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C7" w:rsidRDefault="00586CC7" w:rsidP="00586CC7">
      <w:pPr>
        <w:jc w:val="center"/>
        <w:rPr>
          <w:b/>
          <w:caps/>
        </w:rPr>
      </w:pPr>
      <w:r>
        <w:rPr>
          <w:b/>
          <w:caps/>
        </w:rPr>
        <w:t>Aiškinamasis raštas</w:t>
      </w:r>
    </w:p>
    <w:p w:rsidR="00586CC7" w:rsidRDefault="00586CC7" w:rsidP="00586CC7">
      <w:pPr>
        <w:jc w:val="center"/>
        <w:rPr>
          <w:b/>
        </w:rPr>
      </w:pPr>
    </w:p>
    <w:p w:rsidR="00586CC7" w:rsidRDefault="00586CC7" w:rsidP="00586CC7">
      <w:pPr>
        <w:jc w:val="center"/>
      </w:pPr>
      <w:r>
        <w:t>Dėl</w:t>
      </w:r>
      <w:r w:rsidR="006671E9">
        <w:t xml:space="preserve"> Molėtų rajono savivaldybės tarybos 2018 m. spalio 25 d. sprendimo Nr. B1-260 „Dėl </w:t>
      </w:r>
      <w:r w:rsidR="00AC1770">
        <w:t xml:space="preserve"> Molėtų rajono savivaldybės </w:t>
      </w:r>
      <w:r w:rsidR="006671E9">
        <w:t>specialiosios tikslinės dotacijos mokymo lėšų dalies apskaičiavimo, paskirstymo ir panaudojimo tvarkos aprašo patvirtinimo“ pakeitimo</w:t>
      </w:r>
    </w:p>
    <w:p w:rsidR="00586CC7" w:rsidRDefault="00586CC7" w:rsidP="00586CC7">
      <w:pPr>
        <w:jc w:val="center"/>
      </w:pPr>
    </w:p>
    <w:p w:rsidR="00586CC7" w:rsidRDefault="00586CC7" w:rsidP="00586CC7">
      <w:pPr>
        <w:spacing w:line="360" w:lineRule="auto"/>
        <w:ind w:firstLine="720"/>
        <w:jc w:val="both"/>
        <w:rPr>
          <w:b/>
        </w:rPr>
      </w:pPr>
      <w:r>
        <w:rPr>
          <w:b/>
        </w:rPr>
        <w:t>1. Parengto tarybos sprendimo projekto tikslai ir uždaviniai</w:t>
      </w:r>
    </w:p>
    <w:p w:rsidR="00B22F07" w:rsidRDefault="006671E9" w:rsidP="00586CC7">
      <w:pPr>
        <w:pStyle w:val="Pagrindiniotekstotrauka3"/>
        <w:tabs>
          <w:tab w:val="left" w:pos="900"/>
        </w:tabs>
        <w:spacing w:line="360" w:lineRule="auto"/>
        <w:ind w:firstLine="720"/>
        <w:jc w:val="both"/>
      </w:pPr>
      <w:r w:rsidRPr="00AE06D2">
        <w:t>Parengto Molėtų rajono savivaldybės tarybos sprendimo projekto tikslas – pakeisti</w:t>
      </w:r>
      <w:r>
        <w:t xml:space="preserve"> </w:t>
      </w:r>
      <w:r w:rsidR="0037202B">
        <w:t xml:space="preserve">Molėtų rajono </w:t>
      </w:r>
      <w:r>
        <w:t>savivaldybės specialiosios tikslinės dotacijos mokymo lėšų dalies apskaičiavimo, paskirstymo ir panaudojimo tvarkos aprašą, patvirtinta Molėtų rajono savivaldybės tarybos 2018 m. spalio 25</w:t>
      </w:r>
      <w:r w:rsidR="001C3EE3">
        <w:t xml:space="preserve"> d.</w:t>
      </w:r>
      <w:bookmarkStart w:id="0" w:name="_GoBack"/>
      <w:bookmarkEnd w:id="0"/>
      <w:r>
        <w:t xml:space="preserve"> sprendimu Nr. B1-260 „Dėl Molėtų rajono savivaldybės specialiosios tikslinės dotacijos mokymo lėšų dalies apskaičiavimo, paskirstymo ir panaudojimo tvarkos aprašo patvirtinimo“</w:t>
      </w:r>
      <w:r w:rsidR="006F19F2">
        <w:t xml:space="preserve"> ir jį išdėstyti nauja redakcija</w:t>
      </w:r>
      <w:r w:rsidR="00586CC7">
        <w:t>.</w:t>
      </w:r>
    </w:p>
    <w:p w:rsidR="00586CC7" w:rsidRDefault="0037202B" w:rsidP="00586CC7">
      <w:pPr>
        <w:pStyle w:val="Pagrindiniotekstotrauka3"/>
        <w:tabs>
          <w:tab w:val="left" w:pos="900"/>
        </w:tabs>
        <w:spacing w:line="360" w:lineRule="auto"/>
        <w:ind w:firstLine="720"/>
        <w:jc w:val="both"/>
      </w:pPr>
      <w:r>
        <w:t>Teikiamas tvirtinti sprendimas parengtas vadovaujantis</w:t>
      </w:r>
      <w:r w:rsidR="00383648">
        <w:t xml:space="preserve"> Lietuvos Respublikos Vyriausybės 2018 m. gruodžio 27 d. nutarimu Nr. 1356 „Dėl</w:t>
      </w:r>
      <w:r>
        <w:t xml:space="preserve"> Lietuvos Respublikos Vyriausybės 20</w:t>
      </w:r>
      <w:r w:rsidR="00383648">
        <w:t>18 m. liepos 11 d. nutarimo</w:t>
      </w:r>
      <w:r>
        <w:t xml:space="preserve"> Nr. 679 „Dėl mokymo lėšų apskaičiavimo, paskirstymo ir panaudojimo tvarkos aprašo patvirtinimo“</w:t>
      </w:r>
      <w:r w:rsidR="00383648">
        <w:t xml:space="preserve"> pakeitimo“</w:t>
      </w:r>
      <w:r>
        <w:t>.</w:t>
      </w:r>
    </w:p>
    <w:p w:rsidR="00586CC7" w:rsidRDefault="00586CC7" w:rsidP="00586CC7">
      <w:pPr>
        <w:pStyle w:val="Pagrindiniotekstotrauka3"/>
        <w:tabs>
          <w:tab w:val="left" w:pos="900"/>
        </w:tabs>
        <w:spacing w:line="360" w:lineRule="auto"/>
        <w:ind w:firstLine="720"/>
        <w:jc w:val="both"/>
        <w:rPr>
          <w:b/>
        </w:rPr>
      </w:pPr>
      <w:r>
        <w:rPr>
          <w:b/>
        </w:rPr>
        <w:t>2. Šiuo metu esantis teisinis reglamentavimas</w:t>
      </w:r>
    </w:p>
    <w:p w:rsidR="000E30F8" w:rsidRDefault="000E30F8" w:rsidP="00586CC7">
      <w:pPr>
        <w:pStyle w:val="Pagrindiniotekstotrauka3"/>
        <w:tabs>
          <w:tab w:val="left" w:pos="900"/>
        </w:tabs>
        <w:spacing w:line="360" w:lineRule="auto"/>
        <w:ind w:firstLine="720"/>
        <w:jc w:val="both"/>
      </w:pPr>
      <w:r>
        <w:t>Lietuvos Respublikos vietos savivaldos įstatymas.</w:t>
      </w:r>
    </w:p>
    <w:p w:rsidR="00383648" w:rsidRDefault="00383648" w:rsidP="00383648">
      <w:pPr>
        <w:pStyle w:val="Pagrindiniotekstotrauka3"/>
        <w:tabs>
          <w:tab w:val="left" w:pos="900"/>
        </w:tabs>
        <w:spacing w:line="360" w:lineRule="auto"/>
        <w:ind w:firstLine="720"/>
        <w:jc w:val="both"/>
      </w:pPr>
      <w:r>
        <w:t>Lietuvos Respublikos Vyriausybės 2018 m. gruodžio 27 d. nutarimas Nr. 1356 „Dėl Lietuvos Respublikos Vyriausybės 2018 m. liepos 11 d. nutarimo Nr. 679 „Dėl mokymo lėšų apskaičiavimo, paskirstymo ir panaudojimo tvarkos aprašo patvirtinimo“ pakeitimo“.</w:t>
      </w:r>
    </w:p>
    <w:p w:rsidR="00586CC7" w:rsidRDefault="00586CC7" w:rsidP="00586CC7">
      <w:pPr>
        <w:spacing w:line="360" w:lineRule="auto"/>
        <w:ind w:firstLine="720"/>
        <w:jc w:val="both"/>
        <w:rPr>
          <w:b/>
        </w:rPr>
      </w:pPr>
      <w:r>
        <w:rPr>
          <w:b/>
        </w:rPr>
        <w:t>3. Galimos teigiamos ir neigiamos pasekmės priėmus siūlomą tarybos sprendimo projektą</w:t>
      </w:r>
    </w:p>
    <w:p w:rsidR="00383648" w:rsidRDefault="00383648" w:rsidP="00586CC7">
      <w:pPr>
        <w:spacing w:line="360" w:lineRule="auto"/>
        <w:ind w:firstLine="720"/>
        <w:jc w:val="both"/>
      </w:pPr>
      <w:r>
        <w:t>Molėtų rajono savivaldybės specialiosios tikslinės dotacijos mokymo lėšų dalies apskaičiavimo, paskirstymo ir panaudojimo tvarkos aprašas atitiks teisės aktų reikalavimus.</w:t>
      </w:r>
    </w:p>
    <w:p w:rsidR="00586CC7" w:rsidRDefault="00586CC7" w:rsidP="00586CC7">
      <w:pPr>
        <w:spacing w:line="360" w:lineRule="auto"/>
        <w:ind w:firstLine="720"/>
        <w:jc w:val="both"/>
      </w:pPr>
      <w:r>
        <w:t>Neigiamų pasekmių nenumatoma.</w:t>
      </w:r>
    </w:p>
    <w:p w:rsidR="00586CC7" w:rsidRDefault="00586CC7" w:rsidP="00586CC7">
      <w:pPr>
        <w:spacing w:line="360" w:lineRule="auto"/>
        <w:ind w:firstLine="720"/>
        <w:jc w:val="both"/>
        <w:rPr>
          <w:b/>
        </w:rPr>
      </w:pPr>
      <w:r>
        <w:rPr>
          <w:b/>
        </w:rPr>
        <w:t>4. Priemonės sprendimui įgyvendinti</w:t>
      </w:r>
    </w:p>
    <w:p w:rsidR="00586CC7" w:rsidRDefault="00586CC7" w:rsidP="00586CC7">
      <w:pPr>
        <w:spacing w:line="360" w:lineRule="auto"/>
        <w:ind w:firstLine="720"/>
        <w:jc w:val="both"/>
      </w:pPr>
      <w:r>
        <w:t>Nėra</w:t>
      </w:r>
    </w:p>
    <w:p w:rsidR="00586CC7" w:rsidRDefault="00586CC7" w:rsidP="00586CC7">
      <w:pPr>
        <w:spacing w:line="360" w:lineRule="auto"/>
        <w:ind w:firstLine="720"/>
        <w:jc w:val="both"/>
        <w:rPr>
          <w:b/>
        </w:rPr>
      </w:pPr>
      <w:r>
        <w:rPr>
          <w:b/>
        </w:rPr>
        <w:t>5. Lėšų poreikis ir jų šaltiniai (prireikus skaičiavimai ir išlaidų sąmatos)</w:t>
      </w:r>
    </w:p>
    <w:p w:rsidR="00586CC7" w:rsidRDefault="00586CC7" w:rsidP="00586CC7">
      <w:pPr>
        <w:spacing w:line="360" w:lineRule="auto"/>
        <w:ind w:firstLine="720"/>
        <w:jc w:val="both"/>
      </w:pPr>
      <w:r>
        <w:t>Mok</w:t>
      </w:r>
      <w:r w:rsidR="000E30F8">
        <w:t>ymo</w:t>
      </w:r>
      <w:r>
        <w:t xml:space="preserve"> lėšos.</w:t>
      </w:r>
    </w:p>
    <w:p w:rsidR="00586CC7" w:rsidRDefault="00586CC7" w:rsidP="00586CC7">
      <w:pPr>
        <w:spacing w:line="360" w:lineRule="auto"/>
        <w:ind w:firstLine="720"/>
        <w:jc w:val="both"/>
        <w:rPr>
          <w:b/>
        </w:rPr>
      </w:pPr>
      <w:r>
        <w:rPr>
          <w:b/>
        </w:rPr>
        <w:t>6. Vykdytojai, įvykdymo terminai</w:t>
      </w:r>
    </w:p>
    <w:p w:rsidR="00586CC7" w:rsidRDefault="00586CC7" w:rsidP="00586CC7">
      <w:pPr>
        <w:spacing w:line="360" w:lineRule="auto"/>
        <w:ind w:firstLine="720"/>
        <w:jc w:val="both"/>
      </w:pPr>
      <w:r>
        <w:t>Molėtų rajono savivaldybės administracijos Kultūros ir švietimo skyrius, ugdymo įstaigos.</w:t>
      </w:r>
    </w:p>
    <w:p w:rsidR="00586CC7" w:rsidRDefault="00586CC7" w:rsidP="00586CC7">
      <w:pPr>
        <w:spacing w:line="360" w:lineRule="auto"/>
        <w:ind w:firstLine="720"/>
        <w:jc w:val="both"/>
      </w:pPr>
    </w:p>
    <w:p w:rsidR="007B3624" w:rsidRDefault="007B3624"/>
    <w:sectPr w:rsidR="007B362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C7"/>
    <w:rsid w:val="000E30F8"/>
    <w:rsid w:val="001C3EE3"/>
    <w:rsid w:val="0037202B"/>
    <w:rsid w:val="00383648"/>
    <w:rsid w:val="00586CC7"/>
    <w:rsid w:val="006177B6"/>
    <w:rsid w:val="006671E9"/>
    <w:rsid w:val="006C50D9"/>
    <w:rsid w:val="006F19F2"/>
    <w:rsid w:val="007144A7"/>
    <w:rsid w:val="007B3624"/>
    <w:rsid w:val="00AC1770"/>
    <w:rsid w:val="00B22F07"/>
    <w:rsid w:val="00CF709A"/>
    <w:rsid w:val="00D16374"/>
    <w:rsid w:val="00FC280A"/>
    <w:rsid w:val="00FE45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54FC"/>
  <w15:docId w15:val="{3A6A6C50-6E6F-4A10-856C-EC382D45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6C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unhideWhenUsed/>
    <w:rsid w:val="00586CC7"/>
    <w:pPr>
      <w:tabs>
        <w:tab w:val="left" w:pos="0"/>
        <w:tab w:val="left" w:pos="1674"/>
      </w:tabs>
      <w:ind w:hanging="1395"/>
    </w:pPr>
    <w:rPr>
      <w:lang w:eastAsia="en-US"/>
    </w:rPr>
  </w:style>
  <w:style w:type="character" w:customStyle="1" w:styleId="Pagrindiniotekstotrauka3Diagrama">
    <w:name w:val="Pagrindinio teksto įtrauka 3 Diagrama"/>
    <w:basedOn w:val="Numatytasispastraiposriftas"/>
    <w:link w:val="Pagrindiniotekstotrauka3"/>
    <w:semiHidden/>
    <w:rsid w:val="00586C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2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1290</Words>
  <Characters>736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Jurkšaitis Arvydas</cp:lastModifiedBy>
  <cp:revision>8</cp:revision>
  <dcterms:created xsi:type="dcterms:W3CDTF">2018-08-19T17:48:00Z</dcterms:created>
  <dcterms:modified xsi:type="dcterms:W3CDTF">2019-01-14T08:51:00Z</dcterms:modified>
</cp:coreProperties>
</file>