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6F6BC5">
        <w:rPr>
          <w:b/>
          <w:caps/>
          <w:noProof/>
        </w:rPr>
        <w:t>MOLĖTŲ RAJONO DVIRAČIŲ TAKŲ INFRASTRUKTŪROS PLĖTROS SPECIALIOJO PLANO KOREKTŪROS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6F6BC5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6F6BC5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742A80" w:rsidRDefault="00742A80" w:rsidP="00742A8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Vadovaudamasi Lietuvos Respublikos vietos savivaldos įstatymo 6 straipsnio 19 punktu, 16 straipsnio, 3 dalies 8 punktu, 4 dalimi, Lietuvos Respublikos teritorijų planavimo įstatymo  30 straipsnio 8 dalimi, Susisiekimo komunikacijų inžinerinės infrastruktūros vystymo planų rengimo taisyklių, patvirtintų Lietuvos Respublikos susisiekimo ministro ir Lietuvos Respublikos </w:t>
      </w:r>
      <w:r w:rsidRPr="00742A80">
        <w:t>ap</w:t>
      </w:r>
      <w:r>
        <w:t xml:space="preserve">linkos ministro 2006 m. lapkričio 24 d. įsakymu Nr. 3-453/D1-549 „Dėl susisiekimo komunikacijų inžinerinės infrastruktūros vystymo planų rengimo taisyklių patvirtinimo“, 26.2 papunkčiu, atsižvelgdama į Molėtų rajono savivaldybės tarybos 2018 m. spalio 25 d. sprendimą Nr. B1-238 </w:t>
      </w:r>
      <w:r w:rsidRPr="00742A80">
        <w:t>„D</w:t>
      </w:r>
      <w:r>
        <w:t xml:space="preserve">ėl Molėtų rajono savivaldybės teritorijos bendrojo plano korektūros patvirtinimo“ bei į Valstybinės teritorijų planavimo ir statybos inspekcijos prie Aplinkos ministerijos 2018 m. gruodžio 31 d.  teritorijų planavimo dokumento patikrinimo aktą Nr. REG92261, </w:t>
      </w:r>
    </w:p>
    <w:p w:rsidR="00742A80" w:rsidRDefault="00742A80" w:rsidP="00742A8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42A80">
        <w:t>Molė</w:t>
      </w:r>
      <w:r>
        <w:t xml:space="preserve">tų rajono savivaldybės </w:t>
      </w:r>
      <w:r w:rsidRPr="00742A80">
        <w:t>taryba</w:t>
      </w:r>
      <w:r w:rsidRPr="00742A80">
        <w:tab/>
        <w:t>n u s p r e n d ž i a:</w:t>
      </w:r>
      <w:r>
        <w:t xml:space="preserve">  </w:t>
      </w:r>
    </w:p>
    <w:p w:rsidR="00742A80" w:rsidRDefault="00742A80" w:rsidP="00742A80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742A80">
        <w:t>Pat</w:t>
      </w:r>
      <w:r>
        <w:t xml:space="preserve">virtinti Molėtų rajono dviračių takų infrastruktūros plėtros specialiojo plano, patvirtinto </w:t>
      </w:r>
      <w:r w:rsidRPr="005D3CCD">
        <w:t>Molėtų rajono savivaldybės tarybos</w:t>
      </w:r>
      <w:r>
        <w:t xml:space="preserve"> 2014 m. vasario 27 d. sprendimu Nr. B1-21 „Dėl Molėtų rajono dviračių takų infrastruktūros plėtros specialiojo plano patvirtinimo“, korektūrą (pridedama).</w:t>
      </w:r>
    </w:p>
    <w:p w:rsidR="00742A80" w:rsidRDefault="00D218E4" w:rsidP="00742A80">
      <w:pPr>
        <w:tabs>
          <w:tab w:val="left" w:pos="1247"/>
          <w:tab w:val="left" w:pos="1674"/>
        </w:tabs>
        <w:spacing w:line="360" w:lineRule="auto"/>
        <w:ind w:firstLine="709"/>
        <w:jc w:val="both"/>
      </w:pPr>
      <w:r>
        <w:t xml:space="preserve">        </w:t>
      </w:r>
      <w:bookmarkStart w:id="6" w:name="_GoBack"/>
      <w:bookmarkEnd w:id="6"/>
      <w:r w:rsidR="00742A80">
        <w:t>Šis sprendimas gali būti skundžiamas Lietuvos Respublikos administracinių bylų teisenos įstatymo nustatyta tvarka.</w:t>
      </w:r>
    </w:p>
    <w:p w:rsidR="003A606D" w:rsidRDefault="003A606D" w:rsidP="003A606D">
      <w:pPr>
        <w:tabs>
          <w:tab w:val="left" w:pos="1247"/>
          <w:tab w:val="left" w:pos="1674"/>
        </w:tabs>
        <w:spacing w:line="360" w:lineRule="auto"/>
        <w:ind w:firstLine="709"/>
        <w:jc w:val="both"/>
      </w:pPr>
    </w:p>
    <w:p w:rsidR="003A606D" w:rsidRDefault="003A606D" w:rsidP="003A606D">
      <w:pPr>
        <w:tabs>
          <w:tab w:val="left" w:pos="1247"/>
          <w:tab w:val="left" w:pos="1674"/>
        </w:tabs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9E4CB106D65445494AF9856DCBD3FF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FB01E5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124" w:rsidRDefault="00693124">
      <w:r>
        <w:separator/>
      </w:r>
    </w:p>
  </w:endnote>
  <w:endnote w:type="continuationSeparator" w:id="0">
    <w:p w:rsidR="00693124" w:rsidRDefault="0069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124" w:rsidRDefault="00693124">
      <w:r>
        <w:separator/>
      </w:r>
    </w:p>
  </w:footnote>
  <w:footnote w:type="continuationSeparator" w:id="0">
    <w:p w:rsidR="00693124" w:rsidRDefault="0069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C3DA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24"/>
    <w:rsid w:val="00043A3D"/>
    <w:rsid w:val="00110D8F"/>
    <w:rsid w:val="001156B7"/>
    <w:rsid w:val="0012091C"/>
    <w:rsid w:val="00132437"/>
    <w:rsid w:val="001400C8"/>
    <w:rsid w:val="00160A5E"/>
    <w:rsid w:val="00211F14"/>
    <w:rsid w:val="002951AE"/>
    <w:rsid w:val="00305758"/>
    <w:rsid w:val="00325452"/>
    <w:rsid w:val="00341D56"/>
    <w:rsid w:val="00384B4D"/>
    <w:rsid w:val="003975CE"/>
    <w:rsid w:val="003A606D"/>
    <w:rsid w:val="003A762C"/>
    <w:rsid w:val="003C3DA9"/>
    <w:rsid w:val="00415208"/>
    <w:rsid w:val="004968FC"/>
    <w:rsid w:val="004F285B"/>
    <w:rsid w:val="00503B36"/>
    <w:rsid w:val="00504780"/>
    <w:rsid w:val="00545CC0"/>
    <w:rsid w:val="00561916"/>
    <w:rsid w:val="005A4424"/>
    <w:rsid w:val="005F38B6"/>
    <w:rsid w:val="006213AE"/>
    <w:rsid w:val="00693124"/>
    <w:rsid w:val="006A5F05"/>
    <w:rsid w:val="006E0656"/>
    <w:rsid w:val="006F6BC5"/>
    <w:rsid w:val="00742A80"/>
    <w:rsid w:val="00776F64"/>
    <w:rsid w:val="00794407"/>
    <w:rsid w:val="00794C2F"/>
    <w:rsid w:val="007951EA"/>
    <w:rsid w:val="00796C66"/>
    <w:rsid w:val="007A3F5C"/>
    <w:rsid w:val="007E4516"/>
    <w:rsid w:val="008452C7"/>
    <w:rsid w:val="008470A2"/>
    <w:rsid w:val="00851268"/>
    <w:rsid w:val="00872337"/>
    <w:rsid w:val="008778BA"/>
    <w:rsid w:val="008A401C"/>
    <w:rsid w:val="00914022"/>
    <w:rsid w:val="0093412A"/>
    <w:rsid w:val="0095383B"/>
    <w:rsid w:val="009A2ECB"/>
    <w:rsid w:val="009B4614"/>
    <w:rsid w:val="009C295F"/>
    <w:rsid w:val="009E70D9"/>
    <w:rsid w:val="009F7134"/>
    <w:rsid w:val="00A445F1"/>
    <w:rsid w:val="00AD7B4C"/>
    <w:rsid w:val="00AE325A"/>
    <w:rsid w:val="00AE6014"/>
    <w:rsid w:val="00AF57B7"/>
    <w:rsid w:val="00BA65BB"/>
    <w:rsid w:val="00BB70B1"/>
    <w:rsid w:val="00C16EA1"/>
    <w:rsid w:val="00CC1DF9"/>
    <w:rsid w:val="00D03D5A"/>
    <w:rsid w:val="00D218E4"/>
    <w:rsid w:val="00D74773"/>
    <w:rsid w:val="00D8136A"/>
    <w:rsid w:val="00DB7660"/>
    <w:rsid w:val="00DC6469"/>
    <w:rsid w:val="00E032E8"/>
    <w:rsid w:val="00ED0C36"/>
    <w:rsid w:val="00EE645F"/>
    <w:rsid w:val="00EF6A79"/>
    <w:rsid w:val="00F167CE"/>
    <w:rsid w:val="00F54307"/>
    <w:rsid w:val="00FB01E5"/>
    <w:rsid w:val="00FB5936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21F0624"/>
  <w15:chartTrackingRefBased/>
  <w15:docId w15:val="{CBE71D24-0964-4A63-8CE9-6C1ECE7D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9E4CB106D65445494AF9856DCBD3FF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973669-2652-4940-A719-F9A732CB44E1}"/>
      </w:docPartPr>
      <w:docPartBody>
        <w:p w:rsidR="00E142F7" w:rsidRDefault="00E142F7">
          <w:pPr>
            <w:pStyle w:val="B9E4CB106D65445494AF9856DCBD3FF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F7"/>
    <w:rsid w:val="00E1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9E4CB106D65445494AF9856DCBD3FFB">
    <w:name w:val="B9E4CB106D65445494AF9856DCBD3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559</TotalTime>
  <Pages>1</Pages>
  <Words>200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Tarvydienė Irena</dc:creator>
  <cp:keywords/>
  <dc:description/>
  <cp:lastModifiedBy>Tarvydienė Irena</cp:lastModifiedBy>
  <cp:revision>11</cp:revision>
  <cp:lastPrinted>2001-06-05T13:05:00Z</cp:lastPrinted>
  <dcterms:created xsi:type="dcterms:W3CDTF">2019-01-07T11:36:00Z</dcterms:created>
  <dcterms:modified xsi:type="dcterms:W3CDTF">2019-01-14T12:14:00Z</dcterms:modified>
</cp:coreProperties>
</file>