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11184">
        <w:rPr>
          <w:b/>
          <w:caps/>
          <w:noProof/>
        </w:rPr>
        <w:t xml:space="preserve">Molėtų rajono savivaldybės tarybos 2017 m. kovo 30 d. sprendimo Nr. B1-46 </w:t>
      </w:r>
      <w:r w:rsidR="009C5FA3" w:rsidRPr="009C5FA3">
        <w:rPr>
          <w:b/>
          <w:caps/>
          <w:noProof/>
        </w:rPr>
        <w:t>„</w:t>
      </w:r>
      <w:r w:rsidR="00A11184">
        <w:rPr>
          <w:b/>
          <w:caps/>
          <w:noProof/>
        </w:rPr>
        <w:t xml:space="preserve">Dėl Molėtų rajono savivaldybės tarybos 2016 m. gruodžio 22 d. sprendimo Nr. B1-239 </w:t>
      </w:r>
      <w:r w:rsidR="009C5FA3" w:rsidRPr="009C5FA3">
        <w:rPr>
          <w:b/>
          <w:caps/>
          <w:noProof/>
        </w:rPr>
        <w:t>„</w:t>
      </w:r>
      <w:r w:rsidR="00A11184">
        <w:rPr>
          <w:b/>
          <w:caps/>
          <w:noProof/>
        </w:rPr>
        <w:t>Dėl Molėtų rajono savivaldybės nekilnojamojo turto objektų kategorijų ir įmokos už komunalinių atliekų surinkimą iš atliekų turėtojų ir tvarkymą dydžių nustatymo</w:t>
      </w:r>
      <w:r w:rsidR="009C5FA3" w:rsidRPr="009C5FA3">
        <w:rPr>
          <w:b/>
          <w:caps/>
          <w:noProof/>
        </w:rPr>
        <w:t>“</w:t>
      </w:r>
      <w:r w:rsidR="00A11184">
        <w:rPr>
          <w:b/>
          <w:caps/>
          <w:noProof/>
        </w:rPr>
        <w:t xml:space="preserve"> pakeitimo</w:t>
      </w:r>
      <w:r w:rsidR="009C5FA3" w:rsidRPr="009C5FA3">
        <w:rPr>
          <w:b/>
          <w:caps/>
          <w:noProof/>
        </w:rPr>
        <w:t>“</w:t>
      </w:r>
      <w:r w:rsidR="00A11184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1118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11184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11184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31F3C">
        <w:rPr>
          <w:noProof/>
        </w:rPr>
        <w:t>B1-</w:t>
      </w:r>
      <w:r w:rsidR="00FB2320">
        <w:rPr>
          <w:noProof/>
        </w:rPr>
        <w:t>2</w:t>
      </w:r>
      <w:bookmarkStart w:id="6" w:name="_GoBack"/>
      <w:bookmarkEnd w:id="6"/>
      <w:r w:rsidR="00331F3C">
        <w:rPr>
          <w:noProof/>
        </w:rPr>
        <w:t>82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A11184" w:rsidRDefault="00A11184" w:rsidP="00A11184">
      <w:pPr>
        <w:tabs>
          <w:tab w:val="left" w:pos="1674"/>
        </w:tabs>
        <w:spacing w:line="360" w:lineRule="auto"/>
        <w:ind w:firstLine="851"/>
        <w:jc w:val="both"/>
      </w:pPr>
      <w:r>
        <w:t xml:space="preserve">Vadovaudamasi Lietuvos Respublikos vietos savivaldos </w:t>
      </w:r>
      <w:r w:rsidR="009C5FA3">
        <w:t>įstatymo 18 straipsnio 1 dalimi</w:t>
      </w:r>
      <w:r>
        <w:t xml:space="preserve"> bei atsižvelgdama į UAB „Molėtų švara“ 2018-11-30 raštą Nr. S- 427 „Dėl Molėtų rajono savivaldybės tarybos 2017-03-30 sprendimo Nr. B1-46 priedo 1.3 ir 1.4 punktų pakeitimo bei Molėtų rajono savivaldybės įmokos už komunalinių atliekų surinkimą iš atliekų turėtojų ir tvarkymą taikymo tvarkos aprašo 19, 31.2 ir 33 punktų pakeitimo“,</w:t>
      </w:r>
    </w:p>
    <w:p w:rsidR="009C5FA3" w:rsidRDefault="00A11184" w:rsidP="00457E93">
      <w:pPr>
        <w:tabs>
          <w:tab w:val="left" w:pos="1674"/>
        </w:tabs>
        <w:spacing w:line="360" w:lineRule="auto"/>
        <w:ind w:firstLine="1247"/>
        <w:jc w:val="both"/>
      </w:pPr>
      <w:r>
        <w:t>Molėtų rajono savivaldybės taryba n u s p r e n d ž i a</w:t>
      </w:r>
      <w:r w:rsidR="009C5FA3">
        <w:t>:</w:t>
      </w:r>
      <w:r>
        <w:t xml:space="preserve"> </w:t>
      </w:r>
    </w:p>
    <w:p w:rsidR="00C16EA1" w:rsidRDefault="009C5FA3" w:rsidP="00457E93">
      <w:pPr>
        <w:tabs>
          <w:tab w:val="left" w:pos="1674"/>
        </w:tabs>
        <w:spacing w:line="360" w:lineRule="auto"/>
        <w:ind w:firstLine="1247"/>
        <w:jc w:val="both"/>
      </w:pPr>
      <w:r>
        <w:t>P</w:t>
      </w:r>
      <w:r w:rsidR="00A11184">
        <w:t>akeisti Molėtų rajono savivaldybės tary</w:t>
      </w:r>
      <w:r w:rsidR="009A1C99">
        <w:t>bos 2017 m. kovo 30 d. sprendimo</w:t>
      </w:r>
      <w:r>
        <w:t xml:space="preserve"> Nr. B1-46 „</w:t>
      </w:r>
      <w:r w:rsidR="00A11184">
        <w:t>Dėl Molėtų rajono savivaldybės tarybos 2016 m. gruodžio 22 d. sprendimo Nr. B1-239</w:t>
      </w:r>
      <w:r w:rsidR="009A1C99">
        <w:t xml:space="preserve"> „ Dėl Molėtų rajono savivaldybės nekilnojamojo turto kategorijų ir įmokos už komunalinių atliekų surinkimą iš atliekų turėtojų ir tvarkymą dydžių nustatymo“ pakeitimo“ priedo 1 lentelės 1.3</w:t>
      </w:r>
      <w:r>
        <w:t>,</w:t>
      </w:r>
      <w:r w:rsidR="009A1C99">
        <w:t xml:space="preserve"> 1</w:t>
      </w:r>
      <w:r w:rsidR="00457E93">
        <w:t xml:space="preserve">.4 punktuose nurodytas nekilnojamojo turto objektų kategorijas ir </w:t>
      </w:r>
      <w:r>
        <w:t xml:space="preserve">jas </w:t>
      </w:r>
      <w:r w:rsidR="00457E93">
        <w:t xml:space="preserve">išdėstyti </w:t>
      </w:r>
      <w:r w:rsidR="009A1C99">
        <w:t>taip:</w:t>
      </w:r>
    </w:p>
    <w:p w:rsidR="00457E93" w:rsidRDefault="00457E93" w:rsidP="00457E93">
      <w:pPr>
        <w:tabs>
          <w:tab w:val="left" w:pos="1674"/>
        </w:tabs>
        <w:spacing w:line="360" w:lineRule="auto"/>
        <w:ind w:firstLine="1247"/>
        <w:jc w:val="both"/>
      </w:pPr>
      <w:r>
        <w:t xml:space="preserve">„1.3. </w:t>
      </w:r>
      <w:r w:rsidRPr="00457E93">
        <w:t>Gyvenamosios paskirties objektai- butai daugiabučiuose namuose, kai juose gyvenamąją vietą</w:t>
      </w:r>
      <w:r w:rsidRPr="00457E93">
        <w:rPr>
          <w:rFonts w:eastAsia="Calibri"/>
          <w:color w:val="000000"/>
        </w:rPr>
        <w:t xml:space="preserve"> </w:t>
      </w:r>
      <w:r w:rsidRPr="00457E93">
        <w:t>deklaruoja ne daugiau nei 1 gyventojas.</w:t>
      </w:r>
    </w:p>
    <w:p w:rsidR="00457E93" w:rsidRPr="00457E93" w:rsidRDefault="00457E93" w:rsidP="00457E93">
      <w:pPr>
        <w:tabs>
          <w:tab w:val="left" w:pos="1674"/>
        </w:tabs>
        <w:spacing w:line="360" w:lineRule="auto"/>
        <w:ind w:firstLine="1247"/>
        <w:jc w:val="both"/>
      </w:pPr>
      <w:r>
        <w:t>1.4</w:t>
      </w:r>
      <w:r w:rsidRPr="00457E93">
        <w:t>.</w:t>
      </w:r>
      <w:r w:rsidRPr="00457E93">
        <w:rPr>
          <w:rFonts w:eastAsia="Calibri"/>
          <w:color w:val="000000"/>
        </w:rPr>
        <w:t xml:space="preserve"> Gyvenamosios paskirties objektai - individualūs namai, kai juose </w:t>
      </w:r>
      <w:r w:rsidRPr="00457E93">
        <w:t>gyvenamąją vietą</w:t>
      </w:r>
      <w:r w:rsidRPr="00457E93">
        <w:rPr>
          <w:rFonts w:eastAsia="Calibri"/>
          <w:color w:val="000000"/>
        </w:rPr>
        <w:t xml:space="preserve"> </w:t>
      </w:r>
      <w:r w:rsidRPr="00457E93">
        <w:t xml:space="preserve">deklaruoja </w:t>
      </w:r>
      <w:r w:rsidRPr="00457E93">
        <w:rPr>
          <w:rFonts w:eastAsia="Calibri"/>
          <w:color w:val="000000"/>
        </w:rPr>
        <w:t>ne daugiau nei 1 gyventojas.</w:t>
      </w:r>
      <w:r>
        <w:rPr>
          <w:rFonts w:eastAsia="Calibri"/>
          <w:color w:val="000000"/>
        </w:rPr>
        <w:t>“</w:t>
      </w:r>
      <w:r w:rsidR="009C5FA3">
        <w:rPr>
          <w:rFonts w:eastAsia="Calibri"/>
          <w:color w:val="000000"/>
        </w:rPr>
        <w:t>.</w:t>
      </w:r>
    </w:p>
    <w:p w:rsidR="00457E93" w:rsidRDefault="00457E93" w:rsidP="00457E93">
      <w:pPr>
        <w:tabs>
          <w:tab w:val="left" w:pos="1674"/>
        </w:tabs>
        <w:spacing w:line="360" w:lineRule="auto"/>
        <w:jc w:val="both"/>
      </w:pPr>
    </w:p>
    <w:p w:rsidR="003975CE" w:rsidRDefault="003975CE" w:rsidP="00331F3C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C22F67CED2646698C08B3B1C2B1340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31F3C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0F" w:rsidRDefault="00D3440F">
      <w:r>
        <w:separator/>
      </w:r>
    </w:p>
  </w:endnote>
  <w:endnote w:type="continuationSeparator" w:id="0">
    <w:p w:rsidR="00D3440F" w:rsidRDefault="00D3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0F" w:rsidRDefault="00D3440F">
      <w:r>
        <w:separator/>
      </w:r>
    </w:p>
  </w:footnote>
  <w:footnote w:type="continuationSeparator" w:id="0">
    <w:p w:rsidR="00D3440F" w:rsidRDefault="00D3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7E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84"/>
    <w:rsid w:val="001156B7"/>
    <w:rsid w:val="0012091C"/>
    <w:rsid w:val="00132437"/>
    <w:rsid w:val="00211F14"/>
    <w:rsid w:val="00305758"/>
    <w:rsid w:val="00331F3C"/>
    <w:rsid w:val="00341D56"/>
    <w:rsid w:val="00384B4D"/>
    <w:rsid w:val="003975CE"/>
    <w:rsid w:val="003A762C"/>
    <w:rsid w:val="00457E93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A1C99"/>
    <w:rsid w:val="009B4614"/>
    <w:rsid w:val="009C5FA3"/>
    <w:rsid w:val="009E70D9"/>
    <w:rsid w:val="00A11184"/>
    <w:rsid w:val="00AE325A"/>
    <w:rsid w:val="00BA65BB"/>
    <w:rsid w:val="00BB70B1"/>
    <w:rsid w:val="00C16EA1"/>
    <w:rsid w:val="00CC1DF9"/>
    <w:rsid w:val="00D03D5A"/>
    <w:rsid w:val="00D3440F"/>
    <w:rsid w:val="00D65FD8"/>
    <w:rsid w:val="00D74773"/>
    <w:rsid w:val="00D8136A"/>
    <w:rsid w:val="00DB7660"/>
    <w:rsid w:val="00DC6469"/>
    <w:rsid w:val="00E032E8"/>
    <w:rsid w:val="00EE645F"/>
    <w:rsid w:val="00EF6A79"/>
    <w:rsid w:val="00F54307"/>
    <w:rsid w:val="00FB232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2B17F3"/>
  <w15:chartTrackingRefBased/>
  <w15:docId w15:val="{A3E96BA4-9811-4B3A-AA35-8A51682C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9A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2F67CED2646698C08B3B1C2B1340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668609-07F5-4AB7-B028-A6307247F376}"/>
      </w:docPartPr>
      <w:docPartBody>
        <w:p w:rsidR="002872E2" w:rsidRDefault="00455AE4">
          <w:pPr>
            <w:pStyle w:val="3C22F67CED2646698C08B3B1C2B1340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4"/>
    <w:rsid w:val="002872E2"/>
    <w:rsid w:val="004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C22F67CED2646698C08B3B1C2B1340D">
    <w:name w:val="3C22F67CED2646698C08B3B1C2B13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Sabaliauskienė Irena</cp:lastModifiedBy>
  <cp:revision>4</cp:revision>
  <cp:lastPrinted>2001-06-05T13:05:00Z</cp:lastPrinted>
  <dcterms:created xsi:type="dcterms:W3CDTF">2018-12-10T08:31:00Z</dcterms:created>
  <dcterms:modified xsi:type="dcterms:W3CDTF">2018-12-20T14:41:00Z</dcterms:modified>
</cp:coreProperties>
</file>