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B443A">
      <w:pPr>
        <w:jc w:val="center"/>
        <w:rPr>
          <w:b/>
          <w:caps/>
        </w:rPr>
      </w:pPr>
      <w:r>
        <w:rPr>
          <w:b/>
          <w:caps/>
        </w:rPr>
        <w:t xml:space="preserve">dėl violetos urbanavičienės paskyrimo eiti </w:t>
      </w:r>
      <w:r w:rsidR="00F52B7A">
        <w:rPr>
          <w:b/>
          <w:caps/>
        </w:rPr>
        <w:t xml:space="preserve">Molėtų </w:t>
      </w:r>
      <w:r>
        <w:rPr>
          <w:b/>
          <w:caps/>
        </w:rPr>
        <w:t>menų mokyklos direkto</w:t>
      </w:r>
      <w:r w:rsidRPr="0053575A">
        <w:rPr>
          <w:b/>
          <w:caps/>
        </w:rPr>
        <w:t>r</w:t>
      </w:r>
      <w:r w:rsidR="00E53A4A" w:rsidRPr="0053575A">
        <w:rPr>
          <w:b/>
          <w:caps/>
        </w:rPr>
        <w:t>iau</w:t>
      </w:r>
      <w:r w:rsidRPr="0053575A">
        <w:rPr>
          <w:b/>
          <w:caps/>
        </w:rPr>
        <w:t>s</w:t>
      </w:r>
      <w:r>
        <w:rPr>
          <w:b/>
          <w:caps/>
        </w:rPr>
        <w:t xml:space="preserve"> pareigas</w:t>
      </w:r>
      <w:r w:rsidR="00C16EA1">
        <w:rPr>
          <w:b/>
          <w:caps/>
        </w:rPr>
        <w:br/>
      </w:r>
    </w:p>
    <w:p w:rsidR="00C16EA1" w:rsidRDefault="001C4FF0" w:rsidP="00D74773">
      <w:pPr>
        <w:jc w:val="center"/>
      </w:pPr>
      <w:r>
        <w:t>2018</w:t>
      </w:r>
      <w:r w:rsidR="00C16EA1">
        <w:t xml:space="preserve"> m. </w:t>
      </w:r>
      <w:r>
        <w:t xml:space="preserve">gruodžio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1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1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AB443A">
      <w:pPr>
        <w:tabs>
          <w:tab w:val="left" w:pos="1674"/>
        </w:tabs>
        <w:ind w:firstLine="1247"/>
        <w:jc w:val="both"/>
      </w:pPr>
    </w:p>
    <w:p w:rsidR="00AB443A" w:rsidRDefault="001C4FF0" w:rsidP="001C4FF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B443A">
        <w:t xml:space="preserve">Vadovaudamasi Lietuvos Respublikos darbo kodekso 67 straipsniu, 101 straipsnio 1 dalimi ir 102 straipsniu, Lietuvos Respublikos švietimo įstatymo 59 straipsnio 1 ir 2 dalimis, Lietuvos Respublikos vietos savivaldos įstatymo 16 straipsnio 2 dalies 21 punktu, </w:t>
      </w:r>
      <w:r w:rsidR="00F52B7A">
        <w:t xml:space="preserve">Lietuvos Respublikos biudžetinių įstaigų </w:t>
      </w:r>
      <w:r w:rsidR="009D4457">
        <w:t>įstatymo 9 straipsnio 1 dalimi</w:t>
      </w:r>
      <w:r w:rsidR="00AB443A">
        <w:t xml:space="preserve">, atsižvelgdama į </w:t>
      </w:r>
      <w:r w:rsidR="00962D12">
        <w:t>Lietuvos Respublikos specialiųjų tyrimų tarnybos 2018-11-20 raštą Nr</w:t>
      </w:r>
      <w:r w:rsidR="00AE0B89">
        <w:t>.</w:t>
      </w:r>
      <w:bookmarkStart w:id="4" w:name="_GoBack"/>
      <w:bookmarkEnd w:id="4"/>
      <w:r w:rsidR="00962D12">
        <w:t xml:space="preserve"> 4-01-9743 „Dėl informacijos apie Violetą Urbanavičienę pateikimo“, </w:t>
      </w:r>
      <w:r w:rsidR="00AB443A">
        <w:t xml:space="preserve">Pretendento </w:t>
      </w:r>
      <w:r w:rsidR="00AB443A" w:rsidRPr="00AE0B89">
        <w:t>į  Molėtų r. menų mokyklos direktoriaus pareigas eiti konkurso</w:t>
      </w:r>
      <w:r w:rsidR="00F52B7A" w:rsidRPr="00AE0B89">
        <w:t>, įvykusio 2018 m. spalio 24</w:t>
      </w:r>
      <w:r w:rsidR="00AB443A" w:rsidRPr="00AE0B89">
        <w:t xml:space="preserve"> d. protokolą Nr. B</w:t>
      </w:r>
      <w:r w:rsidR="00AE0B89" w:rsidRPr="00AE0B89">
        <w:t xml:space="preserve"> 11-</w:t>
      </w:r>
      <w:r w:rsidR="00AB443A" w:rsidRPr="00AE0B89">
        <w:t>1,</w:t>
      </w:r>
    </w:p>
    <w:p w:rsidR="00090002" w:rsidRDefault="001C4FF0" w:rsidP="001C4FF0">
      <w:pPr>
        <w:tabs>
          <w:tab w:val="left" w:pos="680"/>
          <w:tab w:val="left" w:pos="709"/>
        </w:tabs>
        <w:spacing w:line="360" w:lineRule="auto"/>
        <w:jc w:val="both"/>
      </w:pPr>
      <w:r>
        <w:tab/>
      </w:r>
      <w:r w:rsidR="00090002">
        <w:t>Molėtų  rajono savivaldybė</w:t>
      </w:r>
      <w:r w:rsidR="00AB443A">
        <w:t>s taryba n u s p r e n d ž i a :</w:t>
      </w:r>
    </w:p>
    <w:p w:rsidR="00090002" w:rsidRDefault="001C4FF0" w:rsidP="001C4FF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53A4A">
        <w:t xml:space="preserve">1. </w:t>
      </w:r>
      <w:r w:rsidR="00F52B7A">
        <w:t>S</w:t>
      </w:r>
      <w:r w:rsidR="00AB443A">
        <w:t xml:space="preserve">kirti </w:t>
      </w:r>
      <w:r w:rsidR="00090002">
        <w:t>Violetą Urbanavičienę eiti biudžetinė</w:t>
      </w:r>
      <w:r w:rsidR="00E53A4A">
        <w:t>s įstaigos</w:t>
      </w:r>
      <w:r w:rsidR="00F52B7A">
        <w:t xml:space="preserve"> Molėtų </w:t>
      </w:r>
      <w:r w:rsidR="00090002">
        <w:t>menų mokyklos direkt</w:t>
      </w:r>
      <w:r w:rsidR="0053575A">
        <w:t>oriau</w:t>
      </w:r>
      <w:r w:rsidR="00090002" w:rsidRPr="0053575A">
        <w:t>s</w:t>
      </w:r>
      <w:r w:rsidR="00AB443A">
        <w:t xml:space="preserve"> pareigas </w:t>
      </w:r>
      <w:r w:rsidR="00F52B7A">
        <w:t xml:space="preserve">nuo 2019 m. sausio 2 dienos  </w:t>
      </w:r>
      <w:r w:rsidR="00AB443A">
        <w:t>terminuotam (penkerių metų) laikotarpiui.</w:t>
      </w:r>
    </w:p>
    <w:p w:rsidR="00C16EA1" w:rsidRDefault="001C4FF0" w:rsidP="001C4FF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B443A">
        <w:t xml:space="preserve">2. Įgalioti </w:t>
      </w:r>
      <w:r w:rsidR="00090002">
        <w:t xml:space="preserve"> Molėtų rajono savivaldybė</w:t>
      </w:r>
      <w:r w:rsidR="00AB443A">
        <w:t xml:space="preserve">s merą </w:t>
      </w:r>
      <w:r w:rsidR="00090002">
        <w:t xml:space="preserve">Stasį Žvinį </w:t>
      </w:r>
      <w:r w:rsidR="00AB443A">
        <w:t xml:space="preserve">pasirašyti darbo sutartį. </w:t>
      </w:r>
    </w:p>
    <w:p w:rsidR="00F52B7A" w:rsidRDefault="00F52B7A" w:rsidP="001C4FF0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3. Įgalioti Violetą U</w:t>
      </w:r>
      <w:r w:rsidR="00E53A4A">
        <w:t>rbanavičienę apie Molėtų rajono</w:t>
      </w:r>
      <w:r>
        <w:t xml:space="preserve"> menų mokyklos direktoriaus p</w:t>
      </w:r>
      <w:r w:rsidR="00A4141D">
        <w:t>r</w:t>
      </w:r>
      <w:r>
        <w:t>iėmimą  pranešti Juridinių asmenų tvarkytojui  ne vėliau kaip per 5 dienas nuo priėmimo į pareigas dienos.</w:t>
      </w:r>
    </w:p>
    <w:p w:rsidR="001C4FF0" w:rsidRDefault="001C4FF0" w:rsidP="001C4FF0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Šis sprendimas gali būti skundžiamas </w:t>
      </w:r>
      <w:r w:rsidR="009D4457" w:rsidRPr="009D4457">
        <w:rPr>
          <w:color w:val="000000" w:themeColor="text1"/>
        </w:rPr>
        <w:t xml:space="preserve">Regionų apygardos administracinio teismo Panevėžio rūmams (Respublikos g. 62, LT-35158 Panevėžys) </w:t>
      </w:r>
      <w:r w:rsidRPr="009D4457">
        <w:rPr>
          <w:color w:val="000000" w:themeColor="text1"/>
        </w:rPr>
        <w:t>per vieną mėnesį nuo sprendimo priėmimo Lietuvos Respublikos administracinių bylų teisenos įsta</w:t>
      </w:r>
      <w:r>
        <w:t>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94DD3A94AB7641B882975DF05C1DF3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5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3A" w:rsidRDefault="00AB443A">
      <w:r>
        <w:separator/>
      </w:r>
    </w:p>
  </w:endnote>
  <w:endnote w:type="continuationSeparator" w:id="0">
    <w:p w:rsidR="00AB443A" w:rsidRDefault="00A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3A" w:rsidRDefault="00AB443A">
      <w:r>
        <w:separator/>
      </w:r>
    </w:p>
  </w:footnote>
  <w:footnote w:type="continuationSeparator" w:id="0">
    <w:p w:rsidR="00AB443A" w:rsidRDefault="00A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A"/>
    <w:rsid w:val="00090002"/>
    <w:rsid w:val="001156B7"/>
    <w:rsid w:val="0012091C"/>
    <w:rsid w:val="00132437"/>
    <w:rsid w:val="001C4FF0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3575A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2D12"/>
    <w:rsid w:val="009B4614"/>
    <w:rsid w:val="009D4457"/>
    <w:rsid w:val="009E70D9"/>
    <w:rsid w:val="00A4141D"/>
    <w:rsid w:val="00AB443A"/>
    <w:rsid w:val="00AE0B8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3A4A"/>
    <w:rsid w:val="00EE645F"/>
    <w:rsid w:val="00F52B7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D995CC"/>
  <w15:chartTrackingRefBased/>
  <w15:docId w15:val="{E0F351A5-C86C-4E49-8C1D-7154350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D3A94AB7641B882975DF05C1DF3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16067E-5AAF-478A-A394-96EA9A3D8B6E}"/>
      </w:docPartPr>
      <w:docPartBody>
        <w:p w:rsidR="00A0182E" w:rsidRDefault="00A0182E">
          <w:pPr>
            <w:pStyle w:val="94DD3A94AB7641B882975DF05C1DF3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E"/>
    <w:rsid w:val="00A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4DD3A94AB7641B882975DF05C1DF378">
    <w:name w:val="94DD3A94AB7641B882975DF05C1DF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2018-11-29T07:03:00Z</dcterms:created>
  <dcterms:modified xsi:type="dcterms:W3CDTF">2018-12-04T14:09:00Z</dcterms:modified>
</cp:coreProperties>
</file>