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1C" w:rsidRPr="0072591C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903EFE" w:rsidRPr="007B10BE" w:rsidRDefault="007B10BE" w:rsidP="00903EF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B10BE">
        <w:rPr>
          <w:rFonts w:ascii="Times New Roman" w:hAnsi="Times New Roman" w:cs="Times New Roman"/>
          <w:sz w:val="24"/>
          <w:szCs w:val="24"/>
        </w:rPr>
        <w:t>ėl pritarimo</w:t>
      </w:r>
      <w:r>
        <w:rPr>
          <w:rFonts w:ascii="Times New Roman" w:hAnsi="Times New Roman" w:cs="Times New Roman"/>
          <w:sz w:val="24"/>
          <w:szCs w:val="24"/>
        </w:rPr>
        <w:t xml:space="preserve"> uždarajai akcinei bendrovei ,,M</w:t>
      </w:r>
      <w:r w:rsidRPr="007B10BE">
        <w:rPr>
          <w:rFonts w:ascii="Times New Roman" w:hAnsi="Times New Roman" w:cs="Times New Roman"/>
          <w:sz w:val="24"/>
          <w:szCs w:val="24"/>
        </w:rPr>
        <w:t>olėtų švara“ įsigyti ilgalaikį materialųjį turtą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9AD" w:rsidRPr="003F1327" w:rsidRDefault="000769AD" w:rsidP="00F32BCF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0E61" w:rsidRPr="00FA2AD4" w:rsidRDefault="00E64863" w:rsidP="00FA2A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U</w:t>
      </w:r>
      <w:r w:rsidRPr="00E64863">
        <w:rPr>
          <w:rFonts w:ascii="Times New Roman" w:eastAsia="Calibri" w:hAnsi="Times New Roman" w:cs="Times New Roman"/>
          <w:sz w:val="24"/>
        </w:rPr>
        <w:t>ždaro</w:t>
      </w:r>
      <w:r>
        <w:rPr>
          <w:rFonts w:ascii="Times New Roman" w:eastAsia="Calibri" w:hAnsi="Times New Roman" w:cs="Times New Roman"/>
          <w:sz w:val="24"/>
        </w:rPr>
        <w:t>ji</w:t>
      </w:r>
      <w:r w:rsidRPr="00E64863">
        <w:rPr>
          <w:rFonts w:ascii="Times New Roman" w:eastAsia="Calibri" w:hAnsi="Times New Roman" w:cs="Times New Roman"/>
          <w:sz w:val="24"/>
        </w:rPr>
        <w:t xml:space="preserve"> akcinė bendrovė „Molėtų švara“</w:t>
      </w:r>
      <w:r w:rsidR="009E0E61">
        <w:rPr>
          <w:rFonts w:ascii="Times New Roman" w:eastAsia="Calibri" w:hAnsi="Times New Roman" w:cs="Times New Roman"/>
          <w:sz w:val="24"/>
        </w:rPr>
        <w:t xml:space="preserve"> (toliau – </w:t>
      </w:r>
      <w:r w:rsidR="00F36689">
        <w:rPr>
          <w:rFonts w:ascii="Times New Roman" w:eastAsia="Calibri" w:hAnsi="Times New Roman" w:cs="Times New Roman"/>
          <w:sz w:val="24"/>
        </w:rPr>
        <w:t>B</w:t>
      </w:r>
      <w:r w:rsidR="009E0E61">
        <w:rPr>
          <w:rFonts w:ascii="Times New Roman" w:eastAsia="Calibri" w:hAnsi="Times New Roman" w:cs="Times New Roman"/>
          <w:sz w:val="24"/>
        </w:rPr>
        <w:t>endrovė)</w:t>
      </w:r>
      <w:r w:rsidRPr="00E64863">
        <w:rPr>
          <w:rFonts w:ascii="Times New Roman" w:eastAsia="Calibri" w:hAnsi="Times New Roman" w:cs="Times New Roman"/>
          <w:sz w:val="24"/>
        </w:rPr>
        <w:t xml:space="preserve"> </w:t>
      </w:r>
      <w:r w:rsidRPr="00E64863">
        <w:rPr>
          <w:rFonts w:ascii="Times New Roman" w:eastAsia="Times New Roman" w:hAnsi="Times New Roman" w:cs="Times New Roman"/>
          <w:sz w:val="24"/>
          <w:szCs w:val="20"/>
        </w:rPr>
        <w:t>2018 m. rugpjūčio 17 d. rašt</w:t>
      </w:r>
      <w:r>
        <w:rPr>
          <w:rFonts w:ascii="Times New Roman" w:eastAsia="Times New Roman" w:hAnsi="Times New Roman" w:cs="Times New Roman"/>
          <w:sz w:val="24"/>
          <w:szCs w:val="20"/>
        </w:rPr>
        <w:t>u</w:t>
      </w:r>
      <w:r w:rsidRPr="00E6486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64863">
        <w:rPr>
          <w:rFonts w:ascii="Times New Roman" w:eastAsia="Times New Roman" w:hAnsi="Times New Roman" w:cs="Times New Roman"/>
          <w:sz w:val="24"/>
          <w:szCs w:val="24"/>
        </w:rPr>
        <w:t>Nr. S-246 „Dėl pritarimo ilgalaikio turto įsigijimui“</w:t>
      </w:r>
      <w:r w:rsidRPr="00FA2AD4">
        <w:rPr>
          <w:rFonts w:ascii="Times New Roman" w:eastAsia="Times New Roman" w:hAnsi="Times New Roman" w:cs="Times New Roman"/>
          <w:sz w:val="24"/>
          <w:szCs w:val="24"/>
        </w:rPr>
        <w:t xml:space="preserve"> kreipėsi į Molėtų rajono savivaldybės tarybą prašydama pritarti </w:t>
      </w:r>
      <w:r w:rsidRPr="00FA2AD4">
        <w:rPr>
          <w:rFonts w:ascii="Times New Roman" w:hAnsi="Times New Roman" w:cs="Times New Roman"/>
          <w:sz w:val="24"/>
          <w:szCs w:val="24"/>
        </w:rPr>
        <w:t>ilgalaikio materialiojo turto – naujo atliekų vežimo automobilio (toliau - automobilio) – įsigijimui.</w:t>
      </w:r>
    </w:p>
    <w:p w:rsidR="008B1433" w:rsidRPr="00FA2AD4" w:rsidRDefault="00E64863" w:rsidP="00FA2A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AD4">
        <w:rPr>
          <w:rFonts w:ascii="Times New Roman" w:hAnsi="Times New Roman" w:cs="Times New Roman"/>
          <w:sz w:val="24"/>
          <w:szCs w:val="24"/>
        </w:rPr>
        <w:t xml:space="preserve"> </w:t>
      </w:r>
      <w:r w:rsidR="008B1433" w:rsidRPr="00FA2AD4">
        <w:rPr>
          <w:rFonts w:ascii="Times New Roman" w:eastAsia="Times New Roman" w:hAnsi="Times New Roman" w:cs="Times New Roman"/>
          <w:sz w:val="24"/>
          <w:szCs w:val="24"/>
        </w:rPr>
        <w:t>Molėtų mieste baigiama įrengti</w:t>
      </w:r>
      <w:r w:rsidR="009E0E61" w:rsidRPr="00FA2AD4">
        <w:rPr>
          <w:rFonts w:ascii="Times New Roman" w:eastAsia="Times New Roman" w:hAnsi="Times New Roman" w:cs="Times New Roman"/>
          <w:sz w:val="24"/>
          <w:szCs w:val="24"/>
        </w:rPr>
        <w:t xml:space="preserve"> 20 aikštelių su </w:t>
      </w:r>
      <w:r w:rsidR="008B1433" w:rsidRPr="00FA2AD4">
        <w:rPr>
          <w:rFonts w:ascii="Times New Roman" w:eastAsia="Times New Roman" w:hAnsi="Times New Roman" w:cs="Times New Roman"/>
          <w:sz w:val="24"/>
          <w:szCs w:val="24"/>
        </w:rPr>
        <w:t xml:space="preserve">88 požeminiais </w:t>
      </w:r>
      <w:r w:rsidR="009E0E61" w:rsidRPr="00FA2AD4">
        <w:rPr>
          <w:rFonts w:ascii="Times New Roman" w:eastAsia="Times New Roman" w:hAnsi="Times New Roman" w:cs="Times New Roman"/>
          <w:sz w:val="24"/>
          <w:szCs w:val="24"/>
        </w:rPr>
        <w:t>konteineri</w:t>
      </w:r>
      <w:r w:rsidR="008B1433" w:rsidRPr="00FA2AD4">
        <w:rPr>
          <w:rFonts w:ascii="Times New Roman" w:eastAsia="Times New Roman" w:hAnsi="Times New Roman" w:cs="Times New Roman"/>
          <w:sz w:val="24"/>
          <w:szCs w:val="24"/>
        </w:rPr>
        <w:t>ais. Automobilis būtinas šių konteinerių</w:t>
      </w:r>
      <w:r w:rsidR="009E0E61" w:rsidRPr="00FA2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433" w:rsidRPr="00FA2AD4">
        <w:rPr>
          <w:rFonts w:ascii="Times New Roman" w:eastAsia="Times New Roman" w:hAnsi="Times New Roman" w:cs="Times New Roman"/>
          <w:sz w:val="24"/>
          <w:szCs w:val="24"/>
        </w:rPr>
        <w:t>ištuštinimui.</w:t>
      </w:r>
      <w:r w:rsidR="009E0E61" w:rsidRPr="00FA2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433" w:rsidRPr="00FA2AD4">
        <w:rPr>
          <w:rFonts w:ascii="Times New Roman" w:eastAsia="Times New Roman" w:hAnsi="Times New Roman" w:cs="Times New Roman"/>
          <w:sz w:val="24"/>
          <w:szCs w:val="24"/>
        </w:rPr>
        <w:t>B</w:t>
      </w:r>
      <w:r w:rsidR="009E0E61" w:rsidRPr="00FA2AD4">
        <w:rPr>
          <w:rFonts w:ascii="Times New Roman" w:eastAsia="Times New Roman" w:hAnsi="Times New Roman" w:cs="Times New Roman"/>
          <w:sz w:val="24"/>
          <w:szCs w:val="24"/>
        </w:rPr>
        <w:t xml:space="preserve">endrovė neturi nė vieno automobilio, pritaikyto šiai veiklai. </w:t>
      </w:r>
      <w:r w:rsidR="002C7056" w:rsidRPr="003475AE">
        <w:rPr>
          <w:rFonts w:ascii="Times New Roman" w:eastAsia="Times New Roman" w:hAnsi="Times New Roman" w:cs="Times New Roman"/>
          <w:sz w:val="24"/>
          <w:szCs w:val="24"/>
        </w:rPr>
        <w:t>Naudotų</w:t>
      </w:r>
      <w:r w:rsidR="009E0E61" w:rsidRPr="00FA2AD4">
        <w:rPr>
          <w:rFonts w:ascii="Times New Roman" w:eastAsia="Times New Roman" w:hAnsi="Times New Roman" w:cs="Times New Roman"/>
          <w:sz w:val="24"/>
          <w:szCs w:val="24"/>
        </w:rPr>
        <w:t xml:space="preserve"> tokio tipo automobilių rinkoje nėra, todėl reikia pirkti naują</w:t>
      </w:r>
      <w:r w:rsidR="008B1433" w:rsidRPr="00FA2AD4">
        <w:rPr>
          <w:rFonts w:ascii="Times New Roman" w:eastAsia="Times New Roman" w:hAnsi="Times New Roman" w:cs="Times New Roman"/>
          <w:sz w:val="24"/>
          <w:szCs w:val="24"/>
        </w:rPr>
        <w:t xml:space="preserve">. Automobilį </w:t>
      </w:r>
      <w:r w:rsidR="00F36689" w:rsidRPr="00FA2AD4">
        <w:rPr>
          <w:rFonts w:ascii="Times New Roman" w:eastAsia="Times New Roman" w:hAnsi="Times New Roman" w:cs="Times New Roman"/>
          <w:sz w:val="24"/>
          <w:szCs w:val="24"/>
        </w:rPr>
        <w:t>B</w:t>
      </w:r>
      <w:r w:rsidR="008B1433" w:rsidRPr="00FA2AD4">
        <w:rPr>
          <w:rFonts w:ascii="Times New Roman" w:eastAsia="Times New Roman" w:hAnsi="Times New Roman" w:cs="Times New Roman"/>
          <w:sz w:val="24"/>
          <w:szCs w:val="24"/>
        </w:rPr>
        <w:t xml:space="preserve">endrovė numato įsigyti naudodama </w:t>
      </w:r>
      <w:r w:rsidR="00201860">
        <w:rPr>
          <w:rFonts w:ascii="Times New Roman" w:eastAsia="Times New Roman" w:hAnsi="Times New Roman" w:cs="Times New Roman"/>
          <w:sz w:val="24"/>
          <w:szCs w:val="24"/>
        </w:rPr>
        <w:t>kreditavimo</w:t>
      </w:r>
      <w:r w:rsidR="008B1433" w:rsidRPr="00FA2AD4">
        <w:rPr>
          <w:rFonts w:ascii="Times New Roman" w:eastAsia="Times New Roman" w:hAnsi="Times New Roman" w:cs="Times New Roman"/>
          <w:sz w:val="24"/>
          <w:szCs w:val="24"/>
        </w:rPr>
        <w:t xml:space="preserve"> lėšas.</w:t>
      </w:r>
    </w:p>
    <w:p w:rsidR="00201860" w:rsidRDefault="008B1433" w:rsidP="00FA2A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2AD4">
        <w:rPr>
          <w:rFonts w:ascii="Times New Roman" w:eastAsia="Calibri" w:hAnsi="Times New Roman" w:cs="Times New Roman"/>
          <w:sz w:val="24"/>
          <w:szCs w:val="24"/>
        </w:rPr>
        <w:t xml:space="preserve">Bendrovės valdyba </w:t>
      </w:r>
      <w:r w:rsidRPr="00FA2AD4">
        <w:rPr>
          <w:rFonts w:ascii="Times New Roman" w:hAnsi="Times New Roman" w:cs="Times New Roman"/>
          <w:sz w:val="24"/>
          <w:szCs w:val="24"/>
        </w:rPr>
        <w:t xml:space="preserve">2018 m. rugpjūčio 14 d. posėdyje apsvarstė Bendrovės galimybes pirkti naują automobilį už 230,0 tūkst. eurų. Planuojamo pirkti automobilio vertė </w:t>
      </w:r>
      <w:r w:rsidR="00F36689" w:rsidRPr="00FA2AD4">
        <w:rPr>
          <w:rFonts w:ascii="Times New Roman" w:hAnsi="Times New Roman" w:cs="Times New Roman"/>
          <w:sz w:val="24"/>
          <w:szCs w:val="24"/>
        </w:rPr>
        <w:t xml:space="preserve">yra </w:t>
      </w:r>
      <w:r w:rsidR="00F36689" w:rsidRPr="00FA2AD4">
        <w:rPr>
          <w:rFonts w:ascii="Times New Roman" w:eastAsia="Times New Roman" w:hAnsi="Times New Roman" w:cs="Times New Roman"/>
          <w:sz w:val="24"/>
          <w:szCs w:val="24"/>
        </w:rPr>
        <w:t>didesn</w:t>
      </w:r>
      <w:r w:rsidR="000D3DB3">
        <w:rPr>
          <w:rFonts w:ascii="Times New Roman" w:eastAsia="Times New Roman" w:hAnsi="Times New Roman" w:cs="Times New Roman"/>
          <w:sz w:val="24"/>
          <w:szCs w:val="24"/>
        </w:rPr>
        <w:t>ė</w:t>
      </w:r>
      <w:r w:rsidR="00F36689" w:rsidRPr="00FA2AD4">
        <w:rPr>
          <w:rFonts w:ascii="Times New Roman" w:eastAsia="Times New Roman" w:hAnsi="Times New Roman" w:cs="Times New Roman"/>
          <w:sz w:val="24"/>
          <w:szCs w:val="24"/>
        </w:rPr>
        <w:t xml:space="preserve"> nei 1/20  Bendrovės įstatinio kapitalo. Bendrov</w:t>
      </w:r>
      <w:r w:rsidR="00F36689" w:rsidRPr="003475AE">
        <w:rPr>
          <w:rFonts w:ascii="Times New Roman" w:eastAsia="Times New Roman" w:hAnsi="Times New Roman" w:cs="Times New Roman"/>
          <w:sz w:val="24"/>
          <w:szCs w:val="24"/>
        </w:rPr>
        <w:t>ė</w:t>
      </w:r>
      <w:r w:rsidR="002C7056" w:rsidRPr="003475AE"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F36689" w:rsidRPr="00FA2AD4">
        <w:rPr>
          <w:rFonts w:ascii="Times New Roman" w:eastAsia="Times New Roman" w:hAnsi="Times New Roman" w:cs="Times New Roman"/>
          <w:sz w:val="24"/>
          <w:szCs w:val="24"/>
        </w:rPr>
        <w:t xml:space="preserve"> valdyba, vadovaudamasi </w:t>
      </w:r>
      <w:r w:rsidR="00F36689" w:rsidRPr="00FA2AD4">
        <w:rPr>
          <w:rFonts w:ascii="Times New Roman" w:hAnsi="Times New Roman" w:cs="Times New Roman"/>
          <w:sz w:val="24"/>
          <w:szCs w:val="24"/>
        </w:rPr>
        <w:t>Lietuvos Respublikos akcinių bendrovių įstatymo 34 straipsnio 5 dalimi, priėmė sprendimą kreiptis į Molėtų rajono savivaldybės tarybą dėl pritarimo Bendrovei įsigyti ilgalaikį materialųjį turtą</w:t>
      </w:r>
      <w:r w:rsidR="00201860">
        <w:rPr>
          <w:rFonts w:ascii="Times New Roman" w:hAnsi="Times New Roman" w:cs="Times New Roman"/>
          <w:sz w:val="24"/>
          <w:szCs w:val="24"/>
        </w:rPr>
        <w:t xml:space="preserve"> - automobilį</w:t>
      </w:r>
      <w:r w:rsidR="00FA2AD4" w:rsidRPr="00FA2AD4">
        <w:rPr>
          <w:rFonts w:ascii="Times New Roman" w:hAnsi="Times New Roman" w:cs="Times New Roman"/>
          <w:sz w:val="24"/>
          <w:szCs w:val="24"/>
        </w:rPr>
        <w:t xml:space="preserve">, kurio vertė </w:t>
      </w:r>
      <w:r w:rsidR="00201860">
        <w:rPr>
          <w:rFonts w:ascii="Times New Roman" w:hAnsi="Times New Roman" w:cs="Times New Roman"/>
          <w:sz w:val="24"/>
          <w:szCs w:val="24"/>
        </w:rPr>
        <w:t>būtų</w:t>
      </w:r>
      <w:r w:rsidR="00FA2AD4" w:rsidRPr="00FA2AD4">
        <w:rPr>
          <w:rFonts w:ascii="Times New Roman" w:hAnsi="Times New Roman" w:cs="Times New Roman"/>
          <w:sz w:val="24"/>
          <w:szCs w:val="24"/>
        </w:rPr>
        <w:t xml:space="preserve"> </w:t>
      </w:r>
      <w:r w:rsidR="00FA2AD4" w:rsidRPr="00FA2AD4">
        <w:rPr>
          <w:rFonts w:ascii="Times New Roman" w:eastAsia="Times New Roman" w:hAnsi="Times New Roman" w:cs="Times New Roman"/>
          <w:sz w:val="24"/>
          <w:szCs w:val="24"/>
        </w:rPr>
        <w:t>43 proc. Bendrovės įstatinio kapitalo</w:t>
      </w:r>
      <w:r w:rsidR="002018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2AD4">
        <w:rPr>
          <w:rFonts w:ascii="Times New Roman" w:hAnsi="Times New Roman" w:cs="Times New Roman"/>
          <w:sz w:val="24"/>
          <w:szCs w:val="24"/>
        </w:rPr>
        <w:t xml:space="preserve"> </w:t>
      </w:r>
      <w:r w:rsidR="00FA2AD4" w:rsidRPr="00FA2AD4">
        <w:rPr>
          <w:rFonts w:ascii="Times New Roman" w:hAnsi="Times New Roman" w:cs="Times New Roman"/>
          <w:sz w:val="24"/>
          <w:szCs w:val="24"/>
        </w:rPr>
        <w:t xml:space="preserve">Pridedamas </w:t>
      </w:r>
      <w:r w:rsidRPr="00FA2AD4">
        <w:rPr>
          <w:rFonts w:ascii="Times New Roman" w:eastAsia="Calibri" w:hAnsi="Times New Roman" w:cs="Times New Roman"/>
          <w:sz w:val="24"/>
          <w:szCs w:val="24"/>
        </w:rPr>
        <w:t xml:space="preserve">Bendrovės valdybos </w:t>
      </w:r>
      <w:r w:rsidRPr="00FA2AD4">
        <w:rPr>
          <w:rFonts w:ascii="Times New Roman" w:hAnsi="Times New Roman" w:cs="Times New Roman"/>
          <w:sz w:val="24"/>
          <w:szCs w:val="24"/>
        </w:rPr>
        <w:t>2018 m. rugpjūčio 14 d. sprendim</w:t>
      </w:r>
      <w:r w:rsidR="00FA2AD4" w:rsidRPr="00FA2AD4">
        <w:rPr>
          <w:rFonts w:ascii="Times New Roman" w:hAnsi="Times New Roman" w:cs="Times New Roman"/>
          <w:sz w:val="24"/>
          <w:szCs w:val="24"/>
        </w:rPr>
        <w:t>as</w:t>
      </w:r>
      <w:r w:rsidRPr="00FA2AD4">
        <w:rPr>
          <w:rFonts w:ascii="Times New Roman" w:hAnsi="Times New Roman" w:cs="Times New Roman"/>
          <w:sz w:val="24"/>
          <w:szCs w:val="24"/>
        </w:rPr>
        <w:t xml:space="preserve"> Nr. 9 „Dėl ilgalaikio turto – atliekų </w:t>
      </w:r>
      <w:r w:rsidR="00FA2AD4" w:rsidRPr="00FA2AD4">
        <w:rPr>
          <w:rFonts w:ascii="Times New Roman" w:hAnsi="Times New Roman" w:cs="Times New Roman"/>
          <w:sz w:val="24"/>
          <w:szCs w:val="24"/>
        </w:rPr>
        <w:t>vežimo automobilio – įsigijimo“.</w:t>
      </w:r>
    </w:p>
    <w:p w:rsidR="009E0E61" w:rsidRPr="00FA2AD4" w:rsidRDefault="00201860" w:rsidP="00D32716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860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 valdo 1 500 000 (100 proc.) paprastųjų vardinių 0,29 euro vertės </w:t>
      </w:r>
      <w:r w:rsidR="00D32716">
        <w:rPr>
          <w:rFonts w:ascii="Times New Roman" w:eastAsia="Times New Roman" w:hAnsi="Times New Roman" w:cs="Times New Roman"/>
          <w:sz w:val="24"/>
          <w:szCs w:val="24"/>
        </w:rPr>
        <w:t xml:space="preserve">Bendrovės </w:t>
      </w:r>
      <w:r w:rsidRPr="00201860">
        <w:rPr>
          <w:rFonts w:ascii="Times New Roman" w:eastAsia="Times New Roman" w:hAnsi="Times New Roman" w:cs="Times New Roman"/>
          <w:sz w:val="24"/>
          <w:szCs w:val="24"/>
        </w:rPr>
        <w:t xml:space="preserve">akcijų, kurių nominali vertė 435 000 </w:t>
      </w:r>
      <w:proofErr w:type="spellStart"/>
      <w:r w:rsidRPr="00201860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Pr="002018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1433" w:rsidRPr="00FA2AD4">
        <w:rPr>
          <w:rFonts w:ascii="Times New Roman" w:hAnsi="Times New Roman" w:cs="Times New Roman"/>
          <w:sz w:val="24"/>
          <w:szCs w:val="24"/>
        </w:rPr>
        <w:t xml:space="preserve"> </w:t>
      </w:r>
      <w:r w:rsidR="008B1433" w:rsidRPr="00FA2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E61" w:rsidRPr="00FA2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AD4" w:rsidRPr="007B10BE" w:rsidRDefault="00F97617" w:rsidP="00FA2A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A2AD4">
        <w:rPr>
          <w:rFonts w:ascii="Times New Roman" w:eastAsia="Times New Roman" w:hAnsi="Times New Roman" w:cs="Times New Roman"/>
          <w:sz w:val="24"/>
          <w:szCs w:val="24"/>
        </w:rPr>
        <w:t>P</w:t>
      </w:r>
      <w:r w:rsidR="000769AD" w:rsidRPr="00FA2AD4">
        <w:rPr>
          <w:rFonts w:ascii="Times New Roman" w:eastAsia="Times New Roman" w:hAnsi="Times New Roman" w:cs="Times New Roman"/>
          <w:sz w:val="24"/>
          <w:szCs w:val="24"/>
        </w:rPr>
        <w:t>arengt</w:t>
      </w:r>
      <w:r w:rsidR="004475CF" w:rsidRPr="00FA2AD4">
        <w:rPr>
          <w:rFonts w:ascii="Times New Roman" w:eastAsia="Times New Roman" w:hAnsi="Times New Roman" w:cs="Times New Roman"/>
          <w:sz w:val="24"/>
          <w:szCs w:val="24"/>
        </w:rPr>
        <w:t>as</w:t>
      </w:r>
      <w:r w:rsidR="000769AD" w:rsidRPr="00FA2AD4">
        <w:rPr>
          <w:rFonts w:ascii="Times New Roman" w:eastAsia="Times New Roman" w:hAnsi="Times New Roman" w:cs="Times New Roman"/>
          <w:sz w:val="24"/>
          <w:szCs w:val="24"/>
        </w:rPr>
        <w:t xml:space="preserve"> tarybos sprendimo projekt</w:t>
      </w:r>
      <w:r w:rsidR="004475CF" w:rsidRPr="00FA2AD4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FA2AD4">
        <w:rPr>
          <w:rFonts w:ascii="Times New Roman" w:hAnsi="Times New Roman" w:cs="Times New Roman"/>
          <w:sz w:val="24"/>
          <w:szCs w:val="24"/>
        </w:rPr>
        <w:t>d</w:t>
      </w:r>
      <w:r w:rsidR="00FA2AD4" w:rsidRPr="007B10BE">
        <w:rPr>
          <w:rFonts w:ascii="Times New Roman" w:hAnsi="Times New Roman" w:cs="Times New Roman"/>
          <w:sz w:val="24"/>
          <w:szCs w:val="24"/>
        </w:rPr>
        <w:t>ėl pritarimo</w:t>
      </w:r>
      <w:r w:rsidR="00FA2AD4">
        <w:rPr>
          <w:rFonts w:ascii="Times New Roman" w:hAnsi="Times New Roman" w:cs="Times New Roman"/>
          <w:sz w:val="24"/>
          <w:szCs w:val="24"/>
        </w:rPr>
        <w:t xml:space="preserve"> uždarajai akcinei bendrovei ,,M</w:t>
      </w:r>
      <w:r w:rsidR="00FA2AD4" w:rsidRPr="007B10BE">
        <w:rPr>
          <w:rFonts w:ascii="Times New Roman" w:hAnsi="Times New Roman" w:cs="Times New Roman"/>
          <w:sz w:val="24"/>
          <w:szCs w:val="24"/>
        </w:rPr>
        <w:t>olėtų švara“ įsigyti ilgalaikį materialųjį turtą</w:t>
      </w:r>
      <w:r w:rsidR="00FA2AD4">
        <w:rPr>
          <w:rFonts w:ascii="Times New Roman" w:hAnsi="Times New Roman" w:cs="Times New Roman"/>
          <w:sz w:val="24"/>
          <w:szCs w:val="24"/>
        </w:rPr>
        <w:t>.</w:t>
      </w:r>
    </w:p>
    <w:p w:rsidR="000769AD" w:rsidRPr="003F1327" w:rsidRDefault="000769AD" w:rsidP="00FA2AD4">
      <w:pPr>
        <w:pStyle w:val="HTMLiankstoformatuotas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2. Šiuo metu esantis teisinis reglamentavimas</w:t>
      </w:r>
    </w:p>
    <w:p w:rsidR="00FA2AD4" w:rsidRDefault="00FA2AD4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D4">
        <w:rPr>
          <w:rFonts w:ascii="Times New Roman" w:hAnsi="Times New Roman" w:cs="Times New Roman"/>
          <w:sz w:val="24"/>
          <w:szCs w:val="24"/>
        </w:rPr>
        <w:t>Lietuvos Respublikos vietos savivaldos įstatymo 16 straipsnio 4 dali</w:t>
      </w:r>
      <w:r>
        <w:rPr>
          <w:rFonts w:ascii="Times New Roman" w:hAnsi="Times New Roman" w:cs="Times New Roman"/>
          <w:sz w:val="24"/>
          <w:szCs w:val="24"/>
        </w:rPr>
        <w:t>s;</w:t>
      </w:r>
    </w:p>
    <w:p w:rsidR="00FA2AD4" w:rsidRDefault="00FA2AD4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D4">
        <w:rPr>
          <w:rFonts w:ascii="Times New Roman" w:hAnsi="Times New Roman" w:cs="Times New Roman"/>
          <w:sz w:val="24"/>
          <w:szCs w:val="24"/>
        </w:rPr>
        <w:t>Lietuvos Respublikos akcinių bendrovių įstatymo 34 straipsnio 5 dali</w:t>
      </w:r>
      <w:r>
        <w:rPr>
          <w:rFonts w:ascii="Times New Roman" w:hAnsi="Times New Roman" w:cs="Times New Roman"/>
          <w:sz w:val="24"/>
          <w:szCs w:val="24"/>
        </w:rPr>
        <w:t>s;</w:t>
      </w:r>
    </w:p>
    <w:p w:rsidR="00FA2AD4" w:rsidRDefault="00FA2AD4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UAB</w:t>
      </w:r>
      <w:r w:rsidRPr="00FA2AD4">
        <w:rPr>
          <w:rFonts w:ascii="Times New Roman" w:eastAsia="Calibri" w:hAnsi="Times New Roman" w:cs="Times New Roman"/>
          <w:sz w:val="24"/>
          <w:szCs w:val="24"/>
        </w:rPr>
        <w:t xml:space="preserve"> „Molėtų švara“ įstatų, patvirtintų Molėtų </w:t>
      </w:r>
      <w:r w:rsidRPr="00FA2AD4">
        <w:rPr>
          <w:rFonts w:ascii="Times New Roman" w:hAnsi="Times New Roman" w:cs="Times New Roman"/>
          <w:sz w:val="24"/>
          <w:szCs w:val="24"/>
        </w:rPr>
        <w:t>rajono savivaldybės tarybos 2018 m. balandžio 26 d. sprendimu Nr. B1-89 „</w:t>
      </w:r>
      <w:r w:rsidRPr="00FA2AD4">
        <w:rPr>
          <w:rFonts w:ascii="Times New Roman" w:eastAsia="Calibri" w:hAnsi="Times New Roman" w:cs="Times New Roman"/>
          <w:sz w:val="24"/>
          <w:szCs w:val="24"/>
        </w:rPr>
        <w:t>Dėl uždarosios akcinės bendrovės „Molėtų švara“ 2017 m. finansinių ataskaitų rinkinio tvirtinimo ir pelno (nuostolių) paskirstymo, įstatų pakeitimo</w:t>
      </w:r>
      <w:r w:rsidRPr="00FA2AD4">
        <w:rPr>
          <w:rFonts w:ascii="Times New Roman" w:hAnsi="Times New Roman" w:cs="Times New Roman"/>
          <w:sz w:val="24"/>
          <w:szCs w:val="24"/>
        </w:rPr>
        <w:t>“, 13 punkt</w:t>
      </w:r>
      <w:r>
        <w:rPr>
          <w:rFonts w:ascii="Times New Roman" w:hAnsi="Times New Roman" w:cs="Times New Roman"/>
          <w:sz w:val="24"/>
          <w:szCs w:val="24"/>
        </w:rPr>
        <w:t>as.</w:t>
      </w:r>
    </w:p>
    <w:p w:rsidR="000769AD" w:rsidRPr="003F1327" w:rsidRDefault="000769AD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AD4">
        <w:rPr>
          <w:rFonts w:ascii="Times New Roman" w:eastAsia="Times New Roman" w:hAnsi="Times New Roman" w:cs="Times New Roman"/>
          <w:b/>
          <w:sz w:val="24"/>
          <w:szCs w:val="24"/>
        </w:rPr>
        <w:t>3. Galimos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 teigiamos ir neigiamos pasekmės priėmus siūlomą tarybos sprendimo projektą </w:t>
      </w:r>
    </w:p>
    <w:p w:rsidR="00755535" w:rsidRPr="00613C4C" w:rsidRDefault="000769AD" w:rsidP="007555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Teigiamos pasekmės –</w:t>
      </w:r>
      <w:r w:rsidR="00ED5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AD4">
        <w:rPr>
          <w:rFonts w:ascii="Times New Roman" w:hAnsi="Times New Roman" w:cs="Times New Roman"/>
          <w:sz w:val="24"/>
          <w:szCs w:val="24"/>
        </w:rPr>
        <w:t xml:space="preserve">Bendrovė, įsigijusi automobilį, turės galimybę tinkamai </w:t>
      </w:r>
      <w:r w:rsidR="00201860">
        <w:rPr>
          <w:rFonts w:ascii="Times New Roman" w:hAnsi="Times New Roman" w:cs="Times New Roman"/>
          <w:sz w:val="24"/>
          <w:szCs w:val="24"/>
        </w:rPr>
        <w:t>vykdyti veiklą</w:t>
      </w:r>
      <w:r w:rsidR="00ED5F01">
        <w:rPr>
          <w:rFonts w:ascii="Times New Roman" w:hAnsi="Times New Roman" w:cs="Times New Roman"/>
          <w:sz w:val="24"/>
          <w:szCs w:val="24"/>
        </w:rPr>
        <w:t>.</w:t>
      </w:r>
      <w:r w:rsidR="00755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Neigiam</w:t>
      </w:r>
      <w:r w:rsidR="00201860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pasekm</w:t>
      </w:r>
      <w:r w:rsidR="00D32716">
        <w:rPr>
          <w:rFonts w:ascii="Times New Roman" w:eastAsia="Times New Roman" w:hAnsi="Times New Roman" w:cs="Times New Roman"/>
          <w:sz w:val="24"/>
          <w:szCs w:val="24"/>
        </w:rPr>
        <w:t>ės – Bendrovė prisiims papildomus finansinius įsipareigojimus.</w:t>
      </w:r>
    </w:p>
    <w:p w:rsidR="000769AD" w:rsidRPr="003F1327" w:rsidRDefault="000769AD" w:rsidP="00D348F8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0769AD" w:rsidRPr="003F1327" w:rsidRDefault="00201860" w:rsidP="000769AD">
      <w:pPr>
        <w:tabs>
          <w:tab w:val="num" w:pos="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Bendrovės valdyba priims sprendimą dėl automobilio įsigijimo.</w:t>
      </w:r>
    </w:p>
    <w:p w:rsidR="005907A3" w:rsidRDefault="005907A3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9AD" w:rsidRPr="003F1327" w:rsidRDefault="000769AD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Lėšų poreikis ir jų šaltiniai (prireikus skaičiavimai ir išlaidų sąmatos)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0769AD" w:rsidRPr="003F1327" w:rsidRDefault="000769AD" w:rsidP="00D348F8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</w:t>
      </w:r>
    </w:p>
    <w:p w:rsidR="000769AD" w:rsidRPr="000769AD" w:rsidRDefault="00201860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Bendrovės valdyba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69AD" w:rsidRPr="0007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91C" w:rsidRPr="0072591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1C" w:rsidRPr="0072591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176" w:rsidRPr="00B33FC6" w:rsidRDefault="00CE5176" w:rsidP="00CE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755535">
      <w:headerReference w:type="default" r:id="rId7"/>
      <w:pgSz w:w="11906" w:h="16838"/>
      <w:pgMar w:top="993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E50" w:rsidRDefault="00BF4E50" w:rsidP="00755535">
      <w:pPr>
        <w:spacing w:after="0" w:line="240" w:lineRule="auto"/>
      </w:pPr>
      <w:r>
        <w:separator/>
      </w:r>
    </w:p>
  </w:endnote>
  <w:endnote w:type="continuationSeparator" w:id="0">
    <w:p w:rsidR="00BF4E50" w:rsidRDefault="00BF4E50" w:rsidP="0075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E50" w:rsidRDefault="00BF4E50" w:rsidP="00755535">
      <w:pPr>
        <w:spacing w:after="0" w:line="240" w:lineRule="auto"/>
      </w:pPr>
      <w:r>
        <w:separator/>
      </w:r>
    </w:p>
  </w:footnote>
  <w:footnote w:type="continuationSeparator" w:id="0">
    <w:p w:rsidR="00BF4E50" w:rsidRDefault="00BF4E50" w:rsidP="0075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560736"/>
      <w:docPartObj>
        <w:docPartGallery w:val="Page Numbers (Top of Page)"/>
        <w:docPartUnique/>
      </w:docPartObj>
    </w:sdtPr>
    <w:sdtEndPr/>
    <w:sdtContent>
      <w:p w:rsidR="00755535" w:rsidRDefault="0075553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C35">
          <w:rPr>
            <w:noProof/>
          </w:rPr>
          <w:t>2</w:t>
        </w:r>
        <w:r>
          <w:fldChar w:fldCharType="end"/>
        </w:r>
      </w:p>
    </w:sdtContent>
  </w:sdt>
  <w:p w:rsidR="00755535" w:rsidRDefault="0075553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037E0"/>
    <w:multiLevelType w:val="hybridMultilevel"/>
    <w:tmpl w:val="E676E16A"/>
    <w:lvl w:ilvl="0" w:tplc="0E0426A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2E70"/>
    <w:rsid w:val="00004C35"/>
    <w:rsid w:val="00025C94"/>
    <w:rsid w:val="000720A0"/>
    <w:rsid w:val="000769AD"/>
    <w:rsid w:val="000829EA"/>
    <w:rsid w:val="000948B9"/>
    <w:rsid w:val="00095E52"/>
    <w:rsid w:val="000B6B92"/>
    <w:rsid w:val="000D2D37"/>
    <w:rsid w:val="000D3DB3"/>
    <w:rsid w:val="000E5A2A"/>
    <w:rsid w:val="001252B9"/>
    <w:rsid w:val="00144E76"/>
    <w:rsid w:val="00153E5A"/>
    <w:rsid w:val="00166D38"/>
    <w:rsid w:val="001963BB"/>
    <w:rsid w:val="001A2633"/>
    <w:rsid w:val="001D403E"/>
    <w:rsid w:val="00201860"/>
    <w:rsid w:val="0026312C"/>
    <w:rsid w:val="00270F89"/>
    <w:rsid w:val="00294A4D"/>
    <w:rsid w:val="002B694C"/>
    <w:rsid w:val="002C6856"/>
    <w:rsid w:val="002C7056"/>
    <w:rsid w:val="0031595A"/>
    <w:rsid w:val="0034668E"/>
    <w:rsid w:val="003475AE"/>
    <w:rsid w:val="003573BB"/>
    <w:rsid w:val="003607DE"/>
    <w:rsid w:val="0037041C"/>
    <w:rsid w:val="003769A0"/>
    <w:rsid w:val="003F1327"/>
    <w:rsid w:val="003F505B"/>
    <w:rsid w:val="00417976"/>
    <w:rsid w:val="004205CE"/>
    <w:rsid w:val="0042584F"/>
    <w:rsid w:val="004475CF"/>
    <w:rsid w:val="00452AF8"/>
    <w:rsid w:val="0048653D"/>
    <w:rsid w:val="00492EF8"/>
    <w:rsid w:val="004C0DEA"/>
    <w:rsid w:val="005477EE"/>
    <w:rsid w:val="005551D8"/>
    <w:rsid w:val="00575191"/>
    <w:rsid w:val="00585EB5"/>
    <w:rsid w:val="00586733"/>
    <w:rsid w:val="005907A3"/>
    <w:rsid w:val="005D2463"/>
    <w:rsid w:val="005F081A"/>
    <w:rsid w:val="00613C4C"/>
    <w:rsid w:val="006242D1"/>
    <w:rsid w:val="00642EC8"/>
    <w:rsid w:val="00673BF3"/>
    <w:rsid w:val="00696735"/>
    <w:rsid w:val="006C5565"/>
    <w:rsid w:val="006D653C"/>
    <w:rsid w:val="006D7A14"/>
    <w:rsid w:val="0070329E"/>
    <w:rsid w:val="0072591C"/>
    <w:rsid w:val="00736A5B"/>
    <w:rsid w:val="00747F15"/>
    <w:rsid w:val="00755535"/>
    <w:rsid w:val="0077305C"/>
    <w:rsid w:val="00787F71"/>
    <w:rsid w:val="00791B4E"/>
    <w:rsid w:val="007B10BE"/>
    <w:rsid w:val="007C0D57"/>
    <w:rsid w:val="007E2EB3"/>
    <w:rsid w:val="008100E9"/>
    <w:rsid w:val="00863974"/>
    <w:rsid w:val="00874E0D"/>
    <w:rsid w:val="008A5066"/>
    <w:rsid w:val="008B1433"/>
    <w:rsid w:val="00903EFE"/>
    <w:rsid w:val="00915566"/>
    <w:rsid w:val="00926C41"/>
    <w:rsid w:val="009752C8"/>
    <w:rsid w:val="0099267D"/>
    <w:rsid w:val="009B5E75"/>
    <w:rsid w:val="009E0E61"/>
    <w:rsid w:val="00A05AB3"/>
    <w:rsid w:val="00A21B3B"/>
    <w:rsid w:val="00A2538A"/>
    <w:rsid w:val="00A47567"/>
    <w:rsid w:val="00A637DD"/>
    <w:rsid w:val="00A66CEA"/>
    <w:rsid w:val="00A81EEA"/>
    <w:rsid w:val="00A90826"/>
    <w:rsid w:val="00AA31D3"/>
    <w:rsid w:val="00AE0BDB"/>
    <w:rsid w:val="00AE443E"/>
    <w:rsid w:val="00AE57EE"/>
    <w:rsid w:val="00B0265D"/>
    <w:rsid w:val="00B33FC6"/>
    <w:rsid w:val="00B46096"/>
    <w:rsid w:val="00B82AC4"/>
    <w:rsid w:val="00B923E0"/>
    <w:rsid w:val="00BC3FC3"/>
    <w:rsid w:val="00BD2AE3"/>
    <w:rsid w:val="00BF4E50"/>
    <w:rsid w:val="00C31BF5"/>
    <w:rsid w:val="00C562ED"/>
    <w:rsid w:val="00C6037E"/>
    <w:rsid w:val="00CC052F"/>
    <w:rsid w:val="00CE5176"/>
    <w:rsid w:val="00CF1DD3"/>
    <w:rsid w:val="00D0119F"/>
    <w:rsid w:val="00D059A5"/>
    <w:rsid w:val="00D20262"/>
    <w:rsid w:val="00D26EF6"/>
    <w:rsid w:val="00D32716"/>
    <w:rsid w:val="00D348F8"/>
    <w:rsid w:val="00D60684"/>
    <w:rsid w:val="00D7332B"/>
    <w:rsid w:val="00DD67D4"/>
    <w:rsid w:val="00E0119E"/>
    <w:rsid w:val="00E25151"/>
    <w:rsid w:val="00E64863"/>
    <w:rsid w:val="00E747B1"/>
    <w:rsid w:val="00E90181"/>
    <w:rsid w:val="00ED5F01"/>
    <w:rsid w:val="00EE7263"/>
    <w:rsid w:val="00F14366"/>
    <w:rsid w:val="00F23A87"/>
    <w:rsid w:val="00F32BCF"/>
    <w:rsid w:val="00F36689"/>
    <w:rsid w:val="00F97617"/>
    <w:rsid w:val="00FA1FDB"/>
    <w:rsid w:val="00FA2AD4"/>
    <w:rsid w:val="00FD7862"/>
    <w:rsid w:val="00FE6859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7555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5535"/>
  </w:style>
  <w:style w:type="paragraph" w:styleId="Porat">
    <w:name w:val="footer"/>
    <w:basedOn w:val="prastasis"/>
    <w:link w:val="PoratDiagrama"/>
    <w:uiPriority w:val="99"/>
    <w:unhideWhenUsed/>
    <w:rsid w:val="007555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5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4</cp:revision>
  <cp:lastPrinted>2015-05-20T14:31:00Z</cp:lastPrinted>
  <dcterms:created xsi:type="dcterms:W3CDTF">2018-08-23T08:09:00Z</dcterms:created>
  <dcterms:modified xsi:type="dcterms:W3CDTF">2018-08-23T08:10:00Z</dcterms:modified>
</cp:coreProperties>
</file>