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86104E">
      <w:pPr>
        <w:jc w:val="center"/>
        <w:rPr>
          <w:b/>
          <w:caps/>
        </w:rPr>
      </w:pPr>
      <w:r>
        <w:rPr>
          <w:b/>
          <w:caps/>
          <w:noProof/>
        </w:rPr>
        <w:t xml:space="preserve">Dėl </w:t>
      </w:r>
      <w:r w:rsidRPr="00D7554A">
        <w:rPr>
          <w:b/>
          <w:caps/>
          <w:noProof/>
        </w:rPr>
        <w:t>MOLĖTŲ RAJONO SAVIVALDYBĖS ADMINISTRACIJOS STRUKTŪROS</w:t>
      </w:r>
      <w:r>
        <w:rPr>
          <w:b/>
          <w:caps/>
          <w:noProof/>
        </w:rPr>
        <w:t xml:space="preserve"> patvirtinimo </w:t>
      </w:r>
    </w:p>
    <w:p w:rsidR="00C16EA1" w:rsidRDefault="007B29F8" w:rsidP="00D74773">
      <w:pPr>
        <w:jc w:val="center"/>
      </w:pPr>
      <w:r w:rsidRPr="00FE1B78">
        <w:t xml:space="preserve">2018 </w:t>
      </w:r>
      <w:r w:rsidR="00C16EA1" w:rsidRPr="00FE1B78">
        <w:t>m</w:t>
      </w:r>
      <w:r w:rsidR="00C16EA1">
        <w:t xml:space="preserve">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1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1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86104E" w:rsidRDefault="0086104E" w:rsidP="0086104E">
      <w:pPr>
        <w:spacing w:line="360" w:lineRule="auto"/>
        <w:ind w:firstLine="1134"/>
        <w:jc w:val="both"/>
      </w:pPr>
      <w:r>
        <w:t xml:space="preserve">Vadovaudamasi Lietuvos Respublikos vietos savivaldos įstatymo 16 straipsnio 2 dalies 10 punktu, 18 straipsnio 1 dalimi, 30 straipsnio 1 dalimi, Lietuvos Respublikos valstybės tarnybos įstatymo 8 straipsnio 5 dalimi, atsižvelgdama į </w:t>
      </w:r>
      <w:r w:rsidR="00174953">
        <w:t xml:space="preserve">Molėtų rajono savivaldybės administracijos direktoriaus 2018 m. rugpjūčio 21 d. siūlymą Nr. B88- „Dėl Molėtų rajono savivaldybės administracijos struktūros pakeitimo“, </w:t>
      </w:r>
      <w:r>
        <w:t>Molėtų rajono savivaldyb</w:t>
      </w:r>
      <w:r w:rsidR="00F75D43">
        <w:t>ės mero 2018</w:t>
      </w:r>
      <w:r>
        <w:t xml:space="preserve"> m. </w:t>
      </w:r>
      <w:r w:rsidR="00F75D43">
        <w:t>rugpjūčio 21 d. pot</w:t>
      </w:r>
      <w:r w:rsidR="00271164">
        <w:t>varkį Nr. B3-20</w:t>
      </w:r>
      <w:r>
        <w:t xml:space="preserve"> „</w:t>
      </w:r>
      <w:r w:rsidR="00174953">
        <w:t>Dėl Molėtų rajono savivaldybės tarybos sprendimo projekto teikimo</w:t>
      </w:r>
      <w:r>
        <w:t xml:space="preserve">“, </w:t>
      </w:r>
    </w:p>
    <w:p w:rsidR="0086104E" w:rsidRDefault="0086104E" w:rsidP="0086104E">
      <w:pPr>
        <w:spacing w:line="360" w:lineRule="auto"/>
        <w:ind w:firstLine="1134"/>
        <w:jc w:val="both"/>
      </w:pPr>
      <w:r>
        <w:t>Molėtų rajono savivaldybės taryba  n u s p r e n d ž i a:</w:t>
      </w:r>
    </w:p>
    <w:p w:rsidR="0086104E" w:rsidRDefault="007B29F8" w:rsidP="0086104E">
      <w:pPr>
        <w:spacing w:line="360" w:lineRule="auto"/>
        <w:ind w:firstLine="1134"/>
        <w:jc w:val="both"/>
      </w:pPr>
      <w:r w:rsidRPr="00FE1B78">
        <w:t>1</w:t>
      </w:r>
      <w:r w:rsidR="0086104E" w:rsidRPr="00FE1B78">
        <w:t>.</w:t>
      </w:r>
      <w:r>
        <w:t xml:space="preserve"> Patvirtinti Molėtų rajono</w:t>
      </w:r>
      <w:r w:rsidR="0086104E">
        <w:t xml:space="preserve"> savivaldybės administracijos struktūrą (pridedama). </w:t>
      </w:r>
    </w:p>
    <w:p w:rsidR="0086104E" w:rsidRDefault="007B29F8" w:rsidP="0086104E">
      <w:pPr>
        <w:spacing w:line="360" w:lineRule="auto"/>
        <w:ind w:firstLine="1134"/>
        <w:jc w:val="both"/>
      </w:pPr>
      <w:r w:rsidRPr="00FE1B78">
        <w:t>2</w:t>
      </w:r>
      <w:r w:rsidR="000B6620" w:rsidRPr="00FE1B78">
        <w:t>.</w:t>
      </w:r>
      <w:r w:rsidR="000B6620">
        <w:t xml:space="preserve"> Pripažinti netekusiu</w:t>
      </w:r>
      <w:r w:rsidR="0086104E">
        <w:t xml:space="preserve"> galios Molėtų </w:t>
      </w:r>
      <w:r w:rsidR="00724919">
        <w:t>rajono savivaldybės tarybos 2017</w:t>
      </w:r>
      <w:r w:rsidR="0086104E">
        <w:t xml:space="preserve"> m. </w:t>
      </w:r>
      <w:r w:rsidR="00724919">
        <w:t>gegužės 25</w:t>
      </w:r>
      <w:r w:rsidR="00F75D43">
        <w:t xml:space="preserve"> d. sprendi</w:t>
      </w:r>
      <w:bookmarkStart w:id="4" w:name="_GoBack"/>
      <w:bookmarkEnd w:id="4"/>
      <w:r w:rsidR="00F75D43" w:rsidRPr="00FE1B78">
        <w:t>m</w:t>
      </w:r>
      <w:r w:rsidRPr="00FE1B78">
        <w:t>o</w:t>
      </w:r>
      <w:r w:rsidR="00F75D43">
        <w:t xml:space="preserve"> Nr. B1-105</w:t>
      </w:r>
      <w:r w:rsidR="0086104E">
        <w:t xml:space="preserve"> „Dėl Molėtų rajono savivaldybės administracijos struktūros ir didžiausio leistino valstybės tarnautojų ir darbuotojų, dirbančių pagal darbo sut</w:t>
      </w:r>
      <w:r w:rsidR="00D218C0">
        <w:t>artis, skaičiaus“</w:t>
      </w:r>
      <w:r w:rsidR="00F75D43">
        <w:t xml:space="preserve"> 2 punktą</w:t>
      </w:r>
      <w:r w:rsidR="0086104E">
        <w:t>.</w:t>
      </w:r>
    </w:p>
    <w:p w:rsidR="0086104E" w:rsidRDefault="0086104E" w:rsidP="0086104E">
      <w:pPr>
        <w:spacing w:line="360" w:lineRule="auto"/>
        <w:ind w:firstLine="1134"/>
        <w:jc w:val="both"/>
      </w:pPr>
      <w:r>
        <w:t>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950897CAD91348E39D3AE4B35FBE7A5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1E" w:rsidRDefault="00640F1E">
      <w:r>
        <w:separator/>
      </w:r>
    </w:p>
  </w:endnote>
  <w:endnote w:type="continuationSeparator" w:id="0">
    <w:p w:rsidR="00640F1E" w:rsidRDefault="0064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1E" w:rsidRDefault="00640F1E">
      <w:r>
        <w:separator/>
      </w:r>
    </w:p>
  </w:footnote>
  <w:footnote w:type="continuationSeparator" w:id="0">
    <w:p w:rsidR="00640F1E" w:rsidRDefault="0064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4E"/>
    <w:rsid w:val="000B6620"/>
    <w:rsid w:val="001156B7"/>
    <w:rsid w:val="0012091C"/>
    <w:rsid w:val="00132437"/>
    <w:rsid w:val="00174953"/>
    <w:rsid w:val="00211F14"/>
    <w:rsid w:val="0027116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40F1E"/>
    <w:rsid w:val="00724919"/>
    <w:rsid w:val="00776F64"/>
    <w:rsid w:val="00794407"/>
    <w:rsid w:val="00794C2F"/>
    <w:rsid w:val="007951EA"/>
    <w:rsid w:val="00796C66"/>
    <w:rsid w:val="007A3F5C"/>
    <w:rsid w:val="007B29F8"/>
    <w:rsid w:val="007E4516"/>
    <w:rsid w:val="0086104E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218C0"/>
    <w:rsid w:val="00D74773"/>
    <w:rsid w:val="00D8136A"/>
    <w:rsid w:val="00DB7660"/>
    <w:rsid w:val="00DC6469"/>
    <w:rsid w:val="00E032E8"/>
    <w:rsid w:val="00EE645F"/>
    <w:rsid w:val="00F54307"/>
    <w:rsid w:val="00F75D43"/>
    <w:rsid w:val="00FB77DF"/>
    <w:rsid w:val="00FE0D95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61E9E0-2CAB-4198-876F-42166E2C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0897CAD91348E39D3AE4B35FBE7A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14323BF-A68A-49C8-B189-B591C30F8096}"/>
      </w:docPartPr>
      <w:docPartBody>
        <w:p w:rsidR="009919B4" w:rsidRDefault="009919B4">
          <w:pPr>
            <w:pStyle w:val="950897CAD91348E39D3AE4B35FBE7A5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B4"/>
    <w:rsid w:val="00146296"/>
    <w:rsid w:val="0099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50897CAD91348E39D3AE4B35FBE7A5D">
    <w:name w:val="950897CAD91348E39D3AE4B35FBE7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Toločkienė Asta</cp:lastModifiedBy>
  <cp:revision>4</cp:revision>
  <cp:lastPrinted>2001-06-05T13:05:00Z</cp:lastPrinted>
  <dcterms:created xsi:type="dcterms:W3CDTF">2018-08-21T12:55:00Z</dcterms:created>
  <dcterms:modified xsi:type="dcterms:W3CDTF">2018-08-21T13:00:00Z</dcterms:modified>
</cp:coreProperties>
</file>