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0DA" w:rsidRPr="008034C4" w:rsidRDefault="008A50DA" w:rsidP="0030611B">
      <w:pPr>
        <w:pStyle w:val="prastasiniatinklio"/>
        <w:spacing w:before="0" w:beforeAutospacing="0" w:after="0" w:afterAutospacing="0" w:line="360" w:lineRule="auto"/>
        <w:jc w:val="center"/>
      </w:pPr>
      <w:r w:rsidRPr="008034C4">
        <w:t>AIŠKINAMASIS RAŠTAS</w:t>
      </w:r>
    </w:p>
    <w:p w:rsidR="004D23DA" w:rsidRDefault="004D23DA" w:rsidP="004D23DA">
      <w:pPr>
        <w:spacing w:line="360" w:lineRule="auto"/>
        <w:jc w:val="center"/>
      </w:pPr>
      <w:r>
        <w:t xml:space="preserve">Dėl </w:t>
      </w:r>
      <w:r w:rsidR="007B605B">
        <w:t>atstovo delegavimo į R</w:t>
      </w:r>
      <w:bookmarkStart w:id="0" w:name="_GoBack"/>
      <w:bookmarkEnd w:id="0"/>
      <w:r w:rsidR="00C15426">
        <w:t>egioninę kultūros tarybą</w:t>
      </w:r>
    </w:p>
    <w:p w:rsidR="000D79B2" w:rsidRDefault="000D79B2" w:rsidP="008034C4">
      <w:pPr>
        <w:jc w:val="center"/>
        <w:rPr>
          <w:lang w:val="lt-LT"/>
        </w:rPr>
      </w:pPr>
    </w:p>
    <w:p w:rsidR="008A50DA" w:rsidRDefault="008A50DA" w:rsidP="00045386">
      <w:pPr>
        <w:pStyle w:val="prastasiniatinklio"/>
        <w:numPr>
          <w:ilvl w:val="0"/>
          <w:numId w:val="2"/>
        </w:numPr>
        <w:spacing w:before="0" w:beforeAutospacing="0" w:after="0" w:afterAutospacing="0" w:line="360" w:lineRule="auto"/>
        <w:jc w:val="both"/>
        <w:rPr>
          <w:b/>
          <w:bCs/>
        </w:rPr>
      </w:pPr>
      <w:r w:rsidRPr="00C108B4">
        <w:rPr>
          <w:b/>
          <w:bCs/>
        </w:rPr>
        <w:t>Parengto tarybos sprendimo projekto tikslai ir uždaviniai</w:t>
      </w:r>
    </w:p>
    <w:p w:rsidR="00C15426" w:rsidRDefault="00C15426" w:rsidP="00C15426">
      <w:pPr>
        <w:spacing w:line="360" w:lineRule="auto"/>
        <w:ind w:firstLine="720"/>
        <w:jc w:val="both"/>
      </w:pPr>
      <w:r w:rsidRPr="00B61478">
        <w:t xml:space="preserve">Lietuvos Respublikos kultūros ministerija 2018 m. birželio 19 d. </w:t>
      </w:r>
      <w:r>
        <w:t xml:space="preserve">raštu Nr. S2-1706 </w:t>
      </w:r>
      <w:r w:rsidRPr="00B61478">
        <w:t>kreipėsi</w:t>
      </w:r>
      <w:r>
        <w:t xml:space="preserve"> į Lietuvos savivaldybių asociaciją, kviesdama</w:t>
      </w:r>
      <w:r w:rsidRPr="00B61478">
        <w:t xml:space="preserve"> </w:t>
      </w:r>
      <w:r>
        <w:t xml:space="preserve">savivaldybes </w:t>
      </w:r>
      <w:r w:rsidRPr="00B61478">
        <w:t xml:space="preserve">deleguoti po vieną </w:t>
      </w:r>
      <w:r>
        <w:t xml:space="preserve">ekspertą </w:t>
      </w:r>
      <w:r w:rsidRPr="00B61478">
        <w:t>į Kultūros ministerijos formuojamas regionines kultūros tarybas.</w:t>
      </w:r>
    </w:p>
    <w:p w:rsidR="00C15426" w:rsidRDefault="00C15426" w:rsidP="00C15426">
      <w:pPr>
        <w:spacing w:line="360" w:lineRule="auto"/>
        <w:ind w:firstLine="720"/>
        <w:jc w:val="both"/>
      </w:pPr>
      <w:r w:rsidRPr="00B61478">
        <w:t>Šios tarybos bus sudaromos apskričių teritoriniu pagrindu ir priims sprendimus dėl Kultūros rėmimo fondo lėšų kultūros ir meno projektams Lietuvos regionuose skyrimo.</w:t>
      </w:r>
      <w:r>
        <w:t xml:space="preserve"> Už darbą tarybose ekspertams bus apmokama.</w:t>
      </w:r>
    </w:p>
    <w:p w:rsidR="00C15426" w:rsidRDefault="00C15426" w:rsidP="00C15426">
      <w:pPr>
        <w:spacing w:line="360" w:lineRule="auto"/>
        <w:ind w:firstLine="720"/>
        <w:jc w:val="both"/>
      </w:pPr>
      <w:r>
        <w:t>Ekspertui keliami reikalavimai:</w:t>
      </w:r>
    </w:p>
    <w:p w:rsidR="00C15426" w:rsidRDefault="00C15426" w:rsidP="00C15426">
      <w:pPr>
        <w:pStyle w:val="Sraopastraipa"/>
        <w:numPr>
          <w:ilvl w:val="0"/>
          <w:numId w:val="6"/>
        </w:numPr>
        <w:spacing w:line="360" w:lineRule="auto"/>
        <w:ind w:hanging="638"/>
        <w:jc w:val="both"/>
      </w:pPr>
      <w:r>
        <w:t>ekspertas turi būti nepriekaištingos reputacijos;</w:t>
      </w:r>
    </w:p>
    <w:p w:rsidR="00C15426" w:rsidRDefault="00C15426" w:rsidP="00C15426">
      <w:pPr>
        <w:numPr>
          <w:ilvl w:val="0"/>
          <w:numId w:val="6"/>
        </w:numPr>
        <w:tabs>
          <w:tab w:val="clear" w:pos="1347"/>
          <w:tab w:val="num" w:pos="0"/>
        </w:tabs>
        <w:spacing w:line="360" w:lineRule="auto"/>
        <w:ind w:left="0" w:firstLine="709"/>
        <w:jc w:val="both"/>
      </w:pPr>
      <w:r>
        <w:t>ekspertas turi turėti ne mažesnę nei 3 metų patirtį kultūros ar meno srityje, aukštąjį universitetinį ar jam prilygintiną išsilavinimą ir (arba) meno kūrėjo statusą, suteiktą vadovaujantis Lietuvos Respublikos meno kūrėjo ir meno kūrėjų organizacijų statuso įstatymu, bei žinių ir gebėjimų, padedančių įgyvendinti tarybos funkcijas.</w:t>
      </w:r>
    </w:p>
    <w:p w:rsidR="00C15426" w:rsidRPr="00C15426" w:rsidRDefault="00C15426" w:rsidP="00C15426">
      <w:pPr>
        <w:spacing w:line="360" w:lineRule="auto"/>
        <w:ind w:left="851" w:hanging="851"/>
        <w:jc w:val="both"/>
      </w:pPr>
      <w:r w:rsidRPr="00B61478">
        <w:t xml:space="preserve">      </w:t>
      </w:r>
      <w:r>
        <w:t xml:space="preserve">      </w:t>
      </w:r>
      <w:r w:rsidRPr="00B61478">
        <w:t>Atsižvelgiant į gautą</w:t>
      </w:r>
      <w:r>
        <w:t xml:space="preserve"> raštą </w:t>
      </w:r>
      <w:r w:rsidRPr="00B61478">
        <w:t>parengtas sprendimo projektas.</w:t>
      </w:r>
    </w:p>
    <w:p w:rsidR="008A50DA" w:rsidRPr="00A01A27" w:rsidRDefault="008A50DA" w:rsidP="00C15426">
      <w:pPr>
        <w:spacing w:line="360" w:lineRule="auto"/>
        <w:ind w:firstLine="720"/>
        <w:jc w:val="both"/>
      </w:pPr>
      <w:r w:rsidRPr="00A01A27">
        <w:t>Parengto</w:t>
      </w:r>
      <w:r w:rsidR="004271BD">
        <w:t xml:space="preserve"> spre</w:t>
      </w:r>
      <w:r w:rsidR="00C15426">
        <w:t>ndimo projekto</w:t>
      </w:r>
      <w:r w:rsidR="00622504">
        <w:t xml:space="preserve"> tikslas – deleguoti atstovą į R</w:t>
      </w:r>
      <w:r w:rsidR="00C15426">
        <w:t>egioninę kultūros tarybą</w:t>
      </w:r>
      <w:r>
        <w:t>.</w:t>
      </w:r>
    </w:p>
    <w:p w:rsidR="008A50DA" w:rsidRDefault="008A50DA" w:rsidP="00C15426">
      <w:pPr>
        <w:pStyle w:val="prastasiniatinklio"/>
        <w:spacing w:before="0" w:beforeAutospacing="0" w:after="0" w:afterAutospacing="0" w:line="360" w:lineRule="auto"/>
        <w:ind w:firstLine="720"/>
        <w:jc w:val="both"/>
        <w:rPr>
          <w:b/>
          <w:bCs/>
        </w:rPr>
      </w:pPr>
      <w:r>
        <w:rPr>
          <w:b/>
          <w:bCs/>
        </w:rPr>
        <w:t xml:space="preserve">2. Šiuo metu esantis teisinis reglamentavimas </w:t>
      </w:r>
    </w:p>
    <w:p w:rsidR="00C15426" w:rsidRDefault="00C15426" w:rsidP="00C15426">
      <w:pPr>
        <w:tabs>
          <w:tab w:val="left" w:pos="720"/>
          <w:tab w:val="num" w:pos="3960"/>
        </w:tabs>
        <w:spacing w:line="360" w:lineRule="auto"/>
        <w:ind w:firstLine="720"/>
        <w:jc w:val="both"/>
        <w:rPr>
          <w:lang w:val="lt-LT"/>
        </w:rPr>
      </w:pPr>
      <w:r w:rsidRPr="0050453B">
        <w:t>Lietuvos Respublikos vietos savivaldos</w:t>
      </w:r>
      <w:r>
        <w:t xml:space="preserve"> įstatymo 16 straipsnio 4 dalis, Tolygios kultūrinės raidos įgyvendinimo regionuose tvarkos aprašas.</w:t>
      </w:r>
    </w:p>
    <w:p w:rsidR="008034C4" w:rsidRDefault="008A50DA" w:rsidP="00D33DBC">
      <w:pPr>
        <w:pStyle w:val="prastasiniatinklio"/>
        <w:spacing w:before="0" w:beforeAutospacing="0" w:after="0" w:afterAutospacing="0" w:line="360" w:lineRule="auto"/>
        <w:ind w:firstLine="720"/>
        <w:jc w:val="both"/>
      </w:pPr>
      <w:r>
        <w:rPr>
          <w:b/>
          <w:bCs/>
        </w:rPr>
        <w:t>3. Galimos teigiamos ir neigiamos pasekmės priėmus siūlomą tarybos sprendimo projektą</w:t>
      </w:r>
    </w:p>
    <w:p w:rsidR="008C3890" w:rsidRDefault="008C3890" w:rsidP="00D156BB">
      <w:pPr>
        <w:pStyle w:val="prastasiniatinklio"/>
        <w:spacing w:before="0" w:beforeAutospacing="0" w:after="0" w:afterAutospacing="0" w:line="360" w:lineRule="auto"/>
        <w:ind w:firstLine="720"/>
        <w:jc w:val="both"/>
      </w:pPr>
      <w:r>
        <w:t xml:space="preserve">Teigiamos pasekmės – </w:t>
      </w:r>
      <w:r w:rsidR="00867537">
        <w:t>savivaldybė turės savo atstovą R</w:t>
      </w:r>
      <w:r w:rsidR="003615A4">
        <w:t xml:space="preserve">egioninėje kultūros taryboje. </w:t>
      </w:r>
    </w:p>
    <w:p w:rsidR="008A50DA" w:rsidRDefault="008A50DA" w:rsidP="00D156BB">
      <w:pPr>
        <w:pStyle w:val="prastasiniatinklio"/>
        <w:spacing w:before="0" w:beforeAutospacing="0" w:after="0" w:afterAutospacing="0" w:line="360" w:lineRule="auto"/>
        <w:ind w:firstLine="720"/>
        <w:jc w:val="both"/>
      </w:pPr>
      <w:r>
        <w:t>Neigiamų pasekmių nenumatoma.</w:t>
      </w:r>
    </w:p>
    <w:p w:rsidR="008A50DA" w:rsidRDefault="008A50DA" w:rsidP="00D156BB">
      <w:pPr>
        <w:pStyle w:val="prastasiniatinklio"/>
        <w:spacing w:before="0" w:beforeAutospacing="0" w:after="0" w:afterAutospacing="0" w:line="360" w:lineRule="auto"/>
        <w:ind w:firstLine="720"/>
        <w:jc w:val="both"/>
      </w:pPr>
      <w:r>
        <w:rPr>
          <w:b/>
          <w:bCs/>
        </w:rPr>
        <w:t>4. Priemonės sprendimui įgyvendinti</w:t>
      </w:r>
    </w:p>
    <w:p w:rsidR="008A50DA" w:rsidRPr="009978B7" w:rsidRDefault="008A50DA" w:rsidP="009978B7">
      <w:pPr>
        <w:tabs>
          <w:tab w:val="num" w:pos="0"/>
          <w:tab w:val="left" w:pos="720"/>
        </w:tabs>
        <w:spacing w:line="360" w:lineRule="auto"/>
        <w:ind w:firstLine="720"/>
        <w:jc w:val="both"/>
        <w:rPr>
          <w:lang w:val="lt-LT"/>
        </w:rPr>
      </w:pPr>
      <w:r w:rsidRPr="00803D0C">
        <w:rPr>
          <w:lang w:val="lt-LT"/>
        </w:rPr>
        <w:t>Teisės akto vykdymas.</w:t>
      </w:r>
    </w:p>
    <w:p w:rsidR="008A50DA" w:rsidRDefault="008A50DA" w:rsidP="00D156BB">
      <w:pPr>
        <w:pStyle w:val="prastasiniatinklio"/>
        <w:spacing w:before="0" w:beforeAutospacing="0" w:after="0" w:afterAutospacing="0" w:line="360" w:lineRule="auto"/>
        <w:ind w:firstLine="720"/>
        <w:jc w:val="both"/>
      </w:pPr>
      <w:r>
        <w:rPr>
          <w:b/>
          <w:bCs/>
        </w:rPr>
        <w:t>5. Lėšų poreikis ir jų šaltiniai (prireikus skaičiavimai ir išlaidų sąmatos)</w:t>
      </w:r>
    </w:p>
    <w:p w:rsidR="008A50DA" w:rsidRPr="00FC1EE0" w:rsidRDefault="008C3890" w:rsidP="00FC1EE0">
      <w:pPr>
        <w:tabs>
          <w:tab w:val="left" w:pos="720"/>
          <w:tab w:val="num" w:pos="3960"/>
        </w:tabs>
        <w:spacing w:line="360" w:lineRule="auto"/>
        <w:jc w:val="both"/>
        <w:rPr>
          <w:lang w:val="lt-LT"/>
        </w:rPr>
      </w:pPr>
      <w:r>
        <w:rPr>
          <w:lang w:val="lt-LT"/>
        </w:rPr>
        <w:tab/>
        <w:t>Papildomų lėšų nereikės.</w:t>
      </w:r>
    </w:p>
    <w:p w:rsidR="008A50DA" w:rsidRDefault="008A50DA" w:rsidP="00D156BB">
      <w:pPr>
        <w:pStyle w:val="prastasiniatinklio"/>
        <w:spacing w:before="0" w:beforeAutospacing="0" w:after="0" w:afterAutospacing="0" w:line="360" w:lineRule="auto"/>
        <w:ind w:firstLine="720"/>
        <w:jc w:val="both"/>
      </w:pPr>
      <w:r>
        <w:rPr>
          <w:b/>
          <w:bCs/>
        </w:rPr>
        <w:t>6.Vykdytojai, įvykdymo terminai</w:t>
      </w:r>
    </w:p>
    <w:p w:rsidR="008034C4" w:rsidRPr="008C3890" w:rsidRDefault="00D33DBC" w:rsidP="008C3890">
      <w:pPr>
        <w:tabs>
          <w:tab w:val="left" w:pos="720"/>
          <w:tab w:val="num" w:pos="3960"/>
        </w:tabs>
        <w:spacing w:line="360" w:lineRule="auto"/>
        <w:jc w:val="both"/>
        <w:rPr>
          <w:lang w:val="lt-LT"/>
        </w:rPr>
      </w:pPr>
      <w:r>
        <w:rPr>
          <w:lang w:val="lt-LT"/>
        </w:rPr>
        <w:tab/>
      </w:r>
      <w:r w:rsidR="003615A4">
        <w:t>Kultūros ir švietimo skyriaus vedėjo pavaduotojas kultūrai Gintautas Matkevičius.</w:t>
      </w:r>
    </w:p>
    <w:p w:rsidR="008034C4" w:rsidRDefault="008034C4" w:rsidP="00B4658F">
      <w:pPr>
        <w:pStyle w:val="prastasiniatinklio"/>
        <w:spacing w:before="0" w:beforeAutospacing="0" w:after="0" w:afterAutospacing="0" w:line="360" w:lineRule="auto"/>
        <w:ind w:firstLine="720"/>
      </w:pPr>
    </w:p>
    <w:p w:rsidR="008A50DA" w:rsidRPr="00E46F20" w:rsidRDefault="008A50DA" w:rsidP="00CB023F">
      <w:pPr>
        <w:tabs>
          <w:tab w:val="left" w:pos="1674"/>
        </w:tabs>
        <w:rPr>
          <w:lang w:val="lt-LT"/>
        </w:rPr>
      </w:pPr>
    </w:p>
    <w:sectPr w:rsidR="008A50DA" w:rsidRPr="00E46F20" w:rsidSect="00D466F7">
      <w:headerReference w:type="even" r:id="rId7"/>
      <w:headerReference w:type="default" r:id="rId8"/>
      <w:pgSz w:w="11906" w:h="16838"/>
      <w:pgMar w:top="1079"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B15" w:rsidRDefault="00EC6B15">
      <w:r>
        <w:separator/>
      </w:r>
    </w:p>
  </w:endnote>
  <w:endnote w:type="continuationSeparator" w:id="0">
    <w:p w:rsidR="00EC6B15" w:rsidRDefault="00EC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B15" w:rsidRDefault="00EC6B15">
      <w:r>
        <w:separator/>
      </w:r>
    </w:p>
  </w:footnote>
  <w:footnote w:type="continuationSeparator" w:id="0">
    <w:p w:rsidR="00EC6B15" w:rsidRDefault="00EC6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0DA" w:rsidRDefault="008A50DA" w:rsidP="004D156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A50DA" w:rsidRDefault="008A50D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0DA" w:rsidRDefault="008A50DA" w:rsidP="004D156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15426">
      <w:rPr>
        <w:rStyle w:val="Puslapionumeris"/>
        <w:noProof/>
      </w:rPr>
      <w:t>2</w:t>
    </w:r>
    <w:r>
      <w:rPr>
        <w:rStyle w:val="Puslapionumeris"/>
      </w:rPr>
      <w:fldChar w:fldCharType="end"/>
    </w:r>
  </w:p>
  <w:p w:rsidR="008A50DA" w:rsidRDefault="008A50D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2140"/>
    <w:multiLevelType w:val="hybridMultilevel"/>
    <w:tmpl w:val="F5D69790"/>
    <w:lvl w:ilvl="0" w:tplc="DACC5CAA">
      <w:start w:val="1"/>
      <w:numFmt w:val="decimal"/>
      <w:lvlText w:val="%1."/>
      <w:lvlJc w:val="left"/>
      <w:pPr>
        <w:tabs>
          <w:tab w:val="num" w:pos="1347"/>
        </w:tabs>
        <w:ind w:left="1347" w:hanging="360"/>
      </w:pPr>
      <w:rPr>
        <w:rFonts w:ascii="Times New Roman" w:eastAsia="Times New Roman" w:hAnsi="Times New Roman" w:cs="Times New Roman"/>
      </w:rPr>
    </w:lvl>
    <w:lvl w:ilvl="1" w:tplc="04270019" w:tentative="1">
      <w:start w:val="1"/>
      <w:numFmt w:val="lowerLetter"/>
      <w:lvlText w:val="%2."/>
      <w:lvlJc w:val="left"/>
      <w:pPr>
        <w:tabs>
          <w:tab w:val="num" w:pos="2067"/>
        </w:tabs>
        <w:ind w:left="2067" w:hanging="360"/>
      </w:pPr>
    </w:lvl>
    <w:lvl w:ilvl="2" w:tplc="0427001B" w:tentative="1">
      <w:start w:val="1"/>
      <w:numFmt w:val="lowerRoman"/>
      <w:lvlText w:val="%3."/>
      <w:lvlJc w:val="right"/>
      <w:pPr>
        <w:tabs>
          <w:tab w:val="num" w:pos="2787"/>
        </w:tabs>
        <w:ind w:left="2787" w:hanging="180"/>
      </w:pPr>
    </w:lvl>
    <w:lvl w:ilvl="3" w:tplc="0427000F" w:tentative="1">
      <w:start w:val="1"/>
      <w:numFmt w:val="decimal"/>
      <w:lvlText w:val="%4."/>
      <w:lvlJc w:val="left"/>
      <w:pPr>
        <w:tabs>
          <w:tab w:val="num" w:pos="3507"/>
        </w:tabs>
        <w:ind w:left="3507" w:hanging="360"/>
      </w:pPr>
    </w:lvl>
    <w:lvl w:ilvl="4" w:tplc="04270019" w:tentative="1">
      <w:start w:val="1"/>
      <w:numFmt w:val="lowerLetter"/>
      <w:lvlText w:val="%5."/>
      <w:lvlJc w:val="left"/>
      <w:pPr>
        <w:tabs>
          <w:tab w:val="num" w:pos="4227"/>
        </w:tabs>
        <w:ind w:left="4227" w:hanging="360"/>
      </w:pPr>
    </w:lvl>
    <w:lvl w:ilvl="5" w:tplc="0427001B" w:tentative="1">
      <w:start w:val="1"/>
      <w:numFmt w:val="lowerRoman"/>
      <w:lvlText w:val="%6."/>
      <w:lvlJc w:val="right"/>
      <w:pPr>
        <w:tabs>
          <w:tab w:val="num" w:pos="4947"/>
        </w:tabs>
        <w:ind w:left="4947" w:hanging="180"/>
      </w:pPr>
    </w:lvl>
    <w:lvl w:ilvl="6" w:tplc="0427000F" w:tentative="1">
      <w:start w:val="1"/>
      <w:numFmt w:val="decimal"/>
      <w:lvlText w:val="%7."/>
      <w:lvlJc w:val="left"/>
      <w:pPr>
        <w:tabs>
          <w:tab w:val="num" w:pos="5667"/>
        </w:tabs>
        <w:ind w:left="5667" w:hanging="360"/>
      </w:pPr>
    </w:lvl>
    <w:lvl w:ilvl="7" w:tplc="04270019" w:tentative="1">
      <w:start w:val="1"/>
      <w:numFmt w:val="lowerLetter"/>
      <w:lvlText w:val="%8."/>
      <w:lvlJc w:val="left"/>
      <w:pPr>
        <w:tabs>
          <w:tab w:val="num" w:pos="6387"/>
        </w:tabs>
        <w:ind w:left="6387" w:hanging="360"/>
      </w:pPr>
    </w:lvl>
    <w:lvl w:ilvl="8" w:tplc="0427001B" w:tentative="1">
      <w:start w:val="1"/>
      <w:numFmt w:val="lowerRoman"/>
      <w:lvlText w:val="%9."/>
      <w:lvlJc w:val="right"/>
      <w:pPr>
        <w:tabs>
          <w:tab w:val="num" w:pos="7107"/>
        </w:tabs>
        <w:ind w:left="7107" w:hanging="180"/>
      </w:pPr>
    </w:lvl>
  </w:abstractNum>
  <w:abstractNum w:abstractNumId="1" w15:restartNumberingAfterBreak="0">
    <w:nsid w:val="1FE83A5F"/>
    <w:multiLevelType w:val="hybridMultilevel"/>
    <w:tmpl w:val="6220FCBC"/>
    <w:lvl w:ilvl="0" w:tplc="7D48B16E">
      <w:start w:val="2013"/>
      <w:numFmt w:val="bullet"/>
      <w:lvlText w:val="-"/>
      <w:lvlJc w:val="left"/>
      <w:pPr>
        <w:tabs>
          <w:tab w:val="num" w:pos="644"/>
        </w:tabs>
        <w:ind w:left="644" w:hanging="360"/>
      </w:pPr>
      <w:rPr>
        <w:rFonts w:ascii="Times New Roman" w:eastAsia="Times New Roman" w:hAnsi="Times New Roman" w:hint="default"/>
      </w:rPr>
    </w:lvl>
    <w:lvl w:ilvl="1" w:tplc="04270003" w:tentative="1">
      <w:start w:val="1"/>
      <w:numFmt w:val="bullet"/>
      <w:lvlText w:val="o"/>
      <w:lvlJc w:val="left"/>
      <w:pPr>
        <w:tabs>
          <w:tab w:val="num" w:pos="1364"/>
        </w:tabs>
        <w:ind w:left="1364" w:hanging="360"/>
      </w:pPr>
      <w:rPr>
        <w:rFonts w:ascii="Courier New" w:hAnsi="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3AF46E30"/>
    <w:multiLevelType w:val="hybridMultilevel"/>
    <w:tmpl w:val="CBD40798"/>
    <w:lvl w:ilvl="0" w:tplc="0F0CC3EC">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48CF7C72"/>
    <w:multiLevelType w:val="hybridMultilevel"/>
    <w:tmpl w:val="B400D62A"/>
    <w:lvl w:ilvl="0" w:tplc="002C0994">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4F6D4CF0"/>
    <w:multiLevelType w:val="hybridMultilevel"/>
    <w:tmpl w:val="D45C64A2"/>
    <w:lvl w:ilvl="0" w:tplc="9CC49ABE">
      <w:start w:val="1"/>
      <w:numFmt w:val="upperLetter"/>
      <w:lvlText w:val="%1."/>
      <w:lvlJc w:val="left"/>
      <w:pPr>
        <w:tabs>
          <w:tab w:val="num" w:pos="1040"/>
        </w:tabs>
        <w:ind w:left="1040" w:hanging="360"/>
      </w:pPr>
      <w:rPr>
        <w:rFonts w:cs="Times New Roman" w:hint="default"/>
      </w:rPr>
    </w:lvl>
    <w:lvl w:ilvl="1" w:tplc="04270019" w:tentative="1">
      <w:start w:val="1"/>
      <w:numFmt w:val="lowerLetter"/>
      <w:lvlText w:val="%2."/>
      <w:lvlJc w:val="left"/>
      <w:pPr>
        <w:tabs>
          <w:tab w:val="num" w:pos="1760"/>
        </w:tabs>
        <w:ind w:left="1760" w:hanging="360"/>
      </w:pPr>
      <w:rPr>
        <w:rFonts w:cs="Times New Roman"/>
      </w:rPr>
    </w:lvl>
    <w:lvl w:ilvl="2" w:tplc="0427001B" w:tentative="1">
      <w:start w:val="1"/>
      <w:numFmt w:val="lowerRoman"/>
      <w:lvlText w:val="%3."/>
      <w:lvlJc w:val="right"/>
      <w:pPr>
        <w:tabs>
          <w:tab w:val="num" w:pos="2480"/>
        </w:tabs>
        <w:ind w:left="2480" w:hanging="180"/>
      </w:pPr>
      <w:rPr>
        <w:rFonts w:cs="Times New Roman"/>
      </w:rPr>
    </w:lvl>
    <w:lvl w:ilvl="3" w:tplc="0427000F" w:tentative="1">
      <w:start w:val="1"/>
      <w:numFmt w:val="decimal"/>
      <w:lvlText w:val="%4."/>
      <w:lvlJc w:val="left"/>
      <w:pPr>
        <w:tabs>
          <w:tab w:val="num" w:pos="3200"/>
        </w:tabs>
        <w:ind w:left="3200" w:hanging="360"/>
      </w:pPr>
      <w:rPr>
        <w:rFonts w:cs="Times New Roman"/>
      </w:rPr>
    </w:lvl>
    <w:lvl w:ilvl="4" w:tplc="04270019" w:tentative="1">
      <w:start w:val="1"/>
      <w:numFmt w:val="lowerLetter"/>
      <w:lvlText w:val="%5."/>
      <w:lvlJc w:val="left"/>
      <w:pPr>
        <w:tabs>
          <w:tab w:val="num" w:pos="3920"/>
        </w:tabs>
        <w:ind w:left="3920" w:hanging="360"/>
      </w:pPr>
      <w:rPr>
        <w:rFonts w:cs="Times New Roman"/>
      </w:rPr>
    </w:lvl>
    <w:lvl w:ilvl="5" w:tplc="0427001B" w:tentative="1">
      <w:start w:val="1"/>
      <w:numFmt w:val="lowerRoman"/>
      <w:lvlText w:val="%6."/>
      <w:lvlJc w:val="right"/>
      <w:pPr>
        <w:tabs>
          <w:tab w:val="num" w:pos="4640"/>
        </w:tabs>
        <w:ind w:left="4640" w:hanging="180"/>
      </w:pPr>
      <w:rPr>
        <w:rFonts w:cs="Times New Roman"/>
      </w:rPr>
    </w:lvl>
    <w:lvl w:ilvl="6" w:tplc="0427000F" w:tentative="1">
      <w:start w:val="1"/>
      <w:numFmt w:val="decimal"/>
      <w:lvlText w:val="%7."/>
      <w:lvlJc w:val="left"/>
      <w:pPr>
        <w:tabs>
          <w:tab w:val="num" w:pos="5360"/>
        </w:tabs>
        <w:ind w:left="5360" w:hanging="360"/>
      </w:pPr>
      <w:rPr>
        <w:rFonts w:cs="Times New Roman"/>
      </w:rPr>
    </w:lvl>
    <w:lvl w:ilvl="7" w:tplc="04270019" w:tentative="1">
      <w:start w:val="1"/>
      <w:numFmt w:val="lowerLetter"/>
      <w:lvlText w:val="%8."/>
      <w:lvlJc w:val="left"/>
      <w:pPr>
        <w:tabs>
          <w:tab w:val="num" w:pos="6080"/>
        </w:tabs>
        <w:ind w:left="6080" w:hanging="360"/>
      </w:pPr>
      <w:rPr>
        <w:rFonts w:cs="Times New Roman"/>
      </w:rPr>
    </w:lvl>
    <w:lvl w:ilvl="8" w:tplc="0427001B" w:tentative="1">
      <w:start w:val="1"/>
      <w:numFmt w:val="lowerRoman"/>
      <w:lvlText w:val="%9."/>
      <w:lvlJc w:val="right"/>
      <w:pPr>
        <w:tabs>
          <w:tab w:val="num" w:pos="6800"/>
        </w:tabs>
        <w:ind w:left="6800" w:hanging="180"/>
      </w:pPr>
      <w:rPr>
        <w:rFonts w:cs="Times New Roman"/>
      </w:rPr>
    </w:lvl>
  </w:abstractNum>
  <w:abstractNum w:abstractNumId="5" w15:restartNumberingAfterBreak="0">
    <w:nsid w:val="4F8A2351"/>
    <w:multiLevelType w:val="hybridMultilevel"/>
    <w:tmpl w:val="E72C10DE"/>
    <w:lvl w:ilvl="0" w:tplc="EBF82B28">
      <w:start w:val="1"/>
      <w:numFmt w:val="decimal"/>
      <w:lvlText w:val="%1."/>
      <w:lvlJc w:val="left"/>
      <w:pPr>
        <w:tabs>
          <w:tab w:val="num" w:pos="1680"/>
        </w:tabs>
        <w:ind w:left="1680" w:hanging="9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270DD"/>
    <w:rsid w:val="0003282E"/>
    <w:rsid w:val="00035E1F"/>
    <w:rsid w:val="00037F4F"/>
    <w:rsid w:val="00045386"/>
    <w:rsid w:val="000462AA"/>
    <w:rsid w:val="0004740B"/>
    <w:rsid w:val="00051E21"/>
    <w:rsid w:val="00060490"/>
    <w:rsid w:val="00084F62"/>
    <w:rsid w:val="000912CB"/>
    <w:rsid w:val="00092EDE"/>
    <w:rsid w:val="00095CCB"/>
    <w:rsid w:val="000D2937"/>
    <w:rsid w:val="000D79B2"/>
    <w:rsid w:val="000F12E2"/>
    <w:rsid w:val="00105A6E"/>
    <w:rsid w:val="0014291D"/>
    <w:rsid w:val="0017640E"/>
    <w:rsid w:val="001B699C"/>
    <w:rsid w:val="001D1CD7"/>
    <w:rsid w:val="001E2014"/>
    <w:rsid w:val="00210F11"/>
    <w:rsid w:val="00220955"/>
    <w:rsid w:val="00232874"/>
    <w:rsid w:val="002352C6"/>
    <w:rsid w:val="00257F76"/>
    <w:rsid w:val="00272308"/>
    <w:rsid w:val="0027277A"/>
    <w:rsid w:val="00293E7F"/>
    <w:rsid w:val="002C2666"/>
    <w:rsid w:val="002D09E3"/>
    <w:rsid w:val="00305707"/>
    <w:rsid w:val="0030611B"/>
    <w:rsid w:val="00317B40"/>
    <w:rsid w:val="00333958"/>
    <w:rsid w:val="00344D27"/>
    <w:rsid w:val="003615A4"/>
    <w:rsid w:val="003642EC"/>
    <w:rsid w:val="00382B64"/>
    <w:rsid w:val="00395A93"/>
    <w:rsid w:val="003F1BED"/>
    <w:rsid w:val="00425013"/>
    <w:rsid w:val="00426003"/>
    <w:rsid w:val="004271BD"/>
    <w:rsid w:val="004377E8"/>
    <w:rsid w:val="0044118C"/>
    <w:rsid w:val="0044253D"/>
    <w:rsid w:val="004562A9"/>
    <w:rsid w:val="004663A6"/>
    <w:rsid w:val="004824F3"/>
    <w:rsid w:val="004A2517"/>
    <w:rsid w:val="004B1BD8"/>
    <w:rsid w:val="004B2C6E"/>
    <w:rsid w:val="004B6C47"/>
    <w:rsid w:val="004C52A7"/>
    <w:rsid w:val="004D1569"/>
    <w:rsid w:val="004D23DA"/>
    <w:rsid w:val="004E023C"/>
    <w:rsid w:val="004E4F6A"/>
    <w:rsid w:val="004E59ED"/>
    <w:rsid w:val="005078B0"/>
    <w:rsid w:val="005154BB"/>
    <w:rsid w:val="00537727"/>
    <w:rsid w:val="00553EED"/>
    <w:rsid w:val="00585631"/>
    <w:rsid w:val="005912D9"/>
    <w:rsid w:val="00592B3C"/>
    <w:rsid w:val="0059501E"/>
    <w:rsid w:val="005A1B07"/>
    <w:rsid w:val="005A5341"/>
    <w:rsid w:val="005C6C7A"/>
    <w:rsid w:val="005E6581"/>
    <w:rsid w:val="006058D4"/>
    <w:rsid w:val="0060764C"/>
    <w:rsid w:val="00612816"/>
    <w:rsid w:val="00615377"/>
    <w:rsid w:val="00620961"/>
    <w:rsid w:val="00622504"/>
    <w:rsid w:val="0063046B"/>
    <w:rsid w:val="00670901"/>
    <w:rsid w:val="00673F87"/>
    <w:rsid w:val="00675E4A"/>
    <w:rsid w:val="0068739F"/>
    <w:rsid w:val="00694D12"/>
    <w:rsid w:val="006C34E0"/>
    <w:rsid w:val="006F6D11"/>
    <w:rsid w:val="00710A2A"/>
    <w:rsid w:val="00715809"/>
    <w:rsid w:val="00746386"/>
    <w:rsid w:val="00750EE3"/>
    <w:rsid w:val="00751AF3"/>
    <w:rsid w:val="0076221A"/>
    <w:rsid w:val="0079030F"/>
    <w:rsid w:val="007A6A13"/>
    <w:rsid w:val="007B605B"/>
    <w:rsid w:val="007F3552"/>
    <w:rsid w:val="008034C4"/>
    <w:rsid w:val="00803D0C"/>
    <w:rsid w:val="00810950"/>
    <w:rsid w:val="0083584A"/>
    <w:rsid w:val="00836F36"/>
    <w:rsid w:val="00867537"/>
    <w:rsid w:val="0089111F"/>
    <w:rsid w:val="008A21DC"/>
    <w:rsid w:val="008A50DA"/>
    <w:rsid w:val="008A5DAD"/>
    <w:rsid w:val="008B2B3D"/>
    <w:rsid w:val="008B5A5F"/>
    <w:rsid w:val="008C3890"/>
    <w:rsid w:val="008F6241"/>
    <w:rsid w:val="008F669F"/>
    <w:rsid w:val="008F78BB"/>
    <w:rsid w:val="00901B83"/>
    <w:rsid w:val="00905EAB"/>
    <w:rsid w:val="0092675B"/>
    <w:rsid w:val="00933D79"/>
    <w:rsid w:val="009340CB"/>
    <w:rsid w:val="0094207E"/>
    <w:rsid w:val="0096154B"/>
    <w:rsid w:val="009978B7"/>
    <w:rsid w:val="009D1EF6"/>
    <w:rsid w:val="009E0CBC"/>
    <w:rsid w:val="00A01A27"/>
    <w:rsid w:val="00A04250"/>
    <w:rsid w:val="00A25074"/>
    <w:rsid w:val="00A3064B"/>
    <w:rsid w:val="00A320A5"/>
    <w:rsid w:val="00A36FC4"/>
    <w:rsid w:val="00A376BE"/>
    <w:rsid w:val="00A55179"/>
    <w:rsid w:val="00AA4465"/>
    <w:rsid w:val="00AC06DE"/>
    <w:rsid w:val="00AC5A12"/>
    <w:rsid w:val="00AC6527"/>
    <w:rsid w:val="00AD042D"/>
    <w:rsid w:val="00AE7A21"/>
    <w:rsid w:val="00B10791"/>
    <w:rsid w:val="00B12502"/>
    <w:rsid w:val="00B146E0"/>
    <w:rsid w:val="00B260E2"/>
    <w:rsid w:val="00B4658F"/>
    <w:rsid w:val="00B641BE"/>
    <w:rsid w:val="00B64CE1"/>
    <w:rsid w:val="00B6636F"/>
    <w:rsid w:val="00BA0B89"/>
    <w:rsid w:val="00BD557F"/>
    <w:rsid w:val="00BD6FF5"/>
    <w:rsid w:val="00C024C5"/>
    <w:rsid w:val="00C05FB8"/>
    <w:rsid w:val="00C108B4"/>
    <w:rsid w:val="00C15426"/>
    <w:rsid w:val="00C23AF0"/>
    <w:rsid w:val="00C268C5"/>
    <w:rsid w:val="00C77598"/>
    <w:rsid w:val="00C777E2"/>
    <w:rsid w:val="00C96494"/>
    <w:rsid w:val="00CA18BE"/>
    <w:rsid w:val="00CA7B97"/>
    <w:rsid w:val="00CB023F"/>
    <w:rsid w:val="00CC0B13"/>
    <w:rsid w:val="00CD66A3"/>
    <w:rsid w:val="00CE3EA8"/>
    <w:rsid w:val="00D13C14"/>
    <w:rsid w:val="00D156BB"/>
    <w:rsid w:val="00D30681"/>
    <w:rsid w:val="00D32869"/>
    <w:rsid w:val="00D33DBC"/>
    <w:rsid w:val="00D466F7"/>
    <w:rsid w:val="00D91CBF"/>
    <w:rsid w:val="00D94974"/>
    <w:rsid w:val="00E077E7"/>
    <w:rsid w:val="00E32C82"/>
    <w:rsid w:val="00E4342E"/>
    <w:rsid w:val="00E46F20"/>
    <w:rsid w:val="00E51AE0"/>
    <w:rsid w:val="00E61C4D"/>
    <w:rsid w:val="00E71BA4"/>
    <w:rsid w:val="00E821DC"/>
    <w:rsid w:val="00E942CC"/>
    <w:rsid w:val="00EA0571"/>
    <w:rsid w:val="00EA350E"/>
    <w:rsid w:val="00EC6B15"/>
    <w:rsid w:val="00F22C49"/>
    <w:rsid w:val="00F27237"/>
    <w:rsid w:val="00F4735E"/>
    <w:rsid w:val="00F47A2F"/>
    <w:rsid w:val="00F53477"/>
    <w:rsid w:val="00FB294C"/>
    <w:rsid w:val="00FB3A04"/>
    <w:rsid w:val="00FB6A58"/>
    <w:rsid w:val="00FC1EE0"/>
    <w:rsid w:val="00FD4974"/>
    <w:rsid w:val="00FD4A98"/>
    <w:rsid w:val="00FD65C7"/>
    <w:rsid w:val="00FF6F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7BE427"/>
  <w15:docId w15:val="{94582038-6044-4506-8136-45ED740A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uiPriority w:val="99"/>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link w:val="DokumentostruktraDiagrama"/>
    <w:uiPriority w:val="99"/>
    <w:semiHidden/>
    <w:rsid w:val="00710A2A"/>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CA18BE"/>
    <w:rPr>
      <w:rFonts w:cs="Times New Roman"/>
      <w:sz w:val="2"/>
      <w:lang w:val="en-GB" w:eastAsia="en-US"/>
    </w:rPr>
  </w:style>
  <w:style w:type="paragraph" w:styleId="prastasiniatinklio">
    <w:name w:val="Normal (Web)"/>
    <w:basedOn w:val="prastasis"/>
    <w:uiPriority w:val="99"/>
    <w:rsid w:val="00A320A5"/>
    <w:pPr>
      <w:spacing w:before="100" w:beforeAutospacing="1" w:after="100" w:afterAutospacing="1"/>
    </w:pPr>
    <w:rPr>
      <w:lang w:val="lt-LT" w:eastAsia="lt-LT"/>
    </w:rPr>
  </w:style>
  <w:style w:type="paragraph" w:styleId="Pagrindiniotekstotrauka3">
    <w:name w:val="Body Text Indent 3"/>
    <w:basedOn w:val="prastasis"/>
    <w:link w:val="Pagrindiniotekstotrauka3Diagrama"/>
    <w:uiPriority w:val="99"/>
    <w:rsid w:val="00045386"/>
    <w:pPr>
      <w:spacing w:after="120"/>
      <w:ind w:left="283"/>
    </w:pPr>
    <w:rPr>
      <w:sz w:val="16"/>
      <w:szCs w:val="16"/>
      <w:lang w:val="lt-LT"/>
    </w:rPr>
  </w:style>
  <w:style w:type="character" w:customStyle="1" w:styleId="Pagrindiniotekstotrauka3Diagrama">
    <w:name w:val="Pagrindinio teksto įtrauka 3 Diagrama"/>
    <w:basedOn w:val="Numatytasispastraiposriftas"/>
    <w:link w:val="Pagrindiniotekstotrauka3"/>
    <w:uiPriority w:val="99"/>
    <w:semiHidden/>
    <w:locked/>
    <w:rsid w:val="00CA18BE"/>
    <w:rPr>
      <w:rFonts w:cs="Times New Roman"/>
      <w:sz w:val="16"/>
      <w:szCs w:val="16"/>
      <w:lang w:val="en-GB" w:eastAsia="en-US"/>
    </w:rPr>
  </w:style>
  <w:style w:type="table" w:styleId="Lentelstinklelis">
    <w:name w:val="Table Grid"/>
    <w:basedOn w:val="prastojilentel"/>
    <w:uiPriority w:val="99"/>
    <w:rsid w:val="005856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D466F7"/>
    <w:pPr>
      <w:tabs>
        <w:tab w:val="center" w:pos="4819"/>
        <w:tab w:val="right" w:pos="9638"/>
      </w:tabs>
    </w:pPr>
  </w:style>
  <w:style w:type="character" w:customStyle="1" w:styleId="AntratsDiagrama">
    <w:name w:val="Antraštės Diagrama"/>
    <w:basedOn w:val="Numatytasispastraiposriftas"/>
    <w:link w:val="Antrats"/>
    <w:uiPriority w:val="99"/>
    <w:semiHidden/>
    <w:locked/>
    <w:rsid w:val="00CA18BE"/>
    <w:rPr>
      <w:rFonts w:cs="Times New Roman"/>
      <w:sz w:val="24"/>
      <w:szCs w:val="24"/>
      <w:lang w:val="en-GB" w:eastAsia="en-US"/>
    </w:rPr>
  </w:style>
  <w:style w:type="character" w:styleId="Puslapionumeris">
    <w:name w:val="page number"/>
    <w:basedOn w:val="Numatytasispastraiposriftas"/>
    <w:uiPriority w:val="99"/>
    <w:rsid w:val="00D466F7"/>
    <w:rPr>
      <w:rFonts w:cs="Times New Roman"/>
    </w:rPr>
  </w:style>
  <w:style w:type="character" w:customStyle="1" w:styleId="LLCRedakcija">
    <w:name w:val="LLCRedakcija"/>
    <w:basedOn w:val="Numatytasispastraiposriftas"/>
    <w:uiPriority w:val="99"/>
    <w:rsid w:val="00A55179"/>
    <w:rPr>
      <w:rFonts w:cs="Times New Roman"/>
      <w:i/>
    </w:rPr>
  </w:style>
  <w:style w:type="paragraph" w:styleId="Pagrindiniotekstotrauka2">
    <w:name w:val="Body Text Indent 2"/>
    <w:basedOn w:val="prastasis"/>
    <w:link w:val="Pagrindiniotekstotrauka2Diagrama"/>
    <w:uiPriority w:val="99"/>
    <w:rsid w:val="00A55179"/>
    <w:pPr>
      <w:spacing w:after="120" w:line="480" w:lineRule="auto"/>
      <w:ind w:left="283"/>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592B3C"/>
    <w:rPr>
      <w:rFonts w:cs="Times New Roman"/>
      <w:sz w:val="24"/>
      <w:szCs w:val="24"/>
      <w:lang w:val="en-GB" w:eastAsia="en-US"/>
    </w:rPr>
  </w:style>
  <w:style w:type="character" w:styleId="Hipersaitas">
    <w:name w:val="Hyperlink"/>
    <w:basedOn w:val="Numatytasispastraiposriftas"/>
    <w:uiPriority w:val="99"/>
    <w:unhideWhenUsed/>
    <w:rsid w:val="0063046B"/>
    <w:rPr>
      <w:color w:val="0000FF"/>
      <w:u w:val="single"/>
    </w:rPr>
  </w:style>
  <w:style w:type="paragraph" w:styleId="HTMLiankstoformatuotas">
    <w:name w:val="HTML Preformatted"/>
    <w:basedOn w:val="prastasis"/>
    <w:link w:val="HTMLiankstoformatuotasDiagrama"/>
    <w:uiPriority w:val="99"/>
    <w:semiHidden/>
    <w:unhideWhenUsed/>
    <w:rsid w:val="00630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uiPriority w:val="99"/>
    <w:semiHidden/>
    <w:rsid w:val="0063046B"/>
    <w:rPr>
      <w:rFonts w:ascii="Courier New" w:hAnsi="Courier New" w:cs="Courier New"/>
      <w:sz w:val="20"/>
      <w:szCs w:val="20"/>
    </w:rPr>
  </w:style>
  <w:style w:type="paragraph" w:styleId="Sraopastraipa">
    <w:name w:val="List Paragraph"/>
    <w:basedOn w:val="prastasis"/>
    <w:uiPriority w:val="34"/>
    <w:qFormat/>
    <w:rsid w:val="0063046B"/>
    <w:pPr>
      <w:ind w:left="720"/>
      <w:contextualSpacing/>
    </w:pPr>
  </w:style>
  <w:style w:type="paragraph" w:styleId="Debesliotekstas">
    <w:name w:val="Balloon Text"/>
    <w:basedOn w:val="prastasis"/>
    <w:link w:val="DebesliotekstasDiagrama"/>
    <w:uiPriority w:val="99"/>
    <w:semiHidden/>
    <w:unhideWhenUsed/>
    <w:rsid w:val="00FB6A5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B6A58"/>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353148">
      <w:marLeft w:val="0"/>
      <w:marRight w:val="0"/>
      <w:marTop w:val="0"/>
      <w:marBottom w:val="0"/>
      <w:divBdr>
        <w:top w:val="none" w:sz="0" w:space="0" w:color="auto"/>
        <w:left w:val="none" w:sz="0" w:space="0" w:color="auto"/>
        <w:bottom w:val="none" w:sz="0" w:space="0" w:color="auto"/>
        <w:right w:val="none" w:sz="0" w:space="0" w:color="auto"/>
      </w:divBdr>
    </w:div>
    <w:div w:id="1488353149">
      <w:marLeft w:val="0"/>
      <w:marRight w:val="0"/>
      <w:marTop w:val="0"/>
      <w:marBottom w:val="0"/>
      <w:divBdr>
        <w:top w:val="none" w:sz="0" w:space="0" w:color="auto"/>
        <w:left w:val="none" w:sz="0" w:space="0" w:color="auto"/>
        <w:bottom w:val="none" w:sz="0" w:space="0" w:color="auto"/>
        <w:right w:val="none" w:sz="0" w:space="0" w:color="auto"/>
      </w:divBdr>
    </w:div>
    <w:div w:id="1488353150">
      <w:marLeft w:val="0"/>
      <w:marRight w:val="0"/>
      <w:marTop w:val="0"/>
      <w:marBottom w:val="0"/>
      <w:divBdr>
        <w:top w:val="none" w:sz="0" w:space="0" w:color="auto"/>
        <w:left w:val="none" w:sz="0" w:space="0" w:color="auto"/>
        <w:bottom w:val="none" w:sz="0" w:space="0" w:color="auto"/>
        <w:right w:val="none" w:sz="0" w:space="0" w:color="auto"/>
      </w:divBdr>
    </w:div>
    <w:div w:id="1488353151">
      <w:marLeft w:val="0"/>
      <w:marRight w:val="0"/>
      <w:marTop w:val="0"/>
      <w:marBottom w:val="0"/>
      <w:divBdr>
        <w:top w:val="none" w:sz="0" w:space="0" w:color="auto"/>
        <w:left w:val="none" w:sz="0" w:space="0" w:color="auto"/>
        <w:bottom w:val="none" w:sz="0" w:space="0" w:color="auto"/>
        <w:right w:val="none" w:sz="0" w:space="0" w:color="auto"/>
      </w:divBdr>
    </w:div>
    <w:div w:id="181105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1158</Words>
  <Characters>661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Matkevičius Gintautas</cp:lastModifiedBy>
  <cp:revision>6</cp:revision>
  <cp:lastPrinted>2017-03-14T11:13:00Z</cp:lastPrinted>
  <dcterms:created xsi:type="dcterms:W3CDTF">2018-08-20T06:40:00Z</dcterms:created>
  <dcterms:modified xsi:type="dcterms:W3CDTF">2018-08-22T05:20:00Z</dcterms:modified>
</cp:coreProperties>
</file>