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D669E">
        <w:rPr>
          <w:b/>
          <w:caps/>
          <w:noProof/>
        </w:rPr>
        <w:t xml:space="preserve"> </w:t>
      </w:r>
      <w:r w:rsidR="00E21F68" w:rsidRPr="00E21F68">
        <w:rPr>
          <w:b/>
          <w:caps/>
          <w:noProof/>
        </w:rPr>
        <w:t>Molėtų rajono savivaldybės tarybos 2016 m. kovo 31 d. sprendim</w:t>
      </w:r>
      <w:r w:rsidR="00E21F68">
        <w:rPr>
          <w:b/>
          <w:caps/>
          <w:noProof/>
        </w:rPr>
        <w:t>o</w:t>
      </w:r>
      <w:r w:rsidR="00E21F68" w:rsidRPr="00E21F68">
        <w:rPr>
          <w:b/>
          <w:caps/>
          <w:noProof/>
        </w:rPr>
        <w:t xml:space="preserve"> Nr. B1-61 „Dėl Molėtų rajono savivaldybės bendrojo ugdymo mokyklų tinklo pertvarkos 2016 – 2020 metų bendrojo plano patvirtinimo“</w:t>
      </w:r>
      <w:r w:rsidR="00CD669E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CD669E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D669E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D669E" w:rsidRDefault="00CD669E" w:rsidP="00D74773">
      <w:pPr>
        <w:tabs>
          <w:tab w:val="left" w:pos="1674"/>
        </w:tabs>
        <w:ind w:firstLine="1247"/>
      </w:pPr>
    </w:p>
    <w:p w:rsidR="00CD669E" w:rsidRDefault="00CD669E" w:rsidP="00D74773">
      <w:pPr>
        <w:tabs>
          <w:tab w:val="left" w:pos="1674"/>
        </w:tabs>
        <w:ind w:firstLine="1247"/>
      </w:pPr>
    </w:p>
    <w:p w:rsidR="00CD669E" w:rsidRDefault="00CD669E" w:rsidP="00CD669E">
      <w:pPr>
        <w:tabs>
          <w:tab w:val="left" w:pos="1674"/>
        </w:tabs>
        <w:spacing w:line="360" w:lineRule="auto"/>
        <w:ind w:firstLine="1247"/>
      </w:pPr>
    </w:p>
    <w:p w:rsidR="00CD669E" w:rsidRDefault="00CD669E" w:rsidP="00CD669E">
      <w:pPr>
        <w:tabs>
          <w:tab w:val="left" w:pos="1674"/>
        </w:tabs>
        <w:spacing w:line="360" w:lineRule="auto"/>
        <w:ind w:firstLine="1247"/>
        <w:jc w:val="both"/>
      </w:pPr>
      <w:r>
        <w:t>Vadovaudamasi Lietuvos Respublikos vietos savivaldos įstatymo 16 straipsnio 4 dalimi, 18 straipsnio 1 dalimi, Mokyklų, vykdančių formaliojo švietimo programas, tinklo kūrimo taisyklių, patvirtintų Lietuvos Respublikos Vyriausybės 2011 m. birželio 29 d. n</w:t>
      </w:r>
      <w:r w:rsidR="00D95788">
        <w:t xml:space="preserve">utarimu Nr.768 „Dėl Mokyklų, vykdančių formaliojo švietimo programas, tinklo kūrimo taisyklių patvirtinimo“, </w:t>
      </w:r>
      <w:r>
        <w:t>37 punktu bei atsižvelgdama į savivaldybės administracijos Kultūros ir švietimo skyriaus pateiktą informaciją,</w:t>
      </w:r>
    </w:p>
    <w:p w:rsidR="00CD669E" w:rsidRDefault="00CD669E" w:rsidP="00CD669E">
      <w:pPr>
        <w:tabs>
          <w:tab w:val="left" w:pos="1674"/>
        </w:tabs>
        <w:spacing w:line="360" w:lineRule="auto"/>
        <w:ind w:firstLine="1247"/>
        <w:jc w:val="both"/>
      </w:pPr>
      <w:r>
        <w:t>Molėtų rajono savivaldybės taryba  n u s p r e n d ž i a:</w:t>
      </w:r>
    </w:p>
    <w:p w:rsidR="00CD669E" w:rsidRDefault="00CD669E" w:rsidP="00CD669E">
      <w:pPr>
        <w:tabs>
          <w:tab w:val="left" w:pos="1674"/>
        </w:tabs>
        <w:spacing w:line="360" w:lineRule="auto"/>
        <w:ind w:firstLine="1247"/>
        <w:jc w:val="both"/>
      </w:pPr>
      <w:r>
        <w:t xml:space="preserve">Pakeisti Molėtų rajono savivaldybės bendrojo ugdymo mokyklų tinklo pertvarkos 2016 – 2020 metų bendrojo plano, patvirtinto Molėtų rajono savivaldybės tarybos 2016 m. </w:t>
      </w:r>
      <w:r w:rsidR="00332EF1">
        <w:t xml:space="preserve">kovo 31 d. sprendimu Nr. B1-61 „Dėl Molėtų rajono savivaldybės bendrojo ugdymo mokyklų tinklo pertvarkos 2016 – 2020 metų bendrojo plano patvirtinimo“, 1 priedą ir </w:t>
      </w:r>
      <w:r w:rsidR="009D5F1E">
        <w:t>jį išdėstyti</w:t>
      </w:r>
      <w:r w:rsidR="00332EF1">
        <w:t xml:space="preserve"> nauja redakcija (pridedama).</w:t>
      </w:r>
    </w:p>
    <w:p w:rsidR="00332EF1" w:rsidRDefault="00332EF1" w:rsidP="00CD669E">
      <w:pPr>
        <w:tabs>
          <w:tab w:val="left" w:pos="1674"/>
        </w:tabs>
        <w:spacing w:line="360" w:lineRule="auto"/>
        <w:ind w:firstLine="1247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CD669E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CD669E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9112771E2B345B1B6276B1E99832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  <w:bookmarkStart w:id="7" w:name="_GoBack"/>
      <w:bookmarkEnd w:id="7"/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5C2" w:rsidRDefault="006835C2">
      <w:r>
        <w:separator/>
      </w:r>
    </w:p>
  </w:endnote>
  <w:endnote w:type="continuationSeparator" w:id="0">
    <w:p w:rsidR="006835C2" w:rsidRDefault="0068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5C2" w:rsidRDefault="006835C2">
      <w:r>
        <w:separator/>
      </w:r>
    </w:p>
  </w:footnote>
  <w:footnote w:type="continuationSeparator" w:id="0">
    <w:p w:rsidR="006835C2" w:rsidRDefault="00683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C2"/>
    <w:rsid w:val="001156B7"/>
    <w:rsid w:val="0012091C"/>
    <w:rsid w:val="00132437"/>
    <w:rsid w:val="00211F14"/>
    <w:rsid w:val="002457F2"/>
    <w:rsid w:val="00305758"/>
    <w:rsid w:val="00332EF1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F38B6"/>
    <w:rsid w:val="006213AE"/>
    <w:rsid w:val="006835C2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9028D"/>
    <w:rsid w:val="009B4614"/>
    <w:rsid w:val="009D5F1E"/>
    <w:rsid w:val="009E70D9"/>
    <w:rsid w:val="00AE325A"/>
    <w:rsid w:val="00BA65BB"/>
    <w:rsid w:val="00BB70B1"/>
    <w:rsid w:val="00C16EA1"/>
    <w:rsid w:val="00CC1DF9"/>
    <w:rsid w:val="00CD669E"/>
    <w:rsid w:val="00D03D5A"/>
    <w:rsid w:val="00D74773"/>
    <w:rsid w:val="00D8136A"/>
    <w:rsid w:val="00D95788"/>
    <w:rsid w:val="00DB7660"/>
    <w:rsid w:val="00DC6469"/>
    <w:rsid w:val="00E032E8"/>
    <w:rsid w:val="00E21F6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A231AF8"/>
  <w15:chartTrackingRefBased/>
  <w15:docId w15:val="{79EAC75A-9DC5-4131-806F-F3761737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112771E2B345B1B6276B1E99832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09FBD50-7D03-483D-9F47-04188D10D0E9}"/>
      </w:docPartPr>
      <w:docPartBody>
        <w:p w:rsidR="00514651" w:rsidRDefault="00514651">
          <w:pPr>
            <w:pStyle w:val="79112771E2B345B1B6276B1E99832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51"/>
    <w:rsid w:val="0051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9112771E2B345B1B6276B1E998325F8">
    <w:name w:val="79112771E2B345B1B6276B1E99832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179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Kimbartienė Nijolė</dc:creator>
  <cp:keywords/>
  <dc:description/>
  <cp:lastModifiedBy>Kimbartienė Nijolė</cp:lastModifiedBy>
  <cp:revision>2</cp:revision>
  <cp:lastPrinted>2001-06-05T13:05:00Z</cp:lastPrinted>
  <dcterms:created xsi:type="dcterms:W3CDTF">2018-05-22T11:06:00Z</dcterms:created>
  <dcterms:modified xsi:type="dcterms:W3CDTF">2018-05-22T11:06:00Z</dcterms:modified>
</cp:coreProperties>
</file>