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F" w:rsidRDefault="00AF255F" w:rsidP="009B6604">
      <w:pPr>
        <w:spacing w:line="276" w:lineRule="auto"/>
        <w:jc w:val="center"/>
        <w:outlineLvl w:val="0"/>
        <w:rPr>
          <w:caps/>
          <w:lang w:val="lt-LT"/>
        </w:rPr>
      </w:pPr>
      <w:r>
        <w:rPr>
          <w:caps/>
          <w:lang w:val="lt-LT"/>
        </w:rPr>
        <w:t xml:space="preserve">                                                            PRITARTA</w:t>
      </w:r>
    </w:p>
    <w:p w:rsidR="00AF255F" w:rsidRDefault="00AF255F" w:rsidP="009B6604">
      <w:pPr>
        <w:spacing w:line="276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Molėtų rajono savivaldybės</w:t>
      </w:r>
    </w:p>
    <w:p w:rsidR="00AF255F" w:rsidRDefault="00AF255F" w:rsidP="009B6604">
      <w:pPr>
        <w:spacing w:line="276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tarybos 2018 m. balandžio     d.</w:t>
      </w:r>
    </w:p>
    <w:p w:rsidR="00AF255F" w:rsidRPr="00AF255F" w:rsidRDefault="00AF255F" w:rsidP="009B6604">
      <w:pPr>
        <w:spacing w:line="276" w:lineRule="auto"/>
        <w:jc w:val="center"/>
        <w:outlineLvl w:val="0"/>
        <w:rPr>
          <w:caps/>
          <w:lang w:val="lt-LT"/>
        </w:rPr>
      </w:pPr>
      <w:r>
        <w:rPr>
          <w:lang w:val="lt-LT"/>
        </w:rPr>
        <w:t xml:space="preserve">                                                                       sprendimu Nr.B1-</w:t>
      </w:r>
    </w:p>
    <w:p w:rsidR="00AF255F" w:rsidRDefault="00AF255F" w:rsidP="00AF255F">
      <w:pPr>
        <w:spacing w:line="276" w:lineRule="auto"/>
        <w:outlineLvl w:val="0"/>
        <w:rPr>
          <w:b/>
          <w:caps/>
          <w:lang w:val="lt-LT"/>
        </w:rPr>
      </w:pPr>
    </w:p>
    <w:p w:rsidR="00AF255F" w:rsidRDefault="00AF255F" w:rsidP="009B6604">
      <w:pPr>
        <w:spacing w:line="276" w:lineRule="auto"/>
        <w:jc w:val="center"/>
        <w:outlineLvl w:val="0"/>
        <w:rPr>
          <w:b/>
          <w:caps/>
          <w:lang w:val="lt-LT"/>
        </w:rPr>
      </w:pPr>
    </w:p>
    <w:p w:rsidR="00260294" w:rsidRPr="00AF255F" w:rsidRDefault="00260294" w:rsidP="009B6604">
      <w:pPr>
        <w:spacing w:line="276" w:lineRule="auto"/>
        <w:jc w:val="center"/>
        <w:outlineLvl w:val="0"/>
        <w:rPr>
          <w:b/>
          <w:caps/>
          <w:lang w:val="lt-LT"/>
        </w:rPr>
      </w:pPr>
      <w:r w:rsidRPr="00AF255F">
        <w:rPr>
          <w:b/>
          <w:caps/>
          <w:lang w:val="lt-LT"/>
        </w:rPr>
        <w:t>MOLĖTŲ „VYTURĖLIO“ VAIKŲ LOPŠELIO</w:t>
      </w:r>
      <w:r w:rsidR="00807D45" w:rsidRPr="00AF255F">
        <w:rPr>
          <w:b/>
          <w:caps/>
          <w:lang w:val="lt-LT"/>
        </w:rPr>
        <w:t xml:space="preserve"> </w:t>
      </w:r>
      <w:r w:rsidRPr="00AF255F">
        <w:rPr>
          <w:b/>
          <w:caps/>
          <w:lang w:val="lt-LT"/>
        </w:rPr>
        <w:t>-</w:t>
      </w:r>
      <w:r w:rsidR="00807D45" w:rsidRPr="00AF255F">
        <w:rPr>
          <w:b/>
          <w:caps/>
          <w:lang w:val="lt-LT"/>
        </w:rPr>
        <w:t xml:space="preserve"> </w:t>
      </w:r>
      <w:r w:rsidRPr="00AF255F">
        <w:rPr>
          <w:b/>
          <w:caps/>
          <w:lang w:val="lt-LT"/>
        </w:rPr>
        <w:t>DARŽELIO</w:t>
      </w:r>
      <w:r w:rsidR="00CD5B9E" w:rsidRPr="00AF255F">
        <w:rPr>
          <w:b/>
          <w:caps/>
          <w:lang w:val="lt-LT"/>
        </w:rPr>
        <w:t xml:space="preserve"> </w:t>
      </w:r>
      <w:r w:rsidR="00AF255F">
        <w:rPr>
          <w:b/>
          <w:caps/>
          <w:lang w:val="lt-LT"/>
        </w:rPr>
        <w:t>DIREKTORĖS</w:t>
      </w:r>
      <w:r w:rsidR="00985F5F" w:rsidRPr="00AF255F">
        <w:rPr>
          <w:b/>
          <w:caps/>
          <w:lang w:val="lt-LT"/>
        </w:rPr>
        <w:t xml:space="preserve">  2017</w:t>
      </w:r>
      <w:r w:rsidR="006B67AC" w:rsidRPr="00AF255F">
        <w:rPr>
          <w:b/>
          <w:caps/>
          <w:lang w:val="lt-LT"/>
        </w:rPr>
        <w:t xml:space="preserve"> </w:t>
      </w:r>
      <w:r w:rsidR="009B6604" w:rsidRPr="00AF255F">
        <w:rPr>
          <w:b/>
          <w:caps/>
          <w:lang w:val="lt-LT"/>
        </w:rPr>
        <w:t xml:space="preserve">METŲ </w:t>
      </w:r>
      <w:r w:rsidRPr="00AF255F">
        <w:rPr>
          <w:b/>
          <w:caps/>
          <w:lang w:val="lt-LT"/>
        </w:rPr>
        <w:t>VEIKLOS ATASKAITA</w:t>
      </w:r>
    </w:p>
    <w:p w:rsidR="00423C2B" w:rsidRDefault="00423C2B" w:rsidP="00AF255F">
      <w:pPr>
        <w:rPr>
          <w:caps/>
          <w:lang w:val="lt-LT"/>
        </w:rPr>
      </w:pPr>
    </w:p>
    <w:p w:rsidR="00BD6CCD" w:rsidRPr="001B4087" w:rsidRDefault="00BD6CCD" w:rsidP="001B4087">
      <w:pPr>
        <w:jc w:val="center"/>
        <w:rPr>
          <w:caps/>
          <w:lang w:val="lt-LT"/>
        </w:rPr>
      </w:pPr>
    </w:p>
    <w:p w:rsidR="007A02B5" w:rsidRPr="00EA30C0" w:rsidRDefault="00C06279" w:rsidP="00C06279">
      <w:pPr>
        <w:pStyle w:val="Antrats"/>
        <w:tabs>
          <w:tab w:val="clear" w:pos="4153"/>
          <w:tab w:val="clear" w:pos="8306"/>
        </w:tabs>
        <w:spacing w:line="360" w:lineRule="auto"/>
        <w:ind w:left="720"/>
        <w:jc w:val="both"/>
        <w:rPr>
          <w:b/>
          <w:caps/>
          <w:szCs w:val="24"/>
          <w:lang w:eastAsia="en-US"/>
        </w:rPr>
      </w:pPr>
      <w:r>
        <w:rPr>
          <w:b/>
          <w:caps/>
          <w:szCs w:val="24"/>
          <w:lang w:eastAsia="en-US"/>
        </w:rPr>
        <w:t>1</w:t>
      </w:r>
      <w:r w:rsidRPr="00EA30C0">
        <w:rPr>
          <w:b/>
          <w:caps/>
          <w:szCs w:val="24"/>
          <w:lang w:eastAsia="en-US"/>
        </w:rPr>
        <w:t xml:space="preserve">.  </w:t>
      </w:r>
      <w:r w:rsidR="00306A52" w:rsidRPr="00EA30C0">
        <w:rPr>
          <w:rFonts w:eastAsia="SimSun"/>
          <w:b/>
          <w:lang w:eastAsia="zh-CN"/>
        </w:rPr>
        <w:t>T</w:t>
      </w:r>
      <w:r w:rsidR="00165B5F" w:rsidRPr="00EA30C0">
        <w:rPr>
          <w:rFonts w:eastAsia="SimSun"/>
          <w:b/>
          <w:lang w:eastAsia="zh-CN"/>
        </w:rPr>
        <w:t xml:space="preserve">rumpa įstaigos veiklos </w:t>
      </w:r>
      <w:r w:rsidR="001061E5" w:rsidRPr="00EA30C0">
        <w:rPr>
          <w:rFonts w:eastAsia="SimSun"/>
          <w:b/>
          <w:lang w:eastAsia="zh-CN"/>
        </w:rPr>
        <w:t xml:space="preserve">rezultatų </w:t>
      </w:r>
      <w:r w:rsidR="00165B5F" w:rsidRPr="00EA30C0">
        <w:rPr>
          <w:rFonts w:eastAsia="SimSun"/>
          <w:b/>
          <w:lang w:eastAsia="zh-CN"/>
        </w:rPr>
        <w:t>apžvalga</w:t>
      </w:r>
    </w:p>
    <w:p w:rsidR="00437A61" w:rsidRDefault="00423C2B" w:rsidP="00423C2B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>
        <w:rPr>
          <w:rFonts w:eastAsia="SimSun"/>
          <w:szCs w:val="20"/>
          <w:lang w:val="lt-LT" w:eastAsia="zh-CN"/>
        </w:rPr>
        <w:tab/>
      </w:r>
      <w:r>
        <w:rPr>
          <w:rFonts w:eastAsia="SimSun"/>
          <w:szCs w:val="20"/>
          <w:lang w:val="lt-LT" w:eastAsia="zh-CN"/>
        </w:rPr>
        <w:tab/>
      </w:r>
      <w:r w:rsidR="00157136">
        <w:rPr>
          <w:rFonts w:eastAsia="SimSun"/>
          <w:szCs w:val="20"/>
          <w:lang w:val="lt-LT" w:eastAsia="zh-CN"/>
        </w:rPr>
        <w:t>2017 m. atlikta</w:t>
      </w:r>
      <w:r w:rsidR="00E37CB7" w:rsidRPr="00FC514B">
        <w:rPr>
          <w:rFonts w:eastAsia="SimSun"/>
          <w:szCs w:val="20"/>
          <w:lang w:val="lt-LT" w:eastAsia="zh-CN"/>
        </w:rPr>
        <w:t xml:space="preserve"> lopšelio-darželio 2014-2016 m. veiklos strateginio plano įgyvendinimo</w:t>
      </w:r>
      <w:r w:rsidR="00157136">
        <w:rPr>
          <w:rFonts w:eastAsia="SimSun"/>
          <w:szCs w:val="20"/>
          <w:lang w:val="lt-LT" w:eastAsia="zh-CN"/>
        </w:rPr>
        <w:t xml:space="preserve"> analizė</w:t>
      </w:r>
      <w:r w:rsidR="00B02D64" w:rsidRPr="00FC514B">
        <w:rPr>
          <w:rFonts w:eastAsia="SimSun"/>
          <w:szCs w:val="20"/>
          <w:lang w:val="lt-LT" w:eastAsia="zh-CN"/>
        </w:rPr>
        <w:t xml:space="preserve">, </w:t>
      </w:r>
      <w:r w:rsidR="00157136">
        <w:rPr>
          <w:rFonts w:eastAsia="SimSun"/>
          <w:szCs w:val="20"/>
          <w:lang w:val="lt-LT" w:eastAsia="zh-CN"/>
        </w:rPr>
        <w:t>ir parengta</w:t>
      </w:r>
      <w:r w:rsidR="00FC514B">
        <w:rPr>
          <w:rFonts w:eastAsia="SimSun"/>
          <w:szCs w:val="20"/>
          <w:lang w:val="lt-LT" w:eastAsia="zh-CN"/>
        </w:rPr>
        <w:t xml:space="preserve"> lopš</w:t>
      </w:r>
      <w:r w:rsidR="00157136">
        <w:rPr>
          <w:rFonts w:eastAsia="SimSun"/>
          <w:szCs w:val="20"/>
          <w:lang w:val="lt-LT" w:eastAsia="zh-CN"/>
        </w:rPr>
        <w:t>elio-darželio veiklos strateginis planas</w:t>
      </w:r>
      <w:r w:rsidR="00FC514B">
        <w:rPr>
          <w:rFonts w:eastAsia="SimSun"/>
          <w:szCs w:val="20"/>
          <w:lang w:val="lt-LT" w:eastAsia="zh-CN"/>
        </w:rPr>
        <w:t xml:space="preserve"> 2018-2020 metams. Į</w:t>
      </w:r>
      <w:r w:rsidR="00157136">
        <w:rPr>
          <w:rFonts w:eastAsia="SimSun"/>
          <w:szCs w:val="20"/>
          <w:lang w:val="lt-LT" w:eastAsia="zh-CN"/>
        </w:rPr>
        <w:t>vertinta</w:t>
      </w:r>
      <w:r w:rsidR="00B02D64" w:rsidRPr="00FC514B">
        <w:rPr>
          <w:rFonts w:eastAsia="SimSun"/>
          <w:szCs w:val="20"/>
          <w:lang w:val="lt-LT" w:eastAsia="zh-CN"/>
        </w:rPr>
        <w:t xml:space="preserve">, kad </w:t>
      </w:r>
      <w:r w:rsidR="00157136">
        <w:rPr>
          <w:rFonts w:eastAsia="SimSun"/>
          <w:szCs w:val="20"/>
          <w:lang w:val="lt-LT" w:eastAsia="zh-CN"/>
        </w:rPr>
        <w:t>veiklos strateginis</w:t>
      </w:r>
      <w:r w:rsidR="00FC514B">
        <w:rPr>
          <w:rFonts w:eastAsia="SimSun"/>
          <w:szCs w:val="20"/>
          <w:lang w:val="lt-LT" w:eastAsia="zh-CN"/>
        </w:rPr>
        <w:t xml:space="preserve"> </w:t>
      </w:r>
      <w:r w:rsidR="00157136">
        <w:rPr>
          <w:rFonts w:eastAsia="SimSun"/>
          <w:szCs w:val="20"/>
          <w:lang w:val="lt-LT" w:eastAsia="zh-CN"/>
        </w:rPr>
        <w:t>planas įgyvendinta</w:t>
      </w:r>
      <w:r w:rsidR="00B02D64" w:rsidRPr="00FC514B">
        <w:rPr>
          <w:rFonts w:eastAsia="SimSun"/>
          <w:szCs w:val="20"/>
          <w:lang w:val="lt-LT" w:eastAsia="zh-CN"/>
        </w:rPr>
        <w:t xml:space="preserve"> 80%. Tai mums geras rezultatas. Svarbiausiais </w:t>
      </w:r>
      <w:r w:rsidR="00FC514B">
        <w:rPr>
          <w:rFonts w:eastAsia="SimSun"/>
          <w:szCs w:val="20"/>
          <w:lang w:val="lt-LT" w:eastAsia="zh-CN"/>
        </w:rPr>
        <w:t xml:space="preserve">įgyvendintais uždaviniais </w:t>
      </w:r>
      <w:r w:rsidR="00B02D64" w:rsidRPr="00FC514B">
        <w:rPr>
          <w:rFonts w:eastAsia="SimSun"/>
          <w:szCs w:val="20"/>
          <w:lang w:val="lt-LT" w:eastAsia="zh-CN"/>
        </w:rPr>
        <w:t>laikome</w:t>
      </w:r>
      <w:r w:rsidR="00FC514B">
        <w:rPr>
          <w:rFonts w:eastAsia="SimSun"/>
          <w:szCs w:val="20"/>
          <w:lang w:val="lt-LT" w:eastAsia="zh-CN"/>
        </w:rPr>
        <w:t xml:space="preserve">, kad </w:t>
      </w:r>
      <w:r w:rsidR="00B02D64" w:rsidRPr="00FC514B">
        <w:rPr>
          <w:rFonts w:eastAsia="SimSun"/>
          <w:szCs w:val="20"/>
          <w:lang w:val="lt-LT" w:eastAsia="zh-CN"/>
        </w:rPr>
        <w:t>pedagogai</w:t>
      </w:r>
      <w:r w:rsidR="00FC514B">
        <w:rPr>
          <w:rFonts w:eastAsia="SimSun"/>
          <w:szCs w:val="20"/>
          <w:lang w:val="lt-LT" w:eastAsia="zh-CN"/>
        </w:rPr>
        <w:t xml:space="preserve"> </w:t>
      </w:r>
      <w:r w:rsidR="00C635E9">
        <w:rPr>
          <w:rFonts w:eastAsia="SimSun"/>
          <w:szCs w:val="20"/>
          <w:lang w:val="lt-LT" w:eastAsia="zh-CN"/>
        </w:rPr>
        <w:t xml:space="preserve">75 - </w:t>
      </w:r>
      <w:r w:rsidR="00FC514B">
        <w:rPr>
          <w:rFonts w:eastAsia="SimSun"/>
          <w:szCs w:val="20"/>
          <w:lang w:val="lt-LT" w:eastAsia="zh-CN"/>
        </w:rPr>
        <w:t>80%</w:t>
      </w:r>
      <w:r w:rsidR="00B02D64" w:rsidRPr="00FC514B">
        <w:rPr>
          <w:rFonts w:eastAsia="SimSun"/>
          <w:szCs w:val="20"/>
          <w:lang w:val="lt-LT" w:eastAsia="zh-CN"/>
        </w:rPr>
        <w:t xml:space="preserve"> geba organizuoti į vaiką orientuotą ugdymą, </w:t>
      </w:r>
      <w:r w:rsidR="00157136">
        <w:rPr>
          <w:rFonts w:eastAsia="SimSun"/>
          <w:szCs w:val="20"/>
          <w:lang w:val="lt-LT" w:eastAsia="zh-CN"/>
        </w:rPr>
        <w:t xml:space="preserve">palaikyti </w:t>
      </w:r>
      <w:r w:rsidR="00B02D64" w:rsidRPr="00FC514B">
        <w:rPr>
          <w:rFonts w:eastAsia="SimSun"/>
          <w:szCs w:val="20"/>
          <w:lang w:val="lt-LT" w:eastAsia="zh-CN"/>
        </w:rPr>
        <w:t>vai</w:t>
      </w:r>
      <w:r w:rsidR="00157136">
        <w:rPr>
          <w:rFonts w:eastAsia="SimSun"/>
          <w:szCs w:val="20"/>
          <w:lang w:val="lt-LT" w:eastAsia="zh-CN"/>
        </w:rPr>
        <w:t>kų emocinę savijautą, tinkamų</w:t>
      </w:r>
      <w:r w:rsidR="00B02D64" w:rsidRPr="00FC514B">
        <w:rPr>
          <w:rFonts w:eastAsia="SimSun"/>
          <w:szCs w:val="20"/>
          <w:lang w:val="lt-LT" w:eastAsia="zh-CN"/>
        </w:rPr>
        <w:t xml:space="preserve"> santykių</w:t>
      </w:r>
      <w:r w:rsidR="00157136">
        <w:rPr>
          <w:rFonts w:eastAsia="SimSun"/>
          <w:szCs w:val="20"/>
          <w:lang w:val="lt-LT" w:eastAsia="zh-CN"/>
        </w:rPr>
        <w:t xml:space="preserve"> tarp vaikų ir suaugusiųjų užtikrinimą,</w:t>
      </w:r>
      <w:r w:rsidR="00FC514B" w:rsidRPr="00FC514B">
        <w:rPr>
          <w:rFonts w:eastAsia="SimSun"/>
          <w:szCs w:val="20"/>
          <w:lang w:val="lt-LT" w:eastAsia="zh-CN"/>
        </w:rPr>
        <w:t xml:space="preserve"> </w:t>
      </w:r>
      <w:r w:rsidR="00157136">
        <w:rPr>
          <w:rFonts w:eastAsia="SimSun"/>
          <w:szCs w:val="20"/>
          <w:lang w:val="lt-LT" w:eastAsia="zh-CN"/>
        </w:rPr>
        <w:t>saugių sąlygų</w:t>
      </w:r>
      <w:r w:rsidR="00FC514B">
        <w:rPr>
          <w:rFonts w:eastAsia="SimSun"/>
          <w:szCs w:val="20"/>
          <w:lang w:val="lt-LT" w:eastAsia="zh-CN"/>
        </w:rPr>
        <w:t xml:space="preserve"> darželio teritor</w:t>
      </w:r>
      <w:r w:rsidR="00157136">
        <w:rPr>
          <w:rFonts w:eastAsia="SimSun"/>
          <w:szCs w:val="20"/>
          <w:lang w:val="lt-LT" w:eastAsia="zh-CN"/>
        </w:rPr>
        <w:t>ijoje užtikrinimą</w:t>
      </w:r>
      <w:r w:rsidR="00985F5F">
        <w:rPr>
          <w:rFonts w:eastAsia="SimSun"/>
          <w:szCs w:val="20"/>
          <w:lang w:val="lt-LT" w:eastAsia="zh-CN"/>
        </w:rPr>
        <w:t xml:space="preserve">, nuolatinių teorinių ir praktinių bendruomenės mokymų naudą, </w:t>
      </w:r>
      <w:r w:rsidR="00790D68">
        <w:rPr>
          <w:rFonts w:eastAsia="SimSun"/>
          <w:szCs w:val="20"/>
          <w:lang w:val="lt-LT" w:eastAsia="zh-CN"/>
        </w:rPr>
        <w:t xml:space="preserve"> </w:t>
      </w:r>
      <w:r w:rsidR="00985F5F">
        <w:rPr>
          <w:rFonts w:eastAsia="SimSun"/>
          <w:szCs w:val="20"/>
          <w:lang w:val="lt-LT" w:eastAsia="zh-CN"/>
        </w:rPr>
        <w:t>sėkmingą perėjimą prie modelio, kai auklėtojai dirba tik su vieno amžiaus vaikais, o vaikai kasmet pereina ugdytis į kitą grupę, sėkmingą didelių specialiųjų poreikių turinčių ugdytinių integravimą.</w:t>
      </w:r>
    </w:p>
    <w:p w:rsidR="00C9673B" w:rsidRDefault="00C9673B" w:rsidP="0093495F">
      <w:pPr>
        <w:tabs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>
        <w:rPr>
          <w:rFonts w:eastAsia="SimSun"/>
          <w:szCs w:val="20"/>
          <w:lang w:val="lt-LT" w:eastAsia="zh-CN"/>
        </w:rPr>
        <w:t>2017 m</w:t>
      </w:r>
      <w:r w:rsidR="004F1BA9">
        <w:rPr>
          <w:rFonts w:eastAsia="SimSun"/>
          <w:szCs w:val="20"/>
          <w:lang w:val="lt-LT" w:eastAsia="zh-CN"/>
        </w:rPr>
        <w:t>. įgyvendinome šiuos uždavinius:</w:t>
      </w:r>
    </w:p>
    <w:p w:rsidR="00437A61" w:rsidRPr="000C0A7A" w:rsidRDefault="00C9673B" w:rsidP="0093495F">
      <w:pPr>
        <w:tabs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>
        <w:rPr>
          <w:rFonts w:eastAsia="SimSun"/>
          <w:szCs w:val="20"/>
          <w:lang w:val="lt-LT" w:eastAsia="zh-CN"/>
        </w:rPr>
        <w:t>1. Sudaryti tinkamą emocinę ir fizinę aplinką vaikų kalbos ir raštingumo ugdymui.</w:t>
      </w:r>
    </w:p>
    <w:p w:rsidR="00C9673B" w:rsidRDefault="00C9673B" w:rsidP="0093495F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>2. Sudaryti sąlygas vaikų ugdymo tęstinumui lauke</w:t>
      </w:r>
      <w:r w:rsidR="00790D68">
        <w:rPr>
          <w:szCs w:val="20"/>
          <w:lang w:val="lt-LT" w:eastAsia="lt-LT"/>
        </w:rPr>
        <w:t>;</w:t>
      </w:r>
    </w:p>
    <w:p w:rsidR="00C635E9" w:rsidRDefault="00C635E9" w:rsidP="0093495F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>3. Organizuoti teorinius ir praktinius  tarpusavio mokymus.</w:t>
      </w:r>
    </w:p>
    <w:p w:rsidR="008B6F43" w:rsidRDefault="00423C2B" w:rsidP="0093495F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ab/>
      </w:r>
      <w:r>
        <w:rPr>
          <w:szCs w:val="20"/>
          <w:lang w:val="lt-LT" w:eastAsia="lt-LT"/>
        </w:rPr>
        <w:tab/>
        <w:t xml:space="preserve"> </w:t>
      </w:r>
      <w:r w:rsidR="00047BAE">
        <w:rPr>
          <w:szCs w:val="20"/>
          <w:lang w:val="lt-LT" w:eastAsia="lt-LT"/>
        </w:rPr>
        <w:t>Įgyvenant pirmąjį</w:t>
      </w:r>
      <w:r w:rsidR="00C635E9">
        <w:rPr>
          <w:szCs w:val="20"/>
          <w:lang w:val="lt-LT" w:eastAsia="lt-LT"/>
        </w:rPr>
        <w:t xml:space="preserve"> uždavinį buv</w:t>
      </w:r>
      <w:r w:rsidR="00BD6B26">
        <w:rPr>
          <w:szCs w:val="20"/>
          <w:lang w:val="lt-LT" w:eastAsia="lt-LT"/>
        </w:rPr>
        <w:t>o įsigyta vaikiškų knygų už 600</w:t>
      </w:r>
      <w:r w:rsidR="00C635E9">
        <w:rPr>
          <w:szCs w:val="20"/>
          <w:lang w:val="lt-LT" w:eastAsia="lt-LT"/>
        </w:rPr>
        <w:t xml:space="preserve"> e</w:t>
      </w:r>
      <w:r w:rsidR="00047BAE">
        <w:rPr>
          <w:szCs w:val="20"/>
          <w:lang w:val="lt-LT" w:eastAsia="lt-LT"/>
        </w:rPr>
        <w:t>urų ir atnaujintos grupių bibliotekos</w:t>
      </w:r>
      <w:r w:rsidR="008B6F43">
        <w:rPr>
          <w:szCs w:val="20"/>
          <w:lang w:val="lt-LT" w:eastAsia="lt-LT"/>
        </w:rPr>
        <w:t xml:space="preserve">, auklėtojai organizavo </w:t>
      </w:r>
      <w:r w:rsidR="008B2F13">
        <w:rPr>
          <w:szCs w:val="20"/>
          <w:lang w:val="lt-LT" w:eastAsia="lt-LT"/>
        </w:rPr>
        <w:t>skaitymo vaikams popietes, kuri</w:t>
      </w:r>
      <w:r w:rsidR="008B6F43">
        <w:rPr>
          <w:szCs w:val="20"/>
          <w:lang w:val="lt-LT" w:eastAsia="lt-LT"/>
        </w:rPr>
        <w:t xml:space="preserve">ose vaikams knygas </w:t>
      </w:r>
      <w:r w:rsidR="008B2F13">
        <w:rPr>
          <w:szCs w:val="20"/>
          <w:lang w:val="lt-LT" w:eastAsia="lt-LT"/>
        </w:rPr>
        <w:t xml:space="preserve">skaitė įvairūs pakviesti žmonės. Nuolatine tradicija tapo - </w:t>
      </w:r>
      <w:r w:rsidR="008B6F43">
        <w:rPr>
          <w:szCs w:val="20"/>
          <w:lang w:val="lt-LT" w:eastAsia="lt-LT"/>
        </w:rPr>
        <w:t>kasdien</w:t>
      </w:r>
      <w:r w:rsidR="00047BAE">
        <w:rPr>
          <w:szCs w:val="20"/>
          <w:lang w:val="lt-LT" w:eastAsia="lt-LT"/>
        </w:rPr>
        <w:t>is</w:t>
      </w:r>
      <w:r w:rsidR="00BD6B26">
        <w:rPr>
          <w:szCs w:val="20"/>
          <w:lang w:val="lt-LT" w:eastAsia="lt-LT"/>
        </w:rPr>
        <w:t>,</w:t>
      </w:r>
      <w:r w:rsidR="008B6F43">
        <w:rPr>
          <w:szCs w:val="20"/>
          <w:lang w:val="lt-LT" w:eastAsia="lt-LT"/>
        </w:rPr>
        <w:t xml:space="preserve"> visose grupės</w:t>
      </w:r>
      <w:r w:rsidR="00BD6B26">
        <w:rPr>
          <w:szCs w:val="20"/>
          <w:lang w:val="lt-LT" w:eastAsia="lt-LT"/>
        </w:rPr>
        <w:t xml:space="preserve">e </w:t>
      </w:r>
      <w:r w:rsidR="00047BAE">
        <w:rPr>
          <w:szCs w:val="20"/>
          <w:lang w:val="lt-LT" w:eastAsia="lt-LT"/>
        </w:rPr>
        <w:t xml:space="preserve"> vienu metu</w:t>
      </w:r>
      <w:r w:rsidR="00BD6B26">
        <w:rPr>
          <w:szCs w:val="20"/>
          <w:lang w:val="lt-LT" w:eastAsia="lt-LT"/>
        </w:rPr>
        <w:t xml:space="preserve"> vykstantis</w:t>
      </w:r>
      <w:r w:rsidR="00047BAE">
        <w:rPr>
          <w:szCs w:val="20"/>
          <w:lang w:val="lt-LT" w:eastAsia="lt-LT"/>
        </w:rPr>
        <w:t>,</w:t>
      </w:r>
      <w:r w:rsidR="008B6F43">
        <w:rPr>
          <w:szCs w:val="20"/>
          <w:lang w:val="lt-LT" w:eastAsia="lt-LT"/>
        </w:rPr>
        <w:t xml:space="preserve"> skaitymo ratas, kurio metu auklėtojai pusę valandos skaito vaikams.</w:t>
      </w:r>
    </w:p>
    <w:p w:rsidR="00C9673B" w:rsidRDefault="00423C2B" w:rsidP="0093495F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ab/>
      </w:r>
      <w:r>
        <w:rPr>
          <w:szCs w:val="20"/>
          <w:lang w:val="lt-LT" w:eastAsia="lt-LT"/>
        </w:rPr>
        <w:tab/>
      </w:r>
      <w:r w:rsidR="008B6F43">
        <w:rPr>
          <w:szCs w:val="20"/>
          <w:lang w:val="lt-LT" w:eastAsia="lt-LT"/>
        </w:rPr>
        <w:t>Daugiausia</w:t>
      </w:r>
      <w:r w:rsidR="004F1BA9">
        <w:rPr>
          <w:szCs w:val="20"/>
          <w:lang w:val="lt-LT" w:eastAsia="lt-LT"/>
        </w:rPr>
        <w:t xml:space="preserve"> emocijų, diskusijų sukėlė antrojo uždavinio įgyvendinimas</w:t>
      </w:r>
      <w:r w:rsidR="008B6F43">
        <w:rPr>
          <w:szCs w:val="20"/>
          <w:lang w:val="lt-LT" w:eastAsia="lt-LT"/>
        </w:rPr>
        <w:t xml:space="preserve"> </w:t>
      </w:r>
      <w:r w:rsidR="00E006EE">
        <w:rPr>
          <w:szCs w:val="20"/>
          <w:lang w:val="lt-LT" w:eastAsia="lt-LT"/>
        </w:rPr>
        <w:t>– kurti lauko edukacines erdves, kuriose vaikai galėtų tęsti ugdymą</w:t>
      </w:r>
      <w:r w:rsidR="004F1BA9">
        <w:rPr>
          <w:szCs w:val="20"/>
          <w:lang w:val="lt-LT" w:eastAsia="lt-LT"/>
        </w:rPr>
        <w:t>/</w:t>
      </w:r>
      <w:r w:rsidR="00E006EE">
        <w:rPr>
          <w:szCs w:val="20"/>
          <w:lang w:val="lt-LT" w:eastAsia="lt-LT"/>
        </w:rPr>
        <w:t>si lauke.</w:t>
      </w:r>
      <w:r w:rsidR="000F2242">
        <w:rPr>
          <w:szCs w:val="20"/>
          <w:lang w:val="lt-LT" w:eastAsia="lt-LT"/>
        </w:rPr>
        <w:t xml:space="preserve"> </w:t>
      </w:r>
      <w:r w:rsidR="00047BAE">
        <w:rPr>
          <w:szCs w:val="20"/>
          <w:lang w:val="lt-LT" w:eastAsia="lt-LT"/>
        </w:rPr>
        <w:t>2017 m., pirmaisiais projekto įgyvendinimo metais</w:t>
      </w:r>
      <w:r w:rsidR="004F1BA9">
        <w:rPr>
          <w:szCs w:val="20"/>
          <w:lang w:val="lt-LT" w:eastAsia="lt-LT"/>
        </w:rPr>
        <w:t>, pavyko įgyvendinti beveik apie 4</w:t>
      </w:r>
      <w:r w:rsidR="00047BAE">
        <w:rPr>
          <w:szCs w:val="20"/>
          <w:lang w:val="lt-LT" w:eastAsia="lt-LT"/>
        </w:rPr>
        <w:t>% visų numatytų darbų. Absoliučiai džiugus ir ne</w:t>
      </w:r>
      <w:r w:rsidR="004F1BA9">
        <w:rPr>
          <w:szCs w:val="20"/>
          <w:lang w:val="lt-LT" w:eastAsia="lt-LT"/>
        </w:rPr>
        <w:t xml:space="preserve">tikėtas dalykas, kad savivaldybei skyrus 4,6 tūkst. eurų finansavimą </w:t>
      </w:r>
      <w:r w:rsidR="00047BAE">
        <w:rPr>
          <w:szCs w:val="20"/>
          <w:lang w:val="lt-LT" w:eastAsia="lt-LT"/>
        </w:rPr>
        <w:t>atsirado ga</w:t>
      </w:r>
      <w:r w:rsidR="008B2F13">
        <w:rPr>
          <w:szCs w:val="20"/>
          <w:lang w:val="lt-LT" w:eastAsia="lt-LT"/>
        </w:rPr>
        <w:t>limybė įsigyti žaidimų aikštelę, kurios laukė</w:t>
      </w:r>
      <w:r w:rsidR="004F1BA9">
        <w:rPr>
          <w:szCs w:val="20"/>
          <w:lang w:val="lt-LT" w:eastAsia="lt-LT"/>
        </w:rPr>
        <w:t xml:space="preserve"> visa darželio bendruomenė (įsigyta, bet neįrengta).</w:t>
      </w:r>
    </w:p>
    <w:p w:rsidR="00807D45" w:rsidRPr="009B6604" w:rsidRDefault="0093495F" w:rsidP="0093495F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szCs w:val="20"/>
          <w:lang w:val="lt-LT" w:eastAsia="lt-LT"/>
        </w:rPr>
      </w:pPr>
      <w:r>
        <w:rPr>
          <w:szCs w:val="20"/>
          <w:lang w:val="lt-LT" w:eastAsia="lt-LT"/>
        </w:rPr>
        <w:t xml:space="preserve">       </w:t>
      </w:r>
      <w:r w:rsidR="00423C2B">
        <w:rPr>
          <w:szCs w:val="20"/>
          <w:lang w:val="lt-LT" w:eastAsia="lt-LT"/>
        </w:rPr>
        <w:tab/>
      </w:r>
      <w:r w:rsidR="00423C2B">
        <w:rPr>
          <w:szCs w:val="20"/>
          <w:lang w:val="lt-LT" w:eastAsia="lt-LT"/>
        </w:rPr>
        <w:tab/>
      </w:r>
      <w:r w:rsidR="00047BAE">
        <w:rPr>
          <w:szCs w:val="20"/>
          <w:lang w:val="lt-LT" w:eastAsia="lt-LT"/>
        </w:rPr>
        <w:t xml:space="preserve">Praktiniai ir teoriniai </w:t>
      </w:r>
      <w:r w:rsidR="003A1D29">
        <w:rPr>
          <w:szCs w:val="20"/>
          <w:lang w:val="lt-LT" w:eastAsia="lt-LT"/>
        </w:rPr>
        <w:t xml:space="preserve">bendruomenės </w:t>
      </w:r>
      <w:r w:rsidR="00047BAE">
        <w:rPr>
          <w:szCs w:val="20"/>
          <w:lang w:val="lt-LT" w:eastAsia="lt-LT"/>
        </w:rPr>
        <w:t>moky</w:t>
      </w:r>
      <w:r w:rsidR="003A1D29">
        <w:rPr>
          <w:szCs w:val="20"/>
          <w:lang w:val="lt-LT" w:eastAsia="lt-LT"/>
        </w:rPr>
        <w:t xml:space="preserve">mai yra nuosekliai pasikartojantys </w:t>
      </w:r>
      <w:r w:rsidR="001B4087">
        <w:rPr>
          <w:szCs w:val="20"/>
          <w:lang w:val="lt-LT" w:eastAsia="lt-LT"/>
        </w:rPr>
        <w:t>uždavinys nes,</w:t>
      </w:r>
      <w:r w:rsidR="00E236E2">
        <w:rPr>
          <w:szCs w:val="20"/>
          <w:lang w:val="lt-LT" w:eastAsia="lt-LT"/>
        </w:rPr>
        <w:t xml:space="preserve"> </w:t>
      </w:r>
      <w:r w:rsidR="00047BAE">
        <w:rPr>
          <w:szCs w:val="20"/>
          <w:lang w:val="lt-LT" w:eastAsia="lt-LT"/>
        </w:rPr>
        <w:t xml:space="preserve"> tik mokymų dėka</w:t>
      </w:r>
      <w:r w:rsidR="004F1BA9">
        <w:rPr>
          <w:szCs w:val="20"/>
          <w:lang w:val="lt-LT" w:eastAsia="lt-LT"/>
        </w:rPr>
        <w:t>,</w:t>
      </w:r>
      <w:r w:rsidR="00047BAE">
        <w:rPr>
          <w:szCs w:val="20"/>
          <w:lang w:val="lt-LT" w:eastAsia="lt-LT"/>
        </w:rPr>
        <w:t xml:space="preserve"> keičiasi pedagogų požiūris į vaiką, atsiranda naujos kompetencijos, kurios bū</w:t>
      </w:r>
      <w:r w:rsidR="001B4087">
        <w:rPr>
          <w:szCs w:val="20"/>
          <w:lang w:val="lt-LT" w:eastAsia="lt-LT"/>
        </w:rPr>
        <w:t>tinos dirbant su mažais vaikais.</w:t>
      </w:r>
    </w:p>
    <w:p w:rsidR="00807D45" w:rsidRDefault="00807D45" w:rsidP="009B6604">
      <w:pPr>
        <w:tabs>
          <w:tab w:val="left" w:pos="720"/>
          <w:tab w:val="center" w:pos="4819"/>
          <w:tab w:val="right" w:pos="9638"/>
        </w:tabs>
        <w:spacing w:line="360" w:lineRule="auto"/>
        <w:jc w:val="both"/>
        <w:rPr>
          <w:rFonts w:eastAsia="SimSun"/>
          <w:b/>
          <w:szCs w:val="20"/>
          <w:lang w:val="lt-LT" w:eastAsia="zh-CN"/>
        </w:rPr>
      </w:pPr>
      <w:r w:rsidRPr="009B6604">
        <w:rPr>
          <w:szCs w:val="20"/>
          <w:lang w:val="lt-LT" w:eastAsia="lt-LT"/>
        </w:rPr>
        <w:tab/>
      </w:r>
      <w:r w:rsidR="009B6604">
        <w:rPr>
          <w:szCs w:val="20"/>
          <w:lang w:eastAsia="lt-LT"/>
        </w:rPr>
        <w:tab/>
      </w:r>
      <w:r w:rsidR="009B6604" w:rsidRPr="00EA30C0">
        <w:rPr>
          <w:b/>
          <w:szCs w:val="20"/>
          <w:lang w:eastAsia="lt-LT"/>
        </w:rPr>
        <w:t>2.</w:t>
      </w:r>
      <w:r w:rsidR="009B6604" w:rsidRPr="00EA30C0">
        <w:rPr>
          <w:b/>
          <w:szCs w:val="20"/>
          <w:lang w:val="lt-LT" w:eastAsia="lt-LT"/>
        </w:rPr>
        <w:t xml:space="preserve"> </w:t>
      </w:r>
      <w:r w:rsidR="004B302C" w:rsidRPr="00EA30C0">
        <w:rPr>
          <w:rFonts w:eastAsia="SimSun"/>
          <w:b/>
          <w:szCs w:val="20"/>
          <w:lang w:val="lt-LT" w:eastAsia="zh-CN"/>
        </w:rPr>
        <w:t>Pagrindiniai įstaigos vadovo metų veiklos rezultatai pagal pareigybės aprašyme</w:t>
      </w:r>
      <w:r w:rsidR="009B6604" w:rsidRPr="00EA30C0">
        <w:rPr>
          <w:b/>
          <w:szCs w:val="20"/>
          <w:lang w:val="lt-LT" w:eastAsia="lt-LT"/>
        </w:rPr>
        <w:t xml:space="preserve"> </w:t>
      </w:r>
      <w:r w:rsidR="004B302C" w:rsidRPr="00EA30C0">
        <w:rPr>
          <w:rFonts w:eastAsia="SimSun"/>
          <w:b/>
          <w:szCs w:val="20"/>
          <w:lang w:val="lt-LT" w:eastAsia="zh-CN"/>
        </w:rPr>
        <w:t>nurodytas funkcijas.</w:t>
      </w:r>
    </w:p>
    <w:p w:rsidR="00E236E2" w:rsidRDefault="008B2F13" w:rsidP="00E236E2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lastRenderedPageBreak/>
        <w:t xml:space="preserve">       </w:t>
      </w:r>
      <w:r w:rsidR="00423C2B">
        <w:rPr>
          <w:rFonts w:eastAsia="Calibri"/>
          <w:lang w:val="lt-LT"/>
        </w:rPr>
        <w:tab/>
      </w:r>
      <w:r w:rsidR="00E236E2">
        <w:rPr>
          <w:rFonts w:eastAsia="Calibri"/>
          <w:lang w:val="lt-LT"/>
        </w:rPr>
        <w:t>Praėjusiais metais, sie</w:t>
      </w:r>
      <w:r w:rsidR="00FE3CAF">
        <w:rPr>
          <w:rFonts w:eastAsia="Calibri"/>
          <w:lang w:val="lt-LT"/>
        </w:rPr>
        <w:t xml:space="preserve">kdama efektyvaus savivaldos įtraukimo į </w:t>
      </w:r>
      <w:r w:rsidR="00E236E2">
        <w:rPr>
          <w:rFonts w:eastAsia="Calibri"/>
          <w:lang w:val="lt-LT"/>
        </w:rPr>
        <w:t>lopšeli</w:t>
      </w:r>
      <w:r w:rsidR="00FE3CAF">
        <w:rPr>
          <w:rFonts w:eastAsia="Calibri"/>
          <w:lang w:val="lt-LT"/>
        </w:rPr>
        <w:t>o-darželio valdymą</w:t>
      </w:r>
      <w:r w:rsidR="00E236E2">
        <w:rPr>
          <w:rFonts w:eastAsia="Calibri"/>
          <w:lang w:val="lt-LT"/>
        </w:rPr>
        <w:t>, inicijavau  Lopšelio-darželio tarybos nuostatų pakeitimą</w:t>
      </w:r>
      <w:r w:rsidR="00FE3CAF">
        <w:rPr>
          <w:rFonts w:eastAsia="Calibri"/>
          <w:lang w:val="lt-LT"/>
        </w:rPr>
        <w:t>, tarybos sudėties ir atstovavimo joje pakeitimus. Pakeitus Tarybos sudėti, kaskart turiu daug lūkesčių dėl aktyvios ir savarankiškos</w:t>
      </w:r>
      <w:r w:rsidR="00B949B3">
        <w:rPr>
          <w:rFonts w:eastAsia="Calibri"/>
          <w:lang w:val="lt-LT"/>
        </w:rPr>
        <w:t xml:space="preserve"> jos veiklos ir</w:t>
      </w:r>
      <w:r>
        <w:rPr>
          <w:rFonts w:eastAsia="Calibri"/>
          <w:lang w:val="lt-LT"/>
        </w:rPr>
        <w:t xml:space="preserve"> </w:t>
      </w:r>
      <w:r w:rsidR="00B949B3">
        <w:rPr>
          <w:rFonts w:eastAsia="Calibri"/>
          <w:lang w:val="lt-LT"/>
        </w:rPr>
        <w:t>atrodo,</w:t>
      </w:r>
      <w:r w:rsidR="00E006EE">
        <w:rPr>
          <w:rFonts w:eastAsia="Calibri"/>
          <w:lang w:val="lt-LT"/>
        </w:rPr>
        <w:t xml:space="preserve"> kad</w:t>
      </w:r>
      <w:r w:rsidR="007D3C31">
        <w:rPr>
          <w:rFonts w:eastAsia="Calibri"/>
          <w:lang w:val="lt-LT"/>
        </w:rPr>
        <w:t xml:space="preserve"> būtent ši T</w:t>
      </w:r>
      <w:r w:rsidR="00E006EE">
        <w:rPr>
          <w:rFonts w:eastAsia="Calibri"/>
          <w:lang w:val="lt-LT"/>
        </w:rPr>
        <w:t>aryba</w:t>
      </w:r>
      <w:r w:rsidR="003A1D29">
        <w:rPr>
          <w:rFonts w:eastAsia="Calibri"/>
          <w:lang w:val="lt-LT"/>
        </w:rPr>
        <w:t>,</w:t>
      </w:r>
      <w:r w:rsidR="00B949B3">
        <w:rPr>
          <w:rFonts w:eastAsia="Calibri"/>
          <w:lang w:val="lt-LT"/>
        </w:rPr>
        <w:t xml:space="preserve"> </w:t>
      </w:r>
      <w:r w:rsidR="004F1BA9">
        <w:rPr>
          <w:rFonts w:eastAsia="Calibri"/>
          <w:lang w:val="lt-LT"/>
        </w:rPr>
        <w:t>išsiskirs iniciatyva ir dalyvavimu valdyme.</w:t>
      </w:r>
    </w:p>
    <w:p w:rsidR="003A1D29" w:rsidRDefault="00B949B3" w:rsidP="00E236E2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2017 m., į</w:t>
      </w:r>
      <w:r w:rsidR="003A1D29">
        <w:rPr>
          <w:rFonts w:eastAsia="Calibri"/>
          <w:lang w:val="lt-LT"/>
        </w:rPr>
        <w:t xml:space="preserve">sigaliojus LR valstybės ir savivaldybių įstaigų darbuotojų darbo apmokėjimo </w:t>
      </w:r>
      <w:r>
        <w:rPr>
          <w:rFonts w:eastAsia="Calibri"/>
          <w:lang w:val="lt-LT"/>
        </w:rPr>
        <w:t xml:space="preserve">įstatymui, </w:t>
      </w:r>
      <w:r w:rsidR="003A1D29">
        <w:rPr>
          <w:rFonts w:eastAsia="Calibri"/>
          <w:lang w:val="lt-LT"/>
        </w:rPr>
        <w:t xml:space="preserve"> parengiau visiems darbuotojams pareigybių aprašymus</w:t>
      </w:r>
      <w:r>
        <w:rPr>
          <w:rFonts w:eastAsia="Calibri"/>
          <w:lang w:val="lt-LT"/>
        </w:rPr>
        <w:t xml:space="preserve"> ir darbo apmokėjimo tvarką. </w:t>
      </w:r>
    </w:p>
    <w:p w:rsidR="004F1BA9" w:rsidRPr="00A41B31" w:rsidRDefault="007D3C31" w:rsidP="000F2242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</w:t>
      </w:r>
      <w:r w:rsidR="00423C2B">
        <w:rPr>
          <w:rFonts w:eastAsia="Calibri"/>
          <w:lang w:val="lt-LT"/>
        </w:rPr>
        <w:tab/>
      </w:r>
      <w:r w:rsidR="00B949B3">
        <w:rPr>
          <w:rFonts w:eastAsia="Calibri"/>
          <w:lang w:val="lt-LT"/>
        </w:rPr>
        <w:t xml:space="preserve">Po dviejų metų paieškų, nepavykus rasti teisės aktų reikalavimus </w:t>
      </w:r>
      <w:r>
        <w:rPr>
          <w:rFonts w:eastAsia="Calibri"/>
          <w:lang w:val="lt-LT"/>
        </w:rPr>
        <w:t>atitinkantį išsilavinimą turinčių</w:t>
      </w:r>
      <w:r w:rsidR="00B949B3">
        <w:rPr>
          <w:rFonts w:eastAsia="Calibri"/>
          <w:lang w:val="lt-LT"/>
        </w:rPr>
        <w:t xml:space="preserve"> auklėtojų, </w:t>
      </w:r>
      <w:r w:rsidR="004B164C">
        <w:rPr>
          <w:rFonts w:eastAsia="Calibri"/>
          <w:lang w:val="lt-LT"/>
        </w:rPr>
        <w:t>po išmėginimų ir savanoriavimo</w:t>
      </w:r>
      <w:r w:rsidR="001B4087">
        <w:rPr>
          <w:rFonts w:eastAsia="Calibri"/>
          <w:lang w:val="lt-LT"/>
        </w:rPr>
        <w:t xml:space="preserve">, </w:t>
      </w:r>
      <w:r w:rsidR="00B949B3">
        <w:rPr>
          <w:rFonts w:eastAsia="Calibri"/>
          <w:lang w:val="lt-LT"/>
        </w:rPr>
        <w:t>įdarbinau 2 jaunas, perspektyvias auklėtojas, netur</w:t>
      </w:r>
      <w:r>
        <w:rPr>
          <w:rFonts w:eastAsia="Calibri"/>
          <w:lang w:val="lt-LT"/>
        </w:rPr>
        <w:t>inčias reikalingo išsilavinimo. Tačiau jos</w:t>
      </w:r>
      <w:r w:rsidR="00B949B3">
        <w:rPr>
          <w:rFonts w:eastAsia="Calibri"/>
          <w:lang w:val="lt-LT"/>
        </w:rPr>
        <w:t xml:space="preserve"> </w:t>
      </w:r>
      <w:r>
        <w:rPr>
          <w:rFonts w:eastAsia="Calibri"/>
          <w:lang w:val="lt-LT"/>
        </w:rPr>
        <w:t xml:space="preserve">turi </w:t>
      </w:r>
      <w:r w:rsidR="00B949B3">
        <w:rPr>
          <w:rFonts w:eastAsia="Calibri"/>
          <w:lang w:val="lt-LT"/>
        </w:rPr>
        <w:t>didelę motyvaciją ir norą dirbti su mažais vaikais</w:t>
      </w:r>
      <w:r w:rsidR="004F1BA9">
        <w:rPr>
          <w:rFonts w:eastAsia="Calibri"/>
          <w:lang w:val="lt-LT"/>
        </w:rPr>
        <w:t>,</w:t>
      </w:r>
      <w:r>
        <w:rPr>
          <w:rFonts w:eastAsia="Calibri"/>
          <w:lang w:val="lt-LT"/>
        </w:rPr>
        <w:t xml:space="preserve"> ir š</w:t>
      </w:r>
      <w:r w:rsidR="00B949B3">
        <w:rPr>
          <w:rFonts w:eastAsia="Calibri"/>
          <w:lang w:val="lt-LT"/>
        </w:rPr>
        <w:t>iuo metu studijuoj</w:t>
      </w:r>
      <w:r>
        <w:rPr>
          <w:rFonts w:eastAsia="Calibri"/>
          <w:lang w:val="lt-LT"/>
        </w:rPr>
        <w:t>a ikimokyklinį ugdymą.</w:t>
      </w:r>
      <w:r w:rsidR="00B949B3">
        <w:rPr>
          <w:rFonts w:eastAsia="Calibri"/>
          <w:lang w:val="lt-LT"/>
        </w:rPr>
        <w:t xml:space="preserve"> </w:t>
      </w:r>
    </w:p>
    <w:p w:rsidR="004F1BA9" w:rsidRPr="00EA30C0" w:rsidRDefault="00807D45" w:rsidP="00807D45">
      <w:pPr>
        <w:tabs>
          <w:tab w:val="left" w:pos="720"/>
        </w:tabs>
        <w:spacing w:line="360" w:lineRule="auto"/>
        <w:jc w:val="both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ab/>
      </w:r>
      <w:r w:rsidR="00165B5F" w:rsidRPr="00EA30C0">
        <w:rPr>
          <w:rFonts w:eastAsia="Calibri"/>
          <w:b/>
          <w:lang w:val="lt-LT"/>
        </w:rPr>
        <w:t>3.</w:t>
      </w:r>
      <w:r w:rsidR="00165B5F" w:rsidRPr="00862645">
        <w:rPr>
          <w:rFonts w:eastAsia="Calibri"/>
          <w:lang w:val="lt-LT"/>
        </w:rPr>
        <w:t xml:space="preserve"> </w:t>
      </w:r>
      <w:r w:rsidR="00165B5F" w:rsidRPr="00EA30C0">
        <w:rPr>
          <w:rFonts w:eastAsia="Calibri"/>
          <w:b/>
          <w:lang w:val="lt-LT"/>
        </w:rPr>
        <w:t>Praėjusių metų įstaigos vadovo svarbiausios iniciatyvos ir spręstos problemos bei keliami nauji einamųjų metų uždaviniai ir laukiantys iššūkiai.</w:t>
      </w:r>
    </w:p>
    <w:p w:rsidR="004A4471" w:rsidRDefault="00D446BF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Iniciatyvos:</w:t>
      </w:r>
    </w:p>
    <w:p w:rsidR="00FE3CAF" w:rsidRDefault="00FE3CAF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1. Kadangi mūsų  prioritetas – socialinė emocinė vaikų savijauta, tai inicijavau</w:t>
      </w:r>
      <w:r w:rsidR="00E37AE2">
        <w:rPr>
          <w:rFonts w:eastAsia="Calibri"/>
          <w:lang w:val="lt-LT"/>
        </w:rPr>
        <w:t xml:space="preserve"> anoniminę tėvų apklausą, kurioje buvo užduoti labai jautrūs klausimai apie vaiko savijautą, patyčias, tinkamą darbuotojų bendravimą su vaikais ir tėvais.</w:t>
      </w:r>
      <w:r w:rsidR="00D446BF">
        <w:rPr>
          <w:rFonts w:eastAsia="Calibri"/>
          <w:lang w:val="lt-LT"/>
        </w:rPr>
        <w:t xml:space="preserve"> Džiaugiamės, kad a</w:t>
      </w:r>
      <w:r w:rsidR="00E37AE2">
        <w:rPr>
          <w:rFonts w:eastAsia="Calibri"/>
          <w:lang w:val="lt-LT"/>
        </w:rPr>
        <w:t xml:space="preserve">nketų duomenys buvo labai geri. </w:t>
      </w:r>
    </w:p>
    <w:p w:rsidR="001B4087" w:rsidRDefault="00D71E35" w:rsidP="000770FB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2. Išanalizavau ir parengiau</w:t>
      </w:r>
      <w:r w:rsidR="004F1BA9">
        <w:rPr>
          <w:rFonts w:eastAsia="Calibri"/>
          <w:lang w:val="lt-LT"/>
        </w:rPr>
        <w:t>,</w:t>
      </w:r>
      <w:r>
        <w:rPr>
          <w:rFonts w:eastAsia="Calibri"/>
          <w:lang w:val="lt-LT"/>
        </w:rPr>
        <w:t xml:space="preserve"> </w:t>
      </w:r>
      <w:r w:rsidR="004F1BA9">
        <w:rPr>
          <w:rFonts w:eastAsia="Calibri"/>
          <w:lang w:val="lt-LT"/>
        </w:rPr>
        <w:t>skaitomiausių Lietuvoje ir Europoje, grožinės</w:t>
      </w:r>
      <w:r>
        <w:rPr>
          <w:rFonts w:eastAsia="Calibri"/>
          <w:lang w:val="lt-LT"/>
        </w:rPr>
        <w:t xml:space="preserve"> literatūros vaikams sąrašą, pagal vaikų amžių.</w:t>
      </w:r>
    </w:p>
    <w:p w:rsidR="001B4087" w:rsidRDefault="00D71E35" w:rsidP="004F1BA9">
      <w:pPr>
        <w:tabs>
          <w:tab w:val="center" w:pos="720"/>
          <w:tab w:val="center" w:pos="4819"/>
          <w:tab w:val="right" w:pos="9638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3</w:t>
      </w:r>
      <w:r w:rsidR="004A4471">
        <w:rPr>
          <w:rFonts w:eastAsia="Calibri"/>
          <w:lang w:val="lt-LT"/>
        </w:rPr>
        <w:t xml:space="preserve">. </w:t>
      </w:r>
      <w:r w:rsidR="00B93472">
        <w:rPr>
          <w:rFonts w:eastAsia="Calibri"/>
          <w:lang w:val="lt-LT"/>
        </w:rPr>
        <w:t xml:space="preserve">Inicijavau, dalyvavau </w:t>
      </w:r>
      <w:r w:rsidR="000770FB">
        <w:rPr>
          <w:rFonts w:eastAsia="Calibri"/>
          <w:lang w:val="lt-LT"/>
        </w:rPr>
        <w:t xml:space="preserve">ir </w:t>
      </w:r>
      <w:r w:rsidR="00B93472">
        <w:rPr>
          <w:rFonts w:eastAsia="Calibri"/>
          <w:lang w:val="lt-LT"/>
        </w:rPr>
        <w:t>kartu su bendruomene</w:t>
      </w:r>
      <w:r w:rsidR="004A4471">
        <w:rPr>
          <w:rFonts w:eastAsia="Calibri"/>
          <w:lang w:val="lt-LT"/>
        </w:rPr>
        <w:t xml:space="preserve"> </w:t>
      </w:r>
      <w:r w:rsidR="00B93472">
        <w:rPr>
          <w:rFonts w:eastAsia="Calibri"/>
          <w:lang w:val="lt-LT"/>
        </w:rPr>
        <w:t xml:space="preserve">kūriau </w:t>
      </w:r>
      <w:r w:rsidR="004A4471">
        <w:rPr>
          <w:rFonts w:eastAsia="Calibri"/>
          <w:lang w:val="lt-LT"/>
        </w:rPr>
        <w:t>2017-2019 metų lauko edukacinių erdvių  projektą</w:t>
      </w:r>
      <w:r w:rsidR="00B767AA">
        <w:rPr>
          <w:rFonts w:eastAsia="Calibri"/>
          <w:lang w:val="lt-LT"/>
        </w:rPr>
        <w:t xml:space="preserve">, </w:t>
      </w:r>
      <w:r w:rsidR="00B93472">
        <w:rPr>
          <w:rFonts w:eastAsia="Calibri"/>
          <w:lang w:val="lt-LT"/>
        </w:rPr>
        <w:t>vėliau telkiau bendruomenę savanoriškai prisidėti prie šio projekto įgyvendinimo</w:t>
      </w:r>
      <w:r w:rsidR="00B767AA">
        <w:rPr>
          <w:rFonts w:eastAsia="Calibri"/>
          <w:lang w:val="lt-LT"/>
        </w:rPr>
        <w:t xml:space="preserve">. </w:t>
      </w:r>
      <w:r w:rsidR="00B93472">
        <w:rPr>
          <w:szCs w:val="20"/>
          <w:lang w:val="lt-LT" w:eastAsia="lt-LT"/>
        </w:rPr>
        <w:t>Ši</w:t>
      </w:r>
      <w:r w:rsidR="00A67DC0">
        <w:rPr>
          <w:szCs w:val="20"/>
          <w:lang w:val="lt-LT" w:eastAsia="lt-LT"/>
        </w:rPr>
        <w:t xml:space="preserve"> patirtis man labai vertinga</w:t>
      </w:r>
      <w:r w:rsidR="00B93472">
        <w:rPr>
          <w:szCs w:val="20"/>
          <w:lang w:val="lt-LT" w:eastAsia="lt-LT"/>
        </w:rPr>
        <w:t>. Viena vertus pamačiau, kai kurias savo</w:t>
      </w:r>
      <w:r w:rsidR="00F24E20">
        <w:rPr>
          <w:szCs w:val="20"/>
          <w:lang w:val="lt-LT" w:eastAsia="lt-LT"/>
        </w:rPr>
        <w:t xml:space="preserve"> klaidas</w:t>
      </w:r>
      <w:r w:rsidR="000770FB">
        <w:rPr>
          <w:szCs w:val="20"/>
          <w:lang w:val="lt-LT" w:eastAsia="lt-LT"/>
        </w:rPr>
        <w:t xml:space="preserve"> (kaip svarbu informuoti</w:t>
      </w:r>
      <w:r w:rsidR="00F24E20">
        <w:rPr>
          <w:szCs w:val="20"/>
          <w:lang w:val="lt-LT" w:eastAsia="lt-LT"/>
        </w:rPr>
        <w:t>),</w:t>
      </w:r>
      <w:r w:rsidR="00B93472">
        <w:rPr>
          <w:szCs w:val="20"/>
          <w:lang w:val="lt-LT" w:eastAsia="lt-LT"/>
        </w:rPr>
        <w:t xml:space="preserve"> kita vertus labai smagu</w:t>
      </w:r>
      <w:r w:rsidR="00F24E20">
        <w:rPr>
          <w:szCs w:val="20"/>
          <w:lang w:val="lt-LT" w:eastAsia="lt-LT"/>
        </w:rPr>
        <w:t>, kad visa bendruomenė labai palaikė, prisidėjo, jautėsi tikras bendruomenišku</w:t>
      </w:r>
      <w:r w:rsidR="004B164C">
        <w:rPr>
          <w:szCs w:val="20"/>
          <w:lang w:val="lt-LT" w:eastAsia="lt-LT"/>
        </w:rPr>
        <w:t>mas, tėvų pastangos, savanoriavimas</w:t>
      </w:r>
      <w:r w:rsidR="00F24E20">
        <w:rPr>
          <w:szCs w:val="20"/>
          <w:lang w:val="lt-LT" w:eastAsia="lt-LT"/>
        </w:rPr>
        <w:t xml:space="preserve">. Kai matome, kaip </w:t>
      </w:r>
      <w:r w:rsidR="00B93472">
        <w:rPr>
          <w:szCs w:val="20"/>
          <w:lang w:val="lt-LT" w:eastAsia="lt-LT"/>
        </w:rPr>
        <w:t xml:space="preserve">vaikams smagu ir įdomu veikti lauke, </w:t>
      </w:r>
      <w:r w:rsidR="00F24E20">
        <w:rPr>
          <w:szCs w:val="20"/>
          <w:lang w:val="lt-LT" w:eastAsia="lt-LT"/>
        </w:rPr>
        <w:t xml:space="preserve">kaip </w:t>
      </w:r>
      <w:r w:rsidR="00A67DC0">
        <w:rPr>
          <w:szCs w:val="20"/>
          <w:lang w:val="lt-LT" w:eastAsia="lt-LT"/>
        </w:rPr>
        <w:t xml:space="preserve">jie didžiuojasi savo tėvais, </w:t>
      </w:r>
      <w:r w:rsidR="004F1BA9">
        <w:rPr>
          <w:szCs w:val="20"/>
          <w:lang w:val="lt-LT" w:eastAsia="lt-LT"/>
        </w:rPr>
        <w:t xml:space="preserve">kurie prisideda, </w:t>
      </w:r>
      <w:r w:rsidR="00A67DC0">
        <w:rPr>
          <w:szCs w:val="20"/>
          <w:lang w:val="lt-LT" w:eastAsia="lt-LT"/>
        </w:rPr>
        <w:t>ku</w:t>
      </w:r>
      <w:r w:rsidR="00B93472">
        <w:rPr>
          <w:szCs w:val="20"/>
          <w:lang w:val="lt-LT" w:eastAsia="lt-LT"/>
        </w:rPr>
        <w:t>ria patys planus</w:t>
      </w:r>
      <w:r w:rsidR="00F24E20">
        <w:rPr>
          <w:szCs w:val="20"/>
          <w:lang w:val="lt-LT" w:eastAsia="lt-LT"/>
        </w:rPr>
        <w:t>, siūlo –</w:t>
      </w:r>
      <w:r w:rsidR="00313B2C">
        <w:rPr>
          <w:szCs w:val="20"/>
          <w:lang w:val="lt-LT" w:eastAsia="lt-LT"/>
        </w:rPr>
        <w:t xml:space="preserve"> tai labai motyvuoja ir įkvepia tęsti darbus.</w:t>
      </w:r>
    </w:p>
    <w:p w:rsidR="001B4087" w:rsidRDefault="00D71E35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4</w:t>
      </w:r>
      <w:r w:rsidR="005674A7">
        <w:rPr>
          <w:rFonts w:eastAsia="Calibri"/>
          <w:lang w:val="lt-LT"/>
        </w:rPr>
        <w:t xml:space="preserve">. Daug dėmesio skyriau </w:t>
      </w:r>
      <w:r w:rsidR="000770FB">
        <w:rPr>
          <w:rFonts w:eastAsia="Calibri"/>
          <w:lang w:val="lt-LT"/>
        </w:rPr>
        <w:t xml:space="preserve">vaikų </w:t>
      </w:r>
      <w:r w:rsidR="005674A7">
        <w:rPr>
          <w:rFonts w:eastAsia="Calibri"/>
          <w:lang w:val="lt-LT"/>
        </w:rPr>
        <w:t>maitinimo pertvarkai</w:t>
      </w:r>
      <w:r w:rsidR="00D446BF">
        <w:rPr>
          <w:rFonts w:eastAsia="Calibri"/>
          <w:lang w:val="lt-LT"/>
        </w:rPr>
        <w:t xml:space="preserve"> pagal naujus teisės aktų reikalavimus</w:t>
      </w:r>
      <w:r w:rsidR="005674A7">
        <w:rPr>
          <w:rFonts w:eastAsia="Calibri"/>
          <w:lang w:val="lt-LT"/>
        </w:rPr>
        <w:t>: organizavau mokymus bendruomenei dėl įsigaliosiančių pokyčių, diskutuoti su virėjais pakviečiau MVT vyriausią specialistą V. Dirmą,</w:t>
      </w:r>
      <w:r w:rsidR="001B4087">
        <w:rPr>
          <w:rFonts w:eastAsia="Calibri"/>
          <w:lang w:val="lt-LT"/>
        </w:rPr>
        <w:t xml:space="preserve"> maisto tvarkymo skyriuje pertvarkiau darbuotojų darbo organizavimą,</w:t>
      </w:r>
      <w:r w:rsidR="005674A7">
        <w:rPr>
          <w:rFonts w:eastAsia="Calibri"/>
          <w:lang w:val="lt-LT"/>
        </w:rPr>
        <w:t xml:space="preserve"> išanalizavome </w:t>
      </w:r>
      <w:r w:rsidR="00AD011E">
        <w:rPr>
          <w:rFonts w:eastAsia="Calibri"/>
          <w:lang w:val="lt-LT"/>
        </w:rPr>
        <w:t xml:space="preserve">patiekalų pateikimo galimybes, vaikų dalyvavimą, </w:t>
      </w:r>
      <w:r w:rsidR="005674A7">
        <w:rPr>
          <w:rFonts w:eastAsia="Calibri"/>
          <w:lang w:val="lt-LT"/>
        </w:rPr>
        <w:t xml:space="preserve"> numačiau pereinamąjį laikotarpį, </w:t>
      </w:r>
      <w:r w:rsidR="00AD011E">
        <w:rPr>
          <w:rFonts w:eastAsia="Calibri"/>
          <w:lang w:val="lt-LT"/>
        </w:rPr>
        <w:t>į pasitarimų dienotvarkę įtra</w:t>
      </w:r>
      <w:r w:rsidR="00CA79D5">
        <w:rPr>
          <w:rFonts w:eastAsia="Calibri"/>
          <w:lang w:val="lt-LT"/>
        </w:rPr>
        <w:t>ukėme pastovų patiekalų aptarim</w:t>
      </w:r>
      <w:r w:rsidR="00E37AE2">
        <w:rPr>
          <w:rFonts w:eastAsia="Calibri"/>
          <w:lang w:val="lt-LT"/>
        </w:rPr>
        <w:t>o</w:t>
      </w:r>
      <w:r w:rsidR="00CA79D5">
        <w:rPr>
          <w:rFonts w:eastAsia="Calibri"/>
          <w:lang w:val="lt-LT"/>
        </w:rPr>
        <w:t xml:space="preserve"> klausimą</w:t>
      </w:r>
      <w:r w:rsidR="00E37AE2">
        <w:rPr>
          <w:rFonts w:eastAsia="Calibri"/>
          <w:lang w:val="lt-LT"/>
        </w:rPr>
        <w:t>, suplan</w:t>
      </w:r>
      <w:r w:rsidR="00313B2C">
        <w:rPr>
          <w:rFonts w:eastAsia="Calibri"/>
          <w:lang w:val="lt-LT"/>
        </w:rPr>
        <w:t>avome praktinius virėjų mokymus, viešinau informaciją socialiniuose tinkluose.</w:t>
      </w:r>
    </w:p>
    <w:p w:rsidR="00A67DC0" w:rsidRDefault="00D71E35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5</w:t>
      </w:r>
      <w:r w:rsidR="00CA79D5">
        <w:rPr>
          <w:rFonts w:eastAsia="Calibri"/>
          <w:lang w:val="lt-LT"/>
        </w:rPr>
        <w:t>. Nusprendžiau sukurti darželio paskyrą</w:t>
      </w:r>
      <w:r w:rsidR="000770FB">
        <w:rPr>
          <w:rFonts w:eastAsia="Calibri"/>
          <w:lang w:val="lt-LT"/>
        </w:rPr>
        <w:t xml:space="preserve"> </w:t>
      </w:r>
      <w:r w:rsidR="0093495F">
        <w:rPr>
          <w:rFonts w:eastAsia="Calibri"/>
          <w:lang w:val="lt-LT"/>
        </w:rPr>
        <w:t xml:space="preserve"> facebook</w:t>
      </w:r>
      <w:r w:rsidR="00CA79D5">
        <w:rPr>
          <w:rFonts w:eastAsia="Calibri"/>
          <w:lang w:val="lt-LT"/>
        </w:rPr>
        <w:t>, kurios</w:t>
      </w:r>
      <w:r w:rsidR="000770FB">
        <w:rPr>
          <w:rFonts w:eastAsia="Calibri"/>
          <w:lang w:val="lt-LT"/>
        </w:rPr>
        <w:t xml:space="preserve"> tikslas viešinti tėvams ir visuomenei aktualią informaciją</w:t>
      </w:r>
      <w:r w:rsidR="00CA79D5">
        <w:rPr>
          <w:rFonts w:eastAsia="Calibri"/>
          <w:lang w:val="lt-LT"/>
        </w:rPr>
        <w:t xml:space="preserve">, </w:t>
      </w:r>
      <w:r w:rsidR="00A67DC0">
        <w:rPr>
          <w:rFonts w:eastAsia="Calibri"/>
          <w:lang w:val="lt-LT"/>
        </w:rPr>
        <w:t>dažniausiai susijusią su įstaigos</w:t>
      </w:r>
      <w:r w:rsidR="00E37AE2">
        <w:rPr>
          <w:rFonts w:eastAsia="Calibri"/>
          <w:lang w:val="lt-LT"/>
        </w:rPr>
        <w:t xml:space="preserve"> išskirtinu</w:t>
      </w:r>
      <w:r w:rsidR="00CA79D5">
        <w:rPr>
          <w:rFonts w:eastAsia="Calibri"/>
          <w:lang w:val="lt-LT"/>
        </w:rPr>
        <w:t xml:space="preserve">mu ir požiūriu </w:t>
      </w:r>
      <w:r w:rsidR="001B4087">
        <w:rPr>
          <w:rFonts w:eastAsia="Calibri"/>
          <w:lang w:val="lt-LT"/>
        </w:rPr>
        <w:t xml:space="preserve">į kai </w:t>
      </w:r>
      <w:r w:rsidR="00BD6CCD">
        <w:rPr>
          <w:rFonts w:eastAsia="Calibri"/>
          <w:lang w:val="lt-LT"/>
        </w:rPr>
        <w:t xml:space="preserve">kurias </w:t>
      </w:r>
      <w:r w:rsidR="001B4087">
        <w:rPr>
          <w:rFonts w:eastAsia="Calibri"/>
          <w:lang w:val="lt-LT"/>
        </w:rPr>
        <w:t>įstaigos vertybines nuostatas</w:t>
      </w:r>
      <w:r w:rsidR="00BD6CCD">
        <w:rPr>
          <w:rFonts w:eastAsia="Calibri"/>
          <w:lang w:val="lt-LT"/>
        </w:rPr>
        <w:t xml:space="preserve">, </w:t>
      </w:r>
      <w:r w:rsidR="00A67DC0">
        <w:rPr>
          <w:rFonts w:eastAsia="Calibri"/>
          <w:lang w:val="lt-LT"/>
        </w:rPr>
        <w:t xml:space="preserve"> procesus. Daugumą informacijos </w:t>
      </w:r>
      <w:r w:rsidR="00CA79D5">
        <w:rPr>
          <w:rFonts w:eastAsia="Calibri"/>
          <w:lang w:val="lt-LT"/>
        </w:rPr>
        <w:t xml:space="preserve"> </w:t>
      </w:r>
      <w:r w:rsidR="00E37AE2">
        <w:rPr>
          <w:rFonts w:eastAsia="Calibri"/>
          <w:lang w:val="lt-LT"/>
        </w:rPr>
        <w:t>parengiu pati.</w:t>
      </w:r>
    </w:p>
    <w:p w:rsidR="00D446BF" w:rsidRDefault="00D446BF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Keliami uždaviniai:</w:t>
      </w:r>
    </w:p>
    <w:p w:rsidR="00D446BF" w:rsidRDefault="00D446BF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lastRenderedPageBreak/>
        <w:t>1. Iki  2018 m. rugsėjo 1 d. užtikrinti vaikų maitinimą, atitinkantį teisės aktų reikalavimus, skyriuose.</w:t>
      </w:r>
    </w:p>
    <w:p w:rsidR="008B2F13" w:rsidRDefault="00D446BF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2. </w:t>
      </w:r>
      <w:r w:rsidR="001B4087">
        <w:rPr>
          <w:rFonts w:eastAsia="Calibri"/>
          <w:lang w:val="lt-LT"/>
        </w:rPr>
        <w:t>Tobulinti vaikų pr</w:t>
      </w:r>
      <w:r w:rsidR="008B2F13">
        <w:rPr>
          <w:rFonts w:eastAsia="Calibri"/>
          <w:lang w:val="lt-LT"/>
        </w:rPr>
        <w:t>iėmimo tvarką, tėvų informavimą, internetinio puslapio administravi</w:t>
      </w:r>
      <w:r w:rsidR="0093495F">
        <w:rPr>
          <w:rFonts w:eastAsia="Calibri"/>
          <w:lang w:val="lt-LT"/>
        </w:rPr>
        <w:t>mui reikėtų rasti finansavimą</w:t>
      </w:r>
      <w:r w:rsidR="008B2F13">
        <w:rPr>
          <w:rFonts w:eastAsia="Calibri"/>
          <w:lang w:val="lt-LT"/>
        </w:rPr>
        <w:t>.</w:t>
      </w:r>
    </w:p>
    <w:p w:rsidR="001B4087" w:rsidRDefault="00BD6B26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3. V</w:t>
      </w:r>
      <w:r w:rsidR="001B4087">
        <w:rPr>
          <w:rFonts w:eastAsia="Calibri"/>
          <w:lang w:val="lt-LT"/>
        </w:rPr>
        <w:t xml:space="preserve">isose grupėse, nuo mažųjų, įgyvendinti vaikų emocinio </w:t>
      </w:r>
      <w:r>
        <w:rPr>
          <w:rFonts w:eastAsia="Calibri"/>
          <w:lang w:val="lt-LT"/>
        </w:rPr>
        <w:t>ugdymo programą, nuo 2018-09-01 ir įgyvendinti, kaip sistemą.</w:t>
      </w:r>
    </w:p>
    <w:p w:rsidR="00D71E35" w:rsidRDefault="00D71E35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4.  Iki metų galo susitarti su pedagogais ir parengti bendruosius  kokybės kriterijus (buvo atskiroms sritims)</w:t>
      </w:r>
    </w:p>
    <w:p w:rsidR="00BD6CCD" w:rsidRDefault="00423C2B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5</w:t>
      </w:r>
      <w:r w:rsidR="00BD6CCD">
        <w:rPr>
          <w:rFonts w:eastAsia="Calibri"/>
          <w:lang w:val="lt-LT"/>
        </w:rPr>
        <w:t>. Vadovaujantis lauko aikštelių higienos normos reikalavimais</w:t>
      </w:r>
      <w:r w:rsidR="008B2F13">
        <w:rPr>
          <w:rFonts w:eastAsia="Calibri"/>
          <w:lang w:val="lt-LT"/>
        </w:rPr>
        <w:t>,</w:t>
      </w:r>
      <w:r w:rsidR="00BD6CCD">
        <w:rPr>
          <w:rFonts w:eastAsia="Calibri"/>
          <w:lang w:val="lt-LT"/>
        </w:rPr>
        <w:t xml:space="preserve"> atlikti aikštelių atitikties  įvertinimą.</w:t>
      </w:r>
    </w:p>
    <w:p w:rsidR="00BD6CCD" w:rsidRDefault="00423C2B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6</w:t>
      </w:r>
      <w:r w:rsidR="00BD6CCD">
        <w:rPr>
          <w:rFonts w:eastAsia="Calibri"/>
          <w:lang w:val="lt-LT"/>
        </w:rPr>
        <w:t xml:space="preserve">. </w:t>
      </w:r>
      <w:r w:rsidR="00A65A2D">
        <w:rPr>
          <w:rFonts w:eastAsia="Calibri"/>
          <w:lang w:val="lt-LT"/>
        </w:rPr>
        <w:t>Kartu su Savivaldybe ieškoti sprendimų dėl Suginčių ir Levaniškių skyrių patalpų remonto</w:t>
      </w:r>
      <w:r w:rsidR="00BD6CCD">
        <w:rPr>
          <w:rFonts w:eastAsia="Calibri"/>
          <w:lang w:val="lt-LT"/>
        </w:rPr>
        <w:t>.</w:t>
      </w:r>
    </w:p>
    <w:p w:rsidR="00AF5830" w:rsidRDefault="00423C2B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7</w:t>
      </w:r>
      <w:r w:rsidR="00AF5830">
        <w:rPr>
          <w:rFonts w:eastAsia="Calibri"/>
          <w:lang w:val="lt-LT"/>
        </w:rPr>
        <w:t>. Tęsti lauko ed</w:t>
      </w:r>
      <w:r w:rsidR="001A529D">
        <w:rPr>
          <w:rFonts w:eastAsia="Calibri"/>
          <w:lang w:val="lt-LT"/>
        </w:rPr>
        <w:t>ukacinių erdvių kūrimo projekto įgyvendinimą.</w:t>
      </w:r>
    </w:p>
    <w:p w:rsidR="00AF5830" w:rsidRDefault="00AF5830" w:rsidP="00807D45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</w:p>
    <w:p w:rsidR="005F71BC" w:rsidRDefault="005F71BC" w:rsidP="00807D45">
      <w:pPr>
        <w:tabs>
          <w:tab w:val="left" w:pos="720"/>
        </w:tabs>
        <w:spacing w:line="360" w:lineRule="auto"/>
        <w:jc w:val="both"/>
        <w:rPr>
          <w:rFonts w:eastAsia="Calibri"/>
          <w:b/>
          <w:lang w:val="lt-LT"/>
        </w:rPr>
      </w:pPr>
    </w:p>
    <w:p w:rsidR="006F7771" w:rsidRPr="00304604" w:rsidRDefault="00C37DAC" w:rsidP="001B4087">
      <w:pPr>
        <w:tabs>
          <w:tab w:val="left" w:pos="720"/>
        </w:tabs>
        <w:spacing w:line="360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</w:t>
      </w:r>
    </w:p>
    <w:p w:rsidR="00AF255F" w:rsidRDefault="00945F67" w:rsidP="000645D0">
      <w:pPr>
        <w:spacing w:line="360" w:lineRule="auto"/>
        <w:ind w:left="-709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</w:t>
      </w:r>
      <w:r w:rsidR="00AF255F">
        <w:rPr>
          <w:rFonts w:eastAsia="Calibri"/>
          <w:lang w:val="lt-LT"/>
        </w:rPr>
        <w:t>Ona Kavalnienė</w:t>
      </w:r>
    </w:p>
    <w:p w:rsidR="007D5F53" w:rsidRDefault="00AF255F" w:rsidP="000645D0">
      <w:pPr>
        <w:spacing w:line="360" w:lineRule="auto"/>
        <w:ind w:left="-709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Molėtų „Vyturėlio“ vaikų lopšelio – darželio direktorė</w:t>
      </w:r>
      <w:bookmarkStart w:id="0" w:name="_GoBack"/>
      <w:bookmarkEnd w:id="0"/>
      <w:r w:rsidR="001E31E6">
        <w:rPr>
          <w:rFonts w:eastAsia="Calibri"/>
          <w:lang w:val="lt-LT"/>
        </w:rPr>
        <w:t xml:space="preserve">                                                                                                             </w:t>
      </w:r>
      <w:r>
        <w:rPr>
          <w:rFonts w:eastAsia="Calibri"/>
          <w:lang w:val="lt-LT"/>
        </w:rPr>
        <w:t xml:space="preserve">    </w:t>
      </w:r>
    </w:p>
    <w:p w:rsidR="00807D45" w:rsidRDefault="00807D45" w:rsidP="000645D0">
      <w:pPr>
        <w:spacing w:line="360" w:lineRule="auto"/>
        <w:ind w:left="-709"/>
        <w:jc w:val="both"/>
        <w:rPr>
          <w:rFonts w:eastAsia="Calibri"/>
          <w:lang w:val="lt-LT"/>
        </w:rPr>
      </w:pPr>
    </w:p>
    <w:p w:rsidR="00807D45" w:rsidRDefault="00807D45" w:rsidP="000645D0">
      <w:pPr>
        <w:spacing w:line="360" w:lineRule="auto"/>
        <w:ind w:left="-709"/>
        <w:jc w:val="both"/>
        <w:rPr>
          <w:rFonts w:eastAsia="Calibri"/>
          <w:lang w:val="lt-LT"/>
        </w:rPr>
      </w:pPr>
    </w:p>
    <w:p w:rsidR="00807D45" w:rsidRDefault="00807D45" w:rsidP="000645D0">
      <w:pPr>
        <w:spacing w:line="360" w:lineRule="auto"/>
        <w:ind w:left="-709"/>
        <w:jc w:val="both"/>
        <w:rPr>
          <w:rFonts w:eastAsia="Calibri"/>
          <w:lang w:val="lt-LT"/>
        </w:rPr>
      </w:pPr>
    </w:p>
    <w:p w:rsidR="000645D0" w:rsidRPr="000645D0" w:rsidRDefault="000645D0" w:rsidP="002634A7">
      <w:pPr>
        <w:spacing w:after="200" w:line="360" w:lineRule="auto"/>
        <w:ind w:left="-709"/>
        <w:jc w:val="both"/>
        <w:rPr>
          <w:rFonts w:eastAsia="Calibri"/>
          <w:lang w:val="lt-LT"/>
        </w:rPr>
      </w:pPr>
    </w:p>
    <w:p w:rsidR="00DC2A90" w:rsidRPr="00102085" w:rsidRDefault="00DC2A90" w:rsidP="009F270C">
      <w:pPr>
        <w:tabs>
          <w:tab w:val="center" w:pos="4819"/>
          <w:tab w:val="right" w:pos="9638"/>
        </w:tabs>
        <w:spacing w:line="360" w:lineRule="auto"/>
        <w:jc w:val="both"/>
        <w:rPr>
          <w:rFonts w:eastAsia="SimSun"/>
          <w:szCs w:val="20"/>
          <w:lang w:val="lt-LT" w:eastAsia="zh-CN"/>
        </w:rPr>
      </w:pPr>
      <w:r w:rsidRPr="00064359">
        <w:rPr>
          <w:szCs w:val="20"/>
          <w:lang w:val="lt-LT" w:eastAsia="lt-LT"/>
        </w:rPr>
        <w:t xml:space="preserve">  </w:t>
      </w:r>
      <w:r>
        <w:rPr>
          <w:szCs w:val="20"/>
          <w:lang w:val="lt-LT" w:eastAsia="lt-LT"/>
        </w:rPr>
        <w:t xml:space="preserve">     </w:t>
      </w:r>
    </w:p>
    <w:p w:rsidR="008F3B90" w:rsidRPr="00C300EF" w:rsidRDefault="008F3B90" w:rsidP="008F3B90">
      <w:pPr>
        <w:spacing w:line="360" w:lineRule="auto"/>
        <w:rPr>
          <w:rFonts w:eastAsia="SimSun"/>
          <w:lang w:val="lt-LT" w:eastAsia="zh-CN"/>
        </w:rPr>
      </w:pPr>
    </w:p>
    <w:sectPr w:rsidR="008F3B90" w:rsidRPr="00C300EF" w:rsidSect="00C0627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BE" w:rsidRDefault="00A94EBE" w:rsidP="00234C0A">
      <w:r>
        <w:separator/>
      </w:r>
    </w:p>
  </w:endnote>
  <w:endnote w:type="continuationSeparator" w:id="0">
    <w:p w:rsidR="00A94EBE" w:rsidRDefault="00A94EBE" w:rsidP="002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BE" w:rsidRDefault="00A94EBE" w:rsidP="00234C0A">
      <w:r>
        <w:separator/>
      </w:r>
    </w:p>
  </w:footnote>
  <w:footnote w:type="continuationSeparator" w:id="0">
    <w:p w:rsidR="00A94EBE" w:rsidRDefault="00A94EBE" w:rsidP="0023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7716"/>
      <w:docPartObj>
        <w:docPartGallery w:val="Page Numbers (Top of Page)"/>
        <w:docPartUnique/>
      </w:docPartObj>
    </w:sdtPr>
    <w:sdtEndPr/>
    <w:sdtContent>
      <w:p w:rsidR="00C06279" w:rsidRDefault="00C0627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5F">
          <w:rPr>
            <w:noProof/>
          </w:rPr>
          <w:t>3</w:t>
        </w:r>
        <w:r>
          <w:fldChar w:fldCharType="end"/>
        </w:r>
      </w:p>
    </w:sdtContent>
  </w:sdt>
  <w:p w:rsidR="00C06279" w:rsidRDefault="00C062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BBF"/>
    <w:multiLevelType w:val="multilevel"/>
    <w:tmpl w:val="AE6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D7471"/>
    <w:multiLevelType w:val="multilevel"/>
    <w:tmpl w:val="AAE8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41A31"/>
    <w:multiLevelType w:val="multilevel"/>
    <w:tmpl w:val="EF7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82366"/>
    <w:multiLevelType w:val="multilevel"/>
    <w:tmpl w:val="50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902E7"/>
    <w:multiLevelType w:val="multilevel"/>
    <w:tmpl w:val="2F6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64B47"/>
    <w:multiLevelType w:val="multilevel"/>
    <w:tmpl w:val="322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47BAA"/>
    <w:multiLevelType w:val="multilevel"/>
    <w:tmpl w:val="01CE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5223C"/>
    <w:multiLevelType w:val="multilevel"/>
    <w:tmpl w:val="07CE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87A73"/>
    <w:multiLevelType w:val="multilevel"/>
    <w:tmpl w:val="AD8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848D2"/>
    <w:multiLevelType w:val="multilevel"/>
    <w:tmpl w:val="C65A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C6FF6"/>
    <w:multiLevelType w:val="multilevel"/>
    <w:tmpl w:val="E3D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13BF6"/>
    <w:multiLevelType w:val="multilevel"/>
    <w:tmpl w:val="05C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B04EE"/>
    <w:multiLevelType w:val="multilevel"/>
    <w:tmpl w:val="9B9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E1F71"/>
    <w:multiLevelType w:val="multilevel"/>
    <w:tmpl w:val="BEB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75FD8"/>
    <w:multiLevelType w:val="multilevel"/>
    <w:tmpl w:val="7D3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45D59"/>
    <w:multiLevelType w:val="multilevel"/>
    <w:tmpl w:val="F68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94"/>
    <w:rsid w:val="00000F65"/>
    <w:rsid w:val="000045C7"/>
    <w:rsid w:val="00011205"/>
    <w:rsid w:val="000153F2"/>
    <w:rsid w:val="00015628"/>
    <w:rsid w:val="00025346"/>
    <w:rsid w:val="000317E5"/>
    <w:rsid w:val="00034186"/>
    <w:rsid w:val="000355F6"/>
    <w:rsid w:val="00040CC3"/>
    <w:rsid w:val="000429F7"/>
    <w:rsid w:val="00042D59"/>
    <w:rsid w:val="00047BAE"/>
    <w:rsid w:val="00056868"/>
    <w:rsid w:val="000617EC"/>
    <w:rsid w:val="00062A7C"/>
    <w:rsid w:val="00064359"/>
    <w:rsid w:val="000645D0"/>
    <w:rsid w:val="00074A6F"/>
    <w:rsid w:val="000770FB"/>
    <w:rsid w:val="00077253"/>
    <w:rsid w:val="0009068E"/>
    <w:rsid w:val="000A17C2"/>
    <w:rsid w:val="000A32BD"/>
    <w:rsid w:val="000A5446"/>
    <w:rsid w:val="000A5692"/>
    <w:rsid w:val="000B09BA"/>
    <w:rsid w:val="000B3256"/>
    <w:rsid w:val="000C0A7A"/>
    <w:rsid w:val="000C2EEA"/>
    <w:rsid w:val="000C415E"/>
    <w:rsid w:val="000D6DBB"/>
    <w:rsid w:val="000E3C19"/>
    <w:rsid w:val="000E4D55"/>
    <w:rsid w:val="000E6484"/>
    <w:rsid w:val="000E76CD"/>
    <w:rsid w:val="000F1590"/>
    <w:rsid w:val="000F2242"/>
    <w:rsid w:val="000F4651"/>
    <w:rsid w:val="000F4A07"/>
    <w:rsid w:val="00102085"/>
    <w:rsid w:val="001061E5"/>
    <w:rsid w:val="00112F7F"/>
    <w:rsid w:val="001175E7"/>
    <w:rsid w:val="00132E0B"/>
    <w:rsid w:val="00140E70"/>
    <w:rsid w:val="00145370"/>
    <w:rsid w:val="001503E3"/>
    <w:rsid w:val="001537EF"/>
    <w:rsid w:val="00157136"/>
    <w:rsid w:val="001602E8"/>
    <w:rsid w:val="0016489B"/>
    <w:rsid w:val="00165B5F"/>
    <w:rsid w:val="00165E0A"/>
    <w:rsid w:val="00165F6C"/>
    <w:rsid w:val="0017223D"/>
    <w:rsid w:val="00174074"/>
    <w:rsid w:val="00192F61"/>
    <w:rsid w:val="00194303"/>
    <w:rsid w:val="001A0EC4"/>
    <w:rsid w:val="001A16EE"/>
    <w:rsid w:val="001A529D"/>
    <w:rsid w:val="001B4087"/>
    <w:rsid w:val="001B663B"/>
    <w:rsid w:val="001C17C8"/>
    <w:rsid w:val="001C61A1"/>
    <w:rsid w:val="001D796C"/>
    <w:rsid w:val="001E0F7C"/>
    <w:rsid w:val="001E31E6"/>
    <w:rsid w:val="001E6998"/>
    <w:rsid w:val="001F04B8"/>
    <w:rsid w:val="001F1EE5"/>
    <w:rsid w:val="001F1F11"/>
    <w:rsid w:val="00200240"/>
    <w:rsid w:val="00201B3E"/>
    <w:rsid w:val="002032B7"/>
    <w:rsid w:val="00210787"/>
    <w:rsid w:val="00234C0A"/>
    <w:rsid w:val="00240639"/>
    <w:rsid w:val="00241A43"/>
    <w:rsid w:val="002427F6"/>
    <w:rsid w:val="00242829"/>
    <w:rsid w:val="00246798"/>
    <w:rsid w:val="002520A7"/>
    <w:rsid w:val="002542F2"/>
    <w:rsid w:val="00257C8F"/>
    <w:rsid w:val="00260294"/>
    <w:rsid w:val="002606B3"/>
    <w:rsid w:val="002632F7"/>
    <w:rsid w:val="002634A7"/>
    <w:rsid w:val="002674C2"/>
    <w:rsid w:val="002713F5"/>
    <w:rsid w:val="00283398"/>
    <w:rsid w:val="00283EFF"/>
    <w:rsid w:val="00285D14"/>
    <w:rsid w:val="002A46FD"/>
    <w:rsid w:val="002A4ED9"/>
    <w:rsid w:val="002A7529"/>
    <w:rsid w:val="002B0278"/>
    <w:rsid w:val="002C37A5"/>
    <w:rsid w:val="002C4EB5"/>
    <w:rsid w:val="002C7FBC"/>
    <w:rsid w:val="002D01A9"/>
    <w:rsid w:val="002D0EBC"/>
    <w:rsid w:val="002E04BC"/>
    <w:rsid w:val="002E4644"/>
    <w:rsid w:val="002E491E"/>
    <w:rsid w:val="002F015C"/>
    <w:rsid w:val="002F3A57"/>
    <w:rsid w:val="0030304B"/>
    <w:rsid w:val="00303588"/>
    <w:rsid w:val="0030418F"/>
    <w:rsid w:val="00304604"/>
    <w:rsid w:val="00306A52"/>
    <w:rsid w:val="003105F7"/>
    <w:rsid w:val="00313B2C"/>
    <w:rsid w:val="00321FDC"/>
    <w:rsid w:val="00322BB7"/>
    <w:rsid w:val="003248CA"/>
    <w:rsid w:val="00327777"/>
    <w:rsid w:val="0033412B"/>
    <w:rsid w:val="00334456"/>
    <w:rsid w:val="003353E1"/>
    <w:rsid w:val="00352B9F"/>
    <w:rsid w:val="00353077"/>
    <w:rsid w:val="00356C30"/>
    <w:rsid w:val="00356EDE"/>
    <w:rsid w:val="003575B8"/>
    <w:rsid w:val="00364FE9"/>
    <w:rsid w:val="00365631"/>
    <w:rsid w:val="003762D6"/>
    <w:rsid w:val="003844F5"/>
    <w:rsid w:val="00392356"/>
    <w:rsid w:val="003A0918"/>
    <w:rsid w:val="003A1423"/>
    <w:rsid w:val="003A1D29"/>
    <w:rsid w:val="003A411E"/>
    <w:rsid w:val="003A4B88"/>
    <w:rsid w:val="003B1124"/>
    <w:rsid w:val="003B266B"/>
    <w:rsid w:val="003B6DA6"/>
    <w:rsid w:val="003C13C2"/>
    <w:rsid w:val="003C2D1C"/>
    <w:rsid w:val="003C5F54"/>
    <w:rsid w:val="003D2C5C"/>
    <w:rsid w:val="003D49EA"/>
    <w:rsid w:val="003D666D"/>
    <w:rsid w:val="003D691E"/>
    <w:rsid w:val="003E2A8B"/>
    <w:rsid w:val="003E3D68"/>
    <w:rsid w:val="003F0867"/>
    <w:rsid w:val="003F1D72"/>
    <w:rsid w:val="003F405F"/>
    <w:rsid w:val="003F5F51"/>
    <w:rsid w:val="00404493"/>
    <w:rsid w:val="00410C4B"/>
    <w:rsid w:val="00420E1B"/>
    <w:rsid w:val="00423C2B"/>
    <w:rsid w:val="00436704"/>
    <w:rsid w:val="00437A61"/>
    <w:rsid w:val="00445015"/>
    <w:rsid w:val="00446284"/>
    <w:rsid w:val="00447D1F"/>
    <w:rsid w:val="00453D37"/>
    <w:rsid w:val="004552C7"/>
    <w:rsid w:val="00463DB3"/>
    <w:rsid w:val="0047138C"/>
    <w:rsid w:val="00474016"/>
    <w:rsid w:val="004746E4"/>
    <w:rsid w:val="00475CFE"/>
    <w:rsid w:val="0047666F"/>
    <w:rsid w:val="0047694B"/>
    <w:rsid w:val="00483C75"/>
    <w:rsid w:val="0048573E"/>
    <w:rsid w:val="004911BA"/>
    <w:rsid w:val="00495194"/>
    <w:rsid w:val="00496317"/>
    <w:rsid w:val="004A3073"/>
    <w:rsid w:val="004A4471"/>
    <w:rsid w:val="004B164C"/>
    <w:rsid w:val="004B233A"/>
    <w:rsid w:val="004B302C"/>
    <w:rsid w:val="004B70C4"/>
    <w:rsid w:val="004C5913"/>
    <w:rsid w:val="004C6232"/>
    <w:rsid w:val="004C72EE"/>
    <w:rsid w:val="004C741B"/>
    <w:rsid w:val="004D4448"/>
    <w:rsid w:val="004D5975"/>
    <w:rsid w:val="004D79AC"/>
    <w:rsid w:val="004D7B8F"/>
    <w:rsid w:val="004E4267"/>
    <w:rsid w:val="004E7E8A"/>
    <w:rsid w:val="004F1827"/>
    <w:rsid w:val="004F1BA9"/>
    <w:rsid w:val="004F226D"/>
    <w:rsid w:val="004F2E6B"/>
    <w:rsid w:val="004F33F2"/>
    <w:rsid w:val="00502F16"/>
    <w:rsid w:val="00513229"/>
    <w:rsid w:val="005138E5"/>
    <w:rsid w:val="00517F2A"/>
    <w:rsid w:val="00523A4B"/>
    <w:rsid w:val="00526788"/>
    <w:rsid w:val="00533B09"/>
    <w:rsid w:val="00533CBF"/>
    <w:rsid w:val="00537B60"/>
    <w:rsid w:val="00542A7E"/>
    <w:rsid w:val="0054352A"/>
    <w:rsid w:val="00547518"/>
    <w:rsid w:val="0055308A"/>
    <w:rsid w:val="0055509A"/>
    <w:rsid w:val="005674A7"/>
    <w:rsid w:val="00573416"/>
    <w:rsid w:val="00585C0E"/>
    <w:rsid w:val="00590ED3"/>
    <w:rsid w:val="00592193"/>
    <w:rsid w:val="005A1BD5"/>
    <w:rsid w:val="005A200E"/>
    <w:rsid w:val="005A42ED"/>
    <w:rsid w:val="005B4BD0"/>
    <w:rsid w:val="005C35E7"/>
    <w:rsid w:val="005C54A4"/>
    <w:rsid w:val="005D2914"/>
    <w:rsid w:val="005D6780"/>
    <w:rsid w:val="005E330B"/>
    <w:rsid w:val="005F2AA2"/>
    <w:rsid w:val="005F4A25"/>
    <w:rsid w:val="005F71BC"/>
    <w:rsid w:val="005F74EB"/>
    <w:rsid w:val="005F7B63"/>
    <w:rsid w:val="00600496"/>
    <w:rsid w:val="006029CA"/>
    <w:rsid w:val="006045CD"/>
    <w:rsid w:val="006133F2"/>
    <w:rsid w:val="00620FAD"/>
    <w:rsid w:val="00626F0B"/>
    <w:rsid w:val="0063499D"/>
    <w:rsid w:val="00642401"/>
    <w:rsid w:val="00642665"/>
    <w:rsid w:val="00643C31"/>
    <w:rsid w:val="00644A2A"/>
    <w:rsid w:val="006506D9"/>
    <w:rsid w:val="00650708"/>
    <w:rsid w:val="00656D21"/>
    <w:rsid w:val="00660C12"/>
    <w:rsid w:val="00660DE0"/>
    <w:rsid w:val="00661719"/>
    <w:rsid w:val="00663236"/>
    <w:rsid w:val="00670B98"/>
    <w:rsid w:val="00672919"/>
    <w:rsid w:val="00673AC3"/>
    <w:rsid w:val="006819E3"/>
    <w:rsid w:val="00682A60"/>
    <w:rsid w:val="00686A4E"/>
    <w:rsid w:val="00687739"/>
    <w:rsid w:val="00690F8B"/>
    <w:rsid w:val="00694A5F"/>
    <w:rsid w:val="006A3755"/>
    <w:rsid w:val="006B67AC"/>
    <w:rsid w:val="006B74ED"/>
    <w:rsid w:val="006B786E"/>
    <w:rsid w:val="006D30CD"/>
    <w:rsid w:val="006E3086"/>
    <w:rsid w:val="006E48A5"/>
    <w:rsid w:val="006E79AC"/>
    <w:rsid w:val="006F0AEE"/>
    <w:rsid w:val="006F0B48"/>
    <w:rsid w:val="006F0B81"/>
    <w:rsid w:val="006F3576"/>
    <w:rsid w:val="006F4B53"/>
    <w:rsid w:val="006F7771"/>
    <w:rsid w:val="00701DD0"/>
    <w:rsid w:val="00703037"/>
    <w:rsid w:val="00704049"/>
    <w:rsid w:val="00713AD8"/>
    <w:rsid w:val="00716E8B"/>
    <w:rsid w:val="00722BFE"/>
    <w:rsid w:val="0072621D"/>
    <w:rsid w:val="00743610"/>
    <w:rsid w:val="00744976"/>
    <w:rsid w:val="00755746"/>
    <w:rsid w:val="00755780"/>
    <w:rsid w:val="007575AC"/>
    <w:rsid w:val="0076309E"/>
    <w:rsid w:val="00766E1E"/>
    <w:rsid w:val="00767B47"/>
    <w:rsid w:val="00772706"/>
    <w:rsid w:val="00780BCA"/>
    <w:rsid w:val="0078707E"/>
    <w:rsid w:val="00790D68"/>
    <w:rsid w:val="007931D8"/>
    <w:rsid w:val="007A02B5"/>
    <w:rsid w:val="007A7312"/>
    <w:rsid w:val="007B4E33"/>
    <w:rsid w:val="007B555E"/>
    <w:rsid w:val="007C1DCF"/>
    <w:rsid w:val="007C4B1F"/>
    <w:rsid w:val="007C4E48"/>
    <w:rsid w:val="007D152B"/>
    <w:rsid w:val="007D18C2"/>
    <w:rsid w:val="007D3C31"/>
    <w:rsid w:val="007D404F"/>
    <w:rsid w:val="007D5F53"/>
    <w:rsid w:val="007E1AA3"/>
    <w:rsid w:val="007E599D"/>
    <w:rsid w:val="007E6396"/>
    <w:rsid w:val="007F1FA0"/>
    <w:rsid w:val="007F2827"/>
    <w:rsid w:val="007F3736"/>
    <w:rsid w:val="007F558A"/>
    <w:rsid w:val="007F6208"/>
    <w:rsid w:val="008008A0"/>
    <w:rsid w:val="00800B3B"/>
    <w:rsid w:val="00801803"/>
    <w:rsid w:val="00807D45"/>
    <w:rsid w:val="00814B64"/>
    <w:rsid w:val="00827B47"/>
    <w:rsid w:val="008319FC"/>
    <w:rsid w:val="008323FF"/>
    <w:rsid w:val="00841655"/>
    <w:rsid w:val="00843AFA"/>
    <w:rsid w:val="00846A54"/>
    <w:rsid w:val="008478C3"/>
    <w:rsid w:val="00851696"/>
    <w:rsid w:val="00852545"/>
    <w:rsid w:val="00853038"/>
    <w:rsid w:val="00854717"/>
    <w:rsid w:val="008604EE"/>
    <w:rsid w:val="00861040"/>
    <w:rsid w:val="00862645"/>
    <w:rsid w:val="00866152"/>
    <w:rsid w:val="008663B8"/>
    <w:rsid w:val="00867BDE"/>
    <w:rsid w:val="00871444"/>
    <w:rsid w:val="0087292E"/>
    <w:rsid w:val="0087317B"/>
    <w:rsid w:val="00877793"/>
    <w:rsid w:val="00890464"/>
    <w:rsid w:val="00893254"/>
    <w:rsid w:val="008A54CB"/>
    <w:rsid w:val="008A7031"/>
    <w:rsid w:val="008B2F13"/>
    <w:rsid w:val="008B6F43"/>
    <w:rsid w:val="008B772F"/>
    <w:rsid w:val="008C417F"/>
    <w:rsid w:val="008C69DA"/>
    <w:rsid w:val="008C6F13"/>
    <w:rsid w:val="008C707C"/>
    <w:rsid w:val="008D18FF"/>
    <w:rsid w:val="008D324E"/>
    <w:rsid w:val="008E2124"/>
    <w:rsid w:val="008E32E1"/>
    <w:rsid w:val="008E5438"/>
    <w:rsid w:val="008F178B"/>
    <w:rsid w:val="008F1CA8"/>
    <w:rsid w:val="008F29B3"/>
    <w:rsid w:val="008F3558"/>
    <w:rsid w:val="008F3B90"/>
    <w:rsid w:val="008F5107"/>
    <w:rsid w:val="008F51F5"/>
    <w:rsid w:val="008F61A8"/>
    <w:rsid w:val="00902366"/>
    <w:rsid w:val="00903C10"/>
    <w:rsid w:val="00903E86"/>
    <w:rsid w:val="00907143"/>
    <w:rsid w:val="00907A9C"/>
    <w:rsid w:val="00916F94"/>
    <w:rsid w:val="00917538"/>
    <w:rsid w:val="00922477"/>
    <w:rsid w:val="00922707"/>
    <w:rsid w:val="00927836"/>
    <w:rsid w:val="009315EB"/>
    <w:rsid w:val="00931A1C"/>
    <w:rsid w:val="009321FC"/>
    <w:rsid w:val="00933069"/>
    <w:rsid w:val="0093495F"/>
    <w:rsid w:val="00935192"/>
    <w:rsid w:val="00940067"/>
    <w:rsid w:val="00942AC2"/>
    <w:rsid w:val="00945F67"/>
    <w:rsid w:val="0095628A"/>
    <w:rsid w:val="00956866"/>
    <w:rsid w:val="00960C4D"/>
    <w:rsid w:val="00971372"/>
    <w:rsid w:val="00974C6D"/>
    <w:rsid w:val="00976F18"/>
    <w:rsid w:val="00980481"/>
    <w:rsid w:val="00985F5F"/>
    <w:rsid w:val="009903F6"/>
    <w:rsid w:val="009905C6"/>
    <w:rsid w:val="00992A52"/>
    <w:rsid w:val="009935DD"/>
    <w:rsid w:val="00994CFD"/>
    <w:rsid w:val="00995C08"/>
    <w:rsid w:val="009A248E"/>
    <w:rsid w:val="009A3763"/>
    <w:rsid w:val="009B016A"/>
    <w:rsid w:val="009B6604"/>
    <w:rsid w:val="009C6796"/>
    <w:rsid w:val="009D287B"/>
    <w:rsid w:val="009E0FB2"/>
    <w:rsid w:val="009E6946"/>
    <w:rsid w:val="009F270C"/>
    <w:rsid w:val="009F4B72"/>
    <w:rsid w:val="00A025B0"/>
    <w:rsid w:val="00A1188F"/>
    <w:rsid w:val="00A1200C"/>
    <w:rsid w:val="00A13BE8"/>
    <w:rsid w:val="00A15544"/>
    <w:rsid w:val="00A211AC"/>
    <w:rsid w:val="00A222C3"/>
    <w:rsid w:val="00A27A24"/>
    <w:rsid w:val="00A33FDE"/>
    <w:rsid w:val="00A37C78"/>
    <w:rsid w:val="00A41B31"/>
    <w:rsid w:val="00A42D87"/>
    <w:rsid w:val="00A46063"/>
    <w:rsid w:val="00A46EE9"/>
    <w:rsid w:val="00A47EA1"/>
    <w:rsid w:val="00A65A2D"/>
    <w:rsid w:val="00A6758B"/>
    <w:rsid w:val="00A67DC0"/>
    <w:rsid w:val="00A724E0"/>
    <w:rsid w:val="00A73005"/>
    <w:rsid w:val="00A7520E"/>
    <w:rsid w:val="00A840E7"/>
    <w:rsid w:val="00A94EBE"/>
    <w:rsid w:val="00AA6A23"/>
    <w:rsid w:val="00AA70C1"/>
    <w:rsid w:val="00AB5F4E"/>
    <w:rsid w:val="00AB79C0"/>
    <w:rsid w:val="00AD011E"/>
    <w:rsid w:val="00AD04E7"/>
    <w:rsid w:val="00AD3BD6"/>
    <w:rsid w:val="00AD5557"/>
    <w:rsid w:val="00AD7230"/>
    <w:rsid w:val="00AD78A0"/>
    <w:rsid w:val="00AE60E5"/>
    <w:rsid w:val="00AE72A8"/>
    <w:rsid w:val="00AE7C2E"/>
    <w:rsid w:val="00AF255F"/>
    <w:rsid w:val="00AF5830"/>
    <w:rsid w:val="00B02D64"/>
    <w:rsid w:val="00B07059"/>
    <w:rsid w:val="00B20F0C"/>
    <w:rsid w:val="00B22F2F"/>
    <w:rsid w:val="00B23FB9"/>
    <w:rsid w:val="00B2549B"/>
    <w:rsid w:val="00B34548"/>
    <w:rsid w:val="00B34C2D"/>
    <w:rsid w:val="00B35DB7"/>
    <w:rsid w:val="00B42E13"/>
    <w:rsid w:val="00B46A78"/>
    <w:rsid w:val="00B47DDB"/>
    <w:rsid w:val="00B50C59"/>
    <w:rsid w:val="00B527EA"/>
    <w:rsid w:val="00B54B18"/>
    <w:rsid w:val="00B54ED5"/>
    <w:rsid w:val="00B643E2"/>
    <w:rsid w:val="00B677C7"/>
    <w:rsid w:val="00B72A62"/>
    <w:rsid w:val="00B7619A"/>
    <w:rsid w:val="00B767AA"/>
    <w:rsid w:val="00B774C2"/>
    <w:rsid w:val="00B776B3"/>
    <w:rsid w:val="00B90418"/>
    <w:rsid w:val="00B90D7B"/>
    <w:rsid w:val="00B93472"/>
    <w:rsid w:val="00B949B3"/>
    <w:rsid w:val="00B94A57"/>
    <w:rsid w:val="00B95EAB"/>
    <w:rsid w:val="00BA3CA5"/>
    <w:rsid w:val="00BA7A98"/>
    <w:rsid w:val="00BA7EEF"/>
    <w:rsid w:val="00BB6ECD"/>
    <w:rsid w:val="00BC0EF3"/>
    <w:rsid w:val="00BC1EB5"/>
    <w:rsid w:val="00BD0FC1"/>
    <w:rsid w:val="00BD6018"/>
    <w:rsid w:val="00BD6B26"/>
    <w:rsid w:val="00BD6CCD"/>
    <w:rsid w:val="00BE07DE"/>
    <w:rsid w:val="00BE70B9"/>
    <w:rsid w:val="00BF398B"/>
    <w:rsid w:val="00BF71E6"/>
    <w:rsid w:val="00C06279"/>
    <w:rsid w:val="00C06393"/>
    <w:rsid w:val="00C07C88"/>
    <w:rsid w:val="00C10A72"/>
    <w:rsid w:val="00C13D08"/>
    <w:rsid w:val="00C17E8D"/>
    <w:rsid w:val="00C219C7"/>
    <w:rsid w:val="00C21B47"/>
    <w:rsid w:val="00C300EF"/>
    <w:rsid w:val="00C37DAC"/>
    <w:rsid w:val="00C4131B"/>
    <w:rsid w:val="00C417D2"/>
    <w:rsid w:val="00C434CD"/>
    <w:rsid w:val="00C4665B"/>
    <w:rsid w:val="00C46CFE"/>
    <w:rsid w:val="00C52E00"/>
    <w:rsid w:val="00C53471"/>
    <w:rsid w:val="00C56A15"/>
    <w:rsid w:val="00C630D3"/>
    <w:rsid w:val="00C635E9"/>
    <w:rsid w:val="00C64217"/>
    <w:rsid w:val="00C64C5D"/>
    <w:rsid w:val="00C70115"/>
    <w:rsid w:val="00C70CA4"/>
    <w:rsid w:val="00C721E1"/>
    <w:rsid w:val="00C744F3"/>
    <w:rsid w:val="00C768C0"/>
    <w:rsid w:val="00C76DDD"/>
    <w:rsid w:val="00C76EE8"/>
    <w:rsid w:val="00C77B07"/>
    <w:rsid w:val="00C77F48"/>
    <w:rsid w:val="00C858E9"/>
    <w:rsid w:val="00C865E0"/>
    <w:rsid w:val="00C92880"/>
    <w:rsid w:val="00C935D9"/>
    <w:rsid w:val="00C9673B"/>
    <w:rsid w:val="00C970EB"/>
    <w:rsid w:val="00CA029D"/>
    <w:rsid w:val="00CA0522"/>
    <w:rsid w:val="00CA4049"/>
    <w:rsid w:val="00CA79D5"/>
    <w:rsid w:val="00CB3B60"/>
    <w:rsid w:val="00CB5B61"/>
    <w:rsid w:val="00CB749E"/>
    <w:rsid w:val="00CC5C02"/>
    <w:rsid w:val="00CD11F8"/>
    <w:rsid w:val="00CD5B9E"/>
    <w:rsid w:val="00CD6286"/>
    <w:rsid w:val="00CE2FCF"/>
    <w:rsid w:val="00CE5243"/>
    <w:rsid w:val="00D01E5F"/>
    <w:rsid w:val="00D055DA"/>
    <w:rsid w:val="00D05FBE"/>
    <w:rsid w:val="00D06914"/>
    <w:rsid w:val="00D20B82"/>
    <w:rsid w:val="00D213A6"/>
    <w:rsid w:val="00D219D3"/>
    <w:rsid w:val="00D245D0"/>
    <w:rsid w:val="00D24D49"/>
    <w:rsid w:val="00D32749"/>
    <w:rsid w:val="00D342AD"/>
    <w:rsid w:val="00D35BC8"/>
    <w:rsid w:val="00D43B7D"/>
    <w:rsid w:val="00D446BF"/>
    <w:rsid w:val="00D549A6"/>
    <w:rsid w:val="00D60612"/>
    <w:rsid w:val="00D6558B"/>
    <w:rsid w:val="00D661B9"/>
    <w:rsid w:val="00D67CB0"/>
    <w:rsid w:val="00D71E35"/>
    <w:rsid w:val="00D852E5"/>
    <w:rsid w:val="00D9214B"/>
    <w:rsid w:val="00D94C46"/>
    <w:rsid w:val="00DA17E8"/>
    <w:rsid w:val="00DB2E8D"/>
    <w:rsid w:val="00DB2F91"/>
    <w:rsid w:val="00DB6E67"/>
    <w:rsid w:val="00DC2A90"/>
    <w:rsid w:val="00DC3DF6"/>
    <w:rsid w:val="00DC4AF4"/>
    <w:rsid w:val="00DC5CBF"/>
    <w:rsid w:val="00DC6FC8"/>
    <w:rsid w:val="00DD2975"/>
    <w:rsid w:val="00DE4D4B"/>
    <w:rsid w:val="00DE53DD"/>
    <w:rsid w:val="00DE7279"/>
    <w:rsid w:val="00DE7967"/>
    <w:rsid w:val="00E006EE"/>
    <w:rsid w:val="00E03EBA"/>
    <w:rsid w:val="00E14E3F"/>
    <w:rsid w:val="00E1560A"/>
    <w:rsid w:val="00E172C7"/>
    <w:rsid w:val="00E20390"/>
    <w:rsid w:val="00E236E2"/>
    <w:rsid w:val="00E2751D"/>
    <w:rsid w:val="00E31D15"/>
    <w:rsid w:val="00E3237F"/>
    <w:rsid w:val="00E33FEA"/>
    <w:rsid w:val="00E35584"/>
    <w:rsid w:val="00E3628C"/>
    <w:rsid w:val="00E37AE2"/>
    <w:rsid w:val="00E37CB7"/>
    <w:rsid w:val="00E41BCD"/>
    <w:rsid w:val="00E41FA7"/>
    <w:rsid w:val="00E43C58"/>
    <w:rsid w:val="00E51EDD"/>
    <w:rsid w:val="00E52EBA"/>
    <w:rsid w:val="00E658BA"/>
    <w:rsid w:val="00E65A1B"/>
    <w:rsid w:val="00E6761C"/>
    <w:rsid w:val="00E67F52"/>
    <w:rsid w:val="00E8127B"/>
    <w:rsid w:val="00E821E2"/>
    <w:rsid w:val="00E86250"/>
    <w:rsid w:val="00E86F83"/>
    <w:rsid w:val="00E97EC6"/>
    <w:rsid w:val="00EA30C0"/>
    <w:rsid w:val="00EA36E1"/>
    <w:rsid w:val="00EB5B45"/>
    <w:rsid w:val="00EC284C"/>
    <w:rsid w:val="00EC6358"/>
    <w:rsid w:val="00ED46DB"/>
    <w:rsid w:val="00ED78DB"/>
    <w:rsid w:val="00EE1E51"/>
    <w:rsid w:val="00EF271D"/>
    <w:rsid w:val="00EF2A70"/>
    <w:rsid w:val="00EF319E"/>
    <w:rsid w:val="00EF564B"/>
    <w:rsid w:val="00F00996"/>
    <w:rsid w:val="00F02C08"/>
    <w:rsid w:val="00F11BA4"/>
    <w:rsid w:val="00F2044F"/>
    <w:rsid w:val="00F205B4"/>
    <w:rsid w:val="00F213FD"/>
    <w:rsid w:val="00F23565"/>
    <w:rsid w:val="00F24E20"/>
    <w:rsid w:val="00F25D68"/>
    <w:rsid w:val="00F2673F"/>
    <w:rsid w:val="00F32B39"/>
    <w:rsid w:val="00F35784"/>
    <w:rsid w:val="00F4338B"/>
    <w:rsid w:val="00F4613D"/>
    <w:rsid w:val="00F470FA"/>
    <w:rsid w:val="00F505F3"/>
    <w:rsid w:val="00F51A69"/>
    <w:rsid w:val="00F5638E"/>
    <w:rsid w:val="00F57426"/>
    <w:rsid w:val="00F652C3"/>
    <w:rsid w:val="00F74709"/>
    <w:rsid w:val="00F80184"/>
    <w:rsid w:val="00F834AB"/>
    <w:rsid w:val="00F90D78"/>
    <w:rsid w:val="00F942D7"/>
    <w:rsid w:val="00F943E7"/>
    <w:rsid w:val="00FA4375"/>
    <w:rsid w:val="00FA5975"/>
    <w:rsid w:val="00FB1E32"/>
    <w:rsid w:val="00FB4C6A"/>
    <w:rsid w:val="00FB7B1E"/>
    <w:rsid w:val="00FB7BA1"/>
    <w:rsid w:val="00FC1994"/>
    <w:rsid w:val="00FC23CF"/>
    <w:rsid w:val="00FC2880"/>
    <w:rsid w:val="00FC514B"/>
    <w:rsid w:val="00FD27D1"/>
    <w:rsid w:val="00FD40F4"/>
    <w:rsid w:val="00FD7EE8"/>
    <w:rsid w:val="00FE3CAF"/>
    <w:rsid w:val="00FE3F21"/>
    <w:rsid w:val="00FE7CE9"/>
    <w:rsid w:val="00FE7D45"/>
    <w:rsid w:val="00FF0CD7"/>
    <w:rsid w:val="00FF149A"/>
    <w:rsid w:val="00FF1D67"/>
    <w:rsid w:val="00FF26F4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A63FBA"/>
  <w15:docId w15:val="{BAF709A3-41EF-4A65-B375-6662D266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34AB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C77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6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260294"/>
    <w:pPr>
      <w:tabs>
        <w:tab w:val="center" w:pos="4153"/>
        <w:tab w:val="right" w:pos="8306"/>
      </w:tabs>
    </w:pPr>
    <w:rPr>
      <w:szCs w:val="20"/>
      <w:lang w:val="lt-LT" w:eastAsia="lt-LT"/>
    </w:rPr>
  </w:style>
  <w:style w:type="paragraph" w:styleId="Debesliotekstas">
    <w:name w:val="Balloon Text"/>
    <w:basedOn w:val="prastasis"/>
    <w:semiHidden/>
    <w:rsid w:val="00260294"/>
    <w:rPr>
      <w:rFonts w:ascii="Tahoma" w:hAnsi="Tahoma" w:cs="Tahoma"/>
      <w:sz w:val="16"/>
      <w:szCs w:val="16"/>
    </w:rPr>
  </w:style>
  <w:style w:type="paragraph" w:styleId="Betarp">
    <w:name w:val="No Spacing"/>
    <w:link w:val="BetarpDiagrama"/>
    <w:uiPriority w:val="1"/>
    <w:qFormat/>
    <w:rsid w:val="00234C0A"/>
    <w:rPr>
      <w:rFonts w:asciiTheme="minorHAnsi" w:eastAsiaTheme="minorEastAsia" w:hAnsiTheme="minorHAnsi" w:cstheme="minorBidi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34C0A"/>
    <w:rPr>
      <w:rFonts w:asciiTheme="minorHAnsi" w:eastAsiaTheme="minorEastAsia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rsid w:val="00234C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34C0A"/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4C0A"/>
    <w:rPr>
      <w:sz w:val="24"/>
    </w:rPr>
  </w:style>
  <w:style w:type="paragraph" w:customStyle="1" w:styleId="definitionterm">
    <w:name w:val="definitionterm"/>
    <w:basedOn w:val="prastasis"/>
    <w:rsid w:val="0092783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Sraopastraipa">
    <w:name w:val="List Paragraph"/>
    <w:basedOn w:val="prastasis"/>
    <w:uiPriority w:val="34"/>
    <w:qFormat/>
    <w:rsid w:val="0092783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976F18"/>
    <w:rPr>
      <w:color w:val="0000FF"/>
      <w:u w:val="single"/>
    </w:rPr>
  </w:style>
  <w:style w:type="paragraph" w:styleId="prastasiniatinklio">
    <w:name w:val="Normal (Web)"/>
    <w:basedOn w:val="prastasis"/>
    <w:unhideWhenUsed/>
    <w:rsid w:val="00976F18"/>
    <w:pPr>
      <w:spacing w:before="100" w:beforeAutospacing="1" w:after="100" w:afterAutospacing="1"/>
    </w:pPr>
    <w:rPr>
      <w:lang w:val="lt-LT" w:eastAsia="lt-LT"/>
    </w:rPr>
  </w:style>
  <w:style w:type="paragraph" w:customStyle="1" w:styleId="Pagrindinistekstas1">
    <w:name w:val="Pagrindinis tekstas1"/>
    <w:rsid w:val="00976F1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C7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1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2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2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B13C-30AE-4728-84E1-4D0305E5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„VYTURĖLIO“ VAIKŲ LOPŠELIO-DARŽELIO   2008 M</vt:lpstr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„VYTURĖLIO“ VAIKŲ LOPŠELIO-DARŽELIO   2008 M</dc:title>
  <dc:creator>Vyturelio</dc:creator>
  <cp:lastModifiedBy>Kimbartienė Nijolė</cp:lastModifiedBy>
  <cp:revision>2</cp:revision>
  <cp:lastPrinted>2018-03-02T09:55:00Z</cp:lastPrinted>
  <dcterms:created xsi:type="dcterms:W3CDTF">2018-04-17T05:48:00Z</dcterms:created>
  <dcterms:modified xsi:type="dcterms:W3CDTF">2018-04-17T05:48:00Z</dcterms:modified>
</cp:coreProperties>
</file>