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84" w:rsidRPr="001E7C84" w:rsidRDefault="001E7C84" w:rsidP="001E7C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1E7C84" w:rsidRPr="00C06761" w:rsidRDefault="00C755D4" w:rsidP="00C755D4">
      <w:pPr>
        <w:tabs>
          <w:tab w:val="num" w:pos="0"/>
          <w:tab w:val="left" w:pos="720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Molėtų rajono savivaldybės užimtumo didinimo </w:t>
      </w:r>
      <w:r w:rsidR="00677D5F">
        <w:rPr>
          <w:rFonts w:ascii="Times New Roman" w:eastAsia="Times New Roman" w:hAnsi="Times New Roman" w:cs="Times New Roman"/>
          <w:noProof/>
          <w:sz w:val="24"/>
          <w:szCs w:val="24"/>
        </w:rPr>
        <w:t>2018</w:t>
      </w:r>
      <w:r w:rsidR="006B70C6"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metų </w:t>
      </w: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>programos patvirtinimo</w:t>
      </w:r>
    </w:p>
    <w:p w:rsidR="001E7C84" w:rsidRPr="00C06761" w:rsidRDefault="001E7C84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b/>
          <w:sz w:val="24"/>
          <w:szCs w:val="24"/>
        </w:rPr>
        <w:t xml:space="preserve">Parengto tarybos sprendimo projekto tikslai ir uždaviniai </w:t>
      </w:r>
    </w:p>
    <w:p w:rsidR="00C06761" w:rsidRPr="00C06761" w:rsidRDefault="00C06761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programos tikslas 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–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padėti 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bedarbiams 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integruo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tis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 darbo rinką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,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įsidarbinti</w:t>
      </w:r>
      <w:bookmarkStart w:id="0" w:name="_GoBack"/>
      <w:bookmarkEnd w:id="0"/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ir užsidirbti pragyvenimui būtinas lėšas, mažinti socialinę atskirtį tarp bendruomenės nari</w:t>
      </w:r>
      <w:r w:rsidR="004E4293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ų,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atnaujinti bedarbių darbinius įgūdžius, padidinti bedarbių galimybes susirasti nuolatinį darbą, didinti Molėtų rajono gyventojų užimtumą.</w:t>
      </w:r>
    </w:p>
    <w:p w:rsidR="00C06761" w:rsidRPr="00C06761" w:rsidRDefault="00C06761" w:rsidP="001F14D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Bedarbių poreikis dalyvauti </w:t>
      </w:r>
      <w:r w:rsidR="00B01EE8" w:rsidRPr="00C06761">
        <w:rPr>
          <w:rFonts w:ascii="Times New Roman" w:eastAsia="Times New Roman" w:hAnsi="Times New Roman" w:cs="Times New Roman"/>
          <w:noProof/>
          <w:sz w:val="24"/>
          <w:szCs w:val="24"/>
        </w:rPr>
        <w:t>Molėtų rajono sav</w:t>
      </w:r>
      <w:r w:rsidR="00677D5F">
        <w:rPr>
          <w:rFonts w:ascii="Times New Roman" w:eastAsia="Times New Roman" w:hAnsi="Times New Roman" w:cs="Times New Roman"/>
          <w:noProof/>
          <w:sz w:val="24"/>
          <w:szCs w:val="24"/>
        </w:rPr>
        <w:t>ivaldybės užimtumo didinimo 2018</w:t>
      </w:r>
      <w:r w:rsidR="00B01EE8"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metų programo</w:t>
      </w:r>
      <w:r w:rsidR="00B01EE8">
        <w:rPr>
          <w:rFonts w:ascii="Times New Roman" w:eastAsia="Times New Roman" w:hAnsi="Times New Roman" w:cs="Times New Roman"/>
          <w:noProof/>
          <w:sz w:val="24"/>
          <w:szCs w:val="24"/>
        </w:rPr>
        <w:t>je (toliau-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 nustatomas atsižvelgiant į ieškančių darbo asmenų, turinčių sunkumų integruojantis į darbo rinką dėl nepakankamos kvalifikacijos, darbo patirties, ilgalaikio nedarbo, amžiaus, įvertinant prognozuojamą įregistruoti darbo biržoje ieškančių darbo asmenų skaičių, galinčių dalyvauti Programoje.</w:t>
      </w:r>
    </w:p>
    <w:p w:rsidR="001E7C84" w:rsidRPr="001E7C84" w:rsidRDefault="001E7C84" w:rsidP="001F14DF">
      <w:pPr>
        <w:tabs>
          <w:tab w:val="left" w:pos="68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priėmimo teisinis ir ekonominis – socialinis pagrindimas </w:t>
      </w:r>
    </w:p>
    <w:p w:rsidR="00B01EE8" w:rsidRDefault="00EB29E4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7C84" w:rsidRPr="003E162F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7 straipsnio 18 punktas, 16 straipsnio</w:t>
      </w:r>
      <w:r w:rsidR="00B01E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dalies 40 punktas ir 4 dalis;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01EE8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užimtumo įstatymo 48 straipsni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1 dalies 3 punktas ir 3 dalis;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B418F" w:rsidRPr="004A5B94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</w:t>
      </w:r>
      <w:r w:rsid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savimo tvarkos apraš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as,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patvirtint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Lietuvos Respublikos socialinės apsaugos ir darbo ministro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2017 m. gegužės 23 d. įsakymu Nr. A1-257 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„Dėl </w:t>
      </w:r>
      <w:r w:rsidR="004027FF" w:rsidRP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finans</w:t>
      </w:r>
      <w:r w:rsid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avimo tvarkos aprašo patvirtinimo“.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</w:p>
    <w:p w:rsidR="001E7C84" w:rsidRPr="001E7C84" w:rsidRDefault="001E7C84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Galimos teigiamos ir neigiamos pasekmės priėmus siūlomą tarybos sprendimo projektą </w:t>
      </w:r>
    </w:p>
    <w:p w:rsidR="001E7C84" w:rsidRDefault="00B01EE8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Teigiamos pasekmės - i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eškant</w:t>
      </w:r>
      <w:r>
        <w:rPr>
          <w:rFonts w:ascii="Times New Roman" w:eastAsia="Times New Roman" w:hAnsi="Times New Roman" w:cs="Times New Roman"/>
          <w:sz w:val="24"/>
          <w:szCs w:val="24"/>
        </w:rPr>
        <w:t>ys  darbo asmeny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5C98">
        <w:rPr>
          <w:rFonts w:ascii="Times New Roman" w:eastAsia="Times New Roman" w:hAnsi="Times New Roman" w:cs="Times New Roman"/>
          <w:sz w:val="24"/>
          <w:szCs w:val="24"/>
        </w:rPr>
        <w:t xml:space="preserve"> galės laikinai įsidarbinti ir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 xml:space="preserve"> užsidirbti pragyvenimui būtinų lėšų.</w:t>
      </w:r>
    </w:p>
    <w:p w:rsidR="004E4293" w:rsidRPr="001E7C84" w:rsidRDefault="004E4293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1E7C84" w:rsidRDefault="001E7C84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Priemonės sprendimui įgyvendinti</w:t>
      </w:r>
    </w:p>
    <w:p w:rsidR="00EB29E4" w:rsidRPr="004E4293" w:rsidRDefault="00634499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Patvirtinti 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>rogramą</w:t>
      </w:r>
      <w:r w:rsidR="00EB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C98" w:rsidRPr="00E1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C84" w:rsidRP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7C84" w:rsidRPr="001E7C84" w:rsidRDefault="00EB29E4" w:rsidP="00CD7441">
      <w:pPr>
        <w:tabs>
          <w:tab w:val="left" w:pos="62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>Valstybės biudžeto specialioji tikslinė dotacija, skir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biudžetui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valstybinėms (valstybės perduotoms savivaldybėms) darbo rinkos politi</w:t>
      </w:r>
      <w:r>
        <w:rPr>
          <w:rFonts w:ascii="Times New Roman" w:eastAsia="Times New Roman" w:hAnsi="Times New Roman" w:cs="Times New Roman"/>
          <w:sz w:val="24"/>
          <w:szCs w:val="24"/>
        </w:rPr>
        <w:t>kos priemonių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ir gyventojų užimtumo </w:t>
      </w:r>
      <w:r>
        <w:rPr>
          <w:rFonts w:ascii="Times New Roman" w:eastAsia="Times New Roman" w:hAnsi="Times New Roman" w:cs="Times New Roman"/>
          <w:sz w:val="24"/>
          <w:szCs w:val="24"/>
        </w:rPr>
        <w:t>funkcijoms vykdyti.</w:t>
      </w:r>
    </w:p>
    <w:p w:rsid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Vykdytojas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vykdymo terminai </w:t>
      </w:r>
    </w:p>
    <w:p w:rsidR="00EB29E4" w:rsidRPr="00A54EAB" w:rsidRDefault="00EB29E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AB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C772BD">
        <w:rPr>
          <w:rFonts w:ascii="Times New Roman" w:eastAsia="Times New Roman" w:hAnsi="Times New Roman" w:cs="Times New Roman"/>
          <w:sz w:val="24"/>
          <w:szCs w:val="24"/>
        </w:rPr>
        <w:t>ono savivaldybės administracija</w:t>
      </w:r>
      <w:r w:rsidR="00A54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C84" w:rsidRPr="001E7C84" w:rsidRDefault="001E7C84" w:rsidP="001F14DF">
      <w:pPr>
        <w:tabs>
          <w:tab w:val="left" w:pos="993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Vykdymo termina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77D5F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677D5F" w:rsidRPr="00677D5F">
        <w:rPr>
          <w:rFonts w:ascii="Times New Roman" w:eastAsia="Times New Roman" w:hAnsi="Times New Roman" w:cs="Times New Roman"/>
          <w:sz w:val="24"/>
          <w:szCs w:val="24"/>
        </w:rPr>
        <w:t>2018 m. balandžio 15 d. iki 2018 m. gruodžio 30 d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293" w:rsidRDefault="004E4293" w:rsidP="001F14DF">
      <w:pPr>
        <w:tabs>
          <w:tab w:val="left" w:pos="720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4293" w:rsidSect="001E7C84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3830"/>
    <w:multiLevelType w:val="multilevel"/>
    <w:tmpl w:val="4E0A2C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4"/>
    <w:rsid w:val="0012309E"/>
    <w:rsid w:val="00195C98"/>
    <w:rsid w:val="001E7C84"/>
    <w:rsid w:val="001F1361"/>
    <w:rsid w:val="001F14DF"/>
    <w:rsid w:val="00214F29"/>
    <w:rsid w:val="002D7A21"/>
    <w:rsid w:val="00353E34"/>
    <w:rsid w:val="003E162F"/>
    <w:rsid w:val="004027FF"/>
    <w:rsid w:val="004A5B94"/>
    <w:rsid w:val="004E4293"/>
    <w:rsid w:val="00564798"/>
    <w:rsid w:val="005B418F"/>
    <w:rsid w:val="00634499"/>
    <w:rsid w:val="00677D5F"/>
    <w:rsid w:val="006B70C6"/>
    <w:rsid w:val="00772F77"/>
    <w:rsid w:val="00A54EAB"/>
    <w:rsid w:val="00A90985"/>
    <w:rsid w:val="00B01EE8"/>
    <w:rsid w:val="00C06761"/>
    <w:rsid w:val="00C470C1"/>
    <w:rsid w:val="00C755D4"/>
    <w:rsid w:val="00C772BD"/>
    <w:rsid w:val="00CD7441"/>
    <w:rsid w:val="00DA618A"/>
    <w:rsid w:val="00E13B29"/>
    <w:rsid w:val="00EB29E4"/>
    <w:rsid w:val="00F008B4"/>
    <w:rsid w:val="00F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D02C-D2BC-4B31-AD14-B743898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E45C-0A42-4315-BB55-3C3C55D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2018-03-20T07:05:00Z</dcterms:created>
  <dcterms:modified xsi:type="dcterms:W3CDTF">2018-03-20T07:05:00Z</dcterms:modified>
</cp:coreProperties>
</file>