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C533E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0B09F8">
        <w:rPr>
          <w:lang w:val="lt-LT"/>
        </w:rPr>
        <w:t xml:space="preserve">Molėtų rajono savivaldybės </w:t>
      </w:r>
      <w:r w:rsidR="000C373A">
        <w:rPr>
          <w:lang w:val="lt-LT"/>
        </w:rPr>
        <w:t>tarybos 2016 m. sausio 2</w:t>
      </w:r>
      <w:r w:rsidR="00501956">
        <w:rPr>
          <w:lang w:val="lt-LT"/>
        </w:rPr>
        <w:t>8</w:t>
      </w:r>
      <w:r w:rsidR="000C373A">
        <w:rPr>
          <w:lang w:val="lt-LT"/>
        </w:rPr>
        <w:t xml:space="preserve"> d. sprendimo Nr. B1-</w:t>
      </w:r>
      <w:r w:rsidR="005227C9">
        <w:rPr>
          <w:lang w:val="lt-LT"/>
        </w:rPr>
        <w:t>7</w:t>
      </w:r>
      <w:r w:rsidR="000C373A">
        <w:rPr>
          <w:lang w:val="lt-LT"/>
        </w:rPr>
        <w:t xml:space="preserve"> „Dėl Molėtų rajono savivaldybės </w:t>
      </w:r>
      <w:r w:rsidR="005227C9">
        <w:rPr>
          <w:lang w:val="lt-LT"/>
        </w:rPr>
        <w:t>mokinio krepšelio lėšų paskirstymo</w:t>
      </w:r>
      <w:r w:rsidR="002B6B95">
        <w:rPr>
          <w:lang w:val="lt-LT"/>
        </w:rPr>
        <w:t>, naudojimo ir perskirstymo tvarkos aprašo patvirtinimo</w:t>
      </w:r>
      <w:bookmarkStart w:id="0" w:name="_GoBack"/>
      <w:bookmarkEnd w:id="0"/>
      <w:r w:rsidR="000C373A">
        <w:rPr>
          <w:lang w:val="lt-LT"/>
        </w:rPr>
        <w:t>“ pakeitimo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1. Parengto tarybos sprendimo projekto tikslai ir uždaviniai</w:t>
      </w:r>
    </w:p>
    <w:p w:rsidR="00E44457" w:rsidRPr="00E44457" w:rsidRDefault="00E44457" w:rsidP="00E44457">
      <w:pPr>
        <w:spacing w:line="360" w:lineRule="auto"/>
        <w:ind w:firstLine="709"/>
        <w:jc w:val="both"/>
        <w:rPr>
          <w:bCs/>
          <w:lang w:val="lt-LT"/>
        </w:rPr>
      </w:pPr>
      <w:r w:rsidRPr="00E44457">
        <w:rPr>
          <w:bCs/>
          <w:lang w:val="lt-LT"/>
        </w:rPr>
        <w:t xml:space="preserve">Lietuvos Respublikos </w:t>
      </w:r>
      <w:r w:rsidR="000E6217">
        <w:rPr>
          <w:bCs/>
          <w:lang w:val="lt-LT"/>
        </w:rPr>
        <w:t>V</w:t>
      </w:r>
      <w:r w:rsidRPr="00E44457">
        <w:rPr>
          <w:bCs/>
          <w:lang w:val="lt-LT"/>
        </w:rPr>
        <w:t>yriausybė  nuo 2017 m. rugsėjo 1 d. pakeitė Mokinio krepšelio lėšų apskaičiavimo ir paskirstymo metodiką. Sprendimo projekte siūloma pakeisti Mokinio krepšelio lėšų apskaičiavimo, paskirstymo ir naudojimo tvarkos aprašo du straipsnius, juos papildant žodžiais „</w:t>
      </w:r>
      <w:r w:rsidRPr="00E44457">
        <w:rPr>
          <w:lang w:val="lt-LT"/>
        </w:rPr>
        <w:t>prevencinėms programoms įgyvendinti“.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2. Šiuo metu esantis teisinis reglamentavimas</w:t>
      </w:r>
    </w:p>
    <w:p w:rsidR="00F77670" w:rsidRPr="00F77670" w:rsidRDefault="00F77670" w:rsidP="00F1091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77670">
        <w:rPr>
          <w:lang w:val="lt-LT"/>
        </w:rPr>
        <w:tab/>
        <w:t>Lietuvo</w:t>
      </w:r>
      <w:r w:rsidR="00501956">
        <w:rPr>
          <w:lang w:val="lt-LT"/>
        </w:rPr>
        <w:t xml:space="preserve">s Respublikos </w:t>
      </w:r>
      <w:r w:rsidR="00E44457">
        <w:rPr>
          <w:lang w:val="lt-LT"/>
        </w:rPr>
        <w:t xml:space="preserve">Vyriausybės </w:t>
      </w:r>
      <w:r w:rsidR="00501956">
        <w:rPr>
          <w:lang w:val="lt-LT"/>
        </w:rPr>
        <w:t xml:space="preserve"> 201</w:t>
      </w:r>
      <w:r w:rsidR="00E44457">
        <w:rPr>
          <w:lang w:val="lt-LT"/>
        </w:rPr>
        <w:t>7</w:t>
      </w:r>
      <w:r w:rsidR="00501956">
        <w:rPr>
          <w:lang w:val="lt-LT"/>
        </w:rPr>
        <w:t xml:space="preserve"> m. </w:t>
      </w:r>
      <w:r w:rsidR="00E44457">
        <w:rPr>
          <w:lang w:val="lt-LT"/>
        </w:rPr>
        <w:t>rugpjūčio 23</w:t>
      </w:r>
      <w:r w:rsidR="00F10915">
        <w:rPr>
          <w:lang w:val="lt-LT"/>
        </w:rPr>
        <w:t xml:space="preserve"> d. </w:t>
      </w:r>
      <w:r w:rsidR="00E44457">
        <w:rPr>
          <w:lang w:val="lt-LT"/>
        </w:rPr>
        <w:t>nutarimas</w:t>
      </w:r>
      <w:r w:rsidR="00F10915">
        <w:rPr>
          <w:lang w:val="lt-LT"/>
        </w:rPr>
        <w:t xml:space="preserve"> Nr. </w:t>
      </w:r>
      <w:r w:rsidR="00E44457">
        <w:rPr>
          <w:lang w:val="lt-LT"/>
        </w:rPr>
        <w:t>685 „Dėl Lietuvos Respublikos Vyriausybės 2001 m. birželio 27 d. nutarimo Nr. 785 „Dėl Mokinio krepšelio lėšų apskaičiavimo ir paskirstymo metodikos patvirtinimo“ pakeitimo“</w:t>
      </w:r>
      <w:r w:rsidR="00501956">
        <w:rPr>
          <w:lang w:val="lt-LT"/>
        </w:rPr>
        <w:t>.</w:t>
      </w:r>
    </w:p>
    <w:p w:rsidR="00C533E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 xml:space="preserve">3. </w:t>
      </w:r>
      <w:r w:rsidR="00C533EF">
        <w:rPr>
          <w:b/>
          <w:lang w:val="pt-BR"/>
        </w:rPr>
        <w:t>Galimos teigiamos ir neigiamos pasekmės priėmus siūlomą tarybos sprendimo projektą</w:t>
      </w:r>
    </w:p>
    <w:p w:rsidR="0054589A" w:rsidRDefault="00A55336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Mokinio krepšelio lėšas bus naudojamos ir prevencinių programų įgyvendinimui mokyklose.</w:t>
      </w:r>
    </w:p>
    <w:p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C533EF" w:rsidRDefault="00043581" w:rsidP="00C533E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4. Priemonės sprendimui įgyvendinti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Nėra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5. Lėšų poreikis ir jų šaltiniai (prireikus skaičiavimai ir išlaidų sąmatos)</w:t>
      </w:r>
    </w:p>
    <w:p w:rsidR="00C533EF" w:rsidRDefault="00F77670" w:rsidP="00C533E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Nereikia.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6.Vykdytojai, įvykdymo terminai</w:t>
      </w:r>
    </w:p>
    <w:p w:rsidR="00C533EF" w:rsidRDefault="00A55336" w:rsidP="00F956E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Švietimo įstaigos</w:t>
      </w:r>
      <w:r w:rsidR="00C504DD">
        <w:rPr>
          <w:lang w:val="lt-LT"/>
        </w:rPr>
        <w:t>, Molėtų rajono savivaldybės administracija.</w:t>
      </w:r>
    </w:p>
    <w:p w:rsidR="00C533EF" w:rsidRDefault="00C533EF" w:rsidP="00C533EF">
      <w:pPr>
        <w:rPr>
          <w:lang w:val="lt-LT"/>
        </w:rPr>
      </w:pPr>
    </w:p>
    <w:p w:rsidR="00C36A40" w:rsidRDefault="002B6B95"/>
    <w:sectPr w:rsidR="00C36A40" w:rsidSect="00F956EE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9B" w:rsidRDefault="0044299B" w:rsidP="00F956EE">
      <w:r>
        <w:separator/>
      </w:r>
    </w:p>
  </w:endnote>
  <w:endnote w:type="continuationSeparator" w:id="0">
    <w:p w:rsidR="0044299B" w:rsidRDefault="0044299B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9B" w:rsidRDefault="0044299B" w:rsidP="00F956EE">
      <w:r>
        <w:separator/>
      </w:r>
    </w:p>
  </w:footnote>
  <w:footnote w:type="continuationSeparator" w:id="0">
    <w:p w:rsidR="0044299B" w:rsidRDefault="0044299B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794637"/>
      <w:docPartObj>
        <w:docPartGallery w:val="Page Numbers (Top of Page)"/>
        <w:docPartUnique/>
      </w:docPartObj>
    </w:sdtPr>
    <w:sdtEndPr/>
    <w:sdtContent>
      <w:p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9A" w:rsidRPr="0054589A">
          <w:rPr>
            <w:noProof/>
            <w:lang w:val="lt-LT"/>
          </w:rPr>
          <w:t>2</w:t>
        </w:r>
        <w:r>
          <w:fldChar w:fldCharType="end"/>
        </w:r>
      </w:p>
    </w:sdtContent>
  </w:sdt>
  <w:p w:rsidR="00F956EE" w:rsidRDefault="00F95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EF"/>
    <w:rsid w:val="00007BFC"/>
    <w:rsid w:val="00043581"/>
    <w:rsid w:val="000B09F8"/>
    <w:rsid w:val="000C373A"/>
    <w:rsid w:val="000E6217"/>
    <w:rsid w:val="00142AF3"/>
    <w:rsid w:val="002B6B95"/>
    <w:rsid w:val="0044299B"/>
    <w:rsid w:val="00465D1A"/>
    <w:rsid w:val="004F5EC7"/>
    <w:rsid w:val="00501956"/>
    <w:rsid w:val="005227C9"/>
    <w:rsid w:val="0054589A"/>
    <w:rsid w:val="00760F63"/>
    <w:rsid w:val="00813C61"/>
    <w:rsid w:val="00943E8C"/>
    <w:rsid w:val="00A55336"/>
    <w:rsid w:val="00B458DB"/>
    <w:rsid w:val="00C504DD"/>
    <w:rsid w:val="00C533EF"/>
    <w:rsid w:val="00D10261"/>
    <w:rsid w:val="00DF5D09"/>
    <w:rsid w:val="00E22D12"/>
    <w:rsid w:val="00E44457"/>
    <w:rsid w:val="00EE05CC"/>
    <w:rsid w:val="00F10915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74A2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3</cp:revision>
  <dcterms:created xsi:type="dcterms:W3CDTF">2018-02-13T12:18:00Z</dcterms:created>
  <dcterms:modified xsi:type="dcterms:W3CDTF">2018-02-13T12:53:00Z</dcterms:modified>
</cp:coreProperties>
</file>