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450FD">
      <w:pPr>
        <w:jc w:val="center"/>
        <w:rPr>
          <w:b/>
          <w:caps/>
        </w:rPr>
      </w:pPr>
      <w:r w:rsidRPr="00C8668A">
        <w:rPr>
          <w:b/>
          <w:caps/>
          <w:noProof/>
        </w:rPr>
        <w:t>MOLĖTŲ RAJONO SAVIVALDYBĖS VYKDOMŲ VISUOMENĖS SVEIKATOS PRIEŽIŪROS FUNKCIJŲ ĮGYVENDINIMO 201</w:t>
      </w:r>
      <w:r>
        <w:rPr>
          <w:b/>
          <w:caps/>
          <w:noProof/>
        </w:rPr>
        <w:t>7</w:t>
      </w:r>
      <w:r w:rsidRPr="00C8668A">
        <w:rPr>
          <w:b/>
          <w:caps/>
          <w:noProof/>
        </w:rPr>
        <w:t xml:space="preserve"> M. ATASKAITOS IR MOLĖTŲ RAJONO SAVIVALDYBĖS VISUOMENĖS SVEIKATOS STEBĖSENOS 201</w:t>
      </w:r>
      <w:r>
        <w:rPr>
          <w:b/>
          <w:caps/>
          <w:noProof/>
        </w:rPr>
        <w:t>6</w:t>
      </w:r>
      <w:r w:rsidRPr="00C8668A">
        <w:rPr>
          <w:b/>
          <w:caps/>
          <w:noProof/>
        </w:rPr>
        <w:t xml:space="preserve"> METŲ ATASKAITOS PATVIRTINIMO</w:t>
      </w:r>
      <w:r w:rsidR="00C16EA1">
        <w:rPr>
          <w:b/>
          <w:caps/>
        </w:rPr>
        <w:br/>
      </w:r>
    </w:p>
    <w:p w:rsidR="00C16EA1" w:rsidRDefault="00D450FD" w:rsidP="00D74773">
      <w:pPr>
        <w:jc w:val="center"/>
      </w:pPr>
      <w:r>
        <w:t>2018</w:t>
      </w:r>
      <w:r w:rsidR="00C16EA1">
        <w:t xml:space="preserve"> m. </w:t>
      </w:r>
      <w:r>
        <w:t>vasario</w:t>
      </w:r>
      <w:r w:rsidR="00BA65BB">
        <w:fldChar w:fldCharType="begin">
          <w:ffData>
            <w:name w:val="data_diena"/>
            <w:enabled/>
            <w:calcOnExit w:val="0"/>
            <w:textInput>
              <w:type w:val="number"/>
              <w:maxLength w:val="2"/>
              <w:format w:val="##"/>
            </w:textInput>
          </w:ffData>
        </w:fldChar>
      </w:r>
      <w:bookmarkStart w:id="1"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1"/>
      <w:r w:rsidR="00C16EA1">
        <w:t xml:space="preserve"> d. Nr. </w:t>
      </w:r>
      <w:r w:rsidR="004F285B">
        <w:fldChar w:fldCharType="begin">
          <w:ffData>
            <w:name w:val="dok_nr"/>
            <w:enabled/>
            <w:calcOnExit w:val="0"/>
            <w:textInput/>
          </w:ffData>
        </w:fldChar>
      </w:r>
      <w:bookmarkStart w:id="2"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2"/>
    </w:p>
    <w:p w:rsidR="00C16EA1" w:rsidRDefault="00C16EA1" w:rsidP="00D74773">
      <w:pPr>
        <w:jc w:val="center"/>
      </w:pPr>
      <w:r>
        <w:t>Molėtai</w:t>
      </w:r>
    </w:p>
    <w:p w:rsidR="00C16EA1" w:rsidRDefault="00C16EA1" w:rsidP="00D74773">
      <w:pPr>
        <w:sectPr w:rsidR="00C16EA1">
          <w:headerReference w:type="even"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0254E0" w:rsidRDefault="000254E0" w:rsidP="000254E0">
      <w:pPr>
        <w:spacing w:line="360" w:lineRule="auto"/>
        <w:ind w:firstLine="720"/>
        <w:jc w:val="both"/>
      </w:pPr>
    </w:p>
    <w:p w:rsidR="00C16EA1" w:rsidRDefault="000254E0" w:rsidP="000254E0">
      <w:pPr>
        <w:spacing w:line="360" w:lineRule="auto"/>
        <w:ind w:firstLine="720"/>
        <w:jc w:val="both"/>
      </w:pPr>
      <w:r>
        <w:t xml:space="preserve">Vadovaudamasi Lietuvos Respublikos vietos savivaldos įstatymo 16 straipsnio 4 dalimi, Lietuvos Respublikos Vyriausybės </w:t>
      </w:r>
      <w:smartTag w:uri="urn:schemas-microsoft-com:office:smarttags" w:element="metricconverter">
        <w:smartTagPr>
          <w:attr w:name="ProductID" w:val="2008 m"/>
        </w:smartTagPr>
        <w:r>
          <w:t>2008 m</w:t>
        </w:r>
      </w:smartTag>
      <w:r>
        <w:t xml:space="preserve">. birželio 18 d. </w:t>
      </w:r>
      <w:r w:rsidRPr="00354298">
        <w:t>nutarimo Nr. 606 „Dėl savivaldybės vykdomų visuomenės sveikatos priežiūros funkcijų įgyvendinimo ata</w:t>
      </w:r>
      <w:r>
        <w:t>skaitos teikimo tvarkos“ 1.1, 1.2</w:t>
      </w:r>
      <w:r w:rsidRPr="00354298">
        <w:t xml:space="preserve"> punktais, Lietuvos Respublikos sveikatos apsaugos ministro 2015 m. kovo 2 d. įsakymu Nr. V-292 „Dėl savivaldybės vykdomų visuomenės sveikatos priežiūros funkcijų įgyvendinimo ataskaitos</w:t>
      </w:r>
      <w:r>
        <w:t xml:space="preserve"> formos patvirtinimo“ ir Bendraisiais savivaldybių visuomenės sveikatos stebėsenos nuostatais, patvirtintais Lietuvos Respublikos sveikatos apsaugos ministro 2003 m. rugpjūčio 11 d. įsakymu Nr. V-488 „Dėl Bendrųjų savivaldybių visuomenės sveikatos stebėsenos nuostatų patvirtinimo“,</w:t>
      </w:r>
    </w:p>
    <w:p w:rsidR="00D450FD" w:rsidRPr="00237149" w:rsidRDefault="00D450FD" w:rsidP="00D450FD">
      <w:pPr>
        <w:spacing w:line="360" w:lineRule="auto"/>
        <w:ind w:firstLine="720"/>
        <w:jc w:val="both"/>
      </w:pPr>
      <w:r w:rsidRPr="00237149">
        <w:t>Molėtų rajono savivaldybės taryba n u s p r e n d ž i a patvirtinti:</w:t>
      </w:r>
    </w:p>
    <w:p w:rsidR="00D450FD" w:rsidRPr="00237149" w:rsidRDefault="00D450FD" w:rsidP="00D450FD">
      <w:pPr>
        <w:spacing w:line="360" w:lineRule="auto"/>
        <w:ind w:firstLine="720"/>
        <w:jc w:val="both"/>
      </w:pPr>
      <w:r w:rsidRPr="00237149">
        <w:t>1. Molėtų rajono savivaldybės vykdomų visuomenės sveikatos priež</w:t>
      </w:r>
      <w:r>
        <w:t>iūros funkcijų įgyvendinimo 2017</w:t>
      </w:r>
      <w:r w:rsidRPr="00237149">
        <w:t xml:space="preserve"> metų ataskaitą (pridedama).</w:t>
      </w:r>
    </w:p>
    <w:p w:rsidR="00D450FD" w:rsidRDefault="00D450FD" w:rsidP="00D450FD">
      <w:pPr>
        <w:spacing w:line="360" w:lineRule="auto"/>
        <w:ind w:firstLine="680"/>
        <w:jc w:val="both"/>
      </w:pPr>
      <w:r w:rsidRPr="00237149">
        <w:t>2. Molėtų rajono savivaldybės visu</w:t>
      </w:r>
      <w:r>
        <w:t>omenės sveikatos stebėsenos 2016</w:t>
      </w:r>
      <w:r w:rsidRPr="00237149">
        <w:t xml:space="preserve"> metų ataskaitą (pridedama).</w:t>
      </w: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3" w:name="pareigos"/>
      <w:r>
        <w:instrText xml:space="preserve"> FORMTEXT </w:instrText>
      </w:r>
      <w:r>
        <w:fldChar w:fldCharType="separate"/>
      </w:r>
      <w:r>
        <w:rPr>
          <w:noProof/>
        </w:rPr>
        <w:t>Savivaldybės meras</w:t>
      </w:r>
      <w:r>
        <w:fldChar w:fldCharType="end"/>
      </w:r>
      <w:bookmarkEnd w:id="3"/>
      <w:r w:rsidR="00EE645F">
        <w:tab/>
      </w:r>
      <w:sdt>
        <w:sdtPr>
          <w:alias w:val="Parašas"/>
          <w:tag w:val="parasas"/>
          <w:id w:val="1378825885"/>
          <w:placeholder>
            <w:docPart w:val="D8FE5810E4A24CD7AE4E58A0AACBD42F"/>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p w:rsidR="00D450FD" w:rsidRDefault="00D450FD" w:rsidP="007951EA">
      <w:pPr>
        <w:tabs>
          <w:tab w:val="left" w:pos="7513"/>
        </w:tabs>
      </w:pPr>
    </w:p>
    <w:p w:rsidR="00D450FD" w:rsidRDefault="00D450FD" w:rsidP="007951EA">
      <w:pPr>
        <w:tabs>
          <w:tab w:val="left" w:pos="7513"/>
        </w:tabs>
      </w:pPr>
    </w:p>
    <w:p w:rsidR="00D450FD" w:rsidRDefault="00D450FD" w:rsidP="007951EA">
      <w:pPr>
        <w:tabs>
          <w:tab w:val="left" w:pos="7513"/>
        </w:tabs>
      </w:pPr>
    </w:p>
    <w:p w:rsidR="00D450FD" w:rsidRDefault="00D450FD" w:rsidP="007951EA">
      <w:pPr>
        <w:tabs>
          <w:tab w:val="left" w:pos="7513"/>
        </w:tabs>
      </w:pPr>
    </w:p>
    <w:p w:rsidR="00D450FD" w:rsidRDefault="00D450FD" w:rsidP="007951EA">
      <w:pPr>
        <w:tabs>
          <w:tab w:val="left" w:pos="7513"/>
        </w:tabs>
      </w:pPr>
    </w:p>
    <w:p w:rsidR="00D450FD" w:rsidRDefault="00D450FD" w:rsidP="007951EA">
      <w:pPr>
        <w:tabs>
          <w:tab w:val="left" w:pos="7513"/>
        </w:tabs>
      </w:pPr>
    </w:p>
    <w:p w:rsidR="002813F5" w:rsidRDefault="002813F5" w:rsidP="007951EA">
      <w:pPr>
        <w:tabs>
          <w:tab w:val="left" w:pos="7513"/>
        </w:tabs>
      </w:pPr>
    </w:p>
    <w:p w:rsidR="00D450FD" w:rsidRDefault="00D450FD" w:rsidP="007951EA">
      <w:pPr>
        <w:tabs>
          <w:tab w:val="left" w:pos="7513"/>
        </w:tabs>
        <w:sectPr w:rsidR="00D450FD">
          <w:type w:val="continuous"/>
          <w:pgSz w:w="11906" w:h="16838" w:code="9"/>
          <w:pgMar w:top="1134" w:right="567" w:bottom="1134" w:left="1701" w:header="851" w:footer="454" w:gutter="0"/>
          <w:cols w:space="708"/>
          <w:formProt w:val="0"/>
          <w:docGrid w:linePitch="360"/>
        </w:sectPr>
      </w:pPr>
    </w:p>
    <w:p w:rsidR="00D450FD" w:rsidRDefault="00D450FD" w:rsidP="007951EA">
      <w:pPr>
        <w:tabs>
          <w:tab w:val="left" w:pos="7513"/>
        </w:tabs>
      </w:pPr>
    </w:p>
    <w:p w:rsidR="00D450FD" w:rsidRDefault="00D450FD" w:rsidP="007951EA">
      <w:pPr>
        <w:tabs>
          <w:tab w:val="left" w:pos="7513"/>
        </w:tabs>
      </w:pPr>
    </w:p>
    <w:p w:rsidR="00D450FD" w:rsidRDefault="00D450FD" w:rsidP="00D450FD">
      <w:pPr>
        <w:ind w:left="4760" w:firstLine="680"/>
      </w:pPr>
      <w:r>
        <w:t>PATVIRTINTA</w:t>
      </w:r>
    </w:p>
    <w:p w:rsidR="00D450FD" w:rsidRDefault="00D450FD" w:rsidP="00D450FD">
      <w:pPr>
        <w:jc w:val="center"/>
      </w:pPr>
      <w:r>
        <w:tab/>
      </w:r>
      <w:r>
        <w:tab/>
      </w:r>
      <w:r>
        <w:tab/>
      </w:r>
      <w:r>
        <w:tab/>
      </w:r>
      <w:r>
        <w:tab/>
      </w:r>
      <w:r>
        <w:tab/>
      </w:r>
      <w:r>
        <w:tab/>
      </w:r>
      <w:r>
        <w:tab/>
        <w:t>Molėtų rajono savivaldybės tarybos</w:t>
      </w:r>
      <w:r>
        <w:tab/>
      </w:r>
      <w:r>
        <w:tab/>
      </w:r>
      <w:r>
        <w:tab/>
      </w:r>
      <w:r>
        <w:tab/>
      </w:r>
      <w:r>
        <w:tab/>
      </w:r>
      <w:r>
        <w:tab/>
      </w:r>
      <w:r>
        <w:tab/>
      </w:r>
      <w:r>
        <w:tab/>
        <w:t xml:space="preserve">       2018 m. vasario    d. sprendimu Nr.B1-</w:t>
      </w:r>
    </w:p>
    <w:p w:rsidR="00D450FD" w:rsidRDefault="00D450FD" w:rsidP="00D450FD">
      <w:pPr>
        <w:spacing w:line="360" w:lineRule="auto"/>
        <w:jc w:val="center"/>
      </w:pPr>
    </w:p>
    <w:p w:rsidR="00D450FD" w:rsidRPr="004801DE" w:rsidRDefault="00D450FD" w:rsidP="00D450FD">
      <w:pPr>
        <w:jc w:val="center"/>
        <w:rPr>
          <w:b/>
        </w:rPr>
      </w:pPr>
      <w:r w:rsidRPr="004801DE">
        <w:rPr>
          <w:b/>
        </w:rPr>
        <w:t>MOLĖTŲ RAJONO SAVIVALDYBĖS VYDOMŲ VISUOMENĖS SVEIKATOS PRIEŽ</w:t>
      </w:r>
      <w:r>
        <w:rPr>
          <w:b/>
        </w:rPr>
        <w:t>IŪROS FUNKCIJŲ ĮGYVENDINIMO 2017</w:t>
      </w:r>
      <w:r w:rsidRPr="004801DE">
        <w:rPr>
          <w:b/>
        </w:rPr>
        <w:t xml:space="preserve"> METŲ ATASKAITA</w:t>
      </w:r>
    </w:p>
    <w:p w:rsidR="00D450FD" w:rsidRDefault="00D450FD" w:rsidP="00D450FD">
      <w:pPr>
        <w:spacing w:line="360" w:lineRule="auto"/>
        <w:jc w:val="center"/>
      </w:pPr>
    </w:p>
    <w:p w:rsidR="00D450FD" w:rsidRPr="00A131DE" w:rsidRDefault="00D450FD" w:rsidP="00D450FD">
      <w:pPr>
        <w:jc w:val="center"/>
        <w:rPr>
          <w:b/>
        </w:rPr>
      </w:pPr>
      <w:r w:rsidRPr="00A131DE">
        <w:rPr>
          <w:b/>
        </w:rPr>
        <w:t>I SKYRIUS</w:t>
      </w:r>
    </w:p>
    <w:p w:rsidR="00D450FD" w:rsidRDefault="00D450FD" w:rsidP="00D450FD">
      <w:pPr>
        <w:jc w:val="center"/>
        <w:rPr>
          <w:b/>
        </w:rPr>
      </w:pPr>
      <w:r w:rsidRPr="00A131DE">
        <w:rPr>
          <w:b/>
        </w:rPr>
        <w:t>BENDRA INFORMACIJA APIE SAVIVALDYBĖS GYVENTOJŲ SVEIKATOS BŪKLĘ</w:t>
      </w:r>
    </w:p>
    <w:p w:rsidR="00D450FD" w:rsidRPr="00A131DE" w:rsidRDefault="00D450FD" w:rsidP="00D450FD">
      <w:pPr>
        <w:jc w:val="center"/>
        <w:rPr>
          <w:b/>
        </w:rPr>
      </w:pPr>
    </w:p>
    <w:p w:rsidR="00D450FD" w:rsidRDefault="00D450FD" w:rsidP="00D450FD">
      <w:pPr>
        <w:jc w:val="both"/>
      </w:pPr>
      <w:r>
        <w:tab/>
        <w:t>Informacija apie savivaldybės gyventojų sveikatos būklę pateikiama Molėtų rajono savivaldybės</w:t>
      </w:r>
      <w:r>
        <w:rPr>
          <w:lang w:eastAsia="lt-LT"/>
        </w:rPr>
        <w:t xml:space="preserve"> visuomenės sveikatos stebėsenos ataskaitoje.</w:t>
      </w:r>
    </w:p>
    <w:p w:rsidR="00D450FD" w:rsidRDefault="00D450FD" w:rsidP="00D450FD">
      <w:pPr>
        <w:spacing w:line="360" w:lineRule="auto"/>
        <w:jc w:val="both"/>
      </w:pPr>
    </w:p>
    <w:p w:rsidR="00D450FD" w:rsidRPr="00A131DE" w:rsidRDefault="00D450FD" w:rsidP="00D450FD">
      <w:pPr>
        <w:jc w:val="center"/>
        <w:rPr>
          <w:b/>
        </w:rPr>
      </w:pPr>
      <w:r w:rsidRPr="00A131DE">
        <w:rPr>
          <w:b/>
        </w:rPr>
        <w:t>II SKYRIUS</w:t>
      </w:r>
    </w:p>
    <w:p w:rsidR="00D450FD" w:rsidRPr="00A131DE" w:rsidRDefault="00D450FD" w:rsidP="00D450FD">
      <w:pPr>
        <w:jc w:val="center"/>
        <w:rPr>
          <w:b/>
        </w:rPr>
      </w:pPr>
      <w:r w:rsidRPr="00A131DE">
        <w:rPr>
          <w:b/>
        </w:rPr>
        <w:t>SAVIVALDYBĖS VISUOMENĖS SVEIKATOS PRIEŽIŪROS FUNKCIJOMS VYKDYTI ĮTAKOS TURĖJUSIŲ VEIKSNIŲ APŽVALGA</w:t>
      </w:r>
    </w:p>
    <w:p w:rsidR="00D450FD" w:rsidRPr="00A131DE" w:rsidRDefault="00D450FD" w:rsidP="00D450FD">
      <w:pPr>
        <w:jc w:val="center"/>
        <w:rPr>
          <w:b/>
        </w:rPr>
      </w:pPr>
      <w:r>
        <w:rPr>
          <w:b/>
        </w:rPr>
        <w:t>PIRMASIS</w:t>
      </w:r>
      <w:r w:rsidRPr="00A131DE">
        <w:rPr>
          <w:b/>
        </w:rPr>
        <w:t xml:space="preserve"> SKIRSNIS</w:t>
      </w:r>
    </w:p>
    <w:p w:rsidR="00D450FD" w:rsidRPr="00A131DE" w:rsidRDefault="00D450FD" w:rsidP="00D450FD">
      <w:pPr>
        <w:jc w:val="center"/>
        <w:rPr>
          <w:b/>
        </w:rPr>
      </w:pPr>
      <w:r w:rsidRPr="00A131DE">
        <w:rPr>
          <w:b/>
        </w:rPr>
        <w:t>VEIKSNIŲ APŽVALGA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5176"/>
        <w:gridCol w:w="2449"/>
      </w:tblGrid>
      <w:tr w:rsidR="00D450FD" w:rsidRPr="00B519AC" w:rsidTr="00E221BE">
        <w:trPr>
          <w:trHeight w:val="267"/>
        </w:trPr>
        <w:tc>
          <w:tcPr>
            <w:tcW w:w="2122" w:type="dxa"/>
            <w:shd w:val="clear" w:color="auto" w:fill="auto"/>
          </w:tcPr>
          <w:p w:rsidR="00D450FD" w:rsidRPr="00DD79A1" w:rsidRDefault="00D450FD" w:rsidP="00E221BE">
            <w:pPr>
              <w:tabs>
                <w:tab w:val="left" w:pos="540"/>
              </w:tabs>
              <w:jc w:val="center"/>
            </w:pPr>
            <w:r w:rsidRPr="00DD79A1">
              <w:t>Veiksnio pavadinimas</w:t>
            </w:r>
          </w:p>
        </w:tc>
        <w:tc>
          <w:tcPr>
            <w:tcW w:w="5176" w:type="dxa"/>
            <w:shd w:val="clear" w:color="auto" w:fill="auto"/>
          </w:tcPr>
          <w:p w:rsidR="00D450FD" w:rsidRPr="00DD79A1" w:rsidRDefault="00D450FD" w:rsidP="00E221BE">
            <w:pPr>
              <w:tabs>
                <w:tab w:val="left" w:pos="540"/>
              </w:tabs>
              <w:jc w:val="center"/>
            </w:pPr>
            <w:r w:rsidRPr="00DD79A1">
              <w:t>Poveikis</w:t>
            </w:r>
          </w:p>
        </w:tc>
        <w:tc>
          <w:tcPr>
            <w:tcW w:w="2449" w:type="dxa"/>
            <w:shd w:val="clear" w:color="auto" w:fill="auto"/>
          </w:tcPr>
          <w:p w:rsidR="00D450FD" w:rsidRPr="00DD79A1" w:rsidRDefault="00D450FD" w:rsidP="00E221BE">
            <w:pPr>
              <w:tabs>
                <w:tab w:val="left" w:pos="540"/>
              </w:tabs>
              <w:jc w:val="center"/>
            </w:pPr>
            <w:r w:rsidRPr="00DD79A1">
              <w:t>Pasiūlymai (Lietuvos Respublikos sveikatos apsaugos ministerijai, savivaldybės tarybai)</w:t>
            </w:r>
          </w:p>
        </w:tc>
      </w:tr>
      <w:tr w:rsidR="00D450FD" w:rsidRPr="00B519AC" w:rsidTr="00E221BE">
        <w:trPr>
          <w:trHeight w:val="292"/>
        </w:trPr>
        <w:tc>
          <w:tcPr>
            <w:tcW w:w="2122" w:type="dxa"/>
            <w:shd w:val="clear" w:color="auto" w:fill="auto"/>
          </w:tcPr>
          <w:p w:rsidR="00D450FD" w:rsidRPr="00B519AC" w:rsidRDefault="00D450FD" w:rsidP="00E221BE">
            <w:pPr>
              <w:tabs>
                <w:tab w:val="left" w:pos="540"/>
              </w:tabs>
              <w:jc w:val="center"/>
            </w:pPr>
            <w:r w:rsidRPr="00B519AC">
              <w:t>1</w:t>
            </w:r>
          </w:p>
        </w:tc>
        <w:tc>
          <w:tcPr>
            <w:tcW w:w="5176" w:type="dxa"/>
            <w:shd w:val="clear" w:color="auto" w:fill="auto"/>
          </w:tcPr>
          <w:p w:rsidR="00D450FD" w:rsidRPr="00B519AC" w:rsidRDefault="00D450FD" w:rsidP="00E221BE">
            <w:pPr>
              <w:tabs>
                <w:tab w:val="left" w:pos="540"/>
              </w:tabs>
              <w:jc w:val="center"/>
            </w:pPr>
            <w:r w:rsidRPr="00B519AC">
              <w:t>2</w:t>
            </w:r>
          </w:p>
        </w:tc>
        <w:tc>
          <w:tcPr>
            <w:tcW w:w="2449" w:type="dxa"/>
            <w:shd w:val="clear" w:color="auto" w:fill="auto"/>
          </w:tcPr>
          <w:p w:rsidR="00D450FD" w:rsidRPr="00B519AC" w:rsidRDefault="00D450FD" w:rsidP="00E221BE">
            <w:pPr>
              <w:tabs>
                <w:tab w:val="left" w:pos="540"/>
              </w:tabs>
              <w:jc w:val="center"/>
            </w:pPr>
            <w:r w:rsidRPr="00B519AC">
              <w:t>3</w:t>
            </w:r>
          </w:p>
        </w:tc>
      </w:tr>
      <w:tr w:rsidR="00D450FD" w:rsidRPr="00B519AC" w:rsidTr="00E221BE">
        <w:trPr>
          <w:trHeight w:val="239"/>
        </w:trPr>
        <w:tc>
          <w:tcPr>
            <w:tcW w:w="9747" w:type="dxa"/>
            <w:gridSpan w:val="3"/>
            <w:shd w:val="clear" w:color="auto" w:fill="auto"/>
          </w:tcPr>
          <w:p w:rsidR="00D450FD" w:rsidRPr="00D46113" w:rsidRDefault="00D450FD" w:rsidP="00E221BE">
            <w:pPr>
              <w:tabs>
                <w:tab w:val="left" w:pos="540"/>
              </w:tabs>
              <w:jc w:val="center"/>
              <w:rPr>
                <w:b/>
              </w:rPr>
            </w:pPr>
            <w:r w:rsidRPr="00D46113">
              <w:rPr>
                <w:b/>
              </w:rPr>
              <w:t>Išoriniai veiksniai</w:t>
            </w:r>
          </w:p>
        </w:tc>
      </w:tr>
      <w:tr w:rsidR="00D450FD" w:rsidRPr="00B519AC" w:rsidTr="00E221BE">
        <w:trPr>
          <w:trHeight w:val="239"/>
        </w:trPr>
        <w:tc>
          <w:tcPr>
            <w:tcW w:w="9747" w:type="dxa"/>
            <w:gridSpan w:val="3"/>
            <w:shd w:val="clear" w:color="auto" w:fill="auto"/>
          </w:tcPr>
          <w:p w:rsidR="00D450FD" w:rsidRPr="00B519AC" w:rsidRDefault="00D450FD" w:rsidP="00E221BE">
            <w:pPr>
              <w:tabs>
                <w:tab w:val="left" w:pos="540"/>
              </w:tabs>
              <w:jc w:val="center"/>
            </w:pPr>
            <w:r>
              <w:t>Teigiami veiksniai</w:t>
            </w:r>
          </w:p>
        </w:tc>
      </w:tr>
      <w:tr w:rsidR="00D450FD" w:rsidRPr="00B519AC" w:rsidTr="00E221BE">
        <w:trPr>
          <w:trHeight w:val="239"/>
        </w:trPr>
        <w:tc>
          <w:tcPr>
            <w:tcW w:w="2122" w:type="dxa"/>
            <w:shd w:val="clear" w:color="auto" w:fill="auto"/>
          </w:tcPr>
          <w:p w:rsidR="00D450FD" w:rsidRDefault="00D450FD" w:rsidP="00E221BE">
            <w:pPr>
              <w:jc w:val="both"/>
              <w:rPr>
                <w:color w:val="000000"/>
                <w:lang w:eastAsia="lt-LT"/>
              </w:rPr>
            </w:pPr>
            <w:r>
              <w:rPr>
                <w:color w:val="000000"/>
              </w:rPr>
              <w:t>Valstybinio finansavimo stabilumas</w:t>
            </w:r>
          </w:p>
        </w:tc>
        <w:tc>
          <w:tcPr>
            <w:tcW w:w="5176" w:type="dxa"/>
            <w:shd w:val="clear" w:color="auto" w:fill="auto"/>
          </w:tcPr>
          <w:p w:rsidR="00D450FD" w:rsidRDefault="00D450FD" w:rsidP="00E221BE">
            <w:pPr>
              <w:jc w:val="both"/>
              <w:rPr>
                <w:color w:val="000000"/>
              </w:rPr>
            </w:pPr>
            <w:r>
              <w:rPr>
                <w:color w:val="000000"/>
              </w:rPr>
              <w:t xml:space="preserve">Finansavimas gaunamas metų pradžioje, tai užtikrina darbo užmokesčio mokėjimą laiku sveikatos priežiūros specialistams. </w:t>
            </w:r>
          </w:p>
        </w:tc>
        <w:tc>
          <w:tcPr>
            <w:tcW w:w="2449" w:type="dxa"/>
            <w:shd w:val="clear" w:color="auto" w:fill="auto"/>
          </w:tcPr>
          <w:p w:rsidR="00D450FD" w:rsidRDefault="00D450FD" w:rsidP="00E221BE">
            <w:pPr>
              <w:tabs>
                <w:tab w:val="left" w:pos="540"/>
              </w:tabs>
              <w:jc w:val="center"/>
            </w:pPr>
            <w:r>
              <w:t>-</w:t>
            </w:r>
          </w:p>
        </w:tc>
      </w:tr>
      <w:tr w:rsidR="00D450FD" w:rsidRPr="00B519AC" w:rsidTr="00E221BE">
        <w:trPr>
          <w:trHeight w:val="239"/>
        </w:trPr>
        <w:tc>
          <w:tcPr>
            <w:tcW w:w="9747" w:type="dxa"/>
            <w:gridSpan w:val="3"/>
            <w:shd w:val="clear" w:color="auto" w:fill="auto"/>
          </w:tcPr>
          <w:p w:rsidR="00D450FD" w:rsidRPr="00B519AC" w:rsidRDefault="00D450FD" w:rsidP="00E221BE">
            <w:pPr>
              <w:tabs>
                <w:tab w:val="left" w:pos="540"/>
              </w:tabs>
              <w:jc w:val="center"/>
            </w:pPr>
            <w:r>
              <w:t>Neigiami veiksniai</w:t>
            </w:r>
          </w:p>
        </w:tc>
      </w:tr>
      <w:tr w:rsidR="00D450FD" w:rsidRPr="00B519AC" w:rsidTr="00E221BE">
        <w:trPr>
          <w:trHeight w:val="239"/>
        </w:trPr>
        <w:tc>
          <w:tcPr>
            <w:tcW w:w="2122" w:type="dxa"/>
            <w:vMerge w:val="restart"/>
            <w:shd w:val="clear" w:color="auto" w:fill="auto"/>
          </w:tcPr>
          <w:p w:rsidR="00D450FD" w:rsidRDefault="00D450FD" w:rsidP="00E221BE">
            <w:pPr>
              <w:tabs>
                <w:tab w:val="left" w:pos="540"/>
              </w:tabs>
              <w:jc w:val="both"/>
            </w:pPr>
            <w:r>
              <w:t>Nepakankamas finansavimas</w:t>
            </w:r>
          </w:p>
        </w:tc>
        <w:tc>
          <w:tcPr>
            <w:tcW w:w="5176" w:type="dxa"/>
            <w:shd w:val="clear" w:color="auto" w:fill="auto"/>
          </w:tcPr>
          <w:p w:rsidR="00D450FD" w:rsidRDefault="00D450FD" w:rsidP="00E221BE">
            <w:pPr>
              <w:tabs>
                <w:tab w:val="left" w:pos="5"/>
                <w:tab w:val="left" w:pos="398"/>
              </w:tabs>
              <w:ind w:left="5"/>
              <w:contextualSpacing/>
              <w:jc w:val="both"/>
            </w:pPr>
            <w:r>
              <w:t>Molėtų</w:t>
            </w:r>
            <w:r w:rsidRPr="00B519AC">
              <w:t xml:space="preserve"> rajone ugdymo įstaigų tinklas yra optimizuotas, tačiau vaikų skaičius jose nėra didelis. Daugumoje mokyklų visuomenės sveikatos priežiūros specialistas dirba mažesniu nei 1 </w:t>
            </w:r>
            <w:r>
              <w:t xml:space="preserve">etato </w:t>
            </w:r>
            <w:r w:rsidRPr="00B519AC">
              <w:t>krūviu, todėl turi teikti paslaugas keliose ugdymo įstaigose, o tai lemia atliekamo darbo kokybę</w:t>
            </w:r>
            <w:r>
              <w:t>.</w:t>
            </w:r>
          </w:p>
        </w:tc>
        <w:tc>
          <w:tcPr>
            <w:tcW w:w="2449" w:type="dxa"/>
            <w:shd w:val="clear" w:color="auto" w:fill="auto"/>
          </w:tcPr>
          <w:p w:rsidR="00D450FD" w:rsidRDefault="00D450FD" w:rsidP="00E221BE">
            <w:pPr>
              <w:tabs>
                <w:tab w:val="left" w:pos="540"/>
              </w:tabs>
              <w:contextualSpacing/>
            </w:pPr>
            <w:r>
              <w:t>Lietuvos Respublikos sveikatos apsaugos ministerijai</w:t>
            </w:r>
          </w:p>
          <w:p w:rsidR="00D450FD" w:rsidRDefault="00D450FD" w:rsidP="00E221BE">
            <w:pPr>
              <w:tabs>
                <w:tab w:val="left" w:pos="540"/>
              </w:tabs>
              <w:contextualSpacing/>
            </w:pPr>
            <w:r>
              <w:t>Mažinti mokinių skaičių, tenkantį vienam visuomenės sveikatos priežiūros specialistui</w:t>
            </w:r>
          </w:p>
        </w:tc>
      </w:tr>
      <w:tr w:rsidR="00D450FD" w:rsidRPr="00B519AC" w:rsidTr="00E221BE">
        <w:trPr>
          <w:trHeight w:val="239"/>
        </w:trPr>
        <w:tc>
          <w:tcPr>
            <w:tcW w:w="2122" w:type="dxa"/>
            <w:vMerge/>
            <w:shd w:val="clear" w:color="auto" w:fill="auto"/>
          </w:tcPr>
          <w:p w:rsidR="00D450FD" w:rsidRDefault="00D450FD" w:rsidP="00E221BE">
            <w:pPr>
              <w:tabs>
                <w:tab w:val="left" w:pos="540"/>
              </w:tabs>
              <w:jc w:val="both"/>
            </w:pPr>
          </w:p>
        </w:tc>
        <w:tc>
          <w:tcPr>
            <w:tcW w:w="5176" w:type="dxa"/>
            <w:shd w:val="clear" w:color="auto" w:fill="auto"/>
          </w:tcPr>
          <w:p w:rsidR="00D450FD" w:rsidRDefault="00D450FD" w:rsidP="00E221BE">
            <w:pPr>
              <w:tabs>
                <w:tab w:val="left" w:pos="175"/>
              </w:tabs>
              <w:ind w:left="-79"/>
              <w:contextualSpacing/>
              <w:jc w:val="both"/>
            </w:pPr>
            <w:r>
              <w:rPr>
                <w:color w:val="000000"/>
                <w:shd w:val="clear" w:color="auto" w:fill="FFFFFF"/>
              </w:rPr>
              <w:t>Savivaldybė negauna lėšų valstybinių programų ir strategijų finansavimui. Ribotos savivaldybės galimybės finansuoti visuomenės sveikatos priežiūrą.</w:t>
            </w:r>
          </w:p>
        </w:tc>
        <w:tc>
          <w:tcPr>
            <w:tcW w:w="2449" w:type="dxa"/>
            <w:shd w:val="clear" w:color="auto" w:fill="auto"/>
          </w:tcPr>
          <w:p w:rsidR="00D450FD" w:rsidRDefault="00D450FD" w:rsidP="00E221BE">
            <w:pPr>
              <w:tabs>
                <w:tab w:val="left" w:pos="540"/>
              </w:tabs>
              <w:contextualSpacing/>
            </w:pPr>
            <w:r>
              <w:t>Skirti finansavimą valstybinių programų ir strategijų vykdymui</w:t>
            </w:r>
          </w:p>
          <w:p w:rsidR="00D450FD" w:rsidRDefault="00D450FD" w:rsidP="00E221BE">
            <w:pPr>
              <w:tabs>
                <w:tab w:val="left" w:pos="540"/>
              </w:tabs>
              <w:contextualSpacing/>
            </w:pPr>
          </w:p>
        </w:tc>
      </w:tr>
      <w:tr w:rsidR="00D450FD" w:rsidRPr="00B519AC" w:rsidTr="00E221BE">
        <w:trPr>
          <w:trHeight w:val="239"/>
        </w:trPr>
        <w:tc>
          <w:tcPr>
            <w:tcW w:w="2122" w:type="dxa"/>
            <w:shd w:val="clear" w:color="auto" w:fill="auto"/>
          </w:tcPr>
          <w:p w:rsidR="00D450FD" w:rsidRPr="00B519AC" w:rsidRDefault="00D450FD" w:rsidP="00E221BE">
            <w:pPr>
              <w:tabs>
                <w:tab w:val="left" w:pos="540"/>
              </w:tabs>
              <w:jc w:val="both"/>
            </w:pPr>
            <w:r>
              <w:t>Žmogiškieji ištekliai</w:t>
            </w:r>
          </w:p>
        </w:tc>
        <w:tc>
          <w:tcPr>
            <w:tcW w:w="5176" w:type="dxa"/>
            <w:shd w:val="clear" w:color="auto" w:fill="auto"/>
          </w:tcPr>
          <w:p w:rsidR="00D450FD" w:rsidRDefault="00D450FD" w:rsidP="00E221BE">
            <w:pPr>
              <w:tabs>
                <w:tab w:val="left" w:pos="5"/>
                <w:tab w:val="left" w:pos="398"/>
              </w:tabs>
              <w:ind w:left="5"/>
              <w:contextualSpacing/>
              <w:jc w:val="both"/>
            </w:pPr>
            <w:r>
              <w:rPr>
                <w:color w:val="000000"/>
                <w:shd w:val="clear" w:color="auto" w:fill="FFFFFF"/>
              </w:rPr>
              <w:t>Nemotyvuojantis (mažas) darbo užmokestis lemia darbuotojų kaitą, specialistų trūkumą. Sunku pritraukti jaunus, aukštąjį visuomenės sveikatos išsilavinimą įgijusius specialistus.</w:t>
            </w:r>
          </w:p>
        </w:tc>
        <w:tc>
          <w:tcPr>
            <w:tcW w:w="2449" w:type="dxa"/>
            <w:shd w:val="clear" w:color="auto" w:fill="auto"/>
          </w:tcPr>
          <w:p w:rsidR="00D450FD" w:rsidRDefault="00D450FD" w:rsidP="00E221BE">
            <w:pPr>
              <w:tabs>
                <w:tab w:val="left" w:pos="540"/>
              </w:tabs>
              <w:contextualSpacing/>
            </w:pPr>
            <w:r>
              <w:t>LR sveikatos apsaugos ministerijai</w:t>
            </w:r>
          </w:p>
          <w:p w:rsidR="00D450FD" w:rsidRDefault="00D450FD" w:rsidP="00E221BE">
            <w:pPr>
              <w:tabs>
                <w:tab w:val="left" w:pos="540"/>
              </w:tabs>
              <w:contextualSpacing/>
            </w:pPr>
            <w:r w:rsidRPr="00AE69B7">
              <w:rPr>
                <w:rFonts w:cs="Arial"/>
                <w:lang w:eastAsia="lt-LT"/>
              </w:rPr>
              <w:t>Peržiūrėti ir koreguoti  visuomenės sveikatos priežiūros specialisto darbo užmokesčio apmokėjimo tvarką</w:t>
            </w:r>
            <w:r>
              <w:t xml:space="preserve"> (ir </w:t>
            </w:r>
            <w:r>
              <w:lastRenderedPageBreak/>
              <w:t>) arba keisti kvalifikacinius reikalavimus visuomenės sveikatos specialistui</w:t>
            </w:r>
          </w:p>
        </w:tc>
      </w:tr>
      <w:tr w:rsidR="00D450FD" w:rsidRPr="00B519AC" w:rsidTr="00E221BE">
        <w:trPr>
          <w:trHeight w:val="239"/>
        </w:trPr>
        <w:tc>
          <w:tcPr>
            <w:tcW w:w="9747" w:type="dxa"/>
            <w:gridSpan w:val="3"/>
            <w:shd w:val="clear" w:color="auto" w:fill="auto"/>
          </w:tcPr>
          <w:p w:rsidR="00D450FD" w:rsidRPr="0062254B" w:rsidRDefault="00D450FD" w:rsidP="00E221BE">
            <w:pPr>
              <w:shd w:val="clear" w:color="auto" w:fill="FFFFFF"/>
              <w:jc w:val="center"/>
              <w:rPr>
                <w:b/>
                <w:color w:val="000000"/>
              </w:rPr>
            </w:pPr>
            <w:r w:rsidRPr="0062254B">
              <w:rPr>
                <w:b/>
                <w:color w:val="000000"/>
                <w:shd w:val="clear" w:color="auto" w:fill="FFFFFF"/>
              </w:rPr>
              <w:lastRenderedPageBreak/>
              <w:t>Vidiniai veiksniai</w:t>
            </w:r>
          </w:p>
        </w:tc>
      </w:tr>
      <w:tr w:rsidR="00D450FD" w:rsidRPr="00B519AC" w:rsidTr="00E221BE">
        <w:trPr>
          <w:trHeight w:val="239"/>
        </w:trPr>
        <w:tc>
          <w:tcPr>
            <w:tcW w:w="2122" w:type="dxa"/>
            <w:shd w:val="clear" w:color="auto" w:fill="auto"/>
          </w:tcPr>
          <w:p w:rsidR="00D450FD" w:rsidRDefault="00D450FD" w:rsidP="00E221BE">
            <w:pPr>
              <w:tabs>
                <w:tab w:val="left" w:pos="540"/>
              </w:tabs>
              <w:jc w:val="both"/>
              <w:rPr>
                <w:color w:val="000000"/>
                <w:shd w:val="clear" w:color="auto" w:fill="FFFFFF"/>
              </w:rPr>
            </w:pPr>
          </w:p>
        </w:tc>
        <w:tc>
          <w:tcPr>
            <w:tcW w:w="5176" w:type="dxa"/>
            <w:shd w:val="clear" w:color="auto" w:fill="auto"/>
          </w:tcPr>
          <w:p w:rsidR="00D450FD" w:rsidRDefault="00D450FD" w:rsidP="00E221BE">
            <w:pPr>
              <w:tabs>
                <w:tab w:val="left" w:pos="5"/>
                <w:tab w:val="left" w:pos="398"/>
              </w:tabs>
              <w:ind w:left="5"/>
              <w:contextualSpacing/>
              <w:jc w:val="center"/>
              <w:rPr>
                <w:color w:val="000000"/>
                <w:shd w:val="clear" w:color="auto" w:fill="FFFFFF"/>
              </w:rPr>
            </w:pPr>
            <w:r>
              <w:rPr>
                <w:color w:val="000000"/>
                <w:shd w:val="clear" w:color="auto" w:fill="FFFFFF"/>
              </w:rPr>
              <w:t>Teigiami veiksniai</w:t>
            </w:r>
          </w:p>
        </w:tc>
        <w:tc>
          <w:tcPr>
            <w:tcW w:w="2449" w:type="dxa"/>
            <w:shd w:val="clear" w:color="auto" w:fill="auto"/>
          </w:tcPr>
          <w:p w:rsidR="00D450FD" w:rsidRPr="001B3EAF" w:rsidRDefault="00D450FD" w:rsidP="00E221BE">
            <w:pPr>
              <w:shd w:val="clear" w:color="auto" w:fill="FFFFFF"/>
              <w:rPr>
                <w:color w:val="000000"/>
              </w:rPr>
            </w:pPr>
          </w:p>
        </w:tc>
      </w:tr>
      <w:tr w:rsidR="00D450FD" w:rsidRPr="00B519AC" w:rsidTr="00E221BE">
        <w:trPr>
          <w:trHeight w:val="239"/>
        </w:trPr>
        <w:tc>
          <w:tcPr>
            <w:tcW w:w="2122" w:type="dxa"/>
            <w:shd w:val="clear" w:color="auto" w:fill="auto"/>
          </w:tcPr>
          <w:p w:rsidR="00D450FD" w:rsidRPr="00B519AC" w:rsidRDefault="00D450FD" w:rsidP="00E221BE">
            <w:pPr>
              <w:tabs>
                <w:tab w:val="left" w:pos="540"/>
              </w:tabs>
            </w:pPr>
            <w:r w:rsidRPr="00B519AC">
              <w:t xml:space="preserve">Aktyvi </w:t>
            </w:r>
            <w:r>
              <w:t xml:space="preserve">Utenos </w:t>
            </w:r>
            <w:r w:rsidRPr="00B519AC">
              <w:t>rajono savivaldybės visuomenės sveikatos biuro veikla</w:t>
            </w:r>
            <w:r>
              <w:t xml:space="preserve"> Molėtų rajone</w:t>
            </w:r>
            <w:r w:rsidRPr="00B519AC">
              <w:t xml:space="preserve"> </w:t>
            </w:r>
          </w:p>
        </w:tc>
        <w:tc>
          <w:tcPr>
            <w:tcW w:w="5176" w:type="dxa"/>
            <w:shd w:val="clear" w:color="auto" w:fill="auto"/>
          </w:tcPr>
          <w:p w:rsidR="00D450FD" w:rsidRPr="00B519AC" w:rsidRDefault="00D450FD" w:rsidP="00E221BE">
            <w:pPr>
              <w:tabs>
                <w:tab w:val="left" w:pos="255"/>
              </w:tabs>
              <w:contextualSpacing/>
              <w:jc w:val="both"/>
            </w:pPr>
            <w:r w:rsidRPr="00237149">
              <w:t xml:space="preserve">Teikiama daugiau visuomenės sveikatos priežiūros paslaugų. Gerėja gyventojų </w:t>
            </w:r>
            <w:r>
              <w:t xml:space="preserve">informavimas visuomenės </w:t>
            </w:r>
            <w:r w:rsidRPr="00237149">
              <w:t>sveikatos klausimais.</w:t>
            </w:r>
          </w:p>
        </w:tc>
        <w:tc>
          <w:tcPr>
            <w:tcW w:w="2449" w:type="dxa"/>
            <w:shd w:val="clear" w:color="auto" w:fill="auto"/>
          </w:tcPr>
          <w:p w:rsidR="00D450FD" w:rsidRPr="00B519AC" w:rsidRDefault="00D450FD" w:rsidP="00E221BE">
            <w:pPr>
              <w:tabs>
                <w:tab w:val="left" w:pos="540"/>
              </w:tabs>
              <w:jc w:val="center"/>
            </w:pPr>
            <w:r>
              <w:t>-</w:t>
            </w:r>
          </w:p>
        </w:tc>
      </w:tr>
      <w:tr w:rsidR="00D450FD" w:rsidRPr="00B519AC" w:rsidTr="00E221BE">
        <w:trPr>
          <w:trHeight w:val="239"/>
        </w:trPr>
        <w:tc>
          <w:tcPr>
            <w:tcW w:w="9747" w:type="dxa"/>
            <w:gridSpan w:val="3"/>
            <w:shd w:val="clear" w:color="auto" w:fill="auto"/>
          </w:tcPr>
          <w:p w:rsidR="00D450FD" w:rsidRDefault="00D450FD" w:rsidP="00E221BE">
            <w:pPr>
              <w:tabs>
                <w:tab w:val="left" w:pos="540"/>
              </w:tabs>
              <w:jc w:val="center"/>
            </w:pPr>
            <w:r>
              <w:t>Neigiami veiksniai</w:t>
            </w:r>
          </w:p>
        </w:tc>
      </w:tr>
      <w:tr w:rsidR="00D450FD" w:rsidRPr="00B519AC" w:rsidTr="00E221BE">
        <w:trPr>
          <w:trHeight w:val="239"/>
        </w:trPr>
        <w:tc>
          <w:tcPr>
            <w:tcW w:w="2122" w:type="dxa"/>
            <w:shd w:val="clear" w:color="auto" w:fill="auto"/>
          </w:tcPr>
          <w:p w:rsidR="00D450FD" w:rsidRDefault="00D450FD" w:rsidP="00E221BE">
            <w:pPr>
              <w:tabs>
                <w:tab w:val="left" w:pos="540"/>
              </w:tabs>
              <w:jc w:val="both"/>
            </w:pPr>
            <w:r>
              <w:rPr>
                <w:color w:val="000000"/>
                <w:shd w:val="clear" w:color="auto" w:fill="FFFFFF"/>
              </w:rPr>
              <w:t>Nepakankamai reglamentuota visuomenės sveikatos priežiūros specialistų, dirbančių ugdymo įstaigose sveikatos ugdymo veikla</w:t>
            </w:r>
          </w:p>
        </w:tc>
        <w:tc>
          <w:tcPr>
            <w:tcW w:w="5176" w:type="dxa"/>
            <w:shd w:val="clear" w:color="auto" w:fill="auto"/>
          </w:tcPr>
          <w:p w:rsidR="00D450FD" w:rsidRDefault="00D450FD" w:rsidP="00E221BE">
            <w:pPr>
              <w:tabs>
                <w:tab w:val="left" w:pos="5"/>
                <w:tab w:val="left" w:pos="398"/>
              </w:tabs>
              <w:ind w:left="5"/>
              <w:contextualSpacing/>
              <w:jc w:val="both"/>
              <w:rPr>
                <w:color w:val="000000"/>
                <w:shd w:val="clear" w:color="auto" w:fill="FFFFFF"/>
              </w:rPr>
            </w:pPr>
            <w:r>
              <w:rPr>
                <w:color w:val="000000"/>
                <w:shd w:val="clear" w:color="auto" w:fill="FFFFFF"/>
              </w:rPr>
              <w:t>Tarp ugdymo įstaigų vadovų, pedagogų ir tėvų vyrauja tradicinis požiūris į visuomenės sveikatos priežiūros specialisto veiklą - mokinių susirgimai ar pirmosios pagalbos teikimas.</w:t>
            </w:r>
          </w:p>
        </w:tc>
        <w:tc>
          <w:tcPr>
            <w:tcW w:w="2449" w:type="dxa"/>
            <w:shd w:val="clear" w:color="auto" w:fill="auto"/>
          </w:tcPr>
          <w:p w:rsidR="00D450FD" w:rsidRPr="001B3EAF" w:rsidRDefault="00D450FD" w:rsidP="00E221BE">
            <w:pPr>
              <w:shd w:val="clear" w:color="auto" w:fill="FFFFFF"/>
              <w:rPr>
                <w:color w:val="000000"/>
                <w:lang w:eastAsia="lt-LT"/>
              </w:rPr>
            </w:pPr>
            <w:r w:rsidRPr="001B3EAF">
              <w:rPr>
                <w:color w:val="000000"/>
              </w:rPr>
              <w:t>LR Sveikatos apsaugos ministerijai</w:t>
            </w:r>
          </w:p>
          <w:p w:rsidR="00D450FD" w:rsidRDefault="00D450FD" w:rsidP="00E221BE">
            <w:pPr>
              <w:shd w:val="clear" w:color="auto" w:fill="FFFFFF"/>
            </w:pPr>
            <w:r>
              <w:rPr>
                <w:color w:val="000000"/>
                <w:shd w:val="clear" w:color="auto" w:fill="FFFFFF"/>
              </w:rPr>
              <w:t>Integruoti visuomenės sveikatos užsiėmimus į vaikų ugdymo programas.</w:t>
            </w:r>
          </w:p>
        </w:tc>
      </w:tr>
      <w:tr w:rsidR="00D450FD" w:rsidTr="00E221BE">
        <w:trPr>
          <w:trHeight w:val="239"/>
        </w:trPr>
        <w:tc>
          <w:tcPr>
            <w:tcW w:w="2122" w:type="dxa"/>
            <w:shd w:val="clear" w:color="auto" w:fill="auto"/>
          </w:tcPr>
          <w:p w:rsidR="00D450FD" w:rsidRDefault="00D450FD" w:rsidP="00E221BE">
            <w:pPr>
              <w:tabs>
                <w:tab w:val="left" w:pos="540"/>
              </w:tabs>
              <w:jc w:val="both"/>
            </w:pPr>
          </w:p>
        </w:tc>
        <w:tc>
          <w:tcPr>
            <w:tcW w:w="5176" w:type="dxa"/>
            <w:shd w:val="clear" w:color="auto" w:fill="auto"/>
          </w:tcPr>
          <w:p w:rsidR="00D450FD" w:rsidRDefault="00D450FD" w:rsidP="00E221BE">
            <w:pPr>
              <w:tabs>
                <w:tab w:val="left" w:pos="5"/>
                <w:tab w:val="left" w:pos="398"/>
              </w:tabs>
              <w:ind w:left="5"/>
              <w:contextualSpacing/>
              <w:jc w:val="both"/>
              <w:rPr>
                <w:color w:val="000000"/>
                <w:shd w:val="clear" w:color="auto" w:fill="FFFFFF"/>
              </w:rPr>
            </w:pPr>
          </w:p>
        </w:tc>
        <w:tc>
          <w:tcPr>
            <w:tcW w:w="2449" w:type="dxa"/>
            <w:shd w:val="clear" w:color="auto" w:fill="auto"/>
          </w:tcPr>
          <w:p w:rsidR="00D450FD" w:rsidRDefault="00D450FD" w:rsidP="00E221BE">
            <w:pPr>
              <w:shd w:val="clear" w:color="auto" w:fill="FFFFFF"/>
            </w:pPr>
          </w:p>
        </w:tc>
      </w:tr>
    </w:tbl>
    <w:p w:rsidR="00D450FD" w:rsidRDefault="00D450FD" w:rsidP="00D450FD">
      <w:pPr>
        <w:jc w:val="right"/>
      </w:pPr>
    </w:p>
    <w:p w:rsidR="00D450FD" w:rsidRPr="00A131DE" w:rsidRDefault="00D450FD" w:rsidP="00D450FD">
      <w:pPr>
        <w:jc w:val="center"/>
        <w:rPr>
          <w:b/>
        </w:rPr>
      </w:pPr>
      <w:r>
        <w:rPr>
          <w:b/>
        </w:rPr>
        <w:t>ANTRASIS</w:t>
      </w:r>
      <w:r w:rsidRPr="00A131DE">
        <w:rPr>
          <w:b/>
        </w:rPr>
        <w:t xml:space="preserve"> SKIRSNIS</w:t>
      </w:r>
    </w:p>
    <w:p w:rsidR="00D450FD" w:rsidRPr="00A131DE" w:rsidRDefault="00D450FD" w:rsidP="00D450FD">
      <w:pPr>
        <w:jc w:val="center"/>
        <w:rPr>
          <w:b/>
        </w:rPr>
      </w:pPr>
      <w:r w:rsidRPr="00A131DE">
        <w:rPr>
          <w:b/>
        </w:rPr>
        <w:t>INFORMACIJA APIE VISUOMENĖS SVEIKATOS PRIEŽIŪROS FUNKCIJAS SAVIVALDYBĖJE VYKDANČIAS ĮSTAIGAS IR SPECIALISTUS</w:t>
      </w:r>
    </w:p>
    <w:p w:rsidR="00D450FD" w:rsidRDefault="00D450FD" w:rsidP="00D450FD">
      <w:pPr>
        <w:jc w:val="center"/>
      </w:pPr>
    </w:p>
    <w:p w:rsidR="00D450FD" w:rsidRPr="00D23BE2" w:rsidRDefault="00D450FD" w:rsidP="00D450FD">
      <w:pPr>
        <w:ind w:firstLine="911"/>
        <w:jc w:val="both"/>
      </w:pPr>
      <w:r>
        <w:t>Visuomenės sveikatos stiprinimo ir stebėsenos paslaugas Molėtų rajono savivaldybės teritorijoje teikia Utenos rajono savivaldybės visuomenės sveikatos biuras. Bendradarbiavimo sutartis Nr. B40-1/S9-27 sudaryta 2014 m. vasario 19 d.</w:t>
      </w:r>
    </w:p>
    <w:tbl>
      <w:tblPr>
        <w:tblpPr w:leftFromText="180" w:rightFromText="180" w:vertAnchor="text" w:horzAnchor="margin" w:tblpY="120"/>
        <w:tblW w:w="9464" w:type="dxa"/>
        <w:tblLayout w:type="fixed"/>
        <w:tblLook w:val="04A0" w:firstRow="1" w:lastRow="0" w:firstColumn="1" w:lastColumn="0" w:noHBand="0" w:noVBand="1"/>
      </w:tblPr>
      <w:tblGrid>
        <w:gridCol w:w="675"/>
        <w:gridCol w:w="2849"/>
        <w:gridCol w:w="992"/>
        <w:gridCol w:w="979"/>
        <w:gridCol w:w="992"/>
        <w:gridCol w:w="864"/>
        <w:gridCol w:w="1262"/>
        <w:gridCol w:w="851"/>
      </w:tblGrid>
      <w:tr w:rsidR="00D450FD" w:rsidRPr="00DD79A1" w:rsidTr="00E221BE">
        <w:trPr>
          <w:trHeight w:val="563"/>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E221BE">
            <w:pPr>
              <w:jc w:val="center"/>
              <w:rPr>
                <w:bCs/>
              </w:rPr>
            </w:pPr>
            <w:r w:rsidRPr="00DD79A1">
              <w:rPr>
                <w:bCs/>
              </w:rPr>
              <w:t>Eil. Nr.</w:t>
            </w:r>
          </w:p>
        </w:tc>
        <w:tc>
          <w:tcPr>
            <w:tcW w:w="2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E221BE">
            <w:pPr>
              <w:jc w:val="center"/>
              <w:rPr>
                <w:bCs/>
              </w:rPr>
            </w:pPr>
            <w:r w:rsidRPr="00DD79A1">
              <w:rPr>
                <w:bCs/>
              </w:rPr>
              <w:t>Savivaldybės visuomenės sveikatos biuro specialistai</w:t>
            </w: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D450FD" w:rsidRPr="00DD79A1" w:rsidRDefault="00D450FD" w:rsidP="00E221BE">
            <w:pPr>
              <w:jc w:val="center"/>
              <w:rPr>
                <w:bCs/>
              </w:rPr>
            </w:pPr>
            <w:r w:rsidRPr="00DD79A1">
              <w:rPr>
                <w:bCs/>
              </w:rPr>
              <w:t>Patvirtintų pareigybių skaičius</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450FD" w:rsidRPr="00DD79A1" w:rsidRDefault="00D450FD" w:rsidP="00E221BE">
            <w:pPr>
              <w:jc w:val="center"/>
              <w:rPr>
                <w:bCs/>
              </w:rPr>
            </w:pPr>
            <w:r w:rsidRPr="00DD79A1">
              <w:rPr>
                <w:bCs/>
              </w:rPr>
              <w:t>Užimtų pareigybių skaičius</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E221BE">
            <w:pPr>
              <w:jc w:val="center"/>
              <w:rPr>
                <w:bCs/>
              </w:rPr>
            </w:pPr>
            <w:r w:rsidRPr="00DD79A1">
              <w:rPr>
                <w:bCs/>
              </w:rPr>
              <w:t xml:space="preserve">Fizinių asmenų pagal amžiaus grupes skaičius </w:t>
            </w:r>
          </w:p>
        </w:tc>
      </w:tr>
      <w:tr w:rsidR="00D450FD" w:rsidRPr="00DD79A1" w:rsidTr="00E221BE">
        <w:trPr>
          <w:trHeight w:val="97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450FD" w:rsidRPr="00DD79A1" w:rsidRDefault="00D450FD" w:rsidP="00E221BE">
            <w:pPr>
              <w:rPr>
                <w:bCs/>
              </w:rPr>
            </w:pPr>
          </w:p>
        </w:tc>
        <w:tc>
          <w:tcPr>
            <w:tcW w:w="2849" w:type="dxa"/>
            <w:vMerge/>
            <w:tcBorders>
              <w:top w:val="single" w:sz="4" w:space="0" w:color="auto"/>
              <w:left w:val="single" w:sz="4" w:space="0" w:color="auto"/>
              <w:bottom w:val="single" w:sz="4" w:space="0" w:color="auto"/>
              <w:right w:val="single" w:sz="4" w:space="0" w:color="auto"/>
            </w:tcBorders>
            <w:vAlign w:val="center"/>
            <w:hideMark/>
          </w:tcPr>
          <w:p w:rsidR="00D450FD" w:rsidRPr="00DD79A1" w:rsidRDefault="00D450FD" w:rsidP="00E221BE">
            <w:pPr>
              <w:rPr>
                <w:bCs/>
              </w:rPr>
            </w:pPr>
          </w:p>
        </w:tc>
        <w:tc>
          <w:tcPr>
            <w:tcW w:w="992" w:type="dxa"/>
            <w:vMerge/>
            <w:tcBorders>
              <w:top w:val="single" w:sz="4" w:space="0" w:color="auto"/>
              <w:left w:val="single" w:sz="4" w:space="0" w:color="auto"/>
              <w:bottom w:val="single" w:sz="4" w:space="0" w:color="auto"/>
              <w:right w:val="single" w:sz="4" w:space="0" w:color="auto"/>
            </w:tcBorders>
          </w:tcPr>
          <w:p w:rsidR="00D450FD" w:rsidRPr="00DD79A1" w:rsidRDefault="00D450FD" w:rsidP="00E221BE">
            <w:pPr>
              <w:rPr>
                <w:bCs/>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D450FD" w:rsidRPr="00DD79A1" w:rsidRDefault="00D450FD" w:rsidP="00E221BE">
            <w:pPr>
              <w:rPr>
                <w:bCs/>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D450FD" w:rsidRPr="00DD79A1" w:rsidRDefault="00D450FD" w:rsidP="00E221BE">
            <w:pPr>
              <w:jc w:val="center"/>
              <w:rPr>
                <w:bCs/>
              </w:rPr>
            </w:pPr>
            <w:r w:rsidRPr="00DD79A1">
              <w:rPr>
                <w:bCs/>
              </w:rPr>
              <w:t>Iki 44 metų amžiaus</w:t>
            </w:r>
          </w:p>
        </w:tc>
        <w:tc>
          <w:tcPr>
            <w:tcW w:w="864" w:type="dxa"/>
            <w:tcBorders>
              <w:top w:val="single" w:sz="4" w:space="0" w:color="auto"/>
              <w:left w:val="nil"/>
              <w:bottom w:val="single" w:sz="4" w:space="0" w:color="auto"/>
              <w:right w:val="single" w:sz="4" w:space="0" w:color="auto"/>
            </w:tcBorders>
            <w:shd w:val="clear" w:color="auto" w:fill="auto"/>
            <w:textDirection w:val="btLr"/>
            <w:vAlign w:val="center"/>
            <w:hideMark/>
          </w:tcPr>
          <w:p w:rsidR="00D450FD" w:rsidRPr="00DD79A1" w:rsidRDefault="00D450FD" w:rsidP="00E221BE">
            <w:pPr>
              <w:jc w:val="center"/>
              <w:rPr>
                <w:bCs/>
              </w:rPr>
            </w:pPr>
            <w:r w:rsidRPr="00DD79A1">
              <w:rPr>
                <w:bCs/>
              </w:rPr>
              <w:t>45</w:t>
            </w:r>
            <w:r w:rsidRPr="00DD79A1">
              <w:t>–</w:t>
            </w:r>
            <w:r w:rsidRPr="00DD79A1">
              <w:rPr>
                <w:bCs/>
              </w:rPr>
              <w:t>54 metų amžiaus</w:t>
            </w:r>
          </w:p>
        </w:tc>
        <w:tc>
          <w:tcPr>
            <w:tcW w:w="1262" w:type="dxa"/>
            <w:tcBorders>
              <w:top w:val="single" w:sz="4" w:space="0" w:color="auto"/>
              <w:left w:val="nil"/>
              <w:bottom w:val="single" w:sz="4" w:space="0" w:color="auto"/>
              <w:right w:val="single" w:sz="4" w:space="0" w:color="auto"/>
            </w:tcBorders>
            <w:shd w:val="clear" w:color="auto" w:fill="auto"/>
            <w:textDirection w:val="btLr"/>
            <w:vAlign w:val="center"/>
            <w:hideMark/>
          </w:tcPr>
          <w:p w:rsidR="00D450FD" w:rsidRPr="00DD79A1" w:rsidRDefault="00D450FD" w:rsidP="00E221BE">
            <w:pPr>
              <w:jc w:val="center"/>
              <w:rPr>
                <w:bCs/>
              </w:rPr>
            </w:pPr>
            <w:r w:rsidRPr="00DD79A1">
              <w:rPr>
                <w:bCs/>
              </w:rPr>
              <w:t>Daugiau nei 54 metų amžiaus</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450FD" w:rsidRPr="00DD79A1" w:rsidRDefault="00D450FD" w:rsidP="00E221BE">
            <w:pPr>
              <w:jc w:val="center"/>
              <w:rPr>
                <w:bCs/>
              </w:rPr>
            </w:pPr>
            <w:r w:rsidRPr="00DD79A1">
              <w:rPr>
                <w:bCs/>
              </w:rPr>
              <w:t>Iš viso</w:t>
            </w:r>
          </w:p>
        </w:tc>
      </w:tr>
      <w:tr w:rsidR="00D450FD" w:rsidRPr="00DD79A1" w:rsidTr="00E221BE">
        <w:trPr>
          <w:trHeight w:val="869"/>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D450FD" w:rsidRPr="00DD79A1" w:rsidRDefault="00D450FD" w:rsidP="00E221BE">
            <w:pPr>
              <w:jc w:val="center"/>
              <w:rPr>
                <w:bCs/>
              </w:rPr>
            </w:pPr>
            <w:r w:rsidRPr="00DD79A1">
              <w:rPr>
                <w:bCs/>
              </w:rPr>
              <w:t>1.</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D450FD" w:rsidRPr="00DD79A1" w:rsidRDefault="00D450FD" w:rsidP="00E221BE">
            <w:pPr>
              <w:rPr>
                <w:bCs/>
              </w:rPr>
            </w:pPr>
            <w:r w:rsidRPr="00DD79A1">
              <w:t>Valstybines (valstybės perduotas savivaldybėms) visuomenės sveikatos priežiūros funkcijas vykdantys specialistai*:</w:t>
            </w: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jc w:val="center"/>
            </w:pPr>
            <w:r w:rsidRPr="00DD79A1">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E221BE">
            <w:pPr>
              <w:ind w:firstLine="41"/>
              <w:jc w:val="center"/>
            </w:pPr>
            <w:r w:rsidRPr="00DD79A1">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E221BE">
            <w:pPr>
              <w:ind w:firstLine="41"/>
              <w:jc w:val="center"/>
            </w:pPr>
            <w:r w:rsidRPr="00DD79A1">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E221BE">
            <w:pPr>
              <w:ind w:firstLine="41"/>
              <w:jc w:val="center"/>
            </w:pPr>
            <w:r w:rsidRPr="00DD79A1">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E221BE">
            <w:pPr>
              <w:ind w:firstLine="41"/>
              <w:jc w:val="center"/>
            </w:pPr>
            <w:r w:rsidRPr="00DD79A1">
              <w:t>-</w:t>
            </w:r>
          </w:p>
        </w:tc>
        <w:tc>
          <w:tcPr>
            <w:tcW w:w="851" w:type="dxa"/>
            <w:tcBorders>
              <w:top w:val="nil"/>
              <w:left w:val="nil"/>
              <w:bottom w:val="single" w:sz="4" w:space="0" w:color="auto"/>
              <w:right w:val="single" w:sz="4" w:space="0" w:color="auto"/>
            </w:tcBorders>
            <w:shd w:val="clear" w:color="auto" w:fill="auto"/>
            <w:vAlign w:val="center"/>
          </w:tcPr>
          <w:p w:rsidR="00D450FD" w:rsidRPr="00DD79A1" w:rsidRDefault="00D450FD" w:rsidP="00E221BE">
            <w:pPr>
              <w:ind w:firstLine="41"/>
              <w:jc w:val="center"/>
            </w:pPr>
            <w:r w:rsidRPr="00DD79A1">
              <w:t>-</w:t>
            </w:r>
          </w:p>
        </w:tc>
      </w:tr>
      <w:tr w:rsidR="00D450FD" w:rsidRPr="00DD79A1" w:rsidTr="00E221BE">
        <w:trPr>
          <w:trHeight w:val="70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E221BE">
            <w:pPr>
              <w:jc w:val="center"/>
            </w:pPr>
            <w:r w:rsidRPr="00DD79A1">
              <w:t>1.1.</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E221BE">
            <w:r>
              <w:t>v</w:t>
            </w:r>
            <w:r w:rsidRPr="00DD79A1">
              <w:t xml:space="preserve">isuomenės sveikatos priežiūros  specialistas, vykdantis visuomenės sveikatos priežiūrą ikimokyklinio ugdymo, bendrojo ugdymo mokyklose ir profesinio mokymo įstaigose </w:t>
            </w:r>
            <w:r w:rsidRPr="00DD79A1">
              <w:lastRenderedPageBreak/>
              <w:t xml:space="preserve">mokinių, ugdomų pagal ikimokyklinio, priešmokyklinio, pradinio, pagrindinio ir vidurinio ugdymo programas; </w:t>
            </w: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jc w:val="center"/>
            </w:pPr>
            <w:r w:rsidRPr="00DD79A1">
              <w:lastRenderedPageBreak/>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E221BE">
            <w:pPr>
              <w:ind w:firstLine="41"/>
              <w:jc w:val="center"/>
            </w:pPr>
            <w:r w:rsidRPr="00DD79A1">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E221BE">
            <w:pPr>
              <w:ind w:firstLine="41"/>
              <w:jc w:val="center"/>
            </w:pPr>
            <w:r w:rsidRPr="00DD79A1">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E221BE">
            <w:pPr>
              <w:ind w:firstLine="41"/>
              <w:jc w:val="center"/>
            </w:pPr>
            <w:r w:rsidRPr="00DD79A1">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E221BE">
            <w:pPr>
              <w:ind w:firstLine="41"/>
              <w:jc w:val="center"/>
            </w:pPr>
            <w:r w:rsidRPr="00DD79A1">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E221BE">
            <w:pPr>
              <w:ind w:firstLine="41"/>
              <w:jc w:val="center"/>
            </w:pPr>
            <w:r w:rsidRPr="00DD79A1">
              <w:t>-</w:t>
            </w:r>
          </w:p>
        </w:tc>
      </w:tr>
      <w:tr w:rsidR="00D450FD" w:rsidRPr="00DD79A1" w:rsidTr="00E221BE">
        <w:trPr>
          <w:trHeight w:val="44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E221BE">
            <w:pPr>
              <w:jc w:val="center"/>
            </w:pPr>
            <w:r w:rsidRPr="00DD79A1">
              <w:t>1.2.</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E221BE">
            <w:r>
              <w:t>v</w:t>
            </w:r>
            <w:r w:rsidRPr="00DD79A1">
              <w:t xml:space="preserve">aikų ir jaunimo sveikatos priežiūros specialistas; </w:t>
            </w: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jc w:val="center"/>
            </w:pPr>
            <w:r>
              <w:t>3,3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E221BE">
            <w:pPr>
              <w:ind w:firstLine="41"/>
              <w:jc w:val="center"/>
            </w:pPr>
            <w: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E221BE">
            <w:pPr>
              <w:ind w:firstLine="41"/>
              <w:jc w:val="center"/>
            </w:pPr>
            <w:r>
              <w:t>2</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E221BE">
            <w:pPr>
              <w:ind w:firstLine="41"/>
              <w:jc w:val="center"/>
            </w:pPr>
            <w:r>
              <w:t>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E221BE">
            <w:pPr>
              <w:ind w:firstLine="41"/>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E221BE">
            <w:pPr>
              <w:ind w:firstLine="41"/>
              <w:jc w:val="center"/>
            </w:pPr>
            <w:r>
              <w:t>5</w:t>
            </w:r>
          </w:p>
        </w:tc>
      </w:tr>
      <w:tr w:rsidR="00D450FD" w:rsidRPr="00DD79A1" w:rsidTr="00E221BE">
        <w:trPr>
          <w:trHeight w:val="46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E221BE">
            <w:pPr>
              <w:jc w:val="center"/>
            </w:pPr>
            <w:r w:rsidRPr="00DD79A1">
              <w:t>1.3.</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E221BE">
            <w:r>
              <w:t>v</w:t>
            </w:r>
            <w:r w:rsidRPr="00DD79A1">
              <w:t xml:space="preserve">isuomenės sveikatos stiprinimo specialistas; </w:t>
            </w: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jc w:val="center"/>
            </w:pPr>
            <w: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E221BE">
            <w:pPr>
              <w:ind w:firstLine="41"/>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E221BE">
            <w:pPr>
              <w:ind w:firstLine="41"/>
              <w:jc w:val="center"/>
            </w:pPr>
            <w: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E221BE">
            <w:pPr>
              <w:ind w:firstLine="41"/>
              <w:jc w:val="center"/>
            </w:pPr>
            <w: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E221BE">
            <w:pPr>
              <w:ind w:firstLine="41"/>
              <w:jc w:val="center"/>
            </w:pPr>
            <w:r w:rsidRPr="00DD79A1">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E221BE">
            <w:pPr>
              <w:ind w:firstLine="41"/>
              <w:jc w:val="center"/>
            </w:pPr>
            <w:r>
              <w:t>-</w:t>
            </w:r>
          </w:p>
        </w:tc>
      </w:tr>
      <w:tr w:rsidR="00D450FD" w:rsidRPr="00DD79A1" w:rsidTr="00E221BE">
        <w:trPr>
          <w:trHeight w:val="51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E221BE">
            <w:pPr>
              <w:jc w:val="center"/>
            </w:pPr>
            <w:r w:rsidRPr="00DD79A1">
              <w:t>1.4.</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E221BE">
            <w:r>
              <w:t>v</w:t>
            </w:r>
            <w:r w:rsidRPr="00DD79A1">
              <w:t>isuomenės sveikatos stebėsenos specialistas.</w:t>
            </w: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jc w:val="center"/>
            </w:pPr>
            <w:r w:rsidRPr="00DD79A1">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E221BE">
            <w:pPr>
              <w:ind w:firstLine="41"/>
              <w:jc w:val="center"/>
            </w:pPr>
            <w:r w:rsidRPr="00DD79A1">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E221BE">
            <w:pPr>
              <w:ind w:firstLine="41"/>
              <w:jc w:val="center"/>
            </w:pPr>
            <w:r w:rsidRPr="00DD79A1">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E221BE">
            <w:pPr>
              <w:ind w:firstLine="41"/>
              <w:jc w:val="center"/>
            </w:pPr>
            <w:r w:rsidRPr="00DD79A1">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E221BE">
            <w:pPr>
              <w:ind w:firstLine="41"/>
              <w:jc w:val="center"/>
            </w:pPr>
            <w:r w:rsidRPr="00DD79A1">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0FD" w:rsidRPr="00DD79A1" w:rsidRDefault="00D450FD" w:rsidP="00E221BE">
            <w:pPr>
              <w:ind w:firstLine="41"/>
              <w:jc w:val="center"/>
            </w:pPr>
            <w:r w:rsidRPr="00DD79A1">
              <w:t>-</w:t>
            </w:r>
          </w:p>
        </w:tc>
      </w:tr>
      <w:tr w:rsidR="00D450FD" w:rsidRPr="00DD79A1" w:rsidTr="00E221BE">
        <w:trPr>
          <w:trHeight w:val="65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E221BE">
            <w:pPr>
              <w:jc w:val="center"/>
            </w:pPr>
            <w:r w:rsidRPr="00DD79A1">
              <w:t>2.</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E221BE">
            <w:r w:rsidRPr="00DD79A1">
              <w:t>Savarankiškąsias visuomenės sveikatos priežiūros funkcijas vykdantys specialistai *</w:t>
            </w: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jc w:val="center"/>
            </w:pPr>
            <w:r w:rsidRPr="00DD79A1">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E221BE">
            <w:pPr>
              <w:ind w:firstLine="41"/>
              <w:jc w:val="center"/>
            </w:pPr>
            <w:r w:rsidRPr="00DD79A1">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E221BE">
            <w:pPr>
              <w:ind w:firstLine="41"/>
              <w:jc w:val="center"/>
            </w:pPr>
            <w:r w:rsidRPr="00DD79A1">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E221BE">
            <w:pPr>
              <w:ind w:firstLine="41"/>
              <w:jc w:val="center"/>
            </w:pPr>
            <w:r w:rsidRPr="00DD79A1">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E221BE">
            <w:pPr>
              <w:ind w:firstLine="41"/>
              <w:jc w:val="center"/>
            </w:pPr>
            <w:r w:rsidRPr="00DD79A1">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0FD" w:rsidRPr="00DD79A1" w:rsidRDefault="00D450FD" w:rsidP="00E221BE">
            <w:pPr>
              <w:ind w:firstLine="41"/>
              <w:jc w:val="center"/>
            </w:pPr>
            <w:r w:rsidRPr="00DD79A1">
              <w:t>-</w:t>
            </w:r>
          </w:p>
        </w:tc>
      </w:tr>
    </w:tbl>
    <w:p w:rsidR="00D450FD" w:rsidRDefault="00D450FD" w:rsidP="00D450FD">
      <w:pPr>
        <w:tabs>
          <w:tab w:val="left" w:pos="540"/>
        </w:tabs>
        <w:ind w:right="-143"/>
        <w:jc w:val="both"/>
      </w:pPr>
      <w:r w:rsidRPr="00165D32">
        <w:t>* Pateikiami duomenys apie visuomenės sveikatos priežiūros funkcijas vykdančius visuomenės sveikatos priežiūros specialistus konkrečioje savivaldybės teritorijoje.</w:t>
      </w:r>
    </w:p>
    <w:p w:rsidR="00D450FD" w:rsidRDefault="00D450FD" w:rsidP="00D450FD">
      <w:pPr>
        <w:rPr>
          <w:b/>
        </w:rPr>
      </w:pPr>
    </w:p>
    <w:p w:rsidR="00D450FD" w:rsidRPr="00A131DE" w:rsidRDefault="00D450FD" w:rsidP="00D450FD">
      <w:pPr>
        <w:jc w:val="center"/>
        <w:rPr>
          <w:b/>
        </w:rPr>
      </w:pPr>
      <w:r w:rsidRPr="00A131DE">
        <w:rPr>
          <w:b/>
        </w:rPr>
        <w:t>TREČIAS</w:t>
      </w:r>
      <w:r>
        <w:rPr>
          <w:b/>
        </w:rPr>
        <w:t>IS</w:t>
      </w:r>
      <w:r w:rsidRPr="00A131DE">
        <w:rPr>
          <w:b/>
        </w:rPr>
        <w:t xml:space="preserve"> SKIRSNIS</w:t>
      </w:r>
    </w:p>
    <w:p w:rsidR="00D450FD" w:rsidRPr="00A131DE" w:rsidRDefault="00D450FD" w:rsidP="00D450FD">
      <w:pPr>
        <w:jc w:val="center"/>
        <w:rPr>
          <w:b/>
        </w:rPr>
      </w:pPr>
      <w:r w:rsidRPr="00A131DE">
        <w:rPr>
          <w:b/>
        </w:rPr>
        <w:t>SAVIV</w:t>
      </w:r>
      <w:r w:rsidR="00E95506">
        <w:rPr>
          <w:b/>
        </w:rPr>
        <w:t xml:space="preserve">ALDYBĖS INFORMACIJA APIE 2017 </w:t>
      </w:r>
      <w:r>
        <w:rPr>
          <w:b/>
        </w:rPr>
        <w:t xml:space="preserve">METŲ </w:t>
      </w:r>
      <w:r w:rsidRPr="00A131DE">
        <w:rPr>
          <w:b/>
        </w:rPr>
        <w:t>SAVIVALDYBĖS VISUOMENĖS SVEIKATOS PRIEŽIŪROS FUNKCIJŲ ĮGYVENDINIMO TIKLUS, UŽDAVINIUS BEI PRIEMONES</w:t>
      </w:r>
    </w:p>
    <w:p w:rsidR="00D450FD" w:rsidRDefault="00D450FD" w:rsidP="00D450FD">
      <w:pPr>
        <w:jc w:val="center"/>
      </w:pPr>
    </w:p>
    <w:p w:rsidR="00D450FD" w:rsidRDefault="00D450FD" w:rsidP="00D450FD">
      <w:pPr>
        <w:ind w:firstLine="851"/>
        <w:jc w:val="both"/>
        <w:rPr>
          <w:color w:val="000000"/>
        </w:rPr>
      </w:pPr>
      <w:r>
        <w:rPr>
          <w:color w:val="000000"/>
        </w:rPr>
        <w:t xml:space="preserve">2017 – </w:t>
      </w:r>
      <w:proofErr w:type="spellStart"/>
      <w:r>
        <w:rPr>
          <w:color w:val="000000"/>
        </w:rPr>
        <w:t>ųjų</w:t>
      </w:r>
      <w:proofErr w:type="spellEnd"/>
      <w:r>
        <w:rPr>
          <w:color w:val="000000"/>
        </w:rPr>
        <w:t xml:space="preserve"> metų Molėtų rajono savivaldybės visuomenės sveikatos priežiūros funkcijų vykdymo tikslai, uždaviniai bei priemonės (Priedas).</w:t>
      </w:r>
    </w:p>
    <w:p w:rsidR="00D450FD" w:rsidRDefault="00D450FD" w:rsidP="00D450FD">
      <w:pPr>
        <w:ind w:firstLine="851"/>
        <w:jc w:val="both"/>
        <w:rPr>
          <w:color w:val="000000"/>
        </w:rPr>
      </w:pPr>
    </w:p>
    <w:p w:rsidR="00D450FD" w:rsidRPr="00A131DE" w:rsidRDefault="00D450FD" w:rsidP="00D450FD">
      <w:pPr>
        <w:ind w:firstLine="851"/>
        <w:jc w:val="center"/>
        <w:rPr>
          <w:b/>
          <w:color w:val="000000"/>
        </w:rPr>
      </w:pPr>
      <w:r w:rsidRPr="00A131DE">
        <w:rPr>
          <w:b/>
          <w:color w:val="000000"/>
        </w:rPr>
        <w:t>KETVIRTAS</w:t>
      </w:r>
      <w:r>
        <w:rPr>
          <w:b/>
          <w:color w:val="000000"/>
        </w:rPr>
        <w:t>IS</w:t>
      </w:r>
      <w:r w:rsidRPr="00A131DE">
        <w:rPr>
          <w:b/>
          <w:color w:val="000000"/>
        </w:rPr>
        <w:t xml:space="preserve"> SKIRSNIS</w:t>
      </w:r>
    </w:p>
    <w:p w:rsidR="00D450FD" w:rsidRPr="00A131DE" w:rsidRDefault="00D450FD" w:rsidP="00D450FD">
      <w:pPr>
        <w:ind w:firstLine="851"/>
        <w:jc w:val="center"/>
        <w:rPr>
          <w:b/>
          <w:color w:val="000000"/>
        </w:rPr>
      </w:pPr>
      <w:r w:rsidRPr="00A131DE">
        <w:rPr>
          <w:b/>
          <w:color w:val="000000"/>
        </w:rPr>
        <w:t>BENDRADARBIAVIMAS VYKDANT VISUOMENĖS SVEIKATOS PRIEŽIŪROS VEIKLĄ SAVIVALDYBĖSE</w:t>
      </w:r>
    </w:p>
    <w:p w:rsidR="00D450FD" w:rsidRDefault="00D450FD" w:rsidP="00D450FD">
      <w:pPr>
        <w:ind w:firstLine="851"/>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4775"/>
        <w:gridCol w:w="4163"/>
      </w:tblGrid>
      <w:tr w:rsidR="00D450FD" w:rsidRPr="00BB2451" w:rsidTr="00E221BE">
        <w:tc>
          <w:tcPr>
            <w:tcW w:w="695" w:type="dxa"/>
            <w:shd w:val="clear" w:color="auto" w:fill="auto"/>
          </w:tcPr>
          <w:p w:rsidR="00D450FD" w:rsidRPr="00BB2451" w:rsidRDefault="00D450FD" w:rsidP="00E221BE">
            <w:pPr>
              <w:jc w:val="both"/>
              <w:rPr>
                <w:color w:val="000000"/>
                <w:szCs w:val="20"/>
              </w:rPr>
            </w:pPr>
            <w:r w:rsidRPr="00BB2451">
              <w:rPr>
                <w:color w:val="000000"/>
                <w:szCs w:val="20"/>
              </w:rPr>
              <w:t xml:space="preserve">Eil. Nr. </w:t>
            </w:r>
          </w:p>
        </w:tc>
        <w:tc>
          <w:tcPr>
            <w:tcW w:w="4902" w:type="dxa"/>
            <w:shd w:val="clear" w:color="auto" w:fill="auto"/>
          </w:tcPr>
          <w:p w:rsidR="00D450FD" w:rsidRPr="00BB2451" w:rsidRDefault="00D450FD" w:rsidP="00E221BE">
            <w:pPr>
              <w:jc w:val="both"/>
              <w:rPr>
                <w:color w:val="000000"/>
                <w:szCs w:val="20"/>
              </w:rPr>
            </w:pPr>
            <w:r w:rsidRPr="00BB2451">
              <w:rPr>
                <w:color w:val="000000"/>
                <w:szCs w:val="20"/>
              </w:rPr>
              <w:t>Nevyriausybinės organizacijos, ūkio subjektai, kitos įstaigos ir institucijos, savivaldybės skyrius</w:t>
            </w:r>
          </w:p>
        </w:tc>
        <w:tc>
          <w:tcPr>
            <w:tcW w:w="4258" w:type="dxa"/>
            <w:shd w:val="clear" w:color="auto" w:fill="auto"/>
          </w:tcPr>
          <w:p w:rsidR="00D450FD" w:rsidRPr="00BB2451" w:rsidRDefault="00D450FD" w:rsidP="00E221BE">
            <w:pPr>
              <w:jc w:val="center"/>
              <w:rPr>
                <w:color w:val="000000"/>
                <w:szCs w:val="20"/>
              </w:rPr>
            </w:pPr>
            <w:r w:rsidRPr="00BB2451">
              <w:rPr>
                <w:color w:val="000000"/>
                <w:szCs w:val="20"/>
              </w:rPr>
              <w:t>Svarbiausios vykdytos veiklos</w:t>
            </w:r>
          </w:p>
        </w:tc>
      </w:tr>
      <w:tr w:rsidR="00D450FD" w:rsidRPr="00BB2451" w:rsidTr="00E221BE">
        <w:tc>
          <w:tcPr>
            <w:tcW w:w="695" w:type="dxa"/>
            <w:shd w:val="clear" w:color="auto" w:fill="auto"/>
          </w:tcPr>
          <w:p w:rsidR="00D450FD" w:rsidRPr="00BB2451" w:rsidRDefault="00D450FD" w:rsidP="00E221BE">
            <w:pPr>
              <w:jc w:val="both"/>
              <w:rPr>
                <w:color w:val="000000"/>
                <w:szCs w:val="20"/>
              </w:rPr>
            </w:pPr>
            <w:r>
              <w:rPr>
                <w:color w:val="000000"/>
                <w:szCs w:val="20"/>
              </w:rPr>
              <w:t>1.</w:t>
            </w:r>
          </w:p>
        </w:tc>
        <w:tc>
          <w:tcPr>
            <w:tcW w:w="4902" w:type="dxa"/>
            <w:shd w:val="clear" w:color="auto" w:fill="auto"/>
          </w:tcPr>
          <w:p w:rsidR="00D450FD" w:rsidRPr="00BB2451" w:rsidRDefault="00D450FD" w:rsidP="00E221BE">
            <w:pPr>
              <w:jc w:val="both"/>
              <w:rPr>
                <w:color w:val="000000"/>
                <w:szCs w:val="20"/>
              </w:rPr>
            </w:pPr>
            <w:r>
              <w:rPr>
                <w:color w:val="000000"/>
                <w:szCs w:val="20"/>
              </w:rPr>
              <w:t>Nacionalinio visuomenės sveikatos centro Utenos departamento Molėtų skyrius</w:t>
            </w:r>
          </w:p>
        </w:tc>
        <w:tc>
          <w:tcPr>
            <w:tcW w:w="4258" w:type="dxa"/>
            <w:shd w:val="clear" w:color="auto" w:fill="auto"/>
          </w:tcPr>
          <w:p w:rsidR="00D450FD" w:rsidRPr="00BB2451" w:rsidRDefault="00D450FD" w:rsidP="00E221BE">
            <w:pPr>
              <w:jc w:val="both"/>
              <w:rPr>
                <w:color w:val="000000"/>
                <w:szCs w:val="20"/>
              </w:rPr>
            </w:pPr>
            <w:r>
              <w:rPr>
                <w:color w:val="000000"/>
                <w:szCs w:val="20"/>
              </w:rPr>
              <w:t>Per 2017 metus organizuota 17 tyrimų dėl Molėtų rajone gyvenančių nėščiųjų ir kūdikių iki 6 mėnesių amžiaus, maistui vartojančių šachtinių šulinių vandenį. Nustatyta, kas 2 šuliniuose buvo padidintas nitratų kiekis.</w:t>
            </w:r>
          </w:p>
        </w:tc>
      </w:tr>
      <w:tr w:rsidR="00D450FD" w:rsidRPr="00BB2451" w:rsidTr="00E221BE">
        <w:tc>
          <w:tcPr>
            <w:tcW w:w="695" w:type="dxa"/>
            <w:shd w:val="clear" w:color="auto" w:fill="auto"/>
          </w:tcPr>
          <w:p w:rsidR="00D450FD" w:rsidRPr="00E9755B" w:rsidRDefault="00D450FD" w:rsidP="00E221BE">
            <w:pPr>
              <w:jc w:val="both"/>
              <w:rPr>
                <w:szCs w:val="20"/>
              </w:rPr>
            </w:pPr>
            <w:r w:rsidRPr="00E9755B">
              <w:rPr>
                <w:szCs w:val="20"/>
              </w:rPr>
              <w:t>2.</w:t>
            </w:r>
          </w:p>
        </w:tc>
        <w:tc>
          <w:tcPr>
            <w:tcW w:w="4902" w:type="dxa"/>
            <w:shd w:val="clear" w:color="auto" w:fill="auto"/>
          </w:tcPr>
          <w:p w:rsidR="00D450FD" w:rsidRPr="00BB2451" w:rsidRDefault="00D450FD" w:rsidP="00E221BE">
            <w:pPr>
              <w:rPr>
                <w:color w:val="FF0000"/>
                <w:szCs w:val="20"/>
              </w:rPr>
            </w:pPr>
            <w:r>
              <w:rPr>
                <w:color w:val="000000"/>
                <w:szCs w:val="20"/>
              </w:rPr>
              <w:t>Molėtų rajono sveikatos priežiūros įstaigos</w:t>
            </w:r>
          </w:p>
        </w:tc>
        <w:tc>
          <w:tcPr>
            <w:tcW w:w="4258" w:type="dxa"/>
            <w:shd w:val="clear" w:color="auto" w:fill="auto"/>
          </w:tcPr>
          <w:p w:rsidR="00D450FD" w:rsidRPr="00BB2451" w:rsidRDefault="00D450FD" w:rsidP="00E221BE">
            <w:pPr>
              <w:jc w:val="both"/>
              <w:rPr>
                <w:sz w:val="23"/>
                <w:szCs w:val="23"/>
              </w:rPr>
            </w:pPr>
            <w:r>
              <w:rPr>
                <w:sz w:val="23"/>
                <w:szCs w:val="23"/>
              </w:rPr>
              <w:t xml:space="preserve">VšĮ Molėtų ligoninė, VšĮ Molėtų r. pirminės sveikatos priežiūros centras, VšĮ Molėtų r. greitosios medicinos pagalbos centras dalyvavo Visuomenės sveikatos rėmimo programoje. Iš viso per 2017 metus vykdyti 9 projektai. Įstaigoms paskirstyta 4926,4 </w:t>
            </w:r>
            <w:proofErr w:type="spellStart"/>
            <w:r>
              <w:rPr>
                <w:sz w:val="23"/>
                <w:szCs w:val="23"/>
              </w:rPr>
              <w:t>Eur</w:t>
            </w:r>
            <w:proofErr w:type="spellEnd"/>
            <w:r>
              <w:rPr>
                <w:sz w:val="23"/>
                <w:szCs w:val="23"/>
              </w:rPr>
              <w:t xml:space="preserve">. VšĮ Molėtų r. pirminės sveikatos priežiūros centras vykdė tuberkuliozės prevencijos, savižudybių prevencijos ir slaugos paslaugų pacientams namuose kokybės gerinimo programas. Taip pat vedė užsiėmimus vaikams kaip </w:t>
            </w:r>
            <w:r>
              <w:rPr>
                <w:sz w:val="23"/>
                <w:szCs w:val="23"/>
              </w:rPr>
              <w:lastRenderedPageBreak/>
              <w:t>tinkamai valyti dantukus ir parengė rekomendacijas tėvams. VšĮ Molėtų ligoninė gerino Fizinės medicinos reabilitacijos ir slaugos skyriaus pacientams teikiamų paslaugų kokybę, VšĮ Molėtų rajono greitosios medicinos pagalbos centras vykdė traumų prevencijos programą.</w:t>
            </w:r>
          </w:p>
        </w:tc>
      </w:tr>
      <w:tr w:rsidR="00D450FD" w:rsidRPr="00BB2451" w:rsidTr="00E221BE">
        <w:tc>
          <w:tcPr>
            <w:tcW w:w="695" w:type="dxa"/>
            <w:shd w:val="clear" w:color="auto" w:fill="auto"/>
          </w:tcPr>
          <w:p w:rsidR="00D450FD" w:rsidRPr="00E9755B" w:rsidRDefault="00D450FD" w:rsidP="00E221BE">
            <w:pPr>
              <w:jc w:val="both"/>
              <w:rPr>
                <w:szCs w:val="20"/>
              </w:rPr>
            </w:pPr>
            <w:r>
              <w:rPr>
                <w:szCs w:val="20"/>
              </w:rPr>
              <w:lastRenderedPageBreak/>
              <w:t>3.</w:t>
            </w:r>
          </w:p>
        </w:tc>
        <w:tc>
          <w:tcPr>
            <w:tcW w:w="4902" w:type="dxa"/>
            <w:shd w:val="clear" w:color="auto" w:fill="auto"/>
          </w:tcPr>
          <w:p w:rsidR="00D450FD" w:rsidRDefault="00D450FD" w:rsidP="00E221BE">
            <w:pPr>
              <w:rPr>
                <w:color w:val="000000"/>
                <w:szCs w:val="20"/>
              </w:rPr>
            </w:pPr>
            <w:r>
              <w:rPr>
                <w:color w:val="000000"/>
                <w:szCs w:val="20"/>
              </w:rPr>
              <w:t>Molėtų švietimo centras</w:t>
            </w:r>
          </w:p>
        </w:tc>
        <w:tc>
          <w:tcPr>
            <w:tcW w:w="4258" w:type="dxa"/>
            <w:shd w:val="clear" w:color="auto" w:fill="auto"/>
          </w:tcPr>
          <w:p w:rsidR="00D450FD" w:rsidRDefault="00D450FD" w:rsidP="00E221BE">
            <w:pPr>
              <w:jc w:val="both"/>
              <w:rPr>
                <w:sz w:val="23"/>
                <w:szCs w:val="23"/>
              </w:rPr>
            </w:pPr>
            <w:r>
              <w:rPr>
                <w:sz w:val="23"/>
                <w:szCs w:val="23"/>
              </w:rPr>
              <w:t>Sveikatinimo veiklos ugdymo įstaigų bendruomenėms (paskaitos, seminarai ir kt.), Molėtų trečiojo amžiaus universiteto ir Utenos rajono savivaldybės visuomenės sveikatos biuro bendradarbiavimas vykdant bendras veiklas.</w:t>
            </w:r>
          </w:p>
        </w:tc>
      </w:tr>
      <w:tr w:rsidR="00D450FD" w:rsidRPr="00BB2451" w:rsidTr="00E221BE">
        <w:tc>
          <w:tcPr>
            <w:tcW w:w="695" w:type="dxa"/>
            <w:shd w:val="clear" w:color="auto" w:fill="auto"/>
          </w:tcPr>
          <w:p w:rsidR="00D450FD" w:rsidRDefault="00D450FD" w:rsidP="00E221BE">
            <w:pPr>
              <w:jc w:val="both"/>
              <w:rPr>
                <w:szCs w:val="20"/>
              </w:rPr>
            </w:pPr>
            <w:r>
              <w:rPr>
                <w:szCs w:val="20"/>
              </w:rPr>
              <w:t>4.</w:t>
            </w:r>
          </w:p>
        </w:tc>
        <w:tc>
          <w:tcPr>
            <w:tcW w:w="4902" w:type="dxa"/>
            <w:shd w:val="clear" w:color="auto" w:fill="auto"/>
          </w:tcPr>
          <w:p w:rsidR="00D450FD" w:rsidRDefault="00D450FD" w:rsidP="00E221BE">
            <w:pPr>
              <w:rPr>
                <w:color w:val="000000"/>
                <w:szCs w:val="20"/>
              </w:rPr>
            </w:pPr>
            <w:r>
              <w:rPr>
                <w:color w:val="000000"/>
                <w:szCs w:val="20"/>
              </w:rPr>
              <w:t>Molėtų rajono savivaldybės administracija</w:t>
            </w:r>
          </w:p>
        </w:tc>
        <w:tc>
          <w:tcPr>
            <w:tcW w:w="4258" w:type="dxa"/>
            <w:shd w:val="clear" w:color="auto" w:fill="auto"/>
          </w:tcPr>
          <w:p w:rsidR="00D450FD" w:rsidRDefault="00D450FD" w:rsidP="00E221BE">
            <w:pPr>
              <w:jc w:val="both"/>
              <w:rPr>
                <w:sz w:val="23"/>
                <w:szCs w:val="23"/>
              </w:rPr>
            </w:pPr>
            <w:r>
              <w:rPr>
                <w:sz w:val="23"/>
                <w:szCs w:val="23"/>
              </w:rPr>
              <w:t xml:space="preserve">Organizuota </w:t>
            </w:r>
            <w:proofErr w:type="spellStart"/>
            <w:r>
              <w:rPr>
                <w:sz w:val="23"/>
                <w:szCs w:val="23"/>
              </w:rPr>
              <w:t>Judumo</w:t>
            </w:r>
            <w:proofErr w:type="spellEnd"/>
            <w:r>
              <w:rPr>
                <w:sz w:val="23"/>
                <w:szCs w:val="23"/>
              </w:rPr>
              <w:t xml:space="preserve"> savaitė, į kurią buvo įtrauktas Utenos visuomenės sveikatos biuras, švietimo įstaigos, ugniagesiai, policija ir kitos institucijos.</w:t>
            </w:r>
          </w:p>
        </w:tc>
      </w:tr>
    </w:tbl>
    <w:p w:rsidR="00D450FD" w:rsidRPr="00BB2451" w:rsidRDefault="00D450FD" w:rsidP="00D450FD">
      <w:pPr>
        <w:ind w:firstLine="851"/>
        <w:jc w:val="center"/>
        <w:rPr>
          <w:b/>
          <w:color w:val="000000"/>
        </w:rPr>
      </w:pPr>
    </w:p>
    <w:p w:rsidR="00D450FD" w:rsidRPr="00386F06" w:rsidRDefault="00D450FD" w:rsidP="00D450FD">
      <w:pPr>
        <w:jc w:val="center"/>
        <w:rPr>
          <w:b/>
        </w:rPr>
      </w:pPr>
      <w:r w:rsidRPr="00386F06">
        <w:rPr>
          <w:b/>
        </w:rPr>
        <w:t>III SKYRIUS</w:t>
      </w:r>
    </w:p>
    <w:p w:rsidR="00D450FD" w:rsidRPr="00386F06" w:rsidRDefault="00D450FD" w:rsidP="00D450FD">
      <w:pPr>
        <w:tabs>
          <w:tab w:val="left" w:pos="540"/>
        </w:tabs>
        <w:jc w:val="center"/>
        <w:rPr>
          <w:b/>
        </w:rPr>
      </w:pPr>
      <w:r w:rsidRPr="00386F06">
        <w:rPr>
          <w:b/>
        </w:rPr>
        <w:t>INFORMACIJA APIE VALSTYBINIŲ (VALSTYBĖS PERDUOTŲ SAVIVALDYBĖMS) VISUOMENĖS SVEIKATOS PRIEŽIŪROS FUNKCIJŲ (VISUOMENĖS SVEIKATOS PRIEŽIŪRA SAVIVALDYBĖS TERITORIJOJE ESANČIOSE IKIMOKYKLINIO UGDYMO, BENDROJO UGDYMO IR PROFESINIO MOKYMO ĮSTAIGOSE UGDOMŲ MOKINIŲ PAGAL IKIMOKYKLINIO, PRIEŠMOKYKLINIO, PRADINIO, PAGRINDINIO IR VIDURINIO UGDYMO PROGRAMAS, VISUOMENĖS SVEIKATOS STIPRINIMAS, VISUOMENĖS SVEIKATOS STEBĖSENA) SAVIVALDYBĖJE VYKDYMĄ</w:t>
      </w:r>
    </w:p>
    <w:p w:rsidR="00D450FD" w:rsidRPr="00386F06" w:rsidRDefault="00D450FD" w:rsidP="00D450FD">
      <w:pPr>
        <w:tabs>
          <w:tab w:val="left" w:pos="540"/>
        </w:tabs>
        <w:jc w:val="center"/>
        <w:rPr>
          <w:b/>
        </w:rPr>
      </w:pPr>
    </w:p>
    <w:p w:rsidR="00D450FD" w:rsidRPr="00386F06" w:rsidRDefault="00D450FD" w:rsidP="00D450FD">
      <w:pPr>
        <w:tabs>
          <w:tab w:val="left" w:pos="540"/>
        </w:tabs>
        <w:jc w:val="center"/>
        <w:rPr>
          <w:b/>
          <w:color w:val="000000"/>
        </w:rPr>
      </w:pPr>
      <w:r w:rsidRPr="00386F06">
        <w:rPr>
          <w:b/>
          <w:color w:val="000000"/>
        </w:rPr>
        <w:t>PIRMASIS SKIRSNIS</w:t>
      </w:r>
    </w:p>
    <w:p w:rsidR="00D450FD" w:rsidRPr="00386F06" w:rsidRDefault="00D450FD" w:rsidP="00D450FD">
      <w:pPr>
        <w:tabs>
          <w:tab w:val="left" w:pos="540"/>
        </w:tabs>
        <w:jc w:val="center"/>
        <w:rPr>
          <w:b/>
          <w:color w:val="000000"/>
        </w:rPr>
      </w:pPr>
      <w:r w:rsidRPr="00386F06">
        <w:rPr>
          <w:b/>
          <w:color w:val="000000"/>
        </w:rPr>
        <w:t>VISUOMENĖS SVEIKATOS PRIEŽIŪRA SAVIVALDYBĖS TERITORIJOJE ESANČIOSE IKIMOKYKLINIO UGDYMO, BENDROJO UGDYMO IR PROFESINIO MOKYMO ĮSTAIGOSE UGDOMŲ MOKINIŲ PAGAL IKIMOKYKLINIO, PRIEŠMOKYKLINIO, PRADINIO, PAGRINDINIO IR VIDURINIO UGDYMO PROGRAMAS</w:t>
      </w:r>
    </w:p>
    <w:p w:rsidR="00D450FD" w:rsidRPr="00386F06" w:rsidRDefault="00D450FD" w:rsidP="00D450FD">
      <w:pPr>
        <w:tabs>
          <w:tab w:val="left" w:pos="540"/>
        </w:tabs>
        <w:jc w:val="center"/>
        <w:rPr>
          <w:b/>
          <w:color w:val="FF0000"/>
        </w:rPr>
      </w:pPr>
    </w:p>
    <w:p w:rsidR="00D450FD" w:rsidRPr="003E2599" w:rsidRDefault="00D450FD" w:rsidP="00D450FD">
      <w:pPr>
        <w:tabs>
          <w:tab w:val="left" w:pos="540"/>
        </w:tabs>
        <w:ind w:firstLine="851"/>
        <w:jc w:val="both"/>
        <w:rPr>
          <w:bCs/>
        </w:rPr>
      </w:pPr>
      <w:r>
        <w:rPr>
          <w:bCs/>
        </w:rPr>
        <w:t>2017</w:t>
      </w:r>
      <w:r w:rsidRPr="003E2599">
        <w:rPr>
          <w:bCs/>
        </w:rPr>
        <w:t xml:space="preserve"> m. vykdyti darbai ir veiklos:</w:t>
      </w:r>
    </w:p>
    <w:p w:rsidR="00D450FD" w:rsidRDefault="00D450FD" w:rsidP="00D450FD">
      <w:pPr>
        <w:tabs>
          <w:tab w:val="left" w:pos="540"/>
        </w:tabs>
        <w:ind w:firstLine="851"/>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963"/>
        <w:gridCol w:w="1536"/>
        <w:gridCol w:w="772"/>
        <w:gridCol w:w="1150"/>
        <w:gridCol w:w="1030"/>
        <w:gridCol w:w="1416"/>
      </w:tblGrid>
      <w:tr w:rsidR="00D450FD" w:rsidRPr="003E2599" w:rsidTr="00E221BE">
        <w:trPr>
          <w:cantSplit/>
          <w:jc w:val="center"/>
        </w:trPr>
        <w:tc>
          <w:tcPr>
            <w:tcW w:w="1522" w:type="dxa"/>
            <w:vMerge w:val="restart"/>
          </w:tcPr>
          <w:p w:rsidR="00D450FD" w:rsidRPr="003E2599" w:rsidRDefault="00D450FD" w:rsidP="00E221BE">
            <w:pPr>
              <w:ind w:right="-1"/>
              <w:jc w:val="center"/>
              <w:rPr>
                <w:rFonts w:eastAsia="MS Mincho"/>
              </w:rPr>
            </w:pPr>
            <w:r w:rsidRPr="003E2599">
              <w:rPr>
                <w:rFonts w:eastAsia="MS Mincho"/>
              </w:rPr>
              <w:t>Užregistruota moksleivių apsilankymų</w:t>
            </w:r>
          </w:p>
          <w:p w:rsidR="00D450FD" w:rsidRPr="003E2599" w:rsidRDefault="00D450FD" w:rsidP="00E221BE">
            <w:pPr>
              <w:ind w:right="-1"/>
              <w:jc w:val="center"/>
              <w:rPr>
                <w:rFonts w:eastAsia="MS Mincho"/>
              </w:rPr>
            </w:pPr>
            <w:r w:rsidRPr="003E2599">
              <w:rPr>
                <w:rFonts w:eastAsia="MS Mincho"/>
              </w:rPr>
              <w:t>pas sveikatos priežiūros specialistą mokykloje</w:t>
            </w:r>
          </w:p>
        </w:tc>
        <w:tc>
          <w:tcPr>
            <w:tcW w:w="3269" w:type="dxa"/>
            <w:gridSpan w:val="3"/>
          </w:tcPr>
          <w:p w:rsidR="00D450FD" w:rsidRPr="003E2599" w:rsidRDefault="00D450FD" w:rsidP="00E221BE">
            <w:pPr>
              <w:ind w:right="-1"/>
              <w:jc w:val="center"/>
              <w:rPr>
                <w:rFonts w:eastAsia="MS Mincho"/>
              </w:rPr>
            </w:pPr>
            <w:r w:rsidRPr="003E2599">
              <w:rPr>
                <w:rFonts w:eastAsia="MS Mincho"/>
              </w:rPr>
              <w:t>Apsilankymų pasiskirstymas pagal priežastį</w:t>
            </w:r>
          </w:p>
        </w:tc>
        <w:tc>
          <w:tcPr>
            <w:tcW w:w="3593" w:type="dxa"/>
            <w:gridSpan w:val="3"/>
          </w:tcPr>
          <w:p w:rsidR="00D450FD" w:rsidRPr="003E2599" w:rsidRDefault="00D450FD" w:rsidP="00E221BE">
            <w:pPr>
              <w:ind w:right="-1"/>
              <w:jc w:val="center"/>
              <w:rPr>
                <w:rFonts w:eastAsia="MS Mincho"/>
              </w:rPr>
            </w:pPr>
            <w:r w:rsidRPr="003E2599">
              <w:rPr>
                <w:rFonts w:eastAsia="MS Mincho"/>
              </w:rPr>
              <w:t>Sveikatinimo veikla</w:t>
            </w:r>
          </w:p>
        </w:tc>
      </w:tr>
      <w:tr w:rsidR="00D450FD" w:rsidRPr="003E2599" w:rsidTr="00E221BE">
        <w:trPr>
          <w:cantSplit/>
          <w:jc w:val="center"/>
        </w:trPr>
        <w:tc>
          <w:tcPr>
            <w:tcW w:w="1522" w:type="dxa"/>
            <w:vMerge/>
          </w:tcPr>
          <w:p w:rsidR="00D450FD" w:rsidRPr="003E2599" w:rsidRDefault="00D450FD" w:rsidP="00E221BE">
            <w:pPr>
              <w:ind w:right="-1"/>
              <w:jc w:val="center"/>
              <w:rPr>
                <w:rFonts w:eastAsia="MS Mincho"/>
              </w:rPr>
            </w:pPr>
          </w:p>
        </w:tc>
        <w:tc>
          <w:tcPr>
            <w:tcW w:w="962" w:type="dxa"/>
          </w:tcPr>
          <w:p w:rsidR="00D450FD" w:rsidRPr="003E2599" w:rsidRDefault="00D450FD" w:rsidP="00E221BE">
            <w:pPr>
              <w:ind w:right="-1"/>
              <w:jc w:val="center"/>
              <w:rPr>
                <w:rFonts w:eastAsia="MS Mincho"/>
              </w:rPr>
            </w:pPr>
            <w:r w:rsidRPr="003E2599">
              <w:rPr>
                <w:rFonts w:eastAsia="MS Mincho"/>
              </w:rPr>
              <w:t>Pirmoji pagalba</w:t>
            </w:r>
          </w:p>
        </w:tc>
        <w:tc>
          <w:tcPr>
            <w:tcW w:w="1535" w:type="dxa"/>
          </w:tcPr>
          <w:p w:rsidR="00D450FD" w:rsidRPr="003E2599" w:rsidRDefault="00D450FD" w:rsidP="00E221BE">
            <w:pPr>
              <w:ind w:right="-1"/>
              <w:jc w:val="center"/>
              <w:rPr>
                <w:rFonts w:eastAsia="MS Mincho"/>
              </w:rPr>
            </w:pPr>
            <w:r w:rsidRPr="003E2599">
              <w:rPr>
                <w:rFonts w:eastAsia="MS Mincho"/>
              </w:rPr>
              <w:t>Konsultacijos</w:t>
            </w:r>
          </w:p>
        </w:tc>
        <w:tc>
          <w:tcPr>
            <w:tcW w:w="772" w:type="dxa"/>
          </w:tcPr>
          <w:p w:rsidR="00D450FD" w:rsidRPr="003E2599" w:rsidRDefault="00D450FD" w:rsidP="00E221BE">
            <w:pPr>
              <w:ind w:right="-1"/>
              <w:jc w:val="center"/>
              <w:rPr>
                <w:rFonts w:eastAsia="MS Mincho"/>
              </w:rPr>
            </w:pPr>
            <w:r w:rsidRPr="003E2599">
              <w:rPr>
                <w:rFonts w:eastAsia="MS Mincho"/>
              </w:rPr>
              <w:t>Kita</w:t>
            </w:r>
          </w:p>
        </w:tc>
        <w:tc>
          <w:tcPr>
            <w:tcW w:w="1149" w:type="dxa"/>
          </w:tcPr>
          <w:p w:rsidR="00D450FD" w:rsidRPr="003E2599" w:rsidRDefault="00D450FD" w:rsidP="00E221BE">
            <w:pPr>
              <w:ind w:right="-1"/>
              <w:jc w:val="center"/>
              <w:rPr>
                <w:rFonts w:eastAsia="MS Mincho"/>
              </w:rPr>
            </w:pPr>
            <w:r w:rsidRPr="003E2599">
              <w:rPr>
                <w:rFonts w:eastAsia="MS Mincho"/>
              </w:rPr>
              <w:t>Vykdytų programų skaičius</w:t>
            </w:r>
          </w:p>
        </w:tc>
        <w:tc>
          <w:tcPr>
            <w:tcW w:w="1029" w:type="dxa"/>
          </w:tcPr>
          <w:p w:rsidR="00D450FD" w:rsidRPr="003E2599" w:rsidRDefault="00D450FD" w:rsidP="00E221BE">
            <w:pPr>
              <w:ind w:right="-1"/>
              <w:jc w:val="center"/>
              <w:rPr>
                <w:rFonts w:eastAsia="MS Mincho"/>
              </w:rPr>
            </w:pPr>
            <w:r w:rsidRPr="003E2599">
              <w:rPr>
                <w:rFonts w:eastAsia="MS Mincho"/>
              </w:rPr>
              <w:t>Pravesta renginių</w:t>
            </w:r>
          </w:p>
        </w:tc>
        <w:tc>
          <w:tcPr>
            <w:tcW w:w="1415" w:type="dxa"/>
          </w:tcPr>
          <w:p w:rsidR="00D450FD" w:rsidRPr="003E2599" w:rsidRDefault="00D450FD" w:rsidP="00E221BE">
            <w:pPr>
              <w:ind w:right="-1"/>
              <w:jc w:val="center"/>
              <w:rPr>
                <w:rFonts w:eastAsia="MS Mincho"/>
              </w:rPr>
            </w:pPr>
            <w:r w:rsidRPr="003E2599">
              <w:rPr>
                <w:rFonts w:eastAsia="MS Mincho"/>
              </w:rPr>
              <w:t>Renginiuose dalyvavusių moksleivių skaičius</w:t>
            </w:r>
          </w:p>
        </w:tc>
      </w:tr>
      <w:tr w:rsidR="00D450FD" w:rsidRPr="003E2599" w:rsidTr="00E221BE">
        <w:trPr>
          <w:jc w:val="center"/>
        </w:trPr>
        <w:tc>
          <w:tcPr>
            <w:tcW w:w="1522" w:type="dxa"/>
          </w:tcPr>
          <w:p w:rsidR="00D450FD" w:rsidRPr="003E2599" w:rsidRDefault="00D450FD" w:rsidP="00E221BE">
            <w:pPr>
              <w:ind w:right="-1"/>
              <w:jc w:val="center"/>
              <w:rPr>
                <w:rFonts w:eastAsia="MS Mincho"/>
              </w:rPr>
            </w:pPr>
            <w:r>
              <w:rPr>
                <w:rFonts w:eastAsia="MS Mincho"/>
              </w:rPr>
              <w:t>1750</w:t>
            </w:r>
          </w:p>
        </w:tc>
        <w:tc>
          <w:tcPr>
            <w:tcW w:w="962" w:type="dxa"/>
          </w:tcPr>
          <w:p w:rsidR="00D450FD" w:rsidRPr="003E2599" w:rsidRDefault="00D450FD" w:rsidP="00E221BE">
            <w:pPr>
              <w:ind w:right="-1"/>
              <w:jc w:val="center"/>
              <w:rPr>
                <w:rFonts w:eastAsia="MS Mincho"/>
              </w:rPr>
            </w:pPr>
            <w:r>
              <w:rPr>
                <w:rFonts w:eastAsia="MS Mincho"/>
              </w:rPr>
              <w:t>385</w:t>
            </w:r>
          </w:p>
        </w:tc>
        <w:tc>
          <w:tcPr>
            <w:tcW w:w="1535" w:type="dxa"/>
          </w:tcPr>
          <w:p w:rsidR="00D450FD" w:rsidRPr="003E2599" w:rsidRDefault="00D450FD" w:rsidP="00E221BE">
            <w:pPr>
              <w:ind w:right="-1"/>
              <w:jc w:val="center"/>
              <w:rPr>
                <w:rFonts w:eastAsia="MS Mincho"/>
              </w:rPr>
            </w:pPr>
            <w:r>
              <w:rPr>
                <w:rFonts w:eastAsia="MS Mincho"/>
              </w:rPr>
              <w:t>1365</w:t>
            </w:r>
          </w:p>
        </w:tc>
        <w:tc>
          <w:tcPr>
            <w:tcW w:w="772" w:type="dxa"/>
          </w:tcPr>
          <w:p w:rsidR="00D450FD" w:rsidRPr="003E2599" w:rsidRDefault="00D450FD" w:rsidP="00E221BE">
            <w:pPr>
              <w:ind w:right="-1"/>
              <w:jc w:val="center"/>
              <w:rPr>
                <w:rFonts w:eastAsia="MS Mincho"/>
              </w:rPr>
            </w:pPr>
            <w:r>
              <w:rPr>
                <w:rFonts w:eastAsia="MS Mincho"/>
              </w:rPr>
              <w:t>-</w:t>
            </w:r>
          </w:p>
        </w:tc>
        <w:tc>
          <w:tcPr>
            <w:tcW w:w="1149" w:type="dxa"/>
          </w:tcPr>
          <w:p w:rsidR="00D450FD" w:rsidRPr="003E2599" w:rsidRDefault="00D450FD" w:rsidP="00E221BE">
            <w:pPr>
              <w:ind w:right="-1"/>
              <w:jc w:val="center"/>
              <w:rPr>
                <w:rFonts w:eastAsia="MS Mincho"/>
              </w:rPr>
            </w:pPr>
            <w:r>
              <w:rPr>
                <w:rFonts w:eastAsia="MS Mincho"/>
              </w:rPr>
              <w:t>-</w:t>
            </w:r>
          </w:p>
        </w:tc>
        <w:tc>
          <w:tcPr>
            <w:tcW w:w="1029" w:type="dxa"/>
          </w:tcPr>
          <w:p w:rsidR="00D450FD" w:rsidRPr="003E2599" w:rsidRDefault="00D450FD" w:rsidP="00E221BE">
            <w:pPr>
              <w:ind w:right="-1"/>
              <w:jc w:val="center"/>
              <w:rPr>
                <w:rFonts w:eastAsia="MS Mincho"/>
              </w:rPr>
            </w:pPr>
            <w:r>
              <w:rPr>
                <w:rFonts w:eastAsia="MS Mincho"/>
              </w:rPr>
              <w:t>201</w:t>
            </w:r>
          </w:p>
        </w:tc>
        <w:tc>
          <w:tcPr>
            <w:tcW w:w="1415" w:type="dxa"/>
          </w:tcPr>
          <w:p w:rsidR="00D450FD" w:rsidRPr="003E2599" w:rsidRDefault="00D450FD" w:rsidP="00E221BE">
            <w:pPr>
              <w:ind w:right="-1"/>
              <w:jc w:val="center"/>
              <w:rPr>
                <w:rFonts w:eastAsia="MS Mincho"/>
              </w:rPr>
            </w:pPr>
            <w:r>
              <w:rPr>
                <w:rFonts w:eastAsia="MS Mincho"/>
              </w:rPr>
              <w:t>10653</w:t>
            </w:r>
          </w:p>
        </w:tc>
      </w:tr>
    </w:tbl>
    <w:p w:rsidR="00D450FD" w:rsidRDefault="00D450FD" w:rsidP="00D450FD">
      <w:pPr>
        <w:tabs>
          <w:tab w:val="left" w:pos="540"/>
        </w:tabs>
        <w:ind w:firstLine="851"/>
        <w:jc w:val="both"/>
        <w:rPr>
          <w:bCs/>
        </w:rPr>
      </w:pPr>
    </w:p>
    <w:p w:rsidR="00D450FD" w:rsidRDefault="00D450FD" w:rsidP="00D450FD">
      <w:pPr>
        <w:tabs>
          <w:tab w:val="left" w:pos="540"/>
        </w:tabs>
        <w:ind w:firstLine="851"/>
        <w:jc w:val="both"/>
        <w:rPr>
          <w:bCs/>
        </w:rPr>
      </w:pPr>
      <w:r>
        <w:rPr>
          <w:bCs/>
        </w:rPr>
        <w:t>Visuomenės sveikatos priežiūros specialisto etatai mokyklose:</w:t>
      </w:r>
    </w:p>
    <w:p w:rsidR="00D450FD" w:rsidRDefault="00D450FD" w:rsidP="00D450FD">
      <w:pPr>
        <w:tabs>
          <w:tab w:val="left" w:pos="540"/>
        </w:tabs>
        <w:ind w:firstLine="851"/>
        <w:jc w:val="both"/>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4252"/>
      </w:tblGrid>
      <w:tr w:rsidR="00D450FD" w:rsidRPr="00A96732" w:rsidTr="00E221BE">
        <w:tc>
          <w:tcPr>
            <w:tcW w:w="817" w:type="dxa"/>
            <w:shd w:val="clear" w:color="auto" w:fill="auto"/>
          </w:tcPr>
          <w:p w:rsidR="00D450FD" w:rsidRPr="00A96732" w:rsidRDefault="00D450FD" w:rsidP="00E221BE">
            <w:pPr>
              <w:tabs>
                <w:tab w:val="left" w:pos="540"/>
              </w:tabs>
              <w:jc w:val="both"/>
              <w:rPr>
                <w:bCs/>
              </w:rPr>
            </w:pPr>
            <w:r w:rsidRPr="00A96732">
              <w:rPr>
                <w:bCs/>
              </w:rPr>
              <w:t>Eil. Nr.</w:t>
            </w:r>
          </w:p>
        </w:tc>
        <w:tc>
          <w:tcPr>
            <w:tcW w:w="4820" w:type="dxa"/>
            <w:shd w:val="clear" w:color="auto" w:fill="auto"/>
          </w:tcPr>
          <w:p w:rsidR="00D450FD" w:rsidRPr="00A96732" w:rsidRDefault="00D450FD" w:rsidP="00E221BE">
            <w:pPr>
              <w:tabs>
                <w:tab w:val="left" w:pos="540"/>
              </w:tabs>
              <w:jc w:val="both"/>
              <w:rPr>
                <w:bCs/>
              </w:rPr>
            </w:pPr>
            <w:r w:rsidRPr="00A96732">
              <w:rPr>
                <w:bCs/>
              </w:rPr>
              <w:t xml:space="preserve">Įsteigtas Visuomenės sveikatos priežiūros specialisto etatas </w:t>
            </w:r>
          </w:p>
        </w:tc>
        <w:tc>
          <w:tcPr>
            <w:tcW w:w="4252" w:type="dxa"/>
            <w:shd w:val="clear" w:color="auto" w:fill="auto"/>
          </w:tcPr>
          <w:p w:rsidR="00D450FD" w:rsidRPr="00A96732" w:rsidRDefault="00D450FD" w:rsidP="00E221BE">
            <w:pPr>
              <w:tabs>
                <w:tab w:val="left" w:pos="540"/>
              </w:tabs>
              <w:jc w:val="both"/>
              <w:rPr>
                <w:bCs/>
              </w:rPr>
            </w:pPr>
            <w:r w:rsidRPr="00A96732">
              <w:rPr>
                <w:bCs/>
              </w:rPr>
              <w:t>Priskirta vykdyti visuomenės  sveikatos priežiūrą</w:t>
            </w:r>
          </w:p>
        </w:tc>
      </w:tr>
      <w:tr w:rsidR="00D450FD" w:rsidRPr="00A96732" w:rsidTr="00E221BE">
        <w:tc>
          <w:tcPr>
            <w:tcW w:w="817" w:type="dxa"/>
            <w:shd w:val="clear" w:color="auto" w:fill="auto"/>
          </w:tcPr>
          <w:p w:rsidR="00D450FD" w:rsidRPr="00A96732" w:rsidRDefault="00D450FD" w:rsidP="00E221BE">
            <w:pPr>
              <w:tabs>
                <w:tab w:val="left" w:pos="540"/>
              </w:tabs>
              <w:jc w:val="both"/>
              <w:rPr>
                <w:bCs/>
              </w:rPr>
            </w:pPr>
            <w:r w:rsidRPr="00A96732">
              <w:rPr>
                <w:bCs/>
              </w:rPr>
              <w:lastRenderedPageBreak/>
              <w:t>1.</w:t>
            </w:r>
          </w:p>
        </w:tc>
        <w:tc>
          <w:tcPr>
            <w:tcW w:w="4820" w:type="dxa"/>
            <w:shd w:val="clear" w:color="auto" w:fill="auto"/>
          </w:tcPr>
          <w:p w:rsidR="00D450FD" w:rsidRPr="00A96732" w:rsidRDefault="00D450FD" w:rsidP="00E221BE">
            <w:pPr>
              <w:tabs>
                <w:tab w:val="left" w:pos="540"/>
              </w:tabs>
              <w:jc w:val="both"/>
              <w:rPr>
                <w:bCs/>
              </w:rPr>
            </w:pPr>
            <w:r w:rsidRPr="00A96732">
              <w:rPr>
                <w:bCs/>
              </w:rPr>
              <w:t>Alantos gimnazija</w:t>
            </w:r>
          </w:p>
        </w:tc>
        <w:tc>
          <w:tcPr>
            <w:tcW w:w="4252" w:type="dxa"/>
            <w:shd w:val="clear" w:color="auto" w:fill="auto"/>
          </w:tcPr>
          <w:p w:rsidR="00D450FD" w:rsidRDefault="00D450FD" w:rsidP="00E221BE">
            <w:pPr>
              <w:tabs>
                <w:tab w:val="left" w:pos="540"/>
              </w:tabs>
              <w:jc w:val="both"/>
              <w:rPr>
                <w:bCs/>
              </w:rPr>
            </w:pPr>
            <w:r>
              <w:rPr>
                <w:bCs/>
              </w:rPr>
              <w:t>Alantos gimnazijos Balninkų pradinio ugdymo skyrius</w:t>
            </w:r>
          </w:p>
          <w:p w:rsidR="00D450FD" w:rsidRDefault="00D450FD" w:rsidP="00E221BE">
            <w:pPr>
              <w:tabs>
                <w:tab w:val="left" w:pos="540"/>
              </w:tabs>
              <w:jc w:val="both"/>
              <w:rPr>
                <w:bCs/>
              </w:rPr>
            </w:pPr>
            <w:r>
              <w:rPr>
                <w:bCs/>
              </w:rPr>
              <w:t xml:space="preserve">Molėtų „Vyturėlio“ vaikų lopšelio-darželio </w:t>
            </w:r>
            <w:proofErr w:type="spellStart"/>
            <w:r>
              <w:rPr>
                <w:bCs/>
              </w:rPr>
              <w:t>Naujasodžio</w:t>
            </w:r>
            <w:proofErr w:type="spellEnd"/>
            <w:r>
              <w:rPr>
                <w:bCs/>
              </w:rPr>
              <w:t xml:space="preserve"> skyrius</w:t>
            </w:r>
          </w:p>
          <w:p w:rsidR="00D450FD" w:rsidRDefault="00D450FD" w:rsidP="00E221BE">
            <w:pPr>
              <w:tabs>
                <w:tab w:val="left" w:pos="540"/>
              </w:tabs>
              <w:jc w:val="both"/>
              <w:rPr>
                <w:bCs/>
              </w:rPr>
            </w:pPr>
            <w:r>
              <w:rPr>
                <w:bCs/>
              </w:rPr>
              <w:t>VšĮ Alantos technologijos ir verslo mokykla</w:t>
            </w:r>
          </w:p>
          <w:p w:rsidR="00D450FD" w:rsidRPr="00A96732" w:rsidRDefault="00D450FD" w:rsidP="00E221BE">
            <w:pPr>
              <w:tabs>
                <w:tab w:val="left" w:pos="540"/>
              </w:tabs>
              <w:jc w:val="both"/>
              <w:rPr>
                <w:bCs/>
              </w:rPr>
            </w:pPr>
            <w:r>
              <w:rPr>
                <w:bCs/>
              </w:rPr>
              <w:t>VšĮ Universalusis daugiafunkcinis centras „Kaimynystės namai“</w:t>
            </w:r>
          </w:p>
        </w:tc>
      </w:tr>
      <w:tr w:rsidR="00D450FD" w:rsidRPr="00A96732" w:rsidTr="00E221BE">
        <w:tc>
          <w:tcPr>
            <w:tcW w:w="817" w:type="dxa"/>
            <w:shd w:val="clear" w:color="auto" w:fill="auto"/>
          </w:tcPr>
          <w:p w:rsidR="00D450FD" w:rsidRPr="00A96732" w:rsidRDefault="00D450FD" w:rsidP="00E221BE">
            <w:pPr>
              <w:tabs>
                <w:tab w:val="left" w:pos="540"/>
              </w:tabs>
              <w:jc w:val="both"/>
              <w:rPr>
                <w:bCs/>
              </w:rPr>
            </w:pPr>
            <w:r w:rsidRPr="00A96732">
              <w:rPr>
                <w:bCs/>
              </w:rPr>
              <w:t>2.</w:t>
            </w:r>
          </w:p>
        </w:tc>
        <w:tc>
          <w:tcPr>
            <w:tcW w:w="4820" w:type="dxa"/>
            <w:shd w:val="clear" w:color="auto" w:fill="auto"/>
          </w:tcPr>
          <w:p w:rsidR="00D450FD" w:rsidRPr="00A96732" w:rsidRDefault="00D450FD" w:rsidP="00E221BE">
            <w:pPr>
              <w:tabs>
                <w:tab w:val="left" w:pos="540"/>
              </w:tabs>
              <w:jc w:val="both"/>
              <w:rPr>
                <w:bCs/>
              </w:rPr>
            </w:pPr>
            <w:r>
              <w:rPr>
                <w:bCs/>
              </w:rPr>
              <w:t>Giedraičių Antano Jaroševičiaus</w:t>
            </w:r>
            <w:r w:rsidRPr="00A96732">
              <w:rPr>
                <w:bCs/>
              </w:rPr>
              <w:t xml:space="preserve"> </w:t>
            </w:r>
            <w:r>
              <w:rPr>
                <w:bCs/>
              </w:rPr>
              <w:t>gimnazija</w:t>
            </w:r>
          </w:p>
        </w:tc>
        <w:tc>
          <w:tcPr>
            <w:tcW w:w="4252" w:type="dxa"/>
            <w:shd w:val="clear" w:color="auto" w:fill="auto"/>
          </w:tcPr>
          <w:p w:rsidR="00D450FD" w:rsidRDefault="00D450FD" w:rsidP="00E221BE">
            <w:pPr>
              <w:tabs>
                <w:tab w:val="left" w:pos="540"/>
              </w:tabs>
              <w:jc w:val="both"/>
              <w:rPr>
                <w:bCs/>
              </w:rPr>
            </w:pPr>
            <w:r>
              <w:rPr>
                <w:bCs/>
              </w:rPr>
              <w:t>Giedraičių Antano Jaroševičiaus</w:t>
            </w:r>
            <w:r w:rsidRPr="00A96732">
              <w:rPr>
                <w:bCs/>
              </w:rPr>
              <w:t xml:space="preserve"> </w:t>
            </w:r>
            <w:r>
              <w:rPr>
                <w:bCs/>
              </w:rPr>
              <w:t>gimnazijos Dubingių pagrindinio ugdymo skyrius</w:t>
            </w:r>
          </w:p>
          <w:p w:rsidR="00D450FD" w:rsidRPr="00A96732" w:rsidRDefault="00D450FD" w:rsidP="00E221BE">
            <w:pPr>
              <w:tabs>
                <w:tab w:val="left" w:pos="540"/>
              </w:tabs>
              <w:jc w:val="both"/>
              <w:rPr>
                <w:bCs/>
              </w:rPr>
            </w:pPr>
            <w:r>
              <w:rPr>
                <w:bCs/>
              </w:rPr>
              <w:t>Molėtų „Vyturėlio“ vaikų lopšelio-darželio Giedraičių skyrius</w:t>
            </w:r>
          </w:p>
        </w:tc>
      </w:tr>
      <w:tr w:rsidR="00D450FD" w:rsidRPr="00A96732" w:rsidTr="00E221BE">
        <w:tc>
          <w:tcPr>
            <w:tcW w:w="817" w:type="dxa"/>
            <w:shd w:val="clear" w:color="auto" w:fill="auto"/>
          </w:tcPr>
          <w:p w:rsidR="00D450FD" w:rsidRPr="00A96732" w:rsidRDefault="00D450FD" w:rsidP="00E221BE">
            <w:pPr>
              <w:tabs>
                <w:tab w:val="left" w:pos="540"/>
              </w:tabs>
              <w:jc w:val="both"/>
              <w:rPr>
                <w:bCs/>
              </w:rPr>
            </w:pPr>
            <w:r w:rsidRPr="00A96732">
              <w:rPr>
                <w:bCs/>
              </w:rPr>
              <w:t>3.</w:t>
            </w:r>
          </w:p>
        </w:tc>
        <w:tc>
          <w:tcPr>
            <w:tcW w:w="4820" w:type="dxa"/>
            <w:shd w:val="clear" w:color="auto" w:fill="auto"/>
          </w:tcPr>
          <w:p w:rsidR="00D450FD" w:rsidRPr="00A96732" w:rsidRDefault="00D450FD" w:rsidP="00E221BE">
            <w:pPr>
              <w:tabs>
                <w:tab w:val="left" w:pos="540"/>
              </w:tabs>
              <w:jc w:val="both"/>
              <w:rPr>
                <w:bCs/>
              </w:rPr>
            </w:pPr>
            <w:r w:rsidRPr="00A96732">
              <w:rPr>
                <w:bCs/>
              </w:rPr>
              <w:t>Molėtų gimnazija</w:t>
            </w:r>
          </w:p>
        </w:tc>
        <w:tc>
          <w:tcPr>
            <w:tcW w:w="4252" w:type="dxa"/>
            <w:shd w:val="clear" w:color="auto" w:fill="auto"/>
          </w:tcPr>
          <w:p w:rsidR="00D450FD" w:rsidRDefault="00D450FD" w:rsidP="00E221BE">
            <w:pPr>
              <w:tabs>
                <w:tab w:val="left" w:pos="540"/>
              </w:tabs>
              <w:jc w:val="both"/>
              <w:rPr>
                <w:bCs/>
              </w:rPr>
            </w:pPr>
            <w:r w:rsidRPr="00A96732">
              <w:rPr>
                <w:bCs/>
              </w:rPr>
              <w:t>Joniškio mokykla-daugiafunkcis centras Inturkės pagrindinė mokykla</w:t>
            </w:r>
          </w:p>
          <w:p w:rsidR="00D450FD" w:rsidRDefault="00D450FD" w:rsidP="00E221BE">
            <w:pPr>
              <w:tabs>
                <w:tab w:val="left" w:pos="540"/>
              </w:tabs>
              <w:jc w:val="both"/>
              <w:rPr>
                <w:bCs/>
              </w:rPr>
            </w:pPr>
            <w:r>
              <w:rPr>
                <w:bCs/>
              </w:rPr>
              <w:t>Molėtų „Vyturėlio“ vaikų lopšelio-darželio Levaniškių skyrius</w:t>
            </w:r>
          </w:p>
          <w:p w:rsidR="00D450FD" w:rsidRPr="00A96732" w:rsidRDefault="00D450FD" w:rsidP="00E221BE">
            <w:pPr>
              <w:tabs>
                <w:tab w:val="left" w:pos="540"/>
              </w:tabs>
              <w:jc w:val="both"/>
              <w:rPr>
                <w:bCs/>
              </w:rPr>
            </w:pPr>
            <w:r>
              <w:rPr>
                <w:bCs/>
              </w:rPr>
              <w:t xml:space="preserve">Molėtų „Vyturėlio“ vaikų lopšelis-darželis </w:t>
            </w:r>
          </w:p>
        </w:tc>
      </w:tr>
      <w:tr w:rsidR="00D450FD" w:rsidRPr="00A96732" w:rsidTr="00E221BE">
        <w:tc>
          <w:tcPr>
            <w:tcW w:w="817" w:type="dxa"/>
            <w:shd w:val="clear" w:color="auto" w:fill="auto"/>
          </w:tcPr>
          <w:p w:rsidR="00D450FD" w:rsidRPr="00A96732" w:rsidRDefault="00D450FD" w:rsidP="00E221BE">
            <w:pPr>
              <w:tabs>
                <w:tab w:val="left" w:pos="540"/>
              </w:tabs>
              <w:jc w:val="both"/>
              <w:rPr>
                <w:bCs/>
              </w:rPr>
            </w:pPr>
            <w:r w:rsidRPr="00A96732">
              <w:rPr>
                <w:bCs/>
              </w:rPr>
              <w:t>4.</w:t>
            </w:r>
          </w:p>
        </w:tc>
        <w:tc>
          <w:tcPr>
            <w:tcW w:w="4820" w:type="dxa"/>
            <w:shd w:val="clear" w:color="auto" w:fill="auto"/>
          </w:tcPr>
          <w:p w:rsidR="00D450FD" w:rsidRPr="00A96732" w:rsidRDefault="00D450FD" w:rsidP="00E221BE">
            <w:pPr>
              <w:tabs>
                <w:tab w:val="left" w:pos="540"/>
              </w:tabs>
              <w:jc w:val="both"/>
              <w:rPr>
                <w:bCs/>
              </w:rPr>
            </w:pPr>
            <w:r w:rsidRPr="00A96732">
              <w:rPr>
                <w:bCs/>
              </w:rPr>
              <w:t>Molėtų progimnazija</w:t>
            </w:r>
          </w:p>
        </w:tc>
        <w:tc>
          <w:tcPr>
            <w:tcW w:w="4252" w:type="dxa"/>
            <w:shd w:val="clear" w:color="auto" w:fill="auto"/>
          </w:tcPr>
          <w:p w:rsidR="00D450FD" w:rsidRDefault="00D450FD" w:rsidP="00E221BE">
            <w:pPr>
              <w:tabs>
                <w:tab w:val="left" w:pos="540"/>
              </w:tabs>
              <w:jc w:val="both"/>
              <w:rPr>
                <w:bCs/>
              </w:rPr>
            </w:pPr>
            <w:proofErr w:type="spellStart"/>
            <w:r w:rsidRPr="00A96732">
              <w:rPr>
                <w:bCs/>
              </w:rPr>
              <w:t>Kijėl</w:t>
            </w:r>
            <w:r>
              <w:rPr>
                <w:bCs/>
              </w:rPr>
              <w:t>ių</w:t>
            </w:r>
            <w:proofErr w:type="spellEnd"/>
            <w:r>
              <w:rPr>
                <w:bCs/>
              </w:rPr>
              <w:t xml:space="preserve"> specialiojo ugdymo centras</w:t>
            </w:r>
            <w:r w:rsidRPr="00A96732">
              <w:rPr>
                <w:bCs/>
              </w:rPr>
              <w:t xml:space="preserve"> Suginčių vidurinė mokykla</w:t>
            </w:r>
          </w:p>
          <w:p w:rsidR="00D450FD" w:rsidRPr="00A96732" w:rsidRDefault="00D450FD" w:rsidP="00E221BE">
            <w:pPr>
              <w:tabs>
                <w:tab w:val="left" w:pos="540"/>
              </w:tabs>
              <w:jc w:val="both"/>
              <w:rPr>
                <w:bCs/>
              </w:rPr>
            </w:pPr>
            <w:r>
              <w:rPr>
                <w:bCs/>
              </w:rPr>
              <w:t>Molėtų „Vyturėlio“ vaikų lopšelio-darželio Suginčių skyrius</w:t>
            </w:r>
          </w:p>
        </w:tc>
      </w:tr>
      <w:tr w:rsidR="00D450FD" w:rsidRPr="00A96732" w:rsidTr="00E221BE">
        <w:tc>
          <w:tcPr>
            <w:tcW w:w="817" w:type="dxa"/>
            <w:shd w:val="clear" w:color="auto" w:fill="auto"/>
          </w:tcPr>
          <w:p w:rsidR="00D450FD" w:rsidRPr="00A96732" w:rsidRDefault="00D450FD" w:rsidP="00E221BE">
            <w:pPr>
              <w:tabs>
                <w:tab w:val="left" w:pos="540"/>
              </w:tabs>
              <w:jc w:val="both"/>
              <w:rPr>
                <w:bCs/>
              </w:rPr>
            </w:pPr>
            <w:r w:rsidRPr="00A96732">
              <w:rPr>
                <w:bCs/>
              </w:rPr>
              <w:t>5.</w:t>
            </w:r>
          </w:p>
        </w:tc>
        <w:tc>
          <w:tcPr>
            <w:tcW w:w="4820" w:type="dxa"/>
            <w:shd w:val="clear" w:color="auto" w:fill="auto"/>
          </w:tcPr>
          <w:p w:rsidR="00D450FD" w:rsidRPr="00A96732" w:rsidRDefault="00D450FD" w:rsidP="00E221BE">
            <w:pPr>
              <w:tabs>
                <w:tab w:val="left" w:pos="540"/>
              </w:tabs>
              <w:jc w:val="both"/>
              <w:rPr>
                <w:bCs/>
              </w:rPr>
            </w:pPr>
            <w:r>
              <w:rPr>
                <w:bCs/>
              </w:rPr>
              <w:t>Molėtų pradinė</w:t>
            </w:r>
            <w:r w:rsidRPr="00A96732">
              <w:rPr>
                <w:bCs/>
              </w:rPr>
              <w:t xml:space="preserve"> mokykla</w:t>
            </w:r>
          </w:p>
        </w:tc>
        <w:tc>
          <w:tcPr>
            <w:tcW w:w="4252" w:type="dxa"/>
            <w:shd w:val="clear" w:color="auto" w:fill="auto"/>
          </w:tcPr>
          <w:p w:rsidR="00D450FD" w:rsidRDefault="00D450FD" w:rsidP="00E221BE">
            <w:pPr>
              <w:tabs>
                <w:tab w:val="left" w:pos="540"/>
              </w:tabs>
              <w:jc w:val="both"/>
              <w:rPr>
                <w:bCs/>
              </w:rPr>
            </w:pPr>
            <w:r>
              <w:rPr>
                <w:bCs/>
              </w:rPr>
              <w:t>Molėtų pradinės mokykla</w:t>
            </w:r>
          </w:p>
          <w:p w:rsidR="00D450FD" w:rsidRPr="00A96732" w:rsidRDefault="00D450FD" w:rsidP="00E221BE">
            <w:pPr>
              <w:tabs>
                <w:tab w:val="left" w:pos="540"/>
              </w:tabs>
              <w:jc w:val="both"/>
              <w:rPr>
                <w:bCs/>
              </w:rPr>
            </w:pPr>
            <w:r>
              <w:rPr>
                <w:bCs/>
              </w:rPr>
              <w:t>Molėtų pradinės mokyklos</w:t>
            </w:r>
            <w:r w:rsidRPr="00A96732">
              <w:rPr>
                <w:bCs/>
              </w:rPr>
              <w:t xml:space="preserve"> </w:t>
            </w:r>
            <w:proofErr w:type="spellStart"/>
            <w:r>
              <w:rPr>
                <w:bCs/>
              </w:rPr>
              <w:t>Videniškių</w:t>
            </w:r>
            <w:proofErr w:type="spellEnd"/>
            <w:r>
              <w:rPr>
                <w:bCs/>
              </w:rPr>
              <w:t xml:space="preserve"> skyrius</w:t>
            </w:r>
          </w:p>
        </w:tc>
      </w:tr>
      <w:tr w:rsidR="00D450FD" w:rsidRPr="00A96732" w:rsidTr="00E221BE">
        <w:tc>
          <w:tcPr>
            <w:tcW w:w="817" w:type="dxa"/>
            <w:shd w:val="clear" w:color="auto" w:fill="auto"/>
          </w:tcPr>
          <w:p w:rsidR="00D450FD" w:rsidRPr="00A96732" w:rsidRDefault="00D450FD" w:rsidP="00E221BE">
            <w:pPr>
              <w:tabs>
                <w:tab w:val="left" w:pos="540"/>
              </w:tabs>
              <w:jc w:val="both"/>
              <w:rPr>
                <w:bCs/>
              </w:rPr>
            </w:pPr>
            <w:r>
              <w:rPr>
                <w:bCs/>
              </w:rPr>
              <w:t>6.</w:t>
            </w:r>
          </w:p>
        </w:tc>
        <w:tc>
          <w:tcPr>
            <w:tcW w:w="4820" w:type="dxa"/>
            <w:shd w:val="clear" w:color="auto" w:fill="auto"/>
          </w:tcPr>
          <w:p w:rsidR="00D450FD" w:rsidRPr="00A96732" w:rsidRDefault="00D450FD" w:rsidP="00E221BE">
            <w:pPr>
              <w:tabs>
                <w:tab w:val="left" w:pos="540"/>
              </w:tabs>
              <w:jc w:val="both"/>
              <w:rPr>
                <w:bCs/>
              </w:rPr>
            </w:pPr>
            <w:r w:rsidRPr="00A96732">
              <w:rPr>
                <w:bCs/>
              </w:rPr>
              <w:t>Molėtų „Saulutės“ vaikų lopšelis – darželis</w:t>
            </w:r>
          </w:p>
        </w:tc>
        <w:tc>
          <w:tcPr>
            <w:tcW w:w="4252" w:type="dxa"/>
            <w:shd w:val="clear" w:color="auto" w:fill="auto"/>
          </w:tcPr>
          <w:p w:rsidR="00D450FD" w:rsidRPr="00A96732" w:rsidRDefault="00D450FD" w:rsidP="00E221BE">
            <w:pPr>
              <w:tabs>
                <w:tab w:val="left" w:pos="540"/>
              </w:tabs>
              <w:jc w:val="both"/>
              <w:rPr>
                <w:bCs/>
              </w:rPr>
            </w:pPr>
            <w:r w:rsidRPr="00A96732">
              <w:rPr>
                <w:bCs/>
              </w:rPr>
              <w:t>-</w:t>
            </w:r>
          </w:p>
        </w:tc>
      </w:tr>
    </w:tbl>
    <w:p w:rsidR="00D450FD" w:rsidRDefault="00D450FD" w:rsidP="00D450FD">
      <w:pPr>
        <w:tabs>
          <w:tab w:val="left" w:pos="540"/>
        </w:tabs>
        <w:ind w:firstLine="851"/>
        <w:jc w:val="both"/>
        <w:rPr>
          <w:bCs/>
        </w:rPr>
      </w:pPr>
    </w:p>
    <w:p w:rsidR="00D450FD" w:rsidRPr="00386F06" w:rsidRDefault="00D450FD" w:rsidP="00D450FD">
      <w:pPr>
        <w:tabs>
          <w:tab w:val="left" w:pos="540"/>
        </w:tabs>
        <w:jc w:val="center"/>
        <w:rPr>
          <w:b/>
        </w:rPr>
      </w:pPr>
      <w:r w:rsidRPr="00386F06">
        <w:rPr>
          <w:b/>
        </w:rPr>
        <w:t>ANTRASIS SKIRSNIS</w:t>
      </w:r>
    </w:p>
    <w:p w:rsidR="00D450FD" w:rsidRPr="00386F06" w:rsidRDefault="00D450FD" w:rsidP="00D450FD">
      <w:pPr>
        <w:tabs>
          <w:tab w:val="left" w:pos="540"/>
        </w:tabs>
        <w:ind w:firstLine="60"/>
        <w:jc w:val="center"/>
        <w:rPr>
          <w:b/>
        </w:rPr>
      </w:pPr>
      <w:r w:rsidRPr="00386F06">
        <w:rPr>
          <w:b/>
        </w:rPr>
        <w:t>INFORMACIJA APIE MOKINIŲ IR VISUOMENĖS SVEIKATOS PRIEŽIŪROS SPECIALISTŲ SKAIČIŲ</w:t>
      </w:r>
    </w:p>
    <w:p w:rsidR="00D450FD" w:rsidRPr="00050C69" w:rsidRDefault="00D450FD" w:rsidP="00D450FD">
      <w:pPr>
        <w:tabs>
          <w:tab w:val="left" w:pos="540"/>
        </w:tabs>
        <w:ind w:firstLine="60"/>
        <w:jc w:val="center"/>
        <w:rPr>
          <w:b/>
          <w:color w:val="FF0000"/>
        </w:rPr>
      </w:pPr>
    </w:p>
    <w:tbl>
      <w:tblPr>
        <w:tblW w:w="11370" w:type="dxa"/>
        <w:tblInd w:w="-1310" w:type="dxa"/>
        <w:tblBorders>
          <w:top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277"/>
        <w:gridCol w:w="1135"/>
        <w:gridCol w:w="1700"/>
        <w:gridCol w:w="1446"/>
        <w:gridCol w:w="1417"/>
        <w:gridCol w:w="822"/>
        <w:gridCol w:w="708"/>
        <w:gridCol w:w="19"/>
        <w:gridCol w:w="1115"/>
        <w:gridCol w:w="1164"/>
      </w:tblGrid>
      <w:tr w:rsidR="00D450FD" w:rsidRPr="00DD79A1" w:rsidTr="00E221BE">
        <w:trPr>
          <w:trHeight w:val="1281"/>
        </w:trPr>
        <w:tc>
          <w:tcPr>
            <w:tcW w:w="567" w:type="dxa"/>
            <w:vMerge w:val="restart"/>
            <w:tcBorders>
              <w:top w:val="single" w:sz="4" w:space="0" w:color="auto"/>
              <w:left w:val="single" w:sz="4" w:space="0" w:color="auto"/>
              <w:right w:val="single" w:sz="4" w:space="0" w:color="auto"/>
            </w:tcBorders>
          </w:tcPr>
          <w:p w:rsidR="00D450FD" w:rsidRPr="00DD79A1" w:rsidRDefault="00D450FD" w:rsidP="00E221BE">
            <w:pPr>
              <w:tabs>
                <w:tab w:val="center" w:pos="4153"/>
                <w:tab w:val="right" w:pos="8306"/>
              </w:tabs>
              <w:jc w:val="center"/>
            </w:pPr>
            <w:r w:rsidRPr="00DD79A1">
              <w:t>Eil. Nr.</w:t>
            </w:r>
          </w:p>
        </w:tc>
        <w:tc>
          <w:tcPr>
            <w:tcW w:w="1277" w:type="dxa"/>
            <w:vMerge w:val="restart"/>
            <w:tcBorders>
              <w:top w:val="single" w:sz="4" w:space="0" w:color="auto"/>
              <w:left w:val="single" w:sz="4" w:space="0" w:color="auto"/>
              <w:bottom w:val="single" w:sz="4" w:space="0" w:color="auto"/>
              <w:right w:val="single" w:sz="4" w:space="0" w:color="auto"/>
            </w:tcBorders>
          </w:tcPr>
          <w:p w:rsidR="00D450FD" w:rsidRPr="00DD79A1" w:rsidRDefault="00D450FD" w:rsidP="00E221BE">
            <w:pPr>
              <w:tabs>
                <w:tab w:val="center" w:pos="4153"/>
                <w:tab w:val="right" w:pos="8306"/>
              </w:tabs>
              <w:jc w:val="center"/>
            </w:pPr>
            <w:r w:rsidRPr="00DD79A1">
              <w:t>Gyvenamoji vietovė</w:t>
            </w:r>
            <w:r w:rsidRPr="00DD79A1">
              <w:rPr>
                <w:vertAlign w:val="superscript"/>
              </w:rPr>
              <w:t>*</w:t>
            </w:r>
          </w:p>
        </w:tc>
        <w:tc>
          <w:tcPr>
            <w:tcW w:w="1135" w:type="dxa"/>
            <w:vMerge w:val="restart"/>
            <w:tcBorders>
              <w:top w:val="single" w:sz="4" w:space="0" w:color="auto"/>
              <w:left w:val="single" w:sz="4" w:space="0" w:color="auto"/>
              <w:bottom w:val="single" w:sz="4" w:space="0" w:color="auto"/>
              <w:right w:val="single" w:sz="4" w:space="0" w:color="auto"/>
            </w:tcBorders>
          </w:tcPr>
          <w:p w:rsidR="00D450FD" w:rsidRPr="00DD79A1" w:rsidRDefault="00D450FD" w:rsidP="00E221BE">
            <w:pPr>
              <w:tabs>
                <w:tab w:val="center" w:pos="4153"/>
                <w:tab w:val="right" w:pos="8306"/>
              </w:tabs>
            </w:pPr>
            <w:r w:rsidRPr="00DD79A1">
              <w:t>Ugdymo įstaigų skaičius</w:t>
            </w:r>
          </w:p>
        </w:tc>
        <w:tc>
          <w:tcPr>
            <w:tcW w:w="3146" w:type="dxa"/>
            <w:gridSpan w:val="2"/>
            <w:tcBorders>
              <w:top w:val="single" w:sz="4" w:space="0" w:color="auto"/>
              <w:left w:val="single" w:sz="4" w:space="0" w:color="auto"/>
              <w:bottom w:val="single" w:sz="4" w:space="0" w:color="auto"/>
              <w:right w:val="single" w:sz="4" w:space="0" w:color="auto"/>
            </w:tcBorders>
          </w:tcPr>
          <w:p w:rsidR="00D450FD" w:rsidRPr="00DD79A1" w:rsidRDefault="00D450FD" w:rsidP="00E221BE">
            <w:pPr>
              <w:tabs>
                <w:tab w:val="center" w:pos="4153"/>
                <w:tab w:val="right" w:pos="8306"/>
              </w:tabs>
              <w:jc w:val="center"/>
            </w:pPr>
            <w:r w:rsidRPr="00DD79A1">
              <w:t>Mokinių** skaičius</w:t>
            </w:r>
          </w:p>
        </w:tc>
        <w:tc>
          <w:tcPr>
            <w:tcW w:w="1417" w:type="dxa"/>
            <w:tcBorders>
              <w:top w:val="single" w:sz="4" w:space="0" w:color="auto"/>
              <w:left w:val="single" w:sz="4" w:space="0" w:color="auto"/>
              <w:bottom w:val="single" w:sz="4" w:space="0" w:color="auto"/>
              <w:right w:val="single" w:sz="4" w:space="0" w:color="auto"/>
            </w:tcBorders>
          </w:tcPr>
          <w:p w:rsidR="00D450FD" w:rsidRPr="00DD79A1" w:rsidRDefault="00D450FD" w:rsidP="00E221BE">
            <w:pPr>
              <w:tabs>
                <w:tab w:val="center" w:pos="4153"/>
                <w:tab w:val="right" w:pos="8306"/>
              </w:tabs>
              <w:jc w:val="center"/>
            </w:pPr>
            <w:r w:rsidRPr="00DD79A1">
              <w:t>Visuomenės sveikatos priežiūros specialistų pareigybių skaičius</w:t>
            </w:r>
          </w:p>
        </w:tc>
        <w:tc>
          <w:tcPr>
            <w:tcW w:w="1549" w:type="dxa"/>
            <w:gridSpan w:val="3"/>
            <w:tcBorders>
              <w:top w:val="single" w:sz="4" w:space="0" w:color="auto"/>
              <w:left w:val="single" w:sz="4" w:space="0" w:color="auto"/>
              <w:bottom w:val="single" w:sz="4" w:space="0" w:color="auto"/>
              <w:right w:val="single" w:sz="4" w:space="0" w:color="auto"/>
            </w:tcBorders>
          </w:tcPr>
          <w:p w:rsidR="00D450FD" w:rsidRPr="00DD79A1" w:rsidRDefault="00D450FD" w:rsidP="00E221BE">
            <w:pPr>
              <w:tabs>
                <w:tab w:val="center" w:pos="4153"/>
                <w:tab w:val="right" w:pos="8306"/>
              </w:tabs>
              <w:jc w:val="center"/>
            </w:pPr>
            <w:r w:rsidRPr="00DD79A1">
              <w:t>Visuomenės sveikatos priežiūros specialistų pasiskirstymas pagal užimtą pareigybę</w:t>
            </w:r>
          </w:p>
        </w:tc>
        <w:tc>
          <w:tcPr>
            <w:tcW w:w="2279" w:type="dxa"/>
            <w:gridSpan w:val="2"/>
            <w:tcBorders>
              <w:top w:val="single" w:sz="4" w:space="0" w:color="auto"/>
              <w:left w:val="single" w:sz="4" w:space="0" w:color="auto"/>
              <w:bottom w:val="single" w:sz="4" w:space="0" w:color="auto"/>
              <w:right w:val="single" w:sz="4" w:space="0" w:color="auto"/>
            </w:tcBorders>
          </w:tcPr>
          <w:p w:rsidR="00D450FD" w:rsidRPr="00DD79A1" w:rsidRDefault="00D450FD" w:rsidP="00E221BE">
            <w:pPr>
              <w:tabs>
                <w:tab w:val="center" w:pos="4153"/>
                <w:tab w:val="right" w:pos="8306"/>
              </w:tabs>
              <w:jc w:val="center"/>
            </w:pPr>
            <w:r w:rsidRPr="00DD79A1">
              <w:t>Visuomenės sveikatos priežiūros specialistų išsilavinimas (kvalifikacija)</w:t>
            </w:r>
          </w:p>
        </w:tc>
      </w:tr>
      <w:tr w:rsidR="00D450FD" w:rsidRPr="00DD79A1" w:rsidTr="00E221BE">
        <w:trPr>
          <w:trHeight w:val="1192"/>
        </w:trPr>
        <w:tc>
          <w:tcPr>
            <w:tcW w:w="567" w:type="dxa"/>
            <w:vMerge/>
            <w:tcBorders>
              <w:left w:val="single" w:sz="4" w:space="0" w:color="auto"/>
              <w:bottom w:val="single" w:sz="4" w:space="0" w:color="auto"/>
              <w:right w:val="single" w:sz="4" w:space="0" w:color="auto"/>
            </w:tcBorders>
          </w:tcPr>
          <w:p w:rsidR="00D450FD" w:rsidRPr="00DD79A1" w:rsidRDefault="00D450FD" w:rsidP="00E221BE">
            <w:pPr>
              <w:tabs>
                <w:tab w:val="center" w:pos="4153"/>
                <w:tab w:val="right" w:pos="8306"/>
              </w:tabs>
            </w:pPr>
          </w:p>
        </w:tc>
        <w:tc>
          <w:tcPr>
            <w:tcW w:w="1277" w:type="dxa"/>
            <w:vMerge/>
            <w:tcBorders>
              <w:top w:val="single" w:sz="4" w:space="0" w:color="auto"/>
              <w:left w:val="single" w:sz="4" w:space="0" w:color="auto"/>
              <w:bottom w:val="single" w:sz="4" w:space="0" w:color="auto"/>
              <w:right w:val="single" w:sz="4" w:space="0" w:color="auto"/>
            </w:tcBorders>
          </w:tcPr>
          <w:p w:rsidR="00D450FD" w:rsidRPr="00DD79A1" w:rsidRDefault="00D450FD" w:rsidP="00E221BE">
            <w:pPr>
              <w:tabs>
                <w:tab w:val="center" w:pos="4153"/>
                <w:tab w:val="right" w:pos="8306"/>
              </w:tabs>
            </w:pPr>
          </w:p>
        </w:tc>
        <w:tc>
          <w:tcPr>
            <w:tcW w:w="1135" w:type="dxa"/>
            <w:vMerge/>
            <w:tcBorders>
              <w:top w:val="single" w:sz="4" w:space="0" w:color="auto"/>
              <w:left w:val="single" w:sz="4" w:space="0" w:color="auto"/>
              <w:bottom w:val="single" w:sz="4" w:space="0" w:color="auto"/>
              <w:right w:val="single" w:sz="4" w:space="0" w:color="auto"/>
            </w:tcBorders>
          </w:tcPr>
          <w:p w:rsidR="00D450FD" w:rsidRPr="00DD79A1" w:rsidRDefault="00D450FD" w:rsidP="00E221BE">
            <w:pPr>
              <w:tabs>
                <w:tab w:val="center" w:pos="4153"/>
                <w:tab w:val="right" w:pos="8306"/>
              </w:tabs>
            </w:pPr>
          </w:p>
        </w:tc>
        <w:tc>
          <w:tcPr>
            <w:tcW w:w="1700" w:type="dxa"/>
            <w:tcBorders>
              <w:top w:val="single" w:sz="4" w:space="0" w:color="auto"/>
              <w:left w:val="single" w:sz="4" w:space="0" w:color="auto"/>
              <w:bottom w:val="single" w:sz="4" w:space="0" w:color="auto"/>
              <w:right w:val="single" w:sz="4" w:space="0" w:color="auto"/>
            </w:tcBorders>
          </w:tcPr>
          <w:p w:rsidR="00D450FD" w:rsidRPr="00DD79A1" w:rsidRDefault="00D450FD" w:rsidP="00E221BE">
            <w:pPr>
              <w:tabs>
                <w:tab w:val="center" w:pos="4153"/>
                <w:tab w:val="right" w:pos="8306"/>
              </w:tabs>
              <w:jc w:val="center"/>
            </w:pPr>
            <w:r w:rsidRPr="00DD79A1">
              <w:t>ugdomų pagal ikimokyklinio ir priešmokyklinio ugdymo programas</w:t>
            </w:r>
          </w:p>
        </w:tc>
        <w:tc>
          <w:tcPr>
            <w:tcW w:w="1446" w:type="dxa"/>
            <w:tcBorders>
              <w:top w:val="single" w:sz="4" w:space="0" w:color="auto"/>
              <w:left w:val="single" w:sz="4" w:space="0" w:color="auto"/>
              <w:bottom w:val="single" w:sz="4" w:space="0" w:color="auto"/>
              <w:right w:val="single" w:sz="4" w:space="0" w:color="auto"/>
            </w:tcBorders>
          </w:tcPr>
          <w:p w:rsidR="00D450FD" w:rsidRPr="00DD79A1" w:rsidRDefault="00D450FD" w:rsidP="00E221BE">
            <w:pPr>
              <w:tabs>
                <w:tab w:val="center" w:pos="4153"/>
                <w:tab w:val="right" w:pos="8306"/>
              </w:tabs>
              <w:jc w:val="center"/>
            </w:pPr>
            <w:r w:rsidRPr="00DD79A1">
              <w:t>ugdomų pagal pradinio, pagrindinio, vidurinio ugdymo programas</w:t>
            </w:r>
          </w:p>
        </w:tc>
        <w:tc>
          <w:tcPr>
            <w:tcW w:w="1417" w:type="dxa"/>
            <w:tcBorders>
              <w:top w:val="single" w:sz="4" w:space="0" w:color="auto"/>
              <w:left w:val="single" w:sz="4" w:space="0" w:color="auto"/>
              <w:bottom w:val="single" w:sz="4" w:space="0" w:color="auto"/>
              <w:right w:val="single" w:sz="4" w:space="0" w:color="auto"/>
            </w:tcBorders>
          </w:tcPr>
          <w:p w:rsidR="00D450FD" w:rsidRPr="00DD79A1" w:rsidRDefault="00D450FD" w:rsidP="00E221BE">
            <w:pPr>
              <w:tabs>
                <w:tab w:val="center" w:pos="4153"/>
                <w:tab w:val="right" w:pos="8306"/>
              </w:tabs>
            </w:pPr>
          </w:p>
        </w:tc>
        <w:tc>
          <w:tcPr>
            <w:tcW w:w="822" w:type="dxa"/>
            <w:tcBorders>
              <w:top w:val="single" w:sz="4" w:space="0" w:color="auto"/>
              <w:left w:val="single" w:sz="4" w:space="0" w:color="auto"/>
              <w:bottom w:val="single" w:sz="4" w:space="0" w:color="auto"/>
              <w:right w:val="single" w:sz="4" w:space="0" w:color="auto"/>
            </w:tcBorders>
          </w:tcPr>
          <w:p w:rsidR="00D450FD" w:rsidRPr="00DD79A1" w:rsidRDefault="00D450FD" w:rsidP="00E221BE">
            <w:pPr>
              <w:tabs>
                <w:tab w:val="center" w:pos="4153"/>
                <w:tab w:val="right" w:pos="8306"/>
              </w:tabs>
            </w:pPr>
            <w:r w:rsidRPr="00DD79A1">
              <w:t>1 ir daugiau</w:t>
            </w:r>
          </w:p>
        </w:tc>
        <w:tc>
          <w:tcPr>
            <w:tcW w:w="708" w:type="dxa"/>
            <w:tcBorders>
              <w:top w:val="single" w:sz="4" w:space="0" w:color="auto"/>
              <w:left w:val="single" w:sz="4" w:space="0" w:color="auto"/>
              <w:bottom w:val="single" w:sz="4" w:space="0" w:color="auto"/>
              <w:right w:val="single" w:sz="4" w:space="0" w:color="auto"/>
            </w:tcBorders>
          </w:tcPr>
          <w:p w:rsidR="00D450FD" w:rsidRPr="00DD79A1" w:rsidRDefault="00D450FD" w:rsidP="00E221BE">
            <w:pPr>
              <w:tabs>
                <w:tab w:val="center" w:pos="4153"/>
                <w:tab w:val="right" w:pos="8306"/>
              </w:tabs>
              <w:jc w:val="center"/>
              <w:rPr>
                <w:strike/>
              </w:rPr>
            </w:pPr>
            <w:r w:rsidRPr="00DD79A1">
              <w:t>iki 1</w:t>
            </w:r>
          </w:p>
        </w:tc>
        <w:tc>
          <w:tcPr>
            <w:tcW w:w="1134" w:type="dxa"/>
            <w:gridSpan w:val="2"/>
            <w:tcBorders>
              <w:top w:val="single" w:sz="4" w:space="0" w:color="auto"/>
              <w:left w:val="single" w:sz="4" w:space="0" w:color="auto"/>
              <w:bottom w:val="single" w:sz="4" w:space="0" w:color="auto"/>
              <w:right w:val="single" w:sz="4" w:space="0" w:color="auto"/>
            </w:tcBorders>
          </w:tcPr>
          <w:p w:rsidR="00D450FD" w:rsidRPr="00DD79A1" w:rsidRDefault="00D450FD" w:rsidP="00E221BE">
            <w:pPr>
              <w:tabs>
                <w:tab w:val="center" w:pos="4153"/>
                <w:tab w:val="right" w:pos="8306"/>
              </w:tabs>
              <w:jc w:val="center"/>
            </w:pPr>
            <w:r w:rsidRPr="00DD79A1">
              <w:t>Visuomenės sveikatos specialistai</w:t>
            </w:r>
          </w:p>
        </w:tc>
        <w:tc>
          <w:tcPr>
            <w:tcW w:w="1164" w:type="dxa"/>
            <w:tcBorders>
              <w:top w:val="single" w:sz="4" w:space="0" w:color="auto"/>
              <w:left w:val="single" w:sz="4" w:space="0" w:color="auto"/>
              <w:bottom w:val="single" w:sz="4" w:space="0" w:color="auto"/>
              <w:right w:val="single" w:sz="4" w:space="0" w:color="auto"/>
            </w:tcBorders>
          </w:tcPr>
          <w:p w:rsidR="00D450FD" w:rsidRPr="00DD79A1" w:rsidRDefault="00D450FD" w:rsidP="00E221BE">
            <w:pPr>
              <w:tabs>
                <w:tab w:val="center" w:pos="4153"/>
                <w:tab w:val="right" w:pos="8306"/>
              </w:tabs>
              <w:jc w:val="center"/>
            </w:pPr>
            <w:r w:rsidRPr="00DD79A1">
              <w:t>Specialistai su įgytomis teisėmis</w:t>
            </w:r>
          </w:p>
        </w:tc>
      </w:tr>
      <w:tr w:rsidR="00D450FD" w:rsidRPr="00DD79A1" w:rsidTr="00E221BE">
        <w:tc>
          <w:tcPr>
            <w:tcW w:w="567" w:type="dxa"/>
            <w:tcBorders>
              <w:top w:val="single" w:sz="4" w:space="0" w:color="auto"/>
              <w:left w:val="single" w:sz="4" w:space="0" w:color="auto"/>
              <w:bottom w:val="single" w:sz="4" w:space="0" w:color="auto"/>
              <w:right w:val="single" w:sz="4" w:space="0" w:color="auto"/>
            </w:tcBorders>
          </w:tcPr>
          <w:p w:rsidR="00D450FD" w:rsidRPr="00DD79A1" w:rsidRDefault="00D450FD" w:rsidP="00E221BE">
            <w:pPr>
              <w:tabs>
                <w:tab w:val="center" w:pos="4153"/>
                <w:tab w:val="right" w:pos="8306"/>
              </w:tabs>
              <w:jc w:val="center"/>
            </w:pPr>
            <w:r w:rsidRPr="00DD79A1">
              <w:t>1.</w:t>
            </w:r>
          </w:p>
        </w:tc>
        <w:tc>
          <w:tcPr>
            <w:tcW w:w="1277"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rsidRPr="00DD79A1">
              <w:t>Miesto</w:t>
            </w:r>
          </w:p>
        </w:tc>
        <w:tc>
          <w:tcPr>
            <w:tcW w:w="1135"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rsidRPr="00DD79A1">
              <w:t>5</w:t>
            </w:r>
          </w:p>
        </w:tc>
        <w:tc>
          <w:tcPr>
            <w:tcW w:w="1700"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t>332</w:t>
            </w:r>
          </w:p>
        </w:tc>
        <w:tc>
          <w:tcPr>
            <w:tcW w:w="1446"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t>1308</w:t>
            </w:r>
          </w:p>
        </w:tc>
        <w:tc>
          <w:tcPr>
            <w:tcW w:w="1417"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t>4</w:t>
            </w:r>
          </w:p>
        </w:tc>
        <w:tc>
          <w:tcPr>
            <w:tcW w:w="822"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t>-</w:t>
            </w:r>
          </w:p>
        </w:tc>
        <w:tc>
          <w:tcPr>
            <w:tcW w:w="1164"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t>4</w:t>
            </w:r>
          </w:p>
        </w:tc>
      </w:tr>
      <w:tr w:rsidR="00D450FD" w:rsidRPr="00DD79A1" w:rsidTr="00BA5F26">
        <w:tc>
          <w:tcPr>
            <w:tcW w:w="567" w:type="dxa"/>
            <w:tcBorders>
              <w:top w:val="single" w:sz="4" w:space="0" w:color="auto"/>
              <w:left w:val="single" w:sz="4" w:space="0" w:color="auto"/>
              <w:bottom w:val="single" w:sz="4" w:space="0" w:color="auto"/>
              <w:right w:val="single" w:sz="4" w:space="0" w:color="auto"/>
            </w:tcBorders>
          </w:tcPr>
          <w:p w:rsidR="00D450FD" w:rsidRPr="00DD79A1" w:rsidRDefault="00D450FD" w:rsidP="00E221BE">
            <w:pPr>
              <w:tabs>
                <w:tab w:val="center" w:pos="4153"/>
                <w:tab w:val="right" w:pos="8306"/>
              </w:tabs>
              <w:jc w:val="center"/>
            </w:pPr>
            <w:r w:rsidRPr="00DD79A1">
              <w:t>2.</w:t>
            </w:r>
          </w:p>
        </w:tc>
        <w:tc>
          <w:tcPr>
            <w:tcW w:w="1277"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rsidRPr="00DD79A1">
              <w:t>Kaimo</w:t>
            </w:r>
          </w:p>
          <w:p w:rsidR="00D450FD" w:rsidRPr="00DD79A1" w:rsidRDefault="00D450FD" w:rsidP="00E221BE">
            <w:pPr>
              <w:tabs>
                <w:tab w:val="center" w:pos="4153"/>
                <w:tab w:val="right" w:pos="8306"/>
              </w:tabs>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t>15</w:t>
            </w:r>
          </w:p>
        </w:tc>
        <w:tc>
          <w:tcPr>
            <w:tcW w:w="1700"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t>156</w:t>
            </w:r>
          </w:p>
        </w:tc>
        <w:tc>
          <w:tcPr>
            <w:tcW w:w="1446"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t>678</w:t>
            </w:r>
          </w:p>
        </w:tc>
        <w:tc>
          <w:tcPr>
            <w:tcW w:w="1417"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t>2</w:t>
            </w:r>
          </w:p>
        </w:tc>
        <w:tc>
          <w:tcPr>
            <w:tcW w:w="822"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rsidRPr="00DD79A1">
              <w:t>-</w:t>
            </w:r>
          </w:p>
        </w:tc>
        <w:tc>
          <w:tcPr>
            <w:tcW w:w="708"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t>-</w:t>
            </w:r>
          </w:p>
        </w:tc>
        <w:tc>
          <w:tcPr>
            <w:tcW w:w="1164"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t>2</w:t>
            </w:r>
          </w:p>
        </w:tc>
      </w:tr>
      <w:tr w:rsidR="00D450FD" w:rsidRPr="00DD79A1" w:rsidTr="00BA5F26">
        <w:trPr>
          <w:trHeight w:val="313"/>
        </w:trPr>
        <w:tc>
          <w:tcPr>
            <w:tcW w:w="567" w:type="dxa"/>
            <w:tcBorders>
              <w:top w:val="single" w:sz="4" w:space="0" w:color="auto"/>
              <w:left w:val="single" w:sz="4" w:space="0" w:color="auto"/>
              <w:bottom w:val="single" w:sz="4" w:space="0" w:color="auto"/>
              <w:right w:val="single" w:sz="4" w:space="0" w:color="auto"/>
            </w:tcBorders>
          </w:tcPr>
          <w:p w:rsidR="00D450FD" w:rsidRPr="00DD79A1" w:rsidRDefault="00D450FD" w:rsidP="00E221BE">
            <w:pPr>
              <w:tabs>
                <w:tab w:val="center" w:pos="4153"/>
                <w:tab w:val="right" w:pos="8306"/>
              </w:tabs>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t>Iš viso (1. + 2.)</w:t>
            </w:r>
          </w:p>
        </w:tc>
        <w:tc>
          <w:tcPr>
            <w:tcW w:w="1135"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t>20</w:t>
            </w:r>
          </w:p>
        </w:tc>
        <w:tc>
          <w:tcPr>
            <w:tcW w:w="1700"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t>488</w:t>
            </w:r>
          </w:p>
        </w:tc>
        <w:tc>
          <w:tcPr>
            <w:tcW w:w="1446"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t>1986</w:t>
            </w:r>
          </w:p>
        </w:tc>
        <w:tc>
          <w:tcPr>
            <w:tcW w:w="1417"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t>6</w:t>
            </w:r>
          </w:p>
        </w:tc>
        <w:tc>
          <w:tcPr>
            <w:tcW w:w="822"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t>-</w:t>
            </w:r>
          </w:p>
        </w:tc>
        <w:tc>
          <w:tcPr>
            <w:tcW w:w="1164" w:type="dxa"/>
            <w:tcBorders>
              <w:top w:val="single" w:sz="4" w:space="0" w:color="auto"/>
              <w:left w:val="single" w:sz="4" w:space="0" w:color="auto"/>
              <w:bottom w:val="single" w:sz="4" w:space="0" w:color="auto"/>
              <w:right w:val="single" w:sz="4" w:space="0" w:color="auto"/>
            </w:tcBorders>
            <w:vAlign w:val="center"/>
          </w:tcPr>
          <w:p w:rsidR="00D450FD" w:rsidRPr="00DD79A1" w:rsidRDefault="00D450FD" w:rsidP="00E221BE">
            <w:pPr>
              <w:tabs>
                <w:tab w:val="center" w:pos="4153"/>
                <w:tab w:val="right" w:pos="8306"/>
              </w:tabs>
              <w:jc w:val="center"/>
            </w:pPr>
            <w:r>
              <w:t>6</w:t>
            </w:r>
          </w:p>
        </w:tc>
      </w:tr>
    </w:tbl>
    <w:p w:rsidR="00D450FD" w:rsidRPr="00050C69" w:rsidRDefault="00D450FD" w:rsidP="00D450FD">
      <w:pPr>
        <w:tabs>
          <w:tab w:val="left" w:pos="540"/>
        </w:tabs>
        <w:jc w:val="both"/>
        <w:rPr>
          <w:bCs/>
          <w:sz w:val="16"/>
          <w:szCs w:val="16"/>
        </w:rPr>
      </w:pPr>
    </w:p>
    <w:p w:rsidR="00D450FD" w:rsidRPr="00165D32" w:rsidRDefault="00D450FD" w:rsidP="00D450FD">
      <w:pPr>
        <w:tabs>
          <w:tab w:val="left" w:pos="540"/>
        </w:tabs>
        <w:jc w:val="both"/>
      </w:pPr>
      <w:r w:rsidRPr="00050C69">
        <w:rPr>
          <w:sz w:val="16"/>
          <w:szCs w:val="16"/>
        </w:rPr>
        <w:t xml:space="preserve">* </w:t>
      </w:r>
      <w:r w:rsidRPr="00165D32">
        <w:t>Pagal Lietuvos Respublikos teritorijos administracinių vienetų ir jų ribų įstatymą.</w:t>
      </w:r>
    </w:p>
    <w:p w:rsidR="00D450FD" w:rsidRPr="00165D32" w:rsidRDefault="00D450FD" w:rsidP="00D450FD">
      <w:pPr>
        <w:rPr>
          <w:b/>
        </w:rPr>
      </w:pPr>
      <w:r w:rsidRPr="00165D32">
        <w:t xml:space="preserve">** </w:t>
      </w:r>
      <w:r w:rsidRPr="00165D32">
        <w:rPr>
          <w:rFonts w:eastAsia="Calibri"/>
          <w:bCs/>
        </w:rPr>
        <w:t xml:space="preserve">Švietimo valdymo informacinės sistemos </w:t>
      </w:r>
      <w:r w:rsidRPr="00165D32">
        <w:rPr>
          <w:rFonts w:eastAsia="Calibri"/>
        </w:rPr>
        <w:t xml:space="preserve">duomenys (savivaldybės Lietuvos Respublikos švietimo ir mokslo ministro n-tųjų metų įsakymo „Dėl žinybinės statistikos“ nustatyta tvarka </w:t>
      </w:r>
      <w:r w:rsidRPr="00165D32">
        <w:rPr>
          <w:rFonts w:eastAsia="Calibri"/>
          <w:bCs/>
        </w:rPr>
        <w:t xml:space="preserve">Švietimo </w:t>
      </w:r>
      <w:r w:rsidRPr="00165D32">
        <w:rPr>
          <w:rFonts w:eastAsia="Calibri"/>
        </w:rPr>
        <w:t xml:space="preserve">informacinių technologijų </w:t>
      </w:r>
      <w:r w:rsidRPr="00165D32">
        <w:rPr>
          <w:rFonts w:eastAsia="Calibri"/>
          <w:bCs/>
        </w:rPr>
        <w:t>centrui</w:t>
      </w:r>
      <w:r w:rsidRPr="00165D32">
        <w:rPr>
          <w:rFonts w:eastAsia="Calibri"/>
        </w:rPr>
        <w:t xml:space="preserve"> pateikti duomenys</w:t>
      </w:r>
      <w:r w:rsidRPr="00165D32">
        <w:rPr>
          <w:rFonts w:eastAsia="Calibri"/>
          <w:bCs/>
        </w:rPr>
        <w:t>)</w:t>
      </w:r>
      <w:r w:rsidRPr="00165D32">
        <w:rPr>
          <w:rFonts w:eastAsia="Calibri"/>
        </w:rPr>
        <w:t xml:space="preserve">. </w:t>
      </w:r>
    </w:p>
    <w:p w:rsidR="00D450FD" w:rsidRPr="00050C69" w:rsidRDefault="00D450FD" w:rsidP="00D450FD">
      <w:pPr>
        <w:tabs>
          <w:tab w:val="left" w:pos="540"/>
        </w:tabs>
        <w:jc w:val="center"/>
        <w:rPr>
          <w:b/>
        </w:rPr>
      </w:pPr>
    </w:p>
    <w:p w:rsidR="00D450FD" w:rsidRDefault="00D450FD" w:rsidP="00D450FD">
      <w:pPr>
        <w:tabs>
          <w:tab w:val="left" w:pos="540"/>
        </w:tabs>
        <w:jc w:val="center"/>
        <w:rPr>
          <w:b/>
        </w:rPr>
      </w:pPr>
    </w:p>
    <w:p w:rsidR="00D450FD" w:rsidRPr="00386F06" w:rsidRDefault="00D450FD" w:rsidP="00D450FD">
      <w:pPr>
        <w:tabs>
          <w:tab w:val="left" w:pos="540"/>
        </w:tabs>
        <w:jc w:val="center"/>
        <w:rPr>
          <w:b/>
        </w:rPr>
      </w:pPr>
      <w:r w:rsidRPr="00386F06">
        <w:rPr>
          <w:b/>
        </w:rPr>
        <w:t>TREČIASIS SKIRSNIS</w:t>
      </w:r>
    </w:p>
    <w:p w:rsidR="00D450FD" w:rsidRPr="00386F06" w:rsidRDefault="00D450FD" w:rsidP="00D450FD">
      <w:pPr>
        <w:tabs>
          <w:tab w:val="left" w:pos="540"/>
        </w:tabs>
        <w:ind w:firstLine="60"/>
        <w:jc w:val="center"/>
        <w:rPr>
          <w:b/>
        </w:rPr>
      </w:pPr>
      <w:r w:rsidRPr="00386F06">
        <w:rPr>
          <w:b/>
        </w:rPr>
        <w:t>VISUOMENĖS</w:t>
      </w:r>
      <w:r>
        <w:rPr>
          <w:b/>
        </w:rPr>
        <w:t xml:space="preserve"> SVEIKATOS PRIEŽIŪROS FUNKCIJOS:</w:t>
      </w:r>
      <w:r w:rsidRPr="00386F06">
        <w:rPr>
          <w:b/>
        </w:rPr>
        <w:t xml:space="preserve"> VISUOMENĖS SVEIKATOS STIPRINIMAS IR STEBĖSENA</w:t>
      </w:r>
    </w:p>
    <w:p w:rsidR="00D450FD" w:rsidRPr="00050C69" w:rsidRDefault="00D450FD" w:rsidP="00D450FD">
      <w:pPr>
        <w:tabs>
          <w:tab w:val="left" w:pos="540"/>
        </w:tabs>
        <w:jc w:val="center"/>
        <w:rPr>
          <w:b/>
        </w:rPr>
      </w:pPr>
    </w:p>
    <w:tbl>
      <w:tblPr>
        <w:tblStyle w:val="Lentelstinklelis"/>
        <w:tblW w:w="9776" w:type="dxa"/>
        <w:tblLook w:val="04A0" w:firstRow="1" w:lastRow="0" w:firstColumn="1" w:lastColumn="0" w:noHBand="0" w:noVBand="1"/>
      </w:tblPr>
      <w:tblGrid>
        <w:gridCol w:w="696"/>
        <w:gridCol w:w="3269"/>
        <w:gridCol w:w="2551"/>
        <w:gridCol w:w="1843"/>
        <w:gridCol w:w="1417"/>
      </w:tblGrid>
      <w:tr w:rsidR="00D450FD" w:rsidTr="00E221BE">
        <w:tc>
          <w:tcPr>
            <w:tcW w:w="694" w:type="dxa"/>
            <w:vMerge w:val="restart"/>
          </w:tcPr>
          <w:p w:rsidR="00D450FD" w:rsidRPr="00D454D3" w:rsidRDefault="00D450FD" w:rsidP="00E221BE">
            <w:pPr>
              <w:spacing w:line="276" w:lineRule="auto"/>
              <w:jc w:val="center"/>
              <w:rPr>
                <w:rFonts w:eastAsia="Lucida Sans Unicode"/>
                <w:lang w:eastAsia="ar-SA"/>
              </w:rPr>
            </w:pPr>
            <w:r w:rsidRPr="00D454D3">
              <w:rPr>
                <w:rFonts w:eastAsia="Lucida Sans Unicode"/>
                <w:lang w:eastAsia="ar-SA"/>
              </w:rPr>
              <w:t>Eil. Nr.</w:t>
            </w:r>
          </w:p>
        </w:tc>
        <w:tc>
          <w:tcPr>
            <w:tcW w:w="3270" w:type="dxa"/>
            <w:vMerge w:val="restart"/>
          </w:tcPr>
          <w:p w:rsidR="00D450FD" w:rsidRPr="00D454D3" w:rsidRDefault="00D450FD" w:rsidP="00E221BE">
            <w:pPr>
              <w:spacing w:line="276" w:lineRule="auto"/>
              <w:jc w:val="center"/>
              <w:rPr>
                <w:rFonts w:eastAsia="Lucida Sans Unicode"/>
                <w:lang w:eastAsia="ar-SA"/>
              </w:rPr>
            </w:pPr>
            <w:r w:rsidRPr="00D454D3">
              <w:rPr>
                <w:rFonts w:eastAsia="Lucida Sans Unicode"/>
                <w:lang w:eastAsia="ar-SA"/>
              </w:rPr>
              <w:t>Vertinimo kriterijai</w:t>
            </w:r>
          </w:p>
        </w:tc>
        <w:tc>
          <w:tcPr>
            <w:tcW w:w="5812" w:type="dxa"/>
            <w:gridSpan w:val="3"/>
          </w:tcPr>
          <w:p w:rsidR="00D450FD" w:rsidRPr="00D454D3" w:rsidRDefault="00D450FD" w:rsidP="00E221BE">
            <w:pPr>
              <w:spacing w:line="276" w:lineRule="auto"/>
              <w:jc w:val="center"/>
              <w:rPr>
                <w:rFonts w:eastAsia="Lucida Sans Unicode"/>
                <w:lang w:eastAsia="ar-SA"/>
              </w:rPr>
            </w:pPr>
            <w:r w:rsidRPr="00D454D3">
              <w:rPr>
                <w:rFonts w:eastAsia="Lucida Sans Unicode"/>
                <w:lang w:eastAsia="ar-SA"/>
              </w:rPr>
              <w:t>Vertinimo kriterijaus reikšmė</w:t>
            </w:r>
          </w:p>
        </w:tc>
      </w:tr>
      <w:tr w:rsidR="00D450FD" w:rsidTr="00E221BE">
        <w:tc>
          <w:tcPr>
            <w:tcW w:w="694" w:type="dxa"/>
            <w:vMerge/>
          </w:tcPr>
          <w:p w:rsidR="00D450FD" w:rsidRPr="00D454D3" w:rsidRDefault="00D450FD" w:rsidP="00E221BE">
            <w:pPr>
              <w:spacing w:line="276" w:lineRule="auto"/>
              <w:jc w:val="center"/>
              <w:rPr>
                <w:rFonts w:eastAsia="Lucida Sans Unicode"/>
                <w:lang w:eastAsia="ar-SA"/>
              </w:rPr>
            </w:pPr>
          </w:p>
        </w:tc>
        <w:tc>
          <w:tcPr>
            <w:tcW w:w="3270" w:type="dxa"/>
            <w:vMerge/>
          </w:tcPr>
          <w:p w:rsidR="00D450FD" w:rsidRPr="00D454D3" w:rsidRDefault="00D450FD" w:rsidP="00E221BE">
            <w:pPr>
              <w:spacing w:line="276" w:lineRule="auto"/>
              <w:jc w:val="center"/>
              <w:rPr>
                <w:rFonts w:eastAsia="Lucida Sans Unicode"/>
                <w:lang w:eastAsia="ar-SA"/>
              </w:rPr>
            </w:pPr>
          </w:p>
        </w:tc>
        <w:tc>
          <w:tcPr>
            <w:tcW w:w="2552" w:type="dxa"/>
          </w:tcPr>
          <w:p w:rsidR="00D450FD" w:rsidRPr="001418E0" w:rsidRDefault="00D450FD" w:rsidP="00E221BE">
            <w:pPr>
              <w:spacing w:line="276" w:lineRule="auto"/>
              <w:jc w:val="center"/>
              <w:rPr>
                <w:bCs/>
                <w:color w:val="000000"/>
              </w:rPr>
            </w:pPr>
            <w:r w:rsidRPr="001418E0">
              <w:rPr>
                <w:bCs/>
                <w:color w:val="000000"/>
              </w:rPr>
              <w:t>Sveikatos ugdymo ir mokymo renginių (paskaitose, pamokose, diskusijose, debatuose, konkursuose, viktorinose, varžybose ir kituose viešuose renginiuose) dalyvių skaičius (vnt.)</w:t>
            </w:r>
          </w:p>
        </w:tc>
        <w:tc>
          <w:tcPr>
            <w:tcW w:w="1843" w:type="dxa"/>
          </w:tcPr>
          <w:p w:rsidR="00D450FD" w:rsidRPr="00D454D3" w:rsidRDefault="00D450FD" w:rsidP="00E221BE">
            <w:pPr>
              <w:spacing w:line="276" w:lineRule="auto"/>
              <w:jc w:val="center"/>
              <w:rPr>
                <w:rFonts w:eastAsia="Lucida Sans Unicode"/>
                <w:lang w:eastAsia="ar-SA"/>
              </w:rPr>
            </w:pPr>
            <w:r w:rsidRPr="00D454D3">
              <w:rPr>
                <w:bCs/>
                <w:color w:val="000000"/>
              </w:rPr>
              <w:t>Straipsniai, informaciniai pranešimai, publikacijos periodiniuose leidiniuose ir internete (vnt.)</w:t>
            </w:r>
          </w:p>
        </w:tc>
        <w:tc>
          <w:tcPr>
            <w:tcW w:w="1417" w:type="dxa"/>
          </w:tcPr>
          <w:p w:rsidR="00D450FD" w:rsidRPr="00D454D3" w:rsidRDefault="00D450FD" w:rsidP="00E221BE">
            <w:pPr>
              <w:spacing w:line="276" w:lineRule="auto"/>
              <w:jc w:val="center"/>
              <w:rPr>
                <w:rFonts w:eastAsia="Lucida Sans Unicode"/>
                <w:lang w:eastAsia="ar-SA"/>
              </w:rPr>
            </w:pPr>
            <w:r w:rsidRPr="00D454D3">
              <w:rPr>
                <w:bCs/>
                <w:color w:val="000000"/>
              </w:rPr>
              <w:t>Leidiniai (stendai, plakatai), (vnt</w:t>
            </w:r>
            <w:r>
              <w:rPr>
                <w:bCs/>
                <w:color w:val="000000"/>
              </w:rPr>
              <w:t>.)</w:t>
            </w:r>
          </w:p>
        </w:tc>
      </w:tr>
      <w:tr w:rsidR="00D450FD" w:rsidTr="00E221BE">
        <w:tc>
          <w:tcPr>
            <w:tcW w:w="694" w:type="dxa"/>
          </w:tcPr>
          <w:p w:rsidR="00D450FD" w:rsidRDefault="00D450FD" w:rsidP="00E221BE">
            <w:pPr>
              <w:spacing w:line="276" w:lineRule="auto"/>
              <w:jc w:val="center"/>
              <w:rPr>
                <w:rFonts w:eastAsia="Lucida Sans Unicode"/>
                <w:lang w:eastAsia="ar-SA"/>
              </w:rPr>
            </w:pPr>
            <w:r>
              <w:rPr>
                <w:rFonts w:eastAsia="Lucida Sans Unicode"/>
                <w:lang w:eastAsia="ar-SA"/>
              </w:rPr>
              <w:t>1.</w:t>
            </w:r>
          </w:p>
        </w:tc>
        <w:tc>
          <w:tcPr>
            <w:tcW w:w="3270" w:type="dxa"/>
          </w:tcPr>
          <w:p w:rsidR="00D450FD" w:rsidRPr="00D454D3" w:rsidRDefault="00D450FD" w:rsidP="00E221BE">
            <w:pPr>
              <w:spacing w:line="276" w:lineRule="auto"/>
              <w:jc w:val="center"/>
              <w:rPr>
                <w:rFonts w:eastAsia="Lucida Sans Unicode"/>
                <w:lang w:eastAsia="ar-SA"/>
              </w:rPr>
            </w:pPr>
            <w:r>
              <w:rPr>
                <w:rFonts w:eastAsia="Lucida Sans Unicode"/>
                <w:lang w:eastAsia="ar-SA"/>
              </w:rPr>
              <w:t>Informavimo veiksmai, iš viso: (1.1-1.14)</w:t>
            </w:r>
          </w:p>
        </w:tc>
        <w:tc>
          <w:tcPr>
            <w:tcW w:w="2552" w:type="dxa"/>
          </w:tcPr>
          <w:p w:rsidR="00D450FD" w:rsidRPr="00D454D3" w:rsidRDefault="00D450FD" w:rsidP="00E221BE">
            <w:pPr>
              <w:spacing w:line="276" w:lineRule="auto"/>
              <w:jc w:val="center"/>
              <w:rPr>
                <w:bCs/>
                <w:color w:val="000000"/>
              </w:rPr>
            </w:pPr>
            <w:r>
              <w:rPr>
                <w:bCs/>
                <w:color w:val="000000"/>
              </w:rPr>
              <w:t>4310</w:t>
            </w:r>
          </w:p>
        </w:tc>
        <w:tc>
          <w:tcPr>
            <w:tcW w:w="1843" w:type="dxa"/>
          </w:tcPr>
          <w:p w:rsidR="00D450FD" w:rsidRPr="00D454D3" w:rsidRDefault="00D450FD" w:rsidP="00E221BE">
            <w:pPr>
              <w:spacing w:line="276" w:lineRule="auto"/>
              <w:jc w:val="center"/>
              <w:rPr>
                <w:bCs/>
                <w:color w:val="000000"/>
              </w:rPr>
            </w:pPr>
            <w:r>
              <w:rPr>
                <w:bCs/>
                <w:color w:val="000000"/>
              </w:rPr>
              <w:t>18</w:t>
            </w:r>
          </w:p>
        </w:tc>
        <w:tc>
          <w:tcPr>
            <w:tcW w:w="1417" w:type="dxa"/>
          </w:tcPr>
          <w:p w:rsidR="00D450FD" w:rsidRPr="00D454D3" w:rsidRDefault="00D450FD" w:rsidP="00E221BE">
            <w:pPr>
              <w:spacing w:line="276" w:lineRule="auto"/>
              <w:jc w:val="center"/>
              <w:rPr>
                <w:rFonts w:eastAsia="Lucida Sans Unicode"/>
                <w:lang w:eastAsia="ar-SA"/>
              </w:rPr>
            </w:pPr>
            <w:r>
              <w:rPr>
                <w:rFonts w:eastAsia="Lucida Sans Unicode"/>
                <w:lang w:eastAsia="ar-SA"/>
              </w:rPr>
              <w:t>4</w:t>
            </w:r>
          </w:p>
        </w:tc>
      </w:tr>
      <w:tr w:rsidR="00D450FD" w:rsidTr="00E221BE">
        <w:tc>
          <w:tcPr>
            <w:tcW w:w="694" w:type="dxa"/>
          </w:tcPr>
          <w:p w:rsidR="00D450FD" w:rsidRPr="00D454D3" w:rsidRDefault="00D450FD" w:rsidP="00E221BE">
            <w:pPr>
              <w:spacing w:line="276" w:lineRule="auto"/>
              <w:jc w:val="center"/>
              <w:rPr>
                <w:rFonts w:eastAsia="Lucida Sans Unicode"/>
                <w:lang w:eastAsia="ar-SA"/>
              </w:rPr>
            </w:pPr>
            <w:r>
              <w:rPr>
                <w:rFonts w:eastAsia="Lucida Sans Unicode"/>
                <w:lang w:eastAsia="ar-SA"/>
              </w:rPr>
              <w:t>1.1.</w:t>
            </w:r>
          </w:p>
        </w:tc>
        <w:tc>
          <w:tcPr>
            <w:tcW w:w="3270" w:type="dxa"/>
          </w:tcPr>
          <w:p w:rsidR="00D450FD" w:rsidRPr="00D454D3" w:rsidRDefault="00D450FD" w:rsidP="00E221BE">
            <w:pPr>
              <w:spacing w:line="276" w:lineRule="auto"/>
              <w:jc w:val="center"/>
              <w:rPr>
                <w:rFonts w:eastAsia="Lucida Sans Unicode"/>
                <w:lang w:eastAsia="ar-SA"/>
              </w:rPr>
            </w:pPr>
            <w:r w:rsidRPr="00D454D3">
              <w:rPr>
                <w:rFonts w:eastAsia="Lucida Sans Unicode"/>
                <w:lang w:eastAsia="ar-SA"/>
              </w:rPr>
              <w:t>Sveikatos sauga ir stiprinimas, bendrieji sveikos gyvensenos ir ligų prevencijos klausimai</w:t>
            </w:r>
          </w:p>
        </w:tc>
        <w:tc>
          <w:tcPr>
            <w:tcW w:w="2552" w:type="dxa"/>
          </w:tcPr>
          <w:p w:rsidR="00D450FD" w:rsidRPr="00D454D3" w:rsidRDefault="00D450FD" w:rsidP="00E221BE">
            <w:pPr>
              <w:spacing w:line="276" w:lineRule="auto"/>
              <w:jc w:val="center"/>
              <w:rPr>
                <w:bCs/>
                <w:color w:val="000000"/>
              </w:rPr>
            </w:pPr>
            <w:r>
              <w:rPr>
                <w:bCs/>
                <w:color w:val="000000"/>
              </w:rPr>
              <w:t>311</w:t>
            </w:r>
          </w:p>
        </w:tc>
        <w:tc>
          <w:tcPr>
            <w:tcW w:w="1843" w:type="dxa"/>
          </w:tcPr>
          <w:p w:rsidR="00D450FD" w:rsidRPr="00D454D3" w:rsidRDefault="00D450FD" w:rsidP="00E221BE">
            <w:pPr>
              <w:spacing w:line="276" w:lineRule="auto"/>
              <w:jc w:val="center"/>
              <w:rPr>
                <w:bCs/>
                <w:color w:val="000000"/>
              </w:rPr>
            </w:pPr>
            <w:r>
              <w:rPr>
                <w:bCs/>
                <w:color w:val="000000"/>
              </w:rPr>
              <w:t>5</w:t>
            </w:r>
          </w:p>
        </w:tc>
        <w:tc>
          <w:tcPr>
            <w:tcW w:w="1417" w:type="dxa"/>
          </w:tcPr>
          <w:p w:rsidR="00D450FD" w:rsidRPr="00D454D3" w:rsidRDefault="00D450FD" w:rsidP="00E221BE">
            <w:pPr>
              <w:spacing w:line="276" w:lineRule="auto"/>
              <w:jc w:val="center"/>
              <w:rPr>
                <w:rFonts w:eastAsia="Lucida Sans Unicode"/>
                <w:lang w:eastAsia="ar-SA"/>
              </w:rPr>
            </w:pPr>
            <w:r>
              <w:rPr>
                <w:rFonts w:eastAsia="Lucida Sans Unicode"/>
                <w:lang w:eastAsia="ar-SA"/>
              </w:rPr>
              <w:t>-</w:t>
            </w:r>
          </w:p>
        </w:tc>
      </w:tr>
      <w:tr w:rsidR="00D450FD" w:rsidTr="00E221BE">
        <w:tc>
          <w:tcPr>
            <w:tcW w:w="694" w:type="dxa"/>
          </w:tcPr>
          <w:p w:rsidR="00D450FD" w:rsidRPr="00D454D3" w:rsidRDefault="00BA5F26" w:rsidP="00E221BE">
            <w:pPr>
              <w:spacing w:line="276" w:lineRule="auto"/>
              <w:jc w:val="center"/>
              <w:rPr>
                <w:rFonts w:eastAsia="Lucida Sans Unicode"/>
                <w:lang w:eastAsia="ar-SA"/>
              </w:rPr>
            </w:pPr>
            <w:r>
              <w:rPr>
                <w:rFonts w:eastAsia="Lucida Sans Unicode"/>
                <w:lang w:eastAsia="ar-SA"/>
              </w:rPr>
              <w:t>1.2.</w:t>
            </w:r>
          </w:p>
        </w:tc>
        <w:tc>
          <w:tcPr>
            <w:tcW w:w="3270" w:type="dxa"/>
          </w:tcPr>
          <w:p w:rsidR="00D450FD" w:rsidRPr="00D454D3" w:rsidRDefault="00D450FD" w:rsidP="00E221BE">
            <w:pPr>
              <w:spacing w:line="276" w:lineRule="auto"/>
              <w:jc w:val="center"/>
              <w:rPr>
                <w:rFonts w:eastAsia="Lucida Sans Unicode"/>
                <w:lang w:eastAsia="ar-SA"/>
              </w:rPr>
            </w:pPr>
            <w:r w:rsidRPr="00D454D3">
              <w:rPr>
                <w:rFonts w:eastAsia="Lucida Sans Unicode"/>
                <w:lang w:eastAsia="ar-SA"/>
              </w:rPr>
              <w:t>Sveika mityba ir nutukimo prevencija</w:t>
            </w:r>
          </w:p>
          <w:p w:rsidR="00D450FD" w:rsidRPr="00D454D3" w:rsidRDefault="00D450FD" w:rsidP="00E221BE">
            <w:pPr>
              <w:spacing w:line="276" w:lineRule="auto"/>
              <w:jc w:val="center"/>
              <w:rPr>
                <w:rFonts w:eastAsia="Lucida Sans Unicode"/>
                <w:lang w:eastAsia="ar-SA"/>
              </w:rPr>
            </w:pPr>
          </w:p>
        </w:tc>
        <w:tc>
          <w:tcPr>
            <w:tcW w:w="2552" w:type="dxa"/>
          </w:tcPr>
          <w:p w:rsidR="00D450FD" w:rsidRPr="00D454D3" w:rsidRDefault="00D450FD" w:rsidP="00E221BE">
            <w:pPr>
              <w:spacing w:line="276" w:lineRule="auto"/>
              <w:jc w:val="center"/>
              <w:rPr>
                <w:bCs/>
                <w:color w:val="000000"/>
              </w:rPr>
            </w:pPr>
            <w:r>
              <w:rPr>
                <w:bCs/>
                <w:color w:val="000000"/>
              </w:rPr>
              <w:t>50</w:t>
            </w:r>
          </w:p>
        </w:tc>
        <w:tc>
          <w:tcPr>
            <w:tcW w:w="1843" w:type="dxa"/>
          </w:tcPr>
          <w:p w:rsidR="00D450FD" w:rsidRPr="00D454D3" w:rsidRDefault="00D450FD" w:rsidP="00E221BE">
            <w:pPr>
              <w:spacing w:line="276" w:lineRule="auto"/>
              <w:jc w:val="center"/>
              <w:rPr>
                <w:bCs/>
                <w:color w:val="000000"/>
              </w:rPr>
            </w:pPr>
            <w:r>
              <w:rPr>
                <w:bCs/>
                <w:color w:val="000000"/>
              </w:rPr>
              <w:t>2</w:t>
            </w:r>
          </w:p>
        </w:tc>
        <w:tc>
          <w:tcPr>
            <w:tcW w:w="1417" w:type="dxa"/>
          </w:tcPr>
          <w:p w:rsidR="00D450FD" w:rsidRPr="00D454D3" w:rsidRDefault="00D450FD" w:rsidP="00E221BE">
            <w:pPr>
              <w:spacing w:line="276" w:lineRule="auto"/>
              <w:jc w:val="center"/>
              <w:rPr>
                <w:rFonts w:eastAsia="Lucida Sans Unicode"/>
                <w:lang w:eastAsia="ar-SA"/>
              </w:rPr>
            </w:pPr>
            <w:r>
              <w:rPr>
                <w:rFonts w:eastAsia="Lucida Sans Unicode"/>
                <w:lang w:eastAsia="ar-SA"/>
              </w:rPr>
              <w:t>3</w:t>
            </w:r>
          </w:p>
        </w:tc>
      </w:tr>
      <w:tr w:rsidR="00D450FD" w:rsidTr="00E221BE">
        <w:tc>
          <w:tcPr>
            <w:tcW w:w="694" w:type="dxa"/>
          </w:tcPr>
          <w:p w:rsidR="00D450FD" w:rsidRPr="00D454D3" w:rsidRDefault="00BA5F26" w:rsidP="00E221BE">
            <w:pPr>
              <w:spacing w:line="276" w:lineRule="auto"/>
              <w:jc w:val="center"/>
              <w:rPr>
                <w:rFonts w:eastAsia="Lucida Sans Unicode"/>
                <w:lang w:eastAsia="ar-SA"/>
              </w:rPr>
            </w:pPr>
            <w:r>
              <w:rPr>
                <w:rFonts w:eastAsia="Lucida Sans Unicode"/>
                <w:lang w:eastAsia="ar-SA"/>
              </w:rPr>
              <w:t>1.3.</w:t>
            </w:r>
          </w:p>
        </w:tc>
        <w:tc>
          <w:tcPr>
            <w:tcW w:w="3270" w:type="dxa"/>
          </w:tcPr>
          <w:p w:rsidR="00D450FD" w:rsidRPr="00D454D3" w:rsidRDefault="00D450FD" w:rsidP="00E221BE">
            <w:pPr>
              <w:spacing w:line="276" w:lineRule="auto"/>
              <w:jc w:val="center"/>
              <w:rPr>
                <w:rFonts w:eastAsia="Lucida Sans Unicode"/>
                <w:lang w:eastAsia="ar-SA"/>
              </w:rPr>
            </w:pPr>
            <w:r w:rsidRPr="00D454D3">
              <w:rPr>
                <w:rFonts w:eastAsia="Lucida Sans Unicode"/>
                <w:lang w:eastAsia="ar-SA"/>
              </w:rPr>
              <w:t>Fizinis aktyvumas</w:t>
            </w:r>
          </w:p>
          <w:p w:rsidR="00D450FD" w:rsidRPr="00D454D3" w:rsidRDefault="00D450FD" w:rsidP="00E221BE">
            <w:pPr>
              <w:spacing w:line="276" w:lineRule="auto"/>
              <w:jc w:val="center"/>
              <w:rPr>
                <w:rFonts w:eastAsia="Lucida Sans Unicode"/>
                <w:lang w:eastAsia="ar-SA"/>
              </w:rPr>
            </w:pPr>
          </w:p>
        </w:tc>
        <w:tc>
          <w:tcPr>
            <w:tcW w:w="2552" w:type="dxa"/>
          </w:tcPr>
          <w:p w:rsidR="00D450FD" w:rsidRPr="00D454D3" w:rsidRDefault="00D450FD" w:rsidP="00E221BE">
            <w:pPr>
              <w:spacing w:line="276" w:lineRule="auto"/>
              <w:jc w:val="center"/>
              <w:rPr>
                <w:bCs/>
                <w:color w:val="000000"/>
              </w:rPr>
            </w:pPr>
            <w:r>
              <w:rPr>
                <w:bCs/>
                <w:color w:val="000000"/>
              </w:rPr>
              <w:t>2982</w:t>
            </w:r>
          </w:p>
        </w:tc>
        <w:tc>
          <w:tcPr>
            <w:tcW w:w="1843" w:type="dxa"/>
          </w:tcPr>
          <w:p w:rsidR="00D450FD" w:rsidRPr="00D454D3" w:rsidRDefault="00D450FD" w:rsidP="00E221BE">
            <w:pPr>
              <w:spacing w:line="276" w:lineRule="auto"/>
              <w:jc w:val="center"/>
              <w:rPr>
                <w:bCs/>
                <w:color w:val="000000"/>
              </w:rPr>
            </w:pPr>
            <w:r>
              <w:rPr>
                <w:bCs/>
                <w:color w:val="000000"/>
              </w:rPr>
              <w:t>-</w:t>
            </w:r>
          </w:p>
        </w:tc>
        <w:tc>
          <w:tcPr>
            <w:tcW w:w="1417" w:type="dxa"/>
          </w:tcPr>
          <w:p w:rsidR="00D450FD" w:rsidRPr="00D454D3" w:rsidRDefault="00D450FD" w:rsidP="00E221BE">
            <w:pPr>
              <w:spacing w:line="276" w:lineRule="auto"/>
              <w:jc w:val="center"/>
              <w:rPr>
                <w:rFonts w:eastAsia="Lucida Sans Unicode"/>
                <w:lang w:eastAsia="ar-SA"/>
              </w:rPr>
            </w:pPr>
            <w:r>
              <w:rPr>
                <w:rFonts w:eastAsia="Lucida Sans Unicode"/>
                <w:lang w:eastAsia="ar-SA"/>
              </w:rPr>
              <w:t>-</w:t>
            </w:r>
          </w:p>
        </w:tc>
      </w:tr>
      <w:tr w:rsidR="00D450FD" w:rsidTr="00E221BE">
        <w:tc>
          <w:tcPr>
            <w:tcW w:w="694" w:type="dxa"/>
          </w:tcPr>
          <w:p w:rsidR="00D450FD" w:rsidRPr="00D454D3" w:rsidRDefault="00BA5F26" w:rsidP="00E221BE">
            <w:pPr>
              <w:spacing w:line="276" w:lineRule="auto"/>
              <w:jc w:val="center"/>
              <w:rPr>
                <w:rFonts w:eastAsia="Lucida Sans Unicode"/>
                <w:lang w:eastAsia="ar-SA"/>
              </w:rPr>
            </w:pPr>
            <w:r>
              <w:rPr>
                <w:rFonts w:eastAsia="Lucida Sans Unicode"/>
                <w:lang w:eastAsia="ar-SA"/>
              </w:rPr>
              <w:t>1.4.</w:t>
            </w:r>
          </w:p>
        </w:tc>
        <w:tc>
          <w:tcPr>
            <w:tcW w:w="3270" w:type="dxa"/>
          </w:tcPr>
          <w:p w:rsidR="00D450FD" w:rsidRPr="00D454D3" w:rsidRDefault="00D450FD" w:rsidP="00E221BE">
            <w:pPr>
              <w:spacing w:line="276" w:lineRule="auto"/>
              <w:jc w:val="center"/>
              <w:rPr>
                <w:rFonts w:eastAsia="Lucida Sans Unicode"/>
                <w:lang w:eastAsia="ar-SA"/>
              </w:rPr>
            </w:pPr>
            <w:r w:rsidRPr="00D454D3">
              <w:rPr>
                <w:rFonts w:eastAsia="Lucida Sans Unicode"/>
                <w:lang w:eastAsia="ar-SA"/>
              </w:rPr>
              <w:t>Psichikos sveikata (smurto, savižudybių prevencija, streso kontrolė ir kt.)</w:t>
            </w:r>
          </w:p>
          <w:p w:rsidR="00D450FD" w:rsidRPr="00D454D3" w:rsidRDefault="00D450FD" w:rsidP="00E221BE">
            <w:pPr>
              <w:spacing w:line="276" w:lineRule="auto"/>
              <w:jc w:val="center"/>
              <w:rPr>
                <w:rFonts w:eastAsia="Lucida Sans Unicode"/>
                <w:lang w:eastAsia="ar-SA"/>
              </w:rPr>
            </w:pPr>
          </w:p>
        </w:tc>
        <w:tc>
          <w:tcPr>
            <w:tcW w:w="2552" w:type="dxa"/>
          </w:tcPr>
          <w:p w:rsidR="00D450FD" w:rsidRPr="00D454D3" w:rsidRDefault="00D450FD" w:rsidP="00E221BE">
            <w:pPr>
              <w:spacing w:line="276" w:lineRule="auto"/>
              <w:jc w:val="center"/>
              <w:rPr>
                <w:bCs/>
                <w:color w:val="000000"/>
              </w:rPr>
            </w:pPr>
            <w:r>
              <w:rPr>
                <w:bCs/>
                <w:color w:val="000000"/>
              </w:rPr>
              <w:t>94</w:t>
            </w:r>
          </w:p>
        </w:tc>
        <w:tc>
          <w:tcPr>
            <w:tcW w:w="1843" w:type="dxa"/>
          </w:tcPr>
          <w:p w:rsidR="00D450FD" w:rsidRPr="00D454D3" w:rsidRDefault="00D450FD" w:rsidP="00E221BE">
            <w:pPr>
              <w:spacing w:line="276" w:lineRule="auto"/>
              <w:jc w:val="center"/>
              <w:rPr>
                <w:bCs/>
                <w:color w:val="000000"/>
              </w:rPr>
            </w:pPr>
            <w:r>
              <w:rPr>
                <w:bCs/>
                <w:color w:val="000000"/>
              </w:rPr>
              <w:t>2</w:t>
            </w:r>
          </w:p>
        </w:tc>
        <w:tc>
          <w:tcPr>
            <w:tcW w:w="1417" w:type="dxa"/>
          </w:tcPr>
          <w:p w:rsidR="00D450FD" w:rsidRPr="00D454D3" w:rsidRDefault="00D450FD" w:rsidP="00E221BE">
            <w:pPr>
              <w:spacing w:line="276" w:lineRule="auto"/>
              <w:jc w:val="center"/>
              <w:rPr>
                <w:rFonts w:eastAsia="Lucida Sans Unicode"/>
                <w:lang w:eastAsia="ar-SA"/>
              </w:rPr>
            </w:pPr>
            <w:r>
              <w:rPr>
                <w:rFonts w:eastAsia="Lucida Sans Unicode"/>
                <w:lang w:eastAsia="ar-SA"/>
              </w:rPr>
              <w:t>-</w:t>
            </w:r>
          </w:p>
        </w:tc>
      </w:tr>
      <w:tr w:rsidR="00D450FD" w:rsidTr="00E221BE">
        <w:tc>
          <w:tcPr>
            <w:tcW w:w="694" w:type="dxa"/>
          </w:tcPr>
          <w:p w:rsidR="00D450FD" w:rsidRPr="00D454D3" w:rsidRDefault="00BA5F26" w:rsidP="00E221BE">
            <w:pPr>
              <w:spacing w:line="276" w:lineRule="auto"/>
              <w:jc w:val="center"/>
              <w:rPr>
                <w:rFonts w:eastAsia="Lucida Sans Unicode"/>
                <w:lang w:eastAsia="ar-SA"/>
              </w:rPr>
            </w:pPr>
            <w:r>
              <w:rPr>
                <w:rFonts w:eastAsia="Lucida Sans Unicode"/>
                <w:lang w:eastAsia="ar-SA"/>
              </w:rPr>
              <w:t>1.5.</w:t>
            </w:r>
          </w:p>
        </w:tc>
        <w:tc>
          <w:tcPr>
            <w:tcW w:w="3270" w:type="dxa"/>
          </w:tcPr>
          <w:p w:rsidR="00D450FD" w:rsidRPr="00D454D3" w:rsidRDefault="00D450FD" w:rsidP="00E221BE">
            <w:pPr>
              <w:spacing w:line="276" w:lineRule="auto"/>
              <w:jc w:val="center"/>
              <w:rPr>
                <w:rFonts w:eastAsia="Lucida Sans Unicode"/>
                <w:lang w:eastAsia="ar-SA"/>
              </w:rPr>
            </w:pPr>
            <w:r w:rsidRPr="00D454D3">
              <w:rPr>
                <w:rFonts w:eastAsia="Lucida Sans Unicode"/>
                <w:lang w:eastAsia="ar-SA"/>
              </w:rPr>
              <w:t>Aplinkos sveikata</w:t>
            </w:r>
          </w:p>
          <w:p w:rsidR="00D450FD" w:rsidRPr="00D454D3" w:rsidRDefault="00D450FD" w:rsidP="00E221BE">
            <w:pPr>
              <w:spacing w:line="276" w:lineRule="auto"/>
              <w:jc w:val="center"/>
              <w:rPr>
                <w:rFonts w:eastAsia="Lucida Sans Unicode"/>
                <w:lang w:val="en-US" w:eastAsia="ar-SA"/>
              </w:rPr>
            </w:pPr>
          </w:p>
        </w:tc>
        <w:tc>
          <w:tcPr>
            <w:tcW w:w="2552" w:type="dxa"/>
          </w:tcPr>
          <w:p w:rsidR="00D450FD" w:rsidRPr="00D454D3" w:rsidRDefault="00D450FD" w:rsidP="00E221BE">
            <w:pPr>
              <w:spacing w:line="276" w:lineRule="auto"/>
              <w:jc w:val="center"/>
              <w:rPr>
                <w:bCs/>
                <w:color w:val="000000"/>
              </w:rPr>
            </w:pPr>
            <w:r>
              <w:rPr>
                <w:bCs/>
                <w:color w:val="000000"/>
              </w:rPr>
              <w:t>73</w:t>
            </w:r>
          </w:p>
        </w:tc>
        <w:tc>
          <w:tcPr>
            <w:tcW w:w="1843" w:type="dxa"/>
          </w:tcPr>
          <w:p w:rsidR="00D450FD" w:rsidRPr="00D454D3" w:rsidRDefault="00D450FD" w:rsidP="00E221BE">
            <w:pPr>
              <w:spacing w:line="276" w:lineRule="auto"/>
              <w:jc w:val="center"/>
              <w:rPr>
                <w:bCs/>
                <w:color w:val="000000"/>
              </w:rPr>
            </w:pPr>
            <w:r>
              <w:rPr>
                <w:bCs/>
                <w:color w:val="000000"/>
              </w:rPr>
              <w:t>-</w:t>
            </w:r>
          </w:p>
        </w:tc>
        <w:tc>
          <w:tcPr>
            <w:tcW w:w="1417" w:type="dxa"/>
          </w:tcPr>
          <w:p w:rsidR="00D450FD" w:rsidRPr="00D454D3" w:rsidRDefault="00D450FD" w:rsidP="00E221BE">
            <w:pPr>
              <w:spacing w:line="276" w:lineRule="auto"/>
              <w:jc w:val="center"/>
              <w:rPr>
                <w:rFonts w:eastAsia="Lucida Sans Unicode"/>
                <w:lang w:eastAsia="ar-SA"/>
              </w:rPr>
            </w:pPr>
            <w:r>
              <w:rPr>
                <w:rFonts w:eastAsia="Lucida Sans Unicode"/>
                <w:lang w:eastAsia="ar-SA"/>
              </w:rPr>
              <w:t>-</w:t>
            </w:r>
          </w:p>
        </w:tc>
      </w:tr>
      <w:tr w:rsidR="00D450FD" w:rsidTr="00E221BE">
        <w:tc>
          <w:tcPr>
            <w:tcW w:w="694" w:type="dxa"/>
          </w:tcPr>
          <w:p w:rsidR="00D450FD" w:rsidRPr="00D454D3" w:rsidRDefault="00BA5F26" w:rsidP="00E221BE">
            <w:pPr>
              <w:spacing w:line="276" w:lineRule="auto"/>
              <w:jc w:val="center"/>
              <w:rPr>
                <w:rFonts w:eastAsia="Lucida Sans Unicode"/>
                <w:lang w:eastAsia="ar-SA"/>
              </w:rPr>
            </w:pPr>
            <w:r>
              <w:rPr>
                <w:rFonts w:eastAsia="Lucida Sans Unicode"/>
                <w:lang w:eastAsia="ar-SA"/>
              </w:rPr>
              <w:t>1.6.</w:t>
            </w:r>
          </w:p>
        </w:tc>
        <w:tc>
          <w:tcPr>
            <w:tcW w:w="3270" w:type="dxa"/>
          </w:tcPr>
          <w:p w:rsidR="00D450FD" w:rsidRPr="00D454D3" w:rsidRDefault="00D450FD" w:rsidP="00E221BE">
            <w:pPr>
              <w:spacing w:line="276" w:lineRule="auto"/>
              <w:jc w:val="center"/>
              <w:rPr>
                <w:rFonts w:eastAsia="Lucida Sans Unicode"/>
                <w:lang w:eastAsia="ar-SA"/>
              </w:rPr>
            </w:pPr>
            <w:r w:rsidRPr="00D454D3">
              <w:rPr>
                <w:rFonts w:eastAsia="Lucida Sans Unicode"/>
                <w:lang w:eastAsia="ar-SA"/>
              </w:rPr>
              <w:t>Rūkymo, alkoholio ir narkotikų vartojimo prevencija</w:t>
            </w:r>
          </w:p>
          <w:p w:rsidR="00D450FD" w:rsidRPr="00D454D3" w:rsidRDefault="00D450FD" w:rsidP="00E221BE">
            <w:pPr>
              <w:spacing w:line="276" w:lineRule="auto"/>
              <w:jc w:val="center"/>
              <w:rPr>
                <w:rFonts w:eastAsia="Lucida Sans Unicode"/>
                <w:lang w:eastAsia="ar-SA"/>
              </w:rPr>
            </w:pPr>
          </w:p>
        </w:tc>
        <w:tc>
          <w:tcPr>
            <w:tcW w:w="2552" w:type="dxa"/>
          </w:tcPr>
          <w:p w:rsidR="00D450FD" w:rsidRPr="00D454D3" w:rsidRDefault="00D450FD" w:rsidP="00E221BE">
            <w:pPr>
              <w:spacing w:line="276" w:lineRule="auto"/>
              <w:jc w:val="center"/>
              <w:rPr>
                <w:bCs/>
                <w:color w:val="000000"/>
              </w:rPr>
            </w:pPr>
            <w:r>
              <w:rPr>
                <w:bCs/>
                <w:color w:val="000000"/>
              </w:rPr>
              <w:t>60</w:t>
            </w:r>
          </w:p>
        </w:tc>
        <w:tc>
          <w:tcPr>
            <w:tcW w:w="1843" w:type="dxa"/>
          </w:tcPr>
          <w:p w:rsidR="00D450FD" w:rsidRPr="00D454D3" w:rsidRDefault="00D450FD" w:rsidP="00E221BE">
            <w:pPr>
              <w:spacing w:line="276" w:lineRule="auto"/>
              <w:jc w:val="center"/>
              <w:rPr>
                <w:bCs/>
                <w:color w:val="000000"/>
              </w:rPr>
            </w:pPr>
            <w:r>
              <w:rPr>
                <w:bCs/>
                <w:color w:val="000000"/>
              </w:rPr>
              <w:t>-</w:t>
            </w:r>
          </w:p>
        </w:tc>
        <w:tc>
          <w:tcPr>
            <w:tcW w:w="1417" w:type="dxa"/>
          </w:tcPr>
          <w:p w:rsidR="00D450FD" w:rsidRPr="00D454D3" w:rsidRDefault="00D450FD" w:rsidP="00E221BE">
            <w:pPr>
              <w:spacing w:line="276" w:lineRule="auto"/>
              <w:jc w:val="center"/>
              <w:rPr>
                <w:rFonts w:eastAsia="Lucida Sans Unicode"/>
                <w:lang w:eastAsia="ar-SA"/>
              </w:rPr>
            </w:pPr>
            <w:r>
              <w:rPr>
                <w:rFonts w:eastAsia="Lucida Sans Unicode"/>
                <w:lang w:eastAsia="ar-SA"/>
              </w:rPr>
              <w:t>-</w:t>
            </w:r>
          </w:p>
        </w:tc>
      </w:tr>
      <w:tr w:rsidR="00D450FD" w:rsidTr="00E221BE">
        <w:tc>
          <w:tcPr>
            <w:tcW w:w="694" w:type="dxa"/>
          </w:tcPr>
          <w:p w:rsidR="00D450FD" w:rsidRPr="00D454D3" w:rsidRDefault="00BA5F26" w:rsidP="00E221BE">
            <w:pPr>
              <w:spacing w:line="276" w:lineRule="auto"/>
              <w:jc w:val="center"/>
              <w:rPr>
                <w:rFonts w:eastAsia="Lucida Sans Unicode"/>
                <w:lang w:eastAsia="ar-SA"/>
              </w:rPr>
            </w:pPr>
            <w:r>
              <w:rPr>
                <w:rFonts w:eastAsia="Lucida Sans Unicode"/>
                <w:lang w:eastAsia="ar-SA"/>
              </w:rPr>
              <w:t>1.7.</w:t>
            </w:r>
          </w:p>
        </w:tc>
        <w:tc>
          <w:tcPr>
            <w:tcW w:w="3270" w:type="dxa"/>
          </w:tcPr>
          <w:p w:rsidR="00D450FD" w:rsidRPr="00D454D3" w:rsidRDefault="00D450FD" w:rsidP="00E221BE">
            <w:pPr>
              <w:spacing w:line="276" w:lineRule="auto"/>
              <w:jc w:val="center"/>
              <w:rPr>
                <w:rFonts w:eastAsia="Lucida Sans Unicode"/>
                <w:lang w:eastAsia="ar-SA"/>
              </w:rPr>
            </w:pPr>
            <w:r w:rsidRPr="00D454D3">
              <w:rPr>
                <w:rFonts w:eastAsia="Lucida Sans Unicode"/>
                <w:lang w:eastAsia="ar-SA"/>
              </w:rPr>
              <w:t>Lytiškumo ugdymas, AIDS ir lytiškai plintančių ligų prevencija</w:t>
            </w:r>
          </w:p>
          <w:p w:rsidR="00D450FD" w:rsidRPr="00D454D3" w:rsidRDefault="00D450FD" w:rsidP="00E221BE">
            <w:pPr>
              <w:spacing w:line="276" w:lineRule="auto"/>
              <w:jc w:val="center"/>
              <w:rPr>
                <w:rFonts w:eastAsia="Lucida Sans Unicode"/>
                <w:lang w:eastAsia="ar-SA"/>
              </w:rPr>
            </w:pPr>
          </w:p>
        </w:tc>
        <w:tc>
          <w:tcPr>
            <w:tcW w:w="2552" w:type="dxa"/>
          </w:tcPr>
          <w:p w:rsidR="00D450FD" w:rsidRPr="00D454D3" w:rsidRDefault="00D450FD" w:rsidP="00E221BE">
            <w:pPr>
              <w:spacing w:line="276" w:lineRule="auto"/>
              <w:jc w:val="center"/>
              <w:rPr>
                <w:bCs/>
                <w:color w:val="000000"/>
              </w:rPr>
            </w:pPr>
            <w:r>
              <w:rPr>
                <w:bCs/>
                <w:color w:val="000000"/>
              </w:rPr>
              <w:t>-</w:t>
            </w:r>
          </w:p>
        </w:tc>
        <w:tc>
          <w:tcPr>
            <w:tcW w:w="1843" w:type="dxa"/>
          </w:tcPr>
          <w:p w:rsidR="00D450FD" w:rsidRPr="00D454D3" w:rsidRDefault="00D450FD" w:rsidP="00E221BE">
            <w:pPr>
              <w:spacing w:line="276" w:lineRule="auto"/>
              <w:jc w:val="center"/>
              <w:rPr>
                <w:bCs/>
                <w:color w:val="000000"/>
              </w:rPr>
            </w:pPr>
            <w:r>
              <w:rPr>
                <w:bCs/>
                <w:color w:val="000000"/>
              </w:rPr>
              <w:t>1</w:t>
            </w:r>
          </w:p>
        </w:tc>
        <w:tc>
          <w:tcPr>
            <w:tcW w:w="1417" w:type="dxa"/>
          </w:tcPr>
          <w:p w:rsidR="00D450FD" w:rsidRPr="00D454D3" w:rsidRDefault="00D450FD" w:rsidP="00E221BE">
            <w:pPr>
              <w:spacing w:line="276" w:lineRule="auto"/>
              <w:jc w:val="center"/>
              <w:rPr>
                <w:rFonts w:eastAsia="Lucida Sans Unicode"/>
                <w:lang w:eastAsia="ar-SA"/>
              </w:rPr>
            </w:pPr>
            <w:r>
              <w:rPr>
                <w:rFonts w:eastAsia="Lucida Sans Unicode"/>
                <w:lang w:eastAsia="ar-SA"/>
              </w:rPr>
              <w:t>-</w:t>
            </w:r>
          </w:p>
        </w:tc>
      </w:tr>
      <w:tr w:rsidR="00D450FD" w:rsidTr="00E221BE">
        <w:tc>
          <w:tcPr>
            <w:tcW w:w="694" w:type="dxa"/>
          </w:tcPr>
          <w:p w:rsidR="00D450FD" w:rsidRPr="00D454D3" w:rsidRDefault="00BA5F26" w:rsidP="00E221BE">
            <w:pPr>
              <w:spacing w:line="276" w:lineRule="auto"/>
              <w:jc w:val="center"/>
              <w:rPr>
                <w:rFonts w:eastAsia="Lucida Sans Unicode"/>
                <w:lang w:eastAsia="ar-SA"/>
              </w:rPr>
            </w:pPr>
            <w:r>
              <w:rPr>
                <w:rFonts w:eastAsia="Lucida Sans Unicode"/>
                <w:lang w:eastAsia="ar-SA"/>
              </w:rPr>
              <w:lastRenderedPageBreak/>
              <w:t>1.8.</w:t>
            </w:r>
          </w:p>
        </w:tc>
        <w:tc>
          <w:tcPr>
            <w:tcW w:w="3270" w:type="dxa"/>
          </w:tcPr>
          <w:p w:rsidR="00D450FD" w:rsidRPr="00D454D3" w:rsidRDefault="00D450FD" w:rsidP="00E221BE">
            <w:pPr>
              <w:spacing w:line="276" w:lineRule="auto"/>
              <w:jc w:val="center"/>
              <w:rPr>
                <w:rFonts w:eastAsia="Lucida Sans Unicode"/>
                <w:lang w:eastAsia="ar-SA"/>
              </w:rPr>
            </w:pPr>
            <w:r w:rsidRPr="00D454D3">
              <w:rPr>
                <w:rFonts w:eastAsia="Lucida Sans Unicode"/>
                <w:lang w:eastAsia="ar-SA"/>
              </w:rPr>
              <w:t>Tuberkuliozės profilaktika</w:t>
            </w:r>
          </w:p>
          <w:p w:rsidR="00D450FD" w:rsidRPr="00D454D3" w:rsidRDefault="00D450FD" w:rsidP="00E221BE">
            <w:pPr>
              <w:spacing w:line="276" w:lineRule="auto"/>
              <w:jc w:val="center"/>
              <w:rPr>
                <w:rFonts w:eastAsia="Lucida Sans Unicode"/>
                <w:lang w:eastAsia="ar-SA"/>
              </w:rPr>
            </w:pPr>
          </w:p>
        </w:tc>
        <w:tc>
          <w:tcPr>
            <w:tcW w:w="2552" w:type="dxa"/>
          </w:tcPr>
          <w:p w:rsidR="00D450FD" w:rsidRPr="00D454D3" w:rsidRDefault="00D450FD" w:rsidP="00E221BE">
            <w:pPr>
              <w:spacing w:line="276" w:lineRule="auto"/>
              <w:jc w:val="center"/>
              <w:rPr>
                <w:bCs/>
                <w:color w:val="000000"/>
              </w:rPr>
            </w:pPr>
            <w:r>
              <w:rPr>
                <w:bCs/>
                <w:color w:val="000000"/>
              </w:rPr>
              <w:t>-</w:t>
            </w:r>
          </w:p>
        </w:tc>
        <w:tc>
          <w:tcPr>
            <w:tcW w:w="1843" w:type="dxa"/>
          </w:tcPr>
          <w:p w:rsidR="00D450FD" w:rsidRDefault="00D450FD" w:rsidP="00E221BE">
            <w:pPr>
              <w:spacing w:line="276" w:lineRule="auto"/>
              <w:jc w:val="center"/>
              <w:rPr>
                <w:bCs/>
                <w:color w:val="000000"/>
              </w:rPr>
            </w:pPr>
            <w:r>
              <w:rPr>
                <w:bCs/>
                <w:color w:val="000000"/>
              </w:rPr>
              <w:t>-</w:t>
            </w:r>
          </w:p>
        </w:tc>
        <w:tc>
          <w:tcPr>
            <w:tcW w:w="1417" w:type="dxa"/>
          </w:tcPr>
          <w:p w:rsidR="00D450FD" w:rsidRPr="00D454D3" w:rsidRDefault="00D450FD" w:rsidP="00E221BE">
            <w:pPr>
              <w:spacing w:line="276" w:lineRule="auto"/>
              <w:jc w:val="center"/>
              <w:rPr>
                <w:rFonts w:eastAsia="Lucida Sans Unicode"/>
                <w:lang w:eastAsia="ar-SA"/>
              </w:rPr>
            </w:pPr>
            <w:r>
              <w:rPr>
                <w:rFonts w:eastAsia="Lucida Sans Unicode"/>
                <w:lang w:eastAsia="ar-SA"/>
              </w:rPr>
              <w:t>-</w:t>
            </w:r>
          </w:p>
        </w:tc>
      </w:tr>
      <w:tr w:rsidR="00D450FD" w:rsidTr="00E221BE">
        <w:tc>
          <w:tcPr>
            <w:tcW w:w="694" w:type="dxa"/>
          </w:tcPr>
          <w:p w:rsidR="00D450FD" w:rsidRPr="00D454D3" w:rsidRDefault="00BA5F26" w:rsidP="00E221BE">
            <w:pPr>
              <w:spacing w:line="276" w:lineRule="auto"/>
              <w:jc w:val="center"/>
              <w:rPr>
                <w:rFonts w:eastAsia="Lucida Sans Unicode"/>
                <w:lang w:eastAsia="ar-SA"/>
              </w:rPr>
            </w:pPr>
            <w:r>
              <w:rPr>
                <w:rFonts w:eastAsia="Lucida Sans Unicode"/>
                <w:lang w:eastAsia="ar-SA"/>
              </w:rPr>
              <w:t>1.9.</w:t>
            </w:r>
          </w:p>
        </w:tc>
        <w:tc>
          <w:tcPr>
            <w:tcW w:w="3270" w:type="dxa"/>
          </w:tcPr>
          <w:p w:rsidR="00D450FD" w:rsidRPr="001418E0" w:rsidRDefault="00D450FD" w:rsidP="00E221BE">
            <w:pPr>
              <w:jc w:val="center"/>
              <w:rPr>
                <w:color w:val="000000"/>
                <w:lang w:eastAsia="lt-LT"/>
              </w:rPr>
            </w:pPr>
            <w:r w:rsidRPr="001418E0">
              <w:rPr>
                <w:color w:val="000000"/>
              </w:rPr>
              <w:t>Užkrečiamųjų ligų profilaktika, asmens higiena</w:t>
            </w:r>
          </w:p>
          <w:p w:rsidR="00D450FD" w:rsidRPr="00D454D3" w:rsidRDefault="00D450FD" w:rsidP="00E221BE">
            <w:pPr>
              <w:spacing w:line="276" w:lineRule="auto"/>
              <w:jc w:val="center"/>
              <w:rPr>
                <w:rFonts w:eastAsia="Lucida Sans Unicode"/>
                <w:lang w:eastAsia="ar-SA"/>
              </w:rPr>
            </w:pPr>
          </w:p>
        </w:tc>
        <w:tc>
          <w:tcPr>
            <w:tcW w:w="2552" w:type="dxa"/>
          </w:tcPr>
          <w:p w:rsidR="00D450FD" w:rsidRPr="00D454D3" w:rsidRDefault="00D450FD" w:rsidP="00E221BE">
            <w:pPr>
              <w:spacing w:line="276" w:lineRule="auto"/>
              <w:jc w:val="center"/>
              <w:rPr>
                <w:bCs/>
                <w:color w:val="000000"/>
              </w:rPr>
            </w:pPr>
            <w:r>
              <w:rPr>
                <w:bCs/>
                <w:color w:val="000000"/>
              </w:rPr>
              <w:t>40</w:t>
            </w:r>
          </w:p>
        </w:tc>
        <w:tc>
          <w:tcPr>
            <w:tcW w:w="1843" w:type="dxa"/>
          </w:tcPr>
          <w:p w:rsidR="00D450FD" w:rsidRPr="00D454D3" w:rsidRDefault="00D450FD" w:rsidP="00E221BE">
            <w:pPr>
              <w:spacing w:line="276" w:lineRule="auto"/>
              <w:jc w:val="center"/>
              <w:rPr>
                <w:bCs/>
                <w:color w:val="000000"/>
              </w:rPr>
            </w:pPr>
            <w:r>
              <w:rPr>
                <w:bCs/>
                <w:color w:val="000000"/>
              </w:rPr>
              <w:t>2</w:t>
            </w:r>
          </w:p>
        </w:tc>
        <w:tc>
          <w:tcPr>
            <w:tcW w:w="1417" w:type="dxa"/>
          </w:tcPr>
          <w:p w:rsidR="00D450FD" w:rsidRPr="00D454D3" w:rsidRDefault="00D450FD" w:rsidP="00E221BE">
            <w:pPr>
              <w:spacing w:line="276" w:lineRule="auto"/>
              <w:jc w:val="center"/>
              <w:rPr>
                <w:rFonts w:eastAsia="Lucida Sans Unicode"/>
                <w:lang w:eastAsia="ar-SA"/>
              </w:rPr>
            </w:pPr>
            <w:r>
              <w:rPr>
                <w:rFonts w:eastAsia="Lucida Sans Unicode"/>
                <w:lang w:eastAsia="ar-SA"/>
              </w:rPr>
              <w:t>-</w:t>
            </w:r>
          </w:p>
        </w:tc>
      </w:tr>
      <w:tr w:rsidR="00D450FD" w:rsidTr="00E221BE">
        <w:tc>
          <w:tcPr>
            <w:tcW w:w="694" w:type="dxa"/>
          </w:tcPr>
          <w:p w:rsidR="00D450FD" w:rsidRPr="00D454D3" w:rsidRDefault="00BA5F26" w:rsidP="00E221BE">
            <w:pPr>
              <w:spacing w:line="276" w:lineRule="auto"/>
              <w:jc w:val="center"/>
              <w:rPr>
                <w:rFonts w:eastAsia="Lucida Sans Unicode"/>
                <w:lang w:eastAsia="ar-SA"/>
              </w:rPr>
            </w:pPr>
            <w:r>
              <w:rPr>
                <w:rFonts w:eastAsia="Lucida Sans Unicode"/>
                <w:lang w:eastAsia="ar-SA"/>
              </w:rPr>
              <w:t>1.10.</w:t>
            </w:r>
          </w:p>
        </w:tc>
        <w:tc>
          <w:tcPr>
            <w:tcW w:w="3270" w:type="dxa"/>
          </w:tcPr>
          <w:p w:rsidR="00D450FD" w:rsidRPr="001418E0" w:rsidRDefault="00D450FD" w:rsidP="00E221BE">
            <w:pPr>
              <w:jc w:val="center"/>
              <w:rPr>
                <w:color w:val="000000"/>
                <w:lang w:eastAsia="lt-LT"/>
              </w:rPr>
            </w:pPr>
            <w:r w:rsidRPr="001418E0">
              <w:rPr>
                <w:color w:val="000000"/>
              </w:rPr>
              <w:t>Ėduonies profilaktika ir burnos higiena</w:t>
            </w:r>
          </w:p>
          <w:p w:rsidR="00D450FD" w:rsidRPr="001418E0" w:rsidRDefault="00D450FD" w:rsidP="00E221BE">
            <w:pPr>
              <w:jc w:val="center"/>
              <w:rPr>
                <w:color w:val="000000"/>
              </w:rPr>
            </w:pPr>
          </w:p>
        </w:tc>
        <w:tc>
          <w:tcPr>
            <w:tcW w:w="2552" w:type="dxa"/>
          </w:tcPr>
          <w:p w:rsidR="00D450FD" w:rsidRDefault="00D450FD" w:rsidP="00E221BE">
            <w:pPr>
              <w:spacing w:line="276" w:lineRule="auto"/>
              <w:jc w:val="center"/>
              <w:rPr>
                <w:bCs/>
                <w:color w:val="000000"/>
              </w:rPr>
            </w:pPr>
            <w:r>
              <w:rPr>
                <w:bCs/>
                <w:color w:val="000000"/>
              </w:rPr>
              <w:t>-</w:t>
            </w:r>
          </w:p>
        </w:tc>
        <w:tc>
          <w:tcPr>
            <w:tcW w:w="1843" w:type="dxa"/>
          </w:tcPr>
          <w:p w:rsidR="00D450FD" w:rsidRDefault="00D450FD" w:rsidP="00E221BE">
            <w:pPr>
              <w:spacing w:line="276" w:lineRule="auto"/>
              <w:jc w:val="center"/>
              <w:rPr>
                <w:bCs/>
                <w:color w:val="000000"/>
              </w:rPr>
            </w:pPr>
            <w:r>
              <w:rPr>
                <w:bCs/>
                <w:color w:val="000000"/>
              </w:rPr>
              <w:t>-</w:t>
            </w:r>
          </w:p>
        </w:tc>
        <w:tc>
          <w:tcPr>
            <w:tcW w:w="1417" w:type="dxa"/>
          </w:tcPr>
          <w:p w:rsidR="00D450FD" w:rsidRPr="00D454D3" w:rsidRDefault="00D450FD" w:rsidP="00E221BE">
            <w:pPr>
              <w:spacing w:line="276" w:lineRule="auto"/>
              <w:jc w:val="center"/>
              <w:rPr>
                <w:rFonts w:eastAsia="Lucida Sans Unicode"/>
                <w:lang w:eastAsia="ar-SA"/>
              </w:rPr>
            </w:pPr>
            <w:r>
              <w:rPr>
                <w:rFonts w:eastAsia="Lucida Sans Unicode"/>
                <w:lang w:eastAsia="ar-SA"/>
              </w:rPr>
              <w:t>-</w:t>
            </w:r>
          </w:p>
        </w:tc>
      </w:tr>
      <w:tr w:rsidR="00D450FD" w:rsidTr="00E221BE">
        <w:tc>
          <w:tcPr>
            <w:tcW w:w="694" w:type="dxa"/>
          </w:tcPr>
          <w:p w:rsidR="00D450FD" w:rsidRPr="00D454D3" w:rsidRDefault="00BA5F26" w:rsidP="00E221BE">
            <w:pPr>
              <w:spacing w:line="276" w:lineRule="auto"/>
              <w:jc w:val="center"/>
              <w:rPr>
                <w:rFonts w:eastAsia="Lucida Sans Unicode"/>
                <w:lang w:eastAsia="ar-SA"/>
              </w:rPr>
            </w:pPr>
            <w:r>
              <w:rPr>
                <w:rFonts w:eastAsia="Lucida Sans Unicode"/>
                <w:lang w:eastAsia="ar-SA"/>
              </w:rPr>
              <w:t>1.11.</w:t>
            </w:r>
          </w:p>
        </w:tc>
        <w:tc>
          <w:tcPr>
            <w:tcW w:w="3270" w:type="dxa"/>
          </w:tcPr>
          <w:p w:rsidR="00D450FD" w:rsidRPr="001418E0" w:rsidRDefault="00D450FD" w:rsidP="00E221BE">
            <w:pPr>
              <w:jc w:val="center"/>
              <w:rPr>
                <w:color w:val="000000"/>
              </w:rPr>
            </w:pPr>
            <w:r w:rsidRPr="001418E0">
              <w:rPr>
                <w:color w:val="000000"/>
              </w:rPr>
              <w:t>Kraujotakos sistemos ligų profilaktika</w:t>
            </w:r>
          </w:p>
          <w:p w:rsidR="00D450FD" w:rsidRPr="001418E0" w:rsidRDefault="00D450FD" w:rsidP="00E221BE">
            <w:pPr>
              <w:jc w:val="center"/>
              <w:rPr>
                <w:color w:val="000000"/>
              </w:rPr>
            </w:pPr>
          </w:p>
        </w:tc>
        <w:tc>
          <w:tcPr>
            <w:tcW w:w="2552" w:type="dxa"/>
          </w:tcPr>
          <w:p w:rsidR="00D450FD" w:rsidRDefault="00D450FD" w:rsidP="00E221BE">
            <w:pPr>
              <w:spacing w:line="276" w:lineRule="auto"/>
              <w:jc w:val="center"/>
              <w:rPr>
                <w:bCs/>
                <w:color w:val="000000"/>
              </w:rPr>
            </w:pPr>
            <w:r>
              <w:rPr>
                <w:bCs/>
                <w:color w:val="000000"/>
              </w:rPr>
              <w:t>47</w:t>
            </w:r>
          </w:p>
        </w:tc>
        <w:tc>
          <w:tcPr>
            <w:tcW w:w="1843" w:type="dxa"/>
          </w:tcPr>
          <w:p w:rsidR="00D450FD" w:rsidRDefault="00D450FD" w:rsidP="00E221BE">
            <w:pPr>
              <w:spacing w:line="276" w:lineRule="auto"/>
              <w:jc w:val="center"/>
              <w:rPr>
                <w:bCs/>
                <w:color w:val="000000"/>
              </w:rPr>
            </w:pPr>
            <w:r>
              <w:rPr>
                <w:bCs/>
                <w:color w:val="000000"/>
              </w:rPr>
              <w:t>1</w:t>
            </w:r>
          </w:p>
        </w:tc>
        <w:tc>
          <w:tcPr>
            <w:tcW w:w="1417" w:type="dxa"/>
          </w:tcPr>
          <w:p w:rsidR="00D450FD" w:rsidRPr="00D454D3" w:rsidRDefault="00D450FD" w:rsidP="00E221BE">
            <w:pPr>
              <w:spacing w:line="276" w:lineRule="auto"/>
              <w:jc w:val="center"/>
              <w:rPr>
                <w:rFonts w:eastAsia="Lucida Sans Unicode"/>
                <w:lang w:eastAsia="ar-SA"/>
              </w:rPr>
            </w:pPr>
            <w:r>
              <w:rPr>
                <w:rFonts w:eastAsia="Lucida Sans Unicode"/>
                <w:lang w:eastAsia="ar-SA"/>
              </w:rPr>
              <w:t>1</w:t>
            </w:r>
          </w:p>
        </w:tc>
      </w:tr>
      <w:tr w:rsidR="00D450FD" w:rsidTr="00E221BE">
        <w:tc>
          <w:tcPr>
            <w:tcW w:w="694" w:type="dxa"/>
          </w:tcPr>
          <w:p w:rsidR="00D450FD" w:rsidRPr="00D454D3" w:rsidRDefault="00BA5F26" w:rsidP="00E221BE">
            <w:pPr>
              <w:spacing w:line="276" w:lineRule="auto"/>
              <w:jc w:val="center"/>
              <w:rPr>
                <w:rFonts w:eastAsia="Lucida Sans Unicode"/>
                <w:lang w:eastAsia="ar-SA"/>
              </w:rPr>
            </w:pPr>
            <w:r>
              <w:rPr>
                <w:rFonts w:eastAsia="Lucida Sans Unicode"/>
                <w:lang w:eastAsia="ar-SA"/>
              </w:rPr>
              <w:t>1.12</w:t>
            </w:r>
          </w:p>
        </w:tc>
        <w:tc>
          <w:tcPr>
            <w:tcW w:w="3270" w:type="dxa"/>
          </w:tcPr>
          <w:p w:rsidR="00D450FD" w:rsidRPr="002B30B9" w:rsidRDefault="00D450FD" w:rsidP="00E221BE">
            <w:pPr>
              <w:jc w:val="center"/>
              <w:rPr>
                <w:color w:val="000000"/>
              </w:rPr>
            </w:pPr>
            <w:r w:rsidRPr="002B30B9">
              <w:rPr>
                <w:color w:val="000000"/>
              </w:rPr>
              <w:t>Traumų ir nelaimingų atsitikimų prevencija</w:t>
            </w:r>
          </w:p>
          <w:p w:rsidR="00D450FD" w:rsidRPr="001418E0" w:rsidRDefault="00D450FD" w:rsidP="00E221BE">
            <w:pPr>
              <w:jc w:val="center"/>
              <w:rPr>
                <w:color w:val="000000"/>
              </w:rPr>
            </w:pPr>
          </w:p>
        </w:tc>
        <w:tc>
          <w:tcPr>
            <w:tcW w:w="2552" w:type="dxa"/>
          </w:tcPr>
          <w:p w:rsidR="00D450FD" w:rsidRDefault="00D450FD" w:rsidP="00E221BE">
            <w:pPr>
              <w:spacing w:line="276" w:lineRule="auto"/>
              <w:jc w:val="center"/>
              <w:rPr>
                <w:bCs/>
                <w:color w:val="000000"/>
              </w:rPr>
            </w:pPr>
            <w:r>
              <w:rPr>
                <w:bCs/>
                <w:color w:val="000000"/>
              </w:rPr>
              <w:t>520</w:t>
            </w:r>
          </w:p>
        </w:tc>
        <w:tc>
          <w:tcPr>
            <w:tcW w:w="1843" w:type="dxa"/>
          </w:tcPr>
          <w:p w:rsidR="00D450FD" w:rsidRDefault="00D450FD" w:rsidP="00E221BE">
            <w:pPr>
              <w:spacing w:line="276" w:lineRule="auto"/>
              <w:jc w:val="center"/>
              <w:rPr>
                <w:bCs/>
                <w:color w:val="000000"/>
              </w:rPr>
            </w:pPr>
            <w:r>
              <w:rPr>
                <w:bCs/>
                <w:color w:val="000000"/>
              </w:rPr>
              <w:t>1</w:t>
            </w:r>
          </w:p>
        </w:tc>
        <w:tc>
          <w:tcPr>
            <w:tcW w:w="1417" w:type="dxa"/>
          </w:tcPr>
          <w:p w:rsidR="00D450FD" w:rsidRDefault="00D450FD" w:rsidP="00E221BE">
            <w:pPr>
              <w:spacing w:line="276" w:lineRule="auto"/>
              <w:jc w:val="center"/>
              <w:rPr>
                <w:rFonts w:eastAsia="Lucida Sans Unicode"/>
                <w:lang w:eastAsia="ar-SA"/>
              </w:rPr>
            </w:pPr>
            <w:r>
              <w:rPr>
                <w:rFonts w:eastAsia="Lucida Sans Unicode"/>
                <w:lang w:eastAsia="ar-SA"/>
              </w:rPr>
              <w:t>-</w:t>
            </w:r>
          </w:p>
        </w:tc>
      </w:tr>
      <w:tr w:rsidR="00D450FD" w:rsidTr="00E221BE">
        <w:tc>
          <w:tcPr>
            <w:tcW w:w="694" w:type="dxa"/>
          </w:tcPr>
          <w:p w:rsidR="00D450FD" w:rsidRPr="00D454D3" w:rsidRDefault="00BA5F26" w:rsidP="00E221BE">
            <w:pPr>
              <w:spacing w:line="276" w:lineRule="auto"/>
              <w:jc w:val="center"/>
              <w:rPr>
                <w:rFonts w:eastAsia="Lucida Sans Unicode"/>
                <w:lang w:eastAsia="ar-SA"/>
              </w:rPr>
            </w:pPr>
            <w:r>
              <w:rPr>
                <w:rFonts w:eastAsia="Lucida Sans Unicode"/>
                <w:lang w:eastAsia="ar-SA"/>
              </w:rPr>
              <w:t>1.13.</w:t>
            </w:r>
          </w:p>
        </w:tc>
        <w:tc>
          <w:tcPr>
            <w:tcW w:w="3270" w:type="dxa"/>
          </w:tcPr>
          <w:p w:rsidR="00D450FD" w:rsidRPr="002B30B9" w:rsidRDefault="00D450FD" w:rsidP="00E221BE">
            <w:pPr>
              <w:jc w:val="center"/>
              <w:rPr>
                <w:color w:val="000000"/>
              </w:rPr>
            </w:pPr>
            <w:r w:rsidRPr="002B30B9">
              <w:rPr>
                <w:color w:val="000000"/>
              </w:rPr>
              <w:t>Onkologinių ligų profilaktika</w:t>
            </w:r>
          </w:p>
          <w:p w:rsidR="00D450FD" w:rsidRPr="002B30B9" w:rsidRDefault="00D450FD" w:rsidP="00E221BE">
            <w:pPr>
              <w:jc w:val="center"/>
              <w:rPr>
                <w:color w:val="000000"/>
              </w:rPr>
            </w:pPr>
          </w:p>
        </w:tc>
        <w:tc>
          <w:tcPr>
            <w:tcW w:w="2552" w:type="dxa"/>
          </w:tcPr>
          <w:p w:rsidR="00D450FD" w:rsidRDefault="00D450FD" w:rsidP="00E221BE">
            <w:pPr>
              <w:spacing w:line="276" w:lineRule="auto"/>
              <w:jc w:val="center"/>
              <w:rPr>
                <w:bCs/>
                <w:color w:val="000000"/>
              </w:rPr>
            </w:pPr>
            <w:r>
              <w:rPr>
                <w:bCs/>
                <w:color w:val="000000"/>
              </w:rPr>
              <w:t>85</w:t>
            </w:r>
          </w:p>
        </w:tc>
        <w:tc>
          <w:tcPr>
            <w:tcW w:w="1843" w:type="dxa"/>
          </w:tcPr>
          <w:p w:rsidR="00D450FD" w:rsidRDefault="00D450FD" w:rsidP="00E221BE">
            <w:pPr>
              <w:spacing w:line="276" w:lineRule="auto"/>
              <w:jc w:val="center"/>
              <w:rPr>
                <w:bCs/>
                <w:color w:val="000000"/>
              </w:rPr>
            </w:pPr>
            <w:r>
              <w:rPr>
                <w:bCs/>
                <w:color w:val="000000"/>
              </w:rPr>
              <w:t>1</w:t>
            </w:r>
          </w:p>
        </w:tc>
        <w:tc>
          <w:tcPr>
            <w:tcW w:w="1417" w:type="dxa"/>
          </w:tcPr>
          <w:p w:rsidR="00D450FD" w:rsidRDefault="00D450FD" w:rsidP="00E221BE">
            <w:pPr>
              <w:spacing w:line="276" w:lineRule="auto"/>
              <w:jc w:val="center"/>
              <w:rPr>
                <w:rFonts w:eastAsia="Lucida Sans Unicode"/>
                <w:lang w:eastAsia="ar-SA"/>
              </w:rPr>
            </w:pPr>
            <w:r>
              <w:rPr>
                <w:rFonts w:eastAsia="Lucida Sans Unicode"/>
                <w:lang w:eastAsia="ar-SA"/>
              </w:rPr>
              <w:t>-</w:t>
            </w:r>
          </w:p>
        </w:tc>
      </w:tr>
      <w:tr w:rsidR="00D450FD" w:rsidTr="00E221BE">
        <w:tc>
          <w:tcPr>
            <w:tcW w:w="694" w:type="dxa"/>
          </w:tcPr>
          <w:p w:rsidR="00D450FD" w:rsidRPr="00D454D3" w:rsidRDefault="00BA5F26" w:rsidP="00E221BE">
            <w:pPr>
              <w:spacing w:line="276" w:lineRule="auto"/>
              <w:jc w:val="center"/>
              <w:rPr>
                <w:rFonts w:eastAsia="Lucida Sans Unicode"/>
                <w:lang w:eastAsia="ar-SA"/>
              </w:rPr>
            </w:pPr>
            <w:r>
              <w:rPr>
                <w:rFonts w:eastAsia="Lucida Sans Unicode"/>
                <w:lang w:eastAsia="ar-SA"/>
              </w:rPr>
              <w:t>1.14.</w:t>
            </w:r>
          </w:p>
        </w:tc>
        <w:tc>
          <w:tcPr>
            <w:tcW w:w="3270" w:type="dxa"/>
          </w:tcPr>
          <w:p w:rsidR="00D450FD" w:rsidRPr="002B30B9" w:rsidRDefault="00D450FD" w:rsidP="00E221BE">
            <w:pPr>
              <w:jc w:val="center"/>
              <w:rPr>
                <w:color w:val="000000"/>
              </w:rPr>
            </w:pPr>
            <w:r w:rsidRPr="002B30B9">
              <w:rPr>
                <w:color w:val="000000"/>
              </w:rPr>
              <w:t>Kitos</w:t>
            </w:r>
          </w:p>
          <w:p w:rsidR="00D450FD" w:rsidRPr="002B30B9" w:rsidRDefault="00D450FD" w:rsidP="00E221BE">
            <w:pPr>
              <w:jc w:val="center"/>
              <w:rPr>
                <w:color w:val="000000"/>
              </w:rPr>
            </w:pPr>
          </w:p>
        </w:tc>
        <w:tc>
          <w:tcPr>
            <w:tcW w:w="2552" w:type="dxa"/>
          </w:tcPr>
          <w:p w:rsidR="00D450FD" w:rsidRDefault="00D450FD" w:rsidP="00E221BE">
            <w:pPr>
              <w:spacing w:line="276" w:lineRule="auto"/>
              <w:jc w:val="center"/>
              <w:rPr>
                <w:bCs/>
                <w:color w:val="000000"/>
              </w:rPr>
            </w:pPr>
            <w:r>
              <w:rPr>
                <w:bCs/>
                <w:color w:val="000000"/>
              </w:rPr>
              <w:t>48</w:t>
            </w:r>
          </w:p>
        </w:tc>
        <w:tc>
          <w:tcPr>
            <w:tcW w:w="1843" w:type="dxa"/>
          </w:tcPr>
          <w:p w:rsidR="00D450FD" w:rsidRDefault="00D450FD" w:rsidP="00E221BE">
            <w:pPr>
              <w:spacing w:line="276" w:lineRule="auto"/>
              <w:jc w:val="center"/>
              <w:rPr>
                <w:bCs/>
                <w:color w:val="000000"/>
              </w:rPr>
            </w:pPr>
            <w:r>
              <w:rPr>
                <w:bCs/>
                <w:color w:val="000000"/>
              </w:rPr>
              <w:t>3</w:t>
            </w:r>
          </w:p>
        </w:tc>
        <w:tc>
          <w:tcPr>
            <w:tcW w:w="1417" w:type="dxa"/>
          </w:tcPr>
          <w:p w:rsidR="00D450FD" w:rsidRDefault="00D450FD" w:rsidP="00E221BE">
            <w:pPr>
              <w:spacing w:line="276" w:lineRule="auto"/>
              <w:jc w:val="center"/>
              <w:rPr>
                <w:rFonts w:eastAsia="Lucida Sans Unicode"/>
                <w:lang w:eastAsia="ar-SA"/>
              </w:rPr>
            </w:pPr>
            <w:r>
              <w:rPr>
                <w:rFonts w:eastAsia="Lucida Sans Unicode"/>
                <w:lang w:eastAsia="ar-SA"/>
              </w:rPr>
              <w:t>-</w:t>
            </w:r>
          </w:p>
        </w:tc>
      </w:tr>
      <w:tr w:rsidR="00D450FD" w:rsidTr="00E221BE">
        <w:tc>
          <w:tcPr>
            <w:tcW w:w="694" w:type="dxa"/>
          </w:tcPr>
          <w:p w:rsidR="00D450FD" w:rsidRPr="00D454D3" w:rsidRDefault="00BA5F26" w:rsidP="00E221BE">
            <w:pPr>
              <w:spacing w:line="276" w:lineRule="auto"/>
              <w:jc w:val="center"/>
              <w:rPr>
                <w:rFonts w:eastAsia="Lucida Sans Unicode"/>
                <w:lang w:eastAsia="ar-SA"/>
              </w:rPr>
            </w:pPr>
            <w:r>
              <w:rPr>
                <w:rFonts w:eastAsia="Lucida Sans Unicode"/>
                <w:lang w:eastAsia="ar-SA"/>
              </w:rPr>
              <w:t>1.15.</w:t>
            </w:r>
          </w:p>
        </w:tc>
        <w:tc>
          <w:tcPr>
            <w:tcW w:w="3270" w:type="dxa"/>
          </w:tcPr>
          <w:p w:rsidR="00D450FD" w:rsidRPr="002B30B9" w:rsidRDefault="00D450FD" w:rsidP="00E221BE">
            <w:pPr>
              <w:jc w:val="center"/>
              <w:rPr>
                <w:color w:val="000000"/>
              </w:rPr>
            </w:pPr>
            <w:r w:rsidRPr="002B30B9">
              <w:rPr>
                <w:color w:val="000000"/>
              </w:rPr>
              <w:t>Širdies ir kraujagyslių ligų ir cukrinio diabeto rizikos grupės asmenų sveikatos stiprinimo programą baigusių rizikos grupės asmenų skaičius (vnt.)</w:t>
            </w:r>
          </w:p>
          <w:p w:rsidR="00D450FD" w:rsidRPr="002B30B9" w:rsidRDefault="00D450FD" w:rsidP="00E221BE">
            <w:pPr>
              <w:jc w:val="center"/>
              <w:rPr>
                <w:color w:val="000000"/>
              </w:rPr>
            </w:pPr>
          </w:p>
        </w:tc>
        <w:tc>
          <w:tcPr>
            <w:tcW w:w="5812" w:type="dxa"/>
            <w:gridSpan w:val="3"/>
          </w:tcPr>
          <w:p w:rsidR="00D450FD" w:rsidRDefault="00D450FD" w:rsidP="00E221BE">
            <w:pPr>
              <w:spacing w:line="276" w:lineRule="auto"/>
              <w:jc w:val="center"/>
              <w:rPr>
                <w:bCs/>
                <w:color w:val="000000"/>
              </w:rPr>
            </w:pPr>
            <w:r>
              <w:rPr>
                <w:bCs/>
                <w:color w:val="000000"/>
              </w:rPr>
              <w:t>0</w:t>
            </w:r>
          </w:p>
          <w:p w:rsidR="00D450FD" w:rsidRDefault="00D450FD" w:rsidP="00E221BE">
            <w:pPr>
              <w:spacing w:line="276" w:lineRule="auto"/>
              <w:jc w:val="center"/>
              <w:rPr>
                <w:rFonts w:eastAsia="Lucida Sans Unicode"/>
                <w:lang w:eastAsia="ar-SA"/>
              </w:rPr>
            </w:pPr>
          </w:p>
        </w:tc>
      </w:tr>
    </w:tbl>
    <w:p w:rsidR="00D450FD" w:rsidRDefault="00D450FD" w:rsidP="00D450FD">
      <w:pPr>
        <w:spacing w:line="276" w:lineRule="auto"/>
        <w:ind w:firstLine="851"/>
        <w:jc w:val="both"/>
      </w:pPr>
      <w:bookmarkStart w:id="4" w:name="part_3d99562b8f004e0cac6859f7812bac9b"/>
      <w:bookmarkEnd w:id="4"/>
      <w:r>
        <w:t>Molėtų rajono savivaldybės stebėsenos a</w:t>
      </w:r>
      <w:r w:rsidRPr="00386F06">
        <w:t>taskai</w:t>
      </w:r>
      <w:r>
        <w:t>toje pateikiami ir aprašomi 2016</w:t>
      </w:r>
      <w:r w:rsidRPr="00386F06">
        <w:t xml:space="preserve"> m. visuomenės sveikatos būklę atspindintys duomenys Molėtų rajono savivaldybėje. Pateikiami rodikliai (iš Valstybės deleguotų savivaldybėms visuomenės sveikatos stebėsenos pagrindinių rodiklių sąrašo projekto) atspindi kaip įgyvendinami Lietuvos sveikatos programos (toliau – LSP) tikslai bei jų uždaviniai. LSP iškeltų tikslų ir uždavinių įgyvendinimo savivaldybėse stebėsenai, parengtas baigtinis pagrindinių </w:t>
      </w:r>
      <w:r>
        <w:t>rodiklių sąrašas, kurį sudaro 51 unifikuotas rodiklis</w:t>
      </w:r>
      <w:r w:rsidRPr="00386F06">
        <w:t>, geriausiai apibūdinantis LSP siekinius</w:t>
      </w:r>
      <w:r>
        <w:t>.</w:t>
      </w:r>
    </w:p>
    <w:p w:rsidR="00D450FD" w:rsidRPr="00050C69" w:rsidRDefault="00D450FD" w:rsidP="00D450FD">
      <w:pPr>
        <w:spacing w:line="276" w:lineRule="auto"/>
        <w:jc w:val="both"/>
        <w:rPr>
          <w:rFonts w:eastAsia="Lucida Sans Unicode"/>
          <w:szCs w:val="20"/>
          <w:lang w:eastAsia="ar-SA"/>
        </w:rPr>
      </w:pPr>
    </w:p>
    <w:p w:rsidR="00D450FD" w:rsidRPr="001F483C" w:rsidRDefault="00D450FD" w:rsidP="00D450FD">
      <w:pPr>
        <w:tabs>
          <w:tab w:val="left" w:pos="540"/>
        </w:tabs>
        <w:jc w:val="center"/>
        <w:rPr>
          <w:b/>
        </w:rPr>
      </w:pPr>
      <w:r w:rsidRPr="001F483C">
        <w:rPr>
          <w:b/>
        </w:rPr>
        <w:t>IV SKYRIUS</w:t>
      </w:r>
    </w:p>
    <w:p w:rsidR="00D450FD" w:rsidRPr="001F483C" w:rsidRDefault="00D450FD" w:rsidP="00D450FD">
      <w:pPr>
        <w:tabs>
          <w:tab w:val="left" w:pos="540"/>
        </w:tabs>
        <w:jc w:val="center"/>
        <w:rPr>
          <w:b/>
        </w:rPr>
      </w:pPr>
      <w:r w:rsidRPr="001F483C">
        <w:rPr>
          <w:b/>
        </w:rPr>
        <w:t>INFORMACIJA APIE SAVIVALDYBĖS VISUOMENĖS SVEIKATOS RĖMIMO SPECIALIĄJĄ PROGRAMĄ</w:t>
      </w:r>
    </w:p>
    <w:p w:rsidR="00D450FD" w:rsidRPr="001F483C" w:rsidRDefault="00D450FD" w:rsidP="00D450FD">
      <w:pPr>
        <w:tabs>
          <w:tab w:val="left" w:pos="540"/>
        </w:tabs>
        <w:ind w:firstLine="709"/>
        <w:jc w:val="both"/>
        <w:rPr>
          <w:b/>
        </w:rPr>
      </w:pPr>
    </w:p>
    <w:p w:rsidR="00D450FD" w:rsidRPr="001F483C" w:rsidRDefault="00D450FD" w:rsidP="00D450FD">
      <w:pPr>
        <w:tabs>
          <w:tab w:val="left" w:pos="0"/>
        </w:tabs>
        <w:jc w:val="center"/>
        <w:rPr>
          <w:b/>
        </w:rPr>
      </w:pPr>
      <w:r w:rsidRPr="001F483C">
        <w:rPr>
          <w:b/>
        </w:rPr>
        <w:t>PIRMASIS SKIRSNIS</w:t>
      </w:r>
    </w:p>
    <w:p w:rsidR="00D450FD" w:rsidRPr="001F483C" w:rsidRDefault="00D450FD" w:rsidP="00D450FD">
      <w:pPr>
        <w:tabs>
          <w:tab w:val="left" w:pos="0"/>
        </w:tabs>
        <w:ind w:firstLine="60"/>
        <w:jc w:val="center"/>
        <w:rPr>
          <w:b/>
        </w:rPr>
      </w:pPr>
      <w:r w:rsidRPr="001F483C">
        <w:rPr>
          <w:b/>
        </w:rPr>
        <w:t>SAVIVALDYBĖS VISUOMENĖS SVEIKATOS RĖMIMO SPECIALIOSIOS PROGRAMOS LĖŠOS</w:t>
      </w:r>
    </w:p>
    <w:p w:rsidR="00D450FD" w:rsidRPr="00C368A0" w:rsidRDefault="00D450FD" w:rsidP="00D450FD">
      <w:pPr>
        <w:tabs>
          <w:tab w:val="left" w:pos="540"/>
          <w:tab w:val="left" w:pos="1110"/>
        </w:tabs>
        <w:ind w:firstLine="5760"/>
        <w:jc w:val="both"/>
      </w:pPr>
      <w:r>
        <w:rPr>
          <w:sz w:val="16"/>
          <w:szCs w:val="16"/>
        </w:rPr>
        <w:tab/>
      </w:r>
      <w:r>
        <w:rPr>
          <w:sz w:val="16"/>
          <w:szCs w:val="16"/>
        </w:rPr>
        <w:tab/>
      </w:r>
      <w:r>
        <w:rPr>
          <w:sz w:val="16"/>
          <w:szCs w:val="16"/>
        </w:rPr>
        <w:tab/>
      </w:r>
      <w:r>
        <w:rPr>
          <w:sz w:val="16"/>
          <w:szCs w:val="16"/>
        </w:rPr>
        <w:tab/>
      </w:r>
      <w:r w:rsidRPr="00C368A0">
        <w:t xml:space="preserve">(tūkst. </w:t>
      </w:r>
      <w:proofErr w:type="spellStart"/>
      <w:r w:rsidRPr="00C368A0">
        <w:t>Eur</w:t>
      </w:r>
      <w:proofErr w:type="spellEnd"/>
      <w:r w:rsidRPr="00C368A0">
        <w:t>)</w:t>
      </w:r>
    </w:p>
    <w:tbl>
      <w:tblPr>
        <w:tblW w:w="987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13"/>
        <w:gridCol w:w="6733"/>
        <w:gridCol w:w="2524"/>
      </w:tblGrid>
      <w:tr w:rsidR="00D450FD" w:rsidRPr="00050C69" w:rsidTr="00E221BE">
        <w:trPr>
          <w:jc w:val="center"/>
        </w:trPr>
        <w:tc>
          <w:tcPr>
            <w:tcW w:w="613" w:type="dxa"/>
            <w:tcBorders>
              <w:top w:val="single" w:sz="4" w:space="0" w:color="000000"/>
              <w:left w:val="single" w:sz="4" w:space="0" w:color="000000"/>
              <w:bottom w:val="single" w:sz="4" w:space="0" w:color="000000"/>
              <w:right w:val="single" w:sz="4" w:space="0" w:color="000000"/>
            </w:tcBorders>
          </w:tcPr>
          <w:p w:rsidR="00D450FD" w:rsidRPr="002F1314" w:rsidRDefault="00D450FD" w:rsidP="00E221BE">
            <w:pPr>
              <w:tabs>
                <w:tab w:val="left" w:pos="540"/>
              </w:tabs>
              <w:ind w:firstLine="12"/>
              <w:jc w:val="center"/>
            </w:pPr>
            <w:r w:rsidRPr="002F1314">
              <w:t>Eil. Nr.</w:t>
            </w:r>
          </w:p>
        </w:tc>
        <w:tc>
          <w:tcPr>
            <w:tcW w:w="6733" w:type="dxa"/>
            <w:tcBorders>
              <w:top w:val="single" w:sz="4" w:space="0" w:color="000000"/>
              <w:left w:val="single" w:sz="4" w:space="0" w:color="000000"/>
              <w:bottom w:val="single" w:sz="4" w:space="0" w:color="000000"/>
              <w:right w:val="single" w:sz="4" w:space="0" w:color="000000"/>
            </w:tcBorders>
            <w:vAlign w:val="center"/>
          </w:tcPr>
          <w:p w:rsidR="00D450FD" w:rsidRPr="002F1314" w:rsidRDefault="00D450FD" w:rsidP="00E221BE">
            <w:pPr>
              <w:tabs>
                <w:tab w:val="left" w:pos="540"/>
              </w:tabs>
              <w:ind w:firstLine="12"/>
              <w:jc w:val="center"/>
            </w:pPr>
            <w:r w:rsidRPr="002F1314">
              <w:t>Savivaldybės visuomenės sveikatos rėmimo specialiosios programos lėšų šaltiniai</w:t>
            </w:r>
          </w:p>
        </w:tc>
        <w:tc>
          <w:tcPr>
            <w:tcW w:w="2524" w:type="dxa"/>
            <w:tcBorders>
              <w:top w:val="single" w:sz="4" w:space="0" w:color="000000"/>
              <w:left w:val="single" w:sz="4" w:space="0" w:color="000000"/>
              <w:bottom w:val="single" w:sz="4" w:space="0" w:color="000000"/>
              <w:right w:val="single" w:sz="4" w:space="0" w:color="000000"/>
            </w:tcBorders>
            <w:vAlign w:val="center"/>
          </w:tcPr>
          <w:p w:rsidR="00D450FD" w:rsidRPr="002F1314" w:rsidRDefault="00D450FD" w:rsidP="00E221BE">
            <w:pPr>
              <w:tabs>
                <w:tab w:val="left" w:pos="540"/>
              </w:tabs>
              <w:ind w:firstLine="12"/>
              <w:jc w:val="center"/>
            </w:pPr>
            <w:r w:rsidRPr="002F1314">
              <w:t>Surinkta lėšų</w:t>
            </w:r>
          </w:p>
        </w:tc>
      </w:tr>
      <w:tr w:rsidR="00D450FD" w:rsidRPr="00050C69" w:rsidTr="00E221BE">
        <w:trPr>
          <w:trHeight w:val="258"/>
          <w:jc w:val="center"/>
        </w:trPr>
        <w:tc>
          <w:tcPr>
            <w:tcW w:w="613" w:type="dxa"/>
            <w:tcBorders>
              <w:top w:val="single" w:sz="4" w:space="0" w:color="000000"/>
              <w:left w:val="single" w:sz="4" w:space="0" w:color="000000"/>
              <w:bottom w:val="single" w:sz="4" w:space="0" w:color="000000"/>
              <w:right w:val="single" w:sz="4" w:space="0" w:color="000000"/>
            </w:tcBorders>
          </w:tcPr>
          <w:p w:rsidR="00D450FD" w:rsidRPr="002F1314" w:rsidRDefault="00D450FD" w:rsidP="00E221BE">
            <w:pPr>
              <w:tabs>
                <w:tab w:val="left" w:pos="540"/>
              </w:tabs>
              <w:ind w:firstLine="12"/>
              <w:jc w:val="center"/>
            </w:pPr>
            <w:r w:rsidRPr="002F1314">
              <w:t>1.</w:t>
            </w:r>
          </w:p>
        </w:tc>
        <w:tc>
          <w:tcPr>
            <w:tcW w:w="6733" w:type="dxa"/>
            <w:tcBorders>
              <w:top w:val="single" w:sz="4" w:space="0" w:color="000000"/>
              <w:left w:val="single" w:sz="4" w:space="0" w:color="000000"/>
              <w:bottom w:val="single" w:sz="4" w:space="0" w:color="000000"/>
              <w:right w:val="single" w:sz="4" w:space="0" w:color="000000"/>
            </w:tcBorders>
          </w:tcPr>
          <w:p w:rsidR="00D450FD" w:rsidRPr="002F1314" w:rsidRDefault="00D450FD" w:rsidP="00E221BE">
            <w:pPr>
              <w:tabs>
                <w:tab w:val="left" w:pos="540"/>
              </w:tabs>
              <w:ind w:firstLine="12"/>
              <w:jc w:val="both"/>
            </w:pPr>
            <w:r w:rsidRPr="002F1314">
              <w:t>Savivaldybės biudžeto lėšos</w:t>
            </w:r>
          </w:p>
        </w:tc>
        <w:tc>
          <w:tcPr>
            <w:tcW w:w="2524" w:type="dxa"/>
            <w:tcBorders>
              <w:top w:val="single" w:sz="4" w:space="0" w:color="000000"/>
              <w:left w:val="single" w:sz="4" w:space="0" w:color="000000"/>
              <w:bottom w:val="single" w:sz="4" w:space="0" w:color="000000"/>
              <w:right w:val="single" w:sz="4" w:space="0" w:color="000000"/>
            </w:tcBorders>
          </w:tcPr>
          <w:p w:rsidR="00D450FD" w:rsidRPr="002F1314" w:rsidRDefault="00D450FD" w:rsidP="00E221BE">
            <w:pPr>
              <w:tabs>
                <w:tab w:val="left" w:pos="540"/>
              </w:tabs>
              <w:ind w:firstLine="12"/>
              <w:jc w:val="center"/>
            </w:pPr>
            <w:r>
              <w:t>-</w:t>
            </w:r>
          </w:p>
        </w:tc>
      </w:tr>
      <w:tr w:rsidR="00D450FD" w:rsidRPr="00050C69" w:rsidTr="00E221BE">
        <w:trPr>
          <w:trHeight w:val="251"/>
          <w:jc w:val="center"/>
        </w:trPr>
        <w:tc>
          <w:tcPr>
            <w:tcW w:w="613" w:type="dxa"/>
            <w:tcBorders>
              <w:top w:val="single" w:sz="4" w:space="0" w:color="000000"/>
              <w:left w:val="single" w:sz="4" w:space="0" w:color="000000"/>
              <w:bottom w:val="single" w:sz="4" w:space="0" w:color="000000"/>
              <w:right w:val="single" w:sz="4" w:space="0" w:color="000000"/>
            </w:tcBorders>
          </w:tcPr>
          <w:p w:rsidR="00D450FD" w:rsidRPr="002F1314" w:rsidRDefault="00D450FD" w:rsidP="00E221BE">
            <w:pPr>
              <w:tabs>
                <w:tab w:val="left" w:pos="540"/>
              </w:tabs>
              <w:ind w:firstLine="12"/>
              <w:jc w:val="center"/>
            </w:pPr>
            <w:r w:rsidRPr="002F1314">
              <w:t>2.</w:t>
            </w:r>
          </w:p>
        </w:tc>
        <w:tc>
          <w:tcPr>
            <w:tcW w:w="6733" w:type="dxa"/>
            <w:tcBorders>
              <w:top w:val="single" w:sz="4" w:space="0" w:color="000000"/>
              <w:left w:val="single" w:sz="4" w:space="0" w:color="000000"/>
              <w:bottom w:val="single" w:sz="4" w:space="0" w:color="000000"/>
              <w:right w:val="single" w:sz="4" w:space="0" w:color="000000"/>
            </w:tcBorders>
          </w:tcPr>
          <w:p w:rsidR="00D450FD" w:rsidRPr="002F1314" w:rsidRDefault="00D450FD" w:rsidP="00E221BE">
            <w:pPr>
              <w:tabs>
                <w:tab w:val="left" w:pos="540"/>
              </w:tabs>
              <w:ind w:firstLine="12"/>
            </w:pPr>
            <w:r w:rsidRPr="002F1314">
              <w:t>Savivaldybės aplinkos apsaugos rėmimo specialiosios programos lėšos</w:t>
            </w:r>
          </w:p>
        </w:tc>
        <w:tc>
          <w:tcPr>
            <w:tcW w:w="2524" w:type="dxa"/>
            <w:tcBorders>
              <w:top w:val="single" w:sz="4" w:space="0" w:color="000000"/>
              <w:left w:val="single" w:sz="4" w:space="0" w:color="000000"/>
              <w:bottom w:val="single" w:sz="4" w:space="0" w:color="000000"/>
              <w:right w:val="single" w:sz="4" w:space="0" w:color="000000"/>
            </w:tcBorders>
          </w:tcPr>
          <w:p w:rsidR="00D450FD" w:rsidRPr="002F1314" w:rsidRDefault="00D450FD" w:rsidP="00E221BE">
            <w:pPr>
              <w:tabs>
                <w:tab w:val="left" w:pos="540"/>
              </w:tabs>
              <w:ind w:firstLine="12"/>
              <w:jc w:val="center"/>
            </w:pPr>
            <w:r>
              <w:t>6,8</w:t>
            </w:r>
          </w:p>
        </w:tc>
      </w:tr>
      <w:tr w:rsidR="00D450FD" w:rsidRPr="00050C69" w:rsidTr="00E221BE">
        <w:trPr>
          <w:trHeight w:val="247"/>
          <w:jc w:val="center"/>
        </w:trPr>
        <w:tc>
          <w:tcPr>
            <w:tcW w:w="613" w:type="dxa"/>
            <w:tcBorders>
              <w:top w:val="single" w:sz="4" w:space="0" w:color="000000"/>
              <w:left w:val="single" w:sz="4" w:space="0" w:color="000000"/>
              <w:bottom w:val="single" w:sz="4" w:space="0" w:color="000000"/>
              <w:right w:val="single" w:sz="4" w:space="0" w:color="000000"/>
            </w:tcBorders>
          </w:tcPr>
          <w:p w:rsidR="00D450FD" w:rsidRPr="002F1314" w:rsidRDefault="00D450FD" w:rsidP="00E221BE">
            <w:pPr>
              <w:tabs>
                <w:tab w:val="left" w:pos="540"/>
              </w:tabs>
              <w:ind w:firstLine="12"/>
              <w:jc w:val="center"/>
            </w:pPr>
            <w:r w:rsidRPr="002F1314">
              <w:t xml:space="preserve">3. </w:t>
            </w:r>
          </w:p>
        </w:tc>
        <w:tc>
          <w:tcPr>
            <w:tcW w:w="6733" w:type="dxa"/>
            <w:tcBorders>
              <w:top w:val="single" w:sz="4" w:space="0" w:color="000000"/>
              <w:left w:val="single" w:sz="4" w:space="0" w:color="000000"/>
              <w:bottom w:val="single" w:sz="4" w:space="0" w:color="000000"/>
              <w:right w:val="single" w:sz="4" w:space="0" w:color="000000"/>
            </w:tcBorders>
          </w:tcPr>
          <w:p w:rsidR="00D450FD" w:rsidRPr="002F1314" w:rsidRDefault="00D450FD" w:rsidP="00E221BE">
            <w:pPr>
              <w:tabs>
                <w:tab w:val="left" w:pos="540"/>
              </w:tabs>
              <w:ind w:firstLine="12"/>
            </w:pPr>
            <w:r w:rsidRPr="002F1314">
              <w:t>Savanoriškos fizinių ir juridinių asmenų įmokos</w:t>
            </w:r>
          </w:p>
        </w:tc>
        <w:tc>
          <w:tcPr>
            <w:tcW w:w="2524" w:type="dxa"/>
            <w:tcBorders>
              <w:top w:val="single" w:sz="4" w:space="0" w:color="000000"/>
              <w:left w:val="single" w:sz="4" w:space="0" w:color="000000"/>
              <w:bottom w:val="single" w:sz="4" w:space="0" w:color="000000"/>
              <w:right w:val="single" w:sz="4" w:space="0" w:color="000000"/>
            </w:tcBorders>
          </w:tcPr>
          <w:p w:rsidR="00D450FD" w:rsidRPr="002F1314" w:rsidRDefault="00D450FD" w:rsidP="00E221BE">
            <w:pPr>
              <w:tabs>
                <w:tab w:val="left" w:pos="540"/>
              </w:tabs>
              <w:ind w:firstLine="12"/>
              <w:jc w:val="center"/>
            </w:pPr>
            <w:r>
              <w:t>-</w:t>
            </w:r>
          </w:p>
        </w:tc>
      </w:tr>
      <w:tr w:rsidR="00D450FD" w:rsidRPr="00050C69" w:rsidTr="00E221BE">
        <w:trPr>
          <w:trHeight w:val="232"/>
          <w:jc w:val="center"/>
        </w:trPr>
        <w:tc>
          <w:tcPr>
            <w:tcW w:w="613" w:type="dxa"/>
            <w:tcBorders>
              <w:top w:val="single" w:sz="4" w:space="0" w:color="000000"/>
              <w:left w:val="single" w:sz="4" w:space="0" w:color="000000"/>
              <w:bottom w:val="single" w:sz="4" w:space="0" w:color="000000"/>
              <w:right w:val="single" w:sz="4" w:space="0" w:color="auto"/>
            </w:tcBorders>
          </w:tcPr>
          <w:p w:rsidR="00D450FD" w:rsidRPr="002F1314" w:rsidRDefault="00D450FD" w:rsidP="00E221BE">
            <w:pPr>
              <w:tabs>
                <w:tab w:val="left" w:pos="540"/>
              </w:tabs>
              <w:ind w:firstLine="12"/>
              <w:jc w:val="center"/>
            </w:pPr>
            <w:r w:rsidRPr="002F1314">
              <w:t xml:space="preserve">4. </w:t>
            </w:r>
          </w:p>
        </w:tc>
        <w:tc>
          <w:tcPr>
            <w:tcW w:w="6733" w:type="dxa"/>
            <w:tcBorders>
              <w:top w:val="single" w:sz="4" w:space="0" w:color="000000"/>
              <w:left w:val="single" w:sz="4" w:space="0" w:color="auto"/>
              <w:bottom w:val="single" w:sz="4" w:space="0" w:color="000000"/>
              <w:right w:val="single" w:sz="4" w:space="0" w:color="000000"/>
            </w:tcBorders>
          </w:tcPr>
          <w:p w:rsidR="00D450FD" w:rsidRPr="002F1314" w:rsidRDefault="00D450FD" w:rsidP="00E221BE">
            <w:pPr>
              <w:tabs>
                <w:tab w:val="left" w:pos="540"/>
              </w:tabs>
              <w:ind w:firstLine="12"/>
            </w:pPr>
            <w:r w:rsidRPr="002F1314">
              <w:t>Kitos lėšos</w:t>
            </w:r>
          </w:p>
        </w:tc>
        <w:tc>
          <w:tcPr>
            <w:tcW w:w="2524" w:type="dxa"/>
            <w:tcBorders>
              <w:top w:val="single" w:sz="4" w:space="0" w:color="000000"/>
              <w:left w:val="single" w:sz="4" w:space="0" w:color="000000"/>
              <w:bottom w:val="single" w:sz="4" w:space="0" w:color="000000"/>
              <w:right w:val="single" w:sz="4" w:space="0" w:color="000000"/>
            </w:tcBorders>
          </w:tcPr>
          <w:p w:rsidR="00D450FD" w:rsidRPr="002F1314" w:rsidRDefault="00D450FD" w:rsidP="00E221BE">
            <w:pPr>
              <w:tabs>
                <w:tab w:val="left" w:pos="540"/>
              </w:tabs>
              <w:ind w:firstLine="12"/>
              <w:jc w:val="center"/>
            </w:pPr>
            <w:r>
              <w:t>-</w:t>
            </w:r>
          </w:p>
        </w:tc>
      </w:tr>
      <w:tr w:rsidR="00D450FD" w:rsidRPr="00050C69" w:rsidTr="00E221BE">
        <w:trPr>
          <w:trHeight w:val="185"/>
          <w:jc w:val="center"/>
        </w:trPr>
        <w:tc>
          <w:tcPr>
            <w:tcW w:w="613" w:type="dxa"/>
            <w:tcBorders>
              <w:top w:val="single" w:sz="4" w:space="0" w:color="000000"/>
              <w:left w:val="single" w:sz="4" w:space="0" w:color="000000"/>
              <w:bottom w:val="single" w:sz="4" w:space="0" w:color="000000"/>
              <w:right w:val="single" w:sz="4" w:space="0" w:color="auto"/>
            </w:tcBorders>
          </w:tcPr>
          <w:p w:rsidR="00D450FD" w:rsidRPr="002F1314" w:rsidRDefault="00D450FD" w:rsidP="00E221BE">
            <w:pPr>
              <w:tabs>
                <w:tab w:val="left" w:pos="540"/>
              </w:tabs>
              <w:jc w:val="center"/>
            </w:pPr>
            <w:r w:rsidRPr="002F1314">
              <w:t>5.</w:t>
            </w:r>
          </w:p>
        </w:tc>
        <w:tc>
          <w:tcPr>
            <w:tcW w:w="6733" w:type="dxa"/>
            <w:tcBorders>
              <w:top w:val="single" w:sz="4" w:space="0" w:color="000000"/>
              <w:left w:val="single" w:sz="4" w:space="0" w:color="auto"/>
              <w:bottom w:val="single" w:sz="4" w:space="0" w:color="000000"/>
              <w:right w:val="single" w:sz="4" w:space="0" w:color="000000"/>
            </w:tcBorders>
          </w:tcPr>
          <w:p w:rsidR="00D450FD" w:rsidRPr="002F1314" w:rsidRDefault="00D450FD" w:rsidP="00E221BE">
            <w:pPr>
              <w:tabs>
                <w:tab w:val="left" w:pos="540"/>
              </w:tabs>
            </w:pPr>
            <w:r w:rsidRPr="002F1314">
              <w:t>Lėšų likutis ataskaitinių biudžetinių metų pradžioje</w:t>
            </w:r>
          </w:p>
        </w:tc>
        <w:tc>
          <w:tcPr>
            <w:tcW w:w="2524" w:type="dxa"/>
            <w:tcBorders>
              <w:top w:val="single" w:sz="4" w:space="0" w:color="000000"/>
              <w:left w:val="single" w:sz="4" w:space="0" w:color="000000"/>
              <w:bottom w:val="single" w:sz="4" w:space="0" w:color="000000"/>
              <w:right w:val="single" w:sz="4" w:space="0" w:color="000000"/>
            </w:tcBorders>
          </w:tcPr>
          <w:p w:rsidR="00D450FD" w:rsidRPr="002F1314" w:rsidRDefault="00D450FD" w:rsidP="00E221BE">
            <w:pPr>
              <w:tabs>
                <w:tab w:val="left" w:pos="540"/>
              </w:tabs>
              <w:ind w:firstLine="12"/>
              <w:jc w:val="center"/>
            </w:pPr>
            <w:r w:rsidRPr="002F1314">
              <w:t>-</w:t>
            </w:r>
          </w:p>
        </w:tc>
      </w:tr>
      <w:tr w:rsidR="00D450FD" w:rsidRPr="00050C69" w:rsidTr="00E221BE">
        <w:trPr>
          <w:trHeight w:val="286"/>
          <w:jc w:val="center"/>
        </w:trPr>
        <w:tc>
          <w:tcPr>
            <w:tcW w:w="7346" w:type="dxa"/>
            <w:gridSpan w:val="2"/>
            <w:tcBorders>
              <w:top w:val="single" w:sz="4" w:space="0" w:color="000000"/>
              <w:left w:val="single" w:sz="4" w:space="0" w:color="000000"/>
              <w:bottom w:val="single" w:sz="4" w:space="0" w:color="000000"/>
              <w:right w:val="single" w:sz="4" w:space="0" w:color="000000"/>
            </w:tcBorders>
          </w:tcPr>
          <w:p w:rsidR="00D450FD" w:rsidRPr="002F1314" w:rsidRDefault="00D450FD" w:rsidP="00E221BE">
            <w:pPr>
              <w:tabs>
                <w:tab w:val="left" w:pos="540"/>
              </w:tabs>
              <w:ind w:firstLine="12"/>
              <w:jc w:val="right"/>
            </w:pPr>
            <w:r>
              <w:t>Iš viso</w:t>
            </w:r>
          </w:p>
        </w:tc>
        <w:tc>
          <w:tcPr>
            <w:tcW w:w="2524" w:type="dxa"/>
            <w:tcBorders>
              <w:top w:val="single" w:sz="4" w:space="0" w:color="000000"/>
              <w:left w:val="single" w:sz="4" w:space="0" w:color="000000"/>
              <w:bottom w:val="single" w:sz="4" w:space="0" w:color="000000"/>
              <w:right w:val="single" w:sz="4" w:space="0" w:color="000000"/>
            </w:tcBorders>
          </w:tcPr>
          <w:p w:rsidR="00D450FD" w:rsidRPr="002F1314" w:rsidRDefault="00D450FD" w:rsidP="00E221BE">
            <w:pPr>
              <w:tabs>
                <w:tab w:val="left" w:pos="540"/>
              </w:tabs>
              <w:ind w:firstLine="12"/>
              <w:jc w:val="center"/>
            </w:pPr>
            <w:r>
              <w:t>6,8</w:t>
            </w:r>
          </w:p>
        </w:tc>
      </w:tr>
    </w:tbl>
    <w:p w:rsidR="00D450FD" w:rsidRPr="00050C69" w:rsidRDefault="00D450FD" w:rsidP="00D450FD">
      <w:pPr>
        <w:tabs>
          <w:tab w:val="left" w:pos="540"/>
        </w:tabs>
        <w:ind w:firstLine="12"/>
        <w:jc w:val="center"/>
        <w:rPr>
          <w:sz w:val="22"/>
          <w:szCs w:val="22"/>
        </w:rPr>
      </w:pPr>
    </w:p>
    <w:p w:rsidR="00D450FD" w:rsidRPr="001F483C" w:rsidRDefault="00D450FD" w:rsidP="00D450FD">
      <w:pPr>
        <w:tabs>
          <w:tab w:val="left" w:pos="0"/>
        </w:tabs>
        <w:jc w:val="center"/>
        <w:rPr>
          <w:b/>
        </w:rPr>
      </w:pPr>
      <w:r w:rsidRPr="001F483C">
        <w:rPr>
          <w:b/>
        </w:rPr>
        <w:t>ANTRASIS SKIRSNIS</w:t>
      </w:r>
    </w:p>
    <w:p w:rsidR="00D450FD" w:rsidRPr="001F483C" w:rsidRDefault="00D450FD" w:rsidP="00D450FD">
      <w:pPr>
        <w:tabs>
          <w:tab w:val="left" w:pos="0"/>
        </w:tabs>
        <w:jc w:val="center"/>
        <w:rPr>
          <w:b/>
        </w:rPr>
      </w:pPr>
      <w:r w:rsidRPr="001F483C">
        <w:rPr>
          <w:b/>
        </w:rPr>
        <w:t>SAVIVALDYBĖS VISUOMENĖS SVEIKATOS RĖMIMO SPECIALIOSIOS PROGRAMOS LĖŠOMIS ĮGYVENDINTOS PRIEMONĖS</w:t>
      </w:r>
    </w:p>
    <w:p w:rsidR="00D450FD" w:rsidRPr="001F483C" w:rsidRDefault="00D450FD" w:rsidP="00D450FD">
      <w:pPr>
        <w:tabs>
          <w:tab w:val="left" w:pos="0"/>
        </w:tabs>
        <w:ind w:firstLine="5040"/>
        <w:jc w:val="right"/>
      </w:pPr>
      <w:r w:rsidRPr="001F483C">
        <w:t xml:space="preserve">(tūkst. </w:t>
      </w:r>
      <w:proofErr w:type="spellStart"/>
      <w:r w:rsidRPr="001F483C">
        <w:t>Eur</w:t>
      </w:r>
      <w:proofErr w:type="spellEnd"/>
      <w:r w:rsidRPr="001F483C">
        <w:t>)</w:t>
      </w:r>
    </w:p>
    <w:tbl>
      <w:tblPr>
        <w:tblW w:w="9778" w:type="dxa"/>
        <w:jc w:val="center"/>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9"/>
        <w:gridCol w:w="2094"/>
        <w:gridCol w:w="3544"/>
        <w:gridCol w:w="1976"/>
        <w:gridCol w:w="1565"/>
      </w:tblGrid>
      <w:tr w:rsidR="00D450FD" w:rsidRPr="00050C69" w:rsidTr="00E221BE">
        <w:trPr>
          <w:trHeight w:val="634"/>
          <w:jc w:val="center"/>
        </w:trPr>
        <w:tc>
          <w:tcPr>
            <w:tcW w:w="599" w:type="dxa"/>
            <w:tcBorders>
              <w:top w:val="single" w:sz="4" w:space="0" w:color="auto"/>
              <w:left w:val="single" w:sz="4" w:space="0" w:color="auto"/>
              <w:bottom w:val="single" w:sz="4" w:space="0" w:color="auto"/>
              <w:right w:val="single" w:sz="4" w:space="0" w:color="auto"/>
            </w:tcBorders>
            <w:vAlign w:val="center"/>
          </w:tcPr>
          <w:p w:rsidR="00D450FD" w:rsidRPr="002F1314" w:rsidRDefault="00D450FD" w:rsidP="00E221BE">
            <w:pPr>
              <w:tabs>
                <w:tab w:val="left" w:pos="540"/>
              </w:tabs>
              <w:ind w:firstLine="12"/>
              <w:jc w:val="center"/>
            </w:pPr>
            <w:r w:rsidRPr="002F1314">
              <w:t>Eil. Nr.</w:t>
            </w:r>
          </w:p>
        </w:tc>
        <w:tc>
          <w:tcPr>
            <w:tcW w:w="2094" w:type="dxa"/>
            <w:tcBorders>
              <w:top w:val="single" w:sz="4" w:space="0" w:color="auto"/>
              <w:left w:val="single" w:sz="4" w:space="0" w:color="auto"/>
              <w:bottom w:val="single" w:sz="4" w:space="0" w:color="auto"/>
              <w:right w:val="single" w:sz="4" w:space="0" w:color="auto"/>
            </w:tcBorders>
            <w:vAlign w:val="center"/>
          </w:tcPr>
          <w:p w:rsidR="00D450FD" w:rsidRPr="002F1314" w:rsidRDefault="00D450FD" w:rsidP="00E221BE">
            <w:pPr>
              <w:tabs>
                <w:tab w:val="left" w:pos="540"/>
              </w:tabs>
              <w:ind w:firstLine="12"/>
              <w:jc w:val="center"/>
            </w:pPr>
            <w:r w:rsidRPr="002F1314">
              <w:t>Programos / priemonės poveikio sritis</w:t>
            </w:r>
          </w:p>
        </w:tc>
        <w:tc>
          <w:tcPr>
            <w:tcW w:w="3544" w:type="dxa"/>
            <w:tcBorders>
              <w:top w:val="single" w:sz="4" w:space="0" w:color="auto"/>
              <w:left w:val="single" w:sz="4" w:space="0" w:color="auto"/>
              <w:right w:val="single" w:sz="4" w:space="0" w:color="auto"/>
            </w:tcBorders>
            <w:vAlign w:val="center"/>
          </w:tcPr>
          <w:p w:rsidR="00D450FD" w:rsidRPr="002F1314" w:rsidRDefault="00D450FD" w:rsidP="00E221BE">
            <w:pPr>
              <w:tabs>
                <w:tab w:val="left" w:pos="540"/>
              </w:tabs>
              <w:ind w:firstLine="12"/>
              <w:jc w:val="center"/>
            </w:pPr>
            <w:r w:rsidRPr="002F1314">
              <w:t>Vykdytų savivaldybės visuomenės sveikatos programų, priemonių skaičius</w:t>
            </w:r>
          </w:p>
        </w:tc>
        <w:tc>
          <w:tcPr>
            <w:tcW w:w="1976" w:type="dxa"/>
            <w:tcBorders>
              <w:top w:val="single" w:sz="4" w:space="0" w:color="auto"/>
              <w:left w:val="single" w:sz="4" w:space="0" w:color="auto"/>
              <w:bottom w:val="single" w:sz="4" w:space="0" w:color="auto"/>
              <w:right w:val="single" w:sz="4" w:space="0" w:color="auto"/>
            </w:tcBorders>
            <w:vAlign w:val="center"/>
          </w:tcPr>
          <w:p w:rsidR="00D450FD" w:rsidRPr="002F1314" w:rsidRDefault="00D450FD" w:rsidP="00E221BE">
            <w:pPr>
              <w:tabs>
                <w:tab w:val="left" w:pos="540"/>
              </w:tabs>
              <w:ind w:firstLine="12"/>
              <w:jc w:val="center"/>
            </w:pPr>
            <w:r w:rsidRPr="002F1314">
              <w:t>Skirta lėšų</w:t>
            </w:r>
          </w:p>
        </w:tc>
        <w:tc>
          <w:tcPr>
            <w:tcW w:w="1565" w:type="dxa"/>
            <w:tcBorders>
              <w:top w:val="single" w:sz="4" w:space="0" w:color="auto"/>
              <w:left w:val="single" w:sz="4" w:space="0" w:color="auto"/>
              <w:right w:val="single" w:sz="4" w:space="0" w:color="auto"/>
            </w:tcBorders>
            <w:vAlign w:val="center"/>
          </w:tcPr>
          <w:p w:rsidR="00D450FD" w:rsidRPr="002F1314" w:rsidRDefault="00D450FD" w:rsidP="00E221BE">
            <w:pPr>
              <w:tabs>
                <w:tab w:val="left" w:pos="540"/>
              </w:tabs>
              <w:ind w:firstLine="12"/>
              <w:jc w:val="center"/>
            </w:pPr>
            <w:r w:rsidRPr="002F1314">
              <w:t>Panaudota</w:t>
            </w:r>
          </w:p>
          <w:p w:rsidR="00D450FD" w:rsidRPr="002F1314" w:rsidRDefault="00D450FD" w:rsidP="00E221BE">
            <w:pPr>
              <w:tabs>
                <w:tab w:val="left" w:pos="540"/>
              </w:tabs>
              <w:ind w:firstLine="12"/>
              <w:jc w:val="center"/>
            </w:pPr>
            <w:r w:rsidRPr="002F1314">
              <w:t>lėšų</w:t>
            </w:r>
          </w:p>
        </w:tc>
      </w:tr>
      <w:tr w:rsidR="00D450FD" w:rsidRPr="00050C69" w:rsidTr="00E221BE">
        <w:trPr>
          <w:trHeight w:val="254"/>
          <w:jc w:val="center"/>
        </w:trPr>
        <w:tc>
          <w:tcPr>
            <w:tcW w:w="599" w:type="dxa"/>
            <w:tcBorders>
              <w:top w:val="single" w:sz="4" w:space="0" w:color="auto"/>
              <w:left w:val="single" w:sz="4" w:space="0" w:color="auto"/>
              <w:bottom w:val="single" w:sz="4" w:space="0" w:color="auto"/>
              <w:right w:val="single" w:sz="4" w:space="0" w:color="auto"/>
            </w:tcBorders>
            <w:vAlign w:val="center"/>
          </w:tcPr>
          <w:p w:rsidR="00D450FD" w:rsidRPr="002F1314" w:rsidRDefault="00D450FD" w:rsidP="00E221BE">
            <w:pPr>
              <w:tabs>
                <w:tab w:val="left" w:pos="540"/>
              </w:tabs>
              <w:ind w:firstLine="12"/>
              <w:jc w:val="center"/>
            </w:pPr>
            <w:r w:rsidRPr="002F1314">
              <w:t>1</w:t>
            </w:r>
          </w:p>
        </w:tc>
        <w:tc>
          <w:tcPr>
            <w:tcW w:w="2094" w:type="dxa"/>
            <w:tcBorders>
              <w:top w:val="single" w:sz="4" w:space="0" w:color="auto"/>
              <w:left w:val="single" w:sz="4" w:space="0" w:color="auto"/>
              <w:bottom w:val="single" w:sz="4" w:space="0" w:color="auto"/>
              <w:right w:val="single" w:sz="4" w:space="0" w:color="auto"/>
            </w:tcBorders>
            <w:vAlign w:val="center"/>
          </w:tcPr>
          <w:p w:rsidR="00D450FD" w:rsidRPr="002F1314" w:rsidRDefault="00D450FD" w:rsidP="00E221BE">
            <w:pPr>
              <w:tabs>
                <w:tab w:val="left" w:pos="540"/>
              </w:tabs>
              <w:ind w:firstLine="12"/>
              <w:jc w:val="center"/>
            </w:pPr>
            <w:r w:rsidRPr="002F1314">
              <w:t>2</w:t>
            </w:r>
          </w:p>
        </w:tc>
        <w:tc>
          <w:tcPr>
            <w:tcW w:w="3544" w:type="dxa"/>
            <w:tcBorders>
              <w:top w:val="single" w:sz="4" w:space="0" w:color="auto"/>
              <w:left w:val="single" w:sz="4" w:space="0" w:color="auto"/>
              <w:right w:val="single" w:sz="4" w:space="0" w:color="auto"/>
            </w:tcBorders>
            <w:vAlign w:val="center"/>
          </w:tcPr>
          <w:p w:rsidR="00D450FD" w:rsidRPr="002F1314" w:rsidRDefault="00D450FD" w:rsidP="00E221BE">
            <w:pPr>
              <w:tabs>
                <w:tab w:val="left" w:pos="540"/>
              </w:tabs>
              <w:ind w:firstLine="12"/>
              <w:jc w:val="center"/>
            </w:pPr>
            <w:r w:rsidRPr="002F1314">
              <w:t>3</w:t>
            </w:r>
          </w:p>
        </w:tc>
        <w:tc>
          <w:tcPr>
            <w:tcW w:w="1976" w:type="dxa"/>
            <w:tcBorders>
              <w:top w:val="single" w:sz="4" w:space="0" w:color="auto"/>
              <w:left w:val="single" w:sz="4" w:space="0" w:color="auto"/>
              <w:bottom w:val="single" w:sz="4" w:space="0" w:color="auto"/>
              <w:right w:val="single" w:sz="4" w:space="0" w:color="auto"/>
            </w:tcBorders>
            <w:vAlign w:val="center"/>
          </w:tcPr>
          <w:p w:rsidR="00D450FD" w:rsidRPr="002F1314" w:rsidRDefault="00D450FD" w:rsidP="00E221BE">
            <w:pPr>
              <w:tabs>
                <w:tab w:val="left" w:pos="540"/>
              </w:tabs>
              <w:ind w:firstLine="12"/>
              <w:jc w:val="center"/>
            </w:pPr>
            <w:r w:rsidRPr="002F1314">
              <w:t>4</w:t>
            </w:r>
          </w:p>
        </w:tc>
        <w:tc>
          <w:tcPr>
            <w:tcW w:w="1565" w:type="dxa"/>
            <w:tcBorders>
              <w:top w:val="single" w:sz="4" w:space="0" w:color="auto"/>
              <w:left w:val="single" w:sz="4" w:space="0" w:color="auto"/>
              <w:right w:val="single" w:sz="4" w:space="0" w:color="auto"/>
            </w:tcBorders>
            <w:vAlign w:val="center"/>
          </w:tcPr>
          <w:p w:rsidR="00D450FD" w:rsidRPr="002F1314" w:rsidRDefault="00D450FD" w:rsidP="00E221BE">
            <w:pPr>
              <w:tabs>
                <w:tab w:val="left" w:pos="540"/>
              </w:tabs>
              <w:ind w:firstLine="12"/>
              <w:jc w:val="center"/>
            </w:pPr>
            <w:r w:rsidRPr="002F1314">
              <w:t>5</w:t>
            </w:r>
          </w:p>
        </w:tc>
      </w:tr>
      <w:tr w:rsidR="00D450FD" w:rsidRPr="00050C69" w:rsidTr="00E221BE">
        <w:trPr>
          <w:trHeight w:val="307"/>
          <w:jc w:val="center"/>
        </w:trPr>
        <w:tc>
          <w:tcPr>
            <w:tcW w:w="9778" w:type="dxa"/>
            <w:gridSpan w:val="5"/>
            <w:tcBorders>
              <w:top w:val="single" w:sz="4" w:space="0" w:color="auto"/>
              <w:left w:val="single" w:sz="4" w:space="0" w:color="auto"/>
              <w:bottom w:val="single" w:sz="4" w:space="0" w:color="auto"/>
              <w:right w:val="single" w:sz="4" w:space="0" w:color="auto"/>
            </w:tcBorders>
            <w:vAlign w:val="center"/>
          </w:tcPr>
          <w:p w:rsidR="00D450FD" w:rsidRPr="002F1314" w:rsidRDefault="00D450FD" w:rsidP="00E221BE">
            <w:pPr>
              <w:tabs>
                <w:tab w:val="left" w:pos="540"/>
              </w:tabs>
              <w:ind w:firstLine="12"/>
              <w:jc w:val="center"/>
            </w:pPr>
            <w:r w:rsidRPr="002F1314">
              <w:t>1. Savivaldybės kompleksinės programos</w:t>
            </w:r>
          </w:p>
        </w:tc>
      </w:tr>
      <w:tr w:rsidR="00D450FD" w:rsidRPr="00050C69" w:rsidTr="00E221BE">
        <w:trPr>
          <w:trHeight w:val="251"/>
          <w:jc w:val="center"/>
        </w:trPr>
        <w:tc>
          <w:tcPr>
            <w:tcW w:w="599"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pPr>
            <w:r w:rsidRPr="002F1314">
              <w:t>1.</w:t>
            </w:r>
            <w:r>
              <w:t>1.</w:t>
            </w:r>
          </w:p>
        </w:tc>
        <w:tc>
          <w:tcPr>
            <w:tcW w:w="2094"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281"/>
              </w:tabs>
              <w:ind w:firstLine="12"/>
              <w:jc w:val="both"/>
            </w:pPr>
            <w:r>
              <w:t>Užkrečiamų ligų prevencija ir kontrolė</w:t>
            </w:r>
          </w:p>
        </w:tc>
        <w:tc>
          <w:tcPr>
            <w:tcW w:w="3544"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pPr>
            <w:r>
              <w:t>1</w:t>
            </w:r>
          </w:p>
          <w:p w:rsidR="00D450FD" w:rsidRPr="002F1314" w:rsidRDefault="00D450FD" w:rsidP="00E221BE">
            <w:pPr>
              <w:tabs>
                <w:tab w:val="left" w:pos="540"/>
              </w:tabs>
              <w:ind w:firstLine="12"/>
              <w:jc w:val="center"/>
            </w:pPr>
          </w:p>
        </w:tc>
        <w:tc>
          <w:tcPr>
            <w:tcW w:w="1976"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jc w:val="center"/>
            </w:pPr>
            <w:r>
              <w:t>0,7</w:t>
            </w:r>
          </w:p>
        </w:tc>
        <w:tc>
          <w:tcPr>
            <w:tcW w:w="1565"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pPr>
            <w:r>
              <w:t>0,7</w:t>
            </w:r>
          </w:p>
        </w:tc>
      </w:tr>
      <w:tr w:rsidR="00D450FD" w:rsidRPr="00050C69" w:rsidTr="00E221BE">
        <w:trPr>
          <w:trHeight w:val="251"/>
          <w:jc w:val="center"/>
        </w:trPr>
        <w:tc>
          <w:tcPr>
            <w:tcW w:w="599"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pPr>
            <w:r>
              <w:t>1.2.</w:t>
            </w:r>
          </w:p>
        </w:tc>
        <w:tc>
          <w:tcPr>
            <w:tcW w:w="2094" w:type="dxa"/>
            <w:tcBorders>
              <w:top w:val="single" w:sz="4" w:space="0" w:color="auto"/>
              <w:left w:val="single" w:sz="4" w:space="0" w:color="auto"/>
              <w:bottom w:val="single" w:sz="4" w:space="0" w:color="auto"/>
              <w:right w:val="single" w:sz="4" w:space="0" w:color="auto"/>
            </w:tcBorders>
          </w:tcPr>
          <w:p w:rsidR="00D450FD" w:rsidRDefault="00D450FD" w:rsidP="00E221BE">
            <w:pPr>
              <w:tabs>
                <w:tab w:val="left" w:pos="281"/>
              </w:tabs>
              <w:ind w:firstLine="12"/>
              <w:jc w:val="both"/>
            </w:pPr>
            <w:r>
              <w:t>Nelaimingų atsitikimų ir traumų (tarp jų ir pirmosios pagalbos teikimo) prevencija</w:t>
            </w:r>
          </w:p>
        </w:tc>
        <w:tc>
          <w:tcPr>
            <w:tcW w:w="3544" w:type="dxa"/>
            <w:tcBorders>
              <w:top w:val="single" w:sz="4" w:space="0" w:color="auto"/>
              <w:left w:val="single" w:sz="4" w:space="0" w:color="auto"/>
              <w:bottom w:val="single" w:sz="4" w:space="0" w:color="auto"/>
              <w:right w:val="single" w:sz="4" w:space="0" w:color="auto"/>
            </w:tcBorders>
          </w:tcPr>
          <w:p w:rsidR="00D450FD" w:rsidRDefault="00D450FD" w:rsidP="00E221BE">
            <w:pPr>
              <w:tabs>
                <w:tab w:val="left" w:pos="540"/>
              </w:tabs>
              <w:ind w:firstLine="12"/>
              <w:jc w:val="center"/>
            </w:pPr>
            <w:r>
              <w:t>3</w:t>
            </w:r>
          </w:p>
        </w:tc>
        <w:tc>
          <w:tcPr>
            <w:tcW w:w="1976" w:type="dxa"/>
            <w:tcBorders>
              <w:top w:val="single" w:sz="4" w:space="0" w:color="auto"/>
              <w:left w:val="single" w:sz="4" w:space="0" w:color="auto"/>
              <w:bottom w:val="single" w:sz="4" w:space="0" w:color="auto"/>
              <w:right w:val="single" w:sz="4" w:space="0" w:color="auto"/>
            </w:tcBorders>
          </w:tcPr>
          <w:p w:rsidR="00D450FD" w:rsidRDefault="00D450FD" w:rsidP="00E221BE">
            <w:pPr>
              <w:tabs>
                <w:tab w:val="left" w:pos="540"/>
              </w:tabs>
              <w:jc w:val="center"/>
            </w:pPr>
            <w:r>
              <w:t>1,5</w:t>
            </w:r>
          </w:p>
        </w:tc>
        <w:tc>
          <w:tcPr>
            <w:tcW w:w="1565" w:type="dxa"/>
            <w:tcBorders>
              <w:top w:val="single" w:sz="4" w:space="0" w:color="auto"/>
              <w:left w:val="single" w:sz="4" w:space="0" w:color="auto"/>
              <w:bottom w:val="single" w:sz="4" w:space="0" w:color="auto"/>
              <w:right w:val="single" w:sz="4" w:space="0" w:color="auto"/>
            </w:tcBorders>
          </w:tcPr>
          <w:p w:rsidR="00D450FD" w:rsidRDefault="00D450FD" w:rsidP="00E221BE">
            <w:pPr>
              <w:tabs>
                <w:tab w:val="left" w:pos="540"/>
              </w:tabs>
              <w:ind w:firstLine="12"/>
              <w:jc w:val="center"/>
            </w:pPr>
            <w:r>
              <w:t>1,5</w:t>
            </w:r>
          </w:p>
        </w:tc>
      </w:tr>
      <w:tr w:rsidR="00D450FD" w:rsidRPr="00050C69" w:rsidTr="00E221BE">
        <w:trPr>
          <w:trHeight w:val="251"/>
          <w:jc w:val="center"/>
        </w:trPr>
        <w:tc>
          <w:tcPr>
            <w:tcW w:w="599" w:type="dxa"/>
            <w:tcBorders>
              <w:top w:val="single" w:sz="4" w:space="0" w:color="auto"/>
              <w:left w:val="single" w:sz="4" w:space="0" w:color="auto"/>
              <w:bottom w:val="single" w:sz="4" w:space="0" w:color="auto"/>
              <w:right w:val="single" w:sz="4" w:space="0" w:color="auto"/>
            </w:tcBorders>
          </w:tcPr>
          <w:p w:rsidR="00D450FD" w:rsidRDefault="00BA5F26" w:rsidP="00E221BE">
            <w:pPr>
              <w:tabs>
                <w:tab w:val="left" w:pos="540"/>
              </w:tabs>
              <w:ind w:firstLine="12"/>
              <w:jc w:val="center"/>
            </w:pPr>
            <w:r>
              <w:t>1.3.</w:t>
            </w:r>
          </w:p>
        </w:tc>
        <w:tc>
          <w:tcPr>
            <w:tcW w:w="2094" w:type="dxa"/>
            <w:tcBorders>
              <w:top w:val="single" w:sz="4" w:space="0" w:color="auto"/>
              <w:left w:val="single" w:sz="4" w:space="0" w:color="auto"/>
              <w:bottom w:val="single" w:sz="4" w:space="0" w:color="auto"/>
              <w:right w:val="single" w:sz="4" w:space="0" w:color="auto"/>
            </w:tcBorders>
          </w:tcPr>
          <w:p w:rsidR="00D450FD" w:rsidRDefault="00D450FD" w:rsidP="00E221BE">
            <w:pPr>
              <w:tabs>
                <w:tab w:val="left" w:pos="281"/>
              </w:tabs>
              <w:ind w:firstLine="12"/>
              <w:jc w:val="both"/>
            </w:pPr>
            <w:r>
              <w:t>Psichikos sveikatos stiprinimo, savižudybių ir smurto prevencija</w:t>
            </w:r>
          </w:p>
        </w:tc>
        <w:tc>
          <w:tcPr>
            <w:tcW w:w="3544" w:type="dxa"/>
            <w:tcBorders>
              <w:top w:val="single" w:sz="4" w:space="0" w:color="auto"/>
              <w:left w:val="single" w:sz="4" w:space="0" w:color="auto"/>
              <w:bottom w:val="single" w:sz="4" w:space="0" w:color="auto"/>
              <w:right w:val="single" w:sz="4" w:space="0" w:color="auto"/>
            </w:tcBorders>
          </w:tcPr>
          <w:p w:rsidR="00D450FD" w:rsidRDefault="00D450FD" w:rsidP="00E221BE">
            <w:pPr>
              <w:tabs>
                <w:tab w:val="left" w:pos="540"/>
              </w:tabs>
              <w:ind w:firstLine="12"/>
              <w:jc w:val="center"/>
            </w:pPr>
            <w:r>
              <w:t>1</w:t>
            </w:r>
          </w:p>
        </w:tc>
        <w:tc>
          <w:tcPr>
            <w:tcW w:w="1976" w:type="dxa"/>
            <w:tcBorders>
              <w:top w:val="single" w:sz="4" w:space="0" w:color="auto"/>
              <w:left w:val="single" w:sz="4" w:space="0" w:color="auto"/>
              <w:bottom w:val="single" w:sz="4" w:space="0" w:color="auto"/>
              <w:right w:val="single" w:sz="4" w:space="0" w:color="auto"/>
            </w:tcBorders>
          </w:tcPr>
          <w:p w:rsidR="00D450FD" w:rsidRDefault="00D450FD" w:rsidP="00E221BE">
            <w:pPr>
              <w:tabs>
                <w:tab w:val="left" w:pos="540"/>
              </w:tabs>
              <w:jc w:val="center"/>
            </w:pPr>
            <w:r>
              <w:t>0,4</w:t>
            </w:r>
          </w:p>
        </w:tc>
        <w:tc>
          <w:tcPr>
            <w:tcW w:w="1565" w:type="dxa"/>
            <w:tcBorders>
              <w:top w:val="single" w:sz="4" w:space="0" w:color="auto"/>
              <w:left w:val="single" w:sz="4" w:space="0" w:color="auto"/>
              <w:bottom w:val="single" w:sz="4" w:space="0" w:color="auto"/>
              <w:right w:val="single" w:sz="4" w:space="0" w:color="auto"/>
            </w:tcBorders>
          </w:tcPr>
          <w:p w:rsidR="00D450FD" w:rsidRDefault="00D450FD" w:rsidP="00E221BE">
            <w:pPr>
              <w:tabs>
                <w:tab w:val="left" w:pos="540"/>
              </w:tabs>
              <w:ind w:firstLine="12"/>
              <w:jc w:val="center"/>
            </w:pPr>
            <w:r>
              <w:t>0,4</w:t>
            </w:r>
          </w:p>
        </w:tc>
      </w:tr>
      <w:tr w:rsidR="00D450FD" w:rsidRPr="00050C69" w:rsidTr="00E221BE">
        <w:trPr>
          <w:trHeight w:val="251"/>
          <w:jc w:val="center"/>
        </w:trPr>
        <w:tc>
          <w:tcPr>
            <w:tcW w:w="599" w:type="dxa"/>
            <w:tcBorders>
              <w:top w:val="single" w:sz="4" w:space="0" w:color="auto"/>
              <w:left w:val="single" w:sz="4" w:space="0" w:color="auto"/>
              <w:bottom w:val="single" w:sz="4" w:space="0" w:color="auto"/>
              <w:right w:val="single" w:sz="4" w:space="0" w:color="auto"/>
            </w:tcBorders>
          </w:tcPr>
          <w:p w:rsidR="00D450FD" w:rsidRDefault="00BA5F26" w:rsidP="00E221BE">
            <w:pPr>
              <w:tabs>
                <w:tab w:val="left" w:pos="540"/>
              </w:tabs>
              <w:ind w:firstLine="12"/>
              <w:jc w:val="center"/>
            </w:pPr>
            <w:r>
              <w:t>1.4.</w:t>
            </w:r>
          </w:p>
        </w:tc>
        <w:tc>
          <w:tcPr>
            <w:tcW w:w="2094" w:type="dxa"/>
            <w:tcBorders>
              <w:top w:val="single" w:sz="4" w:space="0" w:color="auto"/>
              <w:left w:val="single" w:sz="4" w:space="0" w:color="auto"/>
              <w:bottom w:val="single" w:sz="4" w:space="0" w:color="auto"/>
              <w:right w:val="single" w:sz="4" w:space="0" w:color="auto"/>
            </w:tcBorders>
          </w:tcPr>
          <w:p w:rsidR="00D450FD" w:rsidRDefault="00D450FD" w:rsidP="00E221BE">
            <w:pPr>
              <w:tabs>
                <w:tab w:val="left" w:pos="281"/>
              </w:tabs>
              <w:ind w:firstLine="12"/>
              <w:jc w:val="both"/>
            </w:pPr>
            <w:r>
              <w:t>Fizinio aktyvumo skatinimas</w:t>
            </w:r>
          </w:p>
        </w:tc>
        <w:tc>
          <w:tcPr>
            <w:tcW w:w="3544" w:type="dxa"/>
            <w:tcBorders>
              <w:top w:val="single" w:sz="4" w:space="0" w:color="auto"/>
              <w:left w:val="single" w:sz="4" w:space="0" w:color="auto"/>
              <w:bottom w:val="single" w:sz="4" w:space="0" w:color="auto"/>
              <w:right w:val="single" w:sz="4" w:space="0" w:color="auto"/>
            </w:tcBorders>
          </w:tcPr>
          <w:p w:rsidR="00D450FD" w:rsidRDefault="00D450FD" w:rsidP="00E221BE">
            <w:pPr>
              <w:tabs>
                <w:tab w:val="left" w:pos="540"/>
              </w:tabs>
              <w:ind w:firstLine="12"/>
              <w:jc w:val="center"/>
            </w:pPr>
            <w:r>
              <w:t>1</w:t>
            </w:r>
          </w:p>
        </w:tc>
        <w:tc>
          <w:tcPr>
            <w:tcW w:w="1976" w:type="dxa"/>
            <w:tcBorders>
              <w:top w:val="single" w:sz="4" w:space="0" w:color="auto"/>
              <w:left w:val="single" w:sz="4" w:space="0" w:color="auto"/>
              <w:bottom w:val="single" w:sz="4" w:space="0" w:color="auto"/>
              <w:right w:val="single" w:sz="4" w:space="0" w:color="auto"/>
            </w:tcBorders>
          </w:tcPr>
          <w:p w:rsidR="00D450FD" w:rsidRDefault="00D450FD" w:rsidP="00E221BE">
            <w:pPr>
              <w:tabs>
                <w:tab w:val="left" w:pos="540"/>
              </w:tabs>
              <w:jc w:val="center"/>
            </w:pPr>
            <w:r>
              <w:t>0,5</w:t>
            </w:r>
          </w:p>
        </w:tc>
        <w:tc>
          <w:tcPr>
            <w:tcW w:w="1565" w:type="dxa"/>
            <w:tcBorders>
              <w:top w:val="single" w:sz="4" w:space="0" w:color="auto"/>
              <w:left w:val="single" w:sz="4" w:space="0" w:color="auto"/>
              <w:bottom w:val="single" w:sz="4" w:space="0" w:color="auto"/>
              <w:right w:val="single" w:sz="4" w:space="0" w:color="auto"/>
            </w:tcBorders>
          </w:tcPr>
          <w:p w:rsidR="00D450FD" w:rsidRDefault="00D450FD" w:rsidP="00E221BE">
            <w:pPr>
              <w:tabs>
                <w:tab w:val="left" w:pos="540"/>
              </w:tabs>
              <w:ind w:firstLine="12"/>
              <w:jc w:val="center"/>
            </w:pPr>
            <w:r>
              <w:t>0,5</w:t>
            </w:r>
          </w:p>
        </w:tc>
      </w:tr>
      <w:tr w:rsidR="00D450FD" w:rsidRPr="00050C69" w:rsidTr="00E221BE">
        <w:trPr>
          <w:trHeight w:val="251"/>
          <w:jc w:val="center"/>
        </w:trPr>
        <w:tc>
          <w:tcPr>
            <w:tcW w:w="599" w:type="dxa"/>
            <w:tcBorders>
              <w:top w:val="single" w:sz="4" w:space="0" w:color="auto"/>
              <w:left w:val="single" w:sz="4" w:space="0" w:color="auto"/>
              <w:bottom w:val="single" w:sz="4" w:space="0" w:color="auto"/>
              <w:right w:val="single" w:sz="4" w:space="0" w:color="auto"/>
            </w:tcBorders>
          </w:tcPr>
          <w:p w:rsidR="00D450FD" w:rsidRDefault="000254E0" w:rsidP="00E221BE">
            <w:pPr>
              <w:tabs>
                <w:tab w:val="left" w:pos="540"/>
              </w:tabs>
              <w:ind w:firstLine="12"/>
              <w:jc w:val="center"/>
            </w:pPr>
            <w:r>
              <w:t>1.5</w:t>
            </w:r>
            <w:bookmarkStart w:id="5" w:name="_GoBack"/>
            <w:bookmarkEnd w:id="5"/>
            <w:r w:rsidR="00D450FD">
              <w:t>.</w:t>
            </w:r>
          </w:p>
        </w:tc>
        <w:tc>
          <w:tcPr>
            <w:tcW w:w="2094" w:type="dxa"/>
            <w:tcBorders>
              <w:top w:val="single" w:sz="4" w:space="0" w:color="auto"/>
              <w:left w:val="single" w:sz="4" w:space="0" w:color="auto"/>
              <w:bottom w:val="single" w:sz="4" w:space="0" w:color="auto"/>
              <w:right w:val="single" w:sz="4" w:space="0" w:color="auto"/>
            </w:tcBorders>
          </w:tcPr>
          <w:p w:rsidR="00D450FD" w:rsidRDefault="00D450FD" w:rsidP="00E221BE">
            <w:pPr>
              <w:tabs>
                <w:tab w:val="left" w:pos="281"/>
              </w:tabs>
              <w:ind w:firstLine="12"/>
              <w:jc w:val="both"/>
            </w:pPr>
            <w:r>
              <w:t>Kitos veiklos</w:t>
            </w:r>
          </w:p>
        </w:tc>
        <w:tc>
          <w:tcPr>
            <w:tcW w:w="3544" w:type="dxa"/>
            <w:tcBorders>
              <w:top w:val="single" w:sz="4" w:space="0" w:color="auto"/>
              <w:left w:val="single" w:sz="4" w:space="0" w:color="auto"/>
              <w:bottom w:val="single" w:sz="4" w:space="0" w:color="auto"/>
              <w:right w:val="single" w:sz="4" w:space="0" w:color="auto"/>
            </w:tcBorders>
          </w:tcPr>
          <w:p w:rsidR="00D450FD" w:rsidRDefault="00D450FD" w:rsidP="00E221BE">
            <w:pPr>
              <w:tabs>
                <w:tab w:val="left" w:pos="540"/>
              </w:tabs>
              <w:ind w:firstLine="12"/>
              <w:jc w:val="center"/>
            </w:pPr>
            <w:r>
              <w:t>3</w:t>
            </w:r>
          </w:p>
        </w:tc>
        <w:tc>
          <w:tcPr>
            <w:tcW w:w="1976" w:type="dxa"/>
            <w:tcBorders>
              <w:top w:val="single" w:sz="4" w:space="0" w:color="auto"/>
              <w:left w:val="single" w:sz="4" w:space="0" w:color="auto"/>
              <w:bottom w:val="single" w:sz="4" w:space="0" w:color="auto"/>
              <w:right w:val="single" w:sz="4" w:space="0" w:color="auto"/>
            </w:tcBorders>
          </w:tcPr>
          <w:p w:rsidR="00D450FD" w:rsidRDefault="00D450FD" w:rsidP="00E221BE">
            <w:pPr>
              <w:tabs>
                <w:tab w:val="left" w:pos="540"/>
              </w:tabs>
              <w:jc w:val="center"/>
            </w:pPr>
            <w:r>
              <w:t>1,9</w:t>
            </w:r>
          </w:p>
        </w:tc>
        <w:tc>
          <w:tcPr>
            <w:tcW w:w="1565" w:type="dxa"/>
            <w:tcBorders>
              <w:top w:val="single" w:sz="4" w:space="0" w:color="auto"/>
              <w:left w:val="single" w:sz="4" w:space="0" w:color="auto"/>
              <w:bottom w:val="single" w:sz="4" w:space="0" w:color="auto"/>
              <w:right w:val="single" w:sz="4" w:space="0" w:color="auto"/>
            </w:tcBorders>
          </w:tcPr>
          <w:p w:rsidR="00D450FD" w:rsidRDefault="00D450FD" w:rsidP="00E221BE">
            <w:pPr>
              <w:tabs>
                <w:tab w:val="left" w:pos="540"/>
              </w:tabs>
              <w:ind w:firstLine="12"/>
              <w:jc w:val="center"/>
            </w:pPr>
            <w:r>
              <w:t>1,9</w:t>
            </w:r>
          </w:p>
        </w:tc>
      </w:tr>
      <w:tr w:rsidR="00D450FD" w:rsidRPr="00050C69" w:rsidTr="00E221BE">
        <w:trPr>
          <w:trHeight w:val="318"/>
          <w:jc w:val="center"/>
        </w:trPr>
        <w:tc>
          <w:tcPr>
            <w:tcW w:w="9778" w:type="dxa"/>
            <w:gridSpan w:val="5"/>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pPr>
            <w:r w:rsidRPr="002F1314">
              <w:t>2. Savivaldybės strateginio veiklos plano priemonės</w:t>
            </w:r>
          </w:p>
        </w:tc>
      </w:tr>
      <w:tr w:rsidR="00D450FD" w:rsidRPr="00050C69" w:rsidTr="00E221BE">
        <w:trPr>
          <w:trHeight w:val="1514"/>
          <w:jc w:val="center"/>
        </w:trPr>
        <w:tc>
          <w:tcPr>
            <w:tcW w:w="599"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pPr>
            <w:r w:rsidRPr="002F1314">
              <w:t>2.</w:t>
            </w:r>
            <w:r>
              <w:t>1.</w:t>
            </w:r>
          </w:p>
        </w:tc>
        <w:tc>
          <w:tcPr>
            <w:tcW w:w="2094"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both"/>
            </w:pPr>
            <w:r w:rsidRPr="002F1314">
              <w:t>Aplinkos sveikata (triukšmo prevencija, maudyklų vandens stebėsena)</w:t>
            </w:r>
          </w:p>
        </w:tc>
        <w:tc>
          <w:tcPr>
            <w:tcW w:w="3544"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pPr>
            <w:r>
              <w:t>2</w:t>
            </w:r>
          </w:p>
        </w:tc>
        <w:tc>
          <w:tcPr>
            <w:tcW w:w="1976"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pPr>
            <w:r>
              <w:t>0,6</w:t>
            </w:r>
          </w:p>
        </w:tc>
        <w:tc>
          <w:tcPr>
            <w:tcW w:w="1565"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pPr>
            <w:r>
              <w:t>0,6</w:t>
            </w:r>
          </w:p>
        </w:tc>
      </w:tr>
      <w:tr w:rsidR="00D450FD" w:rsidRPr="00050C69" w:rsidTr="00E221BE">
        <w:trPr>
          <w:trHeight w:val="313"/>
          <w:jc w:val="center"/>
        </w:trPr>
        <w:tc>
          <w:tcPr>
            <w:tcW w:w="9778" w:type="dxa"/>
            <w:gridSpan w:val="5"/>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pPr>
            <w:r w:rsidRPr="002F1314">
              <w:t>3. Bendruomenių vykdytų programų / priemonių rėmimas</w:t>
            </w:r>
          </w:p>
        </w:tc>
      </w:tr>
      <w:tr w:rsidR="00D450FD" w:rsidRPr="00050C69" w:rsidTr="00E221BE">
        <w:trPr>
          <w:jc w:val="center"/>
        </w:trPr>
        <w:tc>
          <w:tcPr>
            <w:tcW w:w="599"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pPr>
            <w:r w:rsidRPr="002F1314">
              <w:t>3.</w:t>
            </w:r>
          </w:p>
        </w:tc>
        <w:tc>
          <w:tcPr>
            <w:tcW w:w="2094"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pPr>
            <w:r w:rsidRPr="002F1314">
              <w:softHyphen/>
            </w:r>
          </w:p>
        </w:tc>
        <w:tc>
          <w:tcPr>
            <w:tcW w:w="3544"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pPr>
            <w:r w:rsidRPr="002F1314">
              <w:t>-</w:t>
            </w:r>
          </w:p>
        </w:tc>
        <w:tc>
          <w:tcPr>
            <w:tcW w:w="1976"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pPr>
            <w:r w:rsidRPr="002F1314">
              <w:t>-</w:t>
            </w:r>
          </w:p>
        </w:tc>
        <w:tc>
          <w:tcPr>
            <w:tcW w:w="1565"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pPr>
            <w:r w:rsidRPr="002F1314">
              <w:t>-</w:t>
            </w:r>
          </w:p>
        </w:tc>
      </w:tr>
      <w:tr w:rsidR="00D450FD" w:rsidRPr="00050C69" w:rsidTr="00E221BE">
        <w:trPr>
          <w:trHeight w:val="309"/>
          <w:jc w:val="center"/>
        </w:trPr>
        <w:tc>
          <w:tcPr>
            <w:tcW w:w="9778" w:type="dxa"/>
            <w:gridSpan w:val="5"/>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pPr>
            <w:r w:rsidRPr="002F1314">
              <w:t>4. Kita</w:t>
            </w:r>
          </w:p>
        </w:tc>
      </w:tr>
      <w:tr w:rsidR="00D450FD" w:rsidRPr="00050C69" w:rsidTr="00E221BE">
        <w:trPr>
          <w:jc w:val="center"/>
        </w:trPr>
        <w:tc>
          <w:tcPr>
            <w:tcW w:w="599"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pPr>
            <w:r w:rsidRPr="002F1314">
              <w:t>4.</w:t>
            </w:r>
          </w:p>
        </w:tc>
        <w:tc>
          <w:tcPr>
            <w:tcW w:w="2094"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pPr>
            <w:r w:rsidRPr="002F1314">
              <w:t>-</w:t>
            </w:r>
          </w:p>
        </w:tc>
        <w:tc>
          <w:tcPr>
            <w:tcW w:w="3544"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pPr>
            <w:r w:rsidRPr="002F1314">
              <w:t>-</w:t>
            </w:r>
          </w:p>
        </w:tc>
        <w:tc>
          <w:tcPr>
            <w:tcW w:w="1976"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pPr>
            <w:r w:rsidRPr="002F1314">
              <w:t>-</w:t>
            </w:r>
          </w:p>
        </w:tc>
        <w:tc>
          <w:tcPr>
            <w:tcW w:w="1565"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pPr>
            <w:r w:rsidRPr="002F1314">
              <w:t>-</w:t>
            </w:r>
          </w:p>
        </w:tc>
      </w:tr>
      <w:tr w:rsidR="00D450FD" w:rsidRPr="00050C69" w:rsidTr="00E221BE">
        <w:trPr>
          <w:trHeight w:val="305"/>
          <w:jc w:val="center"/>
        </w:trPr>
        <w:tc>
          <w:tcPr>
            <w:tcW w:w="599"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rPr>
                <w:b/>
              </w:rPr>
            </w:pPr>
          </w:p>
        </w:tc>
        <w:tc>
          <w:tcPr>
            <w:tcW w:w="2094"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rPr>
                <w:b/>
              </w:rPr>
            </w:pPr>
          </w:p>
        </w:tc>
        <w:tc>
          <w:tcPr>
            <w:tcW w:w="3544"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pPr>
            <w:r w:rsidRPr="002F1314">
              <w:t>Iš viso lėšų:</w:t>
            </w:r>
          </w:p>
        </w:tc>
        <w:tc>
          <w:tcPr>
            <w:tcW w:w="1976"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pPr>
            <w:r>
              <w:t>5,6</w:t>
            </w:r>
          </w:p>
        </w:tc>
        <w:tc>
          <w:tcPr>
            <w:tcW w:w="1565" w:type="dxa"/>
            <w:tcBorders>
              <w:top w:val="single" w:sz="4" w:space="0" w:color="auto"/>
              <w:left w:val="single" w:sz="4" w:space="0" w:color="auto"/>
              <w:bottom w:val="single" w:sz="4" w:space="0" w:color="auto"/>
              <w:right w:val="single" w:sz="4" w:space="0" w:color="auto"/>
            </w:tcBorders>
          </w:tcPr>
          <w:p w:rsidR="00D450FD" w:rsidRPr="002F1314" w:rsidRDefault="00D450FD" w:rsidP="00E221BE">
            <w:pPr>
              <w:tabs>
                <w:tab w:val="left" w:pos="540"/>
              </w:tabs>
              <w:ind w:firstLine="12"/>
              <w:jc w:val="center"/>
            </w:pPr>
            <w:r>
              <w:t>5,6</w:t>
            </w:r>
          </w:p>
        </w:tc>
      </w:tr>
    </w:tbl>
    <w:p w:rsidR="00D450FD" w:rsidRDefault="00D450FD" w:rsidP="00D450FD">
      <w:pPr>
        <w:jc w:val="center"/>
        <w:rPr>
          <w:sz w:val="16"/>
          <w:szCs w:val="16"/>
        </w:rPr>
      </w:pPr>
    </w:p>
    <w:p w:rsidR="00D450FD" w:rsidRPr="004D78FA" w:rsidRDefault="00D450FD" w:rsidP="00D450FD">
      <w:pPr>
        <w:jc w:val="center"/>
        <w:rPr>
          <w:sz w:val="16"/>
          <w:szCs w:val="16"/>
          <w:u w:val="single"/>
        </w:rPr>
      </w:pPr>
      <w:r>
        <w:rPr>
          <w:sz w:val="16"/>
          <w:szCs w:val="16"/>
          <w:u w:val="single"/>
        </w:rPr>
        <w:tab/>
      </w:r>
      <w:r>
        <w:rPr>
          <w:sz w:val="16"/>
          <w:szCs w:val="16"/>
          <w:u w:val="single"/>
        </w:rPr>
        <w:tab/>
      </w:r>
    </w:p>
    <w:p w:rsidR="00D450FD" w:rsidRDefault="00D450FD" w:rsidP="00D450FD">
      <w:pPr>
        <w:tabs>
          <w:tab w:val="left" w:pos="11482"/>
        </w:tabs>
        <w:rPr>
          <w:color w:val="000000"/>
        </w:rPr>
      </w:pPr>
      <w:r>
        <w:rPr>
          <w:color w:val="000000"/>
        </w:rPr>
        <w:tab/>
      </w:r>
    </w:p>
    <w:p w:rsidR="00D450FD" w:rsidRDefault="00D450FD" w:rsidP="00D450FD">
      <w:pPr>
        <w:rPr>
          <w:color w:val="000000"/>
        </w:rPr>
      </w:pPr>
      <w:r>
        <w:rPr>
          <w:color w:val="000000"/>
        </w:rPr>
        <w:br w:type="page"/>
      </w:r>
    </w:p>
    <w:p w:rsidR="00D450FD" w:rsidRDefault="00D450FD" w:rsidP="00D450FD">
      <w:pPr>
        <w:tabs>
          <w:tab w:val="left" w:pos="11482"/>
        </w:tabs>
        <w:rPr>
          <w:color w:val="000000"/>
        </w:rPr>
        <w:sectPr w:rsidR="00D450FD" w:rsidSect="00AA1B87">
          <w:headerReference w:type="default" r:id="rId9"/>
          <w:headerReference w:type="first" r:id="rId10"/>
          <w:pgSz w:w="11906" w:h="16838" w:code="9"/>
          <w:pgMar w:top="1134" w:right="567" w:bottom="1134" w:left="1701" w:header="851" w:footer="454" w:gutter="0"/>
          <w:pgNumType w:start="1"/>
          <w:cols w:space="708"/>
          <w:formProt w:val="0"/>
          <w:titlePg/>
          <w:docGrid w:linePitch="360"/>
        </w:sectPr>
      </w:pPr>
    </w:p>
    <w:p w:rsidR="00D450FD" w:rsidRDefault="00D450FD" w:rsidP="00D450FD">
      <w:pPr>
        <w:tabs>
          <w:tab w:val="left" w:pos="11482"/>
        </w:tabs>
        <w:ind w:left="11482"/>
        <w:rPr>
          <w:color w:val="000000"/>
        </w:rPr>
      </w:pPr>
      <w:r>
        <w:rPr>
          <w:color w:val="000000"/>
        </w:rPr>
        <w:lastRenderedPageBreak/>
        <w:t>Molėtų rajono savivaldybės vykdomų visuomenė</w:t>
      </w:r>
      <w:r w:rsidR="00E95506">
        <w:rPr>
          <w:color w:val="000000"/>
        </w:rPr>
        <w:t xml:space="preserve">s sveikatos priežiūros funkcijų </w:t>
      </w:r>
      <w:r>
        <w:rPr>
          <w:color w:val="000000"/>
        </w:rPr>
        <w:t xml:space="preserve">įgyvendinimo </w:t>
      </w:r>
      <w:r w:rsidR="00E95506">
        <w:rPr>
          <w:color w:val="000000"/>
        </w:rPr>
        <w:t xml:space="preserve">2017 m. </w:t>
      </w:r>
      <w:r>
        <w:rPr>
          <w:color w:val="000000"/>
        </w:rPr>
        <w:t>ataskaitos priedas</w:t>
      </w:r>
    </w:p>
    <w:p w:rsidR="00D450FD" w:rsidRPr="00AA0C05" w:rsidRDefault="00D450FD" w:rsidP="00D450FD">
      <w:pPr>
        <w:tabs>
          <w:tab w:val="left" w:pos="11482"/>
        </w:tabs>
        <w:ind w:left="11482"/>
        <w:rPr>
          <w:color w:val="000000"/>
        </w:rPr>
      </w:pPr>
    </w:p>
    <w:p w:rsidR="00D450FD" w:rsidRDefault="00D450FD">
      <w:pPr>
        <w:rPr>
          <w:b/>
          <w:color w:val="000000"/>
        </w:rPr>
      </w:pPr>
    </w:p>
    <w:p w:rsidR="00D450FD" w:rsidRPr="001F483C" w:rsidRDefault="00D450FD" w:rsidP="00D450FD">
      <w:pPr>
        <w:tabs>
          <w:tab w:val="left" w:pos="11482"/>
        </w:tabs>
        <w:jc w:val="center"/>
        <w:rPr>
          <w:b/>
          <w:color w:val="000000"/>
        </w:rPr>
      </w:pPr>
      <w:r>
        <w:rPr>
          <w:b/>
          <w:color w:val="000000"/>
        </w:rPr>
        <w:t>2017</w:t>
      </w:r>
      <w:r w:rsidRPr="001F483C">
        <w:rPr>
          <w:b/>
          <w:color w:val="000000"/>
        </w:rPr>
        <w:t>-ŲJŲ METŲ MOLĖTŲ RAJONO SAVIVALDYBĖS VISUOMENĖS SVEIKATOS PRIEŽIŪROS FUNKCIJŲ VYKDYMO TIKSLAI, UŽDAVINIAI BEI PRIEMONĖS</w:t>
      </w:r>
    </w:p>
    <w:p w:rsidR="00D450FD" w:rsidRPr="001F483C" w:rsidRDefault="00D450FD" w:rsidP="00D450FD">
      <w:pPr>
        <w:rPr>
          <w:b/>
          <w:sz w:val="10"/>
          <w:szCs w:val="10"/>
        </w:rPr>
      </w:pPr>
    </w:p>
    <w:p w:rsidR="00D450FD" w:rsidRPr="007C12D2" w:rsidRDefault="00D450FD" w:rsidP="00D450FD">
      <w:pPr>
        <w:ind w:firstLine="6975"/>
        <w:jc w:val="right"/>
        <w:rPr>
          <w:color w:val="000000"/>
        </w:rPr>
      </w:pPr>
      <w:r w:rsidRPr="007C12D2">
        <w:rPr>
          <w:color w:val="000000"/>
        </w:rPr>
        <w:t xml:space="preserve">(tūkst. </w:t>
      </w:r>
      <w:proofErr w:type="spellStart"/>
      <w:r w:rsidRPr="007C12D2">
        <w:rPr>
          <w:color w:val="000000"/>
        </w:rPr>
        <w:t>Eur</w:t>
      </w:r>
      <w:proofErr w:type="spellEnd"/>
      <w:r w:rsidRPr="007C12D2">
        <w:rPr>
          <w:color w:val="000000"/>
        </w:rPr>
        <w:t>)</w:t>
      </w:r>
    </w:p>
    <w:tbl>
      <w:tblPr>
        <w:tblW w:w="154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565"/>
        <w:gridCol w:w="1275"/>
        <w:gridCol w:w="851"/>
        <w:gridCol w:w="821"/>
        <w:gridCol w:w="708"/>
        <w:gridCol w:w="739"/>
        <w:gridCol w:w="992"/>
        <w:gridCol w:w="851"/>
        <w:gridCol w:w="850"/>
        <w:gridCol w:w="1105"/>
        <w:gridCol w:w="1730"/>
      </w:tblGrid>
      <w:tr w:rsidR="00D450FD" w:rsidRPr="007C12D2" w:rsidTr="00E221BE">
        <w:trPr>
          <w:cantSplit/>
          <w:trHeight w:val="510"/>
        </w:trPr>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450FD" w:rsidRPr="007C12D2" w:rsidRDefault="00D450FD" w:rsidP="00E221BE">
            <w:pPr>
              <w:jc w:val="center"/>
              <w:rPr>
                <w:bCs/>
              </w:rPr>
            </w:pPr>
            <w:r w:rsidRPr="007C12D2">
              <w:rPr>
                <w:bCs/>
              </w:rPr>
              <w:t>Tikslo, uždavinio, priemonės kodas</w:t>
            </w:r>
          </w:p>
        </w:tc>
        <w:tc>
          <w:tcPr>
            <w:tcW w:w="4565" w:type="dxa"/>
            <w:vMerge w:val="restart"/>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bCs/>
              </w:rPr>
            </w:pPr>
            <w:r w:rsidRPr="007C12D2">
              <w:rPr>
                <w:bCs/>
              </w:rPr>
              <w:t>Tikslo, uždavinio, priemonės pavadinimas</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450FD" w:rsidRPr="007C12D2" w:rsidRDefault="00D450FD" w:rsidP="00E221BE">
            <w:pPr>
              <w:jc w:val="center"/>
              <w:rPr>
                <w:bCs/>
              </w:rPr>
            </w:pPr>
            <w:r w:rsidRPr="007C12D2">
              <w:rPr>
                <w:bCs/>
              </w:rPr>
              <w:t>Finansavimo šaltiniai</w:t>
            </w:r>
          </w:p>
        </w:tc>
        <w:tc>
          <w:tcPr>
            <w:tcW w:w="3119" w:type="dxa"/>
            <w:gridSpan w:val="4"/>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bCs/>
              </w:rPr>
            </w:pPr>
            <w:r w:rsidRPr="007C12D2">
              <w:rPr>
                <w:bCs/>
                <w:iCs/>
              </w:rPr>
              <w:t xml:space="preserve">Patvirtinti (patikslinti) </w:t>
            </w:r>
            <w:r>
              <w:t>2017</w:t>
            </w:r>
            <w:r w:rsidRPr="00165D32">
              <w:t>-</w:t>
            </w:r>
            <w:r w:rsidRPr="007C12D2">
              <w:rPr>
                <w:bCs/>
                <w:iCs/>
              </w:rPr>
              <w:t>ųjų metų asignavimai</w:t>
            </w:r>
          </w:p>
        </w:tc>
        <w:tc>
          <w:tcPr>
            <w:tcW w:w="3798" w:type="dxa"/>
            <w:gridSpan w:val="4"/>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bCs/>
              </w:rPr>
            </w:pPr>
            <w:r>
              <w:rPr>
                <w:bCs/>
                <w:iCs/>
              </w:rPr>
              <w:t>Panaudoti 2017</w:t>
            </w:r>
            <w:r w:rsidRPr="007C12D2">
              <w:rPr>
                <w:bCs/>
                <w:iCs/>
              </w:rPr>
              <w:t>-ųjų metų asignavimai</w:t>
            </w:r>
          </w:p>
        </w:tc>
        <w:tc>
          <w:tcPr>
            <w:tcW w:w="173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450FD" w:rsidRPr="007C12D2" w:rsidRDefault="00D450FD" w:rsidP="00E221BE">
            <w:pPr>
              <w:jc w:val="center"/>
              <w:rPr>
                <w:bCs/>
              </w:rPr>
            </w:pPr>
            <w:r w:rsidRPr="007C12D2">
              <w:rPr>
                <w:bCs/>
              </w:rPr>
              <w:t xml:space="preserve">Panaudojimo procentas </w:t>
            </w:r>
          </w:p>
        </w:tc>
      </w:tr>
      <w:tr w:rsidR="00D450FD" w:rsidRPr="007C12D2" w:rsidTr="00E221BE">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rPr>
                <w:bCs/>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rPr>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rPr>
                <w:bCs/>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450FD" w:rsidRPr="007C12D2" w:rsidRDefault="00D450FD" w:rsidP="00E221BE">
            <w:pPr>
              <w:jc w:val="center"/>
              <w:rPr>
                <w:bCs/>
              </w:rPr>
            </w:pPr>
            <w:r w:rsidRPr="007C12D2">
              <w:rPr>
                <w:bCs/>
              </w:rPr>
              <w:t>iš viso</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bCs/>
              </w:rPr>
            </w:pPr>
            <w:r w:rsidRPr="007C12D2">
              <w:rPr>
                <w:bCs/>
              </w:rPr>
              <w:t>iš jų</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450FD" w:rsidRPr="007C12D2" w:rsidRDefault="00D450FD" w:rsidP="00E221BE">
            <w:pPr>
              <w:jc w:val="center"/>
              <w:rPr>
                <w:bCs/>
              </w:rPr>
            </w:pPr>
            <w:r w:rsidRPr="007C12D2">
              <w:rPr>
                <w:bCs/>
              </w:rPr>
              <w:t>iš viso</w:t>
            </w:r>
          </w:p>
        </w:tc>
        <w:tc>
          <w:tcPr>
            <w:tcW w:w="2806" w:type="dxa"/>
            <w:gridSpan w:val="3"/>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bCs/>
              </w:rPr>
            </w:pPr>
            <w:r w:rsidRPr="007C12D2">
              <w:rPr>
                <w:bCs/>
              </w:rPr>
              <w:t>iš jų</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rPr>
                <w:bCs/>
              </w:rPr>
            </w:pPr>
          </w:p>
        </w:tc>
      </w:tr>
      <w:tr w:rsidR="00D450FD" w:rsidRPr="007C12D2" w:rsidTr="00E221BE">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rPr>
                <w:bCs/>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rPr>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rPr>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rPr>
                <w:bCs/>
              </w:rPr>
            </w:pPr>
          </w:p>
        </w:tc>
        <w:tc>
          <w:tcPr>
            <w:tcW w:w="1529" w:type="dxa"/>
            <w:gridSpan w:val="2"/>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bCs/>
              </w:rPr>
            </w:pPr>
            <w:r w:rsidRPr="007C12D2">
              <w:rPr>
                <w:bCs/>
              </w:rPr>
              <w:t>išlaidoms</w:t>
            </w:r>
          </w:p>
        </w:tc>
        <w:tc>
          <w:tcPr>
            <w:tcW w:w="73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450FD" w:rsidRPr="007C12D2" w:rsidRDefault="00D450FD" w:rsidP="00E221BE">
            <w:pPr>
              <w:jc w:val="center"/>
              <w:rPr>
                <w:bCs/>
              </w:rPr>
            </w:pPr>
            <w:r w:rsidRPr="007C12D2">
              <w:rPr>
                <w:bCs/>
              </w:rPr>
              <w:t>turtui įsigyti</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rPr>
                <w:bCs/>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bCs/>
              </w:rPr>
            </w:pPr>
            <w:r w:rsidRPr="007C12D2">
              <w:rPr>
                <w:bCs/>
              </w:rPr>
              <w:t>išlaidoms</w:t>
            </w:r>
          </w:p>
        </w:tc>
        <w:tc>
          <w:tcPr>
            <w:tcW w:w="11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450FD" w:rsidRPr="007C12D2" w:rsidRDefault="00D450FD" w:rsidP="00E221BE">
            <w:pPr>
              <w:jc w:val="center"/>
              <w:rPr>
                <w:bCs/>
              </w:rPr>
            </w:pPr>
            <w:r w:rsidRPr="007C12D2">
              <w:rPr>
                <w:bCs/>
              </w:rPr>
              <w:t>turtui įsigyti</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rPr>
                <w:bCs/>
              </w:rPr>
            </w:pPr>
          </w:p>
        </w:tc>
      </w:tr>
      <w:tr w:rsidR="00D450FD" w:rsidRPr="007C12D2" w:rsidTr="00E221BE">
        <w:trPr>
          <w:trHeight w:val="11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rPr>
                <w:bCs/>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rPr>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rPr>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rPr>
                <w:bCs/>
              </w:rPr>
            </w:pPr>
          </w:p>
        </w:tc>
        <w:tc>
          <w:tcPr>
            <w:tcW w:w="821" w:type="dxa"/>
            <w:tcBorders>
              <w:top w:val="single" w:sz="4" w:space="0" w:color="auto"/>
              <w:left w:val="single" w:sz="4" w:space="0" w:color="auto"/>
              <w:bottom w:val="single" w:sz="4" w:space="0" w:color="auto"/>
              <w:right w:val="single" w:sz="4" w:space="0" w:color="auto"/>
            </w:tcBorders>
            <w:textDirection w:val="btLr"/>
            <w:vAlign w:val="center"/>
            <w:hideMark/>
          </w:tcPr>
          <w:p w:rsidR="00D450FD" w:rsidRPr="007C12D2" w:rsidRDefault="00D450FD" w:rsidP="00E221BE">
            <w:pPr>
              <w:jc w:val="center"/>
              <w:rPr>
                <w:bCs/>
              </w:rPr>
            </w:pPr>
            <w:r w:rsidRPr="007C12D2">
              <w:rPr>
                <w:bCs/>
              </w:rPr>
              <w:t>iš viso</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D450FD" w:rsidRPr="007C12D2" w:rsidRDefault="00D450FD" w:rsidP="00E221BE">
            <w:pPr>
              <w:jc w:val="center"/>
              <w:rPr>
                <w:bCs/>
              </w:rPr>
            </w:pPr>
            <w:r w:rsidRPr="007C12D2">
              <w:rPr>
                <w:bCs/>
              </w:rPr>
              <w:t>iš jų darbo užmokesčiui</w:t>
            </w: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rPr>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rPr>
                <w:bCs/>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450FD" w:rsidRPr="007C12D2" w:rsidRDefault="00D450FD" w:rsidP="00E221BE">
            <w:pPr>
              <w:jc w:val="center"/>
              <w:rPr>
                <w:bCs/>
              </w:rPr>
            </w:pPr>
            <w:r w:rsidRPr="007C12D2">
              <w:rPr>
                <w:bCs/>
              </w:rPr>
              <w:t>iš viso</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D450FD" w:rsidRPr="007C12D2" w:rsidRDefault="00D450FD" w:rsidP="00E221BE">
            <w:pPr>
              <w:jc w:val="center"/>
              <w:rPr>
                <w:bCs/>
              </w:rPr>
            </w:pPr>
            <w:r w:rsidRPr="007C12D2">
              <w:rPr>
                <w:bCs/>
              </w:rPr>
              <w:t>iš jų darbo užmokesčiui</w:t>
            </w: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rPr>
                <w:bCs/>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rPr>
                <w:bCs/>
              </w:rPr>
            </w:pPr>
          </w:p>
        </w:tc>
      </w:tr>
      <w:tr w:rsidR="00D450FD" w:rsidRPr="007C12D2" w:rsidTr="00E221BE">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pPr>
            <w:r w:rsidRPr="007C12D2">
              <w:t>1</w:t>
            </w:r>
          </w:p>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pPr>
            <w:r w:rsidRPr="007C12D2">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pPr>
            <w:r w:rsidRPr="007C12D2">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pPr>
            <w:r w:rsidRPr="007C12D2">
              <w:t>4</w:t>
            </w:r>
          </w:p>
        </w:tc>
        <w:tc>
          <w:tcPr>
            <w:tcW w:w="82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pPr>
            <w:r w:rsidRPr="007C12D2">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pPr>
            <w:r w:rsidRPr="007C12D2">
              <w:t>6</w:t>
            </w:r>
          </w:p>
        </w:tc>
        <w:tc>
          <w:tcPr>
            <w:tcW w:w="739"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pPr>
            <w:r w:rsidRPr="007C12D2">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pPr>
            <w:r w:rsidRPr="007C12D2">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pPr>
            <w:r w:rsidRPr="007C12D2">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pPr>
            <w:r w:rsidRPr="007C12D2">
              <w:t>10</w:t>
            </w:r>
          </w:p>
        </w:tc>
        <w:tc>
          <w:tcPr>
            <w:tcW w:w="110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pPr>
            <w:r w:rsidRPr="007C12D2">
              <w:t>11</w:t>
            </w:r>
          </w:p>
        </w:tc>
        <w:tc>
          <w:tcPr>
            <w:tcW w:w="1730"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pPr>
            <w:r w:rsidRPr="007C12D2">
              <w:t>12</w:t>
            </w:r>
          </w:p>
        </w:tc>
      </w:tr>
      <w:tr w:rsidR="00D450FD" w:rsidRPr="007C12D2" w:rsidTr="00E221BE">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ind w:firstLine="50"/>
              <w:jc w:val="both"/>
            </w:pPr>
            <w:r w:rsidRPr="007C12D2">
              <w:t>1</w:t>
            </w:r>
            <w:r>
              <w:t>.</w:t>
            </w:r>
          </w:p>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both"/>
            </w:pPr>
            <w:r w:rsidRPr="007C12D2">
              <w:t xml:space="preserve">Tikslas: </w:t>
            </w:r>
            <w:r>
              <w:t>Stiprinti ir kryptingai  plėtoti visuomenės sveikatos priežiūros paslaugas</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82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739"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110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r>
      <w:tr w:rsidR="00D450FD" w:rsidRPr="007C12D2" w:rsidTr="00E221BE">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ind w:firstLine="50"/>
              <w:jc w:val="both"/>
            </w:pPr>
            <w:r>
              <w:t>1.1.</w:t>
            </w:r>
          </w:p>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both"/>
            </w:pPr>
            <w:r w:rsidRPr="007C12D2">
              <w:t xml:space="preserve">Uždavinys: </w:t>
            </w:r>
            <w:r>
              <w:t>Užtikrinti visuomenės sveikatos priežiūros paslaugų teikimą</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82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739"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110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r>
      <w:tr w:rsidR="00D450FD" w:rsidRPr="007C12D2" w:rsidTr="00E221BE">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ind w:firstLine="50"/>
              <w:jc w:val="both"/>
            </w:pPr>
            <w:r>
              <w:t>1.1.1.</w:t>
            </w:r>
          </w:p>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both"/>
            </w:pPr>
            <w:r w:rsidRPr="007C12D2">
              <w:t xml:space="preserve">Priemonė: </w:t>
            </w:r>
            <w:r>
              <w:t>Sutarties pagrindu su Utenos visuomenės biuru vykdyti visuomenės sveikatos stiprinimo ir stebėsenos funkcijas</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pPr>
            <w:r>
              <w:t>SAM</w:t>
            </w:r>
          </w:p>
        </w:tc>
        <w:tc>
          <w:tcPr>
            <w:tcW w:w="85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r>
              <w:rPr>
                <w:lang w:eastAsia="lt-LT"/>
              </w:rPr>
              <w:t>31,3</w:t>
            </w:r>
          </w:p>
        </w:tc>
        <w:tc>
          <w:tcPr>
            <w:tcW w:w="82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r>
              <w:rPr>
                <w:lang w:eastAsia="lt-LT"/>
              </w:rPr>
              <w:t>31,3</w:t>
            </w:r>
          </w:p>
        </w:tc>
        <w:tc>
          <w:tcPr>
            <w:tcW w:w="708"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r>
              <w:rPr>
                <w:lang w:eastAsia="lt-LT"/>
              </w:rPr>
              <w:t>21,6</w:t>
            </w:r>
          </w:p>
        </w:tc>
        <w:tc>
          <w:tcPr>
            <w:tcW w:w="739"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r>
              <w:rPr>
                <w:lang w:eastAsia="lt-LT"/>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rPr>
                <w:lang w:eastAsia="lt-LT"/>
              </w:rPr>
            </w:pPr>
            <w:r>
              <w:rPr>
                <w:lang w:eastAsia="lt-LT"/>
              </w:rPr>
              <w:t>31,3</w:t>
            </w:r>
          </w:p>
        </w:tc>
        <w:tc>
          <w:tcPr>
            <w:tcW w:w="85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r>
              <w:rPr>
                <w:lang w:eastAsia="lt-LT"/>
              </w:rPr>
              <w:t>31,3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r>
              <w:rPr>
                <w:lang w:eastAsia="lt-LT"/>
              </w:rPr>
              <w:t>21,6</w:t>
            </w:r>
          </w:p>
        </w:tc>
        <w:tc>
          <w:tcPr>
            <w:tcW w:w="110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r>
              <w:rPr>
                <w:lang w:eastAsia="lt-LT"/>
              </w:rPr>
              <w:t>-</w:t>
            </w:r>
          </w:p>
        </w:tc>
        <w:tc>
          <w:tcPr>
            <w:tcW w:w="1730"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r>
              <w:rPr>
                <w:lang w:eastAsia="lt-LT"/>
              </w:rPr>
              <w:t xml:space="preserve">100 </w:t>
            </w:r>
          </w:p>
        </w:tc>
      </w:tr>
      <w:tr w:rsidR="00D450FD" w:rsidRPr="007C12D2" w:rsidTr="00E221BE">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D450FD" w:rsidRDefault="00D450FD" w:rsidP="00E221BE">
            <w:pPr>
              <w:ind w:firstLine="50"/>
              <w:jc w:val="both"/>
            </w:pPr>
            <w:r>
              <w:t>1.1.2.</w:t>
            </w:r>
          </w:p>
        </w:tc>
        <w:tc>
          <w:tcPr>
            <w:tcW w:w="4565"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both"/>
            </w:pPr>
            <w:r w:rsidRPr="007C12D2">
              <w:t xml:space="preserve">Priemonė: </w:t>
            </w:r>
            <w:r>
              <w:t>Molėtų rajono savivaldybės visuomenės sveikatos rėmimo specialiosios programos įgyvendinimas</w:t>
            </w:r>
          </w:p>
        </w:tc>
        <w:tc>
          <w:tcPr>
            <w:tcW w:w="1275"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pPr>
            <w:r>
              <w:t>SAARP</w:t>
            </w: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rPr>
                <w:lang w:eastAsia="lt-LT"/>
              </w:rPr>
            </w:pPr>
            <w:r>
              <w:rPr>
                <w:lang w:eastAsia="lt-LT"/>
              </w:rPr>
              <w:t>6,8</w:t>
            </w:r>
          </w:p>
        </w:tc>
        <w:tc>
          <w:tcPr>
            <w:tcW w:w="82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rPr>
                <w:lang w:eastAsia="lt-LT"/>
              </w:rPr>
            </w:pPr>
            <w:r>
              <w:rPr>
                <w:lang w:eastAsia="lt-LT"/>
              </w:rPr>
              <w:t>6,8</w:t>
            </w:r>
          </w:p>
        </w:tc>
        <w:tc>
          <w:tcPr>
            <w:tcW w:w="708"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rPr>
                <w:lang w:eastAsia="lt-LT"/>
              </w:rPr>
            </w:pPr>
            <w:r>
              <w:rPr>
                <w:lang w:eastAsia="lt-LT"/>
              </w:rPr>
              <w:t>-</w:t>
            </w:r>
          </w:p>
        </w:tc>
        <w:tc>
          <w:tcPr>
            <w:tcW w:w="739"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rPr>
                <w:lang w:eastAsia="lt-LT"/>
              </w:rPr>
            </w:pPr>
            <w:r>
              <w:rPr>
                <w:lang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rPr>
                <w:lang w:eastAsia="lt-LT"/>
              </w:rPr>
            </w:pPr>
            <w:r>
              <w:rPr>
                <w:lang w:eastAsia="lt-LT"/>
              </w:rPr>
              <w:t>5,6</w:t>
            </w: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rPr>
                <w:lang w:eastAsia="lt-LT"/>
              </w:rPr>
            </w:pPr>
            <w:r>
              <w:rPr>
                <w:lang w:eastAsia="lt-LT"/>
              </w:rPr>
              <w:t>5,6</w:t>
            </w:r>
          </w:p>
        </w:tc>
        <w:tc>
          <w:tcPr>
            <w:tcW w:w="850"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rPr>
                <w:lang w:eastAsia="lt-LT"/>
              </w:rPr>
            </w:pPr>
            <w:r>
              <w:rPr>
                <w:lang w:eastAsia="lt-LT"/>
              </w:rPr>
              <w:t>-</w:t>
            </w:r>
          </w:p>
        </w:tc>
        <w:tc>
          <w:tcPr>
            <w:tcW w:w="1105"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rPr>
                <w:lang w:eastAsia="lt-LT"/>
              </w:rPr>
            </w:pPr>
            <w:r>
              <w:rPr>
                <w:lang w:eastAsia="lt-LT"/>
              </w:rPr>
              <w:t>-</w:t>
            </w:r>
          </w:p>
        </w:tc>
        <w:tc>
          <w:tcPr>
            <w:tcW w:w="1730"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r>
              <w:t xml:space="preserve">81,3 </w:t>
            </w:r>
          </w:p>
        </w:tc>
      </w:tr>
      <w:tr w:rsidR="00D450FD" w:rsidRPr="007C12D2" w:rsidTr="00E221BE">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ind w:firstLine="50"/>
              <w:jc w:val="both"/>
            </w:pPr>
            <w:r>
              <w:t>1.1.3.</w:t>
            </w:r>
          </w:p>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both"/>
            </w:pPr>
            <w:r>
              <w:t xml:space="preserve">Priemonė: Mokinių visuomenės sveikatos priežiūros įgyvendinimas savivaldybės teritorijoje esančiose ikimokyklinio ugdymo, bendrojo ugdymo mokyklose ir profesinio mokymo įstaigose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pPr>
            <w:r>
              <w:t>SAM</w:t>
            </w:r>
          </w:p>
        </w:tc>
        <w:tc>
          <w:tcPr>
            <w:tcW w:w="85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r>
              <w:rPr>
                <w:lang w:eastAsia="lt-LT"/>
              </w:rPr>
              <w:t>38,5</w:t>
            </w:r>
          </w:p>
        </w:tc>
        <w:tc>
          <w:tcPr>
            <w:tcW w:w="82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r>
              <w:rPr>
                <w:lang w:eastAsia="lt-LT"/>
              </w:rPr>
              <w:t>38,5</w:t>
            </w:r>
          </w:p>
        </w:tc>
        <w:tc>
          <w:tcPr>
            <w:tcW w:w="708"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r>
              <w:rPr>
                <w:lang w:eastAsia="lt-LT"/>
              </w:rPr>
              <w:t>30,9</w:t>
            </w:r>
          </w:p>
        </w:tc>
        <w:tc>
          <w:tcPr>
            <w:tcW w:w="739"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r>
              <w:rPr>
                <w:lang w:eastAsia="lt-LT"/>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r>
              <w:rPr>
                <w:lang w:eastAsia="lt-LT"/>
              </w:rPr>
              <w:t>38,5</w:t>
            </w:r>
          </w:p>
        </w:tc>
        <w:tc>
          <w:tcPr>
            <w:tcW w:w="851"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r>
              <w:rPr>
                <w:lang w:eastAsia="lt-LT"/>
              </w:rPr>
              <w:t>38,5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r>
              <w:rPr>
                <w:lang w:eastAsia="lt-LT"/>
              </w:rPr>
              <w:t>30,9</w:t>
            </w:r>
          </w:p>
        </w:tc>
        <w:tc>
          <w:tcPr>
            <w:tcW w:w="110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r>
              <w:rPr>
                <w:lang w:eastAsia="lt-LT"/>
              </w:rPr>
              <w:t>-</w:t>
            </w:r>
          </w:p>
        </w:tc>
        <w:tc>
          <w:tcPr>
            <w:tcW w:w="1730"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ind w:firstLine="50"/>
              <w:jc w:val="center"/>
            </w:pPr>
            <w:r>
              <w:t xml:space="preserve">100 </w:t>
            </w:r>
          </w:p>
        </w:tc>
      </w:tr>
      <w:tr w:rsidR="00D450FD" w:rsidRPr="007C12D2" w:rsidTr="00E221BE">
        <w:trPr>
          <w:cantSplit/>
          <w:trHeight w:val="305"/>
        </w:trPr>
        <w:tc>
          <w:tcPr>
            <w:tcW w:w="993"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rPr>
                <w:lang w:eastAsia="lt-LT"/>
              </w:rPr>
            </w:pPr>
          </w:p>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r w:rsidRPr="007C12D2">
              <w:t xml:space="preserve">1. Iš viso savivaldybės biudžetas </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r>
              <w:t>76,6</w:t>
            </w:r>
          </w:p>
        </w:tc>
        <w:tc>
          <w:tcPr>
            <w:tcW w:w="82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r>
              <w:t>76,6</w:t>
            </w:r>
          </w:p>
        </w:tc>
        <w:tc>
          <w:tcPr>
            <w:tcW w:w="708"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r>
              <w:t>52,5</w:t>
            </w:r>
          </w:p>
        </w:tc>
        <w:tc>
          <w:tcPr>
            <w:tcW w:w="739"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r>
              <w:t>75,4</w:t>
            </w: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r>
              <w:t>75,4</w:t>
            </w:r>
          </w:p>
        </w:tc>
        <w:tc>
          <w:tcPr>
            <w:tcW w:w="850"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r>
              <w:t>52,5</w:t>
            </w:r>
          </w:p>
        </w:tc>
        <w:tc>
          <w:tcPr>
            <w:tcW w:w="1105"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p>
        </w:tc>
        <w:tc>
          <w:tcPr>
            <w:tcW w:w="1730"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r>
              <w:t>100</w:t>
            </w:r>
          </w:p>
        </w:tc>
      </w:tr>
      <w:tr w:rsidR="00D450FD" w:rsidRPr="007C12D2" w:rsidTr="00E221BE">
        <w:trPr>
          <w:cantSplit/>
          <w:trHeight w:val="300"/>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r w:rsidRPr="007C12D2">
              <w:t xml:space="preserve">iš jo: </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821" w:type="dxa"/>
            <w:vMerge w:val="restart"/>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739" w:type="dxa"/>
            <w:vMerge w:val="restart"/>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1105" w:type="dxa"/>
            <w:vMerge w:val="restart"/>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r>
      <w:tr w:rsidR="00D450FD" w:rsidRPr="007C12D2" w:rsidTr="00E221BE">
        <w:trPr>
          <w:trHeight w:val="22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r w:rsidRPr="007C12D2">
              <w:t>1.1. bendrojo finansavimo lėšos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rPr>
                <w:lang w:eastAsia="lt-LT"/>
              </w:rPr>
            </w:pPr>
          </w:p>
        </w:tc>
      </w:tr>
      <w:tr w:rsidR="00D450FD" w:rsidRPr="007C12D2" w:rsidTr="00E221BE">
        <w:trPr>
          <w:trHeight w:val="379"/>
        </w:trPr>
        <w:tc>
          <w:tcPr>
            <w:tcW w:w="993"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r w:rsidRPr="007C12D2">
              <w:t>1.1.1. valstybės biudžeto specialioji tikslinė dotacija</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ind w:firstLine="50"/>
              <w:jc w:val="center"/>
            </w:pPr>
            <w:r>
              <w:t>SAM</w:t>
            </w: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r>
              <w:t>69,8</w:t>
            </w:r>
          </w:p>
        </w:tc>
        <w:tc>
          <w:tcPr>
            <w:tcW w:w="82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r>
              <w:t>69,8</w:t>
            </w:r>
          </w:p>
        </w:tc>
        <w:tc>
          <w:tcPr>
            <w:tcW w:w="708"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r>
              <w:t>52,5</w:t>
            </w:r>
          </w:p>
        </w:tc>
        <w:tc>
          <w:tcPr>
            <w:tcW w:w="739"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r>
              <w:t>69,8</w:t>
            </w: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r>
              <w:t>69,8</w:t>
            </w:r>
          </w:p>
        </w:tc>
        <w:tc>
          <w:tcPr>
            <w:tcW w:w="850"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r>
              <w:t>52,5</w:t>
            </w:r>
          </w:p>
        </w:tc>
        <w:tc>
          <w:tcPr>
            <w:tcW w:w="110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jc w:val="center"/>
            </w:pPr>
            <w:r>
              <w:t>-</w:t>
            </w:r>
          </w:p>
        </w:tc>
        <w:tc>
          <w:tcPr>
            <w:tcW w:w="1730"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ind w:firstLine="50"/>
              <w:jc w:val="center"/>
            </w:pPr>
            <w:r>
              <w:t>100</w:t>
            </w:r>
          </w:p>
        </w:tc>
      </w:tr>
      <w:tr w:rsidR="00D450FD" w:rsidRPr="007C12D2" w:rsidTr="00E221BE">
        <w:trPr>
          <w:trHeight w:val="399"/>
        </w:trPr>
        <w:tc>
          <w:tcPr>
            <w:tcW w:w="993"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r w:rsidRPr="007C12D2">
              <w:t>1.1.2. Visuomenės sveikatos rėmimo specialioji programa</w:t>
            </w:r>
          </w:p>
        </w:tc>
        <w:tc>
          <w:tcPr>
            <w:tcW w:w="1275"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r>
              <w:t>6,8</w:t>
            </w:r>
          </w:p>
        </w:tc>
        <w:tc>
          <w:tcPr>
            <w:tcW w:w="82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r>
              <w:t>6,8</w:t>
            </w:r>
          </w:p>
        </w:tc>
        <w:tc>
          <w:tcPr>
            <w:tcW w:w="708"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pPr>
            <w:r>
              <w:t>-</w:t>
            </w:r>
          </w:p>
        </w:tc>
        <w:tc>
          <w:tcPr>
            <w:tcW w:w="739"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rPr>
                <w:lang w:eastAsia="lt-LT"/>
              </w:rPr>
            </w:pPr>
            <w:r>
              <w:rPr>
                <w:lang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pPr>
            <w:r>
              <w:t>5,6</w:t>
            </w: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r>
              <w:t>5,6</w:t>
            </w:r>
          </w:p>
        </w:tc>
        <w:tc>
          <w:tcPr>
            <w:tcW w:w="850"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pPr>
            <w:r>
              <w:t>-</w:t>
            </w:r>
          </w:p>
        </w:tc>
        <w:tc>
          <w:tcPr>
            <w:tcW w:w="1105"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rPr>
                <w:lang w:eastAsia="lt-LT"/>
              </w:rPr>
            </w:pPr>
            <w:r>
              <w:rPr>
                <w:lang w:eastAsia="lt-LT"/>
              </w:rPr>
              <w:t>-</w:t>
            </w:r>
          </w:p>
        </w:tc>
        <w:tc>
          <w:tcPr>
            <w:tcW w:w="1730"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r>
              <w:t>81,3</w:t>
            </w:r>
          </w:p>
        </w:tc>
      </w:tr>
      <w:tr w:rsidR="00D450FD" w:rsidRPr="007C12D2" w:rsidTr="00E221BE">
        <w:trPr>
          <w:trHeight w:val="406"/>
        </w:trPr>
        <w:tc>
          <w:tcPr>
            <w:tcW w:w="993"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r w:rsidRPr="007C12D2">
              <w:t>1.1.3. kitos savivaldybės biudžeto lėšos</w:t>
            </w:r>
          </w:p>
        </w:tc>
        <w:tc>
          <w:tcPr>
            <w:tcW w:w="1275"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left="-108" w:firstLine="108"/>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p>
        </w:tc>
        <w:tc>
          <w:tcPr>
            <w:tcW w:w="82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p>
        </w:tc>
        <w:tc>
          <w:tcPr>
            <w:tcW w:w="739"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p>
        </w:tc>
        <w:tc>
          <w:tcPr>
            <w:tcW w:w="1730"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p>
        </w:tc>
      </w:tr>
      <w:tr w:rsidR="00D450FD" w:rsidRPr="007C12D2" w:rsidTr="00E221BE">
        <w:trPr>
          <w:cantSplit/>
          <w:trHeight w:val="562"/>
        </w:trPr>
        <w:tc>
          <w:tcPr>
            <w:tcW w:w="993"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r w:rsidRPr="007C12D2">
              <w:t>1.2. Europos Sąjungos ir kitos tarptautinės finansinės paramos lėšos</w:t>
            </w:r>
          </w:p>
        </w:tc>
        <w:tc>
          <w:tcPr>
            <w:tcW w:w="1275"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rPr>
                <w:lang w:eastAsia="lt-LT"/>
              </w:rPr>
            </w:pPr>
          </w:p>
        </w:tc>
        <w:tc>
          <w:tcPr>
            <w:tcW w:w="82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rPr>
                <w:lang w:eastAsia="lt-LT"/>
              </w:rPr>
            </w:pPr>
          </w:p>
        </w:tc>
        <w:tc>
          <w:tcPr>
            <w:tcW w:w="708"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rPr>
                <w:lang w:eastAsia="lt-LT"/>
              </w:rPr>
            </w:pPr>
          </w:p>
        </w:tc>
        <w:tc>
          <w:tcPr>
            <w:tcW w:w="739"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rPr>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rPr>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rPr>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rPr>
                <w:lang w:eastAsia="lt-LT"/>
              </w:rPr>
            </w:pPr>
          </w:p>
        </w:tc>
        <w:tc>
          <w:tcPr>
            <w:tcW w:w="1105"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rPr>
                <w:lang w:eastAsia="lt-LT"/>
              </w:rPr>
            </w:pPr>
          </w:p>
        </w:tc>
        <w:tc>
          <w:tcPr>
            <w:tcW w:w="1730"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rPr>
                <w:lang w:eastAsia="lt-LT"/>
              </w:rPr>
            </w:pPr>
          </w:p>
        </w:tc>
      </w:tr>
      <w:tr w:rsidR="00D450FD" w:rsidRPr="007C12D2" w:rsidTr="00E221BE">
        <w:trPr>
          <w:cantSplit/>
          <w:trHeight w:val="818"/>
        </w:trPr>
        <w:tc>
          <w:tcPr>
            <w:tcW w:w="993"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pPr>
              <w:rPr>
                <w:lang w:eastAsia="lt-LT"/>
              </w:rPr>
            </w:pPr>
          </w:p>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7C12D2" w:rsidRDefault="00D450FD" w:rsidP="00E221BE">
            <w:r w:rsidRPr="007C12D2">
              <w:t>2. Kiti šaltiniai (Europos Sąjungos finansinė parama projektams įgyvendinti ir kitos teisėtai gautos lėšos)</w:t>
            </w:r>
          </w:p>
        </w:tc>
        <w:tc>
          <w:tcPr>
            <w:tcW w:w="1275"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p>
        </w:tc>
        <w:tc>
          <w:tcPr>
            <w:tcW w:w="82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pPr>
          </w:p>
        </w:tc>
        <w:tc>
          <w:tcPr>
            <w:tcW w:w="739"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rPr>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rPr>
                <w:lang w:eastAsia="lt-LT"/>
              </w:rPr>
            </w:pPr>
          </w:p>
        </w:tc>
        <w:tc>
          <w:tcPr>
            <w:tcW w:w="1105"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jc w:val="center"/>
              <w:rPr>
                <w:lang w:eastAsia="lt-LT"/>
              </w:rPr>
            </w:pPr>
          </w:p>
        </w:tc>
        <w:tc>
          <w:tcPr>
            <w:tcW w:w="1730" w:type="dxa"/>
            <w:tcBorders>
              <w:top w:val="single" w:sz="4" w:space="0" w:color="auto"/>
              <w:left w:val="single" w:sz="4" w:space="0" w:color="auto"/>
              <w:bottom w:val="single" w:sz="4" w:space="0" w:color="auto"/>
              <w:right w:val="single" w:sz="4" w:space="0" w:color="auto"/>
            </w:tcBorders>
            <w:vAlign w:val="center"/>
          </w:tcPr>
          <w:p w:rsidR="00D450FD" w:rsidRPr="007C12D2" w:rsidRDefault="00D450FD" w:rsidP="00E221BE">
            <w:pPr>
              <w:ind w:firstLine="50"/>
              <w:jc w:val="center"/>
            </w:pPr>
          </w:p>
        </w:tc>
      </w:tr>
      <w:tr w:rsidR="00D450FD" w:rsidRPr="00232F26" w:rsidTr="00E221BE">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450FD" w:rsidRPr="00232F26" w:rsidRDefault="00D450FD" w:rsidP="00E221BE"/>
        </w:tc>
        <w:tc>
          <w:tcPr>
            <w:tcW w:w="4565" w:type="dxa"/>
            <w:tcBorders>
              <w:top w:val="single" w:sz="4" w:space="0" w:color="auto"/>
              <w:left w:val="single" w:sz="4" w:space="0" w:color="auto"/>
              <w:bottom w:val="single" w:sz="4" w:space="0" w:color="auto"/>
              <w:right w:val="single" w:sz="4" w:space="0" w:color="auto"/>
            </w:tcBorders>
            <w:vAlign w:val="center"/>
            <w:hideMark/>
          </w:tcPr>
          <w:p w:rsidR="00D450FD" w:rsidRPr="00232F26" w:rsidRDefault="00D450FD" w:rsidP="00E221BE">
            <w:pPr>
              <w:rPr>
                <w:bCs/>
              </w:rPr>
            </w:pPr>
            <w:r w:rsidRPr="00232F26">
              <w:rPr>
                <w:bCs/>
              </w:rPr>
              <w:t>Iš viso (1+2)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450FD" w:rsidRPr="00232F26" w:rsidRDefault="00D450FD" w:rsidP="00E221BE">
            <w:pPr>
              <w:jc w:val="center"/>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232F26" w:rsidRDefault="00D450FD" w:rsidP="00E221BE">
            <w:pPr>
              <w:ind w:firstLine="50"/>
              <w:jc w:val="center"/>
              <w:rPr>
                <w:bCs/>
              </w:rPr>
            </w:pPr>
            <w:r>
              <w:rPr>
                <w:bCs/>
              </w:rPr>
              <w:t>76,6</w:t>
            </w:r>
          </w:p>
        </w:tc>
        <w:tc>
          <w:tcPr>
            <w:tcW w:w="821" w:type="dxa"/>
            <w:tcBorders>
              <w:top w:val="single" w:sz="4" w:space="0" w:color="auto"/>
              <w:left w:val="single" w:sz="4" w:space="0" w:color="auto"/>
              <w:bottom w:val="single" w:sz="4" w:space="0" w:color="auto"/>
              <w:right w:val="single" w:sz="4" w:space="0" w:color="auto"/>
            </w:tcBorders>
            <w:vAlign w:val="center"/>
          </w:tcPr>
          <w:p w:rsidR="00D450FD" w:rsidRPr="00232F26" w:rsidRDefault="00D450FD" w:rsidP="00E221BE">
            <w:pPr>
              <w:ind w:firstLine="50"/>
              <w:jc w:val="center"/>
              <w:rPr>
                <w:bCs/>
              </w:rPr>
            </w:pPr>
            <w:r>
              <w:rPr>
                <w:bCs/>
              </w:rPr>
              <w:t>76,6</w:t>
            </w:r>
          </w:p>
        </w:tc>
        <w:tc>
          <w:tcPr>
            <w:tcW w:w="708" w:type="dxa"/>
            <w:tcBorders>
              <w:top w:val="single" w:sz="4" w:space="0" w:color="auto"/>
              <w:left w:val="single" w:sz="4" w:space="0" w:color="auto"/>
              <w:bottom w:val="single" w:sz="4" w:space="0" w:color="auto"/>
              <w:right w:val="single" w:sz="4" w:space="0" w:color="auto"/>
            </w:tcBorders>
            <w:vAlign w:val="center"/>
          </w:tcPr>
          <w:p w:rsidR="00D450FD" w:rsidRPr="00232F26" w:rsidRDefault="00D450FD" w:rsidP="00E221BE">
            <w:pPr>
              <w:jc w:val="center"/>
              <w:rPr>
                <w:bCs/>
              </w:rPr>
            </w:pPr>
            <w:r>
              <w:rPr>
                <w:bCs/>
              </w:rPr>
              <w:t>52,5</w:t>
            </w:r>
          </w:p>
        </w:tc>
        <w:tc>
          <w:tcPr>
            <w:tcW w:w="739" w:type="dxa"/>
            <w:tcBorders>
              <w:top w:val="single" w:sz="4" w:space="0" w:color="auto"/>
              <w:left w:val="single" w:sz="4" w:space="0" w:color="auto"/>
              <w:bottom w:val="single" w:sz="4" w:space="0" w:color="auto"/>
              <w:right w:val="single" w:sz="4" w:space="0" w:color="auto"/>
            </w:tcBorders>
            <w:vAlign w:val="center"/>
          </w:tcPr>
          <w:p w:rsidR="00D450FD" w:rsidRPr="00232F26" w:rsidRDefault="00D450FD" w:rsidP="00E221BE">
            <w:pPr>
              <w:ind w:firstLine="50"/>
              <w:jc w:val="center"/>
              <w:rPr>
                <w:bCs/>
              </w:rPr>
            </w:pPr>
            <w:r w:rsidRPr="00232F26">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450FD" w:rsidRPr="00232F26" w:rsidRDefault="00D450FD" w:rsidP="00E221BE">
            <w:pPr>
              <w:ind w:firstLine="50"/>
              <w:jc w:val="center"/>
              <w:rPr>
                <w:bCs/>
              </w:rPr>
            </w:pPr>
            <w:r>
              <w:rPr>
                <w:bCs/>
              </w:rPr>
              <w:t>75,4</w:t>
            </w:r>
          </w:p>
        </w:tc>
        <w:tc>
          <w:tcPr>
            <w:tcW w:w="851" w:type="dxa"/>
            <w:tcBorders>
              <w:top w:val="single" w:sz="4" w:space="0" w:color="auto"/>
              <w:left w:val="single" w:sz="4" w:space="0" w:color="auto"/>
              <w:bottom w:val="single" w:sz="4" w:space="0" w:color="auto"/>
              <w:right w:val="single" w:sz="4" w:space="0" w:color="auto"/>
            </w:tcBorders>
            <w:vAlign w:val="center"/>
          </w:tcPr>
          <w:p w:rsidR="00D450FD" w:rsidRPr="00232F26" w:rsidRDefault="00D450FD" w:rsidP="00E221BE">
            <w:pPr>
              <w:ind w:firstLine="50"/>
              <w:jc w:val="center"/>
              <w:rPr>
                <w:bCs/>
              </w:rPr>
            </w:pPr>
            <w:r>
              <w:rPr>
                <w:bCs/>
              </w:rPr>
              <w:t>75,4</w:t>
            </w:r>
          </w:p>
        </w:tc>
        <w:tc>
          <w:tcPr>
            <w:tcW w:w="850" w:type="dxa"/>
            <w:tcBorders>
              <w:top w:val="single" w:sz="4" w:space="0" w:color="auto"/>
              <w:left w:val="single" w:sz="4" w:space="0" w:color="auto"/>
              <w:bottom w:val="single" w:sz="4" w:space="0" w:color="auto"/>
              <w:right w:val="single" w:sz="4" w:space="0" w:color="auto"/>
            </w:tcBorders>
            <w:vAlign w:val="center"/>
          </w:tcPr>
          <w:p w:rsidR="00D450FD" w:rsidRPr="00232F26" w:rsidRDefault="00D450FD" w:rsidP="00E221BE">
            <w:pPr>
              <w:jc w:val="center"/>
              <w:rPr>
                <w:bCs/>
              </w:rPr>
            </w:pPr>
            <w:r>
              <w:rPr>
                <w:bCs/>
              </w:rPr>
              <w:t>52,5</w:t>
            </w:r>
          </w:p>
        </w:tc>
        <w:tc>
          <w:tcPr>
            <w:tcW w:w="1105" w:type="dxa"/>
            <w:tcBorders>
              <w:top w:val="single" w:sz="4" w:space="0" w:color="auto"/>
              <w:left w:val="single" w:sz="4" w:space="0" w:color="auto"/>
              <w:bottom w:val="single" w:sz="4" w:space="0" w:color="auto"/>
              <w:right w:val="single" w:sz="4" w:space="0" w:color="auto"/>
            </w:tcBorders>
            <w:vAlign w:val="center"/>
          </w:tcPr>
          <w:p w:rsidR="00D450FD" w:rsidRPr="00232F26" w:rsidRDefault="00D450FD" w:rsidP="00E221BE">
            <w:pPr>
              <w:ind w:firstLine="50"/>
              <w:jc w:val="center"/>
              <w:rPr>
                <w:bCs/>
              </w:rPr>
            </w:pPr>
            <w:r w:rsidRPr="00232F26">
              <w:rPr>
                <w:bCs/>
              </w:rPr>
              <w:t>-</w:t>
            </w:r>
          </w:p>
        </w:tc>
        <w:tc>
          <w:tcPr>
            <w:tcW w:w="1730" w:type="dxa"/>
            <w:tcBorders>
              <w:top w:val="single" w:sz="4" w:space="0" w:color="auto"/>
              <w:left w:val="single" w:sz="4" w:space="0" w:color="auto"/>
              <w:bottom w:val="single" w:sz="4" w:space="0" w:color="auto"/>
              <w:right w:val="single" w:sz="4" w:space="0" w:color="auto"/>
            </w:tcBorders>
            <w:vAlign w:val="center"/>
          </w:tcPr>
          <w:p w:rsidR="00D450FD" w:rsidRPr="00232F26" w:rsidRDefault="00D450FD" w:rsidP="00E221BE">
            <w:pPr>
              <w:jc w:val="center"/>
              <w:rPr>
                <w:bCs/>
              </w:rPr>
            </w:pPr>
            <w:r>
              <w:rPr>
                <w:bCs/>
              </w:rPr>
              <w:t>98,4</w:t>
            </w:r>
            <w:r w:rsidRPr="00232F26">
              <w:rPr>
                <w:bCs/>
              </w:rPr>
              <w:t xml:space="preserve"> </w:t>
            </w:r>
          </w:p>
        </w:tc>
      </w:tr>
    </w:tbl>
    <w:p w:rsidR="00D450FD" w:rsidRPr="00232F26" w:rsidRDefault="00D450FD" w:rsidP="00D450FD">
      <w:pPr>
        <w:tabs>
          <w:tab w:val="left" w:pos="7513"/>
        </w:tabs>
      </w:pPr>
    </w:p>
    <w:p w:rsidR="00D450FD" w:rsidRPr="006428CA" w:rsidRDefault="00D450FD" w:rsidP="00D450FD">
      <w:pPr>
        <w:tabs>
          <w:tab w:val="left" w:pos="7513"/>
        </w:tabs>
        <w:jc w:val="center"/>
        <w:rPr>
          <w:u w:val="single"/>
        </w:rPr>
      </w:pPr>
      <w:r>
        <w:rPr>
          <w:u w:val="single"/>
        </w:rPr>
        <w:tab/>
      </w:r>
    </w:p>
    <w:p w:rsidR="00D450FD" w:rsidRDefault="00D450FD" w:rsidP="007951EA">
      <w:pPr>
        <w:tabs>
          <w:tab w:val="left" w:pos="7513"/>
        </w:tabs>
      </w:pPr>
    </w:p>
    <w:sectPr w:rsidR="00D450FD" w:rsidSect="00E95506">
      <w:pgSz w:w="16838" w:h="11906" w:orient="landscape" w:code="9"/>
      <w:pgMar w:top="1701" w:right="820" w:bottom="567" w:left="1134"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DB9" w:rsidRDefault="00362DB9">
      <w:r>
        <w:separator/>
      </w:r>
    </w:p>
  </w:endnote>
  <w:endnote w:type="continuationSeparator" w:id="0">
    <w:p w:rsidR="00362DB9" w:rsidRDefault="0036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DB9" w:rsidRDefault="00362DB9">
      <w:r>
        <w:separator/>
      </w:r>
    </w:p>
  </w:footnote>
  <w:footnote w:type="continuationSeparator" w:id="0">
    <w:p w:rsidR="00362DB9" w:rsidRDefault="00362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10792"/>
      <w:docPartObj>
        <w:docPartGallery w:val="Page Numbers (Top of Page)"/>
        <w:docPartUnique/>
      </w:docPartObj>
    </w:sdtPr>
    <w:sdtEndPr/>
    <w:sdtContent>
      <w:p w:rsidR="00AA1B87" w:rsidRDefault="00AA1B87">
        <w:pPr>
          <w:pStyle w:val="Antrats"/>
          <w:jc w:val="center"/>
        </w:pPr>
        <w:r>
          <w:fldChar w:fldCharType="begin"/>
        </w:r>
        <w:r>
          <w:instrText>PAGE   \* MERGEFORMAT</w:instrText>
        </w:r>
        <w:r>
          <w:fldChar w:fldCharType="separate"/>
        </w:r>
        <w:r w:rsidR="000254E0">
          <w:rPr>
            <w:noProof/>
          </w:rPr>
          <w:t>10</w:t>
        </w:r>
        <w:r>
          <w:fldChar w:fldCharType="end"/>
        </w:r>
      </w:p>
    </w:sdtContent>
  </w:sdt>
  <w:p w:rsidR="00AA1B87" w:rsidRDefault="00AA1B87">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B87" w:rsidRDefault="00AA1B87">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B9"/>
    <w:rsid w:val="000254E0"/>
    <w:rsid w:val="001156B7"/>
    <w:rsid w:val="0012091C"/>
    <w:rsid w:val="00132437"/>
    <w:rsid w:val="00211F14"/>
    <w:rsid w:val="002813F5"/>
    <w:rsid w:val="00305758"/>
    <w:rsid w:val="00341D56"/>
    <w:rsid w:val="00362DB9"/>
    <w:rsid w:val="00384B4D"/>
    <w:rsid w:val="003975CE"/>
    <w:rsid w:val="003A762C"/>
    <w:rsid w:val="004968FC"/>
    <w:rsid w:val="004F285B"/>
    <w:rsid w:val="00503B36"/>
    <w:rsid w:val="00504780"/>
    <w:rsid w:val="00561916"/>
    <w:rsid w:val="005A4424"/>
    <w:rsid w:val="005F38B6"/>
    <w:rsid w:val="006213AE"/>
    <w:rsid w:val="006873FA"/>
    <w:rsid w:val="00776F64"/>
    <w:rsid w:val="00794407"/>
    <w:rsid w:val="00794C2F"/>
    <w:rsid w:val="007951EA"/>
    <w:rsid w:val="00796C66"/>
    <w:rsid w:val="007A3F5C"/>
    <w:rsid w:val="007E4516"/>
    <w:rsid w:val="00872337"/>
    <w:rsid w:val="008A401C"/>
    <w:rsid w:val="0093412A"/>
    <w:rsid w:val="009B4614"/>
    <w:rsid w:val="009E70D9"/>
    <w:rsid w:val="00AA1B87"/>
    <w:rsid w:val="00AE325A"/>
    <w:rsid w:val="00BA5F26"/>
    <w:rsid w:val="00BA65BB"/>
    <w:rsid w:val="00BB70B1"/>
    <w:rsid w:val="00C16EA1"/>
    <w:rsid w:val="00C87C82"/>
    <w:rsid w:val="00CC1DF9"/>
    <w:rsid w:val="00D03D5A"/>
    <w:rsid w:val="00D450FD"/>
    <w:rsid w:val="00D74773"/>
    <w:rsid w:val="00D8136A"/>
    <w:rsid w:val="00DB7660"/>
    <w:rsid w:val="00DC6469"/>
    <w:rsid w:val="00E032E8"/>
    <w:rsid w:val="00E95506"/>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5827C9E0"/>
  <w15:chartTrackingRefBased/>
  <w15:docId w15:val="{AEC04F02-225F-4ADD-9696-DFC0BAF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table" w:styleId="Lentelstinklelis">
    <w:name w:val="Table Grid"/>
    <w:basedOn w:val="prastojilentel"/>
    <w:rsid w:val="00D4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AA1B8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FE5810E4A24CD7AE4E58A0AACBD42F"/>
        <w:category>
          <w:name w:val="Bendrosios nuostatos"/>
          <w:gallery w:val="placeholder"/>
        </w:category>
        <w:types>
          <w:type w:val="bbPlcHdr"/>
        </w:types>
        <w:behaviors>
          <w:behavior w:val="content"/>
        </w:behaviors>
        <w:guid w:val="{FC66DFFD-586B-4269-BB88-E07C4DD096DC}"/>
      </w:docPartPr>
      <w:docPartBody>
        <w:p w:rsidR="00057C24" w:rsidRDefault="00057C24">
          <w:pPr>
            <w:pStyle w:val="D8FE5810E4A24CD7AE4E58A0AACBD42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24"/>
    <w:rsid w:val="00057C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8FE5810E4A24CD7AE4E58A0AACBD42F">
    <w:name w:val="D8FE5810E4A24CD7AE4E58A0AACBD4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AF098-4809-4729-934A-A0CDFBD0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33</TotalTime>
  <Pages>11</Pages>
  <Words>2003</Words>
  <Characters>14444</Characters>
  <Application>Microsoft Office Word</Application>
  <DocSecurity>0</DocSecurity>
  <Lines>120</Lines>
  <Paragraphs>32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Bareikytė Miglė</cp:lastModifiedBy>
  <cp:revision>9</cp:revision>
  <cp:lastPrinted>2001-06-05T13:05:00Z</cp:lastPrinted>
  <dcterms:created xsi:type="dcterms:W3CDTF">2018-02-02T08:42:00Z</dcterms:created>
  <dcterms:modified xsi:type="dcterms:W3CDTF">2018-02-13T09:36:00Z</dcterms:modified>
</cp:coreProperties>
</file>