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3FBA" w14:textId="28D2EAAE" w:rsidR="00B40462" w:rsidRPr="003769A8" w:rsidRDefault="00B40462" w:rsidP="00382F1F">
      <w:pPr>
        <w:jc w:val="right"/>
        <w:rPr>
          <w:bCs/>
          <w:szCs w:val="24"/>
        </w:rPr>
      </w:pPr>
      <w:r w:rsidRPr="003769A8">
        <w:rPr>
          <w:bCs/>
          <w:szCs w:val="24"/>
        </w:rPr>
        <w:t>Projektas</w:t>
      </w:r>
    </w:p>
    <w:p w14:paraId="6C88CF32" w14:textId="77777777" w:rsidR="00B40462" w:rsidRPr="003769A8" w:rsidRDefault="00B40462" w:rsidP="00B40462">
      <w:pPr>
        <w:jc w:val="center"/>
        <w:rPr>
          <w:b/>
          <w:szCs w:val="24"/>
        </w:rPr>
      </w:pPr>
    </w:p>
    <w:p w14:paraId="58A99BD7" w14:textId="7B043C43" w:rsidR="00B40462" w:rsidRPr="003769A8" w:rsidRDefault="00B40462" w:rsidP="00B40462">
      <w:pPr>
        <w:jc w:val="center"/>
        <w:rPr>
          <w:b/>
          <w:szCs w:val="24"/>
        </w:rPr>
      </w:pPr>
      <w:r w:rsidRPr="003769A8">
        <w:rPr>
          <w:b/>
          <w:szCs w:val="24"/>
        </w:rPr>
        <w:t>LAZDIJŲ RAJONO SAVIVALDYBĖS TARYBA</w:t>
      </w:r>
    </w:p>
    <w:p w14:paraId="7DCC69EF" w14:textId="77777777" w:rsidR="00B40462" w:rsidRPr="003769A8" w:rsidRDefault="00B40462" w:rsidP="00B40462">
      <w:pPr>
        <w:rPr>
          <w:b/>
          <w:szCs w:val="24"/>
          <w:lang w:eastAsia="lt-LT"/>
        </w:rPr>
      </w:pPr>
    </w:p>
    <w:p w14:paraId="2608E612" w14:textId="0D493E99" w:rsidR="00B40462" w:rsidRPr="00035EF0" w:rsidRDefault="00B40462" w:rsidP="00B40462">
      <w:pPr>
        <w:keepNext/>
        <w:widowControl w:val="0"/>
        <w:tabs>
          <w:tab w:val="left" w:pos="0"/>
        </w:tabs>
        <w:suppressAutoHyphens/>
        <w:jc w:val="center"/>
        <w:outlineLvl w:val="0"/>
        <w:rPr>
          <w:b/>
          <w:bCs/>
          <w:szCs w:val="24"/>
        </w:rPr>
      </w:pPr>
      <w:bookmarkStart w:id="0" w:name="Forma"/>
      <w:r w:rsidRPr="00035EF0">
        <w:rPr>
          <w:b/>
          <w:bCs/>
          <w:szCs w:val="24"/>
        </w:rPr>
        <w:t>SPRENDIMAS</w:t>
      </w:r>
      <w:bookmarkEnd w:id="0"/>
    </w:p>
    <w:p w14:paraId="3E6EF7E9" w14:textId="215CDB7B" w:rsidR="00B40462" w:rsidRPr="001A22C8" w:rsidRDefault="0011452F" w:rsidP="00110538">
      <w:pPr>
        <w:keepNext/>
        <w:widowControl w:val="0"/>
        <w:tabs>
          <w:tab w:val="left" w:pos="0"/>
          <w:tab w:val="left" w:pos="567"/>
          <w:tab w:val="left" w:pos="3000"/>
        </w:tabs>
        <w:suppressAutoHyphens/>
        <w:jc w:val="center"/>
        <w:outlineLvl w:val="0"/>
        <w:rPr>
          <w:rFonts w:eastAsia="Lucida Sans Unicode"/>
          <w:b/>
          <w:szCs w:val="24"/>
        </w:rPr>
      </w:pPr>
      <w:bookmarkStart w:id="1" w:name="Pavadinimas"/>
      <w:bookmarkStart w:id="2" w:name="_Hlk63774184"/>
      <w:r>
        <w:rPr>
          <w:rFonts w:asciiTheme="majorBidi" w:hAnsiTheme="majorBidi" w:cstheme="majorBidi"/>
          <w:b/>
          <w:bCs/>
          <w:szCs w:val="24"/>
        </w:rPr>
        <w:t xml:space="preserve">DĖL </w:t>
      </w:r>
      <w:r>
        <w:rPr>
          <w:rFonts w:asciiTheme="majorBidi" w:hAnsiTheme="majorBidi" w:cstheme="majorBidi"/>
          <w:b/>
          <w:bCs/>
          <w:caps/>
          <w:color w:val="000000"/>
          <w:szCs w:val="24"/>
          <w:lang w:eastAsia="lt-LT"/>
        </w:rPr>
        <w:t>LAZDIJŲ RAJONO SAVIVALDYBĖS 2021 M</w:t>
      </w:r>
      <w:r w:rsidR="00586BBC">
        <w:rPr>
          <w:rFonts w:asciiTheme="majorBidi" w:hAnsiTheme="majorBidi" w:cstheme="majorBidi"/>
          <w:b/>
          <w:bCs/>
          <w:caps/>
          <w:color w:val="000000"/>
          <w:szCs w:val="24"/>
          <w:lang w:eastAsia="lt-LT"/>
        </w:rPr>
        <w:t>.</w:t>
      </w:r>
      <w:r>
        <w:rPr>
          <w:rFonts w:asciiTheme="majorBidi" w:hAnsiTheme="majorBidi" w:cstheme="majorBidi"/>
          <w:b/>
          <w:bCs/>
          <w:caps/>
          <w:color w:val="000000"/>
          <w:szCs w:val="24"/>
          <w:lang w:eastAsia="lt-LT"/>
        </w:rPr>
        <w:t xml:space="preserve"> VISUOMENĖS SVEIKATOS RĖMIMO SPECIALIOSIOS PROGRAMos ir</w:t>
      </w:r>
      <w:r w:rsidR="00B40462" w:rsidRPr="00035EF0">
        <w:rPr>
          <w:b/>
          <w:bCs/>
          <w:szCs w:val="24"/>
        </w:rPr>
        <w:t xml:space="preserve"> LAZDIJŲ RAJONO SAVIVALDYBĖS VISUOMENĖS SVEIKATOS RĖMIMO SPECIALIOSIOS PROGRAMOS </w:t>
      </w:r>
      <w:r w:rsidR="001A22C8" w:rsidRPr="001A22C8">
        <w:rPr>
          <w:b/>
          <w:color w:val="000000" w:themeColor="text1"/>
          <w:szCs w:val="24"/>
        </w:rPr>
        <w:t>PROJEKTŲ PARAIŠKŲ TEIKIMO IR ATRANKOS KONKURSO TVARKOS APRAŠO PATVIRTINIMO</w:t>
      </w:r>
    </w:p>
    <w:bookmarkEnd w:id="1"/>
    <w:p w14:paraId="42298866" w14:textId="77777777" w:rsidR="00B40462" w:rsidRPr="00035EF0" w:rsidRDefault="00B40462" w:rsidP="00B40462">
      <w:pPr>
        <w:jc w:val="center"/>
        <w:rPr>
          <w:b/>
          <w:bCs/>
          <w:szCs w:val="24"/>
        </w:rPr>
      </w:pPr>
    </w:p>
    <w:bookmarkEnd w:id="2"/>
    <w:p w14:paraId="4E629A54" w14:textId="53F8DE7B" w:rsidR="00B40462" w:rsidRPr="00035EF0" w:rsidRDefault="00B40462" w:rsidP="00B40462">
      <w:pPr>
        <w:jc w:val="center"/>
        <w:rPr>
          <w:szCs w:val="24"/>
        </w:rPr>
      </w:pPr>
      <w:r w:rsidRPr="00035EF0">
        <w:rPr>
          <w:szCs w:val="24"/>
        </w:rPr>
        <w:t>20</w:t>
      </w:r>
      <w:r w:rsidR="00A95A97">
        <w:rPr>
          <w:szCs w:val="24"/>
        </w:rPr>
        <w:t>21</w:t>
      </w:r>
      <w:r w:rsidRPr="00035EF0">
        <w:rPr>
          <w:szCs w:val="24"/>
        </w:rPr>
        <w:t xml:space="preserve"> m. </w:t>
      </w:r>
      <w:r w:rsidR="00466B18">
        <w:rPr>
          <w:szCs w:val="24"/>
        </w:rPr>
        <w:t>balandžio</w:t>
      </w:r>
      <w:r w:rsidR="00AB4840">
        <w:rPr>
          <w:szCs w:val="24"/>
        </w:rPr>
        <w:t xml:space="preserve"> 20 </w:t>
      </w:r>
      <w:r w:rsidRPr="00035EF0">
        <w:rPr>
          <w:szCs w:val="24"/>
        </w:rPr>
        <w:t xml:space="preserve">d. Nr. </w:t>
      </w:r>
      <w:r w:rsidR="00AB4840">
        <w:rPr>
          <w:szCs w:val="24"/>
        </w:rPr>
        <w:t>34-770</w:t>
      </w:r>
    </w:p>
    <w:p w14:paraId="37C76A39" w14:textId="77777777" w:rsidR="00B40462" w:rsidRPr="00035EF0" w:rsidRDefault="00B40462" w:rsidP="00B40462">
      <w:pPr>
        <w:jc w:val="center"/>
        <w:rPr>
          <w:szCs w:val="24"/>
        </w:rPr>
      </w:pPr>
      <w:r w:rsidRPr="00035EF0">
        <w:rPr>
          <w:szCs w:val="24"/>
        </w:rPr>
        <w:t>Lazdijai</w:t>
      </w:r>
    </w:p>
    <w:p w14:paraId="7842E126" w14:textId="77777777" w:rsidR="00B40462" w:rsidRPr="00035EF0" w:rsidRDefault="00B40462" w:rsidP="00B40462">
      <w:pPr>
        <w:jc w:val="center"/>
        <w:rPr>
          <w:szCs w:val="24"/>
        </w:rPr>
      </w:pPr>
    </w:p>
    <w:p w14:paraId="38C463D8" w14:textId="77777777" w:rsidR="00B40462" w:rsidRPr="00035EF0" w:rsidRDefault="00B40462" w:rsidP="00B40462">
      <w:pPr>
        <w:rPr>
          <w:szCs w:val="24"/>
        </w:rPr>
      </w:pPr>
    </w:p>
    <w:p w14:paraId="613724D1" w14:textId="3C63D713" w:rsidR="00B40462" w:rsidRDefault="00534358" w:rsidP="00F21CF6">
      <w:pPr>
        <w:widowControl w:val="0"/>
        <w:suppressLineNumbers/>
        <w:tabs>
          <w:tab w:val="left" w:pos="720"/>
        </w:tabs>
        <w:suppressAutoHyphens/>
        <w:spacing w:line="360" w:lineRule="auto"/>
        <w:ind w:firstLine="567"/>
        <w:jc w:val="both"/>
        <w:rPr>
          <w:rFonts w:eastAsia="Lucida Sans Unicode"/>
          <w:kern w:val="2"/>
          <w:szCs w:val="24"/>
          <w:lang w:eastAsia="lt-LT"/>
        </w:rPr>
      </w:pPr>
      <w:r w:rsidRPr="00035EF0">
        <w:rPr>
          <w:rFonts w:eastAsia="Lucida Sans Unicode"/>
          <w:kern w:val="2"/>
          <w:szCs w:val="24"/>
          <w:lang w:eastAsia="lt-LT"/>
        </w:rPr>
        <w:t>Vadovaudamasi</w:t>
      </w:r>
      <w:r>
        <w:rPr>
          <w:rFonts w:eastAsia="Lucida Sans Unicode"/>
          <w:kern w:val="2"/>
          <w:szCs w:val="24"/>
          <w:lang w:eastAsia="lt-LT"/>
        </w:rPr>
        <w:t xml:space="preserve"> </w:t>
      </w:r>
      <w:r w:rsidRPr="00534358">
        <w:rPr>
          <w:rFonts w:asciiTheme="majorBidi" w:hAnsiTheme="majorBidi" w:cstheme="majorBidi"/>
          <w:szCs w:val="24"/>
        </w:rPr>
        <w:t>Lietuvos</w:t>
      </w:r>
      <w:r>
        <w:rPr>
          <w:rFonts w:asciiTheme="majorBidi" w:hAnsiTheme="majorBidi" w:cstheme="majorBidi"/>
          <w:szCs w:val="24"/>
        </w:rPr>
        <w:t xml:space="preserve"> </w:t>
      </w:r>
      <w:r w:rsidRPr="00534358">
        <w:rPr>
          <w:rFonts w:asciiTheme="majorBidi" w:hAnsiTheme="majorBidi" w:cstheme="majorBidi"/>
          <w:szCs w:val="24"/>
        </w:rPr>
        <w:t>Respublikos</w:t>
      </w:r>
      <w:r>
        <w:rPr>
          <w:rFonts w:asciiTheme="majorBidi" w:hAnsiTheme="majorBidi" w:cstheme="majorBidi"/>
          <w:szCs w:val="24"/>
        </w:rPr>
        <w:t xml:space="preserve"> </w:t>
      </w:r>
      <w:r w:rsidRPr="00534358">
        <w:rPr>
          <w:rFonts w:asciiTheme="majorBidi" w:hAnsiTheme="majorBidi" w:cstheme="majorBidi"/>
          <w:szCs w:val="24"/>
        </w:rPr>
        <w:t>vietos</w:t>
      </w:r>
      <w:r w:rsidR="000262CC">
        <w:rPr>
          <w:rFonts w:asciiTheme="majorBidi" w:hAnsiTheme="majorBidi" w:cstheme="majorBidi"/>
          <w:szCs w:val="24"/>
        </w:rPr>
        <w:t xml:space="preserve"> </w:t>
      </w:r>
      <w:r w:rsidRPr="00534358">
        <w:rPr>
          <w:rFonts w:asciiTheme="majorBidi" w:hAnsiTheme="majorBidi" w:cstheme="majorBidi"/>
          <w:szCs w:val="24"/>
        </w:rPr>
        <w:t>savivaldos</w:t>
      </w:r>
      <w:r>
        <w:rPr>
          <w:rFonts w:asciiTheme="majorBidi" w:hAnsiTheme="majorBidi" w:cstheme="majorBidi"/>
          <w:szCs w:val="24"/>
        </w:rPr>
        <w:t xml:space="preserve"> </w:t>
      </w:r>
      <w:r w:rsidRPr="00534358">
        <w:rPr>
          <w:rFonts w:asciiTheme="majorBidi" w:hAnsiTheme="majorBidi" w:cstheme="majorBidi"/>
          <w:szCs w:val="24"/>
        </w:rPr>
        <w:t>įstatymo</w:t>
      </w:r>
      <w:r>
        <w:rPr>
          <w:rFonts w:asciiTheme="majorBidi" w:hAnsiTheme="majorBidi" w:cstheme="majorBidi"/>
          <w:szCs w:val="24"/>
        </w:rPr>
        <w:t xml:space="preserve"> </w:t>
      </w:r>
      <w:r w:rsidR="00836C0B">
        <w:rPr>
          <w:color w:val="000000"/>
          <w:szCs w:val="24"/>
          <w:lang w:val="pt-BR"/>
        </w:rPr>
        <w:t>16 straipsnio 2 dalies 40 punktu,</w:t>
      </w:r>
      <w:r w:rsidR="00836C0B" w:rsidRPr="00471606">
        <w:rPr>
          <w:szCs w:val="24"/>
        </w:rPr>
        <w:t xml:space="preserve"> </w:t>
      </w:r>
      <w:r w:rsidRPr="00534358">
        <w:rPr>
          <w:rFonts w:asciiTheme="majorBidi" w:hAnsiTheme="majorBidi" w:cstheme="majorBidi"/>
          <w:szCs w:val="24"/>
        </w:rPr>
        <w:t>bei</w:t>
      </w:r>
      <w:r>
        <w:rPr>
          <w:rFonts w:ascii="Arial" w:hAnsi="Arial" w:cs="Arial"/>
          <w:sz w:val="30"/>
          <w:szCs w:val="30"/>
        </w:rPr>
        <w:t xml:space="preserve"> </w:t>
      </w:r>
      <w:r w:rsidR="00B40462" w:rsidRPr="00035EF0">
        <w:rPr>
          <w:rFonts w:eastAsia="Lucida Sans Unicode"/>
          <w:kern w:val="2"/>
          <w:szCs w:val="24"/>
          <w:lang w:eastAsia="lt-LT"/>
        </w:rPr>
        <w:t>Lietuvos Respublikos sveikatos sistemos įstatymo 41 straipsniu ir 63 straipsnio 5 punktu, Lazdijų rajono savivaldybės taryba n u s p r e n d ž i a:</w:t>
      </w:r>
    </w:p>
    <w:p w14:paraId="066C7B35" w14:textId="3B66A826" w:rsidR="005621C5" w:rsidRPr="00035EF0" w:rsidRDefault="005621C5" w:rsidP="00F21CF6">
      <w:pPr>
        <w:widowControl w:val="0"/>
        <w:suppressLineNumbers/>
        <w:tabs>
          <w:tab w:val="left" w:pos="720"/>
        </w:tabs>
        <w:suppressAutoHyphens/>
        <w:spacing w:line="360" w:lineRule="auto"/>
        <w:ind w:firstLine="567"/>
        <w:jc w:val="both"/>
        <w:rPr>
          <w:rFonts w:eastAsia="Lucida Sans Unicode"/>
          <w:kern w:val="2"/>
          <w:szCs w:val="24"/>
          <w:lang w:eastAsia="lt-LT"/>
        </w:rPr>
      </w:pPr>
      <w:r>
        <w:rPr>
          <w:rFonts w:eastAsia="Lucida Sans Unicode"/>
          <w:kern w:val="2"/>
          <w:szCs w:val="24"/>
          <w:lang w:eastAsia="lt-LT"/>
        </w:rPr>
        <w:t xml:space="preserve">1. </w:t>
      </w:r>
      <w:r w:rsidRPr="00035EF0">
        <w:rPr>
          <w:rFonts w:eastAsia="Lucida Sans Unicode"/>
          <w:kern w:val="2"/>
          <w:szCs w:val="24"/>
          <w:lang w:eastAsia="lt-LT"/>
        </w:rPr>
        <w:t>Patvirtinti Lazdijų rajono savivaldybės</w:t>
      </w:r>
      <w:r w:rsidR="00586BBC">
        <w:rPr>
          <w:rFonts w:eastAsia="Lucida Sans Unicode"/>
          <w:kern w:val="2"/>
          <w:szCs w:val="24"/>
          <w:lang w:eastAsia="lt-LT"/>
        </w:rPr>
        <w:t xml:space="preserve"> 2021 m.</w:t>
      </w:r>
      <w:r w:rsidRPr="00035EF0">
        <w:rPr>
          <w:rFonts w:eastAsia="Lucida Sans Unicode"/>
          <w:kern w:val="2"/>
          <w:szCs w:val="24"/>
          <w:lang w:eastAsia="lt-LT"/>
        </w:rPr>
        <w:t xml:space="preserve"> </w:t>
      </w:r>
      <w:r w:rsidR="00586BBC">
        <w:rPr>
          <w:rFonts w:eastAsia="Lucida Sans Unicode"/>
          <w:kern w:val="2"/>
          <w:szCs w:val="24"/>
          <w:lang w:eastAsia="lt-LT"/>
        </w:rPr>
        <w:t>V</w:t>
      </w:r>
      <w:r w:rsidRPr="00035EF0">
        <w:rPr>
          <w:rFonts w:eastAsia="Lucida Sans Unicode"/>
          <w:kern w:val="2"/>
          <w:szCs w:val="24"/>
          <w:lang w:eastAsia="lt-LT"/>
        </w:rPr>
        <w:t>isuomenės sveikatos rėmimo speciali</w:t>
      </w:r>
      <w:r>
        <w:rPr>
          <w:rFonts w:eastAsia="Lucida Sans Unicode"/>
          <w:kern w:val="2"/>
          <w:szCs w:val="24"/>
          <w:lang w:eastAsia="lt-LT"/>
        </w:rPr>
        <w:t>ąją</w:t>
      </w:r>
      <w:r w:rsidRPr="00035EF0">
        <w:rPr>
          <w:rFonts w:eastAsia="Lucida Sans Unicode"/>
          <w:kern w:val="2"/>
          <w:szCs w:val="24"/>
          <w:lang w:eastAsia="lt-LT"/>
        </w:rPr>
        <w:t xml:space="preserve"> program</w:t>
      </w:r>
      <w:r>
        <w:rPr>
          <w:rFonts w:eastAsia="Lucida Sans Unicode"/>
          <w:kern w:val="2"/>
          <w:szCs w:val="24"/>
          <w:lang w:eastAsia="lt-LT"/>
        </w:rPr>
        <w:t>ą (pridedama);</w:t>
      </w:r>
    </w:p>
    <w:p w14:paraId="0A90A869" w14:textId="6D4601BE" w:rsidR="002B0BC7" w:rsidRPr="00035EF0" w:rsidRDefault="005621C5" w:rsidP="00F21CF6">
      <w:pPr>
        <w:spacing w:line="360" w:lineRule="auto"/>
        <w:ind w:firstLine="567"/>
        <w:jc w:val="both"/>
        <w:rPr>
          <w:b/>
          <w:color w:val="000000" w:themeColor="text1"/>
          <w:szCs w:val="24"/>
        </w:rPr>
      </w:pPr>
      <w:r>
        <w:rPr>
          <w:rFonts w:eastAsia="Lucida Sans Unicode"/>
          <w:kern w:val="2"/>
          <w:szCs w:val="24"/>
          <w:lang w:eastAsia="lt-LT"/>
        </w:rPr>
        <w:t>2</w:t>
      </w:r>
      <w:r w:rsidR="002B0BC7" w:rsidRPr="00035EF0">
        <w:rPr>
          <w:rFonts w:eastAsia="Lucida Sans Unicode"/>
          <w:kern w:val="2"/>
          <w:szCs w:val="24"/>
          <w:lang w:eastAsia="lt-LT"/>
        </w:rPr>
        <w:t xml:space="preserve">. </w:t>
      </w:r>
      <w:bookmarkStart w:id="3" w:name="_Hlk69293722"/>
      <w:r w:rsidR="00B40462" w:rsidRPr="00035EF0">
        <w:rPr>
          <w:rFonts w:eastAsia="Lucida Sans Unicode"/>
          <w:kern w:val="2"/>
          <w:szCs w:val="24"/>
          <w:lang w:eastAsia="lt-LT"/>
        </w:rPr>
        <w:t>Patvirtinti Lazdijų rajono savivaldybės visuomenės sveikatos rėmimo specialiosios programos</w:t>
      </w:r>
      <w:r w:rsidR="002B0BC7" w:rsidRPr="00035EF0">
        <w:rPr>
          <w:b/>
          <w:color w:val="000000" w:themeColor="text1"/>
          <w:szCs w:val="24"/>
        </w:rPr>
        <w:t xml:space="preserve"> </w:t>
      </w:r>
      <w:bookmarkEnd w:id="3"/>
      <w:r w:rsidR="002B0BC7" w:rsidRPr="00035EF0">
        <w:rPr>
          <w:bCs/>
          <w:color w:val="000000" w:themeColor="text1"/>
          <w:szCs w:val="24"/>
        </w:rPr>
        <w:t>projektų paraiškų teikimo ir atrankos konkurso tvarkos aprašą (pridedama</w:t>
      </w:r>
      <w:r w:rsidR="00B41E4C">
        <w:rPr>
          <w:bCs/>
          <w:color w:val="000000" w:themeColor="text1"/>
          <w:szCs w:val="24"/>
        </w:rPr>
        <w:t>s</w:t>
      </w:r>
      <w:r w:rsidR="002B0BC7" w:rsidRPr="00035EF0">
        <w:rPr>
          <w:bCs/>
          <w:color w:val="000000" w:themeColor="text1"/>
          <w:szCs w:val="24"/>
        </w:rPr>
        <w:t>)</w:t>
      </w:r>
      <w:r w:rsidR="003769A8">
        <w:rPr>
          <w:bCs/>
          <w:color w:val="000000" w:themeColor="text1"/>
          <w:szCs w:val="24"/>
        </w:rPr>
        <w:t>.</w:t>
      </w:r>
    </w:p>
    <w:p w14:paraId="6DBC7C11" w14:textId="61DC6B0B" w:rsidR="002B0BC7" w:rsidRPr="00035EF0" w:rsidRDefault="00652AD5" w:rsidP="00C73593">
      <w:pPr>
        <w:tabs>
          <w:tab w:val="left" w:pos="567"/>
        </w:tabs>
        <w:spacing w:line="360" w:lineRule="auto"/>
        <w:ind w:firstLine="567"/>
        <w:jc w:val="both"/>
        <w:rPr>
          <w:color w:val="000000" w:themeColor="text1"/>
          <w:szCs w:val="24"/>
        </w:rPr>
      </w:pPr>
      <w:r>
        <w:rPr>
          <w:color w:val="000000" w:themeColor="text1"/>
          <w:szCs w:val="24"/>
        </w:rPr>
        <w:t>3</w:t>
      </w:r>
      <w:r w:rsidR="00F21CF6" w:rsidRPr="00035EF0">
        <w:rPr>
          <w:color w:val="000000" w:themeColor="text1"/>
          <w:szCs w:val="24"/>
        </w:rPr>
        <w:t xml:space="preserve">. </w:t>
      </w:r>
      <w:r w:rsidR="00B40462" w:rsidRPr="00035EF0">
        <w:rPr>
          <w:color w:val="000000" w:themeColor="text1"/>
          <w:szCs w:val="24"/>
        </w:rPr>
        <w:t>Pripažinti netekusi</w:t>
      </w:r>
      <w:r w:rsidR="003769A8">
        <w:rPr>
          <w:color w:val="000000" w:themeColor="text1"/>
          <w:szCs w:val="24"/>
        </w:rPr>
        <w:t>u</w:t>
      </w:r>
      <w:r w:rsidR="00B40462" w:rsidRPr="00035EF0">
        <w:rPr>
          <w:color w:val="000000" w:themeColor="text1"/>
          <w:szCs w:val="24"/>
        </w:rPr>
        <w:t xml:space="preserve"> galios</w:t>
      </w:r>
      <w:r w:rsidR="002B0BC7" w:rsidRPr="00035EF0">
        <w:rPr>
          <w:color w:val="000000" w:themeColor="text1"/>
          <w:szCs w:val="24"/>
        </w:rPr>
        <w:t xml:space="preserve"> </w:t>
      </w:r>
      <w:r w:rsidR="00B40462" w:rsidRPr="00035EF0">
        <w:rPr>
          <w:color w:val="000000" w:themeColor="text1"/>
          <w:szCs w:val="24"/>
        </w:rPr>
        <w:t>Lazdijų rajono savivaldybės tarybos</w:t>
      </w:r>
      <w:r w:rsidR="002B0BC7" w:rsidRPr="00035EF0">
        <w:rPr>
          <w:color w:val="000000" w:themeColor="text1"/>
          <w:szCs w:val="24"/>
        </w:rPr>
        <w:t xml:space="preserve"> 2014 m. lapkriči</w:t>
      </w:r>
      <w:r w:rsidR="00F21CF6" w:rsidRPr="00035EF0">
        <w:rPr>
          <w:color w:val="000000" w:themeColor="text1"/>
          <w:szCs w:val="24"/>
        </w:rPr>
        <w:t xml:space="preserve">o </w:t>
      </w:r>
      <w:r w:rsidR="002B0BC7" w:rsidRPr="00035EF0">
        <w:rPr>
          <w:color w:val="000000" w:themeColor="text1"/>
          <w:szCs w:val="24"/>
        </w:rPr>
        <w:t>13 d. sprendimą Nr. 5TS-1325</w:t>
      </w:r>
      <w:r w:rsidR="00B40462" w:rsidRPr="00035EF0">
        <w:rPr>
          <w:color w:val="000000" w:themeColor="text1"/>
          <w:szCs w:val="24"/>
        </w:rPr>
        <w:t xml:space="preserve"> „Dėl </w:t>
      </w:r>
      <w:r w:rsidR="002B0BC7" w:rsidRPr="00035EF0">
        <w:rPr>
          <w:szCs w:val="24"/>
        </w:rPr>
        <w:t>Lazdijų rajono savivaldybės visuomenės sveikatos rėmimo specialiosios programos rengimo, sudarymo, tvirtinimo ir vykdymo nuostatų patvirtinimo“</w:t>
      </w:r>
      <w:r w:rsidR="005567FB">
        <w:rPr>
          <w:szCs w:val="24"/>
        </w:rPr>
        <w:t>.</w:t>
      </w:r>
    </w:p>
    <w:p w14:paraId="72F07C0D" w14:textId="77777777" w:rsidR="002B0BC7" w:rsidRPr="00035EF0" w:rsidRDefault="002B0BC7" w:rsidP="002B0BC7">
      <w:pPr>
        <w:jc w:val="center"/>
        <w:rPr>
          <w:szCs w:val="24"/>
        </w:rPr>
      </w:pPr>
    </w:p>
    <w:p w14:paraId="5253986A" w14:textId="77777777" w:rsidR="00B40462" w:rsidRDefault="00B40462" w:rsidP="00B40462">
      <w:pPr>
        <w:rPr>
          <w:color w:val="000000" w:themeColor="text1"/>
          <w:sz w:val="26"/>
          <w:szCs w:val="26"/>
        </w:rPr>
      </w:pPr>
    </w:p>
    <w:p w14:paraId="50CD53AC" w14:textId="69C5EA32" w:rsidR="00BA0E57" w:rsidRPr="000A2B69" w:rsidRDefault="00B40462" w:rsidP="00B40462">
      <w:pPr>
        <w:widowControl w:val="0"/>
        <w:suppressLineNumbers/>
        <w:tabs>
          <w:tab w:val="left" w:pos="720"/>
        </w:tabs>
        <w:suppressAutoHyphens/>
        <w:rPr>
          <w:rFonts w:eastAsia="Lucida Sans Unicode"/>
          <w:kern w:val="2"/>
          <w:szCs w:val="24"/>
          <w:lang w:eastAsia="lt-LT"/>
        </w:rPr>
      </w:pPr>
      <w:r w:rsidRPr="000A2B69">
        <w:rPr>
          <w:rFonts w:eastAsia="Lucida Sans Unicode"/>
          <w:kern w:val="2"/>
          <w:szCs w:val="24"/>
          <w:lang w:eastAsia="lt-LT"/>
        </w:rPr>
        <w:t>Savivaldybės mer</w:t>
      </w:r>
      <w:r w:rsidR="00BA0E57" w:rsidRPr="000A2B69">
        <w:rPr>
          <w:rFonts w:eastAsia="Lucida Sans Unicode"/>
          <w:kern w:val="2"/>
          <w:szCs w:val="24"/>
          <w:lang w:eastAsia="lt-LT"/>
        </w:rPr>
        <w:t>ė</w:t>
      </w:r>
      <w:r w:rsidRPr="000A2B69">
        <w:rPr>
          <w:rFonts w:eastAsia="Lucida Sans Unicode"/>
          <w:kern w:val="2"/>
          <w:szCs w:val="24"/>
          <w:lang w:eastAsia="lt-LT"/>
        </w:rPr>
        <w:t xml:space="preserve"> </w:t>
      </w:r>
      <w:r w:rsidR="003769A8">
        <w:rPr>
          <w:rFonts w:eastAsia="Lucida Sans Unicode"/>
          <w:kern w:val="2"/>
          <w:szCs w:val="24"/>
          <w:lang w:eastAsia="lt-LT"/>
        </w:rPr>
        <w:tab/>
      </w:r>
      <w:r w:rsidR="003769A8">
        <w:rPr>
          <w:rFonts w:eastAsia="Lucida Sans Unicode"/>
          <w:kern w:val="2"/>
          <w:szCs w:val="24"/>
          <w:lang w:eastAsia="lt-LT"/>
        </w:rPr>
        <w:tab/>
      </w:r>
      <w:r w:rsidR="003769A8">
        <w:rPr>
          <w:rFonts w:eastAsia="Lucida Sans Unicode"/>
          <w:kern w:val="2"/>
          <w:szCs w:val="24"/>
          <w:lang w:eastAsia="lt-LT"/>
        </w:rPr>
        <w:tab/>
      </w:r>
      <w:r w:rsidR="003769A8">
        <w:rPr>
          <w:rFonts w:eastAsia="Lucida Sans Unicode"/>
          <w:kern w:val="2"/>
          <w:szCs w:val="24"/>
          <w:lang w:eastAsia="lt-LT"/>
        </w:rPr>
        <w:tab/>
      </w:r>
      <w:r w:rsidR="003769A8">
        <w:rPr>
          <w:rFonts w:eastAsia="Lucida Sans Unicode"/>
          <w:kern w:val="2"/>
          <w:szCs w:val="24"/>
          <w:lang w:eastAsia="lt-LT"/>
        </w:rPr>
        <w:tab/>
      </w:r>
      <w:r w:rsidR="003769A8">
        <w:rPr>
          <w:rFonts w:eastAsia="Lucida Sans Unicode"/>
          <w:kern w:val="2"/>
          <w:szCs w:val="24"/>
          <w:lang w:eastAsia="lt-LT"/>
        </w:rPr>
        <w:tab/>
      </w:r>
      <w:r w:rsidR="003769A8">
        <w:rPr>
          <w:rFonts w:eastAsia="Lucida Sans Unicode"/>
          <w:kern w:val="2"/>
          <w:szCs w:val="24"/>
          <w:lang w:eastAsia="lt-LT"/>
        </w:rPr>
        <w:tab/>
      </w:r>
      <w:r w:rsidR="003769A8">
        <w:rPr>
          <w:rFonts w:eastAsia="Lucida Sans Unicode"/>
          <w:kern w:val="2"/>
          <w:szCs w:val="24"/>
          <w:lang w:eastAsia="lt-LT"/>
        </w:rPr>
        <w:tab/>
        <w:t xml:space="preserve">         Ausma Miškinienė</w:t>
      </w:r>
    </w:p>
    <w:p w14:paraId="28478DDC"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6D413657"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0328FA14"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04D68C69"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529D861D"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2398DB12"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6F3C63CE"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42491575"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20BAADDA"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515BAB11" w14:textId="77777777" w:rsidR="00BA0E57" w:rsidRDefault="00BA0E57" w:rsidP="00B40462">
      <w:pPr>
        <w:widowControl w:val="0"/>
        <w:suppressLineNumbers/>
        <w:tabs>
          <w:tab w:val="left" w:pos="720"/>
        </w:tabs>
        <w:suppressAutoHyphens/>
        <w:rPr>
          <w:rFonts w:eastAsia="Lucida Sans Unicode"/>
          <w:kern w:val="2"/>
          <w:sz w:val="26"/>
          <w:szCs w:val="26"/>
          <w:lang w:eastAsia="lt-LT"/>
        </w:rPr>
      </w:pPr>
    </w:p>
    <w:p w14:paraId="5A35D0D1" w14:textId="097BF039" w:rsidR="00BA0E57" w:rsidRPr="00B13A94" w:rsidRDefault="00BA0E57" w:rsidP="00B40462">
      <w:pPr>
        <w:widowControl w:val="0"/>
        <w:suppressLineNumbers/>
        <w:tabs>
          <w:tab w:val="left" w:pos="720"/>
        </w:tabs>
        <w:suppressAutoHyphens/>
        <w:rPr>
          <w:rFonts w:eastAsia="Lucida Sans Unicode"/>
          <w:kern w:val="2"/>
          <w:sz w:val="26"/>
          <w:szCs w:val="26"/>
          <w:lang w:eastAsia="lt-LT"/>
        </w:rPr>
      </w:pPr>
    </w:p>
    <w:p w14:paraId="72BB60D8" w14:textId="197F29C5" w:rsidR="00B13A94" w:rsidRPr="00B13A94" w:rsidRDefault="00B13A94" w:rsidP="00B40462">
      <w:pPr>
        <w:widowControl w:val="0"/>
        <w:suppressLineNumbers/>
        <w:tabs>
          <w:tab w:val="left" w:pos="720"/>
        </w:tabs>
        <w:suppressAutoHyphens/>
        <w:rPr>
          <w:rFonts w:eastAsia="Lucida Sans Unicode"/>
          <w:kern w:val="2"/>
          <w:sz w:val="26"/>
          <w:szCs w:val="26"/>
          <w:lang w:eastAsia="lt-LT"/>
        </w:rPr>
      </w:pPr>
    </w:p>
    <w:p w14:paraId="3E72223D" w14:textId="68B673B4" w:rsidR="00B13A94" w:rsidRDefault="00B13A94" w:rsidP="00B40462">
      <w:pPr>
        <w:widowControl w:val="0"/>
        <w:suppressLineNumbers/>
        <w:tabs>
          <w:tab w:val="left" w:pos="720"/>
        </w:tabs>
        <w:suppressAutoHyphens/>
        <w:rPr>
          <w:rFonts w:eastAsia="Lucida Sans Unicode"/>
          <w:kern w:val="2"/>
          <w:sz w:val="26"/>
          <w:szCs w:val="26"/>
          <w:lang w:eastAsia="lt-LT"/>
        </w:rPr>
      </w:pPr>
    </w:p>
    <w:p w14:paraId="3A819DAD" w14:textId="198AD529" w:rsidR="003769A8" w:rsidRDefault="003769A8" w:rsidP="00B40462">
      <w:pPr>
        <w:widowControl w:val="0"/>
        <w:suppressLineNumbers/>
        <w:tabs>
          <w:tab w:val="left" w:pos="720"/>
        </w:tabs>
        <w:suppressAutoHyphens/>
        <w:rPr>
          <w:rFonts w:eastAsia="Lucida Sans Unicode"/>
          <w:kern w:val="2"/>
          <w:sz w:val="26"/>
          <w:szCs w:val="26"/>
          <w:lang w:eastAsia="lt-LT"/>
        </w:rPr>
      </w:pPr>
    </w:p>
    <w:p w14:paraId="7E203B2A" w14:textId="358AC015" w:rsidR="003769A8" w:rsidRDefault="003769A8" w:rsidP="00B40462">
      <w:pPr>
        <w:widowControl w:val="0"/>
        <w:suppressLineNumbers/>
        <w:tabs>
          <w:tab w:val="left" w:pos="720"/>
        </w:tabs>
        <w:suppressAutoHyphens/>
        <w:rPr>
          <w:rFonts w:eastAsia="Lucida Sans Unicode"/>
          <w:kern w:val="2"/>
          <w:sz w:val="26"/>
          <w:szCs w:val="26"/>
          <w:lang w:eastAsia="lt-LT"/>
        </w:rPr>
      </w:pPr>
    </w:p>
    <w:p w14:paraId="184E3606" w14:textId="77777777" w:rsidR="00B13A94" w:rsidRPr="00B13A94" w:rsidRDefault="00B13A94" w:rsidP="00B40462">
      <w:pPr>
        <w:widowControl w:val="0"/>
        <w:suppressLineNumbers/>
        <w:tabs>
          <w:tab w:val="left" w:pos="720"/>
        </w:tabs>
        <w:suppressAutoHyphens/>
        <w:rPr>
          <w:rFonts w:eastAsia="Lucida Sans Unicode"/>
          <w:kern w:val="2"/>
          <w:sz w:val="26"/>
          <w:szCs w:val="26"/>
          <w:lang w:eastAsia="lt-LT"/>
        </w:rPr>
      </w:pPr>
    </w:p>
    <w:p w14:paraId="5BEB86BB" w14:textId="51021C90" w:rsidR="000F17AC" w:rsidRPr="006B28F3" w:rsidRDefault="000F17AC" w:rsidP="000F17AC">
      <w:pPr>
        <w:spacing w:line="360" w:lineRule="auto"/>
        <w:jc w:val="both"/>
        <w:rPr>
          <w:szCs w:val="24"/>
          <w:lang w:eastAsia="lt-LT"/>
        </w:rPr>
      </w:pPr>
      <w:r w:rsidRPr="006B28F3">
        <w:rPr>
          <w:szCs w:val="24"/>
        </w:rPr>
        <w:t>Lina Džiaukštienė, tel. 8 610 43</w:t>
      </w:r>
      <w:r w:rsidR="000B59AD">
        <w:rPr>
          <w:szCs w:val="24"/>
        </w:rPr>
        <w:t> </w:t>
      </w:r>
      <w:r w:rsidRPr="006B28F3">
        <w:rPr>
          <w:szCs w:val="24"/>
        </w:rPr>
        <w:t>868</w:t>
      </w:r>
    </w:p>
    <w:p w14:paraId="118D5C93" w14:textId="46C84C47" w:rsidR="000B59AD" w:rsidRDefault="000B59AD" w:rsidP="00775562">
      <w:pPr>
        <w:spacing w:line="360" w:lineRule="auto"/>
        <w:jc w:val="both"/>
        <w:rPr>
          <w:rFonts w:asciiTheme="majorBidi" w:hAnsiTheme="majorBidi" w:cstheme="majorBidi"/>
          <w:szCs w:val="24"/>
        </w:rPr>
        <w:sectPr w:rsidR="000B59AD" w:rsidSect="003769A8">
          <w:footerReference w:type="default" r:id="rId8"/>
          <w:type w:val="continuous"/>
          <w:pgSz w:w="11906" w:h="16838" w:code="9"/>
          <w:pgMar w:top="1134" w:right="567" w:bottom="1276" w:left="1701" w:header="567" w:footer="567" w:gutter="0"/>
          <w:cols w:space="1296"/>
          <w:formProt w:val="0"/>
          <w:docGrid w:linePitch="326"/>
        </w:sectPr>
      </w:pPr>
    </w:p>
    <w:p w14:paraId="50A82C3A" w14:textId="3CEA473F" w:rsidR="000B59AD" w:rsidRPr="00471606" w:rsidRDefault="000B59AD" w:rsidP="000B59AD">
      <w:pPr>
        <w:keepNext/>
        <w:widowControl w:val="0"/>
        <w:tabs>
          <w:tab w:val="left" w:pos="0"/>
          <w:tab w:val="left" w:pos="567"/>
          <w:tab w:val="left" w:pos="3000"/>
        </w:tabs>
        <w:suppressAutoHyphens/>
        <w:jc w:val="center"/>
        <w:outlineLvl w:val="0"/>
        <w:rPr>
          <w:b/>
          <w:color w:val="000000"/>
          <w:szCs w:val="24"/>
        </w:rPr>
      </w:pPr>
      <w:r w:rsidRPr="00471606">
        <w:rPr>
          <w:b/>
          <w:szCs w:val="24"/>
        </w:rPr>
        <w:lastRenderedPageBreak/>
        <w:t>LAZDIJŲ RAJONO SAVIVALDYBĖS TARYBOS SPRENDIMO</w:t>
      </w:r>
      <w:r w:rsidRPr="00471606">
        <w:rPr>
          <w:b/>
          <w:bCs/>
          <w:szCs w:val="24"/>
        </w:rPr>
        <w:t xml:space="preserve"> ,,</w:t>
      </w:r>
      <w:r w:rsidRPr="0086605A">
        <w:rPr>
          <w:rFonts w:asciiTheme="majorBidi" w:hAnsiTheme="majorBidi" w:cstheme="majorBidi"/>
          <w:b/>
          <w:bCs/>
          <w:szCs w:val="24"/>
        </w:rPr>
        <w:t>DĖL</w:t>
      </w:r>
      <w:r>
        <w:rPr>
          <w:rFonts w:asciiTheme="majorBidi" w:hAnsiTheme="majorBidi" w:cstheme="majorBidi"/>
          <w:b/>
          <w:bCs/>
          <w:szCs w:val="24"/>
        </w:rPr>
        <w:t xml:space="preserve"> </w:t>
      </w:r>
      <w:r w:rsidRPr="0086605A">
        <w:rPr>
          <w:rFonts w:asciiTheme="majorBidi" w:hAnsiTheme="majorBidi" w:cstheme="majorBidi"/>
          <w:b/>
          <w:bCs/>
          <w:caps/>
          <w:color w:val="000000"/>
          <w:szCs w:val="24"/>
          <w:lang w:eastAsia="lt-LT"/>
        </w:rPr>
        <w:t>LAZDIJŲ RAJONO SAVIVALDYBĖS 2021 METŲ VISUOMENĖS SVEIKATOS RĖMIMO SPECIALIO</w:t>
      </w:r>
      <w:r>
        <w:rPr>
          <w:rFonts w:asciiTheme="majorBidi" w:hAnsiTheme="majorBidi" w:cstheme="majorBidi"/>
          <w:b/>
          <w:bCs/>
          <w:caps/>
          <w:color w:val="000000"/>
          <w:szCs w:val="24"/>
          <w:lang w:eastAsia="lt-LT"/>
        </w:rPr>
        <w:t>SIOS</w:t>
      </w:r>
      <w:r w:rsidRPr="0086605A">
        <w:rPr>
          <w:rFonts w:asciiTheme="majorBidi" w:hAnsiTheme="majorBidi" w:cstheme="majorBidi"/>
          <w:b/>
          <w:bCs/>
          <w:caps/>
          <w:color w:val="000000"/>
          <w:szCs w:val="24"/>
          <w:lang w:eastAsia="lt-LT"/>
        </w:rPr>
        <w:t xml:space="preserve"> PROGRAM</w:t>
      </w:r>
      <w:r>
        <w:rPr>
          <w:rFonts w:asciiTheme="majorBidi" w:hAnsiTheme="majorBidi" w:cstheme="majorBidi"/>
          <w:b/>
          <w:bCs/>
          <w:caps/>
          <w:color w:val="000000"/>
          <w:szCs w:val="24"/>
          <w:lang w:eastAsia="lt-LT"/>
        </w:rPr>
        <w:t>os ir</w:t>
      </w:r>
      <w:r w:rsidRPr="00471606">
        <w:rPr>
          <w:b/>
          <w:bCs/>
          <w:szCs w:val="24"/>
        </w:rPr>
        <w:t xml:space="preserve"> LAZDIJŲ RAJONO SAVIVALDYBĖS VISUOMENĖS SVEIKATOS RĖMIMO SPECIALIOSIOS PROGRAMOS </w:t>
      </w:r>
      <w:r w:rsidRPr="00471606">
        <w:rPr>
          <w:b/>
          <w:color w:val="000000"/>
          <w:szCs w:val="24"/>
        </w:rPr>
        <w:t xml:space="preserve">PROJEKTŲ PARAIŠKŲ TEIKIMO IR ATRANKOS KONKURSO TVARKOS APRAŠO PATVIRTINIMO“ PROJEKTO </w:t>
      </w:r>
    </w:p>
    <w:p w14:paraId="5EB57B25" w14:textId="77777777" w:rsidR="000B59AD" w:rsidRPr="00471606" w:rsidRDefault="000B59AD" w:rsidP="000B59AD">
      <w:pPr>
        <w:keepNext/>
        <w:widowControl w:val="0"/>
        <w:tabs>
          <w:tab w:val="left" w:pos="0"/>
          <w:tab w:val="left" w:pos="567"/>
          <w:tab w:val="left" w:pos="3000"/>
        </w:tabs>
        <w:suppressAutoHyphens/>
        <w:jc w:val="center"/>
        <w:outlineLvl w:val="0"/>
        <w:rPr>
          <w:b/>
          <w:color w:val="000000"/>
          <w:szCs w:val="24"/>
        </w:rPr>
      </w:pPr>
      <w:r w:rsidRPr="00471606">
        <w:rPr>
          <w:b/>
          <w:color w:val="000000"/>
          <w:szCs w:val="24"/>
        </w:rPr>
        <w:t>AIŠKINAMASIS RAŠTAS</w:t>
      </w:r>
    </w:p>
    <w:p w14:paraId="73421E9E" w14:textId="77777777" w:rsidR="000B59AD" w:rsidRPr="00471606" w:rsidRDefault="000B59AD" w:rsidP="000B59AD">
      <w:pPr>
        <w:keepNext/>
        <w:widowControl w:val="0"/>
        <w:tabs>
          <w:tab w:val="left" w:pos="0"/>
          <w:tab w:val="left" w:pos="567"/>
          <w:tab w:val="left" w:pos="3000"/>
        </w:tabs>
        <w:suppressAutoHyphens/>
        <w:jc w:val="center"/>
        <w:outlineLvl w:val="0"/>
        <w:rPr>
          <w:b/>
          <w:color w:val="000000"/>
          <w:szCs w:val="24"/>
        </w:rPr>
      </w:pPr>
    </w:p>
    <w:p w14:paraId="4A9D8DFB" w14:textId="77777777" w:rsidR="000B59AD" w:rsidRPr="002E0E4D" w:rsidRDefault="000B59AD" w:rsidP="000B59AD">
      <w:pPr>
        <w:keepNext/>
        <w:widowControl w:val="0"/>
        <w:tabs>
          <w:tab w:val="left" w:pos="0"/>
          <w:tab w:val="left" w:pos="567"/>
          <w:tab w:val="left" w:pos="3000"/>
        </w:tabs>
        <w:suppressAutoHyphens/>
        <w:jc w:val="center"/>
        <w:outlineLvl w:val="0"/>
        <w:rPr>
          <w:rFonts w:eastAsia="Lucida Sans Unicode"/>
          <w:bCs/>
          <w:szCs w:val="24"/>
        </w:rPr>
      </w:pPr>
      <w:r w:rsidRPr="002E0E4D">
        <w:rPr>
          <w:bCs/>
          <w:color w:val="000000"/>
          <w:szCs w:val="24"/>
        </w:rPr>
        <w:t>2021 m. kovo 2 d.</w:t>
      </w:r>
    </w:p>
    <w:p w14:paraId="14CB1CFE" w14:textId="77777777" w:rsidR="000B59AD" w:rsidRPr="00471606" w:rsidRDefault="000B59AD" w:rsidP="000B59AD">
      <w:pPr>
        <w:rPr>
          <w:color w:val="000000"/>
          <w:sz w:val="20"/>
        </w:rPr>
      </w:pPr>
    </w:p>
    <w:p w14:paraId="7C5036AB" w14:textId="5D3ECD11" w:rsidR="00836C0B" w:rsidRPr="00836C0B" w:rsidRDefault="000B59AD" w:rsidP="00836C0B">
      <w:pPr>
        <w:spacing w:line="360" w:lineRule="auto"/>
        <w:ind w:firstLine="567"/>
        <w:jc w:val="both"/>
        <w:rPr>
          <w:szCs w:val="24"/>
        </w:rPr>
      </w:pPr>
      <w:r w:rsidRPr="00471606">
        <w:rPr>
          <w:color w:val="000000"/>
          <w:szCs w:val="24"/>
        </w:rPr>
        <w:t>Sprendimo parengtas v</w:t>
      </w:r>
      <w:r>
        <w:rPr>
          <w:color w:val="000000"/>
          <w:szCs w:val="24"/>
        </w:rPr>
        <w:t>a</w:t>
      </w:r>
      <w:r w:rsidRPr="00471606">
        <w:rPr>
          <w:color w:val="000000"/>
          <w:szCs w:val="24"/>
        </w:rPr>
        <w:t>dovaujantis</w:t>
      </w:r>
      <w:r w:rsidRPr="00471606">
        <w:rPr>
          <w:rFonts w:eastAsia="Lucida Sans Unicode"/>
          <w:kern w:val="2"/>
          <w:szCs w:val="24"/>
          <w:lang w:eastAsia="lt-LT"/>
        </w:rPr>
        <w:t xml:space="preserve"> </w:t>
      </w:r>
      <w:r w:rsidRPr="00471606">
        <w:rPr>
          <w:szCs w:val="24"/>
        </w:rPr>
        <w:t xml:space="preserve">Lietuvos Respublikos vietos savivaldos įstatymo </w:t>
      </w:r>
      <w:r w:rsidR="00836C0B">
        <w:rPr>
          <w:color w:val="000000"/>
          <w:szCs w:val="24"/>
          <w:lang w:val="pt-BR"/>
        </w:rPr>
        <w:t xml:space="preserve">Lietuvos Respublikos vietos savivaldos įstatymo </w:t>
      </w:r>
      <w:bookmarkStart w:id="4" w:name="_Hlk69294732"/>
      <w:r w:rsidR="00836C0B">
        <w:rPr>
          <w:color w:val="000000"/>
          <w:szCs w:val="24"/>
          <w:lang w:val="pt-BR"/>
        </w:rPr>
        <w:t>16 straipsnio 2 dalies 40 punktu,</w:t>
      </w:r>
      <w:r w:rsidR="00836C0B" w:rsidRPr="00471606">
        <w:rPr>
          <w:szCs w:val="24"/>
        </w:rPr>
        <w:t xml:space="preserve"> </w:t>
      </w:r>
      <w:bookmarkEnd w:id="4"/>
      <w:r w:rsidRPr="00471606">
        <w:rPr>
          <w:szCs w:val="24"/>
        </w:rPr>
        <w:t xml:space="preserve">bei </w:t>
      </w:r>
      <w:r w:rsidRPr="00471606">
        <w:rPr>
          <w:rFonts w:eastAsia="Lucida Sans Unicode"/>
          <w:kern w:val="2"/>
          <w:szCs w:val="24"/>
          <w:lang w:eastAsia="lt-LT"/>
        </w:rPr>
        <w:t>Lietuvos Respublikos sveikatos sistemos įstatymo 41 straipsniu ir 63 straipsnio 5 punktu.</w:t>
      </w:r>
    </w:p>
    <w:p w14:paraId="307DACC0" w14:textId="35D49F9E" w:rsidR="000B59AD" w:rsidRPr="00471606" w:rsidRDefault="00836C0B" w:rsidP="00C62E85">
      <w:pPr>
        <w:pStyle w:val="Betarp"/>
        <w:spacing w:line="360" w:lineRule="auto"/>
        <w:ind w:firstLine="567"/>
        <w:jc w:val="both"/>
        <w:rPr>
          <w:color w:val="000000"/>
          <w:szCs w:val="24"/>
        </w:rPr>
      </w:pPr>
      <w:r>
        <w:rPr>
          <w:b/>
          <w:bCs/>
          <w:szCs w:val="24"/>
        </w:rPr>
        <w:t>Programos tikslas</w:t>
      </w:r>
      <w:r>
        <w:rPr>
          <w:bCs/>
          <w:szCs w:val="24"/>
        </w:rPr>
        <w:t xml:space="preserve"> – </w:t>
      </w:r>
      <w:bookmarkStart w:id="5" w:name="_Hlk41987657"/>
      <w:r w:rsidR="00AF57A8" w:rsidRPr="00471606">
        <w:rPr>
          <w:color w:val="000000"/>
          <w:szCs w:val="24"/>
        </w:rPr>
        <w:t>patvirtinti Lazdijų rajono savivaldybės</w:t>
      </w:r>
      <w:r w:rsidR="008C2547">
        <w:rPr>
          <w:color w:val="000000"/>
          <w:szCs w:val="24"/>
        </w:rPr>
        <w:t xml:space="preserve"> 2021 m.</w:t>
      </w:r>
      <w:r w:rsidR="00AF57A8" w:rsidRPr="00471606">
        <w:rPr>
          <w:color w:val="000000"/>
          <w:szCs w:val="24"/>
        </w:rPr>
        <w:t xml:space="preserve"> visuomenės sveikatos rėmimo</w:t>
      </w:r>
      <w:r w:rsidR="008C2547">
        <w:rPr>
          <w:color w:val="000000"/>
          <w:szCs w:val="24"/>
        </w:rPr>
        <w:t xml:space="preserve"> </w:t>
      </w:r>
      <w:r w:rsidR="00AF57A8" w:rsidRPr="00471606">
        <w:rPr>
          <w:color w:val="000000"/>
          <w:szCs w:val="24"/>
        </w:rPr>
        <w:t>special</w:t>
      </w:r>
      <w:r w:rsidR="00AF57A8">
        <w:rPr>
          <w:color w:val="000000"/>
          <w:szCs w:val="24"/>
        </w:rPr>
        <w:t>iąją</w:t>
      </w:r>
      <w:r w:rsidR="00AF57A8" w:rsidRPr="00471606">
        <w:rPr>
          <w:color w:val="000000"/>
          <w:szCs w:val="24"/>
        </w:rPr>
        <w:t xml:space="preserve"> program</w:t>
      </w:r>
      <w:r w:rsidR="00AF57A8">
        <w:rPr>
          <w:color w:val="000000"/>
          <w:szCs w:val="24"/>
        </w:rPr>
        <w:t>ą</w:t>
      </w:r>
      <w:r w:rsidR="00AF57A8" w:rsidRPr="00471606">
        <w:rPr>
          <w:color w:val="000000"/>
          <w:szCs w:val="24"/>
        </w:rPr>
        <w:t xml:space="preserve"> </w:t>
      </w:r>
      <w:r w:rsidR="00AF57A8">
        <w:rPr>
          <w:color w:val="000000"/>
          <w:szCs w:val="24"/>
        </w:rPr>
        <w:t xml:space="preserve">ir </w:t>
      </w:r>
      <w:r w:rsidR="00AF57A8" w:rsidRPr="00471606">
        <w:rPr>
          <w:color w:val="000000"/>
          <w:szCs w:val="24"/>
        </w:rPr>
        <w:t>Lazdijų rajono savivaldybės visuomenės sveikatos rėmimo specialiosios programos</w:t>
      </w:r>
      <w:r w:rsidR="00AF57A8" w:rsidRPr="00471606">
        <w:rPr>
          <w:b/>
          <w:color w:val="000000"/>
          <w:szCs w:val="24"/>
        </w:rPr>
        <w:t xml:space="preserve"> </w:t>
      </w:r>
      <w:r w:rsidR="00AF57A8" w:rsidRPr="00471606">
        <w:rPr>
          <w:bCs/>
          <w:color w:val="000000"/>
          <w:szCs w:val="24"/>
        </w:rPr>
        <w:t>projektų paraiškų teikimo ir atrankos konkurso</w:t>
      </w:r>
      <w:r w:rsidR="00AF57A8" w:rsidRPr="00471606">
        <w:rPr>
          <w:color w:val="000000"/>
          <w:szCs w:val="24"/>
        </w:rPr>
        <w:t xml:space="preserve"> tvarkos aprašą. </w:t>
      </w:r>
      <w:bookmarkEnd w:id="5"/>
    </w:p>
    <w:p w14:paraId="7E548BC3" w14:textId="07CE927F" w:rsidR="00AF57A8" w:rsidRPr="00253A90" w:rsidRDefault="000B59AD" w:rsidP="00116335">
      <w:pPr>
        <w:shd w:val="clear" w:color="auto" w:fill="FFFFFF"/>
        <w:spacing w:line="360" w:lineRule="auto"/>
        <w:ind w:firstLine="567"/>
        <w:jc w:val="both"/>
        <w:textAlignment w:val="baseline"/>
        <w:rPr>
          <w:rFonts w:asciiTheme="majorBidi" w:hAnsiTheme="majorBidi" w:cstheme="majorBidi"/>
          <w:szCs w:val="24"/>
          <w:lang w:eastAsia="lt-LT"/>
        </w:rPr>
      </w:pPr>
      <w:r w:rsidRPr="00471606">
        <w:rPr>
          <w:b/>
          <w:bCs/>
          <w:color w:val="000000"/>
          <w:szCs w:val="24"/>
        </w:rPr>
        <w:t>Projekto esmė</w:t>
      </w:r>
      <w:r w:rsidR="00466B18">
        <w:rPr>
          <w:b/>
          <w:bCs/>
          <w:color w:val="000000"/>
          <w:szCs w:val="24"/>
        </w:rPr>
        <w:t xml:space="preserve"> </w:t>
      </w:r>
      <w:r w:rsidR="00466B18" w:rsidRPr="00466B18">
        <w:rPr>
          <w:color w:val="000000"/>
          <w:szCs w:val="24"/>
        </w:rPr>
        <w:t>–</w:t>
      </w:r>
      <w:r w:rsidR="00466B18">
        <w:rPr>
          <w:b/>
          <w:bCs/>
          <w:color w:val="000000"/>
          <w:szCs w:val="24"/>
        </w:rPr>
        <w:t xml:space="preserve"> </w:t>
      </w:r>
      <w:r w:rsidR="00AF57A8">
        <w:rPr>
          <w:szCs w:val="24"/>
        </w:rPr>
        <w:t xml:space="preserve">remti visuomenės sveikatos priežiūros priemones, stiprinančias gyventojų sveikatą, mažinančias sveikatą žalojančios elgsenos paplitimą, užtikrinančias sveikatai palankią aplinką, finansuojant savivaldybės remiamas visuomenės sveikatos veiklas. </w:t>
      </w:r>
      <w:r w:rsidR="00116335">
        <w:rPr>
          <w:color w:val="000000"/>
          <w:szCs w:val="24"/>
          <w:lang w:eastAsia="lt-LT"/>
        </w:rPr>
        <w:t xml:space="preserve">Programos įgyvendinimas padės formuoti atsakingą visuomenės požiūrį į sveikatą, leis sumažinti gyventojų sergamumą, invalidumo ir ankstyvo mirtingumo atvejų, kuriuos lemia neteisinga žmonių gyvensena, elgsena, neigiami aplinkos veiksniai. Programa turėtų padėti pasiekti aukštą fizinės ir psichinės sveikatos lygį. Programa taip pat siekiama didinti informacijos prieinamumą piliečiams, kad jie galėtų </w:t>
      </w:r>
      <w:r w:rsidR="00116335" w:rsidRPr="002B6196">
        <w:rPr>
          <w:rFonts w:asciiTheme="majorBidi" w:hAnsiTheme="majorBidi" w:cstheme="majorBidi"/>
          <w:color w:val="000000"/>
          <w:szCs w:val="24"/>
          <w:lang w:eastAsia="lt-LT"/>
        </w:rPr>
        <w:t>priimti geriausiai savo interesus atitinkančius sprendimus.</w:t>
      </w:r>
    </w:p>
    <w:p w14:paraId="1AD6D80C" w14:textId="500265C8" w:rsidR="00922CDD" w:rsidRPr="002B6196" w:rsidRDefault="00922CDD" w:rsidP="00116335">
      <w:pPr>
        <w:shd w:val="clear" w:color="auto" w:fill="FFFFFF"/>
        <w:spacing w:line="360" w:lineRule="auto"/>
        <w:ind w:firstLine="567"/>
        <w:jc w:val="both"/>
        <w:textAlignment w:val="baseline"/>
        <w:rPr>
          <w:rFonts w:asciiTheme="majorBidi" w:hAnsiTheme="majorBidi" w:cstheme="majorBidi"/>
          <w:color w:val="000000"/>
          <w:szCs w:val="24"/>
          <w:lang w:eastAsia="lt-LT"/>
        </w:rPr>
      </w:pPr>
      <w:r w:rsidRPr="002B6196">
        <w:rPr>
          <w:rFonts w:asciiTheme="majorBidi" w:hAnsiTheme="majorBidi" w:cstheme="majorBidi"/>
          <w:color w:val="000000"/>
          <w:szCs w:val="24"/>
          <w:lang w:eastAsia="lt-LT"/>
        </w:rPr>
        <w:t xml:space="preserve">Lazdijų rajono savivaldybės visuomenės sveikatos rėmimo specialiosios programos lėšos, kurios sudaro  2021 m. 5390, 00 eurus. naudojamos visuomenės sveikatos priemonėms finansuoti. Šioms priemonėms įgyvendinti (finansavimui gauti) paraiškas gali teikti visuomeninės organizacijos, ginančios ir propaguojančios visuomenės sveikatos  m. interesus, biudžetinės ir viešosios įstaigos. </w:t>
      </w:r>
    </w:p>
    <w:p w14:paraId="47C4EF8A" w14:textId="77777777" w:rsidR="000B59AD" w:rsidRPr="003C065A" w:rsidRDefault="000B59AD" w:rsidP="000B59AD">
      <w:pPr>
        <w:spacing w:line="360" w:lineRule="auto"/>
        <w:ind w:firstLine="567"/>
        <w:jc w:val="both"/>
        <w:rPr>
          <w:rFonts w:asciiTheme="majorBidi" w:hAnsiTheme="majorBidi" w:cstheme="majorBidi"/>
          <w:szCs w:val="24"/>
          <w:lang w:eastAsia="lt-LT"/>
        </w:rPr>
      </w:pPr>
      <w:r w:rsidRPr="003C065A">
        <w:rPr>
          <w:rFonts w:asciiTheme="majorBidi" w:hAnsiTheme="majorBidi" w:cstheme="majorBidi"/>
          <w:szCs w:val="24"/>
        </w:rPr>
        <w:t>Parengtas sprendimo projektas neprieštarauja galiojantiems teisės aktams.</w:t>
      </w:r>
    </w:p>
    <w:p w14:paraId="692663D0" w14:textId="77777777" w:rsidR="000B59AD" w:rsidRPr="003C065A" w:rsidRDefault="000B59AD" w:rsidP="000B59AD">
      <w:pPr>
        <w:spacing w:line="360" w:lineRule="auto"/>
        <w:ind w:firstLine="567"/>
        <w:jc w:val="both"/>
        <w:rPr>
          <w:rFonts w:asciiTheme="majorBidi" w:hAnsiTheme="majorBidi" w:cstheme="majorBidi"/>
          <w:szCs w:val="24"/>
          <w:lang w:eastAsia="lt-LT"/>
        </w:rPr>
      </w:pPr>
      <w:r w:rsidRPr="003C065A">
        <w:rPr>
          <w:rFonts w:asciiTheme="majorBidi" w:hAnsiTheme="majorBidi" w:cstheme="majorBidi"/>
          <w:szCs w:val="24"/>
        </w:rPr>
        <w:t>Priėmus sprendimo projektą, neigiamų pasekmių nenumatoma.</w:t>
      </w:r>
    </w:p>
    <w:p w14:paraId="00D01056" w14:textId="77777777" w:rsidR="000B59AD" w:rsidRPr="003C065A" w:rsidRDefault="000B59AD" w:rsidP="000B59AD">
      <w:pPr>
        <w:spacing w:line="360" w:lineRule="auto"/>
        <w:ind w:firstLine="567"/>
        <w:jc w:val="both"/>
        <w:rPr>
          <w:rFonts w:asciiTheme="majorBidi" w:hAnsiTheme="majorBidi" w:cstheme="majorBidi"/>
          <w:szCs w:val="24"/>
        </w:rPr>
      </w:pPr>
      <w:r w:rsidRPr="003C065A">
        <w:rPr>
          <w:rFonts w:asciiTheme="majorBidi" w:hAnsiTheme="majorBidi" w:cstheme="majorBidi"/>
          <w:szCs w:val="24"/>
        </w:rPr>
        <w:t>Dėl sprendimo projekto pastabų ir pasiūlymų negauta.</w:t>
      </w:r>
    </w:p>
    <w:p w14:paraId="00A56FCD" w14:textId="2BC3210A" w:rsidR="007A7EE6" w:rsidRDefault="000B59AD" w:rsidP="00466B18">
      <w:pPr>
        <w:spacing w:line="360" w:lineRule="auto"/>
        <w:ind w:firstLine="567"/>
        <w:jc w:val="both"/>
        <w:rPr>
          <w:rFonts w:asciiTheme="majorBidi" w:hAnsiTheme="majorBidi" w:cstheme="majorBidi"/>
          <w:szCs w:val="24"/>
        </w:rPr>
      </w:pPr>
      <w:r w:rsidRPr="003C065A">
        <w:rPr>
          <w:rFonts w:asciiTheme="majorBidi" w:hAnsiTheme="majorBidi" w:cstheme="majorBidi"/>
          <w:szCs w:val="24"/>
        </w:rPr>
        <w:t xml:space="preserve">Sprendimo projektą parengė Lazdijų rajono </w:t>
      </w:r>
      <w:r w:rsidRPr="003C065A">
        <w:rPr>
          <w:rFonts w:asciiTheme="majorBidi" w:hAnsiTheme="majorBidi" w:cstheme="majorBidi"/>
          <w:noProof/>
          <w:szCs w:val="24"/>
        </w:rPr>
        <w:t>savivaldybės administracijos Socialinės paramos ir sveikatos skyriaus</w:t>
      </w:r>
      <w:r w:rsidRPr="003C065A">
        <w:rPr>
          <w:rFonts w:asciiTheme="majorBidi" w:hAnsiTheme="majorBidi" w:cstheme="majorBidi"/>
          <w:szCs w:val="24"/>
        </w:rPr>
        <w:t xml:space="preserve"> vyr. specialistė Lina Džiaukštienė.</w:t>
      </w:r>
    </w:p>
    <w:p w14:paraId="5ECD832F" w14:textId="0D2E9E3C" w:rsidR="007A7EE6" w:rsidRDefault="007A7EE6" w:rsidP="000B59AD">
      <w:pPr>
        <w:spacing w:line="360" w:lineRule="auto"/>
        <w:ind w:firstLine="567"/>
        <w:jc w:val="both"/>
        <w:rPr>
          <w:rFonts w:asciiTheme="majorBidi" w:hAnsiTheme="majorBidi" w:cstheme="majorBidi"/>
          <w:szCs w:val="24"/>
          <w:lang w:eastAsia="lt-LT"/>
        </w:rPr>
      </w:pPr>
    </w:p>
    <w:p w14:paraId="50791673" w14:textId="77777777" w:rsidR="007A7EE6" w:rsidRPr="003C065A" w:rsidRDefault="007A7EE6" w:rsidP="000B59AD">
      <w:pPr>
        <w:spacing w:line="360" w:lineRule="auto"/>
        <w:ind w:firstLine="567"/>
        <w:jc w:val="both"/>
        <w:rPr>
          <w:rFonts w:asciiTheme="majorBidi" w:hAnsiTheme="majorBidi" w:cstheme="majorBidi"/>
          <w:szCs w:val="24"/>
          <w:lang w:eastAsia="lt-LT"/>
        </w:rPr>
      </w:pPr>
    </w:p>
    <w:p w14:paraId="219E0304" w14:textId="77777777" w:rsidR="000B59AD" w:rsidRPr="003C065A" w:rsidRDefault="000B59AD" w:rsidP="000B59AD">
      <w:pPr>
        <w:spacing w:line="276" w:lineRule="auto"/>
        <w:jc w:val="both"/>
        <w:rPr>
          <w:rFonts w:asciiTheme="majorBidi" w:hAnsiTheme="majorBidi" w:cstheme="majorBidi"/>
          <w:noProof/>
          <w:szCs w:val="24"/>
        </w:rPr>
      </w:pPr>
      <w:r w:rsidRPr="003C065A">
        <w:rPr>
          <w:rFonts w:asciiTheme="majorBidi" w:hAnsiTheme="majorBidi" w:cstheme="majorBidi"/>
          <w:noProof/>
          <w:szCs w:val="24"/>
        </w:rPr>
        <w:t>Socialinės paramos ir sveikatos skyriaus</w:t>
      </w:r>
    </w:p>
    <w:p w14:paraId="45E6643B" w14:textId="77777777" w:rsidR="000B59AD" w:rsidRPr="003C065A" w:rsidRDefault="000B59AD" w:rsidP="000B59AD">
      <w:pPr>
        <w:spacing w:line="276" w:lineRule="auto"/>
        <w:jc w:val="both"/>
        <w:rPr>
          <w:rFonts w:asciiTheme="majorBidi" w:hAnsiTheme="majorBidi" w:cstheme="majorBidi"/>
          <w:szCs w:val="24"/>
        </w:rPr>
      </w:pPr>
      <w:r w:rsidRPr="003C065A">
        <w:rPr>
          <w:rFonts w:asciiTheme="majorBidi" w:hAnsiTheme="majorBidi" w:cstheme="majorBidi"/>
          <w:szCs w:val="24"/>
        </w:rPr>
        <w:t>vyr. specialistė                                                                                                        Lina Džiaukštienė</w:t>
      </w:r>
    </w:p>
    <w:p w14:paraId="329FF29E" w14:textId="77777777" w:rsidR="000B59AD" w:rsidRPr="003C065A" w:rsidRDefault="000B59AD" w:rsidP="000B59AD">
      <w:pPr>
        <w:spacing w:line="360" w:lineRule="auto"/>
        <w:jc w:val="both"/>
        <w:rPr>
          <w:rFonts w:asciiTheme="majorBidi" w:hAnsiTheme="majorBidi" w:cstheme="majorBidi"/>
          <w:color w:val="000000"/>
          <w:szCs w:val="24"/>
        </w:rPr>
      </w:pPr>
    </w:p>
    <w:p w14:paraId="52E120D8" w14:textId="77777777" w:rsidR="001B3120" w:rsidRDefault="001B3120" w:rsidP="001B1E52">
      <w:pPr>
        <w:rPr>
          <w:rFonts w:asciiTheme="majorBidi" w:hAnsiTheme="majorBidi" w:cstheme="majorBidi"/>
          <w:szCs w:val="24"/>
        </w:rPr>
      </w:pPr>
    </w:p>
    <w:sectPr w:rsidR="001B3120" w:rsidSect="009A0EED">
      <w:headerReference w:type="default" r:id="rId9"/>
      <w:pgSz w:w="11906" w:h="16838" w:code="9"/>
      <w:pgMar w:top="1702" w:right="567" w:bottom="1276"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DD61" w14:textId="77777777" w:rsidR="007D3D8D" w:rsidRDefault="007D3D8D">
      <w:r>
        <w:separator/>
      </w:r>
    </w:p>
  </w:endnote>
  <w:endnote w:type="continuationSeparator" w:id="0">
    <w:p w14:paraId="1C226F23" w14:textId="77777777" w:rsidR="007D3D8D" w:rsidRDefault="007D3D8D">
      <w:r>
        <w:continuationSeparator/>
      </w:r>
    </w:p>
  </w:endnote>
  <w:endnote w:type="continuationNotice" w:id="1">
    <w:p w14:paraId="7332C469" w14:textId="77777777" w:rsidR="007D3D8D" w:rsidRDefault="007D3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0BD" w14:textId="77777777" w:rsidR="007D3D8D" w:rsidRDefault="007D3D8D" w:rsidP="00AC209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E5BA" w14:textId="77777777" w:rsidR="007D3D8D" w:rsidRDefault="007D3D8D">
      <w:r>
        <w:separator/>
      </w:r>
    </w:p>
  </w:footnote>
  <w:footnote w:type="continuationSeparator" w:id="0">
    <w:p w14:paraId="5C47855B" w14:textId="77777777" w:rsidR="007D3D8D" w:rsidRDefault="007D3D8D">
      <w:r>
        <w:continuationSeparator/>
      </w:r>
    </w:p>
  </w:footnote>
  <w:footnote w:type="continuationNotice" w:id="1">
    <w:p w14:paraId="61353AB5" w14:textId="77777777" w:rsidR="007D3D8D" w:rsidRDefault="007D3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108412"/>
      <w:docPartObj>
        <w:docPartGallery w:val="Page Numbers (Top of Page)"/>
        <w:docPartUnique/>
      </w:docPartObj>
    </w:sdtPr>
    <w:sdtEndPr/>
    <w:sdtContent>
      <w:p w14:paraId="63CD6C07" w14:textId="1D931EC0" w:rsidR="007D3D8D" w:rsidRDefault="007D3D8D">
        <w:pPr>
          <w:pStyle w:val="Antrats"/>
          <w:jc w:val="center"/>
        </w:pPr>
        <w:r>
          <w:fldChar w:fldCharType="begin"/>
        </w:r>
        <w:r>
          <w:instrText>PAGE   \* MERGEFORMAT</w:instrText>
        </w:r>
        <w:r>
          <w:fldChar w:fldCharType="separate"/>
        </w:r>
        <w:r>
          <w:t>2</w:t>
        </w:r>
        <w:r>
          <w:fldChar w:fldCharType="end"/>
        </w:r>
      </w:p>
    </w:sdtContent>
  </w:sdt>
  <w:p w14:paraId="5FA8D1EA" w14:textId="77777777" w:rsidR="007D3D8D" w:rsidRDefault="007D3D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992"/>
        </w:tabs>
        <w:ind w:left="992" w:firstLine="0"/>
      </w:pPr>
    </w:lvl>
    <w:lvl w:ilvl="1">
      <w:start w:val="1"/>
      <w:numFmt w:val="none"/>
      <w:suff w:val="nothing"/>
      <w:lvlText w:val=""/>
      <w:lvlJc w:val="left"/>
      <w:pPr>
        <w:tabs>
          <w:tab w:val="num" w:pos="992"/>
        </w:tabs>
        <w:ind w:left="992" w:firstLine="0"/>
      </w:pPr>
    </w:lvl>
    <w:lvl w:ilvl="2">
      <w:start w:val="1"/>
      <w:numFmt w:val="none"/>
      <w:suff w:val="nothing"/>
      <w:lvlText w:val=""/>
      <w:lvlJc w:val="left"/>
      <w:pPr>
        <w:tabs>
          <w:tab w:val="num" w:pos="992"/>
        </w:tabs>
        <w:ind w:left="992" w:firstLine="0"/>
      </w:pPr>
    </w:lvl>
    <w:lvl w:ilvl="3">
      <w:start w:val="1"/>
      <w:numFmt w:val="none"/>
      <w:suff w:val="nothing"/>
      <w:lvlText w:val=""/>
      <w:lvlJc w:val="left"/>
      <w:pPr>
        <w:tabs>
          <w:tab w:val="num" w:pos="992"/>
        </w:tabs>
        <w:ind w:left="992" w:firstLine="0"/>
      </w:pPr>
    </w:lvl>
    <w:lvl w:ilvl="4">
      <w:start w:val="1"/>
      <w:numFmt w:val="none"/>
      <w:suff w:val="nothing"/>
      <w:lvlText w:val=""/>
      <w:lvlJc w:val="left"/>
      <w:pPr>
        <w:tabs>
          <w:tab w:val="num" w:pos="992"/>
        </w:tabs>
        <w:ind w:left="992" w:firstLine="0"/>
      </w:pPr>
    </w:lvl>
    <w:lvl w:ilvl="5">
      <w:start w:val="1"/>
      <w:numFmt w:val="none"/>
      <w:suff w:val="nothing"/>
      <w:lvlText w:val=""/>
      <w:lvlJc w:val="left"/>
      <w:pPr>
        <w:tabs>
          <w:tab w:val="num" w:pos="992"/>
        </w:tabs>
        <w:ind w:left="992" w:firstLine="0"/>
      </w:pPr>
    </w:lvl>
    <w:lvl w:ilvl="6">
      <w:start w:val="1"/>
      <w:numFmt w:val="none"/>
      <w:suff w:val="nothing"/>
      <w:lvlText w:val=""/>
      <w:lvlJc w:val="left"/>
      <w:pPr>
        <w:tabs>
          <w:tab w:val="num" w:pos="992"/>
        </w:tabs>
        <w:ind w:left="992" w:firstLine="0"/>
      </w:pPr>
    </w:lvl>
    <w:lvl w:ilvl="7">
      <w:start w:val="1"/>
      <w:numFmt w:val="none"/>
      <w:suff w:val="nothing"/>
      <w:lvlText w:val=""/>
      <w:lvlJc w:val="left"/>
      <w:pPr>
        <w:tabs>
          <w:tab w:val="num" w:pos="992"/>
        </w:tabs>
        <w:ind w:left="992" w:firstLine="0"/>
      </w:pPr>
    </w:lvl>
    <w:lvl w:ilvl="8">
      <w:start w:val="1"/>
      <w:numFmt w:val="none"/>
      <w:suff w:val="nothing"/>
      <w:lvlText w:val=""/>
      <w:lvlJc w:val="left"/>
      <w:pPr>
        <w:tabs>
          <w:tab w:val="num" w:pos="992"/>
        </w:tabs>
        <w:ind w:left="992" w:firstLine="0"/>
      </w:pPr>
    </w:lvl>
  </w:abstractNum>
  <w:abstractNum w:abstractNumId="1"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6D5A0B"/>
    <w:multiLevelType w:val="hybridMultilevel"/>
    <w:tmpl w:val="B25CF246"/>
    <w:lvl w:ilvl="0" w:tplc="E5E41896">
      <w:start w:val="1"/>
      <w:numFmt w:val="decimal"/>
      <w:suff w:val="space"/>
      <w:lvlText w:val="%1."/>
      <w:lvlJc w:val="left"/>
      <w:pPr>
        <w:ind w:left="787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9DD7C45"/>
    <w:multiLevelType w:val="hybridMultilevel"/>
    <w:tmpl w:val="3AFEB010"/>
    <w:lvl w:ilvl="0" w:tplc="A6488E3C">
      <w:start w:val="15"/>
      <w:numFmt w:val="bullet"/>
      <w:lvlText w:val=""/>
      <w:lvlJc w:val="left"/>
      <w:pPr>
        <w:ind w:left="1146" w:hanging="360"/>
      </w:pPr>
      <w:rPr>
        <w:rFonts w:ascii="Symbol" w:eastAsia="Times New Roman" w:hAnsi="Symbol"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15:restartNumberingAfterBreak="0">
    <w:nsid w:val="1B3620C7"/>
    <w:multiLevelType w:val="hybridMultilevel"/>
    <w:tmpl w:val="B1FA3F30"/>
    <w:lvl w:ilvl="0" w:tplc="869A254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15:restartNumberingAfterBreak="0">
    <w:nsid w:val="30F971EC"/>
    <w:multiLevelType w:val="multilevel"/>
    <w:tmpl w:val="3DFECE6C"/>
    <w:lvl w:ilvl="0">
      <w:start w:val="4"/>
      <w:numFmt w:val="decimal"/>
      <w:suff w:val="space"/>
      <w:lvlText w:val="%1."/>
      <w:lvlJc w:val="left"/>
      <w:pPr>
        <w:ind w:left="5069" w:hanging="390"/>
      </w:pPr>
      <w:rPr>
        <w:b w:val="0"/>
      </w:rPr>
    </w:lvl>
    <w:lvl w:ilvl="1">
      <w:start w:val="1"/>
      <w:numFmt w:val="decimal"/>
      <w:suff w:val="space"/>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4920" w:hanging="1800"/>
      </w:pPr>
    </w:lvl>
  </w:abstractNum>
  <w:abstractNum w:abstractNumId="6" w15:restartNumberingAfterBreak="0">
    <w:nsid w:val="367C6CB2"/>
    <w:multiLevelType w:val="hybridMultilevel"/>
    <w:tmpl w:val="D42C3FA8"/>
    <w:lvl w:ilvl="0" w:tplc="CA4C7E76">
      <w:start w:val="15"/>
      <w:numFmt w:val="bullet"/>
      <w:lvlText w:val=""/>
      <w:lvlJc w:val="left"/>
      <w:pPr>
        <w:ind w:left="786" w:hanging="360"/>
      </w:pPr>
      <w:rPr>
        <w:rFonts w:ascii="Symbol" w:eastAsia="Times New Roman" w:hAnsi="Symbol"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9CE6090"/>
    <w:multiLevelType w:val="hybridMultilevel"/>
    <w:tmpl w:val="04D24554"/>
    <w:lvl w:ilvl="0" w:tplc="B7445742">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0A00348"/>
    <w:multiLevelType w:val="hybridMultilevel"/>
    <w:tmpl w:val="E892CF1C"/>
    <w:lvl w:ilvl="0" w:tplc="1728982E">
      <w:start w:val="1"/>
      <w:numFmt w:val="decimal"/>
      <w:suff w:val="space"/>
      <w:lvlText w:val="%1."/>
      <w:lvlJc w:val="left"/>
      <w:pPr>
        <w:ind w:left="1140" w:hanging="360"/>
      </w:pPr>
      <w:rPr>
        <w:rFonts w:ascii="Times New Roman" w:eastAsia="Lucida Sans Unicode" w:hAnsi="Times New Roman" w:cs="Times New Roman"/>
      </w:r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9" w15:restartNumberingAfterBreak="0">
    <w:nsid w:val="42557398"/>
    <w:multiLevelType w:val="hybridMultilevel"/>
    <w:tmpl w:val="FDD4510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274B2C"/>
    <w:multiLevelType w:val="hybridMultilevel"/>
    <w:tmpl w:val="D5444FB8"/>
    <w:lvl w:ilvl="0" w:tplc="0DF828E8">
      <w:start w:val="8"/>
      <w:numFmt w:val="upperRoman"/>
      <w:lvlText w:val="%1."/>
      <w:lvlJc w:val="left"/>
      <w:pPr>
        <w:ind w:left="1110" w:hanging="720"/>
      </w:pPr>
      <w:rPr>
        <w:b/>
      </w:rPr>
    </w:lvl>
    <w:lvl w:ilvl="1" w:tplc="04270019">
      <w:start w:val="1"/>
      <w:numFmt w:val="lowerLetter"/>
      <w:lvlText w:val="%2."/>
      <w:lvlJc w:val="left"/>
      <w:pPr>
        <w:ind w:left="1470" w:hanging="360"/>
      </w:pPr>
    </w:lvl>
    <w:lvl w:ilvl="2" w:tplc="0427001B">
      <w:start w:val="1"/>
      <w:numFmt w:val="lowerRoman"/>
      <w:lvlText w:val="%3."/>
      <w:lvlJc w:val="right"/>
      <w:pPr>
        <w:ind w:left="2190" w:hanging="180"/>
      </w:pPr>
    </w:lvl>
    <w:lvl w:ilvl="3" w:tplc="0427000F">
      <w:start w:val="1"/>
      <w:numFmt w:val="decimal"/>
      <w:lvlText w:val="%4."/>
      <w:lvlJc w:val="left"/>
      <w:pPr>
        <w:ind w:left="2910" w:hanging="360"/>
      </w:pPr>
    </w:lvl>
    <w:lvl w:ilvl="4" w:tplc="04270019">
      <w:start w:val="1"/>
      <w:numFmt w:val="lowerLetter"/>
      <w:lvlText w:val="%5."/>
      <w:lvlJc w:val="left"/>
      <w:pPr>
        <w:ind w:left="3630" w:hanging="360"/>
      </w:pPr>
    </w:lvl>
    <w:lvl w:ilvl="5" w:tplc="0427001B">
      <w:start w:val="1"/>
      <w:numFmt w:val="lowerRoman"/>
      <w:lvlText w:val="%6."/>
      <w:lvlJc w:val="right"/>
      <w:pPr>
        <w:ind w:left="4350" w:hanging="180"/>
      </w:pPr>
    </w:lvl>
    <w:lvl w:ilvl="6" w:tplc="0427000F">
      <w:start w:val="1"/>
      <w:numFmt w:val="decimal"/>
      <w:lvlText w:val="%7."/>
      <w:lvlJc w:val="left"/>
      <w:pPr>
        <w:ind w:left="5070" w:hanging="360"/>
      </w:pPr>
    </w:lvl>
    <w:lvl w:ilvl="7" w:tplc="04270019">
      <w:start w:val="1"/>
      <w:numFmt w:val="lowerLetter"/>
      <w:lvlText w:val="%8."/>
      <w:lvlJc w:val="left"/>
      <w:pPr>
        <w:ind w:left="5790" w:hanging="360"/>
      </w:pPr>
    </w:lvl>
    <w:lvl w:ilvl="8" w:tplc="0427001B">
      <w:start w:val="1"/>
      <w:numFmt w:val="lowerRoman"/>
      <w:lvlText w:val="%9."/>
      <w:lvlJc w:val="right"/>
      <w:pPr>
        <w:ind w:left="6510" w:hanging="180"/>
      </w:pPr>
    </w:lvl>
  </w:abstractNum>
  <w:abstractNum w:abstractNumId="11" w15:restartNumberingAfterBreak="0">
    <w:nsid w:val="5740792D"/>
    <w:multiLevelType w:val="hybridMultilevel"/>
    <w:tmpl w:val="55E46236"/>
    <w:lvl w:ilvl="0" w:tplc="54CA4598">
      <w:start w:val="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647246C7"/>
    <w:multiLevelType w:val="multilevel"/>
    <w:tmpl w:val="7AF69C5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6A760682"/>
    <w:multiLevelType w:val="multilevel"/>
    <w:tmpl w:val="8B0A69F6"/>
    <w:lvl w:ilvl="0">
      <w:start w:val="2"/>
      <w:numFmt w:val="decimal"/>
      <w:lvlText w:val="%1."/>
      <w:lvlJc w:val="left"/>
      <w:pPr>
        <w:ind w:left="390" w:hanging="390"/>
      </w:pPr>
    </w:lvl>
    <w:lvl w:ilvl="1">
      <w:start w:val="1"/>
      <w:numFmt w:val="decimal"/>
      <w:suff w:val="space"/>
      <w:lvlText w:val="%1.%2."/>
      <w:lvlJc w:val="left"/>
      <w:pPr>
        <w:ind w:left="1500" w:hanging="72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4" w15:restartNumberingAfterBreak="0">
    <w:nsid w:val="6F6968D5"/>
    <w:multiLevelType w:val="hybridMultilevel"/>
    <w:tmpl w:val="B7EA07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74DF602C"/>
    <w:multiLevelType w:val="hybridMultilevel"/>
    <w:tmpl w:val="D452E1F6"/>
    <w:lvl w:ilvl="0" w:tplc="CEF4EF8E">
      <w:start w:val="1"/>
      <w:numFmt w:val="upperLetter"/>
      <w:lvlText w:val="%1."/>
      <w:lvlJc w:val="left"/>
      <w:pPr>
        <w:ind w:left="384" w:hanging="360"/>
      </w:pPr>
      <w:rPr>
        <w:rFonts w:hint="default"/>
      </w:rPr>
    </w:lvl>
    <w:lvl w:ilvl="1" w:tplc="04270019" w:tentative="1">
      <w:start w:val="1"/>
      <w:numFmt w:val="lowerLetter"/>
      <w:lvlText w:val="%2."/>
      <w:lvlJc w:val="left"/>
      <w:pPr>
        <w:ind w:left="1104" w:hanging="360"/>
      </w:pPr>
    </w:lvl>
    <w:lvl w:ilvl="2" w:tplc="0427001B" w:tentative="1">
      <w:start w:val="1"/>
      <w:numFmt w:val="lowerRoman"/>
      <w:lvlText w:val="%3."/>
      <w:lvlJc w:val="right"/>
      <w:pPr>
        <w:ind w:left="1824" w:hanging="180"/>
      </w:pPr>
    </w:lvl>
    <w:lvl w:ilvl="3" w:tplc="0427000F" w:tentative="1">
      <w:start w:val="1"/>
      <w:numFmt w:val="decimal"/>
      <w:lvlText w:val="%4."/>
      <w:lvlJc w:val="left"/>
      <w:pPr>
        <w:ind w:left="2544" w:hanging="360"/>
      </w:pPr>
    </w:lvl>
    <w:lvl w:ilvl="4" w:tplc="04270019" w:tentative="1">
      <w:start w:val="1"/>
      <w:numFmt w:val="lowerLetter"/>
      <w:lvlText w:val="%5."/>
      <w:lvlJc w:val="left"/>
      <w:pPr>
        <w:ind w:left="3264" w:hanging="360"/>
      </w:pPr>
    </w:lvl>
    <w:lvl w:ilvl="5" w:tplc="0427001B" w:tentative="1">
      <w:start w:val="1"/>
      <w:numFmt w:val="lowerRoman"/>
      <w:lvlText w:val="%6."/>
      <w:lvlJc w:val="right"/>
      <w:pPr>
        <w:ind w:left="3984" w:hanging="180"/>
      </w:pPr>
    </w:lvl>
    <w:lvl w:ilvl="6" w:tplc="0427000F" w:tentative="1">
      <w:start w:val="1"/>
      <w:numFmt w:val="decimal"/>
      <w:lvlText w:val="%7."/>
      <w:lvlJc w:val="left"/>
      <w:pPr>
        <w:ind w:left="4704" w:hanging="360"/>
      </w:pPr>
    </w:lvl>
    <w:lvl w:ilvl="7" w:tplc="04270019" w:tentative="1">
      <w:start w:val="1"/>
      <w:numFmt w:val="lowerLetter"/>
      <w:lvlText w:val="%8."/>
      <w:lvlJc w:val="left"/>
      <w:pPr>
        <w:ind w:left="5424" w:hanging="360"/>
      </w:pPr>
    </w:lvl>
    <w:lvl w:ilvl="8" w:tplc="0427001B" w:tentative="1">
      <w:start w:val="1"/>
      <w:numFmt w:val="lowerRoman"/>
      <w:lvlText w:val="%9."/>
      <w:lvlJc w:val="right"/>
      <w:pPr>
        <w:ind w:left="6144" w:hanging="180"/>
      </w:pPr>
    </w:lvl>
  </w:abstractNum>
  <w:abstractNum w:abstractNumId="16" w15:restartNumberingAfterBreak="0">
    <w:nsid w:val="7D3C31F3"/>
    <w:multiLevelType w:val="hybridMultilevel"/>
    <w:tmpl w:val="4A562CF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6"/>
  </w:num>
  <w:num w:numId="4">
    <w:abstractNumId w:val="4"/>
  </w:num>
  <w:num w:numId="5">
    <w:abstractNumId w:val="14"/>
  </w:num>
  <w:num w:numId="6">
    <w:abstractNumId w:val="6"/>
  </w:num>
  <w:num w:numId="7">
    <w:abstractNumId w:val="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1"/>
    <w:rsid w:val="00001FED"/>
    <w:rsid w:val="0000205B"/>
    <w:rsid w:val="00011694"/>
    <w:rsid w:val="00015C1A"/>
    <w:rsid w:val="00016380"/>
    <w:rsid w:val="00016FEF"/>
    <w:rsid w:val="00022901"/>
    <w:rsid w:val="00024778"/>
    <w:rsid w:val="000262CC"/>
    <w:rsid w:val="00027B8B"/>
    <w:rsid w:val="000302A5"/>
    <w:rsid w:val="00031281"/>
    <w:rsid w:val="00031428"/>
    <w:rsid w:val="00031D3E"/>
    <w:rsid w:val="00034F16"/>
    <w:rsid w:val="00035EF0"/>
    <w:rsid w:val="0003725E"/>
    <w:rsid w:val="00037ABF"/>
    <w:rsid w:val="00040AFD"/>
    <w:rsid w:val="00040F98"/>
    <w:rsid w:val="00041926"/>
    <w:rsid w:val="00044735"/>
    <w:rsid w:val="00044805"/>
    <w:rsid w:val="00044B68"/>
    <w:rsid w:val="000516FB"/>
    <w:rsid w:val="00055422"/>
    <w:rsid w:val="00056A4C"/>
    <w:rsid w:val="00062667"/>
    <w:rsid w:val="00070589"/>
    <w:rsid w:val="00072526"/>
    <w:rsid w:val="00081957"/>
    <w:rsid w:val="00083888"/>
    <w:rsid w:val="0008411B"/>
    <w:rsid w:val="00085E28"/>
    <w:rsid w:val="000A2B69"/>
    <w:rsid w:val="000B13D8"/>
    <w:rsid w:val="000B2107"/>
    <w:rsid w:val="000B59AD"/>
    <w:rsid w:val="000B7819"/>
    <w:rsid w:val="000C05BC"/>
    <w:rsid w:val="000C1ACD"/>
    <w:rsid w:val="000C2939"/>
    <w:rsid w:val="000C6655"/>
    <w:rsid w:val="000C6B7F"/>
    <w:rsid w:val="000D3231"/>
    <w:rsid w:val="000D5FBD"/>
    <w:rsid w:val="000D6BD2"/>
    <w:rsid w:val="000D7CD7"/>
    <w:rsid w:val="000E0708"/>
    <w:rsid w:val="000E2879"/>
    <w:rsid w:val="000E4805"/>
    <w:rsid w:val="000F0D7C"/>
    <w:rsid w:val="000F17AC"/>
    <w:rsid w:val="000F3A9B"/>
    <w:rsid w:val="000F45B3"/>
    <w:rsid w:val="000F5A45"/>
    <w:rsid w:val="000F5E85"/>
    <w:rsid w:val="00100E1F"/>
    <w:rsid w:val="00110538"/>
    <w:rsid w:val="0011452F"/>
    <w:rsid w:val="00116335"/>
    <w:rsid w:val="0012010F"/>
    <w:rsid w:val="00124087"/>
    <w:rsid w:val="00124F63"/>
    <w:rsid w:val="00137E6E"/>
    <w:rsid w:val="001432F2"/>
    <w:rsid w:val="00144392"/>
    <w:rsid w:val="00147D0F"/>
    <w:rsid w:val="00153155"/>
    <w:rsid w:val="00154F47"/>
    <w:rsid w:val="001578FA"/>
    <w:rsid w:val="00162CFA"/>
    <w:rsid w:val="001669CA"/>
    <w:rsid w:val="001714CB"/>
    <w:rsid w:val="00184846"/>
    <w:rsid w:val="00192384"/>
    <w:rsid w:val="001A22C8"/>
    <w:rsid w:val="001A43EA"/>
    <w:rsid w:val="001A45E9"/>
    <w:rsid w:val="001B1E52"/>
    <w:rsid w:val="001B25F9"/>
    <w:rsid w:val="001B3120"/>
    <w:rsid w:val="001B4AF0"/>
    <w:rsid w:val="001B68AC"/>
    <w:rsid w:val="001C0FC1"/>
    <w:rsid w:val="001C22EA"/>
    <w:rsid w:val="001C3566"/>
    <w:rsid w:val="001C3A3C"/>
    <w:rsid w:val="001C3E4B"/>
    <w:rsid w:val="001D05DA"/>
    <w:rsid w:val="001D08CD"/>
    <w:rsid w:val="001D47CD"/>
    <w:rsid w:val="001D7097"/>
    <w:rsid w:val="001E492E"/>
    <w:rsid w:val="001E5025"/>
    <w:rsid w:val="001F2BFF"/>
    <w:rsid w:val="001F3F23"/>
    <w:rsid w:val="001F483C"/>
    <w:rsid w:val="001F6028"/>
    <w:rsid w:val="00204F5F"/>
    <w:rsid w:val="00206884"/>
    <w:rsid w:val="002076B4"/>
    <w:rsid w:val="002110E0"/>
    <w:rsid w:val="00213238"/>
    <w:rsid w:val="002145E2"/>
    <w:rsid w:val="00221476"/>
    <w:rsid w:val="002225C1"/>
    <w:rsid w:val="00225679"/>
    <w:rsid w:val="0022640A"/>
    <w:rsid w:val="00234A23"/>
    <w:rsid w:val="00236015"/>
    <w:rsid w:val="00241A73"/>
    <w:rsid w:val="00247260"/>
    <w:rsid w:val="00252B97"/>
    <w:rsid w:val="00252BEB"/>
    <w:rsid w:val="00253A90"/>
    <w:rsid w:val="00257399"/>
    <w:rsid w:val="00260BA5"/>
    <w:rsid w:val="002623FB"/>
    <w:rsid w:val="00264BB0"/>
    <w:rsid w:val="002732D9"/>
    <w:rsid w:val="0027442E"/>
    <w:rsid w:val="00274B6C"/>
    <w:rsid w:val="00275907"/>
    <w:rsid w:val="00280539"/>
    <w:rsid w:val="00280853"/>
    <w:rsid w:val="0028170A"/>
    <w:rsid w:val="002825C2"/>
    <w:rsid w:val="00282C76"/>
    <w:rsid w:val="002834FD"/>
    <w:rsid w:val="00286CF4"/>
    <w:rsid w:val="00287D51"/>
    <w:rsid w:val="002906D1"/>
    <w:rsid w:val="0029315D"/>
    <w:rsid w:val="002933B5"/>
    <w:rsid w:val="0029355E"/>
    <w:rsid w:val="002940EC"/>
    <w:rsid w:val="002942CF"/>
    <w:rsid w:val="00294B18"/>
    <w:rsid w:val="002A17CB"/>
    <w:rsid w:val="002A3842"/>
    <w:rsid w:val="002B0433"/>
    <w:rsid w:val="002B0BC7"/>
    <w:rsid w:val="002B1DF1"/>
    <w:rsid w:val="002B4B68"/>
    <w:rsid w:val="002B4F10"/>
    <w:rsid w:val="002B6196"/>
    <w:rsid w:val="002B780D"/>
    <w:rsid w:val="002C014B"/>
    <w:rsid w:val="002C1BCE"/>
    <w:rsid w:val="002C2565"/>
    <w:rsid w:val="002C35FA"/>
    <w:rsid w:val="002C36D4"/>
    <w:rsid w:val="002C3F83"/>
    <w:rsid w:val="002C4E8A"/>
    <w:rsid w:val="002C5A8A"/>
    <w:rsid w:val="002C60B8"/>
    <w:rsid w:val="002C7FBF"/>
    <w:rsid w:val="002D491E"/>
    <w:rsid w:val="002D7361"/>
    <w:rsid w:val="002E0E4D"/>
    <w:rsid w:val="002E1944"/>
    <w:rsid w:val="002E50D5"/>
    <w:rsid w:val="002F0527"/>
    <w:rsid w:val="002F45C3"/>
    <w:rsid w:val="002F6813"/>
    <w:rsid w:val="002F7174"/>
    <w:rsid w:val="002F7EBE"/>
    <w:rsid w:val="00300280"/>
    <w:rsid w:val="0030148E"/>
    <w:rsid w:val="003027BC"/>
    <w:rsid w:val="00303375"/>
    <w:rsid w:val="003038C1"/>
    <w:rsid w:val="00312AA0"/>
    <w:rsid w:val="00312E41"/>
    <w:rsid w:val="00314EC3"/>
    <w:rsid w:val="00315718"/>
    <w:rsid w:val="003170F7"/>
    <w:rsid w:val="00321B4D"/>
    <w:rsid w:val="00325BED"/>
    <w:rsid w:val="00353ACC"/>
    <w:rsid w:val="003574AE"/>
    <w:rsid w:val="00357737"/>
    <w:rsid w:val="003606AC"/>
    <w:rsid w:val="00360957"/>
    <w:rsid w:val="0036139E"/>
    <w:rsid w:val="003624C8"/>
    <w:rsid w:val="00363D8E"/>
    <w:rsid w:val="00374AA3"/>
    <w:rsid w:val="003769A8"/>
    <w:rsid w:val="00377B10"/>
    <w:rsid w:val="00382F1F"/>
    <w:rsid w:val="00383064"/>
    <w:rsid w:val="00384E32"/>
    <w:rsid w:val="003876ED"/>
    <w:rsid w:val="00394FF9"/>
    <w:rsid w:val="003A078A"/>
    <w:rsid w:val="003A0B4B"/>
    <w:rsid w:val="003A5E35"/>
    <w:rsid w:val="003C1245"/>
    <w:rsid w:val="003C51D2"/>
    <w:rsid w:val="003C776E"/>
    <w:rsid w:val="003D0123"/>
    <w:rsid w:val="003D3AD2"/>
    <w:rsid w:val="003E3BC5"/>
    <w:rsid w:val="003E3D17"/>
    <w:rsid w:val="003E5B7F"/>
    <w:rsid w:val="003F191B"/>
    <w:rsid w:val="003F2D1A"/>
    <w:rsid w:val="003F30E5"/>
    <w:rsid w:val="003F3F59"/>
    <w:rsid w:val="00403A24"/>
    <w:rsid w:val="00410AD7"/>
    <w:rsid w:val="004110BC"/>
    <w:rsid w:val="00412265"/>
    <w:rsid w:val="00412695"/>
    <w:rsid w:val="004133DB"/>
    <w:rsid w:val="00415383"/>
    <w:rsid w:val="0041709D"/>
    <w:rsid w:val="00422B97"/>
    <w:rsid w:val="00431189"/>
    <w:rsid w:val="00432D59"/>
    <w:rsid w:val="00433E4C"/>
    <w:rsid w:val="00435A7B"/>
    <w:rsid w:val="00435B18"/>
    <w:rsid w:val="004360B9"/>
    <w:rsid w:val="0043762C"/>
    <w:rsid w:val="00440ACF"/>
    <w:rsid w:val="00443C70"/>
    <w:rsid w:val="00453C84"/>
    <w:rsid w:val="004572EB"/>
    <w:rsid w:val="00461A77"/>
    <w:rsid w:val="004633A0"/>
    <w:rsid w:val="00465B16"/>
    <w:rsid w:val="00466B18"/>
    <w:rsid w:val="00471D46"/>
    <w:rsid w:val="0047470B"/>
    <w:rsid w:val="004774C3"/>
    <w:rsid w:val="004802EC"/>
    <w:rsid w:val="00483B53"/>
    <w:rsid w:val="00484E55"/>
    <w:rsid w:val="00490B37"/>
    <w:rsid w:val="00492B6E"/>
    <w:rsid w:val="00496F62"/>
    <w:rsid w:val="004A2A48"/>
    <w:rsid w:val="004B14D9"/>
    <w:rsid w:val="004B7F77"/>
    <w:rsid w:val="004C1106"/>
    <w:rsid w:val="004C1D4D"/>
    <w:rsid w:val="004C4057"/>
    <w:rsid w:val="004C49DE"/>
    <w:rsid w:val="004C5512"/>
    <w:rsid w:val="004D1106"/>
    <w:rsid w:val="004D2717"/>
    <w:rsid w:val="004D4D8B"/>
    <w:rsid w:val="004D6636"/>
    <w:rsid w:val="004E57BB"/>
    <w:rsid w:val="004E65D4"/>
    <w:rsid w:val="004F0968"/>
    <w:rsid w:val="004F133F"/>
    <w:rsid w:val="004F3BBE"/>
    <w:rsid w:val="004F4E22"/>
    <w:rsid w:val="004F6B41"/>
    <w:rsid w:val="005015D1"/>
    <w:rsid w:val="00501DE8"/>
    <w:rsid w:val="00510C5A"/>
    <w:rsid w:val="00510DE9"/>
    <w:rsid w:val="005122FE"/>
    <w:rsid w:val="005153E8"/>
    <w:rsid w:val="00516A14"/>
    <w:rsid w:val="00517F73"/>
    <w:rsid w:val="00524EDE"/>
    <w:rsid w:val="00525BD8"/>
    <w:rsid w:val="00526C58"/>
    <w:rsid w:val="00532156"/>
    <w:rsid w:val="00534358"/>
    <w:rsid w:val="005356D6"/>
    <w:rsid w:val="00536451"/>
    <w:rsid w:val="005409E7"/>
    <w:rsid w:val="0054376C"/>
    <w:rsid w:val="005449E5"/>
    <w:rsid w:val="005538B1"/>
    <w:rsid w:val="00553A7F"/>
    <w:rsid w:val="00553F11"/>
    <w:rsid w:val="005567FB"/>
    <w:rsid w:val="00557F75"/>
    <w:rsid w:val="00560348"/>
    <w:rsid w:val="005621C5"/>
    <w:rsid w:val="0056381A"/>
    <w:rsid w:val="005654DE"/>
    <w:rsid w:val="00566891"/>
    <w:rsid w:val="005675FE"/>
    <w:rsid w:val="005722C0"/>
    <w:rsid w:val="00575893"/>
    <w:rsid w:val="00575EEB"/>
    <w:rsid w:val="0058512B"/>
    <w:rsid w:val="0058576D"/>
    <w:rsid w:val="00586BBC"/>
    <w:rsid w:val="0058714D"/>
    <w:rsid w:val="00587D7A"/>
    <w:rsid w:val="005911BC"/>
    <w:rsid w:val="00594113"/>
    <w:rsid w:val="00595B94"/>
    <w:rsid w:val="00596AB8"/>
    <w:rsid w:val="005A0B09"/>
    <w:rsid w:val="005A18F9"/>
    <w:rsid w:val="005A6D56"/>
    <w:rsid w:val="005B2A00"/>
    <w:rsid w:val="005B43A8"/>
    <w:rsid w:val="005B4CE2"/>
    <w:rsid w:val="005C4BF4"/>
    <w:rsid w:val="005C5324"/>
    <w:rsid w:val="005D28DE"/>
    <w:rsid w:val="005D4A4F"/>
    <w:rsid w:val="005D5129"/>
    <w:rsid w:val="005E01A1"/>
    <w:rsid w:val="005E1CB5"/>
    <w:rsid w:val="005E237D"/>
    <w:rsid w:val="005E5AF0"/>
    <w:rsid w:val="00604EDC"/>
    <w:rsid w:val="006065DE"/>
    <w:rsid w:val="00612BBA"/>
    <w:rsid w:val="006134B5"/>
    <w:rsid w:val="006138DF"/>
    <w:rsid w:val="0061424B"/>
    <w:rsid w:val="00620277"/>
    <w:rsid w:val="0062116F"/>
    <w:rsid w:val="00621F68"/>
    <w:rsid w:val="00632BE9"/>
    <w:rsid w:val="00633636"/>
    <w:rsid w:val="00634A75"/>
    <w:rsid w:val="006417AA"/>
    <w:rsid w:val="0064750F"/>
    <w:rsid w:val="00647E0C"/>
    <w:rsid w:val="00651889"/>
    <w:rsid w:val="00652AD5"/>
    <w:rsid w:val="00654176"/>
    <w:rsid w:val="00654256"/>
    <w:rsid w:val="006549F1"/>
    <w:rsid w:val="00655478"/>
    <w:rsid w:val="00662582"/>
    <w:rsid w:val="006628B3"/>
    <w:rsid w:val="00663818"/>
    <w:rsid w:val="00666A6E"/>
    <w:rsid w:val="00670183"/>
    <w:rsid w:val="006705C4"/>
    <w:rsid w:val="00670705"/>
    <w:rsid w:val="006709E8"/>
    <w:rsid w:val="00674D93"/>
    <w:rsid w:val="00680E98"/>
    <w:rsid w:val="00685B5F"/>
    <w:rsid w:val="00685BEA"/>
    <w:rsid w:val="00697427"/>
    <w:rsid w:val="006A1511"/>
    <w:rsid w:val="006B28F3"/>
    <w:rsid w:val="006B3909"/>
    <w:rsid w:val="006B52EB"/>
    <w:rsid w:val="006B546A"/>
    <w:rsid w:val="006C0F9E"/>
    <w:rsid w:val="006C229E"/>
    <w:rsid w:val="006C2C9B"/>
    <w:rsid w:val="006C3F93"/>
    <w:rsid w:val="006D4E8C"/>
    <w:rsid w:val="006E1AAC"/>
    <w:rsid w:val="006E28B4"/>
    <w:rsid w:val="006E30FF"/>
    <w:rsid w:val="006F1D7B"/>
    <w:rsid w:val="006F3139"/>
    <w:rsid w:val="006F4BE4"/>
    <w:rsid w:val="00703177"/>
    <w:rsid w:val="00704E74"/>
    <w:rsid w:val="007062D5"/>
    <w:rsid w:val="00706C57"/>
    <w:rsid w:val="00711553"/>
    <w:rsid w:val="007123A5"/>
    <w:rsid w:val="00712D64"/>
    <w:rsid w:val="00714B2E"/>
    <w:rsid w:val="00716A88"/>
    <w:rsid w:val="0072115F"/>
    <w:rsid w:val="00724414"/>
    <w:rsid w:val="00725C5E"/>
    <w:rsid w:val="00731A6E"/>
    <w:rsid w:val="007336D6"/>
    <w:rsid w:val="00733B39"/>
    <w:rsid w:val="0074312C"/>
    <w:rsid w:val="00743D64"/>
    <w:rsid w:val="00745484"/>
    <w:rsid w:val="00745865"/>
    <w:rsid w:val="00751554"/>
    <w:rsid w:val="00751DBB"/>
    <w:rsid w:val="00754CD8"/>
    <w:rsid w:val="00756C64"/>
    <w:rsid w:val="0076293C"/>
    <w:rsid w:val="00763997"/>
    <w:rsid w:val="00764017"/>
    <w:rsid w:val="00770871"/>
    <w:rsid w:val="00775562"/>
    <w:rsid w:val="00775576"/>
    <w:rsid w:val="00775C20"/>
    <w:rsid w:val="0078197E"/>
    <w:rsid w:val="00783E04"/>
    <w:rsid w:val="00785AF8"/>
    <w:rsid w:val="00785D0F"/>
    <w:rsid w:val="00785FF0"/>
    <w:rsid w:val="0079126C"/>
    <w:rsid w:val="00792A6A"/>
    <w:rsid w:val="007A0FEC"/>
    <w:rsid w:val="007A1C3F"/>
    <w:rsid w:val="007A2DC9"/>
    <w:rsid w:val="007A3F03"/>
    <w:rsid w:val="007A7EE6"/>
    <w:rsid w:val="007B34AB"/>
    <w:rsid w:val="007B5929"/>
    <w:rsid w:val="007C33A6"/>
    <w:rsid w:val="007C451E"/>
    <w:rsid w:val="007C48FA"/>
    <w:rsid w:val="007C5E19"/>
    <w:rsid w:val="007C6026"/>
    <w:rsid w:val="007C6214"/>
    <w:rsid w:val="007D3D8D"/>
    <w:rsid w:val="007D49D0"/>
    <w:rsid w:val="007D7798"/>
    <w:rsid w:val="007E04CA"/>
    <w:rsid w:val="007E0CDE"/>
    <w:rsid w:val="007E3E8B"/>
    <w:rsid w:val="007E46A1"/>
    <w:rsid w:val="007F1DC2"/>
    <w:rsid w:val="007F2974"/>
    <w:rsid w:val="007F62ED"/>
    <w:rsid w:val="008030E4"/>
    <w:rsid w:val="00803603"/>
    <w:rsid w:val="00807624"/>
    <w:rsid w:val="00811C91"/>
    <w:rsid w:val="00812FD2"/>
    <w:rsid w:val="00813884"/>
    <w:rsid w:val="0081707C"/>
    <w:rsid w:val="0082035C"/>
    <w:rsid w:val="0082077F"/>
    <w:rsid w:val="00821B0C"/>
    <w:rsid w:val="00823A84"/>
    <w:rsid w:val="00823DCE"/>
    <w:rsid w:val="00826F12"/>
    <w:rsid w:val="00836C0B"/>
    <w:rsid w:val="0084524F"/>
    <w:rsid w:val="00851CFD"/>
    <w:rsid w:val="00854EAE"/>
    <w:rsid w:val="00857C1A"/>
    <w:rsid w:val="008628AF"/>
    <w:rsid w:val="008667A7"/>
    <w:rsid w:val="00866DA2"/>
    <w:rsid w:val="00866F9C"/>
    <w:rsid w:val="008725C5"/>
    <w:rsid w:val="008749C6"/>
    <w:rsid w:val="00876ACB"/>
    <w:rsid w:val="008813F8"/>
    <w:rsid w:val="008857F1"/>
    <w:rsid w:val="00887250"/>
    <w:rsid w:val="00887D05"/>
    <w:rsid w:val="0089075A"/>
    <w:rsid w:val="00891363"/>
    <w:rsid w:val="008913DC"/>
    <w:rsid w:val="00893BCF"/>
    <w:rsid w:val="008A0287"/>
    <w:rsid w:val="008A1A94"/>
    <w:rsid w:val="008A3506"/>
    <w:rsid w:val="008B24F4"/>
    <w:rsid w:val="008B6E23"/>
    <w:rsid w:val="008C2547"/>
    <w:rsid w:val="008D4BCC"/>
    <w:rsid w:val="008D72E2"/>
    <w:rsid w:val="008E0181"/>
    <w:rsid w:val="008E4A64"/>
    <w:rsid w:val="008E797E"/>
    <w:rsid w:val="008F2222"/>
    <w:rsid w:val="008F6310"/>
    <w:rsid w:val="0090146D"/>
    <w:rsid w:val="00902754"/>
    <w:rsid w:val="00903709"/>
    <w:rsid w:val="009056BF"/>
    <w:rsid w:val="009058C1"/>
    <w:rsid w:val="00907187"/>
    <w:rsid w:val="00920615"/>
    <w:rsid w:val="00922CDD"/>
    <w:rsid w:val="00923324"/>
    <w:rsid w:val="00925E8E"/>
    <w:rsid w:val="00930155"/>
    <w:rsid w:val="00930404"/>
    <w:rsid w:val="00931DD9"/>
    <w:rsid w:val="00936EAA"/>
    <w:rsid w:val="0094052D"/>
    <w:rsid w:val="0094096B"/>
    <w:rsid w:val="0094504B"/>
    <w:rsid w:val="0094521D"/>
    <w:rsid w:val="0095186F"/>
    <w:rsid w:val="00952BE4"/>
    <w:rsid w:val="0095327D"/>
    <w:rsid w:val="00960D5D"/>
    <w:rsid w:val="00962AF5"/>
    <w:rsid w:val="009649F9"/>
    <w:rsid w:val="009706E2"/>
    <w:rsid w:val="009708F6"/>
    <w:rsid w:val="00974572"/>
    <w:rsid w:val="0097715F"/>
    <w:rsid w:val="00981223"/>
    <w:rsid w:val="00986370"/>
    <w:rsid w:val="009874B6"/>
    <w:rsid w:val="009905AA"/>
    <w:rsid w:val="00991841"/>
    <w:rsid w:val="009A0CD5"/>
    <w:rsid w:val="009A0E62"/>
    <w:rsid w:val="009A0EED"/>
    <w:rsid w:val="009A3699"/>
    <w:rsid w:val="009A5356"/>
    <w:rsid w:val="009B04BB"/>
    <w:rsid w:val="009B1838"/>
    <w:rsid w:val="009B3452"/>
    <w:rsid w:val="009B58D6"/>
    <w:rsid w:val="009C12D2"/>
    <w:rsid w:val="009C31B2"/>
    <w:rsid w:val="009C3280"/>
    <w:rsid w:val="009C430B"/>
    <w:rsid w:val="009C78C1"/>
    <w:rsid w:val="009D07A2"/>
    <w:rsid w:val="009D31CE"/>
    <w:rsid w:val="009E27FB"/>
    <w:rsid w:val="009E30B4"/>
    <w:rsid w:val="009E354B"/>
    <w:rsid w:val="009E556E"/>
    <w:rsid w:val="009E77AF"/>
    <w:rsid w:val="009F50B1"/>
    <w:rsid w:val="009F7953"/>
    <w:rsid w:val="00A008DF"/>
    <w:rsid w:val="00A02DEC"/>
    <w:rsid w:val="00A05A26"/>
    <w:rsid w:val="00A0626C"/>
    <w:rsid w:val="00A07386"/>
    <w:rsid w:val="00A137D3"/>
    <w:rsid w:val="00A13C1C"/>
    <w:rsid w:val="00A1503D"/>
    <w:rsid w:val="00A20565"/>
    <w:rsid w:val="00A23699"/>
    <w:rsid w:val="00A27335"/>
    <w:rsid w:val="00A31E68"/>
    <w:rsid w:val="00A34B3A"/>
    <w:rsid w:val="00A37DC5"/>
    <w:rsid w:val="00A40579"/>
    <w:rsid w:val="00A42068"/>
    <w:rsid w:val="00A425D5"/>
    <w:rsid w:val="00A46B80"/>
    <w:rsid w:val="00A536DC"/>
    <w:rsid w:val="00A5638D"/>
    <w:rsid w:val="00A56797"/>
    <w:rsid w:val="00A612D7"/>
    <w:rsid w:val="00A64353"/>
    <w:rsid w:val="00A72335"/>
    <w:rsid w:val="00A73B07"/>
    <w:rsid w:val="00A81D58"/>
    <w:rsid w:val="00A9005C"/>
    <w:rsid w:val="00A9044D"/>
    <w:rsid w:val="00A95089"/>
    <w:rsid w:val="00A95A97"/>
    <w:rsid w:val="00A97C7E"/>
    <w:rsid w:val="00AA1442"/>
    <w:rsid w:val="00AA27E3"/>
    <w:rsid w:val="00AA6C43"/>
    <w:rsid w:val="00AB3F31"/>
    <w:rsid w:val="00AB4840"/>
    <w:rsid w:val="00AB7E2A"/>
    <w:rsid w:val="00AC15EB"/>
    <w:rsid w:val="00AC2090"/>
    <w:rsid w:val="00AC2456"/>
    <w:rsid w:val="00AC38ED"/>
    <w:rsid w:val="00AE2A02"/>
    <w:rsid w:val="00AE2E04"/>
    <w:rsid w:val="00AE459E"/>
    <w:rsid w:val="00AE7732"/>
    <w:rsid w:val="00AF088F"/>
    <w:rsid w:val="00AF310F"/>
    <w:rsid w:val="00AF381B"/>
    <w:rsid w:val="00AF424F"/>
    <w:rsid w:val="00AF4998"/>
    <w:rsid w:val="00AF57A8"/>
    <w:rsid w:val="00AF5D78"/>
    <w:rsid w:val="00AF6684"/>
    <w:rsid w:val="00B02307"/>
    <w:rsid w:val="00B029DB"/>
    <w:rsid w:val="00B0352E"/>
    <w:rsid w:val="00B0373C"/>
    <w:rsid w:val="00B03AB8"/>
    <w:rsid w:val="00B07368"/>
    <w:rsid w:val="00B07E0F"/>
    <w:rsid w:val="00B10516"/>
    <w:rsid w:val="00B1195E"/>
    <w:rsid w:val="00B122D1"/>
    <w:rsid w:val="00B13A94"/>
    <w:rsid w:val="00B14208"/>
    <w:rsid w:val="00B15DF1"/>
    <w:rsid w:val="00B177E6"/>
    <w:rsid w:val="00B177F5"/>
    <w:rsid w:val="00B22E84"/>
    <w:rsid w:val="00B23CDB"/>
    <w:rsid w:val="00B254BF"/>
    <w:rsid w:val="00B26D47"/>
    <w:rsid w:val="00B32858"/>
    <w:rsid w:val="00B32F06"/>
    <w:rsid w:val="00B34E33"/>
    <w:rsid w:val="00B40462"/>
    <w:rsid w:val="00B41E4C"/>
    <w:rsid w:val="00B42AD6"/>
    <w:rsid w:val="00B47F8D"/>
    <w:rsid w:val="00B5192E"/>
    <w:rsid w:val="00B54439"/>
    <w:rsid w:val="00B55B8B"/>
    <w:rsid w:val="00B61B3B"/>
    <w:rsid w:val="00B754D4"/>
    <w:rsid w:val="00B77446"/>
    <w:rsid w:val="00B84568"/>
    <w:rsid w:val="00B861A8"/>
    <w:rsid w:val="00B9123E"/>
    <w:rsid w:val="00BA0E57"/>
    <w:rsid w:val="00BA31DC"/>
    <w:rsid w:val="00BA33A7"/>
    <w:rsid w:val="00BA6072"/>
    <w:rsid w:val="00BB136B"/>
    <w:rsid w:val="00BB3479"/>
    <w:rsid w:val="00BC2AC2"/>
    <w:rsid w:val="00BC36CC"/>
    <w:rsid w:val="00BC6C87"/>
    <w:rsid w:val="00BC76A8"/>
    <w:rsid w:val="00BD0499"/>
    <w:rsid w:val="00BD4CA8"/>
    <w:rsid w:val="00BD79B0"/>
    <w:rsid w:val="00BE1864"/>
    <w:rsid w:val="00BE57C6"/>
    <w:rsid w:val="00BF6D69"/>
    <w:rsid w:val="00BF6DE3"/>
    <w:rsid w:val="00C0006D"/>
    <w:rsid w:val="00C01A0A"/>
    <w:rsid w:val="00C12727"/>
    <w:rsid w:val="00C12C25"/>
    <w:rsid w:val="00C224F9"/>
    <w:rsid w:val="00C232F7"/>
    <w:rsid w:val="00C27BB2"/>
    <w:rsid w:val="00C30C34"/>
    <w:rsid w:val="00C321A1"/>
    <w:rsid w:val="00C3456B"/>
    <w:rsid w:val="00C351EF"/>
    <w:rsid w:val="00C405A6"/>
    <w:rsid w:val="00C433D2"/>
    <w:rsid w:val="00C4515E"/>
    <w:rsid w:val="00C46A9C"/>
    <w:rsid w:val="00C51DD6"/>
    <w:rsid w:val="00C62E85"/>
    <w:rsid w:val="00C63974"/>
    <w:rsid w:val="00C71609"/>
    <w:rsid w:val="00C71626"/>
    <w:rsid w:val="00C72136"/>
    <w:rsid w:val="00C733C3"/>
    <w:rsid w:val="00C73593"/>
    <w:rsid w:val="00C738F9"/>
    <w:rsid w:val="00C756B3"/>
    <w:rsid w:val="00C7694B"/>
    <w:rsid w:val="00C80119"/>
    <w:rsid w:val="00C81635"/>
    <w:rsid w:val="00C83AE1"/>
    <w:rsid w:val="00C85367"/>
    <w:rsid w:val="00C86011"/>
    <w:rsid w:val="00C86ABB"/>
    <w:rsid w:val="00CA16BA"/>
    <w:rsid w:val="00CA242B"/>
    <w:rsid w:val="00CA53F8"/>
    <w:rsid w:val="00CC1A0E"/>
    <w:rsid w:val="00CC56E4"/>
    <w:rsid w:val="00CD0AAF"/>
    <w:rsid w:val="00CD2FE3"/>
    <w:rsid w:val="00CD7CC7"/>
    <w:rsid w:val="00CE02F4"/>
    <w:rsid w:val="00CE2CDD"/>
    <w:rsid w:val="00CE40A8"/>
    <w:rsid w:val="00CE5C10"/>
    <w:rsid w:val="00CE7CA8"/>
    <w:rsid w:val="00CF0999"/>
    <w:rsid w:val="00CF0BB8"/>
    <w:rsid w:val="00D01901"/>
    <w:rsid w:val="00D022F5"/>
    <w:rsid w:val="00D03901"/>
    <w:rsid w:val="00D04C2F"/>
    <w:rsid w:val="00D078AE"/>
    <w:rsid w:val="00D103C4"/>
    <w:rsid w:val="00D14CEA"/>
    <w:rsid w:val="00D256CF"/>
    <w:rsid w:val="00D25C1E"/>
    <w:rsid w:val="00D34619"/>
    <w:rsid w:val="00D34EC0"/>
    <w:rsid w:val="00D40487"/>
    <w:rsid w:val="00D41986"/>
    <w:rsid w:val="00D43461"/>
    <w:rsid w:val="00D461A9"/>
    <w:rsid w:val="00D46946"/>
    <w:rsid w:val="00D51862"/>
    <w:rsid w:val="00D52E27"/>
    <w:rsid w:val="00D55DDC"/>
    <w:rsid w:val="00D56592"/>
    <w:rsid w:val="00D56C91"/>
    <w:rsid w:val="00D631F9"/>
    <w:rsid w:val="00D63A10"/>
    <w:rsid w:val="00D64460"/>
    <w:rsid w:val="00D6475D"/>
    <w:rsid w:val="00D66A5E"/>
    <w:rsid w:val="00D6759F"/>
    <w:rsid w:val="00D708BF"/>
    <w:rsid w:val="00D71D60"/>
    <w:rsid w:val="00D77BE7"/>
    <w:rsid w:val="00D801E0"/>
    <w:rsid w:val="00D8232A"/>
    <w:rsid w:val="00D83E4C"/>
    <w:rsid w:val="00D86666"/>
    <w:rsid w:val="00D91DA8"/>
    <w:rsid w:val="00D93C1C"/>
    <w:rsid w:val="00D95B85"/>
    <w:rsid w:val="00DA24BD"/>
    <w:rsid w:val="00DA33D7"/>
    <w:rsid w:val="00DA5079"/>
    <w:rsid w:val="00DA5625"/>
    <w:rsid w:val="00DA5D57"/>
    <w:rsid w:val="00DA76BB"/>
    <w:rsid w:val="00DB24F7"/>
    <w:rsid w:val="00DC14E8"/>
    <w:rsid w:val="00DC1A1A"/>
    <w:rsid w:val="00DC387A"/>
    <w:rsid w:val="00DC497F"/>
    <w:rsid w:val="00DD5506"/>
    <w:rsid w:val="00DE7C00"/>
    <w:rsid w:val="00DF22AA"/>
    <w:rsid w:val="00E007CC"/>
    <w:rsid w:val="00E01476"/>
    <w:rsid w:val="00E02E42"/>
    <w:rsid w:val="00E04A1F"/>
    <w:rsid w:val="00E04D0B"/>
    <w:rsid w:val="00E12643"/>
    <w:rsid w:val="00E12CD1"/>
    <w:rsid w:val="00E16499"/>
    <w:rsid w:val="00E200A3"/>
    <w:rsid w:val="00E33CB6"/>
    <w:rsid w:val="00E41E40"/>
    <w:rsid w:val="00E432BF"/>
    <w:rsid w:val="00E47011"/>
    <w:rsid w:val="00E51C85"/>
    <w:rsid w:val="00E56980"/>
    <w:rsid w:val="00E60138"/>
    <w:rsid w:val="00E618ED"/>
    <w:rsid w:val="00E61C0E"/>
    <w:rsid w:val="00E76D59"/>
    <w:rsid w:val="00E7753E"/>
    <w:rsid w:val="00E80C60"/>
    <w:rsid w:val="00E86E48"/>
    <w:rsid w:val="00E93197"/>
    <w:rsid w:val="00EA4540"/>
    <w:rsid w:val="00EA59F2"/>
    <w:rsid w:val="00EA5CFB"/>
    <w:rsid w:val="00EA5E4C"/>
    <w:rsid w:val="00EB4F94"/>
    <w:rsid w:val="00EB576F"/>
    <w:rsid w:val="00EC1AB9"/>
    <w:rsid w:val="00EC2CE6"/>
    <w:rsid w:val="00ED0217"/>
    <w:rsid w:val="00ED3314"/>
    <w:rsid w:val="00ED55DC"/>
    <w:rsid w:val="00EE0A7A"/>
    <w:rsid w:val="00EE1BAA"/>
    <w:rsid w:val="00EE597C"/>
    <w:rsid w:val="00EE7FAA"/>
    <w:rsid w:val="00EF2B31"/>
    <w:rsid w:val="00F04BCA"/>
    <w:rsid w:val="00F058D4"/>
    <w:rsid w:val="00F10515"/>
    <w:rsid w:val="00F14C17"/>
    <w:rsid w:val="00F15AF7"/>
    <w:rsid w:val="00F16C53"/>
    <w:rsid w:val="00F21CF6"/>
    <w:rsid w:val="00F25EDF"/>
    <w:rsid w:val="00F26299"/>
    <w:rsid w:val="00F33F40"/>
    <w:rsid w:val="00F3425E"/>
    <w:rsid w:val="00F37EF2"/>
    <w:rsid w:val="00F4029D"/>
    <w:rsid w:val="00F408DA"/>
    <w:rsid w:val="00F4113F"/>
    <w:rsid w:val="00F4176C"/>
    <w:rsid w:val="00F448B0"/>
    <w:rsid w:val="00F45042"/>
    <w:rsid w:val="00F45995"/>
    <w:rsid w:val="00F4776F"/>
    <w:rsid w:val="00F50DAD"/>
    <w:rsid w:val="00F5502F"/>
    <w:rsid w:val="00F56A76"/>
    <w:rsid w:val="00F56B15"/>
    <w:rsid w:val="00F610D1"/>
    <w:rsid w:val="00F651B6"/>
    <w:rsid w:val="00F70A63"/>
    <w:rsid w:val="00F75C8B"/>
    <w:rsid w:val="00F817CC"/>
    <w:rsid w:val="00F82258"/>
    <w:rsid w:val="00F82E1A"/>
    <w:rsid w:val="00F835D1"/>
    <w:rsid w:val="00F8563D"/>
    <w:rsid w:val="00F913C7"/>
    <w:rsid w:val="00F97017"/>
    <w:rsid w:val="00FA0E2E"/>
    <w:rsid w:val="00FA6252"/>
    <w:rsid w:val="00FA7BD4"/>
    <w:rsid w:val="00FB01DD"/>
    <w:rsid w:val="00FB710A"/>
    <w:rsid w:val="00FC1E0D"/>
    <w:rsid w:val="00FC2A73"/>
    <w:rsid w:val="00FC30BF"/>
    <w:rsid w:val="00FC59FD"/>
    <w:rsid w:val="00FC7624"/>
    <w:rsid w:val="00FD09D6"/>
    <w:rsid w:val="00FD4E55"/>
    <w:rsid w:val="00FE7EF8"/>
    <w:rsid w:val="00FF09C8"/>
    <w:rsid w:val="00FF5DD6"/>
    <w:rsid w:val="00FF6D84"/>
    <w:rsid w:val="00FF6F3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89EBAC"/>
  <w15:docId w15:val="{23C091D3-5E7F-4580-8DAE-B4C335F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2E41"/>
    <w:rPr>
      <w:sz w:val="24"/>
      <w:lang w:eastAsia="en-US"/>
    </w:rPr>
  </w:style>
  <w:style w:type="paragraph" w:styleId="Antrat1">
    <w:name w:val="heading 1"/>
    <w:basedOn w:val="prastasis"/>
    <w:next w:val="prastasis"/>
    <w:link w:val="Antrat1Diagrama"/>
    <w:uiPriority w:val="99"/>
    <w:qFormat/>
    <w:rsid w:val="00312E41"/>
    <w:pPr>
      <w:keepNext/>
      <w:jc w:val="center"/>
      <w:outlineLvl w:val="0"/>
    </w:pPr>
    <w:rPr>
      <w:b/>
      <w:bCs/>
    </w:rPr>
  </w:style>
  <w:style w:type="paragraph" w:styleId="Antrat2">
    <w:name w:val="heading 2"/>
    <w:basedOn w:val="prastasis"/>
    <w:next w:val="prastasis"/>
    <w:link w:val="Antrat2Diagrama"/>
    <w:uiPriority w:val="99"/>
    <w:qFormat/>
    <w:rsid w:val="00312E41"/>
    <w:pPr>
      <w:keepNext/>
      <w:ind w:firstLine="1247"/>
      <w:outlineLvl w:val="1"/>
    </w:pPr>
    <w:rPr>
      <w:b/>
      <w:bCs/>
    </w:rPr>
  </w:style>
  <w:style w:type="paragraph" w:styleId="Antrat3">
    <w:name w:val="heading 3"/>
    <w:basedOn w:val="prastasis"/>
    <w:next w:val="prastasis"/>
    <w:link w:val="Antrat3Diagrama"/>
    <w:uiPriority w:val="99"/>
    <w:qFormat/>
    <w:rsid w:val="00517F73"/>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17F73"/>
    <w:rPr>
      <w:b/>
      <w:bCs/>
      <w:sz w:val="24"/>
      <w:lang w:eastAsia="en-US"/>
    </w:rPr>
  </w:style>
  <w:style w:type="character" w:customStyle="1" w:styleId="Antrat2Diagrama">
    <w:name w:val="Antraštė 2 Diagrama"/>
    <w:basedOn w:val="Numatytasispastraiposriftas"/>
    <w:link w:val="Antrat2"/>
    <w:uiPriority w:val="99"/>
    <w:locked/>
    <w:rsid w:val="00517F73"/>
    <w:rPr>
      <w:b/>
      <w:bCs/>
      <w:sz w:val="24"/>
      <w:lang w:eastAsia="en-US"/>
    </w:rPr>
  </w:style>
  <w:style w:type="character" w:customStyle="1" w:styleId="Antrat3Diagrama">
    <w:name w:val="Antraštė 3 Diagrama"/>
    <w:basedOn w:val="Numatytasispastraiposriftas"/>
    <w:link w:val="Antrat3"/>
    <w:uiPriority w:val="99"/>
    <w:rsid w:val="00517F73"/>
    <w:rPr>
      <w:rFonts w:ascii="Arial" w:hAnsi="Arial" w:cs="Arial"/>
      <w:b/>
      <w:bCs/>
      <w:sz w:val="26"/>
      <w:szCs w:val="26"/>
      <w:lang w:eastAsia="en-US"/>
    </w:rPr>
  </w:style>
  <w:style w:type="paragraph" w:styleId="Antrats">
    <w:name w:val="header"/>
    <w:basedOn w:val="prastasis"/>
    <w:link w:val="AntratsDiagrama"/>
    <w:uiPriority w:val="99"/>
    <w:rsid w:val="00312E41"/>
    <w:pPr>
      <w:tabs>
        <w:tab w:val="center" w:pos="4153"/>
        <w:tab w:val="right" w:pos="8306"/>
      </w:tabs>
    </w:pPr>
  </w:style>
  <w:style w:type="character" w:customStyle="1" w:styleId="AntratsDiagrama">
    <w:name w:val="Antraštės Diagrama"/>
    <w:basedOn w:val="Numatytasispastraiposriftas"/>
    <w:link w:val="Antrats"/>
    <w:uiPriority w:val="99"/>
    <w:rsid w:val="00517F73"/>
    <w:rPr>
      <w:sz w:val="24"/>
      <w:lang w:eastAsia="en-US"/>
    </w:rPr>
  </w:style>
  <w:style w:type="paragraph" w:styleId="Porat">
    <w:name w:val="footer"/>
    <w:basedOn w:val="prastasis"/>
    <w:link w:val="PoratDiagrama"/>
    <w:uiPriority w:val="99"/>
    <w:rsid w:val="00312E41"/>
    <w:pPr>
      <w:tabs>
        <w:tab w:val="center" w:pos="4153"/>
        <w:tab w:val="right" w:pos="8306"/>
      </w:tabs>
    </w:pPr>
  </w:style>
  <w:style w:type="character" w:customStyle="1" w:styleId="PoratDiagrama">
    <w:name w:val="Poraštė Diagrama"/>
    <w:basedOn w:val="Numatytasispastraiposriftas"/>
    <w:link w:val="Porat"/>
    <w:uiPriority w:val="99"/>
    <w:rsid w:val="00517F73"/>
    <w:rPr>
      <w:sz w:val="24"/>
      <w:lang w:eastAsia="en-US"/>
    </w:rPr>
  </w:style>
  <w:style w:type="paragraph" w:styleId="Debesliotekstas">
    <w:name w:val="Balloon Text"/>
    <w:basedOn w:val="prastasis"/>
    <w:link w:val="DebesliotekstasDiagrama"/>
    <w:uiPriority w:val="99"/>
    <w:rsid w:val="00517F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517F73"/>
    <w:rPr>
      <w:rFonts w:ascii="Tahoma" w:hAnsi="Tahoma" w:cs="Tahoma"/>
      <w:sz w:val="16"/>
      <w:szCs w:val="16"/>
      <w:lang w:eastAsia="en-US"/>
    </w:rPr>
  </w:style>
  <w:style w:type="paragraph" w:styleId="Sraopastraipa">
    <w:name w:val="List Paragraph"/>
    <w:basedOn w:val="prastasis"/>
    <w:uiPriority w:val="99"/>
    <w:qFormat/>
    <w:rsid w:val="00517F73"/>
    <w:pPr>
      <w:ind w:left="720"/>
      <w:contextualSpacing/>
    </w:pPr>
  </w:style>
  <w:style w:type="character" w:customStyle="1" w:styleId="apple-converted-space">
    <w:name w:val="apple-converted-space"/>
    <w:basedOn w:val="Numatytasispastraiposriftas"/>
    <w:uiPriority w:val="99"/>
    <w:rsid w:val="00517F73"/>
    <w:rPr>
      <w:rFonts w:cs="Times New Roman"/>
    </w:rPr>
  </w:style>
  <w:style w:type="character" w:styleId="Grietas">
    <w:name w:val="Strong"/>
    <w:basedOn w:val="Numatytasispastraiposriftas"/>
    <w:uiPriority w:val="99"/>
    <w:qFormat/>
    <w:rsid w:val="00517F73"/>
    <w:rPr>
      <w:rFonts w:cs="Times New Roman"/>
      <w:b/>
      <w:bCs/>
    </w:rPr>
  </w:style>
  <w:style w:type="paragraph" w:customStyle="1" w:styleId="Default">
    <w:name w:val="Default"/>
    <w:uiPriority w:val="99"/>
    <w:rsid w:val="00517F73"/>
    <w:pPr>
      <w:autoSpaceDE w:val="0"/>
      <w:autoSpaceDN w:val="0"/>
      <w:adjustRightInd w:val="0"/>
    </w:pPr>
    <w:rPr>
      <w:color w:val="000000"/>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517F73"/>
    <w:rPr>
      <w:sz w:val="24"/>
      <w:szCs w:val="22"/>
    </w:rPr>
  </w:style>
  <w:style w:type="paragraph" w:styleId="Pagrindiniotekstotrauka2">
    <w:name w:val="Body Text Indent 2"/>
    <w:basedOn w:val="prastasis"/>
    <w:link w:val="Pagrindiniotekstotrauka2Diagrama"/>
    <w:uiPriority w:val="99"/>
    <w:semiHidden/>
    <w:rsid w:val="00517F73"/>
    <w:pPr>
      <w:spacing w:after="200" w:line="276" w:lineRule="auto"/>
      <w:ind w:firstLine="720"/>
    </w:pPr>
    <w:rPr>
      <w:szCs w:val="22"/>
      <w:lang w:eastAsia="lt-LT"/>
    </w:rPr>
  </w:style>
  <w:style w:type="paragraph" w:styleId="Pagrindiniotekstotrauka">
    <w:name w:val="Body Text Indent"/>
    <w:basedOn w:val="prastasis"/>
    <w:link w:val="PagrindiniotekstotraukaDiagrama"/>
    <w:uiPriority w:val="99"/>
    <w:semiHidden/>
    <w:rsid w:val="00517F7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17F73"/>
    <w:rPr>
      <w:sz w:val="24"/>
      <w:lang w:eastAsia="en-US"/>
    </w:rPr>
  </w:style>
  <w:style w:type="paragraph" w:styleId="Pagrindinistekstas">
    <w:name w:val="Body Text"/>
    <w:basedOn w:val="prastasis"/>
    <w:link w:val="PagrindinistekstasDiagrama"/>
    <w:uiPriority w:val="99"/>
    <w:semiHidden/>
    <w:rsid w:val="00517F73"/>
    <w:pPr>
      <w:spacing w:after="120"/>
    </w:pPr>
  </w:style>
  <w:style w:type="character" w:customStyle="1" w:styleId="PagrindinistekstasDiagrama">
    <w:name w:val="Pagrindinis tekstas Diagrama"/>
    <w:basedOn w:val="Numatytasispastraiposriftas"/>
    <w:link w:val="Pagrindinistekstas"/>
    <w:uiPriority w:val="99"/>
    <w:semiHidden/>
    <w:rsid w:val="00517F73"/>
    <w:rPr>
      <w:sz w:val="24"/>
      <w:lang w:eastAsia="en-US"/>
    </w:rPr>
  </w:style>
  <w:style w:type="paragraph" w:styleId="Pavadinimas">
    <w:name w:val="Title"/>
    <w:basedOn w:val="prastasis"/>
    <w:link w:val="PavadinimasDiagrama"/>
    <w:uiPriority w:val="99"/>
    <w:qFormat/>
    <w:rsid w:val="00517F73"/>
    <w:pPr>
      <w:jc w:val="center"/>
    </w:pPr>
    <w:rPr>
      <w:b/>
      <w:kern w:val="24"/>
    </w:rPr>
  </w:style>
  <w:style w:type="character" w:customStyle="1" w:styleId="PavadinimasDiagrama">
    <w:name w:val="Pavadinimas Diagrama"/>
    <w:basedOn w:val="Numatytasispastraiposriftas"/>
    <w:link w:val="Pavadinimas"/>
    <w:uiPriority w:val="99"/>
    <w:rsid w:val="00517F73"/>
    <w:rPr>
      <w:b/>
      <w:kern w:val="24"/>
      <w:sz w:val="24"/>
      <w:lang w:eastAsia="en-US"/>
    </w:rPr>
  </w:style>
  <w:style w:type="character" w:customStyle="1" w:styleId="KomentarotekstasDiagrama">
    <w:name w:val="Komentaro tekstas Diagrama"/>
    <w:basedOn w:val="Numatytasispastraiposriftas"/>
    <w:link w:val="Komentarotekstas"/>
    <w:uiPriority w:val="99"/>
    <w:semiHidden/>
    <w:rsid w:val="00517F73"/>
    <w:rPr>
      <w:lang w:eastAsia="en-US"/>
    </w:rPr>
  </w:style>
  <w:style w:type="paragraph" w:styleId="Komentarotekstas">
    <w:name w:val="annotation text"/>
    <w:basedOn w:val="prastasis"/>
    <w:link w:val="KomentarotekstasDiagrama"/>
    <w:uiPriority w:val="99"/>
    <w:semiHidden/>
    <w:unhideWhenUsed/>
    <w:rsid w:val="00517F73"/>
    <w:rPr>
      <w:sz w:val="20"/>
    </w:rPr>
  </w:style>
  <w:style w:type="character" w:customStyle="1" w:styleId="KomentarotemaDiagrama">
    <w:name w:val="Komentaro tema Diagrama"/>
    <w:basedOn w:val="KomentarotekstasDiagrama"/>
    <w:link w:val="Komentarotema"/>
    <w:uiPriority w:val="99"/>
    <w:semiHidden/>
    <w:rsid w:val="00517F73"/>
    <w:rPr>
      <w:b/>
      <w:bCs/>
      <w:lang w:eastAsia="en-US"/>
    </w:rPr>
  </w:style>
  <w:style w:type="paragraph" w:styleId="Komentarotema">
    <w:name w:val="annotation subject"/>
    <w:basedOn w:val="Komentarotekstas"/>
    <w:next w:val="Komentarotekstas"/>
    <w:link w:val="KomentarotemaDiagrama"/>
    <w:uiPriority w:val="99"/>
    <w:semiHidden/>
    <w:unhideWhenUsed/>
    <w:rsid w:val="00517F73"/>
    <w:rPr>
      <w:b/>
      <w:bCs/>
    </w:rPr>
  </w:style>
  <w:style w:type="character" w:styleId="Hipersaitas">
    <w:name w:val="Hyperlink"/>
    <w:uiPriority w:val="99"/>
    <w:unhideWhenUsed/>
    <w:rsid w:val="00553A7F"/>
    <w:rPr>
      <w:color w:val="0000FF"/>
      <w:u w:val="single"/>
    </w:rPr>
  </w:style>
  <w:style w:type="character" w:styleId="Komentaronuoroda">
    <w:name w:val="annotation reference"/>
    <w:basedOn w:val="Numatytasispastraiposriftas"/>
    <w:uiPriority w:val="99"/>
    <w:semiHidden/>
    <w:unhideWhenUsed/>
    <w:rsid w:val="008D4BCC"/>
    <w:rPr>
      <w:sz w:val="16"/>
      <w:szCs w:val="16"/>
    </w:rPr>
  </w:style>
  <w:style w:type="character" w:styleId="Perirtashipersaitas">
    <w:name w:val="FollowedHyperlink"/>
    <w:basedOn w:val="Numatytasispastraiposriftas"/>
    <w:uiPriority w:val="99"/>
    <w:semiHidden/>
    <w:unhideWhenUsed/>
    <w:rsid w:val="00936EAA"/>
    <w:rPr>
      <w:color w:val="800080" w:themeColor="followedHyperlink"/>
      <w:u w:val="single"/>
    </w:rPr>
  </w:style>
  <w:style w:type="character" w:styleId="Neapdorotaspaminjimas">
    <w:name w:val="Unresolved Mention"/>
    <w:basedOn w:val="Numatytasispastraiposriftas"/>
    <w:uiPriority w:val="99"/>
    <w:semiHidden/>
    <w:unhideWhenUsed/>
    <w:rsid w:val="00E02E42"/>
    <w:rPr>
      <w:color w:val="605E5C"/>
      <w:shd w:val="clear" w:color="auto" w:fill="E1DFDD"/>
    </w:rPr>
  </w:style>
  <w:style w:type="paragraph" w:styleId="Betarp">
    <w:name w:val="No Spacing"/>
    <w:uiPriority w:val="1"/>
    <w:qFormat/>
    <w:rsid w:val="00274B6C"/>
    <w:rPr>
      <w:sz w:val="24"/>
      <w:lang w:eastAsia="en-US"/>
    </w:rPr>
  </w:style>
  <w:style w:type="paragraph" w:styleId="Pataisymai">
    <w:name w:val="Revision"/>
    <w:hidden/>
    <w:uiPriority w:val="99"/>
    <w:semiHidden/>
    <w:rsid w:val="00775562"/>
    <w:rPr>
      <w:sz w:val="24"/>
      <w:lang w:eastAsia="en-US"/>
    </w:rPr>
  </w:style>
  <w:style w:type="paragraph" w:customStyle="1" w:styleId="WW-Tekstas">
    <w:name w:val="WW-Tekstas"/>
    <w:basedOn w:val="prastasis"/>
    <w:rsid w:val="00A425D5"/>
    <w:pPr>
      <w:widowControl w:val="0"/>
      <w:suppressAutoHyphens/>
      <w:jc w:val="center"/>
    </w:pPr>
    <w:rPr>
      <w:rFonts w:eastAsia="Lucida Sans Unicode"/>
      <w:b/>
      <w:bCs/>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124">
      <w:bodyDiv w:val="1"/>
      <w:marLeft w:val="0"/>
      <w:marRight w:val="0"/>
      <w:marTop w:val="0"/>
      <w:marBottom w:val="0"/>
      <w:divBdr>
        <w:top w:val="none" w:sz="0" w:space="0" w:color="auto"/>
        <w:left w:val="none" w:sz="0" w:space="0" w:color="auto"/>
        <w:bottom w:val="none" w:sz="0" w:space="0" w:color="auto"/>
        <w:right w:val="none" w:sz="0" w:space="0" w:color="auto"/>
      </w:divBdr>
    </w:div>
    <w:div w:id="432288309">
      <w:bodyDiv w:val="1"/>
      <w:marLeft w:val="0"/>
      <w:marRight w:val="0"/>
      <w:marTop w:val="0"/>
      <w:marBottom w:val="0"/>
      <w:divBdr>
        <w:top w:val="none" w:sz="0" w:space="0" w:color="auto"/>
        <w:left w:val="none" w:sz="0" w:space="0" w:color="auto"/>
        <w:bottom w:val="none" w:sz="0" w:space="0" w:color="auto"/>
        <w:right w:val="none" w:sz="0" w:space="0" w:color="auto"/>
      </w:divBdr>
    </w:div>
    <w:div w:id="717169144">
      <w:bodyDiv w:val="1"/>
      <w:marLeft w:val="0"/>
      <w:marRight w:val="0"/>
      <w:marTop w:val="0"/>
      <w:marBottom w:val="0"/>
      <w:divBdr>
        <w:top w:val="none" w:sz="0" w:space="0" w:color="auto"/>
        <w:left w:val="none" w:sz="0" w:space="0" w:color="auto"/>
        <w:bottom w:val="none" w:sz="0" w:space="0" w:color="auto"/>
        <w:right w:val="none" w:sz="0" w:space="0" w:color="auto"/>
      </w:divBdr>
    </w:div>
    <w:div w:id="798376445">
      <w:bodyDiv w:val="1"/>
      <w:marLeft w:val="0"/>
      <w:marRight w:val="0"/>
      <w:marTop w:val="0"/>
      <w:marBottom w:val="0"/>
      <w:divBdr>
        <w:top w:val="none" w:sz="0" w:space="0" w:color="auto"/>
        <w:left w:val="none" w:sz="0" w:space="0" w:color="auto"/>
        <w:bottom w:val="none" w:sz="0" w:space="0" w:color="auto"/>
        <w:right w:val="none" w:sz="0" w:space="0" w:color="auto"/>
      </w:divBdr>
    </w:div>
    <w:div w:id="1242911833">
      <w:bodyDiv w:val="1"/>
      <w:marLeft w:val="0"/>
      <w:marRight w:val="0"/>
      <w:marTop w:val="0"/>
      <w:marBottom w:val="0"/>
      <w:divBdr>
        <w:top w:val="none" w:sz="0" w:space="0" w:color="auto"/>
        <w:left w:val="none" w:sz="0" w:space="0" w:color="auto"/>
        <w:bottom w:val="none" w:sz="0" w:space="0" w:color="auto"/>
        <w:right w:val="none" w:sz="0" w:space="0" w:color="auto"/>
      </w:divBdr>
    </w:div>
    <w:div w:id="1587300799">
      <w:bodyDiv w:val="1"/>
      <w:marLeft w:val="0"/>
      <w:marRight w:val="0"/>
      <w:marTop w:val="0"/>
      <w:marBottom w:val="0"/>
      <w:divBdr>
        <w:top w:val="none" w:sz="0" w:space="0" w:color="auto"/>
        <w:left w:val="none" w:sz="0" w:space="0" w:color="auto"/>
        <w:bottom w:val="none" w:sz="0" w:space="0" w:color="auto"/>
        <w:right w:val="none" w:sz="0" w:space="0" w:color="auto"/>
      </w:divBdr>
    </w:div>
    <w:div w:id="1653169851">
      <w:bodyDiv w:val="1"/>
      <w:marLeft w:val="0"/>
      <w:marRight w:val="0"/>
      <w:marTop w:val="0"/>
      <w:marBottom w:val="0"/>
      <w:divBdr>
        <w:top w:val="none" w:sz="0" w:space="0" w:color="auto"/>
        <w:left w:val="none" w:sz="0" w:space="0" w:color="auto"/>
        <w:bottom w:val="none" w:sz="0" w:space="0" w:color="auto"/>
        <w:right w:val="none" w:sz="0" w:space="0" w:color="auto"/>
      </w:divBdr>
    </w:div>
    <w:div w:id="1779720352">
      <w:bodyDiv w:val="1"/>
      <w:marLeft w:val="0"/>
      <w:marRight w:val="0"/>
      <w:marTop w:val="0"/>
      <w:marBottom w:val="0"/>
      <w:divBdr>
        <w:top w:val="none" w:sz="0" w:space="0" w:color="auto"/>
        <w:left w:val="none" w:sz="0" w:space="0" w:color="auto"/>
        <w:bottom w:val="none" w:sz="0" w:space="0" w:color="auto"/>
        <w:right w:val="none" w:sz="0" w:space="0" w:color="auto"/>
      </w:divBdr>
    </w:div>
    <w:div w:id="1844011794">
      <w:bodyDiv w:val="1"/>
      <w:marLeft w:val="0"/>
      <w:marRight w:val="0"/>
      <w:marTop w:val="0"/>
      <w:marBottom w:val="0"/>
      <w:divBdr>
        <w:top w:val="none" w:sz="0" w:space="0" w:color="auto"/>
        <w:left w:val="none" w:sz="0" w:space="0" w:color="auto"/>
        <w:bottom w:val="none" w:sz="0" w:space="0" w:color="auto"/>
        <w:right w:val="none" w:sz="0" w:space="0" w:color="auto"/>
      </w:divBdr>
    </w:div>
    <w:div w:id="1861239394">
      <w:bodyDiv w:val="1"/>
      <w:marLeft w:val="0"/>
      <w:marRight w:val="0"/>
      <w:marTop w:val="0"/>
      <w:marBottom w:val="0"/>
      <w:divBdr>
        <w:top w:val="none" w:sz="0" w:space="0" w:color="auto"/>
        <w:left w:val="none" w:sz="0" w:space="0" w:color="auto"/>
        <w:bottom w:val="none" w:sz="0" w:space="0" w:color="auto"/>
        <w:right w:val="none" w:sz="0" w:space="0" w:color="auto"/>
      </w:divBdr>
    </w:div>
    <w:div w:id="1945458032">
      <w:bodyDiv w:val="1"/>
      <w:marLeft w:val="0"/>
      <w:marRight w:val="0"/>
      <w:marTop w:val="0"/>
      <w:marBottom w:val="0"/>
      <w:divBdr>
        <w:top w:val="none" w:sz="0" w:space="0" w:color="auto"/>
        <w:left w:val="none" w:sz="0" w:space="0" w:color="auto"/>
        <w:bottom w:val="none" w:sz="0" w:space="0" w:color="auto"/>
        <w:right w:val="none" w:sz="0" w:space="0" w:color="auto"/>
      </w:divBdr>
    </w:div>
    <w:div w:id="1963807087">
      <w:bodyDiv w:val="1"/>
      <w:marLeft w:val="0"/>
      <w:marRight w:val="0"/>
      <w:marTop w:val="0"/>
      <w:marBottom w:val="0"/>
      <w:divBdr>
        <w:top w:val="none" w:sz="0" w:space="0" w:color="auto"/>
        <w:left w:val="none" w:sz="0" w:space="0" w:color="auto"/>
        <w:bottom w:val="none" w:sz="0" w:space="0" w:color="auto"/>
        <w:right w:val="none" w:sz="0" w:space="0" w:color="auto"/>
      </w:divBdr>
    </w:div>
    <w:div w:id="20108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de3df1019320473cadd20bd9658c3c3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408B-37B0-44B3-B9AE-68FE9944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de3df1019320473cadd20bd9658c3c33</Template>
  <TotalTime>1</TotalTime>
  <Pages>3</Pages>
  <Words>428</Words>
  <Characters>3324</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ALYTAUS MIESTO SAVIVALDYBĖS VISUOMENĖS SVEIKATOS RĖMIMO SPECIALIOSIOS PROGRAMOS PROJEKTŲ PARAIŠKŲ TEIKIMO IR ATRANKOS KONKURSO TVARKOS APRAŠO PATVIRTINIMO</vt:lpstr>
      <vt:lpstr>DĖL ALYTAUS MIESTO SAVIVALDYBĖS VISUOMENĖS SVEIKATOS RĖMIMO SPECIALIOSIOS PROGRAMOS PROJEKTŲ PARAIŠKŲ TEIKIMO IR ATRANKOS KONKURSO TVARKOS APRAŠO PATVIRTINIMO</vt:lpstr>
    </vt:vector>
  </TitlesOfParts>
  <Manager>2020-03-26</Manager>
  <Company>Druskininku savivaldybe</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TŽ-119</dc:subject>
  <dc:creator>Lina Dziaukstiene</dc:creator>
  <cp:lastModifiedBy>Laima Jauniskiene</cp:lastModifiedBy>
  <cp:revision>2</cp:revision>
  <cp:lastPrinted>2019-12-12T17:00:00Z</cp:lastPrinted>
  <dcterms:created xsi:type="dcterms:W3CDTF">2021-04-20T20:04:00Z</dcterms:created>
  <dcterms:modified xsi:type="dcterms:W3CDTF">2021-04-20T20:04:00Z</dcterms:modified>
  <cp:category>Priedas</cp:category>
</cp:coreProperties>
</file>