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7222E" w14:textId="77777777" w:rsidR="00935A79" w:rsidRDefault="00935A79"/>
    <w:p w14:paraId="79D7222F" w14:textId="77777777" w:rsidR="00935A79" w:rsidRDefault="00935A79"/>
    <w:p w14:paraId="79D72230" w14:textId="77777777" w:rsidR="00935A79" w:rsidRDefault="00935A79"/>
    <w:p w14:paraId="79D72231" w14:textId="77777777" w:rsidR="00935A79" w:rsidRDefault="00935A79"/>
    <w:p w14:paraId="79D72232" w14:textId="77777777" w:rsidR="005F7C3E" w:rsidRDefault="005F7C3E" w:rsidP="00532BBB">
      <w:pPr>
        <w:jc w:val="center"/>
        <w:outlineLvl w:val="0"/>
        <w:rPr>
          <w:b/>
          <w:sz w:val="28"/>
          <w:szCs w:val="28"/>
        </w:rPr>
      </w:pPr>
      <w:r>
        <w:rPr>
          <w:b/>
          <w:sz w:val="28"/>
          <w:szCs w:val="28"/>
        </w:rPr>
        <w:t xml:space="preserve"> VIEŠOJI ĮSTAIGA</w:t>
      </w:r>
    </w:p>
    <w:p w14:paraId="79D72233" w14:textId="77777777" w:rsidR="005F7C3E" w:rsidRDefault="005F7C3E" w:rsidP="00532BBB">
      <w:pPr>
        <w:jc w:val="center"/>
        <w:outlineLvl w:val="0"/>
        <w:rPr>
          <w:b/>
          <w:sz w:val="28"/>
          <w:szCs w:val="28"/>
        </w:rPr>
      </w:pPr>
      <w:r>
        <w:rPr>
          <w:b/>
          <w:sz w:val="28"/>
          <w:szCs w:val="28"/>
        </w:rPr>
        <w:t xml:space="preserve"> LAZDIJŲ SAVIVALDYBĖS </w:t>
      </w:r>
    </w:p>
    <w:p w14:paraId="79D72234" w14:textId="77777777" w:rsidR="00935A79" w:rsidRPr="00935A79" w:rsidRDefault="005F7C3E" w:rsidP="00532BBB">
      <w:pPr>
        <w:jc w:val="center"/>
        <w:outlineLvl w:val="0"/>
        <w:rPr>
          <w:b/>
          <w:sz w:val="28"/>
          <w:szCs w:val="28"/>
        </w:rPr>
      </w:pPr>
      <w:r>
        <w:rPr>
          <w:b/>
          <w:sz w:val="28"/>
          <w:szCs w:val="28"/>
        </w:rPr>
        <w:t>PIRMINĖS SVEIKATOS PRIEŽIŪROS CENTRAS</w:t>
      </w:r>
    </w:p>
    <w:p w14:paraId="79D72235" w14:textId="77777777" w:rsidR="003570D0" w:rsidRDefault="003570D0" w:rsidP="00935A79">
      <w:pPr>
        <w:jc w:val="center"/>
        <w:rPr>
          <w:b/>
        </w:rPr>
      </w:pPr>
    </w:p>
    <w:p w14:paraId="79D72236" w14:textId="77777777" w:rsidR="00767448" w:rsidRPr="00935A79" w:rsidRDefault="00767448" w:rsidP="00935A79">
      <w:pPr>
        <w:jc w:val="center"/>
        <w:rPr>
          <w:b/>
        </w:rPr>
      </w:pPr>
    </w:p>
    <w:p w14:paraId="79D72237" w14:textId="77777777" w:rsidR="00935A79" w:rsidRPr="00935A79" w:rsidRDefault="00935A79" w:rsidP="00532BBB">
      <w:pPr>
        <w:jc w:val="center"/>
        <w:outlineLvl w:val="0"/>
        <w:rPr>
          <w:b/>
        </w:rPr>
      </w:pPr>
      <w:r w:rsidRPr="00935A79">
        <w:rPr>
          <w:b/>
        </w:rPr>
        <w:t>AIŠKINAMASIS RAŠTAS</w:t>
      </w:r>
    </w:p>
    <w:p w14:paraId="79D72238" w14:textId="77777777" w:rsidR="00935A79" w:rsidRDefault="00935A79" w:rsidP="00532BBB">
      <w:pPr>
        <w:jc w:val="center"/>
        <w:outlineLvl w:val="0"/>
        <w:rPr>
          <w:b/>
        </w:rPr>
      </w:pPr>
      <w:r w:rsidRPr="00935A79">
        <w:rPr>
          <w:b/>
        </w:rPr>
        <w:t>PRIE 20</w:t>
      </w:r>
      <w:r w:rsidR="007140E0">
        <w:rPr>
          <w:b/>
        </w:rPr>
        <w:t>20</w:t>
      </w:r>
      <w:r w:rsidRPr="00935A79">
        <w:rPr>
          <w:b/>
        </w:rPr>
        <w:t xml:space="preserve"> M.</w:t>
      </w:r>
      <w:r w:rsidR="00934F7E">
        <w:rPr>
          <w:b/>
        </w:rPr>
        <w:t xml:space="preserve"> </w:t>
      </w:r>
      <w:r w:rsidRPr="00935A79">
        <w:rPr>
          <w:b/>
        </w:rPr>
        <w:t xml:space="preserve">METINIŲ </w:t>
      </w:r>
      <w:r w:rsidR="00B7283B">
        <w:rPr>
          <w:b/>
        </w:rPr>
        <w:t xml:space="preserve">FINANSINIŲ </w:t>
      </w:r>
      <w:r w:rsidRPr="00935A79">
        <w:rPr>
          <w:b/>
        </w:rPr>
        <w:t>ATASKAITŲ RINKINIO</w:t>
      </w:r>
    </w:p>
    <w:p w14:paraId="79D72239" w14:textId="77777777" w:rsidR="00935A79" w:rsidRDefault="00935A79" w:rsidP="000A074A">
      <w:pPr>
        <w:tabs>
          <w:tab w:val="left" w:pos="567"/>
        </w:tabs>
        <w:jc w:val="center"/>
        <w:rPr>
          <w:b/>
        </w:rPr>
      </w:pPr>
    </w:p>
    <w:p w14:paraId="79D7223A" w14:textId="77777777" w:rsidR="00935A79" w:rsidRDefault="00935A79" w:rsidP="00935A79">
      <w:pPr>
        <w:jc w:val="center"/>
        <w:rPr>
          <w:b/>
        </w:rPr>
      </w:pPr>
    </w:p>
    <w:p w14:paraId="79D7223B" w14:textId="77777777" w:rsidR="00C4755A" w:rsidRDefault="00C4755A" w:rsidP="00935A79">
      <w:pPr>
        <w:jc w:val="center"/>
        <w:rPr>
          <w:b/>
        </w:rPr>
      </w:pPr>
    </w:p>
    <w:p w14:paraId="79D7223C" w14:textId="77777777" w:rsidR="00935A79" w:rsidRDefault="00935A79" w:rsidP="00935A79">
      <w:pPr>
        <w:jc w:val="center"/>
        <w:rPr>
          <w:b/>
        </w:rPr>
      </w:pPr>
      <w:r>
        <w:rPr>
          <w:b/>
        </w:rPr>
        <w:t xml:space="preserve">I. </w:t>
      </w:r>
      <w:r w:rsidR="005C4D73">
        <w:rPr>
          <w:b/>
        </w:rPr>
        <w:t xml:space="preserve"> </w:t>
      </w:r>
      <w:r>
        <w:rPr>
          <w:b/>
        </w:rPr>
        <w:t>BENDROJI DALIS</w:t>
      </w:r>
    </w:p>
    <w:p w14:paraId="79D7223D" w14:textId="77777777" w:rsidR="008F219B" w:rsidRDefault="008F219B" w:rsidP="00935A79">
      <w:pPr>
        <w:jc w:val="center"/>
        <w:rPr>
          <w:b/>
        </w:rPr>
      </w:pPr>
    </w:p>
    <w:p w14:paraId="79D7223E" w14:textId="77777777" w:rsidR="00935A79" w:rsidRDefault="00935A79" w:rsidP="00935A79">
      <w:pPr>
        <w:jc w:val="center"/>
        <w:rPr>
          <w:b/>
        </w:rPr>
      </w:pPr>
    </w:p>
    <w:p w14:paraId="79D7223F" w14:textId="77777777" w:rsidR="00982BF8" w:rsidRDefault="00935A79" w:rsidP="008E593E">
      <w:pPr>
        <w:tabs>
          <w:tab w:val="left" w:pos="284"/>
          <w:tab w:val="left" w:pos="567"/>
          <w:tab w:val="left" w:pos="720"/>
        </w:tabs>
        <w:jc w:val="both"/>
      </w:pPr>
      <w:r w:rsidRPr="00935A79">
        <w:t xml:space="preserve">        </w:t>
      </w:r>
      <w:r w:rsidR="005F7C3E">
        <w:t xml:space="preserve">Viešoji įstaiga Lazdijų savivaldybės pirminės sveikatos priežiūros centras (toliau – Įstaiga)  </w:t>
      </w:r>
      <w:r>
        <w:t xml:space="preserve"> </w:t>
      </w:r>
      <w:r w:rsidR="00982BF8">
        <w:t xml:space="preserve">Juridinių asmenų registre įregistruota </w:t>
      </w:r>
      <w:smartTag w:uri="urn:schemas-microsoft-com:office:smarttags" w:element="metricconverter">
        <w:smartTagPr>
          <w:attr w:name="ProductID" w:val="2001 m"/>
        </w:smartTagPr>
        <w:r w:rsidR="00982BF8">
          <w:t>2001 m</w:t>
        </w:r>
      </w:smartTag>
      <w:r w:rsidR="00982BF8">
        <w:t xml:space="preserve">. rugsėjo 28 d. </w:t>
      </w:r>
      <w:r w:rsidR="00D13841">
        <w:t>Registracijos pažymėjimo Nr.</w:t>
      </w:r>
      <w:r w:rsidR="00982BF8">
        <w:t xml:space="preserve"> 0</w:t>
      </w:r>
      <w:r w:rsidR="00D13841">
        <w:t>23312.</w:t>
      </w:r>
      <w:r w:rsidR="00982BF8">
        <w:t xml:space="preserve"> </w:t>
      </w:r>
    </w:p>
    <w:p w14:paraId="79D72240" w14:textId="77777777" w:rsidR="00982BF8" w:rsidRDefault="005E04DB" w:rsidP="00716EB5">
      <w:pPr>
        <w:tabs>
          <w:tab w:val="left" w:pos="720"/>
        </w:tabs>
        <w:jc w:val="both"/>
      </w:pPr>
      <w:r>
        <w:t xml:space="preserve">        </w:t>
      </w:r>
      <w:r w:rsidR="00982BF8">
        <w:t>Įstaigos kodas 165245564.</w:t>
      </w:r>
    </w:p>
    <w:p w14:paraId="79D72241" w14:textId="77777777" w:rsidR="00982BF8" w:rsidRDefault="005E04DB" w:rsidP="00716EB5">
      <w:pPr>
        <w:tabs>
          <w:tab w:val="left" w:pos="720"/>
        </w:tabs>
        <w:jc w:val="both"/>
      </w:pPr>
      <w:r>
        <w:t xml:space="preserve">        </w:t>
      </w:r>
      <w:r w:rsidR="00A83AC9">
        <w:t>Įstaigos buveinė</w:t>
      </w:r>
      <w:r w:rsidR="00982BF8">
        <w:t xml:space="preserve">: Kauno </w:t>
      </w:r>
      <w:r w:rsidR="00C53FA0">
        <w:t xml:space="preserve">g. </w:t>
      </w:r>
      <w:r w:rsidR="00982BF8">
        <w:t>8, 67128 Lazdijai.</w:t>
      </w:r>
    </w:p>
    <w:p w14:paraId="79D72242" w14:textId="77777777" w:rsidR="00982BF8" w:rsidRDefault="005E04DB" w:rsidP="00716EB5">
      <w:pPr>
        <w:tabs>
          <w:tab w:val="left" w:pos="720"/>
        </w:tabs>
        <w:jc w:val="both"/>
      </w:pPr>
      <w:r>
        <w:t xml:space="preserve">        </w:t>
      </w:r>
      <w:r w:rsidR="00982BF8">
        <w:t>Įstaigos finansiniai metai</w:t>
      </w:r>
      <w:r w:rsidR="00DB4519">
        <w:t>: sausio 1 d. – gruodžio 31 d.</w:t>
      </w:r>
      <w:r w:rsidR="00982BF8">
        <w:t xml:space="preserve"> </w:t>
      </w:r>
    </w:p>
    <w:p w14:paraId="79D72243" w14:textId="77777777" w:rsidR="00982BF8" w:rsidRDefault="005E04DB" w:rsidP="00716EB5">
      <w:pPr>
        <w:tabs>
          <w:tab w:val="left" w:pos="720"/>
        </w:tabs>
        <w:jc w:val="both"/>
      </w:pPr>
      <w:r>
        <w:t xml:space="preserve">        </w:t>
      </w:r>
      <w:r w:rsidR="00982BF8">
        <w:t xml:space="preserve">Įstaigos </w:t>
      </w:r>
      <w:r w:rsidR="00CC2E90">
        <w:t xml:space="preserve">veiklos laikotarpis </w:t>
      </w:r>
      <w:r w:rsidR="00DB4519">
        <w:t>- neribotas</w:t>
      </w:r>
      <w:r w:rsidR="00CC2E90">
        <w:t>.</w:t>
      </w:r>
    </w:p>
    <w:p w14:paraId="79D72244" w14:textId="77777777" w:rsidR="00967953" w:rsidRDefault="005E04DB" w:rsidP="00716EB5">
      <w:pPr>
        <w:tabs>
          <w:tab w:val="left" w:pos="720"/>
        </w:tabs>
        <w:jc w:val="both"/>
      </w:pPr>
      <w:r>
        <w:t xml:space="preserve">        </w:t>
      </w:r>
      <w:r w:rsidR="002D19A0">
        <w:t>Įstaiga</w:t>
      </w:r>
      <w:r w:rsidR="00982BF8">
        <w:t xml:space="preserve"> </w:t>
      </w:r>
      <w:r w:rsidR="00935A79">
        <w:t xml:space="preserve">yra </w:t>
      </w:r>
      <w:r w:rsidR="00934F7E">
        <w:t xml:space="preserve">Lietuvos nacionalinės sveikatos sistemos </w:t>
      </w:r>
      <w:r w:rsidR="00D02518">
        <w:t xml:space="preserve">iš valstybės ir  Lazdijų rajono savivaldybės turto bei lėšų įsteigta viešoji </w:t>
      </w:r>
      <w:r w:rsidR="00934F7E">
        <w:t xml:space="preserve">sveikatos priežiūros ne pelno </w:t>
      </w:r>
      <w:r w:rsidR="0083163C">
        <w:t>į</w:t>
      </w:r>
      <w:r w:rsidR="00934F7E">
        <w:t>staiga, teikianti asmens sveikatos priežiūros paslaugas pagal sutartis su užsakovais.</w:t>
      </w:r>
      <w:r w:rsidR="008C486A">
        <w:t xml:space="preserve"> </w:t>
      </w:r>
    </w:p>
    <w:p w14:paraId="79D72245" w14:textId="77777777" w:rsidR="00C0716A" w:rsidRDefault="002D19A0" w:rsidP="00716EB5">
      <w:pPr>
        <w:tabs>
          <w:tab w:val="left" w:pos="900"/>
        </w:tabs>
        <w:jc w:val="both"/>
      </w:pPr>
      <w:r>
        <w:t xml:space="preserve">       </w:t>
      </w:r>
      <w:r w:rsidR="00967953">
        <w:t xml:space="preserve">Įstaiga savo veikoje vadovaujasi Lietuvos Respublikos </w:t>
      </w:r>
      <w:r w:rsidR="00534721">
        <w:t>K</w:t>
      </w:r>
      <w:r w:rsidR="00967953">
        <w:t>onstitucija, Lietuvos Respublikos civiliniu kodeksu, Lietuvos Respublikos sveikatos priežiūros įstaigų įstatymu, Lietuvos Respublikos</w:t>
      </w:r>
      <w:r w:rsidR="00D02518">
        <w:t xml:space="preserve"> sveikatos sistemos įstatymu, </w:t>
      </w:r>
      <w:r w:rsidR="00CB4EDF">
        <w:t xml:space="preserve">Lietuvos Respublikos viešųjų įstaigų įstatymu, Lietuvos Respublikos sveikatos draudimo įstatymu, Lietuvos Respublikos Vyriausybės nutarimais, Lietuvos medicinos ir higienos normomis, </w:t>
      </w:r>
      <w:r w:rsidR="00967953">
        <w:t xml:space="preserve">Sveikatos </w:t>
      </w:r>
      <w:r w:rsidR="00CB4EDF">
        <w:t>priežiūros metodika</w:t>
      </w:r>
      <w:r w:rsidR="00967953">
        <w:t>,</w:t>
      </w:r>
      <w:r w:rsidR="00C0716A">
        <w:t xml:space="preserve"> kitais teisės aktais bei Įstaigos įstatais.</w:t>
      </w:r>
    </w:p>
    <w:p w14:paraId="79D72246" w14:textId="77777777" w:rsidR="00D13841" w:rsidRDefault="00C0716A" w:rsidP="00C0716A">
      <w:pPr>
        <w:jc w:val="both"/>
      </w:pPr>
      <w:r>
        <w:t xml:space="preserve">        Įstaiga yra </w:t>
      </w:r>
      <w:r w:rsidR="00CB4EDF">
        <w:t xml:space="preserve">ribotos civilinės atsakomybės viešasis </w:t>
      </w:r>
      <w:r>
        <w:t>juridinis asmuo, turintis ūkinį, finansinį, organizacinį ir teisinį savarankiškumą, savo antspaudą, sąskaitas bank</w:t>
      </w:r>
      <w:r w:rsidR="00CB4EDF">
        <w:t>uose</w:t>
      </w:r>
      <w:r>
        <w:t>.</w:t>
      </w:r>
      <w:r w:rsidR="00CC2E90">
        <w:t xml:space="preserve"> Įstaiga yra paramos gavėja.</w:t>
      </w:r>
    </w:p>
    <w:p w14:paraId="79D72247" w14:textId="77777777" w:rsidR="00C0716A" w:rsidRDefault="00C0716A" w:rsidP="000A074A">
      <w:pPr>
        <w:tabs>
          <w:tab w:val="left" w:pos="142"/>
          <w:tab w:val="left" w:pos="284"/>
          <w:tab w:val="left" w:pos="567"/>
        </w:tabs>
        <w:jc w:val="both"/>
      </w:pPr>
      <w:r>
        <w:t xml:space="preserve">       Įstaiga yra ne pelno </w:t>
      </w:r>
      <w:r w:rsidR="00A83AC9">
        <w:t>Į</w:t>
      </w:r>
      <w:r>
        <w:t>staiga, o gautas pajamas naudoja tik įstatymuose ir kituose teisės aktuose nustatyta tvarka.</w:t>
      </w:r>
    </w:p>
    <w:p w14:paraId="79D72248" w14:textId="77777777" w:rsidR="00C0716A" w:rsidRDefault="00C0716A" w:rsidP="00C0716A">
      <w:pPr>
        <w:jc w:val="both"/>
      </w:pPr>
      <w:r>
        <w:t xml:space="preserve">       Įstaigos teisinė forma – viešoji įstaiga.</w:t>
      </w:r>
    </w:p>
    <w:p w14:paraId="79D72249" w14:textId="77777777" w:rsidR="00C0716A" w:rsidRDefault="00C0716A" w:rsidP="00C0716A">
      <w:pPr>
        <w:jc w:val="both"/>
      </w:pPr>
      <w:r>
        <w:t xml:space="preserve">       Įstaigos </w:t>
      </w:r>
      <w:r w:rsidR="00CB4EDF">
        <w:t>s</w:t>
      </w:r>
      <w:r>
        <w:t>avininkė (dalininkė) yra Lazdijų rajono savivaldybė, kodas 111106842.</w:t>
      </w:r>
      <w:r w:rsidR="00C53FA0">
        <w:t xml:space="preserve"> L</w:t>
      </w:r>
      <w:r>
        <w:t>azdijų rajono savivaldybės, kaip Įstaigos savininkės</w:t>
      </w:r>
      <w:r w:rsidR="003D0D8D">
        <w:t>,</w:t>
      </w:r>
      <w:r>
        <w:t xml:space="preserve"> teises ir pareigas Įstaigoje įgyvendina Lazdijų rajono savivaldybės taryba.</w:t>
      </w:r>
    </w:p>
    <w:p w14:paraId="79D7224A" w14:textId="77777777" w:rsidR="002E734F" w:rsidRDefault="00C0716A" w:rsidP="00C0716A">
      <w:pPr>
        <w:jc w:val="both"/>
      </w:pPr>
      <w:r>
        <w:t xml:space="preserve">       </w:t>
      </w:r>
      <w:r w:rsidR="002E734F">
        <w:t>Įstaiga kontroliuojamų ar asocijuotų subjektų neturi.</w:t>
      </w:r>
    </w:p>
    <w:p w14:paraId="79D7224B" w14:textId="77777777" w:rsidR="00960124" w:rsidRDefault="002E734F" w:rsidP="00960124">
      <w:pPr>
        <w:jc w:val="both"/>
      </w:pPr>
      <w:r>
        <w:t xml:space="preserve">       </w:t>
      </w:r>
      <w:r w:rsidR="00960124">
        <w:t>Įstaiga yra ribotos turtinės atsakomybės. Įstaiga pagal savo prievoles atsako tik jai nuosavybės teise priklausančiu turtu.</w:t>
      </w:r>
    </w:p>
    <w:p w14:paraId="79D7224C" w14:textId="77777777" w:rsidR="00EB216E" w:rsidRDefault="00960124" w:rsidP="00C0716A">
      <w:pPr>
        <w:jc w:val="both"/>
      </w:pPr>
      <w:r>
        <w:t xml:space="preserve">       </w:t>
      </w:r>
      <w:r w:rsidR="00FF0384">
        <w:t xml:space="preserve">Įstaigos struktūra: administracija, Lazdijų </w:t>
      </w:r>
      <w:r w:rsidR="002D19A0">
        <w:t>bendrosios praktikos gydytojo</w:t>
      </w:r>
      <w:r w:rsidR="00FF0384">
        <w:t xml:space="preserve"> kabinetas (Kauno g. 8, Lazdijai), Veisiejų ambulatorija</w:t>
      </w:r>
      <w:r w:rsidR="00EB216E">
        <w:t xml:space="preserve"> (</w:t>
      </w:r>
      <w:r w:rsidR="00493688">
        <w:t>Vilties</w:t>
      </w:r>
      <w:r w:rsidR="00EB216E">
        <w:t xml:space="preserve"> g. 22, Veisiejai</w:t>
      </w:r>
      <w:r w:rsidR="00CD0289">
        <w:t>, Lazdijų r. sav.)</w:t>
      </w:r>
      <w:r w:rsidR="00FF0384">
        <w:t xml:space="preserve">, Kapčiamiesčio </w:t>
      </w:r>
      <w:r w:rsidR="002D19A0">
        <w:t>bendrosios praktikos</w:t>
      </w:r>
      <w:r w:rsidR="00FF0384">
        <w:t xml:space="preserve"> gydytojo kabinetas (</w:t>
      </w:r>
      <w:r w:rsidR="00EB216E">
        <w:t xml:space="preserve">Taikos </w:t>
      </w:r>
      <w:r w:rsidR="00FF0384">
        <w:t>g.</w:t>
      </w:r>
      <w:r w:rsidR="00EB216E">
        <w:t xml:space="preserve"> 11,</w:t>
      </w:r>
      <w:r w:rsidR="00FF0384">
        <w:t xml:space="preserve"> Kapčiamiestis</w:t>
      </w:r>
      <w:r w:rsidR="00CD0289">
        <w:t>, Lazdijų r. sav.</w:t>
      </w:r>
      <w:r w:rsidR="00FF0384">
        <w:t>), stacionar</w:t>
      </w:r>
      <w:r w:rsidR="00C514E5">
        <w:t>u</w:t>
      </w:r>
      <w:r w:rsidR="00FF0384">
        <w:t>s Avižienių</w:t>
      </w:r>
      <w:r w:rsidR="00EB216E">
        <w:t xml:space="preserve"> (Avižienių k., </w:t>
      </w:r>
      <w:proofErr w:type="spellStart"/>
      <w:r w:rsidR="00EB216E">
        <w:t>Šlavantų</w:t>
      </w:r>
      <w:proofErr w:type="spellEnd"/>
      <w:r w:rsidR="00EB216E">
        <w:t xml:space="preserve"> sen., Lazdijų r. sav.)</w:t>
      </w:r>
      <w:r w:rsidR="00534721">
        <w:t xml:space="preserve"> </w:t>
      </w:r>
      <w:r w:rsidR="00FF0384">
        <w:t xml:space="preserve"> </w:t>
      </w:r>
      <w:r w:rsidR="00EB216E">
        <w:t>ir</w:t>
      </w:r>
      <w:r w:rsidR="00534721">
        <w:t xml:space="preserve"> mobilūs Gudelių, </w:t>
      </w:r>
      <w:r w:rsidR="00FF0384">
        <w:t>Dainavo</w:t>
      </w:r>
      <w:r w:rsidR="003D0D8D">
        <w:t>s</w:t>
      </w:r>
      <w:r w:rsidR="00C514E5">
        <w:t>,</w:t>
      </w:r>
      <w:r w:rsidR="00534721">
        <w:t xml:space="preserve"> </w:t>
      </w:r>
      <w:proofErr w:type="spellStart"/>
      <w:r w:rsidR="00534721">
        <w:t>Varviškės</w:t>
      </w:r>
      <w:proofErr w:type="spellEnd"/>
      <w:r w:rsidR="00C514E5">
        <w:t xml:space="preserve">, </w:t>
      </w:r>
      <w:proofErr w:type="spellStart"/>
      <w:r w:rsidR="00C514E5">
        <w:t>Viktarinos</w:t>
      </w:r>
      <w:proofErr w:type="spellEnd"/>
      <w:r w:rsidR="00C514E5">
        <w:t xml:space="preserve"> </w:t>
      </w:r>
      <w:r w:rsidR="00534721">
        <w:t xml:space="preserve"> </w:t>
      </w:r>
      <w:r w:rsidR="00FF0384">
        <w:t>medicinos punktai.</w:t>
      </w:r>
    </w:p>
    <w:p w14:paraId="79D7224D" w14:textId="77777777" w:rsidR="00EB216E" w:rsidRDefault="00EB216E" w:rsidP="000A074A">
      <w:pPr>
        <w:tabs>
          <w:tab w:val="left" w:pos="426"/>
        </w:tabs>
        <w:jc w:val="both"/>
      </w:pPr>
      <w:r>
        <w:t xml:space="preserve"> </w:t>
      </w:r>
      <w:r w:rsidR="006E3A55">
        <w:t xml:space="preserve"> </w:t>
      </w:r>
      <w:r w:rsidR="00AF7222">
        <w:t xml:space="preserve">     </w:t>
      </w:r>
      <w:r w:rsidRPr="006D0D2E">
        <w:t>20</w:t>
      </w:r>
      <w:r w:rsidR="007140E0">
        <w:t>20</w:t>
      </w:r>
      <w:r w:rsidRPr="006D0D2E">
        <w:t xml:space="preserve"> m.</w:t>
      </w:r>
      <w:r w:rsidR="00C45AFF" w:rsidRPr="006D0D2E">
        <w:t xml:space="preserve"> </w:t>
      </w:r>
      <w:r w:rsidRPr="006D0D2E">
        <w:t xml:space="preserve">vidutinis </w:t>
      </w:r>
      <w:r w:rsidR="00CD0289" w:rsidRPr="006D0D2E">
        <w:t xml:space="preserve">metinis </w:t>
      </w:r>
      <w:r w:rsidRPr="006D0D2E">
        <w:t xml:space="preserve">darbuotojų skaičius </w:t>
      </w:r>
      <w:r w:rsidR="00BC2C2D" w:rsidRPr="006D0D2E">
        <w:t>–</w:t>
      </w:r>
      <w:r w:rsidR="00CD0289" w:rsidRPr="006D0D2E">
        <w:t xml:space="preserve"> </w:t>
      </w:r>
      <w:r w:rsidR="00754738" w:rsidRPr="00820923">
        <w:t>26</w:t>
      </w:r>
      <w:r w:rsidR="006D0D2E" w:rsidRPr="006D0D2E">
        <w:t xml:space="preserve"> žmonės, 201</w:t>
      </w:r>
      <w:r w:rsidR="007140E0">
        <w:t>9</w:t>
      </w:r>
      <w:r w:rsidR="006D0D2E" w:rsidRPr="006D0D2E">
        <w:t xml:space="preserve"> m.  – </w:t>
      </w:r>
      <w:r w:rsidR="001220F2">
        <w:t>2</w:t>
      </w:r>
      <w:r w:rsidR="007140E0">
        <w:t>6</w:t>
      </w:r>
      <w:r w:rsidR="001220F2">
        <w:t xml:space="preserve"> žmonės</w:t>
      </w:r>
      <w:r w:rsidR="006D0D2E" w:rsidRPr="006D0D2E">
        <w:t>.</w:t>
      </w:r>
      <w:r w:rsidR="00C45AFF" w:rsidRPr="006D0D2E">
        <w:t xml:space="preserve"> </w:t>
      </w:r>
      <w:r w:rsidR="00285566" w:rsidRPr="006D0D2E">
        <w:t>Visi Įstaigos darbuotojai dirba pagal darbo sutartis</w:t>
      </w:r>
      <w:r w:rsidR="00285566">
        <w:t>. Valstybės tarnautojų Įstaiga neturi.</w:t>
      </w:r>
    </w:p>
    <w:p w14:paraId="79D7224E" w14:textId="77777777" w:rsidR="00BB58C5" w:rsidRDefault="00FF0384" w:rsidP="00C0716A">
      <w:pPr>
        <w:jc w:val="both"/>
      </w:pPr>
      <w:r>
        <w:lastRenderedPageBreak/>
        <w:t xml:space="preserve">         </w:t>
      </w:r>
      <w:r w:rsidR="00BB58C5">
        <w:t>Įstaigos tikslai, uždaviniai ir veiklos sritys išdėstyti Įstaigos įstatuose.</w:t>
      </w:r>
    </w:p>
    <w:p w14:paraId="79D7224F" w14:textId="77777777" w:rsidR="00BB58C5" w:rsidRDefault="00BB58C5" w:rsidP="00935A79">
      <w:pPr>
        <w:jc w:val="both"/>
      </w:pPr>
      <w:r>
        <w:t xml:space="preserve">         Pagrindinis </w:t>
      </w:r>
      <w:r w:rsidR="0049654D">
        <w:t>Į</w:t>
      </w:r>
      <w:r>
        <w:t>staigos veiklos tikslas -</w:t>
      </w:r>
      <w:r w:rsidR="00730DF9">
        <w:t xml:space="preserve"> gerinti Lietuvos gyventojų sveikatą, sumažinti gyventojų sergamumą ir mirtingumą, kokybiškai teikti </w:t>
      </w:r>
      <w:r w:rsidR="007D1DE9">
        <w:t>sveikatos priežiūros paslaugas</w:t>
      </w:r>
      <w:r w:rsidR="00730DF9">
        <w:t xml:space="preserve">. </w:t>
      </w:r>
    </w:p>
    <w:p w14:paraId="79D72250" w14:textId="77777777" w:rsidR="00EF2C0D" w:rsidRDefault="00BB58C5" w:rsidP="006E3A55">
      <w:pPr>
        <w:tabs>
          <w:tab w:val="left" w:pos="1080"/>
        </w:tabs>
        <w:jc w:val="both"/>
      </w:pPr>
      <w:r>
        <w:t xml:space="preserve">        </w:t>
      </w:r>
      <w:r w:rsidR="006E3A55">
        <w:t xml:space="preserve"> </w:t>
      </w:r>
      <w:r w:rsidR="00730DF9">
        <w:t xml:space="preserve">Pagrindiniai </w:t>
      </w:r>
      <w:r w:rsidR="0049654D">
        <w:t>Į</w:t>
      </w:r>
      <w:r w:rsidR="00730DF9">
        <w:t>staigos veikos uždaviniai</w:t>
      </w:r>
      <w:r w:rsidR="007D1DE9">
        <w:t>:</w:t>
      </w:r>
      <w:r w:rsidR="00730DF9">
        <w:t xml:space="preserve"> organizuoti ir teikti kvalifikuotas pirminės asmens sveikatos priežiūros paslaugas</w:t>
      </w:r>
      <w:r>
        <w:t>.</w:t>
      </w:r>
      <w:r w:rsidR="00935A79">
        <w:t xml:space="preserve"> </w:t>
      </w:r>
      <w:r w:rsidR="00DD3920">
        <w:t>Įstaiga teik</w:t>
      </w:r>
      <w:r w:rsidR="009A6516">
        <w:t>ė</w:t>
      </w:r>
      <w:r w:rsidR="00DD3920">
        <w:t xml:space="preserve"> šias pirminės ambulatorinės asmens sveikatos priežiūros paslaugas:  šeimos medicinos – šeimos gydytojo, vidaus ligų gydytojo, </w:t>
      </w:r>
      <w:r w:rsidR="00FA425A">
        <w:t xml:space="preserve">vaikų ligų gydytojo, </w:t>
      </w:r>
      <w:r w:rsidR="00DD3920">
        <w:t>gydytojo akušeri</w:t>
      </w:r>
      <w:r w:rsidR="00FA425A">
        <w:t>o ginekologo, gydytojo chirurgo</w:t>
      </w:r>
      <w:r w:rsidR="00DD3920">
        <w:t>, bendrosios praktikos gydytojo odontologo, bendrosios praktikos slaugos, bendruomenės slaugos, akušerio praktikos.</w:t>
      </w:r>
    </w:p>
    <w:p w14:paraId="79D72251" w14:textId="77777777" w:rsidR="006D22A3" w:rsidRDefault="00B3374A" w:rsidP="00935A79">
      <w:pPr>
        <w:jc w:val="both"/>
      </w:pPr>
      <w:r>
        <w:t xml:space="preserve">         </w:t>
      </w:r>
      <w:r w:rsidR="00900EE1">
        <w:t>Įstaiga</w:t>
      </w:r>
      <w:r w:rsidR="00285566">
        <w:t xml:space="preserve"> </w:t>
      </w:r>
      <w:r w:rsidR="00900EE1">
        <w:t>turi</w:t>
      </w:r>
      <w:r w:rsidR="00285566">
        <w:t xml:space="preserve"> organ</w:t>
      </w:r>
      <w:r w:rsidR="00900EE1">
        <w:t xml:space="preserve">ą – visuotinį dalininkų susirinkimą, </w:t>
      </w:r>
      <w:r w:rsidR="00482A49">
        <w:t>valdymo organą – administraciją, administracijos vadovą –</w:t>
      </w:r>
      <w:r w:rsidR="00B24FE7">
        <w:t xml:space="preserve"> direktorių</w:t>
      </w:r>
      <w:r w:rsidR="00820923">
        <w:t>, kurį viešo konkurso tvarka skiria ir atleidžia iš pareigų Lazdijų rajono savivaldybės meras</w:t>
      </w:r>
      <w:r w:rsidR="00A6126A">
        <w:t xml:space="preserve"> </w:t>
      </w:r>
      <w:r w:rsidR="00900EE1" w:rsidRPr="00B24FE7">
        <w:t xml:space="preserve"> </w:t>
      </w:r>
      <w:r w:rsidRPr="00B24FE7">
        <w:t xml:space="preserve">         </w:t>
      </w:r>
      <w:r w:rsidR="00CC3DE8">
        <w:t xml:space="preserve">     </w:t>
      </w:r>
      <w:r w:rsidR="006D22A3">
        <w:t xml:space="preserve">  </w:t>
      </w:r>
    </w:p>
    <w:p w14:paraId="79D72252" w14:textId="77777777" w:rsidR="00406178" w:rsidRDefault="006D0D2E" w:rsidP="006D22A3">
      <w:pPr>
        <w:ind w:firstLine="567"/>
        <w:jc w:val="both"/>
      </w:pPr>
      <w:r w:rsidRPr="00FB39FD">
        <w:t>20</w:t>
      </w:r>
      <w:r w:rsidR="00ED600A">
        <w:t>20</w:t>
      </w:r>
      <w:r>
        <w:t xml:space="preserve"> m. </w:t>
      </w:r>
      <w:r w:rsidR="00ED600A">
        <w:t xml:space="preserve">balandžio 3 d. Lazdijų rajono savivaldybės mero </w:t>
      </w:r>
      <w:r w:rsidR="00C8636A">
        <w:t>potvarkiu Nr. 8P-5</w:t>
      </w:r>
      <w:r w:rsidR="00ED600A">
        <w:t>3</w:t>
      </w:r>
      <w:r w:rsidR="00C8636A">
        <w:t xml:space="preserve"> „Dėl </w:t>
      </w:r>
      <w:r w:rsidR="00ED600A">
        <w:t xml:space="preserve">Aušros Dainauskienės skyrimo į pareigas“, nuo 2020 m. balandžio 6 d. penkerių metų laikotarpiui Įstaigos direktore skirta Aušra Dainauskienė. </w:t>
      </w:r>
      <w:r w:rsidR="00406178">
        <w:t>Iki t</w:t>
      </w:r>
      <w:r w:rsidR="00043DB6">
        <w:t>os dienos</w:t>
      </w:r>
      <w:r w:rsidR="00406178">
        <w:t xml:space="preserve"> direktoriaus pareigas </w:t>
      </w:r>
      <w:r w:rsidR="00B26C39">
        <w:t xml:space="preserve">2019 m. gegužės </w:t>
      </w:r>
      <w:r w:rsidR="006A5ECB">
        <w:t xml:space="preserve">29 d. </w:t>
      </w:r>
      <w:r>
        <w:t xml:space="preserve">Lazdijų rajono savivaldybės mero potvarkiu </w:t>
      </w:r>
      <w:r w:rsidR="006A5ECB">
        <w:t xml:space="preserve">Nr. 8P-55 </w:t>
      </w:r>
      <w:r w:rsidR="00147405">
        <w:t>„Dėl paved</w:t>
      </w:r>
      <w:r w:rsidR="00406178">
        <w:t xml:space="preserve">imo eiti direktoriaus pareigas“ </w:t>
      </w:r>
      <w:r w:rsidR="00557706">
        <w:t xml:space="preserve"> </w:t>
      </w:r>
      <w:r w:rsidR="00147405">
        <w:t xml:space="preserve"> </w:t>
      </w:r>
      <w:r w:rsidR="00406178">
        <w:t>laikinai ėjo</w:t>
      </w:r>
      <w:r w:rsidR="00B26C39">
        <w:t xml:space="preserve"> Vitalija </w:t>
      </w:r>
      <w:proofErr w:type="spellStart"/>
      <w:r w:rsidR="00B26C39">
        <w:t>Gradeckien</w:t>
      </w:r>
      <w:r w:rsidR="00406178">
        <w:t>ė</w:t>
      </w:r>
      <w:proofErr w:type="spellEnd"/>
      <w:r w:rsidR="00B26C39">
        <w:t>, viešosios įstaigos „Lazdijų savivaldybės pirminės sveikatos priežiūros centras“ vidaus ligų gydytoja</w:t>
      </w:r>
      <w:r w:rsidR="00406178">
        <w:t>.</w:t>
      </w:r>
      <w:r w:rsidR="00B26C39">
        <w:t xml:space="preserve"> </w:t>
      </w:r>
    </w:p>
    <w:p w14:paraId="79D72253" w14:textId="77777777" w:rsidR="00AD7CCB" w:rsidRDefault="00AD7CCB" w:rsidP="006D22A3">
      <w:pPr>
        <w:ind w:firstLine="567"/>
        <w:jc w:val="both"/>
      </w:pPr>
      <w:r>
        <w:t xml:space="preserve">Įstaigos apskaitą tvarko vyriausioji buhalterė Rasuolė </w:t>
      </w:r>
      <w:proofErr w:type="spellStart"/>
      <w:r>
        <w:t>Mikelskienė</w:t>
      </w:r>
      <w:proofErr w:type="spellEnd"/>
      <w:r>
        <w:t>.</w:t>
      </w:r>
    </w:p>
    <w:p w14:paraId="79D72254" w14:textId="77777777" w:rsidR="00285566" w:rsidRDefault="00285566" w:rsidP="006D22A3">
      <w:pPr>
        <w:ind w:firstLine="567"/>
        <w:jc w:val="both"/>
      </w:pPr>
      <w:r w:rsidRPr="00B24FE7">
        <w:t>Įstaigos veiklos</w:t>
      </w:r>
      <w:r>
        <w:t xml:space="preserve"> ataskaitos teikiamos už pilnus 20</w:t>
      </w:r>
      <w:r w:rsidR="007140E0">
        <w:t>20</w:t>
      </w:r>
      <w:r>
        <w:t xml:space="preserve"> finansinius metus.</w:t>
      </w:r>
    </w:p>
    <w:p w14:paraId="79D72255" w14:textId="77777777" w:rsidR="00285566" w:rsidRDefault="00B3374A" w:rsidP="00935A79">
      <w:pPr>
        <w:jc w:val="both"/>
      </w:pPr>
      <w:r>
        <w:t xml:space="preserve">         </w:t>
      </w:r>
      <w:r w:rsidR="0020464E">
        <w:t>20</w:t>
      </w:r>
      <w:r w:rsidR="007140E0">
        <w:t>20</w:t>
      </w:r>
      <w:r w:rsidR="0020464E">
        <w:t xml:space="preserve"> m. f</w:t>
      </w:r>
      <w:r w:rsidR="00285566">
        <w:t xml:space="preserve">inansinėse ataskaitose duomenys pateikiami Lietuvos Respublikos piniginiais vienetais – </w:t>
      </w:r>
      <w:r w:rsidR="00C45AFF">
        <w:t>eurais</w:t>
      </w:r>
      <w:r w:rsidR="00285566">
        <w:t>.</w:t>
      </w:r>
    </w:p>
    <w:p w14:paraId="79D72256" w14:textId="77777777" w:rsidR="00B3374A" w:rsidRDefault="00B3374A" w:rsidP="00716EB5">
      <w:pPr>
        <w:tabs>
          <w:tab w:val="left" w:pos="900"/>
        </w:tabs>
        <w:jc w:val="both"/>
      </w:pPr>
      <w:r>
        <w:t xml:space="preserve">         Įstaigos lėšų šaltiniai: privalomojo </w:t>
      </w:r>
      <w:r w:rsidR="00B72631">
        <w:t xml:space="preserve">ir savanoriškojo </w:t>
      </w:r>
      <w:r>
        <w:t xml:space="preserve">sveikatos draudimo lėšos pagal sveikatos </w:t>
      </w:r>
      <w:r w:rsidR="00B72631">
        <w:t xml:space="preserve">priežiūros </w:t>
      </w:r>
      <w:r>
        <w:t>sutartis su Vilniau</w:t>
      </w:r>
      <w:r w:rsidR="003D0D8D">
        <w:t>s</w:t>
      </w:r>
      <w:r>
        <w:t xml:space="preserve"> teritorine ligonių kasa, Lazdijų rajono savivaldybės sveikatos </w:t>
      </w:r>
      <w:r w:rsidR="005B5C99">
        <w:t>priežiūros programų</w:t>
      </w:r>
      <w:r>
        <w:t xml:space="preserve"> lėšos, </w:t>
      </w:r>
      <w:r w:rsidR="00373438">
        <w:t>l</w:t>
      </w:r>
      <w:r>
        <w:t xml:space="preserve">ėšos, </w:t>
      </w:r>
      <w:r w:rsidR="00A0424D">
        <w:t>g</w:t>
      </w:r>
      <w:r>
        <w:t>autos iš fizinių ir juridinių asmenų už suteiktas sveikatos priežiūros paslaugas  ar sutartus darbus, lėšos, gaunamos kaip parama, kitos teisėtai įgytos lėšos.</w:t>
      </w:r>
    </w:p>
    <w:p w14:paraId="79D72257" w14:textId="77777777" w:rsidR="00EA29EB" w:rsidRDefault="00EA29EB" w:rsidP="00716EB5">
      <w:pPr>
        <w:tabs>
          <w:tab w:val="left" w:pos="900"/>
        </w:tabs>
        <w:jc w:val="both"/>
      </w:pPr>
    </w:p>
    <w:p w14:paraId="79D72258" w14:textId="77777777" w:rsidR="00921720" w:rsidRDefault="00935A79" w:rsidP="00043DB6">
      <w:pPr>
        <w:pStyle w:val="Pagrindiniotekstotrauka"/>
        <w:tabs>
          <w:tab w:val="left" w:pos="567"/>
          <w:tab w:val="left" w:pos="709"/>
        </w:tabs>
        <w:ind w:left="0"/>
        <w:jc w:val="both"/>
        <w:rPr>
          <w:lang w:eastAsia="zh-CN"/>
        </w:rPr>
      </w:pPr>
      <w:r>
        <w:t xml:space="preserve">        </w:t>
      </w:r>
      <w:r w:rsidR="00B83B75">
        <w:t xml:space="preserve">  </w:t>
      </w:r>
    </w:p>
    <w:p w14:paraId="79D72259" w14:textId="77777777" w:rsidR="00921720" w:rsidRDefault="00921720" w:rsidP="00921720">
      <w:pPr>
        <w:numPr>
          <w:ilvl w:val="0"/>
          <w:numId w:val="1"/>
        </w:numPr>
        <w:jc w:val="center"/>
        <w:rPr>
          <w:b/>
          <w:lang w:eastAsia="zh-CN"/>
        </w:rPr>
      </w:pPr>
      <w:r w:rsidRPr="00921720">
        <w:rPr>
          <w:b/>
          <w:lang w:eastAsia="zh-CN"/>
        </w:rPr>
        <w:t>APSKAITOS POLITIKA</w:t>
      </w:r>
    </w:p>
    <w:p w14:paraId="79D7225A" w14:textId="77777777" w:rsidR="000E4181" w:rsidRDefault="000E4181" w:rsidP="000E4181">
      <w:pPr>
        <w:ind w:left="360"/>
        <w:rPr>
          <w:b/>
          <w:lang w:eastAsia="zh-CN"/>
        </w:rPr>
      </w:pPr>
    </w:p>
    <w:p w14:paraId="79D7225B" w14:textId="77777777" w:rsidR="00885E3A" w:rsidRDefault="00885E3A" w:rsidP="000E4181">
      <w:pPr>
        <w:ind w:left="360"/>
        <w:rPr>
          <w:b/>
          <w:lang w:eastAsia="zh-CN"/>
        </w:rPr>
      </w:pPr>
    </w:p>
    <w:p w14:paraId="79D7225C" w14:textId="77777777" w:rsidR="000E4181" w:rsidRPr="000E4181" w:rsidRDefault="00716EB5" w:rsidP="000E4181">
      <w:pPr>
        <w:ind w:left="360"/>
        <w:rPr>
          <w:lang w:eastAsia="zh-CN"/>
        </w:rPr>
      </w:pPr>
      <w:r>
        <w:rPr>
          <w:lang w:eastAsia="zh-CN"/>
        </w:rPr>
        <w:t xml:space="preserve">         </w:t>
      </w:r>
      <w:r w:rsidR="000E4181" w:rsidRPr="000E4181">
        <w:rPr>
          <w:lang w:eastAsia="zh-CN"/>
        </w:rPr>
        <w:t>Pagrindinia</w:t>
      </w:r>
      <w:r w:rsidR="00CB09CC">
        <w:rPr>
          <w:lang w:eastAsia="zh-CN"/>
        </w:rPr>
        <w:t>i apskaitos politikos principai</w:t>
      </w:r>
      <w:r w:rsidR="000E4181" w:rsidRPr="000E4181">
        <w:rPr>
          <w:lang w:eastAsia="zh-CN"/>
        </w:rPr>
        <w:t>, pritaikyti</w:t>
      </w:r>
      <w:r w:rsidR="009A6516">
        <w:rPr>
          <w:lang w:eastAsia="zh-CN"/>
        </w:rPr>
        <w:t>,</w:t>
      </w:r>
      <w:r w:rsidR="000E4181" w:rsidRPr="000E4181">
        <w:rPr>
          <w:lang w:eastAsia="zh-CN"/>
        </w:rPr>
        <w:t xml:space="preserve"> rengiant finansin</w:t>
      </w:r>
      <w:r w:rsidR="009A6516">
        <w:rPr>
          <w:lang w:eastAsia="zh-CN"/>
        </w:rPr>
        <w:t>ę atskaitomybę</w:t>
      </w:r>
    </w:p>
    <w:p w14:paraId="79D7225D" w14:textId="77777777" w:rsidR="000E4181" w:rsidRDefault="000E4181" w:rsidP="00921720">
      <w:pPr>
        <w:jc w:val="center"/>
        <w:rPr>
          <w:b/>
          <w:lang w:eastAsia="zh-CN"/>
        </w:rPr>
      </w:pPr>
    </w:p>
    <w:p w14:paraId="79D7225E" w14:textId="77777777" w:rsidR="00921720" w:rsidRDefault="000E4181" w:rsidP="00921720">
      <w:pPr>
        <w:jc w:val="center"/>
        <w:rPr>
          <w:b/>
          <w:lang w:eastAsia="zh-CN"/>
        </w:rPr>
      </w:pPr>
      <w:r>
        <w:rPr>
          <w:b/>
          <w:lang w:eastAsia="zh-CN"/>
        </w:rPr>
        <w:t>2.1. Finansinių ataskaitų forma</w:t>
      </w:r>
    </w:p>
    <w:p w14:paraId="79D7225F" w14:textId="77777777" w:rsidR="00921720" w:rsidRDefault="00921720" w:rsidP="00921720">
      <w:pPr>
        <w:jc w:val="center"/>
        <w:rPr>
          <w:b/>
          <w:lang w:eastAsia="zh-CN"/>
        </w:rPr>
      </w:pPr>
    </w:p>
    <w:p w14:paraId="79D72260" w14:textId="77777777" w:rsidR="00921720" w:rsidRDefault="00446470" w:rsidP="00921720">
      <w:pPr>
        <w:jc w:val="both"/>
        <w:rPr>
          <w:lang w:eastAsia="zh-CN"/>
        </w:rPr>
      </w:pPr>
      <w:r>
        <w:rPr>
          <w:lang w:eastAsia="zh-CN"/>
        </w:rPr>
        <w:t xml:space="preserve">        </w:t>
      </w:r>
      <w:r w:rsidR="00716EB5">
        <w:rPr>
          <w:lang w:eastAsia="zh-CN"/>
        </w:rPr>
        <w:t xml:space="preserve">   </w:t>
      </w:r>
      <w:r w:rsidR="009A6516">
        <w:rPr>
          <w:lang w:eastAsia="zh-CN"/>
        </w:rPr>
        <w:t>F</w:t>
      </w:r>
      <w:r w:rsidR="000E4181">
        <w:rPr>
          <w:lang w:eastAsia="zh-CN"/>
        </w:rPr>
        <w:t>inansinės ataskaitos parengtos</w:t>
      </w:r>
      <w:r>
        <w:rPr>
          <w:lang w:eastAsia="zh-CN"/>
        </w:rPr>
        <w:t>,</w:t>
      </w:r>
      <w:r w:rsidR="00921720">
        <w:rPr>
          <w:lang w:eastAsia="zh-CN"/>
        </w:rPr>
        <w:t xml:space="preserve"> vadovau</w:t>
      </w:r>
      <w:r w:rsidR="000E4181">
        <w:rPr>
          <w:lang w:eastAsia="zh-CN"/>
        </w:rPr>
        <w:t>jantis</w:t>
      </w:r>
      <w:r>
        <w:rPr>
          <w:lang w:eastAsia="zh-CN"/>
        </w:rPr>
        <w:t xml:space="preserve"> </w:t>
      </w:r>
      <w:r w:rsidR="00921720">
        <w:rPr>
          <w:lang w:eastAsia="zh-CN"/>
        </w:rPr>
        <w:t xml:space="preserve"> Lietuvos Respublikos </w:t>
      </w:r>
      <w:r>
        <w:rPr>
          <w:lang w:eastAsia="zh-CN"/>
        </w:rPr>
        <w:t>b</w:t>
      </w:r>
      <w:r w:rsidR="00C662B9">
        <w:rPr>
          <w:lang w:eastAsia="zh-CN"/>
        </w:rPr>
        <w:t xml:space="preserve">uhalterinės apskaitos įstatymu, </w:t>
      </w:r>
      <w:r>
        <w:rPr>
          <w:lang w:eastAsia="zh-CN"/>
        </w:rPr>
        <w:t>Lietuvos Respublikos viešųjų įstaigų įstatymu,</w:t>
      </w:r>
      <w:r w:rsidR="00C662B9">
        <w:rPr>
          <w:lang w:eastAsia="zh-CN"/>
        </w:rPr>
        <w:t xml:space="preserve"> Viešojo sektoriaus apskaitos ir finans</w:t>
      </w:r>
      <w:r>
        <w:rPr>
          <w:lang w:eastAsia="zh-CN"/>
        </w:rPr>
        <w:t>inės atskaitomybės standartais</w:t>
      </w:r>
      <w:r w:rsidR="009A6516">
        <w:rPr>
          <w:lang w:eastAsia="zh-CN"/>
        </w:rPr>
        <w:t xml:space="preserve"> (VSAFAS)</w:t>
      </w:r>
      <w:r>
        <w:rPr>
          <w:lang w:eastAsia="zh-CN"/>
        </w:rPr>
        <w:t>.</w:t>
      </w:r>
    </w:p>
    <w:p w14:paraId="79D72261" w14:textId="77777777" w:rsidR="00C662B9" w:rsidRDefault="00446470" w:rsidP="003C416D">
      <w:pPr>
        <w:tabs>
          <w:tab w:val="left" w:pos="900"/>
        </w:tabs>
        <w:jc w:val="both"/>
        <w:rPr>
          <w:lang w:eastAsia="zh-CN"/>
        </w:rPr>
      </w:pPr>
      <w:r>
        <w:rPr>
          <w:lang w:eastAsia="zh-CN"/>
        </w:rPr>
        <w:t xml:space="preserve">        </w:t>
      </w:r>
      <w:r w:rsidR="00716EB5">
        <w:rPr>
          <w:lang w:eastAsia="zh-CN"/>
        </w:rPr>
        <w:t xml:space="preserve"> </w:t>
      </w:r>
      <w:r w:rsidR="0020464E">
        <w:rPr>
          <w:lang w:eastAsia="zh-CN"/>
        </w:rPr>
        <w:t xml:space="preserve"> </w:t>
      </w:r>
      <w:r>
        <w:rPr>
          <w:lang w:eastAsia="zh-CN"/>
        </w:rPr>
        <w:t>Įstaigos</w:t>
      </w:r>
      <w:r w:rsidR="00C662B9">
        <w:rPr>
          <w:lang w:eastAsia="zh-CN"/>
        </w:rPr>
        <w:t xml:space="preserve"> apskaitoje ūkinės operacijos ir įvykiai registruojami ir finansinių ataskaitų rinkinys rengiamas</w:t>
      </w:r>
      <w:r>
        <w:rPr>
          <w:lang w:eastAsia="zh-CN"/>
        </w:rPr>
        <w:t>,</w:t>
      </w:r>
      <w:r w:rsidR="00C662B9">
        <w:rPr>
          <w:lang w:eastAsia="zh-CN"/>
        </w:rPr>
        <w:t xml:space="preserve"> taikant bendruosius apskaitos principus:</w:t>
      </w:r>
      <w:r w:rsidR="003C416D">
        <w:rPr>
          <w:lang w:eastAsia="zh-CN"/>
        </w:rPr>
        <w:t xml:space="preserve"> subjekto, </w:t>
      </w:r>
      <w:r w:rsidR="00C662B9">
        <w:rPr>
          <w:lang w:eastAsia="zh-CN"/>
        </w:rPr>
        <w:t>veiklos tęstinumo</w:t>
      </w:r>
      <w:r w:rsidR="003C416D">
        <w:rPr>
          <w:lang w:eastAsia="zh-CN"/>
        </w:rPr>
        <w:t xml:space="preserve">,            periodiškumo, pastovumo, piniginio mato, kaupimo, palyginimo, </w:t>
      </w:r>
      <w:r w:rsidR="00974E75">
        <w:rPr>
          <w:lang w:eastAsia="zh-CN"/>
        </w:rPr>
        <w:t>at</w:t>
      </w:r>
      <w:r w:rsidR="003C416D">
        <w:rPr>
          <w:lang w:eastAsia="zh-CN"/>
        </w:rPr>
        <w:t xml:space="preserve">sargumo, neutralumo, </w:t>
      </w:r>
      <w:r w:rsidR="00C662B9">
        <w:rPr>
          <w:lang w:eastAsia="zh-CN"/>
        </w:rPr>
        <w:t xml:space="preserve">           turinio viršenybės prieš formą.</w:t>
      </w:r>
    </w:p>
    <w:p w14:paraId="79D72262" w14:textId="77777777" w:rsidR="00C662B9" w:rsidRDefault="003D0D8D" w:rsidP="00921720">
      <w:pPr>
        <w:jc w:val="both"/>
        <w:rPr>
          <w:lang w:eastAsia="zh-CN"/>
        </w:rPr>
      </w:pPr>
      <w:r>
        <w:rPr>
          <w:lang w:eastAsia="zh-CN"/>
        </w:rPr>
        <w:t xml:space="preserve">     </w:t>
      </w:r>
      <w:r w:rsidR="00716EB5">
        <w:rPr>
          <w:lang w:eastAsia="zh-CN"/>
        </w:rPr>
        <w:t xml:space="preserve">       </w:t>
      </w:r>
      <w:r w:rsidR="00446470">
        <w:rPr>
          <w:lang w:eastAsia="zh-CN"/>
        </w:rPr>
        <w:t>Įstaigoje</w:t>
      </w:r>
      <w:r w:rsidR="00C662B9">
        <w:rPr>
          <w:lang w:eastAsia="zh-CN"/>
        </w:rPr>
        <w:t xml:space="preserve"> VSAFAS pradėt</w:t>
      </w:r>
      <w:r w:rsidR="009A6516">
        <w:rPr>
          <w:lang w:eastAsia="zh-CN"/>
        </w:rPr>
        <w:t>i</w:t>
      </w:r>
      <w:r w:rsidR="00C662B9">
        <w:rPr>
          <w:lang w:eastAsia="zh-CN"/>
        </w:rPr>
        <w:t xml:space="preserve"> taikyti nuo </w:t>
      </w:r>
      <w:smartTag w:uri="urn:schemas-microsoft-com:office:smarttags" w:element="metricconverter">
        <w:smartTagPr>
          <w:attr w:name="ProductID" w:val="2010 M"/>
        </w:smartTagPr>
        <w:r w:rsidR="00C662B9">
          <w:rPr>
            <w:lang w:eastAsia="zh-CN"/>
          </w:rPr>
          <w:t>2010</w:t>
        </w:r>
        <w:r w:rsidR="00446470">
          <w:rPr>
            <w:lang w:eastAsia="zh-CN"/>
          </w:rPr>
          <w:t xml:space="preserve"> </w:t>
        </w:r>
        <w:r w:rsidR="00C662B9">
          <w:rPr>
            <w:lang w:eastAsia="zh-CN"/>
          </w:rPr>
          <w:t>m</w:t>
        </w:r>
      </w:smartTag>
      <w:r w:rsidR="00C662B9">
        <w:rPr>
          <w:lang w:eastAsia="zh-CN"/>
        </w:rPr>
        <w:t>. sa</w:t>
      </w:r>
      <w:r w:rsidR="00B16796">
        <w:rPr>
          <w:lang w:eastAsia="zh-CN"/>
        </w:rPr>
        <w:t>usio 1</w:t>
      </w:r>
      <w:r w:rsidR="00E802F4">
        <w:rPr>
          <w:lang w:eastAsia="zh-CN"/>
        </w:rPr>
        <w:t xml:space="preserve"> </w:t>
      </w:r>
      <w:r w:rsidR="00B16796">
        <w:rPr>
          <w:lang w:eastAsia="zh-CN"/>
        </w:rPr>
        <w:t xml:space="preserve">d. </w:t>
      </w:r>
      <w:smartTag w:uri="urn:schemas-microsoft-com:office:smarttags" w:element="metricconverter">
        <w:smartTagPr>
          <w:attr w:name="ProductID" w:val="2010 M"/>
        </w:smartTagPr>
        <w:r w:rsidR="00B16796">
          <w:rPr>
            <w:lang w:eastAsia="zh-CN"/>
          </w:rPr>
          <w:t>2010</w:t>
        </w:r>
        <w:r w:rsidR="00446470">
          <w:rPr>
            <w:lang w:eastAsia="zh-CN"/>
          </w:rPr>
          <w:t xml:space="preserve"> </w:t>
        </w:r>
        <w:r w:rsidR="00B16796">
          <w:rPr>
            <w:lang w:eastAsia="zh-CN"/>
          </w:rPr>
          <w:t>m</w:t>
        </w:r>
      </w:smartTag>
      <w:r w:rsidR="00B16796">
        <w:rPr>
          <w:lang w:eastAsia="zh-CN"/>
        </w:rPr>
        <w:t>.</w:t>
      </w:r>
      <w:r w:rsidR="006B1F82">
        <w:rPr>
          <w:lang w:eastAsia="zh-CN"/>
        </w:rPr>
        <w:t xml:space="preserve"> sausio 7 d. vyriausiojo</w:t>
      </w:r>
      <w:r w:rsidR="00446470">
        <w:rPr>
          <w:lang w:eastAsia="zh-CN"/>
        </w:rPr>
        <w:t xml:space="preserve"> gydytojo</w:t>
      </w:r>
      <w:r w:rsidR="00B16796">
        <w:rPr>
          <w:lang w:eastAsia="zh-CN"/>
        </w:rPr>
        <w:t xml:space="preserve"> įsakymu Nr.</w:t>
      </w:r>
      <w:r w:rsidR="006B1F82">
        <w:rPr>
          <w:lang w:eastAsia="zh-CN"/>
        </w:rPr>
        <w:t xml:space="preserve"> ĮV-2.1.3.</w:t>
      </w:r>
      <w:r w:rsidR="00B16796">
        <w:rPr>
          <w:lang w:eastAsia="zh-CN"/>
        </w:rPr>
        <w:t xml:space="preserve"> patvirtintas Individualus </w:t>
      </w:r>
      <w:r w:rsidR="00446470">
        <w:rPr>
          <w:lang w:eastAsia="zh-CN"/>
        </w:rPr>
        <w:t>Įstaigos</w:t>
      </w:r>
      <w:r w:rsidR="00B16796">
        <w:rPr>
          <w:lang w:eastAsia="zh-CN"/>
        </w:rPr>
        <w:t xml:space="preserve"> sąskaitų planas</w:t>
      </w:r>
      <w:r w:rsidR="009A6516">
        <w:rPr>
          <w:lang w:eastAsia="zh-CN"/>
        </w:rPr>
        <w:t>;</w:t>
      </w:r>
      <w:r w:rsidR="00405411">
        <w:rPr>
          <w:lang w:eastAsia="zh-CN"/>
        </w:rPr>
        <w:t xml:space="preserve"> juo vadovaujamasi</w:t>
      </w:r>
      <w:r w:rsidR="00600EE6">
        <w:rPr>
          <w:lang w:eastAsia="zh-CN"/>
        </w:rPr>
        <w:t>,</w:t>
      </w:r>
      <w:r w:rsidR="00405411">
        <w:rPr>
          <w:lang w:eastAsia="zh-CN"/>
        </w:rPr>
        <w:t xml:space="preserve"> tvarkant apskaitą nuo </w:t>
      </w:r>
      <w:smartTag w:uri="urn:schemas-microsoft-com:office:smarttags" w:element="metricconverter">
        <w:smartTagPr>
          <w:attr w:name="ProductID" w:val="2010 M"/>
        </w:smartTagPr>
        <w:r w:rsidR="00405411">
          <w:rPr>
            <w:lang w:eastAsia="zh-CN"/>
          </w:rPr>
          <w:t>2010</w:t>
        </w:r>
        <w:r w:rsidR="00600EE6">
          <w:rPr>
            <w:lang w:eastAsia="zh-CN"/>
          </w:rPr>
          <w:t xml:space="preserve"> </w:t>
        </w:r>
        <w:r w:rsidR="00405411">
          <w:rPr>
            <w:lang w:eastAsia="zh-CN"/>
          </w:rPr>
          <w:t>m</w:t>
        </w:r>
      </w:smartTag>
      <w:r w:rsidR="00405411">
        <w:rPr>
          <w:lang w:eastAsia="zh-CN"/>
        </w:rPr>
        <w:t>.</w:t>
      </w:r>
      <w:r>
        <w:rPr>
          <w:lang w:eastAsia="zh-CN"/>
        </w:rPr>
        <w:t xml:space="preserve"> </w:t>
      </w:r>
      <w:r w:rsidR="00405411">
        <w:rPr>
          <w:lang w:eastAsia="zh-CN"/>
        </w:rPr>
        <w:t>sausio 1 d</w:t>
      </w:r>
      <w:r w:rsidR="00FC5895">
        <w:rPr>
          <w:lang w:eastAsia="zh-CN"/>
        </w:rPr>
        <w:t>.</w:t>
      </w:r>
      <w:r w:rsidR="006B1F82">
        <w:rPr>
          <w:lang w:eastAsia="zh-CN"/>
        </w:rPr>
        <w:t xml:space="preserve"> </w:t>
      </w:r>
      <w:smartTag w:uri="urn:schemas-microsoft-com:office:smarttags" w:element="metricconverter">
        <w:smartTagPr>
          <w:attr w:name="ProductID" w:val="2010 M"/>
        </w:smartTagPr>
        <w:r w:rsidR="006B1F82">
          <w:rPr>
            <w:lang w:eastAsia="zh-CN"/>
          </w:rPr>
          <w:t>2010 m</w:t>
        </w:r>
      </w:smartTag>
      <w:r w:rsidR="006B1F82">
        <w:rPr>
          <w:lang w:eastAsia="zh-CN"/>
        </w:rPr>
        <w:t>. balandžio 8 d.</w:t>
      </w:r>
      <w:r w:rsidR="00FC5895">
        <w:rPr>
          <w:lang w:eastAsia="zh-CN"/>
        </w:rPr>
        <w:t xml:space="preserve"> </w:t>
      </w:r>
      <w:r w:rsidR="006B1F82">
        <w:rPr>
          <w:lang w:eastAsia="zh-CN"/>
        </w:rPr>
        <w:t>Įstaigos vyriausiojo</w:t>
      </w:r>
      <w:r w:rsidR="00600EE6">
        <w:rPr>
          <w:lang w:eastAsia="zh-CN"/>
        </w:rPr>
        <w:t xml:space="preserve"> gydytojo</w:t>
      </w:r>
      <w:r w:rsidR="00405411">
        <w:rPr>
          <w:lang w:eastAsia="zh-CN"/>
        </w:rPr>
        <w:t xml:space="preserve"> įsakymu Nr.</w:t>
      </w:r>
      <w:r w:rsidR="006B1F82">
        <w:rPr>
          <w:lang w:eastAsia="zh-CN"/>
        </w:rPr>
        <w:t xml:space="preserve"> ĮV-12.2.</w:t>
      </w:r>
      <w:r w:rsidR="00405411">
        <w:rPr>
          <w:lang w:eastAsia="zh-CN"/>
        </w:rPr>
        <w:t xml:space="preserve"> patvirtinta </w:t>
      </w:r>
      <w:r w:rsidR="00600EE6">
        <w:rPr>
          <w:lang w:eastAsia="zh-CN"/>
        </w:rPr>
        <w:t xml:space="preserve">Įstaigos </w:t>
      </w:r>
      <w:r w:rsidR="006B1F82">
        <w:rPr>
          <w:lang w:eastAsia="zh-CN"/>
        </w:rPr>
        <w:t>Apskaitos politika</w:t>
      </w:r>
      <w:r w:rsidR="00405411">
        <w:rPr>
          <w:lang w:eastAsia="zh-CN"/>
        </w:rPr>
        <w:t>.</w:t>
      </w:r>
      <w:r w:rsidR="00C662B9">
        <w:rPr>
          <w:lang w:eastAsia="zh-CN"/>
        </w:rPr>
        <w:t xml:space="preserve">  </w:t>
      </w:r>
    </w:p>
    <w:p w14:paraId="79D72263" w14:textId="77777777" w:rsidR="00405411" w:rsidRDefault="002E315C" w:rsidP="00921720">
      <w:pPr>
        <w:jc w:val="both"/>
        <w:rPr>
          <w:lang w:eastAsia="zh-CN"/>
        </w:rPr>
      </w:pPr>
      <w:r>
        <w:rPr>
          <w:lang w:eastAsia="zh-CN"/>
        </w:rPr>
        <w:t xml:space="preserve">     </w:t>
      </w:r>
      <w:r w:rsidR="00600EE6">
        <w:rPr>
          <w:lang w:eastAsia="zh-CN"/>
        </w:rPr>
        <w:t xml:space="preserve">   </w:t>
      </w:r>
      <w:r w:rsidR="00405411">
        <w:rPr>
          <w:lang w:eastAsia="zh-CN"/>
        </w:rPr>
        <w:t xml:space="preserve"> </w:t>
      </w:r>
      <w:r w:rsidR="00716EB5">
        <w:rPr>
          <w:lang w:eastAsia="zh-CN"/>
        </w:rPr>
        <w:t xml:space="preserve">   </w:t>
      </w:r>
      <w:r w:rsidR="00600EE6">
        <w:rPr>
          <w:lang w:eastAsia="zh-CN"/>
        </w:rPr>
        <w:t>Apskaitos politika užtikrina, kad apskaitos duomenys atitiktų kiekvieno taikytino VSAFAS reikalavimus</w:t>
      </w:r>
      <w:r w:rsidR="003D0D8D">
        <w:rPr>
          <w:lang w:eastAsia="zh-CN"/>
        </w:rPr>
        <w:t>,</w:t>
      </w:r>
      <w:r w:rsidR="00405411">
        <w:rPr>
          <w:lang w:eastAsia="zh-CN"/>
        </w:rPr>
        <w:t xml:space="preserve"> siekiant užtikrinti, kad </w:t>
      </w:r>
      <w:r w:rsidR="00E802F4">
        <w:rPr>
          <w:lang w:eastAsia="zh-CN"/>
        </w:rPr>
        <w:t>Įstaigos</w:t>
      </w:r>
      <w:r w:rsidR="00405411">
        <w:rPr>
          <w:lang w:eastAsia="zh-CN"/>
        </w:rPr>
        <w:t xml:space="preserve"> finansinė būklė, finansavimas, gaunamos pajamos ir patiriamos sąnaudos būtų tiksliai ir teisingai parodytos finansinėje apskaitoje ir ataskaitose, kaip to reikalauja Lietuvos Respublikos teisės aktai </w:t>
      </w:r>
      <w:r w:rsidR="003147D8">
        <w:rPr>
          <w:lang w:eastAsia="zh-CN"/>
        </w:rPr>
        <w:t>b</w:t>
      </w:r>
      <w:r w:rsidR="00405411">
        <w:rPr>
          <w:lang w:eastAsia="zh-CN"/>
        </w:rPr>
        <w:t>ei VSAFAS nuostatos.</w:t>
      </w:r>
    </w:p>
    <w:p w14:paraId="79D72264" w14:textId="77777777" w:rsidR="00405411" w:rsidRDefault="002E315C" w:rsidP="00921720">
      <w:pPr>
        <w:jc w:val="both"/>
        <w:rPr>
          <w:lang w:eastAsia="zh-CN"/>
        </w:rPr>
      </w:pPr>
      <w:r>
        <w:rPr>
          <w:lang w:eastAsia="zh-CN"/>
        </w:rPr>
        <w:lastRenderedPageBreak/>
        <w:t xml:space="preserve">     </w:t>
      </w:r>
      <w:r w:rsidR="003147D8">
        <w:rPr>
          <w:lang w:eastAsia="zh-CN"/>
        </w:rPr>
        <w:t xml:space="preserve">   </w:t>
      </w:r>
      <w:r w:rsidR="00405411">
        <w:rPr>
          <w:lang w:eastAsia="zh-CN"/>
        </w:rPr>
        <w:t xml:space="preserve"> </w:t>
      </w:r>
      <w:r w:rsidR="00716EB5">
        <w:rPr>
          <w:lang w:eastAsia="zh-CN"/>
        </w:rPr>
        <w:t xml:space="preserve">  </w:t>
      </w:r>
      <w:r w:rsidR="0020464E">
        <w:rPr>
          <w:lang w:eastAsia="zh-CN"/>
        </w:rPr>
        <w:t xml:space="preserve"> </w:t>
      </w:r>
      <w:r w:rsidR="00716EB5">
        <w:rPr>
          <w:lang w:eastAsia="zh-CN"/>
        </w:rPr>
        <w:t xml:space="preserve"> </w:t>
      </w:r>
      <w:r w:rsidR="00405411">
        <w:rPr>
          <w:lang w:eastAsia="zh-CN"/>
        </w:rPr>
        <w:t>Apskaitos politika apima ūkinių operacijų ir įvykių pripažinimo, įvertinimo ir apskaitos principus , metodus, taisykles.</w:t>
      </w:r>
    </w:p>
    <w:p w14:paraId="79D72265" w14:textId="77777777" w:rsidR="00E7041D" w:rsidRDefault="002E315C" w:rsidP="00935A79">
      <w:pPr>
        <w:jc w:val="both"/>
        <w:rPr>
          <w:lang w:eastAsia="zh-CN"/>
        </w:rPr>
      </w:pPr>
      <w:r>
        <w:rPr>
          <w:lang w:eastAsia="zh-CN"/>
        </w:rPr>
        <w:t xml:space="preserve">      </w:t>
      </w:r>
      <w:r w:rsidR="009C15E0">
        <w:rPr>
          <w:lang w:eastAsia="zh-CN"/>
        </w:rPr>
        <w:t xml:space="preserve">   </w:t>
      </w:r>
      <w:r w:rsidR="00E7041D">
        <w:rPr>
          <w:lang w:eastAsia="zh-CN"/>
        </w:rPr>
        <w:t xml:space="preserve"> </w:t>
      </w:r>
      <w:r w:rsidR="00716EB5">
        <w:rPr>
          <w:lang w:eastAsia="zh-CN"/>
        </w:rPr>
        <w:t xml:space="preserve">   </w:t>
      </w:r>
      <w:r w:rsidR="00E7041D">
        <w:rPr>
          <w:lang w:eastAsia="zh-CN"/>
        </w:rPr>
        <w:t>Finansinių ataskaitų rinkinys už 20</w:t>
      </w:r>
      <w:r w:rsidR="00557706">
        <w:rPr>
          <w:lang w:eastAsia="zh-CN"/>
        </w:rPr>
        <w:t>20</w:t>
      </w:r>
      <w:r w:rsidR="00E7041D">
        <w:rPr>
          <w:lang w:eastAsia="zh-CN"/>
        </w:rPr>
        <w:t xml:space="preserve"> finansinius metus pateiktas</w:t>
      </w:r>
      <w:r w:rsidR="009C15E0">
        <w:rPr>
          <w:lang w:eastAsia="zh-CN"/>
        </w:rPr>
        <w:t>,</w:t>
      </w:r>
      <w:r w:rsidR="00E7041D">
        <w:rPr>
          <w:lang w:eastAsia="zh-CN"/>
        </w:rPr>
        <w:t xml:space="preserve"> vadovaujantis Lietuvos Respublikos viešojo sektoriaus </w:t>
      </w:r>
      <w:r w:rsidR="009C15E0">
        <w:rPr>
          <w:lang w:eastAsia="zh-CN"/>
        </w:rPr>
        <w:t xml:space="preserve">apskaitos ir finansinės </w:t>
      </w:r>
      <w:r w:rsidR="00E7041D">
        <w:rPr>
          <w:lang w:eastAsia="zh-CN"/>
        </w:rPr>
        <w:t xml:space="preserve">atskaitomybės </w:t>
      </w:r>
      <w:r w:rsidR="00E015B7">
        <w:rPr>
          <w:lang w:eastAsia="zh-CN"/>
        </w:rPr>
        <w:t xml:space="preserve">1-uoju standartu </w:t>
      </w:r>
      <w:r w:rsidR="00E7041D">
        <w:rPr>
          <w:lang w:eastAsia="zh-CN"/>
        </w:rPr>
        <w:t xml:space="preserve"> ,,Informacijos pateikimas finansinių ataskaitų rinkinyje“,</w:t>
      </w:r>
      <w:r w:rsidR="00E015B7">
        <w:rPr>
          <w:lang w:eastAsia="zh-CN"/>
        </w:rPr>
        <w:t xml:space="preserve"> kuris patvirtintas </w:t>
      </w:r>
      <w:smartTag w:uri="urn:schemas-microsoft-com:office:smarttags" w:element="metricconverter">
        <w:smartTagPr>
          <w:attr w:name="ProductID" w:val="2007 m"/>
        </w:smartTagPr>
        <w:r w:rsidR="00E015B7">
          <w:rPr>
            <w:lang w:eastAsia="zh-CN"/>
          </w:rPr>
          <w:t>2007</w:t>
        </w:r>
        <w:r w:rsidR="003D0D8D">
          <w:rPr>
            <w:lang w:eastAsia="zh-CN"/>
          </w:rPr>
          <w:t xml:space="preserve"> </w:t>
        </w:r>
        <w:r w:rsidR="00E015B7">
          <w:rPr>
            <w:lang w:eastAsia="zh-CN"/>
          </w:rPr>
          <w:t>m</w:t>
        </w:r>
      </w:smartTag>
      <w:r w:rsidR="00E015B7">
        <w:rPr>
          <w:lang w:eastAsia="zh-CN"/>
        </w:rPr>
        <w:t>.</w:t>
      </w:r>
      <w:r w:rsidR="003D0D8D">
        <w:rPr>
          <w:lang w:eastAsia="zh-CN"/>
        </w:rPr>
        <w:t xml:space="preserve"> </w:t>
      </w:r>
      <w:r w:rsidR="00E015B7">
        <w:rPr>
          <w:lang w:eastAsia="zh-CN"/>
        </w:rPr>
        <w:t>gruodžio 28</w:t>
      </w:r>
      <w:r w:rsidR="003D0D8D">
        <w:rPr>
          <w:lang w:eastAsia="zh-CN"/>
        </w:rPr>
        <w:t xml:space="preserve"> </w:t>
      </w:r>
      <w:r w:rsidR="00E015B7">
        <w:rPr>
          <w:lang w:eastAsia="zh-CN"/>
        </w:rPr>
        <w:t>d. Lietuvos Respublikos finansų ministro įsakymu Nr.1K-388</w:t>
      </w:r>
      <w:r w:rsidR="00557706">
        <w:rPr>
          <w:lang w:eastAsia="zh-CN"/>
        </w:rPr>
        <w:t xml:space="preserve"> (galiojanti suvestinė redakcija 2019-01-05)</w:t>
      </w:r>
      <w:r w:rsidR="00E015B7">
        <w:rPr>
          <w:lang w:eastAsia="zh-CN"/>
        </w:rPr>
        <w:t>.</w:t>
      </w:r>
    </w:p>
    <w:p w14:paraId="79D72266" w14:textId="77777777" w:rsidR="003C4716" w:rsidRDefault="003C4716" w:rsidP="003C4716">
      <w:pPr>
        <w:jc w:val="both"/>
        <w:rPr>
          <w:lang w:eastAsia="zh-CN"/>
        </w:rPr>
      </w:pPr>
      <w:r>
        <w:rPr>
          <w:lang w:eastAsia="zh-CN"/>
        </w:rPr>
        <w:t xml:space="preserve">            Reikšmingų įvykių, kurie įtakotų Įstaigos veiklą nuo pradinės ataskaitos sudarymo iki metinio finansinių ataskaitų rinkinio sudarymo, nebuvo.</w:t>
      </w:r>
    </w:p>
    <w:p w14:paraId="79D72267" w14:textId="77777777" w:rsidR="00FC2BCC" w:rsidRDefault="002E315C" w:rsidP="00935A79">
      <w:pPr>
        <w:jc w:val="both"/>
        <w:rPr>
          <w:lang w:eastAsia="zh-CN"/>
        </w:rPr>
      </w:pPr>
      <w:r>
        <w:rPr>
          <w:lang w:eastAsia="zh-CN"/>
        </w:rPr>
        <w:t xml:space="preserve">    </w:t>
      </w:r>
      <w:r w:rsidR="00E802F4">
        <w:rPr>
          <w:lang w:eastAsia="zh-CN"/>
        </w:rPr>
        <w:t xml:space="preserve">        </w:t>
      </w:r>
    </w:p>
    <w:p w14:paraId="79D72268" w14:textId="77777777" w:rsidR="00FC2BCC" w:rsidRDefault="00B228A1" w:rsidP="00B228A1">
      <w:pPr>
        <w:jc w:val="center"/>
        <w:rPr>
          <w:b/>
          <w:lang w:eastAsia="zh-CN"/>
        </w:rPr>
      </w:pPr>
      <w:r w:rsidRPr="00B228A1">
        <w:rPr>
          <w:b/>
          <w:lang w:eastAsia="zh-CN"/>
        </w:rPr>
        <w:t>2.2. Finansinių ataskaitų valiuta</w:t>
      </w:r>
    </w:p>
    <w:p w14:paraId="79D72269" w14:textId="77777777" w:rsidR="00B228A1" w:rsidRDefault="00B228A1" w:rsidP="00B228A1">
      <w:pPr>
        <w:jc w:val="center"/>
        <w:rPr>
          <w:b/>
          <w:lang w:eastAsia="zh-CN"/>
        </w:rPr>
      </w:pPr>
    </w:p>
    <w:p w14:paraId="79D7226A" w14:textId="77777777" w:rsidR="00B228A1" w:rsidRDefault="00B228A1" w:rsidP="00B228A1">
      <w:pPr>
        <w:jc w:val="both"/>
        <w:rPr>
          <w:b/>
          <w:lang w:eastAsia="zh-CN"/>
        </w:rPr>
      </w:pPr>
      <w:r>
        <w:rPr>
          <w:lang w:eastAsia="zh-CN"/>
        </w:rPr>
        <w:t xml:space="preserve">            </w:t>
      </w:r>
      <w:r w:rsidR="00332E7D">
        <w:rPr>
          <w:lang w:eastAsia="zh-CN"/>
        </w:rPr>
        <w:t>20</w:t>
      </w:r>
      <w:r w:rsidR="009F16EA">
        <w:rPr>
          <w:lang w:eastAsia="zh-CN"/>
        </w:rPr>
        <w:t>20</w:t>
      </w:r>
      <w:r w:rsidR="00332E7D">
        <w:rPr>
          <w:lang w:eastAsia="zh-CN"/>
        </w:rPr>
        <w:t xml:space="preserve"> metų a</w:t>
      </w:r>
      <w:r w:rsidRPr="00B228A1">
        <w:rPr>
          <w:lang w:eastAsia="zh-CN"/>
        </w:rPr>
        <w:t xml:space="preserve">taskaitose visos sumos pateiktos </w:t>
      </w:r>
      <w:r w:rsidR="00E21A5D">
        <w:rPr>
          <w:lang w:eastAsia="zh-CN"/>
        </w:rPr>
        <w:t xml:space="preserve">Lietuvos Respublikos </w:t>
      </w:r>
      <w:r w:rsidRPr="00B228A1">
        <w:rPr>
          <w:lang w:eastAsia="zh-CN"/>
        </w:rPr>
        <w:t xml:space="preserve">valiuta – </w:t>
      </w:r>
      <w:r w:rsidR="00E21A5D">
        <w:rPr>
          <w:lang w:eastAsia="zh-CN"/>
        </w:rPr>
        <w:t>eurais</w:t>
      </w:r>
      <w:r w:rsidRPr="00B228A1">
        <w:rPr>
          <w:lang w:eastAsia="zh-CN"/>
        </w:rPr>
        <w:t xml:space="preserve">. </w:t>
      </w:r>
    </w:p>
    <w:p w14:paraId="79D7226B" w14:textId="77777777" w:rsidR="00B228A1" w:rsidRDefault="00B228A1" w:rsidP="00B228A1">
      <w:pPr>
        <w:jc w:val="both"/>
        <w:rPr>
          <w:b/>
          <w:lang w:eastAsia="zh-CN"/>
        </w:rPr>
      </w:pPr>
    </w:p>
    <w:p w14:paraId="79D7226C" w14:textId="77777777" w:rsidR="00B228A1" w:rsidRPr="00B228A1" w:rsidRDefault="00B228A1" w:rsidP="00B228A1">
      <w:pPr>
        <w:jc w:val="both"/>
        <w:rPr>
          <w:b/>
          <w:lang w:eastAsia="zh-CN"/>
        </w:rPr>
      </w:pPr>
    </w:p>
    <w:p w14:paraId="79D7226D" w14:textId="77777777" w:rsidR="00FC2BCC" w:rsidRDefault="00FC2BCC" w:rsidP="00532BBB">
      <w:pPr>
        <w:jc w:val="center"/>
        <w:outlineLvl w:val="0"/>
        <w:rPr>
          <w:b/>
          <w:lang w:eastAsia="zh-CN"/>
        </w:rPr>
      </w:pPr>
      <w:r>
        <w:rPr>
          <w:b/>
          <w:lang w:eastAsia="zh-CN"/>
        </w:rPr>
        <w:t>Minimalios apskaitos politikos  nuostatos</w:t>
      </w:r>
    </w:p>
    <w:p w14:paraId="79D7226E" w14:textId="77777777" w:rsidR="00FC2BCC" w:rsidRDefault="00FC2BCC" w:rsidP="00FC2BCC">
      <w:pPr>
        <w:jc w:val="center"/>
        <w:rPr>
          <w:b/>
          <w:lang w:eastAsia="zh-CN"/>
        </w:rPr>
      </w:pPr>
    </w:p>
    <w:p w14:paraId="79D7226F" w14:textId="77777777" w:rsidR="00FC2BCC" w:rsidRDefault="000E4181" w:rsidP="00532BBB">
      <w:pPr>
        <w:jc w:val="center"/>
        <w:outlineLvl w:val="0"/>
        <w:rPr>
          <w:b/>
          <w:lang w:eastAsia="zh-CN"/>
        </w:rPr>
      </w:pPr>
      <w:r>
        <w:rPr>
          <w:b/>
          <w:lang w:eastAsia="zh-CN"/>
        </w:rPr>
        <w:t>2.</w:t>
      </w:r>
      <w:r w:rsidR="00B228A1">
        <w:rPr>
          <w:b/>
          <w:lang w:eastAsia="zh-CN"/>
        </w:rPr>
        <w:t>3</w:t>
      </w:r>
      <w:r>
        <w:rPr>
          <w:b/>
          <w:lang w:eastAsia="zh-CN"/>
        </w:rPr>
        <w:t>.</w:t>
      </w:r>
      <w:r w:rsidR="00B228A1">
        <w:rPr>
          <w:b/>
          <w:lang w:eastAsia="zh-CN"/>
        </w:rPr>
        <w:t xml:space="preserve"> </w:t>
      </w:r>
      <w:r w:rsidR="00FC2BCC">
        <w:rPr>
          <w:b/>
          <w:lang w:eastAsia="zh-CN"/>
        </w:rPr>
        <w:t>Nematerialusis turtas</w:t>
      </w:r>
    </w:p>
    <w:p w14:paraId="79D72270" w14:textId="77777777" w:rsidR="00FC2BCC" w:rsidRDefault="00FC2BCC" w:rsidP="00FC2BCC">
      <w:pPr>
        <w:jc w:val="center"/>
        <w:rPr>
          <w:b/>
          <w:lang w:eastAsia="zh-CN"/>
        </w:rPr>
      </w:pPr>
    </w:p>
    <w:p w14:paraId="79D72271" w14:textId="77777777" w:rsidR="0083556E" w:rsidRDefault="003561E1" w:rsidP="00835869">
      <w:pPr>
        <w:jc w:val="both"/>
        <w:rPr>
          <w:lang w:eastAsia="zh-CN"/>
        </w:rPr>
      </w:pPr>
      <w:r>
        <w:rPr>
          <w:lang w:eastAsia="zh-CN"/>
        </w:rPr>
        <w:t xml:space="preserve"> </w:t>
      </w:r>
      <w:r w:rsidR="002E315C">
        <w:rPr>
          <w:lang w:eastAsia="zh-CN"/>
        </w:rPr>
        <w:t xml:space="preserve"> </w:t>
      </w:r>
      <w:r w:rsidR="009C15E0">
        <w:rPr>
          <w:lang w:eastAsia="zh-CN"/>
        </w:rPr>
        <w:t xml:space="preserve">   </w:t>
      </w:r>
      <w:r w:rsidR="0083556E">
        <w:rPr>
          <w:lang w:eastAsia="zh-CN"/>
        </w:rPr>
        <w:t xml:space="preserve">  </w:t>
      </w:r>
      <w:r w:rsidR="00716EB5">
        <w:rPr>
          <w:lang w:eastAsia="zh-CN"/>
        </w:rPr>
        <w:t xml:space="preserve">    </w:t>
      </w:r>
      <w:r w:rsidR="00FC2BCC">
        <w:rPr>
          <w:lang w:eastAsia="zh-CN"/>
        </w:rPr>
        <w:t>Nematerialusis turtas pripažįstamas, jei</w:t>
      </w:r>
      <w:r w:rsidR="009C15E0">
        <w:rPr>
          <w:lang w:eastAsia="zh-CN"/>
        </w:rPr>
        <w:t xml:space="preserve"> </w:t>
      </w:r>
      <w:r w:rsidR="00FC2BCC">
        <w:rPr>
          <w:lang w:eastAsia="zh-CN"/>
        </w:rPr>
        <w:t>atitinka 13-</w:t>
      </w:r>
      <w:r w:rsidR="00201904">
        <w:rPr>
          <w:lang w:eastAsia="zh-CN"/>
        </w:rPr>
        <w:t>a</w:t>
      </w:r>
      <w:r w:rsidR="00FC2BCC">
        <w:rPr>
          <w:lang w:eastAsia="zh-CN"/>
        </w:rPr>
        <w:t>jame VSAFAS</w:t>
      </w:r>
      <w:r w:rsidR="00923773">
        <w:rPr>
          <w:lang w:eastAsia="zh-CN"/>
        </w:rPr>
        <w:t xml:space="preserve"> </w:t>
      </w:r>
      <w:r w:rsidR="00FC2BCC">
        <w:rPr>
          <w:lang w:eastAsia="zh-CN"/>
        </w:rPr>
        <w:t xml:space="preserve">,,Nematerialusis turtas“ </w:t>
      </w:r>
      <w:r w:rsidR="009C15E0">
        <w:rPr>
          <w:lang w:eastAsia="zh-CN"/>
        </w:rPr>
        <w:t xml:space="preserve">pateiktą sąvoką ir </w:t>
      </w:r>
      <w:r w:rsidR="0083556E">
        <w:rPr>
          <w:lang w:eastAsia="zh-CN"/>
        </w:rPr>
        <w:t>nemateria</w:t>
      </w:r>
      <w:r w:rsidR="00313BC8">
        <w:rPr>
          <w:lang w:eastAsia="zh-CN"/>
        </w:rPr>
        <w:t>lia</w:t>
      </w:r>
      <w:r w:rsidR="009C15E0">
        <w:rPr>
          <w:lang w:eastAsia="zh-CN"/>
        </w:rPr>
        <w:t>jam</w:t>
      </w:r>
      <w:r w:rsidR="0083556E">
        <w:rPr>
          <w:lang w:eastAsia="zh-CN"/>
        </w:rPr>
        <w:t xml:space="preserve"> turt</w:t>
      </w:r>
      <w:r w:rsidR="009C15E0">
        <w:rPr>
          <w:lang w:eastAsia="zh-CN"/>
        </w:rPr>
        <w:t>ui</w:t>
      </w:r>
      <w:r w:rsidR="0083556E">
        <w:rPr>
          <w:lang w:eastAsia="zh-CN"/>
        </w:rPr>
        <w:t xml:space="preserve"> </w:t>
      </w:r>
      <w:r w:rsidR="009C15E0">
        <w:rPr>
          <w:lang w:eastAsia="zh-CN"/>
        </w:rPr>
        <w:t>nustatytus</w:t>
      </w:r>
      <w:r w:rsidR="0083556E">
        <w:rPr>
          <w:lang w:eastAsia="zh-CN"/>
        </w:rPr>
        <w:t xml:space="preserve"> kriterijus.</w:t>
      </w:r>
      <w:r w:rsidR="000E4181">
        <w:rPr>
          <w:lang w:eastAsia="zh-CN"/>
        </w:rPr>
        <w:t xml:space="preserve"> Nematerialusis turtas pripažįstamas, jei tikėtina, kad įmonė gaus su šiuo turtu susijusią ekonominę naudą ir jei turto vertė gali būti patikimai įvertinta.</w:t>
      </w:r>
    </w:p>
    <w:p w14:paraId="79D72272" w14:textId="77777777" w:rsidR="0083556E" w:rsidRDefault="002E315C" w:rsidP="00835869">
      <w:pPr>
        <w:jc w:val="both"/>
        <w:rPr>
          <w:lang w:eastAsia="zh-CN"/>
        </w:rPr>
      </w:pPr>
      <w:r>
        <w:rPr>
          <w:lang w:eastAsia="zh-CN"/>
        </w:rPr>
        <w:t xml:space="preserve">    </w:t>
      </w:r>
      <w:r w:rsidR="009C15E0">
        <w:rPr>
          <w:lang w:eastAsia="zh-CN"/>
        </w:rPr>
        <w:t xml:space="preserve">  </w:t>
      </w:r>
      <w:r w:rsidR="0083556E">
        <w:rPr>
          <w:lang w:eastAsia="zh-CN"/>
        </w:rPr>
        <w:t xml:space="preserve"> </w:t>
      </w:r>
      <w:r w:rsidR="003561E1">
        <w:rPr>
          <w:lang w:eastAsia="zh-CN"/>
        </w:rPr>
        <w:t xml:space="preserve"> </w:t>
      </w:r>
      <w:r w:rsidR="00716EB5">
        <w:rPr>
          <w:lang w:eastAsia="zh-CN"/>
        </w:rPr>
        <w:t xml:space="preserve"> </w:t>
      </w:r>
      <w:r w:rsidR="0083556E">
        <w:rPr>
          <w:lang w:eastAsia="zh-CN"/>
        </w:rPr>
        <w:t>Įsigytas nematerialusis turtas pirminio pripažinimo metu apskaitoje registruojamas įsigijimo savikaina, kurią sudaro pirkimo kaina, įskaitant importo ir kitus mokesčius, atėmus prekybos nuolaidas.</w:t>
      </w:r>
    </w:p>
    <w:p w14:paraId="79D72273" w14:textId="77777777" w:rsidR="003561E1" w:rsidRDefault="0083556E" w:rsidP="003561E1">
      <w:pPr>
        <w:jc w:val="both"/>
        <w:rPr>
          <w:lang w:eastAsia="zh-CN"/>
        </w:rPr>
      </w:pPr>
      <w:r>
        <w:rPr>
          <w:lang w:eastAsia="zh-CN"/>
        </w:rPr>
        <w:t xml:space="preserve"> </w:t>
      </w:r>
      <w:r w:rsidR="003561E1">
        <w:rPr>
          <w:lang w:eastAsia="zh-CN"/>
        </w:rPr>
        <w:t xml:space="preserve">     </w:t>
      </w:r>
      <w:r w:rsidR="009C15E0">
        <w:rPr>
          <w:lang w:eastAsia="zh-CN"/>
        </w:rPr>
        <w:t xml:space="preserve"> </w:t>
      </w:r>
      <w:r w:rsidR="00716EB5">
        <w:rPr>
          <w:lang w:eastAsia="zh-CN"/>
        </w:rPr>
        <w:t xml:space="preserve">  </w:t>
      </w:r>
      <w:r>
        <w:rPr>
          <w:lang w:eastAsia="zh-CN"/>
        </w:rPr>
        <w:t xml:space="preserve">Išankstiniai mokėjimai už nematerialųjį turtą </w:t>
      </w:r>
      <w:r w:rsidR="009C15E0">
        <w:rPr>
          <w:lang w:eastAsia="zh-CN"/>
        </w:rPr>
        <w:t>apskaitoje registruojami nematerialiojo turto sąskaitose.</w:t>
      </w:r>
    </w:p>
    <w:p w14:paraId="79D72274" w14:textId="77777777" w:rsidR="003561E1" w:rsidRDefault="002E315C" w:rsidP="003561E1">
      <w:pPr>
        <w:jc w:val="both"/>
        <w:rPr>
          <w:lang w:eastAsia="zh-CN"/>
        </w:rPr>
      </w:pPr>
      <w:r>
        <w:rPr>
          <w:lang w:eastAsia="zh-CN"/>
        </w:rPr>
        <w:t xml:space="preserve">      </w:t>
      </w:r>
      <w:r w:rsidR="00716EB5">
        <w:rPr>
          <w:lang w:eastAsia="zh-CN"/>
        </w:rPr>
        <w:t xml:space="preserve">   </w:t>
      </w:r>
      <w:r w:rsidR="003561E1">
        <w:rPr>
          <w:lang w:eastAsia="zh-CN"/>
        </w:rPr>
        <w:t>Neatlygintinai gautas iš kito viešojo sektoriaus subjekto  nematerialus turtas apskaitoje registruojamas ta pačia įsigijimo savikaina, kuria buvo užregistruotas perduodančios įmonės apskaitoje. Kai nematerialusis turtas gaunamas iš ne viešojo sektoriaus  subjekto arba įsigyt</w:t>
      </w:r>
      <w:r w:rsidR="00A71643">
        <w:rPr>
          <w:lang w:eastAsia="zh-CN"/>
        </w:rPr>
        <w:t>as</w:t>
      </w:r>
      <w:r w:rsidR="003561E1">
        <w:rPr>
          <w:lang w:eastAsia="zh-CN"/>
        </w:rPr>
        <w:t xml:space="preserve"> už simbolinį atlygį,</w:t>
      </w:r>
      <w:r w:rsidR="00835869">
        <w:rPr>
          <w:lang w:eastAsia="zh-CN"/>
        </w:rPr>
        <w:t xml:space="preserve"> </w:t>
      </w:r>
      <w:r w:rsidR="003561E1">
        <w:rPr>
          <w:lang w:eastAsia="zh-CN"/>
        </w:rPr>
        <w:t>apskaitoje registruojam</w:t>
      </w:r>
      <w:r w:rsidR="009956E8">
        <w:rPr>
          <w:lang w:eastAsia="zh-CN"/>
        </w:rPr>
        <w:t>as</w:t>
      </w:r>
      <w:r w:rsidR="003561E1">
        <w:rPr>
          <w:lang w:eastAsia="zh-CN"/>
        </w:rPr>
        <w:t xml:space="preserve"> tikrąja verte įsigijimo dieną.</w:t>
      </w:r>
      <w:r w:rsidR="00521D15">
        <w:rPr>
          <w:lang w:eastAsia="zh-CN"/>
        </w:rPr>
        <w:t xml:space="preserve"> </w:t>
      </w:r>
      <w:r w:rsidR="003561E1">
        <w:rPr>
          <w:lang w:eastAsia="zh-CN"/>
        </w:rPr>
        <w:t>Jei šios vertės neįmanoma nustatyti, registruojam</w:t>
      </w:r>
      <w:r w:rsidR="009956E8">
        <w:rPr>
          <w:lang w:eastAsia="zh-CN"/>
        </w:rPr>
        <w:t>as</w:t>
      </w:r>
      <w:r w:rsidR="003561E1">
        <w:rPr>
          <w:lang w:eastAsia="zh-CN"/>
        </w:rPr>
        <w:t xml:space="preserve"> simboline </w:t>
      </w:r>
      <w:r w:rsidR="003561E1" w:rsidRPr="00C94223">
        <w:rPr>
          <w:lang w:eastAsia="zh-CN"/>
        </w:rPr>
        <w:t xml:space="preserve">1 </w:t>
      </w:r>
      <w:r w:rsidR="00E21A5D" w:rsidRPr="00C94223">
        <w:rPr>
          <w:lang w:eastAsia="zh-CN"/>
        </w:rPr>
        <w:t>euro</w:t>
      </w:r>
      <w:r w:rsidR="003561E1">
        <w:rPr>
          <w:lang w:eastAsia="zh-CN"/>
        </w:rPr>
        <w:t xml:space="preserve"> verte.</w:t>
      </w:r>
    </w:p>
    <w:p w14:paraId="79D72275" w14:textId="77777777" w:rsidR="00835869" w:rsidRDefault="00313BC8" w:rsidP="00313BC8">
      <w:pPr>
        <w:jc w:val="both"/>
        <w:rPr>
          <w:lang w:eastAsia="zh-CN"/>
        </w:rPr>
      </w:pPr>
      <w:r>
        <w:rPr>
          <w:lang w:eastAsia="zh-CN"/>
        </w:rPr>
        <w:t xml:space="preserve">       </w:t>
      </w:r>
      <w:r w:rsidR="00716EB5">
        <w:rPr>
          <w:lang w:eastAsia="zh-CN"/>
        </w:rPr>
        <w:t xml:space="preserve"> </w:t>
      </w:r>
      <w:r w:rsidR="00835869">
        <w:rPr>
          <w:lang w:eastAsia="zh-CN"/>
        </w:rPr>
        <w:t>Po pirminio pripažinimo nematerialusis turtas, kurio naudingo tarnavimo laikas ribotas,</w:t>
      </w:r>
      <w:r>
        <w:rPr>
          <w:lang w:eastAsia="zh-CN"/>
        </w:rPr>
        <w:t xml:space="preserve"> </w:t>
      </w:r>
      <w:r w:rsidR="00835869">
        <w:rPr>
          <w:lang w:eastAsia="zh-CN"/>
        </w:rPr>
        <w:t>finansinėse ataskaitose</w:t>
      </w:r>
      <w:r w:rsidR="00521D15">
        <w:rPr>
          <w:lang w:eastAsia="zh-CN"/>
        </w:rPr>
        <w:t xml:space="preserve"> </w:t>
      </w:r>
      <w:r w:rsidR="00835869">
        <w:rPr>
          <w:lang w:eastAsia="zh-CN"/>
        </w:rPr>
        <w:t xml:space="preserve">parodomas įsigijimo savikaina, atėmus sukauptą amortizaciją ir nuvertėjimą,        </w:t>
      </w:r>
    </w:p>
    <w:p w14:paraId="79D72276" w14:textId="77777777" w:rsidR="003561E1" w:rsidRDefault="00835869" w:rsidP="00313BC8">
      <w:pPr>
        <w:ind w:left="-180" w:firstLine="180"/>
        <w:jc w:val="both"/>
        <w:rPr>
          <w:lang w:eastAsia="zh-CN"/>
        </w:rPr>
      </w:pPr>
      <w:r>
        <w:rPr>
          <w:lang w:eastAsia="zh-CN"/>
        </w:rPr>
        <w:t>jei jis yra.</w:t>
      </w:r>
    </w:p>
    <w:p w14:paraId="79D72277" w14:textId="77777777" w:rsidR="00521D15" w:rsidRDefault="00D902D7" w:rsidP="00313BC8">
      <w:pPr>
        <w:ind w:left="-180" w:firstLine="180"/>
        <w:jc w:val="both"/>
        <w:rPr>
          <w:lang w:eastAsia="zh-CN"/>
        </w:rPr>
      </w:pPr>
      <w:r>
        <w:rPr>
          <w:lang w:eastAsia="zh-CN"/>
        </w:rPr>
        <w:t xml:space="preserve">       Įstaigos </w:t>
      </w:r>
      <w:r w:rsidR="00521D15">
        <w:rPr>
          <w:lang w:eastAsia="zh-CN"/>
        </w:rPr>
        <w:t xml:space="preserve">nematerialiojo turto naudingo tarnavimo laikas yra ribotas. </w:t>
      </w:r>
    </w:p>
    <w:p w14:paraId="79D72278" w14:textId="77777777" w:rsidR="00835869" w:rsidRDefault="002E315C" w:rsidP="00835869">
      <w:pPr>
        <w:jc w:val="both"/>
        <w:rPr>
          <w:lang w:eastAsia="zh-CN"/>
        </w:rPr>
      </w:pPr>
      <w:r>
        <w:rPr>
          <w:lang w:eastAsia="zh-CN"/>
        </w:rPr>
        <w:t xml:space="preserve">      </w:t>
      </w:r>
      <w:r w:rsidR="00835869">
        <w:rPr>
          <w:lang w:eastAsia="zh-CN"/>
        </w:rPr>
        <w:t xml:space="preserve"> Nematerialiojo turto amortizuojamoji vertė yra nuosekliai paskirstoma per visą nustatytą turto naudingo tarnavimo laiką tiesiogiai proporcingu metodu.</w:t>
      </w:r>
      <w:r w:rsidR="00521D15">
        <w:rPr>
          <w:lang w:eastAsia="zh-CN"/>
        </w:rPr>
        <w:t xml:space="preserve"> </w:t>
      </w:r>
      <w:r w:rsidR="00835869">
        <w:rPr>
          <w:lang w:eastAsia="zh-CN"/>
        </w:rPr>
        <w:t>Tam tikro nematerialiojo turto vieneto amortizacija pradedama skaičiuoti nuo sekančio mėnesio, kai turtas pradedamas naudoti, ir nebeskaičiuojamas, kai turt</w:t>
      </w:r>
      <w:r w:rsidR="00433FB9">
        <w:rPr>
          <w:lang w:eastAsia="zh-CN"/>
        </w:rPr>
        <w:t>as visiškai amortizuojamas.</w:t>
      </w:r>
    </w:p>
    <w:p w14:paraId="79D72279" w14:textId="77777777" w:rsidR="00EA29EB" w:rsidRDefault="00D902D7" w:rsidP="00D902D7">
      <w:pPr>
        <w:jc w:val="both"/>
        <w:rPr>
          <w:lang w:eastAsia="zh-CN"/>
        </w:rPr>
      </w:pPr>
      <w:r>
        <w:rPr>
          <w:lang w:eastAsia="zh-CN"/>
        </w:rPr>
        <w:t xml:space="preserve">     </w:t>
      </w:r>
      <w:r w:rsidR="00716EB5">
        <w:rPr>
          <w:lang w:eastAsia="zh-CN"/>
        </w:rPr>
        <w:t xml:space="preserve">  </w:t>
      </w:r>
      <w:r w:rsidR="00835869">
        <w:rPr>
          <w:lang w:eastAsia="zh-CN"/>
        </w:rPr>
        <w:t xml:space="preserve">Nematerialiojo turto amortizacija </w:t>
      </w:r>
      <w:r>
        <w:rPr>
          <w:lang w:eastAsia="zh-CN"/>
        </w:rPr>
        <w:t>Įstaigoje</w:t>
      </w:r>
      <w:r w:rsidR="00835869">
        <w:rPr>
          <w:lang w:eastAsia="zh-CN"/>
        </w:rPr>
        <w:t xml:space="preserve"> skaičiuojama, </w:t>
      </w:r>
      <w:r w:rsidR="00835869" w:rsidRPr="006C1C6B">
        <w:rPr>
          <w:lang w:eastAsia="zh-CN"/>
        </w:rPr>
        <w:t xml:space="preserve">vadovaujantis </w:t>
      </w:r>
      <w:smartTag w:uri="urn:schemas-microsoft-com:office:smarttags" w:element="metricconverter">
        <w:smartTagPr>
          <w:attr w:name="ProductID" w:val="2014 m"/>
        </w:smartTagPr>
        <w:r w:rsidR="000E4181" w:rsidRPr="006C1C6B">
          <w:rPr>
            <w:lang w:eastAsia="zh-CN"/>
          </w:rPr>
          <w:t>2</w:t>
        </w:r>
        <w:r w:rsidR="00A27248" w:rsidRPr="006C1C6B">
          <w:rPr>
            <w:lang w:eastAsia="zh-CN"/>
          </w:rPr>
          <w:t xml:space="preserve">014 </w:t>
        </w:r>
        <w:r w:rsidR="000E4181" w:rsidRPr="006C1C6B">
          <w:rPr>
            <w:lang w:eastAsia="zh-CN"/>
          </w:rPr>
          <w:t>m</w:t>
        </w:r>
      </w:smartTag>
      <w:r w:rsidR="000E4181" w:rsidRPr="006C1C6B">
        <w:rPr>
          <w:lang w:eastAsia="zh-CN"/>
        </w:rPr>
        <w:t xml:space="preserve">. </w:t>
      </w:r>
      <w:r w:rsidR="00A27248" w:rsidRPr="006C1C6B">
        <w:rPr>
          <w:lang w:eastAsia="zh-CN"/>
        </w:rPr>
        <w:t>lapkričio 5</w:t>
      </w:r>
      <w:r w:rsidR="000E4181" w:rsidRPr="006C1C6B">
        <w:rPr>
          <w:lang w:eastAsia="zh-CN"/>
        </w:rPr>
        <w:t xml:space="preserve"> </w:t>
      </w:r>
      <w:r w:rsidR="00835869" w:rsidRPr="006C1C6B">
        <w:rPr>
          <w:lang w:eastAsia="zh-CN"/>
        </w:rPr>
        <w:t xml:space="preserve">d. Lietuvos Respublikos </w:t>
      </w:r>
      <w:r w:rsidR="006C1C6B">
        <w:rPr>
          <w:lang w:eastAsia="zh-CN"/>
        </w:rPr>
        <w:t xml:space="preserve">Vyriausybės </w:t>
      </w:r>
      <w:smartTag w:uri="urn:schemas-microsoft-com:office:smarttags" w:element="metricconverter">
        <w:smartTagPr>
          <w:attr w:name="ProductID" w:val="2014 m"/>
        </w:smartTagPr>
        <w:r w:rsidR="006C1C6B">
          <w:rPr>
            <w:lang w:eastAsia="zh-CN"/>
          </w:rPr>
          <w:t>2014 m</w:t>
        </w:r>
      </w:smartTag>
      <w:r w:rsidR="006C1C6B">
        <w:rPr>
          <w:lang w:eastAsia="zh-CN"/>
        </w:rPr>
        <w:t xml:space="preserve">. lapkričio 5 d. nutarimu Nr. 1215 </w:t>
      </w:r>
      <w:r w:rsidR="00B87332">
        <w:rPr>
          <w:lang w:eastAsia="zh-CN"/>
        </w:rPr>
        <w:t xml:space="preserve">„Dėl Lietuvos Respublikos Vyriausybės 2009 m. birželio 10 d. nutarimo Nr. 564 „Dėl minimalios ilgalaikio materialiojo turo vertės nustatymo ir ilgalaikio turto nusidėvėjimo (amortizacijos) minimalių ir maksimalių ekonominių normatyvų viešojo sektoriaus subjektams sąrašo patvirtinimo“ pakeitimo“ </w:t>
      </w:r>
      <w:r w:rsidR="00835869" w:rsidRPr="006C1C6B">
        <w:rPr>
          <w:lang w:eastAsia="zh-CN"/>
        </w:rPr>
        <w:t>patvirtintais ilgalaikio turto nusidėvėjimo</w:t>
      </w:r>
      <w:r w:rsidR="006C1C6B">
        <w:rPr>
          <w:lang w:eastAsia="zh-CN"/>
        </w:rPr>
        <w:t xml:space="preserve"> (amortizacijos)</w:t>
      </w:r>
      <w:r w:rsidR="00835869" w:rsidRPr="006C1C6B">
        <w:rPr>
          <w:lang w:eastAsia="zh-CN"/>
        </w:rPr>
        <w:t xml:space="preserve"> normatyvais</w:t>
      </w:r>
      <w:r w:rsidR="007B468A">
        <w:rPr>
          <w:lang w:eastAsia="zh-CN"/>
        </w:rPr>
        <w:t xml:space="preserve"> viešojo sektoriaus subjektams.</w:t>
      </w:r>
    </w:p>
    <w:p w14:paraId="79D7227A" w14:textId="77777777" w:rsidR="006752F2" w:rsidRDefault="002E315C" w:rsidP="00D902D7">
      <w:pPr>
        <w:jc w:val="both"/>
        <w:rPr>
          <w:lang w:eastAsia="zh-CN"/>
        </w:rPr>
      </w:pPr>
      <w:r>
        <w:rPr>
          <w:lang w:eastAsia="zh-CN"/>
        </w:rPr>
        <w:t xml:space="preserve">    </w:t>
      </w:r>
    </w:p>
    <w:p w14:paraId="79D7227B" w14:textId="77777777" w:rsidR="00EA29EB" w:rsidRDefault="00EA29EB" w:rsidP="00D902D7">
      <w:pPr>
        <w:jc w:val="both"/>
        <w:rPr>
          <w:lang w:eastAsia="zh-CN"/>
        </w:rPr>
      </w:pPr>
    </w:p>
    <w:p w14:paraId="79D7227C" w14:textId="77777777" w:rsidR="00EA29EB" w:rsidRDefault="00EA29EB" w:rsidP="00D902D7">
      <w:pPr>
        <w:jc w:val="both"/>
        <w:rPr>
          <w:lang w:eastAsia="zh-CN"/>
        </w:rPr>
      </w:pPr>
    </w:p>
    <w:p w14:paraId="79D7227D" w14:textId="77777777" w:rsidR="00EA29EB" w:rsidRDefault="00EA29EB" w:rsidP="00D902D7">
      <w:pPr>
        <w:jc w:val="both"/>
        <w:rPr>
          <w:b/>
          <w:lang w:eastAsia="zh-CN"/>
        </w:rPr>
      </w:pPr>
    </w:p>
    <w:p w14:paraId="79D7227E" w14:textId="77777777" w:rsidR="00B2014D" w:rsidRDefault="00B2014D" w:rsidP="0083556E">
      <w:pPr>
        <w:tabs>
          <w:tab w:val="left" w:pos="540"/>
        </w:tabs>
        <w:jc w:val="both"/>
        <w:rPr>
          <w:b/>
          <w:lang w:eastAsia="zh-CN"/>
        </w:rPr>
      </w:pPr>
    </w:p>
    <w:p w14:paraId="79D7227F" w14:textId="77777777" w:rsidR="006752F2" w:rsidRDefault="002C3964" w:rsidP="00EA29EB">
      <w:pPr>
        <w:tabs>
          <w:tab w:val="left" w:pos="540"/>
        </w:tabs>
        <w:jc w:val="center"/>
        <w:outlineLvl w:val="0"/>
        <w:rPr>
          <w:b/>
          <w:lang w:eastAsia="zh-CN"/>
        </w:rPr>
      </w:pPr>
      <w:r>
        <w:rPr>
          <w:b/>
          <w:lang w:eastAsia="zh-CN"/>
        </w:rPr>
        <w:t>2.</w:t>
      </w:r>
      <w:r w:rsidR="00B228A1">
        <w:rPr>
          <w:b/>
          <w:lang w:eastAsia="zh-CN"/>
        </w:rPr>
        <w:t>4</w:t>
      </w:r>
      <w:r>
        <w:rPr>
          <w:b/>
          <w:lang w:eastAsia="zh-CN"/>
        </w:rPr>
        <w:t xml:space="preserve">. </w:t>
      </w:r>
      <w:r w:rsidR="006752F2">
        <w:rPr>
          <w:b/>
          <w:lang w:eastAsia="zh-CN"/>
        </w:rPr>
        <w:t>Ilgalaikis materialusis turtas</w:t>
      </w:r>
    </w:p>
    <w:p w14:paraId="79D72280" w14:textId="77777777" w:rsidR="00EA29EB" w:rsidRDefault="00EA29EB" w:rsidP="00EA29EB">
      <w:pPr>
        <w:tabs>
          <w:tab w:val="left" w:pos="540"/>
        </w:tabs>
        <w:jc w:val="center"/>
        <w:outlineLvl w:val="0"/>
        <w:rPr>
          <w:b/>
          <w:lang w:eastAsia="zh-CN"/>
        </w:rPr>
      </w:pPr>
    </w:p>
    <w:p w14:paraId="79D72281" w14:textId="77777777" w:rsidR="006752F2" w:rsidRDefault="00D902D7" w:rsidP="006752F2">
      <w:pPr>
        <w:tabs>
          <w:tab w:val="left" w:pos="540"/>
        </w:tabs>
        <w:jc w:val="both"/>
        <w:rPr>
          <w:lang w:eastAsia="zh-CN"/>
        </w:rPr>
      </w:pPr>
      <w:r>
        <w:rPr>
          <w:lang w:eastAsia="zh-CN"/>
        </w:rPr>
        <w:t xml:space="preserve">     </w:t>
      </w:r>
      <w:r w:rsidR="006752F2" w:rsidRPr="006752F2">
        <w:rPr>
          <w:lang w:eastAsia="zh-CN"/>
        </w:rPr>
        <w:t xml:space="preserve"> </w:t>
      </w:r>
      <w:r>
        <w:rPr>
          <w:lang w:eastAsia="zh-CN"/>
        </w:rPr>
        <w:t xml:space="preserve"> </w:t>
      </w:r>
      <w:r w:rsidR="006752F2">
        <w:rPr>
          <w:lang w:eastAsia="zh-CN"/>
        </w:rPr>
        <w:t>Ilgalaiki</w:t>
      </w:r>
      <w:r>
        <w:rPr>
          <w:lang w:eastAsia="zh-CN"/>
        </w:rPr>
        <w:t>s</w:t>
      </w:r>
      <w:r w:rsidR="006752F2">
        <w:rPr>
          <w:lang w:eastAsia="zh-CN"/>
        </w:rPr>
        <w:t xml:space="preserve"> material</w:t>
      </w:r>
      <w:r>
        <w:rPr>
          <w:lang w:eastAsia="zh-CN"/>
        </w:rPr>
        <w:t>usis</w:t>
      </w:r>
      <w:r w:rsidR="006752F2">
        <w:rPr>
          <w:lang w:eastAsia="zh-CN"/>
        </w:rPr>
        <w:t xml:space="preserve"> turt</w:t>
      </w:r>
      <w:r>
        <w:rPr>
          <w:lang w:eastAsia="zh-CN"/>
        </w:rPr>
        <w:t>as pripažįstamas ir registruojamas apskaitoje, jei atitinka 12-</w:t>
      </w:r>
      <w:r w:rsidR="00201904">
        <w:rPr>
          <w:lang w:eastAsia="zh-CN"/>
        </w:rPr>
        <w:t>a</w:t>
      </w:r>
      <w:r>
        <w:rPr>
          <w:lang w:eastAsia="zh-CN"/>
        </w:rPr>
        <w:t>jame VSAFAS ,,Ilgalaikis materialusis turtas“ pateiktą ilgalaikio materialiojo turto sąvoką ir nustatytus ilgalaikio materialiojo turto pripažinimo kriterijus.</w:t>
      </w:r>
    </w:p>
    <w:p w14:paraId="79D72282" w14:textId="77777777" w:rsidR="006752F2" w:rsidRDefault="00D902D7" w:rsidP="006752F2">
      <w:pPr>
        <w:tabs>
          <w:tab w:val="left" w:pos="540"/>
        </w:tabs>
        <w:jc w:val="both"/>
        <w:rPr>
          <w:lang w:eastAsia="zh-CN"/>
        </w:rPr>
      </w:pPr>
      <w:r>
        <w:rPr>
          <w:lang w:eastAsia="zh-CN"/>
        </w:rPr>
        <w:t xml:space="preserve">      </w:t>
      </w:r>
      <w:r w:rsidR="006752F2">
        <w:rPr>
          <w:lang w:eastAsia="zh-CN"/>
        </w:rPr>
        <w:t xml:space="preserve">Ilgalaikis materialusis turtas </w:t>
      </w:r>
      <w:r>
        <w:rPr>
          <w:lang w:eastAsia="zh-CN"/>
        </w:rPr>
        <w:t>pagal pobūdį skirstomas į pagrindines grupes, nustatytas VSAFAS</w:t>
      </w:r>
      <w:r w:rsidR="009956E8">
        <w:rPr>
          <w:lang w:eastAsia="zh-CN"/>
        </w:rPr>
        <w:t>-e</w:t>
      </w:r>
      <w:r>
        <w:rPr>
          <w:lang w:eastAsia="zh-CN"/>
        </w:rPr>
        <w:t>.</w:t>
      </w:r>
    </w:p>
    <w:p w14:paraId="79D72283" w14:textId="77777777" w:rsidR="006752F2" w:rsidRDefault="002E315C" w:rsidP="006752F2">
      <w:pPr>
        <w:tabs>
          <w:tab w:val="left" w:pos="540"/>
        </w:tabs>
        <w:jc w:val="both"/>
        <w:rPr>
          <w:lang w:eastAsia="zh-CN"/>
        </w:rPr>
      </w:pPr>
      <w:r>
        <w:rPr>
          <w:lang w:eastAsia="zh-CN"/>
        </w:rPr>
        <w:t xml:space="preserve">     </w:t>
      </w:r>
      <w:r w:rsidR="00E77650">
        <w:rPr>
          <w:lang w:eastAsia="zh-CN"/>
        </w:rPr>
        <w:t xml:space="preserve"> </w:t>
      </w:r>
      <w:r w:rsidR="0046472C">
        <w:rPr>
          <w:lang w:eastAsia="zh-CN"/>
        </w:rPr>
        <w:t>Įsigytas ilgalaikis materialusis turtas pirminio pripažinimo momentu apskaitoje registruojamas įsigijimo savikaina</w:t>
      </w:r>
      <w:r w:rsidR="00E77650">
        <w:rPr>
          <w:lang w:eastAsia="zh-CN"/>
        </w:rPr>
        <w:t>.</w:t>
      </w:r>
      <w:r w:rsidR="00F77806">
        <w:rPr>
          <w:lang w:eastAsia="zh-CN"/>
        </w:rPr>
        <w:t xml:space="preserve"> Pradinę ilgalaikio materialiojo turto vertę sudaro įsigijimo kaina ir visos tiesiogiai priskirtos išlaidos, susijusios su turto parengimu eksploatacijai arba perkėlimu į jo naudojimo vietą.</w:t>
      </w:r>
    </w:p>
    <w:p w14:paraId="79D72284" w14:textId="77777777" w:rsidR="00F77806" w:rsidRDefault="00F77806" w:rsidP="006752F2">
      <w:pPr>
        <w:tabs>
          <w:tab w:val="left" w:pos="540"/>
        </w:tabs>
        <w:jc w:val="both"/>
        <w:rPr>
          <w:lang w:eastAsia="zh-CN"/>
        </w:rPr>
      </w:pPr>
      <w:r>
        <w:rPr>
          <w:lang w:eastAsia="zh-CN"/>
        </w:rPr>
        <w:t xml:space="preserve">        Išlaidos, tokios kaip remonto ir eksploatavimo, patirtos ilgalaikiam materialiajam turtui pradėjus veikti, paprastai yra apskaitomos tą laikotarpį, kai jos buvo patirtos, veiklos sąnaudomis.        Įstaigoje taikoma minimali ilgalaikio turto vertė </w:t>
      </w:r>
      <w:r w:rsidR="00E21A5D">
        <w:rPr>
          <w:lang w:eastAsia="zh-CN"/>
        </w:rPr>
        <w:t>500 Eur</w:t>
      </w:r>
      <w:r>
        <w:rPr>
          <w:lang w:eastAsia="zh-CN"/>
        </w:rPr>
        <w:t xml:space="preserve">, likvidacinė vertė 1 </w:t>
      </w:r>
      <w:r w:rsidR="00E21A5D">
        <w:rPr>
          <w:lang w:eastAsia="zh-CN"/>
        </w:rPr>
        <w:t>Eur</w:t>
      </w:r>
      <w:r>
        <w:rPr>
          <w:lang w:eastAsia="zh-CN"/>
        </w:rPr>
        <w:t>.</w:t>
      </w:r>
    </w:p>
    <w:p w14:paraId="79D72285" w14:textId="77777777" w:rsidR="00E77650" w:rsidRDefault="002E315C" w:rsidP="006752F2">
      <w:pPr>
        <w:tabs>
          <w:tab w:val="left" w:pos="540"/>
        </w:tabs>
        <w:jc w:val="both"/>
        <w:rPr>
          <w:lang w:eastAsia="zh-CN"/>
        </w:rPr>
      </w:pPr>
      <w:r>
        <w:rPr>
          <w:lang w:eastAsia="zh-CN"/>
        </w:rPr>
        <w:t xml:space="preserve">      </w:t>
      </w:r>
      <w:r w:rsidR="00E77650">
        <w:rPr>
          <w:lang w:eastAsia="zh-CN"/>
        </w:rPr>
        <w:t xml:space="preserve">  Išankstiniai mokėjimai už ilgalaikį materialųjį turtą </w:t>
      </w:r>
      <w:r w:rsidR="00210EA9">
        <w:rPr>
          <w:lang w:eastAsia="zh-CN"/>
        </w:rPr>
        <w:t>registruojami</w:t>
      </w:r>
      <w:r w:rsidR="00E77650">
        <w:rPr>
          <w:lang w:eastAsia="zh-CN"/>
        </w:rPr>
        <w:t xml:space="preserve"> tam</w:t>
      </w:r>
      <w:r w:rsidR="004C7F2E">
        <w:rPr>
          <w:lang w:eastAsia="zh-CN"/>
        </w:rPr>
        <w:t xml:space="preserve">  </w:t>
      </w:r>
      <w:r w:rsidR="00210EA9">
        <w:rPr>
          <w:lang w:eastAsia="zh-CN"/>
        </w:rPr>
        <w:t>skirtose</w:t>
      </w:r>
      <w:r w:rsidR="00E77650">
        <w:rPr>
          <w:lang w:eastAsia="zh-CN"/>
        </w:rPr>
        <w:t xml:space="preserve"> ilgalaikio materialiojo turto sąskaitose.</w:t>
      </w:r>
    </w:p>
    <w:p w14:paraId="79D72286" w14:textId="77777777" w:rsidR="00E77650" w:rsidRDefault="002E315C" w:rsidP="00341D89">
      <w:pPr>
        <w:jc w:val="both"/>
        <w:rPr>
          <w:lang w:eastAsia="zh-CN"/>
        </w:rPr>
      </w:pPr>
      <w:r>
        <w:rPr>
          <w:lang w:eastAsia="zh-CN"/>
        </w:rPr>
        <w:t xml:space="preserve">    </w:t>
      </w:r>
      <w:r w:rsidR="00210EA9">
        <w:rPr>
          <w:lang w:eastAsia="zh-CN"/>
        </w:rPr>
        <w:t xml:space="preserve">   </w:t>
      </w:r>
      <w:r w:rsidR="00341D89">
        <w:rPr>
          <w:lang w:eastAsia="zh-CN"/>
        </w:rPr>
        <w:t xml:space="preserve">  Ilgalaikio materialiojo turto nusidėvėjimas Įstaigoje skaičiuojamas, </w:t>
      </w:r>
      <w:r w:rsidR="00B87332" w:rsidRPr="006C1C6B">
        <w:rPr>
          <w:lang w:eastAsia="zh-CN"/>
        </w:rPr>
        <w:t xml:space="preserve">vadovaujantis </w:t>
      </w:r>
      <w:smartTag w:uri="urn:schemas-microsoft-com:office:smarttags" w:element="metricconverter">
        <w:smartTagPr>
          <w:attr w:name="ProductID" w:val="2014 m"/>
        </w:smartTagPr>
        <w:r w:rsidR="00B87332" w:rsidRPr="006C1C6B">
          <w:rPr>
            <w:lang w:eastAsia="zh-CN"/>
          </w:rPr>
          <w:t>2014 m</w:t>
        </w:r>
      </w:smartTag>
      <w:r w:rsidR="00B87332" w:rsidRPr="006C1C6B">
        <w:rPr>
          <w:lang w:eastAsia="zh-CN"/>
        </w:rPr>
        <w:t xml:space="preserve">. lapkričio 5 d. Lietuvos Respublikos </w:t>
      </w:r>
      <w:r w:rsidR="00B87332">
        <w:rPr>
          <w:lang w:eastAsia="zh-CN"/>
        </w:rPr>
        <w:t xml:space="preserve">Vyriausybės </w:t>
      </w:r>
      <w:smartTag w:uri="urn:schemas-microsoft-com:office:smarttags" w:element="metricconverter">
        <w:smartTagPr>
          <w:attr w:name="ProductID" w:val="2014 m"/>
        </w:smartTagPr>
        <w:r w:rsidR="00B87332">
          <w:rPr>
            <w:lang w:eastAsia="zh-CN"/>
          </w:rPr>
          <w:t>2014 m</w:t>
        </w:r>
      </w:smartTag>
      <w:r w:rsidR="00B87332">
        <w:rPr>
          <w:lang w:eastAsia="zh-CN"/>
        </w:rPr>
        <w:t xml:space="preserve">. lapkričio 5 d. nutarimu Nr. 1215 „Dėl Lietuvos Respublikos Vyriausybės 2009 m. birželio 10 d. nutarimo Nr. 564 „Dėl minimalios ilgalaikio materialiojo turo vertės nustatymo ir ilgalaikio turto nusidėvėjimo (amortizacijos) minimalių ir maksimalių ekonominių normatyvų viešojo sektoriaus subjektams sąrašo patvirtinimo“ pakeitimo“ </w:t>
      </w:r>
      <w:r w:rsidR="00B87332" w:rsidRPr="006C1C6B">
        <w:rPr>
          <w:lang w:eastAsia="zh-CN"/>
        </w:rPr>
        <w:t>patvirtintais ilgalaikio turto nusidėvėjimo</w:t>
      </w:r>
      <w:r w:rsidR="00B87332">
        <w:rPr>
          <w:lang w:eastAsia="zh-CN"/>
        </w:rPr>
        <w:t xml:space="preserve"> (amortizacijos)</w:t>
      </w:r>
      <w:r w:rsidR="00B87332" w:rsidRPr="006C1C6B">
        <w:rPr>
          <w:lang w:eastAsia="zh-CN"/>
        </w:rPr>
        <w:t xml:space="preserve"> normatyvais</w:t>
      </w:r>
      <w:r w:rsidR="00B87332">
        <w:rPr>
          <w:lang w:eastAsia="zh-CN"/>
        </w:rPr>
        <w:t xml:space="preserve"> viešojo sektoriaus subjektams,</w:t>
      </w:r>
      <w:r w:rsidR="00E77650">
        <w:rPr>
          <w:lang w:eastAsia="zh-CN"/>
        </w:rPr>
        <w:t xml:space="preserve"> taikant tiesiogiai proporcingą </w:t>
      </w:r>
      <w:r w:rsidR="00E0037F">
        <w:rPr>
          <w:lang w:eastAsia="zh-CN"/>
        </w:rPr>
        <w:t xml:space="preserve">(tiesinį) </w:t>
      </w:r>
      <w:r w:rsidR="00E77650">
        <w:rPr>
          <w:lang w:eastAsia="zh-CN"/>
        </w:rPr>
        <w:t>metodą</w:t>
      </w:r>
      <w:r w:rsidR="00341D89">
        <w:rPr>
          <w:lang w:eastAsia="zh-CN"/>
        </w:rPr>
        <w:t>.</w:t>
      </w:r>
      <w:r w:rsidR="00E77650">
        <w:rPr>
          <w:lang w:eastAsia="zh-CN"/>
        </w:rPr>
        <w:t xml:space="preserve"> </w:t>
      </w:r>
    </w:p>
    <w:p w14:paraId="79D72287" w14:textId="77777777" w:rsidR="00AA326D" w:rsidRDefault="002E315C" w:rsidP="006752F2">
      <w:pPr>
        <w:tabs>
          <w:tab w:val="left" w:pos="540"/>
        </w:tabs>
        <w:jc w:val="both"/>
        <w:rPr>
          <w:lang w:eastAsia="zh-CN"/>
        </w:rPr>
      </w:pPr>
      <w:r>
        <w:rPr>
          <w:lang w:eastAsia="zh-CN"/>
        </w:rPr>
        <w:t xml:space="preserve">    </w:t>
      </w:r>
      <w:r w:rsidR="00210EA9">
        <w:rPr>
          <w:lang w:eastAsia="zh-CN"/>
        </w:rPr>
        <w:t xml:space="preserve"> </w:t>
      </w:r>
      <w:r w:rsidR="00AA326D">
        <w:rPr>
          <w:lang w:eastAsia="zh-CN"/>
        </w:rPr>
        <w:t xml:space="preserve">  Ilgalaikio materialiojo turto nudėvimoji vertė yra nuosekliai  paskirstoma per visą </w:t>
      </w:r>
      <w:r w:rsidR="00210EA9">
        <w:rPr>
          <w:lang w:eastAsia="zh-CN"/>
        </w:rPr>
        <w:t xml:space="preserve">turto </w:t>
      </w:r>
      <w:r w:rsidR="00AA326D">
        <w:rPr>
          <w:lang w:eastAsia="zh-CN"/>
        </w:rPr>
        <w:t>naudingo tarnavimo laiką.</w:t>
      </w:r>
      <w:r w:rsidR="004C7F2E">
        <w:rPr>
          <w:lang w:eastAsia="zh-CN"/>
        </w:rPr>
        <w:t xml:space="preserve"> Ilgalaikio materialiojo turto vieneto nusidėvėjimas pradedamas skaičiuoti nuo kito mėnesio, kai turtas pradedamas naudoti, ir nebeskaičiuojama</w:t>
      </w:r>
      <w:r w:rsidR="009956E8">
        <w:rPr>
          <w:lang w:eastAsia="zh-CN"/>
        </w:rPr>
        <w:t>s</w:t>
      </w:r>
      <w:r w:rsidR="004C7F2E">
        <w:rPr>
          <w:lang w:eastAsia="zh-CN"/>
        </w:rPr>
        <w:t xml:space="preserve"> , kai likutinė vertė sutampa su likvidacine verte.</w:t>
      </w:r>
    </w:p>
    <w:p w14:paraId="79D72288" w14:textId="77777777" w:rsidR="004C7F2E" w:rsidRDefault="00210EA9" w:rsidP="006752F2">
      <w:pPr>
        <w:tabs>
          <w:tab w:val="left" w:pos="540"/>
        </w:tabs>
        <w:jc w:val="both"/>
        <w:rPr>
          <w:lang w:eastAsia="zh-CN"/>
        </w:rPr>
      </w:pPr>
      <w:r>
        <w:rPr>
          <w:lang w:eastAsia="zh-CN"/>
        </w:rPr>
        <w:t xml:space="preserve">      </w:t>
      </w:r>
      <w:r w:rsidR="00FC5895">
        <w:rPr>
          <w:lang w:eastAsia="zh-CN"/>
        </w:rPr>
        <w:t>Kai turtas parduodamas ar</w:t>
      </w:r>
      <w:r w:rsidR="004C7F2E">
        <w:rPr>
          <w:lang w:eastAsia="zh-CN"/>
        </w:rPr>
        <w:t>ba nurašomas, jo įsigijimo savikain</w:t>
      </w:r>
      <w:r w:rsidR="00E0037F">
        <w:rPr>
          <w:lang w:eastAsia="zh-CN"/>
        </w:rPr>
        <w:t>os</w:t>
      </w:r>
      <w:r w:rsidR="004C7F2E">
        <w:rPr>
          <w:lang w:eastAsia="zh-CN"/>
        </w:rPr>
        <w:t>, sukaupt</w:t>
      </w:r>
      <w:r w:rsidR="00E0037F">
        <w:rPr>
          <w:lang w:eastAsia="zh-CN"/>
        </w:rPr>
        <w:t>o</w:t>
      </w:r>
      <w:r w:rsidR="004C7F2E">
        <w:rPr>
          <w:lang w:eastAsia="zh-CN"/>
        </w:rPr>
        <w:t xml:space="preserve"> nusidėvėjim</w:t>
      </w:r>
      <w:r w:rsidR="00E0037F">
        <w:rPr>
          <w:lang w:eastAsia="zh-CN"/>
        </w:rPr>
        <w:t>o</w:t>
      </w:r>
      <w:r w:rsidR="004C7F2E">
        <w:rPr>
          <w:lang w:eastAsia="zh-CN"/>
        </w:rPr>
        <w:t xml:space="preserve"> ir</w:t>
      </w:r>
      <w:r>
        <w:rPr>
          <w:lang w:eastAsia="zh-CN"/>
        </w:rPr>
        <w:t xml:space="preserve">, </w:t>
      </w:r>
      <w:r w:rsidR="004C7F2E">
        <w:rPr>
          <w:lang w:eastAsia="zh-CN"/>
        </w:rPr>
        <w:t>jei yra</w:t>
      </w:r>
      <w:r>
        <w:rPr>
          <w:lang w:eastAsia="zh-CN"/>
        </w:rPr>
        <w:t>,</w:t>
      </w:r>
      <w:r w:rsidR="004C7F2E">
        <w:rPr>
          <w:lang w:eastAsia="zh-CN"/>
        </w:rPr>
        <w:t xml:space="preserve"> nuvertėjim</w:t>
      </w:r>
      <w:r>
        <w:rPr>
          <w:lang w:eastAsia="zh-CN"/>
        </w:rPr>
        <w:t>o sumos</w:t>
      </w:r>
      <w:r w:rsidR="004C7F2E">
        <w:rPr>
          <w:lang w:eastAsia="zh-CN"/>
        </w:rPr>
        <w:t xml:space="preserve"> </w:t>
      </w:r>
      <w:r>
        <w:rPr>
          <w:lang w:eastAsia="zh-CN"/>
        </w:rPr>
        <w:t>nurašomos.</w:t>
      </w:r>
    </w:p>
    <w:p w14:paraId="79D72289" w14:textId="77777777" w:rsidR="004C7F2E" w:rsidRDefault="00210EA9" w:rsidP="006752F2">
      <w:pPr>
        <w:tabs>
          <w:tab w:val="left" w:pos="540"/>
        </w:tabs>
        <w:jc w:val="both"/>
        <w:rPr>
          <w:lang w:eastAsia="zh-CN"/>
        </w:rPr>
      </w:pPr>
      <w:r>
        <w:rPr>
          <w:lang w:eastAsia="zh-CN"/>
        </w:rPr>
        <w:t xml:space="preserve">      </w:t>
      </w:r>
      <w:r w:rsidR="004C7F2E">
        <w:rPr>
          <w:lang w:eastAsia="zh-CN"/>
        </w:rPr>
        <w:t>Ilgalaikio materialiojo turto rekonstravimo bei remonto darbų verte, kai pripažįstamas  esminis turto pagerinimas, didina</w:t>
      </w:r>
      <w:r>
        <w:rPr>
          <w:lang w:eastAsia="zh-CN"/>
        </w:rPr>
        <w:t>ma  to turto įsigijimo savikaina,</w:t>
      </w:r>
      <w:r w:rsidR="004C7F2E">
        <w:rPr>
          <w:lang w:eastAsia="zh-CN"/>
        </w:rPr>
        <w:t xml:space="preserve"> ir patikslinamas likęs turto naudingo tarnavimo laikas.</w:t>
      </w:r>
    </w:p>
    <w:p w14:paraId="79D7228A" w14:textId="77777777" w:rsidR="00F6566D" w:rsidRDefault="00210EA9" w:rsidP="006752F2">
      <w:pPr>
        <w:tabs>
          <w:tab w:val="left" w:pos="540"/>
        </w:tabs>
        <w:jc w:val="both"/>
        <w:rPr>
          <w:lang w:eastAsia="zh-CN"/>
        </w:rPr>
      </w:pPr>
      <w:r>
        <w:rPr>
          <w:lang w:eastAsia="zh-CN"/>
        </w:rPr>
        <w:t xml:space="preserve">    </w:t>
      </w:r>
      <w:r w:rsidR="004C7F2E">
        <w:rPr>
          <w:lang w:eastAsia="zh-CN"/>
        </w:rPr>
        <w:t xml:space="preserve"> Finansinėse ataskaitose ilgalaikis materialusis turtas rodomas įsigijimo savikaina, atėmus sukauptą nusidėvėjimo ir, jei yra, nuvertėjimo sumą.   </w:t>
      </w:r>
    </w:p>
    <w:p w14:paraId="79D7228B" w14:textId="77777777" w:rsidR="004F16C6" w:rsidRDefault="00F6566D" w:rsidP="006752F2">
      <w:pPr>
        <w:tabs>
          <w:tab w:val="left" w:pos="540"/>
        </w:tabs>
        <w:jc w:val="both"/>
        <w:rPr>
          <w:lang w:eastAsia="zh-CN"/>
        </w:rPr>
      </w:pPr>
      <w:r>
        <w:rPr>
          <w:lang w:eastAsia="zh-CN"/>
        </w:rPr>
        <w:t xml:space="preserve">                </w:t>
      </w:r>
    </w:p>
    <w:p w14:paraId="79D7228C" w14:textId="77777777" w:rsidR="00B228A1" w:rsidRDefault="00B228A1" w:rsidP="006752F2">
      <w:pPr>
        <w:tabs>
          <w:tab w:val="left" w:pos="540"/>
        </w:tabs>
        <w:jc w:val="both"/>
        <w:rPr>
          <w:lang w:eastAsia="zh-CN"/>
        </w:rPr>
      </w:pPr>
    </w:p>
    <w:p w14:paraId="79D7228D" w14:textId="77777777" w:rsidR="002B3558" w:rsidRDefault="002B3558" w:rsidP="00BE0CFA">
      <w:pPr>
        <w:tabs>
          <w:tab w:val="left" w:pos="540"/>
        </w:tabs>
        <w:jc w:val="center"/>
        <w:rPr>
          <w:b/>
          <w:lang w:eastAsia="zh-CN"/>
        </w:rPr>
      </w:pPr>
    </w:p>
    <w:p w14:paraId="79D7228E" w14:textId="77777777" w:rsidR="00B228A1" w:rsidRPr="00BE0CFA" w:rsidRDefault="00B228A1" w:rsidP="00BE0CFA">
      <w:pPr>
        <w:tabs>
          <w:tab w:val="left" w:pos="540"/>
        </w:tabs>
        <w:jc w:val="center"/>
        <w:rPr>
          <w:b/>
          <w:lang w:eastAsia="zh-CN"/>
        </w:rPr>
      </w:pPr>
      <w:r w:rsidRPr="00BE0CFA">
        <w:rPr>
          <w:b/>
          <w:lang w:eastAsia="zh-CN"/>
        </w:rPr>
        <w:t>2.5. Biologinis turtas</w:t>
      </w:r>
    </w:p>
    <w:p w14:paraId="79D7228F" w14:textId="77777777" w:rsidR="00B228A1" w:rsidRDefault="00B228A1" w:rsidP="006752F2">
      <w:pPr>
        <w:tabs>
          <w:tab w:val="left" w:pos="540"/>
        </w:tabs>
        <w:jc w:val="both"/>
        <w:rPr>
          <w:lang w:eastAsia="zh-CN"/>
        </w:rPr>
      </w:pPr>
    </w:p>
    <w:p w14:paraId="79D72290" w14:textId="77777777" w:rsidR="00BE0CFA" w:rsidRDefault="00BE0CFA" w:rsidP="006752F2">
      <w:pPr>
        <w:tabs>
          <w:tab w:val="left" w:pos="540"/>
        </w:tabs>
        <w:jc w:val="both"/>
        <w:rPr>
          <w:lang w:eastAsia="zh-CN"/>
        </w:rPr>
      </w:pPr>
      <w:r>
        <w:rPr>
          <w:lang w:eastAsia="zh-CN"/>
        </w:rPr>
        <w:t xml:space="preserve">           </w:t>
      </w:r>
      <w:r w:rsidR="00B228A1">
        <w:rPr>
          <w:lang w:eastAsia="zh-CN"/>
        </w:rPr>
        <w:t>Biologini</w:t>
      </w:r>
      <w:r w:rsidR="006612B9">
        <w:rPr>
          <w:lang w:eastAsia="zh-CN"/>
        </w:rPr>
        <w:t>o turto</w:t>
      </w:r>
      <w:r w:rsidR="00B228A1">
        <w:rPr>
          <w:lang w:eastAsia="zh-CN"/>
        </w:rPr>
        <w:t xml:space="preserve"> apskait</w:t>
      </w:r>
      <w:r w:rsidR="006612B9">
        <w:rPr>
          <w:lang w:eastAsia="zh-CN"/>
        </w:rPr>
        <w:t>ą reglamentuoja 16</w:t>
      </w:r>
      <w:r w:rsidR="00FB6ED5">
        <w:rPr>
          <w:lang w:eastAsia="zh-CN"/>
        </w:rPr>
        <w:t>-asis</w:t>
      </w:r>
      <w:r w:rsidR="006612B9">
        <w:rPr>
          <w:lang w:eastAsia="zh-CN"/>
        </w:rPr>
        <w:t xml:space="preserve"> VSAFAS „Biologinis turtas ir mineraliniai ištekliai</w:t>
      </w:r>
      <w:r>
        <w:rPr>
          <w:lang w:eastAsia="zh-CN"/>
        </w:rPr>
        <w:t>“</w:t>
      </w:r>
      <w:r w:rsidR="006612B9">
        <w:rPr>
          <w:lang w:eastAsia="zh-CN"/>
        </w:rPr>
        <w:t xml:space="preserve">. </w:t>
      </w:r>
    </w:p>
    <w:p w14:paraId="79D72291" w14:textId="77777777" w:rsidR="00B228A1" w:rsidRDefault="00BE0CFA" w:rsidP="006752F2">
      <w:pPr>
        <w:tabs>
          <w:tab w:val="left" w:pos="540"/>
        </w:tabs>
        <w:jc w:val="both"/>
        <w:rPr>
          <w:lang w:eastAsia="zh-CN"/>
        </w:rPr>
      </w:pPr>
      <w:r>
        <w:rPr>
          <w:lang w:eastAsia="zh-CN"/>
        </w:rPr>
        <w:t xml:space="preserve">            </w:t>
      </w:r>
      <w:r w:rsidR="006612B9">
        <w:rPr>
          <w:lang w:eastAsia="zh-CN"/>
        </w:rPr>
        <w:t xml:space="preserve">Biologinio turto </w:t>
      </w:r>
      <w:r w:rsidR="002E612D">
        <w:rPr>
          <w:lang w:eastAsia="zh-CN"/>
        </w:rPr>
        <w:t>Į</w:t>
      </w:r>
      <w:r w:rsidR="006612B9">
        <w:rPr>
          <w:lang w:eastAsia="zh-CN"/>
        </w:rPr>
        <w:t>staiga neturi.</w:t>
      </w:r>
    </w:p>
    <w:p w14:paraId="79D72292" w14:textId="77777777" w:rsidR="00BE0CFA" w:rsidRDefault="00BE0CFA" w:rsidP="006752F2">
      <w:pPr>
        <w:tabs>
          <w:tab w:val="left" w:pos="540"/>
        </w:tabs>
        <w:jc w:val="both"/>
        <w:rPr>
          <w:lang w:eastAsia="zh-CN"/>
        </w:rPr>
      </w:pPr>
    </w:p>
    <w:p w14:paraId="79D72293" w14:textId="77777777" w:rsidR="00223DC8" w:rsidRDefault="00223DC8" w:rsidP="005F5452">
      <w:pPr>
        <w:tabs>
          <w:tab w:val="left" w:pos="0"/>
        </w:tabs>
        <w:jc w:val="center"/>
        <w:outlineLvl w:val="0"/>
        <w:rPr>
          <w:b/>
          <w:lang w:eastAsia="zh-CN"/>
        </w:rPr>
      </w:pPr>
    </w:p>
    <w:p w14:paraId="79D72294" w14:textId="77777777" w:rsidR="005F5452" w:rsidRDefault="005F5452" w:rsidP="005F5452">
      <w:pPr>
        <w:tabs>
          <w:tab w:val="left" w:pos="0"/>
        </w:tabs>
        <w:jc w:val="center"/>
        <w:outlineLvl w:val="0"/>
        <w:rPr>
          <w:b/>
          <w:lang w:eastAsia="zh-CN"/>
        </w:rPr>
      </w:pPr>
      <w:r>
        <w:rPr>
          <w:b/>
          <w:lang w:eastAsia="zh-CN"/>
        </w:rPr>
        <w:t>2.</w:t>
      </w:r>
      <w:r w:rsidR="00BE0CFA">
        <w:rPr>
          <w:b/>
          <w:lang w:eastAsia="zh-CN"/>
        </w:rPr>
        <w:t>6</w:t>
      </w:r>
      <w:r>
        <w:rPr>
          <w:b/>
          <w:lang w:eastAsia="zh-CN"/>
        </w:rPr>
        <w:t xml:space="preserve">. </w:t>
      </w:r>
      <w:r w:rsidRPr="008209C8">
        <w:rPr>
          <w:b/>
          <w:lang w:eastAsia="zh-CN"/>
        </w:rPr>
        <w:t>Finansinis turtas</w:t>
      </w:r>
      <w:r w:rsidR="00BE0CFA">
        <w:rPr>
          <w:b/>
          <w:lang w:eastAsia="zh-CN"/>
        </w:rPr>
        <w:t xml:space="preserve"> ir finansiniai įsipareigojimai</w:t>
      </w:r>
    </w:p>
    <w:p w14:paraId="79D72295" w14:textId="77777777" w:rsidR="005F5452" w:rsidRDefault="005F5452" w:rsidP="005F5452">
      <w:pPr>
        <w:tabs>
          <w:tab w:val="left" w:pos="0"/>
        </w:tabs>
        <w:jc w:val="both"/>
        <w:rPr>
          <w:b/>
          <w:lang w:eastAsia="zh-CN"/>
        </w:rPr>
      </w:pPr>
    </w:p>
    <w:p w14:paraId="79D72296" w14:textId="77777777" w:rsidR="005F5452" w:rsidRDefault="00070851" w:rsidP="00070851">
      <w:pPr>
        <w:jc w:val="both"/>
        <w:rPr>
          <w:lang w:eastAsia="zh-CN"/>
        </w:rPr>
      </w:pPr>
      <w:r>
        <w:rPr>
          <w:lang w:eastAsia="zh-CN"/>
        </w:rPr>
        <w:t xml:space="preserve">         </w:t>
      </w:r>
      <w:r w:rsidR="006E3A55">
        <w:rPr>
          <w:lang w:eastAsia="zh-CN"/>
        </w:rPr>
        <w:t xml:space="preserve"> </w:t>
      </w:r>
      <w:r>
        <w:rPr>
          <w:lang w:eastAsia="zh-CN"/>
        </w:rPr>
        <w:t>Finansinio</w:t>
      </w:r>
      <w:r w:rsidR="005F5452">
        <w:rPr>
          <w:lang w:eastAsia="zh-CN"/>
        </w:rPr>
        <w:t xml:space="preserve"> turt</w:t>
      </w:r>
      <w:r>
        <w:rPr>
          <w:lang w:eastAsia="zh-CN"/>
        </w:rPr>
        <w:t xml:space="preserve">o ir finansinių įsipareigojimų apskaitą reglamentuoja 17-asis </w:t>
      </w:r>
      <w:r w:rsidR="005F5452">
        <w:rPr>
          <w:lang w:eastAsia="zh-CN"/>
        </w:rPr>
        <w:t>VSAFAS ,,Finansinis turtas ir</w:t>
      </w:r>
      <w:r>
        <w:rPr>
          <w:lang w:eastAsia="zh-CN"/>
        </w:rPr>
        <w:t xml:space="preserve"> </w:t>
      </w:r>
      <w:r w:rsidR="005F5452">
        <w:rPr>
          <w:lang w:eastAsia="zh-CN"/>
        </w:rPr>
        <w:t>finansiniai įsipareigojimai".</w:t>
      </w:r>
    </w:p>
    <w:p w14:paraId="79D72297" w14:textId="77777777" w:rsidR="005F5452" w:rsidRDefault="005F5452" w:rsidP="005F5452">
      <w:pPr>
        <w:jc w:val="both"/>
        <w:rPr>
          <w:lang w:eastAsia="zh-CN"/>
        </w:rPr>
      </w:pPr>
      <w:r>
        <w:rPr>
          <w:lang w:eastAsia="zh-CN"/>
        </w:rPr>
        <w:t xml:space="preserve">          Finansinio turto </w:t>
      </w:r>
      <w:r w:rsidR="002E612D">
        <w:rPr>
          <w:lang w:eastAsia="zh-CN"/>
        </w:rPr>
        <w:t>Į</w:t>
      </w:r>
      <w:r>
        <w:rPr>
          <w:lang w:eastAsia="zh-CN"/>
        </w:rPr>
        <w:t>staiga neturi.</w:t>
      </w:r>
    </w:p>
    <w:p w14:paraId="79D72298" w14:textId="77777777" w:rsidR="00BE0CFA" w:rsidRDefault="00BE0CFA" w:rsidP="005F5452">
      <w:pPr>
        <w:jc w:val="both"/>
        <w:rPr>
          <w:lang w:eastAsia="zh-CN"/>
        </w:rPr>
      </w:pPr>
      <w:r>
        <w:rPr>
          <w:lang w:eastAsia="zh-CN"/>
        </w:rPr>
        <w:lastRenderedPageBreak/>
        <w:t xml:space="preserve">          Trumpalaikiai finansiniai įsipareigojimai – tai trumpalaikės mokėtinos skolos tiekėjams, mokėtini veiklos mokesčiai bei kiti trumpalaikiai įsipareigojimai.</w:t>
      </w:r>
    </w:p>
    <w:p w14:paraId="79D72299" w14:textId="77777777" w:rsidR="00BE0CFA" w:rsidRDefault="00BE0CFA" w:rsidP="005F5452">
      <w:pPr>
        <w:jc w:val="both"/>
        <w:rPr>
          <w:lang w:eastAsia="zh-CN"/>
        </w:rPr>
      </w:pPr>
      <w:r>
        <w:rPr>
          <w:lang w:eastAsia="zh-CN"/>
        </w:rPr>
        <w:t xml:space="preserve">          Pirminio pripažinimo metu finansiniai įsipareigojimai įvertinami įsigijimo savikaina.</w:t>
      </w:r>
    </w:p>
    <w:p w14:paraId="79D7229A" w14:textId="77777777" w:rsidR="00070851" w:rsidRDefault="00070851" w:rsidP="00532BBB">
      <w:pPr>
        <w:tabs>
          <w:tab w:val="left" w:pos="540"/>
        </w:tabs>
        <w:jc w:val="center"/>
        <w:outlineLvl w:val="0"/>
        <w:rPr>
          <w:b/>
          <w:lang w:eastAsia="zh-CN"/>
        </w:rPr>
      </w:pPr>
    </w:p>
    <w:p w14:paraId="79D7229B" w14:textId="77777777" w:rsidR="00B2014D" w:rsidRDefault="00070851" w:rsidP="00532BBB">
      <w:pPr>
        <w:tabs>
          <w:tab w:val="left" w:pos="540"/>
        </w:tabs>
        <w:jc w:val="center"/>
        <w:outlineLvl w:val="0"/>
        <w:rPr>
          <w:b/>
          <w:lang w:eastAsia="zh-CN"/>
        </w:rPr>
      </w:pPr>
      <w:r>
        <w:rPr>
          <w:b/>
          <w:lang w:eastAsia="zh-CN"/>
        </w:rPr>
        <w:t>2.</w:t>
      </w:r>
      <w:r w:rsidR="00BE0CFA">
        <w:rPr>
          <w:b/>
          <w:lang w:eastAsia="zh-CN"/>
        </w:rPr>
        <w:t>7</w:t>
      </w:r>
      <w:r>
        <w:rPr>
          <w:b/>
          <w:lang w:eastAsia="zh-CN"/>
        </w:rPr>
        <w:t xml:space="preserve">. </w:t>
      </w:r>
      <w:r w:rsidR="00B2014D" w:rsidRPr="00B2014D">
        <w:rPr>
          <w:b/>
          <w:lang w:eastAsia="zh-CN"/>
        </w:rPr>
        <w:t>Atsargos</w:t>
      </w:r>
    </w:p>
    <w:p w14:paraId="79D7229C" w14:textId="77777777" w:rsidR="00B2014D" w:rsidRDefault="00B2014D" w:rsidP="00577C85">
      <w:pPr>
        <w:tabs>
          <w:tab w:val="left" w:pos="540"/>
        </w:tabs>
        <w:jc w:val="both"/>
        <w:rPr>
          <w:b/>
          <w:lang w:eastAsia="zh-CN"/>
        </w:rPr>
      </w:pPr>
    </w:p>
    <w:p w14:paraId="79D7229D" w14:textId="77777777" w:rsidR="00577C85" w:rsidRDefault="00210EA9" w:rsidP="009E4B35">
      <w:pPr>
        <w:tabs>
          <w:tab w:val="left" w:pos="720"/>
        </w:tabs>
        <w:ind w:firstLine="360"/>
        <w:jc w:val="both"/>
        <w:rPr>
          <w:lang w:eastAsia="zh-CN"/>
        </w:rPr>
      </w:pPr>
      <w:r>
        <w:rPr>
          <w:lang w:eastAsia="zh-CN"/>
        </w:rPr>
        <w:t xml:space="preserve"> </w:t>
      </w:r>
      <w:r w:rsidR="00577C85">
        <w:rPr>
          <w:lang w:eastAsia="zh-CN"/>
        </w:rPr>
        <w:t xml:space="preserve">Atsargų apskaita  </w:t>
      </w:r>
      <w:r>
        <w:rPr>
          <w:lang w:eastAsia="zh-CN"/>
        </w:rPr>
        <w:t xml:space="preserve">Įstaigoje </w:t>
      </w:r>
      <w:r w:rsidR="00577C85">
        <w:rPr>
          <w:lang w:eastAsia="zh-CN"/>
        </w:rPr>
        <w:t>tvarkoma</w:t>
      </w:r>
      <w:r>
        <w:rPr>
          <w:lang w:eastAsia="zh-CN"/>
        </w:rPr>
        <w:t>,</w:t>
      </w:r>
      <w:r w:rsidR="00577C85">
        <w:rPr>
          <w:lang w:eastAsia="zh-CN"/>
        </w:rPr>
        <w:t xml:space="preserve"> vadovaujantis 8-uoju</w:t>
      </w:r>
      <w:r w:rsidR="008C6D76">
        <w:rPr>
          <w:lang w:eastAsia="zh-CN"/>
        </w:rPr>
        <w:t xml:space="preserve"> </w:t>
      </w:r>
      <w:r w:rsidR="00577C85">
        <w:rPr>
          <w:lang w:eastAsia="zh-CN"/>
        </w:rPr>
        <w:t xml:space="preserve"> VSAFAS ,,Atsargos“.</w:t>
      </w:r>
    </w:p>
    <w:p w14:paraId="79D7229E" w14:textId="77777777" w:rsidR="00577C85" w:rsidRDefault="00210EA9" w:rsidP="009E4B35">
      <w:pPr>
        <w:tabs>
          <w:tab w:val="left" w:pos="540"/>
          <w:tab w:val="left" w:pos="720"/>
        </w:tabs>
        <w:ind w:firstLine="360"/>
        <w:jc w:val="both"/>
        <w:rPr>
          <w:lang w:eastAsia="zh-CN"/>
        </w:rPr>
      </w:pPr>
      <w:r>
        <w:rPr>
          <w:lang w:eastAsia="zh-CN"/>
        </w:rPr>
        <w:t xml:space="preserve"> </w:t>
      </w:r>
      <w:r w:rsidR="00577C85">
        <w:rPr>
          <w:lang w:eastAsia="zh-CN"/>
        </w:rPr>
        <w:t xml:space="preserve">Atsargos </w:t>
      </w:r>
      <w:r>
        <w:rPr>
          <w:lang w:eastAsia="zh-CN"/>
        </w:rPr>
        <w:t>Įstaigos</w:t>
      </w:r>
      <w:r w:rsidR="00577C85">
        <w:rPr>
          <w:lang w:eastAsia="zh-CN"/>
        </w:rPr>
        <w:t xml:space="preserve"> apskaitoje grupuojamos į s</w:t>
      </w:r>
      <w:r w:rsidR="008C6D76">
        <w:rPr>
          <w:lang w:eastAsia="zh-CN"/>
        </w:rPr>
        <w:t>mu</w:t>
      </w:r>
      <w:r w:rsidR="00F83DD7">
        <w:rPr>
          <w:lang w:eastAsia="zh-CN"/>
        </w:rPr>
        <w:t xml:space="preserve">lkesnes grupes: medžiagos, degalai, atsarginės dalys, medikamentai, medicininiai instrumentai, ūkinis inventorius. </w:t>
      </w:r>
    </w:p>
    <w:p w14:paraId="79D7229F" w14:textId="77777777" w:rsidR="00BB13BA" w:rsidRDefault="00210EA9" w:rsidP="009E4B35">
      <w:pPr>
        <w:tabs>
          <w:tab w:val="left" w:pos="0"/>
          <w:tab w:val="left" w:pos="720"/>
        </w:tabs>
        <w:ind w:firstLine="360"/>
        <w:jc w:val="both"/>
        <w:rPr>
          <w:lang w:eastAsia="zh-CN"/>
        </w:rPr>
      </w:pPr>
      <w:r>
        <w:rPr>
          <w:lang w:eastAsia="zh-CN"/>
        </w:rPr>
        <w:t xml:space="preserve"> </w:t>
      </w:r>
      <w:r w:rsidR="00577C85">
        <w:rPr>
          <w:lang w:eastAsia="zh-CN"/>
        </w:rPr>
        <w:t>Pirminio pripažinimo metu atsargos įvertinamos įsigijimo</w:t>
      </w:r>
      <w:r w:rsidR="002A5BF2">
        <w:rPr>
          <w:lang w:eastAsia="zh-CN"/>
        </w:rPr>
        <w:t xml:space="preserve"> (pasigaminimo)  savikaina, o sudarant finansines ataskaitas – įsigijimo (pasigaminimo) savikaina ar grynąja </w:t>
      </w:r>
      <w:r w:rsidR="00BB13BA">
        <w:rPr>
          <w:lang w:eastAsia="zh-CN"/>
        </w:rPr>
        <w:t xml:space="preserve">galimo </w:t>
      </w:r>
      <w:r w:rsidR="002A5BF2">
        <w:rPr>
          <w:lang w:eastAsia="zh-CN"/>
        </w:rPr>
        <w:t xml:space="preserve">realizavimo verte, atsižvelgiant į tai, kuri iš jų mažesnė. </w:t>
      </w:r>
      <w:r w:rsidR="00070851">
        <w:rPr>
          <w:lang w:eastAsia="zh-CN"/>
        </w:rPr>
        <w:t>Atsargų gabenimo, sandėliavimo ir kitos išlaidos gali būti pripažįstamos sąnaudomis tą laikotarpį, kai buvo patirtos, jei suma yra nereikšminga.</w:t>
      </w:r>
    </w:p>
    <w:p w14:paraId="79D722A0" w14:textId="77777777" w:rsidR="00577C85" w:rsidRDefault="002A5BF2" w:rsidP="009E4B35">
      <w:pPr>
        <w:tabs>
          <w:tab w:val="left" w:pos="0"/>
          <w:tab w:val="left" w:pos="720"/>
        </w:tabs>
        <w:ind w:firstLine="360"/>
        <w:jc w:val="both"/>
        <w:rPr>
          <w:lang w:eastAsia="zh-CN"/>
        </w:rPr>
      </w:pPr>
      <w:r>
        <w:rPr>
          <w:lang w:eastAsia="zh-CN"/>
        </w:rPr>
        <w:t>Apskaičiuodama atsargų, sunaudotų</w:t>
      </w:r>
      <w:r w:rsidR="00070851">
        <w:rPr>
          <w:lang w:eastAsia="zh-CN"/>
        </w:rPr>
        <w:t>,</w:t>
      </w:r>
      <w:r>
        <w:rPr>
          <w:lang w:eastAsia="zh-CN"/>
        </w:rPr>
        <w:t xml:space="preserve"> teikiant paslaugas, ar parduotų atsarg</w:t>
      </w:r>
      <w:r w:rsidR="00BE0CFA">
        <w:rPr>
          <w:lang w:eastAsia="zh-CN"/>
        </w:rPr>
        <w:t xml:space="preserve">ų savikainą, Įstaiga taiko FIFO nuolat apskaitomų </w:t>
      </w:r>
      <w:r>
        <w:rPr>
          <w:lang w:eastAsia="zh-CN"/>
        </w:rPr>
        <w:t>atsargų įkainojimo būdą.</w:t>
      </w:r>
    </w:p>
    <w:p w14:paraId="79D722A1" w14:textId="77777777" w:rsidR="00577C85" w:rsidRDefault="00577C85" w:rsidP="009E4B35">
      <w:pPr>
        <w:tabs>
          <w:tab w:val="left" w:pos="720"/>
        </w:tabs>
        <w:ind w:firstLine="360"/>
        <w:jc w:val="both"/>
        <w:rPr>
          <w:lang w:eastAsia="zh-CN"/>
        </w:rPr>
      </w:pPr>
      <w:r>
        <w:rPr>
          <w:lang w:eastAsia="zh-CN"/>
        </w:rPr>
        <w:t xml:space="preserve"> </w:t>
      </w:r>
      <w:r w:rsidR="006F3883">
        <w:rPr>
          <w:lang w:eastAsia="zh-CN"/>
        </w:rPr>
        <w:t>Atiduoto naudoti  inventoriaus</w:t>
      </w:r>
      <w:r w:rsidR="004023C7">
        <w:rPr>
          <w:lang w:eastAsia="zh-CN"/>
        </w:rPr>
        <w:t xml:space="preserve"> vertė iš karto </w:t>
      </w:r>
      <w:r w:rsidR="006F3883">
        <w:rPr>
          <w:lang w:eastAsia="zh-CN"/>
        </w:rPr>
        <w:t xml:space="preserve">įtraukiama į sąnaudas. Naudojamo inventoriaus kiekinė ir vertinė apskaita tvarkoma </w:t>
      </w:r>
      <w:r w:rsidR="004023C7">
        <w:rPr>
          <w:lang w:eastAsia="zh-CN"/>
        </w:rPr>
        <w:t>nebalansinėse sąskaitose iki nurašymo.</w:t>
      </w:r>
    </w:p>
    <w:p w14:paraId="79D722A2" w14:textId="77777777" w:rsidR="004023C7" w:rsidRDefault="004023C7" w:rsidP="008209C8">
      <w:pPr>
        <w:tabs>
          <w:tab w:val="left" w:pos="0"/>
        </w:tabs>
        <w:jc w:val="both"/>
        <w:rPr>
          <w:lang w:eastAsia="zh-CN"/>
        </w:rPr>
      </w:pPr>
    </w:p>
    <w:p w14:paraId="79D722A3" w14:textId="77777777" w:rsidR="00BE0CFA" w:rsidRDefault="00BE0CFA" w:rsidP="00BE0CFA">
      <w:pPr>
        <w:jc w:val="center"/>
        <w:outlineLvl w:val="0"/>
        <w:rPr>
          <w:b/>
          <w:lang w:eastAsia="zh-CN"/>
        </w:rPr>
      </w:pPr>
      <w:r>
        <w:rPr>
          <w:b/>
          <w:lang w:eastAsia="zh-CN"/>
        </w:rPr>
        <w:t xml:space="preserve">2.8. </w:t>
      </w:r>
      <w:r w:rsidRPr="001B47C6">
        <w:rPr>
          <w:b/>
          <w:lang w:eastAsia="zh-CN"/>
        </w:rPr>
        <w:t xml:space="preserve"> Finansavimo sumos</w:t>
      </w:r>
    </w:p>
    <w:p w14:paraId="79D722A4" w14:textId="77777777" w:rsidR="00BE0CFA" w:rsidRDefault="00BE0CFA" w:rsidP="00BE0CFA">
      <w:pPr>
        <w:rPr>
          <w:b/>
          <w:lang w:eastAsia="zh-CN"/>
        </w:rPr>
      </w:pPr>
    </w:p>
    <w:p w14:paraId="79D722A5" w14:textId="77777777" w:rsidR="00BE0CFA" w:rsidRDefault="00BE0CFA" w:rsidP="00BE0CFA">
      <w:pPr>
        <w:jc w:val="both"/>
        <w:rPr>
          <w:lang w:eastAsia="zh-CN"/>
        </w:rPr>
      </w:pPr>
      <w:r>
        <w:rPr>
          <w:lang w:eastAsia="zh-CN"/>
        </w:rPr>
        <w:t xml:space="preserve">          </w:t>
      </w:r>
      <w:r w:rsidRPr="001B47C6">
        <w:rPr>
          <w:lang w:eastAsia="zh-CN"/>
        </w:rPr>
        <w:t>Finansavimo sum</w:t>
      </w:r>
      <w:r>
        <w:rPr>
          <w:lang w:eastAsia="zh-CN"/>
        </w:rPr>
        <w:t xml:space="preserve">ų </w:t>
      </w:r>
      <w:smartTag w:uri="schemas-tilde-lt/tildestengine" w:element="templates">
        <w:smartTagPr>
          <w:attr w:name="text" w:val="apskaitos"/>
          <w:attr w:name="id" w:val="-1"/>
          <w:attr w:name="baseform" w:val="apskait|a"/>
        </w:smartTagPr>
        <w:r>
          <w:rPr>
            <w:lang w:eastAsia="zh-CN"/>
          </w:rPr>
          <w:t>apskaitos</w:t>
        </w:r>
      </w:smartTag>
      <w:r>
        <w:rPr>
          <w:lang w:eastAsia="zh-CN"/>
        </w:rPr>
        <w:t xml:space="preserve"> metodai ir taisyklės nustatyti 20-</w:t>
      </w:r>
      <w:r w:rsidR="00201904">
        <w:rPr>
          <w:lang w:eastAsia="zh-CN"/>
        </w:rPr>
        <w:t>a</w:t>
      </w:r>
      <w:r>
        <w:rPr>
          <w:lang w:eastAsia="zh-CN"/>
        </w:rPr>
        <w:t xml:space="preserve">jame </w:t>
      </w:r>
      <w:r w:rsidR="00C91C42">
        <w:rPr>
          <w:lang w:eastAsia="zh-CN"/>
        </w:rPr>
        <w:t>VSAFAS „</w:t>
      </w:r>
      <w:r>
        <w:rPr>
          <w:lang w:eastAsia="zh-CN"/>
        </w:rPr>
        <w:t>Finansavimo sumos“. Finansavimo sumos pripažįstamos, kai atitinka VSAFAS nustatytus kriterijus.</w:t>
      </w:r>
    </w:p>
    <w:p w14:paraId="79D722A6" w14:textId="77777777" w:rsidR="00BE0CFA" w:rsidRDefault="00BE0CFA" w:rsidP="00BE0CFA">
      <w:pPr>
        <w:jc w:val="both"/>
        <w:rPr>
          <w:lang w:eastAsia="zh-CN"/>
        </w:rPr>
      </w:pPr>
      <w:r>
        <w:rPr>
          <w:lang w:eastAsia="zh-CN"/>
        </w:rPr>
        <w:t xml:space="preserve">          Finansavimo sumos Įstaigoje - iš valstybės</w:t>
      </w:r>
      <w:r w:rsidR="00742891">
        <w:rPr>
          <w:lang w:eastAsia="zh-CN"/>
        </w:rPr>
        <w:t xml:space="preserve"> biudžeto</w:t>
      </w:r>
      <w:r>
        <w:rPr>
          <w:lang w:eastAsia="zh-CN"/>
        </w:rPr>
        <w:t xml:space="preserve">, savivaldybės biudžeto, Europos Sąjungos, Lietuvos ir užsienio paramos fondų gauti arba gautini pinigai arba kitas turtas, skirtas </w:t>
      </w:r>
      <w:r w:rsidR="00742891">
        <w:rPr>
          <w:lang w:eastAsia="zh-CN"/>
        </w:rPr>
        <w:t>Į</w:t>
      </w:r>
      <w:r>
        <w:rPr>
          <w:lang w:eastAsia="zh-CN"/>
        </w:rPr>
        <w:t xml:space="preserve">staigos nuostatuose nustatytiems tikslams ir programoms įgyvendinti. Finansavimo sumos apima ir Įstaigos gautus arba gautinus pinigus ir kitą turtą </w:t>
      </w:r>
      <w:smartTag w:uri="schemas-tilde-lt/tildestengine" w:element="templates">
        <w:smartTagPr>
          <w:attr w:name="text" w:val="pavedimams"/>
          <w:attr w:name="id" w:val="-1"/>
          <w:attr w:name="baseform" w:val="pavedim|as"/>
        </w:smartTagPr>
        <w:r>
          <w:rPr>
            <w:lang w:eastAsia="zh-CN"/>
          </w:rPr>
          <w:t>pavedimams</w:t>
        </w:r>
      </w:smartTag>
      <w:r>
        <w:rPr>
          <w:lang w:eastAsia="zh-CN"/>
        </w:rPr>
        <w:t xml:space="preserve"> vykdyti, kitas lėšas Įstaigos išlaidoms dengti ir  paramos būdu gautą turtą.</w:t>
      </w:r>
    </w:p>
    <w:p w14:paraId="79D722A7" w14:textId="77777777" w:rsidR="00BE0CFA" w:rsidRPr="00025276" w:rsidRDefault="00BE0CFA" w:rsidP="00BE0CFA">
      <w:pPr>
        <w:jc w:val="both"/>
        <w:rPr>
          <w:lang w:eastAsia="zh-CN"/>
        </w:rPr>
      </w:pPr>
      <w:r>
        <w:rPr>
          <w:lang w:eastAsia="zh-CN"/>
        </w:rPr>
        <w:t xml:space="preserve">        </w:t>
      </w:r>
      <w:r w:rsidRPr="00025276">
        <w:rPr>
          <w:lang w:eastAsia="zh-CN"/>
        </w:rPr>
        <w:t xml:space="preserve">  </w:t>
      </w:r>
      <w:r>
        <w:rPr>
          <w:lang w:eastAsia="zh-CN"/>
        </w:rPr>
        <w:t>Įstaigos gautos (gautinos) f</w:t>
      </w:r>
      <w:r w:rsidRPr="00025276">
        <w:rPr>
          <w:lang w:eastAsia="zh-CN"/>
        </w:rPr>
        <w:t xml:space="preserve">inansavimo sumos </w:t>
      </w:r>
      <w:r>
        <w:rPr>
          <w:lang w:eastAsia="zh-CN"/>
        </w:rPr>
        <w:t>pagal paskirtį skirstomos į  finansavimo  sumas nepiniginiam turtui įsigyti ir finansavimo sumas kitoms išlaidoms kompensuoti.</w:t>
      </w:r>
    </w:p>
    <w:p w14:paraId="79D722A8" w14:textId="77777777" w:rsidR="00BE0CFA" w:rsidRDefault="00BE0CFA" w:rsidP="00BE0CFA">
      <w:pPr>
        <w:jc w:val="both"/>
        <w:rPr>
          <w:lang w:eastAsia="zh-CN"/>
        </w:rPr>
      </w:pPr>
      <w:r>
        <w:rPr>
          <w:lang w:eastAsia="zh-CN"/>
        </w:rPr>
        <w:t xml:space="preserve">        </w:t>
      </w:r>
      <w:r w:rsidRPr="00FD1250">
        <w:rPr>
          <w:lang w:eastAsia="zh-CN"/>
        </w:rPr>
        <w:t xml:space="preserve">  Finansavimo  sumos  nepiniginiam turtui </w:t>
      </w:r>
      <w:r>
        <w:rPr>
          <w:lang w:eastAsia="zh-CN"/>
        </w:rPr>
        <w:t>įsigyti yra gaunamos kaip nemokamai gautas ilgalaikis turtas arba atsargos, įskaitant paramą, arba kaip pinigai, skirti įsigyti ilgalaikį arba trumpalaikį nepiniginį turtą.</w:t>
      </w:r>
    </w:p>
    <w:p w14:paraId="79D722A9" w14:textId="77777777" w:rsidR="00BE0CFA" w:rsidRDefault="00BE0CFA" w:rsidP="00BE0CFA">
      <w:pPr>
        <w:jc w:val="both"/>
        <w:rPr>
          <w:lang w:eastAsia="zh-CN"/>
        </w:rPr>
      </w:pPr>
      <w:r>
        <w:rPr>
          <w:lang w:eastAsia="zh-CN"/>
        </w:rPr>
        <w:t xml:space="preserve">       </w:t>
      </w:r>
      <w:r w:rsidRPr="00BE0CFA">
        <w:rPr>
          <w:lang w:eastAsia="zh-CN"/>
        </w:rPr>
        <w:t xml:space="preserve">   </w:t>
      </w:r>
      <w:r>
        <w:rPr>
          <w:lang w:eastAsia="zh-CN"/>
        </w:rPr>
        <w:t>Taip pat finansavimo sumomis, skirtomis kitoms išlaidoms kompensuoti, yra  laikomos visos likusios finansavimo  sumos, nepriskiriamos nepiniginiam turtui įsigyti.</w:t>
      </w:r>
    </w:p>
    <w:p w14:paraId="79D722AA" w14:textId="77777777" w:rsidR="00BE0CFA" w:rsidRPr="00025276" w:rsidRDefault="00BE0CFA" w:rsidP="00BE0CFA">
      <w:pPr>
        <w:jc w:val="both"/>
        <w:rPr>
          <w:lang w:eastAsia="zh-CN"/>
        </w:rPr>
      </w:pPr>
      <w:r>
        <w:rPr>
          <w:lang w:eastAsia="zh-CN"/>
        </w:rPr>
        <w:t xml:space="preserve">        </w:t>
      </w:r>
      <w:r w:rsidRPr="006906DD">
        <w:rPr>
          <w:lang w:eastAsia="zh-CN"/>
        </w:rPr>
        <w:t>Gautos</w:t>
      </w:r>
      <w:r>
        <w:rPr>
          <w:lang w:eastAsia="zh-CN"/>
        </w:rPr>
        <w:t xml:space="preserve"> (gautinos)</w:t>
      </w:r>
      <w:r w:rsidRPr="006906DD">
        <w:rPr>
          <w:lang w:eastAsia="zh-CN"/>
        </w:rPr>
        <w:t xml:space="preserve"> ir panaudotos finansavi</w:t>
      </w:r>
      <w:r>
        <w:rPr>
          <w:lang w:eastAsia="zh-CN"/>
        </w:rPr>
        <w:t>m</w:t>
      </w:r>
      <w:r w:rsidRPr="006906DD">
        <w:rPr>
          <w:lang w:eastAsia="zh-CN"/>
        </w:rPr>
        <w:t>o sumos arba jų dalis pripažįstamos finansavimo pajamomis tais lai</w:t>
      </w:r>
      <w:r>
        <w:rPr>
          <w:lang w:eastAsia="zh-CN"/>
        </w:rPr>
        <w:t>k</w:t>
      </w:r>
      <w:r w:rsidRPr="006906DD">
        <w:rPr>
          <w:lang w:eastAsia="zh-CN"/>
        </w:rPr>
        <w:t>otarpiais, kuriais padaromos su finansavimo sumomis susijusios s</w:t>
      </w:r>
      <w:r>
        <w:rPr>
          <w:lang w:eastAsia="zh-CN"/>
        </w:rPr>
        <w:t>ą</w:t>
      </w:r>
      <w:r w:rsidRPr="006906DD">
        <w:rPr>
          <w:lang w:eastAsia="zh-CN"/>
        </w:rPr>
        <w:t>naudos.</w:t>
      </w:r>
      <w:r>
        <w:rPr>
          <w:lang w:eastAsia="zh-CN"/>
        </w:rPr>
        <w:t xml:space="preserve">   </w:t>
      </w:r>
    </w:p>
    <w:p w14:paraId="79D722AB" w14:textId="77777777" w:rsidR="008209C8" w:rsidRDefault="008209C8" w:rsidP="008209C8">
      <w:pPr>
        <w:tabs>
          <w:tab w:val="left" w:pos="0"/>
        </w:tabs>
        <w:jc w:val="both"/>
        <w:rPr>
          <w:lang w:eastAsia="zh-CN"/>
        </w:rPr>
      </w:pPr>
    </w:p>
    <w:p w14:paraId="79D722AC" w14:textId="77777777" w:rsidR="003570D0" w:rsidRDefault="003570D0" w:rsidP="00532BBB">
      <w:pPr>
        <w:tabs>
          <w:tab w:val="left" w:pos="0"/>
        </w:tabs>
        <w:jc w:val="center"/>
        <w:outlineLvl w:val="0"/>
        <w:rPr>
          <w:b/>
          <w:lang w:eastAsia="zh-CN"/>
        </w:rPr>
      </w:pPr>
    </w:p>
    <w:p w14:paraId="79D722AD" w14:textId="77777777" w:rsidR="00BE0CFA" w:rsidRDefault="00BE0CFA" w:rsidP="00532BBB">
      <w:pPr>
        <w:tabs>
          <w:tab w:val="left" w:pos="0"/>
        </w:tabs>
        <w:jc w:val="center"/>
        <w:outlineLvl w:val="0"/>
        <w:rPr>
          <w:b/>
          <w:lang w:eastAsia="zh-CN"/>
        </w:rPr>
      </w:pPr>
      <w:r>
        <w:rPr>
          <w:b/>
          <w:lang w:eastAsia="zh-CN"/>
        </w:rPr>
        <w:t>2.9. Atidėjiniai</w:t>
      </w:r>
    </w:p>
    <w:p w14:paraId="79D722AE" w14:textId="77777777" w:rsidR="00BE0CFA" w:rsidRDefault="00BE0CFA" w:rsidP="00532BBB">
      <w:pPr>
        <w:tabs>
          <w:tab w:val="left" w:pos="0"/>
        </w:tabs>
        <w:jc w:val="center"/>
        <w:outlineLvl w:val="0"/>
        <w:rPr>
          <w:b/>
          <w:lang w:eastAsia="zh-CN"/>
        </w:rPr>
      </w:pPr>
    </w:p>
    <w:p w14:paraId="79D722AF" w14:textId="77777777" w:rsidR="00BE0CFA" w:rsidRDefault="00A46D74" w:rsidP="00A46D74">
      <w:pPr>
        <w:tabs>
          <w:tab w:val="left" w:pos="0"/>
        </w:tabs>
        <w:jc w:val="both"/>
        <w:outlineLvl w:val="0"/>
        <w:rPr>
          <w:lang w:eastAsia="zh-CN"/>
        </w:rPr>
      </w:pPr>
      <w:r>
        <w:rPr>
          <w:lang w:eastAsia="zh-CN"/>
        </w:rPr>
        <w:t xml:space="preserve">        </w:t>
      </w:r>
      <w:r w:rsidR="00BE0CFA" w:rsidRPr="00BE0CFA">
        <w:rPr>
          <w:lang w:eastAsia="zh-CN"/>
        </w:rPr>
        <w:t xml:space="preserve">Atidėjinių apskaitos principai, metodai ir taisyklės </w:t>
      </w:r>
      <w:r w:rsidR="00BE0CFA">
        <w:rPr>
          <w:lang w:eastAsia="zh-CN"/>
        </w:rPr>
        <w:t>nustatyti 18-</w:t>
      </w:r>
      <w:r w:rsidR="00201904">
        <w:rPr>
          <w:lang w:eastAsia="zh-CN"/>
        </w:rPr>
        <w:t>a</w:t>
      </w:r>
      <w:r w:rsidR="00BE0CFA">
        <w:rPr>
          <w:lang w:eastAsia="zh-CN"/>
        </w:rPr>
        <w:t xml:space="preserve">jame VSAFAS „Atidėjiniai, neapibrėžtieji įsipareigojimai, neapibrėžtasis turtas ir </w:t>
      </w:r>
      <w:proofErr w:type="spellStart"/>
      <w:r w:rsidR="00BE0CFA">
        <w:rPr>
          <w:lang w:eastAsia="zh-CN"/>
        </w:rPr>
        <w:t>poataskaitiniai</w:t>
      </w:r>
      <w:proofErr w:type="spellEnd"/>
      <w:r w:rsidR="00BE0CFA">
        <w:rPr>
          <w:lang w:eastAsia="zh-CN"/>
        </w:rPr>
        <w:t xml:space="preserve"> įvykiai“. </w:t>
      </w:r>
      <w:r>
        <w:rPr>
          <w:lang w:eastAsia="zh-CN"/>
        </w:rPr>
        <w:t>Atidėjinio įsipareigojimas – tai ūkinis įvykis, dėl kurio atsiranda teisinė prievolė arba viešojo sektoriaus subjekto neatšaukiamasis pasižadėjimas ir nėra jokio kito pasirinkimo, kaip tik įvykdyti tą prievolę ar pasižadėjimą.</w:t>
      </w:r>
    </w:p>
    <w:p w14:paraId="79D722B0" w14:textId="77777777" w:rsidR="00EA29EB" w:rsidRPr="00BE0CFA" w:rsidRDefault="00EA29EB" w:rsidP="00A46D74">
      <w:pPr>
        <w:tabs>
          <w:tab w:val="left" w:pos="0"/>
        </w:tabs>
        <w:jc w:val="both"/>
        <w:outlineLvl w:val="0"/>
        <w:rPr>
          <w:lang w:eastAsia="zh-CN"/>
        </w:rPr>
      </w:pPr>
    </w:p>
    <w:p w14:paraId="79D722B1" w14:textId="77777777" w:rsidR="00A46D74" w:rsidRDefault="00A46D74" w:rsidP="00532BBB">
      <w:pPr>
        <w:tabs>
          <w:tab w:val="left" w:pos="0"/>
        </w:tabs>
        <w:jc w:val="center"/>
        <w:outlineLvl w:val="0"/>
        <w:rPr>
          <w:b/>
          <w:lang w:eastAsia="zh-CN"/>
        </w:rPr>
      </w:pPr>
      <w:r>
        <w:rPr>
          <w:b/>
          <w:lang w:eastAsia="zh-CN"/>
        </w:rPr>
        <w:t>2.10. Nuoma, finansinė nuoma (lizingas)</w:t>
      </w:r>
    </w:p>
    <w:p w14:paraId="79D722B2" w14:textId="77777777" w:rsidR="00A46D74" w:rsidRDefault="00A46D74" w:rsidP="00532BBB">
      <w:pPr>
        <w:tabs>
          <w:tab w:val="left" w:pos="0"/>
        </w:tabs>
        <w:jc w:val="center"/>
        <w:outlineLvl w:val="0"/>
        <w:rPr>
          <w:b/>
          <w:lang w:eastAsia="zh-CN"/>
        </w:rPr>
      </w:pPr>
    </w:p>
    <w:p w14:paraId="79D722B3" w14:textId="77777777" w:rsidR="00A46D74" w:rsidRDefault="00A46D74" w:rsidP="00A46D74">
      <w:pPr>
        <w:jc w:val="both"/>
        <w:rPr>
          <w:lang w:eastAsia="zh-CN"/>
        </w:rPr>
      </w:pPr>
      <w:r>
        <w:rPr>
          <w:lang w:eastAsia="zh-CN"/>
        </w:rPr>
        <w:t xml:space="preserve">          Nuomos, finansinės nuomos (lizingo) apskaitos principai, metodai ir taisyklės nustatyti  19-</w:t>
      </w:r>
      <w:r w:rsidR="00201904">
        <w:rPr>
          <w:lang w:eastAsia="zh-CN"/>
        </w:rPr>
        <w:t>a</w:t>
      </w:r>
      <w:r>
        <w:rPr>
          <w:lang w:eastAsia="zh-CN"/>
        </w:rPr>
        <w:t>jame VSAFAS ,,Nuoma. Finansinė nuoma</w:t>
      </w:r>
      <w:r w:rsidR="000A6D9A">
        <w:rPr>
          <w:lang w:eastAsia="zh-CN"/>
        </w:rPr>
        <w:t xml:space="preserve"> </w:t>
      </w:r>
      <w:r>
        <w:rPr>
          <w:lang w:eastAsia="zh-CN"/>
        </w:rPr>
        <w:t>(lizingas) ir kitos turto perdavimo sutartys“.</w:t>
      </w:r>
    </w:p>
    <w:p w14:paraId="79D722B4" w14:textId="77777777" w:rsidR="0082561F" w:rsidRDefault="00304ACD" w:rsidP="00A46D74">
      <w:pPr>
        <w:jc w:val="both"/>
        <w:rPr>
          <w:lang w:eastAsia="zh-CN"/>
        </w:rPr>
      </w:pPr>
      <w:r>
        <w:rPr>
          <w:lang w:eastAsia="zh-CN"/>
        </w:rPr>
        <w:lastRenderedPageBreak/>
        <w:t xml:space="preserve">         </w:t>
      </w:r>
      <w:r w:rsidR="0082561F">
        <w:rPr>
          <w:lang w:eastAsia="zh-CN"/>
        </w:rPr>
        <w:t>Standartas nustato viešojo sektoriaus subjekto ūkinių operacijų</w:t>
      </w:r>
      <w:r>
        <w:rPr>
          <w:lang w:eastAsia="zh-CN"/>
        </w:rPr>
        <w:t xml:space="preserve"> ir ūkinių įvykių, atsirandančių iš nuomos, finansinės nuomos (lizingo) ir kitų sutarčių, kuriomis pereina teisė valdyti ir naudoti turtą, registravimo apskaitoje ir pateikimo finansinėse ataskaitose reikalavimus.</w:t>
      </w:r>
      <w:r w:rsidR="0082561F">
        <w:rPr>
          <w:lang w:eastAsia="zh-CN"/>
        </w:rPr>
        <w:t xml:space="preserve"> </w:t>
      </w:r>
    </w:p>
    <w:p w14:paraId="79D722B5" w14:textId="77777777" w:rsidR="00A46D74" w:rsidRDefault="00A46D74" w:rsidP="00A46D74">
      <w:pPr>
        <w:jc w:val="both"/>
        <w:rPr>
          <w:lang w:eastAsia="zh-CN"/>
        </w:rPr>
      </w:pPr>
      <w:r>
        <w:rPr>
          <w:lang w:eastAsia="zh-CN"/>
        </w:rPr>
        <w:t xml:space="preserve">          Nuomos sutartims taikomas turinio viršenybės prieš formą principas. Nuomos sandoriai grupuojami į veiklos nuomos ar finansinės nuomos (lizingo) sandorius, atsižvelgiant į tai, kiek turto nuosavybės teikiamos naudos ir rizikos tenka nuomotojui ir kiek nuomininkui. Nuoma yra laikoma finansine nuoma, jei iš esmės visa su turto nuosavybe susijusi nauda ir didžioji dalis rizikos perduodama nuomininkui. Nuoma laikoma veiklos nuoma, kai didžioji dalis su turto nuosavybe susijusios rizikos ir naudos neperduodama nuomininkui, o lieka nuomotojui. Nuomos įmokos pagal veiklos nuomos sutartį yra registruojamos apskaitoje kaip sąnaudos tolygiai per nuomos laikotarpį.</w:t>
      </w:r>
    </w:p>
    <w:p w14:paraId="79D722B6" w14:textId="77777777" w:rsidR="00A46D74" w:rsidRDefault="00304ACD" w:rsidP="00A46D74">
      <w:pPr>
        <w:jc w:val="both"/>
        <w:rPr>
          <w:lang w:eastAsia="zh-CN"/>
        </w:rPr>
      </w:pPr>
      <w:r>
        <w:rPr>
          <w:lang w:eastAsia="zh-CN"/>
        </w:rPr>
        <w:t xml:space="preserve">       Viešojo sektoriaus subjektas turtą, gautą pagal panaudos sutartis, registruoja nebalansinėse sąskaitose turto kontrolei užtikrinti.</w:t>
      </w:r>
    </w:p>
    <w:p w14:paraId="79D722B7" w14:textId="77777777" w:rsidR="00304ACD" w:rsidRDefault="00304ACD" w:rsidP="00A46D74">
      <w:pPr>
        <w:jc w:val="both"/>
        <w:rPr>
          <w:lang w:eastAsia="zh-CN"/>
        </w:rPr>
      </w:pPr>
      <w:r>
        <w:rPr>
          <w:lang w:eastAsia="zh-CN"/>
        </w:rPr>
        <w:t xml:space="preserve">        Pagal panaudos sutartis gauto turto paprastojo remonto ir eksploatavimo išlaidos pripažįstamos sąnaudomis pagal 12-ojo VSAFAS „Ilgalaikis materialusis turtas“ nuostatas. </w:t>
      </w:r>
    </w:p>
    <w:p w14:paraId="79D722B8" w14:textId="77777777" w:rsidR="00304ACD" w:rsidRDefault="00304ACD" w:rsidP="00A46D74">
      <w:pPr>
        <w:jc w:val="both"/>
        <w:rPr>
          <w:lang w:eastAsia="zh-CN"/>
        </w:rPr>
      </w:pPr>
      <w:r>
        <w:rPr>
          <w:lang w:eastAsia="zh-CN"/>
        </w:rPr>
        <w:t xml:space="preserve">        Įstaiga finansinės nuomos (lizingo) sutarčių neturi.</w:t>
      </w:r>
    </w:p>
    <w:p w14:paraId="79D722B9" w14:textId="77777777" w:rsidR="00A46D74" w:rsidRPr="00A46D74" w:rsidRDefault="00A46D74" w:rsidP="00532BBB">
      <w:pPr>
        <w:tabs>
          <w:tab w:val="left" w:pos="0"/>
        </w:tabs>
        <w:jc w:val="center"/>
        <w:outlineLvl w:val="0"/>
        <w:rPr>
          <w:lang w:eastAsia="zh-CN"/>
        </w:rPr>
      </w:pPr>
    </w:p>
    <w:p w14:paraId="79D722BA" w14:textId="77777777" w:rsidR="00304ACD" w:rsidRDefault="00304ACD" w:rsidP="00304ACD">
      <w:pPr>
        <w:ind w:left="-180" w:firstLine="720"/>
        <w:outlineLvl w:val="0"/>
        <w:rPr>
          <w:b/>
          <w:lang w:eastAsia="zh-CN"/>
        </w:rPr>
      </w:pPr>
      <w:r w:rsidRPr="00CD5FF9">
        <w:rPr>
          <w:lang w:eastAsia="zh-CN"/>
        </w:rPr>
        <w:t xml:space="preserve">                                                      </w:t>
      </w:r>
      <w:r w:rsidRPr="00E309BD">
        <w:rPr>
          <w:b/>
          <w:lang w:eastAsia="zh-CN"/>
        </w:rPr>
        <w:t xml:space="preserve"> </w:t>
      </w:r>
      <w:r>
        <w:rPr>
          <w:b/>
          <w:lang w:eastAsia="zh-CN"/>
        </w:rPr>
        <w:t>2.11. Segmentai</w:t>
      </w:r>
    </w:p>
    <w:p w14:paraId="79D722BB" w14:textId="77777777" w:rsidR="00304ACD" w:rsidRDefault="00304ACD" w:rsidP="00304ACD">
      <w:pPr>
        <w:ind w:left="-180" w:firstLine="720"/>
        <w:outlineLvl w:val="0"/>
        <w:rPr>
          <w:lang w:eastAsia="zh-CN"/>
        </w:rPr>
      </w:pPr>
    </w:p>
    <w:p w14:paraId="79D722BC" w14:textId="77777777" w:rsidR="00304ACD" w:rsidRDefault="00304ACD" w:rsidP="00304ACD">
      <w:pPr>
        <w:ind w:left="180"/>
        <w:jc w:val="both"/>
        <w:rPr>
          <w:lang w:val="en-US" w:eastAsia="zh-CN"/>
        </w:rPr>
      </w:pPr>
      <w:r>
        <w:rPr>
          <w:lang w:val="en-US" w:eastAsia="zh-CN"/>
        </w:rPr>
        <w:t xml:space="preserve">    </w:t>
      </w:r>
      <w:proofErr w:type="spellStart"/>
      <w:r>
        <w:rPr>
          <w:lang w:val="en-US" w:eastAsia="zh-CN"/>
        </w:rPr>
        <w:t>Informacijos</w:t>
      </w:r>
      <w:proofErr w:type="spellEnd"/>
      <w:r>
        <w:rPr>
          <w:lang w:val="en-US" w:eastAsia="zh-CN"/>
        </w:rPr>
        <w:t xml:space="preserve"> </w:t>
      </w:r>
      <w:proofErr w:type="spellStart"/>
      <w:r>
        <w:rPr>
          <w:lang w:val="en-US" w:eastAsia="zh-CN"/>
        </w:rPr>
        <w:t>pateikimas</w:t>
      </w:r>
      <w:proofErr w:type="spellEnd"/>
      <w:r>
        <w:rPr>
          <w:lang w:val="en-US" w:eastAsia="zh-CN"/>
        </w:rPr>
        <w:t xml:space="preserve"> </w:t>
      </w:r>
      <w:proofErr w:type="spellStart"/>
      <w:r>
        <w:rPr>
          <w:lang w:val="en-US" w:eastAsia="zh-CN"/>
        </w:rPr>
        <w:t>pagal</w:t>
      </w:r>
      <w:proofErr w:type="spellEnd"/>
      <w:r>
        <w:rPr>
          <w:lang w:val="en-US" w:eastAsia="zh-CN"/>
        </w:rPr>
        <w:t xml:space="preserve"> </w:t>
      </w:r>
      <w:proofErr w:type="spellStart"/>
      <w:r>
        <w:rPr>
          <w:lang w:val="en-US" w:eastAsia="zh-CN"/>
        </w:rPr>
        <w:t>segmentus</w:t>
      </w:r>
      <w:proofErr w:type="spellEnd"/>
      <w:r>
        <w:rPr>
          <w:lang w:val="en-US" w:eastAsia="zh-CN"/>
        </w:rPr>
        <w:t xml:space="preserve"> </w:t>
      </w:r>
      <w:proofErr w:type="spellStart"/>
      <w:r>
        <w:rPr>
          <w:lang w:val="en-US" w:eastAsia="zh-CN"/>
        </w:rPr>
        <w:t>pateikimo</w:t>
      </w:r>
      <w:proofErr w:type="spellEnd"/>
      <w:r>
        <w:rPr>
          <w:lang w:val="en-US" w:eastAsia="zh-CN"/>
        </w:rPr>
        <w:t xml:space="preserve"> </w:t>
      </w:r>
      <w:proofErr w:type="spellStart"/>
      <w:r>
        <w:rPr>
          <w:lang w:val="en-US" w:eastAsia="zh-CN"/>
        </w:rPr>
        <w:t>finansinėse</w:t>
      </w:r>
      <w:proofErr w:type="spellEnd"/>
      <w:r>
        <w:rPr>
          <w:lang w:val="en-US" w:eastAsia="zh-CN"/>
        </w:rPr>
        <w:t xml:space="preserve"> </w:t>
      </w:r>
      <w:proofErr w:type="spellStart"/>
      <w:r>
        <w:rPr>
          <w:lang w:val="en-US" w:eastAsia="zh-CN"/>
        </w:rPr>
        <w:t>ataskaitose</w:t>
      </w:r>
      <w:proofErr w:type="spellEnd"/>
      <w:r>
        <w:rPr>
          <w:lang w:val="en-US" w:eastAsia="zh-CN"/>
        </w:rPr>
        <w:t xml:space="preserve"> </w:t>
      </w:r>
      <w:proofErr w:type="spellStart"/>
      <w:r>
        <w:rPr>
          <w:lang w:val="en-US" w:eastAsia="zh-CN"/>
        </w:rPr>
        <w:t>reikalavimai</w:t>
      </w:r>
      <w:proofErr w:type="spellEnd"/>
      <w:r>
        <w:rPr>
          <w:lang w:val="en-US" w:eastAsia="zh-CN"/>
        </w:rPr>
        <w:t xml:space="preserve"> </w:t>
      </w:r>
      <w:proofErr w:type="spellStart"/>
      <w:r>
        <w:rPr>
          <w:lang w:val="en-US" w:eastAsia="zh-CN"/>
        </w:rPr>
        <w:t>nustatyti</w:t>
      </w:r>
      <w:proofErr w:type="spellEnd"/>
      <w:r>
        <w:rPr>
          <w:lang w:val="en-US" w:eastAsia="zh-CN"/>
        </w:rPr>
        <w:t xml:space="preserve"> 25-</w:t>
      </w:r>
      <w:r w:rsidR="00201904">
        <w:rPr>
          <w:lang w:val="en-US" w:eastAsia="zh-CN"/>
        </w:rPr>
        <w:t>a</w:t>
      </w:r>
      <w:r>
        <w:rPr>
          <w:lang w:val="en-US" w:eastAsia="zh-CN"/>
        </w:rPr>
        <w:t>jame VSAFAS ,,</w:t>
      </w:r>
      <w:proofErr w:type="spellStart"/>
      <w:r>
        <w:rPr>
          <w:lang w:val="en-US" w:eastAsia="zh-CN"/>
        </w:rPr>
        <w:t>Segmentai</w:t>
      </w:r>
      <w:proofErr w:type="spellEnd"/>
      <w:r>
        <w:rPr>
          <w:lang w:val="en-US" w:eastAsia="zh-CN"/>
        </w:rPr>
        <w:t xml:space="preserve">”. </w:t>
      </w:r>
    </w:p>
    <w:p w14:paraId="79D722BD" w14:textId="77777777" w:rsidR="00304ACD" w:rsidRDefault="00304ACD" w:rsidP="00304ACD">
      <w:pPr>
        <w:ind w:left="180"/>
        <w:jc w:val="both"/>
        <w:rPr>
          <w:lang w:val="en-US" w:eastAsia="zh-CN"/>
        </w:rPr>
      </w:pPr>
      <w:r>
        <w:rPr>
          <w:lang w:val="en-US" w:eastAsia="zh-CN"/>
        </w:rPr>
        <w:t xml:space="preserve">    </w:t>
      </w:r>
      <w:proofErr w:type="spellStart"/>
      <w:r>
        <w:rPr>
          <w:lang w:val="en-US" w:eastAsia="zh-CN"/>
        </w:rPr>
        <w:t>Įstaigos</w:t>
      </w:r>
      <w:proofErr w:type="spellEnd"/>
      <w:r>
        <w:rPr>
          <w:lang w:val="en-US" w:eastAsia="zh-CN"/>
        </w:rPr>
        <w:t xml:space="preserve"> </w:t>
      </w:r>
      <w:proofErr w:type="spellStart"/>
      <w:r>
        <w:rPr>
          <w:lang w:val="en-US" w:eastAsia="zh-CN"/>
        </w:rPr>
        <w:t>veikla</w:t>
      </w:r>
      <w:proofErr w:type="spellEnd"/>
      <w:r>
        <w:rPr>
          <w:lang w:val="en-US" w:eastAsia="zh-CN"/>
        </w:rPr>
        <w:t xml:space="preserve"> </w:t>
      </w:r>
      <w:proofErr w:type="spellStart"/>
      <w:r>
        <w:rPr>
          <w:lang w:val="en-US" w:eastAsia="zh-CN"/>
        </w:rPr>
        <w:t>priskiriama</w:t>
      </w:r>
      <w:proofErr w:type="spellEnd"/>
      <w:r>
        <w:rPr>
          <w:lang w:val="en-US" w:eastAsia="zh-CN"/>
        </w:rPr>
        <w:t xml:space="preserve">   </w:t>
      </w:r>
      <w:proofErr w:type="spellStart"/>
      <w:r>
        <w:rPr>
          <w:lang w:val="en-US" w:eastAsia="zh-CN"/>
        </w:rPr>
        <w:t>Sveikatos</w:t>
      </w:r>
      <w:proofErr w:type="spellEnd"/>
      <w:r>
        <w:rPr>
          <w:lang w:val="en-US" w:eastAsia="zh-CN"/>
        </w:rPr>
        <w:t xml:space="preserve"> </w:t>
      </w:r>
      <w:proofErr w:type="spellStart"/>
      <w:r>
        <w:rPr>
          <w:lang w:val="en-US" w:eastAsia="zh-CN"/>
        </w:rPr>
        <w:t>apsaugos</w:t>
      </w:r>
      <w:proofErr w:type="spellEnd"/>
      <w:r>
        <w:rPr>
          <w:lang w:val="en-US" w:eastAsia="zh-CN"/>
        </w:rPr>
        <w:t xml:space="preserve"> </w:t>
      </w:r>
      <w:proofErr w:type="spellStart"/>
      <w:r>
        <w:rPr>
          <w:lang w:val="en-US" w:eastAsia="zh-CN"/>
        </w:rPr>
        <w:t>segmentui</w:t>
      </w:r>
      <w:proofErr w:type="spellEnd"/>
      <w:r>
        <w:rPr>
          <w:lang w:val="en-US" w:eastAsia="zh-CN"/>
        </w:rPr>
        <w:t>.</w:t>
      </w:r>
    </w:p>
    <w:p w14:paraId="79D722BE" w14:textId="77777777" w:rsidR="00304ACD" w:rsidRDefault="00304ACD" w:rsidP="00304ACD">
      <w:pPr>
        <w:jc w:val="both"/>
        <w:rPr>
          <w:lang w:val="en-US" w:eastAsia="zh-CN"/>
        </w:rPr>
      </w:pPr>
    </w:p>
    <w:p w14:paraId="79D722BF" w14:textId="77777777" w:rsidR="00E41323" w:rsidRDefault="00E41323" w:rsidP="00E41323">
      <w:pPr>
        <w:jc w:val="center"/>
        <w:outlineLvl w:val="0"/>
        <w:rPr>
          <w:b/>
          <w:lang w:eastAsia="zh-CN"/>
        </w:rPr>
      </w:pPr>
      <w:r>
        <w:rPr>
          <w:b/>
          <w:lang w:eastAsia="zh-CN"/>
        </w:rPr>
        <w:t>2.12.  Pajamos</w:t>
      </w:r>
    </w:p>
    <w:p w14:paraId="79D722C0" w14:textId="77777777" w:rsidR="00E41323" w:rsidRPr="00D042B4" w:rsidRDefault="00E41323" w:rsidP="00E41323">
      <w:pPr>
        <w:rPr>
          <w:lang w:eastAsia="zh-CN"/>
        </w:rPr>
      </w:pPr>
    </w:p>
    <w:p w14:paraId="79D722C1" w14:textId="77777777" w:rsidR="00E41323" w:rsidRDefault="00E41323" w:rsidP="00E41323">
      <w:pPr>
        <w:jc w:val="both"/>
        <w:rPr>
          <w:lang w:eastAsia="zh-CN"/>
        </w:rPr>
      </w:pPr>
      <w:r>
        <w:rPr>
          <w:lang w:eastAsia="zh-CN"/>
        </w:rPr>
        <w:t xml:space="preserve">        Pajamų apskaitos principai, metodai ir taisyklės nustatyti 10-ajame VSAFAS „Kitos pajamos“ ir 20-ajame VSAFAS</w:t>
      </w:r>
      <w:r w:rsidR="00923773">
        <w:rPr>
          <w:lang w:eastAsia="zh-CN"/>
        </w:rPr>
        <w:t xml:space="preserve"> </w:t>
      </w:r>
      <w:r>
        <w:rPr>
          <w:lang w:eastAsia="zh-CN"/>
        </w:rPr>
        <w:t xml:space="preserve"> „Finansavimo sumos“.</w:t>
      </w:r>
    </w:p>
    <w:p w14:paraId="79D722C2" w14:textId="77777777" w:rsidR="00E41323" w:rsidRDefault="00E41323" w:rsidP="00E41323">
      <w:pPr>
        <w:jc w:val="both"/>
        <w:rPr>
          <w:lang w:eastAsia="zh-CN"/>
        </w:rPr>
      </w:pPr>
      <w:r>
        <w:rPr>
          <w:lang w:eastAsia="zh-CN"/>
        </w:rPr>
        <w:t xml:space="preserve">        Pajamų apskaitai taikomas kaupimo principas. </w:t>
      </w:r>
    </w:p>
    <w:p w14:paraId="79D722C3" w14:textId="77777777" w:rsidR="00E41323" w:rsidRDefault="00E41323" w:rsidP="00E41323">
      <w:pPr>
        <w:jc w:val="both"/>
        <w:rPr>
          <w:lang w:eastAsia="zh-CN"/>
        </w:rPr>
      </w:pPr>
      <w:r>
        <w:rPr>
          <w:lang w:eastAsia="zh-CN"/>
        </w:rPr>
        <w:t xml:space="preserve">        Finansavimo pajamos pripažįstamos tuo pačiu laikotarpiu, kai patiriamos su šiomis pajamomis susijusios sąnaudos.</w:t>
      </w:r>
    </w:p>
    <w:p w14:paraId="79D722C4" w14:textId="77777777" w:rsidR="00E41323" w:rsidRDefault="00E41323" w:rsidP="00E41323">
      <w:pPr>
        <w:jc w:val="both"/>
        <w:rPr>
          <w:lang w:eastAsia="zh-CN"/>
        </w:rPr>
      </w:pPr>
      <w:r>
        <w:rPr>
          <w:lang w:eastAsia="zh-CN"/>
        </w:rPr>
        <w:t xml:space="preserve">        Pajamos, išskyrus finansavimo pajamas, pripažįstamos, kai tikėtina, jog Įstaiga gaus su sandoriu susijusią ekonominę naudą, kai Įstaiga gali patikimai įvertinti su pajamų uždirbimu susijusias sąnaudas.</w:t>
      </w:r>
    </w:p>
    <w:p w14:paraId="79D722C5" w14:textId="77777777" w:rsidR="00E41323" w:rsidRDefault="00E41323" w:rsidP="00E41323">
      <w:pPr>
        <w:jc w:val="both"/>
        <w:rPr>
          <w:lang w:eastAsia="zh-CN"/>
        </w:rPr>
      </w:pPr>
      <w:r>
        <w:rPr>
          <w:lang w:eastAsia="zh-CN"/>
        </w:rPr>
        <w:t xml:space="preserve">        Pajamomis laikoma tik pačios Įstaigos gaunama ekonominė nauda. Įstaigos pajamomis nepripažįstamos trečiųjų asmenų vardu surinktos sumos, kadangi tai nėra ekonominė nauda. </w:t>
      </w:r>
    </w:p>
    <w:p w14:paraId="79D722C6" w14:textId="77777777" w:rsidR="00E41323" w:rsidRDefault="00E41323" w:rsidP="00E41323">
      <w:pPr>
        <w:jc w:val="both"/>
        <w:rPr>
          <w:lang w:eastAsia="zh-CN"/>
        </w:rPr>
      </w:pPr>
      <w:r>
        <w:rPr>
          <w:lang w:eastAsia="zh-CN"/>
        </w:rPr>
        <w:t xml:space="preserve">        P</w:t>
      </w:r>
      <w:r w:rsidRPr="0059696F">
        <w:rPr>
          <w:lang w:eastAsia="zh-CN"/>
        </w:rPr>
        <w:t xml:space="preserve">ajamos registruojamos </w:t>
      </w:r>
      <w:smartTag w:uri="schemas-tilde-lt/tildestengine" w:element="templates">
        <w:smartTagPr>
          <w:attr w:name="text" w:val="apskaitoje"/>
          <w:attr w:name="id" w:val="-1"/>
          <w:attr w:name="baseform" w:val="apskait|a"/>
        </w:smartTagPr>
        <w:r w:rsidRPr="0059696F">
          <w:rPr>
            <w:lang w:eastAsia="zh-CN"/>
          </w:rPr>
          <w:t>apskaitoje</w:t>
        </w:r>
      </w:smartTag>
      <w:r w:rsidRPr="0059696F">
        <w:rPr>
          <w:lang w:eastAsia="zh-CN"/>
        </w:rPr>
        <w:t xml:space="preserve"> ir rodomos finansinėse </w:t>
      </w:r>
      <w:smartTag w:uri="schemas-tilde-lt/tildestengine" w:element="templates">
        <w:smartTagPr>
          <w:attr w:name="text" w:val="ataskaitose"/>
          <w:attr w:name="id" w:val="-1"/>
          <w:attr w:name="baseform" w:val="ataskait|a"/>
        </w:smartTagPr>
        <w:r w:rsidRPr="0059696F">
          <w:rPr>
            <w:lang w:eastAsia="zh-CN"/>
          </w:rPr>
          <w:t>ataskaitose</w:t>
        </w:r>
      </w:smartTag>
      <w:r w:rsidRPr="0059696F">
        <w:rPr>
          <w:lang w:eastAsia="zh-CN"/>
        </w:rPr>
        <w:t xml:space="preserve"> tą ataskaitinį  lai</w:t>
      </w:r>
      <w:r>
        <w:rPr>
          <w:lang w:eastAsia="zh-CN"/>
        </w:rPr>
        <w:t>k</w:t>
      </w:r>
      <w:r w:rsidRPr="0059696F">
        <w:rPr>
          <w:lang w:eastAsia="zh-CN"/>
        </w:rPr>
        <w:t>otarpį, kurį yra uždirbamos, nepriklausomai nuo</w:t>
      </w:r>
      <w:r>
        <w:rPr>
          <w:lang w:eastAsia="zh-CN"/>
        </w:rPr>
        <w:t xml:space="preserve"> </w:t>
      </w:r>
      <w:r w:rsidRPr="0059696F">
        <w:rPr>
          <w:lang w:eastAsia="zh-CN"/>
        </w:rPr>
        <w:t>pinigų gavimo momento.</w:t>
      </w:r>
      <w:r>
        <w:rPr>
          <w:lang w:eastAsia="zh-CN"/>
        </w:rPr>
        <w:t xml:space="preserve"> </w:t>
      </w:r>
    </w:p>
    <w:p w14:paraId="79D722C7" w14:textId="77777777" w:rsidR="00E41323" w:rsidRDefault="00E41323" w:rsidP="00E41323">
      <w:pPr>
        <w:jc w:val="both"/>
        <w:rPr>
          <w:lang w:eastAsia="zh-CN"/>
        </w:rPr>
      </w:pPr>
      <w:r>
        <w:rPr>
          <w:lang w:eastAsia="zh-CN"/>
        </w:rPr>
        <w:t xml:space="preserve">        Kitos pajamos – tai paslaugų, prekių, turto pardavimo, turto naudojimo pajamos.</w:t>
      </w:r>
    </w:p>
    <w:p w14:paraId="79D722C8" w14:textId="77777777" w:rsidR="00EA29EB" w:rsidRDefault="00EA29EB" w:rsidP="00E41323">
      <w:pPr>
        <w:jc w:val="both"/>
        <w:rPr>
          <w:lang w:eastAsia="zh-CN"/>
        </w:rPr>
      </w:pPr>
    </w:p>
    <w:p w14:paraId="79D722C9" w14:textId="77777777" w:rsidR="00E41323" w:rsidRDefault="00E41323" w:rsidP="00E41323">
      <w:pPr>
        <w:jc w:val="center"/>
        <w:rPr>
          <w:b/>
          <w:lang w:eastAsia="zh-CN"/>
        </w:rPr>
      </w:pPr>
      <w:r>
        <w:rPr>
          <w:b/>
          <w:lang w:eastAsia="zh-CN"/>
        </w:rPr>
        <w:t xml:space="preserve">2.13.  </w:t>
      </w:r>
      <w:r w:rsidRPr="003C59F7">
        <w:rPr>
          <w:b/>
          <w:lang w:eastAsia="zh-CN"/>
        </w:rPr>
        <w:t>Sąnaudos</w:t>
      </w:r>
    </w:p>
    <w:p w14:paraId="79D722CA" w14:textId="77777777" w:rsidR="00E41323" w:rsidRPr="003C59F7" w:rsidRDefault="00E41323" w:rsidP="00E41323">
      <w:pPr>
        <w:jc w:val="both"/>
        <w:rPr>
          <w:b/>
          <w:lang w:eastAsia="zh-CN"/>
        </w:rPr>
      </w:pPr>
    </w:p>
    <w:p w14:paraId="79D722CB" w14:textId="77777777" w:rsidR="00E41323" w:rsidRDefault="00E41323" w:rsidP="00E41323">
      <w:pPr>
        <w:jc w:val="both"/>
        <w:rPr>
          <w:lang w:eastAsia="zh-CN"/>
        </w:rPr>
      </w:pPr>
      <w:r>
        <w:rPr>
          <w:lang w:eastAsia="zh-CN"/>
        </w:rPr>
        <w:t xml:space="preserve">       </w:t>
      </w:r>
      <w:r w:rsidR="002F2787">
        <w:rPr>
          <w:lang w:eastAsia="zh-CN"/>
        </w:rPr>
        <w:t xml:space="preserve">  </w:t>
      </w:r>
      <w:r>
        <w:rPr>
          <w:lang w:eastAsia="zh-CN"/>
        </w:rPr>
        <w:t xml:space="preserve">Sąnaudų </w:t>
      </w:r>
      <w:smartTag w:uri="schemas-tilde-lt/tildestengine" w:element="templates">
        <w:smartTagPr>
          <w:attr w:name="text" w:val="apskaitos"/>
          <w:attr w:name="id" w:val="-1"/>
          <w:attr w:name="baseform" w:val="apskait|a"/>
        </w:smartTagPr>
        <w:r>
          <w:rPr>
            <w:lang w:eastAsia="zh-CN"/>
          </w:rPr>
          <w:t>apskaitos</w:t>
        </w:r>
      </w:smartTag>
      <w:r>
        <w:rPr>
          <w:lang w:eastAsia="zh-CN"/>
        </w:rPr>
        <w:t xml:space="preserve"> pricipai, metodai ir taisyklės nustatytos </w:t>
      </w:r>
      <w:r w:rsidRPr="0059696F">
        <w:rPr>
          <w:lang w:eastAsia="zh-CN"/>
        </w:rPr>
        <w:t>11-</w:t>
      </w:r>
      <w:r w:rsidR="00E146BD">
        <w:rPr>
          <w:lang w:eastAsia="zh-CN"/>
        </w:rPr>
        <w:t>a</w:t>
      </w:r>
      <w:r>
        <w:rPr>
          <w:lang w:eastAsia="zh-CN"/>
        </w:rPr>
        <w:t>jame VSAFAS ,,Sąnaudos“.</w:t>
      </w:r>
    </w:p>
    <w:p w14:paraId="79D722CC" w14:textId="77777777" w:rsidR="00E41323" w:rsidRDefault="00E41323" w:rsidP="00E41323">
      <w:pPr>
        <w:jc w:val="both"/>
        <w:rPr>
          <w:lang w:eastAsia="zh-CN"/>
        </w:rPr>
      </w:pPr>
      <w:r>
        <w:rPr>
          <w:lang w:eastAsia="zh-CN"/>
        </w:rPr>
        <w:t xml:space="preserve">       </w:t>
      </w:r>
      <w:r w:rsidR="002F2787">
        <w:rPr>
          <w:lang w:eastAsia="zh-CN"/>
        </w:rPr>
        <w:t xml:space="preserve">  </w:t>
      </w:r>
      <w:r>
        <w:rPr>
          <w:lang w:eastAsia="zh-CN"/>
        </w:rPr>
        <w:t>Sąnaudos apskaitoje pripažįstamos</w:t>
      </w:r>
      <w:r w:rsidR="006779BC">
        <w:rPr>
          <w:lang w:eastAsia="zh-CN"/>
        </w:rPr>
        <w:t>,</w:t>
      </w:r>
      <w:r>
        <w:rPr>
          <w:lang w:eastAsia="zh-CN"/>
        </w:rPr>
        <w:t xml:space="preserve"> vadovaujantis kaupimo ir palyginimo principais tuo ataskaitiniu laikotarpiu, kai uždirbamos su jomis susijusios pajamos, neatsižvelgiant į pinigų išleidimo laiką.</w:t>
      </w:r>
    </w:p>
    <w:p w14:paraId="79D722CD" w14:textId="77777777" w:rsidR="00E41323" w:rsidRDefault="00E41323" w:rsidP="00E41323">
      <w:pPr>
        <w:jc w:val="both"/>
        <w:rPr>
          <w:lang w:eastAsia="zh-CN"/>
        </w:rPr>
      </w:pPr>
      <w:r w:rsidRPr="00E15560">
        <w:rPr>
          <w:lang w:eastAsia="zh-CN"/>
        </w:rPr>
        <w:t xml:space="preserve">       </w:t>
      </w:r>
      <w:r w:rsidR="002F2787">
        <w:rPr>
          <w:lang w:eastAsia="zh-CN"/>
        </w:rPr>
        <w:t xml:space="preserve">  </w:t>
      </w:r>
      <w:r>
        <w:rPr>
          <w:lang w:val="en-US" w:eastAsia="zh-CN"/>
        </w:rPr>
        <w:t>S</w:t>
      </w:r>
      <w:proofErr w:type="spellStart"/>
      <w:r>
        <w:rPr>
          <w:lang w:eastAsia="zh-CN"/>
        </w:rPr>
        <w:t>ąnaudų</w:t>
      </w:r>
      <w:proofErr w:type="spellEnd"/>
      <w:r>
        <w:rPr>
          <w:lang w:eastAsia="zh-CN"/>
        </w:rPr>
        <w:t xml:space="preserve"> dydis įvertinamas sumokėta arba mokėtina pinigų suma. </w:t>
      </w:r>
    </w:p>
    <w:p w14:paraId="79D722CE" w14:textId="77777777" w:rsidR="00A46D74" w:rsidRPr="00E41323" w:rsidRDefault="00E41323" w:rsidP="00050795">
      <w:pPr>
        <w:jc w:val="both"/>
        <w:rPr>
          <w:b/>
          <w:lang w:eastAsia="zh-CN"/>
        </w:rPr>
      </w:pPr>
      <w:r>
        <w:rPr>
          <w:lang w:eastAsia="zh-CN"/>
        </w:rPr>
        <w:t xml:space="preserve">      </w:t>
      </w:r>
      <w:r w:rsidRPr="00674A1B">
        <w:rPr>
          <w:lang w:eastAsia="zh-CN"/>
        </w:rPr>
        <w:t xml:space="preserve"> </w:t>
      </w:r>
      <w:r>
        <w:rPr>
          <w:lang w:eastAsia="zh-CN"/>
        </w:rPr>
        <w:t xml:space="preserve"> </w:t>
      </w:r>
      <w:r w:rsidR="002F2787">
        <w:rPr>
          <w:lang w:eastAsia="zh-CN"/>
        </w:rPr>
        <w:t xml:space="preserve"> </w:t>
      </w:r>
      <w:r w:rsidRPr="00674A1B">
        <w:rPr>
          <w:lang w:eastAsia="zh-CN"/>
        </w:rPr>
        <w:t>S</w:t>
      </w:r>
      <w:r w:rsidR="006779BC">
        <w:rPr>
          <w:lang w:eastAsia="zh-CN"/>
        </w:rPr>
        <w:t>ąnaudos grupuojamos į</w:t>
      </w:r>
      <w:r>
        <w:rPr>
          <w:lang w:eastAsia="zh-CN"/>
        </w:rPr>
        <w:t xml:space="preserve"> darbo užmokesčio ir socialinio draudimo, nusidėvėjimo ir amortizacijos, komunalinių paslaugų ir ryšių paslaugų, komandiruočių, transporto, kvalifikacijos kėlimo, paprastojo remonto ir eksploatavimo, nuvertėjimo ir nurašytų sumų, sunaudotų ir parduotų atsargų, nuomos, kitų paslaugų bei kit</w:t>
      </w:r>
      <w:r w:rsidR="006779BC">
        <w:rPr>
          <w:lang w:eastAsia="zh-CN"/>
        </w:rPr>
        <w:t>a</w:t>
      </w:r>
      <w:r>
        <w:rPr>
          <w:lang w:eastAsia="zh-CN"/>
        </w:rPr>
        <w:t>s sąnaud</w:t>
      </w:r>
      <w:r w:rsidR="00577E36">
        <w:rPr>
          <w:lang w:eastAsia="zh-CN"/>
        </w:rPr>
        <w:t>a</w:t>
      </w:r>
      <w:r>
        <w:rPr>
          <w:lang w:eastAsia="zh-CN"/>
        </w:rPr>
        <w:t>s.</w:t>
      </w:r>
    </w:p>
    <w:p w14:paraId="79D722CF" w14:textId="77777777" w:rsidR="00B74068" w:rsidRDefault="00B74068" w:rsidP="006E3A55">
      <w:pPr>
        <w:tabs>
          <w:tab w:val="left" w:pos="540"/>
        </w:tabs>
        <w:jc w:val="both"/>
        <w:rPr>
          <w:lang w:eastAsia="zh-CN"/>
        </w:rPr>
      </w:pPr>
    </w:p>
    <w:p w14:paraId="79D722D0" w14:textId="77777777" w:rsidR="00B74068" w:rsidRPr="00D3471D" w:rsidRDefault="00B74068" w:rsidP="00B74068">
      <w:pPr>
        <w:jc w:val="center"/>
        <w:outlineLvl w:val="0"/>
        <w:rPr>
          <w:b/>
          <w:lang w:eastAsia="zh-CN"/>
        </w:rPr>
      </w:pPr>
      <w:r>
        <w:rPr>
          <w:b/>
          <w:lang w:eastAsia="zh-CN"/>
        </w:rPr>
        <w:lastRenderedPageBreak/>
        <w:t xml:space="preserve">2.14.  </w:t>
      </w:r>
      <w:r w:rsidRPr="00D3471D">
        <w:rPr>
          <w:b/>
          <w:lang w:eastAsia="zh-CN"/>
        </w:rPr>
        <w:t>Sandoriai užsienio valiuta</w:t>
      </w:r>
    </w:p>
    <w:p w14:paraId="79D722D1" w14:textId="77777777" w:rsidR="00B74068" w:rsidRDefault="00B74068" w:rsidP="00B74068">
      <w:pPr>
        <w:jc w:val="both"/>
        <w:rPr>
          <w:b/>
          <w:lang w:eastAsia="zh-CN"/>
        </w:rPr>
      </w:pPr>
    </w:p>
    <w:p w14:paraId="79D722D2" w14:textId="77777777" w:rsidR="00B74068" w:rsidRDefault="00B74068" w:rsidP="00B74068">
      <w:pPr>
        <w:jc w:val="both"/>
        <w:rPr>
          <w:lang w:eastAsia="zh-CN"/>
        </w:rPr>
      </w:pPr>
      <w:r>
        <w:rPr>
          <w:lang w:val="pt-BR" w:eastAsia="zh-CN"/>
        </w:rPr>
        <w:t xml:space="preserve">       </w:t>
      </w:r>
      <w:r w:rsidR="002F2787">
        <w:rPr>
          <w:lang w:val="pt-BR" w:eastAsia="zh-CN"/>
        </w:rPr>
        <w:t xml:space="preserve"> S</w:t>
      </w:r>
      <w:r w:rsidRPr="008C6D76">
        <w:rPr>
          <w:lang w:val="pt-BR" w:eastAsia="zh-CN"/>
        </w:rPr>
        <w:t>andori</w:t>
      </w:r>
      <w:r>
        <w:rPr>
          <w:lang w:eastAsia="zh-CN"/>
        </w:rPr>
        <w:t xml:space="preserve">ų užsienio valiuta </w:t>
      </w:r>
      <w:smartTag w:uri="schemas-tilde-lt/tildestengine" w:element="templates">
        <w:smartTagPr>
          <w:attr w:name="text" w:val="apskaitos"/>
          <w:attr w:name="id" w:val="-1"/>
          <w:attr w:name="baseform" w:val="apskait|a"/>
        </w:smartTagPr>
        <w:r>
          <w:rPr>
            <w:lang w:eastAsia="zh-CN"/>
          </w:rPr>
          <w:t>apskaitos</w:t>
        </w:r>
      </w:smartTag>
      <w:r>
        <w:rPr>
          <w:lang w:eastAsia="zh-CN"/>
        </w:rPr>
        <w:t xml:space="preserve"> principai, metodai ir taisyklės nustatyti 21-</w:t>
      </w:r>
      <w:r w:rsidR="00E146BD">
        <w:rPr>
          <w:lang w:eastAsia="zh-CN"/>
        </w:rPr>
        <w:t>a</w:t>
      </w:r>
      <w:r>
        <w:rPr>
          <w:lang w:eastAsia="zh-CN"/>
        </w:rPr>
        <w:t>jame VSAFAS ,, Sandoriai užsienio valiuta“.</w:t>
      </w:r>
    </w:p>
    <w:p w14:paraId="79D722D3" w14:textId="77777777" w:rsidR="00B74068" w:rsidRDefault="00B74068" w:rsidP="00B74068">
      <w:pPr>
        <w:jc w:val="both"/>
        <w:rPr>
          <w:lang w:eastAsia="zh-CN"/>
        </w:rPr>
      </w:pPr>
      <w:r>
        <w:rPr>
          <w:lang w:eastAsia="zh-CN"/>
        </w:rPr>
        <w:t xml:space="preserve">       </w:t>
      </w:r>
      <w:r w:rsidR="006E3A55">
        <w:rPr>
          <w:lang w:eastAsia="zh-CN"/>
        </w:rPr>
        <w:t xml:space="preserve"> </w:t>
      </w:r>
      <w:r>
        <w:rPr>
          <w:lang w:eastAsia="zh-CN"/>
        </w:rPr>
        <w:t>Užsienio valiuta išreikšti sandoriai apskaitomi pagal sandorio dieną galiojantį oficialų valiutos keitimo kursą. Pelnas ir nuostoliai iš tokių sandorių yra apskaitomi veiklos rezultatų ataskaitoje.</w:t>
      </w:r>
    </w:p>
    <w:p w14:paraId="79D722D4" w14:textId="77777777" w:rsidR="004D2C68" w:rsidRDefault="00B74068" w:rsidP="00B74068">
      <w:pPr>
        <w:jc w:val="both"/>
        <w:rPr>
          <w:lang w:eastAsia="zh-CN"/>
        </w:rPr>
      </w:pPr>
      <w:r>
        <w:rPr>
          <w:lang w:eastAsia="zh-CN"/>
        </w:rPr>
        <w:t xml:space="preserve">      </w:t>
      </w:r>
      <w:r w:rsidR="006E3A55">
        <w:rPr>
          <w:lang w:eastAsia="zh-CN"/>
        </w:rPr>
        <w:t xml:space="preserve"> </w:t>
      </w:r>
      <w:r>
        <w:rPr>
          <w:lang w:eastAsia="zh-CN"/>
        </w:rPr>
        <w:t xml:space="preserve">Sandorių užsienio valiuta Įstaigoje nėra. </w:t>
      </w:r>
    </w:p>
    <w:p w14:paraId="79D722D5" w14:textId="77777777" w:rsidR="004D2C68" w:rsidRDefault="004D2C68" w:rsidP="00B74068">
      <w:pPr>
        <w:jc w:val="both"/>
        <w:rPr>
          <w:lang w:eastAsia="zh-CN"/>
        </w:rPr>
      </w:pPr>
    </w:p>
    <w:p w14:paraId="79D722D6" w14:textId="77777777" w:rsidR="004D2C68" w:rsidRDefault="004D2C68" w:rsidP="004D2C68">
      <w:pPr>
        <w:jc w:val="center"/>
        <w:outlineLvl w:val="0"/>
        <w:rPr>
          <w:b/>
          <w:lang w:eastAsia="zh-CN"/>
        </w:rPr>
      </w:pPr>
      <w:r>
        <w:rPr>
          <w:b/>
          <w:lang w:eastAsia="zh-CN"/>
        </w:rPr>
        <w:t>2.1</w:t>
      </w:r>
      <w:r w:rsidR="00E205D2">
        <w:rPr>
          <w:b/>
          <w:lang w:eastAsia="zh-CN"/>
        </w:rPr>
        <w:t>5</w:t>
      </w:r>
      <w:r>
        <w:rPr>
          <w:b/>
          <w:lang w:eastAsia="zh-CN"/>
        </w:rPr>
        <w:t xml:space="preserve">.  </w:t>
      </w:r>
      <w:r w:rsidRPr="0059121C">
        <w:rPr>
          <w:b/>
          <w:lang w:eastAsia="zh-CN"/>
        </w:rPr>
        <w:t>Tarpusavio užskaitos</w:t>
      </w:r>
    </w:p>
    <w:p w14:paraId="79D722D7" w14:textId="77777777" w:rsidR="004D2C68" w:rsidRDefault="004D2C68" w:rsidP="004D2C68">
      <w:pPr>
        <w:jc w:val="center"/>
        <w:rPr>
          <w:b/>
          <w:lang w:eastAsia="zh-CN"/>
        </w:rPr>
      </w:pPr>
    </w:p>
    <w:p w14:paraId="79D722D8" w14:textId="77777777" w:rsidR="004D2C68" w:rsidRDefault="004D2C68" w:rsidP="004D2C68">
      <w:pPr>
        <w:ind w:left="180"/>
        <w:jc w:val="both"/>
        <w:rPr>
          <w:lang w:eastAsia="zh-CN"/>
        </w:rPr>
      </w:pPr>
      <w:r>
        <w:rPr>
          <w:lang w:eastAsia="zh-CN"/>
        </w:rPr>
        <w:t xml:space="preserve">     </w:t>
      </w:r>
      <w:r w:rsidRPr="00CD5FF9">
        <w:rPr>
          <w:lang w:eastAsia="zh-CN"/>
        </w:rPr>
        <w:t xml:space="preserve">Sudarant finansinių </w:t>
      </w:r>
      <w:smartTag w:uri="schemas-tilde-lt/tildestengine" w:element="templates">
        <w:smartTagPr>
          <w:attr w:name="text" w:val="ataskaitų"/>
          <w:attr w:name="id" w:val="-1"/>
          <w:attr w:name="baseform" w:val="ataskait|a"/>
        </w:smartTagPr>
        <w:r w:rsidRPr="00CD5FF9">
          <w:rPr>
            <w:lang w:eastAsia="zh-CN"/>
          </w:rPr>
          <w:t>ataskaitų</w:t>
        </w:r>
      </w:smartTag>
      <w:r>
        <w:rPr>
          <w:lang w:eastAsia="zh-CN"/>
        </w:rPr>
        <w:t xml:space="preserve"> rinkinį, turtas ir įsipareigojimai bei</w:t>
      </w:r>
      <w:r w:rsidRPr="00CD5FF9">
        <w:rPr>
          <w:lang w:eastAsia="zh-CN"/>
        </w:rPr>
        <w:t xml:space="preserve"> pajam</w:t>
      </w:r>
      <w:r>
        <w:rPr>
          <w:lang w:eastAsia="zh-CN"/>
        </w:rPr>
        <w:t>os</w:t>
      </w:r>
      <w:r w:rsidRPr="00CD5FF9">
        <w:rPr>
          <w:lang w:eastAsia="zh-CN"/>
        </w:rPr>
        <w:t xml:space="preserve"> </w:t>
      </w:r>
      <w:r>
        <w:rPr>
          <w:lang w:eastAsia="zh-CN"/>
        </w:rPr>
        <w:t>ir sąnaudos nėra užskaitomos tarpusavyje, išskyrus atvejus, kai konkretus VSAFAS reikalauja būtent tokios užskaitos.</w:t>
      </w:r>
    </w:p>
    <w:p w14:paraId="79D722D9" w14:textId="77777777" w:rsidR="004D2C68" w:rsidRDefault="004D2C68" w:rsidP="004D2C68">
      <w:pPr>
        <w:ind w:left="180"/>
        <w:jc w:val="both"/>
        <w:rPr>
          <w:lang w:eastAsia="zh-CN"/>
        </w:rPr>
      </w:pPr>
      <w:r>
        <w:rPr>
          <w:lang w:eastAsia="zh-CN"/>
        </w:rPr>
        <w:t xml:space="preserve">  </w:t>
      </w:r>
      <w:r w:rsidR="002F2787">
        <w:rPr>
          <w:lang w:eastAsia="zh-CN"/>
        </w:rPr>
        <w:t xml:space="preserve">   </w:t>
      </w:r>
      <w:r>
        <w:rPr>
          <w:lang w:eastAsia="zh-CN"/>
        </w:rPr>
        <w:t>Palyginamieji skaičiai yra koreguojami, kad atitiktų ataskaitinių metų finansinius rezultatus.</w:t>
      </w:r>
    </w:p>
    <w:p w14:paraId="79D722DA" w14:textId="77777777" w:rsidR="004D2C68" w:rsidRDefault="004D2C68" w:rsidP="004D2C68">
      <w:pPr>
        <w:jc w:val="both"/>
        <w:rPr>
          <w:lang w:eastAsia="zh-CN"/>
        </w:rPr>
      </w:pPr>
    </w:p>
    <w:p w14:paraId="79D722DB" w14:textId="77777777" w:rsidR="00A46D74" w:rsidRDefault="004D2C68" w:rsidP="00532BBB">
      <w:pPr>
        <w:tabs>
          <w:tab w:val="left" w:pos="0"/>
        </w:tabs>
        <w:jc w:val="center"/>
        <w:outlineLvl w:val="0"/>
        <w:rPr>
          <w:b/>
          <w:lang w:eastAsia="zh-CN"/>
        </w:rPr>
      </w:pPr>
      <w:r>
        <w:rPr>
          <w:b/>
          <w:lang w:eastAsia="zh-CN"/>
        </w:rPr>
        <w:t>2.1</w:t>
      </w:r>
      <w:r w:rsidR="00E205D2">
        <w:rPr>
          <w:b/>
          <w:lang w:eastAsia="zh-CN"/>
        </w:rPr>
        <w:t>6</w:t>
      </w:r>
      <w:r>
        <w:rPr>
          <w:b/>
          <w:lang w:eastAsia="zh-CN"/>
        </w:rPr>
        <w:t>. Balanse neatspindėtos teisės ir įsipareigojimai</w:t>
      </w:r>
    </w:p>
    <w:p w14:paraId="79D722DC" w14:textId="77777777" w:rsidR="00C76427" w:rsidRDefault="00C76427" w:rsidP="00532BBB">
      <w:pPr>
        <w:tabs>
          <w:tab w:val="left" w:pos="0"/>
        </w:tabs>
        <w:jc w:val="center"/>
        <w:outlineLvl w:val="0"/>
        <w:rPr>
          <w:b/>
          <w:lang w:eastAsia="zh-CN"/>
        </w:rPr>
      </w:pPr>
    </w:p>
    <w:p w14:paraId="79D722DD" w14:textId="77777777" w:rsidR="00C76427" w:rsidRDefault="00C76427" w:rsidP="00C17EE2">
      <w:pPr>
        <w:jc w:val="both"/>
        <w:rPr>
          <w:lang w:eastAsia="zh-CN"/>
        </w:rPr>
      </w:pPr>
      <w:r>
        <w:rPr>
          <w:lang w:eastAsia="zh-CN"/>
        </w:rPr>
        <w:t xml:space="preserve">      </w:t>
      </w:r>
      <w:r w:rsidR="004D2C68">
        <w:rPr>
          <w:lang w:eastAsia="zh-CN"/>
        </w:rPr>
        <w:t xml:space="preserve">Neapibrėžti įsipareigojimai nepripažįstami finansinėje apskaitoje, kadangi tokių įsipareigojimų suma negali būti patikimai nustatyta, arba nėra tikėtina, kad juos reikės vykdyti. </w:t>
      </w:r>
    </w:p>
    <w:p w14:paraId="79D722DE" w14:textId="77777777" w:rsidR="00CB73A7" w:rsidRDefault="00C76427" w:rsidP="00C17EE2">
      <w:pPr>
        <w:jc w:val="both"/>
        <w:rPr>
          <w:lang w:eastAsia="zh-CN"/>
        </w:rPr>
      </w:pPr>
      <w:r>
        <w:rPr>
          <w:lang w:eastAsia="zh-CN"/>
        </w:rPr>
        <w:t xml:space="preserve">      </w:t>
      </w:r>
      <w:r w:rsidR="004D2C68" w:rsidRPr="004D2C68">
        <w:rPr>
          <w:lang w:eastAsia="zh-CN"/>
        </w:rPr>
        <w:t xml:space="preserve">Neapibrėžtų įsipareigojimų </w:t>
      </w:r>
      <w:r>
        <w:rPr>
          <w:lang w:eastAsia="zh-CN"/>
        </w:rPr>
        <w:t xml:space="preserve">Įstaigoje </w:t>
      </w:r>
      <w:r w:rsidR="004D2C68" w:rsidRPr="004D2C68">
        <w:rPr>
          <w:lang w:eastAsia="zh-CN"/>
        </w:rPr>
        <w:t xml:space="preserve">nėra. </w:t>
      </w:r>
    </w:p>
    <w:p w14:paraId="79D722DF" w14:textId="77777777" w:rsidR="00C76427" w:rsidRPr="004D2C68" w:rsidRDefault="00C76427" w:rsidP="00C17EE2">
      <w:pPr>
        <w:jc w:val="both"/>
        <w:rPr>
          <w:lang w:eastAsia="zh-CN"/>
        </w:rPr>
      </w:pPr>
      <w:r>
        <w:rPr>
          <w:lang w:eastAsia="zh-CN"/>
        </w:rPr>
        <w:t xml:space="preserve">      Pagal panaudos sutartis </w:t>
      </w:r>
      <w:r w:rsidR="00790A84">
        <w:rPr>
          <w:lang w:eastAsia="zh-CN"/>
        </w:rPr>
        <w:t>gautas turtas apskaitomas Į</w:t>
      </w:r>
      <w:r>
        <w:rPr>
          <w:lang w:eastAsia="zh-CN"/>
        </w:rPr>
        <w:t>staig</w:t>
      </w:r>
      <w:r w:rsidR="00790A84">
        <w:rPr>
          <w:lang w:eastAsia="zh-CN"/>
        </w:rPr>
        <w:t>os nebalansinėje sąskaitoje</w:t>
      </w:r>
      <w:r w:rsidR="00F1124D">
        <w:rPr>
          <w:lang w:eastAsia="zh-CN"/>
        </w:rPr>
        <w:t>.</w:t>
      </w:r>
      <w:r w:rsidR="00790A84">
        <w:rPr>
          <w:lang w:eastAsia="zh-CN"/>
        </w:rPr>
        <w:t xml:space="preserve"> </w:t>
      </w:r>
    </w:p>
    <w:p w14:paraId="79D722E0" w14:textId="77777777" w:rsidR="008C6D76" w:rsidRPr="00C17EE2" w:rsidRDefault="008C6D76" w:rsidP="00C17EE2">
      <w:pPr>
        <w:jc w:val="center"/>
        <w:rPr>
          <w:lang w:eastAsia="zh-CN"/>
        </w:rPr>
      </w:pPr>
    </w:p>
    <w:p w14:paraId="79D722E1" w14:textId="77777777" w:rsidR="00630C71" w:rsidRPr="004D2C68" w:rsidRDefault="00630C71" w:rsidP="00630C71">
      <w:pPr>
        <w:jc w:val="both"/>
        <w:rPr>
          <w:lang w:eastAsia="zh-CN"/>
        </w:rPr>
      </w:pPr>
    </w:p>
    <w:p w14:paraId="79D722E2" w14:textId="77777777" w:rsidR="00630C71" w:rsidRDefault="005C4D73" w:rsidP="005844D7">
      <w:pPr>
        <w:numPr>
          <w:ilvl w:val="0"/>
          <w:numId w:val="1"/>
        </w:numPr>
        <w:jc w:val="center"/>
        <w:rPr>
          <w:b/>
          <w:sz w:val="28"/>
          <w:szCs w:val="28"/>
          <w:lang w:eastAsia="zh-CN"/>
        </w:rPr>
      </w:pPr>
      <w:r w:rsidRPr="004D2C68">
        <w:rPr>
          <w:b/>
          <w:sz w:val="28"/>
          <w:szCs w:val="28"/>
          <w:lang w:eastAsia="zh-CN"/>
        </w:rPr>
        <w:t xml:space="preserve">AIŠKINAMOJO RAŠTO </w:t>
      </w:r>
      <w:r w:rsidR="00630C71" w:rsidRPr="004D2C68">
        <w:rPr>
          <w:b/>
          <w:sz w:val="28"/>
          <w:szCs w:val="28"/>
          <w:lang w:eastAsia="zh-CN"/>
        </w:rPr>
        <w:t>PASTABOS</w:t>
      </w:r>
    </w:p>
    <w:p w14:paraId="79D722E3" w14:textId="77777777" w:rsidR="007F25EB" w:rsidRDefault="007F25EB" w:rsidP="00577E36">
      <w:pPr>
        <w:ind w:left="360"/>
        <w:rPr>
          <w:lang w:eastAsia="zh-CN"/>
        </w:rPr>
      </w:pPr>
    </w:p>
    <w:p w14:paraId="79D722E4" w14:textId="77777777" w:rsidR="003B4715" w:rsidRDefault="003B4715" w:rsidP="00577E36">
      <w:pPr>
        <w:ind w:left="360"/>
        <w:rPr>
          <w:lang w:eastAsia="zh-CN"/>
        </w:rPr>
      </w:pPr>
    </w:p>
    <w:p w14:paraId="79D722E5" w14:textId="77777777" w:rsidR="00577E36" w:rsidRPr="007F25EB" w:rsidRDefault="00577E36" w:rsidP="007F25EB">
      <w:pPr>
        <w:ind w:firstLine="360"/>
        <w:jc w:val="both"/>
        <w:rPr>
          <w:lang w:eastAsia="zh-CN"/>
        </w:rPr>
      </w:pPr>
      <w:r w:rsidRPr="007F25EB">
        <w:rPr>
          <w:lang w:eastAsia="zh-CN"/>
        </w:rPr>
        <w:t>Aiškinamojo rašto pastabas sudaro lentelės ir tekstinė informacija</w:t>
      </w:r>
      <w:r w:rsidR="007F25EB">
        <w:rPr>
          <w:lang w:eastAsia="zh-CN"/>
        </w:rPr>
        <w:t>. Visos aiškinamojo rašto pastabos numeruojamos eilės tvarka. Aiškinamojo rašto pastabos numeris nurodomas prie finansinių ataskaitų straipsnio, kurį jis paaiškina.</w:t>
      </w:r>
    </w:p>
    <w:p w14:paraId="79D722E6" w14:textId="77777777" w:rsidR="00630C71" w:rsidRDefault="00630C71" w:rsidP="005844D7">
      <w:pPr>
        <w:jc w:val="center"/>
        <w:rPr>
          <w:lang w:eastAsia="zh-CN"/>
        </w:rPr>
      </w:pPr>
    </w:p>
    <w:p w14:paraId="79D722E7" w14:textId="77777777" w:rsidR="00885E3A" w:rsidRPr="007F25EB" w:rsidRDefault="00885E3A" w:rsidP="005844D7">
      <w:pPr>
        <w:jc w:val="center"/>
        <w:rPr>
          <w:lang w:eastAsia="zh-CN"/>
        </w:rPr>
      </w:pPr>
    </w:p>
    <w:p w14:paraId="79D722E8" w14:textId="77777777" w:rsidR="0089638E" w:rsidRPr="004D2C68" w:rsidRDefault="0089638E" w:rsidP="00D350D2">
      <w:pPr>
        <w:jc w:val="center"/>
        <w:outlineLvl w:val="0"/>
        <w:rPr>
          <w:b/>
          <w:lang w:eastAsia="zh-CN"/>
        </w:rPr>
      </w:pPr>
      <w:r w:rsidRPr="004D2C68">
        <w:rPr>
          <w:b/>
          <w:lang w:eastAsia="zh-CN"/>
        </w:rPr>
        <w:t>FINANSINĖS BŪKLĖS ATASKAITA</w:t>
      </w:r>
    </w:p>
    <w:p w14:paraId="79D722E9" w14:textId="77777777" w:rsidR="0089638E" w:rsidRDefault="0089638E" w:rsidP="00D350D2">
      <w:pPr>
        <w:jc w:val="both"/>
        <w:outlineLvl w:val="0"/>
        <w:rPr>
          <w:b/>
          <w:lang w:eastAsia="zh-CN"/>
        </w:rPr>
      </w:pPr>
    </w:p>
    <w:p w14:paraId="79D722EA" w14:textId="77777777" w:rsidR="003B4715" w:rsidRPr="004D2C68" w:rsidRDefault="003B4715" w:rsidP="00D350D2">
      <w:pPr>
        <w:jc w:val="both"/>
        <w:outlineLvl w:val="0"/>
        <w:rPr>
          <w:b/>
          <w:lang w:eastAsia="zh-CN"/>
        </w:rPr>
      </w:pPr>
    </w:p>
    <w:p w14:paraId="79D722EB" w14:textId="77777777" w:rsidR="0082462F" w:rsidRDefault="004A26D4" w:rsidP="002F2787">
      <w:pPr>
        <w:tabs>
          <w:tab w:val="left" w:pos="540"/>
          <w:tab w:val="left" w:pos="720"/>
          <w:tab w:val="left" w:pos="900"/>
        </w:tabs>
        <w:jc w:val="both"/>
        <w:outlineLvl w:val="0"/>
        <w:rPr>
          <w:lang w:eastAsia="zh-CN"/>
        </w:rPr>
      </w:pPr>
      <w:r>
        <w:rPr>
          <w:b/>
          <w:lang w:eastAsia="zh-CN"/>
        </w:rPr>
        <w:t xml:space="preserve">          </w:t>
      </w:r>
      <w:r w:rsidRPr="004A26D4">
        <w:rPr>
          <w:b/>
          <w:lang w:eastAsia="zh-CN"/>
        </w:rPr>
        <w:t>Pastaba</w:t>
      </w:r>
      <w:r w:rsidR="00585E6F">
        <w:rPr>
          <w:b/>
          <w:lang w:eastAsia="zh-CN"/>
        </w:rPr>
        <w:t xml:space="preserve"> </w:t>
      </w:r>
      <w:r w:rsidRPr="004A26D4">
        <w:rPr>
          <w:b/>
          <w:lang w:eastAsia="zh-CN"/>
        </w:rPr>
        <w:t>Nr. 1.</w:t>
      </w:r>
      <w:r>
        <w:rPr>
          <w:lang w:eastAsia="zh-CN"/>
        </w:rPr>
        <w:t xml:space="preserve"> Apskaitos politikos ir apskaitos įverčių keitimo per ataskaitinį laikotarpį nebuvo.</w:t>
      </w:r>
    </w:p>
    <w:p w14:paraId="79D722EC" w14:textId="77777777" w:rsidR="00585E6F" w:rsidRDefault="00585E6F" w:rsidP="002F2787">
      <w:pPr>
        <w:tabs>
          <w:tab w:val="left" w:pos="540"/>
          <w:tab w:val="left" w:pos="720"/>
          <w:tab w:val="left" w:pos="900"/>
        </w:tabs>
        <w:jc w:val="both"/>
        <w:outlineLvl w:val="0"/>
        <w:rPr>
          <w:lang w:eastAsia="zh-CN"/>
        </w:rPr>
      </w:pPr>
    </w:p>
    <w:p w14:paraId="79D722ED" w14:textId="77777777" w:rsidR="004A26D4" w:rsidRPr="004A26D4" w:rsidRDefault="004A26D4" w:rsidP="00D350D2">
      <w:pPr>
        <w:jc w:val="both"/>
        <w:outlineLvl w:val="0"/>
        <w:rPr>
          <w:lang w:eastAsia="zh-CN"/>
        </w:rPr>
      </w:pPr>
      <w:r>
        <w:rPr>
          <w:b/>
          <w:lang w:eastAsia="zh-CN"/>
        </w:rPr>
        <w:t xml:space="preserve">         </w:t>
      </w:r>
      <w:r w:rsidRPr="004A26D4">
        <w:rPr>
          <w:b/>
          <w:lang w:eastAsia="zh-CN"/>
        </w:rPr>
        <w:t>Pastaba</w:t>
      </w:r>
      <w:r>
        <w:rPr>
          <w:b/>
          <w:lang w:eastAsia="zh-CN"/>
        </w:rPr>
        <w:t xml:space="preserve"> </w:t>
      </w:r>
      <w:r w:rsidRPr="004A26D4">
        <w:rPr>
          <w:b/>
          <w:lang w:eastAsia="zh-CN"/>
        </w:rPr>
        <w:t>Nr. 2.</w:t>
      </w:r>
      <w:r>
        <w:rPr>
          <w:lang w:eastAsia="zh-CN"/>
        </w:rPr>
        <w:t xml:space="preserve">  Informacija pagal veiklos segmentus pateikiama </w:t>
      </w:r>
      <w:r w:rsidR="00AE400A">
        <w:rPr>
          <w:lang w:eastAsia="zh-CN"/>
        </w:rPr>
        <w:t xml:space="preserve">pagal </w:t>
      </w:r>
      <w:r>
        <w:rPr>
          <w:lang w:eastAsia="zh-CN"/>
        </w:rPr>
        <w:t>25-ojo VSAFAS „Segmentai“ priede</w:t>
      </w:r>
      <w:r w:rsidR="00AE400A">
        <w:rPr>
          <w:lang w:eastAsia="zh-CN"/>
        </w:rPr>
        <w:t xml:space="preserve"> nustatytą formą</w:t>
      </w:r>
      <w:r>
        <w:rPr>
          <w:lang w:eastAsia="zh-CN"/>
        </w:rPr>
        <w:t>.</w:t>
      </w:r>
    </w:p>
    <w:p w14:paraId="79D722EE" w14:textId="77777777" w:rsidR="00B65893" w:rsidRDefault="004A26D4" w:rsidP="004E5700">
      <w:pPr>
        <w:jc w:val="both"/>
        <w:rPr>
          <w:b/>
          <w:lang w:eastAsia="zh-CN"/>
        </w:rPr>
      </w:pPr>
      <w:r>
        <w:rPr>
          <w:b/>
          <w:lang w:eastAsia="zh-CN"/>
        </w:rPr>
        <w:t xml:space="preserve">         </w:t>
      </w:r>
    </w:p>
    <w:p w14:paraId="79D722EF" w14:textId="77777777" w:rsidR="00585E6F" w:rsidRDefault="00B65893" w:rsidP="004E5700">
      <w:pPr>
        <w:jc w:val="both"/>
        <w:rPr>
          <w:lang w:eastAsia="zh-CN"/>
        </w:rPr>
      </w:pPr>
      <w:r>
        <w:rPr>
          <w:b/>
          <w:lang w:eastAsia="zh-CN"/>
        </w:rPr>
        <w:t xml:space="preserve">          </w:t>
      </w:r>
      <w:r w:rsidR="004A26D4">
        <w:rPr>
          <w:b/>
          <w:lang w:eastAsia="zh-CN"/>
        </w:rPr>
        <w:t xml:space="preserve">Pastaba Nr. 3.  </w:t>
      </w:r>
      <w:r w:rsidR="004A26D4" w:rsidRPr="004A26D4">
        <w:rPr>
          <w:lang w:eastAsia="zh-CN"/>
        </w:rPr>
        <w:t>Nematerialusis turtas</w:t>
      </w:r>
      <w:r w:rsidR="004A26D4">
        <w:rPr>
          <w:lang w:eastAsia="zh-CN"/>
        </w:rPr>
        <w:t xml:space="preserve">. </w:t>
      </w:r>
    </w:p>
    <w:p w14:paraId="79D722F0" w14:textId="77777777" w:rsidR="00147405" w:rsidRDefault="00147405" w:rsidP="004E5700">
      <w:pPr>
        <w:jc w:val="both"/>
        <w:rPr>
          <w:lang w:eastAsia="zh-CN"/>
        </w:rPr>
      </w:pPr>
    </w:p>
    <w:p w14:paraId="79D722F1" w14:textId="77777777" w:rsidR="00AA4042" w:rsidRDefault="004A26D4" w:rsidP="004E5700">
      <w:pPr>
        <w:jc w:val="both"/>
        <w:rPr>
          <w:lang w:eastAsia="zh-CN"/>
        </w:rPr>
      </w:pPr>
      <w:r>
        <w:rPr>
          <w:lang w:eastAsia="zh-CN"/>
        </w:rPr>
        <w:t xml:space="preserve">        </w:t>
      </w:r>
      <w:r w:rsidR="003B4715">
        <w:rPr>
          <w:lang w:eastAsia="zh-CN"/>
        </w:rPr>
        <w:t xml:space="preserve">  </w:t>
      </w:r>
      <w:r w:rsidR="0027142C">
        <w:rPr>
          <w:lang w:eastAsia="zh-CN"/>
        </w:rPr>
        <w:t xml:space="preserve">Per ataskaitinį laikotarpį Įstaiga </w:t>
      </w:r>
      <w:r w:rsidR="00B85702">
        <w:rPr>
          <w:lang w:eastAsia="zh-CN"/>
        </w:rPr>
        <w:t xml:space="preserve">ilgalaikio </w:t>
      </w:r>
      <w:r w:rsidR="0027142C">
        <w:rPr>
          <w:lang w:eastAsia="zh-CN"/>
        </w:rPr>
        <w:t xml:space="preserve">nematerialaus turto </w:t>
      </w:r>
      <w:r w:rsidR="00740D12">
        <w:rPr>
          <w:lang w:eastAsia="zh-CN"/>
        </w:rPr>
        <w:t>neįsigijo.</w:t>
      </w:r>
    </w:p>
    <w:p w14:paraId="79D722F2" w14:textId="77777777" w:rsidR="0003155A" w:rsidRDefault="0003155A" w:rsidP="004E5700">
      <w:pPr>
        <w:jc w:val="both"/>
        <w:rPr>
          <w:lang w:eastAsia="zh-CN"/>
        </w:rPr>
      </w:pPr>
      <w:r>
        <w:rPr>
          <w:lang w:eastAsia="zh-CN"/>
        </w:rPr>
        <w:t xml:space="preserve">         </w:t>
      </w:r>
      <w:r w:rsidR="00740D12">
        <w:rPr>
          <w:lang w:eastAsia="zh-CN"/>
        </w:rPr>
        <w:t xml:space="preserve"> </w:t>
      </w:r>
      <w:r w:rsidR="00B744C2">
        <w:rPr>
          <w:lang w:eastAsia="zh-CN"/>
        </w:rPr>
        <w:t>Per</w:t>
      </w:r>
      <w:r w:rsidR="00740D12">
        <w:rPr>
          <w:lang w:eastAsia="zh-CN"/>
        </w:rPr>
        <w:t xml:space="preserve"> </w:t>
      </w:r>
      <w:r w:rsidR="00B744C2">
        <w:rPr>
          <w:lang w:eastAsia="zh-CN"/>
        </w:rPr>
        <w:t>ataskaitinį</w:t>
      </w:r>
      <w:r w:rsidR="00740D12">
        <w:rPr>
          <w:lang w:eastAsia="zh-CN"/>
        </w:rPr>
        <w:t xml:space="preserve"> </w:t>
      </w:r>
      <w:r w:rsidR="00B744C2">
        <w:rPr>
          <w:lang w:eastAsia="zh-CN"/>
        </w:rPr>
        <w:t xml:space="preserve">laikotarpį Įstaiga </w:t>
      </w:r>
      <w:r w:rsidR="00740D12">
        <w:rPr>
          <w:lang w:eastAsia="zh-CN"/>
        </w:rPr>
        <w:t>ilgalaikio nematerialaus turto nenurašė</w:t>
      </w:r>
      <w:r w:rsidR="0008439B">
        <w:rPr>
          <w:lang w:eastAsia="zh-CN"/>
        </w:rPr>
        <w:t>.</w:t>
      </w:r>
    </w:p>
    <w:p w14:paraId="79D722F3" w14:textId="77777777" w:rsidR="00D66E35" w:rsidRDefault="00AA4042" w:rsidP="00D350D2">
      <w:pPr>
        <w:jc w:val="both"/>
        <w:rPr>
          <w:lang w:val="pt-BR" w:eastAsia="zh-CN"/>
        </w:rPr>
      </w:pPr>
      <w:r>
        <w:rPr>
          <w:lang w:eastAsia="zh-CN"/>
        </w:rPr>
        <w:t xml:space="preserve">         </w:t>
      </w:r>
      <w:r w:rsidR="00D66E35">
        <w:rPr>
          <w:lang w:val="pt-BR" w:eastAsia="zh-CN"/>
        </w:rPr>
        <w:t xml:space="preserve"> </w:t>
      </w:r>
      <w:r w:rsidR="00D66E35" w:rsidRPr="000F3871">
        <w:rPr>
          <w:lang w:val="pt-BR" w:eastAsia="zh-CN"/>
        </w:rPr>
        <w:t>Įst</w:t>
      </w:r>
      <w:r w:rsidR="00D66E35">
        <w:rPr>
          <w:lang w:val="pt-BR" w:eastAsia="zh-CN"/>
        </w:rPr>
        <w:t>aigo</w:t>
      </w:r>
      <w:r w:rsidR="004E2882">
        <w:rPr>
          <w:lang w:val="pt-BR" w:eastAsia="zh-CN"/>
        </w:rPr>
        <w:t>s</w:t>
      </w:r>
      <w:r w:rsidR="00D66E35">
        <w:rPr>
          <w:lang w:val="pt-BR" w:eastAsia="zh-CN"/>
        </w:rPr>
        <w:t xml:space="preserve"> veikloje </w:t>
      </w:r>
      <w:r w:rsidR="000F3871">
        <w:rPr>
          <w:lang w:val="pt-BR" w:eastAsia="zh-CN"/>
        </w:rPr>
        <w:t xml:space="preserve">yra </w:t>
      </w:r>
      <w:r w:rsidR="00D66E35">
        <w:rPr>
          <w:lang w:val="pt-BR" w:eastAsia="zh-CN"/>
        </w:rPr>
        <w:t xml:space="preserve">naudojamas ilgalaikis </w:t>
      </w:r>
      <w:r w:rsidR="0020464E">
        <w:rPr>
          <w:lang w:val="pt-BR" w:eastAsia="zh-CN"/>
        </w:rPr>
        <w:t>ne</w:t>
      </w:r>
      <w:r w:rsidR="00D66E35">
        <w:rPr>
          <w:lang w:val="pt-BR" w:eastAsia="zh-CN"/>
        </w:rPr>
        <w:t xml:space="preserve">materialusis turtas – programinė įranga ir jos licencijos, </w:t>
      </w:r>
      <w:r w:rsidR="00E5221A">
        <w:rPr>
          <w:lang w:val="pt-BR" w:eastAsia="zh-CN"/>
        </w:rPr>
        <w:t>Į</w:t>
      </w:r>
      <w:r w:rsidR="00D66E35">
        <w:rPr>
          <w:lang w:val="pt-BR" w:eastAsia="zh-CN"/>
        </w:rPr>
        <w:t xml:space="preserve">staigos internetinė svetainė - </w:t>
      </w:r>
      <w:r w:rsidR="000F3871">
        <w:rPr>
          <w:lang w:val="pt-BR" w:eastAsia="zh-CN"/>
        </w:rPr>
        <w:t>kuris</w:t>
      </w:r>
      <w:r w:rsidR="00D66E35">
        <w:rPr>
          <w:lang w:val="pt-BR" w:eastAsia="zh-CN"/>
        </w:rPr>
        <w:t xml:space="preserve"> visiškai amortizuotas, jo įsigijimo savikaina </w:t>
      </w:r>
      <w:r w:rsidR="000F3871">
        <w:rPr>
          <w:lang w:val="pt-BR" w:eastAsia="zh-CN"/>
        </w:rPr>
        <w:t xml:space="preserve">1622 </w:t>
      </w:r>
      <w:r w:rsidR="0068748E">
        <w:rPr>
          <w:lang w:val="pt-BR" w:eastAsia="zh-CN"/>
        </w:rPr>
        <w:t>Eur.</w:t>
      </w:r>
    </w:p>
    <w:p w14:paraId="79D722F4" w14:textId="77777777" w:rsidR="00AA4042" w:rsidRDefault="00CB73A7" w:rsidP="00D350D2">
      <w:pPr>
        <w:jc w:val="both"/>
        <w:rPr>
          <w:lang w:val="pt-BR" w:eastAsia="zh-CN"/>
        </w:rPr>
      </w:pPr>
      <w:r>
        <w:rPr>
          <w:lang w:val="pt-BR" w:eastAsia="zh-CN"/>
        </w:rPr>
        <w:t xml:space="preserve">         </w:t>
      </w:r>
      <w:r w:rsidR="004E2882">
        <w:rPr>
          <w:lang w:val="pt-BR" w:eastAsia="zh-CN"/>
        </w:rPr>
        <w:t>Informacija</w:t>
      </w:r>
      <w:r w:rsidR="005844D7">
        <w:rPr>
          <w:lang w:val="pt-BR" w:eastAsia="zh-CN"/>
        </w:rPr>
        <w:t xml:space="preserve"> apie nematerialiojo turto balansinės vertės pasikeitimą </w:t>
      </w:r>
      <w:r w:rsidR="00025A51">
        <w:rPr>
          <w:lang w:val="pt-BR" w:eastAsia="zh-CN"/>
        </w:rPr>
        <w:t xml:space="preserve">per </w:t>
      </w:r>
      <w:r w:rsidR="005844D7">
        <w:rPr>
          <w:lang w:val="pt-BR" w:eastAsia="zh-CN"/>
        </w:rPr>
        <w:t>20</w:t>
      </w:r>
      <w:r w:rsidR="00BB223A">
        <w:rPr>
          <w:lang w:val="pt-BR" w:eastAsia="zh-CN"/>
        </w:rPr>
        <w:t>20</w:t>
      </w:r>
      <w:r w:rsidR="0068748E">
        <w:rPr>
          <w:lang w:val="pt-BR" w:eastAsia="zh-CN"/>
        </w:rPr>
        <w:t xml:space="preserve"> m. </w:t>
      </w:r>
      <w:r w:rsidR="004E2882">
        <w:rPr>
          <w:lang w:val="pt-BR" w:eastAsia="zh-CN"/>
        </w:rPr>
        <w:t xml:space="preserve">pateikiama </w:t>
      </w:r>
      <w:r w:rsidR="005844D7">
        <w:rPr>
          <w:lang w:val="pt-BR" w:eastAsia="zh-CN"/>
        </w:rPr>
        <w:t>pagal 13-ojo VSAFAS</w:t>
      </w:r>
      <w:r w:rsidR="00923773">
        <w:rPr>
          <w:lang w:val="pt-BR" w:eastAsia="zh-CN"/>
        </w:rPr>
        <w:t xml:space="preserve"> 1</w:t>
      </w:r>
      <w:r w:rsidR="005844D7">
        <w:rPr>
          <w:lang w:val="pt-BR" w:eastAsia="zh-CN"/>
        </w:rPr>
        <w:t xml:space="preserve"> pried</w:t>
      </w:r>
      <w:r w:rsidR="00AE400A">
        <w:rPr>
          <w:lang w:val="pt-BR" w:eastAsia="zh-CN"/>
        </w:rPr>
        <w:t>e nustatytą formą.</w:t>
      </w:r>
    </w:p>
    <w:p w14:paraId="79D722F5" w14:textId="77777777" w:rsidR="005844D7" w:rsidRDefault="00AA4042" w:rsidP="00D350D2">
      <w:pPr>
        <w:jc w:val="both"/>
        <w:rPr>
          <w:lang w:val="pt-BR" w:eastAsia="zh-CN"/>
        </w:rPr>
      </w:pPr>
      <w:r>
        <w:rPr>
          <w:lang w:val="pt-BR" w:eastAsia="zh-CN"/>
        </w:rPr>
        <w:t xml:space="preserve">         </w:t>
      </w:r>
      <w:r w:rsidR="00366141">
        <w:rPr>
          <w:lang w:val="pt-BR" w:eastAsia="zh-CN"/>
        </w:rPr>
        <w:t>N</w:t>
      </w:r>
      <w:r w:rsidR="005844D7">
        <w:rPr>
          <w:lang w:val="pt-BR" w:eastAsia="zh-CN"/>
        </w:rPr>
        <w:t xml:space="preserve">ematerialiojo turto nuvertėjimo </w:t>
      </w:r>
      <w:r w:rsidR="00366141">
        <w:rPr>
          <w:lang w:val="pt-BR" w:eastAsia="zh-CN"/>
        </w:rPr>
        <w:t xml:space="preserve">Įstaigos </w:t>
      </w:r>
      <w:r w:rsidR="005844D7">
        <w:rPr>
          <w:lang w:val="pt-BR" w:eastAsia="zh-CN"/>
        </w:rPr>
        <w:t>apskaitoje nėra.</w:t>
      </w:r>
    </w:p>
    <w:p w14:paraId="79D722F6" w14:textId="77777777" w:rsidR="00395A2E" w:rsidRDefault="00366141" w:rsidP="00366141">
      <w:pPr>
        <w:ind w:left="180"/>
        <w:jc w:val="both"/>
        <w:rPr>
          <w:lang w:val="pt-BR" w:eastAsia="zh-CN"/>
        </w:rPr>
      </w:pPr>
      <w:r>
        <w:rPr>
          <w:lang w:val="pt-BR" w:eastAsia="zh-CN"/>
        </w:rPr>
        <w:lastRenderedPageBreak/>
        <w:t xml:space="preserve">      </w:t>
      </w:r>
      <w:r w:rsidR="00025A51">
        <w:rPr>
          <w:lang w:val="pt-BR" w:eastAsia="zh-CN"/>
        </w:rPr>
        <w:t xml:space="preserve">Turto, kurio kontrolę riboja </w:t>
      </w:r>
      <w:r w:rsidR="00395A2E">
        <w:rPr>
          <w:lang w:val="pt-BR" w:eastAsia="zh-CN"/>
        </w:rPr>
        <w:t>sutartys ar teisės aktai,</w:t>
      </w:r>
      <w:r w:rsidR="00585E6F">
        <w:rPr>
          <w:lang w:val="pt-BR" w:eastAsia="zh-CN"/>
        </w:rPr>
        <w:t xml:space="preserve"> </w:t>
      </w:r>
      <w:r w:rsidR="00395A2E">
        <w:rPr>
          <w:lang w:val="pt-BR" w:eastAsia="zh-CN"/>
        </w:rPr>
        <w:t xml:space="preserve">turto, užstatyto, kaip įsipareigojimų </w:t>
      </w:r>
      <w:r w:rsidR="00025A51">
        <w:rPr>
          <w:lang w:val="pt-BR" w:eastAsia="zh-CN"/>
        </w:rPr>
        <w:t>į</w:t>
      </w:r>
      <w:r w:rsidR="00395A2E">
        <w:rPr>
          <w:lang w:val="pt-BR" w:eastAsia="zh-CN"/>
        </w:rPr>
        <w:t>vykdymo garantija</w:t>
      </w:r>
      <w:r w:rsidR="00300D08">
        <w:rPr>
          <w:lang w:val="pt-BR" w:eastAsia="zh-CN"/>
        </w:rPr>
        <w:t>,</w:t>
      </w:r>
      <w:r w:rsidR="00395A2E">
        <w:rPr>
          <w:lang w:val="pt-BR" w:eastAsia="zh-CN"/>
        </w:rPr>
        <w:t xml:space="preserve"> </w:t>
      </w:r>
      <w:r w:rsidR="00025A51">
        <w:rPr>
          <w:lang w:val="pt-BR" w:eastAsia="zh-CN"/>
        </w:rPr>
        <w:t>ir turto, kuris nebenaudojamas Įstaigos veikloje, nėra.</w:t>
      </w:r>
    </w:p>
    <w:p w14:paraId="79D722F7" w14:textId="77777777" w:rsidR="00AE400A" w:rsidRDefault="00025A51" w:rsidP="00A17D16">
      <w:pPr>
        <w:ind w:left="180"/>
        <w:jc w:val="both"/>
        <w:rPr>
          <w:lang w:val="pt-BR" w:eastAsia="zh-CN"/>
        </w:rPr>
      </w:pPr>
      <w:r>
        <w:rPr>
          <w:lang w:val="pt-BR" w:eastAsia="zh-CN"/>
        </w:rPr>
        <w:t xml:space="preserve">        </w:t>
      </w:r>
    </w:p>
    <w:p w14:paraId="79D722F8" w14:textId="77777777" w:rsidR="00B0537D" w:rsidRDefault="00AE400A" w:rsidP="002F2787">
      <w:pPr>
        <w:tabs>
          <w:tab w:val="left" w:pos="540"/>
        </w:tabs>
        <w:ind w:left="180"/>
        <w:jc w:val="both"/>
        <w:rPr>
          <w:lang w:val="pt-BR" w:eastAsia="zh-CN"/>
        </w:rPr>
      </w:pPr>
      <w:r>
        <w:rPr>
          <w:lang w:val="pt-BR" w:eastAsia="zh-CN"/>
        </w:rPr>
        <w:t xml:space="preserve">      </w:t>
      </w:r>
      <w:r w:rsidR="00A17D16" w:rsidRPr="00A17D16">
        <w:rPr>
          <w:b/>
          <w:lang w:val="pt-BR" w:eastAsia="zh-CN"/>
        </w:rPr>
        <w:t xml:space="preserve">Pastaba Nr. 4. </w:t>
      </w:r>
      <w:r w:rsidR="00A17D16">
        <w:rPr>
          <w:b/>
          <w:lang w:val="pt-BR" w:eastAsia="zh-CN"/>
        </w:rPr>
        <w:t xml:space="preserve"> </w:t>
      </w:r>
      <w:r w:rsidR="00395A2E" w:rsidRPr="00A17D16">
        <w:rPr>
          <w:lang w:val="pt-BR" w:eastAsia="zh-CN"/>
        </w:rPr>
        <w:t>Ilgalaikis materialusis turtas</w:t>
      </w:r>
      <w:r w:rsidR="00A17D16">
        <w:rPr>
          <w:lang w:val="pt-BR" w:eastAsia="zh-CN"/>
        </w:rPr>
        <w:t>.</w:t>
      </w:r>
    </w:p>
    <w:p w14:paraId="79D722F9" w14:textId="77777777" w:rsidR="00DC550A" w:rsidRPr="00B0537D" w:rsidRDefault="00DC550A" w:rsidP="002F2787">
      <w:pPr>
        <w:tabs>
          <w:tab w:val="left" w:pos="540"/>
        </w:tabs>
        <w:ind w:left="180"/>
        <w:jc w:val="both"/>
        <w:rPr>
          <w:lang w:val="pt-BR" w:eastAsia="zh-CN"/>
        </w:rPr>
      </w:pPr>
    </w:p>
    <w:p w14:paraId="79D722FA" w14:textId="77777777" w:rsidR="00395A2E" w:rsidRDefault="00B0537D" w:rsidP="00B0537D">
      <w:pPr>
        <w:jc w:val="both"/>
        <w:outlineLvl w:val="0"/>
        <w:rPr>
          <w:b/>
          <w:lang w:eastAsia="zh-CN"/>
        </w:rPr>
      </w:pPr>
      <w:r w:rsidRPr="00B0537D">
        <w:rPr>
          <w:lang w:val="pt-BR" w:eastAsia="zh-CN"/>
        </w:rPr>
        <w:t xml:space="preserve">         Ilgalaikio materialiojo turto apskaitos politika trumpai aprašyta šio r</w:t>
      </w:r>
      <w:r>
        <w:rPr>
          <w:lang w:val="pt-BR" w:eastAsia="zh-CN"/>
        </w:rPr>
        <w:t>ašto Apskaitos politikos dalyje</w:t>
      </w:r>
      <w:r w:rsidR="00A17D16">
        <w:rPr>
          <w:lang w:val="pt-BR" w:eastAsia="zh-CN"/>
        </w:rPr>
        <w:t>.</w:t>
      </w:r>
    </w:p>
    <w:p w14:paraId="79D722FB" w14:textId="77777777" w:rsidR="00B0537D" w:rsidRDefault="00B0537D" w:rsidP="002F2787">
      <w:pPr>
        <w:tabs>
          <w:tab w:val="left" w:pos="540"/>
        </w:tabs>
        <w:ind w:firstLine="360"/>
        <w:jc w:val="both"/>
        <w:rPr>
          <w:lang w:eastAsia="zh-CN"/>
        </w:rPr>
      </w:pPr>
      <w:r>
        <w:rPr>
          <w:lang w:eastAsia="zh-CN"/>
        </w:rPr>
        <w:t xml:space="preserve">   </w:t>
      </w:r>
      <w:r w:rsidR="00034897">
        <w:rPr>
          <w:lang w:eastAsia="zh-CN"/>
        </w:rPr>
        <w:t>Įstaigoje</w:t>
      </w:r>
      <w:r w:rsidR="00395A2E" w:rsidRPr="00395A2E">
        <w:rPr>
          <w:lang w:eastAsia="zh-CN"/>
        </w:rPr>
        <w:t xml:space="preserve"> yra šios </w:t>
      </w:r>
      <w:r w:rsidR="00E5221A">
        <w:rPr>
          <w:lang w:eastAsia="zh-CN"/>
        </w:rPr>
        <w:t>i</w:t>
      </w:r>
      <w:r w:rsidR="00395A2E" w:rsidRPr="00395A2E">
        <w:rPr>
          <w:lang w:eastAsia="zh-CN"/>
        </w:rPr>
        <w:t>lgalaikio material</w:t>
      </w:r>
      <w:r w:rsidR="00DD35E1">
        <w:rPr>
          <w:lang w:eastAsia="zh-CN"/>
        </w:rPr>
        <w:t>iojo</w:t>
      </w:r>
      <w:r w:rsidR="00395A2E" w:rsidRPr="00395A2E">
        <w:rPr>
          <w:lang w:eastAsia="zh-CN"/>
        </w:rPr>
        <w:t xml:space="preserve"> turto grupės, joms nustatytas </w:t>
      </w:r>
      <w:r>
        <w:rPr>
          <w:lang w:eastAsia="zh-CN"/>
        </w:rPr>
        <w:t>naudingo t</w:t>
      </w:r>
      <w:r w:rsidR="00A17D16">
        <w:rPr>
          <w:lang w:eastAsia="zh-CN"/>
        </w:rPr>
        <w:t>arnavimo laikas</w:t>
      </w:r>
      <w:r w:rsidR="00AE400A">
        <w:rPr>
          <w:lang w:eastAsia="zh-CN"/>
        </w:rPr>
        <w:t>:</w:t>
      </w:r>
    </w:p>
    <w:p w14:paraId="79D722FC" w14:textId="77777777" w:rsidR="005778B2" w:rsidRDefault="00300D08" w:rsidP="00B0537D">
      <w:pPr>
        <w:jc w:val="both"/>
      </w:pPr>
      <w:r>
        <w:rPr>
          <w:lang w:eastAsia="zh-CN"/>
        </w:rPr>
        <w:t xml:space="preserve">         </w:t>
      </w:r>
    </w:p>
    <w:tbl>
      <w:tblPr>
        <w:tblW w:w="9828" w:type="dxa"/>
        <w:tblInd w:w="-98" w:type="dxa"/>
        <w:tblCellMar>
          <w:left w:w="0" w:type="dxa"/>
          <w:right w:w="0" w:type="dxa"/>
        </w:tblCellMar>
        <w:tblLook w:val="0000" w:firstRow="0" w:lastRow="0" w:firstColumn="0" w:lastColumn="0" w:noHBand="0" w:noVBand="0"/>
      </w:tblPr>
      <w:tblGrid>
        <w:gridCol w:w="2088"/>
        <w:gridCol w:w="4860"/>
        <w:gridCol w:w="2880"/>
      </w:tblGrid>
      <w:tr w:rsidR="00901D4B" w14:paraId="79D72300" w14:textId="77777777">
        <w:trPr>
          <w:trHeight w:val="226"/>
          <w:tblHeader/>
        </w:trPr>
        <w:tc>
          <w:tcPr>
            <w:tcW w:w="2088" w:type="dxa"/>
            <w:tcBorders>
              <w:top w:val="single" w:sz="4" w:space="0" w:color="auto"/>
              <w:left w:val="single" w:sz="8" w:space="0" w:color="000000"/>
              <w:bottom w:val="single" w:sz="8" w:space="0" w:color="000000"/>
              <w:right w:val="single" w:sz="8" w:space="0" w:color="000000"/>
            </w:tcBorders>
            <w:vAlign w:val="center"/>
          </w:tcPr>
          <w:p w14:paraId="79D722FD" w14:textId="77777777" w:rsidR="00901D4B" w:rsidRDefault="00901D4B" w:rsidP="00B0537D">
            <w:pPr>
              <w:jc w:val="center"/>
            </w:pPr>
            <w:r>
              <w:t>Balansinės sąskaitos Nr.</w:t>
            </w:r>
          </w:p>
        </w:tc>
        <w:tc>
          <w:tcPr>
            <w:tcW w:w="4860" w:type="dxa"/>
            <w:tcBorders>
              <w:top w:val="single" w:sz="8" w:space="0" w:color="000000"/>
              <w:left w:val="nil"/>
              <w:bottom w:val="single" w:sz="8" w:space="0" w:color="000000"/>
              <w:right w:val="single" w:sz="8" w:space="0" w:color="auto"/>
            </w:tcBorders>
            <w:vAlign w:val="center"/>
          </w:tcPr>
          <w:p w14:paraId="79D722FE" w14:textId="77777777" w:rsidR="00901D4B" w:rsidRDefault="00901D4B" w:rsidP="00B0537D">
            <w:pPr>
              <w:jc w:val="center"/>
            </w:pPr>
            <w:r>
              <w:t>Ilgalaikio materialiojo turto grupė</w:t>
            </w:r>
          </w:p>
        </w:tc>
        <w:tc>
          <w:tcPr>
            <w:tcW w:w="2880" w:type="dxa"/>
            <w:tcBorders>
              <w:top w:val="single" w:sz="4" w:space="0" w:color="auto"/>
              <w:left w:val="nil"/>
              <w:bottom w:val="single" w:sz="8" w:space="0" w:color="000000"/>
              <w:right w:val="single" w:sz="8" w:space="0" w:color="000000"/>
            </w:tcBorders>
            <w:tcMar>
              <w:top w:w="57" w:type="dxa"/>
              <w:left w:w="108" w:type="dxa"/>
              <w:bottom w:w="57" w:type="dxa"/>
              <w:right w:w="108" w:type="dxa"/>
            </w:tcMar>
            <w:vAlign w:val="center"/>
          </w:tcPr>
          <w:p w14:paraId="79D722FF" w14:textId="77777777" w:rsidR="00901D4B" w:rsidRDefault="00901D4B" w:rsidP="005778B2">
            <w:pPr>
              <w:spacing w:before="100" w:beforeAutospacing="1" w:after="100" w:afterAutospacing="1" w:line="60" w:lineRule="atLeast"/>
              <w:jc w:val="center"/>
            </w:pPr>
            <w:r>
              <w:t>Naudingo tarnavimo laikas, metais</w:t>
            </w:r>
          </w:p>
        </w:tc>
      </w:tr>
      <w:tr w:rsidR="00DB0D0B" w14:paraId="79D72304" w14:textId="77777777">
        <w:trPr>
          <w:trHeight w:val="226"/>
          <w:tblHeader/>
        </w:trPr>
        <w:tc>
          <w:tcPr>
            <w:tcW w:w="2088" w:type="dxa"/>
            <w:tcBorders>
              <w:top w:val="single" w:sz="4" w:space="0" w:color="auto"/>
              <w:left w:val="single" w:sz="8" w:space="0" w:color="000000"/>
              <w:bottom w:val="single" w:sz="8" w:space="0" w:color="000000"/>
              <w:right w:val="single" w:sz="8" w:space="0" w:color="000000"/>
            </w:tcBorders>
            <w:vAlign w:val="center"/>
          </w:tcPr>
          <w:p w14:paraId="79D72301" w14:textId="77777777" w:rsidR="00DB0D0B" w:rsidRDefault="00DB0D0B" w:rsidP="00DB0D0B">
            <w:r>
              <w:t xml:space="preserve">  1202201</w:t>
            </w:r>
          </w:p>
        </w:tc>
        <w:tc>
          <w:tcPr>
            <w:tcW w:w="4860" w:type="dxa"/>
            <w:tcBorders>
              <w:top w:val="single" w:sz="8" w:space="0" w:color="000000"/>
              <w:left w:val="nil"/>
              <w:bottom w:val="single" w:sz="8" w:space="0" w:color="000000"/>
              <w:right w:val="single" w:sz="8" w:space="0" w:color="auto"/>
            </w:tcBorders>
            <w:vAlign w:val="center"/>
          </w:tcPr>
          <w:p w14:paraId="79D72302" w14:textId="77777777" w:rsidR="00DB0D0B" w:rsidRDefault="00DB0D0B" w:rsidP="00DB0D0B">
            <w:r>
              <w:t xml:space="preserve">  Negyvenamieji pastatai</w:t>
            </w:r>
          </w:p>
        </w:tc>
        <w:tc>
          <w:tcPr>
            <w:tcW w:w="2880" w:type="dxa"/>
            <w:tcBorders>
              <w:top w:val="single" w:sz="4" w:space="0" w:color="auto"/>
              <w:left w:val="nil"/>
              <w:bottom w:val="single" w:sz="8" w:space="0" w:color="000000"/>
              <w:right w:val="single" w:sz="8" w:space="0" w:color="000000"/>
            </w:tcBorders>
            <w:tcMar>
              <w:top w:w="57" w:type="dxa"/>
              <w:left w:w="108" w:type="dxa"/>
              <w:bottom w:w="57" w:type="dxa"/>
              <w:right w:w="108" w:type="dxa"/>
            </w:tcMar>
            <w:vAlign w:val="center"/>
          </w:tcPr>
          <w:p w14:paraId="79D72303" w14:textId="77777777" w:rsidR="00DB0D0B" w:rsidRDefault="00387D12" w:rsidP="005778B2">
            <w:pPr>
              <w:spacing w:before="100" w:beforeAutospacing="1" w:after="100" w:afterAutospacing="1" w:line="60" w:lineRule="atLeast"/>
              <w:jc w:val="center"/>
            </w:pPr>
            <w:r>
              <w:t>80</w:t>
            </w:r>
          </w:p>
        </w:tc>
      </w:tr>
      <w:tr w:rsidR="00901D4B" w14:paraId="79D72308" w14:textId="77777777">
        <w:trPr>
          <w:trHeight w:val="60"/>
        </w:trPr>
        <w:tc>
          <w:tcPr>
            <w:tcW w:w="2088" w:type="dxa"/>
            <w:tcBorders>
              <w:top w:val="nil"/>
              <w:left w:val="single" w:sz="8" w:space="0" w:color="000000"/>
              <w:bottom w:val="single" w:sz="8" w:space="0" w:color="000000"/>
              <w:right w:val="single" w:sz="8" w:space="0" w:color="000000"/>
            </w:tcBorders>
            <w:tcMar>
              <w:top w:w="57" w:type="dxa"/>
              <w:left w:w="108" w:type="dxa"/>
              <w:bottom w:w="57" w:type="dxa"/>
              <w:right w:w="108" w:type="dxa"/>
            </w:tcMar>
            <w:vAlign w:val="bottom"/>
          </w:tcPr>
          <w:p w14:paraId="79D72305" w14:textId="77777777" w:rsidR="00901D4B" w:rsidRDefault="009F4717" w:rsidP="005778B2">
            <w:pPr>
              <w:spacing w:before="100" w:beforeAutospacing="1" w:after="100" w:afterAutospacing="1" w:line="60" w:lineRule="atLeast"/>
              <w:jc w:val="both"/>
            </w:pPr>
            <w:r>
              <w:rPr>
                <w:color w:val="000000"/>
              </w:rPr>
              <w:t>1205301</w:t>
            </w:r>
          </w:p>
        </w:tc>
        <w:tc>
          <w:tcPr>
            <w:tcW w:w="4860" w:type="dxa"/>
            <w:tcBorders>
              <w:top w:val="nil"/>
              <w:left w:val="nil"/>
              <w:bottom w:val="single" w:sz="8" w:space="0" w:color="000000"/>
              <w:right w:val="single" w:sz="8" w:space="0" w:color="000000"/>
            </w:tcBorders>
            <w:tcMar>
              <w:top w:w="57" w:type="dxa"/>
              <w:left w:w="108" w:type="dxa"/>
              <w:bottom w:w="57" w:type="dxa"/>
              <w:right w:w="108" w:type="dxa"/>
            </w:tcMar>
            <w:vAlign w:val="bottom"/>
          </w:tcPr>
          <w:p w14:paraId="79D72306" w14:textId="77777777" w:rsidR="00901D4B" w:rsidRDefault="00901D4B" w:rsidP="005778B2">
            <w:pPr>
              <w:spacing w:before="100" w:beforeAutospacing="1" w:after="100" w:afterAutospacing="1" w:line="60" w:lineRule="atLeast"/>
            </w:pPr>
            <w:r>
              <w:rPr>
                <w:color w:val="000000"/>
              </w:rPr>
              <w:t>Medicinos įranga</w:t>
            </w:r>
          </w:p>
        </w:tc>
        <w:tc>
          <w:tcPr>
            <w:tcW w:w="2880" w:type="dxa"/>
            <w:tcBorders>
              <w:top w:val="nil"/>
              <w:left w:val="nil"/>
              <w:bottom w:val="single" w:sz="8" w:space="0" w:color="000000"/>
              <w:right w:val="single" w:sz="8" w:space="0" w:color="000000"/>
            </w:tcBorders>
            <w:tcMar>
              <w:top w:w="57" w:type="dxa"/>
              <w:left w:w="108" w:type="dxa"/>
              <w:bottom w:w="57" w:type="dxa"/>
              <w:right w:w="108" w:type="dxa"/>
            </w:tcMar>
            <w:vAlign w:val="bottom"/>
          </w:tcPr>
          <w:p w14:paraId="79D72307" w14:textId="77777777" w:rsidR="00901D4B" w:rsidRDefault="00DD35E1" w:rsidP="005778B2">
            <w:pPr>
              <w:spacing w:before="100" w:beforeAutospacing="1" w:after="100" w:afterAutospacing="1" w:line="60" w:lineRule="atLeast"/>
              <w:jc w:val="center"/>
            </w:pPr>
            <w:r>
              <w:rPr>
                <w:color w:val="000000"/>
              </w:rPr>
              <w:t>9</w:t>
            </w:r>
          </w:p>
        </w:tc>
      </w:tr>
      <w:tr w:rsidR="00901D4B" w14:paraId="79D7230C" w14:textId="77777777">
        <w:trPr>
          <w:trHeight w:val="60"/>
        </w:trPr>
        <w:tc>
          <w:tcPr>
            <w:tcW w:w="2088" w:type="dxa"/>
            <w:tcBorders>
              <w:top w:val="nil"/>
              <w:left w:val="single" w:sz="8" w:space="0" w:color="000000"/>
              <w:bottom w:val="single" w:sz="8" w:space="0" w:color="000000"/>
              <w:right w:val="single" w:sz="8" w:space="0" w:color="000000"/>
            </w:tcBorders>
            <w:tcMar>
              <w:top w:w="57" w:type="dxa"/>
              <w:left w:w="108" w:type="dxa"/>
              <w:bottom w:w="57" w:type="dxa"/>
              <w:right w:w="108" w:type="dxa"/>
            </w:tcMar>
            <w:vAlign w:val="bottom"/>
          </w:tcPr>
          <w:p w14:paraId="79D72309" w14:textId="77777777" w:rsidR="00901D4B" w:rsidRDefault="009F4717" w:rsidP="005778B2">
            <w:pPr>
              <w:spacing w:before="100" w:beforeAutospacing="1" w:after="100" w:afterAutospacing="1" w:line="60" w:lineRule="atLeast"/>
              <w:jc w:val="both"/>
            </w:pPr>
            <w:r>
              <w:rPr>
                <w:color w:val="000000"/>
              </w:rPr>
              <w:t>1205401</w:t>
            </w:r>
          </w:p>
        </w:tc>
        <w:tc>
          <w:tcPr>
            <w:tcW w:w="4860" w:type="dxa"/>
            <w:tcBorders>
              <w:top w:val="nil"/>
              <w:left w:val="nil"/>
              <w:bottom w:val="single" w:sz="8" w:space="0" w:color="000000"/>
              <w:right w:val="single" w:sz="8" w:space="0" w:color="000000"/>
            </w:tcBorders>
            <w:tcMar>
              <w:top w:w="57" w:type="dxa"/>
              <w:left w:w="108" w:type="dxa"/>
              <w:bottom w:w="57" w:type="dxa"/>
              <w:right w:w="108" w:type="dxa"/>
            </w:tcMar>
            <w:vAlign w:val="bottom"/>
          </w:tcPr>
          <w:p w14:paraId="79D7230A" w14:textId="77777777" w:rsidR="00901D4B" w:rsidRDefault="00901D4B" w:rsidP="005778B2">
            <w:pPr>
              <w:spacing w:before="100" w:beforeAutospacing="1" w:after="100" w:afterAutospacing="1" w:line="60" w:lineRule="atLeast"/>
            </w:pPr>
            <w:r>
              <w:rPr>
                <w:color w:val="000000"/>
              </w:rPr>
              <w:t>Kitos mašinos ir įrenginiai</w:t>
            </w:r>
          </w:p>
        </w:tc>
        <w:tc>
          <w:tcPr>
            <w:tcW w:w="2880" w:type="dxa"/>
            <w:tcBorders>
              <w:top w:val="nil"/>
              <w:left w:val="nil"/>
              <w:bottom w:val="single" w:sz="8" w:space="0" w:color="000000"/>
              <w:right w:val="single" w:sz="8" w:space="0" w:color="000000"/>
            </w:tcBorders>
            <w:tcMar>
              <w:top w:w="57" w:type="dxa"/>
              <w:left w:w="108" w:type="dxa"/>
              <w:bottom w:w="57" w:type="dxa"/>
              <w:right w:w="108" w:type="dxa"/>
            </w:tcMar>
            <w:vAlign w:val="bottom"/>
          </w:tcPr>
          <w:p w14:paraId="79D7230B" w14:textId="77777777" w:rsidR="00901D4B" w:rsidRDefault="00DD35E1" w:rsidP="005778B2">
            <w:pPr>
              <w:spacing w:before="100" w:beforeAutospacing="1" w:after="100" w:afterAutospacing="1" w:line="60" w:lineRule="atLeast"/>
              <w:jc w:val="center"/>
            </w:pPr>
            <w:r>
              <w:rPr>
                <w:color w:val="000000"/>
              </w:rPr>
              <w:t>24</w:t>
            </w:r>
          </w:p>
        </w:tc>
      </w:tr>
      <w:tr w:rsidR="00901D4B" w14:paraId="79D72310" w14:textId="77777777">
        <w:trPr>
          <w:trHeight w:val="60"/>
        </w:trPr>
        <w:tc>
          <w:tcPr>
            <w:tcW w:w="2088" w:type="dxa"/>
            <w:tcBorders>
              <w:top w:val="nil"/>
              <w:left w:val="single" w:sz="8" w:space="0" w:color="000000"/>
              <w:bottom w:val="single" w:sz="8" w:space="0" w:color="000000"/>
              <w:right w:val="single" w:sz="8" w:space="0" w:color="000000"/>
            </w:tcBorders>
            <w:tcMar>
              <w:top w:w="57" w:type="dxa"/>
              <w:left w:w="108" w:type="dxa"/>
              <w:bottom w:w="57" w:type="dxa"/>
              <w:right w:w="108" w:type="dxa"/>
            </w:tcMar>
            <w:vAlign w:val="bottom"/>
          </w:tcPr>
          <w:p w14:paraId="79D7230D" w14:textId="77777777" w:rsidR="00901D4B" w:rsidRDefault="009F4717" w:rsidP="005778B2">
            <w:pPr>
              <w:spacing w:before="100" w:beforeAutospacing="1" w:after="100" w:afterAutospacing="1" w:line="60" w:lineRule="atLeast"/>
              <w:jc w:val="both"/>
            </w:pPr>
            <w:r>
              <w:rPr>
                <w:color w:val="000000"/>
              </w:rPr>
              <w:t>1208101</w:t>
            </w:r>
          </w:p>
        </w:tc>
        <w:tc>
          <w:tcPr>
            <w:tcW w:w="4860" w:type="dxa"/>
            <w:tcBorders>
              <w:top w:val="nil"/>
              <w:left w:val="nil"/>
              <w:bottom w:val="single" w:sz="8" w:space="0" w:color="000000"/>
              <w:right w:val="single" w:sz="8" w:space="0" w:color="000000"/>
            </w:tcBorders>
            <w:tcMar>
              <w:top w:w="57" w:type="dxa"/>
              <w:left w:w="108" w:type="dxa"/>
              <w:bottom w:w="57" w:type="dxa"/>
              <w:right w:w="108" w:type="dxa"/>
            </w:tcMar>
            <w:vAlign w:val="bottom"/>
          </w:tcPr>
          <w:p w14:paraId="79D7230E" w14:textId="77777777" w:rsidR="00901D4B" w:rsidRDefault="00901D4B" w:rsidP="005778B2">
            <w:pPr>
              <w:spacing w:before="100" w:beforeAutospacing="1" w:after="100" w:afterAutospacing="1" w:line="60" w:lineRule="atLeast"/>
            </w:pPr>
            <w:r>
              <w:rPr>
                <w:color w:val="000000"/>
              </w:rPr>
              <w:t>Baldai</w:t>
            </w:r>
          </w:p>
        </w:tc>
        <w:tc>
          <w:tcPr>
            <w:tcW w:w="2880" w:type="dxa"/>
            <w:tcBorders>
              <w:top w:val="nil"/>
              <w:left w:val="nil"/>
              <w:bottom w:val="single" w:sz="8" w:space="0" w:color="000000"/>
              <w:right w:val="single" w:sz="8" w:space="0" w:color="000000"/>
            </w:tcBorders>
            <w:tcMar>
              <w:top w:w="57" w:type="dxa"/>
              <w:left w:w="108" w:type="dxa"/>
              <w:bottom w:w="57" w:type="dxa"/>
              <w:right w:w="108" w:type="dxa"/>
            </w:tcMar>
            <w:vAlign w:val="bottom"/>
          </w:tcPr>
          <w:p w14:paraId="79D7230F" w14:textId="77777777" w:rsidR="00901D4B" w:rsidRDefault="00DD35E1" w:rsidP="005778B2">
            <w:pPr>
              <w:spacing w:before="100" w:beforeAutospacing="1" w:after="100" w:afterAutospacing="1" w:line="60" w:lineRule="atLeast"/>
              <w:jc w:val="center"/>
            </w:pPr>
            <w:r>
              <w:rPr>
                <w:color w:val="000000"/>
              </w:rPr>
              <w:t>11</w:t>
            </w:r>
          </w:p>
        </w:tc>
      </w:tr>
      <w:tr w:rsidR="00901D4B" w14:paraId="79D72314" w14:textId="77777777">
        <w:trPr>
          <w:trHeight w:val="60"/>
        </w:trPr>
        <w:tc>
          <w:tcPr>
            <w:tcW w:w="2088" w:type="dxa"/>
            <w:tcBorders>
              <w:top w:val="nil"/>
              <w:left w:val="single" w:sz="8" w:space="0" w:color="000000"/>
              <w:bottom w:val="single" w:sz="8" w:space="0" w:color="000000"/>
              <w:right w:val="single" w:sz="8" w:space="0" w:color="000000"/>
            </w:tcBorders>
            <w:tcMar>
              <w:top w:w="57" w:type="dxa"/>
              <w:left w:w="108" w:type="dxa"/>
              <w:bottom w:w="57" w:type="dxa"/>
              <w:right w:w="108" w:type="dxa"/>
            </w:tcMar>
            <w:vAlign w:val="bottom"/>
          </w:tcPr>
          <w:p w14:paraId="79D72311" w14:textId="77777777" w:rsidR="00901D4B" w:rsidRDefault="009F4717" w:rsidP="005778B2">
            <w:pPr>
              <w:spacing w:before="100" w:beforeAutospacing="1" w:after="100" w:afterAutospacing="1" w:line="60" w:lineRule="atLeast"/>
              <w:jc w:val="both"/>
            </w:pPr>
            <w:r>
              <w:rPr>
                <w:color w:val="000000"/>
              </w:rPr>
              <w:t>1208201</w:t>
            </w:r>
          </w:p>
        </w:tc>
        <w:tc>
          <w:tcPr>
            <w:tcW w:w="4860" w:type="dxa"/>
            <w:tcBorders>
              <w:top w:val="nil"/>
              <w:left w:val="nil"/>
              <w:bottom w:val="single" w:sz="8" w:space="0" w:color="000000"/>
              <w:right w:val="single" w:sz="8" w:space="0" w:color="000000"/>
            </w:tcBorders>
            <w:tcMar>
              <w:top w:w="57" w:type="dxa"/>
              <w:left w:w="108" w:type="dxa"/>
              <w:bottom w:w="57" w:type="dxa"/>
              <w:right w:w="108" w:type="dxa"/>
            </w:tcMar>
            <w:vAlign w:val="bottom"/>
          </w:tcPr>
          <w:p w14:paraId="79D72312" w14:textId="77777777" w:rsidR="00901D4B" w:rsidRDefault="00901D4B" w:rsidP="005778B2">
            <w:pPr>
              <w:spacing w:before="100" w:beforeAutospacing="1" w:after="100" w:afterAutospacing="1" w:line="60" w:lineRule="atLeast"/>
            </w:pPr>
            <w:r>
              <w:rPr>
                <w:color w:val="000000"/>
              </w:rPr>
              <w:t>Kompiuteriai ir jų įranga</w:t>
            </w:r>
          </w:p>
        </w:tc>
        <w:tc>
          <w:tcPr>
            <w:tcW w:w="2880" w:type="dxa"/>
            <w:tcBorders>
              <w:top w:val="nil"/>
              <w:left w:val="nil"/>
              <w:bottom w:val="single" w:sz="8" w:space="0" w:color="000000"/>
              <w:right w:val="single" w:sz="8" w:space="0" w:color="000000"/>
            </w:tcBorders>
            <w:tcMar>
              <w:top w:w="57" w:type="dxa"/>
              <w:left w:w="108" w:type="dxa"/>
              <w:bottom w:w="57" w:type="dxa"/>
              <w:right w:w="108" w:type="dxa"/>
            </w:tcMar>
            <w:vAlign w:val="bottom"/>
          </w:tcPr>
          <w:p w14:paraId="79D72313" w14:textId="77777777" w:rsidR="00901D4B" w:rsidRDefault="00DD35E1" w:rsidP="005778B2">
            <w:pPr>
              <w:spacing w:before="100" w:beforeAutospacing="1" w:after="100" w:afterAutospacing="1" w:line="60" w:lineRule="atLeast"/>
              <w:jc w:val="center"/>
            </w:pPr>
            <w:r>
              <w:rPr>
                <w:color w:val="000000"/>
              </w:rPr>
              <w:t>6</w:t>
            </w:r>
          </w:p>
        </w:tc>
      </w:tr>
      <w:tr w:rsidR="00901D4B" w14:paraId="79D72318" w14:textId="77777777">
        <w:trPr>
          <w:trHeight w:val="60"/>
        </w:trPr>
        <w:tc>
          <w:tcPr>
            <w:tcW w:w="2088" w:type="dxa"/>
            <w:tcBorders>
              <w:top w:val="nil"/>
              <w:left w:val="single" w:sz="8" w:space="0" w:color="000000"/>
              <w:bottom w:val="single" w:sz="8" w:space="0" w:color="000000"/>
              <w:right w:val="single" w:sz="8" w:space="0" w:color="000000"/>
            </w:tcBorders>
            <w:tcMar>
              <w:top w:w="57" w:type="dxa"/>
              <w:left w:w="108" w:type="dxa"/>
              <w:bottom w:w="57" w:type="dxa"/>
              <w:right w:w="108" w:type="dxa"/>
            </w:tcMar>
            <w:vAlign w:val="bottom"/>
          </w:tcPr>
          <w:p w14:paraId="79D72315" w14:textId="77777777" w:rsidR="00901D4B" w:rsidRDefault="008A1D53" w:rsidP="005778B2">
            <w:pPr>
              <w:spacing w:before="100" w:beforeAutospacing="1" w:after="100" w:afterAutospacing="1" w:line="60" w:lineRule="atLeast"/>
              <w:jc w:val="both"/>
            </w:pPr>
            <w:r>
              <w:rPr>
                <w:color w:val="000000"/>
              </w:rPr>
              <w:t>1208301</w:t>
            </w:r>
          </w:p>
        </w:tc>
        <w:tc>
          <w:tcPr>
            <w:tcW w:w="4860" w:type="dxa"/>
            <w:tcBorders>
              <w:top w:val="nil"/>
              <w:left w:val="nil"/>
              <w:bottom w:val="single" w:sz="8" w:space="0" w:color="000000"/>
              <w:right w:val="single" w:sz="8" w:space="0" w:color="000000"/>
            </w:tcBorders>
            <w:tcMar>
              <w:top w:w="57" w:type="dxa"/>
              <w:left w:w="108" w:type="dxa"/>
              <w:bottom w:w="57" w:type="dxa"/>
              <w:right w:w="108" w:type="dxa"/>
            </w:tcMar>
            <w:vAlign w:val="bottom"/>
          </w:tcPr>
          <w:p w14:paraId="79D72316" w14:textId="77777777" w:rsidR="00901D4B" w:rsidRDefault="00901D4B" w:rsidP="005778B2">
            <w:pPr>
              <w:spacing w:before="100" w:beforeAutospacing="1" w:after="100" w:afterAutospacing="1" w:line="60" w:lineRule="atLeast"/>
            </w:pPr>
            <w:r>
              <w:rPr>
                <w:color w:val="000000"/>
              </w:rPr>
              <w:t>Kopijavimo ir dokumentų dauginimo priemonės</w:t>
            </w:r>
          </w:p>
        </w:tc>
        <w:tc>
          <w:tcPr>
            <w:tcW w:w="2880" w:type="dxa"/>
            <w:tcBorders>
              <w:top w:val="nil"/>
              <w:left w:val="nil"/>
              <w:bottom w:val="single" w:sz="8" w:space="0" w:color="000000"/>
              <w:right w:val="single" w:sz="8" w:space="0" w:color="000000"/>
            </w:tcBorders>
            <w:tcMar>
              <w:top w:w="57" w:type="dxa"/>
              <w:left w:w="108" w:type="dxa"/>
              <w:bottom w:w="57" w:type="dxa"/>
              <w:right w:w="108" w:type="dxa"/>
            </w:tcMar>
            <w:vAlign w:val="bottom"/>
          </w:tcPr>
          <w:p w14:paraId="79D72317" w14:textId="77777777" w:rsidR="00901D4B" w:rsidRDefault="00DD35E1" w:rsidP="005778B2">
            <w:pPr>
              <w:spacing w:before="100" w:beforeAutospacing="1" w:after="100" w:afterAutospacing="1" w:line="60" w:lineRule="atLeast"/>
              <w:jc w:val="center"/>
            </w:pPr>
            <w:r>
              <w:rPr>
                <w:color w:val="000000"/>
              </w:rPr>
              <w:t>7</w:t>
            </w:r>
          </w:p>
        </w:tc>
      </w:tr>
      <w:tr w:rsidR="00901D4B" w14:paraId="79D7231C" w14:textId="77777777">
        <w:trPr>
          <w:trHeight w:val="60"/>
        </w:trPr>
        <w:tc>
          <w:tcPr>
            <w:tcW w:w="2088" w:type="dxa"/>
            <w:tcBorders>
              <w:top w:val="nil"/>
              <w:left w:val="single" w:sz="8" w:space="0" w:color="000000"/>
              <w:bottom w:val="single" w:sz="8" w:space="0" w:color="000000"/>
              <w:right w:val="single" w:sz="8" w:space="0" w:color="000000"/>
            </w:tcBorders>
            <w:tcMar>
              <w:top w:w="57" w:type="dxa"/>
              <w:left w:w="108" w:type="dxa"/>
              <w:bottom w:w="57" w:type="dxa"/>
              <w:right w:w="108" w:type="dxa"/>
            </w:tcMar>
            <w:vAlign w:val="bottom"/>
          </w:tcPr>
          <w:p w14:paraId="79D72319" w14:textId="77777777" w:rsidR="00901D4B" w:rsidRDefault="009F4717" w:rsidP="005778B2">
            <w:pPr>
              <w:spacing w:before="100" w:beforeAutospacing="1" w:after="100" w:afterAutospacing="1" w:line="60" w:lineRule="atLeast"/>
              <w:jc w:val="both"/>
            </w:pPr>
            <w:r>
              <w:rPr>
                <w:color w:val="000000"/>
              </w:rPr>
              <w:t>1208301</w:t>
            </w:r>
          </w:p>
        </w:tc>
        <w:tc>
          <w:tcPr>
            <w:tcW w:w="4860" w:type="dxa"/>
            <w:tcBorders>
              <w:top w:val="nil"/>
              <w:left w:val="nil"/>
              <w:bottom w:val="single" w:sz="8" w:space="0" w:color="000000"/>
              <w:right w:val="single" w:sz="8" w:space="0" w:color="000000"/>
            </w:tcBorders>
            <w:tcMar>
              <w:top w:w="57" w:type="dxa"/>
              <w:left w:w="108" w:type="dxa"/>
              <w:bottom w:w="57" w:type="dxa"/>
              <w:right w:w="108" w:type="dxa"/>
            </w:tcMar>
            <w:vAlign w:val="bottom"/>
          </w:tcPr>
          <w:p w14:paraId="79D7231A" w14:textId="77777777" w:rsidR="00901D4B" w:rsidRDefault="00901D4B" w:rsidP="005778B2">
            <w:pPr>
              <w:spacing w:before="100" w:beforeAutospacing="1" w:after="100" w:afterAutospacing="1" w:line="60" w:lineRule="atLeast"/>
            </w:pPr>
            <w:r>
              <w:rPr>
                <w:color w:val="000000"/>
              </w:rPr>
              <w:t>Kita biuro įranga</w:t>
            </w:r>
          </w:p>
        </w:tc>
        <w:tc>
          <w:tcPr>
            <w:tcW w:w="2880" w:type="dxa"/>
            <w:tcBorders>
              <w:top w:val="nil"/>
              <w:left w:val="nil"/>
              <w:bottom w:val="single" w:sz="8" w:space="0" w:color="000000"/>
              <w:right w:val="single" w:sz="8" w:space="0" w:color="000000"/>
            </w:tcBorders>
            <w:tcMar>
              <w:top w:w="57" w:type="dxa"/>
              <w:left w:w="108" w:type="dxa"/>
              <w:bottom w:w="57" w:type="dxa"/>
              <w:right w:w="108" w:type="dxa"/>
            </w:tcMar>
            <w:vAlign w:val="bottom"/>
          </w:tcPr>
          <w:p w14:paraId="79D7231B" w14:textId="77777777" w:rsidR="00901D4B" w:rsidRDefault="00DD35E1" w:rsidP="005778B2">
            <w:pPr>
              <w:spacing w:before="100" w:beforeAutospacing="1" w:after="100" w:afterAutospacing="1" w:line="60" w:lineRule="atLeast"/>
              <w:jc w:val="center"/>
            </w:pPr>
            <w:r>
              <w:rPr>
                <w:color w:val="000000"/>
              </w:rPr>
              <w:t>9</w:t>
            </w:r>
          </w:p>
        </w:tc>
      </w:tr>
      <w:tr w:rsidR="00901D4B" w14:paraId="79D72320" w14:textId="77777777">
        <w:trPr>
          <w:trHeight w:val="60"/>
        </w:trPr>
        <w:tc>
          <w:tcPr>
            <w:tcW w:w="2088" w:type="dxa"/>
            <w:tcBorders>
              <w:top w:val="nil"/>
              <w:left w:val="single" w:sz="8" w:space="0" w:color="000000"/>
              <w:bottom w:val="single" w:sz="8" w:space="0" w:color="000000"/>
              <w:right w:val="single" w:sz="8" w:space="0" w:color="000000"/>
            </w:tcBorders>
            <w:tcMar>
              <w:top w:w="57" w:type="dxa"/>
              <w:left w:w="108" w:type="dxa"/>
              <w:bottom w:w="57" w:type="dxa"/>
              <w:right w:w="108" w:type="dxa"/>
            </w:tcMar>
            <w:vAlign w:val="bottom"/>
          </w:tcPr>
          <w:p w14:paraId="79D7231D" w14:textId="77777777" w:rsidR="00901D4B" w:rsidRDefault="009F4717" w:rsidP="005778B2">
            <w:pPr>
              <w:spacing w:before="100" w:beforeAutospacing="1" w:after="100" w:afterAutospacing="1" w:line="60" w:lineRule="atLeast"/>
              <w:jc w:val="both"/>
            </w:pPr>
            <w:r>
              <w:rPr>
                <w:color w:val="000000"/>
              </w:rPr>
              <w:t>1209401</w:t>
            </w:r>
          </w:p>
        </w:tc>
        <w:tc>
          <w:tcPr>
            <w:tcW w:w="4860" w:type="dxa"/>
            <w:tcBorders>
              <w:top w:val="nil"/>
              <w:left w:val="nil"/>
              <w:bottom w:val="single" w:sz="8" w:space="0" w:color="000000"/>
              <w:right w:val="single" w:sz="8" w:space="0" w:color="000000"/>
            </w:tcBorders>
            <w:tcMar>
              <w:top w:w="57" w:type="dxa"/>
              <w:left w:w="108" w:type="dxa"/>
              <w:bottom w:w="57" w:type="dxa"/>
              <w:right w:w="108" w:type="dxa"/>
            </w:tcMar>
            <w:vAlign w:val="bottom"/>
          </w:tcPr>
          <w:p w14:paraId="79D7231E" w14:textId="77777777" w:rsidR="00901D4B" w:rsidRDefault="00901D4B" w:rsidP="005778B2">
            <w:pPr>
              <w:spacing w:before="100" w:beforeAutospacing="1" w:after="100" w:afterAutospacing="1" w:line="60" w:lineRule="atLeast"/>
            </w:pPr>
            <w:r>
              <w:rPr>
                <w:color w:val="000000"/>
              </w:rPr>
              <w:t>Kitas ilgalaikis materialusis turtas</w:t>
            </w:r>
          </w:p>
        </w:tc>
        <w:tc>
          <w:tcPr>
            <w:tcW w:w="2880" w:type="dxa"/>
            <w:tcBorders>
              <w:top w:val="nil"/>
              <w:left w:val="nil"/>
              <w:bottom w:val="single" w:sz="8" w:space="0" w:color="000000"/>
              <w:right w:val="single" w:sz="8" w:space="0" w:color="000000"/>
            </w:tcBorders>
            <w:tcMar>
              <w:top w:w="57" w:type="dxa"/>
              <w:left w:w="108" w:type="dxa"/>
              <w:bottom w:w="57" w:type="dxa"/>
              <w:right w:w="108" w:type="dxa"/>
            </w:tcMar>
            <w:vAlign w:val="bottom"/>
          </w:tcPr>
          <w:p w14:paraId="79D7231F" w14:textId="77777777" w:rsidR="00901D4B" w:rsidRDefault="00901D4B" w:rsidP="005778B2">
            <w:pPr>
              <w:spacing w:before="100" w:beforeAutospacing="1" w:after="100" w:afterAutospacing="1" w:line="60" w:lineRule="atLeast"/>
              <w:jc w:val="center"/>
            </w:pPr>
            <w:r>
              <w:rPr>
                <w:color w:val="000000"/>
              </w:rPr>
              <w:t>5</w:t>
            </w:r>
          </w:p>
        </w:tc>
      </w:tr>
    </w:tbl>
    <w:p w14:paraId="79D72321" w14:textId="77777777" w:rsidR="00300D08" w:rsidRDefault="00300D08" w:rsidP="00300D08">
      <w:pPr>
        <w:jc w:val="both"/>
        <w:rPr>
          <w:lang w:eastAsia="zh-CN"/>
        </w:rPr>
      </w:pPr>
    </w:p>
    <w:p w14:paraId="79D72322" w14:textId="77777777" w:rsidR="00147405" w:rsidRDefault="00147405" w:rsidP="00300D08">
      <w:pPr>
        <w:jc w:val="both"/>
        <w:rPr>
          <w:lang w:eastAsia="zh-CN"/>
        </w:rPr>
      </w:pPr>
    </w:p>
    <w:p w14:paraId="79D72323" w14:textId="77777777" w:rsidR="00396A23" w:rsidRDefault="0028510A" w:rsidP="00AB2DCA">
      <w:pPr>
        <w:jc w:val="both"/>
        <w:rPr>
          <w:lang w:eastAsia="zh-CN"/>
        </w:rPr>
      </w:pPr>
      <w:r>
        <w:rPr>
          <w:lang w:eastAsia="zh-CN"/>
        </w:rPr>
        <w:t xml:space="preserve">            </w:t>
      </w:r>
      <w:r w:rsidR="00AB2DCA">
        <w:rPr>
          <w:lang w:eastAsia="zh-CN"/>
        </w:rPr>
        <w:t>Informacija apie ilgalaikio materialiojo turto balansinės vertės pagal ilgalaikio materialiojo turto grupes pasikeitimą per ataskaitinį laikotarpį pateikiama  pagal 12 –</w:t>
      </w:r>
      <w:proofErr w:type="spellStart"/>
      <w:r w:rsidR="00AB2DCA">
        <w:rPr>
          <w:lang w:eastAsia="zh-CN"/>
        </w:rPr>
        <w:t>ojo</w:t>
      </w:r>
      <w:proofErr w:type="spellEnd"/>
      <w:r w:rsidR="00AB2DCA">
        <w:rPr>
          <w:lang w:eastAsia="zh-CN"/>
        </w:rPr>
        <w:t xml:space="preserve"> VSAFAS-o 1 priede nustatytą formą.</w:t>
      </w:r>
      <w:r w:rsidR="00396A23">
        <w:rPr>
          <w:lang w:eastAsia="zh-CN"/>
        </w:rPr>
        <w:t xml:space="preserve"> </w:t>
      </w:r>
    </w:p>
    <w:p w14:paraId="79D72324" w14:textId="77777777" w:rsidR="008E28D4" w:rsidRDefault="00396A23" w:rsidP="00176E30">
      <w:pPr>
        <w:jc w:val="both"/>
        <w:rPr>
          <w:lang w:eastAsia="zh-CN"/>
        </w:rPr>
      </w:pPr>
      <w:r>
        <w:rPr>
          <w:lang w:eastAsia="zh-CN"/>
        </w:rPr>
        <w:t xml:space="preserve">           2020 m. Įstaigos balanse </w:t>
      </w:r>
      <w:r w:rsidR="0017629C">
        <w:rPr>
          <w:lang w:eastAsia="zh-CN"/>
        </w:rPr>
        <w:t>registruota</w:t>
      </w:r>
      <w:r>
        <w:rPr>
          <w:lang w:eastAsia="zh-CN"/>
        </w:rPr>
        <w:t xml:space="preserve"> nauja ilgalaikio materialiojo turto grupė – </w:t>
      </w:r>
      <w:r w:rsidR="0017629C">
        <w:rPr>
          <w:lang w:eastAsia="zh-CN"/>
        </w:rPr>
        <w:t xml:space="preserve"> pastatai (</w:t>
      </w:r>
      <w:r>
        <w:rPr>
          <w:lang w:eastAsia="zh-CN"/>
        </w:rPr>
        <w:t>negyvenamieji pastatai</w:t>
      </w:r>
      <w:r w:rsidR="0017629C">
        <w:rPr>
          <w:lang w:eastAsia="zh-CN"/>
        </w:rPr>
        <w:t>)</w:t>
      </w:r>
      <w:r>
        <w:rPr>
          <w:lang w:eastAsia="zh-CN"/>
        </w:rPr>
        <w:t xml:space="preserve">. Sutinkamai su Lazdijų rajono savivaldybės tarybos 2020 m. lapkričio 27 d. sprendimu Nr. 5TS-567 „Dėl turto perdavimo valdyti, naudoti ir disponuoti patikėjimo teise viešajai įstaigai „Lazdijų savivaldybės pirminės sveikatos priežiūros centas“ bei Lazdijų rajono savivaldybės tarybos 2020 m. </w:t>
      </w:r>
      <w:r w:rsidR="002C73CB">
        <w:rPr>
          <w:lang w:eastAsia="zh-CN"/>
        </w:rPr>
        <w:t>gruodžio 18</w:t>
      </w:r>
      <w:r>
        <w:rPr>
          <w:lang w:eastAsia="zh-CN"/>
        </w:rPr>
        <w:t xml:space="preserve"> d. sprendimu Nr. 5TS-5</w:t>
      </w:r>
      <w:r w:rsidR="002C73CB">
        <w:rPr>
          <w:lang w:eastAsia="zh-CN"/>
        </w:rPr>
        <w:t>98</w:t>
      </w:r>
      <w:r>
        <w:rPr>
          <w:lang w:eastAsia="zh-CN"/>
        </w:rPr>
        <w:t xml:space="preserve"> „Dėl turto perdavimo valdyti, naudoti ir disponuoti patikėjimo teise viešajai įstaigai „Lazdijų savivaldybės pirminės sveikatos priežiūros centas“ </w:t>
      </w:r>
      <w:r w:rsidR="002C73CB">
        <w:rPr>
          <w:lang w:eastAsia="zh-CN"/>
        </w:rPr>
        <w:t>, Lazdijų rajono savivaldybė perdavė Įstaigai patikėjimo teise 99 metų laikotarpiui valdyti, naudoti ir disponuoti patikėjimo teise Lazdijų rajono savivaldybei nuosavybės teise priklausantį nekilnojamąjį turtą – negyvenamąsias patalpas, iki tol Įstaigos naudotas panaudos teise. Bendra patikėjimo teise įsi</w:t>
      </w:r>
      <w:r w:rsidR="0017629C">
        <w:rPr>
          <w:lang w:eastAsia="zh-CN"/>
        </w:rPr>
        <w:t>gyto nekilnojamo turto įsigijimo vertė – 207453,56 Eur, nusidėvėjimas – 109485,15, likutinė vertė – 97968,41 Eur.</w:t>
      </w:r>
      <w:r w:rsidR="00AB2DCA">
        <w:rPr>
          <w:lang w:eastAsia="zh-CN"/>
        </w:rPr>
        <w:t xml:space="preserve"> </w:t>
      </w:r>
    </w:p>
    <w:p w14:paraId="79D72325" w14:textId="77777777" w:rsidR="00176E30" w:rsidRDefault="00AB2DCA" w:rsidP="00176E30">
      <w:pPr>
        <w:jc w:val="both"/>
        <w:rPr>
          <w:lang w:eastAsia="zh-CN"/>
        </w:rPr>
      </w:pPr>
      <w:r>
        <w:rPr>
          <w:lang w:eastAsia="zh-CN"/>
        </w:rPr>
        <w:t xml:space="preserve">          </w:t>
      </w:r>
      <w:r w:rsidR="00A17D16" w:rsidRPr="00D82628">
        <w:rPr>
          <w:lang w:eastAsia="zh-CN"/>
        </w:rPr>
        <w:t>Per</w:t>
      </w:r>
      <w:r w:rsidR="00A17D16">
        <w:rPr>
          <w:lang w:eastAsia="zh-CN"/>
        </w:rPr>
        <w:t xml:space="preserve"> ataskaitinį laikotarpį </w:t>
      </w:r>
      <w:r w:rsidR="00A14DAA">
        <w:rPr>
          <w:lang w:eastAsia="zh-CN"/>
        </w:rPr>
        <w:t>Į</w:t>
      </w:r>
      <w:r w:rsidR="00A17D16">
        <w:rPr>
          <w:lang w:eastAsia="zh-CN"/>
        </w:rPr>
        <w:t xml:space="preserve">staiga </w:t>
      </w:r>
      <w:r w:rsidR="00740D12">
        <w:rPr>
          <w:lang w:eastAsia="zh-CN"/>
        </w:rPr>
        <w:t xml:space="preserve">įsigijo </w:t>
      </w:r>
      <w:r w:rsidR="008705AA">
        <w:rPr>
          <w:lang w:eastAsia="zh-CN"/>
        </w:rPr>
        <w:t xml:space="preserve">vienuolika </w:t>
      </w:r>
      <w:r w:rsidR="00A17180">
        <w:rPr>
          <w:lang w:eastAsia="zh-CN"/>
        </w:rPr>
        <w:t>ilgalaikio materialiojo turto vienet</w:t>
      </w:r>
      <w:r w:rsidR="00844EA6">
        <w:rPr>
          <w:lang w:eastAsia="zh-CN"/>
        </w:rPr>
        <w:t>ų, priskirtų medicininės įrangos</w:t>
      </w:r>
      <w:r w:rsidR="00A17180">
        <w:rPr>
          <w:lang w:eastAsia="zh-CN"/>
        </w:rPr>
        <w:t xml:space="preserve"> </w:t>
      </w:r>
      <w:r w:rsidR="00844EA6">
        <w:rPr>
          <w:lang w:eastAsia="zh-CN"/>
        </w:rPr>
        <w:t xml:space="preserve">grupei. </w:t>
      </w:r>
      <w:r w:rsidR="00C45B2D">
        <w:rPr>
          <w:lang w:eastAsia="zh-CN"/>
        </w:rPr>
        <w:t xml:space="preserve">Medicininė įranga įsigyta iš finansavimo lėšų ir kaip nemokamai gautas ilgalaikis turtas, bendra </w:t>
      </w:r>
      <w:r w:rsidR="00813C85">
        <w:rPr>
          <w:lang w:eastAsia="zh-CN"/>
        </w:rPr>
        <w:t>įsigijimo savikaina – 12243,63 Eur.</w:t>
      </w:r>
    </w:p>
    <w:p w14:paraId="79D72326" w14:textId="77777777" w:rsidR="00AF20B1" w:rsidRDefault="00A14DAA" w:rsidP="0028510A">
      <w:pPr>
        <w:jc w:val="both"/>
        <w:rPr>
          <w:lang w:eastAsia="zh-CN"/>
        </w:rPr>
      </w:pPr>
      <w:r>
        <w:rPr>
          <w:lang w:eastAsia="zh-CN"/>
        </w:rPr>
        <w:t xml:space="preserve">          </w:t>
      </w:r>
      <w:r w:rsidR="0008439B">
        <w:rPr>
          <w:lang w:eastAsia="zh-CN"/>
        </w:rPr>
        <w:t xml:space="preserve"> </w:t>
      </w:r>
      <w:r w:rsidRPr="00AF20B1">
        <w:rPr>
          <w:lang w:eastAsia="zh-CN"/>
        </w:rPr>
        <w:t>Per</w:t>
      </w:r>
      <w:r>
        <w:rPr>
          <w:lang w:eastAsia="zh-CN"/>
        </w:rPr>
        <w:t xml:space="preserve"> ataskaitinį laikotarpį Įstaiga nurašė </w:t>
      </w:r>
      <w:r w:rsidR="0007150D">
        <w:rPr>
          <w:lang w:eastAsia="zh-CN"/>
        </w:rPr>
        <w:t>vieną</w:t>
      </w:r>
      <w:r w:rsidR="00861E88">
        <w:rPr>
          <w:lang w:eastAsia="zh-CN"/>
        </w:rPr>
        <w:t xml:space="preserve"> </w:t>
      </w:r>
      <w:r>
        <w:rPr>
          <w:lang w:eastAsia="zh-CN"/>
        </w:rPr>
        <w:t>ilgalaikio materialiojo turto</w:t>
      </w:r>
      <w:r w:rsidR="00861E88">
        <w:rPr>
          <w:lang w:eastAsia="zh-CN"/>
        </w:rPr>
        <w:t xml:space="preserve"> </w:t>
      </w:r>
      <w:r w:rsidR="00DB189C">
        <w:rPr>
          <w:lang w:eastAsia="zh-CN"/>
        </w:rPr>
        <w:t>vienet</w:t>
      </w:r>
      <w:r w:rsidR="0007150D">
        <w:rPr>
          <w:lang w:eastAsia="zh-CN"/>
        </w:rPr>
        <w:t>ą</w:t>
      </w:r>
      <w:r w:rsidR="00AF20B1">
        <w:rPr>
          <w:lang w:eastAsia="zh-CN"/>
        </w:rPr>
        <w:t>, kuri</w:t>
      </w:r>
      <w:r w:rsidR="0007150D">
        <w:rPr>
          <w:lang w:eastAsia="zh-CN"/>
        </w:rPr>
        <w:t>o</w:t>
      </w:r>
      <w:r w:rsidR="00AF20B1">
        <w:rPr>
          <w:lang w:eastAsia="zh-CN"/>
        </w:rPr>
        <w:t xml:space="preserve">  įsigijimo vertė </w:t>
      </w:r>
      <w:r w:rsidR="0090038A">
        <w:rPr>
          <w:lang w:eastAsia="zh-CN"/>
        </w:rPr>
        <w:t>782</w:t>
      </w:r>
      <w:r w:rsidR="00AF20B1">
        <w:rPr>
          <w:lang w:eastAsia="zh-CN"/>
        </w:rPr>
        <w:t xml:space="preserve"> Eur, nusidėvėjimas </w:t>
      </w:r>
      <w:r w:rsidR="0090038A">
        <w:rPr>
          <w:lang w:eastAsia="zh-CN"/>
        </w:rPr>
        <w:t>782</w:t>
      </w:r>
      <w:r w:rsidR="00AF20B1">
        <w:rPr>
          <w:lang w:eastAsia="zh-CN"/>
        </w:rPr>
        <w:t xml:space="preserve"> Eur. </w:t>
      </w:r>
      <w:r w:rsidR="00BD4D3C">
        <w:rPr>
          <w:lang w:eastAsia="zh-CN"/>
        </w:rPr>
        <w:t>N</w:t>
      </w:r>
      <w:r w:rsidR="00AF20B1">
        <w:rPr>
          <w:lang w:eastAsia="zh-CN"/>
        </w:rPr>
        <w:t xml:space="preserve">usidėvėjęs ilgalaikis </w:t>
      </w:r>
      <w:r w:rsidR="00BD4D3C">
        <w:rPr>
          <w:lang w:eastAsia="zh-CN"/>
        </w:rPr>
        <w:t xml:space="preserve">materialusis </w:t>
      </w:r>
      <w:r w:rsidR="00AF20B1">
        <w:rPr>
          <w:lang w:eastAsia="zh-CN"/>
        </w:rPr>
        <w:t xml:space="preserve">turtas </w:t>
      </w:r>
      <w:r w:rsidR="00BF3E00">
        <w:rPr>
          <w:lang w:eastAsia="zh-CN"/>
        </w:rPr>
        <w:t>(kompiuteri</w:t>
      </w:r>
      <w:r w:rsidR="0090038A">
        <w:rPr>
          <w:lang w:eastAsia="zh-CN"/>
        </w:rPr>
        <w:t>s</w:t>
      </w:r>
      <w:r w:rsidR="00BF3E00">
        <w:rPr>
          <w:lang w:eastAsia="zh-CN"/>
        </w:rPr>
        <w:t xml:space="preserve">) </w:t>
      </w:r>
      <w:r w:rsidR="00BD4D3C">
        <w:rPr>
          <w:lang w:eastAsia="zh-CN"/>
        </w:rPr>
        <w:t xml:space="preserve">buvo </w:t>
      </w:r>
      <w:r w:rsidR="00AF20B1">
        <w:rPr>
          <w:lang w:eastAsia="zh-CN"/>
        </w:rPr>
        <w:t>pripažintas ne</w:t>
      </w:r>
      <w:r w:rsidR="00BF3E00">
        <w:rPr>
          <w:lang w:eastAsia="zh-CN"/>
        </w:rPr>
        <w:t>tinkamu</w:t>
      </w:r>
      <w:r w:rsidR="00AF20B1">
        <w:rPr>
          <w:lang w:eastAsia="zh-CN"/>
        </w:rPr>
        <w:t xml:space="preserve"> Įstaigos funkcijoms įgyvendinti.</w:t>
      </w:r>
      <w:r w:rsidR="00BD4D3C">
        <w:rPr>
          <w:lang w:eastAsia="zh-CN"/>
        </w:rPr>
        <w:t xml:space="preserve"> </w:t>
      </w:r>
    </w:p>
    <w:p w14:paraId="79D72327" w14:textId="77777777" w:rsidR="00885E3A" w:rsidRDefault="00885E3A" w:rsidP="0028510A">
      <w:pPr>
        <w:jc w:val="both"/>
        <w:rPr>
          <w:lang w:eastAsia="zh-CN"/>
        </w:rPr>
      </w:pPr>
    </w:p>
    <w:p w14:paraId="79D72328" w14:textId="77777777" w:rsidR="003B4715" w:rsidRDefault="003B4715" w:rsidP="0028510A">
      <w:pPr>
        <w:jc w:val="both"/>
        <w:rPr>
          <w:lang w:eastAsia="zh-CN"/>
        </w:rPr>
      </w:pPr>
    </w:p>
    <w:p w14:paraId="79D72329" w14:textId="77777777" w:rsidR="003B4715" w:rsidRDefault="003B4715" w:rsidP="0028510A">
      <w:pPr>
        <w:jc w:val="both"/>
        <w:rPr>
          <w:lang w:eastAsia="zh-CN"/>
        </w:rPr>
      </w:pPr>
    </w:p>
    <w:p w14:paraId="79D7232A" w14:textId="77777777" w:rsidR="003B4715" w:rsidRDefault="003B4715" w:rsidP="0028510A">
      <w:pPr>
        <w:jc w:val="both"/>
        <w:rPr>
          <w:lang w:eastAsia="zh-CN"/>
        </w:rPr>
      </w:pPr>
    </w:p>
    <w:p w14:paraId="79D7232B" w14:textId="77777777" w:rsidR="003B4715" w:rsidRDefault="003B4715" w:rsidP="0028510A">
      <w:pPr>
        <w:jc w:val="both"/>
        <w:rPr>
          <w:lang w:eastAsia="zh-CN"/>
        </w:rPr>
      </w:pPr>
    </w:p>
    <w:p w14:paraId="79D7232C" w14:textId="77777777" w:rsidR="00D71EE7" w:rsidRDefault="006C1088" w:rsidP="00451D52">
      <w:pPr>
        <w:ind w:left="360"/>
        <w:jc w:val="both"/>
        <w:rPr>
          <w:lang w:eastAsia="zh-CN"/>
        </w:rPr>
      </w:pPr>
      <w:r>
        <w:rPr>
          <w:lang w:eastAsia="zh-CN"/>
        </w:rPr>
        <w:t xml:space="preserve">      </w:t>
      </w:r>
      <w:r w:rsidR="00451D52">
        <w:rPr>
          <w:lang w:eastAsia="zh-CN"/>
        </w:rPr>
        <w:t>Įstaigoje</w:t>
      </w:r>
      <w:r w:rsidR="00535076">
        <w:rPr>
          <w:lang w:eastAsia="zh-CN"/>
        </w:rPr>
        <w:t xml:space="preserve"> yra </w:t>
      </w:r>
      <w:r w:rsidR="00BD4D3C">
        <w:rPr>
          <w:lang w:eastAsia="zh-CN"/>
        </w:rPr>
        <w:t>ilgalaikio materialaus turto</w:t>
      </w:r>
      <w:r w:rsidR="00535076">
        <w:rPr>
          <w:lang w:eastAsia="zh-CN"/>
        </w:rPr>
        <w:t xml:space="preserve"> , kuris nudėvėtas, tačiau </w:t>
      </w:r>
      <w:r w:rsidR="00535076" w:rsidRPr="005B3884">
        <w:rPr>
          <w:lang w:eastAsia="zh-CN"/>
        </w:rPr>
        <w:t>naudojamas</w:t>
      </w:r>
      <w:r w:rsidR="00A11053">
        <w:rPr>
          <w:lang w:eastAsia="zh-CN"/>
        </w:rPr>
        <w:t>:</w:t>
      </w:r>
    </w:p>
    <w:p w14:paraId="79D7232D" w14:textId="77777777" w:rsidR="00535076" w:rsidRDefault="00535076" w:rsidP="00535076">
      <w:pPr>
        <w:jc w:val="both"/>
        <w:rPr>
          <w:lang w:eastAsia="zh-CN"/>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3494"/>
        <w:gridCol w:w="2109"/>
        <w:gridCol w:w="2064"/>
      </w:tblGrid>
      <w:tr w:rsidR="00535076" w14:paraId="79D72332" w14:textId="77777777" w:rsidTr="00CC79C3">
        <w:tc>
          <w:tcPr>
            <w:tcW w:w="2160" w:type="dxa"/>
          </w:tcPr>
          <w:p w14:paraId="79D7232E" w14:textId="77777777" w:rsidR="00535076" w:rsidRDefault="00535076" w:rsidP="00CC79C3">
            <w:pPr>
              <w:jc w:val="center"/>
              <w:rPr>
                <w:lang w:eastAsia="zh-CN"/>
              </w:rPr>
            </w:pPr>
            <w:r>
              <w:rPr>
                <w:lang w:eastAsia="zh-CN"/>
              </w:rPr>
              <w:t>Balansinės sąskaitos Nr.</w:t>
            </w:r>
          </w:p>
        </w:tc>
        <w:tc>
          <w:tcPr>
            <w:tcW w:w="3600" w:type="dxa"/>
          </w:tcPr>
          <w:p w14:paraId="79D7232F" w14:textId="77777777" w:rsidR="00535076" w:rsidRDefault="00535076" w:rsidP="00CC79C3">
            <w:pPr>
              <w:jc w:val="center"/>
              <w:rPr>
                <w:lang w:eastAsia="zh-CN"/>
              </w:rPr>
            </w:pPr>
            <w:r>
              <w:rPr>
                <w:lang w:eastAsia="zh-CN"/>
              </w:rPr>
              <w:t xml:space="preserve">Sąskaitos </w:t>
            </w:r>
            <w:r w:rsidR="00532BBB">
              <w:rPr>
                <w:lang w:eastAsia="zh-CN"/>
              </w:rPr>
              <w:t>pavadinimas</w:t>
            </w:r>
          </w:p>
        </w:tc>
        <w:tc>
          <w:tcPr>
            <w:tcW w:w="2160" w:type="dxa"/>
          </w:tcPr>
          <w:p w14:paraId="79D72330" w14:textId="77777777" w:rsidR="00535076" w:rsidRDefault="00532BBB" w:rsidP="00CC79C3">
            <w:pPr>
              <w:jc w:val="center"/>
              <w:rPr>
                <w:lang w:eastAsia="zh-CN"/>
              </w:rPr>
            </w:pPr>
            <w:r>
              <w:rPr>
                <w:lang w:eastAsia="zh-CN"/>
              </w:rPr>
              <w:t>Įsigijimo savikaina,</w:t>
            </w:r>
            <w:r w:rsidR="00A16BC9">
              <w:rPr>
                <w:lang w:eastAsia="zh-CN"/>
              </w:rPr>
              <w:t xml:space="preserve"> </w:t>
            </w:r>
            <w:r w:rsidR="0068748E" w:rsidRPr="00584FEF">
              <w:rPr>
                <w:lang w:eastAsia="zh-CN"/>
              </w:rPr>
              <w:t>Eur</w:t>
            </w:r>
          </w:p>
        </w:tc>
        <w:tc>
          <w:tcPr>
            <w:tcW w:w="2087" w:type="dxa"/>
          </w:tcPr>
          <w:p w14:paraId="79D72331" w14:textId="77777777" w:rsidR="00535076" w:rsidRDefault="00532BBB" w:rsidP="00CC79C3">
            <w:pPr>
              <w:jc w:val="center"/>
              <w:rPr>
                <w:lang w:eastAsia="zh-CN"/>
              </w:rPr>
            </w:pPr>
            <w:r>
              <w:rPr>
                <w:lang w:eastAsia="zh-CN"/>
              </w:rPr>
              <w:t>Sukauptas nusidėvėjimas,</w:t>
            </w:r>
            <w:r w:rsidR="00A16BC9">
              <w:rPr>
                <w:lang w:eastAsia="zh-CN"/>
              </w:rPr>
              <w:t xml:space="preserve"> </w:t>
            </w:r>
            <w:r w:rsidR="0068748E">
              <w:rPr>
                <w:lang w:eastAsia="zh-CN"/>
              </w:rPr>
              <w:t>Eur</w:t>
            </w:r>
          </w:p>
        </w:tc>
      </w:tr>
      <w:tr w:rsidR="00535076" w14:paraId="79D72337" w14:textId="77777777" w:rsidTr="00CC79C3">
        <w:tc>
          <w:tcPr>
            <w:tcW w:w="2160" w:type="dxa"/>
          </w:tcPr>
          <w:p w14:paraId="79D72333" w14:textId="77777777" w:rsidR="00535076" w:rsidRPr="00CC79C3" w:rsidRDefault="00532BBB" w:rsidP="00CC79C3">
            <w:pPr>
              <w:jc w:val="center"/>
              <w:rPr>
                <w:highlight w:val="yellow"/>
                <w:lang w:eastAsia="zh-CN"/>
              </w:rPr>
            </w:pPr>
            <w:r w:rsidRPr="007D49B8">
              <w:rPr>
                <w:lang w:eastAsia="zh-CN"/>
              </w:rPr>
              <w:t>120</w:t>
            </w:r>
            <w:r w:rsidR="005F0E65" w:rsidRPr="007D49B8">
              <w:rPr>
                <w:lang w:eastAsia="zh-CN"/>
              </w:rPr>
              <w:t>53011</w:t>
            </w:r>
          </w:p>
        </w:tc>
        <w:tc>
          <w:tcPr>
            <w:tcW w:w="3600" w:type="dxa"/>
          </w:tcPr>
          <w:p w14:paraId="79D72334" w14:textId="77777777" w:rsidR="00535076" w:rsidRDefault="0026357C" w:rsidP="00CC79C3">
            <w:pPr>
              <w:jc w:val="both"/>
              <w:rPr>
                <w:lang w:eastAsia="zh-CN"/>
              </w:rPr>
            </w:pPr>
            <w:r>
              <w:rPr>
                <w:lang w:eastAsia="zh-CN"/>
              </w:rPr>
              <w:t>Medicinos įranga</w:t>
            </w:r>
            <w:r w:rsidR="00073A0B">
              <w:rPr>
                <w:lang w:eastAsia="zh-CN"/>
              </w:rPr>
              <w:t xml:space="preserve"> </w:t>
            </w:r>
            <w:r>
              <w:rPr>
                <w:lang w:eastAsia="zh-CN"/>
              </w:rPr>
              <w:t xml:space="preserve"> (PSDF)</w:t>
            </w:r>
          </w:p>
        </w:tc>
        <w:tc>
          <w:tcPr>
            <w:tcW w:w="2160" w:type="dxa"/>
          </w:tcPr>
          <w:p w14:paraId="79D72335" w14:textId="77777777" w:rsidR="00535076" w:rsidRDefault="0026357C" w:rsidP="00CC79C3">
            <w:pPr>
              <w:jc w:val="right"/>
              <w:rPr>
                <w:lang w:eastAsia="zh-CN"/>
              </w:rPr>
            </w:pPr>
            <w:r>
              <w:rPr>
                <w:lang w:eastAsia="zh-CN"/>
              </w:rPr>
              <w:t>25566,84</w:t>
            </w:r>
          </w:p>
        </w:tc>
        <w:tc>
          <w:tcPr>
            <w:tcW w:w="2087" w:type="dxa"/>
          </w:tcPr>
          <w:p w14:paraId="79D72336" w14:textId="77777777" w:rsidR="00535076" w:rsidRDefault="0026357C" w:rsidP="00CC79C3">
            <w:pPr>
              <w:jc w:val="right"/>
              <w:rPr>
                <w:lang w:eastAsia="zh-CN"/>
              </w:rPr>
            </w:pPr>
            <w:r>
              <w:rPr>
                <w:lang w:eastAsia="zh-CN"/>
              </w:rPr>
              <w:t>25561,64</w:t>
            </w:r>
          </w:p>
        </w:tc>
      </w:tr>
      <w:tr w:rsidR="0026357C" w14:paraId="79D7233C" w14:textId="77777777" w:rsidTr="00CC79C3">
        <w:tc>
          <w:tcPr>
            <w:tcW w:w="2160" w:type="dxa"/>
          </w:tcPr>
          <w:p w14:paraId="79D72338" w14:textId="77777777" w:rsidR="0026357C" w:rsidRPr="007D49B8" w:rsidRDefault="0026357C" w:rsidP="00CC79C3">
            <w:pPr>
              <w:jc w:val="center"/>
              <w:rPr>
                <w:lang w:eastAsia="zh-CN"/>
              </w:rPr>
            </w:pPr>
            <w:r>
              <w:rPr>
                <w:lang w:eastAsia="zh-CN"/>
              </w:rPr>
              <w:t>12053012</w:t>
            </w:r>
          </w:p>
        </w:tc>
        <w:tc>
          <w:tcPr>
            <w:tcW w:w="3600" w:type="dxa"/>
          </w:tcPr>
          <w:p w14:paraId="79D72339" w14:textId="77777777" w:rsidR="0026357C" w:rsidRDefault="0026357C" w:rsidP="0026357C">
            <w:pPr>
              <w:jc w:val="both"/>
              <w:rPr>
                <w:lang w:eastAsia="zh-CN"/>
              </w:rPr>
            </w:pPr>
            <w:r>
              <w:rPr>
                <w:lang w:eastAsia="zh-CN"/>
              </w:rPr>
              <w:t>Medicinos įranga (savos lėšos)</w:t>
            </w:r>
          </w:p>
        </w:tc>
        <w:tc>
          <w:tcPr>
            <w:tcW w:w="2160" w:type="dxa"/>
          </w:tcPr>
          <w:p w14:paraId="79D7233A" w14:textId="77777777" w:rsidR="0026357C" w:rsidRDefault="0026357C" w:rsidP="00CC79C3">
            <w:pPr>
              <w:jc w:val="right"/>
              <w:rPr>
                <w:lang w:eastAsia="zh-CN"/>
              </w:rPr>
            </w:pPr>
            <w:r>
              <w:rPr>
                <w:lang w:eastAsia="zh-CN"/>
              </w:rPr>
              <w:t>558,25</w:t>
            </w:r>
          </w:p>
        </w:tc>
        <w:tc>
          <w:tcPr>
            <w:tcW w:w="2087" w:type="dxa"/>
          </w:tcPr>
          <w:p w14:paraId="79D7233B" w14:textId="77777777" w:rsidR="0026357C" w:rsidRDefault="0026357C" w:rsidP="00CC79C3">
            <w:pPr>
              <w:jc w:val="right"/>
              <w:rPr>
                <w:lang w:eastAsia="zh-CN"/>
              </w:rPr>
            </w:pPr>
            <w:r>
              <w:rPr>
                <w:lang w:eastAsia="zh-CN"/>
              </w:rPr>
              <w:t>557,96</w:t>
            </w:r>
          </w:p>
        </w:tc>
      </w:tr>
      <w:tr w:rsidR="005F0E65" w14:paraId="79D72341" w14:textId="77777777" w:rsidTr="00CC79C3">
        <w:tc>
          <w:tcPr>
            <w:tcW w:w="2160" w:type="dxa"/>
          </w:tcPr>
          <w:p w14:paraId="79D7233D" w14:textId="77777777" w:rsidR="005F0E65" w:rsidRDefault="005F0E65" w:rsidP="00CC79C3">
            <w:pPr>
              <w:jc w:val="center"/>
              <w:rPr>
                <w:lang w:eastAsia="zh-CN"/>
              </w:rPr>
            </w:pPr>
            <w:r>
              <w:rPr>
                <w:lang w:eastAsia="zh-CN"/>
              </w:rPr>
              <w:t>12053013</w:t>
            </w:r>
          </w:p>
        </w:tc>
        <w:tc>
          <w:tcPr>
            <w:tcW w:w="3600" w:type="dxa"/>
          </w:tcPr>
          <w:p w14:paraId="79D7233E" w14:textId="77777777" w:rsidR="005F0E65" w:rsidRDefault="005F0E65" w:rsidP="00CC79C3">
            <w:pPr>
              <w:jc w:val="both"/>
              <w:rPr>
                <w:lang w:eastAsia="zh-CN"/>
              </w:rPr>
            </w:pPr>
            <w:r>
              <w:rPr>
                <w:lang w:eastAsia="zh-CN"/>
              </w:rPr>
              <w:t>Medicinos įranga (</w:t>
            </w:r>
            <w:r w:rsidR="00972FA2">
              <w:rPr>
                <w:lang w:eastAsia="zh-CN"/>
              </w:rPr>
              <w:t>S</w:t>
            </w:r>
            <w:r>
              <w:rPr>
                <w:lang w:eastAsia="zh-CN"/>
              </w:rPr>
              <w:t>B)</w:t>
            </w:r>
            <w:r w:rsidR="00073A0B">
              <w:rPr>
                <w:lang w:eastAsia="zh-CN"/>
              </w:rPr>
              <w:t xml:space="preserve"> </w:t>
            </w:r>
          </w:p>
        </w:tc>
        <w:tc>
          <w:tcPr>
            <w:tcW w:w="2160" w:type="dxa"/>
          </w:tcPr>
          <w:p w14:paraId="79D7233F" w14:textId="77777777" w:rsidR="005F0E65" w:rsidRDefault="00972FA2" w:rsidP="00CC79C3">
            <w:pPr>
              <w:jc w:val="right"/>
              <w:rPr>
                <w:lang w:eastAsia="zh-CN"/>
              </w:rPr>
            </w:pPr>
            <w:r>
              <w:rPr>
                <w:lang w:eastAsia="zh-CN"/>
              </w:rPr>
              <w:t>25307,00</w:t>
            </w:r>
          </w:p>
        </w:tc>
        <w:tc>
          <w:tcPr>
            <w:tcW w:w="2087" w:type="dxa"/>
          </w:tcPr>
          <w:p w14:paraId="79D72340" w14:textId="77777777" w:rsidR="005F0E65" w:rsidRDefault="00972FA2" w:rsidP="00746424">
            <w:pPr>
              <w:jc w:val="right"/>
              <w:rPr>
                <w:lang w:eastAsia="zh-CN"/>
              </w:rPr>
            </w:pPr>
            <w:r>
              <w:rPr>
                <w:lang w:eastAsia="zh-CN"/>
              </w:rPr>
              <w:t>25305,26</w:t>
            </w:r>
          </w:p>
        </w:tc>
      </w:tr>
      <w:tr w:rsidR="004B3E07" w14:paraId="79D72346" w14:textId="77777777" w:rsidTr="00CC79C3">
        <w:tc>
          <w:tcPr>
            <w:tcW w:w="2160" w:type="dxa"/>
          </w:tcPr>
          <w:p w14:paraId="79D72342" w14:textId="77777777" w:rsidR="004B3E07" w:rsidRDefault="004B3E07" w:rsidP="00CC79C3">
            <w:pPr>
              <w:jc w:val="center"/>
              <w:rPr>
                <w:lang w:eastAsia="zh-CN"/>
              </w:rPr>
            </w:pPr>
            <w:r>
              <w:rPr>
                <w:lang w:eastAsia="zh-CN"/>
              </w:rPr>
              <w:t>12081011</w:t>
            </w:r>
          </w:p>
        </w:tc>
        <w:tc>
          <w:tcPr>
            <w:tcW w:w="3600" w:type="dxa"/>
          </w:tcPr>
          <w:p w14:paraId="79D72343" w14:textId="77777777" w:rsidR="004B3E07" w:rsidRDefault="00743166" w:rsidP="00CC79C3">
            <w:pPr>
              <w:jc w:val="both"/>
              <w:rPr>
                <w:lang w:eastAsia="zh-CN"/>
              </w:rPr>
            </w:pPr>
            <w:r>
              <w:rPr>
                <w:lang w:eastAsia="zh-CN"/>
              </w:rPr>
              <w:t>Baldai (PSDF)</w:t>
            </w:r>
            <w:r w:rsidR="004A5E8D">
              <w:rPr>
                <w:lang w:eastAsia="zh-CN"/>
              </w:rPr>
              <w:t xml:space="preserve"> </w:t>
            </w:r>
          </w:p>
        </w:tc>
        <w:tc>
          <w:tcPr>
            <w:tcW w:w="2160" w:type="dxa"/>
          </w:tcPr>
          <w:p w14:paraId="79D72344" w14:textId="77777777" w:rsidR="004B3E07" w:rsidRDefault="007B23A1" w:rsidP="00CC79C3">
            <w:pPr>
              <w:jc w:val="right"/>
              <w:rPr>
                <w:lang w:eastAsia="zh-CN"/>
              </w:rPr>
            </w:pPr>
            <w:r>
              <w:rPr>
                <w:lang w:eastAsia="zh-CN"/>
              </w:rPr>
              <w:t>2508,11</w:t>
            </w:r>
          </w:p>
        </w:tc>
        <w:tc>
          <w:tcPr>
            <w:tcW w:w="2087" w:type="dxa"/>
          </w:tcPr>
          <w:p w14:paraId="79D72345" w14:textId="77777777" w:rsidR="004B3E07" w:rsidRDefault="007B23A1" w:rsidP="006664A1">
            <w:pPr>
              <w:jc w:val="right"/>
              <w:rPr>
                <w:lang w:eastAsia="zh-CN"/>
              </w:rPr>
            </w:pPr>
            <w:r>
              <w:rPr>
                <w:lang w:eastAsia="zh-CN"/>
              </w:rPr>
              <w:t>2506,9</w:t>
            </w:r>
            <w:r w:rsidR="006664A1">
              <w:rPr>
                <w:lang w:eastAsia="zh-CN"/>
              </w:rPr>
              <w:t>6</w:t>
            </w:r>
          </w:p>
        </w:tc>
      </w:tr>
      <w:tr w:rsidR="00535076" w14:paraId="79D7234B" w14:textId="77777777" w:rsidTr="00CC79C3">
        <w:tc>
          <w:tcPr>
            <w:tcW w:w="2160" w:type="dxa"/>
          </w:tcPr>
          <w:p w14:paraId="79D72347" w14:textId="77777777" w:rsidR="00535076" w:rsidRDefault="00532BBB" w:rsidP="00CC79C3">
            <w:pPr>
              <w:jc w:val="center"/>
              <w:rPr>
                <w:lang w:eastAsia="zh-CN"/>
              </w:rPr>
            </w:pPr>
            <w:r>
              <w:rPr>
                <w:lang w:eastAsia="zh-CN"/>
              </w:rPr>
              <w:t>1208101</w:t>
            </w:r>
            <w:r w:rsidR="00E57B3F">
              <w:rPr>
                <w:lang w:eastAsia="zh-CN"/>
              </w:rPr>
              <w:t>2</w:t>
            </w:r>
          </w:p>
        </w:tc>
        <w:tc>
          <w:tcPr>
            <w:tcW w:w="3600" w:type="dxa"/>
          </w:tcPr>
          <w:p w14:paraId="79D72348" w14:textId="77777777" w:rsidR="00535076" w:rsidRDefault="00532BBB" w:rsidP="00CC79C3">
            <w:pPr>
              <w:jc w:val="both"/>
              <w:rPr>
                <w:lang w:eastAsia="zh-CN"/>
              </w:rPr>
            </w:pPr>
            <w:r>
              <w:rPr>
                <w:lang w:eastAsia="zh-CN"/>
              </w:rPr>
              <w:t>Baldai</w:t>
            </w:r>
            <w:r w:rsidR="00636998">
              <w:rPr>
                <w:lang w:eastAsia="zh-CN"/>
              </w:rPr>
              <w:t xml:space="preserve"> </w:t>
            </w:r>
            <w:r w:rsidR="00E57B3F">
              <w:rPr>
                <w:lang w:eastAsia="zh-CN"/>
              </w:rPr>
              <w:t>(savos lėšos)</w:t>
            </w:r>
            <w:r w:rsidR="004A5E8D">
              <w:rPr>
                <w:lang w:eastAsia="zh-CN"/>
              </w:rPr>
              <w:t xml:space="preserve"> </w:t>
            </w:r>
          </w:p>
        </w:tc>
        <w:tc>
          <w:tcPr>
            <w:tcW w:w="2160" w:type="dxa"/>
          </w:tcPr>
          <w:p w14:paraId="79D72349" w14:textId="77777777" w:rsidR="00535076" w:rsidRDefault="00AC160C" w:rsidP="00FD4358">
            <w:pPr>
              <w:jc w:val="right"/>
              <w:rPr>
                <w:lang w:eastAsia="zh-CN"/>
              </w:rPr>
            </w:pPr>
            <w:r>
              <w:rPr>
                <w:lang w:eastAsia="zh-CN"/>
              </w:rPr>
              <w:t>2441,01</w:t>
            </w:r>
          </w:p>
        </w:tc>
        <w:tc>
          <w:tcPr>
            <w:tcW w:w="2087" w:type="dxa"/>
          </w:tcPr>
          <w:p w14:paraId="79D7234A" w14:textId="77777777" w:rsidR="00535076" w:rsidRDefault="00AC160C" w:rsidP="00CC79C3">
            <w:pPr>
              <w:jc w:val="right"/>
              <w:rPr>
                <w:lang w:eastAsia="zh-CN"/>
              </w:rPr>
            </w:pPr>
            <w:r>
              <w:rPr>
                <w:lang w:eastAsia="zh-CN"/>
              </w:rPr>
              <w:t>2439,56</w:t>
            </w:r>
          </w:p>
        </w:tc>
      </w:tr>
      <w:tr w:rsidR="00535076" w14:paraId="79D72350" w14:textId="77777777" w:rsidTr="00CC79C3">
        <w:tc>
          <w:tcPr>
            <w:tcW w:w="2160" w:type="dxa"/>
          </w:tcPr>
          <w:p w14:paraId="79D7234C" w14:textId="77777777" w:rsidR="00535076" w:rsidRDefault="00532BBB" w:rsidP="00CC79C3">
            <w:pPr>
              <w:jc w:val="center"/>
              <w:rPr>
                <w:lang w:eastAsia="zh-CN"/>
              </w:rPr>
            </w:pPr>
            <w:r>
              <w:rPr>
                <w:lang w:eastAsia="zh-CN"/>
              </w:rPr>
              <w:t>1208</w:t>
            </w:r>
            <w:r w:rsidR="00432815">
              <w:rPr>
                <w:lang w:eastAsia="zh-CN"/>
              </w:rPr>
              <w:t>2</w:t>
            </w:r>
            <w:r>
              <w:rPr>
                <w:lang w:eastAsia="zh-CN"/>
              </w:rPr>
              <w:t>01</w:t>
            </w:r>
            <w:r w:rsidR="004A5E8D">
              <w:rPr>
                <w:lang w:eastAsia="zh-CN"/>
              </w:rPr>
              <w:t>2</w:t>
            </w:r>
          </w:p>
        </w:tc>
        <w:tc>
          <w:tcPr>
            <w:tcW w:w="3600" w:type="dxa"/>
          </w:tcPr>
          <w:p w14:paraId="79D7234D" w14:textId="77777777" w:rsidR="00535076" w:rsidRDefault="004A5E8D" w:rsidP="00230FA4">
            <w:pPr>
              <w:jc w:val="both"/>
              <w:rPr>
                <w:lang w:eastAsia="zh-CN"/>
              </w:rPr>
            </w:pPr>
            <w:r>
              <w:rPr>
                <w:lang w:eastAsia="zh-CN"/>
              </w:rPr>
              <w:t>Kompiuterinė įranga</w:t>
            </w:r>
            <w:r w:rsidR="00636998">
              <w:rPr>
                <w:lang w:eastAsia="zh-CN"/>
              </w:rPr>
              <w:t xml:space="preserve"> (</w:t>
            </w:r>
            <w:r w:rsidR="00230FA4">
              <w:rPr>
                <w:lang w:eastAsia="zh-CN"/>
              </w:rPr>
              <w:t>SB</w:t>
            </w:r>
            <w:r w:rsidR="00636998">
              <w:rPr>
                <w:lang w:eastAsia="zh-CN"/>
              </w:rPr>
              <w:t>)</w:t>
            </w:r>
            <w:r>
              <w:rPr>
                <w:lang w:eastAsia="zh-CN"/>
              </w:rPr>
              <w:t xml:space="preserve"> </w:t>
            </w:r>
          </w:p>
        </w:tc>
        <w:tc>
          <w:tcPr>
            <w:tcW w:w="2160" w:type="dxa"/>
          </w:tcPr>
          <w:p w14:paraId="79D7234E" w14:textId="77777777" w:rsidR="00535076" w:rsidRDefault="0068748E" w:rsidP="00CC79C3">
            <w:pPr>
              <w:jc w:val="right"/>
              <w:rPr>
                <w:lang w:eastAsia="zh-CN"/>
              </w:rPr>
            </w:pPr>
            <w:r>
              <w:rPr>
                <w:lang w:eastAsia="zh-CN"/>
              </w:rPr>
              <w:t>1747,86</w:t>
            </w:r>
          </w:p>
        </w:tc>
        <w:tc>
          <w:tcPr>
            <w:tcW w:w="2087" w:type="dxa"/>
          </w:tcPr>
          <w:p w14:paraId="79D7234F" w14:textId="77777777" w:rsidR="00535076" w:rsidRDefault="0068748E" w:rsidP="00CC79C3">
            <w:pPr>
              <w:jc w:val="right"/>
              <w:rPr>
                <w:lang w:eastAsia="zh-CN"/>
              </w:rPr>
            </w:pPr>
            <w:r>
              <w:rPr>
                <w:lang w:eastAsia="zh-CN"/>
              </w:rPr>
              <w:t>1747,27</w:t>
            </w:r>
          </w:p>
        </w:tc>
      </w:tr>
      <w:tr w:rsidR="00394AB6" w14:paraId="79D72355" w14:textId="77777777" w:rsidTr="00CC79C3">
        <w:tc>
          <w:tcPr>
            <w:tcW w:w="2160" w:type="dxa"/>
          </w:tcPr>
          <w:p w14:paraId="79D72351" w14:textId="77777777" w:rsidR="00394AB6" w:rsidRDefault="00394AB6" w:rsidP="00CC79C3">
            <w:pPr>
              <w:jc w:val="center"/>
              <w:rPr>
                <w:lang w:eastAsia="zh-CN"/>
              </w:rPr>
            </w:pPr>
            <w:r>
              <w:rPr>
                <w:lang w:eastAsia="zh-CN"/>
              </w:rPr>
              <w:t>12082014</w:t>
            </w:r>
          </w:p>
        </w:tc>
        <w:tc>
          <w:tcPr>
            <w:tcW w:w="3600" w:type="dxa"/>
          </w:tcPr>
          <w:p w14:paraId="79D72352" w14:textId="77777777" w:rsidR="00394AB6" w:rsidRDefault="00394AB6" w:rsidP="00CC79C3">
            <w:pPr>
              <w:jc w:val="both"/>
              <w:rPr>
                <w:lang w:eastAsia="zh-CN"/>
              </w:rPr>
            </w:pPr>
            <w:r>
              <w:rPr>
                <w:lang w:eastAsia="zh-CN"/>
              </w:rPr>
              <w:t>Kompiuterinė įranga (ES)</w:t>
            </w:r>
          </w:p>
        </w:tc>
        <w:tc>
          <w:tcPr>
            <w:tcW w:w="2160" w:type="dxa"/>
          </w:tcPr>
          <w:p w14:paraId="79D72353" w14:textId="77777777" w:rsidR="00394AB6" w:rsidRDefault="00394AB6" w:rsidP="00CC79C3">
            <w:pPr>
              <w:jc w:val="right"/>
              <w:rPr>
                <w:lang w:eastAsia="zh-CN"/>
              </w:rPr>
            </w:pPr>
            <w:r>
              <w:rPr>
                <w:lang w:eastAsia="zh-CN"/>
              </w:rPr>
              <w:t>6808,33</w:t>
            </w:r>
          </w:p>
        </w:tc>
        <w:tc>
          <w:tcPr>
            <w:tcW w:w="2087" w:type="dxa"/>
          </w:tcPr>
          <w:p w14:paraId="79D72354" w14:textId="77777777" w:rsidR="00394AB6" w:rsidRDefault="00394AB6" w:rsidP="00CC79C3">
            <w:pPr>
              <w:jc w:val="right"/>
              <w:rPr>
                <w:lang w:eastAsia="zh-CN"/>
              </w:rPr>
            </w:pPr>
            <w:r>
              <w:rPr>
                <w:lang w:eastAsia="zh-CN"/>
              </w:rPr>
              <w:t>6805,69</w:t>
            </w:r>
          </w:p>
        </w:tc>
      </w:tr>
      <w:tr w:rsidR="00394AB6" w14:paraId="79D7235A" w14:textId="77777777" w:rsidTr="00CC79C3">
        <w:tc>
          <w:tcPr>
            <w:tcW w:w="2160" w:type="dxa"/>
          </w:tcPr>
          <w:p w14:paraId="79D72356" w14:textId="77777777" w:rsidR="00394AB6" w:rsidRDefault="00394AB6" w:rsidP="00CC79C3">
            <w:pPr>
              <w:jc w:val="center"/>
              <w:rPr>
                <w:lang w:eastAsia="zh-CN"/>
              </w:rPr>
            </w:pPr>
            <w:r>
              <w:rPr>
                <w:lang w:eastAsia="zh-CN"/>
              </w:rPr>
              <w:t>12082015</w:t>
            </w:r>
          </w:p>
        </w:tc>
        <w:tc>
          <w:tcPr>
            <w:tcW w:w="3600" w:type="dxa"/>
          </w:tcPr>
          <w:p w14:paraId="79D72357" w14:textId="77777777" w:rsidR="00394AB6" w:rsidRDefault="00394AB6" w:rsidP="00CC79C3">
            <w:pPr>
              <w:jc w:val="both"/>
              <w:rPr>
                <w:lang w:eastAsia="zh-CN"/>
              </w:rPr>
            </w:pPr>
            <w:r>
              <w:rPr>
                <w:lang w:eastAsia="zh-CN"/>
              </w:rPr>
              <w:t>Kompiuterinė įranga (VB)</w:t>
            </w:r>
          </w:p>
        </w:tc>
        <w:tc>
          <w:tcPr>
            <w:tcW w:w="2160" w:type="dxa"/>
          </w:tcPr>
          <w:p w14:paraId="79D72358" w14:textId="77777777" w:rsidR="00394AB6" w:rsidRDefault="00394AB6" w:rsidP="00CC79C3">
            <w:pPr>
              <w:jc w:val="right"/>
              <w:rPr>
                <w:lang w:eastAsia="zh-CN"/>
              </w:rPr>
            </w:pPr>
            <w:r>
              <w:rPr>
                <w:lang w:eastAsia="zh-CN"/>
              </w:rPr>
              <w:t>1201,47</w:t>
            </w:r>
          </w:p>
        </w:tc>
        <w:tc>
          <w:tcPr>
            <w:tcW w:w="2087" w:type="dxa"/>
          </w:tcPr>
          <w:p w14:paraId="79D72359" w14:textId="77777777" w:rsidR="00394AB6" w:rsidRDefault="00394AB6" w:rsidP="00CC79C3">
            <w:pPr>
              <w:jc w:val="right"/>
              <w:rPr>
                <w:lang w:eastAsia="zh-CN"/>
              </w:rPr>
            </w:pPr>
            <w:r>
              <w:rPr>
                <w:lang w:eastAsia="zh-CN"/>
              </w:rPr>
              <w:t>1200,92</w:t>
            </w:r>
          </w:p>
        </w:tc>
      </w:tr>
      <w:tr w:rsidR="00390284" w14:paraId="79D7235F" w14:textId="77777777" w:rsidTr="00CC79C3">
        <w:tc>
          <w:tcPr>
            <w:tcW w:w="2160" w:type="dxa"/>
          </w:tcPr>
          <w:p w14:paraId="79D7235B" w14:textId="77777777" w:rsidR="00390284" w:rsidRDefault="00390284" w:rsidP="00CC79C3">
            <w:pPr>
              <w:jc w:val="center"/>
              <w:rPr>
                <w:lang w:eastAsia="zh-CN"/>
              </w:rPr>
            </w:pPr>
            <w:r>
              <w:rPr>
                <w:lang w:eastAsia="zh-CN"/>
              </w:rPr>
              <w:t>12083011</w:t>
            </w:r>
          </w:p>
        </w:tc>
        <w:tc>
          <w:tcPr>
            <w:tcW w:w="3600" w:type="dxa"/>
          </w:tcPr>
          <w:p w14:paraId="79D7235C" w14:textId="77777777" w:rsidR="00390284" w:rsidRDefault="00390284" w:rsidP="00CC79C3">
            <w:pPr>
              <w:jc w:val="both"/>
              <w:rPr>
                <w:lang w:eastAsia="zh-CN"/>
              </w:rPr>
            </w:pPr>
            <w:r>
              <w:rPr>
                <w:lang w:eastAsia="zh-CN"/>
              </w:rPr>
              <w:t xml:space="preserve">Kita biuro įranga (PSDF) </w:t>
            </w:r>
          </w:p>
        </w:tc>
        <w:tc>
          <w:tcPr>
            <w:tcW w:w="2160" w:type="dxa"/>
          </w:tcPr>
          <w:p w14:paraId="79D7235D" w14:textId="77777777" w:rsidR="00390284" w:rsidRDefault="00394AB6" w:rsidP="00FD4358">
            <w:pPr>
              <w:jc w:val="right"/>
              <w:rPr>
                <w:lang w:eastAsia="zh-CN"/>
              </w:rPr>
            </w:pPr>
            <w:r>
              <w:rPr>
                <w:lang w:eastAsia="zh-CN"/>
              </w:rPr>
              <w:t>1093,61</w:t>
            </w:r>
          </w:p>
        </w:tc>
        <w:tc>
          <w:tcPr>
            <w:tcW w:w="2087" w:type="dxa"/>
          </w:tcPr>
          <w:p w14:paraId="79D7235E" w14:textId="77777777" w:rsidR="00390284" w:rsidRDefault="00394AB6" w:rsidP="00230FA4">
            <w:pPr>
              <w:jc w:val="right"/>
              <w:rPr>
                <w:lang w:eastAsia="zh-CN"/>
              </w:rPr>
            </w:pPr>
            <w:r>
              <w:rPr>
                <w:lang w:eastAsia="zh-CN"/>
              </w:rPr>
              <w:t>1093,3</w:t>
            </w:r>
            <w:r w:rsidR="00230FA4">
              <w:rPr>
                <w:lang w:eastAsia="zh-CN"/>
              </w:rPr>
              <w:t>2</w:t>
            </w:r>
          </w:p>
        </w:tc>
      </w:tr>
      <w:tr w:rsidR="00FB1D8E" w14:paraId="79D72364" w14:textId="77777777" w:rsidTr="00CC79C3">
        <w:tc>
          <w:tcPr>
            <w:tcW w:w="2160" w:type="dxa"/>
          </w:tcPr>
          <w:p w14:paraId="79D72360" w14:textId="77777777" w:rsidR="00FB1D8E" w:rsidRDefault="00FB1D8E" w:rsidP="00CC79C3">
            <w:pPr>
              <w:jc w:val="center"/>
              <w:rPr>
                <w:lang w:eastAsia="zh-CN"/>
              </w:rPr>
            </w:pPr>
            <w:r>
              <w:rPr>
                <w:lang w:eastAsia="zh-CN"/>
              </w:rPr>
              <w:t>12094012</w:t>
            </w:r>
          </w:p>
        </w:tc>
        <w:tc>
          <w:tcPr>
            <w:tcW w:w="3600" w:type="dxa"/>
          </w:tcPr>
          <w:p w14:paraId="79D72361" w14:textId="77777777" w:rsidR="00FB1D8E" w:rsidRDefault="00FB1D8E" w:rsidP="00CC79C3">
            <w:pPr>
              <w:jc w:val="both"/>
              <w:rPr>
                <w:lang w:eastAsia="zh-CN"/>
              </w:rPr>
            </w:pPr>
            <w:r>
              <w:rPr>
                <w:lang w:eastAsia="zh-CN"/>
              </w:rPr>
              <w:t>Kitas ilgalaikis materialusis turtas (savos lėšos)</w:t>
            </w:r>
          </w:p>
        </w:tc>
        <w:tc>
          <w:tcPr>
            <w:tcW w:w="2160" w:type="dxa"/>
          </w:tcPr>
          <w:p w14:paraId="79D72362" w14:textId="77777777" w:rsidR="00FB1D8E" w:rsidRDefault="00FB1D8E" w:rsidP="00CC79C3">
            <w:pPr>
              <w:jc w:val="right"/>
              <w:rPr>
                <w:lang w:eastAsia="zh-CN"/>
              </w:rPr>
            </w:pPr>
            <w:r>
              <w:rPr>
                <w:lang w:eastAsia="zh-CN"/>
              </w:rPr>
              <w:t>479,90</w:t>
            </w:r>
          </w:p>
        </w:tc>
        <w:tc>
          <w:tcPr>
            <w:tcW w:w="2087" w:type="dxa"/>
          </w:tcPr>
          <w:p w14:paraId="79D72363" w14:textId="77777777" w:rsidR="00FB1D8E" w:rsidRDefault="00FB1D8E" w:rsidP="00CC79C3">
            <w:pPr>
              <w:jc w:val="right"/>
              <w:rPr>
                <w:lang w:eastAsia="zh-CN"/>
              </w:rPr>
            </w:pPr>
            <w:r>
              <w:rPr>
                <w:lang w:eastAsia="zh-CN"/>
              </w:rPr>
              <w:t>479,61</w:t>
            </w:r>
          </w:p>
        </w:tc>
      </w:tr>
      <w:tr w:rsidR="00390284" w14:paraId="79D72369" w14:textId="77777777" w:rsidTr="00CC79C3">
        <w:tc>
          <w:tcPr>
            <w:tcW w:w="2160" w:type="dxa"/>
          </w:tcPr>
          <w:p w14:paraId="79D72365" w14:textId="77777777" w:rsidR="00390284" w:rsidRDefault="00390284" w:rsidP="00CC79C3">
            <w:pPr>
              <w:jc w:val="center"/>
              <w:rPr>
                <w:lang w:eastAsia="zh-CN"/>
              </w:rPr>
            </w:pPr>
          </w:p>
        </w:tc>
        <w:tc>
          <w:tcPr>
            <w:tcW w:w="3600" w:type="dxa"/>
          </w:tcPr>
          <w:p w14:paraId="79D72366" w14:textId="77777777" w:rsidR="00390284" w:rsidRPr="00CC79C3" w:rsidRDefault="00390284" w:rsidP="00CC79C3">
            <w:pPr>
              <w:jc w:val="right"/>
              <w:rPr>
                <w:b/>
                <w:lang w:eastAsia="zh-CN"/>
              </w:rPr>
            </w:pPr>
            <w:r w:rsidRPr="00CC79C3">
              <w:rPr>
                <w:b/>
                <w:lang w:eastAsia="zh-CN"/>
              </w:rPr>
              <w:t>Viso:</w:t>
            </w:r>
          </w:p>
        </w:tc>
        <w:tc>
          <w:tcPr>
            <w:tcW w:w="2160" w:type="dxa"/>
          </w:tcPr>
          <w:p w14:paraId="79D72367" w14:textId="77777777" w:rsidR="00390284" w:rsidRPr="00CC79C3" w:rsidRDefault="00584FEF" w:rsidP="00CC79C3">
            <w:pPr>
              <w:jc w:val="right"/>
              <w:rPr>
                <w:b/>
                <w:lang w:eastAsia="zh-CN"/>
              </w:rPr>
            </w:pPr>
            <w:r>
              <w:rPr>
                <w:b/>
                <w:lang w:eastAsia="zh-CN"/>
              </w:rPr>
              <w:t>67712,38</w:t>
            </w:r>
          </w:p>
        </w:tc>
        <w:tc>
          <w:tcPr>
            <w:tcW w:w="2087" w:type="dxa"/>
          </w:tcPr>
          <w:p w14:paraId="79D72368" w14:textId="77777777" w:rsidR="00390284" w:rsidRPr="00CC79C3" w:rsidRDefault="00584FEF" w:rsidP="00CC79C3">
            <w:pPr>
              <w:jc w:val="right"/>
              <w:rPr>
                <w:b/>
                <w:lang w:eastAsia="zh-CN"/>
              </w:rPr>
            </w:pPr>
            <w:r>
              <w:rPr>
                <w:b/>
                <w:lang w:eastAsia="zh-CN"/>
              </w:rPr>
              <w:t>67698,19</w:t>
            </w:r>
          </w:p>
        </w:tc>
      </w:tr>
    </w:tbl>
    <w:p w14:paraId="79D7236A" w14:textId="77777777" w:rsidR="00535076" w:rsidRDefault="00535076" w:rsidP="00535076">
      <w:pPr>
        <w:jc w:val="both"/>
        <w:rPr>
          <w:lang w:eastAsia="zh-CN"/>
        </w:rPr>
      </w:pPr>
      <w:r>
        <w:rPr>
          <w:lang w:eastAsia="zh-CN"/>
        </w:rPr>
        <w:t xml:space="preserve"> </w:t>
      </w:r>
    </w:p>
    <w:p w14:paraId="79D7236B" w14:textId="77777777" w:rsidR="00532BBB" w:rsidRDefault="00451D52" w:rsidP="0028510A">
      <w:pPr>
        <w:jc w:val="both"/>
        <w:rPr>
          <w:lang w:eastAsia="zh-CN"/>
        </w:rPr>
      </w:pPr>
      <w:r>
        <w:rPr>
          <w:lang w:eastAsia="zh-CN"/>
        </w:rPr>
        <w:t xml:space="preserve">       </w:t>
      </w:r>
      <w:r w:rsidR="00532BBB">
        <w:rPr>
          <w:lang w:eastAsia="zh-CN"/>
        </w:rPr>
        <w:t xml:space="preserve">Turto, kurio kontrolę riboja sutartys ar teisės aktai, ir turto, užstatyto kaip </w:t>
      </w:r>
      <w:r w:rsidR="0028510A">
        <w:rPr>
          <w:lang w:eastAsia="zh-CN"/>
        </w:rPr>
        <w:t>įsipareigojimų</w:t>
      </w:r>
      <w:r w:rsidR="00AF62E4">
        <w:rPr>
          <w:lang w:eastAsia="zh-CN"/>
        </w:rPr>
        <w:t xml:space="preserve"> </w:t>
      </w:r>
      <w:r w:rsidR="00532BBB">
        <w:rPr>
          <w:lang w:eastAsia="zh-CN"/>
        </w:rPr>
        <w:t xml:space="preserve">įvykdymo garantija, </w:t>
      </w:r>
      <w:r>
        <w:rPr>
          <w:lang w:eastAsia="zh-CN"/>
        </w:rPr>
        <w:t>Įstaigoje</w:t>
      </w:r>
      <w:r w:rsidR="00532BBB">
        <w:rPr>
          <w:lang w:eastAsia="zh-CN"/>
        </w:rPr>
        <w:t xml:space="preserve"> nėra.</w:t>
      </w:r>
    </w:p>
    <w:p w14:paraId="79D7236C" w14:textId="77777777" w:rsidR="000064F8" w:rsidRDefault="00395A2E" w:rsidP="000064F8">
      <w:pPr>
        <w:tabs>
          <w:tab w:val="left" w:pos="360"/>
        </w:tabs>
        <w:jc w:val="both"/>
        <w:rPr>
          <w:lang w:eastAsia="zh-CN"/>
        </w:rPr>
      </w:pPr>
      <w:r>
        <w:rPr>
          <w:lang w:eastAsia="zh-CN"/>
        </w:rPr>
        <w:t xml:space="preserve"> </w:t>
      </w:r>
      <w:r w:rsidR="000064F8">
        <w:rPr>
          <w:lang w:eastAsia="zh-CN"/>
        </w:rPr>
        <w:t xml:space="preserve">       </w:t>
      </w:r>
      <w:r w:rsidR="00BC5626" w:rsidRPr="005712EE">
        <w:rPr>
          <w:lang w:eastAsia="zh-CN"/>
        </w:rPr>
        <w:t>Lazdijų rajono savivaldybės</w:t>
      </w:r>
      <w:r w:rsidR="00BC5626">
        <w:rPr>
          <w:lang w:eastAsia="zh-CN"/>
        </w:rPr>
        <w:t xml:space="preserve"> taryba </w:t>
      </w:r>
      <w:smartTag w:uri="urn:schemas-microsoft-com:office:smarttags" w:element="metricconverter">
        <w:smartTagPr>
          <w:attr w:name="ProductID" w:val="2013 M"/>
        </w:smartTagPr>
        <w:r w:rsidR="000064F8">
          <w:rPr>
            <w:lang w:eastAsia="zh-CN"/>
          </w:rPr>
          <w:t>20</w:t>
        </w:r>
        <w:r w:rsidR="008C74F9">
          <w:rPr>
            <w:lang w:eastAsia="zh-CN"/>
          </w:rPr>
          <w:t>13</w:t>
        </w:r>
        <w:r w:rsidR="000064F8">
          <w:rPr>
            <w:lang w:eastAsia="zh-CN"/>
          </w:rPr>
          <w:t xml:space="preserve"> m</w:t>
        </w:r>
      </w:smartTag>
      <w:r w:rsidR="000064F8">
        <w:rPr>
          <w:lang w:eastAsia="zh-CN"/>
        </w:rPr>
        <w:t xml:space="preserve">. </w:t>
      </w:r>
      <w:r w:rsidR="008C74F9">
        <w:rPr>
          <w:lang w:eastAsia="zh-CN"/>
        </w:rPr>
        <w:t>gruodžio 18</w:t>
      </w:r>
      <w:r w:rsidR="000064F8">
        <w:rPr>
          <w:lang w:eastAsia="zh-CN"/>
        </w:rPr>
        <w:t xml:space="preserve"> d. sprendimu </w:t>
      </w:r>
      <w:r w:rsidR="008C74F9">
        <w:rPr>
          <w:lang w:eastAsia="zh-CN"/>
        </w:rPr>
        <w:t xml:space="preserve">Nr. 5TS-943 </w:t>
      </w:r>
      <w:r w:rsidR="000064F8">
        <w:rPr>
          <w:lang w:eastAsia="zh-CN"/>
        </w:rPr>
        <w:t>„Dėl turto</w:t>
      </w:r>
      <w:r w:rsidR="008C74F9">
        <w:rPr>
          <w:lang w:eastAsia="zh-CN"/>
        </w:rPr>
        <w:t>, reikalingo greitosios medicinos pagalbos paslaugoms Lazdijų rajono savivaldybės teritorijoje teikti, panaudos ir nuomos“,</w:t>
      </w:r>
      <w:r w:rsidR="000064F8">
        <w:rPr>
          <w:lang w:eastAsia="zh-CN"/>
        </w:rPr>
        <w:t xml:space="preserve"> įpareigojo Įstaigą nuo </w:t>
      </w:r>
      <w:smartTag w:uri="urn:schemas-microsoft-com:office:smarttags" w:element="metricconverter">
        <w:smartTagPr>
          <w:attr w:name="ProductID" w:val="2014 m"/>
        </w:smartTagPr>
        <w:r w:rsidR="008C74F9">
          <w:rPr>
            <w:lang w:eastAsia="zh-CN"/>
          </w:rPr>
          <w:t>2014</w:t>
        </w:r>
        <w:r w:rsidR="000064F8">
          <w:rPr>
            <w:lang w:eastAsia="zh-CN"/>
          </w:rPr>
          <w:t xml:space="preserve"> m</w:t>
        </w:r>
      </w:smartTag>
      <w:r w:rsidR="000064F8">
        <w:rPr>
          <w:lang w:eastAsia="zh-CN"/>
        </w:rPr>
        <w:t xml:space="preserve">. </w:t>
      </w:r>
      <w:r w:rsidR="008C74F9">
        <w:rPr>
          <w:lang w:eastAsia="zh-CN"/>
        </w:rPr>
        <w:t>sausio</w:t>
      </w:r>
      <w:r w:rsidR="000064F8">
        <w:rPr>
          <w:lang w:eastAsia="zh-CN"/>
        </w:rPr>
        <w:t xml:space="preserve"> 1 d. 10 metų laikotarpiui išnuomoti </w:t>
      </w:r>
      <w:r w:rsidR="008C74F9">
        <w:rPr>
          <w:lang w:eastAsia="zh-CN"/>
        </w:rPr>
        <w:t>VšĮ „Alytaus rajono greitosios medicinos pagalbos stotis“ sprendime nurodytą</w:t>
      </w:r>
      <w:r w:rsidR="000064F8">
        <w:rPr>
          <w:lang w:eastAsia="zh-CN"/>
        </w:rPr>
        <w:t xml:space="preserve"> ilgalaikį materialųjį turtą. 20</w:t>
      </w:r>
      <w:r w:rsidR="00402ACB">
        <w:rPr>
          <w:lang w:eastAsia="zh-CN"/>
        </w:rPr>
        <w:t>20</w:t>
      </w:r>
      <w:r w:rsidR="000064F8">
        <w:rPr>
          <w:lang w:eastAsia="zh-CN"/>
        </w:rPr>
        <w:t xml:space="preserve"> m. gruodžio 31 d.</w:t>
      </w:r>
      <w:r w:rsidR="005551F1">
        <w:rPr>
          <w:lang w:eastAsia="zh-CN"/>
        </w:rPr>
        <w:t xml:space="preserve"> duomenimis</w:t>
      </w:r>
      <w:r w:rsidR="000064F8">
        <w:rPr>
          <w:lang w:eastAsia="zh-CN"/>
        </w:rPr>
        <w:t xml:space="preserve"> išnuomoto ilgalaikio turto pradinė </w:t>
      </w:r>
      <w:r w:rsidR="00B00190">
        <w:rPr>
          <w:lang w:eastAsia="zh-CN"/>
        </w:rPr>
        <w:t xml:space="preserve">įsigijimo </w:t>
      </w:r>
      <w:r w:rsidR="000064F8">
        <w:rPr>
          <w:lang w:eastAsia="zh-CN"/>
        </w:rPr>
        <w:t xml:space="preserve">vertė </w:t>
      </w:r>
      <w:r w:rsidR="00D71EE7">
        <w:rPr>
          <w:lang w:eastAsia="zh-CN"/>
        </w:rPr>
        <w:t>7475,09 Eur</w:t>
      </w:r>
      <w:r w:rsidR="000064F8">
        <w:rPr>
          <w:lang w:eastAsia="zh-CN"/>
        </w:rPr>
        <w:t xml:space="preserve">, nusidėvėjimas </w:t>
      </w:r>
      <w:r w:rsidR="00FB0B48">
        <w:rPr>
          <w:lang w:eastAsia="zh-CN"/>
        </w:rPr>
        <w:t>6692,63</w:t>
      </w:r>
      <w:r w:rsidR="00D71EE7">
        <w:rPr>
          <w:lang w:eastAsia="zh-CN"/>
        </w:rPr>
        <w:t xml:space="preserve"> Eur</w:t>
      </w:r>
      <w:r w:rsidR="000064F8">
        <w:rPr>
          <w:lang w:eastAsia="zh-CN"/>
        </w:rPr>
        <w:t xml:space="preserve">, likutinė vertė </w:t>
      </w:r>
      <w:r w:rsidR="00FB0B48">
        <w:rPr>
          <w:lang w:eastAsia="zh-CN"/>
        </w:rPr>
        <w:t>782,46</w:t>
      </w:r>
      <w:r w:rsidR="00D71EE7">
        <w:rPr>
          <w:lang w:eastAsia="zh-CN"/>
        </w:rPr>
        <w:t xml:space="preserve"> Eur.</w:t>
      </w:r>
      <w:r w:rsidR="000064F8">
        <w:rPr>
          <w:lang w:eastAsia="zh-CN"/>
        </w:rPr>
        <w:t xml:space="preserve"> </w:t>
      </w:r>
    </w:p>
    <w:p w14:paraId="79D7236D" w14:textId="77777777" w:rsidR="00395A2E" w:rsidRDefault="008C74F9" w:rsidP="00451D52">
      <w:pPr>
        <w:ind w:left="360"/>
        <w:jc w:val="both"/>
        <w:rPr>
          <w:lang w:eastAsia="zh-CN"/>
        </w:rPr>
      </w:pPr>
      <w:r>
        <w:rPr>
          <w:lang w:eastAsia="zh-CN"/>
        </w:rPr>
        <w:t xml:space="preserve">  </w:t>
      </w:r>
      <w:r w:rsidR="00532BBB">
        <w:rPr>
          <w:lang w:eastAsia="zh-CN"/>
        </w:rPr>
        <w:t>Turto, įsigyto pagal finansinės nuomos</w:t>
      </w:r>
      <w:r w:rsidR="00451D52">
        <w:rPr>
          <w:lang w:eastAsia="zh-CN"/>
        </w:rPr>
        <w:t xml:space="preserve"> </w:t>
      </w:r>
      <w:r w:rsidR="00532BBB">
        <w:rPr>
          <w:lang w:eastAsia="zh-CN"/>
        </w:rPr>
        <w:t xml:space="preserve">(lizingo) sutartis, </w:t>
      </w:r>
      <w:r w:rsidR="00451D52">
        <w:rPr>
          <w:lang w:eastAsia="zh-CN"/>
        </w:rPr>
        <w:t>Įstaigoje</w:t>
      </w:r>
      <w:r w:rsidR="00532BBB">
        <w:rPr>
          <w:lang w:eastAsia="zh-CN"/>
        </w:rPr>
        <w:t xml:space="preserve"> nėra.</w:t>
      </w:r>
    </w:p>
    <w:p w14:paraId="79D7236E" w14:textId="77777777" w:rsidR="00AF62E4" w:rsidRDefault="00AF62E4" w:rsidP="00AF62E4">
      <w:pPr>
        <w:jc w:val="both"/>
        <w:rPr>
          <w:lang w:eastAsia="zh-CN"/>
        </w:rPr>
      </w:pPr>
      <w:r>
        <w:rPr>
          <w:lang w:eastAsia="zh-CN"/>
        </w:rPr>
        <w:t xml:space="preserve">        Sutarčių, pasirašytų dėl ilgalaikio materialiojo turto įsigijimo </w:t>
      </w:r>
      <w:r w:rsidR="00402ACB">
        <w:rPr>
          <w:lang w:eastAsia="zh-CN"/>
        </w:rPr>
        <w:t>ateityje, ataskaitinio laikotarpio pabaigoje, nėra.</w:t>
      </w:r>
    </w:p>
    <w:p w14:paraId="79D7236F" w14:textId="77777777" w:rsidR="004056AD" w:rsidRDefault="002F2787" w:rsidP="00D11E58">
      <w:pPr>
        <w:ind w:firstLine="360"/>
        <w:jc w:val="both"/>
        <w:rPr>
          <w:lang w:eastAsia="zh-CN"/>
        </w:rPr>
      </w:pPr>
      <w:r>
        <w:rPr>
          <w:lang w:eastAsia="zh-CN"/>
        </w:rPr>
        <w:t xml:space="preserve"> </w:t>
      </w:r>
      <w:r w:rsidR="00451D52">
        <w:rPr>
          <w:lang w:eastAsia="zh-CN"/>
        </w:rPr>
        <w:t xml:space="preserve"> </w:t>
      </w:r>
      <w:r w:rsidR="00AF62E4">
        <w:rPr>
          <w:lang w:eastAsia="zh-CN"/>
        </w:rPr>
        <w:t xml:space="preserve"> </w:t>
      </w:r>
      <w:r w:rsidR="00451D52">
        <w:rPr>
          <w:lang w:eastAsia="zh-CN"/>
        </w:rPr>
        <w:t>Įstaiga</w:t>
      </w:r>
      <w:r w:rsidR="004056AD">
        <w:rPr>
          <w:lang w:eastAsia="zh-CN"/>
        </w:rPr>
        <w:t xml:space="preserve"> neturi </w:t>
      </w:r>
      <w:r w:rsidR="00AF62E4">
        <w:rPr>
          <w:lang w:eastAsia="zh-CN"/>
        </w:rPr>
        <w:t xml:space="preserve">ilgalaikio materialiojo </w:t>
      </w:r>
      <w:r w:rsidR="004056AD">
        <w:rPr>
          <w:lang w:eastAsia="zh-CN"/>
        </w:rPr>
        <w:t>turto, priskirt</w:t>
      </w:r>
      <w:r w:rsidR="00AF62E4">
        <w:rPr>
          <w:lang w:eastAsia="zh-CN"/>
        </w:rPr>
        <w:t>o</w:t>
      </w:r>
      <w:r w:rsidR="004056AD">
        <w:rPr>
          <w:lang w:eastAsia="zh-CN"/>
        </w:rPr>
        <w:t xml:space="preserve"> prie žemės, kilnojamųjų arba </w:t>
      </w:r>
      <w:r w:rsidR="00AF62E4">
        <w:rPr>
          <w:lang w:eastAsia="zh-CN"/>
        </w:rPr>
        <w:t>nekilnojamųjų kultūros vertybių grupių.</w:t>
      </w:r>
    </w:p>
    <w:p w14:paraId="79D72370" w14:textId="77777777" w:rsidR="00451D52" w:rsidRDefault="004C4D9E" w:rsidP="004C4D9E">
      <w:pPr>
        <w:jc w:val="both"/>
        <w:rPr>
          <w:lang w:eastAsia="zh-CN"/>
        </w:rPr>
      </w:pPr>
      <w:r>
        <w:rPr>
          <w:lang w:eastAsia="zh-CN"/>
        </w:rPr>
        <w:t xml:space="preserve">        </w:t>
      </w:r>
      <w:r w:rsidR="00AB5F8D">
        <w:rPr>
          <w:lang w:eastAsia="zh-CN"/>
        </w:rPr>
        <w:t xml:space="preserve"> </w:t>
      </w:r>
      <w:r w:rsidR="004056AD">
        <w:rPr>
          <w:lang w:eastAsia="zh-CN"/>
        </w:rPr>
        <w:t xml:space="preserve">Pagal panaudos sutartis gautą </w:t>
      </w:r>
      <w:r w:rsidR="00451D52">
        <w:rPr>
          <w:lang w:eastAsia="zh-CN"/>
        </w:rPr>
        <w:t>i</w:t>
      </w:r>
      <w:r w:rsidR="004056AD">
        <w:rPr>
          <w:lang w:eastAsia="zh-CN"/>
        </w:rPr>
        <w:t xml:space="preserve">lgalaikį materialųjį turtą </w:t>
      </w:r>
      <w:r w:rsidR="00451D52">
        <w:rPr>
          <w:lang w:eastAsia="zh-CN"/>
        </w:rPr>
        <w:t xml:space="preserve">Įstaiga </w:t>
      </w:r>
      <w:r w:rsidR="004056AD">
        <w:rPr>
          <w:lang w:eastAsia="zh-CN"/>
        </w:rPr>
        <w:t xml:space="preserve">apskaito </w:t>
      </w:r>
      <w:r w:rsidR="0099656E">
        <w:rPr>
          <w:lang w:eastAsia="zh-CN"/>
        </w:rPr>
        <w:t>ne</w:t>
      </w:r>
      <w:r w:rsidR="004056AD">
        <w:rPr>
          <w:lang w:eastAsia="zh-CN"/>
        </w:rPr>
        <w:t>balansinė</w:t>
      </w:r>
      <w:r w:rsidR="00E5221A">
        <w:rPr>
          <w:lang w:eastAsia="zh-CN"/>
        </w:rPr>
        <w:t>je</w:t>
      </w:r>
      <w:r w:rsidR="004056AD">
        <w:rPr>
          <w:lang w:eastAsia="zh-CN"/>
        </w:rPr>
        <w:t xml:space="preserve"> sąskaito</w:t>
      </w:r>
      <w:r w:rsidR="00E5221A">
        <w:rPr>
          <w:lang w:eastAsia="zh-CN"/>
        </w:rPr>
        <w:t>j</w:t>
      </w:r>
      <w:r w:rsidR="004056AD">
        <w:rPr>
          <w:lang w:eastAsia="zh-CN"/>
        </w:rPr>
        <w:t>e.</w:t>
      </w:r>
    </w:p>
    <w:p w14:paraId="79D72371" w14:textId="77777777" w:rsidR="004056AD" w:rsidRDefault="00451D52" w:rsidP="00451D52">
      <w:pPr>
        <w:ind w:left="360"/>
        <w:jc w:val="both"/>
        <w:rPr>
          <w:lang w:eastAsia="zh-CN"/>
        </w:rPr>
      </w:pPr>
      <w:r>
        <w:rPr>
          <w:lang w:eastAsia="zh-CN"/>
        </w:rPr>
        <w:t xml:space="preserve"> </w:t>
      </w:r>
      <w:r w:rsidR="004056AD">
        <w:rPr>
          <w:lang w:eastAsia="zh-CN"/>
        </w:rPr>
        <w:t>Turto</w:t>
      </w:r>
      <w:r w:rsidR="006C1088">
        <w:rPr>
          <w:lang w:eastAsia="zh-CN"/>
        </w:rPr>
        <w:t>,</w:t>
      </w:r>
      <w:r w:rsidR="004056AD">
        <w:rPr>
          <w:lang w:eastAsia="zh-CN"/>
        </w:rPr>
        <w:t xml:space="preserve"> perduoto </w:t>
      </w:r>
      <w:r w:rsidR="00E44F44">
        <w:rPr>
          <w:lang w:eastAsia="zh-CN"/>
        </w:rPr>
        <w:t>T</w:t>
      </w:r>
      <w:r w:rsidR="004056AD">
        <w:rPr>
          <w:lang w:eastAsia="zh-CN"/>
        </w:rPr>
        <w:t>urto bankui</w:t>
      </w:r>
      <w:r w:rsidR="00E44F44">
        <w:rPr>
          <w:lang w:eastAsia="zh-CN"/>
        </w:rPr>
        <w:t>, Įstaigoje nėra.</w:t>
      </w:r>
    </w:p>
    <w:p w14:paraId="79D72372" w14:textId="77777777" w:rsidR="00A84415" w:rsidRDefault="00A84415" w:rsidP="00451D52">
      <w:pPr>
        <w:ind w:left="360"/>
        <w:jc w:val="both"/>
        <w:rPr>
          <w:lang w:eastAsia="zh-CN"/>
        </w:rPr>
      </w:pPr>
    </w:p>
    <w:p w14:paraId="79D72373" w14:textId="77777777" w:rsidR="004056AD" w:rsidRDefault="002F2787" w:rsidP="007C1E40">
      <w:pPr>
        <w:tabs>
          <w:tab w:val="left" w:pos="540"/>
          <w:tab w:val="left" w:pos="720"/>
        </w:tabs>
        <w:ind w:left="360" w:hanging="360"/>
        <w:jc w:val="both"/>
        <w:rPr>
          <w:lang w:eastAsia="zh-CN"/>
        </w:rPr>
      </w:pPr>
      <w:r>
        <w:rPr>
          <w:b/>
          <w:lang w:eastAsia="zh-CN"/>
        </w:rPr>
        <w:t xml:space="preserve">          </w:t>
      </w:r>
      <w:r w:rsidR="00A84415" w:rsidRPr="00A84415">
        <w:rPr>
          <w:b/>
          <w:lang w:eastAsia="zh-CN"/>
        </w:rPr>
        <w:t xml:space="preserve">Pastaba Nr. </w:t>
      </w:r>
      <w:r w:rsidR="00AE400A">
        <w:rPr>
          <w:b/>
          <w:lang w:eastAsia="zh-CN"/>
        </w:rPr>
        <w:t>0</w:t>
      </w:r>
      <w:r w:rsidR="00A84415" w:rsidRPr="00A84415">
        <w:rPr>
          <w:b/>
          <w:lang w:eastAsia="zh-CN"/>
        </w:rPr>
        <w:t>8</w:t>
      </w:r>
      <w:r w:rsidR="00A84415" w:rsidRPr="00A84415">
        <w:rPr>
          <w:lang w:eastAsia="zh-CN"/>
        </w:rPr>
        <w:t>. Atsargos.</w:t>
      </w:r>
    </w:p>
    <w:p w14:paraId="79D72374" w14:textId="77777777" w:rsidR="00DC550A" w:rsidRDefault="00DC550A" w:rsidP="007C1E40">
      <w:pPr>
        <w:tabs>
          <w:tab w:val="left" w:pos="540"/>
          <w:tab w:val="left" w:pos="720"/>
        </w:tabs>
        <w:ind w:left="360" w:hanging="360"/>
        <w:jc w:val="both"/>
        <w:rPr>
          <w:lang w:eastAsia="zh-CN"/>
        </w:rPr>
      </w:pPr>
    </w:p>
    <w:p w14:paraId="79D72375" w14:textId="77777777" w:rsidR="00256AB4" w:rsidRDefault="00451448" w:rsidP="00A84415">
      <w:pPr>
        <w:ind w:firstLine="240"/>
        <w:jc w:val="both"/>
      </w:pPr>
      <w:r>
        <w:t xml:space="preserve">     </w:t>
      </w:r>
      <w:r w:rsidR="00F55669">
        <w:t xml:space="preserve"> Informacija apie at</w:t>
      </w:r>
      <w:r w:rsidR="00701BDC" w:rsidRPr="00701BDC">
        <w:t xml:space="preserve">sargų </w:t>
      </w:r>
      <w:r w:rsidR="00F55669">
        <w:t>vertės pasikeitimą per ataskaitinį laikotarpį</w:t>
      </w:r>
      <w:r w:rsidR="00701BDC">
        <w:t xml:space="preserve"> </w:t>
      </w:r>
      <w:r w:rsidR="00F55669">
        <w:t>pateik</w:t>
      </w:r>
      <w:r w:rsidR="0046114E">
        <w:t>iama</w:t>
      </w:r>
      <w:r w:rsidR="00F55669">
        <w:t xml:space="preserve"> pagal </w:t>
      </w:r>
      <w:r w:rsidR="00701BDC">
        <w:t>8-ojo VSAFAS 1 pried</w:t>
      </w:r>
      <w:r w:rsidR="00F55669">
        <w:t>e nustatytą formą.</w:t>
      </w:r>
    </w:p>
    <w:p w14:paraId="79D72376" w14:textId="77777777" w:rsidR="00B70EA7" w:rsidRDefault="00A84415" w:rsidP="00A84415">
      <w:pPr>
        <w:pStyle w:val="Pagrindiniotekstotrauka3"/>
        <w:ind w:firstLine="0"/>
      </w:pPr>
      <w:r>
        <w:t xml:space="preserve">      </w:t>
      </w:r>
      <w:r w:rsidR="00B70EA7">
        <w:t xml:space="preserve">   </w:t>
      </w:r>
      <w:r w:rsidR="00045ABB">
        <w:t xml:space="preserve"> </w:t>
      </w:r>
      <w:r w:rsidR="00B70EA7">
        <w:t xml:space="preserve">Atsargos (įsigijimo savikaina) </w:t>
      </w:r>
      <w:r w:rsidR="00103345">
        <w:t>–</w:t>
      </w:r>
      <w:r w:rsidR="00B70EA7">
        <w:t xml:space="preserve"> </w:t>
      </w:r>
      <w:r w:rsidR="004C3CD0">
        <w:t>17334</w:t>
      </w:r>
      <w:r w:rsidR="00537CA3">
        <w:t xml:space="preserve"> Eur.</w:t>
      </w:r>
    </w:p>
    <w:p w14:paraId="79D72377" w14:textId="77777777" w:rsidR="00754461" w:rsidRDefault="00B70EA7" w:rsidP="00754461">
      <w:pPr>
        <w:pStyle w:val="Pagrindiniotekstotrauka3"/>
        <w:ind w:firstLine="0"/>
      </w:pPr>
      <w:r>
        <w:t xml:space="preserve">          </w:t>
      </w:r>
      <w:r w:rsidR="00E5221A">
        <w:t xml:space="preserve">Atsargos </w:t>
      </w:r>
      <w:r w:rsidR="00754461">
        <w:t>suskirstytos į grupes: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1"/>
        <w:gridCol w:w="3558"/>
      </w:tblGrid>
      <w:tr w:rsidR="00B70EA7" w14:paraId="79D7237A" w14:textId="77777777">
        <w:tc>
          <w:tcPr>
            <w:tcW w:w="6228" w:type="dxa"/>
          </w:tcPr>
          <w:p w14:paraId="79D72378" w14:textId="77777777" w:rsidR="00B70EA7" w:rsidRDefault="00E5221A" w:rsidP="00B70EA7">
            <w:pPr>
              <w:pStyle w:val="Pagrindiniotekstotrauka3"/>
              <w:ind w:firstLine="0"/>
            </w:pPr>
            <w:r>
              <w:t>Atsargų grupė</w:t>
            </w:r>
          </w:p>
        </w:tc>
        <w:tc>
          <w:tcPr>
            <w:tcW w:w="3600" w:type="dxa"/>
          </w:tcPr>
          <w:p w14:paraId="79D72379" w14:textId="77777777" w:rsidR="00B70EA7" w:rsidRDefault="00B70EA7" w:rsidP="00B70EA7">
            <w:pPr>
              <w:pStyle w:val="Pagrindiniotekstotrauka3"/>
              <w:ind w:firstLine="0"/>
              <w:jc w:val="center"/>
            </w:pPr>
            <w:r>
              <w:t xml:space="preserve">Vertė , </w:t>
            </w:r>
            <w:r w:rsidR="00537CA3">
              <w:t>Eur</w:t>
            </w:r>
          </w:p>
        </w:tc>
      </w:tr>
      <w:tr w:rsidR="00B53380" w14:paraId="79D7237D" w14:textId="77777777">
        <w:tc>
          <w:tcPr>
            <w:tcW w:w="6228" w:type="dxa"/>
          </w:tcPr>
          <w:p w14:paraId="79D7237B" w14:textId="77777777" w:rsidR="00B53380" w:rsidRDefault="00B53380" w:rsidP="00B70EA7">
            <w:pPr>
              <w:pStyle w:val="Pagrindiniotekstotrauka3"/>
              <w:ind w:firstLine="0"/>
            </w:pPr>
            <w:r>
              <w:t>Medžiagos</w:t>
            </w:r>
          </w:p>
        </w:tc>
        <w:tc>
          <w:tcPr>
            <w:tcW w:w="3600" w:type="dxa"/>
          </w:tcPr>
          <w:p w14:paraId="79D7237C" w14:textId="77777777" w:rsidR="00B53380" w:rsidRDefault="0020253B" w:rsidP="00B53380">
            <w:pPr>
              <w:pStyle w:val="Pagrindiniotekstotrauka3"/>
              <w:ind w:firstLine="0"/>
              <w:jc w:val="right"/>
            </w:pPr>
            <w:r>
              <w:t>191,15</w:t>
            </w:r>
          </w:p>
        </w:tc>
      </w:tr>
      <w:tr w:rsidR="00B53380" w14:paraId="79D72380" w14:textId="77777777">
        <w:tc>
          <w:tcPr>
            <w:tcW w:w="6228" w:type="dxa"/>
          </w:tcPr>
          <w:p w14:paraId="79D7237E" w14:textId="77777777" w:rsidR="00B53380" w:rsidRDefault="00B53380" w:rsidP="00B70EA7">
            <w:pPr>
              <w:pStyle w:val="Pagrindiniotekstotrauka3"/>
              <w:ind w:firstLine="0"/>
            </w:pPr>
            <w:r>
              <w:t>Degalai</w:t>
            </w:r>
          </w:p>
        </w:tc>
        <w:tc>
          <w:tcPr>
            <w:tcW w:w="3600" w:type="dxa"/>
          </w:tcPr>
          <w:p w14:paraId="79D7237F" w14:textId="77777777" w:rsidR="00B53380" w:rsidRDefault="0020253B" w:rsidP="00B53380">
            <w:pPr>
              <w:pStyle w:val="Pagrindiniotekstotrauka3"/>
              <w:ind w:firstLine="0"/>
              <w:jc w:val="right"/>
            </w:pPr>
            <w:r>
              <w:t>150,55</w:t>
            </w:r>
          </w:p>
        </w:tc>
      </w:tr>
      <w:tr w:rsidR="00B70EA7" w14:paraId="79D72383" w14:textId="77777777">
        <w:tc>
          <w:tcPr>
            <w:tcW w:w="6228" w:type="dxa"/>
            <w:tcBorders>
              <w:left w:val="single" w:sz="4" w:space="0" w:color="auto"/>
            </w:tcBorders>
          </w:tcPr>
          <w:p w14:paraId="79D72381" w14:textId="77777777" w:rsidR="00B70EA7" w:rsidRDefault="00B70EA7" w:rsidP="00B70EA7">
            <w:pPr>
              <w:pStyle w:val="Pagrindiniotekstotrauka3"/>
              <w:ind w:firstLine="0"/>
            </w:pPr>
            <w:r>
              <w:t>Medikamentai</w:t>
            </w:r>
          </w:p>
        </w:tc>
        <w:tc>
          <w:tcPr>
            <w:tcW w:w="3600" w:type="dxa"/>
          </w:tcPr>
          <w:p w14:paraId="79D72382" w14:textId="77777777" w:rsidR="00B70EA7" w:rsidRDefault="0020253B" w:rsidP="00B70EA7">
            <w:pPr>
              <w:pStyle w:val="Pagrindiniotekstotrauka3"/>
              <w:ind w:firstLine="0"/>
              <w:jc w:val="right"/>
            </w:pPr>
            <w:r>
              <w:t>603,41</w:t>
            </w:r>
          </w:p>
        </w:tc>
      </w:tr>
      <w:tr w:rsidR="00B70EA7" w14:paraId="79D72386" w14:textId="77777777">
        <w:tc>
          <w:tcPr>
            <w:tcW w:w="6228" w:type="dxa"/>
            <w:tcBorders>
              <w:left w:val="single" w:sz="4" w:space="0" w:color="auto"/>
            </w:tcBorders>
          </w:tcPr>
          <w:p w14:paraId="79D72384" w14:textId="77777777" w:rsidR="00B70EA7" w:rsidRDefault="00B70EA7" w:rsidP="00F66408">
            <w:r>
              <w:t>Med</w:t>
            </w:r>
            <w:r w:rsidR="00F66408">
              <w:t xml:space="preserve">icininiai </w:t>
            </w:r>
            <w:r>
              <w:t>instrumentai</w:t>
            </w:r>
          </w:p>
        </w:tc>
        <w:tc>
          <w:tcPr>
            <w:tcW w:w="3600" w:type="dxa"/>
          </w:tcPr>
          <w:p w14:paraId="79D72385" w14:textId="77777777" w:rsidR="00B70EA7" w:rsidRDefault="0020253B" w:rsidP="00B70EA7">
            <w:pPr>
              <w:pStyle w:val="Pagrindiniotekstotrauka3"/>
              <w:ind w:firstLine="0"/>
              <w:jc w:val="right"/>
            </w:pPr>
            <w:r>
              <w:t>13823,65</w:t>
            </w:r>
          </w:p>
        </w:tc>
      </w:tr>
      <w:tr w:rsidR="00B70EA7" w14:paraId="79D72389" w14:textId="77777777">
        <w:tc>
          <w:tcPr>
            <w:tcW w:w="6228" w:type="dxa"/>
            <w:tcBorders>
              <w:left w:val="single" w:sz="4" w:space="0" w:color="auto"/>
              <w:bottom w:val="single" w:sz="4" w:space="0" w:color="auto"/>
            </w:tcBorders>
          </w:tcPr>
          <w:p w14:paraId="79D72387" w14:textId="77777777" w:rsidR="00B70EA7" w:rsidRDefault="00B70EA7" w:rsidP="00B70EA7">
            <w:r>
              <w:t>Vakcina</w:t>
            </w:r>
          </w:p>
        </w:tc>
        <w:tc>
          <w:tcPr>
            <w:tcW w:w="3600" w:type="dxa"/>
            <w:tcBorders>
              <w:bottom w:val="single" w:sz="4" w:space="0" w:color="auto"/>
            </w:tcBorders>
          </w:tcPr>
          <w:p w14:paraId="79D72388" w14:textId="77777777" w:rsidR="00B70EA7" w:rsidRDefault="0020253B" w:rsidP="00B70EA7">
            <w:pPr>
              <w:pStyle w:val="Pagrindiniotekstotrauka3"/>
              <w:ind w:firstLine="0"/>
              <w:jc w:val="right"/>
            </w:pPr>
            <w:r>
              <w:t>2383,56</w:t>
            </w:r>
          </w:p>
        </w:tc>
      </w:tr>
      <w:tr w:rsidR="00B70EA7" w14:paraId="79D7238C" w14:textId="77777777">
        <w:tc>
          <w:tcPr>
            <w:tcW w:w="6228" w:type="dxa"/>
            <w:tcBorders>
              <w:left w:val="single" w:sz="4" w:space="0" w:color="auto"/>
            </w:tcBorders>
          </w:tcPr>
          <w:p w14:paraId="79D7238A" w14:textId="77777777" w:rsidR="00B70EA7" w:rsidRDefault="00B70EA7" w:rsidP="00B70EA7">
            <w:r>
              <w:t>Plombos</w:t>
            </w:r>
          </w:p>
        </w:tc>
        <w:tc>
          <w:tcPr>
            <w:tcW w:w="3600" w:type="dxa"/>
          </w:tcPr>
          <w:p w14:paraId="79D7238B" w14:textId="77777777" w:rsidR="00B70EA7" w:rsidRDefault="0020253B" w:rsidP="00B70EA7">
            <w:pPr>
              <w:pStyle w:val="Pagrindiniotekstotrauka3"/>
              <w:ind w:firstLine="0"/>
              <w:jc w:val="right"/>
            </w:pPr>
            <w:r>
              <w:t>181,27</w:t>
            </w:r>
          </w:p>
        </w:tc>
      </w:tr>
      <w:tr w:rsidR="00B70EA7" w:rsidRPr="005F3B0D" w14:paraId="79D7238F" w14:textId="77777777">
        <w:tc>
          <w:tcPr>
            <w:tcW w:w="6228" w:type="dxa"/>
            <w:tcBorders>
              <w:left w:val="single" w:sz="4" w:space="0" w:color="auto"/>
            </w:tcBorders>
          </w:tcPr>
          <w:p w14:paraId="79D7238D" w14:textId="77777777" w:rsidR="00B70EA7" w:rsidRPr="005F3B0D" w:rsidRDefault="00B70EA7" w:rsidP="00B70EA7">
            <w:pPr>
              <w:jc w:val="right"/>
              <w:rPr>
                <w:b/>
              </w:rPr>
            </w:pPr>
            <w:r w:rsidRPr="005F3B0D">
              <w:rPr>
                <w:b/>
              </w:rPr>
              <w:t>Viso:</w:t>
            </w:r>
          </w:p>
        </w:tc>
        <w:tc>
          <w:tcPr>
            <w:tcW w:w="3600" w:type="dxa"/>
          </w:tcPr>
          <w:p w14:paraId="79D7238E" w14:textId="77777777" w:rsidR="00B70EA7" w:rsidRPr="005F3B0D" w:rsidRDefault="0020253B" w:rsidP="00B70EA7">
            <w:pPr>
              <w:pStyle w:val="Pagrindiniotekstotrauka3"/>
              <w:ind w:firstLine="0"/>
              <w:jc w:val="right"/>
              <w:rPr>
                <w:b/>
              </w:rPr>
            </w:pPr>
            <w:r>
              <w:rPr>
                <w:b/>
              </w:rPr>
              <w:t>17333,59</w:t>
            </w:r>
          </w:p>
        </w:tc>
      </w:tr>
    </w:tbl>
    <w:p w14:paraId="79D72390" w14:textId="77777777" w:rsidR="006F4244" w:rsidRDefault="00BF22E5" w:rsidP="00EA29EB">
      <w:pPr>
        <w:ind w:left="240"/>
        <w:jc w:val="both"/>
        <w:rPr>
          <w:b/>
        </w:rPr>
      </w:pPr>
      <w:r>
        <w:rPr>
          <w:lang w:eastAsia="zh-CN"/>
        </w:rPr>
        <w:lastRenderedPageBreak/>
        <w:t xml:space="preserve">   </w:t>
      </w:r>
      <w:r w:rsidR="00312B75">
        <w:rPr>
          <w:b/>
        </w:rPr>
        <w:t xml:space="preserve">     </w:t>
      </w:r>
      <w:r w:rsidR="00A84415" w:rsidRPr="00A84415">
        <w:rPr>
          <w:b/>
        </w:rPr>
        <w:t xml:space="preserve">Pastaba Nr. </w:t>
      </w:r>
      <w:r w:rsidR="00AE400A">
        <w:rPr>
          <w:b/>
        </w:rPr>
        <w:t>0</w:t>
      </w:r>
      <w:r w:rsidR="00A84415" w:rsidRPr="00A84415">
        <w:rPr>
          <w:b/>
        </w:rPr>
        <w:t>9.</w:t>
      </w:r>
      <w:r w:rsidR="00A84415">
        <w:rPr>
          <w:b/>
        </w:rPr>
        <w:t xml:space="preserve"> </w:t>
      </w:r>
      <w:r w:rsidR="00A84415" w:rsidRPr="00A84415">
        <w:t>Išankstiniai apmokėjimai</w:t>
      </w:r>
      <w:r w:rsidR="00A84415">
        <w:rPr>
          <w:b/>
        </w:rPr>
        <w:t>.</w:t>
      </w:r>
    </w:p>
    <w:p w14:paraId="79D72391" w14:textId="77777777" w:rsidR="00DC550A" w:rsidRPr="00A84415" w:rsidRDefault="00DC550A" w:rsidP="00176486">
      <w:pPr>
        <w:jc w:val="both"/>
        <w:rPr>
          <w:b/>
        </w:rPr>
      </w:pPr>
    </w:p>
    <w:p w14:paraId="79D72392" w14:textId="77777777" w:rsidR="00A84415" w:rsidRDefault="007C1E40" w:rsidP="00A84415">
      <w:pPr>
        <w:jc w:val="both"/>
      </w:pPr>
      <w:r>
        <w:t xml:space="preserve">         </w:t>
      </w:r>
      <w:r w:rsidR="00A84415">
        <w:t xml:space="preserve">  Pateikiame informaciją apie išankstinius mokėjimus pagal 6-</w:t>
      </w:r>
      <w:r w:rsidR="00B87AD3">
        <w:t>ojo</w:t>
      </w:r>
      <w:r w:rsidR="00A84415">
        <w:t xml:space="preserve"> VSAFAS 6 priede nustatytą formą.</w:t>
      </w:r>
    </w:p>
    <w:p w14:paraId="79D72393" w14:textId="77777777" w:rsidR="006F4244" w:rsidRDefault="007C1E40" w:rsidP="007C1E40">
      <w:r>
        <w:t xml:space="preserve">           </w:t>
      </w:r>
      <w:r w:rsidR="006F4244">
        <w:t xml:space="preserve"> Išankstiniai mokėjimai –</w:t>
      </w:r>
      <w:r w:rsidR="009864D3">
        <w:t xml:space="preserve"> </w:t>
      </w:r>
      <w:r w:rsidR="0020253B">
        <w:t>135</w:t>
      </w:r>
      <w:r w:rsidR="00C465A2">
        <w:t xml:space="preserve"> Eur</w:t>
      </w:r>
      <w:r w:rsidR="006F4244">
        <w:t xml:space="preserve"> – detalizuojami lentelėje:</w:t>
      </w:r>
    </w:p>
    <w:p w14:paraId="79D72394" w14:textId="77777777" w:rsidR="006F4244" w:rsidRDefault="006F4244" w:rsidP="006F4244">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2"/>
        <w:gridCol w:w="3557"/>
      </w:tblGrid>
      <w:tr w:rsidR="006F4244" w14:paraId="79D72397" w14:textId="77777777">
        <w:tc>
          <w:tcPr>
            <w:tcW w:w="6228" w:type="dxa"/>
          </w:tcPr>
          <w:p w14:paraId="79D72395" w14:textId="77777777" w:rsidR="006F4244" w:rsidRDefault="006F4244" w:rsidP="006F4244">
            <w:pPr>
              <w:pStyle w:val="Pagrindiniotekstotrauka3"/>
              <w:ind w:firstLine="0"/>
            </w:pPr>
            <w:r>
              <w:t>Pavadinimas</w:t>
            </w:r>
          </w:p>
        </w:tc>
        <w:tc>
          <w:tcPr>
            <w:tcW w:w="3600" w:type="dxa"/>
            <w:tcBorders>
              <w:bottom w:val="single" w:sz="4" w:space="0" w:color="auto"/>
            </w:tcBorders>
          </w:tcPr>
          <w:p w14:paraId="79D72396" w14:textId="77777777" w:rsidR="006F4244" w:rsidRDefault="006F4244" w:rsidP="006F4244">
            <w:pPr>
              <w:pStyle w:val="Pagrindiniotekstotrauka3"/>
              <w:ind w:firstLine="0"/>
              <w:jc w:val="center"/>
            </w:pPr>
            <w:r>
              <w:t xml:space="preserve">Suma, </w:t>
            </w:r>
            <w:r w:rsidR="00C465A2">
              <w:t>Eur</w:t>
            </w:r>
          </w:p>
        </w:tc>
      </w:tr>
      <w:tr w:rsidR="006F4244" w14:paraId="79D7239A" w14:textId="77777777">
        <w:tc>
          <w:tcPr>
            <w:tcW w:w="6228" w:type="dxa"/>
          </w:tcPr>
          <w:p w14:paraId="79D72398" w14:textId="77777777" w:rsidR="006F4244" w:rsidRDefault="00B9734F" w:rsidP="005B7409">
            <w:pPr>
              <w:pStyle w:val="Pagrindiniotekstotrauka3"/>
              <w:ind w:firstLine="0"/>
            </w:pPr>
            <w:r>
              <w:t>Išankstinių apmokėjimų įsigijimo savikaina</w:t>
            </w:r>
            <w:r w:rsidR="005B7409">
              <w:t>:</w:t>
            </w:r>
          </w:p>
        </w:tc>
        <w:tc>
          <w:tcPr>
            <w:tcW w:w="3600" w:type="dxa"/>
            <w:tcBorders>
              <w:bottom w:val="single" w:sz="4" w:space="0" w:color="auto"/>
            </w:tcBorders>
          </w:tcPr>
          <w:p w14:paraId="79D72399" w14:textId="77777777" w:rsidR="006F4244" w:rsidRDefault="009864D3" w:rsidP="00B9734F">
            <w:pPr>
              <w:pStyle w:val="Pagrindiniotekstotrauka3"/>
              <w:ind w:firstLine="0"/>
              <w:jc w:val="right"/>
            </w:pPr>
            <w:r>
              <w:t>86</w:t>
            </w:r>
            <w:r w:rsidR="00F271DC">
              <w:t>,00</w:t>
            </w:r>
          </w:p>
        </w:tc>
      </w:tr>
      <w:tr w:rsidR="00B9734F" w14:paraId="79D7239D" w14:textId="77777777">
        <w:tc>
          <w:tcPr>
            <w:tcW w:w="6228" w:type="dxa"/>
          </w:tcPr>
          <w:p w14:paraId="79D7239B" w14:textId="77777777" w:rsidR="00B9734F" w:rsidRDefault="00B9734F" w:rsidP="006F4244">
            <w:pPr>
              <w:pStyle w:val="Pagrindiniotekstotrauka3"/>
              <w:ind w:firstLine="0"/>
            </w:pPr>
            <w:r>
              <w:t xml:space="preserve">    Išankstiniai mokėjimai tiekėjams (spaudos užsakymas)</w:t>
            </w:r>
          </w:p>
        </w:tc>
        <w:tc>
          <w:tcPr>
            <w:tcW w:w="3600" w:type="dxa"/>
            <w:tcBorders>
              <w:bottom w:val="single" w:sz="4" w:space="0" w:color="auto"/>
            </w:tcBorders>
          </w:tcPr>
          <w:p w14:paraId="79D7239C" w14:textId="77777777" w:rsidR="00B9734F" w:rsidRDefault="00F271DC" w:rsidP="009864D3">
            <w:pPr>
              <w:pStyle w:val="Pagrindiniotekstotrauka3"/>
              <w:ind w:firstLine="0"/>
              <w:jc w:val="right"/>
            </w:pPr>
            <w:r>
              <w:t>8</w:t>
            </w:r>
            <w:r w:rsidR="009864D3">
              <w:t>6</w:t>
            </w:r>
            <w:r>
              <w:t>,00</w:t>
            </w:r>
          </w:p>
        </w:tc>
      </w:tr>
      <w:tr w:rsidR="006F4244" w:rsidRPr="00D21F60" w14:paraId="79D723A0" w14:textId="77777777">
        <w:tc>
          <w:tcPr>
            <w:tcW w:w="6228" w:type="dxa"/>
          </w:tcPr>
          <w:p w14:paraId="79D7239E" w14:textId="77777777" w:rsidR="006F4244" w:rsidRDefault="006F4244" w:rsidP="005B7409">
            <w:pPr>
              <w:pStyle w:val="Pagrindiniotekstotrauka3"/>
              <w:ind w:firstLine="0"/>
            </w:pPr>
            <w:r w:rsidRPr="00EE584D">
              <w:rPr>
                <w:bCs/>
              </w:rPr>
              <w:t xml:space="preserve">Kitos </w:t>
            </w:r>
            <w:r w:rsidR="00E23AFE">
              <w:rPr>
                <w:bCs/>
              </w:rPr>
              <w:t>a</w:t>
            </w:r>
            <w:r w:rsidRPr="00EE584D">
              <w:rPr>
                <w:bCs/>
              </w:rPr>
              <w:t>teinančių laikotarpių sąnaudos</w:t>
            </w:r>
            <w:r w:rsidR="005B7409" w:rsidRPr="005B7409">
              <w:rPr>
                <w:bCs/>
              </w:rPr>
              <w:t>:</w:t>
            </w:r>
          </w:p>
        </w:tc>
        <w:tc>
          <w:tcPr>
            <w:tcW w:w="3600" w:type="dxa"/>
            <w:tcBorders>
              <w:bottom w:val="single" w:sz="4" w:space="0" w:color="auto"/>
            </w:tcBorders>
          </w:tcPr>
          <w:p w14:paraId="79D7239F" w14:textId="77777777" w:rsidR="006F4244" w:rsidRPr="00D21F60" w:rsidRDefault="0020253B" w:rsidP="006F4244">
            <w:pPr>
              <w:pStyle w:val="Pagrindiniotekstotrauka3"/>
              <w:ind w:firstLine="0"/>
              <w:jc w:val="right"/>
            </w:pPr>
            <w:r>
              <w:t>48,53</w:t>
            </w:r>
          </w:p>
        </w:tc>
      </w:tr>
      <w:tr w:rsidR="006F4244" w14:paraId="79D723A3" w14:textId="77777777">
        <w:tc>
          <w:tcPr>
            <w:tcW w:w="6228" w:type="dxa"/>
            <w:tcBorders>
              <w:left w:val="single" w:sz="4" w:space="0" w:color="auto"/>
              <w:right w:val="single" w:sz="4" w:space="0" w:color="auto"/>
            </w:tcBorders>
          </w:tcPr>
          <w:p w14:paraId="79D723A1" w14:textId="77777777" w:rsidR="006F4244" w:rsidRDefault="00B87AD3" w:rsidP="006F4244">
            <w:pPr>
              <w:pStyle w:val="Pagrindiniotekstotrauka3"/>
              <w:ind w:firstLine="0"/>
            </w:pPr>
            <w:r>
              <w:t xml:space="preserve">   </w:t>
            </w:r>
            <w:r w:rsidR="00B9734F">
              <w:t xml:space="preserve"> </w:t>
            </w:r>
            <w:r w:rsidR="006F4244">
              <w:t>Transporto priemonių draudimas</w:t>
            </w:r>
          </w:p>
        </w:tc>
        <w:tc>
          <w:tcPr>
            <w:tcW w:w="3600" w:type="dxa"/>
            <w:tcBorders>
              <w:left w:val="single" w:sz="4" w:space="0" w:color="auto"/>
              <w:right w:val="single" w:sz="4" w:space="0" w:color="auto"/>
            </w:tcBorders>
          </w:tcPr>
          <w:p w14:paraId="79D723A2" w14:textId="77777777" w:rsidR="006F4244" w:rsidRDefault="0020253B" w:rsidP="009864D3">
            <w:pPr>
              <w:pStyle w:val="Pagrindiniotekstotrauka3"/>
              <w:ind w:firstLine="0"/>
              <w:jc w:val="right"/>
            </w:pPr>
            <w:r>
              <w:t>48,53</w:t>
            </w:r>
          </w:p>
        </w:tc>
      </w:tr>
      <w:tr w:rsidR="006F4244" w14:paraId="79D723A6" w14:textId="77777777" w:rsidTr="0020253B">
        <w:trPr>
          <w:trHeight w:val="122"/>
        </w:trPr>
        <w:tc>
          <w:tcPr>
            <w:tcW w:w="6228" w:type="dxa"/>
            <w:tcBorders>
              <w:left w:val="single" w:sz="4" w:space="0" w:color="auto"/>
              <w:right w:val="single" w:sz="4" w:space="0" w:color="auto"/>
            </w:tcBorders>
          </w:tcPr>
          <w:p w14:paraId="79D723A4" w14:textId="77777777" w:rsidR="006F4244" w:rsidRPr="004145E6" w:rsidRDefault="009864D3" w:rsidP="006F4244">
            <w:pPr>
              <w:pStyle w:val="Pagrindiniotekstotrauka3"/>
              <w:ind w:firstLine="0"/>
              <w:jc w:val="right"/>
              <w:rPr>
                <w:b/>
              </w:rPr>
            </w:pPr>
            <w:r w:rsidRPr="005F3B0D">
              <w:rPr>
                <w:b/>
              </w:rPr>
              <w:t>Viso:</w:t>
            </w:r>
          </w:p>
        </w:tc>
        <w:tc>
          <w:tcPr>
            <w:tcW w:w="3600" w:type="dxa"/>
            <w:tcBorders>
              <w:left w:val="single" w:sz="4" w:space="0" w:color="auto"/>
              <w:right w:val="single" w:sz="4" w:space="0" w:color="auto"/>
            </w:tcBorders>
          </w:tcPr>
          <w:p w14:paraId="79D723A5" w14:textId="77777777" w:rsidR="006F4244" w:rsidRPr="00EE584D" w:rsidRDefault="0020253B" w:rsidP="006F4244">
            <w:pPr>
              <w:pStyle w:val="Pagrindiniotekstotrauka3"/>
              <w:ind w:firstLine="0"/>
              <w:jc w:val="right"/>
              <w:rPr>
                <w:b/>
              </w:rPr>
            </w:pPr>
            <w:r>
              <w:rPr>
                <w:b/>
              </w:rPr>
              <w:t>134,53</w:t>
            </w:r>
          </w:p>
        </w:tc>
      </w:tr>
    </w:tbl>
    <w:p w14:paraId="79D723A7" w14:textId="77777777" w:rsidR="006F4244" w:rsidRDefault="006F4244" w:rsidP="006F4244"/>
    <w:p w14:paraId="79D723A8" w14:textId="77777777" w:rsidR="00616C17" w:rsidRDefault="004B3BDC" w:rsidP="007C1E40">
      <w:pPr>
        <w:tabs>
          <w:tab w:val="left" w:pos="720"/>
          <w:tab w:val="left" w:pos="900"/>
        </w:tabs>
        <w:rPr>
          <w:b/>
        </w:rPr>
      </w:pPr>
      <w:r w:rsidRPr="00A84415">
        <w:rPr>
          <w:b/>
        </w:rPr>
        <w:t xml:space="preserve">          </w:t>
      </w:r>
    </w:p>
    <w:p w14:paraId="79D723A9" w14:textId="77777777" w:rsidR="00A84415" w:rsidRDefault="00616C17" w:rsidP="007C1E40">
      <w:pPr>
        <w:tabs>
          <w:tab w:val="left" w:pos="720"/>
          <w:tab w:val="left" w:pos="900"/>
        </w:tabs>
      </w:pPr>
      <w:r>
        <w:rPr>
          <w:b/>
        </w:rPr>
        <w:t xml:space="preserve">          </w:t>
      </w:r>
      <w:r w:rsidR="004B3BDC" w:rsidRPr="00A84415">
        <w:rPr>
          <w:b/>
        </w:rPr>
        <w:t xml:space="preserve">  </w:t>
      </w:r>
      <w:r w:rsidR="00A84415" w:rsidRPr="00A84415">
        <w:rPr>
          <w:b/>
        </w:rPr>
        <w:t>Pastaba. Nr. 10</w:t>
      </w:r>
      <w:r w:rsidR="00A84415">
        <w:t xml:space="preserve">. </w:t>
      </w:r>
      <w:r w:rsidR="00DA589A">
        <w:t>Per vienus metus g</w:t>
      </w:r>
      <w:r w:rsidR="00A84415">
        <w:t>autinos sumos.</w:t>
      </w:r>
    </w:p>
    <w:p w14:paraId="79D723AA" w14:textId="77777777" w:rsidR="00DC550A" w:rsidRDefault="00DC550A" w:rsidP="007C1E40">
      <w:pPr>
        <w:tabs>
          <w:tab w:val="left" w:pos="720"/>
          <w:tab w:val="left" w:pos="900"/>
        </w:tabs>
      </w:pPr>
    </w:p>
    <w:p w14:paraId="79D723AB" w14:textId="77777777" w:rsidR="00A84415" w:rsidRDefault="00045ABB" w:rsidP="00030A14">
      <w:r>
        <w:t xml:space="preserve">           </w:t>
      </w:r>
      <w:r w:rsidR="007C1E40">
        <w:t xml:space="preserve"> </w:t>
      </w:r>
      <w:r w:rsidR="00A84415">
        <w:t>Pateikiame informaciją apie per vienus metus gautinas sumas pagal 17-ojo VSAFAS 7 priede nustatytą formą.</w:t>
      </w:r>
      <w:r w:rsidR="006F4244">
        <w:t xml:space="preserve">  </w:t>
      </w:r>
    </w:p>
    <w:p w14:paraId="79D723AC" w14:textId="77777777" w:rsidR="003E7CD3" w:rsidRDefault="00A84415" w:rsidP="00B00190">
      <w:pPr>
        <w:tabs>
          <w:tab w:val="left" w:pos="720"/>
          <w:tab w:val="left" w:pos="5040"/>
        </w:tabs>
        <w:jc w:val="both"/>
      </w:pPr>
      <w:r>
        <w:t xml:space="preserve">         </w:t>
      </w:r>
      <w:r w:rsidR="006E3A55">
        <w:t xml:space="preserve">   </w:t>
      </w:r>
      <w:r w:rsidR="00956ABC">
        <w:t>Per vienerius metus gautinos</w:t>
      </w:r>
      <w:r w:rsidR="006F4244">
        <w:t xml:space="preserve"> sumos </w:t>
      </w:r>
      <w:r w:rsidR="00CC4CE5">
        <w:t xml:space="preserve"> </w:t>
      </w:r>
      <w:r w:rsidR="006F4244">
        <w:t xml:space="preserve">– </w:t>
      </w:r>
      <w:r w:rsidR="00400F01">
        <w:t>2</w:t>
      </w:r>
      <w:r w:rsidR="00C30CE7">
        <w:t>7187</w:t>
      </w:r>
      <w:r w:rsidR="00400F01">
        <w:t xml:space="preserve"> Eur</w:t>
      </w:r>
      <w:r w:rsidR="00A771FF">
        <w:t xml:space="preserve"> - </w:t>
      </w:r>
      <w:r>
        <w:t>i</w:t>
      </w:r>
      <w:r w:rsidR="006F4244">
        <w:t>šdėstytos lentelėje:</w:t>
      </w:r>
    </w:p>
    <w:p w14:paraId="79D723AD" w14:textId="77777777" w:rsidR="00B87AD3" w:rsidRDefault="00B87AD3" w:rsidP="00B00190">
      <w:pPr>
        <w:tabs>
          <w:tab w:val="left" w:pos="720"/>
          <w:tab w:val="left" w:pos="5040"/>
        </w:tabs>
        <w:jc w:val="both"/>
      </w:pPr>
    </w:p>
    <w:p w14:paraId="79D723AE" w14:textId="77777777" w:rsidR="00B00190" w:rsidRDefault="00B00190" w:rsidP="00B00190">
      <w:pPr>
        <w:tabs>
          <w:tab w:val="left" w:pos="720"/>
          <w:tab w:val="left" w:pos="504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6"/>
        <w:gridCol w:w="1538"/>
        <w:gridCol w:w="2155"/>
        <w:gridCol w:w="3040"/>
      </w:tblGrid>
      <w:tr w:rsidR="00657C97" w14:paraId="79D723B3" w14:textId="77777777" w:rsidTr="00657C97">
        <w:tc>
          <w:tcPr>
            <w:tcW w:w="3056" w:type="dxa"/>
          </w:tcPr>
          <w:p w14:paraId="79D723AF" w14:textId="77777777" w:rsidR="006F4244" w:rsidRDefault="006F4244" w:rsidP="00B00190">
            <w:pPr>
              <w:pStyle w:val="Pagrindiniotekstotrauka3"/>
              <w:ind w:firstLine="0"/>
              <w:jc w:val="center"/>
            </w:pPr>
            <w:r>
              <w:t>Pirkėjo pavadinimas</w:t>
            </w:r>
          </w:p>
        </w:tc>
        <w:tc>
          <w:tcPr>
            <w:tcW w:w="1560" w:type="dxa"/>
          </w:tcPr>
          <w:p w14:paraId="79D723B0" w14:textId="77777777" w:rsidR="006F4244" w:rsidRDefault="006F4244" w:rsidP="00B00190">
            <w:pPr>
              <w:pStyle w:val="Pagrindiniotekstotrauka3"/>
              <w:ind w:firstLine="0"/>
              <w:jc w:val="center"/>
            </w:pPr>
            <w:r>
              <w:t xml:space="preserve">Suma, </w:t>
            </w:r>
            <w:r w:rsidR="00400F01">
              <w:t>Eur</w:t>
            </w:r>
          </w:p>
        </w:tc>
        <w:tc>
          <w:tcPr>
            <w:tcW w:w="2203" w:type="dxa"/>
          </w:tcPr>
          <w:p w14:paraId="79D723B1" w14:textId="77777777" w:rsidR="006F4244" w:rsidRDefault="006F4244" w:rsidP="00B00190">
            <w:pPr>
              <w:pStyle w:val="Pagrindiniotekstotrauka3"/>
              <w:ind w:firstLine="0"/>
              <w:jc w:val="center"/>
            </w:pPr>
            <w:r>
              <w:t>Skolos atsiradimo data</w:t>
            </w:r>
          </w:p>
        </w:tc>
        <w:tc>
          <w:tcPr>
            <w:tcW w:w="3116" w:type="dxa"/>
            <w:tcBorders>
              <w:bottom w:val="single" w:sz="4" w:space="0" w:color="auto"/>
            </w:tcBorders>
          </w:tcPr>
          <w:p w14:paraId="79D723B2" w14:textId="77777777" w:rsidR="006F4244" w:rsidRDefault="00FD4583" w:rsidP="00B00190">
            <w:pPr>
              <w:pStyle w:val="Pagrindiniotekstotrauka3"/>
              <w:ind w:firstLine="0"/>
              <w:jc w:val="center"/>
            </w:pPr>
            <w:r>
              <w:t>Per vienerius metus gautino</w:t>
            </w:r>
            <w:r w:rsidR="00E16B54">
              <w:t>s</w:t>
            </w:r>
            <w:r>
              <w:t xml:space="preserve"> sumos</w:t>
            </w:r>
          </w:p>
        </w:tc>
      </w:tr>
      <w:tr w:rsidR="00657C97" w14:paraId="79D723B8" w14:textId="77777777" w:rsidTr="00657C97">
        <w:tc>
          <w:tcPr>
            <w:tcW w:w="3056" w:type="dxa"/>
          </w:tcPr>
          <w:p w14:paraId="79D723B4" w14:textId="77777777" w:rsidR="00FD4583" w:rsidRDefault="00FD4583" w:rsidP="00FD4583">
            <w:pPr>
              <w:pStyle w:val="Pagrindiniotekstotrauka3"/>
              <w:ind w:firstLine="0"/>
            </w:pPr>
            <w:r>
              <w:t>Vilniaus TLK</w:t>
            </w:r>
          </w:p>
        </w:tc>
        <w:tc>
          <w:tcPr>
            <w:tcW w:w="1560" w:type="dxa"/>
          </w:tcPr>
          <w:p w14:paraId="79D723B5" w14:textId="77777777" w:rsidR="00FD4583" w:rsidRDefault="00FD4583" w:rsidP="00FD4583">
            <w:pPr>
              <w:pStyle w:val="Pagrindiniotekstotrauka3"/>
              <w:ind w:firstLine="0"/>
              <w:jc w:val="right"/>
            </w:pPr>
            <w:r>
              <w:t>1288,72</w:t>
            </w:r>
          </w:p>
        </w:tc>
        <w:tc>
          <w:tcPr>
            <w:tcW w:w="2203" w:type="dxa"/>
          </w:tcPr>
          <w:p w14:paraId="79D723B6" w14:textId="77777777" w:rsidR="00FD4583" w:rsidRDefault="00E16B54" w:rsidP="00E16B54">
            <w:pPr>
              <w:pStyle w:val="Pagrindiniotekstotrauka3"/>
              <w:ind w:firstLine="0"/>
              <w:jc w:val="center"/>
            </w:pPr>
            <w:r>
              <w:t>2020-12-31</w:t>
            </w:r>
          </w:p>
        </w:tc>
        <w:tc>
          <w:tcPr>
            <w:tcW w:w="3116" w:type="dxa"/>
            <w:tcBorders>
              <w:bottom w:val="single" w:sz="4" w:space="0" w:color="auto"/>
            </w:tcBorders>
          </w:tcPr>
          <w:p w14:paraId="79D723B7" w14:textId="77777777" w:rsidR="00FD4583" w:rsidRDefault="00FD4583" w:rsidP="00FD4583">
            <w:pPr>
              <w:pStyle w:val="Pagrindiniotekstotrauka3"/>
              <w:ind w:firstLine="0"/>
            </w:pPr>
            <w:r>
              <w:t>Gautinos finansavimo sumos</w:t>
            </w:r>
          </w:p>
        </w:tc>
      </w:tr>
      <w:tr w:rsidR="00657C97" w14:paraId="79D723C2" w14:textId="77777777" w:rsidTr="00657C97">
        <w:tc>
          <w:tcPr>
            <w:tcW w:w="3056" w:type="dxa"/>
            <w:tcBorders>
              <w:left w:val="single" w:sz="4" w:space="0" w:color="auto"/>
            </w:tcBorders>
          </w:tcPr>
          <w:p w14:paraId="79D723B9" w14:textId="77777777" w:rsidR="00E16B54" w:rsidRDefault="00E16B54" w:rsidP="00B34387">
            <w:pPr>
              <w:pStyle w:val="Pagrindiniotekstotrauka3"/>
              <w:ind w:firstLine="0"/>
            </w:pPr>
          </w:p>
          <w:p w14:paraId="79D723BA" w14:textId="77777777" w:rsidR="00E16B54" w:rsidRDefault="00E16B54" w:rsidP="00B34387">
            <w:pPr>
              <w:pStyle w:val="Pagrindiniotekstotrauka3"/>
              <w:ind w:firstLine="0"/>
            </w:pPr>
          </w:p>
          <w:p w14:paraId="79D723BB" w14:textId="77777777" w:rsidR="006F4244" w:rsidRDefault="006F4244" w:rsidP="00B34387">
            <w:pPr>
              <w:pStyle w:val="Pagrindiniotekstotrauka3"/>
              <w:ind w:firstLine="0"/>
            </w:pPr>
            <w:r>
              <w:t>Vilniaus TLK</w:t>
            </w:r>
          </w:p>
        </w:tc>
        <w:tc>
          <w:tcPr>
            <w:tcW w:w="1560" w:type="dxa"/>
          </w:tcPr>
          <w:p w14:paraId="79D723BC" w14:textId="77777777" w:rsidR="00E16B54" w:rsidRDefault="00E16B54" w:rsidP="006F4244">
            <w:pPr>
              <w:pStyle w:val="Pagrindiniotekstotrauka3"/>
              <w:ind w:firstLine="0"/>
              <w:jc w:val="right"/>
            </w:pPr>
          </w:p>
          <w:p w14:paraId="79D723BD" w14:textId="77777777" w:rsidR="00FD4583" w:rsidRDefault="00FD4583" w:rsidP="006F4244">
            <w:pPr>
              <w:pStyle w:val="Pagrindiniotekstotrauka3"/>
              <w:ind w:firstLine="0"/>
              <w:jc w:val="right"/>
            </w:pPr>
            <w:r>
              <w:t>445,28</w:t>
            </w:r>
          </w:p>
          <w:p w14:paraId="79D723BE" w14:textId="77777777" w:rsidR="006F4244" w:rsidRDefault="00FD4583" w:rsidP="00FD4583">
            <w:pPr>
              <w:pStyle w:val="Pagrindiniotekstotrauka3"/>
              <w:ind w:firstLine="0"/>
              <w:jc w:val="right"/>
            </w:pPr>
            <w:r>
              <w:t>24707,23</w:t>
            </w:r>
            <w:r w:rsidR="006F4244">
              <w:t xml:space="preserve">  </w:t>
            </w:r>
          </w:p>
        </w:tc>
        <w:tc>
          <w:tcPr>
            <w:tcW w:w="2203" w:type="dxa"/>
          </w:tcPr>
          <w:p w14:paraId="79D723BF" w14:textId="77777777" w:rsidR="00FD4583" w:rsidRDefault="00FD4583" w:rsidP="00E16B54">
            <w:pPr>
              <w:pStyle w:val="Pagrindiniotekstotrauka3"/>
              <w:ind w:firstLine="0"/>
              <w:jc w:val="center"/>
            </w:pPr>
            <w:r>
              <w:t>2020-11-30</w:t>
            </w:r>
          </w:p>
          <w:p w14:paraId="79D723C0" w14:textId="77777777" w:rsidR="006F4244" w:rsidRDefault="006F4244" w:rsidP="00E16B54">
            <w:pPr>
              <w:pStyle w:val="Pagrindiniotekstotrauka3"/>
              <w:ind w:firstLine="0"/>
              <w:jc w:val="center"/>
            </w:pPr>
            <w:r>
              <w:t>20</w:t>
            </w:r>
            <w:r w:rsidR="00C30CE7">
              <w:t>20</w:t>
            </w:r>
            <w:r w:rsidR="005C5467">
              <w:t>-12-31</w:t>
            </w:r>
          </w:p>
        </w:tc>
        <w:tc>
          <w:tcPr>
            <w:tcW w:w="3116" w:type="dxa"/>
            <w:tcBorders>
              <w:right w:val="single" w:sz="4" w:space="0" w:color="auto"/>
            </w:tcBorders>
          </w:tcPr>
          <w:p w14:paraId="79D723C1" w14:textId="77777777" w:rsidR="006F4244" w:rsidRDefault="00657C97" w:rsidP="00657C97">
            <w:pPr>
              <w:pStyle w:val="Pagrindiniotekstotrauka3"/>
              <w:ind w:firstLine="0"/>
            </w:pPr>
            <w:r>
              <w:t>Už p</w:t>
            </w:r>
            <w:r w:rsidR="005C5467">
              <w:t>irminės ambulatorinės asmens sveikatos priežiūros paslaugos</w:t>
            </w:r>
          </w:p>
        </w:tc>
      </w:tr>
      <w:tr w:rsidR="00657C97" w14:paraId="79D723CA" w14:textId="77777777" w:rsidTr="00657C97">
        <w:tc>
          <w:tcPr>
            <w:tcW w:w="3056" w:type="dxa"/>
            <w:tcBorders>
              <w:left w:val="single" w:sz="4" w:space="0" w:color="auto"/>
            </w:tcBorders>
          </w:tcPr>
          <w:p w14:paraId="79D723C3" w14:textId="77777777" w:rsidR="00E16B54" w:rsidRDefault="00E16B54" w:rsidP="00B34387">
            <w:pPr>
              <w:pStyle w:val="Pagrindiniotekstotrauka3"/>
              <w:ind w:firstLine="0"/>
            </w:pPr>
          </w:p>
          <w:p w14:paraId="79D723C4" w14:textId="77777777" w:rsidR="005C5467" w:rsidRDefault="005C5467" w:rsidP="00B34387">
            <w:pPr>
              <w:pStyle w:val="Pagrindiniotekstotrauka3"/>
              <w:ind w:firstLine="0"/>
            </w:pPr>
            <w:r>
              <w:t>Vilniaus TLK</w:t>
            </w:r>
          </w:p>
        </w:tc>
        <w:tc>
          <w:tcPr>
            <w:tcW w:w="1560" w:type="dxa"/>
          </w:tcPr>
          <w:p w14:paraId="79D723C5" w14:textId="77777777" w:rsidR="00E16B54" w:rsidRDefault="00E16B54" w:rsidP="006F4244">
            <w:pPr>
              <w:pStyle w:val="Pagrindiniotekstotrauka3"/>
              <w:ind w:firstLine="0"/>
              <w:jc w:val="right"/>
            </w:pPr>
          </w:p>
          <w:p w14:paraId="79D723C6" w14:textId="77777777" w:rsidR="005C5467" w:rsidRDefault="00FD4583" w:rsidP="006F4244">
            <w:pPr>
              <w:pStyle w:val="Pagrindiniotekstotrauka3"/>
              <w:ind w:firstLine="0"/>
              <w:jc w:val="right"/>
            </w:pPr>
            <w:r>
              <w:t>459,20</w:t>
            </w:r>
          </w:p>
        </w:tc>
        <w:tc>
          <w:tcPr>
            <w:tcW w:w="2203" w:type="dxa"/>
          </w:tcPr>
          <w:p w14:paraId="79D723C7" w14:textId="77777777" w:rsidR="00E16B54" w:rsidRDefault="00E16B54" w:rsidP="00E16B54">
            <w:pPr>
              <w:pStyle w:val="Pagrindiniotekstotrauka3"/>
              <w:ind w:firstLine="0"/>
              <w:jc w:val="center"/>
            </w:pPr>
          </w:p>
          <w:p w14:paraId="79D723C8" w14:textId="77777777" w:rsidR="005C5467" w:rsidRDefault="005C5467" w:rsidP="00E16B54">
            <w:pPr>
              <w:pStyle w:val="Pagrindiniotekstotrauka3"/>
              <w:ind w:firstLine="0"/>
              <w:jc w:val="center"/>
            </w:pPr>
            <w:r>
              <w:t>20</w:t>
            </w:r>
            <w:r w:rsidR="00C30CE7">
              <w:t>20</w:t>
            </w:r>
            <w:r>
              <w:t>-12-31</w:t>
            </w:r>
          </w:p>
        </w:tc>
        <w:tc>
          <w:tcPr>
            <w:tcW w:w="3116" w:type="dxa"/>
            <w:tcBorders>
              <w:right w:val="single" w:sz="4" w:space="0" w:color="auto"/>
            </w:tcBorders>
          </w:tcPr>
          <w:p w14:paraId="79D723C9" w14:textId="77777777" w:rsidR="005C5467" w:rsidRDefault="00657C97" w:rsidP="00657C97">
            <w:pPr>
              <w:pStyle w:val="Pagrindiniotekstotrauka3"/>
              <w:ind w:firstLine="0"/>
            </w:pPr>
            <w:r>
              <w:t>Už p</w:t>
            </w:r>
            <w:r w:rsidR="005C5467">
              <w:t>revencinių priemonių sveikatos programos</w:t>
            </w:r>
          </w:p>
        </w:tc>
      </w:tr>
      <w:tr w:rsidR="00657C97" w14:paraId="79D723D8" w14:textId="77777777" w:rsidTr="00657C97">
        <w:tc>
          <w:tcPr>
            <w:tcW w:w="3056" w:type="dxa"/>
            <w:tcBorders>
              <w:left w:val="single" w:sz="4" w:space="0" w:color="auto"/>
            </w:tcBorders>
          </w:tcPr>
          <w:p w14:paraId="79D723CB" w14:textId="77777777" w:rsidR="00CC4CE5" w:rsidRDefault="00CC4CE5" w:rsidP="00B34387">
            <w:pPr>
              <w:pStyle w:val="Pagrindiniotekstotrauka3"/>
              <w:ind w:firstLine="0"/>
            </w:pPr>
          </w:p>
          <w:p w14:paraId="79D723CC" w14:textId="77777777" w:rsidR="00E16B54" w:rsidRDefault="00E16B54" w:rsidP="00B34387">
            <w:pPr>
              <w:pStyle w:val="Pagrindiniotekstotrauka3"/>
              <w:ind w:firstLine="0"/>
            </w:pPr>
          </w:p>
          <w:p w14:paraId="79D723CD" w14:textId="77777777" w:rsidR="003E7CD3" w:rsidRDefault="00C30CE7" w:rsidP="00B34387">
            <w:pPr>
              <w:pStyle w:val="Pagrindiniotekstotrauka3"/>
              <w:ind w:firstLine="0"/>
            </w:pPr>
            <w:r>
              <w:t>Lazdijų Motiejaus Gustaičio gimnazija, BĮ</w:t>
            </w:r>
          </w:p>
        </w:tc>
        <w:tc>
          <w:tcPr>
            <w:tcW w:w="1560" w:type="dxa"/>
          </w:tcPr>
          <w:p w14:paraId="79D723CE" w14:textId="77777777" w:rsidR="00CC4CE5" w:rsidRDefault="00CC4CE5" w:rsidP="006F4244">
            <w:pPr>
              <w:pStyle w:val="Pagrindiniotekstotrauka3"/>
              <w:ind w:firstLine="0"/>
              <w:jc w:val="right"/>
            </w:pPr>
          </w:p>
          <w:p w14:paraId="79D723CF" w14:textId="77777777" w:rsidR="00E16B54" w:rsidRDefault="00E16B54" w:rsidP="006F4244">
            <w:pPr>
              <w:pStyle w:val="Pagrindiniotekstotrauka3"/>
              <w:ind w:firstLine="0"/>
              <w:jc w:val="right"/>
            </w:pPr>
          </w:p>
          <w:p w14:paraId="79D723D0" w14:textId="77777777" w:rsidR="00E16B54" w:rsidRDefault="00E16B54" w:rsidP="006F4244">
            <w:pPr>
              <w:pStyle w:val="Pagrindiniotekstotrauka3"/>
              <w:ind w:firstLine="0"/>
              <w:jc w:val="right"/>
            </w:pPr>
          </w:p>
          <w:p w14:paraId="79D723D1" w14:textId="77777777" w:rsidR="00CC4CE5" w:rsidRDefault="00C30CE7" w:rsidP="006F4244">
            <w:pPr>
              <w:pStyle w:val="Pagrindiniotekstotrauka3"/>
              <w:ind w:firstLine="0"/>
              <w:jc w:val="right"/>
            </w:pPr>
            <w:r>
              <w:t>100,24</w:t>
            </w:r>
          </w:p>
        </w:tc>
        <w:tc>
          <w:tcPr>
            <w:tcW w:w="2203" w:type="dxa"/>
          </w:tcPr>
          <w:p w14:paraId="79D723D2" w14:textId="77777777" w:rsidR="00CC4CE5" w:rsidRDefault="00CC4CE5" w:rsidP="00E16B54">
            <w:pPr>
              <w:pStyle w:val="Pagrindiniotekstotrauka3"/>
              <w:ind w:firstLine="0"/>
              <w:jc w:val="center"/>
            </w:pPr>
          </w:p>
          <w:p w14:paraId="79D723D3" w14:textId="77777777" w:rsidR="00E16B54" w:rsidRDefault="00E16B54" w:rsidP="00E16B54">
            <w:pPr>
              <w:pStyle w:val="Pagrindiniotekstotrauka3"/>
              <w:ind w:firstLine="0"/>
              <w:jc w:val="center"/>
            </w:pPr>
          </w:p>
          <w:p w14:paraId="79D723D4" w14:textId="77777777" w:rsidR="00E16B54" w:rsidRDefault="00E16B54" w:rsidP="00E16B54">
            <w:pPr>
              <w:pStyle w:val="Pagrindiniotekstotrauka3"/>
              <w:ind w:firstLine="0"/>
              <w:jc w:val="center"/>
            </w:pPr>
          </w:p>
          <w:p w14:paraId="79D723D5" w14:textId="77777777" w:rsidR="00CC4CE5" w:rsidRDefault="00CC4CE5" w:rsidP="00E16B54">
            <w:pPr>
              <w:pStyle w:val="Pagrindiniotekstotrauka3"/>
              <w:ind w:firstLine="0"/>
              <w:jc w:val="center"/>
            </w:pPr>
            <w:r>
              <w:t>20</w:t>
            </w:r>
            <w:r w:rsidR="00C30CE7">
              <w:t>20</w:t>
            </w:r>
            <w:r>
              <w:t xml:space="preserve"> </w:t>
            </w:r>
            <w:r w:rsidR="005C5467">
              <w:t>-</w:t>
            </w:r>
            <w:r w:rsidR="00E16B54">
              <w:t xml:space="preserve"> </w:t>
            </w:r>
            <w:r w:rsidR="005C5467">
              <w:t>12-</w:t>
            </w:r>
            <w:r w:rsidR="00C30CE7">
              <w:t>18</w:t>
            </w:r>
          </w:p>
        </w:tc>
        <w:tc>
          <w:tcPr>
            <w:tcW w:w="3116" w:type="dxa"/>
            <w:tcBorders>
              <w:right w:val="single" w:sz="4" w:space="0" w:color="auto"/>
            </w:tcBorders>
          </w:tcPr>
          <w:p w14:paraId="79D723D6" w14:textId="77777777" w:rsidR="00CC4CE5" w:rsidRDefault="00657C97" w:rsidP="00034DA8">
            <w:pPr>
              <w:pStyle w:val="Pagrindiniotekstotrauka3"/>
              <w:ind w:firstLine="0"/>
            </w:pPr>
            <w:r>
              <w:t>Už m</w:t>
            </w:r>
            <w:r w:rsidR="00FD4583">
              <w:t>okamos medicininės paslaugos</w:t>
            </w:r>
          </w:p>
          <w:p w14:paraId="79D723D7" w14:textId="77777777" w:rsidR="00FD4583" w:rsidRDefault="00FD4583" w:rsidP="00034DA8">
            <w:pPr>
              <w:pStyle w:val="Pagrindiniotekstotrauka3"/>
              <w:ind w:firstLine="0"/>
            </w:pPr>
            <w:r>
              <w:t>(profilaktinis darbuotojų patikrinimas)</w:t>
            </w:r>
          </w:p>
        </w:tc>
      </w:tr>
      <w:tr w:rsidR="00657C97" w14:paraId="79D723DD" w14:textId="77777777" w:rsidTr="00657C97">
        <w:tc>
          <w:tcPr>
            <w:tcW w:w="3056" w:type="dxa"/>
            <w:tcBorders>
              <w:left w:val="single" w:sz="4" w:space="0" w:color="auto"/>
            </w:tcBorders>
          </w:tcPr>
          <w:p w14:paraId="79D723D9" w14:textId="77777777" w:rsidR="009864D3" w:rsidRDefault="005C5467" w:rsidP="00B34387">
            <w:pPr>
              <w:pStyle w:val="Pagrindiniotekstotrauka3"/>
              <w:ind w:firstLine="0"/>
            </w:pPr>
            <w:r>
              <w:t>Rosvita Rupšienė</w:t>
            </w:r>
          </w:p>
        </w:tc>
        <w:tc>
          <w:tcPr>
            <w:tcW w:w="1560" w:type="dxa"/>
          </w:tcPr>
          <w:p w14:paraId="79D723DA" w14:textId="77777777" w:rsidR="009864D3" w:rsidRDefault="00FD4583" w:rsidP="006F4244">
            <w:pPr>
              <w:pStyle w:val="Pagrindiniotekstotrauka3"/>
              <w:ind w:firstLine="0"/>
              <w:jc w:val="right"/>
            </w:pPr>
            <w:r>
              <w:t>151,59</w:t>
            </w:r>
          </w:p>
        </w:tc>
        <w:tc>
          <w:tcPr>
            <w:tcW w:w="2203" w:type="dxa"/>
          </w:tcPr>
          <w:p w14:paraId="79D723DB" w14:textId="77777777" w:rsidR="009864D3" w:rsidRDefault="005C5467" w:rsidP="00E16B54">
            <w:pPr>
              <w:pStyle w:val="Pagrindiniotekstotrauka3"/>
              <w:ind w:firstLine="0"/>
              <w:jc w:val="center"/>
            </w:pPr>
            <w:r>
              <w:t>20</w:t>
            </w:r>
            <w:r w:rsidR="00FD4583">
              <w:t>20</w:t>
            </w:r>
            <w:r w:rsidR="00E16B54">
              <w:t xml:space="preserve"> </w:t>
            </w:r>
            <w:r>
              <w:t>-1</w:t>
            </w:r>
            <w:r w:rsidR="00FD4583">
              <w:t>2</w:t>
            </w:r>
            <w:r w:rsidR="00E16B54">
              <w:t xml:space="preserve"> </w:t>
            </w:r>
            <w:r>
              <w:t>-31</w:t>
            </w:r>
          </w:p>
        </w:tc>
        <w:tc>
          <w:tcPr>
            <w:tcW w:w="3116" w:type="dxa"/>
            <w:tcBorders>
              <w:right w:val="single" w:sz="4" w:space="0" w:color="auto"/>
            </w:tcBorders>
          </w:tcPr>
          <w:p w14:paraId="79D723DC" w14:textId="77777777" w:rsidR="009864D3" w:rsidRDefault="00657C97" w:rsidP="00657C97">
            <w:pPr>
              <w:pStyle w:val="Pagrindiniotekstotrauka3"/>
              <w:ind w:firstLine="0"/>
            </w:pPr>
            <w:r>
              <w:t>Už k</w:t>
            </w:r>
            <w:r w:rsidR="00147405">
              <w:t>omunalin</w:t>
            </w:r>
            <w:r>
              <w:t>e</w:t>
            </w:r>
            <w:r w:rsidR="00147405">
              <w:t>s paslaug</w:t>
            </w:r>
            <w:r>
              <w:t>a</w:t>
            </w:r>
            <w:r w:rsidR="00147405">
              <w:t>s</w:t>
            </w:r>
          </w:p>
        </w:tc>
      </w:tr>
      <w:tr w:rsidR="00657C97" w14:paraId="79D723E2" w14:textId="77777777" w:rsidTr="00657C97">
        <w:tc>
          <w:tcPr>
            <w:tcW w:w="3056" w:type="dxa"/>
            <w:tcBorders>
              <w:left w:val="single" w:sz="4" w:space="0" w:color="auto"/>
            </w:tcBorders>
          </w:tcPr>
          <w:p w14:paraId="79D723DE" w14:textId="77777777" w:rsidR="00657C97" w:rsidRDefault="007F59D7" w:rsidP="00A7063A">
            <w:pPr>
              <w:pStyle w:val="Pagrindiniotekstotrauka3"/>
              <w:ind w:firstLine="0"/>
            </w:pPr>
            <w:r>
              <w:t xml:space="preserve">A. </w:t>
            </w:r>
            <w:proofErr w:type="spellStart"/>
            <w:r w:rsidR="00657C97">
              <w:t>Šerėnienės</w:t>
            </w:r>
            <w:proofErr w:type="spellEnd"/>
            <w:r w:rsidR="00657C97">
              <w:t xml:space="preserve"> individuali įmonė</w:t>
            </w:r>
          </w:p>
        </w:tc>
        <w:tc>
          <w:tcPr>
            <w:tcW w:w="1560" w:type="dxa"/>
          </w:tcPr>
          <w:p w14:paraId="79D723DF" w14:textId="77777777" w:rsidR="00657C97" w:rsidRDefault="00657C97" w:rsidP="00C44229">
            <w:pPr>
              <w:pStyle w:val="Pagrindiniotekstotrauka3"/>
              <w:ind w:firstLine="0"/>
              <w:jc w:val="right"/>
            </w:pPr>
            <w:r>
              <w:t>35,01</w:t>
            </w:r>
          </w:p>
        </w:tc>
        <w:tc>
          <w:tcPr>
            <w:tcW w:w="2203" w:type="dxa"/>
          </w:tcPr>
          <w:p w14:paraId="79D723E0" w14:textId="77777777" w:rsidR="00657C97" w:rsidRDefault="00E16B54" w:rsidP="00E16B54">
            <w:pPr>
              <w:pStyle w:val="Pagrindiniotekstotrauka3"/>
              <w:ind w:firstLine="0"/>
            </w:pPr>
            <w:r>
              <w:t xml:space="preserve">       </w:t>
            </w:r>
            <w:r w:rsidR="00657C97">
              <w:t>2020</w:t>
            </w:r>
            <w:r>
              <w:t xml:space="preserve"> </w:t>
            </w:r>
            <w:r w:rsidR="00657C97">
              <w:t>-12-30</w:t>
            </w:r>
          </w:p>
        </w:tc>
        <w:tc>
          <w:tcPr>
            <w:tcW w:w="3116" w:type="dxa"/>
            <w:tcBorders>
              <w:right w:val="single" w:sz="4" w:space="0" w:color="auto"/>
            </w:tcBorders>
          </w:tcPr>
          <w:p w14:paraId="79D723E1" w14:textId="77777777" w:rsidR="00657C97" w:rsidRDefault="00657C97" w:rsidP="00C44229">
            <w:pPr>
              <w:pStyle w:val="Pagrindiniotekstotrauka3"/>
              <w:ind w:firstLine="0"/>
            </w:pPr>
            <w:r>
              <w:t>Už komunalines paslaugas</w:t>
            </w:r>
          </w:p>
        </w:tc>
      </w:tr>
      <w:tr w:rsidR="00657C97" w14:paraId="79D723E7" w14:textId="77777777" w:rsidTr="00657C97">
        <w:tc>
          <w:tcPr>
            <w:tcW w:w="3056" w:type="dxa"/>
            <w:tcBorders>
              <w:left w:val="single" w:sz="4" w:space="0" w:color="auto"/>
              <w:bottom w:val="single" w:sz="4" w:space="0" w:color="auto"/>
            </w:tcBorders>
          </w:tcPr>
          <w:p w14:paraId="79D723E3" w14:textId="77777777" w:rsidR="00657C97" w:rsidRPr="00045ABB" w:rsidRDefault="00657C97" w:rsidP="00045ABB">
            <w:pPr>
              <w:pStyle w:val="Pagrindiniotekstotrauka3"/>
              <w:ind w:firstLine="0"/>
              <w:jc w:val="right"/>
              <w:rPr>
                <w:b/>
              </w:rPr>
            </w:pPr>
            <w:r w:rsidRPr="00045ABB">
              <w:rPr>
                <w:b/>
              </w:rPr>
              <w:t>Viso:</w:t>
            </w:r>
          </w:p>
        </w:tc>
        <w:tc>
          <w:tcPr>
            <w:tcW w:w="1560" w:type="dxa"/>
            <w:tcBorders>
              <w:bottom w:val="single" w:sz="4" w:space="0" w:color="auto"/>
            </w:tcBorders>
          </w:tcPr>
          <w:p w14:paraId="79D723E4" w14:textId="77777777" w:rsidR="00657C97" w:rsidRPr="00D60483" w:rsidRDefault="00657C97" w:rsidP="006F4244">
            <w:pPr>
              <w:pStyle w:val="Pagrindiniotekstotrauka3"/>
              <w:ind w:firstLine="0"/>
              <w:jc w:val="right"/>
              <w:rPr>
                <w:b/>
              </w:rPr>
            </w:pPr>
            <w:r>
              <w:rPr>
                <w:b/>
              </w:rPr>
              <w:t>27187,27</w:t>
            </w:r>
          </w:p>
        </w:tc>
        <w:tc>
          <w:tcPr>
            <w:tcW w:w="2203" w:type="dxa"/>
          </w:tcPr>
          <w:p w14:paraId="79D723E5" w14:textId="77777777" w:rsidR="00657C97" w:rsidRDefault="00657C97" w:rsidP="006F4244">
            <w:pPr>
              <w:pStyle w:val="Pagrindiniotekstotrauka3"/>
              <w:ind w:firstLine="0"/>
            </w:pPr>
          </w:p>
        </w:tc>
        <w:tc>
          <w:tcPr>
            <w:tcW w:w="3116" w:type="dxa"/>
            <w:tcBorders>
              <w:right w:val="single" w:sz="4" w:space="0" w:color="auto"/>
            </w:tcBorders>
          </w:tcPr>
          <w:p w14:paraId="79D723E6" w14:textId="77777777" w:rsidR="00657C97" w:rsidRDefault="00657C97" w:rsidP="006F4244">
            <w:pPr>
              <w:pStyle w:val="Pagrindiniotekstotrauka3"/>
              <w:ind w:firstLine="0"/>
            </w:pPr>
          </w:p>
        </w:tc>
      </w:tr>
    </w:tbl>
    <w:p w14:paraId="79D723E8" w14:textId="77777777" w:rsidR="006F4244" w:rsidRDefault="006F4244" w:rsidP="006F4244">
      <w:pPr>
        <w:jc w:val="both"/>
      </w:pPr>
      <w:r>
        <w:t xml:space="preserve">    </w:t>
      </w:r>
    </w:p>
    <w:p w14:paraId="79D723E9" w14:textId="77777777" w:rsidR="006F4244" w:rsidRDefault="00045ABB" w:rsidP="00400F01">
      <w:pPr>
        <w:tabs>
          <w:tab w:val="left" w:pos="540"/>
          <w:tab w:val="left" w:pos="720"/>
          <w:tab w:val="left" w:pos="900"/>
        </w:tabs>
        <w:jc w:val="both"/>
      </w:pPr>
      <w:r>
        <w:t xml:space="preserve">         </w:t>
      </w:r>
    </w:p>
    <w:p w14:paraId="79D723EA" w14:textId="77777777" w:rsidR="00B3531B" w:rsidRDefault="00B3531B" w:rsidP="006F4244">
      <w:pPr>
        <w:jc w:val="both"/>
      </w:pPr>
      <w:r>
        <w:t xml:space="preserve">         </w:t>
      </w:r>
    </w:p>
    <w:p w14:paraId="79D723EB" w14:textId="77777777" w:rsidR="00D60483" w:rsidRDefault="006F4244" w:rsidP="007C1E40">
      <w:pPr>
        <w:tabs>
          <w:tab w:val="left" w:pos="360"/>
          <w:tab w:val="left" w:pos="540"/>
        </w:tabs>
        <w:jc w:val="both"/>
      </w:pPr>
      <w:r>
        <w:t xml:space="preserve">      </w:t>
      </w:r>
      <w:r w:rsidR="007C1E40">
        <w:t xml:space="preserve">  </w:t>
      </w:r>
      <w:r w:rsidR="00D60483" w:rsidRPr="00D60483">
        <w:rPr>
          <w:b/>
        </w:rPr>
        <w:t>Pastaba Nr. 11</w:t>
      </w:r>
      <w:r>
        <w:t>.  Pinigai ir pinigų ekvivalentai</w:t>
      </w:r>
      <w:r w:rsidR="00D60483">
        <w:t>.</w:t>
      </w:r>
      <w:r w:rsidR="00125132">
        <w:t xml:space="preserve"> </w:t>
      </w:r>
    </w:p>
    <w:p w14:paraId="79D723EC" w14:textId="77777777" w:rsidR="00125132" w:rsidRDefault="00125132" w:rsidP="006F4244">
      <w:pPr>
        <w:jc w:val="both"/>
      </w:pPr>
    </w:p>
    <w:p w14:paraId="79D723ED" w14:textId="77777777" w:rsidR="006F4244" w:rsidRDefault="00D60483" w:rsidP="006F4244">
      <w:pPr>
        <w:jc w:val="both"/>
      </w:pPr>
      <w:r>
        <w:t xml:space="preserve">     </w:t>
      </w:r>
      <w:r w:rsidR="007C1E40">
        <w:t xml:space="preserve"> </w:t>
      </w:r>
      <w:r w:rsidR="00125132">
        <w:t xml:space="preserve"> </w:t>
      </w:r>
      <w:r w:rsidR="007C1E40">
        <w:t xml:space="preserve"> </w:t>
      </w:r>
      <w:r>
        <w:t>Informacija apie pinigus ir pinigų ekvivalentus pateik</w:t>
      </w:r>
      <w:r w:rsidR="00160DDD">
        <w:t>iama</w:t>
      </w:r>
      <w:r>
        <w:t xml:space="preserve"> pagal 17-ojo VSAFAS 8 priede nustatytą formą.</w:t>
      </w:r>
      <w:r w:rsidR="006F4244">
        <w:t xml:space="preserve"> </w:t>
      </w:r>
    </w:p>
    <w:p w14:paraId="79D723EE" w14:textId="77777777" w:rsidR="003570D0" w:rsidRDefault="006F4244" w:rsidP="006F4244">
      <w:pPr>
        <w:pStyle w:val="Pagrindiniotekstotrauka3"/>
        <w:ind w:firstLine="0"/>
      </w:pPr>
      <w:r>
        <w:t xml:space="preserve">        </w:t>
      </w:r>
      <w:r w:rsidR="00160DDD">
        <w:t>P</w:t>
      </w:r>
      <w:r w:rsidR="00CC4CE5">
        <w:t xml:space="preserve">inigai </w:t>
      </w:r>
      <w:r w:rsidR="00D60483">
        <w:t>Įstaigos bank</w:t>
      </w:r>
      <w:r w:rsidR="009B45B0">
        <w:t>ų</w:t>
      </w:r>
      <w:r w:rsidR="00D60483">
        <w:t xml:space="preserve"> sąskaitose</w:t>
      </w:r>
      <w:r w:rsidR="00160DDD">
        <w:t xml:space="preserve"> </w:t>
      </w:r>
      <w:r w:rsidR="009B45B0">
        <w:t xml:space="preserve">ir kasoje </w:t>
      </w:r>
      <w:r w:rsidR="00160DDD">
        <w:t>20</w:t>
      </w:r>
      <w:r w:rsidR="00102A49">
        <w:t>20</w:t>
      </w:r>
      <w:r w:rsidR="00160DDD">
        <w:t xml:space="preserve"> m. gruodžio 31 d.</w:t>
      </w:r>
      <w:r w:rsidR="00D60483">
        <w:t>:</w:t>
      </w:r>
    </w:p>
    <w:p w14:paraId="79D723EF" w14:textId="77777777" w:rsidR="00045ABB" w:rsidRDefault="00045ABB" w:rsidP="006F4244">
      <w:pPr>
        <w:pStyle w:val="Pagrindiniotekstotrauka3"/>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4"/>
        <w:gridCol w:w="3663"/>
        <w:gridCol w:w="3112"/>
      </w:tblGrid>
      <w:tr w:rsidR="006F4244" w14:paraId="79D723F4" w14:textId="77777777" w:rsidTr="00625371">
        <w:tc>
          <w:tcPr>
            <w:tcW w:w="2943" w:type="dxa"/>
          </w:tcPr>
          <w:p w14:paraId="79D723F0" w14:textId="77777777" w:rsidR="009B45B0" w:rsidRDefault="009B45B0" w:rsidP="006F4244">
            <w:pPr>
              <w:pStyle w:val="Pagrindiniotekstotrauka3"/>
              <w:ind w:firstLine="0"/>
              <w:jc w:val="center"/>
            </w:pPr>
            <w:r>
              <w:t>Pinigai bankų sąskaitose/</w:t>
            </w:r>
          </w:p>
          <w:p w14:paraId="79D723F1" w14:textId="77777777" w:rsidR="008928EB" w:rsidRDefault="009B45B0" w:rsidP="006F4244">
            <w:pPr>
              <w:pStyle w:val="Pagrindiniotekstotrauka3"/>
              <w:ind w:firstLine="0"/>
              <w:jc w:val="center"/>
            </w:pPr>
            <w:r>
              <w:t xml:space="preserve"> </w:t>
            </w:r>
            <w:r w:rsidR="008928EB">
              <w:t>S</w:t>
            </w:r>
            <w:r>
              <w:t>ąskait</w:t>
            </w:r>
            <w:r w:rsidR="008928EB">
              <w:t>os</w:t>
            </w:r>
            <w:r>
              <w:t xml:space="preserve"> Nr.</w:t>
            </w:r>
          </w:p>
        </w:tc>
        <w:tc>
          <w:tcPr>
            <w:tcW w:w="3737" w:type="dxa"/>
          </w:tcPr>
          <w:p w14:paraId="79D723F2" w14:textId="77777777" w:rsidR="006F4244" w:rsidRDefault="006F4244" w:rsidP="006F4244">
            <w:pPr>
              <w:pStyle w:val="Pagrindiniotekstotrauka3"/>
              <w:ind w:firstLine="0"/>
              <w:jc w:val="center"/>
            </w:pPr>
            <w:r>
              <w:t>Bankas</w:t>
            </w:r>
          </w:p>
        </w:tc>
        <w:tc>
          <w:tcPr>
            <w:tcW w:w="3174" w:type="dxa"/>
          </w:tcPr>
          <w:p w14:paraId="79D723F3" w14:textId="77777777" w:rsidR="006F4244" w:rsidRDefault="006F4244" w:rsidP="006F4244">
            <w:pPr>
              <w:pStyle w:val="Pagrindiniotekstotrauka3"/>
              <w:ind w:firstLine="0"/>
              <w:jc w:val="center"/>
            </w:pPr>
            <w:r>
              <w:t xml:space="preserve">Suma, </w:t>
            </w:r>
            <w:r w:rsidR="008928EB">
              <w:t>Eur</w:t>
            </w:r>
          </w:p>
        </w:tc>
      </w:tr>
      <w:tr w:rsidR="006F4244" w14:paraId="79D723F8" w14:textId="77777777" w:rsidTr="00625371">
        <w:tc>
          <w:tcPr>
            <w:tcW w:w="2943" w:type="dxa"/>
          </w:tcPr>
          <w:p w14:paraId="79D723F5" w14:textId="77777777" w:rsidR="006F4244" w:rsidRDefault="006F4244" w:rsidP="006F4244">
            <w:pPr>
              <w:pStyle w:val="Pagrindiniotekstotrauka3"/>
              <w:ind w:firstLine="0"/>
            </w:pPr>
            <w:r>
              <w:t>LT527300010036745242</w:t>
            </w:r>
          </w:p>
        </w:tc>
        <w:tc>
          <w:tcPr>
            <w:tcW w:w="3737" w:type="dxa"/>
          </w:tcPr>
          <w:p w14:paraId="79D723F6" w14:textId="77777777" w:rsidR="006F4244" w:rsidRDefault="0059540F" w:rsidP="0059540F">
            <w:pPr>
              <w:pStyle w:val="Pagrindiniotekstotrauka3"/>
              <w:ind w:firstLine="0"/>
            </w:pPr>
            <w:r>
              <w:t>„</w:t>
            </w:r>
            <w:r w:rsidR="006F4244">
              <w:t>Swedbank</w:t>
            </w:r>
            <w:r>
              <w:t>“</w:t>
            </w:r>
            <w:r w:rsidR="006F4244">
              <w:t xml:space="preserve"> AB</w:t>
            </w:r>
          </w:p>
        </w:tc>
        <w:tc>
          <w:tcPr>
            <w:tcW w:w="3174" w:type="dxa"/>
          </w:tcPr>
          <w:p w14:paraId="79D723F7" w14:textId="77777777" w:rsidR="006F4244" w:rsidRDefault="009B6D42" w:rsidP="00B065DD">
            <w:pPr>
              <w:pStyle w:val="Pagrindiniotekstotrauka3"/>
              <w:ind w:firstLine="0"/>
              <w:jc w:val="right"/>
            </w:pPr>
            <w:r>
              <w:t>98160,79</w:t>
            </w:r>
          </w:p>
        </w:tc>
      </w:tr>
      <w:tr w:rsidR="00387D12" w14:paraId="79D723FF" w14:textId="77777777" w:rsidTr="00625371">
        <w:tc>
          <w:tcPr>
            <w:tcW w:w="2943" w:type="dxa"/>
          </w:tcPr>
          <w:p w14:paraId="79D723F9" w14:textId="77777777" w:rsidR="00387D12" w:rsidRDefault="00387D12" w:rsidP="006F4244">
            <w:pPr>
              <w:pStyle w:val="Pagrindiniotekstotrauka3"/>
              <w:ind w:firstLine="0"/>
            </w:pPr>
            <w:r>
              <w:t>LT127300010157661797</w:t>
            </w:r>
          </w:p>
          <w:p w14:paraId="79D723FA" w14:textId="77777777" w:rsidR="00387D12" w:rsidRDefault="00387D12" w:rsidP="006F4244">
            <w:pPr>
              <w:pStyle w:val="Pagrindiniotekstotrauka3"/>
              <w:ind w:firstLine="0"/>
            </w:pPr>
            <w:r>
              <w:lastRenderedPageBreak/>
              <w:t>(Projekto lėšų sąskaita)</w:t>
            </w:r>
          </w:p>
        </w:tc>
        <w:tc>
          <w:tcPr>
            <w:tcW w:w="3737" w:type="dxa"/>
          </w:tcPr>
          <w:p w14:paraId="79D723FB" w14:textId="77777777" w:rsidR="00387D12" w:rsidRDefault="00387D12" w:rsidP="0059540F">
            <w:pPr>
              <w:pStyle w:val="Pagrindiniotekstotrauka3"/>
              <w:ind w:firstLine="0"/>
            </w:pPr>
          </w:p>
          <w:p w14:paraId="79D723FC" w14:textId="77777777" w:rsidR="00387D12" w:rsidRDefault="00387D12" w:rsidP="0059540F">
            <w:pPr>
              <w:pStyle w:val="Pagrindiniotekstotrauka3"/>
              <w:ind w:firstLine="0"/>
            </w:pPr>
            <w:r>
              <w:lastRenderedPageBreak/>
              <w:t>„Swedbank“ AB</w:t>
            </w:r>
          </w:p>
        </w:tc>
        <w:tc>
          <w:tcPr>
            <w:tcW w:w="3174" w:type="dxa"/>
          </w:tcPr>
          <w:p w14:paraId="79D723FD" w14:textId="77777777" w:rsidR="00387D12" w:rsidRDefault="00387D12" w:rsidP="00B065DD">
            <w:pPr>
              <w:pStyle w:val="Pagrindiniotekstotrauka3"/>
              <w:ind w:firstLine="0"/>
              <w:jc w:val="right"/>
            </w:pPr>
          </w:p>
          <w:p w14:paraId="79D723FE" w14:textId="77777777" w:rsidR="00387D12" w:rsidRDefault="00387D12" w:rsidP="00B065DD">
            <w:pPr>
              <w:pStyle w:val="Pagrindiniotekstotrauka3"/>
              <w:ind w:firstLine="0"/>
              <w:jc w:val="right"/>
            </w:pPr>
            <w:r>
              <w:lastRenderedPageBreak/>
              <w:t>0,00</w:t>
            </w:r>
          </w:p>
        </w:tc>
      </w:tr>
      <w:tr w:rsidR="009B45B0" w14:paraId="79D72403" w14:textId="77777777" w:rsidTr="00625371">
        <w:tc>
          <w:tcPr>
            <w:tcW w:w="2943" w:type="dxa"/>
          </w:tcPr>
          <w:p w14:paraId="79D72400" w14:textId="77777777" w:rsidR="009B45B0" w:rsidRDefault="009B45B0" w:rsidP="001A487E">
            <w:pPr>
              <w:pStyle w:val="Pagrindiniotekstotrauka3"/>
              <w:ind w:firstLine="0"/>
            </w:pPr>
            <w:r>
              <w:lastRenderedPageBreak/>
              <w:t>LT364010042200243459</w:t>
            </w:r>
          </w:p>
        </w:tc>
        <w:tc>
          <w:tcPr>
            <w:tcW w:w="3737" w:type="dxa"/>
          </w:tcPr>
          <w:p w14:paraId="79D72401" w14:textId="77777777" w:rsidR="009B45B0" w:rsidRDefault="00625371" w:rsidP="00625371">
            <w:pPr>
              <w:pStyle w:val="Pagrindiniotekstotrauka3"/>
              <w:ind w:firstLine="0"/>
            </w:pPr>
            <w:proofErr w:type="spellStart"/>
            <w:r>
              <w:t>Luminor</w:t>
            </w:r>
            <w:proofErr w:type="spellEnd"/>
            <w:r>
              <w:t xml:space="preserve"> Bank AS Lietuvos skyrius</w:t>
            </w:r>
          </w:p>
        </w:tc>
        <w:tc>
          <w:tcPr>
            <w:tcW w:w="3174" w:type="dxa"/>
          </w:tcPr>
          <w:p w14:paraId="79D72402" w14:textId="77777777" w:rsidR="009B45B0" w:rsidRDefault="009B6D42" w:rsidP="009B6D42">
            <w:pPr>
              <w:pStyle w:val="Pagrindiniotekstotrauka3"/>
              <w:ind w:firstLine="0"/>
              <w:jc w:val="right"/>
            </w:pPr>
            <w:r>
              <w:t>6993,92</w:t>
            </w:r>
          </w:p>
        </w:tc>
      </w:tr>
      <w:tr w:rsidR="00387D12" w14:paraId="79D7240C" w14:textId="77777777" w:rsidTr="00625371">
        <w:tc>
          <w:tcPr>
            <w:tcW w:w="2943" w:type="dxa"/>
          </w:tcPr>
          <w:p w14:paraId="79D72404" w14:textId="77777777" w:rsidR="00387D12" w:rsidRDefault="00387D12" w:rsidP="001A487E">
            <w:pPr>
              <w:pStyle w:val="Pagrindiniotekstotrauka3"/>
              <w:ind w:firstLine="0"/>
            </w:pPr>
            <w:r>
              <w:t>LT444010051001877912</w:t>
            </w:r>
          </w:p>
          <w:p w14:paraId="79D72405" w14:textId="77777777" w:rsidR="00387D12" w:rsidRDefault="00387D12" w:rsidP="001A487E">
            <w:pPr>
              <w:pStyle w:val="Pagrindiniotekstotrauka3"/>
              <w:ind w:firstLine="0"/>
            </w:pPr>
            <w:r>
              <w:t>(Pinigų įnešimo kortelės sąskaita)</w:t>
            </w:r>
          </w:p>
        </w:tc>
        <w:tc>
          <w:tcPr>
            <w:tcW w:w="3737" w:type="dxa"/>
          </w:tcPr>
          <w:p w14:paraId="79D72406" w14:textId="77777777" w:rsidR="00387D12" w:rsidRDefault="00387D12" w:rsidP="00625371">
            <w:pPr>
              <w:pStyle w:val="Pagrindiniotekstotrauka3"/>
              <w:ind w:firstLine="0"/>
            </w:pPr>
          </w:p>
          <w:p w14:paraId="79D72407" w14:textId="77777777" w:rsidR="00387D12" w:rsidRDefault="00387D12" w:rsidP="00625371">
            <w:pPr>
              <w:pStyle w:val="Pagrindiniotekstotrauka3"/>
              <w:ind w:firstLine="0"/>
            </w:pPr>
          </w:p>
          <w:p w14:paraId="79D72408" w14:textId="77777777" w:rsidR="00387D12" w:rsidRDefault="00387D12" w:rsidP="00625371">
            <w:pPr>
              <w:pStyle w:val="Pagrindiniotekstotrauka3"/>
              <w:ind w:firstLine="0"/>
            </w:pPr>
            <w:proofErr w:type="spellStart"/>
            <w:r>
              <w:t>Luminor</w:t>
            </w:r>
            <w:proofErr w:type="spellEnd"/>
            <w:r>
              <w:t xml:space="preserve"> Bank AS Lietuvos skyrius</w:t>
            </w:r>
          </w:p>
        </w:tc>
        <w:tc>
          <w:tcPr>
            <w:tcW w:w="3174" w:type="dxa"/>
          </w:tcPr>
          <w:p w14:paraId="79D72409" w14:textId="77777777" w:rsidR="00387D12" w:rsidRDefault="00387D12" w:rsidP="00387D12">
            <w:pPr>
              <w:pStyle w:val="Pagrindiniotekstotrauka3"/>
              <w:ind w:firstLine="0"/>
              <w:jc w:val="right"/>
            </w:pPr>
          </w:p>
          <w:p w14:paraId="79D7240A" w14:textId="77777777" w:rsidR="00387D12" w:rsidRDefault="00387D12" w:rsidP="00387D12">
            <w:pPr>
              <w:pStyle w:val="Pagrindiniotekstotrauka3"/>
              <w:ind w:firstLine="0"/>
              <w:jc w:val="right"/>
            </w:pPr>
          </w:p>
          <w:p w14:paraId="79D7240B" w14:textId="77777777" w:rsidR="00387D12" w:rsidRDefault="00387D12" w:rsidP="00387D12">
            <w:pPr>
              <w:pStyle w:val="Pagrindiniotekstotrauka3"/>
              <w:ind w:firstLine="0"/>
              <w:jc w:val="right"/>
            </w:pPr>
            <w:r>
              <w:t>0,00</w:t>
            </w:r>
          </w:p>
        </w:tc>
      </w:tr>
      <w:tr w:rsidR="009B45B0" w14:paraId="79D72410" w14:textId="77777777" w:rsidTr="00625371">
        <w:tc>
          <w:tcPr>
            <w:tcW w:w="2943" w:type="dxa"/>
          </w:tcPr>
          <w:p w14:paraId="79D7240D" w14:textId="77777777" w:rsidR="009B45B0" w:rsidRDefault="009B45B0" w:rsidP="006F4244">
            <w:pPr>
              <w:pStyle w:val="Pagrindiniotekstotrauka3"/>
              <w:ind w:firstLine="0"/>
            </w:pPr>
            <w:r>
              <w:t>Pinigai kasoje</w:t>
            </w:r>
          </w:p>
        </w:tc>
        <w:tc>
          <w:tcPr>
            <w:tcW w:w="3737" w:type="dxa"/>
          </w:tcPr>
          <w:p w14:paraId="79D7240E" w14:textId="77777777" w:rsidR="009B45B0" w:rsidRDefault="009B45B0" w:rsidP="009B45B0">
            <w:pPr>
              <w:pStyle w:val="Pagrindiniotekstotrauka3"/>
              <w:ind w:firstLine="0"/>
              <w:jc w:val="center"/>
            </w:pPr>
            <w:r>
              <w:t>Kasa</w:t>
            </w:r>
          </w:p>
        </w:tc>
        <w:tc>
          <w:tcPr>
            <w:tcW w:w="3174" w:type="dxa"/>
          </w:tcPr>
          <w:p w14:paraId="79D7240F" w14:textId="77777777" w:rsidR="009B45B0" w:rsidRDefault="009B6D42" w:rsidP="006F4244">
            <w:pPr>
              <w:pStyle w:val="Pagrindiniotekstotrauka3"/>
              <w:ind w:firstLine="0"/>
              <w:jc w:val="right"/>
            </w:pPr>
            <w:r>
              <w:t>1,48</w:t>
            </w:r>
          </w:p>
        </w:tc>
      </w:tr>
      <w:tr w:rsidR="009B45B0" w14:paraId="79D72414" w14:textId="77777777" w:rsidTr="00625371">
        <w:tc>
          <w:tcPr>
            <w:tcW w:w="2943" w:type="dxa"/>
          </w:tcPr>
          <w:p w14:paraId="79D72411" w14:textId="77777777" w:rsidR="009B45B0" w:rsidRDefault="009B45B0" w:rsidP="006F4244">
            <w:pPr>
              <w:pStyle w:val="Pagrindiniotekstotrauka3"/>
              <w:ind w:firstLine="0"/>
            </w:pPr>
          </w:p>
        </w:tc>
        <w:tc>
          <w:tcPr>
            <w:tcW w:w="3737" w:type="dxa"/>
          </w:tcPr>
          <w:p w14:paraId="79D72412" w14:textId="77777777" w:rsidR="009B45B0" w:rsidRPr="001002E8" w:rsidRDefault="009B45B0" w:rsidP="006F4244">
            <w:pPr>
              <w:pStyle w:val="Pagrindiniotekstotrauka3"/>
              <w:ind w:firstLine="0"/>
              <w:jc w:val="right"/>
              <w:rPr>
                <w:b/>
              </w:rPr>
            </w:pPr>
            <w:r w:rsidRPr="001002E8">
              <w:rPr>
                <w:b/>
              </w:rPr>
              <w:t>Viso:</w:t>
            </w:r>
          </w:p>
        </w:tc>
        <w:tc>
          <w:tcPr>
            <w:tcW w:w="3174" w:type="dxa"/>
          </w:tcPr>
          <w:p w14:paraId="79D72413" w14:textId="77777777" w:rsidR="009B45B0" w:rsidRDefault="009B6D42" w:rsidP="006F4244">
            <w:pPr>
              <w:pStyle w:val="Pagrindiniotekstotrauka3"/>
              <w:ind w:firstLine="0"/>
              <w:jc w:val="right"/>
              <w:rPr>
                <w:b/>
                <w:bCs/>
              </w:rPr>
            </w:pPr>
            <w:r>
              <w:rPr>
                <w:b/>
                <w:bCs/>
              </w:rPr>
              <w:t>105156,19</w:t>
            </w:r>
          </w:p>
        </w:tc>
      </w:tr>
    </w:tbl>
    <w:p w14:paraId="79D72415" w14:textId="77777777" w:rsidR="00414DD3" w:rsidRDefault="006F4244" w:rsidP="00B65799">
      <w:pPr>
        <w:jc w:val="both"/>
        <w:rPr>
          <w:b/>
        </w:rPr>
      </w:pPr>
      <w:r>
        <w:t xml:space="preserve"> </w:t>
      </w:r>
      <w:r w:rsidR="007C1E40">
        <w:rPr>
          <w:b/>
        </w:rPr>
        <w:t xml:space="preserve">       </w:t>
      </w:r>
    </w:p>
    <w:p w14:paraId="79D72416" w14:textId="77777777" w:rsidR="00955472" w:rsidRDefault="00414DD3" w:rsidP="00414DD3">
      <w:pPr>
        <w:jc w:val="both"/>
      </w:pPr>
      <w:r>
        <w:rPr>
          <w:b/>
        </w:rPr>
        <w:t xml:space="preserve">        </w:t>
      </w:r>
      <w:r w:rsidR="007C1E40">
        <w:rPr>
          <w:b/>
        </w:rPr>
        <w:t xml:space="preserve"> </w:t>
      </w:r>
      <w:r w:rsidR="00B65799" w:rsidRPr="00B65799">
        <w:rPr>
          <w:b/>
        </w:rPr>
        <w:t>Pastaba Nr. 1</w:t>
      </w:r>
      <w:r w:rsidR="000948E4">
        <w:rPr>
          <w:b/>
        </w:rPr>
        <w:t>2</w:t>
      </w:r>
      <w:r w:rsidR="00B65799">
        <w:t>. Finansavimo sumos.</w:t>
      </w:r>
    </w:p>
    <w:p w14:paraId="79D72417" w14:textId="77777777" w:rsidR="00DC550A" w:rsidRDefault="00DC550A" w:rsidP="00B65799">
      <w:pPr>
        <w:jc w:val="both"/>
        <w:rPr>
          <w:b/>
        </w:rPr>
      </w:pPr>
    </w:p>
    <w:p w14:paraId="79D72418" w14:textId="77777777" w:rsidR="00B65799" w:rsidRDefault="00B65799" w:rsidP="002F26EF">
      <w:pPr>
        <w:jc w:val="both"/>
      </w:pPr>
      <w:r>
        <w:t xml:space="preserve">    </w:t>
      </w:r>
      <w:r w:rsidR="006E3A55">
        <w:t xml:space="preserve">  </w:t>
      </w:r>
      <w:r w:rsidR="006A2D12">
        <w:t xml:space="preserve">   </w:t>
      </w:r>
      <w:r>
        <w:t>Informacija apie finansavimo sumas pagal šaltinį, tikslinę paskirtį ir jų pokyčiai per ataskaitinį laikotarpį pateik</w:t>
      </w:r>
      <w:r w:rsidR="00160DDD">
        <w:t xml:space="preserve">iama </w:t>
      </w:r>
      <w:r>
        <w:t xml:space="preserve">pagal </w:t>
      </w:r>
      <w:proofErr w:type="spellStart"/>
      <w:r>
        <w:t>pagal</w:t>
      </w:r>
      <w:proofErr w:type="spellEnd"/>
      <w:r>
        <w:t xml:space="preserve"> 20-ojo VSAFAS 4 priede nustatytą formą.</w:t>
      </w:r>
    </w:p>
    <w:p w14:paraId="79D72419" w14:textId="77777777" w:rsidR="00540DDC" w:rsidRDefault="007C1E40" w:rsidP="002F26EF">
      <w:pPr>
        <w:ind w:firstLine="180"/>
        <w:jc w:val="both"/>
      </w:pPr>
      <w:r>
        <w:t xml:space="preserve">      </w:t>
      </w:r>
      <w:r w:rsidR="00B65799">
        <w:t>Informacija apie finansavimo sumų likučius pateik</w:t>
      </w:r>
      <w:r w:rsidR="00160DDD">
        <w:t>iama</w:t>
      </w:r>
      <w:r w:rsidR="00B65799">
        <w:t xml:space="preserve"> pagal 20-ojo VSAFAS 5 priede nustatytą formą.</w:t>
      </w:r>
      <w:r w:rsidR="00BF6A72">
        <w:t xml:space="preserve">  </w:t>
      </w:r>
    </w:p>
    <w:p w14:paraId="79D7241A" w14:textId="77777777" w:rsidR="002D0B7F" w:rsidRDefault="002D0B7F" w:rsidP="002F26EF">
      <w:pPr>
        <w:ind w:firstLine="180"/>
        <w:jc w:val="both"/>
      </w:pPr>
      <w:r>
        <w:t xml:space="preserve">      Informacija apie per ataskaitinį laikotarpį gautą finansinę ir nefinansinę paramą pateikiama pagal 6-ojo VSAFAS 7 priede nustatytą formą.</w:t>
      </w:r>
    </w:p>
    <w:p w14:paraId="79D7241B" w14:textId="77777777" w:rsidR="002D0B7F" w:rsidRDefault="009222A5" w:rsidP="002F26EF">
      <w:pPr>
        <w:ind w:firstLine="180"/>
        <w:jc w:val="both"/>
      </w:pPr>
      <w:r>
        <w:t xml:space="preserve">       Informacija apie paramos panaudojimą per ataskaitinį laikotarpį pateikiama pagal 6-ojo VSAFAS 8 priede nustatytą formą.</w:t>
      </w:r>
    </w:p>
    <w:p w14:paraId="79D7241C" w14:textId="77777777" w:rsidR="00540DDC" w:rsidRDefault="00540DDC" w:rsidP="002F26EF">
      <w:pPr>
        <w:ind w:firstLine="180"/>
        <w:jc w:val="both"/>
      </w:pPr>
      <w:r>
        <w:t xml:space="preserve">      Finansavimo sumos iš valstybės biudžeto </w:t>
      </w:r>
      <w:r w:rsidR="005015BB">
        <w:t>72252,85</w:t>
      </w:r>
      <w:r w:rsidR="008928EB">
        <w:t xml:space="preserve"> Eur</w:t>
      </w:r>
      <w:r>
        <w:t>. Jas sudaro finansavimo sumų, gautų ilgalaikiam turtui įsigyti, nepanaudota dalis</w:t>
      </w:r>
      <w:r w:rsidR="005015BB">
        <w:t>, patikėjimo teise gauto ilgalaikio turto likutinė vertė bei nemokamai gautų atsargų likutis.</w:t>
      </w:r>
      <w:r w:rsidR="00BF6A72">
        <w:t xml:space="preserve">   </w:t>
      </w:r>
      <w:r w:rsidR="00B65799">
        <w:t xml:space="preserve">        </w:t>
      </w:r>
      <w:r w:rsidR="007C1E40">
        <w:t xml:space="preserve"> </w:t>
      </w:r>
    </w:p>
    <w:p w14:paraId="79D7241D" w14:textId="77777777" w:rsidR="00EF6A68" w:rsidRDefault="00EF6A68" w:rsidP="001E3565">
      <w:pPr>
        <w:jc w:val="both"/>
      </w:pPr>
      <w:r>
        <w:t xml:space="preserve">         </w:t>
      </w:r>
      <w:r w:rsidR="00955472">
        <w:t xml:space="preserve">Finansavimo sumos iš savivaldybės biudžeto </w:t>
      </w:r>
      <w:r w:rsidR="005015BB">
        <w:t>38274,57</w:t>
      </w:r>
      <w:r w:rsidR="008928EB">
        <w:t xml:space="preserve"> Eur</w:t>
      </w:r>
      <w:r w:rsidR="00955472">
        <w:t xml:space="preserve">. Jas sudaro finansavimo sumų, </w:t>
      </w:r>
      <w:r w:rsidR="0047013C">
        <w:t>gautų</w:t>
      </w:r>
      <w:r w:rsidR="00955472">
        <w:t xml:space="preserve"> </w:t>
      </w:r>
      <w:r w:rsidR="002E242E">
        <w:t xml:space="preserve">ilgalaikiam </w:t>
      </w:r>
      <w:r w:rsidR="00955472">
        <w:t>tu</w:t>
      </w:r>
      <w:r w:rsidR="005015BB">
        <w:t>rtui įsigyti, nepanaudota dalis bei patikėjimo teise gauto ilgalaikio turto likutinė vertė.</w:t>
      </w:r>
    </w:p>
    <w:p w14:paraId="79D7241E" w14:textId="77777777" w:rsidR="00955472" w:rsidRDefault="00B00190" w:rsidP="001E3565">
      <w:pPr>
        <w:jc w:val="both"/>
      </w:pPr>
      <w:r>
        <w:t xml:space="preserve">         </w:t>
      </w:r>
      <w:r w:rsidR="00EF6A68">
        <w:t xml:space="preserve">Finansavimo sumos iš Europos Sąjungos biudžeto </w:t>
      </w:r>
      <w:r w:rsidR="005015BB">
        <w:t>13739,83</w:t>
      </w:r>
      <w:r w:rsidR="008928EB">
        <w:t xml:space="preserve"> Eur</w:t>
      </w:r>
      <w:r w:rsidR="00EF6A68">
        <w:t xml:space="preserve">. Jas sudaro finansavimo sumų, gautų </w:t>
      </w:r>
      <w:r w:rsidR="002E242E">
        <w:t>ilgalaikiam</w:t>
      </w:r>
      <w:r w:rsidR="00EF6A68">
        <w:t xml:space="preserve"> turtui įsigyti,</w:t>
      </w:r>
      <w:r w:rsidR="002E242E">
        <w:t xml:space="preserve"> nepanaudota da</w:t>
      </w:r>
      <w:r w:rsidR="005015BB">
        <w:t>lis nei nemokamai gauto ilgalaikio turto likutinė vertė.</w:t>
      </w:r>
      <w:r w:rsidR="00955472">
        <w:t xml:space="preserve">         </w:t>
      </w:r>
    </w:p>
    <w:p w14:paraId="79D7241F" w14:textId="77777777" w:rsidR="00955472" w:rsidRDefault="00B65799" w:rsidP="00955472">
      <w:pPr>
        <w:jc w:val="both"/>
      </w:pPr>
      <w:r>
        <w:t xml:space="preserve">        </w:t>
      </w:r>
      <w:r w:rsidR="007C1E40">
        <w:t xml:space="preserve"> </w:t>
      </w:r>
      <w:r w:rsidR="00955472">
        <w:t xml:space="preserve">Finansavimo sumų likutį iš kitų šaltinių sudaro </w:t>
      </w:r>
      <w:r w:rsidR="005015BB">
        <w:t>4325,00</w:t>
      </w:r>
      <w:r w:rsidR="008928EB">
        <w:t xml:space="preserve"> Eur</w:t>
      </w:r>
      <w:r w:rsidR="005105FA">
        <w:t>,</w:t>
      </w:r>
      <w:r w:rsidR="00955472">
        <w:t xml:space="preserve"> </w:t>
      </w:r>
      <w:r w:rsidR="005105FA">
        <w:t>d</w:t>
      </w:r>
      <w:r w:rsidR="00955472">
        <w:t>etalizuojama:</w:t>
      </w:r>
    </w:p>
    <w:p w14:paraId="79D72420" w14:textId="77777777" w:rsidR="001E3565" w:rsidRDefault="00B065DD" w:rsidP="00955472">
      <w:pPr>
        <w:jc w:val="both"/>
      </w:pPr>
      <w:r>
        <w:t xml:space="preserve">         </w:t>
      </w:r>
      <w:r w:rsidR="00955472">
        <w:t xml:space="preserve"> </w:t>
      </w:r>
      <w:r w:rsidR="00C21855">
        <w:t xml:space="preserve">- </w:t>
      </w:r>
      <w:r w:rsidR="00B00190">
        <w:t>n</w:t>
      </w:r>
      <w:r w:rsidR="001E3565">
        <w:t xml:space="preserve">emokamai gautų vakcinų likutis – </w:t>
      </w:r>
      <w:r w:rsidR="005015BB">
        <w:t>2383,56</w:t>
      </w:r>
      <w:r w:rsidR="0044646B">
        <w:t>0</w:t>
      </w:r>
      <w:r w:rsidR="008928EB">
        <w:t xml:space="preserve"> Eur</w:t>
      </w:r>
      <w:r w:rsidR="001E3565">
        <w:t>;</w:t>
      </w:r>
    </w:p>
    <w:p w14:paraId="79D72421" w14:textId="77777777" w:rsidR="00955472" w:rsidRDefault="001E3565" w:rsidP="00955472">
      <w:pPr>
        <w:jc w:val="both"/>
      </w:pPr>
      <w:r>
        <w:t xml:space="preserve">         </w:t>
      </w:r>
      <w:r w:rsidR="00C21855">
        <w:t xml:space="preserve">- </w:t>
      </w:r>
      <w:r w:rsidR="00B00190">
        <w:t>p</w:t>
      </w:r>
      <w:r>
        <w:t>aramos (</w:t>
      </w:r>
      <w:r w:rsidR="005015BB">
        <w:t>1,2</w:t>
      </w:r>
      <w:r>
        <w:t xml:space="preserve">%) lėšos banke – </w:t>
      </w:r>
      <w:r w:rsidR="005015BB">
        <w:t>1941,44</w:t>
      </w:r>
      <w:r w:rsidR="0044646B">
        <w:t>9</w:t>
      </w:r>
      <w:r w:rsidR="00B065DD">
        <w:t xml:space="preserve"> </w:t>
      </w:r>
      <w:r w:rsidR="008928EB">
        <w:t xml:space="preserve"> Eur</w:t>
      </w:r>
      <w:r w:rsidR="00955472">
        <w:t>.</w:t>
      </w:r>
    </w:p>
    <w:p w14:paraId="79D72422" w14:textId="77777777" w:rsidR="00955472" w:rsidRDefault="00955472" w:rsidP="00D42D87">
      <w:pPr>
        <w:ind w:left="180"/>
        <w:jc w:val="both"/>
      </w:pPr>
    </w:p>
    <w:p w14:paraId="79D72423" w14:textId="77777777" w:rsidR="00873932" w:rsidRDefault="007C1E40" w:rsidP="00D42D87">
      <w:pPr>
        <w:ind w:left="180"/>
        <w:jc w:val="both"/>
      </w:pPr>
      <w:r>
        <w:rPr>
          <w:b/>
        </w:rPr>
        <w:t xml:space="preserve">      </w:t>
      </w:r>
      <w:r w:rsidR="004C79B6" w:rsidRPr="004C79B6">
        <w:rPr>
          <w:b/>
        </w:rPr>
        <w:t>Pastaba Nr. 17.</w:t>
      </w:r>
      <w:r w:rsidR="004C79B6">
        <w:rPr>
          <w:b/>
        </w:rPr>
        <w:t xml:space="preserve"> </w:t>
      </w:r>
      <w:r w:rsidR="004C79B6" w:rsidRPr="004C79B6">
        <w:t>Trumpalaikiai įsipareigojimai.</w:t>
      </w:r>
    </w:p>
    <w:p w14:paraId="79D72424" w14:textId="77777777" w:rsidR="00DC550A" w:rsidRPr="004C79B6" w:rsidRDefault="00DC550A" w:rsidP="00D42D87">
      <w:pPr>
        <w:ind w:left="180"/>
        <w:jc w:val="both"/>
      </w:pPr>
    </w:p>
    <w:p w14:paraId="79D72425" w14:textId="77777777" w:rsidR="00AC56FF" w:rsidRDefault="007C1E40" w:rsidP="005105FA">
      <w:pPr>
        <w:jc w:val="both"/>
      </w:pPr>
      <w:r>
        <w:t xml:space="preserve">         </w:t>
      </w:r>
      <w:r w:rsidR="004C79B6">
        <w:t xml:space="preserve">Informacija </w:t>
      </w:r>
      <w:r w:rsidR="005105FA">
        <w:t>apie m</w:t>
      </w:r>
      <w:r w:rsidR="00F86826">
        <w:t>o</w:t>
      </w:r>
      <w:r w:rsidR="005105FA">
        <w:t xml:space="preserve">kėtinas sumas </w:t>
      </w:r>
      <w:r w:rsidR="004C79B6">
        <w:t>pateikiama pagal 17-ojo VSAFAS 12 priede nustatytą formą.</w:t>
      </w:r>
      <w:r w:rsidR="00AC56FF">
        <w:t xml:space="preserve"> </w:t>
      </w:r>
    </w:p>
    <w:p w14:paraId="79D72426" w14:textId="77777777" w:rsidR="005C4187" w:rsidRDefault="007C1E40" w:rsidP="004C79B6">
      <w:pPr>
        <w:pStyle w:val="Pagrindiniotekstotrauka"/>
        <w:ind w:left="360"/>
      </w:pPr>
      <w:r>
        <w:t xml:space="preserve">   </w:t>
      </w:r>
      <w:r w:rsidR="00AC56FF">
        <w:t>Tiekėjams mokėtinos sumos už prekes ir paslaugas detalizuotos lentelėje: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0"/>
        <w:gridCol w:w="1200"/>
        <w:gridCol w:w="2628"/>
      </w:tblGrid>
      <w:tr w:rsidR="00AC56FF" w14:paraId="79D7242B" w14:textId="77777777">
        <w:tc>
          <w:tcPr>
            <w:tcW w:w="6000" w:type="dxa"/>
          </w:tcPr>
          <w:p w14:paraId="79D72427" w14:textId="77777777" w:rsidR="00AC56FF" w:rsidRDefault="00AC56FF" w:rsidP="00B00190">
            <w:pPr>
              <w:pStyle w:val="Pagrindiniotekstotrauka"/>
              <w:ind w:left="0"/>
              <w:jc w:val="center"/>
            </w:pPr>
            <w:r>
              <w:t>Pavadinimas</w:t>
            </w:r>
          </w:p>
        </w:tc>
        <w:tc>
          <w:tcPr>
            <w:tcW w:w="1200" w:type="dxa"/>
          </w:tcPr>
          <w:p w14:paraId="79D72428" w14:textId="77777777" w:rsidR="00AC56FF" w:rsidRDefault="00AC56FF" w:rsidP="00B00190">
            <w:pPr>
              <w:pStyle w:val="Pagrindiniotekstotrauka"/>
              <w:ind w:left="0"/>
              <w:jc w:val="center"/>
            </w:pPr>
            <w:r>
              <w:t>Suma ,</w:t>
            </w:r>
            <w:r w:rsidR="005C4187">
              <w:t xml:space="preserve"> </w:t>
            </w:r>
            <w:r w:rsidR="003D13A9">
              <w:t>Eur</w:t>
            </w:r>
          </w:p>
        </w:tc>
        <w:tc>
          <w:tcPr>
            <w:tcW w:w="2628" w:type="dxa"/>
          </w:tcPr>
          <w:p w14:paraId="79D72429" w14:textId="77777777" w:rsidR="00AC56FF" w:rsidRDefault="00AC56FF" w:rsidP="00B00190">
            <w:pPr>
              <w:pStyle w:val="Pagrindiniotekstotrauka"/>
              <w:ind w:left="0"/>
              <w:jc w:val="center"/>
            </w:pPr>
            <w:r>
              <w:t>Įsipareigojimo</w:t>
            </w:r>
          </w:p>
          <w:p w14:paraId="79D7242A" w14:textId="77777777" w:rsidR="00AC56FF" w:rsidRDefault="00AC56FF" w:rsidP="00B00190">
            <w:pPr>
              <w:pStyle w:val="Pagrindiniotekstotrauka"/>
              <w:ind w:left="0"/>
              <w:jc w:val="center"/>
            </w:pPr>
            <w:r>
              <w:t>atsiradimo data</w:t>
            </w:r>
          </w:p>
        </w:tc>
      </w:tr>
      <w:tr w:rsidR="00677B16" w14:paraId="79D7242F" w14:textId="77777777">
        <w:tc>
          <w:tcPr>
            <w:tcW w:w="6000" w:type="dxa"/>
            <w:tcBorders>
              <w:left w:val="single" w:sz="4" w:space="0" w:color="auto"/>
            </w:tcBorders>
          </w:tcPr>
          <w:p w14:paraId="79D7242C" w14:textId="77777777" w:rsidR="00677B16" w:rsidRDefault="00677B16" w:rsidP="009D4D19">
            <w:pPr>
              <w:pStyle w:val="Pagrindiniotekstotrauka"/>
              <w:ind w:left="0"/>
            </w:pPr>
            <w:r>
              <w:t>UAB „Alytaus regiono atliekų tvarkymo centras“</w:t>
            </w:r>
          </w:p>
        </w:tc>
        <w:tc>
          <w:tcPr>
            <w:tcW w:w="1200" w:type="dxa"/>
          </w:tcPr>
          <w:p w14:paraId="79D7242D" w14:textId="77777777" w:rsidR="00677B16" w:rsidRDefault="00543DD8" w:rsidP="00416868">
            <w:pPr>
              <w:pStyle w:val="Pagrindiniotekstotrauka"/>
              <w:ind w:left="0"/>
              <w:jc w:val="right"/>
            </w:pPr>
            <w:r>
              <w:t>1</w:t>
            </w:r>
            <w:r w:rsidR="00416868">
              <w:t>2</w:t>
            </w:r>
            <w:r>
              <w:t>,44</w:t>
            </w:r>
          </w:p>
        </w:tc>
        <w:tc>
          <w:tcPr>
            <w:tcW w:w="2628" w:type="dxa"/>
          </w:tcPr>
          <w:p w14:paraId="79D7242E" w14:textId="77777777" w:rsidR="00677B16" w:rsidRDefault="00677B16" w:rsidP="00416868">
            <w:pPr>
              <w:pStyle w:val="Pagrindiniotekstotrauka"/>
              <w:ind w:left="0"/>
            </w:pPr>
            <w:r>
              <w:t>20</w:t>
            </w:r>
            <w:r w:rsidR="00416868">
              <w:t>20</w:t>
            </w:r>
            <w:r>
              <w:t xml:space="preserve"> m. gruodžio mėn.</w:t>
            </w:r>
          </w:p>
        </w:tc>
      </w:tr>
      <w:tr w:rsidR="003A2043" w14:paraId="79D72433" w14:textId="77777777">
        <w:tc>
          <w:tcPr>
            <w:tcW w:w="6000" w:type="dxa"/>
            <w:tcBorders>
              <w:left w:val="single" w:sz="4" w:space="0" w:color="auto"/>
            </w:tcBorders>
          </w:tcPr>
          <w:p w14:paraId="79D72430" w14:textId="77777777" w:rsidR="003A2043" w:rsidRDefault="003A2043" w:rsidP="009D4D19">
            <w:pPr>
              <w:pStyle w:val="Pagrindiniotekstotrauka"/>
              <w:ind w:left="0"/>
            </w:pPr>
            <w:r>
              <w:t>UAB</w:t>
            </w:r>
            <w:r w:rsidR="00677B16">
              <w:t xml:space="preserve"> „Gelsva“</w:t>
            </w:r>
          </w:p>
        </w:tc>
        <w:tc>
          <w:tcPr>
            <w:tcW w:w="1200" w:type="dxa"/>
          </w:tcPr>
          <w:p w14:paraId="79D72431" w14:textId="77777777" w:rsidR="003A2043" w:rsidRDefault="00677B16" w:rsidP="009D4D19">
            <w:pPr>
              <w:pStyle w:val="Pagrindiniotekstotrauka"/>
              <w:ind w:left="0"/>
              <w:jc w:val="right"/>
            </w:pPr>
            <w:r>
              <w:t>3,51</w:t>
            </w:r>
          </w:p>
        </w:tc>
        <w:tc>
          <w:tcPr>
            <w:tcW w:w="2628" w:type="dxa"/>
          </w:tcPr>
          <w:p w14:paraId="79D72432" w14:textId="77777777" w:rsidR="003A2043" w:rsidRDefault="002E242E" w:rsidP="00416868">
            <w:pPr>
              <w:pStyle w:val="Pagrindiniotekstotrauka"/>
              <w:ind w:left="0"/>
            </w:pPr>
            <w:r>
              <w:t>20</w:t>
            </w:r>
            <w:r w:rsidR="00416868">
              <w:t>20</w:t>
            </w:r>
            <w:r>
              <w:t xml:space="preserve"> m. gruodžio mėn.</w:t>
            </w:r>
          </w:p>
        </w:tc>
      </w:tr>
      <w:tr w:rsidR="00416868" w14:paraId="79D72437" w14:textId="77777777">
        <w:tc>
          <w:tcPr>
            <w:tcW w:w="6000" w:type="dxa"/>
            <w:tcBorders>
              <w:left w:val="single" w:sz="4" w:space="0" w:color="auto"/>
            </w:tcBorders>
          </w:tcPr>
          <w:p w14:paraId="79D72434" w14:textId="77777777" w:rsidR="00416868" w:rsidRDefault="00416868" w:rsidP="009D4D19">
            <w:pPr>
              <w:pStyle w:val="Pagrindiniotekstotrauka"/>
              <w:ind w:left="0"/>
            </w:pPr>
            <w:r>
              <w:t>Lazdijų r. Sigito Gedos gimnazija</w:t>
            </w:r>
          </w:p>
        </w:tc>
        <w:tc>
          <w:tcPr>
            <w:tcW w:w="1200" w:type="dxa"/>
          </w:tcPr>
          <w:p w14:paraId="79D72435" w14:textId="77777777" w:rsidR="00416868" w:rsidRDefault="00416868" w:rsidP="009D4D19">
            <w:pPr>
              <w:pStyle w:val="Pagrindiniotekstotrauka"/>
              <w:ind w:left="0"/>
              <w:jc w:val="right"/>
            </w:pPr>
            <w:r>
              <w:t>106,47</w:t>
            </w:r>
          </w:p>
        </w:tc>
        <w:tc>
          <w:tcPr>
            <w:tcW w:w="2628" w:type="dxa"/>
          </w:tcPr>
          <w:p w14:paraId="79D72436" w14:textId="77777777" w:rsidR="00416868" w:rsidRDefault="00416868" w:rsidP="00416868">
            <w:pPr>
              <w:pStyle w:val="Pagrindiniotekstotrauka"/>
              <w:ind w:left="0"/>
            </w:pPr>
            <w:r>
              <w:t>2020 m. gruodžio mėn.</w:t>
            </w:r>
          </w:p>
        </w:tc>
      </w:tr>
      <w:tr w:rsidR="00AC56FF" w14:paraId="79D7243B" w14:textId="77777777">
        <w:tc>
          <w:tcPr>
            <w:tcW w:w="6000" w:type="dxa"/>
            <w:tcBorders>
              <w:left w:val="single" w:sz="4" w:space="0" w:color="auto"/>
            </w:tcBorders>
          </w:tcPr>
          <w:p w14:paraId="79D72438" w14:textId="77777777" w:rsidR="00AC56FF" w:rsidRDefault="00677B16" w:rsidP="009D4D19">
            <w:pPr>
              <w:pStyle w:val="Pagrindiniotekstotrauka"/>
              <w:ind w:left="0"/>
            </w:pPr>
            <w:r>
              <w:t>UAB „</w:t>
            </w:r>
            <w:proofErr w:type="spellStart"/>
            <w:r>
              <w:t>Diagnosikos</w:t>
            </w:r>
            <w:proofErr w:type="spellEnd"/>
            <w:r>
              <w:t xml:space="preserve"> laboratorija“</w:t>
            </w:r>
          </w:p>
        </w:tc>
        <w:tc>
          <w:tcPr>
            <w:tcW w:w="1200" w:type="dxa"/>
          </w:tcPr>
          <w:p w14:paraId="79D72439" w14:textId="77777777" w:rsidR="00AC56FF" w:rsidRDefault="00416868" w:rsidP="009D4D19">
            <w:pPr>
              <w:pStyle w:val="Pagrindiniotekstotrauka"/>
              <w:ind w:left="0"/>
              <w:jc w:val="right"/>
            </w:pPr>
            <w:r>
              <w:t>363,79</w:t>
            </w:r>
          </w:p>
        </w:tc>
        <w:tc>
          <w:tcPr>
            <w:tcW w:w="2628" w:type="dxa"/>
          </w:tcPr>
          <w:p w14:paraId="79D7243A" w14:textId="77777777" w:rsidR="00AC56FF" w:rsidRDefault="002E242E" w:rsidP="00416868">
            <w:pPr>
              <w:pStyle w:val="Pagrindiniotekstotrauka"/>
              <w:ind w:left="0"/>
            </w:pPr>
            <w:r>
              <w:t>20</w:t>
            </w:r>
            <w:r w:rsidR="00416868">
              <w:t>20</w:t>
            </w:r>
            <w:r>
              <w:t xml:space="preserve"> m. gruodžio mėn.</w:t>
            </w:r>
          </w:p>
        </w:tc>
      </w:tr>
      <w:tr w:rsidR="003A2043" w14:paraId="79D7243F" w14:textId="77777777">
        <w:tc>
          <w:tcPr>
            <w:tcW w:w="6000" w:type="dxa"/>
            <w:tcBorders>
              <w:left w:val="single" w:sz="4" w:space="0" w:color="auto"/>
            </w:tcBorders>
          </w:tcPr>
          <w:p w14:paraId="79D7243C" w14:textId="77777777" w:rsidR="003A2043" w:rsidRDefault="00543DD8" w:rsidP="00034DA8">
            <w:pPr>
              <w:pStyle w:val="Pagrindiniotekstotrauka"/>
              <w:ind w:left="0"/>
            </w:pPr>
            <w:r>
              <w:t>UAB „LIMETA“</w:t>
            </w:r>
          </w:p>
        </w:tc>
        <w:tc>
          <w:tcPr>
            <w:tcW w:w="1200" w:type="dxa"/>
          </w:tcPr>
          <w:p w14:paraId="79D7243D" w14:textId="77777777" w:rsidR="003A2043" w:rsidRDefault="00416868" w:rsidP="009D4D19">
            <w:pPr>
              <w:pStyle w:val="Pagrindiniotekstotrauka"/>
              <w:ind w:left="0"/>
              <w:jc w:val="right"/>
            </w:pPr>
            <w:r>
              <w:t>553,27</w:t>
            </w:r>
          </w:p>
        </w:tc>
        <w:tc>
          <w:tcPr>
            <w:tcW w:w="2628" w:type="dxa"/>
          </w:tcPr>
          <w:p w14:paraId="79D7243E" w14:textId="77777777" w:rsidR="003A2043" w:rsidRDefault="00A30163" w:rsidP="00416868">
            <w:r>
              <w:t>20</w:t>
            </w:r>
            <w:r w:rsidR="00416868">
              <w:t>20</w:t>
            </w:r>
            <w:r>
              <w:t xml:space="preserve"> m. gruodžio mėn.</w:t>
            </w:r>
          </w:p>
        </w:tc>
      </w:tr>
      <w:tr w:rsidR="00677B16" w14:paraId="79D72443" w14:textId="77777777">
        <w:tc>
          <w:tcPr>
            <w:tcW w:w="6000" w:type="dxa"/>
            <w:tcBorders>
              <w:left w:val="single" w:sz="4" w:space="0" w:color="auto"/>
            </w:tcBorders>
          </w:tcPr>
          <w:p w14:paraId="79D72440" w14:textId="77777777" w:rsidR="00677B16" w:rsidRDefault="00677B16" w:rsidP="00034DA8">
            <w:pPr>
              <w:pStyle w:val="Pagrindiniotekstotrauka"/>
              <w:ind w:left="0"/>
            </w:pPr>
            <w:r>
              <w:t>Lazdijų rajono savivaldybės administracija</w:t>
            </w:r>
          </w:p>
        </w:tc>
        <w:tc>
          <w:tcPr>
            <w:tcW w:w="1200" w:type="dxa"/>
          </w:tcPr>
          <w:p w14:paraId="79D72441" w14:textId="77777777" w:rsidR="00677B16" w:rsidRDefault="00416868" w:rsidP="00677B16">
            <w:pPr>
              <w:pStyle w:val="Pagrindiniotekstotrauka"/>
              <w:ind w:left="0"/>
              <w:jc w:val="right"/>
            </w:pPr>
            <w:r>
              <w:t>17,65</w:t>
            </w:r>
          </w:p>
        </w:tc>
        <w:tc>
          <w:tcPr>
            <w:tcW w:w="2628" w:type="dxa"/>
          </w:tcPr>
          <w:p w14:paraId="79D72442" w14:textId="77777777" w:rsidR="00677B16" w:rsidRDefault="00677B16" w:rsidP="00416868">
            <w:r>
              <w:t>20</w:t>
            </w:r>
            <w:r w:rsidR="00416868">
              <w:t xml:space="preserve">20 </w:t>
            </w:r>
            <w:r>
              <w:t>m. gruodžio mėn.</w:t>
            </w:r>
          </w:p>
        </w:tc>
      </w:tr>
      <w:tr w:rsidR="00543DD8" w14:paraId="79D72447" w14:textId="77777777">
        <w:tc>
          <w:tcPr>
            <w:tcW w:w="6000" w:type="dxa"/>
            <w:tcBorders>
              <w:left w:val="single" w:sz="4" w:space="0" w:color="auto"/>
            </w:tcBorders>
          </w:tcPr>
          <w:p w14:paraId="79D72444" w14:textId="77777777" w:rsidR="00543DD8" w:rsidRDefault="00543DD8" w:rsidP="00034DA8">
            <w:pPr>
              <w:pStyle w:val="Pagrindiniotekstotrauka"/>
              <w:ind w:left="0"/>
            </w:pPr>
            <w:r>
              <w:t>Kauno skalbykla, UAB</w:t>
            </w:r>
          </w:p>
        </w:tc>
        <w:tc>
          <w:tcPr>
            <w:tcW w:w="1200" w:type="dxa"/>
          </w:tcPr>
          <w:p w14:paraId="79D72445" w14:textId="77777777" w:rsidR="00543DD8" w:rsidRDefault="00416868" w:rsidP="00416868">
            <w:pPr>
              <w:pStyle w:val="Pagrindiniotekstotrauka"/>
              <w:ind w:left="0"/>
              <w:jc w:val="right"/>
            </w:pPr>
            <w:r>
              <w:t>6,05</w:t>
            </w:r>
          </w:p>
        </w:tc>
        <w:tc>
          <w:tcPr>
            <w:tcW w:w="2628" w:type="dxa"/>
          </w:tcPr>
          <w:p w14:paraId="79D72446" w14:textId="77777777" w:rsidR="00543DD8" w:rsidRDefault="00543DD8" w:rsidP="00416868">
            <w:r>
              <w:t>20</w:t>
            </w:r>
            <w:r w:rsidR="00416868">
              <w:t>20</w:t>
            </w:r>
            <w:r>
              <w:t xml:space="preserve"> m. gruodžio mėn.</w:t>
            </w:r>
          </w:p>
        </w:tc>
      </w:tr>
      <w:tr w:rsidR="00677B16" w14:paraId="79D7244B" w14:textId="77777777">
        <w:tc>
          <w:tcPr>
            <w:tcW w:w="6000" w:type="dxa"/>
            <w:tcBorders>
              <w:left w:val="single" w:sz="4" w:space="0" w:color="auto"/>
            </w:tcBorders>
          </w:tcPr>
          <w:p w14:paraId="79D72448" w14:textId="77777777" w:rsidR="00677B16" w:rsidRDefault="00677B16" w:rsidP="00034DA8">
            <w:pPr>
              <w:pStyle w:val="Pagrindiniotekstotrauka"/>
              <w:ind w:left="0"/>
            </w:pPr>
            <w:r>
              <w:lastRenderedPageBreak/>
              <w:t>UAB „Tele2“</w:t>
            </w:r>
          </w:p>
        </w:tc>
        <w:tc>
          <w:tcPr>
            <w:tcW w:w="1200" w:type="dxa"/>
          </w:tcPr>
          <w:p w14:paraId="79D72449" w14:textId="77777777" w:rsidR="00677B16" w:rsidRDefault="00416868" w:rsidP="009D4D19">
            <w:pPr>
              <w:pStyle w:val="Pagrindiniotekstotrauka"/>
              <w:ind w:left="0"/>
              <w:jc w:val="right"/>
            </w:pPr>
            <w:r>
              <w:t>18,11</w:t>
            </w:r>
          </w:p>
        </w:tc>
        <w:tc>
          <w:tcPr>
            <w:tcW w:w="2628" w:type="dxa"/>
          </w:tcPr>
          <w:p w14:paraId="79D7244A" w14:textId="77777777" w:rsidR="00677B16" w:rsidRDefault="00677B16" w:rsidP="00416868">
            <w:r>
              <w:t>20</w:t>
            </w:r>
            <w:r w:rsidR="00416868">
              <w:t>20</w:t>
            </w:r>
            <w:r>
              <w:t xml:space="preserve"> m. gruodžio mėn.</w:t>
            </w:r>
          </w:p>
        </w:tc>
      </w:tr>
      <w:tr w:rsidR="00677B16" w14:paraId="79D7244F" w14:textId="77777777">
        <w:tc>
          <w:tcPr>
            <w:tcW w:w="6000" w:type="dxa"/>
            <w:tcBorders>
              <w:left w:val="single" w:sz="4" w:space="0" w:color="auto"/>
            </w:tcBorders>
          </w:tcPr>
          <w:p w14:paraId="79D7244C" w14:textId="77777777" w:rsidR="00677B16" w:rsidRDefault="00677B16" w:rsidP="00034DA8">
            <w:pPr>
              <w:pStyle w:val="Pagrindiniotekstotrauka"/>
              <w:ind w:left="0"/>
            </w:pPr>
            <w:r>
              <w:t>Telia Lietuva, AB</w:t>
            </w:r>
          </w:p>
        </w:tc>
        <w:tc>
          <w:tcPr>
            <w:tcW w:w="1200" w:type="dxa"/>
          </w:tcPr>
          <w:p w14:paraId="79D7244D" w14:textId="77777777" w:rsidR="00677B16" w:rsidRDefault="00416868" w:rsidP="009D4D19">
            <w:pPr>
              <w:pStyle w:val="Pagrindiniotekstotrauka"/>
              <w:ind w:left="0"/>
              <w:jc w:val="right"/>
            </w:pPr>
            <w:r>
              <w:t>118,54</w:t>
            </w:r>
          </w:p>
        </w:tc>
        <w:tc>
          <w:tcPr>
            <w:tcW w:w="2628" w:type="dxa"/>
          </w:tcPr>
          <w:p w14:paraId="79D7244E" w14:textId="77777777" w:rsidR="00677B16" w:rsidRDefault="00677B16" w:rsidP="00416868">
            <w:r>
              <w:t>20</w:t>
            </w:r>
            <w:r w:rsidR="00416868">
              <w:t>20</w:t>
            </w:r>
            <w:r>
              <w:t xml:space="preserve"> m. gruodžio mėn.</w:t>
            </w:r>
          </w:p>
        </w:tc>
      </w:tr>
      <w:tr w:rsidR="00543DD8" w14:paraId="79D72453" w14:textId="77777777">
        <w:tc>
          <w:tcPr>
            <w:tcW w:w="6000" w:type="dxa"/>
            <w:tcBorders>
              <w:left w:val="single" w:sz="4" w:space="0" w:color="auto"/>
            </w:tcBorders>
          </w:tcPr>
          <w:p w14:paraId="79D72450" w14:textId="77777777" w:rsidR="00543DD8" w:rsidRDefault="00543DD8" w:rsidP="00034DA8">
            <w:pPr>
              <w:pStyle w:val="Pagrindiniotekstotrauka"/>
              <w:ind w:left="0"/>
            </w:pPr>
            <w:r>
              <w:t>UAB „</w:t>
            </w:r>
            <w:proofErr w:type="spellStart"/>
            <w:r>
              <w:t>Viada</w:t>
            </w:r>
            <w:proofErr w:type="spellEnd"/>
            <w:r>
              <w:t xml:space="preserve"> LT“</w:t>
            </w:r>
          </w:p>
        </w:tc>
        <w:tc>
          <w:tcPr>
            <w:tcW w:w="1200" w:type="dxa"/>
          </w:tcPr>
          <w:p w14:paraId="79D72451" w14:textId="77777777" w:rsidR="00543DD8" w:rsidRDefault="00416868" w:rsidP="009D4D19">
            <w:pPr>
              <w:pStyle w:val="Pagrindiniotekstotrauka"/>
              <w:ind w:left="0"/>
              <w:jc w:val="right"/>
            </w:pPr>
            <w:r>
              <w:t>106,17</w:t>
            </w:r>
          </w:p>
        </w:tc>
        <w:tc>
          <w:tcPr>
            <w:tcW w:w="2628" w:type="dxa"/>
          </w:tcPr>
          <w:p w14:paraId="79D72452" w14:textId="77777777" w:rsidR="00543DD8" w:rsidRDefault="00543DD8" w:rsidP="00416868">
            <w:r>
              <w:t>20</w:t>
            </w:r>
            <w:r w:rsidR="00416868">
              <w:t>20</w:t>
            </w:r>
            <w:r>
              <w:t xml:space="preserve"> m. gruodžio mėn.</w:t>
            </w:r>
          </w:p>
        </w:tc>
      </w:tr>
      <w:tr w:rsidR="00677B16" w14:paraId="79D72457" w14:textId="77777777">
        <w:tc>
          <w:tcPr>
            <w:tcW w:w="6000" w:type="dxa"/>
            <w:tcBorders>
              <w:left w:val="single" w:sz="4" w:space="0" w:color="auto"/>
            </w:tcBorders>
          </w:tcPr>
          <w:p w14:paraId="79D72454" w14:textId="77777777" w:rsidR="00677B16" w:rsidRDefault="00677B16" w:rsidP="009D4D19">
            <w:pPr>
              <w:pStyle w:val="Pagrindiniotekstotrauka"/>
              <w:ind w:left="0"/>
            </w:pPr>
            <w:r>
              <w:t>UAB „Lazdijų šiluma“</w:t>
            </w:r>
          </w:p>
        </w:tc>
        <w:tc>
          <w:tcPr>
            <w:tcW w:w="1200" w:type="dxa"/>
          </w:tcPr>
          <w:p w14:paraId="79D72455" w14:textId="77777777" w:rsidR="00677B16" w:rsidRDefault="00416868" w:rsidP="009D4D19">
            <w:pPr>
              <w:pStyle w:val="Pagrindiniotekstotrauka"/>
              <w:ind w:left="0"/>
              <w:jc w:val="right"/>
            </w:pPr>
            <w:r>
              <w:t>584,72</w:t>
            </w:r>
          </w:p>
        </w:tc>
        <w:tc>
          <w:tcPr>
            <w:tcW w:w="2628" w:type="dxa"/>
          </w:tcPr>
          <w:p w14:paraId="79D72456" w14:textId="77777777" w:rsidR="00677B16" w:rsidRDefault="00677B16" w:rsidP="00416868">
            <w:pPr>
              <w:pStyle w:val="Pagrindiniotekstotrauka"/>
              <w:ind w:left="0"/>
            </w:pPr>
            <w:r>
              <w:t>20</w:t>
            </w:r>
            <w:r w:rsidR="00416868">
              <w:t>20</w:t>
            </w:r>
            <w:r>
              <w:t xml:space="preserve"> m. gruodžio mėn.</w:t>
            </w:r>
          </w:p>
        </w:tc>
      </w:tr>
      <w:tr w:rsidR="00677B16" w14:paraId="79D7245B" w14:textId="77777777">
        <w:tc>
          <w:tcPr>
            <w:tcW w:w="6000" w:type="dxa"/>
            <w:tcBorders>
              <w:top w:val="single" w:sz="4" w:space="0" w:color="auto"/>
              <w:left w:val="single" w:sz="4" w:space="0" w:color="auto"/>
              <w:bottom w:val="single" w:sz="4" w:space="0" w:color="auto"/>
            </w:tcBorders>
          </w:tcPr>
          <w:p w14:paraId="79D72458" w14:textId="77777777" w:rsidR="00677B16" w:rsidRDefault="00677B16" w:rsidP="009D4D19">
            <w:pPr>
              <w:pStyle w:val="Pagrindiniotekstotrauka"/>
              <w:ind w:left="0"/>
              <w:jc w:val="right"/>
              <w:rPr>
                <w:b/>
                <w:bCs/>
              </w:rPr>
            </w:pPr>
            <w:r>
              <w:rPr>
                <w:b/>
                <w:bCs/>
              </w:rPr>
              <w:t>Viso:</w:t>
            </w:r>
          </w:p>
        </w:tc>
        <w:tc>
          <w:tcPr>
            <w:tcW w:w="1200" w:type="dxa"/>
          </w:tcPr>
          <w:p w14:paraId="79D72459" w14:textId="77777777" w:rsidR="00677B16" w:rsidRDefault="00416868" w:rsidP="00543DD8">
            <w:pPr>
              <w:pStyle w:val="Pagrindiniotekstotrauka"/>
              <w:ind w:left="0"/>
              <w:jc w:val="right"/>
              <w:rPr>
                <w:b/>
                <w:bCs/>
              </w:rPr>
            </w:pPr>
            <w:r>
              <w:rPr>
                <w:b/>
                <w:bCs/>
              </w:rPr>
              <w:t>1890,72</w:t>
            </w:r>
          </w:p>
        </w:tc>
        <w:tc>
          <w:tcPr>
            <w:tcW w:w="2628" w:type="dxa"/>
            <w:tcBorders>
              <w:bottom w:val="single" w:sz="4" w:space="0" w:color="auto"/>
            </w:tcBorders>
          </w:tcPr>
          <w:p w14:paraId="79D7245A" w14:textId="77777777" w:rsidR="00677B16" w:rsidRDefault="00677B16" w:rsidP="009D4D19">
            <w:pPr>
              <w:pStyle w:val="Pagrindiniotekstotrauka"/>
              <w:ind w:left="0"/>
            </w:pPr>
          </w:p>
        </w:tc>
      </w:tr>
    </w:tbl>
    <w:p w14:paraId="79D7245C" w14:textId="77777777" w:rsidR="003C4628" w:rsidRDefault="00AC56FF" w:rsidP="006E3A55">
      <w:pPr>
        <w:pStyle w:val="Pagrindiniotekstotrauka"/>
        <w:tabs>
          <w:tab w:val="left" w:pos="540"/>
          <w:tab w:val="left" w:pos="720"/>
        </w:tabs>
        <w:ind w:left="0"/>
        <w:jc w:val="both"/>
      </w:pPr>
      <w:r>
        <w:t xml:space="preserve"> </w:t>
      </w:r>
      <w:r w:rsidR="006E3A55">
        <w:t xml:space="preserve">        </w:t>
      </w:r>
    </w:p>
    <w:p w14:paraId="79D7245D" w14:textId="77777777" w:rsidR="00677F2C" w:rsidRDefault="00543DD8" w:rsidP="006E3A55">
      <w:pPr>
        <w:pStyle w:val="Pagrindiniotekstotrauka"/>
        <w:tabs>
          <w:tab w:val="left" w:pos="540"/>
          <w:tab w:val="left" w:pos="720"/>
        </w:tabs>
        <w:ind w:left="0"/>
        <w:jc w:val="both"/>
      </w:pPr>
      <w:r>
        <w:t xml:space="preserve">          </w:t>
      </w:r>
    </w:p>
    <w:p w14:paraId="79D7245E" w14:textId="77777777" w:rsidR="00DF1803" w:rsidRDefault="00DF1803" w:rsidP="006E3A55">
      <w:pPr>
        <w:pStyle w:val="Pagrindiniotekstotrauka"/>
        <w:tabs>
          <w:tab w:val="left" w:pos="540"/>
          <w:tab w:val="left" w:pos="720"/>
        </w:tabs>
        <w:ind w:left="0"/>
        <w:jc w:val="both"/>
      </w:pPr>
    </w:p>
    <w:p w14:paraId="79D7245F" w14:textId="77777777" w:rsidR="00DF1803" w:rsidRDefault="00DF1803" w:rsidP="006E3A55">
      <w:pPr>
        <w:pStyle w:val="Pagrindiniotekstotrauka"/>
        <w:tabs>
          <w:tab w:val="left" w:pos="540"/>
          <w:tab w:val="left" w:pos="720"/>
        </w:tabs>
        <w:ind w:left="0"/>
        <w:jc w:val="both"/>
      </w:pPr>
    </w:p>
    <w:p w14:paraId="79D72460" w14:textId="77777777" w:rsidR="005C4187" w:rsidRDefault="00677F2C" w:rsidP="006E3A55">
      <w:pPr>
        <w:pStyle w:val="Pagrindiniotekstotrauka"/>
        <w:tabs>
          <w:tab w:val="left" w:pos="540"/>
          <w:tab w:val="left" w:pos="720"/>
        </w:tabs>
        <w:ind w:left="0"/>
        <w:jc w:val="both"/>
      </w:pPr>
      <w:r>
        <w:t xml:space="preserve">           </w:t>
      </w:r>
      <w:r w:rsidR="004C79B6">
        <w:t>Sukauptos mokėtinos sumos: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2"/>
        <w:gridCol w:w="3737"/>
      </w:tblGrid>
      <w:tr w:rsidR="00632284" w14:paraId="79D72463" w14:textId="77777777" w:rsidTr="00CC79C3">
        <w:tc>
          <w:tcPr>
            <w:tcW w:w="6048" w:type="dxa"/>
          </w:tcPr>
          <w:p w14:paraId="79D72461" w14:textId="77777777" w:rsidR="00632284" w:rsidRDefault="00632284" w:rsidP="00CC79C3">
            <w:pPr>
              <w:pStyle w:val="Pagrindiniotekstotrauka"/>
              <w:ind w:left="0"/>
              <w:jc w:val="center"/>
            </w:pPr>
            <w:r>
              <w:t>Sukauptos mokėtinos sumos</w:t>
            </w:r>
          </w:p>
        </w:tc>
        <w:tc>
          <w:tcPr>
            <w:tcW w:w="3780" w:type="dxa"/>
          </w:tcPr>
          <w:p w14:paraId="79D72462" w14:textId="77777777" w:rsidR="00632284" w:rsidRDefault="00632284" w:rsidP="00CC79C3">
            <w:pPr>
              <w:pStyle w:val="Pagrindiniotekstotrauka"/>
              <w:ind w:left="0"/>
              <w:jc w:val="center"/>
            </w:pPr>
            <w:r>
              <w:t xml:space="preserve">Suma, </w:t>
            </w:r>
            <w:r w:rsidR="00A30163">
              <w:t>Eur</w:t>
            </w:r>
          </w:p>
        </w:tc>
      </w:tr>
      <w:tr w:rsidR="00632284" w14:paraId="79D72466" w14:textId="77777777" w:rsidTr="00CC79C3">
        <w:trPr>
          <w:trHeight w:val="281"/>
        </w:trPr>
        <w:tc>
          <w:tcPr>
            <w:tcW w:w="6048" w:type="dxa"/>
          </w:tcPr>
          <w:p w14:paraId="79D72464" w14:textId="77777777" w:rsidR="00632284" w:rsidRDefault="00632284" w:rsidP="00CC79C3">
            <w:pPr>
              <w:pStyle w:val="Pagrindiniotekstotrauka"/>
              <w:ind w:left="0"/>
              <w:jc w:val="both"/>
            </w:pPr>
            <w:r>
              <w:t>Sukauptos atostoginių sąnaudos</w:t>
            </w:r>
          </w:p>
        </w:tc>
        <w:tc>
          <w:tcPr>
            <w:tcW w:w="3780" w:type="dxa"/>
          </w:tcPr>
          <w:p w14:paraId="79D72465" w14:textId="77777777" w:rsidR="00632284" w:rsidRDefault="003C4301" w:rsidP="00CC79C3">
            <w:pPr>
              <w:pStyle w:val="Pagrindiniotekstotrauka"/>
              <w:ind w:left="0"/>
              <w:jc w:val="right"/>
            </w:pPr>
            <w:r>
              <w:t>22138,25</w:t>
            </w:r>
          </w:p>
        </w:tc>
      </w:tr>
      <w:tr w:rsidR="00632284" w14:paraId="79D72469" w14:textId="77777777" w:rsidTr="00CC79C3">
        <w:trPr>
          <w:trHeight w:val="307"/>
        </w:trPr>
        <w:tc>
          <w:tcPr>
            <w:tcW w:w="6048" w:type="dxa"/>
          </w:tcPr>
          <w:p w14:paraId="79D72467" w14:textId="77777777" w:rsidR="00632284" w:rsidRDefault="00632284" w:rsidP="00CC79C3">
            <w:pPr>
              <w:pStyle w:val="Pagrindiniotekstotrauka"/>
              <w:ind w:left="0"/>
              <w:jc w:val="both"/>
            </w:pPr>
            <w:r>
              <w:t>Sukauptos valstybinio socialinio draudimo įmokų sąnaudos</w:t>
            </w:r>
          </w:p>
        </w:tc>
        <w:tc>
          <w:tcPr>
            <w:tcW w:w="3780" w:type="dxa"/>
          </w:tcPr>
          <w:p w14:paraId="79D72468" w14:textId="77777777" w:rsidR="00632284" w:rsidRDefault="003C4301" w:rsidP="00CC79C3">
            <w:pPr>
              <w:pStyle w:val="Pagrindiniotekstotrauka"/>
              <w:ind w:left="0"/>
              <w:jc w:val="right"/>
            </w:pPr>
            <w:r>
              <w:t>403,13</w:t>
            </w:r>
          </w:p>
        </w:tc>
      </w:tr>
      <w:tr w:rsidR="00632284" w14:paraId="79D7246C" w14:textId="77777777" w:rsidTr="00CC79C3">
        <w:tc>
          <w:tcPr>
            <w:tcW w:w="6048" w:type="dxa"/>
          </w:tcPr>
          <w:p w14:paraId="79D7246A" w14:textId="77777777" w:rsidR="00632284" w:rsidRPr="00CC79C3" w:rsidRDefault="00632284" w:rsidP="00CC79C3">
            <w:pPr>
              <w:pStyle w:val="Pagrindiniotekstotrauka"/>
              <w:ind w:left="0"/>
              <w:jc w:val="right"/>
              <w:rPr>
                <w:b/>
              </w:rPr>
            </w:pPr>
            <w:r w:rsidRPr="00CC79C3">
              <w:rPr>
                <w:b/>
              </w:rPr>
              <w:t>Viso:</w:t>
            </w:r>
          </w:p>
        </w:tc>
        <w:tc>
          <w:tcPr>
            <w:tcW w:w="3780" w:type="dxa"/>
          </w:tcPr>
          <w:p w14:paraId="79D7246B" w14:textId="77777777" w:rsidR="00632284" w:rsidRPr="00CC79C3" w:rsidRDefault="003C4301" w:rsidP="00CC79C3">
            <w:pPr>
              <w:pStyle w:val="Pagrindiniotekstotrauka"/>
              <w:ind w:left="0"/>
              <w:jc w:val="right"/>
              <w:rPr>
                <w:b/>
              </w:rPr>
            </w:pPr>
            <w:r>
              <w:rPr>
                <w:b/>
              </w:rPr>
              <w:t>22541,38</w:t>
            </w:r>
          </w:p>
        </w:tc>
      </w:tr>
    </w:tbl>
    <w:p w14:paraId="79D7246D" w14:textId="77777777" w:rsidR="00FB6B55" w:rsidRDefault="00FB6B55" w:rsidP="00AC56FF">
      <w:pPr>
        <w:pStyle w:val="Pagrindiniotekstotrauka"/>
        <w:ind w:left="0"/>
        <w:jc w:val="both"/>
      </w:pPr>
      <w:r>
        <w:t xml:space="preserve">        </w:t>
      </w:r>
    </w:p>
    <w:p w14:paraId="79D7246E" w14:textId="77777777" w:rsidR="004C79B6" w:rsidRDefault="00FB6B55" w:rsidP="00542E69">
      <w:pPr>
        <w:pStyle w:val="Pagrindiniotekstotrauka"/>
        <w:tabs>
          <w:tab w:val="left" w:pos="567"/>
          <w:tab w:val="left" w:pos="709"/>
        </w:tabs>
        <w:ind w:left="0"/>
        <w:jc w:val="both"/>
      </w:pPr>
      <w:r>
        <w:t xml:space="preserve">           </w:t>
      </w:r>
    </w:p>
    <w:p w14:paraId="79D7246F" w14:textId="77777777" w:rsidR="008651F6" w:rsidRDefault="005105FA" w:rsidP="005105FA">
      <w:pPr>
        <w:pStyle w:val="Pagrindiniotekstotrauka"/>
        <w:tabs>
          <w:tab w:val="left" w:pos="540"/>
          <w:tab w:val="left" w:pos="720"/>
          <w:tab w:val="left" w:pos="900"/>
        </w:tabs>
        <w:ind w:left="360"/>
        <w:jc w:val="both"/>
      </w:pPr>
      <w:r>
        <w:rPr>
          <w:b/>
        </w:rPr>
        <w:t xml:space="preserve">    </w:t>
      </w:r>
      <w:r w:rsidR="00AB209D" w:rsidRPr="00AB209D">
        <w:rPr>
          <w:b/>
        </w:rPr>
        <w:t>Pastaba Nr.</w:t>
      </w:r>
      <w:r w:rsidR="00AB209D">
        <w:rPr>
          <w:b/>
        </w:rPr>
        <w:t xml:space="preserve"> </w:t>
      </w:r>
      <w:r w:rsidR="003A4FF5">
        <w:rPr>
          <w:b/>
        </w:rPr>
        <w:t xml:space="preserve">P18. </w:t>
      </w:r>
      <w:r w:rsidR="003701B1" w:rsidRPr="00AB209D">
        <w:t>Grynasis turtas</w:t>
      </w:r>
      <w:r w:rsidR="008651F6">
        <w:t>.</w:t>
      </w:r>
    </w:p>
    <w:p w14:paraId="79D72470" w14:textId="77777777" w:rsidR="008651F6" w:rsidRDefault="005105FA" w:rsidP="003A4FF5">
      <w:pPr>
        <w:pStyle w:val="Pagrindiniotekstotrauka"/>
        <w:ind w:left="360"/>
        <w:jc w:val="both"/>
      </w:pPr>
      <w:r>
        <w:t xml:space="preserve">    </w:t>
      </w:r>
      <w:r w:rsidR="00542E69">
        <w:t xml:space="preserve"> </w:t>
      </w:r>
      <w:r w:rsidR="008651F6" w:rsidRPr="008651F6">
        <w:t>Grynojo turto pokyčių ataskaita pateikta pagal 4</w:t>
      </w:r>
      <w:r w:rsidR="008651F6">
        <w:t>-ojo VSAFAS 1 priede nustatytą formą.</w:t>
      </w:r>
      <w:r w:rsidR="003A4FF5">
        <w:t xml:space="preserve"> </w:t>
      </w:r>
    </w:p>
    <w:p w14:paraId="79D72471" w14:textId="77777777" w:rsidR="006A662D" w:rsidRDefault="00E635C8" w:rsidP="00753473">
      <w:pPr>
        <w:pStyle w:val="Pagrindiniotekstotrauka"/>
        <w:tabs>
          <w:tab w:val="left" w:pos="567"/>
          <w:tab w:val="left" w:pos="709"/>
          <w:tab w:val="left" w:pos="851"/>
          <w:tab w:val="left" w:pos="993"/>
        </w:tabs>
        <w:ind w:left="0" w:firstLine="360"/>
        <w:jc w:val="both"/>
      </w:pPr>
      <w:r>
        <w:t xml:space="preserve">    </w:t>
      </w:r>
      <w:r w:rsidR="00542E69">
        <w:t xml:space="preserve"> </w:t>
      </w:r>
      <w:r>
        <w:t>20</w:t>
      </w:r>
      <w:r w:rsidR="006A662D">
        <w:t>20</w:t>
      </w:r>
      <w:r>
        <w:t xml:space="preserve"> m. </w:t>
      </w:r>
      <w:r w:rsidR="00481878">
        <w:t xml:space="preserve">gruodžio 31 d. </w:t>
      </w:r>
      <w:r>
        <w:t xml:space="preserve">Įstaigos dalininkų kapitalas </w:t>
      </w:r>
      <w:r w:rsidR="006A662D">
        <w:t>39339,70</w:t>
      </w:r>
      <w:r>
        <w:t xml:space="preserve"> Eur</w:t>
      </w:r>
      <w:r w:rsidR="006A662D">
        <w:t>.</w:t>
      </w:r>
    </w:p>
    <w:p w14:paraId="79D72472" w14:textId="77777777" w:rsidR="00E635C8" w:rsidRDefault="006A662D" w:rsidP="00753473">
      <w:pPr>
        <w:pStyle w:val="Pagrindiniotekstotrauka"/>
        <w:tabs>
          <w:tab w:val="left" w:pos="567"/>
          <w:tab w:val="left" w:pos="709"/>
          <w:tab w:val="left" w:pos="851"/>
          <w:tab w:val="left" w:pos="993"/>
        </w:tabs>
        <w:ind w:left="0" w:firstLine="360"/>
        <w:jc w:val="both"/>
      </w:pPr>
      <w:r>
        <w:t xml:space="preserve">    Lazdijų rajono savivaldybės taryba 2020 m. sausio 31 d. sprendimu Nr. 5TS-238 „Dėl finansinio turto investavimo ir perdavimo VšĮ „Lazdijų savivaldybės pirminės sveikatos priežiūros centras“ Įstaigos dalininkų kapitalą padidino investuojamo ir perduodamo Įstaigai finansinio turto verte – 1089,00 Eur (nuo 38250,70 Eur iki 39339,70 Eur).</w:t>
      </w:r>
    </w:p>
    <w:p w14:paraId="79D72473" w14:textId="77777777" w:rsidR="004B2F79" w:rsidRDefault="006068BC" w:rsidP="00C152D7">
      <w:pPr>
        <w:pStyle w:val="Pagrindiniotekstotrauka"/>
        <w:ind w:left="0" w:firstLine="360"/>
        <w:jc w:val="both"/>
      </w:pPr>
      <w:r>
        <w:t xml:space="preserve">   </w:t>
      </w:r>
      <w:r w:rsidR="00E635C8">
        <w:t xml:space="preserve">  </w:t>
      </w:r>
      <w:r w:rsidR="005105FA">
        <w:t xml:space="preserve">  </w:t>
      </w:r>
      <w:r w:rsidR="007033DC">
        <w:t xml:space="preserve"> </w:t>
      </w:r>
      <w:r w:rsidR="00542E69">
        <w:t xml:space="preserve"> </w:t>
      </w:r>
      <w:r w:rsidR="008651F6">
        <w:t xml:space="preserve">Ataskaitinio laikotarpio </w:t>
      </w:r>
      <w:r w:rsidR="006A662D">
        <w:t>finansinis rezultatas</w:t>
      </w:r>
      <w:r w:rsidR="005057D3">
        <w:t xml:space="preserve"> </w:t>
      </w:r>
      <w:r w:rsidR="006D299B">
        <w:t xml:space="preserve">– </w:t>
      </w:r>
      <w:r w:rsidR="006A662D">
        <w:t xml:space="preserve">perviršis 10509 </w:t>
      </w:r>
      <w:r w:rsidR="006D299B">
        <w:t xml:space="preserve">Eur. </w:t>
      </w:r>
    </w:p>
    <w:p w14:paraId="79D72474" w14:textId="77777777" w:rsidR="004B2F79" w:rsidRDefault="004B2F79" w:rsidP="004B2F79">
      <w:pPr>
        <w:pStyle w:val="Pagrindiniotekstotrauka"/>
        <w:ind w:left="0"/>
        <w:jc w:val="both"/>
      </w:pPr>
    </w:p>
    <w:p w14:paraId="79D72475" w14:textId="77777777" w:rsidR="00876A34" w:rsidRDefault="00876A34" w:rsidP="00876A34">
      <w:pPr>
        <w:jc w:val="both"/>
        <w:rPr>
          <w:b/>
        </w:rPr>
      </w:pPr>
      <w:r>
        <w:t xml:space="preserve">                                            </w:t>
      </w:r>
      <w:r w:rsidRPr="00037C2C">
        <w:rPr>
          <w:b/>
        </w:rPr>
        <w:t>VEIKLOS REZULTATŲ ATASKAITA</w:t>
      </w:r>
    </w:p>
    <w:p w14:paraId="79D72476" w14:textId="77777777" w:rsidR="00876A34" w:rsidRDefault="00876A34" w:rsidP="00876A34">
      <w:pPr>
        <w:jc w:val="both"/>
        <w:rPr>
          <w:b/>
        </w:rPr>
      </w:pPr>
    </w:p>
    <w:p w14:paraId="79D72477" w14:textId="77777777" w:rsidR="00DC550A" w:rsidRPr="00133CDF" w:rsidRDefault="008651F6" w:rsidP="008651F6">
      <w:pPr>
        <w:ind w:left="360"/>
      </w:pPr>
      <w:r>
        <w:rPr>
          <w:b/>
        </w:rPr>
        <w:t xml:space="preserve"> </w:t>
      </w:r>
      <w:r w:rsidR="005105FA">
        <w:rPr>
          <w:b/>
        </w:rPr>
        <w:t xml:space="preserve">   </w:t>
      </w:r>
      <w:r>
        <w:rPr>
          <w:b/>
        </w:rPr>
        <w:t>Pastaba Nr. 21.</w:t>
      </w:r>
      <w:r w:rsidR="00133CDF">
        <w:rPr>
          <w:b/>
        </w:rPr>
        <w:t xml:space="preserve"> </w:t>
      </w:r>
      <w:r w:rsidR="00133CDF" w:rsidRPr="00133CDF">
        <w:t>Pajamos</w:t>
      </w:r>
      <w:r w:rsidR="002A6238">
        <w:t>.</w:t>
      </w:r>
      <w:r w:rsidR="00960A24" w:rsidRPr="00133CDF">
        <w:t xml:space="preserve">      </w:t>
      </w:r>
    </w:p>
    <w:p w14:paraId="79D72478" w14:textId="77777777" w:rsidR="00E532F2" w:rsidRPr="00E532F2" w:rsidRDefault="00876A34" w:rsidP="008651F6">
      <w:pPr>
        <w:ind w:left="360"/>
        <w:rPr>
          <w:b/>
        </w:rPr>
      </w:pPr>
      <w:r>
        <w:t xml:space="preserve">                                                             </w:t>
      </w:r>
    </w:p>
    <w:p w14:paraId="79D72479" w14:textId="77777777" w:rsidR="00873932" w:rsidRDefault="00647377" w:rsidP="00917B8E">
      <w:pPr>
        <w:tabs>
          <w:tab w:val="left" w:pos="567"/>
          <w:tab w:val="left" w:pos="1134"/>
        </w:tabs>
        <w:ind w:left="180"/>
        <w:jc w:val="both"/>
      </w:pPr>
      <w:r>
        <w:t xml:space="preserve">     </w:t>
      </w:r>
      <w:r w:rsidR="006E3A55">
        <w:t xml:space="preserve">  </w:t>
      </w:r>
      <w:r w:rsidR="00D96A33">
        <w:t xml:space="preserve">Įstaigos </w:t>
      </w:r>
      <w:r w:rsidR="00433BD8">
        <w:t>pagrindinės veiklos kitos</w:t>
      </w:r>
      <w:r w:rsidR="00E532F2">
        <w:t xml:space="preserve"> pajamos 20</w:t>
      </w:r>
      <w:r w:rsidR="00890DA1">
        <w:t>20</w:t>
      </w:r>
      <w:r w:rsidR="00F4006A">
        <w:t xml:space="preserve"> </w:t>
      </w:r>
      <w:r w:rsidR="00E532F2">
        <w:t>m.</w:t>
      </w:r>
      <w:r w:rsidR="00F4006A">
        <w:t xml:space="preserve"> </w:t>
      </w:r>
      <w:r w:rsidR="00E532F2">
        <w:t>laikotarpiu atsispindi lentelėje</w:t>
      </w:r>
      <w:r w:rsidR="00F4006A">
        <w:t>,</w:t>
      </w:r>
      <w:r w:rsidR="00E532F2">
        <w:t xml:space="preserve"> pateiktoje pagal 10-ojo VSAFAS </w:t>
      </w:r>
      <w:r w:rsidR="00433BD8">
        <w:t>1</w:t>
      </w:r>
      <w:r w:rsidR="00254DF3">
        <w:t xml:space="preserve"> priede nustatytą formą.</w:t>
      </w:r>
    </w:p>
    <w:p w14:paraId="79D7247A" w14:textId="77777777" w:rsidR="00C5775A" w:rsidRDefault="00D96A33" w:rsidP="00F4006A">
      <w:pPr>
        <w:ind w:left="180"/>
        <w:jc w:val="both"/>
      </w:pPr>
      <w:r>
        <w:t xml:space="preserve">     </w:t>
      </w:r>
    </w:p>
    <w:p w14:paraId="79D7247B" w14:textId="77777777" w:rsidR="00D96A33" w:rsidRDefault="00D96A33" w:rsidP="00F4006A">
      <w:pPr>
        <w:ind w:left="180"/>
        <w:jc w:val="both"/>
      </w:pPr>
      <w:r>
        <w:t xml:space="preserve"> Suteiktų paslaugų pajamų struktūra pateikiama</w:t>
      </w:r>
      <w:r w:rsidR="006C1088">
        <w:t xml:space="preserve"> lentelėje</w:t>
      </w:r>
      <w:r>
        <w:t>:</w:t>
      </w:r>
    </w:p>
    <w:p w14:paraId="79D7247C" w14:textId="77777777" w:rsidR="00593F53" w:rsidRPr="00931A80" w:rsidRDefault="00593F53" w:rsidP="00931A80"/>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5004"/>
        <w:gridCol w:w="1394"/>
        <w:gridCol w:w="1362"/>
        <w:gridCol w:w="1373"/>
      </w:tblGrid>
      <w:tr w:rsidR="00596588" w14:paraId="79D72480" w14:textId="77777777" w:rsidTr="007B3ED2">
        <w:trPr>
          <w:trHeight w:val="255"/>
        </w:trPr>
        <w:tc>
          <w:tcPr>
            <w:tcW w:w="756" w:type="dxa"/>
            <w:vMerge w:val="restart"/>
          </w:tcPr>
          <w:p w14:paraId="79D7247D" w14:textId="77777777" w:rsidR="00596588" w:rsidRDefault="00596588" w:rsidP="00CC79C3">
            <w:pPr>
              <w:jc w:val="right"/>
            </w:pPr>
            <w:r>
              <w:t>Eil. Nr.</w:t>
            </w:r>
          </w:p>
        </w:tc>
        <w:tc>
          <w:tcPr>
            <w:tcW w:w="5004" w:type="dxa"/>
            <w:vMerge w:val="restart"/>
          </w:tcPr>
          <w:p w14:paraId="79D7247E" w14:textId="77777777" w:rsidR="00596588" w:rsidRDefault="00596588" w:rsidP="00CC79C3">
            <w:pPr>
              <w:jc w:val="center"/>
            </w:pPr>
            <w:r>
              <w:t>Suteiktų paslaugų pajamos</w:t>
            </w:r>
          </w:p>
        </w:tc>
        <w:tc>
          <w:tcPr>
            <w:tcW w:w="4129" w:type="dxa"/>
            <w:gridSpan w:val="3"/>
          </w:tcPr>
          <w:p w14:paraId="79D7247F" w14:textId="77777777" w:rsidR="00596588" w:rsidRDefault="00596588" w:rsidP="00CC79C3">
            <w:pPr>
              <w:jc w:val="center"/>
            </w:pPr>
            <w:r>
              <w:t xml:space="preserve">Suma, </w:t>
            </w:r>
            <w:r w:rsidR="006D299B">
              <w:t>Eur</w:t>
            </w:r>
          </w:p>
        </w:tc>
      </w:tr>
      <w:tr w:rsidR="0093443B" w14:paraId="79D72486" w14:textId="77777777" w:rsidTr="007B3ED2">
        <w:trPr>
          <w:trHeight w:val="285"/>
        </w:trPr>
        <w:tc>
          <w:tcPr>
            <w:tcW w:w="756" w:type="dxa"/>
            <w:vMerge/>
          </w:tcPr>
          <w:p w14:paraId="79D72481" w14:textId="77777777" w:rsidR="0093443B" w:rsidRDefault="0093443B" w:rsidP="00CC79C3">
            <w:pPr>
              <w:jc w:val="right"/>
            </w:pPr>
          </w:p>
        </w:tc>
        <w:tc>
          <w:tcPr>
            <w:tcW w:w="5004" w:type="dxa"/>
            <w:vMerge/>
          </w:tcPr>
          <w:p w14:paraId="79D72482" w14:textId="77777777" w:rsidR="0093443B" w:rsidRDefault="0093443B" w:rsidP="00CC79C3">
            <w:pPr>
              <w:jc w:val="right"/>
            </w:pPr>
          </w:p>
        </w:tc>
        <w:tc>
          <w:tcPr>
            <w:tcW w:w="1394" w:type="dxa"/>
          </w:tcPr>
          <w:p w14:paraId="79D72483" w14:textId="77777777" w:rsidR="0093443B" w:rsidRDefault="0093443B" w:rsidP="008030FF">
            <w:pPr>
              <w:jc w:val="center"/>
            </w:pPr>
            <w:r>
              <w:t>20</w:t>
            </w:r>
            <w:r w:rsidR="008030FF">
              <w:t>20</w:t>
            </w:r>
            <w:r>
              <w:t xml:space="preserve"> m.</w:t>
            </w:r>
          </w:p>
        </w:tc>
        <w:tc>
          <w:tcPr>
            <w:tcW w:w="1362" w:type="dxa"/>
          </w:tcPr>
          <w:p w14:paraId="79D72484" w14:textId="77777777" w:rsidR="0093443B" w:rsidRDefault="0093443B" w:rsidP="004C1BB7">
            <w:r>
              <w:t>2019 m.</w:t>
            </w:r>
          </w:p>
        </w:tc>
        <w:tc>
          <w:tcPr>
            <w:tcW w:w="1373" w:type="dxa"/>
          </w:tcPr>
          <w:p w14:paraId="79D72485" w14:textId="77777777" w:rsidR="0093443B" w:rsidRDefault="0093443B" w:rsidP="0093443B">
            <w:r>
              <w:t>Pokytis</w:t>
            </w:r>
          </w:p>
        </w:tc>
      </w:tr>
      <w:tr w:rsidR="0093443B" w14:paraId="79D7248C" w14:textId="77777777" w:rsidTr="007B3ED2">
        <w:tc>
          <w:tcPr>
            <w:tcW w:w="756" w:type="dxa"/>
          </w:tcPr>
          <w:p w14:paraId="79D72487" w14:textId="77777777" w:rsidR="0093443B" w:rsidRPr="00CC79C3" w:rsidRDefault="0093443B" w:rsidP="00CC79C3">
            <w:pPr>
              <w:jc w:val="right"/>
              <w:rPr>
                <w:b/>
              </w:rPr>
            </w:pPr>
            <w:r w:rsidRPr="00CC79C3">
              <w:rPr>
                <w:b/>
              </w:rPr>
              <w:t>1.</w:t>
            </w:r>
          </w:p>
        </w:tc>
        <w:tc>
          <w:tcPr>
            <w:tcW w:w="5004" w:type="dxa"/>
          </w:tcPr>
          <w:p w14:paraId="79D72488" w14:textId="77777777" w:rsidR="0093443B" w:rsidRPr="00CC79C3" w:rsidRDefault="0093443B" w:rsidP="00325853">
            <w:pPr>
              <w:rPr>
                <w:b/>
              </w:rPr>
            </w:pPr>
            <w:r w:rsidRPr="00CC79C3">
              <w:rPr>
                <w:b/>
              </w:rPr>
              <w:t>Iš privalomojo sveikatos draudimo fondo:</w:t>
            </w:r>
          </w:p>
        </w:tc>
        <w:tc>
          <w:tcPr>
            <w:tcW w:w="1394" w:type="dxa"/>
          </w:tcPr>
          <w:p w14:paraId="79D72489" w14:textId="77777777" w:rsidR="0093443B" w:rsidRPr="00CC79C3" w:rsidRDefault="00131087" w:rsidP="0093443B">
            <w:pPr>
              <w:jc w:val="right"/>
              <w:rPr>
                <w:b/>
              </w:rPr>
            </w:pPr>
            <w:r>
              <w:rPr>
                <w:b/>
              </w:rPr>
              <w:t>323057,51</w:t>
            </w:r>
          </w:p>
        </w:tc>
        <w:tc>
          <w:tcPr>
            <w:tcW w:w="1362" w:type="dxa"/>
          </w:tcPr>
          <w:p w14:paraId="79D7248A" w14:textId="77777777" w:rsidR="0093443B" w:rsidRPr="00CC79C3" w:rsidRDefault="0093443B" w:rsidP="0093443B">
            <w:pPr>
              <w:jc w:val="right"/>
              <w:rPr>
                <w:b/>
              </w:rPr>
            </w:pPr>
            <w:r>
              <w:rPr>
                <w:b/>
              </w:rPr>
              <w:t>275021,42</w:t>
            </w:r>
          </w:p>
        </w:tc>
        <w:tc>
          <w:tcPr>
            <w:tcW w:w="1373" w:type="dxa"/>
          </w:tcPr>
          <w:p w14:paraId="79D7248B" w14:textId="77777777" w:rsidR="0093443B" w:rsidRPr="00CC79C3" w:rsidRDefault="0093443B" w:rsidP="00131087">
            <w:pPr>
              <w:jc w:val="right"/>
              <w:rPr>
                <w:b/>
              </w:rPr>
            </w:pPr>
            <w:r>
              <w:rPr>
                <w:b/>
              </w:rPr>
              <w:t>+</w:t>
            </w:r>
            <w:r w:rsidR="00131087">
              <w:rPr>
                <w:b/>
              </w:rPr>
              <w:t>48036,09</w:t>
            </w:r>
          </w:p>
        </w:tc>
      </w:tr>
      <w:tr w:rsidR="0093443B" w14:paraId="79D72492" w14:textId="77777777" w:rsidTr="007B3ED2">
        <w:tc>
          <w:tcPr>
            <w:tcW w:w="756" w:type="dxa"/>
          </w:tcPr>
          <w:p w14:paraId="79D7248D" w14:textId="77777777" w:rsidR="0093443B" w:rsidRDefault="0093443B" w:rsidP="00CC79C3">
            <w:pPr>
              <w:jc w:val="right"/>
            </w:pPr>
            <w:r>
              <w:t>1.1.</w:t>
            </w:r>
          </w:p>
        </w:tc>
        <w:tc>
          <w:tcPr>
            <w:tcW w:w="5004" w:type="dxa"/>
          </w:tcPr>
          <w:p w14:paraId="79D7248E" w14:textId="77777777" w:rsidR="0093443B" w:rsidRDefault="0093443B" w:rsidP="00325853">
            <w:r>
              <w:t xml:space="preserve">Už suteiktas pirminės ambulatorinės asmens sveikatos priežiūros paslaugas, t. sk.: </w:t>
            </w:r>
          </w:p>
        </w:tc>
        <w:tc>
          <w:tcPr>
            <w:tcW w:w="1394" w:type="dxa"/>
          </w:tcPr>
          <w:p w14:paraId="79D7248F" w14:textId="77777777" w:rsidR="0093443B" w:rsidRDefault="00131087" w:rsidP="0093443B">
            <w:pPr>
              <w:jc w:val="right"/>
            </w:pPr>
            <w:r>
              <w:t>306379,26</w:t>
            </w:r>
          </w:p>
        </w:tc>
        <w:tc>
          <w:tcPr>
            <w:tcW w:w="1362" w:type="dxa"/>
          </w:tcPr>
          <w:p w14:paraId="79D72490" w14:textId="77777777" w:rsidR="0093443B" w:rsidRDefault="0093443B" w:rsidP="0093443B">
            <w:pPr>
              <w:jc w:val="right"/>
            </w:pPr>
            <w:r>
              <w:t>262584,02</w:t>
            </w:r>
          </w:p>
        </w:tc>
        <w:tc>
          <w:tcPr>
            <w:tcW w:w="1373" w:type="dxa"/>
          </w:tcPr>
          <w:p w14:paraId="79D72491" w14:textId="77777777" w:rsidR="0093443B" w:rsidRDefault="0093443B" w:rsidP="00131087">
            <w:pPr>
              <w:jc w:val="right"/>
            </w:pPr>
            <w:r>
              <w:t>+</w:t>
            </w:r>
            <w:r w:rsidR="00131087">
              <w:t>43795,24</w:t>
            </w:r>
          </w:p>
        </w:tc>
      </w:tr>
      <w:tr w:rsidR="0093443B" w14:paraId="79D72498" w14:textId="77777777" w:rsidTr="007B3ED2">
        <w:tc>
          <w:tcPr>
            <w:tcW w:w="756" w:type="dxa"/>
          </w:tcPr>
          <w:p w14:paraId="79D72493" w14:textId="77777777" w:rsidR="0093443B" w:rsidRDefault="0093443B" w:rsidP="00CC79C3">
            <w:pPr>
              <w:jc w:val="right"/>
            </w:pPr>
            <w:r>
              <w:t>1.1.1.</w:t>
            </w:r>
          </w:p>
        </w:tc>
        <w:tc>
          <w:tcPr>
            <w:tcW w:w="5004" w:type="dxa"/>
          </w:tcPr>
          <w:p w14:paraId="79D72494" w14:textId="77777777" w:rsidR="0093443B" w:rsidRDefault="0093443B" w:rsidP="00A415A9">
            <w:r>
              <w:t xml:space="preserve">  už pirminės ambulatorinės asmens sveikatos </w:t>
            </w:r>
            <w:r>
              <w:lastRenderedPageBreak/>
              <w:t>priežiūros paslaugas</w:t>
            </w:r>
          </w:p>
        </w:tc>
        <w:tc>
          <w:tcPr>
            <w:tcW w:w="1394" w:type="dxa"/>
          </w:tcPr>
          <w:p w14:paraId="79D72495" w14:textId="77777777" w:rsidR="0093443B" w:rsidRDefault="008030FF" w:rsidP="0093443B">
            <w:pPr>
              <w:jc w:val="right"/>
            </w:pPr>
            <w:r>
              <w:lastRenderedPageBreak/>
              <w:t>233951,07</w:t>
            </w:r>
          </w:p>
        </w:tc>
        <w:tc>
          <w:tcPr>
            <w:tcW w:w="1362" w:type="dxa"/>
          </w:tcPr>
          <w:p w14:paraId="79D72496" w14:textId="77777777" w:rsidR="0093443B" w:rsidRDefault="0093443B" w:rsidP="0093443B">
            <w:pPr>
              <w:jc w:val="right"/>
            </w:pPr>
            <w:r>
              <w:t>207318,09</w:t>
            </w:r>
          </w:p>
        </w:tc>
        <w:tc>
          <w:tcPr>
            <w:tcW w:w="1373" w:type="dxa"/>
          </w:tcPr>
          <w:p w14:paraId="79D72497" w14:textId="77777777" w:rsidR="0093443B" w:rsidRDefault="0093443B" w:rsidP="00131087">
            <w:pPr>
              <w:jc w:val="right"/>
            </w:pPr>
            <w:r>
              <w:t>+</w:t>
            </w:r>
            <w:r w:rsidR="00131087">
              <w:t>26632,98</w:t>
            </w:r>
          </w:p>
        </w:tc>
      </w:tr>
      <w:tr w:rsidR="0093443B" w14:paraId="79D7249E" w14:textId="77777777" w:rsidTr="007B3ED2">
        <w:tc>
          <w:tcPr>
            <w:tcW w:w="756" w:type="dxa"/>
          </w:tcPr>
          <w:p w14:paraId="79D72499" w14:textId="77777777" w:rsidR="0093443B" w:rsidRDefault="0093443B" w:rsidP="00A415A9">
            <w:pPr>
              <w:jc w:val="right"/>
            </w:pPr>
            <w:r>
              <w:t>1.1.2.</w:t>
            </w:r>
          </w:p>
        </w:tc>
        <w:tc>
          <w:tcPr>
            <w:tcW w:w="5004" w:type="dxa"/>
          </w:tcPr>
          <w:p w14:paraId="79D7249A" w14:textId="77777777" w:rsidR="0093443B" w:rsidRDefault="0093443B" w:rsidP="00325853">
            <w:r>
              <w:t xml:space="preserve">  už skatinamąsias medicinines paslaugas</w:t>
            </w:r>
          </w:p>
        </w:tc>
        <w:tc>
          <w:tcPr>
            <w:tcW w:w="1394" w:type="dxa"/>
          </w:tcPr>
          <w:p w14:paraId="79D7249B" w14:textId="77777777" w:rsidR="0093443B" w:rsidRDefault="008030FF" w:rsidP="0093443B">
            <w:pPr>
              <w:jc w:val="right"/>
            </w:pPr>
            <w:r>
              <w:t>37978,44</w:t>
            </w:r>
          </w:p>
        </w:tc>
        <w:tc>
          <w:tcPr>
            <w:tcW w:w="1362" w:type="dxa"/>
          </w:tcPr>
          <w:p w14:paraId="79D7249C" w14:textId="77777777" w:rsidR="0093443B" w:rsidRDefault="0093443B" w:rsidP="0093443B">
            <w:pPr>
              <w:jc w:val="right"/>
            </w:pPr>
            <w:r>
              <w:t>33141,38</w:t>
            </w:r>
          </w:p>
        </w:tc>
        <w:tc>
          <w:tcPr>
            <w:tcW w:w="1373" w:type="dxa"/>
          </w:tcPr>
          <w:p w14:paraId="79D7249D" w14:textId="77777777" w:rsidR="0093443B" w:rsidRDefault="0093443B" w:rsidP="00131087">
            <w:pPr>
              <w:jc w:val="right"/>
            </w:pPr>
            <w:r>
              <w:t>+</w:t>
            </w:r>
            <w:r w:rsidR="00131087">
              <w:t>4837,06</w:t>
            </w:r>
          </w:p>
        </w:tc>
      </w:tr>
      <w:tr w:rsidR="0093443B" w14:paraId="79D724A4" w14:textId="77777777" w:rsidTr="007B3ED2">
        <w:tc>
          <w:tcPr>
            <w:tcW w:w="756" w:type="dxa"/>
          </w:tcPr>
          <w:p w14:paraId="79D7249F" w14:textId="77777777" w:rsidR="0093443B" w:rsidRDefault="0093443B" w:rsidP="00A415A9">
            <w:pPr>
              <w:jc w:val="right"/>
            </w:pPr>
            <w:r>
              <w:t>1.1.3.</w:t>
            </w:r>
          </w:p>
        </w:tc>
        <w:tc>
          <w:tcPr>
            <w:tcW w:w="5004" w:type="dxa"/>
          </w:tcPr>
          <w:p w14:paraId="79D724A0" w14:textId="77777777" w:rsidR="0093443B" w:rsidRDefault="0093443B" w:rsidP="00325853">
            <w:r>
              <w:t xml:space="preserve">  už slaugos paslaugos namuose</w:t>
            </w:r>
          </w:p>
        </w:tc>
        <w:tc>
          <w:tcPr>
            <w:tcW w:w="1394" w:type="dxa"/>
          </w:tcPr>
          <w:p w14:paraId="79D724A1" w14:textId="77777777" w:rsidR="0093443B" w:rsidRDefault="008030FF" w:rsidP="0093443B">
            <w:pPr>
              <w:jc w:val="right"/>
            </w:pPr>
            <w:r>
              <w:t>14319,96</w:t>
            </w:r>
          </w:p>
        </w:tc>
        <w:tc>
          <w:tcPr>
            <w:tcW w:w="1362" w:type="dxa"/>
          </w:tcPr>
          <w:p w14:paraId="79D724A2" w14:textId="77777777" w:rsidR="0093443B" w:rsidRDefault="0093443B" w:rsidP="0093443B">
            <w:pPr>
              <w:jc w:val="right"/>
            </w:pPr>
            <w:r>
              <w:t>12223,94</w:t>
            </w:r>
          </w:p>
        </w:tc>
        <w:tc>
          <w:tcPr>
            <w:tcW w:w="1373" w:type="dxa"/>
          </w:tcPr>
          <w:p w14:paraId="79D724A3" w14:textId="77777777" w:rsidR="0093443B" w:rsidRDefault="0093443B" w:rsidP="00131087">
            <w:pPr>
              <w:jc w:val="right"/>
            </w:pPr>
            <w:r>
              <w:t>+</w:t>
            </w:r>
            <w:r w:rsidR="00131087">
              <w:t>2096,02</w:t>
            </w:r>
          </w:p>
        </w:tc>
      </w:tr>
      <w:tr w:rsidR="0093443B" w14:paraId="79D724AA" w14:textId="77777777" w:rsidTr="007B3ED2">
        <w:trPr>
          <w:trHeight w:val="655"/>
        </w:trPr>
        <w:tc>
          <w:tcPr>
            <w:tcW w:w="756" w:type="dxa"/>
          </w:tcPr>
          <w:p w14:paraId="79D724A5" w14:textId="77777777" w:rsidR="0093443B" w:rsidRDefault="0093443B" w:rsidP="00A415A9">
            <w:pPr>
              <w:jc w:val="right"/>
            </w:pPr>
            <w:r>
              <w:t>1.1.4.</w:t>
            </w:r>
          </w:p>
        </w:tc>
        <w:tc>
          <w:tcPr>
            <w:tcW w:w="5004" w:type="dxa"/>
          </w:tcPr>
          <w:p w14:paraId="79D724A6" w14:textId="77777777" w:rsidR="0093443B" w:rsidRDefault="0093443B" w:rsidP="00325853">
            <w:r>
              <w:t xml:space="preserve">  už gerus pirminės ambulatorinės asmens sveikatos priežiūros gerus darbo rezultatus</w:t>
            </w:r>
          </w:p>
        </w:tc>
        <w:tc>
          <w:tcPr>
            <w:tcW w:w="1394" w:type="dxa"/>
          </w:tcPr>
          <w:p w14:paraId="79D724A7" w14:textId="77777777" w:rsidR="0093443B" w:rsidRDefault="008030FF" w:rsidP="0093443B">
            <w:pPr>
              <w:jc w:val="right"/>
            </w:pPr>
            <w:r>
              <w:t>20129,79</w:t>
            </w:r>
          </w:p>
        </w:tc>
        <w:tc>
          <w:tcPr>
            <w:tcW w:w="1362" w:type="dxa"/>
          </w:tcPr>
          <w:p w14:paraId="79D724A8" w14:textId="77777777" w:rsidR="0093443B" w:rsidRDefault="0093443B" w:rsidP="0093443B">
            <w:pPr>
              <w:jc w:val="right"/>
            </w:pPr>
            <w:r>
              <w:t>9900,61</w:t>
            </w:r>
          </w:p>
        </w:tc>
        <w:tc>
          <w:tcPr>
            <w:tcW w:w="1373" w:type="dxa"/>
          </w:tcPr>
          <w:p w14:paraId="79D724A9" w14:textId="77777777" w:rsidR="0093443B" w:rsidRDefault="00131087" w:rsidP="0093443B">
            <w:pPr>
              <w:jc w:val="right"/>
            </w:pPr>
            <w:r>
              <w:t>+10229,18</w:t>
            </w:r>
          </w:p>
        </w:tc>
      </w:tr>
      <w:tr w:rsidR="0093443B" w14:paraId="79D724B0" w14:textId="77777777" w:rsidTr="007B3ED2">
        <w:tc>
          <w:tcPr>
            <w:tcW w:w="756" w:type="dxa"/>
          </w:tcPr>
          <w:p w14:paraId="79D724AB" w14:textId="77777777" w:rsidR="0093443B" w:rsidRDefault="0093443B" w:rsidP="00CC79C3">
            <w:pPr>
              <w:jc w:val="right"/>
            </w:pPr>
            <w:r>
              <w:t>1.2.</w:t>
            </w:r>
          </w:p>
        </w:tc>
        <w:tc>
          <w:tcPr>
            <w:tcW w:w="5004" w:type="dxa"/>
          </w:tcPr>
          <w:p w14:paraId="79D724AC" w14:textId="77777777" w:rsidR="0093443B" w:rsidRDefault="0093443B" w:rsidP="00325853">
            <w:r>
              <w:t>Už prevencinių programų vykdymą</w:t>
            </w:r>
          </w:p>
        </w:tc>
        <w:tc>
          <w:tcPr>
            <w:tcW w:w="1394" w:type="dxa"/>
          </w:tcPr>
          <w:p w14:paraId="79D724AD" w14:textId="77777777" w:rsidR="0093443B" w:rsidRDefault="008030FF" w:rsidP="0093443B">
            <w:pPr>
              <w:jc w:val="right"/>
            </w:pPr>
            <w:r>
              <w:t>16674,35</w:t>
            </w:r>
          </w:p>
        </w:tc>
        <w:tc>
          <w:tcPr>
            <w:tcW w:w="1362" w:type="dxa"/>
          </w:tcPr>
          <w:p w14:paraId="79D724AE" w14:textId="77777777" w:rsidR="0093443B" w:rsidRDefault="0093443B" w:rsidP="0093443B">
            <w:pPr>
              <w:jc w:val="right"/>
            </w:pPr>
            <w:r>
              <w:t>12403,08</w:t>
            </w:r>
          </w:p>
        </w:tc>
        <w:tc>
          <w:tcPr>
            <w:tcW w:w="1373" w:type="dxa"/>
          </w:tcPr>
          <w:p w14:paraId="79D724AF" w14:textId="77777777" w:rsidR="0093443B" w:rsidRDefault="00131087" w:rsidP="0093443B">
            <w:pPr>
              <w:jc w:val="right"/>
            </w:pPr>
            <w:r>
              <w:t>4271,27</w:t>
            </w:r>
          </w:p>
        </w:tc>
      </w:tr>
      <w:tr w:rsidR="0093443B" w14:paraId="79D724B6" w14:textId="77777777" w:rsidTr="007B3ED2">
        <w:tc>
          <w:tcPr>
            <w:tcW w:w="756" w:type="dxa"/>
          </w:tcPr>
          <w:p w14:paraId="79D724B1" w14:textId="77777777" w:rsidR="0093443B" w:rsidRDefault="0093443B" w:rsidP="00CC79C3">
            <w:pPr>
              <w:jc w:val="right"/>
            </w:pPr>
            <w:r>
              <w:t>1.3.</w:t>
            </w:r>
          </w:p>
        </w:tc>
        <w:tc>
          <w:tcPr>
            <w:tcW w:w="5004" w:type="dxa"/>
          </w:tcPr>
          <w:p w14:paraId="79D724B2" w14:textId="77777777" w:rsidR="0093443B" w:rsidRDefault="0093443B" w:rsidP="00325853">
            <w:r>
              <w:t>Už kompensuojamųjų vaistų pasų išdavimą</w:t>
            </w:r>
          </w:p>
        </w:tc>
        <w:tc>
          <w:tcPr>
            <w:tcW w:w="1394" w:type="dxa"/>
          </w:tcPr>
          <w:p w14:paraId="79D724B3" w14:textId="77777777" w:rsidR="0093443B" w:rsidRDefault="008030FF" w:rsidP="0093443B">
            <w:pPr>
              <w:jc w:val="right"/>
            </w:pPr>
            <w:r>
              <w:t>3,90</w:t>
            </w:r>
          </w:p>
        </w:tc>
        <w:tc>
          <w:tcPr>
            <w:tcW w:w="1362" w:type="dxa"/>
          </w:tcPr>
          <w:p w14:paraId="79D724B4" w14:textId="77777777" w:rsidR="0093443B" w:rsidRDefault="0093443B" w:rsidP="0093443B">
            <w:pPr>
              <w:jc w:val="right"/>
            </w:pPr>
            <w:r>
              <w:t>34,32</w:t>
            </w:r>
          </w:p>
        </w:tc>
        <w:tc>
          <w:tcPr>
            <w:tcW w:w="1373" w:type="dxa"/>
          </w:tcPr>
          <w:p w14:paraId="79D724B5" w14:textId="77777777" w:rsidR="0093443B" w:rsidRDefault="0093443B" w:rsidP="00131087">
            <w:pPr>
              <w:jc w:val="right"/>
            </w:pPr>
            <w:r>
              <w:t>-</w:t>
            </w:r>
            <w:r w:rsidR="00131087">
              <w:t>30,42</w:t>
            </w:r>
          </w:p>
        </w:tc>
      </w:tr>
      <w:tr w:rsidR="0093443B" w14:paraId="79D724BC" w14:textId="77777777" w:rsidTr="007B3ED2">
        <w:tc>
          <w:tcPr>
            <w:tcW w:w="756" w:type="dxa"/>
          </w:tcPr>
          <w:p w14:paraId="79D724B7" w14:textId="77777777" w:rsidR="0093443B" w:rsidRPr="00CC79C3" w:rsidRDefault="0093443B" w:rsidP="00CC79C3">
            <w:pPr>
              <w:jc w:val="right"/>
              <w:rPr>
                <w:b/>
              </w:rPr>
            </w:pPr>
            <w:r w:rsidRPr="00CC79C3">
              <w:rPr>
                <w:b/>
              </w:rPr>
              <w:t>2.</w:t>
            </w:r>
          </w:p>
        </w:tc>
        <w:tc>
          <w:tcPr>
            <w:tcW w:w="5004" w:type="dxa"/>
          </w:tcPr>
          <w:p w14:paraId="79D724B8" w14:textId="77777777" w:rsidR="0093443B" w:rsidRPr="00CC79C3" w:rsidRDefault="0093443B" w:rsidP="00325853">
            <w:pPr>
              <w:rPr>
                <w:b/>
              </w:rPr>
            </w:pPr>
            <w:r w:rsidRPr="00CC79C3">
              <w:rPr>
                <w:b/>
              </w:rPr>
              <w:t>Pajamos iš kitų juridinių ir fizinių asmenų:</w:t>
            </w:r>
          </w:p>
        </w:tc>
        <w:tc>
          <w:tcPr>
            <w:tcW w:w="1394" w:type="dxa"/>
          </w:tcPr>
          <w:p w14:paraId="79D724B9" w14:textId="77777777" w:rsidR="0093443B" w:rsidRPr="00CC79C3" w:rsidRDefault="00131087" w:rsidP="0093443B">
            <w:pPr>
              <w:jc w:val="right"/>
              <w:rPr>
                <w:b/>
              </w:rPr>
            </w:pPr>
            <w:r>
              <w:rPr>
                <w:b/>
              </w:rPr>
              <w:t>26494,56</w:t>
            </w:r>
          </w:p>
        </w:tc>
        <w:tc>
          <w:tcPr>
            <w:tcW w:w="1362" w:type="dxa"/>
          </w:tcPr>
          <w:p w14:paraId="79D724BA" w14:textId="77777777" w:rsidR="0093443B" w:rsidRPr="00CC79C3" w:rsidRDefault="0093443B" w:rsidP="0093443B">
            <w:pPr>
              <w:jc w:val="right"/>
              <w:rPr>
                <w:b/>
              </w:rPr>
            </w:pPr>
            <w:r>
              <w:rPr>
                <w:b/>
              </w:rPr>
              <w:t>23310,14</w:t>
            </w:r>
          </w:p>
        </w:tc>
        <w:tc>
          <w:tcPr>
            <w:tcW w:w="1373" w:type="dxa"/>
          </w:tcPr>
          <w:p w14:paraId="79D724BB" w14:textId="77777777" w:rsidR="0093443B" w:rsidRPr="00CC79C3" w:rsidRDefault="0093443B" w:rsidP="00206516">
            <w:pPr>
              <w:jc w:val="right"/>
              <w:rPr>
                <w:b/>
              </w:rPr>
            </w:pPr>
            <w:r>
              <w:rPr>
                <w:b/>
              </w:rPr>
              <w:t>+</w:t>
            </w:r>
            <w:r w:rsidR="00206516">
              <w:rPr>
                <w:b/>
              </w:rPr>
              <w:t>3184,42</w:t>
            </w:r>
          </w:p>
        </w:tc>
      </w:tr>
      <w:tr w:rsidR="0093443B" w14:paraId="79D724C2" w14:textId="77777777" w:rsidTr="007B3ED2">
        <w:tc>
          <w:tcPr>
            <w:tcW w:w="756" w:type="dxa"/>
          </w:tcPr>
          <w:p w14:paraId="79D724BD" w14:textId="77777777" w:rsidR="0093443B" w:rsidRDefault="007B3ED2" w:rsidP="00CC79C3">
            <w:pPr>
              <w:jc w:val="right"/>
            </w:pPr>
            <w:r>
              <w:t>2.1.</w:t>
            </w:r>
          </w:p>
        </w:tc>
        <w:tc>
          <w:tcPr>
            <w:tcW w:w="5004" w:type="dxa"/>
          </w:tcPr>
          <w:p w14:paraId="79D724BE" w14:textId="77777777" w:rsidR="0093443B" w:rsidRDefault="0093443B" w:rsidP="002E7252">
            <w:r>
              <w:t>Suteiktos</w:t>
            </w:r>
            <w:r w:rsidR="002E7252">
              <w:t xml:space="preserve"> mokamos </w:t>
            </w:r>
            <w:r>
              <w:t xml:space="preserve">medicininės  paslaugos </w:t>
            </w:r>
          </w:p>
        </w:tc>
        <w:tc>
          <w:tcPr>
            <w:tcW w:w="1394" w:type="dxa"/>
          </w:tcPr>
          <w:p w14:paraId="79D724BF" w14:textId="77777777" w:rsidR="0093443B" w:rsidRDefault="008030FF" w:rsidP="0093443B">
            <w:pPr>
              <w:jc w:val="right"/>
            </w:pPr>
            <w:r>
              <w:t>22978,11</w:t>
            </w:r>
          </w:p>
        </w:tc>
        <w:tc>
          <w:tcPr>
            <w:tcW w:w="1362" w:type="dxa"/>
          </w:tcPr>
          <w:p w14:paraId="79D724C0" w14:textId="77777777" w:rsidR="0093443B" w:rsidRDefault="0093443B" w:rsidP="0093443B">
            <w:pPr>
              <w:jc w:val="right"/>
            </w:pPr>
            <w:r>
              <w:t>19871,95</w:t>
            </w:r>
          </w:p>
        </w:tc>
        <w:tc>
          <w:tcPr>
            <w:tcW w:w="1373" w:type="dxa"/>
          </w:tcPr>
          <w:p w14:paraId="79D724C1" w14:textId="77777777" w:rsidR="0093443B" w:rsidRDefault="0093443B" w:rsidP="00131087">
            <w:pPr>
              <w:jc w:val="right"/>
            </w:pPr>
            <w:r>
              <w:t>+</w:t>
            </w:r>
            <w:r w:rsidR="00131087">
              <w:t>3106,16</w:t>
            </w:r>
          </w:p>
        </w:tc>
      </w:tr>
      <w:tr w:rsidR="0093443B" w14:paraId="79D724C8" w14:textId="77777777" w:rsidTr="007B3ED2">
        <w:tc>
          <w:tcPr>
            <w:tcW w:w="756" w:type="dxa"/>
          </w:tcPr>
          <w:p w14:paraId="79D724C3" w14:textId="77777777" w:rsidR="0093443B" w:rsidRDefault="007B3ED2" w:rsidP="00CC79C3">
            <w:pPr>
              <w:jc w:val="right"/>
            </w:pPr>
            <w:r>
              <w:t>2.2.</w:t>
            </w:r>
          </w:p>
        </w:tc>
        <w:tc>
          <w:tcPr>
            <w:tcW w:w="5004" w:type="dxa"/>
          </w:tcPr>
          <w:p w14:paraId="79D724C4" w14:textId="77777777" w:rsidR="0093443B" w:rsidRDefault="002E7252" w:rsidP="002E7252">
            <w:r>
              <w:t>Už odontologines medžiagas</w:t>
            </w:r>
          </w:p>
        </w:tc>
        <w:tc>
          <w:tcPr>
            <w:tcW w:w="1394" w:type="dxa"/>
          </w:tcPr>
          <w:p w14:paraId="79D724C5" w14:textId="77777777" w:rsidR="0093443B" w:rsidRDefault="008030FF" w:rsidP="0093443B">
            <w:pPr>
              <w:jc w:val="right"/>
            </w:pPr>
            <w:r>
              <w:t>3516,45</w:t>
            </w:r>
          </w:p>
        </w:tc>
        <w:tc>
          <w:tcPr>
            <w:tcW w:w="1362" w:type="dxa"/>
          </w:tcPr>
          <w:p w14:paraId="79D724C6" w14:textId="77777777" w:rsidR="0093443B" w:rsidRDefault="0093443B" w:rsidP="0093443B">
            <w:pPr>
              <w:jc w:val="right"/>
            </w:pPr>
            <w:r>
              <w:t>3438,19</w:t>
            </w:r>
          </w:p>
        </w:tc>
        <w:tc>
          <w:tcPr>
            <w:tcW w:w="1373" w:type="dxa"/>
          </w:tcPr>
          <w:p w14:paraId="79D724C7" w14:textId="77777777" w:rsidR="0093443B" w:rsidRDefault="00131087" w:rsidP="0093443B">
            <w:pPr>
              <w:jc w:val="right"/>
            </w:pPr>
            <w:r>
              <w:t>+78,26</w:t>
            </w:r>
          </w:p>
        </w:tc>
      </w:tr>
      <w:tr w:rsidR="0093443B" w14:paraId="79D724CE" w14:textId="77777777" w:rsidTr="007B3ED2">
        <w:tc>
          <w:tcPr>
            <w:tcW w:w="756" w:type="dxa"/>
          </w:tcPr>
          <w:p w14:paraId="79D724C9" w14:textId="77777777" w:rsidR="0093443B" w:rsidRPr="00CC79C3" w:rsidRDefault="0093443B" w:rsidP="00CC79C3">
            <w:pPr>
              <w:jc w:val="right"/>
              <w:rPr>
                <w:b/>
              </w:rPr>
            </w:pPr>
          </w:p>
        </w:tc>
        <w:tc>
          <w:tcPr>
            <w:tcW w:w="5004" w:type="dxa"/>
          </w:tcPr>
          <w:p w14:paraId="79D724CA" w14:textId="77777777" w:rsidR="0093443B" w:rsidRPr="00CC79C3" w:rsidRDefault="0093443B" w:rsidP="00CC79C3">
            <w:pPr>
              <w:jc w:val="right"/>
              <w:rPr>
                <w:b/>
              </w:rPr>
            </w:pPr>
            <w:r w:rsidRPr="00CC79C3">
              <w:rPr>
                <w:b/>
              </w:rPr>
              <w:t>Viso:</w:t>
            </w:r>
          </w:p>
        </w:tc>
        <w:tc>
          <w:tcPr>
            <w:tcW w:w="1394" w:type="dxa"/>
          </w:tcPr>
          <w:p w14:paraId="79D724CB" w14:textId="77777777" w:rsidR="0093443B" w:rsidRPr="00CC79C3" w:rsidRDefault="00131087" w:rsidP="0093443B">
            <w:pPr>
              <w:jc w:val="right"/>
              <w:rPr>
                <w:b/>
              </w:rPr>
            </w:pPr>
            <w:r>
              <w:rPr>
                <w:b/>
              </w:rPr>
              <w:t>349552,07</w:t>
            </w:r>
          </w:p>
        </w:tc>
        <w:tc>
          <w:tcPr>
            <w:tcW w:w="1362" w:type="dxa"/>
          </w:tcPr>
          <w:p w14:paraId="79D724CC" w14:textId="77777777" w:rsidR="0093443B" w:rsidRPr="00CC79C3" w:rsidRDefault="0093443B" w:rsidP="0093443B">
            <w:pPr>
              <w:jc w:val="right"/>
              <w:rPr>
                <w:b/>
              </w:rPr>
            </w:pPr>
            <w:r>
              <w:rPr>
                <w:b/>
              </w:rPr>
              <w:t>298331,56</w:t>
            </w:r>
          </w:p>
        </w:tc>
        <w:tc>
          <w:tcPr>
            <w:tcW w:w="1373" w:type="dxa"/>
          </w:tcPr>
          <w:p w14:paraId="79D724CD" w14:textId="77777777" w:rsidR="0093443B" w:rsidRPr="00CC79C3" w:rsidRDefault="0093443B" w:rsidP="00206516">
            <w:pPr>
              <w:jc w:val="right"/>
              <w:rPr>
                <w:b/>
              </w:rPr>
            </w:pPr>
            <w:r>
              <w:rPr>
                <w:b/>
              </w:rPr>
              <w:t>+</w:t>
            </w:r>
            <w:r w:rsidR="00206516">
              <w:rPr>
                <w:b/>
              </w:rPr>
              <w:t>51220,51</w:t>
            </w:r>
          </w:p>
        </w:tc>
      </w:tr>
    </w:tbl>
    <w:p w14:paraId="79D724CF" w14:textId="77777777" w:rsidR="00D96A33" w:rsidRDefault="00D96A33" w:rsidP="00F4006A">
      <w:pPr>
        <w:ind w:left="180"/>
        <w:jc w:val="both"/>
      </w:pPr>
    </w:p>
    <w:p w14:paraId="79D724D0" w14:textId="77777777" w:rsidR="00D96A33" w:rsidRDefault="00984122" w:rsidP="00F4006A">
      <w:pPr>
        <w:ind w:left="180"/>
        <w:jc w:val="both"/>
      </w:pPr>
      <w:r>
        <w:t xml:space="preserve">       </w:t>
      </w:r>
    </w:p>
    <w:p w14:paraId="79D724D1" w14:textId="77777777" w:rsidR="00ED378F" w:rsidRDefault="0086285C" w:rsidP="00A51758">
      <w:pPr>
        <w:ind w:left="180"/>
        <w:jc w:val="both"/>
      </w:pPr>
      <w:r>
        <w:t xml:space="preserve">      </w:t>
      </w:r>
      <w:r w:rsidR="00612768">
        <w:t xml:space="preserve"> </w:t>
      </w:r>
    </w:p>
    <w:p w14:paraId="79D724D2" w14:textId="77777777" w:rsidR="00B53E69" w:rsidRDefault="00612768" w:rsidP="00A51758">
      <w:pPr>
        <w:ind w:left="180"/>
        <w:jc w:val="both"/>
      </w:pPr>
      <w:r>
        <w:t xml:space="preserve">Kitos veiklos pajamos </w:t>
      </w:r>
      <w:r w:rsidR="006C1088">
        <w:t xml:space="preserve"> </w:t>
      </w:r>
      <w:r w:rsidR="00A27A12">
        <w:t xml:space="preserve">408 </w:t>
      </w:r>
      <w:r w:rsidR="008965B9">
        <w:t xml:space="preserve"> Eur</w:t>
      </w:r>
      <w:r w:rsidR="00593F53">
        <w:t>:</w:t>
      </w:r>
    </w:p>
    <w:p w14:paraId="79D724D3" w14:textId="77777777" w:rsidR="00593F53" w:rsidRDefault="00593F53" w:rsidP="00A51758">
      <w:pPr>
        <w:ind w:left="1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5973"/>
        <w:gridCol w:w="3091"/>
      </w:tblGrid>
      <w:tr w:rsidR="00B53E69" w14:paraId="79D724D7" w14:textId="77777777" w:rsidTr="00A4721D">
        <w:tc>
          <w:tcPr>
            <w:tcW w:w="648" w:type="dxa"/>
          </w:tcPr>
          <w:p w14:paraId="79D724D4" w14:textId="77777777" w:rsidR="00B53E69" w:rsidRDefault="00B53E69" w:rsidP="00CC79C3">
            <w:pPr>
              <w:jc w:val="both"/>
            </w:pPr>
            <w:r>
              <w:t>Eil. Nr.</w:t>
            </w:r>
          </w:p>
        </w:tc>
        <w:tc>
          <w:tcPr>
            <w:tcW w:w="6123" w:type="dxa"/>
          </w:tcPr>
          <w:p w14:paraId="79D724D5" w14:textId="77777777" w:rsidR="00B53E69" w:rsidRDefault="00B53E69" w:rsidP="00CC79C3">
            <w:pPr>
              <w:jc w:val="both"/>
            </w:pPr>
            <w:r>
              <w:t>Kitos veiklos pajamos</w:t>
            </w:r>
          </w:p>
        </w:tc>
        <w:tc>
          <w:tcPr>
            <w:tcW w:w="3164" w:type="dxa"/>
          </w:tcPr>
          <w:p w14:paraId="79D724D6" w14:textId="77777777" w:rsidR="00B53E69" w:rsidRDefault="00B53E69" w:rsidP="00CC79C3">
            <w:pPr>
              <w:jc w:val="center"/>
            </w:pPr>
            <w:r>
              <w:t xml:space="preserve">Suma, </w:t>
            </w:r>
            <w:r w:rsidR="008965B9">
              <w:t>Eur</w:t>
            </w:r>
          </w:p>
        </w:tc>
      </w:tr>
      <w:tr w:rsidR="00B53E69" w14:paraId="79D724DB" w14:textId="77777777" w:rsidTr="00A4721D">
        <w:tc>
          <w:tcPr>
            <w:tcW w:w="648" w:type="dxa"/>
          </w:tcPr>
          <w:p w14:paraId="79D724D8" w14:textId="77777777" w:rsidR="00B53E69" w:rsidRDefault="008965B9" w:rsidP="00CC79C3">
            <w:pPr>
              <w:jc w:val="both"/>
            </w:pPr>
            <w:r>
              <w:t>1</w:t>
            </w:r>
            <w:r w:rsidR="00B53E69">
              <w:t>.</w:t>
            </w:r>
          </w:p>
        </w:tc>
        <w:tc>
          <w:tcPr>
            <w:tcW w:w="6123" w:type="dxa"/>
          </w:tcPr>
          <w:p w14:paraId="79D724D9" w14:textId="77777777" w:rsidR="00B53E69" w:rsidRDefault="00B53E69" w:rsidP="00FC3ACD">
            <w:pPr>
              <w:jc w:val="both"/>
            </w:pPr>
            <w:r>
              <w:t>Turto, nuomojamo pagal Lazdijų rajono savivaldybės tarybos sprendim</w:t>
            </w:r>
            <w:r w:rsidR="00FC3ACD">
              <w:t>ą</w:t>
            </w:r>
            <w:r>
              <w:t>, nuomos pajamos</w:t>
            </w:r>
          </w:p>
        </w:tc>
        <w:tc>
          <w:tcPr>
            <w:tcW w:w="3164" w:type="dxa"/>
          </w:tcPr>
          <w:p w14:paraId="79D724DA" w14:textId="77777777" w:rsidR="00B53E69" w:rsidRDefault="00FC3ACD" w:rsidP="00CC79C3">
            <w:pPr>
              <w:jc w:val="right"/>
            </w:pPr>
            <w:r>
              <w:t>407,94</w:t>
            </w:r>
          </w:p>
        </w:tc>
      </w:tr>
      <w:tr w:rsidR="00B53E69" w:rsidRPr="00CC79C3" w14:paraId="79D724DF" w14:textId="77777777" w:rsidTr="00A4721D">
        <w:tc>
          <w:tcPr>
            <w:tcW w:w="648" w:type="dxa"/>
          </w:tcPr>
          <w:p w14:paraId="79D724DC" w14:textId="77777777" w:rsidR="00B53E69" w:rsidRDefault="00B53E69" w:rsidP="00CC79C3">
            <w:pPr>
              <w:jc w:val="both"/>
            </w:pPr>
          </w:p>
        </w:tc>
        <w:tc>
          <w:tcPr>
            <w:tcW w:w="6123" w:type="dxa"/>
          </w:tcPr>
          <w:p w14:paraId="79D724DD" w14:textId="77777777" w:rsidR="00B53E69" w:rsidRPr="00CC79C3" w:rsidRDefault="00B53E69" w:rsidP="00CC79C3">
            <w:pPr>
              <w:jc w:val="right"/>
              <w:rPr>
                <w:b/>
              </w:rPr>
            </w:pPr>
            <w:r w:rsidRPr="00CC79C3">
              <w:rPr>
                <w:b/>
              </w:rPr>
              <w:t>Viso:</w:t>
            </w:r>
          </w:p>
        </w:tc>
        <w:tc>
          <w:tcPr>
            <w:tcW w:w="3164" w:type="dxa"/>
          </w:tcPr>
          <w:p w14:paraId="79D724DE" w14:textId="77777777" w:rsidR="00B53E69" w:rsidRPr="00CC79C3" w:rsidRDefault="00A27A12" w:rsidP="00CC79C3">
            <w:pPr>
              <w:jc w:val="right"/>
              <w:rPr>
                <w:b/>
              </w:rPr>
            </w:pPr>
            <w:r>
              <w:rPr>
                <w:b/>
              </w:rPr>
              <w:t>407,94</w:t>
            </w:r>
          </w:p>
        </w:tc>
      </w:tr>
    </w:tbl>
    <w:p w14:paraId="79D724E0" w14:textId="77777777" w:rsidR="008C44C6" w:rsidRDefault="00BA2F86">
      <w:pPr>
        <w:rPr>
          <w:b/>
        </w:rPr>
      </w:pPr>
      <w:r>
        <w:rPr>
          <w:b/>
        </w:rPr>
        <w:t xml:space="preserve">         </w:t>
      </w:r>
    </w:p>
    <w:p w14:paraId="79D724E1" w14:textId="77777777" w:rsidR="00471F3A" w:rsidRDefault="008C44C6">
      <w:r>
        <w:rPr>
          <w:b/>
        </w:rPr>
        <w:t xml:space="preserve">         </w:t>
      </w:r>
      <w:r w:rsidR="00BA2F86">
        <w:rPr>
          <w:b/>
        </w:rPr>
        <w:t xml:space="preserve"> </w:t>
      </w:r>
      <w:r w:rsidR="00471F3A" w:rsidRPr="00471F3A">
        <w:rPr>
          <w:b/>
        </w:rPr>
        <w:t xml:space="preserve">Pastaba Nr. </w:t>
      </w:r>
      <w:r w:rsidR="005105FA">
        <w:rPr>
          <w:b/>
        </w:rPr>
        <w:t>P</w:t>
      </w:r>
      <w:r w:rsidR="00471F3A" w:rsidRPr="00471F3A">
        <w:rPr>
          <w:b/>
        </w:rPr>
        <w:t>22</w:t>
      </w:r>
      <w:r w:rsidR="00471F3A">
        <w:t>. Pagrindinės veiklos sąnaudos.</w:t>
      </w:r>
    </w:p>
    <w:p w14:paraId="79D724E2" w14:textId="77777777" w:rsidR="00DC550A" w:rsidRDefault="00DC550A"/>
    <w:p w14:paraId="79D724E3" w14:textId="77777777" w:rsidR="003E581E" w:rsidRDefault="00471F3A" w:rsidP="003E581E">
      <w:pPr>
        <w:pStyle w:val="Pagrindiniotekstotrauka"/>
        <w:ind w:left="0"/>
        <w:jc w:val="both"/>
      </w:pPr>
      <w:r>
        <w:t xml:space="preserve">     </w:t>
      </w:r>
      <w:r w:rsidR="005105FA">
        <w:t xml:space="preserve">     </w:t>
      </w:r>
    </w:p>
    <w:p w14:paraId="79D724E4" w14:textId="77777777" w:rsidR="00E04AF4" w:rsidRDefault="008965B9" w:rsidP="00B4210B">
      <w:pPr>
        <w:tabs>
          <w:tab w:val="left" w:pos="567"/>
        </w:tabs>
        <w:jc w:val="both"/>
        <w:rPr>
          <w:b/>
        </w:rPr>
      </w:pPr>
      <w:r>
        <w:t xml:space="preserve">  </w:t>
      </w:r>
      <w:r w:rsidR="00B4210B">
        <w:t xml:space="preserve">        </w:t>
      </w:r>
      <w:r w:rsidR="00F443C0">
        <w:t>I</w:t>
      </w:r>
      <w:r w:rsidR="000E2CA4">
        <w:t>nformacija</w:t>
      </w:r>
      <w:r w:rsidR="00E04AF4">
        <w:t xml:space="preserve"> pagal veiklos segmentus </w:t>
      </w:r>
      <w:r w:rsidR="00F443C0">
        <w:t xml:space="preserve">pateikiama </w:t>
      </w:r>
      <w:r w:rsidR="00E04AF4">
        <w:t xml:space="preserve">pagal 25-ojo VSAFAS priede nustatytą formą.  </w:t>
      </w:r>
    </w:p>
    <w:p w14:paraId="79D724E5" w14:textId="77777777" w:rsidR="00471F3A" w:rsidRDefault="00E04AF4" w:rsidP="00471F3A">
      <w:pPr>
        <w:pStyle w:val="Pagrindiniotekstotrauka"/>
        <w:ind w:left="0"/>
        <w:jc w:val="both"/>
      </w:pPr>
      <w:r>
        <w:t xml:space="preserve">         </w:t>
      </w:r>
      <w:r w:rsidR="00471F3A">
        <w:t>Veiklos rezultatų ataskaitoje  pateikiamos pagrindinė</w:t>
      </w:r>
      <w:r w:rsidR="000149F5">
        <w:t>s veiklos sąnaudos pagal rūšis per ataskaitinį laikotarpį ir per praėjusį ataskaitinį laikotarpį.</w:t>
      </w:r>
    </w:p>
    <w:p w14:paraId="79D724E6" w14:textId="77777777" w:rsidR="007334AD" w:rsidRDefault="007334AD" w:rsidP="00471F3A">
      <w:pPr>
        <w:pStyle w:val="Pagrindiniotekstotrauka"/>
        <w:ind w:left="0"/>
        <w:jc w:val="both"/>
      </w:pPr>
      <w:r>
        <w:t xml:space="preserve">          Įstaigos tarpusavio užskaitos su Vilniaus </w:t>
      </w:r>
      <w:r w:rsidR="00106F74">
        <w:t>teritorine ligonių kasa</w:t>
      </w:r>
      <w:r>
        <w:t xml:space="preserve"> dėl Įstaigos socialinio draudimo įmokų  VSDFV Alytaus skyriaus Lazdijų skyriui ir </w:t>
      </w:r>
      <w:r w:rsidR="00616449">
        <w:t xml:space="preserve">Vilniaus </w:t>
      </w:r>
      <w:r w:rsidR="00106F74">
        <w:t>teritorinės ligonių kasos</w:t>
      </w:r>
      <w:r w:rsidR="00616449">
        <w:t xml:space="preserve"> įsiskolinimo Įstaigai už suteiktas paslaugas</w:t>
      </w:r>
      <w:r>
        <w:t xml:space="preserve">  </w:t>
      </w:r>
      <w:r w:rsidR="00616449">
        <w:t xml:space="preserve">suma yra </w:t>
      </w:r>
      <w:r w:rsidR="003E581E">
        <w:t>65161,97</w:t>
      </w:r>
      <w:r w:rsidR="008965B9">
        <w:t xml:space="preserve"> Eur</w:t>
      </w:r>
      <w:r w:rsidR="00616449">
        <w:t>.</w:t>
      </w:r>
    </w:p>
    <w:p w14:paraId="79D724E7" w14:textId="77777777" w:rsidR="00471F3A" w:rsidRDefault="00471F3A" w:rsidP="000149F5">
      <w:pPr>
        <w:jc w:val="both"/>
      </w:pPr>
      <w:r>
        <w:t xml:space="preserve">      </w:t>
      </w:r>
      <w:r w:rsidR="005105FA">
        <w:t xml:space="preserve">    </w:t>
      </w:r>
      <w:r>
        <w:t xml:space="preserve">Kitos veiklos sąnaudos – </w:t>
      </w:r>
      <w:r w:rsidR="002457F9">
        <w:t xml:space="preserve">tai </w:t>
      </w:r>
      <w:r>
        <w:t xml:space="preserve">sąnaudos, susijusios su pajamų, rodomų kitos veiklos pajamų straipsnyje, uždirbimu. </w:t>
      </w:r>
      <w:r w:rsidR="00037AB9">
        <w:t>4</w:t>
      </w:r>
      <w:r w:rsidR="00C8492D">
        <w:t>07,94</w:t>
      </w:r>
      <w:r w:rsidR="008965B9">
        <w:t xml:space="preserve"> Eur</w:t>
      </w:r>
      <w:r>
        <w:t xml:space="preserve">  – išnuomoto ilgalaikio materialiojo turto nusidėvėjimo sąnaudos</w:t>
      </w:r>
      <w:r w:rsidR="00DA2F47">
        <w:t>.</w:t>
      </w:r>
      <w:r w:rsidR="00F91FFB">
        <w:t xml:space="preserve"> </w:t>
      </w:r>
    </w:p>
    <w:p w14:paraId="79D724E8" w14:textId="77777777" w:rsidR="00471F3A" w:rsidRDefault="00471F3A" w:rsidP="000149F5">
      <w:pPr>
        <w:jc w:val="both"/>
      </w:pPr>
    </w:p>
    <w:p w14:paraId="79D724E9" w14:textId="77777777" w:rsidR="008651F6" w:rsidRDefault="005105FA">
      <w:r>
        <w:rPr>
          <w:b/>
        </w:rPr>
        <w:t xml:space="preserve">          </w:t>
      </w:r>
      <w:r w:rsidR="008651F6" w:rsidRPr="0040365D">
        <w:rPr>
          <w:b/>
        </w:rPr>
        <w:t>Pastaba Nr.</w:t>
      </w:r>
      <w:r w:rsidR="00C8492D">
        <w:rPr>
          <w:b/>
        </w:rPr>
        <w:t xml:space="preserve"> </w:t>
      </w:r>
      <w:r w:rsidR="008651F6" w:rsidRPr="0040365D">
        <w:rPr>
          <w:b/>
        </w:rPr>
        <w:t>P23</w:t>
      </w:r>
      <w:r w:rsidR="00960A24" w:rsidRPr="0040365D">
        <w:rPr>
          <w:b/>
        </w:rPr>
        <w:t>.</w:t>
      </w:r>
      <w:r w:rsidR="00960A24">
        <w:t xml:space="preserve"> Finansinės ir investicinės veiklos </w:t>
      </w:r>
      <w:r w:rsidR="008651F6">
        <w:t>pajamos ir sąnaudos.</w:t>
      </w:r>
    </w:p>
    <w:p w14:paraId="79D724EA" w14:textId="77777777" w:rsidR="00DC550A" w:rsidRDefault="00DC550A"/>
    <w:p w14:paraId="79D724EB" w14:textId="77777777" w:rsidR="00E532F2" w:rsidRDefault="000149F5">
      <w:r>
        <w:t xml:space="preserve">          </w:t>
      </w:r>
      <w:r w:rsidR="008651F6">
        <w:t>Finansinės ir investicinės veiklos pajam</w:t>
      </w:r>
      <w:r w:rsidR="00593F53">
        <w:t>ų</w:t>
      </w:r>
      <w:r>
        <w:t xml:space="preserve"> </w:t>
      </w:r>
      <w:r w:rsidR="00DA2F47">
        <w:t>20</w:t>
      </w:r>
      <w:r w:rsidR="003E581E">
        <w:t>20</w:t>
      </w:r>
      <w:r w:rsidR="00DA2F47">
        <w:t xml:space="preserve"> m.</w:t>
      </w:r>
      <w:r w:rsidR="00593F53">
        <w:t xml:space="preserve"> </w:t>
      </w:r>
      <w:r w:rsidR="00F16660">
        <w:t>nebuvo.</w:t>
      </w:r>
    </w:p>
    <w:p w14:paraId="79D724EC" w14:textId="77777777" w:rsidR="00DA2F47" w:rsidRDefault="00DA2F47">
      <w:r>
        <w:t xml:space="preserve">          Finansinės ir investicinės veiklos sąnaudos – </w:t>
      </w:r>
      <w:r w:rsidR="002A4EAA">
        <w:t>128,99</w:t>
      </w:r>
      <w:r w:rsidR="0013165D">
        <w:t xml:space="preserve"> Eur žalos PSDF biudžetui atlyginimas pagal Vilniaus TLK 2020 m. liepos 30 d. patikrinimo pažymą Nr. 1VP-94.</w:t>
      </w:r>
    </w:p>
    <w:p w14:paraId="79D724ED" w14:textId="77777777" w:rsidR="00037AB9" w:rsidRDefault="00037AB9" w:rsidP="00E04AF4">
      <w:pPr>
        <w:pStyle w:val="Pagrindiniotekstotrauka"/>
        <w:ind w:left="0"/>
        <w:jc w:val="both"/>
      </w:pPr>
    </w:p>
    <w:p w14:paraId="79D724EE" w14:textId="77777777" w:rsidR="005E0312" w:rsidRDefault="005105FA" w:rsidP="00E04AF4">
      <w:pPr>
        <w:pStyle w:val="Pagrindiniotekstotrauka"/>
        <w:ind w:left="0"/>
        <w:jc w:val="both"/>
      </w:pPr>
      <w:r>
        <w:t xml:space="preserve">          </w:t>
      </w:r>
      <w:r w:rsidR="00E04AF4" w:rsidRPr="005105FA">
        <w:rPr>
          <w:b/>
        </w:rPr>
        <w:t>Pastaba Nr. 25.</w:t>
      </w:r>
      <w:r w:rsidR="00E04AF4">
        <w:t xml:space="preserve"> </w:t>
      </w:r>
      <w:r w:rsidR="00E04AF4" w:rsidRPr="0036263E">
        <w:t>N</w:t>
      </w:r>
      <w:r w:rsidR="00E04AF4">
        <w:t>eapibrėžtieji įsipareigojimai.</w:t>
      </w:r>
      <w:r w:rsidR="00647377">
        <w:tab/>
      </w:r>
    </w:p>
    <w:p w14:paraId="79D724EF" w14:textId="77777777" w:rsidR="005E0312" w:rsidRDefault="005105FA" w:rsidP="00A50E00">
      <w:pPr>
        <w:pStyle w:val="Pagrindiniotekstotrauka"/>
        <w:ind w:left="0"/>
        <w:jc w:val="both"/>
      </w:pPr>
      <w:r>
        <w:t xml:space="preserve">          </w:t>
      </w:r>
      <w:r w:rsidR="004F79D0">
        <w:t>Pagal panaudos sutartis Į</w:t>
      </w:r>
      <w:r w:rsidR="005E0312">
        <w:t>staiga</w:t>
      </w:r>
      <w:r w:rsidR="00416A1E">
        <w:t xml:space="preserve"> disponuoja turtu, kurio vertė </w:t>
      </w:r>
      <w:r w:rsidR="004F79D0">
        <w:t xml:space="preserve">ataskaitinio laikotarpio pabaigoje </w:t>
      </w:r>
      <w:r w:rsidR="005E0312">
        <w:t xml:space="preserve">yra </w:t>
      </w:r>
      <w:r w:rsidR="0036263E">
        <w:t>20297,01</w:t>
      </w:r>
      <w:r w:rsidR="0052375A">
        <w:t xml:space="preserve"> </w:t>
      </w:r>
      <w:r w:rsidR="009B4D23">
        <w:t>Eur</w:t>
      </w:r>
      <w:r w:rsidR="00F66639">
        <w:t>.</w:t>
      </w:r>
    </w:p>
    <w:p w14:paraId="79D724F0" w14:textId="77777777" w:rsidR="003570D0" w:rsidRDefault="005105FA" w:rsidP="00745D92">
      <w:pPr>
        <w:pStyle w:val="Pagrindiniotekstotrauka"/>
        <w:ind w:left="0"/>
      </w:pPr>
      <w:r>
        <w:t xml:space="preserve">         </w:t>
      </w:r>
    </w:p>
    <w:p w14:paraId="79D724F1" w14:textId="77777777" w:rsidR="00D51DEB" w:rsidRDefault="006610E5" w:rsidP="00745D92">
      <w:pPr>
        <w:pStyle w:val="Pagrindiniotekstotrauka"/>
        <w:ind w:left="0"/>
      </w:pPr>
      <w:r>
        <w:t>P</w:t>
      </w:r>
      <w:r w:rsidR="00745D92">
        <w:t xml:space="preserve">agal panaudos davėjus </w:t>
      </w:r>
      <w:r>
        <w:t xml:space="preserve">detalizuotas turtas </w:t>
      </w:r>
      <w:r w:rsidR="00745D92">
        <w:t>pateikiamas lentelėje: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4530"/>
        <w:gridCol w:w="1408"/>
        <w:gridCol w:w="2901"/>
      </w:tblGrid>
      <w:tr w:rsidR="00071236" w14:paraId="79D724F6" w14:textId="77777777" w:rsidTr="00BD74B4">
        <w:tc>
          <w:tcPr>
            <w:tcW w:w="870" w:type="dxa"/>
          </w:tcPr>
          <w:p w14:paraId="79D724F2" w14:textId="77777777" w:rsidR="00071236" w:rsidRDefault="00071236" w:rsidP="00CC79C3">
            <w:pPr>
              <w:pStyle w:val="Pagrindiniotekstotrauka"/>
              <w:ind w:left="0"/>
              <w:jc w:val="center"/>
            </w:pPr>
            <w:proofErr w:type="spellStart"/>
            <w:r>
              <w:lastRenderedPageBreak/>
              <w:t>Eil.Nr</w:t>
            </w:r>
            <w:proofErr w:type="spellEnd"/>
            <w:r>
              <w:t>.</w:t>
            </w:r>
          </w:p>
        </w:tc>
        <w:tc>
          <w:tcPr>
            <w:tcW w:w="4625" w:type="dxa"/>
          </w:tcPr>
          <w:p w14:paraId="79D724F3" w14:textId="77777777" w:rsidR="00071236" w:rsidRDefault="00071236" w:rsidP="00CC79C3">
            <w:pPr>
              <w:pStyle w:val="Pagrindiniotekstotrauka"/>
              <w:ind w:left="0"/>
              <w:jc w:val="center"/>
            </w:pPr>
            <w:r>
              <w:t>Panaudos davėjas</w:t>
            </w:r>
          </w:p>
        </w:tc>
        <w:tc>
          <w:tcPr>
            <w:tcW w:w="1417" w:type="dxa"/>
          </w:tcPr>
          <w:p w14:paraId="79D724F4" w14:textId="77777777" w:rsidR="00071236" w:rsidRPr="00071236" w:rsidRDefault="00071236" w:rsidP="00071236">
            <w:r w:rsidRPr="00071236">
              <w:t>Turto vertė, Eur</w:t>
            </w:r>
          </w:p>
        </w:tc>
        <w:tc>
          <w:tcPr>
            <w:tcW w:w="2942" w:type="dxa"/>
          </w:tcPr>
          <w:p w14:paraId="79D724F5" w14:textId="77777777" w:rsidR="00071236" w:rsidRPr="00071236" w:rsidRDefault="00071236" w:rsidP="00071236">
            <w:r>
              <w:t>Sutarties data, Nr.</w:t>
            </w:r>
          </w:p>
        </w:tc>
      </w:tr>
      <w:tr w:rsidR="00071236" w14:paraId="79D724FC" w14:textId="77777777" w:rsidTr="00BD74B4">
        <w:tc>
          <w:tcPr>
            <w:tcW w:w="870" w:type="dxa"/>
          </w:tcPr>
          <w:p w14:paraId="79D724F7" w14:textId="77777777" w:rsidR="00071236" w:rsidRDefault="00071236" w:rsidP="00CC79C3">
            <w:pPr>
              <w:pStyle w:val="Pagrindiniotekstotrauka"/>
              <w:ind w:left="0"/>
            </w:pPr>
            <w:r>
              <w:t>1.</w:t>
            </w:r>
          </w:p>
        </w:tc>
        <w:tc>
          <w:tcPr>
            <w:tcW w:w="4625" w:type="dxa"/>
          </w:tcPr>
          <w:p w14:paraId="79D724F8" w14:textId="77777777" w:rsidR="00071236" w:rsidRDefault="00071236" w:rsidP="00CC79C3">
            <w:pPr>
              <w:pStyle w:val="Pagrindiniotekstotrauka"/>
              <w:ind w:left="0"/>
            </w:pPr>
            <w:r>
              <w:t>Lazdijų rajono savivaldybės administracija</w:t>
            </w:r>
          </w:p>
        </w:tc>
        <w:tc>
          <w:tcPr>
            <w:tcW w:w="1417" w:type="dxa"/>
          </w:tcPr>
          <w:p w14:paraId="79D724F9" w14:textId="77777777" w:rsidR="009C739A" w:rsidRDefault="00220B4B" w:rsidP="0036263E">
            <w:pPr>
              <w:jc w:val="right"/>
            </w:pPr>
            <w:r>
              <w:t>13576,02</w:t>
            </w:r>
          </w:p>
          <w:p w14:paraId="79D724FA" w14:textId="77777777" w:rsidR="00071236" w:rsidRPr="00071236" w:rsidRDefault="00071236" w:rsidP="00BD74B4">
            <w:pPr>
              <w:jc w:val="right"/>
            </w:pPr>
          </w:p>
        </w:tc>
        <w:tc>
          <w:tcPr>
            <w:tcW w:w="2942" w:type="dxa"/>
          </w:tcPr>
          <w:p w14:paraId="79D724FB" w14:textId="77777777" w:rsidR="00220B4B" w:rsidRPr="00071236" w:rsidRDefault="00220B4B" w:rsidP="0036263E">
            <w:r>
              <w:t>2016 02 26 Nr. 2016-04-08/37-39/DP-9</w:t>
            </w:r>
          </w:p>
        </w:tc>
      </w:tr>
      <w:tr w:rsidR="00071236" w14:paraId="79D72503" w14:textId="77777777" w:rsidTr="00BD74B4">
        <w:tc>
          <w:tcPr>
            <w:tcW w:w="870" w:type="dxa"/>
          </w:tcPr>
          <w:p w14:paraId="79D724FD" w14:textId="77777777" w:rsidR="00071236" w:rsidRDefault="0036263E" w:rsidP="00CC79C3">
            <w:pPr>
              <w:pStyle w:val="Pagrindiniotekstotrauka"/>
              <w:ind w:left="0"/>
            </w:pPr>
            <w:r>
              <w:t>2</w:t>
            </w:r>
            <w:r w:rsidR="00071236">
              <w:t>.</w:t>
            </w:r>
          </w:p>
        </w:tc>
        <w:tc>
          <w:tcPr>
            <w:tcW w:w="4625" w:type="dxa"/>
          </w:tcPr>
          <w:p w14:paraId="79D724FE" w14:textId="77777777" w:rsidR="00071236" w:rsidRDefault="00071236" w:rsidP="00516A77">
            <w:pPr>
              <w:pStyle w:val="Pagrindiniotekstotrauka"/>
              <w:ind w:left="0"/>
            </w:pPr>
            <w:r>
              <w:t>UAB „Diagnostikos laboratorija“</w:t>
            </w:r>
          </w:p>
        </w:tc>
        <w:tc>
          <w:tcPr>
            <w:tcW w:w="1417" w:type="dxa"/>
          </w:tcPr>
          <w:p w14:paraId="79D724FF" w14:textId="77777777" w:rsidR="00071236" w:rsidRDefault="00071236" w:rsidP="00BD74B4">
            <w:pPr>
              <w:jc w:val="right"/>
            </w:pPr>
            <w:r w:rsidRPr="00071236">
              <w:t>810,94</w:t>
            </w:r>
          </w:p>
          <w:p w14:paraId="79D72500" w14:textId="77777777" w:rsidR="00643F20" w:rsidRPr="00071236" w:rsidRDefault="00643F20" w:rsidP="00BD74B4">
            <w:pPr>
              <w:jc w:val="right"/>
            </w:pPr>
            <w:r>
              <w:t>907,50</w:t>
            </w:r>
          </w:p>
        </w:tc>
        <w:tc>
          <w:tcPr>
            <w:tcW w:w="2942" w:type="dxa"/>
          </w:tcPr>
          <w:p w14:paraId="79D72501" w14:textId="77777777" w:rsidR="00071236" w:rsidRDefault="00071236" w:rsidP="00071236">
            <w:r>
              <w:t>2008 01 30 Nr. L-082-08</w:t>
            </w:r>
          </w:p>
          <w:p w14:paraId="79D72502" w14:textId="77777777" w:rsidR="0036263E" w:rsidRPr="00071236" w:rsidRDefault="0036263E" w:rsidP="00071236">
            <w:r>
              <w:t>2020 01 02 Nr. PSPCDP-6</w:t>
            </w:r>
          </w:p>
        </w:tc>
      </w:tr>
      <w:tr w:rsidR="00071236" w14:paraId="79D7250B" w14:textId="77777777" w:rsidTr="00BD74B4">
        <w:tc>
          <w:tcPr>
            <w:tcW w:w="870" w:type="dxa"/>
          </w:tcPr>
          <w:p w14:paraId="79D72504" w14:textId="77777777" w:rsidR="00071236" w:rsidRDefault="0036263E" w:rsidP="00CC79C3">
            <w:pPr>
              <w:pStyle w:val="Pagrindiniotekstotrauka"/>
              <w:ind w:left="0"/>
            </w:pPr>
            <w:r>
              <w:t>3</w:t>
            </w:r>
            <w:r w:rsidR="00071236">
              <w:t>.</w:t>
            </w:r>
          </w:p>
        </w:tc>
        <w:tc>
          <w:tcPr>
            <w:tcW w:w="4625" w:type="dxa"/>
          </w:tcPr>
          <w:p w14:paraId="79D72505" w14:textId="77777777" w:rsidR="00071236" w:rsidRDefault="00071236" w:rsidP="00CC79C3">
            <w:pPr>
              <w:pStyle w:val="Pagrindiniotekstotrauka"/>
              <w:ind w:left="0"/>
            </w:pPr>
            <w:r>
              <w:t>UAB „</w:t>
            </w:r>
            <w:proofErr w:type="spellStart"/>
            <w:r>
              <w:t>Interlux</w:t>
            </w:r>
            <w:proofErr w:type="spellEnd"/>
            <w:r>
              <w:t>“</w:t>
            </w:r>
          </w:p>
        </w:tc>
        <w:tc>
          <w:tcPr>
            <w:tcW w:w="1417" w:type="dxa"/>
          </w:tcPr>
          <w:p w14:paraId="79D72506" w14:textId="77777777" w:rsidR="00071236" w:rsidRDefault="00BD74B4" w:rsidP="00BD74B4">
            <w:pPr>
              <w:jc w:val="right"/>
            </w:pPr>
            <w:r>
              <w:t>23</w:t>
            </w:r>
            <w:r w:rsidR="00071236" w:rsidRPr="00071236">
              <w:t>8,30</w:t>
            </w:r>
          </w:p>
          <w:p w14:paraId="79D72507" w14:textId="77777777" w:rsidR="00BD74B4" w:rsidRDefault="00BD74B4" w:rsidP="00BD74B4">
            <w:pPr>
              <w:jc w:val="right"/>
            </w:pPr>
          </w:p>
          <w:p w14:paraId="79D72508" w14:textId="77777777" w:rsidR="00BD74B4" w:rsidRPr="00071236" w:rsidRDefault="00BD74B4" w:rsidP="00BD74B4">
            <w:pPr>
              <w:jc w:val="right"/>
            </w:pPr>
            <w:r>
              <w:t>260,00</w:t>
            </w:r>
          </w:p>
        </w:tc>
        <w:tc>
          <w:tcPr>
            <w:tcW w:w="2942" w:type="dxa"/>
          </w:tcPr>
          <w:p w14:paraId="79D72509" w14:textId="77777777" w:rsidR="00071236" w:rsidRDefault="00BD74B4" w:rsidP="00071236">
            <w:r>
              <w:t>2012 09 19 Nr. DC2012/09/19</w:t>
            </w:r>
          </w:p>
          <w:p w14:paraId="79D7250A" w14:textId="77777777" w:rsidR="00BD74B4" w:rsidRPr="00071236" w:rsidRDefault="00BD74B4" w:rsidP="00071236">
            <w:r>
              <w:t>2017 05 25 Nr. 4-290/SMG</w:t>
            </w:r>
          </w:p>
        </w:tc>
      </w:tr>
      <w:tr w:rsidR="00071236" w14:paraId="79D72510" w14:textId="77777777" w:rsidTr="00BD74B4">
        <w:tc>
          <w:tcPr>
            <w:tcW w:w="870" w:type="dxa"/>
          </w:tcPr>
          <w:p w14:paraId="79D7250C" w14:textId="77777777" w:rsidR="00071236" w:rsidRDefault="0036263E" w:rsidP="00CC79C3">
            <w:pPr>
              <w:pStyle w:val="Pagrindiniotekstotrauka"/>
              <w:ind w:left="0"/>
            </w:pPr>
            <w:r>
              <w:t>4</w:t>
            </w:r>
            <w:r w:rsidR="00071236">
              <w:t>.</w:t>
            </w:r>
          </w:p>
        </w:tc>
        <w:tc>
          <w:tcPr>
            <w:tcW w:w="4625" w:type="dxa"/>
          </w:tcPr>
          <w:p w14:paraId="79D7250D" w14:textId="77777777" w:rsidR="00071236" w:rsidRDefault="00071236" w:rsidP="00CC79C3">
            <w:pPr>
              <w:pStyle w:val="Pagrindiniotekstotrauka"/>
              <w:ind w:left="0"/>
            </w:pPr>
            <w:r>
              <w:t>UAB „PRO ARIS“</w:t>
            </w:r>
          </w:p>
        </w:tc>
        <w:tc>
          <w:tcPr>
            <w:tcW w:w="1417" w:type="dxa"/>
          </w:tcPr>
          <w:p w14:paraId="79D7250E" w14:textId="77777777" w:rsidR="00071236" w:rsidRPr="00071236" w:rsidRDefault="00071236" w:rsidP="00BD74B4">
            <w:pPr>
              <w:jc w:val="right"/>
            </w:pPr>
            <w:r w:rsidRPr="00071236">
              <w:t>0,00</w:t>
            </w:r>
          </w:p>
        </w:tc>
        <w:tc>
          <w:tcPr>
            <w:tcW w:w="2942" w:type="dxa"/>
          </w:tcPr>
          <w:p w14:paraId="79D7250F" w14:textId="77777777" w:rsidR="00071236" w:rsidRPr="00071236" w:rsidRDefault="00BD74B4" w:rsidP="00071236">
            <w:r>
              <w:t>2015 07 02 Nr. P02-180</w:t>
            </w:r>
            <w:r w:rsidR="00071236">
              <w:t xml:space="preserve"> </w:t>
            </w:r>
          </w:p>
        </w:tc>
      </w:tr>
      <w:tr w:rsidR="00071236" w14:paraId="79D72515" w14:textId="77777777" w:rsidTr="00BD74B4">
        <w:tc>
          <w:tcPr>
            <w:tcW w:w="870" w:type="dxa"/>
          </w:tcPr>
          <w:p w14:paraId="79D72511" w14:textId="77777777" w:rsidR="00071236" w:rsidRDefault="0036263E" w:rsidP="00CC79C3">
            <w:pPr>
              <w:pStyle w:val="Pagrindiniotekstotrauka"/>
              <w:ind w:left="0"/>
            </w:pPr>
            <w:r>
              <w:t>5</w:t>
            </w:r>
            <w:r w:rsidR="00071236">
              <w:t xml:space="preserve">. </w:t>
            </w:r>
          </w:p>
        </w:tc>
        <w:tc>
          <w:tcPr>
            <w:tcW w:w="4625" w:type="dxa"/>
          </w:tcPr>
          <w:p w14:paraId="79D72512" w14:textId="77777777" w:rsidR="00071236" w:rsidRDefault="00071236" w:rsidP="00CC79C3">
            <w:pPr>
              <w:pStyle w:val="Pagrindiniotekstotrauka"/>
              <w:ind w:left="0"/>
            </w:pPr>
            <w:r>
              <w:t>LSMU ligoninės Kauno klinikos</w:t>
            </w:r>
          </w:p>
        </w:tc>
        <w:tc>
          <w:tcPr>
            <w:tcW w:w="1417" w:type="dxa"/>
          </w:tcPr>
          <w:p w14:paraId="79D72513" w14:textId="77777777" w:rsidR="00071236" w:rsidRPr="00071236" w:rsidRDefault="00071236" w:rsidP="00BD74B4">
            <w:pPr>
              <w:jc w:val="right"/>
            </w:pPr>
            <w:r w:rsidRPr="00071236">
              <w:t>4281,61</w:t>
            </w:r>
          </w:p>
        </w:tc>
        <w:tc>
          <w:tcPr>
            <w:tcW w:w="2942" w:type="dxa"/>
          </w:tcPr>
          <w:p w14:paraId="79D72514" w14:textId="77777777" w:rsidR="00071236" w:rsidRPr="00071236" w:rsidRDefault="00071236" w:rsidP="00071236">
            <w:r>
              <w:t>2015 08 03 Nr. SUT-15-DP-12</w:t>
            </w:r>
          </w:p>
        </w:tc>
      </w:tr>
      <w:tr w:rsidR="00071236" w14:paraId="79D7251A" w14:textId="77777777" w:rsidTr="00BD74B4">
        <w:tc>
          <w:tcPr>
            <w:tcW w:w="870" w:type="dxa"/>
          </w:tcPr>
          <w:p w14:paraId="79D72516" w14:textId="77777777" w:rsidR="00071236" w:rsidRDefault="0036263E" w:rsidP="00CC79C3">
            <w:pPr>
              <w:pStyle w:val="Pagrindiniotekstotrauka"/>
              <w:ind w:left="0"/>
            </w:pPr>
            <w:r>
              <w:t>6</w:t>
            </w:r>
            <w:r w:rsidR="00071236">
              <w:t>.</w:t>
            </w:r>
          </w:p>
        </w:tc>
        <w:tc>
          <w:tcPr>
            <w:tcW w:w="4625" w:type="dxa"/>
          </w:tcPr>
          <w:p w14:paraId="79D72517" w14:textId="77777777" w:rsidR="00071236" w:rsidRDefault="00071236" w:rsidP="00CC79C3">
            <w:pPr>
              <w:pStyle w:val="Pagrindiniotekstotrauka"/>
              <w:ind w:left="0"/>
            </w:pPr>
            <w:r>
              <w:t>Užkrečiamųjų ligų ir AIDS centras</w:t>
            </w:r>
          </w:p>
        </w:tc>
        <w:tc>
          <w:tcPr>
            <w:tcW w:w="1417" w:type="dxa"/>
          </w:tcPr>
          <w:p w14:paraId="79D72518" w14:textId="77777777" w:rsidR="00071236" w:rsidRPr="00071236" w:rsidRDefault="00071236" w:rsidP="00BD74B4">
            <w:pPr>
              <w:jc w:val="right"/>
            </w:pPr>
            <w:r w:rsidRPr="00071236">
              <w:t>222,64</w:t>
            </w:r>
          </w:p>
        </w:tc>
        <w:tc>
          <w:tcPr>
            <w:tcW w:w="2942" w:type="dxa"/>
          </w:tcPr>
          <w:p w14:paraId="79D72519" w14:textId="77777777" w:rsidR="00071236" w:rsidRPr="00071236" w:rsidRDefault="00BD74B4" w:rsidP="00071236">
            <w:r>
              <w:t>2019 02 20 Nr. 36 ULAC</w:t>
            </w:r>
          </w:p>
        </w:tc>
      </w:tr>
      <w:tr w:rsidR="00071236" w14:paraId="79D7251F" w14:textId="77777777" w:rsidTr="00BD74B4">
        <w:tc>
          <w:tcPr>
            <w:tcW w:w="870" w:type="dxa"/>
          </w:tcPr>
          <w:p w14:paraId="79D7251B" w14:textId="77777777" w:rsidR="00071236" w:rsidRDefault="00071236" w:rsidP="00CC79C3">
            <w:pPr>
              <w:pStyle w:val="Pagrindiniotekstotrauka"/>
              <w:ind w:left="0"/>
            </w:pPr>
          </w:p>
        </w:tc>
        <w:tc>
          <w:tcPr>
            <w:tcW w:w="4625" w:type="dxa"/>
          </w:tcPr>
          <w:p w14:paraId="79D7251C" w14:textId="77777777" w:rsidR="00071236" w:rsidRPr="00CC79C3" w:rsidRDefault="00071236" w:rsidP="00CC79C3">
            <w:pPr>
              <w:pStyle w:val="Pagrindiniotekstotrauka"/>
              <w:ind w:left="0"/>
              <w:jc w:val="right"/>
              <w:rPr>
                <w:b/>
              </w:rPr>
            </w:pPr>
            <w:r w:rsidRPr="00CC79C3">
              <w:rPr>
                <w:b/>
              </w:rPr>
              <w:t>Viso:</w:t>
            </w:r>
          </w:p>
        </w:tc>
        <w:tc>
          <w:tcPr>
            <w:tcW w:w="1417" w:type="dxa"/>
          </w:tcPr>
          <w:p w14:paraId="79D7251D" w14:textId="77777777" w:rsidR="00071236" w:rsidRPr="00071236" w:rsidRDefault="0084770B" w:rsidP="00BD74B4">
            <w:pPr>
              <w:jc w:val="right"/>
            </w:pPr>
            <w:r>
              <w:t>20297,01</w:t>
            </w:r>
          </w:p>
        </w:tc>
        <w:tc>
          <w:tcPr>
            <w:tcW w:w="2942" w:type="dxa"/>
          </w:tcPr>
          <w:p w14:paraId="79D7251E" w14:textId="77777777" w:rsidR="00071236" w:rsidRPr="00071236" w:rsidRDefault="00071236" w:rsidP="00071236"/>
        </w:tc>
      </w:tr>
    </w:tbl>
    <w:p w14:paraId="79D72520" w14:textId="77777777" w:rsidR="00745D92" w:rsidRDefault="00745D92" w:rsidP="00745D92">
      <w:pPr>
        <w:pStyle w:val="Pagrindiniotekstotrauka"/>
        <w:ind w:left="0"/>
        <w:jc w:val="both"/>
      </w:pPr>
    </w:p>
    <w:p w14:paraId="79D72521" w14:textId="77777777" w:rsidR="00E04AF4" w:rsidRDefault="00E04AF4" w:rsidP="00745D92">
      <w:pPr>
        <w:pStyle w:val="Pagrindiniotekstotrauka"/>
        <w:ind w:left="0"/>
        <w:jc w:val="both"/>
      </w:pPr>
      <w:r>
        <w:t xml:space="preserve"> </w:t>
      </w:r>
      <w:r w:rsidR="005105FA">
        <w:t xml:space="preserve">         </w:t>
      </w:r>
      <w:r>
        <w:t xml:space="preserve">Nebalansinėje sąskaitoje </w:t>
      </w:r>
      <w:r w:rsidR="005105FA">
        <w:t>apskaitomas atiduotas naudoti</w:t>
      </w:r>
      <w:r>
        <w:t xml:space="preserve"> ūkini</w:t>
      </w:r>
      <w:r w:rsidR="005105FA">
        <w:t>s</w:t>
      </w:r>
      <w:r>
        <w:t xml:space="preserve"> inventorius</w:t>
      </w:r>
      <w:r w:rsidR="005105FA">
        <w:t xml:space="preserve">, jo vertinė išraiška </w:t>
      </w:r>
      <w:r>
        <w:t xml:space="preserve"> </w:t>
      </w:r>
      <w:r w:rsidR="001736E5">
        <w:t>28784,86</w:t>
      </w:r>
      <w:r w:rsidR="0063217B">
        <w:t xml:space="preserve"> </w:t>
      </w:r>
      <w:r w:rsidR="009B4D23">
        <w:t xml:space="preserve"> Eur</w:t>
      </w:r>
      <w:r>
        <w:t>.</w:t>
      </w:r>
    </w:p>
    <w:p w14:paraId="79D72522" w14:textId="77777777" w:rsidR="001D0A32" w:rsidRDefault="001D0A32" w:rsidP="00037C2C">
      <w:pPr>
        <w:jc w:val="both"/>
      </w:pPr>
      <w:r>
        <w:t xml:space="preserve">  </w:t>
      </w:r>
    </w:p>
    <w:p w14:paraId="79D72523" w14:textId="77777777" w:rsidR="00430F05" w:rsidRDefault="00430F05" w:rsidP="00037C2C">
      <w:pPr>
        <w:jc w:val="both"/>
      </w:pPr>
    </w:p>
    <w:p w14:paraId="79D72524" w14:textId="77777777" w:rsidR="00037C2C" w:rsidRDefault="00037C2C" w:rsidP="00173952">
      <w:pPr>
        <w:jc w:val="center"/>
        <w:rPr>
          <w:b/>
        </w:rPr>
      </w:pPr>
    </w:p>
    <w:p w14:paraId="79D72525" w14:textId="77777777" w:rsidR="00173952" w:rsidRDefault="001736E5" w:rsidP="00430F05">
      <w:pPr>
        <w:tabs>
          <w:tab w:val="left" w:pos="426"/>
          <w:tab w:val="left" w:pos="851"/>
        </w:tabs>
        <w:jc w:val="both"/>
      </w:pPr>
      <w:r>
        <w:t>Direktorė                                                                                                                Aušra Dainauskienė</w:t>
      </w:r>
      <w:r w:rsidR="00173952" w:rsidRPr="00173952">
        <w:t xml:space="preserve">                                    </w:t>
      </w:r>
      <w:r w:rsidR="00173952">
        <w:t xml:space="preserve">     </w:t>
      </w:r>
      <w:r w:rsidR="00173952" w:rsidRPr="00173952">
        <w:t xml:space="preserve">    </w:t>
      </w:r>
      <w:r w:rsidR="0019517F">
        <w:t xml:space="preserve"> </w:t>
      </w:r>
      <w:r w:rsidR="0063217B">
        <w:t xml:space="preserve">                  </w:t>
      </w:r>
      <w:r w:rsidR="00430F05">
        <w:t xml:space="preserve">                              </w:t>
      </w:r>
    </w:p>
    <w:p w14:paraId="79D72526" w14:textId="77777777" w:rsidR="000F435C" w:rsidRDefault="000F435C" w:rsidP="00173952">
      <w:pPr>
        <w:jc w:val="both"/>
      </w:pPr>
    </w:p>
    <w:p w14:paraId="79D72527" w14:textId="77777777" w:rsidR="000F435C" w:rsidRPr="00173952" w:rsidRDefault="00FC41B2" w:rsidP="00173952">
      <w:pPr>
        <w:jc w:val="both"/>
      </w:pPr>
      <w:r>
        <w:t>Vyriausioji buhalterė</w:t>
      </w:r>
      <w:r w:rsidR="000F435C">
        <w:t xml:space="preserve">                                                            </w:t>
      </w:r>
      <w:r>
        <w:t xml:space="preserve">    </w:t>
      </w:r>
      <w:r w:rsidR="00430F05">
        <w:t xml:space="preserve">                              </w:t>
      </w:r>
      <w:r>
        <w:t xml:space="preserve">Rasuolė </w:t>
      </w:r>
      <w:proofErr w:type="spellStart"/>
      <w:r>
        <w:t>Mikelskienė</w:t>
      </w:r>
      <w:proofErr w:type="spellEnd"/>
    </w:p>
    <w:sectPr w:rsidR="000F435C" w:rsidRPr="00173952" w:rsidSect="00661710">
      <w:footerReference w:type="even" r:id="rId8"/>
      <w:footerReference w:type="default" r:id="rId9"/>
      <w:pgSz w:w="11906" w:h="16838"/>
      <w:pgMar w:top="1701" w:right="567" w:bottom="1134" w:left="162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7252A" w14:textId="77777777" w:rsidR="00452846" w:rsidRDefault="00452846">
      <w:r>
        <w:separator/>
      </w:r>
    </w:p>
  </w:endnote>
  <w:endnote w:type="continuationSeparator" w:id="0">
    <w:p w14:paraId="79D7252B" w14:textId="77777777" w:rsidR="00452846" w:rsidRDefault="0045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7252C" w14:textId="77777777" w:rsidR="003C0194" w:rsidRDefault="003C0194" w:rsidP="00E421F6">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D7252D" w14:textId="77777777" w:rsidR="003C0194" w:rsidRDefault="003C0194" w:rsidP="00661710">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7252E" w14:textId="77777777" w:rsidR="003C0194" w:rsidRDefault="003C0194" w:rsidP="00E421F6">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0778F">
      <w:rPr>
        <w:rStyle w:val="Puslapionumeris"/>
        <w:noProof/>
      </w:rPr>
      <w:t>14</w:t>
    </w:r>
    <w:r>
      <w:rPr>
        <w:rStyle w:val="Puslapionumeris"/>
      </w:rPr>
      <w:fldChar w:fldCharType="end"/>
    </w:r>
  </w:p>
  <w:p w14:paraId="79D7252F" w14:textId="77777777" w:rsidR="003C0194" w:rsidRDefault="003C0194" w:rsidP="00661710">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72528" w14:textId="77777777" w:rsidR="00452846" w:rsidRDefault="00452846">
      <w:r>
        <w:separator/>
      </w:r>
    </w:p>
  </w:footnote>
  <w:footnote w:type="continuationSeparator" w:id="0">
    <w:p w14:paraId="79D72529" w14:textId="77777777" w:rsidR="00452846" w:rsidRDefault="00452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6B28"/>
    <w:multiLevelType w:val="hybridMultilevel"/>
    <w:tmpl w:val="172070B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0A13DDE"/>
    <w:multiLevelType w:val="multilevel"/>
    <w:tmpl w:val="5238C16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18E5609"/>
    <w:multiLevelType w:val="hybridMultilevel"/>
    <w:tmpl w:val="B1C0946E"/>
    <w:lvl w:ilvl="0" w:tplc="231440C2">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5984D83"/>
    <w:multiLevelType w:val="multilevel"/>
    <w:tmpl w:val="11822F9A"/>
    <w:lvl w:ilvl="0">
      <w:start w:val="4"/>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9EB2527"/>
    <w:multiLevelType w:val="multilevel"/>
    <w:tmpl w:val="EACC27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110"/>
        </w:tabs>
        <w:ind w:left="1110" w:hanging="36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2970"/>
        </w:tabs>
        <w:ind w:left="2970" w:hanging="72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4830"/>
        </w:tabs>
        <w:ind w:left="4830" w:hanging="108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6690"/>
        </w:tabs>
        <w:ind w:left="6690" w:hanging="1440"/>
      </w:pPr>
      <w:rPr>
        <w:rFonts w:hint="default"/>
      </w:rPr>
    </w:lvl>
    <w:lvl w:ilvl="8">
      <w:start w:val="1"/>
      <w:numFmt w:val="decimal"/>
      <w:lvlText w:val="%1.%2.%3.%4.%5.%6.%7.%8.%9"/>
      <w:lvlJc w:val="left"/>
      <w:pPr>
        <w:tabs>
          <w:tab w:val="num" w:pos="7800"/>
        </w:tabs>
        <w:ind w:left="7800" w:hanging="1800"/>
      </w:pPr>
      <w:rPr>
        <w:rFonts w:hint="default"/>
      </w:rPr>
    </w:lvl>
  </w:abstractNum>
  <w:abstractNum w:abstractNumId="5" w15:restartNumberingAfterBreak="0">
    <w:nsid w:val="18A236C5"/>
    <w:multiLevelType w:val="hybridMultilevel"/>
    <w:tmpl w:val="7632E5C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6E558DB"/>
    <w:multiLevelType w:val="hybridMultilevel"/>
    <w:tmpl w:val="86C81426"/>
    <w:lvl w:ilvl="0" w:tplc="6A748464">
      <w:start w:val="51"/>
      <w:numFmt w:val="decimal"/>
      <w:lvlText w:val="%1."/>
      <w:lvlJc w:val="left"/>
      <w:pPr>
        <w:tabs>
          <w:tab w:val="num" w:pos="720"/>
        </w:tabs>
        <w:ind w:left="720" w:hanging="540"/>
      </w:pPr>
      <w:rPr>
        <w:rFonts w:hint="default"/>
      </w:rPr>
    </w:lvl>
    <w:lvl w:ilvl="1" w:tplc="04270019" w:tentative="1">
      <w:start w:val="1"/>
      <w:numFmt w:val="lowerLetter"/>
      <w:lvlText w:val="%2."/>
      <w:lvlJc w:val="left"/>
      <w:pPr>
        <w:tabs>
          <w:tab w:val="num" w:pos="1320"/>
        </w:tabs>
        <w:ind w:left="1320" w:hanging="360"/>
      </w:pPr>
    </w:lvl>
    <w:lvl w:ilvl="2" w:tplc="0427001B" w:tentative="1">
      <w:start w:val="1"/>
      <w:numFmt w:val="lowerRoman"/>
      <w:lvlText w:val="%3."/>
      <w:lvlJc w:val="right"/>
      <w:pPr>
        <w:tabs>
          <w:tab w:val="num" w:pos="2040"/>
        </w:tabs>
        <w:ind w:left="2040" w:hanging="180"/>
      </w:pPr>
    </w:lvl>
    <w:lvl w:ilvl="3" w:tplc="0427000F" w:tentative="1">
      <w:start w:val="1"/>
      <w:numFmt w:val="decimal"/>
      <w:lvlText w:val="%4."/>
      <w:lvlJc w:val="left"/>
      <w:pPr>
        <w:tabs>
          <w:tab w:val="num" w:pos="2760"/>
        </w:tabs>
        <w:ind w:left="2760" w:hanging="360"/>
      </w:pPr>
    </w:lvl>
    <w:lvl w:ilvl="4" w:tplc="04270019" w:tentative="1">
      <w:start w:val="1"/>
      <w:numFmt w:val="lowerLetter"/>
      <w:lvlText w:val="%5."/>
      <w:lvlJc w:val="left"/>
      <w:pPr>
        <w:tabs>
          <w:tab w:val="num" w:pos="3480"/>
        </w:tabs>
        <w:ind w:left="3480" w:hanging="360"/>
      </w:pPr>
    </w:lvl>
    <w:lvl w:ilvl="5" w:tplc="0427001B" w:tentative="1">
      <w:start w:val="1"/>
      <w:numFmt w:val="lowerRoman"/>
      <w:lvlText w:val="%6."/>
      <w:lvlJc w:val="right"/>
      <w:pPr>
        <w:tabs>
          <w:tab w:val="num" w:pos="4200"/>
        </w:tabs>
        <w:ind w:left="4200" w:hanging="180"/>
      </w:pPr>
    </w:lvl>
    <w:lvl w:ilvl="6" w:tplc="0427000F" w:tentative="1">
      <w:start w:val="1"/>
      <w:numFmt w:val="decimal"/>
      <w:lvlText w:val="%7."/>
      <w:lvlJc w:val="left"/>
      <w:pPr>
        <w:tabs>
          <w:tab w:val="num" w:pos="4920"/>
        </w:tabs>
        <w:ind w:left="4920" w:hanging="360"/>
      </w:pPr>
    </w:lvl>
    <w:lvl w:ilvl="7" w:tplc="04270019" w:tentative="1">
      <w:start w:val="1"/>
      <w:numFmt w:val="lowerLetter"/>
      <w:lvlText w:val="%8."/>
      <w:lvlJc w:val="left"/>
      <w:pPr>
        <w:tabs>
          <w:tab w:val="num" w:pos="5640"/>
        </w:tabs>
        <w:ind w:left="5640" w:hanging="360"/>
      </w:pPr>
    </w:lvl>
    <w:lvl w:ilvl="8" w:tplc="0427001B" w:tentative="1">
      <w:start w:val="1"/>
      <w:numFmt w:val="lowerRoman"/>
      <w:lvlText w:val="%9."/>
      <w:lvlJc w:val="right"/>
      <w:pPr>
        <w:tabs>
          <w:tab w:val="num" w:pos="6360"/>
        </w:tabs>
        <w:ind w:left="6360" w:hanging="180"/>
      </w:pPr>
    </w:lvl>
  </w:abstractNum>
  <w:abstractNum w:abstractNumId="7" w15:restartNumberingAfterBreak="0">
    <w:nsid w:val="2A7D2FB6"/>
    <w:multiLevelType w:val="multilevel"/>
    <w:tmpl w:val="1F90502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CB01407"/>
    <w:multiLevelType w:val="hybridMultilevel"/>
    <w:tmpl w:val="67D4CB1E"/>
    <w:lvl w:ilvl="0" w:tplc="113EBB6A">
      <w:start w:val="92"/>
      <w:numFmt w:val="decimal"/>
      <w:lvlText w:val="%1."/>
      <w:lvlJc w:val="left"/>
      <w:pPr>
        <w:tabs>
          <w:tab w:val="num" w:pos="750"/>
        </w:tabs>
        <w:ind w:left="750" w:hanging="510"/>
      </w:pPr>
      <w:rPr>
        <w:rFonts w:hint="default"/>
      </w:rPr>
    </w:lvl>
    <w:lvl w:ilvl="1" w:tplc="04270019" w:tentative="1">
      <w:start w:val="1"/>
      <w:numFmt w:val="lowerLetter"/>
      <w:lvlText w:val="%2."/>
      <w:lvlJc w:val="left"/>
      <w:pPr>
        <w:tabs>
          <w:tab w:val="num" w:pos="1320"/>
        </w:tabs>
        <w:ind w:left="1320" w:hanging="360"/>
      </w:pPr>
    </w:lvl>
    <w:lvl w:ilvl="2" w:tplc="0427001B" w:tentative="1">
      <w:start w:val="1"/>
      <w:numFmt w:val="lowerRoman"/>
      <w:lvlText w:val="%3."/>
      <w:lvlJc w:val="right"/>
      <w:pPr>
        <w:tabs>
          <w:tab w:val="num" w:pos="2040"/>
        </w:tabs>
        <w:ind w:left="2040" w:hanging="180"/>
      </w:pPr>
    </w:lvl>
    <w:lvl w:ilvl="3" w:tplc="0427000F" w:tentative="1">
      <w:start w:val="1"/>
      <w:numFmt w:val="decimal"/>
      <w:lvlText w:val="%4."/>
      <w:lvlJc w:val="left"/>
      <w:pPr>
        <w:tabs>
          <w:tab w:val="num" w:pos="2760"/>
        </w:tabs>
        <w:ind w:left="2760" w:hanging="360"/>
      </w:pPr>
    </w:lvl>
    <w:lvl w:ilvl="4" w:tplc="04270019" w:tentative="1">
      <w:start w:val="1"/>
      <w:numFmt w:val="lowerLetter"/>
      <w:lvlText w:val="%5."/>
      <w:lvlJc w:val="left"/>
      <w:pPr>
        <w:tabs>
          <w:tab w:val="num" w:pos="3480"/>
        </w:tabs>
        <w:ind w:left="3480" w:hanging="360"/>
      </w:pPr>
    </w:lvl>
    <w:lvl w:ilvl="5" w:tplc="0427001B" w:tentative="1">
      <w:start w:val="1"/>
      <w:numFmt w:val="lowerRoman"/>
      <w:lvlText w:val="%6."/>
      <w:lvlJc w:val="right"/>
      <w:pPr>
        <w:tabs>
          <w:tab w:val="num" w:pos="4200"/>
        </w:tabs>
        <w:ind w:left="4200" w:hanging="180"/>
      </w:pPr>
    </w:lvl>
    <w:lvl w:ilvl="6" w:tplc="0427000F" w:tentative="1">
      <w:start w:val="1"/>
      <w:numFmt w:val="decimal"/>
      <w:lvlText w:val="%7."/>
      <w:lvlJc w:val="left"/>
      <w:pPr>
        <w:tabs>
          <w:tab w:val="num" w:pos="4920"/>
        </w:tabs>
        <w:ind w:left="4920" w:hanging="360"/>
      </w:pPr>
    </w:lvl>
    <w:lvl w:ilvl="7" w:tplc="04270019" w:tentative="1">
      <w:start w:val="1"/>
      <w:numFmt w:val="lowerLetter"/>
      <w:lvlText w:val="%8."/>
      <w:lvlJc w:val="left"/>
      <w:pPr>
        <w:tabs>
          <w:tab w:val="num" w:pos="5640"/>
        </w:tabs>
        <w:ind w:left="5640" w:hanging="360"/>
      </w:pPr>
    </w:lvl>
    <w:lvl w:ilvl="8" w:tplc="0427001B" w:tentative="1">
      <w:start w:val="1"/>
      <w:numFmt w:val="lowerRoman"/>
      <w:lvlText w:val="%9."/>
      <w:lvlJc w:val="right"/>
      <w:pPr>
        <w:tabs>
          <w:tab w:val="num" w:pos="6360"/>
        </w:tabs>
        <w:ind w:left="6360" w:hanging="180"/>
      </w:pPr>
    </w:lvl>
  </w:abstractNum>
  <w:abstractNum w:abstractNumId="9" w15:restartNumberingAfterBreak="0">
    <w:nsid w:val="2F53447A"/>
    <w:multiLevelType w:val="hybridMultilevel"/>
    <w:tmpl w:val="BB52D96A"/>
    <w:lvl w:ilvl="0" w:tplc="BE1E2952">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4B566F37"/>
    <w:multiLevelType w:val="multilevel"/>
    <w:tmpl w:val="3C8E65A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15:restartNumberingAfterBreak="0">
    <w:nsid w:val="4C9545D4"/>
    <w:multiLevelType w:val="multilevel"/>
    <w:tmpl w:val="50B4983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15:restartNumberingAfterBreak="0">
    <w:nsid w:val="512671FD"/>
    <w:multiLevelType w:val="multilevel"/>
    <w:tmpl w:val="A880BA2C"/>
    <w:lvl w:ilvl="0">
      <w:start w:val="2"/>
      <w:numFmt w:val="upperRoman"/>
      <w:lvlText w:val="%1."/>
      <w:lvlJc w:val="left"/>
      <w:pPr>
        <w:tabs>
          <w:tab w:val="num" w:pos="1080"/>
        </w:tabs>
        <w:ind w:left="1080" w:hanging="720"/>
      </w:pPr>
      <w:rPr>
        <w:rFonts w:hint="default"/>
      </w:rPr>
    </w:lvl>
    <w:lvl w:ilvl="1">
      <w:start w:val="1"/>
      <w:numFmt w:val="decimal"/>
      <w:isLgl/>
      <w:lvlText w:val="%1.%2"/>
      <w:lvlJc w:val="left"/>
      <w:pPr>
        <w:tabs>
          <w:tab w:val="num" w:pos="780"/>
        </w:tabs>
        <w:ind w:left="78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13" w15:restartNumberingAfterBreak="0">
    <w:nsid w:val="5DBF2AF2"/>
    <w:multiLevelType w:val="hybridMultilevel"/>
    <w:tmpl w:val="FE20AF20"/>
    <w:lvl w:ilvl="0" w:tplc="03788A8E">
      <w:start w:val="51"/>
      <w:numFmt w:val="decimal"/>
      <w:lvlText w:val="%1."/>
      <w:lvlJc w:val="left"/>
      <w:pPr>
        <w:tabs>
          <w:tab w:val="num" w:pos="960"/>
        </w:tabs>
        <w:ind w:left="960" w:hanging="420"/>
      </w:pPr>
      <w:rPr>
        <w:rFonts w:hint="default"/>
      </w:rPr>
    </w:lvl>
    <w:lvl w:ilvl="1" w:tplc="04270019" w:tentative="1">
      <w:start w:val="1"/>
      <w:numFmt w:val="lowerLetter"/>
      <w:lvlText w:val="%2."/>
      <w:lvlJc w:val="left"/>
      <w:pPr>
        <w:tabs>
          <w:tab w:val="num" w:pos="1740"/>
        </w:tabs>
        <w:ind w:left="1740" w:hanging="360"/>
      </w:pPr>
    </w:lvl>
    <w:lvl w:ilvl="2" w:tplc="0427001B" w:tentative="1">
      <w:start w:val="1"/>
      <w:numFmt w:val="lowerRoman"/>
      <w:lvlText w:val="%3."/>
      <w:lvlJc w:val="right"/>
      <w:pPr>
        <w:tabs>
          <w:tab w:val="num" w:pos="2460"/>
        </w:tabs>
        <w:ind w:left="2460" w:hanging="180"/>
      </w:pPr>
    </w:lvl>
    <w:lvl w:ilvl="3" w:tplc="0427000F" w:tentative="1">
      <w:start w:val="1"/>
      <w:numFmt w:val="decimal"/>
      <w:lvlText w:val="%4."/>
      <w:lvlJc w:val="left"/>
      <w:pPr>
        <w:tabs>
          <w:tab w:val="num" w:pos="3180"/>
        </w:tabs>
        <w:ind w:left="3180" w:hanging="360"/>
      </w:pPr>
    </w:lvl>
    <w:lvl w:ilvl="4" w:tplc="04270019" w:tentative="1">
      <w:start w:val="1"/>
      <w:numFmt w:val="lowerLetter"/>
      <w:lvlText w:val="%5."/>
      <w:lvlJc w:val="left"/>
      <w:pPr>
        <w:tabs>
          <w:tab w:val="num" w:pos="3900"/>
        </w:tabs>
        <w:ind w:left="3900" w:hanging="360"/>
      </w:pPr>
    </w:lvl>
    <w:lvl w:ilvl="5" w:tplc="0427001B" w:tentative="1">
      <w:start w:val="1"/>
      <w:numFmt w:val="lowerRoman"/>
      <w:lvlText w:val="%6."/>
      <w:lvlJc w:val="right"/>
      <w:pPr>
        <w:tabs>
          <w:tab w:val="num" w:pos="4620"/>
        </w:tabs>
        <w:ind w:left="4620" w:hanging="180"/>
      </w:pPr>
    </w:lvl>
    <w:lvl w:ilvl="6" w:tplc="0427000F" w:tentative="1">
      <w:start w:val="1"/>
      <w:numFmt w:val="decimal"/>
      <w:lvlText w:val="%7."/>
      <w:lvlJc w:val="left"/>
      <w:pPr>
        <w:tabs>
          <w:tab w:val="num" w:pos="5340"/>
        </w:tabs>
        <w:ind w:left="5340" w:hanging="360"/>
      </w:pPr>
    </w:lvl>
    <w:lvl w:ilvl="7" w:tplc="04270019" w:tentative="1">
      <w:start w:val="1"/>
      <w:numFmt w:val="lowerLetter"/>
      <w:lvlText w:val="%8."/>
      <w:lvlJc w:val="left"/>
      <w:pPr>
        <w:tabs>
          <w:tab w:val="num" w:pos="6060"/>
        </w:tabs>
        <w:ind w:left="6060" w:hanging="360"/>
      </w:pPr>
    </w:lvl>
    <w:lvl w:ilvl="8" w:tplc="0427001B" w:tentative="1">
      <w:start w:val="1"/>
      <w:numFmt w:val="lowerRoman"/>
      <w:lvlText w:val="%9."/>
      <w:lvlJc w:val="right"/>
      <w:pPr>
        <w:tabs>
          <w:tab w:val="num" w:pos="6780"/>
        </w:tabs>
        <w:ind w:left="6780" w:hanging="180"/>
      </w:pPr>
    </w:lvl>
  </w:abstractNum>
  <w:abstractNum w:abstractNumId="14" w15:restartNumberingAfterBreak="0">
    <w:nsid w:val="5E523DBC"/>
    <w:multiLevelType w:val="hybridMultilevel"/>
    <w:tmpl w:val="26B8C8EE"/>
    <w:lvl w:ilvl="0" w:tplc="D2AA8044">
      <w:start w:val="119"/>
      <w:numFmt w:val="decimal"/>
      <w:lvlText w:val="%1."/>
      <w:lvlJc w:val="left"/>
      <w:pPr>
        <w:tabs>
          <w:tab w:val="num" w:pos="600"/>
        </w:tabs>
        <w:ind w:left="600" w:hanging="420"/>
      </w:pPr>
      <w:rPr>
        <w:rFonts w:hint="default"/>
      </w:r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15" w15:restartNumberingAfterBreak="0">
    <w:nsid w:val="6BEB52DF"/>
    <w:multiLevelType w:val="multilevel"/>
    <w:tmpl w:val="FA6A380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6DA34877"/>
    <w:multiLevelType w:val="multilevel"/>
    <w:tmpl w:val="77E870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6FFA1D22"/>
    <w:multiLevelType w:val="hybridMultilevel"/>
    <w:tmpl w:val="83607846"/>
    <w:lvl w:ilvl="0" w:tplc="15B4D950">
      <w:start w:val="30"/>
      <w:numFmt w:val="decimal"/>
      <w:lvlText w:val="%1."/>
      <w:lvlJc w:val="left"/>
      <w:pPr>
        <w:tabs>
          <w:tab w:val="num" w:pos="840"/>
        </w:tabs>
        <w:ind w:left="840" w:hanging="4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14A7E31"/>
    <w:multiLevelType w:val="hybridMultilevel"/>
    <w:tmpl w:val="566E3C0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5B735A4"/>
    <w:multiLevelType w:val="multilevel"/>
    <w:tmpl w:val="467C68E4"/>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15:restartNumberingAfterBreak="0">
    <w:nsid w:val="767F4092"/>
    <w:multiLevelType w:val="hybridMultilevel"/>
    <w:tmpl w:val="56A675E8"/>
    <w:lvl w:ilvl="0" w:tplc="047C711A">
      <w:start w:val="9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15:restartNumberingAfterBreak="0">
    <w:nsid w:val="7B2B61BF"/>
    <w:multiLevelType w:val="multilevel"/>
    <w:tmpl w:val="A95A5F4E"/>
    <w:lvl w:ilvl="0">
      <w:start w:val="5"/>
      <w:numFmt w:val="decimal"/>
      <w:lvlText w:val="%1."/>
      <w:lvlJc w:val="left"/>
      <w:pPr>
        <w:tabs>
          <w:tab w:val="num" w:pos="840"/>
        </w:tabs>
        <w:ind w:left="840" w:hanging="360"/>
      </w:pPr>
      <w:rPr>
        <w:rFonts w:hint="default"/>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22" w15:restartNumberingAfterBreak="0">
    <w:nsid w:val="7B4151AF"/>
    <w:multiLevelType w:val="multilevel"/>
    <w:tmpl w:val="F95ABD10"/>
    <w:lvl w:ilvl="0">
      <w:start w:val="5"/>
      <w:numFmt w:val="decimal"/>
      <w:lvlText w:val="%1."/>
      <w:lvlJc w:val="left"/>
      <w:pPr>
        <w:tabs>
          <w:tab w:val="num" w:pos="750"/>
        </w:tabs>
        <w:ind w:left="750" w:hanging="750"/>
      </w:pPr>
      <w:rPr>
        <w:rFonts w:hint="default"/>
      </w:rPr>
    </w:lvl>
    <w:lvl w:ilvl="1">
      <w:start w:val="1"/>
      <w:numFmt w:val="decimal"/>
      <w:lvlText w:val="%1.%2."/>
      <w:lvlJc w:val="left"/>
      <w:pPr>
        <w:tabs>
          <w:tab w:val="num" w:pos="840"/>
        </w:tabs>
        <w:ind w:left="840" w:hanging="750"/>
      </w:pPr>
      <w:rPr>
        <w:rFonts w:hint="default"/>
      </w:rPr>
    </w:lvl>
    <w:lvl w:ilvl="2">
      <w:start w:val="1"/>
      <w:numFmt w:val="decimal"/>
      <w:lvlText w:val="%1.%2.%3."/>
      <w:lvlJc w:val="left"/>
      <w:pPr>
        <w:tabs>
          <w:tab w:val="num" w:pos="930"/>
        </w:tabs>
        <w:ind w:left="930" w:hanging="750"/>
      </w:pPr>
      <w:rPr>
        <w:rFonts w:hint="default"/>
      </w:rPr>
    </w:lvl>
    <w:lvl w:ilvl="3">
      <w:start w:val="1"/>
      <w:numFmt w:val="decimal"/>
      <w:lvlText w:val="%1.%2.%3.%4."/>
      <w:lvlJc w:val="left"/>
      <w:pPr>
        <w:tabs>
          <w:tab w:val="num" w:pos="1020"/>
        </w:tabs>
        <w:ind w:left="1020" w:hanging="75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num w:numId="1">
    <w:abstractNumId w:val="12"/>
  </w:num>
  <w:num w:numId="2">
    <w:abstractNumId w:val="17"/>
  </w:num>
  <w:num w:numId="3">
    <w:abstractNumId w:val="6"/>
  </w:num>
  <w:num w:numId="4">
    <w:abstractNumId w:val="13"/>
  </w:num>
  <w:num w:numId="5">
    <w:abstractNumId w:val="8"/>
  </w:num>
  <w:num w:numId="6">
    <w:abstractNumId w:val="15"/>
  </w:num>
  <w:num w:numId="7">
    <w:abstractNumId w:val="21"/>
  </w:num>
  <w:num w:numId="8">
    <w:abstractNumId w:val="1"/>
  </w:num>
  <w:num w:numId="9">
    <w:abstractNumId w:val="20"/>
  </w:num>
  <w:num w:numId="10">
    <w:abstractNumId w:val="14"/>
  </w:num>
  <w:num w:numId="11">
    <w:abstractNumId w:val="7"/>
  </w:num>
  <w:num w:numId="12">
    <w:abstractNumId w:val="16"/>
  </w:num>
  <w:num w:numId="13">
    <w:abstractNumId w:val="3"/>
  </w:num>
  <w:num w:numId="14">
    <w:abstractNumId w:val="10"/>
  </w:num>
  <w:num w:numId="15">
    <w:abstractNumId w:val="4"/>
  </w:num>
  <w:num w:numId="16">
    <w:abstractNumId w:val="11"/>
  </w:num>
  <w:num w:numId="17">
    <w:abstractNumId w:val="19"/>
  </w:num>
  <w:num w:numId="18">
    <w:abstractNumId w:val="22"/>
  </w:num>
  <w:num w:numId="19">
    <w:abstractNumId w:val="18"/>
  </w:num>
  <w:num w:numId="20">
    <w:abstractNumId w:val="0"/>
  </w:num>
  <w:num w:numId="21">
    <w:abstractNumId w:val="2"/>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A79"/>
    <w:rsid w:val="0000563C"/>
    <w:rsid w:val="000059CA"/>
    <w:rsid w:val="000064F8"/>
    <w:rsid w:val="000112A0"/>
    <w:rsid w:val="000149F5"/>
    <w:rsid w:val="00022639"/>
    <w:rsid w:val="00025276"/>
    <w:rsid w:val="00025A51"/>
    <w:rsid w:val="00026A02"/>
    <w:rsid w:val="00026ADA"/>
    <w:rsid w:val="00027A9F"/>
    <w:rsid w:val="00030A14"/>
    <w:rsid w:val="0003155A"/>
    <w:rsid w:val="00034897"/>
    <w:rsid w:val="00034DA8"/>
    <w:rsid w:val="00036A13"/>
    <w:rsid w:val="00037AB9"/>
    <w:rsid w:val="00037C2C"/>
    <w:rsid w:val="00043DB6"/>
    <w:rsid w:val="00045ABB"/>
    <w:rsid w:val="00050795"/>
    <w:rsid w:val="00051559"/>
    <w:rsid w:val="0005740B"/>
    <w:rsid w:val="0006051F"/>
    <w:rsid w:val="000627A4"/>
    <w:rsid w:val="00066E6A"/>
    <w:rsid w:val="00067CDD"/>
    <w:rsid w:val="00070851"/>
    <w:rsid w:val="00070E76"/>
    <w:rsid w:val="00070F69"/>
    <w:rsid w:val="00071236"/>
    <w:rsid w:val="0007150D"/>
    <w:rsid w:val="00071D6A"/>
    <w:rsid w:val="000737E8"/>
    <w:rsid w:val="00073A0B"/>
    <w:rsid w:val="00082E1E"/>
    <w:rsid w:val="0008439B"/>
    <w:rsid w:val="00086AA2"/>
    <w:rsid w:val="00087AD7"/>
    <w:rsid w:val="000947DE"/>
    <w:rsid w:val="000948E4"/>
    <w:rsid w:val="000A074A"/>
    <w:rsid w:val="000A5998"/>
    <w:rsid w:val="000A6D9A"/>
    <w:rsid w:val="000B2733"/>
    <w:rsid w:val="000B6F7C"/>
    <w:rsid w:val="000C3462"/>
    <w:rsid w:val="000D21DF"/>
    <w:rsid w:val="000E0F17"/>
    <w:rsid w:val="000E2CA4"/>
    <w:rsid w:val="000E4181"/>
    <w:rsid w:val="000E5A4B"/>
    <w:rsid w:val="000E5D8A"/>
    <w:rsid w:val="000F0ABC"/>
    <w:rsid w:val="000F3871"/>
    <w:rsid w:val="000F42DF"/>
    <w:rsid w:val="000F435C"/>
    <w:rsid w:val="001002E8"/>
    <w:rsid w:val="00102A49"/>
    <w:rsid w:val="00103345"/>
    <w:rsid w:val="00106F74"/>
    <w:rsid w:val="00106FEE"/>
    <w:rsid w:val="001071C1"/>
    <w:rsid w:val="0012056E"/>
    <w:rsid w:val="001220F2"/>
    <w:rsid w:val="00122C3E"/>
    <w:rsid w:val="00125132"/>
    <w:rsid w:val="0013101D"/>
    <w:rsid w:val="00131087"/>
    <w:rsid w:val="0013165D"/>
    <w:rsid w:val="00132769"/>
    <w:rsid w:val="00133A89"/>
    <w:rsid w:val="00133CDF"/>
    <w:rsid w:val="001403F4"/>
    <w:rsid w:val="001463E1"/>
    <w:rsid w:val="00147405"/>
    <w:rsid w:val="00147B73"/>
    <w:rsid w:val="0015091C"/>
    <w:rsid w:val="00151A61"/>
    <w:rsid w:val="00160DDD"/>
    <w:rsid w:val="00162A0C"/>
    <w:rsid w:val="00167940"/>
    <w:rsid w:val="00170E20"/>
    <w:rsid w:val="001736E5"/>
    <w:rsid w:val="00173952"/>
    <w:rsid w:val="0017629C"/>
    <w:rsid w:val="00176486"/>
    <w:rsid w:val="00176E30"/>
    <w:rsid w:val="00182572"/>
    <w:rsid w:val="00182BC4"/>
    <w:rsid w:val="001832C7"/>
    <w:rsid w:val="00187851"/>
    <w:rsid w:val="00187F30"/>
    <w:rsid w:val="00193706"/>
    <w:rsid w:val="00193EF7"/>
    <w:rsid w:val="0019517F"/>
    <w:rsid w:val="001A487E"/>
    <w:rsid w:val="001A4CE1"/>
    <w:rsid w:val="001A6DFF"/>
    <w:rsid w:val="001B2C5F"/>
    <w:rsid w:val="001B47C6"/>
    <w:rsid w:val="001D0A32"/>
    <w:rsid w:val="001D2559"/>
    <w:rsid w:val="001D66FA"/>
    <w:rsid w:val="001D77F6"/>
    <w:rsid w:val="001D7AFF"/>
    <w:rsid w:val="001E13F6"/>
    <w:rsid w:val="001E3253"/>
    <w:rsid w:val="001E3565"/>
    <w:rsid w:val="001E58B3"/>
    <w:rsid w:val="001F37A6"/>
    <w:rsid w:val="001F4869"/>
    <w:rsid w:val="001F5BE6"/>
    <w:rsid w:val="00200D9D"/>
    <w:rsid w:val="00201904"/>
    <w:rsid w:val="0020253B"/>
    <w:rsid w:val="0020464E"/>
    <w:rsid w:val="00206516"/>
    <w:rsid w:val="00206AF9"/>
    <w:rsid w:val="00210C15"/>
    <w:rsid w:val="00210EA9"/>
    <w:rsid w:val="00214A0A"/>
    <w:rsid w:val="002155B3"/>
    <w:rsid w:val="00220B4B"/>
    <w:rsid w:val="00220E4E"/>
    <w:rsid w:val="00222A60"/>
    <w:rsid w:val="00223DC8"/>
    <w:rsid w:val="00225751"/>
    <w:rsid w:val="00230FA4"/>
    <w:rsid w:val="00235041"/>
    <w:rsid w:val="00235745"/>
    <w:rsid w:val="00237BC7"/>
    <w:rsid w:val="00240E5B"/>
    <w:rsid w:val="002457F9"/>
    <w:rsid w:val="0025107B"/>
    <w:rsid w:val="0025206F"/>
    <w:rsid w:val="002530C9"/>
    <w:rsid w:val="00254DF3"/>
    <w:rsid w:val="002550F5"/>
    <w:rsid w:val="002560B6"/>
    <w:rsid w:val="00256AB4"/>
    <w:rsid w:val="0026357C"/>
    <w:rsid w:val="00263BF1"/>
    <w:rsid w:val="00263CE2"/>
    <w:rsid w:val="00267DD4"/>
    <w:rsid w:val="0027142C"/>
    <w:rsid w:val="00281D78"/>
    <w:rsid w:val="00283727"/>
    <w:rsid w:val="00284C89"/>
    <w:rsid w:val="0028510A"/>
    <w:rsid w:val="00285566"/>
    <w:rsid w:val="00292D12"/>
    <w:rsid w:val="00295251"/>
    <w:rsid w:val="002A01C3"/>
    <w:rsid w:val="002A4692"/>
    <w:rsid w:val="002A4EAA"/>
    <w:rsid w:val="002A5BF2"/>
    <w:rsid w:val="002A6238"/>
    <w:rsid w:val="002A7891"/>
    <w:rsid w:val="002B3558"/>
    <w:rsid w:val="002C3964"/>
    <w:rsid w:val="002C6524"/>
    <w:rsid w:val="002C73CB"/>
    <w:rsid w:val="002D0111"/>
    <w:rsid w:val="002D0B7F"/>
    <w:rsid w:val="002D19A0"/>
    <w:rsid w:val="002E242E"/>
    <w:rsid w:val="002E315C"/>
    <w:rsid w:val="002E612D"/>
    <w:rsid w:val="002E7252"/>
    <w:rsid w:val="002E734F"/>
    <w:rsid w:val="002E7DA3"/>
    <w:rsid w:val="002F26EF"/>
    <w:rsid w:val="002F2787"/>
    <w:rsid w:val="002F30F3"/>
    <w:rsid w:val="002F6312"/>
    <w:rsid w:val="002F6498"/>
    <w:rsid w:val="00300D08"/>
    <w:rsid w:val="00304ACD"/>
    <w:rsid w:val="003119D9"/>
    <w:rsid w:val="00312B75"/>
    <w:rsid w:val="0031394C"/>
    <w:rsid w:val="00313BC8"/>
    <w:rsid w:val="003147D8"/>
    <w:rsid w:val="003165CC"/>
    <w:rsid w:val="003236A1"/>
    <w:rsid w:val="003246ED"/>
    <w:rsid w:val="00325853"/>
    <w:rsid w:val="00332E7D"/>
    <w:rsid w:val="00333BF9"/>
    <w:rsid w:val="00333CD5"/>
    <w:rsid w:val="00340CF7"/>
    <w:rsid w:val="00341D89"/>
    <w:rsid w:val="00343521"/>
    <w:rsid w:val="003435E9"/>
    <w:rsid w:val="003500BE"/>
    <w:rsid w:val="003561E1"/>
    <w:rsid w:val="003570D0"/>
    <w:rsid w:val="0036263E"/>
    <w:rsid w:val="00362FDA"/>
    <w:rsid w:val="0036484A"/>
    <w:rsid w:val="00366141"/>
    <w:rsid w:val="003701B1"/>
    <w:rsid w:val="003704D7"/>
    <w:rsid w:val="00373438"/>
    <w:rsid w:val="00374336"/>
    <w:rsid w:val="00376815"/>
    <w:rsid w:val="003771CD"/>
    <w:rsid w:val="003821F8"/>
    <w:rsid w:val="003851DF"/>
    <w:rsid w:val="00387D12"/>
    <w:rsid w:val="00390284"/>
    <w:rsid w:val="00391943"/>
    <w:rsid w:val="00391C2D"/>
    <w:rsid w:val="00394AB6"/>
    <w:rsid w:val="00395A2E"/>
    <w:rsid w:val="00396A23"/>
    <w:rsid w:val="003A05AE"/>
    <w:rsid w:val="003A1561"/>
    <w:rsid w:val="003A1D74"/>
    <w:rsid w:val="003A2043"/>
    <w:rsid w:val="003A3202"/>
    <w:rsid w:val="003A4FF5"/>
    <w:rsid w:val="003B0946"/>
    <w:rsid w:val="003B1BFE"/>
    <w:rsid w:val="003B1F1C"/>
    <w:rsid w:val="003B4715"/>
    <w:rsid w:val="003B60B9"/>
    <w:rsid w:val="003C0194"/>
    <w:rsid w:val="003C2169"/>
    <w:rsid w:val="003C30CA"/>
    <w:rsid w:val="003C416D"/>
    <w:rsid w:val="003C4301"/>
    <w:rsid w:val="003C4628"/>
    <w:rsid w:val="003C4716"/>
    <w:rsid w:val="003C59F7"/>
    <w:rsid w:val="003D0745"/>
    <w:rsid w:val="003D0D8D"/>
    <w:rsid w:val="003D119C"/>
    <w:rsid w:val="003D1392"/>
    <w:rsid w:val="003D13A9"/>
    <w:rsid w:val="003D1A52"/>
    <w:rsid w:val="003D6109"/>
    <w:rsid w:val="003E581E"/>
    <w:rsid w:val="003E7CD3"/>
    <w:rsid w:val="00400BF1"/>
    <w:rsid w:val="00400F01"/>
    <w:rsid w:val="0040121B"/>
    <w:rsid w:val="004023C7"/>
    <w:rsid w:val="00402ACB"/>
    <w:rsid w:val="0040365D"/>
    <w:rsid w:val="00405411"/>
    <w:rsid w:val="004056AD"/>
    <w:rsid w:val="00406178"/>
    <w:rsid w:val="00406888"/>
    <w:rsid w:val="00412259"/>
    <w:rsid w:val="004145E6"/>
    <w:rsid w:val="00414ACC"/>
    <w:rsid w:val="00414DD3"/>
    <w:rsid w:val="00416868"/>
    <w:rsid w:val="00416A1E"/>
    <w:rsid w:val="004201AC"/>
    <w:rsid w:val="004235D3"/>
    <w:rsid w:val="00430F05"/>
    <w:rsid w:val="00432815"/>
    <w:rsid w:val="00433BD8"/>
    <w:rsid w:val="00433FB9"/>
    <w:rsid w:val="004438AF"/>
    <w:rsid w:val="0044646B"/>
    <w:rsid w:val="00446470"/>
    <w:rsid w:val="00447EB0"/>
    <w:rsid w:val="0045088F"/>
    <w:rsid w:val="0045114B"/>
    <w:rsid w:val="00451448"/>
    <w:rsid w:val="00451D52"/>
    <w:rsid w:val="00452846"/>
    <w:rsid w:val="0046114E"/>
    <w:rsid w:val="00463257"/>
    <w:rsid w:val="0046472C"/>
    <w:rsid w:val="00466AE5"/>
    <w:rsid w:val="004671A7"/>
    <w:rsid w:val="0047013C"/>
    <w:rsid w:val="0047140B"/>
    <w:rsid w:val="00471F3A"/>
    <w:rsid w:val="00474005"/>
    <w:rsid w:val="00477168"/>
    <w:rsid w:val="00481878"/>
    <w:rsid w:val="00482A49"/>
    <w:rsid w:val="00493688"/>
    <w:rsid w:val="0049654D"/>
    <w:rsid w:val="004A0CF5"/>
    <w:rsid w:val="004A26D4"/>
    <w:rsid w:val="004A5E8D"/>
    <w:rsid w:val="004A7F0D"/>
    <w:rsid w:val="004B1CC0"/>
    <w:rsid w:val="004B2F79"/>
    <w:rsid w:val="004B3BDC"/>
    <w:rsid w:val="004B3E07"/>
    <w:rsid w:val="004B57E5"/>
    <w:rsid w:val="004B6FF9"/>
    <w:rsid w:val="004C16CD"/>
    <w:rsid w:val="004C1BB7"/>
    <w:rsid w:val="004C3CD0"/>
    <w:rsid w:val="004C4D9E"/>
    <w:rsid w:val="004C79B6"/>
    <w:rsid w:val="004C7A54"/>
    <w:rsid w:val="004C7F2E"/>
    <w:rsid w:val="004D0326"/>
    <w:rsid w:val="004D0EE0"/>
    <w:rsid w:val="004D29EC"/>
    <w:rsid w:val="004D2C68"/>
    <w:rsid w:val="004D416F"/>
    <w:rsid w:val="004E2882"/>
    <w:rsid w:val="004E541D"/>
    <w:rsid w:val="004E5700"/>
    <w:rsid w:val="004E60A7"/>
    <w:rsid w:val="004E6682"/>
    <w:rsid w:val="004F00E5"/>
    <w:rsid w:val="004F16C6"/>
    <w:rsid w:val="004F4C7A"/>
    <w:rsid w:val="004F4D1F"/>
    <w:rsid w:val="004F79D0"/>
    <w:rsid w:val="00500B54"/>
    <w:rsid w:val="005010DF"/>
    <w:rsid w:val="005015BB"/>
    <w:rsid w:val="005029DB"/>
    <w:rsid w:val="005057D3"/>
    <w:rsid w:val="005105FA"/>
    <w:rsid w:val="0051186A"/>
    <w:rsid w:val="00515547"/>
    <w:rsid w:val="00516A77"/>
    <w:rsid w:val="00521D15"/>
    <w:rsid w:val="0052375A"/>
    <w:rsid w:val="00525BB2"/>
    <w:rsid w:val="005274AE"/>
    <w:rsid w:val="00532BBB"/>
    <w:rsid w:val="00534721"/>
    <w:rsid w:val="00535076"/>
    <w:rsid w:val="00535E0B"/>
    <w:rsid w:val="005364A6"/>
    <w:rsid w:val="00537A28"/>
    <w:rsid w:val="00537CA3"/>
    <w:rsid w:val="00540DDC"/>
    <w:rsid w:val="00542E69"/>
    <w:rsid w:val="00543DD8"/>
    <w:rsid w:val="00544125"/>
    <w:rsid w:val="00545D47"/>
    <w:rsid w:val="00547852"/>
    <w:rsid w:val="00547BFC"/>
    <w:rsid w:val="005511FF"/>
    <w:rsid w:val="005551F1"/>
    <w:rsid w:val="00557706"/>
    <w:rsid w:val="00560606"/>
    <w:rsid w:val="005712EE"/>
    <w:rsid w:val="005778B2"/>
    <w:rsid w:val="00577C85"/>
    <w:rsid w:val="00577E36"/>
    <w:rsid w:val="005801E5"/>
    <w:rsid w:val="005825A9"/>
    <w:rsid w:val="005844D7"/>
    <w:rsid w:val="00584FEF"/>
    <w:rsid w:val="00585E6F"/>
    <w:rsid w:val="00587162"/>
    <w:rsid w:val="0059121C"/>
    <w:rsid w:val="00593F53"/>
    <w:rsid w:val="0059540F"/>
    <w:rsid w:val="00595D0C"/>
    <w:rsid w:val="0059651D"/>
    <w:rsid w:val="00596588"/>
    <w:rsid w:val="0059696F"/>
    <w:rsid w:val="005A2DD4"/>
    <w:rsid w:val="005A47D1"/>
    <w:rsid w:val="005A48A0"/>
    <w:rsid w:val="005B05CF"/>
    <w:rsid w:val="005B3884"/>
    <w:rsid w:val="005B5C99"/>
    <w:rsid w:val="005B7409"/>
    <w:rsid w:val="005C0DCC"/>
    <w:rsid w:val="005C4187"/>
    <w:rsid w:val="005C4D73"/>
    <w:rsid w:val="005C5467"/>
    <w:rsid w:val="005C60B9"/>
    <w:rsid w:val="005D036C"/>
    <w:rsid w:val="005D0446"/>
    <w:rsid w:val="005D271A"/>
    <w:rsid w:val="005D3770"/>
    <w:rsid w:val="005E0312"/>
    <w:rsid w:val="005E04DB"/>
    <w:rsid w:val="005E12DA"/>
    <w:rsid w:val="005E1C11"/>
    <w:rsid w:val="005E7F11"/>
    <w:rsid w:val="005F0E65"/>
    <w:rsid w:val="005F2163"/>
    <w:rsid w:val="005F2EE1"/>
    <w:rsid w:val="005F31A4"/>
    <w:rsid w:val="005F3B0D"/>
    <w:rsid w:val="005F5452"/>
    <w:rsid w:val="005F7C3E"/>
    <w:rsid w:val="00600EE6"/>
    <w:rsid w:val="006064C7"/>
    <w:rsid w:val="006068BC"/>
    <w:rsid w:val="00610BE1"/>
    <w:rsid w:val="00612768"/>
    <w:rsid w:val="006157E3"/>
    <w:rsid w:val="00616449"/>
    <w:rsid w:val="00616C17"/>
    <w:rsid w:val="00625371"/>
    <w:rsid w:val="00625D3A"/>
    <w:rsid w:val="006261A2"/>
    <w:rsid w:val="0063023C"/>
    <w:rsid w:val="00630C71"/>
    <w:rsid w:val="00631ACD"/>
    <w:rsid w:val="0063217B"/>
    <w:rsid w:val="00632284"/>
    <w:rsid w:val="006348C8"/>
    <w:rsid w:val="00636998"/>
    <w:rsid w:val="00643F20"/>
    <w:rsid w:val="00647377"/>
    <w:rsid w:val="00657C97"/>
    <w:rsid w:val="006610E5"/>
    <w:rsid w:val="006612B9"/>
    <w:rsid w:val="00661710"/>
    <w:rsid w:val="00664FCD"/>
    <w:rsid w:val="006664A1"/>
    <w:rsid w:val="00666F5C"/>
    <w:rsid w:val="006670D7"/>
    <w:rsid w:val="006676EE"/>
    <w:rsid w:val="006701D7"/>
    <w:rsid w:val="00673D75"/>
    <w:rsid w:val="00674678"/>
    <w:rsid w:val="00674A1B"/>
    <w:rsid w:val="006752F2"/>
    <w:rsid w:val="006779BC"/>
    <w:rsid w:val="00677B16"/>
    <w:rsid w:val="00677F2C"/>
    <w:rsid w:val="00680124"/>
    <w:rsid w:val="00681363"/>
    <w:rsid w:val="0068748E"/>
    <w:rsid w:val="006904C4"/>
    <w:rsid w:val="006906DD"/>
    <w:rsid w:val="00697487"/>
    <w:rsid w:val="006979A2"/>
    <w:rsid w:val="00697E44"/>
    <w:rsid w:val="006A2D12"/>
    <w:rsid w:val="006A5ECB"/>
    <w:rsid w:val="006A662D"/>
    <w:rsid w:val="006B0D24"/>
    <w:rsid w:val="006B1F82"/>
    <w:rsid w:val="006B4AB4"/>
    <w:rsid w:val="006C077E"/>
    <w:rsid w:val="006C1088"/>
    <w:rsid w:val="006C1BEF"/>
    <w:rsid w:val="006C1C6B"/>
    <w:rsid w:val="006C48C6"/>
    <w:rsid w:val="006D0D2E"/>
    <w:rsid w:val="006D22A3"/>
    <w:rsid w:val="006D299B"/>
    <w:rsid w:val="006D6AB3"/>
    <w:rsid w:val="006E172D"/>
    <w:rsid w:val="006E1C7A"/>
    <w:rsid w:val="006E3A55"/>
    <w:rsid w:val="006E5DDC"/>
    <w:rsid w:val="006E6850"/>
    <w:rsid w:val="006E6C53"/>
    <w:rsid w:val="006E72B4"/>
    <w:rsid w:val="006F138E"/>
    <w:rsid w:val="006F3883"/>
    <w:rsid w:val="006F4244"/>
    <w:rsid w:val="006F5130"/>
    <w:rsid w:val="00701BDC"/>
    <w:rsid w:val="007033DC"/>
    <w:rsid w:val="00704513"/>
    <w:rsid w:val="00706074"/>
    <w:rsid w:val="007115A7"/>
    <w:rsid w:val="007140E0"/>
    <w:rsid w:val="00716EB5"/>
    <w:rsid w:val="0071713E"/>
    <w:rsid w:val="00724559"/>
    <w:rsid w:val="00724ACA"/>
    <w:rsid w:val="0072564C"/>
    <w:rsid w:val="007277A4"/>
    <w:rsid w:val="00730DF9"/>
    <w:rsid w:val="007334AD"/>
    <w:rsid w:val="00733719"/>
    <w:rsid w:val="00740C65"/>
    <w:rsid w:val="00740D12"/>
    <w:rsid w:val="00741978"/>
    <w:rsid w:val="00741EFE"/>
    <w:rsid w:val="00742891"/>
    <w:rsid w:val="00743166"/>
    <w:rsid w:val="007456F5"/>
    <w:rsid w:val="00745D92"/>
    <w:rsid w:val="00746424"/>
    <w:rsid w:val="00747071"/>
    <w:rsid w:val="00753473"/>
    <w:rsid w:val="00754461"/>
    <w:rsid w:val="00754738"/>
    <w:rsid w:val="0075610C"/>
    <w:rsid w:val="007614A0"/>
    <w:rsid w:val="007616B8"/>
    <w:rsid w:val="007620C5"/>
    <w:rsid w:val="00767448"/>
    <w:rsid w:val="00774249"/>
    <w:rsid w:val="00780601"/>
    <w:rsid w:val="00785F06"/>
    <w:rsid w:val="00790A84"/>
    <w:rsid w:val="007915BF"/>
    <w:rsid w:val="00797695"/>
    <w:rsid w:val="007A3EC3"/>
    <w:rsid w:val="007A4AEB"/>
    <w:rsid w:val="007A757C"/>
    <w:rsid w:val="007B0D5D"/>
    <w:rsid w:val="007B23A1"/>
    <w:rsid w:val="007B24E8"/>
    <w:rsid w:val="007B3ED2"/>
    <w:rsid w:val="007B468A"/>
    <w:rsid w:val="007B6971"/>
    <w:rsid w:val="007C123D"/>
    <w:rsid w:val="007C1E40"/>
    <w:rsid w:val="007D07EF"/>
    <w:rsid w:val="007D1DE9"/>
    <w:rsid w:val="007D49B8"/>
    <w:rsid w:val="007E0F92"/>
    <w:rsid w:val="007E6096"/>
    <w:rsid w:val="007E738B"/>
    <w:rsid w:val="007F25EB"/>
    <w:rsid w:val="007F59D7"/>
    <w:rsid w:val="007F646D"/>
    <w:rsid w:val="00801C7A"/>
    <w:rsid w:val="00802395"/>
    <w:rsid w:val="00802FC8"/>
    <w:rsid w:val="008030FF"/>
    <w:rsid w:val="00803BD8"/>
    <w:rsid w:val="00805D3F"/>
    <w:rsid w:val="00813435"/>
    <w:rsid w:val="00813C85"/>
    <w:rsid w:val="00814B90"/>
    <w:rsid w:val="0081666C"/>
    <w:rsid w:val="0082091F"/>
    <w:rsid w:val="00820923"/>
    <w:rsid w:val="008209C8"/>
    <w:rsid w:val="0082462F"/>
    <w:rsid w:val="0082561F"/>
    <w:rsid w:val="0083163C"/>
    <w:rsid w:val="00833F91"/>
    <w:rsid w:val="008344E3"/>
    <w:rsid w:val="0083556E"/>
    <w:rsid w:val="00835869"/>
    <w:rsid w:val="00844EA6"/>
    <w:rsid w:val="00846B45"/>
    <w:rsid w:val="0084770B"/>
    <w:rsid w:val="0085414D"/>
    <w:rsid w:val="00854B06"/>
    <w:rsid w:val="00855AC6"/>
    <w:rsid w:val="0085620A"/>
    <w:rsid w:val="0085649A"/>
    <w:rsid w:val="00856A78"/>
    <w:rsid w:val="00861E88"/>
    <w:rsid w:val="0086285C"/>
    <w:rsid w:val="0086317E"/>
    <w:rsid w:val="00863C14"/>
    <w:rsid w:val="008651F6"/>
    <w:rsid w:val="008702D9"/>
    <w:rsid w:val="008705AA"/>
    <w:rsid w:val="00873153"/>
    <w:rsid w:val="00873932"/>
    <w:rsid w:val="00876A34"/>
    <w:rsid w:val="00885E3A"/>
    <w:rsid w:val="00890D06"/>
    <w:rsid w:val="00890DA1"/>
    <w:rsid w:val="008928EB"/>
    <w:rsid w:val="0089638E"/>
    <w:rsid w:val="008965B9"/>
    <w:rsid w:val="008976B9"/>
    <w:rsid w:val="008A0755"/>
    <w:rsid w:val="008A1D53"/>
    <w:rsid w:val="008A7182"/>
    <w:rsid w:val="008C0ED9"/>
    <w:rsid w:val="008C44C6"/>
    <w:rsid w:val="008C486A"/>
    <w:rsid w:val="008C6D76"/>
    <w:rsid w:val="008C73B8"/>
    <w:rsid w:val="008C74F9"/>
    <w:rsid w:val="008D296E"/>
    <w:rsid w:val="008E2690"/>
    <w:rsid w:val="008E28D4"/>
    <w:rsid w:val="008E299E"/>
    <w:rsid w:val="008E3E81"/>
    <w:rsid w:val="008E5469"/>
    <w:rsid w:val="008E593E"/>
    <w:rsid w:val="008E6717"/>
    <w:rsid w:val="008F08F3"/>
    <w:rsid w:val="008F219B"/>
    <w:rsid w:val="008F46AB"/>
    <w:rsid w:val="008F6F93"/>
    <w:rsid w:val="0090038A"/>
    <w:rsid w:val="00900A79"/>
    <w:rsid w:val="00900EE1"/>
    <w:rsid w:val="00901205"/>
    <w:rsid w:val="00901D4B"/>
    <w:rsid w:val="00902676"/>
    <w:rsid w:val="0090364D"/>
    <w:rsid w:val="00904C29"/>
    <w:rsid w:val="00905AFB"/>
    <w:rsid w:val="0090645E"/>
    <w:rsid w:val="009079D5"/>
    <w:rsid w:val="0091381F"/>
    <w:rsid w:val="00914249"/>
    <w:rsid w:val="0091429E"/>
    <w:rsid w:val="009144C7"/>
    <w:rsid w:val="00916503"/>
    <w:rsid w:val="00917B8E"/>
    <w:rsid w:val="00921720"/>
    <w:rsid w:val="009222A5"/>
    <w:rsid w:val="009222B8"/>
    <w:rsid w:val="00923773"/>
    <w:rsid w:val="00925CC4"/>
    <w:rsid w:val="00931A80"/>
    <w:rsid w:val="0093443B"/>
    <w:rsid w:val="00934CD3"/>
    <w:rsid w:val="00934F7E"/>
    <w:rsid w:val="00935A79"/>
    <w:rsid w:val="00936012"/>
    <w:rsid w:val="0093694F"/>
    <w:rsid w:val="00940352"/>
    <w:rsid w:val="00940E8D"/>
    <w:rsid w:val="009548B4"/>
    <w:rsid w:val="00955472"/>
    <w:rsid w:val="00956ABC"/>
    <w:rsid w:val="00960124"/>
    <w:rsid w:val="00960A24"/>
    <w:rsid w:val="00961DEB"/>
    <w:rsid w:val="009636D3"/>
    <w:rsid w:val="00965E37"/>
    <w:rsid w:val="009661E3"/>
    <w:rsid w:val="00967953"/>
    <w:rsid w:val="00972FA2"/>
    <w:rsid w:val="00974C62"/>
    <w:rsid w:val="00974E75"/>
    <w:rsid w:val="009807B5"/>
    <w:rsid w:val="00982BF8"/>
    <w:rsid w:val="00984122"/>
    <w:rsid w:val="009843FF"/>
    <w:rsid w:val="009864D3"/>
    <w:rsid w:val="00990A96"/>
    <w:rsid w:val="00991E54"/>
    <w:rsid w:val="009927E0"/>
    <w:rsid w:val="009956E8"/>
    <w:rsid w:val="00995A22"/>
    <w:rsid w:val="0099656E"/>
    <w:rsid w:val="009A3A65"/>
    <w:rsid w:val="009A4E1D"/>
    <w:rsid w:val="009A6516"/>
    <w:rsid w:val="009B2016"/>
    <w:rsid w:val="009B45B0"/>
    <w:rsid w:val="009B4D23"/>
    <w:rsid w:val="009B6D42"/>
    <w:rsid w:val="009C15E0"/>
    <w:rsid w:val="009C2F46"/>
    <w:rsid w:val="009C739A"/>
    <w:rsid w:val="009D115F"/>
    <w:rsid w:val="009D4D19"/>
    <w:rsid w:val="009E4561"/>
    <w:rsid w:val="009E4B35"/>
    <w:rsid w:val="009F16EA"/>
    <w:rsid w:val="009F447F"/>
    <w:rsid w:val="009F4717"/>
    <w:rsid w:val="009F52A1"/>
    <w:rsid w:val="009F5D1B"/>
    <w:rsid w:val="00A009A4"/>
    <w:rsid w:val="00A019C0"/>
    <w:rsid w:val="00A03958"/>
    <w:rsid w:val="00A0424D"/>
    <w:rsid w:val="00A11053"/>
    <w:rsid w:val="00A14DAA"/>
    <w:rsid w:val="00A16BC9"/>
    <w:rsid w:val="00A17180"/>
    <w:rsid w:val="00A17332"/>
    <w:rsid w:val="00A17D16"/>
    <w:rsid w:val="00A218C1"/>
    <w:rsid w:val="00A2219B"/>
    <w:rsid w:val="00A27248"/>
    <w:rsid w:val="00A27A12"/>
    <w:rsid w:val="00A30163"/>
    <w:rsid w:val="00A35391"/>
    <w:rsid w:val="00A415A9"/>
    <w:rsid w:val="00A43D68"/>
    <w:rsid w:val="00A46D74"/>
    <w:rsid w:val="00A4721D"/>
    <w:rsid w:val="00A50E00"/>
    <w:rsid w:val="00A51758"/>
    <w:rsid w:val="00A55ECB"/>
    <w:rsid w:val="00A6126A"/>
    <w:rsid w:val="00A61B09"/>
    <w:rsid w:val="00A63CAD"/>
    <w:rsid w:val="00A64627"/>
    <w:rsid w:val="00A70125"/>
    <w:rsid w:val="00A7063A"/>
    <w:rsid w:val="00A71643"/>
    <w:rsid w:val="00A771FF"/>
    <w:rsid w:val="00A77392"/>
    <w:rsid w:val="00A823D8"/>
    <w:rsid w:val="00A83AC9"/>
    <w:rsid w:val="00A83FB7"/>
    <w:rsid w:val="00A84415"/>
    <w:rsid w:val="00A853B3"/>
    <w:rsid w:val="00A8541D"/>
    <w:rsid w:val="00AA03D4"/>
    <w:rsid w:val="00AA326D"/>
    <w:rsid w:val="00AA4042"/>
    <w:rsid w:val="00AB209D"/>
    <w:rsid w:val="00AB28D7"/>
    <w:rsid w:val="00AB2DCA"/>
    <w:rsid w:val="00AB448F"/>
    <w:rsid w:val="00AB44CE"/>
    <w:rsid w:val="00AB5F8D"/>
    <w:rsid w:val="00AB77C6"/>
    <w:rsid w:val="00AC160C"/>
    <w:rsid w:val="00AC340A"/>
    <w:rsid w:val="00AC56D9"/>
    <w:rsid w:val="00AC56FF"/>
    <w:rsid w:val="00AD0311"/>
    <w:rsid w:val="00AD7CCB"/>
    <w:rsid w:val="00AE2C32"/>
    <w:rsid w:val="00AE400A"/>
    <w:rsid w:val="00AF20B1"/>
    <w:rsid w:val="00AF2AE2"/>
    <w:rsid w:val="00AF3E93"/>
    <w:rsid w:val="00AF62E4"/>
    <w:rsid w:val="00AF7222"/>
    <w:rsid w:val="00AF7525"/>
    <w:rsid w:val="00B00190"/>
    <w:rsid w:val="00B0537D"/>
    <w:rsid w:val="00B065DD"/>
    <w:rsid w:val="00B06BBE"/>
    <w:rsid w:val="00B0755F"/>
    <w:rsid w:val="00B13848"/>
    <w:rsid w:val="00B16796"/>
    <w:rsid w:val="00B2014D"/>
    <w:rsid w:val="00B228A1"/>
    <w:rsid w:val="00B22F61"/>
    <w:rsid w:val="00B23590"/>
    <w:rsid w:val="00B24FE7"/>
    <w:rsid w:val="00B26C39"/>
    <w:rsid w:val="00B31E86"/>
    <w:rsid w:val="00B3374A"/>
    <w:rsid w:val="00B34387"/>
    <w:rsid w:val="00B3531B"/>
    <w:rsid w:val="00B4210B"/>
    <w:rsid w:val="00B42D75"/>
    <w:rsid w:val="00B53380"/>
    <w:rsid w:val="00B53E69"/>
    <w:rsid w:val="00B53E9D"/>
    <w:rsid w:val="00B53F2A"/>
    <w:rsid w:val="00B57D19"/>
    <w:rsid w:val="00B60504"/>
    <w:rsid w:val="00B65799"/>
    <w:rsid w:val="00B65893"/>
    <w:rsid w:val="00B70A2F"/>
    <w:rsid w:val="00B70EA7"/>
    <w:rsid w:val="00B7140F"/>
    <w:rsid w:val="00B720EF"/>
    <w:rsid w:val="00B72235"/>
    <w:rsid w:val="00B72631"/>
    <w:rsid w:val="00B7283B"/>
    <w:rsid w:val="00B74008"/>
    <w:rsid w:val="00B74068"/>
    <w:rsid w:val="00B744C2"/>
    <w:rsid w:val="00B751FE"/>
    <w:rsid w:val="00B83B75"/>
    <w:rsid w:val="00B85702"/>
    <w:rsid w:val="00B87332"/>
    <w:rsid w:val="00B87AD3"/>
    <w:rsid w:val="00B96B9F"/>
    <w:rsid w:val="00B9734F"/>
    <w:rsid w:val="00BA1A87"/>
    <w:rsid w:val="00BA2F86"/>
    <w:rsid w:val="00BA4A1D"/>
    <w:rsid w:val="00BA5A82"/>
    <w:rsid w:val="00BB13BA"/>
    <w:rsid w:val="00BB223A"/>
    <w:rsid w:val="00BB58C5"/>
    <w:rsid w:val="00BC104F"/>
    <w:rsid w:val="00BC2C2D"/>
    <w:rsid w:val="00BC3C46"/>
    <w:rsid w:val="00BC5620"/>
    <w:rsid w:val="00BC5626"/>
    <w:rsid w:val="00BD4531"/>
    <w:rsid w:val="00BD4D3C"/>
    <w:rsid w:val="00BD71BD"/>
    <w:rsid w:val="00BD74B4"/>
    <w:rsid w:val="00BD7F25"/>
    <w:rsid w:val="00BE0CFA"/>
    <w:rsid w:val="00BE0F06"/>
    <w:rsid w:val="00BE2555"/>
    <w:rsid w:val="00BE36CB"/>
    <w:rsid w:val="00BE678E"/>
    <w:rsid w:val="00BF06ED"/>
    <w:rsid w:val="00BF1D79"/>
    <w:rsid w:val="00BF22E5"/>
    <w:rsid w:val="00BF33EF"/>
    <w:rsid w:val="00BF3E00"/>
    <w:rsid w:val="00BF4294"/>
    <w:rsid w:val="00BF5DE9"/>
    <w:rsid w:val="00BF6A72"/>
    <w:rsid w:val="00C02678"/>
    <w:rsid w:val="00C02C01"/>
    <w:rsid w:val="00C0716A"/>
    <w:rsid w:val="00C10776"/>
    <w:rsid w:val="00C128F8"/>
    <w:rsid w:val="00C14074"/>
    <w:rsid w:val="00C152D7"/>
    <w:rsid w:val="00C17EE2"/>
    <w:rsid w:val="00C21855"/>
    <w:rsid w:val="00C23699"/>
    <w:rsid w:val="00C30CE7"/>
    <w:rsid w:val="00C37F9D"/>
    <w:rsid w:val="00C44229"/>
    <w:rsid w:val="00C45AFF"/>
    <w:rsid w:val="00C45B2D"/>
    <w:rsid w:val="00C465A2"/>
    <w:rsid w:val="00C4755A"/>
    <w:rsid w:val="00C514E5"/>
    <w:rsid w:val="00C51B5A"/>
    <w:rsid w:val="00C51EF2"/>
    <w:rsid w:val="00C527CA"/>
    <w:rsid w:val="00C53213"/>
    <w:rsid w:val="00C533B9"/>
    <w:rsid w:val="00C53AD6"/>
    <w:rsid w:val="00C53FA0"/>
    <w:rsid w:val="00C540F0"/>
    <w:rsid w:val="00C5775A"/>
    <w:rsid w:val="00C648EE"/>
    <w:rsid w:val="00C662B9"/>
    <w:rsid w:val="00C66AA6"/>
    <w:rsid w:val="00C66F26"/>
    <w:rsid w:val="00C67856"/>
    <w:rsid w:val="00C67BAD"/>
    <w:rsid w:val="00C758B6"/>
    <w:rsid w:val="00C76427"/>
    <w:rsid w:val="00C8101B"/>
    <w:rsid w:val="00C811F7"/>
    <w:rsid w:val="00C8322F"/>
    <w:rsid w:val="00C8492D"/>
    <w:rsid w:val="00C8636A"/>
    <w:rsid w:val="00C91C42"/>
    <w:rsid w:val="00C94223"/>
    <w:rsid w:val="00C9506F"/>
    <w:rsid w:val="00CA68B0"/>
    <w:rsid w:val="00CB09CC"/>
    <w:rsid w:val="00CB1317"/>
    <w:rsid w:val="00CB20C8"/>
    <w:rsid w:val="00CB4EDF"/>
    <w:rsid w:val="00CB73A7"/>
    <w:rsid w:val="00CC2E90"/>
    <w:rsid w:val="00CC3658"/>
    <w:rsid w:val="00CC36C2"/>
    <w:rsid w:val="00CC3DE8"/>
    <w:rsid w:val="00CC4491"/>
    <w:rsid w:val="00CC4CE5"/>
    <w:rsid w:val="00CC79C3"/>
    <w:rsid w:val="00CD0289"/>
    <w:rsid w:val="00CD5FF9"/>
    <w:rsid w:val="00CD76DF"/>
    <w:rsid w:val="00CF0002"/>
    <w:rsid w:val="00CF0D26"/>
    <w:rsid w:val="00CF434C"/>
    <w:rsid w:val="00CF604E"/>
    <w:rsid w:val="00D001FF"/>
    <w:rsid w:val="00D02518"/>
    <w:rsid w:val="00D02883"/>
    <w:rsid w:val="00D03BE3"/>
    <w:rsid w:val="00D042B4"/>
    <w:rsid w:val="00D0511C"/>
    <w:rsid w:val="00D069E1"/>
    <w:rsid w:val="00D10783"/>
    <w:rsid w:val="00D11983"/>
    <w:rsid w:val="00D11E58"/>
    <w:rsid w:val="00D12EAB"/>
    <w:rsid w:val="00D13841"/>
    <w:rsid w:val="00D14967"/>
    <w:rsid w:val="00D21F60"/>
    <w:rsid w:val="00D25028"/>
    <w:rsid w:val="00D30EBC"/>
    <w:rsid w:val="00D3131F"/>
    <w:rsid w:val="00D32476"/>
    <w:rsid w:val="00D3471D"/>
    <w:rsid w:val="00D350D2"/>
    <w:rsid w:val="00D42D87"/>
    <w:rsid w:val="00D51DEB"/>
    <w:rsid w:val="00D53585"/>
    <w:rsid w:val="00D56ADC"/>
    <w:rsid w:val="00D60483"/>
    <w:rsid w:val="00D63BFC"/>
    <w:rsid w:val="00D6407A"/>
    <w:rsid w:val="00D64532"/>
    <w:rsid w:val="00D666B6"/>
    <w:rsid w:val="00D66E35"/>
    <w:rsid w:val="00D71EE7"/>
    <w:rsid w:val="00D732EF"/>
    <w:rsid w:val="00D82628"/>
    <w:rsid w:val="00D82D1A"/>
    <w:rsid w:val="00D82DF8"/>
    <w:rsid w:val="00D902D7"/>
    <w:rsid w:val="00D92615"/>
    <w:rsid w:val="00D9350D"/>
    <w:rsid w:val="00D96A33"/>
    <w:rsid w:val="00DA20DF"/>
    <w:rsid w:val="00DA225E"/>
    <w:rsid w:val="00DA2F47"/>
    <w:rsid w:val="00DA47B8"/>
    <w:rsid w:val="00DA589A"/>
    <w:rsid w:val="00DB0D0B"/>
    <w:rsid w:val="00DB189C"/>
    <w:rsid w:val="00DB384D"/>
    <w:rsid w:val="00DB4519"/>
    <w:rsid w:val="00DB5236"/>
    <w:rsid w:val="00DC08DE"/>
    <w:rsid w:val="00DC2960"/>
    <w:rsid w:val="00DC442B"/>
    <w:rsid w:val="00DC550A"/>
    <w:rsid w:val="00DC56E6"/>
    <w:rsid w:val="00DD35E1"/>
    <w:rsid w:val="00DD3920"/>
    <w:rsid w:val="00DD759F"/>
    <w:rsid w:val="00DE1BFB"/>
    <w:rsid w:val="00DE2BEF"/>
    <w:rsid w:val="00DE552D"/>
    <w:rsid w:val="00DF1803"/>
    <w:rsid w:val="00E0037F"/>
    <w:rsid w:val="00E015B7"/>
    <w:rsid w:val="00E04AF4"/>
    <w:rsid w:val="00E126B8"/>
    <w:rsid w:val="00E146BD"/>
    <w:rsid w:val="00E1523E"/>
    <w:rsid w:val="00E1552E"/>
    <w:rsid w:val="00E15560"/>
    <w:rsid w:val="00E1574E"/>
    <w:rsid w:val="00E16A84"/>
    <w:rsid w:val="00E16B54"/>
    <w:rsid w:val="00E205D2"/>
    <w:rsid w:val="00E2142E"/>
    <w:rsid w:val="00E21A5D"/>
    <w:rsid w:val="00E23AFE"/>
    <w:rsid w:val="00E309BD"/>
    <w:rsid w:val="00E353A0"/>
    <w:rsid w:val="00E41323"/>
    <w:rsid w:val="00E421F6"/>
    <w:rsid w:val="00E44F44"/>
    <w:rsid w:val="00E5221A"/>
    <w:rsid w:val="00E532F2"/>
    <w:rsid w:val="00E57B3F"/>
    <w:rsid w:val="00E635C8"/>
    <w:rsid w:val="00E7041D"/>
    <w:rsid w:val="00E77650"/>
    <w:rsid w:val="00E802F4"/>
    <w:rsid w:val="00E8141D"/>
    <w:rsid w:val="00E970D5"/>
    <w:rsid w:val="00EA29EB"/>
    <w:rsid w:val="00EA6BE3"/>
    <w:rsid w:val="00EA7786"/>
    <w:rsid w:val="00EB216E"/>
    <w:rsid w:val="00EC3509"/>
    <w:rsid w:val="00EC509C"/>
    <w:rsid w:val="00ED2A63"/>
    <w:rsid w:val="00ED378F"/>
    <w:rsid w:val="00ED3E21"/>
    <w:rsid w:val="00ED600A"/>
    <w:rsid w:val="00ED7821"/>
    <w:rsid w:val="00EE3079"/>
    <w:rsid w:val="00EE584D"/>
    <w:rsid w:val="00EE5E66"/>
    <w:rsid w:val="00EF0C9F"/>
    <w:rsid w:val="00EF1059"/>
    <w:rsid w:val="00EF1E50"/>
    <w:rsid w:val="00EF2C0D"/>
    <w:rsid w:val="00EF600B"/>
    <w:rsid w:val="00EF6A68"/>
    <w:rsid w:val="00F0762B"/>
    <w:rsid w:val="00F0778F"/>
    <w:rsid w:val="00F1124D"/>
    <w:rsid w:val="00F14082"/>
    <w:rsid w:val="00F158CD"/>
    <w:rsid w:val="00F15BC9"/>
    <w:rsid w:val="00F16660"/>
    <w:rsid w:val="00F22FBF"/>
    <w:rsid w:val="00F235B5"/>
    <w:rsid w:val="00F271DC"/>
    <w:rsid w:val="00F34402"/>
    <w:rsid w:val="00F37CB1"/>
    <w:rsid w:val="00F4006A"/>
    <w:rsid w:val="00F4236C"/>
    <w:rsid w:val="00F443AC"/>
    <w:rsid w:val="00F443C0"/>
    <w:rsid w:val="00F464BE"/>
    <w:rsid w:val="00F54322"/>
    <w:rsid w:val="00F55669"/>
    <w:rsid w:val="00F56D63"/>
    <w:rsid w:val="00F60F04"/>
    <w:rsid w:val="00F651AB"/>
    <w:rsid w:val="00F6566D"/>
    <w:rsid w:val="00F66408"/>
    <w:rsid w:val="00F66639"/>
    <w:rsid w:val="00F679F0"/>
    <w:rsid w:val="00F738C1"/>
    <w:rsid w:val="00F767E0"/>
    <w:rsid w:val="00F77806"/>
    <w:rsid w:val="00F822D1"/>
    <w:rsid w:val="00F83DD7"/>
    <w:rsid w:val="00F86826"/>
    <w:rsid w:val="00F91FFB"/>
    <w:rsid w:val="00F93490"/>
    <w:rsid w:val="00FA0082"/>
    <w:rsid w:val="00FA425A"/>
    <w:rsid w:val="00FA4338"/>
    <w:rsid w:val="00FB0B48"/>
    <w:rsid w:val="00FB1D8E"/>
    <w:rsid w:val="00FB39FD"/>
    <w:rsid w:val="00FB4A8D"/>
    <w:rsid w:val="00FB5D6B"/>
    <w:rsid w:val="00FB67B6"/>
    <w:rsid w:val="00FB6B55"/>
    <w:rsid w:val="00FB6ED5"/>
    <w:rsid w:val="00FC2BCC"/>
    <w:rsid w:val="00FC3ACD"/>
    <w:rsid w:val="00FC41B2"/>
    <w:rsid w:val="00FC42B0"/>
    <w:rsid w:val="00FC5895"/>
    <w:rsid w:val="00FD1250"/>
    <w:rsid w:val="00FD1CB6"/>
    <w:rsid w:val="00FD2EBE"/>
    <w:rsid w:val="00FD4358"/>
    <w:rsid w:val="00FD4583"/>
    <w:rsid w:val="00FD4BC0"/>
    <w:rsid w:val="00FD5645"/>
    <w:rsid w:val="00FD58E4"/>
    <w:rsid w:val="00FD68D9"/>
    <w:rsid w:val="00FE2FDA"/>
    <w:rsid w:val="00FF0384"/>
    <w:rsid w:val="00FF39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martTagType w:namespaceuri="urn:schemas-microsoft-com:office:smarttags" w:name="metricconverter"/>
  <w:shapeDefaults>
    <o:shapedefaults v:ext="edit" spidmax="1026"/>
    <o:shapelayout v:ext="edit">
      <o:idmap v:ext="edit" data="1"/>
    </o:shapelayout>
  </w:shapeDefaults>
  <w:decimalSymbol w:val=","/>
  <w:listSeparator w:val=";"/>
  <w14:docId w14:val="79D7222E"/>
  <w15:docId w15:val="{2C1BF7B9-4821-4954-B911-69EEC417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300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rsid w:val="00904C29"/>
    <w:pPr>
      <w:ind w:firstLine="1296"/>
    </w:pPr>
    <w:rPr>
      <w:rFonts w:eastAsia="Times New Roman"/>
    </w:rPr>
  </w:style>
  <w:style w:type="paragraph" w:styleId="Pagrindiniotekstotrauka">
    <w:name w:val="Body Text Indent"/>
    <w:basedOn w:val="prastasis"/>
    <w:rsid w:val="005E0312"/>
    <w:pPr>
      <w:spacing w:after="120"/>
      <w:ind w:left="283"/>
    </w:pPr>
  </w:style>
  <w:style w:type="paragraph" w:styleId="Porat">
    <w:name w:val="footer"/>
    <w:basedOn w:val="prastasis"/>
    <w:rsid w:val="00661710"/>
    <w:pPr>
      <w:tabs>
        <w:tab w:val="center" w:pos="4819"/>
        <w:tab w:val="right" w:pos="9638"/>
      </w:tabs>
    </w:pPr>
  </w:style>
  <w:style w:type="character" w:styleId="Puslapionumeris">
    <w:name w:val="page number"/>
    <w:basedOn w:val="Numatytasispastraiposriftas"/>
    <w:rsid w:val="00661710"/>
  </w:style>
  <w:style w:type="paragraph" w:styleId="Debesliotekstas">
    <w:name w:val="Balloon Text"/>
    <w:basedOn w:val="prastasis"/>
    <w:semiHidden/>
    <w:rsid w:val="00B22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5FE3D-EDE4-4EC0-ABEB-EFF3A831F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22821</Words>
  <Characters>13008</Characters>
  <Application>Microsoft Office Word</Application>
  <DocSecurity>4</DocSecurity>
  <Lines>108</Lines>
  <Paragraphs>71</Paragraphs>
  <ScaleCrop>false</ScaleCrop>
  <HeadingPairs>
    <vt:vector size="2" baseType="variant">
      <vt:variant>
        <vt:lpstr>Pavadinimas</vt:lpstr>
      </vt:variant>
      <vt:variant>
        <vt:i4>1</vt:i4>
      </vt:variant>
    </vt:vector>
  </HeadingPairs>
  <TitlesOfParts>
    <vt:vector size="1" baseType="lpstr">
      <vt:lpstr>VEISIEJŲ TECHNOLOGIJOS IR VERSLO MOKYKLA</vt:lpstr>
    </vt:vector>
  </TitlesOfParts>
  <Company>Veisieju TVM</Company>
  <LinksUpToDate>false</LinksUpToDate>
  <CharactersWithSpaces>35758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VEISIEJŲ TECHNOLOGIJOS IR VERSLO MOKYKLA</dc:title>
  <dc:creator>virgis</dc:creator>
  <cp:lastModifiedBy>Laima Jauniskiene</cp:lastModifiedBy>
  <cp:revision>2</cp:revision>
  <cp:lastPrinted>2020-03-24T13:14:00Z</cp:lastPrinted>
  <dcterms:created xsi:type="dcterms:W3CDTF">2021-04-13T18:15:00Z</dcterms:created>
  <dcterms:modified xsi:type="dcterms:W3CDTF">2021-04-13T18:15:00Z</dcterms:modified>
</cp:coreProperties>
</file>