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34D3" w14:textId="19D1AF09" w:rsidR="009547F3" w:rsidRPr="00E06D88" w:rsidRDefault="009547F3" w:rsidP="009547F3">
      <w:pPr>
        <w:jc w:val="center"/>
      </w:pPr>
      <w:r w:rsidRPr="00E06D88">
        <w:rPr>
          <w:b/>
          <w:iCs/>
        </w:rPr>
        <w:t>LAZDIJŲ MOTIEJAUS GUSTAIČIO GIMNAZIJOS</w:t>
      </w:r>
      <w:r w:rsidR="00E06D88">
        <w:rPr>
          <w:iCs/>
        </w:rPr>
        <w:t xml:space="preserve"> </w:t>
      </w:r>
      <w:r w:rsidR="00412533" w:rsidRPr="00E06D88">
        <w:rPr>
          <w:b/>
          <w:iCs/>
          <w:caps/>
        </w:rPr>
        <w:t>2020</w:t>
      </w:r>
      <w:r w:rsidRPr="00E06D88">
        <w:rPr>
          <w:b/>
          <w:i/>
        </w:rPr>
        <w:t xml:space="preserve"> </w:t>
      </w:r>
      <w:r w:rsidRPr="00E06D88">
        <w:rPr>
          <w:b/>
        </w:rPr>
        <w:t>METŲ VEIKLOS ATASKAITA</w:t>
      </w:r>
    </w:p>
    <w:p w14:paraId="1F51426B" w14:textId="77777777" w:rsidR="009547F3" w:rsidRPr="00E06D88" w:rsidRDefault="009547F3" w:rsidP="009547F3">
      <w:pPr>
        <w:spacing w:line="360" w:lineRule="auto"/>
        <w:rPr>
          <w:bCs/>
          <w:szCs w:val="24"/>
        </w:rPr>
      </w:pPr>
    </w:p>
    <w:p w14:paraId="0B6DCC74" w14:textId="77777777" w:rsidR="009547F3" w:rsidRPr="00E06D88" w:rsidRDefault="009547F3" w:rsidP="009547F3">
      <w:pPr>
        <w:pStyle w:val="Sraopastraipa"/>
        <w:numPr>
          <w:ilvl w:val="0"/>
          <w:numId w:val="8"/>
        </w:numPr>
        <w:spacing w:line="360" w:lineRule="auto"/>
        <w:jc w:val="center"/>
        <w:rPr>
          <w:b/>
          <w:bCs/>
          <w:szCs w:val="24"/>
        </w:rPr>
      </w:pPr>
      <w:r w:rsidRPr="00E06D88">
        <w:rPr>
          <w:b/>
          <w:bCs/>
          <w:szCs w:val="24"/>
        </w:rPr>
        <w:t>BENDROJI INFORMACIJA</w:t>
      </w:r>
    </w:p>
    <w:p w14:paraId="0E493FDB" w14:textId="77777777" w:rsidR="009547F3" w:rsidRPr="00E06D88" w:rsidRDefault="009547F3" w:rsidP="009547F3">
      <w:pPr>
        <w:pStyle w:val="Sraopastraipa"/>
        <w:spacing w:line="360" w:lineRule="auto"/>
        <w:ind w:left="1080"/>
        <w:rPr>
          <w:b/>
          <w:bCs/>
          <w:szCs w:val="24"/>
        </w:rPr>
      </w:pPr>
    </w:p>
    <w:p w14:paraId="2B237380" w14:textId="2306029F" w:rsidR="009547F3" w:rsidRPr="00E06D88" w:rsidRDefault="009547F3" w:rsidP="00A55068">
      <w:pPr>
        <w:pStyle w:val="Sraopastraipa"/>
        <w:numPr>
          <w:ilvl w:val="0"/>
          <w:numId w:val="9"/>
        </w:numPr>
        <w:spacing w:line="360" w:lineRule="auto"/>
        <w:ind w:left="0" w:firstLine="851"/>
        <w:jc w:val="both"/>
        <w:rPr>
          <w:rStyle w:val="Hipersaitas"/>
          <w:b/>
          <w:bCs/>
          <w:color w:val="auto"/>
          <w:szCs w:val="24"/>
          <w:u w:val="none"/>
        </w:rPr>
      </w:pPr>
      <w:r w:rsidRPr="00E06D88">
        <w:rPr>
          <w:b/>
          <w:bCs/>
          <w:color w:val="FF0000"/>
          <w:szCs w:val="24"/>
        </w:rPr>
        <w:t xml:space="preserve"> </w:t>
      </w:r>
      <w:r w:rsidRPr="00E06D88">
        <w:rPr>
          <w:b/>
          <w:bCs/>
          <w:szCs w:val="24"/>
        </w:rPr>
        <w:t xml:space="preserve">Bendra informacija. </w:t>
      </w:r>
      <w:r w:rsidRPr="00E06D88">
        <w:t xml:space="preserve">Lazdijų Motiejaus Gustaičio gimnazija, Vytauto g. 13, LT-67122 Lazdijai, </w:t>
      </w:r>
      <w:hyperlink r:id="rId8" w:history="1">
        <w:r w:rsidRPr="00E06D88">
          <w:rPr>
            <w:rStyle w:val="Hipersaitas"/>
          </w:rPr>
          <w:t>www.lazdijugimnazija.lt</w:t>
        </w:r>
      </w:hyperlink>
      <w:r w:rsidRPr="00E06D88">
        <w:rPr>
          <w:rStyle w:val="Hipersaitas"/>
        </w:rPr>
        <w:t xml:space="preserve">, </w:t>
      </w:r>
      <w:r w:rsidR="00E06D88">
        <w:t>tel.</w:t>
      </w:r>
      <w:r w:rsidR="00093111" w:rsidRPr="00E06D88">
        <w:t xml:space="preserve"> (8 318)</w:t>
      </w:r>
      <w:r w:rsidR="00E06D88">
        <w:t xml:space="preserve"> </w:t>
      </w:r>
      <w:r w:rsidRPr="00E06D88">
        <w:t>51</w:t>
      </w:r>
      <w:r w:rsidR="00577A9A">
        <w:t xml:space="preserve"> </w:t>
      </w:r>
      <w:r w:rsidRPr="00E06D88">
        <w:t xml:space="preserve">133, el. p. </w:t>
      </w:r>
      <w:hyperlink r:id="rId9" w:history="1">
        <w:r w:rsidR="00093111" w:rsidRPr="00E06D88">
          <w:rPr>
            <w:rStyle w:val="Hipersaitas"/>
          </w:rPr>
          <w:t>info@lazdijugimnazija.lt</w:t>
        </w:r>
      </w:hyperlink>
      <w:r w:rsidR="00093111" w:rsidRPr="00E06D88">
        <w:t xml:space="preserve">. </w:t>
      </w:r>
      <w:r w:rsidR="00A55068" w:rsidRPr="00E06D88">
        <w:t>Gimnazijos skyriai, esantys kitose vietovėse: Šeštokų vidurinio ugdymo skyrius</w:t>
      </w:r>
      <w:r w:rsidR="00577A9A">
        <w:t xml:space="preserve"> (</w:t>
      </w:r>
      <w:r w:rsidR="00A55068" w:rsidRPr="00E06D88">
        <w:t>Lazdijų g. 4, Šeštokų mstl., Šeštokų sen., Lazdijų r. sav.</w:t>
      </w:r>
      <w:r w:rsidR="00577A9A" w:rsidRPr="00A50BCD">
        <w:t>)</w:t>
      </w:r>
      <w:r w:rsidR="00A55068" w:rsidRPr="00E06D88">
        <w:t>, Aštriosios Kirsnos pagrindinio ugdy</w:t>
      </w:r>
      <w:r w:rsidR="00E06D88">
        <w:t>mo skyrius</w:t>
      </w:r>
      <w:r w:rsidR="00577A9A">
        <w:t xml:space="preserve"> </w:t>
      </w:r>
      <w:r w:rsidR="00577A9A" w:rsidRPr="00A50BCD">
        <w:t>(</w:t>
      </w:r>
      <w:r w:rsidR="00E06D88">
        <w:t>Dzūkų g. 4, Dzūkų k</w:t>
      </w:r>
      <w:r w:rsidR="00A55068" w:rsidRPr="00E06D88">
        <w:t>., Būdviečio sen., Lazdijų r. sav.</w:t>
      </w:r>
      <w:r w:rsidR="00577A9A">
        <w:t>)</w:t>
      </w:r>
      <w:r w:rsidR="00A55068" w:rsidRPr="00E06D88">
        <w:t>, Krosnos pagrindinio ugdymo skyrius</w:t>
      </w:r>
      <w:r w:rsidR="00577A9A">
        <w:t xml:space="preserve"> </w:t>
      </w:r>
      <w:r w:rsidR="00577A9A" w:rsidRPr="00A50BCD">
        <w:t>(</w:t>
      </w:r>
      <w:r w:rsidR="00A55068" w:rsidRPr="00E06D88">
        <w:t xml:space="preserve">Ateities g. 37, Krosnos mstl., </w:t>
      </w:r>
      <w:r w:rsidR="002F23F2" w:rsidRPr="00E06D88">
        <w:t>K</w:t>
      </w:r>
      <w:r w:rsidR="00A55068" w:rsidRPr="00E06D88">
        <w:t>rosnos sen., Lazdijų r. sav.</w:t>
      </w:r>
      <w:r w:rsidR="00577A9A">
        <w:t>)</w:t>
      </w:r>
      <w:r w:rsidR="00A55068" w:rsidRPr="00E06D88">
        <w:t xml:space="preserve">, </w:t>
      </w:r>
      <w:proofErr w:type="spellStart"/>
      <w:r w:rsidR="00A55068" w:rsidRPr="00E06D88">
        <w:t>Kučiūnų</w:t>
      </w:r>
      <w:proofErr w:type="spellEnd"/>
      <w:r w:rsidR="00A55068" w:rsidRPr="00E06D88">
        <w:t xml:space="preserve"> pagrindinio ugdymo skyrius</w:t>
      </w:r>
      <w:r w:rsidR="00577A9A">
        <w:t xml:space="preserve"> </w:t>
      </w:r>
      <w:r w:rsidR="00577A9A" w:rsidRPr="00A50BCD">
        <w:t>(</w:t>
      </w:r>
      <w:r w:rsidR="00A55068" w:rsidRPr="00E06D88">
        <w:t xml:space="preserve">Alnos g. 13, </w:t>
      </w:r>
      <w:proofErr w:type="spellStart"/>
      <w:r w:rsidR="00A55068" w:rsidRPr="00E06D88">
        <w:t>Kučiūnų</w:t>
      </w:r>
      <w:proofErr w:type="spellEnd"/>
      <w:r w:rsidR="00A55068" w:rsidRPr="00E06D88">
        <w:t xml:space="preserve"> k., </w:t>
      </w:r>
      <w:proofErr w:type="spellStart"/>
      <w:r w:rsidR="00A55068" w:rsidRPr="00E06D88">
        <w:t>Kučiūnų</w:t>
      </w:r>
      <w:proofErr w:type="spellEnd"/>
      <w:r w:rsidR="00A55068" w:rsidRPr="00E06D88">
        <w:t xml:space="preserve"> sen., Lazdijų r. sav.</w:t>
      </w:r>
      <w:r w:rsidR="00577A9A" w:rsidRPr="00A50BCD">
        <w:t>).</w:t>
      </w:r>
    </w:p>
    <w:p w14:paraId="0A12BF28" w14:textId="09D7C78D" w:rsidR="009547F3" w:rsidRPr="00E06D88" w:rsidRDefault="009547F3" w:rsidP="009547F3">
      <w:pPr>
        <w:spacing w:line="360" w:lineRule="auto"/>
        <w:ind w:firstLine="851"/>
        <w:jc w:val="both"/>
        <w:rPr>
          <w:bCs/>
          <w:szCs w:val="24"/>
        </w:rPr>
      </w:pPr>
      <w:r w:rsidRPr="00E06D88">
        <w:rPr>
          <w:bCs/>
          <w:szCs w:val="24"/>
        </w:rPr>
        <w:t>Lazdijų Motiejaus Gustaičio gimnazijoje (toliau – gimnazija) vykdomos</w:t>
      </w:r>
      <w:r w:rsidR="00093111" w:rsidRPr="00E06D88">
        <w:rPr>
          <w:bCs/>
          <w:szCs w:val="24"/>
        </w:rPr>
        <w:t xml:space="preserve"> ikimokyk</w:t>
      </w:r>
      <w:r w:rsidR="00E06D88">
        <w:rPr>
          <w:bCs/>
          <w:szCs w:val="24"/>
        </w:rPr>
        <w:t>l</w:t>
      </w:r>
      <w:r w:rsidR="00093111" w:rsidRPr="00E06D88">
        <w:rPr>
          <w:bCs/>
          <w:szCs w:val="24"/>
        </w:rPr>
        <w:t>inio ugdymo, priešmokyklinio ugdymo, pradinio ugdymo,</w:t>
      </w:r>
      <w:r w:rsidRPr="00E06D88">
        <w:rPr>
          <w:bCs/>
          <w:szCs w:val="24"/>
        </w:rPr>
        <w:t xml:space="preserve"> pradinio ugdymo specialioji, pagrindinio ugdymo, pagrindinio ugdymo specialioji, vidurinio ugdymo, pagrindinio ugdymo suaugusiųjų, vidurinio ugdymo suaugusiųjų ir socialinių įgūdžių programos. Pagal šias programas 20</w:t>
      </w:r>
      <w:r w:rsidR="00A55068" w:rsidRPr="00E06D88">
        <w:rPr>
          <w:bCs/>
          <w:szCs w:val="24"/>
        </w:rPr>
        <w:t>20</w:t>
      </w:r>
      <w:r w:rsidRPr="00E06D88">
        <w:rPr>
          <w:bCs/>
          <w:szCs w:val="24"/>
        </w:rPr>
        <w:t xml:space="preserve"> m.</w:t>
      </w:r>
      <w:r w:rsidR="00E06D88">
        <w:rPr>
          <w:bCs/>
          <w:szCs w:val="24"/>
        </w:rPr>
        <w:t xml:space="preserve"> </w:t>
      </w:r>
      <w:r w:rsidRPr="00E06D88">
        <w:rPr>
          <w:bCs/>
          <w:szCs w:val="24"/>
        </w:rPr>
        <w:t xml:space="preserve">gimnazijoje mokėsi </w:t>
      </w:r>
      <w:r w:rsidR="00A55068" w:rsidRPr="00E06D88">
        <w:rPr>
          <w:bCs/>
          <w:szCs w:val="24"/>
        </w:rPr>
        <w:t>865</w:t>
      </w:r>
      <w:r w:rsidRPr="00E06D88">
        <w:rPr>
          <w:bCs/>
          <w:szCs w:val="24"/>
        </w:rPr>
        <w:t xml:space="preserve"> mokiniai. </w:t>
      </w:r>
    </w:p>
    <w:p w14:paraId="2B470219" w14:textId="3667C9C7" w:rsidR="00156365" w:rsidRPr="00E06D88" w:rsidRDefault="009547F3" w:rsidP="00156365">
      <w:pPr>
        <w:spacing w:line="360" w:lineRule="auto"/>
        <w:ind w:firstLine="851"/>
        <w:jc w:val="both"/>
        <w:rPr>
          <w:bCs/>
          <w:szCs w:val="24"/>
        </w:rPr>
      </w:pPr>
      <w:r w:rsidRPr="00E06D88">
        <w:rPr>
          <w:bCs/>
          <w:szCs w:val="24"/>
        </w:rPr>
        <w:t xml:space="preserve">Sukomplektuoti </w:t>
      </w:r>
      <w:r w:rsidR="00257EB7" w:rsidRPr="00E06D88">
        <w:rPr>
          <w:bCs/>
          <w:szCs w:val="24"/>
        </w:rPr>
        <w:t>56</w:t>
      </w:r>
      <w:r w:rsidR="00202001" w:rsidRPr="00E06D88">
        <w:rPr>
          <w:bCs/>
          <w:szCs w:val="24"/>
        </w:rPr>
        <w:t xml:space="preserve"> </w:t>
      </w:r>
      <w:r w:rsidRPr="00E06D88">
        <w:rPr>
          <w:bCs/>
          <w:szCs w:val="24"/>
        </w:rPr>
        <w:t>klasių</w:t>
      </w:r>
      <w:r w:rsidR="00E06D88">
        <w:rPr>
          <w:bCs/>
          <w:szCs w:val="24"/>
        </w:rPr>
        <w:t xml:space="preserve"> </w:t>
      </w:r>
      <w:r w:rsidR="00257EB7" w:rsidRPr="00E06D88">
        <w:rPr>
          <w:bCs/>
          <w:szCs w:val="24"/>
        </w:rPr>
        <w:t>/</w:t>
      </w:r>
      <w:r w:rsidR="00E06D88">
        <w:rPr>
          <w:bCs/>
          <w:szCs w:val="24"/>
        </w:rPr>
        <w:t xml:space="preserve"> </w:t>
      </w:r>
      <w:r w:rsidR="00257EB7" w:rsidRPr="00E06D88">
        <w:rPr>
          <w:bCs/>
          <w:szCs w:val="24"/>
        </w:rPr>
        <w:t>grupių</w:t>
      </w:r>
      <w:r w:rsidRPr="00E06D88">
        <w:rPr>
          <w:bCs/>
          <w:szCs w:val="24"/>
        </w:rPr>
        <w:t xml:space="preserve"> komplektai:</w:t>
      </w:r>
      <w:r w:rsidR="00257EB7" w:rsidRPr="00E06D88">
        <w:rPr>
          <w:bCs/>
          <w:szCs w:val="24"/>
        </w:rPr>
        <w:t xml:space="preserve"> jungtiniai priešmokyklinio ir ikimokyklinio ugdymo – 3 komplektai,</w:t>
      </w:r>
      <w:r w:rsidRPr="00E06D88">
        <w:rPr>
          <w:bCs/>
          <w:szCs w:val="24"/>
        </w:rPr>
        <w:t xml:space="preserve"> specialiųjų (lavinamųjų) klasių – </w:t>
      </w:r>
      <w:r w:rsidR="009E126C" w:rsidRPr="00E06D88">
        <w:rPr>
          <w:bCs/>
          <w:szCs w:val="24"/>
        </w:rPr>
        <w:t>2</w:t>
      </w:r>
      <w:r w:rsidRPr="00E06D88">
        <w:rPr>
          <w:bCs/>
          <w:szCs w:val="24"/>
        </w:rPr>
        <w:t xml:space="preserve"> komplektai, </w:t>
      </w:r>
      <w:r w:rsidR="00202001" w:rsidRPr="00E06D88">
        <w:rPr>
          <w:bCs/>
          <w:szCs w:val="24"/>
        </w:rPr>
        <w:t xml:space="preserve">pradinių klasių – </w:t>
      </w:r>
      <w:r w:rsidR="00257EB7" w:rsidRPr="00E06D88">
        <w:rPr>
          <w:bCs/>
          <w:szCs w:val="24"/>
        </w:rPr>
        <w:t>9 komplektai</w:t>
      </w:r>
      <w:r w:rsidR="00202001" w:rsidRPr="00E06D88">
        <w:rPr>
          <w:bCs/>
          <w:szCs w:val="24"/>
        </w:rPr>
        <w:t>, 5</w:t>
      </w:r>
      <w:r w:rsidR="00E06D88">
        <w:rPr>
          <w:bCs/>
          <w:szCs w:val="24"/>
        </w:rPr>
        <w:t>–</w:t>
      </w:r>
      <w:r w:rsidR="00202001" w:rsidRPr="00E06D88">
        <w:rPr>
          <w:bCs/>
          <w:szCs w:val="24"/>
        </w:rPr>
        <w:t>8 klasių – 21 komplektas</w:t>
      </w:r>
      <w:r w:rsidRPr="00E06D88">
        <w:rPr>
          <w:bCs/>
          <w:szCs w:val="24"/>
        </w:rPr>
        <w:t>,</w:t>
      </w:r>
      <w:r w:rsidR="00E06D88">
        <w:rPr>
          <w:bCs/>
          <w:szCs w:val="24"/>
        </w:rPr>
        <w:t xml:space="preserve"> I</w:t>
      </w:r>
      <w:r w:rsidRPr="00E06D88">
        <w:rPr>
          <w:bCs/>
          <w:szCs w:val="24"/>
        </w:rPr>
        <w:t xml:space="preserve">–IV gimnazijos klasių – </w:t>
      </w:r>
      <w:r w:rsidR="00202001" w:rsidRPr="00E06D88">
        <w:rPr>
          <w:bCs/>
          <w:szCs w:val="24"/>
        </w:rPr>
        <w:t>18 komplektų,</w:t>
      </w:r>
      <w:r w:rsidRPr="00E06D88">
        <w:rPr>
          <w:bCs/>
          <w:szCs w:val="24"/>
        </w:rPr>
        <w:t xml:space="preserve"> suaugusiųjų klasių – 3 komplektai</w:t>
      </w:r>
      <w:r w:rsidR="009E126C" w:rsidRPr="00E06D88">
        <w:rPr>
          <w:bCs/>
          <w:szCs w:val="24"/>
        </w:rPr>
        <w:t>.</w:t>
      </w:r>
      <w:r w:rsidR="00202001" w:rsidRPr="00E06D88">
        <w:rPr>
          <w:bCs/>
          <w:szCs w:val="24"/>
        </w:rPr>
        <w:t xml:space="preserve"> </w:t>
      </w:r>
    </w:p>
    <w:p w14:paraId="7B2C3ACC" w14:textId="65814528" w:rsidR="009547F3" w:rsidRPr="00E06D88" w:rsidRDefault="009547F3" w:rsidP="00156365">
      <w:pPr>
        <w:spacing w:line="360" w:lineRule="auto"/>
        <w:ind w:firstLine="851"/>
        <w:jc w:val="both"/>
        <w:rPr>
          <w:b/>
          <w:bCs/>
          <w:szCs w:val="24"/>
        </w:rPr>
      </w:pPr>
      <w:r w:rsidRPr="00E06D88">
        <w:rPr>
          <w:b/>
          <w:bCs/>
          <w:szCs w:val="24"/>
        </w:rPr>
        <w:t>Lazdijų Motiejaus Gustaičio gimnazijos veikla įgyvendinant tikslą ir uždavinius.</w:t>
      </w:r>
    </w:p>
    <w:p w14:paraId="0D439B0E" w14:textId="77777777" w:rsidR="00B54EB5" w:rsidRPr="00E06D88" w:rsidRDefault="00B54EB5" w:rsidP="00B54EB5">
      <w:pPr>
        <w:jc w:val="center"/>
        <w:rPr>
          <w:b/>
          <w:bCs/>
          <w:szCs w:val="24"/>
        </w:rPr>
      </w:pPr>
    </w:p>
    <w:p w14:paraId="75A01F9B" w14:textId="46B49E8D" w:rsidR="00B54EB5" w:rsidRPr="00E06D88" w:rsidRDefault="00B54EB5" w:rsidP="00B17754">
      <w:pPr>
        <w:tabs>
          <w:tab w:val="left" w:pos="720"/>
        </w:tabs>
        <w:spacing w:line="360" w:lineRule="auto"/>
        <w:ind w:firstLine="851"/>
        <w:jc w:val="both"/>
        <w:rPr>
          <w:szCs w:val="24"/>
        </w:rPr>
      </w:pPr>
      <w:r w:rsidRPr="00E06D88">
        <w:rPr>
          <w:b/>
          <w:szCs w:val="24"/>
        </w:rPr>
        <w:t>Tikslai</w:t>
      </w:r>
      <w:r w:rsidRPr="00E06D88">
        <w:rPr>
          <w:szCs w:val="24"/>
        </w:rPr>
        <w:t>:</w:t>
      </w:r>
    </w:p>
    <w:p w14:paraId="1AE96E01" w14:textId="18E420AF" w:rsidR="00B54EB5" w:rsidRPr="00E06D88" w:rsidRDefault="00B54EB5" w:rsidP="00B17754">
      <w:pPr>
        <w:pStyle w:val="Sraopastraipa"/>
        <w:tabs>
          <w:tab w:val="left" w:pos="720"/>
        </w:tabs>
        <w:spacing w:line="360" w:lineRule="auto"/>
        <w:ind w:left="644" w:firstLine="851"/>
        <w:jc w:val="both"/>
      </w:pPr>
      <w:r w:rsidRPr="00E06D88">
        <w:t>Telkiant gimnazijos bendruomenę, gerinti ugdymo(</w:t>
      </w:r>
      <w:proofErr w:type="spellStart"/>
      <w:r w:rsidRPr="00E06D88">
        <w:t>si</w:t>
      </w:r>
      <w:proofErr w:type="spellEnd"/>
      <w:r w:rsidRPr="00E06D88">
        <w:t>) kokybę.</w:t>
      </w:r>
    </w:p>
    <w:p w14:paraId="082DD709" w14:textId="77777777" w:rsidR="00B54EB5" w:rsidRPr="00E06D88" w:rsidRDefault="00B54EB5" w:rsidP="00B17754">
      <w:pPr>
        <w:pStyle w:val="Sraopastraipa"/>
        <w:tabs>
          <w:tab w:val="left" w:pos="720"/>
        </w:tabs>
        <w:spacing w:line="360" w:lineRule="auto"/>
        <w:ind w:left="644" w:firstLine="851"/>
        <w:jc w:val="both"/>
      </w:pPr>
      <w:r w:rsidRPr="00E06D88">
        <w:t>Kurti pilietišką, kūrybišką, sveikai ir saugiai gyvenančią bendruomenę.</w:t>
      </w:r>
    </w:p>
    <w:p w14:paraId="330F2D30" w14:textId="77777777" w:rsidR="00B54EB5" w:rsidRPr="00E06D88" w:rsidRDefault="00B54EB5" w:rsidP="00B17754">
      <w:pPr>
        <w:ind w:firstLine="851"/>
        <w:rPr>
          <w:b/>
          <w:szCs w:val="24"/>
        </w:rPr>
      </w:pPr>
    </w:p>
    <w:p w14:paraId="68455643" w14:textId="1A335719" w:rsidR="00B54EB5" w:rsidRPr="00E06D88" w:rsidRDefault="00B54EB5" w:rsidP="00E06D88">
      <w:pPr>
        <w:spacing w:line="360" w:lineRule="auto"/>
        <w:ind w:firstLine="851"/>
        <w:rPr>
          <w:b/>
          <w:szCs w:val="24"/>
        </w:rPr>
      </w:pPr>
      <w:r w:rsidRPr="00E06D88">
        <w:rPr>
          <w:b/>
          <w:szCs w:val="24"/>
        </w:rPr>
        <w:t>Uždaviniai:</w:t>
      </w:r>
    </w:p>
    <w:p w14:paraId="15E25A12" w14:textId="77777777" w:rsidR="00B54EB5" w:rsidRPr="00E06D88" w:rsidRDefault="00B54EB5" w:rsidP="00B17754">
      <w:pPr>
        <w:pStyle w:val="Sraopastraipa"/>
        <w:tabs>
          <w:tab w:val="left" w:pos="720"/>
        </w:tabs>
        <w:spacing w:line="360" w:lineRule="auto"/>
        <w:ind w:firstLine="851"/>
        <w:jc w:val="both"/>
      </w:pPr>
      <w:r w:rsidRPr="00E06D88">
        <w:t>Užtikrinti kiekvieno mokinio ir gimnazijos pažangą, teikiant aukštos kokybės išsilavinimą.</w:t>
      </w:r>
    </w:p>
    <w:p w14:paraId="27A61312" w14:textId="77777777" w:rsidR="00B54EB5" w:rsidRPr="00E06D88" w:rsidRDefault="00B54EB5" w:rsidP="00B17754">
      <w:pPr>
        <w:pStyle w:val="Sraopastraipa"/>
        <w:tabs>
          <w:tab w:val="left" w:pos="720"/>
        </w:tabs>
        <w:spacing w:line="360" w:lineRule="auto"/>
        <w:ind w:firstLine="851"/>
        <w:jc w:val="both"/>
      </w:pPr>
      <w:r w:rsidRPr="00E06D88">
        <w:t>Tobulinti mokytojų bendrąsias ir profesines kompetencijas.</w:t>
      </w:r>
    </w:p>
    <w:p w14:paraId="29366BAA" w14:textId="77777777" w:rsidR="00B54EB5" w:rsidRPr="00E06D88" w:rsidRDefault="00B54EB5" w:rsidP="00B17754">
      <w:pPr>
        <w:pStyle w:val="Sraopastraipa"/>
        <w:tabs>
          <w:tab w:val="left" w:pos="720"/>
        </w:tabs>
        <w:spacing w:line="360" w:lineRule="auto"/>
        <w:ind w:firstLine="851"/>
        <w:jc w:val="both"/>
      </w:pPr>
      <w:r w:rsidRPr="00E06D88">
        <w:t>Formuoti savitą gimnazijos kultūrą, saugią, inovatyvią ir palankią mokymosi aplinką.</w:t>
      </w:r>
    </w:p>
    <w:p w14:paraId="396C4460" w14:textId="0B45F9D1" w:rsidR="00B54EB5" w:rsidRPr="00E06D88" w:rsidRDefault="00B54EB5" w:rsidP="00B17754">
      <w:pPr>
        <w:pStyle w:val="Sraopastraipa"/>
        <w:spacing w:line="360" w:lineRule="auto"/>
        <w:ind w:firstLine="851"/>
        <w:jc w:val="both"/>
        <w:rPr>
          <w:b/>
          <w:bCs/>
          <w:szCs w:val="24"/>
        </w:rPr>
      </w:pPr>
      <w:r w:rsidRPr="00E06D88">
        <w:t>Didinti</w:t>
      </w:r>
      <w:r w:rsidR="00E06D88">
        <w:t xml:space="preserve"> </w:t>
      </w:r>
      <w:r w:rsidRPr="00E06D88">
        <w:t>bendruomenės pilietinio sąmoningumo ir</w:t>
      </w:r>
      <w:r w:rsidR="00E06D88">
        <w:t xml:space="preserve"> </w:t>
      </w:r>
      <w:r w:rsidRPr="00E06D88">
        <w:t>lyderystės gebėjimus.</w:t>
      </w:r>
    </w:p>
    <w:p w14:paraId="47B4995C" w14:textId="77777777" w:rsidR="00B54EB5" w:rsidRPr="00E06D88" w:rsidRDefault="00B54EB5" w:rsidP="00B17754">
      <w:pPr>
        <w:pStyle w:val="Sraopastraipa"/>
        <w:spacing w:line="360" w:lineRule="auto"/>
        <w:ind w:left="851" w:firstLine="851"/>
        <w:jc w:val="both"/>
        <w:rPr>
          <w:b/>
          <w:bCs/>
          <w:szCs w:val="24"/>
        </w:rPr>
      </w:pPr>
    </w:p>
    <w:p w14:paraId="5563A22D" w14:textId="77777777" w:rsidR="002D0E2C" w:rsidRDefault="002D0E2C" w:rsidP="00412533">
      <w:pPr>
        <w:spacing w:line="360" w:lineRule="auto"/>
        <w:ind w:firstLine="851"/>
        <w:jc w:val="both"/>
        <w:rPr>
          <w:b/>
          <w:bCs/>
          <w:szCs w:val="24"/>
        </w:rPr>
      </w:pPr>
    </w:p>
    <w:p w14:paraId="699C6437" w14:textId="08694764" w:rsidR="00B17754" w:rsidRPr="00E06D88" w:rsidRDefault="00B17754" w:rsidP="002D0E2C">
      <w:pPr>
        <w:tabs>
          <w:tab w:val="left" w:pos="720"/>
        </w:tabs>
        <w:jc w:val="both"/>
        <w:rPr>
          <w:color w:val="000000"/>
          <w:szCs w:val="24"/>
        </w:rPr>
      </w:pPr>
    </w:p>
    <w:p w14:paraId="2FBD921D" w14:textId="6FF76FE0" w:rsidR="00B17754" w:rsidRPr="00E06D88" w:rsidRDefault="00B17754" w:rsidP="00ED6970">
      <w:pPr>
        <w:pStyle w:val="Sraopastraipa"/>
        <w:spacing w:line="360" w:lineRule="auto"/>
        <w:ind w:left="0" w:firstLine="851"/>
        <w:jc w:val="both"/>
        <w:rPr>
          <w:bCs/>
          <w:szCs w:val="24"/>
        </w:rPr>
      </w:pPr>
      <w:r w:rsidRPr="00E06D88">
        <w:rPr>
          <w:bCs/>
          <w:szCs w:val="24"/>
        </w:rPr>
        <w:lastRenderedPageBreak/>
        <w:t>Įgyvendinant</w:t>
      </w:r>
      <w:r w:rsidR="00E06D88">
        <w:rPr>
          <w:bCs/>
          <w:szCs w:val="24"/>
        </w:rPr>
        <w:t xml:space="preserve"> </w:t>
      </w:r>
      <w:r w:rsidRPr="00E06D88">
        <w:rPr>
          <w:szCs w:val="24"/>
          <w:lang w:eastAsia="lt-LT"/>
        </w:rPr>
        <w:t>gimnazijos 2020</w:t>
      </w:r>
      <w:r w:rsidR="00E06D88">
        <w:rPr>
          <w:szCs w:val="24"/>
          <w:lang w:eastAsia="lt-LT"/>
        </w:rPr>
        <w:t>–</w:t>
      </w:r>
      <w:r w:rsidRPr="00E06D88">
        <w:rPr>
          <w:szCs w:val="24"/>
          <w:lang w:eastAsia="lt-LT"/>
        </w:rPr>
        <w:t>2022 metų strateginį planą ir</w:t>
      </w:r>
      <w:r w:rsidR="00E06D88">
        <w:rPr>
          <w:szCs w:val="24"/>
          <w:lang w:eastAsia="lt-LT"/>
        </w:rPr>
        <w:t xml:space="preserve"> </w:t>
      </w:r>
      <w:r w:rsidRPr="00E06D88">
        <w:rPr>
          <w:bCs/>
          <w:szCs w:val="24"/>
        </w:rPr>
        <w:t xml:space="preserve">2020 metų Lazdijų Motiejaus Gustaičio gimnazijos veiklos planą, buvo siekiama </w:t>
      </w:r>
      <w:r w:rsidR="00E06D88">
        <w:rPr>
          <w:bCs/>
          <w:szCs w:val="24"/>
        </w:rPr>
        <w:t>telkiant gimnazijos bendruomenę</w:t>
      </w:r>
      <w:r w:rsidRPr="00E06D88">
        <w:rPr>
          <w:bCs/>
          <w:szCs w:val="24"/>
        </w:rPr>
        <w:t xml:space="preserve"> gerinti ugdymo(</w:t>
      </w:r>
      <w:proofErr w:type="spellStart"/>
      <w:r w:rsidRPr="00E06D88">
        <w:rPr>
          <w:bCs/>
          <w:szCs w:val="24"/>
        </w:rPr>
        <w:t>si</w:t>
      </w:r>
      <w:proofErr w:type="spellEnd"/>
      <w:r w:rsidRPr="00E06D88">
        <w:rPr>
          <w:bCs/>
          <w:szCs w:val="24"/>
        </w:rPr>
        <w:t xml:space="preserve">) kokybę, kurti pilietišką, kūrybišką, sveikai ir saugiai gyvenančią bendruomenę. </w:t>
      </w:r>
    </w:p>
    <w:p w14:paraId="169B1DE2" w14:textId="624AF074" w:rsidR="00B17754" w:rsidRPr="00E06D88" w:rsidRDefault="00B17754" w:rsidP="00ED6970">
      <w:pPr>
        <w:pStyle w:val="Sraopastraipa"/>
        <w:spacing w:line="360" w:lineRule="auto"/>
        <w:ind w:left="0" w:firstLine="851"/>
        <w:jc w:val="both"/>
        <w:rPr>
          <w:bCs/>
          <w:szCs w:val="24"/>
        </w:rPr>
      </w:pPr>
      <w:r w:rsidRPr="00E06D88">
        <w:rPr>
          <w:bCs/>
          <w:szCs w:val="24"/>
        </w:rPr>
        <w:t>Įgyvendinant 2020 metų gimnazijos veiklos plano uždavinius, daug įtakos turėjo pandemija šalyje: gimnazijai teko pereiti prie nuotolinio mokymo(</w:t>
      </w:r>
      <w:proofErr w:type="spellStart"/>
      <w:r w:rsidRPr="00E06D88">
        <w:rPr>
          <w:bCs/>
          <w:szCs w:val="24"/>
        </w:rPr>
        <w:t>si</w:t>
      </w:r>
      <w:proofErr w:type="spellEnd"/>
      <w:r w:rsidRPr="00E06D88">
        <w:rPr>
          <w:bCs/>
          <w:szCs w:val="24"/>
        </w:rPr>
        <w:t>), reikėjo spręsti mokytojų IT kompetencijų</w:t>
      </w:r>
      <w:r w:rsidR="00E06D88">
        <w:rPr>
          <w:bCs/>
          <w:szCs w:val="24"/>
        </w:rPr>
        <w:t>,</w:t>
      </w:r>
      <w:r w:rsidRPr="00E06D88">
        <w:rPr>
          <w:bCs/>
          <w:szCs w:val="24"/>
        </w:rPr>
        <w:t xml:space="preserve"> reikalingų nuotoliniam mokymui</w:t>
      </w:r>
      <w:r w:rsidR="00E06D88">
        <w:rPr>
          <w:bCs/>
          <w:szCs w:val="24"/>
        </w:rPr>
        <w:t>,</w:t>
      </w:r>
      <w:r w:rsidRPr="00E06D88">
        <w:rPr>
          <w:bCs/>
          <w:szCs w:val="24"/>
        </w:rPr>
        <w:t xml:space="preserve"> klausimus, mokinių aprūpinimo nuotoliniam mokymuisi reikalingomis priemonėmis, mokinių maitinimo nuotolinio mokymosi laikotarpiu, mokymosi pagalbos ir švietimo pagalbos teikimo, pasiekimų patikrinimo, egzaminų organizavimo ir kitas problemas.</w:t>
      </w:r>
    </w:p>
    <w:p w14:paraId="57D6152E" w14:textId="0EE3619D" w:rsidR="00B17754" w:rsidRPr="00E06D88" w:rsidRDefault="00B17754" w:rsidP="00ED6970">
      <w:pPr>
        <w:spacing w:line="360" w:lineRule="auto"/>
        <w:ind w:firstLine="851"/>
        <w:jc w:val="both"/>
        <w:rPr>
          <w:i/>
          <w:szCs w:val="24"/>
        </w:rPr>
      </w:pPr>
      <w:r w:rsidRPr="00E06D88">
        <w:rPr>
          <w:bCs/>
          <w:szCs w:val="24"/>
        </w:rPr>
        <w:t>Parengtas nuotolinio mokymo priemonių planas buvo įgyvendintas, bendruomen</w:t>
      </w:r>
      <w:r w:rsidR="008845A5">
        <w:rPr>
          <w:bCs/>
          <w:szCs w:val="24"/>
        </w:rPr>
        <w:t xml:space="preserve">ei dirbant kaip komandai </w:t>
      </w:r>
      <w:r w:rsidRPr="00E06D88">
        <w:rPr>
          <w:bCs/>
          <w:szCs w:val="24"/>
        </w:rPr>
        <w:t>problemos išspręstos ir</w:t>
      </w:r>
      <w:r w:rsidR="00E06D88">
        <w:rPr>
          <w:bCs/>
          <w:szCs w:val="24"/>
        </w:rPr>
        <w:t xml:space="preserve"> </w:t>
      </w:r>
      <w:r w:rsidRPr="00E06D88">
        <w:rPr>
          <w:bCs/>
          <w:szCs w:val="24"/>
        </w:rPr>
        <w:t>didelių sunkumų nebuvo. Ugdymas vyko pagal įprastą tvarkaraštį, todėl nuotolinis mokymas įtakos mokinių mokymosi krūviui neturėjo. Pagal gimnazijos nuotolinio mokymo tvarkos aprašą, mokytojai pagal poreikį koregavo savo teminius planus.</w:t>
      </w:r>
      <w:r w:rsidRPr="00E06D88">
        <w:rPr>
          <w:i/>
          <w:szCs w:val="24"/>
        </w:rPr>
        <w:t xml:space="preserve"> </w:t>
      </w:r>
    </w:p>
    <w:p w14:paraId="4AF77AC0" w14:textId="66558CD2" w:rsidR="00B17754" w:rsidRPr="00E06D88" w:rsidRDefault="00B17754" w:rsidP="00ED6970">
      <w:pPr>
        <w:spacing w:line="360" w:lineRule="auto"/>
        <w:ind w:firstLine="851"/>
        <w:jc w:val="both"/>
        <w:rPr>
          <w:i/>
          <w:szCs w:val="24"/>
        </w:rPr>
      </w:pPr>
      <w:r w:rsidRPr="00E06D88">
        <w:rPr>
          <w:bCs/>
          <w:szCs w:val="24"/>
        </w:rPr>
        <w:t>Siekiant užtikrinti nuotolinio mokymo kokybę, buvo bendradarbiaujama su mokytojais, klasių vadovais, mokinių tėvais (globėjais, rūpintojais), mokiniais: vykdytos apklausos, organizuoti nuotoliniai pasitarimai. Organizuotas švietimo pagalbos teikimas, teik</w:t>
      </w:r>
      <w:r w:rsidR="008845A5">
        <w:rPr>
          <w:bCs/>
          <w:szCs w:val="24"/>
        </w:rPr>
        <w:t>t</w:t>
      </w:r>
      <w:r w:rsidRPr="00E06D88">
        <w:rPr>
          <w:bCs/>
          <w:szCs w:val="24"/>
        </w:rPr>
        <w:t xml:space="preserve">a socialinė, psichologinė, specialioji pedagoginė pagalba, individualios mokytojų ir mokytojų padėjėjų konsultacijos. </w:t>
      </w:r>
      <w:r w:rsidRPr="00E06D88">
        <w:rPr>
          <w:szCs w:val="24"/>
        </w:rPr>
        <w:t xml:space="preserve">Daugiausia pagalbos </w:t>
      </w:r>
      <w:r w:rsidR="008845A5">
        <w:rPr>
          <w:szCs w:val="24"/>
        </w:rPr>
        <w:t>–</w:t>
      </w:r>
      <w:r w:rsidRPr="00E06D88">
        <w:rPr>
          <w:szCs w:val="24"/>
        </w:rPr>
        <w:t xml:space="preserve"> 52</w:t>
      </w:r>
      <w:r w:rsidR="008845A5">
        <w:rPr>
          <w:szCs w:val="24"/>
        </w:rPr>
        <w:t xml:space="preserve"> </w:t>
      </w:r>
      <w:r w:rsidRPr="00E06D88">
        <w:rPr>
          <w:szCs w:val="24"/>
        </w:rPr>
        <w:t xml:space="preserve">% šeimų </w:t>
      </w:r>
      <w:r w:rsidR="008845A5">
        <w:rPr>
          <w:szCs w:val="24"/>
        </w:rPr>
        <w:t xml:space="preserve">– </w:t>
      </w:r>
      <w:r w:rsidRPr="00E06D88">
        <w:rPr>
          <w:szCs w:val="24"/>
        </w:rPr>
        <w:t>buvo suteikta nuotolinio ugdymo organizavimo metu, laikinai suteikiant kompiuterines ir ryšio priemones bei konsultuojant:</w:t>
      </w:r>
    </w:p>
    <w:p w14:paraId="132CE6F4" w14:textId="4763266A" w:rsidR="00B17754" w:rsidRPr="00E06D88" w:rsidRDefault="00B17754" w:rsidP="00ED6970">
      <w:pPr>
        <w:pStyle w:val="Sraopastraipa"/>
        <w:numPr>
          <w:ilvl w:val="0"/>
          <w:numId w:val="17"/>
        </w:numPr>
        <w:spacing w:line="360" w:lineRule="auto"/>
        <w:ind w:left="0" w:firstLine="851"/>
        <w:jc w:val="both"/>
        <w:rPr>
          <w:szCs w:val="24"/>
        </w:rPr>
      </w:pPr>
      <w:r w:rsidRPr="00E06D88">
        <w:rPr>
          <w:szCs w:val="24"/>
        </w:rPr>
        <w:t xml:space="preserve">Specialiojo pedagogo pagalba suteikta 29 mokiniams </w:t>
      </w:r>
      <w:r w:rsidR="008845A5">
        <w:rPr>
          <w:szCs w:val="24"/>
        </w:rPr>
        <w:t>–</w:t>
      </w:r>
      <w:r w:rsidRPr="00E06D88">
        <w:rPr>
          <w:szCs w:val="24"/>
        </w:rPr>
        <w:t xml:space="preserve"> 5</w:t>
      </w:r>
      <w:r w:rsidR="008845A5">
        <w:rPr>
          <w:szCs w:val="24"/>
        </w:rPr>
        <w:t xml:space="preserve"> </w:t>
      </w:r>
      <w:r w:rsidRPr="00E06D88">
        <w:rPr>
          <w:szCs w:val="24"/>
        </w:rPr>
        <w:t xml:space="preserve">% nuo bendro </w:t>
      </w:r>
      <w:r w:rsidR="008845A5">
        <w:rPr>
          <w:szCs w:val="24"/>
        </w:rPr>
        <w:t xml:space="preserve">mokinių </w:t>
      </w:r>
      <w:r w:rsidR="008E5250">
        <w:rPr>
          <w:szCs w:val="24"/>
        </w:rPr>
        <w:t>skaičiaus (579 mokiniai</w:t>
      </w:r>
      <w:r w:rsidRPr="00E06D88">
        <w:rPr>
          <w:szCs w:val="24"/>
        </w:rPr>
        <w:t>)</w:t>
      </w:r>
      <w:r w:rsidR="0022659C">
        <w:rPr>
          <w:szCs w:val="24"/>
        </w:rPr>
        <w:t>;</w:t>
      </w:r>
    </w:p>
    <w:p w14:paraId="3CA4D1E4" w14:textId="4FDE1D96" w:rsidR="00B17754" w:rsidRPr="00E06D88" w:rsidRDefault="00B17754" w:rsidP="00ED6970">
      <w:pPr>
        <w:pStyle w:val="Sraopastraipa"/>
        <w:numPr>
          <w:ilvl w:val="0"/>
          <w:numId w:val="17"/>
        </w:numPr>
        <w:spacing w:line="360" w:lineRule="auto"/>
        <w:ind w:left="0" w:firstLine="851"/>
        <w:jc w:val="both"/>
        <w:rPr>
          <w:szCs w:val="24"/>
        </w:rPr>
      </w:pPr>
      <w:r w:rsidRPr="00E06D88">
        <w:rPr>
          <w:szCs w:val="24"/>
        </w:rPr>
        <w:t>Logopedo pagalba suteikta</w:t>
      </w:r>
      <w:r w:rsidR="00E06D88">
        <w:rPr>
          <w:szCs w:val="24"/>
        </w:rPr>
        <w:t xml:space="preserve"> </w:t>
      </w:r>
      <w:r w:rsidRPr="00E06D88">
        <w:rPr>
          <w:szCs w:val="24"/>
        </w:rPr>
        <w:t>46 mokiniams – 8</w:t>
      </w:r>
      <w:r w:rsidR="008845A5">
        <w:rPr>
          <w:szCs w:val="24"/>
        </w:rPr>
        <w:t xml:space="preserve"> </w:t>
      </w:r>
      <w:r w:rsidRPr="00E06D88">
        <w:rPr>
          <w:szCs w:val="24"/>
        </w:rPr>
        <w:t>% nuo</w:t>
      </w:r>
      <w:r w:rsidR="008E5250">
        <w:rPr>
          <w:szCs w:val="24"/>
        </w:rPr>
        <w:t xml:space="preserve"> bendro mokinių skaičiaus (579 mokiniai</w:t>
      </w:r>
      <w:r w:rsidRPr="00E06D88">
        <w:rPr>
          <w:szCs w:val="24"/>
        </w:rPr>
        <w:t>). Papildomai kreipėsi dar 8 tėvai</w:t>
      </w:r>
      <w:r w:rsidR="0022659C">
        <w:rPr>
          <w:szCs w:val="24"/>
        </w:rPr>
        <w:t>;</w:t>
      </w:r>
    </w:p>
    <w:p w14:paraId="1A14FAF6" w14:textId="0C0936F7" w:rsidR="00B17754" w:rsidRPr="00E06D88" w:rsidRDefault="00B17754" w:rsidP="00ED6970">
      <w:pPr>
        <w:pStyle w:val="Sraopastraipa"/>
        <w:numPr>
          <w:ilvl w:val="0"/>
          <w:numId w:val="17"/>
        </w:numPr>
        <w:spacing w:line="360" w:lineRule="auto"/>
        <w:ind w:left="0" w:firstLine="851"/>
        <w:jc w:val="both"/>
        <w:rPr>
          <w:szCs w:val="24"/>
        </w:rPr>
      </w:pPr>
      <w:r w:rsidRPr="00E06D88">
        <w:rPr>
          <w:szCs w:val="24"/>
        </w:rPr>
        <w:t>V</w:t>
      </w:r>
      <w:r w:rsidR="002D0E2C">
        <w:rPr>
          <w:szCs w:val="24"/>
        </w:rPr>
        <w:t>aiko gerovės komisijos (toliau — VGK)</w:t>
      </w:r>
      <w:r w:rsidRPr="00E06D88">
        <w:rPr>
          <w:szCs w:val="24"/>
        </w:rPr>
        <w:t xml:space="preserve"> pagalba: 50 tėvų – 8,6</w:t>
      </w:r>
      <w:r w:rsidR="008845A5">
        <w:rPr>
          <w:szCs w:val="24"/>
        </w:rPr>
        <w:t xml:space="preserve"> </w:t>
      </w:r>
      <w:r w:rsidRPr="00E06D88">
        <w:rPr>
          <w:szCs w:val="24"/>
        </w:rPr>
        <w:t>% nu</w:t>
      </w:r>
      <w:r w:rsidR="008E5250">
        <w:rPr>
          <w:szCs w:val="24"/>
        </w:rPr>
        <w:t>o bendro mokinių skaičiaus (579 mokiniai</w:t>
      </w:r>
      <w:r w:rsidRPr="00E06D88">
        <w:rPr>
          <w:szCs w:val="24"/>
        </w:rPr>
        <w:t>)</w:t>
      </w:r>
      <w:r w:rsidR="0022659C">
        <w:rPr>
          <w:szCs w:val="24"/>
        </w:rPr>
        <w:t>;</w:t>
      </w:r>
    </w:p>
    <w:p w14:paraId="31EC6EC2" w14:textId="66EEE95B" w:rsidR="00B17754" w:rsidRPr="00E06D88" w:rsidRDefault="00B17754" w:rsidP="00ED6970">
      <w:pPr>
        <w:pStyle w:val="Sraopastraipa"/>
        <w:numPr>
          <w:ilvl w:val="0"/>
          <w:numId w:val="17"/>
        </w:numPr>
        <w:spacing w:line="360" w:lineRule="auto"/>
        <w:ind w:left="0" w:firstLine="851"/>
        <w:jc w:val="both"/>
        <w:rPr>
          <w:szCs w:val="24"/>
        </w:rPr>
      </w:pPr>
      <w:r w:rsidRPr="00E06D88">
        <w:rPr>
          <w:szCs w:val="24"/>
        </w:rPr>
        <w:t xml:space="preserve">Psichologo pagalba suteikta 58 tėvams </w:t>
      </w:r>
      <w:r w:rsidR="008845A5">
        <w:rPr>
          <w:szCs w:val="24"/>
        </w:rPr>
        <w:t>–</w:t>
      </w:r>
      <w:r w:rsidRPr="00E06D88">
        <w:rPr>
          <w:szCs w:val="24"/>
        </w:rPr>
        <w:t xml:space="preserve"> 10 %</w:t>
      </w:r>
      <w:r w:rsidR="00E06D88">
        <w:rPr>
          <w:szCs w:val="24"/>
        </w:rPr>
        <w:t xml:space="preserve"> </w:t>
      </w:r>
      <w:r w:rsidRPr="00E06D88">
        <w:rPr>
          <w:szCs w:val="24"/>
        </w:rPr>
        <w:t>nuo bendro mokinių skaičiaus (579</w:t>
      </w:r>
      <w:r w:rsidR="008E5250" w:rsidRPr="008E5250">
        <w:rPr>
          <w:szCs w:val="24"/>
        </w:rPr>
        <w:t xml:space="preserve"> </w:t>
      </w:r>
      <w:r w:rsidR="008E5250">
        <w:rPr>
          <w:szCs w:val="24"/>
        </w:rPr>
        <w:t>mokiniai</w:t>
      </w:r>
      <w:r w:rsidRPr="00E06D88">
        <w:rPr>
          <w:szCs w:val="24"/>
        </w:rPr>
        <w:t>)</w:t>
      </w:r>
      <w:r w:rsidR="0022659C">
        <w:rPr>
          <w:szCs w:val="24"/>
        </w:rPr>
        <w:t>;</w:t>
      </w:r>
    </w:p>
    <w:p w14:paraId="78FE4F61" w14:textId="40F9DFCF" w:rsidR="008845A5" w:rsidRDefault="00B17754" w:rsidP="00ED6970">
      <w:pPr>
        <w:pStyle w:val="Sraopastraipa"/>
        <w:numPr>
          <w:ilvl w:val="0"/>
          <w:numId w:val="17"/>
        </w:numPr>
        <w:spacing w:line="360" w:lineRule="auto"/>
        <w:ind w:left="0" w:firstLine="851"/>
        <w:jc w:val="both"/>
        <w:rPr>
          <w:szCs w:val="24"/>
        </w:rPr>
      </w:pPr>
      <w:r w:rsidRPr="00E06D88">
        <w:rPr>
          <w:szCs w:val="24"/>
        </w:rPr>
        <w:t>Socialinio pedagogo pagalba suteikta 88 tėvams – 15</w:t>
      </w:r>
      <w:r w:rsidR="008845A5">
        <w:rPr>
          <w:szCs w:val="24"/>
        </w:rPr>
        <w:t xml:space="preserve"> </w:t>
      </w:r>
      <w:r w:rsidRPr="00E06D88">
        <w:rPr>
          <w:szCs w:val="24"/>
        </w:rPr>
        <w:t>% nuo bendro mokinių skaičiaus (579</w:t>
      </w:r>
      <w:r w:rsidR="008E5250">
        <w:rPr>
          <w:szCs w:val="24"/>
        </w:rPr>
        <w:t xml:space="preserve"> mokiniai</w:t>
      </w:r>
      <w:r w:rsidRPr="00E06D88">
        <w:rPr>
          <w:szCs w:val="24"/>
        </w:rPr>
        <w:t xml:space="preserve">); </w:t>
      </w:r>
    </w:p>
    <w:p w14:paraId="5661D594" w14:textId="767B3514" w:rsidR="00B17754" w:rsidRPr="00E06D88" w:rsidRDefault="008845A5" w:rsidP="00ED6970">
      <w:pPr>
        <w:pStyle w:val="Sraopastraipa"/>
        <w:numPr>
          <w:ilvl w:val="0"/>
          <w:numId w:val="17"/>
        </w:numPr>
        <w:spacing w:line="360" w:lineRule="auto"/>
        <w:ind w:left="0" w:firstLine="851"/>
        <w:jc w:val="both"/>
        <w:rPr>
          <w:szCs w:val="24"/>
        </w:rPr>
      </w:pPr>
      <w:r>
        <w:rPr>
          <w:szCs w:val="24"/>
        </w:rPr>
        <w:t>N</w:t>
      </w:r>
      <w:r w:rsidR="00B17754" w:rsidRPr="00E06D88">
        <w:rPr>
          <w:szCs w:val="24"/>
        </w:rPr>
        <w:t>emokamas maitinimas</w:t>
      </w:r>
      <w:r w:rsidR="00E06D88">
        <w:rPr>
          <w:szCs w:val="24"/>
        </w:rPr>
        <w:t xml:space="preserve"> </w:t>
      </w:r>
      <w:r w:rsidR="00B17754" w:rsidRPr="00E06D88">
        <w:rPr>
          <w:szCs w:val="24"/>
        </w:rPr>
        <w:t>suteiktas 114 mokinių – 20</w:t>
      </w:r>
      <w:r>
        <w:rPr>
          <w:szCs w:val="24"/>
        </w:rPr>
        <w:t xml:space="preserve"> </w:t>
      </w:r>
      <w:r w:rsidR="00B17754" w:rsidRPr="00E06D88">
        <w:rPr>
          <w:szCs w:val="24"/>
        </w:rPr>
        <w:t xml:space="preserve">% </w:t>
      </w:r>
      <w:r>
        <w:rPr>
          <w:szCs w:val="24"/>
        </w:rPr>
        <w:t xml:space="preserve">nuo </w:t>
      </w:r>
      <w:r w:rsidR="00B17754" w:rsidRPr="00E06D88">
        <w:rPr>
          <w:szCs w:val="24"/>
        </w:rPr>
        <w:t>bendro mokinių skaičiaus (579</w:t>
      </w:r>
      <w:r w:rsidR="008E5250" w:rsidRPr="008E5250">
        <w:rPr>
          <w:szCs w:val="24"/>
        </w:rPr>
        <w:t xml:space="preserve"> </w:t>
      </w:r>
      <w:r w:rsidR="008E5250">
        <w:rPr>
          <w:szCs w:val="24"/>
        </w:rPr>
        <w:t>mokiniai</w:t>
      </w:r>
      <w:r w:rsidR="00B17754" w:rsidRPr="00E06D88">
        <w:rPr>
          <w:szCs w:val="24"/>
        </w:rPr>
        <w:t>) arba penktadaliui šeimų.</w:t>
      </w:r>
    </w:p>
    <w:p w14:paraId="024B6516" w14:textId="1714D106" w:rsidR="00B17754" w:rsidRPr="00E06D88" w:rsidRDefault="00B17754" w:rsidP="00ED6970">
      <w:pPr>
        <w:spacing w:line="360" w:lineRule="auto"/>
        <w:ind w:firstLine="851"/>
        <w:jc w:val="both"/>
        <w:rPr>
          <w:szCs w:val="24"/>
        </w:rPr>
      </w:pPr>
      <w:r w:rsidRPr="00E06D88">
        <w:rPr>
          <w:szCs w:val="24"/>
        </w:rPr>
        <w:t>IT specialistų pagalba šeimoms organizuojant nuotolinį ugdymą kompiuterinėmis ir ryšio priemonėmis bei konsultavimu: 300 tėvų – 52 %</w:t>
      </w:r>
      <w:r w:rsidR="00E06D88">
        <w:rPr>
          <w:szCs w:val="24"/>
        </w:rPr>
        <w:t xml:space="preserve"> </w:t>
      </w:r>
      <w:r w:rsidR="008845A5">
        <w:rPr>
          <w:szCs w:val="24"/>
        </w:rPr>
        <w:t>nuo</w:t>
      </w:r>
      <w:r w:rsidRPr="00E06D88">
        <w:rPr>
          <w:szCs w:val="24"/>
        </w:rPr>
        <w:t xml:space="preserve"> bendro mokinių skaičiaus (579</w:t>
      </w:r>
      <w:r w:rsidR="008E5250" w:rsidRPr="008E5250">
        <w:rPr>
          <w:szCs w:val="24"/>
        </w:rPr>
        <w:t xml:space="preserve"> </w:t>
      </w:r>
      <w:r w:rsidR="008E5250">
        <w:rPr>
          <w:szCs w:val="24"/>
        </w:rPr>
        <w:t>mokiniai</w:t>
      </w:r>
      <w:r w:rsidRPr="00E06D88">
        <w:rPr>
          <w:szCs w:val="24"/>
        </w:rPr>
        <w:t xml:space="preserve">). </w:t>
      </w:r>
      <w:r w:rsidR="008845A5">
        <w:rPr>
          <w:szCs w:val="24"/>
        </w:rPr>
        <w:t xml:space="preserve">Be to, </w:t>
      </w:r>
      <w:r w:rsidRPr="00E06D88">
        <w:rPr>
          <w:szCs w:val="24"/>
        </w:rPr>
        <w:t>buvo išdalinta 12 tinklo vaizdo kamerų, 33 internetinio ryšio komplektai, 138 plan</w:t>
      </w:r>
      <w:r w:rsidR="008845A5">
        <w:rPr>
          <w:szCs w:val="24"/>
        </w:rPr>
        <w:t>š</w:t>
      </w:r>
      <w:r w:rsidRPr="00E06D88">
        <w:rPr>
          <w:szCs w:val="24"/>
        </w:rPr>
        <w:t>etiniai kompiuteriai, 17 nešiojamų</w:t>
      </w:r>
      <w:r w:rsidR="008845A5">
        <w:rPr>
          <w:szCs w:val="24"/>
        </w:rPr>
        <w:t>jų</w:t>
      </w:r>
      <w:r w:rsidRPr="00E06D88">
        <w:rPr>
          <w:szCs w:val="24"/>
        </w:rPr>
        <w:t xml:space="preserve"> kompiuterių, suteikta per 100 konsultacijų techniniais klausimais.</w:t>
      </w:r>
    </w:p>
    <w:p w14:paraId="2171BA10" w14:textId="77777777" w:rsidR="00B17754" w:rsidRPr="00E06D88" w:rsidRDefault="00B17754" w:rsidP="00ED6970">
      <w:pPr>
        <w:pStyle w:val="Sraopastraipa"/>
        <w:spacing w:line="360" w:lineRule="auto"/>
        <w:ind w:left="0" w:firstLine="851"/>
        <w:jc w:val="both"/>
        <w:rPr>
          <w:bCs/>
          <w:szCs w:val="24"/>
        </w:rPr>
      </w:pPr>
    </w:p>
    <w:p w14:paraId="22FBACB7" w14:textId="77777777" w:rsidR="00B17754" w:rsidRPr="00E06D88" w:rsidRDefault="00B17754" w:rsidP="00ED6970">
      <w:pPr>
        <w:pStyle w:val="Sraopastraipa"/>
        <w:spacing w:line="360" w:lineRule="auto"/>
        <w:ind w:left="0" w:firstLine="851"/>
        <w:jc w:val="both"/>
        <w:rPr>
          <w:bCs/>
          <w:szCs w:val="24"/>
        </w:rPr>
      </w:pPr>
      <w:r w:rsidRPr="00E06D88">
        <w:rPr>
          <w:bCs/>
          <w:szCs w:val="24"/>
        </w:rPr>
        <w:t xml:space="preserve">Problemų dėl darbuotojų nuotolinio darbo bei asmens duomenų apsaugos nebuvo. </w:t>
      </w:r>
    </w:p>
    <w:p w14:paraId="2C1DBC1A" w14:textId="77777777" w:rsidR="00B17754" w:rsidRPr="00E06D88" w:rsidRDefault="00B17754" w:rsidP="00ED6970">
      <w:pPr>
        <w:pStyle w:val="Sraopastraipa"/>
        <w:spacing w:line="360" w:lineRule="auto"/>
        <w:ind w:left="0" w:firstLine="851"/>
        <w:jc w:val="both"/>
        <w:rPr>
          <w:bCs/>
          <w:szCs w:val="24"/>
        </w:rPr>
      </w:pPr>
      <w:r w:rsidRPr="00E06D88">
        <w:rPr>
          <w:bCs/>
          <w:szCs w:val="24"/>
        </w:rPr>
        <w:t>2020 metų veiklos plano uždavinių įgyvendinimas:</w:t>
      </w:r>
    </w:p>
    <w:p w14:paraId="0BC60033" w14:textId="77777777" w:rsidR="00B17754" w:rsidRPr="00E06D88" w:rsidRDefault="00B17754" w:rsidP="00ED6970">
      <w:pPr>
        <w:pStyle w:val="Sraopastraipa"/>
        <w:spacing w:line="360" w:lineRule="auto"/>
        <w:ind w:left="0" w:firstLine="851"/>
        <w:jc w:val="both"/>
        <w:rPr>
          <w:b/>
          <w:bCs/>
          <w:szCs w:val="24"/>
        </w:rPr>
      </w:pPr>
      <w:r w:rsidRPr="00E06D88">
        <w:rPr>
          <w:b/>
          <w:bCs/>
          <w:szCs w:val="24"/>
        </w:rPr>
        <w:t>Užtikrinant kiekvieno mokinio ir gimnazijos pažangą, teikiant aukštos kokybės išsilavinimą:</w:t>
      </w:r>
    </w:p>
    <w:p w14:paraId="6D8EF449" w14:textId="05F777B7" w:rsidR="00092281" w:rsidRPr="00092281" w:rsidRDefault="00B17754" w:rsidP="000B2FD0">
      <w:pPr>
        <w:pStyle w:val="Sraopastraipa"/>
        <w:numPr>
          <w:ilvl w:val="0"/>
          <w:numId w:val="16"/>
        </w:numPr>
        <w:spacing w:line="360" w:lineRule="auto"/>
        <w:ind w:left="0" w:firstLine="851"/>
        <w:jc w:val="both"/>
        <w:rPr>
          <w:bCs/>
          <w:szCs w:val="24"/>
        </w:rPr>
      </w:pPr>
      <w:r w:rsidRPr="00092281">
        <w:rPr>
          <w:szCs w:val="24"/>
        </w:rPr>
        <w:t>Gimnazijoje parengtas ir patvirtintas „Mokinių pasiekimų ir pažangos vertinimo tvarkos</w:t>
      </w:r>
      <w:r w:rsidR="00E06D88" w:rsidRPr="00092281">
        <w:rPr>
          <w:szCs w:val="24"/>
        </w:rPr>
        <w:t xml:space="preserve"> </w:t>
      </w:r>
      <w:r w:rsidR="003F7B84" w:rsidRPr="00092281">
        <w:rPr>
          <w:szCs w:val="24"/>
        </w:rPr>
        <w:t>aprašas</w:t>
      </w:r>
      <w:r w:rsidR="00092281" w:rsidRPr="00092281">
        <w:rPr>
          <w:szCs w:val="24"/>
        </w:rPr>
        <w:t>“</w:t>
      </w:r>
      <w:r w:rsidR="003F7B84" w:rsidRPr="00092281">
        <w:rPr>
          <w:szCs w:val="24"/>
        </w:rPr>
        <w:t xml:space="preserve"> </w:t>
      </w:r>
      <w:r w:rsidR="00092281" w:rsidRPr="006C7A7D">
        <w:rPr>
          <w:szCs w:val="24"/>
          <w:lang w:eastAsia="lt-LT"/>
        </w:rPr>
        <w:t xml:space="preserve">(2020 m. rugsėjo 1 d. Lazdijų Motiejaus Gustaičio gimnazijos direktoriaus įsakymas Nr. LGGV1-90 </w:t>
      </w:r>
      <w:r w:rsidR="00092281" w:rsidRPr="006C7A7D">
        <w:rPr>
          <w:szCs w:val="24"/>
        </w:rPr>
        <w:t>„Dėl Lazdijų Motiejaus Gustaičio gimnazijos mokinių pasiekimų ir pažangos vertinimo tvarkos aprašo tvirtinimo“</w:t>
      </w:r>
      <w:r w:rsidR="00092281">
        <w:rPr>
          <w:szCs w:val="24"/>
          <w:lang w:eastAsia="lt-LT"/>
        </w:rPr>
        <w:t>)</w:t>
      </w:r>
      <w:r w:rsidR="0022659C">
        <w:rPr>
          <w:szCs w:val="24"/>
          <w:lang w:eastAsia="lt-LT"/>
        </w:rPr>
        <w:t>.</w:t>
      </w:r>
    </w:p>
    <w:p w14:paraId="626A165F" w14:textId="182BAEC1" w:rsidR="00B17754" w:rsidRPr="00092281" w:rsidRDefault="00B17754" w:rsidP="000B2FD0">
      <w:pPr>
        <w:pStyle w:val="Sraopastraipa"/>
        <w:numPr>
          <w:ilvl w:val="0"/>
          <w:numId w:val="16"/>
        </w:numPr>
        <w:spacing w:line="360" w:lineRule="auto"/>
        <w:ind w:left="0" w:firstLine="851"/>
        <w:jc w:val="both"/>
        <w:rPr>
          <w:bCs/>
          <w:szCs w:val="24"/>
        </w:rPr>
      </w:pPr>
      <w:r w:rsidRPr="00092281">
        <w:rPr>
          <w:bCs/>
          <w:szCs w:val="24"/>
        </w:rPr>
        <w:t>Kiekvienas gimnazijos mokinys stebėjo ir fi</w:t>
      </w:r>
      <w:r w:rsidR="003F7B84" w:rsidRPr="00092281">
        <w:rPr>
          <w:bCs/>
          <w:szCs w:val="24"/>
        </w:rPr>
        <w:t>ksavo savo individualią pažangą</w:t>
      </w:r>
      <w:r w:rsidR="0022659C">
        <w:rPr>
          <w:bCs/>
          <w:szCs w:val="24"/>
        </w:rPr>
        <w:t>.</w:t>
      </w:r>
    </w:p>
    <w:p w14:paraId="1AE91E05" w14:textId="31E1A301" w:rsidR="00B17754" w:rsidRPr="00E06D88" w:rsidRDefault="00B17754" w:rsidP="006330E0">
      <w:pPr>
        <w:pStyle w:val="Sraopastraipa"/>
        <w:numPr>
          <w:ilvl w:val="0"/>
          <w:numId w:val="16"/>
        </w:numPr>
        <w:spacing w:line="360" w:lineRule="auto"/>
        <w:ind w:left="0" w:firstLine="851"/>
        <w:jc w:val="both"/>
        <w:rPr>
          <w:bCs/>
          <w:szCs w:val="24"/>
        </w:rPr>
      </w:pPr>
      <w:r w:rsidRPr="00E06D88">
        <w:rPr>
          <w:bCs/>
          <w:szCs w:val="24"/>
        </w:rPr>
        <w:t>Vykdant</w:t>
      </w:r>
      <w:r w:rsidR="00E06D88">
        <w:rPr>
          <w:bCs/>
          <w:szCs w:val="24"/>
        </w:rPr>
        <w:t xml:space="preserve"> </w:t>
      </w:r>
      <w:r w:rsidRPr="00E06D88">
        <w:rPr>
          <w:bCs/>
          <w:szCs w:val="24"/>
        </w:rPr>
        <w:t>gabių mokinių ugdymo programą buvo vykdomas didelį mokymosi potencialą turinčių mokinių vertinimas. Šiems mokiniams taikomi specialūs moduliai</w:t>
      </w:r>
      <w:r w:rsidR="0022659C">
        <w:rPr>
          <w:bCs/>
          <w:szCs w:val="24"/>
        </w:rPr>
        <w:t>.</w:t>
      </w:r>
    </w:p>
    <w:p w14:paraId="7C3161AE" w14:textId="353466C4" w:rsidR="00B17754" w:rsidRPr="00E06D88" w:rsidRDefault="00B17754" w:rsidP="006330E0">
      <w:pPr>
        <w:pStyle w:val="Sraopastraipa"/>
        <w:numPr>
          <w:ilvl w:val="0"/>
          <w:numId w:val="16"/>
        </w:numPr>
        <w:spacing w:line="360" w:lineRule="auto"/>
        <w:ind w:left="0" w:firstLine="851"/>
        <w:jc w:val="both"/>
        <w:rPr>
          <w:bCs/>
          <w:szCs w:val="24"/>
        </w:rPr>
      </w:pPr>
      <w:r w:rsidRPr="00E06D88">
        <w:rPr>
          <w:bCs/>
          <w:szCs w:val="24"/>
        </w:rPr>
        <w:t>Mokymosi pagalbai</w:t>
      </w:r>
      <w:r w:rsidR="003F7B84">
        <w:rPr>
          <w:bCs/>
          <w:szCs w:val="24"/>
        </w:rPr>
        <w:t xml:space="preserve"> skirtos 36 savaitinės valandos</w:t>
      </w:r>
      <w:r w:rsidR="0022659C">
        <w:rPr>
          <w:bCs/>
          <w:szCs w:val="24"/>
        </w:rPr>
        <w:t>.</w:t>
      </w:r>
    </w:p>
    <w:p w14:paraId="0D7D5570" w14:textId="09DABBCD" w:rsidR="00B17754" w:rsidRPr="00E06D88" w:rsidRDefault="00B17754" w:rsidP="006330E0">
      <w:pPr>
        <w:pStyle w:val="Sraopastraipa"/>
        <w:numPr>
          <w:ilvl w:val="0"/>
          <w:numId w:val="16"/>
        </w:numPr>
        <w:spacing w:line="360" w:lineRule="auto"/>
        <w:ind w:left="0" w:firstLine="851"/>
        <w:jc w:val="both"/>
        <w:rPr>
          <w:szCs w:val="24"/>
        </w:rPr>
      </w:pPr>
      <w:r w:rsidRPr="00E06D88">
        <w:rPr>
          <w:szCs w:val="24"/>
        </w:rPr>
        <w:t xml:space="preserve"> Naujomis formomis bendradarbiauti įtraukti</w:t>
      </w:r>
      <w:r w:rsidR="00E06D88">
        <w:rPr>
          <w:szCs w:val="24"/>
        </w:rPr>
        <w:t xml:space="preserve"> </w:t>
      </w:r>
      <w:r w:rsidRPr="00E06D88">
        <w:rPr>
          <w:szCs w:val="24"/>
        </w:rPr>
        <w:t xml:space="preserve">52 % tėvų. </w:t>
      </w:r>
      <w:r w:rsidRPr="00E06D88">
        <w:rPr>
          <w:bCs/>
          <w:szCs w:val="24"/>
        </w:rPr>
        <w:t>Dirbdami nuotoliniu būdu, 81</w:t>
      </w:r>
      <w:r w:rsidR="003F7B84">
        <w:rPr>
          <w:bCs/>
          <w:szCs w:val="24"/>
        </w:rPr>
        <w:t xml:space="preserve"> </w:t>
      </w:r>
      <w:r w:rsidRPr="00E06D88">
        <w:rPr>
          <w:bCs/>
          <w:szCs w:val="24"/>
        </w:rPr>
        <w:t>% klasių vadovų</w:t>
      </w:r>
      <w:r w:rsidR="00E06D88">
        <w:rPr>
          <w:bCs/>
          <w:szCs w:val="24"/>
        </w:rPr>
        <w:t xml:space="preserve"> </w:t>
      </w:r>
      <w:r w:rsidRPr="00E06D88">
        <w:rPr>
          <w:bCs/>
          <w:szCs w:val="24"/>
        </w:rPr>
        <w:t>bendradarbiavimui su tėvais</w:t>
      </w:r>
      <w:r w:rsidR="00E06D88">
        <w:rPr>
          <w:bCs/>
          <w:szCs w:val="24"/>
        </w:rPr>
        <w:t xml:space="preserve"> </w:t>
      </w:r>
      <w:r w:rsidRPr="00E06D88">
        <w:rPr>
          <w:bCs/>
          <w:szCs w:val="24"/>
        </w:rPr>
        <w:t>taikė naujas bendradarbiavimo formas (virtualų bendravimą per kompiuterines programas). Naujomis formomis bendradarbiauti vidutiniškai įtraukta 78</w:t>
      </w:r>
      <w:r w:rsidR="003F7B84">
        <w:rPr>
          <w:bCs/>
          <w:szCs w:val="24"/>
        </w:rPr>
        <w:t xml:space="preserve"> % tėvų ir globėjų</w:t>
      </w:r>
      <w:r w:rsidRPr="00E06D88">
        <w:rPr>
          <w:bCs/>
          <w:szCs w:val="24"/>
        </w:rPr>
        <w:t>.</w:t>
      </w:r>
    </w:p>
    <w:p w14:paraId="1C435BAB" w14:textId="4CBAC32F" w:rsidR="00B17754" w:rsidRPr="00E06D88" w:rsidRDefault="00B17754" w:rsidP="00ED6970">
      <w:pPr>
        <w:spacing w:line="360" w:lineRule="auto"/>
        <w:ind w:firstLine="851"/>
        <w:jc w:val="both"/>
        <w:rPr>
          <w:szCs w:val="24"/>
          <w:lang w:eastAsia="lt-LT"/>
        </w:rPr>
      </w:pPr>
      <w:r w:rsidRPr="00E06D88">
        <w:rPr>
          <w:szCs w:val="24"/>
          <w:lang w:eastAsia="lt-LT"/>
        </w:rPr>
        <w:t>Bendra gimnazijos veiklos kokybė, rengiant mokinius valstybiniams egzaminams</w:t>
      </w:r>
      <w:r w:rsidR="003F7B84">
        <w:rPr>
          <w:szCs w:val="24"/>
          <w:lang w:eastAsia="lt-LT"/>
        </w:rPr>
        <w:t>,</w:t>
      </w:r>
      <w:r w:rsidRPr="00E06D88">
        <w:rPr>
          <w:szCs w:val="24"/>
          <w:lang w:eastAsia="lt-LT"/>
        </w:rPr>
        <w:t xml:space="preserve"> atskirais dalykais: geri pagrindinio ir aukštesnio lygmens anglų kalbos (93</w:t>
      </w:r>
      <w:r w:rsidR="003F7B84">
        <w:rPr>
          <w:szCs w:val="24"/>
          <w:lang w:eastAsia="lt-LT"/>
        </w:rPr>
        <w:t xml:space="preserve"> </w:t>
      </w:r>
      <w:r w:rsidR="003F7B84">
        <w:rPr>
          <w:szCs w:val="24"/>
        </w:rPr>
        <w:t xml:space="preserve">%; buvo </w:t>
      </w:r>
      <w:r w:rsidRPr="00E06D88">
        <w:rPr>
          <w:szCs w:val="24"/>
          <w:lang w:eastAsia="lt-LT"/>
        </w:rPr>
        <w:t>87</w:t>
      </w:r>
      <w:r w:rsidR="003F7B84">
        <w:rPr>
          <w:szCs w:val="24"/>
          <w:lang w:eastAsia="lt-LT"/>
        </w:rPr>
        <w:t xml:space="preserve"> </w:t>
      </w:r>
      <w:r w:rsidRPr="00E06D88">
        <w:rPr>
          <w:szCs w:val="24"/>
        </w:rPr>
        <w:t>%</w:t>
      </w:r>
      <w:r w:rsidRPr="00E06D88">
        <w:rPr>
          <w:szCs w:val="24"/>
          <w:lang w:eastAsia="lt-LT"/>
        </w:rPr>
        <w:t>), biologijos (83</w:t>
      </w:r>
      <w:r w:rsidR="003F7B84">
        <w:rPr>
          <w:szCs w:val="24"/>
          <w:lang w:eastAsia="lt-LT"/>
        </w:rPr>
        <w:t xml:space="preserve"> </w:t>
      </w:r>
      <w:r w:rsidR="003F7B84">
        <w:rPr>
          <w:szCs w:val="24"/>
        </w:rPr>
        <w:t xml:space="preserve">%; buvo </w:t>
      </w:r>
      <w:r w:rsidRPr="00E06D88">
        <w:rPr>
          <w:szCs w:val="24"/>
          <w:lang w:eastAsia="lt-LT"/>
        </w:rPr>
        <w:t xml:space="preserve">82 </w:t>
      </w:r>
      <w:r w:rsidRPr="00E06D88">
        <w:rPr>
          <w:szCs w:val="24"/>
        </w:rPr>
        <w:t>%</w:t>
      </w:r>
      <w:r w:rsidR="003F7B84">
        <w:rPr>
          <w:szCs w:val="24"/>
        </w:rPr>
        <w:t>)</w:t>
      </w:r>
      <w:r w:rsidRPr="00E06D88">
        <w:rPr>
          <w:szCs w:val="24"/>
          <w:lang w:eastAsia="lt-LT"/>
        </w:rPr>
        <w:t>, istorijos (74</w:t>
      </w:r>
      <w:r w:rsidR="003F7B84">
        <w:rPr>
          <w:szCs w:val="24"/>
          <w:lang w:eastAsia="lt-LT"/>
        </w:rPr>
        <w:t xml:space="preserve"> </w:t>
      </w:r>
      <w:r w:rsidRPr="00E06D88">
        <w:rPr>
          <w:szCs w:val="24"/>
        </w:rPr>
        <w:t>%, buvo 60</w:t>
      </w:r>
      <w:r w:rsidR="003F7B84">
        <w:rPr>
          <w:szCs w:val="24"/>
        </w:rPr>
        <w:t xml:space="preserve"> </w:t>
      </w:r>
      <w:r w:rsidRPr="00E06D88">
        <w:rPr>
          <w:szCs w:val="24"/>
        </w:rPr>
        <w:t xml:space="preserve">%), lietuvių kalbos ir literatūros </w:t>
      </w:r>
      <w:r w:rsidRPr="00E06D88">
        <w:rPr>
          <w:szCs w:val="24"/>
          <w:lang w:eastAsia="lt-LT"/>
        </w:rPr>
        <w:t xml:space="preserve">(59 </w:t>
      </w:r>
      <w:r w:rsidRPr="00E06D88">
        <w:rPr>
          <w:szCs w:val="24"/>
        </w:rPr>
        <w:t xml:space="preserve">%; buvo </w:t>
      </w:r>
      <w:r w:rsidRPr="00E06D88">
        <w:rPr>
          <w:szCs w:val="24"/>
          <w:lang w:eastAsia="lt-LT"/>
        </w:rPr>
        <w:t xml:space="preserve">56 </w:t>
      </w:r>
      <w:r w:rsidRPr="00E06D88">
        <w:rPr>
          <w:szCs w:val="24"/>
        </w:rPr>
        <w:t>%</w:t>
      </w:r>
      <w:r w:rsidR="003F7B84">
        <w:rPr>
          <w:szCs w:val="24"/>
          <w:lang w:eastAsia="lt-LT"/>
        </w:rPr>
        <w:t>)</w:t>
      </w:r>
      <w:r w:rsidR="00E06D88">
        <w:rPr>
          <w:szCs w:val="24"/>
          <w:lang w:eastAsia="lt-LT"/>
        </w:rPr>
        <w:t xml:space="preserve"> </w:t>
      </w:r>
      <w:r w:rsidRPr="00E06D88">
        <w:rPr>
          <w:szCs w:val="24"/>
          <w:lang w:eastAsia="lt-LT"/>
        </w:rPr>
        <w:t xml:space="preserve">mokomųjų dalykų pasiekimai. </w:t>
      </w:r>
    </w:p>
    <w:p w14:paraId="5F206884" w14:textId="77777777" w:rsidR="00B17754" w:rsidRPr="00E06D88" w:rsidRDefault="00B17754" w:rsidP="00ED6970">
      <w:pPr>
        <w:spacing w:line="360" w:lineRule="auto"/>
        <w:ind w:firstLine="851"/>
        <w:jc w:val="both"/>
        <w:rPr>
          <w:szCs w:val="24"/>
          <w:lang w:eastAsia="lt-LT"/>
        </w:rPr>
      </w:pPr>
      <w:r w:rsidRPr="00E06D88">
        <w:rPr>
          <w:szCs w:val="24"/>
          <w:lang w:eastAsia="lt-LT"/>
        </w:rPr>
        <w:t>Pagrindinio ugdymo pasiekimų patikrinimas nevyko.</w:t>
      </w:r>
    </w:p>
    <w:p w14:paraId="79566F09" w14:textId="4998AECA" w:rsidR="00B17754" w:rsidRPr="00E06D88" w:rsidRDefault="002D0E2C" w:rsidP="00ED6970">
      <w:pPr>
        <w:spacing w:line="360" w:lineRule="auto"/>
        <w:ind w:firstLine="851"/>
        <w:jc w:val="both"/>
        <w:rPr>
          <w:lang w:eastAsia="lt-LT"/>
        </w:rPr>
      </w:pPr>
      <w:r w:rsidRPr="002D0E2C">
        <w:rPr>
          <w:rStyle w:val="Grietas"/>
          <w:b w:val="0"/>
          <w:bCs w:val="0"/>
          <w:szCs w:val="24"/>
        </w:rPr>
        <w:t>Nacionalini</w:t>
      </w:r>
      <w:r>
        <w:rPr>
          <w:rStyle w:val="Grietas"/>
          <w:b w:val="0"/>
          <w:bCs w:val="0"/>
          <w:szCs w:val="24"/>
        </w:rPr>
        <w:t>s</w:t>
      </w:r>
      <w:r w:rsidRPr="002D0E2C">
        <w:rPr>
          <w:rStyle w:val="Grietas"/>
          <w:b w:val="0"/>
          <w:bCs w:val="0"/>
          <w:szCs w:val="24"/>
        </w:rPr>
        <w:t xml:space="preserve"> mokinių pasiekimų patikrinimas</w:t>
      </w:r>
      <w:r w:rsidRPr="002D0E2C">
        <w:rPr>
          <w:rStyle w:val="Grietas"/>
          <w:szCs w:val="24"/>
        </w:rPr>
        <w:t xml:space="preserve"> </w:t>
      </w:r>
      <w:r w:rsidR="00B17754" w:rsidRPr="002D0E2C">
        <w:rPr>
          <w:szCs w:val="24"/>
          <w:lang w:eastAsia="lt-LT"/>
        </w:rPr>
        <w:t>vyko</w:t>
      </w:r>
      <w:r w:rsidR="00B17754" w:rsidRPr="00E06D88">
        <w:rPr>
          <w:szCs w:val="24"/>
          <w:lang w:eastAsia="lt-LT"/>
        </w:rPr>
        <w:t xml:space="preserve"> 5-oms ir </w:t>
      </w:r>
      <w:r>
        <w:rPr>
          <w:szCs w:val="24"/>
          <w:lang w:eastAsia="lt-LT"/>
        </w:rPr>
        <w:t>I</w:t>
      </w:r>
      <w:r w:rsidR="00B17754" w:rsidRPr="00E06D88">
        <w:rPr>
          <w:szCs w:val="24"/>
          <w:lang w:eastAsia="lt-LT"/>
        </w:rPr>
        <w:t xml:space="preserve"> g klasėms nuotoliniu būdu. Šių patikrinimų rezultatai:</w:t>
      </w:r>
    </w:p>
    <w:p w14:paraId="03EE995E" w14:textId="2DA5EF9D" w:rsidR="00B17754" w:rsidRPr="00E06D88" w:rsidRDefault="00B17754" w:rsidP="00ED6970">
      <w:pPr>
        <w:spacing w:line="360" w:lineRule="auto"/>
        <w:ind w:firstLine="851"/>
        <w:jc w:val="both"/>
        <w:rPr>
          <w:szCs w:val="24"/>
        </w:rPr>
      </w:pPr>
      <w:r w:rsidRPr="00E06D88">
        <w:rPr>
          <w:szCs w:val="24"/>
        </w:rPr>
        <w:t xml:space="preserve">5 klasės </w:t>
      </w:r>
      <w:r w:rsidR="003F7B84">
        <w:rPr>
          <w:szCs w:val="24"/>
        </w:rPr>
        <w:t>–</w:t>
      </w:r>
      <w:r w:rsidR="004C34B1">
        <w:rPr>
          <w:szCs w:val="24"/>
        </w:rPr>
        <w:t xml:space="preserve"> </w:t>
      </w:r>
      <w:r w:rsidRPr="00E06D88">
        <w:rPr>
          <w:szCs w:val="24"/>
        </w:rPr>
        <w:t xml:space="preserve">dalyvavo 83 </w:t>
      </w:r>
      <w:r w:rsidR="002D0E2C">
        <w:rPr>
          <w:szCs w:val="24"/>
        </w:rPr>
        <w:t xml:space="preserve">mokiniai </w:t>
      </w:r>
      <w:r w:rsidRPr="00E06D88">
        <w:rPr>
          <w:szCs w:val="24"/>
        </w:rPr>
        <w:t>iš 86, tai sudaro 97</w:t>
      </w:r>
      <w:r w:rsidR="003F7B84">
        <w:rPr>
          <w:szCs w:val="24"/>
        </w:rPr>
        <w:t xml:space="preserve"> </w:t>
      </w:r>
      <w:r w:rsidRPr="00E06D88">
        <w:rPr>
          <w:color w:val="000000"/>
          <w:szCs w:val="24"/>
        </w:rPr>
        <w:t>%</w:t>
      </w:r>
      <w:r w:rsidRPr="00E06D88">
        <w:rPr>
          <w:szCs w:val="24"/>
        </w:rPr>
        <w:t>.</w:t>
      </w:r>
    </w:p>
    <w:p w14:paraId="54B2D2C2" w14:textId="36574E9C" w:rsidR="00B17754" w:rsidRPr="0022659C" w:rsidRDefault="00B17754" w:rsidP="0022659C">
      <w:pPr>
        <w:spacing w:line="360" w:lineRule="auto"/>
        <w:ind w:firstLine="851"/>
        <w:jc w:val="both"/>
        <w:rPr>
          <w:color w:val="000000"/>
          <w:szCs w:val="24"/>
        </w:rPr>
      </w:pPr>
      <w:r w:rsidRPr="00E06D88">
        <w:rPr>
          <w:szCs w:val="24"/>
        </w:rPr>
        <w:t xml:space="preserve">Matematika (atlikta procentinė dalis </w:t>
      </w:r>
      <w:r w:rsidR="003F7B84">
        <w:rPr>
          <w:szCs w:val="24"/>
        </w:rPr>
        <w:t>–</w:t>
      </w:r>
      <w:r w:rsidRPr="00E06D88">
        <w:rPr>
          <w:szCs w:val="24"/>
        </w:rPr>
        <w:t xml:space="preserve"> 65</w:t>
      </w:r>
      <w:r w:rsidR="003F7B84">
        <w:rPr>
          <w:szCs w:val="24"/>
        </w:rPr>
        <w:t xml:space="preserve"> </w:t>
      </w:r>
      <w:r w:rsidRPr="00E06D88">
        <w:rPr>
          <w:color w:val="000000"/>
          <w:szCs w:val="24"/>
        </w:rPr>
        <w:t xml:space="preserve">%, pakankamai gerai), pasaulio pažinimas </w:t>
      </w:r>
      <w:r w:rsidRPr="00E06D88">
        <w:rPr>
          <w:szCs w:val="24"/>
        </w:rPr>
        <w:t xml:space="preserve">(atlikta procentinė dalis </w:t>
      </w:r>
      <w:r w:rsidR="003F7B84">
        <w:rPr>
          <w:szCs w:val="24"/>
        </w:rPr>
        <w:t>–</w:t>
      </w:r>
      <w:r w:rsidRPr="00E06D88">
        <w:rPr>
          <w:szCs w:val="24"/>
        </w:rPr>
        <w:t xml:space="preserve"> 68</w:t>
      </w:r>
      <w:r w:rsidR="003F7B84">
        <w:rPr>
          <w:szCs w:val="24"/>
        </w:rPr>
        <w:t xml:space="preserve"> </w:t>
      </w:r>
      <w:r w:rsidRPr="00E06D88">
        <w:rPr>
          <w:color w:val="000000"/>
          <w:szCs w:val="24"/>
        </w:rPr>
        <w:t>%, pakankamai gerai),</w:t>
      </w:r>
      <w:r w:rsidR="003F7B84">
        <w:rPr>
          <w:color w:val="000000"/>
          <w:szCs w:val="24"/>
        </w:rPr>
        <w:t xml:space="preserve"> </w:t>
      </w:r>
      <w:r w:rsidRPr="00E06D88">
        <w:rPr>
          <w:color w:val="000000"/>
          <w:szCs w:val="24"/>
        </w:rPr>
        <w:t xml:space="preserve">skaitymas </w:t>
      </w:r>
      <w:r w:rsidRPr="00E06D88">
        <w:rPr>
          <w:szCs w:val="24"/>
        </w:rPr>
        <w:t xml:space="preserve">(atlikta procentinė dalis </w:t>
      </w:r>
      <w:r w:rsidR="003F7B84">
        <w:rPr>
          <w:szCs w:val="24"/>
        </w:rPr>
        <w:t xml:space="preserve">– </w:t>
      </w:r>
      <w:r w:rsidRPr="00E06D88">
        <w:rPr>
          <w:szCs w:val="24"/>
        </w:rPr>
        <w:t>70</w:t>
      </w:r>
      <w:r w:rsidR="003F7B84">
        <w:rPr>
          <w:szCs w:val="24"/>
        </w:rPr>
        <w:t xml:space="preserve"> </w:t>
      </w:r>
      <w:r w:rsidRPr="00E06D88">
        <w:rPr>
          <w:color w:val="000000"/>
          <w:szCs w:val="24"/>
        </w:rPr>
        <w:t>%, pakankamai gerai).</w:t>
      </w:r>
    </w:p>
    <w:p w14:paraId="6B4C3E68" w14:textId="7C429899" w:rsidR="00B17754" w:rsidRPr="00E06D88" w:rsidRDefault="002D0E2C" w:rsidP="00ED6970">
      <w:pPr>
        <w:spacing w:line="360" w:lineRule="auto"/>
        <w:ind w:firstLine="851"/>
        <w:jc w:val="both"/>
        <w:rPr>
          <w:szCs w:val="24"/>
        </w:rPr>
      </w:pPr>
      <w:r>
        <w:rPr>
          <w:szCs w:val="24"/>
        </w:rPr>
        <w:t xml:space="preserve">I </w:t>
      </w:r>
      <w:r w:rsidR="00B17754" w:rsidRPr="00E06D88">
        <w:rPr>
          <w:szCs w:val="24"/>
        </w:rPr>
        <w:t>g klasės</w:t>
      </w:r>
      <w:r w:rsidR="0022659C">
        <w:rPr>
          <w:szCs w:val="24"/>
        </w:rPr>
        <w:t xml:space="preserve"> – </w:t>
      </w:r>
      <w:r w:rsidR="00B17754" w:rsidRPr="00E06D88">
        <w:rPr>
          <w:szCs w:val="24"/>
        </w:rPr>
        <w:t>dalyvavo 78</w:t>
      </w:r>
      <w:r>
        <w:rPr>
          <w:szCs w:val="24"/>
        </w:rPr>
        <w:t xml:space="preserve"> mokiniai</w:t>
      </w:r>
      <w:r w:rsidR="00B17754" w:rsidRPr="00E06D88">
        <w:rPr>
          <w:szCs w:val="24"/>
        </w:rPr>
        <w:t xml:space="preserve"> iš 79, tai sudaro 99</w:t>
      </w:r>
      <w:r w:rsidR="003F7B84">
        <w:rPr>
          <w:szCs w:val="24"/>
        </w:rPr>
        <w:t xml:space="preserve"> </w:t>
      </w:r>
      <w:r w:rsidR="00B17754" w:rsidRPr="00E06D88">
        <w:rPr>
          <w:color w:val="000000"/>
          <w:szCs w:val="24"/>
        </w:rPr>
        <w:t>%</w:t>
      </w:r>
      <w:r w:rsidR="00B17754" w:rsidRPr="00E06D88">
        <w:rPr>
          <w:szCs w:val="24"/>
        </w:rPr>
        <w:t>.</w:t>
      </w:r>
    </w:p>
    <w:p w14:paraId="67030521" w14:textId="21E5209E" w:rsidR="00B17754" w:rsidRPr="00E06D88" w:rsidRDefault="00B17754" w:rsidP="00ED6970">
      <w:pPr>
        <w:spacing w:line="360" w:lineRule="auto"/>
        <w:ind w:firstLine="851"/>
        <w:jc w:val="both"/>
        <w:rPr>
          <w:color w:val="000000"/>
          <w:szCs w:val="24"/>
        </w:rPr>
      </w:pPr>
      <w:r w:rsidRPr="00E06D88">
        <w:rPr>
          <w:szCs w:val="24"/>
        </w:rPr>
        <w:t>G</w:t>
      </w:r>
      <w:r w:rsidR="0022659C">
        <w:rPr>
          <w:szCs w:val="24"/>
        </w:rPr>
        <w:t>a</w:t>
      </w:r>
      <w:r w:rsidRPr="00E06D88">
        <w:rPr>
          <w:szCs w:val="24"/>
        </w:rPr>
        <w:t xml:space="preserve">mtos mokslai (atlikta procentinė dalis </w:t>
      </w:r>
      <w:r w:rsidR="003F7B84">
        <w:rPr>
          <w:szCs w:val="24"/>
        </w:rPr>
        <w:t xml:space="preserve">– </w:t>
      </w:r>
      <w:r w:rsidRPr="00E06D88">
        <w:rPr>
          <w:szCs w:val="24"/>
        </w:rPr>
        <w:t>65</w:t>
      </w:r>
      <w:r w:rsidR="003F7B84">
        <w:rPr>
          <w:szCs w:val="24"/>
        </w:rPr>
        <w:t xml:space="preserve"> </w:t>
      </w:r>
      <w:r w:rsidRPr="00E06D88">
        <w:rPr>
          <w:color w:val="000000"/>
          <w:szCs w:val="24"/>
        </w:rPr>
        <w:t xml:space="preserve">%, pakankamai gerai), </w:t>
      </w:r>
      <w:r w:rsidRPr="00E06D88">
        <w:rPr>
          <w:szCs w:val="24"/>
        </w:rPr>
        <w:t xml:space="preserve">matematika (atlikta procentinė dalis </w:t>
      </w:r>
      <w:r w:rsidR="003F7B84">
        <w:rPr>
          <w:szCs w:val="24"/>
        </w:rPr>
        <w:t xml:space="preserve">– </w:t>
      </w:r>
      <w:r w:rsidRPr="00E06D88">
        <w:rPr>
          <w:szCs w:val="24"/>
        </w:rPr>
        <w:t>58</w:t>
      </w:r>
      <w:r w:rsidR="003F7B84">
        <w:rPr>
          <w:szCs w:val="24"/>
        </w:rPr>
        <w:t xml:space="preserve"> </w:t>
      </w:r>
      <w:r w:rsidRPr="00E06D88">
        <w:rPr>
          <w:color w:val="000000"/>
          <w:szCs w:val="24"/>
        </w:rPr>
        <w:t>%, vidutiniškai),</w:t>
      </w:r>
      <w:r w:rsidR="003F7B84">
        <w:rPr>
          <w:color w:val="000000"/>
          <w:szCs w:val="24"/>
        </w:rPr>
        <w:t xml:space="preserve"> </w:t>
      </w:r>
      <w:r w:rsidRPr="00E06D88">
        <w:rPr>
          <w:color w:val="000000"/>
          <w:szCs w:val="24"/>
        </w:rPr>
        <w:t xml:space="preserve">skaitymas </w:t>
      </w:r>
      <w:r w:rsidRPr="00E06D88">
        <w:rPr>
          <w:szCs w:val="24"/>
        </w:rPr>
        <w:t xml:space="preserve">(atlikta procentinė dalis </w:t>
      </w:r>
      <w:r w:rsidR="003F7B84">
        <w:rPr>
          <w:szCs w:val="24"/>
        </w:rPr>
        <w:t xml:space="preserve">– </w:t>
      </w:r>
      <w:r w:rsidRPr="00E06D88">
        <w:rPr>
          <w:szCs w:val="24"/>
        </w:rPr>
        <w:t>68</w:t>
      </w:r>
      <w:r w:rsidR="003F7B84">
        <w:rPr>
          <w:szCs w:val="24"/>
        </w:rPr>
        <w:t xml:space="preserve"> </w:t>
      </w:r>
      <w:r w:rsidRPr="00E06D88">
        <w:rPr>
          <w:color w:val="000000"/>
          <w:szCs w:val="24"/>
        </w:rPr>
        <w:t>%, pakankamai gerai),</w:t>
      </w:r>
      <w:r w:rsidR="003F7B84">
        <w:rPr>
          <w:color w:val="000000"/>
          <w:szCs w:val="24"/>
        </w:rPr>
        <w:t xml:space="preserve"> </w:t>
      </w:r>
      <w:r w:rsidRPr="00E06D88">
        <w:rPr>
          <w:color w:val="000000"/>
          <w:szCs w:val="24"/>
        </w:rPr>
        <w:t>socialiniai mokslai</w:t>
      </w:r>
      <w:r w:rsidRPr="00E06D88">
        <w:rPr>
          <w:szCs w:val="24"/>
        </w:rPr>
        <w:t xml:space="preserve"> (atlikta procentinė dalis </w:t>
      </w:r>
      <w:r w:rsidR="003F7B84">
        <w:rPr>
          <w:szCs w:val="24"/>
        </w:rPr>
        <w:t xml:space="preserve">– </w:t>
      </w:r>
      <w:r w:rsidRPr="00E06D88">
        <w:rPr>
          <w:szCs w:val="24"/>
        </w:rPr>
        <w:t>60</w:t>
      </w:r>
      <w:r w:rsidR="003F7B84">
        <w:rPr>
          <w:szCs w:val="24"/>
        </w:rPr>
        <w:t xml:space="preserve"> </w:t>
      </w:r>
      <w:r w:rsidRPr="00E06D88">
        <w:rPr>
          <w:color w:val="000000"/>
          <w:szCs w:val="24"/>
        </w:rPr>
        <w:t>%, vidutiniškai).</w:t>
      </w:r>
    </w:p>
    <w:p w14:paraId="79E8ABCF" w14:textId="47C68523" w:rsidR="00B17754" w:rsidRPr="00E06D88" w:rsidRDefault="00B17754" w:rsidP="00ED6970">
      <w:pPr>
        <w:spacing w:line="360" w:lineRule="auto"/>
        <w:ind w:firstLine="851"/>
        <w:jc w:val="both"/>
        <w:rPr>
          <w:szCs w:val="24"/>
        </w:rPr>
      </w:pPr>
      <w:r w:rsidRPr="00E06D88">
        <w:rPr>
          <w:szCs w:val="24"/>
        </w:rPr>
        <w:t>2019</w:t>
      </w:r>
      <w:r w:rsidR="003F7B84">
        <w:rPr>
          <w:szCs w:val="24"/>
        </w:rPr>
        <w:t>–</w:t>
      </w:r>
      <w:r w:rsidRPr="00E06D88">
        <w:rPr>
          <w:szCs w:val="24"/>
        </w:rPr>
        <w:t>2020 mokslo metai</w:t>
      </w:r>
      <w:r w:rsidR="003F7B84">
        <w:rPr>
          <w:szCs w:val="24"/>
        </w:rPr>
        <w:t>,</w:t>
      </w:r>
      <w:r w:rsidR="00E06D88">
        <w:rPr>
          <w:szCs w:val="24"/>
        </w:rPr>
        <w:t xml:space="preserve"> </w:t>
      </w:r>
      <w:r w:rsidRPr="00E06D88">
        <w:rPr>
          <w:szCs w:val="24"/>
        </w:rPr>
        <w:t>pasibaigę nuotoliniu ugdymu, visai gimnazijai buvo statistiškai pažangūs:</w:t>
      </w:r>
    </w:p>
    <w:p w14:paraId="6E1428D2" w14:textId="2B422E66" w:rsidR="00B17754" w:rsidRPr="00E06D88" w:rsidRDefault="00B17754" w:rsidP="00ED6970">
      <w:pPr>
        <w:spacing w:line="360" w:lineRule="auto"/>
        <w:ind w:firstLine="851"/>
        <w:jc w:val="both"/>
        <w:rPr>
          <w:szCs w:val="24"/>
        </w:rPr>
      </w:pPr>
      <w:r w:rsidRPr="00E06D88">
        <w:rPr>
          <w:szCs w:val="24"/>
        </w:rPr>
        <w:t xml:space="preserve">Mokymosi vidurkis </w:t>
      </w:r>
      <w:r w:rsidR="003F7B84">
        <w:rPr>
          <w:szCs w:val="24"/>
        </w:rPr>
        <w:t>–</w:t>
      </w:r>
      <w:r w:rsidRPr="00E06D88">
        <w:rPr>
          <w:szCs w:val="24"/>
        </w:rPr>
        <w:t xml:space="preserve"> 8,2; pakilo 0,11 balo.</w:t>
      </w:r>
    </w:p>
    <w:p w14:paraId="166EED9D" w14:textId="1B181FB0" w:rsidR="00B17754" w:rsidRPr="00E06D88" w:rsidRDefault="00B17754" w:rsidP="00ED6970">
      <w:pPr>
        <w:spacing w:line="360" w:lineRule="auto"/>
        <w:ind w:firstLine="851"/>
        <w:jc w:val="both"/>
        <w:rPr>
          <w:szCs w:val="24"/>
        </w:rPr>
      </w:pPr>
      <w:r w:rsidRPr="00E06D88">
        <w:rPr>
          <w:szCs w:val="24"/>
        </w:rPr>
        <w:lastRenderedPageBreak/>
        <w:t>Mokymosi kokybės rodiklis (besimokančių 6</w:t>
      </w:r>
      <w:r w:rsidR="003F7B84">
        <w:rPr>
          <w:szCs w:val="24"/>
        </w:rPr>
        <w:t>–</w:t>
      </w:r>
      <w:r w:rsidRPr="00E06D88">
        <w:rPr>
          <w:szCs w:val="24"/>
        </w:rPr>
        <w:t xml:space="preserve">10 balais dalis) </w:t>
      </w:r>
      <w:r w:rsidR="003F7B84">
        <w:rPr>
          <w:szCs w:val="24"/>
        </w:rPr>
        <w:t>–</w:t>
      </w:r>
      <w:r w:rsidRPr="00E06D88">
        <w:rPr>
          <w:szCs w:val="24"/>
        </w:rPr>
        <w:t xml:space="preserve"> 60 </w:t>
      </w:r>
      <w:r w:rsidRPr="00E06D88">
        <w:rPr>
          <w:color w:val="000000"/>
          <w:szCs w:val="24"/>
        </w:rPr>
        <w:t>%</w:t>
      </w:r>
      <w:r w:rsidRPr="00E06D88">
        <w:rPr>
          <w:szCs w:val="24"/>
        </w:rPr>
        <w:t xml:space="preserve">; pakilo 5,5 </w:t>
      </w:r>
      <w:r w:rsidRPr="00E06D88">
        <w:rPr>
          <w:color w:val="000000"/>
          <w:szCs w:val="24"/>
        </w:rPr>
        <w:t>%</w:t>
      </w:r>
      <w:r w:rsidRPr="00E06D88">
        <w:rPr>
          <w:szCs w:val="24"/>
        </w:rPr>
        <w:t>.</w:t>
      </w:r>
    </w:p>
    <w:p w14:paraId="389E541C" w14:textId="6A333D06" w:rsidR="00B17754" w:rsidRPr="00E06D88" w:rsidRDefault="00B17754" w:rsidP="00ED6970">
      <w:pPr>
        <w:spacing w:line="360" w:lineRule="auto"/>
        <w:ind w:firstLine="851"/>
        <w:jc w:val="both"/>
        <w:rPr>
          <w:szCs w:val="24"/>
        </w:rPr>
      </w:pPr>
      <w:r w:rsidRPr="00E06D88">
        <w:rPr>
          <w:szCs w:val="24"/>
        </w:rPr>
        <w:t xml:space="preserve">Pažangumo procentas </w:t>
      </w:r>
      <w:r w:rsidR="003F7B84">
        <w:rPr>
          <w:szCs w:val="24"/>
        </w:rPr>
        <w:t>–</w:t>
      </w:r>
      <w:r w:rsidRPr="00E06D88">
        <w:rPr>
          <w:szCs w:val="24"/>
        </w:rPr>
        <w:t xml:space="preserve"> 98,97</w:t>
      </w:r>
      <w:r w:rsidR="003F7B84">
        <w:rPr>
          <w:szCs w:val="24"/>
        </w:rPr>
        <w:t xml:space="preserve"> </w:t>
      </w:r>
      <w:r w:rsidR="003F7B84" w:rsidRPr="00E06D88">
        <w:rPr>
          <w:color w:val="000000"/>
          <w:szCs w:val="24"/>
        </w:rPr>
        <w:t>%</w:t>
      </w:r>
      <w:r w:rsidRPr="00E06D88">
        <w:rPr>
          <w:szCs w:val="24"/>
        </w:rPr>
        <w:t xml:space="preserve">, pakilo 0,86 </w:t>
      </w:r>
      <w:r w:rsidRPr="00E06D88">
        <w:rPr>
          <w:color w:val="000000"/>
          <w:szCs w:val="24"/>
        </w:rPr>
        <w:t>%</w:t>
      </w:r>
      <w:r w:rsidRPr="00E06D88">
        <w:rPr>
          <w:szCs w:val="24"/>
        </w:rPr>
        <w:t>.</w:t>
      </w:r>
    </w:p>
    <w:p w14:paraId="2D0D993B" w14:textId="77777777" w:rsidR="00B17754" w:rsidRPr="00E06D88" w:rsidRDefault="00B17754" w:rsidP="00ED6970">
      <w:pPr>
        <w:spacing w:line="360" w:lineRule="auto"/>
        <w:ind w:firstLine="851"/>
        <w:jc w:val="both"/>
        <w:rPr>
          <w:szCs w:val="24"/>
        </w:rPr>
      </w:pPr>
      <w:r w:rsidRPr="00E06D88">
        <w:rPr>
          <w:szCs w:val="24"/>
        </w:rPr>
        <w:t>Mokymosi pasiekimų srautai:</w:t>
      </w:r>
    </w:p>
    <w:p w14:paraId="7DBC24DA" w14:textId="6C1E5CE7" w:rsidR="00B17754" w:rsidRPr="00E06D88" w:rsidRDefault="00B17754" w:rsidP="00ED6970">
      <w:pPr>
        <w:spacing w:line="360" w:lineRule="auto"/>
        <w:ind w:firstLine="851"/>
        <w:jc w:val="both"/>
        <w:rPr>
          <w:szCs w:val="24"/>
        </w:rPr>
      </w:pPr>
      <w:r w:rsidRPr="00E06D88">
        <w:rPr>
          <w:szCs w:val="24"/>
        </w:rPr>
        <w:t xml:space="preserve">Aukštesnysis lygis </w:t>
      </w:r>
      <w:r w:rsidR="003F7B84">
        <w:rPr>
          <w:szCs w:val="24"/>
        </w:rPr>
        <w:t>–</w:t>
      </w:r>
      <w:r w:rsidRPr="00E06D88">
        <w:rPr>
          <w:szCs w:val="24"/>
        </w:rPr>
        <w:t xml:space="preserve"> 16 </w:t>
      </w:r>
      <w:r w:rsidRPr="00E06D88">
        <w:rPr>
          <w:color w:val="000000"/>
          <w:szCs w:val="24"/>
        </w:rPr>
        <w:t>%</w:t>
      </w:r>
      <w:r w:rsidRPr="00E06D88">
        <w:rPr>
          <w:szCs w:val="24"/>
        </w:rPr>
        <w:t xml:space="preserve"> mokinių, padidėjo 4</w:t>
      </w:r>
      <w:r w:rsidR="003F7B84">
        <w:rPr>
          <w:szCs w:val="24"/>
        </w:rPr>
        <w:t xml:space="preserve"> </w:t>
      </w:r>
      <w:r w:rsidRPr="00E06D88">
        <w:rPr>
          <w:color w:val="000000"/>
          <w:szCs w:val="24"/>
        </w:rPr>
        <w:t>%</w:t>
      </w:r>
      <w:r w:rsidRPr="00E06D88">
        <w:rPr>
          <w:szCs w:val="24"/>
        </w:rPr>
        <w:t xml:space="preserve">, pagrindinis lygis </w:t>
      </w:r>
      <w:r w:rsidR="003F7B84">
        <w:rPr>
          <w:szCs w:val="24"/>
        </w:rPr>
        <w:t>–</w:t>
      </w:r>
      <w:r w:rsidRPr="00E06D88">
        <w:rPr>
          <w:szCs w:val="24"/>
        </w:rPr>
        <w:t xml:space="preserve"> 44 </w:t>
      </w:r>
      <w:r w:rsidRPr="00E06D88">
        <w:rPr>
          <w:color w:val="000000"/>
          <w:szCs w:val="24"/>
        </w:rPr>
        <w:t xml:space="preserve">% </w:t>
      </w:r>
      <w:r w:rsidRPr="00E06D88">
        <w:rPr>
          <w:szCs w:val="24"/>
        </w:rPr>
        <w:t>mokinių,</w:t>
      </w:r>
      <w:r w:rsidR="003F7B84">
        <w:rPr>
          <w:szCs w:val="24"/>
        </w:rPr>
        <w:t xml:space="preserve"> </w:t>
      </w:r>
      <w:r w:rsidRPr="00E06D88">
        <w:rPr>
          <w:szCs w:val="24"/>
        </w:rPr>
        <w:t xml:space="preserve">padidėjo 1 </w:t>
      </w:r>
      <w:r w:rsidRPr="00E06D88">
        <w:rPr>
          <w:color w:val="000000"/>
          <w:szCs w:val="24"/>
        </w:rPr>
        <w:t xml:space="preserve">%, </w:t>
      </w:r>
      <w:r w:rsidRPr="00E06D88">
        <w:rPr>
          <w:szCs w:val="24"/>
        </w:rPr>
        <w:t xml:space="preserve">patenkinamas lygis </w:t>
      </w:r>
      <w:r w:rsidR="003F7B84">
        <w:rPr>
          <w:szCs w:val="24"/>
        </w:rPr>
        <w:t>–</w:t>
      </w:r>
      <w:r w:rsidRPr="00E06D88">
        <w:rPr>
          <w:szCs w:val="24"/>
        </w:rPr>
        <w:t xml:space="preserve"> 39 </w:t>
      </w:r>
      <w:r w:rsidRPr="00E06D88">
        <w:rPr>
          <w:color w:val="000000"/>
          <w:szCs w:val="24"/>
        </w:rPr>
        <w:t>%</w:t>
      </w:r>
      <w:r w:rsidR="003F7B84">
        <w:rPr>
          <w:color w:val="000000"/>
          <w:szCs w:val="24"/>
        </w:rPr>
        <w:t xml:space="preserve"> </w:t>
      </w:r>
      <w:r w:rsidRPr="00E06D88">
        <w:rPr>
          <w:szCs w:val="24"/>
        </w:rPr>
        <w:t xml:space="preserve">mokinių, sumažėjo 4 </w:t>
      </w:r>
      <w:r w:rsidRPr="00E06D88">
        <w:rPr>
          <w:color w:val="000000"/>
          <w:szCs w:val="24"/>
        </w:rPr>
        <w:t xml:space="preserve">%, </w:t>
      </w:r>
      <w:r w:rsidRPr="00E06D88">
        <w:rPr>
          <w:szCs w:val="24"/>
        </w:rPr>
        <w:t xml:space="preserve">nepatenkinamas lygis </w:t>
      </w:r>
      <w:r w:rsidR="003F7B84">
        <w:rPr>
          <w:szCs w:val="24"/>
        </w:rPr>
        <w:t>–</w:t>
      </w:r>
      <w:r w:rsidRPr="00E06D88">
        <w:rPr>
          <w:szCs w:val="24"/>
        </w:rPr>
        <w:t xml:space="preserve"> 1 </w:t>
      </w:r>
      <w:r w:rsidRPr="00E06D88">
        <w:rPr>
          <w:color w:val="000000"/>
          <w:szCs w:val="24"/>
        </w:rPr>
        <w:t xml:space="preserve">% </w:t>
      </w:r>
      <w:r w:rsidRPr="00E06D88">
        <w:rPr>
          <w:szCs w:val="24"/>
        </w:rPr>
        <w:t xml:space="preserve">mokinių, sumažėjo 1 </w:t>
      </w:r>
      <w:r w:rsidRPr="00E06D88">
        <w:rPr>
          <w:color w:val="000000"/>
          <w:szCs w:val="24"/>
        </w:rPr>
        <w:t>%.</w:t>
      </w:r>
    </w:p>
    <w:p w14:paraId="35DEB6C8" w14:textId="06BCC49D" w:rsidR="00B17754" w:rsidRPr="00D2317F" w:rsidRDefault="00D2317F" w:rsidP="00D2317F">
      <w:pPr>
        <w:spacing w:line="360" w:lineRule="auto"/>
        <w:jc w:val="both"/>
        <w:rPr>
          <w:bCs/>
          <w:szCs w:val="24"/>
        </w:rPr>
      </w:pPr>
      <w:r>
        <w:rPr>
          <w:bCs/>
          <w:szCs w:val="24"/>
        </w:rPr>
        <w:t xml:space="preserve">               </w:t>
      </w:r>
      <w:r w:rsidR="00B17754" w:rsidRPr="00D2317F">
        <w:rPr>
          <w:bCs/>
          <w:szCs w:val="24"/>
        </w:rPr>
        <w:t xml:space="preserve">Patvirtinta </w:t>
      </w:r>
      <w:r w:rsidR="002D0E2C" w:rsidRPr="00D2317F">
        <w:rPr>
          <w:bCs/>
          <w:szCs w:val="24"/>
        </w:rPr>
        <w:t>„</w:t>
      </w:r>
      <w:r w:rsidR="00B17754" w:rsidRPr="00D2317F">
        <w:rPr>
          <w:bCs/>
          <w:szCs w:val="24"/>
        </w:rPr>
        <w:t>Lazdijų Motiejaus Gustaičio gimnazijos pamokų (ugdymo dienų) lankomumo apskaitos tvarka</w:t>
      </w:r>
      <w:r w:rsidR="000B2FD0" w:rsidRPr="00D2317F">
        <w:rPr>
          <w:bCs/>
          <w:szCs w:val="24"/>
        </w:rPr>
        <w:t>“</w:t>
      </w:r>
      <w:r w:rsidR="00B17754" w:rsidRPr="00D2317F">
        <w:rPr>
          <w:bCs/>
          <w:szCs w:val="24"/>
        </w:rPr>
        <w:t xml:space="preserve"> </w:t>
      </w:r>
      <w:r w:rsidR="00811FA1" w:rsidRPr="00D2317F">
        <w:rPr>
          <w:szCs w:val="24"/>
          <w:lang w:eastAsia="lt-LT"/>
        </w:rPr>
        <w:t xml:space="preserve">(Lazdijų Motiejaus Gustaičio gimnazijos direktoriaus </w:t>
      </w:r>
      <w:r w:rsidR="002D0E2C" w:rsidRPr="00D2317F">
        <w:rPr>
          <w:szCs w:val="24"/>
          <w:lang w:eastAsia="lt-LT"/>
        </w:rPr>
        <w:t xml:space="preserve">2020 m. vasario 6 d. </w:t>
      </w:r>
      <w:r w:rsidR="00811FA1" w:rsidRPr="00D2317F">
        <w:rPr>
          <w:szCs w:val="24"/>
          <w:lang w:eastAsia="lt-LT"/>
        </w:rPr>
        <w:t xml:space="preserve">įsakymas Nr. LGG1-15 </w:t>
      </w:r>
      <w:r w:rsidR="00811FA1" w:rsidRPr="00D2317F">
        <w:rPr>
          <w:szCs w:val="24"/>
        </w:rPr>
        <w:t>„Dėl Lazdijų Motiejaus Gustaičio gimnazijos pamokų (Ugdymo dienų) lankomumo apskaitos tvarkos patvirtinimo“</w:t>
      </w:r>
      <w:r w:rsidR="00811FA1" w:rsidRPr="00D2317F">
        <w:rPr>
          <w:szCs w:val="24"/>
          <w:lang w:eastAsia="lt-LT"/>
        </w:rPr>
        <w:t xml:space="preserve">). </w:t>
      </w:r>
      <w:r w:rsidR="00B17754" w:rsidRPr="00D2317F">
        <w:rPr>
          <w:bCs/>
          <w:szCs w:val="24"/>
        </w:rPr>
        <w:t xml:space="preserve">Gimnazijos VGK (2020-11-12, </w:t>
      </w:r>
      <w:r w:rsidR="00811FA1" w:rsidRPr="00D2317F">
        <w:rPr>
          <w:bCs/>
          <w:szCs w:val="24"/>
        </w:rPr>
        <w:t xml:space="preserve">protokolo </w:t>
      </w:r>
      <w:r w:rsidR="00B17754" w:rsidRPr="00D2317F">
        <w:rPr>
          <w:bCs/>
          <w:szCs w:val="24"/>
        </w:rPr>
        <w:t>Nr.</w:t>
      </w:r>
      <w:r w:rsidR="003F7B84" w:rsidRPr="00D2317F">
        <w:rPr>
          <w:bCs/>
          <w:szCs w:val="24"/>
        </w:rPr>
        <w:t xml:space="preserve"> </w:t>
      </w:r>
      <w:r w:rsidR="00B17754" w:rsidRPr="00D2317F">
        <w:rPr>
          <w:bCs/>
          <w:szCs w:val="24"/>
        </w:rPr>
        <w:t>3) priimti susitarimai dėl nuotolinių pamokų lankomumo apskaitos.</w:t>
      </w:r>
    </w:p>
    <w:p w14:paraId="5EA39601" w14:textId="0CEB69FD" w:rsidR="00811FA1" w:rsidRPr="00D2317F" w:rsidRDefault="00D2317F" w:rsidP="00D2317F">
      <w:pPr>
        <w:tabs>
          <w:tab w:val="left" w:pos="1168"/>
        </w:tabs>
        <w:spacing w:line="360" w:lineRule="auto"/>
        <w:jc w:val="both"/>
        <w:rPr>
          <w:szCs w:val="24"/>
          <w:lang w:eastAsia="lt-LT"/>
        </w:rPr>
      </w:pPr>
      <w:r>
        <w:rPr>
          <w:szCs w:val="24"/>
        </w:rPr>
        <w:t xml:space="preserve">                </w:t>
      </w:r>
      <w:r w:rsidR="00B17754" w:rsidRPr="00D2317F">
        <w:rPr>
          <w:szCs w:val="24"/>
        </w:rPr>
        <w:t>Gimnazijoje parengtas ir patvirtintas „Mokinių pasiekimų ir pažangos vertinimo tvarkos</w:t>
      </w:r>
      <w:r w:rsidR="00E06D88" w:rsidRPr="00D2317F">
        <w:rPr>
          <w:szCs w:val="24"/>
        </w:rPr>
        <w:t xml:space="preserve"> </w:t>
      </w:r>
      <w:r w:rsidR="00B17754" w:rsidRPr="00D2317F">
        <w:rPr>
          <w:szCs w:val="24"/>
        </w:rPr>
        <w:t xml:space="preserve">aprašas </w:t>
      </w:r>
      <w:r w:rsidR="00811FA1" w:rsidRPr="00D2317F">
        <w:rPr>
          <w:szCs w:val="24"/>
          <w:lang w:eastAsia="lt-LT"/>
        </w:rPr>
        <w:t xml:space="preserve">(Lazdijų Motiejaus Gustaičio gimnazijos direktoriaus </w:t>
      </w:r>
      <w:r w:rsidR="00047604" w:rsidRPr="00D2317F">
        <w:rPr>
          <w:szCs w:val="24"/>
          <w:lang w:eastAsia="lt-LT"/>
        </w:rPr>
        <w:t xml:space="preserve">2020 m. rugsėjo 1 d </w:t>
      </w:r>
      <w:r w:rsidR="00811FA1" w:rsidRPr="00D2317F">
        <w:rPr>
          <w:szCs w:val="24"/>
          <w:lang w:eastAsia="lt-LT"/>
        </w:rPr>
        <w:t xml:space="preserve">įsakymas Nr. LGGV1-90 </w:t>
      </w:r>
      <w:r w:rsidR="00811FA1" w:rsidRPr="00D2317F">
        <w:rPr>
          <w:szCs w:val="24"/>
        </w:rPr>
        <w:t>„Dėl Lazdijų Motiejaus Gustaičio gimnazijos mokinių pasiekimų ir pažangos vertinimo tvarkos aprašo tvirtinimo“</w:t>
      </w:r>
      <w:r w:rsidR="00811FA1" w:rsidRPr="00D2317F">
        <w:rPr>
          <w:szCs w:val="24"/>
          <w:lang w:eastAsia="lt-LT"/>
        </w:rPr>
        <w:t>).</w:t>
      </w:r>
    </w:p>
    <w:p w14:paraId="76D8A145" w14:textId="7DB44AA8" w:rsidR="00B17754" w:rsidRPr="00C25BFB" w:rsidRDefault="0084291B" w:rsidP="00C25BFB">
      <w:pPr>
        <w:tabs>
          <w:tab w:val="left" w:pos="1168"/>
        </w:tabs>
        <w:spacing w:line="360" w:lineRule="auto"/>
        <w:jc w:val="both"/>
        <w:rPr>
          <w:szCs w:val="24"/>
          <w:lang w:eastAsia="lt-LT"/>
        </w:rPr>
      </w:pPr>
      <w:r>
        <w:rPr>
          <w:szCs w:val="24"/>
        </w:rPr>
        <w:t xml:space="preserve">                </w:t>
      </w:r>
      <w:r w:rsidR="00B17754" w:rsidRPr="0084291B">
        <w:rPr>
          <w:szCs w:val="24"/>
        </w:rPr>
        <w:t>Atliktas 2020 metų gimnazijos veiklos kokybės įsivertinimas</w:t>
      </w:r>
      <w:r w:rsidR="00E06D88" w:rsidRPr="0084291B">
        <w:rPr>
          <w:szCs w:val="24"/>
        </w:rPr>
        <w:t xml:space="preserve"> </w:t>
      </w:r>
      <w:r w:rsidR="00811FA1" w:rsidRPr="0084291B">
        <w:rPr>
          <w:szCs w:val="24"/>
          <w:lang w:eastAsia="lt-LT"/>
        </w:rPr>
        <w:t>(</w:t>
      </w:r>
      <w:r w:rsidR="00047604" w:rsidRPr="0084291B">
        <w:rPr>
          <w:szCs w:val="24"/>
          <w:lang w:eastAsia="lt-LT"/>
        </w:rPr>
        <w:t xml:space="preserve">Lazdijų Motiejaus Gustaičio gimnazijos direktoriaus </w:t>
      </w:r>
      <w:r w:rsidR="00811FA1" w:rsidRPr="0084291B">
        <w:rPr>
          <w:szCs w:val="24"/>
          <w:lang w:eastAsia="lt-LT"/>
        </w:rPr>
        <w:t>2020 metų lapkričio 27 d. įsakymas Nr. LGGV1-145 „Dėl Lazdijų Motiejaus Gustaičio gimnazijos 2020 m. veiklos kokybės įsivertinimo“).</w:t>
      </w:r>
    </w:p>
    <w:p w14:paraId="6FAFDB89" w14:textId="77777777" w:rsidR="00B17754" w:rsidRPr="00E06D88" w:rsidRDefault="00B17754" w:rsidP="00ED6970">
      <w:pPr>
        <w:pStyle w:val="Sraopastraipa"/>
        <w:spacing w:line="360" w:lineRule="auto"/>
        <w:ind w:left="0" w:firstLine="851"/>
        <w:jc w:val="both"/>
        <w:rPr>
          <w:b/>
          <w:bCs/>
          <w:szCs w:val="24"/>
        </w:rPr>
      </w:pPr>
      <w:r w:rsidRPr="00E06D88">
        <w:rPr>
          <w:b/>
          <w:bCs/>
          <w:szCs w:val="24"/>
        </w:rPr>
        <w:t>Tobulinant mokytojų bendrąsias ir profesines kompetencijas:</w:t>
      </w:r>
    </w:p>
    <w:p w14:paraId="48860032" w14:textId="3B651D96" w:rsidR="00B17754" w:rsidRPr="00ED6970" w:rsidRDefault="00B17754" w:rsidP="00ED6970">
      <w:pPr>
        <w:pStyle w:val="Sraopastraipa"/>
        <w:numPr>
          <w:ilvl w:val="0"/>
          <w:numId w:val="16"/>
        </w:numPr>
        <w:spacing w:line="360" w:lineRule="auto"/>
        <w:ind w:left="0" w:firstLine="851"/>
        <w:jc w:val="both"/>
        <w:rPr>
          <w:bCs/>
          <w:szCs w:val="24"/>
        </w:rPr>
      </w:pPr>
      <w:r w:rsidRPr="00E06D88">
        <w:rPr>
          <w:bCs/>
          <w:szCs w:val="24"/>
        </w:rPr>
        <w:t xml:space="preserve">100 </w:t>
      </w:r>
      <w:r w:rsidRPr="00E06D88">
        <w:rPr>
          <w:szCs w:val="24"/>
        </w:rPr>
        <w:t>% gimnazijos mokytojų kėlė kvalifikaciją IT srityje (apie nuotolinio mokymosi organizavimą – „Microsoft</w:t>
      </w:r>
      <w:r w:rsidR="00E06D88">
        <w:rPr>
          <w:szCs w:val="24"/>
        </w:rPr>
        <w:t xml:space="preserve"> </w:t>
      </w:r>
      <w:r w:rsidRPr="00E06D88">
        <w:rPr>
          <w:szCs w:val="24"/>
        </w:rPr>
        <w:t>Office 365 mokymai“,</w:t>
      </w:r>
      <w:r w:rsidR="00ED6970">
        <w:rPr>
          <w:szCs w:val="24"/>
        </w:rPr>
        <w:t xml:space="preserve"> </w:t>
      </w:r>
      <w:r w:rsidR="003F7B84" w:rsidRPr="00ED6970">
        <w:rPr>
          <w:szCs w:val="24"/>
        </w:rPr>
        <w:t>„</w:t>
      </w:r>
      <w:proofErr w:type="spellStart"/>
      <w:r w:rsidR="003F7B84" w:rsidRPr="00ED6970">
        <w:rPr>
          <w:szCs w:val="24"/>
        </w:rPr>
        <w:t>Video</w:t>
      </w:r>
      <w:r w:rsidRPr="00ED6970">
        <w:rPr>
          <w:szCs w:val="24"/>
        </w:rPr>
        <w:t>konferencijų</w:t>
      </w:r>
      <w:proofErr w:type="spellEnd"/>
      <w:r w:rsidRPr="00ED6970">
        <w:rPr>
          <w:szCs w:val="24"/>
        </w:rPr>
        <w:t xml:space="preserve"> įrankiai ir mokymosi platformos efektyvi</w:t>
      </w:r>
      <w:r w:rsidR="003F7B84" w:rsidRPr="00ED6970">
        <w:rPr>
          <w:szCs w:val="24"/>
        </w:rPr>
        <w:t>am nuotoliniam mokymui“ ir kt.).</w:t>
      </w:r>
    </w:p>
    <w:p w14:paraId="57C24785" w14:textId="08A0FDDB" w:rsidR="00B17754" w:rsidRPr="00E06D88" w:rsidRDefault="00B17754" w:rsidP="00ED6970">
      <w:pPr>
        <w:pStyle w:val="Sraopastraipa"/>
        <w:numPr>
          <w:ilvl w:val="0"/>
          <w:numId w:val="16"/>
        </w:numPr>
        <w:spacing w:line="360" w:lineRule="auto"/>
        <w:ind w:left="0" w:firstLine="851"/>
        <w:jc w:val="both"/>
        <w:rPr>
          <w:bCs/>
          <w:szCs w:val="24"/>
        </w:rPr>
      </w:pPr>
      <w:r w:rsidRPr="00E06D88">
        <w:rPr>
          <w:szCs w:val="24"/>
        </w:rPr>
        <w:t>Tobulinant komandinio darbo sistemą</w:t>
      </w:r>
      <w:r w:rsidR="00C25BFB">
        <w:rPr>
          <w:szCs w:val="24"/>
        </w:rPr>
        <w:t>,</w:t>
      </w:r>
      <w:r w:rsidR="00E06D88">
        <w:rPr>
          <w:szCs w:val="24"/>
        </w:rPr>
        <w:t xml:space="preserve"> </w:t>
      </w:r>
      <w:r w:rsidRPr="00E06D88">
        <w:rPr>
          <w:szCs w:val="24"/>
        </w:rPr>
        <w:t xml:space="preserve">organizuoti seminarai nuotoliniu būdu mokytojų ir vadovų komandoms (dalyvauta NŠA ir </w:t>
      </w:r>
      <w:r w:rsidR="003F7B84">
        <w:rPr>
          <w:szCs w:val="24"/>
        </w:rPr>
        <w:t>Š</w:t>
      </w:r>
      <w:r w:rsidRPr="00E06D88">
        <w:rPr>
          <w:szCs w:val="24"/>
        </w:rPr>
        <w:t>MSM organizuotose viešosiose konsultacijose apie ugdymo organizavimą pandemijos laikotarpiu, seminaruose</w:t>
      </w:r>
      <w:r w:rsidR="00E06D88">
        <w:rPr>
          <w:szCs w:val="24"/>
        </w:rPr>
        <w:t xml:space="preserve"> </w:t>
      </w:r>
      <w:r w:rsidRPr="00E06D88">
        <w:rPr>
          <w:szCs w:val="24"/>
        </w:rPr>
        <w:t>„Pedagoginio personalo kompetencijų portfelio formavimas“, „Bendrojo ugdymo mokyklų darbuotojų gebėjimų visuomenės psichikos sveikatos srityje stiprinimas“, „Krizių valdymo mokykloje nuotoliniu būdu organizavimas ir vykdymas“, socialinio emocinio ugdymo konsultantų mokymuose „Penki įsitraukusio mokymo matmenys“ ir kt.).</w:t>
      </w:r>
    </w:p>
    <w:p w14:paraId="533E8C7C" w14:textId="77777777" w:rsidR="00B17754" w:rsidRPr="00E06D88" w:rsidRDefault="00B17754" w:rsidP="00ED6970">
      <w:pPr>
        <w:spacing w:line="360" w:lineRule="auto"/>
        <w:ind w:firstLine="851"/>
        <w:jc w:val="both"/>
        <w:rPr>
          <w:b/>
          <w:szCs w:val="24"/>
        </w:rPr>
      </w:pPr>
      <w:r w:rsidRPr="00E06D88">
        <w:rPr>
          <w:b/>
          <w:szCs w:val="24"/>
        </w:rPr>
        <w:t>Formuojant savitą gimnazijos kultūrą, saugią ir palankią mokymosi aplinką:</w:t>
      </w:r>
    </w:p>
    <w:p w14:paraId="21A062B7" w14:textId="64861E08" w:rsidR="00B17754" w:rsidRPr="00E06D88" w:rsidRDefault="00B17754" w:rsidP="00ED6970">
      <w:pPr>
        <w:pStyle w:val="Sraopastraipa"/>
        <w:numPr>
          <w:ilvl w:val="0"/>
          <w:numId w:val="16"/>
        </w:numPr>
        <w:spacing w:line="360" w:lineRule="auto"/>
        <w:ind w:left="0" w:firstLine="851"/>
        <w:jc w:val="both"/>
        <w:rPr>
          <w:bCs/>
          <w:szCs w:val="24"/>
        </w:rPr>
      </w:pPr>
      <w:r w:rsidRPr="00E06D88">
        <w:rPr>
          <w:bCs/>
          <w:szCs w:val="24"/>
        </w:rPr>
        <w:t>Vyko gimnazijos Šimtmečio jubiliejui skirti renginiai, Motiejaus Gustaičio 150-ųjų gimimo metinių minėjimas, valstybinių švenčių minėjimai, tradicinės mokyklinės šventės. Dalis renginių vyko virtualioje erdvėje</w:t>
      </w:r>
      <w:r w:rsidR="003F7B84">
        <w:rPr>
          <w:bCs/>
          <w:szCs w:val="24"/>
        </w:rPr>
        <w:t>.</w:t>
      </w:r>
    </w:p>
    <w:p w14:paraId="20F7CF03" w14:textId="5BB76F14" w:rsidR="00B17754" w:rsidRPr="00E06D88" w:rsidRDefault="00B17754" w:rsidP="00ED6970">
      <w:pPr>
        <w:pStyle w:val="Sraopastraipa"/>
        <w:numPr>
          <w:ilvl w:val="0"/>
          <w:numId w:val="16"/>
        </w:numPr>
        <w:spacing w:line="360" w:lineRule="auto"/>
        <w:ind w:left="0" w:firstLine="851"/>
        <w:jc w:val="both"/>
        <w:rPr>
          <w:bCs/>
          <w:szCs w:val="24"/>
        </w:rPr>
      </w:pPr>
      <w:r w:rsidRPr="00E06D88">
        <w:rPr>
          <w:bCs/>
          <w:szCs w:val="24"/>
        </w:rPr>
        <w:t xml:space="preserve">Apie gimnazijos kultūrinį gyvenimą, veiklą buvo informuojama gimnazijos </w:t>
      </w:r>
      <w:proofErr w:type="spellStart"/>
      <w:r w:rsidR="00A1781A">
        <w:rPr>
          <w:bCs/>
          <w:szCs w:val="24"/>
        </w:rPr>
        <w:t>feisbuko</w:t>
      </w:r>
      <w:proofErr w:type="spellEnd"/>
      <w:r w:rsidRPr="00E06D88">
        <w:rPr>
          <w:bCs/>
          <w:szCs w:val="24"/>
        </w:rPr>
        <w:t xml:space="preserve"> paskyroje, internetinėje svetainėje, rajono spaudoje.</w:t>
      </w:r>
    </w:p>
    <w:p w14:paraId="5DCD7955" w14:textId="6A45EC3D" w:rsidR="00B17754" w:rsidRPr="00E06D88" w:rsidRDefault="00B17754" w:rsidP="00ED6970">
      <w:pPr>
        <w:pStyle w:val="Sraopastraipa"/>
        <w:numPr>
          <w:ilvl w:val="0"/>
          <w:numId w:val="16"/>
        </w:numPr>
        <w:spacing w:line="360" w:lineRule="auto"/>
        <w:ind w:left="0" w:firstLine="851"/>
        <w:jc w:val="both"/>
        <w:rPr>
          <w:bCs/>
          <w:szCs w:val="24"/>
        </w:rPr>
      </w:pPr>
      <w:r w:rsidRPr="00E06D88">
        <w:rPr>
          <w:bCs/>
          <w:szCs w:val="24"/>
        </w:rPr>
        <w:lastRenderedPageBreak/>
        <w:t xml:space="preserve">Gimnazijoje 100 </w:t>
      </w:r>
      <w:r w:rsidRPr="00E06D88">
        <w:rPr>
          <w:szCs w:val="24"/>
        </w:rPr>
        <w:t>% įgyvendinamos socialinio emocinio ugdymo programos „Paauglystės kryžkelės“ ir „Raktai į sėkmę“ bei vaiko emocijų išra</w:t>
      </w:r>
      <w:r w:rsidR="00E84A78">
        <w:rPr>
          <w:szCs w:val="24"/>
        </w:rPr>
        <w:t>iškos kontrolės programa „VEIK“.</w:t>
      </w:r>
    </w:p>
    <w:p w14:paraId="2EB4AA84" w14:textId="5C0B2AB6" w:rsidR="00B17754" w:rsidRPr="00E06D88" w:rsidRDefault="00B17754" w:rsidP="00ED6970">
      <w:pPr>
        <w:pStyle w:val="Sraopastraipa"/>
        <w:numPr>
          <w:ilvl w:val="0"/>
          <w:numId w:val="16"/>
        </w:numPr>
        <w:spacing w:line="360" w:lineRule="auto"/>
        <w:ind w:left="0" w:firstLine="851"/>
        <w:jc w:val="both"/>
        <w:rPr>
          <w:szCs w:val="24"/>
        </w:rPr>
      </w:pPr>
      <w:r w:rsidRPr="00E06D88">
        <w:rPr>
          <w:szCs w:val="24"/>
        </w:rPr>
        <w:t>Vykdyti mokinių savijautos tyrimai</w:t>
      </w:r>
      <w:r w:rsidRPr="00E06D88">
        <w:rPr>
          <w:sz w:val="22"/>
          <w:szCs w:val="24"/>
        </w:rPr>
        <w:t xml:space="preserve"> </w:t>
      </w:r>
      <w:r w:rsidRPr="00E06D88">
        <w:rPr>
          <w:szCs w:val="24"/>
        </w:rPr>
        <w:t>„Mokinių savijautos gimnazijoje tyrimas“, „Patyčios – tik žodis“, „Priklausomybių paplitimas gimnazijoje“,</w:t>
      </w:r>
      <w:r w:rsidR="00E06D88">
        <w:rPr>
          <w:szCs w:val="24"/>
        </w:rPr>
        <w:t xml:space="preserve"> </w:t>
      </w:r>
      <w:r w:rsidRPr="00E06D88">
        <w:rPr>
          <w:szCs w:val="24"/>
        </w:rPr>
        <w:t>„Ką tu žinai apie tabaką, alkoholį, narkotines medžiagas?“. Tyrimai, jų</w:t>
      </w:r>
      <w:r w:rsidR="00E06D88">
        <w:rPr>
          <w:szCs w:val="24"/>
        </w:rPr>
        <w:t xml:space="preserve"> </w:t>
      </w:r>
      <w:r w:rsidRPr="00E06D88">
        <w:rPr>
          <w:szCs w:val="24"/>
        </w:rPr>
        <w:t>išvados</w:t>
      </w:r>
      <w:r w:rsidR="00E06D88">
        <w:rPr>
          <w:szCs w:val="24"/>
        </w:rPr>
        <w:t xml:space="preserve"> </w:t>
      </w:r>
      <w:r w:rsidRPr="00E06D88">
        <w:rPr>
          <w:szCs w:val="24"/>
        </w:rPr>
        <w:t>pristatyti mokytojams,</w:t>
      </w:r>
      <w:r w:rsidR="00E06D88">
        <w:rPr>
          <w:szCs w:val="24"/>
        </w:rPr>
        <w:t xml:space="preserve"> </w:t>
      </w:r>
      <w:r w:rsidRPr="00E06D88">
        <w:rPr>
          <w:szCs w:val="24"/>
        </w:rPr>
        <w:t>pateiktos rekomendacijos</w:t>
      </w:r>
      <w:r w:rsidR="00E84A78">
        <w:rPr>
          <w:szCs w:val="24"/>
        </w:rPr>
        <w:t>.</w:t>
      </w:r>
    </w:p>
    <w:p w14:paraId="63FE4E5C" w14:textId="79C886E9" w:rsidR="00B17754" w:rsidRPr="00E06D88" w:rsidRDefault="00B17754" w:rsidP="00ED6970">
      <w:pPr>
        <w:pStyle w:val="Sraopastraipa"/>
        <w:numPr>
          <w:ilvl w:val="0"/>
          <w:numId w:val="16"/>
        </w:numPr>
        <w:spacing w:line="360" w:lineRule="auto"/>
        <w:ind w:left="0" w:firstLine="851"/>
        <w:jc w:val="both"/>
        <w:rPr>
          <w:bCs/>
          <w:szCs w:val="24"/>
        </w:rPr>
      </w:pPr>
      <w:r w:rsidRPr="00E06D88">
        <w:rPr>
          <w:bCs/>
          <w:szCs w:val="24"/>
        </w:rPr>
        <w:t xml:space="preserve">Pagal galimybes buvo įgyvendinamos „Sveikatą stiprinančios mokyklos“ ir „Aktyvios mokyklos“ programos. Į veiklas įsitraukė </w:t>
      </w:r>
      <w:r w:rsidRPr="00E06D88">
        <w:rPr>
          <w:szCs w:val="24"/>
        </w:rPr>
        <w:t>≥ 60</w:t>
      </w:r>
      <w:r w:rsidR="00E84A78">
        <w:rPr>
          <w:szCs w:val="24"/>
        </w:rPr>
        <w:t xml:space="preserve"> % gimnazijos mokinių.</w:t>
      </w:r>
    </w:p>
    <w:p w14:paraId="2E111968" w14:textId="1CEC97F3" w:rsidR="00B17754" w:rsidRPr="00E06D88" w:rsidRDefault="00B17754" w:rsidP="00ED6970">
      <w:pPr>
        <w:pStyle w:val="Sraopastraipa"/>
        <w:numPr>
          <w:ilvl w:val="0"/>
          <w:numId w:val="16"/>
        </w:numPr>
        <w:spacing w:line="360" w:lineRule="auto"/>
        <w:ind w:left="0" w:firstLine="851"/>
        <w:jc w:val="both"/>
        <w:rPr>
          <w:bCs/>
          <w:szCs w:val="24"/>
        </w:rPr>
      </w:pPr>
      <w:r w:rsidRPr="00E06D88">
        <w:rPr>
          <w:szCs w:val="24"/>
        </w:rPr>
        <w:t>Didėjo bendruomenės saugumo lygis – mažėjo besityčiojančių</w:t>
      </w:r>
      <w:r w:rsidR="00E06D88">
        <w:rPr>
          <w:szCs w:val="24"/>
        </w:rPr>
        <w:t xml:space="preserve"> </w:t>
      </w:r>
      <w:r w:rsidRPr="00E06D88">
        <w:rPr>
          <w:szCs w:val="24"/>
        </w:rPr>
        <w:t>(+17 %) ir patiriančių patyčias</w:t>
      </w:r>
      <w:r w:rsidR="00E06D88">
        <w:rPr>
          <w:szCs w:val="24"/>
        </w:rPr>
        <w:t xml:space="preserve"> </w:t>
      </w:r>
      <w:r w:rsidRPr="00E06D88">
        <w:rPr>
          <w:szCs w:val="24"/>
        </w:rPr>
        <w:t>(+22</w:t>
      </w:r>
      <w:r w:rsidR="00E84A78">
        <w:rPr>
          <w:szCs w:val="24"/>
        </w:rPr>
        <w:t xml:space="preserve"> </w:t>
      </w:r>
      <w:r w:rsidRPr="00E06D88">
        <w:rPr>
          <w:szCs w:val="24"/>
        </w:rPr>
        <w:t>% )</w:t>
      </w:r>
      <w:r w:rsidR="00E06D88">
        <w:rPr>
          <w:szCs w:val="24"/>
        </w:rPr>
        <w:t xml:space="preserve"> </w:t>
      </w:r>
      <w:r w:rsidRPr="00E06D88">
        <w:rPr>
          <w:szCs w:val="24"/>
        </w:rPr>
        <w:t>mokinių dalis.</w:t>
      </w:r>
      <w:r w:rsidR="00E06D88">
        <w:rPr>
          <w:szCs w:val="24"/>
        </w:rPr>
        <w:t xml:space="preserve"> </w:t>
      </w:r>
      <w:r w:rsidRPr="00E06D88">
        <w:rPr>
          <w:szCs w:val="24"/>
        </w:rPr>
        <w:t>Šiuos aspektus pozityviai įvertino ir mokinių tėvai.</w:t>
      </w:r>
    </w:p>
    <w:p w14:paraId="61087987" w14:textId="1462A3F9" w:rsidR="00B17754" w:rsidRPr="00E06D88" w:rsidRDefault="00B17754" w:rsidP="00ED6970">
      <w:pPr>
        <w:pStyle w:val="Sraopastraipa"/>
        <w:numPr>
          <w:ilvl w:val="0"/>
          <w:numId w:val="16"/>
        </w:numPr>
        <w:spacing w:line="360" w:lineRule="auto"/>
        <w:ind w:left="0" w:firstLine="851"/>
        <w:jc w:val="both"/>
        <w:rPr>
          <w:bCs/>
          <w:szCs w:val="24"/>
        </w:rPr>
      </w:pPr>
      <w:r w:rsidRPr="00E06D88">
        <w:rPr>
          <w:szCs w:val="24"/>
        </w:rPr>
        <w:t>100 % tenkinami mokinių maitinimo ir pavėžėjimo</w:t>
      </w:r>
      <w:r w:rsidR="00E06D88">
        <w:rPr>
          <w:szCs w:val="24"/>
        </w:rPr>
        <w:t xml:space="preserve"> </w:t>
      </w:r>
      <w:r w:rsidRPr="00E06D88">
        <w:rPr>
          <w:szCs w:val="24"/>
        </w:rPr>
        <w:t>poreikiai.</w:t>
      </w:r>
    </w:p>
    <w:p w14:paraId="1D2B2C94" w14:textId="5A688B0E" w:rsidR="00B17754" w:rsidRPr="00E06D88" w:rsidRDefault="00B17754" w:rsidP="00ED6970">
      <w:pPr>
        <w:pStyle w:val="Sraopastraipa"/>
        <w:numPr>
          <w:ilvl w:val="0"/>
          <w:numId w:val="16"/>
        </w:numPr>
        <w:spacing w:line="360" w:lineRule="auto"/>
        <w:ind w:left="0" w:firstLine="851"/>
        <w:jc w:val="both"/>
        <w:rPr>
          <w:bCs/>
          <w:szCs w:val="24"/>
        </w:rPr>
      </w:pPr>
      <w:r w:rsidRPr="00E06D88">
        <w:rPr>
          <w:szCs w:val="24"/>
        </w:rPr>
        <w:t>Pagal galimybes</w:t>
      </w:r>
      <w:r w:rsidR="00E06D88">
        <w:rPr>
          <w:szCs w:val="24"/>
        </w:rPr>
        <w:t xml:space="preserve"> </w:t>
      </w:r>
      <w:r w:rsidRPr="00E06D88">
        <w:rPr>
          <w:szCs w:val="24"/>
        </w:rPr>
        <w:t>maksimaliai tenkinami švietimo pagalbos poreikiai.</w:t>
      </w:r>
    </w:p>
    <w:p w14:paraId="1C59D8E6" w14:textId="77777777" w:rsidR="00B17754" w:rsidRPr="00E06D88" w:rsidRDefault="00B17754" w:rsidP="00ED6970">
      <w:pPr>
        <w:pStyle w:val="Sraopastraipa"/>
        <w:numPr>
          <w:ilvl w:val="0"/>
          <w:numId w:val="16"/>
        </w:numPr>
        <w:spacing w:line="360" w:lineRule="auto"/>
        <w:ind w:left="0" w:firstLine="851"/>
        <w:jc w:val="both"/>
        <w:rPr>
          <w:bCs/>
          <w:szCs w:val="24"/>
        </w:rPr>
      </w:pPr>
      <w:r w:rsidRPr="00E06D88">
        <w:rPr>
          <w:szCs w:val="24"/>
        </w:rPr>
        <w:t>Gimnazijoje 2020 metais vykdyti kapitaliniai renovacijos darbai: renovuotas gimnazijos senojo pastato vidus, gimnazijos valgyklos patalpos, 18-oje gimnazijos kabinetų sumontuotos oro kondicionavimo sistemos.</w:t>
      </w:r>
    </w:p>
    <w:p w14:paraId="3DE2ACB2" w14:textId="77777777" w:rsidR="00B17754" w:rsidRPr="00E06D88" w:rsidRDefault="00B17754" w:rsidP="00ED6970">
      <w:pPr>
        <w:spacing w:line="360" w:lineRule="auto"/>
        <w:ind w:firstLine="851"/>
        <w:jc w:val="both"/>
        <w:rPr>
          <w:b/>
          <w:bCs/>
          <w:szCs w:val="24"/>
        </w:rPr>
      </w:pPr>
      <w:r w:rsidRPr="00E06D88">
        <w:rPr>
          <w:b/>
          <w:bCs/>
          <w:szCs w:val="24"/>
        </w:rPr>
        <w:t>Didinant bendruomenės pilietinio sąmoningumo ir lyderystės gebėjimus:</w:t>
      </w:r>
    </w:p>
    <w:p w14:paraId="3C080AE5" w14:textId="172C957D" w:rsidR="00B17754" w:rsidRPr="00E06D88" w:rsidRDefault="00B17754" w:rsidP="00ED6970">
      <w:pPr>
        <w:pStyle w:val="Sraopastraipa"/>
        <w:numPr>
          <w:ilvl w:val="0"/>
          <w:numId w:val="16"/>
        </w:numPr>
        <w:spacing w:line="360" w:lineRule="auto"/>
        <w:ind w:left="0" w:firstLine="851"/>
        <w:jc w:val="both"/>
        <w:rPr>
          <w:bCs/>
          <w:szCs w:val="24"/>
        </w:rPr>
      </w:pPr>
      <w:r w:rsidRPr="00E06D88">
        <w:rPr>
          <w:bCs/>
          <w:szCs w:val="24"/>
        </w:rPr>
        <w:t>Vyko atviros pilietiškumo</w:t>
      </w:r>
      <w:r w:rsidR="00E06D88">
        <w:rPr>
          <w:bCs/>
          <w:szCs w:val="24"/>
        </w:rPr>
        <w:t xml:space="preserve"> </w:t>
      </w:r>
      <w:r w:rsidRPr="00E06D88">
        <w:rPr>
          <w:bCs/>
          <w:szCs w:val="24"/>
        </w:rPr>
        <w:t>pamokos ir projektai, konkursai,</w:t>
      </w:r>
      <w:r w:rsidR="00E06D88">
        <w:rPr>
          <w:bCs/>
          <w:szCs w:val="24"/>
        </w:rPr>
        <w:t xml:space="preserve"> </w:t>
      </w:r>
      <w:r w:rsidRPr="00E06D88">
        <w:rPr>
          <w:bCs/>
          <w:szCs w:val="24"/>
        </w:rPr>
        <w:t xml:space="preserve">valstybinių švenčių minėjimai tiek nuotoliniu, tiek ir kontaktiniu būdu. </w:t>
      </w:r>
    </w:p>
    <w:p w14:paraId="1B96D20E" w14:textId="1348867F" w:rsidR="00B17754" w:rsidRPr="00E06D88" w:rsidRDefault="00B17754" w:rsidP="00ED6970">
      <w:pPr>
        <w:pStyle w:val="Sraopastraipa"/>
        <w:numPr>
          <w:ilvl w:val="0"/>
          <w:numId w:val="16"/>
        </w:numPr>
        <w:spacing w:line="360" w:lineRule="auto"/>
        <w:ind w:left="0" w:firstLine="851"/>
        <w:jc w:val="both"/>
        <w:rPr>
          <w:bCs/>
          <w:szCs w:val="24"/>
        </w:rPr>
      </w:pPr>
      <w:r w:rsidRPr="00E06D88">
        <w:rPr>
          <w:bCs/>
          <w:szCs w:val="24"/>
        </w:rPr>
        <w:t>Parengta integruota</w:t>
      </w:r>
      <w:r w:rsidR="00E06D88">
        <w:rPr>
          <w:bCs/>
          <w:szCs w:val="24"/>
        </w:rPr>
        <w:t xml:space="preserve"> </w:t>
      </w:r>
      <w:r w:rsidRPr="00E06D88">
        <w:rPr>
          <w:bCs/>
          <w:szCs w:val="24"/>
        </w:rPr>
        <w:t>antikorupcinio ugdymo programa 1</w:t>
      </w:r>
      <w:r w:rsidR="00E84A78">
        <w:rPr>
          <w:bCs/>
          <w:szCs w:val="24"/>
        </w:rPr>
        <w:t>–</w:t>
      </w:r>
      <w:r w:rsidRPr="00E06D88">
        <w:rPr>
          <w:bCs/>
          <w:szCs w:val="24"/>
        </w:rPr>
        <w:t>4g</w:t>
      </w:r>
      <w:r w:rsidR="00E06D88">
        <w:rPr>
          <w:bCs/>
          <w:szCs w:val="24"/>
        </w:rPr>
        <w:t xml:space="preserve"> </w:t>
      </w:r>
      <w:r w:rsidRPr="00E06D88">
        <w:rPr>
          <w:bCs/>
          <w:szCs w:val="24"/>
        </w:rPr>
        <w:t>gimnazijos klasių mokiniams</w:t>
      </w:r>
      <w:r w:rsidR="00E84A78">
        <w:rPr>
          <w:bCs/>
          <w:szCs w:val="24"/>
        </w:rPr>
        <w:t>.</w:t>
      </w:r>
    </w:p>
    <w:p w14:paraId="040514EB" w14:textId="54662E8E" w:rsidR="00B17754" w:rsidRPr="00E06D88" w:rsidRDefault="00B17754" w:rsidP="00ED6970">
      <w:pPr>
        <w:pStyle w:val="Sraopastraipa"/>
        <w:numPr>
          <w:ilvl w:val="0"/>
          <w:numId w:val="16"/>
        </w:numPr>
        <w:spacing w:line="360" w:lineRule="auto"/>
        <w:ind w:left="0" w:firstLine="851"/>
        <w:jc w:val="both"/>
        <w:rPr>
          <w:bCs/>
          <w:szCs w:val="24"/>
        </w:rPr>
      </w:pPr>
      <w:r w:rsidRPr="00E06D88">
        <w:rPr>
          <w:bCs/>
          <w:szCs w:val="24"/>
        </w:rPr>
        <w:t>Gimnazijoje aktyviai veikia mokinių taryba, gimnazijos taryba, profesinė organizacija</w:t>
      </w:r>
      <w:r w:rsidR="00E84A78">
        <w:rPr>
          <w:bCs/>
          <w:szCs w:val="24"/>
        </w:rPr>
        <w:t>.</w:t>
      </w:r>
    </w:p>
    <w:p w14:paraId="520026D4" w14:textId="41FE1E00" w:rsidR="00B17754" w:rsidRPr="00E06D88" w:rsidRDefault="00B17754" w:rsidP="00ED6970">
      <w:pPr>
        <w:pStyle w:val="Sraopastraipa"/>
        <w:numPr>
          <w:ilvl w:val="0"/>
          <w:numId w:val="16"/>
        </w:numPr>
        <w:spacing w:line="360" w:lineRule="auto"/>
        <w:ind w:left="0" w:firstLine="851"/>
        <w:jc w:val="both"/>
        <w:rPr>
          <w:szCs w:val="24"/>
          <w:shd w:val="clear" w:color="auto" w:fill="FFFFFF"/>
        </w:rPr>
      </w:pPr>
      <w:r w:rsidRPr="00E06D88">
        <w:rPr>
          <w:szCs w:val="24"/>
          <w:shd w:val="clear" w:color="auto" w:fill="FFFFFF"/>
        </w:rPr>
        <w:t>Dauguma tėvų aktyviai dalyvauja gimnazijos įsiv</w:t>
      </w:r>
      <w:r w:rsidR="004C34B1">
        <w:rPr>
          <w:szCs w:val="24"/>
          <w:shd w:val="clear" w:color="auto" w:fill="FFFFFF"/>
        </w:rPr>
        <w:t>ertinimo, tobulinimo procesuose.</w:t>
      </w:r>
    </w:p>
    <w:p w14:paraId="740847F3" w14:textId="1897134B" w:rsidR="00B17754" w:rsidRPr="00E06D88" w:rsidRDefault="00B17754" w:rsidP="00ED6970">
      <w:pPr>
        <w:pStyle w:val="Sraopastraipa"/>
        <w:numPr>
          <w:ilvl w:val="0"/>
          <w:numId w:val="16"/>
        </w:numPr>
        <w:spacing w:line="360" w:lineRule="auto"/>
        <w:ind w:left="0" w:firstLine="851"/>
        <w:jc w:val="both"/>
        <w:rPr>
          <w:szCs w:val="24"/>
        </w:rPr>
      </w:pPr>
      <w:r w:rsidRPr="00E06D88">
        <w:rPr>
          <w:szCs w:val="24"/>
        </w:rPr>
        <w:t>Dauguma tėvų dalyvauja (atsižvelgiant į</w:t>
      </w:r>
      <w:r w:rsidR="00E06D88">
        <w:rPr>
          <w:szCs w:val="24"/>
        </w:rPr>
        <w:t xml:space="preserve"> </w:t>
      </w:r>
      <w:r w:rsidRPr="00E06D88">
        <w:rPr>
          <w:szCs w:val="24"/>
        </w:rPr>
        <w:t>COVID</w:t>
      </w:r>
      <w:r w:rsidR="00E84A78">
        <w:rPr>
          <w:szCs w:val="24"/>
        </w:rPr>
        <w:t>-19</w:t>
      </w:r>
      <w:r w:rsidRPr="00E06D88">
        <w:rPr>
          <w:szCs w:val="24"/>
        </w:rPr>
        <w:t xml:space="preserve"> aplinkybes) individualiuose ir bendruose pokalbiuose (susitikimuose) su mokytojais. Tėvų tvirtinimu</w:t>
      </w:r>
      <w:r w:rsidR="00E84A78">
        <w:rPr>
          <w:szCs w:val="24"/>
        </w:rPr>
        <w:t>,</w:t>
      </w:r>
      <w:r w:rsidRPr="00E06D88">
        <w:rPr>
          <w:szCs w:val="24"/>
        </w:rPr>
        <w:t xml:space="preserve"> jų dauguma</w:t>
      </w:r>
      <w:r w:rsidR="00E06D88">
        <w:rPr>
          <w:szCs w:val="24"/>
        </w:rPr>
        <w:t xml:space="preserve"> </w:t>
      </w:r>
      <w:r w:rsidR="00E84A78">
        <w:rPr>
          <w:szCs w:val="24"/>
        </w:rPr>
        <w:t>–</w:t>
      </w:r>
      <w:r w:rsidRPr="00E06D88">
        <w:rPr>
          <w:szCs w:val="24"/>
        </w:rPr>
        <w:t xml:space="preserve"> 80</w:t>
      </w:r>
      <w:r w:rsidR="00E84A78">
        <w:rPr>
          <w:szCs w:val="24"/>
        </w:rPr>
        <w:t xml:space="preserve"> </w:t>
      </w:r>
      <w:r w:rsidRPr="00E06D88">
        <w:rPr>
          <w:szCs w:val="24"/>
        </w:rPr>
        <w:t xml:space="preserve">% </w:t>
      </w:r>
      <w:r w:rsidR="00E84A78">
        <w:rPr>
          <w:szCs w:val="24"/>
        </w:rPr>
        <w:t xml:space="preserve">– </w:t>
      </w:r>
      <w:r w:rsidRPr="00E06D88">
        <w:rPr>
          <w:szCs w:val="24"/>
        </w:rPr>
        <w:t>buvo kviečiami kalbėtis per pastaruosius metus. 55</w:t>
      </w:r>
      <w:r w:rsidR="00E84A78">
        <w:rPr>
          <w:szCs w:val="24"/>
        </w:rPr>
        <w:t xml:space="preserve"> </w:t>
      </w:r>
      <w:r w:rsidRPr="00E06D88">
        <w:rPr>
          <w:szCs w:val="24"/>
        </w:rPr>
        <w:t>% mokinių tėvų (globėjų, rūpintojų) dalyvauja klasių veiklos planavime, veiklos vykdyme, realizavime.</w:t>
      </w:r>
    </w:p>
    <w:p w14:paraId="11C5DE06" w14:textId="77777777" w:rsidR="009547F3" w:rsidRPr="00E06D88" w:rsidRDefault="009547F3" w:rsidP="00B17754">
      <w:pPr>
        <w:pStyle w:val="Sraopastraipa"/>
        <w:spacing w:line="360" w:lineRule="auto"/>
        <w:ind w:left="0" w:firstLine="851"/>
        <w:jc w:val="both"/>
        <w:rPr>
          <w:bCs/>
          <w:szCs w:val="24"/>
        </w:rPr>
      </w:pPr>
    </w:p>
    <w:p w14:paraId="3BB6FA22" w14:textId="75A6CCE1" w:rsidR="002D0E2C" w:rsidRPr="002D0E2C" w:rsidRDefault="009547F3" w:rsidP="002D0E2C">
      <w:pPr>
        <w:pStyle w:val="Sraopastraipa"/>
        <w:spacing w:line="360" w:lineRule="auto"/>
        <w:ind w:left="0" w:firstLine="851"/>
        <w:jc w:val="both"/>
        <w:sectPr w:rsidR="002D0E2C" w:rsidRPr="002D0E2C" w:rsidSect="002D0E2C">
          <w:headerReference w:type="default" r:id="rId10"/>
          <w:headerReference w:type="first" r:id="rId11"/>
          <w:pgSz w:w="11906" w:h="16838"/>
          <w:pgMar w:top="1134" w:right="567" w:bottom="1134" w:left="1701" w:header="567" w:footer="284" w:gutter="0"/>
          <w:pgNumType w:start="1"/>
          <w:cols w:space="1296"/>
          <w:titlePg/>
          <w:docGrid w:linePitch="360"/>
        </w:sectPr>
      </w:pPr>
      <w:r w:rsidRPr="00E06D88">
        <w:rPr>
          <w:bCs/>
          <w:szCs w:val="24"/>
        </w:rPr>
        <w:tab/>
      </w:r>
    </w:p>
    <w:p w14:paraId="7B993CC1" w14:textId="5F949503" w:rsidR="009547F3" w:rsidRPr="00E06D88" w:rsidRDefault="009547F3" w:rsidP="009547F3">
      <w:pPr>
        <w:numPr>
          <w:ilvl w:val="0"/>
          <w:numId w:val="8"/>
        </w:numPr>
        <w:spacing w:line="360" w:lineRule="auto"/>
        <w:jc w:val="center"/>
        <w:rPr>
          <w:b/>
          <w:bCs/>
          <w:szCs w:val="24"/>
        </w:rPr>
      </w:pPr>
      <w:r w:rsidRPr="00E06D88">
        <w:rPr>
          <w:b/>
          <w:bCs/>
          <w:szCs w:val="24"/>
        </w:rPr>
        <w:lastRenderedPageBreak/>
        <w:t>TIKSLŲ, UŽDAVINIŲ, VEIKLŲ IR ASIGNAVIMŲ SUVESTINĖ</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87"/>
        <w:gridCol w:w="2127"/>
        <w:gridCol w:w="1275"/>
        <w:gridCol w:w="993"/>
        <w:gridCol w:w="1842"/>
        <w:gridCol w:w="1134"/>
        <w:gridCol w:w="284"/>
        <w:gridCol w:w="709"/>
        <w:gridCol w:w="1701"/>
        <w:gridCol w:w="1778"/>
      </w:tblGrid>
      <w:tr w:rsidR="009547F3" w:rsidRPr="00E06D88" w14:paraId="4BF420FD" w14:textId="77777777" w:rsidTr="00F02807">
        <w:tc>
          <w:tcPr>
            <w:tcW w:w="756" w:type="dxa"/>
            <w:shd w:val="clear" w:color="auto" w:fill="auto"/>
            <w:vAlign w:val="center"/>
          </w:tcPr>
          <w:p w14:paraId="40BCB611" w14:textId="77777777" w:rsidR="009547F3" w:rsidRPr="00E06D88" w:rsidRDefault="009547F3" w:rsidP="00CF7880">
            <w:pPr>
              <w:jc w:val="center"/>
              <w:rPr>
                <w:b/>
                <w:szCs w:val="24"/>
              </w:rPr>
            </w:pPr>
            <w:r w:rsidRPr="00E06D88">
              <w:rPr>
                <w:b/>
                <w:szCs w:val="24"/>
              </w:rPr>
              <w:t>Eil. Nr.</w:t>
            </w:r>
          </w:p>
        </w:tc>
        <w:tc>
          <w:tcPr>
            <w:tcW w:w="5589" w:type="dxa"/>
            <w:gridSpan w:val="3"/>
            <w:shd w:val="clear" w:color="auto" w:fill="auto"/>
            <w:vAlign w:val="center"/>
          </w:tcPr>
          <w:p w14:paraId="22A1910E" w14:textId="77777777" w:rsidR="009547F3" w:rsidRPr="00E06D88" w:rsidRDefault="009547F3" w:rsidP="00CF7880">
            <w:pPr>
              <w:tabs>
                <w:tab w:val="left" w:pos="1650"/>
              </w:tabs>
              <w:jc w:val="center"/>
              <w:rPr>
                <w:b/>
                <w:szCs w:val="24"/>
              </w:rPr>
            </w:pPr>
            <w:r w:rsidRPr="00E06D88">
              <w:rPr>
                <w:b/>
                <w:szCs w:val="24"/>
              </w:rPr>
              <w:t>Tikslas</w:t>
            </w:r>
          </w:p>
        </w:tc>
        <w:tc>
          <w:tcPr>
            <w:tcW w:w="8441" w:type="dxa"/>
            <w:gridSpan w:val="7"/>
            <w:shd w:val="clear" w:color="auto" w:fill="auto"/>
            <w:vAlign w:val="center"/>
          </w:tcPr>
          <w:p w14:paraId="2B4688A0" w14:textId="77777777" w:rsidR="009547F3" w:rsidRPr="00E06D88" w:rsidRDefault="009547F3" w:rsidP="00CF7880">
            <w:pPr>
              <w:tabs>
                <w:tab w:val="left" w:pos="1650"/>
              </w:tabs>
              <w:jc w:val="center"/>
              <w:rPr>
                <w:b/>
                <w:szCs w:val="24"/>
              </w:rPr>
            </w:pPr>
            <w:r w:rsidRPr="00E06D88">
              <w:rPr>
                <w:b/>
                <w:szCs w:val="24"/>
              </w:rPr>
              <w:t>Tikslo pasiekimo vertinimo kriterijus, mato vienetas ir reikšmė</w:t>
            </w:r>
          </w:p>
        </w:tc>
      </w:tr>
      <w:tr w:rsidR="00471698" w:rsidRPr="00E06D88" w14:paraId="2268746A" w14:textId="77777777" w:rsidTr="00CF7880">
        <w:trPr>
          <w:trHeight w:val="1128"/>
        </w:trPr>
        <w:tc>
          <w:tcPr>
            <w:tcW w:w="756" w:type="dxa"/>
            <w:shd w:val="clear" w:color="auto" w:fill="auto"/>
          </w:tcPr>
          <w:p w14:paraId="6FA272F5" w14:textId="77777777" w:rsidR="00471698" w:rsidRPr="00E06D88" w:rsidRDefault="00471698" w:rsidP="00CF7880">
            <w:pPr>
              <w:rPr>
                <w:b/>
                <w:szCs w:val="24"/>
              </w:rPr>
            </w:pPr>
            <w:r w:rsidRPr="00E06D88">
              <w:rPr>
                <w:b/>
                <w:szCs w:val="24"/>
              </w:rPr>
              <w:t>1.</w:t>
            </w:r>
          </w:p>
        </w:tc>
        <w:tc>
          <w:tcPr>
            <w:tcW w:w="5589" w:type="dxa"/>
            <w:gridSpan w:val="3"/>
            <w:shd w:val="clear" w:color="auto" w:fill="auto"/>
          </w:tcPr>
          <w:p w14:paraId="1E4FFD13" w14:textId="77777777" w:rsidR="00471698" w:rsidRPr="00E06D88" w:rsidRDefault="00471698" w:rsidP="00CF7880">
            <w:pPr>
              <w:tabs>
                <w:tab w:val="left" w:pos="720"/>
              </w:tabs>
            </w:pPr>
            <w:r w:rsidRPr="00E06D88">
              <w:t>Telkiant gimnazijos bendruomenę, gerinti ugdymo (-</w:t>
            </w:r>
            <w:proofErr w:type="spellStart"/>
            <w:r w:rsidRPr="00E06D88">
              <w:t>si</w:t>
            </w:r>
            <w:proofErr w:type="spellEnd"/>
            <w:r w:rsidRPr="00E06D88">
              <w:t>) kokybę.</w:t>
            </w:r>
          </w:p>
          <w:p w14:paraId="7DAC82DD" w14:textId="77777777" w:rsidR="00471698" w:rsidRPr="00E06D88" w:rsidRDefault="00471698" w:rsidP="00CF7880">
            <w:pPr>
              <w:tabs>
                <w:tab w:val="left" w:pos="720"/>
              </w:tabs>
            </w:pPr>
            <w:r w:rsidRPr="00E06D88">
              <w:t>Kurti pilietišką, kūrybišką, sveikai ir saugiai gyvenančią bendruomenę.</w:t>
            </w:r>
          </w:p>
          <w:p w14:paraId="4621142B" w14:textId="737F487F" w:rsidR="00471698" w:rsidRPr="00E06D88" w:rsidRDefault="00471698" w:rsidP="00CF7880">
            <w:pPr>
              <w:tabs>
                <w:tab w:val="left" w:pos="1650"/>
              </w:tabs>
              <w:rPr>
                <w:b/>
                <w:szCs w:val="24"/>
              </w:rPr>
            </w:pPr>
          </w:p>
        </w:tc>
        <w:tc>
          <w:tcPr>
            <w:tcW w:w="4253" w:type="dxa"/>
            <w:gridSpan w:val="4"/>
            <w:shd w:val="clear" w:color="auto" w:fill="auto"/>
          </w:tcPr>
          <w:p w14:paraId="32508F5E" w14:textId="644DDD57" w:rsidR="00471698" w:rsidRPr="00E06D88" w:rsidRDefault="00471698" w:rsidP="00CF7880">
            <w:pPr>
              <w:tabs>
                <w:tab w:val="left" w:pos="1650"/>
              </w:tabs>
              <w:rPr>
                <w:rFonts w:eastAsia="MS Mincho"/>
                <w:b/>
                <w:szCs w:val="24"/>
              </w:rPr>
            </w:pPr>
            <w:r w:rsidRPr="00E06D88">
              <w:rPr>
                <w:rFonts w:eastAsia="MS Mincho"/>
                <w:b/>
                <w:szCs w:val="24"/>
              </w:rPr>
              <w:t>Planuota</w:t>
            </w:r>
          </w:p>
          <w:p w14:paraId="1A3139DC" w14:textId="77777777" w:rsidR="00C648E8" w:rsidRPr="00E06D88" w:rsidRDefault="00C648E8" w:rsidP="00CF7880">
            <w:pPr>
              <w:tabs>
                <w:tab w:val="left" w:pos="1650"/>
              </w:tabs>
              <w:rPr>
                <w:rFonts w:eastAsia="MS Mincho"/>
                <w:b/>
                <w:szCs w:val="24"/>
              </w:rPr>
            </w:pPr>
          </w:p>
          <w:p w14:paraId="05327A20" w14:textId="6861948C" w:rsidR="00CF7880" w:rsidRDefault="00471698" w:rsidP="00CF7880">
            <w:pPr>
              <w:tabs>
                <w:tab w:val="left" w:pos="1650"/>
              </w:tabs>
              <w:rPr>
                <w:rFonts w:eastAsia="MS Mincho"/>
                <w:szCs w:val="24"/>
              </w:rPr>
            </w:pPr>
            <w:r w:rsidRPr="00E06D88">
              <w:rPr>
                <w:rFonts w:eastAsia="MS Mincho"/>
                <w:szCs w:val="24"/>
              </w:rPr>
              <w:t>1. Individualios pažangos stebėjimo ir vertinimo sistemos įgyvendinimas</w:t>
            </w:r>
            <w:r w:rsidR="00E06D88">
              <w:rPr>
                <w:rFonts w:eastAsia="MS Mincho"/>
                <w:szCs w:val="24"/>
              </w:rPr>
              <w:t xml:space="preserve"> </w:t>
            </w:r>
            <w:r w:rsidRPr="00E06D88">
              <w:rPr>
                <w:rFonts w:eastAsia="MS Mincho"/>
                <w:szCs w:val="24"/>
              </w:rPr>
              <w:t>100</w:t>
            </w:r>
            <w:r w:rsidR="00E06D88">
              <w:rPr>
                <w:rFonts w:eastAsia="MS Mincho"/>
                <w:szCs w:val="24"/>
              </w:rPr>
              <w:t xml:space="preserve"> </w:t>
            </w:r>
            <w:r w:rsidR="00C648E8" w:rsidRPr="00E06D88">
              <w:rPr>
                <w:szCs w:val="24"/>
              </w:rPr>
              <w:t>%</w:t>
            </w:r>
            <w:r w:rsidR="00E84A78">
              <w:rPr>
                <w:szCs w:val="24"/>
              </w:rPr>
              <w:t>.</w:t>
            </w:r>
          </w:p>
          <w:p w14:paraId="02D8356E" w14:textId="1A608DF4" w:rsidR="00471698" w:rsidRPr="00E06D88" w:rsidRDefault="00471698" w:rsidP="00CF7880">
            <w:pPr>
              <w:tabs>
                <w:tab w:val="left" w:pos="1650"/>
              </w:tabs>
              <w:rPr>
                <w:bCs/>
              </w:rPr>
            </w:pPr>
            <w:r w:rsidRPr="00E06D88">
              <w:rPr>
                <w:rFonts w:eastAsia="MS Mincho"/>
                <w:szCs w:val="24"/>
              </w:rPr>
              <w:t>2. Bendradarbiavimo formų su mokinių tėvais kūrimas</w:t>
            </w:r>
            <w:r w:rsidR="00E06D88">
              <w:rPr>
                <w:rFonts w:eastAsia="MS Mincho"/>
                <w:szCs w:val="24"/>
              </w:rPr>
              <w:t xml:space="preserve"> </w:t>
            </w:r>
            <w:r w:rsidRPr="00E06D88">
              <w:rPr>
                <w:rFonts w:eastAsia="MS Mincho"/>
                <w:szCs w:val="24"/>
              </w:rPr>
              <w:t>(įtrauktų mokinių tėvų dalis</w:t>
            </w:r>
            <w:r w:rsidR="00E06D88">
              <w:rPr>
                <w:rFonts w:eastAsia="MS Mincho"/>
                <w:szCs w:val="24"/>
              </w:rPr>
              <w:t xml:space="preserve"> </w:t>
            </w:r>
            <w:r w:rsidRPr="00E06D88">
              <w:rPr>
                <w:bCs/>
              </w:rPr>
              <w:t>≥</w:t>
            </w:r>
            <w:r w:rsidR="00C648E8" w:rsidRPr="00E06D88">
              <w:rPr>
                <w:bCs/>
              </w:rPr>
              <w:t xml:space="preserve"> 52</w:t>
            </w:r>
            <w:r w:rsidR="00E06D88">
              <w:rPr>
                <w:bCs/>
              </w:rPr>
              <w:t xml:space="preserve"> </w:t>
            </w:r>
            <w:r w:rsidR="00C648E8" w:rsidRPr="00E06D88">
              <w:rPr>
                <w:szCs w:val="24"/>
              </w:rPr>
              <w:t>%</w:t>
            </w:r>
            <w:r w:rsidR="00E84A78">
              <w:rPr>
                <w:szCs w:val="24"/>
              </w:rPr>
              <w:t>).</w:t>
            </w:r>
          </w:p>
          <w:p w14:paraId="3B86771B" w14:textId="14BCC448" w:rsidR="00471698" w:rsidRPr="00E06D88" w:rsidRDefault="00471698" w:rsidP="00CF7880">
            <w:pPr>
              <w:tabs>
                <w:tab w:val="left" w:pos="1650"/>
              </w:tabs>
              <w:rPr>
                <w:bCs/>
              </w:rPr>
            </w:pPr>
            <w:r w:rsidRPr="00E06D88">
              <w:rPr>
                <w:bCs/>
              </w:rPr>
              <w:t>3. Mokinių pažangumo augimas (mokinių pažangumas ≥ 98,5</w:t>
            </w:r>
            <w:r w:rsidR="00E06D88">
              <w:rPr>
                <w:bCs/>
              </w:rPr>
              <w:t xml:space="preserve"> </w:t>
            </w:r>
            <w:r w:rsidR="00FB2596" w:rsidRPr="00E06D88">
              <w:rPr>
                <w:szCs w:val="24"/>
              </w:rPr>
              <w:t>%</w:t>
            </w:r>
            <w:r w:rsidRPr="00E06D88">
              <w:rPr>
                <w:bCs/>
              </w:rPr>
              <w:t>).</w:t>
            </w:r>
          </w:p>
          <w:p w14:paraId="30941EDA" w14:textId="28C2B887" w:rsidR="00471698" w:rsidRPr="00E06D88" w:rsidRDefault="00471698" w:rsidP="00CF7880">
            <w:pPr>
              <w:tabs>
                <w:tab w:val="left" w:pos="1650"/>
              </w:tabs>
              <w:rPr>
                <w:bCs/>
              </w:rPr>
            </w:pPr>
            <w:r w:rsidRPr="00E06D88">
              <w:rPr>
                <w:bCs/>
              </w:rPr>
              <w:t>4. Praleistų be pateisinamos priežasties pamokų vidurkis 1 mokiniui</w:t>
            </w:r>
            <w:r w:rsidR="00E06D88">
              <w:rPr>
                <w:bCs/>
              </w:rPr>
              <w:t xml:space="preserve"> </w:t>
            </w:r>
            <w:r w:rsidR="00FB2596" w:rsidRPr="00E06D88">
              <w:rPr>
                <w:bCs/>
              </w:rPr>
              <w:t xml:space="preserve">mažėja </w:t>
            </w:r>
            <w:r w:rsidRPr="00E06D88">
              <w:rPr>
                <w:bCs/>
              </w:rPr>
              <w:t>4</w:t>
            </w:r>
            <w:r w:rsidR="00E06D88">
              <w:rPr>
                <w:bCs/>
              </w:rPr>
              <w:t xml:space="preserve"> </w:t>
            </w:r>
            <w:r w:rsidR="00FB2596" w:rsidRPr="00E06D88">
              <w:rPr>
                <w:szCs w:val="24"/>
              </w:rPr>
              <w:t>%</w:t>
            </w:r>
            <w:r w:rsidR="00E84A78">
              <w:rPr>
                <w:szCs w:val="24"/>
              </w:rPr>
              <w:t>.</w:t>
            </w:r>
          </w:p>
          <w:p w14:paraId="3D706C15" w14:textId="6CB4166B" w:rsidR="00471698" w:rsidRPr="00E06D88" w:rsidRDefault="00471698" w:rsidP="00CF7880">
            <w:pPr>
              <w:tabs>
                <w:tab w:val="left" w:pos="1650"/>
              </w:tabs>
              <w:rPr>
                <w:bCs/>
              </w:rPr>
            </w:pPr>
            <w:r w:rsidRPr="00E06D88">
              <w:rPr>
                <w:bCs/>
              </w:rPr>
              <w:t xml:space="preserve">5. Gimnazijos mokytojų veiklos ir kompetencijų įsivertinimas ir vertinimas (veiklą įsivertinančių mokytojų dalis – 100 </w:t>
            </w:r>
            <w:r w:rsidR="00E84A78" w:rsidRPr="00E06D88">
              <w:rPr>
                <w:szCs w:val="24"/>
              </w:rPr>
              <w:t>%</w:t>
            </w:r>
            <w:r w:rsidRPr="00E06D88">
              <w:rPr>
                <w:bCs/>
              </w:rPr>
              <w:t>).</w:t>
            </w:r>
          </w:p>
          <w:p w14:paraId="1CEF4822" w14:textId="53CCE7E7" w:rsidR="00471698" w:rsidRPr="00E06D88" w:rsidRDefault="00471698" w:rsidP="00CF7880">
            <w:pPr>
              <w:tabs>
                <w:tab w:val="left" w:pos="1650"/>
              </w:tabs>
              <w:rPr>
                <w:bCs/>
              </w:rPr>
            </w:pPr>
            <w:r w:rsidRPr="00E06D88">
              <w:rPr>
                <w:bCs/>
              </w:rPr>
              <w:t>6. Gimnazijos bendruomenės tradicijų puoselėjimas (renginių skaičius per metus ≥</w:t>
            </w:r>
            <w:r w:rsidR="00E84A78">
              <w:rPr>
                <w:bCs/>
              </w:rPr>
              <w:t xml:space="preserve"> </w:t>
            </w:r>
            <w:r w:rsidRPr="00E06D88">
              <w:rPr>
                <w:bCs/>
              </w:rPr>
              <w:t>7).</w:t>
            </w:r>
          </w:p>
          <w:p w14:paraId="22AF0669" w14:textId="7A63D0B9" w:rsidR="00471698" w:rsidRPr="00E06D88" w:rsidRDefault="00471698" w:rsidP="00CF7880">
            <w:pPr>
              <w:tabs>
                <w:tab w:val="left" w:pos="1650"/>
              </w:tabs>
              <w:rPr>
                <w:bCs/>
              </w:rPr>
            </w:pPr>
            <w:r w:rsidRPr="00E06D88">
              <w:rPr>
                <w:bCs/>
              </w:rPr>
              <w:t xml:space="preserve">7. Prevencinių ir socialinio emocinio ugdymo programų vykdymas </w:t>
            </w:r>
            <w:r w:rsidR="00E84A78">
              <w:rPr>
                <w:bCs/>
              </w:rPr>
              <w:t>–</w:t>
            </w:r>
            <w:r w:rsidRPr="00E06D88">
              <w:rPr>
                <w:bCs/>
              </w:rPr>
              <w:t xml:space="preserve"> ≥</w:t>
            </w:r>
            <w:r w:rsidR="00E84A78">
              <w:rPr>
                <w:bCs/>
              </w:rPr>
              <w:t xml:space="preserve"> </w:t>
            </w:r>
            <w:r w:rsidRPr="00E06D88">
              <w:rPr>
                <w:bCs/>
              </w:rPr>
              <w:t>3.</w:t>
            </w:r>
          </w:p>
          <w:p w14:paraId="2F95BD9E" w14:textId="624B479C" w:rsidR="00471698" w:rsidRPr="00E06D88" w:rsidRDefault="00471698" w:rsidP="00CF7880">
            <w:pPr>
              <w:tabs>
                <w:tab w:val="left" w:pos="1650"/>
              </w:tabs>
              <w:rPr>
                <w:bCs/>
              </w:rPr>
            </w:pPr>
            <w:r w:rsidRPr="00E06D88">
              <w:rPr>
                <w:bCs/>
              </w:rPr>
              <w:t>8. Dalyvavimas sveikatą stiprinančios ir aktyvios mokyklos programose (2 programos</w:t>
            </w:r>
            <w:r w:rsidR="00E84A78">
              <w:rPr>
                <w:bCs/>
              </w:rPr>
              <w:t xml:space="preserve"> </w:t>
            </w:r>
            <w:r w:rsidRPr="00E06D88">
              <w:rPr>
                <w:bCs/>
              </w:rPr>
              <w:t>/</w:t>
            </w:r>
            <w:r w:rsidR="00E06D88">
              <w:rPr>
                <w:bCs/>
              </w:rPr>
              <w:t xml:space="preserve"> </w:t>
            </w:r>
            <w:r w:rsidRPr="00E06D88">
              <w:rPr>
                <w:bCs/>
              </w:rPr>
              <w:t xml:space="preserve">įtraukta 90 </w:t>
            </w:r>
            <w:r w:rsidR="00B86315" w:rsidRPr="00E06D88">
              <w:rPr>
                <w:szCs w:val="24"/>
              </w:rPr>
              <w:t>%</w:t>
            </w:r>
            <w:r w:rsidRPr="00E06D88">
              <w:rPr>
                <w:bCs/>
              </w:rPr>
              <w:t xml:space="preserve"> mokinių).</w:t>
            </w:r>
          </w:p>
          <w:p w14:paraId="1E981737" w14:textId="0CD8D7F8" w:rsidR="00471698" w:rsidRPr="00E06D88" w:rsidRDefault="00471698" w:rsidP="00CF7880">
            <w:pPr>
              <w:tabs>
                <w:tab w:val="left" w:pos="1650"/>
              </w:tabs>
              <w:rPr>
                <w:bCs/>
              </w:rPr>
            </w:pPr>
            <w:r w:rsidRPr="00E06D88">
              <w:rPr>
                <w:bCs/>
              </w:rPr>
              <w:t xml:space="preserve">9. Mokinių pavėžėjimo ir maitinimo poreikių tenkinimas 100 </w:t>
            </w:r>
            <w:r w:rsidR="00B86315" w:rsidRPr="00E06D88">
              <w:rPr>
                <w:szCs w:val="24"/>
              </w:rPr>
              <w:t>%.</w:t>
            </w:r>
          </w:p>
          <w:p w14:paraId="4BBF5107" w14:textId="13E3A7D0" w:rsidR="00471698" w:rsidRPr="00E06D88" w:rsidRDefault="00471698" w:rsidP="00CF7880">
            <w:pPr>
              <w:tabs>
                <w:tab w:val="left" w:pos="1650"/>
              </w:tabs>
              <w:rPr>
                <w:bCs/>
              </w:rPr>
            </w:pPr>
            <w:r w:rsidRPr="00E06D88">
              <w:rPr>
                <w:bCs/>
              </w:rPr>
              <w:t>10. Nacionalinio saugumo ir pilietiškumo nuostatų stiprinimas (organizuotų renginių skaičius per metus ≥</w:t>
            </w:r>
            <w:r w:rsidR="00E84A78">
              <w:rPr>
                <w:bCs/>
              </w:rPr>
              <w:t xml:space="preserve"> </w:t>
            </w:r>
            <w:r w:rsidRPr="00E06D88">
              <w:rPr>
                <w:bCs/>
              </w:rPr>
              <w:t>7)</w:t>
            </w:r>
            <w:r w:rsidR="00E84A78">
              <w:rPr>
                <w:bCs/>
              </w:rPr>
              <w:t>.</w:t>
            </w:r>
          </w:p>
          <w:p w14:paraId="36E0C5DC" w14:textId="26AF7521" w:rsidR="00471698" w:rsidRPr="00CF7880" w:rsidRDefault="00471698" w:rsidP="00CF7880">
            <w:pPr>
              <w:tabs>
                <w:tab w:val="left" w:pos="1650"/>
              </w:tabs>
              <w:rPr>
                <w:rFonts w:eastAsia="MS Mincho"/>
                <w:szCs w:val="24"/>
              </w:rPr>
            </w:pPr>
            <w:r w:rsidRPr="00E06D88">
              <w:rPr>
                <w:bCs/>
              </w:rPr>
              <w:t xml:space="preserve">11. Sąlygų sudarymas visų gimnazijos bendruomenės narių lyderystei (pateiktų </w:t>
            </w:r>
            <w:r w:rsidRPr="00E06D88">
              <w:rPr>
                <w:bCs/>
              </w:rPr>
              <w:lastRenderedPageBreak/>
              <w:t>siūlymų gimnazijos veiklos kokybei gerinti skaičius ≥</w:t>
            </w:r>
            <w:r w:rsidR="00E84A78">
              <w:rPr>
                <w:bCs/>
              </w:rPr>
              <w:t xml:space="preserve"> </w:t>
            </w:r>
            <w:r w:rsidRPr="00E06D88">
              <w:rPr>
                <w:bCs/>
              </w:rPr>
              <w:t>1</w:t>
            </w:r>
          </w:p>
        </w:tc>
        <w:tc>
          <w:tcPr>
            <w:tcW w:w="4188" w:type="dxa"/>
            <w:gridSpan w:val="3"/>
            <w:shd w:val="clear" w:color="auto" w:fill="auto"/>
          </w:tcPr>
          <w:p w14:paraId="6813532C" w14:textId="77777777" w:rsidR="00471698" w:rsidRPr="00E06D88" w:rsidRDefault="00471698" w:rsidP="00CF7880">
            <w:pPr>
              <w:tabs>
                <w:tab w:val="left" w:pos="1650"/>
              </w:tabs>
              <w:rPr>
                <w:b/>
                <w:szCs w:val="24"/>
              </w:rPr>
            </w:pPr>
            <w:r w:rsidRPr="00E06D88">
              <w:rPr>
                <w:b/>
                <w:szCs w:val="24"/>
              </w:rPr>
              <w:lastRenderedPageBreak/>
              <w:t>Įvykdyta (nekeista)</w:t>
            </w:r>
          </w:p>
          <w:p w14:paraId="7EC4F465" w14:textId="77777777" w:rsidR="00471698" w:rsidRPr="00E06D88" w:rsidRDefault="00471698" w:rsidP="00CF7880">
            <w:pPr>
              <w:tabs>
                <w:tab w:val="left" w:pos="1650"/>
              </w:tabs>
              <w:rPr>
                <w:color w:val="FF0000"/>
                <w:szCs w:val="24"/>
              </w:rPr>
            </w:pPr>
          </w:p>
          <w:p w14:paraId="64E0B31C" w14:textId="4EED6C9B" w:rsidR="00471698" w:rsidRPr="00E06D88" w:rsidRDefault="00C648E8" w:rsidP="00CF7880">
            <w:pPr>
              <w:tabs>
                <w:tab w:val="left" w:pos="1650"/>
              </w:tabs>
              <w:rPr>
                <w:color w:val="FF0000"/>
                <w:szCs w:val="24"/>
              </w:rPr>
            </w:pPr>
            <w:r w:rsidRPr="00E06D88">
              <w:rPr>
                <w:rFonts w:eastAsia="MS Mincho"/>
                <w:szCs w:val="24"/>
              </w:rPr>
              <w:t>1.Individualios pažangos stebėjimo ir vertinimo sistemos įgyvendinimas</w:t>
            </w:r>
            <w:r w:rsidR="00E06D88">
              <w:rPr>
                <w:rFonts w:eastAsia="MS Mincho"/>
                <w:szCs w:val="24"/>
              </w:rPr>
              <w:t xml:space="preserve"> </w:t>
            </w:r>
            <w:r w:rsidRPr="00E06D88">
              <w:rPr>
                <w:rFonts w:eastAsia="MS Mincho"/>
                <w:szCs w:val="24"/>
              </w:rPr>
              <w:t>100</w:t>
            </w:r>
            <w:r w:rsidR="00E84A78">
              <w:rPr>
                <w:rFonts w:eastAsia="MS Mincho"/>
                <w:szCs w:val="24"/>
              </w:rPr>
              <w:t xml:space="preserve"> </w:t>
            </w:r>
            <w:r w:rsidRPr="00E06D88">
              <w:rPr>
                <w:szCs w:val="24"/>
              </w:rPr>
              <w:t>%.</w:t>
            </w:r>
          </w:p>
          <w:p w14:paraId="6EFD681B" w14:textId="00BAE6A5" w:rsidR="00F744F5" w:rsidRPr="00E06D88" w:rsidRDefault="00C648E8" w:rsidP="00CF7880">
            <w:pPr>
              <w:tabs>
                <w:tab w:val="left" w:pos="1650"/>
              </w:tabs>
              <w:rPr>
                <w:szCs w:val="24"/>
              </w:rPr>
            </w:pPr>
            <w:r w:rsidRPr="00E06D88">
              <w:rPr>
                <w:szCs w:val="24"/>
              </w:rPr>
              <w:t xml:space="preserve">2. </w:t>
            </w:r>
            <w:r w:rsidR="00F77669" w:rsidRPr="00E06D88">
              <w:rPr>
                <w:szCs w:val="24"/>
              </w:rPr>
              <w:t>Įtrauktų mokinių tėvų dalis</w:t>
            </w:r>
            <w:r w:rsidR="00F744F5" w:rsidRPr="00E06D88">
              <w:rPr>
                <w:szCs w:val="24"/>
              </w:rPr>
              <w:t xml:space="preserve"> (kontaktiniu ir nuotoliniu būdu)</w:t>
            </w:r>
            <w:r w:rsidR="00F77669" w:rsidRPr="00E06D88">
              <w:rPr>
                <w:szCs w:val="24"/>
              </w:rPr>
              <w:t xml:space="preserve"> </w:t>
            </w:r>
            <w:r w:rsidR="00E84A78">
              <w:rPr>
                <w:szCs w:val="24"/>
              </w:rPr>
              <w:t>–</w:t>
            </w:r>
            <w:r w:rsidR="00F77669" w:rsidRPr="00E06D88">
              <w:rPr>
                <w:szCs w:val="24"/>
              </w:rPr>
              <w:t xml:space="preserve"> </w:t>
            </w:r>
            <w:r w:rsidR="00F744F5" w:rsidRPr="00E06D88">
              <w:rPr>
                <w:szCs w:val="24"/>
              </w:rPr>
              <w:t>78</w:t>
            </w:r>
            <w:r w:rsidR="00F744F5" w:rsidRPr="00E06D88">
              <w:rPr>
                <w:szCs w:val="24"/>
                <w:lang w:eastAsia="lt-LT"/>
              </w:rPr>
              <w:t xml:space="preserve"> </w:t>
            </w:r>
            <w:r w:rsidR="00F744F5" w:rsidRPr="00E06D88">
              <w:rPr>
                <w:szCs w:val="24"/>
              </w:rPr>
              <w:t>%.</w:t>
            </w:r>
          </w:p>
          <w:p w14:paraId="260B4C62" w14:textId="1D2EEADC" w:rsidR="005868AE" w:rsidRPr="00E06D88" w:rsidRDefault="00F744F5" w:rsidP="00CF7880">
            <w:pPr>
              <w:tabs>
                <w:tab w:val="left" w:pos="1650"/>
              </w:tabs>
              <w:rPr>
                <w:szCs w:val="24"/>
              </w:rPr>
            </w:pPr>
            <w:r w:rsidRPr="00E06D88">
              <w:rPr>
                <w:szCs w:val="24"/>
              </w:rPr>
              <w:t>3.</w:t>
            </w:r>
            <w:r w:rsidR="00E84A78">
              <w:rPr>
                <w:szCs w:val="24"/>
              </w:rPr>
              <w:t xml:space="preserve"> </w:t>
            </w:r>
            <w:r w:rsidRPr="00E06D88">
              <w:rPr>
                <w:szCs w:val="24"/>
              </w:rPr>
              <w:t xml:space="preserve">Mokinių pažangumas </w:t>
            </w:r>
            <w:r w:rsidR="005868AE" w:rsidRPr="00E06D88">
              <w:rPr>
                <w:szCs w:val="24"/>
              </w:rPr>
              <w:t>–</w:t>
            </w:r>
            <w:r w:rsidRPr="00E06D88">
              <w:rPr>
                <w:szCs w:val="24"/>
              </w:rPr>
              <w:t xml:space="preserve"> </w:t>
            </w:r>
            <w:r w:rsidR="005868AE" w:rsidRPr="00E06D88">
              <w:rPr>
                <w:szCs w:val="24"/>
              </w:rPr>
              <w:t>98,97</w:t>
            </w:r>
            <w:r w:rsidR="005868AE" w:rsidRPr="00E06D88">
              <w:rPr>
                <w:szCs w:val="24"/>
                <w:lang w:eastAsia="lt-LT"/>
              </w:rPr>
              <w:t xml:space="preserve"> </w:t>
            </w:r>
            <w:r w:rsidR="005868AE" w:rsidRPr="00E06D88">
              <w:rPr>
                <w:szCs w:val="24"/>
              </w:rPr>
              <w:t>%.</w:t>
            </w:r>
          </w:p>
          <w:p w14:paraId="08B4C421" w14:textId="64A31567" w:rsidR="005868AE" w:rsidRPr="00E06D88" w:rsidRDefault="005868AE" w:rsidP="00CF7880">
            <w:pPr>
              <w:tabs>
                <w:tab w:val="left" w:pos="1650"/>
              </w:tabs>
              <w:rPr>
                <w:szCs w:val="24"/>
              </w:rPr>
            </w:pPr>
            <w:r w:rsidRPr="00E06D88">
              <w:rPr>
                <w:szCs w:val="24"/>
              </w:rPr>
              <w:t>4.</w:t>
            </w:r>
            <w:r w:rsidR="00FB2596" w:rsidRPr="00E06D88">
              <w:rPr>
                <w:szCs w:val="24"/>
              </w:rPr>
              <w:t xml:space="preserve"> Nepateisintų pamokų 5 640, mažiau 4 331 pamokomis (sumažėjo 43</w:t>
            </w:r>
            <w:r w:rsidR="00FB2596" w:rsidRPr="00E06D88">
              <w:rPr>
                <w:szCs w:val="24"/>
                <w:lang w:eastAsia="lt-LT"/>
              </w:rPr>
              <w:t xml:space="preserve"> </w:t>
            </w:r>
            <w:r w:rsidR="00FB2596" w:rsidRPr="00E06D88">
              <w:rPr>
                <w:szCs w:val="24"/>
              </w:rPr>
              <w:t>%)</w:t>
            </w:r>
          </w:p>
          <w:p w14:paraId="1197ED31" w14:textId="6572D0A3" w:rsidR="004B0DE6" w:rsidRPr="00E06D88" w:rsidRDefault="004B0DE6" w:rsidP="00CF7880">
            <w:pPr>
              <w:tabs>
                <w:tab w:val="left" w:pos="1650"/>
              </w:tabs>
              <w:rPr>
                <w:szCs w:val="24"/>
              </w:rPr>
            </w:pPr>
            <w:r w:rsidRPr="00E06D88">
              <w:rPr>
                <w:szCs w:val="24"/>
              </w:rPr>
              <w:t xml:space="preserve">5. Veiklą įsivertinančių mokytojų dalis </w:t>
            </w:r>
            <w:r w:rsidR="007602AC">
              <w:rPr>
                <w:szCs w:val="24"/>
              </w:rPr>
              <w:t>–</w:t>
            </w:r>
            <w:r w:rsidRPr="00E06D88">
              <w:rPr>
                <w:szCs w:val="24"/>
              </w:rPr>
              <w:t xml:space="preserve"> 100</w:t>
            </w:r>
            <w:r w:rsidRPr="00E06D88">
              <w:rPr>
                <w:szCs w:val="24"/>
                <w:lang w:eastAsia="lt-LT"/>
              </w:rPr>
              <w:t xml:space="preserve"> </w:t>
            </w:r>
            <w:r w:rsidRPr="00E06D88">
              <w:rPr>
                <w:szCs w:val="24"/>
              </w:rPr>
              <w:t>%.</w:t>
            </w:r>
          </w:p>
          <w:p w14:paraId="2B4CFD82" w14:textId="51DEA528" w:rsidR="0063234B" w:rsidRPr="00E06D88" w:rsidRDefault="004B0DE6" w:rsidP="00CF7880">
            <w:pPr>
              <w:tabs>
                <w:tab w:val="left" w:pos="1650"/>
              </w:tabs>
              <w:rPr>
                <w:szCs w:val="24"/>
              </w:rPr>
            </w:pPr>
            <w:r w:rsidRPr="00E06D88">
              <w:rPr>
                <w:szCs w:val="24"/>
              </w:rPr>
              <w:t>6.</w:t>
            </w:r>
            <w:r w:rsidR="0063234B" w:rsidRPr="00E06D88">
              <w:rPr>
                <w:szCs w:val="24"/>
              </w:rPr>
              <w:t xml:space="preserve"> Vyko 8 renginiai gimnazijos bendruomenei.</w:t>
            </w:r>
          </w:p>
          <w:p w14:paraId="3D9DAE21" w14:textId="1D94E6B0" w:rsidR="0063234B" w:rsidRPr="00E06D88" w:rsidRDefault="0063234B" w:rsidP="00CF7880">
            <w:pPr>
              <w:tabs>
                <w:tab w:val="left" w:pos="1650"/>
              </w:tabs>
              <w:rPr>
                <w:szCs w:val="24"/>
              </w:rPr>
            </w:pPr>
            <w:r w:rsidRPr="00E06D88">
              <w:rPr>
                <w:szCs w:val="24"/>
              </w:rPr>
              <w:t>7. Vykdytos 3 socialinio emocinio ugdymo ir 2 prevencinės programos.</w:t>
            </w:r>
          </w:p>
          <w:p w14:paraId="346674EA" w14:textId="543D61D2" w:rsidR="00B86315" w:rsidRPr="00E06D88" w:rsidRDefault="0063234B" w:rsidP="00CF7880">
            <w:pPr>
              <w:tabs>
                <w:tab w:val="left" w:pos="1650"/>
              </w:tabs>
              <w:rPr>
                <w:szCs w:val="24"/>
              </w:rPr>
            </w:pPr>
            <w:r w:rsidRPr="00E06D88">
              <w:rPr>
                <w:szCs w:val="24"/>
              </w:rPr>
              <w:t xml:space="preserve">8. Dalyvaujama 2 programose, </w:t>
            </w:r>
            <w:r w:rsidR="00B86315" w:rsidRPr="00E06D88">
              <w:rPr>
                <w:szCs w:val="24"/>
              </w:rPr>
              <w:t>į veiklas įtraukta</w:t>
            </w:r>
            <w:r w:rsidR="00E06D88">
              <w:rPr>
                <w:szCs w:val="24"/>
              </w:rPr>
              <w:t xml:space="preserve"> </w:t>
            </w:r>
            <w:r w:rsidR="00B86315" w:rsidRPr="00E06D88">
              <w:rPr>
                <w:bCs/>
              </w:rPr>
              <w:t xml:space="preserve">≥ 60 </w:t>
            </w:r>
            <w:r w:rsidR="00B86315" w:rsidRPr="00E06D88">
              <w:rPr>
                <w:szCs w:val="24"/>
              </w:rPr>
              <w:t>% mokinių.</w:t>
            </w:r>
          </w:p>
          <w:p w14:paraId="6C162FC2" w14:textId="77777777" w:rsidR="00DE0EAD" w:rsidRDefault="00DE0EAD" w:rsidP="00CF7880">
            <w:pPr>
              <w:tabs>
                <w:tab w:val="left" w:pos="1650"/>
              </w:tabs>
              <w:rPr>
                <w:szCs w:val="24"/>
              </w:rPr>
            </w:pPr>
          </w:p>
          <w:p w14:paraId="03F212A7" w14:textId="77777777" w:rsidR="00DE0EAD" w:rsidRDefault="00DE0EAD" w:rsidP="00CF7880">
            <w:pPr>
              <w:tabs>
                <w:tab w:val="left" w:pos="1650"/>
              </w:tabs>
              <w:rPr>
                <w:szCs w:val="24"/>
              </w:rPr>
            </w:pPr>
          </w:p>
          <w:p w14:paraId="7342DBA6" w14:textId="2A330FCE" w:rsidR="00B86315" w:rsidRPr="00E06D88" w:rsidRDefault="00B86315" w:rsidP="00CF7880">
            <w:pPr>
              <w:tabs>
                <w:tab w:val="left" w:pos="1650"/>
              </w:tabs>
              <w:rPr>
                <w:szCs w:val="24"/>
              </w:rPr>
            </w:pPr>
            <w:r w:rsidRPr="00E06D88">
              <w:rPr>
                <w:szCs w:val="24"/>
              </w:rPr>
              <w:t>9.</w:t>
            </w:r>
            <w:r w:rsidRPr="00E06D88">
              <w:rPr>
                <w:bCs/>
              </w:rPr>
              <w:t xml:space="preserve"> Mokinių pavėžėjimo ir maitinimo poreikiai</w:t>
            </w:r>
            <w:r w:rsidR="00E06D88">
              <w:rPr>
                <w:bCs/>
              </w:rPr>
              <w:t xml:space="preserve"> </w:t>
            </w:r>
            <w:r w:rsidR="007602AC">
              <w:rPr>
                <w:bCs/>
              </w:rPr>
              <w:t>tenkina</w:t>
            </w:r>
            <w:r w:rsidRPr="00E06D88">
              <w:rPr>
                <w:bCs/>
              </w:rPr>
              <w:t xml:space="preserve">mi 100 </w:t>
            </w:r>
            <w:r w:rsidRPr="00E06D88">
              <w:rPr>
                <w:szCs w:val="24"/>
              </w:rPr>
              <w:t>%.</w:t>
            </w:r>
          </w:p>
          <w:p w14:paraId="2EE04F82" w14:textId="2BF4C620" w:rsidR="004668E8" w:rsidRPr="00E06D88" w:rsidRDefault="004668E8" w:rsidP="00CF7880">
            <w:pPr>
              <w:tabs>
                <w:tab w:val="left" w:pos="1650"/>
              </w:tabs>
              <w:rPr>
                <w:rFonts w:eastAsia="MS Mincho"/>
                <w:szCs w:val="24"/>
              </w:rPr>
            </w:pPr>
            <w:r w:rsidRPr="00E06D88">
              <w:rPr>
                <w:szCs w:val="24"/>
              </w:rPr>
              <w:t>10.</w:t>
            </w:r>
            <w:r w:rsidRPr="00E06D88">
              <w:rPr>
                <w:rFonts w:eastAsia="MS Mincho"/>
                <w:szCs w:val="24"/>
              </w:rPr>
              <w:t xml:space="preserve"> Organizuoti 8 kontaktiniai ir nuotoliniai renginiai.</w:t>
            </w:r>
          </w:p>
          <w:p w14:paraId="1B443315" w14:textId="4F156FF1" w:rsidR="004668E8" w:rsidRPr="00E06D88" w:rsidRDefault="007602AC" w:rsidP="00CF7880">
            <w:pPr>
              <w:tabs>
                <w:tab w:val="left" w:pos="1650"/>
              </w:tabs>
              <w:rPr>
                <w:szCs w:val="24"/>
              </w:rPr>
            </w:pPr>
            <w:r>
              <w:rPr>
                <w:rFonts w:eastAsia="MS Mincho"/>
                <w:szCs w:val="24"/>
              </w:rPr>
              <w:t>11. Priimti 6 susitarimai (</w:t>
            </w:r>
            <w:r w:rsidR="004668E8" w:rsidRPr="00E06D88">
              <w:rPr>
                <w:rFonts w:eastAsia="MS Mincho"/>
                <w:szCs w:val="24"/>
              </w:rPr>
              <w:t xml:space="preserve">dėl nuotolinio darbo organizavimo </w:t>
            </w:r>
            <w:r>
              <w:rPr>
                <w:rFonts w:eastAsia="MS Mincho"/>
                <w:szCs w:val="24"/>
              </w:rPr>
              <w:t xml:space="preserve">– </w:t>
            </w:r>
            <w:r w:rsidR="004668E8" w:rsidRPr="00E06D88">
              <w:rPr>
                <w:rFonts w:eastAsia="MS Mincho"/>
                <w:szCs w:val="24"/>
              </w:rPr>
              <w:t>2 susitarimai, dėl pamokų lankomumo fiksavimo, dėl pasiekimų ir pažangos vertinimo tvarkos, dėl</w:t>
            </w:r>
            <w:r w:rsidR="00E06D88">
              <w:rPr>
                <w:rFonts w:eastAsia="MS Mincho"/>
                <w:szCs w:val="24"/>
              </w:rPr>
              <w:t xml:space="preserve"> </w:t>
            </w:r>
            <w:r w:rsidR="004668E8" w:rsidRPr="00E06D88">
              <w:rPr>
                <w:rFonts w:eastAsia="MS Mincho"/>
                <w:szCs w:val="24"/>
              </w:rPr>
              <w:t>renginių organizavimo kontaktiniu ir nuotoliniu būdu – 2 susitarimai).</w:t>
            </w:r>
          </w:p>
        </w:tc>
      </w:tr>
      <w:tr w:rsidR="00471698" w:rsidRPr="00E06D88" w14:paraId="13090CCB" w14:textId="77777777" w:rsidTr="00CF7880">
        <w:trPr>
          <w:trHeight w:val="554"/>
        </w:trPr>
        <w:tc>
          <w:tcPr>
            <w:tcW w:w="756" w:type="dxa"/>
            <w:shd w:val="clear" w:color="auto" w:fill="auto"/>
          </w:tcPr>
          <w:p w14:paraId="15D46CA5" w14:textId="77777777" w:rsidR="00471698" w:rsidRPr="00E06D88" w:rsidRDefault="00471698" w:rsidP="00CF7880">
            <w:pPr>
              <w:rPr>
                <w:b/>
                <w:szCs w:val="24"/>
              </w:rPr>
            </w:pPr>
            <w:r w:rsidRPr="00E06D88">
              <w:rPr>
                <w:b/>
                <w:szCs w:val="24"/>
              </w:rPr>
              <w:t>1.1.</w:t>
            </w:r>
          </w:p>
        </w:tc>
        <w:tc>
          <w:tcPr>
            <w:tcW w:w="14030" w:type="dxa"/>
            <w:gridSpan w:val="10"/>
            <w:shd w:val="clear" w:color="auto" w:fill="auto"/>
          </w:tcPr>
          <w:p w14:paraId="1158B449" w14:textId="60771A6B" w:rsidR="00CF7880" w:rsidRPr="00E06D88" w:rsidRDefault="00471698" w:rsidP="00CF7880">
            <w:pPr>
              <w:tabs>
                <w:tab w:val="left" w:pos="1650"/>
              </w:tabs>
              <w:rPr>
                <w:szCs w:val="24"/>
              </w:rPr>
            </w:pPr>
            <w:r w:rsidRPr="00E06D88">
              <w:rPr>
                <w:b/>
                <w:szCs w:val="24"/>
              </w:rPr>
              <w:t>Uždavinys.</w:t>
            </w:r>
            <w:r w:rsidR="00E06D88">
              <w:rPr>
                <w:b/>
                <w:szCs w:val="24"/>
              </w:rPr>
              <w:t xml:space="preserve"> </w:t>
            </w:r>
            <w:r w:rsidRPr="00E06D88">
              <w:rPr>
                <w:b/>
                <w:bCs/>
                <w:szCs w:val="24"/>
              </w:rPr>
              <w:t xml:space="preserve">Ugdymo turinio tobulinimas: bendradarbiavimas įvairiais lygmenimis, siekiant kiekvieno mokinio asmeninės </w:t>
            </w:r>
            <w:proofErr w:type="spellStart"/>
            <w:r w:rsidRPr="00E06D88">
              <w:rPr>
                <w:b/>
                <w:bCs/>
                <w:szCs w:val="24"/>
              </w:rPr>
              <w:t>ūgties</w:t>
            </w:r>
            <w:proofErr w:type="spellEnd"/>
          </w:p>
        </w:tc>
      </w:tr>
      <w:tr w:rsidR="00471698" w:rsidRPr="00E06D88" w14:paraId="4D90C167" w14:textId="77777777" w:rsidTr="00F02807">
        <w:trPr>
          <w:trHeight w:val="371"/>
        </w:trPr>
        <w:tc>
          <w:tcPr>
            <w:tcW w:w="756" w:type="dxa"/>
            <w:vMerge w:val="restart"/>
            <w:shd w:val="clear" w:color="auto" w:fill="auto"/>
          </w:tcPr>
          <w:p w14:paraId="5D3C8B08" w14:textId="77777777" w:rsidR="00471698" w:rsidRPr="00E06D88" w:rsidRDefault="00471698" w:rsidP="00CF7880">
            <w:pPr>
              <w:rPr>
                <w:b/>
                <w:szCs w:val="24"/>
              </w:rPr>
            </w:pPr>
          </w:p>
        </w:tc>
        <w:tc>
          <w:tcPr>
            <w:tcW w:w="2187" w:type="dxa"/>
            <w:vMerge w:val="restart"/>
            <w:shd w:val="clear" w:color="auto" w:fill="auto"/>
            <w:vAlign w:val="center"/>
          </w:tcPr>
          <w:p w14:paraId="76AE9017" w14:textId="77777777" w:rsidR="00471698" w:rsidRPr="00E06D88" w:rsidRDefault="00471698" w:rsidP="00CF7880">
            <w:pPr>
              <w:tabs>
                <w:tab w:val="left" w:pos="1650"/>
              </w:tabs>
              <w:jc w:val="center"/>
              <w:rPr>
                <w:b/>
                <w:szCs w:val="24"/>
              </w:rPr>
            </w:pPr>
            <w:r w:rsidRPr="00E06D88">
              <w:rPr>
                <w:b/>
                <w:bCs/>
                <w:szCs w:val="24"/>
              </w:rPr>
              <w:t>Įstaigos veiksmo pavadinimas</w:t>
            </w:r>
          </w:p>
        </w:tc>
        <w:tc>
          <w:tcPr>
            <w:tcW w:w="4395" w:type="dxa"/>
            <w:gridSpan w:val="3"/>
            <w:shd w:val="clear" w:color="auto" w:fill="auto"/>
            <w:vAlign w:val="center"/>
          </w:tcPr>
          <w:p w14:paraId="21DAA88F" w14:textId="69777424" w:rsidR="00471698" w:rsidRPr="00E06D88" w:rsidRDefault="00471698" w:rsidP="00CF7880">
            <w:pPr>
              <w:tabs>
                <w:tab w:val="left" w:pos="1650"/>
              </w:tabs>
              <w:jc w:val="center"/>
              <w:rPr>
                <w:b/>
                <w:szCs w:val="24"/>
              </w:rPr>
            </w:pPr>
            <w:r w:rsidRPr="00E06D88">
              <w:rPr>
                <w:b/>
                <w:szCs w:val="24"/>
              </w:rPr>
              <w:t>Proceso ir</w:t>
            </w:r>
            <w:r w:rsidR="007602AC">
              <w:rPr>
                <w:b/>
                <w:szCs w:val="24"/>
              </w:rPr>
              <w:t xml:space="preserve"> </w:t>
            </w:r>
            <w:r w:rsidR="00C32F5B">
              <w:rPr>
                <w:b/>
                <w:szCs w:val="24"/>
              </w:rPr>
              <w:t>(</w:t>
            </w:r>
            <w:r w:rsidRPr="00E06D88">
              <w:rPr>
                <w:b/>
                <w:szCs w:val="24"/>
              </w:rPr>
              <w:t>ar</w:t>
            </w:r>
            <w:r w:rsidR="00C32F5B">
              <w:rPr>
                <w:b/>
                <w:szCs w:val="24"/>
                <w:lang w:val="en-US"/>
              </w:rPr>
              <w:t>)</w:t>
            </w:r>
            <w:r w:rsidRPr="00E06D88">
              <w:rPr>
                <w:b/>
                <w:szCs w:val="24"/>
              </w:rPr>
              <w:t xml:space="preserve"> indėlio vertinimo kriterijai, mato vienetai ir reikšmės</w:t>
            </w:r>
          </w:p>
        </w:tc>
        <w:tc>
          <w:tcPr>
            <w:tcW w:w="1842" w:type="dxa"/>
            <w:vMerge w:val="restart"/>
            <w:shd w:val="clear" w:color="auto" w:fill="auto"/>
            <w:vAlign w:val="center"/>
          </w:tcPr>
          <w:p w14:paraId="5C81467F" w14:textId="77777777" w:rsidR="00471698" w:rsidRPr="00E06D88" w:rsidRDefault="00471698" w:rsidP="00CF7880">
            <w:pPr>
              <w:tabs>
                <w:tab w:val="left" w:pos="1650"/>
              </w:tabs>
              <w:jc w:val="center"/>
              <w:rPr>
                <w:b/>
                <w:szCs w:val="24"/>
              </w:rPr>
            </w:pPr>
            <w:r w:rsidRPr="00E06D88">
              <w:rPr>
                <w:b/>
                <w:szCs w:val="24"/>
              </w:rPr>
              <w:t>Atsakingi vykdytojai</w:t>
            </w:r>
          </w:p>
        </w:tc>
        <w:tc>
          <w:tcPr>
            <w:tcW w:w="2127" w:type="dxa"/>
            <w:gridSpan w:val="3"/>
            <w:vAlign w:val="center"/>
          </w:tcPr>
          <w:p w14:paraId="667A5A17" w14:textId="77777777" w:rsidR="00471698" w:rsidRPr="00E06D88" w:rsidRDefault="00471698" w:rsidP="00CF7880">
            <w:pPr>
              <w:tabs>
                <w:tab w:val="left" w:pos="1650"/>
              </w:tabs>
              <w:jc w:val="center"/>
              <w:rPr>
                <w:b/>
                <w:szCs w:val="24"/>
              </w:rPr>
            </w:pPr>
            <w:r w:rsidRPr="00E06D88">
              <w:rPr>
                <w:b/>
                <w:szCs w:val="24"/>
              </w:rPr>
              <w:t>Įvykdymo terminas</w:t>
            </w:r>
          </w:p>
        </w:tc>
        <w:tc>
          <w:tcPr>
            <w:tcW w:w="3479" w:type="dxa"/>
            <w:gridSpan w:val="2"/>
            <w:vAlign w:val="center"/>
          </w:tcPr>
          <w:p w14:paraId="7EDF0A08" w14:textId="77777777" w:rsidR="00471698" w:rsidRPr="00E06D88" w:rsidRDefault="00471698" w:rsidP="00CF7880">
            <w:pPr>
              <w:tabs>
                <w:tab w:val="left" w:pos="1650"/>
              </w:tabs>
              <w:jc w:val="center"/>
              <w:rPr>
                <w:b/>
                <w:szCs w:val="24"/>
              </w:rPr>
            </w:pPr>
            <w:r w:rsidRPr="00E06D88">
              <w:rPr>
                <w:b/>
                <w:szCs w:val="24"/>
              </w:rPr>
              <w:t>Asignavimai (tūkst. Eur)</w:t>
            </w:r>
          </w:p>
        </w:tc>
      </w:tr>
      <w:tr w:rsidR="00471698" w:rsidRPr="00E06D88" w14:paraId="45D56AA4" w14:textId="77777777" w:rsidTr="00F02807">
        <w:trPr>
          <w:trHeight w:val="371"/>
        </w:trPr>
        <w:tc>
          <w:tcPr>
            <w:tcW w:w="756" w:type="dxa"/>
            <w:vMerge/>
            <w:shd w:val="clear" w:color="auto" w:fill="auto"/>
          </w:tcPr>
          <w:p w14:paraId="455866DB" w14:textId="77777777" w:rsidR="00471698" w:rsidRPr="00E06D88" w:rsidRDefault="00471698" w:rsidP="00CF7880">
            <w:pPr>
              <w:rPr>
                <w:b/>
                <w:szCs w:val="24"/>
              </w:rPr>
            </w:pPr>
          </w:p>
        </w:tc>
        <w:tc>
          <w:tcPr>
            <w:tcW w:w="2187" w:type="dxa"/>
            <w:vMerge/>
            <w:shd w:val="clear" w:color="auto" w:fill="auto"/>
            <w:vAlign w:val="center"/>
          </w:tcPr>
          <w:p w14:paraId="6B6EC29D" w14:textId="77777777" w:rsidR="00471698" w:rsidRPr="00E06D88" w:rsidRDefault="00471698" w:rsidP="00CF7880">
            <w:pPr>
              <w:tabs>
                <w:tab w:val="left" w:pos="1650"/>
              </w:tabs>
              <w:jc w:val="center"/>
              <w:rPr>
                <w:b/>
                <w:bCs/>
                <w:szCs w:val="24"/>
              </w:rPr>
            </w:pPr>
          </w:p>
        </w:tc>
        <w:tc>
          <w:tcPr>
            <w:tcW w:w="2127" w:type="dxa"/>
            <w:shd w:val="clear" w:color="auto" w:fill="auto"/>
            <w:vAlign w:val="center"/>
          </w:tcPr>
          <w:p w14:paraId="132CDFD3" w14:textId="77777777" w:rsidR="00471698" w:rsidRPr="00E06D88" w:rsidRDefault="00471698" w:rsidP="00CF7880">
            <w:pPr>
              <w:tabs>
                <w:tab w:val="left" w:pos="1650"/>
              </w:tabs>
              <w:jc w:val="center"/>
              <w:rPr>
                <w:b/>
                <w:szCs w:val="24"/>
              </w:rPr>
            </w:pPr>
            <w:r w:rsidRPr="00E06D88">
              <w:rPr>
                <w:b/>
                <w:szCs w:val="24"/>
              </w:rPr>
              <w:t>Planuota</w:t>
            </w:r>
          </w:p>
        </w:tc>
        <w:tc>
          <w:tcPr>
            <w:tcW w:w="2268" w:type="dxa"/>
            <w:gridSpan w:val="2"/>
            <w:shd w:val="clear" w:color="auto" w:fill="auto"/>
            <w:vAlign w:val="center"/>
          </w:tcPr>
          <w:p w14:paraId="3B934C96" w14:textId="77777777" w:rsidR="00471698" w:rsidRPr="00E06D88" w:rsidRDefault="00471698" w:rsidP="00CF7880">
            <w:pPr>
              <w:tabs>
                <w:tab w:val="left" w:pos="1650"/>
              </w:tabs>
              <w:jc w:val="center"/>
              <w:rPr>
                <w:b/>
                <w:szCs w:val="24"/>
              </w:rPr>
            </w:pPr>
            <w:r w:rsidRPr="00E06D88">
              <w:rPr>
                <w:b/>
                <w:szCs w:val="24"/>
              </w:rPr>
              <w:t>Įvykdyta</w:t>
            </w:r>
          </w:p>
        </w:tc>
        <w:tc>
          <w:tcPr>
            <w:tcW w:w="1842" w:type="dxa"/>
            <w:vMerge/>
            <w:shd w:val="clear" w:color="auto" w:fill="auto"/>
            <w:vAlign w:val="center"/>
          </w:tcPr>
          <w:p w14:paraId="1CEDF368" w14:textId="77777777" w:rsidR="00471698" w:rsidRPr="00E06D88" w:rsidRDefault="00471698" w:rsidP="00CF7880">
            <w:pPr>
              <w:tabs>
                <w:tab w:val="left" w:pos="1650"/>
              </w:tabs>
              <w:jc w:val="center"/>
              <w:rPr>
                <w:b/>
                <w:szCs w:val="24"/>
              </w:rPr>
            </w:pPr>
          </w:p>
        </w:tc>
        <w:tc>
          <w:tcPr>
            <w:tcW w:w="1134" w:type="dxa"/>
            <w:vAlign w:val="center"/>
          </w:tcPr>
          <w:p w14:paraId="6F9F993F" w14:textId="77777777" w:rsidR="00471698" w:rsidRPr="00E06D88" w:rsidRDefault="00471698" w:rsidP="00CF7880">
            <w:pPr>
              <w:tabs>
                <w:tab w:val="left" w:pos="1650"/>
              </w:tabs>
              <w:jc w:val="center"/>
              <w:rPr>
                <w:b/>
                <w:szCs w:val="24"/>
              </w:rPr>
            </w:pPr>
            <w:proofErr w:type="spellStart"/>
            <w:r w:rsidRPr="00E06D88">
              <w:rPr>
                <w:b/>
                <w:szCs w:val="24"/>
              </w:rPr>
              <w:t>Numaty</w:t>
            </w:r>
            <w:proofErr w:type="spellEnd"/>
            <w:r w:rsidRPr="00E06D88">
              <w:rPr>
                <w:b/>
                <w:szCs w:val="24"/>
              </w:rPr>
              <w:t>-ta data</w:t>
            </w:r>
          </w:p>
        </w:tc>
        <w:tc>
          <w:tcPr>
            <w:tcW w:w="993" w:type="dxa"/>
            <w:gridSpan w:val="2"/>
            <w:vAlign w:val="center"/>
          </w:tcPr>
          <w:p w14:paraId="58C6F621" w14:textId="77777777" w:rsidR="00471698" w:rsidRPr="00E06D88" w:rsidRDefault="00471698" w:rsidP="00CF7880">
            <w:pPr>
              <w:tabs>
                <w:tab w:val="left" w:pos="1650"/>
              </w:tabs>
              <w:jc w:val="center"/>
              <w:rPr>
                <w:b/>
                <w:sz w:val="22"/>
                <w:szCs w:val="22"/>
              </w:rPr>
            </w:pPr>
            <w:r w:rsidRPr="00E06D88">
              <w:rPr>
                <w:b/>
                <w:sz w:val="22"/>
                <w:szCs w:val="22"/>
              </w:rPr>
              <w:t>Faktinė data</w:t>
            </w:r>
          </w:p>
        </w:tc>
        <w:tc>
          <w:tcPr>
            <w:tcW w:w="1701" w:type="dxa"/>
            <w:vAlign w:val="center"/>
          </w:tcPr>
          <w:p w14:paraId="63DD2DB9" w14:textId="77777777" w:rsidR="00471698" w:rsidRPr="00E06D88" w:rsidRDefault="00471698" w:rsidP="00CF7880">
            <w:pPr>
              <w:tabs>
                <w:tab w:val="left" w:pos="1650"/>
              </w:tabs>
              <w:jc w:val="center"/>
              <w:rPr>
                <w:b/>
                <w:szCs w:val="24"/>
              </w:rPr>
            </w:pPr>
            <w:r w:rsidRPr="00E06D88">
              <w:rPr>
                <w:b/>
                <w:szCs w:val="24"/>
              </w:rPr>
              <w:t>Patvirtinti</w:t>
            </w:r>
          </w:p>
        </w:tc>
        <w:tc>
          <w:tcPr>
            <w:tcW w:w="1778" w:type="dxa"/>
            <w:vAlign w:val="center"/>
          </w:tcPr>
          <w:p w14:paraId="372FF4F7" w14:textId="77777777" w:rsidR="00471698" w:rsidRPr="00E06D88" w:rsidRDefault="00471698" w:rsidP="00CF7880">
            <w:pPr>
              <w:tabs>
                <w:tab w:val="left" w:pos="1650"/>
              </w:tabs>
              <w:jc w:val="center"/>
              <w:rPr>
                <w:b/>
                <w:szCs w:val="24"/>
              </w:rPr>
            </w:pPr>
            <w:r w:rsidRPr="00E06D88">
              <w:rPr>
                <w:b/>
                <w:szCs w:val="24"/>
              </w:rPr>
              <w:t>Panaudoti</w:t>
            </w:r>
          </w:p>
        </w:tc>
      </w:tr>
      <w:tr w:rsidR="000469B0" w:rsidRPr="00E06D88" w14:paraId="2BB89918" w14:textId="77777777" w:rsidTr="00F02807">
        <w:trPr>
          <w:trHeight w:val="608"/>
        </w:trPr>
        <w:tc>
          <w:tcPr>
            <w:tcW w:w="756" w:type="dxa"/>
            <w:shd w:val="clear" w:color="auto" w:fill="auto"/>
          </w:tcPr>
          <w:p w14:paraId="2F26FD36" w14:textId="1A1EFE9E" w:rsidR="000469B0" w:rsidRPr="00E06D88" w:rsidRDefault="000469B0" w:rsidP="00CF7880">
            <w:pPr>
              <w:rPr>
                <w:rFonts w:eastAsia="MS Mincho"/>
                <w:szCs w:val="24"/>
              </w:rPr>
            </w:pPr>
            <w:r w:rsidRPr="00E06D88">
              <w:rPr>
                <w:rFonts w:eastAsia="MS Mincho"/>
              </w:rPr>
              <w:t>1.1.1.</w:t>
            </w:r>
          </w:p>
        </w:tc>
        <w:tc>
          <w:tcPr>
            <w:tcW w:w="2187" w:type="dxa"/>
            <w:shd w:val="clear" w:color="auto" w:fill="auto"/>
          </w:tcPr>
          <w:p w14:paraId="05CCDA29" w14:textId="321ABC9B" w:rsidR="000469B0" w:rsidRPr="00E06D88" w:rsidRDefault="000469B0" w:rsidP="00CF7880">
            <w:pPr>
              <w:rPr>
                <w:rFonts w:eastAsia="MS Mincho"/>
                <w:szCs w:val="24"/>
              </w:rPr>
            </w:pPr>
            <w:r w:rsidRPr="00E06D88">
              <w:rPr>
                <w:bCs/>
              </w:rPr>
              <w:t>Sudaryti galimybes kiekvienam mokiniui patirti mokymosi sėkmę.</w:t>
            </w:r>
          </w:p>
        </w:tc>
        <w:tc>
          <w:tcPr>
            <w:tcW w:w="2127" w:type="dxa"/>
            <w:shd w:val="clear" w:color="auto" w:fill="auto"/>
          </w:tcPr>
          <w:p w14:paraId="1EDA0CB2" w14:textId="78C248B6" w:rsidR="000469B0" w:rsidRPr="007602AC" w:rsidRDefault="000469B0" w:rsidP="00CF7880">
            <w:pPr>
              <w:tabs>
                <w:tab w:val="left" w:pos="1650"/>
              </w:tabs>
            </w:pPr>
            <w:r w:rsidRPr="00E06D88">
              <w:t>Kiekvieno mokinio individualios pažangos stebėjimo ir vertinimo sistemos įgyvendinimas, analizė ir naujų strategijų paieška (individualią pažangą stebinčių ir fi</w:t>
            </w:r>
            <w:r w:rsidR="007602AC">
              <w:t>ksuojančių mokinių dalis proc.)</w:t>
            </w:r>
          </w:p>
        </w:tc>
        <w:tc>
          <w:tcPr>
            <w:tcW w:w="2268" w:type="dxa"/>
            <w:gridSpan w:val="2"/>
            <w:shd w:val="clear" w:color="auto" w:fill="auto"/>
          </w:tcPr>
          <w:p w14:paraId="74F5DFFE" w14:textId="22476BC9" w:rsidR="00994085" w:rsidRPr="00E06D88" w:rsidRDefault="003D2308" w:rsidP="00CF7880">
            <w:pPr>
              <w:rPr>
                <w:rFonts w:eastAsia="MS Mincho"/>
                <w:szCs w:val="24"/>
              </w:rPr>
            </w:pPr>
            <w:r w:rsidRPr="00E06D88">
              <w:rPr>
                <w:rFonts w:eastAsia="MS Mincho"/>
                <w:szCs w:val="24"/>
              </w:rPr>
              <w:t>Individualią pažangą mokėsi planuoti, steb</w:t>
            </w:r>
            <w:r w:rsidR="007602AC">
              <w:rPr>
                <w:rFonts w:eastAsia="MS Mincho"/>
                <w:szCs w:val="24"/>
              </w:rPr>
              <w:t>ėjo</w:t>
            </w:r>
            <w:r w:rsidRPr="00E06D88">
              <w:rPr>
                <w:rFonts w:eastAsia="MS Mincho"/>
                <w:szCs w:val="24"/>
              </w:rPr>
              <w:t xml:space="preserve"> ir</w:t>
            </w:r>
            <w:r w:rsidR="00E06D88">
              <w:rPr>
                <w:rFonts w:eastAsia="MS Mincho"/>
                <w:szCs w:val="24"/>
              </w:rPr>
              <w:t xml:space="preserve"> </w:t>
            </w:r>
            <w:r w:rsidRPr="00E06D88">
              <w:rPr>
                <w:rFonts w:eastAsia="MS Mincho"/>
                <w:szCs w:val="24"/>
              </w:rPr>
              <w:t xml:space="preserve">fiksavo kiekvienas mokinys. </w:t>
            </w:r>
            <w:r w:rsidR="00994085" w:rsidRPr="00E06D88">
              <w:rPr>
                <w:rFonts w:eastAsia="MS Mincho"/>
                <w:szCs w:val="24"/>
              </w:rPr>
              <w:t>P</w:t>
            </w:r>
            <w:r w:rsidRPr="00E06D88">
              <w:rPr>
                <w:rFonts w:eastAsia="MS Mincho"/>
                <w:szCs w:val="24"/>
              </w:rPr>
              <w:t xml:space="preserve">ažangą fiksuojančių mokinių dalis – 100 </w:t>
            </w:r>
            <w:r w:rsidR="00994085" w:rsidRPr="00E06D88">
              <w:rPr>
                <w:color w:val="000000"/>
                <w:szCs w:val="24"/>
              </w:rPr>
              <w:t>%</w:t>
            </w:r>
            <w:r w:rsidRPr="00E06D88">
              <w:rPr>
                <w:rFonts w:eastAsia="MS Mincho"/>
                <w:szCs w:val="24"/>
              </w:rPr>
              <w:t>.</w:t>
            </w:r>
            <w:r w:rsidR="00581508" w:rsidRPr="00E06D88">
              <w:rPr>
                <w:rFonts w:eastAsia="MS Mincho"/>
                <w:szCs w:val="24"/>
              </w:rPr>
              <w:t xml:space="preserve"> </w:t>
            </w:r>
          </w:p>
          <w:p w14:paraId="2E25CC2D" w14:textId="506C6939" w:rsidR="000469B0" w:rsidRPr="00E06D88" w:rsidRDefault="002B6AAB" w:rsidP="00CF7880">
            <w:pPr>
              <w:rPr>
                <w:rFonts w:eastAsia="MS Mincho"/>
                <w:szCs w:val="24"/>
              </w:rPr>
            </w:pPr>
            <w:r w:rsidRPr="00E06D88">
              <w:rPr>
                <w:rFonts w:eastAsia="MS Mincho"/>
                <w:szCs w:val="24"/>
              </w:rPr>
              <w:t>(</w:t>
            </w:r>
            <w:r w:rsidR="00994085" w:rsidRPr="00E06D88">
              <w:rPr>
                <w:rFonts w:eastAsia="MS Mincho"/>
                <w:szCs w:val="24"/>
              </w:rPr>
              <w:t>P</w:t>
            </w:r>
            <w:r w:rsidRPr="00E06D88">
              <w:rPr>
                <w:rFonts w:eastAsia="MS Mincho"/>
                <w:szCs w:val="24"/>
              </w:rPr>
              <w:t>rocesas vyko ir nuotoliniu būdu)</w:t>
            </w:r>
          </w:p>
        </w:tc>
        <w:tc>
          <w:tcPr>
            <w:tcW w:w="1842" w:type="dxa"/>
            <w:shd w:val="clear" w:color="auto" w:fill="auto"/>
          </w:tcPr>
          <w:p w14:paraId="7B16A712" w14:textId="6A0D9A54" w:rsidR="000469B0" w:rsidRPr="00E06D88" w:rsidRDefault="000469B0" w:rsidP="00CF7880">
            <w:pPr>
              <w:rPr>
                <w:rFonts w:eastAsia="MS Mincho"/>
                <w:szCs w:val="24"/>
              </w:rPr>
            </w:pPr>
            <w:r w:rsidRPr="00E06D88">
              <w:rPr>
                <w:rFonts w:eastAsia="MS Mincho"/>
                <w:szCs w:val="24"/>
              </w:rPr>
              <w:t>Metodinė taryba, gimnazijos vadovai, mokytojai</w:t>
            </w:r>
          </w:p>
        </w:tc>
        <w:tc>
          <w:tcPr>
            <w:tcW w:w="1134" w:type="dxa"/>
          </w:tcPr>
          <w:p w14:paraId="2F145DBE" w14:textId="6A2458C6" w:rsidR="000469B0" w:rsidRPr="00E06D88" w:rsidRDefault="000469B0" w:rsidP="00CF7880">
            <w:pPr>
              <w:rPr>
                <w:rFonts w:eastAsia="MS Mincho"/>
                <w:szCs w:val="24"/>
              </w:rPr>
            </w:pPr>
            <w:r w:rsidRPr="00E06D88">
              <w:rPr>
                <w:rFonts w:eastAsia="MS Mincho"/>
                <w:szCs w:val="24"/>
              </w:rPr>
              <w:t>Visus metus</w:t>
            </w:r>
          </w:p>
        </w:tc>
        <w:tc>
          <w:tcPr>
            <w:tcW w:w="993" w:type="dxa"/>
            <w:gridSpan w:val="2"/>
          </w:tcPr>
          <w:p w14:paraId="3B5D13C5" w14:textId="4F0DADDB" w:rsidR="000469B0" w:rsidRPr="00E06D88" w:rsidRDefault="000469B0" w:rsidP="00CF7880">
            <w:pPr>
              <w:rPr>
                <w:rFonts w:eastAsia="MS Mincho"/>
                <w:szCs w:val="24"/>
              </w:rPr>
            </w:pPr>
            <w:r w:rsidRPr="00E06D88">
              <w:rPr>
                <w:rFonts w:eastAsia="MS Mincho"/>
                <w:szCs w:val="24"/>
              </w:rPr>
              <w:t>2020</w:t>
            </w:r>
          </w:p>
        </w:tc>
        <w:tc>
          <w:tcPr>
            <w:tcW w:w="1701" w:type="dxa"/>
          </w:tcPr>
          <w:p w14:paraId="7CCC4CEC" w14:textId="0F6EA496" w:rsidR="000469B0" w:rsidRPr="00E06D88" w:rsidRDefault="000469B0" w:rsidP="00CF7880">
            <w:pPr>
              <w:rPr>
                <w:rFonts w:eastAsia="MS Mincho"/>
                <w:szCs w:val="24"/>
              </w:rPr>
            </w:pPr>
            <w:r w:rsidRPr="00E06D88">
              <w:rPr>
                <w:szCs w:val="24"/>
              </w:rPr>
              <w:t>Asignavimai darbuotojų darbo užmokesčiui</w:t>
            </w:r>
          </w:p>
        </w:tc>
        <w:tc>
          <w:tcPr>
            <w:tcW w:w="1778" w:type="dxa"/>
          </w:tcPr>
          <w:p w14:paraId="44AFEA34" w14:textId="7B715660" w:rsidR="000469B0" w:rsidRPr="00E06D88" w:rsidRDefault="000469B0" w:rsidP="00CF7880">
            <w:pPr>
              <w:rPr>
                <w:rFonts w:eastAsia="MS Mincho"/>
                <w:szCs w:val="24"/>
              </w:rPr>
            </w:pPr>
            <w:r w:rsidRPr="00E06D88">
              <w:rPr>
                <w:szCs w:val="24"/>
              </w:rPr>
              <w:t>Asignavimai darbuotojų darbo užmokesčiui</w:t>
            </w:r>
          </w:p>
        </w:tc>
      </w:tr>
      <w:tr w:rsidR="000469B0" w:rsidRPr="00E06D88" w14:paraId="6E73C9D2" w14:textId="77777777" w:rsidTr="00F02807">
        <w:trPr>
          <w:trHeight w:val="608"/>
        </w:trPr>
        <w:tc>
          <w:tcPr>
            <w:tcW w:w="756" w:type="dxa"/>
            <w:shd w:val="clear" w:color="auto" w:fill="auto"/>
          </w:tcPr>
          <w:p w14:paraId="1CBA0633" w14:textId="77777777" w:rsidR="000469B0" w:rsidRPr="00E06D88" w:rsidRDefault="000469B0" w:rsidP="00CF7880">
            <w:pPr>
              <w:rPr>
                <w:rFonts w:eastAsia="MS Mincho"/>
                <w:szCs w:val="24"/>
              </w:rPr>
            </w:pPr>
          </w:p>
        </w:tc>
        <w:tc>
          <w:tcPr>
            <w:tcW w:w="2187" w:type="dxa"/>
            <w:shd w:val="clear" w:color="auto" w:fill="auto"/>
          </w:tcPr>
          <w:p w14:paraId="278CA2A1" w14:textId="77777777" w:rsidR="000469B0" w:rsidRPr="00E06D88" w:rsidRDefault="000469B0" w:rsidP="00CF7880">
            <w:pPr>
              <w:rPr>
                <w:rFonts w:eastAsia="MS Mincho"/>
                <w:szCs w:val="24"/>
              </w:rPr>
            </w:pPr>
          </w:p>
        </w:tc>
        <w:tc>
          <w:tcPr>
            <w:tcW w:w="2127" w:type="dxa"/>
            <w:shd w:val="clear" w:color="auto" w:fill="auto"/>
          </w:tcPr>
          <w:p w14:paraId="5947B4A2" w14:textId="26E67490" w:rsidR="000469B0" w:rsidRPr="00E06D88" w:rsidRDefault="000469B0" w:rsidP="00CF7880">
            <w:pPr>
              <w:rPr>
                <w:rFonts w:eastAsia="MS Mincho"/>
                <w:szCs w:val="24"/>
              </w:rPr>
            </w:pPr>
            <w:r w:rsidRPr="00E06D88">
              <w:t>Gabių mokinių ugdymo sistemos tobulinimas bei jos įgyvendinimas (įgyvendinamų programų skaičius)</w:t>
            </w:r>
          </w:p>
        </w:tc>
        <w:tc>
          <w:tcPr>
            <w:tcW w:w="2268" w:type="dxa"/>
            <w:gridSpan w:val="2"/>
            <w:shd w:val="clear" w:color="auto" w:fill="auto"/>
          </w:tcPr>
          <w:p w14:paraId="48D27E69" w14:textId="61A69252" w:rsidR="003D2308" w:rsidRPr="00E06D88" w:rsidRDefault="003D2308" w:rsidP="00CF7880">
            <w:pPr>
              <w:rPr>
                <w:bCs/>
                <w:szCs w:val="24"/>
              </w:rPr>
            </w:pPr>
            <w:r w:rsidRPr="00E06D88">
              <w:rPr>
                <w:bCs/>
                <w:szCs w:val="24"/>
              </w:rPr>
              <w:t>Vykdant</w:t>
            </w:r>
            <w:r w:rsidR="00E06D88">
              <w:rPr>
                <w:bCs/>
                <w:szCs w:val="24"/>
              </w:rPr>
              <w:t xml:space="preserve"> </w:t>
            </w:r>
            <w:r w:rsidRPr="00E06D88">
              <w:rPr>
                <w:bCs/>
                <w:szCs w:val="24"/>
              </w:rPr>
              <w:t xml:space="preserve">gabių mokinių ugdymo programą </w:t>
            </w:r>
            <w:r w:rsidR="00581508" w:rsidRPr="00E06D88">
              <w:rPr>
                <w:bCs/>
                <w:szCs w:val="24"/>
              </w:rPr>
              <w:t xml:space="preserve">vykdytas </w:t>
            </w:r>
            <w:r w:rsidRPr="00E06D88">
              <w:rPr>
                <w:bCs/>
                <w:szCs w:val="24"/>
              </w:rPr>
              <w:t>didelį mokymosi potencialą turinčių mokinių vertinimas. Šiems mokiniams taikomi specialūs moduliai.</w:t>
            </w:r>
          </w:p>
          <w:p w14:paraId="4AEE5162" w14:textId="2DE8EA81" w:rsidR="003D2308" w:rsidRPr="00E06D88" w:rsidRDefault="003D2308" w:rsidP="00CF7880">
            <w:pPr>
              <w:jc w:val="both"/>
              <w:rPr>
                <w:bCs/>
                <w:szCs w:val="24"/>
              </w:rPr>
            </w:pPr>
            <w:r w:rsidRPr="00E06D88">
              <w:rPr>
                <w:bCs/>
                <w:szCs w:val="24"/>
              </w:rPr>
              <w:t>Įgyvendinam</w:t>
            </w:r>
            <w:r w:rsidR="002B6AAB" w:rsidRPr="00E06D88">
              <w:rPr>
                <w:bCs/>
                <w:szCs w:val="24"/>
              </w:rPr>
              <w:t>a</w:t>
            </w:r>
          </w:p>
          <w:p w14:paraId="2EE982E5" w14:textId="72128F4D" w:rsidR="000469B0" w:rsidRPr="007602AC" w:rsidRDefault="007602AC" w:rsidP="00CF7880">
            <w:pPr>
              <w:jc w:val="both"/>
              <w:rPr>
                <w:bCs/>
                <w:szCs w:val="24"/>
              </w:rPr>
            </w:pPr>
            <w:r>
              <w:rPr>
                <w:bCs/>
                <w:szCs w:val="24"/>
              </w:rPr>
              <w:t>1 programa</w:t>
            </w:r>
          </w:p>
        </w:tc>
        <w:tc>
          <w:tcPr>
            <w:tcW w:w="1842" w:type="dxa"/>
            <w:shd w:val="clear" w:color="auto" w:fill="auto"/>
          </w:tcPr>
          <w:p w14:paraId="4F4F4F13" w14:textId="4D1078C1" w:rsidR="000469B0" w:rsidRPr="00E06D88" w:rsidRDefault="000469B0" w:rsidP="00CF7880">
            <w:pPr>
              <w:rPr>
                <w:rFonts w:eastAsia="MS Mincho"/>
                <w:szCs w:val="24"/>
              </w:rPr>
            </w:pPr>
            <w:r w:rsidRPr="00E06D88">
              <w:rPr>
                <w:rFonts w:eastAsia="MS Mincho"/>
                <w:szCs w:val="24"/>
              </w:rPr>
              <w:t>Gimnazijos vadovai, klasių vadovai, mokytojai, pagalbos specialistai, VGK</w:t>
            </w:r>
          </w:p>
        </w:tc>
        <w:tc>
          <w:tcPr>
            <w:tcW w:w="1134" w:type="dxa"/>
          </w:tcPr>
          <w:p w14:paraId="30997B79" w14:textId="544CC542" w:rsidR="000469B0" w:rsidRPr="00E06D88" w:rsidRDefault="000469B0" w:rsidP="00CF7880">
            <w:pPr>
              <w:rPr>
                <w:rFonts w:eastAsia="MS Mincho"/>
                <w:szCs w:val="24"/>
              </w:rPr>
            </w:pPr>
            <w:r w:rsidRPr="00E06D88">
              <w:rPr>
                <w:rFonts w:eastAsia="MS Mincho"/>
                <w:szCs w:val="24"/>
              </w:rPr>
              <w:t>Vasaris-gruodis</w:t>
            </w:r>
          </w:p>
        </w:tc>
        <w:tc>
          <w:tcPr>
            <w:tcW w:w="993" w:type="dxa"/>
            <w:gridSpan w:val="2"/>
          </w:tcPr>
          <w:p w14:paraId="0B229632" w14:textId="04FE0C70" w:rsidR="000469B0" w:rsidRPr="00E06D88" w:rsidRDefault="007602AC" w:rsidP="00CF7880">
            <w:pPr>
              <w:rPr>
                <w:rFonts w:eastAsia="MS Mincho"/>
                <w:szCs w:val="24"/>
              </w:rPr>
            </w:pPr>
            <w:r>
              <w:rPr>
                <w:rFonts w:eastAsia="MS Mincho"/>
                <w:szCs w:val="24"/>
              </w:rPr>
              <w:t>Vasaris</w:t>
            </w:r>
            <w:r w:rsidR="00DE0EAD">
              <w:rPr>
                <w:rFonts w:eastAsia="MS Mincho"/>
                <w:szCs w:val="24"/>
              </w:rPr>
              <w:t xml:space="preserve"> –</w:t>
            </w:r>
            <w:r w:rsidR="00581508" w:rsidRPr="00E06D88">
              <w:rPr>
                <w:rFonts w:eastAsia="MS Mincho"/>
                <w:szCs w:val="24"/>
              </w:rPr>
              <w:t>gruodis</w:t>
            </w:r>
          </w:p>
        </w:tc>
        <w:tc>
          <w:tcPr>
            <w:tcW w:w="1701" w:type="dxa"/>
          </w:tcPr>
          <w:p w14:paraId="48E8A958" w14:textId="2AB708AC" w:rsidR="000469B0" w:rsidRPr="00E06D88" w:rsidRDefault="000469B0" w:rsidP="00CF7880">
            <w:pPr>
              <w:rPr>
                <w:rFonts w:eastAsia="MS Mincho"/>
                <w:szCs w:val="24"/>
              </w:rPr>
            </w:pPr>
            <w:r w:rsidRPr="00E06D88">
              <w:rPr>
                <w:szCs w:val="24"/>
              </w:rPr>
              <w:t>Asignavimai darbuotojų darbo užmokesčiui</w:t>
            </w:r>
          </w:p>
        </w:tc>
        <w:tc>
          <w:tcPr>
            <w:tcW w:w="1778" w:type="dxa"/>
          </w:tcPr>
          <w:p w14:paraId="20B5831E" w14:textId="5C9EA266" w:rsidR="000469B0" w:rsidRPr="00E06D88" w:rsidRDefault="003D2308" w:rsidP="00CF7880">
            <w:pPr>
              <w:rPr>
                <w:rFonts w:eastAsia="MS Mincho"/>
                <w:szCs w:val="24"/>
              </w:rPr>
            </w:pPr>
            <w:r w:rsidRPr="00E06D88">
              <w:rPr>
                <w:szCs w:val="24"/>
              </w:rPr>
              <w:t>Asignavimai darbuotojų darbo užmokesčiui</w:t>
            </w:r>
          </w:p>
        </w:tc>
      </w:tr>
      <w:tr w:rsidR="00581508" w:rsidRPr="00E06D88" w14:paraId="38A540FC" w14:textId="77777777" w:rsidTr="00F02807">
        <w:trPr>
          <w:trHeight w:val="608"/>
        </w:trPr>
        <w:tc>
          <w:tcPr>
            <w:tcW w:w="756" w:type="dxa"/>
            <w:shd w:val="clear" w:color="auto" w:fill="auto"/>
          </w:tcPr>
          <w:p w14:paraId="58BBDFFC" w14:textId="77777777" w:rsidR="00581508" w:rsidRPr="00E06D88" w:rsidRDefault="00581508" w:rsidP="00CF7880">
            <w:pPr>
              <w:rPr>
                <w:rFonts w:eastAsia="MS Mincho"/>
                <w:szCs w:val="24"/>
              </w:rPr>
            </w:pPr>
          </w:p>
        </w:tc>
        <w:tc>
          <w:tcPr>
            <w:tcW w:w="2187" w:type="dxa"/>
            <w:shd w:val="clear" w:color="auto" w:fill="auto"/>
          </w:tcPr>
          <w:p w14:paraId="3A8CA3FC" w14:textId="77777777" w:rsidR="00581508" w:rsidRPr="00E06D88" w:rsidRDefault="00581508" w:rsidP="00CF7880">
            <w:pPr>
              <w:rPr>
                <w:rFonts w:eastAsia="MS Mincho"/>
                <w:szCs w:val="24"/>
              </w:rPr>
            </w:pPr>
          </w:p>
        </w:tc>
        <w:tc>
          <w:tcPr>
            <w:tcW w:w="2127" w:type="dxa"/>
            <w:shd w:val="clear" w:color="auto" w:fill="auto"/>
          </w:tcPr>
          <w:p w14:paraId="407BC16E" w14:textId="0BF560A7" w:rsidR="00581508" w:rsidRPr="00E06D88" w:rsidRDefault="00581508" w:rsidP="00CF7880">
            <w:pPr>
              <w:rPr>
                <w:rFonts w:eastAsia="MS Mincho"/>
                <w:szCs w:val="24"/>
              </w:rPr>
            </w:pPr>
            <w:r w:rsidRPr="00E06D88">
              <w:t>Efektyvios ugdymo pagalbos teikimas įvairių poreikių mokiniams (mokymosi pagalbai skirtų valandų skaičius)</w:t>
            </w:r>
          </w:p>
        </w:tc>
        <w:tc>
          <w:tcPr>
            <w:tcW w:w="2268" w:type="dxa"/>
            <w:gridSpan w:val="2"/>
            <w:shd w:val="clear" w:color="auto" w:fill="auto"/>
          </w:tcPr>
          <w:p w14:paraId="66B86C5B" w14:textId="5F89A6A8" w:rsidR="00581508" w:rsidRPr="00E06D88" w:rsidRDefault="00581508" w:rsidP="00CF7880">
            <w:pPr>
              <w:rPr>
                <w:rFonts w:eastAsia="MS Mincho"/>
                <w:szCs w:val="24"/>
                <w:highlight w:val="yellow"/>
              </w:rPr>
            </w:pPr>
            <w:r w:rsidRPr="00E06D88">
              <w:rPr>
                <w:rFonts w:eastAsia="MS Mincho"/>
                <w:szCs w:val="24"/>
              </w:rPr>
              <w:t xml:space="preserve">Ilgalaikei mokymosi pagalbai skirtos </w:t>
            </w:r>
            <w:r w:rsidR="00122CAA" w:rsidRPr="00E06D88">
              <w:rPr>
                <w:rFonts w:eastAsia="MS Mincho"/>
                <w:szCs w:val="24"/>
              </w:rPr>
              <w:t xml:space="preserve">57 </w:t>
            </w:r>
            <w:r w:rsidRPr="00E06D88">
              <w:rPr>
                <w:rFonts w:eastAsia="MS Mincho"/>
                <w:szCs w:val="24"/>
              </w:rPr>
              <w:t>kontaktinės valan</w:t>
            </w:r>
            <w:r w:rsidR="00994085" w:rsidRPr="00E06D88">
              <w:rPr>
                <w:rFonts w:eastAsia="MS Mincho"/>
                <w:szCs w:val="24"/>
              </w:rPr>
              <w:t>d</w:t>
            </w:r>
            <w:r w:rsidRPr="00E06D88">
              <w:rPr>
                <w:rFonts w:eastAsia="MS Mincho"/>
                <w:szCs w:val="24"/>
              </w:rPr>
              <w:t>os</w:t>
            </w:r>
            <w:r w:rsidR="00122CAA" w:rsidRPr="00E06D88">
              <w:rPr>
                <w:rFonts w:eastAsia="MS Mincho"/>
                <w:szCs w:val="24"/>
              </w:rPr>
              <w:t xml:space="preserve">. </w:t>
            </w:r>
            <w:r w:rsidRPr="00E06D88">
              <w:rPr>
                <w:rFonts w:eastAsia="MS Mincho"/>
                <w:szCs w:val="24"/>
              </w:rPr>
              <w:t>Mokymosi pagalba teikiama ir nuotoliniu būdu</w:t>
            </w:r>
          </w:p>
        </w:tc>
        <w:tc>
          <w:tcPr>
            <w:tcW w:w="1842" w:type="dxa"/>
            <w:shd w:val="clear" w:color="auto" w:fill="auto"/>
          </w:tcPr>
          <w:p w14:paraId="4C21BF44" w14:textId="3ECB5984" w:rsidR="00581508" w:rsidRPr="00E06D88" w:rsidRDefault="00581508" w:rsidP="00CF7880">
            <w:pPr>
              <w:rPr>
                <w:rFonts w:eastAsia="MS Mincho"/>
                <w:szCs w:val="24"/>
              </w:rPr>
            </w:pPr>
            <w:r w:rsidRPr="00E06D88">
              <w:rPr>
                <w:rFonts w:eastAsia="MS Mincho"/>
                <w:szCs w:val="24"/>
              </w:rPr>
              <w:t>Gimnazijos vadovai, klasių vadovai, mokytojai, pagalbos specialistai, VGK</w:t>
            </w:r>
          </w:p>
        </w:tc>
        <w:tc>
          <w:tcPr>
            <w:tcW w:w="1134" w:type="dxa"/>
          </w:tcPr>
          <w:p w14:paraId="45B3763C" w14:textId="08082FBD" w:rsidR="00581508" w:rsidRPr="00E06D88" w:rsidRDefault="00581508" w:rsidP="00CF7880">
            <w:pPr>
              <w:rPr>
                <w:rFonts w:eastAsia="MS Mincho"/>
                <w:szCs w:val="24"/>
              </w:rPr>
            </w:pPr>
            <w:r w:rsidRPr="00E06D88">
              <w:rPr>
                <w:rFonts w:eastAsia="MS Mincho"/>
                <w:szCs w:val="24"/>
              </w:rPr>
              <w:t>Visus metus</w:t>
            </w:r>
          </w:p>
        </w:tc>
        <w:tc>
          <w:tcPr>
            <w:tcW w:w="993" w:type="dxa"/>
            <w:gridSpan w:val="2"/>
          </w:tcPr>
          <w:p w14:paraId="10CBB02B" w14:textId="561CA6FB" w:rsidR="00581508" w:rsidRPr="00E06D88" w:rsidRDefault="00581508" w:rsidP="00CF7880">
            <w:pPr>
              <w:rPr>
                <w:rFonts w:eastAsia="MS Mincho"/>
                <w:szCs w:val="24"/>
              </w:rPr>
            </w:pPr>
            <w:r w:rsidRPr="00E06D88">
              <w:rPr>
                <w:rFonts w:eastAsia="MS Mincho"/>
                <w:szCs w:val="24"/>
              </w:rPr>
              <w:t>Visus metus</w:t>
            </w:r>
          </w:p>
        </w:tc>
        <w:tc>
          <w:tcPr>
            <w:tcW w:w="1701" w:type="dxa"/>
          </w:tcPr>
          <w:p w14:paraId="71322953" w14:textId="3D1C1098" w:rsidR="00581508" w:rsidRPr="00E06D88" w:rsidRDefault="00581508" w:rsidP="00CF7880">
            <w:pPr>
              <w:rPr>
                <w:rFonts w:eastAsia="MS Mincho"/>
                <w:szCs w:val="24"/>
              </w:rPr>
            </w:pPr>
            <w:r w:rsidRPr="00E06D88">
              <w:rPr>
                <w:szCs w:val="24"/>
              </w:rPr>
              <w:t>Asignavimai darbuotojų darbo užmokesčiui</w:t>
            </w:r>
          </w:p>
        </w:tc>
        <w:tc>
          <w:tcPr>
            <w:tcW w:w="1778" w:type="dxa"/>
          </w:tcPr>
          <w:p w14:paraId="2C684ED6" w14:textId="65299646" w:rsidR="00581508" w:rsidRPr="00E06D88" w:rsidRDefault="00581508" w:rsidP="00CF7880">
            <w:pPr>
              <w:rPr>
                <w:rFonts w:eastAsia="MS Mincho"/>
                <w:szCs w:val="24"/>
              </w:rPr>
            </w:pPr>
            <w:r w:rsidRPr="00E06D88">
              <w:rPr>
                <w:szCs w:val="24"/>
              </w:rPr>
              <w:t>Asignavimai darbuotojų darbo užmokesčiui</w:t>
            </w:r>
          </w:p>
        </w:tc>
      </w:tr>
      <w:tr w:rsidR="00FA558B" w:rsidRPr="00E06D88" w14:paraId="0E644C58" w14:textId="77777777" w:rsidTr="00F02807">
        <w:trPr>
          <w:trHeight w:val="608"/>
        </w:trPr>
        <w:tc>
          <w:tcPr>
            <w:tcW w:w="756" w:type="dxa"/>
            <w:shd w:val="clear" w:color="auto" w:fill="auto"/>
          </w:tcPr>
          <w:p w14:paraId="483C1165" w14:textId="77777777" w:rsidR="00FA558B" w:rsidRPr="00E06D88" w:rsidRDefault="00FA558B" w:rsidP="00CF7880">
            <w:pPr>
              <w:rPr>
                <w:rFonts w:eastAsia="MS Mincho"/>
                <w:szCs w:val="24"/>
              </w:rPr>
            </w:pPr>
          </w:p>
        </w:tc>
        <w:tc>
          <w:tcPr>
            <w:tcW w:w="2187" w:type="dxa"/>
            <w:shd w:val="clear" w:color="auto" w:fill="auto"/>
          </w:tcPr>
          <w:p w14:paraId="437437EB" w14:textId="77777777" w:rsidR="00FA558B" w:rsidRPr="00E06D88" w:rsidRDefault="00FA558B" w:rsidP="00CF7880">
            <w:pPr>
              <w:rPr>
                <w:rFonts w:eastAsia="MS Mincho"/>
                <w:szCs w:val="24"/>
              </w:rPr>
            </w:pPr>
          </w:p>
        </w:tc>
        <w:tc>
          <w:tcPr>
            <w:tcW w:w="2127" w:type="dxa"/>
            <w:shd w:val="clear" w:color="auto" w:fill="auto"/>
          </w:tcPr>
          <w:p w14:paraId="5C91FF3F" w14:textId="786F833E" w:rsidR="00FA558B" w:rsidRPr="00E06D88" w:rsidRDefault="00FA558B" w:rsidP="00CF7880">
            <w:pPr>
              <w:rPr>
                <w:rFonts w:eastAsia="MS Mincho"/>
                <w:szCs w:val="24"/>
              </w:rPr>
            </w:pPr>
            <w:r w:rsidRPr="00E06D88">
              <w:rPr>
                <w:bCs/>
              </w:rPr>
              <w:t>Naujų b</w:t>
            </w:r>
            <w:r w:rsidR="007602AC">
              <w:rPr>
                <w:bCs/>
              </w:rPr>
              <w:t>endradarbiavimo formų su tėvais</w:t>
            </w:r>
            <w:r w:rsidRPr="00E06D88">
              <w:rPr>
                <w:bCs/>
              </w:rPr>
              <w:t>, įtraukiant juos į ugdymo procesus), kūrimas (įtrauktų mokinių tėvų dalis proc.)</w:t>
            </w:r>
          </w:p>
        </w:tc>
        <w:tc>
          <w:tcPr>
            <w:tcW w:w="2268" w:type="dxa"/>
            <w:gridSpan w:val="2"/>
            <w:shd w:val="clear" w:color="auto" w:fill="auto"/>
          </w:tcPr>
          <w:p w14:paraId="67F9FBA9" w14:textId="5AB1F777" w:rsidR="00FA558B" w:rsidRPr="007602AC" w:rsidRDefault="00FA558B" w:rsidP="00CF7880">
            <w:pPr>
              <w:rPr>
                <w:szCs w:val="24"/>
              </w:rPr>
            </w:pPr>
            <w:r w:rsidRPr="00E06D88">
              <w:rPr>
                <w:szCs w:val="24"/>
              </w:rPr>
              <w:t>Dauguma tėvų dalyvauja (atsižvelgiant į</w:t>
            </w:r>
            <w:r w:rsidR="00E06D88">
              <w:rPr>
                <w:szCs w:val="24"/>
              </w:rPr>
              <w:t xml:space="preserve"> </w:t>
            </w:r>
            <w:r w:rsidRPr="00E06D88">
              <w:rPr>
                <w:szCs w:val="24"/>
              </w:rPr>
              <w:t>COVID</w:t>
            </w:r>
            <w:r w:rsidR="007602AC">
              <w:rPr>
                <w:szCs w:val="24"/>
              </w:rPr>
              <w:t>-19</w:t>
            </w:r>
            <w:r w:rsidRPr="00E06D88">
              <w:rPr>
                <w:szCs w:val="24"/>
              </w:rPr>
              <w:t xml:space="preserve"> aplinkybes) individualiuose ir bendruose pokalbiuose (susitikimuose) su mokytojais. Tėvų tvirtinimu</w:t>
            </w:r>
            <w:r w:rsidR="007602AC">
              <w:rPr>
                <w:szCs w:val="24"/>
              </w:rPr>
              <w:t>,</w:t>
            </w:r>
            <w:r w:rsidRPr="00E06D88">
              <w:rPr>
                <w:szCs w:val="24"/>
              </w:rPr>
              <w:t xml:space="preserve"> jų dauguma</w:t>
            </w:r>
            <w:r w:rsidR="00E06D88">
              <w:rPr>
                <w:szCs w:val="24"/>
              </w:rPr>
              <w:t xml:space="preserve"> </w:t>
            </w:r>
            <w:r w:rsidR="007602AC">
              <w:rPr>
                <w:szCs w:val="24"/>
              </w:rPr>
              <w:t>–</w:t>
            </w:r>
            <w:r w:rsidRPr="00E06D88">
              <w:rPr>
                <w:szCs w:val="24"/>
              </w:rPr>
              <w:t xml:space="preserve"> 80</w:t>
            </w:r>
            <w:r w:rsidR="007602AC">
              <w:rPr>
                <w:szCs w:val="24"/>
              </w:rPr>
              <w:t xml:space="preserve"> </w:t>
            </w:r>
            <w:r w:rsidRPr="00E06D88">
              <w:rPr>
                <w:szCs w:val="24"/>
              </w:rPr>
              <w:t xml:space="preserve">% </w:t>
            </w:r>
            <w:r w:rsidR="007602AC">
              <w:rPr>
                <w:szCs w:val="24"/>
              </w:rPr>
              <w:t>–</w:t>
            </w:r>
            <w:r w:rsidRPr="00E06D88">
              <w:rPr>
                <w:szCs w:val="24"/>
              </w:rPr>
              <w:t>buvo kviečiami kalbėtis per pastaruosius metus. 55</w:t>
            </w:r>
            <w:r w:rsidR="007602AC">
              <w:rPr>
                <w:szCs w:val="24"/>
              </w:rPr>
              <w:t xml:space="preserve"> </w:t>
            </w:r>
            <w:r w:rsidRPr="00E06D88">
              <w:rPr>
                <w:szCs w:val="24"/>
              </w:rPr>
              <w:t>% mokinių tėvų (globėjų, rūpintojų) dalyvauja klasių veiklos planavime, veiklos vykdyme, realizav</w:t>
            </w:r>
            <w:r w:rsidR="007602AC">
              <w:rPr>
                <w:szCs w:val="24"/>
              </w:rPr>
              <w:t>ime</w:t>
            </w:r>
          </w:p>
        </w:tc>
        <w:tc>
          <w:tcPr>
            <w:tcW w:w="1842" w:type="dxa"/>
            <w:shd w:val="clear" w:color="auto" w:fill="auto"/>
          </w:tcPr>
          <w:p w14:paraId="7C38722F" w14:textId="690ADAC1" w:rsidR="00FA558B" w:rsidRPr="00E06D88" w:rsidRDefault="00FA558B" w:rsidP="00CF7880">
            <w:pPr>
              <w:rPr>
                <w:rFonts w:eastAsia="MS Mincho"/>
                <w:szCs w:val="24"/>
              </w:rPr>
            </w:pPr>
            <w:r w:rsidRPr="00E06D88">
              <w:rPr>
                <w:rFonts w:eastAsia="MS Mincho"/>
                <w:szCs w:val="24"/>
              </w:rPr>
              <w:t>Gimnazijos vadovai, klasių vadovai, mokytojai, pagalbos specialistai</w:t>
            </w:r>
          </w:p>
        </w:tc>
        <w:tc>
          <w:tcPr>
            <w:tcW w:w="1134" w:type="dxa"/>
          </w:tcPr>
          <w:p w14:paraId="1C817594" w14:textId="5E0FAA51" w:rsidR="00FA558B" w:rsidRPr="00E06D88" w:rsidRDefault="00FA558B" w:rsidP="00CF7880">
            <w:pPr>
              <w:rPr>
                <w:rFonts w:eastAsia="MS Mincho"/>
                <w:szCs w:val="24"/>
              </w:rPr>
            </w:pPr>
            <w:r w:rsidRPr="00E06D88">
              <w:rPr>
                <w:rFonts w:eastAsia="MS Mincho"/>
                <w:szCs w:val="24"/>
              </w:rPr>
              <w:t>Visus metus</w:t>
            </w:r>
          </w:p>
        </w:tc>
        <w:tc>
          <w:tcPr>
            <w:tcW w:w="993" w:type="dxa"/>
            <w:gridSpan w:val="2"/>
          </w:tcPr>
          <w:p w14:paraId="2D887606" w14:textId="145BDC66" w:rsidR="00FA558B" w:rsidRPr="00E06D88" w:rsidRDefault="00FA558B" w:rsidP="00CF7880">
            <w:pPr>
              <w:rPr>
                <w:rFonts w:eastAsia="MS Mincho"/>
                <w:szCs w:val="24"/>
              </w:rPr>
            </w:pPr>
            <w:r w:rsidRPr="00E06D88">
              <w:rPr>
                <w:rFonts w:eastAsia="MS Mincho"/>
                <w:szCs w:val="24"/>
              </w:rPr>
              <w:t>Visus metus</w:t>
            </w:r>
          </w:p>
        </w:tc>
        <w:tc>
          <w:tcPr>
            <w:tcW w:w="1701" w:type="dxa"/>
          </w:tcPr>
          <w:p w14:paraId="6724940D" w14:textId="1A05C0EA" w:rsidR="00FA558B" w:rsidRPr="00E06D88" w:rsidRDefault="00FA558B" w:rsidP="00CF7880">
            <w:pPr>
              <w:rPr>
                <w:rFonts w:eastAsia="MS Mincho"/>
                <w:szCs w:val="24"/>
              </w:rPr>
            </w:pPr>
            <w:r w:rsidRPr="00E06D88">
              <w:rPr>
                <w:szCs w:val="24"/>
              </w:rPr>
              <w:t>Asignavimai darbuotojų darbo užmokesčiui</w:t>
            </w:r>
          </w:p>
        </w:tc>
        <w:tc>
          <w:tcPr>
            <w:tcW w:w="1778" w:type="dxa"/>
          </w:tcPr>
          <w:p w14:paraId="0150A8B1" w14:textId="70C5CC12" w:rsidR="00FA558B" w:rsidRPr="00E06D88" w:rsidRDefault="00FA558B" w:rsidP="00CF7880">
            <w:pPr>
              <w:rPr>
                <w:rFonts w:eastAsia="MS Mincho"/>
                <w:szCs w:val="24"/>
              </w:rPr>
            </w:pPr>
            <w:r w:rsidRPr="00E06D88">
              <w:rPr>
                <w:szCs w:val="24"/>
              </w:rPr>
              <w:t>Asignavimai darbuotojų darbo užmokesčiui</w:t>
            </w:r>
          </w:p>
        </w:tc>
      </w:tr>
      <w:tr w:rsidR="00FA558B" w:rsidRPr="00E06D88" w14:paraId="05E8A160" w14:textId="77777777" w:rsidTr="00F02807">
        <w:trPr>
          <w:trHeight w:val="608"/>
        </w:trPr>
        <w:tc>
          <w:tcPr>
            <w:tcW w:w="756" w:type="dxa"/>
            <w:shd w:val="clear" w:color="auto" w:fill="auto"/>
          </w:tcPr>
          <w:p w14:paraId="35E60FB9" w14:textId="69C6A287" w:rsidR="00FA558B" w:rsidRPr="00E06D88" w:rsidRDefault="00FA558B" w:rsidP="00CF7880">
            <w:pPr>
              <w:rPr>
                <w:rFonts w:eastAsia="MS Mincho"/>
                <w:szCs w:val="24"/>
              </w:rPr>
            </w:pPr>
            <w:r w:rsidRPr="00E06D88">
              <w:rPr>
                <w:rFonts w:eastAsia="MS Mincho"/>
              </w:rPr>
              <w:t>1.1.2.</w:t>
            </w:r>
          </w:p>
        </w:tc>
        <w:tc>
          <w:tcPr>
            <w:tcW w:w="2187" w:type="dxa"/>
            <w:shd w:val="clear" w:color="auto" w:fill="auto"/>
          </w:tcPr>
          <w:p w14:paraId="55F5F82F" w14:textId="7D7E0273" w:rsidR="00FA558B" w:rsidRPr="00E06D88" w:rsidRDefault="00FA558B" w:rsidP="00CF7880">
            <w:pPr>
              <w:rPr>
                <w:rFonts w:eastAsia="MS Mincho"/>
                <w:szCs w:val="24"/>
              </w:rPr>
            </w:pPr>
            <w:r w:rsidRPr="00E06D88">
              <w:rPr>
                <w:bCs/>
              </w:rPr>
              <w:t>Mokinių mokymosi pasiekimų gerinimas.</w:t>
            </w:r>
          </w:p>
        </w:tc>
        <w:tc>
          <w:tcPr>
            <w:tcW w:w="2127" w:type="dxa"/>
            <w:shd w:val="clear" w:color="auto" w:fill="auto"/>
          </w:tcPr>
          <w:p w14:paraId="583F03F5" w14:textId="6630E724" w:rsidR="00FA558B" w:rsidRPr="00E06D88" w:rsidRDefault="00FA558B" w:rsidP="00CF7880">
            <w:pPr>
              <w:rPr>
                <w:rFonts w:eastAsia="MS Mincho"/>
                <w:szCs w:val="24"/>
              </w:rPr>
            </w:pPr>
            <w:r w:rsidRPr="00E06D88">
              <w:t>BE, PUPP, NMPP dalyvaujančių</w:t>
            </w:r>
            <w:r w:rsidR="007602AC">
              <w:t xml:space="preserve"> mokinių skaičius</w:t>
            </w:r>
            <w:r w:rsidRPr="00E06D88">
              <w:t xml:space="preserve"> (dalis </w:t>
            </w:r>
            <w:r w:rsidR="009F4F98" w:rsidRPr="00E06D88">
              <w:t>proc.</w:t>
            </w:r>
            <w:r w:rsidRPr="00E06D88">
              <w:t>)</w:t>
            </w:r>
          </w:p>
        </w:tc>
        <w:tc>
          <w:tcPr>
            <w:tcW w:w="2268" w:type="dxa"/>
            <w:gridSpan w:val="2"/>
            <w:shd w:val="clear" w:color="auto" w:fill="auto"/>
          </w:tcPr>
          <w:p w14:paraId="17D87B1D" w14:textId="5AA64C33" w:rsidR="00FA558B" w:rsidRPr="00E06D88" w:rsidRDefault="00BF1ED4" w:rsidP="00CF7880">
            <w:pPr>
              <w:rPr>
                <w:rFonts w:eastAsia="MS Mincho"/>
                <w:szCs w:val="24"/>
              </w:rPr>
            </w:pPr>
            <w:r w:rsidRPr="00E06D88">
              <w:rPr>
                <w:rFonts w:eastAsia="MS Mincho"/>
                <w:szCs w:val="24"/>
              </w:rPr>
              <w:t>Brand</w:t>
            </w:r>
            <w:r w:rsidR="00A00D39" w:rsidRPr="00E06D88">
              <w:rPr>
                <w:rFonts w:eastAsia="MS Mincho"/>
                <w:szCs w:val="24"/>
              </w:rPr>
              <w:t xml:space="preserve">os egzaminuose dalyvavo 100 </w:t>
            </w:r>
            <w:r w:rsidR="00994085" w:rsidRPr="00E06D88">
              <w:rPr>
                <w:color w:val="000000"/>
                <w:szCs w:val="24"/>
              </w:rPr>
              <w:t>%</w:t>
            </w:r>
            <w:r w:rsidR="007602AC">
              <w:rPr>
                <w:szCs w:val="24"/>
              </w:rPr>
              <w:t xml:space="preserve"> </w:t>
            </w:r>
            <w:r w:rsidRPr="00E06D88">
              <w:rPr>
                <w:rFonts w:eastAsia="MS Mincho"/>
                <w:szCs w:val="24"/>
              </w:rPr>
              <w:t>abiturientų;</w:t>
            </w:r>
          </w:p>
          <w:p w14:paraId="31530259" w14:textId="77777777" w:rsidR="00BF1ED4" w:rsidRPr="00E06D88" w:rsidRDefault="00BF1ED4" w:rsidP="00CF7880">
            <w:pPr>
              <w:rPr>
                <w:rFonts w:eastAsia="MS Mincho"/>
                <w:szCs w:val="24"/>
              </w:rPr>
            </w:pPr>
            <w:r w:rsidRPr="00E06D88">
              <w:rPr>
                <w:rFonts w:eastAsia="MS Mincho"/>
                <w:szCs w:val="24"/>
              </w:rPr>
              <w:t>PUPP nevyko dėl pandemijos,</w:t>
            </w:r>
          </w:p>
          <w:p w14:paraId="0487A287" w14:textId="45C3A42C" w:rsidR="00BF1ED4" w:rsidRPr="00E06D88" w:rsidRDefault="00BF1ED4" w:rsidP="00CF7880">
            <w:pPr>
              <w:rPr>
                <w:rFonts w:eastAsia="MS Mincho"/>
                <w:szCs w:val="24"/>
              </w:rPr>
            </w:pPr>
            <w:r w:rsidRPr="00E06D88">
              <w:rPr>
                <w:rFonts w:eastAsia="MS Mincho"/>
                <w:szCs w:val="24"/>
              </w:rPr>
              <w:lastRenderedPageBreak/>
              <w:t>NMPP</w:t>
            </w:r>
            <w:r w:rsidR="00A00D39" w:rsidRPr="00E06D88">
              <w:rPr>
                <w:rFonts w:eastAsia="MS Mincho"/>
                <w:szCs w:val="24"/>
              </w:rPr>
              <w:t xml:space="preserve"> dalyvavo 97 </w:t>
            </w:r>
            <w:r w:rsidR="00994085" w:rsidRPr="00E06D88">
              <w:rPr>
                <w:color w:val="000000"/>
                <w:szCs w:val="24"/>
              </w:rPr>
              <w:t>%</w:t>
            </w:r>
            <w:r w:rsidR="00994085" w:rsidRPr="00E06D88">
              <w:rPr>
                <w:szCs w:val="24"/>
              </w:rPr>
              <w:t xml:space="preserve"> </w:t>
            </w:r>
            <w:r w:rsidR="00A00D39" w:rsidRPr="00E06D88">
              <w:rPr>
                <w:rFonts w:eastAsia="MS Mincho"/>
                <w:szCs w:val="24"/>
              </w:rPr>
              <w:t xml:space="preserve">5-ų klasių ir 99 </w:t>
            </w:r>
            <w:r w:rsidR="00994085" w:rsidRPr="00E06D88">
              <w:rPr>
                <w:color w:val="000000"/>
                <w:szCs w:val="24"/>
              </w:rPr>
              <w:t>%</w:t>
            </w:r>
            <w:r w:rsidR="00A00D39" w:rsidRPr="00E06D88">
              <w:rPr>
                <w:rFonts w:eastAsia="MS Mincho"/>
                <w:szCs w:val="24"/>
              </w:rPr>
              <w:t xml:space="preserve"> 1g klasių mokinių</w:t>
            </w:r>
          </w:p>
        </w:tc>
        <w:tc>
          <w:tcPr>
            <w:tcW w:w="1842" w:type="dxa"/>
            <w:shd w:val="clear" w:color="auto" w:fill="auto"/>
          </w:tcPr>
          <w:p w14:paraId="6272C452" w14:textId="7D204989" w:rsidR="00FA558B" w:rsidRPr="00E06D88" w:rsidRDefault="00FA558B" w:rsidP="00CF7880">
            <w:pPr>
              <w:rPr>
                <w:rFonts w:eastAsia="MS Mincho"/>
                <w:szCs w:val="24"/>
              </w:rPr>
            </w:pPr>
            <w:r w:rsidRPr="00E06D88">
              <w:rPr>
                <w:rFonts w:eastAsia="MS Mincho"/>
                <w:szCs w:val="24"/>
              </w:rPr>
              <w:lastRenderedPageBreak/>
              <w:t>Darbo grupė</w:t>
            </w:r>
          </w:p>
        </w:tc>
        <w:tc>
          <w:tcPr>
            <w:tcW w:w="1134" w:type="dxa"/>
          </w:tcPr>
          <w:p w14:paraId="67E26F3A" w14:textId="60C67CAA" w:rsidR="00FA558B" w:rsidRPr="00E06D88" w:rsidRDefault="00FA558B" w:rsidP="00CF7880">
            <w:pPr>
              <w:rPr>
                <w:rFonts w:eastAsia="MS Mincho"/>
                <w:szCs w:val="24"/>
              </w:rPr>
            </w:pPr>
            <w:r w:rsidRPr="00E06D88">
              <w:rPr>
                <w:rFonts w:eastAsia="MS Mincho"/>
                <w:szCs w:val="24"/>
              </w:rPr>
              <w:t>Kovas</w:t>
            </w:r>
            <w:r w:rsidR="00DE0EAD">
              <w:rPr>
                <w:rFonts w:eastAsia="MS Mincho"/>
                <w:szCs w:val="24"/>
              </w:rPr>
              <w:t xml:space="preserve"> –</w:t>
            </w:r>
            <w:r w:rsidRPr="00E06D88">
              <w:rPr>
                <w:rFonts w:eastAsia="MS Mincho"/>
                <w:szCs w:val="24"/>
              </w:rPr>
              <w:t>birželis</w:t>
            </w:r>
          </w:p>
        </w:tc>
        <w:tc>
          <w:tcPr>
            <w:tcW w:w="993" w:type="dxa"/>
            <w:gridSpan w:val="2"/>
          </w:tcPr>
          <w:p w14:paraId="74D2046B" w14:textId="7776376E" w:rsidR="00FA558B" w:rsidRPr="00E06D88" w:rsidRDefault="00994085" w:rsidP="00CF7880">
            <w:pPr>
              <w:rPr>
                <w:rFonts w:eastAsia="MS Mincho"/>
                <w:szCs w:val="24"/>
              </w:rPr>
            </w:pPr>
            <w:r w:rsidRPr="00E06D88">
              <w:rPr>
                <w:rFonts w:eastAsia="MS Mincho"/>
                <w:szCs w:val="24"/>
              </w:rPr>
              <w:t>Kovas</w:t>
            </w:r>
            <w:r w:rsidR="00DE0EAD">
              <w:rPr>
                <w:rFonts w:eastAsia="MS Mincho"/>
                <w:szCs w:val="24"/>
              </w:rPr>
              <w:t xml:space="preserve"> – </w:t>
            </w:r>
            <w:r w:rsidRPr="00E06D88">
              <w:rPr>
                <w:rFonts w:eastAsia="MS Mincho"/>
                <w:szCs w:val="24"/>
              </w:rPr>
              <w:t>rugsėjis</w:t>
            </w:r>
          </w:p>
        </w:tc>
        <w:tc>
          <w:tcPr>
            <w:tcW w:w="1701" w:type="dxa"/>
          </w:tcPr>
          <w:p w14:paraId="03E95929" w14:textId="77777777" w:rsidR="00FA558B" w:rsidRPr="00E06D88" w:rsidRDefault="00FA558B" w:rsidP="00CF7880">
            <w:pPr>
              <w:rPr>
                <w:szCs w:val="24"/>
              </w:rPr>
            </w:pPr>
            <w:r w:rsidRPr="00E06D88">
              <w:rPr>
                <w:szCs w:val="24"/>
              </w:rPr>
              <w:t>Asignavimai darbuotojų darbo užmokesčiui</w:t>
            </w:r>
          </w:p>
          <w:p w14:paraId="380082D8" w14:textId="77777777" w:rsidR="00FA558B" w:rsidRPr="00E06D88" w:rsidRDefault="00FA558B" w:rsidP="00CF7880">
            <w:pPr>
              <w:rPr>
                <w:rFonts w:eastAsia="MS Mincho"/>
                <w:szCs w:val="24"/>
              </w:rPr>
            </w:pPr>
          </w:p>
        </w:tc>
        <w:tc>
          <w:tcPr>
            <w:tcW w:w="1778" w:type="dxa"/>
          </w:tcPr>
          <w:p w14:paraId="6EA7C437" w14:textId="77777777" w:rsidR="00994085" w:rsidRPr="00E06D88" w:rsidRDefault="00994085" w:rsidP="00CF7880">
            <w:pPr>
              <w:rPr>
                <w:szCs w:val="24"/>
              </w:rPr>
            </w:pPr>
            <w:r w:rsidRPr="00E06D88">
              <w:rPr>
                <w:szCs w:val="24"/>
              </w:rPr>
              <w:t>Asignavimai darbuotojų darbo užmokesčiui</w:t>
            </w:r>
          </w:p>
          <w:p w14:paraId="06A8699F" w14:textId="77777777" w:rsidR="00FA558B" w:rsidRPr="00E06D88" w:rsidRDefault="00FA558B" w:rsidP="00CF7880">
            <w:pPr>
              <w:rPr>
                <w:rFonts w:eastAsia="MS Mincho"/>
                <w:szCs w:val="24"/>
              </w:rPr>
            </w:pPr>
          </w:p>
        </w:tc>
      </w:tr>
      <w:tr w:rsidR="00FA558B" w:rsidRPr="00E06D88" w14:paraId="484F9A24" w14:textId="77777777" w:rsidTr="00F02807">
        <w:trPr>
          <w:trHeight w:val="608"/>
        </w:trPr>
        <w:tc>
          <w:tcPr>
            <w:tcW w:w="756" w:type="dxa"/>
            <w:shd w:val="clear" w:color="auto" w:fill="auto"/>
          </w:tcPr>
          <w:p w14:paraId="799BD7FE" w14:textId="77777777" w:rsidR="00FA558B" w:rsidRPr="00E06D88" w:rsidRDefault="00FA558B" w:rsidP="00CF7880">
            <w:pPr>
              <w:rPr>
                <w:rFonts w:eastAsia="MS Mincho"/>
                <w:szCs w:val="24"/>
              </w:rPr>
            </w:pPr>
          </w:p>
        </w:tc>
        <w:tc>
          <w:tcPr>
            <w:tcW w:w="2187" w:type="dxa"/>
            <w:shd w:val="clear" w:color="auto" w:fill="auto"/>
          </w:tcPr>
          <w:p w14:paraId="6ABA1632" w14:textId="77777777" w:rsidR="00FA558B" w:rsidRPr="00E06D88" w:rsidRDefault="00FA558B" w:rsidP="00CF7880">
            <w:pPr>
              <w:rPr>
                <w:rFonts w:eastAsia="MS Mincho"/>
                <w:szCs w:val="24"/>
              </w:rPr>
            </w:pPr>
          </w:p>
        </w:tc>
        <w:tc>
          <w:tcPr>
            <w:tcW w:w="2127" w:type="dxa"/>
            <w:shd w:val="clear" w:color="auto" w:fill="auto"/>
          </w:tcPr>
          <w:p w14:paraId="7FF25DCB" w14:textId="77A6F9DB" w:rsidR="00FA558B" w:rsidRPr="00E06D88" w:rsidRDefault="00FA558B" w:rsidP="00CF7880">
            <w:pPr>
              <w:rPr>
                <w:rFonts w:eastAsia="MS Mincho"/>
                <w:szCs w:val="24"/>
              </w:rPr>
            </w:pPr>
            <w:r w:rsidRPr="00E06D88">
              <w:t xml:space="preserve">Didėja mokinių mokymosi kokybės procentas (pokytis </w:t>
            </w:r>
            <w:r w:rsidR="009F4F98" w:rsidRPr="00E06D88">
              <w:t>proc.</w:t>
            </w:r>
            <w:r w:rsidRPr="00E06D88">
              <w:t>)</w:t>
            </w:r>
          </w:p>
        </w:tc>
        <w:tc>
          <w:tcPr>
            <w:tcW w:w="2268" w:type="dxa"/>
            <w:gridSpan w:val="2"/>
            <w:shd w:val="clear" w:color="auto" w:fill="auto"/>
          </w:tcPr>
          <w:p w14:paraId="10052897" w14:textId="2FD0C875" w:rsidR="00FA558B" w:rsidRPr="00D96161" w:rsidRDefault="00994085" w:rsidP="00CF7880">
            <w:pPr>
              <w:rPr>
                <w:szCs w:val="24"/>
              </w:rPr>
            </w:pPr>
            <w:r w:rsidRPr="00E06D88">
              <w:rPr>
                <w:szCs w:val="24"/>
              </w:rPr>
              <w:t xml:space="preserve">Mokymosi vidurkis </w:t>
            </w:r>
            <w:r w:rsidR="00D96161">
              <w:rPr>
                <w:szCs w:val="24"/>
              </w:rPr>
              <w:t xml:space="preserve">– </w:t>
            </w:r>
            <w:r w:rsidRPr="00E06D88">
              <w:rPr>
                <w:szCs w:val="24"/>
              </w:rPr>
              <w:t>8,2</w:t>
            </w:r>
            <w:r w:rsidR="00D96161">
              <w:rPr>
                <w:szCs w:val="24"/>
              </w:rPr>
              <w:t>; pakilo 0,11 balo</w:t>
            </w:r>
          </w:p>
        </w:tc>
        <w:tc>
          <w:tcPr>
            <w:tcW w:w="1842" w:type="dxa"/>
            <w:shd w:val="clear" w:color="auto" w:fill="auto"/>
          </w:tcPr>
          <w:p w14:paraId="30F2D570" w14:textId="0D397F7C" w:rsidR="00FA558B" w:rsidRPr="00E06D88" w:rsidRDefault="00FA558B" w:rsidP="00CF7880">
            <w:pPr>
              <w:rPr>
                <w:rFonts w:eastAsia="MS Mincho"/>
                <w:szCs w:val="24"/>
              </w:rPr>
            </w:pPr>
            <w:r w:rsidRPr="00E06D88">
              <w:rPr>
                <w:rFonts w:eastAsia="MS Mincho"/>
                <w:szCs w:val="24"/>
              </w:rPr>
              <w:t>Gimnazijos vadovai, klasių vadovai, mokytojai</w:t>
            </w:r>
          </w:p>
        </w:tc>
        <w:tc>
          <w:tcPr>
            <w:tcW w:w="1134" w:type="dxa"/>
          </w:tcPr>
          <w:p w14:paraId="608A84D7" w14:textId="77777777" w:rsidR="00C25C37" w:rsidRPr="00E06D88" w:rsidRDefault="00C25C37" w:rsidP="00CF7880">
            <w:pPr>
              <w:rPr>
                <w:rFonts w:eastAsia="MS Mincho"/>
                <w:szCs w:val="24"/>
              </w:rPr>
            </w:pPr>
            <w:r w:rsidRPr="00E06D88">
              <w:rPr>
                <w:rFonts w:eastAsia="MS Mincho"/>
                <w:szCs w:val="24"/>
              </w:rPr>
              <w:t xml:space="preserve">Mokslo metų </w:t>
            </w:r>
            <w:proofErr w:type="spellStart"/>
            <w:r w:rsidRPr="00E06D88">
              <w:rPr>
                <w:rFonts w:eastAsia="MS Mincho"/>
                <w:szCs w:val="24"/>
              </w:rPr>
              <w:t>pabaigo</w:t>
            </w:r>
            <w:proofErr w:type="spellEnd"/>
          </w:p>
          <w:p w14:paraId="6EF30672" w14:textId="2C5FA14D" w:rsidR="00FA558B" w:rsidRPr="00E06D88" w:rsidRDefault="00D96161" w:rsidP="00CF7880">
            <w:pPr>
              <w:rPr>
                <w:rFonts w:eastAsia="MS Mincho"/>
                <w:szCs w:val="24"/>
              </w:rPr>
            </w:pPr>
            <w:r>
              <w:rPr>
                <w:rFonts w:eastAsia="MS Mincho"/>
                <w:szCs w:val="24"/>
              </w:rPr>
              <w:t>je</w:t>
            </w:r>
          </w:p>
        </w:tc>
        <w:tc>
          <w:tcPr>
            <w:tcW w:w="993" w:type="dxa"/>
            <w:gridSpan w:val="2"/>
          </w:tcPr>
          <w:p w14:paraId="7C4B3EAB" w14:textId="1D652E83" w:rsidR="00FA558B" w:rsidRPr="00E06D88" w:rsidRDefault="00D96161" w:rsidP="00CF7880">
            <w:pPr>
              <w:rPr>
                <w:rFonts w:eastAsia="MS Mincho"/>
                <w:szCs w:val="24"/>
              </w:rPr>
            </w:pPr>
            <w:r>
              <w:rPr>
                <w:rFonts w:eastAsia="MS Mincho"/>
                <w:szCs w:val="24"/>
              </w:rPr>
              <w:t>Mokslo metų pabaigoje</w:t>
            </w:r>
          </w:p>
        </w:tc>
        <w:tc>
          <w:tcPr>
            <w:tcW w:w="1701" w:type="dxa"/>
          </w:tcPr>
          <w:p w14:paraId="50BC32D8" w14:textId="77777777" w:rsidR="00FA558B" w:rsidRPr="00E06D88" w:rsidRDefault="00FA558B" w:rsidP="00CF7880">
            <w:pPr>
              <w:rPr>
                <w:szCs w:val="24"/>
              </w:rPr>
            </w:pPr>
            <w:r w:rsidRPr="00E06D88">
              <w:rPr>
                <w:szCs w:val="24"/>
              </w:rPr>
              <w:t>Asignavimai darbuotojų darbo užmokesčiui</w:t>
            </w:r>
          </w:p>
          <w:p w14:paraId="6DB01EAE" w14:textId="77777777" w:rsidR="00FA558B" w:rsidRPr="00E06D88" w:rsidRDefault="00FA558B" w:rsidP="00CF7880">
            <w:pPr>
              <w:rPr>
                <w:rFonts w:eastAsia="MS Mincho"/>
                <w:szCs w:val="24"/>
              </w:rPr>
            </w:pPr>
          </w:p>
        </w:tc>
        <w:tc>
          <w:tcPr>
            <w:tcW w:w="1778" w:type="dxa"/>
          </w:tcPr>
          <w:p w14:paraId="60B66AC8" w14:textId="77777777" w:rsidR="00C25C37" w:rsidRPr="00E06D88" w:rsidRDefault="00C25C37" w:rsidP="00CF7880">
            <w:pPr>
              <w:rPr>
                <w:szCs w:val="24"/>
              </w:rPr>
            </w:pPr>
            <w:r w:rsidRPr="00E06D88">
              <w:rPr>
                <w:szCs w:val="24"/>
              </w:rPr>
              <w:t>Asignavimai darbuotojų darbo užmokesčiui</w:t>
            </w:r>
          </w:p>
          <w:p w14:paraId="1895DD18" w14:textId="77777777" w:rsidR="00FA558B" w:rsidRPr="00E06D88" w:rsidRDefault="00FA558B" w:rsidP="00CF7880">
            <w:pPr>
              <w:rPr>
                <w:rFonts w:eastAsia="MS Mincho"/>
                <w:szCs w:val="24"/>
              </w:rPr>
            </w:pPr>
          </w:p>
        </w:tc>
      </w:tr>
      <w:tr w:rsidR="00FA558B" w:rsidRPr="00E06D88" w14:paraId="6486388A" w14:textId="77777777" w:rsidTr="00F02807">
        <w:trPr>
          <w:trHeight w:val="608"/>
        </w:trPr>
        <w:tc>
          <w:tcPr>
            <w:tcW w:w="756" w:type="dxa"/>
            <w:shd w:val="clear" w:color="auto" w:fill="auto"/>
          </w:tcPr>
          <w:p w14:paraId="441A8F53" w14:textId="77777777" w:rsidR="00FA558B" w:rsidRPr="00E06D88" w:rsidRDefault="00FA558B" w:rsidP="00CF7880">
            <w:pPr>
              <w:rPr>
                <w:rFonts w:eastAsia="MS Mincho"/>
                <w:szCs w:val="24"/>
              </w:rPr>
            </w:pPr>
          </w:p>
        </w:tc>
        <w:tc>
          <w:tcPr>
            <w:tcW w:w="2187" w:type="dxa"/>
            <w:shd w:val="clear" w:color="auto" w:fill="auto"/>
          </w:tcPr>
          <w:p w14:paraId="49F93E44" w14:textId="77777777" w:rsidR="00FA558B" w:rsidRPr="00E06D88" w:rsidRDefault="00FA558B" w:rsidP="00CF7880">
            <w:pPr>
              <w:rPr>
                <w:rFonts w:eastAsia="MS Mincho"/>
                <w:szCs w:val="24"/>
              </w:rPr>
            </w:pPr>
          </w:p>
        </w:tc>
        <w:tc>
          <w:tcPr>
            <w:tcW w:w="2127" w:type="dxa"/>
            <w:shd w:val="clear" w:color="auto" w:fill="auto"/>
          </w:tcPr>
          <w:p w14:paraId="79D68BBE" w14:textId="5BCC4017" w:rsidR="00FA558B" w:rsidRPr="00E06D88" w:rsidRDefault="00D96161" w:rsidP="00CF7880">
            <w:pPr>
              <w:rPr>
                <w:rFonts w:eastAsia="MS Mincho"/>
                <w:szCs w:val="24"/>
              </w:rPr>
            </w:pPr>
            <w:r>
              <w:t>Didėja mokymosi pažangumas (</w:t>
            </w:r>
            <w:r w:rsidR="00FA558B" w:rsidRPr="00E06D88">
              <w:t xml:space="preserve">pažangumas </w:t>
            </w:r>
            <w:r w:rsidR="009F4F98" w:rsidRPr="00E06D88">
              <w:t>proc.</w:t>
            </w:r>
            <w:r w:rsidR="00FA558B" w:rsidRPr="00E06D88">
              <w:t>)</w:t>
            </w:r>
          </w:p>
        </w:tc>
        <w:tc>
          <w:tcPr>
            <w:tcW w:w="2268" w:type="dxa"/>
            <w:gridSpan w:val="2"/>
            <w:shd w:val="clear" w:color="auto" w:fill="auto"/>
          </w:tcPr>
          <w:p w14:paraId="36BBFE72" w14:textId="1BE0A076" w:rsidR="00FA558B" w:rsidRPr="00D96161" w:rsidRDefault="00994085" w:rsidP="00CF7880">
            <w:pPr>
              <w:rPr>
                <w:szCs w:val="24"/>
              </w:rPr>
            </w:pPr>
            <w:r w:rsidRPr="00E06D88">
              <w:rPr>
                <w:szCs w:val="24"/>
              </w:rPr>
              <w:t xml:space="preserve">Pažangumo procentas </w:t>
            </w:r>
            <w:r w:rsidR="00D96161">
              <w:rPr>
                <w:szCs w:val="24"/>
              </w:rPr>
              <w:t>–</w:t>
            </w:r>
            <w:r w:rsidRPr="00E06D88">
              <w:rPr>
                <w:szCs w:val="24"/>
              </w:rPr>
              <w:t xml:space="preserve"> 98,97, pakilo 0,86 </w:t>
            </w:r>
            <w:r w:rsidRPr="00E06D88">
              <w:rPr>
                <w:color w:val="000000"/>
                <w:szCs w:val="24"/>
              </w:rPr>
              <w:t>%</w:t>
            </w:r>
            <w:r w:rsidR="00D96161">
              <w:rPr>
                <w:szCs w:val="24"/>
              </w:rPr>
              <w:t>.</w:t>
            </w:r>
          </w:p>
        </w:tc>
        <w:tc>
          <w:tcPr>
            <w:tcW w:w="1842" w:type="dxa"/>
            <w:shd w:val="clear" w:color="auto" w:fill="auto"/>
          </w:tcPr>
          <w:p w14:paraId="651D3028" w14:textId="71DC69B9" w:rsidR="00FA558B" w:rsidRPr="00E06D88" w:rsidRDefault="00FA558B" w:rsidP="00CF7880">
            <w:pPr>
              <w:rPr>
                <w:rFonts w:eastAsia="MS Mincho"/>
                <w:szCs w:val="24"/>
              </w:rPr>
            </w:pPr>
            <w:r w:rsidRPr="00E06D88">
              <w:rPr>
                <w:rFonts w:eastAsia="MS Mincho"/>
                <w:szCs w:val="24"/>
              </w:rPr>
              <w:t>Gimnazijos vadovai, klasių vadovai, mokytojai, pagalbos specialistai</w:t>
            </w:r>
          </w:p>
        </w:tc>
        <w:tc>
          <w:tcPr>
            <w:tcW w:w="1134" w:type="dxa"/>
          </w:tcPr>
          <w:p w14:paraId="2BCD5915" w14:textId="7775DB8A" w:rsidR="00FA558B" w:rsidRPr="00E06D88" w:rsidRDefault="00FA558B" w:rsidP="00CF7880">
            <w:pPr>
              <w:rPr>
                <w:rFonts w:eastAsia="MS Mincho"/>
                <w:szCs w:val="24"/>
              </w:rPr>
            </w:pPr>
            <w:r w:rsidRPr="00E06D88">
              <w:rPr>
                <w:rFonts w:eastAsia="MS Mincho"/>
                <w:szCs w:val="24"/>
              </w:rPr>
              <w:t>Vasario, birželio mėn.</w:t>
            </w:r>
          </w:p>
        </w:tc>
        <w:tc>
          <w:tcPr>
            <w:tcW w:w="993" w:type="dxa"/>
            <w:gridSpan w:val="2"/>
          </w:tcPr>
          <w:p w14:paraId="7FDF3957" w14:textId="427B76C4" w:rsidR="00FA558B" w:rsidRPr="00E06D88" w:rsidRDefault="00C25C37" w:rsidP="006330E0">
            <w:pPr>
              <w:ind w:right="-135"/>
              <w:rPr>
                <w:rFonts w:eastAsia="MS Mincho"/>
                <w:szCs w:val="24"/>
              </w:rPr>
            </w:pPr>
            <w:r w:rsidRPr="00E06D88">
              <w:rPr>
                <w:rFonts w:eastAsia="MS Mincho"/>
                <w:szCs w:val="24"/>
              </w:rPr>
              <w:t>Vasario, birželio mėn.</w:t>
            </w:r>
          </w:p>
        </w:tc>
        <w:tc>
          <w:tcPr>
            <w:tcW w:w="1701" w:type="dxa"/>
          </w:tcPr>
          <w:p w14:paraId="31A7C015" w14:textId="7F742C19" w:rsidR="00FA558B" w:rsidRPr="00E06D88" w:rsidRDefault="00FA558B" w:rsidP="00CF7880">
            <w:pPr>
              <w:rPr>
                <w:rFonts w:eastAsia="MS Mincho"/>
                <w:szCs w:val="24"/>
              </w:rPr>
            </w:pPr>
            <w:r w:rsidRPr="00E06D88">
              <w:rPr>
                <w:szCs w:val="24"/>
              </w:rPr>
              <w:t>Asignavimai darbuotojų darbo užmokesčiui</w:t>
            </w:r>
          </w:p>
        </w:tc>
        <w:tc>
          <w:tcPr>
            <w:tcW w:w="1778" w:type="dxa"/>
          </w:tcPr>
          <w:p w14:paraId="0B80BAAD" w14:textId="3EF8FBD6" w:rsidR="00FA558B" w:rsidRPr="00E06D88" w:rsidRDefault="00C25C37" w:rsidP="00CF7880">
            <w:pPr>
              <w:rPr>
                <w:rFonts w:eastAsia="MS Mincho"/>
                <w:szCs w:val="24"/>
              </w:rPr>
            </w:pPr>
            <w:r w:rsidRPr="00E06D88">
              <w:rPr>
                <w:szCs w:val="24"/>
              </w:rPr>
              <w:t>Asignavimai darbuotojų darbo užmokesčiui</w:t>
            </w:r>
          </w:p>
        </w:tc>
      </w:tr>
      <w:tr w:rsidR="00FA558B" w:rsidRPr="00E06D88" w14:paraId="4676CA19" w14:textId="77777777" w:rsidTr="00F02807">
        <w:trPr>
          <w:trHeight w:val="608"/>
        </w:trPr>
        <w:tc>
          <w:tcPr>
            <w:tcW w:w="756" w:type="dxa"/>
            <w:shd w:val="clear" w:color="auto" w:fill="auto"/>
          </w:tcPr>
          <w:p w14:paraId="3CC68F69" w14:textId="77777777" w:rsidR="00FA558B" w:rsidRPr="00E06D88" w:rsidRDefault="00FA558B" w:rsidP="00CF7880">
            <w:pPr>
              <w:rPr>
                <w:rFonts w:eastAsia="MS Mincho"/>
                <w:szCs w:val="24"/>
              </w:rPr>
            </w:pPr>
          </w:p>
        </w:tc>
        <w:tc>
          <w:tcPr>
            <w:tcW w:w="2187" w:type="dxa"/>
            <w:shd w:val="clear" w:color="auto" w:fill="auto"/>
          </w:tcPr>
          <w:p w14:paraId="28787E16" w14:textId="77777777" w:rsidR="00FA558B" w:rsidRPr="00E06D88" w:rsidRDefault="00FA558B" w:rsidP="00CF7880">
            <w:pPr>
              <w:rPr>
                <w:rFonts w:eastAsia="MS Mincho"/>
                <w:szCs w:val="24"/>
              </w:rPr>
            </w:pPr>
          </w:p>
        </w:tc>
        <w:tc>
          <w:tcPr>
            <w:tcW w:w="2127" w:type="dxa"/>
            <w:shd w:val="clear" w:color="auto" w:fill="auto"/>
          </w:tcPr>
          <w:p w14:paraId="3189CE63" w14:textId="1A35F8AB" w:rsidR="00FA558B" w:rsidRPr="00E06D88" w:rsidRDefault="00FA558B" w:rsidP="00CF7880">
            <w:pPr>
              <w:rPr>
                <w:rFonts w:eastAsia="MS Mincho"/>
                <w:szCs w:val="24"/>
              </w:rPr>
            </w:pPr>
            <w:r w:rsidRPr="00E06D88">
              <w:t>Mokinių, besimokančių pagrindiniu ir aukštesniuoju pasiekimų lygmeniu</w:t>
            </w:r>
            <w:r w:rsidR="00D96161">
              <w:t>,</w:t>
            </w:r>
            <w:r w:rsidRPr="00E06D88">
              <w:t xml:space="preserve"> skaičiaus didėjimas (dalis </w:t>
            </w:r>
            <w:r w:rsidR="009F4F98" w:rsidRPr="00E06D88">
              <w:t>proc.</w:t>
            </w:r>
            <w:r w:rsidRPr="00E06D88">
              <w:t xml:space="preserve">) </w:t>
            </w:r>
          </w:p>
        </w:tc>
        <w:tc>
          <w:tcPr>
            <w:tcW w:w="2268" w:type="dxa"/>
            <w:gridSpan w:val="2"/>
            <w:shd w:val="clear" w:color="auto" w:fill="auto"/>
          </w:tcPr>
          <w:p w14:paraId="083E6C3F" w14:textId="491CD793" w:rsidR="00154785" w:rsidRPr="00E06D88" w:rsidRDefault="00994085" w:rsidP="00CF7880">
            <w:pPr>
              <w:rPr>
                <w:lang w:eastAsia="lt-LT"/>
              </w:rPr>
            </w:pPr>
            <w:r w:rsidRPr="00E06D88">
              <w:rPr>
                <w:szCs w:val="24"/>
              </w:rPr>
              <w:t>Mokymosi kokybės rodiklis (besimokančių 6</w:t>
            </w:r>
            <w:r w:rsidR="00D96161">
              <w:rPr>
                <w:szCs w:val="24"/>
              </w:rPr>
              <w:t>–</w:t>
            </w:r>
            <w:r w:rsidRPr="00E06D88">
              <w:rPr>
                <w:szCs w:val="24"/>
              </w:rPr>
              <w:t xml:space="preserve">10 balais dalis) </w:t>
            </w:r>
            <w:r w:rsidR="00D96161">
              <w:rPr>
                <w:szCs w:val="24"/>
              </w:rPr>
              <w:t>–</w:t>
            </w:r>
            <w:r w:rsidRPr="00E06D88">
              <w:rPr>
                <w:szCs w:val="24"/>
              </w:rPr>
              <w:t xml:space="preserve"> 60 </w:t>
            </w:r>
            <w:r w:rsidRPr="00E06D88">
              <w:rPr>
                <w:color w:val="000000"/>
                <w:szCs w:val="24"/>
              </w:rPr>
              <w:t>%</w:t>
            </w:r>
            <w:r w:rsidRPr="00E06D88">
              <w:rPr>
                <w:szCs w:val="24"/>
              </w:rPr>
              <w:t xml:space="preserve">; pakilo 5,5 </w:t>
            </w:r>
            <w:r w:rsidRPr="00E06D88">
              <w:rPr>
                <w:color w:val="000000"/>
                <w:szCs w:val="24"/>
              </w:rPr>
              <w:t>%</w:t>
            </w:r>
            <w:r w:rsidRPr="00E06D88">
              <w:rPr>
                <w:szCs w:val="24"/>
              </w:rPr>
              <w:t>.</w:t>
            </w:r>
            <w:r w:rsidR="00154785" w:rsidRPr="00E06D88">
              <w:t xml:space="preserve"> Mokymosi pasiekimų srautai:</w:t>
            </w:r>
          </w:p>
          <w:p w14:paraId="5DCB65FB" w14:textId="3239C398" w:rsidR="00154785" w:rsidRPr="00E06D88" w:rsidRDefault="00D96161" w:rsidP="00CF7880">
            <w:r>
              <w:t xml:space="preserve">Aukštesnysis lygis – 16 </w:t>
            </w:r>
            <w:r w:rsidRPr="00E06D88">
              <w:rPr>
                <w:szCs w:val="24"/>
              </w:rPr>
              <w:t>%</w:t>
            </w:r>
            <w:r w:rsidR="00154785" w:rsidRPr="00E06D88">
              <w:t xml:space="preserve"> mokinių, padidėjo 4 </w:t>
            </w:r>
            <w:r w:rsidRPr="00E06D88">
              <w:rPr>
                <w:szCs w:val="24"/>
              </w:rPr>
              <w:t>%</w:t>
            </w:r>
            <w:r w:rsidR="00154785" w:rsidRPr="00E06D88">
              <w:t>.</w:t>
            </w:r>
          </w:p>
          <w:p w14:paraId="5F1437C2" w14:textId="127F29CB" w:rsidR="00154785" w:rsidRPr="00E06D88" w:rsidRDefault="00154785" w:rsidP="00CF7880">
            <w:r w:rsidRPr="00E06D88">
              <w:t xml:space="preserve">Pagrindinis lygis </w:t>
            </w:r>
            <w:r w:rsidR="00D96161">
              <w:t>–</w:t>
            </w:r>
            <w:r w:rsidRPr="00E06D88">
              <w:t xml:space="preserve"> 44 </w:t>
            </w:r>
            <w:r w:rsidRPr="00E06D88">
              <w:rPr>
                <w:color w:val="000000"/>
                <w:szCs w:val="24"/>
              </w:rPr>
              <w:t xml:space="preserve">% </w:t>
            </w:r>
            <w:r w:rsidRPr="00E06D88">
              <w:t xml:space="preserve">mokinių, padidėjo 1 </w:t>
            </w:r>
            <w:r w:rsidRPr="00E06D88">
              <w:rPr>
                <w:color w:val="000000"/>
                <w:szCs w:val="24"/>
              </w:rPr>
              <w:t>%</w:t>
            </w:r>
            <w:r w:rsidRPr="00E06D88">
              <w:t>.</w:t>
            </w:r>
          </w:p>
          <w:p w14:paraId="25ABE4B2" w14:textId="4B3E4BC4" w:rsidR="00154785" w:rsidRPr="00E06D88" w:rsidRDefault="00154785" w:rsidP="00CF7880">
            <w:r w:rsidRPr="00E06D88">
              <w:t xml:space="preserve">Patenkinamas lygis </w:t>
            </w:r>
            <w:r w:rsidR="00D96161">
              <w:t>–</w:t>
            </w:r>
            <w:r w:rsidRPr="00E06D88">
              <w:t xml:space="preserve"> 39 </w:t>
            </w:r>
            <w:r w:rsidRPr="00E06D88">
              <w:rPr>
                <w:color w:val="000000"/>
                <w:szCs w:val="24"/>
              </w:rPr>
              <w:t>%</w:t>
            </w:r>
            <w:r w:rsidRPr="00E06D88">
              <w:t xml:space="preserve"> mokinių, sumažėjo 4 </w:t>
            </w:r>
            <w:r w:rsidRPr="00E06D88">
              <w:rPr>
                <w:color w:val="000000"/>
                <w:szCs w:val="24"/>
              </w:rPr>
              <w:t>%.</w:t>
            </w:r>
          </w:p>
          <w:p w14:paraId="0EBF6EE1" w14:textId="6AE26FBA" w:rsidR="00FA558B" w:rsidRPr="00D96161" w:rsidRDefault="00154785" w:rsidP="00CF7880">
            <w:r w:rsidRPr="00E06D88">
              <w:t xml:space="preserve">Nepatenkinamas lygis </w:t>
            </w:r>
            <w:r w:rsidR="00D96161">
              <w:t>–</w:t>
            </w:r>
            <w:r w:rsidRPr="00E06D88">
              <w:t xml:space="preserve"> 1 </w:t>
            </w:r>
            <w:r w:rsidRPr="00E06D88">
              <w:rPr>
                <w:color w:val="000000"/>
                <w:szCs w:val="24"/>
              </w:rPr>
              <w:t>%</w:t>
            </w:r>
            <w:r w:rsidR="00D96161">
              <w:rPr>
                <w:color w:val="000000"/>
                <w:szCs w:val="24"/>
              </w:rPr>
              <w:t xml:space="preserve"> </w:t>
            </w:r>
            <w:r w:rsidRPr="00E06D88">
              <w:t xml:space="preserve">mokinių, sumažėjo 1 </w:t>
            </w:r>
            <w:r w:rsidRPr="00E06D88">
              <w:rPr>
                <w:color w:val="000000"/>
                <w:szCs w:val="24"/>
              </w:rPr>
              <w:t>%</w:t>
            </w:r>
          </w:p>
        </w:tc>
        <w:tc>
          <w:tcPr>
            <w:tcW w:w="1842" w:type="dxa"/>
            <w:shd w:val="clear" w:color="auto" w:fill="auto"/>
          </w:tcPr>
          <w:p w14:paraId="610D6914" w14:textId="23917830" w:rsidR="00FA558B" w:rsidRPr="00E06D88" w:rsidRDefault="00FA558B" w:rsidP="00CF7880">
            <w:pPr>
              <w:rPr>
                <w:rFonts w:eastAsia="MS Mincho"/>
                <w:szCs w:val="24"/>
              </w:rPr>
            </w:pPr>
            <w:r w:rsidRPr="00E06D88">
              <w:rPr>
                <w:rFonts w:eastAsia="MS Mincho"/>
                <w:szCs w:val="24"/>
              </w:rPr>
              <w:t>Gimnazijos vadovai, klasių vadovai, mokytojai</w:t>
            </w:r>
          </w:p>
        </w:tc>
        <w:tc>
          <w:tcPr>
            <w:tcW w:w="1134" w:type="dxa"/>
          </w:tcPr>
          <w:p w14:paraId="5A851F12" w14:textId="64B3EB86" w:rsidR="00FA558B" w:rsidRPr="00E06D88" w:rsidRDefault="00FA558B" w:rsidP="00CF7880">
            <w:pPr>
              <w:rPr>
                <w:rFonts w:eastAsia="MS Mincho"/>
                <w:szCs w:val="24"/>
              </w:rPr>
            </w:pPr>
            <w:r w:rsidRPr="00E06D88">
              <w:rPr>
                <w:rFonts w:eastAsia="MS Mincho"/>
                <w:szCs w:val="24"/>
              </w:rPr>
              <w:t>Per mokslo metus</w:t>
            </w:r>
          </w:p>
        </w:tc>
        <w:tc>
          <w:tcPr>
            <w:tcW w:w="993" w:type="dxa"/>
            <w:gridSpan w:val="2"/>
          </w:tcPr>
          <w:p w14:paraId="4005EA94" w14:textId="584FB345" w:rsidR="00FA558B" w:rsidRPr="00E06D88" w:rsidRDefault="00C25C37" w:rsidP="00CF7880">
            <w:pPr>
              <w:rPr>
                <w:rFonts w:eastAsia="MS Mincho"/>
                <w:szCs w:val="24"/>
              </w:rPr>
            </w:pPr>
            <w:r w:rsidRPr="00E06D88">
              <w:rPr>
                <w:rFonts w:eastAsia="MS Mincho"/>
                <w:szCs w:val="24"/>
              </w:rPr>
              <w:t>Per mokslo metus</w:t>
            </w:r>
          </w:p>
        </w:tc>
        <w:tc>
          <w:tcPr>
            <w:tcW w:w="1701" w:type="dxa"/>
          </w:tcPr>
          <w:p w14:paraId="3E04FEF7" w14:textId="655F6365" w:rsidR="00FA558B" w:rsidRPr="00E06D88" w:rsidRDefault="00FA558B" w:rsidP="00CF7880">
            <w:pPr>
              <w:rPr>
                <w:rFonts w:eastAsia="MS Mincho"/>
                <w:szCs w:val="24"/>
              </w:rPr>
            </w:pPr>
            <w:r w:rsidRPr="00E06D88">
              <w:rPr>
                <w:szCs w:val="24"/>
              </w:rPr>
              <w:t>Asignavimai darbuotojų darbo užmokesčiui</w:t>
            </w:r>
          </w:p>
        </w:tc>
        <w:tc>
          <w:tcPr>
            <w:tcW w:w="1778" w:type="dxa"/>
          </w:tcPr>
          <w:p w14:paraId="60B62358" w14:textId="7C2E6656" w:rsidR="00FA558B" w:rsidRPr="00E06D88" w:rsidRDefault="00C25C37" w:rsidP="00CF7880">
            <w:pPr>
              <w:rPr>
                <w:rFonts w:eastAsia="MS Mincho"/>
                <w:szCs w:val="24"/>
              </w:rPr>
            </w:pPr>
            <w:r w:rsidRPr="00E06D88">
              <w:rPr>
                <w:szCs w:val="24"/>
              </w:rPr>
              <w:t>Asignavimai darbuotojų darbo užmokesčiui</w:t>
            </w:r>
          </w:p>
        </w:tc>
      </w:tr>
      <w:tr w:rsidR="00FA558B" w:rsidRPr="00E06D88" w14:paraId="239780ED" w14:textId="77777777" w:rsidTr="00F02807">
        <w:trPr>
          <w:trHeight w:val="608"/>
        </w:trPr>
        <w:tc>
          <w:tcPr>
            <w:tcW w:w="756" w:type="dxa"/>
            <w:shd w:val="clear" w:color="auto" w:fill="auto"/>
          </w:tcPr>
          <w:p w14:paraId="337747BE" w14:textId="77777777" w:rsidR="00FA558B" w:rsidRPr="00E06D88" w:rsidRDefault="00FA558B" w:rsidP="00CF7880">
            <w:pPr>
              <w:rPr>
                <w:rFonts w:eastAsia="MS Mincho"/>
                <w:szCs w:val="24"/>
              </w:rPr>
            </w:pPr>
          </w:p>
        </w:tc>
        <w:tc>
          <w:tcPr>
            <w:tcW w:w="2187" w:type="dxa"/>
            <w:shd w:val="clear" w:color="auto" w:fill="auto"/>
          </w:tcPr>
          <w:p w14:paraId="02081EC4" w14:textId="77777777" w:rsidR="00FA558B" w:rsidRPr="00E06D88" w:rsidRDefault="00FA558B" w:rsidP="00CF7880">
            <w:pPr>
              <w:rPr>
                <w:rFonts w:eastAsia="MS Mincho"/>
                <w:szCs w:val="24"/>
              </w:rPr>
            </w:pPr>
          </w:p>
        </w:tc>
        <w:tc>
          <w:tcPr>
            <w:tcW w:w="2127" w:type="dxa"/>
            <w:shd w:val="clear" w:color="auto" w:fill="auto"/>
          </w:tcPr>
          <w:p w14:paraId="0C90F769" w14:textId="1EBC8888" w:rsidR="00FA558B" w:rsidRPr="00E06D88" w:rsidRDefault="00FA558B" w:rsidP="00CF7880">
            <w:pPr>
              <w:rPr>
                <w:rFonts w:eastAsia="MS Mincho"/>
                <w:szCs w:val="24"/>
              </w:rPr>
            </w:pPr>
            <w:r w:rsidRPr="00E06D88">
              <w:t>Mokinių dalyvavimas olimpiadose, konkursuose, varžybose</w:t>
            </w:r>
            <w:r w:rsidR="00D96161">
              <w:t xml:space="preserve"> </w:t>
            </w:r>
            <w:r w:rsidRPr="00E06D88">
              <w:t xml:space="preserve">(dalyvaujančių mokinių dalis </w:t>
            </w:r>
            <w:r w:rsidR="009F4F98" w:rsidRPr="00E06D88">
              <w:t>proc.</w:t>
            </w:r>
            <w:r w:rsidRPr="00E06D88">
              <w:t>)</w:t>
            </w:r>
          </w:p>
        </w:tc>
        <w:tc>
          <w:tcPr>
            <w:tcW w:w="2268" w:type="dxa"/>
            <w:gridSpan w:val="2"/>
            <w:shd w:val="clear" w:color="auto" w:fill="auto"/>
          </w:tcPr>
          <w:p w14:paraId="3AB34C4A" w14:textId="1A8E19AE" w:rsidR="00FA558B" w:rsidRPr="00E06D88" w:rsidRDefault="00154785" w:rsidP="00CF7880">
            <w:pPr>
              <w:rPr>
                <w:rFonts w:eastAsia="MS Mincho"/>
                <w:szCs w:val="24"/>
              </w:rPr>
            </w:pPr>
            <w:r w:rsidRPr="00E06D88">
              <w:rPr>
                <w:rFonts w:eastAsia="MS Mincho"/>
                <w:szCs w:val="24"/>
              </w:rPr>
              <w:t>Dalyvauta kontak</w:t>
            </w:r>
            <w:r w:rsidR="00D96161">
              <w:rPr>
                <w:rFonts w:eastAsia="MS Mincho"/>
                <w:szCs w:val="24"/>
              </w:rPr>
              <w:t>t</w:t>
            </w:r>
            <w:r w:rsidRPr="00E06D88">
              <w:rPr>
                <w:rFonts w:eastAsia="MS Mincho"/>
                <w:szCs w:val="24"/>
              </w:rPr>
              <w:t xml:space="preserve">inėse ir nuotolinėse olimpiadose, konkursuose, varžybose. </w:t>
            </w:r>
          </w:p>
          <w:p w14:paraId="30701F16" w14:textId="29437FA8" w:rsidR="00154785" w:rsidRPr="00E06D88" w:rsidRDefault="00154785" w:rsidP="00CF7880">
            <w:pPr>
              <w:rPr>
                <w:rFonts w:eastAsia="MS Mincho"/>
                <w:szCs w:val="24"/>
              </w:rPr>
            </w:pPr>
            <w:r w:rsidRPr="00E06D88">
              <w:rPr>
                <w:rFonts w:eastAsia="MS Mincho"/>
                <w:szCs w:val="24"/>
              </w:rPr>
              <w:t>Dalyvaujančių mokinių dalis – 35</w:t>
            </w:r>
            <w:r w:rsidR="00D96161">
              <w:rPr>
                <w:rFonts w:eastAsia="MS Mincho"/>
                <w:szCs w:val="24"/>
              </w:rPr>
              <w:t xml:space="preserve"> </w:t>
            </w:r>
            <w:r w:rsidRPr="00E06D88">
              <w:rPr>
                <w:color w:val="000000"/>
                <w:szCs w:val="24"/>
              </w:rPr>
              <w:t>%</w:t>
            </w:r>
          </w:p>
        </w:tc>
        <w:tc>
          <w:tcPr>
            <w:tcW w:w="1842" w:type="dxa"/>
            <w:shd w:val="clear" w:color="auto" w:fill="auto"/>
          </w:tcPr>
          <w:p w14:paraId="58655258" w14:textId="1D850B9A" w:rsidR="00FA558B" w:rsidRPr="00E06D88" w:rsidRDefault="00FA558B" w:rsidP="00CF7880">
            <w:pPr>
              <w:rPr>
                <w:rFonts w:eastAsia="MS Mincho"/>
                <w:szCs w:val="24"/>
              </w:rPr>
            </w:pPr>
            <w:r w:rsidRPr="00E06D88">
              <w:rPr>
                <w:rFonts w:eastAsia="MS Mincho"/>
                <w:szCs w:val="24"/>
              </w:rPr>
              <w:t>Gimnazijos vadovai, klasių vadovai, mokytojai, neformaliojo švietimo grupių vadovai, metodinės grupės</w:t>
            </w:r>
          </w:p>
        </w:tc>
        <w:tc>
          <w:tcPr>
            <w:tcW w:w="1134" w:type="dxa"/>
          </w:tcPr>
          <w:p w14:paraId="4214CFE0" w14:textId="29442268" w:rsidR="00FA558B" w:rsidRPr="00E06D88" w:rsidRDefault="00FA558B" w:rsidP="00CF7880">
            <w:pPr>
              <w:rPr>
                <w:rFonts w:eastAsia="MS Mincho"/>
                <w:szCs w:val="24"/>
              </w:rPr>
            </w:pPr>
            <w:r w:rsidRPr="00E06D88">
              <w:rPr>
                <w:rFonts w:eastAsia="MS Mincho"/>
                <w:szCs w:val="24"/>
              </w:rPr>
              <w:t>Per mokslo metus</w:t>
            </w:r>
          </w:p>
        </w:tc>
        <w:tc>
          <w:tcPr>
            <w:tcW w:w="993" w:type="dxa"/>
            <w:gridSpan w:val="2"/>
          </w:tcPr>
          <w:p w14:paraId="337794B3" w14:textId="16D10331" w:rsidR="00FA558B" w:rsidRPr="00E06D88" w:rsidRDefault="00F83534" w:rsidP="00CF7880">
            <w:pPr>
              <w:rPr>
                <w:rFonts w:eastAsia="MS Mincho"/>
                <w:szCs w:val="24"/>
              </w:rPr>
            </w:pPr>
            <w:r w:rsidRPr="00E06D88">
              <w:rPr>
                <w:rFonts w:eastAsia="MS Mincho"/>
                <w:szCs w:val="24"/>
              </w:rPr>
              <w:t>Per mokslo metus</w:t>
            </w:r>
          </w:p>
        </w:tc>
        <w:tc>
          <w:tcPr>
            <w:tcW w:w="1701" w:type="dxa"/>
          </w:tcPr>
          <w:p w14:paraId="35E8C307" w14:textId="77777777" w:rsidR="00FA558B" w:rsidRPr="00E06D88" w:rsidRDefault="00FA558B" w:rsidP="00CF7880">
            <w:pPr>
              <w:rPr>
                <w:szCs w:val="24"/>
              </w:rPr>
            </w:pPr>
            <w:r w:rsidRPr="00E06D88">
              <w:rPr>
                <w:szCs w:val="24"/>
              </w:rPr>
              <w:t>Asignavimai darbuotojų darbo užmokesčiui</w:t>
            </w:r>
          </w:p>
          <w:p w14:paraId="0D906615" w14:textId="77777777" w:rsidR="00FA558B" w:rsidRPr="00E06D88" w:rsidRDefault="00FA558B" w:rsidP="00CF7880">
            <w:pPr>
              <w:rPr>
                <w:rFonts w:eastAsia="MS Mincho"/>
                <w:szCs w:val="24"/>
              </w:rPr>
            </w:pPr>
          </w:p>
        </w:tc>
        <w:tc>
          <w:tcPr>
            <w:tcW w:w="1778" w:type="dxa"/>
          </w:tcPr>
          <w:p w14:paraId="0B975376" w14:textId="77777777" w:rsidR="00F83534" w:rsidRPr="00E06D88" w:rsidRDefault="00F83534" w:rsidP="00CF7880">
            <w:pPr>
              <w:rPr>
                <w:szCs w:val="24"/>
              </w:rPr>
            </w:pPr>
            <w:r w:rsidRPr="00E06D88">
              <w:rPr>
                <w:szCs w:val="24"/>
              </w:rPr>
              <w:t>Asignavimai darbuotojų darbo užmokesčiui</w:t>
            </w:r>
          </w:p>
          <w:p w14:paraId="77A8D8F1" w14:textId="77777777" w:rsidR="00FA558B" w:rsidRPr="00E06D88" w:rsidRDefault="00FA558B" w:rsidP="00CF7880">
            <w:pPr>
              <w:rPr>
                <w:rFonts w:eastAsia="MS Mincho"/>
                <w:szCs w:val="24"/>
              </w:rPr>
            </w:pPr>
          </w:p>
        </w:tc>
      </w:tr>
      <w:tr w:rsidR="00FA558B" w:rsidRPr="00E06D88" w14:paraId="3E5217FB" w14:textId="77777777" w:rsidTr="00F02807">
        <w:trPr>
          <w:trHeight w:val="608"/>
        </w:trPr>
        <w:tc>
          <w:tcPr>
            <w:tcW w:w="756" w:type="dxa"/>
            <w:shd w:val="clear" w:color="auto" w:fill="auto"/>
          </w:tcPr>
          <w:p w14:paraId="241B0386" w14:textId="77777777" w:rsidR="00FA558B" w:rsidRPr="00E06D88" w:rsidRDefault="00FA558B" w:rsidP="00CF7880">
            <w:pPr>
              <w:rPr>
                <w:rFonts w:eastAsia="MS Mincho"/>
                <w:szCs w:val="24"/>
              </w:rPr>
            </w:pPr>
          </w:p>
        </w:tc>
        <w:tc>
          <w:tcPr>
            <w:tcW w:w="2187" w:type="dxa"/>
            <w:shd w:val="clear" w:color="auto" w:fill="auto"/>
          </w:tcPr>
          <w:p w14:paraId="3B62FACE" w14:textId="77777777" w:rsidR="00FA558B" w:rsidRPr="00E06D88" w:rsidRDefault="00FA558B" w:rsidP="00CF7880">
            <w:pPr>
              <w:rPr>
                <w:rFonts w:eastAsia="MS Mincho"/>
                <w:szCs w:val="24"/>
              </w:rPr>
            </w:pPr>
          </w:p>
        </w:tc>
        <w:tc>
          <w:tcPr>
            <w:tcW w:w="2127" w:type="dxa"/>
            <w:shd w:val="clear" w:color="auto" w:fill="auto"/>
          </w:tcPr>
          <w:p w14:paraId="5F3C837B" w14:textId="141AD5EF" w:rsidR="00FA558B" w:rsidRPr="00E06D88" w:rsidRDefault="00FA558B" w:rsidP="00CF7880">
            <w:pPr>
              <w:rPr>
                <w:rFonts w:eastAsia="MS Mincho"/>
                <w:szCs w:val="24"/>
              </w:rPr>
            </w:pPr>
            <w:r w:rsidRPr="00E06D88">
              <w:t>Mokinių pamokų lankomumo gerinimas: sumažinti praleistų pamokų be pateisinamos priežasties skaičių</w:t>
            </w:r>
            <w:r w:rsidR="00E06D88">
              <w:t xml:space="preserve"> </w:t>
            </w:r>
            <w:r w:rsidRPr="00E06D88">
              <w:t>vienam mokiniui (praleistų pamokų mažėjimo vidurkis mokiniui)</w:t>
            </w:r>
          </w:p>
        </w:tc>
        <w:tc>
          <w:tcPr>
            <w:tcW w:w="2268" w:type="dxa"/>
            <w:gridSpan w:val="2"/>
            <w:shd w:val="clear" w:color="auto" w:fill="auto"/>
          </w:tcPr>
          <w:p w14:paraId="4C01CAA7" w14:textId="77777777" w:rsidR="00154785" w:rsidRPr="00E06D88" w:rsidRDefault="00154785" w:rsidP="00CF7880">
            <w:pPr>
              <w:rPr>
                <w:lang w:eastAsia="lt-LT"/>
              </w:rPr>
            </w:pPr>
            <w:r w:rsidRPr="00E06D88">
              <w:t>Praleista pamokų 36 017, mažiau 16 596 pamokomis.</w:t>
            </w:r>
          </w:p>
          <w:p w14:paraId="7BC83D09" w14:textId="648DF422" w:rsidR="00154785" w:rsidRPr="00E06D88" w:rsidRDefault="00154785" w:rsidP="00CF7880">
            <w:r w:rsidRPr="00E06D88">
              <w:t>Nepateisintų pamokų 5 640, mažiau 4 331 pamok</w:t>
            </w:r>
            <w:r w:rsidR="00D96161">
              <w:t>a</w:t>
            </w:r>
          </w:p>
          <w:p w14:paraId="2F8CECF0" w14:textId="77777777" w:rsidR="00FA558B" w:rsidRPr="00E06D88" w:rsidRDefault="00FA558B" w:rsidP="00CF7880">
            <w:pPr>
              <w:rPr>
                <w:rFonts w:eastAsia="MS Mincho"/>
                <w:szCs w:val="24"/>
              </w:rPr>
            </w:pPr>
          </w:p>
        </w:tc>
        <w:tc>
          <w:tcPr>
            <w:tcW w:w="1842" w:type="dxa"/>
            <w:shd w:val="clear" w:color="auto" w:fill="auto"/>
          </w:tcPr>
          <w:p w14:paraId="4C6A7234" w14:textId="34DBB30A" w:rsidR="00FA558B" w:rsidRPr="00E06D88" w:rsidRDefault="00FA558B" w:rsidP="00CF7880">
            <w:pPr>
              <w:rPr>
                <w:rFonts w:eastAsia="MS Mincho"/>
                <w:szCs w:val="24"/>
              </w:rPr>
            </w:pPr>
            <w:r w:rsidRPr="00E06D88">
              <w:rPr>
                <w:rFonts w:eastAsia="MS Mincho"/>
                <w:szCs w:val="24"/>
              </w:rPr>
              <w:t>Gimnazijos vadovai, klasių vadovai</w:t>
            </w:r>
          </w:p>
        </w:tc>
        <w:tc>
          <w:tcPr>
            <w:tcW w:w="1134" w:type="dxa"/>
          </w:tcPr>
          <w:p w14:paraId="2AAC0584" w14:textId="3F69297D" w:rsidR="00FA558B" w:rsidRPr="00E06D88" w:rsidRDefault="00FA558B" w:rsidP="00CF7880">
            <w:pPr>
              <w:rPr>
                <w:rFonts w:eastAsia="MS Mincho"/>
                <w:szCs w:val="24"/>
              </w:rPr>
            </w:pPr>
            <w:r w:rsidRPr="00E06D88">
              <w:rPr>
                <w:rFonts w:eastAsia="MS Mincho"/>
                <w:szCs w:val="24"/>
              </w:rPr>
              <w:t>Visus metus</w:t>
            </w:r>
          </w:p>
        </w:tc>
        <w:tc>
          <w:tcPr>
            <w:tcW w:w="993" w:type="dxa"/>
            <w:gridSpan w:val="2"/>
          </w:tcPr>
          <w:p w14:paraId="245C5D84" w14:textId="6A5B7074" w:rsidR="00FA558B" w:rsidRPr="00E06D88" w:rsidRDefault="00F83534" w:rsidP="00CF7880">
            <w:pPr>
              <w:rPr>
                <w:rFonts w:eastAsia="MS Mincho"/>
                <w:szCs w:val="24"/>
              </w:rPr>
            </w:pPr>
            <w:r w:rsidRPr="00E06D88">
              <w:rPr>
                <w:rFonts w:eastAsia="MS Mincho"/>
                <w:szCs w:val="24"/>
              </w:rPr>
              <w:t>Visus metus</w:t>
            </w:r>
          </w:p>
        </w:tc>
        <w:tc>
          <w:tcPr>
            <w:tcW w:w="1701" w:type="dxa"/>
          </w:tcPr>
          <w:p w14:paraId="067C4C26" w14:textId="40696B44" w:rsidR="00FA558B" w:rsidRPr="00E06D88" w:rsidRDefault="00FA558B" w:rsidP="00CF7880">
            <w:pPr>
              <w:rPr>
                <w:rFonts w:eastAsia="MS Mincho"/>
                <w:szCs w:val="24"/>
              </w:rPr>
            </w:pPr>
            <w:r w:rsidRPr="00E06D88">
              <w:rPr>
                <w:szCs w:val="24"/>
              </w:rPr>
              <w:t>Asignavimai darbuotojų darbo užmokesčiui</w:t>
            </w:r>
          </w:p>
        </w:tc>
        <w:tc>
          <w:tcPr>
            <w:tcW w:w="1778" w:type="dxa"/>
          </w:tcPr>
          <w:p w14:paraId="6982144F" w14:textId="33F85AF6" w:rsidR="00FA558B" w:rsidRPr="00E06D88" w:rsidRDefault="00F83534" w:rsidP="00CF7880">
            <w:pPr>
              <w:rPr>
                <w:rFonts w:eastAsia="MS Mincho"/>
                <w:szCs w:val="24"/>
              </w:rPr>
            </w:pPr>
            <w:r w:rsidRPr="00E06D88">
              <w:rPr>
                <w:szCs w:val="24"/>
              </w:rPr>
              <w:t>Asignavimai darbuotojų darbo užmokesčiui</w:t>
            </w:r>
          </w:p>
        </w:tc>
      </w:tr>
      <w:tr w:rsidR="00766D14" w:rsidRPr="00E06D88" w14:paraId="62D990DC" w14:textId="77777777" w:rsidTr="00F02807">
        <w:trPr>
          <w:trHeight w:val="608"/>
        </w:trPr>
        <w:tc>
          <w:tcPr>
            <w:tcW w:w="756" w:type="dxa"/>
            <w:shd w:val="clear" w:color="auto" w:fill="auto"/>
          </w:tcPr>
          <w:p w14:paraId="1257C366" w14:textId="77777777" w:rsidR="00766D14" w:rsidRPr="00E06D88" w:rsidRDefault="00766D14" w:rsidP="00CF7880">
            <w:pPr>
              <w:rPr>
                <w:rFonts w:eastAsia="MS Mincho"/>
                <w:szCs w:val="24"/>
              </w:rPr>
            </w:pPr>
          </w:p>
        </w:tc>
        <w:tc>
          <w:tcPr>
            <w:tcW w:w="2187" w:type="dxa"/>
            <w:shd w:val="clear" w:color="auto" w:fill="auto"/>
          </w:tcPr>
          <w:p w14:paraId="4BEFCFDC" w14:textId="77777777" w:rsidR="00766D14" w:rsidRPr="00E06D88" w:rsidRDefault="00766D14" w:rsidP="00CF7880">
            <w:pPr>
              <w:rPr>
                <w:rFonts w:eastAsia="MS Mincho"/>
                <w:szCs w:val="24"/>
              </w:rPr>
            </w:pPr>
          </w:p>
        </w:tc>
        <w:tc>
          <w:tcPr>
            <w:tcW w:w="2127" w:type="dxa"/>
            <w:shd w:val="clear" w:color="auto" w:fill="auto"/>
          </w:tcPr>
          <w:p w14:paraId="4A06006A" w14:textId="6B7055AE" w:rsidR="00766D14" w:rsidRPr="00E06D88" w:rsidRDefault="00766D14" w:rsidP="00CF7880">
            <w:pPr>
              <w:rPr>
                <w:rFonts w:eastAsia="MS Mincho"/>
                <w:szCs w:val="24"/>
              </w:rPr>
            </w:pPr>
            <w:r w:rsidRPr="00E06D88">
              <w:t>Ugdymo karjerai veiklų organizavimas (organizuotų susitikimų, išvykų</w:t>
            </w:r>
            <w:r w:rsidR="00E06D88">
              <w:t xml:space="preserve"> </w:t>
            </w:r>
            <w:r w:rsidRPr="00E06D88">
              <w:t>skaičius per metus)</w:t>
            </w:r>
          </w:p>
        </w:tc>
        <w:tc>
          <w:tcPr>
            <w:tcW w:w="2268" w:type="dxa"/>
            <w:gridSpan w:val="2"/>
            <w:shd w:val="clear" w:color="auto" w:fill="auto"/>
          </w:tcPr>
          <w:p w14:paraId="634AC603" w14:textId="4F93E640" w:rsidR="00766D14" w:rsidRPr="00E06D88" w:rsidRDefault="00766D14" w:rsidP="00CF7880">
            <w:pPr>
              <w:rPr>
                <w:rFonts w:eastAsia="MS Mincho"/>
                <w:szCs w:val="24"/>
              </w:rPr>
            </w:pPr>
            <w:r w:rsidRPr="00E06D88">
              <w:rPr>
                <w:rFonts w:eastAsia="MS Mincho"/>
                <w:szCs w:val="24"/>
              </w:rPr>
              <w:t>Dalis ugdymo karjerai renginių vyko nuotoliniu būdu. Organizuota karjeros diena 1g</w:t>
            </w:r>
            <w:r w:rsidR="00D96161">
              <w:rPr>
                <w:rFonts w:eastAsia="MS Mincho"/>
                <w:szCs w:val="24"/>
              </w:rPr>
              <w:t>–</w:t>
            </w:r>
            <w:r w:rsidRPr="00E06D88">
              <w:rPr>
                <w:rFonts w:eastAsia="MS Mincho"/>
                <w:szCs w:val="24"/>
              </w:rPr>
              <w:t>4g klas</w:t>
            </w:r>
            <w:r w:rsidR="00D96161">
              <w:rPr>
                <w:rFonts w:eastAsia="MS Mincho"/>
                <w:szCs w:val="24"/>
              </w:rPr>
              <w:t>ių</w:t>
            </w:r>
            <w:r w:rsidRPr="00E06D88">
              <w:rPr>
                <w:rFonts w:eastAsia="MS Mincho"/>
                <w:szCs w:val="24"/>
              </w:rPr>
              <w:t>, renginys</w:t>
            </w:r>
            <w:r w:rsidR="001520C1" w:rsidRPr="00E06D88">
              <w:rPr>
                <w:rFonts w:eastAsia="MS Mincho"/>
                <w:szCs w:val="24"/>
              </w:rPr>
              <w:t xml:space="preserve"> </w:t>
            </w:r>
            <w:r w:rsidRPr="00E06D88">
              <w:rPr>
                <w:rFonts w:eastAsia="MS Mincho"/>
                <w:szCs w:val="24"/>
              </w:rPr>
              <w:t>apie profesijas 5</w:t>
            </w:r>
            <w:r w:rsidR="00D96161">
              <w:rPr>
                <w:rFonts w:eastAsia="MS Mincho"/>
                <w:szCs w:val="24"/>
              </w:rPr>
              <w:t>–</w:t>
            </w:r>
            <w:r w:rsidRPr="00E06D88">
              <w:rPr>
                <w:rFonts w:eastAsia="MS Mincho"/>
                <w:szCs w:val="24"/>
              </w:rPr>
              <w:t>8 klasių mokiniams</w:t>
            </w:r>
          </w:p>
        </w:tc>
        <w:tc>
          <w:tcPr>
            <w:tcW w:w="1842" w:type="dxa"/>
            <w:shd w:val="clear" w:color="auto" w:fill="auto"/>
          </w:tcPr>
          <w:p w14:paraId="469B4352" w14:textId="77F510C5" w:rsidR="00766D14" w:rsidRPr="00E06D88" w:rsidRDefault="00766D14" w:rsidP="00CF7880">
            <w:pPr>
              <w:rPr>
                <w:rFonts w:eastAsia="MS Mincho"/>
                <w:szCs w:val="24"/>
              </w:rPr>
            </w:pPr>
            <w:r w:rsidRPr="00E06D88">
              <w:rPr>
                <w:rFonts w:eastAsia="MS Mincho"/>
                <w:szCs w:val="24"/>
              </w:rPr>
              <w:t xml:space="preserve">Klasių vadovai, mokytojas, atsakingas už profesinį </w:t>
            </w:r>
            <w:proofErr w:type="spellStart"/>
            <w:r w:rsidRPr="00E06D88">
              <w:rPr>
                <w:rFonts w:eastAsia="MS Mincho"/>
                <w:szCs w:val="24"/>
              </w:rPr>
              <w:t>veiklinimą</w:t>
            </w:r>
            <w:proofErr w:type="spellEnd"/>
          </w:p>
        </w:tc>
        <w:tc>
          <w:tcPr>
            <w:tcW w:w="1134" w:type="dxa"/>
          </w:tcPr>
          <w:p w14:paraId="4D727FA6" w14:textId="2EDFF64C" w:rsidR="00766D14" w:rsidRPr="00E06D88" w:rsidRDefault="00766D14" w:rsidP="00CF7880">
            <w:pPr>
              <w:rPr>
                <w:rFonts w:eastAsia="MS Mincho"/>
                <w:szCs w:val="24"/>
              </w:rPr>
            </w:pPr>
            <w:r w:rsidRPr="00E06D88">
              <w:rPr>
                <w:rFonts w:eastAsia="MS Mincho"/>
                <w:szCs w:val="24"/>
              </w:rPr>
              <w:t>Visus metus</w:t>
            </w:r>
          </w:p>
        </w:tc>
        <w:tc>
          <w:tcPr>
            <w:tcW w:w="993" w:type="dxa"/>
            <w:gridSpan w:val="2"/>
          </w:tcPr>
          <w:p w14:paraId="3C97DB7F" w14:textId="25F0B52B" w:rsidR="00766D14" w:rsidRPr="00E06D88" w:rsidRDefault="00766D14" w:rsidP="00CF7880">
            <w:pPr>
              <w:rPr>
                <w:rFonts w:eastAsia="MS Mincho"/>
                <w:szCs w:val="24"/>
              </w:rPr>
            </w:pPr>
            <w:r w:rsidRPr="00E06D88">
              <w:rPr>
                <w:rFonts w:eastAsia="MS Mincho"/>
                <w:szCs w:val="24"/>
              </w:rPr>
              <w:t>Visus metus</w:t>
            </w:r>
          </w:p>
        </w:tc>
        <w:tc>
          <w:tcPr>
            <w:tcW w:w="1701" w:type="dxa"/>
          </w:tcPr>
          <w:p w14:paraId="28CC68F6" w14:textId="60F89B26" w:rsidR="00766D14" w:rsidRPr="00E06D88" w:rsidRDefault="00766D14" w:rsidP="00CF7880">
            <w:pPr>
              <w:rPr>
                <w:rFonts w:eastAsia="MS Mincho"/>
                <w:szCs w:val="24"/>
              </w:rPr>
            </w:pPr>
            <w:r w:rsidRPr="00E06D88">
              <w:rPr>
                <w:szCs w:val="24"/>
              </w:rPr>
              <w:t>Asignavimai darbuotojų darbo užmokesčiui</w:t>
            </w:r>
          </w:p>
        </w:tc>
        <w:tc>
          <w:tcPr>
            <w:tcW w:w="1778" w:type="dxa"/>
          </w:tcPr>
          <w:p w14:paraId="44E36654" w14:textId="6FD2EE99" w:rsidR="00766D14" w:rsidRPr="00E06D88" w:rsidRDefault="00766D14" w:rsidP="00CF7880">
            <w:pPr>
              <w:rPr>
                <w:rFonts w:eastAsia="MS Mincho"/>
                <w:szCs w:val="24"/>
              </w:rPr>
            </w:pPr>
            <w:r w:rsidRPr="00E06D88">
              <w:rPr>
                <w:szCs w:val="24"/>
              </w:rPr>
              <w:t>Asignavimai darbuotojų darbo užmokesčiui</w:t>
            </w:r>
          </w:p>
        </w:tc>
      </w:tr>
      <w:tr w:rsidR="00766D14" w:rsidRPr="00E06D88" w14:paraId="2A43D8E5" w14:textId="77777777" w:rsidTr="007D2DBF">
        <w:trPr>
          <w:trHeight w:val="608"/>
        </w:trPr>
        <w:tc>
          <w:tcPr>
            <w:tcW w:w="756" w:type="dxa"/>
            <w:shd w:val="clear" w:color="auto" w:fill="auto"/>
          </w:tcPr>
          <w:p w14:paraId="3E831DF2" w14:textId="3C64DCF8" w:rsidR="00766D14" w:rsidRPr="00E06D88" w:rsidRDefault="00766D14" w:rsidP="00CF7880">
            <w:pPr>
              <w:rPr>
                <w:rFonts w:eastAsia="MS Mincho"/>
                <w:szCs w:val="24"/>
              </w:rPr>
            </w:pPr>
            <w:r w:rsidRPr="00E06D88">
              <w:rPr>
                <w:b/>
              </w:rPr>
              <w:t>1.2.</w:t>
            </w:r>
          </w:p>
        </w:tc>
        <w:tc>
          <w:tcPr>
            <w:tcW w:w="14030" w:type="dxa"/>
            <w:gridSpan w:val="10"/>
            <w:shd w:val="clear" w:color="auto" w:fill="auto"/>
          </w:tcPr>
          <w:p w14:paraId="7A55023D" w14:textId="0F914882" w:rsidR="00766D14" w:rsidRPr="00E06D88" w:rsidRDefault="00766D14" w:rsidP="00CF7880">
            <w:pPr>
              <w:tabs>
                <w:tab w:val="left" w:pos="720"/>
              </w:tabs>
              <w:jc w:val="both"/>
              <w:rPr>
                <w:rFonts w:eastAsia="MS Mincho"/>
                <w:szCs w:val="24"/>
              </w:rPr>
            </w:pPr>
            <w:r w:rsidRPr="00E06D88">
              <w:rPr>
                <w:b/>
              </w:rPr>
              <w:t>Uždavinys. Tobulinti mokytojų bendrąsias ir profesines kompetencijas</w:t>
            </w:r>
          </w:p>
        </w:tc>
      </w:tr>
      <w:tr w:rsidR="00766D14" w:rsidRPr="00E06D88" w14:paraId="67F67356" w14:textId="77777777" w:rsidTr="00F02807">
        <w:trPr>
          <w:trHeight w:val="608"/>
        </w:trPr>
        <w:tc>
          <w:tcPr>
            <w:tcW w:w="756" w:type="dxa"/>
            <w:shd w:val="clear" w:color="auto" w:fill="auto"/>
          </w:tcPr>
          <w:p w14:paraId="5E28BDAB" w14:textId="77777777" w:rsidR="00766D14" w:rsidRPr="00E06D88" w:rsidRDefault="00766D14" w:rsidP="00CF7880">
            <w:pPr>
              <w:rPr>
                <w:rFonts w:eastAsia="MS Mincho"/>
                <w:szCs w:val="24"/>
              </w:rPr>
            </w:pPr>
          </w:p>
        </w:tc>
        <w:tc>
          <w:tcPr>
            <w:tcW w:w="2187" w:type="dxa"/>
            <w:shd w:val="clear" w:color="auto" w:fill="auto"/>
          </w:tcPr>
          <w:p w14:paraId="5C01340B" w14:textId="53976F47" w:rsidR="00766D14" w:rsidRPr="00E06D88" w:rsidRDefault="00766D14" w:rsidP="00CF7880">
            <w:pPr>
              <w:rPr>
                <w:rFonts w:eastAsia="MS Mincho"/>
                <w:szCs w:val="24"/>
              </w:rPr>
            </w:pPr>
            <w:r w:rsidRPr="00E06D88">
              <w:rPr>
                <w:bCs/>
              </w:rPr>
              <w:t xml:space="preserve">Nuolatinis mokytojų bendrųjų ir profesinių </w:t>
            </w:r>
            <w:r w:rsidRPr="00E06D88">
              <w:rPr>
                <w:bCs/>
              </w:rPr>
              <w:lastRenderedPageBreak/>
              <w:t>kompetencijų</w:t>
            </w:r>
            <w:r w:rsidR="00E06D88">
              <w:rPr>
                <w:bCs/>
              </w:rPr>
              <w:t xml:space="preserve"> </w:t>
            </w:r>
            <w:r w:rsidRPr="00E06D88">
              <w:rPr>
                <w:bCs/>
              </w:rPr>
              <w:t>tobulinimas</w:t>
            </w:r>
          </w:p>
        </w:tc>
        <w:tc>
          <w:tcPr>
            <w:tcW w:w="2127" w:type="dxa"/>
            <w:shd w:val="clear" w:color="auto" w:fill="auto"/>
          </w:tcPr>
          <w:p w14:paraId="35366B8E" w14:textId="7394DEA4" w:rsidR="00766D14" w:rsidRPr="00E06D88" w:rsidRDefault="00766D14" w:rsidP="00CF7880">
            <w:pPr>
              <w:rPr>
                <w:rFonts w:eastAsia="MS Mincho"/>
                <w:szCs w:val="24"/>
              </w:rPr>
            </w:pPr>
            <w:r w:rsidRPr="00E06D88">
              <w:lastRenderedPageBreak/>
              <w:t xml:space="preserve">Gimnazijos vadovų ir mokytojų individualus ir grupinis </w:t>
            </w:r>
            <w:r w:rsidRPr="00E06D88">
              <w:lastRenderedPageBreak/>
              <w:t>dalyvavimas kvalifikacijos tobulinimo renginiuose</w:t>
            </w:r>
            <w:r w:rsidR="00E06D88">
              <w:t xml:space="preserve"> </w:t>
            </w:r>
            <w:r w:rsidRPr="00E06D88">
              <w:t>(dienos per metus)</w:t>
            </w:r>
            <w:r w:rsidR="00D96161">
              <w:t>.</w:t>
            </w:r>
          </w:p>
        </w:tc>
        <w:tc>
          <w:tcPr>
            <w:tcW w:w="2268" w:type="dxa"/>
            <w:gridSpan w:val="2"/>
            <w:shd w:val="clear" w:color="auto" w:fill="auto"/>
          </w:tcPr>
          <w:p w14:paraId="03C8ED19" w14:textId="312E3057" w:rsidR="00766D14" w:rsidRPr="00E06D88" w:rsidRDefault="00766D14" w:rsidP="00CF7880">
            <w:pPr>
              <w:rPr>
                <w:rFonts w:eastAsia="MS Mincho"/>
                <w:szCs w:val="24"/>
              </w:rPr>
            </w:pPr>
            <w:r w:rsidRPr="00E06D88">
              <w:rPr>
                <w:rFonts w:eastAsia="MS Mincho"/>
                <w:szCs w:val="24"/>
              </w:rPr>
              <w:lastRenderedPageBreak/>
              <w:t xml:space="preserve">Kiekvienas gimnazijos mokytojas </w:t>
            </w:r>
            <w:r w:rsidR="001520C1" w:rsidRPr="00E06D88">
              <w:rPr>
                <w:rFonts w:eastAsia="MS Mincho"/>
                <w:szCs w:val="24"/>
              </w:rPr>
              <w:t xml:space="preserve">kvalifikacijos </w:t>
            </w:r>
            <w:r w:rsidR="001520C1" w:rsidRPr="00E06D88">
              <w:rPr>
                <w:rFonts w:eastAsia="MS Mincho"/>
                <w:szCs w:val="24"/>
              </w:rPr>
              <w:lastRenderedPageBreak/>
              <w:t xml:space="preserve">renginiuose </w:t>
            </w:r>
            <w:r w:rsidRPr="00E06D88">
              <w:rPr>
                <w:rFonts w:eastAsia="MS Mincho"/>
                <w:szCs w:val="24"/>
              </w:rPr>
              <w:t xml:space="preserve">dalyvavo </w:t>
            </w:r>
            <w:r w:rsidR="001520C1" w:rsidRPr="00E06D88">
              <w:rPr>
                <w:bCs/>
              </w:rPr>
              <w:t xml:space="preserve">≥ 5 dienas </w:t>
            </w:r>
            <w:r w:rsidR="001520C1" w:rsidRPr="00E06D88">
              <w:rPr>
                <w:rFonts w:eastAsia="MS Mincho"/>
                <w:szCs w:val="24"/>
              </w:rPr>
              <w:t>per metus</w:t>
            </w:r>
          </w:p>
        </w:tc>
        <w:tc>
          <w:tcPr>
            <w:tcW w:w="1842" w:type="dxa"/>
            <w:shd w:val="clear" w:color="auto" w:fill="auto"/>
          </w:tcPr>
          <w:p w14:paraId="4E3C88A3" w14:textId="71B894D1" w:rsidR="00766D14" w:rsidRPr="00E06D88" w:rsidRDefault="00766D14" w:rsidP="00CF7880">
            <w:pPr>
              <w:rPr>
                <w:rFonts w:eastAsia="MS Mincho"/>
                <w:szCs w:val="24"/>
              </w:rPr>
            </w:pPr>
            <w:r w:rsidRPr="00E06D88">
              <w:rPr>
                <w:rFonts w:eastAsia="MS Mincho"/>
                <w:szCs w:val="24"/>
              </w:rPr>
              <w:lastRenderedPageBreak/>
              <w:t>Gimnazijos vadovai, metodinė taryba</w:t>
            </w:r>
            <w:r w:rsidR="00D96161">
              <w:rPr>
                <w:rFonts w:eastAsia="MS Mincho"/>
                <w:szCs w:val="24"/>
              </w:rPr>
              <w:t>.</w:t>
            </w:r>
          </w:p>
        </w:tc>
        <w:tc>
          <w:tcPr>
            <w:tcW w:w="1134" w:type="dxa"/>
          </w:tcPr>
          <w:p w14:paraId="0352A3AB" w14:textId="237257C3" w:rsidR="00766D14" w:rsidRPr="00E06D88" w:rsidRDefault="00766D14" w:rsidP="00CF7880">
            <w:pPr>
              <w:rPr>
                <w:rFonts w:eastAsia="MS Mincho"/>
                <w:szCs w:val="24"/>
              </w:rPr>
            </w:pPr>
            <w:r w:rsidRPr="00E06D88">
              <w:rPr>
                <w:rFonts w:eastAsia="MS Mincho"/>
                <w:szCs w:val="24"/>
              </w:rPr>
              <w:t>Nuolat</w:t>
            </w:r>
          </w:p>
        </w:tc>
        <w:tc>
          <w:tcPr>
            <w:tcW w:w="993" w:type="dxa"/>
            <w:gridSpan w:val="2"/>
          </w:tcPr>
          <w:p w14:paraId="145D916B" w14:textId="63AAB517" w:rsidR="00766D14" w:rsidRPr="00E06D88" w:rsidRDefault="001520C1" w:rsidP="00CF7880">
            <w:pPr>
              <w:rPr>
                <w:rFonts w:eastAsia="MS Mincho"/>
                <w:szCs w:val="24"/>
              </w:rPr>
            </w:pPr>
            <w:r w:rsidRPr="00E06D88">
              <w:rPr>
                <w:rFonts w:eastAsia="MS Mincho"/>
                <w:szCs w:val="24"/>
              </w:rPr>
              <w:t>Nuolat</w:t>
            </w:r>
          </w:p>
        </w:tc>
        <w:tc>
          <w:tcPr>
            <w:tcW w:w="1701" w:type="dxa"/>
          </w:tcPr>
          <w:p w14:paraId="64A0757C" w14:textId="749D8B49" w:rsidR="00766D14" w:rsidRPr="00E06D88" w:rsidRDefault="00766D14" w:rsidP="00CF7880">
            <w:pPr>
              <w:rPr>
                <w:rFonts w:eastAsia="MS Mincho"/>
                <w:szCs w:val="24"/>
              </w:rPr>
            </w:pPr>
            <w:r w:rsidRPr="00E06D88">
              <w:rPr>
                <w:rFonts w:eastAsia="MS Mincho"/>
                <w:szCs w:val="24"/>
              </w:rPr>
              <w:t>MK lėšos kvalifikacijos kėlimui</w:t>
            </w:r>
          </w:p>
        </w:tc>
        <w:tc>
          <w:tcPr>
            <w:tcW w:w="1778" w:type="dxa"/>
          </w:tcPr>
          <w:p w14:paraId="7AC80F0E" w14:textId="6FC026A3" w:rsidR="00766D14" w:rsidRPr="00E06D88" w:rsidRDefault="001520C1" w:rsidP="00CF7880">
            <w:pPr>
              <w:rPr>
                <w:rFonts w:eastAsia="MS Mincho"/>
                <w:szCs w:val="24"/>
              </w:rPr>
            </w:pPr>
            <w:r w:rsidRPr="00E06D88">
              <w:rPr>
                <w:rFonts w:eastAsia="MS Mincho"/>
                <w:szCs w:val="24"/>
              </w:rPr>
              <w:t>MK lėšos kvalifikacijos kėlimui</w:t>
            </w:r>
          </w:p>
        </w:tc>
      </w:tr>
      <w:tr w:rsidR="00766D14" w:rsidRPr="00E06D88" w14:paraId="6DB8C8AB" w14:textId="77777777" w:rsidTr="00F02807">
        <w:trPr>
          <w:trHeight w:val="608"/>
        </w:trPr>
        <w:tc>
          <w:tcPr>
            <w:tcW w:w="756" w:type="dxa"/>
            <w:shd w:val="clear" w:color="auto" w:fill="auto"/>
          </w:tcPr>
          <w:p w14:paraId="28E17EAC" w14:textId="77777777" w:rsidR="00766D14" w:rsidRPr="00E06D88" w:rsidRDefault="00766D14" w:rsidP="00CF7880">
            <w:pPr>
              <w:rPr>
                <w:rFonts w:eastAsia="MS Mincho"/>
                <w:szCs w:val="24"/>
              </w:rPr>
            </w:pPr>
          </w:p>
        </w:tc>
        <w:tc>
          <w:tcPr>
            <w:tcW w:w="2187" w:type="dxa"/>
            <w:shd w:val="clear" w:color="auto" w:fill="auto"/>
          </w:tcPr>
          <w:p w14:paraId="6DC554CA" w14:textId="77777777" w:rsidR="00766D14" w:rsidRPr="00E06D88" w:rsidRDefault="00766D14" w:rsidP="00CF7880">
            <w:pPr>
              <w:rPr>
                <w:rFonts w:eastAsia="MS Mincho"/>
                <w:szCs w:val="24"/>
              </w:rPr>
            </w:pPr>
          </w:p>
        </w:tc>
        <w:tc>
          <w:tcPr>
            <w:tcW w:w="2127" w:type="dxa"/>
            <w:shd w:val="clear" w:color="auto" w:fill="auto"/>
          </w:tcPr>
          <w:p w14:paraId="4652AE16" w14:textId="4500870E" w:rsidR="00766D14" w:rsidRPr="00E06D88" w:rsidRDefault="00766D14" w:rsidP="00CF7880">
            <w:pPr>
              <w:rPr>
                <w:rFonts w:eastAsia="MS Mincho"/>
                <w:szCs w:val="24"/>
              </w:rPr>
            </w:pPr>
            <w:r w:rsidRPr="00E06D88">
              <w:t>Naujai atestuotų mokytojų</w:t>
            </w:r>
            <w:r w:rsidR="00E06D88">
              <w:t xml:space="preserve"> </w:t>
            </w:r>
            <w:r w:rsidRPr="00E06D88">
              <w:t>skaičius, vnt.</w:t>
            </w:r>
          </w:p>
        </w:tc>
        <w:tc>
          <w:tcPr>
            <w:tcW w:w="2268" w:type="dxa"/>
            <w:gridSpan w:val="2"/>
            <w:shd w:val="clear" w:color="auto" w:fill="auto"/>
          </w:tcPr>
          <w:p w14:paraId="6CED60A0" w14:textId="54014FB2" w:rsidR="00766D14" w:rsidRPr="00E06D88" w:rsidRDefault="001520C1" w:rsidP="00CF7880">
            <w:pPr>
              <w:rPr>
                <w:rFonts w:eastAsia="MS Mincho"/>
                <w:szCs w:val="24"/>
              </w:rPr>
            </w:pPr>
            <w:r w:rsidRPr="00E06D88">
              <w:rPr>
                <w:rFonts w:eastAsia="MS Mincho"/>
                <w:szCs w:val="24"/>
              </w:rPr>
              <w:t>Naujai atestuotų mokytojų nebuvo</w:t>
            </w:r>
          </w:p>
        </w:tc>
        <w:tc>
          <w:tcPr>
            <w:tcW w:w="1842" w:type="dxa"/>
            <w:shd w:val="clear" w:color="auto" w:fill="auto"/>
          </w:tcPr>
          <w:p w14:paraId="69A0C3C6" w14:textId="515B548D" w:rsidR="00766D14" w:rsidRPr="00E06D88" w:rsidRDefault="00766D14" w:rsidP="00CF7880">
            <w:pPr>
              <w:rPr>
                <w:rFonts w:eastAsia="MS Mincho"/>
                <w:szCs w:val="24"/>
              </w:rPr>
            </w:pPr>
            <w:r w:rsidRPr="00E06D88">
              <w:rPr>
                <w:rFonts w:eastAsia="MS Mincho"/>
                <w:szCs w:val="24"/>
              </w:rPr>
              <w:t>Direktorius, atestacinė komisija</w:t>
            </w:r>
          </w:p>
        </w:tc>
        <w:tc>
          <w:tcPr>
            <w:tcW w:w="1134" w:type="dxa"/>
          </w:tcPr>
          <w:p w14:paraId="57836143" w14:textId="318AA2CD" w:rsidR="00766D14" w:rsidRPr="00E06D88" w:rsidRDefault="00766D14" w:rsidP="006330E0">
            <w:pPr>
              <w:ind w:right="-133"/>
              <w:rPr>
                <w:rFonts w:eastAsia="MS Mincho"/>
                <w:szCs w:val="24"/>
              </w:rPr>
            </w:pPr>
            <w:r w:rsidRPr="00E06D88">
              <w:rPr>
                <w:rFonts w:eastAsia="MS Mincho"/>
                <w:szCs w:val="24"/>
              </w:rPr>
              <w:t>Pagal atestacijos planą</w:t>
            </w:r>
          </w:p>
        </w:tc>
        <w:tc>
          <w:tcPr>
            <w:tcW w:w="993" w:type="dxa"/>
            <w:gridSpan w:val="2"/>
          </w:tcPr>
          <w:p w14:paraId="66373B7A" w14:textId="37C78CD9" w:rsidR="00766D14" w:rsidRPr="00E06D88" w:rsidRDefault="001520C1" w:rsidP="00CF7880">
            <w:pPr>
              <w:rPr>
                <w:rFonts w:eastAsia="MS Mincho"/>
                <w:szCs w:val="24"/>
              </w:rPr>
            </w:pPr>
            <w:proofErr w:type="spellStart"/>
            <w:r w:rsidRPr="00E06D88">
              <w:rPr>
                <w:rFonts w:eastAsia="MS Mincho"/>
                <w:szCs w:val="24"/>
              </w:rPr>
              <w:t>Atesta</w:t>
            </w:r>
            <w:r w:rsidR="00CF7880">
              <w:rPr>
                <w:rFonts w:eastAsia="MS Mincho"/>
                <w:szCs w:val="24"/>
              </w:rPr>
              <w:t>-</w:t>
            </w:r>
            <w:r w:rsidRPr="00E06D88">
              <w:rPr>
                <w:rFonts w:eastAsia="MS Mincho"/>
                <w:szCs w:val="24"/>
              </w:rPr>
              <w:t>cija</w:t>
            </w:r>
            <w:proofErr w:type="spellEnd"/>
            <w:r w:rsidRPr="00E06D88">
              <w:rPr>
                <w:rFonts w:eastAsia="MS Mincho"/>
                <w:szCs w:val="24"/>
              </w:rPr>
              <w:t xml:space="preserve"> 1</w:t>
            </w:r>
            <w:r w:rsidR="00D96161">
              <w:rPr>
                <w:rFonts w:eastAsia="MS Mincho"/>
                <w:szCs w:val="24"/>
              </w:rPr>
              <w:t xml:space="preserve"> </w:t>
            </w:r>
            <w:proofErr w:type="spellStart"/>
            <w:r w:rsidRPr="00E06D88">
              <w:rPr>
                <w:rFonts w:eastAsia="MS Mincho"/>
                <w:szCs w:val="24"/>
              </w:rPr>
              <w:t>asme</w:t>
            </w:r>
            <w:r w:rsidR="00CF7880">
              <w:rPr>
                <w:rFonts w:eastAsia="MS Mincho"/>
                <w:szCs w:val="24"/>
              </w:rPr>
              <w:t>-</w:t>
            </w:r>
            <w:r w:rsidRPr="00E06D88">
              <w:rPr>
                <w:rFonts w:eastAsia="MS Mincho"/>
                <w:szCs w:val="24"/>
              </w:rPr>
              <w:t>niui</w:t>
            </w:r>
            <w:proofErr w:type="spellEnd"/>
            <w:r w:rsidRPr="00E06D88">
              <w:rPr>
                <w:rFonts w:eastAsia="MS Mincho"/>
                <w:szCs w:val="24"/>
              </w:rPr>
              <w:t xml:space="preserve"> atidėta jam pačiam prašant</w:t>
            </w:r>
          </w:p>
        </w:tc>
        <w:tc>
          <w:tcPr>
            <w:tcW w:w="1701" w:type="dxa"/>
          </w:tcPr>
          <w:p w14:paraId="6FF1A5FD" w14:textId="2E945F47" w:rsidR="00766D14" w:rsidRPr="00E06D88" w:rsidRDefault="00766D14" w:rsidP="00CF7880">
            <w:pPr>
              <w:rPr>
                <w:rFonts w:eastAsia="MS Mincho"/>
                <w:szCs w:val="24"/>
              </w:rPr>
            </w:pPr>
            <w:r w:rsidRPr="00E06D88">
              <w:rPr>
                <w:szCs w:val="24"/>
              </w:rPr>
              <w:t>Asignavimai darbuotojų darbo užmokesčiui</w:t>
            </w:r>
          </w:p>
        </w:tc>
        <w:tc>
          <w:tcPr>
            <w:tcW w:w="1778" w:type="dxa"/>
          </w:tcPr>
          <w:p w14:paraId="2479BF9E" w14:textId="5A87DF43" w:rsidR="00766D14" w:rsidRPr="00E06D88" w:rsidRDefault="001520C1" w:rsidP="00CF7880">
            <w:pPr>
              <w:pStyle w:val="Sraopastraipa"/>
              <w:ind w:left="420"/>
              <w:rPr>
                <w:rFonts w:eastAsia="MS Mincho"/>
                <w:szCs w:val="24"/>
              </w:rPr>
            </w:pPr>
            <w:r w:rsidRPr="00E06D88">
              <w:rPr>
                <w:rFonts w:eastAsia="MS Mincho"/>
                <w:szCs w:val="24"/>
              </w:rPr>
              <w:t>-</w:t>
            </w:r>
          </w:p>
        </w:tc>
      </w:tr>
      <w:tr w:rsidR="00766D14" w:rsidRPr="00E06D88" w14:paraId="51D80427" w14:textId="77777777" w:rsidTr="00F02807">
        <w:trPr>
          <w:trHeight w:val="608"/>
        </w:trPr>
        <w:tc>
          <w:tcPr>
            <w:tcW w:w="756" w:type="dxa"/>
            <w:shd w:val="clear" w:color="auto" w:fill="auto"/>
          </w:tcPr>
          <w:p w14:paraId="7DAF6249" w14:textId="77777777" w:rsidR="00766D14" w:rsidRPr="00E06D88" w:rsidRDefault="00766D14" w:rsidP="00CF7880">
            <w:pPr>
              <w:rPr>
                <w:rFonts w:eastAsia="MS Mincho"/>
                <w:szCs w:val="24"/>
              </w:rPr>
            </w:pPr>
          </w:p>
        </w:tc>
        <w:tc>
          <w:tcPr>
            <w:tcW w:w="2187" w:type="dxa"/>
            <w:shd w:val="clear" w:color="auto" w:fill="auto"/>
          </w:tcPr>
          <w:p w14:paraId="4C5A7D9C" w14:textId="77777777" w:rsidR="00766D14" w:rsidRPr="00E06D88" w:rsidRDefault="00766D14" w:rsidP="00CF7880">
            <w:pPr>
              <w:rPr>
                <w:rFonts w:eastAsia="MS Mincho"/>
                <w:szCs w:val="24"/>
              </w:rPr>
            </w:pPr>
          </w:p>
        </w:tc>
        <w:tc>
          <w:tcPr>
            <w:tcW w:w="2127" w:type="dxa"/>
            <w:shd w:val="clear" w:color="auto" w:fill="auto"/>
          </w:tcPr>
          <w:p w14:paraId="0D17E13E" w14:textId="77777777" w:rsidR="00766D14" w:rsidRPr="00E06D88" w:rsidRDefault="00766D14" w:rsidP="00CF7880">
            <w:pPr>
              <w:tabs>
                <w:tab w:val="left" w:pos="1650"/>
              </w:tabs>
            </w:pPr>
            <w:r w:rsidRPr="00E06D88">
              <w:t xml:space="preserve">Gimnazijos mokytojų veiklos ir kompetencijų įsivertinimas ir vertinimas (anketas </w:t>
            </w:r>
            <w:r w:rsidRPr="009F4F98">
              <w:t>pateikusių</w:t>
            </w:r>
            <w:r w:rsidRPr="00E06D88">
              <w:t xml:space="preserve"> mokytojų dalis, proc.)</w:t>
            </w:r>
          </w:p>
          <w:p w14:paraId="4691A383" w14:textId="77777777" w:rsidR="00766D14" w:rsidRPr="00E06D88" w:rsidRDefault="00766D14" w:rsidP="00CF7880">
            <w:pPr>
              <w:rPr>
                <w:rFonts w:eastAsia="MS Mincho"/>
                <w:szCs w:val="24"/>
              </w:rPr>
            </w:pPr>
          </w:p>
        </w:tc>
        <w:tc>
          <w:tcPr>
            <w:tcW w:w="2268" w:type="dxa"/>
            <w:gridSpan w:val="2"/>
            <w:shd w:val="clear" w:color="auto" w:fill="auto"/>
          </w:tcPr>
          <w:p w14:paraId="5C3AAA43" w14:textId="7D7342AF" w:rsidR="00766D14" w:rsidRPr="00E06D88" w:rsidRDefault="001520C1" w:rsidP="00CF7880">
            <w:pPr>
              <w:rPr>
                <w:rFonts w:eastAsia="MS Mincho"/>
                <w:szCs w:val="24"/>
              </w:rPr>
            </w:pPr>
            <w:r w:rsidRPr="00E06D88">
              <w:rPr>
                <w:rFonts w:eastAsia="MS Mincho"/>
                <w:szCs w:val="24"/>
              </w:rPr>
              <w:t xml:space="preserve">100 </w:t>
            </w:r>
            <w:r w:rsidRPr="00E06D88">
              <w:rPr>
                <w:color w:val="000000"/>
                <w:szCs w:val="24"/>
              </w:rPr>
              <w:t>% gimnazijos mokytojų pateikė veiklos ir kompetencijų vertinimo anketas</w:t>
            </w:r>
          </w:p>
        </w:tc>
        <w:tc>
          <w:tcPr>
            <w:tcW w:w="1842" w:type="dxa"/>
            <w:shd w:val="clear" w:color="auto" w:fill="auto"/>
          </w:tcPr>
          <w:p w14:paraId="51A2A5BB" w14:textId="49D23C51" w:rsidR="00766D14" w:rsidRPr="00E06D88" w:rsidRDefault="00766D14" w:rsidP="00CF7880">
            <w:pPr>
              <w:rPr>
                <w:rFonts w:eastAsia="MS Mincho"/>
                <w:szCs w:val="24"/>
              </w:rPr>
            </w:pPr>
            <w:r w:rsidRPr="00E06D88">
              <w:rPr>
                <w:rFonts w:eastAsia="MS Mincho"/>
                <w:szCs w:val="24"/>
              </w:rPr>
              <w:t>Gimnazijos vadovai, metodinė taryba</w:t>
            </w:r>
          </w:p>
        </w:tc>
        <w:tc>
          <w:tcPr>
            <w:tcW w:w="1134" w:type="dxa"/>
          </w:tcPr>
          <w:p w14:paraId="67BCC528" w14:textId="31213722" w:rsidR="00766D14" w:rsidRPr="00E06D88" w:rsidRDefault="009F4F98" w:rsidP="00CF7880">
            <w:pPr>
              <w:rPr>
                <w:rFonts w:eastAsia="MS Mincho"/>
                <w:szCs w:val="24"/>
              </w:rPr>
            </w:pPr>
            <w:r>
              <w:rPr>
                <w:rFonts w:eastAsia="MS Mincho"/>
                <w:szCs w:val="24"/>
              </w:rPr>
              <w:t>Gegužės</w:t>
            </w:r>
            <w:r w:rsidR="00766D14" w:rsidRPr="00E06D88">
              <w:rPr>
                <w:rFonts w:eastAsia="MS Mincho"/>
                <w:szCs w:val="24"/>
              </w:rPr>
              <w:t>–birželio mėn.</w:t>
            </w:r>
          </w:p>
        </w:tc>
        <w:tc>
          <w:tcPr>
            <w:tcW w:w="993" w:type="dxa"/>
            <w:gridSpan w:val="2"/>
          </w:tcPr>
          <w:p w14:paraId="4FE481A5" w14:textId="77777777" w:rsidR="00766D14" w:rsidRPr="00E06D88" w:rsidRDefault="00766D14" w:rsidP="00CF7880">
            <w:pPr>
              <w:rPr>
                <w:rFonts w:eastAsia="MS Mincho"/>
                <w:szCs w:val="24"/>
              </w:rPr>
            </w:pPr>
          </w:p>
        </w:tc>
        <w:tc>
          <w:tcPr>
            <w:tcW w:w="1701" w:type="dxa"/>
          </w:tcPr>
          <w:p w14:paraId="0C4E8949" w14:textId="0FC289CF" w:rsidR="00766D14" w:rsidRPr="00E06D88" w:rsidRDefault="00766D14" w:rsidP="00CF7880">
            <w:pPr>
              <w:rPr>
                <w:rFonts w:eastAsia="MS Mincho"/>
                <w:szCs w:val="24"/>
              </w:rPr>
            </w:pPr>
            <w:r w:rsidRPr="00E06D88">
              <w:rPr>
                <w:szCs w:val="24"/>
              </w:rPr>
              <w:t>Asignavimai darbuotojų darbo užmokesčiui</w:t>
            </w:r>
          </w:p>
        </w:tc>
        <w:tc>
          <w:tcPr>
            <w:tcW w:w="1778" w:type="dxa"/>
          </w:tcPr>
          <w:p w14:paraId="3BF5700A" w14:textId="369D7338" w:rsidR="00766D14" w:rsidRPr="00E06D88" w:rsidRDefault="0018704F" w:rsidP="00CF7880">
            <w:pPr>
              <w:rPr>
                <w:rFonts w:eastAsia="MS Mincho"/>
                <w:szCs w:val="24"/>
              </w:rPr>
            </w:pPr>
            <w:r w:rsidRPr="00E06D88">
              <w:rPr>
                <w:szCs w:val="24"/>
              </w:rPr>
              <w:t>Asignavimai darbuotojų darbo užmokesčiui</w:t>
            </w:r>
          </w:p>
        </w:tc>
      </w:tr>
      <w:tr w:rsidR="00766D14" w:rsidRPr="00E06D88" w14:paraId="16C901E0" w14:textId="77777777" w:rsidTr="00F02807">
        <w:trPr>
          <w:trHeight w:val="608"/>
        </w:trPr>
        <w:tc>
          <w:tcPr>
            <w:tcW w:w="756" w:type="dxa"/>
            <w:shd w:val="clear" w:color="auto" w:fill="auto"/>
          </w:tcPr>
          <w:p w14:paraId="6602FF26" w14:textId="77777777" w:rsidR="00766D14" w:rsidRPr="00E06D88" w:rsidRDefault="00766D14" w:rsidP="00CF7880">
            <w:pPr>
              <w:rPr>
                <w:rFonts w:eastAsia="MS Mincho"/>
                <w:szCs w:val="24"/>
              </w:rPr>
            </w:pPr>
          </w:p>
        </w:tc>
        <w:tc>
          <w:tcPr>
            <w:tcW w:w="2187" w:type="dxa"/>
            <w:shd w:val="clear" w:color="auto" w:fill="auto"/>
          </w:tcPr>
          <w:p w14:paraId="1C033577" w14:textId="77777777" w:rsidR="00766D14" w:rsidRPr="00E06D88" w:rsidRDefault="00766D14" w:rsidP="00CF7880">
            <w:pPr>
              <w:rPr>
                <w:rFonts w:eastAsia="MS Mincho"/>
                <w:szCs w:val="24"/>
              </w:rPr>
            </w:pPr>
          </w:p>
        </w:tc>
        <w:tc>
          <w:tcPr>
            <w:tcW w:w="2127" w:type="dxa"/>
            <w:shd w:val="clear" w:color="auto" w:fill="auto"/>
          </w:tcPr>
          <w:p w14:paraId="4226D5D8" w14:textId="1BF02687" w:rsidR="00766D14" w:rsidRPr="00E06D88" w:rsidRDefault="00766D14" w:rsidP="00CF7880">
            <w:pPr>
              <w:rPr>
                <w:rFonts w:eastAsia="MS Mincho"/>
                <w:szCs w:val="24"/>
              </w:rPr>
            </w:pPr>
            <w:r w:rsidRPr="00E06D88">
              <w:t>Komand</w:t>
            </w:r>
            <w:r w:rsidR="009F4F98">
              <w:t>inio darbo sistemos tobulinimas</w:t>
            </w:r>
            <w:r w:rsidRPr="00E06D88">
              <w:t xml:space="preserve"> (</w:t>
            </w:r>
            <w:r w:rsidR="009F4F98">
              <w:t>g</w:t>
            </w:r>
            <w:r w:rsidRPr="00E06D88">
              <w:t>imnazijoje organizuotų seminarų mokytojų ir vadovų komandoms skaičius)</w:t>
            </w:r>
          </w:p>
        </w:tc>
        <w:tc>
          <w:tcPr>
            <w:tcW w:w="2268" w:type="dxa"/>
            <w:gridSpan w:val="2"/>
            <w:shd w:val="clear" w:color="auto" w:fill="auto"/>
          </w:tcPr>
          <w:p w14:paraId="66E6A179" w14:textId="6702D77E" w:rsidR="00766D14" w:rsidRPr="00E06D88" w:rsidRDefault="001520C1" w:rsidP="00CF7880">
            <w:pPr>
              <w:rPr>
                <w:rFonts w:eastAsia="MS Mincho"/>
                <w:szCs w:val="24"/>
              </w:rPr>
            </w:pPr>
            <w:r w:rsidRPr="00E06D88">
              <w:rPr>
                <w:rFonts w:eastAsia="MS Mincho"/>
                <w:szCs w:val="24"/>
              </w:rPr>
              <w:t>Tobulinant komandinį darbą, vyko 2 seminarai</w:t>
            </w:r>
          </w:p>
        </w:tc>
        <w:tc>
          <w:tcPr>
            <w:tcW w:w="1842" w:type="dxa"/>
            <w:shd w:val="clear" w:color="auto" w:fill="auto"/>
          </w:tcPr>
          <w:p w14:paraId="38CD8F46" w14:textId="7311DD6E" w:rsidR="00766D14" w:rsidRPr="00E06D88" w:rsidRDefault="00766D14" w:rsidP="00CF7880">
            <w:pPr>
              <w:rPr>
                <w:rFonts w:eastAsia="MS Mincho"/>
                <w:szCs w:val="24"/>
              </w:rPr>
            </w:pPr>
            <w:r w:rsidRPr="00E06D88">
              <w:rPr>
                <w:rFonts w:eastAsia="MS Mincho"/>
                <w:szCs w:val="24"/>
              </w:rPr>
              <w:t>Gimnazijos vadovai, metodinė taryba</w:t>
            </w:r>
          </w:p>
        </w:tc>
        <w:tc>
          <w:tcPr>
            <w:tcW w:w="1134" w:type="dxa"/>
          </w:tcPr>
          <w:p w14:paraId="5B28A13D" w14:textId="77777777" w:rsidR="00766D14" w:rsidRPr="00E06D88" w:rsidRDefault="00766D14" w:rsidP="00CF7880">
            <w:pPr>
              <w:rPr>
                <w:rFonts w:eastAsia="MS Mincho"/>
                <w:szCs w:val="24"/>
              </w:rPr>
            </w:pPr>
            <w:r w:rsidRPr="00E06D88">
              <w:rPr>
                <w:rFonts w:eastAsia="MS Mincho"/>
                <w:szCs w:val="24"/>
              </w:rPr>
              <w:t>Visus metus</w:t>
            </w:r>
          </w:p>
          <w:p w14:paraId="40FE54FC" w14:textId="77777777" w:rsidR="00766D14" w:rsidRPr="00E06D88" w:rsidRDefault="00766D14" w:rsidP="00CF7880">
            <w:pPr>
              <w:rPr>
                <w:rFonts w:eastAsia="MS Mincho"/>
                <w:szCs w:val="24"/>
              </w:rPr>
            </w:pPr>
          </w:p>
        </w:tc>
        <w:tc>
          <w:tcPr>
            <w:tcW w:w="993" w:type="dxa"/>
            <w:gridSpan w:val="2"/>
          </w:tcPr>
          <w:p w14:paraId="59F8235A" w14:textId="77777777" w:rsidR="007D2DBF" w:rsidRPr="00E06D88" w:rsidRDefault="007D2DBF" w:rsidP="00CF7880">
            <w:pPr>
              <w:rPr>
                <w:rFonts w:eastAsia="MS Mincho"/>
                <w:szCs w:val="24"/>
              </w:rPr>
            </w:pPr>
            <w:r w:rsidRPr="00E06D88">
              <w:rPr>
                <w:rFonts w:eastAsia="MS Mincho"/>
                <w:szCs w:val="24"/>
              </w:rPr>
              <w:t>Visus metus</w:t>
            </w:r>
          </w:p>
          <w:p w14:paraId="780F183E" w14:textId="77777777" w:rsidR="00766D14" w:rsidRPr="00E06D88" w:rsidRDefault="00766D14" w:rsidP="00CF7880">
            <w:pPr>
              <w:rPr>
                <w:rFonts w:eastAsia="MS Mincho"/>
                <w:szCs w:val="24"/>
              </w:rPr>
            </w:pPr>
          </w:p>
        </w:tc>
        <w:tc>
          <w:tcPr>
            <w:tcW w:w="1701" w:type="dxa"/>
          </w:tcPr>
          <w:p w14:paraId="7621F469" w14:textId="40BE821E" w:rsidR="00766D14" w:rsidRPr="00E06D88" w:rsidRDefault="00766D14" w:rsidP="00CF7880">
            <w:pPr>
              <w:rPr>
                <w:rFonts w:eastAsia="MS Mincho"/>
                <w:szCs w:val="24"/>
              </w:rPr>
            </w:pPr>
            <w:r w:rsidRPr="00E06D88">
              <w:rPr>
                <w:szCs w:val="24"/>
              </w:rPr>
              <w:t>Asignavimai darbuotojų darbo užmokesčiui</w:t>
            </w:r>
          </w:p>
        </w:tc>
        <w:tc>
          <w:tcPr>
            <w:tcW w:w="1778" w:type="dxa"/>
          </w:tcPr>
          <w:p w14:paraId="0FAA63F2" w14:textId="52E4FFC0" w:rsidR="00766D14" w:rsidRPr="00E06D88" w:rsidRDefault="007D2DBF" w:rsidP="00CF7880">
            <w:pPr>
              <w:rPr>
                <w:rFonts w:eastAsia="MS Mincho"/>
                <w:szCs w:val="24"/>
              </w:rPr>
            </w:pPr>
            <w:r w:rsidRPr="00E06D88">
              <w:rPr>
                <w:szCs w:val="24"/>
              </w:rPr>
              <w:t>Asignavimai darbuotojų darbo užmokesčiui</w:t>
            </w:r>
          </w:p>
        </w:tc>
      </w:tr>
      <w:tr w:rsidR="00766D14" w:rsidRPr="00E06D88" w14:paraId="61E1F9D1" w14:textId="77777777" w:rsidTr="007D2DBF">
        <w:trPr>
          <w:trHeight w:val="608"/>
        </w:trPr>
        <w:tc>
          <w:tcPr>
            <w:tcW w:w="756" w:type="dxa"/>
            <w:shd w:val="clear" w:color="auto" w:fill="auto"/>
          </w:tcPr>
          <w:p w14:paraId="5D86EB63" w14:textId="23331B06" w:rsidR="00766D14" w:rsidRPr="00E06D88" w:rsidRDefault="00766D14" w:rsidP="00CF7880">
            <w:pPr>
              <w:rPr>
                <w:rFonts w:eastAsia="MS Mincho"/>
                <w:szCs w:val="24"/>
              </w:rPr>
            </w:pPr>
            <w:r w:rsidRPr="00E06D88">
              <w:rPr>
                <w:b/>
              </w:rPr>
              <w:t>1.3.</w:t>
            </w:r>
          </w:p>
        </w:tc>
        <w:tc>
          <w:tcPr>
            <w:tcW w:w="14030" w:type="dxa"/>
            <w:gridSpan w:val="10"/>
            <w:shd w:val="clear" w:color="auto" w:fill="auto"/>
          </w:tcPr>
          <w:p w14:paraId="2CC37811" w14:textId="0F68AAF1" w:rsidR="00766D14" w:rsidRPr="00E06D88" w:rsidRDefault="00766D14" w:rsidP="00CF7880">
            <w:pPr>
              <w:rPr>
                <w:rFonts w:eastAsia="MS Mincho"/>
                <w:szCs w:val="24"/>
              </w:rPr>
            </w:pPr>
            <w:r w:rsidRPr="00E06D88">
              <w:rPr>
                <w:b/>
              </w:rPr>
              <w:t>Uždavinys. Formuoti savitą gimnazijos kultūrą, saugią, inovatyvią ir palankią mokymosi aplinką</w:t>
            </w:r>
          </w:p>
        </w:tc>
      </w:tr>
      <w:tr w:rsidR="00766D14" w:rsidRPr="00E06D88" w14:paraId="57474273" w14:textId="77777777" w:rsidTr="00F02807">
        <w:trPr>
          <w:trHeight w:val="608"/>
        </w:trPr>
        <w:tc>
          <w:tcPr>
            <w:tcW w:w="756" w:type="dxa"/>
            <w:shd w:val="clear" w:color="auto" w:fill="auto"/>
          </w:tcPr>
          <w:p w14:paraId="006B8758" w14:textId="7C7CE5F3" w:rsidR="00766D14" w:rsidRPr="00E06D88" w:rsidRDefault="00766D14" w:rsidP="00CF7880">
            <w:pPr>
              <w:rPr>
                <w:rFonts w:eastAsia="MS Mincho"/>
                <w:szCs w:val="24"/>
              </w:rPr>
            </w:pPr>
            <w:r w:rsidRPr="00E06D88">
              <w:rPr>
                <w:rFonts w:eastAsia="MS Mincho"/>
              </w:rPr>
              <w:lastRenderedPageBreak/>
              <w:t>1.3.1.</w:t>
            </w:r>
          </w:p>
        </w:tc>
        <w:tc>
          <w:tcPr>
            <w:tcW w:w="2187" w:type="dxa"/>
            <w:shd w:val="clear" w:color="auto" w:fill="auto"/>
          </w:tcPr>
          <w:p w14:paraId="5E8E8EE4" w14:textId="3D729B45" w:rsidR="00766D14" w:rsidRPr="00E06D88" w:rsidRDefault="00766D14" w:rsidP="00CF7880">
            <w:pPr>
              <w:tabs>
                <w:tab w:val="left" w:pos="1650"/>
              </w:tabs>
              <w:rPr>
                <w:bCs/>
              </w:rPr>
            </w:pPr>
            <w:r w:rsidRPr="00E06D88">
              <w:rPr>
                <w:bCs/>
              </w:rPr>
              <w:t>Savitos gimnazijos kultūros kūrimas</w:t>
            </w:r>
          </w:p>
          <w:p w14:paraId="3833F1F8" w14:textId="77777777" w:rsidR="00766D14" w:rsidRPr="00E06D88" w:rsidRDefault="00766D14" w:rsidP="00CF7880">
            <w:pPr>
              <w:rPr>
                <w:rFonts w:eastAsia="MS Mincho"/>
                <w:szCs w:val="24"/>
              </w:rPr>
            </w:pPr>
          </w:p>
        </w:tc>
        <w:tc>
          <w:tcPr>
            <w:tcW w:w="2127" w:type="dxa"/>
            <w:shd w:val="clear" w:color="auto" w:fill="auto"/>
          </w:tcPr>
          <w:p w14:paraId="3BD67702" w14:textId="70BB76FC" w:rsidR="00766D14" w:rsidRPr="00E06D88" w:rsidRDefault="00766D14" w:rsidP="00CF7880">
            <w:pPr>
              <w:rPr>
                <w:rFonts w:eastAsia="MS Mincho"/>
                <w:szCs w:val="24"/>
              </w:rPr>
            </w:pPr>
            <w:r w:rsidRPr="00E06D88">
              <w:t>Gimnazijos bendruomenės tradicijų puoselėjimas (renginių skaičius per metus)</w:t>
            </w:r>
          </w:p>
        </w:tc>
        <w:tc>
          <w:tcPr>
            <w:tcW w:w="2268" w:type="dxa"/>
            <w:gridSpan w:val="2"/>
            <w:shd w:val="clear" w:color="auto" w:fill="auto"/>
          </w:tcPr>
          <w:p w14:paraId="2DA06AB5" w14:textId="74A4D182" w:rsidR="00766D14" w:rsidRPr="00E06D88" w:rsidRDefault="007D2DBF" w:rsidP="00CF7880">
            <w:pPr>
              <w:rPr>
                <w:rFonts w:eastAsia="MS Mincho"/>
                <w:szCs w:val="24"/>
              </w:rPr>
            </w:pPr>
            <w:r w:rsidRPr="00E06D88">
              <w:rPr>
                <w:szCs w:val="24"/>
              </w:rPr>
              <w:t>Kontaktiniu būdu organizuot</w:t>
            </w:r>
            <w:r w:rsidR="009F4F98">
              <w:rPr>
                <w:szCs w:val="24"/>
              </w:rPr>
              <w:t>i</w:t>
            </w:r>
            <w:r w:rsidRPr="00E06D88">
              <w:rPr>
                <w:szCs w:val="24"/>
              </w:rPr>
              <w:t xml:space="preserve"> 8 renginiai – valstybinių švenčių paminėjimai</w:t>
            </w:r>
            <w:r w:rsidR="009F4F98">
              <w:rPr>
                <w:szCs w:val="24"/>
              </w:rPr>
              <w:t>,</w:t>
            </w:r>
            <w:r w:rsidRPr="00E06D88">
              <w:rPr>
                <w:szCs w:val="24"/>
              </w:rPr>
              <w:t xml:space="preserve"> Motiejaus Gustaičio 150-ųjų gimimo metinių minėjimas, Šimtadienis, Rugsėjo 1-osios šventė, Abiturientų išleistuvės, Mokytojo diena, Nuotoliniu būdu vyko </w:t>
            </w:r>
            <w:r w:rsidRPr="00E06D88">
              <w:rPr>
                <w:bCs/>
                <w:szCs w:val="24"/>
              </w:rPr>
              <w:t>≥ 5 renginiai</w:t>
            </w:r>
            <w:r w:rsidR="009F4F98">
              <w:rPr>
                <w:bCs/>
                <w:szCs w:val="24"/>
              </w:rPr>
              <w:t xml:space="preserve"> –</w:t>
            </w:r>
            <w:r w:rsidRPr="00E06D88">
              <w:rPr>
                <w:szCs w:val="24"/>
              </w:rPr>
              <w:t xml:space="preserve"> Paskutinio skambučio šventė, Kalėdinių renginių ciklas, A.</w:t>
            </w:r>
            <w:r w:rsidR="009F4F98">
              <w:rPr>
                <w:szCs w:val="24"/>
              </w:rPr>
              <w:t xml:space="preserve"> </w:t>
            </w:r>
            <w:r w:rsidRPr="00E06D88">
              <w:rPr>
                <w:szCs w:val="24"/>
              </w:rPr>
              <w:t>Ramanausko-Vanago mirties metinių minėjimas ir kt.</w:t>
            </w:r>
            <w:r w:rsidR="00E06D88">
              <w:rPr>
                <w:szCs w:val="24"/>
              </w:rPr>
              <w:t xml:space="preserve"> </w:t>
            </w:r>
          </w:p>
        </w:tc>
        <w:tc>
          <w:tcPr>
            <w:tcW w:w="1842" w:type="dxa"/>
            <w:shd w:val="clear" w:color="auto" w:fill="auto"/>
          </w:tcPr>
          <w:p w14:paraId="7E2A7991" w14:textId="62D0A857" w:rsidR="00766D14" w:rsidRPr="00E06D88" w:rsidRDefault="00766D14" w:rsidP="00CF7880">
            <w:pPr>
              <w:rPr>
                <w:rFonts w:eastAsia="MS Mincho"/>
                <w:szCs w:val="24"/>
              </w:rPr>
            </w:pPr>
            <w:r w:rsidRPr="00E06D88">
              <w:rPr>
                <w:rFonts w:eastAsia="MS Mincho"/>
                <w:szCs w:val="24"/>
              </w:rPr>
              <w:t>Gimnazijos vadovai, gimnazijos taryba, metodinė taryba, mokinių taryba, mažoji mokinių taryba</w:t>
            </w:r>
          </w:p>
        </w:tc>
        <w:tc>
          <w:tcPr>
            <w:tcW w:w="1134" w:type="dxa"/>
          </w:tcPr>
          <w:p w14:paraId="470124D4" w14:textId="77777777" w:rsidR="00766D14" w:rsidRPr="00E06D88" w:rsidRDefault="00766D14" w:rsidP="00CF7880">
            <w:pPr>
              <w:rPr>
                <w:rFonts w:eastAsia="MS Mincho"/>
                <w:szCs w:val="24"/>
              </w:rPr>
            </w:pPr>
            <w:r w:rsidRPr="00E06D88">
              <w:rPr>
                <w:rFonts w:eastAsia="MS Mincho"/>
                <w:szCs w:val="24"/>
              </w:rPr>
              <w:t>Visus metus</w:t>
            </w:r>
          </w:p>
          <w:p w14:paraId="3E86AB62" w14:textId="77777777" w:rsidR="00766D14" w:rsidRPr="00E06D88" w:rsidRDefault="00766D14" w:rsidP="00CF7880">
            <w:pPr>
              <w:rPr>
                <w:rFonts w:eastAsia="MS Mincho"/>
                <w:szCs w:val="24"/>
              </w:rPr>
            </w:pPr>
          </w:p>
        </w:tc>
        <w:tc>
          <w:tcPr>
            <w:tcW w:w="993" w:type="dxa"/>
            <w:gridSpan w:val="2"/>
          </w:tcPr>
          <w:p w14:paraId="0F81206E" w14:textId="77777777" w:rsidR="007D2DBF" w:rsidRPr="00E06D88" w:rsidRDefault="007D2DBF" w:rsidP="00CF7880">
            <w:pPr>
              <w:rPr>
                <w:rFonts w:eastAsia="MS Mincho"/>
                <w:szCs w:val="24"/>
              </w:rPr>
            </w:pPr>
            <w:r w:rsidRPr="00E06D88">
              <w:rPr>
                <w:rFonts w:eastAsia="MS Mincho"/>
                <w:szCs w:val="24"/>
              </w:rPr>
              <w:t>Visus metus</w:t>
            </w:r>
          </w:p>
          <w:p w14:paraId="4F69A43E" w14:textId="77777777" w:rsidR="00766D14" w:rsidRPr="00E06D88" w:rsidRDefault="00766D14" w:rsidP="00CF7880">
            <w:pPr>
              <w:rPr>
                <w:rFonts w:eastAsia="MS Mincho"/>
                <w:szCs w:val="24"/>
              </w:rPr>
            </w:pPr>
          </w:p>
        </w:tc>
        <w:tc>
          <w:tcPr>
            <w:tcW w:w="1701" w:type="dxa"/>
          </w:tcPr>
          <w:p w14:paraId="11EEB555" w14:textId="77777777" w:rsidR="00766D14" w:rsidRPr="00E06D88" w:rsidRDefault="00766D14" w:rsidP="00CF7880">
            <w:pPr>
              <w:rPr>
                <w:szCs w:val="24"/>
              </w:rPr>
            </w:pPr>
            <w:r w:rsidRPr="00E06D88">
              <w:rPr>
                <w:szCs w:val="24"/>
              </w:rPr>
              <w:t>Savivaldybės biudžeto lėšos, 1,2 proc. GPM lėšos</w:t>
            </w:r>
          </w:p>
          <w:p w14:paraId="0DAF28F7" w14:textId="77777777" w:rsidR="00766D14" w:rsidRPr="00E06D88" w:rsidRDefault="00766D14" w:rsidP="00CF7880">
            <w:pPr>
              <w:rPr>
                <w:rFonts w:eastAsia="MS Mincho"/>
                <w:szCs w:val="24"/>
              </w:rPr>
            </w:pPr>
          </w:p>
          <w:p w14:paraId="22CECFF8" w14:textId="77777777" w:rsidR="00766D14" w:rsidRPr="00E06D88" w:rsidRDefault="00766D14" w:rsidP="00CF7880">
            <w:pPr>
              <w:rPr>
                <w:rFonts w:eastAsia="MS Mincho"/>
                <w:szCs w:val="24"/>
              </w:rPr>
            </w:pPr>
          </w:p>
        </w:tc>
        <w:tc>
          <w:tcPr>
            <w:tcW w:w="1778" w:type="dxa"/>
          </w:tcPr>
          <w:p w14:paraId="28F9AC69" w14:textId="77777777" w:rsidR="007D2DBF" w:rsidRPr="00E06D88" w:rsidRDefault="007D2DBF" w:rsidP="00CF7880">
            <w:pPr>
              <w:rPr>
                <w:szCs w:val="24"/>
              </w:rPr>
            </w:pPr>
            <w:r w:rsidRPr="00E06D88">
              <w:rPr>
                <w:szCs w:val="24"/>
              </w:rPr>
              <w:t>Savivaldybės biudžeto lėšos, 1,2 proc. GPM lėšos</w:t>
            </w:r>
          </w:p>
          <w:p w14:paraId="730D10B7" w14:textId="77777777" w:rsidR="00766D14" w:rsidRPr="00E06D88" w:rsidRDefault="00766D14" w:rsidP="00CF7880">
            <w:pPr>
              <w:rPr>
                <w:rFonts w:eastAsia="MS Mincho"/>
                <w:szCs w:val="24"/>
              </w:rPr>
            </w:pPr>
          </w:p>
        </w:tc>
      </w:tr>
      <w:tr w:rsidR="00766D14" w:rsidRPr="00E06D88" w14:paraId="6278E99A" w14:textId="77777777" w:rsidTr="00F02807">
        <w:trPr>
          <w:trHeight w:val="608"/>
        </w:trPr>
        <w:tc>
          <w:tcPr>
            <w:tcW w:w="756" w:type="dxa"/>
            <w:shd w:val="clear" w:color="auto" w:fill="auto"/>
          </w:tcPr>
          <w:p w14:paraId="7E3BD5F9" w14:textId="77777777" w:rsidR="00766D14" w:rsidRPr="00E06D88" w:rsidRDefault="00766D14" w:rsidP="00CF7880">
            <w:pPr>
              <w:rPr>
                <w:rFonts w:eastAsia="MS Mincho"/>
                <w:szCs w:val="24"/>
              </w:rPr>
            </w:pPr>
          </w:p>
        </w:tc>
        <w:tc>
          <w:tcPr>
            <w:tcW w:w="2187" w:type="dxa"/>
            <w:shd w:val="clear" w:color="auto" w:fill="auto"/>
          </w:tcPr>
          <w:p w14:paraId="588CB315" w14:textId="77777777" w:rsidR="00766D14" w:rsidRPr="00E06D88" w:rsidRDefault="00766D14" w:rsidP="00CF7880">
            <w:pPr>
              <w:rPr>
                <w:rFonts w:eastAsia="MS Mincho"/>
                <w:szCs w:val="24"/>
              </w:rPr>
            </w:pPr>
          </w:p>
        </w:tc>
        <w:tc>
          <w:tcPr>
            <w:tcW w:w="2127" w:type="dxa"/>
            <w:shd w:val="clear" w:color="auto" w:fill="auto"/>
          </w:tcPr>
          <w:p w14:paraId="28BF0FC3" w14:textId="36A173C0" w:rsidR="00766D14" w:rsidRPr="00E06D88" w:rsidRDefault="00766D14" w:rsidP="00CF7880">
            <w:pPr>
              <w:rPr>
                <w:rFonts w:eastAsia="MS Mincho"/>
                <w:szCs w:val="24"/>
              </w:rPr>
            </w:pPr>
            <w:r w:rsidRPr="00E06D88">
              <w:t>Gimnaziją reprezentuojančių priemonių kūrimas /</w:t>
            </w:r>
            <w:r w:rsidR="009F4F98">
              <w:t xml:space="preserve"> </w:t>
            </w:r>
            <w:r w:rsidRPr="00E06D88">
              <w:t>atnaujinimas (straipsniai spaudoje, leidiniai, dovanėlės su gimnazijos simbolika</w:t>
            </w:r>
            <w:r w:rsidR="009F4F98">
              <w:t xml:space="preserve"> –</w:t>
            </w:r>
            <w:r w:rsidRPr="00E06D88">
              <w:t xml:space="preserve"> skaičius per metus)</w:t>
            </w:r>
          </w:p>
        </w:tc>
        <w:tc>
          <w:tcPr>
            <w:tcW w:w="2268" w:type="dxa"/>
            <w:gridSpan w:val="2"/>
            <w:shd w:val="clear" w:color="auto" w:fill="auto"/>
          </w:tcPr>
          <w:p w14:paraId="73C677F8" w14:textId="77777777" w:rsidR="00603C57" w:rsidRPr="00E06D88" w:rsidRDefault="00603C57" w:rsidP="00CF7880">
            <w:pPr>
              <w:rPr>
                <w:szCs w:val="24"/>
              </w:rPr>
            </w:pPr>
            <w:r w:rsidRPr="00E06D88">
              <w:rPr>
                <w:szCs w:val="24"/>
              </w:rPr>
              <w:t>Gimnazijos šimtmečiui sukurtas filmas apie gimnazijos istoriją:</w:t>
            </w:r>
          </w:p>
          <w:p w14:paraId="1FF54AA0" w14:textId="77777777" w:rsidR="00603C57" w:rsidRPr="00E06D88" w:rsidRDefault="00A50BCD" w:rsidP="00CF7880">
            <w:pPr>
              <w:rPr>
                <w:szCs w:val="24"/>
              </w:rPr>
            </w:pPr>
            <w:hyperlink r:id="rId12" w:tgtFrame="_blank" w:history="1">
              <w:r w:rsidR="00603C57" w:rsidRPr="00E06D88">
                <w:rPr>
                  <w:rStyle w:val="Hipersaitas"/>
                  <w:szCs w:val="24"/>
                </w:rPr>
                <w:t>https://youtu.be/_a0KEG_nfvE</w:t>
              </w:r>
            </w:hyperlink>
            <w:r w:rsidR="00603C57" w:rsidRPr="00E06D88">
              <w:rPr>
                <w:szCs w:val="24"/>
              </w:rPr>
              <w:t>;</w:t>
            </w:r>
          </w:p>
          <w:p w14:paraId="44CC6B3B" w14:textId="498592DF" w:rsidR="00766D14" w:rsidRPr="009F4F98" w:rsidRDefault="00603C57" w:rsidP="00CF7880">
            <w:pPr>
              <w:rPr>
                <w:szCs w:val="24"/>
              </w:rPr>
            </w:pPr>
            <w:r w:rsidRPr="00E06D88">
              <w:rPr>
                <w:szCs w:val="24"/>
              </w:rPr>
              <w:t>rajono laikraštyje „Lazdijų žvaigždė“ (vasario mėn</w:t>
            </w:r>
            <w:r w:rsidR="009F4F98">
              <w:rPr>
                <w:szCs w:val="24"/>
              </w:rPr>
              <w:t>.</w:t>
            </w:r>
            <w:r w:rsidRPr="00E06D88">
              <w:rPr>
                <w:szCs w:val="24"/>
              </w:rPr>
              <w:t xml:space="preserve">) publikuota gimnazijos istorija, </w:t>
            </w:r>
            <w:r w:rsidRPr="00E06D88">
              <w:rPr>
                <w:szCs w:val="24"/>
              </w:rPr>
              <w:lastRenderedPageBreak/>
              <w:t>įvyko gimna</w:t>
            </w:r>
            <w:r w:rsidR="009F4F98">
              <w:rPr>
                <w:szCs w:val="24"/>
              </w:rPr>
              <w:t xml:space="preserve">zijos ženklo kūrimo konkursas </w:t>
            </w:r>
          </w:p>
        </w:tc>
        <w:tc>
          <w:tcPr>
            <w:tcW w:w="1842" w:type="dxa"/>
            <w:shd w:val="clear" w:color="auto" w:fill="auto"/>
          </w:tcPr>
          <w:p w14:paraId="713A8388" w14:textId="79D7091D" w:rsidR="00766D14" w:rsidRPr="00E06D88" w:rsidRDefault="00766D14" w:rsidP="00CF7880">
            <w:pPr>
              <w:rPr>
                <w:rFonts w:eastAsia="MS Mincho"/>
                <w:szCs w:val="24"/>
              </w:rPr>
            </w:pPr>
            <w:r w:rsidRPr="00E06D88">
              <w:rPr>
                <w:rFonts w:eastAsia="MS Mincho"/>
                <w:szCs w:val="24"/>
              </w:rPr>
              <w:lastRenderedPageBreak/>
              <w:t>Gimnazijos vadovai, gimnazijos taryba, metodinė taryba, mokinių taryba, mažoji mokinių taryba, mokytojai</w:t>
            </w:r>
          </w:p>
        </w:tc>
        <w:tc>
          <w:tcPr>
            <w:tcW w:w="1134" w:type="dxa"/>
          </w:tcPr>
          <w:p w14:paraId="6CD4F516" w14:textId="79C633AA" w:rsidR="00766D14" w:rsidRPr="00E06D88" w:rsidRDefault="00766D14" w:rsidP="00CF7880">
            <w:pPr>
              <w:rPr>
                <w:rFonts w:eastAsia="MS Mincho"/>
                <w:szCs w:val="24"/>
              </w:rPr>
            </w:pPr>
            <w:r w:rsidRPr="00E06D88">
              <w:rPr>
                <w:rFonts w:eastAsia="MS Mincho"/>
                <w:szCs w:val="24"/>
              </w:rPr>
              <w:t>Visus metus</w:t>
            </w:r>
          </w:p>
        </w:tc>
        <w:tc>
          <w:tcPr>
            <w:tcW w:w="993" w:type="dxa"/>
            <w:gridSpan w:val="2"/>
          </w:tcPr>
          <w:p w14:paraId="40CB306C" w14:textId="133B7E81" w:rsidR="00766D14" w:rsidRPr="00E06D88" w:rsidRDefault="00603C57" w:rsidP="00CF7880">
            <w:pPr>
              <w:rPr>
                <w:rFonts w:eastAsia="MS Mincho"/>
                <w:szCs w:val="24"/>
              </w:rPr>
            </w:pPr>
            <w:r w:rsidRPr="00E06D88">
              <w:rPr>
                <w:rFonts w:eastAsia="MS Mincho"/>
                <w:szCs w:val="24"/>
              </w:rPr>
              <w:t>Visus metus</w:t>
            </w:r>
          </w:p>
        </w:tc>
        <w:tc>
          <w:tcPr>
            <w:tcW w:w="1701" w:type="dxa"/>
          </w:tcPr>
          <w:p w14:paraId="43B8FDAA" w14:textId="77777777" w:rsidR="00766D14" w:rsidRPr="00E06D88" w:rsidRDefault="00766D14" w:rsidP="00CF7880">
            <w:pPr>
              <w:rPr>
                <w:szCs w:val="24"/>
              </w:rPr>
            </w:pPr>
            <w:r w:rsidRPr="00E06D88">
              <w:rPr>
                <w:szCs w:val="24"/>
              </w:rPr>
              <w:t>Savivaldybės biudžeto lėšos, 1,2 proc. GPM lėšos, rėmėjų lėšos</w:t>
            </w:r>
          </w:p>
          <w:p w14:paraId="4E0D7A92" w14:textId="77777777" w:rsidR="00766D14" w:rsidRPr="00E06D88" w:rsidRDefault="00766D14" w:rsidP="00CF7880">
            <w:pPr>
              <w:rPr>
                <w:rFonts w:eastAsia="MS Mincho"/>
                <w:szCs w:val="24"/>
              </w:rPr>
            </w:pPr>
          </w:p>
        </w:tc>
        <w:tc>
          <w:tcPr>
            <w:tcW w:w="1778" w:type="dxa"/>
          </w:tcPr>
          <w:p w14:paraId="5E5BF13E" w14:textId="77777777" w:rsidR="00603C57" w:rsidRPr="00E06D88" w:rsidRDefault="00603C57" w:rsidP="00CF7880">
            <w:pPr>
              <w:rPr>
                <w:szCs w:val="24"/>
              </w:rPr>
            </w:pPr>
            <w:r w:rsidRPr="00E06D88">
              <w:rPr>
                <w:szCs w:val="24"/>
              </w:rPr>
              <w:t>Savivaldybės biudžeto lėšos, 1,2 proc. GPM lėšos, rėmėjų lėšos</w:t>
            </w:r>
          </w:p>
          <w:p w14:paraId="76241CFC" w14:textId="77777777" w:rsidR="00766D14" w:rsidRPr="00E06D88" w:rsidRDefault="00766D14" w:rsidP="00CF7880">
            <w:pPr>
              <w:rPr>
                <w:rFonts w:eastAsia="MS Mincho"/>
                <w:szCs w:val="24"/>
              </w:rPr>
            </w:pPr>
          </w:p>
        </w:tc>
      </w:tr>
      <w:tr w:rsidR="00766D14" w:rsidRPr="00E06D88" w14:paraId="6792BAC0" w14:textId="77777777" w:rsidTr="00F02807">
        <w:trPr>
          <w:trHeight w:val="608"/>
        </w:trPr>
        <w:tc>
          <w:tcPr>
            <w:tcW w:w="756" w:type="dxa"/>
            <w:shd w:val="clear" w:color="auto" w:fill="auto"/>
          </w:tcPr>
          <w:p w14:paraId="737A63C2" w14:textId="77777777" w:rsidR="00766D14" w:rsidRPr="00E06D88" w:rsidRDefault="00766D14" w:rsidP="00CF7880">
            <w:pPr>
              <w:rPr>
                <w:rFonts w:eastAsia="MS Mincho"/>
                <w:szCs w:val="24"/>
              </w:rPr>
            </w:pPr>
          </w:p>
        </w:tc>
        <w:tc>
          <w:tcPr>
            <w:tcW w:w="2187" w:type="dxa"/>
            <w:shd w:val="clear" w:color="auto" w:fill="auto"/>
          </w:tcPr>
          <w:p w14:paraId="3952087B" w14:textId="77777777" w:rsidR="00766D14" w:rsidRPr="00E06D88" w:rsidRDefault="00766D14" w:rsidP="00CF7880">
            <w:pPr>
              <w:rPr>
                <w:rFonts w:eastAsia="MS Mincho"/>
                <w:szCs w:val="24"/>
              </w:rPr>
            </w:pPr>
          </w:p>
        </w:tc>
        <w:tc>
          <w:tcPr>
            <w:tcW w:w="2127" w:type="dxa"/>
            <w:shd w:val="clear" w:color="auto" w:fill="auto"/>
          </w:tcPr>
          <w:p w14:paraId="1B1C2C08" w14:textId="2460603C" w:rsidR="00766D14" w:rsidRPr="00E06D88" w:rsidRDefault="00766D14" w:rsidP="00CF7880">
            <w:pPr>
              <w:rPr>
                <w:rFonts w:eastAsia="MS Mincho"/>
                <w:szCs w:val="24"/>
              </w:rPr>
            </w:pPr>
            <w:r w:rsidRPr="00E06D88">
              <w:t>Naujų tėvų švietimo ir bendradarbi</w:t>
            </w:r>
            <w:r w:rsidR="009F4F98">
              <w:t>avimo formų kūrimas ir diegimas</w:t>
            </w:r>
            <w:r w:rsidRPr="00E06D88">
              <w:t xml:space="preserve"> (naujų formų skaičius per metus)</w:t>
            </w:r>
          </w:p>
        </w:tc>
        <w:tc>
          <w:tcPr>
            <w:tcW w:w="2268" w:type="dxa"/>
            <w:gridSpan w:val="2"/>
            <w:shd w:val="clear" w:color="auto" w:fill="auto"/>
          </w:tcPr>
          <w:p w14:paraId="22D1DE1D" w14:textId="2058B4DE" w:rsidR="00766D14" w:rsidRPr="00E06D88" w:rsidRDefault="003814EE" w:rsidP="00CF7880">
            <w:pPr>
              <w:ind w:right="37"/>
              <w:rPr>
                <w:rFonts w:eastAsia="MS Mincho"/>
                <w:szCs w:val="24"/>
              </w:rPr>
            </w:pPr>
            <w:r w:rsidRPr="00E06D88">
              <w:rPr>
                <w:sz w:val="22"/>
                <w:szCs w:val="22"/>
              </w:rPr>
              <w:t xml:space="preserve">Taikytos </w:t>
            </w:r>
            <w:r w:rsidRPr="00E06D88">
              <w:rPr>
                <w:bCs/>
                <w:szCs w:val="24"/>
              </w:rPr>
              <w:t xml:space="preserve">≥ 3 naujos bendradarbiavimo formos (nuotoliniai susirinkimai, susitikimai, trišaliai pokalbiai, šventės, </w:t>
            </w:r>
            <w:proofErr w:type="spellStart"/>
            <w:r w:rsidRPr="00E06D88">
              <w:rPr>
                <w:bCs/>
                <w:szCs w:val="24"/>
              </w:rPr>
              <w:t>video</w:t>
            </w:r>
            <w:proofErr w:type="spellEnd"/>
            <w:r w:rsidRPr="00E06D88">
              <w:rPr>
                <w:bCs/>
                <w:szCs w:val="24"/>
              </w:rPr>
              <w:t xml:space="preserve"> paskaitos)</w:t>
            </w:r>
          </w:p>
        </w:tc>
        <w:tc>
          <w:tcPr>
            <w:tcW w:w="1842" w:type="dxa"/>
            <w:shd w:val="clear" w:color="auto" w:fill="auto"/>
          </w:tcPr>
          <w:p w14:paraId="6842C2A5" w14:textId="061F5EAD" w:rsidR="00766D14" w:rsidRPr="00E06D88" w:rsidRDefault="00766D14" w:rsidP="00CF7880">
            <w:pPr>
              <w:rPr>
                <w:rFonts w:eastAsia="MS Mincho"/>
                <w:szCs w:val="24"/>
              </w:rPr>
            </w:pPr>
            <w:r w:rsidRPr="00E06D88">
              <w:rPr>
                <w:rFonts w:eastAsia="MS Mincho"/>
                <w:szCs w:val="24"/>
              </w:rPr>
              <w:t>Gimnazijos vadovai, klasių vadovai</w:t>
            </w:r>
          </w:p>
        </w:tc>
        <w:tc>
          <w:tcPr>
            <w:tcW w:w="1134" w:type="dxa"/>
          </w:tcPr>
          <w:p w14:paraId="6432120D" w14:textId="6175115F" w:rsidR="00766D14" w:rsidRPr="00E06D88" w:rsidRDefault="00766D14" w:rsidP="00CF7880">
            <w:pPr>
              <w:rPr>
                <w:rFonts w:eastAsia="MS Mincho"/>
                <w:szCs w:val="24"/>
              </w:rPr>
            </w:pPr>
            <w:r w:rsidRPr="00E06D88">
              <w:rPr>
                <w:rFonts w:eastAsia="MS Mincho"/>
                <w:szCs w:val="24"/>
              </w:rPr>
              <w:t>Visus metus</w:t>
            </w:r>
          </w:p>
        </w:tc>
        <w:tc>
          <w:tcPr>
            <w:tcW w:w="993" w:type="dxa"/>
            <w:gridSpan w:val="2"/>
          </w:tcPr>
          <w:p w14:paraId="6FEB5BF4" w14:textId="6AB343B6" w:rsidR="00766D14" w:rsidRPr="00E06D88" w:rsidRDefault="00500C61" w:rsidP="00CF7880">
            <w:pPr>
              <w:rPr>
                <w:rFonts w:eastAsia="MS Mincho"/>
                <w:szCs w:val="24"/>
              </w:rPr>
            </w:pPr>
            <w:r w:rsidRPr="00E06D88">
              <w:rPr>
                <w:rFonts w:eastAsia="MS Mincho"/>
                <w:szCs w:val="24"/>
              </w:rPr>
              <w:t>Visus metus</w:t>
            </w:r>
          </w:p>
        </w:tc>
        <w:tc>
          <w:tcPr>
            <w:tcW w:w="1701" w:type="dxa"/>
          </w:tcPr>
          <w:p w14:paraId="33339AAD" w14:textId="63285D80" w:rsidR="00766D14" w:rsidRPr="00E06D88" w:rsidRDefault="00766D14" w:rsidP="00CF7880">
            <w:pPr>
              <w:rPr>
                <w:rFonts w:eastAsia="MS Mincho"/>
                <w:szCs w:val="24"/>
              </w:rPr>
            </w:pPr>
            <w:r w:rsidRPr="00E06D88">
              <w:rPr>
                <w:szCs w:val="24"/>
              </w:rPr>
              <w:t>Asignavimai darbuotojų darbo užmokesčiui</w:t>
            </w:r>
          </w:p>
        </w:tc>
        <w:tc>
          <w:tcPr>
            <w:tcW w:w="1778" w:type="dxa"/>
          </w:tcPr>
          <w:p w14:paraId="5DC19C36" w14:textId="46472476" w:rsidR="00766D14" w:rsidRPr="00E06D88" w:rsidRDefault="00500C61" w:rsidP="00CF7880">
            <w:pPr>
              <w:rPr>
                <w:rFonts w:eastAsia="MS Mincho"/>
                <w:szCs w:val="24"/>
              </w:rPr>
            </w:pPr>
            <w:r w:rsidRPr="00E06D88">
              <w:rPr>
                <w:szCs w:val="24"/>
              </w:rPr>
              <w:t>Asignavimai darbuotojų darbo užmokesčiui</w:t>
            </w:r>
          </w:p>
        </w:tc>
      </w:tr>
      <w:tr w:rsidR="00766D14" w:rsidRPr="00E06D88" w14:paraId="5AC47898" w14:textId="77777777" w:rsidTr="00F02807">
        <w:trPr>
          <w:trHeight w:val="608"/>
        </w:trPr>
        <w:tc>
          <w:tcPr>
            <w:tcW w:w="756" w:type="dxa"/>
            <w:shd w:val="clear" w:color="auto" w:fill="auto"/>
          </w:tcPr>
          <w:p w14:paraId="12C971D1" w14:textId="77777777" w:rsidR="00766D14" w:rsidRPr="00E06D88" w:rsidRDefault="00766D14" w:rsidP="00CF7880">
            <w:pPr>
              <w:rPr>
                <w:rFonts w:eastAsia="MS Mincho"/>
                <w:szCs w:val="24"/>
              </w:rPr>
            </w:pPr>
          </w:p>
        </w:tc>
        <w:tc>
          <w:tcPr>
            <w:tcW w:w="2187" w:type="dxa"/>
            <w:shd w:val="clear" w:color="auto" w:fill="auto"/>
          </w:tcPr>
          <w:p w14:paraId="55200EE1" w14:textId="77777777" w:rsidR="00766D14" w:rsidRPr="00E06D88" w:rsidRDefault="00766D14" w:rsidP="00CF7880">
            <w:pPr>
              <w:rPr>
                <w:rFonts w:eastAsia="MS Mincho"/>
                <w:szCs w:val="24"/>
              </w:rPr>
            </w:pPr>
          </w:p>
        </w:tc>
        <w:tc>
          <w:tcPr>
            <w:tcW w:w="2127" w:type="dxa"/>
            <w:shd w:val="clear" w:color="auto" w:fill="auto"/>
          </w:tcPr>
          <w:p w14:paraId="49E7B12B" w14:textId="7C7FC4E5" w:rsidR="00766D14" w:rsidRPr="00E06D88" w:rsidRDefault="00766D14" w:rsidP="00CF7880">
            <w:pPr>
              <w:rPr>
                <w:rFonts w:eastAsia="MS Mincho"/>
                <w:szCs w:val="24"/>
              </w:rPr>
            </w:pPr>
            <w:r w:rsidRPr="00E06D88">
              <w:t>Renginių pagal Kultūros paso programas organizavimas (mokinių, dalyvaujančių programose</w:t>
            </w:r>
            <w:r w:rsidR="009F4F98">
              <w:t>,</w:t>
            </w:r>
            <w:r w:rsidRPr="00E06D88">
              <w:t xml:space="preserve"> dalis proc</w:t>
            </w:r>
            <w:r w:rsidR="009F4F98">
              <w:t>.</w:t>
            </w:r>
            <w:r w:rsidRPr="00E06D88">
              <w:t>)</w:t>
            </w:r>
          </w:p>
        </w:tc>
        <w:tc>
          <w:tcPr>
            <w:tcW w:w="2268" w:type="dxa"/>
            <w:gridSpan w:val="2"/>
            <w:shd w:val="clear" w:color="auto" w:fill="auto"/>
          </w:tcPr>
          <w:p w14:paraId="588499E2" w14:textId="4CB19248" w:rsidR="00766D14" w:rsidRPr="00E06D88" w:rsidRDefault="00D83D52" w:rsidP="00CF7880">
            <w:pPr>
              <w:rPr>
                <w:rFonts w:eastAsia="MS Mincho"/>
                <w:szCs w:val="24"/>
              </w:rPr>
            </w:pPr>
            <w:r w:rsidRPr="00E06D88">
              <w:rPr>
                <w:rFonts w:eastAsia="MS Mincho"/>
                <w:szCs w:val="24"/>
              </w:rPr>
              <w:t xml:space="preserve">2020 m. </w:t>
            </w:r>
            <w:r w:rsidR="009F4F98">
              <w:rPr>
                <w:rFonts w:eastAsia="MS Mincho"/>
                <w:szCs w:val="24"/>
              </w:rPr>
              <w:t>K</w:t>
            </w:r>
            <w:r w:rsidRPr="00E06D88">
              <w:rPr>
                <w:rFonts w:eastAsia="MS Mincho"/>
                <w:szCs w:val="24"/>
              </w:rPr>
              <w:t>ultūros paso renginiai nuotoliniu būdu negalėjo vykti. Pagal Kultūros paso programas dalyvavo 18 gimnazijos mokinių</w:t>
            </w:r>
          </w:p>
        </w:tc>
        <w:tc>
          <w:tcPr>
            <w:tcW w:w="1842" w:type="dxa"/>
            <w:shd w:val="clear" w:color="auto" w:fill="auto"/>
          </w:tcPr>
          <w:p w14:paraId="72105614" w14:textId="5345AF31" w:rsidR="00766D14" w:rsidRPr="00E06D88" w:rsidRDefault="00766D14" w:rsidP="00CF7880">
            <w:pPr>
              <w:rPr>
                <w:rFonts w:eastAsia="MS Mincho"/>
                <w:szCs w:val="24"/>
              </w:rPr>
            </w:pPr>
            <w:r w:rsidRPr="00E06D88">
              <w:rPr>
                <w:rFonts w:eastAsia="MS Mincho"/>
                <w:szCs w:val="24"/>
              </w:rPr>
              <w:t>Gimnazijos vadovai, klasių vadovai</w:t>
            </w:r>
          </w:p>
        </w:tc>
        <w:tc>
          <w:tcPr>
            <w:tcW w:w="1134" w:type="dxa"/>
          </w:tcPr>
          <w:p w14:paraId="77C33B71" w14:textId="74CC331F" w:rsidR="00766D14" w:rsidRPr="00E06D88" w:rsidRDefault="00766D14" w:rsidP="00CF7880">
            <w:pPr>
              <w:rPr>
                <w:rFonts w:eastAsia="MS Mincho"/>
                <w:szCs w:val="24"/>
              </w:rPr>
            </w:pPr>
            <w:r w:rsidRPr="00E06D88">
              <w:rPr>
                <w:rFonts w:eastAsia="MS Mincho"/>
                <w:szCs w:val="24"/>
              </w:rPr>
              <w:t>Visus metus</w:t>
            </w:r>
          </w:p>
        </w:tc>
        <w:tc>
          <w:tcPr>
            <w:tcW w:w="993" w:type="dxa"/>
            <w:gridSpan w:val="2"/>
          </w:tcPr>
          <w:p w14:paraId="17CC59C3" w14:textId="7881C158" w:rsidR="00766D14" w:rsidRPr="00E06D88" w:rsidRDefault="006F77C0" w:rsidP="00CF7880">
            <w:pPr>
              <w:rPr>
                <w:rFonts w:eastAsia="MS Mincho"/>
                <w:szCs w:val="24"/>
              </w:rPr>
            </w:pPr>
            <w:r w:rsidRPr="00E06D88">
              <w:rPr>
                <w:rFonts w:eastAsia="MS Mincho"/>
                <w:szCs w:val="24"/>
              </w:rPr>
              <w:t>Visus metus</w:t>
            </w:r>
          </w:p>
        </w:tc>
        <w:tc>
          <w:tcPr>
            <w:tcW w:w="1701" w:type="dxa"/>
          </w:tcPr>
          <w:p w14:paraId="159C3D1F" w14:textId="58D21CF4" w:rsidR="00766D14" w:rsidRPr="00E06D88" w:rsidRDefault="00766D14" w:rsidP="00CF7880">
            <w:pPr>
              <w:rPr>
                <w:rFonts w:eastAsia="MS Mincho"/>
                <w:szCs w:val="24"/>
              </w:rPr>
            </w:pPr>
            <w:r w:rsidRPr="00E06D88">
              <w:rPr>
                <w:szCs w:val="24"/>
              </w:rPr>
              <w:t>Kultūros pasui skirtos lėšos</w:t>
            </w:r>
          </w:p>
        </w:tc>
        <w:tc>
          <w:tcPr>
            <w:tcW w:w="1778" w:type="dxa"/>
          </w:tcPr>
          <w:p w14:paraId="25E19957" w14:textId="4A0014F3" w:rsidR="00766D14" w:rsidRPr="00E06D88" w:rsidRDefault="006F77C0" w:rsidP="00CF7880">
            <w:pPr>
              <w:rPr>
                <w:rFonts w:eastAsia="MS Mincho"/>
                <w:szCs w:val="24"/>
              </w:rPr>
            </w:pPr>
            <w:r w:rsidRPr="00E06D88">
              <w:rPr>
                <w:szCs w:val="24"/>
              </w:rPr>
              <w:t>Kultūros pasui skirtos lėšos</w:t>
            </w:r>
          </w:p>
        </w:tc>
      </w:tr>
      <w:tr w:rsidR="00766D14" w:rsidRPr="00E06D88" w14:paraId="291DDB4B" w14:textId="77777777" w:rsidTr="00F02807">
        <w:trPr>
          <w:trHeight w:val="608"/>
        </w:trPr>
        <w:tc>
          <w:tcPr>
            <w:tcW w:w="756" w:type="dxa"/>
            <w:shd w:val="clear" w:color="auto" w:fill="auto"/>
          </w:tcPr>
          <w:p w14:paraId="1031A558" w14:textId="7DC32804" w:rsidR="00766D14" w:rsidRPr="00E06D88" w:rsidRDefault="00766D14" w:rsidP="00CF7880">
            <w:pPr>
              <w:rPr>
                <w:rFonts w:eastAsia="MS Mincho"/>
                <w:szCs w:val="24"/>
              </w:rPr>
            </w:pPr>
            <w:r w:rsidRPr="00E06D88">
              <w:rPr>
                <w:rFonts w:eastAsia="MS Mincho"/>
              </w:rPr>
              <w:t>1.3.2.</w:t>
            </w:r>
          </w:p>
        </w:tc>
        <w:tc>
          <w:tcPr>
            <w:tcW w:w="2187" w:type="dxa"/>
            <w:shd w:val="clear" w:color="auto" w:fill="auto"/>
          </w:tcPr>
          <w:p w14:paraId="5BA0EB72" w14:textId="335EDF3E" w:rsidR="00766D14" w:rsidRPr="00E06D88" w:rsidRDefault="00766D14" w:rsidP="00CF7880">
            <w:pPr>
              <w:rPr>
                <w:rFonts w:eastAsia="MS Mincho"/>
                <w:szCs w:val="24"/>
              </w:rPr>
            </w:pPr>
            <w:r w:rsidRPr="00E06D88">
              <w:rPr>
                <w:bCs/>
              </w:rPr>
              <w:t>Mokinių saugumo ir sveikatos užtikrinimas</w:t>
            </w:r>
          </w:p>
        </w:tc>
        <w:tc>
          <w:tcPr>
            <w:tcW w:w="2127" w:type="dxa"/>
            <w:shd w:val="clear" w:color="auto" w:fill="auto"/>
          </w:tcPr>
          <w:p w14:paraId="47756362" w14:textId="59A70B57" w:rsidR="00766D14" w:rsidRPr="00E06D88" w:rsidRDefault="00766D14" w:rsidP="00CF7880">
            <w:pPr>
              <w:rPr>
                <w:rFonts w:eastAsia="MS Mincho"/>
                <w:szCs w:val="24"/>
              </w:rPr>
            </w:pPr>
            <w:r w:rsidRPr="00E06D88">
              <w:t>Vykdomų socialinio emocinio ugdymo programų ir prevencinių programų skaičius</w:t>
            </w:r>
          </w:p>
        </w:tc>
        <w:tc>
          <w:tcPr>
            <w:tcW w:w="2268" w:type="dxa"/>
            <w:gridSpan w:val="2"/>
            <w:shd w:val="clear" w:color="auto" w:fill="auto"/>
          </w:tcPr>
          <w:p w14:paraId="26CA89AE" w14:textId="3FA1825D" w:rsidR="00784B4B" w:rsidRPr="00E06D88" w:rsidRDefault="0074333D" w:rsidP="00CF7880">
            <w:pPr>
              <w:ind w:left="143"/>
              <w:rPr>
                <w:szCs w:val="24"/>
              </w:rPr>
            </w:pPr>
            <w:r w:rsidRPr="00E06D88">
              <w:rPr>
                <w:szCs w:val="24"/>
              </w:rPr>
              <w:t>Vykdomos</w:t>
            </w:r>
            <w:r w:rsidR="00784B4B" w:rsidRPr="00E06D88">
              <w:rPr>
                <w:szCs w:val="24"/>
              </w:rPr>
              <w:t xml:space="preserve"> 2</w:t>
            </w:r>
            <w:r w:rsidRPr="00E06D88">
              <w:rPr>
                <w:szCs w:val="24"/>
              </w:rPr>
              <w:t xml:space="preserve"> socialinio emocinio ugdymo programos </w:t>
            </w:r>
            <w:r w:rsidR="009F4F98">
              <w:rPr>
                <w:szCs w:val="24"/>
              </w:rPr>
              <w:t xml:space="preserve">– </w:t>
            </w:r>
            <w:r w:rsidRPr="00E06D88">
              <w:rPr>
                <w:szCs w:val="24"/>
              </w:rPr>
              <w:t>„Raktai į sėkmę“,</w:t>
            </w:r>
            <w:r w:rsidR="00784B4B" w:rsidRPr="00E06D88">
              <w:rPr>
                <w:szCs w:val="24"/>
              </w:rPr>
              <w:t xml:space="preserve"> „Paauglystės kryžkelės“,</w:t>
            </w:r>
          </w:p>
          <w:p w14:paraId="7D7280D0" w14:textId="786ADCD2" w:rsidR="00766D14" w:rsidRPr="009F4F98" w:rsidRDefault="00784B4B" w:rsidP="00CF7880">
            <w:pPr>
              <w:ind w:left="143"/>
              <w:rPr>
                <w:szCs w:val="24"/>
              </w:rPr>
            </w:pPr>
            <w:r w:rsidRPr="00E06D88">
              <w:rPr>
                <w:szCs w:val="24"/>
              </w:rPr>
              <w:t xml:space="preserve">1 </w:t>
            </w:r>
            <w:r w:rsidR="009F4F98">
              <w:rPr>
                <w:szCs w:val="24"/>
              </w:rPr>
              <w:t xml:space="preserve">– </w:t>
            </w:r>
            <w:r w:rsidR="0074333D" w:rsidRPr="00E06D88">
              <w:rPr>
                <w:szCs w:val="24"/>
              </w:rPr>
              <w:t>vaiko emocijų išraiškos kontrolės program</w:t>
            </w:r>
            <w:r w:rsidRPr="00E06D88">
              <w:rPr>
                <w:szCs w:val="24"/>
              </w:rPr>
              <w:t>a</w:t>
            </w:r>
            <w:r w:rsidR="0074333D" w:rsidRPr="00E06D88">
              <w:rPr>
                <w:szCs w:val="24"/>
              </w:rPr>
              <w:t xml:space="preserve"> „VEIK“</w:t>
            </w:r>
            <w:r w:rsidRPr="00E06D88">
              <w:rPr>
                <w:szCs w:val="24"/>
              </w:rPr>
              <w:t>, 2 prevencinės programos</w:t>
            </w:r>
          </w:p>
        </w:tc>
        <w:tc>
          <w:tcPr>
            <w:tcW w:w="1842" w:type="dxa"/>
            <w:shd w:val="clear" w:color="auto" w:fill="auto"/>
          </w:tcPr>
          <w:p w14:paraId="2CC4A014" w14:textId="36A66AC9" w:rsidR="00766D14" w:rsidRPr="00E06D88" w:rsidRDefault="00766D14" w:rsidP="00CF7880">
            <w:pPr>
              <w:rPr>
                <w:rFonts w:eastAsia="MS Mincho"/>
                <w:szCs w:val="24"/>
              </w:rPr>
            </w:pPr>
            <w:r w:rsidRPr="00E06D88">
              <w:rPr>
                <w:rFonts w:eastAsia="MS Mincho"/>
                <w:szCs w:val="24"/>
              </w:rPr>
              <w:t>Gimnazijos vadovai, klasių vadovai, pagalbos specialistų komanda</w:t>
            </w:r>
          </w:p>
        </w:tc>
        <w:tc>
          <w:tcPr>
            <w:tcW w:w="1134" w:type="dxa"/>
          </w:tcPr>
          <w:p w14:paraId="0E3DE421" w14:textId="53AA4191" w:rsidR="00766D14" w:rsidRPr="00E06D88" w:rsidRDefault="00766D14" w:rsidP="00CF7880">
            <w:pPr>
              <w:rPr>
                <w:rFonts w:eastAsia="MS Mincho"/>
                <w:szCs w:val="24"/>
              </w:rPr>
            </w:pPr>
            <w:r w:rsidRPr="00E06D88">
              <w:rPr>
                <w:rFonts w:eastAsia="MS Mincho"/>
                <w:szCs w:val="24"/>
              </w:rPr>
              <w:t>Visus metus</w:t>
            </w:r>
          </w:p>
        </w:tc>
        <w:tc>
          <w:tcPr>
            <w:tcW w:w="993" w:type="dxa"/>
            <w:gridSpan w:val="2"/>
          </w:tcPr>
          <w:p w14:paraId="776576B0" w14:textId="3056B443" w:rsidR="00766D14" w:rsidRPr="00E06D88" w:rsidRDefault="00784B4B" w:rsidP="00CF7880">
            <w:pPr>
              <w:rPr>
                <w:rFonts w:eastAsia="MS Mincho"/>
                <w:szCs w:val="24"/>
              </w:rPr>
            </w:pPr>
            <w:r w:rsidRPr="00E06D88">
              <w:rPr>
                <w:rFonts w:eastAsia="MS Mincho"/>
                <w:szCs w:val="24"/>
              </w:rPr>
              <w:t>Visus metus</w:t>
            </w:r>
          </w:p>
        </w:tc>
        <w:tc>
          <w:tcPr>
            <w:tcW w:w="1701" w:type="dxa"/>
          </w:tcPr>
          <w:p w14:paraId="0A8740B1" w14:textId="45A24A9E" w:rsidR="00766D14" w:rsidRPr="00E06D88" w:rsidRDefault="00766D14" w:rsidP="00CF7880">
            <w:pPr>
              <w:rPr>
                <w:rFonts w:eastAsia="MS Mincho"/>
                <w:szCs w:val="24"/>
              </w:rPr>
            </w:pPr>
            <w:r w:rsidRPr="00E06D88">
              <w:rPr>
                <w:rFonts w:eastAsia="MS Mincho"/>
                <w:szCs w:val="24"/>
              </w:rPr>
              <w:t>Savivaldybės prevencinių programų lėšos, mokinio krepšelio lėšos</w:t>
            </w:r>
          </w:p>
        </w:tc>
        <w:tc>
          <w:tcPr>
            <w:tcW w:w="1778" w:type="dxa"/>
          </w:tcPr>
          <w:p w14:paraId="01C9786F" w14:textId="6B8E2598" w:rsidR="00766D14" w:rsidRPr="00E06D88" w:rsidRDefault="00784B4B" w:rsidP="00CF7880">
            <w:pPr>
              <w:rPr>
                <w:rFonts w:eastAsia="MS Mincho"/>
                <w:szCs w:val="24"/>
              </w:rPr>
            </w:pPr>
            <w:r w:rsidRPr="00E06D88">
              <w:rPr>
                <w:rFonts w:eastAsia="MS Mincho"/>
                <w:szCs w:val="24"/>
              </w:rPr>
              <w:t>Savivaldybės prevencinių programų lėšos, mokinio krepšelio lėšos</w:t>
            </w:r>
          </w:p>
        </w:tc>
      </w:tr>
      <w:tr w:rsidR="00784B4B" w:rsidRPr="00E06D88" w14:paraId="7505928D" w14:textId="77777777" w:rsidTr="00F02807">
        <w:trPr>
          <w:trHeight w:val="608"/>
        </w:trPr>
        <w:tc>
          <w:tcPr>
            <w:tcW w:w="756" w:type="dxa"/>
            <w:shd w:val="clear" w:color="auto" w:fill="auto"/>
          </w:tcPr>
          <w:p w14:paraId="50EBF787" w14:textId="77777777" w:rsidR="00784B4B" w:rsidRPr="00E06D88" w:rsidRDefault="00784B4B" w:rsidP="00CF7880">
            <w:pPr>
              <w:rPr>
                <w:rFonts w:eastAsia="MS Mincho"/>
                <w:szCs w:val="24"/>
              </w:rPr>
            </w:pPr>
          </w:p>
        </w:tc>
        <w:tc>
          <w:tcPr>
            <w:tcW w:w="2187" w:type="dxa"/>
            <w:shd w:val="clear" w:color="auto" w:fill="auto"/>
          </w:tcPr>
          <w:p w14:paraId="0783D6EE" w14:textId="77777777" w:rsidR="00784B4B" w:rsidRPr="00E06D88" w:rsidRDefault="00784B4B" w:rsidP="00CF7880">
            <w:pPr>
              <w:rPr>
                <w:rFonts w:eastAsia="MS Mincho"/>
                <w:szCs w:val="24"/>
              </w:rPr>
            </w:pPr>
          </w:p>
        </w:tc>
        <w:tc>
          <w:tcPr>
            <w:tcW w:w="2127" w:type="dxa"/>
            <w:shd w:val="clear" w:color="auto" w:fill="auto"/>
          </w:tcPr>
          <w:p w14:paraId="67D9169D" w14:textId="0D763CE7" w:rsidR="00784B4B" w:rsidRPr="00E06D88" w:rsidRDefault="00784B4B" w:rsidP="00CF7880">
            <w:pPr>
              <w:rPr>
                <w:rFonts w:eastAsia="MS Mincho"/>
                <w:szCs w:val="24"/>
              </w:rPr>
            </w:pPr>
            <w:r w:rsidRPr="00E06D88">
              <w:t>Mokinių savijautos tyrimai (tyrimų skaičius per metus)</w:t>
            </w:r>
          </w:p>
        </w:tc>
        <w:tc>
          <w:tcPr>
            <w:tcW w:w="2268" w:type="dxa"/>
            <w:gridSpan w:val="2"/>
            <w:shd w:val="clear" w:color="auto" w:fill="auto"/>
          </w:tcPr>
          <w:p w14:paraId="0E45810B" w14:textId="0C0B2C4F" w:rsidR="00784B4B" w:rsidRPr="00E06D88" w:rsidRDefault="00784B4B" w:rsidP="00CF7880">
            <w:pPr>
              <w:rPr>
                <w:rFonts w:eastAsia="MS Mincho"/>
                <w:szCs w:val="24"/>
              </w:rPr>
            </w:pPr>
            <w:r w:rsidRPr="00E06D88">
              <w:rPr>
                <w:rFonts w:eastAsia="MS Mincho"/>
                <w:szCs w:val="24"/>
              </w:rPr>
              <w:t>Vykdyti 3 tyrimai</w:t>
            </w:r>
          </w:p>
        </w:tc>
        <w:tc>
          <w:tcPr>
            <w:tcW w:w="1842" w:type="dxa"/>
            <w:shd w:val="clear" w:color="auto" w:fill="auto"/>
          </w:tcPr>
          <w:p w14:paraId="1B744E14" w14:textId="23AF83A1" w:rsidR="00784B4B" w:rsidRPr="00E06D88" w:rsidRDefault="00784B4B" w:rsidP="00CF7880">
            <w:pPr>
              <w:rPr>
                <w:rFonts w:eastAsia="MS Mincho"/>
                <w:szCs w:val="24"/>
              </w:rPr>
            </w:pPr>
            <w:r w:rsidRPr="00E06D88">
              <w:rPr>
                <w:rFonts w:eastAsia="MS Mincho"/>
                <w:szCs w:val="24"/>
              </w:rPr>
              <w:t>Gimnazijos VGK, psichologas</w:t>
            </w:r>
          </w:p>
        </w:tc>
        <w:tc>
          <w:tcPr>
            <w:tcW w:w="1134" w:type="dxa"/>
          </w:tcPr>
          <w:p w14:paraId="57E408E4" w14:textId="62DD72CF" w:rsidR="00784B4B" w:rsidRPr="00E06D88" w:rsidRDefault="00784B4B" w:rsidP="00CF7880">
            <w:pPr>
              <w:rPr>
                <w:rFonts w:eastAsia="MS Mincho"/>
                <w:szCs w:val="24"/>
              </w:rPr>
            </w:pPr>
            <w:r w:rsidRPr="00E06D88">
              <w:rPr>
                <w:rFonts w:eastAsia="MS Mincho"/>
                <w:szCs w:val="24"/>
              </w:rPr>
              <w:t>Visus metus</w:t>
            </w:r>
          </w:p>
        </w:tc>
        <w:tc>
          <w:tcPr>
            <w:tcW w:w="993" w:type="dxa"/>
            <w:gridSpan w:val="2"/>
          </w:tcPr>
          <w:p w14:paraId="6235F26F" w14:textId="6A24F218" w:rsidR="00784B4B" w:rsidRPr="00E06D88" w:rsidRDefault="00784B4B" w:rsidP="00CF7880">
            <w:pPr>
              <w:rPr>
                <w:rFonts w:eastAsia="MS Mincho"/>
                <w:szCs w:val="24"/>
              </w:rPr>
            </w:pPr>
            <w:r w:rsidRPr="00E06D88">
              <w:rPr>
                <w:rFonts w:eastAsia="MS Mincho"/>
                <w:szCs w:val="24"/>
              </w:rPr>
              <w:t>Visus metus</w:t>
            </w:r>
          </w:p>
        </w:tc>
        <w:tc>
          <w:tcPr>
            <w:tcW w:w="1701" w:type="dxa"/>
          </w:tcPr>
          <w:p w14:paraId="4AA283D6" w14:textId="648A6A28" w:rsidR="00784B4B" w:rsidRPr="00E06D88" w:rsidRDefault="00784B4B" w:rsidP="00CF7880">
            <w:pPr>
              <w:rPr>
                <w:rFonts w:eastAsia="MS Mincho"/>
                <w:szCs w:val="24"/>
              </w:rPr>
            </w:pPr>
            <w:r w:rsidRPr="00E06D88">
              <w:rPr>
                <w:szCs w:val="24"/>
              </w:rPr>
              <w:t>Asignavimai darbuotojų darbo užmokesčiui</w:t>
            </w:r>
          </w:p>
        </w:tc>
        <w:tc>
          <w:tcPr>
            <w:tcW w:w="1778" w:type="dxa"/>
          </w:tcPr>
          <w:p w14:paraId="57A877B7" w14:textId="0440D958" w:rsidR="00784B4B" w:rsidRPr="00E06D88" w:rsidRDefault="00784B4B" w:rsidP="00CF7880">
            <w:pPr>
              <w:rPr>
                <w:rFonts w:eastAsia="MS Mincho"/>
                <w:szCs w:val="24"/>
              </w:rPr>
            </w:pPr>
            <w:r w:rsidRPr="00E06D88">
              <w:rPr>
                <w:szCs w:val="24"/>
              </w:rPr>
              <w:t>Asignavimai darbuotojų darbo užmokesčiui</w:t>
            </w:r>
          </w:p>
        </w:tc>
      </w:tr>
      <w:tr w:rsidR="00784B4B" w:rsidRPr="00E06D88" w14:paraId="04E58431" w14:textId="77777777" w:rsidTr="00F02807">
        <w:trPr>
          <w:trHeight w:val="608"/>
        </w:trPr>
        <w:tc>
          <w:tcPr>
            <w:tcW w:w="756" w:type="dxa"/>
            <w:shd w:val="clear" w:color="auto" w:fill="auto"/>
          </w:tcPr>
          <w:p w14:paraId="0C649AEC" w14:textId="77777777" w:rsidR="00784B4B" w:rsidRPr="00E06D88" w:rsidRDefault="00784B4B" w:rsidP="00CF7880">
            <w:pPr>
              <w:rPr>
                <w:rFonts w:eastAsia="MS Mincho"/>
                <w:szCs w:val="24"/>
              </w:rPr>
            </w:pPr>
          </w:p>
        </w:tc>
        <w:tc>
          <w:tcPr>
            <w:tcW w:w="2187" w:type="dxa"/>
            <w:shd w:val="clear" w:color="auto" w:fill="auto"/>
          </w:tcPr>
          <w:p w14:paraId="0A981100" w14:textId="77777777" w:rsidR="00784B4B" w:rsidRPr="00E06D88" w:rsidRDefault="00784B4B" w:rsidP="00CF7880">
            <w:pPr>
              <w:rPr>
                <w:rFonts w:eastAsia="MS Mincho"/>
                <w:szCs w:val="24"/>
              </w:rPr>
            </w:pPr>
          </w:p>
        </w:tc>
        <w:tc>
          <w:tcPr>
            <w:tcW w:w="2127" w:type="dxa"/>
            <w:shd w:val="clear" w:color="auto" w:fill="auto"/>
          </w:tcPr>
          <w:p w14:paraId="06D0E87F" w14:textId="1F59826B" w:rsidR="00784B4B" w:rsidRPr="00E06D88" w:rsidRDefault="00784B4B" w:rsidP="00CF7880">
            <w:pPr>
              <w:rPr>
                <w:rFonts w:eastAsia="MS Mincho"/>
                <w:szCs w:val="24"/>
              </w:rPr>
            </w:pPr>
            <w:r w:rsidRPr="00E06D88">
              <w:t>Sveikatą stiprinančios ir aktyvios mokyklos programų įgyvendinimas (įgyvendinamų programų skaičius per metus vnt.</w:t>
            </w:r>
            <w:r w:rsidR="009F4F98">
              <w:t xml:space="preserve"> </w:t>
            </w:r>
            <w:r w:rsidRPr="00E06D88">
              <w:t>/</w:t>
            </w:r>
            <w:r w:rsidR="009F4F98">
              <w:t xml:space="preserve"> </w:t>
            </w:r>
            <w:r w:rsidRPr="00E06D88">
              <w:t>įtrauktų mokinių skaičius</w:t>
            </w:r>
            <w:r w:rsidR="00681609">
              <w:t>,</w:t>
            </w:r>
            <w:r w:rsidRPr="00E06D88">
              <w:t xml:space="preserve"> proc.)</w:t>
            </w:r>
          </w:p>
        </w:tc>
        <w:tc>
          <w:tcPr>
            <w:tcW w:w="2268" w:type="dxa"/>
            <w:gridSpan w:val="2"/>
            <w:shd w:val="clear" w:color="auto" w:fill="auto"/>
          </w:tcPr>
          <w:p w14:paraId="17740C28" w14:textId="47ED0EEC" w:rsidR="00784B4B" w:rsidRPr="00E06D88" w:rsidRDefault="00784B4B" w:rsidP="00CF7880">
            <w:pPr>
              <w:rPr>
                <w:rFonts w:eastAsia="MS Mincho"/>
                <w:szCs w:val="24"/>
              </w:rPr>
            </w:pPr>
            <w:r w:rsidRPr="00E06D88">
              <w:rPr>
                <w:szCs w:val="24"/>
              </w:rPr>
              <w:t>Vykdomos 2 programos</w:t>
            </w:r>
          </w:p>
        </w:tc>
        <w:tc>
          <w:tcPr>
            <w:tcW w:w="1842" w:type="dxa"/>
            <w:shd w:val="clear" w:color="auto" w:fill="auto"/>
          </w:tcPr>
          <w:p w14:paraId="5A0320F6" w14:textId="6C625B95" w:rsidR="00784B4B" w:rsidRPr="00E06D88" w:rsidRDefault="00784B4B" w:rsidP="00CF7880">
            <w:pPr>
              <w:rPr>
                <w:rFonts w:eastAsia="MS Mincho"/>
                <w:szCs w:val="24"/>
              </w:rPr>
            </w:pPr>
            <w:r w:rsidRPr="00E06D88">
              <w:rPr>
                <w:rFonts w:eastAsia="MS Mincho"/>
                <w:szCs w:val="24"/>
              </w:rPr>
              <w:t>Darbo grupė</w:t>
            </w:r>
          </w:p>
        </w:tc>
        <w:tc>
          <w:tcPr>
            <w:tcW w:w="1134" w:type="dxa"/>
          </w:tcPr>
          <w:p w14:paraId="451473AE" w14:textId="32F0F26B" w:rsidR="00784B4B" w:rsidRPr="00E06D88" w:rsidRDefault="00784B4B" w:rsidP="00CF7880">
            <w:pPr>
              <w:rPr>
                <w:rFonts w:eastAsia="MS Mincho"/>
                <w:szCs w:val="24"/>
              </w:rPr>
            </w:pPr>
            <w:r w:rsidRPr="00E06D88">
              <w:rPr>
                <w:rFonts w:eastAsia="MS Mincho"/>
                <w:szCs w:val="24"/>
              </w:rPr>
              <w:t>Visus metus</w:t>
            </w:r>
          </w:p>
        </w:tc>
        <w:tc>
          <w:tcPr>
            <w:tcW w:w="993" w:type="dxa"/>
            <w:gridSpan w:val="2"/>
          </w:tcPr>
          <w:p w14:paraId="3CA6ACC8" w14:textId="23D6D57F" w:rsidR="00784B4B" w:rsidRPr="00E06D88" w:rsidRDefault="00784B4B" w:rsidP="00CF7880">
            <w:pPr>
              <w:rPr>
                <w:rFonts w:eastAsia="MS Mincho"/>
                <w:szCs w:val="24"/>
              </w:rPr>
            </w:pPr>
            <w:r w:rsidRPr="00E06D88">
              <w:rPr>
                <w:rFonts w:eastAsia="MS Mincho"/>
                <w:szCs w:val="24"/>
              </w:rPr>
              <w:t>Visus metus</w:t>
            </w:r>
          </w:p>
        </w:tc>
        <w:tc>
          <w:tcPr>
            <w:tcW w:w="1701" w:type="dxa"/>
          </w:tcPr>
          <w:p w14:paraId="613F54F0" w14:textId="6090CF1B" w:rsidR="00784B4B" w:rsidRPr="00E06D88" w:rsidRDefault="00784B4B" w:rsidP="00CF7880">
            <w:pPr>
              <w:rPr>
                <w:rFonts w:eastAsia="MS Mincho"/>
                <w:szCs w:val="24"/>
              </w:rPr>
            </w:pPr>
            <w:r w:rsidRPr="00E06D88">
              <w:rPr>
                <w:szCs w:val="24"/>
              </w:rPr>
              <w:t>Asignavimai darbuotojų darbo užmokesčiui</w:t>
            </w:r>
          </w:p>
        </w:tc>
        <w:tc>
          <w:tcPr>
            <w:tcW w:w="1778" w:type="dxa"/>
          </w:tcPr>
          <w:p w14:paraId="55AA64AF" w14:textId="7ABAB2E7" w:rsidR="00784B4B" w:rsidRPr="00E06D88" w:rsidRDefault="00784B4B" w:rsidP="00CF7880">
            <w:pPr>
              <w:rPr>
                <w:rFonts w:eastAsia="MS Mincho"/>
                <w:szCs w:val="24"/>
              </w:rPr>
            </w:pPr>
            <w:r w:rsidRPr="00E06D88">
              <w:rPr>
                <w:szCs w:val="24"/>
              </w:rPr>
              <w:t>Asignavimai darbuotojų darbo užmokesčiui</w:t>
            </w:r>
          </w:p>
        </w:tc>
      </w:tr>
      <w:tr w:rsidR="00784B4B" w:rsidRPr="00E06D88" w14:paraId="76DF4B61" w14:textId="77777777" w:rsidTr="00F02807">
        <w:trPr>
          <w:trHeight w:val="608"/>
        </w:trPr>
        <w:tc>
          <w:tcPr>
            <w:tcW w:w="756" w:type="dxa"/>
            <w:shd w:val="clear" w:color="auto" w:fill="auto"/>
          </w:tcPr>
          <w:p w14:paraId="20C5733C" w14:textId="77777777" w:rsidR="00784B4B" w:rsidRPr="00E06D88" w:rsidRDefault="00784B4B" w:rsidP="00CF7880">
            <w:pPr>
              <w:rPr>
                <w:rFonts w:eastAsia="MS Mincho"/>
                <w:szCs w:val="24"/>
              </w:rPr>
            </w:pPr>
          </w:p>
        </w:tc>
        <w:tc>
          <w:tcPr>
            <w:tcW w:w="2187" w:type="dxa"/>
            <w:shd w:val="clear" w:color="auto" w:fill="auto"/>
          </w:tcPr>
          <w:p w14:paraId="51E292F2" w14:textId="77777777" w:rsidR="00784B4B" w:rsidRPr="00E06D88" w:rsidRDefault="00784B4B" w:rsidP="00CF7880">
            <w:pPr>
              <w:rPr>
                <w:rFonts w:eastAsia="MS Mincho"/>
                <w:szCs w:val="24"/>
              </w:rPr>
            </w:pPr>
          </w:p>
        </w:tc>
        <w:tc>
          <w:tcPr>
            <w:tcW w:w="2127" w:type="dxa"/>
            <w:shd w:val="clear" w:color="auto" w:fill="auto"/>
          </w:tcPr>
          <w:p w14:paraId="7C2C390F" w14:textId="146059E5" w:rsidR="00784B4B" w:rsidRPr="00E06D88" w:rsidRDefault="00784B4B" w:rsidP="00CF7880">
            <w:pPr>
              <w:rPr>
                <w:rFonts w:eastAsia="MS Mincho"/>
                <w:szCs w:val="24"/>
              </w:rPr>
            </w:pPr>
            <w:r w:rsidRPr="00E06D88">
              <w:t>Įsivertinimo rezultatų panaudojimas gimnazijos veiklos kokybės gerinimui (didėja bendruomenės saugumo lygis –mažėja besityčiojančių ir patiriančių patyčias</w:t>
            </w:r>
            <w:r w:rsidR="00E06D88">
              <w:t xml:space="preserve"> </w:t>
            </w:r>
            <w:r w:rsidRPr="00E06D88">
              <w:t>vertinančių mokinių ir jų tėvų dalis proc.)</w:t>
            </w:r>
          </w:p>
        </w:tc>
        <w:tc>
          <w:tcPr>
            <w:tcW w:w="2268" w:type="dxa"/>
            <w:gridSpan w:val="2"/>
            <w:shd w:val="clear" w:color="auto" w:fill="auto"/>
          </w:tcPr>
          <w:p w14:paraId="4795EAE9" w14:textId="39B6D8A1" w:rsidR="00784B4B" w:rsidRPr="00E06D88" w:rsidRDefault="00881275" w:rsidP="00CF7880">
            <w:pPr>
              <w:rPr>
                <w:rFonts w:eastAsia="MS Mincho"/>
                <w:szCs w:val="24"/>
              </w:rPr>
            </w:pPr>
            <w:r w:rsidRPr="00E06D88">
              <w:rPr>
                <w:szCs w:val="24"/>
              </w:rPr>
              <w:t xml:space="preserve">IQES </w:t>
            </w:r>
            <w:proofErr w:type="spellStart"/>
            <w:r w:rsidRPr="00E06D88">
              <w:rPr>
                <w:szCs w:val="24"/>
              </w:rPr>
              <w:t>online</w:t>
            </w:r>
            <w:proofErr w:type="spellEnd"/>
            <w:r w:rsidRPr="00E06D88">
              <w:rPr>
                <w:szCs w:val="24"/>
              </w:rPr>
              <w:t xml:space="preserve"> tyrimų duomenimis</w:t>
            </w:r>
            <w:r w:rsidR="009F4F98">
              <w:rPr>
                <w:szCs w:val="24"/>
              </w:rPr>
              <w:t>,</w:t>
            </w:r>
            <w:r w:rsidRPr="00E06D88">
              <w:rPr>
                <w:szCs w:val="24"/>
              </w:rPr>
              <w:t xml:space="preserve"> ženkliai pagerėjo patyčių situacija: „per paskutinius 2 mėnesi</w:t>
            </w:r>
            <w:r w:rsidR="009F4F98">
              <w:rPr>
                <w:szCs w:val="24"/>
              </w:rPr>
              <w:t>us iš manęs mokykloje niekas ne</w:t>
            </w:r>
            <w:r w:rsidRPr="00E06D88">
              <w:rPr>
                <w:szCs w:val="24"/>
              </w:rPr>
              <w:t>s</w:t>
            </w:r>
            <w:r w:rsidR="009F4F98">
              <w:rPr>
                <w:szCs w:val="24"/>
              </w:rPr>
              <w:t>i</w:t>
            </w:r>
            <w:r w:rsidRPr="00E06D88">
              <w:rPr>
                <w:szCs w:val="24"/>
              </w:rPr>
              <w:t>šaipė,</w:t>
            </w:r>
            <w:r w:rsidR="00E06D88">
              <w:rPr>
                <w:szCs w:val="24"/>
              </w:rPr>
              <w:t xml:space="preserve"> </w:t>
            </w:r>
            <w:r w:rsidRPr="00E06D88">
              <w:rPr>
                <w:szCs w:val="24"/>
              </w:rPr>
              <w:t xml:space="preserve">nesityčiojo“ </w:t>
            </w:r>
            <w:r w:rsidR="009F4F98">
              <w:rPr>
                <w:szCs w:val="24"/>
              </w:rPr>
              <w:t>–</w:t>
            </w:r>
            <w:r w:rsidRPr="00E06D88">
              <w:rPr>
                <w:szCs w:val="24"/>
              </w:rPr>
              <w:t xml:space="preserve"> 91</w:t>
            </w:r>
            <w:r w:rsidR="009F4F98">
              <w:rPr>
                <w:szCs w:val="24"/>
              </w:rPr>
              <w:t xml:space="preserve"> </w:t>
            </w:r>
            <w:r w:rsidRPr="00E06D88">
              <w:rPr>
                <w:szCs w:val="24"/>
              </w:rPr>
              <w:t>% (buvo 69</w:t>
            </w:r>
            <w:r w:rsidR="009F4F98">
              <w:rPr>
                <w:szCs w:val="24"/>
              </w:rPr>
              <w:t xml:space="preserve"> </w:t>
            </w:r>
            <w:r w:rsidRPr="00E06D88">
              <w:rPr>
                <w:szCs w:val="24"/>
              </w:rPr>
              <w:t xml:space="preserve">%); „per paskutinius 2 mėnesius aš iš kitų nesišaipiau, nesityčiojau“ </w:t>
            </w:r>
            <w:r w:rsidR="009F4F98">
              <w:rPr>
                <w:szCs w:val="24"/>
              </w:rPr>
              <w:t>–</w:t>
            </w:r>
            <w:r w:rsidRPr="00E06D88">
              <w:rPr>
                <w:szCs w:val="24"/>
              </w:rPr>
              <w:t xml:space="preserve"> 95</w:t>
            </w:r>
            <w:r w:rsidR="009F4F98">
              <w:rPr>
                <w:szCs w:val="24"/>
              </w:rPr>
              <w:t xml:space="preserve"> </w:t>
            </w:r>
            <w:r w:rsidRPr="00E06D88">
              <w:rPr>
                <w:szCs w:val="24"/>
              </w:rPr>
              <w:t xml:space="preserve">% </w:t>
            </w:r>
            <w:r w:rsidR="00604E1E">
              <w:rPr>
                <w:szCs w:val="24"/>
              </w:rPr>
              <w:t>(</w:t>
            </w:r>
            <w:r w:rsidRPr="00E06D88">
              <w:rPr>
                <w:szCs w:val="24"/>
              </w:rPr>
              <w:t>buvo 78</w:t>
            </w:r>
            <w:r w:rsidR="00604E1E">
              <w:rPr>
                <w:szCs w:val="24"/>
              </w:rPr>
              <w:t xml:space="preserve"> </w:t>
            </w:r>
            <w:r w:rsidRPr="00E06D88">
              <w:rPr>
                <w:szCs w:val="24"/>
              </w:rPr>
              <w:t>%)</w:t>
            </w:r>
          </w:p>
        </w:tc>
        <w:tc>
          <w:tcPr>
            <w:tcW w:w="1842" w:type="dxa"/>
            <w:shd w:val="clear" w:color="auto" w:fill="auto"/>
          </w:tcPr>
          <w:p w14:paraId="5D61CD3A" w14:textId="4F6555EC" w:rsidR="00784B4B" w:rsidRPr="00E06D88" w:rsidRDefault="00784B4B" w:rsidP="00CF7880">
            <w:pPr>
              <w:rPr>
                <w:rFonts w:eastAsia="MS Mincho"/>
                <w:szCs w:val="24"/>
              </w:rPr>
            </w:pPr>
            <w:r w:rsidRPr="00E06D88">
              <w:rPr>
                <w:rFonts w:eastAsia="MS Mincho"/>
                <w:szCs w:val="24"/>
              </w:rPr>
              <w:t>Gimnazijos vadovai, gimnazijos taryba, metodinė taryba, mokinių taryba</w:t>
            </w:r>
          </w:p>
        </w:tc>
        <w:tc>
          <w:tcPr>
            <w:tcW w:w="1134" w:type="dxa"/>
          </w:tcPr>
          <w:p w14:paraId="0C0B0915" w14:textId="047B71A6" w:rsidR="00784B4B" w:rsidRPr="00E06D88" w:rsidRDefault="00784B4B" w:rsidP="00CF7880">
            <w:pPr>
              <w:rPr>
                <w:rFonts w:eastAsia="MS Mincho"/>
                <w:szCs w:val="24"/>
              </w:rPr>
            </w:pPr>
            <w:r w:rsidRPr="00E06D88">
              <w:rPr>
                <w:rFonts w:eastAsia="MS Mincho"/>
                <w:szCs w:val="24"/>
              </w:rPr>
              <w:t>Visus metus</w:t>
            </w:r>
          </w:p>
        </w:tc>
        <w:tc>
          <w:tcPr>
            <w:tcW w:w="993" w:type="dxa"/>
            <w:gridSpan w:val="2"/>
          </w:tcPr>
          <w:p w14:paraId="1E682A65" w14:textId="551210E1" w:rsidR="00784B4B" w:rsidRPr="00E06D88" w:rsidRDefault="00881275" w:rsidP="00CF7880">
            <w:pPr>
              <w:rPr>
                <w:rFonts w:eastAsia="MS Mincho"/>
                <w:szCs w:val="24"/>
              </w:rPr>
            </w:pPr>
            <w:r w:rsidRPr="00E06D88">
              <w:rPr>
                <w:rFonts w:eastAsia="MS Mincho"/>
                <w:szCs w:val="24"/>
              </w:rPr>
              <w:t>Visus metus</w:t>
            </w:r>
          </w:p>
        </w:tc>
        <w:tc>
          <w:tcPr>
            <w:tcW w:w="1701" w:type="dxa"/>
          </w:tcPr>
          <w:p w14:paraId="1D2F2E46" w14:textId="0EC39518" w:rsidR="00784B4B" w:rsidRPr="00E06D88" w:rsidRDefault="00784B4B" w:rsidP="00CF7880">
            <w:pPr>
              <w:rPr>
                <w:rFonts w:eastAsia="MS Mincho"/>
                <w:szCs w:val="24"/>
              </w:rPr>
            </w:pPr>
            <w:r w:rsidRPr="00E06D88">
              <w:rPr>
                <w:szCs w:val="24"/>
              </w:rPr>
              <w:t>Asignavimai darbuotojų darbo užmokesčiui</w:t>
            </w:r>
          </w:p>
        </w:tc>
        <w:tc>
          <w:tcPr>
            <w:tcW w:w="1778" w:type="dxa"/>
          </w:tcPr>
          <w:p w14:paraId="360EF525" w14:textId="403CEF74" w:rsidR="00784B4B" w:rsidRPr="00E06D88" w:rsidRDefault="00881275" w:rsidP="00CF7880">
            <w:pPr>
              <w:rPr>
                <w:rFonts w:eastAsia="MS Mincho"/>
                <w:szCs w:val="24"/>
              </w:rPr>
            </w:pPr>
            <w:r w:rsidRPr="00E06D88">
              <w:rPr>
                <w:szCs w:val="24"/>
              </w:rPr>
              <w:t>Asignavimai darbuotojų darbo užmokesčiui</w:t>
            </w:r>
          </w:p>
        </w:tc>
      </w:tr>
      <w:tr w:rsidR="00784B4B" w:rsidRPr="00E06D88" w14:paraId="503A66D9" w14:textId="77777777" w:rsidTr="00F02807">
        <w:trPr>
          <w:trHeight w:val="608"/>
        </w:trPr>
        <w:tc>
          <w:tcPr>
            <w:tcW w:w="756" w:type="dxa"/>
            <w:shd w:val="clear" w:color="auto" w:fill="auto"/>
          </w:tcPr>
          <w:p w14:paraId="30A7A8FB" w14:textId="77777777" w:rsidR="00784B4B" w:rsidRPr="00E06D88" w:rsidRDefault="00784B4B" w:rsidP="00CF7880">
            <w:pPr>
              <w:rPr>
                <w:rFonts w:eastAsia="MS Mincho"/>
                <w:szCs w:val="24"/>
              </w:rPr>
            </w:pPr>
          </w:p>
        </w:tc>
        <w:tc>
          <w:tcPr>
            <w:tcW w:w="2187" w:type="dxa"/>
            <w:shd w:val="clear" w:color="auto" w:fill="auto"/>
          </w:tcPr>
          <w:p w14:paraId="2B0A8385" w14:textId="77777777" w:rsidR="00784B4B" w:rsidRPr="00E06D88" w:rsidRDefault="00784B4B" w:rsidP="00CF7880">
            <w:pPr>
              <w:rPr>
                <w:rFonts w:eastAsia="MS Mincho"/>
                <w:szCs w:val="24"/>
              </w:rPr>
            </w:pPr>
          </w:p>
        </w:tc>
        <w:tc>
          <w:tcPr>
            <w:tcW w:w="2127" w:type="dxa"/>
            <w:shd w:val="clear" w:color="auto" w:fill="auto"/>
          </w:tcPr>
          <w:p w14:paraId="4D645317" w14:textId="7D9E0D41" w:rsidR="00784B4B" w:rsidRPr="00E06D88" w:rsidRDefault="00784B4B" w:rsidP="00CF7880">
            <w:pPr>
              <w:rPr>
                <w:rFonts w:eastAsia="MS Mincho"/>
                <w:szCs w:val="24"/>
              </w:rPr>
            </w:pPr>
            <w:r w:rsidRPr="00E06D88">
              <w:t>Mokinių pavėžėjimo ir maitinimo poreikių tenkinimas (dalis proc.)</w:t>
            </w:r>
          </w:p>
        </w:tc>
        <w:tc>
          <w:tcPr>
            <w:tcW w:w="2268" w:type="dxa"/>
            <w:gridSpan w:val="2"/>
            <w:shd w:val="clear" w:color="auto" w:fill="auto"/>
          </w:tcPr>
          <w:p w14:paraId="1CD48807" w14:textId="336F849A" w:rsidR="00784B4B" w:rsidRPr="00E06D88" w:rsidRDefault="003814EE" w:rsidP="00CF7880">
            <w:pPr>
              <w:rPr>
                <w:rFonts w:eastAsia="MS Mincho"/>
                <w:szCs w:val="24"/>
              </w:rPr>
            </w:pPr>
            <w:r w:rsidRPr="00E06D88">
              <w:rPr>
                <w:rFonts w:eastAsia="MS Mincho"/>
                <w:szCs w:val="24"/>
              </w:rPr>
              <w:t xml:space="preserve">100 </w:t>
            </w:r>
            <w:r w:rsidRPr="00E06D88">
              <w:rPr>
                <w:szCs w:val="24"/>
              </w:rPr>
              <w:t>% tenkinami mokinių pavėžėjimo ir maitinimo poreikiai dirbant kontaktiniu ir nuotoliniu būdu</w:t>
            </w:r>
          </w:p>
        </w:tc>
        <w:tc>
          <w:tcPr>
            <w:tcW w:w="1842" w:type="dxa"/>
            <w:shd w:val="clear" w:color="auto" w:fill="auto"/>
          </w:tcPr>
          <w:p w14:paraId="207332E3" w14:textId="583EE9E0" w:rsidR="00784B4B" w:rsidRPr="00E06D88" w:rsidRDefault="00784B4B" w:rsidP="00CF7880">
            <w:pPr>
              <w:rPr>
                <w:rFonts w:eastAsia="MS Mincho"/>
                <w:szCs w:val="24"/>
              </w:rPr>
            </w:pPr>
            <w:r w:rsidRPr="00E06D88">
              <w:rPr>
                <w:rFonts w:eastAsia="MS Mincho"/>
                <w:szCs w:val="24"/>
              </w:rPr>
              <w:t>Gimnazijos vadovai, pagalbos specialistai</w:t>
            </w:r>
          </w:p>
        </w:tc>
        <w:tc>
          <w:tcPr>
            <w:tcW w:w="1134" w:type="dxa"/>
          </w:tcPr>
          <w:p w14:paraId="7E73E6BC" w14:textId="57F2BFE0" w:rsidR="00784B4B" w:rsidRPr="00E06D88" w:rsidRDefault="00784B4B" w:rsidP="00CF7880">
            <w:pPr>
              <w:rPr>
                <w:rFonts w:eastAsia="MS Mincho"/>
                <w:szCs w:val="24"/>
              </w:rPr>
            </w:pPr>
            <w:r w:rsidRPr="00E06D88">
              <w:rPr>
                <w:rFonts w:eastAsia="MS Mincho"/>
                <w:szCs w:val="24"/>
              </w:rPr>
              <w:t>Visus metus</w:t>
            </w:r>
          </w:p>
        </w:tc>
        <w:tc>
          <w:tcPr>
            <w:tcW w:w="993" w:type="dxa"/>
            <w:gridSpan w:val="2"/>
          </w:tcPr>
          <w:p w14:paraId="3F67A3F2" w14:textId="0D47EC4C" w:rsidR="00784B4B" w:rsidRPr="00E06D88" w:rsidRDefault="003814EE" w:rsidP="00CF7880">
            <w:pPr>
              <w:rPr>
                <w:rFonts w:eastAsia="MS Mincho"/>
                <w:szCs w:val="24"/>
              </w:rPr>
            </w:pPr>
            <w:r w:rsidRPr="00E06D88">
              <w:rPr>
                <w:rFonts w:eastAsia="MS Mincho"/>
                <w:szCs w:val="24"/>
              </w:rPr>
              <w:t>Visus metus</w:t>
            </w:r>
          </w:p>
        </w:tc>
        <w:tc>
          <w:tcPr>
            <w:tcW w:w="1701" w:type="dxa"/>
          </w:tcPr>
          <w:p w14:paraId="06095941" w14:textId="16B7DACA" w:rsidR="00784B4B" w:rsidRPr="00E06D88" w:rsidRDefault="00784B4B" w:rsidP="00CF7880">
            <w:pPr>
              <w:rPr>
                <w:rFonts w:eastAsia="MS Mincho"/>
                <w:szCs w:val="24"/>
              </w:rPr>
            </w:pPr>
            <w:r w:rsidRPr="00E06D88">
              <w:rPr>
                <w:szCs w:val="24"/>
              </w:rPr>
              <w:t>Savivaldybės biudžeto lėšos</w:t>
            </w:r>
          </w:p>
        </w:tc>
        <w:tc>
          <w:tcPr>
            <w:tcW w:w="1778" w:type="dxa"/>
          </w:tcPr>
          <w:p w14:paraId="2FB1BA07" w14:textId="316007E1" w:rsidR="00784B4B" w:rsidRPr="00E06D88" w:rsidRDefault="003814EE" w:rsidP="00CF7880">
            <w:pPr>
              <w:rPr>
                <w:rFonts w:eastAsia="MS Mincho"/>
                <w:szCs w:val="24"/>
              </w:rPr>
            </w:pPr>
            <w:r w:rsidRPr="00E06D88">
              <w:rPr>
                <w:szCs w:val="24"/>
              </w:rPr>
              <w:t>Savivaldybės biudžeto lėšos</w:t>
            </w:r>
          </w:p>
        </w:tc>
      </w:tr>
      <w:tr w:rsidR="00784B4B" w:rsidRPr="00E06D88" w14:paraId="30C4FF0E" w14:textId="77777777" w:rsidTr="00F02807">
        <w:trPr>
          <w:trHeight w:val="608"/>
        </w:trPr>
        <w:tc>
          <w:tcPr>
            <w:tcW w:w="756" w:type="dxa"/>
            <w:shd w:val="clear" w:color="auto" w:fill="auto"/>
          </w:tcPr>
          <w:p w14:paraId="6B43DDCB" w14:textId="77777777" w:rsidR="00784B4B" w:rsidRPr="00E06D88" w:rsidRDefault="00784B4B" w:rsidP="00CF7880">
            <w:pPr>
              <w:rPr>
                <w:rFonts w:eastAsia="MS Mincho"/>
                <w:szCs w:val="24"/>
              </w:rPr>
            </w:pPr>
          </w:p>
        </w:tc>
        <w:tc>
          <w:tcPr>
            <w:tcW w:w="2187" w:type="dxa"/>
            <w:shd w:val="clear" w:color="auto" w:fill="auto"/>
          </w:tcPr>
          <w:p w14:paraId="25A0A451" w14:textId="77777777" w:rsidR="00784B4B" w:rsidRPr="00E06D88" w:rsidRDefault="00784B4B" w:rsidP="00CF7880">
            <w:pPr>
              <w:rPr>
                <w:rFonts w:eastAsia="MS Mincho"/>
                <w:szCs w:val="24"/>
              </w:rPr>
            </w:pPr>
          </w:p>
        </w:tc>
        <w:tc>
          <w:tcPr>
            <w:tcW w:w="2127" w:type="dxa"/>
            <w:shd w:val="clear" w:color="auto" w:fill="auto"/>
          </w:tcPr>
          <w:p w14:paraId="1ECC7CBD" w14:textId="7390E4E1" w:rsidR="00784B4B" w:rsidRPr="00E06D88" w:rsidRDefault="00784B4B" w:rsidP="00CF7880">
            <w:pPr>
              <w:rPr>
                <w:rFonts w:eastAsia="MS Mincho"/>
                <w:szCs w:val="24"/>
              </w:rPr>
            </w:pPr>
            <w:r w:rsidRPr="00E06D88">
              <w:rPr>
                <w:shd w:val="clear" w:color="auto" w:fill="FFFFFF"/>
              </w:rPr>
              <w:t xml:space="preserve">Įtraukiojo ugdymo nuostatų įgyvendinimas: </w:t>
            </w:r>
            <w:r w:rsidRPr="00E06D88">
              <w:rPr>
                <w:shd w:val="clear" w:color="auto" w:fill="FFFFFF"/>
              </w:rPr>
              <w:lastRenderedPageBreak/>
              <w:t>sudaromos</w:t>
            </w:r>
            <w:r w:rsidR="00E06D88">
              <w:rPr>
                <w:shd w:val="clear" w:color="auto" w:fill="FFFFFF"/>
              </w:rPr>
              <w:t xml:space="preserve"> </w:t>
            </w:r>
            <w:r w:rsidRPr="00E06D88">
              <w:rPr>
                <w:shd w:val="clear" w:color="auto" w:fill="FFFFFF"/>
              </w:rPr>
              <w:t>palankios sąlygos kiekvienam mokiniui ugdytis pagal jo poreikius ir galimybes, užtikrinant švietim</w:t>
            </w:r>
            <w:r w:rsidR="00604E1E">
              <w:rPr>
                <w:shd w:val="clear" w:color="auto" w:fill="FFFFFF"/>
              </w:rPr>
              <w:t>o pagalbą, ugdymosi prieinamumą</w:t>
            </w:r>
            <w:r w:rsidRPr="00E06D88">
              <w:rPr>
                <w:shd w:val="clear" w:color="auto" w:fill="FFFFFF"/>
              </w:rPr>
              <w:t xml:space="preserve"> (poreikių tenkinimas</w:t>
            </w:r>
            <w:r w:rsidR="00681609">
              <w:rPr>
                <w:shd w:val="clear" w:color="auto" w:fill="FFFFFF"/>
              </w:rPr>
              <w:t>,</w:t>
            </w:r>
            <w:r w:rsidRPr="00E06D88">
              <w:rPr>
                <w:shd w:val="clear" w:color="auto" w:fill="FFFFFF"/>
              </w:rPr>
              <w:t xml:space="preserve"> proc.)</w:t>
            </w:r>
          </w:p>
        </w:tc>
        <w:tc>
          <w:tcPr>
            <w:tcW w:w="2268" w:type="dxa"/>
            <w:gridSpan w:val="2"/>
            <w:shd w:val="clear" w:color="auto" w:fill="auto"/>
          </w:tcPr>
          <w:p w14:paraId="25DA12D0" w14:textId="3500B238" w:rsidR="003814EE" w:rsidRPr="00E06D88" w:rsidRDefault="003814EE" w:rsidP="00CF7880">
            <w:pPr>
              <w:rPr>
                <w:rFonts w:eastAsia="MS Mincho"/>
                <w:szCs w:val="24"/>
              </w:rPr>
            </w:pPr>
            <w:r w:rsidRPr="00E06D88">
              <w:rPr>
                <w:rFonts w:eastAsia="MS Mincho"/>
                <w:szCs w:val="24"/>
              </w:rPr>
              <w:lastRenderedPageBreak/>
              <w:t>Vykdytas 1 tyrimas.</w:t>
            </w:r>
            <w:r w:rsidR="002B6AAB" w:rsidRPr="00E06D88">
              <w:rPr>
                <w:rFonts w:eastAsia="MS Mincho"/>
                <w:szCs w:val="24"/>
              </w:rPr>
              <w:t xml:space="preserve"> Š</w:t>
            </w:r>
            <w:r w:rsidR="00BE7A7D" w:rsidRPr="00E06D88">
              <w:rPr>
                <w:rFonts w:eastAsia="MS Mincho"/>
                <w:szCs w:val="24"/>
              </w:rPr>
              <w:t xml:space="preserve">vietimo pagalba užtikrinama 100 </w:t>
            </w:r>
            <w:r w:rsidR="00BE7A7D" w:rsidRPr="00E06D88">
              <w:rPr>
                <w:szCs w:val="24"/>
              </w:rPr>
              <w:t>%.</w:t>
            </w:r>
          </w:p>
        </w:tc>
        <w:tc>
          <w:tcPr>
            <w:tcW w:w="1842" w:type="dxa"/>
            <w:shd w:val="clear" w:color="auto" w:fill="auto"/>
          </w:tcPr>
          <w:p w14:paraId="3A107939" w14:textId="009F1FBA" w:rsidR="00784B4B" w:rsidRPr="00E06D88" w:rsidRDefault="00784B4B" w:rsidP="00CF7880">
            <w:pPr>
              <w:rPr>
                <w:rFonts w:eastAsia="MS Mincho"/>
                <w:szCs w:val="24"/>
              </w:rPr>
            </w:pPr>
            <w:r w:rsidRPr="00E06D88">
              <w:rPr>
                <w:rFonts w:eastAsia="MS Mincho"/>
                <w:szCs w:val="24"/>
              </w:rPr>
              <w:t xml:space="preserve">Gimnazijos vadovai, VGK, </w:t>
            </w:r>
            <w:r w:rsidRPr="00E06D88">
              <w:rPr>
                <w:rFonts w:eastAsia="MS Mincho"/>
                <w:szCs w:val="24"/>
              </w:rPr>
              <w:lastRenderedPageBreak/>
              <w:t>pagalbos specialistai</w:t>
            </w:r>
          </w:p>
        </w:tc>
        <w:tc>
          <w:tcPr>
            <w:tcW w:w="1134" w:type="dxa"/>
          </w:tcPr>
          <w:p w14:paraId="25075A5F" w14:textId="0DE95C08" w:rsidR="00784B4B" w:rsidRPr="00E06D88" w:rsidRDefault="00784B4B" w:rsidP="00CF7880">
            <w:pPr>
              <w:rPr>
                <w:rFonts w:eastAsia="MS Mincho"/>
                <w:szCs w:val="24"/>
              </w:rPr>
            </w:pPr>
            <w:r w:rsidRPr="00E06D88">
              <w:rPr>
                <w:rFonts w:eastAsia="MS Mincho"/>
                <w:szCs w:val="24"/>
              </w:rPr>
              <w:lastRenderedPageBreak/>
              <w:t>Visus metus</w:t>
            </w:r>
          </w:p>
        </w:tc>
        <w:tc>
          <w:tcPr>
            <w:tcW w:w="993" w:type="dxa"/>
            <w:gridSpan w:val="2"/>
          </w:tcPr>
          <w:p w14:paraId="2622C01C" w14:textId="714CB87A" w:rsidR="00784B4B" w:rsidRPr="00E06D88" w:rsidRDefault="00D32931" w:rsidP="00CF7880">
            <w:pPr>
              <w:rPr>
                <w:rFonts w:eastAsia="MS Mincho"/>
                <w:szCs w:val="24"/>
              </w:rPr>
            </w:pPr>
            <w:r w:rsidRPr="00E06D88">
              <w:rPr>
                <w:rFonts w:eastAsia="MS Mincho"/>
                <w:szCs w:val="24"/>
              </w:rPr>
              <w:t>Visus metus</w:t>
            </w:r>
          </w:p>
        </w:tc>
        <w:tc>
          <w:tcPr>
            <w:tcW w:w="1701" w:type="dxa"/>
          </w:tcPr>
          <w:p w14:paraId="1E30C498" w14:textId="4C7C5B4C" w:rsidR="00784B4B" w:rsidRPr="00E06D88" w:rsidRDefault="00784B4B" w:rsidP="00CF7880">
            <w:pPr>
              <w:rPr>
                <w:rFonts w:eastAsia="MS Mincho"/>
                <w:szCs w:val="24"/>
              </w:rPr>
            </w:pPr>
            <w:r w:rsidRPr="00E06D88">
              <w:rPr>
                <w:szCs w:val="24"/>
              </w:rPr>
              <w:t xml:space="preserve">Asignavimai darbuotojų </w:t>
            </w:r>
            <w:r w:rsidRPr="00E06D88">
              <w:rPr>
                <w:szCs w:val="24"/>
              </w:rPr>
              <w:lastRenderedPageBreak/>
              <w:t>darbo užmokesčiui</w:t>
            </w:r>
          </w:p>
        </w:tc>
        <w:tc>
          <w:tcPr>
            <w:tcW w:w="1778" w:type="dxa"/>
          </w:tcPr>
          <w:p w14:paraId="4FF2CD90" w14:textId="72DF9654" w:rsidR="00784B4B" w:rsidRPr="00E06D88" w:rsidRDefault="00D32931" w:rsidP="00CF7880">
            <w:pPr>
              <w:rPr>
                <w:rFonts w:eastAsia="MS Mincho"/>
                <w:szCs w:val="24"/>
              </w:rPr>
            </w:pPr>
            <w:r w:rsidRPr="00E06D88">
              <w:rPr>
                <w:szCs w:val="24"/>
              </w:rPr>
              <w:lastRenderedPageBreak/>
              <w:t xml:space="preserve">Asignavimai darbuotojų </w:t>
            </w:r>
            <w:r w:rsidRPr="00E06D88">
              <w:rPr>
                <w:szCs w:val="24"/>
              </w:rPr>
              <w:lastRenderedPageBreak/>
              <w:t>darbo užmokesčiui</w:t>
            </w:r>
          </w:p>
        </w:tc>
      </w:tr>
      <w:tr w:rsidR="00784B4B" w:rsidRPr="00E06D88" w14:paraId="7B1B3B01" w14:textId="77777777" w:rsidTr="00F02807">
        <w:trPr>
          <w:trHeight w:val="608"/>
        </w:trPr>
        <w:tc>
          <w:tcPr>
            <w:tcW w:w="756" w:type="dxa"/>
            <w:shd w:val="clear" w:color="auto" w:fill="auto"/>
          </w:tcPr>
          <w:p w14:paraId="43C4D61E" w14:textId="7156A3FB" w:rsidR="00784B4B" w:rsidRPr="00E06D88" w:rsidRDefault="00784B4B" w:rsidP="00CF7880">
            <w:pPr>
              <w:rPr>
                <w:rFonts w:eastAsia="MS Mincho"/>
                <w:szCs w:val="24"/>
              </w:rPr>
            </w:pPr>
            <w:r w:rsidRPr="00E06D88">
              <w:rPr>
                <w:rFonts w:eastAsia="MS Mincho"/>
              </w:rPr>
              <w:lastRenderedPageBreak/>
              <w:t>1.3.3.</w:t>
            </w:r>
          </w:p>
        </w:tc>
        <w:tc>
          <w:tcPr>
            <w:tcW w:w="2187" w:type="dxa"/>
            <w:shd w:val="clear" w:color="auto" w:fill="auto"/>
          </w:tcPr>
          <w:p w14:paraId="71570979" w14:textId="7CE5EFA6" w:rsidR="00784B4B" w:rsidRPr="00E06D88" w:rsidRDefault="00784B4B" w:rsidP="00CF7880">
            <w:pPr>
              <w:rPr>
                <w:rFonts w:eastAsia="MS Mincho"/>
                <w:szCs w:val="24"/>
              </w:rPr>
            </w:pPr>
            <w:r w:rsidRPr="00E06D88">
              <w:rPr>
                <w:bCs/>
              </w:rPr>
              <w:t>Inovatyvios ir palankios mokymuisi aplinkos užtikrinimas</w:t>
            </w:r>
          </w:p>
        </w:tc>
        <w:tc>
          <w:tcPr>
            <w:tcW w:w="2127" w:type="dxa"/>
            <w:shd w:val="clear" w:color="auto" w:fill="auto"/>
          </w:tcPr>
          <w:p w14:paraId="33135939" w14:textId="18A9826E" w:rsidR="00784B4B" w:rsidRPr="00E06D88" w:rsidRDefault="00784B4B" w:rsidP="00CF7880">
            <w:pPr>
              <w:rPr>
                <w:rFonts w:eastAsia="MS Mincho"/>
                <w:szCs w:val="24"/>
              </w:rPr>
            </w:pPr>
            <w:r w:rsidRPr="00E06D88">
              <w:t>Pedagoginės, psichologinės, socialinės, informacinės pagalbos mokiniams, tėvams teikimas, tenkinant mokinių poreikius (gaunančių pagalbą mokinių ir mokinių tėvų dalis</w:t>
            </w:r>
            <w:r w:rsidR="00681609">
              <w:t>,</w:t>
            </w:r>
            <w:r w:rsidRPr="00E06D88">
              <w:t xml:space="preserve"> proc.)</w:t>
            </w:r>
          </w:p>
        </w:tc>
        <w:tc>
          <w:tcPr>
            <w:tcW w:w="2268" w:type="dxa"/>
            <w:gridSpan w:val="2"/>
            <w:shd w:val="clear" w:color="auto" w:fill="auto"/>
          </w:tcPr>
          <w:p w14:paraId="0852B9B3" w14:textId="39FD6A30" w:rsidR="00784B4B" w:rsidRPr="00E06D88" w:rsidRDefault="00F91ABD" w:rsidP="00CF7880">
            <w:pPr>
              <w:rPr>
                <w:rFonts w:eastAsia="MS Mincho"/>
                <w:szCs w:val="24"/>
              </w:rPr>
            </w:pPr>
            <w:r w:rsidRPr="00E06D88">
              <w:rPr>
                <w:szCs w:val="24"/>
              </w:rPr>
              <w:t>Specialiojo pedagogo pagalba suteikta 29 mokiniams ir jų tėvams</w:t>
            </w:r>
            <w:r w:rsidR="00604E1E">
              <w:rPr>
                <w:szCs w:val="24"/>
              </w:rPr>
              <w:t xml:space="preserve"> –</w:t>
            </w:r>
            <w:r w:rsidRPr="00E06D88">
              <w:rPr>
                <w:szCs w:val="24"/>
              </w:rPr>
              <w:t xml:space="preserve"> 5</w:t>
            </w:r>
            <w:r w:rsidR="00604E1E">
              <w:rPr>
                <w:szCs w:val="24"/>
              </w:rPr>
              <w:t xml:space="preserve"> </w:t>
            </w:r>
            <w:r w:rsidRPr="00E06D88">
              <w:rPr>
                <w:szCs w:val="24"/>
              </w:rPr>
              <w:t>%, logopedo pagalba suteikta</w:t>
            </w:r>
            <w:r w:rsidR="00E06D88">
              <w:rPr>
                <w:szCs w:val="24"/>
              </w:rPr>
              <w:t xml:space="preserve"> </w:t>
            </w:r>
            <w:r w:rsidRPr="00E06D88">
              <w:rPr>
                <w:szCs w:val="24"/>
              </w:rPr>
              <w:t>46 mokiniams – 8</w:t>
            </w:r>
            <w:r w:rsidR="00604E1E">
              <w:rPr>
                <w:szCs w:val="24"/>
              </w:rPr>
              <w:t xml:space="preserve"> </w:t>
            </w:r>
            <w:r w:rsidRPr="00E06D88">
              <w:rPr>
                <w:szCs w:val="24"/>
              </w:rPr>
              <w:t>%,</w:t>
            </w:r>
            <w:r w:rsidR="00604E1E">
              <w:rPr>
                <w:szCs w:val="24"/>
              </w:rPr>
              <w:t xml:space="preserve"> </w:t>
            </w:r>
            <w:r w:rsidRPr="00E06D88">
              <w:rPr>
                <w:szCs w:val="24"/>
              </w:rPr>
              <w:t>VGK pagalba</w:t>
            </w:r>
            <w:r w:rsidR="00604E1E">
              <w:rPr>
                <w:szCs w:val="24"/>
              </w:rPr>
              <w:t xml:space="preserve"> suteikta</w:t>
            </w:r>
            <w:r w:rsidRPr="00E06D88">
              <w:rPr>
                <w:szCs w:val="24"/>
              </w:rPr>
              <w:t xml:space="preserve"> 50 tėvų ir mokinių – 8,6</w:t>
            </w:r>
            <w:r w:rsidR="00604E1E">
              <w:rPr>
                <w:szCs w:val="24"/>
              </w:rPr>
              <w:t xml:space="preserve"> </w:t>
            </w:r>
            <w:r w:rsidRPr="00E06D88">
              <w:rPr>
                <w:szCs w:val="24"/>
              </w:rPr>
              <w:t>%,</w:t>
            </w:r>
            <w:r w:rsidR="00604E1E">
              <w:rPr>
                <w:szCs w:val="24"/>
              </w:rPr>
              <w:t xml:space="preserve"> </w:t>
            </w:r>
            <w:r w:rsidRPr="00E06D88">
              <w:rPr>
                <w:szCs w:val="24"/>
              </w:rPr>
              <w:t xml:space="preserve">psichologo pagalba suteikta 58 tėvams </w:t>
            </w:r>
            <w:r w:rsidR="00604E1E">
              <w:rPr>
                <w:szCs w:val="24"/>
              </w:rPr>
              <w:t>–</w:t>
            </w:r>
            <w:r w:rsidRPr="00E06D88">
              <w:rPr>
                <w:szCs w:val="24"/>
              </w:rPr>
              <w:t xml:space="preserve"> 10 %</w:t>
            </w:r>
            <w:r w:rsidR="00604E1E">
              <w:rPr>
                <w:szCs w:val="24"/>
              </w:rPr>
              <w:t>,</w:t>
            </w:r>
            <w:r w:rsidRPr="00E06D88">
              <w:rPr>
                <w:szCs w:val="24"/>
              </w:rPr>
              <w:t xml:space="preserve"> socialinio pedagogo pagalba suteikta 88 tėvams – 15</w:t>
            </w:r>
            <w:r w:rsidR="00604E1E">
              <w:rPr>
                <w:szCs w:val="24"/>
              </w:rPr>
              <w:t xml:space="preserve"> </w:t>
            </w:r>
            <w:r w:rsidRPr="00E06D88">
              <w:rPr>
                <w:szCs w:val="24"/>
              </w:rPr>
              <w:t>%</w:t>
            </w:r>
          </w:p>
        </w:tc>
        <w:tc>
          <w:tcPr>
            <w:tcW w:w="1842" w:type="dxa"/>
            <w:shd w:val="clear" w:color="auto" w:fill="auto"/>
          </w:tcPr>
          <w:p w14:paraId="68AAC145" w14:textId="1C27B0D0" w:rsidR="00784B4B" w:rsidRPr="00E06D88" w:rsidRDefault="00784B4B" w:rsidP="00CF7880">
            <w:pPr>
              <w:rPr>
                <w:rFonts w:eastAsia="MS Mincho"/>
                <w:szCs w:val="24"/>
              </w:rPr>
            </w:pPr>
            <w:r w:rsidRPr="00E06D88">
              <w:rPr>
                <w:rFonts w:eastAsia="MS Mincho"/>
                <w:szCs w:val="24"/>
              </w:rPr>
              <w:t>Gimnazijos vadovai, klasių vadovai, VGK, metodinė taryba, mokinių taryba, pagalbos specialistai</w:t>
            </w:r>
          </w:p>
        </w:tc>
        <w:tc>
          <w:tcPr>
            <w:tcW w:w="1134" w:type="dxa"/>
          </w:tcPr>
          <w:p w14:paraId="79C56B93" w14:textId="31C7334E" w:rsidR="00784B4B" w:rsidRPr="00E06D88" w:rsidRDefault="00784B4B" w:rsidP="00CF7880">
            <w:pPr>
              <w:rPr>
                <w:rFonts w:eastAsia="MS Mincho"/>
                <w:szCs w:val="24"/>
              </w:rPr>
            </w:pPr>
            <w:r w:rsidRPr="00E06D88">
              <w:rPr>
                <w:rFonts w:eastAsia="MS Mincho"/>
                <w:szCs w:val="24"/>
              </w:rPr>
              <w:t>Visus metus</w:t>
            </w:r>
          </w:p>
        </w:tc>
        <w:tc>
          <w:tcPr>
            <w:tcW w:w="993" w:type="dxa"/>
            <w:gridSpan w:val="2"/>
          </w:tcPr>
          <w:p w14:paraId="25BCDBBE" w14:textId="48950772" w:rsidR="00784B4B" w:rsidRPr="00E06D88" w:rsidRDefault="00D32931" w:rsidP="00CF7880">
            <w:pPr>
              <w:rPr>
                <w:rFonts w:eastAsia="MS Mincho"/>
                <w:szCs w:val="24"/>
              </w:rPr>
            </w:pPr>
            <w:r w:rsidRPr="00E06D88">
              <w:rPr>
                <w:rFonts w:eastAsia="MS Mincho"/>
                <w:szCs w:val="24"/>
              </w:rPr>
              <w:t>Visus metus</w:t>
            </w:r>
          </w:p>
        </w:tc>
        <w:tc>
          <w:tcPr>
            <w:tcW w:w="1701" w:type="dxa"/>
          </w:tcPr>
          <w:p w14:paraId="5946CCE2" w14:textId="42081752" w:rsidR="00784B4B" w:rsidRPr="00E06D88" w:rsidRDefault="00784B4B" w:rsidP="00CF7880">
            <w:pPr>
              <w:rPr>
                <w:rFonts w:eastAsia="MS Mincho"/>
                <w:szCs w:val="24"/>
              </w:rPr>
            </w:pPr>
            <w:r w:rsidRPr="00E06D88">
              <w:rPr>
                <w:szCs w:val="24"/>
              </w:rPr>
              <w:t>Asignavimai darbuotojų darbo užmokesčiui</w:t>
            </w:r>
          </w:p>
        </w:tc>
        <w:tc>
          <w:tcPr>
            <w:tcW w:w="1778" w:type="dxa"/>
          </w:tcPr>
          <w:p w14:paraId="0C2ED12C" w14:textId="086D97C6" w:rsidR="00784B4B" w:rsidRPr="00E06D88" w:rsidRDefault="00D32931" w:rsidP="00CF7880">
            <w:pPr>
              <w:rPr>
                <w:rFonts w:eastAsia="MS Mincho"/>
                <w:szCs w:val="24"/>
              </w:rPr>
            </w:pPr>
            <w:r w:rsidRPr="00E06D88">
              <w:rPr>
                <w:szCs w:val="24"/>
              </w:rPr>
              <w:t>Asignavimai darbuotojų darbo užmokesčiui</w:t>
            </w:r>
          </w:p>
        </w:tc>
      </w:tr>
      <w:tr w:rsidR="00784B4B" w:rsidRPr="00E06D88" w14:paraId="1A9095C8" w14:textId="77777777" w:rsidTr="00F02807">
        <w:trPr>
          <w:trHeight w:val="608"/>
        </w:trPr>
        <w:tc>
          <w:tcPr>
            <w:tcW w:w="756" w:type="dxa"/>
            <w:shd w:val="clear" w:color="auto" w:fill="auto"/>
          </w:tcPr>
          <w:p w14:paraId="2D14BACC" w14:textId="77777777" w:rsidR="00784B4B" w:rsidRPr="00E06D88" w:rsidRDefault="00784B4B" w:rsidP="00CF7880">
            <w:pPr>
              <w:rPr>
                <w:rFonts w:eastAsia="MS Mincho"/>
                <w:szCs w:val="24"/>
              </w:rPr>
            </w:pPr>
          </w:p>
        </w:tc>
        <w:tc>
          <w:tcPr>
            <w:tcW w:w="2187" w:type="dxa"/>
            <w:shd w:val="clear" w:color="auto" w:fill="auto"/>
          </w:tcPr>
          <w:p w14:paraId="0F4EEB98" w14:textId="77777777" w:rsidR="00784B4B" w:rsidRPr="00E06D88" w:rsidRDefault="00784B4B" w:rsidP="00CF7880">
            <w:pPr>
              <w:rPr>
                <w:rFonts w:eastAsia="MS Mincho"/>
                <w:szCs w:val="24"/>
              </w:rPr>
            </w:pPr>
          </w:p>
        </w:tc>
        <w:tc>
          <w:tcPr>
            <w:tcW w:w="2127" w:type="dxa"/>
            <w:shd w:val="clear" w:color="auto" w:fill="auto"/>
          </w:tcPr>
          <w:p w14:paraId="61B0E4A2" w14:textId="3ACAECD1" w:rsidR="00784B4B" w:rsidRPr="00E06D88" w:rsidRDefault="00784B4B" w:rsidP="00CF7880">
            <w:pPr>
              <w:rPr>
                <w:rFonts w:eastAsia="MS Mincho"/>
                <w:szCs w:val="24"/>
              </w:rPr>
            </w:pPr>
            <w:r w:rsidRPr="00E06D88">
              <w:t>Gimnazijos mokymosi e</w:t>
            </w:r>
            <w:r w:rsidR="00604E1E">
              <w:t>rdvių kūrimas ir modernizavimas</w:t>
            </w:r>
            <w:r w:rsidRPr="00E06D88">
              <w:t xml:space="preserve"> </w:t>
            </w:r>
            <w:r w:rsidRPr="00E06D88">
              <w:lastRenderedPageBreak/>
              <w:t>(erdvių skaičius, vnt.)</w:t>
            </w:r>
          </w:p>
        </w:tc>
        <w:tc>
          <w:tcPr>
            <w:tcW w:w="2268" w:type="dxa"/>
            <w:gridSpan w:val="2"/>
            <w:shd w:val="clear" w:color="auto" w:fill="auto"/>
          </w:tcPr>
          <w:p w14:paraId="5A400074" w14:textId="15EBDCD4" w:rsidR="00784B4B" w:rsidRPr="00E06D88" w:rsidRDefault="002B6AAB" w:rsidP="00CF7880">
            <w:pPr>
              <w:rPr>
                <w:rFonts w:eastAsia="MS Mincho"/>
                <w:szCs w:val="24"/>
              </w:rPr>
            </w:pPr>
            <w:r w:rsidRPr="00E06D88">
              <w:rPr>
                <w:szCs w:val="24"/>
              </w:rPr>
              <w:lastRenderedPageBreak/>
              <w:t>Vyko</w:t>
            </w:r>
            <w:r w:rsidR="00F91ABD" w:rsidRPr="00E06D88">
              <w:rPr>
                <w:szCs w:val="24"/>
              </w:rPr>
              <w:t xml:space="preserve"> kapitaliniai renovacijos darbai: renovuotas gimnazijos senojo pastato vidus, </w:t>
            </w:r>
            <w:r w:rsidR="00F91ABD" w:rsidRPr="00E06D88">
              <w:rPr>
                <w:szCs w:val="24"/>
              </w:rPr>
              <w:lastRenderedPageBreak/>
              <w:t>gimnazijos valgyklos patalpos, 18-oje gimnazijos kabinetų montuojamos oro kondicionavimo sistemos</w:t>
            </w:r>
          </w:p>
        </w:tc>
        <w:tc>
          <w:tcPr>
            <w:tcW w:w="1842" w:type="dxa"/>
            <w:shd w:val="clear" w:color="auto" w:fill="auto"/>
          </w:tcPr>
          <w:p w14:paraId="645E47AB" w14:textId="49DF7E11" w:rsidR="00784B4B" w:rsidRPr="00E06D88" w:rsidRDefault="00784B4B" w:rsidP="00CF7880">
            <w:pPr>
              <w:rPr>
                <w:rFonts w:eastAsia="MS Mincho"/>
                <w:szCs w:val="24"/>
              </w:rPr>
            </w:pPr>
            <w:r w:rsidRPr="00E06D88">
              <w:rPr>
                <w:rFonts w:eastAsia="MS Mincho"/>
                <w:szCs w:val="24"/>
              </w:rPr>
              <w:lastRenderedPageBreak/>
              <w:t>Direktorius, direktoriaus pavaduotojas ūkio reikalams</w:t>
            </w:r>
          </w:p>
        </w:tc>
        <w:tc>
          <w:tcPr>
            <w:tcW w:w="1134" w:type="dxa"/>
          </w:tcPr>
          <w:p w14:paraId="0FF049AF" w14:textId="40496A1B" w:rsidR="00784B4B" w:rsidRPr="00E06D88" w:rsidRDefault="00784B4B" w:rsidP="00CF7880">
            <w:pPr>
              <w:rPr>
                <w:rFonts w:eastAsia="MS Mincho"/>
                <w:szCs w:val="24"/>
              </w:rPr>
            </w:pPr>
            <w:r w:rsidRPr="00E06D88">
              <w:rPr>
                <w:rFonts w:eastAsia="MS Mincho"/>
                <w:szCs w:val="24"/>
              </w:rPr>
              <w:t>Visus metus</w:t>
            </w:r>
          </w:p>
        </w:tc>
        <w:tc>
          <w:tcPr>
            <w:tcW w:w="993" w:type="dxa"/>
            <w:gridSpan w:val="2"/>
          </w:tcPr>
          <w:p w14:paraId="10477AE5" w14:textId="7CA367D7" w:rsidR="00784B4B" w:rsidRPr="00E06D88" w:rsidRDefault="00D32931" w:rsidP="00CF7880">
            <w:pPr>
              <w:rPr>
                <w:rFonts w:eastAsia="MS Mincho"/>
                <w:szCs w:val="24"/>
              </w:rPr>
            </w:pPr>
            <w:r w:rsidRPr="00E06D88">
              <w:rPr>
                <w:rFonts w:eastAsia="MS Mincho"/>
                <w:szCs w:val="24"/>
              </w:rPr>
              <w:t>Visus metus</w:t>
            </w:r>
          </w:p>
        </w:tc>
        <w:tc>
          <w:tcPr>
            <w:tcW w:w="1701" w:type="dxa"/>
          </w:tcPr>
          <w:p w14:paraId="21425F23" w14:textId="5B786BB1" w:rsidR="00784B4B" w:rsidRPr="00E06D88" w:rsidRDefault="00784B4B" w:rsidP="00CF7880">
            <w:pPr>
              <w:rPr>
                <w:rFonts w:eastAsia="MS Mincho"/>
                <w:szCs w:val="24"/>
              </w:rPr>
            </w:pPr>
            <w:r w:rsidRPr="00E06D88">
              <w:rPr>
                <w:rFonts w:eastAsia="MS Mincho"/>
                <w:szCs w:val="24"/>
              </w:rPr>
              <w:t>ES lėšos, savivaldybės lėšos</w:t>
            </w:r>
          </w:p>
        </w:tc>
        <w:tc>
          <w:tcPr>
            <w:tcW w:w="1778" w:type="dxa"/>
          </w:tcPr>
          <w:p w14:paraId="0A48812F" w14:textId="0AE4C5EC" w:rsidR="00784B4B" w:rsidRPr="00E06D88" w:rsidRDefault="002B6AAB" w:rsidP="00CF7880">
            <w:pPr>
              <w:rPr>
                <w:rFonts w:eastAsia="MS Mincho"/>
                <w:szCs w:val="24"/>
              </w:rPr>
            </w:pPr>
            <w:r w:rsidRPr="00E06D88">
              <w:rPr>
                <w:rFonts w:eastAsia="MS Mincho"/>
                <w:szCs w:val="24"/>
              </w:rPr>
              <w:t>Valstybės lėšos,</w:t>
            </w:r>
            <w:r w:rsidR="00D32931" w:rsidRPr="00E06D88">
              <w:rPr>
                <w:rFonts w:eastAsia="MS Mincho"/>
                <w:szCs w:val="24"/>
              </w:rPr>
              <w:t xml:space="preserve"> savivaldybės lėšos</w:t>
            </w:r>
          </w:p>
        </w:tc>
      </w:tr>
      <w:tr w:rsidR="00784B4B" w:rsidRPr="00E06D88" w14:paraId="19B7745D" w14:textId="77777777" w:rsidTr="007D2DBF">
        <w:trPr>
          <w:trHeight w:val="608"/>
        </w:trPr>
        <w:tc>
          <w:tcPr>
            <w:tcW w:w="756" w:type="dxa"/>
            <w:shd w:val="clear" w:color="auto" w:fill="auto"/>
          </w:tcPr>
          <w:p w14:paraId="4699EC43" w14:textId="06B41435" w:rsidR="00784B4B" w:rsidRPr="00E06D88" w:rsidRDefault="00784B4B" w:rsidP="00CF7880">
            <w:pPr>
              <w:rPr>
                <w:rFonts w:eastAsia="MS Mincho"/>
                <w:szCs w:val="24"/>
              </w:rPr>
            </w:pPr>
            <w:r w:rsidRPr="00E06D88">
              <w:rPr>
                <w:b/>
              </w:rPr>
              <w:t>1.4.</w:t>
            </w:r>
          </w:p>
        </w:tc>
        <w:tc>
          <w:tcPr>
            <w:tcW w:w="14030" w:type="dxa"/>
            <w:gridSpan w:val="10"/>
            <w:shd w:val="clear" w:color="auto" w:fill="auto"/>
          </w:tcPr>
          <w:p w14:paraId="4577E0DD" w14:textId="113CD5BB" w:rsidR="00784B4B" w:rsidRPr="00E06D88" w:rsidRDefault="00784B4B" w:rsidP="00CF7880">
            <w:pPr>
              <w:tabs>
                <w:tab w:val="left" w:pos="720"/>
              </w:tabs>
              <w:jc w:val="both"/>
            </w:pPr>
            <w:r w:rsidRPr="00E06D88">
              <w:rPr>
                <w:b/>
              </w:rPr>
              <w:t>Uždavinys.</w:t>
            </w:r>
            <w:r w:rsidR="00E06D88">
              <w:rPr>
                <w:b/>
              </w:rPr>
              <w:t xml:space="preserve"> </w:t>
            </w:r>
            <w:r w:rsidRPr="00E06D88">
              <w:rPr>
                <w:b/>
              </w:rPr>
              <w:t>Didinti</w:t>
            </w:r>
            <w:r w:rsidR="00E06D88">
              <w:rPr>
                <w:b/>
              </w:rPr>
              <w:t xml:space="preserve"> </w:t>
            </w:r>
            <w:r w:rsidRPr="00E06D88">
              <w:rPr>
                <w:b/>
              </w:rPr>
              <w:t>bendruomenės pilietinio sąmoningumo ir</w:t>
            </w:r>
            <w:r w:rsidR="00E06D88">
              <w:rPr>
                <w:b/>
              </w:rPr>
              <w:t xml:space="preserve"> </w:t>
            </w:r>
            <w:r w:rsidRPr="00E06D88">
              <w:rPr>
                <w:b/>
              </w:rPr>
              <w:t>lyderystės gebėjimus</w:t>
            </w:r>
          </w:p>
          <w:p w14:paraId="673C91EF" w14:textId="77777777" w:rsidR="00784B4B" w:rsidRPr="00E06D88" w:rsidRDefault="00784B4B" w:rsidP="00CF7880">
            <w:pPr>
              <w:rPr>
                <w:rFonts w:eastAsia="MS Mincho"/>
                <w:szCs w:val="24"/>
              </w:rPr>
            </w:pPr>
          </w:p>
        </w:tc>
      </w:tr>
      <w:tr w:rsidR="00464E87" w:rsidRPr="00E06D88" w14:paraId="0DB70B3B" w14:textId="77777777" w:rsidTr="00F02807">
        <w:trPr>
          <w:trHeight w:val="608"/>
        </w:trPr>
        <w:tc>
          <w:tcPr>
            <w:tcW w:w="756" w:type="dxa"/>
            <w:shd w:val="clear" w:color="auto" w:fill="auto"/>
          </w:tcPr>
          <w:p w14:paraId="73F29ACA" w14:textId="28C1F7ED" w:rsidR="00464E87" w:rsidRPr="00E06D88" w:rsidRDefault="00464E87" w:rsidP="00CF7880">
            <w:pPr>
              <w:rPr>
                <w:rFonts w:eastAsia="MS Mincho"/>
                <w:szCs w:val="24"/>
              </w:rPr>
            </w:pPr>
            <w:r w:rsidRPr="00E06D88">
              <w:t>1.4.1.</w:t>
            </w:r>
          </w:p>
        </w:tc>
        <w:tc>
          <w:tcPr>
            <w:tcW w:w="2187" w:type="dxa"/>
            <w:shd w:val="clear" w:color="auto" w:fill="auto"/>
          </w:tcPr>
          <w:p w14:paraId="3D292C32" w14:textId="65E024D3" w:rsidR="00464E87" w:rsidRPr="00E06D88" w:rsidRDefault="00464E87" w:rsidP="00CF7880">
            <w:pPr>
              <w:rPr>
                <w:rFonts w:eastAsia="MS Mincho"/>
                <w:szCs w:val="24"/>
              </w:rPr>
            </w:pPr>
            <w:r w:rsidRPr="00E06D88">
              <w:rPr>
                <w:bCs/>
              </w:rPr>
              <w:t>Gimnazijos bendruomenės narių pilietinio sąmoningumo didinimas</w:t>
            </w:r>
          </w:p>
        </w:tc>
        <w:tc>
          <w:tcPr>
            <w:tcW w:w="2127" w:type="dxa"/>
            <w:shd w:val="clear" w:color="auto" w:fill="auto"/>
          </w:tcPr>
          <w:p w14:paraId="6F915AE5" w14:textId="62F18DD7" w:rsidR="00464E87" w:rsidRPr="00E06D88" w:rsidRDefault="00464E87" w:rsidP="00CF7880">
            <w:pPr>
              <w:rPr>
                <w:rFonts w:eastAsia="MS Mincho"/>
                <w:szCs w:val="24"/>
              </w:rPr>
            </w:pPr>
            <w:r w:rsidRPr="00E06D88">
              <w:t>Nacionalinio saugumo ir pilietiškumo nuostatų stiprinimas (organizuotų renginių skaičius per metus)</w:t>
            </w:r>
          </w:p>
        </w:tc>
        <w:tc>
          <w:tcPr>
            <w:tcW w:w="2268" w:type="dxa"/>
            <w:gridSpan w:val="2"/>
            <w:shd w:val="clear" w:color="auto" w:fill="auto"/>
          </w:tcPr>
          <w:p w14:paraId="3658F023" w14:textId="67DB4D1E" w:rsidR="00464E87" w:rsidRPr="00E06D88" w:rsidRDefault="00464E87" w:rsidP="00CF7880">
            <w:pPr>
              <w:rPr>
                <w:rFonts w:eastAsia="MS Mincho"/>
                <w:szCs w:val="24"/>
                <w:highlight w:val="yellow"/>
              </w:rPr>
            </w:pPr>
            <w:r w:rsidRPr="00E06D88">
              <w:rPr>
                <w:rFonts w:eastAsia="MS Mincho"/>
                <w:szCs w:val="24"/>
              </w:rPr>
              <w:t>Organizuot</w:t>
            </w:r>
            <w:r w:rsidR="004668E8" w:rsidRPr="00E06D88">
              <w:rPr>
                <w:rFonts w:eastAsia="MS Mincho"/>
                <w:szCs w:val="24"/>
              </w:rPr>
              <w:t xml:space="preserve">i 8 </w:t>
            </w:r>
            <w:r w:rsidRPr="00E06D88">
              <w:rPr>
                <w:rFonts w:eastAsia="MS Mincho"/>
                <w:szCs w:val="24"/>
              </w:rPr>
              <w:t>kontaktini</w:t>
            </w:r>
            <w:r w:rsidR="004668E8" w:rsidRPr="00E06D88">
              <w:rPr>
                <w:rFonts w:eastAsia="MS Mincho"/>
                <w:szCs w:val="24"/>
              </w:rPr>
              <w:t>ai</w:t>
            </w:r>
            <w:r w:rsidRPr="00E06D88">
              <w:rPr>
                <w:rFonts w:eastAsia="MS Mincho"/>
                <w:szCs w:val="24"/>
              </w:rPr>
              <w:t xml:space="preserve"> ir nuotolin</w:t>
            </w:r>
            <w:r w:rsidR="004668E8" w:rsidRPr="00E06D88">
              <w:rPr>
                <w:rFonts w:eastAsia="MS Mincho"/>
                <w:szCs w:val="24"/>
              </w:rPr>
              <w:t>iai</w:t>
            </w:r>
            <w:r w:rsidRPr="00E06D88">
              <w:rPr>
                <w:rFonts w:eastAsia="MS Mincho"/>
                <w:szCs w:val="24"/>
              </w:rPr>
              <w:t xml:space="preserve"> rengin</w:t>
            </w:r>
            <w:r w:rsidR="004668E8" w:rsidRPr="00E06D88">
              <w:rPr>
                <w:rFonts w:eastAsia="MS Mincho"/>
                <w:szCs w:val="24"/>
              </w:rPr>
              <w:t>iai</w:t>
            </w:r>
          </w:p>
        </w:tc>
        <w:tc>
          <w:tcPr>
            <w:tcW w:w="1842" w:type="dxa"/>
            <w:shd w:val="clear" w:color="auto" w:fill="auto"/>
          </w:tcPr>
          <w:p w14:paraId="0D014CC1" w14:textId="632A53D5" w:rsidR="00464E87" w:rsidRPr="00E06D88" w:rsidRDefault="00464E87" w:rsidP="00CF7880">
            <w:pPr>
              <w:rPr>
                <w:rFonts w:eastAsia="MS Mincho"/>
                <w:szCs w:val="24"/>
              </w:rPr>
            </w:pPr>
            <w:r w:rsidRPr="00E06D88">
              <w:rPr>
                <w:rFonts w:eastAsia="MS Mincho"/>
                <w:szCs w:val="24"/>
              </w:rPr>
              <w:t>Gimnazijos vadovai, mokytojai, klasių vadovai, mokinių taryba, mažoji mokinių taryba</w:t>
            </w:r>
          </w:p>
        </w:tc>
        <w:tc>
          <w:tcPr>
            <w:tcW w:w="1134" w:type="dxa"/>
          </w:tcPr>
          <w:p w14:paraId="05EA3A05" w14:textId="39FE7432" w:rsidR="00464E87" w:rsidRPr="00E06D88" w:rsidRDefault="00464E87" w:rsidP="00CF7880">
            <w:pPr>
              <w:rPr>
                <w:rFonts w:eastAsia="MS Mincho"/>
                <w:szCs w:val="24"/>
              </w:rPr>
            </w:pPr>
            <w:r w:rsidRPr="00E06D88">
              <w:rPr>
                <w:rFonts w:eastAsia="MS Mincho"/>
                <w:szCs w:val="24"/>
              </w:rPr>
              <w:t>Visus metus</w:t>
            </w:r>
          </w:p>
        </w:tc>
        <w:tc>
          <w:tcPr>
            <w:tcW w:w="993" w:type="dxa"/>
            <w:gridSpan w:val="2"/>
          </w:tcPr>
          <w:p w14:paraId="05C0843F" w14:textId="41F233AE" w:rsidR="00464E87" w:rsidRPr="00E06D88" w:rsidRDefault="00464E87" w:rsidP="00CF7880">
            <w:pPr>
              <w:rPr>
                <w:rFonts w:eastAsia="MS Mincho"/>
                <w:szCs w:val="24"/>
              </w:rPr>
            </w:pPr>
            <w:r w:rsidRPr="00E06D88">
              <w:rPr>
                <w:rFonts w:eastAsia="MS Mincho"/>
                <w:szCs w:val="24"/>
              </w:rPr>
              <w:t>Visus metus</w:t>
            </w:r>
          </w:p>
        </w:tc>
        <w:tc>
          <w:tcPr>
            <w:tcW w:w="1701" w:type="dxa"/>
          </w:tcPr>
          <w:p w14:paraId="459E21BA" w14:textId="71BC7AF4" w:rsidR="00464E87" w:rsidRPr="00E06D88" w:rsidRDefault="00464E87" w:rsidP="00CF7880">
            <w:pPr>
              <w:rPr>
                <w:rFonts w:eastAsia="MS Mincho"/>
                <w:szCs w:val="24"/>
              </w:rPr>
            </w:pPr>
            <w:r w:rsidRPr="00E06D88">
              <w:rPr>
                <w:szCs w:val="24"/>
              </w:rPr>
              <w:t>Asignavimai darbuotojų darbo užmokesčiui</w:t>
            </w:r>
          </w:p>
        </w:tc>
        <w:tc>
          <w:tcPr>
            <w:tcW w:w="1778" w:type="dxa"/>
          </w:tcPr>
          <w:p w14:paraId="5E80C94A" w14:textId="4E56DD08" w:rsidR="00464E87" w:rsidRPr="00E06D88" w:rsidRDefault="00464E87" w:rsidP="00CF7880">
            <w:pPr>
              <w:rPr>
                <w:rFonts w:eastAsia="MS Mincho"/>
                <w:szCs w:val="24"/>
              </w:rPr>
            </w:pPr>
            <w:r w:rsidRPr="00E06D88">
              <w:rPr>
                <w:szCs w:val="24"/>
              </w:rPr>
              <w:t>Asignavimai darbuotojų darbo užmokesčiui</w:t>
            </w:r>
          </w:p>
        </w:tc>
      </w:tr>
      <w:tr w:rsidR="00464E87" w:rsidRPr="00E06D88" w14:paraId="3297FC78" w14:textId="77777777" w:rsidTr="00F02807">
        <w:trPr>
          <w:trHeight w:val="608"/>
        </w:trPr>
        <w:tc>
          <w:tcPr>
            <w:tcW w:w="756" w:type="dxa"/>
            <w:shd w:val="clear" w:color="auto" w:fill="auto"/>
          </w:tcPr>
          <w:p w14:paraId="675B6947" w14:textId="77777777" w:rsidR="00464E87" w:rsidRPr="00E06D88" w:rsidRDefault="00464E87" w:rsidP="00CF7880">
            <w:pPr>
              <w:rPr>
                <w:rFonts w:eastAsia="MS Mincho"/>
                <w:szCs w:val="24"/>
              </w:rPr>
            </w:pPr>
          </w:p>
        </w:tc>
        <w:tc>
          <w:tcPr>
            <w:tcW w:w="2187" w:type="dxa"/>
            <w:shd w:val="clear" w:color="auto" w:fill="auto"/>
          </w:tcPr>
          <w:p w14:paraId="38E2C134" w14:textId="77777777" w:rsidR="00464E87" w:rsidRPr="00E06D88" w:rsidRDefault="00464E87" w:rsidP="00CF7880">
            <w:pPr>
              <w:rPr>
                <w:rFonts w:eastAsia="MS Mincho"/>
                <w:szCs w:val="24"/>
              </w:rPr>
            </w:pPr>
          </w:p>
        </w:tc>
        <w:tc>
          <w:tcPr>
            <w:tcW w:w="2127" w:type="dxa"/>
            <w:shd w:val="clear" w:color="auto" w:fill="auto"/>
          </w:tcPr>
          <w:p w14:paraId="6E1ABDC2" w14:textId="6CFC41F7" w:rsidR="00464E87" w:rsidRPr="00E06D88" w:rsidRDefault="00464E87" w:rsidP="00CF7880">
            <w:pPr>
              <w:rPr>
                <w:rFonts w:eastAsia="MS Mincho"/>
                <w:szCs w:val="24"/>
              </w:rPr>
            </w:pPr>
            <w:r w:rsidRPr="00E06D88">
              <w:t>Pilietinės raiškos pamokų ir projektų organizavimas (renginių skaičius per metus)</w:t>
            </w:r>
          </w:p>
        </w:tc>
        <w:tc>
          <w:tcPr>
            <w:tcW w:w="2268" w:type="dxa"/>
            <w:gridSpan w:val="2"/>
            <w:shd w:val="clear" w:color="auto" w:fill="auto"/>
          </w:tcPr>
          <w:p w14:paraId="70AD0BE7" w14:textId="7E3E2E9A" w:rsidR="00464E87" w:rsidRPr="00E06D88" w:rsidRDefault="00464E87" w:rsidP="00CF7880">
            <w:pPr>
              <w:rPr>
                <w:rFonts w:eastAsia="MS Mincho"/>
                <w:szCs w:val="24"/>
              </w:rPr>
            </w:pPr>
            <w:r w:rsidRPr="00E06D88">
              <w:rPr>
                <w:rFonts w:eastAsia="MS Mincho"/>
                <w:szCs w:val="24"/>
              </w:rPr>
              <w:t xml:space="preserve">Kontaktiniai ir nuotoliniai </w:t>
            </w:r>
            <w:r w:rsidR="00F565C6" w:rsidRPr="00E06D88">
              <w:rPr>
                <w:rFonts w:eastAsia="MS Mincho"/>
                <w:szCs w:val="24"/>
              </w:rPr>
              <w:t>r</w:t>
            </w:r>
            <w:r w:rsidRPr="00E06D88">
              <w:rPr>
                <w:rFonts w:eastAsia="MS Mincho"/>
                <w:szCs w:val="24"/>
              </w:rPr>
              <w:t>enginiai organizuoti visoms gimnazijos klasėms.</w:t>
            </w:r>
          </w:p>
          <w:p w14:paraId="12EE9B76" w14:textId="2D1DD835" w:rsidR="00464E87" w:rsidRPr="00E06D88" w:rsidRDefault="00F565C6" w:rsidP="00CF7880">
            <w:pPr>
              <w:rPr>
                <w:rFonts w:eastAsia="MS Mincho"/>
                <w:szCs w:val="24"/>
              </w:rPr>
            </w:pPr>
            <w:r w:rsidRPr="00E06D88">
              <w:rPr>
                <w:rFonts w:eastAsia="MS Mincho"/>
                <w:szCs w:val="24"/>
              </w:rPr>
              <w:t xml:space="preserve">8 renginiai, 100 </w:t>
            </w:r>
            <w:r w:rsidRPr="00E06D88">
              <w:rPr>
                <w:szCs w:val="24"/>
              </w:rPr>
              <w:t>% mokinių</w:t>
            </w:r>
          </w:p>
        </w:tc>
        <w:tc>
          <w:tcPr>
            <w:tcW w:w="1842" w:type="dxa"/>
            <w:shd w:val="clear" w:color="auto" w:fill="auto"/>
          </w:tcPr>
          <w:p w14:paraId="66CECB91" w14:textId="69DF0DB5" w:rsidR="00464E87" w:rsidRPr="00E06D88" w:rsidRDefault="00464E87" w:rsidP="00CF7880">
            <w:pPr>
              <w:rPr>
                <w:rFonts w:eastAsia="MS Mincho"/>
                <w:szCs w:val="24"/>
              </w:rPr>
            </w:pPr>
            <w:r w:rsidRPr="00E06D88">
              <w:rPr>
                <w:rFonts w:eastAsia="MS Mincho"/>
                <w:szCs w:val="24"/>
              </w:rPr>
              <w:t>Gimnazijos vadovai, mokytojai, klasių vadovai</w:t>
            </w:r>
          </w:p>
        </w:tc>
        <w:tc>
          <w:tcPr>
            <w:tcW w:w="1134" w:type="dxa"/>
          </w:tcPr>
          <w:p w14:paraId="26646161" w14:textId="62630CC7" w:rsidR="00464E87" w:rsidRPr="00E06D88" w:rsidRDefault="00464E87" w:rsidP="00CF7880">
            <w:pPr>
              <w:rPr>
                <w:rFonts w:eastAsia="MS Mincho"/>
                <w:szCs w:val="24"/>
              </w:rPr>
            </w:pPr>
            <w:r w:rsidRPr="00E06D88">
              <w:rPr>
                <w:rFonts w:eastAsia="MS Mincho"/>
                <w:szCs w:val="24"/>
              </w:rPr>
              <w:t>Visus metus</w:t>
            </w:r>
          </w:p>
        </w:tc>
        <w:tc>
          <w:tcPr>
            <w:tcW w:w="993" w:type="dxa"/>
            <w:gridSpan w:val="2"/>
          </w:tcPr>
          <w:p w14:paraId="73F888B2" w14:textId="7EEC7FCD" w:rsidR="00464E87" w:rsidRPr="00E06D88" w:rsidRDefault="00F565C6" w:rsidP="00CF7880">
            <w:pPr>
              <w:rPr>
                <w:rFonts w:eastAsia="MS Mincho"/>
                <w:szCs w:val="24"/>
              </w:rPr>
            </w:pPr>
            <w:r w:rsidRPr="00E06D88">
              <w:rPr>
                <w:rFonts w:eastAsia="MS Mincho"/>
                <w:szCs w:val="24"/>
              </w:rPr>
              <w:t>Visus metus</w:t>
            </w:r>
          </w:p>
        </w:tc>
        <w:tc>
          <w:tcPr>
            <w:tcW w:w="1701" w:type="dxa"/>
          </w:tcPr>
          <w:p w14:paraId="20A1194A" w14:textId="0CEE2B5A" w:rsidR="00464E87" w:rsidRPr="00E06D88" w:rsidRDefault="00464E87" w:rsidP="00CF7880">
            <w:pPr>
              <w:rPr>
                <w:rFonts w:eastAsia="MS Mincho"/>
                <w:szCs w:val="24"/>
              </w:rPr>
            </w:pPr>
            <w:r w:rsidRPr="00E06D88">
              <w:rPr>
                <w:szCs w:val="24"/>
              </w:rPr>
              <w:t>Asignavimai darbuotojų darbo užmokesčiui</w:t>
            </w:r>
          </w:p>
        </w:tc>
        <w:tc>
          <w:tcPr>
            <w:tcW w:w="1778" w:type="dxa"/>
          </w:tcPr>
          <w:p w14:paraId="5F53F2D7" w14:textId="110500B5" w:rsidR="00464E87" w:rsidRPr="00E06D88" w:rsidRDefault="00F565C6" w:rsidP="00CF7880">
            <w:pPr>
              <w:rPr>
                <w:rFonts w:eastAsia="MS Mincho"/>
                <w:szCs w:val="24"/>
              </w:rPr>
            </w:pPr>
            <w:r w:rsidRPr="00E06D88">
              <w:rPr>
                <w:szCs w:val="24"/>
              </w:rPr>
              <w:t>Asignavimai darbuotojų darbo užmokesčiui</w:t>
            </w:r>
          </w:p>
        </w:tc>
      </w:tr>
      <w:tr w:rsidR="00464E87" w:rsidRPr="00E06D88" w14:paraId="71491E97" w14:textId="77777777" w:rsidTr="00F02807">
        <w:trPr>
          <w:trHeight w:val="608"/>
        </w:trPr>
        <w:tc>
          <w:tcPr>
            <w:tcW w:w="756" w:type="dxa"/>
            <w:shd w:val="clear" w:color="auto" w:fill="auto"/>
          </w:tcPr>
          <w:p w14:paraId="6F8CEA7D" w14:textId="77777777" w:rsidR="00464E87" w:rsidRPr="00E06D88" w:rsidRDefault="00464E87" w:rsidP="00CF7880">
            <w:pPr>
              <w:rPr>
                <w:rFonts w:eastAsia="MS Mincho"/>
                <w:szCs w:val="24"/>
              </w:rPr>
            </w:pPr>
          </w:p>
        </w:tc>
        <w:tc>
          <w:tcPr>
            <w:tcW w:w="2187" w:type="dxa"/>
            <w:shd w:val="clear" w:color="auto" w:fill="auto"/>
          </w:tcPr>
          <w:p w14:paraId="0C0CBE24" w14:textId="77777777" w:rsidR="00464E87" w:rsidRPr="00E06D88" w:rsidRDefault="00464E87" w:rsidP="00CF7880">
            <w:pPr>
              <w:rPr>
                <w:rFonts w:eastAsia="MS Mincho"/>
                <w:szCs w:val="24"/>
              </w:rPr>
            </w:pPr>
          </w:p>
        </w:tc>
        <w:tc>
          <w:tcPr>
            <w:tcW w:w="2127" w:type="dxa"/>
            <w:shd w:val="clear" w:color="auto" w:fill="auto"/>
          </w:tcPr>
          <w:p w14:paraId="5FE720F3" w14:textId="247BA355" w:rsidR="00464E87" w:rsidRPr="00E06D88" w:rsidRDefault="00464E87" w:rsidP="00CF7880">
            <w:pPr>
              <w:rPr>
                <w:rFonts w:eastAsia="MS Mincho"/>
                <w:szCs w:val="24"/>
              </w:rPr>
            </w:pPr>
            <w:r w:rsidRPr="00E06D88">
              <w:t>Valstybinių švenčių minėjimas (minėjimuose dalyvaujančių mokinių dalis</w:t>
            </w:r>
            <w:r w:rsidR="00681609">
              <w:t>,</w:t>
            </w:r>
            <w:r w:rsidRPr="00E06D88">
              <w:t xml:space="preserve"> proc.)</w:t>
            </w:r>
          </w:p>
        </w:tc>
        <w:tc>
          <w:tcPr>
            <w:tcW w:w="2268" w:type="dxa"/>
            <w:gridSpan w:val="2"/>
            <w:shd w:val="clear" w:color="auto" w:fill="auto"/>
          </w:tcPr>
          <w:p w14:paraId="40E7FB1F" w14:textId="3635BE6F" w:rsidR="00464E87" w:rsidRPr="00E06D88" w:rsidRDefault="00F565C6" w:rsidP="00CF7880">
            <w:pPr>
              <w:rPr>
                <w:rFonts w:eastAsia="MS Mincho"/>
                <w:szCs w:val="24"/>
              </w:rPr>
            </w:pPr>
            <w:r w:rsidRPr="00E06D88">
              <w:rPr>
                <w:rFonts w:eastAsia="MS Mincho"/>
                <w:szCs w:val="24"/>
              </w:rPr>
              <w:t xml:space="preserve">3 kontaktiniai renginiai, 100 </w:t>
            </w:r>
            <w:r w:rsidRPr="00E06D88">
              <w:rPr>
                <w:szCs w:val="24"/>
              </w:rPr>
              <w:t>% mokinių</w:t>
            </w:r>
          </w:p>
        </w:tc>
        <w:tc>
          <w:tcPr>
            <w:tcW w:w="1842" w:type="dxa"/>
            <w:shd w:val="clear" w:color="auto" w:fill="auto"/>
          </w:tcPr>
          <w:p w14:paraId="1E999CDF" w14:textId="46D777E6" w:rsidR="00464E87" w:rsidRPr="00E06D88" w:rsidRDefault="00464E87" w:rsidP="00CF7880">
            <w:pPr>
              <w:rPr>
                <w:rFonts w:eastAsia="MS Mincho"/>
                <w:szCs w:val="24"/>
              </w:rPr>
            </w:pPr>
            <w:r w:rsidRPr="00E06D88">
              <w:rPr>
                <w:rFonts w:eastAsia="MS Mincho"/>
                <w:szCs w:val="24"/>
              </w:rPr>
              <w:t>Gimnazijos vadovai, mokytojai, klasių vadovai</w:t>
            </w:r>
          </w:p>
        </w:tc>
        <w:tc>
          <w:tcPr>
            <w:tcW w:w="1134" w:type="dxa"/>
          </w:tcPr>
          <w:p w14:paraId="0623CADE" w14:textId="674F3390" w:rsidR="00464E87" w:rsidRPr="00E06D88" w:rsidRDefault="00464E87" w:rsidP="00CF7880">
            <w:pPr>
              <w:rPr>
                <w:rFonts w:eastAsia="MS Mincho"/>
                <w:szCs w:val="24"/>
              </w:rPr>
            </w:pPr>
            <w:r w:rsidRPr="00E06D88">
              <w:rPr>
                <w:rFonts w:eastAsia="MS Mincho"/>
                <w:szCs w:val="24"/>
              </w:rPr>
              <w:t>Visus metus</w:t>
            </w:r>
          </w:p>
        </w:tc>
        <w:tc>
          <w:tcPr>
            <w:tcW w:w="993" w:type="dxa"/>
            <w:gridSpan w:val="2"/>
          </w:tcPr>
          <w:p w14:paraId="262A4E70" w14:textId="34D54C9B" w:rsidR="00464E87" w:rsidRPr="00E06D88" w:rsidRDefault="00F565C6" w:rsidP="00CF7880">
            <w:pPr>
              <w:rPr>
                <w:rFonts w:eastAsia="MS Mincho"/>
                <w:szCs w:val="24"/>
              </w:rPr>
            </w:pPr>
            <w:r w:rsidRPr="00E06D88">
              <w:rPr>
                <w:rFonts w:eastAsia="MS Mincho"/>
                <w:szCs w:val="24"/>
              </w:rPr>
              <w:t>Visus metus</w:t>
            </w:r>
          </w:p>
        </w:tc>
        <w:tc>
          <w:tcPr>
            <w:tcW w:w="1701" w:type="dxa"/>
          </w:tcPr>
          <w:p w14:paraId="400FE379" w14:textId="647A07E2" w:rsidR="00464E87" w:rsidRPr="00E06D88" w:rsidRDefault="00464E87" w:rsidP="00CF7880">
            <w:pPr>
              <w:rPr>
                <w:rFonts w:eastAsia="MS Mincho"/>
                <w:szCs w:val="24"/>
              </w:rPr>
            </w:pPr>
            <w:r w:rsidRPr="00E06D88">
              <w:rPr>
                <w:szCs w:val="24"/>
              </w:rPr>
              <w:t>Asignavimai darbuotojų darbo užmokesčiui</w:t>
            </w:r>
          </w:p>
        </w:tc>
        <w:tc>
          <w:tcPr>
            <w:tcW w:w="1778" w:type="dxa"/>
          </w:tcPr>
          <w:p w14:paraId="3C96690E" w14:textId="455A5812" w:rsidR="00464E87" w:rsidRPr="00E06D88" w:rsidRDefault="00F565C6" w:rsidP="00CF7880">
            <w:pPr>
              <w:rPr>
                <w:rFonts w:eastAsia="MS Mincho"/>
                <w:szCs w:val="24"/>
              </w:rPr>
            </w:pPr>
            <w:r w:rsidRPr="00E06D88">
              <w:rPr>
                <w:szCs w:val="24"/>
              </w:rPr>
              <w:t>Asignavimai darbuotojų darbo užmokesčiui</w:t>
            </w:r>
          </w:p>
        </w:tc>
      </w:tr>
      <w:tr w:rsidR="00464E87" w:rsidRPr="00E06D88" w14:paraId="5012A800" w14:textId="77777777" w:rsidTr="00F02807">
        <w:trPr>
          <w:trHeight w:val="608"/>
        </w:trPr>
        <w:tc>
          <w:tcPr>
            <w:tcW w:w="756" w:type="dxa"/>
            <w:shd w:val="clear" w:color="auto" w:fill="auto"/>
          </w:tcPr>
          <w:p w14:paraId="25F52AC3" w14:textId="77777777" w:rsidR="00464E87" w:rsidRPr="00E06D88" w:rsidRDefault="00464E87" w:rsidP="00CF7880">
            <w:pPr>
              <w:rPr>
                <w:rFonts w:eastAsia="MS Mincho"/>
                <w:szCs w:val="24"/>
              </w:rPr>
            </w:pPr>
          </w:p>
        </w:tc>
        <w:tc>
          <w:tcPr>
            <w:tcW w:w="2187" w:type="dxa"/>
            <w:shd w:val="clear" w:color="auto" w:fill="auto"/>
          </w:tcPr>
          <w:p w14:paraId="49764086" w14:textId="77777777" w:rsidR="00464E87" w:rsidRPr="00E06D88" w:rsidRDefault="00464E87" w:rsidP="00CF7880">
            <w:pPr>
              <w:rPr>
                <w:rFonts w:eastAsia="MS Mincho"/>
                <w:szCs w:val="24"/>
              </w:rPr>
            </w:pPr>
          </w:p>
        </w:tc>
        <w:tc>
          <w:tcPr>
            <w:tcW w:w="2127" w:type="dxa"/>
            <w:shd w:val="clear" w:color="auto" w:fill="auto"/>
          </w:tcPr>
          <w:p w14:paraId="58962BAC" w14:textId="12DAAAA5" w:rsidR="00464E87" w:rsidRPr="00E06D88" w:rsidRDefault="00464E87" w:rsidP="00CF7880">
            <w:pPr>
              <w:rPr>
                <w:rFonts w:eastAsia="MS Mincho"/>
                <w:szCs w:val="24"/>
              </w:rPr>
            </w:pPr>
            <w:r w:rsidRPr="00E06D88">
              <w:t>Pilietinių akcijų organizavimas ir dalyvavimas pil</w:t>
            </w:r>
            <w:r w:rsidR="00604E1E">
              <w:t xml:space="preserve">ietinėse, socialinėse veiklose </w:t>
            </w:r>
            <w:r w:rsidRPr="00E06D88">
              <w:lastRenderedPageBreak/>
              <w:t>(dalyvaujančių mokinių dalis</w:t>
            </w:r>
            <w:r w:rsidR="00681609">
              <w:t>,</w:t>
            </w:r>
            <w:r w:rsidRPr="00E06D88">
              <w:t xml:space="preserve"> proc.)</w:t>
            </w:r>
          </w:p>
        </w:tc>
        <w:tc>
          <w:tcPr>
            <w:tcW w:w="2268" w:type="dxa"/>
            <w:gridSpan w:val="2"/>
            <w:shd w:val="clear" w:color="auto" w:fill="auto"/>
          </w:tcPr>
          <w:p w14:paraId="14163AE8" w14:textId="531F88A5" w:rsidR="00464E87" w:rsidRPr="00E06D88" w:rsidRDefault="00F565C6" w:rsidP="00CF7880">
            <w:pPr>
              <w:rPr>
                <w:rFonts w:eastAsia="MS Mincho"/>
                <w:szCs w:val="24"/>
              </w:rPr>
            </w:pPr>
            <w:r w:rsidRPr="00E06D88">
              <w:rPr>
                <w:rFonts w:eastAsia="MS Mincho"/>
                <w:szCs w:val="24"/>
              </w:rPr>
              <w:lastRenderedPageBreak/>
              <w:t xml:space="preserve">Kontaktiniu ir nekontaktiniu būdu dalyvavo 100 </w:t>
            </w:r>
            <w:r w:rsidRPr="00E06D88">
              <w:rPr>
                <w:szCs w:val="24"/>
              </w:rPr>
              <w:t>% mokinių</w:t>
            </w:r>
          </w:p>
        </w:tc>
        <w:tc>
          <w:tcPr>
            <w:tcW w:w="1842" w:type="dxa"/>
            <w:shd w:val="clear" w:color="auto" w:fill="auto"/>
          </w:tcPr>
          <w:p w14:paraId="33DE8C75" w14:textId="7BCA16D4" w:rsidR="00464E87" w:rsidRPr="00E06D88" w:rsidRDefault="00464E87" w:rsidP="00CF7880">
            <w:pPr>
              <w:rPr>
                <w:rFonts w:eastAsia="MS Mincho"/>
                <w:szCs w:val="24"/>
              </w:rPr>
            </w:pPr>
            <w:r w:rsidRPr="00E06D88">
              <w:rPr>
                <w:rFonts w:eastAsia="MS Mincho"/>
                <w:szCs w:val="24"/>
              </w:rPr>
              <w:t>Gimnazijos vadovai, mokytojai, klasių vadovai</w:t>
            </w:r>
          </w:p>
        </w:tc>
        <w:tc>
          <w:tcPr>
            <w:tcW w:w="1134" w:type="dxa"/>
          </w:tcPr>
          <w:p w14:paraId="7BBF247D" w14:textId="2FC0D00E" w:rsidR="00464E87" w:rsidRPr="00E06D88" w:rsidRDefault="00464E87" w:rsidP="00CF7880">
            <w:pPr>
              <w:rPr>
                <w:rFonts w:eastAsia="MS Mincho"/>
                <w:szCs w:val="24"/>
              </w:rPr>
            </w:pPr>
            <w:r w:rsidRPr="00E06D88">
              <w:rPr>
                <w:szCs w:val="24"/>
              </w:rPr>
              <w:t>Visus metus</w:t>
            </w:r>
          </w:p>
        </w:tc>
        <w:tc>
          <w:tcPr>
            <w:tcW w:w="993" w:type="dxa"/>
            <w:gridSpan w:val="2"/>
          </w:tcPr>
          <w:p w14:paraId="6EE7D441" w14:textId="7F9FBCA3" w:rsidR="00464E87" w:rsidRPr="00E06D88" w:rsidRDefault="00F565C6" w:rsidP="00CF7880">
            <w:pPr>
              <w:rPr>
                <w:rFonts w:eastAsia="MS Mincho"/>
                <w:szCs w:val="24"/>
              </w:rPr>
            </w:pPr>
            <w:r w:rsidRPr="00E06D88">
              <w:rPr>
                <w:rFonts w:eastAsia="MS Mincho"/>
                <w:szCs w:val="24"/>
              </w:rPr>
              <w:t>Visus metus</w:t>
            </w:r>
          </w:p>
        </w:tc>
        <w:tc>
          <w:tcPr>
            <w:tcW w:w="1701" w:type="dxa"/>
          </w:tcPr>
          <w:p w14:paraId="4EC6C3C3" w14:textId="12FA76CA" w:rsidR="00464E87" w:rsidRPr="00E06D88" w:rsidRDefault="00464E87" w:rsidP="00CF7880">
            <w:pPr>
              <w:rPr>
                <w:rFonts w:eastAsia="MS Mincho"/>
                <w:szCs w:val="24"/>
              </w:rPr>
            </w:pPr>
            <w:r w:rsidRPr="00E06D88">
              <w:rPr>
                <w:szCs w:val="24"/>
              </w:rPr>
              <w:t>Asignavimai darbuotojų darbo užmokesčiui</w:t>
            </w:r>
          </w:p>
        </w:tc>
        <w:tc>
          <w:tcPr>
            <w:tcW w:w="1778" w:type="dxa"/>
          </w:tcPr>
          <w:p w14:paraId="3A50FD50" w14:textId="6F617FF8" w:rsidR="00464E87" w:rsidRPr="00E06D88" w:rsidRDefault="00F565C6" w:rsidP="00CF7880">
            <w:pPr>
              <w:rPr>
                <w:rFonts w:eastAsia="MS Mincho"/>
                <w:szCs w:val="24"/>
              </w:rPr>
            </w:pPr>
            <w:r w:rsidRPr="00E06D88">
              <w:rPr>
                <w:szCs w:val="24"/>
              </w:rPr>
              <w:t>Asignavimai darbuotojų darbo užmokesčiui</w:t>
            </w:r>
          </w:p>
        </w:tc>
      </w:tr>
      <w:tr w:rsidR="00464E87" w:rsidRPr="00E06D88" w14:paraId="6E8162C8" w14:textId="77777777" w:rsidTr="00F02807">
        <w:trPr>
          <w:trHeight w:val="608"/>
        </w:trPr>
        <w:tc>
          <w:tcPr>
            <w:tcW w:w="756" w:type="dxa"/>
            <w:shd w:val="clear" w:color="auto" w:fill="auto"/>
          </w:tcPr>
          <w:p w14:paraId="3669EC60" w14:textId="0E83C5FE" w:rsidR="00464E87" w:rsidRPr="00E06D88" w:rsidRDefault="00CF7880" w:rsidP="00CF7880">
            <w:pPr>
              <w:rPr>
                <w:rFonts w:eastAsia="MS Mincho"/>
                <w:szCs w:val="24"/>
              </w:rPr>
            </w:pPr>
            <w:r>
              <w:rPr>
                <w:rFonts w:eastAsia="MS Mincho"/>
                <w:szCs w:val="24"/>
              </w:rPr>
              <w:t>1.4.2.</w:t>
            </w:r>
          </w:p>
        </w:tc>
        <w:tc>
          <w:tcPr>
            <w:tcW w:w="2187" w:type="dxa"/>
            <w:shd w:val="clear" w:color="auto" w:fill="auto"/>
          </w:tcPr>
          <w:p w14:paraId="189DEF5A" w14:textId="69D13782" w:rsidR="00464E87" w:rsidRPr="00E06D88" w:rsidRDefault="00464E87" w:rsidP="00CF7880">
            <w:pPr>
              <w:rPr>
                <w:rFonts w:eastAsia="MS Mincho"/>
                <w:szCs w:val="24"/>
              </w:rPr>
            </w:pPr>
            <w:r w:rsidRPr="00E06D88">
              <w:rPr>
                <w:bCs/>
              </w:rPr>
              <w:t>Gimnazijos narių lyderystės nuostatų stiprinimas</w:t>
            </w:r>
          </w:p>
        </w:tc>
        <w:tc>
          <w:tcPr>
            <w:tcW w:w="2127" w:type="dxa"/>
            <w:shd w:val="clear" w:color="auto" w:fill="auto"/>
          </w:tcPr>
          <w:p w14:paraId="7DF40651" w14:textId="1A4B5F94" w:rsidR="00464E87" w:rsidRPr="00E06D88" w:rsidRDefault="00464E87" w:rsidP="00CF7880">
            <w:pPr>
              <w:rPr>
                <w:rFonts w:eastAsia="MS Mincho"/>
                <w:szCs w:val="24"/>
              </w:rPr>
            </w:pPr>
            <w:r w:rsidRPr="00E06D88">
              <w:t>Mokinių dalyvavimas gimnazijos valdyme (aktyviai veikiančių mokinių organizacijų skaičius) gimnazijos taryboje, mokinių taryboje mokinių ir mokinių tėvų inicijuotų ir</w:t>
            </w:r>
            <w:r w:rsidR="00E06D88">
              <w:t xml:space="preserve"> </w:t>
            </w:r>
            <w:r w:rsidRPr="00E06D88">
              <w:t>priimtų sprendimų skaičius</w:t>
            </w:r>
          </w:p>
        </w:tc>
        <w:tc>
          <w:tcPr>
            <w:tcW w:w="2268" w:type="dxa"/>
            <w:gridSpan w:val="2"/>
            <w:shd w:val="clear" w:color="auto" w:fill="auto"/>
          </w:tcPr>
          <w:p w14:paraId="4050CDC4" w14:textId="76FF3AFB" w:rsidR="00464E87" w:rsidRPr="00E06D88" w:rsidRDefault="00F565C6" w:rsidP="00CF7880">
            <w:pPr>
              <w:rPr>
                <w:rFonts w:eastAsia="MS Mincho"/>
                <w:szCs w:val="24"/>
              </w:rPr>
            </w:pPr>
            <w:r w:rsidRPr="00E06D88">
              <w:rPr>
                <w:rFonts w:eastAsia="MS Mincho"/>
                <w:szCs w:val="24"/>
              </w:rPr>
              <w:t xml:space="preserve">Aktyviai veikia 1 </w:t>
            </w:r>
            <w:r w:rsidR="004C34B1">
              <w:rPr>
                <w:rFonts w:eastAsia="MS Mincho"/>
                <w:szCs w:val="24"/>
              </w:rPr>
              <w:t>m</w:t>
            </w:r>
            <w:r w:rsidRPr="00E06D88">
              <w:rPr>
                <w:rFonts w:eastAsia="MS Mincho"/>
                <w:szCs w:val="24"/>
              </w:rPr>
              <w:t>o</w:t>
            </w:r>
            <w:r w:rsidR="004C34B1">
              <w:rPr>
                <w:rFonts w:eastAsia="MS Mincho"/>
                <w:szCs w:val="24"/>
              </w:rPr>
              <w:t>kinių taryba ir 1 m</w:t>
            </w:r>
            <w:r w:rsidRPr="00E06D88">
              <w:rPr>
                <w:rFonts w:eastAsia="MS Mincho"/>
                <w:szCs w:val="24"/>
              </w:rPr>
              <w:t>ažoji mokinių taryba.</w:t>
            </w:r>
          </w:p>
          <w:p w14:paraId="15A33B3A" w14:textId="589E7313" w:rsidR="00F565C6" w:rsidRPr="00E06D88" w:rsidRDefault="00F565C6" w:rsidP="00CF7880">
            <w:pPr>
              <w:rPr>
                <w:rFonts w:eastAsia="MS Mincho"/>
                <w:szCs w:val="24"/>
              </w:rPr>
            </w:pPr>
            <w:r w:rsidRPr="00E06D88">
              <w:rPr>
                <w:rFonts w:eastAsia="MS Mincho"/>
                <w:szCs w:val="24"/>
              </w:rPr>
              <w:t>Mokinių ir mokinių tėvų inicijuotų ir priimtų sprendimų skaičius – 6</w:t>
            </w:r>
            <w:r w:rsidR="00E06D88">
              <w:rPr>
                <w:rFonts w:eastAsia="MS Mincho"/>
                <w:szCs w:val="24"/>
              </w:rPr>
              <w:t xml:space="preserve"> </w:t>
            </w:r>
            <w:r w:rsidR="00604E1E">
              <w:rPr>
                <w:rFonts w:eastAsia="MS Mincho"/>
                <w:szCs w:val="24"/>
              </w:rPr>
              <w:t>(</w:t>
            </w:r>
            <w:r w:rsidRPr="00E06D88">
              <w:rPr>
                <w:rFonts w:eastAsia="MS Mincho"/>
                <w:szCs w:val="24"/>
              </w:rPr>
              <w:t xml:space="preserve">susitarimai dėl nuotolinio mokymosi, </w:t>
            </w:r>
            <w:r w:rsidR="00E81DA9" w:rsidRPr="00E06D88">
              <w:rPr>
                <w:rFonts w:eastAsia="MS Mincho"/>
                <w:szCs w:val="24"/>
              </w:rPr>
              <w:t xml:space="preserve">lankomumo apskaitos, vertinimo tvarkos keitimų, </w:t>
            </w:r>
            <w:r w:rsidRPr="00E06D88">
              <w:rPr>
                <w:rFonts w:eastAsia="MS Mincho"/>
                <w:szCs w:val="24"/>
              </w:rPr>
              <w:t>nuotolinių renginių organizavim</w:t>
            </w:r>
            <w:r w:rsidR="00E81DA9" w:rsidRPr="00E06D88">
              <w:rPr>
                <w:rFonts w:eastAsia="MS Mincho"/>
                <w:szCs w:val="24"/>
              </w:rPr>
              <w:t>o)</w:t>
            </w:r>
          </w:p>
        </w:tc>
        <w:tc>
          <w:tcPr>
            <w:tcW w:w="1842" w:type="dxa"/>
            <w:shd w:val="clear" w:color="auto" w:fill="auto"/>
          </w:tcPr>
          <w:p w14:paraId="3223E5D4" w14:textId="51B19697" w:rsidR="00464E87" w:rsidRPr="00E06D88" w:rsidRDefault="00464E87" w:rsidP="00CF7880">
            <w:pPr>
              <w:rPr>
                <w:rFonts w:eastAsia="MS Mincho"/>
                <w:szCs w:val="24"/>
              </w:rPr>
            </w:pPr>
            <w:r w:rsidRPr="00E06D88">
              <w:rPr>
                <w:rFonts w:eastAsia="MS Mincho"/>
                <w:szCs w:val="24"/>
              </w:rPr>
              <w:t>Gimnazijos vadovai, klasių vadovai, gimnazijos taryba, metodinė taryba, mokinių taryba</w:t>
            </w:r>
          </w:p>
        </w:tc>
        <w:tc>
          <w:tcPr>
            <w:tcW w:w="1134" w:type="dxa"/>
          </w:tcPr>
          <w:p w14:paraId="2634D3FA" w14:textId="43DE4369" w:rsidR="00464E87" w:rsidRPr="00E06D88" w:rsidRDefault="00464E87" w:rsidP="00CF7880">
            <w:pPr>
              <w:rPr>
                <w:rFonts w:eastAsia="MS Mincho"/>
                <w:szCs w:val="24"/>
              </w:rPr>
            </w:pPr>
            <w:r w:rsidRPr="00E06D88">
              <w:rPr>
                <w:szCs w:val="24"/>
              </w:rPr>
              <w:t>Visus metus</w:t>
            </w:r>
          </w:p>
        </w:tc>
        <w:tc>
          <w:tcPr>
            <w:tcW w:w="993" w:type="dxa"/>
            <w:gridSpan w:val="2"/>
          </w:tcPr>
          <w:p w14:paraId="53B4EF1E" w14:textId="38A2BCF1" w:rsidR="00464E87" w:rsidRPr="00E06D88" w:rsidRDefault="00F565C6" w:rsidP="00CF7880">
            <w:pPr>
              <w:rPr>
                <w:rFonts w:eastAsia="MS Mincho"/>
                <w:szCs w:val="24"/>
              </w:rPr>
            </w:pPr>
            <w:r w:rsidRPr="00E06D88">
              <w:rPr>
                <w:szCs w:val="24"/>
              </w:rPr>
              <w:t>Visus metus</w:t>
            </w:r>
          </w:p>
        </w:tc>
        <w:tc>
          <w:tcPr>
            <w:tcW w:w="1701" w:type="dxa"/>
          </w:tcPr>
          <w:p w14:paraId="5F462ECF" w14:textId="40CCDF92" w:rsidR="00464E87" w:rsidRPr="00E06D88" w:rsidRDefault="00464E87" w:rsidP="00CF7880">
            <w:pPr>
              <w:rPr>
                <w:rFonts w:eastAsia="MS Mincho"/>
                <w:szCs w:val="24"/>
              </w:rPr>
            </w:pPr>
            <w:r w:rsidRPr="00E06D88">
              <w:rPr>
                <w:szCs w:val="24"/>
              </w:rPr>
              <w:t>Asignavimai darbuotojų darbo užmokesčiui</w:t>
            </w:r>
          </w:p>
        </w:tc>
        <w:tc>
          <w:tcPr>
            <w:tcW w:w="1778" w:type="dxa"/>
          </w:tcPr>
          <w:p w14:paraId="227E9E08" w14:textId="3A34399C" w:rsidR="00464E87" w:rsidRPr="00E06D88" w:rsidRDefault="00F565C6" w:rsidP="00CF7880">
            <w:pPr>
              <w:rPr>
                <w:rFonts w:eastAsia="MS Mincho"/>
                <w:szCs w:val="24"/>
              </w:rPr>
            </w:pPr>
            <w:r w:rsidRPr="00E06D88">
              <w:rPr>
                <w:szCs w:val="24"/>
              </w:rPr>
              <w:t>Asignavimai darbuotojų darbo užmokesčiui</w:t>
            </w:r>
          </w:p>
        </w:tc>
      </w:tr>
      <w:tr w:rsidR="00464E87" w:rsidRPr="00E06D88" w14:paraId="4BB4467E" w14:textId="77777777" w:rsidTr="00F02807">
        <w:trPr>
          <w:trHeight w:val="608"/>
        </w:trPr>
        <w:tc>
          <w:tcPr>
            <w:tcW w:w="756" w:type="dxa"/>
            <w:shd w:val="clear" w:color="auto" w:fill="auto"/>
          </w:tcPr>
          <w:p w14:paraId="53D7C19F" w14:textId="77777777" w:rsidR="00464E87" w:rsidRPr="00E06D88" w:rsidRDefault="00464E87" w:rsidP="00CF7880">
            <w:pPr>
              <w:rPr>
                <w:rFonts w:eastAsia="MS Mincho"/>
                <w:szCs w:val="24"/>
              </w:rPr>
            </w:pPr>
          </w:p>
        </w:tc>
        <w:tc>
          <w:tcPr>
            <w:tcW w:w="2187" w:type="dxa"/>
            <w:shd w:val="clear" w:color="auto" w:fill="auto"/>
          </w:tcPr>
          <w:p w14:paraId="172BE594" w14:textId="77777777" w:rsidR="00464E87" w:rsidRPr="00E06D88" w:rsidRDefault="00464E87" w:rsidP="00CF7880">
            <w:pPr>
              <w:rPr>
                <w:rFonts w:eastAsia="MS Mincho"/>
                <w:szCs w:val="24"/>
              </w:rPr>
            </w:pPr>
          </w:p>
        </w:tc>
        <w:tc>
          <w:tcPr>
            <w:tcW w:w="2127" w:type="dxa"/>
            <w:shd w:val="clear" w:color="auto" w:fill="auto"/>
          </w:tcPr>
          <w:p w14:paraId="0A131910" w14:textId="24EAEDE8" w:rsidR="00464E87" w:rsidRPr="00E06D88" w:rsidRDefault="00464E87" w:rsidP="00CF7880">
            <w:pPr>
              <w:rPr>
                <w:rFonts w:eastAsia="MS Mincho"/>
                <w:szCs w:val="24"/>
              </w:rPr>
            </w:pPr>
            <w:r w:rsidRPr="00E06D88">
              <w:t>Klasės vadovų veiklos efektyvinimas bendradarbiavimo su mokinių tėvais srityje (klasių veiklų planavime ir įgyvendinime dalyvaujančių mokinių tėvų dalis</w:t>
            </w:r>
            <w:r w:rsidR="00681609">
              <w:t>,</w:t>
            </w:r>
            <w:r w:rsidRPr="00E06D88">
              <w:t xml:space="preserve"> proc.)</w:t>
            </w:r>
          </w:p>
        </w:tc>
        <w:tc>
          <w:tcPr>
            <w:tcW w:w="2268" w:type="dxa"/>
            <w:gridSpan w:val="2"/>
            <w:shd w:val="clear" w:color="auto" w:fill="auto"/>
          </w:tcPr>
          <w:p w14:paraId="19B53A6E" w14:textId="63B5A8F5" w:rsidR="00464E87" w:rsidRPr="00604E1E" w:rsidRDefault="00333C80" w:rsidP="00CF7880">
            <w:pPr>
              <w:rPr>
                <w:szCs w:val="24"/>
              </w:rPr>
            </w:pPr>
            <w:proofErr w:type="spellStart"/>
            <w:r w:rsidRPr="00E06D88">
              <w:rPr>
                <w:szCs w:val="24"/>
              </w:rPr>
              <w:t>IQESonline</w:t>
            </w:r>
            <w:proofErr w:type="spellEnd"/>
            <w:r w:rsidRPr="00E06D88">
              <w:rPr>
                <w:szCs w:val="24"/>
              </w:rPr>
              <w:t xml:space="preserve"> duomenimis</w:t>
            </w:r>
            <w:r w:rsidR="00604E1E">
              <w:rPr>
                <w:szCs w:val="24"/>
              </w:rPr>
              <w:t>,</w:t>
            </w:r>
            <w:r w:rsidRPr="00E06D88">
              <w:rPr>
                <w:szCs w:val="24"/>
              </w:rPr>
              <w:t xml:space="preserve"> 55</w:t>
            </w:r>
            <w:r w:rsidR="00604E1E">
              <w:rPr>
                <w:szCs w:val="24"/>
              </w:rPr>
              <w:t xml:space="preserve"> </w:t>
            </w:r>
            <w:r w:rsidRPr="00E06D88">
              <w:rPr>
                <w:szCs w:val="24"/>
              </w:rPr>
              <w:t>% mokinių tėvų (globėjų, rūpintojų) dalyvauja klasių veiklos planavime</w:t>
            </w:r>
            <w:r w:rsidR="00604E1E">
              <w:rPr>
                <w:szCs w:val="24"/>
              </w:rPr>
              <w:t>, veiklos vykdyme, realizavime</w:t>
            </w:r>
          </w:p>
        </w:tc>
        <w:tc>
          <w:tcPr>
            <w:tcW w:w="1842" w:type="dxa"/>
            <w:shd w:val="clear" w:color="auto" w:fill="auto"/>
          </w:tcPr>
          <w:p w14:paraId="588F499A" w14:textId="4B1FAA60" w:rsidR="00464E87" w:rsidRPr="00E06D88" w:rsidRDefault="00464E87" w:rsidP="00CF7880">
            <w:pPr>
              <w:rPr>
                <w:rFonts w:eastAsia="MS Mincho"/>
                <w:szCs w:val="24"/>
              </w:rPr>
            </w:pPr>
            <w:r w:rsidRPr="00E06D88">
              <w:rPr>
                <w:rFonts w:eastAsia="MS Mincho"/>
                <w:szCs w:val="24"/>
              </w:rPr>
              <w:t>Gimnazijos vadovai, klasių vadovai</w:t>
            </w:r>
          </w:p>
        </w:tc>
        <w:tc>
          <w:tcPr>
            <w:tcW w:w="1134" w:type="dxa"/>
          </w:tcPr>
          <w:p w14:paraId="0C078944" w14:textId="08AAA83B" w:rsidR="00464E87" w:rsidRPr="00E06D88" w:rsidRDefault="00464E87" w:rsidP="00CF7880">
            <w:pPr>
              <w:rPr>
                <w:rFonts w:eastAsia="MS Mincho"/>
                <w:szCs w:val="24"/>
              </w:rPr>
            </w:pPr>
            <w:r w:rsidRPr="00E06D88">
              <w:rPr>
                <w:szCs w:val="24"/>
              </w:rPr>
              <w:t>Visus metus</w:t>
            </w:r>
          </w:p>
        </w:tc>
        <w:tc>
          <w:tcPr>
            <w:tcW w:w="993" w:type="dxa"/>
            <w:gridSpan w:val="2"/>
          </w:tcPr>
          <w:p w14:paraId="1829B3E5" w14:textId="2289FE8A" w:rsidR="00464E87" w:rsidRPr="00E06D88" w:rsidRDefault="00333C80" w:rsidP="00CF7880">
            <w:pPr>
              <w:rPr>
                <w:rFonts w:eastAsia="MS Mincho"/>
                <w:szCs w:val="24"/>
              </w:rPr>
            </w:pPr>
            <w:r w:rsidRPr="00E06D88">
              <w:rPr>
                <w:szCs w:val="24"/>
              </w:rPr>
              <w:t>Visus metus</w:t>
            </w:r>
          </w:p>
        </w:tc>
        <w:tc>
          <w:tcPr>
            <w:tcW w:w="1701" w:type="dxa"/>
          </w:tcPr>
          <w:p w14:paraId="12E728E4" w14:textId="16049563" w:rsidR="00464E87" w:rsidRPr="00E06D88" w:rsidRDefault="00464E87" w:rsidP="00CF7880">
            <w:pPr>
              <w:rPr>
                <w:rFonts w:eastAsia="MS Mincho"/>
                <w:szCs w:val="24"/>
              </w:rPr>
            </w:pPr>
            <w:r w:rsidRPr="00E06D88">
              <w:rPr>
                <w:szCs w:val="24"/>
              </w:rPr>
              <w:t>Asignavimai darbuotojų darbo užmokesčiui</w:t>
            </w:r>
          </w:p>
        </w:tc>
        <w:tc>
          <w:tcPr>
            <w:tcW w:w="1778" w:type="dxa"/>
          </w:tcPr>
          <w:p w14:paraId="49187E5B" w14:textId="33AD9017" w:rsidR="00464E87" w:rsidRPr="00E06D88" w:rsidRDefault="00333C80" w:rsidP="00CF7880">
            <w:pPr>
              <w:rPr>
                <w:rFonts w:eastAsia="MS Mincho"/>
                <w:szCs w:val="24"/>
              </w:rPr>
            </w:pPr>
            <w:r w:rsidRPr="00E06D88">
              <w:rPr>
                <w:szCs w:val="24"/>
              </w:rPr>
              <w:t>Asignavimai darbuotojų darbo užmokesčiui</w:t>
            </w:r>
          </w:p>
        </w:tc>
      </w:tr>
      <w:tr w:rsidR="00464E87" w:rsidRPr="00E06D88" w14:paraId="1CA85E1D" w14:textId="77777777" w:rsidTr="00F02807">
        <w:trPr>
          <w:trHeight w:val="608"/>
        </w:trPr>
        <w:tc>
          <w:tcPr>
            <w:tcW w:w="756" w:type="dxa"/>
            <w:shd w:val="clear" w:color="auto" w:fill="auto"/>
          </w:tcPr>
          <w:p w14:paraId="369C51C8" w14:textId="77777777" w:rsidR="00464E87" w:rsidRPr="00E06D88" w:rsidRDefault="00464E87" w:rsidP="00CF7880">
            <w:pPr>
              <w:rPr>
                <w:rFonts w:eastAsia="MS Mincho"/>
                <w:szCs w:val="24"/>
              </w:rPr>
            </w:pPr>
          </w:p>
        </w:tc>
        <w:tc>
          <w:tcPr>
            <w:tcW w:w="2187" w:type="dxa"/>
            <w:shd w:val="clear" w:color="auto" w:fill="auto"/>
          </w:tcPr>
          <w:p w14:paraId="25FA45F1" w14:textId="77777777" w:rsidR="00464E87" w:rsidRPr="00E06D88" w:rsidRDefault="00464E87" w:rsidP="00CF7880">
            <w:pPr>
              <w:rPr>
                <w:rFonts w:eastAsia="MS Mincho"/>
                <w:szCs w:val="24"/>
              </w:rPr>
            </w:pPr>
          </w:p>
        </w:tc>
        <w:tc>
          <w:tcPr>
            <w:tcW w:w="2127" w:type="dxa"/>
            <w:shd w:val="clear" w:color="auto" w:fill="auto"/>
          </w:tcPr>
          <w:p w14:paraId="0D59F1B1" w14:textId="18D809E2" w:rsidR="00464E87" w:rsidRPr="00E06D88" w:rsidRDefault="00464E87" w:rsidP="00CF7880">
            <w:pPr>
              <w:rPr>
                <w:rFonts w:eastAsia="MS Mincho"/>
                <w:szCs w:val="24"/>
              </w:rPr>
            </w:pPr>
            <w:r w:rsidRPr="00E06D88">
              <w:t xml:space="preserve">Sąlygų sudarymas visų gimnazijos bendruomenės narių lyderystei </w:t>
            </w:r>
            <w:r w:rsidRPr="00E06D88">
              <w:lastRenderedPageBreak/>
              <w:t>gimnazijoje ir už jos ribų (</w:t>
            </w:r>
            <w:r w:rsidR="00681609">
              <w:t>p</w:t>
            </w:r>
            <w:r w:rsidRPr="00E06D88">
              <w:t>ateiktų siūlymų gimnazijos veiklos kokybei gerinti skaičius)</w:t>
            </w:r>
          </w:p>
        </w:tc>
        <w:tc>
          <w:tcPr>
            <w:tcW w:w="2268" w:type="dxa"/>
            <w:gridSpan w:val="2"/>
            <w:shd w:val="clear" w:color="auto" w:fill="auto"/>
          </w:tcPr>
          <w:p w14:paraId="4E99BD2F" w14:textId="32FFD0E2" w:rsidR="00464E87" w:rsidRPr="00E06D88" w:rsidRDefault="00333C80" w:rsidP="00CF7880">
            <w:pPr>
              <w:rPr>
                <w:rFonts w:eastAsia="MS Mincho"/>
                <w:szCs w:val="24"/>
              </w:rPr>
            </w:pPr>
            <w:r w:rsidRPr="00E06D88">
              <w:rPr>
                <w:rFonts w:eastAsia="MS Mincho"/>
                <w:szCs w:val="24"/>
              </w:rPr>
              <w:lastRenderedPageBreak/>
              <w:t>Pateikti 6 siūlymai</w:t>
            </w:r>
            <w:r w:rsidR="00E06D88">
              <w:rPr>
                <w:rFonts w:eastAsia="MS Mincho"/>
                <w:szCs w:val="24"/>
              </w:rPr>
              <w:t xml:space="preserve"> </w:t>
            </w:r>
            <w:r w:rsidRPr="00E06D88">
              <w:rPr>
                <w:rFonts w:eastAsia="MS Mincho"/>
                <w:szCs w:val="24"/>
              </w:rPr>
              <w:t xml:space="preserve">(dėl nuotolinio mokymosi organizavimo, dėl </w:t>
            </w:r>
            <w:r w:rsidRPr="00E06D88">
              <w:rPr>
                <w:rFonts w:eastAsia="MS Mincho"/>
                <w:szCs w:val="24"/>
              </w:rPr>
              <w:lastRenderedPageBreak/>
              <w:t xml:space="preserve">nuotolinių pamokų lankomumo apskaitos, dėl abiturientų grįžimo </w:t>
            </w:r>
            <w:r w:rsidR="00031784" w:rsidRPr="00E06D88">
              <w:rPr>
                <w:rFonts w:eastAsia="MS Mincho"/>
                <w:szCs w:val="24"/>
              </w:rPr>
              <w:t>į mokyklas (gruodžio mėn</w:t>
            </w:r>
            <w:r w:rsidR="00681609">
              <w:rPr>
                <w:rFonts w:eastAsia="MS Mincho"/>
                <w:szCs w:val="24"/>
              </w:rPr>
              <w:t>.</w:t>
            </w:r>
            <w:r w:rsidR="00031784" w:rsidRPr="00E06D88">
              <w:rPr>
                <w:rFonts w:eastAsia="MS Mincho"/>
                <w:szCs w:val="24"/>
              </w:rPr>
              <w:t xml:space="preserve">), </w:t>
            </w:r>
            <w:r w:rsidR="00F3687D" w:rsidRPr="00E06D88">
              <w:rPr>
                <w:rFonts w:eastAsia="MS Mincho"/>
                <w:szCs w:val="24"/>
              </w:rPr>
              <w:t>tradicinių m</w:t>
            </w:r>
            <w:r w:rsidR="00681609">
              <w:rPr>
                <w:rFonts w:eastAsia="MS Mincho"/>
                <w:szCs w:val="24"/>
              </w:rPr>
              <w:t>okyklinių renginių organizavimo</w:t>
            </w:r>
            <w:r w:rsidR="00F3687D" w:rsidRPr="00E06D88">
              <w:rPr>
                <w:rFonts w:eastAsia="MS Mincho"/>
                <w:szCs w:val="24"/>
              </w:rPr>
              <w:t>)</w:t>
            </w:r>
          </w:p>
        </w:tc>
        <w:tc>
          <w:tcPr>
            <w:tcW w:w="1842" w:type="dxa"/>
            <w:shd w:val="clear" w:color="auto" w:fill="auto"/>
          </w:tcPr>
          <w:p w14:paraId="7AFBA284" w14:textId="1AFD4745" w:rsidR="00464E87" w:rsidRPr="00E06D88" w:rsidRDefault="00464E87" w:rsidP="00CF7880">
            <w:pPr>
              <w:rPr>
                <w:rFonts w:eastAsia="MS Mincho"/>
                <w:szCs w:val="24"/>
              </w:rPr>
            </w:pPr>
            <w:r w:rsidRPr="00E06D88">
              <w:rPr>
                <w:rFonts w:eastAsia="MS Mincho"/>
                <w:szCs w:val="24"/>
              </w:rPr>
              <w:lastRenderedPageBreak/>
              <w:t xml:space="preserve">Gimnazijos vadovai, klasių vadovai, gimnazijos </w:t>
            </w:r>
            <w:r w:rsidRPr="00E06D88">
              <w:rPr>
                <w:rFonts w:eastAsia="MS Mincho"/>
                <w:szCs w:val="24"/>
              </w:rPr>
              <w:lastRenderedPageBreak/>
              <w:t>taryba, metodinė taryba, mokinių taryba, mažoji mokinių taryba</w:t>
            </w:r>
          </w:p>
        </w:tc>
        <w:tc>
          <w:tcPr>
            <w:tcW w:w="1134" w:type="dxa"/>
          </w:tcPr>
          <w:p w14:paraId="2296981E" w14:textId="45EB78D8" w:rsidR="00464E87" w:rsidRPr="00E06D88" w:rsidRDefault="00464E87" w:rsidP="00CF7880">
            <w:pPr>
              <w:rPr>
                <w:rFonts w:eastAsia="MS Mincho"/>
                <w:szCs w:val="24"/>
              </w:rPr>
            </w:pPr>
            <w:r w:rsidRPr="00E06D88">
              <w:rPr>
                <w:szCs w:val="24"/>
              </w:rPr>
              <w:lastRenderedPageBreak/>
              <w:t>Visus metus</w:t>
            </w:r>
          </w:p>
        </w:tc>
        <w:tc>
          <w:tcPr>
            <w:tcW w:w="993" w:type="dxa"/>
            <w:gridSpan w:val="2"/>
          </w:tcPr>
          <w:p w14:paraId="06567B9D" w14:textId="4C64FE69" w:rsidR="00464E87" w:rsidRPr="00E06D88" w:rsidRDefault="00333C80" w:rsidP="00CF7880">
            <w:pPr>
              <w:rPr>
                <w:rFonts w:eastAsia="MS Mincho"/>
                <w:szCs w:val="24"/>
              </w:rPr>
            </w:pPr>
            <w:r w:rsidRPr="00E06D88">
              <w:rPr>
                <w:szCs w:val="24"/>
              </w:rPr>
              <w:t>Visus metus</w:t>
            </w:r>
          </w:p>
        </w:tc>
        <w:tc>
          <w:tcPr>
            <w:tcW w:w="1701" w:type="dxa"/>
          </w:tcPr>
          <w:p w14:paraId="3ED0D8CD" w14:textId="7587C118" w:rsidR="00464E87" w:rsidRPr="00E06D88" w:rsidRDefault="00464E87" w:rsidP="00CF7880">
            <w:pPr>
              <w:rPr>
                <w:rFonts w:eastAsia="MS Mincho"/>
                <w:szCs w:val="24"/>
              </w:rPr>
            </w:pPr>
            <w:r w:rsidRPr="00E06D88">
              <w:rPr>
                <w:szCs w:val="24"/>
              </w:rPr>
              <w:t>Asignavimai darbuotojų darbo užmokesčiui</w:t>
            </w:r>
          </w:p>
        </w:tc>
        <w:tc>
          <w:tcPr>
            <w:tcW w:w="1778" w:type="dxa"/>
          </w:tcPr>
          <w:p w14:paraId="6D1A1519" w14:textId="46FE42B3" w:rsidR="00464E87" w:rsidRPr="00E06D88" w:rsidRDefault="00333C80" w:rsidP="00CF7880">
            <w:pPr>
              <w:rPr>
                <w:rFonts w:eastAsia="MS Mincho"/>
                <w:szCs w:val="24"/>
              </w:rPr>
            </w:pPr>
            <w:r w:rsidRPr="00E06D88">
              <w:rPr>
                <w:szCs w:val="24"/>
              </w:rPr>
              <w:t>Asignavimai darbuotojų darbo užmokesčiui</w:t>
            </w:r>
          </w:p>
        </w:tc>
      </w:tr>
      <w:tr w:rsidR="00FD279C" w:rsidRPr="00E06D88" w14:paraId="0B367072" w14:textId="77777777" w:rsidTr="00156365">
        <w:trPr>
          <w:trHeight w:val="608"/>
        </w:trPr>
        <w:tc>
          <w:tcPr>
            <w:tcW w:w="756" w:type="dxa"/>
            <w:shd w:val="clear" w:color="auto" w:fill="auto"/>
          </w:tcPr>
          <w:p w14:paraId="72F4877D" w14:textId="77777777" w:rsidR="00FD279C" w:rsidRPr="00E06D88" w:rsidRDefault="00FD279C" w:rsidP="00CF7880">
            <w:pPr>
              <w:rPr>
                <w:rFonts w:eastAsia="MS Mincho"/>
                <w:szCs w:val="24"/>
              </w:rPr>
            </w:pPr>
          </w:p>
        </w:tc>
        <w:tc>
          <w:tcPr>
            <w:tcW w:w="2187" w:type="dxa"/>
            <w:shd w:val="clear" w:color="auto" w:fill="auto"/>
          </w:tcPr>
          <w:p w14:paraId="29FEAC8A" w14:textId="77777777" w:rsidR="00FD279C" w:rsidRPr="00E06D88" w:rsidRDefault="00FD279C" w:rsidP="00CF7880">
            <w:pPr>
              <w:rPr>
                <w:rFonts w:eastAsia="MS Mincho"/>
                <w:szCs w:val="24"/>
              </w:rPr>
            </w:pPr>
          </w:p>
        </w:tc>
        <w:tc>
          <w:tcPr>
            <w:tcW w:w="2127" w:type="dxa"/>
            <w:shd w:val="clear" w:color="auto" w:fill="auto"/>
          </w:tcPr>
          <w:p w14:paraId="2A2DF3CA" w14:textId="77777777" w:rsidR="00FD279C" w:rsidRPr="00E06D88" w:rsidRDefault="00FD279C" w:rsidP="00CF7880"/>
        </w:tc>
        <w:tc>
          <w:tcPr>
            <w:tcW w:w="2268" w:type="dxa"/>
            <w:gridSpan w:val="2"/>
            <w:shd w:val="clear" w:color="auto" w:fill="auto"/>
          </w:tcPr>
          <w:p w14:paraId="3FEE5510" w14:textId="77777777" w:rsidR="00FD279C" w:rsidRPr="00E06D88" w:rsidRDefault="00FD279C" w:rsidP="00CF7880">
            <w:pPr>
              <w:rPr>
                <w:rFonts w:eastAsia="MS Mincho"/>
                <w:szCs w:val="24"/>
              </w:rPr>
            </w:pPr>
          </w:p>
        </w:tc>
        <w:tc>
          <w:tcPr>
            <w:tcW w:w="1842" w:type="dxa"/>
            <w:shd w:val="clear" w:color="auto" w:fill="auto"/>
          </w:tcPr>
          <w:p w14:paraId="354227FF" w14:textId="77777777" w:rsidR="00FD279C" w:rsidRPr="00E06D88" w:rsidRDefault="00FD279C" w:rsidP="00CF7880">
            <w:pPr>
              <w:rPr>
                <w:rFonts w:eastAsia="MS Mincho"/>
                <w:szCs w:val="24"/>
              </w:rPr>
            </w:pPr>
          </w:p>
        </w:tc>
        <w:tc>
          <w:tcPr>
            <w:tcW w:w="2127" w:type="dxa"/>
            <w:gridSpan w:val="3"/>
          </w:tcPr>
          <w:p w14:paraId="351267E9" w14:textId="5586F87A" w:rsidR="00FD279C" w:rsidRPr="00E06D88" w:rsidRDefault="00681609" w:rsidP="00CF7880">
            <w:pPr>
              <w:rPr>
                <w:rFonts w:eastAsia="MS Mincho"/>
                <w:szCs w:val="24"/>
              </w:rPr>
            </w:pPr>
            <w:r>
              <w:rPr>
                <w:rFonts w:eastAsia="MS Mincho"/>
                <w:szCs w:val="24"/>
              </w:rPr>
              <w:t xml:space="preserve">IŠ </w:t>
            </w:r>
            <w:r w:rsidR="00FD279C" w:rsidRPr="00E06D88">
              <w:rPr>
                <w:rFonts w:eastAsia="MS Mincho"/>
                <w:szCs w:val="24"/>
              </w:rPr>
              <w:t xml:space="preserve">VISO: </w:t>
            </w:r>
          </w:p>
          <w:p w14:paraId="1E2937E1" w14:textId="77777777" w:rsidR="00FD279C" w:rsidRPr="00E06D88" w:rsidRDefault="00FD279C" w:rsidP="00CF7880">
            <w:pPr>
              <w:rPr>
                <w:rFonts w:eastAsia="MS Mincho"/>
                <w:szCs w:val="24"/>
              </w:rPr>
            </w:pPr>
            <w:r w:rsidRPr="00E06D88">
              <w:rPr>
                <w:rFonts w:eastAsia="MS Mincho"/>
                <w:szCs w:val="24"/>
              </w:rPr>
              <w:t>MK lėšos:</w:t>
            </w:r>
          </w:p>
          <w:p w14:paraId="4255E6A0" w14:textId="77777777" w:rsidR="004C34B1" w:rsidRDefault="004C34B1" w:rsidP="00CF7880">
            <w:pPr>
              <w:rPr>
                <w:rFonts w:eastAsia="MS Mincho"/>
                <w:szCs w:val="24"/>
              </w:rPr>
            </w:pPr>
          </w:p>
          <w:p w14:paraId="450621F1" w14:textId="77777777" w:rsidR="004C34B1" w:rsidRDefault="004C34B1" w:rsidP="00CF7880">
            <w:pPr>
              <w:rPr>
                <w:rFonts w:eastAsia="MS Mincho"/>
                <w:szCs w:val="24"/>
              </w:rPr>
            </w:pPr>
          </w:p>
          <w:p w14:paraId="4F690447" w14:textId="505E1987" w:rsidR="00FD279C" w:rsidRPr="00E06D88" w:rsidRDefault="00FD279C" w:rsidP="00CF7880">
            <w:pPr>
              <w:rPr>
                <w:szCs w:val="24"/>
              </w:rPr>
            </w:pPr>
            <w:r w:rsidRPr="00E06D88">
              <w:rPr>
                <w:rFonts w:eastAsia="MS Mincho"/>
                <w:szCs w:val="24"/>
              </w:rPr>
              <w:t>Savivaldybės biudžeto lėšos:</w:t>
            </w:r>
          </w:p>
        </w:tc>
        <w:tc>
          <w:tcPr>
            <w:tcW w:w="1701" w:type="dxa"/>
          </w:tcPr>
          <w:p w14:paraId="4EF3B7ED" w14:textId="77777777" w:rsidR="00FD279C" w:rsidRPr="00E06D88" w:rsidRDefault="00FD279C" w:rsidP="00CF7880">
            <w:pPr>
              <w:rPr>
                <w:rFonts w:eastAsia="MS Mincho"/>
                <w:szCs w:val="24"/>
                <w:highlight w:val="yellow"/>
              </w:rPr>
            </w:pPr>
          </w:p>
          <w:p w14:paraId="76E3EA9E" w14:textId="3762E064" w:rsidR="00FD279C" w:rsidRPr="00E06D88" w:rsidRDefault="004C34B1" w:rsidP="00CF7880">
            <w:pPr>
              <w:rPr>
                <w:color w:val="202124"/>
              </w:rPr>
            </w:pPr>
            <w:r>
              <w:rPr>
                <w:color w:val="202124"/>
              </w:rPr>
              <w:t>1443724</w:t>
            </w:r>
            <w:r w:rsidR="00FD279C" w:rsidRPr="00E06D88">
              <w:rPr>
                <w:color w:val="202124"/>
              </w:rPr>
              <w:t>,</w:t>
            </w:r>
            <w:r>
              <w:rPr>
                <w:color w:val="202124"/>
              </w:rPr>
              <w:t>82</w:t>
            </w:r>
            <w:r w:rsidR="00FD279C" w:rsidRPr="00E06D88">
              <w:rPr>
                <w:color w:val="202124"/>
              </w:rPr>
              <w:t xml:space="preserve"> Eur</w:t>
            </w:r>
          </w:p>
          <w:p w14:paraId="20ACA257" w14:textId="77777777" w:rsidR="00FD279C" w:rsidRPr="00E06D88" w:rsidRDefault="00FD279C" w:rsidP="00CF7880">
            <w:pPr>
              <w:rPr>
                <w:color w:val="202124"/>
                <w:highlight w:val="yellow"/>
              </w:rPr>
            </w:pPr>
          </w:p>
          <w:p w14:paraId="0AD60ABD" w14:textId="493B5717" w:rsidR="00FD279C" w:rsidRPr="00E06D88" w:rsidRDefault="004C34B1" w:rsidP="004C34B1">
            <w:pPr>
              <w:rPr>
                <w:szCs w:val="24"/>
              </w:rPr>
            </w:pPr>
            <w:r>
              <w:rPr>
                <w:color w:val="202124"/>
              </w:rPr>
              <w:t>439329</w:t>
            </w:r>
            <w:r w:rsidR="00FD279C" w:rsidRPr="00E06D88">
              <w:rPr>
                <w:color w:val="202124"/>
              </w:rPr>
              <w:t>,</w:t>
            </w:r>
            <w:r>
              <w:rPr>
                <w:color w:val="202124"/>
              </w:rPr>
              <w:t>19</w:t>
            </w:r>
            <w:r w:rsidR="00FD279C" w:rsidRPr="00E06D88">
              <w:rPr>
                <w:color w:val="202124"/>
              </w:rPr>
              <w:t xml:space="preserve"> Eur</w:t>
            </w:r>
          </w:p>
        </w:tc>
        <w:tc>
          <w:tcPr>
            <w:tcW w:w="1778" w:type="dxa"/>
          </w:tcPr>
          <w:p w14:paraId="424BA7E2" w14:textId="77777777" w:rsidR="00FD279C" w:rsidRPr="00E06D88" w:rsidRDefault="00FD279C" w:rsidP="00CF7880">
            <w:pPr>
              <w:rPr>
                <w:rFonts w:eastAsia="MS Mincho"/>
                <w:szCs w:val="24"/>
                <w:highlight w:val="yellow"/>
              </w:rPr>
            </w:pPr>
          </w:p>
          <w:p w14:paraId="691F0D25" w14:textId="77777777" w:rsidR="004C34B1" w:rsidRPr="00E06D88" w:rsidRDefault="004C34B1" w:rsidP="004C34B1">
            <w:pPr>
              <w:rPr>
                <w:color w:val="202124"/>
              </w:rPr>
            </w:pPr>
            <w:r>
              <w:rPr>
                <w:color w:val="202124"/>
              </w:rPr>
              <w:t>1443724</w:t>
            </w:r>
            <w:r w:rsidRPr="00E06D88">
              <w:rPr>
                <w:color w:val="202124"/>
              </w:rPr>
              <w:t>,</w:t>
            </w:r>
            <w:r>
              <w:rPr>
                <w:color w:val="202124"/>
              </w:rPr>
              <w:t>82</w:t>
            </w:r>
            <w:r w:rsidRPr="00E06D88">
              <w:rPr>
                <w:color w:val="202124"/>
              </w:rPr>
              <w:t xml:space="preserve"> Eur</w:t>
            </w:r>
          </w:p>
          <w:p w14:paraId="6B74597F" w14:textId="52DFA739" w:rsidR="00FD279C" w:rsidRPr="00E06D88" w:rsidRDefault="00FD279C" w:rsidP="00CF7880">
            <w:pPr>
              <w:rPr>
                <w:color w:val="202124"/>
              </w:rPr>
            </w:pPr>
            <w:r w:rsidRPr="00E06D88">
              <w:rPr>
                <w:color w:val="202124"/>
              </w:rPr>
              <w:t>Eur</w:t>
            </w:r>
          </w:p>
          <w:p w14:paraId="699A5984" w14:textId="77777777" w:rsidR="00FD279C" w:rsidRPr="00E06D88" w:rsidRDefault="00FD279C" w:rsidP="00CF7880">
            <w:pPr>
              <w:rPr>
                <w:color w:val="202124"/>
                <w:highlight w:val="yellow"/>
              </w:rPr>
            </w:pPr>
          </w:p>
          <w:p w14:paraId="50669A33" w14:textId="0E104720" w:rsidR="00FD279C" w:rsidRPr="00E06D88" w:rsidRDefault="004C34B1" w:rsidP="004C34B1">
            <w:pPr>
              <w:rPr>
                <w:szCs w:val="24"/>
              </w:rPr>
            </w:pPr>
            <w:r>
              <w:rPr>
                <w:color w:val="202124"/>
              </w:rPr>
              <w:t>439270</w:t>
            </w:r>
            <w:r w:rsidR="00FD279C" w:rsidRPr="00E06D88">
              <w:rPr>
                <w:color w:val="202124"/>
              </w:rPr>
              <w:t>,</w:t>
            </w:r>
            <w:r>
              <w:rPr>
                <w:color w:val="202124"/>
              </w:rPr>
              <w:t>97</w:t>
            </w:r>
            <w:r w:rsidR="00FD279C" w:rsidRPr="00E06D88">
              <w:rPr>
                <w:color w:val="202124"/>
              </w:rPr>
              <w:t xml:space="preserve"> Eur</w:t>
            </w:r>
          </w:p>
        </w:tc>
      </w:tr>
    </w:tbl>
    <w:p w14:paraId="3F3A3F13" w14:textId="77777777" w:rsidR="005343EB" w:rsidRPr="00E06D88" w:rsidRDefault="005343EB" w:rsidP="009547F3">
      <w:pPr>
        <w:pStyle w:val="Pavadinimas"/>
        <w:rPr>
          <w:rFonts w:ascii="Times New Roman" w:hAnsi="Times New Roman"/>
          <w:sz w:val="24"/>
          <w:szCs w:val="24"/>
        </w:rPr>
      </w:pPr>
    </w:p>
    <w:p w14:paraId="23C1EC17" w14:textId="77777777" w:rsidR="005343EB" w:rsidRPr="00E06D88" w:rsidRDefault="005343EB" w:rsidP="009547F3">
      <w:pPr>
        <w:pStyle w:val="Pavadinimas"/>
        <w:rPr>
          <w:rFonts w:ascii="Times New Roman" w:hAnsi="Times New Roman"/>
          <w:sz w:val="24"/>
          <w:szCs w:val="24"/>
        </w:rPr>
      </w:pPr>
    </w:p>
    <w:p w14:paraId="3399041C" w14:textId="3DDB5E6A" w:rsidR="009547F3" w:rsidRPr="00E06D88" w:rsidRDefault="009547F3" w:rsidP="009547F3">
      <w:pPr>
        <w:pStyle w:val="Pavadinimas"/>
        <w:rPr>
          <w:rFonts w:ascii="Times New Roman" w:hAnsi="Times New Roman"/>
          <w:sz w:val="24"/>
          <w:szCs w:val="24"/>
        </w:rPr>
      </w:pPr>
      <w:r w:rsidRPr="00E06D88">
        <w:rPr>
          <w:rFonts w:ascii="Times New Roman" w:hAnsi="Times New Roman"/>
          <w:sz w:val="24"/>
          <w:szCs w:val="24"/>
        </w:rPr>
        <w:t>_____________</w:t>
      </w:r>
    </w:p>
    <w:p w14:paraId="1DBEE9AB" w14:textId="66D22244" w:rsidR="00C51753" w:rsidRPr="00E06D88" w:rsidRDefault="00C51753" w:rsidP="009547F3"/>
    <w:p w14:paraId="267983CA" w14:textId="77777777" w:rsidR="005343EB" w:rsidRPr="00E06D88" w:rsidRDefault="005343EB" w:rsidP="009547F3"/>
    <w:p w14:paraId="05D08B93" w14:textId="77777777" w:rsidR="005343EB" w:rsidRPr="00E06D88" w:rsidRDefault="005343EB" w:rsidP="009547F3"/>
    <w:sectPr w:rsidR="005343EB" w:rsidRPr="00E06D88" w:rsidSect="00ED6970">
      <w:pgSz w:w="16838" w:h="11906" w:orient="landscape"/>
      <w:pgMar w:top="1701" w:right="1134" w:bottom="567" w:left="1134"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1974" w14:textId="77777777" w:rsidR="00BA36F8" w:rsidRDefault="00BA36F8" w:rsidP="00E627BB">
      <w:r>
        <w:separator/>
      </w:r>
    </w:p>
  </w:endnote>
  <w:endnote w:type="continuationSeparator" w:id="0">
    <w:p w14:paraId="7DDF8D48" w14:textId="77777777" w:rsidR="00BA36F8" w:rsidRDefault="00BA36F8"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BF5A" w14:textId="77777777" w:rsidR="00BA36F8" w:rsidRDefault="00BA36F8" w:rsidP="00E627BB">
      <w:r>
        <w:separator/>
      </w:r>
    </w:p>
  </w:footnote>
  <w:footnote w:type="continuationSeparator" w:id="0">
    <w:p w14:paraId="222027BC" w14:textId="77777777" w:rsidR="00BA36F8" w:rsidRDefault="00BA36F8"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28055"/>
      <w:docPartObj>
        <w:docPartGallery w:val="Page Numbers (Top of Page)"/>
        <w:docPartUnique/>
      </w:docPartObj>
    </w:sdtPr>
    <w:sdtEndPr/>
    <w:sdtContent>
      <w:p w14:paraId="1DBEE9B0" w14:textId="5061FDE1" w:rsidR="0022659C" w:rsidRDefault="0022659C" w:rsidP="00813E6B">
        <w:pPr>
          <w:pStyle w:val="Antrats"/>
          <w:jc w:val="center"/>
        </w:pPr>
        <w:r>
          <w:fldChar w:fldCharType="begin"/>
        </w:r>
        <w:r>
          <w:instrText>PAGE   \* MERGEFORMAT</w:instrText>
        </w:r>
        <w:r>
          <w:fldChar w:fldCharType="separate"/>
        </w:r>
        <w:r w:rsidR="00467AAB">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E9B1" w14:textId="77777777" w:rsidR="0022659C" w:rsidRPr="00C86249" w:rsidRDefault="0022659C"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5F6"/>
    <w:multiLevelType w:val="hybridMultilevel"/>
    <w:tmpl w:val="50BCCD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DFE7AAA"/>
    <w:multiLevelType w:val="hybridMultilevel"/>
    <w:tmpl w:val="6AD4D778"/>
    <w:lvl w:ilvl="0" w:tplc="712C0D10">
      <w:start w:val="5"/>
      <w:numFmt w:val="bullet"/>
      <w:lvlText w:val="-"/>
      <w:lvlJc w:val="left"/>
      <w:pPr>
        <w:ind w:left="1241" w:hanging="360"/>
      </w:pPr>
      <w:rPr>
        <w:rFonts w:ascii="Times New Roman" w:eastAsia="Times New Roman" w:hAnsi="Times New Roman" w:cs="Times New Roman" w:hint="default"/>
      </w:rPr>
    </w:lvl>
    <w:lvl w:ilvl="1" w:tplc="04270003" w:tentative="1">
      <w:start w:val="1"/>
      <w:numFmt w:val="bullet"/>
      <w:lvlText w:val="o"/>
      <w:lvlJc w:val="left"/>
      <w:pPr>
        <w:ind w:left="1961" w:hanging="360"/>
      </w:pPr>
      <w:rPr>
        <w:rFonts w:ascii="Courier New" w:hAnsi="Courier New" w:cs="Courier New" w:hint="default"/>
      </w:rPr>
    </w:lvl>
    <w:lvl w:ilvl="2" w:tplc="04270005" w:tentative="1">
      <w:start w:val="1"/>
      <w:numFmt w:val="bullet"/>
      <w:lvlText w:val=""/>
      <w:lvlJc w:val="left"/>
      <w:pPr>
        <w:ind w:left="2681" w:hanging="360"/>
      </w:pPr>
      <w:rPr>
        <w:rFonts w:ascii="Wingdings" w:hAnsi="Wingdings" w:hint="default"/>
      </w:rPr>
    </w:lvl>
    <w:lvl w:ilvl="3" w:tplc="04270001" w:tentative="1">
      <w:start w:val="1"/>
      <w:numFmt w:val="bullet"/>
      <w:lvlText w:val=""/>
      <w:lvlJc w:val="left"/>
      <w:pPr>
        <w:ind w:left="3401" w:hanging="360"/>
      </w:pPr>
      <w:rPr>
        <w:rFonts w:ascii="Symbol" w:hAnsi="Symbol" w:hint="default"/>
      </w:rPr>
    </w:lvl>
    <w:lvl w:ilvl="4" w:tplc="04270003" w:tentative="1">
      <w:start w:val="1"/>
      <w:numFmt w:val="bullet"/>
      <w:lvlText w:val="o"/>
      <w:lvlJc w:val="left"/>
      <w:pPr>
        <w:ind w:left="4121" w:hanging="360"/>
      </w:pPr>
      <w:rPr>
        <w:rFonts w:ascii="Courier New" w:hAnsi="Courier New" w:cs="Courier New" w:hint="default"/>
      </w:rPr>
    </w:lvl>
    <w:lvl w:ilvl="5" w:tplc="04270005" w:tentative="1">
      <w:start w:val="1"/>
      <w:numFmt w:val="bullet"/>
      <w:lvlText w:val=""/>
      <w:lvlJc w:val="left"/>
      <w:pPr>
        <w:ind w:left="4841" w:hanging="360"/>
      </w:pPr>
      <w:rPr>
        <w:rFonts w:ascii="Wingdings" w:hAnsi="Wingdings" w:hint="default"/>
      </w:rPr>
    </w:lvl>
    <w:lvl w:ilvl="6" w:tplc="04270001" w:tentative="1">
      <w:start w:val="1"/>
      <w:numFmt w:val="bullet"/>
      <w:lvlText w:val=""/>
      <w:lvlJc w:val="left"/>
      <w:pPr>
        <w:ind w:left="5561" w:hanging="360"/>
      </w:pPr>
      <w:rPr>
        <w:rFonts w:ascii="Symbol" w:hAnsi="Symbol" w:hint="default"/>
      </w:rPr>
    </w:lvl>
    <w:lvl w:ilvl="7" w:tplc="04270003" w:tentative="1">
      <w:start w:val="1"/>
      <w:numFmt w:val="bullet"/>
      <w:lvlText w:val="o"/>
      <w:lvlJc w:val="left"/>
      <w:pPr>
        <w:ind w:left="6281" w:hanging="360"/>
      </w:pPr>
      <w:rPr>
        <w:rFonts w:ascii="Courier New" w:hAnsi="Courier New" w:cs="Courier New" w:hint="default"/>
      </w:rPr>
    </w:lvl>
    <w:lvl w:ilvl="8" w:tplc="04270005" w:tentative="1">
      <w:start w:val="1"/>
      <w:numFmt w:val="bullet"/>
      <w:lvlText w:val=""/>
      <w:lvlJc w:val="left"/>
      <w:pPr>
        <w:ind w:left="7001" w:hanging="360"/>
      </w:pPr>
      <w:rPr>
        <w:rFonts w:ascii="Wingdings" w:hAnsi="Wingdings" w:hint="default"/>
      </w:rPr>
    </w:lvl>
  </w:abstractNum>
  <w:abstractNum w:abstractNumId="2" w15:restartNumberingAfterBreak="0">
    <w:nsid w:val="140411C0"/>
    <w:multiLevelType w:val="hybridMultilevel"/>
    <w:tmpl w:val="68C0F5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4" w15:restartNumberingAfterBreak="0">
    <w:nsid w:val="18DF523D"/>
    <w:multiLevelType w:val="hybridMultilevel"/>
    <w:tmpl w:val="E17010EE"/>
    <w:lvl w:ilvl="0" w:tplc="8A08CBEE">
      <w:start w:val="2020"/>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982515"/>
    <w:multiLevelType w:val="hybridMultilevel"/>
    <w:tmpl w:val="F5F2F6E2"/>
    <w:lvl w:ilvl="0" w:tplc="7D908C32">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7" w15:restartNumberingAfterBreak="0">
    <w:nsid w:val="33B32506"/>
    <w:multiLevelType w:val="hybridMultilevel"/>
    <w:tmpl w:val="91D2A0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80652E"/>
    <w:multiLevelType w:val="hybridMultilevel"/>
    <w:tmpl w:val="164CA5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CD91ED0"/>
    <w:multiLevelType w:val="hybridMultilevel"/>
    <w:tmpl w:val="92A670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45713382"/>
    <w:multiLevelType w:val="hybridMultilevel"/>
    <w:tmpl w:val="BF2A673C"/>
    <w:lvl w:ilvl="0" w:tplc="5EBA6CDC">
      <w:start w:val="1"/>
      <w:numFmt w:val="decimal"/>
      <w:lvlText w:val="%1."/>
      <w:lvlJc w:val="left"/>
      <w:pPr>
        <w:ind w:left="720" w:hanging="360"/>
      </w:pPr>
      <w:rPr>
        <w:rFonts w:eastAsia="MS Mincho"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363C14"/>
    <w:multiLevelType w:val="hybridMultilevel"/>
    <w:tmpl w:val="0924F088"/>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4" w15:restartNumberingAfterBreak="0">
    <w:nsid w:val="4C8E2E38"/>
    <w:multiLevelType w:val="hybridMultilevel"/>
    <w:tmpl w:val="0924F0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3E4E33"/>
    <w:multiLevelType w:val="multilevel"/>
    <w:tmpl w:val="D0C6F3B4"/>
    <w:lvl w:ilvl="0">
      <w:start w:val="1"/>
      <w:numFmt w:val="decimal"/>
      <w:lvlText w:val="%1."/>
      <w:lvlJc w:val="left"/>
      <w:pPr>
        <w:ind w:left="720" w:hanging="360"/>
      </w:pPr>
    </w:lvl>
    <w:lvl w:ilvl="1">
      <w:start w:val="2"/>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7" w15:restartNumberingAfterBreak="0">
    <w:nsid w:val="675B645D"/>
    <w:multiLevelType w:val="hybridMultilevel"/>
    <w:tmpl w:val="185A7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7742367"/>
    <w:multiLevelType w:val="hybridMultilevel"/>
    <w:tmpl w:val="613497DE"/>
    <w:lvl w:ilvl="0" w:tplc="E6C81CEE">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69E36B02"/>
    <w:multiLevelType w:val="hybridMultilevel"/>
    <w:tmpl w:val="F69EA494"/>
    <w:lvl w:ilvl="0" w:tplc="04270001">
      <w:start w:val="1"/>
      <w:numFmt w:val="bullet"/>
      <w:lvlText w:val=""/>
      <w:lvlJc w:val="left"/>
      <w:pPr>
        <w:ind w:left="643" w:hanging="360"/>
      </w:pPr>
      <w:rPr>
        <w:rFonts w:ascii="Symbol" w:hAnsi="Symbol"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BBF59BD"/>
    <w:multiLevelType w:val="hybridMultilevel"/>
    <w:tmpl w:val="EB3AB484"/>
    <w:lvl w:ilvl="0" w:tplc="B0CAB8EA">
      <w:start w:val="1"/>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803428"/>
    <w:multiLevelType w:val="hybridMultilevel"/>
    <w:tmpl w:val="BD3AF724"/>
    <w:lvl w:ilvl="0" w:tplc="D1927E68">
      <w:start w:val="1"/>
      <w:numFmt w:val="decimal"/>
      <w:lvlText w:val="%1."/>
      <w:lvlJc w:val="left"/>
      <w:pPr>
        <w:ind w:left="36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EBF3946"/>
    <w:multiLevelType w:val="hybridMultilevel"/>
    <w:tmpl w:val="EB3AB484"/>
    <w:lvl w:ilvl="0" w:tplc="B0CAB8EA">
      <w:start w:val="1"/>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15:restartNumberingAfterBreak="0">
    <w:nsid w:val="7EF1267D"/>
    <w:multiLevelType w:val="hybridMultilevel"/>
    <w:tmpl w:val="FB709270"/>
    <w:lvl w:ilvl="0" w:tplc="9E1C0018">
      <w:start w:val="1"/>
      <w:numFmt w:val="decimal"/>
      <w:lvlText w:val="%1."/>
      <w:lvlJc w:val="left"/>
      <w:pPr>
        <w:ind w:left="720" w:hanging="360"/>
      </w:pPr>
      <w:rPr>
        <w:rFonts w:eastAsia="MS Mincho"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3"/>
  </w:num>
  <w:num w:numId="5">
    <w:abstractNumId w:val="10"/>
  </w:num>
  <w:num w:numId="6">
    <w:abstractNumId w:val="13"/>
  </w:num>
  <w:num w:numId="7">
    <w:abstractNumId w:val="14"/>
  </w:num>
  <w:num w:numId="8">
    <w:abstractNumId w:val="21"/>
  </w:num>
  <w:num w:numId="9">
    <w:abstractNumId w:val="6"/>
  </w:num>
  <w:num w:numId="10">
    <w:abstractNumId w:val="18"/>
  </w:num>
  <w:num w:numId="11">
    <w:abstractNumId w:val="22"/>
  </w:num>
  <w:num w:numId="12">
    <w:abstractNumId w:val="2"/>
  </w:num>
  <w:num w:numId="13">
    <w:abstractNumId w:val="17"/>
  </w:num>
  <w:num w:numId="14">
    <w:abstractNumId w:val="9"/>
  </w:num>
  <w:num w:numId="15">
    <w:abstractNumId w:val="7"/>
  </w:num>
  <w:num w:numId="16">
    <w:abstractNumId w:val="4"/>
  </w:num>
  <w:num w:numId="17">
    <w:abstractNumId w:val="19"/>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4547"/>
    <w:rsid w:val="00005C89"/>
    <w:rsid w:val="00013049"/>
    <w:rsid w:val="00015BED"/>
    <w:rsid w:val="00025E31"/>
    <w:rsid w:val="0003049B"/>
    <w:rsid w:val="000310D8"/>
    <w:rsid w:val="00031784"/>
    <w:rsid w:val="00033599"/>
    <w:rsid w:val="000408C3"/>
    <w:rsid w:val="00040CB5"/>
    <w:rsid w:val="000428D5"/>
    <w:rsid w:val="000435BA"/>
    <w:rsid w:val="000435CF"/>
    <w:rsid w:val="000445EE"/>
    <w:rsid w:val="000469B0"/>
    <w:rsid w:val="00047604"/>
    <w:rsid w:val="0005015F"/>
    <w:rsid w:val="000545C0"/>
    <w:rsid w:val="00061A2A"/>
    <w:rsid w:val="000631A9"/>
    <w:rsid w:val="0006410E"/>
    <w:rsid w:val="00067CCE"/>
    <w:rsid w:val="00072ACC"/>
    <w:rsid w:val="000756A4"/>
    <w:rsid w:val="00090D26"/>
    <w:rsid w:val="00090E5E"/>
    <w:rsid w:val="00090E84"/>
    <w:rsid w:val="00092281"/>
    <w:rsid w:val="00093111"/>
    <w:rsid w:val="00093B9B"/>
    <w:rsid w:val="000941DA"/>
    <w:rsid w:val="00095479"/>
    <w:rsid w:val="00096F17"/>
    <w:rsid w:val="000973C1"/>
    <w:rsid w:val="000A3721"/>
    <w:rsid w:val="000B2FD0"/>
    <w:rsid w:val="000B5297"/>
    <w:rsid w:val="000B6886"/>
    <w:rsid w:val="000B776F"/>
    <w:rsid w:val="000C6C71"/>
    <w:rsid w:val="000D0B2C"/>
    <w:rsid w:val="000D2668"/>
    <w:rsid w:val="000D2BDC"/>
    <w:rsid w:val="000D4F3A"/>
    <w:rsid w:val="000D5244"/>
    <w:rsid w:val="000F4862"/>
    <w:rsid w:val="000F5C58"/>
    <w:rsid w:val="00106E7B"/>
    <w:rsid w:val="001172BB"/>
    <w:rsid w:val="00120043"/>
    <w:rsid w:val="00121F37"/>
    <w:rsid w:val="0012252D"/>
    <w:rsid w:val="00122CAA"/>
    <w:rsid w:val="00125799"/>
    <w:rsid w:val="001305A6"/>
    <w:rsid w:val="00132605"/>
    <w:rsid w:val="00135267"/>
    <w:rsid w:val="001418D8"/>
    <w:rsid w:val="00141973"/>
    <w:rsid w:val="00142088"/>
    <w:rsid w:val="00143FA1"/>
    <w:rsid w:val="001467C2"/>
    <w:rsid w:val="001520C1"/>
    <w:rsid w:val="00154747"/>
    <w:rsid w:val="00154785"/>
    <w:rsid w:val="00154D6D"/>
    <w:rsid w:val="00156365"/>
    <w:rsid w:val="00156625"/>
    <w:rsid w:val="00176079"/>
    <w:rsid w:val="001779DB"/>
    <w:rsid w:val="00180E2B"/>
    <w:rsid w:val="001839D9"/>
    <w:rsid w:val="0018704F"/>
    <w:rsid w:val="001909A7"/>
    <w:rsid w:val="00191EFE"/>
    <w:rsid w:val="001933EB"/>
    <w:rsid w:val="00196F00"/>
    <w:rsid w:val="001A21E1"/>
    <w:rsid w:val="001B61DE"/>
    <w:rsid w:val="001C21A1"/>
    <w:rsid w:val="001C69F0"/>
    <w:rsid w:val="001D0A75"/>
    <w:rsid w:val="001E200C"/>
    <w:rsid w:val="001E6AEC"/>
    <w:rsid w:val="001F5A11"/>
    <w:rsid w:val="001F6880"/>
    <w:rsid w:val="00202001"/>
    <w:rsid w:val="00205C84"/>
    <w:rsid w:val="0020620D"/>
    <w:rsid w:val="00211C64"/>
    <w:rsid w:val="00223D42"/>
    <w:rsid w:val="0022659C"/>
    <w:rsid w:val="00235D25"/>
    <w:rsid w:val="002462A6"/>
    <w:rsid w:val="0025034D"/>
    <w:rsid w:val="00250FD6"/>
    <w:rsid w:val="00257EB7"/>
    <w:rsid w:val="00275246"/>
    <w:rsid w:val="00275B94"/>
    <w:rsid w:val="0027697D"/>
    <w:rsid w:val="0028001E"/>
    <w:rsid w:val="00286CA8"/>
    <w:rsid w:val="002A09E7"/>
    <w:rsid w:val="002A1614"/>
    <w:rsid w:val="002A5C0C"/>
    <w:rsid w:val="002A671E"/>
    <w:rsid w:val="002B0513"/>
    <w:rsid w:val="002B0807"/>
    <w:rsid w:val="002B54FB"/>
    <w:rsid w:val="002B6AAB"/>
    <w:rsid w:val="002C64EF"/>
    <w:rsid w:val="002D0E2C"/>
    <w:rsid w:val="002D6589"/>
    <w:rsid w:val="002D65A0"/>
    <w:rsid w:val="002D7890"/>
    <w:rsid w:val="002D7EC6"/>
    <w:rsid w:val="002D7F3D"/>
    <w:rsid w:val="002E1C3C"/>
    <w:rsid w:val="002E22A7"/>
    <w:rsid w:val="002E3411"/>
    <w:rsid w:val="002F23F2"/>
    <w:rsid w:val="002F365B"/>
    <w:rsid w:val="0030265D"/>
    <w:rsid w:val="003101A7"/>
    <w:rsid w:val="003153E7"/>
    <w:rsid w:val="003155FA"/>
    <w:rsid w:val="0031734B"/>
    <w:rsid w:val="00333C80"/>
    <w:rsid w:val="00341C12"/>
    <w:rsid w:val="00346876"/>
    <w:rsid w:val="00350C3B"/>
    <w:rsid w:val="00354439"/>
    <w:rsid w:val="0036054C"/>
    <w:rsid w:val="00365187"/>
    <w:rsid w:val="00366299"/>
    <w:rsid w:val="00367FE3"/>
    <w:rsid w:val="003814EE"/>
    <w:rsid w:val="00382FE0"/>
    <w:rsid w:val="003854CC"/>
    <w:rsid w:val="00387C13"/>
    <w:rsid w:val="003900B5"/>
    <w:rsid w:val="00396E91"/>
    <w:rsid w:val="00396EBF"/>
    <w:rsid w:val="003A6BEC"/>
    <w:rsid w:val="003B2945"/>
    <w:rsid w:val="003B35E0"/>
    <w:rsid w:val="003B4F7B"/>
    <w:rsid w:val="003B68E6"/>
    <w:rsid w:val="003C499E"/>
    <w:rsid w:val="003D0224"/>
    <w:rsid w:val="003D1964"/>
    <w:rsid w:val="003D2308"/>
    <w:rsid w:val="003D244C"/>
    <w:rsid w:val="003D4B2C"/>
    <w:rsid w:val="003E10D4"/>
    <w:rsid w:val="003E2513"/>
    <w:rsid w:val="003E79A2"/>
    <w:rsid w:val="003F0866"/>
    <w:rsid w:val="003F36C4"/>
    <w:rsid w:val="003F7B84"/>
    <w:rsid w:val="0040305D"/>
    <w:rsid w:val="0040494B"/>
    <w:rsid w:val="0040516E"/>
    <w:rsid w:val="00412533"/>
    <w:rsid w:val="00413DA2"/>
    <w:rsid w:val="0042028B"/>
    <w:rsid w:val="004334A9"/>
    <w:rsid w:val="00433E7D"/>
    <w:rsid w:val="00436996"/>
    <w:rsid w:val="00436D7E"/>
    <w:rsid w:val="004372CE"/>
    <w:rsid w:val="00440F48"/>
    <w:rsid w:val="00442A6D"/>
    <w:rsid w:val="00451CF3"/>
    <w:rsid w:val="00456C8E"/>
    <w:rsid w:val="0045771A"/>
    <w:rsid w:val="00460649"/>
    <w:rsid w:val="00463636"/>
    <w:rsid w:val="00464E87"/>
    <w:rsid w:val="004668E8"/>
    <w:rsid w:val="00467AAB"/>
    <w:rsid w:val="00471698"/>
    <w:rsid w:val="00480503"/>
    <w:rsid w:val="0048164A"/>
    <w:rsid w:val="004818F2"/>
    <w:rsid w:val="00483F4A"/>
    <w:rsid w:val="00486C85"/>
    <w:rsid w:val="004917EF"/>
    <w:rsid w:val="0049221F"/>
    <w:rsid w:val="00494D39"/>
    <w:rsid w:val="004A6A7F"/>
    <w:rsid w:val="004A74CE"/>
    <w:rsid w:val="004A7DA0"/>
    <w:rsid w:val="004B0DE6"/>
    <w:rsid w:val="004B0E4D"/>
    <w:rsid w:val="004B0F23"/>
    <w:rsid w:val="004B1972"/>
    <w:rsid w:val="004B2F54"/>
    <w:rsid w:val="004B3213"/>
    <w:rsid w:val="004B3539"/>
    <w:rsid w:val="004B42B8"/>
    <w:rsid w:val="004B44D1"/>
    <w:rsid w:val="004B4D70"/>
    <w:rsid w:val="004C34B1"/>
    <w:rsid w:val="004D162B"/>
    <w:rsid w:val="004E4ECB"/>
    <w:rsid w:val="004E6F61"/>
    <w:rsid w:val="004E7674"/>
    <w:rsid w:val="004F61DC"/>
    <w:rsid w:val="004F6E10"/>
    <w:rsid w:val="004F79D9"/>
    <w:rsid w:val="0050074A"/>
    <w:rsid w:val="00500C61"/>
    <w:rsid w:val="00501821"/>
    <w:rsid w:val="0050317A"/>
    <w:rsid w:val="005118D1"/>
    <w:rsid w:val="00512A10"/>
    <w:rsid w:val="00513E72"/>
    <w:rsid w:val="00514291"/>
    <w:rsid w:val="00514D99"/>
    <w:rsid w:val="00521DF3"/>
    <w:rsid w:val="005243C0"/>
    <w:rsid w:val="005309FA"/>
    <w:rsid w:val="00532296"/>
    <w:rsid w:val="0053319F"/>
    <w:rsid w:val="005343EB"/>
    <w:rsid w:val="0053487B"/>
    <w:rsid w:val="00536547"/>
    <w:rsid w:val="00536A95"/>
    <w:rsid w:val="005406C7"/>
    <w:rsid w:val="005545DF"/>
    <w:rsid w:val="00554C37"/>
    <w:rsid w:val="00557332"/>
    <w:rsid w:val="00557750"/>
    <w:rsid w:val="005577E7"/>
    <w:rsid w:val="00560FB2"/>
    <w:rsid w:val="005631D6"/>
    <w:rsid w:val="0057167F"/>
    <w:rsid w:val="00571BC6"/>
    <w:rsid w:val="00576521"/>
    <w:rsid w:val="00576876"/>
    <w:rsid w:val="00577A9A"/>
    <w:rsid w:val="00581508"/>
    <w:rsid w:val="005868AE"/>
    <w:rsid w:val="0059151B"/>
    <w:rsid w:val="00592788"/>
    <w:rsid w:val="00592863"/>
    <w:rsid w:val="00594DD4"/>
    <w:rsid w:val="005B34D3"/>
    <w:rsid w:val="005B34FE"/>
    <w:rsid w:val="005B3C64"/>
    <w:rsid w:val="005B3D5A"/>
    <w:rsid w:val="005B575B"/>
    <w:rsid w:val="005C007B"/>
    <w:rsid w:val="005C7B00"/>
    <w:rsid w:val="005D5160"/>
    <w:rsid w:val="005D5682"/>
    <w:rsid w:val="005D7B1C"/>
    <w:rsid w:val="005D7BA1"/>
    <w:rsid w:val="005E00D7"/>
    <w:rsid w:val="005E2DC9"/>
    <w:rsid w:val="005E40BA"/>
    <w:rsid w:val="005E5352"/>
    <w:rsid w:val="005F3FF1"/>
    <w:rsid w:val="005F76DE"/>
    <w:rsid w:val="00601758"/>
    <w:rsid w:val="00601CC1"/>
    <w:rsid w:val="00603790"/>
    <w:rsid w:val="00603C57"/>
    <w:rsid w:val="00604E1E"/>
    <w:rsid w:val="00623F12"/>
    <w:rsid w:val="0062597B"/>
    <w:rsid w:val="00627827"/>
    <w:rsid w:val="0063234B"/>
    <w:rsid w:val="006330E0"/>
    <w:rsid w:val="00633A32"/>
    <w:rsid w:val="006340F1"/>
    <w:rsid w:val="00634690"/>
    <w:rsid w:val="00637163"/>
    <w:rsid w:val="0064566B"/>
    <w:rsid w:val="00650FBE"/>
    <w:rsid w:val="00651494"/>
    <w:rsid w:val="006554D1"/>
    <w:rsid w:val="00656093"/>
    <w:rsid w:val="006658D9"/>
    <w:rsid w:val="00671A2B"/>
    <w:rsid w:val="00673E6B"/>
    <w:rsid w:val="00681609"/>
    <w:rsid w:val="00695A3B"/>
    <w:rsid w:val="00696B1E"/>
    <w:rsid w:val="006A5CA0"/>
    <w:rsid w:val="006B08A4"/>
    <w:rsid w:val="006B1629"/>
    <w:rsid w:val="006B2E1E"/>
    <w:rsid w:val="006B587F"/>
    <w:rsid w:val="006B6B63"/>
    <w:rsid w:val="006B7F60"/>
    <w:rsid w:val="006C2BC2"/>
    <w:rsid w:val="006C74C5"/>
    <w:rsid w:val="006D2DB1"/>
    <w:rsid w:val="006D408D"/>
    <w:rsid w:val="006D4709"/>
    <w:rsid w:val="006D51E1"/>
    <w:rsid w:val="006D57A4"/>
    <w:rsid w:val="006D6D10"/>
    <w:rsid w:val="006E010A"/>
    <w:rsid w:val="006E0150"/>
    <w:rsid w:val="006F1F5C"/>
    <w:rsid w:val="006F6810"/>
    <w:rsid w:val="006F7211"/>
    <w:rsid w:val="006F77C0"/>
    <w:rsid w:val="007035A8"/>
    <w:rsid w:val="007054B8"/>
    <w:rsid w:val="00710480"/>
    <w:rsid w:val="00714ABA"/>
    <w:rsid w:val="00716F0C"/>
    <w:rsid w:val="00724793"/>
    <w:rsid w:val="00727AC3"/>
    <w:rsid w:val="007420CE"/>
    <w:rsid w:val="0074333D"/>
    <w:rsid w:val="00744C4C"/>
    <w:rsid w:val="00747201"/>
    <w:rsid w:val="00750E89"/>
    <w:rsid w:val="00751A0B"/>
    <w:rsid w:val="007531E1"/>
    <w:rsid w:val="0075777D"/>
    <w:rsid w:val="007602AC"/>
    <w:rsid w:val="00761B11"/>
    <w:rsid w:val="007652CE"/>
    <w:rsid w:val="00766D14"/>
    <w:rsid w:val="007719B3"/>
    <w:rsid w:val="00772C91"/>
    <w:rsid w:val="007774A9"/>
    <w:rsid w:val="007776D8"/>
    <w:rsid w:val="00780674"/>
    <w:rsid w:val="0078111C"/>
    <w:rsid w:val="00782A18"/>
    <w:rsid w:val="00784B4B"/>
    <w:rsid w:val="0078561A"/>
    <w:rsid w:val="007871D3"/>
    <w:rsid w:val="007914A6"/>
    <w:rsid w:val="007921AD"/>
    <w:rsid w:val="00796724"/>
    <w:rsid w:val="007A7171"/>
    <w:rsid w:val="007B7464"/>
    <w:rsid w:val="007C20F9"/>
    <w:rsid w:val="007C2CB6"/>
    <w:rsid w:val="007C645A"/>
    <w:rsid w:val="007D02D8"/>
    <w:rsid w:val="007D2DBF"/>
    <w:rsid w:val="007D759A"/>
    <w:rsid w:val="007E3411"/>
    <w:rsid w:val="007E41FA"/>
    <w:rsid w:val="007E4F4E"/>
    <w:rsid w:val="007E5587"/>
    <w:rsid w:val="0080675B"/>
    <w:rsid w:val="00811FA1"/>
    <w:rsid w:val="00813E6B"/>
    <w:rsid w:val="00814E68"/>
    <w:rsid w:val="00816240"/>
    <w:rsid w:val="008249B7"/>
    <w:rsid w:val="008262C0"/>
    <w:rsid w:val="00827345"/>
    <w:rsid w:val="00833BC3"/>
    <w:rsid w:val="00837F42"/>
    <w:rsid w:val="0084291B"/>
    <w:rsid w:val="00845D85"/>
    <w:rsid w:val="008477A4"/>
    <w:rsid w:val="008532D2"/>
    <w:rsid w:val="00853875"/>
    <w:rsid w:val="00857AAB"/>
    <w:rsid w:val="008640A5"/>
    <w:rsid w:val="00866455"/>
    <w:rsid w:val="008674AD"/>
    <w:rsid w:val="00870B1E"/>
    <w:rsid w:val="008740A3"/>
    <w:rsid w:val="00880D31"/>
    <w:rsid w:val="00881275"/>
    <w:rsid w:val="0088284C"/>
    <w:rsid w:val="00882B10"/>
    <w:rsid w:val="008845A5"/>
    <w:rsid w:val="008853ED"/>
    <w:rsid w:val="008912EB"/>
    <w:rsid w:val="00892EC5"/>
    <w:rsid w:val="00895D45"/>
    <w:rsid w:val="008A022F"/>
    <w:rsid w:val="008A1F3B"/>
    <w:rsid w:val="008B46A7"/>
    <w:rsid w:val="008B63EF"/>
    <w:rsid w:val="008C36CD"/>
    <w:rsid w:val="008D17DA"/>
    <w:rsid w:val="008D5106"/>
    <w:rsid w:val="008E49A5"/>
    <w:rsid w:val="008E5250"/>
    <w:rsid w:val="008F11AA"/>
    <w:rsid w:val="008F45EE"/>
    <w:rsid w:val="00911558"/>
    <w:rsid w:val="00914558"/>
    <w:rsid w:val="0092213F"/>
    <w:rsid w:val="00922CE4"/>
    <w:rsid w:val="009232EF"/>
    <w:rsid w:val="009234A8"/>
    <w:rsid w:val="00942B10"/>
    <w:rsid w:val="009547F3"/>
    <w:rsid w:val="009570AB"/>
    <w:rsid w:val="00961404"/>
    <w:rsid w:val="0097093C"/>
    <w:rsid w:val="00970A17"/>
    <w:rsid w:val="00970BF7"/>
    <w:rsid w:val="0097490B"/>
    <w:rsid w:val="00980EAC"/>
    <w:rsid w:val="00982D13"/>
    <w:rsid w:val="00984465"/>
    <w:rsid w:val="00990367"/>
    <w:rsid w:val="0099292B"/>
    <w:rsid w:val="00994085"/>
    <w:rsid w:val="00994ABE"/>
    <w:rsid w:val="009A062E"/>
    <w:rsid w:val="009A54C2"/>
    <w:rsid w:val="009B552C"/>
    <w:rsid w:val="009B6D8F"/>
    <w:rsid w:val="009C407F"/>
    <w:rsid w:val="009D2BF5"/>
    <w:rsid w:val="009D47FD"/>
    <w:rsid w:val="009E126C"/>
    <w:rsid w:val="009E2655"/>
    <w:rsid w:val="009E27E1"/>
    <w:rsid w:val="009F01B1"/>
    <w:rsid w:val="009F21D5"/>
    <w:rsid w:val="009F4F98"/>
    <w:rsid w:val="009F6C08"/>
    <w:rsid w:val="00A00D39"/>
    <w:rsid w:val="00A15AB7"/>
    <w:rsid w:val="00A1724D"/>
    <w:rsid w:val="00A17701"/>
    <w:rsid w:val="00A1781A"/>
    <w:rsid w:val="00A21B62"/>
    <w:rsid w:val="00A2700D"/>
    <w:rsid w:val="00A357AE"/>
    <w:rsid w:val="00A374B3"/>
    <w:rsid w:val="00A377CD"/>
    <w:rsid w:val="00A47EF7"/>
    <w:rsid w:val="00A50BCD"/>
    <w:rsid w:val="00A511C3"/>
    <w:rsid w:val="00A55068"/>
    <w:rsid w:val="00A556A4"/>
    <w:rsid w:val="00A57036"/>
    <w:rsid w:val="00A6148B"/>
    <w:rsid w:val="00A71DEC"/>
    <w:rsid w:val="00A74802"/>
    <w:rsid w:val="00A7550B"/>
    <w:rsid w:val="00A83639"/>
    <w:rsid w:val="00A83775"/>
    <w:rsid w:val="00A872BA"/>
    <w:rsid w:val="00A970C9"/>
    <w:rsid w:val="00A97290"/>
    <w:rsid w:val="00A97AE1"/>
    <w:rsid w:val="00AB0E87"/>
    <w:rsid w:val="00AB1728"/>
    <w:rsid w:val="00AB1946"/>
    <w:rsid w:val="00AB290E"/>
    <w:rsid w:val="00AB34D2"/>
    <w:rsid w:val="00AB7599"/>
    <w:rsid w:val="00AC0627"/>
    <w:rsid w:val="00AC343F"/>
    <w:rsid w:val="00AC6BDC"/>
    <w:rsid w:val="00AD0486"/>
    <w:rsid w:val="00AD6839"/>
    <w:rsid w:val="00AD7C16"/>
    <w:rsid w:val="00AE0D47"/>
    <w:rsid w:val="00AE118F"/>
    <w:rsid w:val="00AE32FA"/>
    <w:rsid w:val="00AE3752"/>
    <w:rsid w:val="00AF0718"/>
    <w:rsid w:val="00AF1FE3"/>
    <w:rsid w:val="00AF567D"/>
    <w:rsid w:val="00B00165"/>
    <w:rsid w:val="00B00642"/>
    <w:rsid w:val="00B00BDF"/>
    <w:rsid w:val="00B05EB0"/>
    <w:rsid w:val="00B17754"/>
    <w:rsid w:val="00B2263D"/>
    <w:rsid w:val="00B236CA"/>
    <w:rsid w:val="00B24574"/>
    <w:rsid w:val="00B2527E"/>
    <w:rsid w:val="00B25F57"/>
    <w:rsid w:val="00B32C86"/>
    <w:rsid w:val="00B339D4"/>
    <w:rsid w:val="00B37581"/>
    <w:rsid w:val="00B376D7"/>
    <w:rsid w:val="00B37CB5"/>
    <w:rsid w:val="00B40C8B"/>
    <w:rsid w:val="00B43D88"/>
    <w:rsid w:val="00B500ED"/>
    <w:rsid w:val="00B54EB5"/>
    <w:rsid w:val="00B5511B"/>
    <w:rsid w:val="00B57E99"/>
    <w:rsid w:val="00B61423"/>
    <w:rsid w:val="00B65112"/>
    <w:rsid w:val="00B67CF0"/>
    <w:rsid w:val="00B743DB"/>
    <w:rsid w:val="00B834E7"/>
    <w:rsid w:val="00B86315"/>
    <w:rsid w:val="00B87605"/>
    <w:rsid w:val="00B906BD"/>
    <w:rsid w:val="00B92792"/>
    <w:rsid w:val="00B92904"/>
    <w:rsid w:val="00B9406B"/>
    <w:rsid w:val="00B946D5"/>
    <w:rsid w:val="00B97E6A"/>
    <w:rsid w:val="00BA1721"/>
    <w:rsid w:val="00BA36F8"/>
    <w:rsid w:val="00BB1AE5"/>
    <w:rsid w:val="00BB6721"/>
    <w:rsid w:val="00BB69F3"/>
    <w:rsid w:val="00BC0864"/>
    <w:rsid w:val="00BC3B8E"/>
    <w:rsid w:val="00BC52E0"/>
    <w:rsid w:val="00BD3A7A"/>
    <w:rsid w:val="00BD5A0E"/>
    <w:rsid w:val="00BD7BA1"/>
    <w:rsid w:val="00BE2E89"/>
    <w:rsid w:val="00BE2E9B"/>
    <w:rsid w:val="00BE30BF"/>
    <w:rsid w:val="00BE49EE"/>
    <w:rsid w:val="00BE7A7D"/>
    <w:rsid w:val="00BE7EEF"/>
    <w:rsid w:val="00BF1ED4"/>
    <w:rsid w:val="00BF41CA"/>
    <w:rsid w:val="00BF4254"/>
    <w:rsid w:val="00BF4686"/>
    <w:rsid w:val="00BF46A1"/>
    <w:rsid w:val="00BF5953"/>
    <w:rsid w:val="00BF67A5"/>
    <w:rsid w:val="00C058DA"/>
    <w:rsid w:val="00C07D03"/>
    <w:rsid w:val="00C07DF1"/>
    <w:rsid w:val="00C118AF"/>
    <w:rsid w:val="00C11D05"/>
    <w:rsid w:val="00C144F4"/>
    <w:rsid w:val="00C17F6F"/>
    <w:rsid w:val="00C25BFB"/>
    <w:rsid w:val="00C25C37"/>
    <w:rsid w:val="00C32F5B"/>
    <w:rsid w:val="00C43859"/>
    <w:rsid w:val="00C443F4"/>
    <w:rsid w:val="00C45985"/>
    <w:rsid w:val="00C511D7"/>
    <w:rsid w:val="00C5121A"/>
    <w:rsid w:val="00C51753"/>
    <w:rsid w:val="00C53FEE"/>
    <w:rsid w:val="00C56CB4"/>
    <w:rsid w:val="00C63081"/>
    <w:rsid w:val="00C648E8"/>
    <w:rsid w:val="00C65C0D"/>
    <w:rsid w:val="00C6780E"/>
    <w:rsid w:val="00C73601"/>
    <w:rsid w:val="00C83F50"/>
    <w:rsid w:val="00C86249"/>
    <w:rsid w:val="00C91CAD"/>
    <w:rsid w:val="00CA35E9"/>
    <w:rsid w:val="00CA41FB"/>
    <w:rsid w:val="00CB0A80"/>
    <w:rsid w:val="00CB22D8"/>
    <w:rsid w:val="00CB7695"/>
    <w:rsid w:val="00CC242E"/>
    <w:rsid w:val="00CC3659"/>
    <w:rsid w:val="00CC3A10"/>
    <w:rsid w:val="00CC5FCC"/>
    <w:rsid w:val="00CC71FD"/>
    <w:rsid w:val="00CD37B3"/>
    <w:rsid w:val="00CE342E"/>
    <w:rsid w:val="00CE5DC4"/>
    <w:rsid w:val="00CE6097"/>
    <w:rsid w:val="00CF090A"/>
    <w:rsid w:val="00CF7880"/>
    <w:rsid w:val="00D10FCB"/>
    <w:rsid w:val="00D135F8"/>
    <w:rsid w:val="00D17F7A"/>
    <w:rsid w:val="00D2317F"/>
    <w:rsid w:val="00D30A77"/>
    <w:rsid w:val="00D31D8E"/>
    <w:rsid w:val="00D32931"/>
    <w:rsid w:val="00D33ADC"/>
    <w:rsid w:val="00D35638"/>
    <w:rsid w:val="00D3611D"/>
    <w:rsid w:val="00D361AF"/>
    <w:rsid w:val="00D371D3"/>
    <w:rsid w:val="00D37FA4"/>
    <w:rsid w:val="00D402E0"/>
    <w:rsid w:val="00D415D4"/>
    <w:rsid w:val="00D54E45"/>
    <w:rsid w:val="00D54EA8"/>
    <w:rsid w:val="00D56126"/>
    <w:rsid w:val="00D57226"/>
    <w:rsid w:val="00D63AB2"/>
    <w:rsid w:val="00D64C2E"/>
    <w:rsid w:val="00D66624"/>
    <w:rsid w:val="00D70AE5"/>
    <w:rsid w:val="00D8086E"/>
    <w:rsid w:val="00D83D52"/>
    <w:rsid w:val="00D872A5"/>
    <w:rsid w:val="00D91A25"/>
    <w:rsid w:val="00D93B68"/>
    <w:rsid w:val="00D96161"/>
    <w:rsid w:val="00D96821"/>
    <w:rsid w:val="00DB2FA1"/>
    <w:rsid w:val="00DC30B8"/>
    <w:rsid w:val="00DC4340"/>
    <w:rsid w:val="00DC6931"/>
    <w:rsid w:val="00DD1715"/>
    <w:rsid w:val="00DD1D78"/>
    <w:rsid w:val="00DE02BB"/>
    <w:rsid w:val="00DE0EAD"/>
    <w:rsid w:val="00DE2819"/>
    <w:rsid w:val="00DE773D"/>
    <w:rsid w:val="00DF0314"/>
    <w:rsid w:val="00DF0DB1"/>
    <w:rsid w:val="00E06D88"/>
    <w:rsid w:val="00E073EE"/>
    <w:rsid w:val="00E3067F"/>
    <w:rsid w:val="00E35B62"/>
    <w:rsid w:val="00E4474A"/>
    <w:rsid w:val="00E53108"/>
    <w:rsid w:val="00E537BB"/>
    <w:rsid w:val="00E61028"/>
    <w:rsid w:val="00E627BB"/>
    <w:rsid w:val="00E62F90"/>
    <w:rsid w:val="00E71E75"/>
    <w:rsid w:val="00E74675"/>
    <w:rsid w:val="00E7574F"/>
    <w:rsid w:val="00E775DE"/>
    <w:rsid w:val="00E81DA9"/>
    <w:rsid w:val="00E8270D"/>
    <w:rsid w:val="00E82F88"/>
    <w:rsid w:val="00E84A78"/>
    <w:rsid w:val="00E8700D"/>
    <w:rsid w:val="00E91468"/>
    <w:rsid w:val="00E92EDA"/>
    <w:rsid w:val="00E94632"/>
    <w:rsid w:val="00E9669B"/>
    <w:rsid w:val="00EB2CAE"/>
    <w:rsid w:val="00EB38A5"/>
    <w:rsid w:val="00EB3E3B"/>
    <w:rsid w:val="00EB6A1A"/>
    <w:rsid w:val="00EB720C"/>
    <w:rsid w:val="00EC6C61"/>
    <w:rsid w:val="00ED6970"/>
    <w:rsid w:val="00ED75F5"/>
    <w:rsid w:val="00EF3399"/>
    <w:rsid w:val="00EF7720"/>
    <w:rsid w:val="00F02807"/>
    <w:rsid w:val="00F076CF"/>
    <w:rsid w:val="00F07899"/>
    <w:rsid w:val="00F07E12"/>
    <w:rsid w:val="00F20BC5"/>
    <w:rsid w:val="00F2222A"/>
    <w:rsid w:val="00F23007"/>
    <w:rsid w:val="00F23E4F"/>
    <w:rsid w:val="00F31851"/>
    <w:rsid w:val="00F35C8D"/>
    <w:rsid w:val="00F3687D"/>
    <w:rsid w:val="00F4039E"/>
    <w:rsid w:val="00F4363B"/>
    <w:rsid w:val="00F463BE"/>
    <w:rsid w:val="00F50D33"/>
    <w:rsid w:val="00F565C6"/>
    <w:rsid w:val="00F57BB8"/>
    <w:rsid w:val="00F61306"/>
    <w:rsid w:val="00F64AD6"/>
    <w:rsid w:val="00F65481"/>
    <w:rsid w:val="00F73504"/>
    <w:rsid w:val="00F744F5"/>
    <w:rsid w:val="00F77669"/>
    <w:rsid w:val="00F83534"/>
    <w:rsid w:val="00F91ABD"/>
    <w:rsid w:val="00F91AE0"/>
    <w:rsid w:val="00F94546"/>
    <w:rsid w:val="00F95A50"/>
    <w:rsid w:val="00F96B80"/>
    <w:rsid w:val="00FA558B"/>
    <w:rsid w:val="00FB1E9C"/>
    <w:rsid w:val="00FB2596"/>
    <w:rsid w:val="00FB62E4"/>
    <w:rsid w:val="00FC0CDF"/>
    <w:rsid w:val="00FC2502"/>
    <w:rsid w:val="00FC3435"/>
    <w:rsid w:val="00FC4222"/>
    <w:rsid w:val="00FD279C"/>
    <w:rsid w:val="00FD5C9E"/>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EE865"/>
  <w15:docId w15:val="{3474BA8D-A2F8-4D8A-988C-8F89552B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paragraph" w:styleId="Antrat1">
    <w:name w:val="heading 1"/>
    <w:basedOn w:val="prastasis"/>
    <w:next w:val="prastasis"/>
    <w:link w:val="Antrat1Diagrama"/>
    <w:uiPriority w:val="9"/>
    <w:qFormat/>
    <w:rsid w:val="009547F3"/>
    <w:pPr>
      <w:keepNext/>
      <w:keepLines/>
      <w:spacing w:before="480"/>
      <w:outlineLvl w:val="0"/>
    </w:pPr>
    <w:rPr>
      <w:rFonts w:ascii="Calibri Light" w:hAnsi="Calibri Light"/>
      <w:b/>
      <w:bCs/>
      <w:color w:val="2E74B5"/>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3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536A95"/>
    <w:rPr>
      <w:sz w:val="22"/>
      <w:szCs w:val="22"/>
      <w:lang w:eastAsia="en-US"/>
    </w:rPr>
  </w:style>
  <w:style w:type="character" w:customStyle="1" w:styleId="Antrat1Diagrama">
    <w:name w:val="Antraštė 1 Diagrama"/>
    <w:basedOn w:val="Numatytasispastraiposriftas"/>
    <w:link w:val="Antrat1"/>
    <w:uiPriority w:val="9"/>
    <w:rsid w:val="009547F3"/>
    <w:rPr>
      <w:rFonts w:ascii="Calibri Light" w:eastAsia="Times New Roman" w:hAnsi="Calibri Light"/>
      <w:b/>
      <w:bCs/>
      <w:color w:val="2E74B5"/>
      <w:sz w:val="28"/>
      <w:szCs w:val="28"/>
      <w:lang w:eastAsia="en-US"/>
    </w:rPr>
  </w:style>
  <w:style w:type="paragraph" w:styleId="Turinioantrat">
    <w:name w:val="TOC Heading"/>
    <w:basedOn w:val="Antrat1"/>
    <w:next w:val="prastasis"/>
    <w:uiPriority w:val="39"/>
    <w:unhideWhenUsed/>
    <w:qFormat/>
    <w:rsid w:val="009547F3"/>
    <w:pPr>
      <w:spacing w:line="276" w:lineRule="auto"/>
      <w:outlineLvl w:val="9"/>
    </w:pPr>
    <w:rPr>
      <w:lang w:eastAsia="lt-LT"/>
    </w:rPr>
  </w:style>
  <w:style w:type="character" w:styleId="Emfaz">
    <w:name w:val="Emphasis"/>
    <w:qFormat/>
    <w:rsid w:val="009547F3"/>
    <w:rPr>
      <w:i/>
      <w:iCs/>
    </w:rPr>
  </w:style>
  <w:style w:type="character" w:styleId="Grietas">
    <w:name w:val="Strong"/>
    <w:basedOn w:val="Numatytasispastraiposriftas"/>
    <w:uiPriority w:val="22"/>
    <w:qFormat/>
    <w:rsid w:val="002D0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134523186">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2102798594">
      <w:bodyDiv w:val="1"/>
      <w:marLeft w:val="0"/>
      <w:marRight w:val="0"/>
      <w:marTop w:val="0"/>
      <w:marBottom w:val="0"/>
      <w:divBdr>
        <w:top w:val="none" w:sz="0" w:space="0" w:color="auto"/>
        <w:left w:val="none" w:sz="0" w:space="0" w:color="auto"/>
        <w:bottom w:val="none" w:sz="0" w:space="0" w:color="auto"/>
        <w:right w:val="none" w:sz="0" w:space="0" w:color="auto"/>
      </w:divBdr>
    </w:div>
    <w:div w:id="2104765001">
      <w:bodyDiv w:val="1"/>
      <w:marLeft w:val="0"/>
      <w:marRight w:val="0"/>
      <w:marTop w:val="0"/>
      <w:marBottom w:val="0"/>
      <w:divBdr>
        <w:top w:val="none" w:sz="0" w:space="0" w:color="auto"/>
        <w:left w:val="none" w:sz="0" w:space="0" w:color="auto"/>
        <w:bottom w:val="none" w:sz="0" w:space="0" w:color="auto"/>
        <w:right w:val="none" w:sz="0" w:space="0" w:color="auto"/>
      </w:divBdr>
    </w:div>
    <w:div w:id="21417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gimnazij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_a0KEG_nf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zdijugimnaz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2697-5982-4973-8B3E-CB726C9D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18486</Words>
  <Characters>10538</Characters>
  <Application>Microsoft Office Word</Application>
  <DocSecurity>4</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2019-03-29T10:03:00Z</cp:lastPrinted>
  <dcterms:created xsi:type="dcterms:W3CDTF">2021-04-01T14:06:00Z</dcterms:created>
  <dcterms:modified xsi:type="dcterms:W3CDTF">2021-04-01T14:06:00Z</dcterms:modified>
  <cp:category>Įsakymas</cp:category>
</cp:coreProperties>
</file>