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E77F7" w14:textId="77777777" w:rsidR="0002163E" w:rsidRPr="00341030" w:rsidRDefault="00EA3055" w:rsidP="0010309A">
      <w:pPr>
        <w:spacing w:line="360" w:lineRule="auto"/>
        <w:jc w:val="center"/>
        <w:rPr>
          <w:b/>
          <w:szCs w:val="24"/>
        </w:rPr>
      </w:pPr>
      <w:r w:rsidRPr="00341030">
        <w:rPr>
          <w:b/>
          <w:iCs/>
          <w:szCs w:val="24"/>
        </w:rPr>
        <w:t>LAZDIJŲ R. ŠEŠTOKŲ MOKYKLOS</w:t>
      </w:r>
      <w:r w:rsidR="00C86249" w:rsidRPr="00341030">
        <w:rPr>
          <w:iCs/>
          <w:szCs w:val="24"/>
        </w:rPr>
        <w:t xml:space="preserve"> </w:t>
      </w:r>
      <w:r w:rsidR="00E71CFB">
        <w:rPr>
          <w:b/>
          <w:iCs/>
          <w:caps/>
          <w:szCs w:val="24"/>
        </w:rPr>
        <w:t>2020</w:t>
      </w:r>
      <w:r w:rsidR="00C86249" w:rsidRPr="00341030">
        <w:rPr>
          <w:b/>
          <w:szCs w:val="24"/>
        </w:rPr>
        <w:t xml:space="preserve"> METŲ </w:t>
      </w:r>
      <w:r w:rsidR="00A049CF" w:rsidRPr="00341030">
        <w:rPr>
          <w:b/>
          <w:szCs w:val="24"/>
        </w:rPr>
        <w:t>VEIKLOS ATASKAITA</w:t>
      </w:r>
    </w:p>
    <w:p w14:paraId="0B6D265C" w14:textId="77777777" w:rsidR="004F61DC" w:rsidRPr="00341030" w:rsidRDefault="004F61DC" w:rsidP="0010309A">
      <w:pPr>
        <w:spacing w:line="360" w:lineRule="auto"/>
        <w:rPr>
          <w:bCs/>
          <w:szCs w:val="24"/>
        </w:rPr>
      </w:pPr>
    </w:p>
    <w:p w14:paraId="756552E9" w14:textId="77777777" w:rsidR="004F61DC" w:rsidRPr="00341030" w:rsidRDefault="0002163E" w:rsidP="0010309A">
      <w:pPr>
        <w:spacing w:line="360" w:lineRule="auto"/>
        <w:ind w:left="360"/>
        <w:jc w:val="center"/>
        <w:rPr>
          <w:b/>
          <w:bCs/>
          <w:szCs w:val="24"/>
        </w:rPr>
      </w:pPr>
      <w:r w:rsidRPr="00341030">
        <w:rPr>
          <w:b/>
          <w:bCs/>
          <w:szCs w:val="24"/>
        </w:rPr>
        <w:t xml:space="preserve">I. </w:t>
      </w:r>
      <w:r w:rsidR="004F61DC" w:rsidRPr="00341030">
        <w:rPr>
          <w:b/>
          <w:bCs/>
          <w:szCs w:val="24"/>
        </w:rPr>
        <w:t>BENDROJI INFORMACIJA</w:t>
      </w:r>
    </w:p>
    <w:p w14:paraId="0C050CAA" w14:textId="77777777" w:rsidR="004F7196" w:rsidRPr="00004CDE" w:rsidRDefault="004F7196" w:rsidP="00872012">
      <w:pPr>
        <w:overflowPunct w:val="0"/>
        <w:spacing w:line="360" w:lineRule="auto"/>
        <w:jc w:val="center"/>
        <w:textAlignment w:val="baseline"/>
        <w:rPr>
          <w:b/>
          <w:szCs w:val="24"/>
          <w:lang w:eastAsia="lt-LT"/>
        </w:rPr>
      </w:pPr>
      <w:r w:rsidRPr="00004CDE">
        <w:rPr>
          <w:b/>
          <w:szCs w:val="24"/>
          <w:lang w:eastAsia="lt-LT"/>
        </w:rPr>
        <w:t>Mokyklos strateginio plano ir metinio veiklos plano įgyvendinimo kryptys ir svariausi rezultatai bei rodikliai</w:t>
      </w:r>
    </w:p>
    <w:p w14:paraId="6E48F44A" w14:textId="77777777" w:rsidR="00B27D5F" w:rsidRDefault="00B27D5F" w:rsidP="00872012">
      <w:pPr>
        <w:spacing w:line="360" w:lineRule="auto"/>
        <w:ind w:firstLine="540"/>
        <w:rPr>
          <w:b/>
        </w:rPr>
      </w:pPr>
    </w:p>
    <w:p w14:paraId="38C37FCB" w14:textId="77777777" w:rsidR="004F7196" w:rsidRPr="00004CDE" w:rsidRDefault="004F7196" w:rsidP="00872012">
      <w:pPr>
        <w:spacing w:line="360" w:lineRule="auto"/>
        <w:ind w:firstLine="540"/>
        <w:rPr>
          <w:b/>
        </w:rPr>
      </w:pPr>
      <w:r w:rsidRPr="00004CDE">
        <w:rPr>
          <w:b/>
        </w:rPr>
        <w:t>Veiklos prioritetai:</w:t>
      </w:r>
    </w:p>
    <w:p w14:paraId="3F0A64C4" w14:textId="77777777" w:rsidR="004F7196" w:rsidRPr="002E2349" w:rsidRDefault="004F7196" w:rsidP="00872012">
      <w:pPr>
        <w:numPr>
          <w:ilvl w:val="0"/>
          <w:numId w:val="13"/>
        </w:numPr>
        <w:tabs>
          <w:tab w:val="clear" w:pos="720"/>
          <w:tab w:val="num" w:pos="851"/>
          <w:tab w:val="num" w:pos="1134"/>
        </w:tabs>
        <w:spacing w:line="360" w:lineRule="auto"/>
        <w:ind w:left="0" w:firstLine="567"/>
        <w:jc w:val="both"/>
      </w:pPr>
      <w:r w:rsidRPr="002E2349">
        <w:t>Ugdymo proceso modernizavimas ir švietimo kokybės kėlimas;</w:t>
      </w:r>
    </w:p>
    <w:p w14:paraId="0CC87AC3" w14:textId="77777777" w:rsidR="004F7196" w:rsidRPr="002E2349" w:rsidRDefault="004F7196" w:rsidP="00872012">
      <w:pPr>
        <w:numPr>
          <w:ilvl w:val="0"/>
          <w:numId w:val="13"/>
        </w:numPr>
        <w:tabs>
          <w:tab w:val="clear" w:pos="720"/>
          <w:tab w:val="num" w:pos="851"/>
          <w:tab w:val="num" w:pos="1134"/>
        </w:tabs>
        <w:spacing w:line="360" w:lineRule="auto"/>
        <w:ind w:left="0" w:firstLine="567"/>
        <w:jc w:val="both"/>
      </w:pPr>
      <w:r w:rsidRPr="002E2349">
        <w:t>Mokinių kūrybiškumo, savarankiškumo, verslumo, pilietiškumo ir atsakingumo ugdymas;</w:t>
      </w:r>
    </w:p>
    <w:p w14:paraId="021A503A" w14:textId="77777777" w:rsidR="004F7196" w:rsidRPr="002E2349" w:rsidRDefault="004F7196" w:rsidP="00872012">
      <w:pPr>
        <w:numPr>
          <w:ilvl w:val="0"/>
          <w:numId w:val="13"/>
        </w:numPr>
        <w:tabs>
          <w:tab w:val="clear" w:pos="720"/>
          <w:tab w:val="num" w:pos="851"/>
          <w:tab w:val="num" w:pos="1134"/>
        </w:tabs>
        <w:spacing w:line="360" w:lineRule="auto"/>
        <w:ind w:left="0" w:firstLine="567"/>
        <w:jc w:val="both"/>
        <w:rPr>
          <w:szCs w:val="24"/>
        </w:rPr>
      </w:pPr>
      <w:r w:rsidRPr="002E2349">
        <w:t>Saugios mokymosi aplinkos užtikrinimas ir mokinių sveikatos stiprinimas;</w:t>
      </w:r>
    </w:p>
    <w:p w14:paraId="46847C30" w14:textId="77777777" w:rsidR="004F7196" w:rsidRPr="002E2349" w:rsidRDefault="004F7196" w:rsidP="00872012">
      <w:pPr>
        <w:numPr>
          <w:ilvl w:val="0"/>
          <w:numId w:val="13"/>
        </w:numPr>
        <w:tabs>
          <w:tab w:val="clear" w:pos="720"/>
          <w:tab w:val="num" w:pos="851"/>
          <w:tab w:val="num" w:pos="1134"/>
        </w:tabs>
        <w:spacing w:line="360" w:lineRule="auto"/>
        <w:ind w:left="0" w:firstLine="567"/>
        <w:jc w:val="both"/>
        <w:rPr>
          <w:szCs w:val="24"/>
        </w:rPr>
      </w:pPr>
      <w:r w:rsidRPr="002E2349">
        <w:t>Mokyklos bendruomenės ryšių stiprinimas.</w:t>
      </w:r>
    </w:p>
    <w:p w14:paraId="639D2357" w14:textId="77777777" w:rsidR="004F7196" w:rsidRPr="00004CDE" w:rsidRDefault="004F7196" w:rsidP="00872012">
      <w:pPr>
        <w:spacing w:line="360" w:lineRule="auto"/>
        <w:ind w:firstLine="589"/>
        <w:jc w:val="both"/>
        <w:rPr>
          <w:rStyle w:val="Rykuspabraukimas"/>
          <w:i w:val="0"/>
          <w:color w:val="000000" w:themeColor="text1"/>
          <w:szCs w:val="24"/>
        </w:rPr>
      </w:pPr>
      <w:bookmarkStart w:id="0" w:name="_Toc323818680"/>
      <w:bookmarkStart w:id="1" w:name="_Toc444695742"/>
      <w:bookmarkStart w:id="2" w:name="_Toc444695950"/>
      <w:bookmarkStart w:id="3" w:name="_Toc444696094"/>
      <w:bookmarkStart w:id="4" w:name="_Toc449101470"/>
      <w:r w:rsidRPr="00004CDE">
        <w:rPr>
          <w:rStyle w:val="Rykuspabraukimas"/>
          <w:color w:val="000000" w:themeColor="text1"/>
          <w:szCs w:val="24"/>
        </w:rPr>
        <w:t>Mokyklos strateginiai tikslai ir uždaviniai:</w:t>
      </w:r>
      <w:bookmarkEnd w:id="0"/>
      <w:bookmarkEnd w:id="1"/>
      <w:bookmarkEnd w:id="2"/>
      <w:bookmarkEnd w:id="3"/>
      <w:bookmarkEnd w:id="4"/>
    </w:p>
    <w:p w14:paraId="1E61B2A6" w14:textId="77777777" w:rsidR="004F7196" w:rsidRPr="00004CDE" w:rsidRDefault="004F7196" w:rsidP="00872012">
      <w:pPr>
        <w:pStyle w:val="Sraopastraipa"/>
        <w:tabs>
          <w:tab w:val="left" w:pos="851"/>
          <w:tab w:val="num" w:pos="1440"/>
        </w:tabs>
        <w:spacing w:line="360" w:lineRule="auto"/>
        <w:ind w:left="567"/>
        <w:rPr>
          <w:b/>
        </w:rPr>
      </w:pPr>
      <w:r w:rsidRPr="00004CDE">
        <w:rPr>
          <w:b/>
        </w:rPr>
        <w:t>Gerinti ugdymo kokybę:</w:t>
      </w:r>
    </w:p>
    <w:p w14:paraId="250F4F51"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ugdymo procese taikyti inovacijas ir gerosios praktikos pavyzdžius;</w:t>
      </w:r>
    </w:p>
    <w:p w14:paraId="57629511"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skatinti mokinių mokymosi motyvaciją ir atsakomybę už ugdymosi rezultatus;</w:t>
      </w:r>
    </w:p>
    <w:p w14:paraId="7BFD8151"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 xml:space="preserve">vesti pamokas, orientuotas į mokinių pasiekimus ir kompetencijų didinimą; </w:t>
      </w:r>
    </w:p>
    <w:p w14:paraId="4756FFF4"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sudaryti galimybes mokinių saviraiškai, verslumui ir gabių mokinių ugdymui(si);</w:t>
      </w:r>
    </w:p>
    <w:p w14:paraId="6FA61379"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vykdyti metodinės ir pedagoginės veiklos gerosios patirties sklaidą, stiprinti pedagogų ir pagalbos mokiniui specialistų bendradarbiavimą;</w:t>
      </w:r>
    </w:p>
    <w:p w14:paraId="5145EF02"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efektyvinti pedagoginės pagalbos teikimą;</w:t>
      </w:r>
    </w:p>
    <w:p w14:paraId="02EF08DB" w14:textId="77777777" w:rsidR="004F7196" w:rsidRPr="002E2349" w:rsidRDefault="004F7196" w:rsidP="00872012">
      <w:pPr>
        <w:pStyle w:val="Sraopastraipa"/>
        <w:numPr>
          <w:ilvl w:val="0"/>
          <w:numId w:val="15"/>
        </w:numPr>
        <w:tabs>
          <w:tab w:val="left" w:pos="851"/>
          <w:tab w:val="num" w:pos="1080"/>
        </w:tabs>
        <w:suppressAutoHyphens/>
        <w:spacing w:line="360" w:lineRule="auto"/>
        <w:ind w:left="0" w:firstLine="567"/>
        <w:contextualSpacing w:val="0"/>
        <w:jc w:val="both"/>
      </w:pPr>
      <w:r w:rsidRPr="002E2349">
        <w:t>gerinti ugdymo kokybę panaudojant ugdymo rezultatus;</w:t>
      </w:r>
    </w:p>
    <w:p w14:paraId="273366F8" w14:textId="77777777" w:rsidR="004F7196" w:rsidRPr="002E2349" w:rsidRDefault="004F7196" w:rsidP="00872012">
      <w:pPr>
        <w:pStyle w:val="Sraopastraipa"/>
        <w:numPr>
          <w:ilvl w:val="0"/>
          <w:numId w:val="14"/>
        </w:numPr>
        <w:tabs>
          <w:tab w:val="left" w:pos="851"/>
        </w:tabs>
        <w:suppressAutoHyphens/>
        <w:spacing w:line="360" w:lineRule="auto"/>
        <w:ind w:left="0" w:firstLine="567"/>
        <w:contextualSpacing w:val="0"/>
        <w:jc w:val="both"/>
      </w:pPr>
      <w:r w:rsidRPr="002E2349">
        <w:t>stiprinti Mokyklos ir tėvų partnerystę.</w:t>
      </w:r>
    </w:p>
    <w:p w14:paraId="7A01EE6A" w14:textId="77777777" w:rsidR="004F7196" w:rsidRPr="00004CDE" w:rsidRDefault="004F7196" w:rsidP="00872012">
      <w:pPr>
        <w:spacing w:line="360" w:lineRule="auto"/>
        <w:ind w:firstLine="600"/>
        <w:rPr>
          <w:b/>
        </w:rPr>
      </w:pPr>
      <w:r w:rsidRPr="00004CDE">
        <w:rPr>
          <w:b/>
        </w:rPr>
        <w:t>Kurti saugią ir sveiką mokymosi aplinką:</w:t>
      </w:r>
    </w:p>
    <w:p w14:paraId="372463CD" w14:textId="77777777" w:rsidR="004F7196" w:rsidRPr="002E2349" w:rsidRDefault="004F7196" w:rsidP="00872012">
      <w:pPr>
        <w:pStyle w:val="Sraopastraipa"/>
        <w:numPr>
          <w:ilvl w:val="0"/>
          <w:numId w:val="14"/>
        </w:numPr>
        <w:tabs>
          <w:tab w:val="left" w:pos="851"/>
        </w:tabs>
        <w:suppressAutoHyphens/>
        <w:spacing w:line="360" w:lineRule="auto"/>
        <w:ind w:left="0" w:firstLine="567"/>
        <w:contextualSpacing w:val="0"/>
        <w:jc w:val="both"/>
      </w:pPr>
      <w:r w:rsidRPr="002E2349">
        <w:t>kurti ir atnaujinti edukacines aplinkas;</w:t>
      </w:r>
    </w:p>
    <w:p w14:paraId="0A157CBA" w14:textId="77777777" w:rsidR="004F7196" w:rsidRPr="002E2349" w:rsidRDefault="004F7196" w:rsidP="00872012">
      <w:pPr>
        <w:pStyle w:val="Sraopastraipa"/>
        <w:numPr>
          <w:ilvl w:val="0"/>
          <w:numId w:val="14"/>
        </w:numPr>
        <w:tabs>
          <w:tab w:val="left" w:pos="851"/>
        </w:tabs>
        <w:suppressAutoHyphens/>
        <w:spacing w:line="360" w:lineRule="auto"/>
        <w:ind w:left="0" w:firstLine="567"/>
        <w:contextualSpacing w:val="0"/>
        <w:jc w:val="both"/>
      </w:pPr>
      <w:r w:rsidRPr="002E2349">
        <w:lastRenderedPageBreak/>
        <w:t>efektyvinti mokinių žalingų įpročių, nusikalstamumo ir patyčių prevenciją, mokinių sveikatos ugdymą, gerinti Mokyklos bendruomenės mikroklimatą įtraukiant mokinius, tėvus ir pedagogus;</w:t>
      </w:r>
    </w:p>
    <w:p w14:paraId="755EA975" w14:textId="77777777" w:rsidR="004F7196" w:rsidRPr="002E2349" w:rsidRDefault="004F7196" w:rsidP="00872012">
      <w:pPr>
        <w:pStyle w:val="Sraopastraipa"/>
        <w:numPr>
          <w:ilvl w:val="0"/>
          <w:numId w:val="14"/>
        </w:numPr>
        <w:tabs>
          <w:tab w:val="left" w:pos="851"/>
        </w:tabs>
        <w:suppressAutoHyphens/>
        <w:spacing w:line="360" w:lineRule="auto"/>
        <w:ind w:left="0" w:firstLine="567"/>
        <w:contextualSpacing w:val="0"/>
        <w:jc w:val="both"/>
      </w:pPr>
      <w:r w:rsidRPr="002E2349">
        <w:t>formuoti elgesio normas mokinių, linkusių pažeisti Mokyklos taisykles ir gerinti jų pamokų lankomumą;</w:t>
      </w:r>
    </w:p>
    <w:p w14:paraId="4B97EF0E" w14:textId="77777777" w:rsidR="004F7196" w:rsidRPr="002E2349" w:rsidRDefault="004F7196" w:rsidP="00872012">
      <w:pPr>
        <w:pStyle w:val="Sraopastraipa"/>
        <w:numPr>
          <w:ilvl w:val="0"/>
          <w:numId w:val="14"/>
        </w:numPr>
        <w:tabs>
          <w:tab w:val="left" w:pos="851"/>
        </w:tabs>
        <w:suppressAutoHyphens/>
        <w:spacing w:line="360" w:lineRule="auto"/>
        <w:ind w:left="0" w:firstLine="567"/>
        <w:contextualSpacing w:val="0"/>
        <w:jc w:val="both"/>
      </w:pPr>
      <w:r w:rsidRPr="002E2349">
        <w:t>užtikrinti mokinių saugumą Mokyklos teritorijoje.</w:t>
      </w:r>
    </w:p>
    <w:p w14:paraId="1EBAC82D" w14:textId="77777777" w:rsidR="004F7196" w:rsidRPr="00004CDE" w:rsidRDefault="004F7196" w:rsidP="00872012">
      <w:pPr>
        <w:spacing w:line="360" w:lineRule="auto"/>
        <w:ind w:firstLine="589"/>
        <w:jc w:val="both"/>
        <w:rPr>
          <w:b/>
          <w:szCs w:val="24"/>
        </w:rPr>
      </w:pPr>
      <w:r w:rsidRPr="00004CDE">
        <w:rPr>
          <w:b/>
          <w:szCs w:val="24"/>
        </w:rPr>
        <w:t xml:space="preserve">Įgyvendinant Lazdijų r. Šeštokų mokyklos </w:t>
      </w:r>
      <w:r w:rsidRPr="00004CDE">
        <w:rPr>
          <w:b/>
          <w:szCs w:val="24"/>
          <w:lang w:eastAsia="lt-LT"/>
        </w:rPr>
        <w:t>strateginio plano ir 2020 metų veiklos plano įgyvendinimo kryptis</w:t>
      </w:r>
      <w:r w:rsidRPr="00004CDE">
        <w:rPr>
          <w:b/>
          <w:szCs w:val="24"/>
        </w:rPr>
        <w:t>, labiausiai sekėsi:</w:t>
      </w:r>
    </w:p>
    <w:p w14:paraId="7E9E22E3"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 xml:space="preserve">Ugdymą organizuoti nuotoliniu būdu karantino paskelbimo Lietuvos Respublikoje laikotarpiu. Sklandžiai pavyko pasiruošimas nuotoliniam mokymui: bendravimas ir bendradarbiavimas su šeimomis nuotolinio ugdymo klausimais, mokinių aprūpinimo kompiuterine technika ir internetiniu ryšiu organizavimas, bendrų nuotolinio ugdymo strategijų aptarimas ir pasirinkimas bendradarbiaujant mokyklos administracijai ir pedagoginiam personalui, dalijimasis gerąja patirtimi, pedagogų tarpusavio pagalba mokantis dirbti su skaitmeniniu ugdymo turiniu ir naujomis mokymo platformomis, mokinių socialinių reikmių užtikrinimas. Bendri susitarimai tarp mokyklos darbuotojų leido sklandžiai vykti nuotolinėms pamokoms, gauti iš mokinių grįžtamąjį ryšį, spręsti mokinių ugdymosi ar nedalyvavimo pamokose problemas, organizuoti darbo grupių veiklą, rinkti rezultatus apie ugdymosi rezultatus ir juos sisteminti. </w:t>
      </w:r>
    </w:p>
    <w:p w14:paraId="13AD55AE"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Pasiekti mokyklos bendruomenės sąmoningumą laikantis saugumo reikalavimų ugdymą organizuojant mokykloje kasdieniu būdu, sklandžiai organizuoti ugdymą pagal kabinetinę sistemą, laikantis klasių izoliacijos. To įrodymas – mokykloje nebuvo nė vieno sergančiojo Covid-19 ligos atvejo. Nacionalinio visuomenės sveikatos centro prie sveikatos apsaugos ministerijos Lazdijų skyriaus vyresniojo specialisto Dariaus Kalėdos 2020 m. gruodžio 9 d. Karantino sąlygų laikymosi kontrolės rezultatų akte Nr. (1-22 16.1.17)PA-3791 vadovaujantis Lietuvos Respublikos sveikatos apsaugos ministro – valstybės lygio ekstremaliosios situacijos valstybės operacijų vadovo 2020 m. lapkričio 6 d. sprendimo Nr. V-2544 „Dėl pradinio ugdymo organizavimo būtinų sąlygų“ reikalavimais pažeidimų nenustatyta.</w:t>
      </w:r>
    </w:p>
    <w:p w14:paraId="7BBCA762"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Nuotolinio ugdymo iššūkio akivaizdoje išlaikyti 100% mokinių metinį pažangumą, išlaikyti 7,82 balo mokinių metinį pažymių vidurkį, 12,61 proc. mokinių mokslo metus pabaigti aukštesniuoju ugdymo lygmeniu.</w:t>
      </w:r>
    </w:p>
    <w:p w14:paraId="0F6E5D21"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 xml:space="preserve">Formuoti mokinių mokymosi pažangos stebėsenos įgūdžius, bendradarbiauti mokiniams, jų tėvams ir pedagogams, planuojant tolimesnius pasiekimų gerinimo žingsnius. Savo mokymosi pažangą stebi visi mokyklos mokiniai pagal mokykloje susikurtą pažangos </w:t>
      </w:r>
      <w:r>
        <w:t>stebėsenos</w:t>
      </w:r>
      <w:r w:rsidRPr="002E2349">
        <w:t xml:space="preserve"> sistemą.</w:t>
      </w:r>
    </w:p>
    <w:p w14:paraId="17F77EA7"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lastRenderedPageBreak/>
        <w:t>Organizuoti didžiąją dalį mokyklos tradicinių renginių, reikalui esant perorientuojant veiklų atlikimą į virtualias erdves. Tokiu būdu buvo organizuotos 4 netradicinio ugdymo dienos 1-4 klasių mokiniams ir 6 netradicinio ugdymo dienos 5-10 klasių mokiniams, mokykloje įprasti tradiciniai renginiai, pvz. Motinos diena, Tolerancijos diena, Tarptautinė vaikų gynimo diena, Antikorupcijos diena, kitų įsimintinų datų minėjimai. Tradiciniu būdu mokykloje buvo paminėti ir Sausio 13-osios dienos įvykiai, ir Valstybės atkūrimo, ir Nepriklausomybės atkūrimo dienos, šventiškai užbaigti mokslo metai baigiamųjų klasių mokiniams.</w:t>
      </w:r>
    </w:p>
    <w:p w14:paraId="0CC280F9"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Organizuoti pedagogų darbo grupių veiklas, įtraukiant visus pedagogus nuotoliniu būdu planuojat mokyklos ar atskirų grupių veiklas, analizuojant rezultatus, renkant ugdymo informaciją, rengiant projektus ir kt.</w:t>
      </w:r>
    </w:p>
    <w:p w14:paraId="1CDA7BB1"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Dalykinį ugdymą organizuoti netradicinėmis formomis, į organizacinius procesus įtraukiant mokytojų ir mokinių komandas bei pasitelkiant Kultūros paso edukacijas. Netradicinio ugdymo dienų veiklas orientavome į mokyklos mokinių ugdymo aktualijas, matematinių, gamtamokslinių ir kalbinių kompetencijų ugdymą, mokinių pilietiškumo stiprinimą. Per metus organizuota 10 netradicinio ugdymo dienų.</w:t>
      </w:r>
    </w:p>
    <w:p w14:paraId="04C807BA"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 xml:space="preserve">Įdomiai ir sklandžiai organizuoti prevencinių projektų veiklas, tapti sertifikuota OLWEUS vardo mokykla. 2020 m. </w:t>
      </w:r>
      <w:r w:rsidRPr="002E2349">
        <w:rPr>
          <w:lang w:eastAsia="lt-LT"/>
        </w:rPr>
        <w:t>vyko Olweus patyčių prevencijos programos nuotolinis auditas. Mokykla pripažinta atitinkanti Olweus patyčių prevencijos programos ir Olweus programos kokybės užtikrinimo sistemos standartus. Suteiktas „Olweus mokyklos“ vardas 2020-2021 ir 2021-2022 m. m. (Nacionalinio švietimo agentūros 2020 m. gruodžio 22 d. įsakymas Nr. VK-672).</w:t>
      </w:r>
    </w:p>
    <w:p w14:paraId="08DD168F" w14:textId="77777777" w:rsidR="004F7196" w:rsidRPr="002E2349" w:rsidRDefault="004F7196" w:rsidP="00872012">
      <w:pPr>
        <w:pStyle w:val="Sraopastraipa"/>
        <w:numPr>
          <w:ilvl w:val="0"/>
          <w:numId w:val="8"/>
        </w:numPr>
        <w:tabs>
          <w:tab w:val="left" w:pos="709"/>
          <w:tab w:val="left" w:pos="851"/>
        </w:tabs>
        <w:spacing w:line="360" w:lineRule="auto"/>
        <w:ind w:left="0" w:firstLine="567"/>
        <w:jc w:val="both"/>
      </w:pPr>
      <w:r w:rsidRPr="002E2349">
        <w:t>Visi mokiniai per metus buvo įtraukti bent į vieną projektinę veiklą.</w:t>
      </w:r>
    </w:p>
    <w:p w14:paraId="24B710F7" w14:textId="77777777" w:rsidR="004F7196" w:rsidRPr="002E2349" w:rsidRDefault="004F7196" w:rsidP="00872012">
      <w:pPr>
        <w:pStyle w:val="Sraopastraipa"/>
        <w:numPr>
          <w:ilvl w:val="0"/>
          <w:numId w:val="8"/>
        </w:numPr>
        <w:tabs>
          <w:tab w:val="left" w:pos="709"/>
          <w:tab w:val="left" w:pos="993"/>
        </w:tabs>
        <w:spacing w:line="360" w:lineRule="auto"/>
        <w:ind w:left="0" w:firstLine="567"/>
        <w:jc w:val="both"/>
      </w:pPr>
      <w:r w:rsidRPr="002E2349">
        <w:t>Įsitraukti į ugdymo kokybės gerinimo projektą „Bendrojo ugdymo turinio ir organizavimo modelių sukūrimas ir išbandymas bendrajame ugdyme“, siekiant pagerinti mokinių matematines žinias, ugdyti mokinių erdvinį suvokimą.</w:t>
      </w:r>
    </w:p>
    <w:p w14:paraId="1E12A33B" w14:textId="77777777" w:rsidR="004F7196" w:rsidRPr="00372FAD" w:rsidRDefault="004F7196" w:rsidP="00872012">
      <w:pPr>
        <w:pStyle w:val="Sraopastraipa"/>
        <w:numPr>
          <w:ilvl w:val="0"/>
          <w:numId w:val="8"/>
        </w:numPr>
        <w:tabs>
          <w:tab w:val="left" w:pos="709"/>
          <w:tab w:val="left" w:pos="993"/>
        </w:tabs>
        <w:spacing w:line="360" w:lineRule="auto"/>
        <w:ind w:left="0" w:firstLine="567"/>
        <w:jc w:val="both"/>
      </w:pPr>
      <w:r w:rsidRPr="00372FAD">
        <w:t>Užtikrinti mokinių galimybes dalyvauti nacionaliniame mokinių pasiekimų patikrinime, sklandžią ir skaidrią patikrinimų eigą ir rezultatus. Nacionaliniame mokinių pasiekimų patikrinime dalyvavo 88 proc. penktokų ir 92 proc. devintokų. Pavyko užtikrinti visus saugumo reikalavimus testus sprendžiant mokykloje.</w:t>
      </w:r>
    </w:p>
    <w:p w14:paraId="4C0CDD8F" w14:textId="77777777" w:rsidR="004F7196" w:rsidRPr="0037271F" w:rsidRDefault="004F7196" w:rsidP="00872012">
      <w:pPr>
        <w:pStyle w:val="Sraopastraipa"/>
        <w:numPr>
          <w:ilvl w:val="0"/>
          <w:numId w:val="8"/>
        </w:numPr>
        <w:tabs>
          <w:tab w:val="left" w:pos="851"/>
          <w:tab w:val="left" w:pos="993"/>
        </w:tabs>
        <w:spacing w:line="360" w:lineRule="auto"/>
        <w:ind w:left="0" w:firstLine="567"/>
        <w:jc w:val="both"/>
        <w:rPr>
          <w:color w:val="000000" w:themeColor="text1"/>
        </w:rPr>
      </w:pPr>
      <w:r w:rsidRPr="002E2349">
        <w:t xml:space="preserve">Kelti pedagogų kvalifikaciją, efektyviai išnaudojant mokymo lėšas ir nemokamo kvalifikacijos kėlimo galimybes, pedagogų kompetencijų tobulinimą derinant su mokyklos ir ugdymo aktualijomis. </w:t>
      </w:r>
      <w:r w:rsidRPr="0037271F">
        <w:rPr>
          <w:color w:val="000000" w:themeColor="text1"/>
        </w:rPr>
        <w:t>Kvalifikaciją kėlė visi pedagogai, įskaitant ir informacinio kompiuterinio raštingumo srityje.</w:t>
      </w:r>
    </w:p>
    <w:p w14:paraId="249C8999" w14:textId="77777777" w:rsidR="004F7196" w:rsidRPr="002E2349" w:rsidRDefault="004F7196" w:rsidP="00872012">
      <w:pPr>
        <w:pStyle w:val="Sraopastraipa"/>
        <w:numPr>
          <w:ilvl w:val="0"/>
          <w:numId w:val="8"/>
        </w:numPr>
        <w:tabs>
          <w:tab w:val="left" w:pos="851"/>
          <w:tab w:val="left" w:pos="993"/>
        </w:tabs>
        <w:spacing w:line="360" w:lineRule="auto"/>
        <w:ind w:left="0" w:firstLine="567"/>
        <w:jc w:val="both"/>
      </w:pPr>
      <w:r w:rsidRPr="002E2349">
        <w:lastRenderedPageBreak/>
        <w:t>Formuoti mokinių neformalaus švietimo pasiūlą, pagal mokinių pageidavimus, mokyklos galimybes ir ugdymo aktualijas, motyvuoti mokinius lankyti neformaliojo švietimo užsiėmimus, savo pasiekimus pristatyti mokyklos bendruomenei. 98,45 proc. mokinių lanko neformaliojo švietimo užsiėmimus, užsiėmimai vyko kasdieniu arba nuotolinio ugdymo būdais, ugdymo turinį derinant su kontekstu ir aktualijomis.</w:t>
      </w:r>
    </w:p>
    <w:p w14:paraId="24577379" w14:textId="77777777" w:rsidR="004F7196" w:rsidRPr="002E2349" w:rsidRDefault="004F7196" w:rsidP="00872012">
      <w:pPr>
        <w:pStyle w:val="Sraopastraipa"/>
        <w:numPr>
          <w:ilvl w:val="0"/>
          <w:numId w:val="8"/>
        </w:numPr>
        <w:tabs>
          <w:tab w:val="left" w:pos="851"/>
          <w:tab w:val="left" w:pos="993"/>
        </w:tabs>
        <w:spacing w:line="360" w:lineRule="auto"/>
        <w:ind w:left="0" w:firstLine="567"/>
        <w:jc w:val="both"/>
      </w:pPr>
      <w:r w:rsidRPr="002E2349">
        <w:t>Viešinti mokinių pasiekimus mokyklos erdvėje, internetinėje svetainėje, mokyklos socialiniame tinkle, motyvuoti mokinius ir bendruomenę už pasiektus rezultatus organizuojant Padėkos dieną.</w:t>
      </w:r>
    </w:p>
    <w:p w14:paraId="49F5A7F9" w14:textId="77777777" w:rsidR="004F7196" w:rsidRPr="002E2349" w:rsidRDefault="004F7196" w:rsidP="00872012">
      <w:pPr>
        <w:pStyle w:val="Sraopastraipa"/>
        <w:numPr>
          <w:ilvl w:val="0"/>
          <w:numId w:val="8"/>
        </w:numPr>
        <w:tabs>
          <w:tab w:val="left" w:pos="709"/>
          <w:tab w:val="left" w:pos="851"/>
          <w:tab w:val="left" w:pos="993"/>
        </w:tabs>
        <w:spacing w:line="360" w:lineRule="auto"/>
        <w:ind w:left="0" w:firstLine="567"/>
        <w:jc w:val="both"/>
      </w:pPr>
      <w:r w:rsidRPr="002E2349">
        <w:t>Skatinti ir aktyvinti mokinių savivaldos iniciatyvas vykdant mokyklos prevencinius, kultūrinius renginius, inicijuojant įvairias akcijas, buriant mokyklos mokinių bendruomenę, ugdant jų lyderystę, ieškant naujų veiklų ir saviraiškos formų. Buvo organizuota bendra diskusija tarp mokinių, pedagogų ir mokyklos administracijos, nagrinėti mokiniams aktualūs klausimai, priimti abipusiai naudingi sprendimai.</w:t>
      </w:r>
    </w:p>
    <w:p w14:paraId="7039CC14" w14:textId="77777777" w:rsidR="004F7196" w:rsidRPr="002E2349" w:rsidRDefault="004F7196" w:rsidP="00872012">
      <w:pPr>
        <w:pStyle w:val="Sraopastraipa"/>
        <w:numPr>
          <w:ilvl w:val="0"/>
          <w:numId w:val="8"/>
        </w:numPr>
        <w:tabs>
          <w:tab w:val="left" w:pos="709"/>
          <w:tab w:val="left" w:pos="851"/>
          <w:tab w:val="left" w:pos="993"/>
        </w:tabs>
        <w:spacing w:line="360" w:lineRule="auto"/>
        <w:ind w:left="0" w:firstLine="567"/>
        <w:jc w:val="both"/>
      </w:pPr>
      <w:r w:rsidRPr="002E2349">
        <w:t>Ugdyti mokinių verslumą vykdant mokomosios bendrovės veiklą, dalyvaujant įvairių socialinių partnerių organizuotose nuotolinėse verslumo ugdymo paskaitose.</w:t>
      </w:r>
    </w:p>
    <w:p w14:paraId="7457062F" w14:textId="77777777" w:rsidR="004F7196" w:rsidRPr="002E2349" w:rsidRDefault="004F7196" w:rsidP="00872012">
      <w:pPr>
        <w:pStyle w:val="Sraopastraipa"/>
        <w:numPr>
          <w:ilvl w:val="0"/>
          <w:numId w:val="8"/>
        </w:numPr>
        <w:tabs>
          <w:tab w:val="left" w:pos="709"/>
          <w:tab w:val="left" w:pos="851"/>
          <w:tab w:val="left" w:pos="993"/>
        </w:tabs>
        <w:spacing w:after="200" w:line="360" w:lineRule="auto"/>
        <w:ind w:left="0" w:firstLine="567"/>
        <w:jc w:val="both"/>
      </w:pPr>
      <w:r w:rsidRPr="002E2349">
        <w:t>Mokiniams ir jų tėvams teikti profesinio informavimo, konsultavimo ir orientavimo paslaugas, teikti specialiąją, logopedo, socialinę ir psichologinę bei mokymosi pagalbą pamokose ir po jų mokantis kasdieniu ir nuotoliniu būdu. Mokiniams ir tėvams buvo teikiama informacija karjeros planavimo galimybių, psichologinių ir socialinių problemų sprendimo, patyčių ir nusikalstamumo realioje ir virtualioje aplinkoje klausimais, bendradarbiaudami su Varnėnų kaimo bendruomene organizavome kontaktinius psichologo užsiėmimus pozityvios tėvystės temomis. Mokiniai gali lankyti dalykines lietuvių k. ir literatūros, matematikos ir anglų k. konsultacijas šalinant mokymosi spragas arba tobulinant esamus gebėjimus, ruošiantis olimpiadoms ar konkursams. Konsultacijomis mokiniai pasinaudojo 325 kartus, 90,14 proc. mokyklos mokinių pasinaudojo mokymo pagalba pamokoje.</w:t>
      </w:r>
    </w:p>
    <w:p w14:paraId="49954112" w14:textId="77777777" w:rsidR="004F7196" w:rsidRPr="002E2349" w:rsidRDefault="004F7196" w:rsidP="00872012">
      <w:pPr>
        <w:pStyle w:val="Sraopastraipa"/>
        <w:numPr>
          <w:ilvl w:val="0"/>
          <w:numId w:val="8"/>
        </w:numPr>
        <w:tabs>
          <w:tab w:val="left" w:pos="709"/>
          <w:tab w:val="left" w:pos="851"/>
          <w:tab w:val="left" w:pos="993"/>
        </w:tabs>
        <w:spacing w:line="360" w:lineRule="auto"/>
        <w:ind w:left="0" w:firstLine="567"/>
        <w:jc w:val="both"/>
      </w:pPr>
      <w:r w:rsidRPr="002E2349">
        <w:t>Bendradarbiauti su mokyklos socialiniais partneriais prevenciniais klausimais, sprendžiant mokinių ir jų šeimų problemas. Mokykla atsakingai rengė, teikė informaciją socialiniams partneriams, atstovavo bendruose pasitarimuose ir posėdžiuose.</w:t>
      </w:r>
    </w:p>
    <w:p w14:paraId="7DEE1D16" w14:textId="77777777" w:rsidR="004F7196" w:rsidRPr="002E2349" w:rsidRDefault="004F7196" w:rsidP="00872012">
      <w:pPr>
        <w:pStyle w:val="Sraopastraipa"/>
        <w:numPr>
          <w:ilvl w:val="0"/>
          <w:numId w:val="8"/>
        </w:numPr>
        <w:tabs>
          <w:tab w:val="left" w:pos="709"/>
          <w:tab w:val="left" w:pos="851"/>
          <w:tab w:val="left" w:pos="993"/>
        </w:tabs>
        <w:spacing w:line="360" w:lineRule="auto"/>
        <w:ind w:left="0" w:firstLine="567"/>
        <w:jc w:val="both"/>
      </w:pPr>
      <w:r w:rsidRPr="002E2349">
        <w:t xml:space="preserve"> Palaikyti ryšį su mokinių tėvais, teikiant grįžtamąjį ryšį apie ugdymo aktualijas, formuojant pageidaujamą mokinių elgesį, spendžiant ugdymo(si) ir motyvacijos problemas. Mokyklos organizuotose apklausose vidutiniškai dalyvavo 74,53 proc. pakviestųjų tėvų. Buvo organizuotos 2 tėvų dienos: 1 – kontaktiniu būdu mokykloje, 1 – nuotoliniu būdu.</w:t>
      </w:r>
    </w:p>
    <w:p w14:paraId="32DED51F" w14:textId="77777777" w:rsidR="004F7196" w:rsidRPr="002E2349" w:rsidRDefault="004F7196" w:rsidP="00872012">
      <w:pPr>
        <w:pStyle w:val="Sraopastraipa"/>
        <w:numPr>
          <w:ilvl w:val="0"/>
          <w:numId w:val="8"/>
        </w:numPr>
        <w:tabs>
          <w:tab w:val="left" w:pos="709"/>
          <w:tab w:val="left" w:pos="851"/>
          <w:tab w:val="left" w:pos="993"/>
        </w:tabs>
        <w:spacing w:after="200" w:line="360" w:lineRule="auto"/>
        <w:ind w:left="0" w:firstLine="567"/>
        <w:jc w:val="both"/>
      </w:pPr>
      <w:r w:rsidRPr="002E2349">
        <w:lastRenderedPageBreak/>
        <w:t>Pritaikyti mokyklos lauko aplinką ugdymo tikslams, įrengiant naują edukacinę erdvę – mokomąjį daržą ir prižiūrint jau esamas erdves. Mokyklos rėmėjų dėka sudarytos galimybės pradinių klasių mokiniams aktyviai leisti laisvalaikį po pamokų žaidžiant boulingą.</w:t>
      </w:r>
    </w:p>
    <w:p w14:paraId="29A2D11E" w14:textId="77777777" w:rsidR="004F7196" w:rsidRPr="002E2349" w:rsidRDefault="004F7196" w:rsidP="00872012">
      <w:pPr>
        <w:pStyle w:val="Sraopastraipa"/>
        <w:numPr>
          <w:ilvl w:val="0"/>
          <w:numId w:val="8"/>
        </w:numPr>
        <w:tabs>
          <w:tab w:val="left" w:pos="709"/>
          <w:tab w:val="left" w:pos="851"/>
          <w:tab w:val="left" w:pos="993"/>
        </w:tabs>
        <w:spacing w:line="360" w:lineRule="auto"/>
        <w:ind w:left="0" w:firstLine="567"/>
        <w:jc w:val="both"/>
      </w:pPr>
      <w:r w:rsidRPr="002E2349">
        <w:t>Dalintis gerąja patirtimi su mokyklos ir rajono mokytojais vedant integruotas ir/ar atviras pamokas, vykdyti informacijos ir profesinės patirties sklaidą mokyklos ar rajono pedagogų metodinėse grupėse, mokyklos pedagogų susirinkimuose, projektų dalyvių darbo grupėse, panaudoti personalo patirtį, įgytą kvalifikacijos kėlimo renginiuose. Net pusę ugdymo laiko per metus organizuojant nuotoliniu būdu, pavyko pravesti 93 proc. planuotų netradicinių ir integruotų pamokų, fiksuota 111 pedagogų dalijimosi gerąja darbo patirtimi atvejų mokyklos, rajono metodinėse grupėse, pedagogų tarybos posėdžiuose ar pedagogų savipagalbos rate. Nesant karantino apribojimų mokykloje, pavyko pravesti 40 proc. planuotų atvirų dalykų pamokų.</w:t>
      </w:r>
    </w:p>
    <w:p w14:paraId="663D30FB" w14:textId="77777777" w:rsidR="004F7196" w:rsidRPr="002E2349" w:rsidRDefault="004F7196" w:rsidP="00872012">
      <w:pPr>
        <w:pStyle w:val="Sraopastraipa"/>
        <w:numPr>
          <w:ilvl w:val="0"/>
          <w:numId w:val="8"/>
        </w:numPr>
        <w:tabs>
          <w:tab w:val="left" w:pos="851"/>
          <w:tab w:val="left" w:pos="993"/>
        </w:tabs>
        <w:spacing w:line="360" w:lineRule="auto"/>
        <w:ind w:left="0" w:firstLine="567"/>
        <w:jc w:val="both"/>
      </w:pPr>
      <w:r w:rsidRPr="002E2349">
        <w:t>Ugdymą organizuoti netradicinėse aplinkose, už mokyklos ribų, panaudojant rajono teritorijoje esančias erdves, objektus ar pasinaudojant vietos kultūros ar meno institucijų teikiamomis paslaugomis. Įprastomis sąlygomis organizuojant ugdymą, pavyko organizuoti 10 išvykų Lazdijų rajono ribose, nemažai užsiėmimų buvo organizuota Šeštokų miestelio ribose pradinių klasių mokiniams.</w:t>
      </w:r>
    </w:p>
    <w:p w14:paraId="548CF928" w14:textId="77777777" w:rsidR="004F7196" w:rsidRDefault="004F7196" w:rsidP="00872012">
      <w:pPr>
        <w:pStyle w:val="Sraopastraipa"/>
        <w:numPr>
          <w:ilvl w:val="0"/>
          <w:numId w:val="8"/>
        </w:numPr>
        <w:tabs>
          <w:tab w:val="left" w:pos="851"/>
          <w:tab w:val="left" w:pos="993"/>
        </w:tabs>
        <w:spacing w:line="360" w:lineRule="auto"/>
        <w:ind w:left="0" w:firstLine="567"/>
        <w:jc w:val="both"/>
        <w:rPr>
          <w:color w:val="000000" w:themeColor="text1"/>
        </w:rPr>
      </w:pPr>
      <w:r w:rsidRPr="002E2349">
        <w:rPr>
          <w:color w:val="000000" w:themeColor="text1"/>
        </w:rPr>
        <w:t xml:space="preserve">Skatinti gabius ir motyvuotus mokinius, taip pat įtraukti mažiau savo jėgomis pasitikinčius mokinius dalyvauti olimpiadose, konkursuose, projektuose, viktorinose, parodose ir akcijose, atstovauti mokyklą rajoniniuose ir respublikiniuose konkursuose ir olimpiadose, ekskursijomis ir išvykomis motyvuoti juos už pastangas ir pasiekimus. Per 2020 m. rajoniniuose, respublikiniuose renginiuose mokyklą atstovavo 72 mokiniai, pasiektos </w:t>
      </w:r>
      <w:r>
        <w:rPr>
          <w:color w:val="000000" w:themeColor="text1"/>
        </w:rPr>
        <w:t>9</w:t>
      </w:r>
      <w:r w:rsidRPr="002E2349">
        <w:rPr>
          <w:color w:val="000000" w:themeColor="text1"/>
        </w:rPr>
        <w:t xml:space="preserve"> prizinės vietos dalykinėse olimpiadose, </w:t>
      </w:r>
      <w:r>
        <w:rPr>
          <w:color w:val="000000" w:themeColor="text1"/>
        </w:rPr>
        <w:t>4</w:t>
      </w:r>
      <w:r w:rsidRPr="002E2349">
        <w:rPr>
          <w:color w:val="000000" w:themeColor="text1"/>
        </w:rPr>
        <w:t xml:space="preserve"> prizinės vietos respublikiniuose konkursuose, </w:t>
      </w:r>
      <w:r>
        <w:rPr>
          <w:color w:val="000000" w:themeColor="text1"/>
        </w:rPr>
        <w:t>37</w:t>
      </w:r>
      <w:r w:rsidRPr="002E2349">
        <w:rPr>
          <w:color w:val="000000" w:themeColor="text1"/>
        </w:rPr>
        <w:t xml:space="preserve"> padėkos ir diplomai. </w:t>
      </w:r>
    </w:p>
    <w:p w14:paraId="3F3F438E" w14:textId="77777777" w:rsidR="004F7196" w:rsidRPr="001A5769" w:rsidRDefault="004F7196" w:rsidP="00872012">
      <w:pPr>
        <w:pStyle w:val="Sraopastraipa"/>
        <w:numPr>
          <w:ilvl w:val="0"/>
          <w:numId w:val="8"/>
        </w:numPr>
        <w:tabs>
          <w:tab w:val="left" w:pos="851"/>
          <w:tab w:val="left" w:pos="993"/>
        </w:tabs>
        <w:spacing w:line="360" w:lineRule="auto"/>
        <w:ind w:left="0" w:firstLine="567"/>
        <w:jc w:val="both"/>
        <w:rPr>
          <w:color w:val="000000" w:themeColor="text1"/>
        </w:rPr>
      </w:pPr>
      <w:r w:rsidRPr="00A608D4">
        <w:t>Ugdymo procesą a</w:t>
      </w:r>
      <w:r>
        <w:t>prūpinti</w:t>
      </w:r>
      <w:r w:rsidRPr="00A608D4">
        <w:t xml:space="preserve"> moderniomis, inovatyviomis, ugdytis motyvuojančiomis mokymo priemonėmis: </w:t>
      </w:r>
    </w:p>
    <w:p w14:paraId="58A7994D" w14:textId="77777777" w:rsidR="004F7196" w:rsidRPr="004F7196" w:rsidRDefault="004F7196" w:rsidP="00872012">
      <w:pPr>
        <w:pStyle w:val="Sraopastraipa"/>
        <w:numPr>
          <w:ilvl w:val="1"/>
          <w:numId w:val="16"/>
        </w:numPr>
        <w:tabs>
          <w:tab w:val="left" w:pos="885"/>
          <w:tab w:val="left" w:pos="1168"/>
        </w:tabs>
        <w:spacing w:line="360" w:lineRule="auto"/>
        <w:ind w:left="0" w:firstLine="567"/>
        <w:jc w:val="both"/>
        <w:rPr>
          <w:color w:val="000000" w:themeColor="text1"/>
        </w:rPr>
      </w:pPr>
      <w:r w:rsidRPr="00A608D4">
        <w:t>nešiojama garso sistema</w:t>
      </w:r>
      <w:r>
        <w:t>, burbulų vamzdžiai, šviečiantys kubai, spalvą keičiantys akmenys, didysis akvariumas su medūzomis</w:t>
      </w:r>
      <w:r w:rsidRPr="00A608D4">
        <w:t xml:space="preserve"> (</w:t>
      </w:r>
      <w:r>
        <w:t>sensoriniam-relaksaciniam kambariui);</w:t>
      </w:r>
    </w:p>
    <w:p w14:paraId="4F716F0A" w14:textId="77777777" w:rsidR="004F7196" w:rsidRPr="004F7196" w:rsidRDefault="004F7196" w:rsidP="00872012">
      <w:pPr>
        <w:pStyle w:val="Sraopastraipa"/>
        <w:numPr>
          <w:ilvl w:val="1"/>
          <w:numId w:val="16"/>
        </w:numPr>
        <w:tabs>
          <w:tab w:val="left" w:pos="885"/>
          <w:tab w:val="left" w:pos="1168"/>
        </w:tabs>
        <w:suppressAutoHyphens/>
        <w:spacing w:line="360" w:lineRule="auto"/>
        <w:ind w:left="0" w:firstLine="567"/>
        <w:jc w:val="both"/>
        <w:rPr>
          <w:color w:val="000000" w:themeColor="text1"/>
        </w:rPr>
      </w:pPr>
      <w:r w:rsidRPr="001A5769">
        <w:t>daugiafunkcinis įrenginys Ricoh (mokytojams ir mokiniams)</w:t>
      </w:r>
      <w:r>
        <w:t>;</w:t>
      </w:r>
    </w:p>
    <w:p w14:paraId="63B9D6E4" w14:textId="77777777" w:rsidR="004F7196" w:rsidRPr="004F7196" w:rsidRDefault="004F7196" w:rsidP="00872012">
      <w:pPr>
        <w:pStyle w:val="Sraopastraipa"/>
        <w:numPr>
          <w:ilvl w:val="1"/>
          <w:numId w:val="16"/>
        </w:numPr>
        <w:tabs>
          <w:tab w:val="left" w:pos="885"/>
          <w:tab w:val="left" w:pos="1168"/>
        </w:tabs>
        <w:suppressAutoHyphens/>
        <w:spacing w:line="360" w:lineRule="auto"/>
        <w:ind w:left="0" w:firstLine="567"/>
        <w:jc w:val="both"/>
        <w:rPr>
          <w:color w:val="000000" w:themeColor="text1"/>
        </w:rPr>
      </w:pPr>
      <w:r w:rsidRPr="001A5769">
        <w:t>pamokas įrašantis ir transliuojantis robotas Swivl (</w:t>
      </w:r>
      <w:r w:rsidRPr="004F7196">
        <w:rPr>
          <w:rFonts w:eastAsia="Calibri"/>
          <w:noProof/>
        </w:rPr>
        <w:t xml:space="preserve">pamokas įrašantis ir pamokas tiesiogiai transliuojantis robotukas „Swilv“. Mokyklai susidūrus su nuotolinio ar mišraus ugdymo iššūkiu, pamokas įrašantis ir tiesiogiai transliuojantis robotas padės efektingai organizuoti ugdymo procesą, pilnai įsitraukti kontaktiniu būdu pamokoje nedalyvaujantiems mokiniams, palengvins mokytojui ugdymo diferencijavimą, padės išspręsti rizikos </w:t>
      </w:r>
      <w:r w:rsidRPr="004F7196">
        <w:rPr>
          <w:rFonts w:eastAsia="Calibri"/>
          <w:noProof/>
        </w:rPr>
        <w:lastRenderedPageBreak/>
        <w:t>grupei priklausančių mokytojų saugumo problemą. Šis įrenginys ypač padės sutaupyti mokymo lėšų, organizuojant ugdymą mokiniams, kuriems skirtas mokymas namuose);</w:t>
      </w:r>
    </w:p>
    <w:p w14:paraId="03BAD9F2" w14:textId="77777777" w:rsidR="004F7196" w:rsidRPr="004F7196" w:rsidRDefault="004F7196" w:rsidP="00872012">
      <w:pPr>
        <w:pStyle w:val="Sraopastraipa"/>
        <w:numPr>
          <w:ilvl w:val="1"/>
          <w:numId w:val="16"/>
        </w:numPr>
        <w:tabs>
          <w:tab w:val="left" w:pos="885"/>
          <w:tab w:val="left" w:pos="1168"/>
        </w:tabs>
        <w:suppressAutoHyphens/>
        <w:spacing w:line="360" w:lineRule="auto"/>
        <w:ind w:left="0" w:firstLine="567"/>
        <w:jc w:val="both"/>
        <w:rPr>
          <w:color w:val="000000" w:themeColor="text1"/>
        </w:rPr>
      </w:pPr>
      <w:r>
        <w:t>dokumentų kamera (</w:t>
      </w:r>
      <w:r w:rsidRPr="004F7196">
        <w:rPr>
          <w:rFonts w:eastAsia="Calibri"/>
          <w:noProof/>
        </w:rPr>
        <w:t>dokumentų kamera skirta kokybiškam nuotolinio ugdymo organizavimui);</w:t>
      </w:r>
    </w:p>
    <w:p w14:paraId="3129F042" w14:textId="77777777" w:rsidR="004F7196" w:rsidRPr="004F7196" w:rsidRDefault="004F7196" w:rsidP="00872012">
      <w:pPr>
        <w:pStyle w:val="Sraopastraipa"/>
        <w:numPr>
          <w:ilvl w:val="1"/>
          <w:numId w:val="16"/>
        </w:numPr>
        <w:tabs>
          <w:tab w:val="left" w:pos="885"/>
          <w:tab w:val="left" w:pos="1168"/>
        </w:tabs>
        <w:suppressAutoHyphens/>
        <w:spacing w:line="360" w:lineRule="auto"/>
        <w:ind w:left="0" w:firstLine="567"/>
        <w:jc w:val="both"/>
        <w:rPr>
          <w:color w:val="000000" w:themeColor="text1"/>
        </w:rPr>
      </w:pPr>
      <w:r w:rsidRPr="004F7196">
        <w:rPr>
          <w:color w:val="000000" w:themeColor="text1"/>
        </w:rPr>
        <w:t>karuselė, smėlio dėžė (</w:t>
      </w:r>
      <w:r w:rsidRPr="00925AFA">
        <w:t>ikimokyklinio ir priešmokyklinio ugdymo vaikų aktyvaus judėjimo ir poilsio zonai įrengti</w:t>
      </w:r>
      <w:r>
        <w:t>);</w:t>
      </w:r>
    </w:p>
    <w:p w14:paraId="21C7C74C" w14:textId="77777777" w:rsidR="004F7196" w:rsidRDefault="004F7196" w:rsidP="00872012">
      <w:pPr>
        <w:pStyle w:val="Sraopastraipa"/>
        <w:numPr>
          <w:ilvl w:val="1"/>
          <w:numId w:val="16"/>
        </w:numPr>
        <w:tabs>
          <w:tab w:val="left" w:pos="851"/>
          <w:tab w:val="left" w:pos="885"/>
          <w:tab w:val="left" w:pos="993"/>
          <w:tab w:val="left" w:pos="1168"/>
        </w:tabs>
        <w:suppressAutoHyphens/>
        <w:spacing w:line="360" w:lineRule="auto"/>
        <w:ind w:left="0" w:firstLine="567"/>
        <w:jc w:val="both"/>
        <w:rPr>
          <w:color w:val="000000" w:themeColor="text1"/>
        </w:rPr>
      </w:pPr>
      <w:r w:rsidRPr="004F7196">
        <w:rPr>
          <w:color w:val="000000" w:themeColor="text1"/>
        </w:rPr>
        <w:t xml:space="preserve">pufai, </w:t>
      </w:r>
      <w:r>
        <w:t xml:space="preserve">nestandartinė didelė sofa, lentynos </w:t>
      </w:r>
      <w:r w:rsidRPr="004F7196">
        <w:rPr>
          <w:color w:val="000000" w:themeColor="text1"/>
        </w:rPr>
        <w:t>(</w:t>
      </w:r>
      <w:r w:rsidRPr="004F7196">
        <w:rPr>
          <w:rFonts w:eastAsia="Calibri"/>
          <w:noProof/>
        </w:rPr>
        <w:t xml:space="preserve">pradinių klasių mokinių poilsio edukacinei erdvei, </w:t>
      </w:r>
      <w:r w:rsidRPr="00B5405C">
        <w:rPr>
          <w:noProof/>
        </w:rPr>
        <w:t xml:space="preserve">mokinių </w:t>
      </w:r>
      <w:r>
        <w:rPr>
          <w:noProof/>
        </w:rPr>
        <w:t>kompetencijų aplankų saugojimui</w:t>
      </w:r>
      <w:r w:rsidRPr="004F7196">
        <w:rPr>
          <w:color w:val="000000" w:themeColor="text1"/>
        </w:rPr>
        <w:t>);</w:t>
      </w:r>
    </w:p>
    <w:p w14:paraId="42DD16FB" w14:textId="77777777" w:rsidR="004F7196" w:rsidRPr="004F7196" w:rsidRDefault="004F7196" w:rsidP="00872012">
      <w:pPr>
        <w:pStyle w:val="Sraopastraipa"/>
        <w:numPr>
          <w:ilvl w:val="1"/>
          <w:numId w:val="16"/>
        </w:numPr>
        <w:tabs>
          <w:tab w:val="left" w:pos="851"/>
          <w:tab w:val="left" w:pos="885"/>
          <w:tab w:val="left" w:pos="993"/>
          <w:tab w:val="left" w:pos="1168"/>
        </w:tabs>
        <w:suppressAutoHyphens/>
        <w:spacing w:line="360" w:lineRule="auto"/>
        <w:ind w:left="0" w:firstLine="567"/>
        <w:jc w:val="both"/>
        <w:rPr>
          <w:color w:val="000000" w:themeColor="text1"/>
        </w:rPr>
      </w:pPr>
      <w:r w:rsidRPr="004F7196">
        <w:rPr>
          <w:shd w:val="clear" w:color="auto" w:fill="FFFFFF"/>
        </w:rPr>
        <w:t>skaitmeninė mokymo(si) priemonė įtraukiajam ugdymui</w:t>
      </w:r>
      <w:r w:rsidRPr="00925AFA">
        <w:t xml:space="preserve"> </w:t>
      </w:r>
      <w:r>
        <w:t>- e</w:t>
      </w:r>
      <w:r w:rsidRPr="00BB3DB4">
        <w:t>dukacinių žaidimų rinkinys (</w:t>
      </w:r>
      <w:r w:rsidRPr="004F7196">
        <w:rPr>
          <w:rFonts w:eastAsia="Calibri"/>
          <w:noProof/>
        </w:rPr>
        <w:t>taikant šias skaitmenines mokymo priemones auga vaikų motyvacija, koncentracija, komfortas, padidėja terapijos proceso greitis. Mokymo ištekliai taip pat sėkmingai taikomi raidos pagalbos, kalbos terapijos, pedagoginės terapijos užsiėmimuose. Taikoma esant tokiems sutrikimams kaip dauno sindromas, autizmas, mutizmas, autizmo spektro sutrikimas (ASD), įvairūs intelektiniai sutrikimai, psichinė negalia, cerebralinis paralyžius, specifinės kalbos negalios, kalbos vystymosi sutrikimai, klausos vystymosi sutrikimai, disleksija, disgrafija, diskalkulija);</w:t>
      </w:r>
    </w:p>
    <w:p w14:paraId="1E6C8378" w14:textId="36C77EC4" w:rsidR="004F7196" w:rsidRPr="004F7196" w:rsidRDefault="004F7196" w:rsidP="00872012">
      <w:pPr>
        <w:pStyle w:val="Sraopastraipa"/>
        <w:numPr>
          <w:ilvl w:val="1"/>
          <w:numId w:val="16"/>
        </w:numPr>
        <w:tabs>
          <w:tab w:val="left" w:pos="851"/>
          <w:tab w:val="left" w:pos="885"/>
          <w:tab w:val="left" w:pos="993"/>
          <w:tab w:val="left" w:pos="1168"/>
        </w:tabs>
        <w:suppressAutoHyphens/>
        <w:spacing w:line="360" w:lineRule="auto"/>
        <w:ind w:left="0" w:firstLine="567"/>
        <w:jc w:val="both"/>
        <w:rPr>
          <w:color w:val="000000" w:themeColor="text1"/>
        </w:rPr>
      </w:pPr>
      <w:r w:rsidRPr="001A5769">
        <w:t>futbolo kamuoliai,</w:t>
      </w:r>
      <w:r>
        <w:t xml:space="preserve"> gimnastikos lankai, edukaciniai žaidimai (fizinio ugdymo pamokoms, neformaliajai veiklai, pailgintos dienos grupės, ikimokyklinio ir priešmokyklinio ugdymo grupių vaikų veikloms).</w:t>
      </w:r>
    </w:p>
    <w:p w14:paraId="43FC6218" w14:textId="77777777" w:rsidR="004F7196" w:rsidRPr="00BB3DB4" w:rsidRDefault="004F7196" w:rsidP="00872012">
      <w:pPr>
        <w:pStyle w:val="Sraopastraipa"/>
        <w:numPr>
          <w:ilvl w:val="0"/>
          <w:numId w:val="8"/>
        </w:numPr>
        <w:tabs>
          <w:tab w:val="left" w:pos="851"/>
          <w:tab w:val="left" w:pos="885"/>
          <w:tab w:val="left" w:pos="993"/>
          <w:tab w:val="left" w:pos="1168"/>
        </w:tabs>
        <w:suppressAutoHyphens/>
        <w:spacing w:line="360" w:lineRule="auto"/>
        <w:ind w:left="0" w:firstLine="601"/>
        <w:jc w:val="both"/>
        <w:rPr>
          <w:color w:val="000000" w:themeColor="text1"/>
        </w:rPr>
      </w:pPr>
      <w:r>
        <w:t>Gerinti darbuotojų darbo sąlygas (lauko darbams įsigytas lapų pūtėjas, vejos traktoriukas).</w:t>
      </w:r>
    </w:p>
    <w:p w14:paraId="444C01D8" w14:textId="77777777" w:rsidR="004F7196" w:rsidRPr="004F1673" w:rsidRDefault="004F7196" w:rsidP="00872012">
      <w:pPr>
        <w:spacing w:line="360" w:lineRule="auto"/>
        <w:ind w:firstLine="567"/>
        <w:jc w:val="both"/>
        <w:rPr>
          <w:b/>
        </w:rPr>
      </w:pPr>
      <w:r w:rsidRPr="004F1673">
        <w:rPr>
          <w:b/>
        </w:rPr>
        <w:t>Vis dar tobulintinomis sritimis laikome:</w:t>
      </w:r>
    </w:p>
    <w:p w14:paraId="32EF8E1E" w14:textId="77777777" w:rsidR="004F7196" w:rsidRPr="002E2349" w:rsidRDefault="004F7196" w:rsidP="00872012">
      <w:pPr>
        <w:pStyle w:val="Sraopastraipa"/>
        <w:numPr>
          <w:ilvl w:val="0"/>
          <w:numId w:val="10"/>
        </w:numPr>
        <w:tabs>
          <w:tab w:val="left" w:pos="851"/>
        </w:tabs>
        <w:spacing w:after="200" w:line="360" w:lineRule="auto"/>
        <w:ind w:left="0" w:firstLine="567"/>
        <w:jc w:val="both"/>
      </w:pPr>
      <w:r w:rsidRPr="002E2349">
        <w:t>Mokinių aukštesnių</w:t>
      </w:r>
      <w:r>
        <w:t>jų</w:t>
      </w:r>
      <w:r w:rsidRPr="002E2349">
        <w:t xml:space="preserve"> mąstymo ir matematinių gebėjimų ugdymas.</w:t>
      </w:r>
    </w:p>
    <w:p w14:paraId="2B2BD5CA" w14:textId="77777777" w:rsidR="004F7196" w:rsidRPr="002E2349" w:rsidRDefault="004F7196" w:rsidP="00872012">
      <w:pPr>
        <w:pStyle w:val="Sraopastraipa"/>
        <w:numPr>
          <w:ilvl w:val="0"/>
          <w:numId w:val="10"/>
        </w:numPr>
        <w:tabs>
          <w:tab w:val="left" w:pos="851"/>
        </w:tabs>
        <w:spacing w:after="200" w:line="360" w:lineRule="auto"/>
        <w:ind w:left="0" w:firstLine="567"/>
        <w:jc w:val="both"/>
      </w:pPr>
      <w:r w:rsidRPr="002E2349">
        <w:t>Atskirų mokinių lankomumo rodiklių gerinimas.</w:t>
      </w:r>
    </w:p>
    <w:p w14:paraId="4BB56566" w14:textId="77777777" w:rsidR="004F7196" w:rsidRPr="002E2349" w:rsidRDefault="004F7196" w:rsidP="00872012">
      <w:pPr>
        <w:pStyle w:val="Sraopastraipa"/>
        <w:numPr>
          <w:ilvl w:val="0"/>
          <w:numId w:val="10"/>
        </w:numPr>
        <w:tabs>
          <w:tab w:val="left" w:pos="851"/>
        </w:tabs>
        <w:spacing w:line="360" w:lineRule="auto"/>
        <w:ind w:left="0" w:firstLine="567"/>
        <w:jc w:val="both"/>
      </w:pPr>
      <w:r w:rsidRPr="002E2349">
        <w:t>Mokyklos aplinkos izoliavimas nuo pašalinių asmenų.</w:t>
      </w:r>
    </w:p>
    <w:p w14:paraId="08FFCAAE" w14:textId="77777777" w:rsidR="004F7196" w:rsidRPr="002E2349" w:rsidRDefault="004F7196" w:rsidP="00872012">
      <w:pPr>
        <w:pStyle w:val="Sraopastraipa"/>
        <w:numPr>
          <w:ilvl w:val="0"/>
          <w:numId w:val="10"/>
        </w:numPr>
        <w:tabs>
          <w:tab w:val="left" w:pos="851"/>
        </w:tabs>
        <w:spacing w:line="360" w:lineRule="auto"/>
        <w:ind w:left="0" w:firstLine="567"/>
        <w:jc w:val="both"/>
        <w:rPr>
          <w:color w:val="000000" w:themeColor="text1"/>
        </w:rPr>
      </w:pPr>
      <w:r w:rsidRPr="002E2349">
        <w:rPr>
          <w:color w:val="000000" w:themeColor="text1"/>
        </w:rPr>
        <w:t xml:space="preserve">Dalies pedagogų </w:t>
      </w:r>
      <w:r>
        <w:rPr>
          <w:color w:val="000000" w:themeColor="text1"/>
        </w:rPr>
        <w:t>informacinio kompiuterinio raštingumo kompetencija</w:t>
      </w:r>
      <w:r w:rsidRPr="002E2349">
        <w:rPr>
          <w:color w:val="000000" w:themeColor="text1"/>
        </w:rPr>
        <w:t>.</w:t>
      </w:r>
    </w:p>
    <w:p w14:paraId="580F39C5" w14:textId="77777777" w:rsidR="004F7196" w:rsidRPr="004F1673" w:rsidRDefault="004F7196" w:rsidP="00872012">
      <w:pPr>
        <w:pStyle w:val="Sraopastraipa"/>
        <w:tabs>
          <w:tab w:val="left" w:pos="851"/>
        </w:tabs>
        <w:spacing w:line="360" w:lineRule="auto"/>
        <w:ind w:left="567" w:firstLine="34"/>
        <w:rPr>
          <w:b/>
        </w:rPr>
      </w:pPr>
      <w:r w:rsidRPr="004F1673">
        <w:rPr>
          <w:b/>
        </w:rPr>
        <w:t>Išoriniai veiksniai, įtakoję mokyklos veiklos rezultatus:</w:t>
      </w:r>
    </w:p>
    <w:p w14:paraId="5B281C1F" w14:textId="77777777" w:rsidR="004F7196" w:rsidRPr="002E2349" w:rsidRDefault="004F7196" w:rsidP="00872012">
      <w:pPr>
        <w:pStyle w:val="Sraopastraipa"/>
        <w:numPr>
          <w:ilvl w:val="0"/>
          <w:numId w:val="12"/>
        </w:numPr>
        <w:tabs>
          <w:tab w:val="left" w:pos="851"/>
        </w:tabs>
        <w:spacing w:line="360" w:lineRule="auto"/>
        <w:ind w:left="142" w:firstLine="425"/>
        <w:jc w:val="both"/>
      </w:pPr>
      <w:r w:rsidRPr="002E2349">
        <w:t>Respubliką ir visą pasaulį ištikusi pandemija, kurios poveikyje kasdienį mokymo būdą pakeitė nuotolinis.</w:t>
      </w:r>
    </w:p>
    <w:p w14:paraId="2CCBBE22" w14:textId="77777777" w:rsidR="004F7196" w:rsidRPr="002E2349" w:rsidRDefault="004F7196" w:rsidP="00872012">
      <w:pPr>
        <w:pStyle w:val="Sraopastraipa"/>
        <w:numPr>
          <w:ilvl w:val="0"/>
          <w:numId w:val="12"/>
        </w:numPr>
        <w:tabs>
          <w:tab w:val="left" w:pos="851"/>
        </w:tabs>
        <w:spacing w:line="360" w:lineRule="auto"/>
        <w:ind w:left="142" w:firstLine="425"/>
        <w:jc w:val="both"/>
      </w:pPr>
      <w:r w:rsidRPr="002E2349">
        <w:t>Komplikuotos galimybės laiku patikrinti mokinių pasiekimus, palyginti juos su rajono ir Lietuvos mokinių pasiekimais, informaciją panaudoti ugdymo tobulinimo planavimui.</w:t>
      </w:r>
    </w:p>
    <w:p w14:paraId="1F49F545" w14:textId="77777777" w:rsidR="004F7196" w:rsidRPr="002E2349" w:rsidRDefault="004F7196" w:rsidP="00872012">
      <w:pPr>
        <w:pStyle w:val="Sraopastraipa"/>
        <w:numPr>
          <w:ilvl w:val="0"/>
          <w:numId w:val="12"/>
        </w:numPr>
        <w:tabs>
          <w:tab w:val="left" w:pos="851"/>
        </w:tabs>
        <w:spacing w:line="360" w:lineRule="auto"/>
        <w:ind w:left="142" w:firstLine="425"/>
        <w:jc w:val="both"/>
      </w:pPr>
      <w:r w:rsidRPr="002E2349">
        <w:lastRenderedPageBreak/>
        <w:t>Karantino taisyklių reikalavimai, kurie apribojo mokinių ir pedagogų mobilumą, kontaktų galimybę mokantis mokykloje kasdieniu būdu, pašalinių asmenų, organizuojančių netradicinį ugdymą mokykloje, patekimą į mokyklą.</w:t>
      </w:r>
    </w:p>
    <w:p w14:paraId="73532683" w14:textId="77777777" w:rsidR="004F7196" w:rsidRPr="002E2349" w:rsidRDefault="004F7196" w:rsidP="00872012">
      <w:pPr>
        <w:pStyle w:val="Sraopastraipa"/>
        <w:numPr>
          <w:ilvl w:val="0"/>
          <w:numId w:val="12"/>
        </w:numPr>
        <w:tabs>
          <w:tab w:val="left" w:pos="851"/>
        </w:tabs>
        <w:spacing w:line="360" w:lineRule="auto"/>
        <w:ind w:left="142" w:firstLine="425"/>
        <w:jc w:val="both"/>
        <w:rPr>
          <w:lang w:eastAsia="lt-LT"/>
        </w:rPr>
      </w:pPr>
      <w:r w:rsidRPr="002E2349">
        <w:t>Skirtingi mokinių ir pedagogų kompiuterinio raštingumo įgūdžiai.</w:t>
      </w:r>
    </w:p>
    <w:p w14:paraId="6289DCF5" w14:textId="1821F65F" w:rsidR="00846B85" w:rsidRPr="004F7196" w:rsidRDefault="004F7196" w:rsidP="00872012">
      <w:pPr>
        <w:pStyle w:val="Sraopastraipa"/>
        <w:numPr>
          <w:ilvl w:val="0"/>
          <w:numId w:val="12"/>
        </w:numPr>
        <w:tabs>
          <w:tab w:val="left" w:pos="851"/>
        </w:tabs>
        <w:spacing w:line="360" w:lineRule="auto"/>
        <w:ind w:left="0" w:firstLine="567"/>
        <w:jc w:val="both"/>
      </w:pPr>
      <w:r w:rsidRPr="004F7196">
        <w:t>Nepakankama kokybiško skaitmeninio ugdymo turinio pasiūla, per mažas mokyklų finansavimas palyginus su skaitmeninio ugdymo turinio ir modernios nuotolinio ugdymo organizavimo įrangos kainomis.</w:t>
      </w:r>
    </w:p>
    <w:p w14:paraId="24F57114" w14:textId="77777777" w:rsidR="00507947" w:rsidRPr="00341030" w:rsidRDefault="00B56C71" w:rsidP="00872012">
      <w:pPr>
        <w:spacing w:line="360" w:lineRule="auto"/>
        <w:ind w:firstLine="567"/>
        <w:jc w:val="both"/>
      </w:pPr>
      <w:r w:rsidRPr="004F7196">
        <w:rPr>
          <w:bCs/>
        </w:rPr>
        <w:t>Rengdami ir įgyve</w:t>
      </w:r>
      <w:r w:rsidR="00DD28DC" w:rsidRPr="004F7196">
        <w:rPr>
          <w:bCs/>
        </w:rPr>
        <w:t>ndindami 2021</w:t>
      </w:r>
      <w:r w:rsidRPr="004F7196">
        <w:rPr>
          <w:bCs/>
        </w:rPr>
        <w:t xml:space="preserve"> m. mokyklos veiklos plano tikslus, uždavinius ir jiems įgyvendinti skirtas priemones, didesnį dėmesį skirsime tobulintinų sričių priemonių įgyvendinimui.</w:t>
      </w:r>
      <w:r>
        <w:rPr>
          <w:bCs/>
        </w:rPr>
        <w:t xml:space="preserve"> </w:t>
      </w:r>
    </w:p>
    <w:p w14:paraId="76FFC80E" w14:textId="77777777" w:rsidR="00176A9C" w:rsidRPr="00341030" w:rsidRDefault="00176A9C" w:rsidP="00872012">
      <w:pPr>
        <w:spacing w:line="360" w:lineRule="auto"/>
        <w:jc w:val="center"/>
        <w:rPr>
          <w:b/>
          <w:bCs/>
          <w:szCs w:val="24"/>
        </w:rPr>
      </w:pPr>
    </w:p>
    <w:p w14:paraId="4DAABF57" w14:textId="77777777" w:rsidR="004F61DC" w:rsidRPr="00341030" w:rsidRDefault="00A049CF" w:rsidP="0010309A">
      <w:pPr>
        <w:spacing w:line="360" w:lineRule="auto"/>
        <w:jc w:val="center"/>
        <w:rPr>
          <w:b/>
          <w:bCs/>
          <w:szCs w:val="24"/>
        </w:rPr>
      </w:pPr>
      <w:r w:rsidRPr="00341030">
        <w:rPr>
          <w:b/>
          <w:bCs/>
          <w:szCs w:val="24"/>
        </w:rPr>
        <w:t>II</w:t>
      </w:r>
      <w:r w:rsidR="00033599" w:rsidRPr="00341030">
        <w:rPr>
          <w:b/>
          <w:bCs/>
          <w:szCs w:val="24"/>
        </w:rPr>
        <w:t>. TIKSLŲ, UŽDAVINIŲ</w:t>
      </w:r>
      <w:r w:rsidR="004F61DC" w:rsidRPr="00341030">
        <w:rPr>
          <w:b/>
          <w:bCs/>
          <w:szCs w:val="24"/>
        </w:rPr>
        <w:t>, VEIKLŲ IR ASIGNAVIMŲ SUVESTINĖ</w:t>
      </w:r>
    </w:p>
    <w:tbl>
      <w:tblPr>
        <w:tblW w:w="14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833"/>
        <w:gridCol w:w="1981"/>
        <w:gridCol w:w="1840"/>
        <w:gridCol w:w="10"/>
        <w:gridCol w:w="1247"/>
        <w:gridCol w:w="27"/>
        <w:gridCol w:w="1421"/>
        <w:gridCol w:w="1418"/>
        <w:gridCol w:w="1134"/>
        <w:gridCol w:w="1134"/>
        <w:gridCol w:w="76"/>
        <w:gridCol w:w="1456"/>
        <w:gridCol w:w="169"/>
        <w:gridCol w:w="54"/>
        <w:gridCol w:w="1647"/>
        <w:gridCol w:w="10"/>
      </w:tblGrid>
      <w:tr w:rsidR="00341030" w:rsidRPr="00341030" w14:paraId="51B752B8" w14:textId="77777777" w:rsidTr="00290F75">
        <w:trPr>
          <w:gridBefore w:val="1"/>
          <w:wBefore w:w="7" w:type="dxa"/>
          <w:jc w:val="right"/>
        </w:trPr>
        <w:tc>
          <w:tcPr>
            <w:tcW w:w="833" w:type="dxa"/>
            <w:shd w:val="clear" w:color="auto" w:fill="auto"/>
          </w:tcPr>
          <w:p w14:paraId="2A7B48FE" w14:textId="77777777" w:rsidR="008E49A5" w:rsidRPr="00341030" w:rsidRDefault="008E49A5" w:rsidP="00A54D91">
            <w:pPr>
              <w:rPr>
                <w:b/>
                <w:szCs w:val="24"/>
              </w:rPr>
            </w:pPr>
            <w:r w:rsidRPr="00341030">
              <w:rPr>
                <w:b/>
                <w:szCs w:val="24"/>
              </w:rPr>
              <w:t>Eil. Nr.</w:t>
            </w:r>
          </w:p>
        </w:tc>
        <w:tc>
          <w:tcPr>
            <w:tcW w:w="9078" w:type="dxa"/>
            <w:gridSpan w:val="8"/>
            <w:shd w:val="clear" w:color="auto" w:fill="auto"/>
          </w:tcPr>
          <w:p w14:paraId="56AC10B0" w14:textId="77777777" w:rsidR="008E49A5" w:rsidRPr="00341030" w:rsidRDefault="008E49A5" w:rsidP="00A54D91">
            <w:pPr>
              <w:tabs>
                <w:tab w:val="left" w:pos="1650"/>
              </w:tabs>
              <w:rPr>
                <w:b/>
                <w:szCs w:val="24"/>
              </w:rPr>
            </w:pPr>
            <w:r w:rsidRPr="00341030">
              <w:rPr>
                <w:b/>
                <w:szCs w:val="24"/>
              </w:rPr>
              <w:t>Tikslas</w:t>
            </w:r>
          </w:p>
        </w:tc>
        <w:tc>
          <w:tcPr>
            <w:tcW w:w="4546" w:type="dxa"/>
            <w:gridSpan w:val="7"/>
            <w:shd w:val="clear" w:color="auto" w:fill="auto"/>
          </w:tcPr>
          <w:p w14:paraId="220916AB" w14:textId="77777777" w:rsidR="008E49A5" w:rsidRPr="00341030" w:rsidRDefault="008E49A5" w:rsidP="00A54D91">
            <w:pPr>
              <w:tabs>
                <w:tab w:val="left" w:pos="1650"/>
              </w:tabs>
              <w:rPr>
                <w:b/>
                <w:szCs w:val="24"/>
              </w:rPr>
            </w:pPr>
            <w:r w:rsidRPr="00341030">
              <w:rPr>
                <w:b/>
                <w:szCs w:val="24"/>
              </w:rPr>
              <w:t>Tikslo pasiekimo vertinimo kriterijus, mato vienetas ir reikšmė</w:t>
            </w:r>
          </w:p>
        </w:tc>
      </w:tr>
      <w:tr w:rsidR="00341030" w:rsidRPr="00341030" w14:paraId="2DE18851" w14:textId="77777777" w:rsidTr="00290F75">
        <w:trPr>
          <w:gridBefore w:val="1"/>
          <w:wBefore w:w="7" w:type="dxa"/>
          <w:jc w:val="right"/>
        </w:trPr>
        <w:tc>
          <w:tcPr>
            <w:tcW w:w="833" w:type="dxa"/>
            <w:shd w:val="clear" w:color="auto" w:fill="auto"/>
          </w:tcPr>
          <w:p w14:paraId="00ED4A51" w14:textId="77777777" w:rsidR="0003068F" w:rsidRPr="00341030" w:rsidRDefault="0003068F" w:rsidP="00A54D91">
            <w:pPr>
              <w:rPr>
                <w:b/>
                <w:szCs w:val="24"/>
              </w:rPr>
            </w:pPr>
            <w:r w:rsidRPr="00341030">
              <w:rPr>
                <w:b/>
                <w:szCs w:val="24"/>
              </w:rPr>
              <w:t>1.</w:t>
            </w:r>
          </w:p>
        </w:tc>
        <w:tc>
          <w:tcPr>
            <w:tcW w:w="9078" w:type="dxa"/>
            <w:gridSpan w:val="8"/>
            <w:shd w:val="clear" w:color="auto" w:fill="auto"/>
          </w:tcPr>
          <w:p w14:paraId="2A48C75D" w14:textId="77777777" w:rsidR="0003068F" w:rsidRDefault="006569AA" w:rsidP="00A54D91">
            <w:pPr>
              <w:tabs>
                <w:tab w:val="left" w:pos="1650"/>
              </w:tabs>
              <w:rPr>
                <w:b/>
                <w:szCs w:val="24"/>
              </w:rPr>
            </w:pPr>
            <w:r w:rsidRPr="00341030">
              <w:rPr>
                <w:b/>
                <w:szCs w:val="24"/>
              </w:rPr>
              <w:t>Gerinti ugdymo kokybę</w:t>
            </w:r>
          </w:p>
          <w:p w14:paraId="45150EA2" w14:textId="77777777" w:rsidR="00B56C71" w:rsidRPr="00457C21" w:rsidRDefault="00B56C71" w:rsidP="00A54D91">
            <w:pPr>
              <w:ind w:firstLine="34"/>
            </w:pPr>
            <w:r w:rsidRPr="00457C21">
              <w:t>Mokinių pažangumas – 100 %.</w:t>
            </w:r>
          </w:p>
          <w:p w14:paraId="53DF25A5" w14:textId="77777777" w:rsidR="00B56C71" w:rsidRPr="00457C21" w:rsidRDefault="00B56C71" w:rsidP="00A54D91">
            <w:pPr>
              <w:ind w:firstLine="34"/>
            </w:pPr>
            <w:r w:rsidRPr="00457C21">
              <w:t>1,5 % pagerės bendras mokinių pasiekimų vidurkis.</w:t>
            </w:r>
          </w:p>
          <w:p w14:paraId="32B4035C" w14:textId="77777777" w:rsidR="00B56C71" w:rsidRPr="00457C21" w:rsidRDefault="00B56C71" w:rsidP="00A54D91">
            <w:pPr>
              <w:ind w:firstLine="34"/>
            </w:pPr>
            <w:r w:rsidRPr="00457C21">
              <w:t>≥ 5 % 1–10 klasių mokinių mokslo metus baigs aukštesniuoju lygiu.</w:t>
            </w:r>
          </w:p>
          <w:p w14:paraId="3EF1A0C9" w14:textId="77777777" w:rsidR="00B56C71" w:rsidRPr="00457C21" w:rsidRDefault="00B56C71" w:rsidP="00A54D91">
            <w:pPr>
              <w:ind w:firstLine="34"/>
            </w:pPr>
            <w:r w:rsidRPr="00457C21">
              <w:t>Nacionalinių mokinių pasiekimų patikrinimo rezultatai yra teigiami 100 %.</w:t>
            </w:r>
          </w:p>
          <w:p w14:paraId="56B219FB" w14:textId="77777777" w:rsidR="00B56C71" w:rsidRPr="00341030" w:rsidRDefault="00B56C71" w:rsidP="00A54D91">
            <w:pPr>
              <w:tabs>
                <w:tab w:val="left" w:pos="1650"/>
              </w:tabs>
              <w:rPr>
                <w:b/>
                <w:szCs w:val="24"/>
              </w:rPr>
            </w:pPr>
            <w:r w:rsidRPr="00457C21">
              <w:t>PUPP rezultatai aukštesniuoju ir pagrindiniu lygiu bus ≥ 50 %.</w:t>
            </w:r>
          </w:p>
        </w:tc>
        <w:tc>
          <w:tcPr>
            <w:tcW w:w="2889" w:type="dxa"/>
            <w:gridSpan w:val="5"/>
            <w:shd w:val="clear" w:color="auto" w:fill="auto"/>
          </w:tcPr>
          <w:p w14:paraId="099B9FA8" w14:textId="77777777" w:rsidR="0003068F" w:rsidRDefault="0003068F" w:rsidP="00A54D91">
            <w:pPr>
              <w:tabs>
                <w:tab w:val="left" w:pos="1650"/>
              </w:tabs>
              <w:rPr>
                <w:b/>
                <w:szCs w:val="24"/>
              </w:rPr>
            </w:pPr>
            <w:r w:rsidRPr="00341030">
              <w:rPr>
                <w:b/>
                <w:szCs w:val="24"/>
              </w:rPr>
              <w:t>Planuota</w:t>
            </w:r>
          </w:p>
          <w:p w14:paraId="3248B1F8" w14:textId="77777777" w:rsidR="005423D6" w:rsidRDefault="005423D6" w:rsidP="00A54D91">
            <w:pPr>
              <w:tabs>
                <w:tab w:val="left" w:pos="1650"/>
              </w:tabs>
              <w:rPr>
                <w:szCs w:val="24"/>
                <w:lang w:val="en-US"/>
              </w:rPr>
            </w:pPr>
            <w:r w:rsidRPr="005423D6">
              <w:rPr>
                <w:szCs w:val="24"/>
              </w:rPr>
              <w:t xml:space="preserve">100 </w:t>
            </w:r>
            <w:r w:rsidRPr="005423D6">
              <w:rPr>
                <w:szCs w:val="24"/>
                <w:lang w:val="en-US"/>
              </w:rPr>
              <w:t>%</w:t>
            </w:r>
          </w:p>
          <w:p w14:paraId="29E04AF1" w14:textId="3137C80C" w:rsidR="005423D6" w:rsidRPr="009739B2" w:rsidRDefault="00AF2E11" w:rsidP="00A54D91">
            <w:pPr>
              <w:tabs>
                <w:tab w:val="left" w:pos="1650"/>
              </w:tabs>
              <w:rPr>
                <w:color w:val="000000" w:themeColor="text1"/>
                <w:szCs w:val="24"/>
                <w:lang w:val="en-US"/>
              </w:rPr>
            </w:pPr>
            <w:r w:rsidRPr="009739B2">
              <w:rPr>
                <w:color w:val="000000" w:themeColor="text1"/>
                <w:szCs w:val="24"/>
                <w:lang w:val="en-US"/>
              </w:rPr>
              <w:t>7.</w:t>
            </w:r>
            <w:r w:rsidR="009739B2" w:rsidRPr="009739B2">
              <w:rPr>
                <w:color w:val="000000" w:themeColor="text1"/>
                <w:szCs w:val="24"/>
                <w:lang w:val="en-US"/>
              </w:rPr>
              <w:t>52</w:t>
            </w:r>
          </w:p>
          <w:p w14:paraId="1CA7BCD8" w14:textId="77777777" w:rsidR="005423D6" w:rsidRDefault="000F1237" w:rsidP="00A54D91">
            <w:pPr>
              <w:tabs>
                <w:tab w:val="left" w:pos="1650"/>
              </w:tabs>
              <w:rPr>
                <w:szCs w:val="24"/>
                <w:lang w:val="en-US"/>
              </w:rPr>
            </w:pPr>
            <w:r w:rsidRPr="00457C21">
              <w:t>≥</w:t>
            </w:r>
            <w:r>
              <w:rPr>
                <w:szCs w:val="24"/>
                <w:lang w:val="en-US"/>
              </w:rPr>
              <w:t>5,95</w:t>
            </w:r>
            <w:r w:rsidR="005423D6">
              <w:rPr>
                <w:szCs w:val="24"/>
                <w:lang w:val="en-US"/>
              </w:rPr>
              <w:t>%</w:t>
            </w:r>
          </w:p>
          <w:p w14:paraId="6A047445" w14:textId="77777777" w:rsidR="005423D6" w:rsidRDefault="005423D6" w:rsidP="00A54D91">
            <w:pPr>
              <w:tabs>
                <w:tab w:val="left" w:pos="1650"/>
              </w:tabs>
              <w:rPr>
                <w:szCs w:val="24"/>
                <w:lang w:val="en-US"/>
              </w:rPr>
            </w:pPr>
            <w:r w:rsidRPr="005423D6">
              <w:rPr>
                <w:szCs w:val="24"/>
              </w:rPr>
              <w:t xml:space="preserve">100 </w:t>
            </w:r>
            <w:r w:rsidRPr="005423D6">
              <w:rPr>
                <w:szCs w:val="24"/>
                <w:lang w:val="en-US"/>
              </w:rPr>
              <w:t>%</w:t>
            </w:r>
          </w:p>
          <w:p w14:paraId="7C233D4C" w14:textId="688EAD39" w:rsidR="005423D6" w:rsidRPr="005423D6" w:rsidRDefault="00457C21" w:rsidP="001E6074">
            <w:pPr>
              <w:tabs>
                <w:tab w:val="left" w:pos="1650"/>
              </w:tabs>
              <w:rPr>
                <w:b/>
                <w:szCs w:val="24"/>
                <w:lang w:val="en-US"/>
              </w:rPr>
            </w:pPr>
            <w:r w:rsidRPr="00457C21">
              <w:t>≥ 50 %.</w:t>
            </w:r>
          </w:p>
        </w:tc>
        <w:tc>
          <w:tcPr>
            <w:tcW w:w="1657" w:type="dxa"/>
            <w:gridSpan w:val="2"/>
            <w:shd w:val="clear" w:color="auto" w:fill="auto"/>
          </w:tcPr>
          <w:p w14:paraId="6EF37DC0" w14:textId="77777777" w:rsidR="0003068F" w:rsidRDefault="00865EE6" w:rsidP="00A54D91">
            <w:pPr>
              <w:tabs>
                <w:tab w:val="left" w:pos="1650"/>
              </w:tabs>
              <w:rPr>
                <w:b/>
                <w:szCs w:val="24"/>
              </w:rPr>
            </w:pPr>
            <w:r>
              <w:rPr>
                <w:b/>
                <w:szCs w:val="24"/>
              </w:rPr>
              <w:t>Pasiekta</w:t>
            </w:r>
          </w:p>
          <w:p w14:paraId="0E2C1362" w14:textId="77777777" w:rsidR="005423D6" w:rsidRDefault="005423D6" w:rsidP="00A54D91">
            <w:pPr>
              <w:tabs>
                <w:tab w:val="left" w:pos="1650"/>
              </w:tabs>
              <w:rPr>
                <w:szCs w:val="24"/>
              </w:rPr>
            </w:pPr>
            <w:r w:rsidRPr="005423D6">
              <w:rPr>
                <w:szCs w:val="24"/>
              </w:rPr>
              <w:t>100%</w:t>
            </w:r>
          </w:p>
          <w:p w14:paraId="4BF047FB" w14:textId="77777777" w:rsidR="005423D6" w:rsidRDefault="005423D6" w:rsidP="00A54D91">
            <w:pPr>
              <w:tabs>
                <w:tab w:val="left" w:pos="1650"/>
              </w:tabs>
              <w:rPr>
                <w:szCs w:val="24"/>
              </w:rPr>
            </w:pPr>
            <w:r>
              <w:rPr>
                <w:szCs w:val="24"/>
              </w:rPr>
              <w:t>7.82</w:t>
            </w:r>
          </w:p>
          <w:p w14:paraId="5C06368F" w14:textId="77777777" w:rsidR="005423D6" w:rsidRDefault="00AF2E11" w:rsidP="00A54D91">
            <w:pPr>
              <w:tabs>
                <w:tab w:val="left" w:pos="1650"/>
              </w:tabs>
              <w:rPr>
                <w:szCs w:val="24"/>
                <w:lang w:val="en-US"/>
              </w:rPr>
            </w:pPr>
            <w:r>
              <w:rPr>
                <w:szCs w:val="24"/>
              </w:rPr>
              <w:t>12,61</w:t>
            </w:r>
            <w:r w:rsidR="005423D6">
              <w:rPr>
                <w:szCs w:val="24"/>
                <w:lang w:val="en-US"/>
              </w:rPr>
              <w:t>%</w:t>
            </w:r>
          </w:p>
          <w:p w14:paraId="7567E5A3" w14:textId="77777777" w:rsidR="005423D6" w:rsidRPr="00574120" w:rsidRDefault="000F1237" w:rsidP="00A54D91">
            <w:pPr>
              <w:tabs>
                <w:tab w:val="left" w:pos="1650"/>
              </w:tabs>
              <w:rPr>
                <w:szCs w:val="24"/>
                <w:lang w:val="en-US"/>
              </w:rPr>
            </w:pPr>
            <w:r>
              <w:rPr>
                <w:szCs w:val="24"/>
              </w:rPr>
              <w:t>Nebuvo vykdyta dėl pandemijos apribojimų</w:t>
            </w:r>
          </w:p>
        </w:tc>
      </w:tr>
      <w:tr w:rsidR="00341030" w:rsidRPr="00341030" w14:paraId="48997FE0" w14:textId="77777777" w:rsidTr="00290F75">
        <w:trPr>
          <w:gridBefore w:val="1"/>
          <w:wBefore w:w="7" w:type="dxa"/>
          <w:jc w:val="right"/>
        </w:trPr>
        <w:tc>
          <w:tcPr>
            <w:tcW w:w="833" w:type="dxa"/>
            <w:shd w:val="clear" w:color="auto" w:fill="auto"/>
          </w:tcPr>
          <w:p w14:paraId="403746B2" w14:textId="77777777" w:rsidR="008E49A5" w:rsidRPr="00341030" w:rsidRDefault="008E49A5" w:rsidP="00A54D91">
            <w:pPr>
              <w:rPr>
                <w:b/>
                <w:szCs w:val="24"/>
              </w:rPr>
            </w:pPr>
            <w:r w:rsidRPr="00341030">
              <w:rPr>
                <w:b/>
                <w:szCs w:val="24"/>
              </w:rPr>
              <w:t>1.1.</w:t>
            </w:r>
          </w:p>
        </w:tc>
        <w:tc>
          <w:tcPr>
            <w:tcW w:w="13624" w:type="dxa"/>
            <w:gridSpan w:val="15"/>
            <w:shd w:val="clear" w:color="auto" w:fill="auto"/>
          </w:tcPr>
          <w:p w14:paraId="239FE824" w14:textId="77777777" w:rsidR="008E49A5" w:rsidRPr="00341030" w:rsidRDefault="008E49A5" w:rsidP="00A54D91">
            <w:pPr>
              <w:tabs>
                <w:tab w:val="left" w:pos="1650"/>
              </w:tabs>
              <w:rPr>
                <w:b/>
                <w:szCs w:val="24"/>
              </w:rPr>
            </w:pPr>
            <w:r w:rsidRPr="00341030">
              <w:rPr>
                <w:b/>
                <w:szCs w:val="24"/>
              </w:rPr>
              <w:t>Uždavinys</w:t>
            </w:r>
            <w:r w:rsidR="00176079" w:rsidRPr="00341030">
              <w:rPr>
                <w:b/>
                <w:szCs w:val="24"/>
              </w:rPr>
              <w:t xml:space="preserve">. </w:t>
            </w:r>
            <w:r w:rsidR="00B56C71" w:rsidRPr="00B56C71">
              <w:rPr>
                <w:lang w:eastAsia="ar-SA"/>
              </w:rPr>
              <w:t>Ugdymo procese taikyti inovacijas ir gerosios praktikos pavyzdžius</w:t>
            </w:r>
            <w:r w:rsidR="007C0AC0">
              <w:rPr>
                <w:lang w:eastAsia="ar-SA"/>
              </w:rPr>
              <w:t>.</w:t>
            </w:r>
          </w:p>
        </w:tc>
      </w:tr>
      <w:tr w:rsidR="00341030" w:rsidRPr="00341030" w14:paraId="3E81E551" w14:textId="77777777" w:rsidTr="00B27D5F">
        <w:trPr>
          <w:gridBefore w:val="1"/>
          <w:wBefore w:w="7" w:type="dxa"/>
          <w:trHeight w:val="371"/>
          <w:jc w:val="right"/>
        </w:trPr>
        <w:tc>
          <w:tcPr>
            <w:tcW w:w="833" w:type="dxa"/>
            <w:vMerge w:val="restart"/>
            <w:shd w:val="clear" w:color="auto" w:fill="auto"/>
          </w:tcPr>
          <w:p w14:paraId="43CB8333" w14:textId="77777777" w:rsidR="00A049CF" w:rsidRPr="00341030" w:rsidRDefault="00A049CF" w:rsidP="00A54D91">
            <w:pPr>
              <w:rPr>
                <w:b/>
                <w:szCs w:val="24"/>
              </w:rPr>
            </w:pPr>
          </w:p>
        </w:tc>
        <w:tc>
          <w:tcPr>
            <w:tcW w:w="1981" w:type="dxa"/>
            <w:vMerge w:val="restart"/>
            <w:shd w:val="clear" w:color="auto" w:fill="auto"/>
          </w:tcPr>
          <w:p w14:paraId="717518A9" w14:textId="77777777" w:rsidR="00A049CF" w:rsidRPr="00341030" w:rsidRDefault="00A049CF" w:rsidP="00A54D91">
            <w:pPr>
              <w:tabs>
                <w:tab w:val="left" w:pos="1650"/>
              </w:tabs>
              <w:rPr>
                <w:b/>
                <w:szCs w:val="24"/>
              </w:rPr>
            </w:pPr>
            <w:r w:rsidRPr="00341030">
              <w:rPr>
                <w:b/>
                <w:bCs/>
                <w:szCs w:val="24"/>
              </w:rPr>
              <w:t xml:space="preserve">Įstaigos </w:t>
            </w:r>
            <w:r w:rsidR="00B56C71">
              <w:rPr>
                <w:b/>
                <w:bCs/>
                <w:szCs w:val="24"/>
              </w:rPr>
              <w:t>priemonės</w:t>
            </w:r>
            <w:r w:rsidRPr="00341030">
              <w:rPr>
                <w:b/>
                <w:bCs/>
                <w:szCs w:val="24"/>
              </w:rPr>
              <w:t xml:space="preserve"> pavadinimas</w:t>
            </w:r>
          </w:p>
        </w:tc>
        <w:tc>
          <w:tcPr>
            <w:tcW w:w="4545" w:type="dxa"/>
            <w:gridSpan w:val="5"/>
            <w:shd w:val="clear" w:color="auto" w:fill="auto"/>
          </w:tcPr>
          <w:p w14:paraId="34400322" w14:textId="77777777" w:rsidR="00A049CF" w:rsidRPr="00341030" w:rsidRDefault="00A049CF" w:rsidP="00A54D91">
            <w:pPr>
              <w:tabs>
                <w:tab w:val="left" w:pos="1650"/>
              </w:tabs>
              <w:rPr>
                <w:b/>
                <w:szCs w:val="24"/>
              </w:rPr>
            </w:pPr>
            <w:r w:rsidRPr="00341030">
              <w:rPr>
                <w:b/>
                <w:szCs w:val="24"/>
              </w:rPr>
              <w:t>Proceso ir / ar indėlio vertin</w:t>
            </w:r>
            <w:r w:rsidR="008E213F">
              <w:rPr>
                <w:b/>
                <w:szCs w:val="24"/>
              </w:rPr>
              <w:t>imo kriterijai, mato vienetai, planuotos ir pasiektos</w:t>
            </w:r>
            <w:r w:rsidRPr="00341030">
              <w:rPr>
                <w:b/>
                <w:szCs w:val="24"/>
              </w:rPr>
              <w:t xml:space="preserve"> reikšmės</w:t>
            </w:r>
          </w:p>
        </w:tc>
        <w:tc>
          <w:tcPr>
            <w:tcW w:w="1418" w:type="dxa"/>
            <w:vMerge w:val="restart"/>
            <w:shd w:val="clear" w:color="auto" w:fill="auto"/>
          </w:tcPr>
          <w:p w14:paraId="16C4ED05" w14:textId="77777777" w:rsidR="00A049CF" w:rsidRPr="00341030" w:rsidRDefault="00A049CF" w:rsidP="00A54D91">
            <w:pPr>
              <w:tabs>
                <w:tab w:val="left" w:pos="1650"/>
              </w:tabs>
              <w:rPr>
                <w:b/>
                <w:szCs w:val="24"/>
              </w:rPr>
            </w:pPr>
            <w:r w:rsidRPr="00341030">
              <w:rPr>
                <w:b/>
                <w:szCs w:val="24"/>
              </w:rPr>
              <w:t>Atsakingi vykdytojai</w:t>
            </w:r>
          </w:p>
        </w:tc>
        <w:tc>
          <w:tcPr>
            <w:tcW w:w="2268" w:type="dxa"/>
            <w:gridSpan w:val="2"/>
          </w:tcPr>
          <w:p w14:paraId="1BC59F1A" w14:textId="77777777" w:rsidR="00A049CF" w:rsidRPr="00341030" w:rsidRDefault="00A049CF" w:rsidP="00A54D91">
            <w:pPr>
              <w:tabs>
                <w:tab w:val="left" w:pos="1650"/>
              </w:tabs>
              <w:rPr>
                <w:b/>
                <w:szCs w:val="24"/>
              </w:rPr>
            </w:pPr>
            <w:r w:rsidRPr="00341030">
              <w:rPr>
                <w:b/>
                <w:szCs w:val="24"/>
              </w:rPr>
              <w:t>Įvykdymo terminas</w:t>
            </w:r>
          </w:p>
        </w:tc>
        <w:tc>
          <w:tcPr>
            <w:tcW w:w="3412" w:type="dxa"/>
            <w:gridSpan w:val="6"/>
          </w:tcPr>
          <w:p w14:paraId="07756A76" w14:textId="77777777" w:rsidR="00A049CF" w:rsidRPr="00341030" w:rsidRDefault="00A049CF" w:rsidP="00A54D91">
            <w:pPr>
              <w:tabs>
                <w:tab w:val="left" w:pos="1650"/>
              </w:tabs>
              <w:rPr>
                <w:b/>
                <w:szCs w:val="24"/>
              </w:rPr>
            </w:pPr>
            <w:r w:rsidRPr="00341030">
              <w:rPr>
                <w:b/>
                <w:szCs w:val="24"/>
              </w:rPr>
              <w:t>Asignavimai (tūkst. Eur)</w:t>
            </w:r>
          </w:p>
        </w:tc>
      </w:tr>
      <w:tr w:rsidR="008E213F" w:rsidRPr="00341030" w14:paraId="656DEA1D" w14:textId="77777777" w:rsidTr="00B27D5F">
        <w:trPr>
          <w:gridBefore w:val="1"/>
          <w:wBefore w:w="7" w:type="dxa"/>
          <w:trHeight w:val="371"/>
          <w:jc w:val="right"/>
        </w:trPr>
        <w:tc>
          <w:tcPr>
            <w:tcW w:w="833" w:type="dxa"/>
            <w:vMerge/>
            <w:shd w:val="clear" w:color="auto" w:fill="auto"/>
          </w:tcPr>
          <w:p w14:paraId="184733F6" w14:textId="77777777" w:rsidR="008E213F" w:rsidRPr="00341030" w:rsidRDefault="008E213F" w:rsidP="00A54D91">
            <w:pPr>
              <w:rPr>
                <w:b/>
                <w:szCs w:val="24"/>
              </w:rPr>
            </w:pPr>
          </w:p>
        </w:tc>
        <w:tc>
          <w:tcPr>
            <w:tcW w:w="1981" w:type="dxa"/>
            <w:vMerge/>
            <w:shd w:val="clear" w:color="auto" w:fill="auto"/>
          </w:tcPr>
          <w:p w14:paraId="7EA12E8B" w14:textId="77777777" w:rsidR="008E213F" w:rsidRPr="00341030" w:rsidRDefault="008E213F" w:rsidP="00A54D91">
            <w:pPr>
              <w:tabs>
                <w:tab w:val="left" w:pos="1650"/>
              </w:tabs>
              <w:rPr>
                <w:b/>
                <w:bCs/>
                <w:szCs w:val="24"/>
              </w:rPr>
            </w:pPr>
          </w:p>
        </w:tc>
        <w:tc>
          <w:tcPr>
            <w:tcW w:w="1850" w:type="dxa"/>
            <w:gridSpan w:val="2"/>
            <w:shd w:val="clear" w:color="auto" w:fill="auto"/>
          </w:tcPr>
          <w:p w14:paraId="088383F5" w14:textId="77777777" w:rsidR="008E213F" w:rsidRPr="00341030" w:rsidRDefault="008E213F" w:rsidP="00A54D91">
            <w:pPr>
              <w:tabs>
                <w:tab w:val="left" w:pos="1650"/>
              </w:tabs>
              <w:rPr>
                <w:b/>
                <w:szCs w:val="24"/>
              </w:rPr>
            </w:pPr>
            <w:r w:rsidRPr="008E213F">
              <w:rPr>
                <w:b/>
                <w:szCs w:val="24"/>
                <w:lang w:eastAsia="ar-SA"/>
              </w:rPr>
              <w:t>Proceso ir/ar indėlio vertinimo kriterijai ir mato vienetai</w:t>
            </w:r>
          </w:p>
        </w:tc>
        <w:tc>
          <w:tcPr>
            <w:tcW w:w="1247" w:type="dxa"/>
            <w:shd w:val="clear" w:color="auto" w:fill="auto"/>
          </w:tcPr>
          <w:p w14:paraId="386A126A" w14:textId="77777777" w:rsidR="008E213F" w:rsidRPr="00341030" w:rsidRDefault="008E213F" w:rsidP="00A54D91">
            <w:pPr>
              <w:tabs>
                <w:tab w:val="left" w:pos="1650"/>
              </w:tabs>
              <w:rPr>
                <w:b/>
                <w:szCs w:val="24"/>
              </w:rPr>
            </w:pPr>
            <w:r>
              <w:rPr>
                <w:b/>
                <w:szCs w:val="24"/>
              </w:rPr>
              <w:t>Planuota</w:t>
            </w:r>
          </w:p>
        </w:tc>
        <w:tc>
          <w:tcPr>
            <w:tcW w:w="1448" w:type="dxa"/>
            <w:gridSpan w:val="2"/>
            <w:shd w:val="clear" w:color="auto" w:fill="auto"/>
          </w:tcPr>
          <w:p w14:paraId="58514020" w14:textId="77777777" w:rsidR="008E213F" w:rsidRPr="00341030" w:rsidRDefault="00574120" w:rsidP="00A54D91">
            <w:pPr>
              <w:tabs>
                <w:tab w:val="left" w:pos="1650"/>
              </w:tabs>
              <w:rPr>
                <w:b/>
                <w:szCs w:val="24"/>
              </w:rPr>
            </w:pPr>
            <w:r>
              <w:rPr>
                <w:b/>
                <w:szCs w:val="24"/>
              </w:rPr>
              <w:t xml:space="preserve">Pasiekta </w:t>
            </w:r>
          </w:p>
        </w:tc>
        <w:tc>
          <w:tcPr>
            <w:tcW w:w="1418" w:type="dxa"/>
            <w:vMerge/>
            <w:shd w:val="clear" w:color="auto" w:fill="auto"/>
          </w:tcPr>
          <w:p w14:paraId="401600BD" w14:textId="77777777" w:rsidR="008E213F" w:rsidRPr="00341030" w:rsidRDefault="008E213F" w:rsidP="00A54D91">
            <w:pPr>
              <w:tabs>
                <w:tab w:val="left" w:pos="1650"/>
              </w:tabs>
              <w:rPr>
                <w:b/>
                <w:szCs w:val="24"/>
              </w:rPr>
            </w:pPr>
          </w:p>
        </w:tc>
        <w:tc>
          <w:tcPr>
            <w:tcW w:w="1134" w:type="dxa"/>
          </w:tcPr>
          <w:p w14:paraId="272728D4" w14:textId="77777777" w:rsidR="008E213F" w:rsidRPr="00341030" w:rsidRDefault="008E213F" w:rsidP="00A54D91">
            <w:pPr>
              <w:tabs>
                <w:tab w:val="left" w:pos="1650"/>
              </w:tabs>
              <w:rPr>
                <w:b/>
                <w:szCs w:val="24"/>
              </w:rPr>
            </w:pPr>
            <w:r w:rsidRPr="00341030">
              <w:rPr>
                <w:b/>
                <w:szCs w:val="24"/>
              </w:rPr>
              <w:t>Numatyta data</w:t>
            </w:r>
          </w:p>
        </w:tc>
        <w:tc>
          <w:tcPr>
            <w:tcW w:w="1134" w:type="dxa"/>
          </w:tcPr>
          <w:p w14:paraId="24562283" w14:textId="77777777" w:rsidR="008E213F" w:rsidRPr="00341030" w:rsidRDefault="008E213F" w:rsidP="00A54D91">
            <w:pPr>
              <w:tabs>
                <w:tab w:val="left" w:pos="1650"/>
              </w:tabs>
              <w:rPr>
                <w:b/>
                <w:szCs w:val="24"/>
              </w:rPr>
            </w:pPr>
            <w:r w:rsidRPr="00341030">
              <w:rPr>
                <w:b/>
                <w:szCs w:val="24"/>
              </w:rPr>
              <w:t>Faktinė data</w:t>
            </w:r>
          </w:p>
        </w:tc>
        <w:tc>
          <w:tcPr>
            <w:tcW w:w="1701" w:type="dxa"/>
            <w:gridSpan w:val="3"/>
          </w:tcPr>
          <w:p w14:paraId="1776B8BC" w14:textId="77777777" w:rsidR="008E213F" w:rsidRPr="00341030" w:rsidRDefault="008E213F" w:rsidP="00A54D91">
            <w:pPr>
              <w:tabs>
                <w:tab w:val="left" w:pos="1650"/>
              </w:tabs>
              <w:rPr>
                <w:b/>
                <w:szCs w:val="24"/>
              </w:rPr>
            </w:pPr>
            <w:r w:rsidRPr="00341030">
              <w:rPr>
                <w:b/>
                <w:szCs w:val="24"/>
              </w:rPr>
              <w:t>Patvirtinti</w:t>
            </w:r>
          </w:p>
        </w:tc>
        <w:tc>
          <w:tcPr>
            <w:tcW w:w="1711" w:type="dxa"/>
            <w:gridSpan w:val="3"/>
          </w:tcPr>
          <w:p w14:paraId="4099C02A" w14:textId="77777777" w:rsidR="008E213F" w:rsidRPr="00341030" w:rsidRDefault="008E213F" w:rsidP="00A54D91">
            <w:pPr>
              <w:tabs>
                <w:tab w:val="left" w:pos="1650"/>
              </w:tabs>
              <w:rPr>
                <w:b/>
                <w:szCs w:val="24"/>
              </w:rPr>
            </w:pPr>
            <w:r w:rsidRPr="00341030">
              <w:rPr>
                <w:b/>
                <w:szCs w:val="24"/>
              </w:rPr>
              <w:t>Panaudoti</w:t>
            </w:r>
          </w:p>
        </w:tc>
      </w:tr>
      <w:tr w:rsidR="008E213F" w:rsidRPr="00341030" w14:paraId="4C7DFB4E" w14:textId="77777777" w:rsidTr="00B27D5F">
        <w:trPr>
          <w:gridBefore w:val="1"/>
          <w:wBefore w:w="7" w:type="dxa"/>
          <w:trHeight w:val="608"/>
          <w:jc w:val="right"/>
        </w:trPr>
        <w:tc>
          <w:tcPr>
            <w:tcW w:w="833" w:type="dxa"/>
            <w:shd w:val="clear" w:color="auto" w:fill="auto"/>
          </w:tcPr>
          <w:p w14:paraId="44BB5917" w14:textId="4C646F90" w:rsidR="008E213F" w:rsidRPr="00341030" w:rsidRDefault="008E213F" w:rsidP="00A54D91">
            <w:pPr>
              <w:rPr>
                <w:rFonts w:eastAsia="MS Mincho"/>
                <w:szCs w:val="24"/>
              </w:rPr>
            </w:pPr>
            <w:r w:rsidRPr="00341030">
              <w:rPr>
                <w:rFonts w:eastAsia="MS Mincho"/>
                <w:szCs w:val="24"/>
              </w:rPr>
              <w:lastRenderedPageBreak/>
              <w:t>1.1.1</w:t>
            </w:r>
            <w:r w:rsidR="00A54D91">
              <w:rPr>
                <w:rFonts w:eastAsia="MS Mincho"/>
                <w:szCs w:val="24"/>
              </w:rPr>
              <w:t>.</w:t>
            </w:r>
          </w:p>
        </w:tc>
        <w:tc>
          <w:tcPr>
            <w:tcW w:w="1981" w:type="dxa"/>
            <w:shd w:val="clear" w:color="auto" w:fill="auto"/>
          </w:tcPr>
          <w:p w14:paraId="08E23AAD" w14:textId="4E85731B" w:rsidR="008E213F" w:rsidRPr="003222C1" w:rsidRDefault="008E213F" w:rsidP="00C078AB">
            <w:pPr>
              <w:ind w:left="97"/>
            </w:pPr>
            <w:r w:rsidRPr="003222C1">
              <w:t>Panaudoti turimas informacines komunikacines technologijas (toliau – IKT) ugdymo procese</w:t>
            </w:r>
            <w:r>
              <w:t>.</w:t>
            </w:r>
          </w:p>
        </w:tc>
        <w:tc>
          <w:tcPr>
            <w:tcW w:w="1850" w:type="dxa"/>
            <w:gridSpan w:val="2"/>
            <w:shd w:val="clear" w:color="auto" w:fill="auto"/>
          </w:tcPr>
          <w:p w14:paraId="69F1C4D4" w14:textId="77777777" w:rsidR="008E213F" w:rsidRPr="003222C1" w:rsidRDefault="008E213F" w:rsidP="00A54D91">
            <w:pPr>
              <w:ind w:left="97"/>
            </w:pPr>
            <w:r w:rsidRPr="003222C1">
              <w:t>IKT priemonėmis vestų pamokų dalis, proc.</w:t>
            </w:r>
          </w:p>
        </w:tc>
        <w:tc>
          <w:tcPr>
            <w:tcW w:w="1247" w:type="dxa"/>
            <w:shd w:val="clear" w:color="auto" w:fill="auto"/>
          </w:tcPr>
          <w:p w14:paraId="061E020A" w14:textId="671A6FBE" w:rsidR="008E213F" w:rsidRPr="00341030" w:rsidRDefault="008E213F" w:rsidP="001E6074">
            <w:pPr>
              <w:rPr>
                <w:rFonts w:eastAsia="MS Mincho"/>
                <w:szCs w:val="24"/>
              </w:rPr>
            </w:pPr>
            <w:r w:rsidRPr="00E970F5">
              <w:rPr>
                <w:lang w:eastAsia="ar-SA"/>
              </w:rPr>
              <w:t>70</w:t>
            </w:r>
          </w:p>
        </w:tc>
        <w:tc>
          <w:tcPr>
            <w:tcW w:w="1448" w:type="dxa"/>
            <w:gridSpan w:val="2"/>
            <w:shd w:val="clear" w:color="auto" w:fill="auto"/>
          </w:tcPr>
          <w:p w14:paraId="7E761599" w14:textId="7C3DC3D5" w:rsidR="008E213F" w:rsidRPr="00341030" w:rsidRDefault="000F1237" w:rsidP="001E6074">
            <w:pPr>
              <w:rPr>
                <w:rFonts w:eastAsia="MS Mincho"/>
                <w:szCs w:val="24"/>
              </w:rPr>
            </w:pPr>
            <w:r>
              <w:rPr>
                <w:rFonts w:eastAsia="MS Mincho"/>
                <w:szCs w:val="24"/>
              </w:rPr>
              <w:t>77,64</w:t>
            </w:r>
          </w:p>
        </w:tc>
        <w:tc>
          <w:tcPr>
            <w:tcW w:w="1418" w:type="dxa"/>
            <w:shd w:val="clear" w:color="auto" w:fill="auto"/>
          </w:tcPr>
          <w:p w14:paraId="13278DBD" w14:textId="77777777" w:rsidR="008E213F" w:rsidRPr="00341030" w:rsidRDefault="008E213F" w:rsidP="00A54D91">
            <w:pPr>
              <w:rPr>
                <w:rFonts w:eastAsia="MS Mincho"/>
                <w:szCs w:val="24"/>
              </w:rPr>
            </w:pPr>
            <w:r w:rsidRPr="00341030">
              <w:rPr>
                <w:szCs w:val="24"/>
              </w:rPr>
              <w:t>Direktoriaus pavaduotojas ugdymui</w:t>
            </w:r>
          </w:p>
        </w:tc>
        <w:tc>
          <w:tcPr>
            <w:tcW w:w="1134" w:type="dxa"/>
          </w:tcPr>
          <w:p w14:paraId="6F754893"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016E2319"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79451493"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6A3348D5" w14:textId="77777777" w:rsidR="008E213F" w:rsidRPr="00341030" w:rsidRDefault="008E213F" w:rsidP="00A54D91">
            <w:pPr>
              <w:rPr>
                <w:rFonts w:eastAsia="MS Mincho"/>
                <w:szCs w:val="24"/>
              </w:rPr>
            </w:pPr>
            <w:r w:rsidRPr="00341030">
              <w:rPr>
                <w:szCs w:val="24"/>
              </w:rPr>
              <w:t>Mokymo lėšos</w:t>
            </w:r>
          </w:p>
        </w:tc>
      </w:tr>
      <w:tr w:rsidR="008E213F" w:rsidRPr="00341030" w14:paraId="18569679" w14:textId="77777777" w:rsidTr="00B27D5F">
        <w:trPr>
          <w:gridBefore w:val="1"/>
          <w:wBefore w:w="7" w:type="dxa"/>
          <w:trHeight w:val="608"/>
          <w:jc w:val="right"/>
        </w:trPr>
        <w:tc>
          <w:tcPr>
            <w:tcW w:w="833" w:type="dxa"/>
            <w:shd w:val="clear" w:color="auto" w:fill="auto"/>
          </w:tcPr>
          <w:p w14:paraId="181EB6B5" w14:textId="4C23C537" w:rsidR="008E213F" w:rsidRPr="00341030" w:rsidRDefault="008E213F" w:rsidP="00A54D91">
            <w:pPr>
              <w:rPr>
                <w:rFonts w:eastAsia="MS Mincho"/>
                <w:szCs w:val="24"/>
              </w:rPr>
            </w:pPr>
            <w:r w:rsidRPr="00341030">
              <w:rPr>
                <w:rFonts w:eastAsia="MS Mincho"/>
                <w:szCs w:val="24"/>
              </w:rPr>
              <w:t>1.1.2</w:t>
            </w:r>
            <w:r w:rsidR="0056356E">
              <w:rPr>
                <w:rFonts w:eastAsia="MS Mincho"/>
                <w:szCs w:val="24"/>
              </w:rPr>
              <w:t>.</w:t>
            </w:r>
          </w:p>
        </w:tc>
        <w:tc>
          <w:tcPr>
            <w:tcW w:w="1981" w:type="dxa"/>
            <w:shd w:val="clear" w:color="auto" w:fill="auto"/>
          </w:tcPr>
          <w:p w14:paraId="6D53E949" w14:textId="77777777" w:rsidR="008E213F" w:rsidRPr="003222C1" w:rsidRDefault="008E213F" w:rsidP="00A54D91">
            <w:r w:rsidRPr="003222C1">
              <w:t>Vesti netradicines ir integruotas pamokas</w:t>
            </w:r>
          </w:p>
        </w:tc>
        <w:tc>
          <w:tcPr>
            <w:tcW w:w="1850" w:type="dxa"/>
            <w:gridSpan w:val="2"/>
            <w:shd w:val="clear" w:color="auto" w:fill="auto"/>
          </w:tcPr>
          <w:p w14:paraId="472983D0" w14:textId="77777777" w:rsidR="008E213F" w:rsidRPr="003222C1" w:rsidRDefault="008E213F" w:rsidP="00A54D91">
            <w:r w:rsidRPr="003222C1">
              <w:t xml:space="preserve">Netradicinių ir integruotų pamokų per metus skaičius, vnt. </w:t>
            </w:r>
          </w:p>
        </w:tc>
        <w:tc>
          <w:tcPr>
            <w:tcW w:w="1247" w:type="dxa"/>
            <w:shd w:val="clear" w:color="auto" w:fill="auto"/>
          </w:tcPr>
          <w:p w14:paraId="474ED442" w14:textId="138C9244" w:rsidR="008E213F" w:rsidRPr="00341030" w:rsidRDefault="008E213F" w:rsidP="001E6074">
            <w:pPr>
              <w:rPr>
                <w:szCs w:val="24"/>
                <w:highlight w:val="yellow"/>
                <w:lang w:eastAsia="lt-LT"/>
              </w:rPr>
            </w:pPr>
            <w:r w:rsidRPr="00E970F5">
              <w:rPr>
                <w:lang w:eastAsia="ar-SA"/>
              </w:rPr>
              <w:sym w:font="Symbol" w:char="F0B3"/>
            </w:r>
            <w:r w:rsidR="000F1237">
              <w:rPr>
                <w:lang w:eastAsia="ar-SA"/>
              </w:rPr>
              <w:t>129</w:t>
            </w:r>
          </w:p>
        </w:tc>
        <w:tc>
          <w:tcPr>
            <w:tcW w:w="1448" w:type="dxa"/>
            <w:gridSpan w:val="2"/>
            <w:shd w:val="clear" w:color="auto" w:fill="auto"/>
          </w:tcPr>
          <w:p w14:paraId="2FFBE88B" w14:textId="12D3EC3C" w:rsidR="008E213F" w:rsidRPr="00574120" w:rsidRDefault="000F1237" w:rsidP="001E6074">
            <w:pPr>
              <w:rPr>
                <w:szCs w:val="24"/>
                <w:lang w:eastAsia="lt-LT"/>
              </w:rPr>
            </w:pPr>
            <w:r>
              <w:rPr>
                <w:szCs w:val="24"/>
                <w:lang w:eastAsia="lt-LT"/>
              </w:rPr>
              <w:t>120</w:t>
            </w:r>
          </w:p>
        </w:tc>
        <w:tc>
          <w:tcPr>
            <w:tcW w:w="1418" w:type="dxa"/>
            <w:shd w:val="clear" w:color="auto" w:fill="auto"/>
          </w:tcPr>
          <w:p w14:paraId="6E14F6A2" w14:textId="77777777" w:rsidR="008E213F" w:rsidRPr="003222C1" w:rsidRDefault="008E213F" w:rsidP="00A54D91">
            <w:r w:rsidRPr="003222C1">
              <w:t>Direktoriaus pavaduotojas ugdymui, dalykų mokytojai</w:t>
            </w:r>
          </w:p>
        </w:tc>
        <w:tc>
          <w:tcPr>
            <w:tcW w:w="1134" w:type="dxa"/>
          </w:tcPr>
          <w:p w14:paraId="35469266"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6F6B1C1B"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7B223BD4" w14:textId="77777777" w:rsidR="008E213F" w:rsidRDefault="008E213F" w:rsidP="00A54D91">
            <w:r w:rsidRPr="00D74F66">
              <w:t>Mokymo ir savivaldybės biudžeto lėšos</w:t>
            </w:r>
          </w:p>
        </w:tc>
        <w:tc>
          <w:tcPr>
            <w:tcW w:w="1711" w:type="dxa"/>
            <w:gridSpan w:val="3"/>
          </w:tcPr>
          <w:p w14:paraId="6B5E3650" w14:textId="77777777" w:rsidR="008E213F" w:rsidRDefault="008E213F" w:rsidP="00A54D91">
            <w:r w:rsidRPr="00D74F66">
              <w:t>Mokymo ir savivaldybės biudžeto lėšos</w:t>
            </w:r>
          </w:p>
        </w:tc>
      </w:tr>
      <w:tr w:rsidR="00BD1353" w:rsidRPr="00341030" w14:paraId="4FF7C1CD" w14:textId="77777777" w:rsidTr="00B27D5F">
        <w:trPr>
          <w:gridBefore w:val="1"/>
          <w:wBefore w:w="7" w:type="dxa"/>
          <w:trHeight w:val="608"/>
          <w:jc w:val="right"/>
        </w:trPr>
        <w:tc>
          <w:tcPr>
            <w:tcW w:w="833" w:type="dxa"/>
            <w:shd w:val="clear" w:color="auto" w:fill="auto"/>
          </w:tcPr>
          <w:p w14:paraId="4CD759BA" w14:textId="77777777" w:rsidR="00BD1353" w:rsidRPr="00341030" w:rsidRDefault="00BD1353" w:rsidP="00A54D91">
            <w:pPr>
              <w:rPr>
                <w:rFonts w:eastAsia="MS Mincho"/>
                <w:szCs w:val="24"/>
              </w:rPr>
            </w:pPr>
            <w:r>
              <w:rPr>
                <w:rFonts w:eastAsia="MS Mincho"/>
                <w:szCs w:val="24"/>
              </w:rPr>
              <w:t>1.1.3.</w:t>
            </w:r>
          </w:p>
        </w:tc>
        <w:tc>
          <w:tcPr>
            <w:tcW w:w="1981" w:type="dxa"/>
            <w:shd w:val="clear" w:color="auto" w:fill="auto"/>
          </w:tcPr>
          <w:p w14:paraId="7C9A1021" w14:textId="77777777" w:rsidR="00BD1353" w:rsidRPr="003222C1" w:rsidRDefault="00BD1353" w:rsidP="00A54D91">
            <w:r>
              <w:t>Ugdyti mokinius per projektines veiklas</w:t>
            </w:r>
          </w:p>
        </w:tc>
        <w:tc>
          <w:tcPr>
            <w:tcW w:w="1850" w:type="dxa"/>
            <w:gridSpan w:val="2"/>
            <w:shd w:val="clear" w:color="auto" w:fill="auto"/>
          </w:tcPr>
          <w:p w14:paraId="3D69C0D8" w14:textId="77777777" w:rsidR="00BD1353" w:rsidRPr="003222C1" w:rsidRDefault="00BD1353" w:rsidP="00A54D91">
            <w:r>
              <w:t>Mokinių, įtrauktų į projektinę veiklą, dalis, proc.</w:t>
            </w:r>
          </w:p>
        </w:tc>
        <w:tc>
          <w:tcPr>
            <w:tcW w:w="1247" w:type="dxa"/>
            <w:shd w:val="clear" w:color="auto" w:fill="auto"/>
          </w:tcPr>
          <w:p w14:paraId="1D17E5E1" w14:textId="77777777" w:rsidR="00BD1353" w:rsidRPr="00BD1353" w:rsidRDefault="00BD1353" w:rsidP="00A54D91">
            <w:pPr>
              <w:rPr>
                <w:lang w:val="en-US" w:eastAsia="ar-SA"/>
              </w:rPr>
            </w:pPr>
            <w:r>
              <w:rPr>
                <w:lang w:val="en-US" w:eastAsia="ar-SA"/>
              </w:rPr>
              <w:t>=100</w:t>
            </w:r>
          </w:p>
        </w:tc>
        <w:tc>
          <w:tcPr>
            <w:tcW w:w="1448" w:type="dxa"/>
            <w:gridSpan w:val="2"/>
            <w:shd w:val="clear" w:color="auto" w:fill="auto"/>
          </w:tcPr>
          <w:p w14:paraId="38DAA030" w14:textId="77777777" w:rsidR="00BD1353" w:rsidRDefault="00BD1353" w:rsidP="00A54D91">
            <w:pPr>
              <w:rPr>
                <w:rFonts w:eastAsia="MS Mincho"/>
                <w:szCs w:val="24"/>
              </w:rPr>
            </w:pPr>
            <w:r>
              <w:rPr>
                <w:rFonts w:eastAsia="MS Mincho"/>
                <w:szCs w:val="24"/>
              </w:rPr>
              <w:t>100</w:t>
            </w:r>
          </w:p>
        </w:tc>
        <w:tc>
          <w:tcPr>
            <w:tcW w:w="1418" w:type="dxa"/>
            <w:shd w:val="clear" w:color="auto" w:fill="auto"/>
          </w:tcPr>
          <w:p w14:paraId="364014CD" w14:textId="77777777" w:rsidR="00BD1353" w:rsidRPr="003222C1" w:rsidRDefault="00BD1353" w:rsidP="00A54D91">
            <w:pPr>
              <w:ind w:left="-65" w:right="-54"/>
            </w:pPr>
            <w:r>
              <w:t>Direktoriaus pavaduotojas ugdymui, dalykų mokytojai</w:t>
            </w:r>
          </w:p>
        </w:tc>
        <w:tc>
          <w:tcPr>
            <w:tcW w:w="1134" w:type="dxa"/>
          </w:tcPr>
          <w:p w14:paraId="536ABB43" w14:textId="77777777" w:rsidR="00BD1353" w:rsidRPr="00341030" w:rsidRDefault="00DD28DC" w:rsidP="00A54D91">
            <w:pPr>
              <w:rPr>
                <w:rFonts w:eastAsia="MS Mincho"/>
                <w:szCs w:val="24"/>
              </w:rPr>
            </w:pPr>
            <w:r>
              <w:rPr>
                <w:rFonts w:eastAsia="MS Mincho"/>
                <w:szCs w:val="24"/>
              </w:rPr>
              <w:t>2020</w:t>
            </w:r>
            <w:r w:rsidR="00BD1353">
              <w:rPr>
                <w:rFonts w:eastAsia="MS Mincho"/>
                <w:szCs w:val="24"/>
              </w:rPr>
              <w:t xml:space="preserve"> m.</w:t>
            </w:r>
          </w:p>
        </w:tc>
        <w:tc>
          <w:tcPr>
            <w:tcW w:w="1134" w:type="dxa"/>
          </w:tcPr>
          <w:p w14:paraId="409EDB6C" w14:textId="77777777" w:rsidR="00BD1353" w:rsidRPr="00341030" w:rsidRDefault="00DD28DC" w:rsidP="00A54D91">
            <w:pPr>
              <w:rPr>
                <w:rFonts w:eastAsia="MS Mincho"/>
                <w:szCs w:val="24"/>
              </w:rPr>
            </w:pPr>
            <w:r>
              <w:rPr>
                <w:rFonts w:eastAsia="MS Mincho"/>
                <w:szCs w:val="24"/>
              </w:rPr>
              <w:t>2020</w:t>
            </w:r>
            <w:r w:rsidR="00BD1353">
              <w:rPr>
                <w:rFonts w:eastAsia="MS Mincho"/>
                <w:szCs w:val="24"/>
              </w:rPr>
              <w:t xml:space="preserve"> m.</w:t>
            </w:r>
          </w:p>
        </w:tc>
        <w:tc>
          <w:tcPr>
            <w:tcW w:w="1701" w:type="dxa"/>
            <w:gridSpan w:val="3"/>
          </w:tcPr>
          <w:p w14:paraId="29548F29" w14:textId="77777777" w:rsidR="00BD1353" w:rsidRDefault="00BD1353" w:rsidP="00A54D91">
            <w:r w:rsidRPr="00D74F66">
              <w:t>Mokymo ir savivaldybės biudžeto lėšos</w:t>
            </w:r>
          </w:p>
        </w:tc>
        <w:tc>
          <w:tcPr>
            <w:tcW w:w="1711" w:type="dxa"/>
            <w:gridSpan w:val="3"/>
          </w:tcPr>
          <w:p w14:paraId="2C04D1F7" w14:textId="77777777" w:rsidR="00BD1353" w:rsidRDefault="00BD1353" w:rsidP="00A54D91">
            <w:r w:rsidRPr="00D74F66">
              <w:t>Mokymo ir savivaldybės biudžeto lėšos</w:t>
            </w:r>
          </w:p>
        </w:tc>
      </w:tr>
      <w:tr w:rsidR="008E213F" w:rsidRPr="00341030" w14:paraId="6D911BBF" w14:textId="77777777" w:rsidTr="00B27D5F">
        <w:trPr>
          <w:gridBefore w:val="1"/>
          <w:wBefore w:w="7" w:type="dxa"/>
          <w:trHeight w:val="608"/>
          <w:jc w:val="right"/>
        </w:trPr>
        <w:tc>
          <w:tcPr>
            <w:tcW w:w="833" w:type="dxa"/>
            <w:shd w:val="clear" w:color="auto" w:fill="auto"/>
          </w:tcPr>
          <w:p w14:paraId="6ED2C3D7" w14:textId="13519E2F" w:rsidR="008E213F" w:rsidRPr="00341030" w:rsidRDefault="00BD1353" w:rsidP="00A54D91">
            <w:pPr>
              <w:rPr>
                <w:rFonts w:eastAsia="MS Mincho"/>
                <w:szCs w:val="24"/>
              </w:rPr>
            </w:pPr>
            <w:r>
              <w:rPr>
                <w:rFonts w:eastAsia="MS Mincho"/>
                <w:szCs w:val="24"/>
              </w:rPr>
              <w:t>1.1.4</w:t>
            </w:r>
            <w:r w:rsidR="0056356E">
              <w:rPr>
                <w:rFonts w:eastAsia="MS Mincho"/>
                <w:szCs w:val="24"/>
              </w:rPr>
              <w:t>.</w:t>
            </w:r>
          </w:p>
        </w:tc>
        <w:tc>
          <w:tcPr>
            <w:tcW w:w="1981" w:type="dxa"/>
            <w:shd w:val="clear" w:color="auto" w:fill="auto"/>
          </w:tcPr>
          <w:p w14:paraId="26AFFE4D" w14:textId="77777777" w:rsidR="008E213F" w:rsidRPr="003222C1" w:rsidRDefault="008E213F" w:rsidP="00A54D91">
            <w:r w:rsidRPr="003222C1">
              <w:t>Kelti mokytojų kvalifikaciją, siekiant atnaujinti IKT naudojimo pamokoje kompetencijas, ieškant naujų inovacijų taikymo ugdymo procese formų</w:t>
            </w:r>
            <w:r>
              <w:t>.</w:t>
            </w:r>
          </w:p>
        </w:tc>
        <w:tc>
          <w:tcPr>
            <w:tcW w:w="1850" w:type="dxa"/>
            <w:gridSpan w:val="2"/>
            <w:shd w:val="clear" w:color="auto" w:fill="auto"/>
          </w:tcPr>
          <w:p w14:paraId="48BB98BA" w14:textId="77777777" w:rsidR="008E213F" w:rsidRPr="003222C1" w:rsidRDefault="008E213F" w:rsidP="00A54D91">
            <w:r w:rsidRPr="003222C1">
              <w:t>Mokytojų, kėlusių kvalifikaciją IKT panaudojimo pamokose tematika, dalis, proc.</w:t>
            </w:r>
          </w:p>
        </w:tc>
        <w:tc>
          <w:tcPr>
            <w:tcW w:w="1247" w:type="dxa"/>
            <w:shd w:val="clear" w:color="auto" w:fill="auto"/>
          </w:tcPr>
          <w:p w14:paraId="0905221E" w14:textId="03C68AEA" w:rsidR="008E213F" w:rsidRPr="00341030" w:rsidRDefault="008E213F" w:rsidP="001E6074">
            <w:pPr>
              <w:rPr>
                <w:rFonts w:eastAsia="MS Mincho"/>
                <w:szCs w:val="24"/>
              </w:rPr>
            </w:pPr>
            <w:r w:rsidRPr="00E970F5">
              <w:rPr>
                <w:lang w:eastAsia="ar-SA"/>
              </w:rPr>
              <w:sym w:font="Symbol" w:char="F0B3"/>
            </w:r>
            <w:r w:rsidRPr="00E970F5">
              <w:rPr>
                <w:lang w:eastAsia="ar-SA"/>
              </w:rPr>
              <w:t>95</w:t>
            </w:r>
          </w:p>
        </w:tc>
        <w:tc>
          <w:tcPr>
            <w:tcW w:w="1448" w:type="dxa"/>
            <w:gridSpan w:val="2"/>
            <w:shd w:val="clear" w:color="auto" w:fill="auto"/>
          </w:tcPr>
          <w:p w14:paraId="3D9CD161" w14:textId="72CBE7E8" w:rsidR="008E213F" w:rsidRPr="00341030" w:rsidRDefault="000F1237" w:rsidP="001E6074">
            <w:pPr>
              <w:rPr>
                <w:rFonts w:eastAsia="MS Mincho"/>
                <w:szCs w:val="24"/>
              </w:rPr>
            </w:pPr>
            <w:r>
              <w:rPr>
                <w:rFonts w:eastAsia="MS Mincho"/>
                <w:szCs w:val="24"/>
              </w:rPr>
              <w:t>100</w:t>
            </w:r>
          </w:p>
        </w:tc>
        <w:tc>
          <w:tcPr>
            <w:tcW w:w="1418" w:type="dxa"/>
            <w:shd w:val="clear" w:color="auto" w:fill="auto"/>
          </w:tcPr>
          <w:p w14:paraId="441953E6" w14:textId="77777777" w:rsidR="008E213F" w:rsidRPr="003222C1" w:rsidRDefault="008E213F" w:rsidP="00A54D91">
            <w:pPr>
              <w:ind w:left="-65" w:right="-54"/>
            </w:pPr>
            <w:r w:rsidRPr="003222C1">
              <w:t>Direktorius, direktoriaus pavaduotojas ugdymui, dalykų mokytojai</w:t>
            </w:r>
          </w:p>
        </w:tc>
        <w:tc>
          <w:tcPr>
            <w:tcW w:w="1134" w:type="dxa"/>
          </w:tcPr>
          <w:p w14:paraId="1AB47A58"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18C64901"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09EB6656"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26C1A2D9" w14:textId="77777777" w:rsidR="008E213F" w:rsidRPr="00341030" w:rsidRDefault="008E213F" w:rsidP="00A54D91">
            <w:pPr>
              <w:rPr>
                <w:rFonts w:eastAsia="MS Mincho"/>
                <w:szCs w:val="24"/>
              </w:rPr>
            </w:pPr>
            <w:r w:rsidRPr="00341030">
              <w:rPr>
                <w:szCs w:val="24"/>
              </w:rPr>
              <w:t>Mokymo lėšos</w:t>
            </w:r>
          </w:p>
        </w:tc>
      </w:tr>
      <w:tr w:rsidR="00341030" w:rsidRPr="00341030" w14:paraId="3AFCC8C4" w14:textId="77777777" w:rsidTr="00290F75">
        <w:trPr>
          <w:gridBefore w:val="1"/>
          <w:wBefore w:w="7" w:type="dxa"/>
          <w:jc w:val="right"/>
        </w:trPr>
        <w:tc>
          <w:tcPr>
            <w:tcW w:w="833" w:type="dxa"/>
            <w:shd w:val="clear" w:color="auto" w:fill="auto"/>
          </w:tcPr>
          <w:p w14:paraId="72E26213" w14:textId="77777777" w:rsidR="008A01A2" w:rsidRPr="00341030" w:rsidRDefault="008A01A2" w:rsidP="00A54D91">
            <w:pPr>
              <w:rPr>
                <w:b/>
                <w:szCs w:val="24"/>
              </w:rPr>
            </w:pPr>
            <w:r w:rsidRPr="00341030">
              <w:rPr>
                <w:b/>
                <w:szCs w:val="24"/>
              </w:rPr>
              <w:t>1.2.</w:t>
            </w:r>
          </w:p>
        </w:tc>
        <w:tc>
          <w:tcPr>
            <w:tcW w:w="13624" w:type="dxa"/>
            <w:gridSpan w:val="15"/>
            <w:shd w:val="clear" w:color="auto" w:fill="auto"/>
          </w:tcPr>
          <w:p w14:paraId="71D95E1F" w14:textId="77777777" w:rsidR="008A01A2" w:rsidRPr="00341030" w:rsidRDefault="008A01A2" w:rsidP="00A54D91">
            <w:pPr>
              <w:tabs>
                <w:tab w:val="left" w:pos="1650"/>
              </w:tabs>
              <w:rPr>
                <w:b/>
                <w:szCs w:val="24"/>
              </w:rPr>
            </w:pPr>
            <w:r w:rsidRPr="00341030">
              <w:rPr>
                <w:b/>
                <w:szCs w:val="24"/>
              </w:rPr>
              <w:t xml:space="preserve">Uždavinys. </w:t>
            </w:r>
            <w:r w:rsidR="00B56C71" w:rsidRPr="00B56C71">
              <w:t>Skatinti mokinių mokymosi motyvaciją ir atsakomybę už ugdymosi rezultatus.</w:t>
            </w:r>
          </w:p>
        </w:tc>
      </w:tr>
      <w:tr w:rsidR="008E213F" w:rsidRPr="00341030" w14:paraId="4372E202" w14:textId="77777777" w:rsidTr="00B27D5F">
        <w:trPr>
          <w:gridBefore w:val="1"/>
          <w:wBefore w:w="7" w:type="dxa"/>
          <w:trHeight w:val="608"/>
          <w:jc w:val="right"/>
        </w:trPr>
        <w:tc>
          <w:tcPr>
            <w:tcW w:w="833" w:type="dxa"/>
            <w:shd w:val="clear" w:color="auto" w:fill="auto"/>
          </w:tcPr>
          <w:p w14:paraId="0EAEEAA3" w14:textId="3D2E2453" w:rsidR="008E213F" w:rsidRPr="00341030" w:rsidRDefault="008E213F" w:rsidP="00A54D91">
            <w:pPr>
              <w:rPr>
                <w:rFonts w:eastAsia="MS Mincho"/>
                <w:szCs w:val="24"/>
              </w:rPr>
            </w:pPr>
            <w:r w:rsidRPr="00341030">
              <w:rPr>
                <w:rFonts w:eastAsia="MS Mincho"/>
                <w:szCs w:val="24"/>
              </w:rPr>
              <w:t>1.2.1</w:t>
            </w:r>
            <w:r w:rsidR="0056356E">
              <w:rPr>
                <w:rFonts w:eastAsia="MS Mincho"/>
                <w:szCs w:val="24"/>
              </w:rPr>
              <w:t>.</w:t>
            </w:r>
          </w:p>
        </w:tc>
        <w:tc>
          <w:tcPr>
            <w:tcW w:w="1981" w:type="dxa"/>
            <w:shd w:val="clear" w:color="auto" w:fill="auto"/>
          </w:tcPr>
          <w:p w14:paraId="676C241D" w14:textId="77777777" w:rsidR="008E213F" w:rsidRPr="003222C1" w:rsidRDefault="008E213F" w:rsidP="00A54D91">
            <w:pPr>
              <w:rPr>
                <w:rStyle w:val="fontstyle21"/>
              </w:rPr>
            </w:pPr>
            <w:r w:rsidRPr="003222C1">
              <w:t>Organizuoti pažintines išvykas, edukacines pamokas už Mokyklos ribų</w:t>
            </w:r>
            <w:r>
              <w:t>.</w:t>
            </w:r>
          </w:p>
        </w:tc>
        <w:tc>
          <w:tcPr>
            <w:tcW w:w="1850" w:type="dxa"/>
            <w:gridSpan w:val="2"/>
            <w:shd w:val="clear" w:color="auto" w:fill="auto"/>
          </w:tcPr>
          <w:p w14:paraId="3AB24F84" w14:textId="77777777" w:rsidR="008E213F" w:rsidRPr="003222C1" w:rsidRDefault="008E213F" w:rsidP="00A54D91">
            <w:r w:rsidRPr="003222C1">
              <w:t>Pažintinių išvykų, edukacinių pamokų už Mokyklos ribų skaičius, vnt.</w:t>
            </w:r>
          </w:p>
        </w:tc>
        <w:tc>
          <w:tcPr>
            <w:tcW w:w="1274" w:type="dxa"/>
            <w:gridSpan w:val="2"/>
            <w:shd w:val="clear" w:color="auto" w:fill="auto"/>
          </w:tcPr>
          <w:p w14:paraId="78F124E8" w14:textId="2D25849E" w:rsidR="008E213F" w:rsidRPr="00341030" w:rsidRDefault="008E213F" w:rsidP="001E6074">
            <w:pPr>
              <w:rPr>
                <w:rFonts w:eastAsia="MS Mincho"/>
                <w:szCs w:val="24"/>
                <w:highlight w:val="yellow"/>
              </w:rPr>
            </w:pPr>
            <w:r w:rsidRPr="00E970F5">
              <w:rPr>
                <w:lang w:eastAsia="ar-SA"/>
              </w:rPr>
              <w:sym w:font="Symbol" w:char="F0B3"/>
            </w:r>
            <w:r w:rsidR="000F1237">
              <w:rPr>
                <w:lang w:eastAsia="ar-SA"/>
              </w:rPr>
              <w:t>50</w:t>
            </w:r>
          </w:p>
        </w:tc>
        <w:tc>
          <w:tcPr>
            <w:tcW w:w="1421" w:type="dxa"/>
            <w:shd w:val="clear" w:color="auto" w:fill="auto"/>
          </w:tcPr>
          <w:p w14:paraId="6AD7063D" w14:textId="135D77B8" w:rsidR="008E213F" w:rsidRPr="00341030" w:rsidRDefault="000F1237" w:rsidP="001E6074">
            <w:pPr>
              <w:rPr>
                <w:rFonts w:eastAsia="MS Mincho"/>
                <w:szCs w:val="24"/>
                <w:highlight w:val="yellow"/>
              </w:rPr>
            </w:pPr>
            <w:r>
              <w:rPr>
                <w:rFonts w:eastAsia="MS Mincho"/>
                <w:szCs w:val="24"/>
              </w:rPr>
              <w:t>41</w:t>
            </w:r>
          </w:p>
        </w:tc>
        <w:tc>
          <w:tcPr>
            <w:tcW w:w="1418" w:type="dxa"/>
            <w:shd w:val="clear" w:color="auto" w:fill="auto"/>
          </w:tcPr>
          <w:p w14:paraId="56173E35" w14:textId="77777777" w:rsidR="008E213F" w:rsidRPr="003222C1" w:rsidRDefault="008E213F" w:rsidP="00A54D91">
            <w:r w:rsidRPr="003222C1">
              <w:t>Direktoriaus pavaduotojas ugdymui, dalykų mokytojai</w:t>
            </w:r>
          </w:p>
        </w:tc>
        <w:tc>
          <w:tcPr>
            <w:tcW w:w="1134" w:type="dxa"/>
          </w:tcPr>
          <w:p w14:paraId="54BA4E65"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0A5E5C0D"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60FE0CA7" w14:textId="77777777" w:rsidR="008E213F" w:rsidRPr="003222C1" w:rsidRDefault="008E213F" w:rsidP="00A54D91">
            <w:r w:rsidRPr="003222C1">
              <w:t>Mokymo ir savivaldybės biudžeto lėšos</w:t>
            </w:r>
          </w:p>
        </w:tc>
        <w:tc>
          <w:tcPr>
            <w:tcW w:w="1711" w:type="dxa"/>
            <w:gridSpan w:val="3"/>
          </w:tcPr>
          <w:p w14:paraId="0D3849C6" w14:textId="77777777" w:rsidR="008E213F" w:rsidRPr="003222C1" w:rsidRDefault="008E213F" w:rsidP="00A54D91">
            <w:r w:rsidRPr="003222C1">
              <w:t>Mokymo ir savivaldybės biudžeto lėšos</w:t>
            </w:r>
          </w:p>
        </w:tc>
      </w:tr>
      <w:tr w:rsidR="008E213F" w:rsidRPr="00341030" w14:paraId="34FC333E" w14:textId="77777777" w:rsidTr="00B27D5F">
        <w:trPr>
          <w:gridBefore w:val="1"/>
          <w:wBefore w:w="7" w:type="dxa"/>
          <w:trHeight w:val="608"/>
          <w:jc w:val="right"/>
        </w:trPr>
        <w:tc>
          <w:tcPr>
            <w:tcW w:w="833" w:type="dxa"/>
            <w:shd w:val="clear" w:color="auto" w:fill="auto"/>
          </w:tcPr>
          <w:p w14:paraId="29553F98" w14:textId="2E346749" w:rsidR="008E213F" w:rsidRPr="00341030" w:rsidRDefault="008E213F" w:rsidP="00A54D91">
            <w:pPr>
              <w:rPr>
                <w:rFonts w:eastAsia="MS Mincho"/>
                <w:szCs w:val="24"/>
              </w:rPr>
            </w:pPr>
            <w:r w:rsidRPr="00341030">
              <w:rPr>
                <w:rFonts w:eastAsia="MS Mincho"/>
                <w:szCs w:val="24"/>
              </w:rPr>
              <w:lastRenderedPageBreak/>
              <w:t>1.2.2</w:t>
            </w:r>
            <w:r w:rsidR="0056356E">
              <w:rPr>
                <w:rFonts w:eastAsia="MS Mincho"/>
                <w:szCs w:val="24"/>
              </w:rPr>
              <w:t>.</w:t>
            </w:r>
          </w:p>
        </w:tc>
        <w:tc>
          <w:tcPr>
            <w:tcW w:w="1981" w:type="dxa"/>
            <w:shd w:val="clear" w:color="auto" w:fill="auto"/>
          </w:tcPr>
          <w:p w14:paraId="46756E07" w14:textId="77777777" w:rsidR="008E213F" w:rsidRPr="003222C1" w:rsidRDefault="008E213F" w:rsidP="00A54D91">
            <w:pPr>
              <w:rPr>
                <w:rStyle w:val="fontstyle21"/>
              </w:rPr>
            </w:pPr>
            <w:r w:rsidRPr="003222C1">
              <w:t>Organizuoti padėkos dieną</w:t>
            </w:r>
          </w:p>
        </w:tc>
        <w:tc>
          <w:tcPr>
            <w:tcW w:w="1850" w:type="dxa"/>
            <w:gridSpan w:val="2"/>
            <w:shd w:val="clear" w:color="auto" w:fill="auto"/>
          </w:tcPr>
          <w:p w14:paraId="220AEB25" w14:textId="77777777" w:rsidR="008E213F" w:rsidRPr="003222C1" w:rsidRDefault="008E213F" w:rsidP="00A54D91">
            <w:r w:rsidRPr="003222C1">
              <w:t>Įvykęs padėkos dienos renginys, vnt.</w:t>
            </w:r>
          </w:p>
        </w:tc>
        <w:tc>
          <w:tcPr>
            <w:tcW w:w="1274" w:type="dxa"/>
            <w:gridSpan w:val="2"/>
            <w:shd w:val="clear" w:color="auto" w:fill="auto"/>
          </w:tcPr>
          <w:p w14:paraId="485D6C48" w14:textId="3F189554" w:rsidR="008E213F" w:rsidRPr="00341030" w:rsidRDefault="008E213F" w:rsidP="001E6074">
            <w:pPr>
              <w:rPr>
                <w:rFonts w:eastAsia="MS Mincho"/>
                <w:szCs w:val="24"/>
              </w:rPr>
            </w:pPr>
            <w:r>
              <w:rPr>
                <w:rFonts w:eastAsia="MS Mincho"/>
                <w:szCs w:val="24"/>
              </w:rPr>
              <w:t>1</w:t>
            </w:r>
          </w:p>
        </w:tc>
        <w:tc>
          <w:tcPr>
            <w:tcW w:w="1421" w:type="dxa"/>
            <w:shd w:val="clear" w:color="auto" w:fill="auto"/>
          </w:tcPr>
          <w:p w14:paraId="50E36466" w14:textId="0EF3EEB0" w:rsidR="008E213F" w:rsidRPr="00341030" w:rsidRDefault="00BD1353" w:rsidP="001E6074">
            <w:pPr>
              <w:rPr>
                <w:rFonts w:eastAsia="MS Mincho"/>
                <w:szCs w:val="24"/>
              </w:rPr>
            </w:pPr>
            <w:r>
              <w:rPr>
                <w:rFonts w:eastAsia="MS Mincho"/>
                <w:szCs w:val="24"/>
              </w:rPr>
              <w:t>1</w:t>
            </w:r>
          </w:p>
        </w:tc>
        <w:tc>
          <w:tcPr>
            <w:tcW w:w="1418" w:type="dxa"/>
            <w:shd w:val="clear" w:color="auto" w:fill="auto"/>
          </w:tcPr>
          <w:p w14:paraId="3E8F704D" w14:textId="77777777" w:rsidR="008E213F" w:rsidRPr="003222C1" w:rsidRDefault="008E213F" w:rsidP="00A54D91">
            <w:r w:rsidRPr="003222C1">
              <w:t>Direktorius, direktoriaus pavaduotojas ugdymui, dalykų mokytojai</w:t>
            </w:r>
          </w:p>
        </w:tc>
        <w:tc>
          <w:tcPr>
            <w:tcW w:w="1134" w:type="dxa"/>
          </w:tcPr>
          <w:p w14:paraId="1FD40C3F"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24E6914C"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3C60E43B" w14:textId="77777777" w:rsidR="008E213F" w:rsidRPr="00341030" w:rsidRDefault="008E213F" w:rsidP="00A54D91">
            <w:pPr>
              <w:rPr>
                <w:rFonts w:eastAsia="MS Mincho"/>
                <w:szCs w:val="24"/>
              </w:rPr>
            </w:pPr>
            <w:r w:rsidRPr="00341030">
              <w:rPr>
                <w:rFonts w:eastAsia="MS Mincho"/>
                <w:szCs w:val="24"/>
              </w:rPr>
              <w:t>Rėmėjų lėšos</w:t>
            </w:r>
          </w:p>
        </w:tc>
        <w:tc>
          <w:tcPr>
            <w:tcW w:w="1711" w:type="dxa"/>
            <w:gridSpan w:val="3"/>
          </w:tcPr>
          <w:p w14:paraId="6C207A2E" w14:textId="77777777" w:rsidR="008E213F" w:rsidRPr="00341030" w:rsidRDefault="008E213F" w:rsidP="00A54D91">
            <w:pPr>
              <w:rPr>
                <w:rFonts w:eastAsia="MS Mincho"/>
                <w:szCs w:val="24"/>
              </w:rPr>
            </w:pPr>
            <w:r w:rsidRPr="00341030">
              <w:rPr>
                <w:rFonts w:eastAsia="MS Mincho"/>
                <w:szCs w:val="24"/>
              </w:rPr>
              <w:t>Rėmėjų lėšos</w:t>
            </w:r>
          </w:p>
        </w:tc>
      </w:tr>
      <w:tr w:rsidR="008E213F" w:rsidRPr="00341030" w14:paraId="559000E7" w14:textId="77777777" w:rsidTr="00B27D5F">
        <w:trPr>
          <w:gridBefore w:val="1"/>
          <w:wBefore w:w="7" w:type="dxa"/>
          <w:trHeight w:val="608"/>
          <w:jc w:val="right"/>
        </w:trPr>
        <w:tc>
          <w:tcPr>
            <w:tcW w:w="833" w:type="dxa"/>
            <w:shd w:val="clear" w:color="auto" w:fill="auto"/>
          </w:tcPr>
          <w:p w14:paraId="4A46A72B" w14:textId="2B6B1AE9" w:rsidR="008E213F" w:rsidRPr="00341030" w:rsidRDefault="008E213F" w:rsidP="00A54D91">
            <w:pPr>
              <w:rPr>
                <w:rFonts w:eastAsia="MS Mincho"/>
                <w:szCs w:val="24"/>
              </w:rPr>
            </w:pPr>
            <w:r w:rsidRPr="00341030">
              <w:rPr>
                <w:rFonts w:eastAsia="MS Mincho"/>
                <w:szCs w:val="24"/>
              </w:rPr>
              <w:t>1.2.3</w:t>
            </w:r>
            <w:r w:rsidR="0056356E">
              <w:rPr>
                <w:rFonts w:eastAsia="MS Mincho"/>
                <w:szCs w:val="24"/>
              </w:rPr>
              <w:t>.</w:t>
            </w:r>
          </w:p>
        </w:tc>
        <w:tc>
          <w:tcPr>
            <w:tcW w:w="1981" w:type="dxa"/>
            <w:shd w:val="clear" w:color="auto" w:fill="auto"/>
          </w:tcPr>
          <w:p w14:paraId="1387E7B4" w14:textId="77777777" w:rsidR="008E213F" w:rsidRPr="003222C1" w:rsidRDefault="008E213F" w:rsidP="00A54D91">
            <w:pPr>
              <w:rPr>
                <w:rStyle w:val="fontstyle21"/>
              </w:rPr>
            </w:pPr>
            <w:r w:rsidRPr="003222C1">
              <w:t>Viešinti mokinių pasiekimus Mokyklos internetinėje svetainėje</w:t>
            </w:r>
            <w:r>
              <w:t>.</w:t>
            </w:r>
          </w:p>
        </w:tc>
        <w:tc>
          <w:tcPr>
            <w:tcW w:w="1850" w:type="dxa"/>
            <w:gridSpan w:val="2"/>
            <w:shd w:val="clear" w:color="auto" w:fill="auto"/>
          </w:tcPr>
          <w:p w14:paraId="5FD09804" w14:textId="77777777" w:rsidR="008E213F" w:rsidRPr="003222C1" w:rsidRDefault="008E213F" w:rsidP="00A54D91">
            <w:r w:rsidRPr="003222C1">
              <w:t>Paviešintų mokinių pasiekimų, laimėjimų dalis, proc.</w:t>
            </w:r>
          </w:p>
        </w:tc>
        <w:tc>
          <w:tcPr>
            <w:tcW w:w="1274" w:type="dxa"/>
            <w:gridSpan w:val="2"/>
            <w:shd w:val="clear" w:color="auto" w:fill="auto"/>
          </w:tcPr>
          <w:p w14:paraId="11E983F7" w14:textId="302191DD" w:rsidR="008E213F" w:rsidRPr="00341030" w:rsidRDefault="008E213F" w:rsidP="001E6074">
            <w:pPr>
              <w:rPr>
                <w:rFonts w:eastAsia="MS Mincho"/>
                <w:szCs w:val="24"/>
              </w:rPr>
            </w:pPr>
            <w:r>
              <w:rPr>
                <w:rFonts w:eastAsia="MS Mincho"/>
                <w:szCs w:val="24"/>
              </w:rPr>
              <w:t>100</w:t>
            </w:r>
          </w:p>
        </w:tc>
        <w:tc>
          <w:tcPr>
            <w:tcW w:w="1421" w:type="dxa"/>
            <w:shd w:val="clear" w:color="auto" w:fill="auto"/>
          </w:tcPr>
          <w:p w14:paraId="0EBC4BAE" w14:textId="12E5A4E7" w:rsidR="008E213F" w:rsidRPr="00341030" w:rsidRDefault="00BD1353" w:rsidP="001E6074">
            <w:pPr>
              <w:rPr>
                <w:rFonts w:eastAsia="MS Mincho"/>
                <w:szCs w:val="24"/>
              </w:rPr>
            </w:pPr>
            <w:r>
              <w:rPr>
                <w:rFonts w:eastAsia="MS Mincho"/>
                <w:szCs w:val="24"/>
              </w:rPr>
              <w:t>100</w:t>
            </w:r>
          </w:p>
        </w:tc>
        <w:tc>
          <w:tcPr>
            <w:tcW w:w="1418" w:type="dxa"/>
            <w:shd w:val="clear" w:color="auto" w:fill="auto"/>
          </w:tcPr>
          <w:p w14:paraId="68B01B57" w14:textId="77777777" w:rsidR="008E213F" w:rsidRPr="003222C1" w:rsidRDefault="008E213F" w:rsidP="00A54D91">
            <w:r w:rsidRPr="003222C1">
              <w:t>Dalykų mokytojai</w:t>
            </w:r>
          </w:p>
        </w:tc>
        <w:tc>
          <w:tcPr>
            <w:tcW w:w="1134" w:type="dxa"/>
          </w:tcPr>
          <w:p w14:paraId="4715BD3C"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28097E77" w14:textId="77777777" w:rsidR="008E213F" w:rsidRPr="00341030" w:rsidRDefault="00DD28DC" w:rsidP="00A54D91">
            <w:pPr>
              <w:rPr>
                <w:rFonts w:eastAsia="MS Mincho"/>
                <w:szCs w:val="24"/>
              </w:rPr>
            </w:pPr>
            <w:r>
              <w:rPr>
                <w:rFonts w:eastAsia="MS Mincho"/>
                <w:szCs w:val="24"/>
              </w:rPr>
              <w:t>2020</w:t>
            </w:r>
            <w:r w:rsidR="008E213F">
              <w:rPr>
                <w:rFonts w:eastAsia="MS Mincho"/>
                <w:szCs w:val="24"/>
              </w:rPr>
              <w:t xml:space="preserve"> </w:t>
            </w:r>
            <w:r w:rsidR="008E213F" w:rsidRPr="00341030">
              <w:rPr>
                <w:rFonts w:eastAsia="MS Mincho"/>
                <w:szCs w:val="24"/>
              </w:rPr>
              <w:t>m.</w:t>
            </w:r>
          </w:p>
        </w:tc>
        <w:tc>
          <w:tcPr>
            <w:tcW w:w="1701" w:type="dxa"/>
            <w:gridSpan w:val="3"/>
          </w:tcPr>
          <w:p w14:paraId="0F4562A4" w14:textId="77777777" w:rsidR="008E213F" w:rsidRPr="003222C1" w:rsidRDefault="008E213F" w:rsidP="00A54D91">
            <w:r w:rsidRPr="003222C1">
              <w:t>Mokymo lėšos</w:t>
            </w:r>
          </w:p>
        </w:tc>
        <w:tc>
          <w:tcPr>
            <w:tcW w:w="1711" w:type="dxa"/>
            <w:gridSpan w:val="3"/>
          </w:tcPr>
          <w:p w14:paraId="73E5E506" w14:textId="77777777" w:rsidR="008E213F" w:rsidRPr="003222C1" w:rsidRDefault="008E213F" w:rsidP="00A54D91">
            <w:r w:rsidRPr="003222C1">
              <w:t>Mokymo lėšos</w:t>
            </w:r>
          </w:p>
        </w:tc>
      </w:tr>
      <w:tr w:rsidR="008E213F" w:rsidRPr="00341030" w14:paraId="03577E63" w14:textId="77777777" w:rsidTr="00B27D5F">
        <w:trPr>
          <w:gridBefore w:val="1"/>
          <w:wBefore w:w="7" w:type="dxa"/>
          <w:trHeight w:val="608"/>
          <w:jc w:val="right"/>
        </w:trPr>
        <w:tc>
          <w:tcPr>
            <w:tcW w:w="833" w:type="dxa"/>
            <w:shd w:val="clear" w:color="auto" w:fill="auto"/>
          </w:tcPr>
          <w:p w14:paraId="107F8326" w14:textId="46F429BF" w:rsidR="008E213F" w:rsidRPr="00341030" w:rsidRDefault="008E213F" w:rsidP="00A54D91">
            <w:pPr>
              <w:rPr>
                <w:rFonts w:eastAsia="MS Mincho"/>
                <w:szCs w:val="24"/>
              </w:rPr>
            </w:pPr>
            <w:r w:rsidRPr="00341030">
              <w:rPr>
                <w:rFonts w:eastAsia="MS Mincho"/>
                <w:szCs w:val="24"/>
              </w:rPr>
              <w:t>1.2.4</w:t>
            </w:r>
            <w:r w:rsidR="0056356E">
              <w:rPr>
                <w:rFonts w:eastAsia="MS Mincho"/>
                <w:szCs w:val="24"/>
              </w:rPr>
              <w:t>.</w:t>
            </w:r>
          </w:p>
        </w:tc>
        <w:tc>
          <w:tcPr>
            <w:tcW w:w="1981" w:type="dxa"/>
            <w:shd w:val="clear" w:color="auto" w:fill="auto"/>
          </w:tcPr>
          <w:p w14:paraId="06D70B7F" w14:textId="77777777" w:rsidR="008E213F" w:rsidRPr="003222C1" w:rsidRDefault="008E213F" w:rsidP="00A54D91">
            <w:pPr>
              <w:rPr>
                <w:rStyle w:val="fontstyle21"/>
              </w:rPr>
            </w:pPr>
            <w:r w:rsidRPr="003222C1">
              <w:t>Publikuoti mokinių kūrybinius darbus Mokyklos edukacinėse erdvėse ir Mokyklos internetinėje svetainėje</w:t>
            </w:r>
            <w:r>
              <w:t>.</w:t>
            </w:r>
          </w:p>
        </w:tc>
        <w:tc>
          <w:tcPr>
            <w:tcW w:w="1850" w:type="dxa"/>
            <w:gridSpan w:val="2"/>
            <w:shd w:val="clear" w:color="auto" w:fill="auto"/>
          </w:tcPr>
          <w:p w14:paraId="02E0AD94" w14:textId="77777777" w:rsidR="008E213F" w:rsidRPr="003222C1" w:rsidRDefault="008E213F" w:rsidP="00A54D91">
            <w:r w:rsidRPr="003222C1">
              <w:t>Publikuotų kūrybinių mokinių darbų, dalis, proc.</w:t>
            </w:r>
          </w:p>
        </w:tc>
        <w:tc>
          <w:tcPr>
            <w:tcW w:w="1274" w:type="dxa"/>
            <w:gridSpan w:val="2"/>
            <w:shd w:val="clear" w:color="auto" w:fill="auto"/>
          </w:tcPr>
          <w:p w14:paraId="5A54022B" w14:textId="4E550EB2" w:rsidR="008E213F" w:rsidRPr="00341030" w:rsidRDefault="008E213F" w:rsidP="001E6074">
            <w:pPr>
              <w:rPr>
                <w:rFonts w:eastAsia="MS Mincho"/>
                <w:szCs w:val="24"/>
              </w:rPr>
            </w:pPr>
            <w:r>
              <w:t>100</w:t>
            </w:r>
          </w:p>
        </w:tc>
        <w:tc>
          <w:tcPr>
            <w:tcW w:w="1421" w:type="dxa"/>
            <w:shd w:val="clear" w:color="auto" w:fill="auto"/>
          </w:tcPr>
          <w:p w14:paraId="4121B07F" w14:textId="56CE95C8" w:rsidR="008E213F" w:rsidRPr="00341030" w:rsidRDefault="00BD1353" w:rsidP="001E6074">
            <w:pPr>
              <w:rPr>
                <w:rFonts w:eastAsia="MS Mincho"/>
                <w:szCs w:val="24"/>
              </w:rPr>
            </w:pPr>
            <w:r>
              <w:rPr>
                <w:rFonts w:eastAsia="MS Mincho"/>
                <w:szCs w:val="24"/>
              </w:rPr>
              <w:t>100</w:t>
            </w:r>
          </w:p>
        </w:tc>
        <w:tc>
          <w:tcPr>
            <w:tcW w:w="1418" w:type="dxa"/>
            <w:shd w:val="clear" w:color="auto" w:fill="auto"/>
          </w:tcPr>
          <w:p w14:paraId="447CCA42" w14:textId="77777777" w:rsidR="008E213F" w:rsidRPr="003222C1" w:rsidRDefault="008E213F" w:rsidP="00A54D91">
            <w:r w:rsidRPr="003222C1">
              <w:t>Dalykų mokytojai</w:t>
            </w:r>
          </w:p>
        </w:tc>
        <w:tc>
          <w:tcPr>
            <w:tcW w:w="1134" w:type="dxa"/>
          </w:tcPr>
          <w:p w14:paraId="026822D1"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700C616C"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2602609A" w14:textId="77777777" w:rsidR="008E213F" w:rsidRPr="003222C1" w:rsidRDefault="008E213F" w:rsidP="00A54D91">
            <w:r w:rsidRPr="003222C1">
              <w:t>Mokymo ir rėmėjų lėšos</w:t>
            </w:r>
          </w:p>
        </w:tc>
        <w:tc>
          <w:tcPr>
            <w:tcW w:w="1711" w:type="dxa"/>
            <w:gridSpan w:val="3"/>
          </w:tcPr>
          <w:p w14:paraId="4440C1CC" w14:textId="77777777" w:rsidR="008E213F" w:rsidRPr="003222C1" w:rsidRDefault="008E213F" w:rsidP="00A54D91">
            <w:r w:rsidRPr="003222C1">
              <w:t>Mokymo ir rėmėjų lėšos</w:t>
            </w:r>
          </w:p>
        </w:tc>
      </w:tr>
      <w:tr w:rsidR="00341030" w:rsidRPr="00341030" w14:paraId="3D2193C2" w14:textId="77777777" w:rsidTr="00290F75">
        <w:trPr>
          <w:gridBefore w:val="1"/>
          <w:wBefore w:w="7" w:type="dxa"/>
          <w:jc w:val="right"/>
        </w:trPr>
        <w:tc>
          <w:tcPr>
            <w:tcW w:w="833" w:type="dxa"/>
            <w:shd w:val="clear" w:color="auto" w:fill="auto"/>
          </w:tcPr>
          <w:p w14:paraId="4E98562F" w14:textId="77777777" w:rsidR="008A01A2" w:rsidRPr="00341030" w:rsidRDefault="008A01A2" w:rsidP="00A54D91">
            <w:pPr>
              <w:rPr>
                <w:b/>
                <w:szCs w:val="24"/>
              </w:rPr>
            </w:pPr>
            <w:r w:rsidRPr="00341030">
              <w:rPr>
                <w:b/>
                <w:szCs w:val="24"/>
              </w:rPr>
              <w:t>1.3.</w:t>
            </w:r>
          </w:p>
        </w:tc>
        <w:tc>
          <w:tcPr>
            <w:tcW w:w="13624" w:type="dxa"/>
            <w:gridSpan w:val="15"/>
            <w:shd w:val="clear" w:color="auto" w:fill="auto"/>
          </w:tcPr>
          <w:p w14:paraId="452F2815" w14:textId="77777777" w:rsidR="008A01A2" w:rsidRPr="00341030" w:rsidRDefault="008A01A2" w:rsidP="00A54D91">
            <w:pPr>
              <w:tabs>
                <w:tab w:val="left" w:pos="1650"/>
              </w:tabs>
              <w:rPr>
                <w:b/>
                <w:szCs w:val="24"/>
              </w:rPr>
            </w:pPr>
            <w:r w:rsidRPr="00341030">
              <w:rPr>
                <w:b/>
                <w:szCs w:val="24"/>
              </w:rPr>
              <w:t xml:space="preserve">Uždavinys. </w:t>
            </w:r>
            <w:r w:rsidR="00E164A0" w:rsidRPr="00E164A0">
              <w:rPr>
                <w:lang w:eastAsia="ar-SA"/>
              </w:rPr>
              <w:t>Vesti pamokas, orientuotas į mokinių pasiekimus ir kompetencijų didinimą.</w:t>
            </w:r>
          </w:p>
        </w:tc>
      </w:tr>
      <w:tr w:rsidR="008E213F" w:rsidRPr="00341030" w14:paraId="782C6029" w14:textId="77777777" w:rsidTr="00B27D5F">
        <w:trPr>
          <w:gridBefore w:val="1"/>
          <w:wBefore w:w="7" w:type="dxa"/>
          <w:trHeight w:val="608"/>
          <w:jc w:val="right"/>
        </w:trPr>
        <w:tc>
          <w:tcPr>
            <w:tcW w:w="833" w:type="dxa"/>
            <w:shd w:val="clear" w:color="auto" w:fill="auto"/>
          </w:tcPr>
          <w:p w14:paraId="4C2E430E" w14:textId="1FF25AB5" w:rsidR="008E213F" w:rsidRPr="00341030" w:rsidRDefault="008E213F" w:rsidP="00A54D91">
            <w:pPr>
              <w:rPr>
                <w:rFonts w:eastAsia="MS Mincho"/>
                <w:szCs w:val="24"/>
              </w:rPr>
            </w:pPr>
            <w:r w:rsidRPr="00341030">
              <w:rPr>
                <w:rFonts w:eastAsia="MS Mincho"/>
                <w:szCs w:val="24"/>
              </w:rPr>
              <w:t>1.3.1</w:t>
            </w:r>
            <w:r w:rsidR="0056356E">
              <w:rPr>
                <w:rFonts w:eastAsia="MS Mincho"/>
                <w:szCs w:val="24"/>
              </w:rPr>
              <w:t>.</w:t>
            </w:r>
          </w:p>
        </w:tc>
        <w:tc>
          <w:tcPr>
            <w:tcW w:w="1981" w:type="dxa"/>
            <w:shd w:val="clear" w:color="auto" w:fill="auto"/>
          </w:tcPr>
          <w:p w14:paraId="25CF582A" w14:textId="77777777" w:rsidR="008E213F" w:rsidRPr="003222C1" w:rsidRDefault="008E213F" w:rsidP="00A54D91">
            <w:r w:rsidRPr="003222C1">
              <w:t>Vesti atviras pamokas Mokyklos mokytojams</w:t>
            </w:r>
            <w:r>
              <w:t>.</w:t>
            </w:r>
          </w:p>
        </w:tc>
        <w:tc>
          <w:tcPr>
            <w:tcW w:w="1850" w:type="dxa"/>
            <w:gridSpan w:val="2"/>
            <w:shd w:val="clear" w:color="auto" w:fill="auto"/>
          </w:tcPr>
          <w:p w14:paraId="1E760233" w14:textId="77777777" w:rsidR="008E213F" w:rsidRPr="003222C1" w:rsidRDefault="008E213F" w:rsidP="00A54D91">
            <w:r w:rsidRPr="003222C1">
              <w:t>Pravestos atviros pamokos Mokyklos mokytojams, vnt.</w:t>
            </w:r>
          </w:p>
        </w:tc>
        <w:tc>
          <w:tcPr>
            <w:tcW w:w="1247" w:type="dxa"/>
            <w:shd w:val="clear" w:color="auto" w:fill="auto"/>
          </w:tcPr>
          <w:p w14:paraId="01F55BC2" w14:textId="0F6452E7" w:rsidR="008E213F" w:rsidRPr="00341030" w:rsidRDefault="008E213F" w:rsidP="001E6074">
            <w:pPr>
              <w:rPr>
                <w:rFonts w:eastAsia="MS Mincho"/>
                <w:szCs w:val="24"/>
                <w:highlight w:val="yellow"/>
              </w:rPr>
            </w:pPr>
            <w:r w:rsidRPr="00E970F5">
              <w:rPr>
                <w:lang w:eastAsia="ar-SA"/>
              </w:rPr>
              <w:sym w:font="Symbol" w:char="F0B3"/>
            </w:r>
            <w:r w:rsidRPr="00E970F5">
              <w:rPr>
                <w:lang w:eastAsia="ar-SA"/>
              </w:rPr>
              <w:t>10</w:t>
            </w:r>
          </w:p>
        </w:tc>
        <w:tc>
          <w:tcPr>
            <w:tcW w:w="1448" w:type="dxa"/>
            <w:gridSpan w:val="2"/>
            <w:shd w:val="clear" w:color="auto" w:fill="auto"/>
          </w:tcPr>
          <w:p w14:paraId="408919A4" w14:textId="16CD2344" w:rsidR="008E213F" w:rsidRPr="00341030" w:rsidRDefault="000F1237" w:rsidP="001E6074">
            <w:pPr>
              <w:rPr>
                <w:rFonts w:eastAsia="MS Mincho"/>
                <w:szCs w:val="24"/>
                <w:highlight w:val="yellow"/>
              </w:rPr>
            </w:pPr>
            <w:r>
              <w:rPr>
                <w:rFonts w:eastAsia="MS Mincho"/>
                <w:szCs w:val="24"/>
              </w:rPr>
              <w:t>4</w:t>
            </w:r>
          </w:p>
        </w:tc>
        <w:tc>
          <w:tcPr>
            <w:tcW w:w="1418" w:type="dxa"/>
            <w:shd w:val="clear" w:color="auto" w:fill="auto"/>
          </w:tcPr>
          <w:p w14:paraId="66A984BD" w14:textId="77777777" w:rsidR="008E213F" w:rsidRPr="003222C1" w:rsidRDefault="008E213F" w:rsidP="00A54D91">
            <w:r w:rsidRPr="003222C1">
              <w:t>Direktorius, direktoriaus pavaduotojas ugdymui, dalykų mokytojai</w:t>
            </w:r>
          </w:p>
        </w:tc>
        <w:tc>
          <w:tcPr>
            <w:tcW w:w="1134" w:type="dxa"/>
          </w:tcPr>
          <w:p w14:paraId="10563089"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5590C47F"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2DCF15FA"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7C8AE97D" w14:textId="77777777" w:rsidR="008E213F" w:rsidRPr="00341030" w:rsidRDefault="008E213F" w:rsidP="00A54D91">
            <w:pPr>
              <w:rPr>
                <w:rFonts w:eastAsia="MS Mincho"/>
                <w:szCs w:val="24"/>
              </w:rPr>
            </w:pPr>
            <w:r w:rsidRPr="00341030">
              <w:rPr>
                <w:szCs w:val="24"/>
              </w:rPr>
              <w:t>Mokymo lėšos</w:t>
            </w:r>
          </w:p>
        </w:tc>
      </w:tr>
      <w:tr w:rsidR="000F1237" w:rsidRPr="00341030" w14:paraId="625F7891" w14:textId="77777777" w:rsidTr="00B27D5F">
        <w:trPr>
          <w:gridBefore w:val="1"/>
          <w:wBefore w:w="7" w:type="dxa"/>
          <w:trHeight w:val="608"/>
          <w:jc w:val="right"/>
        </w:trPr>
        <w:tc>
          <w:tcPr>
            <w:tcW w:w="833" w:type="dxa"/>
            <w:vMerge w:val="restart"/>
            <w:shd w:val="clear" w:color="auto" w:fill="auto"/>
          </w:tcPr>
          <w:p w14:paraId="5971F98F" w14:textId="2F8E8ED2" w:rsidR="000F1237" w:rsidRPr="00341030" w:rsidRDefault="000F1237" w:rsidP="00A54D91">
            <w:pPr>
              <w:rPr>
                <w:rFonts w:eastAsia="MS Mincho"/>
                <w:szCs w:val="24"/>
              </w:rPr>
            </w:pPr>
            <w:r w:rsidRPr="00341030">
              <w:rPr>
                <w:rFonts w:eastAsia="MS Mincho"/>
                <w:szCs w:val="24"/>
              </w:rPr>
              <w:t>1.3.2</w:t>
            </w:r>
            <w:r w:rsidR="0056356E">
              <w:rPr>
                <w:rFonts w:eastAsia="MS Mincho"/>
                <w:szCs w:val="24"/>
              </w:rPr>
              <w:t>.</w:t>
            </w:r>
          </w:p>
        </w:tc>
        <w:tc>
          <w:tcPr>
            <w:tcW w:w="1981" w:type="dxa"/>
            <w:vMerge w:val="restart"/>
            <w:shd w:val="clear" w:color="auto" w:fill="auto"/>
          </w:tcPr>
          <w:p w14:paraId="047FB5C0" w14:textId="77777777" w:rsidR="000F1237" w:rsidRPr="003222C1" w:rsidRDefault="000F1237" w:rsidP="00A54D91">
            <w:r w:rsidRPr="003222C1">
              <w:t xml:space="preserve">Panaudoti NMPP, diagnostinių testų ir PUPP užduočių ir rezultatų informaciją mokinių dalykinių </w:t>
            </w:r>
            <w:r w:rsidRPr="003222C1">
              <w:lastRenderedPageBreak/>
              <w:t>kompetencijų ugdymui</w:t>
            </w:r>
            <w:r>
              <w:t>.</w:t>
            </w:r>
          </w:p>
        </w:tc>
        <w:tc>
          <w:tcPr>
            <w:tcW w:w="1850" w:type="dxa"/>
            <w:gridSpan w:val="2"/>
            <w:shd w:val="clear" w:color="auto" w:fill="auto"/>
          </w:tcPr>
          <w:p w14:paraId="326C2F36" w14:textId="77777777" w:rsidR="000F1237" w:rsidRPr="003222C1" w:rsidRDefault="000F1237" w:rsidP="00A54D91">
            <w:r w:rsidRPr="003222C1">
              <w:lastRenderedPageBreak/>
              <w:t xml:space="preserve">NMPP, diagnostinių testų ir pagrindinio ugdymo pasiekimų patikrinime visi </w:t>
            </w:r>
            <w:r w:rsidRPr="003222C1">
              <w:lastRenderedPageBreak/>
              <w:t>mokiniai turi teigiamus įvertinimus, proc.</w:t>
            </w:r>
          </w:p>
        </w:tc>
        <w:tc>
          <w:tcPr>
            <w:tcW w:w="1247" w:type="dxa"/>
            <w:shd w:val="clear" w:color="auto" w:fill="auto"/>
          </w:tcPr>
          <w:p w14:paraId="14A2487D" w14:textId="03773621" w:rsidR="000F1237" w:rsidRPr="00341030" w:rsidRDefault="000F1237" w:rsidP="001E6074">
            <w:pPr>
              <w:pStyle w:val="Sraopastraipa"/>
              <w:tabs>
                <w:tab w:val="left" w:pos="54"/>
              </w:tabs>
              <w:spacing w:after="200"/>
              <w:ind w:left="54"/>
              <w:rPr>
                <w:rFonts w:eastAsia="MS Mincho"/>
                <w:szCs w:val="24"/>
                <w:highlight w:val="yellow"/>
              </w:rPr>
            </w:pPr>
            <w:r w:rsidRPr="00E970F5">
              <w:rPr>
                <w:lang w:eastAsia="ar-SA"/>
              </w:rPr>
              <w:lastRenderedPageBreak/>
              <w:t>100</w:t>
            </w:r>
          </w:p>
        </w:tc>
        <w:tc>
          <w:tcPr>
            <w:tcW w:w="1448" w:type="dxa"/>
            <w:gridSpan w:val="2"/>
            <w:vMerge w:val="restart"/>
            <w:shd w:val="clear" w:color="auto" w:fill="auto"/>
          </w:tcPr>
          <w:p w14:paraId="5C07428C" w14:textId="4B39CCEB" w:rsidR="000F1237" w:rsidRPr="00341030" w:rsidRDefault="000F1237" w:rsidP="001E6074">
            <w:pPr>
              <w:rPr>
                <w:rFonts w:eastAsia="MS Mincho"/>
                <w:szCs w:val="24"/>
                <w:highlight w:val="yellow"/>
              </w:rPr>
            </w:pPr>
            <w:r>
              <w:rPr>
                <w:rFonts w:eastAsia="MS Mincho"/>
                <w:szCs w:val="24"/>
              </w:rPr>
              <w:t>Patikrinimai nebuvo organizuojami dėl pandemijos įvestų apribojimų</w:t>
            </w:r>
          </w:p>
        </w:tc>
        <w:tc>
          <w:tcPr>
            <w:tcW w:w="1418" w:type="dxa"/>
            <w:vMerge w:val="restart"/>
            <w:shd w:val="clear" w:color="auto" w:fill="auto"/>
          </w:tcPr>
          <w:p w14:paraId="1D90DD3D" w14:textId="77777777" w:rsidR="000F1237" w:rsidRPr="003222C1" w:rsidRDefault="000F1237" w:rsidP="00A54D91">
            <w:r w:rsidRPr="003222C1">
              <w:t>Direktorius, direktoriaus pavaduotojas ugdymui, dalykų mokytojai</w:t>
            </w:r>
          </w:p>
        </w:tc>
        <w:tc>
          <w:tcPr>
            <w:tcW w:w="1134" w:type="dxa"/>
            <w:vMerge w:val="restart"/>
          </w:tcPr>
          <w:p w14:paraId="5984219C" w14:textId="77777777" w:rsidR="000F1237" w:rsidRPr="00341030" w:rsidRDefault="000F1237" w:rsidP="00A54D91">
            <w:pPr>
              <w:rPr>
                <w:rFonts w:eastAsia="MS Mincho"/>
                <w:szCs w:val="24"/>
              </w:rPr>
            </w:pPr>
            <w:r>
              <w:rPr>
                <w:rFonts w:eastAsia="MS Mincho"/>
                <w:szCs w:val="24"/>
              </w:rPr>
              <w:t>2020</w:t>
            </w:r>
            <w:r w:rsidRPr="00341030">
              <w:rPr>
                <w:rFonts w:eastAsia="MS Mincho"/>
                <w:szCs w:val="24"/>
              </w:rPr>
              <w:t xml:space="preserve"> m.</w:t>
            </w:r>
          </w:p>
        </w:tc>
        <w:tc>
          <w:tcPr>
            <w:tcW w:w="1134" w:type="dxa"/>
            <w:vMerge w:val="restart"/>
          </w:tcPr>
          <w:p w14:paraId="3D0A3D35" w14:textId="77777777" w:rsidR="000F1237" w:rsidRPr="00341030" w:rsidRDefault="000F1237" w:rsidP="00A54D91">
            <w:pPr>
              <w:rPr>
                <w:rFonts w:eastAsia="MS Mincho"/>
                <w:szCs w:val="24"/>
              </w:rPr>
            </w:pPr>
            <w:r>
              <w:rPr>
                <w:rFonts w:eastAsia="MS Mincho"/>
                <w:szCs w:val="24"/>
              </w:rPr>
              <w:t>2020</w:t>
            </w:r>
            <w:r w:rsidRPr="00341030">
              <w:rPr>
                <w:rFonts w:eastAsia="MS Mincho"/>
                <w:szCs w:val="24"/>
              </w:rPr>
              <w:t xml:space="preserve"> m.</w:t>
            </w:r>
          </w:p>
        </w:tc>
        <w:tc>
          <w:tcPr>
            <w:tcW w:w="1701" w:type="dxa"/>
            <w:gridSpan w:val="3"/>
            <w:vMerge w:val="restart"/>
          </w:tcPr>
          <w:p w14:paraId="4CDAE46F" w14:textId="77777777" w:rsidR="000F1237" w:rsidRPr="00341030" w:rsidRDefault="000F1237" w:rsidP="00A54D91">
            <w:pPr>
              <w:rPr>
                <w:rFonts w:eastAsia="MS Mincho"/>
                <w:szCs w:val="24"/>
              </w:rPr>
            </w:pPr>
            <w:r w:rsidRPr="00341030">
              <w:rPr>
                <w:szCs w:val="24"/>
              </w:rPr>
              <w:t>Mokymo lėšos</w:t>
            </w:r>
          </w:p>
        </w:tc>
        <w:tc>
          <w:tcPr>
            <w:tcW w:w="1711" w:type="dxa"/>
            <w:gridSpan w:val="3"/>
            <w:vMerge w:val="restart"/>
          </w:tcPr>
          <w:p w14:paraId="047A496C" w14:textId="77777777" w:rsidR="000F1237" w:rsidRPr="00341030" w:rsidRDefault="000F1237" w:rsidP="00A54D91">
            <w:pPr>
              <w:rPr>
                <w:rFonts w:eastAsia="MS Mincho"/>
                <w:szCs w:val="24"/>
              </w:rPr>
            </w:pPr>
            <w:r w:rsidRPr="00341030">
              <w:rPr>
                <w:szCs w:val="24"/>
              </w:rPr>
              <w:t>Mokymo lėšos</w:t>
            </w:r>
          </w:p>
        </w:tc>
      </w:tr>
      <w:tr w:rsidR="000F1237" w:rsidRPr="00341030" w14:paraId="57E28908" w14:textId="77777777" w:rsidTr="00B27D5F">
        <w:trPr>
          <w:gridBefore w:val="1"/>
          <w:wBefore w:w="7" w:type="dxa"/>
          <w:trHeight w:val="608"/>
          <w:jc w:val="right"/>
        </w:trPr>
        <w:tc>
          <w:tcPr>
            <w:tcW w:w="833" w:type="dxa"/>
            <w:vMerge/>
            <w:shd w:val="clear" w:color="auto" w:fill="auto"/>
          </w:tcPr>
          <w:p w14:paraId="03A145B2" w14:textId="77777777" w:rsidR="000F1237" w:rsidRPr="00341030" w:rsidRDefault="000F1237" w:rsidP="00A54D91">
            <w:pPr>
              <w:rPr>
                <w:rFonts w:eastAsia="MS Mincho"/>
                <w:szCs w:val="24"/>
              </w:rPr>
            </w:pPr>
          </w:p>
        </w:tc>
        <w:tc>
          <w:tcPr>
            <w:tcW w:w="1981" w:type="dxa"/>
            <w:vMerge/>
            <w:shd w:val="clear" w:color="auto" w:fill="auto"/>
          </w:tcPr>
          <w:p w14:paraId="5CFB6A2C" w14:textId="77777777" w:rsidR="000F1237" w:rsidRPr="003222C1" w:rsidRDefault="000F1237" w:rsidP="00A54D91"/>
        </w:tc>
        <w:tc>
          <w:tcPr>
            <w:tcW w:w="1850" w:type="dxa"/>
            <w:gridSpan w:val="2"/>
            <w:shd w:val="clear" w:color="auto" w:fill="auto"/>
          </w:tcPr>
          <w:p w14:paraId="3424EFC7" w14:textId="77777777" w:rsidR="000F1237" w:rsidRPr="003222C1" w:rsidRDefault="000F1237" w:rsidP="00A54D91">
            <w:r>
              <w:t>PUPP lietuvių kalbos ir literatūros, matematikos vidurkiai, balais</w:t>
            </w:r>
          </w:p>
        </w:tc>
        <w:tc>
          <w:tcPr>
            <w:tcW w:w="1247" w:type="dxa"/>
            <w:shd w:val="clear" w:color="auto" w:fill="auto"/>
          </w:tcPr>
          <w:p w14:paraId="556D6E72" w14:textId="4C0435A5" w:rsidR="000F1237" w:rsidRPr="00E970F5" w:rsidRDefault="000F1237" w:rsidP="00C078AB">
            <w:pPr>
              <w:pStyle w:val="Sraopastraipa"/>
              <w:tabs>
                <w:tab w:val="left" w:pos="54"/>
              </w:tabs>
              <w:spacing w:after="200"/>
              <w:ind w:left="54"/>
              <w:rPr>
                <w:lang w:eastAsia="ar-SA"/>
              </w:rPr>
            </w:pPr>
            <w:r>
              <w:rPr>
                <w:lang w:eastAsia="ar-SA"/>
              </w:rPr>
              <w:t xml:space="preserve">Lietuvių k. ir literatūra </w:t>
            </w:r>
            <w:r w:rsidRPr="00E970F5">
              <w:rPr>
                <w:lang w:eastAsia="ar-SA"/>
              </w:rPr>
              <w:sym w:font="Symbol" w:char="F0B3"/>
            </w:r>
            <w:r>
              <w:rPr>
                <w:lang w:eastAsia="ar-SA"/>
              </w:rPr>
              <w:t xml:space="preserve"> 8,1</w:t>
            </w:r>
            <w:r w:rsidR="00C078AB">
              <w:rPr>
                <w:lang w:eastAsia="ar-SA"/>
              </w:rPr>
              <w:t xml:space="preserve">, </w:t>
            </w:r>
            <w:r>
              <w:rPr>
                <w:lang w:eastAsia="ar-SA"/>
              </w:rPr>
              <w:t xml:space="preserve">Matematika </w:t>
            </w:r>
            <w:r w:rsidRPr="00E970F5">
              <w:rPr>
                <w:lang w:eastAsia="ar-SA"/>
              </w:rPr>
              <w:sym w:font="Symbol" w:char="F0B3"/>
            </w:r>
            <w:r>
              <w:rPr>
                <w:lang w:eastAsia="ar-SA"/>
              </w:rPr>
              <w:t>6,45</w:t>
            </w:r>
            <w:r w:rsidR="00C078AB">
              <w:rPr>
                <w:lang w:eastAsia="ar-SA"/>
              </w:rPr>
              <w:t>.</w:t>
            </w:r>
          </w:p>
        </w:tc>
        <w:tc>
          <w:tcPr>
            <w:tcW w:w="1448" w:type="dxa"/>
            <w:gridSpan w:val="2"/>
            <w:vMerge/>
            <w:shd w:val="clear" w:color="auto" w:fill="auto"/>
          </w:tcPr>
          <w:p w14:paraId="6232EBC5" w14:textId="77777777" w:rsidR="000F1237" w:rsidRPr="00BD1353" w:rsidRDefault="000F1237" w:rsidP="00A54D91">
            <w:pPr>
              <w:pStyle w:val="Sraopastraipa"/>
              <w:tabs>
                <w:tab w:val="left" w:pos="54"/>
              </w:tabs>
              <w:spacing w:after="200"/>
              <w:ind w:left="54"/>
              <w:rPr>
                <w:rFonts w:eastAsia="MS Mincho"/>
                <w:szCs w:val="24"/>
              </w:rPr>
            </w:pPr>
          </w:p>
        </w:tc>
        <w:tc>
          <w:tcPr>
            <w:tcW w:w="1418" w:type="dxa"/>
            <w:vMerge/>
            <w:shd w:val="clear" w:color="auto" w:fill="auto"/>
          </w:tcPr>
          <w:p w14:paraId="568BD508" w14:textId="77777777" w:rsidR="000F1237" w:rsidRPr="003222C1" w:rsidRDefault="000F1237" w:rsidP="00A54D91"/>
        </w:tc>
        <w:tc>
          <w:tcPr>
            <w:tcW w:w="1134" w:type="dxa"/>
            <w:vMerge/>
          </w:tcPr>
          <w:p w14:paraId="4D788665" w14:textId="77777777" w:rsidR="000F1237" w:rsidRPr="00341030" w:rsidRDefault="000F1237" w:rsidP="00A54D91">
            <w:pPr>
              <w:rPr>
                <w:rFonts w:eastAsia="MS Mincho"/>
                <w:szCs w:val="24"/>
              </w:rPr>
            </w:pPr>
          </w:p>
        </w:tc>
        <w:tc>
          <w:tcPr>
            <w:tcW w:w="1134" w:type="dxa"/>
            <w:vMerge/>
          </w:tcPr>
          <w:p w14:paraId="23C8BF83" w14:textId="77777777" w:rsidR="000F1237" w:rsidRPr="00341030" w:rsidRDefault="000F1237" w:rsidP="00A54D91">
            <w:pPr>
              <w:rPr>
                <w:rFonts w:eastAsia="MS Mincho"/>
                <w:szCs w:val="24"/>
              </w:rPr>
            </w:pPr>
          </w:p>
        </w:tc>
        <w:tc>
          <w:tcPr>
            <w:tcW w:w="1701" w:type="dxa"/>
            <w:gridSpan w:val="3"/>
            <w:vMerge/>
          </w:tcPr>
          <w:p w14:paraId="6767D0DD" w14:textId="77777777" w:rsidR="000F1237" w:rsidRPr="00341030" w:rsidRDefault="000F1237" w:rsidP="00A54D91">
            <w:pPr>
              <w:rPr>
                <w:szCs w:val="24"/>
              </w:rPr>
            </w:pPr>
          </w:p>
        </w:tc>
        <w:tc>
          <w:tcPr>
            <w:tcW w:w="1711" w:type="dxa"/>
            <w:gridSpan w:val="3"/>
            <w:vMerge/>
          </w:tcPr>
          <w:p w14:paraId="14C4AB0B" w14:textId="77777777" w:rsidR="000F1237" w:rsidRPr="00341030" w:rsidRDefault="000F1237" w:rsidP="00A54D91">
            <w:pPr>
              <w:rPr>
                <w:szCs w:val="24"/>
              </w:rPr>
            </w:pPr>
          </w:p>
        </w:tc>
      </w:tr>
      <w:tr w:rsidR="00341030" w:rsidRPr="00341030" w14:paraId="4C545AC6" w14:textId="77777777" w:rsidTr="00290F75">
        <w:trPr>
          <w:gridBefore w:val="1"/>
          <w:wBefore w:w="7" w:type="dxa"/>
          <w:jc w:val="right"/>
        </w:trPr>
        <w:tc>
          <w:tcPr>
            <w:tcW w:w="833" w:type="dxa"/>
            <w:shd w:val="clear" w:color="auto" w:fill="auto"/>
          </w:tcPr>
          <w:p w14:paraId="28AFCF0D" w14:textId="77777777" w:rsidR="008A01A2" w:rsidRPr="00341030" w:rsidRDefault="008A01A2" w:rsidP="00A54D91">
            <w:pPr>
              <w:rPr>
                <w:b/>
                <w:szCs w:val="24"/>
              </w:rPr>
            </w:pPr>
            <w:r w:rsidRPr="00341030">
              <w:rPr>
                <w:b/>
                <w:szCs w:val="24"/>
              </w:rPr>
              <w:t>1.4.</w:t>
            </w:r>
          </w:p>
        </w:tc>
        <w:tc>
          <w:tcPr>
            <w:tcW w:w="13624" w:type="dxa"/>
            <w:gridSpan w:val="15"/>
            <w:shd w:val="clear" w:color="auto" w:fill="auto"/>
          </w:tcPr>
          <w:p w14:paraId="7BA6E2B6" w14:textId="77777777" w:rsidR="008A01A2" w:rsidRPr="00341030" w:rsidRDefault="008A01A2" w:rsidP="00A54D91">
            <w:pPr>
              <w:tabs>
                <w:tab w:val="left" w:pos="1650"/>
              </w:tabs>
              <w:rPr>
                <w:b/>
                <w:szCs w:val="24"/>
              </w:rPr>
            </w:pPr>
            <w:r w:rsidRPr="00341030">
              <w:rPr>
                <w:b/>
                <w:szCs w:val="24"/>
              </w:rPr>
              <w:t xml:space="preserve">Uždavinys. </w:t>
            </w:r>
            <w:r w:rsidR="00E164A0" w:rsidRPr="00E164A0">
              <w:rPr>
                <w:lang w:eastAsia="ar-SA"/>
              </w:rPr>
              <w:t>Sudaryti galimybes mokinių saviraiškai, verslumui ir gabių mokinių ugdymui(</w:t>
            </w:r>
            <w:proofErr w:type="spellStart"/>
            <w:r w:rsidR="00E164A0" w:rsidRPr="00E164A0">
              <w:rPr>
                <w:lang w:eastAsia="ar-SA"/>
              </w:rPr>
              <w:t>si</w:t>
            </w:r>
            <w:proofErr w:type="spellEnd"/>
            <w:r w:rsidR="00E164A0" w:rsidRPr="00E164A0">
              <w:rPr>
                <w:lang w:eastAsia="ar-SA"/>
              </w:rPr>
              <w:t>).</w:t>
            </w:r>
          </w:p>
        </w:tc>
      </w:tr>
      <w:tr w:rsidR="00C078AB" w:rsidRPr="00341030" w14:paraId="64E18B04" w14:textId="77777777" w:rsidTr="00B27D5F">
        <w:trPr>
          <w:gridBefore w:val="1"/>
          <w:wBefore w:w="7" w:type="dxa"/>
          <w:trHeight w:val="274"/>
          <w:jc w:val="right"/>
        </w:trPr>
        <w:tc>
          <w:tcPr>
            <w:tcW w:w="833" w:type="dxa"/>
            <w:shd w:val="clear" w:color="auto" w:fill="auto"/>
          </w:tcPr>
          <w:p w14:paraId="5B2B451B" w14:textId="0B09E98E" w:rsidR="008E213F" w:rsidRPr="00341030" w:rsidRDefault="008E213F" w:rsidP="00A54D91">
            <w:pPr>
              <w:rPr>
                <w:rFonts w:eastAsia="MS Mincho"/>
                <w:szCs w:val="24"/>
              </w:rPr>
            </w:pPr>
            <w:r w:rsidRPr="00341030">
              <w:rPr>
                <w:rFonts w:eastAsia="MS Mincho"/>
                <w:szCs w:val="24"/>
              </w:rPr>
              <w:t>1.4.</w:t>
            </w:r>
            <w:r>
              <w:rPr>
                <w:rFonts w:eastAsia="MS Mincho"/>
                <w:szCs w:val="24"/>
              </w:rPr>
              <w:t>1</w:t>
            </w:r>
            <w:r w:rsidR="0056356E">
              <w:rPr>
                <w:rFonts w:eastAsia="MS Mincho"/>
                <w:szCs w:val="24"/>
              </w:rPr>
              <w:t>.</w:t>
            </w:r>
          </w:p>
        </w:tc>
        <w:tc>
          <w:tcPr>
            <w:tcW w:w="1981" w:type="dxa"/>
            <w:shd w:val="clear" w:color="auto" w:fill="auto"/>
          </w:tcPr>
          <w:p w14:paraId="2606FB38" w14:textId="77777777" w:rsidR="008E213F" w:rsidRPr="003222C1" w:rsidRDefault="008E213F" w:rsidP="00A54D91">
            <w:r w:rsidRPr="003222C1">
              <w:t>Pagal galimybes sudaryti sąlygas mokiniams rinktis dalykų modulius</w:t>
            </w:r>
            <w:r>
              <w:t>.</w:t>
            </w:r>
          </w:p>
        </w:tc>
        <w:tc>
          <w:tcPr>
            <w:tcW w:w="1850" w:type="dxa"/>
            <w:gridSpan w:val="2"/>
            <w:shd w:val="clear" w:color="auto" w:fill="auto"/>
          </w:tcPr>
          <w:p w14:paraId="74E06816" w14:textId="77777777" w:rsidR="008E213F" w:rsidRPr="003222C1" w:rsidRDefault="008E213F" w:rsidP="00A54D91">
            <w:r w:rsidRPr="003222C1">
              <w:t>Dalykų modulius pasirinkusių mokinių dalis, kuriems buvo jie pasiūlyti</w:t>
            </w:r>
          </w:p>
        </w:tc>
        <w:tc>
          <w:tcPr>
            <w:tcW w:w="1274" w:type="dxa"/>
            <w:gridSpan w:val="2"/>
            <w:shd w:val="clear" w:color="auto" w:fill="auto"/>
          </w:tcPr>
          <w:p w14:paraId="6102D95C" w14:textId="5ACB7AFB" w:rsidR="008E213F" w:rsidRPr="00341030" w:rsidRDefault="008E213F" w:rsidP="001E6074">
            <w:pPr>
              <w:rPr>
                <w:rFonts w:eastAsia="MS Mincho"/>
                <w:szCs w:val="24"/>
              </w:rPr>
            </w:pPr>
            <w:r>
              <w:rPr>
                <w:rFonts w:eastAsia="MS Mincho"/>
                <w:szCs w:val="24"/>
              </w:rPr>
              <w:t>100</w:t>
            </w:r>
          </w:p>
        </w:tc>
        <w:tc>
          <w:tcPr>
            <w:tcW w:w="1421" w:type="dxa"/>
            <w:shd w:val="clear" w:color="auto" w:fill="auto"/>
          </w:tcPr>
          <w:p w14:paraId="16AEF9C3" w14:textId="7C90D1BF" w:rsidR="008E213F" w:rsidRPr="00341030" w:rsidRDefault="00E955EF" w:rsidP="001E6074">
            <w:pPr>
              <w:rPr>
                <w:rFonts w:eastAsia="MS Mincho"/>
                <w:szCs w:val="24"/>
              </w:rPr>
            </w:pPr>
            <w:r>
              <w:rPr>
                <w:rFonts w:eastAsia="MS Mincho"/>
                <w:szCs w:val="24"/>
              </w:rPr>
              <w:t>100</w:t>
            </w:r>
          </w:p>
        </w:tc>
        <w:tc>
          <w:tcPr>
            <w:tcW w:w="1418" w:type="dxa"/>
            <w:shd w:val="clear" w:color="auto" w:fill="auto"/>
          </w:tcPr>
          <w:p w14:paraId="51B06848" w14:textId="77777777" w:rsidR="008E213F" w:rsidRPr="003222C1" w:rsidRDefault="008E213F" w:rsidP="00A54D91">
            <w:r w:rsidRPr="003222C1">
              <w:t>Direktorius, direktoriaus pavaduotojas ugdymui</w:t>
            </w:r>
          </w:p>
        </w:tc>
        <w:tc>
          <w:tcPr>
            <w:tcW w:w="1134" w:type="dxa"/>
          </w:tcPr>
          <w:p w14:paraId="779D8611"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712D3A4D"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6F228D30"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1B8F55F6" w14:textId="77777777" w:rsidR="008E213F" w:rsidRPr="00341030" w:rsidRDefault="008E213F" w:rsidP="00A54D91">
            <w:pPr>
              <w:rPr>
                <w:rFonts w:eastAsia="MS Mincho"/>
                <w:szCs w:val="24"/>
              </w:rPr>
            </w:pPr>
            <w:r w:rsidRPr="00341030">
              <w:rPr>
                <w:szCs w:val="24"/>
              </w:rPr>
              <w:t>Mokymo lėšos</w:t>
            </w:r>
          </w:p>
        </w:tc>
      </w:tr>
      <w:tr w:rsidR="00C078AB" w:rsidRPr="00341030" w14:paraId="704FA242" w14:textId="77777777" w:rsidTr="00B27D5F">
        <w:trPr>
          <w:gridBefore w:val="1"/>
          <w:wBefore w:w="7" w:type="dxa"/>
          <w:trHeight w:val="608"/>
          <w:jc w:val="right"/>
        </w:trPr>
        <w:tc>
          <w:tcPr>
            <w:tcW w:w="833" w:type="dxa"/>
            <w:shd w:val="clear" w:color="auto" w:fill="auto"/>
          </w:tcPr>
          <w:p w14:paraId="3B9F11B0" w14:textId="1651A935" w:rsidR="008E213F" w:rsidRPr="00341030" w:rsidRDefault="008E213F" w:rsidP="00A54D91">
            <w:pPr>
              <w:rPr>
                <w:rFonts w:eastAsia="MS Mincho"/>
                <w:szCs w:val="24"/>
              </w:rPr>
            </w:pPr>
            <w:r w:rsidRPr="00341030">
              <w:rPr>
                <w:rFonts w:eastAsia="MS Mincho"/>
                <w:szCs w:val="24"/>
              </w:rPr>
              <w:t>1.4.</w:t>
            </w:r>
            <w:r>
              <w:rPr>
                <w:rFonts w:eastAsia="MS Mincho"/>
                <w:szCs w:val="24"/>
              </w:rPr>
              <w:t>2</w:t>
            </w:r>
            <w:r w:rsidR="0056356E">
              <w:rPr>
                <w:rFonts w:eastAsia="MS Mincho"/>
                <w:szCs w:val="24"/>
              </w:rPr>
              <w:t>.</w:t>
            </w:r>
          </w:p>
        </w:tc>
        <w:tc>
          <w:tcPr>
            <w:tcW w:w="1981" w:type="dxa"/>
            <w:shd w:val="clear" w:color="auto" w:fill="auto"/>
          </w:tcPr>
          <w:p w14:paraId="607662BB" w14:textId="77777777" w:rsidR="008E213F" w:rsidRPr="003222C1" w:rsidRDefault="008E213F" w:rsidP="00A54D91">
            <w:r w:rsidRPr="003222C1">
              <w:t>Įvairinti neformalaus švietimo programų pasiūlą, atsižvelgiant į mokinių poreikius ir Mokyklos finansines galimybes, į neformaliojo švietimo veiklą įtraukti kuo daugiau mokinių</w:t>
            </w:r>
            <w:r>
              <w:t>.</w:t>
            </w:r>
          </w:p>
        </w:tc>
        <w:tc>
          <w:tcPr>
            <w:tcW w:w="1850" w:type="dxa"/>
            <w:gridSpan w:val="2"/>
            <w:shd w:val="clear" w:color="auto" w:fill="auto"/>
          </w:tcPr>
          <w:p w14:paraId="38B678F3" w14:textId="77777777" w:rsidR="008E213F" w:rsidRPr="003222C1" w:rsidRDefault="008E213F" w:rsidP="00A54D91">
            <w:r w:rsidRPr="003222C1">
              <w:t>Neformaliojo švietimo užsiėmimus Mokykloje lankančių mokinių dalis, proc.</w:t>
            </w:r>
          </w:p>
        </w:tc>
        <w:tc>
          <w:tcPr>
            <w:tcW w:w="1274" w:type="dxa"/>
            <w:gridSpan w:val="2"/>
            <w:shd w:val="clear" w:color="auto" w:fill="auto"/>
          </w:tcPr>
          <w:p w14:paraId="10B4CA8A" w14:textId="6BC5FDB0" w:rsidR="008E213F" w:rsidRPr="00341030" w:rsidRDefault="008E213F" w:rsidP="00D62736">
            <w:pPr>
              <w:rPr>
                <w:rFonts w:eastAsia="MS Mincho"/>
                <w:szCs w:val="24"/>
              </w:rPr>
            </w:pPr>
            <w:r w:rsidRPr="00E970F5">
              <w:rPr>
                <w:lang w:eastAsia="ar-SA"/>
              </w:rPr>
              <w:sym w:font="Symbol" w:char="F0B3"/>
            </w:r>
            <w:r w:rsidR="000F1237">
              <w:rPr>
                <w:lang w:eastAsia="ar-SA"/>
              </w:rPr>
              <w:t>90</w:t>
            </w:r>
          </w:p>
        </w:tc>
        <w:tc>
          <w:tcPr>
            <w:tcW w:w="1421" w:type="dxa"/>
            <w:shd w:val="clear" w:color="auto" w:fill="auto"/>
          </w:tcPr>
          <w:p w14:paraId="3B23224A" w14:textId="25A24ADD" w:rsidR="008E213F" w:rsidRPr="00341030" w:rsidRDefault="000F1237" w:rsidP="00D62736">
            <w:pPr>
              <w:rPr>
                <w:rFonts w:eastAsia="MS Mincho"/>
                <w:szCs w:val="24"/>
              </w:rPr>
            </w:pPr>
            <w:r>
              <w:rPr>
                <w:rFonts w:eastAsia="MS Mincho"/>
                <w:szCs w:val="24"/>
              </w:rPr>
              <w:t>98,45</w:t>
            </w:r>
          </w:p>
        </w:tc>
        <w:tc>
          <w:tcPr>
            <w:tcW w:w="1418" w:type="dxa"/>
            <w:shd w:val="clear" w:color="auto" w:fill="auto"/>
          </w:tcPr>
          <w:p w14:paraId="4DE73957" w14:textId="77777777" w:rsidR="008E213F" w:rsidRPr="003222C1" w:rsidRDefault="008E213F" w:rsidP="00A54D91">
            <w:r w:rsidRPr="003222C1">
              <w:t>Direktorius, direktoriaus pavaduotojas ugdymui, dalykų mokytojai</w:t>
            </w:r>
          </w:p>
        </w:tc>
        <w:tc>
          <w:tcPr>
            <w:tcW w:w="1134" w:type="dxa"/>
          </w:tcPr>
          <w:p w14:paraId="3A8FA1E3"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33424ECB"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11D5869C"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4799BF60" w14:textId="77777777" w:rsidR="008E213F" w:rsidRPr="00341030" w:rsidRDefault="008E213F" w:rsidP="00A54D91">
            <w:pPr>
              <w:rPr>
                <w:rFonts w:eastAsia="MS Mincho"/>
                <w:szCs w:val="24"/>
              </w:rPr>
            </w:pPr>
            <w:r w:rsidRPr="00341030">
              <w:rPr>
                <w:szCs w:val="24"/>
              </w:rPr>
              <w:t>Mokymo lėšos</w:t>
            </w:r>
          </w:p>
        </w:tc>
      </w:tr>
      <w:tr w:rsidR="00C078AB" w:rsidRPr="00341030" w14:paraId="1E31ED40" w14:textId="77777777" w:rsidTr="00B27D5F">
        <w:trPr>
          <w:gridBefore w:val="1"/>
          <w:wBefore w:w="7" w:type="dxa"/>
          <w:trHeight w:val="608"/>
          <w:jc w:val="right"/>
        </w:trPr>
        <w:tc>
          <w:tcPr>
            <w:tcW w:w="833" w:type="dxa"/>
            <w:shd w:val="clear" w:color="auto" w:fill="auto"/>
          </w:tcPr>
          <w:p w14:paraId="3A10BCC2" w14:textId="55D507B5" w:rsidR="008E213F" w:rsidRPr="00341030" w:rsidRDefault="008E213F" w:rsidP="00A54D91">
            <w:pPr>
              <w:rPr>
                <w:rFonts w:eastAsia="MS Mincho"/>
                <w:szCs w:val="24"/>
              </w:rPr>
            </w:pPr>
            <w:r w:rsidRPr="00341030">
              <w:rPr>
                <w:rFonts w:eastAsia="MS Mincho"/>
                <w:szCs w:val="24"/>
              </w:rPr>
              <w:t>1.4.</w:t>
            </w:r>
            <w:r>
              <w:rPr>
                <w:rFonts w:eastAsia="MS Mincho"/>
                <w:szCs w:val="24"/>
              </w:rPr>
              <w:t>3</w:t>
            </w:r>
            <w:r w:rsidR="0056356E">
              <w:rPr>
                <w:rFonts w:eastAsia="MS Mincho"/>
                <w:szCs w:val="24"/>
              </w:rPr>
              <w:t>.</w:t>
            </w:r>
          </w:p>
        </w:tc>
        <w:tc>
          <w:tcPr>
            <w:tcW w:w="1981" w:type="dxa"/>
            <w:shd w:val="clear" w:color="auto" w:fill="auto"/>
          </w:tcPr>
          <w:p w14:paraId="2F261ED7" w14:textId="77777777" w:rsidR="008E213F" w:rsidRPr="003222C1" w:rsidRDefault="008E213F" w:rsidP="00A54D91">
            <w:r w:rsidRPr="003222C1">
              <w:t xml:space="preserve">Vykdyti neformaliojo švietimo programų </w:t>
            </w:r>
            <w:r w:rsidRPr="003222C1">
              <w:lastRenderedPageBreak/>
              <w:t>įgyvendinimo atsiskaitomybę Mokyklos bendruomenei</w:t>
            </w:r>
            <w:r>
              <w:t>.</w:t>
            </w:r>
            <w:r w:rsidRPr="003222C1">
              <w:t xml:space="preserve"> </w:t>
            </w:r>
          </w:p>
        </w:tc>
        <w:tc>
          <w:tcPr>
            <w:tcW w:w="1850" w:type="dxa"/>
            <w:gridSpan w:val="2"/>
            <w:shd w:val="clear" w:color="auto" w:fill="auto"/>
          </w:tcPr>
          <w:p w14:paraId="6479F911" w14:textId="77777777" w:rsidR="008E213F" w:rsidRPr="003222C1" w:rsidRDefault="008E213F" w:rsidP="00A54D91">
            <w:r w:rsidRPr="003222C1">
              <w:lastRenderedPageBreak/>
              <w:t xml:space="preserve">Mokyklos bendruomenei pristatyti neformaliojo </w:t>
            </w:r>
            <w:r w:rsidRPr="003222C1">
              <w:lastRenderedPageBreak/>
              <w:t>švietimo programų rezultatai, įvykęs renginys, vnt.</w:t>
            </w:r>
          </w:p>
        </w:tc>
        <w:tc>
          <w:tcPr>
            <w:tcW w:w="1274" w:type="dxa"/>
            <w:gridSpan w:val="2"/>
            <w:shd w:val="clear" w:color="auto" w:fill="auto"/>
          </w:tcPr>
          <w:p w14:paraId="7354183D" w14:textId="54915AFF" w:rsidR="008E213F" w:rsidRPr="00341030" w:rsidRDefault="008E213F" w:rsidP="00D62736">
            <w:pPr>
              <w:rPr>
                <w:rFonts w:eastAsia="MS Mincho"/>
                <w:szCs w:val="24"/>
                <w:highlight w:val="yellow"/>
              </w:rPr>
            </w:pPr>
            <w:r>
              <w:rPr>
                <w:rFonts w:eastAsia="MS Mincho"/>
                <w:szCs w:val="24"/>
              </w:rPr>
              <w:lastRenderedPageBreak/>
              <w:t>1</w:t>
            </w:r>
          </w:p>
        </w:tc>
        <w:tc>
          <w:tcPr>
            <w:tcW w:w="1421" w:type="dxa"/>
            <w:shd w:val="clear" w:color="auto" w:fill="auto"/>
          </w:tcPr>
          <w:p w14:paraId="4556B7E1" w14:textId="675CBCDB" w:rsidR="008E213F" w:rsidRPr="00E955EF" w:rsidRDefault="00E955EF" w:rsidP="00D62736">
            <w:pPr>
              <w:rPr>
                <w:rFonts w:eastAsia="MS Mincho"/>
                <w:szCs w:val="24"/>
              </w:rPr>
            </w:pPr>
            <w:r w:rsidRPr="00E955EF">
              <w:rPr>
                <w:rFonts w:eastAsia="MS Mincho"/>
                <w:szCs w:val="24"/>
              </w:rPr>
              <w:t>1</w:t>
            </w:r>
          </w:p>
        </w:tc>
        <w:tc>
          <w:tcPr>
            <w:tcW w:w="1418" w:type="dxa"/>
            <w:shd w:val="clear" w:color="auto" w:fill="auto"/>
          </w:tcPr>
          <w:p w14:paraId="2AD90396" w14:textId="77777777" w:rsidR="008E213F" w:rsidRPr="003222C1" w:rsidRDefault="008E213F" w:rsidP="00A54D91">
            <w:r w:rsidRPr="003222C1">
              <w:t xml:space="preserve">Direktoriaus pavaduotojas ugdymui, </w:t>
            </w:r>
            <w:r w:rsidRPr="003222C1">
              <w:lastRenderedPageBreak/>
              <w:t>dalykų mokytojai</w:t>
            </w:r>
          </w:p>
        </w:tc>
        <w:tc>
          <w:tcPr>
            <w:tcW w:w="1134" w:type="dxa"/>
          </w:tcPr>
          <w:p w14:paraId="626B6AF4" w14:textId="77777777" w:rsidR="008E213F" w:rsidRPr="00341030" w:rsidRDefault="00DD28DC" w:rsidP="00A54D91">
            <w:pPr>
              <w:rPr>
                <w:rFonts w:eastAsia="MS Mincho"/>
                <w:szCs w:val="24"/>
              </w:rPr>
            </w:pPr>
            <w:r>
              <w:rPr>
                <w:rFonts w:eastAsia="MS Mincho"/>
                <w:szCs w:val="24"/>
              </w:rPr>
              <w:lastRenderedPageBreak/>
              <w:t>2020</w:t>
            </w:r>
            <w:r w:rsidR="008E213F" w:rsidRPr="00341030">
              <w:rPr>
                <w:rFonts w:eastAsia="MS Mincho"/>
                <w:szCs w:val="24"/>
              </w:rPr>
              <w:t xml:space="preserve"> m.</w:t>
            </w:r>
          </w:p>
        </w:tc>
        <w:tc>
          <w:tcPr>
            <w:tcW w:w="1134" w:type="dxa"/>
          </w:tcPr>
          <w:p w14:paraId="4DF30E32"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0074822A"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10B22B40" w14:textId="77777777" w:rsidR="008E213F" w:rsidRPr="00341030" w:rsidRDefault="008E213F" w:rsidP="00A54D91">
            <w:pPr>
              <w:rPr>
                <w:rFonts w:eastAsia="MS Mincho"/>
                <w:szCs w:val="24"/>
              </w:rPr>
            </w:pPr>
            <w:r w:rsidRPr="00341030">
              <w:rPr>
                <w:szCs w:val="24"/>
              </w:rPr>
              <w:t>Mokymo lėšos</w:t>
            </w:r>
          </w:p>
        </w:tc>
      </w:tr>
      <w:tr w:rsidR="00C078AB" w:rsidRPr="00341030" w14:paraId="3E9812B3" w14:textId="77777777" w:rsidTr="00B27D5F">
        <w:trPr>
          <w:gridBefore w:val="1"/>
          <w:wBefore w:w="7" w:type="dxa"/>
          <w:trHeight w:val="273"/>
          <w:jc w:val="right"/>
        </w:trPr>
        <w:tc>
          <w:tcPr>
            <w:tcW w:w="833" w:type="dxa"/>
            <w:shd w:val="clear" w:color="auto" w:fill="auto"/>
          </w:tcPr>
          <w:p w14:paraId="7C677BA9" w14:textId="68958018" w:rsidR="008E213F" w:rsidRPr="00341030" w:rsidRDefault="008E213F" w:rsidP="00A54D91">
            <w:pPr>
              <w:rPr>
                <w:rFonts w:eastAsia="MS Mincho"/>
                <w:szCs w:val="24"/>
              </w:rPr>
            </w:pPr>
            <w:r w:rsidRPr="00341030">
              <w:rPr>
                <w:rFonts w:eastAsia="MS Mincho"/>
                <w:szCs w:val="24"/>
              </w:rPr>
              <w:t>1.4.</w:t>
            </w:r>
            <w:r>
              <w:rPr>
                <w:rFonts w:eastAsia="MS Mincho"/>
                <w:szCs w:val="24"/>
              </w:rPr>
              <w:t>4</w:t>
            </w:r>
            <w:r w:rsidR="0056356E">
              <w:rPr>
                <w:rFonts w:eastAsia="MS Mincho"/>
                <w:szCs w:val="24"/>
              </w:rPr>
              <w:t>.</w:t>
            </w:r>
          </w:p>
        </w:tc>
        <w:tc>
          <w:tcPr>
            <w:tcW w:w="1981" w:type="dxa"/>
            <w:shd w:val="clear" w:color="auto" w:fill="auto"/>
          </w:tcPr>
          <w:p w14:paraId="29000EED" w14:textId="77777777" w:rsidR="008E213F" w:rsidRPr="003222C1" w:rsidRDefault="008E213F" w:rsidP="00A54D91">
            <w:r w:rsidRPr="003222C1">
              <w:t>Organizuoti netradicines dalykines dienas (kalbų ir socialinių mokslų, gamtos ir tiksliųjų mokslų, menų ir technologijų)</w:t>
            </w:r>
            <w:r>
              <w:t>.</w:t>
            </w:r>
          </w:p>
        </w:tc>
        <w:tc>
          <w:tcPr>
            <w:tcW w:w="1850" w:type="dxa"/>
            <w:gridSpan w:val="2"/>
            <w:shd w:val="clear" w:color="auto" w:fill="auto"/>
          </w:tcPr>
          <w:p w14:paraId="02495405" w14:textId="77777777" w:rsidR="008E213F" w:rsidRPr="003222C1" w:rsidRDefault="008E213F" w:rsidP="00A54D91">
            <w:r w:rsidRPr="003222C1">
              <w:t xml:space="preserve">Netradicinių dalykinių dienų skaičius, vnt. </w:t>
            </w:r>
          </w:p>
        </w:tc>
        <w:tc>
          <w:tcPr>
            <w:tcW w:w="1274" w:type="dxa"/>
            <w:gridSpan w:val="2"/>
            <w:shd w:val="clear" w:color="auto" w:fill="auto"/>
          </w:tcPr>
          <w:p w14:paraId="0AFC8EE5" w14:textId="795A44AA" w:rsidR="008E213F" w:rsidRPr="00341030" w:rsidRDefault="008E213F" w:rsidP="00D62736">
            <w:pPr>
              <w:rPr>
                <w:rFonts w:eastAsia="MS Mincho"/>
                <w:szCs w:val="24"/>
              </w:rPr>
            </w:pPr>
            <w:r>
              <w:rPr>
                <w:rFonts w:eastAsia="MS Mincho"/>
                <w:szCs w:val="24"/>
              </w:rPr>
              <w:t>10</w:t>
            </w:r>
          </w:p>
        </w:tc>
        <w:tc>
          <w:tcPr>
            <w:tcW w:w="1421" w:type="dxa"/>
            <w:shd w:val="clear" w:color="auto" w:fill="auto"/>
          </w:tcPr>
          <w:p w14:paraId="7DBD9ABD" w14:textId="17092306" w:rsidR="008E213F" w:rsidRPr="00341030" w:rsidRDefault="00E955EF" w:rsidP="00D62736">
            <w:pPr>
              <w:rPr>
                <w:rFonts w:eastAsia="MS Mincho"/>
                <w:szCs w:val="24"/>
              </w:rPr>
            </w:pPr>
            <w:r>
              <w:rPr>
                <w:rFonts w:eastAsia="MS Mincho"/>
                <w:szCs w:val="24"/>
              </w:rPr>
              <w:t>10</w:t>
            </w:r>
          </w:p>
        </w:tc>
        <w:tc>
          <w:tcPr>
            <w:tcW w:w="1418" w:type="dxa"/>
            <w:shd w:val="clear" w:color="auto" w:fill="auto"/>
          </w:tcPr>
          <w:p w14:paraId="6DE6307B" w14:textId="77777777" w:rsidR="008E213F" w:rsidRPr="003222C1" w:rsidRDefault="008E213F" w:rsidP="00A54D91">
            <w:r w:rsidRPr="003222C1">
              <w:t>Direktoriaus pavaduotojas ugdymui, dalykų mokytojai</w:t>
            </w:r>
          </w:p>
        </w:tc>
        <w:tc>
          <w:tcPr>
            <w:tcW w:w="1134" w:type="dxa"/>
          </w:tcPr>
          <w:p w14:paraId="32DEC736"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278D2515"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6CD44E86"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27D557DA" w14:textId="77777777" w:rsidR="008E213F" w:rsidRPr="00341030" w:rsidRDefault="008E213F" w:rsidP="00A54D91">
            <w:pPr>
              <w:rPr>
                <w:rFonts w:eastAsia="MS Mincho"/>
                <w:szCs w:val="24"/>
              </w:rPr>
            </w:pPr>
            <w:r w:rsidRPr="00341030">
              <w:rPr>
                <w:szCs w:val="24"/>
              </w:rPr>
              <w:t>Mokymo lėšos</w:t>
            </w:r>
          </w:p>
        </w:tc>
      </w:tr>
      <w:tr w:rsidR="00C078AB" w:rsidRPr="00341030" w14:paraId="49F44C40" w14:textId="77777777" w:rsidTr="00B27D5F">
        <w:trPr>
          <w:gridBefore w:val="1"/>
          <w:wBefore w:w="7" w:type="dxa"/>
          <w:trHeight w:val="608"/>
          <w:jc w:val="right"/>
        </w:trPr>
        <w:tc>
          <w:tcPr>
            <w:tcW w:w="833" w:type="dxa"/>
            <w:shd w:val="clear" w:color="auto" w:fill="auto"/>
          </w:tcPr>
          <w:p w14:paraId="6B1221F6" w14:textId="4A6014A6" w:rsidR="008E213F" w:rsidRPr="00341030" w:rsidRDefault="008E213F" w:rsidP="00A54D91">
            <w:pPr>
              <w:rPr>
                <w:rFonts w:eastAsia="MS Mincho"/>
                <w:szCs w:val="24"/>
              </w:rPr>
            </w:pPr>
            <w:r w:rsidRPr="00341030">
              <w:rPr>
                <w:rFonts w:eastAsia="MS Mincho"/>
                <w:szCs w:val="24"/>
              </w:rPr>
              <w:t>1.4.</w:t>
            </w:r>
            <w:r>
              <w:rPr>
                <w:rFonts w:eastAsia="MS Mincho"/>
                <w:szCs w:val="24"/>
              </w:rPr>
              <w:t>5</w:t>
            </w:r>
            <w:r w:rsidR="0056356E">
              <w:rPr>
                <w:rFonts w:eastAsia="MS Mincho"/>
                <w:szCs w:val="24"/>
              </w:rPr>
              <w:t>.</w:t>
            </w:r>
          </w:p>
        </w:tc>
        <w:tc>
          <w:tcPr>
            <w:tcW w:w="1981" w:type="dxa"/>
            <w:shd w:val="clear" w:color="auto" w:fill="auto"/>
          </w:tcPr>
          <w:p w14:paraId="31ADB867" w14:textId="77777777" w:rsidR="008E213F" w:rsidRPr="003222C1" w:rsidRDefault="008E213F" w:rsidP="00A54D91">
            <w:r w:rsidRPr="003222C1">
              <w:t>Organizuoti gabiems mokiniams edukacines išvykas į laboratorijas, mokslo ir technologijų objektus</w:t>
            </w:r>
            <w:r>
              <w:t>.</w:t>
            </w:r>
          </w:p>
        </w:tc>
        <w:tc>
          <w:tcPr>
            <w:tcW w:w="1850" w:type="dxa"/>
            <w:gridSpan w:val="2"/>
            <w:shd w:val="clear" w:color="auto" w:fill="auto"/>
          </w:tcPr>
          <w:p w14:paraId="70881FC1" w14:textId="77777777" w:rsidR="008E213F" w:rsidRPr="003222C1" w:rsidRDefault="008E213F" w:rsidP="00A54D91">
            <w:r w:rsidRPr="003222C1">
              <w:t>Organizuotų edukacinių išvykų skaičius, vnt.</w:t>
            </w:r>
          </w:p>
        </w:tc>
        <w:tc>
          <w:tcPr>
            <w:tcW w:w="1274" w:type="dxa"/>
            <w:gridSpan w:val="2"/>
            <w:shd w:val="clear" w:color="auto" w:fill="auto"/>
          </w:tcPr>
          <w:p w14:paraId="2E021E08" w14:textId="62C0FC1A" w:rsidR="008E213F" w:rsidRPr="00341030" w:rsidRDefault="008E213F" w:rsidP="00D62736">
            <w:pPr>
              <w:rPr>
                <w:rFonts w:eastAsia="MS Mincho"/>
                <w:szCs w:val="24"/>
              </w:rPr>
            </w:pPr>
            <w:r w:rsidRPr="00E970F5">
              <w:rPr>
                <w:lang w:eastAsia="ar-SA"/>
              </w:rPr>
              <w:sym w:font="Symbol" w:char="F0B3"/>
            </w:r>
            <w:r w:rsidRPr="00E970F5">
              <w:rPr>
                <w:lang w:eastAsia="ar-SA"/>
              </w:rPr>
              <w:t>35</w:t>
            </w:r>
          </w:p>
        </w:tc>
        <w:tc>
          <w:tcPr>
            <w:tcW w:w="1421" w:type="dxa"/>
            <w:shd w:val="clear" w:color="auto" w:fill="auto"/>
          </w:tcPr>
          <w:p w14:paraId="161503FC" w14:textId="20946E5A" w:rsidR="008E213F" w:rsidRPr="00341030" w:rsidRDefault="00293479" w:rsidP="00D62736">
            <w:pPr>
              <w:rPr>
                <w:rFonts w:eastAsia="MS Mincho"/>
                <w:szCs w:val="24"/>
              </w:rPr>
            </w:pPr>
            <w:r>
              <w:rPr>
                <w:rFonts w:eastAsia="MS Mincho"/>
                <w:szCs w:val="24"/>
              </w:rPr>
              <w:t>10</w:t>
            </w:r>
          </w:p>
        </w:tc>
        <w:tc>
          <w:tcPr>
            <w:tcW w:w="1418" w:type="dxa"/>
            <w:shd w:val="clear" w:color="auto" w:fill="auto"/>
          </w:tcPr>
          <w:p w14:paraId="3F469D62" w14:textId="77777777" w:rsidR="008E213F" w:rsidRPr="00341030" w:rsidRDefault="008E213F" w:rsidP="00A54D91">
            <w:pPr>
              <w:rPr>
                <w:rFonts w:eastAsia="MS Mincho"/>
                <w:szCs w:val="24"/>
              </w:rPr>
            </w:pPr>
            <w:r w:rsidRPr="00341030">
              <w:rPr>
                <w:szCs w:val="24"/>
              </w:rPr>
              <w:t>Dalykų mokytojai</w:t>
            </w:r>
          </w:p>
        </w:tc>
        <w:tc>
          <w:tcPr>
            <w:tcW w:w="1134" w:type="dxa"/>
          </w:tcPr>
          <w:p w14:paraId="13109358"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7DF1492B"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2C90EB49" w14:textId="77777777" w:rsidR="008E213F" w:rsidRPr="003222C1" w:rsidRDefault="008E213F" w:rsidP="00A54D91">
            <w:r w:rsidRPr="003222C1">
              <w:t>Mokymo ir projektinės lėšos</w:t>
            </w:r>
          </w:p>
        </w:tc>
        <w:tc>
          <w:tcPr>
            <w:tcW w:w="1711" w:type="dxa"/>
            <w:gridSpan w:val="3"/>
          </w:tcPr>
          <w:p w14:paraId="4E9F2251" w14:textId="77777777" w:rsidR="008E213F" w:rsidRPr="003222C1" w:rsidRDefault="008E213F" w:rsidP="00A54D91">
            <w:r w:rsidRPr="003222C1">
              <w:t>Mokymo ir projektinės lėšos</w:t>
            </w:r>
          </w:p>
        </w:tc>
      </w:tr>
      <w:tr w:rsidR="00C078AB" w:rsidRPr="00341030" w14:paraId="0B6E3E33" w14:textId="77777777" w:rsidTr="00B27D5F">
        <w:trPr>
          <w:gridBefore w:val="1"/>
          <w:wBefore w:w="7" w:type="dxa"/>
          <w:trHeight w:val="608"/>
          <w:jc w:val="right"/>
        </w:trPr>
        <w:tc>
          <w:tcPr>
            <w:tcW w:w="833" w:type="dxa"/>
            <w:shd w:val="clear" w:color="auto" w:fill="auto"/>
          </w:tcPr>
          <w:p w14:paraId="3C1E1063" w14:textId="63050EC7" w:rsidR="008E213F" w:rsidRPr="00341030" w:rsidRDefault="008E213F" w:rsidP="00A54D91">
            <w:pPr>
              <w:rPr>
                <w:rFonts w:eastAsia="MS Mincho"/>
                <w:szCs w:val="24"/>
              </w:rPr>
            </w:pPr>
            <w:r w:rsidRPr="00341030">
              <w:rPr>
                <w:rFonts w:eastAsia="MS Mincho"/>
                <w:szCs w:val="24"/>
              </w:rPr>
              <w:t>1.4.</w:t>
            </w:r>
            <w:r>
              <w:rPr>
                <w:rFonts w:eastAsia="MS Mincho"/>
                <w:szCs w:val="24"/>
              </w:rPr>
              <w:t>6</w:t>
            </w:r>
            <w:r w:rsidR="0056356E">
              <w:rPr>
                <w:rFonts w:eastAsia="MS Mincho"/>
                <w:szCs w:val="24"/>
              </w:rPr>
              <w:t>.</w:t>
            </w:r>
          </w:p>
        </w:tc>
        <w:tc>
          <w:tcPr>
            <w:tcW w:w="1981" w:type="dxa"/>
            <w:shd w:val="clear" w:color="auto" w:fill="auto"/>
          </w:tcPr>
          <w:p w14:paraId="68677756" w14:textId="77777777" w:rsidR="008E213F" w:rsidRPr="003222C1" w:rsidRDefault="008E213F" w:rsidP="00A54D91">
            <w:r w:rsidRPr="003222C1">
              <w:t>Skatinti gabius mokinius dalyvauti olimpiadose, konkursuose, projektuose, varžybose, viktorinose, parodose, akcijose.</w:t>
            </w:r>
          </w:p>
        </w:tc>
        <w:tc>
          <w:tcPr>
            <w:tcW w:w="1850" w:type="dxa"/>
            <w:gridSpan w:val="2"/>
            <w:shd w:val="clear" w:color="auto" w:fill="auto"/>
          </w:tcPr>
          <w:p w14:paraId="645A021F" w14:textId="77777777" w:rsidR="008E213F" w:rsidRPr="003222C1" w:rsidRDefault="008E213F" w:rsidP="00A54D91">
            <w:r w:rsidRPr="003222C1">
              <w:t>Rajoninių olimpiadų, konkursų, viktorinų ir varžybų, kuriose dalyvavo Mokyklos mokiniai, skaičius, vnt.</w:t>
            </w:r>
          </w:p>
        </w:tc>
        <w:tc>
          <w:tcPr>
            <w:tcW w:w="1274" w:type="dxa"/>
            <w:gridSpan w:val="2"/>
            <w:shd w:val="clear" w:color="auto" w:fill="auto"/>
          </w:tcPr>
          <w:p w14:paraId="462643B6" w14:textId="3863ABC2" w:rsidR="008E213F" w:rsidRPr="00341030" w:rsidRDefault="008E213F" w:rsidP="00D62736">
            <w:pPr>
              <w:rPr>
                <w:rFonts w:eastAsia="MS Mincho"/>
                <w:szCs w:val="24"/>
              </w:rPr>
            </w:pPr>
            <w:r w:rsidRPr="00E970F5">
              <w:rPr>
                <w:lang w:eastAsia="ar-SA"/>
              </w:rPr>
              <w:sym w:font="Symbol" w:char="F0B3"/>
            </w:r>
            <w:r>
              <w:rPr>
                <w:lang w:eastAsia="ar-SA"/>
              </w:rPr>
              <w:t>48</w:t>
            </w:r>
          </w:p>
        </w:tc>
        <w:tc>
          <w:tcPr>
            <w:tcW w:w="1421" w:type="dxa"/>
            <w:shd w:val="clear" w:color="auto" w:fill="auto"/>
          </w:tcPr>
          <w:p w14:paraId="3DEBE629" w14:textId="4E734D27" w:rsidR="008E213F" w:rsidRPr="00341030" w:rsidRDefault="00293479" w:rsidP="00D62736">
            <w:pPr>
              <w:rPr>
                <w:rFonts w:eastAsia="MS Mincho"/>
                <w:szCs w:val="24"/>
              </w:rPr>
            </w:pPr>
            <w:r>
              <w:rPr>
                <w:rFonts w:eastAsia="MS Mincho"/>
                <w:szCs w:val="24"/>
              </w:rPr>
              <w:t>72</w:t>
            </w:r>
          </w:p>
        </w:tc>
        <w:tc>
          <w:tcPr>
            <w:tcW w:w="1418" w:type="dxa"/>
            <w:shd w:val="clear" w:color="auto" w:fill="auto"/>
          </w:tcPr>
          <w:p w14:paraId="1DE97BCD" w14:textId="77777777" w:rsidR="008E213F" w:rsidRPr="003222C1" w:rsidRDefault="008E213F" w:rsidP="00A54D91">
            <w:r w:rsidRPr="003222C1">
              <w:t>Direktorius, direktoriaus pavaduotojas ugdymui, dalykų mokytojai</w:t>
            </w:r>
          </w:p>
        </w:tc>
        <w:tc>
          <w:tcPr>
            <w:tcW w:w="1134" w:type="dxa"/>
          </w:tcPr>
          <w:p w14:paraId="213F3733"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11355D32"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47450D72" w14:textId="77777777" w:rsidR="008E213F" w:rsidRPr="003222C1" w:rsidRDefault="008E213F" w:rsidP="00A54D91">
            <w:r w:rsidRPr="003222C1">
              <w:t>Mokymo ir savivaldybės biudžeto lėšos</w:t>
            </w:r>
          </w:p>
        </w:tc>
        <w:tc>
          <w:tcPr>
            <w:tcW w:w="1711" w:type="dxa"/>
            <w:gridSpan w:val="3"/>
          </w:tcPr>
          <w:p w14:paraId="3F21B6CA" w14:textId="77777777" w:rsidR="008E213F" w:rsidRPr="003222C1" w:rsidRDefault="008E213F" w:rsidP="00A54D91">
            <w:r w:rsidRPr="003222C1">
              <w:t>Mokymo ir savivaldybės biudžeto lėšos</w:t>
            </w:r>
          </w:p>
        </w:tc>
      </w:tr>
      <w:tr w:rsidR="00C078AB" w:rsidRPr="00341030" w14:paraId="6AD3F920" w14:textId="77777777" w:rsidTr="00B27D5F">
        <w:trPr>
          <w:gridBefore w:val="1"/>
          <w:wBefore w:w="7" w:type="dxa"/>
          <w:trHeight w:val="608"/>
          <w:jc w:val="right"/>
        </w:trPr>
        <w:tc>
          <w:tcPr>
            <w:tcW w:w="833" w:type="dxa"/>
            <w:shd w:val="clear" w:color="auto" w:fill="auto"/>
          </w:tcPr>
          <w:p w14:paraId="1F54E3B3" w14:textId="5414C667" w:rsidR="008E213F" w:rsidRPr="00341030" w:rsidRDefault="008E213F" w:rsidP="00A54D91">
            <w:pPr>
              <w:rPr>
                <w:rFonts w:eastAsia="MS Mincho"/>
                <w:szCs w:val="24"/>
              </w:rPr>
            </w:pPr>
            <w:r w:rsidRPr="00341030">
              <w:rPr>
                <w:rFonts w:eastAsia="MS Mincho"/>
                <w:szCs w:val="24"/>
              </w:rPr>
              <w:lastRenderedPageBreak/>
              <w:t>1.4.</w:t>
            </w:r>
            <w:r>
              <w:rPr>
                <w:rFonts w:eastAsia="MS Mincho"/>
                <w:szCs w:val="24"/>
              </w:rPr>
              <w:t>7</w:t>
            </w:r>
            <w:r w:rsidR="0056356E">
              <w:rPr>
                <w:rFonts w:eastAsia="MS Mincho"/>
                <w:szCs w:val="24"/>
              </w:rPr>
              <w:t>.</w:t>
            </w:r>
          </w:p>
        </w:tc>
        <w:tc>
          <w:tcPr>
            <w:tcW w:w="1981" w:type="dxa"/>
            <w:shd w:val="clear" w:color="auto" w:fill="auto"/>
          </w:tcPr>
          <w:p w14:paraId="16B01436" w14:textId="77777777" w:rsidR="008E213F" w:rsidRPr="003222C1" w:rsidRDefault="008E213F" w:rsidP="00A54D91">
            <w:r w:rsidRPr="003222C1">
              <w:t>Skatinti ir palaikyti mokinių novatoriškas iniciatyvas dalyvauti mokinių savivaldos veikloje</w:t>
            </w:r>
            <w:r>
              <w:t>.</w:t>
            </w:r>
          </w:p>
        </w:tc>
        <w:tc>
          <w:tcPr>
            <w:tcW w:w="1850" w:type="dxa"/>
            <w:gridSpan w:val="2"/>
            <w:shd w:val="clear" w:color="auto" w:fill="auto"/>
          </w:tcPr>
          <w:p w14:paraId="7C040859" w14:textId="77777777" w:rsidR="008E213F" w:rsidRPr="003222C1" w:rsidRDefault="008E213F" w:rsidP="00A54D91">
            <w:r w:rsidRPr="003222C1">
              <w:t xml:space="preserve">Parengto ir įgyvendinto mokinių tarybos veiklos plano renginių dalis, proc. </w:t>
            </w:r>
          </w:p>
        </w:tc>
        <w:tc>
          <w:tcPr>
            <w:tcW w:w="1274" w:type="dxa"/>
            <w:gridSpan w:val="2"/>
            <w:shd w:val="clear" w:color="auto" w:fill="auto"/>
          </w:tcPr>
          <w:p w14:paraId="2A4FE48F" w14:textId="4CAA82C4" w:rsidR="008E213F" w:rsidRPr="00341030" w:rsidRDefault="008E213F" w:rsidP="00D62736">
            <w:pPr>
              <w:rPr>
                <w:rFonts w:eastAsia="MS Mincho"/>
                <w:szCs w:val="24"/>
                <w:highlight w:val="yellow"/>
              </w:rPr>
            </w:pPr>
            <w:r w:rsidRPr="00E970F5">
              <w:rPr>
                <w:lang w:eastAsia="ar-SA"/>
              </w:rPr>
              <w:sym w:font="Symbol" w:char="F0B3"/>
            </w:r>
            <w:r w:rsidRPr="00E970F5">
              <w:rPr>
                <w:lang w:eastAsia="ar-SA"/>
              </w:rPr>
              <w:t>90</w:t>
            </w:r>
          </w:p>
        </w:tc>
        <w:tc>
          <w:tcPr>
            <w:tcW w:w="1421" w:type="dxa"/>
            <w:shd w:val="clear" w:color="auto" w:fill="auto"/>
          </w:tcPr>
          <w:p w14:paraId="5C2B9215" w14:textId="44676AA6" w:rsidR="008E213F" w:rsidRPr="00341030" w:rsidRDefault="00293479" w:rsidP="00D62736">
            <w:pPr>
              <w:rPr>
                <w:rFonts w:eastAsia="MS Mincho"/>
                <w:szCs w:val="24"/>
                <w:highlight w:val="yellow"/>
              </w:rPr>
            </w:pPr>
            <w:r>
              <w:rPr>
                <w:rFonts w:eastAsia="MS Mincho"/>
                <w:szCs w:val="24"/>
              </w:rPr>
              <w:t>70</w:t>
            </w:r>
          </w:p>
        </w:tc>
        <w:tc>
          <w:tcPr>
            <w:tcW w:w="1418" w:type="dxa"/>
            <w:shd w:val="clear" w:color="auto" w:fill="auto"/>
          </w:tcPr>
          <w:p w14:paraId="0E9008A6" w14:textId="77777777" w:rsidR="008E213F" w:rsidRPr="003222C1" w:rsidRDefault="008E213F" w:rsidP="00A54D91">
            <w:r w:rsidRPr="003222C1">
              <w:t>Direktorius, direktoriaus pavaduotojas ugdymui, mokinių tarybos koordinatorius</w:t>
            </w:r>
          </w:p>
        </w:tc>
        <w:tc>
          <w:tcPr>
            <w:tcW w:w="1134" w:type="dxa"/>
          </w:tcPr>
          <w:p w14:paraId="46A873B0"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476B074C"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7003B8B6" w14:textId="77777777" w:rsidR="008E213F" w:rsidRPr="003222C1" w:rsidRDefault="008E213F" w:rsidP="00A54D91">
            <w:r w:rsidRPr="003222C1">
              <w:t>Mokymo ir savivaldybės biudžeto lėšos</w:t>
            </w:r>
          </w:p>
        </w:tc>
        <w:tc>
          <w:tcPr>
            <w:tcW w:w="1711" w:type="dxa"/>
            <w:gridSpan w:val="3"/>
          </w:tcPr>
          <w:p w14:paraId="59D2109B" w14:textId="77777777" w:rsidR="008E213F" w:rsidRPr="003222C1" w:rsidRDefault="008E213F" w:rsidP="00A54D91">
            <w:r w:rsidRPr="003222C1">
              <w:t>Mokymo ir savivaldybės biudžeto lėšos</w:t>
            </w:r>
          </w:p>
        </w:tc>
      </w:tr>
      <w:tr w:rsidR="00C078AB" w:rsidRPr="00341030" w14:paraId="0C41C8A2" w14:textId="77777777" w:rsidTr="00B27D5F">
        <w:trPr>
          <w:gridBefore w:val="1"/>
          <w:wBefore w:w="7" w:type="dxa"/>
          <w:trHeight w:val="608"/>
          <w:jc w:val="right"/>
        </w:trPr>
        <w:tc>
          <w:tcPr>
            <w:tcW w:w="833" w:type="dxa"/>
            <w:shd w:val="clear" w:color="auto" w:fill="auto"/>
          </w:tcPr>
          <w:p w14:paraId="61093343" w14:textId="3C0C3CA7" w:rsidR="008E213F" w:rsidRPr="00341030" w:rsidRDefault="008E213F" w:rsidP="00A54D91">
            <w:pPr>
              <w:rPr>
                <w:rFonts w:eastAsia="MS Mincho"/>
                <w:szCs w:val="24"/>
              </w:rPr>
            </w:pPr>
            <w:r>
              <w:rPr>
                <w:rFonts w:eastAsia="MS Mincho"/>
                <w:szCs w:val="24"/>
              </w:rPr>
              <w:t>1.4.8</w:t>
            </w:r>
            <w:r w:rsidR="0056356E">
              <w:rPr>
                <w:rFonts w:eastAsia="MS Mincho"/>
                <w:szCs w:val="24"/>
              </w:rPr>
              <w:t>.</w:t>
            </w:r>
          </w:p>
        </w:tc>
        <w:tc>
          <w:tcPr>
            <w:tcW w:w="1981" w:type="dxa"/>
            <w:shd w:val="clear" w:color="auto" w:fill="auto"/>
          </w:tcPr>
          <w:p w14:paraId="39008E3F" w14:textId="77777777" w:rsidR="008E213F" w:rsidRPr="003222C1" w:rsidRDefault="008E213F" w:rsidP="00A54D91">
            <w:r w:rsidRPr="003222C1">
              <w:t>Kurti mokomąsias mokinių bendroves</w:t>
            </w:r>
            <w:r>
              <w:t>.</w:t>
            </w:r>
          </w:p>
        </w:tc>
        <w:tc>
          <w:tcPr>
            <w:tcW w:w="1850" w:type="dxa"/>
            <w:gridSpan w:val="2"/>
            <w:shd w:val="clear" w:color="auto" w:fill="auto"/>
          </w:tcPr>
          <w:p w14:paraId="655DD8DB" w14:textId="77777777" w:rsidR="008E213F" w:rsidRPr="003222C1" w:rsidRDefault="008E213F" w:rsidP="00A54D91">
            <w:r w:rsidRPr="003222C1">
              <w:t>Veiklą vykdančių mokomųjų mokinių bendrovių skaičius, vnt.</w:t>
            </w:r>
          </w:p>
        </w:tc>
        <w:tc>
          <w:tcPr>
            <w:tcW w:w="1274" w:type="dxa"/>
            <w:gridSpan w:val="2"/>
            <w:shd w:val="clear" w:color="auto" w:fill="auto"/>
          </w:tcPr>
          <w:p w14:paraId="5C553ED2" w14:textId="77777777" w:rsidR="008E213F" w:rsidRPr="00E970F5" w:rsidRDefault="008E213F" w:rsidP="00A54D91">
            <w:pPr>
              <w:suppressAutoHyphens/>
              <w:rPr>
                <w:lang w:eastAsia="ar-SA"/>
              </w:rPr>
            </w:pPr>
            <w:r>
              <w:rPr>
                <w:lang w:eastAsia="ar-SA"/>
              </w:rPr>
              <w:t>1</w:t>
            </w:r>
          </w:p>
        </w:tc>
        <w:tc>
          <w:tcPr>
            <w:tcW w:w="1421" w:type="dxa"/>
            <w:shd w:val="clear" w:color="auto" w:fill="auto"/>
          </w:tcPr>
          <w:p w14:paraId="4D57E265" w14:textId="77777777" w:rsidR="008E213F" w:rsidRPr="00E970F5" w:rsidRDefault="00E955EF" w:rsidP="00A54D91">
            <w:pPr>
              <w:suppressAutoHyphens/>
              <w:rPr>
                <w:lang w:eastAsia="ar-SA"/>
              </w:rPr>
            </w:pPr>
            <w:r>
              <w:rPr>
                <w:lang w:eastAsia="ar-SA"/>
              </w:rPr>
              <w:t>1</w:t>
            </w:r>
          </w:p>
        </w:tc>
        <w:tc>
          <w:tcPr>
            <w:tcW w:w="1418" w:type="dxa"/>
            <w:shd w:val="clear" w:color="auto" w:fill="auto"/>
          </w:tcPr>
          <w:p w14:paraId="3F9509F1" w14:textId="77777777" w:rsidR="008E213F" w:rsidRPr="003222C1" w:rsidRDefault="008E213F" w:rsidP="00A54D91">
            <w:r w:rsidRPr="003222C1">
              <w:t>Mokomųjų mokinių bendrovių koordinatorius</w:t>
            </w:r>
          </w:p>
        </w:tc>
        <w:tc>
          <w:tcPr>
            <w:tcW w:w="1134" w:type="dxa"/>
          </w:tcPr>
          <w:p w14:paraId="53AB46CE" w14:textId="77777777" w:rsidR="008E213F" w:rsidRPr="00341030" w:rsidRDefault="00DD28DC" w:rsidP="00A54D91">
            <w:pPr>
              <w:rPr>
                <w:rFonts w:eastAsia="MS Mincho"/>
                <w:szCs w:val="24"/>
              </w:rPr>
            </w:pPr>
            <w:r>
              <w:rPr>
                <w:rFonts w:eastAsia="MS Mincho"/>
                <w:szCs w:val="24"/>
              </w:rPr>
              <w:t>2020</w:t>
            </w:r>
            <w:r w:rsidR="008E213F">
              <w:rPr>
                <w:rFonts w:eastAsia="MS Mincho"/>
                <w:szCs w:val="24"/>
              </w:rPr>
              <w:t xml:space="preserve"> m.</w:t>
            </w:r>
          </w:p>
        </w:tc>
        <w:tc>
          <w:tcPr>
            <w:tcW w:w="1134" w:type="dxa"/>
          </w:tcPr>
          <w:p w14:paraId="6CC82805" w14:textId="77777777" w:rsidR="008E213F" w:rsidRPr="00341030" w:rsidRDefault="00DD28DC" w:rsidP="00A54D91">
            <w:pPr>
              <w:rPr>
                <w:rFonts w:eastAsia="MS Mincho"/>
                <w:szCs w:val="24"/>
              </w:rPr>
            </w:pPr>
            <w:r>
              <w:rPr>
                <w:rFonts w:eastAsia="MS Mincho"/>
                <w:szCs w:val="24"/>
              </w:rPr>
              <w:t>2020</w:t>
            </w:r>
            <w:r w:rsidR="008E213F">
              <w:rPr>
                <w:rFonts w:eastAsia="MS Mincho"/>
                <w:szCs w:val="24"/>
              </w:rPr>
              <w:t xml:space="preserve"> m.</w:t>
            </w:r>
          </w:p>
        </w:tc>
        <w:tc>
          <w:tcPr>
            <w:tcW w:w="1701" w:type="dxa"/>
            <w:gridSpan w:val="3"/>
          </w:tcPr>
          <w:p w14:paraId="55B44A31" w14:textId="77777777" w:rsidR="008E213F" w:rsidRPr="003222C1" w:rsidRDefault="008E213F" w:rsidP="00A54D91">
            <w:r w:rsidRPr="003222C1">
              <w:t>Bendrovių steigėjų lėšos</w:t>
            </w:r>
          </w:p>
        </w:tc>
        <w:tc>
          <w:tcPr>
            <w:tcW w:w="1711" w:type="dxa"/>
            <w:gridSpan w:val="3"/>
          </w:tcPr>
          <w:p w14:paraId="008F15BE" w14:textId="77777777" w:rsidR="008E213F" w:rsidRPr="003222C1" w:rsidRDefault="008E213F" w:rsidP="00A54D91">
            <w:r w:rsidRPr="003222C1">
              <w:t>Bendrovių steigėjų lėšos</w:t>
            </w:r>
          </w:p>
        </w:tc>
      </w:tr>
      <w:tr w:rsidR="00E575C6" w:rsidRPr="00341030" w14:paraId="07DB1E09" w14:textId="77777777" w:rsidTr="00290F75">
        <w:trPr>
          <w:gridBefore w:val="1"/>
          <w:wBefore w:w="7" w:type="dxa"/>
          <w:jc w:val="right"/>
        </w:trPr>
        <w:tc>
          <w:tcPr>
            <w:tcW w:w="833" w:type="dxa"/>
            <w:shd w:val="clear" w:color="auto" w:fill="auto"/>
          </w:tcPr>
          <w:p w14:paraId="52BAA194" w14:textId="77777777" w:rsidR="00E575C6" w:rsidRPr="00341030" w:rsidRDefault="00E575C6" w:rsidP="00A54D91">
            <w:pPr>
              <w:rPr>
                <w:b/>
                <w:szCs w:val="24"/>
              </w:rPr>
            </w:pPr>
            <w:r w:rsidRPr="00341030">
              <w:rPr>
                <w:b/>
                <w:szCs w:val="24"/>
              </w:rPr>
              <w:t>1.5.</w:t>
            </w:r>
          </w:p>
        </w:tc>
        <w:tc>
          <w:tcPr>
            <w:tcW w:w="13624" w:type="dxa"/>
            <w:gridSpan w:val="15"/>
            <w:shd w:val="clear" w:color="auto" w:fill="auto"/>
          </w:tcPr>
          <w:p w14:paraId="5CD58EFB" w14:textId="77777777" w:rsidR="00E575C6" w:rsidRPr="00341030" w:rsidRDefault="00E575C6" w:rsidP="00A54D91">
            <w:pPr>
              <w:tabs>
                <w:tab w:val="left" w:pos="1650"/>
              </w:tabs>
              <w:rPr>
                <w:b/>
                <w:szCs w:val="24"/>
              </w:rPr>
            </w:pPr>
            <w:r w:rsidRPr="00341030">
              <w:rPr>
                <w:b/>
                <w:szCs w:val="24"/>
              </w:rPr>
              <w:t xml:space="preserve">Uždavinys. </w:t>
            </w:r>
            <w:r w:rsidRPr="00E575C6">
              <w:rPr>
                <w:lang w:eastAsia="ar-SA"/>
              </w:rPr>
              <w:t>Vykdyti metodinės ir pedagoginės veiklos gerosios patirties sklaidą, stiprinti pedagogų ir pagalbos mokiniui specialistų bendradarbiavimą</w:t>
            </w:r>
            <w:r>
              <w:rPr>
                <w:lang w:eastAsia="ar-SA"/>
              </w:rPr>
              <w:t>.</w:t>
            </w:r>
          </w:p>
        </w:tc>
      </w:tr>
      <w:tr w:rsidR="00C078AB" w:rsidRPr="00341030" w14:paraId="20FA723B" w14:textId="77777777" w:rsidTr="00B27D5F">
        <w:trPr>
          <w:gridBefore w:val="1"/>
          <w:wBefore w:w="7" w:type="dxa"/>
          <w:trHeight w:val="608"/>
          <w:jc w:val="right"/>
        </w:trPr>
        <w:tc>
          <w:tcPr>
            <w:tcW w:w="833" w:type="dxa"/>
            <w:shd w:val="clear" w:color="auto" w:fill="auto"/>
          </w:tcPr>
          <w:p w14:paraId="7C1BF37E" w14:textId="3C7FA756" w:rsidR="008E213F" w:rsidRPr="00341030" w:rsidRDefault="008E213F" w:rsidP="00A54D91">
            <w:pPr>
              <w:rPr>
                <w:rFonts w:eastAsia="MS Mincho"/>
                <w:szCs w:val="24"/>
              </w:rPr>
            </w:pPr>
            <w:r w:rsidRPr="00341030">
              <w:rPr>
                <w:rFonts w:eastAsia="MS Mincho"/>
                <w:szCs w:val="24"/>
              </w:rPr>
              <w:t>1.5.1</w:t>
            </w:r>
            <w:r w:rsidR="0056356E">
              <w:rPr>
                <w:rFonts w:eastAsia="MS Mincho"/>
                <w:szCs w:val="24"/>
              </w:rPr>
              <w:t>.</w:t>
            </w:r>
          </w:p>
        </w:tc>
        <w:tc>
          <w:tcPr>
            <w:tcW w:w="1981" w:type="dxa"/>
            <w:shd w:val="clear" w:color="auto" w:fill="auto"/>
          </w:tcPr>
          <w:p w14:paraId="575919C4" w14:textId="77777777" w:rsidR="008E213F" w:rsidRPr="003222C1" w:rsidRDefault="008E213F" w:rsidP="00A54D91">
            <w:r w:rsidRPr="003222C1">
              <w:t>Panaudoti personalo patirtį ugdymo tobulinimui</w:t>
            </w:r>
            <w:r>
              <w:t>.</w:t>
            </w:r>
          </w:p>
        </w:tc>
        <w:tc>
          <w:tcPr>
            <w:tcW w:w="1850" w:type="dxa"/>
            <w:gridSpan w:val="2"/>
            <w:shd w:val="clear" w:color="auto" w:fill="auto"/>
          </w:tcPr>
          <w:p w14:paraId="103E4AC0" w14:textId="77777777" w:rsidR="008E213F" w:rsidRPr="003222C1" w:rsidRDefault="008E213F" w:rsidP="00A54D91">
            <w:r w:rsidRPr="003222C1">
              <w:t xml:space="preserve">Kvalifikacijos tobulinimo renginiuose dalyvavusių pedagogų gerosios patirties pristatymo </w:t>
            </w:r>
            <w:proofErr w:type="spellStart"/>
            <w:r w:rsidRPr="003222C1">
              <w:t>direkciniuose</w:t>
            </w:r>
            <w:proofErr w:type="spellEnd"/>
            <w:r w:rsidRPr="003222C1">
              <w:t xml:space="preserve"> pasitarimuose, metodinėse grupėse atvejai, vnt.</w:t>
            </w:r>
          </w:p>
        </w:tc>
        <w:tc>
          <w:tcPr>
            <w:tcW w:w="1274" w:type="dxa"/>
            <w:gridSpan w:val="2"/>
            <w:shd w:val="clear" w:color="auto" w:fill="auto"/>
          </w:tcPr>
          <w:p w14:paraId="1378BF53" w14:textId="37B02BA0" w:rsidR="008E213F" w:rsidRPr="00341030" w:rsidRDefault="008E213F" w:rsidP="00D62736">
            <w:pPr>
              <w:rPr>
                <w:rFonts w:eastAsia="MS Mincho"/>
                <w:szCs w:val="24"/>
                <w:highlight w:val="yellow"/>
              </w:rPr>
            </w:pPr>
            <w:r w:rsidRPr="00E970F5">
              <w:rPr>
                <w:lang w:eastAsia="ar-SA"/>
              </w:rPr>
              <w:sym w:font="Symbol" w:char="F0B3"/>
            </w:r>
            <w:r w:rsidRPr="00E970F5">
              <w:rPr>
                <w:lang w:eastAsia="ar-SA"/>
              </w:rPr>
              <w:t>40</w:t>
            </w:r>
          </w:p>
        </w:tc>
        <w:tc>
          <w:tcPr>
            <w:tcW w:w="1421" w:type="dxa"/>
            <w:shd w:val="clear" w:color="auto" w:fill="auto"/>
          </w:tcPr>
          <w:p w14:paraId="1FD36E72" w14:textId="7C867103" w:rsidR="008E213F" w:rsidRPr="00341030" w:rsidRDefault="00293479" w:rsidP="00D62736">
            <w:pPr>
              <w:rPr>
                <w:rFonts w:eastAsia="MS Mincho"/>
                <w:szCs w:val="24"/>
                <w:highlight w:val="yellow"/>
              </w:rPr>
            </w:pPr>
            <w:r>
              <w:rPr>
                <w:rFonts w:eastAsia="MS Mincho"/>
                <w:szCs w:val="24"/>
              </w:rPr>
              <w:t>111</w:t>
            </w:r>
          </w:p>
        </w:tc>
        <w:tc>
          <w:tcPr>
            <w:tcW w:w="1418" w:type="dxa"/>
            <w:shd w:val="clear" w:color="auto" w:fill="auto"/>
          </w:tcPr>
          <w:p w14:paraId="0D40C94F" w14:textId="77777777" w:rsidR="008E213F" w:rsidRPr="003222C1" w:rsidRDefault="008E213F" w:rsidP="00A54D91">
            <w:r w:rsidRPr="003222C1">
              <w:t>Metodinės tarybos pirmininkas</w:t>
            </w:r>
          </w:p>
        </w:tc>
        <w:tc>
          <w:tcPr>
            <w:tcW w:w="1134" w:type="dxa"/>
          </w:tcPr>
          <w:p w14:paraId="09779087"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4AF040B1"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7DEEA23C"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46D2D321" w14:textId="77777777" w:rsidR="008E213F" w:rsidRPr="00341030" w:rsidRDefault="008E213F" w:rsidP="00A54D91">
            <w:pPr>
              <w:rPr>
                <w:rFonts w:eastAsia="MS Mincho"/>
                <w:szCs w:val="24"/>
              </w:rPr>
            </w:pPr>
            <w:r w:rsidRPr="00341030">
              <w:rPr>
                <w:szCs w:val="24"/>
              </w:rPr>
              <w:t>Mokymo lėšos</w:t>
            </w:r>
          </w:p>
        </w:tc>
      </w:tr>
      <w:tr w:rsidR="00C078AB" w:rsidRPr="00341030" w14:paraId="6A4B227E" w14:textId="77777777" w:rsidTr="00B27D5F">
        <w:trPr>
          <w:gridBefore w:val="1"/>
          <w:wBefore w:w="7" w:type="dxa"/>
          <w:trHeight w:val="608"/>
          <w:jc w:val="right"/>
        </w:trPr>
        <w:tc>
          <w:tcPr>
            <w:tcW w:w="833" w:type="dxa"/>
            <w:shd w:val="clear" w:color="auto" w:fill="auto"/>
          </w:tcPr>
          <w:p w14:paraId="42FD01B9" w14:textId="084371D3" w:rsidR="008E213F" w:rsidRPr="00341030" w:rsidRDefault="008E213F" w:rsidP="00A54D91">
            <w:pPr>
              <w:rPr>
                <w:rFonts w:eastAsia="MS Mincho"/>
                <w:szCs w:val="24"/>
              </w:rPr>
            </w:pPr>
            <w:r w:rsidRPr="00341030">
              <w:rPr>
                <w:rFonts w:eastAsia="MS Mincho"/>
                <w:szCs w:val="24"/>
              </w:rPr>
              <w:t>1.5.2</w:t>
            </w:r>
            <w:r w:rsidR="0056356E">
              <w:rPr>
                <w:rFonts w:eastAsia="MS Mincho"/>
                <w:szCs w:val="24"/>
              </w:rPr>
              <w:t>.</w:t>
            </w:r>
          </w:p>
        </w:tc>
        <w:tc>
          <w:tcPr>
            <w:tcW w:w="1981" w:type="dxa"/>
            <w:shd w:val="clear" w:color="auto" w:fill="auto"/>
          </w:tcPr>
          <w:p w14:paraId="7F37EA33" w14:textId="77777777" w:rsidR="008E213F" w:rsidRPr="003222C1" w:rsidRDefault="008E213F" w:rsidP="00A54D91">
            <w:r w:rsidRPr="003222C1">
              <w:t xml:space="preserve">Bendradarbiauti su rajono mokytojais dalijantis gerąja patirtimi ugdymo rezultatų </w:t>
            </w:r>
            <w:r w:rsidRPr="003222C1">
              <w:lastRenderedPageBreak/>
              <w:t>gerinimo metodikos srityje</w:t>
            </w:r>
            <w:r>
              <w:t>.</w:t>
            </w:r>
          </w:p>
        </w:tc>
        <w:tc>
          <w:tcPr>
            <w:tcW w:w="1850" w:type="dxa"/>
            <w:gridSpan w:val="2"/>
            <w:shd w:val="clear" w:color="auto" w:fill="auto"/>
          </w:tcPr>
          <w:p w14:paraId="1F20981F" w14:textId="77777777" w:rsidR="008E213F" w:rsidRPr="003222C1" w:rsidRDefault="008E213F" w:rsidP="00A54D91">
            <w:r w:rsidRPr="003222C1">
              <w:lastRenderedPageBreak/>
              <w:t xml:space="preserve">Mokykloje organizuotų gretimų mokyklų dalykų mokytojams </w:t>
            </w:r>
            <w:r w:rsidRPr="003222C1">
              <w:lastRenderedPageBreak/>
              <w:t xml:space="preserve">konferencijų skaičius, vnt. </w:t>
            </w:r>
          </w:p>
        </w:tc>
        <w:tc>
          <w:tcPr>
            <w:tcW w:w="1274" w:type="dxa"/>
            <w:gridSpan w:val="2"/>
            <w:shd w:val="clear" w:color="auto" w:fill="auto"/>
          </w:tcPr>
          <w:p w14:paraId="6E71DC04" w14:textId="5929E7D8" w:rsidR="008E213F" w:rsidRPr="00341030" w:rsidRDefault="008E213F" w:rsidP="00D62736">
            <w:pPr>
              <w:rPr>
                <w:rFonts w:eastAsia="MS Mincho"/>
                <w:szCs w:val="24"/>
                <w:highlight w:val="yellow"/>
              </w:rPr>
            </w:pPr>
            <w:r>
              <w:lastRenderedPageBreak/>
              <w:t>1</w:t>
            </w:r>
          </w:p>
        </w:tc>
        <w:tc>
          <w:tcPr>
            <w:tcW w:w="1421" w:type="dxa"/>
            <w:shd w:val="clear" w:color="auto" w:fill="auto"/>
          </w:tcPr>
          <w:p w14:paraId="5D6D9D7C" w14:textId="7CABAB23" w:rsidR="008E213F" w:rsidRPr="00341030" w:rsidRDefault="00293479" w:rsidP="00D62736">
            <w:pPr>
              <w:rPr>
                <w:rFonts w:eastAsia="MS Mincho"/>
                <w:szCs w:val="24"/>
                <w:highlight w:val="yellow"/>
              </w:rPr>
            </w:pPr>
            <w:r>
              <w:rPr>
                <w:rFonts w:eastAsia="MS Mincho"/>
                <w:szCs w:val="24"/>
              </w:rPr>
              <w:t xml:space="preserve"> 0 (renginys nebuvo organizuotas dėl pandemijos apribojimų)</w:t>
            </w:r>
          </w:p>
        </w:tc>
        <w:tc>
          <w:tcPr>
            <w:tcW w:w="1418" w:type="dxa"/>
            <w:shd w:val="clear" w:color="auto" w:fill="auto"/>
          </w:tcPr>
          <w:p w14:paraId="513F8D3D" w14:textId="77777777" w:rsidR="008E213F" w:rsidRPr="003222C1" w:rsidRDefault="008E213F" w:rsidP="00A54D91">
            <w:r w:rsidRPr="003222C1">
              <w:t xml:space="preserve">Direktorius, direktoriaus pavaduotojas ugdymui, metodinės tarybos </w:t>
            </w:r>
            <w:r w:rsidRPr="003222C1">
              <w:lastRenderedPageBreak/>
              <w:t>pirmininkas, metodinių grupių vadovai</w:t>
            </w:r>
          </w:p>
        </w:tc>
        <w:tc>
          <w:tcPr>
            <w:tcW w:w="1134" w:type="dxa"/>
          </w:tcPr>
          <w:p w14:paraId="0E1A4C48" w14:textId="77777777" w:rsidR="008E213F" w:rsidRPr="00341030" w:rsidRDefault="00DD28DC" w:rsidP="00A54D91">
            <w:pPr>
              <w:rPr>
                <w:rFonts w:eastAsia="MS Mincho"/>
                <w:szCs w:val="24"/>
              </w:rPr>
            </w:pPr>
            <w:r>
              <w:rPr>
                <w:rFonts w:eastAsia="MS Mincho"/>
                <w:szCs w:val="24"/>
              </w:rPr>
              <w:lastRenderedPageBreak/>
              <w:t>2020</w:t>
            </w:r>
            <w:r w:rsidR="008E213F" w:rsidRPr="00341030">
              <w:rPr>
                <w:rFonts w:eastAsia="MS Mincho"/>
                <w:szCs w:val="24"/>
              </w:rPr>
              <w:t xml:space="preserve"> m.</w:t>
            </w:r>
          </w:p>
        </w:tc>
        <w:tc>
          <w:tcPr>
            <w:tcW w:w="1134" w:type="dxa"/>
          </w:tcPr>
          <w:p w14:paraId="21ED27F2"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222234D3"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15514830" w14:textId="77777777" w:rsidR="008E213F" w:rsidRPr="00341030" w:rsidRDefault="008E213F" w:rsidP="00A54D91">
            <w:pPr>
              <w:rPr>
                <w:rFonts w:eastAsia="MS Mincho"/>
                <w:szCs w:val="24"/>
              </w:rPr>
            </w:pPr>
            <w:r w:rsidRPr="00341030">
              <w:rPr>
                <w:szCs w:val="24"/>
              </w:rPr>
              <w:t>Mokymo lėšos</w:t>
            </w:r>
          </w:p>
        </w:tc>
      </w:tr>
      <w:tr w:rsidR="00C078AB" w:rsidRPr="00341030" w14:paraId="164B0EBF" w14:textId="77777777" w:rsidTr="00B27D5F">
        <w:trPr>
          <w:gridBefore w:val="1"/>
          <w:wBefore w:w="7" w:type="dxa"/>
          <w:trHeight w:val="608"/>
          <w:jc w:val="right"/>
        </w:trPr>
        <w:tc>
          <w:tcPr>
            <w:tcW w:w="833" w:type="dxa"/>
            <w:shd w:val="clear" w:color="auto" w:fill="auto"/>
          </w:tcPr>
          <w:p w14:paraId="5F77196F" w14:textId="1E726E7E" w:rsidR="008E213F" w:rsidRPr="00341030" w:rsidRDefault="008E213F" w:rsidP="00A54D91">
            <w:pPr>
              <w:rPr>
                <w:rFonts w:eastAsia="MS Mincho"/>
                <w:szCs w:val="24"/>
              </w:rPr>
            </w:pPr>
            <w:r w:rsidRPr="00341030">
              <w:rPr>
                <w:rFonts w:eastAsia="MS Mincho"/>
                <w:szCs w:val="24"/>
              </w:rPr>
              <w:t>1.5.3</w:t>
            </w:r>
            <w:r w:rsidR="0056356E">
              <w:rPr>
                <w:rFonts w:eastAsia="MS Mincho"/>
                <w:szCs w:val="24"/>
              </w:rPr>
              <w:t>.</w:t>
            </w:r>
          </w:p>
        </w:tc>
        <w:tc>
          <w:tcPr>
            <w:tcW w:w="1981" w:type="dxa"/>
            <w:shd w:val="clear" w:color="auto" w:fill="auto"/>
          </w:tcPr>
          <w:p w14:paraId="7717931C" w14:textId="77777777" w:rsidR="008E213F" w:rsidRPr="003222C1" w:rsidRDefault="008E213F" w:rsidP="00A54D91">
            <w:r w:rsidRPr="003222C1">
              <w:t>Sudaryti darbo grupes planuoti Mokyklos veiklai</w:t>
            </w:r>
            <w:r>
              <w:t>,</w:t>
            </w:r>
            <w:r w:rsidRPr="003222C1">
              <w:t xml:space="preserve"> įtraukiant visus mokytojus</w:t>
            </w:r>
            <w:r>
              <w:t>.</w:t>
            </w:r>
          </w:p>
        </w:tc>
        <w:tc>
          <w:tcPr>
            <w:tcW w:w="1850" w:type="dxa"/>
            <w:gridSpan w:val="2"/>
            <w:shd w:val="clear" w:color="auto" w:fill="auto"/>
          </w:tcPr>
          <w:p w14:paraId="5E738691" w14:textId="77777777" w:rsidR="008E213F" w:rsidRPr="003222C1" w:rsidRDefault="008E213F" w:rsidP="00A54D91">
            <w:r w:rsidRPr="003222C1">
              <w:t>Mokyklos veiklos planavimo darbo grupėse dalyvavusių pedagogų dalis, proc.</w:t>
            </w:r>
          </w:p>
        </w:tc>
        <w:tc>
          <w:tcPr>
            <w:tcW w:w="1274" w:type="dxa"/>
            <w:gridSpan w:val="2"/>
            <w:shd w:val="clear" w:color="auto" w:fill="auto"/>
          </w:tcPr>
          <w:p w14:paraId="066A06B2" w14:textId="5D6DCF22" w:rsidR="008E213F" w:rsidRPr="00341030" w:rsidRDefault="008E213F" w:rsidP="00D62736">
            <w:pPr>
              <w:rPr>
                <w:rFonts w:eastAsia="MS Mincho"/>
                <w:szCs w:val="24"/>
              </w:rPr>
            </w:pPr>
            <w:r>
              <w:rPr>
                <w:rFonts w:eastAsia="MS Mincho"/>
                <w:szCs w:val="24"/>
              </w:rPr>
              <w:t>100</w:t>
            </w:r>
          </w:p>
        </w:tc>
        <w:tc>
          <w:tcPr>
            <w:tcW w:w="1421" w:type="dxa"/>
            <w:shd w:val="clear" w:color="auto" w:fill="auto"/>
          </w:tcPr>
          <w:p w14:paraId="1BB6FC75" w14:textId="58B0409D" w:rsidR="008E213F" w:rsidRPr="00341030" w:rsidRDefault="00E955EF" w:rsidP="00D62736">
            <w:pPr>
              <w:rPr>
                <w:rFonts w:eastAsia="MS Mincho"/>
                <w:szCs w:val="24"/>
              </w:rPr>
            </w:pPr>
            <w:r>
              <w:rPr>
                <w:rFonts w:eastAsia="MS Mincho"/>
                <w:szCs w:val="24"/>
              </w:rPr>
              <w:t>100</w:t>
            </w:r>
          </w:p>
        </w:tc>
        <w:tc>
          <w:tcPr>
            <w:tcW w:w="1418" w:type="dxa"/>
            <w:shd w:val="clear" w:color="auto" w:fill="auto"/>
          </w:tcPr>
          <w:p w14:paraId="55FFD95D" w14:textId="77777777" w:rsidR="008E213F" w:rsidRPr="003222C1" w:rsidRDefault="008E213F" w:rsidP="00A54D91">
            <w:r w:rsidRPr="003222C1">
              <w:t>Direktorius, direktoriaus pavaduotojas ugdymui</w:t>
            </w:r>
          </w:p>
        </w:tc>
        <w:tc>
          <w:tcPr>
            <w:tcW w:w="1134" w:type="dxa"/>
          </w:tcPr>
          <w:p w14:paraId="53429BDA"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3D61D695"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6D71EA8B"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463FBD39" w14:textId="77777777" w:rsidR="008E213F" w:rsidRPr="00341030" w:rsidRDefault="008E213F" w:rsidP="00A54D91">
            <w:pPr>
              <w:rPr>
                <w:rFonts w:eastAsia="MS Mincho"/>
                <w:szCs w:val="24"/>
              </w:rPr>
            </w:pPr>
            <w:r w:rsidRPr="00341030">
              <w:rPr>
                <w:szCs w:val="24"/>
              </w:rPr>
              <w:t>Mokymo lėšos</w:t>
            </w:r>
          </w:p>
        </w:tc>
      </w:tr>
      <w:tr w:rsidR="00C078AB" w:rsidRPr="00341030" w14:paraId="1AB34168" w14:textId="77777777" w:rsidTr="00B27D5F">
        <w:trPr>
          <w:gridBefore w:val="1"/>
          <w:wBefore w:w="7" w:type="dxa"/>
          <w:trHeight w:val="608"/>
          <w:jc w:val="right"/>
        </w:trPr>
        <w:tc>
          <w:tcPr>
            <w:tcW w:w="833" w:type="dxa"/>
            <w:shd w:val="clear" w:color="auto" w:fill="auto"/>
          </w:tcPr>
          <w:p w14:paraId="58818376" w14:textId="27058C26" w:rsidR="008E213F" w:rsidRPr="00341030" w:rsidRDefault="008E213F" w:rsidP="00A54D91">
            <w:pPr>
              <w:rPr>
                <w:rFonts w:eastAsia="MS Mincho"/>
                <w:szCs w:val="24"/>
              </w:rPr>
            </w:pPr>
            <w:r w:rsidRPr="00341030">
              <w:rPr>
                <w:rFonts w:eastAsia="MS Mincho"/>
                <w:szCs w:val="24"/>
              </w:rPr>
              <w:t>1.5.4</w:t>
            </w:r>
            <w:r w:rsidR="0056356E">
              <w:rPr>
                <w:rFonts w:eastAsia="MS Mincho"/>
                <w:szCs w:val="24"/>
              </w:rPr>
              <w:t>.</w:t>
            </w:r>
          </w:p>
        </w:tc>
        <w:tc>
          <w:tcPr>
            <w:tcW w:w="1981" w:type="dxa"/>
            <w:shd w:val="clear" w:color="auto" w:fill="auto"/>
          </w:tcPr>
          <w:p w14:paraId="7B9D2A0B" w14:textId="77777777" w:rsidR="008E213F" w:rsidRPr="003222C1" w:rsidRDefault="008E213F" w:rsidP="00A54D91">
            <w:r w:rsidRPr="003222C1">
              <w:t>Skatinti mokytojų kvalifikacijos tobulinimą</w:t>
            </w:r>
            <w:r>
              <w:t>.</w:t>
            </w:r>
            <w:r w:rsidRPr="003222C1">
              <w:t xml:space="preserve"> </w:t>
            </w:r>
          </w:p>
        </w:tc>
        <w:tc>
          <w:tcPr>
            <w:tcW w:w="1850" w:type="dxa"/>
            <w:gridSpan w:val="2"/>
            <w:shd w:val="clear" w:color="auto" w:fill="auto"/>
          </w:tcPr>
          <w:p w14:paraId="5762E294" w14:textId="77777777" w:rsidR="008E213F" w:rsidRPr="003222C1" w:rsidRDefault="008E213F" w:rsidP="00A54D91">
            <w:r w:rsidRPr="003222C1">
              <w:t xml:space="preserve">Kvalifikaciją tobulinusių pedagoginių darbuotojų dalis, proc. </w:t>
            </w:r>
          </w:p>
        </w:tc>
        <w:tc>
          <w:tcPr>
            <w:tcW w:w="1274" w:type="dxa"/>
            <w:gridSpan w:val="2"/>
            <w:shd w:val="clear" w:color="auto" w:fill="auto"/>
          </w:tcPr>
          <w:p w14:paraId="079B27E7" w14:textId="77777777" w:rsidR="008E213F" w:rsidRPr="00DE07BA" w:rsidRDefault="008E213F" w:rsidP="00A54D91">
            <w:pPr>
              <w:rPr>
                <w:rFonts w:eastAsia="MS Mincho"/>
                <w:szCs w:val="24"/>
              </w:rPr>
            </w:pPr>
            <w:r w:rsidRPr="00DE07BA">
              <w:rPr>
                <w:rFonts w:eastAsia="MS Mincho"/>
                <w:szCs w:val="24"/>
              </w:rPr>
              <w:t>100</w:t>
            </w:r>
          </w:p>
        </w:tc>
        <w:tc>
          <w:tcPr>
            <w:tcW w:w="1421" w:type="dxa"/>
            <w:shd w:val="clear" w:color="auto" w:fill="auto"/>
          </w:tcPr>
          <w:p w14:paraId="66567E1D" w14:textId="77777777" w:rsidR="008E213F" w:rsidRPr="00DE07BA" w:rsidRDefault="00E955EF" w:rsidP="00A54D91">
            <w:pPr>
              <w:rPr>
                <w:rFonts w:eastAsia="MS Mincho"/>
                <w:szCs w:val="24"/>
              </w:rPr>
            </w:pPr>
            <w:r>
              <w:rPr>
                <w:rFonts w:eastAsia="MS Mincho"/>
                <w:szCs w:val="24"/>
              </w:rPr>
              <w:t>100</w:t>
            </w:r>
          </w:p>
        </w:tc>
        <w:tc>
          <w:tcPr>
            <w:tcW w:w="1418" w:type="dxa"/>
            <w:shd w:val="clear" w:color="auto" w:fill="auto"/>
          </w:tcPr>
          <w:p w14:paraId="1F311D64" w14:textId="77777777" w:rsidR="008E213F" w:rsidRPr="003222C1" w:rsidRDefault="008E213F" w:rsidP="00A54D91">
            <w:r w:rsidRPr="003222C1">
              <w:t>Direktorius, direktoriaus pavaduotojas ugdymui</w:t>
            </w:r>
          </w:p>
        </w:tc>
        <w:tc>
          <w:tcPr>
            <w:tcW w:w="1134" w:type="dxa"/>
          </w:tcPr>
          <w:p w14:paraId="3A414CA9"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7626C63C"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488FD9A4"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519D4D81" w14:textId="77777777" w:rsidR="008E213F" w:rsidRPr="00341030" w:rsidRDefault="008E213F" w:rsidP="00A54D91">
            <w:pPr>
              <w:rPr>
                <w:rFonts w:eastAsia="MS Mincho"/>
                <w:szCs w:val="24"/>
              </w:rPr>
            </w:pPr>
            <w:r w:rsidRPr="00341030">
              <w:rPr>
                <w:szCs w:val="24"/>
              </w:rPr>
              <w:t>Mokymo lėšos</w:t>
            </w:r>
          </w:p>
        </w:tc>
      </w:tr>
      <w:tr w:rsidR="00E575C6" w:rsidRPr="00341030" w14:paraId="674D17AA" w14:textId="77777777" w:rsidTr="00290F75">
        <w:trPr>
          <w:gridBefore w:val="1"/>
          <w:wBefore w:w="7" w:type="dxa"/>
          <w:jc w:val="right"/>
        </w:trPr>
        <w:tc>
          <w:tcPr>
            <w:tcW w:w="833" w:type="dxa"/>
            <w:shd w:val="clear" w:color="auto" w:fill="auto"/>
          </w:tcPr>
          <w:p w14:paraId="69E0E9B4" w14:textId="77777777" w:rsidR="00E575C6" w:rsidRPr="00341030" w:rsidRDefault="00E575C6" w:rsidP="00A54D91">
            <w:pPr>
              <w:rPr>
                <w:b/>
                <w:szCs w:val="24"/>
              </w:rPr>
            </w:pPr>
            <w:r w:rsidRPr="00341030">
              <w:rPr>
                <w:b/>
                <w:szCs w:val="24"/>
              </w:rPr>
              <w:t>1.6.</w:t>
            </w:r>
          </w:p>
        </w:tc>
        <w:tc>
          <w:tcPr>
            <w:tcW w:w="13624" w:type="dxa"/>
            <w:gridSpan w:val="15"/>
            <w:shd w:val="clear" w:color="auto" w:fill="auto"/>
          </w:tcPr>
          <w:p w14:paraId="74727DB2" w14:textId="77777777" w:rsidR="00E575C6" w:rsidRPr="00341030" w:rsidRDefault="00E575C6" w:rsidP="00A54D91">
            <w:pPr>
              <w:tabs>
                <w:tab w:val="left" w:pos="1650"/>
              </w:tabs>
              <w:rPr>
                <w:b/>
                <w:szCs w:val="24"/>
              </w:rPr>
            </w:pPr>
            <w:r w:rsidRPr="00341030">
              <w:rPr>
                <w:b/>
                <w:szCs w:val="24"/>
              </w:rPr>
              <w:t xml:space="preserve">Uždavinys. </w:t>
            </w:r>
            <w:r w:rsidR="00DE07BA" w:rsidRPr="00DE07BA">
              <w:rPr>
                <w:lang w:eastAsia="ar-SA"/>
              </w:rPr>
              <w:t>Efektyvinti pedagoginės pagalbos teikimą.</w:t>
            </w:r>
          </w:p>
        </w:tc>
      </w:tr>
      <w:tr w:rsidR="00C078AB" w:rsidRPr="00341030" w14:paraId="29FDA0DD" w14:textId="77777777" w:rsidTr="00B27D5F">
        <w:trPr>
          <w:gridBefore w:val="1"/>
          <w:wBefore w:w="7" w:type="dxa"/>
          <w:trHeight w:val="608"/>
          <w:jc w:val="right"/>
        </w:trPr>
        <w:tc>
          <w:tcPr>
            <w:tcW w:w="833" w:type="dxa"/>
            <w:shd w:val="clear" w:color="auto" w:fill="auto"/>
          </w:tcPr>
          <w:p w14:paraId="1391B44B" w14:textId="1ADE665F" w:rsidR="008E213F" w:rsidRPr="00341030" w:rsidRDefault="008E213F" w:rsidP="00A54D91">
            <w:pPr>
              <w:rPr>
                <w:rFonts w:eastAsia="MS Mincho"/>
                <w:szCs w:val="24"/>
              </w:rPr>
            </w:pPr>
            <w:r w:rsidRPr="00341030">
              <w:rPr>
                <w:rFonts w:eastAsia="MS Mincho"/>
                <w:szCs w:val="24"/>
              </w:rPr>
              <w:t>1.6.1</w:t>
            </w:r>
            <w:r w:rsidR="0056356E">
              <w:rPr>
                <w:rFonts w:eastAsia="MS Mincho"/>
                <w:szCs w:val="24"/>
              </w:rPr>
              <w:t>.</w:t>
            </w:r>
          </w:p>
        </w:tc>
        <w:tc>
          <w:tcPr>
            <w:tcW w:w="1981" w:type="dxa"/>
            <w:shd w:val="clear" w:color="auto" w:fill="auto"/>
          </w:tcPr>
          <w:p w14:paraId="57BE6B6D" w14:textId="77777777" w:rsidR="008E213F" w:rsidRPr="003222C1" w:rsidRDefault="008E213F" w:rsidP="00A54D91">
            <w:r w:rsidRPr="003222C1">
              <w:t>Mokiniams teikti profesinio informavimo, konsultavimo ir orientavimo paslaugos</w:t>
            </w:r>
            <w:r>
              <w:t>.</w:t>
            </w:r>
          </w:p>
        </w:tc>
        <w:tc>
          <w:tcPr>
            <w:tcW w:w="1850" w:type="dxa"/>
            <w:gridSpan w:val="2"/>
            <w:shd w:val="clear" w:color="auto" w:fill="auto"/>
          </w:tcPr>
          <w:p w14:paraId="3F2C07B2" w14:textId="77777777" w:rsidR="008E213F" w:rsidRPr="003222C1" w:rsidRDefault="008E213F" w:rsidP="00A54D91">
            <w:r w:rsidRPr="003222C1">
              <w:t>Mokinių, gavusių profesinio informavimo, konsultavimo ir orientavimo paslaugą 5-10 kl. dalis, proc.</w:t>
            </w:r>
          </w:p>
        </w:tc>
        <w:tc>
          <w:tcPr>
            <w:tcW w:w="1274" w:type="dxa"/>
            <w:gridSpan w:val="2"/>
            <w:shd w:val="clear" w:color="auto" w:fill="auto"/>
          </w:tcPr>
          <w:p w14:paraId="7ACCD189" w14:textId="775B7CEA" w:rsidR="008E213F" w:rsidRPr="00341030" w:rsidRDefault="008E213F" w:rsidP="00D62736">
            <w:pPr>
              <w:rPr>
                <w:rFonts w:eastAsia="MS Mincho"/>
                <w:szCs w:val="24"/>
                <w:highlight w:val="yellow"/>
              </w:rPr>
            </w:pPr>
            <w:r>
              <w:t>100</w:t>
            </w:r>
          </w:p>
        </w:tc>
        <w:tc>
          <w:tcPr>
            <w:tcW w:w="1421" w:type="dxa"/>
            <w:shd w:val="clear" w:color="auto" w:fill="auto"/>
          </w:tcPr>
          <w:p w14:paraId="1DC2C328" w14:textId="61498B31" w:rsidR="008E213F" w:rsidRPr="00341030" w:rsidRDefault="00E955EF" w:rsidP="00D62736">
            <w:pPr>
              <w:rPr>
                <w:rFonts w:eastAsia="MS Mincho"/>
                <w:szCs w:val="24"/>
                <w:highlight w:val="yellow"/>
              </w:rPr>
            </w:pPr>
            <w:r w:rsidRPr="00E955EF">
              <w:rPr>
                <w:rFonts w:eastAsia="MS Mincho"/>
                <w:szCs w:val="24"/>
              </w:rPr>
              <w:t>100</w:t>
            </w:r>
          </w:p>
        </w:tc>
        <w:tc>
          <w:tcPr>
            <w:tcW w:w="1418" w:type="dxa"/>
            <w:shd w:val="clear" w:color="auto" w:fill="auto"/>
          </w:tcPr>
          <w:p w14:paraId="53C58B67" w14:textId="77777777" w:rsidR="008E213F" w:rsidRPr="003222C1" w:rsidRDefault="008E213F" w:rsidP="00A54D91">
            <w:r w:rsidRPr="003222C1">
              <w:t>Klasių auklėtojai, pagalbos mokiniui specialistai, neformaliojo švietimo vadovas</w:t>
            </w:r>
          </w:p>
        </w:tc>
        <w:tc>
          <w:tcPr>
            <w:tcW w:w="1134" w:type="dxa"/>
          </w:tcPr>
          <w:p w14:paraId="5C81DF42"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134" w:type="dxa"/>
          </w:tcPr>
          <w:p w14:paraId="7D5ED5F1" w14:textId="77777777" w:rsidR="008E213F" w:rsidRPr="00341030" w:rsidRDefault="00DD28DC" w:rsidP="00A54D91">
            <w:pPr>
              <w:rPr>
                <w:rFonts w:eastAsia="MS Mincho"/>
                <w:szCs w:val="24"/>
              </w:rPr>
            </w:pPr>
            <w:r>
              <w:rPr>
                <w:rFonts w:eastAsia="MS Mincho"/>
                <w:szCs w:val="24"/>
              </w:rPr>
              <w:t>2020</w:t>
            </w:r>
            <w:r w:rsidR="008E213F" w:rsidRPr="00341030">
              <w:rPr>
                <w:rFonts w:eastAsia="MS Mincho"/>
                <w:szCs w:val="24"/>
              </w:rPr>
              <w:t xml:space="preserve"> m.</w:t>
            </w:r>
          </w:p>
        </w:tc>
        <w:tc>
          <w:tcPr>
            <w:tcW w:w="1701" w:type="dxa"/>
            <w:gridSpan w:val="3"/>
          </w:tcPr>
          <w:p w14:paraId="3A427F21" w14:textId="77777777" w:rsidR="008E213F" w:rsidRPr="00341030" w:rsidRDefault="008E213F" w:rsidP="00A54D91">
            <w:pPr>
              <w:rPr>
                <w:rFonts w:eastAsia="MS Mincho"/>
                <w:szCs w:val="24"/>
              </w:rPr>
            </w:pPr>
            <w:r w:rsidRPr="00341030">
              <w:rPr>
                <w:szCs w:val="24"/>
              </w:rPr>
              <w:t>Mokymo lėšos</w:t>
            </w:r>
          </w:p>
        </w:tc>
        <w:tc>
          <w:tcPr>
            <w:tcW w:w="1711" w:type="dxa"/>
            <w:gridSpan w:val="3"/>
          </w:tcPr>
          <w:p w14:paraId="2413E324" w14:textId="77777777" w:rsidR="008E213F" w:rsidRPr="00341030" w:rsidRDefault="008E213F" w:rsidP="00A54D91">
            <w:pPr>
              <w:rPr>
                <w:rFonts w:eastAsia="MS Mincho"/>
                <w:szCs w:val="24"/>
              </w:rPr>
            </w:pPr>
            <w:r w:rsidRPr="00341030">
              <w:rPr>
                <w:szCs w:val="24"/>
              </w:rPr>
              <w:t>Mokymo lėšos</w:t>
            </w:r>
          </w:p>
        </w:tc>
      </w:tr>
      <w:tr w:rsidR="00C078AB" w:rsidRPr="00341030" w14:paraId="2DAAAC9D" w14:textId="77777777" w:rsidTr="00B27D5F">
        <w:trPr>
          <w:gridBefore w:val="1"/>
          <w:wBefore w:w="7" w:type="dxa"/>
          <w:trHeight w:val="608"/>
          <w:jc w:val="right"/>
        </w:trPr>
        <w:tc>
          <w:tcPr>
            <w:tcW w:w="833" w:type="dxa"/>
            <w:shd w:val="clear" w:color="auto" w:fill="auto"/>
          </w:tcPr>
          <w:p w14:paraId="02110E63" w14:textId="610A18CF" w:rsidR="00FF2938" w:rsidRPr="00341030" w:rsidRDefault="00FF2938" w:rsidP="00A54D91">
            <w:pPr>
              <w:rPr>
                <w:rFonts w:eastAsia="MS Mincho"/>
                <w:szCs w:val="24"/>
              </w:rPr>
            </w:pPr>
            <w:r w:rsidRPr="00341030">
              <w:rPr>
                <w:rFonts w:eastAsia="MS Mincho"/>
                <w:szCs w:val="24"/>
              </w:rPr>
              <w:t>1.6.2</w:t>
            </w:r>
            <w:r w:rsidR="0056356E">
              <w:rPr>
                <w:rFonts w:eastAsia="MS Mincho"/>
                <w:szCs w:val="24"/>
              </w:rPr>
              <w:t>.</w:t>
            </w:r>
          </w:p>
        </w:tc>
        <w:tc>
          <w:tcPr>
            <w:tcW w:w="1981" w:type="dxa"/>
            <w:shd w:val="clear" w:color="auto" w:fill="auto"/>
          </w:tcPr>
          <w:p w14:paraId="6361A61B" w14:textId="77777777" w:rsidR="00FF2938" w:rsidRPr="003222C1" w:rsidRDefault="00FF2938" w:rsidP="00A54D91">
            <w:r w:rsidRPr="003222C1">
              <w:t>Teikti socialinę pedagoginę pagalbą socialinių įgūdžių stokojantiems mokiniams ir jų tėvams</w:t>
            </w:r>
            <w:r>
              <w:t>.</w:t>
            </w:r>
          </w:p>
        </w:tc>
        <w:tc>
          <w:tcPr>
            <w:tcW w:w="1850" w:type="dxa"/>
            <w:gridSpan w:val="2"/>
            <w:shd w:val="clear" w:color="auto" w:fill="auto"/>
          </w:tcPr>
          <w:p w14:paraId="342E5837" w14:textId="77777777" w:rsidR="00FF2938" w:rsidRPr="003222C1" w:rsidRDefault="00FF2938" w:rsidP="00A54D91">
            <w:r w:rsidRPr="003222C1">
              <w:t xml:space="preserve">Socialinę pedagoginę pagalbą gavusių mokinių dalis, proc., kurie stokoja socialinių įgūdžių pagal Mokyklos Vaiko </w:t>
            </w:r>
            <w:r w:rsidRPr="003222C1">
              <w:lastRenderedPageBreak/>
              <w:t>gerovės komisijos nutarimus ir VšĮ Lazdijų švietimo centro pateiktas pažymas</w:t>
            </w:r>
          </w:p>
        </w:tc>
        <w:tc>
          <w:tcPr>
            <w:tcW w:w="1274" w:type="dxa"/>
            <w:gridSpan w:val="2"/>
            <w:shd w:val="clear" w:color="auto" w:fill="auto"/>
          </w:tcPr>
          <w:p w14:paraId="6AC2FB26" w14:textId="35E4CE53" w:rsidR="00FF2938" w:rsidRPr="00341030" w:rsidRDefault="00FF2938" w:rsidP="00D62736">
            <w:pPr>
              <w:rPr>
                <w:rFonts w:eastAsia="MS Mincho"/>
                <w:szCs w:val="24"/>
                <w:highlight w:val="yellow"/>
              </w:rPr>
            </w:pPr>
            <w:r>
              <w:rPr>
                <w:rFonts w:eastAsia="MS Mincho"/>
                <w:szCs w:val="24"/>
              </w:rPr>
              <w:lastRenderedPageBreak/>
              <w:t>100</w:t>
            </w:r>
          </w:p>
        </w:tc>
        <w:tc>
          <w:tcPr>
            <w:tcW w:w="1421" w:type="dxa"/>
            <w:shd w:val="clear" w:color="auto" w:fill="auto"/>
          </w:tcPr>
          <w:p w14:paraId="3FB2FD8A" w14:textId="25CC271D" w:rsidR="00FF2938" w:rsidRPr="00341030" w:rsidRDefault="00E955EF" w:rsidP="00D62736">
            <w:pPr>
              <w:rPr>
                <w:rFonts w:eastAsia="MS Mincho"/>
                <w:szCs w:val="24"/>
                <w:highlight w:val="yellow"/>
              </w:rPr>
            </w:pPr>
            <w:r w:rsidRPr="00E955EF">
              <w:rPr>
                <w:rFonts w:eastAsia="MS Mincho"/>
                <w:szCs w:val="24"/>
              </w:rPr>
              <w:t>100</w:t>
            </w:r>
          </w:p>
        </w:tc>
        <w:tc>
          <w:tcPr>
            <w:tcW w:w="1418" w:type="dxa"/>
            <w:shd w:val="clear" w:color="auto" w:fill="auto"/>
          </w:tcPr>
          <w:p w14:paraId="50B57E4F" w14:textId="77777777" w:rsidR="00FF2938" w:rsidRPr="00341030" w:rsidRDefault="00FF2938" w:rsidP="00A54D91">
            <w:pPr>
              <w:rPr>
                <w:rFonts w:eastAsia="MS Mincho"/>
                <w:szCs w:val="24"/>
              </w:rPr>
            </w:pPr>
            <w:r w:rsidRPr="00341030">
              <w:rPr>
                <w:szCs w:val="24"/>
              </w:rPr>
              <w:t>Socialinis pedagogas</w:t>
            </w:r>
          </w:p>
        </w:tc>
        <w:tc>
          <w:tcPr>
            <w:tcW w:w="1134" w:type="dxa"/>
          </w:tcPr>
          <w:p w14:paraId="5DBB7B1B"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7C6EB5EA" w14:textId="77777777" w:rsidR="00FF2938" w:rsidRPr="00341030" w:rsidRDefault="00DD28DC" w:rsidP="00A54D91">
            <w:pPr>
              <w:rPr>
                <w:rFonts w:eastAsia="MS Mincho"/>
                <w:szCs w:val="24"/>
              </w:rPr>
            </w:pPr>
            <w:r>
              <w:rPr>
                <w:rFonts w:eastAsia="MS Mincho"/>
                <w:szCs w:val="24"/>
              </w:rPr>
              <w:t>2020</w:t>
            </w:r>
            <w:r w:rsidR="00FF2938">
              <w:rPr>
                <w:rFonts w:eastAsia="MS Mincho"/>
                <w:szCs w:val="24"/>
              </w:rPr>
              <w:t xml:space="preserve"> </w:t>
            </w:r>
            <w:r w:rsidR="00FF2938" w:rsidRPr="00341030">
              <w:rPr>
                <w:rFonts w:eastAsia="MS Mincho"/>
                <w:szCs w:val="24"/>
              </w:rPr>
              <w:t>m.</w:t>
            </w:r>
          </w:p>
        </w:tc>
        <w:tc>
          <w:tcPr>
            <w:tcW w:w="1701" w:type="dxa"/>
            <w:gridSpan w:val="3"/>
          </w:tcPr>
          <w:p w14:paraId="3E45BC8E" w14:textId="77777777" w:rsidR="00FF2938" w:rsidRPr="00341030" w:rsidRDefault="00FF2938" w:rsidP="00A54D91">
            <w:pPr>
              <w:rPr>
                <w:rFonts w:eastAsia="MS Mincho"/>
                <w:szCs w:val="24"/>
              </w:rPr>
            </w:pPr>
            <w:r w:rsidRPr="00341030">
              <w:rPr>
                <w:szCs w:val="24"/>
              </w:rPr>
              <w:t>Mokymo lėšos</w:t>
            </w:r>
          </w:p>
        </w:tc>
        <w:tc>
          <w:tcPr>
            <w:tcW w:w="1711" w:type="dxa"/>
            <w:gridSpan w:val="3"/>
          </w:tcPr>
          <w:p w14:paraId="145F78D1" w14:textId="77777777" w:rsidR="00FF2938" w:rsidRPr="00341030" w:rsidRDefault="00FF2938" w:rsidP="00A54D91">
            <w:pPr>
              <w:rPr>
                <w:rFonts w:eastAsia="MS Mincho"/>
                <w:szCs w:val="24"/>
              </w:rPr>
            </w:pPr>
            <w:r w:rsidRPr="00341030">
              <w:rPr>
                <w:szCs w:val="24"/>
              </w:rPr>
              <w:t>Mokymo lėšos</w:t>
            </w:r>
          </w:p>
        </w:tc>
      </w:tr>
      <w:tr w:rsidR="00C078AB" w:rsidRPr="00341030" w14:paraId="01E74AEA" w14:textId="77777777" w:rsidTr="00B27D5F">
        <w:trPr>
          <w:gridBefore w:val="1"/>
          <w:wBefore w:w="7" w:type="dxa"/>
          <w:trHeight w:val="608"/>
          <w:jc w:val="right"/>
        </w:trPr>
        <w:tc>
          <w:tcPr>
            <w:tcW w:w="833" w:type="dxa"/>
            <w:shd w:val="clear" w:color="auto" w:fill="auto"/>
          </w:tcPr>
          <w:p w14:paraId="07ACCFD7" w14:textId="5B66B648" w:rsidR="00FF2938" w:rsidRPr="00341030" w:rsidRDefault="00FF2938" w:rsidP="00A54D91">
            <w:pPr>
              <w:rPr>
                <w:rFonts w:eastAsia="MS Mincho"/>
                <w:szCs w:val="24"/>
              </w:rPr>
            </w:pPr>
            <w:r w:rsidRPr="00341030">
              <w:rPr>
                <w:rFonts w:eastAsia="MS Mincho"/>
                <w:szCs w:val="24"/>
              </w:rPr>
              <w:t>1.6.3</w:t>
            </w:r>
            <w:r w:rsidR="0056356E">
              <w:rPr>
                <w:rFonts w:eastAsia="MS Mincho"/>
                <w:szCs w:val="24"/>
              </w:rPr>
              <w:t>.</w:t>
            </w:r>
          </w:p>
        </w:tc>
        <w:tc>
          <w:tcPr>
            <w:tcW w:w="1981" w:type="dxa"/>
            <w:shd w:val="clear" w:color="auto" w:fill="auto"/>
          </w:tcPr>
          <w:p w14:paraId="0BAE258E" w14:textId="77777777" w:rsidR="00FF2938" w:rsidRPr="003222C1" w:rsidRDefault="00FF2938" w:rsidP="00A54D91">
            <w:r w:rsidRPr="003222C1">
              <w:t>Teikti specialiąją pagalbą mokiniams ir jų tėvams</w:t>
            </w:r>
            <w:r>
              <w:t>.</w:t>
            </w:r>
            <w:r w:rsidRPr="003222C1">
              <w:t xml:space="preserve"> </w:t>
            </w:r>
          </w:p>
        </w:tc>
        <w:tc>
          <w:tcPr>
            <w:tcW w:w="1850" w:type="dxa"/>
            <w:gridSpan w:val="2"/>
            <w:shd w:val="clear" w:color="auto" w:fill="auto"/>
          </w:tcPr>
          <w:p w14:paraId="32E35FC6" w14:textId="77777777" w:rsidR="00FF2938" w:rsidRPr="003222C1" w:rsidRDefault="00FF2938" w:rsidP="00A54D91">
            <w:r w:rsidRPr="003222C1">
              <w:t>Specialiąją pagalbą ir konsultacijas gaunančių mokinių ir jų tėvų dalis, proc., kuriems skirta pagalba pagal VšĮ Lazdijų švietimo centro pateiktas pažymas</w:t>
            </w:r>
          </w:p>
        </w:tc>
        <w:tc>
          <w:tcPr>
            <w:tcW w:w="1274" w:type="dxa"/>
            <w:gridSpan w:val="2"/>
            <w:shd w:val="clear" w:color="auto" w:fill="auto"/>
          </w:tcPr>
          <w:p w14:paraId="7C005F5D" w14:textId="3FEB18D2" w:rsidR="00FF2938" w:rsidRPr="00DE07BA" w:rsidRDefault="00FF2938" w:rsidP="00D62736">
            <w:pPr>
              <w:rPr>
                <w:rFonts w:eastAsia="MS Mincho"/>
                <w:szCs w:val="24"/>
                <w:highlight w:val="yellow"/>
              </w:rPr>
            </w:pPr>
            <w:r w:rsidRPr="00DE07BA">
              <w:rPr>
                <w:rFonts w:eastAsia="MS Mincho"/>
                <w:szCs w:val="24"/>
              </w:rPr>
              <w:t>100</w:t>
            </w:r>
          </w:p>
        </w:tc>
        <w:tc>
          <w:tcPr>
            <w:tcW w:w="1421" w:type="dxa"/>
            <w:shd w:val="clear" w:color="auto" w:fill="auto"/>
          </w:tcPr>
          <w:p w14:paraId="776FFF3E" w14:textId="3924051C" w:rsidR="00FF2938" w:rsidRPr="00DE07BA" w:rsidRDefault="00E955EF" w:rsidP="00D62736">
            <w:pPr>
              <w:rPr>
                <w:rFonts w:eastAsia="MS Mincho"/>
                <w:szCs w:val="24"/>
                <w:highlight w:val="yellow"/>
              </w:rPr>
            </w:pPr>
            <w:r w:rsidRPr="00E955EF">
              <w:rPr>
                <w:rFonts w:eastAsia="MS Mincho"/>
                <w:szCs w:val="24"/>
              </w:rPr>
              <w:t>100</w:t>
            </w:r>
          </w:p>
        </w:tc>
        <w:tc>
          <w:tcPr>
            <w:tcW w:w="1418" w:type="dxa"/>
            <w:shd w:val="clear" w:color="auto" w:fill="auto"/>
          </w:tcPr>
          <w:p w14:paraId="1E9FE32A" w14:textId="77777777" w:rsidR="00FF2938" w:rsidRPr="00341030" w:rsidRDefault="00FF2938" w:rsidP="00A54D91">
            <w:pPr>
              <w:rPr>
                <w:rFonts w:eastAsia="MS Mincho"/>
                <w:szCs w:val="24"/>
              </w:rPr>
            </w:pPr>
            <w:r w:rsidRPr="00341030">
              <w:rPr>
                <w:szCs w:val="24"/>
              </w:rPr>
              <w:t>Specialusis pedagogas</w:t>
            </w:r>
          </w:p>
        </w:tc>
        <w:tc>
          <w:tcPr>
            <w:tcW w:w="1134" w:type="dxa"/>
          </w:tcPr>
          <w:p w14:paraId="76DA7CA0"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36EBF312"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tcPr>
          <w:p w14:paraId="14D8D794" w14:textId="77777777" w:rsidR="00FF2938" w:rsidRPr="00341030" w:rsidRDefault="00FF2938" w:rsidP="00A54D91">
            <w:pPr>
              <w:rPr>
                <w:rFonts w:eastAsia="MS Mincho"/>
                <w:szCs w:val="24"/>
              </w:rPr>
            </w:pPr>
            <w:r w:rsidRPr="00341030">
              <w:rPr>
                <w:szCs w:val="24"/>
              </w:rPr>
              <w:t>Mokymo lėšos</w:t>
            </w:r>
          </w:p>
        </w:tc>
        <w:tc>
          <w:tcPr>
            <w:tcW w:w="1711" w:type="dxa"/>
            <w:gridSpan w:val="3"/>
          </w:tcPr>
          <w:p w14:paraId="5DD2FAAB" w14:textId="77777777" w:rsidR="00FF2938" w:rsidRPr="00341030" w:rsidRDefault="00FF2938" w:rsidP="00A54D91">
            <w:pPr>
              <w:rPr>
                <w:rFonts w:eastAsia="MS Mincho"/>
                <w:szCs w:val="24"/>
              </w:rPr>
            </w:pPr>
            <w:r w:rsidRPr="00341030">
              <w:rPr>
                <w:szCs w:val="24"/>
              </w:rPr>
              <w:t>Mokymo lėšos</w:t>
            </w:r>
          </w:p>
        </w:tc>
      </w:tr>
      <w:tr w:rsidR="00C078AB" w:rsidRPr="00341030" w14:paraId="15F33603" w14:textId="77777777" w:rsidTr="00B27D5F">
        <w:trPr>
          <w:gridBefore w:val="1"/>
          <w:wBefore w:w="7" w:type="dxa"/>
          <w:trHeight w:val="608"/>
          <w:jc w:val="right"/>
        </w:trPr>
        <w:tc>
          <w:tcPr>
            <w:tcW w:w="833" w:type="dxa"/>
            <w:shd w:val="clear" w:color="auto" w:fill="auto"/>
          </w:tcPr>
          <w:p w14:paraId="2131AFDA" w14:textId="0E6BD661" w:rsidR="00FF2938" w:rsidRPr="00341030" w:rsidRDefault="00FF2938" w:rsidP="00A54D91">
            <w:pPr>
              <w:rPr>
                <w:rFonts w:eastAsia="MS Mincho"/>
                <w:szCs w:val="24"/>
              </w:rPr>
            </w:pPr>
            <w:r w:rsidRPr="00341030">
              <w:rPr>
                <w:rFonts w:eastAsia="MS Mincho"/>
                <w:szCs w:val="24"/>
              </w:rPr>
              <w:t>1.6.4</w:t>
            </w:r>
            <w:r w:rsidR="0056356E">
              <w:rPr>
                <w:rFonts w:eastAsia="MS Mincho"/>
                <w:szCs w:val="24"/>
              </w:rPr>
              <w:t>.</w:t>
            </w:r>
          </w:p>
        </w:tc>
        <w:tc>
          <w:tcPr>
            <w:tcW w:w="1981" w:type="dxa"/>
            <w:shd w:val="clear" w:color="auto" w:fill="auto"/>
          </w:tcPr>
          <w:p w14:paraId="0A34048F" w14:textId="77777777" w:rsidR="00FF2938" w:rsidRPr="003222C1" w:rsidRDefault="00FF2938" w:rsidP="00A54D91">
            <w:r w:rsidRPr="003222C1">
              <w:t xml:space="preserve">Teikti </w:t>
            </w:r>
            <w:proofErr w:type="spellStart"/>
            <w:r w:rsidRPr="003222C1">
              <w:t>logopedin</w:t>
            </w:r>
            <w:r>
              <w:t>ę</w:t>
            </w:r>
            <w:proofErr w:type="spellEnd"/>
            <w:r w:rsidRPr="003222C1">
              <w:t xml:space="preserve"> pagalbą kalbėjimo sutrikimų turintiems mokiniams ir jų tėvams</w:t>
            </w:r>
            <w:r>
              <w:t>.</w:t>
            </w:r>
          </w:p>
        </w:tc>
        <w:tc>
          <w:tcPr>
            <w:tcW w:w="1850" w:type="dxa"/>
            <w:gridSpan w:val="2"/>
            <w:shd w:val="clear" w:color="auto" w:fill="auto"/>
          </w:tcPr>
          <w:p w14:paraId="089F9B93" w14:textId="77777777" w:rsidR="00FF2938" w:rsidRPr="003222C1" w:rsidRDefault="00FF2938" w:rsidP="00A54D91">
            <w:r w:rsidRPr="003222C1">
              <w:t>Logopedo pagalbą ir konsultacijas gavusių mokinių ir jų tėvų dalis, proc.,  pagal VšĮ Lazdijų švietimo centro pateiktas pažymas ir suderintus sąrašus</w:t>
            </w:r>
          </w:p>
        </w:tc>
        <w:tc>
          <w:tcPr>
            <w:tcW w:w="1274" w:type="dxa"/>
            <w:gridSpan w:val="2"/>
            <w:shd w:val="clear" w:color="auto" w:fill="auto"/>
          </w:tcPr>
          <w:p w14:paraId="5C53437D" w14:textId="2477DE07" w:rsidR="00FF2938" w:rsidRPr="00341030" w:rsidRDefault="00FF2938" w:rsidP="00D62736">
            <w:pPr>
              <w:rPr>
                <w:rFonts w:eastAsia="MS Mincho"/>
                <w:szCs w:val="24"/>
              </w:rPr>
            </w:pPr>
            <w:r>
              <w:rPr>
                <w:rFonts w:eastAsia="MS Mincho"/>
                <w:szCs w:val="24"/>
              </w:rPr>
              <w:t>100</w:t>
            </w:r>
          </w:p>
        </w:tc>
        <w:tc>
          <w:tcPr>
            <w:tcW w:w="1421" w:type="dxa"/>
            <w:shd w:val="clear" w:color="auto" w:fill="auto"/>
          </w:tcPr>
          <w:p w14:paraId="1B6403D1" w14:textId="258D7C6D" w:rsidR="00FF2938" w:rsidRPr="00341030" w:rsidRDefault="00E955EF" w:rsidP="00D62736">
            <w:pPr>
              <w:rPr>
                <w:rFonts w:eastAsia="MS Mincho"/>
                <w:szCs w:val="24"/>
              </w:rPr>
            </w:pPr>
            <w:r>
              <w:rPr>
                <w:rFonts w:eastAsia="MS Mincho"/>
                <w:szCs w:val="24"/>
              </w:rPr>
              <w:t>100</w:t>
            </w:r>
          </w:p>
        </w:tc>
        <w:tc>
          <w:tcPr>
            <w:tcW w:w="1418" w:type="dxa"/>
            <w:shd w:val="clear" w:color="auto" w:fill="auto"/>
          </w:tcPr>
          <w:p w14:paraId="66F32F22" w14:textId="77777777" w:rsidR="00FF2938" w:rsidRPr="00341030" w:rsidRDefault="00FF2938" w:rsidP="00A54D91">
            <w:pPr>
              <w:rPr>
                <w:rFonts w:eastAsia="MS Mincho"/>
                <w:szCs w:val="24"/>
              </w:rPr>
            </w:pPr>
            <w:r w:rsidRPr="00341030">
              <w:rPr>
                <w:szCs w:val="24"/>
              </w:rPr>
              <w:t>Logopedas</w:t>
            </w:r>
          </w:p>
        </w:tc>
        <w:tc>
          <w:tcPr>
            <w:tcW w:w="1134" w:type="dxa"/>
          </w:tcPr>
          <w:p w14:paraId="1A641843"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0D038986"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tcPr>
          <w:p w14:paraId="5BBFA295" w14:textId="77777777" w:rsidR="00FF2938" w:rsidRPr="00341030" w:rsidRDefault="00FF2938" w:rsidP="00A54D91">
            <w:pPr>
              <w:rPr>
                <w:rFonts w:eastAsia="MS Mincho"/>
                <w:szCs w:val="24"/>
              </w:rPr>
            </w:pPr>
            <w:r w:rsidRPr="00341030">
              <w:rPr>
                <w:szCs w:val="24"/>
              </w:rPr>
              <w:t>Mokymo lėšos</w:t>
            </w:r>
          </w:p>
        </w:tc>
        <w:tc>
          <w:tcPr>
            <w:tcW w:w="1711" w:type="dxa"/>
            <w:gridSpan w:val="3"/>
          </w:tcPr>
          <w:p w14:paraId="61CD2437" w14:textId="77777777" w:rsidR="00FF2938" w:rsidRPr="00341030" w:rsidRDefault="00FF2938" w:rsidP="00A54D91">
            <w:pPr>
              <w:rPr>
                <w:rFonts w:eastAsia="MS Mincho"/>
                <w:szCs w:val="24"/>
              </w:rPr>
            </w:pPr>
            <w:r w:rsidRPr="00341030">
              <w:rPr>
                <w:szCs w:val="24"/>
              </w:rPr>
              <w:t>Mokymo lėšos</w:t>
            </w:r>
          </w:p>
        </w:tc>
      </w:tr>
      <w:tr w:rsidR="00C078AB" w:rsidRPr="00341030" w14:paraId="2F3E755F" w14:textId="77777777" w:rsidTr="00B27D5F">
        <w:trPr>
          <w:gridBefore w:val="1"/>
          <w:wBefore w:w="7" w:type="dxa"/>
          <w:trHeight w:val="416"/>
          <w:jc w:val="right"/>
        </w:trPr>
        <w:tc>
          <w:tcPr>
            <w:tcW w:w="833" w:type="dxa"/>
            <w:vMerge w:val="restart"/>
            <w:shd w:val="clear" w:color="auto" w:fill="auto"/>
          </w:tcPr>
          <w:p w14:paraId="2E6BD760" w14:textId="5A0C0221" w:rsidR="00FF2938" w:rsidRPr="00341030" w:rsidRDefault="00FF2938" w:rsidP="00A54D91">
            <w:pPr>
              <w:rPr>
                <w:rFonts w:eastAsia="MS Mincho"/>
                <w:szCs w:val="24"/>
              </w:rPr>
            </w:pPr>
            <w:r w:rsidRPr="00341030">
              <w:rPr>
                <w:rFonts w:eastAsia="MS Mincho"/>
                <w:szCs w:val="24"/>
              </w:rPr>
              <w:t>1.6.5</w:t>
            </w:r>
            <w:r w:rsidR="0056356E">
              <w:rPr>
                <w:rFonts w:eastAsia="MS Mincho"/>
                <w:szCs w:val="24"/>
              </w:rPr>
              <w:t>.</w:t>
            </w:r>
          </w:p>
        </w:tc>
        <w:tc>
          <w:tcPr>
            <w:tcW w:w="1981" w:type="dxa"/>
            <w:vMerge w:val="restart"/>
            <w:shd w:val="clear" w:color="auto" w:fill="auto"/>
          </w:tcPr>
          <w:p w14:paraId="7A323FE2" w14:textId="77777777" w:rsidR="00FF2938" w:rsidRPr="003222C1" w:rsidRDefault="00FF2938" w:rsidP="00A54D91">
            <w:r w:rsidRPr="003222C1">
              <w:t>Teikti psichologo pagalbą mokiniams, jų tėvams ir pedagogams</w:t>
            </w:r>
            <w:r>
              <w:t>,</w:t>
            </w:r>
            <w:r w:rsidRPr="003222C1">
              <w:t xml:space="preserve"> </w:t>
            </w:r>
            <w:r w:rsidRPr="003222C1">
              <w:lastRenderedPageBreak/>
              <w:t>sprendžiant mokinių asmenybines, bendravimo ir elgesio problemas</w:t>
            </w:r>
            <w:r>
              <w:t>.</w:t>
            </w:r>
          </w:p>
        </w:tc>
        <w:tc>
          <w:tcPr>
            <w:tcW w:w="1850" w:type="dxa"/>
            <w:gridSpan w:val="2"/>
            <w:shd w:val="clear" w:color="auto" w:fill="auto"/>
          </w:tcPr>
          <w:p w14:paraId="74C9C246" w14:textId="77777777" w:rsidR="00FF2938" w:rsidRPr="003222C1" w:rsidRDefault="00FF2938" w:rsidP="00A54D91">
            <w:r w:rsidRPr="003222C1">
              <w:lastRenderedPageBreak/>
              <w:t xml:space="preserve">Psichologo konsultacijas gavusių mokinių ir jų tėvų dalis, proc. pagal VšĮ </w:t>
            </w:r>
            <w:r w:rsidRPr="003222C1">
              <w:lastRenderedPageBreak/>
              <w:t>Lazdijų švietimo centro pateiktas pažymas, Lazdijų rajono savivaldybės ir Mokyklos Vaiko gerovės komisijos nutarimus</w:t>
            </w:r>
          </w:p>
        </w:tc>
        <w:tc>
          <w:tcPr>
            <w:tcW w:w="1274" w:type="dxa"/>
            <w:gridSpan w:val="2"/>
            <w:shd w:val="clear" w:color="auto" w:fill="auto"/>
          </w:tcPr>
          <w:p w14:paraId="54B949C5" w14:textId="7C1560C6" w:rsidR="00FF2938" w:rsidRPr="00341030" w:rsidRDefault="00FF2938" w:rsidP="00D62736">
            <w:pPr>
              <w:pStyle w:val="prastasiniatinklio"/>
              <w:suppressLineNumbers/>
              <w:tabs>
                <w:tab w:val="num" w:pos="1276"/>
              </w:tabs>
              <w:spacing w:line="240" w:lineRule="auto"/>
              <w:ind w:firstLine="0"/>
              <w:jc w:val="left"/>
              <w:rPr>
                <w:rFonts w:eastAsia="MS Mincho"/>
                <w:highlight w:val="yellow"/>
              </w:rPr>
            </w:pPr>
            <w:r>
              <w:rPr>
                <w:rFonts w:eastAsia="MS Mincho"/>
              </w:rPr>
              <w:lastRenderedPageBreak/>
              <w:t>100</w:t>
            </w:r>
          </w:p>
        </w:tc>
        <w:tc>
          <w:tcPr>
            <w:tcW w:w="1421" w:type="dxa"/>
            <w:shd w:val="clear" w:color="auto" w:fill="auto"/>
          </w:tcPr>
          <w:p w14:paraId="0B05BAF0" w14:textId="5B2E90DA" w:rsidR="00FF2938" w:rsidRPr="00341030" w:rsidRDefault="00293479" w:rsidP="00D62736">
            <w:pPr>
              <w:rPr>
                <w:rFonts w:eastAsia="MS Mincho"/>
                <w:highlight w:val="yellow"/>
              </w:rPr>
            </w:pPr>
            <w:r>
              <w:rPr>
                <w:rFonts w:eastAsia="MS Mincho"/>
                <w:szCs w:val="24"/>
                <w:lang w:eastAsia="lt-LT"/>
              </w:rPr>
              <w:t>5,55 (mokykla neturi specialisto)</w:t>
            </w:r>
          </w:p>
        </w:tc>
        <w:tc>
          <w:tcPr>
            <w:tcW w:w="1418" w:type="dxa"/>
            <w:vMerge w:val="restart"/>
            <w:shd w:val="clear" w:color="auto" w:fill="auto"/>
          </w:tcPr>
          <w:p w14:paraId="75E15217" w14:textId="77777777" w:rsidR="00FF2938" w:rsidRPr="00341030" w:rsidRDefault="00FF2938" w:rsidP="00A54D91">
            <w:pPr>
              <w:rPr>
                <w:rFonts w:eastAsia="MS Mincho"/>
                <w:szCs w:val="24"/>
              </w:rPr>
            </w:pPr>
            <w:r w:rsidRPr="00341030">
              <w:rPr>
                <w:szCs w:val="24"/>
              </w:rPr>
              <w:t>Psichologas</w:t>
            </w:r>
          </w:p>
        </w:tc>
        <w:tc>
          <w:tcPr>
            <w:tcW w:w="1134" w:type="dxa"/>
            <w:vMerge w:val="restart"/>
          </w:tcPr>
          <w:p w14:paraId="60173271"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134" w:type="dxa"/>
            <w:vMerge w:val="restart"/>
          </w:tcPr>
          <w:p w14:paraId="74F6FD14"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vMerge w:val="restart"/>
          </w:tcPr>
          <w:p w14:paraId="4257D4E9" w14:textId="77777777" w:rsidR="00FF2938" w:rsidRPr="003222C1" w:rsidRDefault="00FF2938" w:rsidP="00A54D91">
            <w:r w:rsidRPr="003222C1">
              <w:t>Mokymo ir projektinės lėšos</w:t>
            </w:r>
          </w:p>
        </w:tc>
        <w:tc>
          <w:tcPr>
            <w:tcW w:w="1711" w:type="dxa"/>
            <w:gridSpan w:val="3"/>
            <w:vMerge w:val="restart"/>
          </w:tcPr>
          <w:p w14:paraId="3E8FD72B" w14:textId="77777777" w:rsidR="00FF2938" w:rsidRPr="003222C1" w:rsidRDefault="00FF2938" w:rsidP="00A54D91">
            <w:r w:rsidRPr="003222C1">
              <w:t>Mokymo ir projektinės lėšos</w:t>
            </w:r>
          </w:p>
        </w:tc>
      </w:tr>
      <w:tr w:rsidR="00C078AB" w:rsidRPr="00341030" w14:paraId="3A511182" w14:textId="77777777" w:rsidTr="00B27D5F">
        <w:trPr>
          <w:gridBefore w:val="1"/>
          <w:wBefore w:w="7" w:type="dxa"/>
          <w:trHeight w:val="415"/>
          <w:jc w:val="right"/>
        </w:trPr>
        <w:tc>
          <w:tcPr>
            <w:tcW w:w="833" w:type="dxa"/>
            <w:vMerge/>
            <w:shd w:val="clear" w:color="auto" w:fill="auto"/>
          </w:tcPr>
          <w:p w14:paraId="0A2994CF" w14:textId="77777777" w:rsidR="00FF2938" w:rsidRPr="00341030" w:rsidRDefault="00FF2938" w:rsidP="00A54D91">
            <w:pPr>
              <w:rPr>
                <w:rFonts w:eastAsia="MS Mincho"/>
                <w:szCs w:val="24"/>
              </w:rPr>
            </w:pPr>
          </w:p>
        </w:tc>
        <w:tc>
          <w:tcPr>
            <w:tcW w:w="1981" w:type="dxa"/>
            <w:vMerge/>
            <w:shd w:val="clear" w:color="auto" w:fill="auto"/>
          </w:tcPr>
          <w:p w14:paraId="783E6DC3" w14:textId="77777777" w:rsidR="00FF2938" w:rsidRPr="003222C1" w:rsidRDefault="00FF2938" w:rsidP="00A54D91"/>
        </w:tc>
        <w:tc>
          <w:tcPr>
            <w:tcW w:w="1850" w:type="dxa"/>
            <w:gridSpan w:val="2"/>
            <w:shd w:val="clear" w:color="auto" w:fill="auto"/>
          </w:tcPr>
          <w:p w14:paraId="0E05C442" w14:textId="77777777" w:rsidR="00FF2938" w:rsidRPr="00DE07BA" w:rsidRDefault="00FF2938" w:rsidP="00A54D91">
            <w:r w:rsidRPr="00DE07BA">
              <w:t>Psichologinę pagalbą gavusių mokinių dalis, proc., dalyvavusių patyčių ir smurto atvejuose</w:t>
            </w:r>
          </w:p>
        </w:tc>
        <w:tc>
          <w:tcPr>
            <w:tcW w:w="1274" w:type="dxa"/>
            <w:gridSpan w:val="2"/>
            <w:shd w:val="clear" w:color="auto" w:fill="auto"/>
          </w:tcPr>
          <w:p w14:paraId="0E46D98B" w14:textId="77777777" w:rsidR="00FF2938" w:rsidRDefault="00FF2938" w:rsidP="00A54D91">
            <w:pPr>
              <w:pStyle w:val="prastasiniatinklio"/>
              <w:suppressLineNumbers/>
              <w:tabs>
                <w:tab w:val="num" w:pos="1276"/>
              </w:tabs>
              <w:spacing w:line="240" w:lineRule="auto"/>
              <w:ind w:firstLine="0"/>
              <w:jc w:val="left"/>
              <w:rPr>
                <w:rFonts w:eastAsia="MS Mincho"/>
              </w:rPr>
            </w:pPr>
            <w:r>
              <w:t>100</w:t>
            </w:r>
          </w:p>
        </w:tc>
        <w:tc>
          <w:tcPr>
            <w:tcW w:w="1421" w:type="dxa"/>
            <w:shd w:val="clear" w:color="auto" w:fill="auto"/>
          </w:tcPr>
          <w:p w14:paraId="4F145A80" w14:textId="77777777" w:rsidR="00FF2938" w:rsidRDefault="00293479" w:rsidP="00A54D91">
            <w:pPr>
              <w:pStyle w:val="prastasiniatinklio"/>
              <w:suppressLineNumbers/>
              <w:tabs>
                <w:tab w:val="num" w:pos="1276"/>
              </w:tabs>
              <w:spacing w:line="240" w:lineRule="auto"/>
              <w:ind w:firstLine="0"/>
              <w:jc w:val="left"/>
              <w:rPr>
                <w:rFonts w:eastAsia="MS Mincho"/>
              </w:rPr>
            </w:pPr>
            <w:r>
              <w:rPr>
                <w:rFonts w:eastAsia="MS Mincho"/>
              </w:rPr>
              <w:t>0 (patyčių ir smurto atvejų 2020 m. mokykloje nebuvo)</w:t>
            </w:r>
          </w:p>
        </w:tc>
        <w:tc>
          <w:tcPr>
            <w:tcW w:w="1418" w:type="dxa"/>
            <w:vMerge/>
            <w:shd w:val="clear" w:color="auto" w:fill="auto"/>
          </w:tcPr>
          <w:p w14:paraId="5AE0B265" w14:textId="77777777" w:rsidR="00FF2938" w:rsidRPr="00341030" w:rsidRDefault="00FF2938" w:rsidP="00A54D91">
            <w:pPr>
              <w:pStyle w:val="prastasiniatinklio"/>
              <w:spacing w:line="240" w:lineRule="auto"/>
              <w:jc w:val="left"/>
            </w:pPr>
          </w:p>
        </w:tc>
        <w:tc>
          <w:tcPr>
            <w:tcW w:w="1134" w:type="dxa"/>
            <w:vMerge/>
          </w:tcPr>
          <w:p w14:paraId="7928BAFC" w14:textId="77777777" w:rsidR="00FF2938" w:rsidRPr="00341030" w:rsidRDefault="00FF2938" w:rsidP="00A54D91">
            <w:pPr>
              <w:rPr>
                <w:rFonts w:eastAsia="MS Mincho"/>
                <w:szCs w:val="24"/>
              </w:rPr>
            </w:pPr>
          </w:p>
        </w:tc>
        <w:tc>
          <w:tcPr>
            <w:tcW w:w="1134" w:type="dxa"/>
            <w:vMerge/>
          </w:tcPr>
          <w:p w14:paraId="2A9A3DC6" w14:textId="77777777" w:rsidR="00FF2938" w:rsidRPr="00341030" w:rsidRDefault="00FF2938" w:rsidP="00A54D91">
            <w:pPr>
              <w:rPr>
                <w:rFonts w:eastAsia="MS Mincho"/>
                <w:szCs w:val="24"/>
              </w:rPr>
            </w:pPr>
          </w:p>
        </w:tc>
        <w:tc>
          <w:tcPr>
            <w:tcW w:w="1701" w:type="dxa"/>
            <w:gridSpan w:val="3"/>
            <w:vMerge/>
          </w:tcPr>
          <w:p w14:paraId="7A40A1E1" w14:textId="77777777" w:rsidR="00FF2938" w:rsidRPr="003222C1" w:rsidRDefault="00FF2938" w:rsidP="00A54D91"/>
        </w:tc>
        <w:tc>
          <w:tcPr>
            <w:tcW w:w="1711" w:type="dxa"/>
            <w:gridSpan w:val="3"/>
            <w:vMerge/>
          </w:tcPr>
          <w:p w14:paraId="1C8F237C" w14:textId="77777777" w:rsidR="00FF2938" w:rsidRPr="003222C1" w:rsidRDefault="00FF2938" w:rsidP="00A54D91"/>
        </w:tc>
      </w:tr>
      <w:tr w:rsidR="00C078AB" w:rsidRPr="00341030" w14:paraId="7F128FDC" w14:textId="77777777" w:rsidTr="00B27D5F">
        <w:trPr>
          <w:gridBefore w:val="1"/>
          <w:wBefore w:w="7" w:type="dxa"/>
          <w:trHeight w:val="1741"/>
          <w:jc w:val="right"/>
        </w:trPr>
        <w:tc>
          <w:tcPr>
            <w:tcW w:w="833" w:type="dxa"/>
            <w:vMerge w:val="restart"/>
            <w:shd w:val="clear" w:color="auto" w:fill="auto"/>
          </w:tcPr>
          <w:p w14:paraId="53196A50" w14:textId="19BAA35A" w:rsidR="00FF2938" w:rsidRPr="00341030" w:rsidRDefault="00FF2938" w:rsidP="00A54D91">
            <w:pPr>
              <w:rPr>
                <w:rFonts w:eastAsia="MS Mincho"/>
                <w:szCs w:val="24"/>
              </w:rPr>
            </w:pPr>
            <w:r w:rsidRPr="00341030">
              <w:rPr>
                <w:rFonts w:eastAsia="MS Mincho"/>
                <w:szCs w:val="24"/>
              </w:rPr>
              <w:t>1.6.6</w:t>
            </w:r>
            <w:r w:rsidR="0056356E">
              <w:rPr>
                <w:rFonts w:eastAsia="MS Mincho"/>
                <w:szCs w:val="24"/>
              </w:rPr>
              <w:t>.</w:t>
            </w:r>
          </w:p>
        </w:tc>
        <w:tc>
          <w:tcPr>
            <w:tcW w:w="1981" w:type="dxa"/>
            <w:vMerge w:val="restart"/>
            <w:shd w:val="clear" w:color="auto" w:fill="auto"/>
          </w:tcPr>
          <w:p w14:paraId="111060D9" w14:textId="77777777" w:rsidR="00FF2938" w:rsidRPr="003222C1" w:rsidRDefault="00FF2938" w:rsidP="00A54D91">
            <w:r w:rsidRPr="003222C1">
              <w:t>Teikti mokymosi pagalbą pamokoje ir po pamokų skirtingų gebėjimų mokiniams, konsultuoti mokinius</w:t>
            </w:r>
            <w:r>
              <w:t>.</w:t>
            </w:r>
            <w:r w:rsidRPr="003222C1">
              <w:t xml:space="preserve"> </w:t>
            </w:r>
          </w:p>
        </w:tc>
        <w:tc>
          <w:tcPr>
            <w:tcW w:w="1850" w:type="dxa"/>
            <w:gridSpan w:val="2"/>
            <w:shd w:val="clear" w:color="auto" w:fill="auto"/>
          </w:tcPr>
          <w:p w14:paraId="3C6019E2" w14:textId="77777777" w:rsidR="00FF2938" w:rsidRPr="00341030" w:rsidRDefault="00FF2938" w:rsidP="00A54D91">
            <w:pPr>
              <w:rPr>
                <w:szCs w:val="24"/>
              </w:rPr>
            </w:pPr>
            <w:r w:rsidRPr="003222C1">
              <w:t>Mokymosi pagalbą pamokoje gavusių mokinių dalis, proc.</w:t>
            </w:r>
          </w:p>
        </w:tc>
        <w:tc>
          <w:tcPr>
            <w:tcW w:w="1274" w:type="dxa"/>
            <w:gridSpan w:val="2"/>
            <w:shd w:val="clear" w:color="auto" w:fill="auto"/>
          </w:tcPr>
          <w:p w14:paraId="4DCDBDA8" w14:textId="77777777" w:rsidR="00FF2938" w:rsidRPr="00341030" w:rsidRDefault="00FF2938" w:rsidP="00A54D91">
            <w:pPr>
              <w:rPr>
                <w:rFonts w:eastAsia="MS Mincho"/>
                <w:szCs w:val="24"/>
                <w:highlight w:val="yellow"/>
              </w:rPr>
            </w:pPr>
            <w:r w:rsidRPr="00E970F5">
              <w:rPr>
                <w:lang w:eastAsia="ar-SA"/>
              </w:rPr>
              <w:sym w:font="Symbol" w:char="F0B3"/>
            </w:r>
            <w:r w:rsidRPr="00E970F5">
              <w:rPr>
                <w:lang w:eastAsia="ar-SA"/>
              </w:rPr>
              <w:t>95</w:t>
            </w:r>
          </w:p>
        </w:tc>
        <w:tc>
          <w:tcPr>
            <w:tcW w:w="1421" w:type="dxa"/>
            <w:shd w:val="clear" w:color="auto" w:fill="auto"/>
          </w:tcPr>
          <w:p w14:paraId="68F1A59A" w14:textId="77777777" w:rsidR="00FF2938" w:rsidRPr="00341030" w:rsidRDefault="00293479" w:rsidP="00A54D91">
            <w:pPr>
              <w:rPr>
                <w:rFonts w:eastAsia="MS Mincho"/>
                <w:szCs w:val="24"/>
                <w:highlight w:val="yellow"/>
              </w:rPr>
            </w:pPr>
            <w:r>
              <w:rPr>
                <w:rFonts w:eastAsia="MS Mincho"/>
                <w:szCs w:val="24"/>
              </w:rPr>
              <w:t>90,14</w:t>
            </w:r>
          </w:p>
        </w:tc>
        <w:tc>
          <w:tcPr>
            <w:tcW w:w="1418" w:type="dxa"/>
            <w:vMerge w:val="restart"/>
            <w:shd w:val="clear" w:color="auto" w:fill="auto"/>
          </w:tcPr>
          <w:p w14:paraId="196B0167" w14:textId="77777777" w:rsidR="00FF2938" w:rsidRPr="00341030" w:rsidRDefault="00FF2938" w:rsidP="00A54D91">
            <w:pPr>
              <w:rPr>
                <w:rFonts w:eastAsia="MS Mincho"/>
                <w:szCs w:val="24"/>
              </w:rPr>
            </w:pPr>
            <w:r w:rsidRPr="00341030">
              <w:rPr>
                <w:szCs w:val="24"/>
              </w:rPr>
              <w:t>Dalykų mokytojai</w:t>
            </w:r>
          </w:p>
        </w:tc>
        <w:tc>
          <w:tcPr>
            <w:tcW w:w="1134" w:type="dxa"/>
            <w:vMerge w:val="restart"/>
          </w:tcPr>
          <w:p w14:paraId="39219AF2"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134" w:type="dxa"/>
            <w:vMerge w:val="restart"/>
          </w:tcPr>
          <w:p w14:paraId="5941F72D" w14:textId="77777777" w:rsidR="00FF2938" w:rsidRPr="00341030" w:rsidRDefault="00DD28DC" w:rsidP="00A54D91">
            <w:pPr>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vMerge w:val="restart"/>
          </w:tcPr>
          <w:p w14:paraId="52B45B34" w14:textId="77777777" w:rsidR="00FF2938" w:rsidRPr="00341030" w:rsidRDefault="00FF2938" w:rsidP="00A54D91">
            <w:pPr>
              <w:rPr>
                <w:rFonts w:eastAsia="MS Mincho"/>
                <w:szCs w:val="24"/>
              </w:rPr>
            </w:pPr>
            <w:r w:rsidRPr="00341030">
              <w:rPr>
                <w:szCs w:val="24"/>
              </w:rPr>
              <w:t>Mokymo lėšos</w:t>
            </w:r>
          </w:p>
        </w:tc>
        <w:tc>
          <w:tcPr>
            <w:tcW w:w="1711" w:type="dxa"/>
            <w:gridSpan w:val="3"/>
            <w:vMerge w:val="restart"/>
          </w:tcPr>
          <w:p w14:paraId="6C1BBC45" w14:textId="77777777" w:rsidR="00FF2938" w:rsidRPr="00341030" w:rsidRDefault="00FF2938" w:rsidP="00A54D91">
            <w:pPr>
              <w:rPr>
                <w:rFonts w:eastAsia="MS Mincho"/>
                <w:szCs w:val="24"/>
              </w:rPr>
            </w:pPr>
            <w:r w:rsidRPr="00341030">
              <w:rPr>
                <w:szCs w:val="24"/>
              </w:rPr>
              <w:t>Mokymo lėšos</w:t>
            </w:r>
          </w:p>
        </w:tc>
      </w:tr>
      <w:tr w:rsidR="00C078AB" w:rsidRPr="00341030" w14:paraId="0D50128F" w14:textId="77777777" w:rsidTr="00B27D5F">
        <w:trPr>
          <w:gridBefore w:val="1"/>
          <w:wBefore w:w="7" w:type="dxa"/>
          <w:trHeight w:val="1123"/>
          <w:jc w:val="right"/>
        </w:trPr>
        <w:tc>
          <w:tcPr>
            <w:tcW w:w="833" w:type="dxa"/>
            <w:vMerge/>
            <w:shd w:val="clear" w:color="auto" w:fill="auto"/>
          </w:tcPr>
          <w:p w14:paraId="0625E13D" w14:textId="77777777" w:rsidR="00FF2938" w:rsidRPr="00341030" w:rsidRDefault="00FF2938" w:rsidP="00A54D91">
            <w:pPr>
              <w:rPr>
                <w:rFonts w:eastAsia="MS Mincho"/>
                <w:szCs w:val="24"/>
              </w:rPr>
            </w:pPr>
          </w:p>
        </w:tc>
        <w:tc>
          <w:tcPr>
            <w:tcW w:w="1981" w:type="dxa"/>
            <w:vMerge/>
            <w:shd w:val="clear" w:color="auto" w:fill="auto"/>
          </w:tcPr>
          <w:p w14:paraId="763E8D71" w14:textId="77777777" w:rsidR="00FF2938" w:rsidRPr="003222C1" w:rsidRDefault="00FF2938" w:rsidP="00A54D91"/>
        </w:tc>
        <w:tc>
          <w:tcPr>
            <w:tcW w:w="1850" w:type="dxa"/>
            <w:gridSpan w:val="2"/>
            <w:shd w:val="clear" w:color="auto" w:fill="auto"/>
          </w:tcPr>
          <w:p w14:paraId="58C50F4D" w14:textId="77777777" w:rsidR="00FF2938" w:rsidRPr="00E970F5" w:rsidRDefault="00FF2938" w:rsidP="00A54D91">
            <w:pPr>
              <w:suppressAutoHyphens/>
              <w:rPr>
                <w:lang w:eastAsia="ar-SA"/>
              </w:rPr>
            </w:pPr>
            <w:r w:rsidRPr="003222C1">
              <w:t>Po pamokų konsultuojamų mokinių skaičius, vnt.</w:t>
            </w:r>
          </w:p>
        </w:tc>
        <w:tc>
          <w:tcPr>
            <w:tcW w:w="1274" w:type="dxa"/>
            <w:gridSpan w:val="2"/>
            <w:shd w:val="clear" w:color="auto" w:fill="auto"/>
          </w:tcPr>
          <w:p w14:paraId="7346270F" w14:textId="333992DF" w:rsidR="00FF2938" w:rsidRPr="00341030" w:rsidRDefault="00FF2938" w:rsidP="00D62736">
            <w:pPr>
              <w:rPr>
                <w:rFonts w:eastAsia="MS Mincho"/>
                <w:szCs w:val="24"/>
                <w:highlight w:val="yellow"/>
              </w:rPr>
            </w:pPr>
            <w:r w:rsidRPr="00E970F5">
              <w:rPr>
                <w:lang w:eastAsia="ar-SA"/>
              </w:rPr>
              <w:sym w:font="Symbol" w:char="F0B3"/>
            </w:r>
            <w:r w:rsidR="00293479">
              <w:rPr>
                <w:lang w:eastAsia="ar-SA"/>
              </w:rPr>
              <w:t>18</w:t>
            </w:r>
            <w:r w:rsidRPr="00E970F5">
              <w:rPr>
                <w:lang w:eastAsia="ar-SA"/>
              </w:rPr>
              <w:t>0</w:t>
            </w:r>
          </w:p>
        </w:tc>
        <w:tc>
          <w:tcPr>
            <w:tcW w:w="1421" w:type="dxa"/>
            <w:shd w:val="clear" w:color="auto" w:fill="auto"/>
          </w:tcPr>
          <w:p w14:paraId="147CCD5F" w14:textId="42C43440" w:rsidR="00FF2938" w:rsidRPr="00341030" w:rsidRDefault="00293479" w:rsidP="00D62736">
            <w:pPr>
              <w:rPr>
                <w:rFonts w:eastAsia="MS Mincho"/>
                <w:szCs w:val="24"/>
                <w:highlight w:val="yellow"/>
              </w:rPr>
            </w:pPr>
            <w:r>
              <w:rPr>
                <w:rFonts w:eastAsia="MS Mincho"/>
                <w:szCs w:val="24"/>
              </w:rPr>
              <w:t>325</w:t>
            </w:r>
          </w:p>
        </w:tc>
        <w:tc>
          <w:tcPr>
            <w:tcW w:w="1418" w:type="dxa"/>
            <w:vMerge/>
            <w:shd w:val="clear" w:color="auto" w:fill="auto"/>
          </w:tcPr>
          <w:p w14:paraId="12DF7BF3" w14:textId="77777777" w:rsidR="00FF2938" w:rsidRPr="00341030" w:rsidRDefault="00FF2938" w:rsidP="00A54D91">
            <w:pPr>
              <w:rPr>
                <w:szCs w:val="24"/>
              </w:rPr>
            </w:pPr>
          </w:p>
        </w:tc>
        <w:tc>
          <w:tcPr>
            <w:tcW w:w="1134" w:type="dxa"/>
            <w:vMerge/>
          </w:tcPr>
          <w:p w14:paraId="22A2C2DD" w14:textId="77777777" w:rsidR="00FF2938" w:rsidRPr="00341030" w:rsidRDefault="00FF2938" w:rsidP="00A54D91">
            <w:pPr>
              <w:rPr>
                <w:rFonts w:eastAsia="MS Mincho"/>
                <w:szCs w:val="24"/>
              </w:rPr>
            </w:pPr>
          </w:p>
        </w:tc>
        <w:tc>
          <w:tcPr>
            <w:tcW w:w="1134" w:type="dxa"/>
            <w:vMerge/>
          </w:tcPr>
          <w:p w14:paraId="591A6ADB" w14:textId="77777777" w:rsidR="00FF2938" w:rsidRPr="00341030" w:rsidRDefault="00FF2938" w:rsidP="00A54D91">
            <w:pPr>
              <w:rPr>
                <w:rFonts w:eastAsia="MS Mincho"/>
                <w:szCs w:val="24"/>
              </w:rPr>
            </w:pPr>
          </w:p>
        </w:tc>
        <w:tc>
          <w:tcPr>
            <w:tcW w:w="1701" w:type="dxa"/>
            <w:gridSpan w:val="3"/>
            <w:vMerge/>
          </w:tcPr>
          <w:p w14:paraId="658233D7" w14:textId="77777777" w:rsidR="00FF2938" w:rsidRPr="00341030" w:rsidRDefault="00FF2938" w:rsidP="00A54D91">
            <w:pPr>
              <w:rPr>
                <w:szCs w:val="24"/>
              </w:rPr>
            </w:pPr>
          </w:p>
        </w:tc>
        <w:tc>
          <w:tcPr>
            <w:tcW w:w="1711" w:type="dxa"/>
            <w:gridSpan w:val="3"/>
            <w:vMerge/>
          </w:tcPr>
          <w:p w14:paraId="4F0BA89B" w14:textId="77777777" w:rsidR="00FF2938" w:rsidRPr="00341030" w:rsidRDefault="00FF2938" w:rsidP="00A54D91">
            <w:pPr>
              <w:rPr>
                <w:szCs w:val="24"/>
              </w:rPr>
            </w:pPr>
          </w:p>
        </w:tc>
      </w:tr>
      <w:tr w:rsidR="00C078AB" w:rsidRPr="00341030" w14:paraId="13800C70" w14:textId="77777777" w:rsidTr="00290F75">
        <w:trPr>
          <w:gridBefore w:val="1"/>
          <w:wBefore w:w="7" w:type="dxa"/>
          <w:trHeight w:val="166"/>
          <w:jc w:val="right"/>
        </w:trPr>
        <w:tc>
          <w:tcPr>
            <w:tcW w:w="833" w:type="dxa"/>
            <w:shd w:val="clear" w:color="auto" w:fill="auto"/>
          </w:tcPr>
          <w:p w14:paraId="6E8EE9FB" w14:textId="7DE58889" w:rsidR="00C078AB" w:rsidRPr="00341030" w:rsidRDefault="00C078AB" w:rsidP="00C078AB">
            <w:pPr>
              <w:rPr>
                <w:rFonts w:eastAsia="MS Mincho"/>
                <w:szCs w:val="24"/>
              </w:rPr>
            </w:pPr>
            <w:r w:rsidRPr="00341030">
              <w:rPr>
                <w:b/>
                <w:szCs w:val="24"/>
              </w:rPr>
              <w:t>1.7.</w:t>
            </w:r>
          </w:p>
        </w:tc>
        <w:tc>
          <w:tcPr>
            <w:tcW w:w="13624" w:type="dxa"/>
            <w:gridSpan w:val="15"/>
            <w:shd w:val="clear" w:color="auto" w:fill="auto"/>
          </w:tcPr>
          <w:p w14:paraId="2571A2D2" w14:textId="69B3FDC2" w:rsidR="00C078AB" w:rsidRPr="00341030" w:rsidRDefault="00C078AB" w:rsidP="00C078AB">
            <w:pPr>
              <w:rPr>
                <w:szCs w:val="24"/>
              </w:rPr>
            </w:pPr>
            <w:r w:rsidRPr="00341030">
              <w:rPr>
                <w:b/>
                <w:szCs w:val="24"/>
              </w:rPr>
              <w:t xml:space="preserve">Uždavinys. </w:t>
            </w:r>
            <w:r w:rsidRPr="00341030">
              <w:rPr>
                <w:szCs w:val="24"/>
              </w:rPr>
              <w:t>Gerinti ugdymo kokybę panaudojant ugdymo rezultatus</w:t>
            </w:r>
            <w:r>
              <w:rPr>
                <w:szCs w:val="24"/>
              </w:rPr>
              <w:t>.</w:t>
            </w:r>
          </w:p>
        </w:tc>
      </w:tr>
      <w:tr w:rsidR="00C078AB" w:rsidRPr="00341030" w14:paraId="02246650" w14:textId="77777777" w:rsidTr="00B27D5F">
        <w:tblPrEx>
          <w:jc w:val="left"/>
        </w:tblPrEx>
        <w:trPr>
          <w:gridAfter w:val="1"/>
          <w:wAfter w:w="10" w:type="dxa"/>
          <w:trHeight w:val="608"/>
        </w:trPr>
        <w:tc>
          <w:tcPr>
            <w:tcW w:w="840" w:type="dxa"/>
            <w:gridSpan w:val="2"/>
            <w:vMerge w:val="restart"/>
            <w:shd w:val="clear" w:color="auto" w:fill="auto"/>
          </w:tcPr>
          <w:p w14:paraId="19E4782A" w14:textId="281974BC" w:rsidR="00FF2938" w:rsidRPr="00341030" w:rsidRDefault="00FF2938" w:rsidP="00A54D91">
            <w:pPr>
              <w:spacing w:line="360" w:lineRule="auto"/>
              <w:rPr>
                <w:rFonts w:eastAsia="MS Mincho"/>
                <w:szCs w:val="24"/>
              </w:rPr>
            </w:pPr>
            <w:r w:rsidRPr="00341030">
              <w:rPr>
                <w:rFonts w:eastAsia="MS Mincho"/>
                <w:szCs w:val="24"/>
              </w:rPr>
              <w:t>1.7.</w:t>
            </w:r>
            <w:r>
              <w:rPr>
                <w:rFonts w:eastAsia="MS Mincho"/>
                <w:szCs w:val="24"/>
              </w:rPr>
              <w:t>1</w:t>
            </w:r>
            <w:r w:rsidR="0056356E">
              <w:rPr>
                <w:rFonts w:eastAsia="MS Mincho"/>
                <w:szCs w:val="24"/>
              </w:rPr>
              <w:t>.</w:t>
            </w:r>
          </w:p>
        </w:tc>
        <w:tc>
          <w:tcPr>
            <w:tcW w:w="1981" w:type="dxa"/>
            <w:vMerge w:val="restart"/>
            <w:shd w:val="clear" w:color="auto" w:fill="auto"/>
          </w:tcPr>
          <w:p w14:paraId="6CE2942F" w14:textId="77777777" w:rsidR="00FF2938" w:rsidRPr="00341030" w:rsidRDefault="00FF2938" w:rsidP="00A54D91">
            <w:pPr>
              <w:spacing w:line="360" w:lineRule="auto"/>
              <w:rPr>
                <w:szCs w:val="24"/>
              </w:rPr>
            </w:pPr>
            <w:r w:rsidRPr="00341030">
              <w:rPr>
                <w:szCs w:val="24"/>
              </w:rPr>
              <w:t>Mokinių pažangos stebėsenos efektyvinimas</w:t>
            </w:r>
          </w:p>
        </w:tc>
        <w:tc>
          <w:tcPr>
            <w:tcW w:w="1840" w:type="dxa"/>
            <w:shd w:val="clear" w:color="auto" w:fill="auto"/>
          </w:tcPr>
          <w:p w14:paraId="4B5BC05E" w14:textId="77777777" w:rsidR="00FF2938" w:rsidRPr="003222C1" w:rsidRDefault="00FF2938" w:rsidP="00A54D91">
            <w:pPr>
              <w:rPr>
                <w:highlight w:val="yellow"/>
              </w:rPr>
            </w:pPr>
            <w:r w:rsidRPr="003222C1">
              <w:t xml:space="preserve">Mokinių, turinčių teigiamus metinius įvertinimus dalis, proc. </w:t>
            </w:r>
          </w:p>
        </w:tc>
        <w:tc>
          <w:tcPr>
            <w:tcW w:w="1284" w:type="dxa"/>
            <w:gridSpan w:val="3"/>
            <w:shd w:val="clear" w:color="auto" w:fill="auto"/>
          </w:tcPr>
          <w:p w14:paraId="19EFA234" w14:textId="77777777" w:rsidR="00FF2938" w:rsidRPr="00E970F5" w:rsidRDefault="00783282" w:rsidP="00A54D91">
            <w:pPr>
              <w:suppressAutoHyphens/>
              <w:rPr>
                <w:lang w:eastAsia="ar-SA"/>
              </w:rPr>
            </w:pPr>
            <w:r>
              <w:rPr>
                <w:lang w:eastAsia="ar-SA"/>
              </w:rPr>
              <w:t>10</w:t>
            </w:r>
            <w:r w:rsidR="00FF2938" w:rsidRPr="00E970F5">
              <w:rPr>
                <w:lang w:eastAsia="ar-SA"/>
              </w:rPr>
              <w:t>0</w:t>
            </w:r>
          </w:p>
        </w:tc>
        <w:tc>
          <w:tcPr>
            <w:tcW w:w="1421" w:type="dxa"/>
            <w:shd w:val="clear" w:color="auto" w:fill="auto"/>
          </w:tcPr>
          <w:p w14:paraId="192E6661" w14:textId="77777777" w:rsidR="00FF2938" w:rsidRPr="00E970F5" w:rsidRDefault="00783282" w:rsidP="00A54D91">
            <w:pPr>
              <w:suppressAutoHyphens/>
              <w:rPr>
                <w:lang w:eastAsia="ar-SA"/>
              </w:rPr>
            </w:pPr>
            <w:r>
              <w:rPr>
                <w:lang w:eastAsia="ar-SA"/>
              </w:rPr>
              <w:t>100</w:t>
            </w:r>
          </w:p>
        </w:tc>
        <w:tc>
          <w:tcPr>
            <w:tcW w:w="1418" w:type="dxa"/>
            <w:vMerge w:val="restart"/>
            <w:shd w:val="clear" w:color="auto" w:fill="auto"/>
          </w:tcPr>
          <w:p w14:paraId="241A67A3" w14:textId="77777777" w:rsidR="00FF2938" w:rsidRPr="003222C1" w:rsidRDefault="00FF2938" w:rsidP="00A54D91">
            <w:r w:rsidRPr="003222C1">
              <w:t xml:space="preserve">Direktoriaus pavaduotojas ugdymui, dalykų mokytojai, </w:t>
            </w:r>
            <w:r w:rsidRPr="003222C1">
              <w:lastRenderedPageBreak/>
              <w:t>klasių auklėtojai</w:t>
            </w:r>
          </w:p>
        </w:tc>
        <w:tc>
          <w:tcPr>
            <w:tcW w:w="1134" w:type="dxa"/>
            <w:vMerge w:val="restart"/>
          </w:tcPr>
          <w:p w14:paraId="2406AE3C" w14:textId="77777777" w:rsidR="00FF2938" w:rsidRPr="00341030" w:rsidRDefault="00DD28DC" w:rsidP="00A54D91">
            <w:pPr>
              <w:spacing w:line="360" w:lineRule="auto"/>
              <w:rPr>
                <w:rFonts w:eastAsia="MS Mincho"/>
                <w:szCs w:val="24"/>
              </w:rPr>
            </w:pPr>
            <w:r>
              <w:rPr>
                <w:rFonts w:eastAsia="MS Mincho"/>
                <w:szCs w:val="24"/>
              </w:rPr>
              <w:lastRenderedPageBreak/>
              <w:t>2020</w:t>
            </w:r>
            <w:r w:rsidR="00FF2938" w:rsidRPr="00341030">
              <w:rPr>
                <w:rFonts w:eastAsia="MS Mincho"/>
                <w:szCs w:val="24"/>
              </w:rPr>
              <w:t xml:space="preserve"> m.</w:t>
            </w:r>
          </w:p>
        </w:tc>
        <w:tc>
          <w:tcPr>
            <w:tcW w:w="1134" w:type="dxa"/>
            <w:vMerge w:val="restart"/>
          </w:tcPr>
          <w:p w14:paraId="2F56FB5B"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vMerge w:val="restart"/>
          </w:tcPr>
          <w:p w14:paraId="36F59771" w14:textId="77777777" w:rsidR="00FF2938" w:rsidRPr="00341030" w:rsidRDefault="00FF2938" w:rsidP="00A54D91">
            <w:pPr>
              <w:spacing w:line="360" w:lineRule="auto"/>
              <w:rPr>
                <w:szCs w:val="24"/>
              </w:rPr>
            </w:pPr>
            <w:r w:rsidRPr="00341030">
              <w:rPr>
                <w:szCs w:val="24"/>
              </w:rPr>
              <w:t>Mokymo lėšos</w:t>
            </w:r>
          </w:p>
        </w:tc>
        <w:tc>
          <w:tcPr>
            <w:tcW w:w="1701" w:type="dxa"/>
            <w:gridSpan w:val="2"/>
            <w:vMerge w:val="restart"/>
          </w:tcPr>
          <w:p w14:paraId="06BFAB89" w14:textId="77777777" w:rsidR="00FF2938" w:rsidRPr="00341030" w:rsidRDefault="00FF2938" w:rsidP="00A54D91">
            <w:pPr>
              <w:spacing w:line="360" w:lineRule="auto"/>
              <w:rPr>
                <w:szCs w:val="24"/>
              </w:rPr>
            </w:pPr>
            <w:r w:rsidRPr="00341030">
              <w:rPr>
                <w:szCs w:val="24"/>
              </w:rPr>
              <w:t>Mokymo lėšos</w:t>
            </w:r>
          </w:p>
        </w:tc>
      </w:tr>
      <w:tr w:rsidR="00C078AB" w:rsidRPr="00341030" w14:paraId="45251948" w14:textId="77777777" w:rsidTr="00B27D5F">
        <w:tblPrEx>
          <w:jc w:val="left"/>
        </w:tblPrEx>
        <w:trPr>
          <w:gridAfter w:val="1"/>
          <w:wAfter w:w="10" w:type="dxa"/>
          <w:trHeight w:val="608"/>
        </w:trPr>
        <w:tc>
          <w:tcPr>
            <w:tcW w:w="840" w:type="dxa"/>
            <w:gridSpan w:val="2"/>
            <w:vMerge/>
            <w:shd w:val="clear" w:color="auto" w:fill="auto"/>
          </w:tcPr>
          <w:p w14:paraId="4975BFBD"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454983BD" w14:textId="77777777" w:rsidR="00FF2938" w:rsidRPr="00341030" w:rsidRDefault="00FF2938" w:rsidP="00A54D91">
            <w:pPr>
              <w:spacing w:line="360" w:lineRule="auto"/>
              <w:rPr>
                <w:szCs w:val="24"/>
              </w:rPr>
            </w:pPr>
          </w:p>
        </w:tc>
        <w:tc>
          <w:tcPr>
            <w:tcW w:w="1840" w:type="dxa"/>
            <w:shd w:val="clear" w:color="auto" w:fill="auto"/>
          </w:tcPr>
          <w:p w14:paraId="304FBE7B" w14:textId="77777777" w:rsidR="00FF2938" w:rsidRPr="00E970F5" w:rsidRDefault="00FF2938" w:rsidP="00A54D91">
            <w:pPr>
              <w:suppressAutoHyphens/>
              <w:rPr>
                <w:lang w:eastAsia="ar-SA"/>
              </w:rPr>
            </w:pPr>
            <w:r w:rsidRPr="003222C1">
              <w:t>Padidėjusi aukštesnįjį pasiekimų lygmenį pasiekusiųjų mokinių dalis, proc.</w:t>
            </w:r>
          </w:p>
        </w:tc>
        <w:tc>
          <w:tcPr>
            <w:tcW w:w="1284" w:type="dxa"/>
            <w:gridSpan w:val="3"/>
            <w:shd w:val="clear" w:color="auto" w:fill="auto"/>
          </w:tcPr>
          <w:p w14:paraId="7E4B3FD5" w14:textId="77777777" w:rsidR="00FF2938" w:rsidRPr="00E970F5" w:rsidRDefault="00FF2938" w:rsidP="00A54D91">
            <w:pPr>
              <w:suppressAutoHyphens/>
              <w:rPr>
                <w:lang w:eastAsia="ar-SA"/>
              </w:rPr>
            </w:pPr>
            <w:r w:rsidRPr="00E970F5">
              <w:rPr>
                <w:lang w:eastAsia="ar-SA"/>
              </w:rPr>
              <w:sym w:font="Symbol" w:char="F0B3"/>
            </w:r>
            <w:r w:rsidRPr="00E970F5">
              <w:rPr>
                <w:lang w:eastAsia="ar-SA"/>
              </w:rPr>
              <w:t>13,9</w:t>
            </w:r>
          </w:p>
        </w:tc>
        <w:tc>
          <w:tcPr>
            <w:tcW w:w="1421" w:type="dxa"/>
            <w:shd w:val="clear" w:color="auto" w:fill="auto"/>
          </w:tcPr>
          <w:p w14:paraId="27DCD5B4" w14:textId="77777777" w:rsidR="00FF2938" w:rsidRPr="00E970F5" w:rsidRDefault="00293479" w:rsidP="00A54D91">
            <w:pPr>
              <w:suppressAutoHyphens/>
              <w:rPr>
                <w:lang w:eastAsia="ar-SA"/>
              </w:rPr>
            </w:pPr>
            <w:r>
              <w:rPr>
                <w:lang w:eastAsia="ar-SA"/>
              </w:rPr>
              <w:t>12,61</w:t>
            </w:r>
          </w:p>
        </w:tc>
        <w:tc>
          <w:tcPr>
            <w:tcW w:w="1418" w:type="dxa"/>
            <w:vMerge/>
            <w:shd w:val="clear" w:color="auto" w:fill="auto"/>
          </w:tcPr>
          <w:p w14:paraId="5DFF0FAA" w14:textId="77777777" w:rsidR="00FF2938" w:rsidRPr="00341030" w:rsidRDefault="00FF2938" w:rsidP="00A54D91">
            <w:pPr>
              <w:spacing w:line="360" w:lineRule="auto"/>
              <w:rPr>
                <w:szCs w:val="24"/>
              </w:rPr>
            </w:pPr>
          </w:p>
        </w:tc>
        <w:tc>
          <w:tcPr>
            <w:tcW w:w="1134" w:type="dxa"/>
            <w:vMerge/>
          </w:tcPr>
          <w:p w14:paraId="1D08CC38" w14:textId="77777777" w:rsidR="00FF2938" w:rsidRPr="00341030" w:rsidRDefault="00FF2938" w:rsidP="00A54D91">
            <w:pPr>
              <w:spacing w:line="360" w:lineRule="auto"/>
              <w:rPr>
                <w:rFonts w:eastAsia="MS Mincho"/>
                <w:szCs w:val="24"/>
              </w:rPr>
            </w:pPr>
          </w:p>
        </w:tc>
        <w:tc>
          <w:tcPr>
            <w:tcW w:w="1134" w:type="dxa"/>
            <w:vMerge/>
          </w:tcPr>
          <w:p w14:paraId="758F438D" w14:textId="77777777" w:rsidR="00FF2938" w:rsidRPr="00341030" w:rsidRDefault="00FF2938" w:rsidP="00A54D91">
            <w:pPr>
              <w:spacing w:line="360" w:lineRule="auto"/>
              <w:rPr>
                <w:rFonts w:eastAsia="MS Mincho"/>
                <w:szCs w:val="24"/>
              </w:rPr>
            </w:pPr>
          </w:p>
        </w:tc>
        <w:tc>
          <w:tcPr>
            <w:tcW w:w="1701" w:type="dxa"/>
            <w:gridSpan w:val="3"/>
            <w:vMerge/>
          </w:tcPr>
          <w:p w14:paraId="141F75CE" w14:textId="77777777" w:rsidR="00FF2938" w:rsidRPr="00341030" w:rsidRDefault="00FF2938" w:rsidP="00A54D91">
            <w:pPr>
              <w:spacing w:line="360" w:lineRule="auto"/>
              <w:rPr>
                <w:szCs w:val="24"/>
              </w:rPr>
            </w:pPr>
          </w:p>
        </w:tc>
        <w:tc>
          <w:tcPr>
            <w:tcW w:w="1701" w:type="dxa"/>
            <w:gridSpan w:val="2"/>
            <w:vMerge/>
          </w:tcPr>
          <w:p w14:paraId="15F723CC" w14:textId="77777777" w:rsidR="00FF2938" w:rsidRPr="00341030" w:rsidRDefault="00FF2938" w:rsidP="00A54D91">
            <w:pPr>
              <w:spacing w:line="360" w:lineRule="auto"/>
              <w:rPr>
                <w:szCs w:val="24"/>
              </w:rPr>
            </w:pPr>
          </w:p>
        </w:tc>
      </w:tr>
      <w:tr w:rsidR="00C078AB" w:rsidRPr="00341030" w14:paraId="40917F8B" w14:textId="77777777" w:rsidTr="00B27D5F">
        <w:tblPrEx>
          <w:jc w:val="left"/>
        </w:tblPrEx>
        <w:trPr>
          <w:gridAfter w:val="1"/>
          <w:wAfter w:w="10" w:type="dxa"/>
          <w:trHeight w:val="608"/>
        </w:trPr>
        <w:tc>
          <w:tcPr>
            <w:tcW w:w="840" w:type="dxa"/>
            <w:gridSpan w:val="2"/>
            <w:vMerge/>
            <w:shd w:val="clear" w:color="auto" w:fill="auto"/>
          </w:tcPr>
          <w:p w14:paraId="3B47C6A2"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4B9C08C5" w14:textId="77777777" w:rsidR="00FF2938" w:rsidRPr="00341030" w:rsidRDefault="00FF2938" w:rsidP="00A54D91">
            <w:pPr>
              <w:spacing w:line="360" w:lineRule="auto"/>
              <w:rPr>
                <w:szCs w:val="24"/>
              </w:rPr>
            </w:pPr>
          </w:p>
        </w:tc>
        <w:tc>
          <w:tcPr>
            <w:tcW w:w="1840" w:type="dxa"/>
            <w:shd w:val="clear" w:color="auto" w:fill="auto"/>
          </w:tcPr>
          <w:p w14:paraId="3C095831" w14:textId="77777777" w:rsidR="00FF2938" w:rsidRPr="003222C1" w:rsidRDefault="00FF2938" w:rsidP="00A54D91">
            <w:r w:rsidRPr="003222C1">
              <w:t>1-10 klasių mokinių, kuriems parengtos individualios pažangos stebėsenos suvestinės, dalis, proc.</w:t>
            </w:r>
          </w:p>
        </w:tc>
        <w:tc>
          <w:tcPr>
            <w:tcW w:w="1284" w:type="dxa"/>
            <w:gridSpan w:val="3"/>
            <w:shd w:val="clear" w:color="auto" w:fill="auto"/>
          </w:tcPr>
          <w:p w14:paraId="4D89157C" w14:textId="77777777" w:rsidR="00FF2938" w:rsidRPr="00E970F5" w:rsidRDefault="00FF2938" w:rsidP="00A54D91">
            <w:pPr>
              <w:suppressAutoHyphens/>
              <w:rPr>
                <w:lang w:eastAsia="ar-SA"/>
              </w:rPr>
            </w:pPr>
            <w:r w:rsidRPr="00E970F5">
              <w:rPr>
                <w:lang w:eastAsia="ar-SA"/>
              </w:rPr>
              <w:t>100</w:t>
            </w:r>
          </w:p>
        </w:tc>
        <w:tc>
          <w:tcPr>
            <w:tcW w:w="1421" w:type="dxa"/>
            <w:shd w:val="clear" w:color="auto" w:fill="auto"/>
          </w:tcPr>
          <w:p w14:paraId="1F0A0D0A" w14:textId="77777777" w:rsidR="00FF2938" w:rsidRPr="00E970F5" w:rsidRDefault="00783282" w:rsidP="00A54D91">
            <w:pPr>
              <w:suppressAutoHyphens/>
              <w:rPr>
                <w:lang w:eastAsia="ar-SA"/>
              </w:rPr>
            </w:pPr>
            <w:r>
              <w:rPr>
                <w:lang w:eastAsia="ar-SA"/>
              </w:rPr>
              <w:t>100</w:t>
            </w:r>
          </w:p>
        </w:tc>
        <w:tc>
          <w:tcPr>
            <w:tcW w:w="1418" w:type="dxa"/>
            <w:shd w:val="clear" w:color="auto" w:fill="auto"/>
          </w:tcPr>
          <w:p w14:paraId="5FA30E0D" w14:textId="77777777" w:rsidR="00FF2938" w:rsidRPr="003222C1" w:rsidRDefault="00FF2938" w:rsidP="00A54D91">
            <w:r w:rsidRPr="003222C1">
              <w:t xml:space="preserve">Klasių auklėtojai </w:t>
            </w:r>
          </w:p>
        </w:tc>
        <w:tc>
          <w:tcPr>
            <w:tcW w:w="1134" w:type="dxa"/>
            <w:vMerge/>
          </w:tcPr>
          <w:p w14:paraId="0D5EE543" w14:textId="77777777" w:rsidR="00FF2938" w:rsidRPr="00341030" w:rsidRDefault="00FF2938" w:rsidP="00A54D91">
            <w:pPr>
              <w:spacing w:line="360" w:lineRule="auto"/>
              <w:rPr>
                <w:rFonts w:eastAsia="MS Mincho"/>
                <w:szCs w:val="24"/>
              </w:rPr>
            </w:pPr>
          </w:p>
        </w:tc>
        <w:tc>
          <w:tcPr>
            <w:tcW w:w="1134" w:type="dxa"/>
            <w:vMerge/>
          </w:tcPr>
          <w:p w14:paraId="0C8DFB55" w14:textId="77777777" w:rsidR="00FF2938" w:rsidRPr="00341030" w:rsidRDefault="00FF2938" w:rsidP="00A54D91">
            <w:pPr>
              <w:spacing w:line="360" w:lineRule="auto"/>
              <w:rPr>
                <w:rFonts w:eastAsia="MS Mincho"/>
                <w:szCs w:val="24"/>
              </w:rPr>
            </w:pPr>
          </w:p>
        </w:tc>
        <w:tc>
          <w:tcPr>
            <w:tcW w:w="1701" w:type="dxa"/>
            <w:gridSpan w:val="3"/>
            <w:vMerge/>
          </w:tcPr>
          <w:p w14:paraId="3DEFA400" w14:textId="77777777" w:rsidR="00FF2938" w:rsidRPr="00341030" w:rsidRDefault="00FF2938" w:rsidP="00A54D91">
            <w:pPr>
              <w:spacing w:line="360" w:lineRule="auto"/>
              <w:rPr>
                <w:szCs w:val="24"/>
              </w:rPr>
            </w:pPr>
          </w:p>
        </w:tc>
        <w:tc>
          <w:tcPr>
            <w:tcW w:w="1701" w:type="dxa"/>
            <w:gridSpan w:val="2"/>
            <w:vMerge/>
          </w:tcPr>
          <w:p w14:paraId="2D736FB7" w14:textId="77777777" w:rsidR="00FF2938" w:rsidRPr="00341030" w:rsidRDefault="00FF2938" w:rsidP="00A54D91">
            <w:pPr>
              <w:spacing w:line="360" w:lineRule="auto"/>
              <w:rPr>
                <w:szCs w:val="24"/>
              </w:rPr>
            </w:pPr>
          </w:p>
        </w:tc>
      </w:tr>
      <w:tr w:rsidR="00C078AB" w:rsidRPr="00341030" w14:paraId="0A0D255D" w14:textId="77777777" w:rsidTr="00B27D5F">
        <w:tblPrEx>
          <w:jc w:val="left"/>
        </w:tblPrEx>
        <w:trPr>
          <w:gridAfter w:val="1"/>
          <w:wAfter w:w="10" w:type="dxa"/>
          <w:trHeight w:val="608"/>
        </w:trPr>
        <w:tc>
          <w:tcPr>
            <w:tcW w:w="840" w:type="dxa"/>
            <w:gridSpan w:val="2"/>
            <w:vMerge/>
            <w:shd w:val="clear" w:color="auto" w:fill="auto"/>
          </w:tcPr>
          <w:p w14:paraId="28D6DCF3"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55E72DDE" w14:textId="77777777" w:rsidR="00FF2938" w:rsidRPr="00341030" w:rsidRDefault="00FF2938" w:rsidP="00A54D91">
            <w:pPr>
              <w:spacing w:line="360" w:lineRule="auto"/>
              <w:rPr>
                <w:szCs w:val="24"/>
              </w:rPr>
            </w:pPr>
          </w:p>
        </w:tc>
        <w:tc>
          <w:tcPr>
            <w:tcW w:w="1840" w:type="dxa"/>
            <w:shd w:val="clear" w:color="auto" w:fill="auto"/>
          </w:tcPr>
          <w:p w14:paraId="20D78474" w14:textId="77777777" w:rsidR="00FF2938" w:rsidRPr="00E970F5" w:rsidRDefault="00FF2938" w:rsidP="00A54D91">
            <w:pPr>
              <w:suppressAutoHyphens/>
              <w:rPr>
                <w:lang w:eastAsia="ar-SA"/>
              </w:rPr>
            </w:pPr>
            <w:r w:rsidRPr="003222C1">
              <w:t>Bendras Mokyklos pažangumas, proc.</w:t>
            </w:r>
          </w:p>
        </w:tc>
        <w:tc>
          <w:tcPr>
            <w:tcW w:w="1284" w:type="dxa"/>
            <w:gridSpan w:val="3"/>
            <w:shd w:val="clear" w:color="auto" w:fill="auto"/>
          </w:tcPr>
          <w:p w14:paraId="070111B6" w14:textId="77777777" w:rsidR="00FF2938" w:rsidRPr="00E970F5" w:rsidRDefault="00FF2938" w:rsidP="00A54D91">
            <w:pPr>
              <w:suppressAutoHyphens/>
              <w:rPr>
                <w:lang w:eastAsia="ar-SA"/>
              </w:rPr>
            </w:pPr>
            <w:r w:rsidRPr="00E970F5">
              <w:rPr>
                <w:lang w:eastAsia="ar-SA"/>
              </w:rPr>
              <w:t>100</w:t>
            </w:r>
          </w:p>
        </w:tc>
        <w:tc>
          <w:tcPr>
            <w:tcW w:w="1421" w:type="dxa"/>
            <w:shd w:val="clear" w:color="auto" w:fill="auto"/>
          </w:tcPr>
          <w:p w14:paraId="4F11361A" w14:textId="77777777" w:rsidR="00FF2938" w:rsidRPr="00E970F5" w:rsidRDefault="00783282" w:rsidP="00A54D91">
            <w:pPr>
              <w:suppressAutoHyphens/>
              <w:rPr>
                <w:lang w:eastAsia="ar-SA"/>
              </w:rPr>
            </w:pPr>
            <w:r>
              <w:rPr>
                <w:lang w:eastAsia="ar-SA"/>
              </w:rPr>
              <w:t>100</w:t>
            </w:r>
          </w:p>
        </w:tc>
        <w:tc>
          <w:tcPr>
            <w:tcW w:w="1418" w:type="dxa"/>
            <w:shd w:val="clear" w:color="auto" w:fill="auto"/>
          </w:tcPr>
          <w:p w14:paraId="62556C1E" w14:textId="77777777" w:rsidR="00FF2938" w:rsidRPr="003222C1" w:rsidRDefault="00FF2938" w:rsidP="00A54D91">
            <w:r w:rsidRPr="003222C1">
              <w:t>Direktoriaus pavaduotojas ugdymui</w:t>
            </w:r>
          </w:p>
        </w:tc>
        <w:tc>
          <w:tcPr>
            <w:tcW w:w="1134" w:type="dxa"/>
            <w:vMerge/>
          </w:tcPr>
          <w:p w14:paraId="0221B197" w14:textId="77777777" w:rsidR="00FF2938" w:rsidRPr="00341030" w:rsidRDefault="00FF2938" w:rsidP="00A54D91">
            <w:pPr>
              <w:spacing w:line="360" w:lineRule="auto"/>
              <w:rPr>
                <w:rFonts w:eastAsia="MS Mincho"/>
                <w:szCs w:val="24"/>
              </w:rPr>
            </w:pPr>
          </w:p>
        </w:tc>
        <w:tc>
          <w:tcPr>
            <w:tcW w:w="1134" w:type="dxa"/>
            <w:vMerge/>
          </w:tcPr>
          <w:p w14:paraId="61A6968A" w14:textId="77777777" w:rsidR="00FF2938" w:rsidRPr="00341030" w:rsidRDefault="00FF2938" w:rsidP="00A54D91">
            <w:pPr>
              <w:spacing w:line="360" w:lineRule="auto"/>
              <w:rPr>
                <w:rFonts w:eastAsia="MS Mincho"/>
                <w:szCs w:val="24"/>
              </w:rPr>
            </w:pPr>
          </w:p>
        </w:tc>
        <w:tc>
          <w:tcPr>
            <w:tcW w:w="1701" w:type="dxa"/>
            <w:gridSpan w:val="3"/>
            <w:vMerge/>
          </w:tcPr>
          <w:p w14:paraId="4EEA1E2D" w14:textId="77777777" w:rsidR="00FF2938" w:rsidRPr="00341030" w:rsidRDefault="00FF2938" w:rsidP="00A54D91">
            <w:pPr>
              <w:spacing w:line="360" w:lineRule="auto"/>
              <w:rPr>
                <w:szCs w:val="24"/>
              </w:rPr>
            </w:pPr>
          </w:p>
        </w:tc>
        <w:tc>
          <w:tcPr>
            <w:tcW w:w="1701" w:type="dxa"/>
            <w:gridSpan w:val="2"/>
            <w:vMerge/>
          </w:tcPr>
          <w:p w14:paraId="0694805D" w14:textId="77777777" w:rsidR="00FF2938" w:rsidRPr="00341030" w:rsidRDefault="00FF2938" w:rsidP="00A54D91">
            <w:pPr>
              <w:spacing w:line="360" w:lineRule="auto"/>
              <w:rPr>
                <w:szCs w:val="24"/>
              </w:rPr>
            </w:pPr>
          </w:p>
        </w:tc>
      </w:tr>
      <w:tr w:rsidR="00FF2938" w:rsidRPr="00341030" w14:paraId="5C8D0996" w14:textId="77777777" w:rsidTr="00290F75">
        <w:tblPrEx>
          <w:jc w:val="left"/>
        </w:tblPrEx>
        <w:trPr>
          <w:gridAfter w:val="1"/>
          <w:wAfter w:w="10" w:type="dxa"/>
        </w:trPr>
        <w:tc>
          <w:tcPr>
            <w:tcW w:w="840" w:type="dxa"/>
            <w:gridSpan w:val="2"/>
            <w:shd w:val="clear" w:color="auto" w:fill="auto"/>
          </w:tcPr>
          <w:p w14:paraId="355F0F64" w14:textId="73A01D3F" w:rsidR="00FF2938" w:rsidRPr="00341030" w:rsidRDefault="00FF2938" w:rsidP="00A54D91">
            <w:pPr>
              <w:spacing w:line="360" w:lineRule="auto"/>
              <w:rPr>
                <w:b/>
                <w:szCs w:val="24"/>
              </w:rPr>
            </w:pPr>
            <w:r w:rsidRPr="00341030">
              <w:rPr>
                <w:b/>
                <w:szCs w:val="24"/>
              </w:rPr>
              <w:t>1.8</w:t>
            </w:r>
            <w:r w:rsidR="0056356E">
              <w:rPr>
                <w:b/>
                <w:szCs w:val="24"/>
              </w:rPr>
              <w:t>.</w:t>
            </w:r>
          </w:p>
        </w:tc>
        <w:tc>
          <w:tcPr>
            <w:tcW w:w="13614" w:type="dxa"/>
            <w:gridSpan w:val="14"/>
            <w:shd w:val="clear" w:color="auto" w:fill="auto"/>
          </w:tcPr>
          <w:p w14:paraId="1ADE486C"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341030">
              <w:rPr>
                <w:szCs w:val="24"/>
              </w:rPr>
              <w:t>Stiprinti mokyklos ir tėvų partnerystę</w:t>
            </w:r>
          </w:p>
        </w:tc>
      </w:tr>
      <w:tr w:rsidR="00C078AB" w:rsidRPr="00341030" w14:paraId="0C90DDC5" w14:textId="77777777" w:rsidTr="00B27D5F">
        <w:tblPrEx>
          <w:jc w:val="left"/>
        </w:tblPrEx>
        <w:trPr>
          <w:gridAfter w:val="1"/>
          <w:wAfter w:w="10" w:type="dxa"/>
          <w:trHeight w:val="608"/>
        </w:trPr>
        <w:tc>
          <w:tcPr>
            <w:tcW w:w="840" w:type="dxa"/>
            <w:gridSpan w:val="2"/>
            <w:shd w:val="clear" w:color="auto" w:fill="auto"/>
          </w:tcPr>
          <w:p w14:paraId="29B59BBB" w14:textId="4EDAD718" w:rsidR="00FF2938" w:rsidRPr="00341030" w:rsidRDefault="00FF2938" w:rsidP="00A54D91">
            <w:pPr>
              <w:spacing w:line="360" w:lineRule="auto"/>
              <w:rPr>
                <w:rFonts w:eastAsia="MS Mincho"/>
                <w:szCs w:val="24"/>
              </w:rPr>
            </w:pPr>
            <w:r w:rsidRPr="00341030">
              <w:rPr>
                <w:rFonts w:eastAsia="MS Mincho"/>
                <w:szCs w:val="24"/>
              </w:rPr>
              <w:t>1.8.1</w:t>
            </w:r>
            <w:r w:rsidR="00A54D91">
              <w:rPr>
                <w:rFonts w:eastAsia="MS Mincho"/>
                <w:szCs w:val="24"/>
              </w:rPr>
              <w:t>.</w:t>
            </w:r>
          </w:p>
        </w:tc>
        <w:tc>
          <w:tcPr>
            <w:tcW w:w="1981" w:type="dxa"/>
            <w:shd w:val="clear" w:color="auto" w:fill="auto"/>
          </w:tcPr>
          <w:p w14:paraId="37241F6A" w14:textId="77777777" w:rsidR="00FF2938" w:rsidRPr="003222C1" w:rsidRDefault="00FF2938" w:rsidP="00A54D91">
            <w:r w:rsidRPr="003222C1">
              <w:t>Organizuoti mokinių tėvų švietimą pedagoginiais, psichologiniais ir sveikatos tausojimo klausimais</w:t>
            </w:r>
            <w:r>
              <w:t>.</w:t>
            </w:r>
          </w:p>
        </w:tc>
        <w:tc>
          <w:tcPr>
            <w:tcW w:w="1840" w:type="dxa"/>
            <w:shd w:val="clear" w:color="auto" w:fill="auto"/>
          </w:tcPr>
          <w:p w14:paraId="7FD5EE1C" w14:textId="77777777" w:rsidR="00FF2938" w:rsidRPr="003222C1" w:rsidRDefault="00FF2938" w:rsidP="00A54D91">
            <w:pPr>
              <w:rPr>
                <w:highlight w:val="yellow"/>
              </w:rPr>
            </w:pPr>
            <w:r w:rsidRPr="003222C1">
              <w:t>Šviečiamųjų renginių tėvams pedagoginiais, psichologiniais</w:t>
            </w:r>
            <w:r>
              <w:t>,</w:t>
            </w:r>
            <w:r w:rsidRPr="003222C1">
              <w:t xml:space="preserve"> socialiniais ir sveikatos tausojimo klausimais skaičius per metus, vnt.</w:t>
            </w:r>
          </w:p>
        </w:tc>
        <w:tc>
          <w:tcPr>
            <w:tcW w:w="1284" w:type="dxa"/>
            <w:gridSpan w:val="3"/>
            <w:shd w:val="clear" w:color="auto" w:fill="auto"/>
          </w:tcPr>
          <w:p w14:paraId="4D1CA8C0" w14:textId="77777777" w:rsidR="00FF2938" w:rsidRPr="00341030" w:rsidRDefault="00FF2938" w:rsidP="00A54D91">
            <w:pPr>
              <w:spacing w:line="360" w:lineRule="auto"/>
              <w:rPr>
                <w:rFonts w:eastAsia="MS Mincho"/>
                <w:szCs w:val="24"/>
                <w:highlight w:val="yellow"/>
              </w:rPr>
            </w:pPr>
            <w:r w:rsidRPr="00E970F5">
              <w:rPr>
                <w:lang w:eastAsia="ar-SA"/>
              </w:rPr>
              <w:sym w:font="Symbol" w:char="F0B3"/>
            </w:r>
            <w:r w:rsidRPr="00E970F5">
              <w:rPr>
                <w:lang w:eastAsia="ar-SA"/>
              </w:rPr>
              <w:t>1</w:t>
            </w:r>
          </w:p>
        </w:tc>
        <w:tc>
          <w:tcPr>
            <w:tcW w:w="1421" w:type="dxa"/>
            <w:shd w:val="clear" w:color="auto" w:fill="auto"/>
          </w:tcPr>
          <w:p w14:paraId="5F829BE6" w14:textId="77777777" w:rsidR="00FF2938" w:rsidRPr="00341030" w:rsidRDefault="00293479" w:rsidP="00A54D91">
            <w:pPr>
              <w:spacing w:line="360" w:lineRule="auto"/>
              <w:rPr>
                <w:rFonts w:eastAsia="MS Mincho"/>
                <w:szCs w:val="24"/>
                <w:highlight w:val="yellow"/>
              </w:rPr>
            </w:pPr>
            <w:r>
              <w:rPr>
                <w:rFonts w:eastAsia="MS Mincho"/>
                <w:szCs w:val="24"/>
              </w:rPr>
              <w:t>4</w:t>
            </w:r>
          </w:p>
        </w:tc>
        <w:tc>
          <w:tcPr>
            <w:tcW w:w="1418" w:type="dxa"/>
            <w:shd w:val="clear" w:color="auto" w:fill="auto"/>
          </w:tcPr>
          <w:p w14:paraId="30A3B1B4" w14:textId="77777777" w:rsidR="00FF2938" w:rsidRPr="003222C1" w:rsidRDefault="00FF2938" w:rsidP="00A54D91">
            <w:r w:rsidRPr="003222C1">
              <w:t>Pagalbos mokiniui specialistai</w:t>
            </w:r>
          </w:p>
        </w:tc>
        <w:tc>
          <w:tcPr>
            <w:tcW w:w="1134" w:type="dxa"/>
          </w:tcPr>
          <w:p w14:paraId="12E5167E"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799C99EA"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tcPr>
          <w:p w14:paraId="07C9A46A" w14:textId="77777777" w:rsidR="00FF2938" w:rsidRPr="003222C1" w:rsidRDefault="00FF2938" w:rsidP="00A54D91">
            <w:r w:rsidRPr="008E3774">
              <w:rPr>
                <w:lang w:eastAsia="ar-SA"/>
              </w:rPr>
              <w:t>Mokymo ir projektinės lėšos</w:t>
            </w:r>
          </w:p>
        </w:tc>
        <w:tc>
          <w:tcPr>
            <w:tcW w:w="1701" w:type="dxa"/>
            <w:gridSpan w:val="2"/>
          </w:tcPr>
          <w:p w14:paraId="5DB53A77" w14:textId="77777777" w:rsidR="00FF2938" w:rsidRPr="003222C1" w:rsidRDefault="00FF2938" w:rsidP="00A54D91">
            <w:r w:rsidRPr="008E3774">
              <w:rPr>
                <w:lang w:eastAsia="ar-SA"/>
              </w:rPr>
              <w:t>Mokymo ir projektinės lėšos</w:t>
            </w:r>
          </w:p>
        </w:tc>
      </w:tr>
      <w:tr w:rsidR="00C078AB" w:rsidRPr="00341030" w14:paraId="153D50A5" w14:textId="77777777" w:rsidTr="00B27D5F">
        <w:tblPrEx>
          <w:jc w:val="left"/>
        </w:tblPrEx>
        <w:trPr>
          <w:gridAfter w:val="1"/>
          <w:wAfter w:w="10" w:type="dxa"/>
          <w:trHeight w:val="865"/>
        </w:trPr>
        <w:tc>
          <w:tcPr>
            <w:tcW w:w="840" w:type="dxa"/>
            <w:gridSpan w:val="2"/>
            <w:vMerge w:val="restart"/>
            <w:shd w:val="clear" w:color="auto" w:fill="auto"/>
          </w:tcPr>
          <w:p w14:paraId="2C988FAE" w14:textId="608EE8A1" w:rsidR="00FF2938" w:rsidRPr="00341030" w:rsidRDefault="00FF2938" w:rsidP="00A54D91">
            <w:pPr>
              <w:spacing w:line="360" w:lineRule="auto"/>
              <w:rPr>
                <w:rFonts w:eastAsia="MS Mincho"/>
                <w:szCs w:val="24"/>
              </w:rPr>
            </w:pPr>
            <w:r w:rsidRPr="00341030">
              <w:rPr>
                <w:rFonts w:eastAsia="MS Mincho"/>
                <w:szCs w:val="24"/>
              </w:rPr>
              <w:t>1.8.</w:t>
            </w:r>
            <w:r>
              <w:rPr>
                <w:rFonts w:eastAsia="MS Mincho"/>
                <w:szCs w:val="24"/>
              </w:rPr>
              <w:t>2</w:t>
            </w:r>
            <w:r w:rsidR="0056356E">
              <w:rPr>
                <w:rFonts w:eastAsia="MS Mincho"/>
                <w:szCs w:val="24"/>
              </w:rPr>
              <w:t>.</w:t>
            </w:r>
          </w:p>
        </w:tc>
        <w:tc>
          <w:tcPr>
            <w:tcW w:w="1981" w:type="dxa"/>
            <w:vMerge w:val="restart"/>
            <w:shd w:val="clear" w:color="auto" w:fill="auto"/>
          </w:tcPr>
          <w:p w14:paraId="73CCDA21" w14:textId="77777777" w:rsidR="00FF2938" w:rsidRPr="003222C1" w:rsidRDefault="00783282" w:rsidP="00A54D91">
            <w:r>
              <w:t>Tirti mokinių tėvų lūkesčius</w:t>
            </w:r>
            <w:r w:rsidR="00FF2938">
              <w:t>.</w:t>
            </w:r>
            <w:r w:rsidR="00FF2938" w:rsidRPr="003222C1">
              <w:t xml:space="preserve"> </w:t>
            </w:r>
          </w:p>
        </w:tc>
        <w:tc>
          <w:tcPr>
            <w:tcW w:w="1840" w:type="dxa"/>
            <w:shd w:val="clear" w:color="auto" w:fill="auto"/>
          </w:tcPr>
          <w:p w14:paraId="14D90E9D" w14:textId="77777777" w:rsidR="00FF2938" w:rsidRPr="003222C1" w:rsidRDefault="00FF2938" w:rsidP="00A54D91">
            <w:pPr>
              <w:rPr>
                <w:highlight w:val="yellow"/>
              </w:rPr>
            </w:pPr>
            <w:r w:rsidRPr="003222C1">
              <w:t>Apklausose dalyvavusių tėvų dalis, proc.</w:t>
            </w:r>
          </w:p>
        </w:tc>
        <w:tc>
          <w:tcPr>
            <w:tcW w:w="1284" w:type="dxa"/>
            <w:gridSpan w:val="3"/>
            <w:shd w:val="clear" w:color="auto" w:fill="auto"/>
          </w:tcPr>
          <w:p w14:paraId="6A64E3B4" w14:textId="2C437704" w:rsidR="00FF2938" w:rsidRPr="00341030" w:rsidRDefault="00FF2938" w:rsidP="00D62736">
            <w:pPr>
              <w:spacing w:line="360" w:lineRule="auto"/>
              <w:rPr>
                <w:rFonts w:eastAsia="MS Mincho"/>
                <w:szCs w:val="24"/>
              </w:rPr>
            </w:pPr>
            <w:r w:rsidRPr="00E970F5">
              <w:rPr>
                <w:lang w:eastAsia="ar-SA"/>
              </w:rPr>
              <w:sym w:font="Symbol" w:char="F0B3"/>
            </w:r>
            <w:r w:rsidRPr="00E970F5">
              <w:rPr>
                <w:lang w:eastAsia="ar-SA"/>
              </w:rPr>
              <w:t>55</w:t>
            </w:r>
          </w:p>
        </w:tc>
        <w:tc>
          <w:tcPr>
            <w:tcW w:w="1421" w:type="dxa"/>
            <w:shd w:val="clear" w:color="auto" w:fill="auto"/>
          </w:tcPr>
          <w:p w14:paraId="482497A2" w14:textId="0D666528" w:rsidR="00FF2938" w:rsidRPr="00341030" w:rsidRDefault="00293479" w:rsidP="00D62736">
            <w:pPr>
              <w:rPr>
                <w:rFonts w:eastAsia="MS Mincho"/>
                <w:szCs w:val="24"/>
              </w:rPr>
            </w:pPr>
            <w:r>
              <w:rPr>
                <w:rFonts w:eastAsia="MS Mincho"/>
                <w:szCs w:val="24"/>
              </w:rPr>
              <w:t>74,53</w:t>
            </w:r>
          </w:p>
        </w:tc>
        <w:tc>
          <w:tcPr>
            <w:tcW w:w="1418" w:type="dxa"/>
            <w:vMerge w:val="restart"/>
            <w:shd w:val="clear" w:color="auto" w:fill="auto"/>
          </w:tcPr>
          <w:p w14:paraId="3EDA04AF" w14:textId="77777777" w:rsidR="00FF2938" w:rsidRPr="003222C1" w:rsidRDefault="00FF2938" w:rsidP="00A54D91">
            <w:r w:rsidRPr="003222C1">
              <w:t>Direktorius, direktoriaus pavaduotoja</w:t>
            </w:r>
            <w:r w:rsidRPr="003222C1">
              <w:lastRenderedPageBreak/>
              <w:t>s ugdymui, klasių auklėtojai</w:t>
            </w:r>
          </w:p>
        </w:tc>
        <w:tc>
          <w:tcPr>
            <w:tcW w:w="1134" w:type="dxa"/>
            <w:vMerge w:val="restart"/>
          </w:tcPr>
          <w:p w14:paraId="4CF27774" w14:textId="77777777" w:rsidR="00FF2938" w:rsidRPr="00341030" w:rsidRDefault="00DD28DC" w:rsidP="00A54D91">
            <w:pPr>
              <w:spacing w:line="360" w:lineRule="auto"/>
              <w:rPr>
                <w:rFonts w:eastAsia="MS Mincho"/>
                <w:szCs w:val="24"/>
              </w:rPr>
            </w:pPr>
            <w:r>
              <w:rPr>
                <w:rFonts w:eastAsia="MS Mincho"/>
                <w:szCs w:val="24"/>
              </w:rPr>
              <w:lastRenderedPageBreak/>
              <w:t>2020</w:t>
            </w:r>
            <w:r w:rsidR="00FF2938" w:rsidRPr="00341030">
              <w:rPr>
                <w:rFonts w:eastAsia="MS Mincho"/>
                <w:szCs w:val="24"/>
              </w:rPr>
              <w:t xml:space="preserve"> m.</w:t>
            </w:r>
          </w:p>
        </w:tc>
        <w:tc>
          <w:tcPr>
            <w:tcW w:w="1134" w:type="dxa"/>
            <w:vMerge w:val="restart"/>
          </w:tcPr>
          <w:p w14:paraId="0CDD7ABB"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vMerge w:val="restart"/>
          </w:tcPr>
          <w:p w14:paraId="27BA0664" w14:textId="77777777" w:rsidR="00FF2938" w:rsidRPr="003222C1" w:rsidRDefault="00FF2938" w:rsidP="00A54D91">
            <w:r w:rsidRPr="003222C1">
              <w:t>Mokymo lėšos</w:t>
            </w:r>
          </w:p>
        </w:tc>
        <w:tc>
          <w:tcPr>
            <w:tcW w:w="1701" w:type="dxa"/>
            <w:gridSpan w:val="2"/>
            <w:vMerge w:val="restart"/>
          </w:tcPr>
          <w:p w14:paraId="2693F57C" w14:textId="77777777" w:rsidR="00FF2938" w:rsidRPr="003222C1" w:rsidRDefault="00FF2938" w:rsidP="00A54D91">
            <w:r w:rsidRPr="003222C1">
              <w:t>Mokymo lėšos</w:t>
            </w:r>
          </w:p>
        </w:tc>
      </w:tr>
      <w:tr w:rsidR="00C078AB" w:rsidRPr="00341030" w14:paraId="4297F2DC" w14:textId="77777777" w:rsidTr="00B27D5F">
        <w:tblPrEx>
          <w:jc w:val="left"/>
        </w:tblPrEx>
        <w:trPr>
          <w:gridAfter w:val="1"/>
          <w:wAfter w:w="10" w:type="dxa"/>
          <w:trHeight w:val="1118"/>
        </w:trPr>
        <w:tc>
          <w:tcPr>
            <w:tcW w:w="840" w:type="dxa"/>
            <w:gridSpan w:val="2"/>
            <w:vMerge/>
            <w:shd w:val="clear" w:color="auto" w:fill="auto"/>
          </w:tcPr>
          <w:p w14:paraId="6C4B7F10"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275680B3" w14:textId="77777777" w:rsidR="00FF2938" w:rsidRPr="00341030" w:rsidRDefault="00FF2938" w:rsidP="00A54D91">
            <w:pPr>
              <w:spacing w:line="360" w:lineRule="auto"/>
              <w:rPr>
                <w:szCs w:val="24"/>
              </w:rPr>
            </w:pPr>
          </w:p>
        </w:tc>
        <w:tc>
          <w:tcPr>
            <w:tcW w:w="1840" w:type="dxa"/>
            <w:shd w:val="clear" w:color="auto" w:fill="auto"/>
          </w:tcPr>
          <w:p w14:paraId="3C941E7B" w14:textId="77777777" w:rsidR="00FF2938" w:rsidRPr="00E970F5" w:rsidRDefault="00FF2938" w:rsidP="00A54D91">
            <w:pPr>
              <w:suppressAutoHyphens/>
              <w:rPr>
                <w:lang w:eastAsia="ar-SA"/>
              </w:rPr>
            </w:pPr>
            <w:r w:rsidRPr="003222C1">
              <w:t>Parengtų ir pristatytų ataskaitų skaičius, vnt.</w:t>
            </w:r>
          </w:p>
        </w:tc>
        <w:tc>
          <w:tcPr>
            <w:tcW w:w="1284" w:type="dxa"/>
            <w:gridSpan w:val="3"/>
            <w:shd w:val="clear" w:color="auto" w:fill="auto"/>
          </w:tcPr>
          <w:p w14:paraId="19622B27" w14:textId="77777777" w:rsidR="00FF2938" w:rsidRPr="00E970F5" w:rsidRDefault="00FF2938" w:rsidP="00A54D91">
            <w:pPr>
              <w:suppressAutoHyphens/>
              <w:rPr>
                <w:lang w:eastAsia="ar-SA"/>
              </w:rPr>
            </w:pPr>
            <w:r w:rsidRPr="00E970F5">
              <w:rPr>
                <w:lang w:eastAsia="ar-SA"/>
              </w:rPr>
              <w:sym w:font="Symbol" w:char="F0B3"/>
            </w:r>
            <w:r>
              <w:rPr>
                <w:lang w:eastAsia="ar-SA"/>
              </w:rPr>
              <w:t>1</w:t>
            </w:r>
          </w:p>
        </w:tc>
        <w:tc>
          <w:tcPr>
            <w:tcW w:w="1421" w:type="dxa"/>
            <w:shd w:val="clear" w:color="auto" w:fill="auto"/>
          </w:tcPr>
          <w:p w14:paraId="661E422B" w14:textId="77777777" w:rsidR="00FF2938" w:rsidRPr="00E970F5" w:rsidRDefault="0040219A" w:rsidP="00A54D91">
            <w:pPr>
              <w:suppressAutoHyphens/>
              <w:rPr>
                <w:lang w:eastAsia="ar-SA"/>
              </w:rPr>
            </w:pPr>
            <w:r>
              <w:rPr>
                <w:lang w:eastAsia="ar-SA"/>
              </w:rPr>
              <w:t>3</w:t>
            </w:r>
          </w:p>
        </w:tc>
        <w:tc>
          <w:tcPr>
            <w:tcW w:w="1418" w:type="dxa"/>
            <w:vMerge/>
            <w:shd w:val="clear" w:color="auto" w:fill="auto"/>
          </w:tcPr>
          <w:p w14:paraId="31DD6502" w14:textId="77777777" w:rsidR="00FF2938" w:rsidRPr="00341030" w:rsidRDefault="00FF2938" w:rsidP="00A54D91">
            <w:pPr>
              <w:spacing w:line="360" w:lineRule="auto"/>
              <w:rPr>
                <w:szCs w:val="24"/>
              </w:rPr>
            </w:pPr>
          </w:p>
        </w:tc>
        <w:tc>
          <w:tcPr>
            <w:tcW w:w="1134" w:type="dxa"/>
            <w:vMerge/>
          </w:tcPr>
          <w:p w14:paraId="1578BB19" w14:textId="77777777" w:rsidR="00FF2938" w:rsidRPr="00341030" w:rsidRDefault="00FF2938" w:rsidP="00A54D91">
            <w:pPr>
              <w:spacing w:line="360" w:lineRule="auto"/>
              <w:rPr>
                <w:rFonts w:eastAsia="MS Mincho"/>
                <w:szCs w:val="24"/>
              </w:rPr>
            </w:pPr>
          </w:p>
        </w:tc>
        <w:tc>
          <w:tcPr>
            <w:tcW w:w="1134" w:type="dxa"/>
            <w:vMerge/>
          </w:tcPr>
          <w:p w14:paraId="53AE587E" w14:textId="77777777" w:rsidR="00FF2938" w:rsidRPr="00341030" w:rsidRDefault="00FF2938" w:rsidP="00A54D91">
            <w:pPr>
              <w:spacing w:line="360" w:lineRule="auto"/>
              <w:rPr>
                <w:rFonts w:eastAsia="MS Mincho"/>
                <w:szCs w:val="24"/>
              </w:rPr>
            </w:pPr>
          </w:p>
        </w:tc>
        <w:tc>
          <w:tcPr>
            <w:tcW w:w="1701" w:type="dxa"/>
            <w:gridSpan w:val="3"/>
            <w:vMerge/>
          </w:tcPr>
          <w:p w14:paraId="6285AC45" w14:textId="77777777" w:rsidR="00FF2938" w:rsidRPr="00341030" w:rsidRDefault="00FF2938" w:rsidP="00A54D91">
            <w:pPr>
              <w:spacing w:line="360" w:lineRule="auto"/>
              <w:rPr>
                <w:szCs w:val="24"/>
              </w:rPr>
            </w:pPr>
          </w:p>
        </w:tc>
        <w:tc>
          <w:tcPr>
            <w:tcW w:w="1701" w:type="dxa"/>
            <w:gridSpan w:val="2"/>
            <w:vMerge/>
          </w:tcPr>
          <w:p w14:paraId="3D2EAC62" w14:textId="77777777" w:rsidR="00FF2938" w:rsidRPr="00341030" w:rsidRDefault="00FF2938" w:rsidP="00A54D91">
            <w:pPr>
              <w:spacing w:line="360" w:lineRule="auto"/>
              <w:rPr>
                <w:szCs w:val="24"/>
              </w:rPr>
            </w:pPr>
          </w:p>
        </w:tc>
      </w:tr>
      <w:tr w:rsidR="00C078AB" w:rsidRPr="00341030" w14:paraId="61C272FD" w14:textId="77777777" w:rsidTr="00B27D5F">
        <w:tblPrEx>
          <w:jc w:val="left"/>
        </w:tblPrEx>
        <w:trPr>
          <w:gridAfter w:val="1"/>
          <w:wAfter w:w="10" w:type="dxa"/>
          <w:trHeight w:val="608"/>
        </w:trPr>
        <w:tc>
          <w:tcPr>
            <w:tcW w:w="840" w:type="dxa"/>
            <w:gridSpan w:val="2"/>
            <w:shd w:val="clear" w:color="auto" w:fill="auto"/>
          </w:tcPr>
          <w:p w14:paraId="5A4CB1CB" w14:textId="657F544F" w:rsidR="00FF2938" w:rsidRPr="00341030" w:rsidRDefault="00FF2938" w:rsidP="00A54D91">
            <w:pPr>
              <w:spacing w:line="360" w:lineRule="auto"/>
              <w:rPr>
                <w:rFonts w:eastAsia="MS Mincho"/>
                <w:szCs w:val="24"/>
              </w:rPr>
            </w:pPr>
            <w:r w:rsidRPr="00341030">
              <w:rPr>
                <w:rFonts w:eastAsia="MS Mincho"/>
                <w:szCs w:val="24"/>
              </w:rPr>
              <w:t>1.8.</w:t>
            </w:r>
            <w:r>
              <w:rPr>
                <w:rFonts w:eastAsia="MS Mincho"/>
                <w:szCs w:val="24"/>
              </w:rPr>
              <w:t>3</w:t>
            </w:r>
            <w:r w:rsidR="0056356E">
              <w:rPr>
                <w:rFonts w:eastAsia="MS Mincho"/>
                <w:szCs w:val="24"/>
              </w:rPr>
              <w:t>.</w:t>
            </w:r>
          </w:p>
        </w:tc>
        <w:tc>
          <w:tcPr>
            <w:tcW w:w="1981" w:type="dxa"/>
            <w:shd w:val="clear" w:color="auto" w:fill="auto"/>
          </w:tcPr>
          <w:p w14:paraId="4B4DAAB6" w14:textId="77777777" w:rsidR="00FF2938" w:rsidRPr="003222C1" w:rsidRDefault="00FF2938" w:rsidP="00A54D91">
            <w:r w:rsidRPr="003222C1">
              <w:t>Organizuoti tėvų dienas</w:t>
            </w:r>
            <w:r>
              <w:t>.</w:t>
            </w:r>
            <w:r w:rsidRPr="003222C1">
              <w:t xml:space="preserve"> </w:t>
            </w:r>
          </w:p>
        </w:tc>
        <w:tc>
          <w:tcPr>
            <w:tcW w:w="1840" w:type="dxa"/>
            <w:shd w:val="clear" w:color="auto" w:fill="auto"/>
          </w:tcPr>
          <w:p w14:paraId="7D9AEC85" w14:textId="77777777" w:rsidR="00FF2938" w:rsidRPr="003222C1" w:rsidRDefault="00FF2938" w:rsidP="00A54D91">
            <w:r w:rsidRPr="003222C1">
              <w:t>Įvykusių tėvų dienų per metus skaičius, vnt.</w:t>
            </w:r>
          </w:p>
        </w:tc>
        <w:tc>
          <w:tcPr>
            <w:tcW w:w="1284" w:type="dxa"/>
            <w:gridSpan w:val="3"/>
            <w:shd w:val="clear" w:color="auto" w:fill="auto"/>
          </w:tcPr>
          <w:p w14:paraId="68D529E5" w14:textId="43530ACB" w:rsidR="00FF2938" w:rsidRPr="00341030" w:rsidRDefault="00FF2938" w:rsidP="00D62736">
            <w:pPr>
              <w:spacing w:line="360" w:lineRule="auto"/>
              <w:rPr>
                <w:rFonts w:eastAsia="MS Mincho"/>
                <w:szCs w:val="24"/>
              </w:rPr>
            </w:pPr>
            <w:r w:rsidRPr="00E970F5">
              <w:rPr>
                <w:lang w:eastAsia="ar-SA"/>
              </w:rPr>
              <w:sym w:font="Symbol" w:char="F0B3"/>
            </w:r>
            <w:r w:rsidRPr="00E970F5">
              <w:rPr>
                <w:lang w:eastAsia="ar-SA"/>
              </w:rPr>
              <w:t>2</w:t>
            </w:r>
          </w:p>
        </w:tc>
        <w:tc>
          <w:tcPr>
            <w:tcW w:w="1421" w:type="dxa"/>
            <w:shd w:val="clear" w:color="auto" w:fill="auto"/>
          </w:tcPr>
          <w:p w14:paraId="42AD63A3" w14:textId="43E04290" w:rsidR="00FF2938" w:rsidRPr="00341030" w:rsidRDefault="00783282" w:rsidP="00D62736">
            <w:pPr>
              <w:rPr>
                <w:rFonts w:eastAsia="MS Mincho"/>
                <w:szCs w:val="24"/>
              </w:rPr>
            </w:pPr>
            <w:r>
              <w:rPr>
                <w:rFonts w:eastAsia="MS Mincho"/>
                <w:szCs w:val="24"/>
              </w:rPr>
              <w:t>2</w:t>
            </w:r>
          </w:p>
        </w:tc>
        <w:tc>
          <w:tcPr>
            <w:tcW w:w="1418" w:type="dxa"/>
            <w:shd w:val="clear" w:color="auto" w:fill="auto"/>
          </w:tcPr>
          <w:p w14:paraId="10D43AD6" w14:textId="77777777" w:rsidR="00FF2938" w:rsidRPr="003222C1" w:rsidRDefault="00FF2938" w:rsidP="00A54D91">
            <w:r w:rsidRPr="003222C1">
              <w:t>Direktorius, direktoriaus pavaduotojas ugdymui, klasių auklėtojai</w:t>
            </w:r>
          </w:p>
        </w:tc>
        <w:tc>
          <w:tcPr>
            <w:tcW w:w="1134" w:type="dxa"/>
          </w:tcPr>
          <w:p w14:paraId="38E1D652"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4AE7D291"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tcPr>
          <w:p w14:paraId="3A85E928" w14:textId="77777777" w:rsidR="00FF2938" w:rsidRPr="00341030" w:rsidRDefault="00FF2938" w:rsidP="00A54D91">
            <w:pPr>
              <w:spacing w:line="360" w:lineRule="auto"/>
              <w:rPr>
                <w:rFonts w:eastAsia="MS Mincho"/>
                <w:szCs w:val="24"/>
              </w:rPr>
            </w:pPr>
            <w:r w:rsidRPr="00341030">
              <w:rPr>
                <w:szCs w:val="24"/>
              </w:rPr>
              <w:t>Mokymo lėšos</w:t>
            </w:r>
          </w:p>
        </w:tc>
        <w:tc>
          <w:tcPr>
            <w:tcW w:w="1701" w:type="dxa"/>
            <w:gridSpan w:val="2"/>
          </w:tcPr>
          <w:p w14:paraId="3E4E6D43" w14:textId="77777777" w:rsidR="00FF2938" w:rsidRPr="00341030" w:rsidRDefault="00FF2938" w:rsidP="00A54D91">
            <w:pPr>
              <w:spacing w:line="360" w:lineRule="auto"/>
              <w:rPr>
                <w:rFonts w:eastAsia="MS Mincho"/>
                <w:szCs w:val="24"/>
              </w:rPr>
            </w:pPr>
            <w:r w:rsidRPr="00341030">
              <w:rPr>
                <w:szCs w:val="24"/>
              </w:rPr>
              <w:t>Mokymo lėšos</w:t>
            </w:r>
          </w:p>
        </w:tc>
      </w:tr>
      <w:tr w:rsidR="00865EE6" w:rsidRPr="00341030" w14:paraId="7ED29E27" w14:textId="77777777" w:rsidTr="00290F75">
        <w:tblPrEx>
          <w:jc w:val="left"/>
        </w:tblPrEx>
        <w:trPr>
          <w:gridAfter w:val="1"/>
          <w:wAfter w:w="10" w:type="dxa"/>
          <w:trHeight w:val="360"/>
        </w:trPr>
        <w:tc>
          <w:tcPr>
            <w:tcW w:w="840" w:type="dxa"/>
            <w:gridSpan w:val="2"/>
            <w:shd w:val="clear" w:color="auto" w:fill="auto"/>
          </w:tcPr>
          <w:p w14:paraId="7BC230F8" w14:textId="77777777" w:rsidR="00865EE6" w:rsidRPr="00341030" w:rsidRDefault="00865EE6" w:rsidP="009F50E3">
            <w:pPr>
              <w:rPr>
                <w:b/>
                <w:szCs w:val="24"/>
              </w:rPr>
            </w:pPr>
            <w:r w:rsidRPr="00341030">
              <w:rPr>
                <w:b/>
                <w:szCs w:val="24"/>
              </w:rPr>
              <w:t>2.</w:t>
            </w:r>
          </w:p>
        </w:tc>
        <w:tc>
          <w:tcPr>
            <w:tcW w:w="9078" w:type="dxa"/>
            <w:gridSpan w:val="8"/>
            <w:shd w:val="clear" w:color="auto" w:fill="auto"/>
          </w:tcPr>
          <w:p w14:paraId="6D8E7F34" w14:textId="13A1DE77" w:rsidR="00865EE6" w:rsidRPr="00341030" w:rsidRDefault="00865EE6" w:rsidP="00D62736">
            <w:pPr>
              <w:tabs>
                <w:tab w:val="left" w:pos="1650"/>
              </w:tabs>
              <w:rPr>
                <w:b/>
                <w:szCs w:val="24"/>
              </w:rPr>
            </w:pPr>
            <w:r w:rsidRPr="00E970F5">
              <w:rPr>
                <w:b/>
                <w:lang w:eastAsia="ar-SA"/>
              </w:rPr>
              <w:t>Kurti saugią ir sveiką mokymosi aplinką</w:t>
            </w:r>
            <w:r>
              <w:rPr>
                <w:b/>
                <w:lang w:eastAsia="ar-SA"/>
              </w:rPr>
              <w:t>.</w:t>
            </w:r>
          </w:p>
        </w:tc>
        <w:tc>
          <w:tcPr>
            <w:tcW w:w="4536" w:type="dxa"/>
            <w:gridSpan w:val="6"/>
            <w:shd w:val="clear" w:color="auto" w:fill="auto"/>
          </w:tcPr>
          <w:p w14:paraId="0EB2DCF0" w14:textId="77777777" w:rsidR="00865EE6" w:rsidRPr="00341030" w:rsidRDefault="00865EE6" w:rsidP="009F50E3">
            <w:pPr>
              <w:tabs>
                <w:tab w:val="left" w:pos="1650"/>
              </w:tabs>
              <w:rPr>
                <w:b/>
                <w:szCs w:val="24"/>
              </w:rPr>
            </w:pPr>
            <w:r w:rsidRPr="00341030">
              <w:rPr>
                <w:b/>
                <w:szCs w:val="24"/>
              </w:rPr>
              <w:t>Tikslo pasiekimo vertinimo kriterijus, mato vienetas ir reikšmė</w:t>
            </w:r>
          </w:p>
        </w:tc>
      </w:tr>
      <w:tr w:rsidR="00865EE6" w:rsidRPr="00341030" w14:paraId="136F8911" w14:textId="77777777" w:rsidTr="00290F75">
        <w:tblPrEx>
          <w:jc w:val="left"/>
        </w:tblPrEx>
        <w:trPr>
          <w:gridAfter w:val="1"/>
          <w:wAfter w:w="10" w:type="dxa"/>
          <w:trHeight w:val="270"/>
        </w:trPr>
        <w:tc>
          <w:tcPr>
            <w:tcW w:w="840" w:type="dxa"/>
            <w:gridSpan w:val="2"/>
            <w:vMerge w:val="restart"/>
            <w:shd w:val="clear" w:color="auto" w:fill="auto"/>
          </w:tcPr>
          <w:p w14:paraId="710A3C7F" w14:textId="77777777" w:rsidR="00865EE6" w:rsidRPr="00341030" w:rsidRDefault="00865EE6" w:rsidP="009F50E3">
            <w:pPr>
              <w:rPr>
                <w:b/>
                <w:szCs w:val="24"/>
              </w:rPr>
            </w:pPr>
          </w:p>
        </w:tc>
        <w:tc>
          <w:tcPr>
            <w:tcW w:w="9078" w:type="dxa"/>
            <w:gridSpan w:val="8"/>
            <w:vMerge w:val="restart"/>
            <w:shd w:val="clear" w:color="auto" w:fill="auto"/>
          </w:tcPr>
          <w:p w14:paraId="740EAA2D" w14:textId="77777777" w:rsidR="00C078AB" w:rsidRDefault="00C078AB" w:rsidP="009F50E3">
            <w:pPr>
              <w:ind w:firstLine="34"/>
            </w:pPr>
          </w:p>
          <w:p w14:paraId="72838A09" w14:textId="77777777" w:rsidR="00865EE6" w:rsidRPr="00865EE6" w:rsidRDefault="00865EE6" w:rsidP="009F50E3">
            <w:pPr>
              <w:ind w:firstLine="34"/>
            </w:pPr>
            <w:r w:rsidRPr="00865EE6">
              <w:t>100% Mokyklos bendruomenės nariai įsitraukia į aplinkos tvarkymą ir puoselėjimą;</w:t>
            </w:r>
          </w:p>
          <w:p w14:paraId="3B537554" w14:textId="77777777" w:rsidR="00865EE6" w:rsidRPr="00865EE6" w:rsidRDefault="00865EE6" w:rsidP="009F50E3">
            <w:pPr>
              <w:ind w:firstLine="34"/>
            </w:pPr>
            <w:r w:rsidRPr="00865EE6">
              <w:t>100 % įgyvendinamas Vaiko gerovės komisijos (toliau – VGK) veiklos planas;</w:t>
            </w:r>
          </w:p>
          <w:p w14:paraId="0BC8ED50" w14:textId="77777777" w:rsidR="00865EE6" w:rsidRPr="00865EE6" w:rsidRDefault="00865EE6" w:rsidP="009F50E3">
            <w:pPr>
              <w:ind w:firstLine="34"/>
            </w:pPr>
            <w:r w:rsidRPr="00865EE6">
              <w:t>100 % mokinių dalyvauja įgyvendinamose prevencinėse programose;</w:t>
            </w:r>
          </w:p>
          <w:p w14:paraId="3644C8B7" w14:textId="77777777" w:rsidR="00865EE6" w:rsidRPr="00E970F5" w:rsidRDefault="00865EE6" w:rsidP="009F50E3">
            <w:pPr>
              <w:tabs>
                <w:tab w:val="left" w:pos="1650"/>
              </w:tabs>
              <w:rPr>
                <w:b/>
                <w:lang w:eastAsia="ar-SA"/>
              </w:rPr>
            </w:pPr>
            <w:r w:rsidRPr="00865EE6">
              <w:t>Aptverta Mokyklos teritorija ir iškirsti nesaugūs medžiai.</w:t>
            </w:r>
          </w:p>
        </w:tc>
        <w:tc>
          <w:tcPr>
            <w:tcW w:w="2666" w:type="dxa"/>
            <w:gridSpan w:val="3"/>
            <w:shd w:val="clear" w:color="auto" w:fill="auto"/>
          </w:tcPr>
          <w:p w14:paraId="07D4E63B" w14:textId="77777777" w:rsidR="00865EE6" w:rsidRDefault="00865EE6" w:rsidP="009F50E3">
            <w:pPr>
              <w:tabs>
                <w:tab w:val="left" w:pos="1650"/>
              </w:tabs>
              <w:rPr>
                <w:b/>
                <w:szCs w:val="24"/>
              </w:rPr>
            </w:pPr>
            <w:r>
              <w:rPr>
                <w:b/>
                <w:szCs w:val="24"/>
              </w:rPr>
              <w:t>Planuota</w:t>
            </w:r>
          </w:p>
        </w:tc>
        <w:tc>
          <w:tcPr>
            <w:tcW w:w="1870" w:type="dxa"/>
            <w:gridSpan w:val="3"/>
            <w:shd w:val="clear" w:color="auto" w:fill="auto"/>
          </w:tcPr>
          <w:p w14:paraId="0D911F6E" w14:textId="77777777" w:rsidR="00865EE6" w:rsidRDefault="00865EE6" w:rsidP="009F50E3">
            <w:pPr>
              <w:tabs>
                <w:tab w:val="left" w:pos="1650"/>
              </w:tabs>
              <w:rPr>
                <w:b/>
                <w:szCs w:val="24"/>
              </w:rPr>
            </w:pPr>
            <w:r>
              <w:rPr>
                <w:b/>
                <w:szCs w:val="24"/>
              </w:rPr>
              <w:t xml:space="preserve">Pasiekta </w:t>
            </w:r>
          </w:p>
        </w:tc>
      </w:tr>
      <w:tr w:rsidR="00865EE6" w:rsidRPr="00341030" w14:paraId="163935DF" w14:textId="77777777" w:rsidTr="00290F75">
        <w:tblPrEx>
          <w:jc w:val="left"/>
        </w:tblPrEx>
        <w:trPr>
          <w:gridAfter w:val="1"/>
          <w:wAfter w:w="10" w:type="dxa"/>
          <w:trHeight w:val="1005"/>
        </w:trPr>
        <w:tc>
          <w:tcPr>
            <w:tcW w:w="840" w:type="dxa"/>
            <w:gridSpan w:val="2"/>
            <w:vMerge/>
            <w:shd w:val="clear" w:color="auto" w:fill="auto"/>
          </w:tcPr>
          <w:p w14:paraId="38EA1D4E" w14:textId="77777777" w:rsidR="00865EE6" w:rsidRPr="00341030" w:rsidRDefault="00865EE6" w:rsidP="009F50E3">
            <w:pPr>
              <w:rPr>
                <w:b/>
                <w:szCs w:val="24"/>
              </w:rPr>
            </w:pPr>
          </w:p>
        </w:tc>
        <w:tc>
          <w:tcPr>
            <w:tcW w:w="9078" w:type="dxa"/>
            <w:gridSpan w:val="8"/>
            <w:vMerge/>
            <w:shd w:val="clear" w:color="auto" w:fill="auto"/>
          </w:tcPr>
          <w:p w14:paraId="087301CC" w14:textId="77777777" w:rsidR="00865EE6" w:rsidRPr="00E970F5" w:rsidRDefault="00865EE6" w:rsidP="009F50E3">
            <w:pPr>
              <w:tabs>
                <w:tab w:val="left" w:pos="1650"/>
              </w:tabs>
              <w:rPr>
                <w:b/>
                <w:lang w:eastAsia="ar-SA"/>
              </w:rPr>
            </w:pPr>
          </w:p>
        </w:tc>
        <w:tc>
          <w:tcPr>
            <w:tcW w:w="2666" w:type="dxa"/>
            <w:gridSpan w:val="3"/>
            <w:shd w:val="clear" w:color="auto" w:fill="auto"/>
          </w:tcPr>
          <w:p w14:paraId="3F189506" w14:textId="77777777" w:rsidR="00865EE6" w:rsidRDefault="00865EE6" w:rsidP="009F50E3">
            <w:pPr>
              <w:rPr>
                <w:b/>
                <w:szCs w:val="24"/>
              </w:rPr>
            </w:pPr>
            <w:r>
              <w:rPr>
                <w:b/>
                <w:szCs w:val="24"/>
              </w:rPr>
              <w:t>100%</w:t>
            </w:r>
          </w:p>
          <w:p w14:paraId="2D19DD93" w14:textId="77777777" w:rsidR="00865EE6" w:rsidRDefault="00865EE6" w:rsidP="009F50E3">
            <w:pPr>
              <w:rPr>
                <w:b/>
                <w:szCs w:val="24"/>
              </w:rPr>
            </w:pPr>
            <w:r>
              <w:rPr>
                <w:b/>
                <w:szCs w:val="24"/>
              </w:rPr>
              <w:t>100%</w:t>
            </w:r>
          </w:p>
          <w:p w14:paraId="54561470" w14:textId="77777777" w:rsidR="00865EE6" w:rsidRDefault="00865EE6" w:rsidP="009F50E3">
            <w:pPr>
              <w:rPr>
                <w:b/>
                <w:szCs w:val="24"/>
              </w:rPr>
            </w:pPr>
            <w:r>
              <w:rPr>
                <w:b/>
                <w:szCs w:val="24"/>
              </w:rPr>
              <w:t>100%</w:t>
            </w:r>
          </w:p>
          <w:p w14:paraId="0AE31F60" w14:textId="6C28947D" w:rsidR="00865EE6" w:rsidRDefault="00290F75" w:rsidP="00C078AB">
            <w:pPr>
              <w:rPr>
                <w:b/>
                <w:szCs w:val="24"/>
              </w:rPr>
            </w:pPr>
            <w:r>
              <w:rPr>
                <w:b/>
                <w:szCs w:val="24"/>
              </w:rPr>
              <w:t>Taip</w:t>
            </w:r>
          </w:p>
        </w:tc>
        <w:tc>
          <w:tcPr>
            <w:tcW w:w="1870" w:type="dxa"/>
            <w:gridSpan w:val="3"/>
            <w:shd w:val="clear" w:color="auto" w:fill="auto"/>
          </w:tcPr>
          <w:p w14:paraId="463753CE" w14:textId="77777777" w:rsidR="00865EE6" w:rsidRPr="00865EE6" w:rsidRDefault="0040219A" w:rsidP="009F50E3">
            <w:pPr>
              <w:rPr>
                <w:b/>
                <w:szCs w:val="24"/>
                <w:lang w:val="en-US"/>
              </w:rPr>
            </w:pPr>
            <w:r>
              <w:rPr>
                <w:b/>
                <w:szCs w:val="24"/>
              </w:rPr>
              <w:t>33</w:t>
            </w:r>
            <w:r w:rsidR="00865EE6">
              <w:rPr>
                <w:b/>
                <w:szCs w:val="24"/>
                <w:lang w:val="en-US"/>
              </w:rPr>
              <w:t>%</w:t>
            </w:r>
          </w:p>
          <w:p w14:paraId="5396ECF0" w14:textId="77777777" w:rsidR="00865EE6" w:rsidRDefault="0040219A" w:rsidP="009F50E3">
            <w:pPr>
              <w:rPr>
                <w:b/>
                <w:szCs w:val="24"/>
              </w:rPr>
            </w:pPr>
            <w:r>
              <w:rPr>
                <w:b/>
                <w:szCs w:val="24"/>
              </w:rPr>
              <w:t>97</w:t>
            </w:r>
            <w:r w:rsidR="00865EE6">
              <w:rPr>
                <w:b/>
                <w:szCs w:val="24"/>
              </w:rPr>
              <w:t>%</w:t>
            </w:r>
          </w:p>
          <w:p w14:paraId="600C8AA1" w14:textId="77777777" w:rsidR="00865EE6" w:rsidRDefault="00865EE6" w:rsidP="009F50E3">
            <w:pPr>
              <w:rPr>
                <w:b/>
                <w:szCs w:val="24"/>
              </w:rPr>
            </w:pPr>
            <w:r>
              <w:rPr>
                <w:b/>
                <w:szCs w:val="24"/>
              </w:rPr>
              <w:t>100%</w:t>
            </w:r>
          </w:p>
          <w:p w14:paraId="5C2F1B5A" w14:textId="77777777" w:rsidR="00865EE6" w:rsidRDefault="0040219A" w:rsidP="009F50E3">
            <w:pPr>
              <w:rPr>
                <w:b/>
                <w:szCs w:val="24"/>
              </w:rPr>
            </w:pPr>
            <w:r>
              <w:rPr>
                <w:b/>
                <w:szCs w:val="24"/>
              </w:rPr>
              <w:t>Teritorija n</w:t>
            </w:r>
            <w:r w:rsidR="00865EE6">
              <w:rPr>
                <w:b/>
                <w:szCs w:val="24"/>
              </w:rPr>
              <w:t>e</w:t>
            </w:r>
            <w:r>
              <w:rPr>
                <w:b/>
                <w:szCs w:val="24"/>
              </w:rPr>
              <w:t>aptverta, iškirstas 1 medis</w:t>
            </w:r>
          </w:p>
        </w:tc>
      </w:tr>
      <w:tr w:rsidR="00FF2938" w:rsidRPr="00341030" w14:paraId="15854B7B" w14:textId="77777777" w:rsidTr="00290F75">
        <w:tblPrEx>
          <w:jc w:val="left"/>
        </w:tblPrEx>
        <w:trPr>
          <w:gridAfter w:val="1"/>
          <w:wAfter w:w="10" w:type="dxa"/>
        </w:trPr>
        <w:tc>
          <w:tcPr>
            <w:tcW w:w="840" w:type="dxa"/>
            <w:gridSpan w:val="2"/>
            <w:shd w:val="clear" w:color="auto" w:fill="auto"/>
          </w:tcPr>
          <w:p w14:paraId="2BD46E40" w14:textId="77777777" w:rsidR="00FF2938" w:rsidRPr="00341030" w:rsidRDefault="00FF2938" w:rsidP="00A54D91">
            <w:pPr>
              <w:spacing w:line="360" w:lineRule="auto"/>
              <w:rPr>
                <w:b/>
                <w:szCs w:val="24"/>
              </w:rPr>
            </w:pPr>
            <w:r w:rsidRPr="00341030">
              <w:rPr>
                <w:b/>
                <w:szCs w:val="24"/>
              </w:rPr>
              <w:t>2.1.</w:t>
            </w:r>
          </w:p>
        </w:tc>
        <w:tc>
          <w:tcPr>
            <w:tcW w:w="13614" w:type="dxa"/>
            <w:gridSpan w:val="14"/>
            <w:shd w:val="clear" w:color="auto" w:fill="auto"/>
          </w:tcPr>
          <w:p w14:paraId="0F96569C"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1D58BA">
              <w:rPr>
                <w:lang w:eastAsia="ar-SA"/>
              </w:rPr>
              <w:t>Kurti ir atnaujinti edukacines aplinkas</w:t>
            </w:r>
            <w:r w:rsidRPr="00341030">
              <w:rPr>
                <w:szCs w:val="24"/>
                <w:lang w:eastAsia="lt-LT"/>
              </w:rPr>
              <w:t>.</w:t>
            </w:r>
          </w:p>
        </w:tc>
      </w:tr>
      <w:tr w:rsidR="00C078AB" w:rsidRPr="00341030" w14:paraId="5E54974F" w14:textId="77777777" w:rsidTr="00B27D5F">
        <w:tblPrEx>
          <w:jc w:val="left"/>
        </w:tblPrEx>
        <w:trPr>
          <w:gridAfter w:val="1"/>
          <w:wAfter w:w="10" w:type="dxa"/>
          <w:trHeight w:val="608"/>
        </w:trPr>
        <w:tc>
          <w:tcPr>
            <w:tcW w:w="840" w:type="dxa"/>
            <w:gridSpan w:val="2"/>
            <w:shd w:val="clear" w:color="auto" w:fill="auto"/>
          </w:tcPr>
          <w:p w14:paraId="35AD78FD" w14:textId="60D24326" w:rsidR="00FF2938" w:rsidRPr="00341030" w:rsidRDefault="00FF2938" w:rsidP="00A54D91">
            <w:pPr>
              <w:spacing w:line="360" w:lineRule="auto"/>
              <w:rPr>
                <w:rFonts w:eastAsia="MS Mincho"/>
                <w:szCs w:val="24"/>
              </w:rPr>
            </w:pPr>
            <w:r w:rsidRPr="00341030">
              <w:rPr>
                <w:rFonts w:eastAsia="MS Mincho"/>
                <w:szCs w:val="24"/>
              </w:rPr>
              <w:t>2.1.1</w:t>
            </w:r>
            <w:r w:rsidR="0056356E">
              <w:rPr>
                <w:rFonts w:eastAsia="MS Mincho"/>
                <w:szCs w:val="24"/>
              </w:rPr>
              <w:t>.</w:t>
            </w:r>
          </w:p>
        </w:tc>
        <w:tc>
          <w:tcPr>
            <w:tcW w:w="1981" w:type="dxa"/>
            <w:shd w:val="clear" w:color="auto" w:fill="auto"/>
          </w:tcPr>
          <w:p w14:paraId="5B074A70" w14:textId="77777777" w:rsidR="00FF2938" w:rsidRPr="003222C1" w:rsidRDefault="00FF2938" w:rsidP="00A54D91">
            <w:r w:rsidRPr="003222C1">
              <w:t>Kurti edukacines erdves Mokyklos lauko aplinkoje</w:t>
            </w:r>
            <w:r>
              <w:t>.</w:t>
            </w:r>
            <w:r w:rsidRPr="003222C1">
              <w:t xml:space="preserve"> </w:t>
            </w:r>
          </w:p>
        </w:tc>
        <w:tc>
          <w:tcPr>
            <w:tcW w:w="1840" w:type="dxa"/>
            <w:shd w:val="clear" w:color="auto" w:fill="auto"/>
          </w:tcPr>
          <w:p w14:paraId="41BFA44C" w14:textId="77777777" w:rsidR="00FF2938" w:rsidRPr="003222C1" w:rsidRDefault="00FF2938" w:rsidP="00A54D91">
            <w:r w:rsidRPr="003222C1">
              <w:t>Įrengtų erdvių skaičius, vnt.</w:t>
            </w:r>
          </w:p>
        </w:tc>
        <w:tc>
          <w:tcPr>
            <w:tcW w:w="1284" w:type="dxa"/>
            <w:gridSpan w:val="3"/>
            <w:shd w:val="clear" w:color="auto" w:fill="auto"/>
          </w:tcPr>
          <w:p w14:paraId="0263A784" w14:textId="18AD3976" w:rsidR="00FF2938" w:rsidRPr="00341030" w:rsidRDefault="00FF2938" w:rsidP="00D62736">
            <w:pPr>
              <w:spacing w:line="360" w:lineRule="auto"/>
              <w:rPr>
                <w:rFonts w:eastAsia="MS Mincho"/>
                <w:szCs w:val="24"/>
              </w:rPr>
            </w:pPr>
            <w:r>
              <w:rPr>
                <w:rFonts w:eastAsia="MS Mincho"/>
                <w:szCs w:val="24"/>
              </w:rPr>
              <w:t>1</w:t>
            </w:r>
          </w:p>
        </w:tc>
        <w:tc>
          <w:tcPr>
            <w:tcW w:w="1421" w:type="dxa"/>
            <w:shd w:val="clear" w:color="auto" w:fill="auto"/>
          </w:tcPr>
          <w:p w14:paraId="52C9663D" w14:textId="488221AF" w:rsidR="00FF2938" w:rsidRPr="00341030" w:rsidRDefault="00865EE6" w:rsidP="00D62736">
            <w:pPr>
              <w:rPr>
                <w:rFonts w:eastAsia="MS Mincho"/>
                <w:szCs w:val="24"/>
              </w:rPr>
            </w:pPr>
            <w:r>
              <w:rPr>
                <w:rFonts w:eastAsia="MS Mincho"/>
                <w:szCs w:val="24"/>
              </w:rPr>
              <w:t>1</w:t>
            </w:r>
          </w:p>
        </w:tc>
        <w:tc>
          <w:tcPr>
            <w:tcW w:w="1418" w:type="dxa"/>
            <w:shd w:val="clear" w:color="auto" w:fill="auto"/>
          </w:tcPr>
          <w:p w14:paraId="13641B36" w14:textId="77777777" w:rsidR="00FF2938" w:rsidRPr="003222C1" w:rsidRDefault="00FF2938" w:rsidP="00A54D91">
            <w:r w:rsidRPr="003222C1">
              <w:t>Direktorius, direktoriaus pavaduotojas ugdymui, ūkvedys, dalykų mokytojai</w:t>
            </w:r>
          </w:p>
        </w:tc>
        <w:tc>
          <w:tcPr>
            <w:tcW w:w="1134" w:type="dxa"/>
          </w:tcPr>
          <w:p w14:paraId="0274B36C"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5213F0AD" w14:textId="77777777" w:rsidR="00FF2938" w:rsidRPr="00341030" w:rsidRDefault="00DD28DC" w:rsidP="00A54D91">
            <w:pPr>
              <w:spacing w:line="360" w:lineRule="auto"/>
              <w:rPr>
                <w:rFonts w:eastAsia="MS Mincho"/>
                <w:szCs w:val="24"/>
              </w:rPr>
            </w:pPr>
            <w:r>
              <w:rPr>
                <w:rFonts w:eastAsia="MS Mincho"/>
                <w:szCs w:val="24"/>
              </w:rPr>
              <w:t>2020</w:t>
            </w:r>
            <w:r w:rsidR="00FF2938">
              <w:rPr>
                <w:rFonts w:eastAsia="MS Mincho"/>
                <w:szCs w:val="24"/>
              </w:rPr>
              <w:t xml:space="preserve"> m.</w:t>
            </w:r>
          </w:p>
        </w:tc>
        <w:tc>
          <w:tcPr>
            <w:tcW w:w="1701" w:type="dxa"/>
            <w:gridSpan w:val="3"/>
          </w:tcPr>
          <w:p w14:paraId="620510C3" w14:textId="77777777" w:rsidR="00FF2938" w:rsidRPr="003222C1" w:rsidRDefault="00FF2938" w:rsidP="00A54D91">
            <w:r w:rsidRPr="003222C1">
              <w:t>Savivaldybės biudžeto ir rėmėjų lėšos</w:t>
            </w:r>
          </w:p>
        </w:tc>
        <w:tc>
          <w:tcPr>
            <w:tcW w:w="1701" w:type="dxa"/>
            <w:gridSpan w:val="2"/>
          </w:tcPr>
          <w:p w14:paraId="7760F99B" w14:textId="77777777" w:rsidR="00FF2938" w:rsidRPr="003222C1" w:rsidRDefault="00FF2938" w:rsidP="00A54D91">
            <w:r w:rsidRPr="003222C1">
              <w:t>Savivaldybės biudžeto ir rėmėjų lėšos</w:t>
            </w:r>
          </w:p>
        </w:tc>
      </w:tr>
      <w:tr w:rsidR="00C078AB" w:rsidRPr="00341030" w14:paraId="4E1FE14F" w14:textId="77777777" w:rsidTr="00B27D5F">
        <w:tblPrEx>
          <w:jc w:val="left"/>
        </w:tblPrEx>
        <w:trPr>
          <w:gridAfter w:val="1"/>
          <w:wAfter w:w="10" w:type="dxa"/>
          <w:trHeight w:val="608"/>
        </w:trPr>
        <w:tc>
          <w:tcPr>
            <w:tcW w:w="840" w:type="dxa"/>
            <w:gridSpan w:val="2"/>
            <w:shd w:val="clear" w:color="auto" w:fill="auto"/>
          </w:tcPr>
          <w:p w14:paraId="6E3D9008" w14:textId="7D66EA95" w:rsidR="00FF2938" w:rsidRPr="00341030" w:rsidRDefault="00FF2938" w:rsidP="00A54D91">
            <w:pPr>
              <w:spacing w:line="360" w:lineRule="auto"/>
              <w:rPr>
                <w:rFonts w:eastAsia="MS Mincho"/>
                <w:szCs w:val="24"/>
              </w:rPr>
            </w:pPr>
            <w:r w:rsidRPr="00341030">
              <w:rPr>
                <w:rFonts w:eastAsia="MS Mincho"/>
                <w:szCs w:val="24"/>
              </w:rPr>
              <w:t>2.1.</w:t>
            </w:r>
            <w:r>
              <w:rPr>
                <w:rFonts w:eastAsia="MS Mincho"/>
                <w:szCs w:val="24"/>
              </w:rPr>
              <w:t>2</w:t>
            </w:r>
            <w:r w:rsidR="0056356E">
              <w:rPr>
                <w:rFonts w:eastAsia="MS Mincho"/>
                <w:szCs w:val="24"/>
              </w:rPr>
              <w:t>.</w:t>
            </w:r>
          </w:p>
        </w:tc>
        <w:tc>
          <w:tcPr>
            <w:tcW w:w="1981" w:type="dxa"/>
            <w:shd w:val="clear" w:color="auto" w:fill="auto"/>
          </w:tcPr>
          <w:p w14:paraId="4ACB770B" w14:textId="77777777" w:rsidR="00FF2938" w:rsidRPr="003222C1" w:rsidRDefault="00FF2938" w:rsidP="00A54D91">
            <w:r w:rsidRPr="003222C1">
              <w:t>Formuoti Mokyklos aplinkos kampelius, želdinius ir gėlynus</w:t>
            </w:r>
            <w:r>
              <w:t>,</w:t>
            </w:r>
            <w:r w:rsidRPr="003222C1">
              <w:t xml:space="preserve"> </w:t>
            </w:r>
            <w:r w:rsidRPr="003222C1">
              <w:lastRenderedPageBreak/>
              <w:t>įtraukiant Mokyklos bendruomenę: mokytojus, klasių auklėtojus, mokinius ir jų tėvus</w:t>
            </w:r>
            <w:r>
              <w:t>.</w:t>
            </w:r>
          </w:p>
        </w:tc>
        <w:tc>
          <w:tcPr>
            <w:tcW w:w="1840" w:type="dxa"/>
            <w:shd w:val="clear" w:color="auto" w:fill="auto"/>
          </w:tcPr>
          <w:p w14:paraId="7AA2CFD0" w14:textId="77777777" w:rsidR="00FF2938" w:rsidRPr="003222C1" w:rsidRDefault="00FF2938" w:rsidP="00A54D91">
            <w:r w:rsidRPr="003222C1">
              <w:lastRenderedPageBreak/>
              <w:t xml:space="preserve">Mokyklos bendruomenės narių įsitraukimas į Mokyklos </w:t>
            </w:r>
            <w:r w:rsidRPr="003222C1">
              <w:lastRenderedPageBreak/>
              <w:t>aplinkos tvarkymą, proc.</w:t>
            </w:r>
          </w:p>
        </w:tc>
        <w:tc>
          <w:tcPr>
            <w:tcW w:w="1284" w:type="dxa"/>
            <w:gridSpan w:val="3"/>
            <w:shd w:val="clear" w:color="auto" w:fill="auto"/>
          </w:tcPr>
          <w:p w14:paraId="74370E6E" w14:textId="1B95D6C1" w:rsidR="00FF2938" w:rsidRPr="00341030" w:rsidRDefault="00FF2938" w:rsidP="00D62736">
            <w:pPr>
              <w:spacing w:line="360" w:lineRule="auto"/>
              <w:rPr>
                <w:rFonts w:eastAsia="MS Mincho"/>
                <w:szCs w:val="24"/>
              </w:rPr>
            </w:pPr>
            <w:r>
              <w:rPr>
                <w:rFonts w:eastAsia="MS Mincho"/>
                <w:szCs w:val="24"/>
              </w:rPr>
              <w:lastRenderedPageBreak/>
              <w:t>100</w:t>
            </w:r>
          </w:p>
        </w:tc>
        <w:tc>
          <w:tcPr>
            <w:tcW w:w="1421" w:type="dxa"/>
            <w:shd w:val="clear" w:color="auto" w:fill="auto"/>
          </w:tcPr>
          <w:p w14:paraId="2A9354A9" w14:textId="5E5C5EC9" w:rsidR="00FF2938" w:rsidRPr="00341030" w:rsidRDefault="0040219A" w:rsidP="00D62736">
            <w:pPr>
              <w:rPr>
                <w:rFonts w:eastAsia="MS Mincho"/>
                <w:szCs w:val="24"/>
              </w:rPr>
            </w:pPr>
            <w:r>
              <w:rPr>
                <w:rFonts w:eastAsia="MS Mincho"/>
                <w:szCs w:val="24"/>
              </w:rPr>
              <w:t>33</w:t>
            </w:r>
          </w:p>
        </w:tc>
        <w:tc>
          <w:tcPr>
            <w:tcW w:w="1418" w:type="dxa"/>
            <w:shd w:val="clear" w:color="auto" w:fill="auto"/>
          </w:tcPr>
          <w:p w14:paraId="7123A325" w14:textId="77777777" w:rsidR="00FF2938" w:rsidRPr="003222C1" w:rsidRDefault="00FF2938" w:rsidP="00A54D91">
            <w:r w:rsidRPr="003222C1">
              <w:t xml:space="preserve">Direktorius, direktoriaus pavaduotojas ugdymui, ūkvedys, klasių </w:t>
            </w:r>
            <w:r w:rsidRPr="003222C1">
              <w:lastRenderedPageBreak/>
              <w:t>auklėtojai, dalykų mokytojai, kiti darbuotojai</w:t>
            </w:r>
          </w:p>
        </w:tc>
        <w:tc>
          <w:tcPr>
            <w:tcW w:w="1134" w:type="dxa"/>
          </w:tcPr>
          <w:p w14:paraId="7F36B4C7" w14:textId="77777777" w:rsidR="00FF2938" w:rsidRPr="00341030" w:rsidRDefault="00DD28DC" w:rsidP="00A54D91">
            <w:pPr>
              <w:spacing w:line="360" w:lineRule="auto"/>
              <w:rPr>
                <w:rFonts w:eastAsia="MS Mincho"/>
                <w:szCs w:val="24"/>
              </w:rPr>
            </w:pPr>
            <w:r>
              <w:rPr>
                <w:rFonts w:eastAsia="MS Mincho"/>
                <w:szCs w:val="24"/>
              </w:rPr>
              <w:lastRenderedPageBreak/>
              <w:t>2020</w:t>
            </w:r>
            <w:r w:rsidR="00FF2938" w:rsidRPr="00341030">
              <w:rPr>
                <w:rFonts w:eastAsia="MS Mincho"/>
                <w:szCs w:val="24"/>
              </w:rPr>
              <w:t xml:space="preserve"> m.</w:t>
            </w:r>
          </w:p>
        </w:tc>
        <w:tc>
          <w:tcPr>
            <w:tcW w:w="1134" w:type="dxa"/>
          </w:tcPr>
          <w:p w14:paraId="70C23DB0"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tcPr>
          <w:p w14:paraId="66C56B77" w14:textId="77777777" w:rsidR="00FF2938" w:rsidRDefault="00FF2938" w:rsidP="00A54D91">
            <w:r w:rsidRPr="009C469A">
              <w:t>Savivaldybės biudžeto lėšos</w:t>
            </w:r>
          </w:p>
        </w:tc>
        <w:tc>
          <w:tcPr>
            <w:tcW w:w="1701" w:type="dxa"/>
            <w:gridSpan w:val="2"/>
          </w:tcPr>
          <w:p w14:paraId="3EB8AF0A" w14:textId="77777777" w:rsidR="00FF2938" w:rsidRDefault="00FF2938" w:rsidP="00A54D91">
            <w:r w:rsidRPr="009C469A">
              <w:t>Savivaldybės biudžeto lėšos</w:t>
            </w:r>
          </w:p>
        </w:tc>
      </w:tr>
      <w:tr w:rsidR="00FF2938" w:rsidRPr="00341030" w14:paraId="75DBB3C0" w14:textId="77777777" w:rsidTr="00290F75">
        <w:tblPrEx>
          <w:jc w:val="left"/>
        </w:tblPrEx>
        <w:trPr>
          <w:gridAfter w:val="1"/>
          <w:wAfter w:w="10" w:type="dxa"/>
        </w:trPr>
        <w:tc>
          <w:tcPr>
            <w:tcW w:w="840" w:type="dxa"/>
            <w:gridSpan w:val="2"/>
            <w:shd w:val="clear" w:color="auto" w:fill="auto"/>
          </w:tcPr>
          <w:p w14:paraId="381362E6" w14:textId="77777777" w:rsidR="00FF2938" w:rsidRPr="00341030" w:rsidRDefault="00FF2938" w:rsidP="00A54D91">
            <w:pPr>
              <w:spacing w:line="360" w:lineRule="auto"/>
              <w:rPr>
                <w:b/>
                <w:szCs w:val="24"/>
              </w:rPr>
            </w:pPr>
            <w:r w:rsidRPr="00341030">
              <w:rPr>
                <w:b/>
                <w:szCs w:val="24"/>
              </w:rPr>
              <w:t>2.2.</w:t>
            </w:r>
          </w:p>
        </w:tc>
        <w:tc>
          <w:tcPr>
            <w:tcW w:w="13614" w:type="dxa"/>
            <w:gridSpan w:val="14"/>
            <w:shd w:val="clear" w:color="auto" w:fill="auto"/>
          </w:tcPr>
          <w:p w14:paraId="5AC5EB2B" w14:textId="77777777" w:rsidR="00FF2938" w:rsidRPr="00341030" w:rsidRDefault="00FF2938" w:rsidP="00D62736">
            <w:pPr>
              <w:tabs>
                <w:tab w:val="left" w:pos="1650"/>
              </w:tabs>
              <w:rPr>
                <w:b/>
                <w:szCs w:val="24"/>
              </w:rPr>
            </w:pPr>
            <w:r w:rsidRPr="00341030">
              <w:rPr>
                <w:b/>
                <w:szCs w:val="24"/>
              </w:rPr>
              <w:t xml:space="preserve">Uždavinys. </w:t>
            </w:r>
            <w:r w:rsidRPr="00A823A8">
              <w:rPr>
                <w:rStyle w:val="fontstyle21"/>
              </w:rPr>
              <w:t>Efektyvinti mokinių žalingų įpročių, nusikalstamumo ir patyčių prevenciją, mokinių sveikatos ugdymą, gerinti Mokyklos bendruomenės mikroklimatą, įtraukiant mokinius, tėvus ir pedagogus.</w:t>
            </w:r>
          </w:p>
        </w:tc>
      </w:tr>
      <w:tr w:rsidR="00FF2938" w:rsidRPr="00341030" w14:paraId="7E6F2E8A" w14:textId="77777777" w:rsidTr="00B27D5F">
        <w:tblPrEx>
          <w:jc w:val="left"/>
        </w:tblPrEx>
        <w:trPr>
          <w:gridAfter w:val="1"/>
          <w:wAfter w:w="10" w:type="dxa"/>
          <w:trHeight w:val="608"/>
        </w:trPr>
        <w:tc>
          <w:tcPr>
            <w:tcW w:w="840" w:type="dxa"/>
            <w:gridSpan w:val="2"/>
            <w:shd w:val="clear" w:color="auto" w:fill="auto"/>
          </w:tcPr>
          <w:p w14:paraId="088BB282" w14:textId="704257E7" w:rsidR="00FF2938" w:rsidRPr="00341030" w:rsidRDefault="00FF2938" w:rsidP="00A54D91">
            <w:pPr>
              <w:spacing w:line="360" w:lineRule="auto"/>
              <w:rPr>
                <w:rFonts w:eastAsia="MS Mincho"/>
                <w:szCs w:val="24"/>
              </w:rPr>
            </w:pPr>
            <w:r w:rsidRPr="00341030">
              <w:rPr>
                <w:rFonts w:eastAsia="MS Mincho"/>
                <w:szCs w:val="24"/>
              </w:rPr>
              <w:t>2.2.1</w:t>
            </w:r>
            <w:r w:rsidR="0056356E">
              <w:rPr>
                <w:rFonts w:eastAsia="MS Mincho"/>
                <w:szCs w:val="24"/>
              </w:rPr>
              <w:t>.</w:t>
            </w:r>
          </w:p>
        </w:tc>
        <w:tc>
          <w:tcPr>
            <w:tcW w:w="1981" w:type="dxa"/>
            <w:shd w:val="clear" w:color="auto" w:fill="auto"/>
          </w:tcPr>
          <w:p w14:paraId="724BCC1D" w14:textId="77777777" w:rsidR="00FF2938" w:rsidRPr="003222C1" w:rsidRDefault="00FF2938" w:rsidP="00A54D91">
            <w:r w:rsidRPr="003222C1">
              <w:t>Tobulinti VGK narių ir pedagogų kompetencijas prevencijos srityje</w:t>
            </w:r>
          </w:p>
        </w:tc>
        <w:tc>
          <w:tcPr>
            <w:tcW w:w="1840" w:type="dxa"/>
            <w:shd w:val="clear" w:color="auto" w:fill="auto"/>
          </w:tcPr>
          <w:p w14:paraId="60E258CA" w14:textId="77777777" w:rsidR="00FF2938" w:rsidRPr="003222C1" w:rsidRDefault="00FF2938" w:rsidP="00A54D91">
            <w:r w:rsidRPr="003222C1">
              <w:t>Kvalifikaciją tobulinusių VGK narių dalis, proc.</w:t>
            </w:r>
          </w:p>
        </w:tc>
        <w:tc>
          <w:tcPr>
            <w:tcW w:w="1284" w:type="dxa"/>
            <w:gridSpan w:val="3"/>
            <w:shd w:val="clear" w:color="auto" w:fill="auto"/>
          </w:tcPr>
          <w:p w14:paraId="667518B8" w14:textId="77777777" w:rsidR="00FF2938" w:rsidRPr="00865EE6" w:rsidRDefault="00865EE6" w:rsidP="00A54D91">
            <w:pPr>
              <w:spacing w:line="360" w:lineRule="auto"/>
              <w:rPr>
                <w:rFonts w:eastAsia="MS Mincho"/>
                <w:szCs w:val="24"/>
              </w:rPr>
            </w:pPr>
            <w:r w:rsidRPr="00865EE6">
              <w:rPr>
                <w:rFonts w:eastAsia="MS Mincho"/>
                <w:szCs w:val="24"/>
              </w:rPr>
              <w:t>100</w:t>
            </w:r>
          </w:p>
        </w:tc>
        <w:tc>
          <w:tcPr>
            <w:tcW w:w="1421" w:type="dxa"/>
            <w:shd w:val="clear" w:color="auto" w:fill="auto"/>
          </w:tcPr>
          <w:p w14:paraId="354234CB" w14:textId="77777777" w:rsidR="00FF2938" w:rsidRPr="00865EE6" w:rsidRDefault="00865EE6" w:rsidP="00A54D91">
            <w:pPr>
              <w:spacing w:line="360" w:lineRule="auto"/>
              <w:rPr>
                <w:rFonts w:eastAsia="MS Mincho"/>
                <w:szCs w:val="24"/>
              </w:rPr>
            </w:pPr>
            <w:r w:rsidRPr="00865EE6">
              <w:rPr>
                <w:rFonts w:eastAsia="MS Mincho"/>
                <w:szCs w:val="24"/>
              </w:rPr>
              <w:t>100</w:t>
            </w:r>
          </w:p>
        </w:tc>
        <w:tc>
          <w:tcPr>
            <w:tcW w:w="1418" w:type="dxa"/>
            <w:shd w:val="clear" w:color="auto" w:fill="auto"/>
          </w:tcPr>
          <w:p w14:paraId="47F02371" w14:textId="77777777" w:rsidR="00FF2938" w:rsidRPr="00341030" w:rsidRDefault="00FF2938" w:rsidP="00A54D91">
            <w:pPr>
              <w:spacing w:line="360" w:lineRule="auto"/>
              <w:rPr>
                <w:rFonts w:eastAsia="MS Mincho"/>
                <w:szCs w:val="24"/>
              </w:rPr>
            </w:pPr>
            <w:r w:rsidRPr="00341030">
              <w:rPr>
                <w:szCs w:val="24"/>
              </w:rPr>
              <w:t>VGK pirmininkas</w:t>
            </w:r>
          </w:p>
        </w:tc>
        <w:tc>
          <w:tcPr>
            <w:tcW w:w="1134" w:type="dxa"/>
          </w:tcPr>
          <w:p w14:paraId="628C7BC4"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210" w:type="dxa"/>
            <w:gridSpan w:val="2"/>
          </w:tcPr>
          <w:p w14:paraId="4275069D"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625" w:type="dxa"/>
            <w:gridSpan w:val="2"/>
          </w:tcPr>
          <w:p w14:paraId="1E8B8AE8" w14:textId="77777777" w:rsidR="00FF2938" w:rsidRPr="00341030" w:rsidRDefault="00FF2938" w:rsidP="00A54D91">
            <w:pPr>
              <w:spacing w:line="360" w:lineRule="auto"/>
              <w:rPr>
                <w:rFonts w:eastAsia="MS Mincho"/>
                <w:szCs w:val="24"/>
              </w:rPr>
            </w:pPr>
            <w:r w:rsidRPr="00341030">
              <w:rPr>
                <w:szCs w:val="24"/>
              </w:rPr>
              <w:t>Mokymo lėšos</w:t>
            </w:r>
          </w:p>
        </w:tc>
        <w:tc>
          <w:tcPr>
            <w:tcW w:w="1701" w:type="dxa"/>
            <w:gridSpan w:val="2"/>
          </w:tcPr>
          <w:p w14:paraId="6A5C9FE6" w14:textId="77777777" w:rsidR="00FF2938" w:rsidRPr="00341030" w:rsidRDefault="00FF2938" w:rsidP="00A54D91">
            <w:pPr>
              <w:spacing w:line="360" w:lineRule="auto"/>
              <w:rPr>
                <w:rFonts w:eastAsia="MS Mincho"/>
                <w:szCs w:val="24"/>
              </w:rPr>
            </w:pPr>
            <w:r w:rsidRPr="00341030">
              <w:rPr>
                <w:szCs w:val="24"/>
              </w:rPr>
              <w:t>Mokymo lėšos</w:t>
            </w:r>
          </w:p>
        </w:tc>
      </w:tr>
      <w:tr w:rsidR="00FF2938" w:rsidRPr="00341030" w14:paraId="2B31470B" w14:textId="77777777" w:rsidTr="00B27D5F">
        <w:tblPrEx>
          <w:jc w:val="left"/>
        </w:tblPrEx>
        <w:trPr>
          <w:gridAfter w:val="1"/>
          <w:wAfter w:w="10" w:type="dxa"/>
          <w:trHeight w:val="608"/>
        </w:trPr>
        <w:tc>
          <w:tcPr>
            <w:tcW w:w="840" w:type="dxa"/>
            <w:gridSpan w:val="2"/>
            <w:shd w:val="clear" w:color="auto" w:fill="auto"/>
          </w:tcPr>
          <w:p w14:paraId="0A596B3B" w14:textId="3C3329D6" w:rsidR="00FF2938" w:rsidRPr="00341030" w:rsidRDefault="00FF2938" w:rsidP="00A54D91">
            <w:pPr>
              <w:spacing w:line="360" w:lineRule="auto"/>
              <w:rPr>
                <w:rFonts w:eastAsia="MS Mincho"/>
                <w:szCs w:val="24"/>
              </w:rPr>
            </w:pPr>
            <w:r w:rsidRPr="00341030">
              <w:rPr>
                <w:rFonts w:eastAsia="MS Mincho"/>
                <w:szCs w:val="24"/>
              </w:rPr>
              <w:t>2.2.2</w:t>
            </w:r>
            <w:r w:rsidR="0056356E">
              <w:rPr>
                <w:rFonts w:eastAsia="MS Mincho"/>
                <w:szCs w:val="24"/>
              </w:rPr>
              <w:t>.</w:t>
            </w:r>
          </w:p>
        </w:tc>
        <w:tc>
          <w:tcPr>
            <w:tcW w:w="1981" w:type="dxa"/>
            <w:shd w:val="clear" w:color="auto" w:fill="auto"/>
          </w:tcPr>
          <w:p w14:paraId="23737D18" w14:textId="77777777" w:rsidR="00FF2938" w:rsidRPr="003222C1" w:rsidRDefault="00FF2938" w:rsidP="00A54D91">
            <w:r w:rsidRPr="003222C1">
              <w:t>Organizuoti prevencinius renginius Mokyklos bendruomenei</w:t>
            </w:r>
            <w:r>
              <w:t>,</w:t>
            </w:r>
            <w:r w:rsidRPr="003222C1">
              <w:t xml:space="preserve"> pasitelkiant socialinius partnerius: policijos pareigūnus, vaiko teisių apsaugos specialistus, socialinius darbuotojus,  sveikatos įstaigų darbuotojus, švietimo centro darbuotojus, priešgaisrinės apsaugos </w:t>
            </w:r>
            <w:r w:rsidRPr="003222C1">
              <w:lastRenderedPageBreak/>
              <w:t>darbuotojus ir tėvus</w:t>
            </w:r>
            <w:r>
              <w:t>.</w:t>
            </w:r>
          </w:p>
        </w:tc>
        <w:tc>
          <w:tcPr>
            <w:tcW w:w="1840" w:type="dxa"/>
            <w:shd w:val="clear" w:color="auto" w:fill="auto"/>
          </w:tcPr>
          <w:p w14:paraId="2092C036" w14:textId="77777777" w:rsidR="00FF2938" w:rsidRPr="003222C1" w:rsidRDefault="00FF2938" w:rsidP="00A54D91">
            <w:r w:rsidRPr="003222C1">
              <w:lastRenderedPageBreak/>
              <w:t>Įgyvendintų  VGK veiklos plano priemonių dalis, proc.</w:t>
            </w:r>
          </w:p>
        </w:tc>
        <w:tc>
          <w:tcPr>
            <w:tcW w:w="1284" w:type="dxa"/>
            <w:gridSpan w:val="3"/>
            <w:shd w:val="clear" w:color="auto" w:fill="auto"/>
          </w:tcPr>
          <w:p w14:paraId="38E49DD3" w14:textId="77777777" w:rsidR="00FF2938" w:rsidRPr="00A823A8" w:rsidRDefault="00865EE6" w:rsidP="00A54D91">
            <w:pPr>
              <w:spacing w:line="360" w:lineRule="auto"/>
              <w:rPr>
                <w:rFonts w:eastAsia="MS Mincho"/>
                <w:szCs w:val="24"/>
              </w:rPr>
            </w:pPr>
            <w:r>
              <w:rPr>
                <w:rFonts w:eastAsia="MS Mincho"/>
                <w:szCs w:val="24"/>
              </w:rPr>
              <w:t>100</w:t>
            </w:r>
          </w:p>
        </w:tc>
        <w:tc>
          <w:tcPr>
            <w:tcW w:w="1421" w:type="dxa"/>
            <w:shd w:val="clear" w:color="auto" w:fill="auto"/>
          </w:tcPr>
          <w:p w14:paraId="3587890F" w14:textId="77777777" w:rsidR="00FF2938" w:rsidRPr="00A823A8" w:rsidRDefault="0040219A" w:rsidP="00A54D91">
            <w:pPr>
              <w:spacing w:line="360" w:lineRule="auto"/>
              <w:rPr>
                <w:rFonts w:eastAsia="MS Mincho"/>
                <w:szCs w:val="24"/>
              </w:rPr>
            </w:pPr>
            <w:r>
              <w:rPr>
                <w:rFonts w:eastAsia="MS Mincho"/>
                <w:szCs w:val="24"/>
              </w:rPr>
              <w:t>97</w:t>
            </w:r>
          </w:p>
        </w:tc>
        <w:tc>
          <w:tcPr>
            <w:tcW w:w="1418" w:type="dxa"/>
            <w:shd w:val="clear" w:color="auto" w:fill="auto"/>
          </w:tcPr>
          <w:p w14:paraId="2BA1E363" w14:textId="77777777" w:rsidR="00FF2938" w:rsidRPr="00341030" w:rsidRDefault="00FF2938" w:rsidP="00A54D91">
            <w:pPr>
              <w:spacing w:line="360" w:lineRule="auto"/>
              <w:rPr>
                <w:rFonts w:eastAsia="MS Mincho"/>
                <w:szCs w:val="24"/>
              </w:rPr>
            </w:pPr>
            <w:r w:rsidRPr="00341030">
              <w:rPr>
                <w:szCs w:val="24"/>
              </w:rPr>
              <w:t>VGK pirmininkas</w:t>
            </w:r>
          </w:p>
        </w:tc>
        <w:tc>
          <w:tcPr>
            <w:tcW w:w="1134" w:type="dxa"/>
          </w:tcPr>
          <w:p w14:paraId="7C9D05C2"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210" w:type="dxa"/>
            <w:gridSpan w:val="2"/>
          </w:tcPr>
          <w:p w14:paraId="2EF2D78B"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625" w:type="dxa"/>
            <w:gridSpan w:val="2"/>
          </w:tcPr>
          <w:p w14:paraId="3543B0E9" w14:textId="77777777" w:rsidR="00FF2938" w:rsidRPr="00341030" w:rsidRDefault="00FF2938" w:rsidP="00A54D91">
            <w:pPr>
              <w:spacing w:line="360" w:lineRule="auto"/>
              <w:rPr>
                <w:rFonts w:eastAsia="MS Mincho"/>
                <w:szCs w:val="24"/>
              </w:rPr>
            </w:pPr>
            <w:r w:rsidRPr="00341030">
              <w:rPr>
                <w:szCs w:val="24"/>
              </w:rPr>
              <w:t>Mokymo lėšos</w:t>
            </w:r>
          </w:p>
        </w:tc>
        <w:tc>
          <w:tcPr>
            <w:tcW w:w="1701" w:type="dxa"/>
            <w:gridSpan w:val="2"/>
          </w:tcPr>
          <w:p w14:paraId="00E6A414" w14:textId="77777777" w:rsidR="00FF2938" w:rsidRPr="00341030" w:rsidRDefault="00FF2938" w:rsidP="00A54D91">
            <w:pPr>
              <w:spacing w:line="360" w:lineRule="auto"/>
              <w:rPr>
                <w:rFonts w:eastAsia="MS Mincho"/>
                <w:szCs w:val="24"/>
              </w:rPr>
            </w:pPr>
            <w:r w:rsidRPr="00341030">
              <w:rPr>
                <w:szCs w:val="24"/>
              </w:rPr>
              <w:t>Mokymo lėšos</w:t>
            </w:r>
          </w:p>
        </w:tc>
      </w:tr>
      <w:tr w:rsidR="00FF2938" w:rsidRPr="00341030" w14:paraId="4C2A1380" w14:textId="77777777" w:rsidTr="00B27D5F">
        <w:tblPrEx>
          <w:jc w:val="left"/>
        </w:tblPrEx>
        <w:trPr>
          <w:gridAfter w:val="1"/>
          <w:wAfter w:w="10" w:type="dxa"/>
          <w:trHeight w:val="608"/>
        </w:trPr>
        <w:tc>
          <w:tcPr>
            <w:tcW w:w="840" w:type="dxa"/>
            <w:gridSpan w:val="2"/>
            <w:shd w:val="clear" w:color="auto" w:fill="auto"/>
          </w:tcPr>
          <w:p w14:paraId="1C7F382E" w14:textId="11D8C665" w:rsidR="00FF2938" w:rsidRPr="00341030" w:rsidRDefault="00FF2938" w:rsidP="00A54D91">
            <w:pPr>
              <w:spacing w:line="360" w:lineRule="auto"/>
              <w:rPr>
                <w:rFonts w:eastAsia="MS Mincho"/>
                <w:szCs w:val="24"/>
              </w:rPr>
            </w:pPr>
            <w:r w:rsidRPr="00341030">
              <w:rPr>
                <w:rFonts w:eastAsia="MS Mincho"/>
                <w:szCs w:val="24"/>
              </w:rPr>
              <w:t>2.2.3</w:t>
            </w:r>
            <w:r w:rsidR="0056356E">
              <w:rPr>
                <w:rFonts w:eastAsia="MS Mincho"/>
                <w:szCs w:val="24"/>
              </w:rPr>
              <w:t>.</w:t>
            </w:r>
          </w:p>
        </w:tc>
        <w:tc>
          <w:tcPr>
            <w:tcW w:w="1981" w:type="dxa"/>
            <w:shd w:val="clear" w:color="auto" w:fill="auto"/>
          </w:tcPr>
          <w:p w14:paraId="579B111E" w14:textId="77777777" w:rsidR="00FF2938" w:rsidRPr="003222C1" w:rsidRDefault="00FF2938" w:rsidP="00A54D91">
            <w:r w:rsidRPr="003222C1">
              <w:t>Organizuoti bendrą mokinių, pedagogų ir jų tėvų diskusiją prevencine, ugdymo tobulinimo tematika.</w:t>
            </w:r>
          </w:p>
        </w:tc>
        <w:tc>
          <w:tcPr>
            <w:tcW w:w="1840" w:type="dxa"/>
            <w:shd w:val="clear" w:color="auto" w:fill="auto"/>
          </w:tcPr>
          <w:p w14:paraId="72EC8A45" w14:textId="77777777" w:rsidR="00FF2938" w:rsidRPr="003222C1" w:rsidRDefault="00FF2938" w:rsidP="00A54D91">
            <w:r w:rsidRPr="003222C1">
              <w:t>Įvykusi diskusija, vnt.</w:t>
            </w:r>
          </w:p>
        </w:tc>
        <w:tc>
          <w:tcPr>
            <w:tcW w:w="1284" w:type="dxa"/>
            <w:gridSpan w:val="3"/>
            <w:shd w:val="clear" w:color="auto" w:fill="auto"/>
          </w:tcPr>
          <w:p w14:paraId="77815D78" w14:textId="77777777" w:rsidR="00FF2938" w:rsidRPr="00E970F5" w:rsidRDefault="00FF2938" w:rsidP="00A54D91">
            <w:pPr>
              <w:suppressAutoHyphens/>
              <w:rPr>
                <w:lang w:eastAsia="ar-SA"/>
              </w:rPr>
            </w:pPr>
            <w:r w:rsidRPr="00E970F5">
              <w:rPr>
                <w:lang w:eastAsia="ar-SA"/>
              </w:rPr>
              <w:sym w:font="Symbol" w:char="F0B3"/>
            </w:r>
            <w:r w:rsidRPr="00E970F5">
              <w:rPr>
                <w:lang w:eastAsia="ar-SA"/>
              </w:rPr>
              <w:t>1</w:t>
            </w:r>
          </w:p>
        </w:tc>
        <w:tc>
          <w:tcPr>
            <w:tcW w:w="1421" w:type="dxa"/>
            <w:shd w:val="clear" w:color="auto" w:fill="auto"/>
          </w:tcPr>
          <w:p w14:paraId="38EBADB8" w14:textId="77777777" w:rsidR="00FF2938" w:rsidRPr="00E970F5" w:rsidRDefault="004F09B1" w:rsidP="00A54D91">
            <w:pPr>
              <w:suppressAutoHyphens/>
              <w:rPr>
                <w:lang w:eastAsia="ar-SA"/>
              </w:rPr>
            </w:pPr>
            <w:r>
              <w:rPr>
                <w:lang w:eastAsia="ar-SA"/>
              </w:rPr>
              <w:t>1</w:t>
            </w:r>
          </w:p>
        </w:tc>
        <w:tc>
          <w:tcPr>
            <w:tcW w:w="1418" w:type="dxa"/>
            <w:shd w:val="clear" w:color="auto" w:fill="auto"/>
          </w:tcPr>
          <w:p w14:paraId="44743FB0" w14:textId="77777777" w:rsidR="00FF2938" w:rsidRPr="003222C1" w:rsidRDefault="00FF2938" w:rsidP="00A54D91">
            <w:r w:rsidRPr="003222C1">
              <w:t>Direktorius, direktoriaus pavaduotojas ugdymui, klasių auklėtojai</w:t>
            </w:r>
          </w:p>
        </w:tc>
        <w:tc>
          <w:tcPr>
            <w:tcW w:w="1134" w:type="dxa"/>
          </w:tcPr>
          <w:p w14:paraId="3ABC2698"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210" w:type="dxa"/>
            <w:gridSpan w:val="2"/>
          </w:tcPr>
          <w:p w14:paraId="5F215F06"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625" w:type="dxa"/>
            <w:gridSpan w:val="2"/>
          </w:tcPr>
          <w:p w14:paraId="1E473FCD" w14:textId="77777777" w:rsidR="00FF2938" w:rsidRPr="00341030" w:rsidRDefault="00FF2938" w:rsidP="00A54D91">
            <w:pPr>
              <w:spacing w:line="360" w:lineRule="auto"/>
              <w:rPr>
                <w:rFonts w:eastAsia="MS Mincho"/>
                <w:szCs w:val="24"/>
              </w:rPr>
            </w:pPr>
            <w:r>
              <w:rPr>
                <w:rFonts w:eastAsia="MS Mincho"/>
                <w:szCs w:val="24"/>
              </w:rPr>
              <w:t>-</w:t>
            </w:r>
          </w:p>
        </w:tc>
        <w:tc>
          <w:tcPr>
            <w:tcW w:w="1701" w:type="dxa"/>
            <w:gridSpan w:val="2"/>
          </w:tcPr>
          <w:p w14:paraId="2E674E0D" w14:textId="77777777" w:rsidR="00FF2938" w:rsidRPr="00341030" w:rsidRDefault="00FF2938" w:rsidP="00A54D91">
            <w:pPr>
              <w:spacing w:line="360" w:lineRule="auto"/>
              <w:rPr>
                <w:rFonts w:eastAsia="MS Mincho"/>
                <w:szCs w:val="24"/>
              </w:rPr>
            </w:pPr>
            <w:r>
              <w:rPr>
                <w:rFonts w:eastAsia="MS Mincho"/>
                <w:szCs w:val="24"/>
              </w:rPr>
              <w:t>-</w:t>
            </w:r>
          </w:p>
        </w:tc>
      </w:tr>
      <w:tr w:rsidR="00FF2938" w:rsidRPr="00341030" w14:paraId="0194E1B1" w14:textId="77777777" w:rsidTr="00B27D5F">
        <w:tblPrEx>
          <w:jc w:val="left"/>
        </w:tblPrEx>
        <w:trPr>
          <w:gridAfter w:val="1"/>
          <w:wAfter w:w="10" w:type="dxa"/>
          <w:trHeight w:val="608"/>
        </w:trPr>
        <w:tc>
          <w:tcPr>
            <w:tcW w:w="840" w:type="dxa"/>
            <w:gridSpan w:val="2"/>
            <w:shd w:val="clear" w:color="auto" w:fill="auto"/>
          </w:tcPr>
          <w:p w14:paraId="053AF9FC" w14:textId="443FC764" w:rsidR="00FF2938" w:rsidRPr="00341030" w:rsidRDefault="00FF2938" w:rsidP="00A54D91">
            <w:pPr>
              <w:spacing w:line="360" w:lineRule="auto"/>
              <w:rPr>
                <w:rFonts w:eastAsia="MS Mincho"/>
                <w:szCs w:val="24"/>
              </w:rPr>
            </w:pPr>
            <w:r w:rsidRPr="00341030">
              <w:rPr>
                <w:rFonts w:eastAsia="MS Mincho"/>
                <w:szCs w:val="24"/>
              </w:rPr>
              <w:t>2.2.4</w:t>
            </w:r>
            <w:r w:rsidR="0056356E">
              <w:rPr>
                <w:rFonts w:eastAsia="MS Mincho"/>
                <w:szCs w:val="24"/>
              </w:rPr>
              <w:t>.</w:t>
            </w:r>
          </w:p>
        </w:tc>
        <w:tc>
          <w:tcPr>
            <w:tcW w:w="1981" w:type="dxa"/>
            <w:shd w:val="clear" w:color="auto" w:fill="auto"/>
          </w:tcPr>
          <w:p w14:paraId="4294DBEA" w14:textId="77777777" w:rsidR="00FF2938" w:rsidRPr="003222C1" w:rsidRDefault="00FF2938" w:rsidP="00A54D91">
            <w:r w:rsidRPr="003222C1">
              <w:t>Įgyvendinti prevencines priemones per projektinę veiklą</w:t>
            </w:r>
            <w:r>
              <w:t>.</w:t>
            </w:r>
          </w:p>
        </w:tc>
        <w:tc>
          <w:tcPr>
            <w:tcW w:w="1840" w:type="dxa"/>
            <w:shd w:val="clear" w:color="auto" w:fill="auto"/>
          </w:tcPr>
          <w:p w14:paraId="63C56FA8" w14:textId="77777777" w:rsidR="00FF2938" w:rsidRPr="003222C1" w:rsidRDefault="00FF2938" w:rsidP="00A54D91">
            <w:r w:rsidRPr="003222C1">
              <w:t>Įgyvendintų prevencinių (nusikalstamumo, vasaros poilsio) programų skaičius, vnt.</w:t>
            </w:r>
          </w:p>
        </w:tc>
        <w:tc>
          <w:tcPr>
            <w:tcW w:w="1284" w:type="dxa"/>
            <w:gridSpan w:val="3"/>
            <w:shd w:val="clear" w:color="auto" w:fill="auto"/>
          </w:tcPr>
          <w:p w14:paraId="28595D18" w14:textId="77777777" w:rsidR="00FF2938" w:rsidRPr="00E970F5" w:rsidRDefault="00FF2938" w:rsidP="00A54D91">
            <w:pPr>
              <w:suppressAutoHyphens/>
              <w:rPr>
                <w:lang w:eastAsia="ar-SA"/>
              </w:rPr>
            </w:pPr>
            <w:r w:rsidRPr="00E970F5">
              <w:rPr>
                <w:lang w:eastAsia="ar-SA"/>
              </w:rPr>
              <w:sym w:font="Symbol" w:char="F0B3"/>
            </w:r>
            <w:r w:rsidRPr="00E970F5">
              <w:rPr>
                <w:lang w:eastAsia="ar-SA"/>
              </w:rPr>
              <w:t>2</w:t>
            </w:r>
          </w:p>
        </w:tc>
        <w:tc>
          <w:tcPr>
            <w:tcW w:w="1421" w:type="dxa"/>
            <w:shd w:val="clear" w:color="auto" w:fill="auto"/>
          </w:tcPr>
          <w:p w14:paraId="07552C20" w14:textId="77777777" w:rsidR="00FF2938" w:rsidRPr="00E970F5" w:rsidRDefault="004F09B1" w:rsidP="00A54D91">
            <w:pPr>
              <w:suppressAutoHyphens/>
              <w:rPr>
                <w:lang w:eastAsia="ar-SA"/>
              </w:rPr>
            </w:pPr>
            <w:r>
              <w:rPr>
                <w:lang w:eastAsia="ar-SA"/>
              </w:rPr>
              <w:t>2</w:t>
            </w:r>
          </w:p>
        </w:tc>
        <w:tc>
          <w:tcPr>
            <w:tcW w:w="1418" w:type="dxa"/>
            <w:shd w:val="clear" w:color="auto" w:fill="auto"/>
          </w:tcPr>
          <w:p w14:paraId="698A8943" w14:textId="77777777" w:rsidR="00FF2938" w:rsidRPr="003222C1" w:rsidRDefault="00FF2938" w:rsidP="00A54D91">
            <w:r w:rsidRPr="003222C1">
              <w:t>Projektų rengimo darbo grupės pirmininkas</w:t>
            </w:r>
          </w:p>
        </w:tc>
        <w:tc>
          <w:tcPr>
            <w:tcW w:w="1134" w:type="dxa"/>
          </w:tcPr>
          <w:p w14:paraId="02C0ADAE"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210" w:type="dxa"/>
            <w:gridSpan w:val="2"/>
          </w:tcPr>
          <w:p w14:paraId="34D393A0"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625" w:type="dxa"/>
            <w:gridSpan w:val="2"/>
          </w:tcPr>
          <w:p w14:paraId="33D3296F" w14:textId="77777777" w:rsidR="00FF2938" w:rsidRPr="003222C1" w:rsidRDefault="00FF2938" w:rsidP="00A54D91">
            <w:r w:rsidRPr="003222C1">
              <w:t>Projektinės lėšos</w:t>
            </w:r>
          </w:p>
        </w:tc>
        <w:tc>
          <w:tcPr>
            <w:tcW w:w="1701" w:type="dxa"/>
            <w:gridSpan w:val="2"/>
          </w:tcPr>
          <w:p w14:paraId="46E95CAB" w14:textId="77777777" w:rsidR="00FF2938" w:rsidRPr="003222C1" w:rsidRDefault="00FF2938" w:rsidP="00A54D91">
            <w:r w:rsidRPr="003222C1">
              <w:t>Projektinės lėšos</w:t>
            </w:r>
          </w:p>
        </w:tc>
      </w:tr>
      <w:tr w:rsidR="00FF2938" w:rsidRPr="00341030" w14:paraId="43EDEDE4" w14:textId="77777777" w:rsidTr="00B27D5F">
        <w:tblPrEx>
          <w:jc w:val="left"/>
        </w:tblPrEx>
        <w:trPr>
          <w:gridAfter w:val="1"/>
          <w:wAfter w:w="10" w:type="dxa"/>
          <w:trHeight w:val="608"/>
        </w:trPr>
        <w:tc>
          <w:tcPr>
            <w:tcW w:w="840" w:type="dxa"/>
            <w:gridSpan w:val="2"/>
            <w:shd w:val="clear" w:color="auto" w:fill="auto"/>
          </w:tcPr>
          <w:p w14:paraId="47A30769" w14:textId="5DD111BB" w:rsidR="00FF2938" w:rsidRPr="00341030" w:rsidRDefault="00FF2938" w:rsidP="00A54D91">
            <w:pPr>
              <w:spacing w:line="360" w:lineRule="auto"/>
              <w:rPr>
                <w:rFonts w:eastAsia="MS Mincho"/>
                <w:szCs w:val="24"/>
              </w:rPr>
            </w:pPr>
            <w:r w:rsidRPr="00341030">
              <w:rPr>
                <w:rFonts w:eastAsia="MS Mincho"/>
                <w:szCs w:val="24"/>
              </w:rPr>
              <w:t>2.2.5</w:t>
            </w:r>
            <w:r w:rsidR="0056356E">
              <w:rPr>
                <w:rFonts w:eastAsia="MS Mincho"/>
                <w:szCs w:val="24"/>
              </w:rPr>
              <w:t>.</w:t>
            </w:r>
          </w:p>
        </w:tc>
        <w:tc>
          <w:tcPr>
            <w:tcW w:w="1981" w:type="dxa"/>
            <w:shd w:val="clear" w:color="auto" w:fill="auto"/>
          </w:tcPr>
          <w:p w14:paraId="54602541" w14:textId="77777777" w:rsidR="00FF2938" w:rsidRPr="003222C1" w:rsidRDefault="00FF2938" w:rsidP="00A54D91">
            <w:r w:rsidRPr="003222C1">
              <w:t>Įgyvendinti patyčių prevencinę programą Mokyklos bendruomenėje.</w:t>
            </w:r>
          </w:p>
        </w:tc>
        <w:tc>
          <w:tcPr>
            <w:tcW w:w="1840" w:type="dxa"/>
            <w:shd w:val="clear" w:color="auto" w:fill="auto"/>
          </w:tcPr>
          <w:p w14:paraId="07821951" w14:textId="77777777" w:rsidR="00FF2938" w:rsidRPr="003222C1" w:rsidRDefault="00FF2938" w:rsidP="00A54D91">
            <w:r w:rsidRPr="003222C1">
              <w:t>Įgyvendintų patyčių prevencinių programų skaičius, vnt.</w:t>
            </w:r>
          </w:p>
        </w:tc>
        <w:tc>
          <w:tcPr>
            <w:tcW w:w="1284" w:type="dxa"/>
            <w:gridSpan w:val="3"/>
            <w:shd w:val="clear" w:color="auto" w:fill="auto"/>
          </w:tcPr>
          <w:p w14:paraId="2511DEB7" w14:textId="77777777" w:rsidR="00FF2938" w:rsidRPr="00E970F5" w:rsidRDefault="00FF2938" w:rsidP="00A54D91">
            <w:pPr>
              <w:suppressAutoHyphens/>
              <w:rPr>
                <w:lang w:eastAsia="ar-SA"/>
              </w:rPr>
            </w:pPr>
            <w:r w:rsidRPr="00E970F5">
              <w:rPr>
                <w:lang w:eastAsia="ar-SA"/>
              </w:rPr>
              <w:t>1</w:t>
            </w:r>
          </w:p>
        </w:tc>
        <w:tc>
          <w:tcPr>
            <w:tcW w:w="1421" w:type="dxa"/>
            <w:shd w:val="clear" w:color="auto" w:fill="auto"/>
          </w:tcPr>
          <w:p w14:paraId="3999E55A" w14:textId="77777777" w:rsidR="00FF2938" w:rsidRPr="00E970F5" w:rsidRDefault="004F09B1" w:rsidP="00A54D91">
            <w:pPr>
              <w:suppressAutoHyphens/>
              <w:rPr>
                <w:lang w:eastAsia="ar-SA"/>
              </w:rPr>
            </w:pPr>
            <w:r>
              <w:rPr>
                <w:lang w:eastAsia="ar-SA"/>
              </w:rPr>
              <w:t>1</w:t>
            </w:r>
          </w:p>
        </w:tc>
        <w:tc>
          <w:tcPr>
            <w:tcW w:w="1418" w:type="dxa"/>
            <w:shd w:val="clear" w:color="auto" w:fill="auto"/>
          </w:tcPr>
          <w:p w14:paraId="6000837D" w14:textId="77777777" w:rsidR="00FF2938" w:rsidRPr="003222C1" w:rsidRDefault="00FF2938" w:rsidP="00A54D91">
            <w:r w:rsidRPr="003222C1">
              <w:t>Direktorius, direktoriaus pavaduotojas ugdymui, socialinis pedagogas</w:t>
            </w:r>
          </w:p>
        </w:tc>
        <w:tc>
          <w:tcPr>
            <w:tcW w:w="1134" w:type="dxa"/>
          </w:tcPr>
          <w:p w14:paraId="0EC12B6E"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210" w:type="dxa"/>
            <w:gridSpan w:val="2"/>
          </w:tcPr>
          <w:p w14:paraId="23ABC659"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625" w:type="dxa"/>
            <w:gridSpan w:val="2"/>
          </w:tcPr>
          <w:p w14:paraId="0FE4FE54" w14:textId="77777777" w:rsidR="00FF2938" w:rsidRPr="003222C1" w:rsidRDefault="00FF2938" w:rsidP="00A54D91">
            <w:r w:rsidRPr="003222C1">
              <w:t>Projektinės ar mokymo lėšos</w:t>
            </w:r>
          </w:p>
        </w:tc>
        <w:tc>
          <w:tcPr>
            <w:tcW w:w="1701" w:type="dxa"/>
            <w:gridSpan w:val="2"/>
          </w:tcPr>
          <w:p w14:paraId="5EFDA69E" w14:textId="77777777" w:rsidR="00FF2938" w:rsidRPr="003222C1" w:rsidRDefault="00FF2938" w:rsidP="00A54D91">
            <w:r w:rsidRPr="003222C1">
              <w:t>Projektinės ar mokymo lėšos</w:t>
            </w:r>
          </w:p>
        </w:tc>
      </w:tr>
      <w:tr w:rsidR="00FF2938" w:rsidRPr="00341030" w14:paraId="52C42080" w14:textId="77777777" w:rsidTr="00290F75">
        <w:tblPrEx>
          <w:jc w:val="left"/>
        </w:tblPrEx>
        <w:trPr>
          <w:gridAfter w:val="1"/>
          <w:wAfter w:w="10" w:type="dxa"/>
        </w:trPr>
        <w:tc>
          <w:tcPr>
            <w:tcW w:w="840" w:type="dxa"/>
            <w:gridSpan w:val="2"/>
            <w:shd w:val="clear" w:color="auto" w:fill="auto"/>
          </w:tcPr>
          <w:p w14:paraId="19CC0C49" w14:textId="77777777" w:rsidR="00FF2938" w:rsidRPr="00341030" w:rsidRDefault="00FF2938" w:rsidP="00A54D91">
            <w:pPr>
              <w:spacing w:line="360" w:lineRule="auto"/>
              <w:rPr>
                <w:b/>
                <w:szCs w:val="24"/>
              </w:rPr>
            </w:pPr>
            <w:r w:rsidRPr="00341030">
              <w:rPr>
                <w:b/>
                <w:szCs w:val="24"/>
              </w:rPr>
              <w:t>2.3.</w:t>
            </w:r>
          </w:p>
        </w:tc>
        <w:tc>
          <w:tcPr>
            <w:tcW w:w="13614" w:type="dxa"/>
            <w:gridSpan w:val="14"/>
            <w:shd w:val="clear" w:color="auto" w:fill="auto"/>
          </w:tcPr>
          <w:p w14:paraId="440018CC"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A823A8">
              <w:rPr>
                <w:lang w:eastAsia="ar-SA"/>
              </w:rPr>
              <w:t>Formuoti elgesio normas mokinių, linkusių pažeisti mokyklos taisykles ir gerinti jų pamokų lankomumą.</w:t>
            </w:r>
          </w:p>
        </w:tc>
      </w:tr>
      <w:tr w:rsidR="00C078AB" w:rsidRPr="00341030" w14:paraId="6365C1E0" w14:textId="77777777" w:rsidTr="00B27D5F">
        <w:tblPrEx>
          <w:jc w:val="left"/>
        </w:tblPrEx>
        <w:trPr>
          <w:gridAfter w:val="1"/>
          <w:wAfter w:w="10" w:type="dxa"/>
          <w:trHeight w:val="608"/>
        </w:trPr>
        <w:tc>
          <w:tcPr>
            <w:tcW w:w="840" w:type="dxa"/>
            <w:gridSpan w:val="2"/>
            <w:shd w:val="clear" w:color="auto" w:fill="auto"/>
          </w:tcPr>
          <w:p w14:paraId="491FB8E6" w14:textId="38A21AEF" w:rsidR="00FF2938" w:rsidRPr="00341030" w:rsidRDefault="00FF2938" w:rsidP="00A54D91">
            <w:pPr>
              <w:spacing w:line="360" w:lineRule="auto"/>
              <w:rPr>
                <w:rFonts w:eastAsia="MS Mincho"/>
                <w:szCs w:val="24"/>
              </w:rPr>
            </w:pPr>
            <w:r w:rsidRPr="00341030">
              <w:rPr>
                <w:rFonts w:eastAsia="MS Mincho"/>
                <w:szCs w:val="24"/>
              </w:rPr>
              <w:t>2.3.1</w:t>
            </w:r>
            <w:r w:rsidR="0056356E">
              <w:rPr>
                <w:rFonts w:eastAsia="MS Mincho"/>
                <w:szCs w:val="24"/>
              </w:rPr>
              <w:t>.</w:t>
            </w:r>
          </w:p>
        </w:tc>
        <w:tc>
          <w:tcPr>
            <w:tcW w:w="1981" w:type="dxa"/>
            <w:shd w:val="clear" w:color="auto" w:fill="auto"/>
          </w:tcPr>
          <w:p w14:paraId="610526B2" w14:textId="77777777" w:rsidR="00FF2938" w:rsidRPr="003222C1" w:rsidRDefault="00FF2938" w:rsidP="00A54D91">
            <w:r w:rsidRPr="003222C1">
              <w:t>Bendradarbiauti su mokinių tėvais, socialiniais partneriais dėl mokinių lankomumo užtikrinimo.</w:t>
            </w:r>
          </w:p>
        </w:tc>
        <w:tc>
          <w:tcPr>
            <w:tcW w:w="1840" w:type="dxa"/>
            <w:shd w:val="clear" w:color="auto" w:fill="auto"/>
          </w:tcPr>
          <w:p w14:paraId="1DAA5E05" w14:textId="77777777" w:rsidR="00FF2938" w:rsidRPr="003222C1" w:rsidRDefault="00FF2938" w:rsidP="00A54D91">
            <w:r w:rsidRPr="003222C1">
              <w:t>Praleistų be pateisinamos priežasties pamokų skaičius, tenkantis vienam mokiniui</w:t>
            </w:r>
          </w:p>
        </w:tc>
        <w:tc>
          <w:tcPr>
            <w:tcW w:w="1284" w:type="dxa"/>
            <w:gridSpan w:val="3"/>
            <w:shd w:val="clear" w:color="auto" w:fill="auto"/>
          </w:tcPr>
          <w:p w14:paraId="2BE5BA1D" w14:textId="77777777" w:rsidR="00FF2938" w:rsidRPr="00E970F5" w:rsidRDefault="00FF2938" w:rsidP="00A54D91">
            <w:pPr>
              <w:suppressAutoHyphens/>
              <w:rPr>
                <w:lang w:eastAsia="ar-SA"/>
              </w:rPr>
            </w:pPr>
            <w:r w:rsidRPr="00E970F5">
              <w:rPr>
                <w:lang w:eastAsia="ar-SA"/>
              </w:rPr>
              <w:sym w:font="Symbol" w:char="F0A3"/>
            </w:r>
            <w:r w:rsidR="0040219A">
              <w:rPr>
                <w:lang w:eastAsia="ar-SA"/>
              </w:rPr>
              <w:t>16</w:t>
            </w:r>
          </w:p>
        </w:tc>
        <w:tc>
          <w:tcPr>
            <w:tcW w:w="1421" w:type="dxa"/>
            <w:shd w:val="clear" w:color="auto" w:fill="auto"/>
          </w:tcPr>
          <w:p w14:paraId="2721AB46" w14:textId="77777777" w:rsidR="00FF2938" w:rsidRPr="00E970F5" w:rsidRDefault="0040219A" w:rsidP="00A54D91">
            <w:pPr>
              <w:suppressAutoHyphens/>
              <w:rPr>
                <w:lang w:eastAsia="ar-SA"/>
              </w:rPr>
            </w:pPr>
            <w:r>
              <w:rPr>
                <w:lang w:eastAsia="ar-SA"/>
              </w:rPr>
              <w:t>16,69</w:t>
            </w:r>
          </w:p>
        </w:tc>
        <w:tc>
          <w:tcPr>
            <w:tcW w:w="1418" w:type="dxa"/>
            <w:shd w:val="clear" w:color="auto" w:fill="auto"/>
          </w:tcPr>
          <w:p w14:paraId="51B473DF" w14:textId="77777777" w:rsidR="00FF2938" w:rsidRPr="003222C1" w:rsidRDefault="00FF2938" w:rsidP="00A54D91">
            <w:r w:rsidRPr="003222C1">
              <w:t>Direktoriaus pavaduotojas ugdymui, klasių auklėtojai</w:t>
            </w:r>
          </w:p>
        </w:tc>
        <w:tc>
          <w:tcPr>
            <w:tcW w:w="1134" w:type="dxa"/>
          </w:tcPr>
          <w:p w14:paraId="12CE0AE1"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134" w:type="dxa"/>
          </w:tcPr>
          <w:p w14:paraId="05841D8D" w14:textId="77777777" w:rsidR="00FF2938" w:rsidRPr="00341030" w:rsidRDefault="00DD28DC" w:rsidP="00A54D91">
            <w:pPr>
              <w:spacing w:line="360" w:lineRule="auto"/>
              <w:rPr>
                <w:rFonts w:eastAsia="MS Mincho"/>
                <w:szCs w:val="24"/>
              </w:rPr>
            </w:pPr>
            <w:r>
              <w:rPr>
                <w:rFonts w:eastAsia="MS Mincho"/>
                <w:szCs w:val="24"/>
              </w:rPr>
              <w:t>2020</w:t>
            </w:r>
            <w:r w:rsidR="00FF2938" w:rsidRPr="00341030">
              <w:rPr>
                <w:rFonts w:eastAsia="MS Mincho"/>
                <w:szCs w:val="24"/>
              </w:rPr>
              <w:t xml:space="preserve"> m.</w:t>
            </w:r>
          </w:p>
        </w:tc>
        <w:tc>
          <w:tcPr>
            <w:tcW w:w="1701" w:type="dxa"/>
            <w:gridSpan w:val="3"/>
          </w:tcPr>
          <w:p w14:paraId="386E6C76" w14:textId="77777777" w:rsidR="00FF2938" w:rsidRPr="00341030" w:rsidRDefault="00FF2938" w:rsidP="00A54D91">
            <w:pPr>
              <w:spacing w:line="360" w:lineRule="auto"/>
              <w:rPr>
                <w:rFonts w:eastAsia="MS Mincho"/>
                <w:szCs w:val="24"/>
              </w:rPr>
            </w:pPr>
            <w:r>
              <w:rPr>
                <w:rFonts w:eastAsia="MS Mincho"/>
                <w:szCs w:val="24"/>
              </w:rPr>
              <w:t>-</w:t>
            </w:r>
          </w:p>
        </w:tc>
        <w:tc>
          <w:tcPr>
            <w:tcW w:w="1701" w:type="dxa"/>
            <w:gridSpan w:val="2"/>
          </w:tcPr>
          <w:p w14:paraId="7F43B438" w14:textId="77777777" w:rsidR="00FF2938" w:rsidRPr="00341030" w:rsidRDefault="00FF2938" w:rsidP="00A54D91">
            <w:pPr>
              <w:spacing w:line="360" w:lineRule="auto"/>
              <w:rPr>
                <w:rFonts w:eastAsia="MS Mincho"/>
                <w:szCs w:val="24"/>
              </w:rPr>
            </w:pPr>
            <w:r>
              <w:rPr>
                <w:rFonts w:eastAsia="MS Mincho"/>
                <w:szCs w:val="24"/>
              </w:rPr>
              <w:t>-</w:t>
            </w:r>
          </w:p>
        </w:tc>
      </w:tr>
      <w:tr w:rsidR="00FF2938" w:rsidRPr="00341030" w14:paraId="5E407811" w14:textId="77777777" w:rsidTr="00290F75">
        <w:tblPrEx>
          <w:jc w:val="left"/>
        </w:tblPrEx>
        <w:trPr>
          <w:gridAfter w:val="1"/>
          <w:wAfter w:w="10" w:type="dxa"/>
        </w:trPr>
        <w:tc>
          <w:tcPr>
            <w:tcW w:w="840" w:type="dxa"/>
            <w:gridSpan w:val="2"/>
            <w:shd w:val="clear" w:color="auto" w:fill="auto"/>
          </w:tcPr>
          <w:p w14:paraId="51CBA031" w14:textId="77777777" w:rsidR="00FF2938" w:rsidRPr="00341030" w:rsidRDefault="00FF2938" w:rsidP="00A54D91">
            <w:pPr>
              <w:spacing w:line="360" w:lineRule="auto"/>
              <w:rPr>
                <w:b/>
                <w:szCs w:val="24"/>
              </w:rPr>
            </w:pPr>
            <w:r w:rsidRPr="00341030">
              <w:rPr>
                <w:b/>
                <w:szCs w:val="24"/>
              </w:rPr>
              <w:t>2.4.</w:t>
            </w:r>
          </w:p>
        </w:tc>
        <w:tc>
          <w:tcPr>
            <w:tcW w:w="13614" w:type="dxa"/>
            <w:gridSpan w:val="14"/>
            <w:shd w:val="clear" w:color="auto" w:fill="auto"/>
          </w:tcPr>
          <w:p w14:paraId="0BCD4E46"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A823A8">
              <w:t>Užtikrinti mokinių saugumą Mokyklos teritorijoje.</w:t>
            </w:r>
          </w:p>
        </w:tc>
      </w:tr>
      <w:tr w:rsidR="00FF2938" w:rsidRPr="00341030" w14:paraId="687B4C6C" w14:textId="77777777" w:rsidTr="00B27D5F">
        <w:tblPrEx>
          <w:jc w:val="left"/>
        </w:tblPrEx>
        <w:trPr>
          <w:gridAfter w:val="1"/>
          <w:wAfter w:w="10" w:type="dxa"/>
          <w:trHeight w:val="608"/>
        </w:trPr>
        <w:tc>
          <w:tcPr>
            <w:tcW w:w="840" w:type="dxa"/>
            <w:gridSpan w:val="2"/>
            <w:shd w:val="clear" w:color="auto" w:fill="auto"/>
          </w:tcPr>
          <w:p w14:paraId="6A4B1D8F" w14:textId="3DF02129" w:rsidR="00FF2938" w:rsidRPr="00341030" w:rsidRDefault="00FF2938" w:rsidP="00A54D91">
            <w:pPr>
              <w:spacing w:line="360" w:lineRule="auto"/>
              <w:rPr>
                <w:rFonts w:eastAsia="MS Mincho"/>
                <w:szCs w:val="24"/>
              </w:rPr>
            </w:pPr>
            <w:r w:rsidRPr="00341030">
              <w:rPr>
                <w:rFonts w:eastAsia="MS Mincho"/>
                <w:szCs w:val="24"/>
              </w:rPr>
              <w:lastRenderedPageBreak/>
              <w:t>2.4.1</w:t>
            </w:r>
            <w:r w:rsidR="0056356E">
              <w:rPr>
                <w:rFonts w:eastAsia="MS Mincho"/>
                <w:szCs w:val="24"/>
              </w:rPr>
              <w:t>.</w:t>
            </w:r>
          </w:p>
        </w:tc>
        <w:tc>
          <w:tcPr>
            <w:tcW w:w="1981" w:type="dxa"/>
            <w:shd w:val="clear" w:color="auto" w:fill="auto"/>
          </w:tcPr>
          <w:p w14:paraId="5EB9DAAD" w14:textId="77777777" w:rsidR="00FF2938" w:rsidRPr="006C4138" w:rsidRDefault="00FF2938" w:rsidP="00A54D91">
            <w:pPr>
              <w:tabs>
                <w:tab w:val="num" w:pos="840"/>
              </w:tabs>
              <w:rPr>
                <w:rStyle w:val="fontstyle21"/>
              </w:rPr>
            </w:pPr>
            <w:r w:rsidRPr="003222C1">
              <w:t>Paruošti Mokyklos teritoriją aptvėrimo darbams ir tvoros įrengimui.</w:t>
            </w:r>
          </w:p>
        </w:tc>
        <w:tc>
          <w:tcPr>
            <w:tcW w:w="1840" w:type="dxa"/>
            <w:shd w:val="clear" w:color="auto" w:fill="auto"/>
          </w:tcPr>
          <w:p w14:paraId="1B0715FC" w14:textId="77777777" w:rsidR="00FF2938" w:rsidRPr="003222C1" w:rsidRDefault="00FF2938" w:rsidP="00A54D91">
            <w:r w:rsidRPr="003222C1">
              <w:t>Aptverta Mokyklos teritorija</w:t>
            </w:r>
          </w:p>
        </w:tc>
        <w:tc>
          <w:tcPr>
            <w:tcW w:w="1284" w:type="dxa"/>
            <w:gridSpan w:val="3"/>
            <w:shd w:val="clear" w:color="auto" w:fill="auto"/>
          </w:tcPr>
          <w:p w14:paraId="1CC37A50" w14:textId="72EF5723" w:rsidR="00FF2938" w:rsidRPr="00341030" w:rsidRDefault="00FF2938" w:rsidP="00D62736">
            <w:pPr>
              <w:spacing w:line="360" w:lineRule="auto"/>
              <w:rPr>
                <w:rFonts w:eastAsia="MS Mincho"/>
                <w:szCs w:val="24"/>
              </w:rPr>
            </w:pPr>
            <w:r>
              <w:rPr>
                <w:rFonts w:eastAsia="MS Mincho"/>
                <w:szCs w:val="24"/>
              </w:rPr>
              <w:t>Taip</w:t>
            </w:r>
          </w:p>
        </w:tc>
        <w:tc>
          <w:tcPr>
            <w:tcW w:w="1421" w:type="dxa"/>
            <w:shd w:val="clear" w:color="auto" w:fill="auto"/>
          </w:tcPr>
          <w:p w14:paraId="0CBD17AB" w14:textId="71EB8236" w:rsidR="00FF2938" w:rsidRPr="00341030" w:rsidRDefault="004F09B1" w:rsidP="00D62736">
            <w:pPr>
              <w:rPr>
                <w:rFonts w:eastAsia="MS Mincho"/>
                <w:szCs w:val="24"/>
              </w:rPr>
            </w:pPr>
            <w:r>
              <w:rPr>
                <w:rFonts w:eastAsia="MS Mincho"/>
                <w:szCs w:val="24"/>
              </w:rPr>
              <w:t>Ne</w:t>
            </w:r>
          </w:p>
        </w:tc>
        <w:tc>
          <w:tcPr>
            <w:tcW w:w="1418" w:type="dxa"/>
            <w:shd w:val="clear" w:color="auto" w:fill="auto"/>
          </w:tcPr>
          <w:p w14:paraId="4D41A05C" w14:textId="77777777" w:rsidR="00FF2938" w:rsidRPr="003222C1" w:rsidRDefault="00FF2938" w:rsidP="00A54D91">
            <w:r w:rsidRPr="003222C1">
              <w:t>Direktorius, ūkvedys</w:t>
            </w:r>
          </w:p>
        </w:tc>
        <w:tc>
          <w:tcPr>
            <w:tcW w:w="1134" w:type="dxa"/>
          </w:tcPr>
          <w:p w14:paraId="69B1CDD3" w14:textId="77777777" w:rsidR="00FF2938" w:rsidRPr="00341030" w:rsidRDefault="00DD28DC" w:rsidP="00A54D91">
            <w:pPr>
              <w:spacing w:line="360" w:lineRule="auto"/>
              <w:rPr>
                <w:rFonts w:eastAsia="MS Mincho"/>
                <w:szCs w:val="24"/>
              </w:rPr>
            </w:pPr>
            <w:r>
              <w:rPr>
                <w:rFonts w:eastAsia="MS Mincho"/>
                <w:szCs w:val="24"/>
              </w:rPr>
              <w:t>2020</w:t>
            </w:r>
            <w:r w:rsidR="00FF2938">
              <w:rPr>
                <w:rFonts w:eastAsia="MS Mincho"/>
                <w:szCs w:val="24"/>
              </w:rPr>
              <w:t xml:space="preserve"> m.</w:t>
            </w:r>
          </w:p>
        </w:tc>
        <w:tc>
          <w:tcPr>
            <w:tcW w:w="1134" w:type="dxa"/>
          </w:tcPr>
          <w:p w14:paraId="653200C6" w14:textId="77777777" w:rsidR="00FF2938" w:rsidRPr="00341030" w:rsidRDefault="00DD28DC" w:rsidP="00A54D91">
            <w:pPr>
              <w:spacing w:line="360" w:lineRule="auto"/>
              <w:rPr>
                <w:rFonts w:eastAsia="MS Mincho"/>
                <w:szCs w:val="24"/>
              </w:rPr>
            </w:pPr>
            <w:r>
              <w:rPr>
                <w:rFonts w:eastAsia="MS Mincho"/>
                <w:szCs w:val="24"/>
              </w:rPr>
              <w:t>2020</w:t>
            </w:r>
            <w:r w:rsidR="00FF2938">
              <w:rPr>
                <w:rFonts w:eastAsia="MS Mincho"/>
                <w:szCs w:val="24"/>
              </w:rPr>
              <w:t xml:space="preserve"> m.</w:t>
            </w:r>
          </w:p>
        </w:tc>
        <w:tc>
          <w:tcPr>
            <w:tcW w:w="1701" w:type="dxa"/>
            <w:gridSpan w:val="3"/>
          </w:tcPr>
          <w:p w14:paraId="4A54A610" w14:textId="77777777" w:rsidR="00FF2938" w:rsidRPr="003222C1" w:rsidRDefault="00FF2938" w:rsidP="00A54D91">
            <w:r w:rsidRPr="003222C1">
              <w:t>Savivaldybės biudžeto lėšos</w:t>
            </w:r>
          </w:p>
        </w:tc>
        <w:tc>
          <w:tcPr>
            <w:tcW w:w="1701" w:type="dxa"/>
            <w:gridSpan w:val="2"/>
          </w:tcPr>
          <w:p w14:paraId="2C739080" w14:textId="77777777" w:rsidR="00FF2938" w:rsidRPr="003222C1" w:rsidRDefault="00FF2938" w:rsidP="00A54D91">
            <w:r w:rsidRPr="003222C1">
              <w:t>Savivaldybės biudžeto lėšos</w:t>
            </w:r>
          </w:p>
        </w:tc>
      </w:tr>
      <w:tr w:rsidR="00FF2938" w:rsidRPr="00341030" w14:paraId="58C7F66E" w14:textId="77777777" w:rsidTr="00B27D5F">
        <w:tblPrEx>
          <w:jc w:val="left"/>
        </w:tblPrEx>
        <w:trPr>
          <w:gridAfter w:val="1"/>
          <w:wAfter w:w="10" w:type="dxa"/>
          <w:trHeight w:val="608"/>
        </w:trPr>
        <w:tc>
          <w:tcPr>
            <w:tcW w:w="840" w:type="dxa"/>
            <w:gridSpan w:val="2"/>
            <w:shd w:val="clear" w:color="auto" w:fill="auto"/>
          </w:tcPr>
          <w:p w14:paraId="5D2FC7D7" w14:textId="4034EFAC" w:rsidR="00FF2938" w:rsidRPr="00341030" w:rsidRDefault="00FF2938" w:rsidP="00A54D91">
            <w:pPr>
              <w:spacing w:line="360" w:lineRule="auto"/>
              <w:rPr>
                <w:rFonts w:eastAsia="MS Mincho"/>
                <w:szCs w:val="24"/>
              </w:rPr>
            </w:pPr>
            <w:r w:rsidRPr="00341030">
              <w:rPr>
                <w:rFonts w:eastAsia="MS Mincho"/>
                <w:szCs w:val="24"/>
              </w:rPr>
              <w:t>2.4.2</w:t>
            </w:r>
            <w:r w:rsidR="0056356E">
              <w:rPr>
                <w:rFonts w:eastAsia="MS Mincho"/>
                <w:szCs w:val="24"/>
              </w:rPr>
              <w:t>.</w:t>
            </w:r>
          </w:p>
        </w:tc>
        <w:tc>
          <w:tcPr>
            <w:tcW w:w="1981" w:type="dxa"/>
            <w:shd w:val="clear" w:color="auto" w:fill="auto"/>
          </w:tcPr>
          <w:p w14:paraId="0D125F92" w14:textId="77777777" w:rsidR="00FF2938" w:rsidRPr="003222C1" w:rsidRDefault="00FF2938" w:rsidP="00A54D91">
            <w:pPr>
              <w:tabs>
                <w:tab w:val="num" w:pos="840"/>
              </w:tabs>
            </w:pPr>
            <w:r w:rsidRPr="003222C1">
              <w:t>Pašalinti grėsmę keliančius medžius</w:t>
            </w:r>
            <w:r>
              <w:t>.</w:t>
            </w:r>
            <w:r w:rsidRPr="003222C1">
              <w:t xml:space="preserve"> </w:t>
            </w:r>
          </w:p>
        </w:tc>
        <w:tc>
          <w:tcPr>
            <w:tcW w:w="1840" w:type="dxa"/>
            <w:shd w:val="clear" w:color="auto" w:fill="auto"/>
          </w:tcPr>
          <w:p w14:paraId="14E91D10" w14:textId="77777777" w:rsidR="00FF2938" w:rsidRPr="003222C1" w:rsidRDefault="00FF2938" w:rsidP="00A54D91">
            <w:r w:rsidRPr="003222C1">
              <w:t>Išpjautų medžių skaičius, vnt.</w:t>
            </w:r>
          </w:p>
        </w:tc>
        <w:tc>
          <w:tcPr>
            <w:tcW w:w="1284" w:type="dxa"/>
            <w:gridSpan w:val="3"/>
            <w:shd w:val="clear" w:color="auto" w:fill="auto"/>
          </w:tcPr>
          <w:p w14:paraId="570B136C" w14:textId="7E5EF2CE" w:rsidR="00FF2938" w:rsidRPr="00341030" w:rsidRDefault="00FF2938" w:rsidP="00D62736">
            <w:pPr>
              <w:spacing w:line="360" w:lineRule="auto"/>
              <w:rPr>
                <w:rFonts w:eastAsia="MS Mincho"/>
                <w:szCs w:val="24"/>
                <w:highlight w:val="yellow"/>
              </w:rPr>
            </w:pPr>
            <w:r w:rsidRPr="00A823A8">
              <w:rPr>
                <w:rFonts w:eastAsia="MS Mincho"/>
                <w:szCs w:val="24"/>
              </w:rPr>
              <w:t>4</w:t>
            </w:r>
          </w:p>
        </w:tc>
        <w:tc>
          <w:tcPr>
            <w:tcW w:w="1421" w:type="dxa"/>
            <w:shd w:val="clear" w:color="auto" w:fill="auto"/>
          </w:tcPr>
          <w:p w14:paraId="7814DEC4" w14:textId="62EECDED" w:rsidR="00FF2938" w:rsidRPr="00341030" w:rsidRDefault="0040219A" w:rsidP="00D62736">
            <w:pPr>
              <w:rPr>
                <w:rFonts w:eastAsia="MS Mincho"/>
                <w:szCs w:val="24"/>
                <w:highlight w:val="yellow"/>
              </w:rPr>
            </w:pPr>
            <w:r>
              <w:rPr>
                <w:rFonts w:eastAsia="MS Mincho"/>
                <w:szCs w:val="24"/>
              </w:rPr>
              <w:t>1</w:t>
            </w:r>
          </w:p>
        </w:tc>
        <w:tc>
          <w:tcPr>
            <w:tcW w:w="1418" w:type="dxa"/>
            <w:shd w:val="clear" w:color="auto" w:fill="auto"/>
          </w:tcPr>
          <w:p w14:paraId="53B30149" w14:textId="77777777" w:rsidR="00FF2938" w:rsidRPr="003222C1" w:rsidRDefault="00FF2938" w:rsidP="00A54D91">
            <w:r w:rsidRPr="003222C1">
              <w:t>Ūkvedys</w:t>
            </w:r>
          </w:p>
        </w:tc>
        <w:tc>
          <w:tcPr>
            <w:tcW w:w="1134" w:type="dxa"/>
          </w:tcPr>
          <w:p w14:paraId="15451F92" w14:textId="77777777" w:rsidR="00FF2938" w:rsidRPr="00341030" w:rsidRDefault="00DD28DC" w:rsidP="00A54D91">
            <w:pPr>
              <w:spacing w:line="360" w:lineRule="auto"/>
              <w:rPr>
                <w:rFonts w:eastAsia="MS Mincho"/>
                <w:szCs w:val="24"/>
              </w:rPr>
            </w:pPr>
            <w:r>
              <w:rPr>
                <w:rFonts w:eastAsia="MS Mincho"/>
                <w:szCs w:val="24"/>
              </w:rPr>
              <w:t>2020</w:t>
            </w:r>
            <w:r w:rsidR="00FF2938">
              <w:rPr>
                <w:rFonts w:eastAsia="MS Mincho"/>
                <w:szCs w:val="24"/>
              </w:rPr>
              <w:t xml:space="preserve"> m.</w:t>
            </w:r>
          </w:p>
        </w:tc>
        <w:tc>
          <w:tcPr>
            <w:tcW w:w="1134" w:type="dxa"/>
          </w:tcPr>
          <w:p w14:paraId="17D8D38C" w14:textId="77777777" w:rsidR="00FF2938" w:rsidRPr="00341030" w:rsidRDefault="00DD28DC" w:rsidP="00A54D91">
            <w:pPr>
              <w:spacing w:line="360" w:lineRule="auto"/>
              <w:rPr>
                <w:rFonts w:eastAsia="MS Mincho"/>
                <w:szCs w:val="24"/>
              </w:rPr>
            </w:pPr>
            <w:r>
              <w:rPr>
                <w:rFonts w:eastAsia="MS Mincho"/>
                <w:szCs w:val="24"/>
              </w:rPr>
              <w:t>2020</w:t>
            </w:r>
            <w:r w:rsidR="00FF2938">
              <w:rPr>
                <w:rFonts w:eastAsia="MS Mincho"/>
                <w:szCs w:val="24"/>
              </w:rPr>
              <w:t xml:space="preserve"> m.</w:t>
            </w:r>
          </w:p>
        </w:tc>
        <w:tc>
          <w:tcPr>
            <w:tcW w:w="1701" w:type="dxa"/>
            <w:gridSpan w:val="3"/>
          </w:tcPr>
          <w:p w14:paraId="74385B7A" w14:textId="77777777" w:rsidR="00FF2938" w:rsidRPr="003222C1" w:rsidRDefault="00FF2938" w:rsidP="00A54D91">
            <w:r w:rsidRPr="003222C1">
              <w:t>Savivaldybės biudžeto lėšos</w:t>
            </w:r>
          </w:p>
        </w:tc>
        <w:tc>
          <w:tcPr>
            <w:tcW w:w="1701" w:type="dxa"/>
            <w:gridSpan w:val="2"/>
          </w:tcPr>
          <w:p w14:paraId="311A4B4F" w14:textId="77777777" w:rsidR="00FF2938" w:rsidRPr="003222C1" w:rsidRDefault="00FF2938" w:rsidP="00A54D91">
            <w:r w:rsidRPr="003222C1">
              <w:t>Savivaldybės biudžeto lėšos</w:t>
            </w:r>
          </w:p>
        </w:tc>
      </w:tr>
      <w:tr w:rsidR="00FF2938" w:rsidRPr="00341030" w14:paraId="70209AEE" w14:textId="77777777" w:rsidTr="00C078AB">
        <w:tblPrEx>
          <w:jc w:val="left"/>
        </w:tblPrEx>
        <w:trPr>
          <w:gridAfter w:val="1"/>
          <w:wAfter w:w="10" w:type="dxa"/>
          <w:trHeight w:val="757"/>
        </w:trPr>
        <w:tc>
          <w:tcPr>
            <w:tcW w:w="8784" w:type="dxa"/>
            <w:gridSpan w:val="9"/>
            <w:shd w:val="clear" w:color="auto" w:fill="auto"/>
          </w:tcPr>
          <w:p w14:paraId="0A45C6E9" w14:textId="77777777" w:rsidR="00FF2938" w:rsidRPr="00341030" w:rsidRDefault="00FF2938" w:rsidP="00A54D91">
            <w:pPr>
              <w:spacing w:line="360" w:lineRule="auto"/>
              <w:rPr>
                <w:rFonts w:eastAsia="MS Mincho"/>
                <w:szCs w:val="24"/>
              </w:rPr>
            </w:pPr>
          </w:p>
        </w:tc>
        <w:tc>
          <w:tcPr>
            <w:tcW w:w="2268" w:type="dxa"/>
            <w:gridSpan w:val="2"/>
          </w:tcPr>
          <w:p w14:paraId="31EC902B" w14:textId="77777777" w:rsidR="00FF2938" w:rsidRPr="00341030" w:rsidRDefault="00FF2938" w:rsidP="009F50E3">
            <w:pPr>
              <w:rPr>
                <w:rFonts w:eastAsia="MS Mincho"/>
                <w:b/>
                <w:szCs w:val="24"/>
              </w:rPr>
            </w:pPr>
            <w:r>
              <w:rPr>
                <w:rFonts w:eastAsia="MS Mincho"/>
                <w:b/>
                <w:szCs w:val="24"/>
              </w:rPr>
              <w:t xml:space="preserve">IŠ </w:t>
            </w:r>
            <w:r w:rsidRPr="00341030">
              <w:rPr>
                <w:rFonts w:eastAsia="MS Mincho"/>
                <w:b/>
                <w:szCs w:val="24"/>
              </w:rPr>
              <w:t>VISO:</w:t>
            </w:r>
          </w:p>
        </w:tc>
        <w:tc>
          <w:tcPr>
            <w:tcW w:w="3402" w:type="dxa"/>
            <w:gridSpan w:val="5"/>
          </w:tcPr>
          <w:p w14:paraId="5B638BF3" w14:textId="215DEBA3" w:rsidR="00FF2938" w:rsidRPr="005529B6" w:rsidRDefault="00FF2938" w:rsidP="009F50E3">
            <w:pPr>
              <w:rPr>
                <w:rFonts w:eastAsia="MS Mincho"/>
                <w:szCs w:val="24"/>
              </w:rPr>
            </w:pPr>
            <w:r w:rsidRPr="005529B6">
              <w:rPr>
                <w:szCs w:val="24"/>
              </w:rPr>
              <w:t xml:space="preserve">Mokymo lėšos – </w:t>
            </w:r>
            <w:r w:rsidR="00DB6DCD">
              <w:rPr>
                <w:szCs w:val="24"/>
              </w:rPr>
              <w:t xml:space="preserve">skirta </w:t>
            </w:r>
            <w:r w:rsidR="005529B6" w:rsidRPr="005529B6">
              <w:rPr>
                <w:color w:val="201F1E"/>
                <w:szCs w:val="24"/>
                <w:shd w:val="clear" w:color="auto" w:fill="FFFFFF"/>
              </w:rPr>
              <w:t xml:space="preserve">352546,00 </w:t>
            </w:r>
            <w:r w:rsidRPr="005529B6">
              <w:rPr>
                <w:szCs w:val="24"/>
              </w:rPr>
              <w:t>Eur</w:t>
            </w:r>
            <w:r w:rsidR="00DB6DCD">
              <w:rPr>
                <w:szCs w:val="24"/>
              </w:rPr>
              <w:t>, panaudota 352546,0 Eur.</w:t>
            </w:r>
          </w:p>
          <w:p w14:paraId="40EA1B28" w14:textId="74B0A8F3" w:rsidR="00FF2938" w:rsidRPr="005529B6" w:rsidRDefault="00FF2938" w:rsidP="009F50E3">
            <w:pPr>
              <w:rPr>
                <w:rFonts w:eastAsia="MS Mincho"/>
                <w:szCs w:val="24"/>
              </w:rPr>
            </w:pPr>
            <w:r w:rsidRPr="005529B6">
              <w:rPr>
                <w:szCs w:val="24"/>
              </w:rPr>
              <w:t xml:space="preserve">Savivaldybės biudžeto lėšos </w:t>
            </w:r>
            <w:r w:rsidR="00417E07">
              <w:rPr>
                <w:szCs w:val="24"/>
              </w:rPr>
              <w:t xml:space="preserve">– </w:t>
            </w:r>
            <w:r w:rsidR="00DB6DCD">
              <w:rPr>
                <w:szCs w:val="24"/>
              </w:rPr>
              <w:t xml:space="preserve">skirta 158398,50 Eur, panaudota </w:t>
            </w:r>
            <w:r w:rsidR="005529B6" w:rsidRPr="005529B6">
              <w:rPr>
                <w:color w:val="201F1E"/>
                <w:szCs w:val="24"/>
                <w:shd w:val="clear" w:color="auto" w:fill="FFFFFF"/>
              </w:rPr>
              <w:t>155039,49</w:t>
            </w:r>
            <w:r w:rsidRPr="005529B6">
              <w:rPr>
                <w:szCs w:val="24"/>
              </w:rPr>
              <w:t xml:space="preserve"> Eur</w:t>
            </w:r>
            <w:r w:rsidR="00DB6DCD">
              <w:rPr>
                <w:szCs w:val="24"/>
              </w:rPr>
              <w:t>.</w:t>
            </w:r>
          </w:p>
        </w:tc>
      </w:tr>
    </w:tbl>
    <w:p w14:paraId="2DE48EA7" w14:textId="77777777" w:rsidR="00033599" w:rsidRPr="00341030" w:rsidRDefault="009424BF" w:rsidP="0010309A">
      <w:pPr>
        <w:pStyle w:val="Pavadinimas"/>
        <w:spacing w:line="360" w:lineRule="auto"/>
        <w:rPr>
          <w:rFonts w:ascii="Times New Roman" w:hAnsi="Times New Roman"/>
          <w:sz w:val="24"/>
          <w:szCs w:val="24"/>
        </w:rPr>
      </w:pPr>
      <w:r w:rsidRPr="00341030">
        <w:rPr>
          <w:rFonts w:ascii="Times New Roman" w:hAnsi="Times New Roman"/>
          <w:sz w:val="24"/>
          <w:szCs w:val="24"/>
        </w:rPr>
        <w:t>___________</w:t>
      </w:r>
      <w:r w:rsidR="00033599" w:rsidRPr="00341030">
        <w:rPr>
          <w:rFonts w:ascii="Times New Roman" w:hAnsi="Times New Roman"/>
          <w:sz w:val="24"/>
          <w:szCs w:val="24"/>
        </w:rPr>
        <w:t>_____________</w:t>
      </w:r>
    </w:p>
    <w:sectPr w:rsidR="00033599" w:rsidRPr="00341030" w:rsidSect="00F15CB2">
      <w:headerReference w:type="default" r:id="rId8"/>
      <w:headerReference w:type="first" r:id="rId9"/>
      <w:pgSz w:w="16838" w:h="11906" w:orient="landscape"/>
      <w:pgMar w:top="1134" w:right="820" w:bottom="1134" w:left="1701" w:header="284" w:footer="284"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0440B" w14:textId="77777777" w:rsidR="003844A0" w:rsidRDefault="003844A0" w:rsidP="00E627BB">
      <w:r>
        <w:separator/>
      </w:r>
    </w:p>
  </w:endnote>
  <w:endnote w:type="continuationSeparator" w:id="0">
    <w:p w14:paraId="2D0C8DA6" w14:textId="77777777" w:rsidR="003844A0" w:rsidRDefault="003844A0"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1326E" w14:textId="77777777" w:rsidR="003844A0" w:rsidRDefault="003844A0" w:rsidP="00E627BB">
      <w:r>
        <w:separator/>
      </w:r>
    </w:p>
  </w:footnote>
  <w:footnote w:type="continuationSeparator" w:id="0">
    <w:p w14:paraId="0C110D5E" w14:textId="77777777" w:rsidR="003844A0" w:rsidRDefault="003844A0"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752124"/>
      <w:docPartObj>
        <w:docPartGallery w:val="Page Numbers (Top of Page)"/>
        <w:docPartUnique/>
      </w:docPartObj>
    </w:sdtPr>
    <w:sdtEndPr/>
    <w:sdtContent>
      <w:p w14:paraId="3858060F" w14:textId="5DA73827" w:rsidR="00B27D5F" w:rsidRDefault="00B27D5F">
        <w:pPr>
          <w:pStyle w:val="Antrats"/>
          <w:jc w:val="center"/>
        </w:pPr>
        <w:r>
          <w:fldChar w:fldCharType="begin"/>
        </w:r>
        <w:r>
          <w:instrText>PAGE   \* MERGEFORMAT</w:instrText>
        </w:r>
        <w:r>
          <w:fldChar w:fldCharType="separate"/>
        </w:r>
        <w:r>
          <w:rPr>
            <w:noProof/>
          </w:rPr>
          <w:t>20</w:t>
        </w:r>
        <w:r>
          <w:fldChar w:fldCharType="end"/>
        </w:r>
      </w:p>
    </w:sdtContent>
  </w:sdt>
  <w:p w14:paraId="231F38FF" w14:textId="77777777" w:rsidR="00B27D5F" w:rsidRDefault="00B27D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171673"/>
      <w:docPartObj>
        <w:docPartGallery w:val="Page Numbers (Top of Page)"/>
        <w:docPartUnique/>
      </w:docPartObj>
    </w:sdtPr>
    <w:sdtEndPr/>
    <w:sdtContent>
      <w:p w14:paraId="50E18F71" w14:textId="179C7FAD" w:rsidR="00B27D5F" w:rsidRDefault="00B27D5F">
        <w:pPr>
          <w:pStyle w:val="Antrats"/>
          <w:jc w:val="center"/>
        </w:pPr>
        <w:r>
          <w:fldChar w:fldCharType="begin"/>
        </w:r>
        <w:r>
          <w:instrText>PAGE   \* MERGEFORMAT</w:instrText>
        </w:r>
        <w:r>
          <w:fldChar w:fldCharType="separate"/>
        </w:r>
        <w:r>
          <w:rPr>
            <w:noProof/>
          </w:rPr>
          <w:t>1</w:t>
        </w:r>
        <w:r>
          <w:fldChar w:fldCharType="end"/>
        </w:r>
      </w:p>
    </w:sdtContent>
  </w:sdt>
  <w:p w14:paraId="55E9A1AF" w14:textId="77777777" w:rsidR="00B27D5F" w:rsidRDefault="00B27D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40F"/>
    <w:multiLevelType w:val="hybridMultilevel"/>
    <w:tmpl w:val="A50E92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672FAD"/>
    <w:multiLevelType w:val="hybridMultilevel"/>
    <w:tmpl w:val="890061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34710A"/>
    <w:multiLevelType w:val="hybridMultilevel"/>
    <w:tmpl w:val="F9EEBB3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5" w15:restartNumberingAfterBreak="0">
    <w:nsid w:val="16F735E3"/>
    <w:multiLevelType w:val="hybridMultilevel"/>
    <w:tmpl w:val="0354EF16"/>
    <w:lvl w:ilvl="0" w:tplc="375C339A">
      <w:start w:val="1"/>
      <w:numFmt w:val="decimal"/>
      <w:lvlText w:val="%1."/>
      <w:lvlJc w:val="righ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601A04"/>
    <w:multiLevelType w:val="multilevel"/>
    <w:tmpl w:val="853CEFCE"/>
    <w:lvl w:ilvl="0">
      <w:start w:val="24"/>
      <w:numFmt w:val="decimal"/>
      <w:lvlText w:val="%1."/>
      <w:lvlJc w:val="left"/>
      <w:pPr>
        <w:ind w:left="480" w:hanging="480"/>
      </w:pPr>
      <w:rPr>
        <w:rFonts w:hint="default"/>
        <w:color w:val="auto"/>
      </w:rPr>
    </w:lvl>
    <w:lvl w:ilvl="1">
      <w:start w:val="1"/>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7"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6E724FA"/>
    <w:multiLevelType w:val="hybridMultilevel"/>
    <w:tmpl w:val="A9688C4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4"/>
  </w:num>
  <w:num w:numId="5">
    <w:abstractNumId w:val="10"/>
  </w:num>
  <w:num w:numId="6">
    <w:abstractNumId w:val="15"/>
  </w:num>
  <w:num w:numId="7">
    <w:abstractNumId w:val="5"/>
  </w:num>
  <w:num w:numId="8">
    <w:abstractNumId w:val="13"/>
  </w:num>
  <w:num w:numId="9">
    <w:abstractNumId w:val="2"/>
  </w:num>
  <w:num w:numId="10">
    <w:abstractNumId w:val="9"/>
  </w:num>
  <w:num w:numId="11">
    <w:abstractNumId w:val="1"/>
  </w:num>
  <w:num w:numId="12">
    <w:abstractNumId w:val="8"/>
  </w:num>
  <w:num w:numId="13">
    <w:abstractNumId w:val="14"/>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16AD"/>
    <w:rsid w:val="00005C89"/>
    <w:rsid w:val="00007EB8"/>
    <w:rsid w:val="00015BED"/>
    <w:rsid w:val="00016A6C"/>
    <w:rsid w:val="0002163E"/>
    <w:rsid w:val="00025E31"/>
    <w:rsid w:val="0003049B"/>
    <w:rsid w:val="0003068F"/>
    <w:rsid w:val="000310D8"/>
    <w:rsid w:val="00033599"/>
    <w:rsid w:val="00040C20"/>
    <w:rsid w:val="00040CB5"/>
    <w:rsid w:val="000421E4"/>
    <w:rsid w:val="000428D5"/>
    <w:rsid w:val="000435CF"/>
    <w:rsid w:val="000445EE"/>
    <w:rsid w:val="000471DA"/>
    <w:rsid w:val="0005187E"/>
    <w:rsid w:val="00053C0B"/>
    <w:rsid w:val="000545C0"/>
    <w:rsid w:val="000546AC"/>
    <w:rsid w:val="00057BAC"/>
    <w:rsid w:val="00060093"/>
    <w:rsid w:val="00061A2A"/>
    <w:rsid w:val="00070180"/>
    <w:rsid w:val="00074F7B"/>
    <w:rsid w:val="000756A4"/>
    <w:rsid w:val="000770FF"/>
    <w:rsid w:val="00087978"/>
    <w:rsid w:val="00090E5E"/>
    <w:rsid w:val="000941DA"/>
    <w:rsid w:val="0009461D"/>
    <w:rsid w:val="00095479"/>
    <w:rsid w:val="000A3041"/>
    <w:rsid w:val="000A3721"/>
    <w:rsid w:val="000A3D67"/>
    <w:rsid w:val="000B2E21"/>
    <w:rsid w:val="000B5297"/>
    <w:rsid w:val="000B55DB"/>
    <w:rsid w:val="000B6886"/>
    <w:rsid w:val="000C0B2E"/>
    <w:rsid w:val="000C6C71"/>
    <w:rsid w:val="000D0B2C"/>
    <w:rsid w:val="000D3649"/>
    <w:rsid w:val="000D4F3A"/>
    <w:rsid w:val="000D5750"/>
    <w:rsid w:val="000E5D6C"/>
    <w:rsid w:val="000F1237"/>
    <w:rsid w:val="000F3344"/>
    <w:rsid w:val="000F4862"/>
    <w:rsid w:val="000F5C58"/>
    <w:rsid w:val="0010309A"/>
    <w:rsid w:val="00106D63"/>
    <w:rsid w:val="00106E7B"/>
    <w:rsid w:val="00111405"/>
    <w:rsid w:val="00121F37"/>
    <w:rsid w:val="00125799"/>
    <w:rsid w:val="001305A6"/>
    <w:rsid w:val="00132605"/>
    <w:rsid w:val="00132AD5"/>
    <w:rsid w:val="00136593"/>
    <w:rsid w:val="001374D1"/>
    <w:rsid w:val="00143FA1"/>
    <w:rsid w:val="00147CA3"/>
    <w:rsid w:val="00151257"/>
    <w:rsid w:val="00154D6D"/>
    <w:rsid w:val="00156625"/>
    <w:rsid w:val="00156C35"/>
    <w:rsid w:val="00176079"/>
    <w:rsid w:val="00176A9C"/>
    <w:rsid w:val="00180E2B"/>
    <w:rsid w:val="001839D9"/>
    <w:rsid w:val="00185BBC"/>
    <w:rsid w:val="00186A79"/>
    <w:rsid w:val="00191CFD"/>
    <w:rsid w:val="00191EFE"/>
    <w:rsid w:val="00194CA5"/>
    <w:rsid w:val="00196F00"/>
    <w:rsid w:val="001B61DE"/>
    <w:rsid w:val="001C21A1"/>
    <w:rsid w:val="001D0A75"/>
    <w:rsid w:val="001D58BA"/>
    <w:rsid w:val="001D69FB"/>
    <w:rsid w:val="001E44BE"/>
    <w:rsid w:val="001E53F2"/>
    <w:rsid w:val="001E6074"/>
    <w:rsid w:val="001F30B4"/>
    <w:rsid w:val="001F6880"/>
    <w:rsid w:val="0020089D"/>
    <w:rsid w:val="00205C84"/>
    <w:rsid w:val="0020620D"/>
    <w:rsid w:val="00211C64"/>
    <w:rsid w:val="00223D42"/>
    <w:rsid w:val="00235D25"/>
    <w:rsid w:val="0025761F"/>
    <w:rsid w:val="00260EAB"/>
    <w:rsid w:val="00275246"/>
    <w:rsid w:val="00275B94"/>
    <w:rsid w:val="0027601E"/>
    <w:rsid w:val="0028001E"/>
    <w:rsid w:val="00286CA8"/>
    <w:rsid w:val="00290F75"/>
    <w:rsid w:val="00293479"/>
    <w:rsid w:val="002A671E"/>
    <w:rsid w:val="002B0513"/>
    <w:rsid w:val="002B13ED"/>
    <w:rsid w:val="002C383B"/>
    <w:rsid w:val="002D4DA3"/>
    <w:rsid w:val="002D67FB"/>
    <w:rsid w:val="002D7EC6"/>
    <w:rsid w:val="002E1C3C"/>
    <w:rsid w:val="002E22A7"/>
    <w:rsid w:val="002E49C1"/>
    <w:rsid w:val="002F3AE0"/>
    <w:rsid w:val="00302283"/>
    <w:rsid w:val="0030265D"/>
    <w:rsid w:val="00315233"/>
    <w:rsid w:val="003153E7"/>
    <w:rsid w:val="0031734B"/>
    <w:rsid w:val="003215C0"/>
    <w:rsid w:val="00336E05"/>
    <w:rsid w:val="00341030"/>
    <w:rsid w:val="00351A46"/>
    <w:rsid w:val="00357FD1"/>
    <w:rsid w:val="0036054C"/>
    <w:rsid w:val="00360804"/>
    <w:rsid w:val="00365187"/>
    <w:rsid w:val="00366299"/>
    <w:rsid w:val="00373883"/>
    <w:rsid w:val="00380E59"/>
    <w:rsid w:val="0038264F"/>
    <w:rsid w:val="003844A0"/>
    <w:rsid w:val="0038455A"/>
    <w:rsid w:val="003850E2"/>
    <w:rsid w:val="00385207"/>
    <w:rsid w:val="003854CC"/>
    <w:rsid w:val="00386B0B"/>
    <w:rsid w:val="00387C13"/>
    <w:rsid w:val="00396E91"/>
    <w:rsid w:val="00396EBF"/>
    <w:rsid w:val="003B2945"/>
    <w:rsid w:val="003B306C"/>
    <w:rsid w:val="003B35E0"/>
    <w:rsid w:val="003B36A5"/>
    <w:rsid w:val="003D0224"/>
    <w:rsid w:val="003E10D4"/>
    <w:rsid w:val="003E219F"/>
    <w:rsid w:val="003E79A2"/>
    <w:rsid w:val="003E7CCB"/>
    <w:rsid w:val="003F0866"/>
    <w:rsid w:val="003F1976"/>
    <w:rsid w:val="003F36C4"/>
    <w:rsid w:val="0040219A"/>
    <w:rsid w:val="004028A9"/>
    <w:rsid w:val="0040516E"/>
    <w:rsid w:val="00417E07"/>
    <w:rsid w:val="0042028B"/>
    <w:rsid w:val="00433E7D"/>
    <w:rsid w:val="00435C7F"/>
    <w:rsid w:val="00436D7E"/>
    <w:rsid w:val="00440F48"/>
    <w:rsid w:val="00442A6D"/>
    <w:rsid w:val="00446528"/>
    <w:rsid w:val="00457C21"/>
    <w:rsid w:val="00460649"/>
    <w:rsid w:val="00463589"/>
    <w:rsid w:val="00463636"/>
    <w:rsid w:val="00480503"/>
    <w:rsid w:val="00483F4A"/>
    <w:rsid w:val="004917EF"/>
    <w:rsid w:val="00494D39"/>
    <w:rsid w:val="0049716F"/>
    <w:rsid w:val="004A0F65"/>
    <w:rsid w:val="004A6A7F"/>
    <w:rsid w:val="004B0E4D"/>
    <w:rsid w:val="004B0F23"/>
    <w:rsid w:val="004B1972"/>
    <w:rsid w:val="004B2F54"/>
    <w:rsid w:val="004B3213"/>
    <w:rsid w:val="004B44D1"/>
    <w:rsid w:val="004B4D70"/>
    <w:rsid w:val="004D162B"/>
    <w:rsid w:val="004E4ECB"/>
    <w:rsid w:val="004E7674"/>
    <w:rsid w:val="004F09B1"/>
    <w:rsid w:val="004F153B"/>
    <w:rsid w:val="004F61DC"/>
    <w:rsid w:val="004F6E10"/>
    <w:rsid w:val="004F7196"/>
    <w:rsid w:val="004F79D9"/>
    <w:rsid w:val="00507947"/>
    <w:rsid w:val="005118D1"/>
    <w:rsid w:val="005135EE"/>
    <w:rsid w:val="00514291"/>
    <w:rsid w:val="005148ED"/>
    <w:rsid w:val="00521DF3"/>
    <w:rsid w:val="00532BFE"/>
    <w:rsid w:val="0053487B"/>
    <w:rsid w:val="005359F9"/>
    <w:rsid w:val="005406C7"/>
    <w:rsid w:val="005423D6"/>
    <w:rsid w:val="005501BD"/>
    <w:rsid w:val="005529B6"/>
    <w:rsid w:val="00560FB2"/>
    <w:rsid w:val="0056356E"/>
    <w:rsid w:val="005657C3"/>
    <w:rsid w:val="0057023D"/>
    <w:rsid w:val="0057167F"/>
    <w:rsid w:val="00571BC6"/>
    <w:rsid w:val="00574120"/>
    <w:rsid w:val="00576521"/>
    <w:rsid w:val="005769FA"/>
    <w:rsid w:val="00590B7F"/>
    <w:rsid w:val="0059173B"/>
    <w:rsid w:val="00592788"/>
    <w:rsid w:val="00592863"/>
    <w:rsid w:val="00592F66"/>
    <w:rsid w:val="005939D5"/>
    <w:rsid w:val="0059428B"/>
    <w:rsid w:val="00594DD4"/>
    <w:rsid w:val="005A0105"/>
    <w:rsid w:val="005B053C"/>
    <w:rsid w:val="005B34D3"/>
    <w:rsid w:val="005B575B"/>
    <w:rsid w:val="005C12FA"/>
    <w:rsid w:val="005C2707"/>
    <w:rsid w:val="005D0096"/>
    <w:rsid w:val="005D5160"/>
    <w:rsid w:val="005D5682"/>
    <w:rsid w:val="005D721C"/>
    <w:rsid w:val="005D7BA1"/>
    <w:rsid w:val="005E00D7"/>
    <w:rsid w:val="005E2DC9"/>
    <w:rsid w:val="005E40BA"/>
    <w:rsid w:val="005E5352"/>
    <w:rsid w:val="005F000A"/>
    <w:rsid w:val="006016D0"/>
    <w:rsid w:val="00603790"/>
    <w:rsid w:val="00614AB5"/>
    <w:rsid w:val="00620DE9"/>
    <w:rsid w:val="00623D68"/>
    <w:rsid w:val="0062597B"/>
    <w:rsid w:val="00634690"/>
    <w:rsid w:val="00637163"/>
    <w:rsid w:val="006407C9"/>
    <w:rsid w:val="0064566B"/>
    <w:rsid w:val="00650FBE"/>
    <w:rsid w:val="006554D1"/>
    <w:rsid w:val="00656093"/>
    <w:rsid w:val="006569AA"/>
    <w:rsid w:val="00657BA3"/>
    <w:rsid w:val="00660D23"/>
    <w:rsid w:val="006658D9"/>
    <w:rsid w:val="00673E6B"/>
    <w:rsid w:val="006815DA"/>
    <w:rsid w:val="00692510"/>
    <w:rsid w:val="00692683"/>
    <w:rsid w:val="006A60AD"/>
    <w:rsid w:val="006B1629"/>
    <w:rsid w:val="006B587F"/>
    <w:rsid w:val="006B5BC3"/>
    <w:rsid w:val="006C2BC2"/>
    <w:rsid w:val="006C67BA"/>
    <w:rsid w:val="006D408D"/>
    <w:rsid w:val="006D6D75"/>
    <w:rsid w:val="006E0150"/>
    <w:rsid w:val="006F1F5C"/>
    <w:rsid w:val="006F6810"/>
    <w:rsid w:val="0070179D"/>
    <w:rsid w:val="00702054"/>
    <w:rsid w:val="007054B8"/>
    <w:rsid w:val="00710480"/>
    <w:rsid w:val="007109D0"/>
    <w:rsid w:val="00720525"/>
    <w:rsid w:val="00721F60"/>
    <w:rsid w:val="007241B7"/>
    <w:rsid w:val="00724793"/>
    <w:rsid w:val="00726DD4"/>
    <w:rsid w:val="00727AC3"/>
    <w:rsid w:val="0073424D"/>
    <w:rsid w:val="007420CE"/>
    <w:rsid w:val="00750E89"/>
    <w:rsid w:val="00751A0B"/>
    <w:rsid w:val="007531E1"/>
    <w:rsid w:val="00754486"/>
    <w:rsid w:val="00760890"/>
    <w:rsid w:val="007719B3"/>
    <w:rsid w:val="007723C3"/>
    <w:rsid w:val="0077462E"/>
    <w:rsid w:val="007776D8"/>
    <w:rsid w:val="00780674"/>
    <w:rsid w:val="00783282"/>
    <w:rsid w:val="007871D3"/>
    <w:rsid w:val="007914A6"/>
    <w:rsid w:val="00795AFA"/>
    <w:rsid w:val="00796724"/>
    <w:rsid w:val="007A47B4"/>
    <w:rsid w:val="007A7171"/>
    <w:rsid w:val="007A7E7C"/>
    <w:rsid w:val="007B531A"/>
    <w:rsid w:val="007B7464"/>
    <w:rsid w:val="007C0AC0"/>
    <w:rsid w:val="007C2CB6"/>
    <w:rsid w:val="007C645A"/>
    <w:rsid w:val="007C740A"/>
    <w:rsid w:val="007D1451"/>
    <w:rsid w:val="007D2F5D"/>
    <w:rsid w:val="007E09DC"/>
    <w:rsid w:val="007E3411"/>
    <w:rsid w:val="007E4F4E"/>
    <w:rsid w:val="007E5587"/>
    <w:rsid w:val="007E654B"/>
    <w:rsid w:val="00804017"/>
    <w:rsid w:val="00816240"/>
    <w:rsid w:val="00821C3A"/>
    <w:rsid w:val="008240DA"/>
    <w:rsid w:val="00827345"/>
    <w:rsid w:val="00833BC3"/>
    <w:rsid w:val="00837F42"/>
    <w:rsid w:val="008465C6"/>
    <w:rsid w:val="00846B85"/>
    <w:rsid w:val="008640A5"/>
    <w:rsid w:val="00865D25"/>
    <w:rsid w:val="00865EE6"/>
    <w:rsid w:val="00870B1E"/>
    <w:rsid w:val="00872012"/>
    <w:rsid w:val="008740A3"/>
    <w:rsid w:val="008745A1"/>
    <w:rsid w:val="008765A7"/>
    <w:rsid w:val="0088284C"/>
    <w:rsid w:val="008836BA"/>
    <w:rsid w:val="00892EC5"/>
    <w:rsid w:val="00895312"/>
    <w:rsid w:val="00895D45"/>
    <w:rsid w:val="00896653"/>
    <w:rsid w:val="00896B01"/>
    <w:rsid w:val="008A01A2"/>
    <w:rsid w:val="008A1F3B"/>
    <w:rsid w:val="008A78F1"/>
    <w:rsid w:val="008C1168"/>
    <w:rsid w:val="008C36CD"/>
    <w:rsid w:val="008D17DA"/>
    <w:rsid w:val="008D5106"/>
    <w:rsid w:val="008E213F"/>
    <w:rsid w:val="008E49A5"/>
    <w:rsid w:val="008E6C46"/>
    <w:rsid w:val="008F11AA"/>
    <w:rsid w:val="008F2325"/>
    <w:rsid w:val="008F45EE"/>
    <w:rsid w:val="008F675C"/>
    <w:rsid w:val="009021FE"/>
    <w:rsid w:val="00911558"/>
    <w:rsid w:val="0091547F"/>
    <w:rsid w:val="0092213F"/>
    <w:rsid w:val="00922CE4"/>
    <w:rsid w:val="009232EF"/>
    <w:rsid w:val="0093025D"/>
    <w:rsid w:val="009371DA"/>
    <w:rsid w:val="009424BF"/>
    <w:rsid w:val="009545CD"/>
    <w:rsid w:val="009601CA"/>
    <w:rsid w:val="00961404"/>
    <w:rsid w:val="0097093C"/>
    <w:rsid w:val="00970BF7"/>
    <w:rsid w:val="009739B2"/>
    <w:rsid w:val="0097490B"/>
    <w:rsid w:val="00980EAC"/>
    <w:rsid w:val="00981EE5"/>
    <w:rsid w:val="00981EFC"/>
    <w:rsid w:val="00982D13"/>
    <w:rsid w:val="00984465"/>
    <w:rsid w:val="00990367"/>
    <w:rsid w:val="00991715"/>
    <w:rsid w:val="00992D09"/>
    <w:rsid w:val="009B4719"/>
    <w:rsid w:val="009B552C"/>
    <w:rsid w:val="009B6D8F"/>
    <w:rsid w:val="009C1E67"/>
    <w:rsid w:val="009C407F"/>
    <w:rsid w:val="009D7846"/>
    <w:rsid w:val="009E7C16"/>
    <w:rsid w:val="009F21D5"/>
    <w:rsid w:val="009F50E3"/>
    <w:rsid w:val="009F6C08"/>
    <w:rsid w:val="00A049CF"/>
    <w:rsid w:val="00A17701"/>
    <w:rsid w:val="00A21B62"/>
    <w:rsid w:val="00A374B3"/>
    <w:rsid w:val="00A5305C"/>
    <w:rsid w:val="00A5352C"/>
    <w:rsid w:val="00A535D9"/>
    <w:rsid w:val="00A54D91"/>
    <w:rsid w:val="00A55232"/>
    <w:rsid w:val="00A6148B"/>
    <w:rsid w:val="00A71039"/>
    <w:rsid w:val="00A71DEC"/>
    <w:rsid w:val="00A7550B"/>
    <w:rsid w:val="00A823A8"/>
    <w:rsid w:val="00A83639"/>
    <w:rsid w:val="00A872BA"/>
    <w:rsid w:val="00A95F28"/>
    <w:rsid w:val="00A970C9"/>
    <w:rsid w:val="00A97290"/>
    <w:rsid w:val="00A97AE1"/>
    <w:rsid w:val="00AB0E87"/>
    <w:rsid w:val="00AC343F"/>
    <w:rsid w:val="00AC3546"/>
    <w:rsid w:val="00AC3D2E"/>
    <w:rsid w:val="00AC6BDC"/>
    <w:rsid w:val="00AD17EE"/>
    <w:rsid w:val="00AD6839"/>
    <w:rsid w:val="00AE0D47"/>
    <w:rsid w:val="00AE118F"/>
    <w:rsid w:val="00AE4DEA"/>
    <w:rsid w:val="00AF0718"/>
    <w:rsid w:val="00AF2E11"/>
    <w:rsid w:val="00B00642"/>
    <w:rsid w:val="00B041F5"/>
    <w:rsid w:val="00B10C3D"/>
    <w:rsid w:val="00B10F09"/>
    <w:rsid w:val="00B14F0D"/>
    <w:rsid w:val="00B16A93"/>
    <w:rsid w:val="00B17626"/>
    <w:rsid w:val="00B2263D"/>
    <w:rsid w:val="00B236CA"/>
    <w:rsid w:val="00B24574"/>
    <w:rsid w:val="00B24D4A"/>
    <w:rsid w:val="00B2527E"/>
    <w:rsid w:val="00B25F57"/>
    <w:rsid w:val="00B27D5F"/>
    <w:rsid w:val="00B31800"/>
    <w:rsid w:val="00B32C86"/>
    <w:rsid w:val="00B36161"/>
    <w:rsid w:val="00B376D7"/>
    <w:rsid w:val="00B37CB5"/>
    <w:rsid w:val="00B40C8B"/>
    <w:rsid w:val="00B5511B"/>
    <w:rsid w:val="00B56C71"/>
    <w:rsid w:val="00B5718C"/>
    <w:rsid w:val="00B57E99"/>
    <w:rsid w:val="00B6149F"/>
    <w:rsid w:val="00B67CF0"/>
    <w:rsid w:val="00B70F82"/>
    <w:rsid w:val="00B743DB"/>
    <w:rsid w:val="00B76233"/>
    <w:rsid w:val="00B834E7"/>
    <w:rsid w:val="00B906BD"/>
    <w:rsid w:val="00B92792"/>
    <w:rsid w:val="00B94F6F"/>
    <w:rsid w:val="00BA1721"/>
    <w:rsid w:val="00BB1AE5"/>
    <w:rsid w:val="00BB55EF"/>
    <w:rsid w:val="00BB7E29"/>
    <w:rsid w:val="00BC0864"/>
    <w:rsid w:val="00BC3B8E"/>
    <w:rsid w:val="00BC52E0"/>
    <w:rsid w:val="00BD1353"/>
    <w:rsid w:val="00BD3A7A"/>
    <w:rsid w:val="00BD7BA1"/>
    <w:rsid w:val="00BE2E89"/>
    <w:rsid w:val="00BE2E9B"/>
    <w:rsid w:val="00BF0F30"/>
    <w:rsid w:val="00BF41CA"/>
    <w:rsid w:val="00BF5953"/>
    <w:rsid w:val="00BF639B"/>
    <w:rsid w:val="00BF67A5"/>
    <w:rsid w:val="00C078AB"/>
    <w:rsid w:val="00C07D03"/>
    <w:rsid w:val="00C07DF1"/>
    <w:rsid w:val="00C118AF"/>
    <w:rsid w:val="00C17F6F"/>
    <w:rsid w:val="00C322A4"/>
    <w:rsid w:val="00C333EE"/>
    <w:rsid w:val="00C443F4"/>
    <w:rsid w:val="00C5121A"/>
    <w:rsid w:val="00C54245"/>
    <w:rsid w:val="00C560E9"/>
    <w:rsid w:val="00C62064"/>
    <w:rsid w:val="00C63081"/>
    <w:rsid w:val="00C63D18"/>
    <w:rsid w:val="00C6780E"/>
    <w:rsid w:val="00C73601"/>
    <w:rsid w:val="00C751DF"/>
    <w:rsid w:val="00C76F30"/>
    <w:rsid w:val="00C86249"/>
    <w:rsid w:val="00CA35E9"/>
    <w:rsid w:val="00CA5335"/>
    <w:rsid w:val="00CA5636"/>
    <w:rsid w:val="00CB0A80"/>
    <w:rsid w:val="00CB22D8"/>
    <w:rsid w:val="00CC242E"/>
    <w:rsid w:val="00CC3659"/>
    <w:rsid w:val="00CC4CAC"/>
    <w:rsid w:val="00CC71FD"/>
    <w:rsid w:val="00CD731C"/>
    <w:rsid w:val="00CE2D9E"/>
    <w:rsid w:val="00CF090A"/>
    <w:rsid w:val="00D04239"/>
    <w:rsid w:val="00D0623D"/>
    <w:rsid w:val="00D17F7A"/>
    <w:rsid w:val="00D2093A"/>
    <w:rsid w:val="00D23FC4"/>
    <w:rsid w:val="00D31D8E"/>
    <w:rsid w:val="00D33ADC"/>
    <w:rsid w:val="00D35BCB"/>
    <w:rsid w:val="00D361BC"/>
    <w:rsid w:val="00D371D3"/>
    <w:rsid w:val="00D37FA4"/>
    <w:rsid w:val="00D415D4"/>
    <w:rsid w:val="00D50870"/>
    <w:rsid w:val="00D52B1E"/>
    <w:rsid w:val="00D54B05"/>
    <w:rsid w:val="00D54EA8"/>
    <w:rsid w:val="00D56126"/>
    <w:rsid w:val="00D57226"/>
    <w:rsid w:val="00D57761"/>
    <w:rsid w:val="00D62736"/>
    <w:rsid w:val="00D66BC6"/>
    <w:rsid w:val="00D67195"/>
    <w:rsid w:val="00D70AE5"/>
    <w:rsid w:val="00D719EF"/>
    <w:rsid w:val="00D91A25"/>
    <w:rsid w:val="00D93B68"/>
    <w:rsid w:val="00D96821"/>
    <w:rsid w:val="00DB1779"/>
    <w:rsid w:val="00DB2FA1"/>
    <w:rsid w:val="00DB6DCD"/>
    <w:rsid w:val="00DC5A60"/>
    <w:rsid w:val="00DC74C2"/>
    <w:rsid w:val="00DC7BB4"/>
    <w:rsid w:val="00DD1D78"/>
    <w:rsid w:val="00DD28DC"/>
    <w:rsid w:val="00DE02BB"/>
    <w:rsid w:val="00DE07BA"/>
    <w:rsid w:val="00DE2819"/>
    <w:rsid w:val="00DE31B0"/>
    <w:rsid w:val="00DE70A9"/>
    <w:rsid w:val="00DE773D"/>
    <w:rsid w:val="00DF0314"/>
    <w:rsid w:val="00E073EE"/>
    <w:rsid w:val="00E143DC"/>
    <w:rsid w:val="00E14FFD"/>
    <w:rsid w:val="00E164A0"/>
    <w:rsid w:val="00E21EF7"/>
    <w:rsid w:val="00E246D6"/>
    <w:rsid w:val="00E273D0"/>
    <w:rsid w:val="00E30BFB"/>
    <w:rsid w:val="00E35B62"/>
    <w:rsid w:val="00E537BB"/>
    <w:rsid w:val="00E53B12"/>
    <w:rsid w:val="00E561B9"/>
    <w:rsid w:val="00E565FE"/>
    <w:rsid w:val="00E575C6"/>
    <w:rsid w:val="00E627BB"/>
    <w:rsid w:val="00E62F90"/>
    <w:rsid w:val="00E6457C"/>
    <w:rsid w:val="00E71A92"/>
    <w:rsid w:val="00E71CFB"/>
    <w:rsid w:val="00E73024"/>
    <w:rsid w:val="00E8270D"/>
    <w:rsid w:val="00E82F88"/>
    <w:rsid w:val="00E84B80"/>
    <w:rsid w:val="00E8700D"/>
    <w:rsid w:val="00E91468"/>
    <w:rsid w:val="00E92EDA"/>
    <w:rsid w:val="00E955EF"/>
    <w:rsid w:val="00E9631C"/>
    <w:rsid w:val="00E96C8B"/>
    <w:rsid w:val="00EA0CBA"/>
    <w:rsid w:val="00EA3055"/>
    <w:rsid w:val="00EB38A5"/>
    <w:rsid w:val="00EB40C7"/>
    <w:rsid w:val="00EB527F"/>
    <w:rsid w:val="00EB58E0"/>
    <w:rsid w:val="00EB720C"/>
    <w:rsid w:val="00EC07E3"/>
    <w:rsid w:val="00EC6C61"/>
    <w:rsid w:val="00EF7720"/>
    <w:rsid w:val="00F076CF"/>
    <w:rsid w:val="00F07899"/>
    <w:rsid w:val="00F1025B"/>
    <w:rsid w:val="00F13D36"/>
    <w:rsid w:val="00F14ABE"/>
    <w:rsid w:val="00F15CB2"/>
    <w:rsid w:val="00F20BC5"/>
    <w:rsid w:val="00F23007"/>
    <w:rsid w:val="00F23E4F"/>
    <w:rsid w:val="00F31851"/>
    <w:rsid w:val="00F410E8"/>
    <w:rsid w:val="00F50D33"/>
    <w:rsid w:val="00F531AF"/>
    <w:rsid w:val="00F55A1E"/>
    <w:rsid w:val="00F61306"/>
    <w:rsid w:val="00F91AE0"/>
    <w:rsid w:val="00F96B80"/>
    <w:rsid w:val="00FB5D30"/>
    <w:rsid w:val="00FB62E4"/>
    <w:rsid w:val="00FC2502"/>
    <w:rsid w:val="00FC3435"/>
    <w:rsid w:val="00FD5274"/>
    <w:rsid w:val="00FE2638"/>
    <w:rsid w:val="00FE5C1C"/>
    <w:rsid w:val="00FF293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BC2B1"/>
  <w15:docId w15:val="{DB14E11E-319B-4E56-9EAB-3C0C42B7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446528"/>
    <w:pPr>
      <w:spacing w:line="360" w:lineRule="auto"/>
    </w:pPr>
    <w:rPr>
      <w:rFonts w:ascii="Times New Roman" w:eastAsia="Times New Roman" w:hAnsi="Times New Roman"/>
      <w:sz w:val="24"/>
      <w:szCs w:val="24"/>
    </w:rPr>
  </w:style>
  <w:style w:type="paragraph" w:styleId="Pagrindinistekstas">
    <w:name w:val="Body Text"/>
    <w:basedOn w:val="prastasis"/>
    <w:link w:val="PagrindinistekstasDiagrama"/>
    <w:uiPriority w:val="99"/>
    <w:rsid w:val="002D67FB"/>
    <w:pPr>
      <w:jc w:val="both"/>
    </w:pPr>
  </w:style>
  <w:style w:type="character" w:customStyle="1" w:styleId="PagrindinistekstasDiagrama">
    <w:name w:val="Pagrindinis tekstas Diagrama"/>
    <w:basedOn w:val="Numatytasispastraiposriftas"/>
    <w:link w:val="Pagrindinistekstas"/>
    <w:uiPriority w:val="99"/>
    <w:rsid w:val="002D67FB"/>
    <w:rPr>
      <w:rFonts w:ascii="Times New Roman" w:eastAsia="Times New Roman" w:hAnsi="Times New Roman"/>
      <w:sz w:val="24"/>
      <w:lang w:eastAsia="en-US"/>
    </w:rPr>
  </w:style>
  <w:style w:type="paragraph" w:styleId="prastasiniatinklio">
    <w:name w:val="Normal (Web)"/>
    <w:basedOn w:val="prastasis"/>
    <w:uiPriority w:val="99"/>
    <w:rsid w:val="007109D0"/>
    <w:pPr>
      <w:spacing w:before="100" w:beforeAutospacing="1" w:after="100" w:afterAutospacing="1" w:line="360" w:lineRule="auto"/>
      <w:ind w:firstLine="567"/>
      <w:jc w:val="both"/>
    </w:pPr>
    <w:rPr>
      <w:szCs w:val="24"/>
      <w:lang w:eastAsia="lt-LT"/>
    </w:rPr>
  </w:style>
  <w:style w:type="character" w:customStyle="1" w:styleId="fontstyle21">
    <w:name w:val="fontstyle21"/>
    <w:rsid w:val="00B56C71"/>
    <w:rPr>
      <w:rFonts w:ascii="TimesNewRomanPSMT" w:hAnsi="TimesNewRomanPSMT" w:hint="default"/>
      <w:b w:val="0"/>
      <w:bCs w:val="0"/>
      <w:i w:val="0"/>
      <w:iCs w:val="0"/>
      <w:color w:val="000000"/>
      <w:sz w:val="24"/>
      <w:szCs w:val="24"/>
    </w:rPr>
  </w:style>
  <w:style w:type="character" w:styleId="Rykuspabraukimas">
    <w:name w:val="Intense Emphasis"/>
    <w:uiPriority w:val="21"/>
    <w:qFormat/>
    <w:rsid w:val="004F719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B142-0554-4F73-AA3C-C4605FCB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18781</Words>
  <Characters>10706</Characters>
  <Application>Microsoft Office Word</Application>
  <DocSecurity>4</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2015-07-02T06:33:00Z</cp:lastPrinted>
  <dcterms:created xsi:type="dcterms:W3CDTF">2021-03-16T22:16:00Z</dcterms:created>
  <dcterms:modified xsi:type="dcterms:W3CDTF">2021-03-16T22:16:00Z</dcterms:modified>
  <cp:category>Įsakymas</cp:category>
</cp:coreProperties>
</file>