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1E64D" w14:textId="2E65FF8F" w:rsidR="004F61DC" w:rsidRPr="004A6D91" w:rsidRDefault="001A4B98" w:rsidP="00C77C3B">
      <w:pPr>
        <w:spacing w:after="240"/>
        <w:jc w:val="center"/>
        <w:rPr>
          <w:bCs/>
          <w:szCs w:val="24"/>
        </w:rPr>
      </w:pPr>
      <w:r w:rsidRPr="004A6D91">
        <w:rPr>
          <w:b/>
          <w:iCs/>
          <w:szCs w:val="24"/>
        </w:rPr>
        <w:t>LAZDIJŲ MOKYKLOS</w:t>
      </w:r>
      <w:r w:rsidR="0064199B" w:rsidRPr="004A6D91">
        <w:rPr>
          <w:b/>
          <w:iCs/>
          <w:szCs w:val="24"/>
        </w:rPr>
        <w:t>-</w:t>
      </w:r>
      <w:r w:rsidR="006A0E67">
        <w:rPr>
          <w:b/>
          <w:iCs/>
          <w:szCs w:val="24"/>
        </w:rPr>
        <w:t>DARŽELIO „</w:t>
      </w:r>
      <w:r w:rsidRPr="004A6D91">
        <w:rPr>
          <w:b/>
          <w:iCs/>
          <w:szCs w:val="24"/>
        </w:rPr>
        <w:t xml:space="preserve">VYTURĖLIS“ </w:t>
      </w:r>
      <w:r w:rsidR="00C357FB" w:rsidRPr="004A6D91">
        <w:rPr>
          <w:b/>
          <w:iCs/>
          <w:szCs w:val="24"/>
        </w:rPr>
        <w:t>2020</w:t>
      </w:r>
      <w:r w:rsidRPr="004A6D91">
        <w:rPr>
          <w:b/>
          <w:iCs/>
          <w:szCs w:val="24"/>
        </w:rPr>
        <w:t xml:space="preserve"> </w:t>
      </w:r>
      <w:r w:rsidR="00C86249" w:rsidRPr="004A6D91">
        <w:rPr>
          <w:b/>
          <w:szCs w:val="24"/>
        </w:rPr>
        <w:t xml:space="preserve">METŲ </w:t>
      </w:r>
      <w:r w:rsidR="00A049CF" w:rsidRPr="004A6D91">
        <w:rPr>
          <w:b/>
          <w:szCs w:val="24"/>
        </w:rPr>
        <w:t>VEIKLOS ATASKAITA</w:t>
      </w:r>
    </w:p>
    <w:p w14:paraId="22BE631A" w14:textId="1F91901B" w:rsidR="008D0641" w:rsidRPr="004A6D91" w:rsidRDefault="004F61DC" w:rsidP="00FD2249">
      <w:pPr>
        <w:pStyle w:val="Sraopastraipa"/>
        <w:numPr>
          <w:ilvl w:val="0"/>
          <w:numId w:val="6"/>
        </w:numPr>
        <w:tabs>
          <w:tab w:val="left" w:pos="3261"/>
          <w:tab w:val="left" w:pos="5529"/>
          <w:tab w:val="left" w:pos="5812"/>
        </w:tabs>
        <w:spacing w:after="240"/>
        <w:jc w:val="center"/>
        <w:rPr>
          <w:b/>
          <w:bCs/>
          <w:szCs w:val="24"/>
        </w:rPr>
      </w:pPr>
      <w:r w:rsidRPr="004A6D91">
        <w:rPr>
          <w:b/>
          <w:bCs/>
          <w:szCs w:val="24"/>
        </w:rPr>
        <w:t>BENDROJI INFORMACIJA</w:t>
      </w:r>
    </w:p>
    <w:p w14:paraId="1A90BFF4" w14:textId="42CD1BDE" w:rsidR="008D0641" w:rsidRPr="004A6D91" w:rsidRDefault="008D0641" w:rsidP="00367C82">
      <w:pPr>
        <w:spacing w:line="360" w:lineRule="auto"/>
        <w:ind w:firstLine="851"/>
        <w:contextualSpacing/>
        <w:jc w:val="both"/>
        <w:rPr>
          <w:szCs w:val="24"/>
          <w:lang w:eastAsia="ar-SA"/>
        </w:rPr>
      </w:pPr>
      <w:r w:rsidRPr="004A6D91">
        <w:rPr>
          <w:b/>
          <w:iCs/>
          <w:color w:val="000000"/>
          <w:szCs w:val="24"/>
          <w:lang w:eastAsia="lt-LT"/>
        </w:rPr>
        <w:t>1. Bendra informacija</w:t>
      </w:r>
      <w:r w:rsidRPr="004A6D91">
        <w:rPr>
          <w:szCs w:val="24"/>
          <w:lang w:eastAsia="ar-SA"/>
        </w:rPr>
        <w:t xml:space="preserve"> </w:t>
      </w:r>
      <w:r w:rsidRPr="004A6D91">
        <w:rPr>
          <w:b/>
          <w:szCs w:val="24"/>
          <w:lang w:eastAsia="ar-SA"/>
        </w:rPr>
        <w:t xml:space="preserve">apie įstaigą. </w:t>
      </w:r>
      <w:r w:rsidRPr="004A6D91">
        <w:rPr>
          <w:szCs w:val="24"/>
          <w:lang w:eastAsia="ar-SA"/>
        </w:rPr>
        <w:t>Lazdijų mokykloje-darželyje „Vyturėlis“ (toliau – mokykla-</w:t>
      </w:r>
      <w:r w:rsidR="0063334E">
        <w:rPr>
          <w:szCs w:val="24"/>
          <w:lang w:eastAsia="ar-SA"/>
        </w:rPr>
        <w:t xml:space="preserve"> </w:t>
      </w:r>
      <w:r w:rsidRPr="004A6D91">
        <w:rPr>
          <w:szCs w:val="24"/>
          <w:lang w:eastAsia="ar-SA"/>
        </w:rPr>
        <w:t>darželis) vykdomos ikimokyklinio, priešmokyklinio ir pradinio ugdymo programos. Mokiniai turėjo galimybę pasirinkti ne</w:t>
      </w:r>
      <w:r w:rsidR="00367C82" w:rsidRPr="004A6D91">
        <w:rPr>
          <w:szCs w:val="24"/>
          <w:lang w:eastAsia="ar-SA"/>
        </w:rPr>
        <w:t>formaliojo švietimo ir</w:t>
      </w:r>
      <w:r w:rsidR="006A692F" w:rsidRPr="004A6D91">
        <w:rPr>
          <w:szCs w:val="24"/>
          <w:lang w:eastAsia="ar-SA"/>
        </w:rPr>
        <w:t xml:space="preserve"> </w:t>
      </w:r>
      <w:r w:rsidRPr="004A6D91">
        <w:rPr>
          <w:szCs w:val="24"/>
          <w:lang w:eastAsia="ar-SA"/>
        </w:rPr>
        <w:t xml:space="preserve">meninio ugdymo užsiėmimus, </w:t>
      </w:r>
      <w:r w:rsidRPr="004A6D91">
        <w:rPr>
          <w:szCs w:val="24"/>
        </w:rPr>
        <w:t>kuri</w:t>
      </w:r>
      <w:r w:rsidR="00AE6540" w:rsidRPr="004A6D91">
        <w:rPr>
          <w:szCs w:val="24"/>
        </w:rPr>
        <w:t>u</w:t>
      </w:r>
      <w:r w:rsidRPr="004A6D91">
        <w:rPr>
          <w:szCs w:val="24"/>
        </w:rPr>
        <w:t>ose dalyvaudami tenkino meninio, kūrybinio ir kultūrinio, pažintinio, sveikatos ir sporto ugdymosi poreikius</w:t>
      </w:r>
      <w:r w:rsidRPr="004A6D91">
        <w:rPr>
          <w:szCs w:val="24"/>
          <w:lang w:eastAsia="ar-SA"/>
        </w:rPr>
        <w:t>.</w:t>
      </w:r>
      <w:r w:rsidRPr="004A6D91">
        <w:t xml:space="preserve"> Neformaliojo švietimo veikloje </w:t>
      </w:r>
      <w:r w:rsidR="006A692F" w:rsidRPr="004A6D91">
        <w:t xml:space="preserve">dalyvavo </w:t>
      </w:r>
      <w:r w:rsidR="00D34088">
        <w:t>127 mokiniai.</w:t>
      </w:r>
      <w:r w:rsidR="00AB78F2" w:rsidRPr="004A6D91">
        <w:rPr>
          <w:szCs w:val="24"/>
          <w:lang w:eastAsia="ar-SA"/>
        </w:rPr>
        <w:t xml:space="preserve"> </w:t>
      </w:r>
      <w:r w:rsidR="00C357FB" w:rsidRPr="004A6D91">
        <w:rPr>
          <w:szCs w:val="24"/>
          <w:lang w:eastAsia="ar-SA"/>
        </w:rPr>
        <w:t>2020</w:t>
      </w:r>
      <w:r w:rsidRPr="004A6D91">
        <w:rPr>
          <w:szCs w:val="24"/>
          <w:lang w:eastAsia="ar-SA"/>
        </w:rPr>
        <w:t xml:space="preserve"> m. sausio 1 d. mokykloje-darželyje pagal pr</w:t>
      </w:r>
      <w:r w:rsidR="00542BF2" w:rsidRPr="004A6D91">
        <w:rPr>
          <w:szCs w:val="24"/>
          <w:lang w:eastAsia="ar-SA"/>
        </w:rPr>
        <w:t>adinio ugd</w:t>
      </w:r>
      <w:r w:rsidR="003B2B66" w:rsidRPr="004A6D91">
        <w:rPr>
          <w:szCs w:val="24"/>
          <w:lang w:eastAsia="ar-SA"/>
        </w:rPr>
        <w:t xml:space="preserve">ymo programą mokėsi </w:t>
      </w:r>
      <w:r w:rsidR="003B2B66" w:rsidRPr="004A6D91">
        <w:rPr>
          <w:color w:val="000000" w:themeColor="text1"/>
          <w:szCs w:val="24"/>
          <w:lang w:eastAsia="ar-SA"/>
        </w:rPr>
        <w:t>1</w:t>
      </w:r>
      <w:r w:rsidR="00C357FB" w:rsidRPr="004A6D91">
        <w:rPr>
          <w:color w:val="000000" w:themeColor="text1"/>
          <w:szCs w:val="24"/>
          <w:lang w:eastAsia="ar-SA"/>
        </w:rPr>
        <w:t xml:space="preserve">25 </w:t>
      </w:r>
      <w:r w:rsidR="003B2B66" w:rsidRPr="004A6D91">
        <w:rPr>
          <w:szCs w:val="24"/>
          <w:lang w:eastAsia="ar-SA"/>
        </w:rPr>
        <w:t>mokin</w:t>
      </w:r>
      <w:r w:rsidR="00C357FB" w:rsidRPr="004A6D91">
        <w:rPr>
          <w:szCs w:val="24"/>
          <w:lang w:eastAsia="ar-SA"/>
        </w:rPr>
        <w:t>iai</w:t>
      </w:r>
      <w:r w:rsidR="0040783A" w:rsidRPr="004A6D91">
        <w:rPr>
          <w:szCs w:val="24"/>
          <w:lang w:eastAsia="ar-SA"/>
        </w:rPr>
        <w:t xml:space="preserve">, </w:t>
      </w:r>
      <w:r w:rsidR="00951D9D" w:rsidRPr="004A6D91">
        <w:rPr>
          <w:szCs w:val="24"/>
          <w:lang w:eastAsia="ar-SA"/>
        </w:rPr>
        <w:t xml:space="preserve">pagal priešmokyklinio – </w:t>
      </w:r>
      <w:r w:rsidR="00C357FB" w:rsidRPr="004A6D91">
        <w:rPr>
          <w:color w:val="000000" w:themeColor="text1"/>
          <w:szCs w:val="24"/>
          <w:lang w:eastAsia="ar-SA"/>
        </w:rPr>
        <w:t xml:space="preserve">28 </w:t>
      </w:r>
      <w:r w:rsidR="00C4149D" w:rsidRPr="004A6D91">
        <w:rPr>
          <w:color w:val="000000" w:themeColor="text1"/>
          <w:szCs w:val="24"/>
          <w:lang w:eastAsia="ar-SA"/>
        </w:rPr>
        <w:t>vaikai</w:t>
      </w:r>
      <w:r w:rsidR="0040783A" w:rsidRPr="004A6D91">
        <w:rPr>
          <w:szCs w:val="24"/>
          <w:lang w:eastAsia="ar-SA"/>
        </w:rPr>
        <w:t xml:space="preserve">, </w:t>
      </w:r>
      <w:r w:rsidR="00951D9D" w:rsidRPr="004A6D91">
        <w:rPr>
          <w:szCs w:val="24"/>
          <w:lang w:eastAsia="ar-SA"/>
        </w:rPr>
        <w:t xml:space="preserve">pagal ikimokyklinio ugdymo programą – </w:t>
      </w:r>
      <w:r w:rsidR="00C357FB" w:rsidRPr="004A6D91">
        <w:rPr>
          <w:color w:val="000000" w:themeColor="text1"/>
          <w:szCs w:val="24"/>
          <w:lang w:eastAsia="ar-SA"/>
        </w:rPr>
        <w:t xml:space="preserve">97 </w:t>
      </w:r>
      <w:r w:rsidR="00C357FB" w:rsidRPr="004A6D91">
        <w:rPr>
          <w:szCs w:val="24"/>
          <w:lang w:eastAsia="ar-SA"/>
        </w:rPr>
        <w:t>vaikai</w:t>
      </w:r>
      <w:r w:rsidR="00C4149D" w:rsidRPr="004A6D91">
        <w:rPr>
          <w:szCs w:val="24"/>
          <w:lang w:eastAsia="ar-SA"/>
        </w:rPr>
        <w:t>.</w:t>
      </w:r>
      <w:r w:rsidRPr="004A6D91">
        <w:rPr>
          <w:szCs w:val="24"/>
          <w:lang w:eastAsia="ar-SA"/>
        </w:rPr>
        <w:t xml:space="preserve"> </w:t>
      </w:r>
      <w:r w:rsidR="00C357FB" w:rsidRPr="004A6D91">
        <w:rPr>
          <w:szCs w:val="24"/>
          <w:lang w:eastAsia="ar-SA"/>
        </w:rPr>
        <w:t>2020</w:t>
      </w:r>
      <w:r w:rsidR="0040783A" w:rsidRPr="004A6D91">
        <w:rPr>
          <w:szCs w:val="24"/>
          <w:lang w:eastAsia="ar-SA"/>
        </w:rPr>
        <w:t xml:space="preserve"> m. rugsėjo 1 d. mokėsi </w:t>
      </w:r>
      <w:r w:rsidR="00C357FB" w:rsidRPr="004A6D91">
        <w:rPr>
          <w:szCs w:val="24"/>
          <w:lang w:eastAsia="ar-SA"/>
        </w:rPr>
        <w:t>130</w:t>
      </w:r>
      <w:r w:rsidRPr="004A6D91">
        <w:rPr>
          <w:szCs w:val="24"/>
          <w:lang w:eastAsia="ar-SA"/>
        </w:rPr>
        <w:t xml:space="preserve"> pradinių klasių </w:t>
      </w:r>
      <w:r w:rsidR="0040783A" w:rsidRPr="004A6D91">
        <w:rPr>
          <w:szCs w:val="24"/>
          <w:lang w:eastAsia="ar-SA"/>
        </w:rPr>
        <w:t>mokini</w:t>
      </w:r>
      <w:r w:rsidR="00C357FB" w:rsidRPr="004A6D91">
        <w:rPr>
          <w:szCs w:val="24"/>
          <w:lang w:eastAsia="ar-SA"/>
        </w:rPr>
        <w:t>ų</w:t>
      </w:r>
      <w:r w:rsidR="0040783A" w:rsidRPr="004A6D91">
        <w:rPr>
          <w:szCs w:val="24"/>
          <w:lang w:eastAsia="ar-SA"/>
        </w:rPr>
        <w:t xml:space="preserve">, </w:t>
      </w:r>
      <w:r w:rsidR="00C357FB" w:rsidRPr="004A6D91">
        <w:rPr>
          <w:szCs w:val="24"/>
          <w:lang w:eastAsia="ar-SA"/>
        </w:rPr>
        <w:t>23</w:t>
      </w:r>
      <w:r w:rsidR="0040783A" w:rsidRPr="004A6D91">
        <w:rPr>
          <w:szCs w:val="24"/>
          <w:lang w:eastAsia="ar-SA"/>
        </w:rPr>
        <w:t xml:space="preserve"> priešmokyklinio</w:t>
      </w:r>
      <w:r w:rsidR="00951D9D" w:rsidRPr="004A6D91">
        <w:rPr>
          <w:szCs w:val="24"/>
          <w:lang w:eastAsia="ar-SA"/>
        </w:rPr>
        <w:t xml:space="preserve"> ir </w:t>
      </w:r>
      <w:r w:rsidR="00C357FB" w:rsidRPr="004A6D91">
        <w:rPr>
          <w:szCs w:val="24"/>
          <w:lang w:eastAsia="ar-SA"/>
        </w:rPr>
        <w:t>101</w:t>
      </w:r>
      <w:r w:rsidR="00C4149D" w:rsidRPr="004A6D91">
        <w:rPr>
          <w:szCs w:val="24"/>
          <w:lang w:eastAsia="ar-SA"/>
        </w:rPr>
        <w:t xml:space="preserve"> </w:t>
      </w:r>
      <w:r w:rsidRPr="004A6D91">
        <w:rPr>
          <w:szCs w:val="24"/>
          <w:lang w:eastAsia="ar-SA"/>
        </w:rPr>
        <w:t>ikimokyklinio amžiaus vaik</w:t>
      </w:r>
      <w:r w:rsidR="00447312" w:rsidRPr="004A6D91">
        <w:rPr>
          <w:szCs w:val="24"/>
          <w:lang w:eastAsia="ar-SA"/>
        </w:rPr>
        <w:t>ai</w:t>
      </w:r>
      <w:r w:rsidRPr="004A6D91">
        <w:rPr>
          <w:szCs w:val="24"/>
          <w:lang w:eastAsia="ar-SA"/>
        </w:rPr>
        <w:t>.</w:t>
      </w:r>
    </w:p>
    <w:p w14:paraId="3E20A52B" w14:textId="77B9EC30" w:rsidR="008D0641" w:rsidRPr="004A6D91" w:rsidRDefault="00234B61" w:rsidP="00DC431E">
      <w:pPr>
        <w:spacing w:line="360" w:lineRule="auto"/>
        <w:ind w:firstLine="851"/>
        <w:jc w:val="both"/>
        <w:rPr>
          <w:rFonts w:eastAsia="Calibri"/>
          <w:szCs w:val="24"/>
        </w:rPr>
      </w:pPr>
      <w:r>
        <w:rPr>
          <w:rFonts w:eastAsia="Calibri"/>
          <w:szCs w:val="24"/>
        </w:rPr>
        <w:t>55</w:t>
      </w:r>
      <w:r w:rsidR="0020464B" w:rsidRPr="0063334E">
        <w:rPr>
          <w:rFonts w:eastAsia="Calibri"/>
          <w:szCs w:val="24"/>
        </w:rPr>
        <w:t xml:space="preserve"> mokiniai </w:t>
      </w:r>
      <w:r w:rsidR="00607F87" w:rsidRPr="0063334E">
        <w:rPr>
          <w:rFonts w:eastAsia="Calibri"/>
          <w:szCs w:val="24"/>
        </w:rPr>
        <w:t>(</w:t>
      </w:r>
      <w:r>
        <w:rPr>
          <w:rFonts w:eastAsia="Calibri"/>
          <w:szCs w:val="24"/>
        </w:rPr>
        <w:t>42,3</w:t>
      </w:r>
      <w:r w:rsidR="00977935">
        <w:rPr>
          <w:rFonts w:eastAsia="Calibri"/>
          <w:szCs w:val="24"/>
        </w:rPr>
        <w:t xml:space="preserve"> </w:t>
      </w:r>
      <w:r w:rsidR="002E5C53" w:rsidRPr="0063334E">
        <w:rPr>
          <w:rFonts w:eastAsia="Calibri"/>
          <w:szCs w:val="24"/>
        </w:rPr>
        <w:t>%</w:t>
      </w:r>
      <w:r w:rsidR="00607F87" w:rsidRPr="0063334E">
        <w:rPr>
          <w:rFonts w:eastAsia="Calibri"/>
          <w:szCs w:val="24"/>
        </w:rPr>
        <w:t>)</w:t>
      </w:r>
      <w:r w:rsidR="00C4149D" w:rsidRPr="0063334E">
        <w:rPr>
          <w:rFonts w:eastAsia="Calibri"/>
          <w:szCs w:val="24"/>
        </w:rPr>
        <w:t xml:space="preserve"> gyveno</w:t>
      </w:r>
      <w:r w:rsidR="002E5C53" w:rsidRPr="0063334E">
        <w:rPr>
          <w:rFonts w:eastAsia="Calibri"/>
          <w:szCs w:val="24"/>
        </w:rPr>
        <w:t xml:space="preserve"> toliau negu 3 km nuo mokyklos. </w:t>
      </w:r>
      <w:r w:rsidR="008D0641" w:rsidRPr="0063334E">
        <w:rPr>
          <w:rFonts w:eastAsia="Calibri"/>
          <w:szCs w:val="24"/>
        </w:rPr>
        <w:t>Mokykliniais autobus</w:t>
      </w:r>
      <w:r w:rsidR="00046F0D" w:rsidRPr="0063334E">
        <w:rPr>
          <w:rFonts w:eastAsia="Calibri"/>
          <w:szCs w:val="24"/>
        </w:rPr>
        <w:t xml:space="preserve">ais </w:t>
      </w:r>
      <w:r w:rsidR="00C4149D" w:rsidRPr="0063334E">
        <w:rPr>
          <w:rFonts w:eastAsia="Calibri"/>
          <w:szCs w:val="24"/>
        </w:rPr>
        <w:t xml:space="preserve">buvo </w:t>
      </w:r>
      <w:r w:rsidR="00046F0D" w:rsidRPr="0063334E">
        <w:rPr>
          <w:rFonts w:eastAsia="Calibri"/>
          <w:szCs w:val="24"/>
        </w:rPr>
        <w:t>pavežami 2</w:t>
      </w:r>
      <w:r w:rsidR="0020464B" w:rsidRPr="0063334E">
        <w:rPr>
          <w:rFonts w:eastAsia="Calibri"/>
          <w:szCs w:val="24"/>
        </w:rPr>
        <w:t>0 mokinių</w:t>
      </w:r>
      <w:r w:rsidR="002C0C15" w:rsidRPr="0063334E">
        <w:rPr>
          <w:rFonts w:eastAsia="Calibri"/>
          <w:szCs w:val="24"/>
        </w:rPr>
        <w:t xml:space="preserve"> (</w:t>
      </w:r>
      <w:r w:rsidR="00977935">
        <w:rPr>
          <w:rFonts w:eastAsia="Calibri"/>
          <w:szCs w:val="24"/>
        </w:rPr>
        <w:t xml:space="preserve">36,4 </w:t>
      </w:r>
      <w:r w:rsidR="002C0C15" w:rsidRPr="0063334E">
        <w:rPr>
          <w:rFonts w:eastAsia="Calibri"/>
          <w:szCs w:val="24"/>
        </w:rPr>
        <w:t>%</w:t>
      </w:r>
      <w:r w:rsidR="008D0641" w:rsidRPr="0063334E">
        <w:rPr>
          <w:rFonts w:eastAsia="Calibri"/>
          <w:szCs w:val="24"/>
        </w:rPr>
        <w:t>), marš</w:t>
      </w:r>
      <w:r w:rsidR="002C0C15" w:rsidRPr="0063334E">
        <w:rPr>
          <w:rFonts w:eastAsia="Calibri"/>
          <w:szCs w:val="24"/>
        </w:rPr>
        <w:t>rutini</w:t>
      </w:r>
      <w:r w:rsidR="00E85B51" w:rsidRPr="0063334E">
        <w:rPr>
          <w:rFonts w:eastAsia="Calibri"/>
          <w:szCs w:val="24"/>
        </w:rPr>
        <w:t>u</w:t>
      </w:r>
      <w:r w:rsidR="002C0C15" w:rsidRPr="0063334E">
        <w:rPr>
          <w:rFonts w:eastAsia="Calibri"/>
          <w:szCs w:val="24"/>
        </w:rPr>
        <w:t xml:space="preserve"> autobus</w:t>
      </w:r>
      <w:r w:rsidR="00E85B51" w:rsidRPr="0063334E">
        <w:rPr>
          <w:rFonts w:eastAsia="Calibri"/>
          <w:szCs w:val="24"/>
        </w:rPr>
        <w:t>u</w:t>
      </w:r>
      <w:r w:rsidR="002659E9" w:rsidRPr="0063334E">
        <w:rPr>
          <w:rFonts w:eastAsia="Calibri"/>
          <w:szCs w:val="24"/>
        </w:rPr>
        <w:t xml:space="preserve"> – </w:t>
      </w:r>
      <w:r w:rsidR="00E85B51" w:rsidRPr="0063334E">
        <w:rPr>
          <w:rFonts w:eastAsia="Calibri"/>
          <w:szCs w:val="24"/>
        </w:rPr>
        <w:t>1</w:t>
      </w:r>
      <w:r w:rsidR="002C0C15" w:rsidRPr="0063334E">
        <w:rPr>
          <w:rFonts w:eastAsia="Calibri"/>
          <w:szCs w:val="24"/>
        </w:rPr>
        <w:t xml:space="preserve"> mokin</w:t>
      </w:r>
      <w:r w:rsidR="00E85B51" w:rsidRPr="0063334E">
        <w:rPr>
          <w:rFonts w:eastAsia="Calibri"/>
          <w:szCs w:val="24"/>
        </w:rPr>
        <w:t>ys</w:t>
      </w:r>
      <w:r w:rsidR="00447312" w:rsidRPr="0063334E">
        <w:rPr>
          <w:rFonts w:eastAsia="Calibri"/>
          <w:szCs w:val="24"/>
        </w:rPr>
        <w:t xml:space="preserve"> </w:t>
      </w:r>
      <w:r w:rsidR="002C0C15" w:rsidRPr="0063334E">
        <w:rPr>
          <w:rFonts w:eastAsia="Calibri"/>
          <w:szCs w:val="24"/>
        </w:rPr>
        <w:t>(</w:t>
      </w:r>
      <w:r w:rsidR="00C97243">
        <w:rPr>
          <w:rFonts w:eastAsia="Calibri"/>
          <w:szCs w:val="24"/>
        </w:rPr>
        <w:t>1,8</w:t>
      </w:r>
      <w:r>
        <w:rPr>
          <w:rFonts w:eastAsia="Calibri"/>
          <w:szCs w:val="24"/>
        </w:rPr>
        <w:t xml:space="preserve"> </w:t>
      </w:r>
      <w:r w:rsidR="00D863B7" w:rsidRPr="0063334E">
        <w:rPr>
          <w:rFonts w:eastAsia="Calibri"/>
          <w:szCs w:val="24"/>
        </w:rPr>
        <w:t xml:space="preserve">%). </w:t>
      </w:r>
      <w:r w:rsidR="000A4089" w:rsidRPr="0063334E">
        <w:rPr>
          <w:rFonts w:eastAsia="Calibri"/>
          <w:szCs w:val="24"/>
        </w:rPr>
        <w:t xml:space="preserve">O </w:t>
      </w:r>
      <w:r>
        <w:rPr>
          <w:rFonts w:eastAsia="Calibri"/>
          <w:szCs w:val="24"/>
        </w:rPr>
        <w:t>likusieji 34</w:t>
      </w:r>
      <w:r w:rsidR="000A4089" w:rsidRPr="0063334E">
        <w:rPr>
          <w:rFonts w:eastAsia="Calibri"/>
          <w:szCs w:val="24"/>
        </w:rPr>
        <w:t xml:space="preserve"> mokiniai</w:t>
      </w:r>
      <w:r w:rsidR="00C97243">
        <w:rPr>
          <w:rFonts w:eastAsia="Calibri"/>
          <w:szCs w:val="24"/>
        </w:rPr>
        <w:t xml:space="preserve"> (61,8 </w:t>
      </w:r>
      <w:r>
        <w:rPr>
          <w:rFonts w:eastAsia="Calibri"/>
          <w:szCs w:val="24"/>
        </w:rPr>
        <w:t>%)</w:t>
      </w:r>
      <w:r w:rsidR="000A4089" w:rsidRPr="0063334E">
        <w:rPr>
          <w:rFonts w:eastAsia="Calibri"/>
          <w:szCs w:val="24"/>
        </w:rPr>
        <w:t xml:space="preserve"> pavežami </w:t>
      </w:r>
      <w:r w:rsidR="0020464B" w:rsidRPr="0063334E">
        <w:rPr>
          <w:rFonts w:eastAsia="Calibri"/>
          <w:szCs w:val="24"/>
        </w:rPr>
        <w:t>privačiu transportu.</w:t>
      </w:r>
      <w:r w:rsidR="0063334E">
        <w:rPr>
          <w:rFonts w:eastAsia="Calibri"/>
          <w:szCs w:val="24"/>
        </w:rPr>
        <w:t xml:space="preserve"> </w:t>
      </w:r>
      <w:r w:rsidR="00D863B7" w:rsidRPr="0063334E">
        <w:rPr>
          <w:rFonts w:eastAsia="Calibri"/>
          <w:szCs w:val="24"/>
        </w:rPr>
        <w:t>2020</w:t>
      </w:r>
      <w:r w:rsidR="008D0641" w:rsidRPr="0063334E">
        <w:rPr>
          <w:rFonts w:eastAsia="Calibri"/>
          <w:szCs w:val="24"/>
        </w:rPr>
        <w:t xml:space="preserve"> m. nem</w:t>
      </w:r>
      <w:r w:rsidR="00086C76" w:rsidRPr="0063334E">
        <w:rPr>
          <w:rFonts w:eastAsia="Calibri"/>
          <w:szCs w:val="24"/>
        </w:rPr>
        <w:t>okamas maitinimas b</w:t>
      </w:r>
      <w:r w:rsidR="002C0C15" w:rsidRPr="0063334E">
        <w:rPr>
          <w:rFonts w:eastAsia="Calibri"/>
          <w:szCs w:val="24"/>
        </w:rPr>
        <w:t xml:space="preserve">uvo skirtas </w:t>
      </w:r>
      <w:r w:rsidR="000C5246" w:rsidRPr="0063334E">
        <w:rPr>
          <w:rFonts w:eastAsia="Calibri"/>
          <w:szCs w:val="24"/>
        </w:rPr>
        <w:t>78</w:t>
      </w:r>
      <w:r w:rsidR="00D863B7" w:rsidRPr="0063334E">
        <w:rPr>
          <w:rFonts w:eastAsia="Calibri"/>
          <w:szCs w:val="24"/>
        </w:rPr>
        <w:t xml:space="preserve"> </w:t>
      </w:r>
      <w:r w:rsidR="002C0C15" w:rsidRPr="0063334E">
        <w:rPr>
          <w:rFonts w:eastAsia="Calibri"/>
          <w:szCs w:val="24"/>
        </w:rPr>
        <w:t>mokiniams (</w:t>
      </w:r>
      <w:r>
        <w:rPr>
          <w:rFonts w:eastAsia="Calibri"/>
          <w:szCs w:val="24"/>
        </w:rPr>
        <w:t>60</w:t>
      </w:r>
      <w:r w:rsidR="002C0C15" w:rsidRPr="0063334E">
        <w:rPr>
          <w:rFonts w:eastAsia="Calibri"/>
          <w:szCs w:val="24"/>
        </w:rPr>
        <w:t>%</w:t>
      </w:r>
      <w:r w:rsidR="008D0641" w:rsidRPr="0063334E">
        <w:rPr>
          <w:rFonts w:eastAsia="Calibri"/>
          <w:szCs w:val="24"/>
        </w:rPr>
        <w:t>).</w:t>
      </w:r>
    </w:p>
    <w:p w14:paraId="056D3EF0" w14:textId="77777777" w:rsidR="008D0641" w:rsidRPr="004A6D91" w:rsidRDefault="008D0641" w:rsidP="00367C82">
      <w:pPr>
        <w:tabs>
          <w:tab w:val="left" w:pos="0"/>
          <w:tab w:val="left" w:pos="30"/>
        </w:tabs>
        <w:suppressAutoHyphens/>
        <w:spacing w:line="360" w:lineRule="auto"/>
        <w:ind w:firstLine="851"/>
        <w:jc w:val="both"/>
        <w:rPr>
          <w:szCs w:val="24"/>
          <w:lang w:eastAsia="ar-SA"/>
        </w:rPr>
      </w:pPr>
      <w:r w:rsidRPr="004A6D91">
        <w:rPr>
          <w:szCs w:val="24"/>
          <w:lang w:eastAsia="ar-SA"/>
        </w:rPr>
        <w:t>Vykdytos prevencinės programos „Obuolio draugai“, „</w:t>
      </w:r>
      <w:proofErr w:type="spellStart"/>
      <w:r w:rsidRPr="004A6D91">
        <w:rPr>
          <w:szCs w:val="24"/>
          <w:lang w:eastAsia="ar-SA"/>
        </w:rPr>
        <w:t>Zipio</w:t>
      </w:r>
      <w:proofErr w:type="spellEnd"/>
      <w:r w:rsidRPr="004A6D91">
        <w:rPr>
          <w:szCs w:val="24"/>
          <w:lang w:eastAsia="ar-SA"/>
        </w:rPr>
        <w:t xml:space="preserve"> draugai“, „Įveikiame kartu“</w:t>
      </w:r>
      <w:r w:rsidR="002C0C15" w:rsidRPr="004A6D91">
        <w:rPr>
          <w:szCs w:val="24"/>
          <w:lang w:eastAsia="ar-SA"/>
        </w:rPr>
        <w:t>, jos buvo</w:t>
      </w:r>
      <w:r w:rsidRPr="004A6D91">
        <w:rPr>
          <w:szCs w:val="24"/>
          <w:lang w:eastAsia="ar-SA"/>
        </w:rPr>
        <w:t xml:space="preserve"> integruotos į klasės valandėles (priešmokyklinėje grupėje – į veiklas).</w:t>
      </w:r>
    </w:p>
    <w:p w14:paraId="5F59C9EA" w14:textId="6C1677F0" w:rsidR="008D0641" w:rsidRPr="004A6D91" w:rsidRDefault="002659E9" w:rsidP="00DC431E">
      <w:pPr>
        <w:suppressAutoHyphens/>
        <w:spacing w:line="360" w:lineRule="auto"/>
        <w:ind w:firstLine="851"/>
        <w:jc w:val="both"/>
        <w:rPr>
          <w:rFonts w:eastAsiaTheme="minorHAnsi"/>
          <w:szCs w:val="24"/>
        </w:rPr>
      </w:pPr>
      <w:r w:rsidRPr="004A6D91">
        <w:rPr>
          <w:bCs/>
          <w:szCs w:val="24"/>
        </w:rPr>
        <w:t xml:space="preserve">Pareigybių </w:t>
      </w:r>
      <w:r w:rsidR="008D0641" w:rsidRPr="004A6D91">
        <w:rPr>
          <w:bCs/>
          <w:szCs w:val="24"/>
        </w:rPr>
        <w:t xml:space="preserve">skaičius neviršija Lazdijų rajono savivaldybės tarybos nustatyto </w:t>
      </w:r>
      <w:r w:rsidRPr="004A6D91">
        <w:rPr>
          <w:bCs/>
          <w:szCs w:val="24"/>
        </w:rPr>
        <w:t xml:space="preserve">pareigybių </w:t>
      </w:r>
      <w:r w:rsidR="008D0641" w:rsidRPr="004A6D91">
        <w:rPr>
          <w:bCs/>
          <w:szCs w:val="24"/>
        </w:rPr>
        <w:t xml:space="preserve">maksimalaus skaičiaus. </w:t>
      </w:r>
      <w:r w:rsidR="00C357FB" w:rsidRPr="004A6D91">
        <w:rPr>
          <w:rFonts w:eastAsiaTheme="minorHAnsi"/>
          <w:szCs w:val="24"/>
        </w:rPr>
        <w:t>2020</w:t>
      </w:r>
      <w:r w:rsidR="008D0641" w:rsidRPr="004A6D91">
        <w:rPr>
          <w:rFonts w:eastAsiaTheme="minorHAnsi"/>
          <w:szCs w:val="24"/>
        </w:rPr>
        <w:t xml:space="preserve"> m. </w:t>
      </w:r>
      <w:r w:rsidR="00471A24" w:rsidRPr="004A6D91">
        <w:rPr>
          <w:rFonts w:eastAsiaTheme="minorHAnsi"/>
          <w:szCs w:val="24"/>
        </w:rPr>
        <w:t>sausio</w:t>
      </w:r>
      <w:r w:rsidR="008D0641" w:rsidRPr="004A6D91">
        <w:rPr>
          <w:rFonts w:eastAsiaTheme="minorHAnsi"/>
          <w:szCs w:val="24"/>
        </w:rPr>
        <w:t xml:space="preserve"> 1 d</w:t>
      </w:r>
      <w:r w:rsidR="005E69B1" w:rsidRPr="004A6D91">
        <w:rPr>
          <w:rFonts w:eastAsiaTheme="minorHAnsi"/>
          <w:szCs w:val="24"/>
        </w:rPr>
        <w:t xml:space="preserve">. bendras </w:t>
      </w:r>
      <w:r w:rsidRPr="004A6D91">
        <w:rPr>
          <w:rFonts w:eastAsiaTheme="minorHAnsi"/>
          <w:szCs w:val="24"/>
        </w:rPr>
        <w:t xml:space="preserve">pareigybių </w:t>
      </w:r>
      <w:r w:rsidR="005E69B1" w:rsidRPr="004A6D91">
        <w:rPr>
          <w:rFonts w:eastAsiaTheme="minorHAnsi"/>
          <w:szCs w:val="24"/>
        </w:rPr>
        <w:t xml:space="preserve">skaičius </w:t>
      </w:r>
      <w:r w:rsidR="00D863B7" w:rsidRPr="004A6D91">
        <w:rPr>
          <w:rFonts w:eastAsiaTheme="minorHAnsi"/>
          <w:szCs w:val="24"/>
        </w:rPr>
        <w:t>53</w:t>
      </w:r>
      <w:r w:rsidR="008D0641" w:rsidRPr="004A6D91">
        <w:rPr>
          <w:rFonts w:eastAsiaTheme="minorHAnsi"/>
          <w:szCs w:val="24"/>
        </w:rPr>
        <w:t xml:space="preserve">, iš </w:t>
      </w:r>
      <w:r w:rsidR="005E69B1" w:rsidRPr="004A6D91">
        <w:rPr>
          <w:rFonts w:eastAsiaTheme="minorHAnsi"/>
          <w:szCs w:val="24"/>
        </w:rPr>
        <w:t>jų bendrojo ugdymo mokytojų</w:t>
      </w:r>
      <w:r w:rsidR="008D0641" w:rsidRPr="004A6D91">
        <w:rPr>
          <w:rFonts w:eastAsiaTheme="minorHAnsi"/>
          <w:szCs w:val="24"/>
        </w:rPr>
        <w:t xml:space="preserve"> </w:t>
      </w:r>
      <w:r w:rsidR="0052477A" w:rsidRPr="004A6D91">
        <w:rPr>
          <w:rFonts w:eastAsiaTheme="minorHAnsi"/>
          <w:szCs w:val="24"/>
        </w:rPr>
        <w:t xml:space="preserve">– </w:t>
      </w:r>
      <w:r w:rsidR="00D863B7" w:rsidRPr="004A6D91">
        <w:rPr>
          <w:rFonts w:eastAsiaTheme="minorHAnsi"/>
          <w:szCs w:val="24"/>
        </w:rPr>
        <w:t>7</w:t>
      </w:r>
      <w:r w:rsidR="008D0641" w:rsidRPr="004A6D91">
        <w:rPr>
          <w:rFonts w:eastAsiaTheme="minorHAnsi"/>
          <w:szCs w:val="24"/>
        </w:rPr>
        <w:t xml:space="preserve"> </w:t>
      </w:r>
      <w:r w:rsidRPr="004A6D91">
        <w:rPr>
          <w:rFonts w:eastAsiaTheme="minorHAnsi"/>
          <w:szCs w:val="24"/>
        </w:rPr>
        <w:t>pareigybės</w:t>
      </w:r>
      <w:r w:rsidR="008D0641" w:rsidRPr="004A6D91">
        <w:rPr>
          <w:rFonts w:eastAsiaTheme="minorHAnsi"/>
          <w:szCs w:val="24"/>
        </w:rPr>
        <w:t>.</w:t>
      </w:r>
      <w:r w:rsidR="008D0641" w:rsidRPr="004A6D91">
        <w:rPr>
          <w:rFonts w:eastAsiaTheme="minorHAnsi"/>
          <w:color w:val="FF0000"/>
          <w:szCs w:val="24"/>
        </w:rPr>
        <w:t xml:space="preserve"> </w:t>
      </w:r>
      <w:r w:rsidR="008D0641" w:rsidRPr="004A6D91">
        <w:rPr>
          <w:szCs w:val="24"/>
        </w:rPr>
        <w:t>Užtikrinant pradinio ugdymo plano vykdymą, mokykloje-darželyje buvo naudota valstybės biudžeto specia</w:t>
      </w:r>
      <w:r w:rsidR="005C21D5" w:rsidRPr="004A6D91">
        <w:rPr>
          <w:szCs w:val="24"/>
        </w:rPr>
        <w:t>lioji tikslinė dotacija (</w:t>
      </w:r>
      <w:r w:rsidRPr="004A6D91">
        <w:rPr>
          <w:szCs w:val="24"/>
        </w:rPr>
        <w:t>mokymo</w:t>
      </w:r>
      <w:r w:rsidR="008D0641" w:rsidRPr="004A6D91">
        <w:rPr>
          <w:szCs w:val="24"/>
        </w:rPr>
        <w:t xml:space="preserve"> lėšos), planas įvykdytas 100 %. </w:t>
      </w:r>
      <w:r w:rsidR="00A44B3E" w:rsidRPr="004A6D91">
        <w:rPr>
          <w:szCs w:val="24"/>
        </w:rPr>
        <w:t>Įstaigai skirt</w:t>
      </w:r>
      <w:r w:rsidR="00664F54" w:rsidRPr="004A6D91">
        <w:rPr>
          <w:szCs w:val="24"/>
        </w:rPr>
        <w:t>i 2020</w:t>
      </w:r>
      <w:r w:rsidR="008D0641" w:rsidRPr="004A6D91">
        <w:rPr>
          <w:szCs w:val="24"/>
        </w:rPr>
        <w:t xml:space="preserve"> m. biudžeto asignavimai panaudoti pagal nustatytą paskirtį įstaigos programoms vykdyti, neviršijant asignavimų sumų ir pirmiausia apmokant</w:t>
      </w:r>
      <w:r w:rsidR="00FB314E" w:rsidRPr="004A6D91">
        <w:rPr>
          <w:szCs w:val="24"/>
        </w:rPr>
        <w:t xml:space="preserve"> kreditinius į</w:t>
      </w:r>
      <w:r w:rsidR="008D0641" w:rsidRPr="004A6D91">
        <w:rPr>
          <w:szCs w:val="24"/>
        </w:rPr>
        <w:t>siskolinimus. Lėšos panaudotos raci</w:t>
      </w:r>
      <w:r w:rsidR="00B54230" w:rsidRPr="004A6D91">
        <w:rPr>
          <w:szCs w:val="24"/>
        </w:rPr>
        <w:t>onaliai, taupiai ir efektyviai.</w:t>
      </w:r>
    </w:p>
    <w:p w14:paraId="12A3F099" w14:textId="2A012EB4" w:rsidR="008D0641" w:rsidRPr="004A6D91" w:rsidRDefault="008D0641" w:rsidP="00154363">
      <w:pPr>
        <w:suppressAutoHyphens/>
        <w:spacing w:line="360" w:lineRule="auto"/>
        <w:ind w:firstLine="851"/>
        <w:jc w:val="both"/>
        <w:rPr>
          <w:szCs w:val="24"/>
          <w:lang w:eastAsia="ar-SA"/>
        </w:rPr>
      </w:pPr>
      <w:r w:rsidRPr="00A637B0">
        <w:rPr>
          <w:szCs w:val="24"/>
          <w:lang w:eastAsia="ar-SA"/>
        </w:rPr>
        <w:t xml:space="preserve">2. </w:t>
      </w:r>
      <w:r w:rsidR="00951D9D" w:rsidRPr="00A637B0">
        <w:rPr>
          <w:iCs/>
          <w:szCs w:val="24"/>
          <w:lang w:eastAsia="lt-LT"/>
        </w:rPr>
        <w:t>M</w:t>
      </w:r>
      <w:r w:rsidRPr="00A637B0">
        <w:rPr>
          <w:iCs/>
          <w:szCs w:val="24"/>
          <w:lang w:eastAsia="lt-LT"/>
        </w:rPr>
        <w:t>okyklos-darželio veikla įgyvendinant tikslą ir uždavinius.</w:t>
      </w:r>
      <w:r w:rsidR="00FB455C" w:rsidRPr="00A637B0">
        <w:t xml:space="preserve"> </w:t>
      </w:r>
      <w:r w:rsidR="00FB455C" w:rsidRPr="00A637B0">
        <w:rPr>
          <w:iCs/>
          <w:szCs w:val="24"/>
          <w:lang w:eastAsia="lt-LT"/>
        </w:rPr>
        <w:t>2020 m. sausio 1 d. mokykloje-darželyje dirbo 6 pradinių klasių mokytojai,</w:t>
      </w:r>
      <w:r w:rsidR="00FB455C" w:rsidRPr="004A6D91">
        <w:rPr>
          <w:iCs/>
          <w:szCs w:val="24"/>
          <w:lang w:eastAsia="lt-LT"/>
        </w:rPr>
        <w:t xml:space="preserve"> 2 užsienio (anglų) kalbos mokytojas, 1 tikybos mokytojas, 1 meninio ugdymo mokytojas, dirbantis pagal ikimokyklinio ir (ar) priešmokyklinio ugdymo programas, 8 meninio ugdymo specialistai, 4 pailgintos dienos grupės mokytojai (2,5 pareigybės), 4 mokytojai, dirbantys pagal priešmokyklinio ugdymo programą (2,21 pareigybės) ir 11 mokytojų dirbančių pagal ikimokyklinio ugdymo programą (9,6 pareigybių) ir 1 </w:t>
      </w:r>
      <w:r w:rsidR="00FB455C" w:rsidRPr="004A6D91">
        <w:rPr>
          <w:iCs/>
          <w:szCs w:val="24"/>
          <w:lang w:eastAsia="lt-LT"/>
        </w:rPr>
        <w:lastRenderedPageBreak/>
        <w:t>mokytojas anglų kalbos mokymui ikimokyklinio ugdymo grupėje (0,30 pareigybės). Iš viso 28 mokytojai. 5 mokytojai turėjo mokytojo metodininko, 11 – vyresniojo mokytojo, 12 – mokytojo kvalifikacines kategorijas.</w:t>
      </w:r>
    </w:p>
    <w:p w14:paraId="48856393" w14:textId="150539EF" w:rsidR="00702EF8" w:rsidRPr="004A6D91" w:rsidRDefault="00BB5A1B" w:rsidP="00702EF8">
      <w:pPr>
        <w:suppressAutoHyphens/>
        <w:spacing w:line="360" w:lineRule="auto"/>
        <w:ind w:firstLine="851"/>
        <w:jc w:val="both"/>
        <w:rPr>
          <w:szCs w:val="24"/>
          <w:lang w:eastAsia="ar-SA"/>
        </w:rPr>
      </w:pPr>
      <w:r w:rsidRPr="004A6D91">
        <w:rPr>
          <w:rFonts w:eastAsiaTheme="minorHAnsi"/>
          <w:szCs w:val="24"/>
        </w:rPr>
        <w:t>2020</w:t>
      </w:r>
      <w:r w:rsidR="008D0641" w:rsidRPr="004A6D91">
        <w:rPr>
          <w:rFonts w:eastAsiaTheme="minorHAnsi"/>
          <w:szCs w:val="24"/>
        </w:rPr>
        <w:t xml:space="preserve"> m. rug</w:t>
      </w:r>
      <w:r w:rsidRPr="004A6D91">
        <w:rPr>
          <w:rFonts w:eastAsiaTheme="minorHAnsi"/>
          <w:szCs w:val="24"/>
        </w:rPr>
        <w:t>sėjo 1 d. buvo sukomplektuotos 7</w:t>
      </w:r>
      <w:r w:rsidR="008D0641" w:rsidRPr="004A6D91">
        <w:rPr>
          <w:rFonts w:eastAsiaTheme="minorHAnsi"/>
          <w:szCs w:val="24"/>
        </w:rPr>
        <w:t xml:space="preserve"> klasės</w:t>
      </w:r>
      <w:r w:rsidR="00D34088">
        <w:rPr>
          <w:rFonts w:eastAsiaTheme="minorHAnsi"/>
          <w:szCs w:val="24"/>
        </w:rPr>
        <w:t xml:space="preserve">, 7 </w:t>
      </w:r>
      <w:r w:rsidRPr="004A6D91">
        <w:rPr>
          <w:rFonts w:eastAsiaTheme="minorHAnsi"/>
          <w:szCs w:val="24"/>
        </w:rPr>
        <w:t>ikimokyklinio ugdymo ir 1 priešmokyklinio ugdymo grupė</w:t>
      </w:r>
      <w:r w:rsidR="008D0641" w:rsidRPr="004A6D91">
        <w:rPr>
          <w:rFonts w:eastAsiaTheme="minorHAnsi"/>
          <w:szCs w:val="24"/>
        </w:rPr>
        <w:t xml:space="preserve">. Dirbo </w:t>
      </w:r>
      <w:r w:rsidRPr="004A6D91">
        <w:rPr>
          <w:szCs w:val="24"/>
          <w:lang w:eastAsia="ar-SA"/>
        </w:rPr>
        <w:t>7</w:t>
      </w:r>
      <w:r w:rsidR="008D0641" w:rsidRPr="004A6D91">
        <w:rPr>
          <w:szCs w:val="24"/>
          <w:lang w:eastAsia="ar-SA"/>
        </w:rPr>
        <w:t xml:space="preserve"> pradinių klasių mokytojai</w:t>
      </w:r>
      <w:r w:rsidR="00D2731B" w:rsidRPr="004A6D91">
        <w:rPr>
          <w:szCs w:val="24"/>
          <w:lang w:eastAsia="ar-SA"/>
        </w:rPr>
        <w:t xml:space="preserve">, </w:t>
      </w:r>
      <w:r w:rsidR="00607F87" w:rsidRPr="004A6D91">
        <w:rPr>
          <w:szCs w:val="24"/>
          <w:lang w:eastAsia="ar-SA"/>
        </w:rPr>
        <w:t>2</w:t>
      </w:r>
      <w:r w:rsidR="008D0641" w:rsidRPr="004A6D91">
        <w:rPr>
          <w:szCs w:val="24"/>
          <w:lang w:eastAsia="ar-SA"/>
        </w:rPr>
        <w:t xml:space="preserve"> u</w:t>
      </w:r>
      <w:r w:rsidR="00DF467F" w:rsidRPr="004A6D91">
        <w:rPr>
          <w:szCs w:val="24"/>
          <w:lang w:eastAsia="ar-SA"/>
        </w:rPr>
        <w:t>žsienio (anglų) kalbos mokytojai</w:t>
      </w:r>
      <w:r w:rsidR="008D0641" w:rsidRPr="004A6D91">
        <w:rPr>
          <w:szCs w:val="24"/>
          <w:lang w:eastAsia="ar-SA"/>
        </w:rPr>
        <w:t>, 1 tikybos mokytojas</w:t>
      </w:r>
      <w:r w:rsidR="00D2731B" w:rsidRPr="004A6D91">
        <w:rPr>
          <w:szCs w:val="24"/>
          <w:lang w:eastAsia="ar-SA"/>
        </w:rPr>
        <w:t xml:space="preserve">, </w:t>
      </w:r>
      <w:r w:rsidR="00702EF8" w:rsidRPr="004A6D91">
        <w:rPr>
          <w:szCs w:val="24"/>
          <w:lang w:eastAsia="ar-SA"/>
        </w:rPr>
        <w:t>1</w:t>
      </w:r>
      <w:r w:rsidR="00997789" w:rsidRPr="004A6D91">
        <w:rPr>
          <w:szCs w:val="24"/>
          <w:lang w:eastAsia="ar-SA"/>
        </w:rPr>
        <w:t xml:space="preserve"> meninio ugdymo mokytojas, dirbantis pagal ikimokyklinio ir (ar) priešmokyklinio ugdymo programas</w:t>
      </w:r>
      <w:r w:rsidR="00702EF8" w:rsidRPr="004A6D91">
        <w:rPr>
          <w:szCs w:val="24"/>
          <w:lang w:eastAsia="ar-SA"/>
        </w:rPr>
        <w:t xml:space="preserve">, </w:t>
      </w:r>
      <w:r w:rsidR="009C611A" w:rsidRPr="004A6D91">
        <w:rPr>
          <w:szCs w:val="24"/>
          <w:lang w:eastAsia="ar-SA"/>
        </w:rPr>
        <w:t>3</w:t>
      </w:r>
      <w:r w:rsidRPr="004A6D91">
        <w:rPr>
          <w:szCs w:val="24"/>
          <w:lang w:eastAsia="ar-SA"/>
        </w:rPr>
        <w:t xml:space="preserve"> užimtumo specialistai</w:t>
      </w:r>
      <w:r w:rsidR="00DF467F" w:rsidRPr="004A6D91">
        <w:rPr>
          <w:szCs w:val="24"/>
          <w:lang w:eastAsia="ar-SA"/>
        </w:rPr>
        <w:t>,</w:t>
      </w:r>
      <w:r w:rsidR="00FA2E01">
        <w:rPr>
          <w:szCs w:val="24"/>
          <w:lang w:eastAsia="ar-SA"/>
        </w:rPr>
        <w:t xml:space="preserve"> 3</w:t>
      </w:r>
      <w:r w:rsidR="008D0641" w:rsidRPr="004A6D91">
        <w:rPr>
          <w:szCs w:val="24"/>
          <w:lang w:eastAsia="ar-SA"/>
        </w:rPr>
        <w:t xml:space="preserve"> pailgintos dienos grupės </w:t>
      </w:r>
      <w:r w:rsidR="009C611A" w:rsidRPr="004A6D91">
        <w:rPr>
          <w:szCs w:val="24"/>
          <w:lang w:eastAsia="ar-SA"/>
        </w:rPr>
        <w:t>mokytojai</w:t>
      </w:r>
      <w:r w:rsidRPr="004A6D91">
        <w:rPr>
          <w:szCs w:val="24"/>
          <w:lang w:eastAsia="ar-SA"/>
        </w:rPr>
        <w:t xml:space="preserve"> (2,5</w:t>
      </w:r>
      <w:r w:rsidR="00DF467F" w:rsidRPr="004A6D91">
        <w:rPr>
          <w:szCs w:val="24"/>
          <w:lang w:eastAsia="ar-SA"/>
        </w:rPr>
        <w:t xml:space="preserve"> </w:t>
      </w:r>
      <w:r w:rsidR="00A9186E" w:rsidRPr="004A6D91">
        <w:rPr>
          <w:szCs w:val="24"/>
          <w:lang w:eastAsia="ar-SA"/>
        </w:rPr>
        <w:t>pareigybės</w:t>
      </w:r>
      <w:r w:rsidR="00DF467F" w:rsidRPr="004A6D91">
        <w:rPr>
          <w:szCs w:val="24"/>
          <w:lang w:eastAsia="ar-SA"/>
        </w:rPr>
        <w:t>)</w:t>
      </w:r>
      <w:r w:rsidR="00702EF8" w:rsidRPr="004A6D91">
        <w:rPr>
          <w:szCs w:val="24"/>
          <w:lang w:eastAsia="ar-SA"/>
        </w:rPr>
        <w:t xml:space="preserve">, </w:t>
      </w:r>
      <w:r w:rsidRPr="004A6D91">
        <w:rPr>
          <w:szCs w:val="24"/>
          <w:lang w:eastAsia="ar-SA"/>
        </w:rPr>
        <w:t>2</w:t>
      </w:r>
      <w:r w:rsidR="00702EF8" w:rsidRPr="004A6D91">
        <w:rPr>
          <w:szCs w:val="24"/>
          <w:lang w:eastAsia="ar-SA"/>
        </w:rPr>
        <w:t xml:space="preserve"> mokytojai, dirbantys pagal priešmokyklinio ugdymo programą</w:t>
      </w:r>
      <w:r w:rsidRPr="004A6D91">
        <w:rPr>
          <w:szCs w:val="24"/>
          <w:lang w:eastAsia="ar-SA"/>
        </w:rPr>
        <w:t xml:space="preserve"> (1,6</w:t>
      </w:r>
      <w:r w:rsidR="00DF467F" w:rsidRPr="004A6D91">
        <w:rPr>
          <w:szCs w:val="24"/>
          <w:lang w:eastAsia="ar-SA"/>
        </w:rPr>
        <w:t xml:space="preserve"> </w:t>
      </w:r>
      <w:r w:rsidR="00A9186E" w:rsidRPr="004A6D91">
        <w:rPr>
          <w:szCs w:val="24"/>
          <w:lang w:eastAsia="ar-SA"/>
        </w:rPr>
        <w:t>pareigybės</w:t>
      </w:r>
      <w:r w:rsidR="00DF467F" w:rsidRPr="004A6D91">
        <w:rPr>
          <w:szCs w:val="24"/>
          <w:lang w:eastAsia="ar-SA"/>
        </w:rPr>
        <w:t>)</w:t>
      </w:r>
      <w:r w:rsidR="00702EF8" w:rsidRPr="004A6D91">
        <w:rPr>
          <w:szCs w:val="24"/>
          <w:lang w:eastAsia="ar-SA"/>
        </w:rPr>
        <w:t xml:space="preserve"> </w:t>
      </w:r>
      <w:r w:rsidRPr="004A6D91">
        <w:rPr>
          <w:szCs w:val="24"/>
          <w:lang w:eastAsia="ar-SA"/>
        </w:rPr>
        <w:t>ir 14</w:t>
      </w:r>
      <w:r w:rsidR="00B82C31" w:rsidRPr="004A6D91">
        <w:rPr>
          <w:szCs w:val="24"/>
          <w:lang w:eastAsia="ar-SA"/>
        </w:rPr>
        <w:t xml:space="preserve"> mokytojų, dirbančių</w:t>
      </w:r>
      <w:r w:rsidR="00702EF8" w:rsidRPr="004A6D91">
        <w:rPr>
          <w:szCs w:val="24"/>
          <w:lang w:eastAsia="ar-SA"/>
        </w:rPr>
        <w:t xml:space="preserve"> pagal ikimokyklinio ugdymo programą</w:t>
      </w:r>
      <w:r w:rsidRPr="004A6D91">
        <w:rPr>
          <w:szCs w:val="24"/>
          <w:lang w:eastAsia="ar-SA"/>
        </w:rPr>
        <w:t xml:space="preserve"> (12,5</w:t>
      </w:r>
      <w:r w:rsidR="00A9186E" w:rsidRPr="004A6D91">
        <w:rPr>
          <w:szCs w:val="24"/>
          <w:lang w:eastAsia="ar-SA"/>
        </w:rPr>
        <w:t>pareigybės</w:t>
      </w:r>
      <w:r w:rsidR="00DF467F" w:rsidRPr="004A6D91">
        <w:rPr>
          <w:szCs w:val="24"/>
          <w:lang w:eastAsia="ar-SA"/>
        </w:rPr>
        <w:t xml:space="preserve">), 1 mokytojas anglų kalbos mokymui ikimokyklinio ugdymo grupėje (0,3 </w:t>
      </w:r>
      <w:r w:rsidR="00A9186E" w:rsidRPr="004A6D91">
        <w:rPr>
          <w:szCs w:val="24"/>
          <w:lang w:eastAsia="ar-SA"/>
        </w:rPr>
        <w:t>pareigybės</w:t>
      </w:r>
      <w:r w:rsidR="00DF467F" w:rsidRPr="004A6D91">
        <w:rPr>
          <w:szCs w:val="24"/>
          <w:lang w:eastAsia="ar-SA"/>
        </w:rPr>
        <w:t>).</w:t>
      </w:r>
      <w:r w:rsidR="00702EF8" w:rsidRPr="004A6D91">
        <w:rPr>
          <w:szCs w:val="24"/>
          <w:lang w:eastAsia="ar-SA"/>
        </w:rPr>
        <w:t xml:space="preserve"> Iš </w:t>
      </w:r>
      <w:r w:rsidR="00FB455C" w:rsidRPr="004A6D91">
        <w:rPr>
          <w:szCs w:val="24"/>
          <w:lang w:eastAsia="ar-SA"/>
        </w:rPr>
        <w:t>viso 28</w:t>
      </w:r>
      <w:r w:rsidRPr="004A6D91">
        <w:rPr>
          <w:szCs w:val="24"/>
          <w:lang w:eastAsia="ar-SA"/>
        </w:rPr>
        <w:t xml:space="preserve"> mokytojai</w:t>
      </w:r>
      <w:r w:rsidR="00702EF8" w:rsidRPr="004A6D91">
        <w:rPr>
          <w:szCs w:val="24"/>
          <w:lang w:eastAsia="ar-SA"/>
        </w:rPr>
        <w:t xml:space="preserve">. </w:t>
      </w:r>
      <w:r w:rsidR="00FB455C" w:rsidRPr="004A6D91">
        <w:rPr>
          <w:szCs w:val="24"/>
          <w:lang w:eastAsia="ar-SA"/>
        </w:rPr>
        <w:t>4</w:t>
      </w:r>
      <w:r w:rsidR="00702EF8" w:rsidRPr="004A6D91">
        <w:rPr>
          <w:szCs w:val="24"/>
          <w:lang w:eastAsia="ar-SA"/>
        </w:rPr>
        <w:t xml:space="preserve"> mokytojai</w:t>
      </w:r>
      <w:r w:rsidRPr="004A6D91">
        <w:rPr>
          <w:szCs w:val="24"/>
          <w:lang w:eastAsia="ar-SA"/>
        </w:rPr>
        <w:t xml:space="preserve"> turėjo mokytojo metodininko, 11</w:t>
      </w:r>
      <w:r w:rsidR="00702EF8" w:rsidRPr="004A6D91">
        <w:rPr>
          <w:szCs w:val="24"/>
          <w:lang w:eastAsia="ar-SA"/>
        </w:rPr>
        <w:t xml:space="preserve"> – vyresniojo mokytojo, </w:t>
      </w:r>
      <w:r w:rsidR="00FB455C" w:rsidRPr="004A6D91">
        <w:rPr>
          <w:szCs w:val="24"/>
          <w:lang w:eastAsia="ar-SA"/>
        </w:rPr>
        <w:t>12</w:t>
      </w:r>
      <w:r w:rsidR="00702EF8" w:rsidRPr="004A6D91">
        <w:rPr>
          <w:szCs w:val="24"/>
          <w:lang w:eastAsia="ar-SA"/>
        </w:rPr>
        <w:t xml:space="preserve"> – mokytojo kvalifikacines kategorijas.</w:t>
      </w:r>
    </w:p>
    <w:p w14:paraId="2FA39184" w14:textId="12870D5A" w:rsidR="00EF16F2" w:rsidRPr="004A6D91" w:rsidRDefault="00BB5A1B" w:rsidP="00A637B0">
      <w:pPr>
        <w:suppressAutoHyphens/>
        <w:spacing w:line="360" w:lineRule="auto"/>
        <w:ind w:firstLine="851"/>
        <w:jc w:val="both"/>
        <w:rPr>
          <w:szCs w:val="24"/>
          <w:lang w:eastAsia="ar-SA"/>
        </w:rPr>
      </w:pPr>
      <w:r w:rsidRPr="004A6D91">
        <w:rPr>
          <w:szCs w:val="24"/>
          <w:lang w:eastAsia="ar-SA"/>
        </w:rPr>
        <w:t>2020</w:t>
      </w:r>
      <w:r w:rsidR="008D0641" w:rsidRPr="004A6D91">
        <w:rPr>
          <w:szCs w:val="24"/>
          <w:lang w:eastAsia="ar-SA"/>
        </w:rPr>
        <w:t xml:space="preserve"> m. pagalbą mokyklos-darželio ugdytiniams teikė šie švietimo pagalbos specialistai: logopedas (1 </w:t>
      </w:r>
      <w:r w:rsidR="00A9186E" w:rsidRPr="004A6D91">
        <w:rPr>
          <w:szCs w:val="24"/>
          <w:lang w:eastAsia="ar-SA"/>
        </w:rPr>
        <w:t>pareigybė</w:t>
      </w:r>
      <w:r w:rsidR="008D0641" w:rsidRPr="004A6D91">
        <w:rPr>
          <w:szCs w:val="24"/>
          <w:lang w:eastAsia="ar-SA"/>
        </w:rPr>
        <w:t xml:space="preserve">), socialinis pedagogas (1 </w:t>
      </w:r>
      <w:r w:rsidR="00A9186E" w:rsidRPr="004A6D91">
        <w:rPr>
          <w:szCs w:val="24"/>
          <w:lang w:eastAsia="ar-SA"/>
        </w:rPr>
        <w:t>pareigybė</w:t>
      </w:r>
      <w:r w:rsidR="008D0641" w:rsidRPr="004A6D91">
        <w:rPr>
          <w:szCs w:val="24"/>
          <w:lang w:eastAsia="ar-SA"/>
        </w:rPr>
        <w:t>), psichologas (0,</w:t>
      </w:r>
      <w:r w:rsidR="00281773" w:rsidRPr="004A6D91">
        <w:rPr>
          <w:szCs w:val="24"/>
          <w:lang w:eastAsia="ar-SA"/>
        </w:rPr>
        <w:t>1</w:t>
      </w:r>
      <w:r w:rsidR="008D0641" w:rsidRPr="004A6D91">
        <w:rPr>
          <w:szCs w:val="24"/>
          <w:lang w:eastAsia="ar-SA"/>
        </w:rPr>
        <w:t>2</w:t>
      </w:r>
      <w:r w:rsidR="00281773" w:rsidRPr="004A6D91">
        <w:rPr>
          <w:szCs w:val="24"/>
          <w:lang w:eastAsia="ar-SA"/>
        </w:rPr>
        <w:t>5</w:t>
      </w:r>
      <w:r w:rsidR="008D0641" w:rsidRPr="004A6D91">
        <w:rPr>
          <w:szCs w:val="24"/>
          <w:lang w:eastAsia="ar-SA"/>
        </w:rPr>
        <w:t xml:space="preserve"> </w:t>
      </w:r>
      <w:r w:rsidR="00A9186E" w:rsidRPr="004A6D91">
        <w:rPr>
          <w:szCs w:val="24"/>
          <w:lang w:eastAsia="ar-SA"/>
        </w:rPr>
        <w:t>pareigybės</w:t>
      </w:r>
      <w:r w:rsidR="008D0641" w:rsidRPr="004A6D91">
        <w:rPr>
          <w:szCs w:val="24"/>
          <w:lang w:eastAsia="ar-SA"/>
        </w:rPr>
        <w:t xml:space="preserve">), specialusis pedagogas (0,25 </w:t>
      </w:r>
      <w:r w:rsidR="00A9186E" w:rsidRPr="004A6D91">
        <w:rPr>
          <w:szCs w:val="24"/>
          <w:lang w:eastAsia="ar-SA"/>
        </w:rPr>
        <w:t>pareigybės</w:t>
      </w:r>
      <w:r w:rsidR="008D0641" w:rsidRPr="004A6D91">
        <w:rPr>
          <w:szCs w:val="24"/>
          <w:lang w:eastAsia="ar-SA"/>
        </w:rPr>
        <w:t xml:space="preserve">). </w:t>
      </w:r>
      <w:r w:rsidR="008D0641" w:rsidRPr="004A6D91">
        <w:rPr>
          <w:rFonts w:eastAsiaTheme="minorHAnsi"/>
          <w:szCs w:val="24"/>
        </w:rPr>
        <w:t>Su didelių specialiųjų ugdymosi por</w:t>
      </w:r>
      <w:r w:rsidRPr="004A6D91">
        <w:rPr>
          <w:rFonts w:eastAsiaTheme="minorHAnsi"/>
          <w:szCs w:val="24"/>
        </w:rPr>
        <w:t xml:space="preserve">eikių turinčiais vaikais dirbo 6 </w:t>
      </w:r>
      <w:r w:rsidR="008D0641" w:rsidRPr="004A6D91">
        <w:rPr>
          <w:szCs w:val="24"/>
          <w:lang w:eastAsia="ar-SA"/>
        </w:rPr>
        <w:t>mokytojo padėjėjai</w:t>
      </w:r>
      <w:r w:rsidR="00FB455C" w:rsidRPr="004A6D91">
        <w:rPr>
          <w:szCs w:val="24"/>
          <w:lang w:eastAsia="ar-SA"/>
        </w:rPr>
        <w:t xml:space="preserve"> (4</w:t>
      </w:r>
      <w:r w:rsidR="00281773" w:rsidRPr="004A6D91">
        <w:rPr>
          <w:szCs w:val="24"/>
          <w:lang w:eastAsia="ar-SA"/>
        </w:rPr>
        <w:t>,2</w:t>
      </w:r>
      <w:r w:rsidR="008D0641" w:rsidRPr="004A6D91">
        <w:rPr>
          <w:szCs w:val="24"/>
          <w:lang w:eastAsia="ar-SA"/>
        </w:rPr>
        <w:t xml:space="preserve">5 </w:t>
      </w:r>
      <w:r w:rsidR="00A9186E" w:rsidRPr="004A6D91">
        <w:rPr>
          <w:szCs w:val="24"/>
          <w:lang w:eastAsia="ar-SA"/>
        </w:rPr>
        <w:t>pareigybės</w:t>
      </w:r>
      <w:r w:rsidR="008D0641" w:rsidRPr="004A6D91">
        <w:rPr>
          <w:szCs w:val="24"/>
          <w:lang w:eastAsia="ar-SA"/>
        </w:rPr>
        <w:t>).</w:t>
      </w:r>
    </w:p>
    <w:p w14:paraId="281F17F1" w14:textId="15B21D4B" w:rsidR="00490738" w:rsidRPr="004A6D91" w:rsidRDefault="00490738" w:rsidP="00A637B0">
      <w:pPr>
        <w:spacing w:line="360" w:lineRule="auto"/>
        <w:ind w:firstLine="851"/>
        <w:jc w:val="both"/>
        <w:rPr>
          <w:color w:val="1C1E21"/>
          <w:szCs w:val="24"/>
          <w:lang w:eastAsia="lt-LT"/>
        </w:rPr>
      </w:pPr>
      <w:r w:rsidRPr="004A6D91">
        <w:rPr>
          <w:color w:val="1C1E21"/>
          <w:szCs w:val="24"/>
          <w:lang w:eastAsia="lt-LT"/>
        </w:rPr>
        <w:t>2020 m. sausio 1 d. mokykloje-darželyje buvo 56 vaikai, turintys kalbėjimo ir kalbos sutrikimų: iš jų 29 ikimokyklinio amžiaus, 7 priešmokyklinio amžiaus ir 20 mokinių. Logopedo pagalba teikta 70 proc. ugdytinių. Įstaigoje buvo 17 vaikų, kuriems nustatyti labai dideli, dideli arba vidutiniai spec. ugdymosi poreikiai, iš jų 6 su vidutiniais spec. ugdymosi poreikiais, 10 su dideliais (4 ikimokyklinio, 2 priešmokyklinio amžiaus vaikai ir 11 mokinių) ir 1 labai didelių SUP. 2020 m. rugsėjo 1 d. buvo 54 vaikai, turintys kalbėjimo ir kalbos sutrikimų: iš jų – 11 ikimokyklinio amžiaus, 8 – priešmokyklinio amžiaus ir 25 – mokiniai. Logopedo pagalba teikta 76 proc. ugdytinių. Įstaigoje buvo 17 vaikų, kuriems nustatyti labai dideli, dideli arba vidutiniai spec. ugdymosi poreikiai, iš jų 1 – su labai dideliais ugdymosi poreikiais, 10 – su dideliais ir 6 – su vidutiniais spec. ugdymosi poreikiais (2 ikimokyklinio amžiaus vaikai, 2 priešmokyklinio ir 13 mokinių).</w:t>
      </w:r>
    </w:p>
    <w:p w14:paraId="1BCEA78F" w14:textId="77777777" w:rsidR="00490738" w:rsidRPr="004A6D91" w:rsidRDefault="00490738" w:rsidP="00A637B0">
      <w:pPr>
        <w:suppressAutoHyphens/>
        <w:spacing w:line="360" w:lineRule="auto"/>
        <w:ind w:firstLine="851"/>
        <w:jc w:val="both"/>
        <w:rPr>
          <w:szCs w:val="24"/>
          <w:lang w:eastAsia="ar-SA"/>
        </w:rPr>
      </w:pPr>
      <w:r w:rsidRPr="004A6D91">
        <w:rPr>
          <w:szCs w:val="24"/>
          <w:lang w:eastAsia="ar-SA"/>
        </w:rPr>
        <w:t>2020 m. sausio 1 d. mokėsi 125 pradinių klasių mokiniai. 5 mokiniai iš mokyklos išvyko, 1 mokinys į mokyklą atvyko. Pailgintos dienos grupes lankė 68,8 proc.</w:t>
      </w:r>
    </w:p>
    <w:p w14:paraId="1B1C32EC" w14:textId="5D3DD5D1" w:rsidR="008D0641" w:rsidRPr="004A6D91" w:rsidRDefault="00134A05" w:rsidP="00A637B0">
      <w:pPr>
        <w:suppressAutoHyphens/>
        <w:spacing w:line="360" w:lineRule="auto"/>
        <w:ind w:firstLine="851"/>
        <w:jc w:val="both"/>
        <w:rPr>
          <w:szCs w:val="24"/>
          <w:lang w:eastAsia="ar-SA"/>
        </w:rPr>
      </w:pPr>
      <w:r w:rsidRPr="004A6D91">
        <w:rPr>
          <w:szCs w:val="24"/>
          <w:lang w:eastAsia="ar-SA"/>
        </w:rPr>
        <w:t>2020</w:t>
      </w:r>
      <w:r w:rsidR="00BC2698" w:rsidRPr="004A6D91">
        <w:rPr>
          <w:szCs w:val="24"/>
          <w:lang w:eastAsia="ar-SA"/>
        </w:rPr>
        <w:t xml:space="preserve"> m. rugsėjo 1 d. </w:t>
      </w:r>
      <w:r w:rsidR="00390966" w:rsidRPr="004A6D91">
        <w:rPr>
          <w:szCs w:val="24"/>
          <w:lang w:eastAsia="ar-SA"/>
        </w:rPr>
        <w:t>įstaigoje dirbo šie nepedagoginiai</w:t>
      </w:r>
      <w:r w:rsidR="008D0641" w:rsidRPr="004A6D91">
        <w:rPr>
          <w:szCs w:val="24"/>
          <w:lang w:eastAsia="ar-SA"/>
        </w:rPr>
        <w:t xml:space="preserve"> darbu</w:t>
      </w:r>
      <w:r w:rsidR="00390966" w:rsidRPr="004A6D91">
        <w:rPr>
          <w:szCs w:val="24"/>
          <w:lang w:eastAsia="ar-SA"/>
        </w:rPr>
        <w:t>otojai: ūkvedys</w:t>
      </w:r>
      <w:r w:rsidR="008D0641" w:rsidRPr="004A6D91">
        <w:rPr>
          <w:szCs w:val="24"/>
          <w:lang w:eastAsia="ar-SA"/>
        </w:rPr>
        <w:t xml:space="preserve"> (1 </w:t>
      </w:r>
      <w:r w:rsidR="00D206B0" w:rsidRPr="004A6D91">
        <w:rPr>
          <w:szCs w:val="24"/>
          <w:lang w:eastAsia="ar-SA"/>
        </w:rPr>
        <w:t>pareigybė</w:t>
      </w:r>
      <w:r w:rsidR="008D0641" w:rsidRPr="004A6D91">
        <w:rPr>
          <w:szCs w:val="24"/>
          <w:lang w:eastAsia="ar-SA"/>
        </w:rPr>
        <w:t>), sekretorius</w:t>
      </w:r>
      <w:r w:rsidR="00390966" w:rsidRPr="004A6D91">
        <w:rPr>
          <w:szCs w:val="24"/>
          <w:lang w:eastAsia="ar-SA"/>
        </w:rPr>
        <w:t xml:space="preserve"> (1 </w:t>
      </w:r>
      <w:r w:rsidR="00D206B0" w:rsidRPr="004A6D91">
        <w:rPr>
          <w:szCs w:val="24"/>
          <w:lang w:eastAsia="ar-SA"/>
        </w:rPr>
        <w:t>pareigybė</w:t>
      </w:r>
      <w:r w:rsidR="00390966" w:rsidRPr="004A6D91">
        <w:rPr>
          <w:szCs w:val="24"/>
          <w:lang w:eastAsia="ar-SA"/>
        </w:rPr>
        <w:t xml:space="preserve">), </w:t>
      </w:r>
      <w:r w:rsidR="008D0641" w:rsidRPr="004A6D91">
        <w:rPr>
          <w:szCs w:val="24"/>
          <w:lang w:eastAsia="ar-SA"/>
        </w:rPr>
        <w:t>bibliotekininkas (0,</w:t>
      </w:r>
      <w:r w:rsidRPr="004A6D91">
        <w:rPr>
          <w:szCs w:val="24"/>
          <w:lang w:eastAsia="ar-SA"/>
        </w:rPr>
        <w:t>5</w:t>
      </w:r>
      <w:r w:rsidR="008D0641" w:rsidRPr="004A6D91">
        <w:rPr>
          <w:szCs w:val="24"/>
          <w:lang w:eastAsia="ar-SA"/>
        </w:rPr>
        <w:t xml:space="preserve"> </w:t>
      </w:r>
      <w:r w:rsidR="00D206B0" w:rsidRPr="004A6D91">
        <w:rPr>
          <w:szCs w:val="24"/>
          <w:lang w:eastAsia="ar-SA"/>
        </w:rPr>
        <w:t>pareigybės</w:t>
      </w:r>
      <w:r w:rsidR="008D0641" w:rsidRPr="004A6D91">
        <w:rPr>
          <w:szCs w:val="24"/>
          <w:lang w:eastAsia="ar-SA"/>
        </w:rPr>
        <w:t>), informacinių technologijų ir ryšių si</w:t>
      </w:r>
      <w:r w:rsidR="005C21D5" w:rsidRPr="004A6D91">
        <w:rPr>
          <w:szCs w:val="24"/>
          <w:lang w:eastAsia="ar-SA"/>
        </w:rPr>
        <w:t xml:space="preserve">stemų specialistas (0,50 </w:t>
      </w:r>
      <w:r w:rsidRPr="004A6D91">
        <w:rPr>
          <w:szCs w:val="24"/>
          <w:lang w:eastAsia="ar-SA"/>
        </w:rPr>
        <w:t>pareigybės</w:t>
      </w:r>
      <w:r w:rsidR="005C21D5" w:rsidRPr="004A6D91">
        <w:rPr>
          <w:szCs w:val="24"/>
          <w:lang w:eastAsia="ar-SA"/>
        </w:rPr>
        <w:t>),</w:t>
      </w:r>
      <w:r w:rsidR="008D0641" w:rsidRPr="004A6D91">
        <w:rPr>
          <w:szCs w:val="24"/>
          <w:lang w:eastAsia="ar-SA"/>
        </w:rPr>
        <w:t xml:space="preserve"> sandėlininkas (1 </w:t>
      </w:r>
      <w:r w:rsidR="00D206B0" w:rsidRPr="004A6D91">
        <w:rPr>
          <w:szCs w:val="24"/>
          <w:lang w:eastAsia="ar-SA"/>
        </w:rPr>
        <w:t>pareigybė</w:t>
      </w:r>
      <w:r w:rsidR="00390966" w:rsidRPr="004A6D91">
        <w:rPr>
          <w:szCs w:val="24"/>
          <w:lang w:eastAsia="ar-SA"/>
        </w:rPr>
        <w:t xml:space="preserve">), </w:t>
      </w:r>
      <w:r w:rsidR="00FA2E01">
        <w:rPr>
          <w:szCs w:val="24"/>
          <w:lang w:eastAsia="ar-SA"/>
        </w:rPr>
        <w:t>aštuoni</w:t>
      </w:r>
      <w:r w:rsidR="008D0641" w:rsidRPr="004A6D91">
        <w:rPr>
          <w:szCs w:val="24"/>
          <w:lang w:eastAsia="ar-SA"/>
        </w:rPr>
        <w:t xml:space="preserve"> auklėtojo padėjėjai</w:t>
      </w:r>
      <w:r w:rsidRPr="004A6D91">
        <w:rPr>
          <w:szCs w:val="24"/>
          <w:lang w:eastAsia="ar-SA"/>
        </w:rPr>
        <w:t xml:space="preserve"> (8 </w:t>
      </w:r>
      <w:r w:rsidR="00974E00" w:rsidRPr="004A6D91">
        <w:rPr>
          <w:szCs w:val="24"/>
          <w:lang w:eastAsia="ar-SA"/>
        </w:rPr>
        <w:lastRenderedPageBreak/>
        <w:t>pareigybės</w:t>
      </w:r>
      <w:r w:rsidR="008D0641" w:rsidRPr="004A6D91">
        <w:rPr>
          <w:szCs w:val="24"/>
          <w:lang w:eastAsia="ar-SA"/>
        </w:rPr>
        <w:t xml:space="preserve">), vyresnysis virėjas (1 </w:t>
      </w:r>
      <w:r w:rsidR="00974E00" w:rsidRPr="004A6D91">
        <w:rPr>
          <w:szCs w:val="24"/>
          <w:lang w:eastAsia="ar-SA"/>
        </w:rPr>
        <w:t>pareigybė</w:t>
      </w:r>
      <w:r w:rsidR="008D0641" w:rsidRPr="004A6D91">
        <w:rPr>
          <w:szCs w:val="24"/>
          <w:lang w:eastAsia="ar-SA"/>
        </w:rPr>
        <w:t xml:space="preserve">), trys virėjai (2,5 </w:t>
      </w:r>
      <w:r w:rsidR="0090196D" w:rsidRPr="004A6D91">
        <w:rPr>
          <w:szCs w:val="24"/>
          <w:lang w:eastAsia="ar-SA"/>
        </w:rPr>
        <w:t>pareigybių</w:t>
      </w:r>
      <w:r w:rsidR="008D0641" w:rsidRPr="004A6D91">
        <w:rPr>
          <w:szCs w:val="24"/>
          <w:lang w:eastAsia="ar-SA"/>
        </w:rPr>
        <w:t xml:space="preserve">), stalius-santechnikas (1 </w:t>
      </w:r>
      <w:r w:rsidR="0090196D" w:rsidRPr="004A6D91">
        <w:rPr>
          <w:szCs w:val="24"/>
          <w:lang w:eastAsia="ar-SA"/>
        </w:rPr>
        <w:t>pareigybė</w:t>
      </w:r>
      <w:r w:rsidR="008D0641" w:rsidRPr="004A6D91">
        <w:rPr>
          <w:szCs w:val="24"/>
          <w:lang w:eastAsia="ar-SA"/>
        </w:rPr>
        <w:t xml:space="preserve">), elektrikas (0,25 </w:t>
      </w:r>
      <w:r w:rsidR="0090196D" w:rsidRPr="004A6D91">
        <w:rPr>
          <w:szCs w:val="24"/>
          <w:lang w:eastAsia="ar-SA"/>
        </w:rPr>
        <w:t>pareigybės</w:t>
      </w:r>
      <w:r w:rsidR="008D0641" w:rsidRPr="004A6D91">
        <w:rPr>
          <w:szCs w:val="24"/>
          <w:lang w:eastAsia="ar-SA"/>
        </w:rPr>
        <w:t xml:space="preserve">), kiemsargis (1 </w:t>
      </w:r>
      <w:r w:rsidR="0090196D" w:rsidRPr="004A6D91">
        <w:rPr>
          <w:szCs w:val="24"/>
          <w:lang w:eastAsia="ar-SA"/>
        </w:rPr>
        <w:t>pareigybė</w:t>
      </w:r>
      <w:r w:rsidR="008D0641" w:rsidRPr="004A6D91">
        <w:rPr>
          <w:szCs w:val="24"/>
          <w:lang w:eastAsia="ar-SA"/>
        </w:rPr>
        <w:t xml:space="preserve">), </w:t>
      </w:r>
      <w:r w:rsidR="003B5536" w:rsidRPr="004A6D91">
        <w:rPr>
          <w:szCs w:val="24"/>
          <w:lang w:eastAsia="ar-SA"/>
        </w:rPr>
        <w:t xml:space="preserve">trys </w:t>
      </w:r>
      <w:r w:rsidR="008D0641" w:rsidRPr="004A6D91">
        <w:rPr>
          <w:szCs w:val="24"/>
          <w:lang w:eastAsia="ar-SA"/>
        </w:rPr>
        <w:t>valytojai</w:t>
      </w:r>
      <w:r w:rsidR="00390966" w:rsidRPr="004A6D91">
        <w:rPr>
          <w:szCs w:val="24"/>
          <w:lang w:eastAsia="ar-SA"/>
        </w:rPr>
        <w:t xml:space="preserve"> (</w:t>
      </w:r>
      <w:r w:rsidR="00BC2698" w:rsidRPr="004A6D91">
        <w:rPr>
          <w:szCs w:val="24"/>
          <w:lang w:eastAsia="ar-SA"/>
        </w:rPr>
        <w:t>2,75</w:t>
      </w:r>
      <w:r w:rsidR="008D0641" w:rsidRPr="004A6D91">
        <w:rPr>
          <w:szCs w:val="24"/>
          <w:lang w:eastAsia="ar-SA"/>
        </w:rPr>
        <w:t xml:space="preserve"> </w:t>
      </w:r>
      <w:r w:rsidR="0090196D" w:rsidRPr="004A6D91">
        <w:rPr>
          <w:szCs w:val="24"/>
          <w:lang w:eastAsia="ar-SA"/>
        </w:rPr>
        <w:t>pareigybių</w:t>
      </w:r>
      <w:r w:rsidR="008D0641" w:rsidRPr="004A6D91">
        <w:rPr>
          <w:szCs w:val="24"/>
          <w:lang w:eastAsia="ar-SA"/>
        </w:rPr>
        <w:t>)</w:t>
      </w:r>
      <w:r w:rsidR="00390966" w:rsidRPr="004A6D91">
        <w:rPr>
          <w:szCs w:val="24"/>
          <w:lang w:eastAsia="ar-SA"/>
        </w:rPr>
        <w:t xml:space="preserve">, vairuotojas (1 </w:t>
      </w:r>
      <w:r w:rsidR="0090196D" w:rsidRPr="004A6D91">
        <w:rPr>
          <w:szCs w:val="24"/>
          <w:lang w:eastAsia="ar-SA"/>
        </w:rPr>
        <w:t>pareigybė</w:t>
      </w:r>
      <w:r w:rsidR="00390966" w:rsidRPr="004A6D91">
        <w:rPr>
          <w:szCs w:val="24"/>
          <w:lang w:eastAsia="ar-SA"/>
        </w:rPr>
        <w:t>)</w:t>
      </w:r>
      <w:r w:rsidR="000335ED" w:rsidRPr="004A6D91">
        <w:rPr>
          <w:szCs w:val="24"/>
          <w:lang w:eastAsia="ar-SA"/>
        </w:rPr>
        <w:t>.</w:t>
      </w:r>
    </w:p>
    <w:p w14:paraId="23DA3C7C" w14:textId="6BBC3707" w:rsidR="008D0641" w:rsidRPr="004A6D91" w:rsidRDefault="008D0641" w:rsidP="007A0207">
      <w:pPr>
        <w:spacing w:line="360" w:lineRule="auto"/>
        <w:ind w:firstLine="851"/>
        <w:jc w:val="both"/>
        <w:rPr>
          <w:b/>
          <w:szCs w:val="24"/>
          <w:lang w:eastAsia="ar-SA"/>
        </w:rPr>
      </w:pPr>
      <w:r w:rsidRPr="004A6D91">
        <w:rPr>
          <w:szCs w:val="24"/>
        </w:rPr>
        <w:t>Mokytojai aktyviai dalyvavo kvalifika</w:t>
      </w:r>
      <w:r w:rsidR="00950741" w:rsidRPr="004A6D91">
        <w:rPr>
          <w:szCs w:val="24"/>
        </w:rPr>
        <w:t xml:space="preserve">cijos tobulinimo renginiuose, </w:t>
      </w:r>
      <w:r w:rsidRPr="004A6D91">
        <w:rPr>
          <w:szCs w:val="24"/>
        </w:rPr>
        <w:t xml:space="preserve">įgytomis žiniomis ir gebėjimais dalijosi su kolegomis, taikė praktinėje </w:t>
      </w:r>
      <w:r w:rsidR="00123A6A" w:rsidRPr="004A6D91">
        <w:rPr>
          <w:szCs w:val="24"/>
        </w:rPr>
        <w:t>veikloje, tobulino bendrąsias ir</w:t>
      </w:r>
      <w:r w:rsidRPr="004A6D91">
        <w:rPr>
          <w:szCs w:val="24"/>
        </w:rPr>
        <w:t xml:space="preserve"> dalykines kompetencijas. Mokytojai pritaiko ugdymo turinį taip, kad kiekvienas mokinys pagal savo poreikius ir išgales bręstų kaip asmenybė</w:t>
      </w:r>
      <w:r w:rsidR="00950741" w:rsidRPr="004A6D91">
        <w:rPr>
          <w:szCs w:val="24"/>
        </w:rPr>
        <w:t xml:space="preserve">, siektų asmeninės </w:t>
      </w:r>
      <w:proofErr w:type="spellStart"/>
      <w:r w:rsidR="00950741" w:rsidRPr="004A6D91">
        <w:rPr>
          <w:szCs w:val="24"/>
        </w:rPr>
        <w:t>ūgties</w:t>
      </w:r>
      <w:proofErr w:type="spellEnd"/>
      <w:r w:rsidR="007D0410" w:rsidRPr="004A6D91">
        <w:rPr>
          <w:szCs w:val="24"/>
        </w:rPr>
        <w:t>. Daug</w:t>
      </w:r>
      <w:r w:rsidRPr="004A6D91">
        <w:rPr>
          <w:szCs w:val="24"/>
        </w:rPr>
        <w:t xml:space="preserve"> dėmesio buvo skiriama individualizuotam mokymui, ugdymo diferencijavimui</w:t>
      </w:r>
      <w:r w:rsidR="00950741" w:rsidRPr="004A6D91">
        <w:rPr>
          <w:szCs w:val="24"/>
        </w:rPr>
        <w:t xml:space="preserve">, stebėtos ir aptartos pamokos </w:t>
      </w:r>
      <w:r w:rsidR="00950741" w:rsidRPr="004A6D91">
        <w:rPr>
          <w:rFonts w:eastAsia="MS Mincho"/>
          <w:szCs w:val="24"/>
        </w:rPr>
        <w:t>individualiai su mokytojais</w:t>
      </w:r>
      <w:r w:rsidRPr="004A6D91">
        <w:rPr>
          <w:szCs w:val="24"/>
        </w:rPr>
        <w:t xml:space="preserve">. </w:t>
      </w:r>
      <w:r w:rsidRPr="004A6D91">
        <w:rPr>
          <w:rFonts w:eastAsia="MS Mincho"/>
          <w:szCs w:val="24"/>
        </w:rPr>
        <w:t xml:space="preserve">Vyko ugdomasis konsultavimas. </w:t>
      </w:r>
      <w:r w:rsidR="00622E8D" w:rsidRPr="004A6D91">
        <w:rPr>
          <w:rFonts w:eastAsia="MS Mincho"/>
          <w:szCs w:val="24"/>
        </w:rPr>
        <w:t xml:space="preserve">Netradicinėse aplinkose vyko Lazdijų krašto muziejuje </w:t>
      </w:r>
      <w:r w:rsidR="006A0E67">
        <w:rPr>
          <w:rFonts w:eastAsia="MS Mincho"/>
          <w:szCs w:val="24"/>
        </w:rPr>
        <w:t>bibliotekoje</w:t>
      </w:r>
      <w:r w:rsidR="00321C55" w:rsidRPr="004A6D91">
        <w:rPr>
          <w:rFonts w:eastAsia="MS Mincho"/>
          <w:szCs w:val="24"/>
        </w:rPr>
        <w:t xml:space="preserve">, Lazdijų kultūros centre, tėvelių darbovietėse. 2020 metų, kovo 4 dieną Lazdijų viešojoje bibliotekoje su mokiniais paminėjome Lietuvių kalbos dieną. </w:t>
      </w:r>
      <w:r w:rsidR="00CD644C" w:rsidRPr="004A6D91">
        <w:rPr>
          <w:szCs w:val="24"/>
        </w:rPr>
        <w:t>Buvo organizuota respublikinė pradinių klasių mokinių konferencija</w:t>
      </w:r>
      <w:r w:rsidR="00490738" w:rsidRPr="004A6D91">
        <w:rPr>
          <w:szCs w:val="24"/>
        </w:rPr>
        <w:t xml:space="preserve"> „Senolių skrynią atvėrus 2020</w:t>
      </w:r>
      <w:r w:rsidR="00CD644C" w:rsidRPr="004A6D91">
        <w:rPr>
          <w:szCs w:val="24"/>
        </w:rPr>
        <w:t>“.</w:t>
      </w:r>
      <w:r w:rsidR="00490738" w:rsidRPr="004A6D91">
        <w:rPr>
          <w:szCs w:val="24"/>
        </w:rPr>
        <w:t>Toliau 2020 metais vykdomas</w:t>
      </w:r>
      <w:r w:rsidR="00622E8D" w:rsidRPr="004A6D91">
        <w:rPr>
          <w:szCs w:val="24"/>
        </w:rPr>
        <w:t xml:space="preserve"> tarptautinis projektas Erasmus + </w:t>
      </w:r>
      <w:r w:rsidR="00622E8D" w:rsidRPr="00564083">
        <w:rPr>
          <w:szCs w:val="24"/>
          <w:lang w:val="en-US"/>
        </w:rPr>
        <w:t>The Lego</w:t>
      </w:r>
      <w:r w:rsidR="00622E8D" w:rsidRPr="004A6D91">
        <w:rPr>
          <w:szCs w:val="24"/>
        </w:rPr>
        <w:t xml:space="preserve"> STEAM </w:t>
      </w:r>
      <w:r w:rsidR="00622E8D" w:rsidRPr="00564083">
        <w:rPr>
          <w:szCs w:val="24"/>
          <w:lang w:val="en-US"/>
        </w:rPr>
        <w:t>Laboratory</w:t>
      </w:r>
      <w:r w:rsidR="00622E8D" w:rsidRPr="004A6D91">
        <w:rPr>
          <w:szCs w:val="24"/>
        </w:rPr>
        <w:t>.</w:t>
      </w:r>
      <w:r w:rsidR="00CD644C" w:rsidRPr="004A6D91">
        <w:rPr>
          <w:szCs w:val="24"/>
        </w:rPr>
        <w:t xml:space="preserve"> </w:t>
      </w:r>
      <w:r w:rsidRPr="004A6D91">
        <w:rPr>
          <w:szCs w:val="24"/>
        </w:rPr>
        <w:t>Siekiant geresnių ugdymosi rezultatų ir pažangos ugdymo turinys perteiki</w:t>
      </w:r>
      <w:r w:rsidR="0038777A" w:rsidRPr="004A6D91">
        <w:rPr>
          <w:szCs w:val="24"/>
        </w:rPr>
        <w:t>a</w:t>
      </w:r>
      <w:r w:rsidRPr="004A6D91">
        <w:rPr>
          <w:szCs w:val="24"/>
        </w:rPr>
        <w:t>mas taikant mokymo(</w:t>
      </w:r>
      <w:proofErr w:type="spellStart"/>
      <w:r w:rsidRPr="004A6D91">
        <w:rPr>
          <w:szCs w:val="24"/>
        </w:rPr>
        <w:t>si</w:t>
      </w:r>
      <w:proofErr w:type="spellEnd"/>
      <w:r w:rsidRPr="004A6D91">
        <w:rPr>
          <w:szCs w:val="24"/>
        </w:rPr>
        <w:t xml:space="preserve">) metodus, ugdančius mokinių atsakomybę bei </w:t>
      </w:r>
      <w:r w:rsidR="00970B6D" w:rsidRPr="004A6D91">
        <w:rPr>
          <w:szCs w:val="24"/>
        </w:rPr>
        <w:t>diegiant edukacines inovacijas.</w:t>
      </w:r>
      <w:r w:rsidRPr="004A6D91">
        <w:rPr>
          <w:bCs/>
          <w:color w:val="000000"/>
          <w:szCs w:val="24"/>
        </w:rPr>
        <w:t xml:space="preserve"> Teiktos </w:t>
      </w:r>
      <w:r w:rsidR="007D0410" w:rsidRPr="004A6D91">
        <w:rPr>
          <w:bCs/>
          <w:color w:val="000000"/>
          <w:szCs w:val="24"/>
        </w:rPr>
        <w:t>individualios ir grupinė</w:t>
      </w:r>
      <w:r w:rsidRPr="004A6D91">
        <w:rPr>
          <w:bCs/>
          <w:color w:val="000000"/>
          <w:szCs w:val="24"/>
        </w:rPr>
        <w:t>s konsultacijos gabiems mokiniams ir turintiems mokymosi sunkumų.</w:t>
      </w:r>
    </w:p>
    <w:p w14:paraId="064F3618" w14:textId="382FA3AE" w:rsidR="00A82777" w:rsidRPr="004A6D91" w:rsidRDefault="00A82777" w:rsidP="004B2162">
      <w:pPr>
        <w:tabs>
          <w:tab w:val="left" w:pos="567"/>
        </w:tabs>
        <w:spacing w:line="360" w:lineRule="auto"/>
        <w:ind w:firstLine="851"/>
        <w:jc w:val="both"/>
        <w:rPr>
          <w:rFonts w:eastAsiaTheme="minorHAnsi"/>
          <w:szCs w:val="24"/>
        </w:rPr>
      </w:pPr>
      <w:r w:rsidRPr="004A6D91">
        <w:rPr>
          <w:color w:val="000000"/>
          <w:szCs w:val="24"/>
          <w:lang w:eastAsia="lt-LT"/>
        </w:rPr>
        <w:t>2</w:t>
      </w:r>
      <w:r w:rsidR="00970B6D" w:rsidRPr="004A6D91">
        <w:rPr>
          <w:rFonts w:eastAsiaTheme="minorHAnsi"/>
          <w:szCs w:val="24"/>
        </w:rPr>
        <w:t>020</w:t>
      </w:r>
      <w:r w:rsidRPr="004A6D91">
        <w:rPr>
          <w:rFonts w:eastAsiaTheme="minorHAnsi"/>
          <w:szCs w:val="24"/>
        </w:rPr>
        <w:t xml:space="preserve"> metų Lazdijų mokyklos darželio „Vyturėlis“ veiklos planas buvo sudarytas vadovaujantis 2018-2020 metų strateginiu planu, 201</w:t>
      </w:r>
      <w:r w:rsidR="00970B6D" w:rsidRPr="004A6D91">
        <w:rPr>
          <w:rFonts w:eastAsiaTheme="minorHAnsi"/>
          <w:szCs w:val="24"/>
        </w:rPr>
        <w:t>9-2020</w:t>
      </w:r>
      <w:r w:rsidRPr="004A6D91">
        <w:rPr>
          <w:rFonts w:eastAsiaTheme="minorHAnsi"/>
          <w:szCs w:val="24"/>
        </w:rPr>
        <w:t xml:space="preserve"> mokslo metais atlikto įsivertinimo medžiaga, Valstybės pažangos strategijoje „Lietuva 2030” keliamais švietimo ir mokymo tikslais: veikli, solidari, besimokanti visuomenė, orientacija į kūrybingumo, pilietiškumo, lyderystės ugdymą, veiksmingos mokymosi visą gyvenimą sistemos kūrimas, visų besimokančių asmenų gabumus atskleidžiančių programų kūrimas, Lazdijų rajono savivaldybės 201</w:t>
      </w:r>
      <w:r w:rsidR="00CD644C" w:rsidRPr="004A6D91">
        <w:rPr>
          <w:rFonts w:eastAsiaTheme="minorHAnsi"/>
          <w:szCs w:val="24"/>
        </w:rPr>
        <w:t>9</w:t>
      </w:r>
      <w:r w:rsidRPr="004A6D91">
        <w:rPr>
          <w:rFonts w:eastAsiaTheme="minorHAnsi"/>
          <w:szCs w:val="24"/>
        </w:rPr>
        <w:t>-20</w:t>
      </w:r>
      <w:r w:rsidR="00CD644C" w:rsidRPr="004A6D91">
        <w:rPr>
          <w:rFonts w:eastAsiaTheme="minorHAnsi"/>
          <w:szCs w:val="24"/>
        </w:rPr>
        <w:t>21</w:t>
      </w:r>
      <w:r w:rsidRPr="004A6D91">
        <w:rPr>
          <w:rFonts w:eastAsiaTheme="minorHAnsi"/>
          <w:szCs w:val="24"/>
        </w:rPr>
        <w:t xml:space="preserve"> metų strategini</w:t>
      </w:r>
      <w:r w:rsidR="00253DCE" w:rsidRPr="004A6D91">
        <w:rPr>
          <w:rFonts w:eastAsiaTheme="minorHAnsi"/>
          <w:szCs w:val="24"/>
        </w:rPr>
        <w:t>u planu,</w:t>
      </w:r>
      <w:r w:rsidR="00492588" w:rsidRPr="004A6D91">
        <w:rPr>
          <w:szCs w:val="24"/>
        </w:rPr>
        <w:t xml:space="preserve"> 2013-2022 metų valstybinės švietimo strategijoje keliamais tikslais: didinti mokytojų ir dėstytojų profesionalumą</w:t>
      </w:r>
      <w:r w:rsidR="0038777A" w:rsidRPr="004A6D91">
        <w:rPr>
          <w:szCs w:val="24"/>
        </w:rPr>
        <w:t>,</w:t>
      </w:r>
      <w:r w:rsidR="00492588" w:rsidRPr="004A6D91">
        <w:rPr>
          <w:szCs w:val="24"/>
        </w:rPr>
        <w:t xml:space="preserve"> puoselėti partnerystę, įsivertinimu ir duomenų analize grįstą švietimo kokybės kultūrą</w:t>
      </w:r>
      <w:r w:rsidR="0038777A" w:rsidRPr="004A6D91">
        <w:rPr>
          <w:szCs w:val="24"/>
        </w:rPr>
        <w:t>,</w:t>
      </w:r>
      <w:r w:rsidR="00492588" w:rsidRPr="004A6D91">
        <w:rPr>
          <w:szCs w:val="24"/>
        </w:rPr>
        <w:t xml:space="preserve"> plėtoti švietimo prieinamumą ir lygias galimybes</w:t>
      </w:r>
      <w:r w:rsidR="0038777A" w:rsidRPr="004A6D91">
        <w:rPr>
          <w:szCs w:val="24"/>
        </w:rPr>
        <w:t xml:space="preserve">, </w:t>
      </w:r>
      <w:r w:rsidR="00492588" w:rsidRPr="004A6D91">
        <w:rPr>
          <w:szCs w:val="24"/>
        </w:rPr>
        <w:t>skatinti mokymąsi visą gyvenimą</w:t>
      </w:r>
      <w:r w:rsidR="004B2162" w:rsidRPr="004A6D91">
        <w:rPr>
          <w:szCs w:val="24"/>
        </w:rPr>
        <w:t>.</w:t>
      </w:r>
    </w:p>
    <w:p w14:paraId="1545E71B" w14:textId="3ED635E7" w:rsidR="008F090F" w:rsidRPr="004A6D91" w:rsidRDefault="008F090F" w:rsidP="00F43D95">
      <w:pPr>
        <w:spacing w:line="360" w:lineRule="auto"/>
        <w:ind w:firstLine="851"/>
        <w:jc w:val="both"/>
        <w:rPr>
          <w:szCs w:val="24"/>
          <w:lang w:eastAsia="ar-SA"/>
        </w:rPr>
      </w:pPr>
      <w:r w:rsidRPr="004A6D91">
        <w:rPr>
          <w:szCs w:val="24"/>
          <w:lang w:eastAsia="ar-SA"/>
        </w:rPr>
        <w:t>Tiksl</w:t>
      </w:r>
      <w:r w:rsidR="005B4537" w:rsidRPr="004A6D91">
        <w:rPr>
          <w:szCs w:val="24"/>
          <w:lang w:eastAsia="ar-SA"/>
        </w:rPr>
        <w:t>as</w:t>
      </w:r>
      <w:r w:rsidRPr="004A6D91">
        <w:rPr>
          <w:szCs w:val="24"/>
          <w:lang w:eastAsia="ar-SA"/>
        </w:rPr>
        <w:t xml:space="preserve"> „N</w:t>
      </w:r>
      <w:r w:rsidRPr="004A6D91">
        <w:rPr>
          <w:rFonts w:eastAsia="Calibri"/>
          <w:szCs w:val="24"/>
        </w:rPr>
        <w:t>uoseklus, efektyvus ugdymo proceso tobulinimas, atsižvelgiant į kiekvieno mokinio galimybes ir poreikius</w:t>
      </w:r>
      <w:r w:rsidR="00280F07" w:rsidRPr="004A6D91">
        <w:rPr>
          <w:rFonts w:eastAsia="Calibri"/>
          <w:szCs w:val="24"/>
        </w:rPr>
        <w:t>“</w:t>
      </w:r>
      <w:r w:rsidRPr="004A6D91">
        <w:rPr>
          <w:rFonts w:eastAsia="Calibri"/>
          <w:szCs w:val="24"/>
        </w:rPr>
        <w:t xml:space="preserve"> įgyvendintas.</w:t>
      </w:r>
      <w:r w:rsidR="00280F07" w:rsidRPr="004A6D91">
        <w:rPr>
          <w:rFonts w:eastAsia="Calibri"/>
          <w:szCs w:val="24"/>
        </w:rPr>
        <w:t xml:space="preserve"> Mokytojai</w:t>
      </w:r>
      <w:r w:rsidRPr="004A6D91">
        <w:rPr>
          <w:rFonts w:eastAsia="Calibri"/>
          <w:szCs w:val="24"/>
        </w:rPr>
        <w:t xml:space="preserve"> </w:t>
      </w:r>
      <w:r w:rsidR="00280F07" w:rsidRPr="004A6D91">
        <w:rPr>
          <w:rFonts w:eastAsia="Calibri"/>
          <w:szCs w:val="24"/>
        </w:rPr>
        <w:t xml:space="preserve">pamokose taikė </w:t>
      </w:r>
      <w:r w:rsidR="00280F07" w:rsidRPr="004A6D91">
        <w:rPr>
          <w:color w:val="000000"/>
          <w:szCs w:val="24"/>
        </w:rPr>
        <w:t>patrauklaus mokymosi formas: mokymosi kitoje aplinkoje, projektinės veiklos, bendradarbiavimo mokinys – mokiniui, mokytojas –</w:t>
      </w:r>
      <w:r w:rsidR="00E26C03" w:rsidRPr="004A6D91">
        <w:rPr>
          <w:color w:val="000000"/>
          <w:szCs w:val="24"/>
        </w:rPr>
        <w:t xml:space="preserve"> mokytojui. </w:t>
      </w:r>
      <w:r w:rsidRPr="004A6D91">
        <w:rPr>
          <w:color w:val="000000"/>
          <w:szCs w:val="24"/>
          <w:lang w:eastAsia="ar-SA"/>
        </w:rPr>
        <w:t xml:space="preserve">100 proc. mokytojų per metus pravedė ne mažiau kaip 1 integruotą arba atvirą pamoką/veiklą, o mokytojai metodininkai </w:t>
      </w:r>
      <w:r w:rsidRPr="004A6D91">
        <w:rPr>
          <w:bCs/>
          <w:color w:val="000000"/>
          <w:szCs w:val="24"/>
          <w:lang w:eastAsia="ar-SA"/>
        </w:rPr>
        <w:t>po 2.</w:t>
      </w:r>
      <w:r w:rsidR="00970B6D" w:rsidRPr="004A6D91">
        <w:rPr>
          <w:szCs w:val="24"/>
          <w:lang w:eastAsia="ar-SA"/>
        </w:rPr>
        <w:t xml:space="preserve"> Kitose erdvėse pravesta pamokų nebuvo, nes mokiniai mokėsi nuotoliniu būdu, šalyje įvestas karantinas. </w:t>
      </w:r>
      <w:r w:rsidR="00CF3A54" w:rsidRPr="004A6D91">
        <w:rPr>
          <w:szCs w:val="24"/>
          <w:lang w:eastAsia="ar-SA"/>
        </w:rPr>
        <w:t>Siekiant kiekvieno mokinio individualios pažangos, sudarant ugdymo planą</w:t>
      </w:r>
      <w:r w:rsidR="00303CDF" w:rsidRPr="004A6D91">
        <w:rPr>
          <w:szCs w:val="24"/>
          <w:lang w:eastAsia="ar-SA"/>
        </w:rPr>
        <w:t>,</w:t>
      </w:r>
      <w:r w:rsidR="00CF3A54" w:rsidRPr="004A6D91">
        <w:rPr>
          <w:szCs w:val="24"/>
          <w:lang w:eastAsia="ar-SA"/>
        </w:rPr>
        <w:t xml:space="preserve"> buvo skirtos v</w:t>
      </w:r>
      <w:r w:rsidR="00303CDF" w:rsidRPr="004A6D91">
        <w:rPr>
          <w:szCs w:val="24"/>
          <w:lang w:eastAsia="ar-SA"/>
        </w:rPr>
        <w:t>alandos mokinių individualioms i</w:t>
      </w:r>
      <w:r w:rsidR="00CF3A54" w:rsidRPr="004A6D91">
        <w:rPr>
          <w:szCs w:val="24"/>
          <w:lang w:eastAsia="ar-SA"/>
        </w:rPr>
        <w:t>r grupinėms</w:t>
      </w:r>
      <w:r w:rsidR="00303CDF" w:rsidRPr="004A6D91">
        <w:rPr>
          <w:szCs w:val="24"/>
          <w:lang w:eastAsia="ar-SA"/>
        </w:rPr>
        <w:t xml:space="preserve"> konsultacijoms.</w:t>
      </w:r>
    </w:p>
    <w:p w14:paraId="1A45FAC1" w14:textId="0D6FCF4F" w:rsidR="00280F07" w:rsidRPr="00ED0706" w:rsidRDefault="008F090F" w:rsidP="00ED0706">
      <w:pPr>
        <w:spacing w:line="360" w:lineRule="auto"/>
        <w:ind w:firstLine="851"/>
        <w:jc w:val="both"/>
        <w:rPr>
          <w:szCs w:val="24"/>
          <w:lang w:eastAsia="lt-LT"/>
        </w:rPr>
      </w:pPr>
      <w:r w:rsidRPr="004A6D91">
        <w:rPr>
          <w:rFonts w:eastAsia="Calibri"/>
          <w:color w:val="000000"/>
          <w:szCs w:val="24"/>
        </w:rPr>
        <w:lastRenderedPageBreak/>
        <w:t>Nacionalinio mokinių pasiekimų patikrinimo (NMPP) testais</w:t>
      </w:r>
      <w:r w:rsidR="00970B6D" w:rsidRPr="004A6D91">
        <w:rPr>
          <w:rFonts w:eastAsia="Calibri"/>
          <w:szCs w:val="24"/>
        </w:rPr>
        <w:t xml:space="preserve"> 2020 metais nevyko, dėl šalyje įvesto karantino ir mokymosi namuose.</w:t>
      </w:r>
      <w:r w:rsidR="00ED0706">
        <w:rPr>
          <w:rFonts w:eastAsia="Calibri"/>
          <w:szCs w:val="24"/>
        </w:rPr>
        <w:t xml:space="preserve"> </w:t>
      </w:r>
      <w:r w:rsidR="007D0410" w:rsidRPr="004A6D91">
        <w:rPr>
          <w:color w:val="000000"/>
          <w:szCs w:val="24"/>
          <w:lang w:eastAsia="ar-SA"/>
        </w:rPr>
        <w:t xml:space="preserve">Neformaliojo ir meninio ugdymo veikloje dalyvavo </w:t>
      </w:r>
      <w:bookmarkStart w:id="0" w:name="_Hlk30793376"/>
      <w:r w:rsidR="007D0410" w:rsidRPr="004A6D91">
        <w:rPr>
          <w:color w:val="000000"/>
          <w:szCs w:val="24"/>
          <w:lang w:eastAsia="ar-SA"/>
        </w:rPr>
        <w:t>9</w:t>
      </w:r>
      <w:r w:rsidR="00955C5F" w:rsidRPr="004A6D91">
        <w:rPr>
          <w:color w:val="000000"/>
          <w:szCs w:val="24"/>
          <w:lang w:eastAsia="ar-SA"/>
        </w:rPr>
        <w:t>6 proc</w:t>
      </w:r>
      <w:bookmarkEnd w:id="0"/>
      <w:r w:rsidR="007D0410" w:rsidRPr="004A6D91">
        <w:rPr>
          <w:color w:val="000000"/>
          <w:szCs w:val="24"/>
          <w:lang w:eastAsia="ar-SA"/>
        </w:rPr>
        <w:t>. (planuota 100 proc. mokinių).</w:t>
      </w:r>
    </w:p>
    <w:p w14:paraId="06CDECDF" w14:textId="77777777" w:rsidR="00877711" w:rsidRDefault="00280F07" w:rsidP="00877711">
      <w:pPr>
        <w:spacing w:line="360" w:lineRule="auto"/>
        <w:ind w:firstLine="851"/>
        <w:jc w:val="both"/>
        <w:rPr>
          <w:szCs w:val="24"/>
          <w:lang w:eastAsia="lt-LT"/>
        </w:rPr>
      </w:pPr>
      <w:r w:rsidRPr="004A6D91">
        <w:rPr>
          <w:szCs w:val="24"/>
          <w:lang w:eastAsia="ar-SA"/>
        </w:rPr>
        <w:t>Įgyvendinant šį tikslą</w:t>
      </w:r>
      <w:r w:rsidR="009A2E21" w:rsidRPr="004A6D91">
        <w:rPr>
          <w:szCs w:val="24"/>
          <w:lang w:eastAsia="ar-SA"/>
        </w:rPr>
        <w:t xml:space="preserve"> didelis dėm</w:t>
      </w:r>
      <w:r w:rsidRPr="004A6D91">
        <w:rPr>
          <w:szCs w:val="24"/>
          <w:lang w:eastAsia="ar-SA"/>
        </w:rPr>
        <w:t>esys skirtas mokyklos-darželio V</w:t>
      </w:r>
      <w:r w:rsidR="009A2E21" w:rsidRPr="004A6D91">
        <w:rPr>
          <w:szCs w:val="24"/>
          <w:lang w:eastAsia="ar-SA"/>
        </w:rPr>
        <w:t>aiko gerovės komisijos</w:t>
      </w:r>
      <w:r w:rsidR="0058091C" w:rsidRPr="004A6D91">
        <w:rPr>
          <w:szCs w:val="24"/>
          <w:lang w:eastAsia="ar-SA"/>
        </w:rPr>
        <w:t xml:space="preserve"> (toliau – VGK)</w:t>
      </w:r>
      <w:r w:rsidR="009A2E21" w:rsidRPr="004A6D91">
        <w:rPr>
          <w:szCs w:val="24"/>
          <w:lang w:eastAsia="ar-SA"/>
        </w:rPr>
        <w:t xml:space="preserve"> darbo efektyvinimui. Visiems mokiniams</w:t>
      </w:r>
      <w:r w:rsidRPr="004A6D91">
        <w:rPr>
          <w:szCs w:val="24"/>
          <w:lang w:eastAsia="ar-SA"/>
        </w:rPr>
        <w:t>,</w:t>
      </w:r>
      <w:r w:rsidR="009A2E21" w:rsidRPr="004A6D91">
        <w:rPr>
          <w:szCs w:val="24"/>
          <w:lang w:eastAsia="ar-SA"/>
        </w:rPr>
        <w:t xml:space="preserve"> kuriems buvo reikalinga, suteikta švietimo pagalba.</w:t>
      </w:r>
      <w:r w:rsidRPr="004A6D91">
        <w:rPr>
          <w:szCs w:val="24"/>
          <w:lang w:eastAsia="lt-LT"/>
        </w:rPr>
        <w:t xml:space="preserve"> Išanalizuota kiekvienos klasės pagalbos mokiniui teikimo reikmė,</w:t>
      </w:r>
      <w:r w:rsidRPr="004A6D91">
        <w:rPr>
          <w:szCs w:val="24"/>
        </w:rPr>
        <w:t xml:space="preserve"> </w:t>
      </w:r>
      <w:r w:rsidRPr="004A6D91">
        <w:rPr>
          <w:szCs w:val="24"/>
          <w:lang w:eastAsia="lt-LT"/>
        </w:rPr>
        <w:t>pagal poreikį, aptarus su klasių auklėtojomis, buvo organizuoti susitikimai dėl individualios pagalbos teikimo bei papildomai organizuoti tėvų bei klasių susitik</w:t>
      </w:r>
      <w:r w:rsidR="00140A34" w:rsidRPr="004A6D91">
        <w:rPr>
          <w:szCs w:val="24"/>
          <w:lang w:eastAsia="lt-LT"/>
        </w:rPr>
        <w:t>imai su psichologu.</w:t>
      </w:r>
      <w:r w:rsidRPr="004A6D91">
        <w:rPr>
          <w:szCs w:val="24"/>
          <w:lang w:eastAsia="lt-LT"/>
        </w:rPr>
        <w:t xml:space="preserve"> Mokinių, kurie nepatyrė mokymosi sėkmės, tėvams rekomenduota įvertinti mokinio ugdymosi poreikius VGK.</w:t>
      </w:r>
      <w:r w:rsidR="0093403C" w:rsidRPr="004A6D91">
        <w:rPr>
          <w:szCs w:val="24"/>
          <w:lang w:eastAsia="lt-LT"/>
        </w:rPr>
        <w:t xml:space="preserve"> Nuo 2020 rugsėjo 1 d. įsteigti 1,5 etato mokytojo padėjėjo.</w:t>
      </w:r>
    </w:p>
    <w:p w14:paraId="15FD7784" w14:textId="50CD1CC7" w:rsidR="0093403C" w:rsidRPr="00877711" w:rsidRDefault="00D34088" w:rsidP="00877711">
      <w:pPr>
        <w:spacing w:line="360" w:lineRule="auto"/>
        <w:ind w:firstLine="851"/>
        <w:jc w:val="both"/>
        <w:rPr>
          <w:szCs w:val="24"/>
          <w:lang w:eastAsia="lt-LT"/>
        </w:rPr>
      </w:pPr>
      <w:r>
        <w:rPr>
          <w:rFonts w:eastAsiaTheme="majorEastAsia"/>
          <w:szCs w:val="24"/>
          <w:shd w:val="clear" w:color="auto" w:fill="FFFFFF"/>
          <w:lang w:eastAsia="ar-SA"/>
        </w:rPr>
        <w:t xml:space="preserve">Nuo 2020-03-02 </w:t>
      </w:r>
      <w:r w:rsidR="002E7837">
        <w:rPr>
          <w:rFonts w:eastAsiaTheme="majorEastAsia"/>
          <w:szCs w:val="24"/>
          <w:shd w:val="clear" w:color="auto" w:fill="FFFFFF"/>
          <w:lang w:eastAsia="ar-SA"/>
        </w:rPr>
        <w:t>mokykla-</w:t>
      </w:r>
      <w:r w:rsidR="0093403C" w:rsidRPr="004A6D91">
        <w:rPr>
          <w:rFonts w:eastAsiaTheme="majorEastAsia"/>
          <w:szCs w:val="24"/>
          <w:shd w:val="clear" w:color="auto" w:fill="FFFFFF"/>
          <w:lang w:eastAsia="ar-SA"/>
        </w:rPr>
        <w:t>darželis kartu su p</w:t>
      </w:r>
      <w:r w:rsidR="00ED0706">
        <w:rPr>
          <w:rFonts w:eastAsiaTheme="majorEastAsia"/>
          <w:szCs w:val="24"/>
          <w:shd w:val="clear" w:color="auto" w:fill="FFFFFF"/>
          <w:lang w:eastAsia="ar-SA"/>
        </w:rPr>
        <w:t xml:space="preserve">artneriais dalyvauja projekte </w:t>
      </w:r>
      <w:r w:rsidR="00E14E17">
        <w:rPr>
          <w:rFonts w:eastAsiaTheme="majorEastAsia"/>
          <w:szCs w:val="24"/>
          <w:shd w:val="clear" w:color="auto" w:fill="FFFFFF"/>
          <w:lang w:eastAsia="ar-SA"/>
        </w:rPr>
        <w:t>„</w:t>
      </w:r>
      <w:r w:rsidR="0093403C" w:rsidRPr="004A6D91">
        <w:rPr>
          <w:bCs/>
          <w:kern w:val="36"/>
          <w:szCs w:val="24"/>
          <w:lang w:eastAsia="lt-LT"/>
        </w:rPr>
        <w:t>Socialinės įtraukties stiprinimas, pasitelkiant technologijas, kalbą ir tar</w:t>
      </w:r>
      <w:r w:rsidR="00ED0706">
        <w:rPr>
          <w:bCs/>
          <w:kern w:val="36"/>
          <w:szCs w:val="24"/>
          <w:lang w:eastAsia="lt-LT"/>
        </w:rPr>
        <w:t>pvalstybinį bendradarbiavimą“</w:t>
      </w:r>
      <w:r w:rsidR="00A637B0">
        <w:rPr>
          <w:bCs/>
          <w:kern w:val="36"/>
          <w:szCs w:val="24"/>
          <w:lang w:eastAsia="lt-LT"/>
        </w:rPr>
        <w:t xml:space="preserve">. </w:t>
      </w:r>
      <w:r w:rsidR="0093403C" w:rsidRPr="004A6D91">
        <w:rPr>
          <w:bCs/>
          <w:kern w:val="36"/>
          <w:szCs w:val="24"/>
          <w:lang w:eastAsia="lt-LT"/>
        </w:rPr>
        <w:t xml:space="preserve">Projekto metu suremontuotos 2 pradinio ugdymo klasės, jose įsteigtos lingvistikos ir robotikos laboratorijos, </w:t>
      </w:r>
      <w:r w:rsidR="00A7397B">
        <w:rPr>
          <w:bCs/>
          <w:kern w:val="36"/>
          <w:szCs w:val="24"/>
          <w:lang w:eastAsia="lt-LT"/>
        </w:rPr>
        <w:t>a</w:t>
      </w:r>
      <w:r w:rsidR="0093403C" w:rsidRPr="004A6D91">
        <w:rPr>
          <w:rFonts w:eastAsiaTheme="majorEastAsia"/>
          <w:szCs w:val="24"/>
          <w:lang w:eastAsia="ar-SA"/>
        </w:rPr>
        <w:t>prūpintos šiuolaikiška įranga, baldais</w:t>
      </w:r>
      <w:r w:rsidR="0093403C" w:rsidRPr="004A6D91">
        <w:rPr>
          <w:rFonts w:eastAsiaTheme="majorEastAsia"/>
          <w:sz w:val="21"/>
          <w:szCs w:val="21"/>
          <w:shd w:val="clear" w:color="auto" w:fill="FFFFFF"/>
          <w:lang w:eastAsia="ar-SA"/>
        </w:rPr>
        <w:t>.</w:t>
      </w:r>
    </w:p>
    <w:p w14:paraId="11378BE7" w14:textId="44FEE7DC" w:rsidR="0093403C" w:rsidRPr="004A6D91" w:rsidRDefault="0093403C" w:rsidP="00A637B0">
      <w:pPr>
        <w:spacing w:line="360" w:lineRule="auto"/>
        <w:ind w:firstLine="851"/>
        <w:jc w:val="both"/>
        <w:rPr>
          <w:color w:val="000000"/>
          <w:szCs w:val="24"/>
          <w:lang w:eastAsia="ar-SA"/>
        </w:rPr>
      </w:pPr>
      <w:r w:rsidRPr="004A6D91">
        <w:rPr>
          <w:szCs w:val="24"/>
          <w:lang w:eastAsia="ar-SA"/>
        </w:rPr>
        <w:t xml:space="preserve">2020 metais atnaujintos pagrindinių patalpų koridorių sienos, papuoštos ikimokyklinio ugdymo grupių pavadinimų piešiniais. Suremontuota 1 klasės patalpos: sudėtos naujos lubos, pakeisti šviestuvai, perdažytos naujai sienos. Nemažas dėmesys skiriamas ir klasių erdvių kūrimui. Dalyvauta ir projekte </w:t>
      </w:r>
      <w:r w:rsidRPr="004A6D91">
        <w:rPr>
          <w:bCs/>
          <w:color w:val="000000" w:themeColor="text1"/>
          <w:kern w:val="36"/>
          <w:szCs w:val="24"/>
          <w:lang w:eastAsia="lt-LT"/>
        </w:rPr>
        <w:t>„Mokyklų aprūpinimas gamtos ir technologinių mokslų priemonėmis“.</w:t>
      </w:r>
      <w:r w:rsidRPr="004A6D91">
        <w:rPr>
          <w:b/>
          <w:bCs/>
          <w:color w:val="000000" w:themeColor="text1"/>
          <w:kern w:val="36"/>
          <w:szCs w:val="24"/>
          <w:lang w:eastAsia="lt-LT"/>
        </w:rPr>
        <w:t xml:space="preserve"> </w:t>
      </w:r>
      <w:r w:rsidRPr="004A6D91">
        <w:rPr>
          <w:bCs/>
          <w:color w:val="000000" w:themeColor="text1"/>
          <w:kern w:val="36"/>
          <w:szCs w:val="24"/>
          <w:lang w:eastAsia="lt-LT"/>
        </w:rPr>
        <w:t>Priemonėms patalpinti įrengėme originalią ir talpią spintą klasėje. Nepamirštas ir nepedagoginis personalas: naujai suremontuotas virėjų persirengimo kambarys, sandėlininko kabinetas: perdažytos sienos, sudėtos naujos</w:t>
      </w:r>
      <w:r w:rsidR="00ED0706">
        <w:rPr>
          <w:bCs/>
          <w:color w:val="000000" w:themeColor="text1"/>
          <w:kern w:val="36"/>
          <w:szCs w:val="24"/>
          <w:lang w:eastAsia="lt-LT"/>
        </w:rPr>
        <w:t xml:space="preserve"> grindys ir durys. Pasirūpinta </w:t>
      </w:r>
      <w:r w:rsidRPr="004A6D91">
        <w:rPr>
          <w:bCs/>
          <w:color w:val="000000" w:themeColor="text1"/>
          <w:kern w:val="36"/>
          <w:szCs w:val="24"/>
          <w:lang w:eastAsia="lt-LT"/>
        </w:rPr>
        <w:t>ir mokyklos-darželio iškabos atnau</w:t>
      </w:r>
      <w:r w:rsidR="00ED0706">
        <w:rPr>
          <w:bCs/>
          <w:color w:val="000000" w:themeColor="text1"/>
          <w:kern w:val="36"/>
          <w:szCs w:val="24"/>
          <w:lang w:eastAsia="lt-LT"/>
        </w:rPr>
        <w:t xml:space="preserve">jinimu. Pagaminta šiuolaikiška </w:t>
      </w:r>
      <w:r w:rsidRPr="004A6D91">
        <w:rPr>
          <w:bCs/>
          <w:color w:val="000000" w:themeColor="text1"/>
          <w:kern w:val="36"/>
          <w:szCs w:val="24"/>
          <w:lang w:eastAsia="lt-LT"/>
        </w:rPr>
        <w:t>o</w:t>
      </w:r>
      <w:r w:rsidR="00ED0706">
        <w:rPr>
          <w:bCs/>
          <w:color w:val="000000" w:themeColor="text1"/>
          <w:kern w:val="36"/>
          <w:szCs w:val="24"/>
          <w:lang w:eastAsia="lt-LT"/>
        </w:rPr>
        <w:t xml:space="preserve">riginali švieslentė, teikianti </w:t>
      </w:r>
      <w:r w:rsidRPr="004A6D91">
        <w:rPr>
          <w:bCs/>
          <w:color w:val="000000" w:themeColor="text1"/>
          <w:kern w:val="36"/>
          <w:szCs w:val="24"/>
          <w:lang w:eastAsia="lt-LT"/>
        </w:rPr>
        <w:t>naują informaciją apie mokyklos-darželio pavadinimą.</w:t>
      </w:r>
      <w:r w:rsidRPr="004A6D91">
        <w:rPr>
          <w:color w:val="000000"/>
          <w:szCs w:val="24"/>
          <w:lang w:eastAsia="ar-SA"/>
        </w:rPr>
        <w:t xml:space="preserve"> 2020 metais didelis dėmesys buvo skiriamas ikimokyklinio ir</w:t>
      </w:r>
      <w:r w:rsidR="00D34088">
        <w:rPr>
          <w:color w:val="000000"/>
          <w:szCs w:val="24"/>
          <w:lang w:eastAsia="ar-SA"/>
        </w:rPr>
        <w:t xml:space="preserve"> priešmokyklinio amžiaus vaikų </w:t>
      </w:r>
      <w:r w:rsidRPr="004A6D91">
        <w:rPr>
          <w:color w:val="000000"/>
          <w:szCs w:val="24"/>
          <w:lang w:eastAsia="ar-SA"/>
        </w:rPr>
        <w:t>edukacinių erdvių lauke atnaujinimui. Nugriautos senos lauko pavėsinės, išpjauti seni medžiai, suprojektuota lauko aikštelė su įrengimais, nupirkti pradinio ugdymo mokiniams skirti lauko įrengimai.</w:t>
      </w:r>
    </w:p>
    <w:p w14:paraId="2BE2C96D" w14:textId="7BAD4E08" w:rsidR="0093403C" w:rsidRPr="004A6D91" w:rsidRDefault="0093403C" w:rsidP="00A637B0">
      <w:pPr>
        <w:widowControl w:val="0"/>
        <w:tabs>
          <w:tab w:val="left" w:pos="567"/>
          <w:tab w:val="left" w:pos="993"/>
          <w:tab w:val="left" w:pos="1276"/>
        </w:tabs>
        <w:spacing w:line="360" w:lineRule="auto"/>
        <w:ind w:right="20" w:firstLine="851"/>
        <w:jc w:val="both"/>
        <w:rPr>
          <w:color w:val="000000"/>
          <w:szCs w:val="24"/>
          <w:lang w:eastAsia="ar-SA"/>
        </w:rPr>
      </w:pPr>
      <w:r w:rsidRPr="004A6D91">
        <w:rPr>
          <w:color w:val="000000"/>
          <w:szCs w:val="24"/>
          <w:lang w:eastAsia="ar-SA"/>
        </w:rPr>
        <w:t xml:space="preserve">Mokykloje-darželyje pagal galimybes tvarkomos vidaus patalpos: sanitariniai mazgai, prausyklų patalpos, grupių virtuvėlės, grupių bei klasių patalpos. Dėl lėšų trūkumo daromas tik einamasis, kasmetinis remontas. 2021 metams suplanuota įrengti lauko klasę, kurioje vyktų įvairūs užsiėmimai, renginiai, šventės. Ugdymo kokybės gerinimui įdiegta </w:t>
      </w:r>
      <w:r w:rsidRPr="004A6D91">
        <w:rPr>
          <w:color w:val="1E1E1E"/>
          <w:szCs w:val="24"/>
          <w:shd w:val="clear" w:color="auto" w:fill="FFFFFF"/>
          <w:lang w:eastAsia="ar-SA"/>
        </w:rPr>
        <w:t>naujausios „Office“ 365 programos, pvz., „Word“, „Excel“, „PowerPoint“ ir „Outlook“.</w:t>
      </w:r>
      <w:r w:rsidR="00D34088">
        <w:rPr>
          <w:color w:val="000000"/>
          <w:szCs w:val="24"/>
          <w:lang w:eastAsia="ar-SA"/>
        </w:rPr>
        <w:t xml:space="preserve"> Visiems mokiniams, </w:t>
      </w:r>
      <w:r w:rsidRPr="004A6D91">
        <w:rPr>
          <w:color w:val="000000"/>
          <w:szCs w:val="24"/>
          <w:lang w:eastAsia="ar-SA"/>
        </w:rPr>
        <w:t xml:space="preserve">mokytojams, mokytojų padėjėjoms, pagalbos mokiniui specialistams sukurti nauji elektroniniai paštai, vyko mokymai. Tai pagerins ugdymo kokybę, prieinamumą ir greitesnį rezultatą. </w:t>
      </w:r>
    </w:p>
    <w:p w14:paraId="3656199D" w14:textId="77777777" w:rsidR="0093403C" w:rsidRPr="004A6D91" w:rsidRDefault="0093403C" w:rsidP="0093403C">
      <w:pPr>
        <w:suppressAutoHyphens/>
        <w:spacing w:line="360" w:lineRule="auto"/>
        <w:ind w:firstLine="851"/>
        <w:jc w:val="both"/>
        <w:rPr>
          <w:szCs w:val="24"/>
          <w:lang w:eastAsia="ar-SA"/>
        </w:rPr>
      </w:pPr>
      <w:r w:rsidRPr="004A6D91">
        <w:rPr>
          <w:szCs w:val="24"/>
          <w:lang w:eastAsia="ar-SA"/>
        </w:rPr>
        <w:lastRenderedPageBreak/>
        <w:t>Mokyklos-darželio teritorija aptverta tvora, ugdytiniams yra saugu, negalimas pašalinių asmenų patekimas. 2020 metų vasarą mokyklos-darželio teritorija pasipildė naujais kriaušių ir obelų sodinukais.</w:t>
      </w:r>
    </w:p>
    <w:p w14:paraId="0978FD0A" w14:textId="18CE033F" w:rsidR="0093403C" w:rsidRPr="004A6D91" w:rsidRDefault="0093403C" w:rsidP="0093403C">
      <w:pPr>
        <w:spacing w:line="360" w:lineRule="auto"/>
        <w:ind w:firstLine="851"/>
        <w:jc w:val="both"/>
        <w:rPr>
          <w:rFonts w:eastAsiaTheme="minorHAnsi"/>
          <w:szCs w:val="24"/>
        </w:rPr>
      </w:pPr>
      <w:r w:rsidRPr="004A6D91">
        <w:rPr>
          <w:rFonts w:eastAsiaTheme="minorHAnsi"/>
          <w:szCs w:val="24"/>
        </w:rPr>
        <w:t>Mokykloje-darželyje dirba švietimo pagalbos specialistų komanda: logopedas, specialusis pedagogas, psichologas, socialinis pedagogas. Taip pat mokykloje-darželyje dirba 6 mokytojo padėjėjai, 1 ūkvedys, 1 bibliotekininkas, 1 informacinių technologijų specialistas, 1 sekretorius ir 19 aptar</w:t>
      </w:r>
      <w:r w:rsidR="00FB5B68">
        <w:rPr>
          <w:rFonts w:eastAsiaTheme="minorHAnsi"/>
          <w:szCs w:val="24"/>
        </w:rPr>
        <w:t>naujančio personalo darbuotojų.</w:t>
      </w:r>
    </w:p>
    <w:p w14:paraId="065AE9AB" w14:textId="44DCC1EA" w:rsidR="00ED0706" w:rsidRDefault="0093403C" w:rsidP="00C2503D">
      <w:pPr>
        <w:widowControl w:val="0"/>
        <w:tabs>
          <w:tab w:val="left" w:pos="567"/>
          <w:tab w:val="left" w:pos="1276"/>
        </w:tabs>
        <w:spacing w:line="360" w:lineRule="auto"/>
        <w:ind w:right="20" w:firstLine="851"/>
        <w:jc w:val="both"/>
        <w:rPr>
          <w:szCs w:val="24"/>
          <w:lang w:eastAsia="lt-LT"/>
        </w:rPr>
      </w:pPr>
      <w:r w:rsidRPr="004A6D91">
        <w:rPr>
          <w:rFonts w:eastAsiaTheme="minorHAnsi"/>
          <w:szCs w:val="24"/>
        </w:rPr>
        <w:t>Mokyklos-darželio mokytojai kasmet atlieka mokslo metų veiklos savianalizę. Išnagrinėję veiklos tobulintinas sritis, numato kvalifikacinius renginius, kur galėtų tobulinti ar įgyti naujų savo veiklai reikalingų kompetencijų. Savo kvalifikaciją mokytojai tobulina VšĮ Lazdijų švietimo centre, kitų šalies institucijų organizuojamuose seminaruose, kursuose vidutiniškai 5-7 dienas per m</w:t>
      </w:r>
      <w:r w:rsidR="0092745C" w:rsidRPr="004A6D91">
        <w:rPr>
          <w:rFonts w:eastAsiaTheme="minorHAnsi"/>
          <w:szCs w:val="24"/>
        </w:rPr>
        <w:t xml:space="preserve">etus. </w:t>
      </w:r>
      <w:r w:rsidRPr="004A6D91">
        <w:rPr>
          <w:szCs w:val="24"/>
          <w:lang w:eastAsia="lt-LT"/>
        </w:rPr>
        <w:t>Mokykla-darželis turi bibliot</w:t>
      </w:r>
      <w:r w:rsidR="00C2503D">
        <w:rPr>
          <w:szCs w:val="24"/>
          <w:lang w:eastAsia="lt-LT"/>
        </w:rPr>
        <w:t xml:space="preserve">eką, ugdymo procese naudojamos </w:t>
      </w:r>
      <w:r w:rsidRPr="004A6D91">
        <w:rPr>
          <w:szCs w:val="24"/>
          <w:lang w:eastAsia="lt-LT"/>
        </w:rPr>
        <w:t>6 išmaniosios lentos, 3 i</w:t>
      </w:r>
      <w:r w:rsidR="00C2503D">
        <w:rPr>
          <w:szCs w:val="24"/>
          <w:lang w:eastAsia="lt-LT"/>
        </w:rPr>
        <w:t xml:space="preserve">šmanūs ekranai 2 interaktyvios grindys, 2 </w:t>
      </w:r>
      <w:r w:rsidRPr="004A6D91">
        <w:rPr>
          <w:szCs w:val="24"/>
          <w:lang w:eastAsia="lt-LT"/>
        </w:rPr>
        <w:t>televizoriai, 90 nešiojamų kompiuterių, 71</w:t>
      </w:r>
      <w:r w:rsidR="00013780">
        <w:rPr>
          <w:szCs w:val="24"/>
          <w:lang w:eastAsia="lt-LT"/>
        </w:rPr>
        <w:t xml:space="preserve"> </w:t>
      </w:r>
      <w:r w:rsidRPr="004A6D91">
        <w:rPr>
          <w:szCs w:val="24"/>
          <w:lang w:eastAsia="lt-LT"/>
        </w:rPr>
        <w:t xml:space="preserve">planšetinis kompiuteris 12 komplektų Lego EV3 konstruktorių su priedais,19 komplektų Lego WeDo2 konstruktorių,7 </w:t>
      </w:r>
      <w:proofErr w:type="spellStart"/>
      <w:r w:rsidRPr="004A6D91">
        <w:rPr>
          <w:szCs w:val="24"/>
          <w:lang w:eastAsia="lt-LT"/>
        </w:rPr>
        <w:t>Ozobot</w:t>
      </w:r>
      <w:proofErr w:type="spellEnd"/>
      <w:r w:rsidRPr="004A6D91">
        <w:rPr>
          <w:szCs w:val="24"/>
          <w:lang w:eastAsia="lt-LT"/>
        </w:rPr>
        <w:t xml:space="preserve"> robotus, 2 </w:t>
      </w:r>
      <w:proofErr w:type="spellStart"/>
      <w:r w:rsidRPr="004A6D91">
        <w:rPr>
          <w:szCs w:val="24"/>
          <w:lang w:eastAsia="lt-LT"/>
        </w:rPr>
        <w:t>Knex</w:t>
      </w:r>
      <w:proofErr w:type="spellEnd"/>
      <w:r w:rsidRPr="004A6D91">
        <w:rPr>
          <w:szCs w:val="24"/>
          <w:lang w:eastAsia="lt-LT"/>
        </w:rPr>
        <w:t xml:space="preserve"> konstruktorius, 12 </w:t>
      </w:r>
      <w:r w:rsidRPr="004A6D91">
        <w:rPr>
          <w:color w:val="000000" w:themeColor="text1"/>
          <w:szCs w:val="24"/>
          <w:lang w:eastAsia="lt-LT"/>
        </w:rPr>
        <w:t xml:space="preserve">išmaniųjų bitučių </w:t>
      </w:r>
      <w:proofErr w:type="spellStart"/>
      <w:r w:rsidRPr="004A6D91">
        <w:rPr>
          <w:color w:val="000000" w:themeColor="text1"/>
          <w:szCs w:val="24"/>
          <w:lang w:eastAsia="lt-LT"/>
        </w:rPr>
        <w:t>Bee</w:t>
      </w:r>
      <w:proofErr w:type="spellEnd"/>
      <w:r w:rsidRPr="004A6D91">
        <w:rPr>
          <w:color w:val="000000" w:themeColor="text1"/>
          <w:szCs w:val="24"/>
          <w:lang w:eastAsia="lt-LT"/>
        </w:rPr>
        <w:t xml:space="preserve"> bot</w:t>
      </w:r>
      <w:r w:rsidRPr="004A6D91">
        <w:rPr>
          <w:szCs w:val="24"/>
          <w:lang w:eastAsia="lt-LT"/>
        </w:rPr>
        <w:t xml:space="preserve">, 2 </w:t>
      </w:r>
      <w:proofErr w:type="spellStart"/>
      <w:r w:rsidRPr="004A6D91">
        <w:rPr>
          <w:szCs w:val="24"/>
          <w:lang w:eastAsia="lt-LT"/>
        </w:rPr>
        <w:t>Edbot</w:t>
      </w:r>
      <w:proofErr w:type="spellEnd"/>
      <w:r w:rsidRPr="004A6D91">
        <w:rPr>
          <w:szCs w:val="24"/>
          <w:lang w:eastAsia="lt-LT"/>
        </w:rPr>
        <w:t xml:space="preserve"> Dream konstruktoriai. Kompiuterizuotos visos mokytojų bei švietimo pagalbos specialistų darbo vietos. Visoje įstaigoje veikia interneto ryšys.</w:t>
      </w:r>
      <w:r w:rsidRPr="004A6D91">
        <w:rPr>
          <w:szCs w:val="24"/>
          <w:lang w:eastAsia="ar-SA"/>
        </w:rPr>
        <w:t xml:space="preserve"> Naudojamasi elektroninio pašto paslaugomis, mokinių ir mokytojų duomenų registrais, Nacionalinio egzaminų centro (NEC) sistema KELTAS, Švietimo valdymo informacine sistema (ŠVIS) ir IQES online Lietuva</w:t>
      </w:r>
      <w:r w:rsidRPr="004A6D91">
        <w:rPr>
          <w:color w:val="00B050"/>
          <w:szCs w:val="24"/>
          <w:lang w:eastAsia="ar-SA"/>
        </w:rPr>
        <w:t xml:space="preserve"> </w:t>
      </w:r>
      <w:r w:rsidRPr="004A6D91">
        <w:rPr>
          <w:szCs w:val="24"/>
          <w:lang w:eastAsia="ar-SA"/>
        </w:rPr>
        <w:t xml:space="preserve">sistema (IQES </w:t>
      </w:r>
      <w:proofErr w:type="spellStart"/>
      <w:r w:rsidRPr="004A6D91">
        <w:rPr>
          <w:szCs w:val="24"/>
          <w:lang w:eastAsia="ar-SA"/>
        </w:rPr>
        <w:t>online</w:t>
      </w:r>
      <w:proofErr w:type="spellEnd"/>
      <w:r w:rsidRPr="004A6D91">
        <w:rPr>
          <w:szCs w:val="24"/>
          <w:lang w:eastAsia="ar-SA"/>
        </w:rPr>
        <w:t xml:space="preserve">), elektroniniais dienynais </w:t>
      </w:r>
      <w:proofErr w:type="spellStart"/>
      <w:r w:rsidRPr="004A6D91">
        <w:rPr>
          <w:szCs w:val="24"/>
          <w:lang w:eastAsia="ar-SA"/>
        </w:rPr>
        <w:t>Tamo</w:t>
      </w:r>
      <w:proofErr w:type="spellEnd"/>
      <w:r w:rsidRPr="004A6D91">
        <w:rPr>
          <w:szCs w:val="24"/>
          <w:lang w:eastAsia="ar-SA"/>
        </w:rPr>
        <w:t xml:space="preserve"> ir Mūsų darželis. Naudojama Lazdijų rajono savivaldybės dokumentų valdymo sistema (DVS). 2020 metais mokykla-darželis įsigijo ir pradėjo naudotis Microsoft Office 365.</w:t>
      </w:r>
    </w:p>
    <w:p w14:paraId="2D0F84E7" w14:textId="14EDF61E" w:rsidR="0093403C" w:rsidRPr="00ED0706" w:rsidRDefault="0093403C" w:rsidP="00ED0706">
      <w:pPr>
        <w:widowControl w:val="0"/>
        <w:tabs>
          <w:tab w:val="left" w:pos="567"/>
          <w:tab w:val="left" w:pos="1276"/>
        </w:tabs>
        <w:spacing w:line="360" w:lineRule="auto"/>
        <w:ind w:right="20" w:firstLine="851"/>
        <w:jc w:val="both"/>
        <w:rPr>
          <w:szCs w:val="24"/>
          <w:lang w:eastAsia="lt-LT"/>
        </w:rPr>
      </w:pPr>
      <w:r w:rsidRPr="004A6D91">
        <w:rPr>
          <w:szCs w:val="24"/>
          <w:lang w:eastAsia="lt-LT"/>
        </w:rPr>
        <w:t>Mokykloje-darželyje didelis dėmesys skiriamas mokinių sveikatos stiprinimo programoms. 1</w:t>
      </w:r>
      <w:r w:rsidR="00F44DAD">
        <w:rPr>
          <w:szCs w:val="24"/>
          <w:lang w:eastAsia="lt-LT"/>
        </w:rPr>
        <w:t>-</w:t>
      </w:r>
      <w:r w:rsidRPr="004A6D91">
        <w:rPr>
          <w:szCs w:val="24"/>
          <w:lang w:eastAsia="lt-LT"/>
        </w:rPr>
        <w:t>4 klasių mokiniams pagal ugdymo planą 1 savaitinė pamoka skiriama šokiui. Šokio pamokos vyksta mokyklos-darželio salėje. Fizinio ugdymo pamokos vedamos salėje, esant geram orui pavasarį ir rudenį – lauko aikštyne. Mokyklos-darželio biudžetą sudaro mokinio krepšelio lėšos, aplinkos lėšos, 1,2 proc. pajamų mokesčio lėšos, laimėtų projektų lėšos. Mokyklos-darželio lėšų panaudojimo tvarką reglamentuoja teisiniai aktai ir mokyklos-darželio tarybos patvirtinta tvarka.</w:t>
      </w:r>
    </w:p>
    <w:p w14:paraId="33F2EAFD" w14:textId="33875E6E" w:rsidR="00C2503D" w:rsidRDefault="00C2503D">
      <w:pPr>
        <w:rPr>
          <w:szCs w:val="24"/>
          <w:lang w:eastAsia="lt-LT"/>
        </w:rPr>
      </w:pPr>
      <w:r>
        <w:rPr>
          <w:szCs w:val="24"/>
          <w:lang w:eastAsia="lt-LT"/>
        </w:rPr>
        <w:br w:type="page"/>
      </w:r>
    </w:p>
    <w:p w14:paraId="17736B2F" w14:textId="1632BFC0" w:rsidR="004F61DC" w:rsidRPr="004A6D91" w:rsidRDefault="00A049CF" w:rsidP="00673E6B">
      <w:pPr>
        <w:jc w:val="center"/>
        <w:rPr>
          <w:b/>
          <w:bCs/>
          <w:szCs w:val="24"/>
        </w:rPr>
      </w:pPr>
      <w:r w:rsidRPr="004A6D91">
        <w:rPr>
          <w:b/>
          <w:bCs/>
          <w:szCs w:val="24"/>
        </w:rPr>
        <w:lastRenderedPageBreak/>
        <w:t>II</w:t>
      </w:r>
      <w:r w:rsidR="00033599" w:rsidRPr="004A6D91">
        <w:rPr>
          <w:b/>
          <w:bCs/>
          <w:szCs w:val="24"/>
        </w:rPr>
        <w:t>. TIKSLŲ, UŽDAVINIŲ</w:t>
      </w:r>
      <w:r w:rsidR="004F61DC" w:rsidRPr="004A6D91">
        <w:rPr>
          <w:b/>
          <w:bCs/>
          <w:szCs w:val="24"/>
        </w:rPr>
        <w:t>, VEIKLŲ IR ASIGNAVIMŲ SUVESTINĖ</w:t>
      </w:r>
    </w:p>
    <w:p w14:paraId="41E3B441" w14:textId="77777777" w:rsidR="00C86249" w:rsidRPr="004A6D91" w:rsidRDefault="00C86249" w:rsidP="00C86249">
      <w:pPr>
        <w:jc w:val="right"/>
        <w:rPr>
          <w:b/>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098"/>
        <w:gridCol w:w="1801"/>
        <w:gridCol w:w="2143"/>
        <w:gridCol w:w="1560"/>
        <w:gridCol w:w="63"/>
        <w:gridCol w:w="220"/>
        <w:gridCol w:w="1177"/>
        <w:gridCol w:w="1350"/>
        <w:gridCol w:w="1380"/>
        <w:gridCol w:w="116"/>
        <w:gridCol w:w="1505"/>
      </w:tblGrid>
      <w:tr w:rsidR="00EC4964" w:rsidRPr="004A6D91" w14:paraId="080A92B2" w14:textId="77777777" w:rsidTr="00C2503D">
        <w:tc>
          <w:tcPr>
            <w:tcW w:w="757" w:type="dxa"/>
            <w:shd w:val="clear" w:color="auto" w:fill="auto"/>
          </w:tcPr>
          <w:p w14:paraId="5786F4B5" w14:textId="77777777" w:rsidR="008E49A5" w:rsidRPr="004A6D91" w:rsidRDefault="008E49A5" w:rsidP="00576521">
            <w:pPr>
              <w:rPr>
                <w:b/>
                <w:szCs w:val="24"/>
              </w:rPr>
            </w:pPr>
            <w:r w:rsidRPr="004A6D91">
              <w:rPr>
                <w:b/>
                <w:szCs w:val="24"/>
              </w:rPr>
              <w:t>Eil. Nr.</w:t>
            </w:r>
          </w:p>
        </w:tc>
        <w:tc>
          <w:tcPr>
            <w:tcW w:w="2098" w:type="dxa"/>
            <w:shd w:val="clear" w:color="auto" w:fill="auto"/>
          </w:tcPr>
          <w:p w14:paraId="6F66AE73" w14:textId="77777777" w:rsidR="008E49A5" w:rsidRPr="004A6D91" w:rsidRDefault="008E49A5" w:rsidP="00576521">
            <w:pPr>
              <w:tabs>
                <w:tab w:val="left" w:pos="1650"/>
              </w:tabs>
              <w:rPr>
                <w:b/>
                <w:szCs w:val="24"/>
              </w:rPr>
            </w:pPr>
            <w:r w:rsidRPr="004A6D91">
              <w:rPr>
                <w:b/>
                <w:szCs w:val="24"/>
              </w:rPr>
              <w:t>Tikslas</w:t>
            </w:r>
          </w:p>
        </w:tc>
        <w:tc>
          <w:tcPr>
            <w:tcW w:w="11315" w:type="dxa"/>
            <w:gridSpan w:val="10"/>
            <w:shd w:val="clear" w:color="auto" w:fill="auto"/>
          </w:tcPr>
          <w:p w14:paraId="513F64CB" w14:textId="77777777" w:rsidR="008E49A5" w:rsidRPr="004A6D91" w:rsidRDefault="008E49A5" w:rsidP="00576521">
            <w:pPr>
              <w:tabs>
                <w:tab w:val="left" w:pos="1650"/>
              </w:tabs>
              <w:rPr>
                <w:b/>
                <w:szCs w:val="24"/>
              </w:rPr>
            </w:pPr>
            <w:r w:rsidRPr="004A6D91">
              <w:rPr>
                <w:b/>
                <w:szCs w:val="24"/>
              </w:rPr>
              <w:t>Tikslo pasiekimo vertinimo kriterijus, mato vienetas ir reikšmė</w:t>
            </w:r>
          </w:p>
        </w:tc>
      </w:tr>
      <w:tr w:rsidR="0057155D" w:rsidRPr="004A6D91" w14:paraId="0D2A417C" w14:textId="77777777" w:rsidTr="00C2503D">
        <w:tc>
          <w:tcPr>
            <w:tcW w:w="757" w:type="dxa"/>
            <w:vMerge w:val="restart"/>
            <w:shd w:val="clear" w:color="auto" w:fill="auto"/>
          </w:tcPr>
          <w:p w14:paraId="18AA6D11" w14:textId="77777777" w:rsidR="0057155D" w:rsidRPr="004A6D91" w:rsidRDefault="0057155D" w:rsidP="00576521">
            <w:pPr>
              <w:rPr>
                <w:szCs w:val="24"/>
              </w:rPr>
            </w:pPr>
            <w:r w:rsidRPr="004A6D91">
              <w:rPr>
                <w:szCs w:val="24"/>
              </w:rPr>
              <w:t>1.</w:t>
            </w:r>
          </w:p>
        </w:tc>
        <w:tc>
          <w:tcPr>
            <w:tcW w:w="2098" w:type="dxa"/>
            <w:vMerge w:val="restart"/>
            <w:shd w:val="clear" w:color="auto" w:fill="auto"/>
          </w:tcPr>
          <w:p w14:paraId="5D26D3B4" w14:textId="77777777" w:rsidR="0057155D" w:rsidRPr="004A6D91" w:rsidRDefault="0057155D" w:rsidP="00576521">
            <w:pPr>
              <w:tabs>
                <w:tab w:val="left" w:pos="1650"/>
              </w:tabs>
              <w:rPr>
                <w:b/>
                <w:szCs w:val="24"/>
              </w:rPr>
            </w:pPr>
            <w:r w:rsidRPr="004A6D91">
              <w:rPr>
                <w:b/>
                <w:szCs w:val="24"/>
              </w:rPr>
              <w:t>Nuoseklus, efektyvus ugdymo proceso tobulinimas, atsižvelgiant į kiekvieno mokinio galimybes ir poreikius</w:t>
            </w:r>
          </w:p>
        </w:tc>
        <w:tc>
          <w:tcPr>
            <w:tcW w:w="5567" w:type="dxa"/>
            <w:gridSpan w:val="4"/>
            <w:shd w:val="clear" w:color="auto" w:fill="auto"/>
          </w:tcPr>
          <w:p w14:paraId="359498E0" w14:textId="77777777" w:rsidR="0057155D" w:rsidRPr="004A6D91" w:rsidRDefault="0057155D" w:rsidP="00576521">
            <w:pPr>
              <w:tabs>
                <w:tab w:val="left" w:pos="1650"/>
              </w:tabs>
              <w:rPr>
                <w:b/>
                <w:szCs w:val="24"/>
              </w:rPr>
            </w:pPr>
            <w:r w:rsidRPr="004A6D91">
              <w:rPr>
                <w:b/>
                <w:szCs w:val="24"/>
              </w:rPr>
              <w:t>Planuota</w:t>
            </w:r>
          </w:p>
        </w:tc>
        <w:tc>
          <w:tcPr>
            <w:tcW w:w="5748" w:type="dxa"/>
            <w:gridSpan w:val="6"/>
            <w:shd w:val="clear" w:color="auto" w:fill="auto"/>
          </w:tcPr>
          <w:p w14:paraId="20B9A637" w14:textId="77777777" w:rsidR="0057155D" w:rsidRPr="004A6D91" w:rsidRDefault="0057155D" w:rsidP="00576521">
            <w:pPr>
              <w:tabs>
                <w:tab w:val="left" w:pos="1650"/>
              </w:tabs>
              <w:rPr>
                <w:b/>
                <w:szCs w:val="24"/>
              </w:rPr>
            </w:pPr>
            <w:r w:rsidRPr="004A6D91">
              <w:rPr>
                <w:b/>
                <w:szCs w:val="24"/>
              </w:rPr>
              <w:t>Įvykdyta</w:t>
            </w:r>
          </w:p>
        </w:tc>
      </w:tr>
      <w:tr w:rsidR="0057155D" w:rsidRPr="004A6D91" w14:paraId="7EAFB8F4" w14:textId="77777777" w:rsidTr="00C2503D">
        <w:tc>
          <w:tcPr>
            <w:tcW w:w="757" w:type="dxa"/>
            <w:vMerge/>
            <w:shd w:val="clear" w:color="auto" w:fill="auto"/>
          </w:tcPr>
          <w:p w14:paraId="291ED9B0" w14:textId="77777777" w:rsidR="0057155D" w:rsidRPr="004A6D91" w:rsidRDefault="0057155D" w:rsidP="00576521">
            <w:pPr>
              <w:rPr>
                <w:szCs w:val="24"/>
              </w:rPr>
            </w:pPr>
          </w:p>
        </w:tc>
        <w:tc>
          <w:tcPr>
            <w:tcW w:w="2098" w:type="dxa"/>
            <w:vMerge/>
            <w:shd w:val="clear" w:color="auto" w:fill="auto"/>
          </w:tcPr>
          <w:p w14:paraId="1F91EBCA" w14:textId="77777777" w:rsidR="0057155D" w:rsidRPr="004A6D91" w:rsidRDefault="0057155D" w:rsidP="00576521">
            <w:pPr>
              <w:tabs>
                <w:tab w:val="left" w:pos="1650"/>
              </w:tabs>
              <w:rPr>
                <w:szCs w:val="24"/>
              </w:rPr>
            </w:pPr>
          </w:p>
        </w:tc>
        <w:tc>
          <w:tcPr>
            <w:tcW w:w="5567" w:type="dxa"/>
            <w:gridSpan w:val="4"/>
            <w:shd w:val="clear" w:color="auto" w:fill="auto"/>
          </w:tcPr>
          <w:p w14:paraId="233F8050" w14:textId="77777777" w:rsidR="009C479A" w:rsidRPr="004A6D91" w:rsidRDefault="009C479A" w:rsidP="009C479A">
            <w:pPr>
              <w:tabs>
                <w:tab w:val="left" w:pos="1650"/>
              </w:tabs>
              <w:suppressAutoHyphens/>
              <w:jc w:val="both"/>
              <w:rPr>
                <w:color w:val="000000" w:themeColor="text1"/>
                <w:szCs w:val="24"/>
                <w:lang w:eastAsia="ar-SA"/>
              </w:rPr>
            </w:pPr>
            <w:r w:rsidRPr="004A6D91">
              <w:rPr>
                <w:color w:val="000000" w:themeColor="text1"/>
                <w:szCs w:val="24"/>
                <w:lang w:eastAsia="ar-SA"/>
              </w:rPr>
              <w:t xml:space="preserve">100 proc. mokytojų per metus praves ≥1 integruotą arba atvirą pamoką/veiklą, o mokytojai metodininkai </w:t>
            </w:r>
            <w:r w:rsidRPr="004A6D91">
              <w:rPr>
                <w:bCs/>
                <w:color w:val="000000" w:themeColor="text1"/>
                <w:szCs w:val="24"/>
                <w:lang w:eastAsia="ar-SA"/>
              </w:rPr>
              <w:t>≥2</w:t>
            </w:r>
          </w:p>
          <w:p w14:paraId="562A4D3C" w14:textId="77777777" w:rsidR="009C479A" w:rsidRPr="004A6D91" w:rsidRDefault="009C479A" w:rsidP="009C479A">
            <w:pPr>
              <w:tabs>
                <w:tab w:val="left" w:pos="1650"/>
              </w:tabs>
              <w:suppressAutoHyphens/>
              <w:jc w:val="both"/>
              <w:rPr>
                <w:color w:val="000000" w:themeColor="text1"/>
                <w:szCs w:val="24"/>
                <w:lang w:eastAsia="ar-SA"/>
              </w:rPr>
            </w:pPr>
            <w:r w:rsidRPr="004A6D91">
              <w:rPr>
                <w:color w:val="000000" w:themeColor="text1"/>
                <w:szCs w:val="24"/>
                <w:lang w:eastAsia="ar-SA"/>
              </w:rPr>
              <w:t>99 proc. mokinių nepraleis pamokų be pateisinamos priežasties.</w:t>
            </w:r>
          </w:p>
          <w:p w14:paraId="2FE1DE46" w14:textId="77777777" w:rsidR="009C479A" w:rsidRPr="004A6D91" w:rsidRDefault="009C479A" w:rsidP="009C479A">
            <w:pPr>
              <w:suppressAutoHyphens/>
              <w:autoSpaceDE w:val="0"/>
              <w:autoSpaceDN w:val="0"/>
              <w:adjustRightInd w:val="0"/>
              <w:jc w:val="both"/>
              <w:rPr>
                <w:rFonts w:eastAsiaTheme="minorHAnsi"/>
                <w:szCs w:val="24"/>
              </w:rPr>
            </w:pPr>
            <w:r w:rsidRPr="004A6D91">
              <w:rPr>
                <w:szCs w:val="24"/>
                <w:lang w:eastAsia="ar-SA"/>
              </w:rPr>
              <w:t>1-4 klasių mokinių pažangumas 100 proc.</w:t>
            </w:r>
          </w:p>
          <w:p w14:paraId="0718F75A" w14:textId="77777777" w:rsidR="009C479A" w:rsidRPr="004A6D91" w:rsidRDefault="009C479A" w:rsidP="009C479A">
            <w:pPr>
              <w:tabs>
                <w:tab w:val="left" w:pos="1650"/>
              </w:tabs>
              <w:suppressAutoHyphens/>
              <w:jc w:val="both"/>
              <w:rPr>
                <w:color w:val="000000" w:themeColor="text1"/>
                <w:szCs w:val="24"/>
                <w:lang w:eastAsia="ar-SA"/>
              </w:rPr>
            </w:pPr>
            <w:r w:rsidRPr="004A6D91">
              <w:rPr>
                <w:color w:val="000000" w:themeColor="text1"/>
                <w:szCs w:val="24"/>
                <w:lang w:eastAsia="ar-SA"/>
              </w:rPr>
              <w:t>100 proc. mokinių dalyvaus neformaliojo ar kryptingo meninio ugdymo veikloje.</w:t>
            </w:r>
          </w:p>
          <w:p w14:paraId="63D5FBF4" w14:textId="77777777" w:rsidR="009C479A" w:rsidRPr="004A6D91" w:rsidRDefault="009C479A" w:rsidP="009C479A">
            <w:pPr>
              <w:tabs>
                <w:tab w:val="left" w:pos="1650"/>
              </w:tabs>
              <w:suppressAutoHyphens/>
              <w:jc w:val="both"/>
              <w:rPr>
                <w:color w:val="000000" w:themeColor="text1"/>
                <w:szCs w:val="24"/>
                <w:lang w:eastAsia="ar-SA"/>
              </w:rPr>
            </w:pPr>
            <w:r w:rsidRPr="004A6D91">
              <w:rPr>
                <w:color w:val="000000" w:themeColor="text1"/>
                <w:szCs w:val="24"/>
                <w:lang w:eastAsia="ar-SA"/>
              </w:rPr>
              <w:t>46 proc. mokinių dalyvaus olimpiadose, konkursuose, varžybose (mokyklinėse ir rajoninėse).</w:t>
            </w:r>
          </w:p>
          <w:p w14:paraId="3E5C2DE2" w14:textId="232FABB0" w:rsidR="0057155D" w:rsidRPr="004A6D91" w:rsidRDefault="009C479A" w:rsidP="009C479A">
            <w:pPr>
              <w:tabs>
                <w:tab w:val="left" w:pos="1650"/>
              </w:tabs>
              <w:rPr>
                <w:b/>
                <w:szCs w:val="24"/>
              </w:rPr>
            </w:pPr>
            <w:r w:rsidRPr="004A6D91">
              <w:rPr>
                <w:color w:val="000000" w:themeColor="text1"/>
                <w:szCs w:val="24"/>
                <w:lang w:eastAsia="ar-SA"/>
              </w:rPr>
              <w:t xml:space="preserve">Pagerės 4 klasės mokinių NMPP </w:t>
            </w:r>
            <w:r w:rsidRPr="004A6D91">
              <w:rPr>
                <w:szCs w:val="24"/>
                <w:lang w:eastAsia="ar-SA"/>
              </w:rPr>
              <w:t>testų rezultatai</w:t>
            </w:r>
            <w:r w:rsidRPr="004A6D91">
              <w:rPr>
                <w:rFonts w:eastAsia="MS Mincho"/>
                <w:color w:val="000000" w:themeColor="text1"/>
                <w:szCs w:val="24"/>
                <w:lang w:eastAsia="ar-SA"/>
              </w:rPr>
              <w:t>.</w:t>
            </w:r>
          </w:p>
        </w:tc>
        <w:tc>
          <w:tcPr>
            <w:tcW w:w="5748" w:type="dxa"/>
            <w:gridSpan w:val="6"/>
            <w:shd w:val="clear" w:color="auto" w:fill="auto"/>
          </w:tcPr>
          <w:p w14:paraId="78B1FA31" w14:textId="5CB32535" w:rsidR="0057155D" w:rsidRPr="004A6D91" w:rsidRDefault="0057155D" w:rsidP="00CC2775">
            <w:pPr>
              <w:tabs>
                <w:tab w:val="left" w:pos="1650"/>
              </w:tabs>
              <w:suppressAutoHyphens/>
              <w:rPr>
                <w:bCs/>
                <w:color w:val="000000" w:themeColor="text1"/>
                <w:szCs w:val="24"/>
                <w:lang w:eastAsia="ar-SA"/>
              </w:rPr>
            </w:pPr>
            <w:r w:rsidRPr="004A6D91">
              <w:rPr>
                <w:bCs/>
                <w:color w:val="000000" w:themeColor="text1"/>
                <w:szCs w:val="24"/>
                <w:lang w:eastAsia="ar-SA"/>
              </w:rPr>
              <w:t>100 proc. mokytojų per metus pravedė 1 integ</w:t>
            </w:r>
            <w:r w:rsidR="00D34088">
              <w:rPr>
                <w:bCs/>
                <w:color w:val="000000" w:themeColor="text1"/>
                <w:szCs w:val="24"/>
                <w:lang w:eastAsia="ar-SA"/>
              </w:rPr>
              <w:t>ruotą</w:t>
            </w:r>
            <w:r w:rsidRPr="004A6D91">
              <w:rPr>
                <w:bCs/>
                <w:color w:val="000000" w:themeColor="text1"/>
                <w:szCs w:val="24"/>
                <w:lang w:eastAsia="ar-SA"/>
              </w:rPr>
              <w:t xml:space="preserve"> o mokytojai metodininkai 2.</w:t>
            </w:r>
            <w:r w:rsidR="00225A35">
              <w:rPr>
                <w:bCs/>
                <w:color w:val="000000" w:themeColor="text1"/>
                <w:szCs w:val="24"/>
                <w:lang w:eastAsia="ar-SA"/>
              </w:rPr>
              <w:t>Atvirų pamokų nevyko</w:t>
            </w:r>
            <w:r w:rsidR="00B34B56" w:rsidRPr="004A6D91">
              <w:rPr>
                <w:bCs/>
                <w:color w:val="000000" w:themeColor="text1"/>
                <w:szCs w:val="24"/>
                <w:lang w:eastAsia="ar-SA"/>
              </w:rPr>
              <w:t>, dėl COVID-19 karantino.</w:t>
            </w:r>
          </w:p>
          <w:p w14:paraId="71590207" w14:textId="045FB772" w:rsidR="0057155D" w:rsidRPr="009320DF" w:rsidRDefault="00481106" w:rsidP="009320DF">
            <w:pPr>
              <w:suppressAutoHyphens/>
              <w:autoSpaceDE w:val="0"/>
              <w:autoSpaceDN w:val="0"/>
              <w:adjustRightInd w:val="0"/>
              <w:rPr>
                <w:rFonts w:eastAsiaTheme="minorHAnsi"/>
                <w:bCs/>
                <w:color w:val="000000" w:themeColor="text1"/>
                <w:szCs w:val="24"/>
              </w:rPr>
            </w:pPr>
            <w:r w:rsidRPr="004A6D91">
              <w:rPr>
                <w:rFonts w:eastAsiaTheme="minorHAnsi"/>
                <w:bCs/>
                <w:color w:val="000000" w:themeColor="text1"/>
                <w:szCs w:val="24"/>
              </w:rPr>
              <w:t xml:space="preserve">2020-2021 m. m. po pirmo </w:t>
            </w:r>
            <w:r w:rsidR="0057155D" w:rsidRPr="004A6D91">
              <w:rPr>
                <w:rFonts w:eastAsiaTheme="minorHAnsi"/>
                <w:bCs/>
                <w:color w:val="000000" w:themeColor="text1"/>
                <w:szCs w:val="24"/>
              </w:rPr>
              <w:t xml:space="preserve">pusmečio mokyklos pažangumas buvo 99%. Vienas mokinys buvo nepažangus iš </w:t>
            </w:r>
            <w:r w:rsidRPr="004A6D91">
              <w:rPr>
                <w:rFonts w:eastAsiaTheme="minorHAnsi"/>
                <w:bCs/>
                <w:color w:val="000000" w:themeColor="text1"/>
                <w:szCs w:val="24"/>
              </w:rPr>
              <w:t>lietuvių kalbos, tačiau nuo 2020</w:t>
            </w:r>
            <w:r w:rsidR="0057155D" w:rsidRPr="004A6D91">
              <w:rPr>
                <w:rFonts w:eastAsiaTheme="minorHAnsi"/>
                <w:bCs/>
                <w:color w:val="000000" w:themeColor="text1"/>
                <w:szCs w:val="24"/>
              </w:rPr>
              <w:t xml:space="preserve"> m rugsėjo mėn. šis mokinys ugdomas pagal </w:t>
            </w:r>
            <w:r w:rsidR="00B34B56" w:rsidRPr="004A6D91">
              <w:rPr>
                <w:rFonts w:eastAsiaTheme="minorHAnsi"/>
                <w:bCs/>
                <w:color w:val="000000" w:themeColor="text1"/>
                <w:szCs w:val="24"/>
              </w:rPr>
              <w:t>Pritaikytą bendrąją programą.</w:t>
            </w:r>
            <w:r w:rsidR="006A0E67">
              <w:rPr>
                <w:rFonts w:eastAsiaTheme="minorHAnsi"/>
                <w:bCs/>
                <w:color w:val="000000" w:themeColor="text1"/>
                <w:szCs w:val="24"/>
              </w:rPr>
              <w:t xml:space="preserve"> 2-4 klasių mokinių NMPP nevyko</w:t>
            </w:r>
            <w:r w:rsidR="00B34B56" w:rsidRPr="004A6D91">
              <w:rPr>
                <w:rFonts w:eastAsiaTheme="minorHAnsi"/>
                <w:bCs/>
                <w:color w:val="000000" w:themeColor="text1"/>
                <w:szCs w:val="24"/>
              </w:rPr>
              <w:t>, dėl COVID-19 ligos ir karantino.</w:t>
            </w:r>
          </w:p>
        </w:tc>
      </w:tr>
      <w:tr w:rsidR="00722962" w:rsidRPr="00033599" w14:paraId="75BDF9C8" w14:textId="77777777" w:rsidTr="00C2503D">
        <w:tc>
          <w:tcPr>
            <w:tcW w:w="757" w:type="dxa"/>
            <w:shd w:val="clear" w:color="auto" w:fill="auto"/>
          </w:tcPr>
          <w:p w14:paraId="365776EE" w14:textId="77777777" w:rsidR="00722962" w:rsidRPr="009F1BE8" w:rsidRDefault="00722962" w:rsidP="00722962">
            <w:pPr>
              <w:rPr>
                <w:szCs w:val="24"/>
              </w:rPr>
            </w:pPr>
            <w:r w:rsidRPr="009F1BE8">
              <w:rPr>
                <w:szCs w:val="24"/>
              </w:rPr>
              <w:t>1.1.</w:t>
            </w:r>
          </w:p>
        </w:tc>
        <w:tc>
          <w:tcPr>
            <w:tcW w:w="13413" w:type="dxa"/>
            <w:gridSpan w:val="11"/>
          </w:tcPr>
          <w:p w14:paraId="547A5FE7" w14:textId="77777777" w:rsidR="00722962" w:rsidRPr="009F1BE8" w:rsidRDefault="00722962" w:rsidP="00722962">
            <w:pPr>
              <w:jc w:val="both"/>
              <w:rPr>
                <w:rFonts w:ascii="TimesNewRomanPS-BoldMT" w:hAnsi="TimesNewRomanPS-BoldMT" w:cs="TimesNewRomanPS-BoldMT"/>
                <w:b/>
                <w:bCs/>
                <w:szCs w:val="24"/>
              </w:rPr>
            </w:pPr>
            <w:r w:rsidRPr="009F1BE8">
              <w:rPr>
                <w:b/>
                <w:szCs w:val="24"/>
              </w:rPr>
              <w:t>Uždavinys. Mokinių pasiekimų ir pažangos vertinimo ir įsivertinimo tobulinimas.</w:t>
            </w:r>
          </w:p>
        </w:tc>
      </w:tr>
      <w:tr w:rsidR="00EC4964" w:rsidRPr="00033599" w14:paraId="0E82183B" w14:textId="77777777" w:rsidTr="00A51F12">
        <w:trPr>
          <w:trHeight w:val="371"/>
        </w:trPr>
        <w:tc>
          <w:tcPr>
            <w:tcW w:w="757" w:type="dxa"/>
            <w:vMerge w:val="restart"/>
            <w:shd w:val="clear" w:color="auto" w:fill="auto"/>
          </w:tcPr>
          <w:p w14:paraId="142457D5" w14:textId="77777777" w:rsidR="00722962" w:rsidRPr="00033599" w:rsidRDefault="00722962" w:rsidP="00722962">
            <w:pPr>
              <w:rPr>
                <w:b/>
                <w:szCs w:val="24"/>
              </w:rPr>
            </w:pPr>
          </w:p>
        </w:tc>
        <w:tc>
          <w:tcPr>
            <w:tcW w:w="2098" w:type="dxa"/>
            <w:vMerge w:val="restart"/>
            <w:shd w:val="clear" w:color="auto" w:fill="auto"/>
          </w:tcPr>
          <w:p w14:paraId="514A48B1" w14:textId="77777777" w:rsidR="00722962" w:rsidRPr="00033599" w:rsidRDefault="00722962" w:rsidP="00722962">
            <w:pPr>
              <w:tabs>
                <w:tab w:val="left" w:pos="1650"/>
              </w:tabs>
              <w:rPr>
                <w:b/>
                <w:szCs w:val="24"/>
              </w:rPr>
            </w:pPr>
            <w:r w:rsidRPr="00033599">
              <w:rPr>
                <w:b/>
                <w:bCs/>
                <w:szCs w:val="24"/>
              </w:rPr>
              <w:t>Įstaigos veiksmo pavadinimas</w:t>
            </w:r>
          </w:p>
        </w:tc>
        <w:tc>
          <w:tcPr>
            <w:tcW w:w="3944" w:type="dxa"/>
            <w:gridSpan w:val="2"/>
            <w:shd w:val="clear" w:color="auto" w:fill="auto"/>
          </w:tcPr>
          <w:p w14:paraId="29D37EA0" w14:textId="77777777" w:rsidR="00722962" w:rsidRPr="00033599" w:rsidRDefault="00722962" w:rsidP="00722962">
            <w:pPr>
              <w:tabs>
                <w:tab w:val="left" w:pos="1650"/>
              </w:tabs>
              <w:rPr>
                <w:b/>
                <w:szCs w:val="24"/>
              </w:rPr>
            </w:pPr>
            <w:r w:rsidRPr="00033599">
              <w:rPr>
                <w:b/>
                <w:szCs w:val="24"/>
              </w:rPr>
              <w:t>Proceso ir / ar indėlio vertinimo kriterijai, mato vienetai ir reikšmės</w:t>
            </w:r>
          </w:p>
        </w:tc>
        <w:tc>
          <w:tcPr>
            <w:tcW w:w="1560" w:type="dxa"/>
            <w:vMerge w:val="restart"/>
            <w:shd w:val="clear" w:color="auto" w:fill="auto"/>
          </w:tcPr>
          <w:p w14:paraId="31AD8F2D" w14:textId="77777777" w:rsidR="00722962" w:rsidRPr="00033599" w:rsidRDefault="00722962" w:rsidP="00722962">
            <w:pPr>
              <w:tabs>
                <w:tab w:val="left" w:pos="1650"/>
              </w:tabs>
              <w:rPr>
                <w:b/>
                <w:szCs w:val="24"/>
              </w:rPr>
            </w:pPr>
            <w:r w:rsidRPr="00033599">
              <w:rPr>
                <w:b/>
                <w:szCs w:val="24"/>
              </w:rPr>
              <w:t>Atsakingi vykdytojai</w:t>
            </w:r>
          </w:p>
        </w:tc>
        <w:tc>
          <w:tcPr>
            <w:tcW w:w="2810" w:type="dxa"/>
            <w:gridSpan w:val="4"/>
          </w:tcPr>
          <w:p w14:paraId="6A5A7D06" w14:textId="77777777" w:rsidR="00722962" w:rsidRPr="00033599" w:rsidRDefault="00722962" w:rsidP="00722962">
            <w:pPr>
              <w:tabs>
                <w:tab w:val="left" w:pos="1650"/>
              </w:tabs>
              <w:rPr>
                <w:b/>
                <w:szCs w:val="24"/>
              </w:rPr>
            </w:pPr>
            <w:r w:rsidRPr="00033599">
              <w:rPr>
                <w:b/>
                <w:szCs w:val="24"/>
              </w:rPr>
              <w:t>Įvykdymo terminas</w:t>
            </w:r>
          </w:p>
        </w:tc>
        <w:tc>
          <w:tcPr>
            <w:tcW w:w="3001" w:type="dxa"/>
            <w:gridSpan w:val="3"/>
          </w:tcPr>
          <w:p w14:paraId="2C7B3A8E" w14:textId="77777777" w:rsidR="00722962" w:rsidRPr="00033599" w:rsidRDefault="00722962" w:rsidP="00722962">
            <w:pPr>
              <w:tabs>
                <w:tab w:val="left" w:pos="1650"/>
              </w:tabs>
              <w:rPr>
                <w:b/>
                <w:szCs w:val="24"/>
              </w:rPr>
            </w:pPr>
            <w:r w:rsidRPr="00033599">
              <w:rPr>
                <w:b/>
                <w:szCs w:val="24"/>
              </w:rPr>
              <w:t xml:space="preserve">Asignavimai (tūkst. </w:t>
            </w:r>
            <w:r>
              <w:rPr>
                <w:b/>
                <w:szCs w:val="24"/>
              </w:rPr>
              <w:t>Eur</w:t>
            </w:r>
            <w:r w:rsidR="00893D4E">
              <w:rPr>
                <w:b/>
                <w:szCs w:val="24"/>
              </w:rPr>
              <w:t>.</w:t>
            </w:r>
            <w:r w:rsidRPr="00033599">
              <w:rPr>
                <w:b/>
                <w:szCs w:val="24"/>
              </w:rPr>
              <w:t>)</w:t>
            </w:r>
          </w:p>
        </w:tc>
      </w:tr>
      <w:tr w:rsidR="00EC4964" w:rsidRPr="00033599" w14:paraId="3FDB446A" w14:textId="77777777" w:rsidTr="00A51F12">
        <w:trPr>
          <w:trHeight w:val="371"/>
        </w:trPr>
        <w:tc>
          <w:tcPr>
            <w:tcW w:w="757" w:type="dxa"/>
            <w:vMerge/>
            <w:shd w:val="clear" w:color="auto" w:fill="auto"/>
          </w:tcPr>
          <w:p w14:paraId="2FE83D37" w14:textId="77777777" w:rsidR="00722962" w:rsidRPr="00033599" w:rsidRDefault="00722962" w:rsidP="00722962">
            <w:pPr>
              <w:rPr>
                <w:b/>
                <w:szCs w:val="24"/>
              </w:rPr>
            </w:pPr>
          </w:p>
        </w:tc>
        <w:tc>
          <w:tcPr>
            <w:tcW w:w="2098" w:type="dxa"/>
            <w:vMerge/>
            <w:shd w:val="clear" w:color="auto" w:fill="auto"/>
          </w:tcPr>
          <w:p w14:paraId="7B814024" w14:textId="77777777" w:rsidR="00722962" w:rsidRPr="00033599" w:rsidRDefault="00722962" w:rsidP="00722962">
            <w:pPr>
              <w:tabs>
                <w:tab w:val="left" w:pos="1650"/>
              </w:tabs>
              <w:rPr>
                <w:b/>
                <w:bCs/>
                <w:szCs w:val="24"/>
              </w:rPr>
            </w:pPr>
          </w:p>
        </w:tc>
        <w:tc>
          <w:tcPr>
            <w:tcW w:w="1801" w:type="dxa"/>
            <w:shd w:val="clear" w:color="auto" w:fill="auto"/>
          </w:tcPr>
          <w:p w14:paraId="2886AB20" w14:textId="77777777" w:rsidR="00722962" w:rsidRPr="00033599" w:rsidRDefault="00722962" w:rsidP="00722962">
            <w:pPr>
              <w:tabs>
                <w:tab w:val="left" w:pos="1650"/>
              </w:tabs>
              <w:rPr>
                <w:b/>
                <w:szCs w:val="24"/>
              </w:rPr>
            </w:pPr>
            <w:r>
              <w:rPr>
                <w:b/>
                <w:szCs w:val="24"/>
              </w:rPr>
              <w:t>Planuota</w:t>
            </w:r>
          </w:p>
        </w:tc>
        <w:tc>
          <w:tcPr>
            <w:tcW w:w="2143" w:type="dxa"/>
            <w:shd w:val="clear" w:color="auto" w:fill="auto"/>
          </w:tcPr>
          <w:p w14:paraId="515FC2D1" w14:textId="77777777" w:rsidR="00722962" w:rsidRPr="00033599" w:rsidRDefault="00722962" w:rsidP="00722962">
            <w:pPr>
              <w:tabs>
                <w:tab w:val="left" w:pos="1650"/>
              </w:tabs>
              <w:rPr>
                <w:b/>
                <w:szCs w:val="24"/>
              </w:rPr>
            </w:pPr>
            <w:r>
              <w:rPr>
                <w:b/>
                <w:szCs w:val="24"/>
              </w:rPr>
              <w:t>Įvykdyta</w:t>
            </w:r>
          </w:p>
        </w:tc>
        <w:tc>
          <w:tcPr>
            <w:tcW w:w="1560" w:type="dxa"/>
            <w:vMerge/>
            <w:shd w:val="clear" w:color="auto" w:fill="auto"/>
          </w:tcPr>
          <w:p w14:paraId="61C19DBF" w14:textId="77777777" w:rsidR="00722962" w:rsidRPr="00033599" w:rsidRDefault="00722962" w:rsidP="00722962">
            <w:pPr>
              <w:tabs>
                <w:tab w:val="left" w:pos="1650"/>
              </w:tabs>
              <w:rPr>
                <w:b/>
                <w:szCs w:val="24"/>
              </w:rPr>
            </w:pPr>
          </w:p>
        </w:tc>
        <w:tc>
          <w:tcPr>
            <w:tcW w:w="1460" w:type="dxa"/>
            <w:gridSpan w:val="3"/>
          </w:tcPr>
          <w:p w14:paraId="5BCD8FB6" w14:textId="77777777" w:rsidR="00722962" w:rsidRPr="00033599" w:rsidRDefault="00722962" w:rsidP="00722962">
            <w:pPr>
              <w:tabs>
                <w:tab w:val="left" w:pos="1650"/>
              </w:tabs>
              <w:rPr>
                <w:b/>
                <w:szCs w:val="24"/>
              </w:rPr>
            </w:pPr>
            <w:r>
              <w:rPr>
                <w:b/>
                <w:szCs w:val="24"/>
              </w:rPr>
              <w:t>Numatyta data</w:t>
            </w:r>
          </w:p>
        </w:tc>
        <w:tc>
          <w:tcPr>
            <w:tcW w:w="1350" w:type="dxa"/>
          </w:tcPr>
          <w:p w14:paraId="780F2576" w14:textId="77777777" w:rsidR="00722962" w:rsidRPr="00033599" w:rsidRDefault="00722962" w:rsidP="00722962">
            <w:pPr>
              <w:tabs>
                <w:tab w:val="left" w:pos="1650"/>
              </w:tabs>
              <w:rPr>
                <w:b/>
                <w:szCs w:val="24"/>
              </w:rPr>
            </w:pPr>
            <w:r>
              <w:rPr>
                <w:b/>
                <w:szCs w:val="24"/>
              </w:rPr>
              <w:t>Faktinė data</w:t>
            </w:r>
          </w:p>
        </w:tc>
        <w:tc>
          <w:tcPr>
            <w:tcW w:w="1496" w:type="dxa"/>
            <w:gridSpan w:val="2"/>
          </w:tcPr>
          <w:p w14:paraId="781D12BB" w14:textId="77777777" w:rsidR="00722962" w:rsidRPr="00033599" w:rsidRDefault="00722962" w:rsidP="00722962">
            <w:pPr>
              <w:tabs>
                <w:tab w:val="left" w:pos="1650"/>
              </w:tabs>
              <w:rPr>
                <w:b/>
                <w:szCs w:val="24"/>
              </w:rPr>
            </w:pPr>
            <w:r>
              <w:rPr>
                <w:b/>
                <w:szCs w:val="24"/>
              </w:rPr>
              <w:t>Patvirtinti</w:t>
            </w:r>
          </w:p>
        </w:tc>
        <w:tc>
          <w:tcPr>
            <w:tcW w:w="1505" w:type="dxa"/>
          </w:tcPr>
          <w:p w14:paraId="0E647B4F" w14:textId="77777777" w:rsidR="00722962" w:rsidRPr="00033599" w:rsidRDefault="00722962" w:rsidP="00722962">
            <w:pPr>
              <w:tabs>
                <w:tab w:val="left" w:pos="1650"/>
              </w:tabs>
              <w:rPr>
                <w:b/>
                <w:szCs w:val="24"/>
              </w:rPr>
            </w:pPr>
            <w:r>
              <w:rPr>
                <w:b/>
                <w:szCs w:val="24"/>
              </w:rPr>
              <w:t>Panaudoti</w:t>
            </w:r>
          </w:p>
        </w:tc>
      </w:tr>
      <w:tr w:rsidR="00EC4964" w:rsidRPr="00033599" w14:paraId="30CB1C86" w14:textId="77777777" w:rsidTr="00A51F12">
        <w:trPr>
          <w:trHeight w:val="608"/>
        </w:trPr>
        <w:tc>
          <w:tcPr>
            <w:tcW w:w="757" w:type="dxa"/>
            <w:shd w:val="clear" w:color="auto" w:fill="auto"/>
          </w:tcPr>
          <w:p w14:paraId="59DC719F" w14:textId="77777777" w:rsidR="009F1BE8" w:rsidRPr="00F777E2" w:rsidRDefault="009F1BE8" w:rsidP="00722962">
            <w:pPr>
              <w:rPr>
                <w:rFonts w:eastAsia="MS Mincho"/>
                <w:b/>
                <w:bCs/>
                <w:szCs w:val="24"/>
              </w:rPr>
            </w:pPr>
            <w:r w:rsidRPr="00F777E2">
              <w:rPr>
                <w:rFonts w:eastAsia="MS Mincho"/>
                <w:b/>
                <w:bCs/>
                <w:szCs w:val="24"/>
              </w:rPr>
              <w:t>1.1.1</w:t>
            </w:r>
          </w:p>
        </w:tc>
        <w:tc>
          <w:tcPr>
            <w:tcW w:w="2098" w:type="dxa"/>
            <w:shd w:val="clear" w:color="auto" w:fill="auto"/>
          </w:tcPr>
          <w:p w14:paraId="78FFB5CD" w14:textId="77777777" w:rsidR="009F1BE8" w:rsidRPr="00F777E2" w:rsidRDefault="009F1BE8" w:rsidP="00722962">
            <w:pPr>
              <w:rPr>
                <w:rFonts w:eastAsia="MS Mincho"/>
                <w:b/>
                <w:bCs/>
                <w:i/>
                <w:szCs w:val="24"/>
              </w:rPr>
            </w:pPr>
            <w:r w:rsidRPr="00F777E2">
              <w:rPr>
                <w:rFonts w:eastAsia="MS Mincho"/>
                <w:b/>
                <w:bCs/>
                <w:szCs w:val="24"/>
              </w:rPr>
              <w:t>Nacionalinio mokinių pasiekim</w:t>
            </w:r>
            <w:r w:rsidR="00893D4E" w:rsidRPr="00F777E2">
              <w:rPr>
                <w:rFonts w:eastAsia="MS Mincho"/>
                <w:b/>
                <w:bCs/>
                <w:szCs w:val="24"/>
              </w:rPr>
              <w:t>ų patikrinimo rezultatų analizė</w:t>
            </w:r>
          </w:p>
        </w:tc>
        <w:tc>
          <w:tcPr>
            <w:tcW w:w="1801" w:type="dxa"/>
            <w:shd w:val="clear" w:color="auto" w:fill="auto"/>
          </w:tcPr>
          <w:p w14:paraId="04EE7FE6" w14:textId="693686CF" w:rsidR="009F1BE8" w:rsidRPr="00200469" w:rsidRDefault="009F1BE8" w:rsidP="00722962">
            <w:pPr>
              <w:rPr>
                <w:rFonts w:eastAsia="MS Mincho"/>
                <w:bCs/>
                <w:i/>
                <w:szCs w:val="24"/>
              </w:rPr>
            </w:pPr>
            <w:r w:rsidRPr="00200469">
              <w:rPr>
                <w:rFonts w:eastAsiaTheme="minorHAnsi"/>
                <w:bCs/>
                <w:szCs w:val="24"/>
              </w:rPr>
              <w:t>Atlikta palyginamoji mokinių testų rezultatų analizė 1</w:t>
            </w:r>
            <w:r w:rsidR="000335FE" w:rsidRPr="00200469">
              <w:rPr>
                <w:rFonts w:eastAsiaTheme="minorHAnsi"/>
                <w:bCs/>
                <w:szCs w:val="24"/>
              </w:rPr>
              <w:t xml:space="preserve"> </w:t>
            </w:r>
            <w:r w:rsidRPr="00200469">
              <w:rPr>
                <w:rFonts w:eastAsiaTheme="minorHAnsi"/>
                <w:bCs/>
                <w:szCs w:val="24"/>
              </w:rPr>
              <w:t>kartą per metus</w:t>
            </w:r>
            <w:r w:rsidR="004A6D91">
              <w:rPr>
                <w:rFonts w:eastAsiaTheme="minorHAnsi"/>
                <w:bCs/>
                <w:szCs w:val="24"/>
              </w:rPr>
              <w:t>.</w:t>
            </w:r>
          </w:p>
        </w:tc>
        <w:tc>
          <w:tcPr>
            <w:tcW w:w="2143" w:type="dxa"/>
            <w:shd w:val="clear" w:color="auto" w:fill="auto"/>
          </w:tcPr>
          <w:p w14:paraId="4CAD48EF" w14:textId="16936BE0" w:rsidR="009F1BE8" w:rsidRPr="00200469" w:rsidRDefault="00BC77BE" w:rsidP="003E7F3E">
            <w:pPr>
              <w:rPr>
                <w:rFonts w:eastAsia="MS Mincho"/>
                <w:bCs/>
                <w:i/>
                <w:szCs w:val="24"/>
              </w:rPr>
            </w:pPr>
            <w:r>
              <w:rPr>
                <w:rFonts w:eastAsiaTheme="minorHAnsi"/>
                <w:bCs/>
                <w:szCs w:val="24"/>
              </w:rPr>
              <w:t>Neįvykdyta dėl COVID-19 pandemijos.</w:t>
            </w:r>
          </w:p>
        </w:tc>
        <w:tc>
          <w:tcPr>
            <w:tcW w:w="1560" w:type="dxa"/>
            <w:shd w:val="clear" w:color="auto" w:fill="auto"/>
          </w:tcPr>
          <w:p w14:paraId="2ED3E360" w14:textId="77777777" w:rsidR="009F1BE8" w:rsidRPr="00200469" w:rsidRDefault="001C0E58" w:rsidP="00722962">
            <w:pPr>
              <w:rPr>
                <w:rFonts w:eastAsia="MS Mincho"/>
                <w:bCs/>
                <w:szCs w:val="24"/>
              </w:rPr>
            </w:pPr>
            <w:r w:rsidRPr="00200469">
              <w:rPr>
                <w:rFonts w:eastAsia="MS Mincho"/>
                <w:bCs/>
                <w:szCs w:val="24"/>
              </w:rPr>
              <w:t>Pradinių klasių mokytojai</w:t>
            </w:r>
          </w:p>
        </w:tc>
        <w:tc>
          <w:tcPr>
            <w:tcW w:w="1460" w:type="dxa"/>
            <w:gridSpan w:val="3"/>
          </w:tcPr>
          <w:p w14:paraId="11C69898" w14:textId="4CCE313B" w:rsidR="009F1BE8" w:rsidRPr="00200469" w:rsidRDefault="009F243D" w:rsidP="00722962">
            <w:pPr>
              <w:rPr>
                <w:rFonts w:eastAsia="MS Mincho"/>
                <w:bCs/>
                <w:szCs w:val="24"/>
              </w:rPr>
            </w:pPr>
            <w:r>
              <w:rPr>
                <w:rFonts w:eastAsia="MS Mincho"/>
                <w:bCs/>
                <w:szCs w:val="24"/>
              </w:rPr>
              <w:t>2020</w:t>
            </w:r>
            <w:r w:rsidR="00EC4964" w:rsidRPr="00200469">
              <w:rPr>
                <w:rFonts w:eastAsia="MS Mincho"/>
                <w:bCs/>
                <w:szCs w:val="24"/>
              </w:rPr>
              <w:t>-12-31</w:t>
            </w:r>
          </w:p>
        </w:tc>
        <w:tc>
          <w:tcPr>
            <w:tcW w:w="1350" w:type="dxa"/>
          </w:tcPr>
          <w:p w14:paraId="0AD8B3F9" w14:textId="0FB90440" w:rsidR="009F1BE8" w:rsidRPr="00200469" w:rsidRDefault="00BC77BE" w:rsidP="00BC77BE">
            <w:pPr>
              <w:jc w:val="center"/>
              <w:rPr>
                <w:rFonts w:eastAsia="MS Mincho"/>
                <w:bCs/>
                <w:szCs w:val="24"/>
              </w:rPr>
            </w:pPr>
            <w:r>
              <w:rPr>
                <w:rFonts w:eastAsia="MS Mincho"/>
                <w:bCs/>
                <w:szCs w:val="24"/>
              </w:rPr>
              <w:t>-</w:t>
            </w:r>
          </w:p>
        </w:tc>
        <w:tc>
          <w:tcPr>
            <w:tcW w:w="1496" w:type="dxa"/>
            <w:gridSpan w:val="2"/>
          </w:tcPr>
          <w:p w14:paraId="367D0623" w14:textId="77777777" w:rsidR="009F1BE8" w:rsidRPr="00200469" w:rsidRDefault="005241E3" w:rsidP="00722962">
            <w:pPr>
              <w:rPr>
                <w:rFonts w:eastAsia="MS Mincho"/>
                <w:bCs/>
                <w:szCs w:val="24"/>
              </w:rPr>
            </w:pPr>
            <w:r w:rsidRPr="00200469">
              <w:rPr>
                <w:rFonts w:eastAsia="MS Mincho"/>
                <w:bCs/>
                <w:szCs w:val="24"/>
              </w:rPr>
              <w:t>Asignavimai darbuotojų darbo užmokesčiui</w:t>
            </w:r>
          </w:p>
        </w:tc>
        <w:tc>
          <w:tcPr>
            <w:tcW w:w="1505" w:type="dxa"/>
          </w:tcPr>
          <w:p w14:paraId="75614CC5" w14:textId="165E3973" w:rsidR="009F1BE8" w:rsidRPr="00200469" w:rsidRDefault="00B34B56" w:rsidP="00722962">
            <w:pPr>
              <w:rPr>
                <w:rFonts w:eastAsia="MS Mincho"/>
                <w:bCs/>
                <w:i/>
                <w:szCs w:val="24"/>
              </w:rPr>
            </w:pPr>
            <w:r>
              <w:rPr>
                <w:rFonts w:eastAsia="MS Mincho"/>
                <w:bCs/>
                <w:szCs w:val="24"/>
              </w:rPr>
              <w:t>0</w:t>
            </w:r>
          </w:p>
        </w:tc>
      </w:tr>
      <w:tr w:rsidR="009C479A" w:rsidRPr="00033599" w14:paraId="76154933" w14:textId="77777777" w:rsidTr="00A51F12">
        <w:trPr>
          <w:trHeight w:val="608"/>
        </w:trPr>
        <w:tc>
          <w:tcPr>
            <w:tcW w:w="757" w:type="dxa"/>
            <w:vMerge w:val="restart"/>
            <w:shd w:val="clear" w:color="auto" w:fill="auto"/>
          </w:tcPr>
          <w:p w14:paraId="635E3CB0" w14:textId="77777777" w:rsidR="009C479A" w:rsidRPr="00D85F5B" w:rsidRDefault="009C479A" w:rsidP="009C479A">
            <w:pPr>
              <w:rPr>
                <w:rFonts w:eastAsia="MS Mincho"/>
                <w:b/>
                <w:bCs/>
                <w:szCs w:val="24"/>
              </w:rPr>
            </w:pPr>
            <w:r w:rsidRPr="00D85F5B">
              <w:rPr>
                <w:rFonts w:eastAsia="MS Mincho"/>
                <w:b/>
                <w:bCs/>
                <w:szCs w:val="24"/>
              </w:rPr>
              <w:t>1.1.2</w:t>
            </w:r>
          </w:p>
        </w:tc>
        <w:tc>
          <w:tcPr>
            <w:tcW w:w="2098" w:type="dxa"/>
            <w:vMerge w:val="restart"/>
            <w:shd w:val="clear" w:color="auto" w:fill="auto"/>
          </w:tcPr>
          <w:p w14:paraId="314B198F" w14:textId="78730671" w:rsidR="009C479A" w:rsidRPr="00D85F5B" w:rsidRDefault="009C479A" w:rsidP="009C479A">
            <w:pPr>
              <w:rPr>
                <w:rFonts w:eastAsia="MS Mincho"/>
                <w:b/>
                <w:bCs/>
                <w:i/>
                <w:szCs w:val="24"/>
              </w:rPr>
            </w:pPr>
            <w:r w:rsidRPr="00E11B53">
              <w:rPr>
                <w:b/>
                <w:bCs/>
                <w:szCs w:val="24"/>
                <w:lang w:eastAsia="ar-SA"/>
              </w:rPr>
              <w:t xml:space="preserve">Patrauklaus mokymosi formų taikymas ugdymo procese: mokymosi kitoje aplinkoje, </w:t>
            </w:r>
            <w:r w:rsidRPr="00E11B53">
              <w:rPr>
                <w:b/>
                <w:bCs/>
                <w:szCs w:val="24"/>
                <w:lang w:eastAsia="ar-SA"/>
              </w:rPr>
              <w:lastRenderedPageBreak/>
              <w:t>projektinės veiklos, bendradarbiavimo mokinys – mokiniui, mokytojas – mokytojui</w:t>
            </w:r>
          </w:p>
        </w:tc>
        <w:tc>
          <w:tcPr>
            <w:tcW w:w="1801" w:type="dxa"/>
            <w:shd w:val="clear" w:color="auto" w:fill="auto"/>
          </w:tcPr>
          <w:p w14:paraId="77E5F9E9" w14:textId="77777777" w:rsidR="004A6D91" w:rsidRDefault="009C479A" w:rsidP="009C479A">
            <w:pPr>
              <w:spacing w:after="160" w:line="259" w:lineRule="auto"/>
              <w:rPr>
                <w:bCs/>
                <w:szCs w:val="24"/>
                <w:lang w:eastAsia="ar-SA"/>
              </w:rPr>
            </w:pPr>
            <w:r w:rsidRPr="00200469">
              <w:rPr>
                <w:bCs/>
                <w:szCs w:val="24"/>
                <w:lang w:eastAsia="ar-SA"/>
              </w:rPr>
              <w:lastRenderedPageBreak/>
              <w:t>Kitose erdvėse vestų pamok</w:t>
            </w:r>
            <w:r>
              <w:rPr>
                <w:bCs/>
                <w:szCs w:val="24"/>
                <w:lang w:eastAsia="ar-SA"/>
              </w:rPr>
              <w:t>ų skaičius per mokslo metus</w:t>
            </w:r>
          </w:p>
          <w:p w14:paraId="292052D3" w14:textId="27D029F2" w:rsidR="009C479A" w:rsidRPr="00200469" w:rsidRDefault="009C479A" w:rsidP="009C479A">
            <w:pPr>
              <w:spacing w:after="160" w:line="259" w:lineRule="auto"/>
              <w:rPr>
                <w:bCs/>
                <w:szCs w:val="24"/>
                <w:lang w:eastAsia="ar-SA"/>
              </w:rPr>
            </w:pPr>
            <w:r>
              <w:rPr>
                <w:bCs/>
                <w:szCs w:val="24"/>
                <w:lang w:eastAsia="ar-SA"/>
              </w:rPr>
              <w:t xml:space="preserve"> ≥ 20</w:t>
            </w:r>
          </w:p>
        </w:tc>
        <w:tc>
          <w:tcPr>
            <w:tcW w:w="2143" w:type="dxa"/>
            <w:shd w:val="clear" w:color="auto" w:fill="auto"/>
          </w:tcPr>
          <w:p w14:paraId="58163441" w14:textId="46E2D20B" w:rsidR="009C479A" w:rsidRPr="00200469" w:rsidRDefault="000A4089" w:rsidP="009C479A">
            <w:pPr>
              <w:spacing w:after="160" w:line="259" w:lineRule="auto"/>
              <w:rPr>
                <w:bCs/>
                <w:szCs w:val="24"/>
                <w:lang w:eastAsia="ar-SA"/>
              </w:rPr>
            </w:pPr>
            <w:r>
              <w:rPr>
                <w:bCs/>
                <w:szCs w:val="24"/>
                <w:lang w:eastAsia="ar-SA"/>
              </w:rPr>
              <w:t>Dėl COVID -19 pandemijos p</w:t>
            </w:r>
            <w:r w:rsidR="00BC77BE">
              <w:rPr>
                <w:bCs/>
                <w:szCs w:val="24"/>
                <w:lang w:eastAsia="ar-SA"/>
              </w:rPr>
              <w:t>ravestos</w:t>
            </w:r>
            <w:r>
              <w:rPr>
                <w:bCs/>
                <w:szCs w:val="24"/>
                <w:lang w:eastAsia="ar-SA"/>
              </w:rPr>
              <w:t xml:space="preserve"> tik </w:t>
            </w:r>
            <w:r w:rsidR="009C479A">
              <w:rPr>
                <w:bCs/>
                <w:szCs w:val="24"/>
                <w:lang w:eastAsia="ar-SA"/>
              </w:rPr>
              <w:t xml:space="preserve">2 </w:t>
            </w:r>
            <w:r w:rsidR="009C479A" w:rsidRPr="00200469">
              <w:rPr>
                <w:bCs/>
                <w:szCs w:val="24"/>
                <w:lang w:eastAsia="ar-SA"/>
              </w:rPr>
              <w:t>pamokos</w:t>
            </w:r>
            <w:r w:rsidR="00267753">
              <w:rPr>
                <w:bCs/>
                <w:szCs w:val="24"/>
                <w:lang w:eastAsia="ar-SA"/>
              </w:rPr>
              <w:t>.</w:t>
            </w:r>
          </w:p>
        </w:tc>
        <w:tc>
          <w:tcPr>
            <w:tcW w:w="1560" w:type="dxa"/>
            <w:shd w:val="clear" w:color="auto" w:fill="auto"/>
          </w:tcPr>
          <w:p w14:paraId="66DF8604" w14:textId="77777777" w:rsidR="009C479A" w:rsidRPr="00200469" w:rsidRDefault="009C479A" w:rsidP="009C479A">
            <w:pPr>
              <w:rPr>
                <w:rFonts w:eastAsia="MS Mincho"/>
                <w:bCs/>
                <w:szCs w:val="24"/>
              </w:rPr>
            </w:pPr>
            <w:r w:rsidRPr="00200469">
              <w:rPr>
                <w:rFonts w:eastAsia="MS Mincho"/>
                <w:bCs/>
                <w:szCs w:val="24"/>
              </w:rPr>
              <w:t>Mokytojai</w:t>
            </w:r>
          </w:p>
        </w:tc>
        <w:tc>
          <w:tcPr>
            <w:tcW w:w="1460" w:type="dxa"/>
            <w:gridSpan w:val="3"/>
          </w:tcPr>
          <w:p w14:paraId="28253094" w14:textId="0F97D8FE" w:rsidR="009C479A" w:rsidRPr="00200469" w:rsidRDefault="009C479A" w:rsidP="009C479A">
            <w:pPr>
              <w:rPr>
                <w:rFonts w:eastAsia="MS Mincho"/>
                <w:bCs/>
                <w:i/>
                <w:szCs w:val="24"/>
              </w:rPr>
            </w:pPr>
            <w:r>
              <w:rPr>
                <w:rFonts w:eastAsia="MS Mincho"/>
                <w:bCs/>
                <w:szCs w:val="24"/>
              </w:rPr>
              <w:t>2020</w:t>
            </w:r>
            <w:r w:rsidRPr="00200469">
              <w:rPr>
                <w:rFonts w:eastAsia="MS Mincho"/>
                <w:bCs/>
                <w:szCs w:val="24"/>
              </w:rPr>
              <w:t>-12-31</w:t>
            </w:r>
          </w:p>
        </w:tc>
        <w:tc>
          <w:tcPr>
            <w:tcW w:w="1350" w:type="dxa"/>
          </w:tcPr>
          <w:p w14:paraId="35C57189" w14:textId="4972B9FE" w:rsidR="009C479A" w:rsidRPr="00200469" w:rsidRDefault="009C479A" w:rsidP="009C479A">
            <w:pPr>
              <w:rPr>
                <w:rFonts w:eastAsia="MS Mincho"/>
                <w:i/>
                <w:szCs w:val="24"/>
              </w:rPr>
            </w:pPr>
            <w:r>
              <w:rPr>
                <w:rFonts w:eastAsia="MS Mincho"/>
                <w:szCs w:val="24"/>
              </w:rPr>
              <w:t>2020-12-31</w:t>
            </w:r>
          </w:p>
        </w:tc>
        <w:tc>
          <w:tcPr>
            <w:tcW w:w="1496" w:type="dxa"/>
            <w:gridSpan w:val="2"/>
          </w:tcPr>
          <w:p w14:paraId="72A17174" w14:textId="77777777" w:rsidR="009C479A" w:rsidRPr="00200469" w:rsidRDefault="009C479A" w:rsidP="009C479A">
            <w:pPr>
              <w:rPr>
                <w:rFonts w:eastAsia="MS Mincho"/>
                <w:i/>
                <w:szCs w:val="24"/>
              </w:rPr>
            </w:pPr>
            <w:r w:rsidRPr="00200469">
              <w:rPr>
                <w:rFonts w:eastAsia="MS Mincho"/>
                <w:szCs w:val="24"/>
              </w:rPr>
              <w:t>Asignavimai darbuotojų darbo užmokesčiui</w:t>
            </w:r>
          </w:p>
        </w:tc>
        <w:tc>
          <w:tcPr>
            <w:tcW w:w="1505" w:type="dxa"/>
          </w:tcPr>
          <w:p w14:paraId="368A636E" w14:textId="77777777" w:rsidR="009C479A" w:rsidRPr="00200469" w:rsidRDefault="009C479A" w:rsidP="009C479A">
            <w:pPr>
              <w:rPr>
                <w:rFonts w:eastAsia="MS Mincho"/>
                <w:i/>
                <w:szCs w:val="24"/>
              </w:rPr>
            </w:pPr>
            <w:r w:rsidRPr="00200469">
              <w:rPr>
                <w:rFonts w:eastAsia="MS Mincho"/>
                <w:szCs w:val="24"/>
              </w:rPr>
              <w:t>Asignavimai darbuotojų darbo užmokesčiui</w:t>
            </w:r>
          </w:p>
        </w:tc>
      </w:tr>
      <w:tr w:rsidR="009C479A" w:rsidRPr="00033599" w14:paraId="61864C78" w14:textId="77777777" w:rsidTr="00A51F12">
        <w:trPr>
          <w:trHeight w:val="608"/>
        </w:trPr>
        <w:tc>
          <w:tcPr>
            <w:tcW w:w="757" w:type="dxa"/>
            <w:vMerge/>
            <w:shd w:val="clear" w:color="auto" w:fill="auto"/>
          </w:tcPr>
          <w:p w14:paraId="432BADB4" w14:textId="77777777" w:rsidR="009C479A" w:rsidRDefault="009C479A" w:rsidP="009C479A">
            <w:pPr>
              <w:rPr>
                <w:rFonts w:eastAsia="MS Mincho"/>
                <w:szCs w:val="24"/>
              </w:rPr>
            </w:pPr>
          </w:p>
        </w:tc>
        <w:tc>
          <w:tcPr>
            <w:tcW w:w="2098" w:type="dxa"/>
            <w:vMerge/>
            <w:shd w:val="clear" w:color="auto" w:fill="auto"/>
          </w:tcPr>
          <w:p w14:paraId="7DB39CA4" w14:textId="77777777" w:rsidR="009C479A" w:rsidRPr="00673E6B" w:rsidRDefault="009C479A" w:rsidP="009C479A">
            <w:pPr>
              <w:rPr>
                <w:rFonts w:eastAsia="MS Mincho"/>
                <w:i/>
                <w:szCs w:val="24"/>
              </w:rPr>
            </w:pPr>
          </w:p>
        </w:tc>
        <w:tc>
          <w:tcPr>
            <w:tcW w:w="1801" w:type="dxa"/>
            <w:shd w:val="clear" w:color="auto" w:fill="auto"/>
          </w:tcPr>
          <w:p w14:paraId="6E8D4001" w14:textId="089FB162" w:rsidR="009C479A" w:rsidRPr="00200469" w:rsidRDefault="00D34088" w:rsidP="009C479A">
            <w:pPr>
              <w:spacing w:after="160" w:line="259" w:lineRule="auto"/>
              <w:rPr>
                <w:bCs/>
                <w:szCs w:val="24"/>
                <w:lang w:eastAsia="ar-SA"/>
              </w:rPr>
            </w:pPr>
            <w:r>
              <w:rPr>
                <w:bCs/>
                <w:szCs w:val="24"/>
                <w:lang w:eastAsia="ar-SA"/>
              </w:rPr>
              <w:t xml:space="preserve">Gerosios patirties sklaidos </w:t>
            </w:r>
            <w:r w:rsidR="009C479A">
              <w:rPr>
                <w:bCs/>
                <w:szCs w:val="24"/>
                <w:lang w:eastAsia="ar-SA"/>
              </w:rPr>
              <w:t>renginių skaičius ≥</w:t>
            </w:r>
            <w:r w:rsidR="009C479A" w:rsidRPr="00B71E9E">
              <w:rPr>
                <w:bCs/>
                <w:szCs w:val="24"/>
                <w:lang w:eastAsia="ar-SA"/>
              </w:rPr>
              <w:t>13</w:t>
            </w:r>
          </w:p>
        </w:tc>
        <w:tc>
          <w:tcPr>
            <w:tcW w:w="2143" w:type="dxa"/>
            <w:shd w:val="clear" w:color="auto" w:fill="auto"/>
          </w:tcPr>
          <w:p w14:paraId="33E34665" w14:textId="3070EEE4" w:rsidR="009C479A" w:rsidRPr="00200469" w:rsidRDefault="00267753" w:rsidP="009C479A">
            <w:pPr>
              <w:rPr>
                <w:bCs/>
                <w:color w:val="000000"/>
                <w:szCs w:val="24"/>
                <w:lang w:eastAsia="ar-SA"/>
              </w:rPr>
            </w:pPr>
            <w:r>
              <w:rPr>
                <w:bCs/>
                <w:color w:val="000000"/>
                <w:szCs w:val="24"/>
                <w:lang w:eastAsia="ar-SA"/>
              </w:rPr>
              <w:t>Organizuoti 2 gerosios patirties sklaidos renginiai.</w:t>
            </w:r>
          </w:p>
        </w:tc>
        <w:tc>
          <w:tcPr>
            <w:tcW w:w="1560" w:type="dxa"/>
            <w:shd w:val="clear" w:color="auto" w:fill="auto"/>
          </w:tcPr>
          <w:p w14:paraId="31105EC5" w14:textId="77777777" w:rsidR="009C479A" w:rsidRPr="00200469" w:rsidRDefault="009C479A" w:rsidP="009C479A">
            <w:pPr>
              <w:rPr>
                <w:rFonts w:eastAsia="MS Mincho"/>
                <w:bCs/>
                <w:szCs w:val="24"/>
              </w:rPr>
            </w:pPr>
            <w:r w:rsidRPr="00200469">
              <w:rPr>
                <w:rFonts w:eastAsia="MS Mincho"/>
                <w:bCs/>
                <w:szCs w:val="24"/>
              </w:rPr>
              <w:t>Mokytojai</w:t>
            </w:r>
          </w:p>
        </w:tc>
        <w:tc>
          <w:tcPr>
            <w:tcW w:w="1460" w:type="dxa"/>
            <w:gridSpan w:val="3"/>
          </w:tcPr>
          <w:p w14:paraId="5C106962" w14:textId="533A8995" w:rsidR="009C479A" w:rsidRPr="00200469" w:rsidRDefault="009C479A" w:rsidP="009C479A">
            <w:pPr>
              <w:rPr>
                <w:rFonts w:eastAsia="MS Mincho"/>
                <w:bCs/>
                <w:i/>
                <w:szCs w:val="24"/>
              </w:rPr>
            </w:pPr>
            <w:r>
              <w:rPr>
                <w:rFonts w:eastAsia="MS Mincho"/>
                <w:bCs/>
                <w:szCs w:val="24"/>
              </w:rPr>
              <w:t>2020</w:t>
            </w:r>
            <w:r w:rsidRPr="00200469">
              <w:rPr>
                <w:rFonts w:eastAsia="MS Mincho"/>
                <w:bCs/>
                <w:szCs w:val="24"/>
              </w:rPr>
              <w:t>-12-31</w:t>
            </w:r>
          </w:p>
        </w:tc>
        <w:tc>
          <w:tcPr>
            <w:tcW w:w="1350" w:type="dxa"/>
          </w:tcPr>
          <w:p w14:paraId="7CA7A8D1" w14:textId="34F9E3EA" w:rsidR="009C479A" w:rsidRPr="00200469" w:rsidRDefault="009C479A" w:rsidP="009C479A">
            <w:pPr>
              <w:rPr>
                <w:rFonts w:eastAsia="MS Mincho"/>
                <w:bCs/>
                <w:i/>
                <w:szCs w:val="24"/>
              </w:rPr>
            </w:pPr>
            <w:r>
              <w:rPr>
                <w:rFonts w:eastAsia="MS Mincho"/>
                <w:szCs w:val="24"/>
              </w:rPr>
              <w:t>2020-12-31</w:t>
            </w:r>
          </w:p>
        </w:tc>
        <w:tc>
          <w:tcPr>
            <w:tcW w:w="1496" w:type="dxa"/>
            <w:gridSpan w:val="2"/>
          </w:tcPr>
          <w:p w14:paraId="4704606C"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c>
          <w:tcPr>
            <w:tcW w:w="1505" w:type="dxa"/>
          </w:tcPr>
          <w:p w14:paraId="0DF3EAE0"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r>
      <w:tr w:rsidR="009C479A" w:rsidRPr="00033599" w14:paraId="41151ACF" w14:textId="77777777" w:rsidTr="00A51F12">
        <w:trPr>
          <w:trHeight w:val="608"/>
        </w:trPr>
        <w:tc>
          <w:tcPr>
            <w:tcW w:w="757" w:type="dxa"/>
            <w:vMerge/>
            <w:shd w:val="clear" w:color="auto" w:fill="auto"/>
          </w:tcPr>
          <w:p w14:paraId="7830812A" w14:textId="77777777" w:rsidR="009C479A" w:rsidRDefault="009C479A" w:rsidP="009C479A">
            <w:pPr>
              <w:rPr>
                <w:rFonts w:eastAsia="MS Mincho"/>
                <w:szCs w:val="24"/>
              </w:rPr>
            </w:pPr>
          </w:p>
        </w:tc>
        <w:tc>
          <w:tcPr>
            <w:tcW w:w="2098" w:type="dxa"/>
            <w:vMerge/>
            <w:shd w:val="clear" w:color="auto" w:fill="auto"/>
          </w:tcPr>
          <w:p w14:paraId="77D825D6" w14:textId="77777777" w:rsidR="009C479A" w:rsidRPr="00673E6B" w:rsidRDefault="009C479A" w:rsidP="009C479A">
            <w:pPr>
              <w:rPr>
                <w:rFonts w:eastAsia="MS Mincho"/>
                <w:i/>
                <w:szCs w:val="24"/>
              </w:rPr>
            </w:pPr>
          </w:p>
        </w:tc>
        <w:tc>
          <w:tcPr>
            <w:tcW w:w="1801" w:type="dxa"/>
            <w:shd w:val="clear" w:color="auto" w:fill="auto"/>
          </w:tcPr>
          <w:p w14:paraId="3A306D11" w14:textId="62889E04" w:rsidR="009C479A" w:rsidRPr="00282269" w:rsidRDefault="00A5551D" w:rsidP="00282269">
            <w:pPr>
              <w:rPr>
                <w:bCs/>
                <w:color w:val="000000"/>
                <w:szCs w:val="24"/>
                <w:lang w:eastAsia="ar-SA"/>
              </w:rPr>
            </w:pPr>
            <w:r w:rsidRPr="00A5551D">
              <w:rPr>
                <w:bCs/>
                <w:szCs w:val="24"/>
                <w:lang w:eastAsia="ar-SA"/>
              </w:rPr>
              <w:t>Anglų kalbos projektai mokiniams ≥2</w:t>
            </w:r>
          </w:p>
        </w:tc>
        <w:tc>
          <w:tcPr>
            <w:tcW w:w="2143" w:type="dxa"/>
            <w:shd w:val="clear" w:color="auto" w:fill="auto"/>
          </w:tcPr>
          <w:p w14:paraId="6ED4F56C" w14:textId="7A6F45B3" w:rsidR="009C479A" w:rsidRPr="00200469" w:rsidRDefault="00464DD0" w:rsidP="009C479A">
            <w:pPr>
              <w:spacing w:after="160" w:line="259" w:lineRule="auto"/>
              <w:rPr>
                <w:bCs/>
                <w:szCs w:val="24"/>
                <w:lang w:eastAsia="ar-SA"/>
              </w:rPr>
            </w:pPr>
            <w:r>
              <w:rPr>
                <w:bCs/>
                <w:szCs w:val="24"/>
                <w:lang w:eastAsia="ar-SA"/>
              </w:rPr>
              <w:t>4 anglų kalbos projektai.</w:t>
            </w:r>
          </w:p>
        </w:tc>
        <w:tc>
          <w:tcPr>
            <w:tcW w:w="1560" w:type="dxa"/>
            <w:shd w:val="clear" w:color="auto" w:fill="auto"/>
          </w:tcPr>
          <w:p w14:paraId="7AD81EAD" w14:textId="56713879" w:rsidR="009C479A" w:rsidRPr="00200469" w:rsidRDefault="00A5551D" w:rsidP="009C479A">
            <w:pPr>
              <w:rPr>
                <w:rFonts w:eastAsia="MS Mincho"/>
                <w:bCs/>
                <w:i/>
                <w:szCs w:val="24"/>
              </w:rPr>
            </w:pPr>
            <w:r>
              <w:rPr>
                <w:rFonts w:eastAsia="MS Mincho"/>
                <w:bCs/>
                <w:szCs w:val="24"/>
              </w:rPr>
              <w:t>Anglų kalbos m</w:t>
            </w:r>
            <w:r w:rsidR="009C479A" w:rsidRPr="00200469">
              <w:rPr>
                <w:rFonts w:eastAsia="MS Mincho"/>
                <w:bCs/>
                <w:szCs w:val="24"/>
              </w:rPr>
              <w:t>okytojai</w:t>
            </w:r>
          </w:p>
        </w:tc>
        <w:tc>
          <w:tcPr>
            <w:tcW w:w="1460" w:type="dxa"/>
            <w:gridSpan w:val="3"/>
          </w:tcPr>
          <w:p w14:paraId="501DC929" w14:textId="26EBD637" w:rsidR="009C479A" w:rsidRPr="00200469" w:rsidRDefault="009C479A" w:rsidP="009C479A">
            <w:pPr>
              <w:rPr>
                <w:rFonts w:eastAsia="MS Mincho"/>
                <w:bCs/>
                <w:i/>
                <w:szCs w:val="24"/>
              </w:rPr>
            </w:pPr>
            <w:r>
              <w:rPr>
                <w:rFonts w:eastAsia="MS Mincho"/>
                <w:bCs/>
                <w:szCs w:val="24"/>
              </w:rPr>
              <w:t>2020</w:t>
            </w:r>
            <w:r w:rsidRPr="00200469">
              <w:rPr>
                <w:rFonts w:eastAsia="MS Mincho"/>
                <w:bCs/>
                <w:szCs w:val="24"/>
              </w:rPr>
              <w:t>-12-31</w:t>
            </w:r>
          </w:p>
        </w:tc>
        <w:tc>
          <w:tcPr>
            <w:tcW w:w="1350" w:type="dxa"/>
          </w:tcPr>
          <w:p w14:paraId="21BAFC8B" w14:textId="536C0739" w:rsidR="009C479A" w:rsidRPr="00200469" w:rsidRDefault="009C479A" w:rsidP="009C479A">
            <w:pPr>
              <w:rPr>
                <w:rFonts w:eastAsia="MS Mincho"/>
                <w:bCs/>
                <w:i/>
                <w:szCs w:val="24"/>
              </w:rPr>
            </w:pPr>
            <w:r>
              <w:rPr>
                <w:rFonts w:eastAsia="MS Mincho"/>
                <w:szCs w:val="24"/>
              </w:rPr>
              <w:t>2020</w:t>
            </w:r>
            <w:r w:rsidRPr="00654F30">
              <w:rPr>
                <w:rFonts w:eastAsia="MS Mincho"/>
                <w:szCs w:val="24"/>
              </w:rPr>
              <w:t>-12-31</w:t>
            </w:r>
          </w:p>
        </w:tc>
        <w:tc>
          <w:tcPr>
            <w:tcW w:w="1496" w:type="dxa"/>
            <w:gridSpan w:val="2"/>
          </w:tcPr>
          <w:p w14:paraId="1D772163"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c>
          <w:tcPr>
            <w:tcW w:w="1505" w:type="dxa"/>
          </w:tcPr>
          <w:p w14:paraId="7E4891FA"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r>
      <w:tr w:rsidR="009C479A" w:rsidRPr="0088258A" w14:paraId="6A4745F9" w14:textId="77777777" w:rsidTr="00A51F12">
        <w:trPr>
          <w:trHeight w:val="608"/>
        </w:trPr>
        <w:tc>
          <w:tcPr>
            <w:tcW w:w="757" w:type="dxa"/>
            <w:vMerge w:val="restart"/>
            <w:shd w:val="clear" w:color="auto" w:fill="auto"/>
          </w:tcPr>
          <w:p w14:paraId="61B23BC2" w14:textId="77777777" w:rsidR="009C479A" w:rsidRPr="0088258A" w:rsidRDefault="009C479A" w:rsidP="009C479A">
            <w:pPr>
              <w:rPr>
                <w:rFonts w:eastAsia="MS Mincho"/>
                <w:b/>
                <w:bCs/>
                <w:szCs w:val="24"/>
              </w:rPr>
            </w:pPr>
            <w:r w:rsidRPr="0088258A">
              <w:rPr>
                <w:rFonts w:eastAsia="MS Mincho"/>
                <w:b/>
                <w:bCs/>
                <w:szCs w:val="24"/>
              </w:rPr>
              <w:t>1.1.3</w:t>
            </w:r>
          </w:p>
        </w:tc>
        <w:tc>
          <w:tcPr>
            <w:tcW w:w="2098" w:type="dxa"/>
            <w:vMerge w:val="restart"/>
            <w:shd w:val="clear" w:color="auto" w:fill="auto"/>
          </w:tcPr>
          <w:p w14:paraId="0DAB6309" w14:textId="77777777" w:rsidR="009C479A" w:rsidRPr="0088258A" w:rsidRDefault="009C479A" w:rsidP="009C479A">
            <w:pPr>
              <w:rPr>
                <w:rFonts w:eastAsia="MS Mincho"/>
                <w:b/>
                <w:bCs/>
                <w:i/>
                <w:szCs w:val="24"/>
              </w:rPr>
            </w:pPr>
            <w:r w:rsidRPr="0088258A">
              <w:rPr>
                <w:b/>
                <w:bCs/>
                <w:szCs w:val="24"/>
              </w:rPr>
              <w:t>Kryptingas mokinių turimų kompetencijų plėtojimas ir skatinimas įgyti naujų</w:t>
            </w:r>
          </w:p>
        </w:tc>
        <w:tc>
          <w:tcPr>
            <w:tcW w:w="1801" w:type="dxa"/>
            <w:shd w:val="clear" w:color="auto" w:fill="auto"/>
          </w:tcPr>
          <w:p w14:paraId="030316C8" w14:textId="67F3FB13" w:rsidR="009C479A" w:rsidRPr="00200469" w:rsidRDefault="009C479A" w:rsidP="009C479A">
            <w:pPr>
              <w:rPr>
                <w:rFonts w:eastAsia="MS Mincho"/>
                <w:bCs/>
                <w:i/>
                <w:szCs w:val="24"/>
              </w:rPr>
            </w:pPr>
            <w:r w:rsidRPr="00200469">
              <w:rPr>
                <w:bCs/>
                <w:szCs w:val="24"/>
                <w:lang w:eastAsia="ar-SA"/>
              </w:rPr>
              <w:t>Mokinių, dalyvavusių olimpia</w:t>
            </w:r>
            <w:r w:rsidR="00A5551D">
              <w:rPr>
                <w:bCs/>
                <w:szCs w:val="24"/>
                <w:lang w:eastAsia="ar-SA"/>
              </w:rPr>
              <w:t>dose, konkursuose, skaičius ≥ 50</w:t>
            </w:r>
          </w:p>
        </w:tc>
        <w:tc>
          <w:tcPr>
            <w:tcW w:w="2143" w:type="dxa"/>
            <w:shd w:val="clear" w:color="auto" w:fill="auto"/>
          </w:tcPr>
          <w:p w14:paraId="288DA736" w14:textId="32502230" w:rsidR="009C479A" w:rsidRPr="00200469" w:rsidRDefault="009C479A" w:rsidP="009C479A">
            <w:pPr>
              <w:rPr>
                <w:rFonts w:eastAsia="MS Mincho"/>
                <w:bCs/>
                <w:szCs w:val="24"/>
              </w:rPr>
            </w:pPr>
            <w:r w:rsidRPr="00200469">
              <w:rPr>
                <w:rFonts w:eastAsia="MS Mincho"/>
                <w:bCs/>
                <w:szCs w:val="24"/>
              </w:rPr>
              <w:t>50 mokinių dalyvavo įvairiuose konkursuose ir olimpiadose</w:t>
            </w:r>
          </w:p>
        </w:tc>
        <w:tc>
          <w:tcPr>
            <w:tcW w:w="1560" w:type="dxa"/>
            <w:shd w:val="clear" w:color="auto" w:fill="auto"/>
          </w:tcPr>
          <w:p w14:paraId="5D549111" w14:textId="77777777" w:rsidR="009C479A" w:rsidRPr="00200469" w:rsidRDefault="009C479A" w:rsidP="009C479A">
            <w:pPr>
              <w:rPr>
                <w:rFonts w:eastAsia="MS Mincho"/>
                <w:bCs/>
                <w:i/>
                <w:szCs w:val="24"/>
              </w:rPr>
            </w:pPr>
            <w:r w:rsidRPr="00200469">
              <w:rPr>
                <w:rFonts w:eastAsia="MS Mincho"/>
                <w:bCs/>
                <w:szCs w:val="24"/>
              </w:rPr>
              <w:t>Mokytojai</w:t>
            </w:r>
          </w:p>
        </w:tc>
        <w:tc>
          <w:tcPr>
            <w:tcW w:w="1460" w:type="dxa"/>
            <w:gridSpan w:val="3"/>
          </w:tcPr>
          <w:p w14:paraId="104E30D7" w14:textId="1E4DA45F" w:rsidR="009C479A" w:rsidRPr="00200469" w:rsidRDefault="009C479A" w:rsidP="009C479A">
            <w:pPr>
              <w:rPr>
                <w:rFonts w:eastAsia="MS Mincho"/>
                <w:bCs/>
                <w:i/>
                <w:szCs w:val="24"/>
              </w:rPr>
            </w:pPr>
            <w:r>
              <w:rPr>
                <w:rFonts w:eastAsia="MS Mincho"/>
                <w:bCs/>
                <w:szCs w:val="24"/>
              </w:rPr>
              <w:t>2020</w:t>
            </w:r>
            <w:r w:rsidRPr="00200469">
              <w:rPr>
                <w:rFonts w:eastAsia="MS Mincho"/>
                <w:bCs/>
                <w:szCs w:val="24"/>
              </w:rPr>
              <w:t>-12-31</w:t>
            </w:r>
          </w:p>
        </w:tc>
        <w:tc>
          <w:tcPr>
            <w:tcW w:w="1350" w:type="dxa"/>
          </w:tcPr>
          <w:p w14:paraId="22B45EA8" w14:textId="53D98DD5" w:rsidR="009C479A" w:rsidRPr="00200469" w:rsidRDefault="009C479A" w:rsidP="009C479A">
            <w:pPr>
              <w:rPr>
                <w:rFonts w:eastAsia="MS Mincho"/>
                <w:bCs/>
                <w:szCs w:val="24"/>
              </w:rPr>
            </w:pPr>
            <w:r>
              <w:rPr>
                <w:rFonts w:eastAsia="MS Mincho"/>
                <w:szCs w:val="24"/>
              </w:rPr>
              <w:t>2020</w:t>
            </w:r>
            <w:r w:rsidRPr="00654F30">
              <w:rPr>
                <w:rFonts w:eastAsia="MS Mincho"/>
                <w:szCs w:val="24"/>
              </w:rPr>
              <w:t>-12-31</w:t>
            </w:r>
          </w:p>
        </w:tc>
        <w:tc>
          <w:tcPr>
            <w:tcW w:w="1496" w:type="dxa"/>
            <w:gridSpan w:val="2"/>
          </w:tcPr>
          <w:p w14:paraId="7CA00F7F"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c>
          <w:tcPr>
            <w:tcW w:w="1505" w:type="dxa"/>
          </w:tcPr>
          <w:p w14:paraId="237F6B62"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r>
      <w:tr w:rsidR="009C479A" w:rsidRPr="0088258A" w14:paraId="15E4755D" w14:textId="77777777" w:rsidTr="00A51F12">
        <w:trPr>
          <w:trHeight w:val="608"/>
        </w:trPr>
        <w:tc>
          <w:tcPr>
            <w:tcW w:w="757" w:type="dxa"/>
            <w:vMerge/>
            <w:shd w:val="clear" w:color="auto" w:fill="auto"/>
          </w:tcPr>
          <w:p w14:paraId="4B544436" w14:textId="77777777" w:rsidR="009C479A" w:rsidRPr="0088258A" w:rsidRDefault="009C479A" w:rsidP="009C479A">
            <w:pPr>
              <w:rPr>
                <w:rFonts w:eastAsia="MS Mincho"/>
                <w:b/>
                <w:bCs/>
                <w:szCs w:val="24"/>
              </w:rPr>
            </w:pPr>
          </w:p>
        </w:tc>
        <w:tc>
          <w:tcPr>
            <w:tcW w:w="2098" w:type="dxa"/>
            <w:vMerge/>
            <w:shd w:val="clear" w:color="auto" w:fill="auto"/>
          </w:tcPr>
          <w:p w14:paraId="7AC9B4E3" w14:textId="77777777" w:rsidR="009C479A" w:rsidRPr="0088258A" w:rsidRDefault="009C479A" w:rsidP="009C479A">
            <w:pPr>
              <w:rPr>
                <w:rFonts w:eastAsia="MS Mincho"/>
                <w:b/>
                <w:bCs/>
                <w:i/>
                <w:szCs w:val="24"/>
              </w:rPr>
            </w:pPr>
          </w:p>
        </w:tc>
        <w:tc>
          <w:tcPr>
            <w:tcW w:w="1801" w:type="dxa"/>
            <w:shd w:val="clear" w:color="auto" w:fill="auto"/>
          </w:tcPr>
          <w:p w14:paraId="272D7089" w14:textId="5C8F06BD" w:rsidR="009C479A" w:rsidRPr="00200469" w:rsidRDefault="009C479A" w:rsidP="009C479A">
            <w:pPr>
              <w:spacing w:after="160" w:line="259" w:lineRule="auto"/>
              <w:rPr>
                <w:rFonts w:eastAsiaTheme="minorHAnsi"/>
                <w:bCs/>
                <w:szCs w:val="24"/>
              </w:rPr>
            </w:pPr>
            <w:r w:rsidRPr="00200469">
              <w:rPr>
                <w:rFonts w:eastAsiaTheme="minorHAnsi"/>
                <w:bCs/>
                <w:szCs w:val="24"/>
              </w:rPr>
              <w:t>Mokinių, užėmusių prizines vietas olimpiadose, konkursuose 34 proc. (nuo dalyvavusiųjų skaičiaus)</w:t>
            </w:r>
          </w:p>
        </w:tc>
        <w:tc>
          <w:tcPr>
            <w:tcW w:w="2143" w:type="dxa"/>
            <w:shd w:val="clear" w:color="auto" w:fill="auto"/>
          </w:tcPr>
          <w:p w14:paraId="15430C37" w14:textId="3BE5222D" w:rsidR="009C479A" w:rsidRPr="00200469" w:rsidRDefault="009C479A" w:rsidP="009C479A">
            <w:pPr>
              <w:spacing w:after="160" w:line="259" w:lineRule="auto"/>
              <w:rPr>
                <w:rFonts w:eastAsiaTheme="minorHAnsi"/>
                <w:bCs/>
                <w:szCs w:val="24"/>
              </w:rPr>
            </w:pPr>
            <w:r w:rsidRPr="00200469">
              <w:rPr>
                <w:rFonts w:eastAsia="Calibri"/>
                <w:bCs/>
                <w:szCs w:val="24"/>
              </w:rPr>
              <w:t xml:space="preserve">48 proc. mokinių </w:t>
            </w:r>
            <w:r w:rsidRPr="00200469">
              <w:rPr>
                <w:rFonts w:eastAsiaTheme="minorHAnsi"/>
                <w:bCs/>
                <w:szCs w:val="24"/>
              </w:rPr>
              <w:t>(nuo dalyvavusiųjų skaičiaus) užėmė prizines vietas</w:t>
            </w:r>
          </w:p>
        </w:tc>
        <w:tc>
          <w:tcPr>
            <w:tcW w:w="1560" w:type="dxa"/>
            <w:shd w:val="clear" w:color="auto" w:fill="auto"/>
          </w:tcPr>
          <w:p w14:paraId="483868A8" w14:textId="77777777" w:rsidR="009C479A" w:rsidRPr="00200469" w:rsidRDefault="009C479A" w:rsidP="009C479A">
            <w:pPr>
              <w:rPr>
                <w:rFonts w:eastAsia="MS Mincho"/>
                <w:bCs/>
                <w:szCs w:val="24"/>
              </w:rPr>
            </w:pPr>
            <w:r w:rsidRPr="00200469">
              <w:rPr>
                <w:rFonts w:eastAsia="MS Mincho"/>
                <w:bCs/>
                <w:szCs w:val="24"/>
              </w:rPr>
              <w:t>Mokytojai</w:t>
            </w:r>
          </w:p>
        </w:tc>
        <w:tc>
          <w:tcPr>
            <w:tcW w:w="1460" w:type="dxa"/>
            <w:gridSpan w:val="3"/>
          </w:tcPr>
          <w:p w14:paraId="3713C43B" w14:textId="5ACECEC7" w:rsidR="009C479A" w:rsidRPr="00200469" w:rsidRDefault="009C479A" w:rsidP="009C479A">
            <w:pPr>
              <w:rPr>
                <w:rFonts w:eastAsia="MS Mincho"/>
                <w:bCs/>
                <w:i/>
                <w:szCs w:val="24"/>
              </w:rPr>
            </w:pPr>
            <w:r>
              <w:rPr>
                <w:rFonts w:eastAsia="MS Mincho"/>
                <w:bCs/>
                <w:szCs w:val="24"/>
              </w:rPr>
              <w:t>2020</w:t>
            </w:r>
            <w:r w:rsidRPr="00200469">
              <w:rPr>
                <w:rFonts w:eastAsia="MS Mincho"/>
                <w:bCs/>
                <w:szCs w:val="24"/>
              </w:rPr>
              <w:t>-12-31</w:t>
            </w:r>
          </w:p>
        </w:tc>
        <w:tc>
          <w:tcPr>
            <w:tcW w:w="1350" w:type="dxa"/>
          </w:tcPr>
          <w:p w14:paraId="0C5BE50D" w14:textId="4C45090C" w:rsidR="009C479A" w:rsidRPr="00200469" w:rsidRDefault="009C479A" w:rsidP="009C479A">
            <w:pPr>
              <w:rPr>
                <w:rFonts w:eastAsia="MS Mincho"/>
                <w:bCs/>
                <w:i/>
                <w:szCs w:val="24"/>
              </w:rPr>
            </w:pPr>
            <w:r>
              <w:rPr>
                <w:rFonts w:eastAsia="MS Mincho"/>
                <w:szCs w:val="24"/>
              </w:rPr>
              <w:t>2020</w:t>
            </w:r>
            <w:r w:rsidRPr="00654F30">
              <w:rPr>
                <w:rFonts w:eastAsia="MS Mincho"/>
                <w:szCs w:val="24"/>
              </w:rPr>
              <w:t>-12-31</w:t>
            </w:r>
          </w:p>
        </w:tc>
        <w:tc>
          <w:tcPr>
            <w:tcW w:w="1496" w:type="dxa"/>
            <w:gridSpan w:val="2"/>
          </w:tcPr>
          <w:p w14:paraId="3C6EE07D"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c>
          <w:tcPr>
            <w:tcW w:w="1505" w:type="dxa"/>
          </w:tcPr>
          <w:p w14:paraId="04A7012B"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r>
      <w:tr w:rsidR="009C479A" w:rsidRPr="00033599" w14:paraId="25CDD249" w14:textId="77777777" w:rsidTr="00A51F12">
        <w:trPr>
          <w:trHeight w:val="608"/>
        </w:trPr>
        <w:tc>
          <w:tcPr>
            <w:tcW w:w="757" w:type="dxa"/>
            <w:shd w:val="clear" w:color="auto" w:fill="auto"/>
          </w:tcPr>
          <w:p w14:paraId="787720BC" w14:textId="77777777" w:rsidR="009C479A" w:rsidRPr="0088258A" w:rsidRDefault="009C479A" w:rsidP="009C479A">
            <w:pPr>
              <w:rPr>
                <w:rFonts w:eastAsia="MS Mincho"/>
                <w:b/>
                <w:bCs/>
                <w:szCs w:val="24"/>
              </w:rPr>
            </w:pPr>
            <w:r w:rsidRPr="0088258A">
              <w:rPr>
                <w:rFonts w:eastAsia="MS Mincho"/>
                <w:b/>
                <w:bCs/>
                <w:szCs w:val="24"/>
              </w:rPr>
              <w:t>1.1.4</w:t>
            </w:r>
          </w:p>
        </w:tc>
        <w:tc>
          <w:tcPr>
            <w:tcW w:w="2098" w:type="dxa"/>
            <w:shd w:val="clear" w:color="auto" w:fill="auto"/>
          </w:tcPr>
          <w:p w14:paraId="0D2FD618" w14:textId="77777777" w:rsidR="009C479A" w:rsidRPr="0088258A" w:rsidRDefault="009C479A" w:rsidP="009C479A">
            <w:pPr>
              <w:rPr>
                <w:rFonts w:eastAsia="MS Mincho"/>
                <w:b/>
                <w:bCs/>
                <w:i/>
                <w:szCs w:val="24"/>
              </w:rPr>
            </w:pPr>
            <w:r w:rsidRPr="0088258A">
              <w:rPr>
                <w:rFonts w:eastAsia="MS Mincho"/>
                <w:b/>
                <w:bCs/>
                <w:szCs w:val="24"/>
              </w:rPr>
              <w:t>Neformaliojo švietimo, kryptingo meninio ugdymo poreikio tyrimas ir analizavimas</w:t>
            </w:r>
          </w:p>
        </w:tc>
        <w:tc>
          <w:tcPr>
            <w:tcW w:w="1801" w:type="dxa"/>
            <w:shd w:val="clear" w:color="auto" w:fill="auto"/>
          </w:tcPr>
          <w:p w14:paraId="5A0845BF" w14:textId="36F334A9" w:rsidR="009C479A" w:rsidRPr="00200469" w:rsidRDefault="009C479A" w:rsidP="009C479A">
            <w:pPr>
              <w:tabs>
                <w:tab w:val="left" w:pos="1650"/>
              </w:tabs>
              <w:suppressAutoHyphens/>
              <w:spacing w:line="259" w:lineRule="auto"/>
              <w:rPr>
                <w:rFonts w:eastAsia="MS Mincho"/>
                <w:bCs/>
                <w:szCs w:val="24"/>
                <w:lang w:eastAsia="ar-SA"/>
              </w:rPr>
            </w:pPr>
            <w:r w:rsidRPr="00200469">
              <w:rPr>
                <w:rFonts w:eastAsia="MS Mincho"/>
                <w:bCs/>
                <w:szCs w:val="24"/>
                <w:lang w:eastAsia="ar-SA"/>
              </w:rPr>
              <w:t>Atlikta 1 anketinė apklausa;</w:t>
            </w:r>
          </w:p>
          <w:p w14:paraId="310E6F40" w14:textId="44FF8436" w:rsidR="009C479A" w:rsidRPr="00200469" w:rsidRDefault="009C479A" w:rsidP="009C479A">
            <w:pPr>
              <w:tabs>
                <w:tab w:val="left" w:pos="1650"/>
              </w:tabs>
              <w:suppressAutoHyphens/>
              <w:spacing w:line="259" w:lineRule="auto"/>
              <w:rPr>
                <w:rFonts w:eastAsiaTheme="minorHAnsi"/>
                <w:bCs/>
                <w:szCs w:val="24"/>
              </w:rPr>
            </w:pPr>
            <w:r w:rsidRPr="00200469">
              <w:rPr>
                <w:rFonts w:eastAsia="MS Mincho"/>
                <w:bCs/>
                <w:szCs w:val="24"/>
                <w:lang w:eastAsia="ar-SA"/>
              </w:rPr>
              <w:t xml:space="preserve">Naujų būrelių </w:t>
            </w:r>
            <w:r>
              <w:rPr>
                <w:rFonts w:eastAsia="MS Mincho"/>
                <w:bCs/>
                <w:szCs w:val="24"/>
                <w:lang w:eastAsia="ar-SA"/>
              </w:rPr>
              <w:t>skaičius</w:t>
            </w:r>
            <w:r w:rsidR="004A6D91">
              <w:rPr>
                <w:rFonts w:eastAsia="MS Mincho"/>
                <w:bCs/>
                <w:szCs w:val="24"/>
                <w:lang w:eastAsia="ar-SA"/>
              </w:rPr>
              <w:t xml:space="preserve"> </w:t>
            </w:r>
            <w:r w:rsidRPr="00200469">
              <w:rPr>
                <w:rFonts w:eastAsiaTheme="minorHAnsi"/>
                <w:bCs/>
                <w:szCs w:val="24"/>
              </w:rPr>
              <w:t>≥</w:t>
            </w:r>
            <w:r w:rsidRPr="00200469">
              <w:rPr>
                <w:rFonts w:eastAsia="MS Mincho"/>
                <w:bCs/>
                <w:szCs w:val="24"/>
                <w:lang w:eastAsia="ar-SA"/>
              </w:rPr>
              <w:t xml:space="preserve">1 </w:t>
            </w:r>
          </w:p>
        </w:tc>
        <w:tc>
          <w:tcPr>
            <w:tcW w:w="2143" w:type="dxa"/>
            <w:shd w:val="clear" w:color="auto" w:fill="auto"/>
          </w:tcPr>
          <w:p w14:paraId="11CEBE19" w14:textId="2F363A28" w:rsidR="009C479A" w:rsidRPr="00200469" w:rsidRDefault="009C479A" w:rsidP="009C479A">
            <w:pPr>
              <w:rPr>
                <w:rFonts w:eastAsia="MS Mincho"/>
                <w:bCs/>
                <w:szCs w:val="24"/>
              </w:rPr>
            </w:pPr>
            <w:r w:rsidRPr="00200469">
              <w:rPr>
                <w:rFonts w:eastAsia="MS Mincho"/>
                <w:bCs/>
                <w:szCs w:val="24"/>
                <w:lang w:eastAsia="ar-SA"/>
              </w:rPr>
              <w:t>Atlikta 1 anketinė apklausa.</w:t>
            </w:r>
            <w:r w:rsidRPr="00200469" w:rsidDel="00EB61F6">
              <w:rPr>
                <w:rFonts w:eastAsia="MS Mincho"/>
                <w:bCs/>
                <w:szCs w:val="24"/>
              </w:rPr>
              <w:t xml:space="preserve"> </w:t>
            </w:r>
            <w:r w:rsidR="000A4089">
              <w:rPr>
                <w:rFonts w:eastAsia="MS Mincho"/>
                <w:bCs/>
                <w:szCs w:val="24"/>
              </w:rPr>
              <w:t>Įsteigti 2 nauji būreliai: dailė</w:t>
            </w:r>
            <w:r w:rsidR="00FB4F43">
              <w:rPr>
                <w:rFonts w:eastAsia="MS Mincho"/>
                <w:bCs/>
                <w:szCs w:val="24"/>
              </w:rPr>
              <w:t>s ir keramikos</w:t>
            </w:r>
            <w:r w:rsidR="000A4089">
              <w:rPr>
                <w:rFonts w:eastAsia="MS Mincho"/>
                <w:bCs/>
                <w:szCs w:val="24"/>
              </w:rPr>
              <w:t>.</w:t>
            </w:r>
          </w:p>
        </w:tc>
        <w:tc>
          <w:tcPr>
            <w:tcW w:w="1560" w:type="dxa"/>
            <w:shd w:val="clear" w:color="auto" w:fill="auto"/>
          </w:tcPr>
          <w:p w14:paraId="435F8260" w14:textId="77777777" w:rsidR="009C479A" w:rsidRPr="00200469" w:rsidRDefault="009C479A" w:rsidP="009C479A">
            <w:pPr>
              <w:jc w:val="both"/>
              <w:rPr>
                <w:rFonts w:eastAsia="MS Mincho"/>
                <w:bCs/>
                <w:szCs w:val="24"/>
              </w:rPr>
            </w:pPr>
            <w:r w:rsidRPr="00200469">
              <w:rPr>
                <w:rFonts w:eastAsia="MS Mincho"/>
                <w:bCs/>
                <w:szCs w:val="24"/>
              </w:rPr>
              <w:t>Direktoriaus pavaduotojas ugdymui</w:t>
            </w:r>
          </w:p>
        </w:tc>
        <w:tc>
          <w:tcPr>
            <w:tcW w:w="1460" w:type="dxa"/>
            <w:gridSpan w:val="3"/>
          </w:tcPr>
          <w:p w14:paraId="1ACAEAB6" w14:textId="7A5B47E5" w:rsidR="009C479A" w:rsidRDefault="009C479A" w:rsidP="009C479A">
            <w:pPr>
              <w:rPr>
                <w:rFonts w:eastAsia="MS Mincho"/>
                <w:bCs/>
                <w:szCs w:val="24"/>
              </w:rPr>
            </w:pPr>
            <w:r>
              <w:rPr>
                <w:rFonts w:eastAsia="MS Mincho"/>
                <w:bCs/>
                <w:szCs w:val="24"/>
              </w:rPr>
              <w:t>2020-12</w:t>
            </w:r>
            <w:r w:rsidRPr="00200469">
              <w:rPr>
                <w:rFonts w:eastAsia="MS Mincho"/>
                <w:bCs/>
                <w:szCs w:val="24"/>
              </w:rPr>
              <w:t xml:space="preserve">-31 </w:t>
            </w:r>
          </w:p>
          <w:p w14:paraId="421966AE" w14:textId="73554CC8" w:rsidR="009C479A" w:rsidRPr="00200469" w:rsidRDefault="009C479A" w:rsidP="009C479A">
            <w:pPr>
              <w:rPr>
                <w:rFonts w:eastAsia="MS Mincho"/>
                <w:bCs/>
                <w:i/>
                <w:szCs w:val="24"/>
              </w:rPr>
            </w:pPr>
          </w:p>
        </w:tc>
        <w:tc>
          <w:tcPr>
            <w:tcW w:w="1350" w:type="dxa"/>
          </w:tcPr>
          <w:p w14:paraId="6384F7D4" w14:textId="3C7E09BD" w:rsidR="009C479A" w:rsidRPr="00B74A3B" w:rsidRDefault="009C479A" w:rsidP="009C479A">
            <w:pPr>
              <w:rPr>
                <w:rFonts w:eastAsia="MS Mincho"/>
                <w:bCs/>
                <w:szCs w:val="24"/>
              </w:rPr>
            </w:pPr>
            <w:r>
              <w:rPr>
                <w:rFonts w:eastAsia="MS Mincho"/>
                <w:bCs/>
                <w:szCs w:val="24"/>
              </w:rPr>
              <w:t>2020</w:t>
            </w:r>
            <w:r w:rsidRPr="00200469">
              <w:rPr>
                <w:rFonts w:eastAsia="MS Mincho"/>
                <w:bCs/>
                <w:szCs w:val="24"/>
              </w:rPr>
              <w:t>-09-01</w:t>
            </w:r>
          </w:p>
        </w:tc>
        <w:tc>
          <w:tcPr>
            <w:tcW w:w="1496" w:type="dxa"/>
            <w:gridSpan w:val="2"/>
          </w:tcPr>
          <w:p w14:paraId="7F2458F4"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c>
          <w:tcPr>
            <w:tcW w:w="1505" w:type="dxa"/>
          </w:tcPr>
          <w:p w14:paraId="307579C9" w14:textId="77777777" w:rsidR="009C479A" w:rsidRPr="00200469" w:rsidRDefault="009C479A" w:rsidP="009C479A">
            <w:pPr>
              <w:rPr>
                <w:rFonts w:eastAsia="MS Mincho"/>
                <w:bCs/>
                <w:i/>
                <w:szCs w:val="24"/>
              </w:rPr>
            </w:pPr>
            <w:r w:rsidRPr="00200469">
              <w:rPr>
                <w:rFonts w:eastAsia="MS Mincho"/>
                <w:bCs/>
                <w:szCs w:val="24"/>
              </w:rPr>
              <w:t>Asignavimai darbuotojų darbo užmokesčiui</w:t>
            </w:r>
          </w:p>
        </w:tc>
      </w:tr>
      <w:tr w:rsidR="009C479A" w:rsidRPr="00033599" w14:paraId="0C368C1C" w14:textId="77777777" w:rsidTr="00C2503D">
        <w:trPr>
          <w:trHeight w:val="608"/>
        </w:trPr>
        <w:tc>
          <w:tcPr>
            <w:tcW w:w="757" w:type="dxa"/>
            <w:tcBorders>
              <w:right w:val="single" w:sz="4" w:space="0" w:color="auto"/>
            </w:tcBorders>
          </w:tcPr>
          <w:p w14:paraId="6409122F" w14:textId="77777777" w:rsidR="009C479A" w:rsidRPr="00677611" w:rsidRDefault="009C479A" w:rsidP="009C479A">
            <w:pPr>
              <w:snapToGrid w:val="0"/>
              <w:rPr>
                <w:b/>
                <w:szCs w:val="24"/>
              </w:rPr>
            </w:pPr>
            <w:r w:rsidRPr="00677611">
              <w:rPr>
                <w:b/>
                <w:szCs w:val="24"/>
              </w:rPr>
              <w:t>1.2.</w:t>
            </w:r>
          </w:p>
        </w:tc>
        <w:tc>
          <w:tcPr>
            <w:tcW w:w="10412" w:type="dxa"/>
            <w:gridSpan w:val="8"/>
          </w:tcPr>
          <w:p w14:paraId="4B0B82D8" w14:textId="77777777" w:rsidR="009C479A" w:rsidRPr="00673E6B" w:rsidRDefault="009C479A" w:rsidP="009C479A">
            <w:pPr>
              <w:rPr>
                <w:rFonts w:eastAsia="MS Mincho"/>
                <w:i/>
                <w:szCs w:val="24"/>
              </w:rPr>
            </w:pPr>
            <w:r w:rsidRPr="00434F2E">
              <w:rPr>
                <w:b/>
                <w:szCs w:val="24"/>
              </w:rPr>
              <w:t>Uždavinys. Mokymosi pagalbos teikimas.</w:t>
            </w:r>
          </w:p>
        </w:tc>
        <w:tc>
          <w:tcPr>
            <w:tcW w:w="1496" w:type="dxa"/>
            <w:gridSpan w:val="2"/>
          </w:tcPr>
          <w:p w14:paraId="13A77648" w14:textId="77777777" w:rsidR="009C479A" w:rsidRPr="00673E6B" w:rsidRDefault="009C479A" w:rsidP="009C479A">
            <w:pPr>
              <w:rPr>
                <w:rFonts w:eastAsia="MS Mincho"/>
                <w:i/>
                <w:szCs w:val="24"/>
              </w:rPr>
            </w:pPr>
          </w:p>
        </w:tc>
        <w:tc>
          <w:tcPr>
            <w:tcW w:w="1505" w:type="dxa"/>
          </w:tcPr>
          <w:p w14:paraId="1A716B85" w14:textId="77777777" w:rsidR="009C479A" w:rsidRPr="00673E6B" w:rsidRDefault="009C479A" w:rsidP="009C479A">
            <w:pPr>
              <w:rPr>
                <w:rFonts w:eastAsia="MS Mincho"/>
                <w:i/>
                <w:szCs w:val="24"/>
              </w:rPr>
            </w:pPr>
          </w:p>
        </w:tc>
      </w:tr>
      <w:tr w:rsidR="009C479A" w:rsidRPr="00033599" w14:paraId="4843E07D" w14:textId="77777777" w:rsidTr="00A51F12">
        <w:trPr>
          <w:trHeight w:val="608"/>
        </w:trPr>
        <w:tc>
          <w:tcPr>
            <w:tcW w:w="757" w:type="dxa"/>
            <w:vMerge w:val="restart"/>
            <w:tcBorders>
              <w:right w:val="single" w:sz="4" w:space="0" w:color="auto"/>
            </w:tcBorders>
          </w:tcPr>
          <w:p w14:paraId="23A9C9E4" w14:textId="77777777" w:rsidR="009C479A" w:rsidRPr="00344A62" w:rsidRDefault="009C479A" w:rsidP="009C479A">
            <w:pPr>
              <w:snapToGrid w:val="0"/>
              <w:rPr>
                <w:b/>
                <w:bCs/>
                <w:szCs w:val="24"/>
              </w:rPr>
            </w:pPr>
            <w:r w:rsidRPr="00344A62">
              <w:rPr>
                <w:b/>
                <w:bCs/>
                <w:szCs w:val="24"/>
              </w:rPr>
              <w:lastRenderedPageBreak/>
              <w:t>1.2.1</w:t>
            </w:r>
          </w:p>
        </w:tc>
        <w:tc>
          <w:tcPr>
            <w:tcW w:w="2098" w:type="dxa"/>
            <w:vMerge w:val="restart"/>
            <w:tcBorders>
              <w:right w:val="single" w:sz="4" w:space="0" w:color="auto"/>
            </w:tcBorders>
          </w:tcPr>
          <w:p w14:paraId="43B300C0" w14:textId="1B8E9366" w:rsidR="009C479A" w:rsidRPr="00344A62" w:rsidRDefault="009C479A" w:rsidP="009C479A">
            <w:pPr>
              <w:snapToGrid w:val="0"/>
              <w:rPr>
                <w:b/>
                <w:bCs/>
                <w:szCs w:val="24"/>
              </w:rPr>
            </w:pPr>
            <w:r>
              <w:rPr>
                <w:b/>
                <w:bCs/>
                <w:szCs w:val="24"/>
              </w:rPr>
              <w:t>Mokyklos VGK d</w:t>
            </w:r>
            <w:r w:rsidRPr="00344A62">
              <w:rPr>
                <w:b/>
                <w:bCs/>
                <w:szCs w:val="24"/>
              </w:rPr>
              <w:t>arbo efektyvinimas</w:t>
            </w:r>
          </w:p>
        </w:tc>
        <w:tc>
          <w:tcPr>
            <w:tcW w:w="1801" w:type="dxa"/>
            <w:shd w:val="clear" w:color="auto" w:fill="auto"/>
          </w:tcPr>
          <w:p w14:paraId="4530A62F" w14:textId="2139E1EC" w:rsidR="009C479A" w:rsidRPr="00200469" w:rsidRDefault="00AE122E" w:rsidP="009C479A">
            <w:pPr>
              <w:snapToGrid w:val="0"/>
              <w:spacing w:after="160" w:line="259" w:lineRule="auto"/>
              <w:rPr>
                <w:rFonts w:eastAsiaTheme="minorHAnsi"/>
                <w:szCs w:val="24"/>
              </w:rPr>
            </w:pPr>
            <w:r>
              <w:rPr>
                <w:rFonts w:eastAsiaTheme="minorHAnsi"/>
                <w:szCs w:val="24"/>
              </w:rPr>
              <w:t>Gerumo akcija</w:t>
            </w:r>
            <w:r w:rsidR="004A6D91">
              <w:rPr>
                <w:rFonts w:eastAsiaTheme="minorHAnsi"/>
                <w:szCs w:val="24"/>
              </w:rPr>
              <w:t xml:space="preserve"> </w:t>
            </w:r>
            <w:r w:rsidR="00A5551D">
              <w:rPr>
                <w:rFonts w:eastAsiaTheme="minorHAnsi"/>
                <w:szCs w:val="24"/>
              </w:rPr>
              <w:t>≥1</w:t>
            </w:r>
          </w:p>
        </w:tc>
        <w:tc>
          <w:tcPr>
            <w:tcW w:w="2143" w:type="dxa"/>
            <w:shd w:val="clear" w:color="auto" w:fill="auto"/>
          </w:tcPr>
          <w:p w14:paraId="76642A25" w14:textId="72993587" w:rsidR="009C479A" w:rsidRPr="00200469" w:rsidRDefault="00EA2F87" w:rsidP="009C479A">
            <w:pPr>
              <w:rPr>
                <w:rFonts w:eastAsia="MS Mincho"/>
                <w:bCs/>
                <w:szCs w:val="24"/>
              </w:rPr>
            </w:pPr>
            <w:r>
              <w:rPr>
                <w:rFonts w:eastAsia="MS Mincho"/>
                <w:bCs/>
                <w:szCs w:val="24"/>
              </w:rPr>
              <w:t xml:space="preserve">Organizuota 1 Gerumo akcija. </w:t>
            </w:r>
            <w:r w:rsidR="00A5551D">
              <w:rPr>
                <w:rFonts w:eastAsia="MS Mincho"/>
                <w:bCs/>
                <w:szCs w:val="24"/>
              </w:rPr>
              <w:t>Aplankyta ir nuvežta dovanų Lazdijų socialinių paslaugų centro gyventojams Kalėdų proga.</w:t>
            </w:r>
          </w:p>
        </w:tc>
        <w:tc>
          <w:tcPr>
            <w:tcW w:w="1560" w:type="dxa"/>
            <w:shd w:val="clear" w:color="auto" w:fill="auto"/>
          </w:tcPr>
          <w:p w14:paraId="7BB1BBCF" w14:textId="7F6ADA9D" w:rsidR="009C479A" w:rsidRPr="00200469" w:rsidRDefault="009C479A" w:rsidP="009C479A">
            <w:pPr>
              <w:jc w:val="both"/>
              <w:rPr>
                <w:rFonts w:eastAsia="MS Mincho"/>
                <w:bCs/>
                <w:szCs w:val="24"/>
              </w:rPr>
            </w:pPr>
            <w:r>
              <w:rPr>
                <w:rFonts w:eastAsia="MS Mincho"/>
                <w:bCs/>
                <w:szCs w:val="24"/>
              </w:rPr>
              <w:t>Direktorius, VGK</w:t>
            </w:r>
            <w:r w:rsidRPr="00200469">
              <w:rPr>
                <w:rFonts w:eastAsia="MS Mincho"/>
                <w:bCs/>
                <w:szCs w:val="24"/>
              </w:rPr>
              <w:t xml:space="preserve"> pirmininkas</w:t>
            </w:r>
          </w:p>
        </w:tc>
        <w:tc>
          <w:tcPr>
            <w:tcW w:w="1460" w:type="dxa"/>
            <w:gridSpan w:val="3"/>
          </w:tcPr>
          <w:p w14:paraId="6C7EE377" w14:textId="3FA68C6A" w:rsidR="009C479A" w:rsidRPr="00200469" w:rsidRDefault="009C479A" w:rsidP="009C479A">
            <w:pPr>
              <w:rPr>
                <w:rFonts w:eastAsia="MS Mincho"/>
                <w:bCs/>
                <w:i/>
                <w:szCs w:val="24"/>
              </w:rPr>
            </w:pPr>
            <w:r>
              <w:rPr>
                <w:rFonts w:eastAsia="MS Mincho"/>
                <w:bCs/>
                <w:szCs w:val="24"/>
              </w:rPr>
              <w:t>2020-12-3</w:t>
            </w:r>
            <w:r w:rsidRPr="00200469">
              <w:rPr>
                <w:rFonts w:eastAsia="MS Mincho"/>
                <w:bCs/>
                <w:szCs w:val="24"/>
              </w:rPr>
              <w:t>1</w:t>
            </w:r>
          </w:p>
        </w:tc>
        <w:tc>
          <w:tcPr>
            <w:tcW w:w="1350" w:type="dxa"/>
          </w:tcPr>
          <w:p w14:paraId="5AE94264" w14:textId="028C9776" w:rsidR="009C479A" w:rsidRPr="003D4F35" w:rsidRDefault="009C479A" w:rsidP="009C479A">
            <w:pPr>
              <w:rPr>
                <w:rFonts w:eastAsia="MS Mincho"/>
                <w:bCs/>
                <w:szCs w:val="24"/>
              </w:rPr>
            </w:pPr>
            <w:r>
              <w:rPr>
                <w:rFonts w:eastAsia="MS Mincho"/>
                <w:bCs/>
                <w:szCs w:val="24"/>
              </w:rPr>
              <w:t>2020</w:t>
            </w:r>
            <w:r w:rsidRPr="003D4F35">
              <w:rPr>
                <w:rFonts w:eastAsia="MS Mincho"/>
                <w:bCs/>
                <w:szCs w:val="24"/>
              </w:rPr>
              <w:t>-12-31</w:t>
            </w:r>
          </w:p>
        </w:tc>
        <w:tc>
          <w:tcPr>
            <w:tcW w:w="1496" w:type="dxa"/>
            <w:gridSpan w:val="2"/>
          </w:tcPr>
          <w:p w14:paraId="41A4E167" w14:textId="5B65AA0B" w:rsidR="009C479A" w:rsidRPr="00671441" w:rsidRDefault="00A5551D" w:rsidP="009C479A">
            <w:pPr>
              <w:rPr>
                <w:rFonts w:eastAsia="MS Mincho"/>
                <w:szCs w:val="24"/>
              </w:rPr>
            </w:pPr>
            <w:r w:rsidRPr="00C703DE">
              <w:rPr>
                <w:rFonts w:eastAsia="MS Mincho"/>
                <w:szCs w:val="24"/>
              </w:rPr>
              <w:t>Asignavimai darbuotojų darbo užmokesčiui</w:t>
            </w:r>
          </w:p>
        </w:tc>
        <w:tc>
          <w:tcPr>
            <w:tcW w:w="1505" w:type="dxa"/>
          </w:tcPr>
          <w:p w14:paraId="6D67F58C" w14:textId="75CCD6F9" w:rsidR="009C479A" w:rsidRPr="00EC45E2" w:rsidRDefault="00A5551D" w:rsidP="009C479A">
            <w:pPr>
              <w:rPr>
                <w:rFonts w:eastAsia="MS Mincho"/>
                <w:szCs w:val="24"/>
              </w:rPr>
            </w:pPr>
            <w:r w:rsidRPr="00C703DE">
              <w:rPr>
                <w:rFonts w:eastAsia="MS Mincho"/>
                <w:szCs w:val="24"/>
              </w:rPr>
              <w:t>Asignavimai darbuotojų darbo užmokesčiui</w:t>
            </w:r>
          </w:p>
        </w:tc>
      </w:tr>
      <w:tr w:rsidR="009C479A" w:rsidRPr="00033599" w14:paraId="7BB5F821" w14:textId="77777777" w:rsidTr="00A51F12">
        <w:trPr>
          <w:trHeight w:val="608"/>
        </w:trPr>
        <w:tc>
          <w:tcPr>
            <w:tcW w:w="757" w:type="dxa"/>
            <w:vMerge/>
            <w:tcBorders>
              <w:right w:val="single" w:sz="4" w:space="0" w:color="auto"/>
            </w:tcBorders>
          </w:tcPr>
          <w:p w14:paraId="6F07F326" w14:textId="77777777" w:rsidR="009C479A" w:rsidRPr="00344A62" w:rsidRDefault="009C479A" w:rsidP="009C479A">
            <w:pPr>
              <w:snapToGrid w:val="0"/>
              <w:rPr>
                <w:b/>
                <w:bCs/>
                <w:szCs w:val="24"/>
              </w:rPr>
            </w:pPr>
          </w:p>
        </w:tc>
        <w:tc>
          <w:tcPr>
            <w:tcW w:w="2098" w:type="dxa"/>
            <w:vMerge/>
            <w:tcBorders>
              <w:right w:val="single" w:sz="4" w:space="0" w:color="auto"/>
            </w:tcBorders>
          </w:tcPr>
          <w:p w14:paraId="1F07ED8C" w14:textId="77777777" w:rsidR="009C479A" w:rsidRPr="00344A62" w:rsidRDefault="009C479A" w:rsidP="009C479A">
            <w:pPr>
              <w:snapToGrid w:val="0"/>
              <w:rPr>
                <w:b/>
                <w:bCs/>
                <w:szCs w:val="24"/>
              </w:rPr>
            </w:pPr>
          </w:p>
        </w:tc>
        <w:tc>
          <w:tcPr>
            <w:tcW w:w="1801" w:type="dxa"/>
            <w:shd w:val="clear" w:color="auto" w:fill="auto"/>
          </w:tcPr>
          <w:p w14:paraId="0E30C757" w14:textId="48EF859D" w:rsidR="009C479A" w:rsidRPr="00200469" w:rsidRDefault="009C479A" w:rsidP="009C479A">
            <w:pPr>
              <w:tabs>
                <w:tab w:val="left" w:pos="1650"/>
              </w:tabs>
              <w:suppressAutoHyphens/>
              <w:spacing w:after="160" w:line="259" w:lineRule="auto"/>
              <w:rPr>
                <w:rFonts w:eastAsia="MS Mincho"/>
                <w:bCs/>
                <w:szCs w:val="24"/>
                <w:lang w:eastAsia="ar-SA"/>
              </w:rPr>
            </w:pPr>
            <w:r w:rsidRPr="00200469">
              <w:rPr>
                <w:rFonts w:eastAsiaTheme="minorHAnsi"/>
                <w:bCs/>
                <w:szCs w:val="24"/>
              </w:rPr>
              <w:t>Mokinių</w:t>
            </w:r>
            <w:r w:rsidR="00EA2F87">
              <w:rPr>
                <w:rFonts w:eastAsiaTheme="minorHAnsi"/>
                <w:bCs/>
                <w:szCs w:val="24"/>
              </w:rPr>
              <w:t>,</w:t>
            </w:r>
            <w:r w:rsidRPr="00200469">
              <w:rPr>
                <w:rFonts w:eastAsiaTheme="minorHAnsi"/>
                <w:bCs/>
                <w:szCs w:val="24"/>
              </w:rPr>
              <w:t xml:space="preserve"> gaunančių švietimo pagalbą 100 proc.</w:t>
            </w:r>
          </w:p>
        </w:tc>
        <w:tc>
          <w:tcPr>
            <w:tcW w:w="2143" w:type="dxa"/>
            <w:shd w:val="clear" w:color="auto" w:fill="auto"/>
          </w:tcPr>
          <w:p w14:paraId="303D2A26" w14:textId="3775E155" w:rsidR="009C479A" w:rsidRDefault="009C479A" w:rsidP="009C479A">
            <w:pPr>
              <w:rPr>
                <w:rFonts w:eastAsiaTheme="minorHAnsi"/>
                <w:bCs/>
                <w:szCs w:val="24"/>
              </w:rPr>
            </w:pPr>
            <w:r>
              <w:rPr>
                <w:rFonts w:eastAsiaTheme="minorHAnsi"/>
                <w:bCs/>
                <w:szCs w:val="24"/>
              </w:rPr>
              <w:t>Nuo 2020-01-01</w:t>
            </w:r>
            <w:r w:rsidR="00D34088">
              <w:rPr>
                <w:rFonts w:eastAsiaTheme="minorHAnsi"/>
                <w:bCs/>
                <w:szCs w:val="24"/>
              </w:rPr>
              <w:t xml:space="preserve"> </w:t>
            </w:r>
            <w:r w:rsidR="00EA2F87">
              <w:rPr>
                <w:rFonts w:eastAsiaTheme="minorHAnsi"/>
                <w:bCs/>
                <w:szCs w:val="24"/>
              </w:rPr>
              <w:t xml:space="preserve">švietimo pagalbą </w:t>
            </w:r>
            <w:r>
              <w:rPr>
                <w:rFonts w:eastAsiaTheme="minorHAnsi"/>
                <w:bCs/>
                <w:szCs w:val="24"/>
              </w:rPr>
              <w:t>gavo 77 proc.</w:t>
            </w:r>
            <w:r w:rsidR="006F6BFC">
              <w:rPr>
                <w:rFonts w:eastAsiaTheme="minorHAnsi"/>
                <w:bCs/>
                <w:szCs w:val="24"/>
              </w:rPr>
              <w:t xml:space="preserve"> Nuo </w:t>
            </w:r>
          </w:p>
          <w:p w14:paraId="005BFFEB" w14:textId="7830B8D1" w:rsidR="009C479A" w:rsidRPr="00200469" w:rsidRDefault="006F6BFC" w:rsidP="009C479A">
            <w:pPr>
              <w:rPr>
                <w:rFonts w:eastAsia="MS Mincho"/>
                <w:bCs/>
                <w:szCs w:val="24"/>
              </w:rPr>
            </w:pPr>
            <w:r>
              <w:rPr>
                <w:rFonts w:eastAsiaTheme="minorHAnsi"/>
                <w:bCs/>
                <w:szCs w:val="24"/>
              </w:rPr>
              <w:t xml:space="preserve"> 2020-09 </w:t>
            </w:r>
            <w:r w:rsidR="00EA2F87">
              <w:rPr>
                <w:rFonts w:eastAsiaTheme="minorHAnsi"/>
                <w:bCs/>
                <w:szCs w:val="24"/>
              </w:rPr>
              <w:t xml:space="preserve">švietimo pagalbą </w:t>
            </w:r>
            <w:r w:rsidR="009C479A">
              <w:rPr>
                <w:rFonts w:eastAsiaTheme="minorHAnsi"/>
                <w:bCs/>
                <w:szCs w:val="24"/>
              </w:rPr>
              <w:t>gavo 67 proc.</w:t>
            </w:r>
          </w:p>
        </w:tc>
        <w:tc>
          <w:tcPr>
            <w:tcW w:w="1560" w:type="dxa"/>
            <w:shd w:val="clear" w:color="auto" w:fill="auto"/>
          </w:tcPr>
          <w:p w14:paraId="64758D65" w14:textId="77777777" w:rsidR="009C479A" w:rsidRPr="00200469" w:rsidRDefault="009C479A" w:rsidP="009C479A">
            <w:pPr>
              <w:rPr>
                <w:rFonts w:eastAsia="MS Mincho"/>
                <w:bCs/>
                <w:szCs w:val="24"/>
              </w:rPr>
            </w:pPr>
            <w:r w:rsidRPr="00200469">
              <w:rPr>
                <w:rFonts w:eastAsia="MS Mincho"/>
                <w:bCs/>
                <w:szCs w:val="24"/>
              </w:rPr>
              <w:t>Socialinis pedagogas, mokytojai</w:t>
            </w:r>
          </w:p>
        </w:tc>
        <w:tc>
          <w:tcPr>
            <w:tcW w:w="1460" w:type="dxa"/>
            <w:gridSpan w:val="3"/>
          </w:tcPr>
          <w:p w14:paraId="0CBE5049" w14:textId="2B709020" w:rsidR="009C479A" w:rsidRPr="00200469" w:rsidRDefault="009C479A" w:rsidP="009C479A">
            <w:pPr>
              <w:rPr>
                <w:rFonts w:eastAsia="MS Mincho"/>
                <w:bCs/>
                <w:i/>
                <w:szCs w:val="24"/>
              </w:rPr>
            </w:pPr>
            <w:r>
              <w:rPr>
                <w:rFonts w:eastAsia="MS Mincho"/>
                <w:bCs/>
                <w:szCs w:val="24"/>
              </w:rPr>
              <w:t>2020</w:t>
            </w:r>
            <w:r w:rsidRPr="00200469">
              <w:rPr>
                <w:rFonts w:eastAsia="MS Mincho"/>
                <w:bCs/>
                <w:szCs w:val="24"/>
              </w:rPr>
              <w:t>-12-31</w:t>
            </w:r>
          </w:p>
        </w:tc>
        <w:tc>
          <w:tcPr>
            <w:tcW w:w="1350" w:type="dxa"/>
          </w:tcPr>
          <w:p w14:paraId="7C1AB44B" w14:textId="39F2F29D" w:rsidR="009C479A" w:rsidRPr="00200469" w:rsidRDefault="009C479A" w:rsidP="009C479A">
            <w:pPr>
              <w:rPr>
                <w:rFonts w:eastAsia="MS Mincho"/>
                <w:bCs/>
                <w:i/>
                <w:szCs w:val="24"/>
              </w:rPr>
            </w:pPr>
            <w:r>
              <w:rPr>
                <w:rFonts w:eastAsia="MS Mincho"/>
                <w:szCs w:val="24"/>
              </w:rPr>
              <w:t>2020-12-31</w:t>
            </w:r>
          </w:p>
        </w:tc>
        <w:tc>
          <w:tcPr>
            <w:tcW w:w="1496" w:type="dxa"/>
            <w:gridSpan w:val="2"/>
          </w:tcPr>
          <w:p w14:paraId="27838ECB" w14:textId="77777777" w:rsidR="009C479A" w:rsidRPr="00673E6B" w:rsidRDefault="009C479A" w:rsidP="009C479A">
            <w:pPr>
              <w:rPr>
                <w:rFonts w:eastAsia="MS Mincho"/>
                <w:i/>
                <w:szCs w:val="24"/>
              </w:rPr>
            </w:pPr>
            <w:r w:rsidRPr="00C703DE">
              <w:rPr>
                <w:rFonts w:eastAsia="MS Mincho"/>
                <w:szCs w:val="24"/>
              </w:rPr>
              <w:t>Asignavimai darbuotojų darbo užmokesčiui</w:t>
            </w:r>
          </w:p>
        </w:tc>
        <w:tc>
          <w:tcPr>
            <w:tcW w:w="1505" w:type="dxa"/>
          </w:tcPr>
          <w:p w14:paraId="7D09CACC" w14:textId="77777777" w:rsidR="009C479A" w:rsidRPr="00673E6B" w:rsidRDefault="009C479A" w:rsidP="009C479A">
            <w:pPr>
              <w:rPr>
                <w:rFonts w:eastAsia="MS Mincho"/>
                <w:i/>
                <w:szCs w:val="24"/>
              </w:rPr>
            </w:pPr>
            <w:r w:rsidRPr="00C703DE">
              <w:rPr>
                <w:rFonts w:eastAsia="MS Mincho"/>
                <w:szCs w:val="24"/>
              </w:rPr>
              <w:t>Asignavimai darbuotojų darbo užmokesčiui</w:t>
            </w:r>
          </w:p>
        </w:tc>
      </w:tr>
      <w:tr w:rsidR="009C479A" w:rsidRPr="00033599" w14:paraId="0CAD1D53" w14:textId="77777777" w:rsidTr="00A51F12">
        <w:trPr>
          <w:trHeight w:val="608"/>
        </w:trPr>
        <w:tc>
          <w:tcPr>
            <w:tcW w:w="757" w:type="dxa"/>
            <w:tcBorders>
              <w:right w:val="single" w:sz="4" w:space="0" w:color="auto"/>
            </w:tcBorders>
          </w:tcPr>
          <w:p w14:paraId="0EFD0C4B" w14:textId="77777777" w:rsidR="009C479A" w:rsidRPr="00344A62" w:rsidRDefault="009C479A" w:rsidP="009C479A">
            <w:pPr>
              <w:snapToGrid w:val="0"/>
              <w:rPr>
                <w:b/>
                <w:bCs/>
                <w:szCs w:val="24"/>
              </w:rPr>
            </w:pPr>
            <w:r w:rsidRPr="00344A62">
              <w:rPr>
                <w:b/>
                <w:bCs/>
                <w:szCs w:val="24"/>
              </w:rPr>
              <w:t>1.2.2</w:t>
            </w:r>
          </w:p>
        </w:tc>
        <w:tc>
          <w:tcPr>
            <w:tcW w:w="2098" w:type="dxa"/>
            <w:tcBorders>
              <w:right w:val="single" w:sz="4" w:space="0" w:color="auto"/>
            </w:tcBorders>
          </w:tcPr>
          <w:p w14:paraId="1CCD47EE" w14:textId="77777777" w:rsidR="009C479A" w:rsidRPr="00344A62" w:rsidRDefault="009C479A" w:rsidP="009C479A">
            <w:pPr>
              <w:snapToGrid w:val="0"/>
              <w:rPr>
                <w:b/>
                <w:bCs/>
                <w:szCs w:val="24"/>
              </w:rPr>
            </w:pPr>
            <w:r w:rsidRPr="00344A62">
              <w:rPr>
                <w:b/>
                <w:bCs/>
                <w:szCs w:val="24"/>
              </w:rPr>
              <w:t>Dalyvauti prevencinėse programose ir projektuose</w:t>
            </w:r>
          </w:p>
        </w:tc>
        <w:tc>
          <w:tcPr>
            <w:tcW w:w="1801" w:type="dxa"/>
            <w:shd w:val="clear" w:color="auto" w:fill="auto"/>
          </w:tcPr>
          <w:p w14:paraId="5B43113E" w14:textId="77777777" w:rsidR="004A6D91" w:rsidRDefault="009C479A" w:rsidP="009C479A">
            <w:pPr>
              <w:snapToGrid w:val="0"/>
              <w:spacing w:after="160" w:line="259" w:lineRule="auto"/>
              <w:rPr>
                <w:rFonts w:eastAsiaTheme="minorHAnsi"/>
                <w:bCs/>
                <w:szCs w:val="24"/>
              </w:rPr>
            </w:pPr>
            <w:r w:rsidRPr="00200469">
              <w:rPr>
                <w:rFonts w:eastAsiaTheme="minorHAnsi"/>
                <w:bCs/>
                <w:szCs w:val="24"/>
              </w:rPr>
              <w:t xml:space="preserve">Prevencinių programų skaičius, vnt. </w:t>
            </w:r>
          </w:p>
          <w:p w14:paraId="0A4D2F29" w14:textId="2F61F00E" w:rsidR="009C479A" w:rsidRPr="00200469" w:rsidRDefault="009C479A" w:rsidP="009C479A">
            <w:pPr>
              <w:snapToGrid w:val="0"/>
              <w:spacing w:after="160" w:line="259" w:lineRule="auto"/>
              <w:rPr>
                <w:rFonts w:eastAsiaTheme="minorHAnsi"/>
                <w:bCs/>
                <w:szCs w:val="24"/>
              </w:rPr>
            </w:pPr>
            <w:r w:rsidRPr="00200469">
              <w:rPr>
                <w:bCs/>
                <w:szCs w:val="24"/>
              </w:rPr>
              <w:t xml:space="preserve">≥ </w:t>
            </w:r>
            <w:r w:rsidRPr="007A4970">
              <w:rPr>
                <w:bCs/>
                <w:szCs w:val="24"/>
              </w:rPr>
              <w:t>6</w:t>
            </w:r>
            <w:r w:rsidRPr="00200469">
              <w:rPr>
                <w:bCs/>
                <w:szCs w:val="24"/>
              </w:rPr>
              <w:t xml:space="preserve"> (po 1 kiekvienoje klasėje)</w:t>
            </w:r>
          </w:p>
        </w:tc>
        <w:tc>
          <w:tcPr>
            <w:tcW w:w="2143" w:type="dxa"/>
            <w:shd w:val="clear" w:color="auto" w:fill="auto"/>
          </w:tcPr>
          <w:p w14:paraId="4E16E620" w14:textId="44BD7030" w:rsidR="009C479A" w:rsidRPr="00200469" w:rsidRDefault="009C479A" w:rsidP="009C479A">
            <w:pPr>
              <w:rPr>
                <w:rFonts w:eastAsia="MS Mincho"/>
                <w:bCs/>
                <w:szCs w:val="24"/>
              </w:rPr>
            </w:pPr>
            <w:r w:rsidRPr="00200469">
              <w:rPr>
                <w:rFonts w:eastAsia="MS Mincho"/>
                <w:bCs/>
                <w:szCs w:val="24"/>
              </w:rPr>
              <w:t xml:space="preserve">Įgyvendintos </w:t>
            </w:r>
            <w:r w:rsidRPr="00441E59">
              <w:rPr>
                <w:rFonts w:eastAsia="MS Mincho"/>
                <w:bCs/>
                <w:szCs w:val="24"/>
              </w:rPr>
              <w:t>4</w:t>
            </w:r>
            <w:r w:rsidRPr="00200469">
              <w:rPr>
                <w:rFonts w:eastAsia="MS Mincho"/>
                <w:bCs/>
                <w:szCs w:val="24"/>
              </w:rPr>
              <w:t xml:space="preserve"> prevencinės programos</w:t>
            </w:r>
            <w:r w:rsidRPr="00200469">
              <w:rPr>
                <w:bCs/>
                <w:szCs w:val="24"/>
                <w:lang w:eastAsia="ar-SA"/>
              </w:rPr>
              <w:t xml:space="preserve"> („Obuolio draugai“, „</w:t>
            </w:r>
            <w:proofErr w:type="spellStart"/>
            <w:r w:rsidRPr="00200469">
              <w:rPr>
                <w:bCs/>
                <w:szCs w:val="24"/>
                <w:lang w:eastAsia="ar-SA"/>
              </w:rPr>
              <w:t>Zip</w:t>
            </w:r>
            <w:r>
              <w:rPr>
                <w:bCs/>
                <w:szCs w:val="24"/>
                <w:lang w:eastAsia="ar-SA"/>
              </w:rPr>
              <w:t>io</w:t>
            </w:r>
            <w:proofErr w:type="spellEnd"/>
            <w:r>
              <w:rPr>
                <w:bCs/>
                <w:szCs w:val="24"/>
                <w:lang w:eastAsia="ar-SA"/>
              </w:rPr>
              <w:t xml:space="preserve"> draugai“, „Įveikiame kartu“) kiekvienoje klasėje bei</w:t>
            </w:r>
            <w:r w:rsidRPr="00200469">
              <w:rPr>
                <w:bCs/>
                <w:szCs w:val="24"/>
                <w:lang w:eastAsia="ar-SA"/>
              </w:rPr>
              <w:t xml:space="preserve"> </w:t>
            </w:r>
            <w:r w:rsidRPr="00200469">
              <w:rPr>
                <w:bCs/>
                <w:szCs w:val="24"/>
                <w:lang w:eastAsia="lt-LT"/>
              </w:rPr>
              <w:t xml:space="preserve">Lazdijų rajono savivaldybės finansuojamų programų projektai: Vaikų ir paauglių nusikalstamumo prevencijos programa „Linksmoji </w:t>
            </w:r>
            <w:proofErr w:type="spellStart"/>
            <w:r w:rsidRPr="00200469">
              <w:rPr>
                <w:bCs/>
                <w:szCs w:val="24"/>
                <w:lang w:eastAsia="lt-LT"/>
              </w:rPr>
              <w:t>robotika</w:t>
            </w:r>
            <w:proofErr w:type="spellEnd"/>
            <w:r w:rsidRPr="00200469">
              <w:rPr>
                <w:bCs/>
                <w:szCs w:val="24"/>
                <w:lang w:eastAsia="lt-LT"/>
              </w:rPr>
              <w:t>“</w:t>
            </w:r>
          </w:p>
        </w:tc>
        <w:tc>
          <w:tcPr>
            <w:tcW w:w="1560" w:type="dxa"/>
            <w:shd w:val="clear" w:color="auto" w:fill="auto"/>
          </w:tcPr>
          <w:p w14:paraId="5F87363C" w14:textId="2232CC47" w:rsidR="009C479A" w:rsidRPr="00200469" w:rsidRDefault="009C479A" w:rsidP="009C479A">
            <w:pPr>
              <w:rPr>
                <w:rFonts w:eastAsia="MS Mincho"/>
                <w:bCs/>
                <w:i/>
                <w:szCs w:val="24"/>
              </w:rPr>
            </w:pPr>
            <w:r w:rsidRPr="00200469">
              <w:rPr>
                <w:rFonts w:eastAsia="MS Mincho"/>
                <w:bCs/>
                <w:szCs w:val="24"/>
              </w:rPr>
              <w:t>Socialinis pedagogas</w:t>
            </w:r>
            <w:r>
              <w:rPr>
                <w:rFonts w:eastAsia="MS Mincho"/>
                <w:bCs/>
                <w:szCs w:val="24"/>
              </w:rPr>
              <w:t>, klasių mokytojos</w:t>
            </w:r>
          </w:p>
        </w:tc>
        <w:tc>
          <w:tcPr>
            <w:tcW w:w="1460" w:type="dxa"/>
            <w:gridSpan w:val="3"/>
          </w:tcPr>
          <w:p w14:paraId="6138891E" w14:textId="756BC148" w:rsidR="009C479A" w:rsidRPr="00200469" w:rsidRDefault="009C479A" w:rsidP="009C479A">
            <w:pPr>
              <w:rPr>
                <w:rFonts w:eastAsia="MS Mincho"/>
                <w:bCs/>
                <w:szCs w:val="24"/>
              </w:rPr>
            </w:pPr>
            <w:r>
              <w:rPr>
                <w:rFonts w:eastAsia="MS Mincho"/>
                <w:bCs/>
                <w:szCs w:val="24"/>
              </w:rPr>
              <w:t>2020</w:t>
            </w:r>
            <w:r w:rsidRPr="00200469">
              <w:rPr>
                <w:rFonts w:eastAsia="MS Mincho"/>
                <w:bCs/>
                <w:szCs w:val="24"/>
              </w:rPr>
              <w:t>-12-31</w:t>
            </w:r>
          </w:p>
        </w:tc>
        <w:tc>
          <w:tcPr>
            <w:tcW w:w="1350" w:type="dxa"/>
          </w:tcPr>
          <w:p w14:paraId="50F11E43" w14:textId="4665B0EE" w:rsidR="009C479A" w:rsidRPr="00200469" w:rsidRDefault="009C479A" w:rsidP="009C479A">
            <w:pPr>
              <w:rPr>
                <w:rFonts w:eastAsia="MS Mincho"/>
                <w:bCs/>
                <w:szCs w:val="24"/>
              </w:rPr>
            </w:pPr>
            <w:r>
              <w:rPr>
                <w:rFonts w:eastAsia="MS Mincho"/>
                <w:bCs/>
                <w:szCs w:val="24"/>
              </w:rPr>
              <w:t>2020</w:t>
            </w:r>
            <w:r w:rsidRPr="00200469">
              <w:rPr>
                <w:rFonts w:eastAsia="MS Mincho"/>
                <w:bCs/>
                <w:szCs w:val="24"/>
              </w:rPr>
              <w:t>-12-31</w:t>
            </w:r>
          </w:p>
        </w:tc>
        <w:tc>
          <w:tcPr>
            <w:tcW w:w="1496" w:type="dxa"/>
            <w:gridSpan w:val="2"/>
          </w:tcPr>
          <w:p w14:paraId="4D22CC6D" w14:textId="77777777" w:rsidR="009C479A" w:rsidRPr="00B74BDB" w:rsidRDefault="009C479A" w:rsidP="009C479A">
            <w:pPr>
              <w:rPr>
                <w:rFonts w:eastAsia="MS Mincho"/>
                <w:szCs w:val="24"/>
              </w:rPr>
            </w:pPr>
            <w:r w:rsidRPr="00B74BDB">
              <w:rPr>
                <w:rFonts w:eastAsia="MS Mincho"/>
                <w:szCs w:val="24"/>
              </w:rPr>
              <w:t>Asignavimai darbuotojų darbo užmokesčiui,</w:t>
            </w:r>
          </w:p>
          <w:p w14:paraId="01A51DC4" w14:textId="61B9D3B5" w:rsidR="009C479A" w:rsidRPr="00B74BDB" w:rsidRDefault="009C479A" w:rsidP="009C479A">
            <w:pPr>
              <w:rPr>
                <w:rFonts w:eastAsia="MS Mincho"/>
                <w:szCs w:val="24"/>
              </w:rPr>
            </w:pPr>
            <w:r>
              <w:rPr>
                <w:rFonts w:eastAsia="MS Mincho"/>
                <w:szCs w:val="24"/>
              </w:rPr>
              <w:t>ML</w:t>
            </w:r>
            <w:r w:rsidRPr="00B74BDB">
              <w:rPr>
                <w:rFonts w:eastAsia="MS Mincho"/>
                <w:szCs w:val="24"/>
              </w:rPr>
              <w:t xml:space="preserve"> ir savivaldybės biudžeto lėšos </w:t>
            </w:r>
          </w:p>
          <w:p w14:paraId="4B095481" w14:textId="18877D11" w:rsidR="009C479A" w:rsidRPr="00B74BDB" w:rsidRDefault="00A5551D" w:rsidP="009C479A">
            <w:pPr>
              <w:rPr>
                <w:rFonts w:eastAsia="MS Mincho"/>
                <w:szCs w:val="24"/>
              </w:rPr>
            </w:pPr>
            <w:r>
              <w:rPr>
                <w:rFonts w:eastAsia="MS Mincho"/>
                <w:szCs w:val="24"/>
              </w:rPr>
              <w:t>0,6</w:t>
            </w:r>
            <w:r w:rsidR="009C479A" w:rsidRPr="00B74BDB">
              <w:rPr>
                <w:rFonts w:eastAsia="MS Mincho"/>
                <w:szCs w:val="24"/>
              </w:rPr>
              <w:t>Eur</w:t>
            </w:r>
          </w:p>
        </w:tc>
        <w:tc>
          <w:tcPr>
            <w:tcW w:w="1505" w:type="dxa"/>
          </w:tcPr>
          <w:p w14:paraId="3FFBA9B6" w14:textId="77777777" w:rsidR="009C479A" w:rsidRPr="00B74BDB" w:rsidRDefault="009C479A" w:rsidP="009C479A">
            <w:pPr>
              <w:rPr>
                <w:rFonts w:eastAsia="MS Mincho"/>
                <w:szCs w:val="24"/>
              </w:rPr>
            </w:pPr>
            <w:r w:rsidRPr="00B74BDB">
              <w:rPr>
                <w:rFonts w:eastAsia="MS Mincho"/>
                <w:szCs w:val="24"/>
              </w:rPr>
              <w:t>Asignavimai darbuotojų darbo užmokesčiui,</w:t>
            </w:r>
          </w:p>
          <w:p w14:paraId="406AD6B9" w14:textId="77777777" w:rsidR="009C479A" w:rsidRDefault="009C479A" w:rsidP="009C479A">
            <w:pPr>
              <w:rPr>
                <w:rFonts w:eastAsia="MS Mincho"/>
                <w:szCs w:val="24"/>
              </w:rPr>
            </w:pPr>
            <w:r>
              <w:rPr>
                <w:rFonts w:eastAsia="MS Mincho"/>
                <w:szCs w:val="24"/>
              </w:rPr>
              <w:t>ML</w:t>
            </w:r>
            <w:r w:rsidRPr="00B74BDB">
              <w:rPr>
                <w:rFonts w:eastAsia="MS Mincho"/>
                <w:szCs w:val="24"/>
              </w:rPr>
              <w:t xml:space="preserve"> ir savivaldybės biudžeto lėšos </w:t>
            </w:r>
            <w:r w:rsidR="00A5551D">
              <w:rPr>
                <w:rFonts w:eastAsia="MS Mincho"/>
                <w:szCs w:val="24"/>
              </w:rPr>
              <w:t xml:space="preserve">0,6 </w:t>
            </w:r>
            <w:r w:rsidRPr="00B74BDB">
              <w:rPr>
                <w:rFonts w:eastAsia="MS Mincho"/>
                <w:szCs w:val="24"/>
              </w:rPr>
              <w:t>Eur</w:t>
            </w:r>
          </w:p>
          <w:p w14:paraId="34AA8495" w14:textId="7182C274" w:rsidR="00A5551D" w:rsidRPr="00B74BDB" w:rsidRDefault="00A5551D" w:rsidP="009C479A">
            <w:pPr>
              <w:rPr>
                <w:rFonts w:eastAsia="MS Mincho"/>
                <w:szCs w:val="24"/>
              </w:rPr>
            </w:pPr>
          </w:p>
        </w:tc>
      </w:tr>
      <w:tr w:rsidR="00A5551D" w:rsidRPr="00033599" w14:paraId="4FBBE29C" w14:textId="77777777" w:rsidTr="00A51F12">
        <w:trPr>
          <w:trHeight w:val="1607"/>
        </w:trPr>
        <w:tc>
          <w:tcPr>
            <w:tcW w:w="757" w:type="dxa"/>
            <w:tcBorders>
              <w:right w:val="single" w:sz="4" w:space="0" w:color="auto"/>
            </w:tcBorders>
          </w:tcPr>
          <w:p w14:paraId="0C6ECF88" w14:textId="4AF3A857" w:rsidR="00A5551D" w:rsidRPr="00344A62" w:rsidRDefault="00A32429" w:rsidP="009C479A">
            <w:pPr>
              <w:snapToGrid w:val="0"/>
              <w:rPr>
                <w:b/>
                <w:bCs/>
                <w:szCs w:val="24"/>
              </w:rPr>
            </w:pPr>
            <w:r>
              <w:rPr>
                <w:b/>
                <w:bCs/>
                <w:szCs w:val="24"/>
              </w:rPr>
              <w:lastRenderedPageBreak/>
              <w:t>1.2.3</w:t>
            </w:r>
          </w:p>
        </w:tc>
        <w:tc>
          <w:tcPr>
            <w:tcW w:w="2098" w:type="dxa"/>
            <w:tcBorders>
              <w:right w:val="single" w:sz="4" w:space="0" w:color="auto"/>
            </w:tcBorders>
          </w:tcPr>
          <w:p w14:paraId="121C5645" w14:textId="4F916188" w:rsidR="00A5551D" w:rsidRPr="00344A62" w:rsidRDefault="00A32429" w:rsidP="009C479A">
            <w:pPr>
              <w:snapToGrid w:val="0"/>
              <w:rPr>
                <w:b/>
                <w:bCs/>
                <w:szCs w:val="24"/>
              </w:rPr>
            </w:pPr>
            <w:r>
              <w:rPr>
                <w:b/>
                <w:bCs/>
                <w:szCs w:val="24"/>
              </w:rPr>
              <w:t>Mokinių turinčių mokymosi sunkumų ir gabių mokinių konsultavimas</w:t>
            </w:r>
          </w:p>
        </w:tc>
        <w:tc>
          <w:tcPr>
            <w:tcW w:w="1801" w:type="dxa"/>
            <w:shd w:val="clear" w:color="auto" w:fill="auto"/>
          </w:tcPr>
          <w:p w14:paraId="642661F1" w14:textId="0747074A" w:rsidR="00A5551D" w:rsidRPr="00200469" w:rsidRDefault="00A32429" w:rsidP="009C479A">
            <w:pPr>
              <w:snapToGrid w:val="0"/>
              <w:spacing w:after="160" w:line="259" w:lineRule="auto"/>
              <w:rPr>
                <w:rFonts w:eastAsiaTheme="minorHAnsi"/>
                <w:bCs/>
                <w:szCs w:val="24"/>
              </w:rPr>
            </w:pPr>
            <w:r>
              <w:rPr>
                <w:rFonts w:eastAsiaTheme="minorHAnsi"/>
                <w:bCs/>
                <w:szCs w:val="24"/>
              </w:rPr>
              <w:t xml:space="preserve">Konsultacijų </w:t>
            </w:r>
            <w:r w:rsidR="00D34088">
              <w:rPr>
                <w:rFonts w:eastAsiaTheme="minorHAnsi"/>
                <w:bCs/>
                <w:szCs w:val="24"/>
              </w:rPr>
              <w:t xml:space="preserve">per mėnesį </w:t>
            </w:r>
            <w:r>
              <w:rPr>
                <w:rFonts w:eastAsiaTheme="minorHAnsi"/>
                <w:bCs/>
                <w:szCs w:val="24"/>
              </w:rPr>
              <w:t>skaičius vienam mokiniui</w:t>
            </w:r>
            <w:r w:rsidR="004A6D91">
              <w:rPr>
                <w:rFonts w:eastAsiaTheme="minorHAnsi"/>
                <w:bCs/>
                <w:szCs w:val="24"/>
              </w:rPr>
              <w:t xml:space="preserve"> </w:t>
            </w:r>
            <w:r>
              <w:rPr>
                <w:rFonts w:eastAsiaTheme="minorHAnsi"/>
                <w:bCs/>
                <w:szCs w:val="24"/>
              </w:rPr>
              <w:t>≥4</w:t>
            </w:r>
          </w:p>
        </w:tc>
        <w:tc>
          <w:tcPr>
            <w:tcW w:w="2143" w:type="dxa"/>
            <w:shd w:val="clear" w:color="auto" w:fill="auto"/>
          </w:tcPr>
          <w:p w14:paraId="2F884254" w14:textId="3C5F8EA6" w:rsidR="00A5551D" w:rsidRPr="00200469" w:rsidRDefault="00EA2F87" w:rsidP="00EA2F87">
            <w:pPr>
              <w:rPr>
                <w:rFonts w:eastAsia="MS Mincho"/>
                <w:bCs/>
                <w:szCs w:val="24"/>
              </w:rPr>
            </w:pPr>
            <w:r>
              <w:rPr>
                <w:rFonts w:eastAsia="MS Mincho"/>
                <w:bCs/>
                <w:szCs w:val="24"/>
              </w:rPr>
              <w:t>2 k</w:t>
            </w:r>
            <w:r w:rsidR="009377BB">
              <w:rPr>
                <w:rFonts w:eastAsia="MS Mincho"/>
                <w:bCs/>
                <w:szCs w:val="24"/>
              </w:rPr>
              <w:t>onsultacijos</w:t>
            </w:r>
            <w:r w:rsidR="00A32429">
              <w:rPr>
                <w:rFonts w:eastAsia="MS Mincho"/>
                <w:bCs/>
                <w:szCs w:val="24"/>
              </w:rPr>
              <w:t xml:space="preserve"> vienam mokini</w:t>
            </w:r>
            <w:r w:rsidR="00D34088">
              <w:rPr>
                <w:rFonts w:eastAsia="MS Mincho"/>
                <w:bCs/>
                <w:szCs w:val="24"/>
              </w:rPr>
              <w:t xml:space="preserve">ui </w:t>
            </w:r>
            <w:r>
              <w:rPr>
                <w:rFonts w:eastAsia="MS Mincho"/>
                <w:bCs/>
                <w:szCs w:val="24"/>
              </w:rPr>
              <w:t>per mėnesį.</w:t>
            </w:r>
          </w:p>
        </w:tc>
        <w:tc>
          <w:tcPr>
            <w:tcW w:w="1560" w:type="dxa"/>
            <w:shd w:val="clear" w:color="auto" w:fill="auto"/>
          </w:tcPr>
          <w:p w14:paraId="196559F3" w14:textId="139CCDBA" w:rsidR="00A5551D" w:rsidRPr="00200469" w:rsidRDefault="00A32429" w:rsidP="009C479A">
            <w:pPr>
              <w:rPr>
                <w:rFonts w:eastAsia="MS Mincho"/>
                <w:bCs/>
                <w:szCs w:val="24"/>
              </w:rPr>
            </w:pPr>
            <w:r>
              <w:rPr>
                <w:rFonts w:eastAsia="MS Mincho"/>
                <w:bCs/>
                <w:szCs w:val="24"/>
              </w:rPr>
              <w:t>Klasių mokytojai</w:t>
            </w:r>
          </w:p>
        </w:tc>
        <w:tc>
          <w:tcPr>
            <w:tcW w:w="1460" w:type="dxa"/>
            <w:gridSpan w:val="3"/>
          </w:tcPr>
          <w:p w14:paraId="6038730D" w14:textId="4C8D7F53" w:rsidR="00A5551D" w:rsidRDefault="00A32429" w:rsidP="009C479A">
            <w:pPr>
              <w:rPr>
                <w:rFonts w:eastAsia="MS Mincho"/>
                <w:bCs/>
                <w:szCs w:val="24"/>
              </w:rPr>
            </w:pPr>
            <w:r>
              <w:rPr>
                <w:rFonts w:eastAsia="MS Mincho"/>
                <w:bCs/>
                <w:szCs w:val="24"/>
              </w:rPr>
              <w:t>2020-12-31</w:t>
            </w:r>
          </w:p>
        </w:tc>
        <w:tc>
          <w:tcPr>
            <w:tcW w:w="1350" w:type="dxa"/>
          </w:tcPr>
          <w:p w14:paraId="70A2A744" w14:textId="19FFB836" w:rsidR="00A5551D" w:rsidRDefault="00A32429" w:rsidP="009C479A">
            <w:pPr>
              <w:rPr>
                <w:rFonts w:eastAsia="MS Mincho"/>
                <w:bCs/>
                <w:szCs w:val="24"/>
              </w:rPr>
            </w:pPr>
            <w:r>
              <w:rPr>
                <w:rFonts w:eastAsia="MS Mincho"/>
                <w:bCs/>
                <w:szCs w:val="24"/>
              </w:rPr>
              <w:t>2020-12-31</w:t>
            </w:r>
          </w:p>
        </w:tc>
        <w:tc>
          <w:tcPr>
            <w:tcW w:w="1496" w:type="dxa"/>
            <w:gridSpan w:val="2"/>
          </w:tcPr>
          <w:p w14:paraId="2AF7CAF9" w14:textId="34FC6E34" w:rsidR="00A5551D" w:rsidRPr="00B74BDB" w:rsidRDefault="00A32429" w:rsidP="009C479A">
            <w:pPr>
              <w:rPr>
                <w:rFonts w:eastAsia="MS Mincho"/>
                <w:szCs w:val="24"/>
              </w:rPr>
            </w:pPr>
            <w:r w:rsidRPr="00C703DE">
              <w:rPr>
                <w:rFonts w:eastAsia="MS Mincho"/>
                <w:szCs w:val="24"/>
              </w:rPr>
              <w:t>Asignavimai darbuotojų darbo užmokesčiui</w:t>
            </w:r>
          </w:p>
        </w:tc>
        <w:tc>
          <w:tcPr>
            <w:tcW w:w="1505" w:type="dxa"/>
          </w:tcPr>
          <w:p w14:paraId="7F328241" w14:textId="53BFB662" w:rsidR="00A5551D" w:rsidRPr="00B74BDB" w:rsidRDefault="00A32429" w:rsidP="009C479A">
            <w:pPr>
              <w:rPr>
                <w:rFonts w:eastAsia="MS Mincho"/>
                <w:szCs w:val="24"/>
              </w:rPr>
            </w:pPr>
            <w:r w:rsidRPr="00C703DE">
              <w:rPr>
                <w:rFonts w:eastAsia="MS Mincho"/>
                <w:szCs w:val="24"/>
              </w:rPr>
              <w:t>Asignavimai darbuotojų darbo užmokesčiui</w:t>
            </w:r>
          </w:p>
        </w:tc>
      </w:tr>
      <w:tr w:rsidR="009C479A" w:rsidRPr="00033599" w14:paraId="50394180" w14:textId="77777777" w:rsidTr="00A51F12">
        <w:trPr>
          <w:trHeight w:val="608"/>
        </w:trPr>
        <w:tc>
          <w:tcPr>
            <w:tcW w:w="757" w:type="dxa"/>
            <w:tcBorders>
              <w:right w:val="single" w:sz="4" w:space="0" w:color="auto"/>
            </w:tcBorders>
            <w:shd w:val="clear" w:color="auto" w:fill="auto"/>
          </w:tcPr>
          <w:p w14:paraId="684AC0C8" w14:textId="5FB0C2D9" w:rsidR="009C479A" w:rsidRPr="00344A62" w:rsidRDefault="00A5551D" w:rsidP="009C479A">
            <w:pPr>
              <w:snapToGrid w:val="0"/>
              <w:rPr>
                <w:b/>
                <w:bCs/>
                <w:szCs w:val="24"/>
              </w:rPr>
            </w:pPr>
            <w:r>
              <w:rPr>
                <w:b/>
                <w:bCs/>
                <w:szCs w:val="24"/>
              </w:rPr>
              <w:t>1.2.4</w:t>
            </w:r>
          </w:p>
        </w:tc>
        <w:tc>
          <w:tcPr>
            <w:tcW w:w="2098" w:type="dxa"/>
            <w:tcBorders>
              <w:right w:val="single" w:sz="4" w:space="0" w:color="auto"/>
            </w:tcBorders>
            <w:shd w:val="clear" w:color="auto" w:fill="auto"/>
          </w:tcPr>
          <w:p w14:paraId="16D2AB60" w14:textId="77777777" w:rsidR="009C479A" w:rsidRPr="00344A62" w:rsidRDefault="009C479A" w:rsidP="009C479A">
            <w:pPr>
              <w:suppressAutoHyphens/>
              <w:spacing w:after="160" w:line="259" w:lineRule="auto"/>
              <w:rPr>
                <w:rFonts w:eastAsia="MS Mincho"/>
                <w:b/>
                <w:bCs/>
                <w:szCs w:val="24"/>
                <w:lang w:eastAsia="ar-SA"/>
              </w:rPr>
            </w:pPr>
            <w:r w:rsidRPr="00344A62">
              <w:rPr>
                <w:rFonts w:eastAsia="MS Mincho"/>
                <w:b/>
                <w:bCs/>
                <w:szCs w:val="24"/>
                <w:lang w:eastAsia="ar-SA"/>
              </w:rPr>
              <w:t>Socialinių įgūdžių ugdymas, rengiant vaikų vasaros poilsio programas</w:t>
            </w:r>
          </w:p>
        </w:tc>
        <w:tc>
          <w:tcPr>
            <w:tcW w:w="1801" w:type="dxa"/>
            <w:shd w:val="clear" w:color="auto" w:fill="auto"/>
          </w:tcPr>
          <w:p w14:paraId="2B0538E0" w14:textId="77777777" w:rsidR="009C479A" w:rsidRPr="00154473" w:rsidRDefault="009C479A" w:rsidP="009C479A">
            <w:pPr>
              <w:snapToGrid w:val="0"/>
              <w:spacing w:after="160" w:line="259" w:lineRule="auto"/>
              <w:rPr>
                <w:rFonts w:eastAsiaTheme="minorHAnsi"/>
                <w:bCs/>
                <w:szCs w:val="24"/>
              </w:rPr>
            </w:pPr>
            <w:r w:rsidRPr="00154473">
              <w:rPr>
                <w:rFonts w:eastAsiaTheme="minorHAnsi"/>
                <w:bCs/>
                <w:szCs w:val="24"/>
              </w:rPr>
              <w:t xml:space="preserve">Parengta 1 programa. </w:t>
            </w:r>
            <w:r w:rsidRPr="00154473">
              <w:rPr>
                <w:bCs/>
                <w:szCs w:val="24"/>
                <w:lang w:eastAsia="ar-SA"/>
              </w:rPr>
              <w:t xml:space="preserve">Dalyvaus 99 proc. mokinių iš </w:t>
            </w:r>
            <w:proofErr w:type="spellStart"/>
            <w:r w:rsidRPr="00154473">
              <w:rPr>
                <w:bCs/>
                <w:szCs w:val="24"/>
                <w:lang w:eastAsia="ar-SA"/>
              </w:rPr>
              <w:t>soc</w:t>
            </w:r>
            <w:proofErr w:type="spellEnd"/>
            <w:r w:rsidRPr="00154473">
              <w:rPr>
                <w:bCs/>
                <w:szCs w:val="24"/>
                <w:lang w:eastAsia="ar-SA"/>
              </w:rPr>
              <w:t>. remtinų šeimų.</w:t>
            </w:r>
          </w:p>
        </w:tc>
        <w:tc>
          <w:tcPr>
            <w:tcW w:w="2143" w:type="dxa"/>
            <w:shd w:val="clear" w:color="auto" w:fill="auto"/>
          </w:tcPr>
          <w:p w14:paraId="0263A94B" w14:textId="077535F3" w:rsidR="009C479A" w:rsidRPr="00154473" w:rsidRDefault="009C479A" w:rsidP="009C479A">
            <w:pPr>
              <w:rPr>
                <w:rFonts w:eastAsia="MS Mincho"/>
                <w:bCs/>
                <w:szCs w:val="24"/>
              </w:rPr>
            </w:pPr>
            <w:r w:rsidRPr="00154473">
              <w:rPr>
                <w:bCs/>
                <w:szCs w:val="24"/>
                <w:lang w:eastAsia="lt-LT"/>
              </w:rPr>
              <w:t xml:space="preserve">Parengta ir įgyvendinta </w:t>
            </w:r>
            <w:r>
              <w:rPr>
                <w:bCs/>
                <w:szCs w:val="24"/>
                <w:lang w:eastAsia="lt-LT"/>
              </w:rPr>
              <w:t xml:space="preserve">1 </w:t>
            </w:r>
            <w:r w:rsidRPr="00154473">
              <w:rPr>
                <w:bCs/>
                <w:szCs w:val="24"/>
                <w:lang w:eastAsia="lt-LT"/>
              </w:rPr>
              <w:t>Vaikų vasaros poilsio stovyklos tęstinė programa „Senosios Lietuvos paslaptys 2“</w:t>
            </w:r>
            <w:r>
              <w:rPr>
                <w:bCs/>
                <w:szCs w:val="24"/>
                <w:lang w:eastAsia="lt-LT"/>
              </w:rPr>
              <w:t xml:space="preserve">. Dalyvavo 47 proc. mokinių iš </w:t>
            </w:r>
            <w:proofErr w:type="spellStart"/>
            <w:r>
              <w:rPr>
                <w:bCs/>
                <w:szCs w:val="24"/>
                <w:lang w:eastAsia="lt-LT"/>
              </w:rPr>
              <w:t>soc</w:t>
            </w:r>
            <w:proofErr w:type="spellEnd"/>
            <w:r>
              <w:rPr>
                <w:bCs/>
                <w:szCs w:val="24"/>
                <w:lang w:eastAsia="lt-LT"/>
              </w:rPr>
              <w:t>. remtinų šeimų.</w:t>
            </w:r>
          </w:p>
        </w:tc>
        <w:tc>
          <w:tcPr>
            <w:tcW w:w="1560" w:type="dxa"/>
            <w:shd w:val="clear" w:color="auto" w:fill="auto"/>
          </w:tcPr>
          <w:p w14:paraId="44625366" w14:textId="26726A9D" w:rsidR="009C479A" w:rsidRPr="00154473" w:rsidRDefault="00A5551D" w:rsidP="009C479A">
            <w:pPr>
              <w:rPr>
                <w:rFonts w:eastAsia="MS Mincho"/>
                <w:bCs/>
                <w:i/>
                <w:szCs w:val="24"/>
              </w:rPr>
            </w:pPr>
            <w:r w:rsidRPr="00200469">
              <w:rPr>
                <w:rFonts w:eastAsia="MS Mincho"/>
                <w:bCs/>
                <w:szCs w:val="24"/>
              </w:rPr>
              <w:t>Socialinis pedagogas</w:t>
            </w:r>
            <w:r>
              <w:rPr>
                <w:rFonts w:eastAsia="MS Mincho"/>
                <w:bCs/>
                <w:szCs w:val="24"/>
              </w:rPr>
              <w:t>, klasių mokytojos</w:t>
            </w:r>
          </w:p>
        </w:tc>
        <w:tc>
          <w:tcPr>
            <w:tcW w:w="1460" w:type="dxa"/>
            <w:gridSpan w:val="3"/>
            <w:shd w:val="clear" w:color="auto" w:fill="auto"/>
          </w:tcPr>
          <w:p w14:paraId="0B264FE5" w14:textId="7A895986" w:rsidR="009C479A" w:rsidRPr="00154473" w:rsidRDefault="009C479A" w:rsidP="009C479A">
            <w:pPr>
              <w:rPr>
                <w:rFonts w:eastAsia="MS Mincho"/>
                <w:bCs/>
                <w:szCs w:val="24"/>
              </w:rPr>
            </w:pPr>
            <w:r>
              <w:rPr>
                <w:rFonts w:eastAsia="MS Mincho"/>
                <w:bCs/>
                <w:szCs w:val="24"/>
              </w:rPr>
              <w:t>2020-12-31</w:t>
            </w:r>
          </w:p>
        </w:tc>
        <w:tc>
          <w:tcPr>
            <w:tcW w:w="1350" w:type="dxa"/>
            <w:shd w:val="clear" w:color="auto" w:fill="auto"/>
          </w:tcPr>
          <w:p w14:paraId="57D3B485" w14:textId="70312484" w:rsidR="009C479A" w:rsidRPr="00154473" w:rsidRDefault="009C479A" w:rsidP="009C479A">
            <w:pPr>
              <w:rPr>
                <w:rFonts w:eastAsia="MS Mincho"/>
                <w:bCs/>
                <w:szCs w:val="24"/>
              </w:rPr>
            </w:pPr>
            <w:r>
              <w:rPr>
                <w:rFonts w:eastAsia="MS Mincho"/>
                <w:bCs/>
                <w:szCs w:val="24"/>
              </w:rPr>
              <w:t>2020-07-01</w:t>
            </w:r>
          </w:p>
        </w:tc>
        <w:tc>
          <w:tcPr>
            <w:tcW w:w="1496" w:type="dxa"/>
            <w:gridSpan w:val="2"/>
            <w:shd w:val="clear" w:color="auto" w:fill="auto"/>
          </w:tcPr>
          <w:p w14:paraId="6FC13239" w14:textId="4E641549" w:rsidR="009C479A" w:rsidRPr="00CD4D9D" w:rsidRDefault="000B4922" w:rsidP="009C479A">
            <w:pPr>
              <w:rPr>
                <w:rFonts w:eastAsia="MS Mincho"/>
                <w:i/>
                <w:szCs w:val="24"/>
              </w:rPr>
            </w:pPr>
            <w:r w:rsidRPr="00CD4D9D">
              <w:rPr>
                <w:rFonts w:eastAsia="MS Mincho"/>
                <w:szCs w:val="24"/>
              </w:rPr>
              <w:t>Savivaldybės biudžeto lėšos 0,6</w:t>
            </w:r>
            <w:r w:rsidR="009C479A" w:rsidRPr="00CD4D9D">
              <w:rPr>
                <w:rFonts w:eastAsia="MS Mincho"/>
                <w:szCs w:val="24"/>
              </w:rPr>
              <w:t>Eur</w:t>
            </w:r>
          </w:p>
        </w:tc>
        <w:tc>
          <w:tcPr>
            <w:tcW w:w="1505" w:type="dxa"/>
            <w:shd w:val="clear" w:color="auto" w:fill="auto"/>
          </w:tcPr>
          <w:p w14:paraId="61B0A1BA" w14:textId="57234D97" w:rsidR="009C479A" w:rsidRPr="005C3B8A" w:rsidRDefault="009C479A" w:rsidP="009C479A">
            <w:pPr>
              <w:rPr>
                <w:rFonts w:eastAsia="MS Mincho"/>
                <w:i/>
                <w:szCs w:val="24"/>
              </w:rPr>
            </w:pPr>
            <w:r w:rsidRPr="00CE024D">
              <w:rPr>
                <w:rFonts w:eastAsia="MS Mincho"/>
                <w:szCs w:val="24"/>
              </w:rPr>
              <w:t>Savivaldybės biudžeto lėšos</w:t>
            </w:r>
            <w:r w:rsidR="000B4922">
              <w:rPr>
                <w:rFonts w:eastAsia="MS Mincho"/>
                <w:szCs w:val="24"/>
              </w:rPr>
              <w:t xml:space="preserve"> 0,6</w:t>
            </w:r>
            <w:r w:rsidRPr="00B74BDB">
              <w:rPr>
                <w:rFonts w:eastAsia="MS Mincho"/>
                <w:szCs w:val="24"/>
              </w:rPr>
              <w:t xml:space="preserve"> </w:t>
            </w:r>
            <w:r>
              <w:rPr>
                <w:rFonts w:eastAsia="MS Mincho"/>
                <w:szCs w:val="24"/>
              </w:rPr>
              <w:t>Eur</w:t>
            </w:r>
          </w:p>
        </w:tc>
      </w:tr>
      <w:tr w:rsidR="009C479A" w:rsidRPr="00033599" w14:paraId="1B14A357" w14:textId="77777777" w:rsidTr="00267F39">
        <w:trPr>
          <w:trHeight w:val="608"/>
        </w:trPr>
        <w:tc>
          <w:tcPr>
            <w:tcW w:w="757" w:type="dxa"/>
            <w:shd w:val="clear" w:color="auto" w:fill="auto"/>
          </w:tcPr>
          <w:p w14:paraId="2034BAB3" w14:textId="77777777" w:rsidR="009C479A" w:rsidRPr="00F264E3" w:rsidRDefault="009C479A" w:rsidP="009C479A">
            <w:pPr>
              <w:rPr>
                <w:rFonts w:eastAsia="MS Mincho"/>
                <w:b/>
                <w:szCs w:val="24"/>
              </w:rPr>
            </w:pPr>
            <w:r w:rsidRPr="00F264E3">
              <w:rPr>
                <w:rFonts w:eastAsia="MS Mincho"/>
                <w:b/>
                <w:szCs w:val="24"/>
              </w:rPr>
              <w:t>2.</w:t>
            </w:r>
          </w:p>
        </w:tc>
        <w:tc>
          <w:tcPr>
            <w:tcW w:w="2098" w:type="dxa"/>
            <w:shd w:val="clear" w:color="auto" w:fill="auto"/>
          </w:tcPr>
          <w:p w14:paraId="21EB1895" w14:textId="77777777" w:rsidR="009C479A" w:rsidRPr="00F264E3" w:rsidRDefault="009C479A" w:rsidP="009C479A">
            <w:pPr>
              <w:rPr>
                <w:rFonts w:ascii="TimesNewRomanPS-BoldMT" w:hAnsi="TimesNewRomanPS-BoldMT" w:cs="TimesNewRomanPS-BoldMT"/>
                <w:b/>
                <w:bCs/>
                <w:szCs w:val="24"/>
              </w:rPr>
            </w:pPr>
            <w:r w:rsidRPr="00F264E3">
              <w:rPr>
                <w:rFonts w:ascii="TimesNewRomanPS-BoldMT" w:hAnsi="TimesNewRomanPS-BoldMT" w:cs="TimesNewRomanPS-BoldMT"/>
                <w:b/>
                <w:bCs/>
                <w:szCs w:val="24"/>
              </w:rPr>
              <w:t>Tikslas. Modernios ir saugios mokymąsi skatinančios aplinkos kūrimas.</w:t>
            </w:r>
          </w:p>
        </w:tc>
        <w:tc>
          <w:tcPr>
            <w:tcW w:w="5504" w:type="dxa"/>
            <w:gridSpan w:val="3"/>
            <w:shd w:val="clear" w:color="auto" w:fill="auto"/>
          </w:tcPr>
          <w:p w14:paraId="517E0FB9" w14:textId="77EC3B62" w:rsidR="009C479A" w:rsidRPr="00281D38" w:rsidRDefault="00A32429" w:rsidP="009C479A">
            <w:pPr>
              <w:rPr>
                <w:rFonts w:eastAsia="MS Mincho"/>
                <w:i/>
                <w:szCs w:val="24"/>
              </w:rPr>
            </w:pPr>
            <w:r>
              <w:rPr>
                <w:rFonts w:ascii="TimesNewRomanPS-BoldMT" w:eastAsiaTheme="minorHAnsi" w:hAnsi="TimesNewRomanPS-BoldMT" w:cs="TimesNewRomanPS-BoldMT"/>
                <w:bCs/>
                <w:szCs w:val="24"/>
              </w:rPr>
              <w:t>100</w:t>
            </w:r>
            <w:r w:rsidR="001E03AC">
              <w:rPr>
                <w:rFonts w:ascii="TimesNewRomanPS-BoldMT" w:eastAsiaTheme="minorHAnsi" w:hAnsi="TimesNewRomanPS-BoldMT" w:cs="TimesNewRomanPS-BoldMT"/>
                <w:bCs/>
                <w:szCs w:val="24"/>
              </w:rPr>
              <w:t xml:space="preserve"> </w:t>
            </w:r>
            <w:r>
              <w:rPr>
                <w:rFonts w:ascii="TimesNewRomanPS-BoldMT" w:eastAsiaTheme="minorHAnsi" w:hAnsi="TimesNewRomanPS-BoldMT" w:cs="TimesNewRomanPS-BoldMT"/>
                <w:bCs/>
                <w:szCs w:val="24"/>
              </w:rPr>
              <w:t>proc.</w:t>
            </w:r>
            <w:r w:rsidR="001E03AC">
              <w:rPr>
                <w:rFonts w:ascii="TimesNewRomanPS-BoldMT" w:eastAsiaTheme="minorHAnsi" w:hAnsi="TimesNewRomanPS-BoldMT" w:cs="TimesNewRomanPS-BoldMT"/>
                <w:bCs/>
                <w:szCs w:val="24"/>
              </w:rPr>
              <w:t xml:space="preserve"> </w:t>
            </w:r>
            <w:r>
              <w:rPr>
                <w:rFonts w:ascii="TimesNewRomanPS-BoldMT" w:eastAsiaTheme="minorHAnsi" w:hAnsi="TimesNewRomanPS-BoldMT" w:cs="TimesNewRomanPS-BoldMT"/>
                <w:bCs/>
                <w:szCs w:val="24"/>
              </w:rPr>
              <w:t>2-4 klasės mokinių turės galimybę atlikti NMPP IT priemonėmis.100</w:t>
            </w:r>
            <w:r w:rsidR="001E03AC">
              <w:rPr>
                <w:rFonts w:ascii="TimesNewRomanPS-BoldMT" w:eastAsiaTheme="minorHAnsi" w:hAnsi="TimesNewRomanPS-BoldMT" w:cs="TimesNewRomanPS-BoldMT"/>
                <w:bCs/>
                <w:szCs w:val="24"/>
              </w:rPr>
              <w:t xml:space="preserve"> </w:t>
            </w:r>
            <w:r>
              <w:rPr>
                <w:rFonts w:ascii="TimesNewRomanPS-BoldMT" w:eastAsiaTheme="minorHAnsi" w:hAnsi="TimesNewRomanPS-BoldMT" w:cs="TimesNewRomanPS-BoldMT"/>
                <w:bCs/>
                <w:szCs w:val="24"/>
              </w:rPr>
              <w:t>proc.</w:t>
            </w:r>
            <w:r w:rsidR="00E431DD">
              <w:rPr>
                <w:rFonts w:ascii="TimesNewRomanPS-BoldMT" w:eastAsiaTheme="minorHAnsi" w:hAnsi="TimesNewRomanPS-BoldMT" w:cs="TimesNewRomanPS-BoldMT"/>
                <w:bCs/>
                <w:szCs w:val="24"/>
              </w:rPr>
              <w:t xml:space="preserve"> </w:t>
            </w:r>
            <w:r>
              <w:rPr>
                <w:rFonts w:ascii="TimesNewRomanPS-BoldMT" w:eastAsiaTheme="minorHAnsi" w:hAnsi="TimesNewRomanPS-BoldMT" w:cs="TimesNewRomanPS-BoldMT"/>
                <w:bCs/>
                <w:szCs w:val="24"/>
              </w:rPr>
              <w:t>mokytojų patobulins savo kvalifikaciją informacinių technologijų tobulinimo kursuose ir seminaruose. Bus atnaujinta 42 proc. ikimokyklinio ir priešmokyklinio ugdymo edukacinių erdvių, kurios atitiks šiuolaikinius reikalavimus.</w:t>
            </w:r>
          </w:p>
        </w:tc>
        <w:tc>
          <w:tcPr>
            <w:tcW w:w="5811" w:type="dxa"/>
            <w:gridSpan w:val="7"/>
            <w:shd w:val="clear" w:color="auto" w:fill="auto"/>
          </w:tcPr>
          <w:p w14:paraId="19D46B22" w14:textId="764129E5" w:rsidR="009C479A" w:rsidRDefault="009C479A" w:rsidP="009C479A">
            <w:pPr>
              <w:rPr>
                <w:rFonts w:ascii="TimesNewRomanPS-BoldMT" w:eastAsiaTheme="minorHAnsi" w:hAnsi="TimesNewRomanPS-BoldMT" w:cs="TimesNewRomanPS-BoldMT"/>
                <w:bCs/>
                <w:szCs w:val="24"/>
              </w:rPr>
            </w:pPr>
            <w:r>
              <w:rPr>
                <w:rFonts w:ascii="TimesNewRomanPS-BoldMT" w:eastAsiaTheme="minorHAnsi" w:hAnsi="TimesNewRomanPS-BoldMT" w:cs="TimesNewRomanPS-BoldMT"/>
                <w:bCs/>
                <w:szCs w:val="24"/>
              </w:rPr>
              <w:t>100 proc. mokytojų patobulino savo kvalifikaciją.</w:t>
            </w:r>
          </w:p>
          <w:p w14:paraId="57600E62" w14:textId="48EBF0FD" w:rsidR="009C479A" w:rsidRPr="00F264E3" w:rsidRDefault="00A32429" w:rsidP="009C479A">
            <w:pPr>
              <w:rPr>
                <w:rFonts w:eastAsia="MS Mincho"/>
                <w:szCs w:val="24"/>
              </w:rPr>
            </w:pPr>
            <w:r>
              <w:rPr>
                <w:rFonts w:eastAsia="MS Mincho"/>
                <w:szCs w:val="24"/>
              </w:rPr>
              <w:t>Įvesta OFFICE 365 paketas mokykloje.</w:t>
            </w:r>
            <w:r w:rsidR="000C5981">
              <w:rPr>
                <w:rFonts w:eastAsia="MS Mincho"/>
                <w:szCs w:val="24"/>
              </w:rPr>
              <w:t xml:space="preserve"> Atnaujinta edukacinės ikimokyklinio ir priešmokyklinio ugdymo grupių baldai.</w:t>
            </w:r>
          </w:p>
        </w:tc>
      </w:tr>
      <w:tr w:rsidR="009C479A" w:rsidRPr="00033599" w14:paraId="5BC7EB5A" w14:textId="77777777" w:rsidTr="00C2503D">
        <w:trPr>
          <w:trHeight w:val="608"/>
        </w:trPr>
        <w:tc>
          <w:tcPr>
            <w:tcW w:w="757" w:type="dxa"/>
            <w:shd w:val="clear" w:color="auto" w:fill="auto"/>
          </w:tcPr>
          <w:p w14:paraId="01CAFD00" w14:textId="77777777" w:rsidR="009C479A" w:rsidRPr="004F4B08" w:rsidRDefault="009C479A" w:rsidP="009C479A">
            <w:pPr>
              <w:rPr>
                <w:rFonts w:eastAsia="MS Mincho"/>
                <w:b/>
                <w:szCs w:val="24"/>
              </w:rPr>
            </w:pPr>
            <w:r w:rsidRPr="004F4B08">
              <w:rPr>
                <w:rFonts w:eastAsia="MS Mincho"/>
                <w:b/>
                <w:szCs w:val="24"/>
              </w:rPr>
              <w:t>2.1.</w:t>
            </w:r>
          </w:p>
        </w:tc>
        <w:tc>
          <w:tcPr>
            <w:tcW w:w="13413" w:type="dxa"/>
            <w:gridSpan w:val="11"/>
            <w:shd w:val="clear" w:color="auto" w:fill="auto"/>
          </w:tcPr>
          <w:p w14:paraId="6358ABE9" w14:textId="77777777" w:rsidR="009C479A" w:rsidRPr="004F4B08" w:rsidRDefault="009C479A" w:rsidP="009C479A">
            <w:pPr>
              <w:rPr>
                <w:rFonts w:eastAsia="MS Mincho"/>
                <w:b/>
                <w:i/>
                <w:szCs w:val="24"/>
              </w:rPr>
            </w:pPr>
            <w:r w:rsidRPr="004F4B08">
              <w:rPr>
                <w:rFonts w:ascii="TimesNewRomanPS-BoldMT" w:hAnsi="TimesNewRomanPS-BoldMT" w:cs="TimesNewRomanPS-BoldMT"/>
                <w:b/>
                <w:bCs/>
                <w:szCs w:val="24"/>
              </w:rPr>
              <w:t>Uždavinys. Informacinių technologijų naudojimas ugdymo procese.</w:t>
            </w:r>
          </w:p>
        </w:tc>
      </w:tr>
      <w:tr w:rsidR="0056288D" w:rsidRPr="00EF4389" w14:paraId="78F53BF0" w14:textId="77777777" w:rsidTr="00A51F12">
        <w:trPr>
          <w:trHeight w:hRule="exact" w:val="1570"/>
        </w:trPr>
        <w:tc>
          <w:tcPr>
            <w:tcW w:w="757" w:type="dxa"/>
            <w:vMerge w:val="restart"/>
            <w:shd w:val="clear" w:color="auto" w:fill="auto"/>
          </w:tcPr>
          <w:p w14:paraId="1F9CC725" w14:textId="77777777" w:rsidR="0056288D" w:rsidRPr="00EF4389" w:rsidRDefault="0056288D" w:rsidP="009C479A">
            <w:pPr>
              <w:rPr>
                <w:rFonts w:eastAsia="MS Mincho"/>
              </w:rPr>
            </w:pPr>
            <w:r w:rsidRPr="00EF4389">
              <w:rPr>
                <w:rFonts w:eastAsia="MS Mincho"/>
              </w:rPr>
              <w:t>2.1.1</w:t>
            </w:r>
          </w:p>
        </w:tc>
        <w:tc>
          <w:tcPr>
            <w:tcW w:w="2098" w:type="dxa"/>
            <w:vMerge w:val="restart"/>
            <w:shd w:val="clear" w:color="auto" w:fill="auto"/>
          </w:tcPr>
          <w:p w14:paraId="5C909C0C" w14:textId="77777777" w:rsidR="0056288D" w:rsidRPr="00CD4D9D" w:rsidRDefault="0056288D" w:rsidP="009C479A">
            <w:pPr>
              <w:rPr>
                <w:rFonts w:eastAsia="MS Mincho"/>
              </w:rPr>
            </w:pPr>
            <w:r w:rsidRPr="00CD4D9D">
              <w:t>Naujų informacinių ir komunikacinių technologijų bei įrangos įsigijimas</w:t>
            </w:r>
          </w:p>
        </w:tc>
        <w:tc>
          <w:tcPr>
            <w:tcW w:w="1801" w:type="dxa"/>
            <w:shd w:val="clear" w:color="auto" w:fill="auto"/>
          </w:tcPr>
          <w:p w14:paraId="5F945642" w14:textId="3E7A90EB" w:rsidR="0056288D" w:rsidRPr="00CD4D9D" w:rsidRDefault="0056288D" w:rsidP="009C479A">
            <w:pPr>
              <w:rPr>
                <w:rFonts w:eastAsia="MS Mincho"/>
              </w:rPr>
            </w:pPr>
            <w:r w:rsidRPr="00CD4D9D">
              <w:rPr>
                <w:rFonts w:eastAsiaTheme="minorHAnsi"/>
              </w:rPr>
              <w:t>Įsigyti int</w:t>
            </w:r>
            <w:r w:rsidR="00D34088">
              <w:rPr>
                <w:rFonts w:eastAsiaTheme="minorHAnsi"/>
              </w:rPr>
              <w:t xml:space="preserve">eraktyvių priemonių ir įrangos </w:t>
            </w:r>
            <w:r w:rsidRPr="00CD4D9D">
              <w:rPr>
                <w:rFonts w:eastAsiaTheme="minorHAnsi"/>
              </w:rPr>
              <w:t>≥2</w:t>
            </w:r>
          </w:p>
        </w:tc>
        <w:tc>
          <w:tcPr>
            <w:tcW w:w="2143" w:type="dxa"/>
            <w:shd w:val="clear" w:color="auto" w:fill="auto"/>
          </w:tcPr>
          <w:p w14:paraId="0DDF36AB" w14:textId="2C081F86" w:rsidR="0056288D" w:rsidRPr="00CD4D9D" w:rsidRDefault="00D34088" w:rsidP="009C479A">
            <w:r>
              <w:rPr>
                <w:lang w:eastAsia="lt-LT"/>
              </w:rPr>
              <w:t xml:space="preserve">Įsigyta 2 </w:t>
            </w:r>
            <w:proofErr w:type="spellStart"/>
            <w:r>
              <w:rPr>
                <w:lang w:eastAsia="lt-LT"/>
              </w:rPr>
              <w:t>Edbot</w:t>
            </w:r>
            <w:proofErr w:type="spellEnd"/>
            <w:r>
              <w:rPr>
                <w:lang w:eastAsia="lt-LT"/>
              </w:rPr>
              <w:t xml:space="preserve"> </w:t>
            </w:r>
            <w:proofErr w:type="spellStart"/>
            <w:r>
              <w:rPr>
                <w:lang w:eastAsia="lt-LT"/>
              </w:rPr>
              <w:t>Dream</w:t>
            </w:r>
            <w:proofErr w:type="spellEnd"/>
            <w:r>
              <w:rPr>
                <w:lang w:eastAsia="lt-LT"/>
              </w:rPr>
              <w:t xml:space="preserve"> </w:t>
            </w:r>
            <w:r w:rsidR="0056288D" w:rsidRPr="00CD4D9D">
              <w:rPr>
                <w:lang w:eastAsia="lt-LT"/>
              </w:rPr>
              <w:t>konstruktoriai, 1 išmanioji lenta.</w:t>
            </w:r>
          </w:p>
        </w:tc>
        <w:tc>
          <w:tcPr>
            <w:tcW w:w="1560" w:type="dxa"/>
            <w:shd w:val="clear" w:color="auto" w:fill="auto"/>
          </w:tcPr>
          <w:p w14:paraId="4740E95B" w14:textId="77777777" w:rsidR="0056288D" w:rsidRPr="00CD4D9D" w:rsidRDefault="0056288D" w:rsidP="009C479A">
            <w:pPr>
              <w:rPr>
                <w:rFonts w:eastAsia="MS Mincho"/>
              </w:rPr>
            </w:pPr>
            <w:r w:rsidRPr="00CD4D9D">
              <w:rPr>
                <w:rFonts w:eastAsia="MS Mincho"/>
              </w:rPr>
              <w:t>Direktorius</w:t>
            </w:r>
          </w:p>
        </w:tc>
        <w:tc>
          <w:tcPr>
            <w:tcW w:w="1460" w:type="dxa"/>
            <w:gridSpan w:val="3"/>
          </w:tcPr>
          <w:p w14:paraId="20451A7B" w14:textId="20DB9032" w:rsidR="0056288D" w:rsidRPr="00CD4D9D" w:rsidRDefault="0056288D" w:rsidP="009C479A">
            <w:pPr>
              <w:rPr>
                <w:rFonts w:eastAsia="MS Mincho"/>
              </w:rPr>
            </w:pPr>
            <w:r w:rsidRPr="00CD4D9D">
              <w:rPr>
                <w:rFonts w:eastAsia="MS Mincho"/>
              </w:rPr>
              <w:t>2020-12-31</w:t>
            </w:r>
          </w:p>
        </w:tc>
        <w:tc>
          <w:tcPr>
            <w:tcW w:w="1350" w:type="dxa"/>
          </w:tcPr>
          <w:p w14:paraId="1615B308" w14:textId="79F45BB2" w:rsidR="0056288D" w:rsidRPr="00CD4D9D" w:rsidRDefault="0056288D" w:rsidP="009C479A">
            <w:pPr>
              <w:rPr>
                <w:rFonts w:eastAsia="MS Mincho"/>
              </w:rPr>
            </w:pPr>
            <w:r w:rsidRPr="00CD4D9D">
              <w:rPr>
                <w:rFonts w:eastAsia="MS Mincho"/>
                <w:szCs w:val="24"/>
              </w:rPr>
              <w:t>2020-12-31</w:t>
            </w:r>
          </w:p>
        </w:tc>
        <w:tc>
          <w:tcPr>
            <w:tcW w:w="1496" w:type="dxa"/>
            <w:gridSpan w:val="2"/>
          </w:tcPr>
          <w:p w14:paraId="59820548" w14:textId="61CBF3D4" w:rsidR="0056288D" w:rsidRPr="00CD4D9D" w:rsidRDefault="0056288D" w:rsidP="009C479A">
            <w:pPr>
              <w:rPr>
                <w:rFonts w:eastAsia="MS Mincho"/>
              </w:rPr>
            </w:pPr>
            <w:r w:rsidRPr="00CD4D9D">
              <w:rPr>
                <w:rFonts w:eastAsia="MS Mincho"/>
              </w:rPr>
              <w:t>Projekto lėšos</w:t>
            </w:r>
          </w:p>
        </w:tc>
        <w:tc>
          <w:tcPr>
            <w:tcW w:w="1505" w:type="dxa"/>
          </w:tcPr>
          <w:p w14:paraId="6C119104" w14:textId="5936ED02" w:rsidR="0056288D" w:rsidRPr="00CD4D9D" w:rsidRDefault="0056288D" w:rsidP="009C479A">
            <w:pPr>
              <w:rPr>
                <w:rFonts w:eastAsia="MS Mincho"/>
              </w:rPr>
            </w:pPr>
            <w:r w:rsidRPr="00CD4D9D">
              <w:rPr>
                <w:rFonts w:eastAsia="MS Mincho"/>
              </w:rPr>
              <w:t>Projekto lėšos</w:t>
            </w:r>
          </w:p>
        </w:tc>
      </w:tr>
      <w:tr w:rsidR="0056288D" w:rsidRPr="00EF4389" w14:paraId="2BCDBB58" w14:textId="77777777" w:rsidTr="00A51F12">
        <w:trPr>
          <w:trHeight w:hRule="exact" w:val="1088"/>
        </w:trPr>
        <w:tc>
          <w:tcPr>
            <w:tcW w:w="757" w:type="dxa"/>
            <w:vMerge/>
            <w:shd w:val="clear" w:color="auto" w:fill="auto"/>
          </w:tcPr>
          <w:p w14:paraId="4CCAFC40" w14:textId="77777777" w:rsidR="0056288D" w:rsidRPr="00EF4389" w:rsidRDefault="0056288D" w:rsidP="009C479A">
            <w:pPr>
              <w:rPr>
                <w:rFonts w:eastAsia="MS Mincho"/>
              </w:rPr>
            </w:pPr>
          </w:p>
        </w:tc>
        <w:tc>
          <w:tcPr>
            <w:tcW w:w="2098" w:type="dxa"/>
            <w:vMerge/>
            <w:shd w:val="clear" w:color="auto" w:fill="auto"/>
          </w:tcPr>
          <w:p w14:paraId="223C05C8" w14:textId="77777777" w:rsidR="0056288D" w:rsidRPr="000C5981" w:rsidRDefault="0056288D" w:rsidP="009C479A">
            <w:pPr>
              <w:rPr>
                <w:highlight w:val="yellow"/>
              </w:rPr>
            </w:pPr>
          </w:p>
        </w:tc>
        <w:tc>
          <w:tcPr>
            <w:tcW w:w="1801" w:type="dxa"/>
            <w:shd w:val="clear" w:color="auto" w:fill="auto"/>
          </w:tcPr>
          <w:p w14:paraId="73B69E06" w14:textId="3C90C6F2" w:rsidR="0056288D" w:rsidRPr="00CD4D9D" w:rsidRDefault="0056288D" w:rsidP="009C479A">
            <w:pPr>
              <w:rPr>
                <w:rFonts w:eastAsiaTheme="minorHAnsi"/>
              </w:rPr>
            </w:pPr>
            <w:r w:rsidRPr="00CD4D9D">
              <w:rPr>
                <w:rFonts w:eastAsiaTheme="minorHAnsi"/>
              </w:rPr>
              <w:t>Įsigyta nešiojamų kompiuterių</w:t>
            </w:r>
            <w:r w:rsidR="009377BB">
              <w:rPr>
                <w:rFonts w:eastAsiaTheme="minorHAnsi"/>
              </w:rPr>
              <w:t xml:space="preserve"> </w:t>
            </w:r>
            <w:r w:rsidRPr="00CD4D9D">
              <w:rPr>
                <w:rFonts w:eastAsiaTheme="minorHAnsi"/>
              </w:rPr>
              <w:t>≥10</w:t>
            </w:r>
          </w:p>
        </w:tc>
        <w:tc>
          <w:tcPr>
            <w:tcW w:w="2143" w:type="dxa"/>
            <w:shd w:val="clear" w:color="auto" w:fill="auto"/>
          </w:tcPr>
          <w:p w14:paraId="3FD93A40" w14:textId="768D1519" w:rsidR="0056288D" w:rsidRPr="00CD4D9D" w:rsidRDefault="009377BB" w:rsidP="009C479A">
            <w:r>
              <w:rPr>
                <w:lang w:eastAsia="lt-LT"/>
              </w:rPr>
              <w:t xml:space="preserve">Įsigyti </w:t>
            </w:r>
            <w:r w:rsidR="0056288D" w:rsidRPr="00CD4D9D">
              <w:rPr>
                <w:lang w:eastAsia="lt-LT"/>
              </w:rPr>
              <w:t>32 nešiojami kompiuteriai</w:t>
            </w:r>
          </w:p>
        </w:tc>
        <w:tc>
          <w:tcPr>
            <w:tcW w:w="1560" w:type="dxa"/>
            <w:shd w:val="clear" w:color="auto" w:fill="auto"/>
          </w:tcPr>
          <w:p w14:paraId="0B9C7CA6" w14:textId="763D9F3E" w:rsidR="0056288D" w:rsidRPr="00CD4D9D" w:rsidRDefault="0056288D" w:rsidP="009C479A">
            <w:pPr>
              <w:rPr>
                <w:rFonts w:eastAsia="MS Mincho"/>
              </w:rPr>
            </w:pPr>
            <w:r w:rsidRPr="00CD4D9D">
              <w:rPr>
                <w:rFonts w:eastAsia="MS Mincho"/>
              </w:rPr>
              <w:t>Direktorius</w:t>
            </w:r>
          </w:p>
        </w:tc>
        <w:tc>
          <w:tcPr>
            <w:tcW w:w="1460" w:type="dxa"/>
            <w:gridSpan w:val="3"/>
          </w:tcPr>
          <w:p w14:paraId="0D66A627" w14:textId="750E0A27" w:rsidR="0056288D" w:rsidRPr="00CD4D9D" w:rsidRDefault="0056288D" w:rsidP="009C479A">
            <w:pPr>
              <w:rPr>
                <w:rFonts w:eastAsia="MS Mincho"/>
              </w:rPr>
            </w:pPr>
            <w:r w:rsidRPr="00CD4D9D">
              <w:rPr>
                <w:rFonts w:eastAsia="MS Mincho"/>
              </w:rPr>
              <w:t>2020-12-31</w:t>
            </w:r>
          </w:p>
        </w:tc>
        <w:tc>
          <w:tcPr>
            <w:tcW w:w="1350" w:type="dxa"/>
          </w:tcPr>
          <w:p w14:paraId="3600E256" w14:textId="0492BA9F" w:rsidR="0056288D" w:rsidRPr="00CD4D9D" w:rsidRDefault="0056288D" w:rsidP="009C479A">
            <w:pPr>
              <w:rPr>
                <w:rFonts w:eastAsia="MS Mincho"/>
                <w:szCs w:val="24"/>
              </w:rPr>
            </w:pPr>
            <w:r w:rsidRPr="00CD4D9D">
              <w:rPr>
                <w:rFonts w:eastAsia="MS Mincho"/>
                <w:szCs w:val="24"/>
              </w:rPr>
              <w:t>2020-08-31</w:t>
            </w:r>
          </w:p>
        </w:tc>
        <w:tc>
          <w:tcPr>
            <w:tcW w:w="1496" w:type="dxa"/>
            <w:gridSpan w:val="2"/>
          </w:tcPr>
          <w:p w14:paraId="5AF7D19C" w14:textId="2C826330" w:rsidR="0056288D" w:rsidRPr="00CD4D9D" w:rsidRDefault="0056288D" w:rsidP="009C479A">
            <w:pPr>
              <w:rPr>
                <w:rFonts w:eastAsia="MS Mincho"/>
              </w:rPr>
            </w:pPr>
            <w:r w:rsidRPr="00CD4D9D">
              <w:rPr>
                <w:rFonts w:eastAsia="MS Mincho"/>
              </w:rPr>
              <w:t>Projekto lėšos</w:t>
            </w:r>
          </w:p>
        </w:tc>
        <w:tc>
          <w:tcPr>
            <w:tcW w:w="1505" w:type="dxa"/>
          </w:tcPr>
          <w:p w14:paraId="70313BBD" w14:textId="7E17969E" w:rsidR="0056288D" w:rsidRPr="00CD4D9D" w:rsidRDefault="0056288D" w:rsidP="009C479A">
            <w:pPr>
              <w:rPr>
                <w:rFonts w:eastAsia="MS Mincho"/>
              </w:rPr>
            </w:pPr>
            <w:r w:rsidRPr="00CD4D9D">
              <w:rPr>
                <w:rFonts w:eastAsia="MS Mincho"/>
              </w:rPr>
              <w:t>Projekto lėšos</w:t>
            </w:r>
          </w:p>
        </w:tc>
      </w:tr>
      <w:tr w:rsidR="009C479A" w:rsidRPr="00033599" w14:paraId="48068789" w14:textId="77777777" w:rsidTr="00A51F12">
        <w:trPr>
          <w:trHeight w:val="608"/>
        </w:trPr>
        <w:tc>
          <w:tcPr>
            <w:tcW w:w="757" w:type="dxa"/>
          </w:tcPr>
          <w:p w14:paraId="73095F32" w14:textId="77777777" w:rsidR="009C479A" w:rsidRPr="00F84473" w:rsidRDefault="009C479A" w:rsidP="009C479A">
            <w:pPr>
              <w:rPr>
                <w:rFonts w:ascii="TimesNewRomanPS-BoldMT" w:hAnsi="TimesNewRomanPS-BoldMT" w:cs="TimesNewRomanPS-BoldMT"/>
                <w:bCs/>
                <w:szCs w:val="24"/>
              </w:rPr>
            </w:pPr>
            <w:r>
              <w:rPr>
                <w:rFonts w:ascii="TimesNewRomanPS-BoldMT" w:hAnsi="TimesNewRomanPS-BoldMT" w:cs="TimesNewRomanPS-BoldMT"/>
                <w:bCs/>
                <w:szCs w:val="24"/>
              </w:rPr>
              <w:t>2.1.2</w:t>
            </w:r>
          </w:p>
        </w:tc>
        <w:tc>
          <w:tcPr>
            <w:tcW w:w="2098" w:type="dxa"/>
            <w:tcBorders>
              <w:top w:val="single" w:sz="4" w:space="0" w:color="auto"/>
              <w:left w:val="single" w:sz="4" w:space="0" w:color="auto"/>
              <w:bottom w:val="single" w:sz="4" w:space="0" w:color="auto"/>
              <w:right w:val="single" w:sz="4" w:space="0" w:color="auto"/>
            </w:tcBorders>
          </w:tcPr>
          <w:p w14:paraId="4995E87D" w14:textId="77777777" w:rsidR="009C479A" w:rsidRPr="00C34AAC" w:rsidRDefault="009C479A" w:rsidP="009C479A">
            <w:pPr>
              <w:snapToGrid w:val="0"/>
              <w:rPr>
                <w:szCs w:val="24"/>
              </w:rPr>
            </w:pPr>
            <w:r w:rsidRPr="00B2358C">
              <w:rPr>
                <w:szCs w:val="24"/>
              </w:rPr>
              <w:t>Dalyvavimas kvalifikacijos tobulinimo kursuose, seminaruose informacinių komunikacinių technologijų tema</w:t>
            </w:r>
          </w:p>
        </w:tc>
        <w:tc>
          <w:tcPr>
            <w:tcW w:w="1801" w:type="dxa"/>
            <w:shd w:val="clear" w:color="auto" w:fill="auto"/>
          </w:tcPr>
          <w:p w14:paraId="1704EFD6" w14:textId="256A7A8F" w:rsidR="009C479A" w:rsidRPr="002104CE" w:rsidRDefault="009C479A" w:rsidP="009C479A">
            <w:pPr>
              <w:snapToGrid w:val="0"/>
              <w:spacing w:after="160" w:line="259" w:lineRule="auto"/>
              <w:rPr>
                <w:rFonts w:eastAsiaTheme="minorHAnsi"/>
                <w:szCs w:val="24"/>
              </w:rPr>
            </w:pPr>
            <w:r>
              <w:rPr>
                <w:szCs w:val="24"/>
              </w:rPr>
              <w:t xml:space="preserve">100 proc. mokytojų dalyvaus </w:t>
            </w:r>
            <w:r w:rsidRPr="00B2358C">
              <w:rPr>
                <w:szCs w:val="24"/>
              </w:rPr>
              <w:t>kurs</w:t>
            </w:r>
            <w:r>
              <w:rPr>
                <w:szCs w:val="24"/>
              </w:rPr>
              <w:t>uose-seminaruose</w:t>
            </w:r>
          </w:p>
        </w:tc>
        <w:tc>
          <w:tcPr>
            <w:tcW w:w="2143" w:type="dxa"/>
            <w:shd w:val="clear" w:color="auto" w:fill="auto"/>
          </w:tcPr>
          <w:p w14:paraId="26F51903" w14:textId="10F13481" w:rsidR="009C479A" w:rsidRPr="002104CE" w:rsidRDefault="009C479A" w:rsidP="009C479A">
            <w:pPr>
              <w:overflowPunct w:val="0"/>
              <w:autoSpaceDE w:val="0"/>
              <w:autoSpaceDN w:val="0"/>
              <w:adjustRightInd w:val="0"/>
              <w:textAlignment w:val="baseline"/>
              <w:rPr>
                <w:szCs w:val="24"/>
                <w:lang w:eastAsia="lt-LT"/>
              </w:rPr>
            </w:pPr>
            <w:r>
              <w:rPr>
                <w:szCs w:val="24"/>
                <w:lang w:eastAsia="lt-LT"/>
              </w:rPr>
              <w:t xml:space="preserve">100 proc. </w:t>
            </w:r>
            <w:r w:rsidRPr="00F84473">
              <w:rPr>
                <w:szCs w:val="24"/>
                <w:lang w:eastAsia="lt-LT"/>
              </w:rPr>
              <w:t>mokytoj</w:t>
            </w:r>
            <w:r w:rsidR="0056288D">
              <w:rPr>
                <w:szCs w:val="24"/>
                <w:lang w:eastAsia="lt-LT"/>
              </w:rPr>
              <w:t xml:space="preserve">ų </w:t>
            </w:r>
            <w:r w:rsidR="009377BB">
              <w:rPr>
                <w:szCs w:val="24"/>
                <w:lang w:eastAsia="lt-LT"/>
              </w:rPr>
              <w:t xml:space="preserve">dalyvavo kvalifikacijos kėlimo </w:t>
            </w:r>
            <w:r w:rsidR="0056288D">
              <w:rPr>
                <w:szCs w:val="24"/>
                <w:lang w:eastAsia="lt-LT"/>
              </w:rPr>
              <w:t>prevencinio, specialiojo ugdymo, socialinės vaiko gerovės tobulinimo klausimais.</w:t>
            </w:r>
          </w:p>
        </w:tc>
        <w:tc>
          <w:tcPr>
            <w:tcW w:w="1560" w:type="dxa"/>
            <w:shd w:val="clear" w:color="auto" w:fill="auto"/>
          </w:tcPr>
          <w:p w14:paraId="23CD4023" w14:textId="77777777" w:rsidR="009C479A" w:rsidRPr="00EC4964" w:rsidRDefault="009C479A" w:rsidP="009C479A">
            <w:pPr>
              <w:rPr>
                <w:rFonts w:eastAsia="MS Mincho"/>
                <w:szCs w:val="24"/>
              </w:rPr>
            </w:pPr>
            <w:r w:rsidRPr="00EC4964">
              <w:rPr>
                <w:rFonts w:eastAsia="MS Mincho"/>
                <w:szCs w:val="24"/>
              </w:rPr>
              <w:t>Direktorius</w:t>
            </w:r>
          </w:p>
        </w:tc>
        <w:tc>
          <w:tcPr>
            <w:tcW w:w="1460" w:type="dxa"/>
            <w:gridSpan w:val="3"/>
          </w:tcPr>
          <w:p w14:paraId="14225376" w14:textId="1248BC03" w:rsidR="009C479A" w:rsidRPr="004A37A6" w:rsidRDefault="009C479A" w:rsidP="009C479A">
            <w:pPr>
              <w:rPr>
                <w:rFonts w:eastAsia="MS Mincho"/>
                <w:szCs w:val="24"/>
              </w:rPr>
            </w:pPr>
            <w:r>
              <w:rPr>
                <w:rFonts w:eastAsia="MS Mincho"/>
                <w:szCs w:val="24"/>
              </w:rPr>
              <w:t>2020</w:t>
            </w:r>
            <w:r w:rsidRPr="004A37A6">
              <w:rPr>
                <w:rFonts w:eastAsia="MS Mincho"/>
                <w:szCs w:val="24"/>
              </w:rPr>
              <w:t>-12-31</w:t>
            </w:r>
          </w:p>
        </w:tc>
        <w:tc>
          <w:tcPr>
            <w:tcW w:w="1350" w:type="dxa"/>
          </w:tcPr>
          <w:p w14:paraId="03E89A0E" w14:textId="28D72235" w:rsidR="009C479A" w:rsidRPr="004A37A6" w:rsidRDefault="009C479A" w:rsidP="009C479A">
            <w:pPr>
              <w:rPr>
                <w:rFonts w:eastAsia="MS Mincho"/>
                <w:szCs w:val="24"/>
              </w:rPr>
            </w:pPr>
            <w:r>
              <w:rPr>
                <w:rFonts w:eastAsia="MS Mincho"/>
                <w:szCs w:val="24"/>
              </w:rPr>
              <w:t>2020-12-31</w:t>
            </w:r>
          </w:p>
        </w:tc>
        <w:tc>
          <w:tcPr>
            <w:tcW w:w="1496" w:type="dxa"/>
            <w:gridSpan w:val="2"/>
          </w:tcPr>
          <w:p w14:paraId="0D6AC9CE" w14:textId="6806F6C1" w:rsidR="009C479A" w:rsidRPr="003923B4" w:rsidRDefault="009C479A" w:rsidP="009C479A">
            <w:pPr>
              <w:rPr>
                <w:rFonts w:eastAsia="MS Mincho"/>
                <w:i/>
                <w:szCs w:val="24"/>
              </w:rPr>
            </w:pPr>
            <w:r>
              <w:rPr>
                <w:rFonts w:eastAsia="MS Mincho"/>
                <w:szCs w:val="24"/>
              </w:rPr>
              <w:t>ML</w:t>
            </w:r>
            <w:r w:rsidRPr="003923B4">
              <w:rPr>
                <w:rFonts w:eastAsia="MS Mincho"/>
                <w:szCs w:val="24"/>
              </w:rPr>
              <w:t xml:space="preserve"> lėšos, savivaldybės biudžeto lėšos 1</w:t>
            </w:r>
            <w:r w:rsidR="0056288D">
              <w:rPr>
                <w:rFonts w:eastAsia="MS Mincho"/>
                <w:szCs w:val="24"/>
              </w:rPr>
              <w:t>,4</w:t>
            </w:r>
            <w:r>
              <w:rPr>
                <w:rFonts w:eastAsia="MS Mincho"/>
                <w:szCs w:val="24"/>
              </w:rPr>
              <w:t xml:space="preserve"> </w:t>
            </w:r>
            <w:r w:rsidRPr="003923B4">
              <w:rPr>
                <w:rFonts w:eastAsia="MS Mincho"/>
                <w:szCs w:val="24"/>
              </w:rPr>
              <w:t>Eur.</w:t>
            </w:r>
          </w:p>
        </w:tc>
        <w:tc>
          <w:tcPr>
            <w:tcW w:w="1505" w:type="dxa"/>
          </w:tcPr>
          <w:p w14:paraId="54CC9896" w14:textId="7C8C33D2" w:rsidR="009C479A" w:rsidRPr="003923B4" w:rsidRDefault="009C479A" w:rsidP="009C479A">
            <w:pPr>
              <w:rPr>
                <w:rFonts w:eastAsia="MS Mincho"/>
                <w:i/>
                <w:szCs w:val="24"/>
              </w:rPr>
            </w:pPr>
            <w:r>
              <w:rPr>
                <w:rFonts w:eastAsia="MS Mincho"/>
                <w:szCs w:val="24"/>
              </w:rPr>
              <w:t>ML</w:t>
            </w:r>
            <w:r w:rsidRPr="003923B4">
              <w:rPr>
                <w:rFonts w:eastAsia="MS Mincho"/>
                <w:szCs w:val="24"/>
              </w:rPr>
              <w:t xml:space="preserve"> lėšos, savivaldybės biudžeto lėšos 1</w:t>
            </w:r>
            <w:r>
              <w:rPr>
                <w:rFonts w:eastAsia="MS Mincho"/>
                <w:szCs w:val="24"/>
              </w:rPr>
              <w:t>,</w:t>
            </w:r>
            <w:r w:rsidR="0056288D">
              <w:rPr>
                <w:rFonts w:eastAsia="MS Mincho"/>
                <w:szCs w:val="24"/>
              </w:rPr>
              <w:t>4</w:t>
            </w:r>
            <w:r w:rsidRPr="003923B4">
              <w:rPr>
                <w:rFonts w:eastAsia="MS Mincho"/>
                <w:szCs w:val="24"/>
              </w:rPr>
              <w:t xml:space="preserve"> Eur.</w:t>
            </w:r>
          </w:p>
        </w:tc>
      </w:tr>
      <w:tr w:rsidR="0056288D" w:rsidRPr="00033599" w14:paraId="34880B85" w14:textId="77777777" w:rsidTr="00A51F12">
        <w:trPr>
          <w:trHeight w:val="608"/>
        </w:trPr>
        <w:tc>
          <w:tcPr>
            <w:tcW w:w="757" w:type="dxa"/>
          </w:tcPr>
          <w:p w14:paraId="6807A60C" w14:textId="0CC13C6E" w:rsidR="0056288D" w:rsidRDefault="0056288D" w:rsidP="009C479A">
            <w:pPr>
              <w:rPr>
                <w:rFonts w:ascii="TimesNewRomanPS-BoldMT" w:hAnsi="TimesNewRomanPS-BoldMT" w:cs="TimesNewRomanPS-BoldMT"/>
                <w:bCs/>
                <w:szCs w:val="24"/>
              </w:rPr>
            </w:pPr>
            <w:r>
              <w:rPr>
                <w:rFonts w:ascii="TimesNewRomanPS-BoldMT" w:hAnsi="TimesNewRomanPS-BoldMT" w:cs="TimesNewRomanPS-BoldMT"/>
                <w:bCs/>
                <w:szCs w:val="24"/>
              </w:rPr>
              <w:t>2.1.3</w:t>
            </w:r>
          </w:p>
        </w:tc>
        <w:tc>
          <w:tcPr>
            <w:tcW w:w="2098" w:type="dxa"/>
            <w:tcBorders>
              <w:top w:val="single" w:sz="4" w:space="0" w:color="auto"/>
              <w:left w:val="single" w:sz="4" w:space="0" w:color="auto"/>
              <w:bottom w:val="single" w:sz="4" w:space="0" w:color="auto"/>
              <w:right w:val="single" w:sz="4" w:space="0" w:color="auto"/>
            </w:tcBorders>
          </w:tcPr>
          <w:p w14:paraId="087A0EF4" w14:textId="38885C7A" w:rsidR="0056288D" w:rsidRPr="00B2358C" w:rsidRDefault="0056288D" w:rsidP="009C479A">
            <w:pPr>
              <w:snapToGrid w:val="0"/>
              <w:rPr>
                <w:szCs w:val="24"/>
              </w:rPr>
            </w:pPr>
            <w:r>
              <w:rPr>
                <w:szCs w:val="24"/>
              </w:rPr>
              <w:t>Įdiegti elektroninę platformą</w:t>
            </w:r>
            <w:r w:rsidR="006A0E67">
              <w:rPr>
                <w:szCs w:val="24"/>
              </w:rPr>
              <w:t xml:space="preserve"> „</w:t>
            </w:r>
            <w:r>
              <w:rPr>
                <w:szCs w:val="24"/>
              </w:rPr>
              <w:t>Patyčioms –</w:t>
            </w:r>
            <w:r w:rsidR="002F7458">
              <w:rPr>
                <w:szCs w:val="24"/>
              </w:rPr>
              <w:t xml:space="preserve"> </w:t>
            </w:r>
            <w:r>
              <w:rPr>
                <w:szCs w:val="24"/>
              </w:rPr>
              <w:t>ne“</w:t>
            </w:r>
          </w:p>
        </w:tc>
        <w:tc>
          <w:tcPr>
            <w:tcW w:w="1801" w:type="dxa"/>
            <w:shd w:val="clear" w:color="auto" w:fill="auto"/>
          </w:tcPr>
          <w:p w14:paraId="4D9C4C08" w14:textId="79548243" w:rsidR="0056288D" w:rsidRDefault="0056288D" w:rsidP="009C479A">
            <w:pPr>
              <w:snapToGrid w:val="0"/>
              <w:spacing w:after="160" w:line="259" w:lineRule="auto"/>
              <w:rPr>
                <w:szCs w:val="24"/>
              </w:rPr>
            </w:pPr>
            <w:r>
              <w:rPr>
                <w:szCs w:val="24"/>
              </w:rPr>
              <w:t>Įdiegt</w:t>
            </w:r>
            <w:r w:rsidR="007235FF">
              <w:rPr>
                <w:szCs w:val="24"/>
              </w:rPr>
              <w:t>i internetinėje svetainėje naują elektroninę platformą</w:t>
            </w:r>
            <w:r w:rsidR="004A6D91">
              <w:rPr>
                <w:szCs w:val="24"/>
              </w:rPr>
              <w:t xml:space="preserve"> </w:t>
            </w:r>
            <w:r w:rsidR="006A0E67">
              <w:rPr>
                <w:szCs w:val="24"/>
              </w:rPr>
              <w:t>„</w:t>
            </w:r>
            <w:r w:rsidR="007235FF">
              <w:rPr>
                <w:szCs w:val="24"/>
              </w:rPr>
              <w:t>Patyčių dėžutė“</w:t>
            </w:r>
          </w:p>
        </w:tc>
        <w:tc>
          <w:tcPr>
            <w:tcW w:w="2143" w:type="dxa"/>
            <w:shd w:val="clear" w:color="auto" w:fill="auto"/>
          </w:tcPr>
          <w:p w14:paraId="001D9AE3" w14:textId="16DF7B3C" w:rsidR="0056288D" w:rsidRDefault="006A0E67" w:rsidP="009C479A">
            <w:pPr>
              <w:overflowPunct w:val="0"/>
              <w:autoSpaceDE w:val="0"/>
              <w:autoSpaceDN w:val="0"/>
              <w:adjustRightInd w:val="0"/>
              <w:textAlignment w:val="baseline"/>
              <w:rPr>
                <w:szCs w:val="24"/>
                <w:lang w:eastAsia="lt-LT"/>
              </w:rPr>
            </w:pPr>
            <w:r>
              <w:rPr>
                <w:szCs w:val="24"/>
                <w:lang w:eastAsia="lt-LT"/>
              </w:rPr>
              <w:t>Platforma „Patyčių dėžutė“</w:t>
            </w:r>
            <w:r w:rsidR="007235FF">
              <w:rPr>
                <w:szCs w:val="24"/>
                <w:lang w:eastAsia="lt-LT"/>
              </w:rPr>
              <w:t xml:space="preserve"> </w:t>
            </w:r>
            <w:r w:rsidR="00B72533">
              <w:rPr>
                <w:szCs w:val="24"/>
                <w:lang w:eastAsia="lt-LT"/>
              </w:rPr>
              <w:t>įdiegta mokyklos internetinėje svetainėje.</w:t>
            </w:r>
          </w:p>
        </w:tc>
        <w:tc>
          <w:tcPr>
            <w:tcW w:w="1560" w:type="dxa"/>
            <w:shd w:val="clear" w:color="auto" w:fill="auto"/>
          </w:tcPr>
          <w:p w14:paraId="0ACBB0FD" w14:textId="2036B014" w:rsidR="0056288D" w:rsidRPr="00EC4964" w:rsidRDefault="00B72533" w:rsidP="009C479A">
            <w:pPr>
              <w:rPr>
                <w:rFonts w:eastAsia="MS Mincho"/>
                <w:szCs w:val="24"/>
              </w:rPr>
            </w:pPr>
            <w:r>
              <w:rPr>
                <w:rFonts w:eastAsia="MS Mincho"/>
                <w:szCs w:val="24"/>
              </w:rPr>
              <w:t>Direktorius</w:t>
            </w:r>
          </w:p>
        </w:tc>
        <w:tc>
          <w:tcPr>
            <w:tcW w:w="1460" w:type="dxa"/>
            <w:gridSpan w:val="3"/>
          </w:tcPr>
          <w:p w14:paraId="43518811" w14:textId="396048BF" w:rsidR="0056288D" w:rsidRDefault="00B72533" w:rsidP="009C479A">
            <w:pPr>
              <w:rPr>
                <w:rFonts w:eastAsia="MS Mincho"/>
                <w:szCs w:val="24"/>
              </w:rPr>
            </w:pPr>
            <w:r>
              <w:rPr>
                <w:rFonts w:eastAsia="MS Mincho"/>
                <w:szCs w:val="24"/>
              </w:rPr>
              <w:t>2020-12-31</w:t>
            </w:r>
          </w:p>
        </w:tc>
        <w:tc>
          <w:tcPr>
            <w:tcW w:w="1350" w:type="dxa"/>
          </w:tcPr>
          <w:p w14:paraId="29DDD833" w14:textId="06401E04" w:rsidR="0056288D" w:rsidRDefault="00B72533" w:rsidP="009C479A">
            <w:pPr>
              <w:rPr>
                <w:rFonts w:eastAsia="MS Mincho"/>
                <w:szCs w:val="24"/>
              </w:rPr>
            </w:pPr>
            <w:r>
              <w:rPr>
                <w:rFonts w:eastAsia="MS Mincho"/>
                <w:szCs w:val="24"/>
              </w:rPr>
              <w:t>2020-09-01</w:t>
            </w:r>
          </w:p>
        </w:tc>
        <w:tc>
          <w:tcPr>
            <w:tcW w:w="1496" w:type="dxa"/>
            <w:gridSpan w:val="2"/>
          </w:tcPr>
          <w:p w14:paraId="3EBBD386" w14:textId="4916E271" w:rsidR="0056288D" w:rsidRDefault="00B72533" w:rsidP="009C479A">
            <w:pPr>
              <w:rPr>
                <w:rFonts w:eastAsia="MS Mincho"/>
                <w:szCs w:val="24"/>
              </w:rPr>
            </w:pPr>
            <w:r>
              <w:rPr>
                <w:rFonts w:eastAsia="MS Mincho"/>
                <w:szCs w:val="24"/>
              </w:rPr>
              <w:t>Asignavimai darbuotojų darbo užmokesčiui</w:t>
            </w:r>
          </w:p>
        </w:tc>
        <w:tc>
          <w:tcPr>
            <w:tcW w:w="1505" w:type="dxa"/>
          </w:tcPr>
          <w:p w14:paraId="46AEA1F5" w14:textId="06B43206" w:rsidR="0056288D" w:rsidRDefault="00B72533" w:rsidP="009C479A">
            <w:pPr>
              <w:rPr>
                <w:rFonts w:eastAsia="MS Mincho"/>
                <w:szCs w:val="24"/>
              </w:rPr>
            </w:pPr>
            <w:r>
              <w:rPr>
                <w:rFonts w:eastAsia="MS Mincho"/>
                <w:szCs w:val="24"/>
              </w:rPr>
              <w:t>Asignavimai darbuotojų darbo užmokesčiui</w:t>
            </w:r>
          </w:p>
        </w:tc>
      </w:tr>
      <w:tr w:rsidR="009C479A" w:rsidRPr="00033599" w14:paraId="37AF91AF" w14:textId="77777777" w:rsidTr="00C2503D">
        <w:trPr>
          <w:trHeight w:val="608"/>
        </w:trPr>
        <w:tc>
          <w:tcPr>
            <w:tcW w:w="757" w:type="dxa"/>
          </w:tcPr>
          <w:p w14:paraId="3D8A72D4" w14:textId="77777777" w:rsidR="009C479A" w:rsidRPr="00B926CD" w:rsidRDefault="009C479A" w:rsidP="009C479A">
            <w:pPr>
              <w:rPr>
                <w:rFonts w:ascii="TimesNewRomanPS-BoldMT" w:hAnsi="TimesNewRomanPS-BoldMT" w:cs="TimesNewRomanPS-BoldMT"/>
                <w:b/>
                <w:bCs/>
                <w:szCs w:val="24"/>
              </w:rPr>
            </w:pPr>
            <w:r w:rsidRPr="00B926CD">
              <w:rPr>
                <w:rFonts w:ascii="TimesNewRomanPS-BoldMT" w:hAnsi="TimesNewRomanPS-BoldMT" w:cs="TimesNewRomanPS-BoldMT"/>
                <w:b/>
                <w:bCs/>
                <w:szCs w:val="24"/>
              </w:rPr>
              <w:t>2.2.</w:t>
            </w:r>
          </w:p>
        </w:tc>
        <w:tc>
          <w:tcPr>
            <w:tcW w:w="10412" w:type="dxa"/>
            <w:gridSpan w:val="8"/>
          </w:tcPr>
          <w:p w14:paraId="0364039D" w14:textId="7EE594F4" w:rsidR="009C479A" w:rsidRPr="00B926CD" w:rsidRDefault="009C479A" w:rsidP="009C479A">
            <w:pPr>
              <w:rPr>
                <w:rFonts w:eastAsia="MS Mincho"/>
                <w:b/>
                <w:i/>
                <w:szCs w:val="24"/>
              </w:rPr>
            </w:pPr>
            <w:r w:rsidRPr="00B926CD">
              <w:rPr>
                <w:rFonts w:ascii="TimesNewRomanPS-BoldMT" w:hAnsi="TimesNewRomanPS-BoldMT" w:cs="TimesNewRomanPS-BoldMT"/>
                <w:b/>
                <w:bCs/>
                <w:szCs w:val="24"/>
              </w:rPr>
              <w:t>Uždavinys. Mokyklos edukacinių aplinkų kūrimas ir tobulinimas.</w:t>
            </w:r>
          </w:p>
        </w:tc>
        <w:tc>
          <w:tcPr>
            <w:tcW w:w="1496" w:type="dxa"/>
            <w:gridSpan w:val="2"/>
          </w:tcPr>
          <w:p w14:paraId="2EEB5449" w14:textId="77777777" w:rsidR="009C479A" w:rsidRPr="00673E6B" w:rsidRDefault="009C479A" w:rsidP="009C479A">
            <w:pPr>
              <w:rPr>
                <w:rFonts w:eastAsia="MS Mincho"/>
                <w:i/>
                <w:szCs w:val="24"/>
              </w:rPr>
            </w:pPr>
          </w:p>
        </w:tc>
        <w:tc>
          <w:tcPr>
            <w:tcW w:w="1505" w:type="dxa"/>
          </w:tcPr>
          <w:p w14:paraId="150D3B7B" w14:textId="77777777" w:rsidR="009C479A" w:rsidRPr="00673E6B" w:rsidRDefault="009C479A" w:rsidP="009C479A">
            <w:pPr>
              <w:rPr>
                <w:rFonts w:eastAsia="MS Mincho"/>
                <w:i/>
                <w:szCs w:val="24"/>
              </w:rPr>
            </w:pPr>
          </w:p>
        </w:tc>
      </w:tr>
      <w:tr w:rsidR="009C479A" w:rsidRPr="00033599" w14:paraId="6A5BA857" w14:textId="77777777" w:rsidTr="00A51F12">
        <w:trPr>
          <w:trHeight w:val="608"/>
        </w:trPr>
        <w:tc>
          <w:tcPr>
            <w:tcW w:w="757" w:type="dxa"/>
          </w:tcPr>
          <w:p w14:paraId="6574C2A9" w14:textId="77777777" w:rsidR="009C479A" w:rsidRPr="00F84473" w:rsidRDefault="009C479A" w:rsidP="009C479A">
            <w:pPr>
              <w:rPr>
                <w:rFonts w:ascii="TimesNewRomanPS-BoldMT" w:hAnsi="TimesNewRomanPS-BoldMT" w:cs="TimesNewRomanPS-BoldMT"/>
                <w:bCs/>
                <w:szCs w:val="24"/>
              </w:rPr>
            </w:pPr>
            <w:r w:rsidRPr="00F84473">
              <w:rPr>
                <w:rFonts w:ascii="TimesNewRomanPS-BoldMT" w:hAnsi="TimesNewRomanPS-BoldMT" w:cs="TimesNewRomanPS-BoldMT"/>
                <w:bCs/>
                <w:szCs w:val="24"/>
              </w:rPr>
              <w:t>2.2.1.</w:t>
            </w:r>
          </w:p>
        </w:tc>
        <w:tc>
          <w:tcPr>
            <w:tcW w:w="2098" w:type="dxa"/>
            <w:tcBorders>
              <w:left w:val="single" w:sz="4" w:space="0" w:color="000000"/>
              <w:bottom w:val="single" w:sz="4" w:space="0" w:color="000000"/>
            </w:tcBorders>
          </w:tcPr>
          <w:p w14:paraId="4B5CB04D" w14:textId="23BBA853" w:rsidR="009C479A" w:rsidRPr="007057DD" w:rsidRDefault="00B72533" w:rsidP="009C479A">
            <w:pPr>
              <w:snapToGrid w:val="0"/>
              <w:rPr>
                <w:szCs w:val="24"/>
              </w:rPr>
            </w:pPr>
            <w:r>
              <w:rPr>
                <w:szCs w:val="24"/>
              </w:rPr>
              <w:t>Lauko erdvės įre</w:t>
            </w:r>
            <w:r w:rsidR="006A0E67">
              <w:rPr>
                <w:szCs w:val="24"/>
              </w:rPr>
              <w:t>ngimas / atnaujinimas (aikštyno</w:t>
            </w:r>
            <w:r>
              <w:rPr>
                <w:szCs w:val="24"/>
              </w:rPr>
              <w:t>, ikimokyklinio ir priešmokyklinio amžiaus vaikams žaidimų zonos įrengimas)</w:t>
            </w:r>
          </w:p>
        </w:tc>
        <w:tc>
          <w:tcPr>
            <w:tcW w:w="1801" w:type="dxa"/>
            <w:shd w:val="clear" w:color="auto" w:fill="auto"/>
          </w:tcPr>
          <w:p w14:paraId="7A1733C0" w14:textId="385CA96A" w:rsidR="009C479A" w:rsidRPr="002104CE" w:rsidRDefault="00FD62A7" w:rsidP="009C479A">
            <w:pPr>
              <w:snapToGrid w:val="0"/>
              <w:spacing w:line="259" w:lineRule="auto"/>
              <w:rPr>
                <w:rFonts w:eastAsiaTheme="minorHAnsi"/>
                <w:szCs w:val="24"/>
              </w:rPr>
            </w:pPr>
            <w:r>
              <w:rPr>
                <w:rFonts w:eastAsiaTheme="minorHAnsi"/>
                <w:szCs w:val="24"/>
              </w:rPr>
              <w:t xml:space="preserve">Įrengtų </w:t>
            </w:r>
            <w:r w:rsidR="00B72533">
              <w:rPr>
                <w:rFonts w:eastAsiaTheme="minorHAnsi"/>
                <w:szCs w:val="24"/>
              </w:rPr>
              <w:t>atnaujintų erdvių skaičius</w:t>
            </w:r>
            <w:r>
              <w:rPr>
                <w:rFonts w:eastAsiaTheme="minorHAnsi"/>
                <w:szCs w:val="24"/>
              </w:rPr>
              <w:t xml:space="preserve"> </w:t>
            </w:r>
            <w:r w:rsidR="00B72533">
              <w:rPr>
                <w:rFonts w:eastAsiaTheme="minorHAnsi"/>
                <w:szCs w:val="24"/>
              </w:rPr>
              <w:t>≥1</w:t>
            </w:r>
          </w:p>
        </w:tc>
        <w:tc>
          <w:tcPr>
            <w:tcW w:w="2143" w:type="dxa"/>
            <w:shd w:val="clear" w:color="auto" w:fill="auto"/>
          </w:tcPr>
          <w:p w14:paraId="6729484E" w14:textId="7C5DF923" w:rsidR="009C479A" w:rsidRPr="002104CE" w:rsidRDefault="00B72533" w:rsidP="009C479A">
            <w:pPr>
              <w:overflowPunct w:val="0"/>
              <w:autoSpaceDE w:val="0"/>
              <w:autoSpaceDN w:val="0"/>
              <w:adjustRightInd w:val="0"/>
              <w:textAlignment w:val="baseline"/>
              <w:rPr>
                <w:szCs w:val="24"/>
                <w:lang w:eastAsia="lt-LT"/>
              </w:rPr>
            </w:pPr>
            <w:r>
              <w:rPr>
                <w:szCs w:val="24"/>
                <w:lang w:eastAsia="lt-LT"/>
              </w:rPr>
              <w:t xml:space="preserve">Nugriauta </w:t>
            </w:r>
            <w:r w:rsidR="00D34088">
              <w:rPr>
                <w:szCs w:val="24"/>
                <w:lang w:eastAsia="lt-LT"/>
              </w:rPr>
              <w:t>senos lauko pavėsinės</w:t>
            </w:r>
            <w:r w:rsidR="00FD62A7">
              <w:rPr>
                <w:szCs w:val="24"/>
                <w:lang w:eastAsia="lt-LT"/>
              </w:rPr>
              <w:t>, nupjauti</w:t>
            </w:r>
            <w:r>
              <w:rPr>
                <w:szCs w:val="24"/>
                <w:lang w:eastAsia="lt-LT"/>
              </w:rPr>
              <w:t xml:space="preserve"> seni medžiai, paruoštas projektas naujai žaidimų aikštelei.</w:t>
            </w:r>
          </w:p>
        </w:tc>
        <w:tc>
          <w:tcPr>
            <w:tcW w:w="1560" w:type="dxa"/>
            <w:shd w:val="clear" w:color="auto" w:fill="auto"/>
          </w:tcPr>
          <w:p w14:paraId="35C7C668" w14:textId="77777777" w:rsidR="009C479A" w:rsidRDefault="009C479A" w:rsidP="009C479A">
            <w:pPr>
              <w:rPr>
                <w:rFonts w:eastAsia="MS Mincho"/>
                <w:szCs w:val="24"/>
              </w:rPr>
            </w:pPr>
            <w:r w:rsidRPr="00EC4964">
              <w:rPr>
                <w:rFonts w:eastAsia="MS Mincho"/>
                <w:szCs w:val="24"/>
              </w:rPr>
              <w:t>Direktorius</w:t>
            </w:r>
            <w:r>
              <w:rPr>
                <w:rFonts w:eastAsia="MS Mincho"/>
                <w:szCs w:val="24"/>
              </w:rPr>
              <w:t>,</w:t>
            </w:r>
          </w:p>
          <w:p w14:paraId="4C13571A" w14:textId="77777777" w:rsidR="009C479A" w:rsidRPr="00EC4964" w:rsidRDefault="009C479A" w:rsidP="009C479A">
            <w:pPr>
              <w:rPr>
                <w:rFonts w:eastAsia="MS Mincho"/>
                <w:szCs w:val="24"/>
              </w:rPr>
            </w:pPr>
            <w:r>
              <w:rPr>
                <w:rFonts w:eastAsia="MS Mincho"/>
                <w:szCs w:val="24"/>
              </w:rPr>
              <w:t>ūkvedys</w:t>
            </w:r>
          </w:p>
        </w:tc>
        <w:tc>
          <w:tcPr>
            <w:tcW w:w="1460" w:type="dxa"/>
            <w:gridSpan w:val="3"/>
          </w:tcPr>
          <w:p w14:paraId="1D0159B0" w14:textId="00C55E6D" w:rsidR="009C479A" w:rsidRPr="004A37A6" w:rsidRDefault="009C479A" w:rsidP="00D34088">
            <w:pPr>
              <w:rPr>
                <w:rFonts w:eastAsia="MS Mincho"/>
                <w:szCs w:val="24"/>
              </w:rPr>
            </w:pPr>
            <w:r>
              <w:rPr>
                <w:rFonts w:eastAsia="MS Mincho"/>
                <w:szCs w:val="24"/>
              </w:rPr>
              <w:t>2020</w:t>
            </w:r>
            <w:r w:rsidRPr="004A37A6">
              <w:rPr>
                <w:rFonts w:eastAsia="MS Mincho"/>
                <w:szCs w:val="24"/>
              </w:rPr>
              <w:t>-</w:t>
            </w:r>
            <w:r w:rsidR="00B72533">
              <w:rPr>
                <w:rFonts w:eastAsia="MS Mincho"/>
                <w:szCs w:val="24"/>
              </w:rPr>
              <w:t>12-31</w:t>
            </w:r>
          </w:p>
        </w:tc>
        <w:tc>
          <w:tcPr>
            <w:tcW w:w="1350" w:type="dxa"/>
          </w:tcPr>
          <w:p w14:paraId="57DA753A" w14:textId="5D66F9C1" w:rsidR="009C479A" w:rsidRPr="004A37A6" w:rsidRDefault="00B72533" w:rsidP="00D34088">
            <w:pPr>
              <w:rPr>
                <w:rFonts w:eastAsia="MS Mincho"/>
                <w:szCs w:val="24"/>
              </w:rPr>
            </w:pPr>
            <w:r>
              <w:rPr>
                <w:rFonts w:eastAsia="MS Mincho"/>
                <w:szCs w:val="24"/>
              </w:rPr>
              <w:t>2020-12</w:t>
            </w:r>
            <w:r w:rsidR="009C479A">
              <w:rPr>
                <w:rFonts w:eastAsia="MS Mincho"/>
                <w:szCs w:val="24"/>
              </w:rPr>
              <w:t>-31</w:t>
            </w:r>
          </w:p>
        </w:tc>
        <w:tc>
          <w:tcPr>
            <w:tcW w:w="1496" w:type="dxa"/>
            <w:gridSpan w:val="2"/>
          </w:tcPr>
          <w:p w14:paraId="72D00610" w14:textId="0B9CED5E" w:rsidR="009C479A" w:rsidRPr="00B65BE7" w:rsidRDefault="00B72533" w:rsidP="00D34088">
            <w:pPr>
              <w:rPr>
                <w:rFonts w:eastAsia="MS Mincho"/>
                <w:szCs w:val="24"/>
              </w:rPr>
            </w:pPr>
            <w:r>
              <w:rPr>
                <w:rFonts w:eastAsia="MS Mincho"/>
                <w:szCs w:val="24"/>
              </w:rPr>
              <w:t>Savivaldybės biudžeto lėšos 24 tūkst.</w:t>
            </w:r>
          </w:p>
        </w:tc>
        <w:tc>
          <w:tcPr>
            <w:tcW w:w="1505" w:type="dxa"/>
          </w:tcPr>
          <w:p w14:paraId="31858568" w14:textId="66F6BC01" w:rsidR="009C479A" w:rsidRPr="00B65BE7" w:rsidRDefault="00B72533" w:rsidP="00D34088">
            <w:pPr>
              <w:rPr>
                <w:rFonts w:eastAsia="MS Mincho"/>
                <w:szCs w:val="24"/>
              </w:rPr>
            </w:pPr>
            <w:r>
              <w:rPr>
                <w:rFonts w:eastAsia="MS Mincho"/>
                <w:szCs w:val="24"/>
              </w:rPr>
              <w:t>Savivaldybės biudžeto lėšos</w:t>
            </w:r>
          </w:p>
        </w:tc>
      </w:tr>
      <w:tr w:rsidR="009C479A" w:rsidRPr="00033599" w14:paraId="29F0FAC1" w14:textId="77777777" w:rsidTr="00A51F12">
        <w:trPr>
          <w:trHeight w:val="608"/>
        </w:trPr>
        <w:tc>
          <w:tcPr>
            <w:tcW w:w="757" w:type="dxa"/>
          </w:tcPr>
          <w:p w14:paraId="4E7F17CC" w14:textId="435F5D8E" w:rsidR="009C479A" w:rsidRPr="00207EDD" w:rsidRDefault="009C479A" w:rsidP="009C479A">
            <w:pPr>
              <w:rPr>
                <w:rFonts w:ascii="TimesNewRomanPS-BoldMT" w:hAnsi="TimesNewRomanPS-BoldMT" w:cs="TimesNewRomanPS-BoldMT"/>
                <w:bCs/>
                <w:szCs w:val="24"/>
              </w:rPr>
            </w:pPr>
            <w:r w:rsidRPr="00605DF9">
              <w:rPr>
                <w:rFonts w:ascii="TimesNewRomanPS-BoldMT" w:hAnsi="TimesNewRomanPS-BoldMT" w:cs="TimesNewRomanPS-BoldMT"/>
                <w:bCs/>
                <w:szCs w:val="24"/>
              </w:rPr>
              <w:lastRenderedPageBreak/>
              <w:t>2.2.2.</w:t>
            </w:r>
          </w:p>
        </w:tc>
        <w:tc>
          <w:tcPr>
            <w:tcW w:w="2098" w:type="dxa"/>
            <w:tcBorders>
              <w:left w:val="single" w:sz="4" w:space="0" w:color="000000"/>
            </w:tcBorders>
          </w:tcPr>
          <w:p w14:paraId="7CC0D9C1" w14:textId="31D4A779" w:rsidR="009C479A" w:rsidRPr="00207EDD" w:rsidRDefault="00B72533" w:rsidP="009C479A">
            <w:pPr>
              <w:snapToGrid w:val="0"/>
              <w:rPr>
                <w:szCs w:val="24"/>
              </w:rPr>
            </w:pPr>
            <w:r>
              <w:rPr>
                <w:szCs w:val="24"/>
              </w:rPr>
              <w:t>Vidaus viešųjų edukacinių erdvių sutvarkymas</w:t>
            </w:r>
          </w:p>
        </w:tc>
        <w:tc>
          <w:tcPr>
            <w:tcW w:w="1801" w:type="dxa"/>
            <w:shd w:val="clear" w:color="auto" w:fill="auto"/>
          </w:tcPr>
          <w:p w14:paraId="0D6EA97E" w14:textId="712C5223" w:rsidR="009C479A" w:rsidRPr="008224FE" w:rsidRDefault="00B72533" w:rsidP="009C479A">
            <w:pPr>
              <w:snapToGrid w:val="0"/>
              <w:spacing w:after="160" w:line="259" w:lineRule="auto"/>
              <w:rPr>
                <w:rFonts w:eastAsiaTheme="minorHAnsi"/>
                <w:szCs w:val="24"/>
              </w:rPr>
            </w:pPr>
            <w:r>
              <w:rPr>
                <w:rFonts w:eastAsiaTheme="minorHAnsi"/>
                <w:szCs w:val="24"/>
              </w:rPr>
              <w:t>Įrengti naujus informatyvius stendus, talpinti reikiamai informacijai.</w:t>
            </w:r>
          </w:p>
        </w:tc>
        <w:tc>
          <w:tcPr>
            <w:tcW w:w="2143" w:type="dxa"/>
            <w:shd w:val="clear" w:color="auto" w:fill="auto"/>
          </w:tcPr>
          <w:p w14:paraId="7B7D791C" w14:textId="11738526" w:rsidR="009C479A" w:rsidRPr="008224FE" w:rsidRDefault="00B72533" w:rsidP="009C479A">
            <w:pPr>
              <w:overflowPunct w:val="0"/>
              <w:autoSpaceDE w:val="0"/>
              <w:autoSpaceDN w:val="0"/>
              <w:adjustRightInd w:val="0"/>
              <w:textAlignment w:val="baseline"/>
              <w:rPr>
                <w:szCs w:val="24"/>
                <w:lang w:eastAsia="lt-LT"/>
              </w:rPr>
            </w:pPr>
            <w:r>
              <w:rPr>
                <w:szCs w:val="24"/>
                <w:lang w:eastAsia="lt-LT"/>
              </w:rPr>
              <w:t>Mokyklos ir darželio kor</w:t>
            </w:r>
            <w:r w:rsidR="00FD62A7">
              <w:rPr>
                <w:szCs w:val="24"/>
                <w:lang w:eastAsia="lt-LT"/>
              </w:rPr>
              <w:t>idoriuose įrengti nauji stendai.</w:t>
            </w:r>
          </w:p>
        </w:tc>
        <w:tc>
          <w:tcPr>
            <w:tcW w:w="1560" w:type="dxa"/>
            <w:shd w:val="clear" w:color="auto" w:fill="auto"/>
          </w:tcPr>
          <w:p w14:paraId="179C1399" w14:textId="77777777" w:rsidR="009C479A" w:rsidRPr="008224FE" w:rsidRDefault="009C479A" w:rsidP="009C479A">
            <w:pPr>
              <w:rPr>
                <w:rFonts w:eastAsia="MS Mincho"/>
                <w:szCs w:val="24"/>
              </w:rPr>
            </w:pPr>
            <w:r w:rsidRPr="008224FE">
              <w:rPr>
                <w:rFonts w:eastAsia="MS Mincho"/>
                <w:szCs w:val="24"/>
              </w:rPr>
              <w:t>Direktorius,</w:t>
            </w:r>
          </w:p>
          <w:p w14:paraId="59A881C3" w14:textId="77777777" w:rsidR="009C479A" w:rsidRPr="008224FE" w:rsidRDefault="009C479A" w:rsidP="009C479A">
            <w:pPr>
              <w:rPr>
                <w:rFonts w:eastAsia="MS Mincho"/>
                <w:i/>
                <w:szCs w:val="24"/>
              </w:rPr>
            </w:pPr>
            <w:r w:rsidRPr="008224FE">
              <w:rPr>
                <w:rFonts w:eastAsia="MS Mincho"/>
                <w:szCs w:val="24"/>
              </w:rPr>
              <w:t>ūkvedys</w:t>
            </w:r>
          </w:p>
        </w:tc>
        <w:tc>
          <w:tcPr>
            <w:tcW w:w="1460" w:type="dxa"/>
            <w:gridSpan w:val="3"/>
          </w:tcPr>
          <w:p w14:paraId="308703FC" w14:textId="1169AF37" w:rsidR="009C479A" w:rsidRPr="008224FE" w:rsidRDefault="009C479A" w:rsidP="00D34088">
            <w:pPr>
              <w:rPr>
                <w:rFonts w:eastAsia="MS Mincho"/>
                <w:szCs w:val="24"/>
              </w:rPr>
            </w:pPr>
            <w:r>
              <w:rPr>
                <w:rFonts w:eastAsia="MS Mincho"/>
                <w:szCs w:val="24"/>
              </w:rPr>
              <w:t>2020</w:t>
            </w:r>
            <w:r w:rsidRPr="008224FE">
              <w:rPr>
                <w:rFonts w:eastAsia="MS Mincho"/>
                <w:szCs w:val="24"/>
              </w:rPr>
              <w:t>-12-31</w:t>
            </w:r>
          </w:p>
        </w:tc>
        <w:tc>
          <w:tcPr>
            <w:tcW w:w="1350" w:type="dxa"/>
          </w:tcPr>
          <w:p w14:paraId="46B0B4D6" w14:textId="7D399CED" w:rsidR="009C479A" w:rsidRPr="008224FE" w:rsidRDefault="009C479A" w:rsidP="00D34088">
            <w:pPr>
              <w:rPr>
                <w:rFonts w:eastAsia="MS Mincho"/>
                <w:szCs w:val="24"/>
              </w:rPr>
            </w:pPr>
            <w:r>
              <w:rPr>
                <w:rFonts w:eastAsia="MS Mincho"/>
                <w:szCs w:val="24"/>
              </w:rPr>
              <w:t>2020-12-31</w:t>
            </w:r>
          </w:p>
        </w:tc>
        <w:tc>
          <w:tcPr>
            <w:tcW w:w="1496" w:type="dxa"/>
            <w:gridSpan w:val="2"/>
          </w:tcPr>
          <w:p w14:paraId="04164ADD" w14:textId="63553BEA" w:rsidR="009C479A" w:rsidRPr="00E673A1" w:rsidRDefault="00B72533" w:rsidP="00D34088">
            <w:pPr>
              <w:rPr>
                <w:rFonts w:eastAsia="MS Mincho"/>
                <w:szCs w:val="24"/>
              </w:rPr>
            </w:pPr>
            <w:r w:rsidRPr="00E673A1">
              <w:rPr>
                <w:rFonts w:eastAsia="MS Mincho"/>
                <w:szCs w:val="24"/>
              </w:rPr>
              <w:t>ML lėšos</w:t>
            </w:r>
          </w:p>
        </w:tc>
        <w:tc>
          <w:tcPr>
            <w:tcW w:w="1505" w:type="dxa"/>
          </w:tcPr>
          <w:p w14:paraId="6642C0F2" w14:textId="352EE863" w:rsidR="009C479A" w:rsidRPr="00E673A1" w:rsidRDefault="00B72533" w:rsidP="00D34088">
            <w:pPr>
              <w:rPr>
                <w:rFonts w:eastAsia="MS Mincho"/>
                <w:szCs w:val="24"/>
              </w:rPr>
            </w:pPr>
            <w:r w:rsidRPr="00E673A1">
              <w:rPr>
                <w:rFonts w:eastAsia="MS Mincho"/>
                <w:szCs w:val="24"/>
              </w:rPr>
              <w:t>ML lėšos</w:t>
            </w:r>
          </w:p>
        </w:tc>
      </w:tr>
      <w:tr w:rsidR="009C479A" w:rsidRPr="00B65BE7" w14:paraId="236F13F0" w14:textId="77777777" w:rsidTr="00A51F12">
        <w:trPr>
          <w:trHeight w:val="608"/>
        </w:trPr>
        <w:tc>
          <w:tcPr>
            <w:tcW w:w="757" w:type="dxa"/>
          </w:tcPr>
          <w:p w14:paraId="1CD074BD" w14:textId="7F1BE057" w:rsidR="009C479A" w:rsidRPr="00B65BE7" w:rsidRDefault="009C479A" w:rsidP="009C479A">
            <w:pPr>
              <w:rPr>
                <w:rFonts w:ascii="TimesNewRomanPS-BoldMT" w:hAnsi="TimesNewRomanPS-BoldMT" w:cs="TimesNewRomanPS-BoldMT"/>
                <w:bCs/>
                <w:szCs w:val="24"/>
              </w:rPr>
            </w:pPr>
            <w:r w:rsidRPr="00B65BE7">
              <w:rPr>
                <w:rFonts w:ascii="TimesNewRomanPS-BoldMT" w:hAnsi="TimesNewRomanPS-BoldMT" w:cs="TimesNewRomanPS-BoldMT"/>
                <w:bCs/>
                <w:szCs w:val="24"/>
              </w:rPr>
              <w:t>2.2</w:t>
            </w:r>
            <w:r>
              <w:rPr>
                <w:rFonts w:ascii="TimesNewRomanPS-BoldMT" w:hAnsi="TimesNewRomanPS-BoldMT" w:cs="TimesNewRomanPS-BoldMT"/>
                <w:bCs/>
                <w:szCs w:val="24"/>
              </w:rPr>
              <w:t>.3</w:t>
            </w:r>
            <w:r w:rsidRPr="00B65BE7">
              <w:rPr>
                <w:rFonts w:ascii="TimesNewRomanPS-BoldMT" w:hAnsi="TimesNewRomanPS-BoldMT" w:cs="TimesNewRomanPS-BoldMT"/>
                <w:bCs/>
                <w:szCs w:val="24"/>
              </w:rPr>
              <w:t>.</w:t>
            </w:r>
          </w:p>
        </w:tc>
        <w:tc>
          <w:tcPr>
            <w:tcW w:w="2098" w:type="dxa"/>
            <w:tcBorders>
              <w:left w:val="single" w:sz="4" w:space="0" w:color="000000"/>
            </w:tcBorders>
          </w:tcPr>
          <w:p w14:paraId="041B3A19" w14:textId="430BA97E" w:rsidR="009C479A" w:rsidRPr="00B65BE7" w:rsidRDefault="00B72533" w:rsidP="009C479A">
            <w:pPr>
              <w:snapToGrid w:val="0"/>
              <w:rPr>
                <w:szCs w:val="24"/>
              </w:rPr>
            </w:pPr>
            <w:r>
              <w:rPr>
                <w:szCs w:val="24"/>
              </w:rPr>
              <w:t>Persirengimo k</w:t>
            </w:r>
            <w:r w:rsidR="00D34088">
              <w:rPr>
                <w:szCs w:val="24"/>
              </w:rPr>
              <w:t>ambario virėjoms, sandėlininkei</w:t>
            </w:r>
            <w:r>
              <w:rPr>
                <w:szCs w:val="24"/>
              </w:rPr>
              <w:t xml:space="preserve"> įrengimas.</w:t>
            </w:r>
          </w:p>
        </w:tc>
        <w:tc>
          <w:tcPr>
            <w:tcW w:w="1801" w:type="dxa"/>
            <w:tcBorders>
              <w:left w:val="single" w:sz="4" w:space="0" w:color="000000"/>
            </w:tcBorders>
          </w:tcPr>
          <w:p w14:paraId="239096D8" w14:textId="05338A3E" w:rsidR="009C479A" w:rsidRPr="00B65BE7" w:rsidRDefault="00FD62A7" w:rsidP="009C479A">
            <w:pPr>
              <w:snapToGrid w:val="0"/>
              <w:rPr>
                <w:szCs w:val="24"/>
              </w:rPr>
            </w:pPr>
            <w:r>
              <w:rPr>
                <w:szCs w:val="24"/>
              </w:rPr>
              <w:t>Įrengti 2 naujas</w:t>
            </w:r>
            <w:r w:rsidR="00B72533">
              <w:rPr>
                <w:szCs w:val="24"/>
              </w:rPr>
              <w:t xml:space="preserve"> erdves. </w:t>
            </w:r>
          </w:p>
        </w:tc>
        <w:tc>
          <w:tcPr>
            <w:tcW w:w="2143" w:type="dxa"/>
            <w:shd w:val="clear" w:color="auto" w:fill="auto"/>
          </w:tcPr>
          <w:p w14:paraId="7CF79410" w14:textId="2CDE1D33" w:rsidR="009C479A" w:rsidRPr="00B65BE7" w:rsidRDefault="00FD62A7" w:rsidP="009C479A">
            <w:pPr>
              <w:overflowPunct w:val="0"/>
              <w:autoSpaceDE w:val="0"/>
              <w:autoSpaceDN w:val="0"/>
              <w:adjustRightInd w:val="0"/>
              <w:textAlignment w:val="baseline"/>
              <w:rPr>
                <w:szCs w:val="24"/>
                <w:lang w:eastAsia="lt-LT"/>
              </w:rPr>
            </w:pPr>
            <w:r>
              <w:rPr>
                <w:szCs w:val="24"/>
                <w:lang w:eastAsia="lt-LT"/>
              </w:rPr>
              <w:t>Atlikti paprastojo remonto darbai</w:t>
            </w:r>
            <w:r w:rsidR="00B72533">
              <w:rPr>
                <w:szCs w:val="24"/>
                <w:lang w:eastAsia="lt-LT"/>
              </w:rPr>
              <w:t xml:space="preserve"> </w:t>
            </w:r>
            <w:r w:rsidR="003F1C61">
              <w:rPr>
                <w:szCs w:val="24"/>
                <w:lang w:eastAsia="lt-LT"/>
              </w:rPr>
              <w:t>dvejose patalpose:</w:t>
            </w:r>
            <w:r w:rsidR="004A6D91">
              <w:rPr>
                <w:szCs w:val="24"/>
                <w:lang w:eastAsia="lt-LT"/>
              </w:rPr>
              <w:t xml:space="preserve"> </w:t>
            </w:r>
            <w:r w:rsidR="00B72533">
              <w:rPr>
                <w:szCs w:val="24"/>
                <w:lang w:eastAsia="lt-LT"/>
              </w:rPr>
              <w:t>virėjų persirengimo kambaryje ir sandėlininkės kabinete.</w:t>
            </w:r>
          </w:p>
        </w:tc>
        <w:tc>
          <w:tcPr>
            <w:tcW w:w="1560" w:type="dxa"/>
            <w:shd w:val="clear" w:color="auto" w:fill="auto"/>
          </w:tcPr>
          <w:p w14:paraId="40F82179" w14:textId="77777777" w:rsidR="009C479A" w:rsidRPr="00B65BE7" w:rsidRDefault="009C479A" w:rsidP="009C479A">
            <w:pPr>
              <w:rPr>
                <w:rFonts w:eastAsia="MS Mincho"/>
                <w:szCs w:val="24"/>
              </w:rPr>
            </w:pPr>
            <w:r w:rsidRPr="00B65BE7">
              <w:rPr>
                <w:rFonts w:eastAsia="MS Mincho"/>
                <w:szCs w:val="24"/>
              </w:rPr>
              <w:t>Direktorius,</w:t>
            </w:r>
          </w:p>
          <w:p w14:paraId="0A28FBF2" w14:textId="77777777" w:rsidR="009C479A" w:rsidRPr="00B65BE7" w:rsidRDefault="009C479A" w:rsidP="009C479A">
            <w:pPr>
              <w:rPr>
                <w:rFonts w:eastAsia="MS Mincho"/>
                <w:i/>
                <w:szCs w:val="24"/>
              </w:rPr>
            </w:pPr>
            <w:r w:rsidRPr="00B65BE7">
              <w:rPr>
                <w:rFonts w:eastAsia="MS Mincho"/>
                <w:szCs w:val="24"/>
              </w:rPr>
              <w:t>ūkvedys</w:t>
            </w:r>
          </w:p>
        </w:tc>
        <w:tc>
          <w:tcPr>
            <w:tcW w:w="1460" w:type="dxa"/>
            <w:gridSpan w:val="3"/>
          </w:tcPr>
          <w:p w14:paraId="61563659" w14:textId="5EF56033" w:rsidR="009C479A" w:rsidRPr="00B65BE7" w:rsidRDefault="009C479A" w:rsidP="009C479A">
            <w:pPr>
              <w:rPr>
                <w:rFonts w:eastAsia="MS Mincho"/>
                <w:szCs w:val="24"/>
              </w:rPr>
            </w:pPr>
            <w:r>
              <w:rPr>
                <w:rFonts w:eastAsia="MS Mincho"/>
                <w:szCs w:val="24"/>
              </w:rPr>
              <w:t>2020</w:t>
            </w:r>
            <w:r w:rsidRPr="00B65BE7">
              <w:rPr>
                <w:rFonts w:eastAsia="MS Mincho"/>
                <w:szCs w:val="24"/>
              </w:rPr>
              <w:t>-12-31</w:t>
            </w:r>
          </w:p>
        </w:tc>
        <w:tc>
          <w:tcPr>
            <w:tcW w:w="1350" w:type="dxa"/>
          </w:tcPr>
          <w:p w14:paraId="436FE074" w14:textId="4A709B6A" w:rsidR="009C479A" w:rsidRPr="00B65BE7" w:rsidRDefault="009C479A" w:rsidP="009C479A">
            <w:pPr>
              <w:rPr>
                <w:rFonts w:eastAsia="MS Mincho"/>
                <w:szCs w:val="24"/>
              </w:rPr>
            </w:pPr>
            <w:r>
              <w:rPr>
                <w:rFonts w:eastAsia="MS Mincho"/>
                <w:szCs w:val="24"/>
              </w:rPr>
              <w:t>2020</w:t>
            </w:r>
            <w:r w:rsidRPr="00B65BE7">
              <w:rPr>
                <w:rFonts w:eastAsia="MS Mincho"/>
                <w:szCs w:val="24"/>
              </w:rPr>
              <w:t>-12-31</w:t>
            </w:r>
          </w:p>
        </w:tc>
        <w:tc>
          <w:tcPr>
            <w:tcW w:w="1496" w:type="dxa"/>
            <w:gridSpan w:val="2"/>
          </w:tcPr>
          <w:p w14:paraId="3602A01A" w14:textId="18BFCBF2" w:rsidR="009C479A" w:rsidRPr="00E36B77" w:rsidRDefault="006B211E" w:rsidP="00E673A1">
            <w:pPr>
              <w:rPr>
                <w:rFonts w:eastAsia="MS Mincho"/>
                <w:szCs w:val="24"/>
              </w:rPr>
            </w:pPr>
            <w:r>
              <w:rPr>
                <w:rFonts w:eastAsia="MS Mincho"/>
                <w:szCs w:val="24"/>
              </w:rPr>
              <w:t>Savivaldybės biudžeto lėšos</w:t>
            </w:r>
          </w:p>
        </w:tc>
        <w:tc>
          <w:tcPr>
            <w:tcW w:w="1505" w:type="dxa"/>
          </w:tcPr>
          <w:p w14:paraId="1DC4D6BF" w14:textId="5A81059E" w:rsidR="009C479A" w:rsidRPr="00E36B77" w:rsidRDefault="006B211E" w:rsidP="00E673A1">
            <w:pPr>
              <w:rPr>
                <w:rFonts w:eastAsia="MS Mincho"/>
                <w:szCs w:val="24"/>
              </w:rPr>
            </w:pPr>
            <w:r>
              <w:rPr>
                <w:rFonts w:eastAsia="MS Mincho"/>
                <w:szCs w:val="24"/>
              </w:rPr>
              <w:t>Savivaldybės biudžeto lėšos</w:t>
            </w:r>
          </w:p>
        </w:tc>
      </w:tr>
      <w:tr w:rsidR="009C479A" w:rsidRPr="00033599" w14:paraId="352DA5FD" w14:textId="77777777" w:rsidTr="00A51F12">
        <w:trPr>
          <w:trHeight w:val="608"/>
        </w:trPr>
        <w:tc>
          <w:tcPr>
            <w:tcW w:w="757" w:type="dxa"/>
          </w:tcPr>
          <w:p w14:paraId="775C9AA7" w14:textId="1138FD13" w:rsidR="009C479A" w:rsidRPr="00E91304" w:rsidRDefault="009C479A" w:rsidP="009C479A">
            <w:pPr>
              <w:rPr>
                <w:rFonts w:ascii="TimesNewRomanPS-BoldMT" w:hAnsi="TimesNewRomanPS-BoldMT" w:cs="TimesNewRomanPS-BoldMT"/>
                <w:bCs/>
                <w:szCs w:val="24"/>
              </w:rPr>
            </w:pPr>
            <w:r>
              <w:rPr>
                <w:rFonts w:ascii="TimesNewRomanPS-BoldMT" w:hAnsi="TimesNewRomanPS-BoldMT" w:cs="TimesNewRomanPS-BoldMT"/>
                <w:bCs/>
                <w:szCs w:val="24"/>
              </w:rPr>
              <w:t>2.2.4</w:t>
            </w:r>
            <w:r w:rsidRPr="00E91304">
              <w:rPr>
                <w:rFonts w:ascii="TimesNewRomanPS-BoldMT" w:hAnsi="TimesNewRomanPS-BoldMT" w:cs="TimesNewRomanPS-BoldMT"/>
                <w:bCs/>
                <w:szCs w:val="24"/>
              </w:rPr>
              <w:t>.</w:t>
            </w:r>
          </w:p>
        </w:tc>
        <w:tc>
          <w:tcPr>
            <w:tcW w:w="2098" w:type="dxa"/>
            <w:tcBorders>
              <w:left w:val="single" w:sz="4" w:space="0" w:color="000000"/>
            </w:tcBorders>
          </w:tcPr>
          <w:p w14:paraId="36A5E8E9" w14:textId="6DE1DEDB" w:rsidR="009C479A" w:rsidRPr="00E91304" w:rsidRDefault="009C479A" w:rsidP="009C479A">
            <w:pPr>
              <w:snapToGrid w:val="0"/>
              <w:rPr>
                <w:szCs w:val="24"/>
              </w:rPr>
            </w:pPr>
            <w:r w:rsidRPr="00E91304">
              <w:rPr>
                <w:szCs w:val="24"/>
              </w:rPr>
              <w:t>Aktyvinti mokyklos-darželio rėmėjų</w:t>
            </w:r>
            <w:r w:rsidR="006B211E">
              <w:rPr>
                <w:szCs w:val="24"/>
              </w:rPr>
              <w:t xml:space="preserve"> paiešką ir GPM </w:t>
            </w:r>
            <w:r w:rsidR="000E75F9">
              <w:rPr>
                <w:szCs w:val="24"/>
              </w:rPr>
              <w:t>1,2</w:t>
            </w:r>
            <w:r>
              <w:rPr>
                <w:szCs w:val="24"/>
              </w:rPr>
              <w:t xml:space="preserve"> % pritraukimą</w:t>
            </w:r>
          </w:p>
        </w:tc>
        <w:tc>
          <w:tcPr>
            <w:tcW w:w="1801" w:type="dxa"/>
            <w:tcBorders>
              <w:left w:val="single" w:sz="4" w:space="0" w:color="000000"/>
            </w:tcBorders>
          </w:tcPr>
          <w:p w14:paraId="15E51062" w14:textId="73A4ECD4" w:rsidR="009C479A" w:rsidRPr="00E91304" w:rsidRDefault="009C479A" w:rsidP="009C479A">
            <w:pPr>
              <w:snapToGrid w:val="0"/>
              <w:rPr>
                <w:szCs w:val="24"/>
              </w:rPr>
            </w:pPr>
            <w:r w:rsidRPr="00E91304">
              <w:rPr>
                <w:szCs w:val="24"/>
              </w:rPr>
              <w:t xml:space="preserve">Padidės rėmėjų skaičius </w:t>
            </w:r>
            <w:r w:rsidR="000E75F9">
              <w:rPr>
                <w:szCs w:val="24"/>
              </w:rPr>
              <w:t>5</w:t>
            </w:r>
            <w:r w:rsidRPr="00E91304">
              <w:rPr>
                <w:szCs w:val="24"/>
              </w:rPr>
              <w:t xml:space="preserve"> proc.</w:t>
            </w:r>
          </w:p>
        </w:tc>
        <w:tc>
          <w:tcPr>
            <w:tcW w:w="2143" w:type="dxa"/>
            <w:shd w:val="clear" w:color="auto" w:fill="auto"/>
          </w:tcPr>
          <w:p w14:paraId="0FB23BFF" w14:textId="4E9C478A" w:rsidR="009C479A" w:rsidRPr="00207EDD" w:rsidRDefault="009C479A" w:rsidP="009C479A">
            <w:pPr>
              <w:overflowPunct w:val="0"/>
              <w:autoSpaceDE w:val="0"/>
              <w:autoSpaceDN w:val="0"/>
              <w:adjustRightInd w:val="0"/>
              <w:textAlignment w:val="baseline"/>
              <w:rPr>
                <w:color w:val="FF0000"/>
                <w:szCs w:val="24"/>
                <w:lang w:eastAsia="lt-LT"/>
              </w:rPr>
            </w:pPr>
            <w:r>
              <w:rPr>
                <w:szCs w:val="24"/>
                <w:lang w:eastAsia="lt-LT"/>
              </w:rPr>
              <w:t xml:space="preserve"> </w:t>
            </w:r>
            <w:r w:rsidR="00D34088">
              <w:rPr>
                <w:szCs w:val="24"/>
              </w:rPr>
              <w:t xml:space="preserve">GPM 1,2 % </w:t>
            </w:r>
            <w:r>
              <w:rPr>
                <w:szCs w:val="24"/>
              </w:rPr>
              <w:t xml:space="preserve">rėmėjų </w:t>
            </w:r>
            <w:r w:rsidR="00E46B8F">
              <w:rPr>
                <w:szCs w:val="24"/>
              </w:rPr>
              <w:t>skaičius nepadidėjo.</w:t>
            </w:r>
          </w:p>
        </w:tc>
        <w:tc>
          <w:tcPr>
            <w:tcW w:w="1560" w:type="dxa"/>
            <w:shd w:val="clear" w:color="auto" w:fill="auto"/>
          </w:tcPr>
          <w:p w14:paraId="43B4688C" w14:textId="77777777" w:rsidR="009C479A" w:rsidRDefault="009C479A" w:rsidP="009C479A">
            <w:pPr>
              <w:rPr>
                <w:rFonts w:eastAsia="MS Mincho"/>
                <w:szCs w:val="24"/>
              </w:rPr>
            </w:pPr>
            <w:r>
              <w:rPr>
                <w:rFonts w:eastAsia="MS Mincho"/>
                <w:szCs w:val="24"/>
              </w:rPr>
              <w:t>Mokyklos-darželio tary</w:t>
            </w:r>
            <w:r w:rsidRPr="00EC4964">
              <w:rPr>
                <w:rFonts w:eastAsia="MS Mincho"/>
                <w:szCs w:val="24"/>
              </w:rPr>
              <w:t>ba,</w:t>
            </w:r>
          </w:p>
          <w:p w14:paraId="7B1BA490" w14:textId="77777777" w:rsidR="009C479A" w:rsidRPr="00FE08B5" w:rsidRDefault="009C479A" w:rsidP="009C479A">
            <w:pPr>
              <w:rPr>
                <w:rFonts w:eastAsia="MS Mincho"/>
                <w:szCs w:val="24"/>
              </w:rPr>
            </w:pPr>
            <w:r>
              <w:rPr>
                <w:rFonts w:eastAsia="MS Mincho"/>
                <w:szCs w:val="24"/>
              </w:rPr>
              <w:t>administracija</w:t>
            </w:r>
          </w:p>
        </w:tc>
        <w:tc>
          <w:tcPr>
            <w:tcW w:w="1460" w:type="dxa"/>
            <w:gridSpan w:val="3"/>
          </w:tcPr>
          <w:p w14:paraId="6E85231E" w14:textId="74227636" w:rsidR="009C479A" w:rsidRPr="004A37A6" w:rsidRDefault="009C479A" w:rsidP="009C479A">
            <w:pPr>
              <w:rPr>
                <w:rFonts w:eastAsia="MS Mincho"/>
                <w:szCs w:val="24"/>
              </w:rPr>
            </w:pPr>
            <w:r>
              <w:rPr>
                <w:rFonts w:eastAsia="MS Mincho"/>
                <w:szCs w:val="24"/>
              </w:rPr>
              <w:t>2020</w:t>
            </w:r>
            <w:r w:rsidRPr="004A37A6">
              <w:rPr>
                <w:rFonts w:eastAsia="MS Mincho"/>
                <w:szCs w:val="24"/>
              </w:rPr>
              <w:t>-12-31</w:t>
            </w:r>
          </w:p>
        </w:tc>
        <w:tc>
          <w:tcPr>
            <w:tcW w:w="1350" w:type="dxa"/>
          </w:tcPr>
          <w:p w14:paraId="04A12B04" w14:textId="5BACC0AA" w:rsidR="009C479A" w:rsidRPr="004A37A6" w:rsidRDefault="009C479A" w:rsidP="009C479A">
            <w:pPr>
              <w:rPr>
                <w:rFonts w:eastAsia="MS Mincho"/>
                <w:szCs w:val="24"/>
              </w:rPr>
            </w:pPr>
            <w:r>
              <w:rPr>
                <w:rFonts w:eastAsia="MS Mincho"/>
                <w:szCs w:val="24"/>
              </w:rPr>
              <w:t>2020-12-31</w:t>
            </w:r>
          </w:p>
        </w:tc>
        <w:tc>
          <w:tcPr>
            <w:tcW w:w="1496" w:type="dxa"/>
            <w:gridSpan w:val="2"/>
          </w:tcPr>
          <w:p w14:paraId="35FBE855" w14:textId="7726932F" w:rsidR="009C479A" w:rsidRPr="00673E6B" w:rsidRDefault="009C479A" w:rsidP="00E673A1">
            <w:pPr>
              <w:rPr>
                <w:rFonts w:eastAsia="MS Mincho"/>
                <w:i/>
                <w:szCs w:val="24"/>
              </w:rPr>
            </w:pPr>
            <w:r>
              <w:rPr>
                <w:szCs w:val="24"/>
              </w:rPr>
              <w:t>GPM</w:t>
            </w:r>
          </w:p>
        </w:tc>
        <w:tc>
          <w:tcPr>
            <w:tcW w:w="1505" w:type="dxa"/>
          </w:tcPr>
          <w:p w14:paraId="1C0CE158" w14:textId="02161EDC" w:rsidR="009C479A" w:rsidRPr="00673E6B" w:rsidRDefault="009C479A" w:rsidP="00E673A1">
            <w:pPr>
              <w:rPr>
                <w:rFonts w:eastAsia="MS Mincho"/>
                <w:i/>
                <w:szCs w:val="24"/>
              </w:rPr>
            </w:pPr>
            <w:r>
              <w:rPr>
                <w:szCs w:val="24"/>
              </w:rPr>
              <w:t>GPM</w:t>
            </w:r>
          </w:p>
        </w:tc>
      </w:tr>
      <w:tr w:rsidR="009C479A" w:rsidRPr="00A749DA" w14:paraId="56DC85AE" w14:textId="77777777" w:rsidTr="00A51F12">
        <w:trPr>
          <w:trHeight w:val="608"/>
        </w:trPr>
        <w:tc>
          <w:tcPr>
            <w:tcW w:w="757" w:type="dxa"/>
          </w:tcPr>
          <w:p w14:paraId="3345BD84" w14:textId="0BF723DB" w:rsidR="009C479A" w:rsidRPr="00A749DA" w:rsidRDefault="009C479A" w:rsidP="009C479A">
            <w:pPr>
              <w:rPr>
                <w:rFonts w:ascii="TimesNewRomanPS-BoldMT" w:hAnsi="TimesNewRomanPS-BoldMT" w:cs="TimesNewRomanPS-BoldMT"/>
                <w:bCs/>
                <w:szCs w:val="24"/>
              </w:rPr>
            </w:pPr>
            <w:r>
              <w:rPr>
                <w:rFonts w:ascii="TimesNewRomanPS-BoldMT" w:hAnsi="TimesNewRomanPS-BoldMT" w:cs="TimesNewRomanPS-BoldMT"/>
                <w:bCs/>
                <w:szCs w:val="24"/>
              </w:rPr>
              <w:t>2.2.5</w:t>
            </w:r>
            <w:r w:rsidRPr="00A749DA">
              <w:rPr>
                <w:rFonts w:ascii="TimesNewRomanPS-BoldMT" w:hAnsi="TimesNewRomanPS-BoldMT" w:cs="TimesNewRomanPS-BoldMT"/>
                <w:bCs/>
                <w:szCs w:val="24"/>
              </w:rPr>
              <w:t>.</w:t>
            </w:r>
          </w:p>
        </w:tc>
        <w:tc>
          <w:tcPr>
            <w:tcW w:w="2098" w:type="dxa"/>
            <w:tcBorders>
              <w:left w:val="single" w:sz="4" w:space="0" w:color="000000"/>
            </w:tcBorders>
          </w:tcPr>
          <w:p w14:paraId="15844C4B" w14:textId="77777777" w:rsidR="009C479A" w:rsidRPr="00A749DA" w:rsidRDefault="009C479A" w:rsidP="009C479A">
            <w:pPr>
              <w:snapToGrid w:val="0"/>
              <w:rPr>
                <w:szCs w:val="24"/>
              </w:rPr>
            </w:pPr>
            <w:r w:rsidRPr="00A749DA">
              <w:rPr>
                <w:szCs w:val="24"/>
              </w:rPr>
              <w:t>Aprūpinimas ugdymo priemonėmis</w:t>
            </w:r>
          </w:p>
        </w:tc>
        <w:tc>
          <w:tcPr>
            <w:tcW w:w="1801" w:type="dxa"/>
            <w:tcBorders>
              <w:left w:val="single" w:sz="4" w:space="0" w:color="000000"/>
            </w:tcBorders>
          </w:tcPr>
          <w:p w14:paraId="47E06B13" w14:textId="3F08838B" w:rsidR="009C479A" w:rsidRPr="00A749DA" w:rsidRDefault="000E75F9" w:rsidP="009C479A">
            <w:pPr>
              <w:snapToGrid w:val="0"/>
              <w:rPr>
                <w:szCs w:val="24"/>
              </w:rPr>
            </w:pPr>
            <w:r>
              <w:rPr>
                <w:szCs w:val="24"/>
              </w:rPr>
              <w:t xml:space="preserve">Įsigyti </w:t>
            </w:r>
            <w:r w:rsidR="009C479A" w:rsidRPr="00A749DA">
              <w:rPr>
                <w:szCs w:val="24"/>
              </w:rPr>
              <w:t>vadovėlių</w:t>
            </w:r>
            <w:r>
              <w:rPr>
                <w:szCs w:val="24"/>
              </w:rPr>
              <w:t>, žaislų, edukacinių priemonių grupėms.</w:t>
            </w:r>
          </w:p>
        </w:tc>
        <w:tc>
          <w:tcPr>
            <w:tcW w:w="2143" w:type="dxa"/>
            <w:shd w:val="clear" w:color="auto" w:fill="auto"/>
          </w:tcPr>
          <w:p w14:paraId="07788DA0" w14:textId="5F4B15AA" w:rsidR="009C479A" w:rsidRPr="00A749DA" w:rsidRDefault="000E75F9" w:rsidP="009C479A">
            <w:pPr>
              <w:rPr>
                <w:rFonts w:ascii="TimesNewRomanPS-BoldMT" w:eastAsiaTheme="minorHAnsi" w:hAnsi="TimesNewRomanPS-BoldMT" w:cs="TimesNewRomanPS-BoldMT"/>
                <w:bCs/>
                <w:szCs w:val="24"/>
              </w:rPr>
            </w:pPr>
            <w:r>
              <w:rPr>
                <w:rFonts w:eastAsia="Calibri"/>
                <w:szCs w:val="24"/>
              </w:rPr>
              <w:t xml:space="preserve">Įsigyta </w:t>
            </w:r>
            <w:r w:rsidR="009C479A" w:rsidRPr="00A749DA">
              <w:rPr>
                <w:rFonts w:eastAsia="Calibri"/>
                <w:szCs w:val="24"/>
              </w:rPr>
              <w:t>vadovėlių papildomos</w:t>
            </w:r>
            <w:r w:rsidR="000B4922">
              <w:rPr>
                <w:rFonts w:eastAsia="Calibri"/>
                <w:szCs w:val="24"/>
              </w:rPr>
              <w:t xml:space="preserve"> metodinės ugdomosios medžiagos, minkštų baldų grupėms.</w:t>
            </w:r>
          </w:p>
        </w:tc>
        <w:tc>
          <w:tcPr>
            <w:tcW w:w="1560" w:type="dxa"/>
            <w:shd w:val="clear" w:color="auto" w:fill="auto"/>
          </w:tcPr>
          <w:p w14:paraId="36DDDECF" w14:textId="77777777" w:rsidR="009C479A" w:rsidRPr="00A749DA" w:rsidRDefault="009C479A" w:rsidP="009C479A">
            <w:pPr>
              <w:rPr>
                <w:rFonts w:eastAsia="MS Mincho"/>
                <w:szCs w:val="24"/>
              </w:rPr>
            </w:pPr>
            <w:r w:rsidRPr="00A749DA">
              <w:rPr>
                <w:rFonts w:eastAsia="MS Mincho"/>
                <w:szCs w:val="24"/>
              </w:rPr>
              <w:t>Bibliotekininkas, ūkvedys</w:t>
            </w:r>
          </w:p>
        </w:tc>
        <w:tc>
          <w:tcPr>
            <w:tcW w:w="1460" w:type="dxa"/>
            <w:gridSpan w:val="3"/>
          </w:tcPr>
          <w:p w14:paraId="78B98110" w14:textId="03313C88" w:rsidR="009C479A" w:rsidRPr="00A749DA" w:rsidRDefault="009C479A" w:rsidP="009C479A">
            <w:pPr>
              <w:rPr>
                <w:rFonts w:eastAsia="MS Mincho"/>
                <w:szCs w:val="24"/>
              </w:rPr>
            </w:pPr>
            <w:r>
              <w:rPr>
                <w:rFonts w:eastAsia="MS Mincho"/>
                <w:szCs w:val="24"/>
              </w:rPr>
              <w:t>2020</w:t>
            </w:r>
            <w:r w:rsidRPr="00A749DA">
              <w:rPr>
                <w:rFonts w:eastAsia="MS Mincho"/>
                <w:szCs w:val="24"/>
              </w:rPr>
              <w:t>-09-01</w:t>
            </w:r>
          </w:p>
        </w:tc>
        <w:tc>
          <w:tcPr>
            <w:tcW w:w="1350" w:type="dxa"/>
          </w:tcPr>
          <w:p w14:paraId="7F994928" w14:textId="0C53F94F" w:rsidR="009C479A" w:rsidRPr="00A749DA" w:rsidRDefault="009C479A" w:rsidP="009C479A">
            <w:pPr>
              <w:rPr>
                <w:rFonts w:eastAsia="MS Mincho"/>
                <w:szCs w:val="24"/>
              </w:rPr>
            </w:pPr>
            <w:r>
              <w:rPr>
                <w:rFonts w:eastAsia="MS Mincho"/>
                <w:szCs w:val="24"/>
              </w:rPr>
              <w:t>2020-12-31</w:t>
            </w:r>
          </w:p>
        </w:tc>
        <w:tc>
          <w:tcPr>
            <w:tcW w:w="1496" w:type="dxa"/>
            <w:gridSpan w:val="2"/>
          </w:tcPr>
          <w:p w14:paraId="36987799" w14:textId="708097AA" w:rsidR="009C479A" w:rsidRPr="00A749DA" w:rsidRDefault="009C479A" w:rsidP="00E673A1">
            <w:pPr>
              <w:rPr>
                <w:rFonts w:eastAsia="MS Mincho"/>
                <w:szCs w:val="24"/>
              </w:rPr>
            </w:pPr>
            <w:r>
              <w:rPr>
                <w:rFonts w:eastAsia="MS Mincho"/>
                <w:szCs w:val="24"/>
              </w:rPr>
              <w:t>ML</w:t>
            </w:r>
            <w:r w:rsidRPr="00A749DA">
              <w:rPr>
                <w:rFonts w:eastAsia="MS Mincho"/>
                <w:szCs w:val="24"/>
              </w:rPr>
              <w:t xml:space="preserve"> lėšos</w:t>
            </w:r>
          </w:p>
          <w:p w14:paraId="1230E9FF" w14:textId="6A35F00A" w:rsidR="009C479A" w:rsidRPr="00A749DA" w:rsidRDefault="000B4922" w:rsidP="00E673A1">
            <w:pPr>
              <w:rPr>
                <w:rFonts w:eastAsia="MS Mincho"/>
                <w:szCs w:val="24"/>
              </w:rPr>
            </w:pPr>
            <w:r>
              <w:rPr>
                <w:rFonts w:eastAsia="MS Mincho"/>
                <w:szCs w:val="24"/>
              </w:rPr>
              <w:t>3,000</w:t>
            </w:r>
          </w:p>
        </w:tc>
        <w:tc>
          <w:tcPr>
            <w:tcW w:w="1505" w:type="dxa"/>
          </w:tcPr>
          <w:p w14:paraId="798DA510" w14:textId="4C74495F" w:rsidR="009C479A" w:rsidRPr="00A749DA" w:rsidRDefault="009C479A" w:rsidP="00E673A1">
            <w:pPr>
              <w:rPr>
                <w:rFonts w:eastAsia="MS Mincho"/>
                <w:szCs w:val="24"/>
              </w:rPr>
            </w:pPr>
            <w:r>
              <w:rPr>
                <w:rFonts w:eastAsia="MS Mincho"/>
                <w:szCs w:val="24"/>
              </w:rPr>
              <w:t>ML</w:t>
            </w:r>
            <w:r w:rsidRPr="00A749DA">
              <w:rPr>
                <w:rFonts w:eastAsia="MS Mincho"/>
                <w:szCs w:val="24"/>
              </w:rPr>
              <w:t xml:space="preserve"> lėšos</w:t>
            </w:r>
          </w:p>
          <w:p w14:paraId="6E361DB0" w14:textId="54406341" w:rsidR="009C479A" w:rsidRDefault="000B4922" w:rsidP="00E673A1">
            <w:pPr>
              <w:rPr>
                <w:rFonts w:eastAsia="MS Mincho"/>
                <w:szCs w:val="24"/>
              </w:rPr>
            </w:pPr>
            <w:r>
              <w:rPr>
                <w:rFonts w:eastAsia="MS Mincho"/>
                <w:szCs w:val="24"/>
              </w:rPr>
              <w:t>3,000</w:t>
            </w:r>
            <w:r w:rsidR="009C479A">
              <w:rPr>
                <w:rFonts w:eastAsia="MS Mincho"/>
                <w:szCs w:val="24"/>
              </w:rPr>
              <w:t xml:space="preserve"> Eur.</w:t>
            </w:r>
          </w:p>
          <w:p w14:paraId="0D0D99CC" w14:textId="77777777" w:rsidR="000B4922" w:rsidRDefault="000B4922" w:rsidP="00E673A1">
            <w:pPr>
              <w:rPr>
                <w:rFonts w:eastAsia="MS Mincho"/>
                <w:szCs w:val="24"/>
              </w:rPr>
            </w:pPr>
          </w:p>
          <w:p w14:paraId="4A025750" w14:textId="68D6A1E4" w:rsidR="000B4922" w:rsidRPr="00A749DA" w:rsidRDefault="000B4922" w:rsidP="00E673A1">
            <w:pPr>
              <w:rPr>
                <w:rFonts w:eastAsia="MS Mincho"/>
                <w:szCs w:val="24"/>
              </w:rPr>
            </w:pPr>
          </w:p>
        </w:tc>
      </w:tr>
      <w:tr w:rsidR="000B4922" w:rsidRPr="00A749DA" w14:paraId="1DA86D74" w14:textId="77777777" w:rsidTr="00A51F12">
        <w:trPr>
          <w:trHeight w:val="608"/>
        </w:trPr>
        <w:tc>
          <w:tcPr>
            <w:tcW w:w="757" w:type="dxa"/>
          </w:tcPr>
          <w:p w14:paraId="05D4CAF7" w14:textId="3AEDCACF" w:rsidR="000B4922" w:rsidRDefault="000B4922" w:rsidP="009C479A">
            <w:pPr>
              <w:rPr>
                <w:rFonts w:ascii="TimesNewRomanPS-BoldMT" w:hAnsi="TimesNewRomanPS-BoldMT" w:cs="TimesNewRomanPS-BoldMT"/>
                <w:bCs/>
                <w:szCs w:val="24"/>
              </w:rPr>
            </w:pPr>
            <w:r>
              <w:rPr>
                <w:rFonts w:ascii="TimesNewRomanPS-BoldMT" w:hAnsi="TimesNewRomanPS-BoldMT" w:cs="TimesNewRomanPS-BoldMT"/>
                <w:bCs/>
                <w:szCs w:val="24"/>
              </w:rPr>
              <w:t>2.2.6</w:t>
            </w:r>
          </w:p>
        </w:tc>
        <w:tc>
          <w:tcPr>
            <w:tcW w:w="2098" w:type="dxa"/>
            <w:tcBorders>
              <w:left w:val="single" w:sz="4" w:space="0" w:color="000000"/>
            </w:tcBorders>
          </w:tcPr>
          <w:p w14:paraId="4F7B2651" w14:textId="20E334D2" w:rsidR="000B4922" w:rsidRPr="00A749DA" w:rsidRDefault="000B4922" w:rsidP="009C479A">
            <w:pPr>
              <w:snapToGrid w:val="0"/>
              <w:rPr>
                <w:szCs w:val="24"/>
              </w:rPr>
            </w:pPr>
            <w:r>
              <w:rPr>
                <w:szCs w:val="24"/>
              </w:rPr>
              <w:t>Lauko klasės įrengimas</w:t>
            </w:r>
          </w:p>
        </w:tc>
        <w:tc>
          <w:tcPr>
            <w:tcW w:w="1801" w:type="dxa"/>
            <w:tcBorders>
              <w:left w:val="single" w:sz="4" w:space="0" w:color="000000"/>
            </w:tcBorders>
          </w:tcPr>
          <w:p w14:paraId="4279E14B" w14:textId="2AC5C0F1" w:rsidR="000B4922" w:rsidRDefault="000B4922" w:rsidP="009C479A">
            <w:pPr>
              <w:snapToGrid w:val="0"/>
              <w:rPr>
                <w:szCs w:val="24"/>
              </w:rPr>
            </w:pPr>
            <w:r>
              <w:rPr>
                <w:szCs w:val="24"/>
              </w:rPr>
              <w:t>Įrengti lauko klasę.</w:t>
            </w:r>
          </w:p>
        </w:tc>
        <w:tc>
          <w:tcPr>
            <w:tcW w:w="2143" w:type="dxa"/>
            <w:shd w:val="clear" w:color="auto" w:fill="auto"/>
          </w:tcPr>
          <w:p w14:paraId="58C4DB5A" w14:textId="77DD6463" w:rsidR="000B4922" w:rsidRDefault="000B4922" w:rsidP="009C479A">
            <w:pPr>
              <w:rPr>
                <w:rFonts w:eastAsia="Calibri"/>
                <w:szCs w:val="24"/>
              </w:rPr>
            </w:pPr>
            <w:r>
              <w:rPr>
                <w:rFonts w:eastAsia="Calibri"/>
                <w:szCs w:val="24"/>
              </w:rPr>
              <w:t xml:space="preserve">Paruošta </w:t>
            </w:r>
            <w:r w:rsidR="00D34088">
              <w:rPr>
                <w:rFonts w:eastAsia="Calibri"/>
                <w:szCs w:val="24"/>
              </w:rPr>
              <w:t xml:space="preserve">vieta lauko klasei, </w:t>
            </w:r>
            <w:r w:rsidR="00E46B8F">
              <w:rPr>
                <w:rFonts w:eastAsia="Calibri"/>
                <w:szCs w:val="24"/>
              </w:rPr>
              <w:t xml:space="preserve">parengtas </w:t>
            </w:r>
            <w:r>
              <w:rPr>
                <w:rFonts w:eastAsia="Calibri"/>
                <w:szCs w:val="24"/>
              </w:rPr>
              <w:t>projektas</w:t>
            </w:r>
            <w:r w:rsidR="00E46B8F">
              <w:rPr>
                <w:rFonts w:eastAsia="Calibri"/>
                <w:szCs w:val="24"/>
              </w:rPr>
              <w:t>.</w:t>
            </w:r>
          </w:p>
        </w:tc>
        <w:tc>
          <w:tcPr>
            <w:tcW w:w="1560" w:type="dxa"/>
            <w:shd w:val="clear" w:color="auto" w:fill="auto"/>
          </w:tcPr>
          <w:p w14:paraId="131FF51F" w14:textId="1FBCF035" w:rsidR="000B4922" w:rsidRPr="00A749DA" w:rsidRDefault="000B4922" w:rsidP="009C479A">
            <w:pPr>
              <w:rPr>
                <w:rFonts w:eastAsia="MS Mincho"/>
                <w:szCs w:val="24"/>
              </w:rPr>
            </w:pPr>
            <w:r>
              <w:rPr>
                <w:rFonts w:eastAsia="MS Mincho"/>
                <w:szCs w:val="24"/>
              </w:rPr>
              <w:t>Direktorius</w:t>
            </w:r>
          </w:p>
        </w:tc>
        <w:tc>
          <w:tcPr>
            <w:tcW w:w="1460" w:type="dxa"/>
            <w:gridSpan w:val="3"/>
          </w:tcPr>
          <w:p w14:paraId="4C0B6F8B" w14:textId="317A3A48" w:rsidR="000B4922" w:rsidRDefault="000B4922" w:rsidP="009C479A">
            <w:pPr>
              <w:rPr>
                <w:rFonts w:eastAsia="MS Mincho"/>
                <w:szCs w:val="24"/>
              </w:rPr>
            </w:pPr>
            <w:r>
              <w:rPr>
                <w:rFonts w:eastAsia="MS Mincho"/>
                <w:szCs w:val="24"/>
              </w:rPr>
              <w:t>2020-12-31</w:t>
            </w:r>
          </w:p>
        </w:tc>
        <w:tc>
          <w:tcPr>
            <w:tcW w:w="1350" w:type="dxa"/>
          </w:tcPr>
          <w:p w14:paraId="6DC2F3B2" w14:textId="4BA5DC69" w:rsidR="000B4922" w:rsidRDefault="000B4922" w:rsidP="009C479A">
            <w:pPr>
              <w:rPr>
                <w:rFonts w:eastAsia="MS Mincho"/>
                <w:szCs w:val="24"/>
              </w:rPr>
            </w:pPr>
            <w:r>
              <w:rPr>
                <w:rFonts w:eastAsia="MS Mincho"/>
                <w:szCs w:val="24"/>
              </w:rPr>
              <w:t>2020-12-31</w:t>
            </w:r>
          </w:p>
        </w:tc>
        <w:tc>
          <w:tcPr>
            <w:tcW w:w="1496" w:type="dxa"/>
            <w:gridSpan w:val="2"/>
          </w:tcPr>
          <w:p w14:paraId="6B0BE973" w14:textId="30D9EA8D" w:rsidR="000B4922" w:rsidRDefault="000B4922" w:rsidP="00E673A1">
            <w:pPr>
              <w:rPr>
                <w:rFonts w:eastAsia="MS Mincho"/>
                <w:szCs w:val="24"/>
              </w:rPr>
            </w:pPr>
            <w:r>
              <w:rPr>
                <w:rFonts w:eastAsia="MS Mincho"/>
                <w:szCs w:val="24"/>
              </w:rPr>
              <w:t>ML lėšos</w:t>
            </w:r>
          </w:p>
        </w:tc>
        <w:tc>
          <w:tcPr>
            <w:tcW w:w="1505" w:type="dxa"/>
          </w:tcPr>
          <w:p w14:paraId="4307CF4C" w14:textId="5055B84F" w:rsidR="000B4922" w:rsidRDefault="00CD4D9D" w:rsidP="00E673A1">
            <w:pPr>
              <w:rPr>
                <w:rFonts w:eastAsia="MS Mincho"/>
                <w:szCs w:val="24"/>
              </w:rPr>
            </w:pPr>
            <w:r>
              <w:rPr>
                <w:rFonts w:eastAsia="MS Mincho"/>
                <w:szCs w:val="24"/>
              </w:rPr>
              <w:t>0</w:t>
            </w:r>
          </w:p>
        </w:tc>
      </w:tr>
      <w:tr w:rsidR="00CD4D9D" w:rsidRPr="00A749DA" w14:paraId="367CD9FE" w14:textId="77777777" w:rsidTr="00A51F12">
        <w:trPr>
          <w:trHeight w:val="608"/>
        </w:trPr>
        <w:tc>
          <w:tcPr>
            <w:tcW w:w="757" w:type="dxa"/>
          </w:tcPr>
          <w:p w14:paraId="3E743218" w14:textId="4A8C4012" w:rsidR="00CD4D9D" w:rsidRDefault="00CD4D9D" w:rsidP="009C479A">
            <w:pPr>
              <w:rPr>
                <w:rFonts w:ascii="TimesNewRomanPS-BoldMT" w:hAnsi="TimesNewRomanPS-BoldMT" w:cs="TimesNewRomanPS-BoldMT"/>
                <w:bCs/>
                <w:szCs w:val="24"/>
              </w:rPr>
            </w:pPr>
            <w:r>
              <w:rPr>
                <w:rFonts w:ascii="TimesNewRomanPS-BoldMT" w:hAnsi="TimesNewRomanPS-BoldMT" w:cs="TimesNewRomanPS-BoldMT"/>
                <w:bCs/>
                <w:szCs w:val="24"/>
              </w:rPr>
              <w:t>2.2.7</w:t>
            </w:r>
          </w:p>
        </w:tc>
        <w:tc>
          <w:tcPr>
            <w:tcW w:w="2098" w:type="dxa"/>
            <w:tcBorders>
              <w:left w:val="single" w:sz="4" w:space="0" w:color="000000"/>
            </w:tcBorders>
          </w:tcPr>
          <w:p w14:paraId="0AB29C43" w14:textId="678E1A5A" w:rsidR="00CD4D9D" w:rsidRDefault="002E7837" w:rsidP="009C479A">
            <w:pPr>
              <w:snapToGrid w:val="0"/>
              <w:rPr>
                <w:szCs w:val="24"/>
              </w:rPr>
            </w:pPr>
            <w:r>
              <w:rPr>
                <w:szCs w:val="24"/>
              </w:rPr>
              <w:t>Mokyklos-</w:t>
            </w:r>
            <w:r w:rsidR="00CD4D9D">
              <w:rPr>
                <w:szCs w:val="24"/>
              </w:rPr>
              <w:t>darželio koridoriaus sienų atnaujinimas</w:t>
            </w:r>
          </w:p>
        </w:tc>
        <w:tc>
          <w:tcPr>
            <w:tcW w:w="1801" w:type="dxa"/>
            <w:tcBorders>
              <w:left w:val="single" w:sz="4" w:space="0" w:color="000000"/>
            </w:tcBorders>
          </w:tcPr>
          <w:p w14:paraId="01216C24" w14:textId="74645AD2" w:rsidR="00CD4D9D" w:rsidRDefault="00CD4D9D" w:rsidP="009C479A">
            <w:pPr>
              <w:snapToGrid w:val="0"/>
              <w:rPr>
                <w:szCs w:val="24"/>
              </w:rPr>
            </w:pPr>
            <w:r>
              <w:rPr>
                <w:szCs w:val="24"/>
              </w:rPr>
              <w:t>Atnaujinti dvi mokyklos koridoriaus sienas.</w:t>
            </w:r>
          </w:p>
        </w:tc>
        <w:tc>
          <w:tcPr>
            <w:tcW w:w="2143" w:type="dxa"/>
            <w:shd w:val="clear" w:color="auto" w:fill="auto"/>
          </w:tcPr>
          <w:p w14:paraId="7A3E6496" w14:textId="7875E06E" w:rsidR="00CD4D9D" w:rsidRDefault="00CD4D9D" w:rsidP="009C479A">
            <w:pPr>
              <w:rPr>
                <w:rFonts w:eastAsia="Calibri"/>
                <w:szCs w:val="24"/>
              </w:rPr>
            </w:pPr>
            <w:r>
              <w:rPr>
                <w:rFonts w:eastAsia="Calibri"/>
                <w:szCs w:val="24"/>
              </w:rPr>
              <w:t xml:space="preserve">Perdažytos </w:t>
            </w:r>
            <w:r w:rsidR="00F4464E">
              <w:rPr>
                <w:rFonts w:eastAsia="Calibri"/>
                <w:szCs w:val="24"/>
              </w:rPr>
              <w:t xml:space="preserve">visos koridoriaus </w:t>
            </w:r>
            <w:r w:rsidR="005A17E1">
              <w:rPr>
                <w:rFonts w:eastAsia="Calibri"/>
                <w:szCs w:val="24"/>
              </w:rPr>
              <w:t>sienos ir nupieštos animacijos</w:t>
            </w:r>
            <w:r>
              <w:rPr>
                <w:rFonts w:eastAsia="Calibri"/>
                <w:szCs w:val="24"/>
              </w:rPr>
              <w:t>.</w:t>
            </w:r>
          </w:p>
        </w:tc>
        <w:tc>
          <w:tcPr>
            <w:tcW w:w="1560" w:type="dxa"/>
            <w:shd w:val="clear" w:color="auto" w:fill="auto"/>
          </w:tcPr>
          <w:p w14:paraId="46A5C195" w14:textId="131513F9" w:rsidR="00CD4D9D" w:rsidRDefault="00CD4D9D" w:rsidP="009C479A">
            <w:pPr>
              <w:rPr>
                <w:rFonts w:eastAsia="MS Mincho"/>
                <w:szCs w:val="24"/>
              </w:rPr>
            </w:pPr>
            <w:r>
              <w:rPr>
                <w:rFonts w:eastAsia="MS Mincho"/>
                <w:szCs w:val="24"/>
              </w:rPr>
              <w:t>Direktorius</w:t>
            </w:r>
          </w:p>
        </w:tc>
        <w:tc>
          <w:tcPr>
            <w:tcW w:w="1460" w:type="dxa"/>
            <w:gridSpan w:val="3"/>
          </w:tcPr>
          <w:p w14:paraId="60005681" w14:textId="7F7C1CFB" w:rsidR="00CD4D9D" w:rsidRDefault="00CD4D9D" w:rsidP="009C479A">
            <w:pPr>
              <w:rPr>
                <w:rFonts w:eastAsia="MS Mincho"/>
                <w:szCs w:val="24"/>
              </w:rPr>
            </w:pPr>
            <w:r>
              <w:rPr>
                <w:rFonts w:eastAsia="MS Mincho"/>
                <w:szCs w:val="24"/>
              </w:rPr>
              <w:t>2020-12-31</w:t>
            </w:r>
          </w:p>
        </w:tc>
        <w:tc>
          <w:tcPr>
            <w:tcW w:w="1350" w:type="dxa"/>
          </w:tcPr>
          <w:p w14:paraId="080389DA" w14:textId="74CAC774" w:rsidR="00CD4D9D" w:rsidRDefault="00CD4D9D" w:rsidP="009C479A">
            <w:pPr>
              <w:rPr>
                <w:rFonts w:eastAsia="MS Mincho"/>
                <w:szCs w:val="24"/>
              </w:rPr>
            </w:pPr>
            <w:r>
              <w:rPr>
                <w:rFonts w:eastAsia="MS Mincho"/>
                <w:szCs w:val="24"/>
              </w:rPr>
              <w:t>2020-12-31</w:t>
            </w:r>
          </w:p>
        </w:tc>
        <w:tc>
          <w:tcPr>
            <w:tcW w:w="1496" w:type="dxa"/>
            <w:gridSpan w:val="2"/>
          </w:tcPr>
          <w:p w14:paraId="0ACC34C2" w14:textId="3E2FF227" w:rsidR="00CD4D9D" w:rsidRDefault="00CD4D9D" w:rsidP="009C479A">
            <w:pPr>
              <w:rPr>
                <w:rFonts w:eastAsia="MS Mincho"/>
                <w:szCs w:val="24"/>
              </w:rPr>
            </w:pPr>
            <w:r>
              <w:rPr>
                <w:rFonts w:eastAsia="MS Mincho"/>
                <w:szCs w:val="24"/>
              </w:rPr>
              <w:t>Asignavimai darbuotojų darbo užmokesčiui</w:t>
            </w:r>
          </w:p>
        </w:tc>
        <w:tc>
          <w:tcPr>
            <w:tcW w:w="1505" w:type="dxa"/>
          </w:tcPr>
          <w:p w14:paraId="5710B1AB" w14:textId="0DA98B92" w:rsidR="00CD4D9D" w:rsidRDefault="00CD4D9D" w:rsidP="009C479A">
            <w:pPr>
              <w:rPr>
                <w:rFonts w:eastAsia="MS Mincho"/>
                <w:szCs w:val="24"/>
              </w:rPr>
            </w:pPr>
            <w:r>
              <w:rPr>
                <w:rFonts w:eastAsia="MS Mincho"/>
                <w:szCs w:val="24"/>
              </w:rPr>
              <w:t>Asignavimai darbuotojų darbo užmokesčiui</w:t>
            </w:r>
          </w:p>
        </w:tc>
      </w:tr>
      <w:tr w:rsidR="009C479A" w:rsidRPr="00033599" w14:paraId="724F0094" w14:textId="77777777" w:rsidTr="00531E0D">
        <w:trPr>
          <w:trHeight w:val="608"/>
        </w:trPr>
        <w:tc>
          <w:tcPr>
            <w:tcW w:w="757" w:type="dxa"/>
          </w:tcPr>
          <w:p w14:paraId="65015A72" w14:textId="77777777" w:rsidR="009C479A" w:rsidRPr="0013433F" w:rsidRDefault="009C479A" w:rsidP="009C479A">
            <w:pPr>
              <w:rPr>
                <w:rFonts w:ascii="TimesNewRomanPS-BoldMT" w:hAnsi="TimesNewRomanPS-BoldMT" w:cs="TimesNewRomanPS-BoldMT"/>
                <w:b/>
                <w:bCs/>
                <w:szCs w:val="24"/>
              </w:rPr>
            </w:pPr>
            <w:r w:rsidRPr="0013433F">
              <w:rPr>
                <w:rFonts w:ascii="TimesNewRomanPS-BoldMT" w:hAnsi="TimesNewRomanPS-BoldMT" w:cs="TimesNewRomanPS-BoldMT"/>
                <w:b/>
                <w:bCs/>
                <w:szCs w:val="24"/>
              </w:rPr>
              <w:lastRenderedPageBreak/>
              <w:t>3.</w:t>
            </w:r>
          </w:p>
        </w:tc>
        <w:tc>
          <w:tcPr>
            <w:tcW w:w="2098" w:type="dxa"/>
            <w:tcBorders>
              <w:left w:val="single" w:sz="4" w:space="0" w:color="000000"/>
            </w:tcBorders>
          </w:tcPr>
          <w:p w14:paraId="7FF7B960" w14:textId="77777777" w:rsidR="009C479A" w:rsidRPr="0013433F" w:rsidRDefault="009C479A" w:rsidP="009C479A">
            <w:pPr>
              <w:rPr>
                <w:rFonts w:eastAsia="MS Mincho"/>
                <w:b/>
                <w:i/>
                <w:szCs w:val="24"/>
              </w:rPr>
            </w:pPr>
            <w:r w:rsidRPr="0013433F">
              <w:rPr>
                <w:b/>
                <w:szCs w:val="24"/>
              </w:rPr>
              <w:t>Tikslas. Mokyklos kultūros formavimas.</w:t>
            </w:r>
          </w:p>
        </w:tc>
        <w:tc>
          <w:tcPr>
            <w:tcW w:w="5787" w:type="dxa"/>
            <w:gridSpan w:val="5"/>
            <w:tcBorders>
              <w:left w:val="single" w:sz="4" w:space="0" w:color="000000"/>
            </w:tcBorders>
          </w:tcPr>
          <w:p w14:paraId="0A58D26D" w14:textId="68D8B960" w:rsidR="009C479A" w:rsidRPr="00CD4D9D" w:rsidRDefault="00CD4D9D" w:rsidP="00D34088">
            <w:pPr>
              <w:snapToGrid w:val="0"/>
              <w:spacing w:line="259" w:lineRule="auto"/>
              <w:rPr>
                <w:rFonts w:eastAsiaTheme="minorHAnsi"/>
                <w:bCs/>
                <w:szCs w:val="24"/>
              </w:rPr>
            </w:pPr>
            <w:r>
              <w:rPr>
                <w:rFonts w:eastAsiaTheme="minorHAnsi"/>
                <w:bCs/>
                <w:szCs w:val="24"/>
              </w:rPr>
              <w:t>Dalyvavimas įvairiose pilietinėse akcijose ugdo patriotinius jausmus savo valstybei, leidžia pažinti kitų šalių žmones, s</w:t>
            </w:r>
            <w:r w:rsidR="00D34088">
              <w:rPr>
                <w:rFonts w:eastAsiaTheme="minorHAnsi"/>
                <w:bCs/>
                <w:szCs w:val="24"/>
              </w:rPr>
              <w:t>katina savanorystę. Dalyvavimas</w:t>
            </w:r>
            <w:r>
              <w:rPr>
                <w:rFonts w:eastAsiaTheme="minorHAnsi"/>
                <w:bCs/>
                <w:szCs w:val="24"/>
              </w:rPr>
              <w:t xml:space="preserve"> tarptautiniuose projektuose įtvirtina jau turimos užsienio kalbos lygį, skatina toleranciją, bendruomeniškumą kitos tautos piliečiams.</w:t>
            </w:r>
          </w:p>
        </w:tc>
        <w:tc>
          <w:tcPr>
            <w:tcW w:w="5528" w:type="dxa"/>
            <w:gridSpan w:val="5"/>
            <w:tcBorders>
              <w:left w:val="single" w:sz="4" w:space="0" w:color="000000"/>
            </w:tcBorders>
          </w:tcPr>
          <w:p w14:paraId="2F3BB8F5" w14:textId="77777777" w:rsidR="009C479A" w:rsidRPr="00811489" w:rsidRDefault="009C479A" w:rsidP="009C479A">
            <w:pPr>
              <w:rPr>
                <w:rFonts w:eastAsiaTheme="minorHAnsi"/>
                <w:bCs/>
                <w:szCs w:val="24"/>
              </w:rPr>
            </w:pPr>
            <w:r w:rsidRPr="00811489">
              <w:rPr>
                <w:rFonts w:eastAsiaTheme="minorHAnsi"/>
                <w:bCs/>
                <w:szCs w:val="24"/>
              </w:rPr>
              <w:t>20 proc. mokinių pagerėjo anglų kalbos pasiekimai.</w:t>
            </w:r>
          </w:p>
          <w:p w14:paraId="0CB1AFEB" w14:textId="77777777" w:rsidR="009C479A" w:rsidRPr="00811489" w:rsidRDefault="009C479A" w:rsidP="009C479A">
            <w:pPr>
              <w:rPr>
                <w:rFonts w:eastAsia="MS Mincho"/>
                <w:bCs/>
                <w:szCs w:val="24"/>
              </w:rPr>
            </w:pPr>
            <w:r w:rsidRPr="00811489">
              <w:rPr>
                <w:rFonts w:eastAsiaTheme="minorHAnsi"/>
                <w:bCs/>
                <w:szCs w:val="24"/>
              </w:rPr>
              <w:t>50 proc. mokytojų pagerino komunikavimo anglų kalba įgūdžius</w:t>
            </w:r>
            <w:r w:rsidRPr="00811489" w:rsidDel="00D87D14">
              <w:rPr>
                <w:rFonts w:eastAsia="MS Mincho"/>
                <w:bCs/>
                <w:szCs w:val="24"/>
              </w:rPr>
              <w:t xml:space="preserve"> </w:t>
            </w:r>
          </w:p>
          <w:p w14:paraId="668E0B29" w14:textId="4EACF65B" w:rsidR="009C479A" w:rsidRPr="00811489" w:rsidRDefault="009C479A" w:rsidP="009C479A">
            <w:pPr>
              <w:rPr>
                <w:rFonts w:eastAsia="MS Mincho"/>
                <w:bCs/>
                <w:szCs w:val="24"/>
              </w:rPr>
            </w:pPr>
            <w:r w:rsidRPr="00811489">
              <w:rPr>
                <w:rFonts w:eastAsiaTheme="minorHAnsi"/>
                <w:bCs/>
                <w:szCs w:val="24"/>
              </w:rPr>
              <w:t>Dalyvavimas pilietinėse akcijose, renginiuose leido praplėsti pasaulio pažinimo žinias ir pagerinti pasaulio pažinimo rezultatus 10 proc</w:t>
            </w:r>
            <w:r w:rsidRPr="00811489">
              <w:rPr>
                <w:rFonts w:eastAsia="MS Mincho"/>
                <w:bCs/>
                <w:szCs w:val="24"/>
              </w:rPr>
              <w:t>.</w:t>
            </w:r>
          </w:p>
        </w:tc>
      </w:tr>
      <w:tr w:rsidR="009C479A" w:rsidRPr="00033599" w14:paraId="373AF7FA" w14:textId="77777777" w:rsidTr="00C2503D">
        <w:trPr>
          <w:trHeight w:val="608"/>
        </w:trPr>
        <w:tc>
          <w:tcPr>
            <w:tcW w:w="757" w:type="dxa"/>
          </w:tcPr>
          <w:p w14:paraId="5BD6220E" w14:textId="77777777" w:rsidR="009C479A" w:rsidRPr="002D212C" w:rsidRDefault="009C479A" w:rsidP="009C479A">
            <w:pPr>
              <w:rPr>
                <w:rFonts w:ascii="TimesNewRomanPS-BoldMT" w:hAnsi="TimesNewRomanPS-BoldMT" w:cs="TimesNewRomanPS-BoldMT"/>
                <w:b/>
                <w:bCs/>
                <w:szCs w:val="24"/>
              </w:rPr>
            </w:pPr>
            <w:r w:rsidRPr="002D212C">
              <w:rPr>
                <w:rFonts w:ascii="TimesNewRomanPS-BoldMT" w:hAnsi="TimesNewRomanPS-BoldMT" w:cs="TimesNewRomanPS-BoldMT"/>
                <w:b/>
                <w:bCs/>
                <w:szCs w:val="24"/>
              </w:rPr>
              <w:t>3.1.</w:t>
            </w:r>
          </w:p>
        </w:tc>
        <w:tc>
          <w:tcPr>
            <w:tcW w:w="13413" w:type="dxa"/>
            <w:gridSpan w:val="11"/>
            <w:tcBorders>
              <w:left w:val="single" w:sz="4" w:space="0" w:color="000000"/>
            </w:tcBorders>
          </w:tcPr>
          <w:p w14:paraId="40E54954" w14:textId="0146D7BB" w:rsidR="009C479A" w:rsidRPr="000B474E" w:rsidRDefault="009C479A" w:rsidP="009C479A">
            <w:pPr>
              <w:rPr>
                <w:b/>
                <w:szCs w:val="24"/>
              </w:rPr>
            </w:pPr>
            <w:r w:rsidRPr="002D212C">
              <w:rPr>
                <w:b/>
                <w:szCs w:val="24"/>
              </w:rPr>
              <w:t>Uždavinys. Pilietinio sąmoningumo, atsakomybės ir tolerancijos ugdymas.</w:t>
            </w:r>
          </w:p>
        </w:tc>
      </w:tr>
      <w:tr w:rsidR="006F6BFC" w:rsidRPr="00033599" w14:paraId="2290FF31" w14:textId="77777777" w:rsidTr="00A51F12">
        <w:trPr>
          <w:trHeight w:val="608"/>
        </w:trPr>
        <w:tc>
          <w:tcPr>
            <w:tcW w:w="757" w:type="dxa"/>
          </w:tcPr>
          <w:p w14:paraId="6C481134" w14:textId="77777777" w:rsidR="006F6BFC" w:rsidRPr="00207EDD" w:rsidRDefault="006F6BFC" w:rsidP="009C479A">
            <w:pPr>
              <w:rPr>
                <w:rFonts w:ascii="TimesNewRomanPS-BoldMT" w:hAnsi="TimesNewRomanPS-BoldMT" w:cs="TimesNewRomanPS-BoldMT"/>
                <w:b/>
                <w:szCs w:val="24"/>
              </w:rPr>
            </w:pPr>
            <w:r w:rsidRPr="00207EDD">
              <w:rPr>
                <w:rFonts w:ascii="TimesNewRomanPS-BoldMT" w:hAnsi="TimesNewRomanPS-BoldMT" w:cs="TimesNewRomanPS-BoldMT"/>
                <w:b/>
                <w:szCs w:val="24"/>
              </w:rPr>
              <w:t>3.1.1.</w:t>
            </w:r>
          </w:p>
        </w:tc>
        <w:tc>
          <w:tcPr>
            <w:tcW w:w="2098" w:type="dxa"/>
            <w:tcBorders>
              <w:left w:val="single" w:sz="4" w:space="0" w:color="000000"/>
              <w:right w:val="single" w:sz="4" w:space="0" w:color="000000"/>
            </w:tcBorders>
          </w:tcPr>
          <w:p w14:paraId="23C8DA80" w14:textId="77777777" w:rsidR="006F6BFC" w:rsidRPr="00207EDD" w:rsidRDefault="006F6BFC" w:rsidP="009C479A">
            <w:pPr>
              <w:snapToGrid w:val="0"/>
              <w:rPr>
                <w:b/>
                <w:szCs w:val="24"/>
              </w:rPr>
            </w:pPr>
            <w:r w:rsidRPr="00207EDD">
              <w:rPr>
                <w:b/>
                <w:szCs w:val="24"/>
              </w:rPr>
              <w:t>Dalyvavimas ir organizavimas pilietinio sąmoningumo akcijų, renginių</w:t>
            </w:r>
          </w:p>
        </w:tc>
        <w:tc>
          <w:tcPr>
            <w:tcW w:w="1801" w:type="dxa"/>
            <w:tcBorders>
              <w:left w:val="single" w:sz="4" w:space="0" w:color="000000"/>
              <w:right w:val="single" w:sz="4" w:space="0" w:color="000000"/>
            </w:tcBorders>
          </w:tcPr>
          <w:p w14:paraId="6B731579" w14:textId="77777777" w:rsidR="006F6BFC" w:rsidRPr="00811489" w:rsidRDefault="006F6BFC" w:rsidP="009C479A">
            <w:pPr>
              <w:snapToGrid w:val="0"/>
              <w:rPr>
                <w:szCs w:val="24"/>
              </w:rPr>
            </w:pPr>
            <w:r w:rsidRPr="00163402">
              <w:rPr>
                <w:szCs w:val="24"/>
              </w:rPr>
              <w:t>Suorganizuoti</w:t>
            </w:r>
            <w:r w:rsidRPr="00811489">
              <w:rPr>
                <w:szCs w:val="24"/>
              </w:rPr>
              <w:t xml:space="preserve"> 6 renginiai bei akcijos</w:t>
            </w:r>
          </w:p>
        </w:tc>
        <w:tc>
          <w:tcPr>
            <w:tcW w:w="2143" w:type="dxa"/>
            <w:shd w:val="clear" w:color="auto" w:fill="auto"/>
          </w:tcPr>
          <w:p w14:paraId="390BACE8" w14:textId="4E98755B" w:rsidR="006F6BFC" w:rsidRPr="00811489" w:rsidRDefault="006F6BFC" w:rsidP="009C479A">
            <w:pPr>
              <w:overflowPunct w:val="0"/>
              <w:autoSpaceDE w:val="0"/>
              <w:autoSpaceDN w:val="0"/>
              <w:adjustRightInd w:val="0"/>
              <w:textAlignment w:val="baseline"/>
              <w:rPr>
                <w:szCs w:val="24"/>
                <w:lang w:eastAsia="lt-LT"/>
              </w:rPr>
            </w:pPr>
            <w:r>
              <w:rPr>
                <w:rFonts w:eastAsia="Calibri"/>
                <w:szCs w:val="24"/>
              </w:rPr>
              <w:t>Suorganizuota 6 pilietiniai renginiai ir akcijos.</w:t>
            </w:r>
          </w:p>
        </w:tc>
        <w:tc>
          <w:tcPr>
            <w:tcW w:w="1560" w:type="dxa"/>
            <w:shd w:val="clear" w:color="auto" w:fill="auto"/>
          </w:tcPr>
          <w:p w14:paraId="0FF51421" w14:textId="77777777" w:rsidR="006F6BFC" w:rsidRPr="00811489" w:rsidRDefault="006F6BFC" w:rsidP="009C479A">
            <w:pPr>
              <w:rPr>
                <w:rFonts w:eastAsia="MS Mincho"/>
                <w:szCs w:val="24"/>
              </w:rPr>
            </w:pPr>
            <w:r w:rsidRPr="00811489">
              <w:rPr>
                <w:rFonts w:eastAsia="MS Mincho"/>
                <w:szCs w:val="24"/>
              </w:rPr>
              <w:t>Direktoriaus pavaduotojas ugdymui</w:t>
            </w:r>
          </w:p>
        </w:tc>
        <w:tc>
          <w:tcPr>
            <w:tcW w:w="1460" w:type="dxa"/>
            <w:gridSpan w:val="3"/>
          </w:tcPr>
          <w:p w14:paraId="4811F348" w14:textId="26DDFCE5" w:rsidR="006F6BFC" w:rsidRPr="00811489" w:rsidRDefault="006F6BFC" w:rsidP="009C479A">
            <w:pPr>
              <w:rPr>
                <w:rFonts w:eastAsia="MS Mincho"/>
                <w:szCs w:val="24"/>
              </w:rPr>
            </w:pPr>
            <w:r>
              <w:rPr>
                <w:rFonts w:eastAsia="MS Mincho"/>
                <w:szCs w:val="24"/>
              </w:rPr>
              <w:t>2020</w:t>
            </w:r>
            <w:r w:rsidRPr="00811489">
              <w:rPr>
                <w:rFonts w:eastAsia="MS Mincho"/>
                <w:szCs w:val="24"/>
              </w:rPr>
              <w:t>-12-31</w:t>
            </w:r>
          </w:p>
        </w:tc>
        <w:tc>
          <w:tcPr>
            <w:tcW w:w="1350" w:type="dxa"/>
          </w:tcPr>
          <w:p w14:paraId="73AEDAF5" w14:textId="00640116" w:rsidR="006F6BFC" w:rsidRPr="00811489" w:rsidRDefault="006F6BFC" w:rsidP="009C479A">
            <w:pPr>
              <w:rPr>
                <w:rFonts w:eastAsia="MS Mincho"/>
                <w:szCs w:val="24"/>
              </w:rPr>
            </w:pPr>
            <w:r>
              <w:rPr>
                <w:rFonts w:eastAsia="MS Mincho"/>
                <w:szCs w:val="24"/>
              </w:rPr>
              <w:t>2020-12-31</w:t>
            </w:r>
          </w:p>
        </w:tc>
        <w:tc>
          <w:tcPr>
            <w:tcW w:w="3001" w:type="dxa"/>
            <w:gridSpan w:val="3"/>
          </w:tcPr>
          <w:p w14:paraId="788A174B" w14:textId="77777777" w:rsidR="006F6BFC" w:rsidRDefault="006F6BFC" w:rsidP="009C479A">
            <w:pPr>
              <w:rPr>
                <w:rFonts w:eastAsia="MS Mincho"/>
                <w:szCs w:val="24"/>
              </w:rPr>
            </w:pPr>
            <w:r w:rsidRPr="00811489">
              <w:rPr>
                <w:rFonts w:eastAsia="MS Mincho"/>
                <w:szCs w:val="24"/>
              </w:rPr>
              <w:t>Asignavi</w:t>
            </w:r>
            <w:r>
              <w:rPr>
                <w:rFonts w:eastAsia="MS Mincho"/>
                <w:szCs w:val="24"/>
              </w:rPr>
              <w:t>mai darbuotojų darbo užmokesčiui</w:t>
            </w:r>
          </w:p>
          <w:p w14:paraId="4E23B0EE" w14:textId="77777777" w:rsidR="00B03F17" w:rsidRDefault="00B03F17" w:rsidP="009C479A">
            <w:pPr>
              <w:rPr>
                <w:rFonts w:eastAsia="MS Mincho"/>
                <w:szCs w:val="24"/>
              </w:rPr>
            </w:pPr>
          </w:p>
          <w:p w14:paraId="6E0DCD7C" w14:textId="27C866FD" w:rsidR="00B03F17" w:rsidRPr="00811489" w:rsidRDefault="00B03F17" w:rsidP="009C479A">
            <w:pPr>
              <w:rPr>
                <w:rFonts w:eastAsia="MS Mincho"/>
                <w:i/>
                <w:szCs w:val="24"/>
              </w:rPr>
            </w:pPr>
          </w:p>
        </w:tc>
      </w:tr>
      <w:tr w:rsidR="00B03F17" w:rsidRPr="00033599" w14:paraId="7C3D5B3D" w14:textId="77777777" w:rsidTr="00553A99">
        <w:trPr>
          <w:trHeight w:val="608"/>
        </w:trPr>
        <w:tc>
          <w:tcPr>
            <w:tcW w:w="11169" w:type="dxa"/>
            <w:gridSpan w:val="9"/>
            <w:vMerge w:val="restart"/>
          </w:tcPr>
          <w:p w14:paraId="5B6FEC33" w14:textId="77777777" w:rsidR="00B03F17" w:rsidRDefault="00B03F17" w:rsidP="009C479A">
            <w:pPr>
              <w:rPr>
                <w:rFonts w:eastAsia="MS Mincho"/>
                <w:szCs w:val="24"/>
              </w:rPr>
            </w:pPr>
          </w:p>
        </w:tc>
        <w:tc>
          <w:tcPr>
            <w:tcW w:w="3001" w:type="dxa"/>
            <w:gridSpan w:val="3"/>
          </w:tcPr>
          <w:p w14:paraId="6FC5398A" w14:textId="6C7E43D9" w:rsidR="00B03F17" w:rsidRPr="00811489" w:rsidRDefault="00B03F17" w:rsidP="009C479A">
            <w:pPr>
              <w:rPr>
                <w:rFonts w:eastAsia="MS Mincho"/>
                <w:szCs w:val="24"/>
              </w:rPr>
            </w:pPr>
            <w:r w:rsidRPr="00033599">
              <w:rPr>
                <w:b/>
                <w:szCs w:val="24"/>
              </w:rPr>
              <w:t xml:space="preserve">Asignavimai (tūkst. </w:t>
            </w:r>
            <w:r>
              <w:rPr>
                <w:b/>
                <w:szCs w:val="24"/>
              </w:rPr>
              <w:t>Eur.</w:t>
            </w:r>
            <w:r w:rsidRPr="00033599">
              <w:rPr>
                <w:b/>
                <w:szCs w:val="24"/>
              </w:rPr>
              <w:t>)</w:t>
            </w:r>
          </w:p>
        </w:tc>
      </w:tr>
      <w:tr w:rsidR="00B03F17" w:rsidRPr="00033599" w14:paraId="7C11C8F5" w14:textId="628975DF" w:rsidTr="00553A99">
        <w:trPr>
          <w:trHeight w:val="608"/>
        </w:trPr>
        <w:tc>
          <w:tcPr>
            <w:tcW w:w="11169" w:type="dxa"/>
            <w:gridSpan w:val="9"/>
            <w:vMerge/>
          </w:tcPr>
          <w:p w14:paraId="2F4A3A83" w14:textId="77777777" w:rsidR="00B03F17" w:rsidRDefault="00B03F17" w:rsidP="009C479A">
            <w:pPr>
              <w:rPr>
                <w:rFonts w:eastAsia="MS Mincho"/>
                <w:szCs w:val="24"/>
              </w:rPr>
            </w:pPr>
          </w:p>
        </w:tc>
        <w:tc>
          <w:tcPr>
            <w:tcW w:w="1380" w:type="dxa"/>
          </w:tcPr>
          <w:p w14:paraId="4DB38C14" w14:textId="2060FF82" w:rsidR="00B03F17" w:rsidRPr="00811489" w:rsidRDefault="00B03F17" w:rsidP="009C479A">
            <w:pPr>
              <w:rPr>
                <w:rFonts w:eastAsia="MS Mincho"/>
                <w:szCs w:val="24"/>
              </w:rPr>
            </w:pPr>
            <w:r>
              <w:rPr>
                <w:rFonts w:eastAsia="MS Mincho"/>
                <w:szCs w:val="24"/>
              </w:rPr>
              <w:t xml:space="preserve">Patvirtinti </w:t>
            </w:r>
          </w:p>
        </w:tc>
        <w:tc>
          <w:tcPr>
            <w:tcW w:w="1621" w:type="dxa"/>
            <w:gridSpan w:val="2"/>
          </w:tcPr>
          <w:p w14:paraId="4E7BE1B9" w14:textId="0BFD02DD" w:rsidR="00B03F17" w:rsidRPr="00811489" w:rsidRDefault="00B03F17" w:rsidP="009C479A">
            <w:pPr>
              <w:rPr>
                <w:rFonts w:eastAsia="MS Mincho"/>
                <w:szCs w:val="24"/>
              </w:rPr>
            </w:pPr>
            <w:r>
              <w:rPr>
                <w:rFonts w:eastAsia="MS Mincho"/>
                <w:szCs w:val="24"/>
              </w:rPr>
              <w:t>Panaudoti</w:t>
            </w:r>
          </w:p>
        </w:tc>
      </w:tr>
      <w:tr w:rsidR="00B03F17" w:rsidRPr="00033599" w14:paraId="384BA110" w14:textId="36D05B1F" w:rsidTr="00B03F17">
        <w:trPr>
          <w:trHeight w:val="757"/>
        </w:trPr>
        <w:tc>
          <w:tcPr>
            <w:tcW w:w="8359" w:type="dxa"/>
            <w:gridSpan w:val="5"/>
            <w:shd w:val="clear" w:color="auto" w:fill="auto"/>
          </w:tcPr>
          <w:p w14:paraId="3824ED9B" w14:textId="77777777" w:rsidR="00B03F17" w:rsidRPr="00033599" w:rsidRDefault="00B03F17" w:rsidP="000F3E06">
            <w:pPr>
              <w:spacing w:after="240" w:line="360" w:lineRule="auto"/>
              <w:rPr>
                <w:rFonts w:eastAsia="MS Mincho"/>
                <w:szCs w:val="24"/>
              </w:rPr>
            </w:pPr>
          </w:p>
        </w:tc>
        <w:tc>
          <w:tcPr>
            <w:tcW w:w="2810" w:type="dxa"/>
            <w:gridSpan w:val="4"/>
          </w:tcPr>
          <w:p w14:paraId="4AA3F698" w14:textId="77777777" w:rsidR="000F3E06" w:rsidRDefault="000F3E06" w:rsidP="000F3E06">
            <w:pPr>
              <w:spacing w:after="240"/>
              <w:rPr>
                <w:rFonts w:eastAsia="MS Mincho"/>
                <w:szCs w:val="24"/>
              </w:rPr>
            </w:pPr>
            <w:r>
              <w:rPr>
                <w:rFonts w:eastAsia="MS Mincho"/>
                <w:szCs w:val="24"/>
              </w:rPr>
              <w:t>Mokymo lėšos</w:t>
            </w:r>
          </w:p>
          <w:p w14:paraId="1361C77A" w14:textId="0E317B22" w:rsidR="000F3E06" w:rsidRDefault="00B03F17" w:rsidP="000F3E06">
            <w:pPr>
              <w:spacing w:after="240"/>
              <w:rPr>
                <w:rFonts w:eastAsia="MS Mincho"/>
                <w:szCs w:val="24"/>
              </w:rPr>
            </w:pPr>
            <w:r>
              <w:rPr>
                <w:rFonts w:eastAsia="MS Mincho"/>
                <w:szCs w:val="24"/>
              </w:rPr>
              <w:t>Sav</w:t>
            </w:r>
            <w:r w:rsidR="000F3E06">
              <w:rPr>
                <w:rFonts w:eastAsia="MS Mincho"/>
                <w:szCs w:val="24"/>
              </w:rPr>
              <w:t>.</w:t>
            </w:r>
            <w:r>
              <w:rPr>
                <w:rFonts w:eastAsia="MS Mincho"/>
                <w:szCs w:val="24"/>
              </w:rPr>
              <w:t xml:space="preserve"> biudžeto lėšos</w:t>
            </w:r>
          </w:p>
          <w:p w14:paraId="3499D6D0" w14:textId="0A6B6133" w:rsidR="00B03F17" w:rsidRDefault="00B03F17" w:rsidP="000F3E06">
            <w:pPr>
              <w:spacing w:after="240"/>
              <w:rPr>
                <w:rFonts w:eastAsia="MS Mincho"/>
                <w:szCs w:val="24"/>
              </w:rPr>
            </w:pPr>
            <w:r>
              <w:rPr>
                <w:rFonts w:eastAsia="MS Mincho"/>
                <w:szCs w:val="24"/>
              </w:rPr>
              <w:t>Valstybės lėšos</w:t>
            </w:r>
          </w:p>
          <w:p w14:paraId="5F3BF55C" w14:textId="08CADB34" w:rsidR="00B03F17" w:rsidRPr="000F3E06" w:rsidRDefault="00B03F17" w:rsidP="000F3E06">
            <w:pPr>
              <w:spacing w:after="240"/>
              <w:rPr>
                <w:rFonts w:eastAsia="MS Mincho"/>
                <w:b/>
                <w:szCs w:val="24"/>
              </w:rPr>
            </w:pPr>
            <w:r w:rsidRPr="00B03F17">
              <w:rPr>
                <w:rFonts w:eastAsia="MS Mincho"/>
                <w:b/>
                <w:szCs w:val="24"/>
              </w:rPr>
              <w:t>VISO:</w:t>
            </w:r>
          </w:p>
        </w:tc>
        <w:tc>
          <w:tcPr>
            <w:tcW w:w="1380" w:type="dxa"/>
          </w:tcPr>
          <w:p w14:paraId="1748C807" w14:textId="77777777" w:rsidR="00B03F17" w:rsidRDefault="00B03F17" w:rsidP="000F3E06">
            <w:pPr>
              <w:spacing w:after="240"/>
              <w:rPr>
                <w:rFonts w:eastAsia="MS Mincho"/>
                <w:szCs w:val="24"/>
              </w:rPr>
            </w:pPr>
            <w:r>
              <w:rPr>
                <w:rFonts w:eastAsia="MS Mincho"/>
                <w:szCs w:val="24"/>
              </w:rPr>
              <w:t>382,8</w:t>
            </w:r>
          </w:p>
          <w:p w14:paraId="5E2E7DBF" w14:textId="4E4B0E21" w:rsidR="00B03F17" w:rsidRDefault="0020464B" w:rsidP="000F3E06">
            <w:pPr>
              <w:spacing w:before="240" w:after="240"/>
              <w:rPr>
                <w:rFonts w:eastAsia="MS Mincho"/>
                <w:szCs w:val="24"/>
              </w:rPr>
            </w:pPr>
            <w:r>
              <w:rPr>
                <w:rFonts w:eastAsia="MS Mincho"/>
                <w:szCs w:val="24"/>
              </w:rPr>
              <w:t>440,6</w:t>
            </w:r>
          </w:p>
          <w:p w14:paraId="5AEA9570" w14:textId="2F792A5F" w:rsidR="00B03F17" w:rsidRDefault="0042325E" w:rsidP="000F3E06">
            <w:pPr>
              <w:spacing w:before="240" w:after="240"/>
              <w:rPr>
                <w:rFonts w:eastAsia="MS Mincho"/>
                <w:szCs w:val="24"/>
              </w:rPr>
            </w:pPr>
            <w:r>
              <w:rPr>
                <w:rFonts w:eastAsia="MS Mincho"/>
                <w:szCs w:val="24"/>
              </w:rPr>
              <w:t>14,7</w:t>
            </w:r>
          </w:p>
          <w:p w14:paraId="3AAA74B2" w14:textId="6675DF5E" w:rsidR="00B03F17" w:rsidRPr="00B03F17" w:rsidRDefault="0042325E" w:rsidP="000F3E06">
            <w:pPr>
              <w:spacing w:after="240"/>
              <w:rPr>
                <w:rFonts w:eastAsia="MS Mincho"/>
                <w:b/>
                <w:szCs w:val="24"/>
              </w:rPr>
            </w:pPr>
            <w:r>
              <w:rPr>
                <w:rFonts w:eastAsia="MS Mincho"/>
                <w:b/>
                <w:szCs w:val="24"/>
              </w:rPr>
              <w:t>838,1</w:t>
            </w:r>
          </w:p>
        </w:tc>
        <w:tc>
          <w:tcPr>
            <w:tcW w:w="1621" w:type="dxa"/>
            <w:gridSpan w:val="2"/>
          </w:tcPr>
          <w:p w14:paraId="2624D00E" w14:textId="322A689A" w:rsidR="000F3E06" w:rsidRDefault="00B03F17" w:rsidP="000F3E06">
            <w:pPr>
              <w:spacing w:after="240"/>
              <w:rPr>
                <w:rFonts w:eastAsia="MS Mincho"/>
                <w:szCs w:val="24"/>
              </w:rPr>
            </w:pPr>
            <w:r>
              <w:rPr>
                <w:rFonts w:eastAsia="MS Mincho"/>
                <w:szCs w:val="24"/>
              </w:rPr>
              <w:t>382,8</w:t>
            </w:r>
          </w:p>
          <w:p w14:paraId="77FCB4A2" w14:textId="1F28E13B" w:rsidR="00B03F17" w:rsidRDefault="0020464B" w:rsidP="000F3E06">
            <w:pPr>
              <w:spacing w:after="240"/>
              <w:rPr>
                <w:rFonts w:eastAsia="MS Mincho"/>
                <w:szCs w:val="24"/>
              </w:rPr>
            </w:pPr>
            <w:r>
              <w:rPr>
                <w:rFonts w:eastAsia="MS Mincho"/>
                <w:szCs w:val="24"/>
              </w:rPr>
              <w:t>425,8</w:t>
            </w:r>
          </w:p>
          <w:p w14:paraId="0967BDD0" w14:textId="4F04BB75" w:rsidR="0042325E" w:rsidRDefault="0042325E" w:rsidP="000F3E06">
            <w:pPr>
              <w:spacing w:after="240"/>
              <w:rPr>
                <w:rFonts w:eastAsia="MS Mincho"/>
                <w:szCs w:val="24"/>
              </w:rPr>
            </w:pPr>
            <w:r>
              <w:rPr>
                <w:rFonts w:eastAsia="MS Mincho"/>
                <w:szCs w:val="24"/>
              </w:rPr>
              <w:t>12,9</w:t>
            </w:r>
          </w:p>
          <w:p w14:paraId="72447DB0" w14:textId="7ABC350A" w:rsidR="0042325E" w:rsidRPr="00A5467D" w:rsidRDefault="0042325E" w:rsidP="000F3E06">
            <w:pPr>
              <w:spacing w:after="240"/>
              <w:rPr>
                <w:rFonts w:eastAsia="MS Mincho"/>
                <w:b/>
                <w:szCs w:val="24"/>
              </w:rPr>
            </w:pPr>
            <w:r w:rsidRPr="00A5467D">
              <w:rPr>
                <w:rFonts w:eastAsia="MS Mincho"/>
                <w:b/>
                <w:szCs w:val="24"/>
              </w:rPr>
              <w:t>821,5</w:t>
            </w:r>
          </w:p>
        </w:tc>
      </w:tr>
    </w:tbl>
    <w:p w14:paraId="397B7958" w14:textId="4E554E8C" w:rsidR="00B03F17" w:rsidRDefault="00B03F17" w:rsidP="000F3E06">
      <w:pPr>
        <w:pStyle w:val="Pavadinimas"/>
        <w:jc w:val="left"/>
        <w:rPr>
          <w:b w:val="0"/>
          <w:sz w:val="24"/>
          <w:szCs w:val="24"/>
        </w:rPr>
      </w:pPr>
    </w:p>
    <w:p w14:paraId="486EB8D4" w14:textId="703B9978" w:rsidR="00033599" w:rsidRPr="004D3F0B" w:rsidRDefault="00033599" w:rsidP="00033599">
      <w:pPr>
        <w:pStyle w:val="Pavadinimas"/>
        <w:rPr>
          <w:b w:val="0"/>
          <w:sz w:val="24"/>
          <w:szCs w:val="24"/>
        </w:rPr>
      </w:pPr>
      <w:r w:rsidRPr="004D3F0B">
        <w:rPr>
          <w:b w:val="0"/>
          <w:sz w:val="24"/>
          <w:szCs w:val="24"/>
        </w:rPr>
        <w:t>_____________</w:t>
      </w:r>
    </w:p>
    <w:sectPr w:rsidR="00033599" w:rsidRPr="004D3F0B" w:rsidSect="00E01D3B">
      <w:headerReference w:type="even" r:id="rId8"/>
      <w:headerReference w:type="default" r:id="rId9"/>
      <w:pgSz w:w="15840" w:h="12240" w:orient="landscape" w:code="1"/>
      <w:pgMar w:top="1701" w:right="567" w:bottom="1134" w:left="1134"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9142A" w14:textId="77777777" w:rsidR="0064158E" w:rsidRDefault="0064158E" w:rsidP="00E627BB">
      <w:r>
        <w:separator/>
      </w:r>
    </w:p>
  </w:endnote>
  <w:endnote w:type="continuationSeparator" w:id="0">
    <w:p w14:paraId="5963F3D4" w14:textId="77777777" w:rsidR="0064158E" w:rsidRDefault="0064158E"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40980" w14:textId="77777777" w:rsidR="0064158E" w:rsidRDefault="0064158E" w:rsidP="00E627BB">
      <w:r>
        <w:separator/>
      </w:r>
    </w:p>
  </w:footnote>
  <w:footnote w:type="continuationSeparator" w:id="0">
    <w:p w14:paraId="5E0D92DF" w14:textId="77777777" w:rsidR="0064158E" w:rsidRDefault="0064158E"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880611"/>
      <w:docPartObj>
        <w:docPartGallery w:val="Page Numbers (Top of Page)"/>
        <w:docPartUnique/>
      </w:docPartObj>
    </w:sdtPr>
    <w:sdtEndPr/>
    <w:sdtContent>
      <w:p w14:paraId="03E1337F" w14:textId="01299165" w:rsidR="00C50393" w:rsidRDefault="00C50393">
        <w:pPr>
          <w:pStyle w:val="Antrats"/>
          <w:jc w:val="center"/>
        </w:pPr>
        <w:r>
          <w:fldChar w:fldCharType="begin"/>
        </w:r>
        <w:r>
          <w:instrText>PAGE   \* MERGEFORMAT</w:instrText>
        </w:r>
        <w:r>
          <w:fldChar w:fldCharType="separate"/>
        </w:r>
        <w:r>
          <w:rPr>
            <w:noProof/>
          </w:rPr>
          <w:t>14</w:t>
        </w:r>
        <w:r>
          <w:fldChar w:fldCharType="end"/>
        </w:r>
      </w:p>
    </w:sdtContent>
  </w:sdt>
  <w:p w14:paraId="37EA12E0" w14:textId="77777777" w:rsidR="00C50393" w:rsidRDefault="00C503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110697"/>
      <w:docPartObj>
        <w:docPartGallery w:val="Page Numbers (Top of Page)"/>
        <w:docPartUnique/>
      </w:docPartObj>
    </w:sdtPr>
    <w:sdtEndPr/>
    <w:sdtContent>
      <w:p w14:paraId="0DBAFA18" w14:textId="666D9501" w:rsidR="00C50393" w:rsidRDefault="00C50393">
        <w:pPr>
          <w:pStyle w:val="Antrats"/>
          <w:jc w:val="center"/>
        </w:pPr>
        <w:r>
          <w:fldChar w:fldCharType="begin"/>
        </w:r>
        <w:r>
          <w:instrText>PAGE   \* MERGEFORMAT</w:instrText>
        </w:r>
        <w:r>
          <w:fldChar w:fldCharType="separate"/>
        </w:r>
        <w:r w:rsidR="00FD2249">
          <w:rPr>
            <w:noProof/>
          </w:rPr>
          <w:t>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4"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5" w15:restartNumberingAfterBreak="0">
    <w:nsid w:val="79BC7128"/>
    <w:multiLevelType w:val="hybridMultilevel"/>
    <w:tmpl w:val="4D4E17BA"/>
    <w:lvl w:ilvl="0" w:tplc="A1829122">
      <w:start w:val="1"/>
      <w:numFmt w:val="upperRoman"/>
      <w:lvlText w:val="%1."/>
      <w:lvlJc w:val="left"/>
      <w:pPr>
        <w:ind w:left="1080" w:hanging="229"/>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cumentProtection w:edit="trackedChanges" w:enforcement="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5C89"/>
    <w:rsid w:val="00007232"/>
    <w:rsid w:val="00013780"/>
    <w:rsid w:val="00015BED"/>
    <w:rsid w:val="00016310"/>
    <w:rsid w:val="00016BFC"/>
    <w:rsid w:val="00021555"/>
    <w:rsid w:val="00025B91"/>
    <w:rsid w:val="00025E31"/>
    <w:rsid w:val="00030184"/>
    <w:rsid w:val="0003049B"/>
    <w:rsid w:val="0003068F"/>
    <w:rsid w:val="000310D8"/>
    <w:rsid w:val="00033599"/>
    <w:rsid w:val="000335ED"/>
    <w:rsid w:val="000335FE"/>
    <w:rsid w:val="00036C39"/>
    <w:rsid w:val="000372E1"/>
    <w:rsid w:val="00040CB5"/>
    <w:rsid w:val="000428D5"/>
    <w:rsid w:val="000435CF"/>
    <w:rsid w:val="00044059"/>
    <w:rsid w:val="000445EE"/>
    <w:rsid w:val="0004697F"/>
    <w:rsid w:val="00046F0D"/>
    <w:rsid w:val="000545C0"/>
    <w:rsid w:val="00061A2A"/>
    <w:rsid w:val="000756A4"/>
    <w:rsid w:val="00076AC4"/>
    <w:rsid w:val="00076C88"/>
    <w:rsid w:val="000775D0"/>
    <w:rsid w:val="00086C76"/>
    <w:rsid w:val="00090699"/>
    <w:rsid w:val="00090E5E"/>
    <w:rsid w:val="0009376A"/>
    <w:rsid w:val="00093D60"/>
    <w:rsid w:val="000941DA"/>
    <w:rsid w:val="00095479"/>
    <w:rsid w:val="000956E4"/>
    <w:rsid w:val="000961B5"/>
    <w:rsid w:val="000970B5"/>
    <w:rsid w:val="000A2012"/>
    <w:rsid w:val="000A3721"/>
    <w:rsid w:val="000A4089"/>
    <w:rsid w:val="000B1011"/>
    <w:rsid w:val="000B45F5"/>
    <w:rsid w:val="000B474E"/>
    <w:rsid w:val="000B4922"/>
    <w:rsid w:val="000B5297"/>
    <w:rsid w:val="000B5A59"/>
    <w:rsid w:val="000B64E4"/>
    <w:rsid w:val="000B6886"/>
    <w:rsid w:val="000C5246"/>
    <w:rsid w:val="000C5981"/>
    <w:rsid w:val="000C6C71"/>
    <w:rsid w:val="000C6F12"/>
    <w:rsid w:val="000C7C9E"/>
    <w:rsid w:val="000D0B2C"/>
    <w:rsid w:val="000D4F3A"/>
    <w:rsid w:val="000D67D7"/>
    <w:rsid w:val="000E5B70"/>
    <w:rsid w:val="000E6AEF"/>
    <w:rsid w:val="000E75F9"/>
    <w:rsid w:val="000E7728"/>
    <w:rsid w:val="000F38E2"/>
    <w:rsid w:val="000F3E06"/>
    <w:rsid w:val="000F4112"/>
    <w:rsid w:val="000F4862"/>
    <w:rsid w:val="000F4D21"/>
    <w:rsid w:val="000F5C58"/>
    <w:rsid w:val="000F701A"/>
    <w:rsid w:val="000F736E"/>
    <w:rsid w:val="00103E26"/>
    <w:rsid w:val="00106E7B"/>
    <w:rsid w:val="00117241"/>
    <w:rsid w:val="00121F37"/>
    <w:rsid w:val="001237F6"/>
    <w:rsid w:val="00123A6A"/>
    <w:rsid w:val="00125799"/>
    <w:rsid w:val="0012604E"/>
    <w:rsid w:val="001263D0"/>
    <w:rsid w:val="00130337"/>
    <w:rsid w:val="001305A6"/>
    <w:rsid w:val="00132605"/>
    <w:rsid w:val="0013433F"/>
    <w:rsid w:val="00134A05"/>
    <w:rsid w:val="001358E6"/>
    <w:rsid w:val="00137416"/>
    <w:rsid w:val="00140A34"/>
    <w:rsid w:val="00140F9A"/>
    <w:rsid w:val="00142CDE"/>
    <w:rsid w:val="00143FA1"/>
    <w:rsid w:val="00146642"/>
    <w:rsid w:val="00151D9C"/>
    <w:rsid w:val="0015396A"/>
    <w:rsid w:val="00154363"/>
    <w:rsid w:val="00154473"/>
    <w:rsid w:val="00154C0C"/>
    <w:rsid w:val="00154D6D"/>
    <w:rsid w:val="00156625"/>
    <w:rsid w:val="00163402"/>
    <w:rsid w:val="00166256"/>
    <w:rsid w:val="00172434"/>
    <w:rsid w:val="0017368F"/>
    <w:rsid w:val="00174AD0"/>
    <w:rsid w:val="00176079"/>
    <w:rsid w:val="00180E2B"/>
    <w:rsid w:val="001839D9"/>
    <w:rsid w:val="00191EFE"/>
    <w:rsid w:val="00196F00"/>
    <w:rsid w:val="001A1205"/>
    <w:rsid w:val="001A4B98"/>
    <w:rsid w:val="001A766A"/>
    <w:rsid w:val="001B61DE"/>
    <w:rsid w:val="001C0E58"/>
    <w:rsid w:val="001C21A1"/>
    <w:rsid w:val="001C7832"/>
    <w:rsid w:val="001D0A75"/>
    <w:rsid w:val="001D16E8"/>
    <w:rsid w:val="001E03AC"/>
    <w:rsid w:val="001F6880"/>
    <w:rsid w:val="00200469"/>
    <w:rsid w:val="0020179A"/>
    <w:rsid w:val="0020464B"/>
    <w:rsid w:val="00204E85"/>
    <w:rsid w:val="00205C84"/>
    <w:rsid w:val="00205F72"/>
    <w:rsid w:val="0020620D"/>
    <w:rsid w:val="0020638B"/>
    <w:rsid w:val="00207EDD"/>
    <w:rsid w:val="002104CE"/>
    <w:rsid w:val="00211C64"/>
    <w:rsid w:val="00214C50"/>
    <w:rsid w:val="0021619F"/>
    <w:rsid w:val="00216C24"/>
    <w:rsid w:val="002179EE"/>
    <w:rsid w:val="00220299"/>
    <w:rsid w:val="00223085"/>
    <w:rsid w:val="00223D42"/>
    <w:rsid w:val="00225A35"/>
    <w:rsid w:val="0022722E"/>
    <w:rsid w:val="00230087"/>
    <w:rsid w:val="002334CB"/>
    <w:rsid w:val="00234B61"/>
    <w:rsid w:val="00235D25"/>
    <w:rsid w:val="0023696B"/>
    <w:rsid w:val="00246AED"/>
    <w:rsid w:val="00246E67"/>
    <w:rsid w:val="00253DCE"/>
    <w:rsid w:val="0025761F"/>
    <w:rsid w:val="00261EB6"/>
    <w:rsid w:val="00263307"/>
    <w:rsid w:val="002635FB"/>
    <w:rsid w:val="002650D5"/>
    <w:rsid w:val="002659E9"/>
    <w:rsid w:val="00265AD2"/>
    <w:rsid w:val="00267753"/>
    <w:rsid w:val="00267F39"/>
    <w:rsid w:val="00271107"/>
    <w:rsid w:val="00275246"/>
    <w:rsid w:val="002758C8"/>
    <w:rsid w:val="00275B94"/>
    <w:rsid w:val="0028001E"/>
    <w:rsid w:val="00280F07"/>
    <w:rsid w:val="00281773"/>
    <w:rsid w:val="00281D38"/>
    <w:rsid w:val="00282269"/>
    <w:rsid w:val="00286CA8"/>
    <w:rsid w:val="002929D5"/>
    <w:rsid w:val="00294710"/>
    <w:rsid w:val="00294A24"/>
    <w:rsid w:val="00296B25"/>
    <w:rsid w:val="002A63CF"/>
    <w:rsid w:val="002A64B3"/>
    <w:rsid w:val="002A671E"/>
    <w:rsid w:val="002B0513"/>
    <w:rsid w:val="002B1525"/>
    <w:rsid w:val="002B20EF"/>
    <w:rsid w:val="002C0C15"/>
    <w:rsid w:val="002C1989"/>
    <w:rsid w:val="002C25C3"/>
    <w:rsid w:val="002C5E4E"/>
    <w:rsid w:val="002D212C"/>
    <w:rsid w:val="002D4B84"/>
    <w:rsid w:val="002D7EC6"/>
    <w:rsid w:val="002E02EB"/>
    <w:rsid w:val="002E1C3C"/>
    <w:rsid w:val="002E22A7"/>
    <w:rsid w:val="002E3586"/>
    <w:rsid w:val="002E39CD"/>
    <w:rsid w:val="002E5C53"/>
    <w:rsid w:val="002E5D10"/>
    <w:rsid w:val="002E7837"/>
    <w:rsid w:val="002E7994"/>
    <w:rsid w:val="002F13A0"/>
    <w:rsid w:val="002F5980"/>
    <w:rsid w:val="002F5A3D"/>
    <w:rsid w:val="002F7458"/>
    <w:rsid w:val="0030265D"/>
    <w:rsid w:val="00303CDF"/>
    <w:rsid w:val="00314E8F"/>
    <w:rsid w:val="003153E7"/>
    <w:rsid w:val="0031734B"/>
    <w:rsid w:val="00320274"/>
    <w:rsid w:val="00321C55"/>
    <w:rsid w:val="003332DC"/>
    <w:rsid w:val="00333FDC"/>
    <w:rsid w:val="00341357"/>
    <w:rsid w:val="00344A62"/>
    <w:rsid w:val="0036054C"/>
    <w:rsid w:val="00361464"/>
    <w:rsid w:val="00364F26"/>
    <w:rsid w:val="00365187"/>
    <w:rsid w:val="00366299"/>
    <w:rsid w:val="00367C82"/>
    <w:rsid w:val="00367F8B"/>
    <w:rsid w:val="00371B0A"/>
    <w:rsid w:val="00375223"/>
    <w:rsid w:val="003767A1"/>
    <w:rsid w:val="003809C4"/>
    <w:rsid w:val="003854CC"/>
    <w:rsid w:val="003862A1"/>
    <w:rsid w:val="0038777A"/>
    <w:rsid w:val="00387C13"/>
    <w:rsid w:val="0039019B"/>
    <w:rsid w:val="0039072F"/>
    <w:rsid w:val="00390966"/>
    <w:rsid w:val="003923B4"/>
    <w:rsid w:val="00396E91"/>
    <w:rsid w:val="00396EBF"/>
    <w:rsid w:val="003A0425"/>
    <w:rsid w:val="003A7B2E"/>
    <w:rsid w:val="003B2945"/>
    <w:rsid w:val="003B2B66"/>
    <w:rsid w:val="003B35E0"/>
    <w:rsid w:val="003B5536"/>
    <w:rsid w:val="003B7BE3"/>
    <w:rsid w:val="003C03A8"/>
    <w:rsid w:val="003C3BED"/>
    <w:rsid w:val="003D0224"/>
    <w:rsid w:val="003D4F35"/>
    <w:rsid w:val="003E0F28"/>
    <w:rsid w:val="003E10D4"/>
    <w:rsid w:val="003E219F"/>
    <w:rsid w:val="003E4BCB"/>
    <w:rsid w:val="003E7696"/>
    <w:rsid w:val="003E79A2"/>
    <w:rsid w:val="003E7F3E"/>
    <w:rsid w:val="003F0866"/>
    <w:rsid w:val="003F1C61"/>
    <w:rsid w:val="003F2D6D"/>
    <w:rsid w:val="003F36C4"/>
    <w:rsid w:val="0040015C"/>
    <w:rsid w:val="0040516E"/>
    <w:rsid w:val="0040783A"/>
    <w:rsid w:val="00413264"/>
    <w:rsid w:val="00415827"/>
    <w:rsid w:val="00417773"/>
    <w:rsid w:val="0042028B"/>
    <w:rsid w:val="0042325E"/>
    <w:rsid w:val="00425437"/>
    <w:rsid w:val="00425C07"/>
    <w:rsid w:val="0042679D"/>
    <w:rsid w:val="00432277"/>
    <w:rsid w:val="00433E7D"/>
    <w:rsid w:val="00436D7E"/>
    <w:rsid w:val="00440F48"/>
    <w:rsid w:val="00441E59"/>
    <w:rsid w:val="00442A6D"/>
    <w:rsid w:val="00445371"/>
    <w:rsid w:val="00447312"/>
    <w:rsid w:val="004503ED"/>
    <w:rsid w:val="004523C0"/>
    <w:rsid w:val="004543DC"/>
    <w:rsid w:val="0045675A"/>
    <w:rsid w:val="00460649"/>
    <w:rsid w:val="004632C1"/>
    <w:rsid w:val="00463636"/>
    <w:rsid w:val="00464178"/>
    <w:rsid w:val="00464DD0"/>
    <w:rsid w:val="00465541"/>
    <w:rsid w:val="00471A24"/>
    <w:rsid w:val="00474313"/>
    <w:rsid w:val="0047642D"/>
    <w:rsid w:val="00480503"/>
    <w:rsid w:val="00481106"/>
    <w:rsid w:val="00483F4A"/>
    <w:rsid w:val="00486263"/>
    <w:rsid w:val="004875EA"/>
    <w:rsid w:val="00487864"/>
    <w:rsid w:val="00490738"/>
    <w:rsid w:val="004917EF"/>
    <w:rsid w:val="00492588"/>
    <w:rsid w:val="004940E2"/>
    <w:rsid w:val="00494D39"/>
    <w:rsid w:val="004A26AB"/>
    <w:rsid w:val="004A37A6"/>
    <w:rsid w:val="004A5CB9"/>
    <w:rsid w:val="004A6A7F"/>
    <w:rsid w:val="004A6D91"/>
    <w:rsid w:val="004B0E4D"/>
    <w:rsid w:val="004B0F23"/>
    <w:rsid w:val="004B1972"/>
    <w:rsid w:val="004B2162"/>
    <w:rsid w:val="004B2F54"/>
    <w:rsid w:val="004B31C2"/>
    <w:rsid w:val="004B3213"/>
    <w:rsid w:val="004B44D1"/>
    <w:rsid w:val="004B4D70"/>
    <w:rsid w:val="004B4FD5"/>
    <w:rsid w:val="004D162B"/>
    <w:rsid w:val="004D3F0B"/>
    <w:rsid w:val="004D4E37"/>
    <w:rsid w:val="004D51B7"/>
    <w:rsid w:val="004E4ECB"/>
    <w:rsid w:val="004E6C7A"/>
    <w:rsid w:val="004E7126"/>
    <w:rsid w:val="004E7524"/>
    <w:rsid w:val="004E7674"/>
    <w:rsid w:val="004F4B08"/>
    <w:rsid w:val="004F6002"/>
    <w:rsid w:val="004F61DC"/>
    <w:rsid w:val="004F6E10"/>
    <w:rsid w:val="004F7055"/>
    <w:rsid w:val="004F79D9"/>
    <w:rsid w:val="00500BB0"/>
    <w:rsid w:val="00501F55"/>
    <w:rsid w:val="00502B5D"/>
    <w:rsid w:val="005067AC"/>
    <w:rsid w:val="0050787F"/>
    <w:rsid w:val="005118D1"/>
    <w:rsid w:val="00512665"/>
    <w:rsid w:val="00514291"/>
    <w:rsid w:val="00516684"/>
    <w:rsid w:val="00521DF3"/>
    <w:rsid w:val="0052353A"/>
    <w:rsid w:val="005241E3"/>
    <w:rsid w:val="0052477A"/>
    <w:rsid w:val="00525B30"/>
    <w:rsid w:val="0052626F"/>
    <w:rsid w:val="005279FE"/>
    <w:rsid w:val="0053057D"/>
    <w:rsid w:val="00531E0D"/>
    <w:rsid w:val="0053250E"/>
    <w:rsid w:val="0053487B"/>
    <w:rsid w:val="00535EF6"/>
    <w:rsid w:val="005406C7"/>
    <w:rsid w:val="00541787"/>
    <w:rsid w:val="00542BF2"/>
    <w:rsid w:val="00546CFC"/>
    <w:rsid w:val="00547419"/>
    <w:rsid w:val="00553BE5"/>
    <w:rsid w:val="0055487C"/>
    <w:rsid w:val="005558F5"/>
    <w:rsid w:val="00560FB2"/>
    <w:rsid w:val="0056288D"/>
    <w:rsid w:val="00563591"/>
    <w:rsid w:val="00564083"/>
    <w:rsid w:val="00565C0C"/>
    <w:rsid w:val="0057155D"/>
    <w:rsid w:val="0057167F"/>
    <w:rsid w:val="00571BC6"/>
    <w:rsid w:val="00575A40"/>
    <w:rsid w:val="00576521"/>
    <w:rsid w:val="005808B2"/>
    <w:rsid w:val="0058091C"/>
    <w:rsid w:val="00590526"/>
    <w:rsid w:val="0059263C"/>
    <w:rsid w:val="00592788"/>
    <w:rsid w:val="00592863"/>
    <w:rsid w:val="00592F66"/>
    <w:rsid w:val="00594DD4"/>
    <w:rsid w:val="00596657"/>
    <w:rsid w:val="005978E5"/>
    <w:rsid w:val="005A17E1"/>
    <w:rsid w:val="005A5C8A"/>
    <w:rsid w:val="005B0A8D"/>
    <w:rsid w:val="005B34D3"/>
    <w:rsid w:val="005B38C8"/>
    <w:rsid w:val="005B4537"/>
    <w:rsid w:val="005B575B"/>
    <w:rsid w:val="005B5A34"/>
    <w:rsid w:val="005C21D5"/>
    <w:rsid w:val="005C2707"/>
    <w:rsid w:val="005C3B8A"/>
    <w:rsid w:val="005C6B42"/>
    <w:rsid w:val="005C6CF1"/>
    <w:rsid w:val="005D121B"/>
    <w:rsid w:val="005D5160"/>
    <w:rsid w:val="005D5682"/>
    <w:rsid w:val="005D7202"/>
    <w:rsid w:val="005D7737"/>
    <w:rsid w:val="005D7BA1"/>
    <w:rsid w:val="005E00D7"/>
    <w:rsid w:val="005E1C44"/>
    <w:rsid w:val="005E2DC9"/>
    <w:rsid w:val="005E40BA"/>
    <w:rsid w:val="005E4476"/>
    <w:rsid w:val="005E5352"/>
    <w:rsid w:val="005E69B1"/>
    <w:rsid w:val="005E6F94"/>
    <w:rsid w:val="005F1819"/>
    <w:rsid w:val="005F2F15"/>
    <w:rsid w:val="00603790"/>
    <w:rsid w:val="00603AF6"/>
    <w:rsid w:val="00605298"/>
    <w:rsid w:val="00605DF9"/>
    <w:rsid w:val="0060700D"/>
    <w:rsid w:val="00607F87"/>
    <w:rsid w:val="00610F8B"/>
    <w:rsid w:val="0061695A"/>
    <w:rsid w:val="0062085C"/>
    <w:rsid w:val="00621F52"/>
    <w:rsid w:val="00622E8D"/>
    <w:rsid w:val="0062597B"/>
    <w:rsid w:val="00630B56"/>
    <w:rsid w:val="0063334E"/>
    <w:rsid w:val="00634690"/>
    <w:rsid w:val="00634A82"/>
    <w:rsid w:val="00637163"/>
    <w:rsid w:val="006414A7"/>
    <w:rsid w:val="0064158E"/>
    <w:rsid w:val="0064199B"/>
    <w:rsid w:val="00644437"/>
    <w:rsid w:val="006449F7"/>
    <w:rsid w:val="0064566B"/>
    <w:rsid w:val="006459B4"/>
    <w:rsid w:val="006479DC"/>
    <w:rsid w:val="00650FBE"/>
    <w:rsid w:val="006526F1"/>
    <w:rsid w:val="0065547D"/>
    <w:rsid w:val="006554D1"/>
    <w:rsid w:val="00656093"/>
    <w:rsid w:val="0066291C"/>
    <w:rsid w:val="00664F54"/>
    <w:rsid w:val="006658D9"/>
    <w:rsid w:val="00665D63"/>
    <w:rsid w:val="00670948"/>
    <w:rsid w:val="00671441"/>
    <w:rsid w:val="00671D14"/>
    <w:rsid w:val="00673E6B"/>
    <w:rsid w:val="006750A1"/>
    <w:rsid w:val="00682B89"/>
    <w:rsid w:val="0069316D"/>
    <w:rsid w:val="006941B5"/>
    <w:rsid w:val="00694F73"/>
    <w:rsid w:val="006A0E67"/>
    <w:rsid w:val="006A2049"/>
    <w:rsid w:val="006A2945"/>
    <w:rsid w:val="006A5195"/>
    <w:rsid w:val="006A692F"/>
    <w:rsid w:val="006B1629"/>
    <w:rsid w:val="006B211E"/>
    <w:rsid w:val="006B374A"/>
    <w:rsid w:val="006B587F"/>
    <w:rsid w:val="006C1135"/>
    <w:rsid w:val="006C11DB"/>
    <w:rsid w:val="006C2BC2"/>
    <w:rsid w:val="006C6B40"/>
    <w:rsid w:val="006D0243"/>
    <w:rsid w:val="006D0D92"/>
    <w:rsid w:val="006D408D"/>
    <w:rsid w:val="006D680C"/>
    <w:rsid w:val="006D70EE"/>
    <w:rsid w:val="006E0150"/>
    <w:rsid w:val="006E7E5E"/>
    <w:rsid w:val="006F1F5C"/>
    <w:rsid w:val="006F20E5"/>
    <w:rsid w:val="006F2BEB"/>
    <w:rsid w:val="006F6810"/>
    <w:rsid w:val="006F6BFC"/>
    <w:rsid w:val="0070007A"/>
    <w:rsid w:val="00701C65"/>
    <w:rsid w:val="00702EF8"/>
    <w:rsid w:val="007054B8"/>
    <w:rsid w:val="0070628D"/>
    <w:rsid w:val="00710480"/>
    <w:rsid w:val="00716966"/>
    <w:rsid w:val="00722962"/>
    <w:rsid w:val="007235FF"/>
    <w:rsid w:val="00724793"/>
    <w:rsid w:val="00725C9B"/>
    <w:rsid w:val="00727AC3"/>
    <w:rsid w:val="00731F25"/>
    <w:rsid w:val="0074175F"/>
    <w:rsid w:val="007420CE"/>
    <w:rsid w:val="0074597B"/>
    <w:rsid w:val="00750E89"/>
    <w:rsid w:val="00751182"/>
    <w:rsid w:val="00751A0B"/>
    <w:rsid w:val="007531E1"/>
    <w:rsid w:val="007534D3"/>
    <w:rsid w:val="00756DBD"/>
    <w:rsid w:val="007657D9"/>
    <w:rsid w:val="00770982"/>
    <w:rsid w:val="007719B3"/>
    <w:rsid w:val="00776C53"/>
    <w:rsid w:val="007776D8"/>
    <w:rsid w:val="00780674"/>
    <w:rsid w:val="007822A0"/>
    <w:rsid w:val="00782588"/>
    <w:rsid w:val="00785C89"/>
    <w:rsid w:val="007871D3"/>
    <w:rsid w:val="007914A6"/>
    <w:rsid w:val="00796724"/>
    <w:rsid w:val="00797230"/>
    <w:rsid w:val="007A0207"/>
    <w:rsid w:val="007A4885"/>
    <w:rsid w:val="007A4970"/>
    <w:rsid w:val="007A7171"/>
    <w:rsid w:val="007B0C06"/>
    <w:rsid w:val="007B228A"/>
    <w:rsid w:val="007B2378"/>
    <w:rsid w:val="007B7464"/>
    <w:rsid w:val="007C2CB6"/>
    <w:rsid w:val="007C2DE9"/>
    <w:rsid w:val="007C645A"/>
    <w:rsid w:val="007D0410"/>
    <w:rsid w:val="007D2F5D"/>
    <w:rsid w:val="007E3411"/>
    <w:rsid w:val="007E4F4E"/>
    <w:rsid w:val="007E5587"/>
    <w:rsid w:val="008002F8"/>
    <w:rsid w:val="00810730"/>
    <w:rsid w:val="00811489"/>
    <w:rsid w:val="00814C3E"/>
    <w:rsid w:val="00816240"/>
    <w:rsid w:val="00820EA2"/>
    <w:rsid w:val="008224FE"/>
    <w:rsid w:val="008258D8"/>
    <w:rsid w:val="0082729D"/>
    <w:rsid w:val="00827345"/>
    <w:rsid w:val="00827C7B"/>
    <w:rsid w:val="00833BC3"/>
    <w:rsid w:val="00837F42"/>
    <w:rsid w:val="00845AEB"/>
    <w:rsid w:val="008544B9"/>
    <w:rsid w:val="008640A5"/>
    <w:rsid w:val="008643FF"/>
    <w:rsid w:val="0087036C"/>
    <w:rsid w:val="00870B1E"/>
    <w:rsid w:val="0087279D"/>
    <w:rsid w:val="0087331B"/>
    <w:rsid w:val="008740A3"/>
    <w:rsid w:val="00877711"/>
    <w:rsid w:val="008809A8"/>
    <w:rsid w:val="0088258A"/>
    <w:rsid w:val="0088284C"/>
    <w:rsid w:val="00887760"/>
    <w:rsid w:val="00892EC5"/>
    <w:rsid w:val="008937AF"/>
    <w:rsid w:val="00893D4E"/>
    <w:rsid w:val="00895D45"/>
    <w:rsid w:val="008A0376"/>
    <w:rsid w:val="008A1F3B"/>
    <w:rsid w:val="008A31DE"/>
    <w:rsid w:val="008B005E"/>
    <w:rsid w:val="008B0CB0"/>
    <w:rsid w:val="008B3780"/>
    <w:rsid w:val="008B3BFA"/>
    <w:rsid w:val="008B45E0"/>
    <w:rsid w:val="008C0290"/>
    <w:rsid w:val="008C15FE"/>
    <w:rsid w:val="008C1B67"/>
    <w:rsid w:val="008C36CD"/>
    <w:rsid w:val="008C44D1"/>
    <w:rsid w:val="008C454E"/>
    <w:rsid w:val="008C4F40"/>
    <w:rsid w:val="008C733E"/>
    <w:rsid w:val="008D0641"/>
    <w:rsid w:val="008D17DA"/>
    <w:rsid w:val="008D5106"/>
    <w:rsid w:val="008E18DC"/>
    <w:rsid w:val="008E49A5"/>
    <w:rsid w:val="008F090F"/>
    <w:rsid w:val="008F11AA"/>
    <w:rsid w:val="008F2C8E"/>
    <w:rsid w:val="008F370D"/>
    <w:rsid w:val="008F45EE"/>
    <w:rsid w:val="0090196D"/>
    <w:rsid w:val="0090215B"/>
    <w:rsid w:val="00903B73"/>
    <w:rsid w:val="00911558"/>
    <w:rsid w:val="00914899"/>
    <w:rsid w:val="00920059"/>
    <w:rsid w:val="0092213F"/>
    <w:rsid w:val="0092220C"/>
    <w:rsid w:val="0092270F"/>
    <w:rsid w:val="00922CE4"/>
    <w:rsid w:val="009232EF"/>
    <w:rsid w:val="0092420F"/>
    <w:rsid w:val="0092745C"/>
    <w:rsid w:val="00930E20"/>
    <w:rsid w:val="009320DF"/>
    <w:rsid w:val="00932F18"/>
    <w:rsid w:val="00933470"/>
    <w:rsid w:val="0093403C"/>
    <w:rsid w:val="00935B58"/>
    <w:rsid w:val="009377BB"/>
    <w:rsid w:val="009407F5"/>
    <w:rsid w:val="00944B38"/>
    <w:rsid w:val="00945550"/>
    <w:rsid w:val="009462C0"/>
    <w:rsid w:val="009462EE"/>
    <w:rsid w:val="00947A10"/>
    <w:rsid w:val="00947F16"/>
    <w:rsid w:val="00950741"/>
    <w:rsid w:val="009511CC"/>
    <w:rsid w:val="00951D9D"/>
    <w:rsid w:val="0095510E"/>
    <w:rsid w:val="00955C5F"/>
    <w:rsid w:val="00955EE5"/>
    <w:rsid w:val="00961404"/>
    <w:rsid w:val="00967EEA"/>
    <w:rsid w:val="0097093C"/>
    <w:rsid w:val="00970B6D"/>
    <w:rsid w:val="00970BF7"/>
    <w:rsid w:val="009721B2"/>
    <w:rsid w:val="0097490B"/>
    <w:rsid w:val="00974E00"/>
    <w:rsid w:val="00976C0D"/>
    <w:rsid w:val="00977935"/>
    <w:rsid w:val="00980EAC"/>
    <w:rsid w:val="00980EE6"/>
    <w:rsid w:val="00982D13"/>
    <w:rsid w:val="00984465"/>
    <w:rsid w:val="009858A3"/>
    <w:rsid w:val="00990367"/>
    <w:rsid w:val="00993995"/>
    <w:rsid w:val="00995916"/>
    <w:rsid w:val="00997789"/>
    <w:rsid w:val="009A2E21"/>
    <w:rsid w:val="009A4625"/>
    <w:rsid w:val="009B5438"/>
    <w:rsid w:val="009B552C"/>
    <w:rsid w:val="009B6D8F"/>
    <w:rsid w:val="009C407F"/>
    <w:rsid w:val="009C479A"/>
    <w:rsid w:val="009C611A"/>
    <w:rsid w:val="009C77E7"/>
    <w:rsid w:val="009D169B"/>
    <w:rsid w:val="009D2331"/>
    <w:rsid w:val="009D5FEC"/>
    <w:rsid w:val="009E6BC3"/>
    <w:rsid w:val="009E723A"/>
    <w:rsid w:val="009F1BE8"/>
    <w:rsid w:val="009F21D5"/>
    <w:rsid w:val="009F243D"/>
    <w:rsid w:val="009F6C08"/>
    <w:rsid w:val="00A00FD8"/>
    <w:rsid w:val="00A04428"/>
    <w:rsid w:val="00A0496E"/>
    <w:rsid w:val="00A049CF"/>
    <w:rsid w:val="00A11EE3"/>
    <w:rsid w:val="00A1202C"/>
    <w:rsid w:val="00A15B65"/>
    <w:rsid w:val="00A17701"/>
    <w:rsid w:val="00A21B62"/>
    <w:rsid w:val="00A30913"/>
    <w:rsid w:val="00A32429"/>
    <w:rsid w:val="00A3393F"/>
    <w:rsid w:val="00A374B3"/>
    <w:rsid w:val="00A44B3E"/>
    <w:rsid w:val="00A47E0F"/>
    <w:rsid w:val="00A51F12"/>
    <w:rsid w:val="00A5467D"/>
    <w:rsid w:val="00A55232"/>
    <w:rsid w:val="00A5551D"/>
    <w:rsid w:val="00A6148B"/>
    <w:rsid w:val="00A637B0"/>
    <w:rsid w:val="00A63C5C"/>
    <w:rsid w:val="00A65858"/>
    <w:rsid w:val="00A71D06"/>
    <w:rsid w:val="00A71DEC"/>
    <w:rsid w:val="00A7397B"/>
    <w:rsid w:val="00A749DA"/>
    <w:rsid w:val="00A7550B"/>
    <w:rsid w:val="00A80DDE"/>
    <w:rsid w:val="00A8209B"/>
    <w:rsid w:val="00A822D8"/>
    <w:rsid w:val="00A82777"/>
    <w:rsid w:val="00A83639"/>
    <w:rsid w:val="00A872BA"/>
    <w:rsid w:val="00A9186E"/>
    <w:rsid w:val="00A92508"/>
    <w:rsid w:val="00A93B02"/>
    <w:rsid w:val="00A9421F"/>
    <w:rsid w:val="00A970C9"/>
    <w:rsid w:val="00A97290"/>
    <w:rsid w:val="00A97AE1"/>
    <w:rsid w:val="00AA072C"/>
    <w:rsid w:val="00AA289B"/>
    <w:rsid w:val="00AA5765"/>
    <w:rsid w:val="00AA6594"/>
    <w:rsid w:val="00AB0E87"/>
    <w:rsid w:val="00AB1716"/>
    <w:rsid w:val="00AB78F2"/>
    <w:rsid w:val="00AC343F"/>
    <w:rsid w:val="00AC6BDC"/>
    <w:rsid w:val="00AD4F55"/>
    <w:rsid w:val="00AD56BA"/>
    <w:rsid w:val="00AD6839"/>
    <w:rsid w:val="00AE0D47"/>
    <w:rsid w:val="00AE10E2"/>
    <w:rsid w:val="00AE118F"/>
    <w:rsid w:val="00AE122E"/>
    <w:rsid w:val="00AE6540"/>
    <w:rsid w:val="00AF0718"/>
    <w:rsid w:val="00B00642"/>
    <w:rsid w:val="00B01D13"/>
    <w:rsid w:val="00B03F17"/>
    <w:rsid w:val="00B14F0D"/>
    <w:rsid w:val="00B21EA3"/>
    <w:rsid w:val="00B2263D"/>
    <w:rsid w:val="00B236CA"/>
    <w:rsid w:val="00B244DA"/>
    <w:rsid w:val="00B24574"/>
    <w:rsid w:val="00B2527E"/>
    <w:rsid w:val="00B25F57"/>
    <w:rsid w:val="00B26132"/>
    <w:rsid w:val="00B3139F"/>
    <w:rsid w:val="00B32C86"/>
    <w:rsid w:val="00B32F29"/>
    <w:rsid w:val="00B349D3"/>
    <w:rsid w:val="00B34B56"/>
    <w:rsid w:val="00B376D7"/>
    <w:rsid w:val="00B378F8"/>
    <w:rsid w:val="00B37CB5"/>
    <w:rsid w:val="00B40C8B"/>
    <w:rsid w:val="00B423A9"/>
    <w:rsid w:val="00B44299"/>
    <w:rsid w:val="00B44DEE"/>
    <w:rsid w:val="00B45143"/>
    <w:rsid w:val="00B54230"/>
    <w:rsid w:val="00B5511B"/>
    <w:rsid w:val="00B57512"/>
    <w:rsid w:val="00B57B25"/>
    <w:rsid w:val="00B57E99"/>
    <w:rsid w:val="00B65BE7"/>
    <w:rsid w:val="00B677C5"/>
    <w:rsid w:val="00B67CF0"/>
    <w:rsid w:val="00B72533"/>
    <w:rsid w:val="00B743DB"/>
    <w:rsid w:val="00B74A3B"/>
    <w:rsid w:val="00B74BDB"/>
    <w:rsid w:val="00B766DB"/>
    <w:rsid w:val="00B82C31"/>
    <w:rsid w:val="00B834E7"/>
    <w:rsid w:val="00B84104"/>
    <w:rsid w:val="00B906BD"/>
    <w:rsid w:val="00B926CD"/>
    <w:rsid w:val="00B9271A"/>
    <w:rsid w:val="00B92792"/>
    <w:rsid w:val="00BA1721"/>
    <w:rsid w:val="00BA5710"/>
    <w:rsid w:val="00BB1AE5"/>
    <w:rsid w:val="00BB5A1B"/>
    <w:rsid w:val="00BC0864"/>
    <w:rsid w:val="00BC199D"/>
    <w:rsid w:val="00BC2698"/>
    <w:rsid w:val="00BC2AC6"/>
    <w:rsid w:val="00BC3B8E"/>
    <w:rsid w:val="00BC40BA"/>
    <w:rsid w:val="00BC434A"/>
    <w:rsid w:val="00BC52E0"/>
    <w:rsid w:val="00BC77BE"/>
    <w:rsid w:val="00BD3A7A"/>
    <w:rsid w:val="00BD7BA1"/>
    <w:rsid w:val="00BE2E89"/>
    <w:rsid w:val="00BE2E9B"/>
    <w:rsid w:val="00BE43B8"/>
    <w:rsid w:val="00BE7D3F"/>
    <w:rsid w:val="00BF41CA"/>
    <w:rsid w:val="00BF5953"/>
    <w:rsid w:val="00BF67A5"/>
    <w:rsid w:val="00C068A3"/>
    <w:rsid w:val="00C07D03"/>
    <w:rsid w:val="00C07DF1"/>
    <w:rsid w:val="00C11056"/>
    <w:rsid w:val="00C118AF"/>
    <w:rsid w:val="00C17F6F"/>
    <w:rsid w:val="00C244AA"/>
    <w:rsid w:val="00C24D6F"/>
    <w:rsid w:val="00C2503D"/>
    <w:rsid w:val="00C301B9"/>
    <w:rsid w:val="00C31BCE"/>
    <w:rsid w:val="00C32FD0"/>
    <w:rsid w:val="00C3308E"/>
    <w:rsid w:val="00C357FB"/>
    <w:rsid w:val="00C4149D"/>
    <w:rsid w:val="00C443F4"/>
    <w:rsid w:val="00C50393"/>
    <w:rsid w:val="00C5121A"/>
    <w:rsid w:val="00C62E49"/>
    <w:rsid w:val="00C62F79"/>
    <w:rsid w:val="00C63081"/>
    <w:rsid w:val="00C6780E"/>
    <w:rsid w:val="00C711F4"/>
    <w:rsid w:val="00C713E0"/>
    <w:rsid w:val="00C73601"/>
    <w:rsid w:val="00C769D3"/>
    <w:rsid w:val="00C77C3B"/>
    <w:rsid w:val="00C86249"/>
    <w:rsid w:val="00C9095A"/>
    <w:rsid w:val="00C91FC7"/>
    <w:rsid w:val="00C94ADC"/>
    <w:rsid w:val="00C965CB"/>
    <w:rsid w:val="00C97243"/>
    <w:rsid w:val="00CA25A1"/>
    <w:rsid w:val="00CA35E9"/>
    <w:rsid w:val="00CA46B3"/>
    <w:rsid w:val="00CA7FDD"/>
    <w:rsid w:val="00CB0A80"/>
    <w:rsid w:val="00CB0EBF"/>
    <w:rsid w:val="00CB22D8"/>
    <w:rsid w:val="00CB57C4"/>
    <w:rsid w:val="00CB58EC"/>
    <w:rsid w:val="00CC00FA"/>
    <w:rsid w:val="00CC242E"/>
    <w:rsid w:val="00CC2775"/>
    <w:rsid w:val="00CC3659"/>
    <w:rsid w:val="00CC57AC"/>
    <w:rsid w:val="00CC71FD"/>
    <w:rsid w:val="00CD0620"/>
    <w:rsid w:val="00CD24A6"/>
    <w:rsid w:val="00CD4627"/>
    <w:rsid w:val="00CD4D9D"/>
    <w:rsid w:val="00CD644C"/>
    <w:rsid w:val="00CD7705"/>
    <w:rsid w:val="00CE024D"/>
    <w:rsid w:val="00CE4BF9"/>
    <w:rsid w:val="00CE5CA6"/>
    <w:rsid w:val="00CE6FA1"/>
    <w:rsid w:val="00CF090A"/>
    <w:rsid w:val="00CF36AC"/>
    <w:rsid w:val="00CF3A54"/>
    <w:rsid w:val="00CF4768"/>
    <w:rsid w:val="00D01B0B"/>
    <w:rsid w:val="00D069CB"/>
    <w:rsid w:val="00D06BF2"/>
    <w:rsid w:val="00D17F7A"/>
    <w:rsid w:val="00D206B0"/>
    <w:rsid w:val="00D216E1"/>
    <w:rsid w:val="00D234E0"/>
    <w:rsid w:val="00D23F49"/>
    <w:rsid w:val="00D24E54"/>
    <w:rsid w:val="00D2731B"/>
    <w:rsid w:val="00D27711"/>
    <w:rsid w:val="00D27719"/>
    <w:rsid w:val="00D31D8E"/>
    <w:rsid w:val="00D33ADC"/>
    <w:rsid w:val="00D34088"/>
    <w:rsid w:val="00D371D3"/>
    <w:rsid w:val="00D37A04"/>
    <w:rsid w:val="00D37DC4"/>
    <w:rsid w:val="00D37FA4"/>
    <w:rsid w:val="00D415D4"/>
    <w:rsid w:val="00D46372"/>
    <w:rsid w:val="00D54EA8"/>
    <w:rsid w:val="00D55105"/>
    <w:rsid w:val="00D56126"/>
    <w:rsid w:val="00D57226"/>
    <w:rsid w:val="00D57783"/>
    <w:rsid w:val="00D65292"/>
    <w:rsid w:val="00D70AE5"/>
    <w:rsid w:val="00D71633"/>
    <w:rsid w:val="00D85F5B"/>
    <w:rsid w:val="00D863B7"/>
    <w:rsid w:val="00D87D14"/>
    <w:rsid w:val="00D91A25"/>
    <w:rsid w:val="00D93B68"/>
    <w:rsid w:val="00D9423D"/>
    <w:rsid w:val="00D96821"/>
    <w:rsid w:val="00DB0E97"/>
    <w:rsid w:val="00DB203A"/>
    <w:rsid w:val="00DB2FA1"/>
    <w:rsid w:val="00DB6A49"/>
    <w:rsid w:val="00DC431E"/>
    <w:rsid w:val="00DC47F0"/>
    <w:rsid w:val="00DD0DCE"/>
    <w:rsid w:val="00DD1D78"/>
    <w:rsid w:val="00DE02BB"/>
    <w:rsid w:val="00DE174C"/>
    <w:rsid w:val="00DE2819"/>
    <w:rsid w:val="00DE773D"/>
    <w:rsid w:val="00DF0314"/>
    <w:rsid w:val="00DF0A58"/>
    <w:rsid w:val="00DF467F"/>
    <w:rsid w:val="00DF6A37"/>
    <w:rsid w:val="00E01D3B"/>
    <w:rsid w:val="00E04F9F"/>
    <w:rsid w:val="00E05317"/>
    <w:rsid w:val="00E073EE"/>
    <w:rsid w:val="00E1171C"/>
    <w:rsid w:val="00E14E17"/>
    <w:rsid w:val="00E26C03"/>
    <w:rsid w:val="00E31927"/>
    <w:rsid w:val="00E32D50"/>
    <w:rsid w:val="00E35B62"/>
    <w:rsid w:val="00E36B77"/>
    <w:rsid w:val="00E36CB9"/>
    <w:rsid w:val="00E37B0D"/>
    <w:rsid w:val="00E426FE"/>
    <w:rsid w:val="00E429E8"/>
    <w:rsid w:val="00E431DD"/>
    <w:rsid w:val="00E43503"/>
    <w:rsid w:val="00E4575D"/>
    <w:rsid w:val="00E45ADB"/>
    <w:rsid w:val="00E46B8F"/>
    <w:rsid w:val="00E537BB"/>
    <w:rsid w:val="00E619F6"/>
    <w:rsid w:val="00E627BB"/>
    <w:rsid w:val="00E62858"/>
    <w:rsid w:val="00E62F90"/>
    <w:rsid w:val="00E66B8E"/>
    <w:rsid w:val="00E673A1"/>
    <w:rsid w:val="00E7405F"/>
    <w:rsid w:val="00E77AC3"/>
    <w:rsid w:val="00E80F4A"/>
    <w:rsid w:val="00E8270D"/>
    <w:rsid w:val="00E828D6"/>
    <w:rsid w:val="00E82E19"/>
    <w:rsid w:val="00E82F88"/>
    <w:rsid w:val="00E85B51"/>
    <w:rsid w:val="00E8700D"/>
    <w:rsid w:val="00E91304"/>
    <w:rsid w:val="00E91468"/>
    <w:rsid w:val="00E92EDA"/>
    <w:rsid w:val="00EA26D6"/>
    <w:rsid w:val="00EA2F87"/>
    <w:rsid w:val="00EA55B4"/>
    <w:rsid w:val="00EA70A0"/>
    <w:rsid w:val="00EB38A5"/>
    <w:rsid w:val="00EB49A0"/>
    <w:rsid w:val="00EB61F6"/>
    <w:rsid w:val="00EB720C"/>
    <w:rsid w:val="00EB72EC"/>
    <w:rsid w:val="00EC18FF"/>
    <w:rsid w:val="00EC45E2"/>
    <w:rsid w:val="00EC4964"/>
    <w:rsid w:val="00EC5D85"/>
    <w:rsid w:val="00EC6C61"/>
    <w:rsid w:val="00EC7B15"/>
    <w:rsid w:val="00ED0706"/>
    <w:rsid w:val="00ED1449"/>
    <w:rsid w:val="00ED3600"/>
    <w:rsid w:val="00ED3ED4"/>
    <w:rsid w:val="00EE5992"/>
    <w:rsid w:val="00EF16F2"/>
    <w:rsid w:val="00EF4389"/>
    <w:rsid w:val="00EF7720"/>
    <w:rsid w:val="00F03ABC"/>
    <w:rsid w:val="00F06952"/>
    <w:rsid w:val="00F076CF"/>
    <w:rsid w:val="00F07899"/>
    <w:rsid w:val="00F20BC5"/>
    <w:rsid w:val="00F21848"/>
    <w:rsid w:val="00F23007"/>
    <w:rsid w:val="00F23E4F"/>
    <w:rsid w:val="00F262A7"/>
    <w:rsid w:val="00F264E3"/>
    <w:rsid w:val="00F31851"/>
    <w:rsid w:val="00F423E9"/>
    <w:rsid w:val="00F43D95"/>
    <w:rsid w:val="00F4464E"/>
    <w:rsid w:val="00F44DAD"/>
    <w:rsid w:val="00F47FB9"/>
    <w:rsid w:val="00F50D33"/>
    <w:rsid w:val="00F52348"/>
    <w:rsid w:val="00F61306"/>
    <w:rsid w:val="00F64BC8"/>
    <w:rsid w:val="00F704CF"/>
    <w:rsid w:val="00F72190"/>
    <w:rsid w:val="00F777E2"/>
    <w:rsid w:val="00F84473"/>
    <w:rsid w:val="00F85FD3"/>
    <w:rsid w:val="00F87035"/>
    <w:rsid w:val="00F91824"/>
    <w:rsid w:val="00F91AE0"/>
    <w:rsid w:val="00F96B80"/>
    <w:rsid w:val="00FA2E01"/>
    <w:rsid w:val="00FA7D24"/>
    <w:rsid w:val="00FB2C62"/>
    <w:rsid w:val="00FB314E"/>
    <w:rsid w:val="00FB3F0C"/>
    <w:rsid w:val="00FB455C"/>
    <w:rsid w:val="00FB4C68"/>
    <w:rsid w:val="00FB4F43"/>
    <w:rsid w:val="00FB5B68"/>
    <w:rsid w:val="00FB5C0F"/>
    <w:rsid w:val="00FB62E4"/>
    <w:rsid w:val="00FB69C5"/>
    <w:rsid w:val="00FC2502"/>
    <w:rsid w:val="00FC3435"/>
    <w:rsid w:val="00FC60E8"/>
    <w:rsid w:val="00FC6791"/>
    <w:rsid w:val="00FC6A6E"/>
    <w:rsid w:val="00FD2249"/>
    <w:rsid w:val="00FD5274"/>
    <w:rsid w:val="00FD62A7"/>
    <w:rsid w:val="00FE08B5"/>
    <w:rsid w:val="00FE09B0"/>
    <w:rsid w:val="00FE1126"/>
    <w:rsid w:val="00FE2638"/>
    <w:rsid w:val="00FE5C1C"/>
    <w:rsid w:val="00FF0626"/>
    <w:rsid w:val="00FF069E"/>
    <w:rsid w:val="00FF1767"/>
    <w:rsid w:val="00FF3DB1"/>
    <w:rsid w:val="00FF6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C87CB"/>
  <w15:docId w15:val="{4AC6A92F-0E14-4F83-B31C-0734274F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Pataisymai">
    <w:name w:val="Revision"/>
    <w:hidden/>
    <w:uiPriority w:val="99"/>
    <w:semiHidden/>
    <w:rsid w:val="003B5536"/>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4273504">
      <w:bodyDiv w:val="1"/>
      <w:marLeft w:val="0"/>
      <w:marRight w:val="0"/>
      <w:marTop w:val="0"/>
      <w:marBottom w:val="0"/>
      <w:divBdr>
        <w:top w:val="none" w:sz="0" w:space="0" w:color="auto"/>
        <w:left w:val="none" w:sz="0" w:space="0" w:color="auto"/>
        <w:bottom w:val="none" w:sz="0" w:space="0" w:color="auto"/>
        <w:right w:val="none" w:sz="0" w:space="0" w:color="auto"/>
      </w:divBdr>
      <w:divsChild>
        <w:div w:id="279066820">
          <w:marLeft w:val="0"/>
          <w:marRight w:val="0"/>
          <w:marTop w:val="0"/>
          <w:marBottom w:val="0"/>
          <w:divBdr>
            <w:top w:val="none" w:sz="0" w:space="0" w:color="auto"/>
            <w:left w:val="none" w:sz="0" w:space="0" w:color="auto"/>
            <w:bottom w:val="none" w:sz="0" w:space="0" w:color="auto"/>
            <w:right w:val="none" w:sz="0" w:space="0" w:color="auto"/>
          </w:divBdr>
          <w:divsChild>
            <w:div w:id="1173572744">
              <w:marLeft w:val="0"/>
              <w:marRight w:val="0"/>
              <w:marTop w:val="0"/>
              <w:marBottom w:val="0"/>
              <w:divBdr>
                <w:top w:val="none" w:sz="0" w:space="0" w:color="auto"/>
                <w:left w:val="none" w:sz="0" w:space="0" w:color="auto"/>
                <w:bottom w:val="none" w:sz="0" w:space="0" w:color="auto"/>
                <w:right w:val="none" w:sz="0" w:space="0" w:color="auto"/>
              </w:divBdr>
              <w:divsChild>
                <w:div w:id="1574310848">
                  <w:marLeft w:val="0"/>
                  <w:marRight w:val="0"/>
                  <w:marTop w:val="0"/>
                  <w:marBottom w:val="0"/>
                  <w:divBdr>
                    <w:top w:val="none" w:sz="0" w:space="0" w:color="auto"/>
                    <w:left w:val="none" w:sz="0" w:space="0" w:color="auto"/>
                    <w:bottom w:val="none" w:sz="0" w:space="0" w:color="auto"/>
                    <w:right w:val="none" w:sz="0" w:space="0" w:color="auto"/>
                  </w:divBdr>
                  <w:divsChild>
                    <w:div w:id="33696096">
                      <w:marLeft w:val="0"/>
                      <w:marRight w:val="0"/>
                      <w:marTop w:val="0"/>
                      <w:marBottom w:val="0"/>
                      <w:divBdr>
                        <w:top w:val="none" w:sz="0" w:space="0" w:color="auto"/>
                        <w:left w:val="none" w:sz="0" w:space="0" w:color="auto"/>
                        <w:bottom w:val="none" w:sz="0" w:space="0" w:color="auto"/>
                        <w:right w:val="none" w:sz="0" w:space="0" w:color="auto"/>
                      </w:divBdr>
                      <w:divsChild>
                        <w:div w:id="9464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80323">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04F3-87B3-46F0-A3BF-342EDBC3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14885</Words>
  <Characters>8485</Characters>
  <Application>Microsoft Office Word</Application>
  <DocSecurity>4</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dc:description/>
  <cp:lastModifiedBy>Laima Jauniskiene</cp:lastModifiedBy>
  <cp:revision>2</cp:revision>
  <cp:lastPrinted>2015-07-02T06:33:00Z</cp:lastPrinted>
  <dcterms:created xsi:type="dcterms:W3CDTF">2021-03-20T19:09:00Z</dcterms:created>
  <dcterms:modified xsi:type="dcterms:W3CDTF">2021-03-20T19:09:00Z</dcterms:modified>
  <cp:category>Įsakymas</cp:category>
</cp:coreProperties>
</file>