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iagrams/data1.xml" ContentType="application/vnd.openxmlformats-officedocument.drawingml.diagramData+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style5.xml" ContentType="application/vnd.ms-office.chartstyl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xmlns:dgm="http://schemas.openxmlformats.org/drawingml/2006/diagram" mc:Ignorable="w14 w15 w16se w16cid w16 w16cex wp14">
  <w:body>
    <w:p w:rsidRPr="00D07BA4" w:rsidR="000E0DD0" w:rsidP="00B90B62" w:rsidRDefault="000E0DD0" w14:paraId="1EF91438" w14:textId="68D984E7">
      <w:pPr>
        <w:ind w:left="5040" w:firstLine="720"/>
        <w:rPr>
          <w:rStyle w:val="Antrat1Diagrama"/>
          <w:rFonts w:ascii="Times New Roman" w:hAnsi="Times New Roman" w:cs="Times New Roman"/>
          <w:b w:val="0"/>
          <w:sz w:val="24"/>
          <w:szCs w:val="24"/>
        </w:rPr>
      </w:pPr>
      <w:r w:rsidRPr="00D07BA4">
        <w:rPr>
          <w:rStyle w:val="Antrat1Diagrama"/>
          <w:rFonts w:ascii="Times New Roman" w:hAnsi="Times New Roman" w:cs="Times New Roman"/>
          <w:b w:val="0"/>
          <w:sz w:val="24"/>
          <w:szCs w:val="24"/>
        </w:rPr>
        <w:t>P</w:t>
      </w:r>
      <w:r w:rsidRPr="00D07BA4" w:rsidR="00E364A1">
        <w:rPr>
          <w:rStyle w:val="Antrat1Diagrama"/>
          <w:rFonts w:ascii="Times New Roman" w:hAnsi="Times New Roman" w:cs="Times New Roman"/>
          <w:b w:val="0"/>
          <w:sz w:val="24"/>
          <w:szCs w:val="24"/>
        </w:rPr>
        <w:t>RITARTA</w:t>
      </w:r>
    </w:p>
    <w:p w:rsidRPr="00D07BA4" w:rsidR="00A55983" w:rsidP="00B90B62" w:rsidRDefault="000E0DD0" w14:paraId="40CCC568" w14:textId="1DC3222F">
      <w:pPr>
        <w:ind w:left="5040" w:firstLine="720"/>
        <w:rPr>
          <w:rStyle w:val="Antrat1Diagrama"/>
          <w:rFonts w:ascii="Times New Roman" w:hAnsi="Times New Roman" w:cs="Times New Roman"/>
          <w:b w:val="0"/>
          <w:sz w:val="24"/>
          <w:szCs w:val="24"/>
        </w:rPr>
      </w:pPr>
      <w:r w:rsidRPr="00D07BA4">
        <w:rPr>
          <w:rStyle w:val="Antrat1Diagrama"/>
          <w:rFonts w:ascii="Times New Roman" w:hAnsi="Times New Roman" w:cs="Times New Roman"/>
          <w:b w:val="0"/>
          <w:sz w:val="24"/>
          <w:szCs w:val="24"/>
        </w:rPr>
        <w:t>Lazdijų rajono savivaldybės</w:t>
      </w:r>
      <w:r w:rsidRPr="00D07BA4" w:rsidR="00A55983">
        <w:rPr>
          <w:rStyle w:val="Antrat1Diagrama"/>
          <w:rFonts w:ascii="Times New Roman" w:hAnsi="Times New Roman" w:cs="Times New Roman"/>
          <w:b w:val="0"/>
          <w:sz w:val="24"/>
          <w:szCs w:val="24"/>
        </w:rPr>
        <w:t xml:space="preserve"> tarybos</w:t>
      </w:r>
    </w:p>
    <w:p w:rsidRPr="00D07BA4" w:rsidR="000E0DD0" w:rsidP="00B90B62" w:rsidRDefault="008F1936" w14:paraId="1EF9143A" w14:textId="37007B53">
      <w:pPr>
        <w:ind w:left="5040" w:firstLine="720"/>
        <w:rPr>
          <w:rStyle w:val="Antrat1Diagrama"/>
          <w:rFonts w:ascii="Times New Roman" w:hAnsi="Times New Roman" w:cs="Times New Roman"/>
          <w:b w:val="0"/>
          <w:sz w:val="24"/>
          <w:szCs w:val="24"/>
        </w:rPr>
      </w:pPr>
      <w:r w:rsidRPr="00D07BA4">
        <w:rPr>
          <w:rStyle w:val="Antrat1Diagrama"/>
          <w:rFonts w:ascii="Times New Roman" w:hAnsi="Times New Roman" w:cs="Times New Roman"/>
          <w:b w:val="0"/>
          <w:sz w:val="24"/>
          <w:szCs w:val="24"/>
        </w:rPr>
        <w:t>20</w:t>
      </w:r>
      <w:r w:rsidRPr="00D07BA4" w:rsidR="008333F5">
        <w:rPr>
          <w:rStyle w:val="Antrat1Diagrama"/>
          <w:rFonts w:ascii="Times New Roman" w:hAnsi="Times New Roman" w:cs="Times New Roman"/>
          <w:b w:val="0"/>
          <w:sz w:val="24"/>
          <w:szCs w:val="24"/>
        </w:rPr>
        <w:t>2</w:t>
      </w:r>
      <w:r w:rsidRPr="00D07BA4" w:rsidR="007140CD">
        <w:rPr>
          <w:rStyle w:val="Antrat1Diagrama"/>
          <w:rFonts w:ascii="Times New Roman" w:hAnsi="Times New Roman" w:cs="Times New Roman"/>
          <w:b w:val="0"/>
          <w:sz w:val="24"/>
          <w:szCs w:val="24"/>
        </w:rPr>
        <w:t>1</w:t>
      </w:r>
      <w:r w:rsidRPr="00D07BA4" w:rsidR="000E0DD0">
        <w:rPr>
          <w:rStyle w:val="Antrat1Diagrama"/>
          <w:rFonts w:ascii="Times New Roman" w:hAnsi="Times New Roman" w:cs="Times New Roman"/>
          <w:b w:val="0"/>
          <w:sz w:val="24"/>
          <w:szCs w:val="24"/>
        </w:rPr>
        <w:t xml:space="preserve"> m. </w:t>
      </w:r>
      <w:r w:rsidRPr="00D07BA4" w:rsidR="007140CD">
        <w:rPr>
          <w:rStyle w:val="Antrat1Diagrama"/>
          <w:rFonts w:ascii="Times New Roman" w:hAnsi="Times New Roman" w:cs="Times New Roman"/>
          <w:b w:val="0"/>
          <w:sz w:val="24"/>
          <w:szCs w:val="24"/>
        </w:rPr>
        <w:t xml:space="preserve">    </w:t>
      </w:r>
      <w:r w:rsidRPr="00D07BA4" w:rsidR="005B11AB">
        <w:rPr>
          <w:rStyle w:val="Antrat1Diagrama"/>
          <w:rFonts w:ascii="Times New Roman" w:hAnsi="Times New Roman" w:cs="Times New Roman"/>
          <w:b w:val="0"/>
          <w:sz w:val="24"/>
          <w:szCs w:val="24"/>
        </w:rPr>
        <w:t xml:space="preserve">             </w:t>
      </w:r>
      <w:r w:rsidRPr="00D07BA4" w:rsidR="00A55983">
        <w:rPr>
          <w:rStyle w:val="Antrat1Diagrama"/>
          <w:rFonts w:ascii="Times New Roman" w:hAnsi="Times New Roman" w:cs="Times New Roman"/>
          <w:b w:val="0"/>
          <w:sz w:val="24"/>
          <w:szCs w:val="24"/>
        </w:rPr>
        <w:t xml:space="preserve"> </w:t>
      </w:r>
      <w:r w:rsidRPr="00D07BA4" w:rsidR="000E0DD0">
        <w:rPr>
          <w:rStyle w:val="Antrat1Diagrama"/>
          <w:rFonts w:ascii="Times New Roman" w:hAnsi="Times New Roman" w:cs="Times New Roman"/>
          <w:b w:val="0"/>
          <w:sz w:val="24"/>
          <w:szCs w:val="24"/>
        </w:rPr>
        <w:t>d.</w:t>
      </w:r>
    </w:p>
    <w:p w:rsidRPr="00D07BA4" w:rsidR="00F6746B" w:rsidP="00B90B62" w:rsidRDefault="00F6746B" w14:paraId="1EF9143B" w14:textId="7106F97B">
      <w:pPr>
        <w:ind w:left="5040" w:firstLine="720"/>
        <w:rPr>
          <w:rStyle w:val="Antrat1Diagrama"/>
          <w:rFonts w:ascii="Times New Roman" w:hAnsi="Times New Roman" w:cs="Times New Roman"/>
          <w:b w:val="0"/>
          <w:sz w:val="24"/>
          <w:szCs w:val="24"/>
        </w:rPr>
      </w:pPr>
      <w:r w:rsidRPr="00D07BA4">
        <w:rPr>
          <w:rStyle w:val="Antrat1Diagrama"/>
          <w:rFonts w:ascii="Times New Roman" w:hAnsi="Times New Roman" w:cs="Times New Roman"/>
          <w:b w:val="0"/>
          <w:sz w:val="24"/>
          <w:szCs w:val="24"/>
        </w:rPr>
        <w:t>sprendimu Nr.</w:t>
      </w:r>
      <w:r w:rsidRPr="00D07BA4" w:rsidR="00A54480">
        <w:rPr>
          <w:rStyle w:val="Antrat1Diagrama"/>
          <w:rFonts w:ascii="Times New Roman" w:hAnsi="Times New Roman" w:cs="Times New Roman"/>
          <w:b w:val="0"/>
          <w:sz w:val="24"/>
          <w:szCs w:val="24"/>
        </w:rPr>
        <w:t xml:space="preserve"> 5TS-</w:t>
      </w:r>
    </w:p>
    <w:p w:rsidRPr="00D07BA4" w:rsidR="000E0DD0" w:rsidP="00771CB5" w:rsidRDefault="000E0DD0" w14:paraId="1EF9143C" w14:textId="6457C225">
      <w:pPr>
        <w:jc w:val="center"/>
        <w:rPr>
          <w:rStyle w:val="Antrat1Diagrama"/>
          <w:rFonts w:ascii="Times New Roman" w:hAnsi="Times New Roman" w:cs="Times New Roman"/>
          <w:sz w:val="26"/>
          <w:szCs w:val="26"/>
        </w:rPr>
      </w:pPr>
    </w:p>
    <w:p w:rsidRPr="00D07BA4" w:rsidR="00225343" w:rsidP="00771CB5" w:rsidRDefault="00225343" w14:paraId="15BFEC65" w14:textId="7EDCA831">
      <w:pPr>
        <w:jc w:val="center"/>
        <w:rPr>
          <w:rStyle w:val="Antrat1Diagrama"/>
          <w:rFonts w:ascii="Times New Roman" w:hAnsi="Times New Roman" w:cs="Times New Roman"/>
          <w:sz w:val="26"/>
          <w:szCs w:val="26"/>
        </w:rPr>
      </w:pPr>
    </w:p>
    <w:p w:rsidRPr="00D07BA4" w:rsidR="00225343" w:rsidP="00771CB5" w:rsidRDefault="00225343" w14:paraId="722D6745" w14:textId="52DFAB7D">
      <w:pPr>
        <w:jc w:val="center"/>
        <w:rPr>
          <w:rStyle w:val="Antrat1Diagrama"/>
          <w:rFonts w:ascii="Times New Roman" w:hAnsi="Times New Roman" w:cs="Times New Roman"/>
          <w:sz w:val="26"/>
          <w:szCs w:val="26"/>
        </w:rPr>
      </w:pPr>
    </w:p>
    <w:p w:rsidRPr="00D07BA4" w:rsidR="00225343" w:rsidP="00771CB5" w:rsidRDefault="00225343" w14:paraId="69C2CA20" w14:textId="70D12728">
      <w:pPr>
        <w:jc w:val="center"/>
        <w:rPr>
          <w:rStyle w:val="Antrat1Diagrama"/>
          <w:rFonts w:ascii="Times New Roman" w:hAnsi="Times New Roman" w:cs="Times New Roman"/>
          <w:sz w:val="26"/>
          <w:szCs w:val="26"/>
        </w:rPr>
      </w:pPr>
    </w:p>
    <w:p w:rsidRPr="00D07BA4" w:rsidR="00225343" w:rsidP="00771CB5" w:rsidRDefault="00225343" w14:paraId="22D81B33" w14:textId="7A1B9E4B">
      <w:pPr>
        <w:jc w:val="center"/>
        <w:rPr>
          <w:rStyle w:val="Antrat1Diagrama"/>
          <w:rFonts w:ascii="Times New Roman" w:hAnsi="Times New Roman" w:cs="Times New Roman"/>
          <w:sz w:val="26"/>
          <w:szCs w:val="26"/>
        </w:rPr>
      </w:pPr>
    </w:p>
    <w:p w:rsidRPr="00D07BA4" w:rsidR="00225343" w:rsidP="00771CB5" w:rsidRDefault="00225343" w14:paraId="1094ADB7" w14:textId="32D912BC">
      <w:pPr>
        <w:jc w:val="center"/>
        <w:rPr>
          <w:rStyle w:val="Antrat1Diagrama"/>
          <w:rFonts w:ascii="Times New Roman" w:hAnsi="Times New Roman" w:cs="Times New Roman"/>
          <w:sz w:val="26"/>
          <w:szCs w:val="26"/>
        </w:rPr>
      </w:pPr>
    </w:p>
    <w:p w:rsidRPr="00D07BA4" w:rsidR="00225343" w:rsidP="00771CB5" w:rsidRDefault="00225343" w14:paraId="4CB07430" w14:textId="77777777">
      <w:pPr>
        <w:jc w:val="center"/>
        <w:rPr>
          <w:rStyle w:val="Antrat1Diagrama"/>
          <w:rFonts w:ascii="Times New Roman" w:hAnsi="Times New Roman" w:cs="Times New Roman"/>
          <w:sz w:val="26"/>
          <w:szCs w:val="26"/>
        </w:rPr>
      </w:pPr>
    </w:p>
    <w:p w:rsidRPr="00D07BA4" w:rsidR="00225343" w:rsidP="00771CB5" w:rsidRDefault="00225343" w14:paraId="0647BE92" w14:textId="09668ED4">
      <w:pPr>
        <w:jc w:val="center"/>
        <w:rPr>
          <w:rStyle w:val="Antrat1Diagrama"/>
          <w:rFonts w:ascii="Times New Roman" w:hAnsi="Times New Roman" w:cs="Times New Roman"/>
          <w:sz w:val="26"/>
          <w:szCs w:val="26"/>
        </w:rPr>
      </w:pPr>
    </w:p>
    <w:p w:rsidRPr="00D07BA4" w:rsidR="00225343" w:rsidP="00771CB5" w:rsidRDefault="00225343" w14:paraId="3E821FCD" w14:textId="210ACB93">
      <w:pPr>
        <w:jc w:val="center"/>
        <w:rPr>
          <w:rStyle w:val="Antrat1Diagrama"/>
          <w:rFonts w:ascii="Times New Roman" w:hAnsi="Times New Roman" w:cs="Times New Roman"/>
          <w:sz w:val="26"/>
          <w:szCs w:val="26"/>
        </w:rPr>
      </w:pPr>
    </w:p>
    <w:p w:rsidRPr="00D07BA4" w:rsidR="00225343" w:rsidP="00771CB5" w:rsidRDefault="00225343" w14:paraId="3630808C" w14:textId="7DC052E6">
      <w:pPr>
        <w:jc w:val="center"/>
        <w:rPr>
          <w:rStyle w:val="Antrat1Diagrama"/>
          <w:rFonts w:ascii="Times New Roman" w:hAnsi="Times New Roman" w:cs="Times New Roman"/>
          <w:sz w:val="26"/>
          <w:szCs w:val="26"/>
        </w:rPr>
      </w:pPr>
    </w:p>
    <w:p w:rsidRPr="00D07BA4" w:rsidR="00225343" w:rsidP="00771CB5" w:rsidRDefault="00225343" w14:paraId="56392BCD" w14:textId="77777777">
      <w:pPr>
        <w:jc w:val="center"/>
        <w:rPr>
          <w:rStyle w:val="Antrat1Diagrama"/>
          <w:rFonts w:ascii="Times New Roman" w:hAnsi="Times New Roman" w:cs="Times New Roman"/>
          <w:sz w:val="26"/>
          <w:szCs w:val="26"/>
        </w:rPr>
      </w:pPr>
    </w:p>
    <w:p w:rsidRPr="00D07BA4" w:rsidR="00F6746B" w:rsidP="00771CB5" w:rsidRDefault="00F6746B" w14:paraId="1EF9143D" w14:textId="77777777">
      <w:pPr>
        <w:jc w:val="center"/>
        <w:rPr>
          <w:rStyle w:val="Antrat1Diagrama"/>
          <w:rFonts w:ascii="Times New Roman" w:hAnsi="Times New Roman" w:cs="Times New Roman"/>
          <w:sz w:val="26"/>
          <w:szCs w:val="26"/>
        </w:rPr>
      </w:pPr>
    </w:p>
    <w:p w:rsidRPr="00D07BA4" w:rsidR="00EA27F3" w:rsidP="00771CB5" w:rsidRDefault="00771CB5" w14:paraId="1EF9143E" w14:textId="486EB4E8">
      <w:pPr>
        <w:jc w:val="center"/>
        <w:rPr>
          <w:sz w:val="26"/>
          <w:szCs w:val="26"/>
        </w:rPr>
      </w:pPr>
      <w:r w:rsidRPr="00D07BA4">
        <w:rPr>
          <w:rStyle w:val="Antrat1Diagrama"/>
          <w:rFonts w:ascii="Times New Roman" w:hAnsi="Times New Roman" w:cs="Times New Roman"/>
          <w:sz w:val="28"/>
          <w:szCs w:val="28"/>
        </w:rPr>
        <w:t xml:space="preserve">LAZDIJŲ RAJONO SAVIVALDYBĖS </w:t>
      </w:r>
      <w:r w:rsidRPr="00D07BA4" w:rsidR="00F21562">
        <w:rPr>
          <w:rStyle w:val="Antrat1Diagrama"/>
          <w:rFonts w:ascii="Times New Roman" w:hAnsi="Times New Roman" w:cs="Times New Roman"/>
          <w:sz w:val="28"/>
          <w:szCs w:val="28"/>
        </w:rPr>
        <w:t>ADMINISTRACIJOS</w:t>
      </w:r>
      <w:r w:rsidRPr="00D07BA4" w:rsidR="00F21562">
        <w:rPr>
          <w:rStyle w:val="Antrat1Diagrama"/>
          <w:rFonts w:ascii="Times New Roman" w:hAnsi="Times New Roman" w:cs="Times New Roman"/>
          <w:sz w:val="28"/>
          <w:szCs w:val="28"/>
        </w:rPr>
        <w:br/>
      </w:r>
      <w:r w:rsidRPr="00D07BA4" w:rsidR="00F21562">
        <w:rPr>
          <w:rStyle w:val="Antrat1Diagrama"/>
          <w:rFonts w:ascii="Times New Roman" w:hAnsi="Times New Roman" w:cs="Times New Roman"/>
          <w:sz w:val="28"/>
          <w:szCs w:val="28"/>
        </w:rPr>
        <w:t>DIREKTORIAUS</w:t>
      </w:r>
      <w:r w:rsidRPr="00D07BA4" w:rsidR="0096206D">
        <w:rPr>
          <w:rStyle w:val="Antrat1Diagrama"/>
          <w:rFonts w:ascii="Times New Roman" w:hAnsi="Times New Roman" w:cs="Times New Roman"/>
          <w:sz w:val="28"/>
          <w:szCs w:val="28"/>
        </w:rPr>
        <w:t xml:space="preserve"> IR ADMINISTRACIJOS </w:t>
      </w:r>
      <w:r w:rsidRPr="00D07BA4" w:rsidR="00F21562">
        <w:rPr>
          <w:rStyle w:val="Antrat1Diagrama"/>
          <w:rFonts w:ascii="Times New Roman" w:hAnsi="Times New Roman" w:cs="Times New Roman"/>
          <w:sz w:val="28"/>
          <w:szCs w:val="28"/>
        </w:rPr>
        <w:t>20</w:t>
      </w:r>
      <w:r w:rsidRPr="00D07BA4" w:rsidR="007140CD">
        <w:rPr>
          <w:rStyle w:val="Antrat1Diagrama"/>
          <w:rFonts w:ascii="Times New Roman" w:hAnsi="Times New Roman" w:cs="Times New Roman"/>
          <w:sz w:val="28"/>
          <w:szCs w:val="28"/>
        </w:rPr>
        <w:t>20</w:t>
      </w:r>
      <w:r w:rsidRPr="00D07BA4" w:rsidR="00503B73">
        <w:rPr>
          <w:rStyle w:val="Antrat1Diagrama"/>
          <w:rFonts w:ascii="Times New Roman" w:hAnsi="Times New Roman" w:cs="Times New Roman"/>
          <w:sz w:val="28"/>
          <w:szCs w:val="28"/>
        </w:rPr>
        <w:t xml:space="preserve"> METŲ</w:t>
      </w:r>
      <w:r w:rsidRPr="00D07BA4">
        <w:rPr>
          <w:rStyle w:val="Antrat1Diagrama"/>
          <w:rFonts w:ascii="Times New Roman" w:hAnsi="Times New Roman" w:cs="Times New Roman"/>
          <w:sz w:val="28"/>
          <w:szCs w:val="28"/>
        </w:rPr>
        <w:t xml:space="preserve"> VEIKLOS ATASKAITA</w:t>
      </w:r>
      <w:r w:rsidRPr="00D07BA4">
        <w:rPr>
          <w:rStyle w:val="Antrat1Diagrama"/>
          <w:rFonts w:ascii="Times New Roman" w:hAnsi="Times New Roman" w:cs="Times New Roman"/>
          <w:sz w:val="26"/>
          <w:szCs w:val="26"/>
        </w:rPr>
        <w:br/>
      </w:r>
      <w:r w:rsidRPr="00D07BA4">
        <w:rPr>
          <w:sz w:val="26"/>
          <w:szCs w:val="26"/>
        </w:rPr>
        <w:t> </w:t>
      </w:r>
    </w:p>
    <w:p w:rsidRPr="00D07BA4" w:rsidR="00225343" w:rsidP="00771CB5" w:rsidRDefault="00225343" w14:paraId="1EF9143F" w14:textId="70AF3725">
      <w:pPr>
        <w:jc w:val="center"/>
        <w:rPr>
          <w:sz w:val="26"/>
          <w:szCs w:val="26"/>
        </w:rPr>
      </w:pPr>
      <w:r w:rsidRPr="00D07BA4">
        <w:rPr>
          <w:sz w:val="26"/>
          <w:szCs w:val="26"/>
        </w:rPr>
        <w:br w:type="page"/>
      </w:r>
    </w:p>
    <w:p w:rsidRPr="00D07BA4" w:rsidR="00CE72AC" w:rsidP="00225343" w:rsidRDefault="00CE72AC" w14:paraId="0CE381ED" w14:textId="77777777">
      <w:pPr>
        <w:spacing w:line="360" w:lineRule="auto"/>
        <w:jc w:val="center"/>
        <w:rPr>
          <w:sz w:val="26"/>
          <w:szCs w:val="26"/>
        </w:rPr>
      </w:pPr>
    </w:p>
    <w:p w:rsidRPr="00D07BA4" w:rsidR="00EA27F3" w:rsidP="00225343" w:rsidRDefault="00CE72AC" w14:paraId="1EF91440" w14:textId="77777777">
      <w:pPr>
        <w:spacing w:line="360" w:lineRule="auto"/>
        <w:jc w:val="center"/>
        <w:rPr>
          <w:b/>
        </w:rPr>
      </w:pPr>
      <w:r w:rsidRPr="00D07BA4">
        <w:rPr>
          <w:b/>
        </w:rPr>
        <w:t>TURINYS</w:t>
      </w:r>
    </w:p>
    <w:p w:rsidRPr="00D07BA4" w:rsidR="00CE72AC" w:rsidP="00225343" w:rsidRDefault="00CE72AC" w14:paraId="1EF91441" w14:textId="77777777">
      <w:pPr>
        <w:spacing w:line="360" w:lineRule="auto"/>
        <w:jc w:val="center"/>
        <w:rPr>
          <w:sz w:val="26"/>
          <w:szCs w:val="26"/>
        </w:rPr>
      </w:pPr>
    </w:p>
    <w:p w:rsidRPr="00D07BA4" w:rsidR="001F3362" w:rsidP="00225343" w:rsidRDefault="00026B14" w14:paraId="03CD8BB1" w14:textId="0CF5473E">
      <w:pPr>
        <w:spacing w:line="360" w:lineRule="auto"/>
      </w:pPr>
      <w:r w:rsidRPr="00D07BA4">
        <w:t xml:space="preserve">I. </w:t>
      </w:r>
      <w:r w:rsidRPr="00D07BA4" w:rsidR="001F3362">
        <w:t>Į</w:t>
      </w:r>
      <w:r w:rsidRPr="00D07BA4" w:rsidR="00977FB3">
        <w:t>VADAS</w:t>
      </w:r>
      <w:r w:rsidR="00E30E90">
        <w:t xml:space="preserve"> </w:t>
      </w:r>
      <w:r w:rsidRPr="00D07BA4" w:rsidR="001F3362">
        <w:t>....................................................................................................................</w:t>
      </w:r>
      <w:r w:rsidRPr="00D07BA4" w:rsidR="0018332B">
        <w:t>.........</w:t>
      </w:r>
      <w:r w:rsidRPr="00D07BA4" w:rsidR="001F3362">
        <w:t>.....</w:t>
      </w:r>
      <w:r w:rsidRPr="00D07BA4" w:rsidR="00FA1B26">
        <w:t>.</w:t>
      </w:r>
      <w:r w:rsidRPr="00D07BA4" w:rsidR="001F3362">
        <w:t>....3</w:t>
      </w:r>
    </w:p>
    <w:p w:rsidRPr="00D07BA4" w:rsidR="00026B14" w:rsidP="00225343" w:rsidRDefault="001F3362" w14:paraId="1EF91442" w14:textId="2642D7DC">
      <w:pPr>
        <w:spacing w:line="360" w:lineRule="auto"/>
      </w:pPr>
      <w:r w:rsidRPr="00D07BA4">
        <w:t xml:space="preserve">II. </w:t>
      </w:r>
      <w:r w:rsidRPr="00D07BA4" w:rsidR="00026B14">
        <w:t>PERSONALO ADMINISTRAVIMAS ................................................</w:t>
      </w:r>
      <w:r w:rsidRPr="00D07BA4" w:rsidR="004B10DE">
        <w:t>.......................</w:t>
      </w:r>
      <w:r w:rsidRPr="00D07BA4" w:rsidR="0018332B">
        <w:t>.......</w:t>
      </w:r>
      <w:r w:rsidRPr="00D07BA4" w:rsidR="004B10DE">
        <w:t>......</w:t>
      </w:r>
      <w:r w:rsidRPr="00D07BA4" w:rsidR="00FA1B26">
        <w:t>.</w:t>
      </w:r>
      <w:r w:rsidRPr="00D07BA4" w:rsidR="004B10DE">
        <w:t>.3</w:t>
      </w:r>
    </w:p>
    <w:p w:rsidRPr="00D07BA4" w:rsidR="00026B14" w:rsidP="00225343" w:rsidRDefault="00026B14" w14:paraId="1EF91443" w14:textId="761F2099">
      <w:pPr>
        <w:spacing w:line="360" w:lineRule="auto"/>
      </w:pPr>
      <w:r w:rsidRPr="00D07BA4">
        <w:t>II</w:t>
      </w:r>
      <w:r w:rsidRPr="00D07BA4" w:rsidR="00A733FF">
        <w:t>I</w:t>
      </w:r>
      <w:r w:rsidRPr="00D07BA4">
        <w:t>. TEISINĖ VEIKLA .............................................................................................</w:t>
      </w:r>
      <w:r w:rsidRPr="00D07BA4" w:rsidR="004B10DE">
        <w:t>.........</w:t>
      </w:r>
      <w:r w:rsidRPr="00D07BA4" w:rsidR="0018332B">
        <w:t>.......</w:t>
      </w:r>
      <w:r w:rsidRPr="00D07BA4" w:rsidR="004B10DE">
        <w:t>....</w:t>
      </w:r>
      <w:r w:rsidRPr="00D07BA4" w:rsidR="00FA1B26">
        <w:t>.</w:t>
      </w:r>
      <w:r w:rsidRPr="00D07BA4" w:rsidR="004B10DE">
        <w:t>.</w:t>
      </w:r>
      <w:r w:rsidRPr="00D07BA4" w:rsidR="000F2B10">
        <w:t>.</w:t>
      </w:r>
      <w:r w:rsidRPr="00D07BA4" w:rsidR="0074472B">
        <w:t>5</w:t>
      </w:r>
    </w:p>
    <w:p w:rsidRPr="00D07BA4" w:rsidR="00026B14" w:rsidP="00225343" w:rsidRDefault="00A733FF" w14:paraId="1EF91444" w14:textId="5F2FE75C">
      <w:pPr>
        <w:spacing w:line="360" w:lineRule="auto"/>
      </w:pPr>
      <w:r w:rsidRPr="00D07BA4">
        <w:t>IV</w:t>
      </w:r>
      <w:r w:rsidRPr="00D07BA4" w:rsidR="00026B14">
        <w:t>. VIEŠIEJI PIRKIMAI .........................................................................</w:t>
      </w:r>
      <w:r w:rsidRPr="00D07BA4" w:rsidR="004B10DE">
        <w:t>......................</w:t>
      </w:r>
      <w:r w:rsidRPr="00D07BA4" w:rsidR="00FA1B26">
        <w:t>.</w:t>
      </w:r>
      <w:r w:rsidRPr="00D07BA4" w:rsidR="004B10DE">
        <w:t>..</w:t>
      </w:r>
      <w:r w:rsidRPr="00D07BA4" w:rsidR="0018332B">
        <w:t>.......</w:t>
      </w:r>
      <w:r w:rsidRPr="00D07BA4" w:rsidR="004B10DE">
        <w:t>.......</w:t>
      </w:r>
      <w:r w:rsidR="00981D91">
        <w:t>5</w:t>
      </w:r>
    </w:p>
    <w:p w:rsidRPr="00D07BA4" w:rsidR="00026B14" w:rsidP="00225343" w:rsidRDefault="00026B14" w14:paraId="1EF91445" w14:textId="04CC7128">
      <w:pPr>
        <w:spacing w:line="360" w:lineRule="auto"/>
      </w:pPr>
      <w:r w:rsidRPr="00D07BA4">
        <w:t>V. VIDAUS KONTROLĖ</w:t>
      </w:r>
      <w:r w:rsidRPr="00E30E90">
        <w:rPr>
          <w:sz w:val="28"/>
          <w:szCs w:val="28"/>
        </w:rPr>
        <w:t xml:space="preserve"> </w:t>
      </w:r>
      <w:r w:rsidRPr="00D07BA4">
        <w:t>......................................................................</w:t>
      </w:r>
      <w:r w:rsidRPr="00D07BA4" w:rsidR="009557AD">
        <w:t>...................</w:t>
      </w:r>
      <w:r w:rsidRPr="00D07BA4" w:rsidR="00515970">
        <w:t>......</w:t>
      </w:r>
      <w:r w:rsidRPr="00D07BA4" w:rsidR="004B10DE">
        <w:t>..</w:t>
      </w:r>
      <w:r w:rsidRPr="00D07BA4" w:rsidR="0018332B">
        <w:t>.......</w:t>
      </w:r>
      <w:r w:rsidRPr="00D07BA4" w:rsidR="00515970">
        <w:t>......</w:t>
      </w:r>
      <w:r w:rsidRPr="00D07BA4" w:rsidR="007D66D7">
        <w:t>7</w:t>
      </w:r>
    </w:p>
    <w:p w:rsidRPr="00D07BA4" w:rsidR="00026B14" w:rsidP="00225343" w:rsidRDefault="00026B14" w14:paraId="1EF91448" w14:textId="53D5B59D">
      <w:pPr>
        <w:spacing w:line="360" w:lineRule="auto"/>
      </w:pPr>
      <w:r w:rsidRPr="00D07BA4">
        <w:t>VI. FINANSAI</w:t>
      </w:r>
      <w:r w:rsidR="00E30E90">
        <w:t xml:space="preserve"> </w:t>
      </w:r>
      <w:r w:rsidRPr="00D07BA4">
        <w:t>....................................................................................</w:t>
      </w:r>
      <w:r w:rsidRPr="00D07BA4" w:rsidR="004B10DE">
        <w:t>...............................</w:t>
      </w:r>
      <w:r w:rsidRPr="00D07BA4" w:rsidR="0018332B">
        <w:t>.........</w:t>
      </w:r>
      <w:r w:rsidRPr="00D07BA4" w:rsidR="004B10DE">
        <w:t>.</w:t>
      </w:r>
      <w:r w:rsidRPr="00D07BA4">
        <w:t>.1</w:t>
      </w:r>
      <w:r w:rsidR="00981D91">
        <w:t>0</w:t>
      </w:r>
    </w:p>
    <w:p w:rsidRPr="00D07BA4" w:rsidR="00026B14" w:rsidP="00225343" w:rsidRDefault="00932EC9" w14:paraId="1EF91449" w14:textId="7454D00C">
      <w:pPr>
        <w:spacing w:line="360" w:lineRule="auto"/>
      </w:pPr>
      <w:r w:rsidRPr="00D07BA4">
        <w:t>VII</w:t>
      </w:r>
      <w:r w:rsidRPr="00D07BA4" w:rsidR="00026B14">
        <w:t>. INVESTICINIAI PROJEKTAI .....................................................</w:t>
      </w:r>
      <w:r w:rsidRPr="00D07BA4" w:rsidR="009557AD">
        <w:t>........................</w:t>
      </w:r>
      <w:r w:rsidRPr="00D07BA4" w:rsidR="004B10DE">
        <w:t>..</w:t>
      </w:r>
      <w:r w:rsidRPr="00D07BA4" w:rsidR="0018332B">
        <w:t>.....</w:t>
      </w:r>
      <w:r w:rsidRPr="00D07BA4" w:rsidR="004B10DE">
        <w:t>..</w:t>
      </w:r>
      <w:r w:rsidRPr="00D07BA4" w:rsidR="009557AD">
        <w:t>.......</w:t>
      </w:r>
      <w:r w:rsidRPr="00D07BA4" w:rsidR="007D66D7">
        <w:t>18</w:t>
      </w:r>
    </w:p>
    <w:p w:rsidRPr="00D07BA4" w:rsidR="00026B14" w:rsidP="00225343" w:rsidRDefault="00932EC9" w14:paraId="1EF9144A" w14:textId="049DE2B2">
      <w:pPr>
        <w:spacing w:line="360" w:lineRule="auto"/>
      </w:pPr>
      <w:r w:rsidRPr="00D07BA4">
        <w:t>VIII</w:t>
      </w:r>
      <w:r w:rsidRPr="00D07BA4" w:rsidR="00026B14">
        <w:t>. TURT</w:t>
      </w:r>
      <w:r w:rsidRPr="00D07BA4">
        <w:t>O VALDYMAS</w:t>
      </w:r>
      <w:r w:rsidRPr="00E30E90" w:rsidR="00026B14">
        <w:rPr>
          <w:sz w:val="30"/>
          <w:szCs w:val="30"/>
        </w:rPr>
        <w:t xml:space="preserve"> </w:t>
      </w:r>
      <w:r w:rsidRPr="00D07BA4" w:rsidR="00026B14">
        <w:t>.........................................................................................</w:t>
      </w:r>
      <w:r w:rsidRPr="00D07BA4" w:rsidR="0018332B">
        <w:t>............</w:t>
      </w:r>
      <w:r w:rsidRPr="00D07BA4" w:rsidR="00026B14">
        <w:t>.</w:t>
      </w:r>
      <w:r w:rsidRPr="00D07BA4" w:rsidR="004B10DE">
        <w:t>..</w:t>
      </w:r>
      <w:r w:rsidRPr="00D07BA4" w:rsidR="00026B14">
        <w:t>.</w:t>
      </w:r>
      <w:r w:rsidRPr="00D07BA4" w:rsidR="009557AD">
        <w:t>2</w:t>
      </w:r>
      <w:r w:rsidR="00981D91">
        <w:t>3</w:t>
      </w:r>
    </w:p>
    <w:p w:rsidRPr="00D07BA4" w:rsidR="00932EC9" w:rsidP="00225343" w:rsidRDefault="00932EC9" w14:paraId="3BCCFF42" w14:textId="7DF7295A">
      <w:pPr>
        <w:spacing w:line="360" w:lineRule="auto"/>
      </w:pPr>
      <w:r w:rsidRPr="00D07BA4">
        <w:t xml:space="preserve">IX. PARAMA VERSLUI </w:t>
      </w:r>
      <w:r w:rsidRPr="00A440A8" w:rsidR="00A440A8">
        <w:t>IR NEVYRIAUSYBINĖMS ORGANIZACIJOMS</w:t>
      </w:r>
      <w:r w:rsidRPr="00A440A8" w:rsidR="00A440A8">
        <w:rPr>
          <w:sz w:val="16"/>
          <w:szCs w:val="16"/>
        </w:rPr>
        <w:t xml:space="preserve"> </w:t>
      </w:r>
      <w:r w:rsidRPr="00D07BA4">
        <w:t>.</w:t>
      </w:r>
      <w:r w:rsidRPr="00D07BA4" w:rsidR="0018332B">
        <w:t>.........</w:t>
      </w:r>
      <w:r w:rsidR="00A440A8">
        <w:t>......</w:t>
      </w:r>
      <w:r w:rsidRPr="00D07BA4" w:rsidR="0018332B">
        <w:t>........</w:t>
      </w:r>
      <w:r w:rsidRPr="00D07BA4">
        <w:t>..</w:t>
      </w:r>
      <w:r w:rsidR="00981D91">
        <w:t>.45</w:t>
      </w:r>
    </w:p>
    <w:p w:rsidRPr="00D07BA4" w:rsidR="00026B14" w:rsidP="00225343" w:rsidRDefault="00026B14" w14:paraId="1EF9144B" w14:textId="22CCF47B">
      <w:pPr>
        <w:spacing w:line="360" w:lineRule="auto"/>
      </w:pPr>
      <w:r w:rsidRPr="00D07BA4">
        <w:t xml:space="preserve">X. TERITORIJŲ PLANAVIMAS,  </w:t>
      </w:r>
      <w:r w:rsidRPr="00D07BA4" w:rsidR="009557AD">
        <w:t xml:space="preserve">STATYBA, </w:t>
      </w:r>
      <w:r w:rsidRPr="00D07BA4">
        <w:t>KULTŪROS VERTYBIŲ IR APLINKOS    APSAUGA</w:t>
      </w:r>
      <w:r w:rsidRPr="00E30E90">
        <w:rPr>
          <w:sz w:val="36"/>
          <w:szCs w:val="36"/>
        </w:rPr>
        <w:t xml:space="preserve"> </w:t>
      </w:r>
      <w:r w:rsidRPr="00D07BA4">
        <w:t>..............................................................................................</w:t>
      </w:r>
      <w:r w:rsidRPr="00D07BA4" w:rsidR="000F2B10">
        <w:t>.....................</w:t>
      </w:r>
      <w:r w:rsidRPr="00D07BA4" w:rsidR="004B10DE">
        <w:t>.</w:t>
      </w:r>
      <w:r w:rsidRPr="00D07BA4" w:rsidR="000F2B10">
        <w:t>.</w:t>
      </w:r>
      <w:r w:rsidRPr="00D07BA4" w:rsidR="0018332B">
        <w:t>......</w:t>
      </w:r>
      <w:r w:rsidRPr="00D07BA4" w:rsidR="000F2B10">
        <w:t>...</w:t>
      </w:r>
      <w:r w:rsidRPr="00D07BA4" w:rsidR="0018332B">
        <w:t>.</w:t>
      </w:r>
      <w:r w:rsidRPr="00D07BA4" w:rsidR="000F2B10">
        <w:t>.....</w:t>
      </w:r>
      <w:r w:rsidR="00981D91">
        <w:t>46</w:t>
      </w:r>
    </w:p>
    <w:p w:rsidRPr="00D07BA4" w:rsidR="00026B14" w:rsidP="00225343" w:rsidRDefault="00026B14" w14:paraId="1EF9144C" w14:textId="6C650F55">
      <w:pPr>
        <w:spacing w:line="360" w:lineRule="auto"/>
      </w:pPr>
      <w:r w:rsidRPr="00D07BA4">
        <w:t>XI. VIETINIS ŪKIS</w:t>
      </w:r>
      <w:r w:rsidRPr="00E30E90" w:rsidR="0018332B">
        <w:rPr>
          <w:sz w:val="30"/>
          <w:szCs w:val="30"/>
        </w:rPr>
        <w:t xml:space="preserve"> </w:t>
      </w:r>
      <w:r w:rsidRPr="00D07BA4">
        <w:t>.....</w:t>
      </w:r>
      <w:r w:rsidR="00E30E90">
        <w:t>.</w:t>
      </w:r>
      <w:r w:rsidRPr="00D07BA4">
        <w:t>........................................................................</w:t>
      </w:r>
      <w:r w:rsidRPr="00D07BA4" w:rsidR="00FA1B26">
        <w:t>......................</w:t>
      </w:r>
      <w:r w:rsidRPr="00D07BA4">
        <w:t>....</w:t>
      </w:r>
      <w:r w:rsidRPr="00D07BA4" w:rsidR="0018332B">
        <w:t>....</w:t>
      </w:r>
      <w:r w:rsidRPr="00D07BA4" w:rsidR="000F6D8B">
        <w:t>.</w:t>
      </w:r>
      <w:r w:rsidRPr="00D07BA4" w:rsidR="0018332B">
        <w:t>.....</w:t>
      </w:r>
      <w:r w:rsidRPr="00D07BA4">
        <w:t>...</w:t>
      </w:r>
      <w:r w:rsidRPr="00D07BA4" w:rsidR="009557AD">
        <w:t>.</w:t>
      </w:r>
      <w:r w:rsidR="00981D91">
        <w:t>49</w:t>
      </w:r>
    </w:p>
    <w:p w:rsidRPr="00D07BA4" w:rsidR="00026B14" w:rsidP="00225343" w:rsidRDefault="00A733FF" w14:paraId="1EF9144E" w14:textId="5647411D">
      <w:pPr>
        <w:spacing w:line="360" w:lineRule="auto"/>
      </w:pPr>
      <w:r w:rsidRPr="00D07BA4">
        <w:t>X</w:t>
      </w:r>
      <w:r w:rsidRPr="00D07BA4" w:rsidR="00254A97">
        <w:t>II</w:t>
      </w:r>
      <w:r w:rsidRPr="00D07BA4" w:rsidR="006F6EF9">
        <w:t>. ŽEMĖS ŪKIS</w:t>
      </w:r>
      <w:r w:rsidRPr="00E30E90" w:rsidR="006F6EF9">
        <w:rPr>
          <w:sz w:val="20"/>
          <w:szCs w:val="20"/>
        </w:rPr>
        <w:t xml:space="preserve"> </w:t>
      </w:r>
      <w:r w:rsidRPr="00D07BA4" w:rsidR="006F6EF9">
        <w:t>.....</w:t>
      </w:r>
      <w:r w:rsidRPr="00D07BA4" w:rsidR="00026B14">
        <w:t>...............................................</w:t>
      </w:r>
      <w:r w:rsidR="00E30E90">
        <w:t xml:space="preserve"> </w:t>
      </w:r>
      <w:r w:rsidRPr="00D07BA4" w:rsidR="00026B14">
        <w:t>............................</w:t>
      </w:r>
      <w:r w:rsidRPr="00D07BA4" w:rsidR="009557AD">
        <w:t>...............</w:t>
      </w:r>
      <w:r w:rsidRPr="00D07BA4" w:rsidR="004B10DE">
        <w:t>.........</w:t>
      </w:r>
      <w:r w:rsidRPr="00D07BA4" w:rsidR="000F6D8B">
        <w:t>.</w:t>
      </w:r>
      <w:r w:rsidRPr="00D07BA4" w:rsidR="004B10DE">
        <w:t>...</w:t>
      </w:r>
      <w:r w:rsidRPr="00D07BA4" w:rsidR="0018332B">
        <w:t>.......</w:t>
      </w:r>
      <w:r w:rsidRPr="00D07BA4" w:rsidR="004B10DE">
        <w:t>.....</w:t>
      </w:r>
      <w:r w:rsidR="00981D91">
        <w:t>6</w:t>
      </w:r>
      <w:r w:rsidR="00482EE5">
        <w:t>1</w:t>
      </w:r>
    </w:p>
    <w:p w:rsidRPr="00D07BA4" w:rsidR="00026B14" w:rsidP="00225343" w:rsidRDefault="00A733FF" w14:paraId="1EF9144F" w14:textId="2C7DF819">
      <w:pPr>
        <w:spacing w:line="360" w:lineRule="auto"/>
      </w:pPr>
      <w:r w:rsidRPr="00D07BA4">
        <w:t>X</w:t>
      </w:r>
      <w:r w:rsidRPr="00D07BA4" w:rsidR="00254A97">
        <w:t>I</w:t>
      </w:r>
      <w:r w:rsidRPr="00D07BA4" w:rsidR="00932EC9">
        <w:t>II</w:t>
      </w:r>
      <w:r w:rsidRPr="00D07BA4" w:rsidR="00026B14">
        <w:t>. ŠVIETIMAS, KULTŪRA</w:t>
      </w:r>
      <w:r w:rsidRPr="00D07BA4" w:rsidR="00932EC9">
        <w:t>,</w:t>
      </w:r>
      <w:r w:rsidRPr="00D07BA4" w:rsidR="00026B14">
        <w:t xml:space="preserve"> SPORTAS </w:t>
      </w:r>
      <w:r w:rsidRPr="00D07BA4" w:rsidR="00932EC9">
        <w:t>IR TURIZMAS</w:t>
      </w:r>
      <w:r w:rsidRPr="00E30E90" w:rsidR="00932EC9">
        <w:rPr>
          <w:sz w:val="30"/>
          <w:szCs w:val="30"/>
        </w:rPr>
        <w:t xml:space="preserve"> </w:t>
      </w:r>
      <w:r w:rsidRPr="00D07BA4" w:rsidR="00026B14">
        <w:t>.................</w:t>
      </w:r>
      <w:r w:rsidRPr="00D07BA4" w:rsidR="004B10DE">
        <w:t>.....................</w:t>
      </w:r>
      <w:r w:rsidRPr="00D07BA4" w:rsidR="000F6D8B">
        <w:t>.</w:t>
      </w:r>
      <w:r w:rsidRPr="00D07BA4" w:rsidR="004B10DE">
        <w:t>.</w:t>
      </w:r>
      <w:r w:rsidR="00E30E90">
        <w:t>.</w:t>
      </w:r>
      <w:r w:rsidRPr="00D07BA4" w:rsidR="004B10DE">
        <w:t>...</w:t>
      </w:r>
      <w:r w:rsidRPr="00D07BA4" w:rsidR="0018332B">
        <w:t>.....</w:t>
      </w:r>
      <w:r w:rsidRPr="00D07BA4" w:rsidR="004B10DE">
        <w:t>.....</w:t>
      </w:r>
      <w:r w:rsidR="00981D91">
        <w:t>70</w:t>
      </w:r>
    </w:p>
    <w:p w:rsidRPr="00D07BA4" w:rsidR="00DB71F8" w:rsidP="00DB71F8" w:rsidRDefault="00DB71F8" w14:paraId="1A986646" w14:textId="77A3A621">
      <w:pPr>
        <w:spacing w:line="360" w:lineRule="auto"/>
      </w:pPr>
      <w:r w:rsidRPr="00D07BA4">
        <w:t>XIV. TARPINSTITUCINIS BENDRADARBIAVIMAS ....................................................</w:t>
      </w:r>
      <w:r w:rsidR="00E30E90">
        <w:t>.</w:t>
      </w:r>
      <w:r w:rsidRPr="00D07BA4">
        <w:t>........</w:t>
      </w:r>
      <w:r w:rsidR="00981D91">
        <w:t>83</w:t>
      </w:r>
    </w:p>
    <w:p w:rsidRPr="00D07BA4" w:rsidR="00026B14" w:rsidP="00225343" w:rsidRDefault="006F6EF9" w14:paraId="1EF91450" w14:textId="5C293207">
      <w:pPr>
        <w:spacing w:line="360" w:lineRule="auto"/>
      </w:pPr>
      <w:r w:rsidRPr="00D07BA4">
        <w:t>X</w:t>
      </w:r>
      <w:r w:rsidRPr="00D07BA4" w:rsidR="00026B14">
        <w:t>V. SOCIALIN</w:t>
      </w:r>
      <w:r w:rsidRPr="00D07BA4" w:rsidR="00932EC9">
        <w:t>Ė APSAUGA</w:t>
      </w:r>
      <w:r w:rsidRPr="00D07BA4" w:rsidR="00026B14">
        <w:t xml:space="preserve"> ...................................................................................</w:t>
      </w:r>
      <w:r w:rsidRPr="00D07BA4" w:rsidR="00254A97">
        <w:t>.</w:t>
      </w:r>
      <w:r w:rsidRPr="00D07BA4" w:rsidR="00026B14">
        <w:t>..</w:t>
      </w:r>
      <w:r w:rsidRPr="00D07BA4" w:rsidR="000F6D8B">
        <w:t>.</w:t>
      </w:r>
      <w:r w:rsidRPr="00D07BA4" w:rsidR="00026B14">
        <w:t>..</w:t>
      </w:r>
      <w:r w:rsidRPr="00D07BA4" w:rsidR="0018332B">
        <w:t>.</w:t>
      </w:r>
      <w:r w:rsidRPr="00D07BA4" w:rsidR="00DB71F8">
        <w:t>.</w:t>
      </w:r>
      <w:r w:rsidRPr="00D07BA4" w:rsidR="0018332B">
        <w:t>...</w:t>
      </w:r>
      <w:r w:rsidR="00E30E90">
        <w:t>.</w:t>
      </w:r>
      <w:r w:rsidRPr="00D07BA4" w:rsidR="0018332B">
        <w:t>..</w:t>
      </w:r>
      <w:r w:rsidRPr="00D07BA4" w:rsidR="00DB71F8">
        <w:t>.</w:t>
      </w:r>
      <w:r w:rsidRPr="00D07BA4" w:rsidR="0018332B">
        <w:t>.</w:t>
      </w:r>
      <w:r w:rsidRPr="00D07BA4" w:rsidR="00026B14">
        <w:t>...</w:t>
      </w:r>
      <w:r w:rsidRPr="00D07BA4" w:rsidR="004B10DE">
        <w:t>.</w:t>
      </w:r>
      <w:r w:rsidR="00981D91">
        <w:t>85</w:t>
      </w:r>
    </w:p>
    <w:p w:rsidRPr="00D07BA4" w:rsidR="00932EC9" w:rsidP="00225343" w:rsidRDefault="00932EC9" w14:paraId="3651C3A4" w14:textId="33712211">
      <w:pPr>
        <w:spacing w:line="360" w:lineRule="auto"/>
      </w:pPr>
      <w:r w:rsidRPr="00D07BA4">
        <w:t>XV</w:t>
      </w:r>
      <w:r w:rsidRPr="00D07BA4" w:rsidR="00DB71F8">
        <w:t>I</w:t>
      </w:r>
      <w:r w:rsidRPr="00D07BA4">
        <w:t>. SVEIKATOS APSAUGA</w:t>
      </w:r>
      <w:r w:rsidRPr="00E30E90">
        <w:rPr>
          <w:sz w:val="16"/>
          <w:szCs w:val="16"/>
        </w:rPr>
        <w:t xml:space="preserve"> </w:t>
      </w:r>
      <w:r w:rsidRPr="00D07BA4">
        <w:t>...............................................................................</w:t>
      </w:r>
      <w:r w:rsidRPr="00D07BA4" w:rsidR="0018332B">
        <w:t>........</w:t>
      </w:r>
      <w:r w:rsidRPr="00D07BA4" w:rsidR="000F6D8B">
        <w:t>.</w:t>
      </w:r>
      <w:r w:rsidRPr="00D07BA4" w:rsidR="00DB71F8">
        <w:t>.</w:t>
      </w:r>
      <w:r w:rsidRPr="00D07BA4" w:rsidR="0018332B">
        <w:t>..</w:t>
      </w:r>
      <w:r w:rsidRPr="00D07BA4">
        <w:t>.</w:t>
      </w:r>
      <w:r w:rsidR="00E30E90">
        <w:t>.</w:t>
      </w:r>
      <w:r w:rsidRPr="00D07BA4">
        <w:t>........</w:t>
      </w:r>
      <w:r w:rsidR="00E30E90">
        <w:t>98</w:t>
      </w:r>
    </w:p>
    <w:p w:rsidRPr="00D07BA4" w:rsidR="00026B14" w:rsidP="00225343" w:rsidRDefault="00026B14" w14:paraId="1EF91451" w14:textId="6D7EA0D9">
      <w:pPr>
        <w:spacing w:line="360" w:lineRule="auto"/>
      </w:pPr>
      <w:r w:rsidRPr="00D07BA4">
        <w:t>XV</w:t>
      </w:r>
      <w:r w:rsidRPr="00D07BA4" w:rsidR="00DB71F8">
        <w:t>I</w:t>
      </w:r>
      <w:r w:rsidRPr="00D07BA4" w:rsidR="006F6EF9">
        <w:t>I</w:t>
      </w:r>
      <w:r w:rsidRPr="00D07BA4">
        <w:t xml:space="preserve">. </w:t>
      </w:r>
      <w:r w:rsidRPr="00D07BA4" w:rsidR="006F6EF9">
        <w:t>JAUNIM</w:t>
      </w:r>
      <w:r w:rsidRPr="00D07BA4" w:rsidR="00F801B3">
        <w:t>O REIKALAI</w:t>
      </w:r>
      <w:r w:rsidRPr="00E30E90" w:rsidR="006F6EF9">
        <w:rPr>
          <w:sz w:val="20"/>
          <w:szCs w:val="20"/>
        </w:rPr>
        <w:t xml:space="preserve"> </w:t>
      </w:r>
      <w:r w:rsidRPr="00D07BA4" w:rsidR="00F801B3">
        <w:t>........................................................</w:t>
      </w:r>
      <w:r w:rsidRPr="00D07BA4" w:rsidR="006F6EF9">
        <w:t>......</w:t>
      </w:r>
      <w:r w:rsidRPr="00D07BA4">
        <w:t>....</w:t>
      </w:r>
      <w:r w:rsidRPr="00D07BA4" w:rsidR="009557AD">
        <w:t>.....................</w:t>
      </w:r>
      <w:r w:rsidRPr="00D07BA4" w:rsidR="0018332B">
        <w:t>.</w:t>
      </w:r>
      <w:r w:rsidRPr="00D07BA4" w:rsidR="000F6D8B">
        <w:t>.</w:t>
      </w:r>
      <w:r w:rsidRPr="00D07BA4" w:rsidR="009557AD">
        <w:t>...</w:t>
      </w:r>
      <w:r w:rsidRPr="00D07BA4" w:rsidR="00DB71F8">
        <w:t>.</w:t>
      </w:r>
      <w:r w:rsidRPr="00D07BA4" w:rsidR="0018332B">
        <w:t>.</w:t>
      </w:r>
      <w:r w:rsidRPr="00D07BA4" w:rsidR="00DB71F8">
        <w:t>.</w:t>
      </w:r>
      <w:r w:rsidRPr="00D07BA4" w:rsidR="0018332B">
        <w:t>...</w:t>
      </w:r>
      <w:r w:rsidRPr="00D07BA4" w:rsidR="009557AD">
        <w:t>....</w:t>
      </w:r>
      <w:r w:rsidR="00E30E90">
        <w:t>102</w:t>
      </w:r>
    </w:p>
    <w:p w:rsidRPr="00D07BA4" w:rsidR="00932EC9" w:rsidP="00225343" w:rsidRDefault="00932EC9" w14:paraId="24B674A1" w14:textId="1634B2C1">
      <w:pPr>
        <w:spacing w:line="360" w:lineRule="auto"/>
      </w:pPr>
      <w:r w:rsidRPr="00D07BA4">
        <w:t>XVI</w:t>
      </w:r>
      <w:r w:rsidRPr="00D07BA4" w:rsidR="00DB71F8">
        <w:t>I</w:t>
      </w:r>
      <w:r w:rsidRPr="00D07BA4">
        <w:t>I. INFORMACINĖS TECHNOLOGIJOS .......................................</w:t>
      </w:r>
      <w:r w:rsidRPr="00D07BA4" w:rsidR="0018332B">
        <w:t>......................</w:t>
      </w:r>
      <w:r w:rsidRPr="00D07BA4" w:rsidR="000F6D8B">
        <w:t>.</w:t>
      </w:r>
      <w:r w:rsidRPr="00D07BA4" w:rsidR="0018332B">
        <w:t>.</w:t>
      </w:r>
      <w:r w:rsidRPr="00D07BA4" w:rsidR="00DB71F8">
        <w:t>.</w:t>
      </w:r>
      <w:r w:rsidRPr="00D07BA4" w:rsidR="0018332B">
        <w:t>..........</w:t>
      </w:r>
      <w:r w:rsidRPr="00D07BA4">
        <w:t>.</w:t>
      </w:r>
      <w:r w:rsidR="00E30E90">
        <w:t>105</w:t>
      </w:r>
    </w:p>
    <w:p w:rsidRPr="00D07BA4" w:rsidR="00932EC9" w:rsidP="00225343" w:rsidRDefault="00932EC9" w14:paraId="366B2330" w14:textId="33AE9A59">
      <w:pPr>
        <w:spacing w:line="360" w:lineRule="auto"/>
      </w:pPr>
      <w:r w:rsidRPr="00D07BA4">
        <w:t>X</w:t>
      </w:r>
      <w:r w:rsidRPr="00D07BA4" w:rsidR="00DB71F8">
        <w:t>IX</w:t>
      </w:r>
      <w:r w:rsidRPr="00D07BA4">
        <w:t>. DOKUMENT</w:t>
      </w:r>
      <w:r w:rsidRPr="00D07BA4" w:rsidR="000F6D8B">
        <w:t>AI IR KALBA</w:t>
      </w:r>
      <w:r w:rsidR="00E30E90">
        <w:t xml:space="preserve"> </w:t>
      </w:r>
      <w:r w:rsidRPr="00D07BA4">
        <w:t>...........................................................</w:t>
      </w:r>
      <w:r w:rsidRPr="00D07BA4" w:rsidR="0018332B">
        <w:t>............</w:t>
      </w:r>
      <w:r w:rsidRPr="00D07BA4" w:rsidR="000F6D8B">
        <w:t>...</w:t>
      </w:r>
      <w:r w:rsidRPr="00D07BA4" w:rsidR="0018332B">
        <w:t>.....</w:t>
      </w:r>
      <w:r w:rsidRPr="00D07BA4" w:rsidR="000F6D8B">
        <w:t>.</w:t>
      </w:r>
      <w:r w:rsidRPr="00D07BA4" w:rsidR="0018332B">
        <w:t>.</w:t>
      </w:r>
      <w:r w:rsidRPr="00D07BA4" w:rsidR="00DB71F8">
        <w:t>.</w:t>
      </w:r>
      <w:r w:rsidRPr="00D07BA4" w:rsidR="0018332B">
        <w:t>....</w:t>
      </w:r>
      <w:r w:rsidRPr="00D07BA4" w:rsidR="00DB71F8">
        <w:t>..</w:t>
      </w:r>
      <w:r w:rsidRPr="00D07BA4" w:rsidR="0018332B">
        <w:t>.....</w:t>
      </w:r>
      <w:r w:rsidRPr="00D07BA4">
        <w:t>.</w:t>
      </w:r>
      <w:r w:rsidR="00E30E90">
        <w:t>106</w:t>
      </w:r>
    </w:p>
    <w:p w:rsidRPr="00D07BA4" w:rsidR="00026B14" w:rsidP="00225343" w:rsidRDefault="00026B14" w14:paraId="1EF91452" w14:textId="4F4F0D5E">
      <w:pPr>
        <w:spacing w:line="360" w:lineRule="auto"/>
      </w:pPr>
      <w:r w:rsidRPr="00D07BA4">
        <w:t>X</w:t>
      </w:r>
      <w:r w:rsidRPr="00D07BA4" w:rsidR="00932EC9">
        <w:t>X</w:t>
      </w:r>
      <w:r w:rsidRPr="00D07BA4">
        <w:t>. CIVILINĖ METRIKACIJA</w:t>
      </w:r>
      <w:r w:rsidRPr="00E30E90">
        <w:rPr>
          <w:sz w:val="30"/>
          <w:szCs w:val="30"/>
        </w:rPr>
        <w:t xml:space="preserve"> </w:t>
      </w:r>
      <w:r w:rsidRPr="00D07BA4">
        <w:t>............</w:t>
      </w:r>
      <w:r w:rsidRPr="00D07BA4" w:rsidR="009557AD">
        <w:t>...............................</w:t>
      </w:r>
      <w:r w:rsidRPr="00D07BA4">
        <w:t>.............................</w:t>
      </w:r>
      <w:r w:rsidRPr="00D07BA4" w:rsidR="0018332B">
        <w:t>......</w:t>
      </w:r>
      <w:r w:rsidRPr="00D07BA4" w:rsidR="000F6D8B">
        <w:t>.</w:t>
      </w:r>
      <w:r w:rsidRPr="00D07BA4" w:rsidR="0018332B">
        <w:t>.</w:t>
      </w:r>
      <w:r w:rsidRPr="00D07BA4">
        <w:t>..</w:t>
      </w:r>
      <w:r w:rsidRPr="00D07BA4" w:rsidR="000F6D8B">
        <w:t>.</w:t>
      </w:r>
      <w:r w:rsidRPr="00D07BA4">
        <w:t>.</w:t>
      </w:r>
      <w:r w:rsidRPr="00D07BA4" w:rsidR="00DB71F8">
        <w:t>.</w:t>
      </w:r>
      <w:r w:rsidRPr="00D07BA4">
        <w:t>...........</w:t>
      </w:r>
      <w:r w:rsidRPr="00D07BA4" w:rsidR="004B10DE">
        <w:t>.</w:t>
      </w:r>
      <w:r w:rsidR="00E30E90">
        <w:t>109</w:t>
      </w:r>
    </w:p>
    <w:p w:rsidRPr="00D07BA4" w:rsidR="00EA27F3" w:rsidP="00225343" w:rsidRDefault="00A733FF" w14:paraId="1EF91454" w14:textId="109A0533">
      <w:pPr>
        <w:spacing w:line="360" w:lineRule="auto"/>
      </w:pPr>
      <w:r w:rsidRPr="00D07BA4">
        <w:t>X</w:t>
      </w:r>
      <w:r w:rsidRPr="00D07BA4" w:rsidR="009557AD">
        <w:t>X</w:t>
      </w:r>
      <w:r w:rsidRPr="00D07BA4" w:rsidR="00DB71F8">
        <w:t>I</w:t>
      </w:r>
      <w:r w:rsidRPr="00D07BA4" w:rsidR="00026B14">
        <w:t xml:space="preserve">. </w:t>
      </w:r>
      <w:r w:rsidRPr="00D07BA4" w:rsidR="00F0252C">
        <w:t>APIBENDRINIMAS</w:t>
      </w:r>
      <w:r w:rsidRPr="00497CAF" w:rsidR="00B81423">
        <w:rPr>
          <w:sz w:val="16"/>
          <w:szCs w:val="16"/>
        </w:rPr>
        <w:t xml:space="preserve"> </w:t>
      </w:r>
      <w:r w:rsidRPr="00D07BA4" w:rsidR="00026B14">
        <w:t>..............................................................................</w:t>
      </w:r>
      <w:r w:rsidRPr="00D07BA4" w:rsidR="00F0252C">
        <w:t>.</w:t>
      </w:r>
      <w:r w:rsidRPr="00D07BA4" w:rsidR="00AD609D">
        <w:t>.</w:t>
      </w:r>
      <w:r w:rsidRPr="00D07BA4" w:rsidR="00F0252C">
        <w:t>........</w:t>
      </w:r>
      <w:r w:rsidRPr="00D07BA4" w:rsidR="0018332B">
        <w:t>.</w:t>
      </w:r>
      <w:r w:rsidRPr="00D07BA4" w:rsidR="000F6D8B">
        <w:t>.</w:t>
      </w:r>
      <w:r w:rsidRPr="00D07BA4" w:rsidR="0018332B">
        <w:t>...</w:t>
      </w:r>
      <w:r w:rsidRPr="00D07BA4" w:rsidR="000F6D8B">
        <w:t>.</w:t>
      </w:r>
      <w:r w:rsidRPr="00D07BA4" w:rsidR="0018332B">
        <w:t>..</w:t>
      </w:r>
      <w:r w:rsidRPr="00D07BA4" w:rsidR="00DB71F8">
        <w:t>.</w:t>
      </w:r>
      <w:r w:rsidRPr="00D07BA4" w:rsidR="00F0252C">
        <w:t>.</w:t>
      </w:r>
      <w:r w:rsidRPr="00D07BA4" w:rsidR="00DB71F8">
        <w:t>.</w:t>
      </w:r>
      <w:r w:rsidRPr="00D07BA4" w:rsidR="00F0252C">
        <w:t>.</w:t>
      </w:r>
      <w:r w:rsidR="00497CAF">
        <w:t>.</w:t>
      </w:r>
      <w:r w:rsidRPr="00D07BA4" w:rsidR="00026B14">
        <w:t>.</w:t>
      </w:r>
      <w:r w:rsidRPr="00D07BA4" w:rsidR="004B10DE">
        <w:t>...</w:t>
      </w:r>
      <w:r w:rsidRPr="00D07BA4" w:rsidR="009557AD">
        <w:t>..</w:t>
      </w:r>
      <w:r w:rsidR="00E30E90">
        <w:t>110</w:t>
      </w:r>
      <w:r w:rsidRPr="00D07BA4" w:rsidR="00771CB5">
        <w:br/>
      </w:r>
      <w:r w:rsidRPr="00D07BA4" w:rsidR="00771CB5">
        <w:t> </w:t>
      </w:r>
      <w:r w:rsidRPr="00D07BA4" w:rsidR="00EA27F3">
        <w:br w:type="page"/>
      </w:r>
    </w:p>
    <w:p w:rsidRPr="00D07BA4" w:rsidR="00D43BC3" w:rsidP="00771CB5" w:rsidRDefault="00D43BC3" w14:paraId="1EF91455" w14:textId="4D850E41">
      <w:pPr>
        <w:jc w:val="center"/>
        <w:rPr>
          <w:rStyle w:val="Antrat2Diagrama"/>
          <w:rFonts w:ascii="Times New Roman" w:hAnsi="Times New Roman" w:cs="Times New Roman"/>
          <w:i w:val="0"/>
          <w:sz w:val="24"/>
          <w:szCs w:val="24"/>
        </w:rPr>
      </w:pPr>
      <w:r w:rsidRPr="00D07BA4">
        <w:rPr>
          <w:rStyle w:val="Antrat2Diagrama"/>
          <w:rFonts w:ascii="Times New Roman" w:hAnsi="Times New Roman" w:cs="Times New Roman"/>
          <w:i w:val="0"/>
          <w:sz w:val="24"/>
          <w:szCs w:val="24"/>
        </w:rPr>
        <w:lastRenderedPageBreak/>
        <w:t>I SKYRIUS</w:t>
      </w:r>
    </w:p>
    <w:p w:rsidRPr="00D07BA4" w:rsidR="00525624" w:rsidP="00771CB5" w:rsidRDefault="00525624" w14:paraId="0480AAE9" w14:textId="6BA27649">
      <w:pPr>
        <w:jc w:val="center"/>
        <w:rPr>
          <w:rStyle w:val="Antrat2Diagrama"/>
          <w:rFonts w:ascii="Times New Roman" w:hAnsi="Times New Roman" w:cs="Times New Roman"/>
          <w:i w:val="0"/>
          <w:sz w:val="24"/>
          <w:szCs w:val="24"/>
        </w:rPr>
      </w:pPr>
      <w:r w:rsidRPr="00D07BA4">
        <w:rPr>
          <w:rStyle w:val="Antrat2Diagrama"/>
          <w:rFonts w:ascii="Times New Roman" w:hAnsi="Times New Roman" w:cs="Times New Roman"/>
          <w:i w:val="0"/>
          <w:sz w:val="24"/>
          <w:szCs w:val="24"/>
        </w:rPr>
        <w:t>Į</w:t>
      </w:r>
      <w:r w:rsidRPr="00D07BA4" w:rsidR="00977FB3">
        <w:rPr>
          <w:rStyle w:val="Antrat2Diagrama"/>
          <w:rFonts w:ascii="Times New Roman" w:hAnsi="Times New Roman" w:cs="Times New Roman"/>
          <w:i w:val="0"/>
          <w:sz w:val="24"/>
          <w:szCs w:val="24"/>
        </w:rPr>
        <w:t>VADAS</w:t>
      </w:r>
    </w:p>
    <w:p w:rsidRPr="00D07BA4" w:rsidR="00525624" w:rsidP="00771CB5" w:rsidRDefault="00525624" w14:paraId="3125CF91" w14:textId="52F9BA1C">
      <w:pPr>
        <w:jc w:val="center"/>
        <w:rPr>
          <w:rStyle w:val="Antrat2Diagrama"/>
          <w:rFonts w:ascii="Times New Roman" w:hAnsi="Times New Roman" w:cs="Times New Roman"/>
          <w:i w:val="0"/>
          <w:sz w:val="24"/>
          <w:szCs w:val="24"/>
          <w:highlight w:val="yellow"/>
        </w:rPr>
      </w:pPr>
    </w:p>
    <w:p w:rsidRPr="00D07BA4" w:rsidR="00F02BAB" w:rsidP="00BF2CDA" w:rsidRDefault="00F02BAB" w14:paraId="77EDD964" w14:textId="473D9B2F">
      <w:pPr>
        <w:tabs>
          <w:tab w:val="left" w:pos="0"/>
          <w:tab w:val="left" w:pos="567"/>
          <w:tab w:val="left" w:pos="993"/>
          <w:tab w:val="right" w:pos="9638"/>
        </w:tabs>
        <w:spacing w:line="360" w:lineRule="auto"/>
        <w:ind w:firstLine="851"/>
        <w:jc w:val="both"/>
      </w:pPr>
      <w:bookmarkStart w:name="_Hlk66964680" w:id="0"/>
      <w:r w:rsidRPr="00D07BA4">
        <w:t xml:space="preserve">Lazdijų rajono savivaldybės administracija </w:t>
      </w:r>
      <w:r w:rsidRPr="00D07BA4" w:rsidR="00BF2CDA">
        <w:t>(kodas 188714992, adresas</w:t>
      </w:r>
      <w:r w:rsidRPr="00D07BA4" w:rsidR="006B6FC6">
        <w:t>:</w:t>
      </w:r>
      <w:r w:rsidRPr="00D07BA4" w:rsidR="00BF2CDA">
        <w:t xml:space="preserve"> Vilniaus g. 1, 67106 Lazdijai) </w:t>
      </w:r>
      <w:bookmarkStart w:name="_Hlk66964727" w:id="1"/>
      <w:bookmarkEnd w:id="0"/>
      <w:r w:rsidRPr="00D07BA4">
        <w:t>yra Lietuvos Respublikos įstatymus, Vyriausybės nutarimus, Lazdijų rajono savivaldybės tarybos sprendimus ir kitus teisės aktus įgyvendinanti institucija</w:t>
      </w:r>
      <w:bookmarkEnd w:id="1"/>
      <w:r w:rsidRPr="00D07BA4">
        <w:t>. Savivaldybės administracija įgyvendina Lietuvos Respublikos vietos savivaldos įstatyme reglamentuotas funkcijas, vykdo viešąjį administravimą.</w:t>
      </w:r>
    </w:p>
    <w:p w:rsidRPr="00D07BA4" w:rsidR="00826B11" w:rsidP="00826B11" w:rsidRDefault="00826B11" w14:paraId="3FE2534B" w14:textId="0BBDD533">
      <w:pPr>
        <w:tabs>
          <w:tab w:val="left" w:pos="0"/>
          <w:tab w:val="left" w:pos="567"/>
          <w:tab w:val="left" w:pos="993"/>
          <w:tab w:val="right" w:pos="9638"/>
        </w:tabs>
        <w:spacing w:line="360" w:lineRule="auto"/>
        <w:ind w:firstLine="851"/>
        <w:jc w:val="both"/>
      </w:pPr>
      <w:r w:rsidRPr="00D07BA4">
        <w:t>20</w:t>
      </w:r>
      <w:r w:rsidRPr="00D07BA4" w:rsidR="0001567C">
        <w:t>20</w:t>
      </w:r>
      <w:r w:rsidRPr="00D07BA4">
        <w:t xml:space="preserve"> metais Lazdijų rajono savivaldybės administracija s</w:t>
      </w:r>
      <w:r w:rsidRPr="00D07BA4" w:rsidR="00640C2C">
        <w:t>iekė</w:t>
      </w:r>
      <w:r w:rsidRPr="00D07BA4">
        <w:t xml:space="preserve"> įgyvendinti tikslus ir uždavinius, numatytus Lazdijų rajono savivaldybės 2011–2020 metų strateginiame plėtros plane, Lazdijų rajono savivaldybės 20</w:t>
      </w:r>
      <w:r w:rsidRPr="00D07BA4" w:rsidR="0001567C">
        <w:t>20</w:t>
      </w:r>
      <w:r w:rsidRPr="00D07BA4">
        <w:t>–202</w:t>
      </w:r>
      <w:r w:rsidRPr="00D07BA4" w:rsidR="0001567C">
        <w:t>2</w:t>
      </w:r>
      <w:r w:rsidRPr="00D07BA4">
        <w:t xml:space="preserve"> metų strateginiame veiklos plane ir Lazdijų rajono savivaldybės administracijos 20</w:t>
      </w:r>
      <w:r w:rsidRPr="00D07BA4" w:rsidR="0001567C">
        <w:t>20</w:t>
      </w:r>
      <w:r w:rsidRPr="00D07BA4">
        <w:t xml:space="preserve"> metų veiklos plane</w:t>
      </w:r>
      <w:r w:rsidRPr="00D07BA4" w:rsidR="000E200D">
        <w:t>, optimizuoti ir tobulinti įstaigos veiklą</w:t>
      </w:r>
      <w:r w:rsidRPr="00D07BA4" w:rsidR="00640C2C">
        <w:t>,</w:t>
      </w:r>
      <w:r w:rsidRPr="00D07BA4" w:rsidR="000E200D">
        <w:t xml:space="preserve"> siekiant geriausių paslaugų teikimo ir funkcijų vykdymo rezultatų</w:t>
      </w:r>
      <w:r w:rsidRPr="00D07BA4">
        <w:t>.</w:t>
      </w:r>
    </w:p>
    <w:p w:rsidRPr="00D07BA4" w:rsidR="00F02BAB" w:rsidP="00826B11" w:rsidRDefault="00F02BAB" w14:paraId="7EA65793" w14:textId="637B351E">
      <w:pPr>
        <w:tabs>
          <w:tab w:val="left" w:pos="0"/>
          <w:tab w:val="left" w:pos="567"/>
          <w:tab w:val="left" w:pos="993"/>
          <w:tab w:val="right" w:pos="9638"/>
        </w:tabs>
        <w:spacing w:line="360" w:lineRule="auto"/>
        <w:ind w:firstLine="851"/>
        <w:jc w:val="both"/>
      </w:pPr>
      <w:r w:rsidRPr="00D07BA4">
        <w:t xml:space="preserve">Kiekvienas savivaldybės administracijos padalinys, vykdydamas jam pavestas užduotis, siekė kuo rezultatyviau įgyvendinti veiklą reglamentuojančius teisės aktus ir išpildyti į savivaldybės administraciją besikreipusių asmenų </w:t>
      </w:r>
      <w:r w:rsidRPr="00D07BA4" w:rsidR="00347C37">
        <w:t>ir įstaigų bei organizacijų</w:t>
      </w:r>
      <w:r w:rsidRPr="00D07BA4">
        <w:t xml:space="preserve"> lūkesčius.</w:t>
      </w:r>
    </w:p>
    <w:p w:rsidRPr="00D07BA4" w:rsidR="00525624" w:rsidP="00771CB5" w:rsidRDefault="00525624" w14:paraId="51659971" w14:textId="77777777">
      <w:pPr>
        <w:jc w:val="center"/>
        <w:rPr>
          <w:rStyle w:val="Antrat2Diagrama"/>
          <w:rFonts w:ascii="Times New Roman" w:hAnsi="Times New Roman" w:cs="Times New Roman"/>
          <w:i w:val="0"/>
          <w:sz w:val="24"/>
          <w:szCs w:val="24"/>
        </w:rPr>
      </w:pPr>
    </w:p>
    <w:p w:rsidRPr="00D07BA4" w:rsidR="00525624" w:rsidP="00771CB5" w:rsidRDefault="00525624" w14:paraId="50BCD26E" w14:textId="3AEC9814">
      <w:pPr>
        <w:jc w:val="center"/>
        <w:rPr>
          <w:rStyle w:val="Antrat2Diagrama"/>
          <w:rFonts w:ascii="Times New Roman" w:hAnsi="Times New Roman" w:cs="Times New Roman"/>
          <w:i w:val="0"/>
          <w:sz w:val="24"/>
          <w:szCs w:val="24"/>
        </w:rPr>
      </w:pPr>
      <w:bookmarkStart w:name="_Hlk60839567" w:id="2"/>
      <w:r w:rsidRPr="00D07BA4">
        <w:rPr>
          <w:rStyle w:val="Antrat2Diagrama"/>
          <w:rFonts w:ascii="Times New Roman" w:hAnsi="Times New Roman" w:cs="Times New Roman"/>
          <w:i w:val="0"/>
          <w:sz w:val="24"/>
          <w:szCs w:val="24"/>
        </w:rPr>
        <w:t>II SKYRIUS</w:t>
      </w:r>
    </w:p>
    <w:p w:rsidRPr="00D07BA4" w:rsidR="00175FCD" w:rsidP="00771CB5" w:rsidRDefault="00771CB5" w14:paraId="1EF91456" w14:textId="77777777">
      <w:pPr>
        <w:jc w:val="center"/>
        <w:rPr>
          <w:rStyle w:val="Antrat2Diagrama"/>
          <w:rFonts w:ascii="Times New Roman" w:hAnsi="Times New Roman" w:cs="Times New Roman"/>
          <w:i w:val="0"/>
          <w:sz w:val="24"/>
          <w:szCs w:val="24"/>
        </w:rPr>
      </w:pPr>
      <w:r w:rsidRPr="00D07BA4">
        <w:rPr>
          <w:rStyle w:val="Antrat2Diagrama"/>
          <w:rFonts w:ascii="Times New Roman" w:hAnsi="Times New Roman" w:cs="Times New Roman"/>
          <w:i w:val="0"/>
          <w:sz w:val="24"/>
          <w:szCs w:val="24"/>
        </w:rPr>
        <w:t>PERSONALO ADMINISTRAVIMAS</w:t>
      </w:r>
    </w:p>
    <w:p w:rsidRPr="00D07BA4" w:rsidR="00F21562" w:rsidP="00F21562" w:rsidRDefault="00F21562" w14:paraId="1EF91457" w14:textId="77777777">
      <w:pPr>
        <w:ind w:firstLine="720"/>
        <w:rPr>
          <w:rStyle w:val="Antrat2Diagrama"/>
          <w:rFonts w:ascii="Times New Roman" w:hAnsi="Times New Roman" w:cs="Times New Roman"/>
          <w:b w:val="0"/>
          <w:i w:val="0"/>
          <w:sz w:val="26"/>
          <w:szCs w:val="26"/>
        </w:rPr>
      </w:pPr>
    </w:p>
    <w:p w:rsidRPr="00D07BA4" w:rsidR="00BD739A" w:rsidP="00054CEA" w:rsidRDefault="00826B11" w14:paraId="2E6B494B" w14:textId="47D0E582">
      <w:pPr>
        <w:tabs>
          <w:tab w:val="left" w:pos="0"/>
          <w:tab w:val="left" w:pos="567"/>
          <w:tab w:val="left" w:pos="993"/>
          <w:tab w:val="right" w:pos="9638"/>
        </w:tabs>
        <w:spacing w:line="360" w:lineRule="auto"/>
        <w:ind w:firstLine="851"/>
        <w:jc w:val="both"/>
      </w:pPr>
      <w:r w:rsidRPr="00D07BA4">
        <w:t>Lazdijų rajono savivaldybės administracijoje 20</w:t>
      </w:r>
      <w:r w:rsidRPr="00D07BA4" w:rsidR="005D0F3B">
        <w:t>20</w:t>
      </w:r>
      <w:r w:rsidRPr="00D07BA4">
        <w:t xml:space="preserve"> metais</w:t>
      </w:r>
      <w:r w:rsidRPr="00D07BA4" w:rsidR="005D0F3B">
        <w:t xml:space="preserve"> (</w:t>
      </w:r>
      <w:r w:rsidRPr="00D07BA4" w:rsidR="00DB2BC7">
        <w:t>metų pabaigoje</w:t>
      </w:r>
      <w:r w:rsidRPr="00D07BA4" w:rsidR="005D0F3B">
        <w:t>)</w:t>
      </w:r>
      <w:r w:rsidRPr="00D07BA4">
        <w:t xml:space="preserve"> </w:t>
      </w:r>
      <w:r w:rsidRPr="00D07BA4" w:rsidR="00054CEA">
        <w:t xml:space="preserve">dirbo 176 darbuotojai (65 valstybės tarnautojai ir 111 darbuotojų, dirbančių pagal darbo sutartis). 2020 metais pagal užimtumo didinimo programą buvo įdarbintas 1 asmuo. </w:t>
      </w:r>
    </w:p>
    <w:p w:rsidRPr="00D07BA4" w:rsidR="00A14302" w:rsidP="00A14302" w:rsidRDefault="00A14302" w14:paraId="029A762F" w14:textId="77777777">
      <w:pPr>
        <w:autoSpaceDE w:val="0"/>
        <w:spacing w:line="360" w:lineRule="auto"/>
        <w:ind w:firstLine="851"/>
        <w:jc w:val="both"/>
        <w:rPr>
          <w:rFonts w:eastAsia="Calibri"/>
          <w:lang w:eastAsia="en-US"/>
        </w:rPr>
      </w:pPr>
      <w:r w:rsidRPr="00D07BA4">
        <w:rPr>
          <w:rFonts w:eastAsia="Calibri"/>
          <w:lang w:eastAsia="en-US"/>
        </w:rPr>
        <w:t>2020 metais buvo paskelbta 10 konkursų (2 iš jų pakartotinai) laisvoms Lazdijų rajono savivaldybės administracijos karjeros valstybės tarnautojo pareigoms užimti, iš kurių įvyko 6, taip pat  6 konkursai darbuotojų, dirbančių pagal darbo sutartis, pareigoms užimti.</w:t>
      </w:r>
    </w:p>
    <w:p w:rsidRPr="00D07BA4" w:rsidR="00A14302" w:rsidP="00A14302" w:rsidRDefault="00A14302" w14:paraId="7AB48FCF" w14:textId="77777777">
      <w:pPr>
        <w:autoSpaceDE w:val="0"/>
        <w:spacing w:line="360" w:lineRule="auto"/>
        <w:ind w:firstLine="851"/>
        <w:jc w:val="both"/>
        <w:rPr>
          <w:rFonts w:eastAsia="Calibri"/>
          <w:lang w:eastAsia="en-US"/>
        </w:rPr>
      </w:pPr>
      <w:r w:rsidRPr="00D07BA4">
        <w:rPr>
          <w:rFonts w:eastAsia="Calibri"/>
          <w:lang w:eastAsia="en-US"/>
        </w:rPr>
        <w:t xml:space="preserve">Parengti ir užregistruoti Lazdijų rajono savivaldybės administracijos direktoriaus įsakymai: atostogų klausimais – 275, komandiruočių klausimais – 16, personalo klausimais – 238. </w:t>
      </w:r>
    </w:p>
    <w:p w:rsidRPr="00D07BA4" w:rsidR="00A14302" w:rsidP="00A14302" w:rsidRDefault="00A14302" w14:paraId="7BFDF4E1" w14:textId="77777777">
      <w:pPr>
        <w:autoSpaceDE w:val="0"/>
        <w:spacing w:line="360" w:lineRule="auto"/>
        <w:ind w:firstLine="851"/>
        <w:jc w:val="both"/>
        <w:rPr>
          <w:rFonts w:eastAsia="Calibri"/>
          <w:lang w:eastAsia="en-US"/>
        </w:rPr>
      </w:pPr>
      <w:r w:rsidRPr="00D07BA4">
        <w:rPr>
          <w:rFonts w:eastAsia="Calibri"/>
          <w:lang w:eastAsia="en-US"/>
        </w:rPr>
        <w:t>Parengti ir užregistruoti Lazdijų rajono savivaldybės mero potvarkiai: komandiruočių klausimais – 166, atostogų klausimais – 100, personalo – 123.</w:t>
      </w:r>
    </w:p>
    <w:p w:rsidRPr="00D07BA4" w:rsidR="00A14302" w:rsidP="00A14302" w:rsidRDefault="00A14302" w14:paraId="58A8563F" w14:textId="77777777">
      <w:pPr>
        <w:autoSpaceDE w:val="0"/>
        <w:spacing w:line="360" w:lineRule="auto"/>
        <w:ind w:firstLine="851"/>
        <w:jc w:val="both"/>
        <w:rPr>
          <w:rFonts w:eastAsia="Calibri"/>
          <w:lang w:eastAsia="en-US"/>
        </w:rPr>
      </w:pPr>
      <w:r w:rsidRPr="00D07BA4">
        <w:rPr>
          <w:rFonts w:eastAsia="Calibri"/>
          <w:lang w:eastAsia="en-US"/>
        </w:rPr>
        <w:t>Taip pat:</w:t>
      </w:r>
    </w:p>
    <w:p w:rsidRPr="00D07BA4" w:rsidR="00A14302" w:rsidP="00AE583C" w:rsidRDefault="00A14302" w14:paraId="4D018820" w14:textId="77777777">
      <w:pPr>
        <w:numPr>
          <w:ilvl w:val="0"/>
          <w:numId w:val="3"/>
        </w:numPr>
        <w:tabs>
          <w:tab w:val="left" w:pos="1134"/>
        </w:tabs>
        <w:autoSpaceDE w:val="0"/>
        <w:spacing w:line="360" w:lineRule="auto"/>
        <w:ind w:left="0" w:firstLine="851"/>
        <w:contextualSpacing/>
        <w:jc w:val="both"/>
        <w:rPr>
          <w:rFonts w:eastAsia="Calibri"/>
          <w:lang w:eastAsia="en-US" w:bidi="en-US"/>
        </w:rPr>
      </w:pPr>
      <w:r w:rsidRPr="00D07BA4">
        <w:rPr>
          <w:rFonts w:eastAsia="Calibri"/>
          <w:lang w:eastAsia="en-US" w:bidi="en-US"/>
        </w:rPr>
        <w:t>Parengta ir Valstybės tarnybos departamentui pateikta 2019 metų darbuotojų kvalifikacijos tobulinimo ataskaita.</w:t>
      </w:r>
    </w:p>
    <w:p w:rsidRPr="00D07BA4" w:rsidR="00A14302" w:rsidP="00AE583C" w:rsidRDefault="00A14302" w14:paraId="4ED01A47" w14:textId="77777777">
      <w:pPr>
        <w:numPr>
          <w:ilvl w:val="0"/>
          <w:numId w:val="3"/>
        </w:numPr>
        <w:tabs>
          <w:tab w:val="left" w:pos="1134"/>
        </w:tabs>
        <w:autoSpaceDE w:val="0"/>
        <w:spacing w:line="360" w:lineRule="auto"/>
        <w:ind w:left="0" w:firstLine="851"/>
        <w:contextualSpacing/>
        <w:jc w:val="both"/>
        <w:rPr>
          <w:rFonts w:eastAsia="Calibri"/>
          <w:lang w:eastAsia="en-US" w:bidi="en-US"/>
        </w:rPr>
      </w:pPr>
      <w:r w:rsidRPr="00D07BA4">
        <w:rPr>
          <w:rFonts w:eastAsia="Calibri"/>
          <w:lang w:eastAsia="en-US" w:bidi="en-US"/>
        </w:rPr>
        <w:t>Buvo rengiami ir teikiami pranešimai Valstybinio socialinio draudimo fondo valdybos Lazdijų skyriui apie valstybės tarnautojų ir kitų darbuotojų priėmimą į darbą bei atleidimą iš jo, nemokamų atostogų, vaiko priežiūros atostogų suteikimą.</w:t>
      </w:r>
    </w:p>
    <w:p w:rsidRPr="00D07BA4" w:rsidR="00A14302" w:rsidP="00AE583C" w:rsidRDefault="00A14302" w14:paraId="208CE9CA" w14:textId="03EABC52">
      <w:pPr>
        <w:numPr>
          <w:ilvl w:val="0"/>
          <w:numId w:val="3"/>
        </w:numPr>
        <w:tabs>
          <w:tab w:val="left" w:pos="1134"/>
        </w:tabs>
        <w:autoSpaceDE w:val="0"/>
        <w:spacing w:line="360" w:lineRule="auto"/>
        <w:ind w:left="0" w:firstLine="851"/>
        <w:contextualSpacing/>
        <w:jc w:val="both"/>
        <w:rPr>
          <w:rFonts w:eastAsia="Calibri"/>
          <w:lang w:eastAsia="en-US" w:bidi="en-US"/>
        </w:rPr>
      </w:pPr>
      <w:r w:rsidRPr="00D07BA4">
        <w:rPr>
          <w:rFonts w:eastAsia="Calibri"/>
          <w:lang w:eastAsia="en-US" w:bidi="en-US"/>
        </w:rPr>
        <w:lastRenderedPageBreak/>
        <w:t xml:space="preserve">Tvarkyta valstybės tarnautojų ir darbuotojų, dirbančių pagal darbo sutartis, duomenys Valstybės tarnautojų registre ir </w:t>
      </w:r>
      <w:r w:rsidRPr="00D07BA4" w:rsidR="009C1D06">
        <w:rPr>
          <w:rFonts w:eastAsia="Calibri"/>
          <w:lang w:eastAsia="en-US" w:bidi="en-US"/>
        </w:rPr>
        <w:t>,,M</w:t>
      </w:r>
      <w:r w:rsidRPr="00D07BA4">
        <w:rPr>
          <w:rFonts w:eastAsia="Calibri"/>
          <w:lang w:eastAsia="en-US" w:bidi="en-US"/>
        </w:rPr>
        <w:t>y</w:t>
      </w:r>
      <w:r w:rsidRPr="00D07BA4" w:rsidR="009C1D06">
        <w:rPr>
          <w:rFonts w:eastAsia="Calibri"/>
          <w:lang w:eastAsia="en-US" w:bidi="en-US"/>
        </w:rPr>
        <w:t xml:space="preserve"> </w:t>
      </w:r>
      <w:r w:rsidRPr="00D07BA4">
        <w:rPr>
          <w:rFonts w:eastAsia="Calibri"/>
          <w:lang w:eastAsia="en-US" w:bidi="en-US"/>
        </w:rPr>
        <w:t>Lobster</w:t>
      </w:r>
      <w:r w:rsidRPr="00D07BA4" w:rsidR="00D021A1">
        <w:rPr>
          <w:rFonts w:eastAsia="Calibri"/>
          <w:lang w:eastAsia="en-US" w:bidi="en-US"/>
        </w:rPr>
        <w:t>”</w:t>
      </w:r>
      <w:r w:rsidRPr="00D07BA4">
        <w:rPr>
          <w:rFonts w:eastAsia="Calibri"/>
          <w:lang w:eastAsia="en-US" w:bidi="en-US"/>
        </w:rPr>
        <w:t xml:space="preserve"> programoje.</w:t>
      </w:r>
    </w:p>
    <w:p w:rsidRPr="00D07BA4" w:rsidR="00A14302" w:rsidP="00AE583C" w:rsidRDefault="00A14302" w14:paraId="58F1B59C" w14:textId="77777777">
      <w:pPr>
        <w:numPr>
          <w:ilvl w:val="0"/>
          <w:numId w:val="3"/>
        </w:numPr>
        <w:tabs>
          <w:tab w:val="left" w:pos="1134"/>
        </w:tabs>
        <w:autoSpaceDE w:val="0"/>
        <w:spacing w:line="360" w:lineRule="auto"/>
        <w:ind w:left="0" w:firstLine="851"/>
        <w:contextualSpacing/>
        <w:jc w:val="both"/>
        <w:rPr>
          <w:rFonts w:eastAsia="Calibri"/>
          <w:lang w:eastAsia="en-US" w:bidi="en-US"/>
        </w:rPr>
      </w:pPr>
      <w:r w:rsidRPr="00D07BA4">
        <w:rPr>
          <w:rFonts w:eastAsia="Calibri"/>
          <w:lang w:eastAsia="en-US" w:bidi="en-US"/>
        </w:rPr>
        <w:t>Formuota ir tvarkyta valstybės tarnautojų ir darbuotojų, dirbančių pagal darbo sutartis, biudžetinių ir viešųjų įstaigų vadovų asmens bylos.</w:t>
      </w:r>
    </w:p>
    <w:p w:rsidRPr="00D07BA4" w:rsidR="00A14302" w:rsidP="00AE583C" w:rsidRDefault="00A14302" w14:paraId="4BD10999" w14:textId="365E05B7">
      <w:pPr>
        <w:numPr>
          <w:ilvl w:val="0"/>
          <w:numId w:val="3"/>
        </w:numPr>
        <w:tabs>
          <w:tab w:val="left" w:pos="1134"/>
        </w:tabs>
        <w:autoSpaceDE w:val="0"/>
        <w:spacing w:line="360" w:lineRule="auto"/>
        <w:ind w:left="0" w:firstLine="851"/>
        <w:contextualSpacing/>
        <w:jc w:val="both"/>
        <w:rPr>
          <w:rFonts w:eastAsia="Calibri"/>
          <w:lang w:eastAsia="en-US" w:bidi="en-US"/>
        </w:rPr>
      </w:pPr>
      <w:r w:rsidRPr="00D07BA4">
        <w:rPr>
          <w:rFonts w:eastAsia="Calibri"/>
          <w:lang w:eastAsia="en-US" w:bidi="en-US"/>
        </w:rPr>
        <w:t>Pagal patvirtintą bylų nomenklatūrą suformuota archyvinės bylos ir perduota saugoti Lazdijų rajono savivaldybės administracijos archyvui.</w:t>
      </w:r>
    </w:p>
    <w:p w:rsidRPr="00D07BA4" w:rsidR="00A14302" w:rsidP="00AE583C" w:rsidRDefault="00A14302" w14:paraId="2D6A09F3" w14:textId="77777777">
      <w:pPr>
        <w:numPr>
          <w:ilvl w:val="0"/>
          <w:numId w:val="3"/>
        </w:numPr>
        <w:tabs>
          <w:tab w:val="left" w:pos="1134"/>
        </w:tabs>
        <w:autoSpaceDE w:val="0"/>
        <w:spacing w:line="360" w:lineRule="auto"/>
        <w:ind w:left="0" w:firstLine="851"/>
        <w:contextualSpacing/>
        <w:jc w:val="both"/>
        <w:rPr>
          <w:rFonts w:eastAsia="Calibri"/>
          <w:lang w:eastAsia="en-US" w:bidi="en-US"/>
        </w:rPr>
      </w:pPr>
      <w:r w:rsidRPr="00D07BA4">
        <w:rPr>
          <w:rFonts w:eastAsia="Calibri"/>
          <w:lang w:eastAsia="en-US" w:bidi="en-US"/>
        </w:rPr>
        <w:t>Rengta įvairios pažymos, statistinės ataskaitos.</w:t>
      </w:r>
    </w:p>
    <w:p w:rsidRPr="00D07BA4" w:rsidR="00054CEA" w:rsidP="00A14302" w:rsidRDefault="00A14302" w14:paraId="3401938E" w14:textId="71D65FF8">
      <w:pPr>
        <w:tabs>
          <w:tab w:val="left" w:pos="0"/>
          <w:tab w:val="left" w:pos="567"/>
          <w:tab w:val="left" w:pos="993"/>
          <w:tab w:val="right" w:pos="9638"/>
        </w:tabs>
        <w:spacing w:line="360" w:lineRule="auto"/>
        <w:ind w:firstLine="851"/>
        <w:jc w:val="both"/>
        <w:rPr>
          <w:rFonts w:eastAsia="Calibri"/>
          <w:lang w:eastAsia="en-US"/>
        </w:rPr>
      </w:pPr>
      <w:r w:rsidRPr="00D07BA4">
        <w:rPr>
          <w:rFonts w:eastAsia="Calibri"/>
          <w:lang w:eastAsia="en-US"/>
        </w:rPr>
        <w:t>Siekiant užtikrinti kokybišką komandinį įstaigos darbą, reguliariai buvo organizuojami struktūrinių padalinių vadovų ir į struktūrinius padalinius neįeinančių administracijos darbuotojų pasitarimai, taip pat ir teritorinių padalinių – seniūnijų seniūnų pasitarimai.</w:t>
      </w:r>
    </w:p>
    <w:p w:rsidRPr="00D07BA4" w:rsidR="00E5132A" w:rsidP="00E5132A" w:rsidRDefault="00E5132A" w14:paraId="3CEC04BA" w14:textId="77777777">
      <w:pPr>
        <w:tabs>
          <w:tab w:val="left" w:pos="0"/>
          <w:tab w:val="left" w:pos="567"/>
          <w:tab w:val="left" w:pos="993"/>
          <w:tab w:val="right" w:pos="9638"/>
        </w:tabs>
        <w:spacing w:line="360" w:lineRule="auto"/>
        <w:ind w:firstLine="851"/>
        <w:jc w:val="both"/>
      </w:pPr>
      <w:r w:rsidRPr="00D07BA4">
        <w:t xml:space="preserve">Didelis dėmesys 2020 m. buvo skirtas Lazdijų rajono savivaldybės administracijos darbuotojų kompiuterinio raštingumo tobulinimui. </w:t>
      </w:r>
    </w:p>
    <w:p w:rsidRPr="00D07BA4" w:rsidR="00E5132A" w:rsidP="00E5132A" w:rsidRDefault="00E5132A" w14:paraId="457E34C1" w14:textId="777F33B6">
      <w:pPr>
        <w:tabs>
          <w:tab w:val="left" w:pos="0"/>
          <w:tab w:val="left" w:pos="567"/>
          <w:tab w:val="left" w:pos="993"/>
          <w:tab w:val="right" w:pos="9638"/>
        </w:tabs>
        <w:spacing w:line="360" w:lineRule="auto"/>
        <w:ind w:firstLine="851"/>
        <w:jc w:val="both"/>
      </w:pPr>
      <w:r w:rsidRPr="00D07BA4">
        <w:t>Organizuoti mokymai:</w:t>
      </w:r>
    </w:p>
    <w:p w:rsidRPr="00D07BA4" w:rsidR="00E5132A" w:rsidP="00E5132A" w:rsidRDefault="00E5132A" w14:paraId="15BA9A25" w14:textId="32ADAF14">
      <w:pPr>
        <w:tabs>
          <w:tab w:val="left" w:pos="0"/>
          <w:tab w:val="left" w:pos="567"/>
          <w:tab w:val="left" w:pos="993"/>
          <w:tab w:val="right" w:pos="9638"/>
        </w:tabs>
        <w:spacing w:line="360" w:lineRule="auto"/>
        <w:ind w:firstLine="851"/>
        <w:jc w:val="both"/>
      </w:pPr>
      <w:r w:rsidRPr="00D07BA4">
        <w:t>•</w:t>
      </w:r>
      <w:r w:rsidRPr="00D07BA4">
        <w:tab/>
      </w:r>
      <w:r w:rsidRPr="00D07BA4">
        <w:t>Darbas su Microsoft Teams, 2 akademinės valandos, (30 dalyvių);</w:t>
      </w:r>
    </w:p>
    <w:p w:rsidRPr="00D07BA4" w:rsidR="00E5132A" w:rsidP="00E5132A" w:rsidRDefault="00E5132A" w14:paraId="32B8429A" w14:textId="4873CBA6">
      <w:pPr>
        <w:tabs>
          <w:tab w:val="left" w:pos="0"/>
          <w:tab w:val="left" w:pos="567"/>
          <w:tab w:val="left" w:pos="993"/>
          <w:tab w:val="right" w:pos="9638"/>
        </w:tabs>
        <w:spacing w:line="360" w:lineRule="auto"/>
        <w:ind w:firstLine="851"/>
        <w:jc w:val="both"/>
      </w:pPr>
      <w:r w:rsidRPr="00D07BA4">
        <w:t>•</w:t>
      </w:r>
      <w:r w:rsidRPr="00D07BA4">
        <w:tab/>
      </w:r>
      <w:r w:rsidRPr="00D07BA4">
        <w:t>Darbas su Office 365, 4 akademinės valandos (40 dalyvių);</w:t>
      </w:r>
    </w:p>
    <w:p w:rsidRPr="00D07BA4" w:rsidR="00E5132A" w:rsidP="00E5132A" w:rsidRDefault="00E5132A" w14:paraId="61DFDA85" w14:textId="7B702762">
      <w:pPr>
        <w:tabs>
          <w:tab w:val="left" w:pos="0"/>
          <w:tab w:val="left" w:pos="567"/>
          <w:tab w:val="left" w:pos="993"/>
          <w:tab w:val="right" w:pos="9638"/>
        </w:tabs>
        <w:spacing w:line="360" w:lineRule="auto"/>
        <w:ind w:firstLine="851"/>
        <w:jc w:val="both"/>
      </w:pPr>
      <w:r w:rsidRPr="00D07BA4">
        <w:t>•</w:t>
      </w:r>
      <w:r w:rsidRPr="00D07BA4">
        <w:tab/>
      </w:r>
      <w:r w:rsidRPr="00D07BA4">
        <w:t>Darbas su Microsoft Teams, 2 akademinės valandos (40 dalyvių);</w:t>
      </w:r>
    </w:p>
    <w:p w:rsidRPr="00D07BA4" w:rsidR="00E5132A" w:rsidP="00E5132A" w:rsidRDefault="00E5132A" w14:paraId="63CF1295" w14:textId="7E93D101">
      <w:pPr>
        <w:tabs>
          <w:tab w:val="left" w:pos="0"/>
          <w:tab w:val="left" w:pos="567"/>
          <w:tab w:val="left" w:pos="993"/>
          <w:tab w:val="right" w:pos="9638"/>
        </w:tabs>
        <w:spacing w:line="360" w:lineRule="auto"/>
        <w:ind w:firstLine="851"/>
        <w:jc w:val="both"/>
      </w:pPr>
      <w:r w:rsidRPr="00D07BA4">
        <w:t>•</w:t>
      </w:r>
      <w:r w:rsidRPr="00D07BA4">
        <w:tab/>
      </w:r>
      <w:r w:rsidRPr="00D07BA4">
        <w:t>Profesionalus tekstų tvarkymas Microsoft Word, 12 akademinių valandų (20 dalyvių);</w:t>
      </w:r>
    </w:p>
    <w:p w:rsidRPr="00D07BA4" w:rsidR="00E5132A" w:rsidP="00E5132A" w:rsidRDefault="00E5132A" w14:paraId="1A08B80C" w14:textId="54F736A0">
      <w:pPr>
        <w:tabs>
          <w:tab w:val="left" w:pos="0"/>
          <w:tab w:val="left" w:pos="567"/>
          <w:tab w:val="left" w:pos="993"/>
          <w:tab w:val="right" w:pos="9638"/>
        </w:tabs>
        <w:spacing w:line="360" w:lineRule="auto"/>
        <w:ind w:firstLine="851"/>
        <w:jc w:val="both"/>
      </w:pPr>
      <w:r w:rsidRPr="00D07BA4">
        <w:t>•</w:t>
      </w:r>
      <w:r w:rsidRPr="00D07BA4">
        <w:tab/>
      </w:r>
      <w:r w:rsidRPr="00D07BA4">
        <w:t>MS Excel pradedantiesiems (3 dalyvių grupės), vienos grupės kursų trukmė – 20 akademinių valandų (35 dalyviai);</w:t>
      </w:r>
    </w:p>
    <w:p w:rsidRPr="00D07BA4" w:rsidR="00E5132A" w:rsidP="00E5132A" w:rsidRDefault="00E5132A" w14:paraId="5B8956A3" w14:textId="4F1AD6F8">
      <w:pPr>
        <w:tabs>
          <w:tab w:val="left" w:pos="0"/>
          <w:tab w:val="left" w:pos="567"/>
          <w:tab w:val="left" w:pos="993"/>
          <w:tab w:val="right" w:pos="9638"/>
        </w:tabs>
        <w:spacing w:line="360" w:lineRule="auto"/>
        <w:ind w:firstLine="851"/>
        <w:jc w:val="both"/>
      </w:pPr>
      <w:r w:rsidRPr="00D07BA4">
        <w:t>•</w:t>
      </w:r>
      <w:r w:rsidRPr="00D07BA4">
        <w:tab/>
      </w:r>
      <w:r w:rsidRPr="00D07BA4">
        <w:t>Duomenų analizė ir skaičiavimai MS Excel; 20 akademinių valandų (10 dalyvių);</w:t>
      </w:r>
    </w:p>
    <w:p w:rsidRPr="00D07BA4" w:rsidR="00E5132A" w:rsidP="00E5132A" w:rsidRDefault="00E5132A" w14:paraId="3ECD807C" w14:textId="20398735">
      <w:pPr>
        <w:tabs>
          <w:tab w:val="left" w:pos="0"/>
          <w:tab w:val="left" w:pos="567"/>
          <w:tab w:val="left" w:pos="993"/>
          <w:tab w:val="right" w:pos="9638"/>
        </w:tabs>
        <w:spacing w:line="360" w:lineRule="auto"/>
        <w:ind w:firstLine="851"/>
        <w:jc w:val="both"/>
      </w:pPr>
      <w:r w:rsidRPr="00D07BA4">
        <w:t>Įgyvendinant projektą „Lazdijų rajono savivaldybės administracijos ir jos viešojo valdymo institucijų teikiamų paslaugų procesų tobulinimas“, 2020 m. organizuoti mokymai, užtikrinantys tinkamą projekto veiklų įgyvendinimą. Lazdijų rajono savivaldybės administracijos bei savivaldybės įstaigų darbuotojai išklausė 64 ak. val. mokymus tema „Organizacijos veiklos procesų optimizavimas taikant LEAN metodologiją“ (122 mokymų dalyviai). Mokymų trukmė – 64 val.</w:t>
      </w:r>
    </w:p>
    <w:p w:rsidRPr="00D07BA4" w:rsidR="00E5132A" w:rsidP="00E5132A" w:rsidRDefault="00E5132A" w14:paraId="6CC6E3A5" w14:textId="69F5FF11">
      <w:pPr>
        <w:tabs>
          <w:tab w:val="left" w:pos="0"/>
          <w:tab w:val="left" w:pos="567"/>
          <w:tab w:val="left" w:pos="993"/>
          <w:tab w:val="right" w:pos="9638"/>
        </w:tabs>
        <w:spacing w:line="360" w:lineRule="auto"/>
        <w:ind w:firstLine="851"/>
        <w:jc w:val="both"/>
      </w:pPr>
      <w:r w:rsidRPr="00D07BA4">
        <w:t>Administracijos padalinių darbuotojai tobulino profesines žinias dalyvaudami seminaruose ir kvalifikacijos tobulinimo kursuose pagal savo veiklos sritį, taip pat dalyvaudami įvairiuose susitikimuose bei pasitarimuose aktualiais klausimais, organizuotais kitų institucijų – ministerijų, departamentų, agentūrų ir kt.</w:t>
      </w:r>
      <w:r w:rsidRPr="00D07BA4" w:rsidR="00E10945">
        <w:t xml:space="preserve"> </w:t>
      </w:r>
      <w:r w:rsidRPr="00D07BA4">
        <w:t xml:space="preserve">– atstovų. </w:t>
      </w:r>
    </w:p>
    <w:p w:rsidRPr="00D07BA4" w:rsidR="00E5132A" w:rsidP="00E5132A" w:rsidRDefault="00E5132A" w14:paraId="482CAF05" w14:textId="25181F8A">
      <w:pPr>
        <w:tabs>
          <w:tab w:val="left" w:pos="0"/>
          <w:tab w:val="left" w:pos="567"/>
          <w:tab w:val="left" w:pos="993"/>
          <w:tab w:val="right" w:pos="9638"/>
        </w:tabs>
        <w:spacing w:line="360" w:lineRule="auto"/>
        <w:ind w:firstLine="851"/>
        <w:jc w:val="both"/>
      </w:pPr>
      <w:r w:rsidRPr="00D07BA4">
        <w:t>Savivaldybės vadovai 2020 m. dalyvavo Europos Tarybos kartu su Gerojo valdymo ekspertizės centru prie Europos Tarybos bei partneriais Lietuvos Respublikos vidaus reikalų ministerija, Lietuvos savivaldybių asociacija ir VšĮ Valstybės ir savivaldybių tarnautojų mokymo centru „Dainava“ įgyvendinamo projekto „Gerojo valdymo principų diegimas Lietuvoje“ veiklose - lyderystės mokymuose Lietuvos savivaldybių aukščiausio lygio vadovams, tarpsavivaldybinio bendradarbiavimo dirbtuvėse.</w:t>
      </w:r>
    </w:p>
    <w:p w:rsidRPr="00D07BA4" w:rsidR="00D43BC3" w:rsidP="00600C6A" w:rsidRDefault="00D43BC3" w14:paraId="1EF91468" w14:textId="55CE01A3">
      <w:pPr>
        <w:jc w:val="center"/>
        <w:rPr>
          <w:b/>
          <w:lang w:eastAsia="en-US"/>
        </w:rPr>
      </w:pPr>
      <w:r w:rsidRPr="00D07BA4">
        <w:rPr>
          <w:b/>
          <w:lang w:eastAsia="en-US"/>
        </w:rPr>
        <w:lastRenderedPageBreak/>
        <w:t>II</w:t>
      </w:r>
      <w:r w:rsidRPr="00D07BA4" w:rsidR="00525624">
        <w:rPr>
          <w:b/>
          <w:lang w:eastAsia="en-US"/>
        </w:rPr>
        <w:t>I</w:t>
      </w:r>
      <w:r w:rsidRPr="00D07BA4">
        <w:rPr>
          <w:b/>
          <w:lang w:eastAsia="en-US"/>
        </w:rPr>
        <w:t xml:space="preserve"> SKYRIUS</w:t>
      </w:r>
    </w:p>
    <w:p w:rsidRPr="00D07BA4" w:rsidR="00D43BC3" w:rsidP="00600C6A" w:rsidRDefault="00D43BC3" w14:paraId="1EF91469" w14:textId="77777777">
      <w:pPr>
        <w:jc w:val="center"/>
        <w:rPr>
          <w:b/>
          <w:lang w:eastAsia="en-US"/>
        </w:rPr>
      </w:pPr>
      <w:r w:rsidRPr="00D07BA4">
        <w:rPr>
          <w:b/>
          <w:lang w:eastAsia="en-US"/>
        </w:rPr>
        <w:t>TEISINĖ VEIKLA</w:t>
      </w:r>
    </w:p>
    <w:p w:rsidRPr="00D07BA4" w:rsidR="00D43BC3" w:rsidP="00FC48C8" w:rsidRDefault="00D43BC3" w14:paraId="1EF9146A" w14:textId="77777777">
      <w:pPr>
        <w:spacing w:line="360" w:lineRule="auto"/>
        <w:rPr>
          <w:lang w:eastAsia="en-US"/>
        </w:rPr>
      </w:pPr>
    </w:p>
    <w:p w:rsidRPr="00D07BA4" w:rsidR="00EC77C7" w:rsidP="000A3F8B" w:rsidRDefault="00553E9C" w14:paraId="6D16D876" w14:textId="45D46D6E">
      <w:pPr>
        <w:pStyle w:val="Sraopastraipa"/>
        <w:spacing w:line="360" w:lineRule="auto"/>
        <w:ind w:left="0" w:right="-143" w:firstLine="851"/>
        <w:jc w:val="both"/>
        <w:rPr>
          <w:rFonts w:ascii="Times New Roman" w:hAnsi="Times New Roman" w:eastAsia="Calibri"/>
          <w:sz w:val="24"/>
          <w:szCs w:val="24"/>
        </w:rPr>
      </w:pPr>
      <w:r w:rsidRPr="00D07BA4">
        <w:rPr>
          <w:rFonts w:ascii="Times New Roman" w:hAnsi="Times New Roman" w:eastAsia="Calibri"/>
          <w:sz w:val="24"/>
          <w:szCs w:val="24"/>
        </w:rPr>
        <w:t>20</w:t>
      </w:r>
      <w:r w:rsidRPr="00D07BA4" w:rsidR="00B22801">
        <w:rPr>
          <w:rFonts w:ascii="Times New Roman" w:hAnsi="Times New Roman" w:eastAsia="Calibri"/>
          <w:sz w:val="24"/>
          <w:szCs w:val="24"/>
        </w:rPr>
        <w:t>20</w:t>
      </w:r>
      <w:r w:rsidRPr="00D07BA4" w:rsidR="00EC77C7">
        <w:rPr>
          <w:rFonts w:ascii="Times New Roman" w:hAnsi="Times New Roman" w:eastAsia="Calibri"/>
          <w:sz w:val="24"/>
          <w:szCs w:val="24"/>
        </w:rPr>
        <w:t xml:space="preserve"> metais </w:t>
      </w:r>
      <w:r w:rsidRPr="00D07BA4" w:rsidR="00AC553E">
        <w:rPr>
          <w:rFonts w:ascii="Times New Roman" w:hAnsi="Times New Roman" w:eastAsia="Calibri"/>
          <w:sz w:val="24"/>
          <w:szCs w:val="24"/>
        </w:rPr>
        <w:t xml:space="preserve">Lazdijų rajono </w:t>
      </w:r>
      <w:r w:rsidRPr="00D07BA4" w:rsidR="00EC77C7">
        <w:rPr>
          <w:rFonts w:ascii="Times New Roman" w:hAnsi="Times New Roman" w:eastAsia="Calibri"/>
          <w:sz w:val="24"/>
          <w:szCs w:val="24"/>
        </w:rPr>
        <w:t xml:space="preserve">savivaldybės administracijos </w:t>
      </w:r>
      <w:r w:rsidRPr="00D07BA4" w:rsidR="00D71C15">
        <w:rPr>
          <w:rFonts w:ascii="Times New Roman" w:hAnsi="Times New Roman" w:eastAsia="Calibri"/>
          <w:sz w:val="24"/>
          <w:szCs w:val="24"/>
        </w:rPr>
        <w:t>Teisės, personalo ir civilinės metrikacijos</w:t>
      </w:r>
      <w:r w:rsidRPr="00D07BA4" w:rsidR="00EC77C7">
        <w:rPr>
          <w:rFonts w:ascii="Times New Roman" w:hAnsi="Times New Roman" w:eastAsia="Calibri"/>
          <w:sz w:val="24"/>
          <w:szCs w:val="24"/>
        </w:rPr>
        <w:t xml:space="preserve"> </w:t>
      </w:r>
      <w:r w:rsidRPr="00D07BA4" w:rsidR="00B23C3F">
        <w:rPr>
          <w:rFonts w:ascii="Times New Roman" w:hAnsi="Times New Roman" w:eastAsia="Calibri"/>
          <w:sz w:val="24"/>
          <w:szCs w:val="24"/>
        </w:rPr>
        <w:t>skyriaus teisininkai</w:t>
      </w:r>
      <w:r w:rsidRPr="00D07BA4" w:rsidR="0061677E">
        <w:rPr>
          <w:rFonts w:ascii="Times New Roman" w:hAnsi="Times New Roman" w:eastAsia="Calibri"/>
          <w:sz w:val="24"/>
          <w:szCs w:val="24"/>
        </w:rPr>
        <w:t xml:space="preserve"> atstovavo arba kuravo</w:t>
      </w:r>
      <w:r w:rsidRPr="00D07BA4" w:rsidR="00B23C3F">
        <w:rPr>
          <w:rFonts w:ascii="Times New Roman" w:hAnsi="Times New Roman" w:eastAsia="Calibri"/>
          <w:sz w:val="24"/>
          <w:szCs w:val="24"/>
        </w:rPr>
        <w:t xml:space="preserve"> </w:t>
      </w:r>
      <w:r w:rsidRPr="00D07BA4" w:rsidR="0061677E">
        <w:rPr>
          <w:rFonts w:ascii="Times New Roman" w:hAnsi="Times New Roman" w:eastAsia="Calibri"/>
          <w:sz w:val="24"/>
          <w:szCs w:val="24"/>
        </w:rPr>
        <w:t>24 bylas (8 administracinės bylos ir 16 civilinių bylų)</w:t>
      </w:r>
      <w:r w:rsidRPr="00D07BA4" w:rsidR="00EC77C7">
        <w:rPr>
          <w:rFonts w:ascii="Times New Roman" w:hAnsi="Times New Roman" w:eastAsia="Calibri"/>
          <w:sz w:val="24"/>
          <w:szCs w:val="24"/>
        </w:rPr>
        <w:t>, kuriuose ieškovas, atsakovas</w:t>
      </w:r>
      <w:r w:rsidRPr="00D07BA4" w:rsidR="00000288">
        <w:rPr>
          <w:rFonts w:ascii="Times New Roman" w:hAnsi="Times New Roman" w:eastAsia="Calibri"/>
          <w:sz w:val="24"/>
          <w:szCs w:val="24"/>
        </w:rPr>
        <w:t xml:space="preserve">, tretysis </w:t>
      </w:r>
      <w:r w:rsidRPr="00D07BA4" w:rsidR="00EC77C7">
        <w:rPr>
          <w:rFonts w:ascii="Times New Roman" w:hAnsi="Times New Roman" w:eastAsia="Calibri"/>
          <w:sz w:val="24"/>
          <w:szCs w:val="24"/>
        </w:rPr>
        <w:t xml:space="preserve">arba suinteresuotas asmuo buvo Lazdijų rajono savivaldybė arba Lazdijų rajono savivaldybės administracija. </w:t>
      </w:r>
    </w:p>
    <w:p w:rsidRPr="00D07BA4" w:rsidR="00B23C3F" w:rsidP="00B23C3F" w:rsidRDefault="00B23C3F" w14:paraId="0B31B7CC" w14:textId="1A1795CB">
      <w:pPr>
        <w:spacing w:line="360" w:lineRule="auto"/>
        <w:ind w:firstLine="851"/>
        <w:jc w:val="both"/>
      </w:pPr>
      <w:r w:rsidRPr="00D07BA4">
        <w:t>Nuo 20</w:t>
      </w:r>
      <w:r w:rsidRPr="00D07BA4" w:rsidR="00380BE7">
        <w:t>20</w:t>
      </w:r>
      <w:r w:rsidRPr="00D07BA4">
        <w:t xml:space="preserve"> m. sausio 1 d. iki 20</w:t>
      </w:r>
      <w:r w:rsidRPr="00D07BA4" w:rsidR="00380BE7">
        <w:t>20</w:t>
      </w:r>
      <w:r w:rsidRPr="00D07BA4">
        <w:t xml:space="preserve"> m. gruodžio 31 d. Lazdijų rajono savivaldybėje pirminė teisinė pagalba buvo suteikta </w:t>
      </w:r>
      <w:r w:rsidRPr="00D07BA4" w:rsidR="00B22801">
        <w:t>96</w:t>
      </w:r>
      <w:r w:rsidRPr="00D07BA4">
        <w:t xml:space="preserve"> asmenims, iš jų</w:t>
      </w:r>
      <w:r w:rsidRPr="00D07BA4" w:rsidR="00AC553E">
        <w:t xml:space="preserve"> – </w:t>
      </w:r>
      <w:r w:rsidRPr="00D07BA4">
        <w:t>pagal sritis:</w:t>
      </w:r>
    </w:p>
    <w:p w:rsidRPr="00D07BA4" w:rsidR="000E34A0" w:rsidP="000E34A0" w:rsidRDefault="000E34A0" w14:paraId="367B8C91" w14:textId="26AF568D">
      <w:pPr>
        <w:spacing w:line="360" w:lineRule="auto"/>
        <w:ind w:firstLine="720"/>
        <w:jc w:val="both"/>
      </w:pPr>
      <w:r w:rsidRPr="00D07BA4">
        <w:t xml:space="preserve">1. Šeimos teisė – </w:t>
      </w:r>
      <w:r w:rsidRPr="00D07BA4" w:rsidR="00CF26FD">
        <w:t>35</w:t>
      </w:r>
      <w:r w:rsidRPr="00D07BA4">
        <w:t>;</w:t>
      </w:r>
    </w:p>
    <w:p w:rsidRPr="00D07BA4" w:rsidR="000E34A0" w:rsidP="000E34A0" w:rsidRDefault="000E34A0" w14:paraId="3CCC72EA" w14:textId="78F2649C">
      <w:pPr>
        <w:spacing w:line="360" w:lineRule="auto"/>
        <w:ind w:firstLine="720"/>
        <w:jc w:val="both"/>
      </w:pPr>
      <w:r w:rsidRPr="00D07BA4">
        <w:t xml:space="preserve">2. Darbo teisė – </w:t>
      </w:r>
      <w:r w:rsidRPr="00D07BA4" w:rsidR="00CF26FD">
        <w:t>4</w:t>
      </w:r>
      <w:r w:rsidRPr="00D07BA4">
        <w:t>;</w:t>
      </w:r>
    </w:p>
    <w:p w:rsidRPr="00D07BA4" w:rsidR="000E34A0" w:rsidP="000E34A0" w:rsidRDefault="000E34A0" w14:paraId="0A61457D" w14:textId="618AE0FC">
      <w:pPr>
        <w:spacing w:line="360" w:lineRule="auto"/>
        <w:ind w:firstLine="720"/>
        <w:jc w:val="both"/>
      </w:pPr>
      <w:r w:rsidRPr="00D07BA4">
        <w:t xml:space="preserve">3. Socialinės apsaugos teisė – </w:t>
      </w:r>
      <w:r w:rsidRPr="00D07BA4" w:rsidR="00CF26FD">
        <w:t>0</w:t>
      </w:r>
      <w:r w:rsidRPr="00D07BA4">
        <w:t>;</w:t>
      </w:r>
    </w:p>
    <w:p w:rsidRPr="00D07BA4" w:rsidR="000E34A0" w:rsidP="000E34A0" w:rsidRDefault="000E34A0" w14:paraId="50B39504" w14:textId="3F7C27FA">
      <w:pPr>
        <w:spacing w:line="360" w:lineRule="auto"/>
        <w:ind w:firstLine="720"/>
        <w:jc w:val="both"/>
      </w:pPr>
      <w:r w:rsidRPr="00D07BA4">
        <w:t xml:space="preserve">4. Žemės teisė – </w:t>
      </w:r>
      <w:r w:rsidRPr="00D07BA4" w:rsidR="00CF26FD">
        <w:t>7</w:t>
      </w:r>
      <w:r w:rsidRPr="00D07BA4">
        <w:t>;</w:t>
      </w:r>
    </w:p>
    <w:p w:rsidRPr="00D07BA4" w:rsidR="000E34A0" w:rsidP="000E34A0" w:rsidRDefault="000E34A0" w14:paraId="146894AB" w14:textId="0E64D624">
      <w:pPr>
        <w:spacing w:line="360" w:lineRule="auto"/>
        <w:ind w:firstLine="720"/>
        <w:jc w:val="both"/>
      </w:pPr>
      <w:r w:rsidRPr="00D07BA4">
        <w:t xml:space="preserve">5. Nuosavybės teisių atkūrimas – </w:t>
      </w:r>
      <w:r w:rsidRPr="00D07BA4" w:rsidR="00CF26FD">
        <w:t>2</w:t>
      </w:r>
      <w:r w:rsidRPr="00D07BA4">
        <w:t>;</w:t>
      </w:r>
    </w:p>
    <w:p w:rsidRPr="00D07BA4" w:rsidR="000E34A0" w:rsidP="000E34A0" w:rsidRDefault="000E34A0" w14:paraId="0B1C3246" w14:textId="07BFAAA9">
      <w:pPr>
        <w:spacing w:line="360" w:lineRule="auto"/>
        <w:ind w:firstLine="720"/>
        <w:jc w:val="both"/>
      </w:pPr>
      <w:r w:rsidRPr="00D07BA4">
        <w:t xml:space="preserve">6. Administracinė teisė ir administracinis procesas – </w:t>
      </w:r>
      <w:r w:rsidRPr="00D07BA4" w:rsidR="00CF26FD">
        <w:t>1</w:t>
      </w:r>
      <w:r w:rsidRPr="00D07BA4">
        <w:t>;</w:t>
      </w:r>
    </w:p>
    <w:p w:rsidRPr="00D07BA4" w:rsidR="000E34A0" w:rsidP="000E34A0" w:rsidRDefault="000E34A0" w14:paraId="53C16C37" w14:textId="0D76AA81">
      <w:pPr>
        <w:spacing w:line="360" w:lineRule="auto"/>
        <w:ind w:firstLine="720"/>
        <w:jc w:val="both"/>
      </w:pPr>
      <w:r w:rsidRPr="00D07BA4">
        <w:t xml:space="preserve">7. Civilinė teisė ir civilinis procesas – </w:t>
      </w:r>
      <w:r w:rsidRPr="00D07BA4" w:rsidR="00CF26FD">
        <w:t>24</w:t>
      </w:r>
      <w:r w:rsidRPr="00D07BA4">
        <w:t xml:space="preserve">; </w:t>
      </w:r>
    </w:p>
    <w:p w:rsidRPr="00D07BA4" w:rsidR="000E34A0" w:rsidP="000E34A0" w:rsidRDefault="000E34A0" w14:paraId="3E614A14" w14:textId="39CB4697">
      <w:pPr>
        <w:spacing w:line="360" w:lineRule="auto"/>
        <w:ind w:firstLine="720"/>
        <w:jc w:val="both"/>
      </w:pPr>
      <w:r w:rsidRPr="00D07BA4">
        <w:t xml:space="preserve">8. Baudžiamoji teisė – </w:t>
      </w:r>
      <w:r w:rsidRPr="00D07BA4" w:rsidR="00CF26FD">
        <w:t>4</w:t>
      </w:r>
      <w:r w:rsidRPr="00D07BA4">
        <w:t>;</w:t>
      </w:r>
    </w:p>
    <w:p w:rsidRPr="00D07BA4" w:rsidR="000E34A0" w:rsidP="000E34A0" w:rsidRDefault="000E34A0" w14:paraId="3563C1C6" w14:textId="66D698B3">
      <w:pPr>
        <w:spacing w:line="360" w:lineRule="auto"/>
        <w:ind w:firstLine="720"/>
        <w:jc w:val="both"/>
      </w:pPr>
      <w:r w:rsidRPr="00D07BA4">
        <w:t xml:space="preserve">9. Baudžiamasis procesas – </w:t>
      </w:r>
      <w:r w:rsidRPr="00D07BA4" w:rsidR="00CF26FD">
        <w:t>5</w:t>
      </w:r>
      <w:r w:rsidRPr="00D07BA4">
        <w:t>;</w:t>
      </w:r>
    </w:p>
    <w:p w:rsidRPr="00D07BA4" w:rsidR="003A5F30" w:rsidP="000E34A0" w:rsidRDefault="000E34A0" w14:paraId="69198A60" w14:textId="77777777">
      <w:pPr>
        <w:spacing w:line="360" w:lineRule="auto"/>
        <w:ind w:firstLine="720"/>
        <w:jc w:val="both"/>
      </w:pPr>
      <w:r w:rsidRPr="00D07BA4">
        <w:t>10. Kiti klausimai</w:t>
      </w:r>
      <w:r w:rsidRPr="00D07BA4" w:rsidR="00AC553E">
        <w:t xml:space="preserve"> – </w:t>
      </w:r>
      <w:r w:rsidRPr="00D07BA4" w:rsidR="00CF26FD">
        <w:t>5</w:t>
      </w:r>
      <w:r w:rsidRPr="00D07BA4" w:rsidR="003A5F30">
        <w:t>;</w:t>
      </w:r>
    </w:p>
    <w:p w:rsidRPr="00D07BA4" w:rsidR="000E34A0" w:rsidP="000E34A0" w:rsidRDefault="003A5F30" w14:paraId="4F0DA0F8" w14:textId="28DD216D">
      <w:pPr>
        <w:spacing w:line="360" w:lineRule="auto"/>
        <w:ind w:firstLine="720"/>
        <w:jc w:val="both"/>
      </w:pPr>
      <w:r w:rsidRPr="00D07BA4">
        <w:t>11. Privalomoji mediacija</w:t>
      </w:r>
      <w:r w:rsidRPr="00D07BA4" w:rsidR="009C1D06">
        <w:t xml:space="preserve"> – </w:t>
      </w:r>
      <w:r w:rsidRPr="00D07BA4">
        <w:t>9</w:t>
      </w:r>
      <w:r w:rsidRPr="00D07BA4" w:rsidR="000E34A0">
        <w:t>.</w:t>
      </w:r>
    </w:p>
    <w:p w:rsidRPr="00D07BA4" w:rsidR="000E34A0" w:rsidP="000E34A0" w:rsidRDefault="000E34A0" w14:paraId="58E53457" w14:textId="77777777">
      <w:pPr>
        <w:spacing w:line="360" w:lineRule="auto"/>
        <w:ind w:firstLine="720"/>
        <w:jc w:val="both"/>
      </w:pPr>
      <w:r w:rsidRPr="00D07BA4">
        <w:t>Pirminės teisinės pagalbos teikimo trukmė nebuvo pratęsta nė vienam asmeniui.</w:t>
      </w:r>
    </w:p>
    <w:p w:rsidRPr="00D07BA4" w:rsidR="000E34A0" w:rsidP="000E34A0" w:rsidRDefault="000E34A0" w14:paraId="6C15DD2C" w14:textId="77777777">
      <w:pPr>
        <w:spacing w:line="360" w:lineRule="auto"/>
        <w:ind w:firstLine="720"/>
        <w:jc w:val="both"/>
      </w:pPr>
      <w:r w:rsidRPr="00D07BA4">
        <w:t>Asmenų, kuriems būtų atsisakyta teikti pirminę teisinę pagalbą, nebuvo.</w:t>
      </w:r>
    </w:p>
    <w:p w:rsidRPr="00D07BA4" w:rsidR="000E34A0" w:rsidP="000E34A0" w:rsidRDefault="000E34A0" w14:paraId="1DD2CC95" w14:textId="77777777">
      <w:pPr>
        <w:spacing w:line="360" w:lineRule="auto"/>
        <w:ind w:firstLine="720"/>
        <w:jc w:val="both"/>
      </w:pPr>
      <w:r w:rsidRPr="00D07BA4">
        <w:t>Taikos sutarčių parengta nebuvo.</w:t>
      </w:r>
    </w:p>
    <w:p w:rsidRPr="00D07BA4" w:rsidR="000E34A0" w:rsidP="009800D9" w:rsidRDefault="000E34A0" w14:paraId="3AFF43AD" w14:textId="7635C3E8">
      <w:pPr>
        <w:spacing w:line="360" w:lineRule="auto"/>
        <w:ind w:firstLine="720"/>
        <w:jc w:val="both"/>
      </w:pPr>
      <w:r w:rsidRPr="00D07BA4">
        <w:t>Jokių skundų dėl pirminės teisinės pagalbos teikimo iš pareiškėjų nebuvo gauta.</w:t>
      </w:r>
    </w:p>
    <w:p w:rsidRPr="00D07BA4" w:rsidR="009800D9" w:rsidP="009800D9" w:rsidRDefault="009800D9" w14:paraId="07A98097" w14:textId="77777777">
      <w:pPr>
        <w:spacing w:line="360" w:lineRule="auto"/>
        <w:ind w:firstLine="720"/>
        <w:jc w:val="both"/>
      </w:pPr>
    </w:p>
    <w:p w:rsidRPr="00D07BA4" w:rsidR="00D43BC3" w:rsidP="009800D9" w:rsidRDefault="00525624" w14:paraId="1EF91481" w14:textId="540C54DD">
      <w:pPr>
        <w:jc w:val="center"/>
        <w:rPr>
          <w:b/>
          <w:lang w:eastAsia="en-US"/>
        </w:rPr>
      </w:pPr>
      <w:r w:rsidRPr="00D07BA4">
        <w:rPr>
          <w:b/>
          <w:lang w:eastAsia="en-US"/>
        </w:rPr>
        <w:t>IV</w:t>
      </w:r>
      <w:r w:rsidRPr="00D07BA4" w:rsidR="00D43BC3">
        <w:rPr>
          <w:b/>
          <w:lang w:eastAsia="en-US"/>
        </w:rPr>
        <w:t xml:space="preserve"> SKYRIUS</w:t>
      </w:r>
    </w:p>
    <w:p w:rsidRPr="00D07BA4" w:rsidR="00D43BC3" w:rsidP="009800D9" w:rsidRDefault="00D43BC3" w14:paraId="1EF91483" w14:textId="0695135E">
      <w:pPr>
        <w:jc w:val="center"/>
        <w:rPr>
          <w:b/>
          <w:lang w:eastAsia="en-US"/>
        </w:rPr>
      </w:pPr>
      <w:r w:rsidRPr="00D07BA4">
        <w:rPr>
          <w:b/>
          <w:lang w:eastAsia="en-US"/>
        </w:rPr>
        <w:t>VIEŠIEJI PIRKIMAI</w:t>
      </w:r>
    </w:p>
    <w:p w:rsidRPr="00D07BA4" w:rsidR="00FC5C0B" w:rsidP="00FC5C0B" w:rsidRDefault="00D43BC3" w14:paraId="53DFF2BE" w14:textId="77777777">
      <w:pPr>
        <w:spacing w:line="360" w:lineRule="auto"/>
        <w:rPr>
          <w:b/>
          <w:lang w:eastAsia="en-US"/>
        </w:rPr>
      </w:pPr>
      <w:r w:rsidRPr="00D07BA4">
        <w:rPr>
          <w:b/>
          <w:lang w:eastAsia="en-US"/>
        </w:rPr>
        <w:tab/>
      </w:r>
    </w:p>
    <w:p w:rsidRPr="00D07BA4" w:rsidR="00974ECD" w:rsidP="00974ECD" w:rsidRDefault="00974ECD" w14:paraId="6AA5F4E2" w14:textId="320A576A">
      <w:pPr>
        <w:spacing w:line="360" w:lineRule="auto"/>
        <w:ind w:firstLine="851"/>
        <w:jc w:val="both"/>
        <w:rPr>
          <w:lang w:eastAsia="en-US"/>
        </w:rPr>
      </w:pPr>
      <w:r w:rsidRPr="00D07BA4">
        <w:rPr>
          <w:lang w:eastAsia="en-US"/>
        </w:rPr>
        <w:t>2020 metais iš viso įvykdyti 1137 pirkimai (1 lentelė), iš kurių</w:t>
      </w:r>
      <w:r w:rsidRPr="00D07BA4" w:rsidR="006F79E3">
        <w:rPr>
          <w:lang w:eastAsia="en-US"/>
        </w:rPr>
        <w:t xml:space="preserve"> </w:t>
      </w:r>
      <w:r w:rsidRPr="00D07BA4">
        <w:rPr>
          <w:lang w:eastAsia="en-US"/>
        </w:rPr>
        <w:t>–</w:t>
      </w:r>
      <w:r w:rsidRPr="00D07BA4" w:rsidR="006F79E3">
        <w:rPr>
          <w:lang w:eastAsia="en-US"/>
        </w:rPr>
        <w:t xml:space="preserve"> </w:t>
      </w:r>
      <w:r w:rsidRPr="00D07BA4">
        <w:rPr>
          <w:lang w:eastAsia="en-US"/>
        </w:rPr>
        <w:t xml:space="preserve">1065 </w:t>
      </w:r>
      <w:r w:rsidRPr="00D07BA4" w:rsidR="006F79E3">
        <w:rPr>
          <w:lang w:eastAsia="en-US"/>
        </w:rPr>
        <w:t xml:space="preserve">mažos vertės pirkimai </w:t>
      </w:r>
      <w:r w:rsidRPr="00D07BA4">
        <w:rPr>
          <w:lang w:eastAsia="en-US"/>
        </w:rPr>
        <w:t>(2 lentelė). Buvo organizuota 23 supaprastinti pirkimai atviro konkurso būdu (3 lentelė), 1 atviras (tarptautinis) konkursas CVP IS priemonėmis (4 lentelė) ir 48</w:t>
      </w:r>
      <w:r w:rsidRPr="00D07BA4">
        <w:t xml:space="preserve"> </w:t>
      </w:r>
      <w:r w:rsidRPr="00D07BA4">
        <w:rPr>
          <w:lang w:eastAsia="en-US"/>
        </w:rPr>
        <w:t>atviri konkursai vykdyti per Centrinę perkančiąją organizaciją (toliau –</w:t>
      </w:r>
      <w:r w:rsidRPr="00D07BA4" w:rsidR="006F79E3">
        <w:rPr>
          <w:lang w:eastAsia="en-US"/>
        </w:rPr>
        <w:t xml:space="preserve"> </w:t>
      </w:r>
      <w:r w:rsidRPr="00D07BA4">
        <w:rPr>
          <w:lang w:eastAsia="en-US"/>
        </w:rPr>
        <w:t>CPO).</w:t>
      </w:r>
    </w:p>
    <w:tbl>
      <w:tblPr>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2"/>
        <w:gridCol w:w="3248"/>
        <w:gridCol w:w="3237"/>
        <w:gridCol w:w="2411"/>
      </w:tblGrid>
      <w:tr w:rsidRPr="00D07BA4" w:rsidR="00AB4850" w:rsidTr="00B4551E" w14:paraId="6085FC04" w14:textId="77777777">
        <w:trPr>
          <w:jc w:val="right"/>
        </w:trPr>
        <w:tc>
          <w:tcPr>
            <w:tcW w:w="380"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46723634" w14:textId="77777777">
            <w:pPr>
              <w:rPr>
                <w:rFonts w:eastAsia="TimesNewRomanPSMT"/>
                <w:b/>
                <w:sz w:val="22"/>
                <w:szCs w:val="22"/>
              </w:rPr>
            </w:pPr>
            <w:r w:rsidRPr="00D07BA4">
              <w:rPr>
                <w:rFonts w:eastAsia="TimesNewRomanPSMT"/>
                <w:b/>
                <w:sz w:val="22"/>
                <w:szCs w:val="22"/>
              </w:rPr>
              <w:t>Eil. Nr.</w:t>
            </w:r>
          </w:p>
        </w:tc>
        <w:tc>
          <w:tcPr>
            <w:tcW w:w="1687"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269634F2" w14:textId="77777777">
            <w:pPr>
              <w:rPr>
                <w:rFonts w:eastAsia="TimesNewRomanPSMT"/>
                <w:b/>
                <w:sz w:val="22"/>
                <w:szCs w:val="22"/>
              </w:rPr>
            </w:pPr>
            <w:r w:rsidRPr="00D07BA4">
              <w:rPr>
                <w:rFonts w:eastAsia="TimesNewRomanPSMT"/>
                <w:b/>
                <w:sz w:val="22"/>
                <w:szCs w:val="22"/>
              </w:rPr>
              <w:t>Pirkimo objekto rūšis</w:t>
            </w:r>
          </w:p>
        </w:tc>
        <w:tc>
          <w:tcPr>
            <w:tcW w:w="1681"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6B79E966" w14:textId="77777777">
            <w:pPr>
              <w:rPr>
                <w:rFonts w:eastAsia="TimesNewRomanPSMT"/>
                <w:b/>
                <w:sz w:val="22"/>
                <w:szCs w:val="22"/>
              </w:rPr>
            </w:pPr>
            <w:r w:rsidRPr="00D07BA4">
              <w:rPr>
                <w:rFonts w:eastAsia="TimesNewRomanPSMT"/>
                <w:b/>
                <w:sz w:val="22"/>
                <w:szCs w:val="22"/>
              </w:rPr>
              <w:t>Bendra sudarytų sutarčių suma (Eur su PVM)</w:t>
            </w:r>
          </w:p>
        </w:tc>
        <w:tc>
          <w:tcPr>
            <w:tcW w:w="1252"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3EFBE4D1" w14:textId="77777777">
            <w:pPr>
              <w:rPr>
                <w:rFonts w:eastAsia="TimesNewRomanPSMT"/>
                <w:b/>
                <w:sz w:val="22"/>
                <w:szCs w:val="22"/>
              </w:rPr>
            </w:pPr>
            <w:r w:rsidRPr="00D07BA4">
              <w:rPr>
                <w:rFonts w:eastAsia="TimesNewRomanPSMT"/>
                <w:b/>
                <w:sz w:val="22"/>
                <w:szCs w:val="22"/>
              </w:rPr>
              <w:t>Įvykdytų pirkimų kiekis (vnt.)</w:t>
            </w:r>
          </w:p>
        </w:tc>
      </w:tr>
      <w:tr w:rsidRPr="00D07BA4" w:rsidR="00AB4850" w:rsidTr="00B4551E" w14:paraId="187C9C23" w14:textId="77777777">
        <w:trPr>
          <w:jc w:val="right"/>
        </w:trPr>
        <w:tc>
          <w:tcPr>
            <w:tcW w:w="380"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0F221A58" w14:textId="77777777">
            <w:pPr>
              <w:rPr>
                <w:rFonts w:eastAsia="TimesNewRomanPSMT"/>
                <w:sz w:val="22"/>
                <w:szCs w:val="22"/>
              </w:rPr>
            </w:pPr>
            <w:r w:rsidRPr="00D07BA4">
              <w:rPr>
                <w:rFonts w:eastAsia="TimesNewRomanPSMT"/>
                <w:sz w:val="22"/>
                <w:szCs w:val="22"/>
              </w:rPr>
              <w:t>1.</w:t>
            </w:r>
          </w:p>
        </w:tc>
        <w:tc>
          <w:tcPr>
            <w:tcW w:w="1687"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2A59633C" w14:textId="77777777">
            <w:pPr>
              <w:rPr>
                <w:rFonts w:eastAsia="TimesNewRomanPSMT"/>
                <w:sz w:val="22"/>
                <w:szCs w:val="22"/>
              </w:rPr>
            </w:pPr>
            <w:r w:rsidRPr="00D07BA4">
              <w:rPr>
                <w:rFonts w:eastAsia="TimesNewRomanPSMT"/>
                <w:sz w:val="22"/>
                <w:szCs w:val="22"/>
              </w:rPr>
              <w:t>Prekės</w:t>
            </w:r>
          </w:p>
        </w:tc>
        <w:tc>
          <w:tcPr>
            <w:tcW w:w="1681" w:type="pct"/>
            <w:tcBorders>
              <w:top w:val="single" w:color="auto" w:sz="4" w:space="0"/>
              <w:left w:val="single" w:color="auto" w:sz="4" w:space="0"/>
              <w:bottom w:val="single" w:color="auto" w:sz="4" w:space="0"/>
              <w:right w:val="single" w:color="auto" w:sz="4" w:space="0"/>
            </w:tcBorders>
            <w:vAlign w:val="bottom"/>
            <w:hideMark/>
          </w:tcPr>
          <w:p w:rsidRPr="00D07BA4" w:rsidR="00AB4850" w:rsidP="00B4551E" w:rsidRDefault="00AB4850" w14:paraId="4240B04A" w14:textId="77777777">
            <w:pPr>
              <w:jc w:val="right"/>
              <w:rPr>
                <w:color w:val="000000"/>
                <w:sz w:val="22"/>
                <w:szCs w:val="22"/>
              </w:rPr>
            </w:pPr>
            <w:r w:rsidRPr="00D07BA4">
              <w:rPr>
                <w:color w:val="000000"/>
                <w:sz w:val="22"/>
                <w:szCs w:val="22"/>
              </w:rPr>
              <w:t>915270,88</w:t>
            </w:r>
          </w:p>
        </w:tc>
        <w:tc>
          <w:tcPr>
            <w:tcW w:w="1252" w:type="pct"/>
            <w:tcBorders>
              <w:top w:val="single" w:color="auto" w:sz="4" w:space="0"/>
              <w:left w:val="single" w:color="auto" w:sz="4" w:space="0"/>
              <w:bottom w:val="single" w:color="auto" w:sz="4" w:space="0"/>
              <w:right w:val="single" w:color="auto" w:sz="4" w:space="0"/>
            </w:tcBorders>
            <w:vAlign w:val="bottom"/>
            <w:hideMark/>
          </w:tcPr>
          <w:p w:rsidRPr="00D07BA4" w:rsidR="00AB4850" w:rsidP="00B4551E" w:rsidRDefault="00AB4850" w14:paraId="46B7E943" w14:textId="77777777">
            <w:pPr>
              <w:jc w:val="right"/>
              <w:rPr>
                <w:color w:val="000000"/>
                <w:sz w:val="22"/>
                <w:szCs w:val="22"/>
              </w:rPr>
            </w:pPr>
            <w:r w:rsidRPr="00D07BA4">
              <w:rPr>
                <w:color w:val="000000"/>
                <w:sz w:val="22"/>
                <w:szCs w:val="22"/>
              </w:rPr>
              <w:t>518</w:t>
            </w:r>
          </w:p>
        </w:tc>
      </w:tr>
      <w:tr w:rsidRPr="00D07BA4" w:rsidR="00AB4850" w:rsidTr="00B4551E" w14:paraId="5245AFB3" w14:textId="77777777">
        <w:trPr>
          <w:jc w:val="right"/>
        </w:trPr>
        <w:tc>
          <w:tcPr>
            <w:tcW w:w="380"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7F7EBAA9" w14:textId="77777777">
            <w:pPr>
              <w:rPr>
                <w:rFonts w:eastAsia="TimesNewRomanPSMT"/>
                <w:sz w:val="22"/>
                <w:szCs w:val="22"/>
              </w:rPr>
            </w:pPr>
            <w:r w:rsidRPr="00D07BA4">
              <w:rPr>
                <w:rFonts w:eastAsia="TimesNewRomanPSMT"/>
                <w:sz w:val="22"/>
                <w:szCs w:val="22"/>
              </w:rPr>
              <w:t>2.</w:t>
            </w:r>
          </w:p>
        </w:tc>
        <w:tc>
          <w:tcPr>
            <w:tcW w:w="1687"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3BCBDE54" w14:textId="77777777">
            <w:pPr>
              <w:rPr>
                <w:rFonts w:eastAsia="TimesNewRomanPSMT"/>
                <w:sz w:val="22"/>
                <w:szCs w:val="22"/>
              </w:rPr>
            </w:pPr>
            <w:r w:rsidRPr="00D07BA4">
              <w:rPr>
                <w:rFonts w:eastAsia="TimesNewRomanPSMT"/>
                <w:sz w:val="22"/>
                <w:szCs w:val="22"/>
              </w:rPr>
              <w:t>Paslaugos</w:t>
            </w:r>
          </w:p>
        </w:tc>
        <w:tc>
          <w:tcPr>
            <w:tcW w:w="1681" w:type="pct"/>
            <w:tcBorders>
              <w:top w:val="single" w:color="auto" w:sz="4" w:space="0"/>
              <w:left w:val="single" w:color="auto" w:sz="4" w:space="0"/>
              <w:bottom w:val="single" w:color="auto" w:sz="4" w:space="0"/>
              <w:right w:val="single" w:color="auto" w:sz="4" w:space="0"/>
            </w:tcBorders>
            <w:vAlign w:val="bottom"/>
            <w:hideMark/>
          </w:tcPr>
          <w:p w:rsidRPr="00D07BA4" w:rsidR="00AB4850" w:rsidP="00B4551E" w:rsidRDefault="00AB4850" w14:paraId="171D1CF3" w14:textId="77777777">
            <w:pPr>
              <w:jc w:val="right"/>
              <w:rPr>
                <w:color w:val="000000"/>
                <w:sz w:val="22"/>
                <w:szCs w:val="22"/>
              </w:rPr>
            </w:pPr>
            <w:r w:rsidRPr="00D07BA4">
              <w:rPr>
                <w:color w:val="000000"/>
                <w:sz w:val="22"/>
                <w:szCs w:val="22"/>
              </w:rPr>
              <w:t>1036799,31</w:t>
            </w:r>
          </w:p>
        </w:tc>
        <w:tc>
          <w:tcPr>
            <w:tcW w:w="1252" w:type="pct"/>
            <w:tcBorders>
              <w:top w:val="single" w:color="auto" w:sz="4" w:space="0"/>
              <w:left w:val="single" w:color="auto" w:sz="4" w:space="0"/>
              <w:bottom w:val="single" w:color="auto" w:sz="4" w:space="0"/>
              <w:right w:val="single" w:color="auto" w:sz="4" w:space="0"/>
            </w:tcBorders>
            <w:vAlign w:val="bottom"/>
            <w:hideMark/>
          </w:tcPr>
          <w:p w:rsidRPr="00D07BA4" w:rsidR="00AB4850" w:rsidP="00B4551E" w:rsidRDefault="00AB4850" w14:paraId="52EC6759" w14:textId="77777777">
            <w:pPr>
              <w:jc w:val="right"/>
              <w:rPr>
                <w:color w:val="000000"/>
                <w:sz w:val="22"/>
                <w:szCs w:val="22"/>
              </w:rPr>
            </w:pPr>
            <w:r w:rsidRPr="00D07BA4">
              <w:rPr>
                <w:color w:val="000000"/>
                <w:sz w:val="22"/>
                <w:szCs w:val="22"/>
              </w:rPr>
              <w:t>461</w:t>
            </w:r>
          </w:p>
        </w:tc>
      </w:tr>
      <w:tr w:rsidRPr="00D07BA4" w:rsidR="00AB4850" w:rsidTr="00B4551E" w14:paraId="472248D8" w14:textId="77777777">
        <w:trPr>
          <w:jc w:val="right"/>
        </w:trPr>
        <w:tc>
          <w:tcPr>
            <w:tcW w:w="380"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56725538" w14:textId="77777777">
            <w:pPr>
              <w:rPr>
                <w:rFonts w:eastAsia="TimesNewRomanPSMT"/>
                <w:sz w:val="22"/>
                <w:szCs w:val="22"/>
              </w:rPr>
            </w:pPr>
            <w:r w:rsidRPr="00D07BA4">
              <w:rPr>
                <w:rFonts w:eastAsia="TimesNewRomanPSMT"/>
                <w:sz w:val="22"/>
                <w:szCs w:val="22"/>
              </w:rPr>
              <w:t>3.</w:t>
            </w:r>
          </w:p>
        </w:tc>
        <w:tc>
          <w:tcPr>
            <w:tcW w:w="1687"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7B3C3476" w14:textId="77777777">
            <w:pPr>
              <w:rPr>
                <w:rFonts w:eastAsia="TimesNewRomanPSMT"/>
                <w:sz w:val="22"/>
                <w:szCs w:val="22"/>
              </w:rPr>
            </w:pPr>
            <w:r w:rsidRPr="00D07BA4">
              <w:rPr>
                <w:rFonts w:eastAsia="TimesNewRomanPSMT"/>
                <w:sz w:val="22"/>
                <w:szCs w:val="22"/>
              </w:rPr>
              <w:t>Darbai</w:t>
            </w:r>
          </w:p>
        </w:tc>
        <w:tc>
          <w:tcPr>
            <w:tcW w:w="1681" w:type="pct"/>
            <w:tcBorders>
              <w:top w:val="single" w:color="auto" w:sz="4" w:space="0"/>
              <w:left w:val="single" w:color="auto" w:sz="4" w:space="0"/>
              <w:bottom w:val="single" w:color="auto" w:sz="4" w:space="0"/>
              <w:right w:val="single" w:color="auto" w:sz="4" w:space="0"/>
            </w:tcBorders>
            <w:vAlign w:val="bottom"/>
            <w:hideMark/>
          </w:tcPr>
          <w:p w:rsidRPr="00D07BA4" w:rsidR="00AB4850" w:rsidP="00B4551E" w:rsidRDefault="00AB4850" w14:paraId="4FB57B04" w14:textId="77777777">
            <w:pPr>
              <w:jc w:val="right"/>
              <w:rPr>
                <w:color w:val="000000"/>
                <w:sz w:val="22"/>
                <w:szCs w:val="22"/>
              </w:rPr>
            </w:pPr>
            <w:r w:rsidRPr="00D07BA4">
              <w:rPr>
                <w:color w:val="000000"/>
                <w:sz w:val="22"/>
                <w:szCs w:val="22"/>
              </w:rPr>
              <w:t>6868196,91</w:t>
            </w:r>
          </w:p>
        </w:tc>
        <w:tc>
          <w:tcPr>
            <w:tcW w:w="1252" w:type="pct"/>
            <w:tcBorders>
              <w:top w:val="single" w:color="auto" w:sz="4" w:space="0"/>
              <w:left w:val="single" w:color="auto" w:sz="4" w:space="0"/>
              <w:bottom w:val="single" w:color="auto" w:sz="4" w:space="0"/>
              <w:right w:val="single" w:color="auto" w:sz="4" w:space="0"/>
            </w:tcBorders>
            <w:vAlign w:val="bottom"/>
            <w:hideMark/>
          </w:tcPr>
          <w:p w:rsidRPr="00D07BA4" w:rsidR="00AB4850" w:rsidP="00B4551E" w:rsidRDefault="00AB4850" w14:paraId="003D34E1" w14:textId="77777777">
            <w:pPr>
              <w:jc w:val="right"/>
              <w:rPr>
                <w:color w:val="000000"/>
                <w:sz w:val="22"/>
                <w:szCs w:val="22"/>
              </w:rPr>
            </w:pPr>
            <w:r w:rsidRPr="00D07BA4">
              <w:rPr>
                <w:color w:val="000000"/>
                <w:sz w:val="22"/>
                <w:szCs w:val="22"/>
              </w:rPr>
              <w:t>158</w:t>
            </w:r>
          </w:p>
        </w:tc>
      </w:tr>
      <w:tr w:rsidRPr="00D07BA4" w:rsidR="00AB4850" w:rsidTr="00B4551E" w14:paraId="2CFE043F" w14:textId="77777777">
        <w:trPr>
          <w:jc w:val="right"/>
        </w:trPr>
        <w:tc>
          <w:tcPr>
            <w:tcW w:w="2067" w:type="pct"/>
            <w:gridSpan w:val="2"/>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09516DA6" w14:textId="77777777">
            <w:pPr>
              <w:jc w:val="right"/>
              <w:rPr>
                <w:rFonts w:eastAsia="TimesNewRomanPSMT"/>
                <w:b/>
                <w:sz w:val="22"/>
                <w:szCs w:val="22"/>
              </w:rPr>
            </w:pPr>
            <w:r w:rsidRPr="00D07BA4">
              <w:rPr>
                <w:rFonts w:eastAsia="TimesNewRomanPSMT"/>
                <w:b/>
                <w:sz w:val="22"/>
                <w:szCs w:val="22"/>
              </w:rPr>
              <w:t>IŠ VISO :</w:t>
            </w:r>
          </w:p>
        </w:tc>
        <w:tc>
          <w:tcPr>
            <w:tcW w:w="1681"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13E83FBE" w14:textId="77777777">
            <w:pPr>
              <w:jc w:val="right"/>
              <w:rPr>
                <w:color w:val="000000"/>
                <w:sz w:val="22"/>
                <w:szCs w:val="22"/>
              </w:rPr>
            </w:pPr>
            <w:r w:rsidRPr="00D07BA4">
              <w:rPr>
                <w:color w:val="000000"/>
                <w:sz w:val="22"/>
                <w:szCs w:val="22"/>
              </w:rPr>
              <w:t>8820267,10</w:t>
            </w:r>
          </w:p>
        </w:tc>
        <w:tc>
          <w:tcPr>
            <w:tcW w:w="1252" w:type="pct"/>
            <w:tcBorders>
              <w:top w:val="single" w:color="auto" w:sz="4" w:space="0"/>
              <w:left w:val="single" w:color="auto" w:sz="4" w:space="0"/>
              <w:bottom w:val="single" w:color="auto" w:sz="4" w:space="0"/>
              <w:right w:val="single" w:color="auto" w:sz="4" w:space="0"/>
            </w:tcBorders>
            <w:hideMark/>
          </w:tcPr>
          <w:p w:rsidRPr="00D07BA4" w:rsidR="00AB4850" w:rsidP="00B4551E" w:rsidRDefault="00AB4850" w14:paraId="4FE2059C" w14:textId="77777777">
            <w:pPr>
              <w:jc w:val="right"/>
              <w:rPr>
                <w:color w:val="000000"/>
                <w:sz w:val="22"/>
                <w:szCs w:val="22"/>
              </w:rPr>
            </w:pPr>
            <w:r w:rsidRPr="00D07BA4">
              <w:rPr>
                <w:color w:val="000000"/>
                <w:sz w:val="22"/>
                <w:szCs w:val="22"/>
              </w:rPr>
              <w:t>1137</w:t>
            </w:r>
          </w:p>
        </w:tc>
      </w:tr>
    </w:tbl>
    <w:p w:rsidRPr="00D07BA4" w:rsidR="008F1543" w:rsidP="00FC2C0A" w:rsidRDefault="00FC2C0A" w14:paraId="0123B987" w14:textId="2C1C2D3D">
      <w:pPr>
        <w:jc w:val="center"/>
        <w:rPr>
          <w:rFonts w:eastAsia="TimesNewRomanPSMT"/>
        </w:rPr>
      </w:pPr>
      <w:r w:rsidRPr="00D07BA4">
        <w:t xml:space="preserve">1 lentelė. </w:t>
      </w:r>
      <w:r w:rsidRPr="00D07BA4">
        <w:rPr>
          <w:b/>
          <w:bCs/>
        </w:rPr>
        <w:t>Įvykdyti pirkimai</w:t>
      </w:r>
    </w:p>
    <w:p w:rsidRPr="00D07BA4" w:rsidR="008F1543" w:rsidP="008F1543" w:rsidRDefault="008F1543" w14:paraId="52912252" w14:textId="572E70EB">
      <w:pPr>
        <w:rPr>
          <w:rFonts w:eastAsia="TimesNewRomanPSMT"/>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2"/>
        <w:gridCol w:w="1128"/>
        <w:gridCol w:w="1539"/>
        <w:gridCol w:w="678"/>
        <w:gridCol w:w="1492"/>
        <w:gridCol w:w="1223"/>
        <w:gridCol w:w="1488"/>
        <w:gridCol w:w="1488"/>
      </w:tblGrid>
      <w:tr w:rsidRPr="00D07BA4" w:rsidR="00E3413C" w:rsidTr="00E3413C" w14:paraId="130EAE81" w14:textId="77777777">
        <w:trPr>
          <w:cantSplit/>
          <w:trHeight w:val="3386"/>
        </w:trPr>
        <w:tc>
          <w:tcPr>
            <w:tcW w:w="307"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4DFE7C27" w14:textId="77777777">
            <w:pPr>
              <w:ind w:left="113" w:right="113"/>
              <w:rPr>
                <w:rFonts w:eastAsia="TimesNewRomanPSMT"/>
                <w:b/>
                <w:sz w:val="22"/>
                <w:szCs w:val="22"/>
              </w:rPr>
            </w:pPr>
            <w:r w:rsidRPr="00D07BA4">
              <w:rPr>
                <w:rFonts w:eastAsia="TimesNewRomanPSMT"/>
                <w:b/>
                <w:sz w:val="22"/>
                <w:szCs w:val="22"/>
              </w:rPr>
              <w:t xml:space="preserve">Eil. Nr. </w:t>
            </w:r>
          </w:p>
        </w:tc>
        <w:tc>
          <w:tcPr>
            <w:tcW w:w="586"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36EDD190" w14:textId="77777777">
            <w:pPr>
              <w:ind w:left="113" w:right="113"/>
              <w:rPr>
                <w:rFonts w:eastAsia="TimesNewRomanPSMT"/>
                <w:b/>
                <w:sz w:val="22"/>
                <w:szCs w:val="22"/>
              </w:rPr>
            </w:pPr>
            <w:r w:rsidRPr="00D07BA4">
              <w:rPr>
                <w:rFonts w:eastAsia="TimesNewRomanPSMT"/>
                <w:b/>
                <w:sz w:val="22"/>
                <w:szCs w:val="22"/>
              </w:rPr>
              <w:t>Pirkimo objekto rūšis</w:t>
            </w:r>
          </w:p>
        </w:tc>
        <w:tc>
          <w:tcPr>
            <w:tcW w:w="799"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5C8D62A5" w14:textId="77777777">
            <w:pPr>
              <w:ind w:left="113" w:right="113"/>
              <w:rPr>
                <w:rFonts w:eastAsia="TimesNewRomanPSMT"/>
                <w:b/>
                <w:sz w:val="22"/>
                <w:szCs w:val="22"/>
              </w:rPr>
            </w:pPr>
            <w:r w:rsidRPr="00D07BA4">
              <w:rPr>
                <w:rFonts w:eastAsia="TimesNewRomanPSMT"/>
                <w:b/>
                <w:sz w:val="22"/>
                <w:szCs w:val="22"/>
              </w:rPr>
              <w:t>Bendra sudarytų sutarčių suma (Eur su PVM)</w:t>
            </w:r>
          </w:p>
        </w:tc>
        <w:tc>
          <w:tcPr>
            <w:tcW w:w="352"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370E2BE8" w14:textId="77777777">
            <w:pPr>
              <w:ind w:left="113" w:right="113"/>
              <w:rPr>
                <w:rFonts w:eastAsia="TimesNewRomanPSMT"/>
                <w:b/>
                <w:sz w:val="22"/>
                <w:szCs w:val="22"/>
              </w:rPr>
            </w:pPr>
            <w:r w:rsidRPr="00D07BA4">
              <w:rPr>
                <w:rFonts w:eastAsia="TimesNewRomanPSMT"/>
                <w:b/>
                <w:sz w:val="22"/>
                <w:szCs w:val="22"/>
              </w:rPr>
              <w:t>Įvykdytų pirkimų kiekis (vnt.)</w:t>
            </w:r>
          </w:p>
        </w:tc>
        <w:tc>
          <w:tcPr>
            <w:tcW w:w="775"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35B74690" w14:textId="77777777">
            <w:pPr>
              <w:ind w:left="113" w:right="113"/>
              <w:rPr>
                <w:rFonts w:eastAsia="TimesNewRomanPSMT"/>
                <w:b/>
                <w:sz w:val="22"/>
                <w:szCs w:val="22"/>
              </w:rPr>
            </w:pPr>
            <w:r w:rsidRPr="00D07BA4">
              <w:rPr>
                <w:rFonts w:eastAsia="TimesNewRomanPSMT"/>
                <w:b/>
                <w:sz w:val="22"/>
                <w:szCs w:val="22"/>
              </w:rPr>
              <w:t>Pirkimai, susiję su projektu ir/arba programa, finansuojama Europos Sąjungos lėšomis – suma (Eur su PVM)</w:t>
            </w:r>
          </w:p>
        </w:tc>
        <w:tc>
          <w:tcPr>
            <w:tcW w:w="635"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531ACFA3" w14:textId="77777777">
            <w:pPr>
              <w:ind w:left="113" w:right="113"/>
              <w:rPr>
                <w:rFonts w:eastAsia="TimesNewRomanPSMT"/>
                <w:b/>
                <w:sz w:val="22"/>
                <w:szCs w:val="22"/>
              </w:rPr>
            </w:pPr>
            <w:r w:rsidRPr="00D07BA4">
              <w:rPr>
                <w:rFonts w:eastAsia="TimesNewRomanPSMT"/>
                <w:b/>
                <w:sz w:val="22"/>
                <w:szCs w:val="22"/>
              </w:rPr>
              <w:t>Pirkimai, susiję su projektu ir/arba programa, finansuojama Europos Sąjungos lėšomis – skaičius</w:t>
            </w:r>
          </w:p>
        </w:tc>
        <w:tc>
          <w:tcPr>
            <w:tcW w:w="773"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469C8B70" w14:textId="77777777">
            <w:pPr>
              <w:ind w:left="113" w:right="113"/>
              <w:rPr>
                <w:rFonts w:eastAsia="TimesNewRomanPSMT"/>
                <w:b/>
                <w:sz w:val="22"/>
                <w:szCs w:val="22"/>
              </w:rPr>
            </w:pPr>
            <w:r w:rsidRPr="00D07BA4">
              <w:rPr>
                <w:rFonts w:eastAsia="TimesNewRomanPSMT"/>
                <w:b/>
                <w:sz w:val="22"/>
                <w:szCs w:val="22"/>
              </w:rPr>
              <w:t>Pirkimų, atliktų Centrinės viešųjų pirkimų informacinės sistemos priemonėmis, suma  (Eur su PVM) (elektroniniai pirkimai)</w:t>
            </w:r>
          </w:p>
        </w:tc>
        <w:tc>
          <w:tcPr>
            <w:tcW w:w="774" w:type="pct"/>
            <w:tcBorders>
              <w:top w:val="single" w:color="auto" w:sz="4" w:space="0"/>
              <w:left w:val="single" w:color="auto" w:sz="4" w:space="0"/>
              <w:bottom w:val="single" w:color="auto" w:sz="4" w:space="0"/>
              <w:right w:val="single" w:color="auto" w:sz="4" w:space="0"/>
            </w:tcBorders>
            <w:textDirection w:val="btLr"/>
            <w:hideMark/>
          </w:tcPr>
          <w:p w:rsidRPr="00D07BA4" w:rsidR="00E3413C" w:rsidP="00B4551E" w:rsidRDefault="00E3413C" w14:paraId="7E9E1EC0" w14:textId="77777777">
            <w:pPr>
              <w:ind w:left="113" w:right="113"/>
              <w:rPr>
                <w:rFonts w:eastAsia="TimesNewRomanPSMT"/>
                <w:b/>
                <w:sz w:val="22"/>
                <w:szCs w:val="22"/>
              </w:rPr>
            </w:pPr>
            <w:r w:rsidRPr="00D07BA4">
              <w:rPr>
                <w:rFonts w:eastAsia="TimesNewRomanPSMT"/>
                <w:b/>
                <w:sz w:val="22"/>
                <w:szCs w:val="22"/>
              </w:rPr>
              <w:t>Pirkimų, atliktų Centrinės viešųjų pirkimų informacinės sistemos (CVP IS)priemonėmis, skaičius (elektroniniai pirkimai)</w:t>
            </w:r>
          </w:p>
        </w:tc>
      </w:tr>
      <w:tr w:rsidRPr="00D07BA4" w:rsidR="00E3413C" w:rsidTr="00927D7B" w14:paraId="3C6B38EE" w14:textId="77777777">
        <w:tc>
          <w:tcPr>
            <w:tcW w:w="307" w:type="pct"/>
            <w:tcBorders>
              <w:top w:val="single" w:color="auto" w:sz="4" w:space="0"/>
              <w:left w:val="single" w:color="auto" w:sz="4" w:space="0"/>
              <w:bottom w:val="single" w:color="auto" w:sz="4" w:space="0"/>
              <w:right w:val="single" w:color="auto" w:sz="4" w:space="0"/>
            </w:tcBorders>
            <w:hideMark/>
          </w:tcPr>
          <w:p w:rsidRPr="00D07BA4" w:rsidR="00E3413C" w:rsidP="00B4551E" w:rsidRDefault="00E3413C" w14:paraId="35493CFE" w14:textId="77777777">
            <w:pPr>
              <w:rPr>
                <w:rFonts w:eastAsia="TimesNewRomanPSMT"/>
                <w:sz w:val="22"/>
                <w:szCs w:val="22"/>
              </w:rPr>
            </w:pPr>
            <w:r w:rsidRPr="00D07BA4">
              <w:rPr>
                <w:rFonts w:eastAsia="TimesNewRomanPSMT"/>
                <w:sz w:val="22"/>
                <w:szCs w:val="22"/>
              </w:rPr>
              <w:t>1.</w:t>
            </w:r>
          </w:p>
        </w:tc>
        <w:tc>
          <w:tcPr>
            <w:tcW w:w="586" w:type="pct"/>
            <w:tcBorders>
              <w:top w:val="single" w:color="auto" w:sz="4" w:space="0"/>
              <w:left w:val="single" w:color="auto" w:sz="4" w:space="0"/>
              <w:bottom w:val="single" w:color="auto" w:sz="4" w:space="0"/>
              <w:right w:val="single" w:color="auto" w:sz="4" w:space="0"/>
            </w:tcBorders>
            <w:hideMark/>
          </w:tcPr>
          <w:p w:rsidRPr="00D07BA4" w:rsidR="00E3413C" w:rsidP="00B4551E" w:rsidRDefault="00E3413C" w14:paraId="55B5A39B" w14:textId="77777777">
            <w:pPr>
              <w:rPr>
                <w:rFonts w:eastAsia="TimesNewRomanPSMT"/>
                <w:sz w:val="22"/>
                <w:szCs w:val="22"/>
              </w:rPr>
            </w:pPr>
            <w:r w:rsidRPr="00D07BA4">
              <w:rPr>
                <w:rFonts w:eastAsia="TimesNewRomanPSMT"/>
                <w:sz w:val="22"/>
                <w:szCs w:val="22"/>
              </w:rPr>
              <w:t>Prekės</w:t>
            </w:r>
          </w:p>
        </w:tc>
        <w:tc>
          <w:tcPr>
            <w:tcW w:w="799"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34524827" w14:textId="77777777">
            <w:pPr>
              <w:jc w:val="right"/>
              <w:rPr>
                <w:rFonts w:eastAsia="TimesNewRomanPSMT"/>
                <w:sz w:val="22"/>
                <w:szCs w:val="22"/>
              </w:rPr>
            </w:pPr>
            <w:r w:rsidRPr="00D07BA4">
              <w:rPr>
                <w:rFonts w:eastAsia="TimesNewRomanPSMT"/>
                <w:sz w:val="22"/>
                <w:szCs w:val="22"/>
              </w:rPr>
              <w:t>469811,55</w:t>
            </w:r>
          </w:p>
        </w:tc>
        <w:tc>
          <w:tcPr>
            <w:tcW w:w="352"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53A6C7A6" w14:textId="77777777">
            <w:pPr>
              <w:jc w:val="right"/>
              <w:rPr>
                <w:rFonts w:eastAsia="TimesNewRomanPSMT"/>
                <w:sz w:val="22"/>
                <w:szCs w:val="22"/>
              </w:rPr>
            </w:pPr>
            <w:r w:rsidRPr="00D07BA4">
              <w:rPr>
                <w:rFonts w:eastAsia="TimesNewRomanPSMT"/>
                <w:sz w:val="22"/>
                <w:szCs w:val="22"/>
              </w:rPr>
              <w:t>500</w:t>
            </w:r>
          </w:p>
        </w:tc>
        <w:tc>
          <w:tcPr>
            <w:tcW w:w="77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40461015" w14:textId="77777777">
            <w:pPr>
              <w:jc w:val="right"/>
              <w:rPr>
                <w:color w:val="000000"/>
                <w:sz w:val="22"/>
                <w:szCs w:val="22"/>
              </w:rPr>
            </w:pPr>
            <w:r w:rsidRPr="00D07BA4">
              <w:rPr>
                <w:color w:val="000000"/>
                <w:sz w:val="22"/>
                <w:szCs w:val="22"/>
              </w:rPr>
              <w:t>43420,70</w:t>
            </w:r>
          </w:p>
        </w:tc>
        <w:tc>
          <w:tcPr>
            <w:tcW w:w="63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5AE3DB3B" w14:textId="77777777">
            <w:pPr>
              <w:jc w:val="right"/>
              <w:rPr>
                <w:rFonts w:eastAsia="TimesNewRomanPSMT"/>
                <w:sz w:val="22"/>
                <w:szCs w:val="22"/>
              </w:rPr>
            </w:pPr>
            <w:r w:rsidRPr="00D07BA4">
              <w:rPr>
                <w:rFonts w:eastAsia="TimesNewRomanPSMT"/>
                <w:sz w:val="22"/>
                <w:szCs w:val="22"/>
              </w:rPr>
              <w:t>8</w:t>
            </w:r>
          </w:p>
        </w:tc>
        <w:tc>
          <w:tcPr>
            <w:tcW w:w="773"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725E4BF5" w14:textId="77777777">
            <w:pPr>
              <w:jc w:val="right"/>
              <w:rPr>
                <w:color w:val="000000"/>
                <w:sz w:val="22"/>
                <w:szCs w:val="22"/>
              </w:rPr>
            </w:pPr>
            <w:r w:rsidRPr="00D07BA4">
              <w:rPr>
                <w:color w:val="000000"/>
                <w:sz w:val="22"/>
                <w:szCs w:val="22"/>
              </w:rPr>
              <w:t>139461,58</w:t>
            </w:r>
          </w:p>
        </w:tc>
        <w:tc>
          <w:tcPr>
            <w:tcW w:w="774"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2694FAEE" w14:textId="77777777">
            <w:pPr>
              <w:jc w:val="right"/>
              <w:rPr>
                <w:rFonts w:eastAsia="TimesNewRomanPSMT"/>
                <w:sz w:val="22"/>
                <w:szCs w:val="22"/>
              </w:rPr>
            </w:pPr>
            <w:r w:rsidRPr="00D07BA4">
              <w:rPr>
                <w:rFonts w:eastAsia="TimesNewRomanPSMT"/>
                <w:sz w:val="22"/>
                <w:szCs w:val="22"/>
              </w:rPr>
              <w:t>10</w:t>
            </w:r>
          </w:p>
        </w:tc>
      </w:tr>
      <w:tr w:rsidRPr="00D07BA4" w:rsidR="00E3413C" w:rsidTr="00927D7B" w14:paraId="1057D612" w14:textId="77777777">
        <w:tc>
          <w:tcPr>
            <w:tcW w:w="307" w:type="pct"/>
            <w:tcBorders>
              <w:top w:val="single" w:color="auto" w:sz="4" w:space="0"/>
              <w:left w:val="single" w:color="auto" w:sz="4" w:space="0"/>
              <w:bottom w:val="single" w:color="auto" w:sz="4" w:space="0"/>
              <w:right w:val="single" w:color="auto" w:sz="4" w:space="0"/>
            </w:tcBorders>
            <w:hideMark/>
          </w:tcPr>
          <w:p w:rsidRPr="00D07BA4" w:rsidR="00E3413C" w:rsidP="00B4551E" w:rsidRDefault="00E3413C" w14:paraId="7873CC56" w14:textId="77777777">
            <w:pPr>
              <w:rPr>
                <w:rFonts w:eastAsia="TimesNewRomanPSMT"/>
                <w:sz w:val="22"/>
                <w:szCs w:val="22"/>
              </w:rPr>
            </w:pPr>
            <w:r w:rsidRPr="00D07BA4">
              <w:rPr>
                <w:rFonts w:eastAsia="TimesNewRomanPSMT"/>
                <w:sz w:val="22"/>
                <w:szCs w:val="22"/>
              </w:rPr>
              <w:t>2.</w:t>
            </w:r>
          </w:p>
        </w:tc>
        <w:tc>
          <w:tcPr>
            <w:tcW w:w="586" w:type="pct"/>
            <w:tcBorders>
              <w:top w:val="single" w:color="auto" w:sz="4" w:space="0"/>
              <w:left w:val="single" w:color="auto" w:sz="4" w:space="0"/>
              <w:bottom w:val="single" w:color="auto" w:sz="4" w:space="0"/>
              <w:right w:val="single" w:color="auto" w:sz="4" w:space="0"/>
            </w:tcBorders>
            <w:hideMark/>
          </w:tcPr>
          <w:p w:rsidRPr="00D07BA4" w:rsidR="00E3413C" w:rsidP="00B4551E" w:rsidRDefault="00E3413C" w14:paraId="0D730332" w14:textId="77777777">
            <w:pPr>
              <w:rPr>
                <w:rFonts w:eastAsia="TimesNewRomanPSMT"/>
                <w:sz w:val="22"/>
                <w:szCs w:val="22"/>
              </w:rPr>
            </w:pPr>
            <w:r w:rsidRPr="00D07BA4">
              <w:rPr>
                <w:rFonts w:eastAsia="TimesNewRomanPSMT"/>
                <w:sz w:val="22"/>
                <w:szCs w:val="22"/>
              </w:rPr>
              <w:t>Paslaugos</w:t>
            </w:r>
          </w:p>
        </w:tc>
        <w:tc>
          <w:tcPr>
            <w:tcW w:w="799"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104E43B3" w14:textId="77777777">
            <w:pPr>
              <w:jc w:val="right"/>
              <w:rPr>
                <w:rFonts w:eastAsia="TimesNewRomanPSMT"/>
                <w:sz w:val="22"/>
                <w:szCs w:val="22"/>
              </w:rPr>
            </w:pPr>
            <w:r w:rsidRPr="00D07BA4">
              <w:rPr>
                <w:rFonts w:eastAsia="TimesNewRomanPSMT"/>
                <w:sz w:val="22"/>
                <w:szCs w:val="22"/>
              </w:rPr>
              <w:t>731274,55</w:t>
            </w:r>
          </w:p>
        </w:tc>
        <w:tc>
          <w:tcPr>
            <w:tcW w:w="352"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2587D5CA" w14:textId="77777777">
            <w:pPr>
              <w:jc w:val="right"/>
              <w:rPr>
                <w:rFonts w:eastAsia="TimesNewRomanPSMT"/>
                <w:sz w:val="22"/>
                <w:szCs w:val="22"/>
              </w:rPr>
            </w:pPr>
            <w:r w:rsidRPr="00D07BA4">
              <w:rPr>
                <w:rFonts w:eastAsia="TimesNewRomanPSMT"/>
                <w:sz w:val="22"/>
                <w:szCs w:val="22"/>
              </w:rPr>
              <w:t>420</w:t>
            </w:r>
          </w:p>
        </w:tc>
        <w:tc>
          <w:tcPr>
            <w:tcW w:w="77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67215CDB" w14:textId="77777777">
            <w:pPr>
              <w:jc w:val="right"/>
              <w:rPr>
                <w:color w:val="000000"/>
                <w:sz w:val="22"/>
                <w:szCs w:val="22"/>
              </w:rPr>
            </w:pPr>
            <w:r w:rsidRPr="00D07BA4">
              <w:rPr>
                <w:color w:val="000000"/>
                <w:sz w:val="22"/>
                <w:szCs w:val="22"/>
              </w:rPr>
              <w:t>74798,70</w:t>
            </w:r>
          </w:p>
        </w:tc>
        <w:tc>
          <w:tcPr>
            <w:tcW w:w="63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05F4196D" w14:textId="77777777">
            <w:pPr>
              <w:jc w:val="right"/>
              <w:rPr>
                <w:rFonts w:eastAsia="TimesNewRomanPSMT"/>
                <w:sz w:val="22"/>
                <w:szCs w:val="22"/>
              </w:rPr>
            </w:pPr>
            <w:r w:rsidRPr="00D07BA4">
              <w:rPr>
                <w:rFonts w:eastAsia="TimesNewRomanPSMT"/>
                <w:sz w:val="22"/>
                <w:szCs w:val="22"/>
              </w:rPr>
              <w:t>38</w:t>
            </w:r>
          </w:p>
        </w:tc>
        <w:tc>
          <w:tcPr>
            <w:tcW w:w="773"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0080123D" w14:textId="77777777">
            <w:pPr>
              <w:jc w:val="right"/>
              <w:rPr>
                <w:color w:val="000000"/>
                <w:sz w:val="22"/>
                <w:szCs w:val="22"/>
              </w:rPr>
            </w:pPr>
            <w:r w:rsidRPr="00D07BA4">
              <w:rPr>
                <w:color w:val="000000"/>
                <w:sz w:val="22"/>
                <w:szCs w:val="22"/>
              </w:rPr>
              <w:t>165985,23</w:t>
            </w:r>
          </w:p>
        </w:tc>
        <w:tc>
          <w:tcPr>
            <w:tcW w:w="774"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4C486502" w14:textId="77777777">
            <w:pPr>
              <w:jc w:val="right"/>
              <w:rPr>
                <w:rFonts w:eastAsia="TimesNewRomanPSMT"/>
                <w:sz w:val="22"/>
                <w:szCs w:val="22"/>
              </w:rPr>
            </w:pPr>
            <w:r w:rsidRPr="00D07BA4">
              <w:rPr>
                <w:rFonts w:eastAsia="TimesNewRomanPSMT"/>
                <w:sz w:val="22"/>
                <w:szCs w:val="22"/>
              </w:rPr>
              <w:t>11</w:t>
            </w:r>
          </w:p>
        </w:tc>
      </w:tr>
      <w:tr w:rsidRPr="00D07BA4" w:rsidR="00E3413C" w:rsidTr="00927D7B" w14:paraId="4C550C0A" w14:textId="77777777">
        <w:tc>
          <w:tcPr>
            <w:tcW w:w="307" w:type="pct"/>
            <w:tcBorders>
              <w:top w:val="single" w:color="auto" w:sz="4" w:space="0"/>
              <w:left w:val="single" w:color="auto" w:sz="4" w:space="0"/>
              <w:bottom w:val="single" w:color="auto" w:sz="4" w:space="0"/>
              <w:right w:val="single" w:color="auto" w:sz="4" w:space="0"/>
            </w:tcBorders>
            <w:hideMark/>
          </w:tcPr>
          <w:p w:rsidRPr="00D07BA4" w:rsidR="00E3413C" w:rsidP="00B4551E" w:rsidRDefault="00E3413C" w14:paraId="14BC3567" w14:textId="77777777">
            <w:pPr>
              <w:rPr>
                <w:rFonts w:eastAsia="TimesNewRomanPSMT"/>
                <w:sz w:val="22"/>
                <w:szCs w:val="22"/>
              </w:rPr>
            </w:pPr>
            <w:r w:rsidRPr="00D07BA4">
              <w:rPr>
                <w:rFonts w:eastAsia="TimesNewRomanPSMT"/>
                <w:sz w:val="22"/>
                <w:szCs w:val="22"/>
              </w:rPr>
              <w:t>3.</w:t>
            </w:r>
          </w:p>
        </w:tc>
        <w:tc>
          <w:tcPr>
            <w:tcW w:w="586" w:type="pct"/>
            <w:tcBorders>
              <w:top w:val="single" w:color="auto" w:sz="4" w:space="0"/>
              <w:left w:val="single" w:color="auto" w:sz="4" w:space="0"/>
              <w:bottom w:val="single" w:color="auto" w:sz="4" w:space="0"/>
              <w:right w:val="single" w:color="auto" w:sz="4" w:space="0"/>
            </w:tcBorders>
            <w:hideMark/>
          </w:tcPr>
          <w:p w:rsidRPr="00D07BA4" w:rsidR="00E3413C" w:rsidP="00B4551E" w:rsidRDefault="00E3413C" w14:paraId="13596120" w14:textId="77777777">
            <w:pPr>
              <w:rPr>
                <w:rFonts w:eastAsia="TimesNewRomanPSMT"/>
                <w:sz w:val="22"/>
                <w:szCs w:val="22"/>
              </w:rPr>
            </w:pPr>
            <w:r w:rsidRPr="00D07BA4">
              <w:rPr>
                <w:rFonts w:eastAsia="TimesNewRomanPSMT"/>
                <w:sz w:val="22"/>
                <w:szCs w:val="22"/>
              </w:rPr>
              <w:t>Darbai</w:t>
            </w:r>
          </w:p>
        </w:tc>
        <w:tc>
          <w:tcPr>
            <w:tcW w:w="799"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66EFBEA5" w14:textId="77777777">
            <w:pPr>
              <w:jc w:val="right"/>
              <w:rPr>
                <w:rFonts w:eastAsia="TimesNewRomanPSMT"/>
                <w:sz w:val="22"/>
                <w:szCs w:val="22"/>
              </w:rPr>
            </w:pPr>
            <w:r w:rsidRPr="00D07BA4">
              <w:rPr>
                <w:rFonts w:eastAsia="TimesNewRomanPSMT"/>
                <w:sz w:val="22"/>
                <w:szCs w:val="22"/>
              </w:rPr>
              <w:t>2233622,19</w:t>
            </w:r>
          </w:p>
        </w:tc>
        <w:tc>
          <w:tcPr>
            <w:tcW w:w="352"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1671BEB9" w14:textId="77777777">
            <w:pPr>
              <w:jc w:val="right"/>
              <w:rPr>
                <w:rFonts w:eastAsia="TimesNewRomanPSMT"/>
                <w:sz w:val="22"/>
                <w:szCs w:val="22"/>
              </w:rPr>
            </w:pPr>
            <w:r w:rsidRPr="00D07BA4">
              <w:rPr>
                <w:rFonts w:eastAsia="TimesNewRomanPSMT"/>
                <w:sz w:val="22"/>
                <w:szCs w:val="22"/>
              </w:rPr>
              <w:t>145</w:t>
            </w:r>
          </w:p>
        </w:tc>
        <w:tc>
          <w:tcPr>
            <w:tcW w:w="77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24AE7F93" w14:textId="77777777">
            <w:pPr>
              <w:jc w:val="right"/>
              <w:rPr>
                <w:color w:val="000000"/>
                <w:sz w:val="22"/>
                <w:szCs w:val="22"/>
              </w:rPr>
            </w:pPr>
            <w:r w:rsidRPr="00D07BA4">
              <w:rPr>
                <w:color w:val="000000"/>
                <w:sz w:val="22"/>
                <w:szCs w:val="22"/>
              </w:rPr>
              <w:t>137085,50</w:t>
            </w:r>
          </w:p>
        </w:tc>
        <w:tc>
          <w:tcPr>
            <w:tcW w:w="63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5560DF00" w14:textId="77777777">
            <w:pPr>
              <w:jc w:val="right"/>
              <w:rPr>
                <w:rFonts w:eastAsia="TimesNewRomanPSMT"/>
                <w:sz w:val="22"/>
                <w:szCs w:val="22"/>
              </w:rPr>
            </w:pPr>
            <w:r w:rsidRPr="00D07BA4">
              <w:rPr>
                <w:rFonts w:eastAsia="TimesNewRomanPSMT"/>
                <w:sz w:val="22"/>
                <w:szCs w:val="22"/>
              </w:rPr>
              <w:t>8</w:t>
            </w:r>
          </w:p>
        </w:tc>
        <w:tc>
          <w:tcPr>
            <w:tcW w:w="773"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0057F079" w14:textId="77777777">
            <w:pPr>
              <w:jc w:val="right"/>
              <w:rPr>
                <w:color w:val="000000"/>
                <w:sz w:val="22"/>
                <w:szCs w:val="22"/>
              </w:rPr>
            </w:pPr>
            <w:r w:rsidRPr="00D07BA4">
              <w:rPr>
                <w:color w:val="000000"/>
                <w:sz w:val="22"/>
                <w:szCs w:val="22"/>
              </w:rPr>
              <w:t>1955467,83</w:t>
            </w:r>
          </w:p>
        </w:tc>
        <w:tc>
          <w:tcPr>
            <w:tcW w:w="774"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48B113E5" w14:textId="77777777">
            <w:pPr>
              <w:jc w:val="right"/>
              <w:rPr>
                <w:rFonts w:eastAsia="TimesNewRomanPSMT"/>
                <w:sz w:val="22"/>
                <w:szCs w:val="22"/>
              </w:rPr>
            </w:pPr>
            <w:r w:rsidRPr="00D07BA4">
              <w:rPr>
                <w:rFonts w:eastAsia="TimesNewRomanPSMT"/>
                <w:sz w:val="22"/>
                <w:szCs w:val="22"/>
              </w:rPr>
              <w:t>61</w:t>
            </w:r>
          </w:p>
        </w:tc>
      </w:tr>
      <w:tr w:rsidRPr="00D07BA4" w:rsidR="00E3413C" w:rsidTr="00927D7B" w14:paraId="6AA9FFC5" w14:textId="77777777">
        <w:tc>
          <w:tcPr>
            <w:tcW w:w="893" w:type="pct"/>
            <w:gridSpan w:val="2"/>
            <w:tcBorders>
              <w:top w:val="single" w:color="auto" w:sz="4" w:space="0"/>
              <w:left w:val="single" w:color="auto" w:sz="4" w:space="0"/>
              <w:bottom w:val="single" w:color="auto" w:sz="4" w:space="0"/>
              <w:right w:val="single" w:color="auto" w:sz="4" w:space="0"/>
            </w:tcBorders>
            <w:hideMark/>
          </w:tcPr>
          <w:p w:rsidRPr="00D07BA4" w:rsidR="00E3413C" w:rsidP="00B4551E" w:rsidRDefault="00E3413C" w14:paraId="75BBA74F" w14:textId="77777777">
            <w:pPr>
              <w:rPr>
                <w:rFonts w:eastAsia="TimesNewRomanPSMT"/>
                <w:b/>
                <w:sz w:val="22"/>
                <w:szCs w:val="22"/>
              </w:rPr>
            </w:pPr>
            <w:r w:rsidRPr="00D07BA4">
              <w:rPr>
                <w:rFonts w:eastAsia="TimesNewRomanPSMT"/>
                <w:b/>
                <w:sz w:val="22"/>
                <w:szCs w:val="22"/>
              </w:rPr>
              <w:t>IŠ VISO:</w:t>
            </w:r>
          </w:p>
        </w:tc>
        <w:tc>
          <w:tcPr>
            <w:tcW w:w="799"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3B0E6D12" w14:textId="77777777">
            <w:pPr>
              <w:jc w:val="right"/>
              <w:rPr>
                <w:color w:val="000000"/>
                <w:sz w:val="22"/>
                <w:szCs w:val="22"/>
              </w:rPr>
            </w:pPr>
            <w:r w:rsidRPr="00D07BA4">
              <w:rPr>
                <w:rFonts w:eastAsia="TimesNewRomanPSMT"/>
                <w:sz w:val="22"/>
                <w:szCs w:val="22"/>
              </w:rPr>
              <w:t>3434708,29</w:t>
            </w:r>
          </w:p>
        </w:tc>
        <w:tc>
          <w:tcPr>
            <w:tcW w:w="352"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337B309E" w14:textId="77777777">
            <w:pPr>
              <w:jc w:val="right"/>
              <w:rPr>
                <w:rFonts w:eastAsia="TimesNewRomanPSMT"/>
                <w:sz w:val="22"/>
                <w:szCs w:val="22"/>
              </w:rPr>
            </w:pPr>
            <w:r w:rsidRPr="00D07BA4">
              <w:rPr>
                <w:rFonts w:eastAsia="TimesNewRomanPSMT"/>
                <w:sz w:val="22"/>
                <w:szCs w:val="22"/>
              </w:rPr>
              <w:t>1065</w:t>
            </w:r>
          </w:p>
        </w:tc>
        <w:tc>
          <w:tcPr>
            <w:tcW w:w="77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1804F884" w14:textId="77777777">
            <w:pPr>
              <w:jc w:val="right"/>
              <w:rPr>
                <w:color w:val="000000"/>
                <w:sz w:val="22"/>
                <w:szCs w:val="22"/>
              </w:rPr>
            </w:pPr>
            <w:r w:rsidRPr="00D07BA4">
              <w:rPr>
                <w:color w:val="000000"/>
                <w:sz w:val="22"/>
                <w:szCs w:val="22"/>
              </w:rPr>
              <w:t>255304,90</w:t>
            </w:r>
          </w:p>
        </w:tc>
        <w:tc>
          <w:tcPr>
            <w:tcW w:w="635"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11BE8EA3" w14:textId="77777777">
            <w:pPr>
              <w:jc w:val="right"/>
              <w:rPr>
                <w:rFonts w:eastAsia="TimesNewRomanPSMT"/>
                <w:sz w:val="22"/>
                <w:szCs w:val="22"/>
              </w:rPr>
            </w:pPr>
            <w:r w:rsidRPr="00D07BA4">
              <w:rPr>
                <w:rFonts w:eastAsia="TimesNewRomanPSMT"/>
                <w:sz w:val="22"/>
                <w:szCs w:val="22"/>
              </w:rPr>
              <w:t>54</w:t>
            </w:r>
          </w:p>
        </w:tc>
        <w:tc>
          <w:tcPr>
            <w:tcW w:w="773"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5672BCE9" w14:textId="77777777">
            <w:pPr>
              <w:jc w:val="right"/>
              <w:rPr>
                <w:color w:val="000000"/>
                <w:sz w:val="22"/>
                <w:szCs w:val="22"/>
              </w:rPr>
            </w:pPr>
            <w:r w:rsidRPr="00D07BA4">
              <w:rPr>
                <w:color w:val="000000"/>
                <w:sz w:val="22"/>
                <w:szCs w:val="22"/>
              </w:rPr>
              <w:t>2260914,64</w:t>
            </w:r>
          </w:p>
        </w:tc>
        <w:tc>
          <w:tcPr>
            <w:tcW w:w="774" w:type="pct"/>
            <w:tcBorders>
              <w:top w:val="single" w:color="auto" w:sz="4" w:space="0"/>
              <w:left w:val="single" w:color="auto" w:sz="4" w:space="0"/>
              <w:bottom w:val="single" w:color="auto" w:sz="4" w:space="0"/>
              <w:right w:val="single" w:color="auto" w:sz="4" w:space="0"/>
            </w:tcBorders>
            <w:vAlign w:val="bottom"/>
            <w:hideMark/>
          </w:tcPr>
          <w:p w:rsidRPr="00D07BA4" w:rsidR="00E3413C" w:rsidP="00927D7B" w:rsidRDefault="00E3413C" w14:paraId="0AC60B3E" w14:textId="77777777">
            <w:pPr>
              <w:jc w:val="right"/>
              <w:rPr>
                <w:rFonts w:eastAsia="TimesNewRomanPSMT"/>
                <w:sz w:val="22"/>
                <w:szCs w:val="22"/>
              </w:rPr>
            </w:pPr>
            <w:r w:rsidRPr="00D07BA4">
              <w:rPr>
                <w:rFonts w:eastAsia="TimesNewRomanPSMT"/>
                <w:sz w:val="22"/>
                <w:szCs w:val="22"/>
              </w:rPr>
              <w:t>82</w:t>
            </w:r>
          </w:p>
        </w:tc>
      </w:tr>
    </w:tbl>
    <w:p w:rsidRPr="00D07BA4" w:rsidR="008F1543" w:rsidP="000B781A" w:rsidRDefault="00FC2C0A" w14:paraId="10BC75B9" w14:textId="5886BF40">
      <w:pPr>
        <w:spacing w:line="360" w:lineRule="auto"/>
        <w:jc w:val="center"/>
        <w:rPr>
          <w:rFonts w:eastAsia="TimesNewRomanPSMT"/>
          <w:b/>
        </w:rPr>
      </w:pPr>
      <w:r w:rsidRPr="00D07BA4">
        <w:rPr>
          <w:rFonts w:eastAsia="TimesNewRomanPSMT"/>
          <w:bCs/>
        </w:rPr>
        <w:t>2 lentelė.</w:t>
      </w:r>
      <w:r w:rsidRPr="00D07BA4">
        <w:rPr>
          <w:rFonts w:eastAsia="TimesNewRomanPSMT"/>
          <w:b/>
        </w:rPr>
        <w:t xml:space="preserve"> Mažos vertės pirkimai</w:t>
      </w:r>
    </w:p>
    <w:p w:rsidRPr="00D07BA4" w:rsidR="00FC2C0A" w:rsidP="00FC2C0A" w:rsidRDefault="00FC2C0A" w14:paraId="5B63F755" w14:textId="77777777">
      <w:pPr>
        <w:spacing w:line="360" w:lineRule="auto"/>
        <w:ind w:firstLine="851"/>
        <w:jc w:val="center"/>
        <w:rPr>
          <w:rFonts w:eastAsia="TimesNewRomanPSMT"/>
        </w:rPr>
      </w:pPr>
    </w:p>
    <w:p w:rsidRPr="00D07BA4" w:rsidR="00F85A0B" w:rsidP="00F85A0B" w:rsidRDefault="00F85A0B" w14:paraId="285D5FCC" w14:textId="77777777">
      <w:pPr>
        <w:spacing w:line="360" w:lineRule="auto"/>
        <w:ind w:firstLine="851"/>
        <w:jc w:val="both"/>
        <w:rPr>
          <w:rFonts w:eastAsia="TimesNewRomanPSMT"/>
          <w:lang w:eastAsia="en-US"/>
        </w:rPr>
      </w:pPr>
      <w:r w:rsidRPr="00D07BA4">
        <w:rPr>
          <w:rFonts w:eastAsia="TimesNewRomanPSMT"/>
          <w:lang w:eastAsia="en-US"/>
        </w:rPr>
        <w:t>2020 metais užregistruotos Lazdijų rajono savivaldybės administracijos pirkimų organizatorių parengtos ir Lazdijų rajono savivaldybės administracijos direktoriaus pavaduotojo patvirtintos 1018 tiekėjų apklausos pažymos, iš kurių:</w:t>
      </w:r>
    </w:p>
    <w:p w:rsidRPr="00D07BA4" w:rsidR="00F85A0B" w:rsidP="00F85A0B" w:rsidRDefault="00F85A0B" w14:paraId="2130CE5B" w14:textId="77777777">
      <w:pPr>
        <w:spacing w:line="360" w:lineRule="auto"/>
        <w:ind w:firstLine="851"/>
        <w:jc w:val="both"/>
        <w:rPr>
          <w:color w:val="000000"/>
          <w:lang w:eastAsia="en-US"/>
        </w:rPr>
      </w:pPr>
      <w:r w:rsidRPr="00D07BA4">
        <w:rPr>
          <w:rFonts w:eastAsia="TimesNewRomanPSMT"/>
          <w:lang w:eastAsia="en-US"/>
        </w:rPr>
        <w:t xml:space="preserve">1. 492 prekių pirkimų apklausos, kurių bendra suma – 355859,80 </w:t>
      </w:r>
      <w:r w:rsidRPr="00D07BA4">
        <w:rPr>
          <w:color w:val="000000"/>
          <w:lang w:eastAsia="en-US"/>
        </w:rPr>
        <w:t>Eur su PVM</w:t>
      </w:r>
      <w:r w:rsidRPr="00D07BA4">
        <w:rPr>
          <w:rFonts w:eastAsia="TimesNewRomanPSMT"/>
          <w:lang w:eastAsia="en-US"/>
        </w:rPr>
        <w:t>;</w:t>
      </w:r>
    </w:p>
    <w:p w:rsidRPr="00D07BA4" w:rsidR="00F85A0B" w:rsidP="00F85A0B" w:rsidRDefault="00F85A0B" w14:paraId="68694A34" w14:textId="77777777">
      <w:pPr>
        <w:spacing w:line="360" w:lineRule="auto"/>
        <w:ind w:firstLine="851"/>
        <w:jc w:val="both"/>
        <w:rPr>
          <w:rFonts w:eastAsia="TimesNewRomanPSMT"/>
          <w:lang w:eastAsia="en-US"/>
        </w:rPr>
      </w:pPr>
      <w:r w:rsidRPr="00D07BA4">
        <w:rPr>
          <w:rFonts w:eastAsia="TimesNewRomanPSMT"/>
          <w:lang w:eastAsia="en-US"/>
        </w:rPr>
        <w:t xml:space="preserve">2. 414 paslaugų  pirkimų apklausos, kurių bendra suma – 619906,47 </w:t>
      </w:r>
      <w:r w:rsidRPr="00D07BA4">
        <w:rPr>
          <w:color w:val="000000"/>
          <w:lang w:eastAsia="en-US"/>
        </w:rPr>
        <w:t>Eur su PVM</w:t>
      </w:r>
      <w:r w:rsidRPr="00D07BA4">
        <w:rPr>
          <w:rFonts w:eastAsia="TimesNewRomanPSMT"/>
          <w:lang w:eastAsia="en-US"/>
        </w:rPr>
        <w:t>;</w:t>
      </w:r>
    </w:p>
    <w:p w:rsidRPr="00D07BA4" w:rsidR="00F85A0B" w:rsidP="00F85A0B" w:rsidRDefault="00F85A0B" w14:paraId="2A50A23B" w14:textId="77777777">
      <w:pPr>
        <w:spacing w:line="360" w:lineRule="auto"/>
        <w:ind w:firstLine="851"/>
        <w:jc w:val="both"/>
        <w:rPr>
          <w:rFonts w:eastAsia="TimesNewRomanPSMT"/>
          <w:lang w:eastAsia="en-US"/>
        </w:rPr>
      </w:pPr>
      <w:r w:rsidRPr="00D07BA4">
        <w:rPr>
          <w:rFonts w:eastAsia="TimesNewRomanPSMT"/>
          <w:lang w:eastAsia="en-US"/>
        </w:rPr>
        <w:t xml:space="preserve">3. 112 darbų pirkimų apklausos, kurių bendra suma – 553402,55 </w:t>
      </w:r>
      <w:r w:rsidRPr="00D07BA4">
        <w:rPr>
          <w:color w:val="000000"/>
          <w:lang w:eastAsia="en-US"/>
        </w:rPr>
        <w:t>Eur su PVM</w:t>
      </w:r>
      <w:r w:rsidRPr="00D07BA4">
        <w:rPr>
          <w:rFonts w:eastAsia="TimesNewRomanPSMT"/>
          <w:lang w:eastAsia="en-US"/>
        </w:rPr>
        <w:t>.</w:t>
      </w:r>
    </w:p>
    <w:p w:rsidRPr="00D07BA4" w:rsidR="00F85A0B" w:rsidP="00F85A0B" w:rsidRDefault="00F85A0B" w14:paraId="726C7624" w14:textId="77777777">
      <w:pPr>
        <w:spacing w:line="360" w:lineRule="auto"/>
        <w:ind w:firstLine="851"/>
        <w:jc w:val="both"/>
        <w:rPr>
          <w:rFonts w:eastAsia="TimesNewRomanPSMT"/>
          <w:lang w:eastAsia="en-US"/>
        </w:rPr>
      </w:pPr>
      <w:r w:rsidRPr="00D07BA4">
        <w:rPr>
          <w:rFonts w:eastAsia="TimesNewRomanPSMT"/>
          <w:lang w:eastAsia="en-US"/>
        </w:rPr>
        <w:t>2020 metais Nuolatinė Lazdijų rajono savivaldybės administracijos viešųjų pirkimų komisija atliko 47 mažos vertės pirkimus skelbiamos apklausos būdu:</w:t>
      </w:r>
    </w:p>
    <w:p w:rsidRPr="00D07BA4" w:rsidR="00F85A0B" w:rsidP="00F85A0B" w:rsidRDefault="00F85A0B" w14:paraId="45FD3292" w14:textId="77777777">
      <w:pPr>
        <w:spacing w:line="360" w:lineRule="auto"/>
        <w:ind w:firstLine="851"/>
        <w:jc w:val="both"/>
        <w:rPr>
          <w:rFonts w:eastAsia="TimesNewRomanPSMT"/>
          <w:lang w:eastAsia="en-US"/>
        </w:rPr>
      </w:pPr>
      <w:r w:rsidRPr="00D07BA4">
        <w:rPr>
          <w:rFonts w:eastAsia="TimesNewRomanPSMT"/>
          <w:lang w:eastAsia="en-US"/>
        </w:rPr>
        <w:t>1. 8 prekių pirkimai, kurių bendra suma – 113951,75 Eur su PVM;</w:t>
      </w:r>
    </w:p>
    <w:p w:rsidRPr="00D07BA4" w:rsidR="00F85A0B" w:rsidP="00F85A0B" w:rsidRDefault="00F85A0B" w14:paraId="1D89EFAC" w14:textId="77777777">
      <w:pPr>
        <w:spacing w:line="360" w:lineRule="auto"/>
        <w:ind w:firstLine="851"/>
        <w:jc w:val="both"/>
        <w:rPr>
          <w:rFonts w:eastAsia="TimesNewRomanPSMT"/>
          <w:lang w:eastAsia="en-US"/>
        </w:rPr>
      </w:pPr>
      <w:r w:rsidRPr="00D07BA4">
        <w:rPr>
          <w:rFonts w:eastAsia="TimesNewRomanPSMT"/>
          <w:lang w:eastAsia="en-US"/>
        </w:rPr>
        <w:t>2. 6 paslaugų  pirkimai, kurių bendra suma – 111368,08 Eur su PVM;</w:t>
      </w:r>
    </w:p>
    <w:p w:rsidRPr="00D07BA4" w:rsidR="00F85A0B" w:rsidP="00F85A0B" w:rsidRDefault="00F85A0B" w14:paraId="4FBC4AC9" w14:textId="77777777">
      <w:pPr>
        <w:spacing w:line="360" w:lineRule="auto"/>
        <w:ind w:firstLine="851"/>
        <w:jc w:val="both"/>
        <w:rPr>
          <w:rFonts w:eastAsia="TimesNewRomanPSMT"/>
          <w:lang w:eastAsia="en-US"/>
        </w:rPr>
      </w:pPr>
      <w:r w:rsidRPr="00D07BA4">
        <w:rPr>
          <w:rFonts w:eastAsia="TimesNewRomanPSMT"/>
          <w:lang w:eastAsia="en-US"/>
        </w:rPr>
        <w:t>3. 33 darbų pirkimai, kurių bendra suma – 1680219,64 Eur su PVM.</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6"/>
        <w:gridCol w:w="1252"/>
        <w:gridCol w:w="1276"/>
        <w:gridCol w:w="567"/>
        <w:gridCol w:w="1276"/>
        <w:gridCol w:w="1275"/>
        <w:gridCol w:w="1134"/>
        <w:gridCol w:w="1134"/>
        <w:gridCol w:w="993"/>
      </w:tblGrid>
      <w:tr w:rsidRPr="00D07BA4" w:rsidR="00527A87" w:rsidTr="00B4551E" w14:paraId="1F0D79B0" w14:textId="77777777">
        <w:trPr>
          <w:cantSplit/>
          <w:trHeight w:val="3568"/>
        </w:trPr>
        <w:tc>
          <w:tcPr>
            <w:tcW w:w="586"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325F95A0" w14:textId="77777777">
            <w:pPr>
              <w:ind w:left="113" w:right="113"/>
              <w:rPr>
                <w:rFonts w:eastAsia="TimesNewRomanPSMT"/>
                <w:b/>
                <w:sz w:val="22"/>
                <w:szCs w:val="22"/>
              </w:rPr>
            </w:pPr>
            <w:r w:rsidRPr="00D07BA4">
              <w:rPr>
                <w:rFonts w:eastAsia="TimesNewRomanPSMT"/>
                <w:b/>
                <w:sz w:val="22"/>
                <w:szCs w:val="22"/>
              </w:rPr>
              <w:t xml:space="preserve">Eil. Nr. </w:t>
            </w:r>
          </w:p>
        </w:tc>
        <w:tc>
          <w:tcPr>
            <w:tcW w:w="1252"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17FBEE39" w14:textId="77777777">
            <w:pPr>
              <w:ind w:left="113" w:right="113"/>
              <w:rPr>
                <w:rFonts w:eastAsia="TimesNewRomanPSMT"/>
                <w:b/>
                <w:sz w:val="22"/>
                <w:szCs w:val="22"/>
              </w:rPr>
            </w:pPr>
            <w:r w:rsidRPr="00D07BA4">
              <w:rPr>
                <w:rFonts w:eastAsia="TimesNewRomanPSMT"/>
                <w:b/>
                <w:sz w:val="22"/>
                <w:szCs w:val="22"/>
              </w:rPr>
              <w:t>Pirkimo objekto rūšis</w:t>
            </w:r>
          </w:p>
        </w:tc>
        <w:tc>
          <w:tcPr>
            <w:tcW w:w="1276"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36EEC50B" w14:textId="77777777">
            <w:pPr>
              <w:ind w:left="113" w:right="113"/>
              <w:rPr>
                <w:rFonts w:eastAsia="TimesNewRomanPSMT"/>
                <w:b/>
                <w:sz w:val="22"/>
                <w:szCs w:val="22"/>
              </w:rPr>
            </w:pPr>
            <w:r w:rsidRPr="00D07BA4">
              <w:rPr>
                <w:rFonts w:eastAsia="TimesNewRomanPSMT"/>
                <w:b/>
                <w:sz w:val="22"/>
                <w:szCs w:val="22"/>
              </w:rPr>
              <w:t>Bendra įvykusių pirkimų sudarytų sutarčių suma (Eur su PVM)</w:t>
            </w:r>
          </w:p>
        </w:tc>
        <w:tc>
          <w:tcPr>
            <w:tcW w:w="567"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010A03A7" w14:textId="77777777">
            <w:pPr>
              <w:ind w:left="113" w:right="113"/>
              <w:rPr>
                <w:rFonts w:eastAsia="TimesNewRomanPSMT"/>
                <w:b/>
                <w:sz w:val="22"/>
                <w:szCs w:val="22"/>
              </w:rPr>
            </w:pPr>
            <w:r w:rsidRPr="00D07BA4">
              <w:rPr>
                <w:rFonts w:eastAsia="TimesNewRomanPSMT"/>
                <w:b/>
                <w:sz w:val="22"/>
                <w:szCs w:val="22"/>
              </w:rPr>
              <w:t>Įvykusių pirkimų kiekis (vnt.)</w:t>
            </w:r>
          </w:p>
        </w:tc>
        <w:tc>
          <w:tcPr>
            <w:tcW w:w="1276"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783ACA2C" w14:textId="77777777">
            <w:pPr>
              <w:ind w:left="113" w:right="113"/>
              <w:rPr>
                <w:rFonts w:eastAsia="TimesNewRomanPSMT"/>
                <w:b/>
                <w:sz w:val="22"/>
                <w:szCs w:val="22"/>
              </w:rPr>
            </w:pPr>
            <w:r w:rsidRPr="00D07BA4">
              <w:rPr>
                <w:rFonts w:eastAsia="TimesNewRomanPSMT"/>
                <w:b/>
                <w:sz w:val="22"/>
                <w:szCs w:val="22"/>
              </w:rPr>
              <w:t>Pirkimai, susiję su projektu ir/arba programa, finansuojama Europos Sąjungos lėšomis – suma (Eur su PVM)</w:t>
            </w:r>
          </w:p>
        </w:tc>
        <w:tc>
          <w:tcPr>
            <w:tcW w:w="1275"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026AF625" w14:textId="77777777">
            <w:pPr>
              <w:ind w:left="113" w:right="113"/>
              <w:rPr>
                <w:rFonts w:eastAsia="TimesNewRomanPSMT"/>
                <w:b/>
                <w:sz w:val="22"/>
                <w:szCs w:val="22"/>
              </w:rPr>
            </w:pPr>
            <w:r w:rsidRPr="00D07BA4">
              <w:rPr>
                <w:rFonts w:eastAsia="TimesNewRomanPSMT"/>
                <w:b/>
                <w:sz w:val="22"/>
                <w:szCs w:val="22"/>
              </w:rPr>
              <w:t>Pirkimai, susiję su projektu ir/arba programa, finansuojama Europos Sąjungos lėšomis – skaičius</w:t>
            </w:r>
          </w:p>
        </w:tc>
        <w:tc>
          <w:tcPr>
            <w:tcW w:w="1134"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5C71A7B5" w14:textId="77777777">
            <w:pPr>
              <w:ind w:left="113" w:right="113"/>
              <w:rPr>
                <w:rFonts w:eastAsia="TimesNewRomanPSMT"/>
                <w:b/>
                <w:sz w:val="22"/>
                <w:szCs w:val="22"/>
              </w:rPr>
            </w:pPr>
            <w:r w:rsidRPr="00D07BA4">
              <w:rPr>
                <w:rFonts w:eastAsia="TimesNewRomanPSMT"/>
                <w:b/>
                <w:sz w:val="22"/>
                <w:szCs w:val="22"/>
              </w:rPr>
              <w:t>Pirkimai, vykdyti vadovaujantis VPĮ 23 straipsnio nuostatomis – suma (Eur su PVM)</w:t>
            </w:r>
          </w:p>
        </w:tc>
        <w:tc>
          <w:tcPr>
            <w:tcW w:w="1134" w:type="dxa"/>
            <w:tcBorders>
              <w:top w:val="single" w:color="auto" w:sz="4" w:space="0"/>
              <w:left w:val="single" w:color="auto" w:sz="4" w:space="0"/>
              <w:bottom w:val="single" w:color="auto" w:sz="4" w:space="0"/>
              <w:right w:val="single" w:color="auto" w:sz="4" w:space="0"/>
            </w:tcBorders>
            <w:textDirection w:val="btLr"/>
            <w:hideMark/>
          </w:tcPr>
          <w:p w:rsidRPr="00D07BA4" w:rsidR="00527A87" w:rsidP="00B4551E" w:rsidRDefault="00527A87" w14:paraId="0F3BA26D" w14:textId="77777777">
            <w:pPr>
              <w:ind w:left="113" w:right="113"/>
              <w:rPr>
                <w:rFonts w:eastAsia="TimesNewRomanPSMT"/>
                <w:b/>
                <w:sz w:val="22"/>
                <w:szCs w:val="22"/>
              </w:rPr>
            </w:pPr>
            <w:r w:rsidRPr="00D07BA4">
              <w:rPr>
                <w:rFonts w:eastAsia="TimesNewRomanPSMT"/>
                <w:b/>
                <w:sz w:val="22"/>
                <w:szCs w:val="22"/>
              </w:rPr>
              <w:t>Pirkimai, vykdyti vadovaujantis VPĮ 23 straipsnio nuostatomis – vienetai</w:t>
            </w:r>
          </w:p>
        </w:tc>
        <w:tc>
          <w:tcPr>
            <w:tcW w:w="993" w:type="dxa"/>
            <w:tcBorders>
              <w:top w:val="single" w:color="auto" w:sz="4" w:space="0"/>
              <w:left w:val="single" w:color="auto" w:sz="4" w:space="0"/>
              <w:bottom w:val="single" w:color="auto" w:sz="4" w:space="0"/>
              <w:right w:val="single" w:color="auto" w:sz="4" w:space="0"/>
            </w:tcBorders>
            <w:textDirection w:val="btLr"/>
          </w:tcPr>
          <w:p w:rsidRPr="00D07BA4" w:rsidR="00527A87" w:rsidP="00B4551E" w:rsidRDefault="00527A87" w14:paraId="7DD2E7A4" w14:textId="77777777">
            <w:pPr>
              <w:ind w:left="113" w:right="113"/>
              <w:rPr>
                <w:rFonts w:eastAsia="TimesNewRomanPSMT"/>
                <w:b/>
                <w:sz w:val="22"/>
                <w:szCs w:val="22"/>
              </w:rPr>
            </w:pPr>
            <w:r w:rsidRPr="00D07BA4">
              <w:rPr>
                <w:rFonts w:eastAsia="TimesNewRomanPSMT"/>
                <w:b/>
                <w:sz w:val="22"/>
                <w:szCs w:val="22"/>
              </w:rPr>
              <w:t>Pirkimai atliekami  CVP IS priemonėmis – vienetai</w:t>
            </w:r>
          </w:p>
        </w:tc>
      </w:tr>
      <w:tr w:rsidRPr="00D07BA4" w:rsidR="00527A87" w:rsidTr="00927D7B" w14:paraId="4FC2B4D1" w14:textId="77777777">
        <w:tc>
          <w:tcPr>
            <w:tcW w:w="586" w:type="dxa"/>
            <w:tcBorders>
              <w:top w:val="single" w:color="auto" w:sz="4" w:space="0"/>
              <w:left w:val="single" w:color="auto" w:sz="4" w:space="0"/>
              <w:bottom w:val="single" w:color="auto" w:sz="4" w:space="0"/>
              <w:right w:val="single" w:color="auto" w:sz="4" w:space="0"/>
            </w:tcBorders>
            <w:hideMark/>
          </w:tcPr>
          <w:p w:rsidRPr="00D07BA4" w:rsidR="00527A87" w:rsidP="00B4551E" w:rsidRDefault="00527A87" w14:paraId="63021932" w14:textId="77777777">
            <w:pPr>
              <w:rPr>
                <w:rFonts w:eastAsia="TimesNewRomanPSMT"/>
                <w:sz w:val="22"/>
                <w:szCs w:val="22"/>
              </w:rPr>
            </w:pPr>
            <w:r w:rsidRPr="00D07BA4">
              <w:rPr>
                <w:rFonts w:eastAsia="TimesNewRomanPSMT"/>
                <w:sz w:val="22"/>
                <w:szCs w:val="22"/>
              </w:rPr>
              <w:t>1.</w:t>
            </w:r>
          </w:p>
        </w:tc>
        <w:tc>
          <w:tcPr>
            <w:tcW w:w="1252" w:type="dxa"/>
            <w:tcBorders>
              <w:top w:val="single" w:color="auto" w:sz="4" w:space="0"/>
              <w:left w:val="single" w:color="auto" w:sz="4" w:space="0"/>
              <w:bottom w:val="single" w:color="auto" w:sz="4" w:space="0"/>
              <w:right w:val="single" w:color="auto" w:sz="4" w:space="0"/>
            </w:tcBorders>
            <w:hideMark/>
          </w:tcPr>
          <w:p w:rsidRPr="00D07BA4" w:rsidR="00527A87" w:rsidP="00B4551E" w:rsidRDefault="00527A87" w14:paraId="628D7F35" w14:textId="77777777">
            <w:pPr>
              <w:rPr>
                <w:rFonts w:eastAsia="TimesNewRomanPSMT"/>
                <w:sz w:val="22"/>
                <w:szCs w:val="22"/>
              </w:rPr>
            </w:pPr>
            <w:r w:rsidRPr="00D07BA4">
              <w:rPr>
                <w:rFonts w:eastAsia="TimesNewRomanPSMT"/>
                <w:sz w:val="22"/>
                <w:szCs w:val="22"/>
              </w:rPr>
              <w:t>Prekės</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6956119B" w14:textId="77777777">
            <w:pPr>
              <w:jc w:val="right"/>
              <w:rPr>
                <w:color w:val="000000"/>
                <w:sz w:val="22"/>
                <w:szCs w:val="22"/>
              </w:rPr>
            </w:pPr>
            <w:r w:rsidRPr="00D07BA4">
              <w:rPr>
                <w:color w:val="000000"/>
                <w:sz w:val="22"/>
                <w:szCs w:val="22"/>
              </w:rPr>
              <w:t>295282,60</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25EE6318" w14:textId="77777777">
            <w:pPr>
              <w:jc w:val="right"/>
              <w:rPr>
                <w:rFonts w:eastAsia="TimesNewRomanPSMT"/>
                <w:sz w:val="22"/>
                <w:szCs w:val="22"/>
              </w:rPr>
            </w:pPr>
            <w:r w:rsidRPr="00D07BA4">
              <w:rPr>
                <w:rFonts w:eastAsia="TimesNewRomanPSMT"/>
                <w:sz w:val="22"/>
                <w:szCs w:val="22"/>
              </w:rPr>
              <w:t>10</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455C45E4" w14:textId="77777777">
            <w:pPr>
              <w:jc w:val="right"/>
              <w:rPr>
                <w:color w:val="000000"/>
                <w:sz w:val="22"/>
                <w:szCs w:val="22"/>
              </w:rPr>
            </w:pPr>
            <w:r w:rsidRPr="00D07BA4">
              <w:rPr>
                <w:color w:val="000000"/>
                <w:sz w:val="22"/>
                <w:szCs w:val="22"/>
              </w:rPr>
              <w:t>95832,00</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7FF2222D" w14:textId="77777777">
            <w:pPr>
              <w:jc w:val="right"/>
              <w:rPr>
                <w:rFonts w:eastAsia="TimesNewRomanPSMT"/>
                <w:sz w:val="22"/>
                <w:szCs w:val="22"/>
              </w:rPr>
            </w:pPr>
            <w:r w:rsidRPr="00D07BA4">
              <w:rPr>
                <w:rFonts w:eastAsia="TimesNewRomanPSMT"/>
                <w:sz w:val="22"/>
                <w:szCs w:val="22"/>
              </w:rPr>
              <w:t>4</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07161D33" w14:textId="77777777">
            <w:pPr>
              <w:jc w:val="right"/>
              <w:rPr>
                <w:rFonts w:eastAsia="TimesNewRomanPSMT"/>
                <w:sz w:val="22"/>
                <w:szCs w:val="22"/>
              </w:rPr>
            </w:pPr>
            <w:r w:rsidRPr="00D07BA4">
              <w:rPr>
                <w:rFonts w:eastAsia="TimesNewRomanPSMT"/>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766AE2F3"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527A87" w:rsidP="00927D7B" w:rsidRDefault="00527A87" w14:paraId="7D9171AB" w14:textId="77777777">
            <w:pPr>
              <w:jc w:val="right"/>
              <w:rPr>
                <w:rFonts w:eastAsia="TimesNewRomanPSMT"/>
                <w:sz w:val="22"/>
                <w:szCs w:val="22"/>
              </w:rPr>
            </w:pPr>
            <w:r w:rsidRPr="00D07BA4">
              <w:rPr>
                <w:rFonts w:eastAsia="TimesNewRomanPSMT"/>
                <w:sz w:val="22"/>
                <w:szCs w:val="22"/>
              </w:rPr>
              <w:t>10</w:t>
            </w:r>
          </w:p>
        </w:tc>
      </w:tr>
      <w:tr w:rsidRPr="00D07BA4" w:rsidR="00527A87" w:rsidTr="00927D7B" w14:paraId="37209BA1" w14:textId="77777777">
        <w:tc>
          <w:tcPr>
            <w:tcW w:w="586" w:type="dxa"/>
            <w:tcBorders>
              <w:top w:val="single" w:color="auto" w:sz="4" w:space="0"/>
              <w:left w:val="single" w:color="auto" w:sz="4" w:space="0"/>
              <w:bottom w:val="single" w:color="auto" w:sz="4" w:space="0"/>
              <w:right w:val="single" w:color="auto" w:sz="4" w:space="0"/>
            </w:tcBorders>
            <w:hideMark/>
          </w:tcPr>
          <w:p w:rsidRPr="00D07BA4" w:rsidR="00527A87" w:rsidP="00B4551E" w:rsidRDefault="00527A87" w14:paraId="7B9F8DF7" w14:textId="77777777">
            <w:pPr>
              <w:rPr>
                <w:rFonts w:eastAsia="TimesNewRomanPSMT"/>
                <w:sz w:val="22"/>
                <w:szCs w:val="22"/>
              </w:rPr>
            </w:pPr>
            <w:r w:rsidRPr="00D07BA4">
              <w:rPr>
                <w:rFonts w:eastAsia="TimesNewRomanPSMT"/>
                <w:sz w:val="22"/>
                <w:szCs w:val="22"/>
              </w:rPr>
              <w:t>2.</w:t>
            </w:r>
          </w:p>
        </w:tc>
        <w:tc>
          <w:tcPr>
            <w:tcW w:w="1252" w:type="dxa"/>
            <w:tcBorders>
              <w:top w:val="single" w:color="auto" w:sz="4" w:space="0"/>
              <w:left w:val="single" w:color="auto" w:sz="4" w:space="0"/>
              <w:bottom w:val="single" w:color="auto" w:sz="4" w:space="0"/>
              <w:right w:val="single" w:color="auto" w:sz="4" w:space="0"/>
            </w:tcBorders>
            <w:hideMark/>
          </w:tcPr>
          <w:p w:rsidRPr="00D07BA4" w:rsidR="00527A87" w:rsidP="00B4551E" w:rsidRDefault="00527A87" w14:paraId="331626FB" w14:textId="77777777">
            <w:pPr>
              <w:rPr>
                <w:rFonts w:eastAsia="TimesNewRomanPSMT"/>
                <w:sz w:val="22"/>
                <w:szCs w:val="22"/>
              </w:rPr>
            </w:pPr>
            <w:r w:rsidRPr="00D07BA4">
              <w:rPr>
                <w:rFonts w:eastAsia="TimesNewRomanPSMT"/>
                <w:sz w:val="22"/>
                <w:szCs w:val="22"/>
              </w:rPr>
              <w:t>Paslaugos</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73E23489" w14:textId="77777777">
            <w:pPr>
              <w:jc w:val="right"/>
              <w:rPr>
                <w:color w:val="000000"/>
                <w:sz w:val="22"/>
                <w:szCs w:val="22"/>
              </w:rPr>
            </w:pPr>
            <w:r w:rsidRPr="00D07BA4">
              <w:rPr>
                <w:color w:val="000000"/>
                <w:sz w:val="22"/>
                <w:szCs w:val="22"/>
              </w:rPr>
              <w:t>0</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4806654E" w14:textId="77777777">
            <w:pPr>
              <w:jc w:val="right"/>
              <w:rPr>
                <w:rFonts w:eastAsia="TimesNewRomanPSMT"/>
                <w:sz w:val="22"/>
                <w:szCs w:val="22"/>
              </w:rPr>
            </w:pPr>
            <w:r w:rsidRPr="00D07BA4">
              <w:rPr>
                <w:rFonts w:eastAsia="TimesNewRomanPSMT"/>
                <w:sz w:val="22"/>
                <w:szCs w:val="22"/>
              </w:rPr>
              <w:t>0</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38692CCA" w14:textId="77777777">
            <w:pPr>
              <w:jc w:val="right"/>
              <w:rPr>
                <w:rFonts w:eastAsia="TimesNewRomanPSMT"/>
                <w:sz w:val="22"/>
                <w:szCs w:val="22"/>
              </w:rPr>
            </w:pPr>
            <w:r w:rsidRPr="00D07BA4">
              <w:rPr>
                <w:rFonts w:eastAsia="TimesNewRomanPSMT"/>
                <w:sz w:val="22"/>
                <w:szCs w:val="22"/>
              </w:rPr>
              <w:t>0</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35E817DA" w14:textId="77777777">
            <w:pPr>
              <w:jc w:val="right"/>
              <w:rPr>
                <w:rFonts w:eastAsia="TimesNewRomanPSMT"/>
                <w:sz w:val="22"/>
                <w:szCs w:val="22"/>
              </w:rPr>
            </w:pPr>
            <w:r w:rsidRPr="00D07BA4">
              <w:rPr>
                <w:rFonts w:eastAsia="TimesNewRomanPSMT"/>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23E7D133" w14:textId="77777777">
            <w:pPr>
              <w:jc w:val="right"/>
              <w:rPr>
                <w:color w:val="000000"/>
                <w:sz w:val="22"/>
                <w:szCs w:val="22"/>
              </w:rPr>
            </w:pPr>
            <w:r w:rsidRPr="00D07BA4">
              <w:rPr>
                <w:color w:val="000000"/>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0F51648D"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527A87" w:rsidP="00927D7B" w:rsidRDefault="00527A87" w14:paraId="408B3297" w14:textId="77777777">
            <w:pPr>
              <w:jc w:val="right"/>
              <w:rPr>
                <w:rFonts w:eastAsia="TimesNewRomanPSMT"/>
                <w:sz w:val="22"/>
                <w:szCs w:val="22"/>
              </w:rPr>
            </w:pPr>
            <w:r w:rsidRPr="00D07BA4">
              <w:rPr>
                <w:rFonts w:eastAsia="TimesNewRomanPSMT"/>
                <w:sz w:val="22"/>
                <w:szCs w:val="22"/>
              </w:rPr>
              <w:t>0</w:t>
            </w:r>
          </w:p>
        </w:tc>
      </w:tr>
      <w:tr w:rsidRPr="00D07BA4" w:rsidR="00527A87" w:rsidTr="00927D7B" w14:paraId="3941BF3D" w14:textId="77777777">
        <w:tc>
          <w:tcPr>
            <w:tcW w:w="586" w:type="dxa"/>
            <w:tcBorders>
              <w:top w:val="single" w:color="auto" w:sz="4" w:space="0"/>
              <w:left w:val="single" w:color="auto" w:sz="4" w:space="0"/>
              <w:bottom w:val="single" w:color="auto" w:sz="4" w:space="0"/>
              <w:right w:val="single" w:color="auto" w:sz="4" w:space="0"/>
            </w:tcBorders>
            <w:hideMark/>
          </w:tcPr>
          <w:p w:rsidRPr="00D07BA4" w:rsidR="00527A87" w:rsidP="00B4551E" w:rsidRDefault="00527A87" w14:paraId="78FF41FB" w14:textId="77777777">
            <w:pPr>
              <w:rPr>
                <w:rFonts w:eastAsia="TimesNewRomanPSMT"/>
                <w:sz w:val="22"/>
                <w:szCs w:val="22"/>
              </w:rPr>
            </w:pPr>
            <w:r w:rsidRPr="00D07BA4">
              <w:rPr>
                <w:rFonts w:eastAsia="TimesNewRomanPSMT"/>
                <w:sz w:val="22"/>
                <w:szCs w:val="22"/>
              </w:rPr>
              <w:t>3.</w:t>
            </w:r>
          </w:p>
        </w:tc>
        <w:tc>
          <w:tcPr>
            <w:tcW w:w="1252" w:type="dxa"/>
            <w:tcBorders>
              <w:top w:val="single" w:color="auto" w:sz="4" w:space="0"/>
              <w:left w:val="single" w:color="auto" w:sz="4" w:space="0"/>
              <w:bottom w:val="single" w:color="auto" w:sz="4" w:space="0"/>
              <w:right w:val="single" w:color="auto" w:sz="4" w:space="0"/>
            </w:tcBorders>
            <w:hideMark/>
          </w:tcPr>
          <w:p w:rsidRPr="00D07BA4" w:rsidR="00527A87" w:rsidP="00B4551E" w:rsidRDefault="00527A87" w14:paraId="739339DC" w14:textId="77777777">
            <w:pPr>
              <w:rPr>
                <w:rFonts w:eastAsia="TimesNewRomanPSMT"/>
                <w:sz w:val="22"/>
                <w:szCs w:val="22"/>
              </w:rPr>
            </w:pPr>
            <w:r w:rsidRPr="00D07BA4">
              <w:rPr>
                <w:rFonts w:eastAsia="TimesNewRomanPSMT"/>
                <w:sz w:val="22"/>
                <w:szCs w:val="22"/>
              </w:rPr>
              <w:t>Darbai</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721F9A8A" w14:textId="77777777">
            <w:pPr>
              <w:jc w:val="right"/>
              <w:rPr>
                <w:color w:val="000000"/>
                <w:sz w:val="22"/>
                <w:szCs w:val="22"/>
              </w:rPr>
            </w:pPr>
            <w:r w:rsidRPr="00D07BA4">
              <w:rPr>
                <w:color w:val="000000"/>
                <w:sz w:val="22"/>
                <w:szCs w:val="22"/>
              </w:rPr>
              <w:t>4634574,72</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41789672" w14:textId="77777777">
            <w:pPr>
              <w:jc w:val="right"/>
              <w:rPr>
                <w:rFonts w:eastAsia="TimesNewRomanPSMT"/>
                <w:sz w:val="22"/>
                <w:szCs w:val="22"/>
              </w:rPr>
            </w:pPr>
            <w:r w:rsidRPr="00D07BA4">
              <w:rPr>
                <w:rFonts w:eastAsia="TimesNewRomanPSMT"/>
                <w:sz w:val="22"/>
                <w:szCs w:val="22"/>
              </w:rPr>
              <w:t>13</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4A30660F" w14:textId="77777777">
            <w:pPr>
              <w:jc w:val="right"/>
              <w:rPr>
                <w:rFonts w:eastAsia="TimesNewRomanPSMT"/>
                <w:sz w:val="22"/>
                <w:szCs w:val="22"/>
              </w:rPr>
            </w:pPr>
            <w:r w:rsidRPr="00D07BA4">
              <w:rPr>
                <w:rFonts w:eastAsia="TimesNewRomanPSMT"/>
                <w:sz w:val="22"/>
                <w:szCs w:val="22"/>
              </w:rPr>
              <w:t>296603,14</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3DC834B3" w14:textId="77777777">
            <w:pPr>
              <w:jc w:val="right"/>
              <w:rPr>
                <w:rFonts w:eastAsia="TimesNewRomanPSMT"/>
                <w:sz w:val="22"/>
                <w:szCs w:val="22"/>
              </w:rPr>
            </w:pPr>
            <w:r w:rsidRPr="00D07BA4">
              <w:rPr>
                <w:rFonts w:eastAsia="TimesNewRomanPSMT"/>
                <w:sz w:val="22"/>
                <w:szCs w:val="22"/>
              </w:rPr>
              <w:t>1</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449A9C68" w14:textId="77777777">
            <w:pPr>
              <w:jc w:val="right"/>
              <w:rPr>
                <w:color w:val="000000"/>
                <w:sz w:val="22"/>
                <w:szCs w:val="22"/>
              </w:rPr>
            </w:pPr>
            <w:r w:rsidRPr="00D07BA4">
              <w:rPr>
                <w:color w:val="000000"/>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7A6F1267"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527A87" w:rsidP="00927D7B" w:rsidRDefault="00527A87" w14:paraId="1221E458" w14:textId="77777777">
            <w:pPr>
              <w:jc w:val="right"/>
              <w:rPr>
                <w:rFonts w:eastAsia="TimesNewRomanPSMT"/>
                <w:sz w:val="22"/>
                <w:szCs w:val="22"/>
              </w:rPr>
            </w:pPr>
            <w:r w:rsidRPr="00D07BA4">
              <w:rPr>
                <w:rFonts w:eastAsia="TimesNewRomanPSMT"/>
                <w:sz w:val="22"/>
                <w:szCs w:val="22"/>
              </w:rPr>
              <w:t>13</w:t>
            </w:r>
          </w:p>
        </w:tc>
      </w:tr>
      <w:tr w:rsidRPr="00D07BA4" w:rsidR="00527A87" w:rsidTr="00927D7B" w14:paraId="12D1A8C9" w14:textId="77777777">
        <w:trPr>
          <w:trHeight w:val="409"/>
        </w:trPr>
        <w:tc>
          <w:tcPr>
            <w:tcW w:w="1838" w:type="dxa"/>
            <w:gridSpan w:val="2"/>
            <w:tcBorders>
              <w:top w:val="single" w:color="auto" w:sz="4" w:space="0"/>
              <w:left w:val="single" w:color="auto" w:sz="4" w:space="0"/>
              <w:bottom w:val="single" w:color="auto" w:sz="4" w:space="0"/>
              <w:right w:val="single" w:color="auto" w:sz="4" w:space="0"/>
            </w:tcBorders>
            <w:hideMark/>
          </w:tcPr>
          <w:p w:rsidRPr="00D07BA4" w:rsidR="00527A87" w:rsidP="00B4551E" w:rsidRDefault="00527A87" w14:paraId="2A5254A3" w14:textId="0EF2FD9E">
            <w:pPr>
              <w:jc w:val="right"/>
              <w:rPr>
                <w:rFonts w:eastAsia="TimesNewRomanPSMT"/>
                <w:b/>
                <w:bCs/>
                <w:sz w:val="22"/>
                <w:szCs w:val="22"/>
              </w:rPr>
            </w:pPr>
            <w:r w:rsidRPr="00D07BA4">
              <w:rPr>
                <w:rFonts w:eastAsia="TimesNewRomanPSMT"/>
                <w:b/>
                <w:bCs/>
                <w:sz w:val="22"/>
                <w:szCs w:val="22"/>
              </w:rPr>
              <w:lastRenderedPageBreak/>
              <w:t>IŠ VISO:</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3385C403" w14:textId="77777777">
            <w:pPr>
              <w:jc w:val="right"/>
              <w:rPr>
                <w:color w:val="000000"/>
                <w:sz w:val="22"/>
                <w:szCs w:val="22"/>
              </w:rPr>
            </w:pPr>
            <w:r w:rsidRPr="00D07BA4">
              <w:rPr>
                <w:color w:val="000000"/>
                <w:sz w:val="22"/>
                <w:szCs w:val="22"/>
              </w:rPr>
              <w:t>4929857,32</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2DBD75EA" w14:textId="77777777">
            <w:pPr>
              <w:jc w:val="right"/>
              <w:rPr>
                <w:rFonts w:eastAsia="TimesNewRomanPSMT"/>
                <w:sz w:val="22"/>
                <w:szCs w:val="22"/>
              </w:rPr>
            </w:pPr>
            <w:r w:rsidRPr="00D07BA4">
              <w:rPr>
                <w:rFonts w:eastAsia="TimesNewRomanPSMT"/>
                <w:sz w:val="22"/>
                <w:szCs w:val="22"/>
              </w:rPr>
              <w:t>23</w:t>
            </w:r>
          </w:p>
        </w:tc>
        <w:tc>
          <w:tcPr>
            <w:tcW w:w="1276"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58616F24" w14:textId="77777777">
            <w:pPr>
              <w:jc w:val="right"/>
              <w:rPr>
                <w:color w:val="000000"/>
                <w:sz w:val="22"/>
                <w:szCs w:val="22"/>
              </w:rPr>
            </w:pPr>
            <w:r w:rsidRPr="00D07BA4">
              <w:rPr>
                <w:color w:val="000000"/>
                <w:sz w:val="22"/>
                <w:szCs w:val="22"/>
              </w:rPr>
              <w:t>392435,14</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2CF1AFD1" w14:textId="77777777">
            <w:pPr>
              <w:jc w:val="right"/>
              <w:rPr>
                <w:rFonts w:eastAsia="TimesNewRomanPSMT"/>
                <w:sz w:val="22"/>
                <w:szCs w:val="22"/>
              </w:rPr>
            </w:pPr>
            <w:r w:rsidRPr="00D07BA4">
              <w:rPr>
                <w:rFonts w:eastAsia="TimesNewRomanPSMT"/>
                <w:sz w:val="22"/>
                <w:szCs w:val="22"/>
              </w:rPr>
              <w:t>5</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4EF2A271" w14:textId="77777777">
            <w:pPr>
              <w:jc w:val="right"/>
              <w:rPr>
                <w:color w:val="000000"/>
                <w:sz w:val="22"/>
                <w:szCs w:val="22"/>
              </w:rPr>
            </w:pPr>
            <w:r w:rsidRPr="00D07BA4">
              <w:rPr>
                <w:color w:val="000000"/>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527A87" w:rsidP="00927D7B" w:rsidRDefault="00527A87" w14:paraId="4D4EA7C2"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527A87" w:rsidP="00927D7B" w:rsidRDefault="00527A87" w14:paraId="5D86AE18" w14:textId="77777777">
            <w:pPr>
              <w:jc w:val="right"/>
              <w:rPr>
                <w:rFonts w:eastAsia="TimesNewRomanPSMT"/>
                <w:sz w:val="22"/>
                <w:szCs w:val="22"/>
              </w:rPr>
            </w:pPr>
            <w:r w:rsidRPr="00D07BA4">
              <w:rPr>
                <w:rFonts w:eastAsia="TimesNewRomanPSMT"/>
                <w:sz w:val="22"/>
                <w:szCs w:val="22"/>
              </w:rPr>
              <w:t>23</w:t>
            </w:r>
          </w:p>
        </w:tc>
      </w:tr>
    </w:tbl>
    <w:p w:rsidRPr="00D07BA4" w:rsidR="008F1543" w:rsidP="006A1D2B" w:rsidRDefault="00FC2C0A" w14:paraId="563E7D03" w14:textId="752FF123">
      <w:pPr>
        <w:jc w:val="center"/>
        <w:rPr>
          <w:rFonts w:eastAsia="TimesNewRomanPSMT"/>
        </w:rPr>
      </w:pPr>
      <w:r w:rsidRPr="00D07BA4">
        <w:rPr>
          <w:rFonts w:eastAsia="TimesNewRomanPSMT"/>
          <w:bCs/>
        </w:rPr>
        <w:t>3 lentelė.</w:t>
      </w:r>
      <w:r w:rsidRPr="00D07BA4">
        <w:rPr>
          <w:rFonts w:eastAsia="TimesNewRomanPSMT"/>
          <w:b/>
        </w:rPr>
        <w:t xml:space="preserve"> Supaprastinti atviri konkursai</w:t>
      </w:r>
      <w:r w:rsidRPr="00D07BA4" w:rsidR="006A1D2B">
        <w:rPr>
          <w:rFonts w:eastAsia="TimesNewRomanPSMT"/>
          <w:b/>
        </w:rPr>
        <w:t xml:space="preserve"> (</w:t>
      </w:r>
      <w:r w:rsidRPr="00D07BA4" w:rsidR="008F1543">
        <w:rPr>
          <w:rFonts w:eastAsia="TimesNewRomanPSMT"/>
        </w:rPr>
        <w:t>Visi supaprastinti atviri konkursai 20</w:t>
      </w:r>
      <w:r w:rsidRPr="00D07BA4" w:rsidR="00172E52">
        <w:rPr>
          <w:rFonts w:eastAsia="TimesNewRomanPSMT"/>
        </w:rPr>
        <w:t>20</w:t>
      </w:r>
      <w:r w:rsidRPr="00D07BA4" w:rsidR="008F1543">
        <w:rPr>
          <w:rFonts w:eastAsia="TimesNewRomanPSMT"/>
        </w:rPr>
        <w:t xml:space="preserve"> metais vykdyti CVP IS priemonėmis</w:t>
      </w:r>
      <w:r w:rsidRPr="00D07BA4" w:rsidR="006A1D2B">
        <w:rPr>
          <w:rFonts w:eastAsia="TimesNewRomanPSMT"/>
        </w:rPr>
        <w:t>)</w:t>
      </w:r>
    </w:p>
    <w:p w:rsidRPr="00D07BA4" w:rsidR="008F1543" w:rsidP="008F1543" w:rsidRDefault="008F1543" w14:paraId="074C9E9E" w14:textId="77777777">
      <w:pPr>
        <w:rPr>
          <w:rFonts w:eastAsia="TimesNewRomanPSMT"/>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86"/>
        <w:gridCol w:w="1252"/>
        <w:gridCol w:w="1134"/>
        <w:gridCol w:w="567"/>
        <w:gridCol w:w="1418"/>
        <w:gridCol w:w="1275"/>
        <w:gridCol w:w="1134"/>
        <w:gridCol w:w="1134"/>
        <w:gridCol w:w="993"/>
      </w:tblGrid>
      <w:tr w:rsidRPr="00D07BA4" w:rsidR="008D4078" w:rsidTr="00B4551E" w14:paraId="5A6C1DBA" w14:textId="77777777">
        <w:trPr>
          <w:cantSplit/>
          <w:trHeight w:val="3568"/>
        </w:trPr>
        <w:tc>
          <w:tcPr>
            <w:tcW w:w="586"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05A7A4E6" w14:textId="77777777">
            <w:pPr>
              <w:ind w:left="113" w:right="113"/>
              <w:rPr>
                <w:rFonts w:eastAsia="TimesNewRomanPSMT"/>
                <w:b/>
                <w:sz w:val="22"/>
                <w:szCs w:val="22"/>
              </w:rPr>
            </w:pPr>
            <w:r w:rsidRPr="00D07BA4">
              <w:rPr>
                <w:rFonts w:eastAsia="TimesNewRomanPSMT"/>
                <w:b/>
                <w:sz w:val="22"/>
                <w:szCs w:val="22"/>
              </w:rPr>
              <w:t xml:space="preserve">Eil. Nr. </w:t>
            </w:r>
          </w:p>
        </w:tc>
        <w:tc>
          <w:tcPr>
            <w:tcW w:w="1252"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0B6DC5ED" w14:textId="77777777">
            <w:pPr>
              <w:ind w:left="113" w:right="113"/>
              <w:rPr>
                <w:rFonts w:eastAsia="TimesNewRomanPSMT"/>
                <w:b/>
                <w:sz w:val="22"/>
                <w:szCs w:val="22"/>
              </w:rPr>
            </w:pPr>
            <w:r w:rsidRPr="00D07BA4">
              <w:rPr>
                <w:rFonts w:eastAsia="TimesNewRomanPSMT"/>
                <w:b/>
                <w:sz w:val="22"/>
                <w:szCs w:val="22"/>
              </w:rPr>
              <w:t>Pirkimo objekto rūšis</w:t>
            </w:r>
          </w:p>
        </w:tc>
        <w:tc>
          <w:tcPr>
            <w:tcW w:w="1134"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0D4EDBAF" w14:textId="77777777">
            <w:pPr>
              <w:ind w:left="113" w:right="113"/>
              <w:rPr>
                <w:rFonts w:eastAsia="TimesNewRomanPSMT"/>
                <w:b/>
                <w:sz w:val="22"/>
                <w:szCs w:val="22"/>
              </w:rPr>
            </w:pPr>
            <w:r w:rsidRPr="00D07BA4">
              <w:rPr>
                <w:rFonts w:eastAsia="TimesNewRomanPSMT"/>
                <w:b/>
                <w:sz w:val="22"/>
                <w:szCs w:val="22"/>
              </w:rPr>
              <w:t>Bendra įvykusių pirkimų sudarytų sutarčių suma (Eur su PVM)</w:t>
            </w:r>
          </w:p>
        </w:tc>
        <w:tc>
          <w:tcPr>
            <w:tcW w:w="567"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254E8019" w14:textId="77777777">
            <w:pPr>
              <w:ind w:left="113" w:right="113"/>
              <w:rPr>
                <w:rFonts w:eastAsia="TimesNewRomanPSMT"/>
                <w:b/>
                <w:sz w:val="22"/>
                <w:szCs w:val="22"/>
              </w:rPr>
            </w:pPr>
            <w:r w:rsidRPr="00D07BA4">
              <w:rPr>
                <w:rFonts w:eastAsia="TimesNewRomanPSMT"/>
                <w:b/>
                <w:sz w:val="22"/>
                <w:szCs w:val="22"/>
              </w:rPr>
              <w:t>Įvykusių pirkimų kiekis (vnt.)</w:t>
            </w:r>
          </w:p>
        </w:tc>
        <w:tc>
          <w:tcPr>
            <w:tcW w:w="1418"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4F950969" w14:textId="77777777">
            <w:pPr>
              <w:ind w:left="113" w:right="113"/>
              <w:rPr>
                <w:rFonts w:eastAsia="TimesNewRomanPSMT"/>
                <w:b/>
                <w:sz w:val="22"/>
                <w:szCs w:val="22"/>
              </w:rPr>
            </w:pPr>
            <w:r w:rsidRPr="00D07BA4">
              <w:rPr>
                <w:rFonts w:eastAsia="TimesNewRomanPSMT"/>
                <w:b/>
                <w:sz w:val="22"/>
                <w:szCs w:val="22"/>
              </w:rPr>
              <w:t>Pirkimai, susiję su projektu ir/arba programa, finansuojama Europos Sąjungos lėšomis – suma (Eur su PVM)</w:t>
            </w:r>
          </w:p>
        </w:tc>
        <w:tc>
          <w:tcPr>
            <w:tcW w:w="1275"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2396E22E" w14:textId="77777777">
            <w:pPr>
              <w:ind w:left="113" w:right="113"/>
              <w:rPr>
                <w:rFonts w:eastAsia="TimesNewRomanPSMT"/>
                <w:b/>
                <w:sz w:val="22"/>
                <w:szCs w:val="22"/>
              </w:rPr>
            </w:pPr>
            <w:r w:rsidRPr="00D07BA4">
              <w:rPr>
                <w:rFonts w:eastAsia="TimesNewRomanPSMT"/>
                <w:b/>
                <w:sz w:val="22"/>
                <w:szCs w:val="22"/>
              </w:rPr>
              <w:t>Pirkimai, susiję su projektu ir/arba programa, finansuojama Europos Sąjungos lėšomis – skaičius</w:t>
            </w:r>
          </w:p>
        </w:tc>
        <w:tc>
          <w:tcPr>
            <w:tcW w:w="1134"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6E6FBACD" w14:textId="77777777">
            <w:pPr>
              <w:ind w:left="113" w:right="113"/>
              <w:rPr>
                <w:rFonts w:eastAsia="TimesNewRomanPSMT"/>
                <w:b/>
                <w:sz w:val="22"/>
                <w:szCs w:val="22"/>
              </w:rPr>
            </w:pPr>
            <w:r w:rsidRPr="00D07BA4">
              <w:rPr>
                <w:rFonts w:eastAsia="TimesNewRomanPSMT"/>
                <w:b/>
                <w:sz w:val="22"/>
                <w:szCs w:val="22"/>
              </w:rPr>
              <w:t>Pirkimai, vykdyti vadovaujantis VPĮ 23 straipsnio nuostatomis – suma (Eur su PVM)</w:t>
            </w:r>
          </w:p>
        </w:tc>
        <w:tc>
          <w:tcPr>
            <w:tcW w:w="1134" w:type="dxa"/>
            <w:tcBorders>
              <w:top w:val="single" w:color="auto" w:sz="4" w:space="0"/>
              <w:left w:val="single" w:color="auto" w:sz="4" w:space="0"/>
              <w:bottom w:val="single" w:color="auto" w:sz="4" w:space="0"/>
              <w:right w:val="single" w:color="auto" w:sz="4" w:space="0"/>
            </w:tcBorders>
            <w:textDirection w:val="btLr"/>
            <w:hideMark/>
          </w:tcPr>
          <w:p w:rsidRPr="00D07BA4" w:rsidR="008D4078" w:rsidP="00B4551E" w:rsidRDefault="008D4078" w14:paraId="4F5E3E3C" w14:textId="77777777">
            <w:pPr>
              <w:ind w:left="113" w:right="113"/>
              <w:rPr>
                <w:rFonts w:eastAsia="TimesNewRomanPSMT"/>
                <w:b/>
                <w:sz w:val="22"/>
                <w:szCs w:val="22"/>
              </w:rPr>
            </w:pPr>
            <w:r w:rsidRPr="00D07BA4">
              <w:rPr>
                <w:rFonts w:eastAsia="TimesNewRomanPSMT"/>
                <w:b/>
                <w:sz w:val="22"/>
                <w:szCs w:val="22"/>
              </w:rPr>
              <w:t>Pirkimai, vykdyti vadovaujantis VPĮ 23 straipsnio nuostatomis – vienetai</w:t>
            </w:r>
          </w:p>
        </w:tc>
        <w:tc>
          <w:tcPr>
            <w:tcW w:w="993" w:type="dxa"/>
            <w:tcBorders>
              <w:top w:val="single" w:color="auto" w:sz="4" w:space="0"/>
              <w:left w:val="single" w:color="auto" w:sz="4" w:space="0"/>
              <w:bottom w:val="single" w:color="auto" w:sz="4" w:space="0"/>
              <w:right w:val="single" w:color="auto" w:sz="4" w:space="0"/>
            </w:tcBorders>
            <w:textDirection w:val="btLr"/>
          </w:tcPr>
          <w:p w:rsidRPr="00D07BA4" w:rsidR="008D4078" w:rsidP="00B4551E" w:rsidRDefault="008D4078" w14:paraId="6D86760F" w14:textId="77777777">
            <w:pPr>
              <w:ind w:left="113" w:right="113"/>
              <w:rPr>
                <w:rFonts w:eastAsia="TimesNewRomanPSMT"/>
                <w:b/>
                <w:sz w:val="22"/>
                <w:szCs w:val="22"/>
              </w:rPr>
            </w:pPr>
            <w:r w:rsidRPr="00D07BA4">
              <w:rPr>
                <w:rFonts w:eastAsia="TimesNewRomanPSMT"/>
                <w:b/>
                <w:sz w:val="22"/>
                <w:szCs w:val="22"/>
              </w:rPr>
              <w:t>Pirkimai atliekami  CVP IS priemonėmis – vienetai</w:t>
            </w:r>
          </w:p>
        </w:tc>
      </w:tr>
      <w:tr w:rsidRPr="00D07BA4" w:rsidR="008D4078" w:rsidTr="00927D7B" w14:paraId="3C0F8A27" w14:textId="77777777">
        <w:tc>
          <w:tcPr>
            <w:tcW w:w="586" w:type="dxa"/>
            <w:tcBorders>
              <w:top w:val="single" w:color="auto" w:sz="4" w:space="0"/>
              <w:left w:val="single" w:color="auto" w:sz="4" w:space="0"/>
              <w:bottom w:val="single" w:color="auto" w:sz="4" w:space="0"/>
              <w:right w:val="single" w:color="auto" w:sz="4" w:space="0"/>
            </w:tcBorders>
            <w:hideMark/>
          </w:tcPr>
          <w:p w:rsidRPr="00D07BA4" w:rsidR="008D4078" w:rsidP="00B4551E" w:rsidRDefault="008D4078" w14:paraId="00BD4137" w14:textId="77777777">
            <w:pPr>
              <w:rPr>
                <w:rFonts w:eastAsia="TimesNewRomanPSMT"/>
                <w:sz w:val="22"/>
                <w:szCs w:val="22"/>
              </w:rPr>
            </w:pPr>
            <w:r w:rsidRPr="00D07BA4">
              <w:rPr>
                <w:rFonts w:eastAsia="TimesNewRomanPSMT"/>
                <w:sz w:val="22"/>
                <w:szCs w:val="22"/>
              </w:rPr>
              <w:t>1.</w:t>
            </w:r>
          </w:p>
        </w:tc>
        <w:tc>
          <w:tcPr>
            <w:tcW w:w="1252" w:type="dxa"/>
            <w:tcBorders>
              <w:top w:val="single" w:color="auto" w:sz="4" w:space="0"/>
              <w:left w:val="single" w:color="auto" w:sz="4" w:space="0"/>
              <w:bottom w:val="single" w:color="auto" w:sz="4" w:space="0"/>
              <w:right w:val="single" w:color="auto" w:sz="4" w:space="0"/>
            </w:tcBorders>
            <w:hideMark/>
          </w:tcPr>
          <w:p w:rsidRPr="00D07BA4" w:rsidR="008D4078" w:rsidP="00B4551E" w:rsidRDefault="008D4078" w14:paraId="777B89E2" w14:textId="77777777">
            <w:pPr>
              <w:rPr>
                <w:rFonts w:eastAsia="TimesNewRomanPSMT"/>
                <w:sz w:val="22"/>
                <w:szCs w:val="22"/>
              </w:rPr>
            </w:pPr>
            <w:r w:rsidRPr="00D07BA4">
              <w:rPr>
                <w:rFonts w:eastAsia="TimesNewRomanPSMT"/>
                <w:sz w:val="22"/>
                <w:szCs w:val="22"/>
              </w:rPr>
              <w:t>Prekės</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59659811" w14:textId="77777777">
            <w:pPr>
              <w:jc w:val="right"/>
              <w:rPr>
                <w:color w:val="000000"/>
                <w:sz w:val="22"/>
                <w:szCs w:val="22"/>
              </w:rPr>
            </w:pPr>
            <w:r w:rsidRPr="00D07BA4">
              <w:rPr>
                <w:color w:val="000000"/>
                <w:sz w:val="22"/>
                <w:szCs w:val="22"/>
              </w:rPr>
              <w:t>0</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29879806" w14:textId="77777777">
            <w:pPr>
              <w:jc w:val="right"/>
              <w:rPr>
                <w:rFonts w:eastAsia="TimesNewRomanPSMT"/>
                <w:sz w:val="22"/>
                <w:szCs w:val="22"/>
              </w:rPr>
            </w:pPr>
            <w:r w:rsidRPr="00D07BA4">
              <w:rPr>
                <w:rFonts w:eastAsia="TimesNewRomanPSMT"/>
                <w:sz w:val="22"/>
                <w:szCs w:val="22"/>
              </w:rPr>
              <w:t>0</w:t>
            </w:r>
          </w:p>
        </w:tc>
        <w:tc>
          <w:tcPr>
            <w:tcW w:w="1418"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51DFDB78" w14:textId="77777777">
            <w:pPr>
              <w:jc w:val="right"/>
              <w:rPr>
                <w:color w:val="000000"/>
                <w:sz w:val="22"/>
                <w:szCs w:val="22"/>
              </w:rPr>
            </w:pPr>
            <w:r w:rsidRPr="00D07BA4">
              <w:rPr>
                <w:color w:val="000000"/>
                <w:sz w:val="22"/>
                <w:szCs w:val="22"/>
              </w:rPr>
              <w:t>0</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13F37AC4" w14:textId="77777777">
            <w:pPr>
              <w:jc w:val="right"/>
              <w:rPr>
                <w:rFonts w:eastAsia="TimesNewRomanPSMT"/>
                <w:sz w:val="22"/>
                <w:szCs w:val="22"/>
              </w:rPr>
            </w:pPr>
            <w:r w:rsidRPr="00D07BA4">
              <w:rPr>
                <w:rFonts w:eastAsia="TimesNewRomanPSMT"/>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7EB96174" w14:textId="77777777">
            <w:pPr>
              <w:jc w:val="right"/>
              <w:rPr>
                <w:rFonts w:eastAsia="TimesNewRomanPSMT"/>
                <w:sz w:val="22"/>
                <w:szCs w:val="22"/>
              </w:rPr>
            </w:pPr>
            <w:r w:rsidRPr="00D07BA4">
              <w:rPr>
                <w:rFonts w:eastAsia="TimesNewRomanPSMT"/>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28DC9E72"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8D4078" w:rsidP="00927D7B" w:rsidRDefault="008D4078" w14:paraId="32B74645" w14:textId="77777777">
            <w:pPr>
              <w:jc w:val="right"/>
              <w:rPr>
                <w:rFonts w:eastAsia="TimesNewRomanPSMT"/>
                <w:sz w:val="22"/>
                <w:szCs w:val="22"/>
              </w:rPr>
            </w:pPr>
            <w:r w:rsidRPr="00D07BA4">
              <w:rPr>
                <w:rFonts w:eastAsia="TimesNewRomanPSMT"/>
                <w:sz w:val="22"/>
                <w:szCs w:val="22"/>
              </w:rPr>
              <w:t>0</w:t>
            </w:r>
          </w:p>
        </w:tc>
      </w:tr>
      <w:tr w:rsidRPr="00D07BA4" w:rsidR="008D4078" w:rsidTr="00927D7B" w14:paraId="192550FF" w14:textId="77777777">
        <w:tc>
          <w:tcPr>
            <w:tcW w:w="586" w:type="dxa"/>
            <w:tcBorders>
              <w:top w:val="single" w:color="auto" w:sz="4" w:space="0"/>
              <w:left w:val="single" w:color="auto" w:sz="4" w:space="0"/>
              <w:bottom w:val="single" w:color="auto" w:sz="4" w:space="0"/>
              <w:right w:val="single" w:color="auto" w:sz="4" w:space="0"/>
            </w:tcBorders>
            <w:hideMark/>
          </w:tcPr>
          <w:p w:rsidRPr="00D07BA4" w:rsidR="008D4078" w:rsidP="00B4551E" w:rsidRDefault="008D4078" w14:paraId="3B33BFC7" w14:textId="77777777">
            <w:pPr>
              <w:rPr>
                <w:rFonts w:eastAsia="TimesNewRomanPSMT"/>
                <w:sz w:val="22"/>
                <w:szCs w:val="22"/>
              </w:rPr>
            </w:pPr>
            <w:r w:rsidRPr="00D07BA4">
              <w:rPr>
                <w:rFonts w:eastAsia="TimesNewRomanPSMT"/>
                <w:sz w:val="22"/>
                <w:szCs w:val="22"/>
              </w:rPr>
              <w:t>2.</w:t>
            </w:r>
          </w:p>
        </w:tc>
        <w:tc>
          <w:tcPr>
            <w:tcW w:w="1252" w:type="dxa"/>
            <w:tcBorders>
              <w:top w:val="single" w:color="auto" w:sz="4" w:space="0"/>
              <w:left w:val="single" w:color="auto" w:sz="4" w:space="0"/>
              <w:bottom w:val="single" w:color="auto" w:sz="4" w:space="0"/>
              <w:right w:val="single" w:color="auto" w:sz="4" w:space="0"/>
            </w:tcBorders>
            <w:hideMark/>
          </w:tcPr>
          <w:p w:rsidRPr="00D07BA4" w:rsidR="008D4078" w:rsidP="00B4551E" w:rsidRDefault="008D4078" w14:paraId="4B510551" w14:textId="77777777">
            <w:pPr>
              <w:rPr>
                <w:rFonts w:eastAsia="TimesNewRomanPSMT"/>
                <w:sz w:val="22"/>
                <w:szCs w:val="22"/>
              </w:rPr>
            </w:pPr>
            <w:r w:rsidRPr="00D07BA4">
              <w:rPr>
                <w:rFonts w:eastAsia="TimesNewRomanPSMT"/>
                <w:sz w:val="22"/>
                <w:szCs w:val="22"/>
              </w:rPr>
              <w:t>Paslaugos</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7E45CDF6" w14:textId="77777777">
            <w:pPr>
              <w:jc w:val="right"/>
              <w:rPr>
                <w:color w:val="000000"/>
                <w:sz w:val="22"/>
                <w:szCs w:val="22"/>
              </w:rPr>
            </w:pPr>
            <w:r w:rsidRPr="00D07BA4">
              <w:rPr>
                <w:color w:val="000000"/>
                <w:sz w:val="22"/>
                <w:szCs w:val="22"/>
              </w:rPr>
              <w:t>58500,00</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56FB58E4" w14:textId="77777777">
            <w:pPr>
              <w:jc w:val="right"/>
              <w:rPr>
                <w:rFonts w:eastAsia="TimesNewRomanPSMT"/>
                <w:sz w:val="22"/>
                <w:szCs w:val="22"/>
              </w:rPr>
            </w:pPr>
            <w:r w:rsidRPr="00D07BA4">
              <w:rPr>
                <w:rFonts w:eastAsia="TimesNewRomanPSMT"/>
                <w:sz w:val="22"/>
                <w:szCs w:val="22"/>
              </w:rPr>
              <w:t>1</w:t>
            </w:r>
          </w:p>
        </w:tc>
        <w:tc>
          <w:tcPr>
            <w:tcW w:w="1418"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038E0CDB" w14:textId="77777777">
            <w:pPr>
              <w:jc w:val="right"/>
              <w:rPr>
                <w:rFonts w:eastAsia="TimesNewRomanPSMT"/>
                <w:sz w:val="22"/>
                <w:szCs w:val="22"/>
              </w:rPr>
            </w:pPr>
            <w:r w:rsidRPr="00D07BA4">
              <w:rPr>
                <w:rFonts w:eastAsia="TimesNewRomanPSMT"/>
                <w:sz w:val="22"/>
                <w:szCs w:val="22"/>
              </w:rPr>
              <w:t>0</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7B8FE1DB" w14:textId="77777777">
            <w:pPr>
              <w:jc w:val="right"/>
              <w:rPr>
                <w:rFonts w:eastAsia="TimesNewRomanPSMT"/>
                <w:sz w:val="22"/>
                <w:szCs w:val="22"/>
              </w:rPr>
            </w:pPr>
            <w:r w:rsidRPr="00D07BA4">
              <w:rPr>
                <w:rFonts w:eastAsia="TimesNewRomanPSMT"/>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59D88684" w14:textId="77777777">
            <w:pPr>
              <w:jc w:val="right"/>
              <w:rPr>
                <w:color w:val="000000"/>
                <w:sz w:val="22"/>
                <w:szCs w:val="22"/>
              </w:rPr>
            </w:pPr>
            <w:r w:rsidRPr="00D07BA4">
              <w:rPr>
                <w:color w:val="000000"/>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62AD6ED0"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8D4078" w:rsidP="00927D7B" w:rsidRDefault="008D4078" w14:paraId="3280FAE1" w14:textId="77777777">
            <w:pPr>
              <w:jc w:val="right"/>
              <w:rPr>
                <w:rFonts w:eastAsia="TimesNewRomanPSMT"/>
                <w:sz w:val="22"/>
                <w:szCs w:val="22"/>
              </w:rPr>
            </w:pPr>
            <w:r w:rsidRPr="00D07BA4">
              <w:rPr>
                <w:rFonts w:eastAsia="TimesNewRomanPSMT"/>
                <w:sz w:val="22"/>
                <w:szCs w:val="22"/>
              </w:rPr>
              <w:t>1</w:t>
            </w:r>
          </w:p>
        </w:tc>
      </w:tr>
      <w:tr w:rsidRPr="00D07BA4" w:rsidR="008D4078" w:rsidTr="00927D7B" w14:paraId="1CA06505" w14:textId="77777777">
        <w:tc>
          <w:tcPr>
            <w:tcW w:w="586" w:type="dxa"/>
            <w:tcBorders>
              <w:top w:val="single" w:color="auto" w:sz="4" w:space="0"/>
              <w:left w:val="single" w:color="auto" w:sz="4" w:space="0"/>
              <w:bottom w:val="single" w:color="auto" w:sz="4" w:space="0"/>
              <w:right w:val="single" w:color="auto" w:sz="4" w:space="0"/>
            </w:tcBorders>
            <w:hideMark/>
          </w:tcPr>
          <w:p w:rsidRPr="00D07BA4" w:rsidR="008D4078" w:rsidP="00B4551E" w:rsidRDefault="008D4078" w14:paraId="47A11683" w14:textId="77777777">
            <w:pPr>
              <w:rPr>
                <w:rFonts w:eastAsia="TimesNewRomanPSMT"/>
                <w:sz w:val="22"/>
                <w:szCs w:val="22"/>
              </w:rPr>
            </w:pPr>
            <w:r w:rsidRPr="00D07BA4">
              <w:rPr>
                <w:rFonts w:eastAsia="TimesNewRomanPSMT"/>
                <w:sz w:val="22"/>
                <w:szCs w:val="22"/>
              </w:rPr>
              <w:t>3.</w:t>
            </w:r>
          </w:p>
        </w:tc>
        <w:tc>
          <w:tcPr>
            <w:tcW w:w="1252" w:type="dxa"/>
            <w:tcBorders>
              <w:top w:val="single" w:color="auto" w:sz="4" w:space="0"/>
              <w:left w:val="single" w:color="auto" w:sz="4" w:space="0"/>
              <w:bottom w:val="single" w:color="auto" w:sz="4" w:space="0"/>
              <w:right w:val="single" w:color="auto" w:sz="4" w:space="0"/>
            </w:tcBorders>
            <w:hideMark/>
          </w:tcPr>
          <w:p w:rsidRPr="00D07BA4" w:rsidR="008D4078" w:rsidP="00B4551E" w:rsidRDefault="008D4078" w14:paraId="09E96B32" w14:textId="77777777">
            <w:pPr>
              <w:rPr>
                <w:rFonts w:eastAsia="TimesNewRomanPSMT"/>
                <w:sz w:val="22"/>
                <w:szCs w:val="22"/>
              </w:rPr>
            </w:pPr>
            <w:r w:rsidRPr="00D07BA4">
              <w:rPr>
                <w:rFonts w:eastAsia="TimesNewRomanPSMT"/>
                <w:sz w:val="22"/>
                <w:szCs w:val="22"/>
              </w:rPr>
              <w:t>Darbai</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5AC21B34" w14:textId="77777777">
            <w:pPr>
              <w:jc w:val="right"/>
              <w:rPr>
                <w:color w:val="000000"/>
                <w:sz w:val="22"/>
                <w:szCs w:val="22"/>
              </w:rPr>
            </w:pPr>
            <w:r w:rsidRPr="00D07BA4">
              <w:rPr>
                <w:color w:val="000000"/>
                <w:sz w:val="22"/>
                <w:szCs w:val="22"/>
              </w:rPr>
              <w:t>0</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639A8303" w14:textId="77777777">
            <w:pPr>
              <w:jc w:val="right"/>
              <w:rPr>
                <w:rFonts w:eastAsia="TimesNewRomanPSMT"/>
                <w:sz w:val="22"/>
                <w:szCs w:val="22"/>
              </w:rPr>
            </w:pPr>
            <w:r w:rsidRPr="00D07BA4">
              <w:rPr>
                <w:rFonts w:eastAsia="TimesNewRomanPSMT"/>
                <w:sz w:val="22"/>
                <w:szCs w:val="22"/>
              </w:rPr>
              <w:t>0</w:t>
            </w:r>
          </w:p>
        </w:tc>
        <w:tc>
          <w:tcPr>
            <w:tcW w:w="1418"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39A10439" w14:textId="77777777">
            <w:pPr>
              <w:jc w:val="right"/>
              <w:rPr>
                <w:rFonts w:eastAsia="TimesNewRomanPSMT"/>
                <w:sz w:val="22"/>
                <w:szCs w:val="22"/>
              </w:rPr>
            </w:pPr>
            <w:r w:rsidRPr="00D07BA4">
              <w:rPr>
                <w:rFonts w:eastAsia="TimesNewRomanPSMT"/>
                <w:sz w:val="22"/>
                <w:szCs w:val="22"/>
              </w:rPr>
              <w:t>0</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712BDB64" w14:textId="77777777">
            <w:pPr>
              <w:jc w:val="right"/>
              <w:rPr>
                <w:rFonts w:eastAsia="TimesNewRomanPSMT"/>
                <w:sz w:val="22"/>
                <w:szCs w:val="22"/>
              </w:rPr>
            </w:pPr>
            <w:r w:rsidRPr="00D07BA4">
              <w:rPr>
                <w:rFonts w:eastAsia="TimesNewRomanPSMT"/>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3A8C7F9E" w14:textId="77777777">
            <w:pPr>
              <w:jc w:val="right"/>
              <w:rPr>
                <w:color w:val="000000"/>
                <w:sz w:val="22"/>
                <w:szCs w:val="22"/>
              </w:rPr>
            </w:pPr>
            <w:r w:rsidRPr="00D07BA4">
              <w:rPr>
                <w:color w:val="000000"/>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3B08A6A4"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8D4078" w:rsidP="00927D7B" w:rsidRDefault="008D4078" w14:paraId="55EDBE0A" w14:textId="77777777">
            <w:pPr>
              <w:jc w:val="right"/>
              <w:rPr>
                <w:rFonts w:eastAsia="TimesNewRomanPSMT"/>
                <w:sz w:val="22"/>
                <w:szCs w:val="22"/>
              </w:rPr>
            </w:pPr>
            <w:r w:rsidRPr="00D07BA4">
              <w:rPr>
                <w:rFonts w:eastAsia="TimesNewRomanPSMT"/>
                <w:sz w:val="22"/>
                <w:szCs w:val="22"/>
              </w:rPr>
              <w:t>0</w:t>
            </w:r>
          </w:p>
        </w:tc>
      </w:tr>
      <w:tr w:rsidRPr="00D07BA4" w:rsidR="008D4078" w:rsidTr="00927D7B" w14:paraId="6081252A" w14:textId="77777777">
        <w:trPr>
          <w:trHeight w:val="409"/>
        </w:trPr>
        <w:tc>
          <w:tcPr>
            <w:tcW w:w="1838" w:type="dxa"/>
            <w:gridSpan w:val="2"/>
            <w:tcBorders>
              <w:top w:val="single" w:color="auto" w:sz="4" w:space="0"/>
              <w:left w:val="single" w:color="auto" w:sz="4" w:space="0"/>
              <w:bottom w:val="single" w:color="auto" w:sz="4" w:space="0"/>
              <w:right w:val="single" w:color="auto" w:sz="4" w:space="0"/>
            </w:tcBorders>
            <w:hideMark/>
          </w:tcPr>
          <w:p w:rsidRPr="00D07BA4" w:rsidR="008D4078" w:rsidP="00B4551E" w:rsidRDefault="008D4078" w14:paraId="50502D0F" w14:textId="4778062C">
            <w:pPr>
              <w:jc w:val="right"/>
              <w:rPr>
                <w:rFonts w:eastAsia="TimesNewRomanPSMT"/>
                <w:b/>
                <w:bCs/>
                <w:sz w:val="22"/>
                <w:szCs w:val="22"/>
              </w:rPr>
            </w:pPr>
            <w:r w:rsidRPr="00D07BA4">
              <w:rPr>
                <w:rFonts w:eastAsia="TimesNewRomanPSMT"/>
                <w:b/>
                <w:bCs/>
                <w:sz w:val="22"/>
                <w:szCs w:val="22"/>
              </w:rPr>
              <w:t>IŠ VISO:</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2EDD73CA" w14:textId="77777777">
            <w:pPr>
              <w:jc w:val="right"/>
              <w:rPr>
                <w:color w:val="000000"/>
                <w:sz w:val="22"/>
                <w:szCs w:val="22"/>
              </w:rPr>
            </w:pPr>
            <w:r w:rsidRPr="00D07BA4">
              <w:rPr>
                <w:color w:val="000000"/>
                <w:sz w:val="22"/>
                <w:szCs w:val="22"/>
              </w:rPr>
              <w:t>58500,00</w:t>
            </w:r>
          </w:p>
        </w:tc>
        <w:tc>
          <w:tcPr>
            <w:tcW w:w="567"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00AFCFF9" w14:textId="77777777">
            <w:pPr>
              <w:jc w:val="right"/>
              <w:rPr>
                <w:rFonts w:eastAsia="TimesNewRomanPSMT"/>
                <w:sz w:val="22"/>
                <w:szCs w:val="22"/>
              </w:rPr>
            </w:pPr>
            <w:r w:rsidRPr="00D07BA4">
              <w:rPr>
                <w:rFonts w:eastAsia="TimesNewRomanPSMT"/>
                <w:sz w:val="22"/>
                <w:szCs w:val="22"/>
              </w:rPr>
              <w:t>1</w:t>
            </w:r>
          </w:p>
        </w:tc>
        <w:tc>
          <w:tcPr>
            <w:tcW w:w="1418"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73CA30C9" w14:textId="77777777">
            <w:pPr>
              <w:jc w:val="right"/>
              <w:rPr>
                <w:color w:val="000000"/>
                <w:sz w:val="22"/>
                <w:szCs w:val="22"/>
              </w:rPr>
            </w:pPr>
            <w:r w:rsidRPr="00D07BA4">
              <w:rPr>
                <w:color w:val="000000"/>
                <w:sz w:val="22"/>
                <w:szCs w:val="22"/>
              </w:rPr>
              <w:t>0</w:t>
            </w:r>
          </w:p>
        </w:tc>
        <w:tc>
          <w:tcPr>
            <w:tcW w:w="1275"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2EBE8B1A" w14:textId="77777777">
            <w:pPr>
              <w:jc w:val="right"/>
              <w:rPr>
                <w:rFonts w:eastAsia="TimesNewRomanPSMT"/>
                <w:sz w:val="22"/>
                <w:szCs w:val="22"/>
              </w:rPr>
            </w:pPr>
            <w:r w:rsidRPr="00D07BA4">
              <w:rPr>
                <w:rFonts w:eastAsia="TimesNewRomanPSMT"/>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5EEB4207" w14:textId="77777777">
            <w:pPr>
              <w:jc w:val="right"/>
              <w:rPr>
                <w:color w:val="000000"/>
                <w:sz w:val="22"/>
                <w:szCs w:val="22"/>
              </w:rPr>
            </w:pPr>
            <w:r w:rsidRPr="00D07BA4">
              <w:rPr>
                <w:color w:val="000000"/>
                <w:sz w:val="22"/>
                <w:szCs w:val="22"/>
              </w:rPr>
              <w:t>0</w:t>
            </w:r>
          </w:p>
        </w:tc>
        <w:tc>
          <w:tcPr>
            <w:tcW w:w="1134" w:type="dxa"/>
            <w:tcBorders>
              <w:top w:val="single" w:color="auto" w:sz="4" w:space="0"/>
              <w:left w:val="single" w:color="auto" w:sz="4" w:space="0"/>
              <w:bottom w:val="single" w:color="auto" w:sz="4" w:space="0"/>
              <w:right w:val="single" w:color="auto" w:sz="4" w:space="0"/>
            </w:tcBorders>
            <w:vAlign w:val="bottom"/>
            <w:hideMark/>
          </w:tcPr>
          <w:p w:rsidRPr="00D07BA4" w:rsidR="008D4078" w:rsidP="00927D7B" w:rsidRDefault="008D4078" w14:paraId="025101BB" w14:textId="77777777">
            <w:pPr>
              <w:jc w:val="right"/>
              <w:rPr>
                <w:rFonts w:eastAsia="TimesNewRomanPSMT"/>
                <w:sz w:val="22"/>
                <w:szCs w:val="22"/>
              </w:rPr>
            </w:pPr>
            <w:r w:rsidRPr="00D07BA4">
              <w:rPr>
                <w:rFonts w:eastAsia="TimesNewRomanPSMT"/>
                <w:sz w:val="22"/>
                <w:szCs w:val="22"/>
              </w:rPr>
              <w:t>0</w:t>
            </w:r>
          </w:p>
        </w:tc>
        <w:tc>
          <w:tcPr>
            <w:tcW w:w="993" w:type="dxa"/>
            <w:tcBorders>
              <w:top w:val="single" w:color="auto" w:sz="4" w:space="0"/>
              <w:left w:val="single" w:color="auto" w:sz="4" w:space="0"/>
              <w:bottom w:val="single" w:color="auto" w:sz="4" w:space="0"/>
              <w:right w:val="single" w:color="auto" w:sz="4" w:space="0"/>
            </w:tcBorders>
            <w:vAlign w:val="bottom"/>
          </w:tcPr>
          <w:p w:rsidRPr="00D07BA4" w:rsidR="008D4078" w:rsidP="00927D7B" w:rsidRDefault="008D4078" w14:paraId="78BC07B8" w14:textId="77777777">
            <w:pPr>
              <w:jc w:val="right"/>
              <w:rPr>
                <w:rFonts w:eastAsia="TimesNewRomanPSMT"/>
                <w:sz w:val="22"/>
                <w:szCs w:val="22"/>
              </w:rPr>
            </w:pPr>
            <w:r w:rsidRPr="00D07BA4">
              <w:rPr>
                <w:rFonts w:eastAsia="TimesNewRomanPSMT"/>
                <w:sz w:val="22"/>
                <w:szCs w:val="22"/>
              </w:rPr>
              <w:t>1</w:t>
            </w:r>
          </w:p>
        </w:tc>
      </w:tr>
    </w:tbl>
    <w:p w:rsidRPr="00D07BA4" w:rsidR="008F1543" w:rsidP="006A1D2B" w:rsidRDefault="006A1D2B" w14:paraId="168B831B" w14:textId="2FA64112">
      <w:pPr>
        <w:jc w:val="center"/>
        <w:rPr>
          <w:rFonts w:eastAsia="TimesNewRomanPSMT"/>
          <w:b/>
        </w:rPr>
      </w:pPr>
      <w:r w:rsidRPr="00D07BA4">
        <w:rPr>
          <w:rFonts w:eastAsia="TimesNewRomanPSMT"/>
          <w:bCs/>
        </w:rPr>
        <w:t>4 lentelė.</w:t>
      </w:r>
      <w:r w:rsidRPr="00D07BA4">
        <w:rPr>
          <w:rFonts w:eastAsia="TimesNewRomanPSMT"/>
          <w:b/>
        </w:rPr>
        <w:t xml:space="preserve"> Atviri konkursai per CPO</w:t>
      </w:r>
    </w:p>
    <w:p w:rsidRPr="00D07BA4" w:rsidR="006A1D2B" w:rsidP="006A1D2B" w:rsidRDefault="006A1D2B" w14:paraId="622A3B83" w14:textId="77777777">
      <w:pPr>
        <w:jc w:val="center"/>
        <w:rPr>
          <w:rFonts w:eastAsia="TimesNewRomanPSMT"/>
        </w:rPr>
      </w:pPr>
    </w:p>
    <w:p w:rsidRPr="00D07BA4" w:rsidR="008F1543" w:rsidP="008F1543" w:rsidRDefault="008F1543" w14:paraId="01316DAB" w14:textId="5A35C23B">
      <w:pPr>
        <w:spacing w:line="360" w:lineRule="auto"/>
        <w:ind w:firstLine="851"/>
        <w:jc w:val="both"/>
        <w:rPr>
          <w:rFonts w:eastAsia="TimesNewRomanPSMT"/>
        </w:rPr>
      </w:pPr>
      <w:r w:rsidRPr="00D07BA4">
        <w:rPr>
          <w:rFonts w:eastAsia="TimesNewRomanPSMT"/>
        </w:rPr>
        <w:t xml:space="preserve">Parengta ir Viešųjų pirkimų tarnybai pateikta </w:t>
      </w:r>
      <w:r w:rsidRPr="00D07BA4" w:rsidR="00FE4BC4">
        <w:rPr>
          <w:rFonts w:eastAsia="TimesNewRomanPSMT"/>
        </w:rPr>
        <w:t>21</w:t>
      </w:r>
      <w:r w:rsidRPr="00D07BA4">
        <w:rPr>
          <w:rFonts w:eastAsia="TimesNewRomanPSMT"/>
        </w:rPr>
        <w:t xml:space="preserve"> viešojo pirkimo arba pirkimo procedūrų ataskait</w:t>
      </w:r>
      <w:r w:rsidRPr="00D07BA4" w:rsidR="00FE4BC4">
        <w:rPr>
          <w:rFonts w:eastAsia="TimesNewRomanPSMT"/>
        </w:rPr>
        <w:t>a</w:t>
      </w:r>
      <w:r w:rsidRPr="00D07BA4">
        <w:rPr>
          <w:rFonts w:eastAsia="TimesNewRomanPSMT"/>
        </w:rPr>
        <w:t xml:space="preserve"> ir 1 viešojo pirkimo sutarčių, pirkimo sutarčių ir vidaus sandorių ataskaita.</w:t>
      </w:r>
    </w:p>
    <w:p w:rsidRPr="00D07BA4" w:rsidR="008F1543" w:rsidP="008F1543" w:rsidRDefault="008F1543" w14:paraId="6048D7D7" w14:textId="0AD5D81F">
      <w:pPr>
        <w:spacing w:line="360" w:lineRule="auto"/>
        <w:ind w:firstLine="851"/>
        <w:jc w:val="both"/>
        <w:rPr>
          <w:rFonts w:eastAsia="TimesNewRomanPSMT"/>
        </w:rPr>
      </w:pPr>
      <w:r w:rsidRPr="00D07BA4">
        <w:rPr>
          <w:rFonts w:eastAsia="TimesNewRomanPSMT"/>
        </w:rPr>
        <w:t>20</w:t>
      </w:r>
      <w:r w:rsidRPr="00D07BA4" w:rsidR="00172E52">
        <w:rPr>
          <w:rFonts w:eastAsia="TimesNewRomanPSMT"/>
        </w:rPr>
        <w:t>20</w:t>
      </w:r>
      <w:r w:rsidRPr="00D07BA4">
        <w:rPr>
          <w:rFonts w:eastAsia="TimesNewRomanPSMT"/>
        </w:rPr>
        <w:t xml:space="preserve"> metais įvyko </w:t>
      </w:r>
      <w:r w:rsidRPr="00D07BA4" w:rsidR="00FE4BC4">
        <w:rPr>
          <w:rFonts w:eastAsia="TimesNewRomanPSMT"/>
        </w:rPr>
        <w:t xml:space="preserve">396 </w:t>
      </w:r>
      <w:r w:rsidRPr="00D07BA4">
        <w:rPr>
          <w:rFonts w:eastAsia="TimesNewRomanPSMT"/>
        </w:rPr>
        <w:t xml:space="preserve">Nuolatinės Lazdijų rajono savivaldybės administracijos viešųjų pirkimų komisijos posėdžiai. </w:t>
      </w:r>
    </w:p>
    <w:p w:rsidRPr="00D07BA4" w:rsidR="00DC65D5" w:rsidP="00DC65D5" w:rsidRDefault="00DC65D5" w14:paraId="3B716611" w14:textId="5AB4E65E">
      <w:pPr>
        <w:spacing w:line="360" w:lineRule="auto"/>
        <w:ind w:firstLine="851"/>
        <w:jc w:val="both"/>
        <w:rPr>
          <w:rFonts w:eastAsia="TimesNewRomanPSMT"/>
        </w:rPr>
      </w:pPr>
      <w:r w:rsidRPr="00D07BA4">
        <w:rPr>
          <w:rFonts w:eastAsia="TimesNewRomanPSMT"/>
        </w:rPr>
        <w:t xml:space="preserve">2020 metais buvo patvirtintas Lazdijų rajono savivaldybės administracijos 2020 metų viešųjų pirkimų planas, kuris per metus pirkimo iniciatorių prašymu </w:t>
      </w:r>
      <w:r w:rsidRPr="00D07BA4" w:rsidR="00D021A1">
        <w:rPr>
          <w:rFonts w:eastAsia="TimesNewRomanPSMT"/>
        </w:rPr>
        <w:t xml:space="preserve">Lazdijų rajono savivaldybės administracijos </w:t>
      </w:r>
      <w:r w:rsidRPr="00D07BA4">
        <w:rPr>
          <w:rFonts w:eastAsia="TimesNewRomanPSMT"/>
        </w:rPr>
        <w:t>direktoriaus įsakymais buvo pildomas ir koreguojamas 42 kartus.</w:t>
      </w:r>
    </w:p>
    <w:p w:rsidRPr="00D07BA4" w:rsidR="008F1543" w:rsidP="00DC65D5" w:rsidRDefault="008F1543" w14:paraId="76B9BDC0" w14:textId="77777777">
      <w:pPr>
        <w:spacing w:line="360" w:lineRule="auto"/>
        <w:ind w:firstLine="851"/>
        <w:jc w:val="both"/>
      </w:pPr>
      <w:r w:rsidRPr="00D07BA4">
        <w:t>Nuolat atnaujinta informacija Lazdijų rajono savivaldybės interneto svetainėje apie viešuosius pirkimus Viešųjų pirkimų įstatymo nustatyta tvarka.</w:t>
      </w:r>
    </w:p>
    <w:bookmarkEnd w:id="2"/>
    <w:p w:rsidRPr="00D07BA4" w:rsidR="00420485" w:rsidP="00DC65D5" w:rsidRDefault="00420485" w14:paraId="5EE6D694" w14:textId="77777777">
      <w:pPr>
        <w:spacing w:line="360" w:lineRule="auto"/>
        <w:ind w:firstLine="567"/>
        <w:jc w:val="both"/>
      </w:pPr>
    </w:p>
    <w:p w:rsidRPr="00D07BA4" w:rsidR="006F4560" w:rsidP="00DC65D5" w:rsidRDefault="006F4560" w14:paraId="1EF91509" w14:textId="57A04B48">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 xml:space="preserve">V </w:t>
      </w:r>
      <w:bookmarkStart w:name="_Hlk60839673" w:id="3"/>
      <w:r w:rsidRPr="00D07BA4">
        <w:rPr>
          <w:rFonts w:ascii="Times New Roman" w:hAnsi="Times New Roman" w:cs="Times New Roman"/>
          <w:bCs w:val="0"/>
          <w:i w:val="0"/>
          <w:iCs w:val="0"/>
          <w:sz w:val="24"/>
          <w:szCs w:val="24"/>
        </w:rPr>
        <w:t>SKYRIUS</w:t>
      </w:r>
    </w:p>
    <w:p w:rsidRPr="00D07BA4" w:rsidR="00645D8B" w:rsidP="00DC65D5" w:rsidRDefault="00F24BAC" w14:paraId="1EF9150B" w14:textId="5DBB0DCE">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VIDAUS KONTROLĖ</w:t>
      </w:r>
    </w:p>
    <w:p w:rsidRPr="00D07BA4" w:rsidR="000A3F8B" w:rsidP="00DC65D5" w:rsidRDefault="000A3F8B" w14:paraId="6C0D6FE0" w14:textId="77777777">
      <w:pPr>
        <w:spacing w:line="360" w:lineRule="auto"/>
      </w:pPr>
    </w:p>
    <w:bookmarkEnd w:id="3"/>
    <w:p w:rsidRPr="00D07BA4" w:rsidR="00EC6263" w:rsidP="00EC6263" w:rsidRDefault="00EC6263" w14:paraId="483BEF1E" w14:textId="77777777">
      <w:pPr>
        <w:spacing w:line="360" w:lineRule="auto"/>
        <w:ind w:firstLine="993"/>
        <w:jc w:val="both"/>
        <w:rPr>
          <w:lang w:eastAsia="en-US"/>
        </w:rPr>
      </w:pPr>
      <w:r w:rsidRPr="00D07BA4">
        <w:t xml:space="preserve">2020 metais </w:t>
      </w:r>
      <w:r w:rsidRPr="00D07BA4">
        <w:rPr>
          <w:color w:val="000000" w:themeColor="text1"/>
        </w:rPr>
        <w:t>Centralizuotas savivaldybės vidaus audito skyrius</w:t>
      </w:r>
      <w:r w:rsidRPr="00D07BA4">
        <w:t xml:space="preserve">, siekdamas padėti įgyvendinti audituotų subjektų veiklos tikslus, rengė vidaus audito ataskaitas su išvadomis ir rekomendacijomis, kaip ištaisyti vidaus audito metu nustatytus neatitikimus, kaip tobulinti Lazdijų rajono savivaldybės administracijos vidaus kontrolės sistemos veiksmingumą bei Lazdijų rajono savivaldybei pavaldžių arba jos valdymo sričiai priskirtų viešųjų juridinių asmenų veiklą ir vidaus kontrolę. </w:t>
      </w:r>
      <w:r w:rsidRPr="00D07BA4">
        <w:rPr>
          <w:color w:val="000000" w:themeColor="text1"/>
        </w:rPr>
        <w:t>Centralizuotas savivaldybės vidaus audito skyrius</w:t>
      </w:r>
      <w:r w:rsidRPr="00D07BA4">
        <w:t xml:space="preserve">, atlikdamas vidaus auditus, vertino rizikos valdymą ir vidaus kontrolę bei užtikrino vidaus audito pagrindinius uždavinius: vertino </w:t>
      </w:r>
      <w:r w:rsidRPr="00D07BA4">
        <w:lastRenderedPageBreak/>
        <w:t>audituotų subjektų veiklos atitiktį teisės norminių aktų reikalavimams; teikė patarimus audituotų subjektų vadovams, kaip mažinti rizikos veiksnių įtaką audituotų rajono savivaldybės administracijos padalinių ar rajono savivaldybės įstaigų veiklai; teikė rekomendacijas audituotų subjektų vadovams dėl audituotų subjektų veiklos ir vidaus kontrolės tobulinimo; vertino audituotų subjektų strateginių arba kitų veiklos planų, programų vykdymą bei valstybės ir savivaldybės turto naudojimą ekonomiškumo, efektyvumo ir rezultatyvumo požiūriais.</w:t>
      </w:r>
    </w:p>
    <w:p w:rsidRPr="00D07BA4" w:rsidR="00EC6263" w:rsidP="00EC6263" w:rsidRDefault="00EC6263" w14:paraId="3E513DDF" w14:textId="77777777">
      <w:pPr>
        <w:spacing w:line="360" w:lineRule="auto"/>
        <w:jc w:val="both"/>
        <w:rPr>
          <w:lang w:eastAsia="en-US"/>
        </w:rPr>
      </w:pPr>
      <w:r w:rsidRPr="00D07BA4">
        <w:rPr>
          <w:lang w:eastAsia="en-US"/>
        </w:rPr>
        <w:t xml:space="preserve">              2020 metais </w:t>
      </w:r>
      <w:r w:rsidRPr="00D07BA4">
        <w:rPr>
          <w:color w:val="000000" w:themeColor="text1"/>
          <w:lang w:eastAsia="en-US"/>
        </w:rPr>
        <w:t>Centralizuotas savivaldybės vidaus audito skyrius</w:t>
      </w:r>
      <w:r w:rsidRPr="00D07BA4">
        <w:rPr>
          <w:lang w:eastAsia="en-US"/>
        </w:rPr>
        <w:t xml:space="preserve"> atliko 6  vidaus auditus, iš jų: 4 planinius vidaus auditus ir 2 – nenumatytus metiniame veiklos plane. Ataskaitiniais metais daugiausia didelio reikšmingumo rekomendacijų </w:t>
      </w:r>
      <w:r w:rsidRPr="00D07BA4">
        <w:rPr>
          <w:color w:val="000000" w:themeColor="text1"/>
          <w:lang w:eastAsia="en-US"/>
        </w:rPr>
        <w:t>buvo</w:t>
      </w:r>
      <w:r w:rsidRPr="00D07BA4">
        <w:rPr>
          <w:lang w:eastAsia="en-US"/>
        </w:rPr>
        <w:t xml:space="preserve"> pateikta šiose vidaus audito ataskaitose: </w:t>
      </w:r>
    </w:p>
    <w:p w:rsidRPr="00D07BA4" w:rsidR="00EC6263" w:rsidP="00EC6263" w:rsidRDefault="00EC6263" w14:paraId="4DBF6409" w14:textId="77777777">
      <w:pPr>
        <w:spacing w:line="360" w:lineRule="auto"/>
        <w:ind w:firstLine="851"/>
        <w:jc w:val="both"/>
        <w:rPr>
          <w:lang w:eastAsia="en-US"/>
        </w:rPr>
      </w:pPr>
      <w:r w:rsidRPr="00D07BA4">
        <w:rPr>
          <w:lang w:eastAsia="en-US"/>
        </w:rPr>
        <w:t xml:space="preserve">1. Lazdijų rajono savivaldybės administracijos Būdviečio seniūnijos veiklos ir finansinės veiklos vidaus auditas – pateiktos 4 rekomendacijos; </w:t>
      </w:r>
    </w:p>
    <w:p w:rsidRPr="00D07BA4" w:rsidR="00EC6263" w:rsidP="00EC6263" w:rsidRDefault="00EC6263" w14:paraId="426D86CF" w14:textId="77777777">
      <w:pPr>
        <w:spacing w:line="360" w:lineRule="auto"/>
        <w:ind w:firstLine="851"/>
        <w:jc w:val="both"/>
        <w:rPr>
          <w:lang w:eastAsia="en-US"/>
        </w:rPr>
      </w:pPr>
      <w:r w:rsidRPr="00D07BA4">
        <w:rPr>
          <w:lang w:eastAsia="en-US"/>
        </w:rPr>
        <w:t>2. VšĮ Lazdijų kultūros centro veiklos ir finansinės veiklos vidaus auditas – pateiktos 6 rekomendacijos;</w:t>
      </w:r>
    </w:p>
    <w:p w:rsidRPr="00D07BA4" w:rsidR="00EC6263" w:rsidP="00EC6263" w:rsidRDefault="00EC6263" w14:paraId="7ED98F5C" w14:textId="77777777">
      <w:pPr>
        <w:spacing w:line="360" w:lineRule="auto"/>
        <w:ind w:firstLine="851"/>
        <w:jc w:val="both"/>
        <w:rPr>
          <w:lang w:eastAsia="en-US"/>
        </w:rPr>
      </w:pPr>
      <w:r w:rsidRPr="00D07BA4">
        <w:rPr>
          <w:lang w:eastAsia="en-US"/>
        </w:rPr>
        <w:t>4. Lazdijų mokyklos-darželio  „Kregždutė“ pažangos stebėjimo vidaus auditas – pateiktos 9 rekomendacijos.</w:t>
      </w:r>
    </w:p>
    <w:p w:rsidRPr="00D07BA4" w:rsidR="00EC6263" w:rsidP="00EC6263" w:rsidRDefault="00EC6263" w14:paraId="7B5DA64B" w14:textId="77777777">
      <w:pPr>
        <w:spacing w:line="360" w:lineRule="auto"/>
        <w:jc w:val="both"/>
        <w:rPr>
          <w:lang w:eastAsia="en-US"/>
        </w:rPr>
      </w:pPr>
      <w:r w:rsidRPr="00D07BA4">
        <w:rPr>
          <w:lang w:eastAsia="en-US"/>
        </w:rPr>
        <w:t xml:space="preserve">              2020 metais vidaus kontrolė buvo įvertinta patenkinamai 3 audituotuose subjektuose, tai: </w:t>
      </w:r>
    </w:p>
    <w:p w:rsidRPr="00D07BA4" w:rsidR="00EC6263" w:rsidP="00EC6263" w:rsidRDefault="00EC6263" w14:paraId="52C17E69" w14:textId="77777777">
      <w:pPr>
        <w:spacing w:line="360" w:lineRule="auto"/>
        <w:ind w:firstLine="709"/>
        <w:jc w:val="both"/>
        <w:rPr>
          <w:color w:val="000000" w:themeColor="text1"/>
          <w:lang w:eastAsia="en-US"/>
        </w:rPr>
      </w:pPr>
      <w:r w:rsidRPr="00D07BA4">
        <w:rPr>
          <w:lang w:eastAsia="en-US"/>
        </w:rPr>
        <w:t xml:space="preserve">  1.  </w:t>
      </w:r>
      <w:r w:rsidRPr="00D07BA4">
        <w:t xml:space="preserve">Lazdijų rajono savivaldybės administracijos Būdviečio seniūnijoje; </w:t>
      </w:r>
    </w:p>
    <w:p w:rsidRPr="00D07BA4" w:rsidR="00EC6263" w:rsidP="00EC6263" w:rsidRDefault="00EC6263" w14:paraId="641B6306" w14:textId="77777777">
      <w:pPr>
        <w:spacing w:line="360" w:lineRule="auto"/>
        <w:ind w:firstLine="709"/>
        <w:jc w:val="both"/>
        <w:rPr>
          <w:color w:val="000000" w:themeColor="text1"/>
          <w:lang w:eastAsia="en-US"/>
        </w:rPr>
      </w:pPr>
      <w:r w:rsidRPr="00D07BA4">
        <w:rPr>
          <w:lang w:eastAsia="en-US"/>
        </w:rPr>
        <w:t xml:space="preserve">  2.  VšĮ Lazdijų kultūros centre; </w:t>
      </w:r>
    </w:p>
    <w:p w:rsidRPr="00D07BA4" w:rsidR="00EC6263" w:rsidP="00EC6263" w:rsidRDefault="00EC6263" w14:paraId="09B2D811" w14:textId="77777777">
      <w:pPr>
        <w:spacing w:line="360" w:lineRule="auto"/>
        <w:ind w:firstLine="709"/>
        <w:jc w:val="both"/>
        <w:rPr>
          <w:b/>
          <w:bCs/>
          <w:lang w:eastAsia="en-US"/>
        </w:rPr>
      </w:pPr>
      <w:r w:rsidRPr="00D07BA4">
        <w:rPr>
          <w:lang w:eastAsia="en-US"/>
        </w:rPr>
        <w:t xml:space="preserve">  3. Lazdijų mokykloje-darželyje „Kregždutė“.  </w:t>
      </w:r>
    </w:p>
    <w:p w:rsidRPr="00D07BA4" w:rsidR="00EC6263" w:rsidP="00EC6263" w:rsidRDefault="00EC6263" w14:paraId="2D17B375" w14:textId="77777777">
      <w:pPr>
        <w:spacing w:line="360" w:lineRule="auto"/>
        <w:ind w:firstLine="709"/>
        <w:jc w:val="both"/>
        <w:rPr>
          <w:b/>
          <w:bCs/>
          <w:lang w:eastAsia="en-US"/>
        </w:rPr>
      </w:pPr>
      <w:r w:rsidRPr="00D07BA4">
        <w:rPr>
          <w:color w:val="000000" w:themeColor="text1"/>
          <w:lang w:eastAsia="en-US"/>
        </w:rPr>
        <w:t xml:space="preserve"> Centralizuoto savivaldybės vidaus audito skyriaus</w:t>
      </w:r>
      <w:r w:rsidRPr="00D07BA4">
        <w:rPr>
          <w:lang w:eastAsia="en-US"/>
        </w:rPr>
        <w:t xml:space="preserve"> atliekamų vidaus auditų metu audituojamųjų subjektų vadovai skatinami nedelsiant šalinti nustatytus veiklos trūkumus ar netikslumus, taip pat kontroliuoti jiems pavaldžių darbuotojų funkcijų vykdymą, užtikrinant, kad veikla atitiktų galiojančiam teisiniam reglamentavimui. Atliktų vidaus auditų metu Lazdijų rajono savivaldybės administracijoje bei Lazdijų rajono savivaldybės biudžetinėse ir viešosiose įstaigose laiku pateiktos rekomendacijos naudingos darbuotojams, savivaldybės klientams, kuriems teikiamos administracinės ir viešosios paslaugos. </w:t>
      </w:r>
    </w:p>
    <w:p w:rsidRPr="00D07BA4" w:rsidR="00EC6263" w:rsidP="00EC6263" w:rsidRDefault="00EC6263" w14:paraId="014C5A96" w14:textId="77777777">
      <w:pPr>
        <w:spacing w:line="360" w:lineRule="auto"/>
        <w:ind w:firstLine="851"/>
        <w:jc w:val="both"/>
        <w:rPr>
          <w:rFonts w:eastAsia="Calibri"/>
          <w:lang w:eastAsia="en-US"/>
        </w:rPr>
      </w:pPr>
      <w:r w:rsidRPr="00D07BA4">
        <w:rPr>
          <w:rFonts w:eastAsia="Calibri"/>
          <w:color w:val="000000"/>
          <w:lang w:eastAsia="en-US"/>
        </w:rPr>
        <w:t>Centralizuotas savivaldybės vidaus audito skyrius</w:t>
      </w:r>
      <w:r w:rsidRPr="00D07BA4">
        <w:rPr>
          <w:rFonts w:eastAsia="Calibri"/>
          <w:lang w:eastAsia="en-US"/>
        </w:rPr>
        <w:t xml:space="preserve"> rajono savivaldybėje taip pat atlieka nuolatinę prevencinę bei konsultacinę veiklą. Seminarų ir mokymų metu įgytomis žiniomis pasidalija su audituojamų subjektų vadovais ir darbuotojais. Siekiant užtikrinti </w:t>
      </w:r>
      <w:r w:rsidRPr="00D07BA4">
        <w:rPr>
          <w:rFonts w:eastAsia="Calibri"/>
          <w:color w:val="000000"/>
          <w:lang w:eastAsia="en-US"/>
        </w:rPr>
        <w:t>Centralizuoto savivaldybės vidaus audito skyriaus</w:t>
      </w:r>
      <w:r w:rsidRPr="00D07BA4">
        <w:rPr>
          <w:rFonts w:eastAsia="Calibri"/>
          <w:lang w:eastAsia="en-US"/>
        </w:rPr>
        <w:t xml:space="preserve"> veiklos veiksmingumą ir atskaitingumą už vykdomos veiklos rezultatus, stebėti ir didinti vidaus audito poveikį audituojamiesiems, </w:t>
      </w:r>
      <w:r w:rsidRPr="00D07BA4">
        <w:rPr>
          <w:rFonts w:eastAsia="Calibri"/>
          <w:color w:val="000000"/>
          <w:lang w:eastAsia="en-US"/>
        </w:rPr>
        <w:t>skyrius</w:t>
      </w:r>
      <w:r w:rsidRPr="00D07BA4">
        <w:rPr>
          <w:rFonts w:eastAsia="Calibri"/>
          <w:lang w:eastAsia="en-US"/>
        </w:rPr>
        <w:t xml:space="preserve"> vykdo nuolatinę vidaus audito rekomendacijų įgyvendinimo stebėseną. </w:t>
      </w:r>
      <w:r w:rsidRPr="00D07BA4">
        <w:rPr>
          <w:rFonts w:eastAsia="Calibri"/>
          <w:color w:val="000000"/>
          <w:lang w:eastAsia="en-US"/>
        </w:rPr>
        <w:t>Centralizuoto savivaldybės vidaus audito skyriaus</w:t>
      </w:r>
      <w:r w:rsidRPr="00D07BA4">
        <w:rPr>
          <w:rFonts w:eastAsia="Calibri"/>
          <w:lang w:eastAsia="en-US"/>
        </w:rPr>
        <w:t xml:space="preserve"> veiklos rezultatai matuojami ir teiktų rekomendacijų įgyvendinimo stebėsenos metu gautais duomenimis.</w:t>
      </w:r>
    </w:p>
    <w:p w:rsidRPr="00D07BA4" w:rsidR="00EC6263" w:rsidP="00EC6263" w:rsidRDefault="00EC6263" w14:paraId="693BE01E" w14:textId="77777777">
      <w:pPr>
        <w:spacing w:line="360" w:lineRule="auto"/>
        <w:ind w:firstLine="851"/>
        <w:jc w:val="both"/>
        <w:rPr>
          <w:rFonts w:eastAsia="Calibri"/>
          <w:lang w:eastAsia="en-US"/>
        </w:rPr>
      </w:pPr>
      <w:r w:rsidRPr="00D07BA4">
        <w:rPr>
          <w:rFonts w:eastAsia="Calibri"/>
          <w:lang w:eastAsia="en-US"/>
        </w:rPr>
        <w:t>Atliktų vidaus auditų metu pažeidimų, nagrinėtinų teisėsaugos institucijose, nenustatyta, vidaus audito apribojimai nebuvo taikomi.</w:t>
      </w:r>
    </w:p>
    <w:p w:rsidRPr="00D07BA4" w:rsidR="00EC6263" w:rsidP="00EC6263" w:rsidRDefault="00EC6263" w14:paraId="3911BE82" w14:textId="77777777">
      <w:pPr>
        <w:spacing w:line="360" w:lineRule="auto"/>
        <w:ind w:firstLine="851"/>
        <w:jc w:val="both"/>
        <w:rPr>
          <w:rFonts w:eastAsia="Calibri"/>
          <w:color w:val="000000"/>
          <w:lang w:eastAsia="en-US"/>
        </w:rPr>
      </w:pPr>
      <w:r w:rsidRPr="00D07BA4">
        <w:rPr>
          <w:rFonts w:eastAsia="Calibri"/>
          <w:lang w:eastAsia="en-US"/>
        </w:rPr>
        <w:lastRenderedPageBreak/>
        <w:t xml:space="preserve">Ataskaitiniu laikotarpiu kiekvieno vidaus audito metu audituojamuose subjektuose buvo vertinama vidaus kontrolė. Vertinant vidaus kontrolę buvo nustatoma, ar ji užtikrina, kad </w:t>
      </w:r>
      <w:r w:rsidRPr="00D07BA4">
        <w:rPr>
          <w:rFonts w:eastAsia="Calibri"/>
          <w:color w:val="000000"/>
          <w:lang w:eastAsia="en-US"/>
        </w:rPr>
        <w:t>veikla būtų vykdoma įstatymų, kitų teisės aktų nustatyta tvarka pagal strateginius arba kitus veiklos planus, programas bei procedūras</w:t>
      </w:r>
      <w:r w:rsidRPr="00D07BA4">
        <w:rPr>
          <w:rFonts w:eastAsia="Calibri"/>
          <w:lang w:eastAsia="en-US"/>
        </w:rPr>
        <w:t xml:space="preserve">, </w:t>
      </w:r>
      <w:r w:rsidRPr="00D07BA4">
        <w:rPr>
          <w:rFonts w:eastAsia="Calibri"/>
          <w:color w:val="000000"/>
          <w:lang w:eastAsia="en-US"/>
        </w:rPr>
        <w:t xml:space="preserve">turtas bei įsipareigojimai tretiesiems asmenims būtų apsaugoti nuo sukčiavimo, iššvaistymo, pasisavinimo, neteisėto valdymo ar kitų neteisėtų veikų, būtų laikomasi patikimo finansų valdymo principų, informacija apie viešojo juridinio asmens finansinę ir kitą veiklą būtų teisinga ir pateikiama teisės aktų nustatyta tvarka. </w:t>
      </w:r>
    </w:p>
    <w:p w:rsidRPr="00D07BA4" w:rsidR="00EC6263" w:rsidP="00EC6263" w:rsidRDefault="00EC6263" w14:paraId="78C65DD6" w14:textId="77777777">
      <w:pPr>
        <w:spacing w:line="360" w:lineRule="auto"/>
        <w:ind w:firstLine="720"/>
        <w:jc w:val="both"/>
      </w:pPr>
      <w:r w:rsidRPr="00D07BA4">
        <w:rPr>
          <w:lang w:eastAsia="en-US"/>
        </w:rPr>
        <w:t xml:space="preserve"> Ataskaitiniu laikotarpiu </w:t>
      </w:r>
      <w:r w:rsidRPr="00D07BA4">
        <w:rPr>
          <w:color w:val="000000" w:themeColor="text1"/>
          <w:lang w:eastAsia="en-US"/>
        </w:rPr>
        <w:t>Centralizuotas savivaldybės vidaus audito skyrius</w:t>
      </w:r>
      <w:r w:rsidRPr="00D07BA4">
        <w:rPr>
          <w:lang w:eastAsia="en-US"/>
        </w:rPr>
        <w:t xml:space="preserve"> vidaus kontrolės sistemos funkcionavimo vertinimo Lazdijų rajono savivaldybės administracijoje neatliko, kadangi 2019 metais vidaus kontrolės sistema Lazdijų rajono savivaldybės administracijoje buvo įvertinta gerai. Be to, </w:t>
      </w:r>
      <w:r w:rsidRPr="00D07BA4">
        <w:t xml:space="preserve">vadovaujantis Lietuvos Respublikos vidaus kontrolės ir vidaus audito įstatymu ir Vidaus kontrolės įgyvendinimo viešajame juridiniame asmenyje tvarkos aprašu, patvirtintu </w:t>
      </w:r>
      <w:r w:rsidRPr="00D07BA4">
        <w:rPr>
          <w:color w:val="000000" w:themeColor="text1"/>
        </w:rPr>
        <w:t xml:space="preserve">Lietuvos Respublikos finansų ministro 2020 m. birželio 29 d. įsakymo Nr. 1K-195 ,,Dėl Vidaus kontrolės įgyvendinimo viešajame juridiniame asmenyje“, Lazdijų rajono savivaldybės administracijos direktorius 2020 m. gruodžio 31 d. įsakymu Nr. 10V-1243 </w:t>
      </w:r>
      <w:r w:rsidRPr="00D07BA4">
        <w:t>„</w:t>
      </w:r>
      <w:r w:rsidRPr="00D07BA4">
        <w:rPr>
          <w:color w:val="000000" w:themeColor="text1"/>
        </w:rPr>
        <w:t xml:space="preserve">Dėl vidaus kontrolės </w:t>
      </w:r>
      <w:r w:rsidRPr="00D07BA4">
        <w:t xml:space="preserve"> įgyvendinimo Lazdijų rajono savivaldybės administracijoje tvarkos aprašo patvirtinimo” patvirtino Vidaus kontrolės įgyvendinimo Lazdijų rajono savivaldybės administracijoje tvarkos aprašą ir priedą. </w:t>
      </w:r>
    </w:p>
    <w:p w:rsidRPr="00D07BA4" w:rsidR="00EC6263" w:rsidP="00EC6263" w:rsidRDefault="00EC6263" w14:paraId="6D0AC80F" w14:textId="4C4779AC">
      <w:pPr>
        <w:spacing w:line="360" w:lineRule="auto"/>
        <w:ind w:firstLine="720"/>
        <w:jc w:val="both"/>
      </w:pPr>
      <w:r w:rsidRPr="00D07BA4">
        <w:t xml:space="preserve">  Siekiant vidaus kontrolės tikslų, sukuriama ir užtikrinama veiksminga </w:t>
      </w:r>
      <w:r w:rsidRPr="00D07BA4" w:rsidR="00E44DD9">
        <w:t>Lazdijų rajono savivaldybės</w:t>
      </w:r>
      <w:r w:rsidRPr="00D07BA4">
        <w:t xml:space="preserve"> administracijoje vidaus kontrolė, kurios dalis yra finansų kontrolė. Finansų kontrolė  </w:t>
      </w:r>
      <w:r w:rsidRPr="00D07BA4" w:rsidR="00E44DD9">
        <w:t xml:space="preserve">Lazdijų rajono savivaldybės </w:t>
      </w:r>
      <w:r w:rsidRPr="00D07BA4">
        <w:t>administracijoje atliekama vadovaujantis administracijos direktoriaus patvirtintomis Finansų kontrolės taisyklėmis.</w:t>
      </w:r>
    </w:p>
    <w:p w:rsidRPr="00D07BA4" w:rsidR="00EC6263" w:rsidP="00EC6263" w:rsidRDefault="00EC6263" w14:paraId="51A9E840" w14:textId="0BE0591D">
      <w:pPr>
        <w:spacing w:line="360" w:lineRule="auto"/>
        <w:ind w:firstLine="720"/>
        <w:jc w:val="both"/>
      </w:pPr>
      <w:r w:rsidRPr="00D07BA4">
        <w:t xml:space="preserve">  Vidaus kontrolė </w:t>
      </w:r>
      <w:r w:rsidRPr="00D07BA4" w:rsidR="00E44DD9">
        <w:t xml:space="preserve">Lazdijų rajono savivaldybės </w:t>
      </w:r>
      <w:r w:rsidRPr="00D07BA4">
        <w:t>administracijoje įgyvendinama atsižvelgiant į  administracijos veiklos ypatumus (kuriuos lemia jo organizacinė struktūra, dydis, reguliavimo lygis, rizika, veiklos aplinka, sudėtingumas, veiklos sritis ir kiti ypatumai), laikantis vidaus kontrolės principų, apimant vidaus kontrolės elementus, nustatant administracijos direktoriaus, vidaus kontrolės įgyvendinimo priežiūrą atliekančių darbuotojų ir vidaus auditorių pareigas, integruojant vidaus kontrolę į administracijos veiklą, apimant pagrindinius valdymo procesus (planavimą, atlikimą ir stebėseną), nuolat tobulinant ir keičiant vidaus kontrolę, atsižvelgiant į pokyčius.</w:t>
      </w:r>
    </w:p>
    <w:p w:rsidRPr="00D07BA4" w:rsidR="00EC6263" w:rsidP="00EC6263" w:rsidRDefault="00EC6263" w14:paraId="7E3FC260" w14:textId="77777777">
      <w:pPr>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r w:rsidRPr="00D07BA4">
        <w:rPr>
          <w:lang w:eastAsia="en-US"/>
        </w:rPr>
        <w:t>2020 metais nebuvo atvejų, kad audituotų subjektų vidaus kontrolė būtų nevertinta.</w:t>
      </w:r>
    </w:p>
    <w:p w:rsidRPr="00D07BA4" w:rsidR="00EC6263" w:rsidP="00EC6263" w:rsidRDefault="00EC6263" w14:paraId="6F10E8FD" w14:textId="1919D137">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r w:rsidRPr="00D07BA4">
        <w:rPr>
          <w:lang w:eastAsia="en-US"/>
        </w:rPr>
        <w:t xml:space="preserve">Ataskaitiniais metais </w:t>
      </w:r>
      <w:r w:rsidRPr="00D07BA4">
        <w:rPr>
          <w:color w:val="000000" w:themeColor="text1"/>
          <w:lang w:eastAsia="en-US"/>
        </w:rPr>
        <w:t>Centralizuoto savivaldybės vidaus audito skyriaus</w:t>
      </w:r>
      <w:r w:rsidRPr="00D07BA4">
        <w:rPr>
          <w:lang w:eastAsia="en-US"/>
        </w:rPr>
        <w:t xml:space="preserve"> atliktų vidaus auditų ataskaitose buvo pateiktos 36 rekomendacijos, 2020 m. sausio 1 d. neįgyvendintų rekomendacijų likutis – 20, iš viso – 56 rekomendacijos</w:t>
      </w:r>
      <w:r w:rsidRPr="00D07BA4" w:rsidR="002E7789">
        <w:rPr>
          <w:lang w:eastAsia="en-US"/>
        </w:rPr>
        <w:t xml:space="preserve"> (1 diagrama)</w:t>
      </w:r>
      <w:r w:rsidRPr="00D07BA4">
        <w:rPr>
          <w:lang w:eastAsia="en-US"/>
        </w:rPr>
        <w:t xml:space="preserve">. </w:t>
      </w:r>
    </w:p>
    <w:p w:rsidRPr="00D07BA4" w:rsidR="00EC6263" w:rsidP="00EC6263" w:rsidRDefault="00EC6263" w14:paraId="76C72586" w14:textId="77777777">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r w:rsidRPr="00D07BA4">
        <w:rPr>
          <w:lang w:eastAsia="en-US"/>
        </w:rPr>
        <w:t xml:space="preserve">2020 metais buvo įgyvendinta 31 rekomendacija, iš jų: 17 – pateiktų 2020 metais, 14 –  pateiktų ankstesniais metais. 2020 metais 4 rekomendacijos neteko aktualumo. </w:t>
      </w:r>
    </w:p>
    <w:p w:rsidRPr="00D07BA4" w:rsidR="00EC6263" w:rsidP="00EC6263" w:rsidRDefault="00867F98" w14:paraId="50F76A02" w14:textId="79484A19">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r w:rsidRPr="00D07BA4">
        <w:rPr>
          <w:noProof/>
        </w:rPr>
        <w:lastRenderedPageBreak/>
        <w:drawing>
          <wp:anchor distT="0" distB="0" distL="114300" distR="114300" simplePos="0" relativeHeight="251658240" behindDoc="0" locked="0" layoutInCell="1" allowOverlap="1" wp14:anchorId="456FC4C4" wp14:editId="5D4DEAFE">
            <wp:simplePos x="0" y="0"/>
            <wp:positionH relativeFrom="margin">
              <wp:align>center</wp:align>
            </wp:positionH>
            <wp:positionV relativeFrom="paragraph">
              <wp:posOffset>756285</wp:posOffset>
            </wp:positionV>
            <wp:extent cx="6076950" cy="3429000"/>
            <wp:effectExtent l="0" t="0" r="0" b="0"/>
            <wp:wrapNone/>
            <wp:docPr id="1" name="Diagrama 1">
              <a:extLst xmlns:a="http://schemas.openxmlformats.org/drawingml/2006/main">
                <a:ext uri="{FF2B5EF4-FFF2-40B4-BE49-F238E27FC236}">
                  <a16:creationId xmlns:a16="http://schemas.microsoft.com/office/drawing/2014/main" id="{BAEABA64-AB9F-4161-AEF0-4BFF5F403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Pr="00D07BA4" w:rsidR="00EC6263">
        <w:rPr>
          <w:lang w:eastAsia="en-US"/>
        </w:rPr>
        <w:t xml:space="preserve">2020 m. gruodžio 31 d. liko neįgyvendinta 21 rekomendacija, kurių įgyvendinimas bus tęsiamas, iš jų: 18 – neįgyvendintų rekomendacijų, kurių įgyvendinimo terminas nepasibaigęs, 3 – neįgyvendintos rekomendacijos, kurių įgyvendinimo terminas pasibaigęs.  </w:t>
      </w:r>
    </w:p>
    <w:p w:rsidRPr="00D07BA4" w:rsidR="00867F98" w:rsidP="00EC6263" w:rsidRDefault="00867F98" w14:paraId="654F8A21" w14:textId="0C5005AF">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74F6CE3B" w14:textId="3B52AE76">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6DFBB69D" w14:textId="6C998564">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589F3DF2" w14:textId="7018470D">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6E6AAB44" w14:textId="0D393F20">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683765FF" w14:textId="3050CA65">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2671479B" w14:textId="62D4C0A6">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16EF9B1D" w14:textId="011E7637">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08A9C4D2" w14:textId="73F05F8A">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678E1FC3" w14:textId="5265705A">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189417D8" w14:textId="04638992">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EC6263" w:rsidRDefault="00867F98" w14:paraId="79A1602E" w14:textId="3EF3C31E">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p>
    <w:p w:rsidRPr="00D07BA4" w:rsidR="00867F98" w:rsidP="00867F98" w:rsidRDefault="00867F98" w14:paraId="59B8E26B" w14:textId="77777777">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center"/>
        <w:rPr>
          <w:rFonts w:eastAsia="Calibri"/>
          <w:lang w:eastAsia="en-US"/>
        </w:rPr>
      </w:pPr>
    </w:p>
    <w:p w:rsidRPr="00D07BA4" w:rsidR="00EC6263" w:rsidP="00867F98" w:rsidRDefault="00EC6263" w14:paraId="355385DD" w14:textId="6EF8CC0C">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center"/>
        <w:rPr>
          <w:rFonts w:eastAsia="Calibri"/>
          <w:b/>
          <w:bCs/>
          <w:lang w:eastAsia="en-US"/>
        </w:rPr>
      </w:pPr>
      <w:r w:rsidRPr="00D07BA4">
        <w:rPr>
          <w:rFonts w:eastAsia="Calibri"/>
          <w:lang w:eastAsia="en-US"/>
        </w:rPr>
        <w:t xml:space="preserve">1 diagrama.  </w:t>
      </w:r>
      <w:r w:rsidRPr="00D07BA4">
        <w:rPr>
          <w:rFonts w:eastAsia="Calibri"/>
          <w:b/>
          <w:bCs/>
          <w:lang w:eastAsia="en-US"/>
        </w:rPr>
        <w:t>Rekomendacijų įgyvendinimas 2020 metais</w:t>
      </w:r>
    </w:p>
    <w:p w:rsidRPr="00D07BA4" w:rsidR="00EC6263" w:rsidP="00EC6263" w:rsidRDefault="00EC6263" w14:paraId="60434779" w14:textId="77777777">
      <w:pPr>
        <w:spacing w:line="360" w:lineRule="auto"/>
        <w:ind w:firstLine="720"/>
        <w:jc w:val="both"/>
        <w:rPr>
          <w:lang w:eastAsia="en-US"/>
        </w:rPr>
      </w:pPr>
    </w:p>
    <w:p w:rsidRPr="00D07BA4" w:rsidR="00EC6263" w:rsidP="00EC6263" w:rsidRDefault="00EC6263" w14:paraId="1019E525" w14:textId="654A8166">
      <w:pPr>
        <w:spacing w:line="360" w:lineRule="auto"/>
        <w:ind w:firstLine="720"/>
        <w:jc w:val="both"/>
        <w:rPr>
          <w:lang w:eastAsia="en-US"/>
        </w:rPr>
      </w:pPr>
      <w:r w:rsidRPr="00D07BA4">
        <w:rPr>
          <w:lang w:eastAsia="en-US"/>
        </w:rPr>
        <w:t xml:space="preserve">  2020 metais į pateiktas rekomendacijas buvo atsižvelgta Lazdijų rajono savivaldybės administracijos direktoriaus įsakymais ir audituotų savivaldybės įstaigų vadovų įsakymais patvirtinti rekomendacijų įgyvendinimo priemonių planai. </w:t>
      </w:r>
    </w:p>
    <w:p w:rsidRPr="00D07BA4" w:rsidR="00EC6263" w:rsidP="00EC6263" w:rsidRDefault="00EC6263" w14:paraId="4C787D67" w14:textId="69974135">
      <w:pPr>
        <w:spacing w:line="360" w:lineRule="auto"/>
        <w:jc w:val="both"/>
        <w:rPr>
          <w:lang w:eastAsia="en-US"/>
        </w:rPr>
      </w:pPr>
      <w:r w:rsidRPr="00D07BA4">
        <w:rPr>
          <w:sz w:val="23"/>
          <w:szCs w:val="23"/>
        </w:rPr>
        <w:t xml:space="preserve">              </w:t>
      </w:r>
      <w:r w:rsidRPr="00D07BA4">
        <w:t xml:space="preserve"> Skyriaus veiklos rezultatai matuojami ir teiktų rekomendacijų įgyvendinimo stebėsenos metu gautais duomenimis. Ataskaitiniu laikotarpiu į</w:t>
      </w:r>
      <w:r w:rsidRPr="00D07BA4">
        <w:rPr>
          <w:lang w:eastAsia="en-US"/>
        </w:rPr>
        <w:t xml:space="preserve">gyvendinus </w:t>
      </w:r>
      <w:r w:rsidRPr="00D07BA4">
        <w:rPr>
          <w:color w:val="000000" w:themeColor="text1"/>
          <w:lang w:eastAsia="en-US"/>
        </w:rPr>
        <w:t>Centralizuoto savivaldybės vidaus audito skyriaus</w:t>
      </w:r>
      <w:r w:rsidRPr="00D07BA4">
        <w:rPr>
          <w:lang w:eastAsia="en-US"/>
        </w:rPr>
        <w:t xml:space="preserve"> pateiktas rekomendacijas</w:t>
      </w:r>
      <w:r w:rsidRPr="00D07BA4" w:rsidR="009B2223">
        <w:rPr>
          <w:lang w:eastAsia="en-US"/>
        </w:rPr>
        <w:t>,</w:t>
      </w:r>
      <w:r w:rsidRPr="00D07BA4">
        <w:rPr>
          <w:lang w:eastAsia="en-US"/>
        </w:rPr>
        <w:t xml:space="preserve"> </w:t>
      </w:r>
      <w:r w:rsidRPr="00D07BA4">
        <w:t>buvo taupomi darbuotojų laiko ištekliai taip pat materialinės sąnaudos</w:t>
      </w:r>
      <w:r w:rsidRPr="00D07BA4" w:rsidR="009B2223">
        <w:t>.</w:t>
      </w:r>
      <w:r w:rsidRPr="00D07BA4">
        <w:t xml:space="preserve"> </w:t>
      </w:r>
    </w:p>
    <w:p w:rsidRPr="00D07BA4" w:rsidR="005C0DFE" w:rsidP="005C0DFE" w:rsidRDefault="005C0DFE" w14:paraId="100B800E" w14:textId="77777777"/>
    <w:p w:rsidRPr="00D07BA4" w:rsidR="008A0687" w:rsidP="002E4077" w:rsidRDefault="008A0687" w14:paraId="1EF915ED" w14:textId="4B2D3666">
      <w:pPr>
        <w:pStyle w:val="Antrat2"/>
        <w:spacing w:before="0" w:after="0"/>
        <w:jc w:val="center"/>
        <w:rPr>
          <w:rFonts w:ascii="Times New Roman" w:hAnsi="Times New Roman" w:cs="Times New Roman"/>
          <w:bCs w:val="0"/>
          <w:i w:val="0"/>
          <w:iCs w:val="0"/>
          <w:sz w:val="24"/>
          <w:szCs w:val="24"/>
        </w:rPr>
      </w:pPr>
      <w:bookmarkStart w:name="_Hlk38756005" w:id="4"/>
      <w:bookmarkStart w:name="_Hlk38716896" w:id="5"/>
      <w:r w:rsidRPr="00D07BA4">
        <w:rPr>
          <w:rFonts w:ascii="Times New Roman" w:hAnsi="Times New Roman" w:cs="Times New Roman"/>
          <w:bCs w:val="0"/>
          <w:i w:val="0"/>
          <w:iCs w:val="0"/>
          <w:sz w:val="24"/>
          <w:szCs w:val="24"/>
        </w:rPr>
        <w:t>V</w:t>
      </w:r>
      <w:r w:rsidRPr="00D07BA4" w:rsidR="006F4560">
        <w:rPr>
          <w:rFonts w:ascii="Times New Roman" w:hAnsi="Times New Roman" w:cs="Times New Roman"/>
          <w:bCs w:val="0"/>
          <w:i w:val="0"/>
          <w:iCs w:val="0"/>
          <w:sz w:val="24"/>
          <w:szCs w:val="24"/>
        </w:rPr>
        <w:t>I</w:t>
      </w:r>
      <w:r w:rsidRPr="00D07BA4">
        <w:rPr>
          <w:rFonts w:ascii="Times New Roman" w:hAnsi="Times New Roman" w:cs="Times New Roman"/>
          <w:bCs w:val="0"/>
          <w:i w:val="0"/>
          <w:iCs w:val="0"/>
          <w:sz w:val="24"/>
          <w:szCs w:val="24"/>
        </w:rPr>
        <w:t xml:space="preserve"> SKYRIUS</w:t>
      </w:r>
    </w:p>
    <w:p w:rsidRPr="00D07BA4" w:rsidR="00A61F9F" w:rsidP="002E4077" w:rsidRDefault="00E96F87" w14:paraId="1EF915EE" w14:textId="77777777">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FINANSAI</w:t>
      </w:r>
    </w:p>
    <w:bookmarkEnd w:id="4"/>
    <w:p w:rsidRPr="00D07BA4" w:rsidR="002615DB" w:rsidP="002140E5" w:rsidRDefault="002615DB" w14:paraId="1EF915EF" w14:textId="77777777">
      <w:pPr>
        <w:spacing w:line="360" w:lineRule="auto"/>
        <w:ind w:firstLine="851"/>
        <w:jc w:val="both"/>
      </w:pPr>
    </w:p>
    <w:bookmarkEnd w:id="5"/>
    <w:p w:rsidRPr="00D07BA4" w:rsidR="00AE583C" w:rsidP="00AE583C" w:rsidRDefault="00AE583C" w14:paraId="4F30A1F4" w14:textId="77777777">
      <w:pPr>
        <w:spacing w:line="360" w:lineRule="auto"/>
        <w:ind w:firstLine="851"/>
        <w:jc w:val="both"/>
        <w:rPr>
          <w:rFonts w:eastAsia="Calibri"/>
          <w:color w:val="000000"/>
          <w:lang w:eastAsia="en-US"/>
        </w:rPr>
      </w:pPr>
      <w:r w:rsidRPr="00D07BA4">
        <w:rPr>
          <w:rFonts w:eastAsia="Calibri"/>
          <w:lang w:eastAsia="en-US"/>
        </w:rPr>
        <w:t xml:space="preserve">Lazdijų rajono savivaldybės </w:t>
      </w:r>
      <w:r w:rsidRPr="00D07BA4">
        <w:rPr>
          <w:rFonts w:eastAsia="Calibri"/>
          <w:color w:val="000000"/>
          <w:lang w:eastAsia="en-US"/>
        </w:rPr>
        <w:t xml:space="preserve">taryba 2020 m. vasario 28 d. sprendimu Nr. 5TS-260 „Dėl 2020 metų Lazdijų rajono savivaldybės biudžeto patvirtinimo“ patvirtino 2020 metų savivaldybės biudžetą – </w:t>
      </w:r>
      <w:r w:rsidRPr="00D07BA4">
        <w:t xml:space="preserve">24 957,9 </w:t>
      </w:r>
      <w:r w:rsidRPr="00D07BA4">
        <w:rPr>
          <w:rFonts w:eastAsia="Calibri"/>
          <w:color w:val="000000"/>
          <w:lang w:eastAsia="en-US"/>
        </w:rPr>
        <w:t xml:space="preserve">tūkst. Eur pajamų, </w:t>
      </w:r>
      <w:r w:rsidRPr="00D07BA4">
        <w:t xml:space="preserve">1 589,5 </w:t>
      </w:r>
      <w:r w:rsidRPr="00D07BA4">
        <w:rPr>
          <w:rFonts w:eastAsia="Calibri"/>
          <w:color w:val="000000"/>
          <w:lang w:eastAsia="en-US"/>
        </w:rPr>
        <w:t xml:space="preserve">tūkst. Eur praėjusių metų biudžeto nepanaudotą pajamų dalį ir 26 547,3 tūkst. Eur išlaidų. </w:t>
      </w:r>
    </w:p>
    <w:p w:rsidRPr="00D07BA4" w:rsidR="00AE583C" w:rsidP="00AE583C" w:rsidRDefault="00AE583C" w14:paraId="17C1E3D0" w14:textId="77777777">
      <w:pPr>
        <w:spacing w:line="360" w:lineRule="auto"/>
        <w:ind w:firstLine="851"/>
        <w:jc w:val="both"/>
        <w:rPr>
          <w:rFonts w:eastAsia="Calibri"/>
          <w:color w:val="000000"/>
          <w:lang w:eastAsia="en-US"/>
        </w:rPr>
      </w:pPr>
      <w:r w:rsidRPr="00D07BA4">
        <w:rPr>
          <w:rFonts w:eastAsia="Calibri"/>
          <w:lang w:eastAsia="en-US"/>
        </w:rPr>
        <w:t xml:space="preserve">Per metus savivaldybės </w:t>
      </w:r>
      <w:r w:rsidRPr="00D07BA4">
        <w:rPr>
          <w:rFonts w:eastAsia="Calibri"/>
          <w:color w:val="000000"/>
          <w:lang w:eastAsia="en-US"/>
        </w:rPr>
        <w:t xml:space="preserve">biudžeto pajamos ir išlaidos buvo tikslinamos 3 kartus. Dažniausiai biudžetas buvo koreguojamas dėl valstybės institucijų priimtų sprendimų dėl specialiųjų tikslinių dotacijų tikslinimo, dėl patvirtintų kitų tikslinių dotacijų, taip pat dėl biudžetinių įstaigų gautų </w:t>
      </w:r>
      <w:r w:rsidRPr="00D07BA4">
        <w:rPr>
          <w:rFonts w:eastAsia="Calibri"/>
          <w:color w:val="000000"/>
          <w:lang w:eastAsia="en-US"/>
        </w:rPr>
        <w:lastRenderedPageBreak/>
        <w:t xml:space="preserve">prašymų patikslinti patvirtintus asignavimus. Savivaldybės biudžetas buvo tikslintas ir </w:t>
      </w:r>
      <w:r w:rsidRPr="00D07BA4">
        <w:rPr>
          <w:noProof/>
        </w:rPr>
        <w:t>vadovaujantis Lietuvos Respublikos 2020 m. valstybės biudžeto ir savivaldybių biudžetų finansinių rodiklių patvirtinimo įstatymo 3 straipsnio 3 punktu, kuris įpareigoja savivaldybių tarybas, atsižvelgiant į iš valstybės institucijų ir įstaigų gautas dotacijas, įskaitant Europos Sąjungos ir kitos tarptautinės finansinės paramos lėšas, patikslinti patvirtintus savivaldybės biudžetus.</w:t>
      </w:r>
    </w:p>
    <w:p w:rsidRPr="00D07BA4" w:rsidR="00AE583C" w:rsidP="00AE583C" w:rsidRDefault="00AE583C" w14:paraId="044D51B2" w14:textId="35916176">
      <w:pPr>
        <w:spacing w:line="360" w:lineRule="auto"/>
        <w:ind w:firstLine="851"/>
        <w:jc w:val="both"/>
        <w:rPr>
          <w:rFonts w:eastAsia="Calibri"/>
          <w:lang w:eastAsia="en-US"/>
        </w:rPr>
      </w:pPr>
      <w:r w:rsidRPr="00D07BA4">
        <w:rPr>
          <w:rFonts w:eastAsia="Calibri"/>
          <w:lang w:eastAsia="en-US"/>
        </w:rPr>
        <w:t xml:space="preserve">Metų pabaigoje patikslintas </w:t>
      </w:r>
      <w:r w:rsidRPr="00D07BA4" w:rsidR="00927410">
        <w:rPr>
          <w:rFonts w:eastAsia="Calibri"/>
          <w:lang w:eastAsia="en-US"/>
        </w:rPr>
        <w:t xml:space="preserve">Lazdijų rajono </w:t>
      </w:r>
      <w:r w:rsidRPr="00D07BA4">
        <w:rPr>
          <w:rFonts w:eastAsia="Calibri"/>
          <w:lang w:eastAsia="en-US"/>
        </w:rPr>
        <w:t>savivaldybės biudžeto pajamų planas buvo 29 051,9 tūkst. Eur</w:t>
      </w:r>
      <w:r w:rsidRPr="00D07BA4" w:rsidR="00927410">
        <w:rPr>
          <w:rFonts w:eastAsia="Calibri"/>
          <w:lang w:eastAsia="en-US"/>
        </w:rPr>
        <w:t>;</w:t>
      </w:r>
      <w:r w:rsidRPr="00D07BA4">
        <w:rPr>
          <w:rFonts w:eastAsia="Calibri"/>
          <w:lang w:eastAsia="en-US"/>
        </w:rPr>
        <w:t xml:space="preserve"> </w:t>
      </w:r>
      <w:r w:rsidRPr="00D07BA4">
        <w:t xml:space="preserve">1 589,5 </w:t>
      </w:r>
      <w:r w:rsidRPr="00D07BA4">
        <w:rPr>
          <w:rFonts w:eastAsia="Calibri"/>
          <w:lang w:eastAsia="en-US"/>
        </w:rPr>
        <w:t xml:space="preserve">tūkst. Eur sudarė praėjusių metų biudžeto nepanaudota pajamų dalis. Patikslintas išlaidų planas sudarė </w:t>
      </w:r>
      <w:r w:rsidRPr="00D07BA4">
        <w:rPr>
          <w:noProof/>
        </w:rPr>
        <w:t xml:space="preserve">30 641,4 </w:t>
      </w:r>
      <w:r w:rsidRPr="00D07BA4">
        <w:rPr>
          <w:rFonts w:eastAsia="Calibri"/>
          <w:lang w:eastAsia="en-US"/>
        </w:rPr>
        <w:t>tūkst. Eur.</w:t>
      </w:r>
    </w:p>
    <w:p w:rsidRPr="00D07BA4" w:rsidR="00AE583C" w:rsidP="00AE583C" w:rsidRDefault="00AE583C" w14:paraId="2543D6CF" w14:textId="77777777">
      <w:pPr>
        <w:spacing w:line="360" w:lineRule="auto"/>
        <w:ind w:firstLine="720"/>
        <w:jc w:val="both"/>
        <w:rPr>
          <w:lang w:eastAsia="en-US"/>
        </w:rPr>
      </w:pPr>
      <w:r w:rsidRPr="00D07BA4">
        <w:rPr>
          <w:lang w:eastAsia="en-US"/>
        </w:rPr>
        <w:t xml:space="preserve">Lazdijų rajono savivaldybės biudžeto pajamos (be gautų paskolų) per 2020 m., palyginus su patikslintu apyskaitinio laikotarpio planu, įvykdytos 96,4 proc. (planas – 28 295,7 tūkst. Eur, įvykdyta – 27 263,1 tūkst. Eur). </w:t>
      </w:r>
    </w:p>
    <w:p w:rsidRPr="00D07BA4" w:rsidR="00AE583C" w:rsidP="00AE583C" w:rsidRDefault="00AE583C" w14:paraId="36947F11" w14:textId="77777777">
      <w:pPr>
        <w:spacing w:line="360" w:lineRule="auto"/>
        <w:jc w:val="both"/>
        <w:rPr>
          <w:lang w:eastAsia="en-US"/>
        </w:rPr>
      </w:pPr>
      <w:r w:rsidRPr="00D07BA4">
        <w:rPr>
          <w:lang w:eastAsia="en-US"/>
        </w:rPr>
        <w:t xml:space="preserve">           Gyventojų pajamų mokesčio planas įvykdytas 94,6 proc., t. y. surinkta 640,4 tūkst. Eur mažiau nei planuota (planas – 11 895,0 tūkst. Eur, įvykdyta – 11 254,6 tūkst. Eur).</w:t>
      </w:r>
      <w:r w:rsidRPr="00D07BA4">
        <w:rPr>
          <w:lang w:eastAsia="en-US"/>
        </w:rPr>
        <w:tab/>
      </w:r>
    </w:p>
    <w:p w:rsidRPr="00D07BA4" w:rsidR="00AE583C" w:rsidP="00AE583C" w:rsidRDefault="00AE583C" w14:paraId="79DB8E08" w14:textId="40AA3CFF">
      <w:pPr>
        <w:spacing w:line="360" w:lineRule="auto"/>
        <w:ind w:firstLine="720"/>
        <w:jc w:val="both"/>
      </w:pPr>
      <w:r w:rsidRPr="00D07BA4">
        <w:t>Turto mokesčių planas įvykdytas 135,2 proc. Šių mokesčių gauta 131,1 tūkst. Eur daugiau nei planuota (planas – 372,0 tūkst. Eur, įvykdyta – 503,1 tūkst. Eur), iš jų</w:t>
      </w:r>
      <w:r w:rsidRPr="00D07BA4" w:rsidR="00927410">
        <w:t>:</w:t>
      </w:r>
      <w:r w:rsidRPr="00D07BA4">
        <w:t xml:space="preserve"> žemės mokesčio gauta 83,4 tūkst. Eur daugiau nei planuota, </w:t>
      </w:r>
      <w:r w:rsidRPr="00D07BA4">
        <w:softHyphen/>
        <w:t>nekilnojamojo turto mokesčio  – 47,4 tūkst. Eur daugiau nei planuota, paveldimo turto mokesčio 0,3 tūkst. Eur daugiau nei planuota.</w:t>
      </w:r>
    </w:p>
    <w:p w:rsidRPr="00D07BA4" w:rsidR="00AE583C" w:rsidP="00AE583C" w:rsidRDefault="00AE583C" w14:paraId="76E4C775" w14:textId="77777777">
      <w:pPr>
        <w:spacing w:line="360" w:lineRule="auto"/>
        <w:ind w:firstLine="720"/>
        <w:jc w:val="both"/>
        <w:rPr>
          <w:lang w:eastAsia="en-US"/>
        </w:rPr>
      </w:pPr>
      <w:r w:rsidRPr="00D07BA4">
        <w:rPr>
          <w:lang w:eastAsia="en-US"/>
        </w:rPr>
        <w:t>2020 m. Lazdijų rajono savivaldybė Europos Sąjungos finansinės paramos lėšų planavo gauti 1 100,0 tūkst. Eur, o gavo – 857,1 tūkst. Eur.</w:t>
      </w:r>
    </w:p>
    <w:p w:rsidRPr="00D07BA4" w:rsidR="00AE583C" w:rsidP="00AE583C" w:rsidRDefault="00AE583C" w14:paraId="41C4CBC4" w14:textId="77777777">
      <w:pPr>
        <w:spacing w:line="360" w:lineRule="auto"/>
        <w:ind w:firstLine="720"/>
        <w:jc w:val="both"/>
        <w:rPr>
          <w:lang w:eastAsia="en-US"/>
        </w:rPr>
      </w:pPr>
      <w:r w:rsidRPr="00D07BA4">
        <w:rPr>
          <w:rFonts w:ascii="TimesLT" w:hAnsi="TimesLT"/>
          <w:lang w:eastAsia="en-US"/>
        </w:rPr>
        <w:t xml:space="preserve">Specialiųjų tikslinių dotacijų valstybinėms (valstybės perduotoms savivaldybėms) funkcijoms atlikti planas buvo 3 321,3 tūkst. Eur, įvykdyta 108,9 tūkst. Eur mažiau, nes vadovaujantis Lietuvos Respublikos 2020 metų valstybės biudžeto ir savivaldybių biudžetų finansinių rodiklių patvirtinimo įstatymu, nepanaudotos specialiosios tikslinės dotacijos lėšos iki 2020 m. gruodžio 31 d. buvo grąžintos į valstybės institucijų sąskaitas,  o 0,3 tūkst. Eur buvo grąžinti 2021 m. sausio 5 d. </w:t>
      </w:r>
    </w:p>
    <w:p w:rsidRPr="00D07BA4" w:rsidR="00AE583C" w:rsidP="00AE583C" w:rsidRDefault="00AE583C" w14:paraId="35C9E636" w14:textId="77777777">
      <w:pPr>
        <w:spacing w:line="360" w:lineRule="auto"/>
        <w:ind w:firstLine="709"/>
        <w:jc w:val="both"/>
      </w:pPr>
      <w:r w:rsidRPr="00D07BA4">
        <w:t>Socialinių paslaugų priežiūros departamentui prie Lietuvos Respublikos Socialinės apsaugos ir darbo ministerijos buvo grąžinti 100 tūkst. Eur, iš jų:</w:t>
      </w:r>
    </w:p>
    <w:p w:rsidRPr="00D07BA4" w:rsidR="00AE583C" w:rsidP="00AE583C" w:rsidRDefault="00AE583C" w14:paraId="1D916E73" w14:textId="77777777">
      <w:pPr>
        <w:numPr>
          <w:ilvl w:val="0"/>
          <w:numId w:val="14"/>
        </w:numPr>
        <w:tabs>
          <w:tab w:val="left" w:pos="993"/>
        </w:tabs>
        <w:spacing w:line="360" w:lineRule="auto"/>
        <w:ind w:left="0" w:firstLine="709"/>
        <w:contextualSpacing/>
        <w:jc w:val="both"/>
      </w:pPr>
      <w:r w:rsidRPr="00D07BA4">
        <w:t>socialinėms išmokoms ir kompensacijoms skaičiuoti ir mokėti – 7,4 tūkst. Eur;</w:t>
      </w:r>
    </w:p>
    <w:p w:rsidRPr="00D07BA4" w:rsidR="00AE583C" w:rsidP="00AE583C" w:rsidRDefault="00AE583C" w14:paraId="6F46FA88" w14:textId="77777777">
      <w:pPr>
        <w:numPr>
          <w:ilvl w:val="0"/>
          <w:numId w:val="14"/>
        </w:numPr>
        <w:tabs>
          <w:tab w:val="left" w:pos="993"/>
        </w:tabs>
        <w:spacing w:line="360" w:lineRule="auto"/>
        <w:ind w:left="0" w:firstLine="709"/>
        <w:contextualSpacing/>
        <w:jc w:val="both"/>
      </w:pPr>
      <w:r w:rsidRPr="00D07BA4">
        <w:t>dalyvauti rengiant ir įgyvendinant darbo rinkos politikos priemones ir gyventojų užimtumo programas – 60,6 tūkst. Eur;</w:t>
      </w:r>
    </w:p>
    <w:p w:rsidRPr="00D07BA4" w:rsidR="00AE583C" w:rsidP="00AE583C" w:rsidRDefault="00AE583C" w14:paraId="11061B8F" w14:textId="77777777">
      <w:pPr>
        <w:numPr>
          <w:ilvl w:val="0"/>
          <w:numId w:val="14"/>
        </w:numPr>
        <w:tabs>
          <w:tab w:val="left" w:pos="993"/>
        </w:tabs>
        <w:spacing w:line="360" w:lineRule="auto"/>
        <w:ind w:left="0" w:firstLine="709"/>
        <w:contextualSpacing/>
        <w:jc w:val="both"/>
      </w:pPr>
      <w:r w:rsidRPr="00D07BA4">
        <w:t>socialinei paramai mokiniams – 14,1 tūkst. Eur;</w:t>
      </w:r>
    </w:p>
    <w:p w:rsidRPr="00D07BA4" w:rsidR="00AE583C" w:rsidP="00AE583C" w:rsidRDefault="00AE583C" w14:paraId="325C0302" w14:textId="77777777">
      <w:pPr>
        <w:numPr>
          <w:ilvl w:val="0"/>
          <w:numId w:val="14"/>
        </w:numPr>
        <w:tabs>
          <w:tab w:val="left" w:pos="993"/>
        </w:tabs>
        <w:spacing w:line="360" w:lineRule="auto"/>
        <w:ind w:left="0" w:firstLine="709"/>
        <w:contextualSpacing/>
        <w:jc w:val="both"/>
      </w:pPr>
      <w:r w:rsidRPr="00D07BA4">
        <w:t>būsto nuomai – 0,5 tūkst. Eur;</w:t>
      </w:r>
    </w:p>
    <w:p w:rsidRPr="00D07BA4" w:rsidR="00AE583C" w:rsidP="00AE583C" w:rsidRDefault="00AE583C" w14:paraId="0EEC3733" w14:textId="77777777">
      <w:pPr>
        <w:numPr>
          <w:ilvl w:val="0"/>
          <w:numId w:val="14"/>
        </w:numPr>
        <w:tabs>
          <w:tab w:val="left" w:pos="993"/>
        </w:tabs>
        <w:spacing w:line="360" w:lineRule="auto"/>
        <w:ind w:left="0" w:firstLine="709"/>
        <w:contextualSpacing/>
        <w:jc w:val="both"/>
      </w:pPr>
      <w:r w:rsidRPr="00D07BA4">
        <w:t>socialinėms paslaugoms – 16,4 tūkst. Eur;</w:t>
      </w:r>
    </w:p>
    <w:p w:rsidRPr="00D07BA4" w:rsidR="00AE583C" w:rsidP="00AE583C" w:rsidRDefault="00AE583C" w14:paraId="170E6058" w14:textId="77777777">
      <w:pPr>
        <w:numPr>
          <w:ilvl w:val="0"/>
          <w:numId w:val="14"/>
        </w:numPr>
        <w:tabs>
          <w:tab w:val="left" w:pos="993"/>
        </w:tabs>
        <w:spacing w:line="360" w:lineRule="auto"/>
        <w:ind w:left="0" w:firstLine="709"/>
        <w:contextualSpacing/>
        <w:jc w:val="both"/>
      </w:pPr>
      <w:r w:rsidRPr="00D07BA4">
        <w:t>jaunimo teisių apsaugai – 1,0 tūkst. Eur.</w:t>
      </w:r>
    </w:p>
    <w:p w:rsidRPr="00D07BA4" w:rsidR="00AE583C" w:rsidP="00AE583C" w:rsidRDefault="00AE583C" w14:paraId="1D92C804" w14:textId="77777777">
      <w:pPr>
        <w:tabs>
          <w:tab w:val="left" w:pos="993"/>
        </w:tabs>
        <w:spacing w:line="360" w:lineRule="auto"/>
        <w:ind w:firstLine="709"/>
        <w:contextualSpacing/>
        <w:jc w:val="both"/>
      </w:pPr>
      <w:r w:rsidRPr="00D07BA4">
        <w:t>Lietuvos Respublikos žemės ūkio ministerijai buvo grąžintos nepanaudotos specialiosios tikslinės dotacijos lėšos 8,4 tūkst. Eur, iš jų :</w:t>
      </w:r>
    </w:p>
    <w:p w:rsidRPr="00D07BA4" w:rsidR="00AE583C" w:rsidP="00AE583C" w:rsidRDefault="00AE583C" w14:paraId="23101633" w14:textId="77777777">
      <w:pPr>
        <w:numPr>
          <w:ilvl w:val="0"/>
          <w:numId w:val="14"/>
        </w:numPr>
        <w:tabs>
          <w:tab w:val="left" w:pos="993"/>
        </w:tabs>
        <w:spacing w:line="360" w:lineRule="auto"/>
        <w:ind w:left="0" w:firstLine="709"/>
        <w:contextualSpacing/>
        <w:jc w:val="both"/>
      </w:pPr>
      <w:r w:rsidRPr="00D07BA4">
        <w:lastRenderedPageBreak/>
        <w:t>erdvinių duomenų rinkinio tvarkymo funkcijai – 8,1 tūkst. Eur;</w:t>
      </w:r>
    </w:p>
    <w:p w:rsidRPr="00D07BA4" w:rsidR="00AE583C" w:rsidP="00AE583C" w:rsidRDefault="00AE583C" w14:paraId="3B3066B6" w14:textId="77777777">
      <w:pPr>
        <w:numPr>
          <w:ilvl w:val="0"/>
          <w:numId w:val="14"/>
        </w:numPr>
        <w:tabs>
          <w:tab w:val="left" w:pos="993"/>
        </w:tabs>
        <w:spacing w:line="360" w:lineRule="auto"/>
        <w:ind w:left="0" w:firstLine="709"/>
        <w:contextualSpacing/>
        <w:jc w:val="both"/>
      </w:pPr>
      <w:r w:rsidRPr="00D07BA4">
        <w:t>savivaldybei priskirtai valstybinei žemei ir kitam valstybės turtui valdyti, naudoti ir disponuoti juo patikėjimo teise – 0,3 tūkst. Eur.</w:t>
      </w:r>
    </w:p>
    <w:p w:rsidRPr="00D07BA4" w:rsidR="00AE583C" w:rsidP="00AE583C" w:rsidRDefault="00AE583C" w14:paraId="4AE13932" w14:textId="77777777">
      <w:pPr>
        <w:tabs>
          <w:tab w:val="left" w:pos="993"/>
        </w:tabs>
        <w:spacing w:line="360" w:lineRule="auto"/>
        <w:ind w:firstLine="709"/>
        <w:contextualSpacing/>
        <w:jc w:val="both"/>
      </w:pPr>
      <w:r w:rsidRPr="00D07BA4">
        <w:t>Lietuvos Respublikos sveikatos apsaugos ministerijai buvo grąžintos nepanaudotos neveiksnių asmenų būklei peržiūrėti skirtos lėšos – 0,5 tūkst. Eur.</w:t>
      </w:r>
    </w:p>
    <w:p w:rsidRPr="00D07BA4" w:rsidR="00AE583C" w:rsidP="00AE583C" w:rsidRDefault="00AE583C" w14:paraId="3D5C0E47" w14:textId="77777777">
      <w:pPr>
        <w:spacing w:line="360" w:lineRule="auto"/>
        <w:ind w:firstLine="720"/>
        <w:jc w:val="both"/>
        <w:rPr>
          <w:lang w:eastAsia="en-US"/>
        </w:rPr>
      </w:pPr>
      <w:r w:rsidRPr="00D07BA4">
        <w:rPr>
          <w:lang w:eastAsia="en-US"/>
        </w:rPr>
        <w:t>Lietuvos Respublikos švietimo, mokslo ir sporto ministerijai  buvo grąžintos  nepanaudotos lėšos, skirtos išlaidoms, susijusioms su valstybinių ir savivaldybių mokyklų mokytojų, dirbančių pagal ikimokyklinio, priešmokyklinio, bendrojo ugdymo ir profesinio mokymo programas, skaičiaus optimizavimu, apmokėti– 12,4 tūkst. Eur.</w:t>
      </w:r>
    </w:p>
    <w:p w:rsidRPr="00D07BA4" w:rsidR="00AE583C" w:rsidP="00AE583C" w:rsidRDefault="00AE583C" w14:paraId="0F9C8ED7" w14:textId="5639AF0F">
      <w:pPr>
        <w:spacing w:line="360" w:lineRule="auto"/>
        <w:ind w:firstLine="851"/>
        <w:jc w:val="both"/>
        <w:rPr>
          <w:rFonts w:eastAsia="Calibri"/>
          <w:color w:val="000000"/>
          <w:lang w:eastAsia="en-US"/>
        </w:rPr>
      </w:pPr>
      <w:r w:rsidRPr="00D07BA4">
        <w:rPr>
          <w:rFonts w:eastAsia="Calibri"/>
          <w:color w:val="000000"/>
          <w:lang w:eastAsia="en-US"/>
        </w:rPr>
        <w:t>Lyginant su praėjusiais metais</w:t>
      </w:r>
      <w:r w:rsidRPr="00D07BA4" w:rsidR="009864D4">
        <w:rPr>
          <w:rFonts w:eastAsia="Calibri"/>
          <w:color w:val="000000"/>
          <w:lang w:eastAsia="en-US"/>
        </w:rPr>
        <w:t>,</w:t>
      </w:r>
      <w:r w:rsidRPr="00D07BA4">
        <w:rPr>
          <w:rFonts w:eastAsia="Calibri"/>
          <w:color w:val="000000"/>
          <w:lang w:eastAsia="en-US"/>
        </w:rPr>
        <w:t xml:space="preserve"> 2020 metų savivaldybės biudžeto pajamų gauta 3 377,2 tūkst. Eur daugiau. Pajamų palyginimas pateiktas 5 lentelėje. </w:t>
      </w:r>
    </w:p>
    <w:tbl>
      <w:tblPr>
        <w:tblW w:w="5000" w:type="pct"/>
        <w:tblLayout w:type="fixed"/>
        <w:tblLook w:val="0000" w:firstRow="0" w:lastRow="0" w:firstColumn="0" w:lastColumn="0" w:noHBand="0" w:noVBand="0"/>
      </w:tblPr>
      <w:tblGrid>
        <w:gridCol w:w="3085"/>
        <w:gridCol w:w="1371"/>
        <w:gridCol w:w="1290"/>
        <w:gridCol w:w="1367"/>
        <w:gridCol w:w="1292"/>
        <w:gridCol w:w="1223"/>
      </w:tblGrid>
      <w:tr w:rsidRPr="00D07BA4" w:rsidR="00AE583C" w:rsidTr="0071058B" w14:paraId="1077CBE5" w14:textId="77777777">
        <w:trPr>
          <w:trHeight w:val="330"/>
        </w:trPr>
        <w:tc>
          <w:tcPr>
            <w:tcW w:w="1602" w:type="pct"/>
            <w:vMerge w:val="restart"/>
            <w:tcBorders>
              <w:top w:val="single" w:color="auto" w:sz="4" w:space="0"/>
              <w:left w:val="single" w:color="auto" w:sz="4" w:space="0"/>
              <w:bottom w:val="single" w:color="auto" w:sz="4" w:space="0"/>
              <w:right w:val="single" w:color="auto" w:sz="4" w:space="0"/>
            </w:tcBorders>
            <w:shd w:val="clear" w:color="auto" w:fill="auto"/>
          </w:tcPr>
          <w:p w:rsidRPr="00D07BA4" w:rsidR="00AE583C" w:rsidP="00AE583C" w:rsidRDefault="00AE583C" w14:paraId="2B992C57" w14:textId="77777777">
            <w:pPr>
              <w:ind w:firstLine="22"/>
              <w:rPr>
                <w:b/>
                <w:noProof/>
              </w:rPr>
            </w:pPr>
          </w:p>
          <w:p w:rsidRPr="00D07BA4" w:rsidR="00AE583C" w:rsidP="00AE583C" w:rsidRDefault="00AE583C" w14:paraId="2E46E00C" w14:textId="77777777">
            <w:pPr>
              <w:ind w:firstLine="22"/>
              <w:jc w:val="center"/>
              <w:rPr>
                <w:b/>
                <w:noProof/>
              </w:rPr>
            </w:pPr>
            <w:r w:rsidRPr="00D07BA4">
              <w:rPr>
                <w:b/>
                <w:noProof/>
              </w:rPr>
              <w:t>Pajamų pavadinimas</w:t>
            </w:r>
          </w:p>
        </w:tc>
        <w:tc>
          <w:tcPr>
            <w:tcW w:w="1382" w:type="pct"/>
            <w:gridSpan w:val="2"/>
            <w:tcBorders>
              <w:top w:val="single" w:color="auto" w:sz="4" w:space="0"/>
              <w:left w:val="nil"/>
              <w:bottom w:val="single" w:color="auto" w:sz="4" w:space="0"/>
              <w:right w:val="single" w:color="auto" w:sz="4" w:space="0"/>
            </w:tcBorders>
            <w:shd w:val="clear" w:color="auto" w:fill="auto"/>
            <w:noWrap/>
          </w:tcPr>
          <w:p w:rsidRPr="00D07BA4" w:rsidR="00AE583C" w:rsidP="00AE583C" w:rsidRDefault="00AE583C" w14:paraId="700DE90C" w14:textId="77777777">
            <w:pPr>
              <w:jc w:val="center"/>
              <w:rPr>
                <w:b/>
                <w:noProof/>
              </w:rPr>
            </w:pPr>
            <w:r w:rsidRPr="00D07BA4">
              <w:rPr>
                <w:b/>
                <w:noProof/>
              </w:rPr>
              <w:t>2019 m.</w:t>
            </w:r>
          </w:p>
        </w:tc>
        <w:tc>
          <w:tcPr>
            <w:tcW w:w="1381" w:type="pct"/>
            <w:gridSpan w:val="2"/>
            <w:tcBorders>
              <w:top w:val="single" w:color="auto" w:sz="4" w:space="0"/>
              <w:left w:val="nil"/>
              <w:bottom w:val="single" w:color="auto" w:sz="4" w:space="0"/>
              <w:right w:val="single" w:color="auto" w:sz="4" w:space="0"/>
            </w:tcBorders>
            <w:shd w:val="clear" w:color="auto" w:fill="auto"/>
            <w:noWrap/>
          </w:tcPr>
          <w:p w:rsidRPr="00D07BA4" w:rsidR="00AE583C" w:rsidP="00AE583C" w:rsidRDefault="00AE583C" w14:paraId="60B27681" w14:textId="77777777">
            <w:pPr>
              <w:jc w:val="center"/>
              <w:rPr>
                <w:b/>
                <w:noProof/>
              </w:rPr>
            </w:pPr>
            <w:r w:rsidRPr="00D07BA4">
              <w:rPr>
                <w:b/>
                <w:noProof/>
              </w:rPr>
              <w:t>2020 m.</w:t>
            </w:r>
          </w:p>
        </w:tc>
        <w:tc>
          <w:tcPr>
            <w:tcW w:w="635" w:type="pct"/>
            <w:vMerge w:val="restart"/>
            <w:tcBorders>
              <w:top w:val="single" w:color="auto" w:sz="4" w:space="0"/>
              <w:left w:val="nil"/>
              <w:bottom w:val="single" w:color="auto" w:sz="4" w:space="0"/>
              <w:right w:val="single" w:color="auto" w:sz="4" w:space="0"/>
            </w:tcBorders>
          </w:tcPr>
          <w:p w:rsidRPr="00D07BA4" w:rsidR="00AE583C" w:rsidP="00AE583C" w:rsidRDefault="00AE583C" w14:paraId="39792A86" w14:textId="77777777">
            <w:pPr>
              <w:jc w:val="center"/>
              <w:rPr>
                <w:b/>
                <w:noProof/>
              </w:rPr>
            </w:pPr>
            <w:r w:rsidRPr="00D07BA4">
              <w:rPr>
                <w:b/>
                <w:noProof/>
              </w:rPr>
              <w:t>+ -</w:t>
            </w:r>
          </w:p>
          <w:p w:rsidRPr="00D07BA4" w:rsidR="00AE583C" w:rsidP="00AE583C" w:rsidRDefault="00AE583C" w14:paraId="78613396" w14:textId="77777777">
            <w:pPr>
              <w:jc w:val="center"/>
              <w:rPr>
                <w:b/>
                <w:noProof/>
              </w:rPr>
            </w:pPr>
            <w:r w:rsidRPr="00D07BA4">
              <w:rPr>
                <w:b/>
                <w:noProof/>
              </w:rPr>
              <w:t>2020 m. su</w:t>
            </w:r>
          </w:p>
          <w:p w:rsidRPr="00D07BA4" w:rsidR="00AE583C" w:rsidP="00AE583C" w:rsidRDefault="00AE583C" w14:paraId="44050AB0" w14:textId="77777777">
            <w:pPr>
              <w:jc w:val="center"/>
              <w:rPr>
                <w:b/>
                <w:noProof/>
              </w:rPr>
            </w:pPr>
            <w:r w:rsidRPr="00D07BA4">
              <w:rPr>
                <w:b/>
                <w:noProof/>
              </w:rPr>
              <w:t xml:space="preserve">2019 m., tūkst. Eur </w:t>
            </w:r>
          </w:p>
        </w:tc>
      </w:tr>
      <w:tr w:rsidRPr="00D07BA4" w:rsidR="00AE583C" w:rsidTr="0071058B" w14:paraId="4A1C6A08" w14:textId="77777777">
        <w:trPr>
          <w:trHeight w:val="585"/>
        </w:trPr>
        <w:tc>
          <w:tcPr>
            <w:tcW w:w="1602" w:type="pct"/>
            <w:vMerge/>
            <w:tcBorders>
              <w:top w:val="single" w:color="auto" w:sz="4" w:space="0"/>
              <w:left w:val="single" w:color="auto" w:sz="4" w:space="0"/>
              <w:bottom w:val="single" w:color="auto" w:sz="4" w:space="0"/>
              <w:right w:val="single" w:color="auto" w:sz="4" w:space="0"/>
            </w:tcBorders>
          </w:tcPr>
          <w:p w:rsidRPr="00D07BA4" w:rsidR="00AE583C" w:rsidP="00AE583C" w:rsidRDefault="00AE583C" w14:paraId="5ED5CE61" w14:textId="77777777">
            <w:pPr>
              <w:ind w:firstLine="851"/>
              <w:jc w:val="center"/>
              <w:rPr>
                <w:b/>
                <w:noProof/>
              </w:rPr>
            </w:pPr>
          </w:p>
        </w:tc>
        <w:tc>
          <w:tcPr>
            <w:tcW w:w="712" w:type="pct"/>
            <w:tcBorders>
              <w:top w:val="single" w:color="auto" w:sz="4" w:space="0"/>
              <w:left w:val="single" w:color="auto" w:sz="4" w:space="0"/>
              <w:bottom w:val="single" w:color="auto" w:sz="4" w:space="0"/>
              <w:right w:val="single" w:color="auto" w:sz="4" w:space="0"/>
            </w:tcBorders>
            <w:shd w:val="clear" w:color="auto" w:fill="auto"/>
          </w:tcPr>
          <w:p w:rsidRPr="00D07BA4" w:rsidR="00AE583C" w:rsidP="00AE583C" w:rsidRDefault="00AE583C" w14:paraId="4B5B564D" w14:textId="77777777">
            <w:pPr>
              <w:jc w:val="center"/>
              <w:rPr>
                <w:b/>
                <w:noProof/>
              </w:rPr>
            </w:pPr>
            <w:r w:rsidRPr="00D07BA4">
              <w:rPr>
                <w:b/>
                <w:noProof/>
              </w:rPr>
              <w:t>Įvykdymas tūkst. Eur</w:t>
            </w:r>
          </w:p>
        </w:tc>
        <w:tc>
          <w:tcPr>
            <w:tcW w:w="670" w:type="pct"/>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AE583C" w:rsidRDefault="00AE583C" w14:paraId="0A0A9381" w14:textId="77777777">
            <w:pPr>
              <w:jc w:val="center"/>
              <w:rPr>
                <w:b/>
                <w:noProof/>
              </w:rPr>
            </w:pPr>
            <w:r w:rsidRPr="00D07BA4">
              <w:rPr>
                <w:b/>
                <w:noProof/>
              </w:rPr>
              <w:t>% nuo visų pajamų</w:t>
            </w:r>
          </w:p>
        </w:tc>
        <w:tc>
          <w:tcPr>
            <w:tcW w:w="710" w:type="pct"/>
            <w:tcBorders>
              <w:top w:val="single" w:color="auto" w:sz="4" w:space="0"/>
              <w:left w:val="single" w:color="auto" w:sz="4" w:space="0"/>
              <w:bottom w:val="single" w:color="auto" w:sz="4" w:space="0"/>
              <w:right w:val="single" w:color="auto" w:sz="4" w:space="0"/>
            </w:tcBorders>
            <w:shd w:val="clear" w:color="auto" w:fill="auto"/>
          </w:tcPr>
          <w:p w:rsidRPr="00D07BA4" w:rsidR="00AE583C" w:rsidP="00AE583C" w:rsidRDefault="00AE583C" w14:paraId="52C972EF" w14:textId="77777777">
            <w:pPr>
              <w:jc w:val="center"/>
              <w:rPr>
                <w:b/>
                <w:noProof/>
              </w:rPr>
            </w:pPr>
            <w:r w:rsidRPr="00D07BA4">
              <w:rPr>
                <w:b/>
                <w:noProof/>
              </w:rPr>
              <w:t>Įvykdymas tūkst. Eur</w:t>
            </w:r>
          </w:p>
        </w:tc>
        <w:tc>
          <w:tcPr>
            <w:tcW w:w="671" w:type="pct"/>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AE583C" w:rsidRDefault="00AE583C" w14:paraId="154B2813" w14:textId="77777777">
            <w:pPr>
              <w:jc w:val="center"/>
              <w:rPr>
                <w:b/>
                <w:noProof/>
              </w:rPr>
            </w:pPr>
            <w:r w:rsidRPr="00D07BA4">
              <w:rPr>
                <w:b/>
                <w:noProof/>
              </w:rPr>
              <w:t>% nuo visų pajamų</w:t>
            </w:r>
          </w:p>
        </w:tc>
        <w:tc>
          <w:tcPr>
            <w:tcW w:w="635" w:type="pct"/>
            <w:vMerge/>
            <w:tcBorders>
              <w:top w:val="single" w:color="auto" w:sz="4" w:space="0"/>
              <w:left w:val="single" w:color="auto" w:sz="4" w:space="0"/>
              <w:bottom w:val="single" w:color="auto" w:sz="4" w:space="0"/>
              <w:right w:val="single" w:color="auto" w:sz="4" w:space="0"/>
            </w:tcBorders>
          </w:tcPr>
          <w:p w:rsidRPr="00D07BA4" w:rsidR="00AE583C" w:rsidP="00AE583C" w:rsidRDefault="00AE583C" w14:paraId="7F4D0DEE" w14:textId="77777777">
            <w:pPr>
              <w:jc w:val="center"/>
              <w:rPr>
                <w:b/>
                <w:noProof/>
              </w:rPr>
            </w:pPr>
          </w:p>
        </w:tc>
      </w:tr>
      <w:tr w:rsidRPr="00D07BA4" w:rsidR="00AE583C" w:rsidTr="00DF6D81" w14:paraId="2C3D1AB0" w14:textId="77777777">
        <w:trPr>
          <w:trHeight w:val="189"/>
        </w:trPr>
        <w:tc>
          <w:tcPr>
            <w:tcW w:w="1602" w:type="pct"/>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DF6D81" w:rsidRDefault="00AE583C" w14:paraId="3F1C9770" w14:textId="77777777">
            <w:pPr>
              <w:ind w:firstLine="22"/>
              <w:rPr>
                <w:noProof/>
              </w:rPr>
            </w:pPr>
            <w:r w:rsidRPr="00D07BA4">
              <w:rPr>
                <w:noProof/>
              </w:rPr>
              <w:t>Gyventojų pajamų mokestis</w:t>
            </w:r>
          </w:p>
        </w:tc>
        <w:tc>
          <w:tcPr>
            <w:tcW w:w="712"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46EA780F" w14:textId="77777777">
            <w:pPr>
              <w:ind w:firstLine="37"/>
              <w:jc w:val="right"/>
            </w:pPr>
            <w:r w:rsidRPr="00D07BA4">
              <w:t>11 424,2</w:t>
            </w:r>
          </w:p>
        </w:tc>
        <w:tc>
          <w:tcPr>
            <w:tcW w:w="67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2C0C9F28" w14:textId="77777777">
            <w:pPr>
              <w:ind w:firstLine="37"/>
              <w:jc w:val="right"/>
            </w:pPr>
            <w:r w:rsidRPr="00D07BA4">
              <w:t>47,8</w:t>
            </w:r>
          </w:p>
        </w:tc>
        <w:tc>
          <w:tcPr>
            <w:tcW w:w="71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7B4294D9" w14:textId="77777777">
            <w:pPr>
              <w:ind w:firstLine="37"/>
              <w:jc w:val="right"/>
            </w:pPr>
            <w:r w:rsidRPr="00D07BA4">
              <w:t>11 254,6</w:t>
            </w:r>
          </w:p>
        </w:tc>
        <w:tc>
          <w:tcPr>
            <w:tcW w:w="671"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4455486F" w14:textId="77777777">
            <w:pPr>
              <w:ind w:firstLine="37"/>
              <w:jc w:val="right"/>
            </w:pPr>
            <w:r w:rsidRPr="00D07BA4">
              <w:t>41,3</w:t>
            </w:r>
          </w:p>
        </w:tc>
        <w:tc>
          <w:tcPr>
            <w:tcW w:w="635" w:type="pct"/>
            <w:tcBorders>
              <w:top w:val="single" w:color="auto" w:sz="4" w:space="0"/>
              <w:left w:val="nil"/>
              <w:bottom w:val="single" w:color="auto" w:sz="4" w:space="0"/>
              <w:right w:val="single" w:color="auto" w:sz="4" w:space="0"/>
            </w:tcBorders>
            <w:vAlign w:val="bottom"/>
          </w:tcPr>
          <w:p w:rsidRPr="00D07BA4" w:rsidR="00AE583C" w:rsidP="00AE583C" w:rsidRDefault="00AE583C" w14:paraId="16C8B10E" w14:textId="77777777">
            <w:pPr>
              <w:ind w:firstLine="37"/>
              <w:jc w:val="right"/>
              <w:rPr>
                <w:noProof/>
              </w:rPr>
            </w:pPr>
            <w:r w:rsidRPr="00D07BA4">
              <w:rPr>
                <w:noProof/>
              </w:rPr>
              <w:t>-169,6</w:t>
            </w:r>
          </w:p>
        </w:tc>
      </w:tr>
      <w:tr w:rsidRPr="00D07BA4" w:rsidR="00AE583C" w:rsidTr="00DF6D81" w14:paraId="704EABD8" w14:textId="77777777">
        <w:trPr>
          <w:trHeight w:val="240"/>
        </w:trPr>
        <w:tc>
          <w:tcPr>
            <w:tcW w:w="1602" w:type="pct"/>
            <w:tcBorders>
              <w:top w:val="single" w:color="auto" w:sz="4" w:space="0"/>
              <w:left w:val="single" w:color="auto" w:sz="4" w:space="0"/>
              <w:bottom w:val="single" w:color="auto" w:sz="4" w:space="0"/>
              <w:right w:val="single" w:color="auto" w:sz="4" w:space="0"/>
            </w:tcBorders>
            <w:shd w:val="clear" w:color="auto" w:fill="auto"/>
          </w:tcPr>
          <w:p w:rsidRPr="00D07BA4" w:rsidR="00AE583C" w:rsidP="00DF6D81" w:rsidRDefault="00AE583C" w14:paraId="3F35990B" w14:textId="77777777">
            <w:pPr>
              <w:ind w:firstLine="22"/>
              <w:rPr>
                <w:noProof/>
              </w:rPr>
            </w:pPr>
            <w:r w:rsidRPr="00D07BA4">
              <w:rPr>
                <w:noProof/>
              </w:rPr>
              <w:t>Turto mokesčiai</w:t>
            </w:r>
          </w:p>
        </w:tc>
        <w:tc>
          <w:tcPr>
            <w:tcW w:w="712"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063D234D" w14:textId="77777777">
            <w:pPr>
              <w:ind w:firstLine="37"/>
              <w:jc w:val="right"/>
            </w:pPr>
            <w:r w:rsidRPr="00D07BA4">
              <w:t>544,1</w:t>
            </w:r>
          </w:p>
        </w:tc>
        <w:tc>
          <w:tcPr>
            <w:tcW w:w="67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727FEE74" w14:textId="77777777">
            <w:pPr>
              <w:ind w:firstLine="37"/>
              <w:jc w:val="right"/>
            </w:pPr>
            <w:r w:rsidRPr="00D07BA4">
              <w:t>2,3</w:t>
            </w:r>
          </w:p>
        </w:tc>
        <w:tc>
          <w:tcPr>
            <w:tcW w:w="71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30EBBBCC" w14:textId="77777777">
            <w:pPr>
              <w:ind w:firstLine="37"/>
              <w:jc w:val="right"/>
            </w:pPr>
            <w:r w:rsidRPr="00D07BA4">
              <w:t>503,1</w:t>
            </w:r>
          </w:p>
        </w:tc>
        <w:tc>
          <w:tcPr>
            <w:tcW w:w="671"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5E904B10" w14:textId="77777777">
            <w:pPr>
              <w:ind w:firstLine="37"/>
              <w:jc w:val="right"/>
            </w:pPr>
            <w:r w:rsidRPr="00D07BA4">
              <w:t>1,8</w:t>
            </w:r>
          </w:p>
        </w:tc>
        <w:tc>
          <w:tcPr>
            <w:tcW w:w="635" w:type="pct"/>
            <w:tcBorders>
              <w:top w:val="single" w:color="auto" w:sz="4" w:space="0"/>
              <w:left w:val="nil"/>
              <w:bottom w:val="single" w:color="auto" w:sz="4" w:space="0"/>
              <w:right w:val="single" w:color="auto" w:sz="4" w:space="0"/>
            </w:tcBorders>
            <w:vAlign w:val="bottom"/>
          </w:tcPr>
          <w:p w:rsidRPr="00D07BA4" w:rsidR="00AE583C" w:rsidP="00AE583C" w:rsidRDefault="00AE583C" w14:paraId="609C895D" w14:textId="77777777">
            <w:pPr>
              <w:ind w:firstLine="37"/>
              <w:jc w:val="right"/>
              <w:rPr>
                <w:noProof/>
              </w:rPr>
            </w:pPr>
            <w:r w:rsidRPr="00D07BA4">
              <w:rPr>
                <w:noProof/>
              </w:rPr>
              <w:t>-41,0</w:t>
            </w:r>
          </w:p>
        </w:tc>
      </w:tr>
      <w:tr w:rsidRPr="00D07BA4" w:rsidR="00AE583C" w:rsidTr="00DF6D81" w14:paraId="09835195" w14:textId="77777777">
        <w:trPr>
          <w:trHeight w:val="243"/>
        </w:trPr>
        <w:tc>
          <w:tcPr>
            <w:tcW w:w="1602" w:type="pct"/>
            <w:tcBorders>
              <w:top w:val="single" w:color="auto" w:sz="4" w:space="0"/>
              <w:left w:val="single" w:color="auto" w:sz="4" w:space="0"/>
              <w:bottom w:val="single" w:color="auto" w:sz="4" w:space="0"/>
              <w:right w:val="single" w:color="auto" w:sz="4" w:space="0"/>
            </w:tcBorders>
            <w:shd w:val="clear" w:color="auto" w:fill="auto"/>
          </w:tcPr>
          <w:p w:rsidRPr="00D07BA4" w:rsidR="00AE583C" w:rsidP="00DF6D81" w:rsidRDefault="00AE583C" w14:paraId="15236F5D" w14:textId="77777777">
            <w:pPr>
              <w:ind w:firstLine="22"/>
              <w:rPr>
                <w:noProof/>
              </w:rPr>
            </w:pPr>
            <w:r w:rsidRPr="00D07BA4">
              <w:rPr>
                <w:noProof/>
              </w:rPr>
              <w:t>Prekių ir paslaugų mokesčiai</w:t>
            </w:r>
          </w:p>
        </w:tc>
        <w:tc>
          <w:tcPr>
            <w:tcW w:w="712"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0B73F9DC" w14:textId="77777777">
            <w:pPr>
              <w:ind w:firstLine="37"/>
              <w:jc w:val="right"/>
            </w:pPr>
            <w:r w:rsidRPr="00D07BA4">
              <w:t>14,2</w:t>
            </w:r>
          </w:p>
        </w:tc>
        <w:tc>
          <w:tcPr>
            <w:tcW w:w="67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7B4533CD" w14:textId="77777777">
            <w:pPr>
              <w:ind w:firstLine="37"/>
              <w:jc w:val="right"/>
            </w:pPr>
          </w:p>
          <w:p w:rsidRPr="00D07BA4" w:rsidR="00AE583C" w:rsidP="00AE583C" w:rsidRDefault="00AE583C" w14:paraId="28E1393C" w14:textId="77777777">
            <w:pPr>
              <w:ind w:firstLine="37"/>
              <w:jc w:val="right"/>
            </w:pPr>
            <w:r w:rsidRPr="00D07BA4">
              <w:t>0,1</w:t>
            </w:r>
          </w:p>
        </w:tc>
        <w:tc>
          <w:tcPr>
            <w:tcW w:w="71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635D6CB7" w14:textId="77777777">
            <w:pPr>
              <w:ind w:firstLine="37"/>
              <w:jc w:val="right"/>
            </w:pPr>
            <w:r w:rsidRPr="00D07BA4">
              <w:t>13,9</w:t>
            </w:r>
          </w:p>
        </w:tc>
        <w:tc>
          <w:tcPr>
            <w:tcW w:w="671"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122091FC" w14:textId="77777777">
            <w:pPr>
              <w:ind w:firstLine="37"/>
              <w:jc w:val="right"/>
            </w:pPr>
          </w:p>
          <w:p w:rsidRPr="00D07BA4" w:rsidR="00AE583C" w:rsidP="00AE583C" w:rsidRDefault="00AE583C" w14:paraId="068D1A70" w14:textId="77777777">
            <w:pPr>
              <w:ind w:firstLine="37"/>
              <w:jc w:val="right"/>
            </w:pPr>
            <w:r w:rsidRPr="00D07BA4">
              <w:t>0,1</w:t>
            </w:r>
          </w:p>
        </w:tc>
        <w:tc>
          <w:tcPr>
            <w:tcW w:w="635" w:type="pct"/>
            <w:tcBorders>
              <w:top w:val="single" w:color="auto" w:sz="4" w:space="0"/>
              <w:left w:val="nil"/>
              <w:bottom w:val="single" w:color="auto" w:sz="4" w:space="0"/>
              <w:right w:val="single" w:color="auto" w:sz="4" w:space="0"/>
            </w:tcBorders>
            <w:vAlign w:val="bottom"/>
          </w:tcPr>
          <w:p w:rsidRPr="00D07BA4" w:rsidR="00AE583C" w:rsidP="00AE583C" w:rsidRDefault="00AE583C" w14:paraId="6E3BDC67" w14:textId="77777777">
            <w:pPr>
              <w:ind w:firstLine="37"/>
              <w:jc w:val="right"/>
              <w:rPr>
                <w:noProof/>
              </w:rPr>
            </w:pPr>
            <w:r w:rsidRPr="00D07BA4">
              <w:rPr>
                <w:noProof/>
              </w:rPr>
              <w:t>-0,5</w:t>
            </w:r>
          </w:p>
        </w:tc>
      </w:tr>
      <w:tr w:rsidRPr="00D07BA4" w:rsidR="00AE583C" w:rsidTr="00DF6D81" w14:paraId="225FDEC8" w14:textId="77777777">
        <w:trPr>
          <w:trHeight w:val="525"/>
        </w:trPr>
        <w:tc>
          <w:tcPr>
            <w:tcW w:w="1602" w:type="pct"/>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DF6D81" w:rsidRDefault="00AE583C" w14:paraId="0DDD85D7" w14:textId="77777777">
            <w:pPr>
              <w:ind w:firstLine="22"/>
              <w:rPr>
                <w:noProof/>
              </w:rPr>
            </w:pPr>
            <w:r w:rsidRPr="00D07BA4">
              <w:rPr>
                <w:noProof/>
              </w:rPr>
              <w:t>Europos Sąjungos finansinės paramos lėšos</w:t>
            </w:r>
          </w:p>
        </w:tc>
        <w:tc>
          <w:tcPr>
            <w:tcW w:w="712"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0664523D" w14:textId="77777777">
            <w:pPr>
              <w:ind w:firstLine="37"/>
              <w:jc w:val="right"/>
            </w:pPr>
            <w:r w:rsidRPr="00D07BA4">
              <w:t>1 904,7</w:t>
            </w:r>
          </w:p>
        </w:tc>
        <w:tc>
          <w:tcPr>
            <w:tcW w:w="67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51B3AC6D" w14:textId="77777777">
            <w:pPr>
              <w:ind w:firstLine="37"/>
              <w:jc w:val="right"/>
            </w:pPr>
            <w:r w:rsidRPr="00D07BA4">
              <w:t>8,0</w:t>
            </w:r>
          </w:p>
        </w:tc>
        <w:tc>
          <w:tcPr>
            <w:tcW w:w="71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74EAA943" w14:textId="77777777">
            <w:pPr>
              <w:ind w:firstLine="37"/>
              <w:jc w:val="right"/>
            </w:pPr>
            <w:r w:rsidRPr="00D07BA4">
              <w:t>726,5</w:t>
            </w:r>
          </w:p>
        </w:tc>
        <w:tc>
          <w:tcPr>
            <w:tcW w:w="671"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696C5D1C" w14:textId="77777777">
            <w:pPr>
              <w:ind w:firstLine="37"/>
              <w:jc w:val="right"/>
            </w:pPr>
            <w:r w:rsidRPr="00D07BA4">
              <w:t>2,7</w:t>
            </w:r>
          </w:p>
        </w:tc>
        <w:tc>
          <w:tcPr>
            <w:tcW w:w="635" w:type="pct"/>
            <w:tcBorders>
              <w:top w:val="single" w:color="auto" w:sz="4" w:space="0"/>
              <w:left w:val="nil"/>
              <w:bottom w:val="single" w:color="auto" w:sz="4" w:space="0"/>
              <w:right w:val="single" w:color="auto" w:sz="4" w:space="0"/>
            </w:tcBorders>
            <w:vAlign w:val="bottom"/>
          </w:tcPr>
          <w:p w:rsidRPr="00D07BA4" w:rsidR="00AE583C" w:rsidP="00AE583C" w:rsidRDefault="00AE583C" w14:paraId="7D3CD90E" w14:textId="77777777">
            <w:pPr>
              <w:ind w:firstLine="37"/>
              <w:jc w:val="right"/>
            </w:pPr>
            <w:r w:rsidRPr="00D07BA4">
              <w:t>-1 178,2</w:t>
            </w:r>
          </w:p>
        </w:tc>
      </w:tr>
      <w:tr w:rsidRPr="00D07BA4" w:rsidR="00AE583C" w:rsidTr="00DF6D81" w14:paraId="13AABC66" w14:textId="77777777">
        <w:trPr>
          <w:trHeight w:val="525"/>
        </w:trPr>
        <w:tc>
          <w:tcPr>
            <w:tcW w:w="1602" w:type="pct"/>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DF6D81" w:rsidRDefault="00AE583C" w14:paraId="52F25953" w14:textId="77777777">
            <w:pPr>
              <w:ind w:firstLine="22"/>
              <w:rPr>
                <w:noProof/>
              </w:rPr>
            </w:pPr>
            <w:r w:rsidRPr="00D07BA4">
              <w:rPr>
                <w:noProof/>
              </w:rPr>
              <w:t>Specialiosios tikslinės dotacijos</w:t>
            </w:r>
          </w:p>
        </w:tc>
        <w:tc>
          <w:tcPr>
            <w:tcW w:w="712"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3659A79C" w14:textId="77777777">
            <w:pPr>
              <w:ind w:firstLine="37"/>
              <w:jc w:val="right"/>
            </w:pPr>
            <w:r w:rsidRPr="00D07BA4">
              <w:t>8 870,1</w:t>
            </w:r>
          </w:p>
        </w:tc>
        <w:tc>
          <w:tcPr>
            <w:tcW w:w="67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287FD913" w14:textId="77777777">
            <w:pPr>
              <w:ind w:firstLine="37"/>
              <w:jc w:val="right"/>
            </w:pPr>
            <w:r w:rsidRPr="00D07BA4">
              <w:t>37,1</w:t>
            </w:r>
          </w:p>
        </w:tc>
        <w:tc>
          <w:tcPr>
            <w:tcW w:w="71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4BB779BB" w14:textId="77777777">
            <w:pPr>
              <w:ind w:firstLine="37"/>
              <w:jc w:val="right"/>
            </w:pPr>
            <w:r w:rsidRPr="00D07BA4">
              <w:t>13 651,6</w:t>
            </w:r>
          </w:p>
        </w:tc>
        <w:tc>
          <w:tcPr>
            <w:tcW w:w="671"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58C5CDE1" w14:textId="77777777">
            <w:pPr>
              <w:ind w:firstLine="37"/>
              <w:jc w:val="right"/>
            </w:pPr>
            <w:r w:rsidRPr="00D07BA4">
              <w:t>50,0</w:t>
            </w:r>
          </w:p>
        </w:tc>
        <w:tc>
          <w:tcPr>
            <w:tcW w:w="635" w:type="pct"/>
            <w:tcBorders>
              <w:top w:val="single" w:color="auto" w:sz="4" w:space="0"/>
              <w:left w:val="nil"/>
              <w:bottom w:val="single" w:color="auto" w:sz="4" w:space="0"/>
              <w:right w:val="single" w:color="auto" w:sz="4" w:space="0"/>
            </w:tcBorders>
            <w:vAlign w:val="bottom"/>
          </w:tcPr>
          <w:p w:rsidRPr="00D07BA4" w:rsidR="00AE583C" w:rsidP="00AE583C" w:rsidRDefault="00AE583C" w14:paraId="37780D80" w14:textId="77777777">
            <w:pPr>
              <w:ind w:firstLine="37"/>
              <w:jc w:val="right"/>
              <w:rPr>
                <w:noProof/>
              </w:rPr>
            </w:pPr>
            <w:r w:rsidRPr="00D07BA4">
              <w:rPr>
                <w:noProof/>
              </w:rPr>
              <w:t>4 781,5</w:t>
            </w:r>
          </w:p>
        </w:tc>
      </w:tr>
      <w:tr w:rsidRPr="00D07BA4" w:rsidR="00AE583C" w:rsidTr="00DF6D81" w14:paraId="69114D9E" w14:textId="77777777">
        <w:trPr>
          <w:trHeight w:val="102"/>
        </w:trPr>
        <w:tc>
          <w:tcPr>
            <w:tcW w:w="1602" w:type="pct"/>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DF6D81" w:rsidRDefault="00AE583C" w14:paraId="180A40D1" w14:textId="77777777">
            <w:pPr>
              <w:ind w:firstLine="22"/>
              <w:rPr>
                <w:noProof/>
              </w:rPr>
            </w:pPr>
            <w:r w:rsidRPr="00D07BA4">
              <w:rPr>
                <w:noProof/>
              </w:rPr>
              <w:t>Kitos pajamos</w:t>
            </w:r>
          </w:p>
        </w:tc>
        <w:tc>
          <w:tcPr>
            <w:tcW w:w="712"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5C654866" w14:textId="77777777">
            <w:pPr>
              <w:ind w:firstLine="37"/>
              <w:jc w:val="right"/>
            </w:pPr>
            <w:r w:rsidRPr="00D07BA4">
              <w:t>1 111,0</w:t>
            </w:r>
          </w:p>
        </w:tc>
        <w:tc>
          <w:tcPr>
            <w:tcW w:w="67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34974CEB" w14:textId="77777777">
            <w:pPr>
              <w:ind w:firstLine="37"/>
              <w:jc w:val="right"/>
            </w:pPr>
            <w:r w:rsidRPr="00D07BA4">
              <w:t>4,7</w:t>
            </w:r>
          </w:p>
        </w:tc>
        <w:tc>
          <w:tcPr>
            <w:tcW w:w="71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2B6EA15F" w14:textId="77777777">
            <w:pPr>
              <w:ind w:firstLine="37"/>
              <w:jc w:val="right"/>
            </w:pPr>
            <w:r w:rsidRPr="00D07BA4">
              <w:t>1 083,5</w:t>
            </w:r>
          </w:p>
        </w:tc>
        <w:tc>
          <w:tcPr>
            <w:tcW w:w="671"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4E3196B9" w14:textId="77777777">
            <w:pPr>
              <w:ind w:firstLine="37"/>
              <w:jc w:val="right"/>
            </w:pPr>
            <w:r w:rsidRPr="00D07BA4">
              <w:t>4,0</w:t>
            </w:r>
          </w:p>
        </w:tc>
        <w:tc>
          <w:tcPr>
            <w:tcW w:w="635" w:type="pct"/>
            <w:tcBorders>
              <w:top w:val="single" w:color="auto" w:sz="4" w:space="0"/>
              <w:left w:val="nil"/>
              <w:bottom w:val="single" w:color="auto" w:sz="4" w:space="0"/>
              <w:right w:val="single" w:color="auto" w:sz="4" w:space="0"/>
            </w:tcBorders>
            <w:vAlign w:val="bottom"/>
          </w:tcPr>
          <w:p w:rsidRPr="00D07BA4" w:rsidR="00AE583C" w:rsidP="00AE583C" w:rsidRDefault="00AE583C" w14:paraId="5F700F8C" w14:textId="77777777">
            <w:pPr>
              <w:ind w:firstLine="37"/>
              <w:jc w:val="right"/>
              <w:rPr>
                <w:noProof/>
              </w:rPr>
            </w:pPr>
            <w:r w:rsidRPr="00D07BA4">
              <w:rPr>
                <w:noProof/>
              </w:rPr>
              <w:t>-27,5</w:t>
            </w:r>
          </w:p>
        </w:tc>
      </w:tr>
      <w:tr w:rsidRPr="00D07BA4" w:rsidR="00AE583C" w:rsidTr="00DF6D81" w14:paraId="7BD488E2" w14:textId="77777777">
        <w:trPr>
          <w:trHeight w:val="525"/>
        </w:trPr>
        <w:tc>
          <w:tcPr>
            <w:tcW w:w="1602" w:type="pct"/>
            <w:tcBorders>
              <w:top w:val="single" w:color="auto" w:sz="4" w:space="0"/>
              <w:left w:val="single" w:color="auto" w:sz="4" w:space="0"/>
              <w:bottom w:val="single" w:color="auto" w:sz="4" w:space="0"/>
              <w:right w:val="single" w:color="auto" w:sz="4" w:space="0"/>
            </w:tcBorders>
            <w:shd w:val="clear" w:color="auto" w:fill="auto"/>
          </w:tcPr>
          <w:p w:rsidRPr="00D07BA4" w:rsidR="00AE583C" w:rsidP="00DF6D81" w:rsidRDefault="00AE583C" w14:paraId="57DB857B" w14:textId="77777777">
            <w:pPr>
              <w:ind w:firstLine="22"/>
              <w:rPr>
                <w:noProof/>
              </w:rPr>
            </w:pPr>
            <w:r w:rsidRPr="00D07BA4">
              <w:rPr>
                <w:noProof/>
              </w:rPr>
              <w:t>Sandoriai dėl materialiojo ir nematerialiojo turto</w:t>
            </w:r>
          </w:p>
        </w:tc>
        <w:tc>
          <w:tcPr>
            <w:tcW w:w="712"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1B9CACC8" w14:textId="77777777">
            <w:pPr>
              <w:ind w:firstLine="37"/>
              <w:jc w:val="right"/>
            </w:pPr>
            <w:r w:rsidRPr="00D07BA4">
              <w:t>17,4</w:t>
            </w:r>
          </w:p>
        </w:tc>
        <w:tc>
          <w:tcPr>
            <w:tcW w:w="67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649D3A1D" w14:textId="77777777">
            <w:pPr>
              <w:ind w:firstLine="37"/>
              <w:jc w:val="right"/>
            </w:pPr>
            <w:r w:rsidRPr="00D07BA4">
              <w:t>0,1</w:t>
            </w:r>
          </w:p>
        </w:tc>
        <w:tc>
          <w:tcPr>
            <w:tcW w:w="710"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7ECB52FB" w14:textId="77777777">
            <w:pPr>
              <w:ind w:firstLine="37"/>
              <w:jc w:val="right"/>
            </w:pPr>
            <w:r w:rsidRPr="00D07BA4">
              <w:t>29,9</w:t>
            </w:r>
          </w:p>
        </w:tc>
        <w:tc>
          <w:tcPr>
            <w:tcW w:w="671" w:type="pct"/>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593B6F54" w14:textId="77777777">
            <w:pPr>
              <w:ind w:firstLine="37"/>
              <w:jc w:val="right"/>
            </w:pPr>
            <w:r w:rsidRPr="00D07BA4">
              <w:t>0,1</w:t>
            </w:r>
          </w:p>
        </w:tc>
        <w:tc>
          <w:tcPr>
            <w:tcW w:w="635" w:type="pct"/>
            <w:tcBorders>
              <w:top w:val="single" w:color="auto" w:sz="4" w:space="0"/>
              <w:left w:val="nil"/>
              <w:bottom w:val="single" w:color="auto" w:sz="4" w:space="0"/>
              <w:right w:val="single" w:color="auto" w:sz="4" w:space="0"/>
            </w:tcBorders>
            <w:vAlign w:val="bottom"/>
          </w:tcPr>
          <w:p w:rsidRPr="00D07BA4" w:rsidR="00AE583C" w:rsidP="00AE583C" w:rsidRDefault="00AE583C" w14:paraId="582AC500" w14:textId="77777777">
            <w:pPr>
              <w:ind w:firstLine="37"/>
              <w:jc w:val="right"/>
              <w:rPr>
                <w:noProof/>
              </w:rPr>
            </w:pPr>
            <w:r w:rsidRPr="00D07BA4">
              <w:rPr>
                <w:noProof/>
              </w:rPr>
              <w:t>12,5</w:t>
            </w:r>
          </w:p>
        </w:tc>
      </w:tr>
      <w:tr w:rsidRPr="00D07BA4" w:rsidR="00AE583C" w:rsidTr="0071058B" w14:paraId="493EC348" w14:textId="77777777">
        <w:trPr>
          <w:trHeight w:val="255"/>
        </w:trPr>
        <w:tc>
          <w:tcPr>
            <w:tcW w:w="1602" w:type="pct"/>
            <w:tcBorders>
              <w:top w:val="nil"/>
              <w:left w:val="single" w:color="auto" w:sz="4" w:space="0"/>
              <w:bottom w:val="single" w:color="auto" w:sz="4" w:space="0"/>
              <w:right w:val="single" w:color="auto" w:sz="4" w:space="0"/>
            </w:tcBorders>
            <w:shd w:val="clear" w:color="auto" w:fill="auto"/>
            <w:noWrap/>
            <w:vAlign w:val="bottom"/>
          </w:tcPr>
          <w:p w:rsidRPr="00D07BA4" w:rsidR="00AE583C" w:rsidP="00AE583C" w:rsidRDefault="00AE583C" w14:paraId="239437EB" w14:textId="77777777">
            <w:pPr>
              <w:rPr>
                <w:b/>
                <w:noProof/>
              </w:rPr>
            </w:pPr>
            <w:r w:rsidRPr="00D07BA4">
              <w:rPr>
                <w:b/>
                <w:noProof/>
              </w:rPr>
              <w:t>IŠ VISO:</w:t>
            </w:r>
          </w:p>
        </w:tc>
        <w:tc>
          <w:tcPr>
            <w:tcW w:w="712" w:type="pct"/>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083208EB" w14:textId="77777777">
            <w:pPr>
              <w:ind w:firstLine="37"/>
              <w:jc w:val="right"/>
              <w:rPr>
                <w:b/>
                <w:noProof/>
              </w:rPr>
            </w:pPr>
            <w:r w:rsidRPr="00D07BA4">
              <w:rPr>
                <w:b/>
                <w:noProof/>
              </w:rPr>
              <w:t>23 885,7</w:t>
            </w:r>
          </w:p>
        </w:tc>
        <w:tc>
          <w:tcPr>
            <w:tcW w:w="670" w:type="pct"/>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028CCAFC" w14:textId="77777777">
            <w:pPr>
              <w:ind w:firstLine="37"/>
              <w:jc w:val="right"/>
              <w:rPr>
                <w:b/>
                <w:noProof/>
              </w:rPr>
            </w:pPr>
            <w:r w:rsidRPr="00D07BA4">
              <w:rPr>
                <w:b/>
                <w:noProof/>
              </w:rPr>
              <w:t>100,0</w:t>
            </w:r>
          </w:p>
        </w:tc>
        <w:tc>
          <w:tcPr>
            <w:tcW w:w="710" w:type="pct"/>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E53CE15" w14:textId="77777777">
            <w:pPr>
              <w:ind w:firstLine="37"/>
              <w:jc w:val="right"/>
              <w:rPr>
                <w:b/>
                <w:noProof/>
              </w:rPr>
            </w:pPr>
            <w:r w:rsidRPr="00D07BA4">
              <w:rPr>
                <w:b/>
                <w:noProof/>
              </w:rPr>
              <w:t>27 263,1</w:t>
            </w:r>
          </w:p>
        </w:tc>
        <w:tc>
          <w:tcPr>
            <w:tcW w:w="671" w:type="pct"/>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2015DFBD" w14:textId="77777777">
            <w:pPr>
              <w:ind w:firstLine="37"/>
              <w:jc w:val="right"/>
              <w:rPr>
                <w:b/>
                <w:noProof/>
              </w:rPr>
            </w:pPr>
            <w:r w:rsidRPr="00D07BA4">
              <w:rPr>
                <w:b/>
                <w:noProof/>
              </w:rPr>
              <w:t>100,0</w:t>
            </w:r>
          </w:p>
        </w:tc>
        <w:tc>
          <w:tcPr>
            <w:tcW w:w="635" w:type="pct"/>
            <w:tcBorders>
              <w:top w:val="nil"/>
              <w:left w:val="nil"/>
              <w:bottom w:val="single" w:color="auto" w:sz="4" w:space="0"/>
              <w:right w:val="single" w:color="auto" w:sz="4" w:space="0"/>
            </w:tcBorders>
            <w:vAlign w:val="bottom"/>
          </w:tcPr>
          <w:p w:rsidRPr="00D07BA4" w:rsidR="00AE583C" w:rsidP="00AE583C" w:rsidRDefault="00AE583C" w14:paraId="023513A1" w14:textId="77777777">
            <w:pPr>
              <w:ind w:firstLine="37"/>
              <w:jc w:val="right"/>
              <w:rPr>
                <w:b/>
                <w:noProof/>
              </w:rPr>
            </w:pPr>
            <w:r w:rsidRPr="00D07BA4">
              <w:rPr>
                <w:b/>
                <w:noProof/>
              </w:rPr>
              <w:t>3 377,2</w:t>
            </w:r>
          </w:p>
        </w:tc>
      </w:tr>
    </w:tbl>
    <w:p w:rsidRPr="00D07BA4" w:rsidR="00AE583C" w:rsidP="00AE583C" w:rsidRDefault="00AE583C" w14:paraId="4645AAE2" w14:textId="77777777">
      <w:pPr>
        <w:spacing w:line="259" w:lineRule="auto"/>
        <w:jc w:val="center"/>
        <w:rPr>
          <w:b/>
          <w:lang w:eastAsia="en-US"/>
        </w:rPr>
      </w:pPr>
      <w:r w:rsidRPr="00D07BA4">
        <w:rPr>
          <w:bCs/>
          <w:lang w:eastAsia="en-US"/>
        </w:rPr>
        <w:t>5 lentelė.</w:t>
      </w:r>
      <w:r w:rsidRPr="00D07BA4">
        <w:rPr>
          <w:b/>
          <w:lang w:eastAsia="en-US"/>
        </w:rPr>
        <w:t xml:space="preserve"> Lazdijų rajono savivaldybės biudžeto pajamų (be gautų paskolų) palyginimas</w:t>
      </w:r>
    </w:p>
    <w:p w:rsidRPr="00D07BA4" w:rsidR="00AE583C" w:rsidP="00AE583C" w:rsidRDefault="00AE583C" w14:paraId="07D6790E" w14:textId="77777777">
      <w:pPr>
        <w:ind w:firstLine="851"/>
        <w:rPr>
          <w:sz w:val="26"/>
          <w:szCs w:val="26"/>
          <w:lang w:eastAsia="en-US"/>
        </w:rPr>
      </w:pPr>
    </w:p>
    <w:p w:rsidRPr="00D07BA4" w:rsidR="00AE583C" w:rsidP="002F0854" w:rsidRDefault="00AE583C" w14:paraId="49EEB4AC" w14:textId="77777777">
      <w:pPr>
        <w:spacing w:line="360" w:lineRule="auto"/>
        <w:ind w:firstLine="851"/>
        <w:jc w:val="both"/>
        <w:rPr>
          <w:noProof/>
          <w:lang w:eastAsia="en-US"/>
        </w:rPr>
      </w:pPr>
      <w:r w:rsidRPr="00D07BA4">
        <w:rPr>
          <w:noProof/>
          <w:lang w:eastAsia="en-US"/>
        </w:rPr>
        <w:t>Sumažėjimas pajamų struktūroje įvyko dėl Lietuvos Respublikoje paskelbto karantino ir pandeminės situacijos sukelto ekonomikos nuosmukio. Tačiau siekiant sumažinti pandemijos sukeltas pasekmes, centrinės valdžios institucijos priėmė sprendimus ekonomikos nuosmukiui sumažinti (DNR planas) ir Lazdijų rajono savivaldybei skyrė tikslinių dotacijų šiems tikslams:</w:t>
      </w:r>
    </w:p>
    <w:p w:rsidRPr="00D07BA4" w:rsidR="00AE583C" w:rsidP="00E01721" w:rsidRDefault="00AE583C" w14:paraId="6596193A" w14:textId="77777777">
      <w:pPr>
        <w:numPr>
          <w:ilvl w:val="0"/>
          <w:numId w:val="15"/>
        </w:numPr>
        <w:tabs>
          <w:tab w:val="left" w:pos="1134"/>
        </w:tabs>
        <w:spacing w:line="360" w:lineRule="auto"/>
        <w:ind w:left="0" w:firstLine="851"/>
        <w:jc w:val="both"/>
        <w:rPr>
          <w:lang w:eastAsia="en-US"/>
        </w:rPr>
      </w:pPr>
      <w:r w:rsidRPr="00D07BA4">
        <w:rPr>
          <w:lang w:eastAsia="en-US"/>
        </w:rPr>
        <w:t xml:space="preserve">Lietuvos Respublikos susisiekimo ministerija – savivaldybės keliams remontuoti ir kapitališkai tvarkyti </w:t>
      </w:r>
      <w:bookmarkStart w:name="_Hlk63578103" w:id="6"/>
      <w:r w:rsidRPr="00D07BA4">
        <w:rPr>
          <w:lang w:eastAsia="en-US"/>
        </w:rPr>
        <w:t>– 2 725,9 tūkst. Eur;</w:t>
      </w:r>
    </w:p>
    <w:bookmarkEnd w:id="6"/>
    <w:p w:rsidRPr="00D07BA4" w:rsidR="00AE583C" w:rsidP="00E01721" w:rsidRDefault="00AE583C" w14:paraId="4A52B1BE" w14:textId="77777777">
      <w:pPr>
        <w:numPr>
          <w:ilvl w:val="0"/>
          <w:numId w:val="15"/>
        </w:numPr>
        <w:tabs>
          <w:tab w:val="left" w:pos="1134"/>
        </w:tabs>
        <w:spacing w:line="360" w:lineRule="auto"/>
        <w:ind w:left="0" w:firstLine="851"/>
        <w:jc w:val="both"/>
        <w:rPr>
          <w:lang w:eastAsia="en-US"/>
        </w:rPr>
      </w:pPr>
      <w:r w:rsidRPr="00D07BA4">
        <w:rPr>
          <w:lang w:eastAsia="en-US"/>
        </w:rPr>
        <w:t>Lietuvos Respublikos švietimo, mokslo ir sporto ministerija – 1 582,3 tūkst. Eur, iš jų:</w:t>
      </w:r>
    </w:p>
    <w:p w:rsidRPr="00D07BA4" w:rsidR="00AE583C" w:rsidP="00E01721" w:rsidRDefault="00AE583C" w14:paraId="6179A089" w14:textId="77777777">
      <w:pPr>
        <w:numPr>
          <w:ilvl w:val="1"/>
          <w:numId w:val="17"/>
        </w:numPr>
        <w:tabs>
          <w:tab w:val="left" w:pos="1134"/>
        </w:tabs>
        <w:spacing w:line="360" w:lineRule="auto"/>
        <w:ind w:left="0" w:firstLine="851"/>
        <w:jc w:val="both"/>
        <w:rPr>
          <w:lang w:eastAsia="en-US"/>
        </w:rPr>
      </w:pPr>
      <w:r w:rsidRPr="00D07BA4">
        <w:rPr>
          <w:lang w:eastAsia="en-US"/>
        </w:rPr>
        <w:t>projektui „Lazdijų Motiejaus Gustaičio gimnazijos ugdymo aplinkos kokybės gerinimas“ finansuoti – 1 013 tūkst. Eur;</w:t>
      </w:r>
    </w:p>
    <w:p w:rsidRPr="00D07BA4" w:rsidR="00AE583C" w:rsidP="00E01721" w:rsidRDefault="007C6091" w14:paraId="121091CC" w14:textId="0881BDA2">
      <w:pPr>
        <w:numPr>
          <w:ilvl w:val="1"/>
          <w:numId w:val="17"/>
        </w:numPr>
        <w:tabs>
          <w:tab w:val="left" w:pos="1134"/>
        </w:tabs>
        <w:spacing w:line="360" w:lineRule="auto"/>
        <w:ind w:left="0" w:firstLine="851"/>
        <w:jc w:val="both"/>
        <w:rPr>
          <w:lang w:eastAsia="en-US"/>
        </w:rPr>
      </w:pPr>
      <w:r w:rsidRPr="00D07BA4">
        <w:rPr>
          <w:lang w:eastAsia="en-US"/>
        </w:rPr>
        <w:t>s</w:t>
      </w:r>
      <w:r w:rsidRPr="00D07BA4" w:rsidR="00AE583C">
        <w:rPr>
          <w:lang w:eastAsia="en-US"/>
        </w:rPr>
        <w:t>portininkų apgyvendinimo patalpoms Lazdijuose, Lazdijos g. 5, įrengti – 350 tūkst. Eur;</w:t>
      </w:r>
    </w:p>
    <w:p w:rsidRPr="00D07BA4" w:rsidR="00AE583C" w:rsidP="00E01721" w:rsidRDefault="00AE583C" w14:paraId="20B5F369" w14:textId="2EBAEE99">
      <w:pPr>
        <w:numPr>
          <w:ilvl w:val="1"/>
          <w:numId w:val="17"/>
        </w:numPr>
        <w:tabs>
          <w:tab w:val="left" w:pos="1134"/>
        </w:tabs>
        <w:spacing w:line="360" w:lineRule="auto"/>
        <w:ind w:left="0" w:firstLine="851"/>
        <w:jc w:val="both"/>
        <w:rPr>
          <w:lang w:eastAsia="en-US"/>
        </w:rPr>
      </w:pPr>
      <w:r w:rsidRPr="00D07BA4">
        <w:rPr>
          <w:lang w:eastAsia="en-US"/>
        </w:rPr>
        <w:lastRenderedPageBreak/>
        <w:t>valstybės investicijų programos projektui „VšĮ Lazdijų sporto centr</w:t>
      </w:r>
      <w:r w:rsidRPr="00D07BA4" w:rsidR="007C6091">
        <w:rPr>
          <w:lang w:eastAsia="en-US"/>
        </w:rPr>
        <w:t>o</w:t>
      </w:r>
      <w:r w:rsidRPr="00D07BA4">
        <w:rPr>
          <w:lang w:eastAsia="en-US"/>
        </w:rPr>
        <w:t xml:space="preserve"> sporto salės rekonstrukcija (Lazdijos g. 5)“ finansuoti – 35 tūkst. Eur;</w:t>
      </w:r>
    </w:p>
    <w:p w:rsidRPr="00D07BA4" w:rsidR="00AE583C" w:rsidP="00E01721" w:rsidRDefault="00AE583C" w14:paraId="7F47D4BD" w14:textId="77777777">
      <w:pPr>
        <w:numPr>
          <w:ilvl w:val="1"/>
          <w:numId w:val="17"/>
        </w:numPr>
        <w:tabs>
          <w:tab w:val="left" w:pos="1134"/>
        </w:tabs>
        <w:spacing w:line="360" w:lineRule="auto"/>
        <w:ind w:left="0" w:firstLine="851"/>
        <w:jc w:val="both"/>
        <w:rPr>
          <w:lang w:eastAsia="en-US"/>
        </w:rPr>
      </w:pPr>
      <w:r w:rsidRPr="00D07BA4">
        <w:rPr>
          <w:lang w:eastAsia="en-US"/>
        </w:rPr>
        <w:t>vaikų vasaros stovykloms ir kitoms neformaliojo vaikų veikloms finansuoti – 47,5 tūkst. Eur;</w:t>
      </w:r>
    </w:p>
    <w:p w:rsidRPr="00D07BA4" w:rsidR="00AE583C" w:rsidP="00E01721" w:rsidRDefault="00AE583C" w14:paraId="01B94F73" w14:textId="77777777">
      <w:pPr>
        <w:numPr>
          <w:ilvl w:val="1"/>
          <w:numId w:val="17"/>
        </w:numPr>
        <w:tabs>
          <w:tab w:val="left" w:pos="1134"/>
        </w:tabs>
        <w:spacing w:line="360" w:lineRule="auto"/>
        <w:ind w:left="0" w:firstLine="851"/>
        <w:jc w:val="both"/>
        <w:rPr>
          <w:lang w:eastAsia="en-US"/>
        </w:rPr>
      </w:pPr>
      <w:r w:rsidRPr="00D07BA4">
        <w:rPr>
          <w:lang w:eastAsia="en-US"/>
        </w:rPr>
        <w:t>vėdinimo ir kondicionavimo sistemoms Lazdijų rajono savivaldybės egzaminų centruose įrengti – 15,6 tūkst. Eur;</w:t>
      </w:r>
    </w:p>
    <w:p w:rsidRPr="00D07BA4" w:rsidR="00AE583C" w:rsidP="00E01721" w:rsidRDefault="00AE583C" w14:paraId="3D299AC3" w14:textId="77777777">
      <w:pPr>
        <w:numPr>
          <w:ilvl w:val="1"/>
          <w:numId w:val="17"/>
        </w:numPr>
        <w:tabs>
          <w:tab w:val="left" w:pos="1134"/>
        </w:tabs>
        <w:spacing w:line="360" w:lineRule="auto"/>
        <w:ind w:left="0" w:firstLine="851"/>
        <w:jc w:val="both"/>
        <w:rPr>
          <w:lang w:eastAsia="en-US"/>
        </w:rPr>
      </w:pPr>
      <w:r w:rsidRPr="00D07BA4">
        <w:rPr>
          <w:lang w:eastAsia="en-US"/>
        </w:rPr>
        <w:t>lėšų mokytojų, dirbančių pagal neformaliojo vaikų švietimo programas, darbui apmokėti – 25,5 tūkst. Eur;</w:t>
      </w:r>
    </w:p>
    <w:p w:rsidRPr="00D07BA4" w:rsidR="00AE583C" w:rsidP="00E01721" w:rsidRDefault="00AE583C" w14:paraId="0022F639" w14:textId="54602D3C">
      <w:pPr>
        <w:numPr>
          <w:ilvl w:val="1"/>
          <w:numId w:val="17"/>
        </w:numPr>
        <w:tabs>
          <w:tab w:val="left" w:pos="1134"/>
        </w:tabs>
        <w:spacing w:line="360" w:lineRule="auto"/>
        <w:ind w:left="0" w:firstLine="851"/>
        <w:jc w:val="both"/>
        <w:rPr>
          <w:lang w:eastAsia="en-US"/>
        </w:rPr>
      </w:pPr>
      <w:r w:rsidRPr="00D07BA4">
        <w:rPr>
          <w:lang w:eastAsia="en-US"/>
        </w:rPr>
        <w:t>lėšų</w:t>
      </w:r>
      <w:r w:rsidRPr="00D07BA4" w:rsidR="007C6091">
        <w:rPr>
          <w:lang w:eastAsia="en-US"/>
        </w:rPr>
        <w:t>,</w:t>
      </w:r>
      <w:r w:rsidRPr="00D07BA4">
        <w:rPr>
          <w:lang w:eastAsia="en-US"/>
        </w:rPr>
        <w:t xml:space="preserve"> skirtų išlaidoms, susijusioms su valstybinių ir savivaldybių mokyklų mokytojų, dirbančių pagal ikimokyklinio, priešmokyklinio, bendrojo ugdymo ir profesinio mokymo programas, skaičiaus optimizavimu, apmokėti – 32 tūkst. Eur;</w:t>
      </w:r>
    </w:p>
    <w:p w:rsidRPr="00D07BA4" w:rsidR="00AE583C" w:rsidP="00E01721" w:rsidRDefault="00AE583C" w14:paraId="584CA8D8" w14:textId="77777777">
      <w:pPr>
        <w:numPr>
          <w:ilvl w:val="1"/>
          <w:numId w:val="17"/>
        </w:numPr>
        <w:tabs>
          <w:tab w:val="left" w:pos="1134"/>
        </w:tabs>
        <w:spacing w:line="360" w:lineRule="auto"/>
        <w:ind w:left="0" w:firstLine="851"/>
        <w:jc w:val="both"/>
        <w:rPr>
          <w:lang w:eastAsia="en-US"/>
        </w:rPr>
      </w:pPr>
      <w:r w:rsidRPr="00D07BA4">
        <w:rPr>
          <w:lang w:eastAsia="en-US"/>
        </w:rPr>
        <w:t>lėšų, skirtų savivaldybių mokykloms (klasėms arba grupėms), skirtoms šalies (regiono) mokiniams, turintiems specialiųjų ugdymosi poreikių – 28,8 tūkst. Eur;</w:t>
      </w:r>
    </w:p>
    <w:p w:rsidRPr="00D07BA4" w:rsidR="00AE583C" w:rsidP="00E01721" w:rsidRDefault="00AE583C" w14:paraId="0FF652E5" w14:textId="77777777">
      <w:pPr>
        <w:numPr>
          <w:ilvl w:val="1"/>
          <w:numId w:val="17"/>
        </w:numPr>
        <w:tabs>
          <w:tab w:val="left" w:pos="1134"/>
        </w:tabs>
        <w:spacing w:line="360" w:lineRule="auto"/>
        <w:ind w:left="0" w:firstLine="851"/>
        <w:jc w:val="both"/>
        <w:rPr>
          <w:lang w:eastAsia="en-US"/>
        </w:rPr>
      </w:pPr>
      <w:r w:rsidRPr="00D07BA4">
        <w:rPr>
          <w:lang w:eastAsia="en-US"/>
        </w:rPr>
        <w:t>skaitmeninio ugdymo plėtrai – 18,2 tūkst. Eur;</w:t>
      </w:r>
    </w:p>
    <w:p w:rsidRPr="00D07BA4" w:rsidR="00AE583C" w:rsidP="00E01721" w:rsidRDefault="00AE583C" w14:paraId="77D6D6AE" w14:textId="77777777">
      <w:pPr>
        <w:numPr>
          <w:ilvl w:val="1"/>
          <w:numId w:val="17"/>
        </w:numPr>
        <w:tabs>
          <w:tab w:val="left" w:pos="1134"/>
        </w:tabs>
        <w:spacing w:line="360" w:lineRule="auto"/>
        <w:ind w:left="0" w:firstLine="851"/>
        <w:jc w:val="both"/>
        <w:rPr>
          <w:lang w:eastAsia="en-US"/>
        </w:rPr>
      </w:pPr>
      <w:r w:rsidRPr="00D07BA4">
        <w:rPr>
          <w:lang w:eastAsia="en-US"/>
        </w:rPr>
        <w:t>tarpinstitucinio bendradarbiavimo koordinatoriaus pareigybei išlaikyti – 15,5 tūkst. Eur;</w:t>
      </w:r>
    </w:p>
    <w:p w:rsidRPr="00D07BA4" w:rsidR="00AE583C" w:rsidP="00E01721" w:rsidRDefault="00AE583C" w14:paraId="07F6D9F5" w14:textId="3ABAA66E">
      <w:pPr>
        <w:numPr>
          <w:ilvl w:val="1"/>
          <w:numId w:val="18"/>
        </w:numPr>
        <w:tabs>
          <w:tab w:val="left" w:pos="1134"/>
        </w:tabs>
        <w:spacing w:line="360" w:lineRule="auto"/>
        <w:ind w:left="0" w:firstLine="851"/>
        <w:jc w:val="both"/>
        <w:rPr>
          <w:lang w:eastAsia="en-US"/>
        </w:rPr>
      </w:pPr>
      <w:r w:rsidRPr="00D07BA4">
        <w:rPr>
          <w:lang w:eastAsia="en-US"/>
        </w:rPr>
        <w:t>priemokoms švietimo įstaigų psichologams</w:t>
      </w:r>
      <w:r w:rsidRPr="00D07BA4" w:rsidR="007C6091">
        <w:rPr>
          <w:lang w:eastAsia="en-US"/>
        </w:rPr>
        <w:t>,</w:t>
      </w:r>
      <w:r w:rsidRPr="00D07BA4">
        <w:rPr>
          <w:lang w:eastAsia="en-US"/>
        </w:rPr>
        <w:t xml:space="preserve"> formuluojant papildomas užduotis individualiam darbui</w:t>
      </w:r>
      <w:r w:rsidRPr="00D07BA4" w:rsidR="007C6091">
        <w:rPr>
          <w:lang w:eastAsia="en-US"/>
        </w:rPr>
        <w:t>,</w:t>
      </w:r>
      <w:r w:rsidRPr="00D07BA4">
        <w:rPr>
          <w:lang w:eastAsia="en-US"/>
        </w:rPr>
        <w:t xml:space="preserve"> teikiant pagalbą psichologinių sunkumų patiriantiems mokiniams – 1,2 tūkst. Eur</w:t>
      </w:r>
      <w:r w:rsidRPr="00D07BA4" w:rsidR="007C6091">
        <w:rPr>
          <w:lang w:eastAsia="en-US"/>
        </w:rPr>
        <w:t>;</w:t>
      </w:r>
    </w:p>
    <w:p w:rsidRPr="00D07BA4" w:rsidR="00AE583C" w:rsidP="00E01721" w:rsidRDefault="00AE583C" w14:paraId="24145283" w14:textId="77777777">
      <w:pPr>
        <w:numPr>
          <w:ilvl w:val="0"/>
          <w:numId w:val="15"/>
        </w:numPr>
        <w:tabs>
          <w:tab w:val="left" w:pos="1134"/>
        </w:tabs>
        <w:spacing w:line="360" w:lineRule="auto"/>
        <w:ind w:left="0" w:firstLine="851"/>
        <w:jc w:val="both"/>
        <w:rPr>
          <w:lang w:eastAsia="en-US"/>
        </w:rPr>
      </w:pPr>
      <w:r w:rsidRPr="00D07BA4">
        <w:rPr>
          <w:lang w:eastAsia="en-US"/>
        </w:rPr>
        <w:t>Lietuvos Respublikos sveikatos apsaugos ministerija – 309,3 tūkst. Eur, iš jų:</w:t>
      </w:r>
    </w:p>
    <w:p w:rsidRPr="00D07BA4" w:rsidR="00AE583C" w:rsidP="00E01721" w:rsidRDefault="00AE583C" w14:paraId="3AAE4282" w14:textId="4A5D68B2">
      <w:pPr>
        <w:numPr>
          <w:ilvl w:val="1"/>
          <w:numId w:val="19"/>
        </w:numPr>
        <w:tabs>
          <w:tab w:val="left" w:pos="1134"/>
        </w:tabs>
        <w:spacing w:line="360" w:lineRule="auto"/>
        <w:ind w:left="0" w:firstLine="851"/>
        <w:jc w:val="both"/>
        <w:rPr>
          <w:lang w:eastAsia="en-US"/>
        </w:rPr>
      </w:pPr>
      <w:r w:rsidRPr="00D07BA4">
        <w:rPr>
          <w:lang w:eastAsia="en-US"/>
        </w:rPr>
        <w:t xml:space="preserve">viešosios įstaigos </w:t>
      </w:r>
      <w:r w:rsidRPr="00D07BA4" w:rsidR="007C6091">
        <w:rPr>
          <w:lang w:eastAsia="en-US"/>
        </w:rPr>
        <w:t>,,</w:t>
      </w:r>
      <w:r w:rsidRPr="00D07BA4">
        <w:rPr>
          <w:lang w:eastAsia="en-US"/>
        </w:rPr>
        <w:t>Lazdijų ligoninė</w:t>
      </w:r>
      <w:r w:rsidRPr="00D07BA4" w:rsidR="007C6091">
        <w:rPr>
          <w:lang w:eastAsia="en-US"/>
        </w:rPr>
        <w:t>“</w:t>
      </w:r>
      <w:r w:rsidRPr="00D07BA4">
        <w:rPr>
          <w:lang w:eastAsia="en-US"/>
        </w:rPr>
        <w:t xml:space="preserve"> sveikatos priežiūros paslaugų kokybės gerinimui</w:t>
      </w:r>
      <w:bookmarkStart w:name="_Hlk63580342" w:id="7"/>
      <w:r w:rsidRPr="00D07BA4">
        <w:rPr>
          <w:lang w:eastAsia="en-US"/>
        </w:rPr>
        <w:t xml:space="preserve"> – 299,8 tūkst. Eur;</w:t>
      </w:r>
      <w:bookmarkEnd w:id="7"/>
    </w:p>
    <w:p w:rsidRPr="00D07BA4" w:rsidR="00AE583C" w:rsidP="00E01721" w:rsidRDefault="00AE583C" w14:paraId="4A3A43AD" w14:textId="7C86576B">
      <w:pPr>
        <w:numPr>
          <w:ilvl w:val="1"/>
          <w:numId w:val="19"/>
        </w:numPr>
        <w:tabs>
          <w:tab w:val="left" w:pos="1134"/>
        </w:tabs>
        <w:spacing w:line="360" w:lineRule="auto"/>
        <w:ind w:left="0" w:firstLine="851"/>
        <w:contextualSpacing/>
      </w:pPr>
      <w:r w:rsidRPr="00D07BA4">
        <w:t>psichikos sveikatai stiprinti – 9,5 tūkst. Eur</w:t>
      </w:r>
      <w:r w:rsidRPr="00D07BA4" w:rsidR="007C6091">
        <w:t>;</w:t>
      </w:r>
    </w:p>
    <w:p w:rsidRPr="00D07BA4" w:rsidR="00AE583C" w:rsidP="00E01721" w:rsidRDefault="00AE583C" w14:paraId="38432482" w14:textId="07A75B82">
      <w:pPr>
        <w:numPr>
          <w:ilvl w:val="0"/>
          <w:numId w:val="15"/>
        </w:numPr>
        <w:tabs>
          <w:tab w:val="left" w:pos="1134"/>
        </w:tabs>
        <w:spacing w:line="360" w:lineRule="auto"/>
        <w:ind w:left="0" w:firstLine="851"/>
        <w:jc w:val="both"/>
        <w:rPr>
          <w:lang w:eastAsia="en-US"/>
        </w:rPr>
      </w:pPr>
      <w:r w:rsidRPr="00D07BA4">
        <w:rPr>
          <w:lang w:eastAsia="en-US"/>
        </w:rPr>
        <w:t>Lietuvos Respublikos kultūros ministerija – Pastatų kompleksui, esanči</w:t>
      </w:r>
      <w:r w:rsidRPr="00D07BA4" w:rsidR="007C6091">
        <w:rPr>
          <w:lang w:eastAsia="en-US"/>
        </w:rPr>
        <w:t>am</w:t>
      </w:r>
      <w:r w:rsidRPr="00D07BA4">
        <w:rPr>
          <w:lang w:eastAsia="en-US"/>
        </w:rPr>
        <w:t xml:space="preserve"> Vytauto g. 18, Lazdijuose, rekonstruoti, </w:t>
      </w:r>
      <w:r w:rsidRPr="00D07BA4" w:rsidR="007C6091">
        <w:rPr>
          <w:lang w:eastAsia="en-US"/>
        </w:rPr>
        <w:t>L</w:t>
      </w:r>
      <w:r w:rsidRPr="00D07BA4">
        <w:rPr>
          <w:lang w:eastAsia="en-US"/>
        </w:rPr>
        <w:t>aisvės kovų muziejui, fondų saugykloms bei edukacinėms erdvėms juose įrengti bei įveiklinti – 199 tūkst. Eur</w:t>
      </w:r>
      <w:r w:rsidRPr="00D07BA4" w:rsidR="007C6091">
        <w:rPr>
          <w:lang w:eastAsia="en-US"/>
        </w:rPr>
        <w:t>;</w:t>
      </w:r>
    </w:p>
    <w:p w:rsidRPr="00D07BA4" w:rsidR="00AE583C" w:rsidP="00E01721" w:rsidRDefault="00AE583C" w14:paraId="02DC4ED8" w14:textId="77777777">
      <w:pPr>
        <w:numPr>
          <w:ilvl w:val="0"/>
          <w:numId w:val="15"/>
        </w:numPr>
        <w:tabs>
          <w:tab w:val="left" w:pos="1134"/>
        </w:tabs>
        <w:spacing w:line="360" w:lineRule="auto"/>
        <w:ind w:left="0" w:firstLine="851"/>
        <w:jc w:val="both"/>
        <w:rPr>
          <w:lang w:eastAsia="en-US"/>
        </w:rPr>
      </w:pPr>
      <w:r w:rsidRPr="00D07BA4">
        <w:rPr>
          <w:lang w:eastAsia="en-US"/>
        </w:rPr>
        <w:t>Lietuvos Respublikos socialinės apsaugos ir darbo ministerija – 527,6 tūkst. Eur, iš jų:</w:t>
      </w:r>
    </w:p>
    <w:p w:rsidRPr="00D07BA4" w:rsidR="00AE583C" w:rsidP="00E01721" w:rsidRDefault="007C6091" w14:paraId="58C9701C" w14:textId="1FD70B4A">
      <w:pPr>
        <w:numPr>
          <w:ilvl w:val="1"/>
          <w:numId w:val="20"/>
        </w:numPr>
        <w:tabs>
          <w:tab w:val="left" w:pos="1134"/>
        </w:tabs>
        <w:spacing w:line="360" w:lineRule="auto"/>
        <w:ind w:left="0" w:firstLine="851"/>
        <w:jc w:val="both"/>
        <w:rPr>
          <w:lang w:eastAsia="en-US"/>
        </w:rPr>
      </w:pPr>
      <w:r w:rsidRPr="00D07BA4">
        <w:rPr>
          <w:lang w:eastAsia="en-US"/>
        </w:rPr>
        <w:t>p</w:t>
      </w:r>
      <w:r w:rsidRPr="00D07BA4" w:rsidR="00AE583C">
        <w:rPr>
          <w:lang w:eastAsia="en-US"/>
        </w:rPr>
        <w:t>riemonei „Skiriant piniginę socialinę paramą nepasiturintiems gyventojams, laikinai nevertinti turimo turto ir padidinti valstybės remiamų pajamų (VRP) dydį nuo 1 VRP iki 1,1 VRP teisei į socialinę pašalpą nustatyti“ – 510,4 tūkst. Eur;</w:t>
      </w:r>
    </w:p>
    <w:p w:rsidRPr="00D07BA4" w:rsidR="00AE583C" w:rsidP="00E01721" w:rsidRDefault="00AE583C" w14:paraId="42DED27E" w14:textId="749A4A1B">
      <w:pPr>
        <w:numPr>
          <w:ilvl w:val="1"/>
          <w:numId w:val="20"/>
        </w:numPr>
        <w:tabs>
          <w:tab w:val="left" w:pos="1134"/>
        </w:tabs>
        <w:spacing w:line="360" w:lineRule="auto"/>
        <w:ind w:left="0" w:firstLine="851"/>
        <w:contextualSpacing/>
        <w:jc w:val="both"/>
      </w:pPr>
      <w:r w:rsidRPr="00D07BA4">
        <w:t>premijoms savivaldybės socialinių paslaugų įstaigose dirbantiems darbuotojams išmokėti – 17,2 tūkst. Eur</w:t>
      </w:r>
      <w:r w:rsidRPr="00D07BA4" w:rsidR="007C6091">
        <w:t>;</w:t>
      </w:r>
    </w:p>
    <w:p w:rsidRPr="00D07BA4" w:rsidR="00AE583C" w:rsidP="00E01721" w:rsidRDefault="00AE583C" w14:paraId="793E00F7" w14:textId="4F795CB1">
      <w:pPr>
        <w:numPr>
          <w:ilvl w:val="0"/>
          <w:numId w:val="15"/>
        </w:numPr>
        <w:tabs>
          <w:tab w:val="left" w:pos="1134"/>
        </w:tabs>
        <w:spacing w:line="360" w:lineRule="auto"/>
        <w:ind w:left="0" w:firstLine="851"/>
        <w:jc w:val="both"/>
        <w:rPr>
          <w:lang w:eastAsia="en-US"/>
        </w:rPr>
      </w:pPr>
      <w:r w:rsidRPr="00D07BA4">
        <w:rPr>
          <w:lang w:eastAsia="en-US"/>
        </w:rPr>
        <w:t xml:space="preserve">Lietuvos Respublikos finansų ministerija – </w:t>
      </w:r>
      <w:r w:rsidRPr="00D07BA4" w:rsidR="007C6091">
        <w:rPr>
          <w:lang w:eastAsia="en-US"/>
        </w:rPr>
        <w:t>s</w:t>
      </w:r>
      <w:r w:rsidRPr="00D07BA4">
        <w:rPr>
          <w:lang w:eastAsia="en-US"/>
        </w:rPr>
        <w:t>avivaldybių patirtoms materialinių išteklių teikimo, siekiant šalinti COVID-19 ligos (koronaviruso infekcijos) padarinius ir valdyti jos plitimą</w:t>
      </w:r>
      <w:r w:rsidRPr="00D07BA4" w:rsidR="007C6091">
        <w:rPr>
          <w:lang w:eastAsia="en-US"/>
        </w:rPr>
        <w:t>,</w:t>
      </w:r>
      <w:r w:rsidRPr="00D07BA4">
        <w:rPr>
          <w:lang w:eastAsia="en-US"/>
        </w:rPr>
        <w:t xml:space="preserve"> esant valstybės lygio ekstremaliajai situacijai, išlaidoms kompensuoti – 84,9 tūkst. Eur</w:t>
      </w:r>
      <w:r w:rsidRPr="00D07BA4" w:rsidR="007C6091">
        <w:rPr>
          <w:lang w:eastAsia="en-US"/>
        </w:rPr>
        <w:t>;</w:t>
      </w:r>
    </w:p>
    <w:p w:rsidRPr="00D07BA4" w:rsidR="00AE583C" w:rsidP="00E01721" w:rsidRDefault="00AE583C" w14:paraId="5AB7F1B9" w14:textId="77777777">
      <w:pPr>
        <w:numPr>
          <w:ilvl w:val="0"/>
          <w:numId w:val="15"/>
        </w:numPr>
        <w:tabs>
          <w:tab w:val="left" w:pos="1134"/>
        </w:tabs>
        <w:spacing w:line="360" w:lineRule="auto"/>
        <w:ind w:left="0" w:firstLine="851"/>
        <w:jc w:val="both"/>
        <w:rPr>
          <w:lang w:eastAsia="en-US"/>
        </w:rPr>
      </w:pPr>
      <w:r w:rsidRPr="00D07BA4">
        <w:rPr>
          <w:lang w:eastAsia="en-US"/>
        </w:rPr>
        <w:lastRenderedPageBreak/>
        <w:t>Aplinkos projektų valdymo agentūra prie Aplinkos ministerijos – 47 tūkst. Eur, iš jų:</w:t>
      </w:r>
    </w:p>
    <w:p w:rsidRPr="00D07BA4" w:rsidR="00AE583C" w:rsidP="00E01721" w:rsidRDefault="00AE583C" w14:paraId="5DC138EC" w14:textId="59595068">
      <w:pPr>
        <w:numPr>
          <w:ilvl w:val="0"/>
          <w:numId w:val="14"/>
        </w:numPr>
        <w:tabs>
          <w:tab w:val="left" w:pos="1134"/>
        </w:tabs>
        <w:spacing w:line="360" w:lineRule="auto"/>
        <w:ind w:left="0" w:firstLine="851"/>
        <w:jc w:val="both"/>
        <w:rPr>
          <w:lang w:eastAsia="en-US"/>
        </w:rPr>
      </w:pPr>
      <w:r w:rsidRPr="00D07BA4">
        <w:rPr>
          <w:lang w:eastAsia="en-US"/>
        </w:rPr>
        <w:t>privačių namų prijungimui prie centralizuotos nuotekų surinkimo infrastruktūros Lazdijų ir Veisiejų miestuose</w:t>
      </w:r>
      <w:r w:rsidRPr="00D07BA4" w:rsidR="007C6091">
        <w:rPr>
          <w:lang w:eastAsia="en-US"/>
        </w:rPr>
        <w:t xml:space="preserve"> –</w:t>
      </w:r>
      <w:r w:rsidRPr="00D07BA4">
        <w:rPr>
          <w:lang w:eastAsia="en-US"/>
        </w:rPr>
        <w:t xml:space="preserve"> 30,9 tūkst. Eur;</w:t>
      </w:r>
    </w:p>
    <w:p w:rsidRPr="00D07BA4" w:rsidR="00AE583C" w:rsidP="00E01721" w:rsidRDefault="00AE583C" w14:paraId="58B19318" w14:textId="77777777">
      <w:pPr>
        <w:numPr>
          <w:ilvl w:val="0"/>
          <w:numId w:val="14"/>
        </w:numPr>
        <w:tabs>
          <w:tab w:val="left" w:pos="1134"/>
        </w:tabs>
        <w:spacing w:line="360" w:lineRule="auto"/>
        <w:ind w:left="0" w:firstLine="851"/>
        <w:jc w:val="both"/>
        <w:rPr>
          <w:lang w:eastAsia="en-US"/>
        </w:rPr>
      </w:pPr>
      <w:r w:rsidRPr="00D07BA4">
        <w:rPr>
          <w:lang w:eastAsia="en-US"/>
        </w:rPr>
        <w:t>a</w:t>
      </w:r>
      <w:r w:rsidRPr="00D07BA4">
        <w:rPr>
          <w:rFonts w:ascii="TimesLT" w:hAnsi="TimesLT"/>
          <w:lang w:eastAsia="en-US"/>
        </w:rPr>
        <w:t>sbesto turinčių gaminių atliekų surinkimas Lazdijų rajono savivaldybėje – 16,1 tūkst. Eur.</w:t>
      </w:r>
    </w:p>
    <w:p w:rsidRPr="00D07BA4" w:rsidR="00AE583C" w:rsidP="002F0854" w:rsidRDefault="00AE583C" w14:paraId="2F64E5FF" w14:textId="4D7A0513">
      <w:pPr>
        <w:spacing w:line="360" w:lineRule="auto"/>
        <w:ind w:firstLine="851"/>
        <w:jc w:val="both"/>
        <w:rPr>
          <w:noProof/>
          <w:lang w:eastAsia="en-US"/>
        </w:rPr>
      </w:pPr>
      <w:r w:rsidRPr="00D07BA4">
        <w:rPr>
          <w:noProof/>
          <w:lang w:eastAsia="en-US"/>
        </w:rPr>
        <w:t xml:space="preserve">Savivaldybės biudžeto išlaidų planas (be grąžintų paskolų) įvykdytas 96,4 proc. (planas – 29 883,1 </w:t>
      </w:r>
      <w:r w:rsidRPr="00D07BA4" w:rsidR="000924C0">
        <w:rPr>
          <w:noProof/>
          <w:lang w:eastAsia="en-US"/>
        </w:rPr>
        <w:t xml:space="preserve">tūkst. </w:t>
      </w:r>
      <w:r w:rsidRPr="00D07BA4">
        <w:rPr>
          <w:noProof/>
          <w:lang w:eastAsia="en-US"/>
        </w:rPr>
        <w:t>Eur, įvykdyta – 26 753,9 tūkst. Eur). Asignavimų planas liko neįvykdytas 3 129,2 tūkst. Eur, iš jų daugiausia nepanaudota asignavimų:</w:t>
      </w:r>
    </w:p>
    <w:p w:rsidRPr="00D07BA4" w:rsidR="00AE583C" w:rsidP="00AE583C" w:rsidRDefault="00AE583C" w14:paraId="4CD83F27" w14:textId="54A6188B">
      <w:pPr>
        <w:numPr>
          <w:ilvl w:val="1"/>
          <w:numId w:val="2"/>
        </w:numPr>
        <w:tabs>
          <w:tab w:val="left" w:pos="1134"/>
        </w:tabs>
        <w:spacing w:line="360" w:lineRule="auto"/>
        <w:ind w:left="0" w:firstLine="851"/>
        <w:contextualSpacing/>
        <w:jc w:val="both"/>
        <w:rPr>
          <w:noProof/>
          <w:lang w:eastAsia="en-US" w:bidi="en-US"/>
        </w:rPr>
      </w:pPr>
      <w:r w:rsidRPr="00D07BA4">
        <w:rPr>
          <w:noProof/>
          <w:lang w:eastAsia="en-US" w:bidi="en-US"/>
        </w:rPr>
        <w:t>darbo užmokesčiui ir socialini</w:t>
      </w:r>
      <w:r w:rsidRPr="00D07BA4" w:rsidR="002E7903">
        <w:rPr>
          <w:noProof/>
          <w:lang w:eastAsia="en-US" w:bidi="en-US"/>
        </w:rPr>
        <w:t>am</w:t>
      </w:r>
      <w:r w:rsidRPr="00D07BA4">
        <w:rPr>
          <w:noProof/>
          <w:lang w:eastAsia="en-US" w:bidi="en-US"/>
        </w:rPr>
        <w:t xml:space="preserve"> draudimui – 66,2 tūkst.</w:t>
      </w:r>
      <w:r w:rsidRPr="00D07BA4">
        <w:rPr>
          <w:lang w:eastAsia="en-US" w:bidi="en-US"/>
        </w:rPr>
        <w:t xml:space="preserve"> </w:t>
      </w:r>
      <w:r w:rsidRPr="00D07BA4">
        <w:rPr>
          <w:noProof/>
          <w:lang w:eastAsia="en-US" w:bidi="en-US"/>
        </w:rPr>
        <w:t>Eur;</w:t>
      </w:r>
    </w:p>
    <w:p w:rsidRPr="00D07BA4" w:rsidR="00AE583C" w:rsidP="00AE583C" w:rsidRDefault="00AE583C" w14:paraId="1EFB9B01" w14:textId="77777777">
      <w:pPr>
        <w:numPr>
          <w:ilvl w:val="1"/>
          <w:numId w:val="2"/>
        </w:numPr>
        <w:tabs>
          <w:tab w:val="left" w:pos="1134"/>
        </w:tabs>
        <w:spacing w:line="360" w:lineRule="auto"/>
        <w:ind w:left="0" w:firstLine="851"/>
        <w:contextualSpacing/>
        <w:jc w:val="both"/>
        <w:rPr>
          <w:noProof/>
          <w:lang w:eastAsia="en-US" w:bidi="en-US"/>
        </w:rPr>
      </w:pPr>
      <w:r w:rsidRPr="00D07BA4">
        <w:rPr>
          <w:noProof/>
          <w:lang w:eastAsia="en-US" w:bidi="en-US"/>
        </w:rPr>
        <w:t>prekių ir paslaugų naudojimui – 694,9 tūkst. Eur;</w:t>
      </w:r>
    </w:p>
    <w:p w:rsidRPr="00D07BA4" w:rsidR="00AE583C" w:rsidP="00AE583C" w:rsidRDefault="00AE583C" w14:paraId="3576350E" w14:textId="77777777">
      <w:pPr>
        <w:numPr>
          <w:ilvl w:val="1"/>
          <w:numId w:val="2"/>
        </w:numPr>
        <w:tabs>
          <w:tab w:val="left" w:pos="1134"/>
        </w:tabs>
        <w:spacing w:line="360" w:lineRule="auto"/>
        <w:ind w:left="0" w:firstLine="851"/>
        <w:contextualSpacing/>
        <w:jc w:val="both"/>
        <w:rPr>
          <w:noProof/>
          <w:lang w:eastAsia="en-US" w:bidi="en-US"/>
        </w:rPr>
      </w:pPr>
      <w:r w:rsidRPr="00D07BA4">
        <w:rPr>
          <w:noProof/>
          <w:lang w:eastAsia="en-US" w:bidi="en-US"/>
        </w:rPr>
        <w:t xml:space="preserve">palūkanoms </w:t>
      </w:r>
      <w:r w:rsidRPr="00D07BA4">
        <w:rPr>
          <w:noProof/>
          <w:lang w:eastAsia="en-US" w:bidi="en-US"/>
        </w:rPr>
        <w:softHyphen/>
        <w:t>– 3,2 tūkst.</w:t>
      </w:r>
      <w:r w:rsidRPr="00D07BA4">
        <w:rPr>
          <w:lang w:eastAsia="en-US" w:bidi="en-US"/>
        </w:rPr>
        <w:t xml:space="preserve"> </w:t>
      </w:r>
      <w:r w:rsidRPr="00D07BA4">
        <w:rPr>
          <w:noProof/>
          <w:lang w:eastAsia="en-US" w:bidi="en-US"/>
        </w:rPr>
        <w:t>Eur;</w:t>
      </w:r>
    </w:p>
    <w:p w:rsidRPr="00D07BA4" w:rsidR="00AE583C" w:rsidP="00AE583C" w:rsidRDefault="00AE583C" w14:paraId="12DE1CB3" w14:textId="77777777">
      <w:pPr>
        <w:numPr>
          <w:ilvl w:val="1"/>
          <w:numId w:val="2"/>
        </w:numPr>
        <w:tabs>
          <w:tab w:val="left" w:pos="1134"/>
        </w:tabs>
        <w:spacing w:line="360" w:lineRule="auto"/>
        <w:ind w:left="0" w:firstLine="851"/>
        <w:contextualSpacing/>
        <w:jc w:val="both"/>
        <w:rPr>
          <w:noProof/>
          <w:lang w:eastAsia="en-US" w:bidi="en-US"/>
        </w:rPr>
      </w:pPr>
      <w:r w:rsidRPr="00D07BA4">
        <w:rPr>
          <w:noProof/>
          <w:lang w:eastAsia="en-US" w:bidi="en-US"/>
        </w:rPr>
        <w:t>subsidijoms – 10,0 tūkst. Eur;</w:t>
      </w:r>
    </w:p>
    <w:p w:rsidRPr="00D07BA4" w:rsidR="00AE583C" w:rsidP="00AE583C" w:rsidRDefault="00AE583C" w14:paraId="6DFFC4DC" w14:textId="77777777">
      <w:pPr>
        <w:numPr>
          <w:ilvl w:val="1"/>
          <w:numId w:val="2"/>
        </w:numPr>
        <w:tabs>
          <w:tab w:val="left" w:pos="1134"/>
        </w:tabs>
        <w:spacing w:line="360" w:lineRule="auto"/>
        <w:ind w:left="0" w:firstLine="851"/>
        <w:contextualSpacing/>
        <w:jc w:val="both"/>
        <w:rPr>
          <w:noProof/>
          <w:lang w:eastAsia="en-US" w:bidi="en-US"/>
        </w:rPr>
      </w:pPr>
      <w:r w:rsidRPr="00D07BA4">
        <w:rPr>
          <w:noProof/>
          <w:lang w:eastAsia="en-US" w:bidi="en-US"/>
        </w:rPr>
        <w:t>socialinėms išmokoms (pašalpoms) – 866,1 tūkst.</w:t>
      </w:r>
      <w:r w:rsidRPr="00D07BA4">
        <w:rPr>
          <w:lang w:eastAsia="en-US" w:bidi="en-US"/>
        </w:rPr>
        <w:t xml:space="preserve"> </w:t>
      </w:r>
      <w:r w:rsidRPr="00D07BA4">
        <w:rPr>
          <w:noProof/>
          <w:lang w:eastAsia="en-US" w:bidi="en-US"/>
        </w:rPr>
        <w:t>Eur;</w:t>
      </w:r>
    </w:p>
    <w:p w:rsidRPr="00D07BA4" w:rsidR="00AE583C" w:rsidP="00AE583C" w:rsidRDefault="00AE583C" w14:paraId="083010DB" w14:textId="77777777">
      <w:pPr>
        <w:numPr>
          <w:ilvl w:val="1"/>
          <w:numId w:val="2"/>
        </w:numPr>
        <w:tabs>
          <w:tab w:val="left" w:pos="1134"/>
        </w:tabs>
        <w:spacing w:line="360" w:lineRule="auto"/>
        <w:ind w:left="0" w:firstLine="851"/>
        <w:contextualSpacing/>
        <w:jc w:val="both"/>
        <w:rPr>
          <w:noProof/>
          <w:lang w:eastAsia="en-US" w:bidi="en-US"/>
        </w:rPr>
      </w:pPr>
      <w:r w:rsidRPr="00D07BA4">
        <w:rPr>
          <w:noProof/>
          <w:lang w:eastAsia="en-US" w:bidi="en-US"/>
        </w:rPr>
        <w:t>kitoms išlaidoms – 368,1 tūkst.</w:t>
      </w:r>
      <w:r w:rsidRPr="00D07BA4">
        <w:rPr>
          <w:lang w:eastAsia="en-US" w:bidi="en-US"/>
        </w:rPr>
        <w:t xml:space="preserve"> </w:t>
      </w:r>
      <w:r w:rsidRPr="00D07BA4">
        <w:rPr>
          <w:noProof/>
          <w:lang w:eastAsia="en-US" w:bidi="en-US"/>
        </w:rPr>
        <w:t>Eur;</w:t>
      </w:r>
    </w:p>
    <w:p w:rsidRPr="00D07BA4" w:rsidR="00AE583C" w:rsidP="00AE583C" w:rsidRDefault="00AE583C" w14:paraId="37034872" w14:textId="77777777">
      <w:pPr>
        <w:numPr>
          <w:ilvl w:val="1"/>
          <w:numId w:val="2"/>
        </w:numPr>
        <w:tabs>
          <w:tab w:val="left" w:pos="1134"/>
        </w:tabs>
        <w:spacing w:line="360" w:lineRule="auto"/>
        <w:ind w:left="0" w:firstLine="851"/>
        <w:contextualSpacing/>
        <w:jc w:val="both"/>
        <w:rPr>
          <w:noProof/>
          <w:lang w:eastAsia="en-US" w:bidi="en-US"/>
        </w:rPr>
      </w:pPr>
      <w:r w:rsidRPr="00D07BA4">
        <w:rPr>
          <w:noProof/>
          <w:lang w:eastAsia="en-US" w:bidi="en-US"/>
        </w:rPr>
        <w:t>materialiojo ir nematerialiojo turto įsigijimo išlaidoms – 820,7 tūkst.</w:t>
      </w:r>
      <w:r w:rsidRPr="00D07BA4">
        <w:rPr>
          <w:lang w:eastAsia="en-US" w:bidi="en-US"/>
        </w:rPr>
        <w:t xml:space="preserve"> </w:t>
      </w:r>
      <w:r w:rsidRPr="00D07BA4">
        <w:rPr>
          <w:noProof/>
          <w:lang w:eastAsia="en-US" w:bidi="en-US"/>
        </w:rPr>
        <w:t>Eur.</w:t>
      </w:r>
    </w:p>
    <w:p w:rsidRPr="00D07BA4" w:rsidR="00AE583C" w:rsidP="00AE583C" w:rsidRDefault="00AE583C" w14:paraId="13FF21AC" w14:textId="77777777">
      <w:pPr>
        <w:spacing w:line="360" w:lineRule="auto"/>
        <w:ind w:firstLine="851"/>
        <w:jc w:val="both"/>
        <w:rPr>
          <w:noProof/>
          <w:lang w:eastAsia="en-US"/>
        </w:rPr>
      </w:pPr>
      <w:r w:rsidRPr="00D07BA4">
        <w:rPr>
          <w:noProof/>
          <w:lang w:eastAsia="en-US"/>
        </w:rPr>
        <w:t>Specialiosios tikslinės dotacijos valstybinėms (perduotoms savivaldybėms) funkcijoms atlikti savivaldybei patikslintas planas buvo 3 321,3 tūkst. Eur, panaudota 3 212,4 tūkst.</w:t>
      </w:r>
      <w:r w:rsidRPr="00D07BA4">
        <w:t xml:space="preserve"> </w:t>
      </w:r>
      <w:r w:rsidRPr="00D07BA4">
        <w:rPr>
          <w:noProof/>
          <w:lang w:eastAsia="en-US"/>
        </w:rPr>
        <w:t>Eur. Nepanaudota specialiųjų tikslinių dotacijų dalis, iš viso 108,9 tūkst.</w:t>
      </w:r>
      <w:r w:rsidRPr="00D07BA4">
        <w:t xml:space="preserve"> </w:t>
      </w:r>
      <w:r w:rsidRPr="00D07BA4">
        <w:rPr>
          <w:noProof/>
          <w:lang w:eastAsia="en-US"/>
        </w:rPr>
        <w:t>Eur, buvo grąžinta į valstybės institucijų sąskaitas.</w:t>
      </w:r>
    </w:p>
    <w:p w:rsidRPr="00D07BA4" w:rsidR="00AE583C" w:rsidP="00AE583C" w:rsidRDefault="00AE583C" w14:paraId="3DBB784F" w14:textId="77777777">
      <w:pPr>
        <w:spacing w:line="360" w:lineRule="auto"/>
        <w:ind w:firstLine="851"/>
        <w:jc w:val="both"/>
        <w:rPr>
          <w:noProof/>
          <w:lang w:eastAsia="en-US"/>
        </w:rPr>
      </w:pPr>
      <w:r w:rsidRPr="00D07BA4">
        <w:rPr>
          <w:noProof/>
          <w:lang w:eastAsia="en-US"/>
        </w:rPr>
        <w:t xml:space="preserve">Specialiosios tikslinės dotacijos mokinio krepšeliui finansuoti lėšas savivaldybė panaudojo 100,0 proc., t. y. 4 963,3 tūkst. Eur. </w:t>
      </w:r>
    </w:p>
    <w:p w:rsidRPr="00D07BA4" w:rsidR="00AE583C" w:rsidP="00AE583C" w:rsidRDefault="00AE583C" w14:paraId="5C034AB6" w14:textId="77777777">
      <w:pPr>
        <w:spacing w:line="360" w:lineRule="auto"/>
        <w:ind w:firstLine="851"/>
        <w:jc w:val="both"/>
        <w:rPr>
          <w:noProof/>
          <w:lang w:eastAsia="en-US"/>
        </w:rPr>
      </w:pPr>
      <w:r w:rsidRPr="00D07BA4">
        <w:rPr>
          <w:noProof/>
          <w:lang w:eastAsia="en-US"/>
        </w:rPr>
        <w:t>Asignavimai liko nepanaudoti, nes dalis padarytų išlaidų buvo kompensuotos, gavus Europos Sąjungos lėšas už projektus, taip pat dalis lėšų buvo sutaupytos dėl prioritetų perskirstymo. Nemaža dalis nepanaudotų asignavimų yra tikslinės paskirties lėšos, kurių naudojimą reglamentuoja atitinkami teisės aktai.</w:t>
      </w:r>
    </w:p>
    <w:p w:rsidRPr="00D07BA4" w:rsidR="00AE583C" w:rsidP="00AE583C" w:rsidRDefault="00AE583C" w14:paraId="544C8C2D" w14:textId="2F8CCD74">
      <w:pPr>
        <w:spacing w:line="360" w:lineRule="auto"/>
        <w:ind w:firstLine="851"/>
        <w:jc w:val="both"/>
        <w:rPr>
          <w:lang w:eastAsia="en-US"/>
        </w:rPr>
      </w:pPr>
      <w:r w:rsidRPr="00D07BA4">
        <w:rPr>
          <w:lang w:eastAsia="en-US"/>
        </w:rPr>
        <w:t>Lazdijų rajono savivaldybės biudžeto išlaidos (be finansinių įsipareigojimų vykdymo) pagal valstybės funkcijas pateiktos 6 lentelėje.</w:t>
      </w:r>
    </w:p>
    <w:tbl>
      <w:tblPr>
        <w:tblW w:w="9400" w:type="dxa"/>
        <w:tblInd w:w="93" w:type="dxa"/>
        <w:tblLayout w:type="fixed"/>
        <w:tblLook w:val="0000" w:firstRow="0" w:lastRow="0" w:firstColumn="0" w:lastColumn="0" w:noHBand="0" w:noVBand="0"/>
      </w:tblPr>
      <w:tblGrid>
        <w:gridCol w:w="3021"/>
        <w:gridCol w:w="1304"/>
        <w:gridCol w:w="1134"/>
        <w:gridCol w:w="1531"/>
        <w:gridCol w:w="1134"/>
        <w:gridCol w:w="1276"/>
      </w:tblGrid>
      <w:tr w:rsidRPr="00D07BA4" w:rsidR="00AE583C" w:rsidTr="00AE583C" w14:paraId="253A3BAC" w14:textId="77777777">
        <w:trPr>
          <w:trHeight w:val="330"/>
        </w:trPr>
        <w:tc>
          <w:tcPr>
            <w:tcW w:w="3021" w:type="dxa"/>
            <w:vMerge w:val="restart"/>
            <w:tcBorders>
              <w:top w:val="single" w:color="auto" w:sz="4" w:space="0"/>
              <w:left w:val="single" w:color="auto" w:sz="4" w:space="0"/>
              <w:bottom w:val="single" w:color="auto" w:sz="4" w:space="0"/>
              <w:right w:val="single" w:color="auto" w:sz="4" w:space="0"/>
            </w:tcBorders>
            <w:shd w:val="clear" w:color="auto" w:fill="auto"/>
          </w:tcPr>
          <w:p w:rsidRPr="00D07BA4" w:rsidR="00AE583C" w:rsidP="00AE583C" w:rsidRDefault="00AE583C" w14:paraId="17AA7311" w14:textId="77777777">
            <w:pPr>
              <w:jc w:val="center"/>
              <w:rPr>
                <w:b/>
                <w:lang w:eastAsia="en-US"/>
              </w:rPr>
            </w:pPr>
            <w:r w:rsidRPr="00D07BA4">
              <w:rPr>
                <w:b/>
                <w:lang w:eastAsia="en-US"/>
              </w:rPr>
              <w:t>Išlaidos pagal valstybės funkcijas</w:t>
            </w:r>
          </w:p>
        </w:tc>
        <w:tc>
          <w:tcPr>
            <w:tcW w:w="2438" w:type="dxa"/>
            <w:gridSpan w:val="2"/>
            <w:tcBorders>
              <w:top w:val="single" w:color="auto" w:sz="4" w:space="0"/>
              <w:left w:val="nil"/>
              <w:bottom w:val="single" w:color="auto" w:sz="4" w:space="0"/>
              <w:right w:val="single" w:color="auto" w:sz="4" w:space="0"/>
            </w:tcBorders>
            <w:shd w:val="clear" w:color="auto" w:fill="auto"/>
            <w:noWrap/>
          </w:tcPr>
          <w:p w:rsidRPr="00D07BA4" w:rsidR="00AE583C" w:rsidP="00AE583C" w:rsidRDefault="00AE583C" w14:paraId="010D090E" w14:textId="77777777">
            <w:pPr>
              <w:jc w:val="center"/>
              <w:rPr>
                <w:b/>
                <w:lang w:eastAsia="en-US"/>
              </w:rPr>
            </w:pPr>
            <w:r w:rsidRPr="00D07BA4">
              <w:rPr>
                <w:b/>
                <w:lang w:eastAsia="en-US"/>
              </w:rPr>
              <w:t>2019 m.</w:t>
            </w:r>
          </w:p>
        </w:tc>
        <w:tc>
          <w:tcPr>
            <w:tcW w:w="2665" w:type="dxa"/>
            <w:gridSpan w:val="2"/>
            <w:tcBorders>
              <w:top w:val="single" w:color="auto" w:sz="4" w:space="0"/>
              <w:left w:val="nil"/>
              <w:bottom w:val="single" w:color="auto" w:sz="4" w:space="0"/>
              <w:right w:val="single" w:color="auto" w:sz="4" w:space="0"/>
            </w:tcBorders>
            <w:shd w:val="clear" w:color="auto" w:fill="auto"/>
            <w:noWrap/>
          </w:tcPr>
          <w:p w:rsidRPr="00D07BA4" w:rsidR="00AE583C" w:rsidP="00AE583C" w:rsidRDefault="00AE583C" w14:paraId="6C210233" w14:textId="77777777">
            <w:pPr>
              <w:jc w:val="center"/>
              <w:rPr>
                <w:b/>
                <w:lang w:eastAsia="en-US"/>
              </w:rPr>
            </w:pPr>
            <w:r w:rsidRPr="00D07BA4">
              <w:rPr>
                <w:b/>
                <w:lang w:eastAsia="en-US"/>
              </w:rPr>
              <w:t>2020 m.</w:t>
            </w:r>
          </w:p>
        </w:tc>
        <w:tc>
          <w:tcPr>
            <w:tcW w:w="1276" w:type="dxa"/>
            <w:vMerge w:val="restart"/>
            <w:tcBorders>
              <w:top w:val="single" w:color="auto" w:sz="4" w:space="0"/>
              <w:left w:val="nil"/>
              <w:right w:val="single" w:color="auto" w:sz="4" w:space="0"/>
            </w:tcBorders>
          </w:tcPr>
          <w:p w:rsidRPr="00D07BA4" w:rsidR="00AE583C" w:rsidP="00AE583C" w:rsidRDefault="00AE583C" w14:paraId="495E4D7F" w14:textId="77777777">
            <w:pPr>
              <w:jc w:val="center"/>
              <w:rPr>
                <w:b/>
              </w:rPr>
            </w:pPr>
            <w:r w:rsidRPr="00D07BA4">
              <w:rPr>
                <w:b/>
              </w:rPr>
              <w:t>+ -</w:t>
            </w:r>
          </w:p>
          <w:p w:rsidRPr="00D07BA4" w:rsidR="00AE583C" w:rsidP="00AE583C" w:rsidRDefault="00AE583C" w14:paraId="41CFE6F7" w14:textId="77777777">
            <w:pPr>
              <w:jc w:val="center"/>
              <w:rPr>
                <w:b/>
                <w:noProof/>
              </w:rPr>
            </w:pPr>
            <w:r w:rsidRPr="00D07BA4">
              <w:rPr>
                <w:b/>
                <w:noProof/>
              </w:rPr>
              <w:t>2020 m. su</w:t>
            </w:r>
          </w:p>
          <w:p w:rsidRPr="00D07BA4" w:rsidR="00AE583C" w:rsidP="00AE583C" w:rsidRDefault="00AE583C" w14:paraId="5FDC65CC" w14:textId="77777777">
            <w:pPr>
              <w:jc w:val="center"/>
              <w:rPr>
                <w:b/>
              </w:rPr>
            </w:pPr>
            <w:r w:rsidRPr="00D07BA4">
              <w:rPr>
                <w:b/>
                <w:noProof/>
              </w:rPr>
              <w:t>2019 m.</w:t>
            </w:r>
          </w:p>
        </w:tc>
      </w:tr>
      <w:tr w:rsidRPr="00D07BA4" w:rsidR="00AE583C" w:rsidTr="00AE583C" w14:paraId="671D871B" w14:textId="77777777">
        <w:trPr>
          <w:trHeight w:val="585"/>
        </w:trPr>
        <w:tc>
          <w:tcPr>
            <w:tcW w:w="3021"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D07BA4" w:rsidR="00AE583C" w:rsidP="00AE583C" w:rsidRDefault="00AE583C" w14:paraId="460FF2ED" w14:textId="77777777">
            <w:pPr>
              <w:ind w:firstLine="851"/>
              <w:rPr>
                <w:b/>
                <w:lang w:eastAsia="en-US"/>
              </w:rPr>
            </w:pPr>
          </w:p>
        </w:tc>
        <w:tc>
          <w:tcPr>
            <w:tcW w:w="1304" w:type="dxa"/>
            <w:tcBorders>
              <w:top w:val="nil"/>
              <w:left w:val="nil"/>
              <w:bottom w:val="single" w:color="auto" w:sz="4" w:space="0"/>
              <w:right w:val="single" w:color="auto" w:sz="4" w:space="0"/>
            </w:tcBorders>
            <w:shd w:val="clear" w:color="auto" w:fill="auto"/>
          </w:tcPr>
          <w:p w:rsidRPr="00D07BA4" w:rsidR="00AE583C" w:rsidP="00AE583C" w:rsidRDefault="00AE583C" w14:paraId="6CE745D6" w14:textId="77777777">
            <w:pPr>
              <w:jc w:val="center"/>
              <w:rPr>
                <w:b/>
              </w:rPr>
            </w:pPr>
            <w:r w:rsidRPr="00D07BA4">
              <w:rPr>
                <w:b/>
              </w:rPr>
              <w:t>Įvykdymas tūkst. Eur</w:t>
            </w:r>
          </w:p>
        </w:tc>
        <w:tc>
          <w:tcPr>
            <w:tcW w:w="1134" w:type="dxa"/>
            <w:tcBorders>
              <w:top w:val="nil"/>
              <w:left w:val="nil"/>
              <w:bottom w:val="single" w:color="auto" w:sz="4" w:space="0"/>
              <w:right w:val="single" w:color="auto" w:sz="4" w:space="0"/>
            </w:tcBorders>
            <w:shd w:val="clear" w:color="auto" w:fill="auto"/>
            <w:noWrap/>
          </w:tcPr>
          <w:p w:rsidRPr="00D07BA4" w:rsidR="00AE583C" w:rsidP="00AE583C" w:rsidRDefault="00AE583C" w14:paraId="7F6F177A" w14:textId="77777777">
            <w:pPr>
              <w:jc w:val="center"/>
              <w:rPr>
                <w:b/>
                <w:lang w:eastAsia="en-US"/>
              </w:rPr>
            </w:pPr>
            <w:r w:rsidRPr="00D07BA4">
              <w:rPr>
                <w:b/>
                <w:lang w:eastAsia="en-US"/>
              </w:rPr>
              <w:t>% nuo viso biudžeto</w:t>
            </w:r>
          </w:p>
        </w:tc>
        <w:tc>
          <w:tcPr>
            <w:tcW w:w="1531" w:type="dxa"/>
            <w:tcBorders>
              <w:top w:val="nil"/>
              <w:left w:val="nil"/>
              <w:bottom w:val="single" w:color="auto" w:sz="4" w:space="0"/>
              <w:right w:val="single" w:color="auto" w:sz="4" w:space="0"/>
            </w:tcBorders>
            <w:shd w:val="clear" w:color="auto" w:fill="auto"/>
          </w:tcPr>
          <w:p w:rsidRPr="00D07BA4" w:rsidR="00AE583C" w:rsidP="00AE583C" w:rsidRDefault="00AE583C" w14:paraId="63E4A385" w14:textId="77777777">
            <w:pPr>
              <w:jc w:val="center"/>
              <w:rPr>
                <w:b/>
              </w:rPr>
            </w:pPr>
            <w:r w:rsidRPr="00D07BA4">
              <w:rPr>
                <w:b/>
              </w:rPr>
              <w:t>Įvykdymas tūkst. Eur</w:t>
            </w:r>
          </w:p>
        </w:tc>
        <w:tc>
          <w:tcPr>
            <w:tcW w:w="1134" w:type="dxa"/>
            <w:tcBorders>
              <w:top w:val="nil"/>
              <w:left w:val="nil"/>
              <w:bottom w:val="single" w:color="auto" w:sz="4" w:space="0"/>
              <w:right w:val="single" w:color="auto" w:sz="4" w:space="0"/>
            </w:tcBorders>
            <w:shd w:val="clear" w:color="auto" w:fill="auto"/>
            <w:noWrap/>
          </w:tcPr>
          <w:p w:rsidRPr="00D07BA4" w:rsidR="00AE583C" w:rsidP="00AE583C" w:rsidRDefault="00AE583C" w14:paraId="55621D6D" w14:textId="77777777">
            <w:pPr>
              <w:jc w:val="center"/>
              <w:rPr>
                <w:b/>
                <w:lang w:eastAsia="en-US"/>
              </w:rPr>
            </w:pPr>
            <w:r w:rsidRPr="00D07BA4">
              <w:rPr>
                <w:b/>
                <w:lang w:eastAsia="en-US"/>
              </w:rPr>
              <w:t>% nuo viso biudžeto</w:t>
            </w:r>
          </w:p>
        </w:tc>
        <w:tc>
          <w:tcPr>
            <w:tcW w:w="1276" w:type="dxa"/>
            <w:vMerge/>
            <w:tcBorders>
              <w:left w:val="nil"/>
              <w:bottom w:val="single" w:color="auto" w:sz="4" w:space="0"/>
              <w:right w:val="single" w:color="auto" w:sz="4" w:space="0"/>
            </w:tcBorders>
          </w:tcPr>
          <w:p w:rsidRPr="00D07BA4" w:rsidR="00AE583C" w:rsidP="00AE583C" w:rsidRDefault="00AE583C" w14:paraId="300FBEF5" w14:textId="77777777">
            <w:pPr>
              <w:jc w:val="center"/>
              <w:rPr>
                <w:b/>
                <w:lang w:eastAsia="en-US"/>
              </w:rPr>
            </w:pPr>
          </w:p>
        </w:tc>
      </w:tr>
      <w:tr w:rsidRPr="00D07BA4" w:rsidR="00AE583C" w:rsidTr="00DF6D81" w14:paraId="6BFB82EB" w14:textId="77777777">
        <w:trPr>
          <w:trHeight w:val="119"/>
        </w:trPr>
        <w:tc>
          <w:tcPr>
            <w:tcW w:w="3021" w:type="dxa"/>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DF6D81" w:rsidRDefault="00AE583C" w14:paraId="72D5094C" w14:textId="77777777">
            <w:pPr>
              <w:rPr>
                <w:lang w:eastAsia="en-US"/>
              </w:rPr>
            </w:pPr>
            <w:r w:rsidRPr="00D07BA4">
              <w:rPr>
                <w:lang w:eastAsia="en-US"/>
              </w:rPr>
              <w:t>Bendros valstybės paslaugos</w:t>
            </w:r>
          </w:p>
        </w:tc>
        <w:tc>
          <w:tcPr>
            <w:tcW w:w="1304"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71D2976D" w14:textId="77777777">
            <w:pPr>
              <w:jc w:val="right"/>
              <w:rPr>
                <w:lang w:eastAsia="en-US"/>
              </w:rPr>
            </w:pPr>
            <w:r w:rsidRPr="00D07BA4">
              <w:t>2 681,1</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37082350" w14:textId="77777777">
            <w:pPr>
              <w:jc w:val="right"/>
              <w:rPr>
                <w:lang w:eastAsia="en-US"/>
              </w:rPr>
            </w:pPr>
            <w:r w:rsidRPr="00D07BA4">
              <w:rPr>
                <w:lang w:eastAsia="en-US"/>
              </w:rPr>
              <w:t>11,4</w:t>
            </w:r>
          </w:p>
        </w:tc>
        <w:tc>
          <w:tcPr>
            <w:tcW w:w="1531"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4E3F917F" w14:textId="77777777">
            <w:pPr>
              <w:jc w:val="right"/>
            </w:pPr>
            <w:r w:rsidRPr="00D07BA4">
              <w:t>2 917,3</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77BDA261" w14:textId="77777777">
            <w:pPr>
              <w:jc w:val="right"/>
            </w:pPr>
            <w:r w:rsidRPr="00D07BA4">
              <w:t>10,8</w:t>
            </w:r>
          </w:p>
        </w:tc>
        <w:tc>
          <w:tcPr>
            <w:tcW w:w="1276" w:type="dxa"/>
            <w:tcBorders>
              <w:top w:val="single" w:color="auto" w:sz="4" w:space="0"/>
              <w:left w:val="nil"/>
              <w:bottom w:val="single" w:color="auto" w:sz="4" w:space="0"/>
              <w:right w:val="single" w:color="auto" w:sz="4" w:space="0"/>
            </w:tcBorders>
            <w:vAlign w:val="bottom"/>
          </w:tcPr>
          <w:p w:rsidRPr="00D07BA4" w:rsidR="00AE583C" w:rsidP="00AE583C" w:rsidRDefault="00AE583C" w14:paraId="410B5CFF" w14:textId="77777777">
            <w:pPr>
              <w:jc w:val="right"/>
            </w:pPr>
            <w:r w:rsidRPr="00D07BA4">
              <w:t>236,2</w:t>
            </w:r>
          </w:p>
        </w:tc>
      </w:tr>
      <w:tr w:rsidRPr="00D07BA4" w:rsidR="00AE583C" w:rsidTr="00DF6D81" w14:paraId="4F3F20E0" w14:textId="77777777">
        <w:trPr>
          <w:trHeight w:val="297"/>
        </w:trPr>
        <w:tc>
          <w:tcPr>
            <w:tcW w:w="3021" w:type="dxa"/>
            <w:tcBorders>
              <w:top w:val="single" w:color="auto" w:sz="4" w:space="0"/>
              <w:left w:val="single" w:color="auto" w:sz="4" w:space="0"/>
              <w:bottom w:val="single" w:color="auto" w:sz="4" w:space="0"/>
              <w:right w:val="single" w:color="auto" w:sz="4" w:space="0"/>
            </w:tcBorders>
            <w:shd w:val="clear" w:color="auto" w:fill="auto"/>
            <w:noWrap/>
          </w:tcPr>
          <w:p w:rsidRPr="00D07BA4" w:rsidR="00AE583C" w:rsidP="00DF6D81" w:rsidRDefault="00AE583C" w14:paraId="2ADA5ADF" w14:textId="77777777">
            <w:pPr>
              <w:rPr>
                <w:lang w:eastAsia="en-US"/>
              </w:rPr>
            </w:pPr>
            <w:r w:rsidRPr="00D07BA4">
              <w:rPr>
                <w:lang w:eastAsia="en-US"/>
              </w:rPr>
              <w:t>Gynyba</w:t>
            </w:r>
          </w:p>
        </w:tc>
        <w:tc>
          <w:tcPr>
            <w:tcW w:w="1304"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15DCED43" w14:textId="77777777">
            <w:pPr>
              <w:jc w:val="right"/>
              <w:rPr>
                <w:lang w:eastAsia="en-US"/>
              </w:rPr>
            </w:pPr>
            <w:r w:rsidRPr="00D07BA4">
              <w:t>22,1</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5786EB6B" w14:textId="77777777">
            <w:pPr>
              <w:jc w:val="right"/>
            </w:pPr>
            <w:r w:rsidRPr="00D07BA4">
              <w:rPr>
                <w:lang w:eastAsia="en-US"/>
              </w:rPr>
              <w:t>0,1</w:t>
            </w:r>
          </w:p>
        </w:tc>
        <w:tc>
          <w:tcPr>
            <w:tcW w:w="1531"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6E025E08" w14:textId="77777777">
            <w:pPr>
              <w:jc w:val="right"/>
            </w:pPr>
            <w:r w:rsidRPr="00D07BA4">
              <w:t>23,9</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D07BA4" w:rsidR="00AE583C" w:rsidP="00AE583C" w:rsidRDefault="00AE583C" w14:paraId="6BDE43E7" w14:textId="77777777">
            <w:pPr>
              <w:jc w:val="right"/>
            </w:pPr>
            <w:r w:rsidRPr="00D07BA4">
              <w:t>0,1</w:t>
            </w:r>
          </w:p>
        </w:tc>
        <w:tc>
          <w:tcPr>
            <w:tcW w:w="1276" w:type="dxa"/>
            <w:tcBorders>
              <w:top w:val="single" w:color="auto" w:sz="4" w:space="0"/>
              <w:left w:val="nil"/>
              <w:bottom w:val="single" w:color="auto" w:sz="4" w:space="0"/>
              <w:right w:val="single" w:color="auto" w:sz="4" w:space="0"/>
            </w:tcBorders>
            <w:vAlign w:val="bottom"/>
          </w:tcPr>
          <w:p w:rsidRPr="00D07BA4" w:rsidR="00AE583C" w:rsidP="00AE583C" w:rsidRDefault="00AE583C" w14:paraId="48DFDD71" w14:textId="77777777">
            <w:pPr>
              <w:jc w:val="right"/>
            </w:pPr>
            <w:r w:rsidRPr="00D07BA4">
              <w:t>1,8</w:t>
            </w:r>
          </w:p>
        </w:tc>
      </w:tr>
      <w:tr w:rsidRPr="00D07BA4" w:rsidR="00AE583C" w:rsidTr="00DF6D81" w14:paraId="50A5D091" w14:textId="77777777">
        <w:trPr>
          <w:trHeight w:val="645"/>
        </w:trPr>
        <w:tc>
          <w:tcPr>
            <w:tcW w:w="3021" w:type="dxa"/>
            <w:tcBorders>
              <w:top w:val="nil"/>
              <w:left w:val="single" w:color="auto" w:sz="4" w:space="0"/>
              <w:bottom w:val="single" w:color="auto" w:sz="4" w:space="0"/>
              <w:right w:val="single" w:color="auto" w:sz="4" w:space="0"/>
            </w:tcBorders>
            <w:shd w:val="clear" w:color="auto" w:fill="auto"/>
          </w:tcPr>
          <w:p w:rsidRPr="00D07BA4" w:rsidR="00AE583C" w:rsidP="00DF6D81" w:rsidRDefault="00AE583C" w14:paraId="43DD0FA3" w14:textId="77777777">
            <w:pPr>
              <w:rPr>
                <w:lang w:eastAsia="en-US"/>
              </w:rPr>
            </w:pPr>
            <w:r w:rsidRPr="00D07BA4">
              <w:rPr>
                <w:lang w:eastAsia="en-US"/>
              </w:rPr>
              <w:t>Viešoji tvarka ir visuomenės apsauga</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12ADA706" w14:textId="77777777">
            <w:pPr>
              <w:jc w:val="right"/>
            </w:pPr>
          </w:p>
          <w:p w:rsidRPr="00D07BA4" w:rsidR="00AE583C" w:rsidP="00AE583C" w:rsidRDefault="00AE583C" w14:paraId="2AED5D9C" w14:textId="77777777">
            <w:pPr>
              <w:jc w:val="right"/>
              <w:rPr>
                <w:lang w:eastAsia="en-US"/>
              </w:rPr>
            </w:pPr>
            <w:r w:rsidRPr="00D07BA4">
              <w:t>680,7</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F2CE7A3" w14:textId="77777777">
            <w:pPr>
              <w:jc w:val="right"/>
            </w:pPr>
            <w:r w:rsidRPr="00D07BA4">
              <w:t>2,9</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28BF3A5F" w14:textId="77777777">
            <w:pPr>
              <w:jc w:val="right"/>
            </w:pPr>
          </w:p>
          <w:p w:rsidRPr="00D07BA4" w:rsidR="00AE583C" w:rsidP="00AE583C" w:rsidRDefault="00AE583C" w14:paraId="4B2F268D" w14:textId="77777777">
            <w:pPr>
              <w:jc w:val="right"/>
            </w:pPr>
            <w:r w:rsidRPr="00D07BA4">
              <w:t>784,5</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AE6D978" w14:textId="77777777">
            <w:pPr>
              <w:jc w:val="right"/>
            </w:pPr>
            <w:r w:rsidRPr="00D07BA4">
              <w:t>2,9</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3531C02A" w14:textId="77777777">
            <w:pPr>
              <w:jc w:val="right"/>
            </w:pPr>
            <w:r w:rsidRPr="00D07BA4">
              <w:t>103,8</w:t>
            </w:r>
          </w:p>
        </w:tc>
      </w:tr>
      <w:tr w:rsidRPr="00D07BA4" w:rsidR="00AE583C" w:rsidTr="00DF6D81" w14:paraId="4E3E046B" w14:textId="77777777">
        <w:trPr>
          <w:trHeight w:val="229"/>
        </w:trPr>
        <w:tc>
          <w:tcPr>
            <w:tcW w:w="3021" w:type="dxa"/>
            <w:tcBorders>
              <w:top w:val="nil"/>
              <w:left w:val="single" w:color="auto" w:sz="4" w:space="0"/>
              <w:bottom w:val="single" w:color="auto" w:sz="4" w:space="0"/>
              <w:right w:val="single" w:color="auto" w:sz="4" w:space="0"/>
            </w:tcBorders>
            <w:shd w:val="clear" w:color="auto" w:fill="auto"/>
          </w:tcPr>
          <w:p w:rsidRPr="00D07BA4" w:rsidR="00AE583C" w:rsidP="00DF6D81" w:rsidRDefault="00AE583C" w14:paraId="043F2531" w14:textId="77777777">
            <w:pPr>
              <w:rPr>
                <w:lang w:eastAsia="en-US"/>
              </w:rPr>
            </w:pPr>
            <w:r w:rsidRPr="00D07BA4">
              <w:rPr>
                <w:lang w:eastAsia="en-US"/>
              </w:rPr>
              <w:t>Ekonomika</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05828C77" w14:textId="77777777">
            <w:pPr>
              <w:jc w:val="right"/>
              <w:rPr>
                <w:lang w:eastAsia="en-US"/>
              </w:rPr>
            </w:pPr>
            <w:r w:rsidRPr="00D07BA4">
              <w:t>4 461,0</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C536587" w14:textId="77777777">
            <w:pPr>
              <w:jc w:val="right"/>
            </w:pPr>
            <w:r w:rsidRPr="00D07BA4">
              <w:rPr>
                <w:lang w:eastAsia="en-US"/>
              </w:rPr>
              <w:t>18,9</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266AE401" w14:textId="77777777">
            <w:pPr>
              <w:jc w:val="right"/>
            </w:pPr>
            <w:r w:rsidRPr="00D07BA4">
              <w:t>7 539,9</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DB9CCDB" w14:textId="77777777">
            <w:pPr>
              <w:jc w:val="right"/>
            </w:pPr>
            <w:r w:rsidRPr="00D07BA4">
              <w:t>27,9</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0BF4ED3D" w14:textId="77777777">
            <w:pPr>
              <w:jc w:val="right"/>
            </w:pPr>
            <w:r w:rsidRPr="00D07BA4">
              <w:t>3 078,7</w:t>
            </w:r>
          </w:p>
        </w:tc>
      </w:tr>
      <w:tr w:rsidRPr="00D07BA4" w:rsidR="00AE583C" w:rsidTr="00DF6D81" w14:paraId="36F74B38" w14:textId="77777777">
        <w:trPr>
          <w:trHeight w:val="279"/>
        </w:trPr>
        <w:tc>
          <w:tcPr>
            <w:tcW w:w="3021" w:type="dxa"/>
            <w:tcBorders>
              <w:top w:val="nil"/>
              <w:left w:val="single" w:color="auto" w:sz="4" w:space="0"/>
              <w:bottom w:val="single" w:color="auto" w:sz="4" w:space="0"/>
              <w:right w:val="single" w:color="auto" w:sz="4" w:space="0"/>
            </w:tcBorders>
            <w:shd w:val="clear" w:color="auto" w:fill="auto"/>
          </w:tcPr>
          <w:p w:rsidRPr="00D07BA4" w:rsidR="00AE583C" w:rsidP="00DF6D81" w:rsidRDefault="00AE583C" w14:paraId="3C3C4CBF" w14:textId="77777777">
            <w:pPr>
              <w:rPr>
                <w:lang w:eastAsia="en-US"/>
              </w:rPr>
            </w:pPr>
            <w:r w:rsidRPr="00D07BA4">
              <w:rPr>
                <w:lang w:eastAsia="en-US"/>
              </w:rPr>
              <w:t>Aplinkos apsauga</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05906FD" w14:textId="77777777">
            <w:pPr>
              <w:jc w:val="right"/>
              <w:rPr>
                <w:lang w:eastAsia="en-US"/>
              </w:rPr>
            </w:pPr>
            <w:r w:rsidRPr="00D07BA4">
              <w:t>810,0</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226DFC51" w14:textId="77777777">
            <w:pPr>
              <w:jc w:val="right"/>
            </w:pPr>
            <w:r w:rsidRPr="00D07BA4">
              <w:rPr>
                <w:lang w:eastAsia="en-US"/>
              </w:rPr>
              <w:t>3,4</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075722F" w14:textId="77777777">
            <w:pPr>
              <w:jc w:val="right"/>
            </w:pPr>
            <w:r w:rsidRPr="00D07BA4">
              <w:t>807,4</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4AA6F35" w14:textId="77777777">
            <w:pPr>
              <w:jc w:val="right"/>
            </w:pPr>
            <w:r w:rsidRPr="00D07BA4">
              <w:t>3,0</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79792116" w14:textId="77777777">
            <w:pPr>
              <w:jc w:val="right"/>
            </w:pPr>
            <w:r w:rsidRPr="00D07BA4">
              <w:t>-2,6</w:t>
            </w:r>
          </w:p>
        </w:tc>
      </w:tr>
      <w:tr w:rsidRPr="00D07BA4" w:rsidR="00AE583C" w:rsidTr="00DF6D81" w14:paraId="27A059E4" w14:textId="77777777">
        <w:trPr>
          <w:trHeight w:val="301"/>
        </w:trPr>
        <w:tc>
          <w:tcPr>
            <w:tcW w:w="3021" w:type="dxa"/>
            <w:tcBorders>
              <w:top w:val="nil"/>
              <w:left w:val="single" w:color="auto" w:sz="4" w:space="0"/>
              <w:bottom w:val="single" w:color="auto" w:sz="4" w:space="0"/>
              <w:right w:val="single" w:color="auto" w:sz="4" w:space="0"/>
            </w:tcBorders>
            <w:shd w:val="clear" w:color="auto" w:fill="auto"/>
            <w:noWrap/>
          </w:tcPr>
          <w:p w:rsidRPr="00D07BA4" w:rsidR="00AE583C" w:rsidP="00DF6D81" w:rsidRDefault="00AE583C" w14:paraId="480D717E" w14:textId="77777777">
            <w:r w:rsidRPr="00D07BA4">
              <w:t>Būstas ir komunalinis ūkis</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46C7D9EC" w14:textId="77777777">
            <w:pPr>
              <w:jc w:val="right"/>
            </w:pPr>
            <w:r w:rsidRPr="00D07BA4">
              <w:t>679,6</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C0002D4" w14:textId="77777777">
            <w:pPr>
              <w:jc w:val="right"/>
            </w:pPr>
            <w:r w:rsidRPr="00D07BA4">
              <w:t>2,9</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277985E3" w14:textId="77777777">
            <w:pPr>
              <w:jc w:val="right"/>
            </w:pPr>
            <w:r w:rsidRPr="00D07BA4">
              <w:t>527,8</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C122D81" w14:textId="77777777">
            <w:pPr>
              <w:jc w:val="right"/>
            </w:pPr>
            <w:r w:rsidRPr="00D07BA4">
              <w:t>2,0</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6068981C" w14:textId="77777777">
            <w:pPr>
              <w:jc w:val="right"/>
            </w:pPr>
            <w:r w:rsidRPr="00D07BA4">
              <w:t>-151,8</w:t>
            </w:r>
          </w:p>
        </w:tc>
      </w:tr>
      <w:tr w:rsidRPr="00D07BA4" w:rsidR="00AE583C" w:rsidTr="00DF6D81" w14:paraId="2973EC33" w14:textId="77777777">
        <w:trPr>
          <w:trHeight w:val="195"/>
        </w:trPr>
        <w:tc>
          <w:tcPr>
            <w:tcW w:w="3021" w:type="dxa"/>
            <w:tcBorders>
              <w:top w:val="nil"/>
              <w:left w:val="single" w:color="auto" w:sz="4" w:space="0"/>
              <w:bottom w:val="single" w:color="auto" w:sz="4" w:space="0"/>
              <w:right w:val="single" w:color="auto" w:sz="4" w:space="0"/>
            </w:tcBorders>
            <w:shd w:val="clear" w:color="auto" w:fill="auto"/>
            <w:noWrap/>
          </w:tcPr>
          <w:p w:rsidRPr="00D07BA4" w:rsidR="00AE583C" w:rsidP="00DF6D81" w:rsidRDefault="00AE583C" w14:paraId="4DA552FF" w14:textId="77777777">
            <w:pPr>
              <w:rPr>
                <w:lang w:eastAsia="en-US"/>
              </w:rPr>
            </w:pPr>
            <w:r w:rsidRPr="00D07BA4">
              <w:rPr>
                <w:lang w:eastAsia="en-US"/>
              </w:rPr>
              <w:lastRenderedPageBreak/>
              <w:t>Sveikatos apsauga</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5A6DF24D" w14:textId="77777777">
            <w:pPr>
              <w:jc w:val="right"/>
              <w:rPr>
                <w:lang w:eastAsia="en-US"/>
              </w:rPr>
            </w:pPr>
            <w:r w:rsidRPr="00D07BA4">
              <w:t>422,1</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46F562DE" w14:textId="77777777">
            <w:pPr>
              <w:jc w:val="right"/>
            </w:pPr>
            <w:r w:rsidRPr="00D07BA4">
              <w:rPr>
                <w:lang w:eastAsia="en-US"/>
              </w:rPr>
              <w:t>1,8</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4EDEB1E5" w14:textId="77777777">
            <w:pPr>
              <w:jc w:val="right"/>
            </w:pPr>
            <w:r w:rsidRPr="00D07BA4">
              <w:t>365,4</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505B7076" w14:textId="77777777">
            <w:pPr>
              <w:jc w:val="right"/>
            </w:pPr>
            <w:r w:rsidRPr="00D07BA4">
              <w:t>1,3</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5EF649A3" w14:textId="77777777">
            <w:pPr>
              <w:jc w:val="right"/>
            </w:pPr>
            <w:r w:rsidRPr="00D07BA4">
              <w:t>-56,7</w:t>
            </w:r>
          </w:p>
        </w:tc>
      </w:tr>
      <w:tr w:rsidRPr="00D07BA4" w:rsidR="00AE583C" w:rsidTr="00DF6D81" w14:paraId="0AAD1B92" w14:textId="77777777">
        <w:trPr>
          <w:trHeight w:val="231"/>
        </w:trPr>
        <w:tc>
          <w:tcPr>
            <w:tcW w:w="3021" w:type="dxa"/>
            <w:tcBorders>
              <w:top w:val="nil"/>
              <w:left w:val="single" w:color="auto" w:sz="4" w:space="0"/>
              <w:bottom w:val="single" w:color="auto" w:sz="4" w:space="0"/>
              <w:right w:val="single" w:color="auto" w:sz="4" w:space="0"/>
            </w:tcBorders>
            <w:shd w:val="clear" w:color="auto" w:fill="auto"/>
            <w:noWrap/>
          </w:tcPr>
          <w:p w:rsidRPr="00D07BA4" w:rsidR="00AE583C" w:rsidP="00DF6D81" w:rsidRDefault="00AE583C" w14:paraId="5F392F47" w14:textId="77777777">
            <w:pPr>
              <w:rPr>
                <w:lang w:eastAsia="en-US"/>
              </w:rPr>
            </w:pPr>
            <w:r w:rsidRPr="00D07BA4">
              <w:rPr>
                <w:lang w:eastAsia="en-US"/>
              </w:rPr>
              <w:t>Poilsis, kultūra ir religija</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2FD78CF6" w14:textId="77777777">
            <w:pPr>
              <w:jc w:val="right"/>
              <w:rPr>
                <w:lang w:eastAsia="en-US"/>
              </w:rPr>
            </w:pPr>
            <w:r w:rsidRPr="00D07BA4">
              <w:t>1 700,4</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B478EDB" w14:textId="77777777">
            <w:pPr>
              <w:jc w:val="right"/>
            </w:pPr>
            <w:r w:rsidRPr="00D07BA4">
              <w:rPr>
                <w:lang w:eastAsia="en-US"/>
              </w:rPr>
              <w:t>7,2</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0340716E" w14:textId="77777777">
            <w:pPr>
              <w:jc w:val="right"/>
            </w:pPr>
            <w:r w:rsidRPr="00D07BA4">
              <w:t>1 584,8</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5A4C44D4" w14:textId="77777777">
            <w:pPr>
              <w:jc w:val="right"/>
            </w:pPr>
            <w:r w:rsidRPr="00D07BA4">
              <w:t>5,8</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3AF957E1" w14:textId="77777777">
            <w:pPr>
              <w:jc w:val="right"/>
            </w:pPr>
            <w:r w:rsidRPr="00D07BA4">
              <w:t>-115,6</w:t>
            </w:r>
          </w:p>
        </w:tc>
      </w:tr>
      <w:tr w:rsidRPr="00D07BA4" w:rsidR="00AE583C" w:rsidTr="00DF6D81" w14:paraId="1D4C7C35" w14:textId="77777777">
        <w:trPr>
          <w:trHeight w:val="254"/>
        </w:trPr>
        <w:tc>
          <w:tcPr>
            <w:tcW w:w="3021" w:type="dxa"/>
            <w:tcBorders>
              <w:top w:val="nil"/>
              <w:left w:val="single" w:color="auto" w:sz="4" w:space="0"/>
              <w:bottom w:val="single" w:color="auto" w:sz="4" w:space="0"/>
              <w:right w:val="single" w:color="auto" w:sz="4" w:space="0"/>
            </w:tcBorders>
            <w:shd w:val="clear" w:color="auto" w:fill="auto"/>
            <w:noWrap/>
          </w:tcPr>
          <w:p w:rsidRPr="00D07BA4" w:rsidR="00AE583C" w:rsidP="00DF6D81" w:rsidRDefault="00AE583C" w14:paraId="2E0778CC" w14:textId="77777777">
            <w:pPr>
              <w:rPr>
                <w:lang w:eastAsia="en-US"/>
              </w:rPr>
            </w:pPr>
            <w:r w:rsidRPr="00D07BA4">
              <w:rPr>
                <w:lang w:eastAsia="en-US"/>
              </w:rPr>
              <w:t>Švietimas</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FB1EBE5" w14:textId="77777777">
            <w:pPr>
              <w:jc w:val="right"/>
              <w:rPr>
                <w:lang w:eastAsia="en-US"/>
              </w:rPr>
            </w:pPr>
            <w:r w:rsidRPr="00D07BA4">
              <w:t>8 739,9</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17B39C77" w14:textId="77777777">
            <w:pPr>
              <w:jc w:val="right"/>
            </w:pPr>
            <w:r w:rsidRPr="00D07BA4">
              <w:rPr>
                <w:lang w:eastAsia="en-US"/>
              </w:rPr>
              <w:t>37,1</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08646D6" w14:textId="77777777">
            <w:pPr>
              <w:jc w:val="right"/>
            </w:pPr>
            <w:r w:rsidRPr="00D07BA4">
              <w:t>9 014,2</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1A587622" w14:textId="77777777">
            <w:pPr>
              <w:jc w:val="right"/>
            </w:pPr>
            <w:r w:rsidRPr="00D07BA4">
              <w:t>33,3</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4EB8A987" w14:textId="77777777">
            <w:pPr>
              <w:jc w:val="right"/>
            </w:pPr>
            <w:r w:rsidRPr="00D07BA4">
              <w:t>274,3</w:t>
            </w:r>
          </w:p>
        </w:tc>
      </w:tr>
      <w:tr w:rsidRPr="00D07BA4" w:rsidR="00AE583C" w:rsidTr="00DF6D81" w14:paraId="33F5A996" w14:textId="77777777">
        <w:trPr>
          <w:trHeight w:val="257"/>
        </w:trPr>
        <w:tc>
          <w:tcPr>
            <w:tcW w:w="3021" w:type="dxa"/>
            <w:tcBorders>
              <w:top w:val="nil"/>
              <w:left w:val="single" w:color="auto" w:sz="4" w:space="0"/>
              <w:bottom w:val="single" w:color="auto" w:sz="4" w:space="0"/>
              <w:right w:val="single" w:color="auto" w:sz="4" w:space="0"/>
            </w:tcBorders>
            <w:shd w:val="clear" w:color="auto" w:fill="auto"/>
          </w:tcPr>
          <w:p w:rsidRPr="00D07BA4" w:rsidR="00AE583C" w:rsidP="00DF6D81" w:rsidRDefault="00AE583C" w14:paraId="1A45C0C4" w14:textId="77777777">
            <w:pPr>
              <w:rPr>
                <w:lang w:eastAsia="en-US"/>
              </w:rPr>
            </w:pPr>
            <w:r w:rsidRPr="00D07BA4">
              <w:rPr>
                <w:lang w:eastAsia="en-US"/>
              </w:rPr>
              <w:t>Socialinė apsauga</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0100EBEF" w14:textId="77777777">
            <w:pPr>
              <w:jc w:val="right"/>
              <w:rPr>
                <w:lang w:eastAsia="en-US"/>
              </w:rPr>
            </w:pPr>
            <w:r w:rsidRPr="00D07BA4">
              <w:t>3 360,9</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1B67E34D" w14:textId="77777777">
            <w:pPr>
              <w:jc w:val="right"/>
            </w:pPr>
            <w:r w:rsidRPr="00D07BA4">
              <w:rPr>
                <w:lang w:eastAsia="en-US"/>
              </w:rPr>
              <w:t>14,3</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B87D2A4" w14:textId="77777777">
            <w:pPr>
              <w:jc w:val="right"/>
            </w:pPr>
            <w:r w:rsidRPr="00D07BA4">
              <w:t>3 488,7</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24A8E8D6" w14:textId="77777777">
            <w:pPr>
              <w:jc w:val="right"/>
            </w:pPr>
            <w:r w:rsidRPr="00D07BA4">
              <w:t>12,9</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7EF9105D" w14:textId="77777777">
            <w:pPr>
              <w:jc w:val="right"/>
            </w:pPr>
            <w:r w:rsidRPr="00D07BA4">
              <w:t>127,8</w:t>
            </w:r>
          </w:p>
        </w:tc>
      </w:tr>
      <w:tr w:rsidRPr="00D07BA4" w:rsidR="00AE583C" w:rsidTr="00AE583C" w14:paraId="5C17072B" w14:textId="77777777">
        <w:trPr>
          <w:trHeight w:val="252"/>
        </w:trPr>
        <w:tc>
          <w:tcPr>
            <w:tcW w:w="3021" w:type="dxa"/>
            <w:tcBorders>
              <w:top w:val="nil"/>
              <w:left w:val="single" w:color="auto" w:sz="4" w:space="0"/>
              <w:bottom w:val="single" w:color="auto" w:sz="4" w:space="0"/>
              <w:right w:val="single" w:color="auto" w:sz="4" w:space="0"/>
            </w:tcBorders>
            <w:shd w:val="clear" w:color="auto" w:fill="auto"/>
            <w:noWrap/>
            <w:vAlign w:val="bottom"/>
          </w:tcPr>
          <w:p w:rsidRPr="00D07BA4" w:rsidR="00AE583C" w:rsidP="00AE583C" w:rsidRDefault="00AE583C" w14:paraId="7277A53F" w14:textId="77777777">
            <w:pPr>
              <w:jc w:val="both"/>
              <w:rPr>
                <w:b/>
                <w:lang w:eastAsia="en-US"/>
              </w:rPr>
            </w:pPr>
            <w:r w:rsidRPr="00D07BA4">
              <w:rPr>
                <w:b/>
                <w:lang w:eastAsia="en-US"/>
              </w:rPr>
              <w:t>IŠ VISO:</w:t>
            </w:r>
          </w:p>
        </w:tc>
        <w:tc>
          <w:tcPr>
            <w:tcW w:w="130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30B6635" w14:textId="77777777">
            <w:pPr>
              <w:jc w:val="right"/>
              <w:rPr>
                <w:b/>
                <w:bCs/>
              </w:rPr>
            </w:pPr>
            <w:r w:rsidRPr="00D07BA4">
              <w:rPr>
                <w:b/>
                <w:bCs/>
              </w:rPr>
              <w:t>23 557,8</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175CF711" w14:textId="77777777">
            <w:pPr>
              <w:jc w:val="right"/>
              <w:rPr>
                <w:b/>
                <w:bCs/>
              </w:rPr>
            </w:pPr>
            <w:r w:rsidRPr="00D07BA4">
              <w:rPr>
                <w:b/>
                <w:bCs/>
              </w:rPr>
              <w:t>100,0</w:t>
            </w:r>
          </w:p>
        </w:tc>
        <w:tc>
          <w:tcPr>
            <w:tcW w:w="1531"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647F0BBC" w14:textId="77777777">
            <w:pPr>
              <w:jc w:val="right"/>
              <w:rPr>
                <w:b/>
                <w:bCs/>
              </w:rPr>
            </w:pPr>
            <w:r w:rsidRPr="00D07BA4">
              <w:rPr>
                <w:b/>
                <w:bCs/>
              </w:rPr>
              <w:t>27 053,7</w:t>
            </w:r>
          </w:p>
        </w:tc>
        <w:tc>
          <w:tcPr>
            <w:tcW w:w="1134" w:type="dxa"/>
            <w:tcBorders>
              <w:top w:val="nil"/>
              <w:left w:val="nil"/>
              <w:bottom w:val="single" w:color="auto" w:sz="4" w:space="0"/>
              <w:right w:val="single" w:color="auto" w:sz="4" w:space="0"/>
            </w:tcBorders>
            <w:shd w:val="clear" w:color="auto" w:fill="auto"/>
            <w:noWrap/>
            <w:vAlign w:val="bottom"/>
          </w:tcPr>
          <w:p w:rsidRPr="00D07BA4" w:rsidR="00AE583C" w:rsidP="00AE583C" w:rsidRDefault="00AE583C" w14:paraId="78F20CDA" w14:textId="77777777">
            <w:pPr>
              <w:jc w:val="right"/>
              <w:rPr>
                <w:b/>
                <w:bCs/>
              </w:rPr>
            </w:pPr>
            <w:r w:rsidRPr="00D07BA4">
              <w:rPr>
                <w:b/>
                <w:bCs/>
              </w:rPr>
              <w:t>100,0</w:t>
            </w:r>
          </w:p>
        </w:tc>
        <w:tc>
          <w:tcPr>
            <w:tcW w:w="1276" w:type="dxa"/>
            <w:tcBorders>
              <w:top w:val="nil"/>
              <w:left w:val="nil"/>
              <w:bottom w:val="single" w:color="auto" w:sz="4" w:space="0"/>
              <w:right w:val="single" w:color="auto" w:sz="4" w:space="0"/>
            </w:tcBorders>
            <w:vAlign w:val="bottom"/>
          </w:tcPr>
          <w:p w:rsidRPr="00D07BA4" w:rsidR="00AE583C" w:rsidP="00AE583C" w:rsidRDefault="00AE583C" w14:paraId="78E3F410" w14:textId="77777777">
            <w:pPr>
              <w:jc w:val="right"/>
              <w:rPr>
                <w:b/>
                <w:bCs/>
              </w:rPr>
            </w:pPr>
            <w:r w:rsidRPr="00D07BA4">
              <w:rPr>
                <w:b/>
                <w:bCs/>
              </w:rPr>
              <w:t>3 495,9</w:t>
            </w:r>
          </w:p>
        </w:tc>
      </w:tr>
    </w:tbl>
    <w:p w:rsidRPr="00D07BA4" w:rsidR="00AE583C" w:rsidP="00AE583C" w:rsidRDefault="00AE583C" w14:paraId="5F85EAC7" w14:textId="77777777">
      <w:pPr>
        <w:jc w:val="center"/>
        <w:rPr>
          <w:b/>
          <w:lang w:eastAsia="en-US"/>
        </w:rPr>
      </w:pPr>
      <w:r w:rsidRPr="00D07BA4">
        <w:rPr>
          <w:bCs/>
          <w:lang w:eastAsia="en-US"/>
        </w:rPr>
        <w:t>6 lentelė.</w:t>
      </w:r>
      <w:r w:rsidRPr="00D07BA4">
        <w:rPr>
          <w:b/>
          <w:lang w:eastAsia="en-US"/>
        </w:rPr>
        <w:t xml:space="preserve">  Lazdijų rajono savivaldybės biudžeto išlaidų (be finansinių įsipareigojimų vykdymo) pagal valstybės funkcijas palyginimas</w:t>
      </w:r>
    </w:p>
    <w:p w:rsidRPr="00D07BA4" w:rsidR="00AE583C" w:rsidP="00AE583C" w:rsidRDefault="00AE583C" w14:paraId="7A7AD21C" w14:textId="77777777">
      <w:pPr>
        <w:ind w:firstLine="851"/>
        <w:rPr>
          <w:sz w:val="26"/>
          <w:szCs w:val="26"/>
          <w:lang w:eastAsia="en-US"/>
        </w:rPr>
      </w:pPr>
    </w:p>
    <w:p w:rsidRPr="00D07BA4" w:rsidR="00AE583C" w:rsidP="00AE583C" w:rsidRDefault="00AE583C" w14:paraId="54DB860A" w14:textId="77777777">
      <w:pPr>
        <w:spacing w:line="360" w:lineRule="auto"/>
        <w:ind w:firstLine="851"/>
        <w:jc w:val="both"/>
        <w:rPr>
          <w:noProof/>
          <w:lang w:eastAsia="en-US"/>
        </w:rPr>
      </w:pPr>
      <w:r w:rsidRPr="00D07BA4">
        <w:rPr>
          <w:lang w:eastAsia="en-US"/>
        </w:rPr>
        <w:t xml:space="preserve">2020 m. Lazdijų rajono savivaldybės biudžeto išlaidos, palyginus su 2019 m. išlaidomis, padidėjo 3 495,9 tūkst. Eur. </w:t>
      </w:r>
      <w:r w:rsidRPr="00D07BA4">
        <w:rPr>
          <w:noProof/>
          <w:lang w:eastAsia="en-US"/>
        </w:rPr>
        <w:t xml:space="preserve">Daugiausia padidėjo išlaidos bendrosioms valstybės paslaugoms (dėl darbo apmokėjimo įstatymo nuostatų įgyvendinimo ir MMA didėjimo), viešajai tvarkai ir visuomenės apsaugai (dėl darbo apmokėjimo įstatymo nuostatų įgyvendinimo ir MMA didėjimo), ekonomikai (dėl papildomai skirtų valstybės biudžeto lėšų ekonomikos nuosmukiui mažinti), švietimui (dėl </w:t>
      </w:r>
      <w:bookmarkStart w:name="_Hlk35864291" w:id="8"/>
      <w:r w:rsidRPr="00D07BA4">
        <w:rPr>
          <w:noProof/>
          <w:lang w:eastAsia="en-US"/>
        </w:rPr>
        <w:t xml:space="preserve">mokytojų ir kitų pedagoginių pareigybių darbo užmokesčio didinimo), </w:t>
      </w:r>
      <w:bookmarkEnd w:id="8"/>
      <w:r w:rsidRPr="00D07BA4">
        <w:rPr>
          <w:noProof/>
          <w:lang w:eastAsia="en-US"/>
        </w:rPr>
        <w:t xml:space="preserve">socialinei apsaugai (dėl papildomai skirtų valstybės biudžeto lėšų), </w:t>
      </w:r>
      <w:r w:rsidRPr="00D07BA4">
        <w:rPr>
          <w:szCs w:val="20"/>
          <w:lang w:eastAsia="en-US"/>
        </w:rPr>
        <w:t>tačiau sumažėjo išlaidos</w:t>
      </w:r>
      <w:r w:rsidRPr="00D07BA4">
        <w:rPr>
          <w:lang w:eastAsia="en-US"/>
        </w:rPr>
        <w:t>,</w:t>
      </w:r>
      <w:r w:rsidRPr="00D07BA4">
        <w:rPr>
          <w:szCs w:val="20"/>
          <w:lang w:eastAsia="en-US"/>
        </w:rPr>
        <w:t xml:space="preserve"> poilsiui, kultūrai ir religijai (dėl paskelbto karantino nevyko planuoti renginiai ir kitos kultūrinės veiklos).</w:t>
      </w:r>
      <w:r w:rsidRPr="00D07BA4">
        <w:rPr>
          <w:noProof/>
          <w:lang w:eastAsia="en-US"/>
        </w:rPr>
        <w:t xml:space="preserve"> </w:t>
      </w:r>
    </w:p>
    <w:p w:rsidRPr="00D07BA4" w:rsidR="00AE583C" w:rsidP="00AE583C" w:rsidRDefault="00AE583C" w14:paraId="04B20FDE" w14:textId="77777777">
      <w:pPr>
        <w:spacing w:line="360" w:lineRule="auto"/>
        <w:ind w:firstLine="851"/>
        <w:jc w:val="both"/>
        <w:rPr>
          <w:lang w:eastAsia="en-US"/>
        </w:rPr>
      </w:pPr>
      <w:r w:rsidRPr="00D07BA4">
        <w:rPr>
          <w:lang w:eastAsia="en-US"/>
        </w:rPr>
        <w:t>Lazdijų rajono savivaldybės biudžeto išlaidos pagal savivaldybės vykdomas programas pateiktos 7 lentelėje.</w:t>
      </w:r>
    </w:p>
    <w:tbl>
      <w:tblPr>
        <w:tblW w:w="0" w:type="auto"/>
        <w:tblLook w:val="04A0" w:firstRow="1" w:lastRow="0" w:firstColumn="1" w:lastColumn="0" w:noHBand="0" w:noVBand="1"/>
      </w:tblPr>
      <w:tblGrid>
        <w:gridCol w:w="6227"/>
        <w:gridCol w:w="1748"/>
        <w:gridCol w:w="1643"/>
      </w:tblGrid>
      <w:tr w:rsidRPr="00D07BA4" w:rsidR="00AE583C" w:rsidTr="00E01721" w14:paraId="02C2A4EA" w14:textId="77777777">
        <w:trPr>
          <w:trHeight w:val="517"/>
        </w:trPr>
        <w:tc>
          <w:tcPr>
            <w:tcW w:w="6227" w:type="dxa"/>
            <w:vMerge w:val="restart"/>
            <w:tcBorders>
              <w:top w:val="single" w:color="auto" w:sz="8" w:space="0"/>
              <w:left w:val="single" w:color="auto" w:sz="8" w:space="0"/>
              <w:bottom w:val="single" w:color="000000" w:sz="8" w:space="0"/>
              <w:right w:val="single" w:color="auto" w:sz="8" w:space="0"/>
            </w:tcBorders>
            <w:shd w:val="clear" w:color="auto" w:fill="auto"/>
            <w:hideMark/>
          </w:tcPr>
          <w:p w:rsidRPr="00D07BA4" w:rsidR="00AE583C" w:rsidP="00AE583C" w:rsidRDefault="00AE583C" w14:paraId="499BFFAC" w14:textId="77777777">
            <w:pPr>
              <w:ind w:firstLine="22"/>
              <w:jc w:val="center"/>
              <w:rPr>
                <w:b/>
                <w:noProof/>
              </w:rPr>
            </w:pPr>
            <w:r w:rsidRPr="00D07BA4">
              <w:rPr>
                <w:b/>
                <w:noProof/>
              </w:rPr>
              <w:t>Programos pavadinimas</w:t>
            </w:r>
          </w:p>
        </w:tc>
        <w:tc>
          <w:tcPr>
            <w:tcW w:w="1748" w:type="dxa"/>
            <w:vMerge w:val="restart"/>
            <w:tcBorders>
              <w:top w:val="single" w:color="auto" w:sz="8" w:space="0"/>
              <w:left w:val="single" w:color="auto" w:sz="8" w:space="0"/>
              <w:bottom w:val="single" w:color="000000" w:sz="8" w:space="0"/>
              <w:right w:val="single" w:color="auto" w:sz="8" w:space="0"/>
            </w:tcBorders>
            <w:shd w:val="clear" w:color="auto" w:fill="auto"/>
            <w:hideMark/>
          </w:tcPr>
          <w:p w:rsidRPr="00D07BA4" w:rsidR="00AE583C" w:rsidP="00AE583C" w:rsidRDefault="00AE583C" w14:paraId="00AC50D1" w14:textId="77777777">
            <w:pPr>
              <w:jc w:val="center"/>
              <w:rPr>
                <w:b/>
                <w:noProof/>
              </w:rPr>
            </w:pPr>
            <w:r w:rsidRPr="00D07BA4">
              <w:rPr>
                <w:b/>
                <w:noProof/>
              </w:rPr>
              <w:t>2020 m. įvykdymas. tūkst. Eur</w:t>
            </w:r>
          </w:p>
        </w:tc>
        <w:tc>
          <w:tcPr>
            <w:tcW w:w="0" w:type="auto"/>
            <w:vMerge w:val="restart"/>
            <w:tcBorders>
              <w:top w:val="single" w:color="auto" w:sz="8" w:space="0"/>
              <w:left w:val="nil"/>
              <w:right w:val="single" w:color="auto" w:sz="8" w:space="0"/>
            </w:tcBorders>
            <w:shd w:val="clear" w:color="auto" w:fill="auto"/>
            <w:hideMark/>
          </w:tcPr>
          <w:p w:rsidRPr="00D07BA4" w:rsidR="00AE583C" w:rsidP="00AE583C" w:rsidRDefault="00AE583C" w14:paraId="6DA5018B" w14:textId="77777777">
            <w:pPr>
              <w:jc w:val="center"/>
              <w:rPr>
                <w:b/>
                <w:noProof/>
              </w:rPr>
            </w:pPr>
            <w:r w:rsidRPr="00D07BA4">
              <w:rPr>
                <w:b/>
                <w:noProof/>
              </w:rPr>
              <w:t>%  nuo visų</w:t>
            </w:r>
          </w:p>
          <w:p w:rsidRPr="00D07BA4" w:rsidR="00AE583C" w:rsidP="00AE583C" w:rsidRDefault="00AE583C" w14:paraId="6E39245C" w14:textId="77777777">
            <w:pPr>
              <w:jc w:val="center"/>
              <w:rPr>
                <w:b/>
                <w:noProof/>
              </w:rPr>
            </w:pPr>
            <w:r w:rsidRPr="00D07BA4">
              <w:rPr>
                <w:b/>
                <w:noProof/>
              </w:rPr>
              <w:t>biudžeto</w:t>
            </w:r>
          </w:p>
          <w:p w:rsidRPr="00D07BA4" w:rsidR="00AE583C" w:rsidP="00AE583C" w:rsidRDefault="00AE583C" w14:paraId="2134D456" w14:textId="77777777">
            <w:pPr>
              <w:jc w:val="center"/>
              <w:rPr>
                <w:b/>
                <w:noProof/>
              </w:rPr>
            </w:pPr>
            <w:r w:rsidRPr="00D07BA4">
              <w:rPr>
                <w:b/>
                <w:noProof/>
              </w:rPr>
              <w:t>išlaidų 2020 m.</w:t>
            </w:r>
          </w:p>
        </w:tc>
      </w:tr>
      <w:tr w:rsidRPr="00D07BA4" w:rsidR="00AE583C" w:rsidTr="00E01721" w14:paraId="295952C7" w14:textId="77777777">
        <w:trPr>
          <w:trHeight w:val="517"/>
        </w:trPr>
        <w:tc>
          <w:tcPr>
            <w:tcW w:w="6227" w:type="dxa"/>
            <w:vMerge/>
            <w:tcBorders>
              <w:top w:val="single" w:color="auto" w:sz="8" w:space="0"/>
              <w:left w:val="single" w:color="auto" w:sz="8" w:space="0"/>
              <w:bottom w:val="single" w:color="000000" w:sz="8" w:space="0"/>
              <w:right w:val="single" w:color="auto" w:sz="8" w:space="0"/>
            </w:tcBorders>
            <w:hideMark/>
          </w:tcPr>
          <w:p w:rsidRPr="00D07BA4" w:rsidR="00AE583C" w:rsidP="00AE583C" w:rsidRDefault="00AE583C" w14:paraId="003D44EE" w14:textId="77777777">
            <w:pPr>
              <w:ind w:firstLine="851"/>
              <w:rPr>
                <w:b/>
                <w:noProof/>
              </w:rPr>
            </w:pPr>
          </w:p>
        </w:tc>
        <w:tc>
          <w:tcPr>
            <w:tcW w:w="1748" w:type="dxa"/>
            <w:vMerge/>
            <w:tcBorders>
              <w:top w:val="single" w:color="auto" w:sz="8" w:space="0"/>
              <w:left w:val="single" w:color="auto" w:sz="8" w:space="0"/>
              <w:bottom w:val="single" w:color="000000" w:sz="8" w:space="0"/>
              <w:right w:val="single" w:color="auto" w:sz="8" w:space="0"/>
            </w:tcBorders>
            <w:hideMark/>
          </w:tcPr>
          <w:p w:rsidRPr="00D07BA4" w:rsidR="00AE583C" w:rsidP="00AE583C" w:rsidRDefault="00AE583C" w14:paraId="498A207A" w14:textId="77777777">
            <w:pPr>
              <w:jc w:val="center"/>
              <w:rPr>
                <w:b/>
                <w:noProof/>
              </w:rPr>
            </w:pPr>
          </w:p>
        </w:tc>
        <w:tc>
          <w:tcPr>
            <w:tcW w:w="0" w:type="auto"/>
            <w:vMerge/>
            <w:tcBorders>
              <w:left w:val="nil"/>
              <w:right w:val="single" w:color="auto" w:sz="8" w:space="0"/>
            </w:tcBorders>
            <w:shd w:val="clear" w:color="auto" w:fill="auto"/>
            <w:hideMark/>
          </w:tcPr>
          <w:p w:rsidRPr="00D07BA4" w:rsidR="00AE583C" w:rsidP="00AE583C" w:rsidRDefault="00AE583C" w14:paraId="530CB3C4" w14:textId="77777777">
            <w:pPr>
              <w:jc w:val="center"/>
              <w:rPr>
                <w:b/>
                <w:noProof/>
              </w:rPr>
            </w:pPr>
          </w:p>
        </w:tc>
      </w:tr>
      <w:tr w:rsidRPr="00D07BA4" w:rsidR="00AE583C" w:rsidTr="00CB484B" w14:paraId="52E856ED" w14:textId="77777777">
        <w:trPr>
          <w:trHeight w:val="276"/>
        </w:trPr>
        <w:tc>
          <w:tcPr>
            <w:tcW w:w="6227" w:type="dxa"/>
            <w:vMerge/>
            <w:tcBorders>
              <w:top w:val="single" w:color="auto" w:sz="8" w:space="0"/>
              <w:left w:val="single" w:color="auto" w:sz="8" w:space="0"/>
              <w:bottom w:val="single" w:color="000000" w:sz="8" w:space="0"/>
              <w:right w:val="single" w:color="auto" w:sz="8" w:space="0"/>
            </w:tcBorders>
            <w:hideMark/>
          </w:tcPr>
          <w:p w:rsidRPr="00D07BA4" w:rsidR="00AE583C" w:rsidP="00AE583C" w:rsidRDefault="00AE583C" w14:paraId="62C95756" w14:textId="77777777">
            <w:pPr>
              <w:ind w:firstLine="851"/>
              <w:rPr>
                <w:b/>
                <w:noProof/>
              </w:rPr>
            </w:pPr>
          </w:p>
        </w:tc>
        <w:tc>
          <w:tcPr>
            <w:tcW w:w="1748" w:type="dxa"/>
            <w:vMerge/>
            <w:tcBorders>
              <w:top w:val="single" w:color="auto" w:sz="8" w:space="0"/>
              <w:left w:val="single" w:color="auto" w:sz="8" w:space="0"/>
              <w:bottom w:val="single" w:color="000000" w:sz="8" w:space="0"/>
              <w:right w:val="single" w:color="auto" w:sz="8" w:space="0"/>
            </w:tcBorders>
            <w:hideMark/>
          </w:tcPr>
          <w:p w:rsidRPr="00D07BA4" w:rsidR="00AE583C" w:rsidP="00AE583C" w:rsidRDefault="00AE583C" w14:paraId="61285D2D" w14:textId="77777777">
            <w:pPr>
              <w:jc w:val="center"/>
              <w:rPr>
                <w:b/>
                <w:noProof/>
              </w:rPr>
            </w:pPr>
          </w:p>
        </w:tc>
        <w:tc>
          <w:tcPr>
            <w:tcW w:w="0" w:type="auto"/>
            <w:vMerge/>
            <w:tcBorders>
              <w:left w:val="nil"/>
              <w:bottom w:val="single" w:color="auto" w:sz="8" w:space="0"/>
              <w:right w:val="single" w:color="auto" w:sz="8" w:space="0"/>
            </w:tcBorders>
            <w:shd w:val="clear" w:color="auto" w:fill="auto"/>
            <w:hideMark/>
          </w:tcPr>
          <w:p w:rsidRPr="00D07BA4" w:rsidR="00AE583C" w:rsidP="00AE583C" w:rsidRDefault="00AE583C" w14:paraId="648B6681" w14:textId="77777777">
            <w:pPr>
              <w:jc w:val="center"/>
              <w:rPr>
                <w:b/>
                <w:noProof/>
              </w:rPr>
            </w:pPr>
          </w:p>
        </w:tc>
      </w:tr>
      <w:tr w:rsidRPr="00D07BA4" w:rsidR="00AE583C" w:rsidTr="00E01721" w14:paraId="20C0BCF4" w14:textId="77777777">
        <w:trPr>
          <w:trHeight w:val="360"/>
        </w:trPr>
        <w:tc>
          <w:tcPr>
            <w:tcW w:w="6227" w:type="dxa"/>
            <w:tcBorders>
              <w:top w:val="nil"/>
              <w:left w:val="single" w:color="auto" w:sz="8" w:space="0"/>
              <w:bottom w:val="single" w:color="auto" w:sz="4" w:space="0"/>
              <w:right w:val="single" w:color="auto" w:sz="8" w:space="0"/>
            </w:tcBorders>
            <w:shd w:val="clear" w:color="auto" w:fill="auto"/>
            <w:vAlign w:val="center"/>
            <w:hideMark/>
          </w:tcPr>
          <w:p w:rsidRPr="00D07BA4" w:rsidR="00AE583C" w:rsidP="00AE583C" w:rsidRDefault="00AE583C" w14:paraId="365BA9CD" w14:textId="77777777">
            <w:r w:rsidRPr="00D07BA4">
              <w:t>Savivaldybės funkcijų vykdymo ir veiklos tobulinimo programa</w:t>
            </w:r>
          </w:p>
        </w:tc>
        <w:tc>
          <w:tcPr>
            <w:tcW w:w="1748" w:type="dxa"/>
            <w:tcBorders>
              <w:top w:val="nil"/>
              <w:left w:val="nil"/>
              <w:bottom w:val="single" w:color="auto" w:sz="4" w:space="0"/>
              <w:right w:val="single" w:color="auto" w:sz="8" w:space="0"/>
            </w:tcBorders>
            <w:shd w:val="clear" w:color="auto" w:fill="auto"/>
            <w:vAlign w:val="bottom"/>
          </w:tcPr>
          <w:p w:rsidRPr="00D07BA4" w:rsidR="00AE583C" w:rsidP="00AE583C" w:rsidRDefault="00AE583C" w14:paraId="758DDFEE" w14:textId="77777777">
            <w:pPr>
              <w:jc w:val="right"/>
              <w:rPr>
                <w:noProof/>
              </w:rPr>
            </w:pPr>
            <w:r w:rsidRPr="00D07BA4">
              <w:rPr>
                <w:noProof/>
              </w:rPr>
              <w:t>3 259,1</w:t>
            </w:r>
          </w:p>
        </w:tc>
        <w:tc>
          <w:tcPr>
            <w:tcW w:w="0" w:type="auto"/>
            <w:tcBorders>
              <w:top w:val="nil"/>
              <w:left w:val="nil"/>
              <w:bottom w:val="single" w:color="auto" w:sz="4" w:space="0"/>
              <w:right w:val="single" w:color="auto" w:sz="8" w:space="0"/>
            </w:tcBorders>
            <w:shd w:val="clear" w:color="auto" w:fill="auto"/>
            <w:vAlign w:val="bottom"/>
          </w:tcPr>
          <w:p w:rsidRPr="00D07BA4" w:rsidR="00AE583C" w:rsidP="00AE583C" w:rsidRDefault="00AE583C" w14:paraId="5ED4B215" w14:textId="77777777">
            <w:pPr>
              <w:ind w:firstLine="851"/>
              <w:jc w:val="right"/>
              <w:rPr>
                <w:noProof/>
              </w:rPr>
            </w:pPr>
            <w:r w:rsidRPr="00D07BA4">
              <w:t>11,7</w:t>
            </w:r>
          </w:p>
        </w:tc>
      </w:tr>
      <w:tr w:rsidRPr="00D07BA4" w:rsidR="00AE583C" w:rsidTr="00E01721" w14:paraId="4828AD9B" w14:textId="77777777">
        <w:trPr>
          <w:trHeight w:val="435"/>
        </w:trPr>
        <w:tc>
          <w:tcPr>
            <w:tcW w:w="622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AE583C" w:rsidP="00AE583C" w:rsidRDefault="00AE583C" w14:paraId="1D1D90A5" w14:textId="77777777">
            <w:r w:rsidRPr="00D07BA4">
              <w:t>Užimtumo, verslo ir nevyriausybinių organizacijų plėtros programa</w:t>
            </w:r>
          </w:p>
        </w:tc>
        <w:tc>
          <w:tcPr>
            <w:tcW w:w="1748" w:type="dxa"/>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1242BFAB" w14:textId="77777777">
            <w:pPr>
              <w:jc w:val="right"/>
              <w:rPr>
                <w:noProof/>
              </w:rPr>
            </w:pPr>
            <w:r w:rsidRPr="00D07BA4">
              <w:rPr>
                <w:noProof/>
              </w:rPr>
              <w:t>320,3</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25BFBFAA" w14:textId="77777777">
            <w:pPr>
              <w:jc w:val="right"/>
              <w:rPr>
                <w:noProof/>
              </w:rPr>
            </w:pPr>
            <w:r w:rsidRPr="00D07BA4">
              <w:t>1,2</w:t>
            </w:r>
          </w:p>
        </w:tc>
      </w:tr>
      <w:tr w:rsidRPr="00D07BA4" w:rsidR="00AE583C" w:rsidTr="00E01721" w14:paraId="4743FC54" w14:textId="77777777">
        <w:trPr>
          <w:trHeight w:val="450"/>
        </w:trPr>
        <w:tc>
          <w:tcPr>
            <w:tcW w:w="6227"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5B98ECC6" w14:textId="77777777">
            <w:r w:rsidRPr="00D07BA4">
              <w:t>Kaimo ir žemės ūkio plėtros, melioracijos programa</w:t>
            </w:r>
          </w:p>
        </w:tc>
        <w:tc>
          <w:tcPr>
            <w:tcW w:w="1748" w:type="dxa"/>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14C03D20" w14:textId="77777777">
            <w:pPr>
              <w:jc w:val="right"/>
              <w:rPr>
                <w:noProof/>
              </w:rPr>
            </w:pPr>
            <w:r w:rsidRPr="00D07BA4">
              <w:rPr>
                <w:noProof/>
              </w:rPr>
              <w:t>459,5</w:t>
            </w:r>
          </w:p>
        </w:tc>
        <w:tc>
          <w:tcPr>
            <w:tcW w:w="0" w:type="auto"/>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2DF5BC42" w14:textId="77777777">
            <w:pPr>
              <w:jc w:val="right"/>
              <w:rPr>
                <w:noProof/>
              </w:rPr>
            </w:pPr>
            <w:r w:rsidRPr="00D07BA4">
              <w:t>1,6</w:t>
            </w:r>
          </w:p>
        </w:tc>
      </w:tr>
      <w:tr w:rsidRPr="00D07BA4" w:rsidR="00AE583C" w:rsidTr="00E01721" w14:paraId="405BFAE8" w14:textId="77777777">
        <w:trPr>
          <w:trHeight w:val="405"/>
        </w:trPr>
        <w:tc>
          <w:tcPr>
            <w:tcW w:w="6227" w:type="dxa"/>
            <w:tcBorders>
              <w:top w:val="nil"/>
              <w:left w:val="single" w:color="auto" w:sz="8" w:space="0"/>
              <w:bottom w:val="single" w:color="auto" w:sz="4" w:space="0"/>
              <w:right w:val="single" w:color="auto" w:sz="8" w:space="0"/>
            </w:tcBorders>
            <w:shd w:val="clear" w:color="auto" w:fill="auto"/>
            <w:vAlign w:val="center"/>
            <w:hideMark/>
          </w:tcPr>
          <w:p w:rsidRPr="00D07BA4" w:rsidR="00AE583C" w:rsidP="00AE583C" w:rsidRDefault="00AE583C" w14:paraId="1633FFE1" w14:textId="77777777">
            <w:r w:rsidRPr="00D07BA4">
              <w:t>Švietimo ir sporto plėtojimo programa</w:t>
            </w:r>
          </w:p>
        </w:tc>
        <w:tc>
          <w:tcPr>
            <w:tcW w:w="1748" w:type="dxa"/>
            <w:tcBorders>
              <w:top w:val="nil"/>
              <w:left w:val="nil"/>
              <w:bottom w:val="single" w:color="auto" w:sz="4" w:space="0"/>
              <w:right w:val="single" w:color="auto" w:sz="8" w:space="0"/>
            </w:tcBorders>
            <w:shd w:val="clear" w:color="auto" w:fill="auto"/>
            <w:vAlign w:val="bottom"/>
          </w:tcPr>
          <w:p w:rsidRPr="00D07BA4" w:rsidR="00AE583C" w:rsidP="00AE583C" w:rsidRDefault="00AE583C" w14:paraId="63EC1AA6" w14:textId="77777777">
            <w:pPr>
              <w:jc w:val="right"/>
              <w:rPr>
                <w:noProof/>
              </w:rPr>
            </w:pPr>
            <w:r w:rsidRPr="00D07BA4">
              <w:rPr>
                <w:noProof/>
              </w:rPr>
              <w:t>8 841,0</w:t>
            </w:r>
          </w:p>
        </w:tc>
        <w:tc>
          <w:tcPr>
            <w:tcW w:w="0" w:type="auto"/>
            <w:tcBorders>
              <w:top w:val="nil"/>
              <w:left w:val="nil"/>
              <w:bottom w:val="single" w:color="auto" w:sz="4" w:space="0"/>
              <w:right w:val="single" w:color="auto" w:sz="8" w:space="0"/>
            </w:tcBorders>
            <w:shd w:val="clear" w:color="auto" w:fill="auto"/>
            <w:vAlign w:val="bottom"/>
          </w:tcPr>
          <w:p w:rsidRPr="00D07BA4" w:rsidR="00AE583C" w:rsidP="00AE583C" w:rsidRDefault="00AE583C" w14:paraId="73C7502E" w14:textId="77777777">
            <w:pPr>
              <w:jc w:val="right"/>
              <w:rPr>
                <w:noProof/>
              </w:rPr>
            </w:pPr>
            <w:r w:rsidRPr="00D07BA4">
              <w:t>31,8</w:t>
            </w:r>
          </w:p>
        </w:tc>
      </w:tr>
      <w:tr w:rsidRPr="00D07BA4" w:rsidR="00AE583C" w:rsidTr="00E01721" w14:paraId="42C10576" w14:textId="77777777">
        <w:trPr>
          <w:trHeight w:val="415"/>
        </w:trPr>
        <w:tc>
          <w:tcPr>
            <w:tcW w:w="622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AE583C" w:rsidP="00AE583C" w:rsidRDefault="00AE583C" w14:paraId="23B57C69" w14:textId="77777777">
            <w:r w:rsidRPr="00D07BA4">
              <w:t>Kultūros ir turizmo plėtros programa</w:t>
            </w:r>
          </w:p>
        </w:tc>
        <w:tc>
          <w:tcPr>
            <w:tcW w:w="1748" w:type="dxa"/>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047291BA" w14:textId="77777777">
            <w:pPr>
              <w:jc w:val="right"/>
            </w:pPr>
            <w:r w:rsidRPr="00D07BA4">
              <w:t>1 657,1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3A4D4E48" w14:textId="77777777">
            <w:pPr>
              <w:jc w:val="right"/>
            </w:pPr>
            <w:r w:rsidRPr="00D07BA4">
              <w:t>6,0</w:t>
            </w:r>
          </w:p>
        </w:tc>
      </w:tr>
      <w:tr w:rsidRPr="00D07BA4" w:rsidR="00AE583C" w:rsidTr="00E01721" w14:paraId="61F6CF57" w14:textId="77777777">
        <w:trPr>
          <w:trHeight w:val="562"/>
        </w:trPr>
        <w:tc>
          <w:tcPr>
            <w:tcW w:w="6227"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01FB4987" w14:textId="77777777">
            <w:r w:rsidRPr="00D07BA4">
              <w:t>Sveikatos priežiūros plėtojimo programa</w:t>
            </w:r>
          </w:p>
        </w:tc>
        <w:tc>
          <w:tcPr>
            <w:tcW w:w="1748" w:type="dxa"/>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2040625D" w14:textId="77777777">
            <w:pPr>
              <w:jc w:val="right"/>
              <w:rPr>
                <w:noProof/>
              </w:rPr>
            </w:pPr>
            <w:r w:rsidRPr="00D07BA4">
              <w:rPr>
                <w:noProof/>
              </w:rPr>
              <w:t>356,7</w:t>
            </w:r>
          </w:p>
        </w:tc>
        <w:tc>
          <w:tcPr>
            <w:tcW w:w="0" w:type="auto"/>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610A449B" w14:textId="77777777">
            <w:pPr>
              <w:jc w:val="right"/>
              <w:rPr>
                <w:noProof/>
              </w:rPr>
            </w:pPr>
            <w:r w:rsidRPr="00D07BA4">
              <w:t>1,3</w:t>
            </w:r>
          </w:p>
        </w:tc>
      </w:tr>
      <w:tr w:rsidRPr="00D07BA4" w:rsidR="00AE583C" w:rsidTr="00E01721" w14:paraId="0965C326" w14:textId="77777777">
        <w:trPr>
          <w:trHeight w:val="435"/>
        </w:trPr>
        <w:tc>
          <w:tcPr>
            <w:tcW w:w="6227" w:type="dxa"/>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547D1F0F" w14:textId="77777777">
            <w:r w:rsidRPr="00D07BA4">
              <w:t>Socialinės apsaugos plėtojimo, skurdo bei socialinės atskirties mažinimo programa</w:t>
            </w:r>
          </w:p>
        </w:tc>
        <w:tc>
          <w:tcPr>
            <w:tcW w:w="1748" w:type="dxa"/>
            <w:tcBorders>
              <w:top w:val="nil"/>
              <w:left w:val="nil"/>
              <w:bottom w:val="single" w:color="auto" w:sz="8" w:space="0"/>
              <w:right w:val="single" w:color="auto" w:sz="8" w:space="0"/>
            </w:tcBorders>
            <w:shd w:val="clear" w:color="auto" w:fill="auto"/>
            <w:vAlign w:val="bottom"/>
          </w:tcPr>
          <w:p w:rsidRPr="00D07BA4" w:rsidR="00AE583C" w:rsidP="00AE583C" w:rsidRDefault="00AE583C" w14:paraId="5F1D7636" w14:textId="77777777">
            <w:pPr>
              <w:jc w:val="right"/>
              <w:rPr>
                <w:noProof/>
              </w:rPr>
            </w:pPr>
            <w:r w:rsidRPr="00D07BA4">
              <w:rPr>
                <w:noProof/>
              </w:rPr>
              <w:t>3 370,1</w:t>
            </w:r>
          </w:p>
        </w:tc>
        <w:tc>
          <w:tcPr>
            <w:tcW w:w="0" w:type="auto"/>
            <w:tcBorders>
              <w:top w:val="nil"/>
              <w:left w:val="nil"/>
              <w:bottom w:val="single" w:color="auto" w:sz="8" w:space="0"/>
              <w:right w:val="single" w:color="auto" w:sz="8" w:space="0"/>
            </w:tcBorders>
            <w:shd w:val="clear" w:color="auto" w:fill="auto"/>
            <w:vAlign w:val="bottom"/>
          </w:tcPr>
          <w:p w:rsidRPr="00D07BA4" w:rsidR="00AE583C" w:rsidP="00AE583C" w:rsidRDefault="00AE583C" w14:paraId="084CE7D0" w14:textId="77777777">
            <w:pPr>
              <w:jc w:val="right"/>
              <w:rPr>
                <w:noProof/>
              </w:rPr>
            </w:pPr>
            <w:r w:rsidRPr="00D07BA4">
              <w:t>12,1</w:t>
            </w:r>
          </w:p>
        </w:tc>
      </w:tr>
      <w:tr w:rsidRPr="00D07BA4" w:rsidR="00AE583C" w:rsidTr="00E01721" w14:paraId="152AE0EB" w14:textId="77777777">
        <w:trPr>
          <w:trHeight w:val="345"/>
        </w:trPr>
        <w:tc>
          <w:tcPr>
            <w:tcW w:w="6227" w:type="dxa"/>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1FFC3F34" w14:textId="77777777">
            <w:r w:rsidRPr="00D07BA4">
              <w:t>Infrastruktūros, teritorijų planavimo ir aplinkos kokybės gerinimo programa</w:t>
            </w:r>
          </w:p>
        </w:tc>
        <w:tc>
          <w:tcPr>
            <w:tcW w:w="1748" w:type="dxa"/>
            <w:tcBorders>
              <w:top w:val="nil"/>
              <w:left w:val="nil"/>
              <w:bottom w:val="single" w:color="auto" w:sz="8" w:space="0"/>
              <w:right w:val="single" w:color="auto" w:sz="8" w:space="0"/>
            </w:tcBorders>
            <w:shd w:val="clear" w:color="auto" w:fill="auto"/>
            <w:vAlign w:val="bottom"/>
          </w:tcPr>
          <w:p w:rsidRPr="00D07BA4" w:rsidR="00AE583C" w:rsidP="00AE583C" w:rsidRDefault="00AE583C" w14:paraId="2B1182C9" w14:textId="77777777">
            <w:pPr>
              <w:jc w:val="right"/>
              <w:rPr>
                <w:noProof/>
              </w:rPr>
            </w:pPr>
            <w:r w:rsidRPr="00D07BA4">
              <w:rPr>
                <w:noProof/>
              </w:rPr>
              <w:t>5 120,8</w:t>
            </w:r>
          </w:p>
        </w:tc>
        <w:tc>
          <w:tcPr>
            <w:tcW w:w="0" w:type="auto"/>
            <w:tcBorders>
              <w:top w:val="nil"/>
              <w:left w:val="nil"/>
              <w:bottom w:val="single" w:color="auto" w:sz="8" w:space="0"/>
              <w:right w:val="single" w:color="auto" w:sz="8" w:space="0"/>
            </w:tcBorders>
            <w:shd w:val="clear" w:color="auto" w:fill="auto"/>
            <w:vAlign w:val="bottom"/>
          </w:tcPr>
          <w:p w:rsidRPr="00D07BA4" w:rsidR="00AE583C" w:rsidP="00AE583C" w:rsidRDefault="00AE583C" w14:paraId="59D32B24" w14:textId="77777777">
            <w:pPr>
              <w:jc w:val="right"/>
              <w:rPr>
                <w:noProof/>
              </w:rPr>
            </w:pPr>
            <w:r w:rsidRPr="00D07BA4">
              <w:t>18,4</w:t>
            </w:r>
          </w:p>
        </w:tc>
      </w:tr>
      <w:tr w:rsidRPr="00D07BA4" w:rsidR="00AE583C" w:rsidTr="00E01721" w14:paraId="41B86FD2" w14:textId="77777777">
        <w:trPr>
          <w:trHeight w:val="345"/>
        </w:trPr>
        <w:tc>
          <w:tcPr>
            <w:tcW w:w="6227" w:type="dxa"/>
            <w:tcBorders>
              <w:top w:val="nil"/>
              <w:left w:val="single" w:color="auto" w:sz="8" w:space="0"/>
              <w:bottom w:val="single" w:color="auto" w:sz="8" w:space="0"/>
              <w:right w:val="single" w:color="auto" w:sz="8" w:space="0"/>
            </w:tcBorders>
            <w:shd w:val="clear" w:color="auto" w:fill="auto"/>
            <w:hideMark/>
          </w:tcPr>
          <w:p w:rsidRPr="00D07BA4" w:rsidR="00AE583C" w:rsidP="00AE583C" w:rsidRDefault="00AE583C" w14:paraId="29034CDF" w14:textId="77777777">
            <w:r w:rsidRPr="00D07BA4">
              <w:t>Investicijų programa</w:t>
            </w:r>
          </w:p>
          <w:p w:rsidRPr="00D07BA4" w:rsidR="00AE583C" w:rsidP="00AE583C" w:rsidRDefault="00AE583C" w14:paraId="7EA8D502" w14:textId="77777777"/>
        </w:tc>
        <w:tc>
          <w:tcPr>
            <w:tcW w:w="1748" w:type="dxa"/>
            <w:tcBorders>
              <w:top w:val="nil"/>
              <w:left w:val="nil"/>
              <w:bottom w:val="single" w:color="auto" w:sz="8" w:space="0"/>
              <w:right w:val="single" w:color="auto" w:sz="8" w:space="0"/>
            </w:tcBorders>
            <w:shd w:val="clear" w:color="auto" w:fill="auto"/>
            <w:vAlign w:val="bottom"/>
          </w:tcPr>
          <w:p w:rsidRPr="00D07BA4" w:rsidR="00AE583C" w:rsidP="00AE583C" w:rsidRDefault="00AE583C" w14:paraId="2E00B14D" w14:textId="77777777">
            <w:pPr>
              <w:jc w:val="right"/>
              <w:rPr>
                <w:noProof/>
              </w:rPr>
            </w:pPr>
            <w:r w:rsidRPr="00D07BA4">
              <w:rPr>
                <w:noProof/>
              </w:rPr>
              <w:t>4 425,8</w:t>
            </w:r>
          </w:p>
        </w:tc>
        <w:tc>
          <w:tcPr>
            <w:tcW w:w="0" w:type="auto"/>
            <w:tcBorders>
              <w:top w:val="nil"/>
              <w:left w:val="nil"/>
              <w:bottom w:val="single" w:color="auto" w:sz="8" w:space="0"/>
              <w:right w:val="single" w:color="auto" w:sz="8" w:space="0"/>
            </w:tcBorders>
            <w:shd w:val="clear" w:color="auto" w:fill="auto"/>
            <w:vAlign w:val="bottom"/>
          </w:tcPr>
          <w:p w:rsidRPr="00D07BA4" w:rsidR="00AE583C" w:rsidP="00AE583C" w:rsidRDefault="00AE583C" w14:paraId="6B9EAF50" w14:textId="77777777">
            <w:pPr>
              <w:jc w:val="right"/>
              <w:rPr>
                <w:noProof/>
              </w:rPr>
            </w:pPr>
            <w:r w:rsidRPr="00D07BA4">
              <w:t>15,9</w:t>
            </w:r>
          </w:p>
        </w:tc>
      </w:tr>
      <w:tr w:rsidRPr="00D07BA4" w:rsidR="00AE583C" w:rsidTr="00E01721" w14:paraId="6519CBD8" w14:textId="77777777">
        <w:trPr>
          <w:trHeight w:val="510"/>
        </w:trPr>
        <w:tc>
          <w:tcPr>
            <w:tcW w:w="6227" w:type="dxa"/>
            <w:tcBorders>
              <w:top w:val="nil"/>
              <w:left w:val="single" w:color="auto" w:sz="8" w:space="0"/>
              <w:bottom w:val="single" w:color="auto" w:sz="8" w:space="0"/>
              <w:right w:val="single" w:color="auto" w:sz="8" w:space="0"/>
            </w:tcBorders>
            <w:shd w:val="clear" w:color="auto" w:fill="auto"/>
            <w:hideMark/>
          </w:tcPr>
          <w:p w:rsidRPr="00D07BA4" w:rsidR="00AE583C" w:rsidP="00AE583C" w:rsidRDefault="00AE583C" w14:paraId="5BA6AA86" w14:textId="77777777">
            <w:pPr>
              <w:rPr>
                <w:b/>
                <w:bCs/>
                <w:noProof/>
              </w:rPr>
            </w:pPr>
            <w:r w:rsidRPr="00D07BA4">
              <w:rPr>
                <w:b/>
                <w:lang w:eastAsia="en-US"/>
              </w:rPr>
              <w:t>IŠ VISO:</w:t>
            </w:r>
          </w:p>
        </w:tc>
        <w:tc>
          <w:tcPr>
            <w:tcW w:w="1748" w:type="dxa"/>
            <w:tcBorders>
              <w:top w:val="nil"/>
              <w:left w:val="nil"/>
              <w:bottom w:val="single" w:color="auto" w:sz="8" w:space="0"/>
              <w:right w:val="single" w:color="auto" w:sz="8" w:space="0"/>
            </w:tcBorders>
            <w:shd w:val="clear" w:color="auto" w:fill="auto"/>
            <w:vAlign w:val="bottom"/>
          </w:tcPr>
          <w:p w:rsidRPr="00D07BA4" w:rsidR="00AE583C" w:rsidP="00AE583C" w:rsidRDefault="00AE583C" w14:paraId="23E8AB5A" w14:textId="77777777">
            <w:pPr>
              <w:jc w:val="right"/>
              <w:rPr>
                <w:b/>
                <w:bCs/>
                <w:noProof/>
              </w:rPr>
            </w:pPr>
            <w:r w:rsidRPr="00D07BA4">
              <w:rPr>
                <w:b/>
                <w:bCs/>
                <w:noProof/>
              </w:rPr>
              <w:t>27 810,2</w:t>
            </w:r>
          </w:p>
        </w:tc>
        <w:tc>
          <w:tcPr>
            <w:tcW w:w="0" w:type="auto"/>
            <w:tcBorders>
              <w:top w:val="nil"/>
              <w:left w:val="nil"/>
              <w:bottom w:val="single" w:color="auto" w:sz="8" w:space="0"/>
              <w:right w:val="single" w:color="auto" w:sz="8" w:space="0"/>
            </w:tcBorders>
            <w:shd w:val="clear" w:color="auto" w:fill="auto"/>
            <w:vAlign w:val="bottom"/>
          </w:tcPr>
          <w:p w:rsidRPr="00D07BA4" w:rsidR="00AE583C" w:rsidP="00AE583C" w:rsidRDefault="00AE583C" w14:paraId="300258EA" w14:textId="77777777">
            <w:pPr>
              <w:jc w:val="right"/>
              <w:rPr>
                <w:b/>
                <w:bCs/>
                <w:noProof/>
              </w:rPr>
            </w:pPr>
            <w:r w:rsidRPr="00D07BA4">
              <w:rPr>
                <w:b/>
                <w:bCs/>
                <w:noProof/>
              </w:rPr>
              <w:t>100,0</w:t>
            </w:r>
          </w:p>
        </w:tc>
      </w:tr>
    </w:tbl>
    <w:p w:rsidRPr="00D07BA4" w:rsidR="00AE583C" w:rsidP="00AE583C" w:rsidRDefault="00AE583C" w14:paraId="29ADF835" w14:textId="76AF936A">
      <w:pPr>
        <w:jc w:val="center"/>
        <w:rPr>
          <w:b/>
          <w:lang w:eastAsia="en-US"/>
        </w:rPr>
      </w:pPr>
      <w:r w:rsidRPr="00D07BA4">
        <w:rPr>
          <w:bCs/>
          <w:lang w:eastAsia="en-US"/>
        </w:rPr>
        <w:t>7 lentelė.</w:t>
      </w:r>
      <w:r w:rsidRPr="00D07BA4">
        <w:rPr>
          <w:b/>
          <w:lang w:eastAsia="en-US"/>
        </w:rPr>
        <w:t xml:space="preserve"> Lazdijų rajono savivaldybės biudžeto išlaidų</w:t>
      </w:r>
      <w:r w:rsidRPr="00D07BA4" w:rsidR="00C27F50">
        <w:rPr>
          <w:b/>
          <w:lang w:eastAsia="en-US"/>
        </w:rPr>
        <w:t xml:space="preserve"> </w:t>
      </w:r>
      <w:r w:rsidRPr="00D07BA4">
        <w:rPr>
          <w:b/>
          <w:lang w:eastAsia="en-US"/>
        </w:rPr>
        <w:t>(su finansinių įsipareigojimų vykdymu)  palyginimas</w:t>
      </w:r>
      <w:r w:rsidRPr="00D07BA4" w:rsidR="00C27F50">
        <w:rPr>
          <w:b/>
          <w:lang w:eastAsia="en-US"/>
        </w:rPr>
        <w:t xml:space="preserve"> pagal programas</w:t>
      </w:r>
    </w:p>
    <w:p w:rsidRPr="00D07BA4" w:rsidR="00AE583C" w:rsidP="00AE583C" w:rsidRDefault="00AE583C" w14:paraId="4DA47111" w14:textId="77777777">
      <w:pPr>
        <w:rPr>
          <w:sz w:val="26"/>
          <w:szCs w:val="26"/>
          <w:lang w:eastAsia="en-US"/>
        </w:rPr>
      </w:pPr>
    </w:p>
    <w:p w:rsidRPr="00D07BA4" w:rsidR="00AE583C" w:rsidP="00AE583C" w:rsidRDefault="00AE583C" w14:paraId="1217E1D3" w14:textId="3B680BD1">
      <w:pPr>
        <w:spacing w:line="360" w:lineRule="auto"/>
        <w:ind w:firstLine="851"/>
        <w:jc w:val="both"/>
        <w:rPr>
          <w:lang w:eastAsia="en-US"/>
        </w:rPr>
      </w:pPr>
      <w:r w:rsidRPr="00D07BA4">
        <w:rPr>
          <w:lang w:eastAsia="en-US"/>
        </w:rPr>
        <w:t xml:space="preserve">Iš lentelėje pateiktos informacijos matyti, kad daugiausia </w:t>
      </w:r>
      <w:r w:rsidRPr="00D07BA4" w:rsidR="00C038F2">
        <w:rPr>
          <w:lang w:eastAsia="en-US"/>
        </w:rPr>
        <w:t xml:space="preserve">Lazdijų rajono </w:t>
      </w:r>
      <w:r w:rsidRPr="00D07BA4">
        <w:rPr>
          <w:lang w:eastAsia="en-US"/>
        </w:rPr>
        <w:t xml:space="preserve">savivaldybės biudžeto lėšų teko </w:t>
      </w:r>
      <w:r w:rsidRPr="00D07BA4">
        <w:t>Švietimo ir sporto plėtojimo</w:t>
      </w:r>
      <w:r w:rsidRPr="00D07BA4">
        <w:rPr>
          <w:lang w:eastAsia="en-US"/>
        </w:rPr>
        <w:t xml:space="preserve">, Infrastruktūros, teritorijų planavimo ir aplinkos </w:t>
      </w:r>
      <w:r w:rsidRPr="00D07BA4">
        <w:rPr>
          <w:lang w:eastAsia="en-US"/>
        </w:rPr>
        <w:lastRenderedPageBreak/>
        <w:t>kokybės gerinimo, Investicijų, Socialinės apsaugos plėtojimo, skurdo bei socialinės atskirties mažinimo, Savivaldybės veiklos funkcijų įgyvendinimo bei Kultūros plėtojimo programoms.</w:t>
      </w:r>
    </w:p>
    <w:p w:rsidRPr="00D07BA4" w:rsidR="00AE583C" w:rsidP="00AE583C" w:rsidRDefault="00AE583C" w14:paraId="40851005" w14:textId="1BA2317B">
      <w:pPr>
        <w:spacing w:line="360" w:lineRule="auto"/>
        <w:ind w:firstLine="851"/>
        <w:jc w:val="both"/>
        <w:rPr>
          <w:b/>
          <w:lang w:eastAsia="en-US"/>
        </w:rPr>
      </w:pPr>
      <w:r w:rsidRPr="00D07BA4">
        <w:rPr>
          <w:lang w:eastAsia="en-US"/>
        </w:rPr>
        <w:t>Lazdijų rajono savivaldybės biudžeto išlaidos pagal ekonominę klasifikaciją  pateiktos 8 lentelėje.</w:t>
      </w:r>
      <w:r w:rsidRPr="00D07BA4">
        <w:rPr>
          <w:bCs/>
          <w:lang w:eastAsia="en-US"/>
        </w:rPr>
        <w:t xml:space="preserve"> </w:t>
      </w:r>
    </w:p>
    <w:tbl>
      <w:tblPr>
        <w:tblW w:w="5000" w:type="pct"/>
        <w:tblLook w:val="04A0" w:firstRow="1" w:lastRow="0" w:firstColumn="1" w:lastColumn="0" w:noHBand="0" w:noVBand="1"/>
      </w:tblPr>
      <w:tblGrid>
        <w:gridCol w:w="3391"/>
        <w:gridCol w:w="1568"/>
        <w:gridCol w:w="1473"/>
        <w:gridCol w:w="1593"/>
        <w:gridCol w:w="1593"/>
      </w:tblGrid>
      <w:tr w:rsidRPr="00D07BA4" w:rsidR="00E01721" w:rsidTr="00E01721" w14:paraId="69A2D463" w14:textId="77777777">
        <w:trPr>
          <w:trHeight w:val="330"/>
        </w:trPr>
        <w:tc>
          <w:tcPr>
            <w:tcW w:w="1763" w:type="pct"/>
            <w:vMerge w:val="restart"/>
            <w:tcBorders>
              <w:top w:val="single" w:color="auto" w:sz="8" w:space="0"/>
              <w:left w:val="single" w:color="auto" w:sz="8" w:space="0"/>
              <w:bottom w:val="single" w:color="000000" w:sz="8" w:space="0"/>
              <w:right w:val="single" w:color="auto" w:sz="8" w:space="0"/>
            </w:tcBorders>
            <w:shd w:val="clear" w:color="auto" w:fill="auto"/>
            <w:hideMark/>
          </w:tcPr>
          <w:p w:rsidRPr="00D07BA4" w:rsidR="00E01721" w:rsidP="00AE583C" w:rsidRDefault="00E01721" w14:paraId="4BC460F7" w14:textId="77777777">
            <w:pPr>
              <w:jc w:val="center"/>
              <w:rPr>
                <w:b/>
                <w:lang w:eastAsia="en-US"/>
              </w:rPr>
            </w:pPr>
            <w:r w:rsidRPr="00D07BA4">
              <w:rPr>
                <w:b/>
                <w:lang w:eastAsia="en-US"/>
              </w:rPr>
              <w:t>Išlaidų pavadinimas</w:t>
            </w:r>
          </w:p>
        </w:tc>
        <w:tc>
          <w:tcPr>
            <w:tcW w:w="1580" w:type="pct"/>
            <w:gridSpan w:val="2"/>
            <w:vMerge w:val="restart"/>
            <w:tcBorders>
              <w:top w:val="single" w:color="auto" w:sz="8" w:space="0"/>
              <w:left w:val="single" w:color="auto" w:sz="8" w:space="0"/>
              <w:right w:val="single" w:color="auto" w:sz="8" w:space="0"/>
            </w:tcBorders>
            <w:shd w:val="clear" w:color="auto" w:fill="auto"/>
            <w:hideMark/>
          </w:tcPr>
          <w:p w:rsidRPr="00D07BA4" w:rsidR="00E01721" w:rsidP="00E01721" w:rsidRDefault="00E01721" w14:paraId="797C8E76" w14:textId="24FED5CB">
            <w:pPr>
              <w:jc w:val="center"/>
              <w:rPr>
                <w:b/>
                <w:lang w:eastAsia="en-US"/>
              </w:rPr>
            </w:pPr>
            <w:r w:rsidRPr="00D07BA4">
              <w:rPr>
                <w:b/>
                <w:lang w:eastAsia="en-US"/>
              </w:rPr>
              <w:t>Išlaidos, tūkst. Eur</w:t>
            </w:r>
          </w:p>
        </w:tc>
        <w:tc>
          <w:tcPr>
            <w:tcW w:w="828" w:type="pct"/>
            <w:tcBorders>
              <w:top w:val="single" w:color="auto" w:sz="8" w:space="0"/>
              <w:left w:val="single" w:color="auto" w:sz="8" w:space="0"/>
              <w:bottom w:val="nil"/>
              <w:right w:val="single" w:color="auto" w:sz="8" w:space="0"/>
            </w:tcBorders>
            <w:shd w:val="clear" w:color="auto" w:fill="auto"/>
            <w:hideMark/>
          </w:tcPr>
          <w:p w:rsidRPr="00D07BA4" w:rsidR="00E01721" w:rsidP="00AE583C" w:rsidRDefault="00E01721" w14:paraId="3A72345C" w14:textId="77777777">
            <w:pPr>
              <w:jc w:val="center"/>
              <w:rPr>
                <w:b/>
                <w:lang w:eastAsia="en-US"/>
              </w:rPr>
            </w:pPr>
            <w:r w:rsidRPr="00D07BA4">
              <w:rPr>
                <w:b/>
                <w:lang w:eastAsia="en-US"/>
              </w:rPr>
              <w:t>%  nuo visų</w:t>
            </w:r>
          </w:p>
        </w:tc>
        <w:tc>
          <w:tcPr>
            <w:tcW w:w="828" w:type="pct"/>
            <w:vMerge w:val="restart"/>
            <w:tcBorders>
              <w:top w:val="single" w:color="auto" w:sz="8" w:space="0"/>
              <w:left w:val="single" w:color="auto" w:sz="8" w:space="0"/>
              <w:bottom w:val="single" w:color="000000" w:sz="8" w:space="0"/>
              <w:right w:val="single" w:color="auto" w:sz="8" w:space="0"/>
            </w:tcBorders>
            <w:shd w:val="clear" w:color="auto" w:fill="auto"/>
            <w:hideMark/>
          </w:tcPr>
          <w:p w:rsidRPr="00D07BA4" w:rsidR="00E01721" w:rsidP="00AE583C" w:rsidRDefault="00E01721" w14:paraId="4A4F920D" w14:textId="77777777">
            <w:pPr>
              <w:jc w:val="center"/>
              <w:rPr>
                <w:b/>
                <w:lang w:eastAsia="en-US"/>
              </w:rPr>
            </w:pPr>
            <w:r w:rsidRPr="00D07BA4">
              <w:rPr>
                <w:b/>
                <w:lang w:eastAsia="en-US"/>
              </w:rPr>
              <w:t>+/- 2020 m. palyginus su 2019 m. tūkst.</w:t>
            </w:r>
            <w:r w:rsidRPr="00D07BA4">
              <w:t xml:space="preserve"> </w:t>
            </w:r>
            <w:r w:rsidRPr="00D07BA4">
              <w:rPr>
                <w:b/>
                <w:lang w:eastAsia="en-US"/>
              </w:rPr>
              <w:t>Eur</w:t>
            </w:r>
          </w:p>
        </w:tc>
      </w:tr>
      <w:tr w:rsidRPr="00D07BA4" w:rsidR="00E01721" w:rsidTr="00E01721" w14:paraId="128537D5" w14:textId="77777777">
        <w:trPr>
          <w:trHeight w:val="276"/>
        </w:trPr>
        <w:tc>
          <w:tcPr>
            <w:tcW w:w="1763" w:type="pct"/>
            <w:vMerge/>
            <w:tcBorders>
              <w:top w:val="single" w:color="auto" w:sz="8" w:space="0"/>
              <w:left w:val="single" w:color="auto" w:sz="8" w:space="0"/>
              <w:bottom w:val="single" w:color="000000" w:sz="8" w:space="0"/>
              <w:right w:val="single" w:color="auto" w:sz="8" w:space="0"/>
            </w:tcBorders>
            <w:vAlign w:val="center"/>
            <w:hideMark/>
          </w:tcPr>
          <w:p w:rsidRPr="00D07BA4" w:rsidR="00E01721" w:rsidP="00AE583C" w:rsidRDefault="00E01721" w14:paraId="26BAC7BD" w14:textId="77777777">
            <w:pPr>
              <w:rPr>
                <w:lang w:eastAsia="en-US"/>
              </w:rPr>
            </w:pPr>
          </w:p>
        </w:tc>
        <w:tc>
          <w:tcPr>
            <w:tcW w:w="1580" w:type="pct"/>
            <w:gridSpan w:val="2"/>
            <w:vMerge/>
            <w:tcBorders>
              <w:left w:val="single" w:color="auto" w:sz="8" w:space="0"/>
              <w:bottom w:val="single" w:color="000000" w:sz="8" w:space="0"/>
              <w:right w:val="single" w:color="auto" w:sz="8" w:space="0"/>
            </w:tcBorders>
            <w:vAlign w:val="center"/>
            <w:hideMark/>
          </w:tcPr>
          <w:p w:rsidRPr="00D07BA4" w:rsidR="00E01721" w:rsidP="00AE583C" w:rsidRDefault="00E01721" w14:paraId="5706D688" w14:textId="77777777">
            <w:pPr>
              <w:rPr>
                <w:b/>
                <w:bCs/>
                <w:lang w:eastAsia="en-US"/>
              </w:rPr>
            </w:pPr>
          </w:p>
        </w:tc>
        <w:tc>
          <w:tcPr>
            <w:tcW w:w="828" w:type="pct"/>
            <w:tcBorders>
              <w:top w:val="nil"/>
              <w:left w:val="single" w:color="auto" w:sz="8" w:space="0"/>
              <w:bottom w:val="nil"/>
              <w:right w:val="single" w:color="auto" w:sz="8" w:space="0"/>
            </w:tcBorders>
            <w:shd w:val="clear" w:color="auto" w:fill="auto"/>
            <w:hideMark/>
          </w:tcPr>
          <w:p w:rsidRPr="00D07BA4" w:rsidR="00E01721" w:rsidP="00AE583C" w:rsidRDefault="00E01721" w14:paraId="3C61048F" w14:textId="77777777">
            <w:pPr>
              <w:jc w:val="center"/>
              <w:rPr>
                <w:b/>
                <w:bCs/>
                <w:lang w:eastAsia="en-US"/>
              </w:rPr>
            </w:pPr>
            <w:r w:rsidRPr="00D07BA4">
              <w:rPr>
                <w:b/>
                <w:bCs/>
                <w:lang w:eastAsia="en-US"/>
              </w:rPr>
              <w:t>biudžeto</w:t>
            </w:r>
          </w:p>
        </w:tc>
        <w:tc>
          <w:tcPr>
            <w:tcW w:w="828" w:type="pct"/>
            <w:vMerge/>
            <w:tcBorders>
              <w:top w:val="single" w:color="auto" w:sz="8" w:space="0"/>
              <w:left w:val="single" w:color="auto" w:sz="8" w:space="0"/>
              <w:bottom w:val="single" w:color="000000" w:sz="8" w:space="0"/>
              <w:right w:val="single" w:color="auto" w:sz="8" w:space="0"/>
            </w:tcBorders>
            <w:vAlign w:val="center"/>
            <w:hideMark/>
          </w:tcPr>
          <w:p w:rsidRPr="00D07BA4" w:rsidR="00E01721" w:rsidP="00AE583C" w:rsidRDefault="00E01721" w14:paraId="70F8C407" w14:textId="77777777">
            <w:pPr>
              <w:rPr>
                <w:lang w:eastAsia="en-US"/>
              </w:rPr>
            </w:pPr>
          </w:p>
        </w:tc>
      </w:tr>
      <w:tr w:rsidRPr="00D07BA4" w:rsidR="00AE583C" w:rsidTr="00E01721" w14:paraId="60073884" w14:textId="77777777">
        <w:trPr>
          <w:trHeight w:val="525"/>
        </w:trPr>
        <w:tc>
          <w:tcPr>
            <w:tcW w:w="1763" w:type="pct"/>
            <w:vMerge/>
            <w:tcBorders>
              <w:top w:val="single" w:color="auto" w:sz="8" w:space="0"/>
              <w:left w:val="single" w:color="auto" w:sz="8" w:space="0"/>
              <w:bottom w:val="single" w:color="000000" w:sz="8" w:space="0"/>
              <w:right w:val="single" w:color="auto" w:sz="8" w:space="0"/>
            </w:tcBorders>
            <w:vAlign w:val="center"/>
            <w:hideMark/>
          </w:tcPr>
          <w:p w:rsidRPr="00D07BA4" w:rsidR="00AE583C" w:rsidP="00AE583C" w:rsidRDefault="00AE583C" w14:paraId="1BBBA073" w14:textId="77777777">
            <w:pPr>
              <w:rPr>
                <w:lang w:eastAsia="en-US"/>
              </w:rPr>
            </w:pPr>
          </w:p>
        </w:tc>
        <w:tc>
          <w:tcPr>
            <w:tcW w:w="815" w:type="pct"/>
            <w:tcBorders>
              <w:top w:val="nil"/>
              <w:left w:val="nil"/>
              <w:bottom w:val="single" w:color="auto" w:sz="8" w:space="0"/>
              <w:right w:val="single" w:color="auto" w:sz="8" w:space="0"/>
            </w:tcBorders>
            <w:shd w:val="clear" w:color="auto" w:fill="auto"/>
            <w:vAlign w:val="center"/>
            <w:hideMark/>
          </w:tcPr>
          <w:p w:rsidRPr="00D07BA4" w:rsidR="00AE583C" w:rsidP="00AE583C" w:rsidRDefault="00AE583C" w14:paraId="08072CDA" w14:textId="77777777">
            <w:pPr>
              <w:jc w:val="center"/>
              <w:rPr>
                <w:b/>
                <w:bCs/>
                <w:lang w:eastAsia="en-US"/>
              </w:rPr>
            </w:pPr>
            <w:r w:rsidRPr="00D07BA4">
              <w:rPr>
                <w:b/>
                <w:bCs/>
                <w:lang w:eastAsia="en-US"/>
              </w:rPr>
              <w:t>2019 m.</w:t>
            </w:r>
          </w:p>
        </w:tc>
        <w:tc>
          <w:tcPr>
            <w:tcW w:w="766" w:type="pct"/>
            <w:tcBorders>
              <w:top w:val="nil"/>
              <w:left w:val="nil"/>
              <w:bottom w:val="single" w:color="auto" w:sz="8" w:space="0"/>
              <w:right w:val="single" w:color="auto" w:sz="8" w:space="0"/>
            </w:tcBorders>
            <w:shd w:val="clear" w:color="auto" w:fill="auto"/>
            <w:vAlign w:val="center"/>
            <w:hideMark/>
          </w:tcPr>
          <w:p w:rsidRPr="00D07BA4" w:rsidR="00AE583C" w:rsidP="00AE583C" w:rsidRDefault="00AE583C" w14:paraId="16506F34" w14:textId="77777777">
            <w:pPr>
              <w:jc w:val="center"/>
              <w:rPr>
                <w:b/>
                <w:bCs/>
                <w:lang w:eastAsia="en-US"/>
              </w:rPr>
            </w:pPr>
            <w:r w:rsidRPr="00D07BA4">
              <w:rPr>
                <w:b/>
                <w:bCs/>
                <w:lang w:eastAsia="en-US"/>
              </w:rPr>
              <w:t>2020 m.</w:t>
            </w:r>
          </w:p>
        </w:tc>
        <w:tc>
          <w:tcPr>
            <w:tcW w:w="828" w:type="pct"/>
            <w:tcBorders>
              <w:top w:val="nil"/>
              <w:left w:val="nil"/>
              <w:bottom w:val="single" w:color="auto" w:sz="8" w:space="0"/>
              <w:right w:val="single" w:color="auto" w:sz="8" w:space="0"/>
            </w:tcBorders>
            <w:shd w:val="clear" w:color="auto" w:fill="auto"/>
            <w:hideMark/>
          </w:tcPr>
          <w:p w:rsidRPr="00D07BA4" w:rsidR="00AE583C" w:rsidP="00AE583C" w:rsidRDefault="00AE583C" w14:paraId="26C6E6B9" w14:textId="77777777">
            <w:pPr>
              <w:jc w:val="center"/>
              <w:rPr>
                <w:b/>
                <w:bCs/>
                <w:lang w:eastAsia="en-US"/>
              </w:rPr>
            </w:pPr>
            <w:r w:rsidRPr="00D07BA4">
              <w:rPr>
                <w:b/>
                <w:bCs/>
                <w:lang w:eastAsia="en-US"/>
              </w:rPr>
              <w:t>išlaidų 2020 m.</w:t>
            </w:r>
          </w:p>
        </w:tc>
        <w:tc>
          <w:tcPr>
            <w:tcW w:w="828" w:type="pct"/>
            <w:vMerge/>
            <w:tcBorders>
              <w:top w:val="single" w:color="auto" w:sz="8" w:space="0"/>
              <w:left w:val="single" w:color="auto" w:sz="8" w:space="0"/>
              <w:bottom w:val="single" w:color="000000" w:sz="8" w:space="0"/>
              <w:right w:val="single" w:color="auto" w:sz="8" w:space="0"/>
            </w:tcBorders>
            <w:vAlign w:val="center"/>
            <w:hideMark/>
          </w:tcPr>
          <w:p w:rsidRPr="00D07BA4" w:rsidR="00AE583C" w:rsidP="00AE583C" w:rsidRDefault="00AE583C" w14:paraId="378E0FF7" w14:textId="77777777">
            <w:pPr>
              <w:rPr>
                <w:lang w:eastAsia="en-US"/>
              </w:rPr>
            </w:pPr>
          </w:p>
        </w:tc>
      </w:tr>
      <w:tr w:rsidRPr="00D07BA4" w:rsidR="00AE583C" w:rsidTr="00E01721" w14:paraId="5CD594EC"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10100C3A" w14:textId="77777777">
            <w:pPr>
              <w:rPr>
                <w:lang w:eastAsia="en-US"/>
              </w:rPr>
            </w:pPr>
            <w:r w:rsidRPr="00D07BA4">
              <w:rPr>
                <w:lang w:eastAsia="en-US"/>
              </w:rPr>
              <w:t>Darbo užmokestis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52B1D29A" w14:textId="77777777">
            <w:pPr>
              <w:jc w:val="right"/>
              <w:rPr>
                <w:lang w:eastAsia="en-US"/>
              </w:rPr>
            </w:pPr>
            <w:r w:rsidRPr="00D07BA4">
              <w:rPr>
                <w:lang w:eastAsia="en-US"/>
              </w:rPr>
              <w:t>10 786,7</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AE94D5E" w14:textId="77777777">
            <w:pPr>
              <w:jc w:val="right"/>
              <w:rPr>
                <w:lang w:eastAsia="en-US"/>
              </w:rPr>
            </w:pPr>
            <w:r w:rsidRPr="00D07BA4">
              <w:rPr>
                <w:lang w:eastAsia="en-US"/>
              </w:rPr>
              <w:t>10 967,0</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349C672" w14:textId="77777777">
            <w:pPr>
              <w:jc w:val="right"/>
              <w:rPr>
                <w:lang w:eastAsia="en-US"/>
              </w:rPr>
            </w:pPr>
            <w:r w:rsidRPr="00D07BA4">
              <w:rPr>
                <w:lang w:eastAsia="en-US"/>
              </w:rPr>
              <w:t>39,4</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04EDF34" w14:textId="77777777">
            <w:pPr>
              <w:jc w:val="right"/>
              <w:rPr>
                <w:color w:val="000000"/>
              </w:rPr>
            </w:pPr>
            <w:r w:rsidRPr="00D07BA4">
              <w:rPr>
                <w:color w:val="000000"/>
              </w:rPr>
              <w:t>180,3</w:t>
            </w:r>
          </w:p>
        </w:tc>
      </w:tr>
      <w:tr w:rsidRPr="00D07BA4" w:rsidR="00AE583C" w:rsidTr="00E01721" w14:paraId="4FC6F2BD"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08BF0312" w14:textId="77777777">
            <w:pPr>
              <w:rPr>
                <w:lang w:eastAsia="en-US"/>
              </w:rPr>
            </w:pPr>
            <w:r w:rsidRPr="00D07BA4">
              <w:rPr>
                <w:lang w:eastAsia="en-US"/>
              </w:rPr>
              <w:t>Socialinio draudimo įmokos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22E57B25" w14:textId="77777777">
            <w:pPr>
              <w:jc w:val="right"/>
              <w:rPr>
                <w:lang w:eastAsia="en-US"/>
              </w:rPr>
            </w:pPr>
            <w:r w:rsidRPr="00D07BA4">
              <w:rPr>
                <w:lang w:eastAsia="en-US"/>
              </w:rPr>
              <w:t>166,2</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8B1F75B" w14:textId="77777777">
            <w:pPr>
              <w:jc w:val="right"/>
              <w:rPr>
                <w:lang w:eastAsia="en-US"/>
              </w:rPr>
            </w:pPr>
            <w:r w:rsidRPr="00D07BA4">
              <w:rPr>
                <w:lang w:eastAsia="en-US"/>
              </w:rPr>
              <w:t>167,7</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E6B51C0" w14:textId="77777777">
            <w:pPr>
              <w:jc w:val="right"/>
              <w:rPr>
                <w:lang w:eastAsia="en-US"/>
              </w:rPr>
            </w:pPr>
            <w:r w:rsidRPr="00D07BA4">
              <w:rPr>
                <w:lang w:eastAsia="en-US"/>
              </w:rPr>
              <w:t>0,6</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62BF79C" w14:textId="77777777">
            <w:pPr>
              <w:jc w:val="right"/>
              <w:rPr>
                <w:color w:val="000000"/>
              </w:rPr>
            </w:pPr>
            <w:r w:rsidRPr="00D07BA4">
              <w:rPr>
                <w:color w:val="000000"/>
              </w:rPr>
              <w:t>1,5</w:t>
            </w:r>
          </w:p>
        </w:tc>
      </w:tr>
      <w:tr w:rsidRPr="00D07BA4" w:rsidR="00AE583C" w:rsidTr="00E01721" w14:paraId="44CAAC53"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1E5B190D" w14:textId="77777777">
            <w:pPr>
              <w:rPr>
                <w:lang w:eastAsia="en-US"/>
              </w:rPr>
            </w:pPr>
            <w:r w:rsidRPr="00D07BA4">
              <w:rPr>
                <w:lang w:eastAsia="en-US"/>
              </w:rPr>
              <w:t>Mitybos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27DCB9C7" w14:textId="77777777">
            <w:pPr>
              <w:jc w:val="right"/>
              <w:rPr>
                <w:lang w:eastAsia="en-US"/>
              </w:rPr>
            </w:pPr>
            <w:r w:rsidRPr="00D07BA4">
              <w:rPr>
                <w:lang w:eastAsia="en-US"/>
              </w:rPr>
              <w:t>135,5</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9CFC7A8" w14:textId="77777777">
            <w:pPr>
              <w:jc w:val="right"/>
              <w:rPr>
                <w:lang w:eastAsia="en-US"/>
              </w:rPr>
            </w:pPr>
            <w:r w:rsidRPr="00D07BA4">
              <w:rPr>
                <w:lang w:eastAsia="en-US"/>
              </w:rPr>
              <w:t>120,6</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132B52FF" w14:textId="77777777">
            <w:pPr>
              <w:jc w:val="right"/>
              <w:rPr>
                <w:lang w:eastAsia="en-US"/>
              </w:rPr>
            </w:pPr>
            <w:r w:rsidRPr="00D07BA4">
              <w:rPr>
                <w:lang w:eastAsia="en-US"/>
              </w:rPr>
              <w:t>0,4</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01BC7BF" w14:textId="77777777">
            <w:pPr>
              <w:jc w:val="right"/>
              <w:rPr>
                <w:color w:val="000000"/>
              </w:rPr>
            </w:pPr>
            <w:r w:rsidRPr="00D07BA4">
              <w:rPr>
                <w:color w:val="000000"/>
              </w:rPr>
              <w:t>-14,9</w:t>
            </w:r>
          </w:p>
        </w:tc>
      </w:tr>
      <w:tr w:rsidRPr="00D07BA4" w:rsidR="00AE583C" w:rsidTr="00E01721" w14:paraId="66F7677C"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2E41C000" w14:textId="77777777">
            <w:pPr>
              <w:rPr>
                <w:lang w:eastAsia="en-US"/>
              </w:rPr>
            </w:pPr>
            <w:r w:rsidRPr="00D07BA4">
              <w:rPr>
                <w:lang w:eastAsia="en-US"/>
              </w:rPr>
              <w:t>Medikamentų ir medicininių paslaugų įsigijimo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2B6F8BAE" w14:textId="77777777">
            <w:pPr>
              <w:jc w:val="right"/>
              <w:rPr>
                <w:lang w:eastAsia="en-US"/>
              </w:rPr>
            </w:pPr>
            <w:r w:rsidRPr="00D07BA4">
              <w:rPr>
                <w:lang w:eastAsia="en-US"/>
              </w:rPr>
              <w:t>1,7</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14E5738" w14:textId="77777777">
            <w:pPr>
              <w:jc w:val="right"/>
              <w:rPr>
                <w:lang w:eastAsia="en-US"/>
              </w:rPr>
            </w:pPr>
            <w:r w:rsidRPr="00D07BA4">
              <w:rPr>
                <w:lang w:eastAsia="en-US"/>
              </w:rPr>
              <w:t>2,4</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6574E458" w14:textId="77777777">
            <w:pPr>
              <w:jc w:val="right"/>
              <w:rPr>
                <w:lang w:eastAsia="en-US"/>
              </w:rPr>
            </w:pPr>
            <w:r w:rsidRPr="00D07BA4">
              <w:rPr>
                <w:lang w:eastAsia="en-US"/>
              </w:rPr>
              <w:t>0,0</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068FE7A" w14:textId="77777777">
            <w:pPr>
              <w:jc w:val="right"/>
              <w:rPr>
                <w:color w:val="000000"/>
              </w:rPr>
            </w:pPr>
            <w:r w:rsidRPr="00D07BA4">
              <w:rPr>
                <w:color w:val="000000"/>
              </w:rPr>
              <w:t>0,7</w:t>
            </w:r>
          </w:p>
        </w:tc>
      </w:tr>
      <w:tr w:rsidRPr="00D07BA4" w:rsidR="00AE583C" w:rsidTr="00E01721" w14:paraId="22762CE7"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3C49DFBB" w14:textId="77777777">
            <w:pPr>
              <w:rPr>
                <w:lang w:eastAsia="en-US"/>
              </w:rPr>
            </w:pPr>
            <w:r w:rsidRPr="00D07BA4">
              <w:rPr>
                <w:lang w:eastAsia="en-US"/>
              </w:rPr>
              <w:t>Ryšių paslaugų įsigijimo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7918E10C" w14:textId="77777777">
            <w:pPr>
              <w:jc w:val="right"/>
              <w:rPr>
                <w:lang w:eastAsia="en-US"/>
              </w:rPr>
            </w:pPr>
            <w:r w:rsidRPr="00D07BA4">
              <w:t>80,1</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4A7E7A93" w14:textId="77777777">
            <w:pPr>
              <w:jc w:val="right"/>
              <w:rPr>
                <w:lang w:eastAsia="en-US"/>
              </w:rPr>
            </w:pPr>
            <w:r w:rsidRPr="00D07BA4">
              <w:t>67,3</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13144EC" w14:textId="77777777">
            <w:pPr>
              <w:jc w:val="right"/>
              <w:rPr>
                <w:lang w:eastAsia="en-US"/>
              </w:rPr>
            </w:pPr>
            <w:r w:rsidRPr="00D07BA4">
              <w:rPr>
                <w:lang w:eastAsia="en-US"/>
              </w:rPr>
              <w:t>0,2</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A2E04AE" w14:textId="77777777">
            <w:pPr>
              <w:jc w:val="right"/>
              <w:rPr>
                <w:color w:val="000000"/>
              </w:rPr>
            </w:pPr>
            <w:r w:rsidRPr="00D07BA4">
              <w:rPr>
                <w:color w:val="000000"/>
              </w:rPr>
              <w:t>-12,8</w:t>
            </w:r>
          </w:p>
        </w:tc>
      </w:tr>
      <w:tr w:rsidRPr="00D07BA4" w:rsidR="00AE583C" w:rsidTr="00E01721" w14:paraId="5F93A703"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2AA55B68" w14:textId="77777777">
            <w:pPr>
              <w:rPr>
                <w:lang w:eastAsia="en-US"/>
              </w:rPr>
            </w:pPr>
            <w:r w:rsidRPr="00D07BA4">
              <w:rPr>
                <w:lang w:eastAsia="en-US"/>
              </w:rPr>
              <w:t>Transporto išlaikymo ir transporto paslaugų įsigijimo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24B0752E" w14:textId="77777777">
            <w:pPr>
              <w:jc w:val="right"/>
              <w:rPr>
                <w:lang w:eastAsia="en-US"/>
              </w:rPr>
            </w:pPr>
            <w:r w:rsidRPr="00D07BA4">
              <w:t>254,7</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208C3BBB" w14:textId="77777777">
            <w:pPr>
              <w:jc w:val="right"/>
              <w:rPr>
                <w:lang w:eastAsia="en-US"/>
              </w:rPr>
            </w:pPr>
            <w:r w:rsidRPr="00D07BA4">
              <w:t>183,8</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EDC3C7E" w14:textId="77777777">
            <w:pPr>
              <w:jc w:val="right"/>
              <w:rPr>
                <w:lang w:eastAsia="en-US"/>
              </w:rPr>
            </w:pPr>
            <w:r w:rsidRPr="00D07BA4">
              <w:rPr>
                <w:lang w:eastAsia="en-US"/>
              </w:rPr>
              <w:t>0,7</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22097329" w14:textId="77777777">
            <w:pPr>
              <w:jc w:val="right"/>
              <w:rPr>
                <w:color w:val="000000"/>
              </w:rPr>
            </w:pPr>
            <w:r w:rsidRPr="00D07BA4">
              <w:rPr>
                <w:color w:val="000000"/>
              </w:rPr>
              <w:t>-70,9</w:t>
            </w:r>
          </w:p>
        </w:tc>
      </w:tr>
      <w:tr w:rsidRPr="00D07BA4" w:rsidR="00AE583C" w:rsidTr="00E01721" w14:paraId="7D5A5846"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3E7B03FE" w14:textId="77777777">
            <w:pPr>
              <w:rPr>
                <w:lang w:eastAsia="en-US"/>
              </w:rPr>
            </w:pPr>
            <w:r w:rsidRPr="00D07BA4">
              <w:rPr>
                <w:lang w:eastAsia="en-US"/>
              </w:rPr>
              <w:t>Aprangos ir patalynės įsigijimo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10550251" w14:textId="77777777">
            <w:pPr>
              <w:jc w:val="right"/>
              <w:rPr>
                <w:lang w:eastAsia="en-US"/>
              </w:rPr>
            </w:pPr>
            <w:r w:rsidRPr="00D07BA4">
              <w:t>7,6</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28468524" w14:textId="77777777">
            <w:pPr>
              <w:jc w:val="right"/>
              <w:rPr>
                <w:lang w:eastAsia="en-US"/>
              </w:rPr>
            </w:pPr>
            <w:r w:rsidRPr="00D07BA4">
              <w:t>17,1</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46E73E5" w14:textId="77777777">
            <w:pPr>
              <w:jc w:val="right"/>
              <w:rPr>
                <w:lang w:eastAsia="en-US"/>
              </w:rPr>
            </w:pPr>
            <w:r w:rsidRPr="00D07BA4">
              <w:rPr>
                <w:lang w:eastAsia="en-US"/>
              </w:rPr>
              <w:t>0,1</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C60EC6A" w14:textId="77777777">
            <w:pPr>
              <w:jc w:val="right"/>
              <w:rPr>
                <w:color w:val="000000"/>
              </w:rPr>
            </w:pPr>
            <w:r w:rsidRPr="00D07BA4">
              <w:rPr>
                <w:color w:val="000000"/>
              </w:rPr>
              <w:t>9,5</w:t>
            </w:r>
          </w:p>
        </w:tc>
      </w:tr>
      <w:tr w:rsidRPr="00D07BA4" w:rsidR="00AE583C" w:rsidTr="00E01721" w14:paraId="243E8592"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0DF9775C" w14:textId="77777777">
            <w:pPr>
              <w:rPr>
                <w:lang w:eastAsia="en-US"/>
              </w:rPr>
            </w:pPr>
            <w:r w:rsidRPr="00D07BA4">
              <w:rPr>
                <w:lang w:eastAsia="en-US"/>
              </w:rPr>
              <w:t>Komandiruočių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3664B6B3" w14:textId="77777777">
            <w:pPr>
              <w:jc w:val="right"/>
              <w:rPr>
                <w:lang w:eastAsia="en-US"/>
              </w:rPr>
            </w:pPr>
            <w:r w:rsidRPr="00D07BA4">
              <w:t>13,9</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0C1C64C" w14:textId="77777777">
            <w:pPr>
              <w:jc w:val="right"/>
              <w:rPr>
                <w:lang w:eastAsia="en-US"/>
              </w:rPr>
            </w:pPr>
            <w:r w:rsidRPr="00D07BA4">
              <w:t>3,7</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4E12036" w14:textId="77777777">
            <w:pPr>
              <w:jc w:val="right"/>
              <w:rPr>
                <w:lang w:eastAsia="en-US"/>
              </w:rPr>
            </w:pPr>
            <w:r w:rsidRPr="00D07BA4">
              <w:rPr>
                <w:lang w:eastAsia="en-US"/>
              </w:rPr>
              <w:t>0,0</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B9D7FD9" w14:textId="77777777">
            <w:pPr>
              <w:jc w:val="right"/>
              <w:rPr>
                <w:color w:val="000000"/>
              </w:rPr>
            </w:pPr>
            <w:r w:rsidRPr="00D07BA4">
              <w:rPr>
                <w:color w:val="000000"/>
              </w:rPr>
              <w:t>-10,2</w:t>
            </w:r>
          </w:p>
        </w:tc>
      </w:tr>
      <w:tr w:rsidRPr="00D07BA4" w:rsidR="00AE583C" w:rsidTr="00E01721" w14:paraId="6DDF59F1" w14:textId="77777777">
        <w:trPr>
          <w:trHeight w:val="675"/>
        </w:trPr>
        <w:tc>
          <w:tcPr>
            <w:tcW w:w="1763" w:type="pct"/>
            <w:tcBorders>
              <w:top w:val="nil"/>
              <w:left w:val="single" w:color="auto" w:sz="8" w:space="0"/>
              <w:bottom w:val="single" w:color="auto" w:sz="4" w:space="0"/>
              <w:right w:val="single" w:color="auto" w:sz="8" w:space="0"/>
            </w:tcBorders>
            <w:shd w:val="clear" w:color="auto" w:fill="auto"/>
            <w:vAlign w:val="center"/>
            <w:hideMark/>
          </w:tcPr>
          <w:p w:rsidRPr="00D07BA4" w:rsidR="00AE583C" w:rsidP="00AE583C" w:rsidRDefault="00AE583C" w14:paraId="0D96EE6F" w14:textId="77777777">
            <w:pPr>
              <w:rPr>
                <w:lang w:eastAsia="en-US"/>
              </w:rPr>
            </w:pPr>
            <w:r w:rsidRPr="00D07BA4">
              <w:rPr>
                <w:lang w:eastAsia="en-US"/>
              </w:rPr>
              <w:t>Gyvenamųjų vietovių viešojo ūkio išlaidos</w:t>
            </w:r>
          </w:p>
        </w:tc>
        <w:tc>
          <w:tcPr>
            <w:tcW w:w="815" w:type="pct"/>
            <w:tcBorders>
              <w:top w:val="nil"/>
              <w:left w:val="nil"/>
              <w:bottom w:val="single" w:color="auto" w:sz="4" w:space="0"/>
              <w:right w:val="single" w:color="auto" w:sz="8" w:space="0"/>
            </w:tcBorders>
            <w:shd w:val="clear" w:color="auto" w:fill="auto"/>
            <w:vAlign w:val="bottom"/>
            <w:hideMark/>
          </w:tcPr>
          <w:p w:rsidRPr="00D07BA4" w:rsidR="00AE583C" w:rsidP="00AE583C" w:rsidRDefault="00AE583C" w14:paraId="7245DB3C" w14:textId="77777777">
            <w:pPr>
              <w:jc w:val="right"/>
              <w:rPr>
                <w:lang w:eastAsia="en-US"/>
              </w:rPr>
            </w:pPr>
            <w:r w:rsidRPr="00D07BA4">
              <w:t>234,0</w:t>
            </w:r>
          </w:p>
        </w:tc>
        <w:tc>
          <w:tcPr>
            <w:tcW w:w="766" w:type="pct"/>
            <w:tcBorders>
              <w:top w:val="nil"/>
              <w:left w:val="nil"/>
              <w:bottom w:val="single" w:color="auto" w:sz="4" w:space="0"/>
              <w:right w:val="single" w:color="auto" w:sz="8" w:space="0"/>
            </w:tcBorders>
            <w:shd w:val="clear" w:color="auto" w:fill="auto"/>
            <w:vAlign w:val="bottom"/>
          </w:tcPr>
          <w:p w:rsidRPr="00D07BA4" w:rsidR="00AE583C" w:rsidP="00AE583C" w:rsidRDefault="00AE583C" w14:paraId="7CF86E80" w14:textId="77777777">
            <w:pPr>
              <w:jc w:val="right"/>
              <w:rPr>
                <w:lang w:eastAsia="en-US"/>
              </w:rPr>
            </w:pPr>
            <w:r w:rsidRPr="00D07BA4">
              <w:t>176,0</w:t>
            </w:r>
          </w:p>
        </w:tc>
        <w:tc>
          <w:tcPr>
            <w:tcW w:w="828" w:type="pct"/>
            <w:tcBorders>
              <w:top w:val="nil"/>
              <w:left w:val="nil"/>
              <w:bottom w:val="single" w:color="auto" w:sz="4" w:space="0"/>
              <w:right w:val="single" w:color="auto" w:sz="8" w:space="0"/>
            </w:tcBorders>
            <w:shd w:val="clear" w:color="auto" w:fill="auto"/>
            <w:vAlign w:val="bottom"/>
          </w:tcPr>
          <w:p w:rsidRPr="00D07BA4" w:rsidR="00AE583C" w:rsidP="00AE583C" w:rsidRDefault="00AE583C" w14:paraId="61B41F4E" w14:textId="77777777">
            <w:pPr>
              <w:jc w:val="right"/>
              <w:rPr>
                <w:lang w:eastAsia="en-US"/>
              </w:rPr>
            </w:pPr>
            <w:r w:rsidRPr="00D07BA4">
              <w:rPr>
                <w:lang w:eastAsia="en-US"/>
              </w:rPr>
              <w:t>0,6</w:t>
            </w:r>
          </w:p>
        </w:tc>
        <w:tc>
          <w:tcPr>
            <w:tcW w:w="828" w:type="pct"/>
            <w:tcBorders>
              <w:top w:val="nil"/>
              <w:left w:val="nil"/>
              <w:bottom w:val="single" w:color="auto" w:sz="4" w:space="0"/>
              <w:right w:val="single" w:color="auto" w:sz="8" w:space="0"/>
            </w:tcBorders>
            <w:shd w:val="clear" w:color="auto" w:fill="auto"/>
            <w:vAlign w:val="bottom"/>
          </w:tcPr>
          <w:p w:rsidRPr="00D07BA4" w:rsidR="00AE583C" w:rsidP="00AE583C" w:rsidRDefault="00AE583C" w14:paraId="5621E873" w14:textId="77777777">
            <w:pPr>
              <w:jc w:val="right"/>
              <w:rPr>
                <w:color w:val="000000"/>
              </w:rPr>
            </w:pPr>
            <w:r w:rsidRPr="00D07BA4">
              <w:rPr>
                <w:color w:val="000000"/>
              </w:rPr>
              <w:t>-58,0</w:t>
            </w:r>
          </w:p>
        </w:tc>
      </w:tr>
      <w:tr w:rsidRPr="00D07BA4" w:rsidR="00AE583C" w:rsidTr="00E01721" w14:paraId="65747C58" w14:textId="77777777">
        <w:trPr>
          <w:trHeight w:val="675"/>
        </w:trPr>
        <w:tc>
          <w:tcPr>
            <w:tcW w:w="176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AE583C" w:rsidP="00AE583C" w:rsidRDefault="00AE583C" w14:paraId="2C8A6E69" w14:textId="77777777">
            <w:pPr>
              <w:rPr>
                <w:lang w:eastAsia="en-US"/>
              </w:rPr>
            </w:pPr>
            <w:r w:rsidRPr="00D07BA4">
              <w:rPr>
                <w:lang w:eastAsia="en-US"/>
              </w:rPr>
              <w:t>Materialiojo ir nematerialiojo turto nuomos išlaidos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D07BA4" w:rsidR="00AE583C" w:rsidP="00AE583C" w:rsidRDefault="00AE583C" w14:paraId="55BA6F5C" w14:textId="77777777">
            <w:pPr>
              <w:jc w:val="right"/>
              <w:rPr>
                <w:lang w:eastAsia="en-US"/>
              </w:rPr>
            </w:pPr>
            <w:r w:rsidRPr="00D07BA4">
              <w:t>60,5</w:t>
            </w:r>
          </w:p>
        </w:tc>
        <w:tc>
          <w:tcPr>
            <w:tcW w:w="7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6C4F059E" w14:textId="77777777">
            <w:pPr>
              <w:jc w:val="right"/>
              <w:rPr>
                <w:lang w:eastAsia="en-US"/>
              </w:rPr>
            </w:pPr>
            <w:r w:rsidRPr="00D07BA4">
              <w:t>0,0</w:t>
            </w:r>
          </w:p>
        </w:tc>
        <w:tc>
          <w:tcPr>
            <w:tcW w:w="828"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2E977F80" w14:textId="77777777">
            <w:pPr>
              <w:jc w:val="right"/>
              <w:rPr>
                <w:lang w:eastAsia="en-US"/>
              </w:rPr>
            </w:pPr>
            <w:r w:rsidRPr="00D07BA4">
              <w:rPr>
                <w:lang w:eastAsia="en-US"/>
              </w:rPr>
              <w:t>0,0</w:t>
            </w:r>
          </w:p>
        </w:tc>
        <w:tc>
          <w:tcPr>
            <w:tcW w:w="828"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05032A25" w14:textId="77777777">
            <w:pPr>
              <w:jc w:val="right"/>
              <w:rPr>
                <w:color w:val="000000"/>
              </w:rPr>
            </w:pPr>
            <w:r w:rsidRPr="00D07BA4">
              <w:rPr>
                <w:color w:val="000000"/>
              </w:rPr>
              <w:t>-60,5</w:t>
            </w:r>
          </w:p>
        </w:tc>
      </w:tr>
      <w:tr w:rsidRPr="00D07BA4" w:rsidR="00AE583C" w:rsidTr="00E01721" w14:paraId="28CF91FD" w14:textId="77777777">
        <w:trPr>
          <w:trHeight w:val="675"/>
        </w:trPr>
        <w:tc>
          <w:tcPr>
            <w:tcW w:w="1763" w:type="pct"/>
            <w:tcBorders>
              <w:top w:val="single" w:color="auto" w:sz="4" w:space="0"/>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40D330EF" w14:textId="77777777">
            <w:pPr>
              <w:rPr>
                <w:lang w:eastAsia="en-US"/>
              </w:rPr>
            </w:pPr>
            <w:r w:rsidRPr="00D07BA4">
              <w:rPr>
                <w:lang w:eastAsia="en-US"/>
              </w:rPr>
              <w:t>Materialiojo turto paprastojo remonto išlaidos</w:t>
            </w:r>
          </w:p>
        </w:tc>
        <w:tc>
          <w:tcPr>
            <w:tcW w:w="815" w:type="pct"/>
            <w:tcBorders>
              <w:top w:val="single" w:color="auto" w:sz="4" w:space="0"/>
              <w:left w:val="nil"/>
              <w:bottom w:val="single" w:color="auto" w:sz="8" w:space="0"/>
              <w:right w:val="single" w:color="auto" w:sz="8" w:space="0"/>
            </w:tcBorders>
            <w:shd w:val="clear" w:color="auto" w:fill="auto"/>
            <w:vAlign w:val="bottom"/>
            <w:hideMark/>
          </w:tcPr>
          <w:p w:rsidRPr="00D07BA4" w:rsidR="00AE583C" w:rsidP="00AE583C" w:rsidRDefault="00AE583C" w14:paraId="0109090F" w14:textId="77777777">
            <w:pPr>
              <w:jc w:val="right"/>
              <w:rPr>
                <w:lang w:eastAsia="en-US"/>
              </w:rPr>
            </w:pPr>
            <w:r w:rsidRPr="00D07BA4">
              <w:t>151,9</w:t>
            </w:r>
          </w:p>
        </w:tc>
        <w:tc>
          <w:tcPr>
            <w:tcW w:w="766" w:type="pct"/>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52AD3BD2" w14:textId="77777777">
            <w:pPr>
              <w:jc w:val="right"/>
              <w:rPr>
                <w:lang w:eastAsia="en-US"/>
              </w:rPr>
            </w:pPr>
            <w:r w:rsidRPr="00D07BA4">
              <w:t>106,2</w:t>
            </w:r>
          </w:p>
        </w:tc>
        <w:tc>
          <w:tcPr>
            <w:tcW w:w="828" w:type="pct"/>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5ADCCA0B" w14:textId="77777777">
            <w:pPr>
              <w:jc w:val="right"/>
              <w:rPr>
                <w:lang w:eastAsia="en-US"/>
              </w:rPr>
            </w:pPr>
            <w:r w:rsidRPr="00D07BA4">
              <w:rPr>
                <w:lang w:eastAsia="en-US"/>
              </w:rPr>
              <w:t>0,4</w:t>
            </w:r>
          </w:p>
        </w:tc>
        <w:tc>
          <w:tcPr>
            <w:tcW w:w="828" w:type="pct"/>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633FFCBC" w14:textId="77777777">
            <w:pPr>
              <w:jc w:val="right"/>
              <w:rPr>
                <w:color w:val="000000"/>
              </w:rPr>
            </w:pPr>
            <w:r w:rsidRPr="00D07BA4">
              <w:rPr>
                <w:color w:val="000000"/>
              </w:rPr>
              <w:t>-45,7</w:t>
            </w:r>
          </w:p>
        </w:tc>
      </w:tr>
      <w:tr w:rsidRPr="00D07BA4" w:rsidR="00AE583C" w:rsidTr="00E01721" w14:paraId="05671124"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3E205AA5" w14:textId="77777777">
            <w:pPr>
              <w:rPr>
                <w:lang w:eastAsia="en-US"/>
              </w:rPr>
            </w:pPr>
            <w:r w:rsidRPr="00D07BA4">
              <w:rPr>
                <w:lang w:eastAsia="en-US"/>
              </w:rPr>
              <w:t>Kvalifikacijos kėlimo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7A424D92" w14:textId="77777777">
            <w:pPr>
              <w:jc w:val="right"/>
              <w:rPr>
                <w:lang w:eastAsia="en-US"/>
              </w:rPr>
            </w:pPr>
            <w:r w:rsidRPr="00D07BA4">
              <w:t>30,2</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CA6CDE0" w14:textId="77777777">
            <w:pPr>
              <w:jc w:val="right"/>
              <w:rPr>
                <w:lang w:eastAsia="en-US"/>
              </w:rPr>
            </w:pPr>
            <w:r w:rsidRPr="00D07BA4">
              <w:t>35,1</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63503B0" w14:textId="77777777">
            <w:pPr>
              <w:jc w:val="right"/>
              <w:rPr>
                <w:lang w:eastAsia="en-US"/>
              </w:rPr>
            </w:pPr>
            <w:r w:rsidRPr="00D07BA4">
              <w:rPr>
                <w:lang w:eastAsia="en-US"/>
              </w:rPr>
              <w:t>0,1</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ADB2D56" w14:textId="77777777">
            <w:pPr>
              <w:jc w:val="right"/>
              <w:rPr>
                <w:color w:val="000000"/>
              </w:rPr>
            </w:pPr>
            <w:r w:rsidRPr="00D07BA4">
              <w:rPr>
                <w:color w:val="000000"/>
              </w:rPr>
              <w:t>4,9</w:t>
            </w:r>
          </w:p>
        </w:tc>
      </w:tr>
      <w:tr w:rsidRPr="00D07BA4" w:rsidR="00AE583C" w:rsidTr="00E01721" w14:paraId="6E64B61A" w14:textId="77777777">
        <w:trPr>
          <w:trHeight w:val="675"/>
        </w:trPr>
        <w:tc>
          <w:tcPr>
            <w:tcW w:w="1763" w:type="pct"/>
            <w:tcBorders>
              <w:top w:val="nil"/>
              <w:left w:val="single" w:color="auto" w:sz="8" w:space="0"/>
              <w:bottom w:val="single" w:color="auto" w:sz="4" w:space="0"/>
              <w:right w:val="single" w:color="auto" w:sz="8" w:space="0"/>
            </w:tcBorders>
            <w:shd w:val="clear" w:color="auto" w:fill="auto"/>
            <w:vAlign w:val="center"/>
            <w:hideMark/>
          </w:tcPr>
          <w:p w:rsidRPr="00D07BA4" w:rsidR="00AE583C" w:rsidP="00AE583C" w:rsidRDefault="00AE583C" w14:paraId="5E093DD6" w14:textId="77777777">
            <w:pPr>
              <w:rPr>
                <w:lang w:eastAsia="en-US"/>
              </w:rPr>
            </w:pPr>
            <w:r w:rsidRPr="00D07BA4">
              <w:rPr>
                <w:lang w:eastAsia="en-US"/>
              </w:rPr>
              <w:t>Ekspertų ir konsultantų paslaugų įsigijimo išlaidos</w:t>
            </w:r>
          </w:p>
        </w:tc>
        <w:tc>
          <w:tcPr>
            <w:tcW w:w="815" w:type="pct"/>
            <w:tcBorders>
              <w:top w:val="nil"/>
              <w:left w:val="nil"/>
              <w:bottom w:val="single" w:color="auto" w:sz="4" w:space="0"/>
              <w:right w:val="single" w:color="auto" w:sz="8" w:space="0"/>
            </w:tcBorders>
            <w:shd w:val="clear" w:color="auto" w:fill="auto"/>
            <w:vAlign w:val="bottom"/>
            <w:hideMark/>
          </w:tcPr>
          <w:p w:rsidRPr="00D07BA4" w:rsidR="00AE583C" w:rsidP="00AE583C" w:rsidRDefault="00AE583C" w14:paraId="23961795" w14:textId="77777777">
            <w:pPr>
              <w:jc w:val="right"/>
              <w:rPr>
                <w:lang w:eastAsia="en-US"/>
              </w:rPr>
            </w:pPr>
            <w:r w:rsidRPr="00D07BA4">
              <w:rPr>
                <w:lang w:eastAsia="en-US"/>
              </w:rPr>
              <w:t>30,6</w:t>
            </w:r>
          </w:p>
        </w:tc>
        <w:tc>
          <w:tcPr>
            <w:tcW w:w="766" w:type="pct"/>
            <w:tcBorders>
              <w:top w:val="nil"/>
              <w:left w:val="nil"/>
              <w:bottom w:val="single" w:color="auto" w:sz="4" w:space="0"/>
              <w:right w:val="single" w:color="auto" w:sz="8" w:space="0"/>
            </w:tcBorders>
            <w:shd w:val="clear" w:color="auto" w:fill="auto"/>
            <w:vAlign w:val="bottom"/>
          </w:tcPr>
          <w:p w:rsidRPr="00D07BA4" w:rsidR="00AE583C" w:rsidP="00AE583C" w:rsidRDefault="00AE583C" w14:paraId="501364A1" w14:textId="77777777">
            <w:pPr>
              <w:jc w:val="right"/>
              <w:rPr>
                <w:lang w:eastAsia="en-US"/>
              </w:rPr>
            </w:pPr>
            <w:r w:rsidRPr="00D07BA4">
              <w:rPr>
                <w:lang w:eastAsia="en-US"/>
              </w:rPr>
              <w:t>86,7</w:t>
            </w:r>
          </w:p>
        </w:tc>
        <w:tc>
          <w:tcPr>
            <w:tcW w:w="828" w:type="pct"/>
            <w:tcBorders>
              <w:top w:val="nil"/>
              <w:left w:val="nil"/>
              <w:bottom w:val="single" w:color="auto" w:sz="4" w:space="0"/>
              <w:right w:val="single" w:color="auto" w:sz="8" w:space="0"/>
            </w:tcBorders>
            <w:shd w:val="clear" w:color="auto" w:fill="auto"/>
            <w:vAlign w:val="bottom"/>
          </w:tcPr>
          <w:p w:rsidRPr="00D07BA4" w:rsidR="00AE583C" w:rsidP="00AE583C" w:rsidRDefault="00AE583C" w14:paraId="1308427E" w14:textId="77777777">
            <w:pPr>
              <w:jc w:val="right"/>
              <w:rPr>
                <w:lang w:eastAsia="en-US"/>
              </w:rPr>
            </w:pPr>
            <w:r w:rsidRPr="00D07BA4">
              <w:rPr>
                <w:lang w:eastAsia="en-US"/>
              </w:rPr>
              <w:t>0,3</w:t>
            </w:r>
          </w:p>
        </w:tc>
        <w:tc>
          <w:tcPr>
            <w:tcW w:w="828" w:type="pct"/>
            <w:tcBorders>
              <w:top w:val="nil"/>
              <w:left w:val="nil"/>
              <w:bottom w:val="single" w:color="auto" w:sz="4" w:space="0"/>
              <w:right w:val="single" w:color="auto" w:sz="8" w:space="0"/>
            </w:tcBorders>
            <w:shd w:val="clear" w:color="auto" w:fill="auto"/>
            <w:vAlign w:val="bottom"/>
          </w:tcPr>
          <w:p w:rsidRPr="00D07BA4" w:rsidR="00AE583C" w:rsidP="00AE583C" w:rsidRDefault="00AE583C" w14:paraId="3EEB929F" w14:textId="77777777">
            <w:pPr>
              <w:jc w:val="right"/>
              <w:rPr>
                <w:color w:val="000000"/>
              </w:rPr>
            </w:pPr>
            <w:r w:rsidRPr="00D07BA4">
              <w:rPr>
                <w:color w:val="000000"/>
              </w:rPr>
              <w:t>56,1</w:t>
            </w:r>
          </w:p>
        </w:tc>
      </w:tr>
      <w:tr w:rsidRPr="00D07BA4" w:rsidR="00AE583C" w:rsidTr="00E01721" w14:paraId="537DA1CE" w14:textId="77777777">
        <w:trPr>
          <w:trHeight w:val="345"/>
        </w:trPr>
        <w:tc>
          <w:tcPr>
            <w:tcW w:w="1763"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AE583C" w:rsidP="00AE583C" w:rsidRDefault="00AE583C" w14:paraId="28AAE335" w14:textId="77777777">
            <w:pPr>
              <w:rPr>
                <w:lang w:eastAsia="en-US"/>
              </w:rPr>
            </w:pPr>
            <w:r w:rsidRPr="00D07BA4">
              <w:rPr>
                <w:lang w:eastAsia="en-US"/>
              </w:rPr>
              <w:t>Komunalinių paslaugų įsigijimo išlaidos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D07BA4" w:rsidR="00AE583C" w:rsidP="00AE583C" w:rsidRDefault="00AE583C" w14:paraId="3EDB2120" w14:textId="77777777">
            <w:pPr>
              <w:jc w:val="right"/>
              <w:rPr>
                <w:lang w:eastAsia="en-US"/>
              </w:rPr>
            </w:pPr>
            <w:r w:rsidRPr="00D07BA4">
              <w:rPr>
                <w:lang w:eastAsia="en-US"/>
              </w:rPr>
              <w:t>499,4</w:t>
            </w:r>
          </w:p>
        </w:tc>
        <w:tc>
          <w:tcPr>
            <w:tcW w:w="7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77929D4A" w14:textId="77777777">
            <w:pPr>
              <w:jc w:val="right"/>
              <w:rPr>
                <w:lang w:eastAsia="en-US"/>
              </w:rPr>
            </w:pPr>
            <w:r w:rsidRPr="00D07BA4">
              <w:rPr>
                <w:lang w:eastAsia="en-US"/>
              </w:rPr>
              <w:t>440,8</w:t>
            </w:r>
          </w:p>
        </w:tc>
        <w:tc>
          <w:tcPr>
            <w:tcW w:w="828"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4EA929D3" w14:textId="77777777">
            <w:pPr>
              <w:jc w:val="right"/>
              <w:rPr>
                <w:lang w:eastAsia="en-US"/>
              </w:rPr>
            </w:pPr>
            <w:r w:rsidRPr="00D07BA4">
              <w:rPr>
                <w:lang w:eastAsia="en-US"/>
              </w:rPr>
              <w:t>1,6</w:t>
            </w:r>
          </w:p>
        </w:tc>
        <w:tc>
          <w:tcPr>
            <w:tcW w:w="828"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AE583C" w:rsidP="00AE583C" w:rsidRDefault="00AE583C" w14:paraId="4AB66CED" w14:textId="77777777">
            <w:pPr>
              <w:jc w:val="right"/>
              <w:rPr>
                <w:color w:val="000000"/>
              </w:rPr>
            </w:pPr>
            <w:r w:rsidRPr="00D07BA4">
              <w:rPr>
                <w:color w:val="000000"/>
              </w:rPr>
              <w:t>-58,6</w:t>
            </w:r>
          </w:p>
        </w:tc>
      </w:tr>
      <w:tr w:rsidRPr="00D07BA4" w:rsidR="00AE583C" w:rsidTr="00E01721" w14:paraId="155CE0E7" w14:textId="77777777">
        <w:trPr>
          <w:trHeight w:val="345"/>
        </w:trPr>
        <w:tc>
          <w:tcPr>
            <w:tcW w:w="1763" w:type="pct"/>
            <w:tcBorders>
              <w:top w:val="single" w:color="auto" w:sz="4" w:space="0"/>
              <w:left w:val="single" w:color="auto" w:sz="8" w:space="0"/>
              <w:bottom w:val="single" w:color="auto" w:sz="8" w:space="0"/>
              <w:right w:val="single" w:color="auto" w:sz="8" w:space="0"/>
            </w:tcBorders>
            <w:shd w:val="clear" w:color="auto" w:fill="auto"/>
          </w:tcPr>
          <w:p w:rsidRPr="00D07BA4" w:rsidR="00AE583C" w:rsidP="00AE583C" w:rsidRDefault="00AE583C" w14:paraId="15B53048" w14:textId="77777777">
            <w:pPr>
              <w:rPr>
                <w:lang w:eastAsia="en-US"/>
              </w:rPr>
            </w:pPr>
            <w:r w:rsidRPr="00D07BA4">
              <w:t>Informacinių technologijų prekių ir paslaugų įsigijimo išlaidos</w:t>
            </w:r>
          </w:p>
        </w:tc>
        <w:tc>
          <w:tcPr>
            <w:tcW w:w="815" w:type="pct"/>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630A08D4" w14:textId="77777777">
            <w:pPr>
              <w:jc w:val="right"/>
              <w:rPr>
                <w:lang w:eastAsia="en-US"/>
              </w:rPr>
            </w:pPr>
            <w:r w:rsidRPr="00D07BA4">
              <w:t>159,4</w:t>
            </w:r>
          </w:p>
        </w:tc>
        <w:tc>
          <w:tcPr>
            <w:tcW w:w="766" w:type="pct"/>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1301A295" w14:textId="77777777">
            <w:pPr>
              <w:jc w:val="right"/>
              <w:rPr>
                <w:lang w:eastAsia="en-US"/>
              </w:rPr>
            </w:pPr>
            <w:r w:rsidRPr="00D07BA4">
              <w:t>248,6</w:t>
            </w:r>
          </w:p>
        </w:tc>
        <w:tc>
          <w:tcPr>
            <w:tcW w:w="828" w:type="pct"/>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40C6E161" w14:textId="77777777">
            <w:pPr>
              <w:jc w:val="right"/>
              <w:rPr>
                <w:lang w:eastAsia="en-US"/>
              </w:rPr>
            </w:pPr>
            <w:r w:rsidRPr="00D07BA4">
              <w:rPr>
                <w:lang w:eastAsia="en-US"/>
              </w:rPr>
              <w:t>0,9</w:t>
            </w:r>
          </w:p>
        </w:tc>
        <w:tc>
          <w:tcPr>
            <w:tcW w:w="828" w:type="pct"/>
            <w:tcBorders>
              <w:top w:val="single" w:color="auto" w:sz="4" w:space="0"/>
              <w:left w:val="nil"/>
              <w:bottom w:val="single" w:color="auto" w:sz="8" w:space="0"/>
              <w:right w:val="single" w:color="auto" w:sz="8" w:space="0"/>
            </w:tcBorders>
            <w:shd w:val="clear" w:color="auto" w:fill="auto"/>
            <w:vAlign w:val="bottom"/>
          </w:tcPr>
          <w:p w:rsidRPr="00D07BA4" w:rsidR="00AE583C" w:rsidP="00AE583C" w:rsidRDefault="00AE583C" w14:paraId="28C1295F" w14:textId="77777777">
            <w:pPr>
              <w:jc w:val="right"/>
              <w:rPr>
                <w:color w:val="000000"/>
              </w:rPr>
            </w:pPr>
            <w:r w:rsidRPr="00D07BA4">
              <w:rPr>
                <w:color w:val="000000"/>
              </w:rPr>
              <w:t>89,2</w:t>
            </w:r>
          </w:p>
        </w:tc>
      </w:tr>
      <w:tr w:rsidRPr="00D07BA4" w:rsidR="00AE583C" w:rsidTr="00E01721" w14:paraId="528C2767" w14:textId="77777777">
        <w:trPr>
          <w:trHeight w:val="345"/>
        </w:trPr>
        <w:tc>
          <w:tcPr>
            <w:tcW w:w="1763" w:type="pct"/>
            <w:tcBorders>
              <w:top w:val="nil"/>
              <w:left w:val="single" w:color="auto" w:sz="8" w:space="0"/>
              <w:bottom w:val="single" w:color="auto" w:sz="8" w:space="0"/>
              <w:right w:val="single" w:color="auto" w:sz="8" w:space="0"/>
            </w:tcBorders>
            <w:shd w:val="clear" w:color="auto" w:fill="auto"/>
          </w:tcPr>
          <w:p w:rsidRPr="00D07BA4" w:rsidR="00AE583C" w:rsidP="00AE583C" w:rsidRDefault="00AE583C" w14:paraId="272CCB05" w14:textId="77777777">
            <w:pPr>
              <w:rPr>
                <w:lang w:eastAsia="en-US"/>
              </w:rPr>
            </w:pPr>
            <w:r w:rsidRPr="00D07BA4">
              <w:t>Reprezentacinės išlaidos</w:t>
            </w:r>
          </w:p>
        </w:tc>
        <w:tc>
          <w:tcPr>
            <w:tcW w:w="815"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C755521" w14:textId="77777777">
            <w:pPr>
              <w:jc w:val="right"/>
              <w:rPr>
                <w:lang w:eastAsia="en-US"/>
              </w:rPr>
            </w:pPr>
            <w:r w:rsidRPr="00D07BA4">
              <w:t>18,2</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C4FDCC8" w14:textId="77777777">
            <w:pPr>
              <w:jc w:val="right"/>
              <w:rPr>
                <w:lang w:eastAsia="en-US"/>
              </w:rPr>
            </w:pPr>
            <w:r w:rsidRPr="00D07BA4">
              <w:t>44,4</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ED5BFFE" w14:textId="77777777">
            <w:pPr>
              <w:jc w:val="right"/>
              <w:rPr>
                <w:lang w:eastAsia="en-US"/>
              </w:rPr>
            </w:pPr>
            <w:r w:rsidRPr="00D07BA4">
              <w:rPr>
                <w:lang w:eastAsia="en-US"/>
              </w:rPr>
              <w:t>0,2</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49335D39" w14:textId="77777777">
            <w:pPr>
              <w:jc w:val="right"/>
              <w:rPr>
                <w:color w:val="000000"/>
              </w:rPr>
            </w:pPr>
            <w:r w:rsidRPr="00D07BA4">
              <w:rPr>
                <w:color w:val="000000"/>
              </w:rPr>
              <w:t>26,2</w:t>
            </w:r>
          </w:p>
        </w:tc>
      </w:tr>
      <w:tr w:rsidRPr="00D07BA4" w:rsidR="00AE583C" w:rsidTr="00E01721" w14:paraId="6D9BC541"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65D07022" w14:textId="77777777">
            <w:pPr>
              <w:rPr>
                <w:lang w:eastAsia="en-US"/>
              </w:rPr>
            </w:pPr>
            <w:r w:rsidRPr="00D07BA4">
              <w:rPr>
                <w:lang w:eastAsia="en-US"/>
              </w:rPr>
              <w:t>Kitų prekių ir paslaugų įsigijimo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086AC0C4" w14:textId="77777777">
            <w:pPr>
              <w:jc w:val="right"/>
              <w:rPr>
                <w:lang w:eastAsia="en-US"/>
              </w:rPr>
            </w:pPr>
            <w:r w:rsidRPr="00D07BA4">
              <w:rPr>
                <w:lang w:eastAsia="en-US"/>
              </w:rPr>
              <w:t>3 081,2</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271CEB6" w14:textId="77777777">
            <w:pPr>
              <w:jc w:val="right"/>
              <w:rPr>
                <w:lang w:eastAsia="en-US"/>
              </w:rPr>
            </w:pPr>
            <w:r w:rsidRPr="00D07BA4">
              <w:rPr>
                <w:lang w:eastAsia="en-US"/>
              </w:rPr>
              <w:t>4 476,9</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6313D5BC" w14:textId="77777777">
            <w:pPr>
              <w:jc w:val="right"/>
              <w:rPr>
                <w:lang w:eastAsia="en-US"/>
              </w:rPr>
            </w:pPr>
            <w:r w:rsidRPr="00D07BA4">
              <w:rPr>
                <w:lang w:eastAsia="en-US"/>
              </w:rPr>
              <w:t>16,1</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AFB814B" w14:textId="77777777">
            <w:pPr>
              <w:jc w:val="right"/>
              <w:rPr>
                <w:color w:val="000000"/>
              </w:rPr>
            </w:pPr>
            <w:r w:rsidRPr="00D07BA4">
              <w:rPr>
                <w:color w:val="000000"/>
              </w:rPr>
              <w:t>1 395,7</w:t>
            </w:r>
          </w:p>
        </w:tc>
      </w:tr>
      <w:tr w:rsidRPr="00D07BA4" w:rsidR="00AE583C" w:rsidTr="00E01721" w14:paraId="76C85518" w14:textId="77777777">
        <w:trPr>
          <w:trHeight w:val="67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0BEB327F" w14:textId="77777777">
            <w:pPr>
              <w:rPr>
                <w:lang w:eastAsia="en-US"/>
              </w:rPr>
            </w:pPr>
            <w:r w:rsidRPr="00D07BA4">
              <w:rPr>
                <w:lang w:eastAsia="en-US"/>
              </w:rPr>
              <w:t>Savivaldybės sumokėtos palūkanos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58FCEA8E" w14:textId="77777777">
            <w:pPr>
              <w:jc w:val="right"/>
              <w:rPr>
                <w:lang w:eastAsia="en-US"/>
              </w:rPr>
            </w:pPr>
            <w:r w:rsidRPr="00D07BA4">
              <w:rPr>
                <w:lang w:eastAsia="en-US"/>
              </w:rPr>
              <w:t>48,4</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9BF412B" w14:textId="77777777">
            <w:pPr>
              <w:jc w:val="right"/>
              <w:rPr>
                <w:lang w:eastAsia="en-US"/>
              </w:rPr>
            </w:pPr>
            <w:r w:rsidRPr="00D07BA4">
              <w:rPr>
                <w:lang w:eastAsia="en-US"/>
              </w:rPr>
              <w:t>46,8</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9340AEE" w14:textId="77777777">
            <w:pPr>
              <w:jc w:val="right"/>
              <w:rPr>
                <w:lang w:eastAsia="en-US"/>
              </w:rPr>
            </w:pPr>
            <w:r w:rsidRPr="00D07BA4">
              <w:rPr>
                <w:lang w:eastAsia="en-US"/>
              </w:rPr>
              <w:t>0,2</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1C940D20" w14:textId="77777777">
            <w:pPr>
              <w:jc w:val="right"/>
              <w:rPr>
                <w:color w:val="000000"/>
              </w:rPr>
            </w:pPr>
            <w:r w:rsidRPr="00D07BA4">
              <w:rPr>
                <w:color w:val="000000"/>
              </w:rPr>
              <w:t>-1,6</w:t>
            </w:r>
          </w:p>
        </w:tc>
      </w:tr>
      <w:tr w:rsidRPr="00D07BA4" w:rsidR="00AE583C" w:rsidTr="00E01721" w14:paraId="5909B005"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7E757D11" w14:textId="77777777">
            <w:pPr>
              <w:rPr>
                <w:lang w:eastAsia="en-US"/>
              </w:rPr>
            </w:pPr>
            <w:r w:rsidRPr="00D07BA4">
              <w:rPr>
                <w:lang w:eastAsia="en-US"/>
              </w:rPr>
              <w:t>Subsidijos gamybai</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7C4BDF0C" w14:textId="77777777">
            <w:pPr>
              <w:jc w:val="right"/>
              <w:rPr>
                <w:lang w:eastAsia="en-US"/>
              </w:rPr>
            </w:pPr>
            <w:r w:rsidRPr="00D07BA4">
              <w:rPr>
                <w:lang w:eastAsia="en-US"/>
              </w:rPr>
              <w:t>124,7</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5B8C287" w14:textId="77777777">
            <w:pPr>
              <w:jc w:val="right"/>
              <w:rPr>
                <w:lang w:eastAsia="en-US"/>
              </w:rPr>
            </w:pPr>
            <w:r w:rsidRPr="00D07BA4">
              <w:rPr>
                <w:lang w:eastAsia="en-US"/>
              </w:rPr>
              <w:t>110,0</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1C0B6F91" w14:textId="77777777">
            <w:pPr>
              <w:jc w:val="right"/>
              <w:rPr>
                <w:lang w:eastAsia="en-US"/>
              </w:rPr>
            </w:pPr>
            <w:r w:rsidRPr="00D07BA4">
              <w:rPr>
                <w:lang w:eastAsia="en-US"/>
              </w:rPr>
              <w:t>0,4</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DC3BBD4" w14:textId="77777777">
            <w:pPr>
              <w:jc w:val="right"/>
              <w:rPr>
                <w:color w:val="000000"/>
              </w:rPr>
            </w:pPr>
            <w:r w:rsidRPr="00D07BA4">
              <w:rPr>
                <w:color w:val="000000"/>
              </w:rPr>
              <w:t>-14,7</w:t>
            </w:r>
          </w:p>
        </w:tc>
      </w:tr>
      <w:tr w:rsidRPr="00D07BA4" w:rsidR="00AE583C" w:rsidTr="00E01721" w14:paraId="5D275BF8"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63B2A155" w14:textId="77777777">
            <w:pPr>
              <w:rPr>
                <w:lang w:eastAsia="en-US"/>
              </w:rPr>
            </w:pPr>
            <w:r w:rsidRPr="00D07BA4">
              <w:rPr>
                <w:lang w:eastAsia="en-US"/>
              </w:rPr>
              <w:t>Socialinė parama pinigais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56E41AD6" w14:textId="77777777">
            <w:pPr>
              <w:jc w:val="right"/>
              <w:rPr>
                <w:lang w:eastAsia="en-US"/>
              </w:rPr>
            </w:pPr>
            <w:r w:rsidRPr="00D07BA4">
              <w:t>1 641,2</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7E65F3C" w14:textId="77777777">
            <w:pPr>
              <w:jc w:val="right"/>
              <w:rPr>
                <w:lang w:eastAsia="en-US"/>
              </w:rPr>
            </w:pPr>
            <w:r w:rsidRPr="00D07BA4">
              <w:t>1 425,5</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2BE02BF5" w14:textId="77777777">
            <w:pPr>
              <w:jc w:val="right"/>
              <w:rPr>
                <w:lang w:eastAsia="en-US"/>
              </w:rPr>
            </w:pPr>
            <w:r w:rsidRPr="00D07BA4">
              <w:rPr>
                <w:lang w:eastAsia="en-US"/>
              </w:rPr>
              <w:t>5,1</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2032175" w14:textId="77777777">
            <w:pPr>
              <w:jc w:val="right"/>
              <w:rPr>
                <w:color w:val="000000"/>
              </w:rPr>
            </w:pPr>
            <w:r w:rsidRPr="00D07BA4">
              <w:rPr>
                <w:color w:val="000000"/>
              </w:rPr>
              <w:t>-215,7</w:t>
            </w:r>
          </w:p>
        </w:tc>
      </w:tr>
      <w:tr w:rsidRPr="00D07BA4" w:rsidR="00AE583C" w:rsidTr="00E01721" w14:paraId="483510E3"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tcPr>
          <w:p w:rsidRPr="00D07BA4" w:rsidR="00AE583C" w:rsidP="00AE583C" w:rsidRDefault="00AE583C" w14:paraId="4A002A76" w14:textId="77777777">
            <w:pPr>
              <w:rPr>
                <w:lang w:eastAsia="en-US"/>
              </w:rPr>
            </w:pPr>
            <w:r w:rsidRPr="00D07BA4">
              <w:rPr>
                <w:lang w:eastAsia="en-US"/>
              </w:rPr>
              <w:t>Socialinė parama natūra</w:t>
            </w:r>
          </w:p>
        </w:tc>
        <w:tc>
          <w:tcPr>
            <w:tcW w:w="815"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369C3E4" w14:textId="77777777">
            <w:pPr>
              <w:jc w:val="right"/>
              <w:rPr>
                <w:lang w:eastAsia="en-US"/>
              </w:rPr>
            </w:pPr>
            <w:r w:rsidRPr="00D07BA4">
              <w:t>344,9</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B8CBF33" w14:textId="77777777">
            <w:pPr>
              <w:jc w:val="right"/>
              <w:rPr>
                <w:lang w:eastAsia="en-US"/>
              </w:rPr>
            </w:pPr>
            <w:r w:rsidRPr="00D07BA4">
              <w:t>323,0</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18FB1F0" w14:textId="77777777">
            <w:pPr>
              <w:jc w:val="right"/>
              <w:rPr>
                <w:lang w:eastAsia="en-US"/>
              </w:rPr>
            </w:pPr>
            <w:r w:rsidRPr="00D07BA4">
              <w:rPr>
                <w:lang w:eastAsia="en-US"/>
              </w:rPr>
              <w:t>1,2</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0AA16AE" w14:textId="77777777">
            <w:pPr>
              <w:jc w:val="right"/>
              <w:rPr>
                <w:color w:val="000000"/>
              </w:rPr>
            </w:pPr>
            <w:r w:rsidRPr="00D07BA4">
              <w:rPr>
                <w:color w:val="000000"/>
              </w:rPr>
              <w:t>-21,9</w:t>
            </w:r>
          </w:p>
        </w:tc>
      </w:tr>
      <w:tr w:rsidRPr="00D07BA4" w:rsidR="00AE583C" w:rsidTr="00E01721" w14:paraId="7DA89A83"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36D5C216" w14:textId="77777777">
            <w:pPr>
              <w:rPr>
                <w:lang w:eastAsia="en-US"/>
              </w:rPr>
            </w:pPr>
            <w:r w:rsidRPr="00D07BA4">
              <w:rPr>
                <w:lang w:eastAsia="en-US"/>
              </w:rPr>
              <w:t xml:space="preserve">Darbdavių socialinė parama </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418395DE" w14:textId="77777777">
            <w:pPr>
              <w:jc w:val="right"/>
              <w:rPr>
                <w:lang w:eastAsia="en-US"/>
              </w:rPr>
            </w:pPr>
            <w:r w:rsidRPr="00D07BA4">
              <w:rPr>
                <w:lang w:eastAsia="en-US"/>
              </w:rPr>
              <w:t>42,8</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0193140" w14:textId="77777777">
            <w:pPr>
              <w:jc w:val="right"/>
              <w:rPr>
                <w:lang w:eastAsia="en-US"/>
              </w:rPr>
            </w:pPr>
            <w:r w:rsidRPr="00D07BA4">
              <w:rPr>
                <w:lang w:eastAsia="en-US"/>
              </w:rPr>
              <w:t>232,8</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118348A8" w14:textId="77777777">
            <w:pPr>
              <w:jc w:val="right"/>
              <w:rPr>
                <w:lang w:eastAsia="en-US"/>
              </w:rPr>
            </w:pPr>
            <w:r w:rsidRPr="00D07BA4">
              <w:rPr>
                <w:lang w:eastAsia="en-US"/>
              </w:rPr>
              <w:t>0,8</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48717CA" w14:textId="77777777">
            <w:pPr>
              <w:jc w:val="right"/>
              <w:rPr>
                <w:color w:val="000000"/>
              </w:rPr>
            </w:pPr>
            <w:r w:rsidRPr="00D07BA4">
              <w:rPr>
                <w:color w:val="000000"/>
              </w:rPr>
              <w:t>190,0</w:t>
            </w:r>
          </w:p>
        </w:tc>
      </w:tr>
      <w:tr w:rsidRPr="00D07BA4" w:rsidR="00AE583C" w:rsidTr="00E01721" w14:paraId="0F8F2791"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483C96CA" w14:textId="77777777">
            <w:pPr>
              <w:rPr>
                <w:lang w:eastAsia="en-US"/>
              </w:rPr>
            </w:pPr>
            <w:r w:rsidRPr="00D07BA4">
              <w:rPr>
                <w:lang w:eastAsia="en-US"/>
              </w:rPr>
              <w:lastRenderedPageBreak/>
              <w:t xml:space="preserve">Kitos išlaidos </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57719F52" w14:textId="77777777">
            <w:pPr>
              <w:jc w:val="right"/>
              <w:rPr>
                <w:lang w:eastAsia="en-US"/>
              </w:rPr>
            </w:pPr>
            <w:r w:rsidRPr="00D07BA4">
              <w:rPr>
                <w:lang w:eastAsia="en-US"/>
              </w:rPr>
              <w:t>2 739,7</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CF9E1C2" w14:textId="77777777">
            <w:pPr>
              <w:jc w:val="right"/>
              <w:rPr>
                <w:lang w:eastAsia="en-US"/>
              </w:rPr>
            </w:pPr>
            <w:r w:rsidRPr="00D07BA4">
              <w:rPr>
                <w:lang w:eastAsia="en-US"/>
              </w:rPr>
              <w:t>2 662,2</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5956A891" w14:textId="77777777">
            <w:pPr>
              <w:jc w:val="right"/>
              <w:rPr>
                <w:lang w:eastAsia="en-US"/>
              </w:rPr>
            </w:pPr>
            <w:r w:rsidRPr="00D07BA4">
              <w:rPr>
                <w:lang w:eastAsia="en-US"/>
              </w:rPr>
              <w:t>9,6</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6C8D9B63" w14:textId="77777777">
            <w:pPr>
              <w:jc w:val="right"/>
              <w:rPr>
                <w:color w:val="000000"/>
              </w:rPr>
            </w:pPr>
            <w:r w:rsidRPr="00D07BA4">
              <w:rPr>
                <w:color w:val="000000"/>
              </w:rPr>
              <w:t>-77,5</w:t>
            </w:r>
          </w:p>
        </w:tc>
      </w:tr>
      <w:tr w:rsidRPr="00D07BA4" w:rsidR="00AE583C" w:rsidTr="00E01721" w14:paraId="7BC9BD98" w14:textId="77777777">
        <w:trPr>
          <w:trHeight w:val="67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01EDB03C" w14:textId="77777777">
            <w:pPr>
              <w:rPr>
                <w:lang w:eastAsia="en-US"/>
              </w:rPr>
            </w:pPr>
            <w:r w:rsidRPr="00D07BA4">
              <w:rPr>
                <w:lang w:eastAsia="en-US"/>
              </w:rPr>
              <w:t>Ilgalaikio materialiojo ir nematerialiojo turto įsigijimo išlaidos</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168E9703" w14:textId="77777777">
            <w:pPr>
              <w:jc w:val="right"/>
              <w:rPr>
                <w:lang w:eastAsia="en-US"/>
              </w:rPr>
            </w:pPr>
            <w:r w:rsidRPr="00D07BA4">
              <w:rPr>
                <w:lang w:eastAsia="en-US"/>
              </w:rPr>
              <w:t>2 904,3</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7743FDD2" w14:textId="77777777">
            <w:pPr>
              <w:jc w:val="right"/>
              <w:rPr>
                <w:lang w:eastAsia="en-US"/>
              </w:rPr>
            </w:pPr>
            <w:r w:rsidRPr="00D07BA4">
              <w:rPr>
                <w:lang w:eastAsia="en-US"/>
              </w:rPr>
              <w:t>5 109,1</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66D46D2" w14:textId="77777777">
            <w:pPr>
              <w:jc w:val="right"/>
              <w:rPr>
                <w:lang w:eastAsia="en-US"/>
              </w:rPr>
            </w:pPr>
            <w:r w:rsidRPr="00D07BA4">
              <w:rPr>
                <w:lang w:eastAsia="en-US"/>
              </w:rPr>
              <w:t>18,4</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29429E90" w14:textId="77777777">
            <w:pPr>
              <w:jc w:val="right"/>
              <w:rPr>
                <w:color w:val="000000"/>
              </w:rPr>
            </w:pPr>
            <w:r w:rsidRPr="00D07BA4">
              <w:rPr>
                <w:color w:val="000000"/>
              </w:rPr>
              <w:t>2 204,8</w:t>
            </w:r>
          </w:p>
        </w:tc>
      </w:tr>
      <w:tr w:rsidRPr="00D07BA4" w:rsidR="00AE583C" w:rsidTr="00E01721" w14:paraId="5A6658EE" w14:textId="77777777">
        <w:trPr>
          <w:trHeight w:val="67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057B74C5" w14:textId="77777777">
            <w:pPr>
              <w:rPr>
                <w:lang w:eastAsia="en-US"/>
              </w:rPr>
            </w:pPr>
            <w:r w:rsidRPr="00D07BA4">
              <w:rPr>
                <w:lang w:eastAsia="en-US"/>
              </w:rPr>
              <w:t>Išlaidos dėl finansinių įsipareigojimų</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6C3B697A" w14:textId="77777777">
            <w:pPr>
              <w:jc w:val="right"/>
              <w:rPr>
                <w:lang w:eastAsia="en-US"/>
              </w:rPr>
            </w:pPr>
            <w:r w:rsidRPr="00D07BA4">
              <w:rPr>
                <w:lang w:eastAsia="en-US"/>
              </w:rPr>
              <w:t>728,8</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3E4A6B33" w14:textId="77777777">
            <w:pPr>
              <w:jc w:val="right"/>
              <w:rPr>
                <w:lang w:eastAsia="en-US"/>
              </w:rPr>
            </w:pPr>
            <w:r w:rsidRPr="00D07BA4">
              <w:rPr>
                <w:lang w:eastAsia="en-US"/>
              </w:rPr>
              <w:t>756,5</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47FF635C" w14:textId="77777777">
            <w:pPr>
              <w:jc w:val="right"/>
              <w:rPr>
                <w:lang w:eastAsia="en-US"/>
              </w:rPr>
            </w:pPr>
            <w:r w:rsidRPr="00D07BA4">
              <w:rPr>
                <w:lang w:eastAsia="en-US"/>
              </w:rPr>
              <w:t>2,7</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2B93A67A" w14:textId="77777777">
            <w:pPr>
              <w:jc w:val="right"/>
              <w:rPr>
                <w:color w:val="000000"/>
              </w:rPr>
            </w:pPr>
            <w:r w:rsidRPr="00D07BA4">
              <w:rPr>
                <w:color w:val="000000"/>
              </w:rPr>
              <w:t>27,7</w:t>
            </w:r>
          </w:p>
        </w:tc>
      </w:tr>
      <w:tr w:rsidRPr="00D07BA4" w:rsidR="00AE583C" w:rsidTr="00E01721" w14:paraId="2121A7DF" w14:textId="77777777">
        <w:trPr>
          <w:trHeight w:val="345"/>
        </w:trPr>
        <w:tc>
          <w:tcPr>
            <w:tcW w:w="1763" w:type="pct"/>
            <w:tcBorders>
              <w:top w:val="nil"/>
              <w:left w:val="single" w:color="auto" w:sz="8" w:space="0"/>
              <w:bottom w:val="single" w:color="auto" w:sz="8" w:space="0"/>
              <w:right w:val="single" w:color="auto" w:sz="8" w:space="0"/>
            </w:tcBorders>
            <w:shd w:val="clear" w:color="auto" w:fill="auto"/>
            <w:vAlign w:val="center"/>
            <w:hideMark/>
          </w:tcPr>
          <w:p w:rsidRPr="00D07BA4" w:rsidR="00AE583C" w:rsidP="00AE583C" w:rsidRDefault="00AE583C" w14:paraId="236E8EA9" w14:textId="77777777">
            <w:pPr>
              <w:rPr>
                <w:b/>
                <w:bCs/>
                <w:lang w:eastAsia="en-US"/>
              </w:rPr>
            </w:pPr>
            <w:r w:rsidRPr="00D07BA4">
              <w:rPr>
                <w:b/>
                <w:bCs/>
                <w:lang w:eastAsia="en-US"/>
              </w:rPr>
              <w:t>IŠ VISO:</w:t>
            </w:r>
          </w:p>
        </w:tc>
        <w:tc>
          <w:tcPr>
            <w:tcW w:w="815" w:type="pct"/>
            <w:tcBorders>
              <w:top w:val="nil"/>
              <w:left w:val="nil"/>
              <w:bottom w:val="single" w:color="auto" w:sz="8" w:space="0"/>
              <w:right w:val="single" w:color="auto" w:sz="8" w:space="0"/>
            </w:tcBorders>
            <w:shd w:val="clear" w:color="auto" w:fill="auto"/>
            <w:vAlign w:val="bottom"/>
            <w:hideMark/>
          </w:tcPr>
          <w:p w:rsidRPr="00D07BA4" w:rsidR="00AE583C" w:rsidP="00AE583C" w:rsidRDefault="00AE583C" w14:paraId="6363A7F5" w14:textId="77777777">
            <w:pPr>
              <w:jc w:val="right"/>
              <w:rPr>
                <w:b/>
                <w:bCs/>
                <w:lang w:eastAsia="en-US"/>
              </w:rPr>
            </w:pPr>
            <w:r w:rsidRPr="00D07BA4">
              <w:rPr>
                <w:b/>
                <w:bCs/>
                <w:lang w:eastAsia="en-US"/>
              </w:rPr>
              <w:t>24 286,6</w:t>
            </w:r>
          </w:p>
        </w:tc>
        <w:tc>
          <w:tcPr>
            <w:tcW w:w="766"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12F558C" w14:textId="77777777">
            <w:pPr>
              <w:jc w:val="right"/>
              <w:rPr>
                <w:b/>
                <w:bCs/>
                <w:lang w:eastAsia="en-US"/>
              </w:rPr>
            </w:pPr>
            <w:r w:rsidRPr="00D07BA4">
              <w:rPr>
                <w:b/>
                <w:bCs/>
                <w:lang w:eastAsia="en-US"/>
              </w:rPr>
              <w:t>27 810,2</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0FF192C9" w14:textId="77777777">
            <w:pPr>
              <w:jc w:val="right"/>
              <w:rPr>
                <w:b/>
                <w:bCs/>
                <w:lang w:eastAsia="en-US"/>
              </w:rPr>
            </w:pPr>
            <w:r w:rsidRPr="00D07BA4">
              <w:rPr>
                <w:b/>
                <w:bCs/>
                <w:lang w:eastAsia="en-US"/>
              </w:rPr>
              <w:t>100,0</w:t>
            </w:r>
          </w:p>
        </w:tc>
        <w:tc>
          <w:tcPr>
            <w:tcW w:w="828" w:type="pct"/>
            <w:tcBorders>
              <w:top w:val="nil"/>
              <w:left w:val="nil"/>
              <w:bottom w:val="single" w:color="auto" w:sz="8" w:space="0"/>
              <w:right w:val="single" w:color="auto" w:sz="8" w:space="0"/>
            </w:tcBorders>
            <w:shd w:val="clear" w:color="auto" w:fill="auto"/>
            <w:vAlign w:val="bottom"/>
          </w:tcPr>
          <w:p w:rsidRPr="00D07BA4" w:rsidR="00AE583C" w:rsidP="00AE583C" w:rsidRDefault="00AE583C" w14:paraId="4198E1F7" w14:textId="77777777">
            <w:pPr>
              <w:jc w:val="right"/>
              <w:rPr>
                <w:b/>
                <w:bCs/>
                <w:color w:val="000000"/>
              </w:rPr>
            </w:pPr>
            <w:r w:rsidRPr="00D07BA4">
              <w:rPr>
                <w:b/>
                <w:bCs/>
                <w:color w:val="000000"/>
              </w:rPr>
              <w:t>3 523,6</w:t>
            </w:r>
          </w:p>
        </w:tc>
      </w:tr>
    </w:tbl>
    <w:p w:rsidRPr="00D07BA4" w:rsidR="00AE583C" w:rsidP="00AE583C" w:rsidRDefault="00AE583C" w14:paraId="2331DDCC" w14:textId="6BD0077E">
      <w:pPr>
        <w:jc w:val="center"/>
        <w:rPr>
          <w:bCs/>
          <w:lang w:eastAsia="en-US"/>
        </w:rPr>
      </w:pPr>
      <w:r w:rsidRPr="00D07BA4">
        <w:rPr>
          <w:bCs/>
          <w:lang w:eastAsia="en-US"/>
        </w:rPr>
        <w:t>8 lentelė.</w:t>
      </w:r>
      <w:r w:rsidRPr="00D07BA4">
        <w:rPr>
          <w:b/>
        </w:rPr>
        <w:t xml:space="preserve"> </w:t>
      </w:r>
      <w:r w:rsidRPr="00D07BA4">
        <w:rPr>
          <w:b/>
          <w:lang w:eastAsia="en-US"/>
        </w:rPr>
        <w:t>Lazdijų rajono savivaldybės biudžeto išlaidų (su finansinių įsipareigojimų vykdymu) pagal ekonominę klasifikaciją palyginimas</w:t>
      </w:r>
    </w:p>
    <w:p w:rsidRPr="00D07BA4" w:rsidR="00AE583C" w:rsidP="00AE583C" w:rsidRDefault="00AE583C" w14:paraId="4B8CB368" w14:textId="77777777">
      <w:pPr>
        <w:spacing w:line="360" w:lineRule="auto"/>
        <w:ind w:firstLine="720"/>
        <w:jc w:val="both"/>
        <w:rPr>
          <w:lang w:eastAsia="en-US"/>
        </w:rPr>
      </w:pPr>
    </w:p>
    <w:p w:rsidRPr="00D07BA4" w:rsidR="00AE583C" w:rsidP="00AE583C" w:rsidRDefault="00AE583C" w14:paraId="4B168F09" w14:textId="11462882">
      <w:pPr>
        <w:spacing w:line="360" w:lineRule="auto"/>
        <w:ind w:firstLine="720"/>
        <w:jc w:val="both"/>
        <w:rPr>
          <w:lang w:eastAsia="en-US"/>
        </w:rPr>
      </w:pPr>
      <w:r w:rsidRPr="00D07BA4">
        <w:rPr>
          <w:lang w:eastAsia="en-US"/>
        </w:rPr>
        <w:t>Pagal ekonominę klasifikaciją ataskaitiniu laikotarpiu išlaidos darbo užmokesčiui ir socialinio draudimo įmokoms sudarė 39,4 proc. (2019 m. – 44,4 proc.) visų savivaldybės biudžeto asignavimų. Palyginus su 2019 metais, šios išlaidos padidėjo 180,3</w:t>
      </w:r>
      <w:r w:rsidRPr="00D07BA4">
        <w:t xml:space="preserve"> tūkst. </w:t>
      </w:r>
      <w:r w:rsidRPr="00D07BA4">
        <w:rPr>
          <w:lang w:eastAsia="en-US"/>
        </w:rPr>
        <w:t>Eur. Darbo užmokesčio padidėjimas susijęs su minimalios mėnesinės algos padidinimu bei Lietuvos Respublikos valstybės ir savivaldybių įstaigų darbuotojų darbo apmokėjimo įstatymo laipsnišku įgyvendinimu. Mitybos, ryšių paslaugų įsigijimo, transporto išlaikymo ir transporto paslaugų įsigijimo, komandiruočių, gyvenamųjų vietovių viešojo ūkio, materialiojo ir nematerialiojo turto nuomos, materialiojo turto paprastojo remonto ir komunalinių paslaugų įsigijimo išlaidų pokyčius (-331,6 tūkst. Eur sumažėjimą) lėmė dėl paskelbto karantino nevykęs ugdymo procesas ugdymo įstaigose, nevykę renginiai ir kitos veiklos, sumažėjęs judumas, anksti pasibaigęs šildymo sezonas ir pan. Subsidijų gamybai sumažėjimas susijęs su dėl karantino sustabdytais vietinio reguliaraus susisiekimo maršrutais. Kitų prekių ir paslaugų įsigijimo ir ilgalaikio materialiojo ir nematerialiojo turto įsigijimo išlaidų padidėjimas susijęs su centrinės valdžios institucijų papildomai skirtomis lėšos ekonomikos nuosmukiui mažinti. Darbdavių socialinės paramos išlaidos padidėjo dėl mokyklų reorganizacijos išmokėtų darbuotojams išeitinių išmokų.</w:t>
      </w:r>
    </w:p>
    <w:p w:rsidRPr="00D07BA4" w:rsidR="00AE583C" w:rsidP="00AE583C" w:rsidRDefault="00AE583C" w14:paraId="3B7A2164" w14:textId="77777777">
      <w:pPr>
        <w:spacing w:line="360" w:lineRule="auto"/>
        <w:ind w:firstLine="720"/>
        <w:jc w:val="both"/>
      </w:pPr>
      <w:r w:rsidRPr="00D07BA4">
        <w:rPr>
          <w:lang w:eastAsia="en-US"/>
        </w:rPr>
        <w:t xml:space="preserve">Išlaidos finansiniams įsipareigojimams vykdyti sudarė 2,7 proc. visų savivaldybės išlaidų ir lyginant su 2019 m. padidėjo 27,7 tūkst. Eur, nes pagal prisiimtų skolinių įsipareigojimų grąžinimų grafiką 2020 m. paskolų reikėjo grąžinti daugiau nei 2019 m. </w:t>
      </w:r>
    </w:p>
    <w:p w:rsidRPr="00D07BA4" w:rsidR="00AE583C" w:rsidP="00AE583C" w:rsidRDefault="00860578" w14:paraId="575FB9FD" w14:textId="619CDCF6">
      <w:pPr>
        <w:spacing w:line="360" w:lineRule="auto"/>
        <w:ind w:firstLine="851"/>
        <w:jc w:val="both"/>
        <w:rPr>
          <w:lang w:eastAsia="en-US"/>
        </w:rPr>
      </w:pPr>
      <w:r w:rsidRPr="00D07BA4">
        <w:rPr>
          <w:lang w:eastAsia="en-US"/>
        </w:rPr>
        <w:t>Lazdijų rajono s</w:t>
      </w:r>
      <w:r w:rsidRPr="00D07BA4" w:rsidR="00AE583C">
        <w:rPr>
          <w:lang w:eastAsia="en-US"/>
        </w:rPr>
        <w:t>avivaldybės biudžeto lėšų mokėtinos sumos 2020 m. gruodžio 31 d. sudarė 4 882,7 tūkst. Eur, iš kurių savivaldybės skoliniai įsipareigojimai sudarė 4 509,2 tūkst. Eur. Bendra mokėtinų sumų suma</w:t>
      </w:r>
      <w:r w:rsidRPr="00D07BA4">
        <w:rPr>
          <w:lang w:eastAsia="en-US"/>
        </w:rPr>
        <w:t>,</w:t>
      </w:r>
      <w:r w:rsidRPr="00D07BA4" w:rsidR="00AE583C">
        <w:rPr>
          <w:lang w:eastAsia="en-US"/>
        </w:rPr>
        <w:t xml:space="preserve"> lyginant su 2020 m. gruodžio 31 d.</w:t>
      </w:r>
      <w:r w:rsidRPr="00D07BA4">
        <w:rPr>
          <w:lang w:eastAsia="en-US"/>
        </w:rPr>
        <w:t>,</w:t>
      </w:r>
      <w:r w:rsidRPr="00D07BA4" w:rsidR="00AE583C">
        <w:rPr>
          <w:lang w:eastAsia="en-US"/>
        </w:rPr>
        <w:t xml:space="preserve"> padidėjo 773,6 tūkst. Eur. Šį padidėjimą lėmė iš Lietuvos Respublikos finansų ministerijos paimta 1 mln. Eur trumpalaikė paskola savivaldybės biudžeto apyvartos lėšų trūkumui padengti, kuri iki 2020 m. gruodžio 31 d. nebuvo grąžinta. Šios trumpalaikės paskolos grąžinimas bus kompensuotas valstybės biudžeto lėšomis.</w:t>
      </w:r>
    </w:p>
    <w:p w:rsidRPr="00D07BA4" w:rsidR="00AE583C" w:rsidP="00AE583C" w:rsidRDefault="00AE583C" w14:paraId="0E6F15C0" w14:textId="77777777">
      <w:pPr>
        <w:spacing w:line="360" w:lineRule="auto"/>
        <w:ind w:firstLine="851"/>
        <w:jc w:val="both"/>
        <w:rPr>
          <w:lang w:eastAsia="en-US"/>
        </w:rPr>
      </w:pPr>
      <w:r w:rsidRPr="00D07BA4">
        <w:rPr>
          <w:lang w:eastAsia="en-US"/>
        </w:rPr>
        <w:t xml:space="preserve">Mokėtinos sumos už įsigytas prekes ir paslaugas padidėjo 17,4 tūkst. Eur, mokėtinos sumos už socialines išmokas sumažėjo 82,3 tūkst. Eur, už ilgalaikio materialiojo turto įsigijimą taip pat </w:t>
      </w:r>
      <w:r w:rsidRPr="00D07BA4">
        <w:rPr>
          <w:lang w:eastAsia="en-US"/>
        </w:rPr>
        <w:lastRenderedPageBreak/>
        <w:t>sumažėjo 100,5 tūkst. Eur. Bendros mokėtinos sumos (be finansinių įsipareigojimų vykdymo) sumažėjo 163,6 tūkst. Eur.</w:t>
      </w:r>
    </w:p>
    <w:p w:rsidRPr="00D07BA4" w:rsidR="00AE583C" w:rsidP="00AE583C" w:rsidRDefault="00AE583C" w14:paraId="56A21D5F" w14:textId="77777777">
      <w:pPr>
        <w:spacing w:line="360" w:lineRule="auto"/>
        <w:ind w:firstLine="851"/>
        <w:jc w:val="both"/>
        <w:rPr>
          <w:lang w:eastAsia="en-US"/>
        </w:rPr>
      </w:pPr>
      <w:r w:rsidRPr="00D07BA4">
        <w:rPr>
          <w:lang w:eastAsia="en-US"/>
        </w:rPr>
        <w:t>2020 m. Lazdijų rajono savivaldybė prisiėmė finansinių įsipareigojimų už 689,2 tūkst. Eur, o grąžino ilgalaikių paskolų už 756,3 tūkst. Negrąžintų ilgalaikių paskolų likutis 2020 m. gruodžio 31 d. buvo 4 509,2 tūkst. Eur tūkst. Eur, iš jų savivaldybės biudžeto įsipareigojimai pagal Daugiabučių namų atnaujinimo (modernizavimo) programą 4,2 tūkst. Eur, ir lyginant su 2019 m. gruodžio 31 d. dėl negrąžintos trumpalaikės paskolos valstybės biudžetui padidėjo 937,2 tūkst. Eur.</w:t>
      </w:r>
    </w:p>
    <w:p w:rsidRPr="00D07BA4" w:rsidR="00AE583C" w:rsidP="00AE583C" w:rsidRDefault="00AE583C" w14:paraId="244DAF50" w14:textId="77777777">
      <w:pPr>
        <w:spacing w:line="360" w:lineRule="auto"/>
        <w:ind w:firstLine="851"/>
        <w:jc w:val="both"/>
        <w:rPr>
          <w:lang w:eastAsia="en-US"/>
        </w:rPr>
      </w:pPr>
      <w:r w:rsidRPr="00D07BA4">
        <w:rPr>
          <w:lang w:eastAsia="en-US"/>
        </w:rPr>
        <w:t xml:space="preserve">Per 2020 m. Lazdijų rajono savivaldybė sumokėjo 46,8 tūkst. Eur palūkanų. </w:t>
      </w:r>
    </w:p>
    <w:p w:rsidRPr="00D07BA4" w:rsidR="00AE583C" w:rsidP="00AE583C" w:rsidRDefault="00AE583C" w14:paraId="534B55D2" w14:textId="31BAB873">
      <w:pPr>
        <w:spacing w:line="360" w:lineRule="auto"/>
        <w:ind w:firstLine="851"/>
        <w:jc w:val="both"/>
        <w:rPr>
          <w:lang w:eastAsia="en-US"/>
        </w:rPr>
      </w:pPr>
      <w:r w:rsidRPr="00D07BA4">
        <w:rPr>
          <w:lang w:eastAsia="en-US"/>
        </w:rPr>
        <w:t>Savivaldybės prisiimti įsipareigojimai pagal garantijas dėl savivaldybės kontroliuojamų įmonių prisiimtų įsipareigojimų 2020 m. gruodžio 31 d. sudarė 828,9 tūkst. Eur ir</w:t>
      </w:r>
      <w:r w:rsidRPr="00D07BA4" w:rsidR="00096847">
        <w:rPr>
          <w:lang w:eastAsia="en-US"/>
        </w:rPr>
        <w:t>,</w:t>
      </w:r>
      <w:r w:rsidRPr="00D07BA4">
        <w:rPr>
          <w:lang w:eastAsia="en-US"/>
        </w:rPr>
        <w:t xml:space="preserve"> lyginant su 2019 m.</w:t>
      </w:r>
      <w:r w:rsidRPr="00D07BA4" w:rsidR="00096847">
        <w:rPr>
          <w:lang w:eastAsia="en-US"/>
        </w:rPr>
        <w:t>,</w:t>
      </w:r>
      <w:r w:rsidRPr="00D07BA4">
        <w:rPr>
          <w:lang w:eastAsia="en-US"/>
        </w:rPr>
        <w:t xml:space="preserve"> sumažėjo 59 tūkst.</w:t>
      </w:r>
      <w:r w:rsidRPr="00D07BA4">
        <w:t xml:space="preserve"> </w:t>
      </w:r>
      <w:r w:rsidRPr="00D07BA4">
        <w:rPr>
          <w:lang w:eastAsia="en-US"/>
        </w:rPr>
        <w:t xml:space="preserve">Eur. 2020 m. UAB „Lazdijų šiluma“ pasinaudojo Lazdijų rajono savivaldybės tarybos suteikta 60 tūkst. Eur garantija ilgalaikei paskolai apyvartinėms lėšoms, o grąžino paskolų, kurioms garantijos buvo suteiktos anksčiau, </w:t>
      </w:r>
      <w:r w:rsidRPr="00D07BA4">
        <w:rPr>
          <w:lang w:eastAsia="en-US"/>
        </w:rPr>
        <w:softHyphen/>
        <w:t>už 35 tūkst. Eur. UAB „Lazdijų vanduo“ grąžino paskolų už 84 tūkst. Eur.</w:t>
      </w:r>
    </w:p>
    <w:p w:rsidRPr="00D07BA4" w:rsidR="00A63489" w:rsidP="00A63489" w:rsidRDefault="00A63489" w14:paraId="00B61E08" w14:textId="77777777">
      <w:pPr>
        <w:spacing w:line="360" w:lineRule="auto"/>
        <w:ind w:firstLine="851"/>
        <w:jc w:val="both"/>
        <w:rPr>
          <w:lang w:eastAsia="en-US"/>
        </w:rPr>
      </w:pPr>
    </w:p>
    <w:p w:rsidRPr="00D07BA4" w:rsidR="00AD48B0" w:rsidP="002E4077" w:rsidRDefault="009A4003" w14:paraId="1EF917F8" w14:textId="212E5951">
      <w:pPr>
        <w:pStyle w:val="Antrat2"/>
        <w:spacing w:before="0" w:after="0"/>
        <w:jc w:val="center"/>
        <w:rPr>
          <w:rFonts w:ascii="Times New Roman" w:hAnsi="Times New Roman" w:cs="Times New Roman"/>
          <w:bCs w:val="0"/>
          <w:i w:val="0"/>
          <w:iCs w:val="0"/>
          <w:sz w:val="24"/>
          <w:szCs w:val="24"/>
        </w:rPr>
      </w:pPr>
      <w:bookmarkStart w:name="_Hlk60839834" w:id="9"/>
      <w:r w:rsidRPr="00D07BA4">
        <w:rPr>
          <w:rFonts w:ascii="Times New Roman" w:hAnsi="Times New Roman" w:cs="Times New Roman"/>
          <w:bCs w:val="0"/>
          <w:i w:val="0"/>
          <w:iCs w:val="0"/>
          <w:sz w:val="24"/>
          <w:szCs w:val="24"/>
        </w:rPr>
        <w:t>VII</w:t>
      </w:r>
      <w:r w:rsidRPr="00D07BA4" w:rsidR="00AD48B0">
        <w:rPr>
          <w:rFonts w:ascii="Times New Roman" w:hAnsi="Times New Roman" w:cs="Times New Roman"/>
          <w:bCs w:val="0"/>
          <w:i w:val="0"/>
          <w:iCs w:val="0"/>
          <w:sz w:val="24"/>
          <w:szCs w:val="24"/>
        </w:rPr>
        <w:t xml:space="preserve"> SKYRIUS</w:t>
      </w:r>
    </w:p>
    <w:p w:rsidRPr="00D07BA4" w:rsidR="00663664" w:rsidP="002E4077" w:rsidRDefault="00663664" w14:paraId="1EF917F9" w14:textId="77777777">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INVESTICINIAI PROJEKTAI</w:t>
      </w:r>
    </w:p>
    <w:p w:rsidRPr="00D07BA4" w:rsidR="00663664" w:rsidP="00C53110" w:rsidRDefault="00663664" w14:paraId="1EF917FA" w14:textId="50748445">
      <w:pPr>
        <w:rPr>
          <w:sz w:val="26"/>
          <w:szCs w:val="26"/>
        </w:rPr>
      </w:pPr>
    </w:p>
    <w:p w:rsidRPr="00D07BA4" w:rsidR="003578B4" w:rsidP="003578B4" w:rsidRDefault="003578B4" w14:paraId="23228063" w14:textId="5F41E5E9">
      <w:pPr>
        <w:spacing w:line="360" w:lineRule="auto"/>
        <w:ind w:firstLine="851"/>
        <w:jc w:val="both"/>
        <w:rPr>
          <w:rFonts w:eastAsia="Calibri"/>
          <w:lang w:eastAsia="en-US"/>
        </w:rPr>
      </w:pPr>
      <w:r w:rsidRPr="00D07BA4">
        <w:rPr>
          <w:rFonts w:eastAsia="Calibri"/>
          <w:lang w:eastAsia="en-US"/>
        </w:rPr>
        <w:t xml:space="preserve">Lazdijų rajono savivaldybės administracija, Lazdijų rajono savivaldybės biudžetinės įstaigos ir organizacijos 2020 m. baigė įgyvendinti </w:t>
      </w:r>
      <w:r w:rsidRPr="00D07BA4" w:rsidR="001F0ACF">
        <w:rPr>
          <w:rFonts w:eastAsia="Calibri"/>
          <w:lang w:eastAsia="en-US"/>
        </w:rPr>
        <w:t>2</w:t>
      </w:r>
      <w:r w:rsidRPr="00D07BA4">
        <w:rPr>
          <w:rFonts w:eastAsia="Calibri"/>
          <w:lang w:eastAsia="en-US"/>
        </w:rPr>
        <w:t>1 investicin</w:t>
      </w:r>
      <w:r w:rsidRPr="00D07BA4" w:rsidR="0063661D">
        <w:rPr>
          <w:rFonts w:eastAsia="Calibri"/>
          <w:lang w:eastAsia="en-US"/>
        </w:rPr>
        <w:t>į</w:t>
      </w:r>
      <w:r w:rsidRPr="00D07BA4">
        <w:rPr>
          <w:rFonts w:eastAsia="Calibri"/>
          <w:lang w:eastAsia="en-US"/>
        </w:rPr>
        <w:t xml:space="preserve"> projekt</w:t>
      </w:r>
      <w:r w:rsidRPr="00D07BA4" w:rsidR="0063661D">
        <w:rPr>
          <w:rFonts w:eastAsia="Calibri"/>
          <w:lang w:eastAsia="en-US"/>
        </w:rPr>
        <w:t>ą</w:t>
      </w:r>
      <w:r w:rsidRPr="00D07BA4">
        <w:rPr>
          <w:rFonts w:eastAsia="Calibri"/>
          <w:lang w:eastAsia="en-US"/>
        </w:rPr>
        <w:t xml:space="preserve">, kurio vertė </w:t>
      </w:r>
      <w:r w:rsidRPr="00D07BA4" w:rsidR="00692C75">
        <w:rPr>
          <w:rFonts w:eastAsia="Calibri"/>
          <w:lang w:eastAsia="en-US"/>
        </w:rPr>
        <w:t xml:space="preserve">beveik </w:t>
      </w:r>
      <w:r w:rsidRPr="00D07BA4">
        <w:rPr>
          <w:rFonts w:eastAsia="Calibri"/>
          <w:lang w:eastAsia="en-US"/>
        </w:rPr>
        <w:t>3,</w:t>
      </w:r>
      <w:r w:rsidRPr="00D07BA4" w:rsidR="00692C75">
        <w:rPr>
          <w:rFonts w:eastAsia="Calibri"/>
          <w:lang w:eastAsia="en-US"/>
        </w:rPr>
        <w:t>5</w:t>
      </w:r>
      <w:r w:rsidRPr="00D07BA4">
        <w:rPr>
          <w:rFonts w:eastAsia="Calibri"/>
          <w:lang w:eastAsia="en-US"/>
        </w:rPr>
        <w:t xml:space="preserve"> mln. Eur, tęsė </w:t>
      </w:r>
      <w:r w:rsidRPr="00D07BA4" w:rsidR="001F0ACF">
        <w:rPr>
          <w:rFonts w:eastAsia="Calibri"/>
          <w:lang w:eastAsia="en-US"/>
        </w:rPr>
        <w:t>50</w:t>
      </w:r>
      <w:r w:rsidRPr="00D07BA4">
        <w:rPr>
          <w:rFonts w:eastAsia="Calibri"/>
          <w:lang w:eastAsia="en-US"/>
        </w:rPr>
        <w:t xml:space="preserve"> projekt</w:t>
      </w:r>
      <w:r w:rsidRPr="00D07BA4" w:rsidR="0063661D">
        <w:rPr>
          <w:rFonts w:eastAsia="Calibri"/>
          <w:lang w:eastAsia="en-US"/>
        </w:rPr>
        <w:t>ų</w:t>
      </w:r>
      <w:r w:rsidRPr="00D07BA4">
        <w:rPr>
          <w:rFonts w:eastAsia="Calibri"/>
          <w:lang w:eastAsia="en-US"/>
        </w:rPr>
        <w:t>, kurių vertė 1</w:t>
      </w:r>
      <w:r w:rsidRPr="00D07BA4" w:rsidR="0063661D">
        <w:rPr>
          <w:rFonts w:eastAsia="Calibri"/>
          <w:lang w:eastAsia="en-US"/>
        </w:rPr>
        <w:t>5</w:t>
      </w:r>
      <w:r w:rsidRPr="00D07BA4">
        <w:rPr>
          <w:rFonts w:eastAsia="Calibri"/>
          <w:lang w:eastAsia="en-US"/>
        </w:rPr>
        <w:t>,7 mln. Eur. Per 2020 m. Lazdijų rajono savivaldybės administracija, įstaigos ir organizacijos, kaip projekto pareiškėjai arba projekto partneriai, dalyvavo pateikiant 2</w:t>
      </w:r>
      <w:r w:rsidRPr="00D07BA4" w:rsidR="009D5FB7">
        <w:rPr>
          <w:rFonts w:eastAsia="Calibri"/>
          <w:lang w:eastAsia="en-US"/>
        </w:rPr>
        <w:t>5</w:t>
      </w:r>
      <w:r w:rsidRPr="00D07BA4">
        <w:rPr>
          <w:rFonts w:eastAsia="Calibri"/>
          <w:lang w:eastAsia="en-US"/>
        </w:rPr>
        <w:t xml:space="preserve"> projektini</w:t>
      </w:r>
      <w:r w:rsidRPr="00D07BA4" w:rsidR="001F0ACF">
        <w:rPr>
          <w:rFonts w:eastAsia="Calibri"/>
          <w:lang w:eastAsia="en-US"/>
        </w:rPr>
        <w:t>us</w:t>
      </w:r>
      <w:r w:rsidRPr="00D07BA4">
        <w:rPr>
          <w:rFonts w:eastAsia="Calibri"/>
          <w:lang w:eastAsia="en-US"/>
        </w:rPr>
        <w:t xml:space="preserve"> pasiūlym</w:t>
      </w:r>
      <w:r w:rsidRPr="00D07BA4" w:rsidR="0063661D">
        <w:rPr>
          <w:rFonts w:eastAsia="Calibri"/>
          <w:lang w:eastAsia="en-US"/>
        </w:rPr>
        <w:t xml:space="preserve">us </w:t>
      </w:r>
      <w:r w:rsidRPr="00D07BA4">
        <w:rPr>
          <w:rFonts w:eastAsia="Calibri"/>
          <w:lang w:eastAsia="en-US"/>
        </w:rPr>
        <w:t>ir paraišk</w:t>
      </w:r>
      <w:r w:rsidRPr="00D07BA4" w:rsidR="001F0ACF">
        <w:rPr>
          <w:rFonts w:eastAsia="Calibri"/>
          <w:lang w:eastAsia="en-US"/>
        </w:rPr>
        <w:t>as</w:t>
      </w:r>
      <w:r w:rsidRPr="00D07BA4">
        <w:rPr>
          <w:rFonts w:eastAsia="Calibri"/>
          <w:lang w:eastAsia="en-US"/>
        </w:rPr>
        <w:t xml:space="preserve"> už 4,</w:t>
      </w:r>
      <w:r w:rsidRPr="00D07BA4" w:rsidR="009D5FB7">
        <w:rPr>
          <w:rFonts w:eastAsia="Calibri"/>
          <w:lang w:eastAsia="en-US"/>
        </w:rPr>
        <w:t>6</w:t>
      </w:r>
      <w:r w:rsidRPr="00D07BA4">
        <w:rPr>
          <w:rFonts w:eastAsia="Calibri"/>
          <w:lang w:eastAsia="en-US"/>
        </w:rPr>
        <w:t xml:space="preserve"> mln. Eur.</w:t>
      </w:r>
    </w:p>
    <w:p w:rsidRPr="00D07BA4" w:rsidR="003578B4" w:rsidP="006B0CF2" w:rsidRDefault="003578B4" w14:paraId="1ADF90A5" w14:textId="690770EC">
      <w:pPr>
        <w:spacing w:line="360" w:lineRule="auto"/>
        <w:ind w:firstLine="851"/>
        <w:jc w:val="both"/>
        <w:rPr>
          <w:rFonts w:eastAsia="Calibri"/>
          <w:lang w:eastAsia="en-US"/>
        </w:rPr>
      </w:pPr>
      <w:r w:rsidRPr="00D07BA4">
        <w:rPr>
          <w:rFonts w:eastAsia="Calibri"/>
          <w:lang w:eastAsia="en-US"/>
        </w:rPr>
        <w:t>2020 m. Lazdijų rajono savivaldybės įgyvendinti ir įgyvendinami projektai, pateiktos paraiškos ir projektiniai pasiūlymai pateikti 9 lentelėje.</w:t>
      </w:r>
    </w:p>
    <w:tbl>
      <w:tblPr>
        <w:tblW w:w="0" w:type="auto"/>
        <w:tblLook w:val="04A0" w:firstRow="1" w:lastRow="0" w:firstColumn="1" w:lastColumn="0" w:noHBand="0" w:noVBand="1"/>
      </w:tblPr>
      <w:tblGrid>
        <w:gridCol w:w="684"/>
        <w:gridCol w:w="5123"/>
        <w:gridCol w:w="1308"/>
        <w:gridCol w:w="1270"/>
        <w:gridCol w:w="1243"/>
      </w:tblGrid>
      <w:tr w:rsidRPr="00D07BA4" w:rsidR="002C1E90" w:rsidTr="00692C75" w14:paraId="4FB01DB1" w14:textId="77777777">
        <w:trPr>
          <w:trHeight w:val="930"/>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07BA4" w:rsidR="002C1E90" w:rsidP="003578B4" w:rsidRDefault="002C1E90" w14:paraId="0DBCCFDA" w14:textId="77777777">
            <w:pPr>
              <w:jc w:val="center"/>
              <w:rPr>
                <w:b/>
                <w:bCs/>
              </w:rPr>
            </w:pPr>
            <w:r w:rsidRPr="00D07BA4">
              <w:rPr>
                <w:b/>
                <w:bCs/>
              </w:rPr>
              <w:t>Eil. Nr.</w:t>
            </w:r>
          </w:p>
        </w:tc>
        <w:tc>
          <w:tcPr>
            <w:tcW w:w="5123" w:type="dxa"/>
            <w:tcBorders>
              <w:top w:val="single" w:color="auto" w:sz="4" w:space="0"/>
              <w:left w:val="nil"/>
              <w:bottom w:val="single" w:color="auto" w:sz="4" w:space="0"/>
              <w:right w:val="single" w:color="auto" w:sz="4" w:space="0"/>
            </w:tcBorders>
            <w:shd w:val="clear" w:color="auto" w:fill="D9D9D9" w:themeFill="background1" w:themeFillShade="D9"/>
            <w:noWrap/>
            <w:hideMark/>
          </w:tcPr>
          <w:p w:rsidRPr="00D07BA4" w:rsidR="002C1E90" w:rsidP="003578B4" w:rsidRDefault="002C1E90" w14:paraId="1F7EA3BB" w14:textId="77777777">
            <w:pPr>
              <w:jc w:val="center"/>
              <w:rPr>
                <w:b/>
                <w:bCs/>
              </w:rPr>
            </w:pPr>
            <w:r w:rsidRPr="00D07BA4">
              <w:rPr>
                <w:b/>
                <w:bCs/>
              </w:rPr>
              <w:t>Projekto pavadinimas</w:t>
            </w:r>
          </w:p>
        </w:tc>
        <w:tc>
          <w:tcPr>
            <w:tcW w:w="1308" w:type="dxa"/>
            <w:tcBorders>
              <w:top w:val="single" w:color="auto" w:sz="4" w:space="0"/>
              <w:left w:val="nil"/>
              <w:bottom w:val="single" w:color="auto" w:sz="4" w:space="0"/>
              <w:right w:val="single" w:color="auto" w:sz="4" w:space="0"/>
            </w:tcBorders>
            <w:shd w:val="clear" w:color="auto" w:fill="D9D9D9" w:themeFill="background1" w:themeFillShade="D9"/>
            <w:hideMark/>
          </w:tcPr>
          <w:p w:rsidRPr="00D07BA4" w:rsidR="002C1E90" w:rsidP="003578B4" w:rsidRDefault="002C1E90" w14:paraId="585C05FD" w14:textId="43FA3D9B">
            <w:pPr>
              <w:jc w:val="center"/>
              <w:rPr>
                <w:b/>
                <w:bCs/>
              </w:rPr>
            </w:pPr>
            <w:r w:rsidRPr="00D07BA4">
              <w:rPr>
                <w:b/>
                <w:bCs/>
              </w:rPr>
              <w:t xml:space="preserve">Bendra projekto vertė, </w:t>
            </w:r>
            <w:r w:rsidRPr="00D07BA4" w:rsidR="00CE67DF">
              <w:rPr>
                <w:b/>
                <w:bCs/>
              </w:rPr>
              <w:t>Eur</w:t>
            </w:r>
          </w:p>
        </w:tc>
        <w:tc>
          <w:tcPr>
            <w:tcW w:w="1270" w:type="dxa"/>
            <w:tcBorders>
              <w:top w:val="single" w:color="auto" w:sz="4" w:space="0"/>
              <w:left w:val="nil"/>
              <w:bottom w:val="single" w:color="auto" w:sz="4" w:space="0"/>
              <w:right w:val="single" w:color="auto" w:sz="4" w:space="0"/>
            </w:tcBorders>
            <w:shd w:val="clear" w:color="auto" w:fill="D9D9D9" w:themeFill="background1" w:themeFillShade="D9"/>
          </w:tcPr>
          <w:p w:rsidRPr="00D07BA4" w:rsidR="002C1E90" w:rsidP="003578B4" w:rsidRDefault="002C1E90" w14:paraId="5D5E9892" w14:textId="2B2F349B">
            <w:pPr>
              <w:jc w:val="center"/>
              <w:rPr>
                <w:b/>
                <w:bCs/>
              </w:rPr>
            </w:pPr>
            <w:r w:rsidRPr="00D07BA4">
              <w:rPr>
                <w:b/>
                <w:bCs/>
              </w:rPr>
              <w:t xml:space="preserve">ES+VB parama, </w:t>
            </w:r>
            <w:r w:rsidRPr="00D07BA4" w:rsidR="00CE67DF">
              <w:rPr>
                <w:b/>
                <w:bCs/>
              </w:rPr>
              <w:t>Eur</w:t>
            </w:r>
          </w:p>
        </w:tc>
        <w:tc>
          <w:tcPr>
            <w:tcW w:w="1243" w:type="dxa"/>
            <w:tcBorders>
              <w:top w:val="single" w:color="auto" w:sz="4" w:space="0"/>
              <w:left w:val="nil"/>
              <w:bottom w:val="single" w:color="auto" w:sz="4" w:space="0"/>
              <w:right w:val="single" w:color="auto" w:sz="4" w:space="0"/>
            </w:tcBorders>
            <w:shd w:val="clear" w:color="auto" w:fill="D9D9D9" w:themeFill="background1" w:themeFillShade="D9"/>
            <w:hideMark/>
          </w:tcPr>
          <w:p w:rsidRPr="00D07BA4" w:rsidR="002C1E90" w:rsidP="003578B4" w:rsidRDefault="002C1E90" w14:paraId="110FF4D4" w14:textId="29952C85">
            <w:pPr>
              <w:jc w:val="center"/>
              <w:rPr>
                <w:b/>
                <w:bCs/>
              </w:rPr>
            </w:pPr>
            <w:r w:rsidRPr="00D07BA4">
              <w:rPr>
                <w:b/>
                <w:bCs/>
              </w:rPr>
              <w:t xml:space="preserve">Lazdijų sav. lėšos, </w:t>
            </w:r>
            <w:r w:rsidRPr="00D07BA4" w:rsidR="00CE67DF">
              <w:rPr>
                <w:b/>
                <w:bCs/>
              </w:rPr>
              <w:t>Eur</w:t>
            </w:r>
          </w:p>
        </w:tc>
      </w:tr>
      <w:tr w:rsidRPr="00D07BA4" w:rsidR="00692C75" w:rsidTr="00692C75" w14:paraId="46AB928B" w14:textId="77777777">
        <w:trPr>
          <w:trHeight w:val="315"/>
        </w:trPr>
        <w:tc>
          <w:tcPr>
            <w:tcW w:w="5807"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07BA4" w:rsidR="00692C75" w:rsidP="00692C75" w:rsidRDefault="00692C75" w14:paraId="326FE745" w14:textId="77777777">
            <w:pPr>
              <w:rPr>
                <w:b/>
                <w:bCs/>
              </w:rPr>
            </w:pPr>
            <w:r w:rsidRPr="00D07BA4">
              <w:rPr>
                <w:b/>
                <w:bCs/>
              </w:rPr>
              <w:t>2020 M. BAIGTI PROJEKTAI</w:t>
            </w:r>
          </w:p>
        </w:tc>
        <w:tc>
          <w:tcPr>
            <w:tcW w:w="1308" w:type="dxa"/>
            <w:tcBorders>
              <w:top w:val="single" w:color="auto" w:sz="4" w:space="0"/>
              <w:left w:val="nil"/>
              <w:bottom w:val="single" w:color="auto" w:sz="4" w:space="0"/>
              <w:right w:val="single" w:color="auto" w:sz="4" w:space="0"/>
            </w:tcBorders>
            <w:shd w:val="clear" w:color="auto" w:fill="auto"/>
            <w:noWrap/>
            <w:vAlign w:val="bottom"/>
            <w:hideMark/>
          </w:tcPr>
          <w:p w:rsidRPr="00D07BA4" w:rsidR="00692C75" w:rsidP="00692C75" w:rsidRDefault="00692C75" w14:paraId="0A07FEFD" w14:textId="7FD340BE">
            <w:pPr>
              <w:jc w:val="right"/>
            </w:pPr>
            <w:r w:rsidRPr="00D07BA4">
              <w:rPr>
                <w:color w:val="000000"/>
              </w:rPr>
              <w:t>3 453 448</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07BA4" w:rsidR="00692C75" w:rsidP="00692C75" w:rsidRDefault="00692C75" w14:paraId="6FCDD6DF" w14:textId="2B003F15">
            <w:pPr>
              <w:jc w:val="right"/>
            </w:pPr>
            <w:r w:rsidRPr="00D07BA4">
              <w:rPr>
                <w:color w:val="000000"/>
              </w:rPr>
              <w:t>3 076 326</w:t>
            </w:r>
          </w:p>
        </w:tc>
        <w:tc>
          <w:tcPr>
            <w:tcW w:w="1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07BA4" w:rsidR="00692C75" w:rsidP="00692C75" w:rsidRDefault="00692C75" w14:paraId="46B9143C" w14:textId="0E7BF10B">
            <w:pPr>
              <w:jc w:val="right"/>
            </w:pPr>
            <w:r w:rsidRPr="00D07BA4">
              <w:rPr>
                <w:color w:val="000000"/>
              </w:rPr>
              <w:t>377 122</w:t>
            </w:r>
          </w:p>
        </w:tc>
      </w:tr>
      <w:tr w:rsidRPr="00D07BA4" w:rsidR="002C1E90" w:rsidTr="00692C75" w14:paraId="74953D15"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3F21B2CA" w14:textId="77777777">
            <w:pPr>
              <w:jc w:val="right"/>
            </w:pPr>
            <w:r w:rsidRPr="00D07BA4">
              <w:t>1</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vAlign w:val="bottom"/>
          </w:tcPr>
          <w:p w:rsidRPr="00D07BA4" w:rsidR="002C1E90" w:rsidP="003578B4" w:rsidRDefault="002C1E90" w14:paraId="0AD4D67D" w14:textId="77777777">
            <w:r w:rsidRPr="00D07BA4">
              <w:t>Turizmo trasų ir maršrutų informacinės infrastruktūros plėtra Lazdijų, Varėnos rajonų ir Druskininkų savivaldybėse I etapas</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22352A7E" w14:textId="77777777">
            <w:pPr>
              <w:jc w:val="right"/>
            </w:pPr>
            <w:r w:rsidRPr="00D07BA4">
              <w:t>331 322</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6CABD646" w14:textId="77777777">
            <w:pPr>
              <w:jc w:val="right"/>
            </w:pPr>
            <w:r w:rsidRPr="00D07BA4">
              <w:t>288 106</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748259B" w14:textId="77777777">
            <w:pPr>
              <w:jc w:val="right"/>
            </w:pPr>
            <w:r w:rsidRPr="00D07BA4">
              <w:t>43 216</w:t>
            </w:r>
          </w:p>
        </w:tc>
      </w:tr>
      <w:tr w:rsidRPr="00D07BA4" w:rsidR="002C1E90" w:rsidTr="00201B7B" w14:paraId="010A7003"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C55440B" w14:textId="77777777">
            <w:pPr>
              <w:jc w:val="right"/>
            </w:pPr>
            <w:r w:rsidRPr="00D07BA4">
              <w:t>2</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0E2025C1" w14:textId="77777777">
            <w:r w:rsidRPr="00D07BA4">
              <w:t>Lazdijų miesto Seinų ir Lazdijos gatvių bei vietinės reikšmės kelio nuo Janonio gatvės iki Lazdijų hipodromo rekonstravimas</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25502BB" w14:textId="77777777">
            <w:pPr>
              <w:jc w:val="right"/>
            </w:pPr>
            <w:r w:rsidRPr="00D07BA4">
              <w:t>924 590</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2567A75" w14:textId="77777777">
            <w:pPr>
              <w:jc w:val="right"/>
            </w:pPr>
            <w:r w:rsidRPr="00D07BA4">
              <w:t>785 902</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AA488AA" w14:textId="77777777">
            <w:pPr>
              <w:jc w:val="right"/>
            </w:pPr>
            <w:r w:rsidRPr="00D07BA4">
              <w:t>138 688</w:t>
            </w:r>
          </w:p>
        </w:tc>
      </w:tr>
      <w:tr w:rsidRPr="00D07BA4" w:rsidR="002C1E90" w:rsidTr="00201B7B" w14:paraId="4CA0236B"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877D78B" w14:textId="77777777">
            <w:pPr>
              <w:jc w:val="right"/>
            </w:pPr>
            <w:r w:rsidRPr="00D07BA4">
              <w:t>3</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7894A8AA" w14:textId="6342CF32">
            <w:r w:rsidRPr="00D07BA4">
              <w:t>Sportininkų apgyvendinimo patalpų Lazdijuose, Lazdijos g. 5, įrengimo darbai</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7A177DCC" w14:textId="77777777">
            <w:pPr>
              <w:jc w:val="right"/>
            </w:pPr>
            <w:r w:rsidRPr="00D07BA4">
              <w:t>436 588</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72420340" w14:textId="77777777">
            <w:pPr>
              <w:jc w:val="right"/>
            </w:pPr>
            <w:r w:rsidRPr="00D07BA4">
              <w:t>350 000</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6983B019" w14:textId="77777777">
            <w:pPr>
              <w:jc w:val="right"/>
            </w:pPr>
            <w:r w:rsidRPr="00D07BA4">
              <w:t xml:space="preserve"> 86 588</w:t>
            </w:r>
          </w:p>
        </w:tc>
      </w:tr>
      <w:tr w:rsidRPr="00D07BA4" w:rsidR="002C1E90" w:rsidTr="00201B7B" w14:paraId="3A3BDB93"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367B9238" w14:textId="77777777">
            <w:pPr>
              <w:jc w:val="right"/>
            </w:pPr>
            <w:r w:rsidRPr="00D07BA4">
              <w:t>4</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3DA539B9" w14:textId="77777777">
            <w:r w:rsidRPr="00D07BA4">
              <w:t>Lazdijų Motiejaus Gustaičio gimnazijos ugdymo aplinkos kokybės gerinimas</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6A43DB6" w14:textId="77777777">
            <w:pPr>
              <w:jc w:val="right"/>
            </w:pPr>
            <w:r w:rsidRPr="00D07BA4">
              <w:t>1 014 446</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65E017E0" w14:textId="77777777">
            <w:pPr>
              <w:jc w:val="right"/>
            </w:pPr>
            <w:r w:rsidRPr="00D07BA4">
              <w:t>1 013 000</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6100E562" w14:textId="77777777">
            <w:pPr>
              <w:jc w:val="right"/>
            </w:pPr>
            <w:r w:rsidRPr="00D07BA4">
              <w:t>1 446</w:t>
            </w:r>
          </w:p>
        </w:tc>
      </w:tr>
      <w:tr w:rsidRPr="00D07BA4" w:rsidR="002C1E90" w:rsidTr="00201B7B" w14:paraId="331357EC"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2563671A" w14:textId="77777777">
            <w:pPr>
              <w:jc w:val="right"/>
            </w:pPr>
            <w:r w:rsidRPr="00D07BA4">
              <w:lastRenderedPageBreak/>
              <w:t>5</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71771BF8" w14:textId="77777777">
            <w:r w:rsidRPr="00D07BA4">
              <w:t xml:space="preserve">Asbesto turinčių gaminių atliekų surinkimas Lazdijų rajono savivaldybėje </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178FCE6" w14:textId="77777777">
            <w:pPr>
              <w:jc w:val="right"/>
            </w:pPr>
            <w:r w:rsidRPr="00D07BA4">
              <w:t>26 346</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98AA427" w14:textId="77777777">
            <w:pPr>
              <w:jc w:val="right"/>
            </w:pPr>
            <w:r w:rsidRPr="00D07BA4">
              <w:t>26 346</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76C8202B" w14:textId="77777777">
            <w:pPr>
              <w:jc w:val="right"/>
            </w:pPr>
            <w:r w:rsidRPr="00D07BA4">
              <w:t>0</w:t>
            </w:r>
          </w:p>
        </w:tc>
      </w:tr>
      <w:tr w:rsidRPr="00D07BA4" w:rsidR="002C1E90" w:rsidTr="00201B7B" w14:paraId="1B25B548"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820C158" w14:textId="77777777">
            <w:pPr>
              <w:jc w:val="right"/>
            </w:pPr>
            <w:r w:rsidRPr="00D07BA4">
              <w:t>6</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6BA600D1" w14:textId="77777777">
            <w:r w:rsidRPr="00D07BA4">
              <w:t xml:space="preserve">Asbesto turinčių gaminių atliekų surinkimas Lazdijų rajono savivaldybėje (II etapas – 2019–2020 m.) </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5A7A4670" w14:textId="77777777">
            <w:pPr>
              <w:jc w:val="right"/>
            </w:pPr>
            <w:r w:rsidRPr="00D07BA4">
              <w:t>16 045</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FED21EA" w14:textId="77777777">
            <w:pPr>
              <w:jc w:val="right"/>
            </w:pPr>
            <w:r w:rsidRPr="00D07BA4">
              <w:t>16 045</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673ABEB6" w14:textId="77777777">
            <w:pPr>
              <w:jc w:val="right"/>
            </w:pPr>
            <w:r w:rsidRPr="00D07BA4">
              <w:t>0</w:t>
            </w:r>
          </w:p>
        </w:tc>
      </w:tr>
      <w:tr w:rsidRPr="00D07BA4" w:rsidR="002C1E90" w:rsidTr="00201B7B" w14:paraId="533FE0A2"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0A84B86" w14:textId="77777777">
            <w:pPr>
              <w:jc w:val="right"/>
            </w:pPr>
            <w:r w:rsidRPr="00D07BA4">
              <w:t>7</w:t>
            </w:r>
          </w:p>
        </w:tc>
        <w:tc>
          <w:tcPr>
            <w:tcW w:w="5123" w:type="dxa"/>
            <w:tcBorders>
              <w:top w:val="nil"/>
              <w:left w:val="single" w:color="auto" w:sz="4" w:space="0"/>
              <w:bottom w:val="single" w:color="auto" w:sz="4" w:space="0"/>
              <w:right w:val="single" w:color="auto" w:sz="4" w:space="0"/>
            </w:tcBorders>
            <w:shd w:val="clear" w:color="auto" w:fill="C2D69B" w:themeFill="accent3" w:themeFillTint="99"/>
            <w:vAlign w:val="bottom"/>
          </w:tcPr>
          <w:p w:rsidRPr="00D07BA4" w:rsidR="002C1E90" w:rsidP="003578B4" w:rsidRDefault="002C1E90" w14:paraId="23660848" w14:textId="77777777">
            <w:r w:rsidRPr="00D07BA4">
              <w:t>Asbesto turinčių gaminių atliekų surinkimas Lazdijų rajono savivaldybėje 2020 m. (savivaldybės lėšomis)</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C587944" w14:textId="77777777">
            <w:pPr>
              <w:jc w:val="right"/>
            </w:pPr>
            <w:r w:rsidRPr="00D07BA4">
              <w:t>21 856</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930E7A5" w14:textId="77777777">
            <w:pPr>
              <w:jc w:val="right"/>
            </w:pPr>
            <w:r w:rsidRPr="00D07BA4">
              <w:t>0</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3433526D" w14:textId="77777777">
            <w:pPr>
              <w:jc w:val="right"/>
            </w:pPr>
            <w:r w:rsidRPr="00D07BA4">
              <w:t>21 856</w:t>
            </w:r>
          </w:p>
        </w:tc>
      </w:tr>
      <w:tr w:rsidRPr="00D07BA4" w:rsidR="002C1E90" w:rsidTr="00201B7B" w14:paraId="62D922E3"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54997D78" w14:textId="77777777">
            <w:pPr>
              <w:jc w:val="right"/>
            </w:pPr>
            <w:r w:rsidRPr="00D07BA4">
              <w:t>8</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1F6F3D89" w14:textId="77777777">
            <w:r w:rsidRPr="00D07BA4">
              <w:t xml:space="preserve">Privačių namų prijungimas prie centralizuotos nuotekų surinkimo infrastruktūros Lazdijų ir Veisiejų miestuose </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9987B8D" w14:textId="77777777">
            <w:pPr>
              <w:jc w:val="right"/>
            </w:pPr>
            <w:r w:rsidRPr="00D07BA4">
              <w:t>146 953</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39C88E57" w14:textId="77777777">
            <w:pPr>
              <w:jc w:val="right"/>
            </w:pPr>
            <w:r w:rsidRPr="00D07BA4">
              <w:t>95 867</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5E096955" w14:textId="77777777">
            <w:pPr>
              <w:jc w:val="right"/>
            </w:pPr>
            <w:r w:rsidRPr="00D07BA4">
              <w:t>51 086</w:t>
            </w:r>
          </w:p>
        </w:tc>
      </w:tr>
      <w:tr w:rsidRPr="00D07BA4" w:rsidR="002C1E90" w:rsidTr="00201B7B" w14:paraId="4AA79720"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3F1C4F3B" w14:textId="77777777">
            <w:pPr>
              <w:jc w:val="right"/>
            </w:pPr>
            <w:r w:rsidRPr="00D07BA4">
              <w:t>9</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3C18726F" w14:textId="77777777">
            <w:r w:rsidRPr="00D07BA4">
              <w:t>Vėdinimo ir kondicionavimo sistemų Lazdijų rajono savivaldybės  egzaminų centruose-grupėse įrengimas</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0EAEAAA" w14:textId="77777777">
            <w:pPr>
              <w:jc w:val="right"/>
            </w:pPr>
            <w:r w:rsidRPr="00D07BA4">
              <w:t>15 609</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F39232C" w14:textId="063E5C84">
            <w:pPr>
              <w:jc w:val="right"/>
            </w:pPr>
            <w:r w:rsidRPr="00D07BA4">
              <w:t>15 609</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6E07174A" w14:textId="77777777">
            <w:pPr>
              <w:jc w:val="right"/>
            </w:pPr>
            <w:r w:rsidRPr="00D07BA4">
              <w:t>0</w:t>
            </w:r>
          </w:p>
        </w:tc>
      </w:tr>
      <w:tr w:rsidRPr="00D07BA4" w:rsidR="002C1E90" w:rsidTr="00201B7B" w14:paraId="3B42A475"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A5D9047" w14:textId="77777777">
            <w:pPr>
              <w:jc w:val="right"/>
            </w:pPr>
            <w:r w:rsidRPr="00D07BA4">
              <w:t>10</w:t>
            </w:r>
          </w:p>
        </w:tc>
        <w:tc>
          <w:tcPr>
            <w:tcW w:w="5123" w:type="dxa"/>
            <w:tcBorders>
              <w:top w:val="nil"/>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1274AB9E" w14:textId="6699DDF7">
            <w:r w:rsidRPr="00D07BA4">
              <w:t xml:space="preserve">Viešosios įstaigos </w:t>
            </w:r>
            <w:r w:rsidRPr="00D07BA4" w:rsidR="00096847">
              <w:t>,,</w:t>
            </w:r>
            <w:r w:rsidRPr="00D07BA4">
              <w:t>Lazdijų ligoninė</w:t>
            </w:r>
            <w:r w:rsidRPr="00D07BA4" w:rsidR="00096847">
              <w:t>”</w:t>
            </w:r>
            <w:r w:rsidRPr="00D07BA4">
              <w:t xml:space="preserve"> sveikatos priežiūros paslaugų kokybės gerinimas</w:t>
            </w:r>
          </w:p>
        </w:tc>
        <w:tc>
          <w:tcPr>
            <w:tcW w:w="1308"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20E88C3D" w14:textId="77777777">
            <w:pPr>
              <w:jc w:val="right"/>
            </w:pPr>
            <w:r w:rsidRPr="00D07BA4">
              <w:t>299 788</w:t>
            </w:r>
          </w:p>
        </w:tc>
        <w:tc>
          <w:tcPr>
            <w:tcW w:w="1270"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458D0B6" w14:textId="77777777">
            <w:pPr>
              <w:jc w:val="right"/>
            </w:pPr>
            <w:r w:rsidRPr="00D07BA4">
              <w:t>299 788</w:t>
            </w:r>
          </w:p>
        </w:tc>
        <w:tc>
          <w:tcPr>
            <w:tcW w:w="1243" w:type="dxa"/>
            <w:tcBorders>
              <w:top w:val="nil"/>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2E4B93B6" w14:textId="77777777">
            <w:pPr>
              <w:jc w:val="right"/>
            </w:pPr>
            <w:r w:rsidRPr="00D07BA4">
              <w:t>0</w:t>
            </w:r>
          </w:p>
        </w:tc>
      </w:tr>
      <w:tr w:rsidRPr="00D07BA4" w:rsidR="002C1E90" w:rsidTr="00201B7B" w14:paraId="7F239812"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06ABF6F2" w14:textId="77777777">
            <w:pPr>
              <w:jc w:val="right"/>
            </w:pPr>
            <w:r w:rsidRPr="00D07BA4">
              <w:t>11</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2C1E90" w:rsidP="003578B4" w:rsidRDefault="002C1E90" w14:paraId="0E2D5E9C" w14:textId="77777777">
            <w:r w:rsidRPr="00D07BA4">
              <w:t>Laisvalaikio infrastruktūros sukūrimas Lazdijų rajono kaimo gyvenamosiose vietovėse (Šeštokų stadionas)</w:t>
            </w:r>
          </w:p>
        </w:tc>
        <w:tc>
          <w:tcPr>
            <w:tcW w:w="1308"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7D933F17" w14:textId="77777777">
            <w:pPr>
              <w:jc w:val="right"/>
            </w:pPr>
            <w:r w:rsidRPr="00D07BA4">
              <w:t>128 689</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14E84CF2" w14:textId="77777777">
            <w:pPr>
              <w:jc w:val="right"/>
            </w:pPr>
            <w:r w:rsidRPr="00D07BA4">
              <w:t>100 000</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2C1E90" w:rsidP="003578B4" w:rsidRDefault="002C1E90" w14:paraId="2EDC8F7F" w14:textId="77777777">
            <w:pPr>
              <w:jc w:val="right"/>
            </w:pPr>
            <w:r w:rsidRPr="00D07BA4">
              <w:t>28 689</w:t>
            </w:r>
          </w:p>
        </w:tc>
      </w:tr>
      <w:tr w:rsidRPr="00D07BA4" w:rsidR="000715DC" w:rsidTr="00692C75" w14:paraId="0ECDA26A"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6BDE2E22" w14:textId="02549899">
            <w:pPr>
              <w:jc w:val="right"/>
            </w:pPr>
            <w:r w:rsidRPr="00D07BA4">
              <w:t>12</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459CC616" w14:textId="026EE99F">
            <w:r w:rsidRPr="00D07BA4">
              <w:t>Šiuolaikiška ir inovatyvi turizmo informacijos sklaida*</w:t>
            </w:r>
          </w:p>
        </w:tc>
        <w:tc>
          <w:tcPr>
            <w:tcW w:w="1308" w:type="dxa"/>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2A681E06" w14:textId="7405298A">
            <w:pPr>
              <w:jc w:val="right"/>
            </w:pPr>
            <w:r w:rsidRPr="00D07BA4">
              <w:t>11843</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77549276" w14:textId="05178D7D">
            <w:pPr>
              <w:jc w:val="right"/>
            </w:pPr>
            <w:r w:rsidRPr="00D07BA4">
              <w:t>11843</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0283A13F" w14:textId="739BB811">
            <w:pPr>
              <w:jc w:val="right"/>
            </w:pPr>
            <w:r w:rsidRPr="00D07BA4">
              <w:t>0</w:t>
            </w:r>
          </w:p>
        </w:tc>
      </w:tr>
      <w:tr w:rsidRPr="00D07BA4" w:rsidR="000715DC" w:rsidTr="00692C75" w14:paraId="1FC34FA2"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07E52E9D" w14:textId="37F16534">
            <w:pPr>
              <w:jc w:val="right"/>
            </w:pPr>
            <w:r w:rsidRPr="00D07BA4">
              <w:t>13</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7E3A039D" w14:textId="42C44DA3">
            <w:r w:rsidRPr="00D07BA4">
              <w:t>Jaunystė: kūrybingumas, komunikacija = verslas*</w:t>
            </w:r>
          </w:p>
        </w:tc>
        <w:tc>
          <w:tcPr>
            <w:tcW w:w="1308" w:type="dxa"/>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12A9A249" w14:textId="7FE34692">
            <w:pPr>
              <w:jc w:val="right"/>
            </w:pPr>
            <w:r w:rsidRPr="00D07BA4">
              <w:rPr>
                <w:color w:val="000000" w:themeColor="text1"/>
              </w:rPr>
              <w:t>4 662</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10C394ED" w14:textId="4D173F82">
            <w:pPr>
              <w:jc w:val="right"/>
            </w:pPr>
            <w:r w:rsidRPr="00D07BA4">
              <w:rPr>
                <w:color w:val="000000" w:themeColor="text1"/>
              </w:rPr>
              <w:t>4 662</w:t>
            </w:r>
          </w:p>
        </w:tc>
        <w:tc>
          <w:tcPr>
            <w:tcW w:w="1243" w:type="dxa"/>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A3509BC" w14:textId="0FEC2A6F">
            <w:pPr>
              <w:jc w:val="right"/>
            </w:pPr>
            <w:r w:rsidRPr="00D07BA4">
              <w:t>0</w:t>
            </w:r>
          </w:p>
        </w:tc>
      </w:tr>
      <w:tr w:rsidRPr="00D07BA4" w:rsidR="000715DC" w:rsidTr="00201B7B" w14:paraId="53ED1726"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8FDD815" w14:textId="72248D62">
            <w:pPr>
              <w:jc w:val="right"/>
            </w:pPr>
            <w:r w:rsidRPr="00D07BA4">
              <w:t>14</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7D576B67" w14:textId="7F50D71E">
            <w:r w:rsidRPr="00D07BA4">
              <w:t>JES (Jėga, Energija, Sveikata)*</w:t>
            </w:r>
          </w:p>
        </w:tc>
        <w:tc>
          <w:tcPr>
            <w:tcW w:w="1308"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1DC03D17" w14:textId="5B59971A">
            <w:pPr>
              <w:jc w:val="right"/>
            </w:pPr>
            <w:r w:rsidRPr="00D07BA4">
              <w:t>30 000</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72F459C5" w14:textId="1706AE5E">
            <w:pPr>
              <w:jc w:val="right"/>
            </w:pPr>
            <w:r w:rsidRPr="00D07BA4">
              <w:t>28 421</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2324C02C" w14:textId="765C1187">
            <w:pPr>
              <w:jc w:val="right"/>
            </w:pPr>
            <w:r w:rsidRPr="00D07BA4">
              <w:t>1579</w:t>
            </w:r>
          </w:p>
        </w:tc>
      </w:tr>
      <w:tr w:rsidRPr="00D07BA4" w:rsidR="000715DC" w:rsidTr="00201B7B" w14:paraId="72C0E959"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743C1EDD" w14:textId="45196FE3">
            <w:pPr>
              <w:jc w:val="right"/>
            </w:pPr>
            <w:r w:rsidRPr="00D07BA4">
              <w:t>15</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4178E818" w14:textId="7BE63D70">
            <w:r w:rsidRPr="00D07BA4">
              <w:t>„Knygrišystės menas. 2020-ieji UNESCO pasaulio paveldo Lietuvoje metai“*</w:t>
            </w:r>
          </w:p>
        </w:tc>
        <w:tc>
          <w:tcPr>
            <w:tcW w:w="1308"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566CA92C" w14:textId="4ACFFA0F">
            <w:pPr>
              <w:jc w:val="right"/>
            </w:pPr>
            <w:r w:rsidRPr="00D07BA4">
              <w:t>2340</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21A2EFA0" w14:textId="27B8DB68">
            <w:pPr>
              <w:jc w:val="right"/>
            </w:pPr>
            <w:r w:rsidRPr="00D07BA4">
              <w:t>1800</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02CFA385" w14:textId="79C5E2F8">
            <w:pPr>
              <w:jc w:val="right"/>
            </w:pPr>
            <w:r w:rsidRPr="00D07BA4">
              <w:t>540</w:t>
            </w:r>
          </w:p>
        </w:tc>
      </w:tr>
      <w:tr w:rsidRPr="00D07BA4" w:rsidR="000715DC" w:rsidTr="00201B7B" w14:paraId="3E62FABC"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2D5C9CB1" w14:textId="37A13B28">
            <w:pPr>
              <w:jc w:val="right"/>
            </w:pPr>
            <w:r w:rsidRPr="00D07BA4">
              <w:t>16</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54F3F6B6" w14:textId="3F673922">
            <w:r w:rsidRPr="00D07BA4">
              <w:t>„Svetingas muziejus“*</w:t>
            </w:r>
          </w:p>
        </w:tc>
        <w:tc>
          <w:tcPr>
            <w:tcW w:w="1308"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2E4C833D" w14:textId="7607B1C1">
            <w:pPr>
              <w:jc w:val="right"/>
            </w:pPr>
            <w:r w:rsidRPr="00D07BA4">
              <w:t>12 888</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48539885" w14:textId="203B223D">
            <w:pPr>
              <w:jc w:val="right"/>
            </w:pPr>
            <w:r w:rsidRPr="00D07BA4">
              <w:t>11 600</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4A0F0C98" w14:textId="179D5202">
            <w:pPr>
              <w:jc w:val="right"/>
            </w:pPr>
            <w:r w:rsidRPr="00D07BA4">
              <w:t>1 288</w:t>
            </w:r>
          </w:p>
        </w:tc>
      </w:tr>
      <w:tr w:rsidRPr="00D07BA4" w:rsidR="000715DC" w:rsidTr="00201B7B" w14:paraId="7A543FA7"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1B7B4EDB" w14:textId="095FD406">
            <w:pPr>
              <w:jc w:val="right"/>
            </w:pPr>
            <w:r w:rsidRPr="00D07BA4">
              <w:t>17</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648CFA6D" w14:textId="39E7A2C3">
            <w:r w:rsidRPr="00D07BA4">
              <w:t xml:space="preserve">Edukacinė programa </w:t>
            </w:r>
            <w:r w:rsidRPr="00D07BA4" w:rsidR="00096847">
              <w:t>,,</w:t>
            </w:r>
            <w:r w:rsidRPr="00D07BA4">
              <w:t>Vilnos pusny</w:t>
            </w:r>
            <w:r w:rsidRPr="00D07BA4" w:rsidR="00096847">
              <w:t>“</w:t>
            </w:r>
            <w:r w:rsidRPr="00D07BA4">
              <w:t>*</w:t>
            </w:r>
          </w:p>
        </w:tc>
        <w:tc>
          <w:tcPr>
            <w:tcW w:w="1308"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0F7023C2" w14:textId="3926E361">
            <w:pPr>
              <w:jc w:val="right"/>
            </w:pPr>
            <w:r w:rsidRPr="00D07BA4">
              <w:t>2 857</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5C187C20" w14:textId="23EDD92E">
            <w:pPr>
              <w:jc w:val="right"/>
            </w:pPr>
            <w:r w:rsidRPr="00D07BA4">
              <w:t>2 000</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25ECFBC" w14:textId="76B1847D">
            <w:pPr>
              <w:jc w:val="right"/>
            </w:pPr>
            <w:r w:rsidRPr="00D07BA4">
              <w:t>857</w:t>
            </w:r>
          </w:p>
        </w:tc>
      </w:tr>
      <w:tr w:rsidRPr="00D07BA4" w:rsidR="000715DC" w:rsidTr="00201B7B" w14:paraId="693654EC"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376B9E2" w14:textId="133493E4">
            <w:pPr>
              <w:jc w:val="right"/>
            </w:pPr>
            <w:r w:rsidRPr="00D07BA4">
              <w:t>18</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6CC5DC74" w14:textId="631A5BA1">
            <w:r w:rsidRPr="00D07BA4">
              <w:t>Olimpinė karta*</w:t>
            </w:r>
          </w:p>
        </w:tc>
        <w:tc>
          <w:tcPr>
            <w:tcW w:w="1308"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7DA747AC" w14:textId="053A2C79">
            <w:pPr>
              <w:jc w:val="right"/>
            </w:pPr>
            <w:r w:rsidRPr="00D07BA4">
              <w:t>400</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1575834E" w14:textId="23C8D089">
            <w:pPr>
              <w:jc w:val="right"/>
            </w:pPr>
            <w:r w:rsidRPr="00D07BA4">
              <w:t>400</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583AF784" w14:textId="69F4E28C">
            <w:pPr>
              <w:jc w:val="right"/>
            </w:pPr>
            <w:r w:rsidRPr="00D07BA4">
              <w:t>0</w:t>
            </w:r>
          </w:p>
        </w:tc>
      </w:tr>
      <w:tr w:rsidRPr="00D07BA4" w:rsidR="000715DC" w:rsidTr="00201B7B" w14:paraId="2E85D451"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6558DE44" w14:textId="72A3F956">
            <w:pPr>
              <w:jc w:val="right"/>
            </w:pPr>
            <w:r w:rsidRPr="00D07BA4">
              <w:t>19</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1D53C959" w14:textId="17A14856">
            <w:r w:rsidRPr="00D07BA4">
              <w:t>Po pamokų*</w:t>
            </w:r>
          </w:p>
        </w:tc>
        <w:tc>
          <w:tcPr>
            <w:tcW w:w="1308"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2600B5D" w14:textId="5A2506D4">
            <w:pPr>
              <w:jc w:val="right"/>
            </w:pPr>
            <w:r w:rsidRPr="00D07BA4">
              <w:rPr>
                <w:color w:val="000000" w:themeColor="text1"/>
              </w:rPr>
              <w:t>17</w:t>
            </w:r>
            <w:r w:rsidRPr="00D07BA4" w:rsidR="0063661D">
              <w:rPr>
                <w:color w:val="000000" w:themeColor="text1"/>
              </w:rPr>
              <w:t xml:space="preserve"> </w:t>
            </w:r>
            <w:r w:rsidRPr="00D07BA4">
              <w:rPr>
                <w:color w:val="000000" w:themeColor="text1"/>
              </w:rPr>
              <w:t>600</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29A0B2D2" w14:textId="174F5964">
            <w:pPr>
              <w:jc w:val="right"/>
            </w:pPr>
            <w:r w:rsidRPr="00D07BA4">
              <w:t>17</w:t>
            </w:r>
            <w:r w:rsidRPr="00D07BA4" w:rsidR="0063661D">
              <w:t xml:space="preserve"> </w:t>
            </w:r>
            <w:r w:rsidRPr="00D07BA4">
              <w:t>600</w:t>
            </w:r>
          </w:p>
        </w:tc>
        <w:tc>
          <w:tcPr>
            <w:tcW w:w="1243"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14F8F96F" w14:textId="524BAA3B">
            <w:pPr>
              <w:jc w:val="right"/>
            </w:pPr>
            <w:r w:rsidRPr="00D07BA4">
              <w:t>0</w:t>
            </w:r>
          </w:p>
        </w:tc>
      </w:tr>
      <w:tr w:rsidRPr="00D07BA4" w:rsidR="000715DC" w:rsidTr="00692C75" w14:paraId="55E63CE2"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C2AC2DE" w14:textId="3BCE816F">
            <w:pPr>
              <w:jc w:val="right"/>
            </w:pPr>
            <w:r w:rsidRPr="00D07BA4">
              <w:t>20</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4F82A347" w14:textId="7C485DA8">
            <w:r w:rsidRPr="00D07BA4">
              <w:t>Žmogiškumas Lietuvos ir Lenkijos labirintuose*</w:t>
            </w:r>
          </w:p>
        </w:tc>
        <w:tc>
          <w:tcPr>
            <w:tcW w:w="1308" w:type="dxa"/>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61BEB275" w14:textId="18A7FFFA">
            <w:pPr>
              <w:jc w:val="right"/>
            </w:pPr>
            <w:r w:rsidRPr="00D07BA4">
              <w:rPr>
                <w:color w:val="000000" w:themeColor="text1"/>
              </w:rPr>
              <w:t>4</w:t>
            </w:r>
            <w:r w:rsidRPr="00D07BA4" w:rsidR="0063661D">
              <w:rPr>
                <w:color w:val="000000" w:themeColor="text1"/>
              </w:rPr>
              <w:t xml:space="preserve"> </w:t>
            </w:r>
            <w:r w:rsidRPr="00D07BA4">
              <w:rPr>
                <w:color w:val="000000" w:themeColor="text1"/>
              </w:rPr>
              <w:t>337</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6BD12046" w14:textId="0013EBF2">
            <w:pPr>
              <w:jc w:val="right"/>
            </w:pPr>
            <w:r w:rsidRPr="00D07BA4">
              <w:rPr>
                <w:color w:val="000000" w:themeColor="text1"/>
              </w:rPr>
              <w:t>4</w:t>
            </w:r>
            <w:r w:rsidRPr="00D07BA4" w:rsidR="0063661D">
              <w:rPr>
                <w:color w:val="000000" w:themeColor="text1"/>
              </w:rPr>
              <w:t xml:space="preserve"> </w:t>
            </w:r>
            <w:r w:rsidRPr="00D07BA4">
              <w:rPr>
                <w:color w:val="000000" w:themeColor="text1"/>
              </w:rPr>
              <w:t>337</w:t>
            </w:r>
          </w:p>
        </w:tc>
        <w:tc>
          <w:tcPr>
            <w:tcW w:w="1243" w:type="dxa"/>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50CFFB3D" w14:textId="04C65568">
            <w:pPr>
              <w:jc w:val="right"/>
            </w:pPr>
            <w:r w:rsidRPr="00D07BA4">
              <w:t>0</w:t>
            </w:r>
          </w:p>
        </w:tc>
      </w:tr>
      <w:tr w:rsidRPr="00D07BA4" w:rsidR="000715DC" w:rsidTr="00692C75" w14:paraId="0D13C648" w14:textId="77777777">
        <w:trPr>
          <w:trHeight w:val="630"/>
        </w:trPr>
        <w:tc>
          <w:tcPr>
            <w:tcW w:w="0" w:type="auto"/>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CFA4A54" w14:textId="47C72DC7">
            <w:pPr>
              <w:jc w:val="right"/>
            </w:pPr>
            <w:r w:rsidRPr="00D07BA4">
              <w:t>21</w:t>
            </w:r>
          </w:p>
        </w:tc>
        <w:tc>
          <w:tcPr>
            <w:tcW w:w="5123"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rsidRPr="00D07BA4" w:rsidR="000715DC" w:rsidP="000715DC" w:rsidRDefault="000715DC" w14:paraId="69024EC2" w14:textId="3F341192">
            <w:r w:rsidRPr="00D07BA4">
              <w:rPr>
                <w:color w:val="000000" w:themeColor="text1"/>
              </w:rPr>
              <w:t>Kryždirbystės amato tradicija Lazdijų krašte*</w:t>
            </w:r>
          </w:p>
        </w:tc>
        <w:tc>
          <w:tcPr>
            <w:tcW w:w="1308" w:type="dxa"/>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189444F1" w14:textId="56265C19">
            <w:pPr>
              <w:jc w:val="right"/>
            </w:pPr>
            <w:r w:rsidRPr="00D07BA4">
              <w:t>4</w:t>
            </w:r>
            <w:r w:rsidRPr="00D07BA4" w:rsidR="0063661D">
              <w:t xml:space="preserve"> </w:t>
            </w:r>
            <w:r w:rsidRPr="00D07BA4">
              <w:t>289</w:t>
            </w:r>
          </w:p>
        </w:tc>
        <w:tc>
          <w:tcPr>
            <w:tcW w:w="1270" w:type="dxa"/>
            <w:tcBorders>
              <w:top w:val="single" w:color="auto" w:sz="4" w:space="0"/>
              <w:left w:val="nil"/>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0B258A93" w14:textId="5EEA1B4E">
            <w:pPr>
              <w:jc w:val="right"/>
            </w:pPr>
            <w:r w:rsidRPr="00D07BA4">
              <w:t>3</w:t>
            </w:r>
            <w:r w:rsidRPr="00D07BA4" w:rsidR="0063661D">
              <w:t xml:space="preserve"> </w:t>
            </w:r>
            <w:r w:rsidRPr="00D07BA4">
              <w:t>000</w:t>
            </w:r>
          </w:p>
        </w:tc>
        <w:tc>
          <w:tcPr>
            <w:tcW w:w="1243" w:type="dxa"/>
            <w:tcBorders>
              <w:top w:val="single" w:color="auto" w:sz="4" w:space="0"/>
              <w:left w:val="single" w:color="auto" w:sz="4" w:space="0"/>
              <w:bottom w:val="single" w:color="auto" w:sz="4" w:space="0"/>
              <w:right w:val="single" w:color="auto" w:sz="4" w:space="0"/>
            </w:tcBorders>
            <w:shd w:val="clear" w:color="auto" w:fill="C2D69B" w:themeFill="accent3" w:themeFillTint="99"/>
            <w:noWrap/>
            <w:vAlign w:val="bottom"/>
          </w:tcPr>
          <w:p w:rsidRPr="00D07BA4" w:rsidR="000715DC" w:rsidP="000715DC" w:rsidRDefault="000715DC" w14:paraId="3A41E5A5" w14:textId="6719AC0B">
            <w:pPr>
              <w:jc w:val="right"/>
            </w:pPr>
            <w:r w:rsidRPr="00D07BA4">
              <w:t>1</w:t>
            </w:r>
            <w:r w:rsidRPr="00D07BA4" w:rsidR="0063661D">
              <w:t xml:space="preserve"> </w:t>
            </w:r>
            <w:r w:rsidRPr="00D07BA4">
              <w:t>289</w:t>
            </w:r>
          </w:p>
        </w:tc>
      </w:tr>
    </w:tbl>
    <w:p w:rsidRPr="00D07BA4" w:rsidR="003578B4" w:rsidP="003578B4" w:rsidRDefault="003578B4" w14:paraId="19004173" w14:textId="6E113BA9"/>
    <w:tbl>
      <w:tblPr>
        <w:tblW w:w="5000" w:type="pct"/>
        <w:tblLayout w:type="fixed"/>
        <w:tblLook w:val="04A0" w:firstRow="1" w:lastRow="0" w:firstColumn="1" w:lastColumn="0" w:noHBand="0" w:noVBand="1"/>
      </w:tblPr>
      <w:tblGrid>
        <w:gridCol w:w="704"/>
        <w:gridCol w:w="5103"/>
        <w:gridCol w:w="1277"/>
        <w:gridCol w:w="1277"/>
        <w:gridCol w:w="1267"/>
      </w:tblGrid>
      <w:tr w:rsidRPr="00D07BA4" w:rsidR="00BE7FA5" w:rsidTr="00E54FCD" w14:paraId="06BD3D91" w14:textId="77777777">
        <w:trPr>
          <w:trHeight w:val="1035"/>
        </w:trPr>
        <w:tc>
          <w:tcPr>
            <w:tcW w:w="366"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D07BA4" w:rsidR="002C1E90" w:rsidP="003578B4" w:rsidRDefault="002C1E90" w14:paraId="39DBA4FB" w14:textId="77777777">
            <w:pPr>
              <w:rPr>
                <w:b/>
                <w:bCs/>
              </w:rPr>
            </w:pPr>
            <w:r w:rsidRPr="00D07BA4">
              <w:rPr>
                <w:b/>
                <w:bCs/>
              </w:rPr>
              <w:t>Eil. Nr.</w:t>
            </w:r>
          </w:p>
        </w:tc>
        <w:tc>
          <w:tcPr>
            <w:tcW w:w="2650" w:type="pct"/>
            <w:tcBorders>
              <w:top w:val="single" w:color="auto" w:sz="4" w:space="0"/>
              <w:left w:val="nil"/>
              <w:bottom w:val="single" w:color="auto" w:sz="4" w:space="0"/>
              <w:right w:val="single" w:color="auto" w:sz="4" w:space="0"/>
            </w:tcBorders>
            <w:shd w:val="clear" w:color="auto" w:fill="D9D9D9" w:themeFill="background1" w:themeFillShade="D9"/>
          </w:tcPr>
          <w:p w:rsidRPr="00D07BA4" w:rsidR="002C1E90" w:rsidP="003578B4" w:rsidRDefault="002C1E90" w14:paraId="3A55009C" w14:textId="77777777">
            <w:pPr>
              <w:rPr>
                <w:b/>
                <w:bCs/>
              </w:rPr>
            </w:pPr>
            <w:r w:rsidRPr="00D07BA4">
              <w:rPr>
                <w:b/>
                <w:bCs/>
              </w:rPr>
              <w:t>Projekto pavadinimas</w:t>
            </w:r>
          </w:p>
        </w:tc>
        <w:tc>
          <w:tcPr>
            <w:tcW w:w="663" w:type="pct"/>
            <w:tcBorders>
              <w:top w:val="single" w:color="auto" w:sz="4" w:space="0"/>
              <w:left w:val="nil"/>
              <w:bottom w:val="single" w:color="auto" w:sz="4" w:space="0"/>
              <w:right w:val="single" w:color="auto" w:sz="4" w:space="0"/>
            </w:tcBorders>
            <w:shd w:val="clear" w:color="auto" w:fill="D9D9D9" w:themeFill="background1" w:themeFillShade="D9"/>
            <w:noWrap/>
          </w:tcPr>
          <w:p w:rsidRPr="00D07BA4" w:rsidR="002C1E90" w:rsidP="003578B4" w:rsidRDefault="002C1E90" w14:paraId="6A0528D3" w14:textId="30BA447F">
            <w:pPr>
              <w:jc w:val="center"/>
              <w:rPr>
                <w:b/>
                <w:bCs/>
                <w:color w:val="000000"/>
              </w:rPr>
            </w:pPr>
            <w:r w:rsidRPr="00D07BA4">
              <w:rPr>
                <w:b/>
                <w:bCs/>
              </w:rPr>
              <w:t xml:space="preserve">Bendra projekto vertė, </w:t>
            </w:r>
            <w:r w:rsidRPr="00D07BA4" w:rsidR="00CE67DF">
              <w:rPr>
                <w:b/>
                <w:bCs/>
              </w:rPr>
              <w:t>Eur</w:t>
            </w:r>
          </w:p>
        </w:tc>
        <w:tc>
          <w:tcPr>
            <w:tcW w:w="663" w:type="pct"/>
            <w:tcBorders>
              <w:top w:val="single" w:color="auto" w:sz="4" w:space="0"/>
              <w:left w:val="nil"/>
              <w:bottom w:val="single" w:color="auto" w:sz="4" w:space="0"/>
              <w:right w:val="single" w:color="auto" w:sz="4" w:space="0"/>
            </w:tcBorders>
            <w:shd w:val="clear" w:color="auto" w:fill="D9D9D9" w:themeFill="background1" w:themeFillShade="D9"/>
            <w:noWrap/>
          </w:tcPr>
          <w:p w:rsidRPr="00D07BA4" w:rsidR="002C1E90" w:rsidP="003578B4" w:rsidRDefault="002C1E90" w14:paraId="62FC23C8" w14:textId="5D30880B">
            <w:pPr>
              <w:jc w:val="center"/>
              <w:rPr>
                <w:b/>
                <w:bCs/>
                <w:color w:val="000000"/>
              </w:rPr>
            </w:pPr>
            <w:r w:rsidRPr="00D07BA4">
              <w:rPr>
                <w:b/>
                <w:bCs/>
              </w:rPr>
              <w:t xml:space="preserve">ES+VB parama, </w:t>
            </w:r>
            <w:r w:rsidRPr="00D07BA4" w:rsidR="00CE67DF">
              <w:rPr>
                <w:b/>
                <w:bCs/>
              </w:rPr>
              <w:t>Eur</w:t>
            </w:r>
          </w:p>
        </w:tc>
        <w:tc>
          <w:tcPr>
            <w:tcW w:w="658" w:type="pct"/>
            <w:tcBorders>
              <w:top w:val="single" w:color="auto" w:sz="4" w:space="0"/>
              <w:left w:val="nil"/>
              <w:bottom w:val="single" w:color="auto" w:sz="4" w:space="0"/>
              <w:right w:val="single" w:color="auto" w:sz="4" w:space="0"/>
            </w:tcBorders>
            <w:shd w:val="clear" w:color="auto" w:fill="D9D9D9" w:themeFill="background1" w:themeFillShade="D9"/>
            <w:noWrap/>
          </w:tcPr>
          <w:p w:rsidRPr="00D07BA4" w:rsidR="002C1E90" w:rsidP="003578B4" w:rsidRDefault="002C1E90" w14:paraId="7DF59688" w14:textId="2C8A8987">
            <w:pPr>
              <w:jc w:val="center"/>
              <w:rPr>
                <w:b/>
                <w:bCs/>
                <w:color w:val="000000"/>
              </w:rPr>
            </w:pPr>
            <w:r w:rsidRPr="00D07BA4">
              <w:rPr>
                <w:b/>
                <w:bCs/>
              </w:rPr>
              <w:t xml:space="preserve">Lazdijų sav. lėšos, </w:t>
            </w:r>
            <w:r w:rsidRPr="00D07BA4" w:rsidR="00CE67DF">
              <w:rPr>
                <w:b/>
                <w:bCs/>
              </w:rPr>
              <w:t>Eur</w:t>
            </w:r>
          </w:p>
        </w:tc>
      </w:tr>
      <w:tr w:rsidRPr="00D07BA4" w:rsidR="00E54FCD" w:rsidTr="00E54FCD" w14:paraId="0EC4961F" w14:textId="77777777">
        <w:trPr>
          <w:trHeight w:val="416"/>
        </w:trPr>
        <w:tc>
          <w:tcPr>
            <w:tcW w:w="3016" w:type="pct"/>
            <w:gridSpan w:val="2"/>
            <w:tcBorders>
              <w:top w:val="single" w:color="auto" w:sz="4" w:space="0"/>
              <w:left w:val="single" w:color="auto" w:sz="4" w:space="0"/>
              <w:bottom w:val="single" w:color="auto" w:sz="4" w:space="0"/>
              <w:right w:val="single" w:color="auto" w:sz="4" w:space="0"/>
            </w:tcBorders>
            <w:shd w:val="clear" w:color="auto" w:fill="auto"/>
            <w:noWrap/>
          </w:tcPr>
          <w:p w:rsidRPr="00D07BA4" w:rsidR="00E54FCD" w:rsidP="00E54FCD" w:rsidRDefault="00E54FCD" w14:paraId="24EFA65D" w14:textId="77777777">
            <w:pPr>
              <w:rPr>
                <w:b/>
                <w:bCs/>
              </w:rPr>
            </w:pPr>
            <w:r w:rsidRPr="00D07BA4">
              <w:rPr>
                <w:b/>
                <w:bCs/>
              </w:rPr>
              <w:t>2020 M. ĮGYVENDINAMI PROJEKTAI</w:t>
            </w:r>
          </w:p>
        </w:tc>
        <w:tc>
          <w:tcPr>
            <w:tcW w:w="663" w:type="pct"/>
            <w:tcBorders>
              <w:top w:val="single" w:color="auto" w:sz="4" w:space="0"/>
              <w:left w:val="nil"/>
              <w:bottom w:val="single" w:color="auto" w:sz="4" w:space="0"/>
              <w:right w:val="single" w:color="auto" w:sz="4" w:space="0"/>
            </w:tcBorders>
            <w:shd w:val="clear" w:color="auto" w:fill="auto"/>
            <w:vAlign w:val="bottom"/>
          </w:tcPr>
          <w:p w:rsidRPr="00D07BA4" w:rsidR="00E54FCD" w:rsidP="00E54FCD" w:rsidRDefault="00E54FCD" w14:paraId="18CE0A97" w14:textId="34F71063">
            <w:pPr>
              <w:jc w:val="right"/>
              <w:rPr>
                <w:sz w:val="23"/>
                <w:szCs w:val="23"/>
              </w:rPr>
            </w:pPr>
            <w:r w:rsidRPr="00D07BA4">
              <w:rPr>
                <w:color w:val="000000"/>
                <w:sz w:val="23"/>
                <w:szCs w:val="23"/>
              </w:rPr>
              <w:t>15 720 686</w:t>
            </w:r>
          </w:p>
        </w:tc>
        <w:tc>
          <w:tcPr>
            <w:tcW w:w="663"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E54FCD" w:rsidP="00E54FCD" w:rsidRDefault="00E54FCD" w14:paraId="3378FD4D" w14:textId="72740F1F">
            <w:pPr>
              <w:jc w:val="right"/>
              <w:rPr>
                <w:sz w:val="23"/>
                <w:szCs w:val="23"/>
              </w:rPr>
            </w:pPr>
            <w:r w:rsidRPr="00D07BA4">
              <w:rPr>
                <w:color w:val="000000"/>
                <w:sz w:val="23"/>
                <w:szCs w:val="23"/>
              </w:rPr>
              <w:t>12 196 999</w:t>
            </w:r>
          </w:p>
        </w:tc>
        <w:tc>
          <w:tcPr>
            <w:tcW w:w="658"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E54FCD" w:rsidP="00E54FCD" w:rsidRDefault="00E54FCD" w14:paraId="439A4086" w14:textId="7EA43521">
            <w:pPr>
              <w:jc w:val="right"/>
            </w:pPr>
            <w:r w:rsidRPr="00D07BA4">
              <w:rPr>
                <w:color w:val="000000"/>
              </w:rPr>
              <w:t>3 523 687</w:t>
            </w:r>
          </w:p>
        </w:tc>
      </w:tr>
      <w:tr w:rsidRPr="00D07BA4" w:rsidR="00BE7FA5" w:rsidTr="00E54FCD" w14:paraId="0E325846"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26BFDA69" w14:textId="77777777">
            <w:pPr>
              <w:jc w:val="right"/>
            </w:pPr>
            <w:r w:rsidRPr="00D07BA4">
              <w:t>1</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noWrap/>
          </w:tcPr>
          <w:p w:rsidRPr="00D07BA4" w:rsidR="002C1E90" w:rsidP="003578B4" w:rsidRDefault="002C1E90" w14:paraId="292ABBFF" w14:textId="77777777">
            <w:r w:rsidRPr="00D07BA4">
              <w:t>Motiejaus Gustaičio memorialinio namo kompleksinis sutvarkymas</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77AF4E9" w14:textId="77777777">
            <w:pPr>
              <w:jc w:val="right"/>
            </w:pPr>
            <w:r w:rsidRPr="00D07BA4">
              <w:t>242 419</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3126F39" w14:textId="77777777">
            <w:pPr>
              <w:jc w:val="right"/>
            </w:pPr>
            <w:r w:rsidRPr="00D07BA4">
              <w:t>206 056</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541E315" w14:textId="77777777">
            <w:pPr>
              <w:jc w:val="right"/>
            </w:pPr>
            <w:r w:rsidRPr="00D07BA4">
              <w:t>36 363</w:t>
            </w:r>
          </w:p>
        </w:tc>
      </w:tr>
      <w:tr w:rsidRPr="00D07BA4" w:rsidR="00BE7FA5" w:rsidTr="00BE7FA5" w14:paraId="7437846D"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3C71374B" w14:textId="77777777">
            <w:pPr>
              <w:jc w:val="right"/>
            </w:pPr>
            <w:r w:rsidRPr="00D07BA4">
              <w:lastRenderedPageBreak/>
              <w:t>2</w:t>
            </w:r>
          </w:p>
        </w:tc>
        <w:tc>
          <w:tcPr>
            <w:tcW w:w="2650" w:type="pct"/>
            <w:tcBorders>
              <w:top w:val="nil"/>
              <w:left w:val="single" w:color="auto" w:sz="4" w:space="0"/>
              <w:bottom w:val="single" w:color="auto" w:sz="4" w:space="0"/>
              <w:right w:val="single" w:color="auto" w:sz="4" w:space="0"/>
            </w:tcBorders>
            <w:shd w:val="clear" w:color="auto" w:fill="C6D9F1" w:themeFill="text2" w:themeFillTint="33"/>
            <w:noWrap/>
          </w:tcPr>
          <w:p w:rsidRPr="00D07BA4" w:rsidR="002C1E90" w:rsidP="003578B4" w:rsidRDefault="002C1E90" w14:paraId="5E63051F" w14:textId="77777777">
            <w:r w:rsidRPr="00D07BA4">
              <w:t>Pastato rekonstrukcija ir pritaikymas kultūrinėms, muziejinėms ir edukacinėms reikmėms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7C85E0A" w14:textId="77777777">
            <w:pPr>
              <w:jc w:val="right"/>
            </w:pPr>
            <w:r w:rsidRPr="00D07BA4">
              <w:t>484 769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CCC6F0F" w14:textId="77777777">
            <w:pPr>
              <w:jc w:val="right"/>
            </w:pPr>
            <w:r w:rsidRPr="00D07BA4">
              <w:t>299 541</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9CD92F3" w14:textId="77777777">
            <w:pPr>
              <w:jc w:val="right"/>
            </w:pPr>
            <w:r w:rsidRPr="00D07BA4">
              <w:t>185 228</w:t>
            </w:r>
          </w:p>
        </w:tc>
      </w:tr>
      <w:tr w:rsidRPr="00D07BA4" w:rsidR="00BE7FA5" w:rsidTr="00BE7FA5" w14:paraId="265AF323" w14:textId="77777777">
        <w:trPr>
          <w:trHeight w:val="630"/>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10E03BB7" w14:textId="77777777">
            <w:pPr>
              <w:jc w:val="right"/>
            </w:pPr>
            <w:r w:rsidRPr="00D07BA4">
              <w:t>3</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055FA789" w14:textId="77777777">
            <w:r w:rsidRPr="00D07BA4">
              <w:t>Lazdijų rajono savivaldybės administracijos ir jos viešojo valdymo institucijų teikiamų paslaugų procesų tobulinimas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1AAF442" w14:textId="77777777">
            <w:pPr>
              <w:jc w:val="right"/>
            </w:pPr>
            <w:r w:rsidRPr="00D07BA4">
              <w:t>163 987</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6695860" w14:textId="77777777">
            <w:pPr>
              <w:jc w:val="right"/>
            </w:pPr>
            <w:r w:rsidRPr="00D07BA4">
              <w:t>139 389</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27030E5" w14:textId="77777777">
            <w:pPr>
              <w:jc w:val="right"/>
            </w:pPr>
            <w:r w:rsidRPr="00D07BA4">
              <w:t>24 598</w:t>
            </w:r>
          </w:p>
        </w:tc>
      </w:tr>
      <w:tr w:rsidRPr="00D07BA4" w:rsidR="00BE7FA5" w:rsidTr="00BE7FA5" w14:paraId="0587FDCA"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0A2E40D6" w14:textId="77777777">
            <w:pPr>
              <w:jc w:val="right"/>
            </w:pPr>
            <w:r w:rsidRPr="00D07BA4">
              <w:t>4</w:t>
            </w:r>
          </w:p>
        </w:tc>
        <w:tc>
          <w:tcPr>
            <w:tcW w:w="2650" w:type="pct"/>
            <w:tcBorders>
              <w:top w:val="nil"/>
              <w:left w:val="single" w:color="auto" w:sz="4" w:space="0"/>
              <w:bottom w:val="single" w:color="auto" w:sz="4" w:space="0"/>
              <w:right w:val="single" w:color="auto" w:sz="4" w:space="0"/>
            </w:tcBorders>
            <w:shd w:val="clear" w:color="auto" w:fill="C6D9F1" w:themeFill="text2" w:themeFillTint="33"/>
            <w:noWrap/>
          </w:tcPr>
          <w:p w:rsidRPr="00D07BA4" w:rsidR="002C1E90" w:rsidP="003578B4" w:rsidRDefault="002C1E90" w14:paraId="2B7A1148" w14:textId="77777777">
            <w:r w:rsidRPr="00D07BA4">
              <w:t>Turizmo trasų ir maršrutų informacinės infrastruktūros plėtra Lazdijų, Varėnos rajonų ir Druskininkų savivaldybėse II etapas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4F5D233" w14:textId="77777777">
            <w:pPr>
              <w:jc w:val="right"/>
            </w:pPr>
            <w:r w:rsidRPr="00D07BA4">
              <w:t>222 988</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58D963D" w14:textId="77777777">
            <w:pPr>
              <w:jc w:val="right"/>
            </w:pPr>
            <w:r w:rsidRPr="00D07BA4">
              <w:t>189 540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3C98658" w14:textId="77777777">
            <w:pPr>
              <w:jc w:val="right"/>
            </w:pPr>
            <w:r w:rsidRPr="00D07BA4">
              <w:t>33448</w:t>
            </w:r>
          </w:p>
        </w:tc>
      </w:tr>
      <w:tr w:rsidRPr="00D07BA4" w:rsidR="00BE7FA5" w:rsidTr="00BE7FA5" w14:paraId="519C1A48"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4D1FE395" w14:textId="77777777">
            <w:pPr>
              <w:jc w:val="right"/>
            </w:pPr>
            <w:r w:rsidRPr="00D07BA4">
              <w:t>5</w:t>
            </w:r>
          </w:p>
        </w:tc>
        <w:tc>
          <w:tcPr>
            <w:tcW w:w="2650" w:type="pct"/>
            <w:tcBorders>
              <w:top w:val="nil"/>
              <w:left w:val="single" w:color="auto" w:sz="4" w:space="0"/>
              <w:bottom w:val="single" w:color="auto" w:sz="4" w:space="0"/>
              <w:right w:val="single" w:color="auto" w:sz="4" w:space="0"/>
            </w:tcBorders>
            <w:shd w:val="clear" w:color="auto" w:fill="C6D9F1" w:themeFill="text2" w:themeFillTint="33"/>
            <w:noWrap/>
          </w:tcPr>
          <w:p w:rsidRPr="00D07BA4" w:rsidR="002C1E90" w:rsidP="003578B4" w:rsidRDefault="002C1E90" w14:paraId="5B6AA39E" w14:textId="77777777">
            <w:r w:rsidRPr="00D07BA4">
              <w:t>Kraštovaizdžio formavimas Lazdijų rajono savivaldybėje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513D218" w14:textId="77777777">
            <w:pPr>
              <w:jc w:val="right"/>
            </w:pPr>
            <w:r w:rsidRPr="00D07BA4">
              <w:t>422 915</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46FB991" w14:textId="77777777">
            <w:pPr>
              <w:jc w:val="right"/>
            </w:pPr>
            <w:r w:rsidRPr="00D07BA4">
              <w:t>359 478</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D2E90CB" w14:textId="77777777">
            <w:pPr>
              <w:jc w:val="right"/>
            </w:pPr>
            <w:r w:rsidRPr="00D07BA4">
              <w:t>63 437</w:t>
            </w:r>
          </w:p>
        </w:tc>
      </w:tr>
      <w:tr w:rsidRPr="00D07BA4" w:rsidR="00BE7FA5" w:rsidTr="00BE7FA5" w14:paraId="599724FB"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6CA921AF" w14:textId="77777777">
            <w:pPr>
              <w:jc w:val="right"/>
            </w:pPr>
            <w:r w:rsidRPr="00D07BA4">
              <w:t>6</w:t>
            </w:r>
          </w:p>
        </w:tc>
        <w:tc>
          <w:tcPr>
            <w:tcW w:w="2650" w:type="pct"/>
            <w:tcBorders>
              <w:top w:val="nil"/>
              <w:left w:val="single" w:color="auto" w:sz="4" w:space="0"/>
              <w:bottom w:val="single" w:color="auto" w:sz="4" w:space="0"/>
              <w:right w:val="single" w:color="auto" w:sz="4" w:space="0"/>
            </w:tcBorders>
            <w:shd w:val="clear" w:color="auto" w:fill="C6D9F1" w:themeFill="text2" w:themeFillTint="33"/>
            <w:noWrap/>
          </w:tcPr>
          <w:p w:rsidRPr="00D07BA4" w:rsidR="002C1E90" w:rsidP="003578B4" w:rsidRDefault="002C1E90" w14:paraId="2F7E1523" w14:textId="77777777">
            <w:r w:rsidRPr="00D07BA4">
              <w:t xml:space="preserve">Geriamojo vandens tiekimo ir nuotekų tvarkymo sistemų renovavimas ir plėtra Lazdijų rajono savivaldybėje* </w:t>
            </w:r>
            <w:r w:rsidRPr="00D07BA4">
              <w:rPr>
                <w:i/>
                <w:iCs/>
              </w:rPr>
              <w:t>(Seirijų mstl.)</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2FD9C2F" w14:textId="77777777">
            <w:pPr>
              <w:jc w:val="right"/>
            </w:pPr>
            <w:r w:rsidRPr="00D07BA4">
              <w:t>1 434 076</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65D80F5" w14:textId="77777777">
            <w:pPr>
              <w:jc w:val="right"/>
            </w:pPr>
            <w:r w:rsidRPr="00D07BA4">
              <w:t>796 102</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C28EE39" w14:textId="77777777">
            <w:pPr>
              <w:jc w:val="right"/>
            </w:pPr>
            <w:r w:rsidRPr="00D07BA4">
              <w:t>637 974</w:t>
            </w:r>
          </w:p>
        </w:tc>
      </w:tr>
      <w:tr w:rsidRPr="00D07BA4" w:rsidR="00BE7FA5" w:rsidTr="00021EF1" w14:paraId="17DD8AD0" w14:textId="77777777">
        <w:trPr>
          <w:trHeight w:val="894"/>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16729238" w14:textId="77777777">
            <w:pPr>
              <w:jc w:val="right"/>
            </w:pPr>
            <w:r w:rsidRPr="00D07BA4">
              <w:t>7</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44602A70" w14:textId="181AD109">
            <w:r w:rsidRPr="00D07BA4">
              <w:t xml:space="preserve">Ikimokyklinio ir priešmokyklinio ugdymo įstaigų Lazdijų rajono savivaldybėje modernizavimas </w:t>
            </w:r>
            <w:r w:rsidRPr="00D07BA4">
              <w:rPr>
                <w:i/>
                <w:iCs/>
              </w:rPr>
              <w:t xml:space="preserve">(Lazdijų mokykla-darželis </w:t>
            </w:r>
            <w:r w:rsidRPr="00D07BA4" w:rsidR="00096847">
              <w:rPr>
                <w:i/>
                <w:iCs/>
              </w:rPr>
              <w:t>,,</w:t>
            </w:r>
            <w:r w:rsidRPr="00D07BA4">
              <w:rPr>
                <w:i/>
                <w:iCs/>
              </w:rPr>
              <w:t>Vyturėlis</w:t>
            </w:r>
            <w:r w:rsidRPr="00D07BA4" w:rsidR="00096847">
              <w:rPr>
                <w:i/>
                <w:iCs/>
              </w:rPr>
              <w:t>”</w:t>
            </w:r>
            <w:r w:rsidRPr="00D07BA4">
              <w:rPr>
                <w:i/>
                <w:iCs/>
              </w:rPr>
              <w:t>)</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848D817" w14:textId="06A07CD6">
            <w:pPr>
              <w:jc w:val="right"/>
            </w:pPr>
            <w:r w:rsidRPr="00D07BA4">
              <w:t>179</w:t>
            </w:r>
            <w:r w:rsidRPr="00D07BA4" w:rsidR="00AE583C">
              <w:t xml:space="preserve"> </w:t>
            </w:r>
            <w:r w:rsidRPr="00D07BA4">
              <w:t>83</w:t>
            </w:r>
            <w:r w:rsidRPr="00D07BA4" w:rsidR="00E54FCD">
              <w:t>7</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D96B62E" w14:textId="216FD586">
            <w:pPr>
              <w:jc w:val="right"/>
            </w:pPr>
            <w:r w:rsidRPr="00D07BA4">
              <w:t>166</w:t>
            </w:r>
            <w:r w:rsidRPr="00D07BA4" w:rsidR="00AE583C">
              <w:t xml:space="preserve"> </w:t>
            </w:r>
            <w:r w:rsidRPr="00D07BA4">
              <w:t>349</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9D7FC04" w14:textId="11E29C60">
            <w:pPr>
              <w:jc w:val="right"/>
            </w:pPr>
            <w:r w:rsidRPr="00D07BA4">
              <w:t>13</w:t>
            </w:r>
            <w:r w:rsidRPr="00D07BA4" w:rsidR="00AE583C">
              <w:t xml:space="preserve"> </w:t>
            </w:r>
            <w:r w:rsidRPr="00D07BA4">
              <w:t>488</w:t>
            </w:r>
          </w:p>
        </w:tc>
      </w:tr>
      <w:tr w:rsidRPr="00D07BA4" w:rsidR="00BE7FA5" w:rsidTr="00BE7FA5" w14:paraId="06174F33" w14:textId="77777777">
        <w:trPr>
          <w:trHeight w:val="630"/>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29230755" w14:textId="77777777">
            <w:pPr>
              <w:jc w:val="right"/>
            </w:pPr>
            <w:r w:rsidRPr="00D07BA4">
              <w:t>8</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3FDD2371" w14:textId="77777777">
            <w:r w:rsidRPr="00D07BA4">
              <w:t>Kraštovaizdžio formavimas Lazdijų rajono savivaldybėje (II etapas)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1A57E8B" w14:textId="77777777">
            <w:pPr>
              <w:jc w:val="right"/>
            </w:pPr>
            <w:r w:rsidRPr="00D07BA4">
              <w:t>149 792</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4F461D3" w14:textId="77777777">
            <w:pPr>
              <w:jc w:val="right"/>
            </w:pPr>
            <w:r w:rsidRPr="00D07BA4">
              <w:t>127 323</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E59D8DC" w14:textId="77777777">
            <w:pPr>
              <w:jc w:val="right"/>
            </w:pPr>
            <w:r w:rsidRPr="00D07BA4">
              <w:t>22 469</w:t>
            </w:r>
          </w:p>
        </w:tc>
      </w:tr>
      <w:tr w:rsidRPr="00D07BA4" w:rsidR="00BE7FA5" w:rsidTr="00BE7FA5" w14:paraId="09D9C399"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474616C4" w14:textId="77777777">
            <w:pPr>
              <w:jc w:val="right"/>
            </w:pPr>
            <w:r w:rsidRPr="00D07BA4">
              <w:t>9</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66E442BB" w14:textId="4428C2F8">
            <w:r w:rsidRPr="00D07BA4">
              <w:t xml:space="preserve">Socialinio būsto fondo plėtra Lazdijų rajono savivaldybėje </w:t>
            </w:r>
            <w:r w:rsidRPr="00D07BA4">
              <w:rPr>
                <w:i/>
                <w:iCs/>
              </w:rPr>
              <w:t>(įrengti 7 socialini</w:t>
            </w:r>
            <w:r w:rsidRPr="00D07BA4" w:rsidR="004D6184">
              <w:rPr>
                <w:i/>
                <w:iCs/>
              </w:rPr>
              <w:t>ai</w:t>
            </w:r>
            <w:r w:rsidRPr="00D07BA4">
              <w:rPr>
                <w:i/>
                <w:iCs/>
              </w:rPr>
              <w:t xml:space="preserve"> būst</w:t>
            </w:r>
            <w:r w:rsidRPr="00D07BA4" w:rsidR="004D6184">
              <w:rPr>
                <w:i/>
                <w:iCs/>
              </w:rPr>
              <w:t>ai</w:t>
            </w:r>
            <w:r w:rsidRPr="00D07BA4">
              <w:rPr>
                <w:i/>
                <w:iCs/>
              </w:rPr>
              <w:t xml:space="preserve"> bei pirkimo būdu įsigyta 8 socialini</w:t>
            </w:r>
            <w:r w:rsidRPr="00D07BA4" w:rsidR="004D6184">
              <w:rPr>
                <w:i/>
                <w:iCs/>
              </w:rPr>
              <w:t>ai</w:t>
            </w:r>
            <w:r w:rsidRPr="00D07BA4">
              <w:rPr>
                <w:i/>
                <w:iCs/>
              </w:rPr>
              <w:t xml:space="preserve"> būst</w:t>
            </w:r>
            <w:r w:rsidRPr="00D07BA4" w:rsidR="004D6184">
              <w:rPr>
                <w:i/>
                <w:iCs/>
              </w:rPr>
              <w:t>ai</w:t>
            </w:r>
            <w:r w:rsidRPr="00D07BA4">
              <w:rPr>
                <w:i/>
                <w:iCs/>
              </w:rPr>
              <w:t>)</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DE0DE7E" w14:textId="77777777">
            <w:pPr>
              <w:jc w:val="right"/>
            </w:pPr>
            <w:r w:rsidRPr="00D07BA4">
              <w:t>368 599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6C46A75" w14:textId="77777777">
            <w:pPr>
              <w:jc w:val="right"/>
            </w:pPr>
            <w:r w:rsidRPr="00D07BA4">
              <w:t>313 012</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834C673" w14:textId="77777777">
            <w:pPr>
              <w:jc w:val="right"/>
            </w:pPr>
            <w:r w:rsidRPr="00D07BA4">
              <w:t>55 587</w:t>
            </w:r>
          </w:p>
        </w:tc>
      </w:tr>
      <w:tr w:rsidRPr="00D07BA4" w:rsidR="00BE7FA5" w:rsidTr="00BE7FA5" w14:paraId="48681084"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hideMark/>
          </w:tcPr>
          <w:p w:rsidRPr="00D07BA4" w:rsidR="002C1E90" w:rsidP="003578B4" w:rsidRDefault="002C1E90" w14:paraId="02317092" w14:textId="77777777">
            <w:pPr>
              <w:jc w:val="right"/>
            </w:pPr>
            <w:r w:rsidRPr="00D07BA4">
              <w:t>10</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3DB8360E" w14:textId="77777777">
            <w:r w:rsidRPr="00D07BA4">
              <w:t>Pėsčiųjų viaduko per geležinkelį Šeštokų miestelyje statyba</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EFE8696" w14:textId="77777777">
            <w:pPr>
              <w:jc w:val="right"/>
            </w:pPr>
            <w:r w:rsidRPr="00D07BA4">
              <w:t>1 123 481</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57E0E9E" w14:textId="77777777">
            <w:pPr>
              <w:jc w:val="right"/>
            </w:pPr>
            <w:r w:rsidRPr="00D07BA4">
              <w:t>954 959</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003B358" w14:textId="77777777">
            <w:pPr>
              <w:jc w:val="right"/>
            </w:pPr>
            <w:r w:rsidRPr="00D07BA4">
              <w:t>168 522</w:t>
            </w:r>
          </w:p>
        </w:tc>
      </w:tr>
      <w:tr w:rsidRPr="00D07BA4" w:rsidR="00BE7FA5" w:rsidTr="00BE7FA5" w14:paraId="5BE8D394"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B4E619B" w14:textId="77777777">
            <w:pPr>
              <w:jc w:val="right"/>
            </w:pPr>
            <w:r w:rsidRPr="00D07BA4">
              <w:t>11</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6903665A" w14:textId="77777777">
            <w:r w:rsidRPr="00D07BA4">
              <w:t>Alytaus regiono turizmo informacinės infrastruktūros plėtra</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27A6BE1" w14:textId="77777777">
            <w:pPr>
              <w:jc w:val="right"/>
            </w:pPr>
            <w:r w:rsidRPr="00D07BA4">
              <w:t>249 869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D8960C4" w14:textId="77777777">
            <w:pPr>
              <w:jc w:val="right"/>
            </w:pPr>
            <w:r w:rsidRPr="00D07BA4">
              <w:t>208 224</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A522ABA" w14:textId="77777777">
            <w:pPr>
              <w:jc w:val="right"/>
            </w:pPr>
            <w:r w:rsidRPr="00D07BA4">
              <w:t>41 645</w:t>
            </w:r>
          </w:p>
        </w:tc>
      </w:tr>
      <w:tr w:rsidRPr="00D07BA4" w:rsidR="00BE7FA5" w:rsidTr="00BE7FA5" w14:paraId="2CC97D0B"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E09AA90" w14:textId="77777777">
            <w:pPr>
              <w:jc w:val="right"/>
            </w:pPr>
            <w:r w:rsidRPr="00D07BA4">
              <w:t>12</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23E108F7" w14:textId="77777777">
            <w:r w:rsidRPr="00D07BA4">
              <w:t>Integrali pagalba į namus Lazdijų rajono savivaldybėje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B21BD7B" w14:textId="77777777">
            <w:pPr>
              <w:jc w:val="right"/>
            </w:pPr>
            <w:r w:rsidRPr="00D07BA4">
              <w:t>469 180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86ED1AE" w14:textId="77777777">
            <w:pPr>
              <w:jc w:val="right"/>
            </w:pPr>
            <w:r w:rsidRPr="00D07BA4">
              <w:t>469 180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E6ECA51" w14:textId="77777777">
            <w:pPr>
              <w:jc w:val="right"/>
            </w:pPr>
            <w:r w:rsidRPr="00D07BA4">
              <w:t>0</w:t>
            </w:r>
          </w:p>
        </w:tc>
      </w:tr>
      <w:tr w:rsidRPr="00D07BA4" w:rsidR="00BE7FA5" w:rsidTr="00BE7FA5" w14:paraId="5EB7C930"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8CEDB46" w14:textId="77777777">
            <w:pPr>
              <w:jc w:val="right"/>
            </w:pPr>
            <w:r w:rsidRPr="00D07BA4">
              <w:t>13</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42BEE2D2" w14:textId="77777777">
            <w:r w:rsidRPr="00D07BA4">
              <w:t xml:space="preserve">Kaimo gyvenamųjų vietovių Lazdijų rajono savivaldybėje patrauklumo gerinimas </w:t>
            </w:r>
            <w:r w:rsidRPr="00D07BA4">
              <w:rPr>
                <w:i/>
                <w:iCs/>
              </w:rPr>
              <w:t>(rekonstruojamas kelias prie Dusios ežero, Metelių regioninio parko teritorijoje)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0107CB0" w14:textId="77777777">
            <w:pPr>
              <w:jc w:val="right"/>
            </w:pPr>
            <w:r w:rsidRPr="00D07BA4">
              <w:t>170 000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38C4315" w14:textId="77777777">
            <w:pPr>
              <w:jc w:val="right"/>
            </w:pPr>
            <w:r w:rsidRPr="00D07BA4">
              <w:t>136 000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6F6399F" w14:textId="77777777">
            <w:pPr>
              <w:jc w:val="right"/>
            </w:pPr>
            <w:r w:rsidRPr="00D07BA4">
              <w:t>34 000</w:t>
            </w:r>
          </w:p>
        </w:tc>
      </w:tr>
      <w:tr w:rsidRPr="00D07BA4" w:rsidR="00BE7FA5" w:rsidTr="00BE7FA5" w14:paraId="2A1612E3" w14:textId="77777777">
        <w:trPr>
          <w:trHeight w:val="630"/>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BAE0DE1" w14:textId="77777777">
            <w:pPr>
              <w:jc w:val="right"/>
            </w:pPr>
            <w:r w:rsidRPr="00D07BA4">
              <w:t>14</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6F57499A" w14:textId="77777777">
            <w:r w:rsidRPr="00D07BA4">
              <w:t>Kompleksinės paslaugos šeimai Lazdijų rajono savivaldybėje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2AF831F" w14:textId="77777777">
            <w:pPr>
              <w:jc w:val="right"/>
            </w:pPr>
            <w:r w:rsidRPr="00D07BA4">
              <w:t>190 329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245FE93" w14:textId="77777777">
            <w:pPr>
              <w:jc w:val="right"/>
            </w:pPr>
            <w:r w:rsidRPr="00D07BA4">
              <w:t>190 329</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2441DBA" w14:textId="77777777">
            <w:pPr>
              <w:jc w:val="right"/>
            </w:pPr>
            <w:r w:rsidRPr="00D07BA4">
              <w:t>0</w:t>
            </w:r>
          </w:p>
        </w:tc>
      </w:tr>
      <w:tr w:rsidRPr="00D07BA4" w:rsidR="00BE7FA5" w:rsidTr="00BE7FA5" w14:paraId="6058CB5A" w14:textId="77777777">
        <w:trPr>
          <w:trHeight w:val="31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BDF623C" w14:textId="77777777">
            <w:pPr>
              <w:jc w:val="right"/>
            </w:pPr>
            <w:r w:rsidRPr="00D07BA4">
              <w:t>15</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33C8747C" w14:textId="77777777">
            <w:r w:rsidRPr="00D07BA4">
              <w:t>Atrask Dzūkijos gamtą ir kultūrą</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C2986F9" w14:textId="77777777">
            <w:pPr>
              <w:jc w:val="right"/>
            </w:pPr>
            <w:r w:rsidRPr="00D07BA4">
              <w:t>138 305</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02BD4B3" w14:textId="77777777">
            <w:pPr>
              <w:jc w:val="right"/>
            </w:pPr>
            <w:r w:rsidRPr="00D07BA4">
              <w:t>117 550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C8BB37D" w14:textId="77777777">
            <w:pPr>
              <w:jc w:val="right"/>
            </w:pPr>
            <w:r w:rsidRPr="00D07BA4">
              <w:t>20 755</w:t>
            </w:r>
          </w:p>
        </w:tc>
      </w:tr>
      <w:tr w:rsidRPr="00D07BA4" w:rsidR="00BE7FA5" w:rsidTr="00BE7FA5" w14:paraId="446E75B7"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97E1708" w14:textId="77777777">
            <w:pPr>
              <w:jc w:val="right"/>
            </w:pPr>
            <w:r w:rsidRPr="00D07BA4">
              <w:t>16</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054677DC" w14:textId="77777777">
            <w:r w:rsidRPr="00D07BA4">
              <w:t>Sveikos gyvensenos skatinimas Lazdijų rajono savivaldybėje*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B70E040" w14:textId="77777777">
            <w:pPr>
              <w:jc w:val="right"/>
            </w:pPr>
            <w:r w:rsidRPr="00D07BA4">
              <w:t>198 998</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457F355" w14:textId="77777777">
            <w:pPr>
              <w:jc w:val="right"/>
            </w:pPr>
            <w:r w:rsidRPr="00D07BA4">
              <w:t>184 073</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D1ED5ED" w14:textId="77777777">
            <w:pPr>
              <w:jc w:val="right"/>
            </w:pPr>
            <w:r w:rsidRPr="00D07BA4">
              <w:t>14 925</w:t>
            </w:r>
          </w:p>
        </w:tc>
      </w:tr>
      <w:tr w:rsidRPr="00D07BA4" w:rsidR="00BE7FA5" w:rsidTr="00BE7FA5" w14:paraId="4172C614"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CA6BB1B" w14:textId="77777777">
            <w:pPr>
              <w:jc w:val="right"/>
            </w:pPr>
            <w:r w:rsidRPr="00D07BA4">
              <w:t>17</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0364DB8C" w14:textId="77777777">
            <w:r w:rsidRPr="00D07BA4">
              <w:t>Paslaugų tuberkulioze sergantiems asmenims gerinimas Lazdijų rajono savivaldybėje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F472A14" w14:textId="77777777">
            <w:pPr>
              <w:jc w:val="right"/>
            </w:pPr>
            <w:r w:rsidRPr="00D07BA4">
              <w:t>15 222</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8261F26" w14:textId="77777777">
            <w:pPr>
              <w:jc w:val="right"/>
            </w:pPr>
            <w:r w:rsidRPr="00D07BA4">
              <w:t>14 081</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985E57F" w14:textId="77777777">
            <w:pPr>
              <w:jc w:val="right"/>
            </w:pPr>
            <w:r w:rsidRPr="00D07BA4">
              <w:t>1 141</w:t>
            </w:r>
          </w:p>
        </w:tc>
      </w:tr>
      <w:tr w:rsidRPr="00D07BA4" w:rsidR="00BE7FA5" w:rsidTr="00BE7FA5" w14:paraId="5668A42C"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B25BAAA" w14:textId="77777777">
            <w:pPr>
              <w:jc w:val="right"/>
            </w:pPr>
            <w:r w:rsidRPr="00D07BA4">
              <w:t>18</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2176FDF3" w14:textId="77777777">
            <w:r w:rsidRPr="00D07BA4">
              <w:t>Pirminės asmens ir visuomenės sveikatos priežiūros veiklos efektyvumo didinimas Lazdijų rajono savivaldybėje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CF92638" w14:textId="77777777">
            <w:pPr>
              <w:jc w:val="right"/>
            </w:pPr>
            <w:r w:rsidRPr="00D07BA4">
              <w:t>192 719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D3C3578" w14:textId="77777777">
            <w:pPr>
              <w:jc w:val="right"/>
            </w:pPr>
            <w:r w:rsidRPr="00D07BA4">
              <w:t>178 265</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9DC11A2" w14:textId="77777777">
            <w:pPr>
              <w:jc w:val="right"/>
            </w:pPr>
            <w:r w:rsidRPr="00D07BA4">
              <w:t>14 454</w:t>
            </w:r>
          </w:p>
        </w:tc>
      </w:tr>
      <w:tr w:rsidRPr="00D07BA4" w:rsidR="00BE7FA5" w:rsidTr="00BE7FA5" w14:paraId="7C186C4B"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76F1689" w14:textId="77777777">
            <w:pPr>
              <w:jc w:val="right"/>
            </w:pPr>
            <w:r w:rsidRPr="00D07BA4">
              <w:t>19</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4BC0447C" w14:textId="1F1A62F6">
            <w:r w:rsidRPr="00D07BA4">
              <w:t xml:space="preserve">Vaikų gerovės ir saugumo didinimo, paslaugų šeimai, globėjams (rūpintojams) kokybės didinimo bei prieinamumo plėtra (partneriai su </w:t>
            </w:r>
            <w:r w:rsidRPr="00D07BA4" w:rsidR="00CE67DF">
              <w:t>socialinės globos centru ,,Židinys“*</w:t>
            </w:r>
            <w:r w:rsidRPr="00D07BA4">
              <w:t>)</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A102429" w14:textId="77777777">
            <w:pPr>
              <w:jc w:val="right"/>
            </w:pPr>
            <w:r w:rsidRPr="00D07BA4">
              <w:t>46 482</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8480DF0" w14:textId="77777777">
            <w:pPr>
              <w:jc w:val="right"/>
            </w:pPr>
            <w:r w:rsidRPr="00D07BA4">
              <w:t>46 482</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F4B9040" w14:textId="77777777">
            <w:pPr>
              <w:jc w:val="right"/>
            </w:pPr>
            <w:r w:rsidRPr="00D07BA4">
              <w:t>0</w:t>
            </w:r>
          </w:p>
        </w:tc>
      </w:tr>
      <w:tr w:rsidRPr="00D07BA4" w:rsidR="00BE7FA5" w:rsidTr="00BE7FA5" w14:paraId="6B2B7075"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FFF6691" w14:textId="77777777">
            <w:pPr>
              <w:jc w:val="right"/>
            </w:pPr>
            <w:r w:rsidRPr="00D07BA4">
              <w:t>20</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140EA31E" w14:textId="77777777">
            <w:r w:rsidRPr="00D07BA4">
              <w:t>Dotacija pagal Europos infrastruktūros tinklų priemonę (EITP) WiFi4EU</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0947298" w14:textId="77777777">
            <w:pPr>
              <w:jc w:val="right"/>
            </w:pPr>
            <w:r w:rsidRPr="00D07BA4">
              <w:t>15 000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9FCE9A4" w14:textId="77777777">
            <w:pPr>
              <w:jc w:val="right"/>
            </w:pPr>
            <w:r w:rsidRPr="00D07BA4">
              <w:t>15 000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69C09CC" w14:textId="77777777">
            <w:pPr>
              <w:jc w:val="right"/>
            </w:pPr>
            <w:r w:rsidRPr="00D07BA4">
              <w:t>0</w:t>
            </w:r>
          </w:p>
        </w:tc>
      </w:tr>
      <w:tr w:rsidRPr="00D07BA4" w:rsidR="00BE7FA5" w:rsidTr="00BE7FA5" w14:paraId="1468FA66"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C86285E" w14:textId="77777777">
            <w:pPr>
              <w:jc w:val="right"/>
            </w:pPr>
            <w:r w:rsidRPr="00D07BA4">
              <w:t>21</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41C7A5B2" w14:textId="77777777">
            <w:r w:rsidRPr="00D07BA4">
              <w:t>Vaikų dienos centrų tinklo plėtra Lazdijų rajono savivaldybėje</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32C67C5" w14:textId="77777777">
            <w:pPr>
              <w:jc w:val="right"/>
            </w:pPr>
            <w:r w:rsidRPr="00D07BA4">
              <w:t>152 739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995BCB1" w14:textId="77777777">
            <w:pPr>
              <w:jc w:val="right"/>
            </w:pPr>
            <w:r w:rsidRPr="00D07BA4">
              <w:t>152 739</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074C120" w14:textId="77777777">
            <w:pPr>
              <w:jc w:val="right"/>
            </w:pPr>
            <w:r w:rsidRPr="00D07BA4">
              <w:t>0</w:t>
            </w:r>
          </w:p>
        </w:tc>
      </w:tr>
      <w:tr w:rsidRPr="00D07BA4" w:rsidR="00BE7FA5" w:rsidTr="00BE7FA5" w14:paraId="06B0B9D3"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A5AE679" w14:textId="77777777">
            <w:pPr>
              <w:jc w:val="right"/>
            </w:pPr>
            <w:r w:rsidRPr="00D07BA4">
              <w:lastRenderedPageBreak/>
              <w:t>22</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2C486FC3" w14:textId="77777777">
            <w:r w:rsidRPr="00D07BA4">
              <w:t>Socialinės įtraukties stiprinimas, pasitelkiant technologijas, kalbą ir tarpvalstybinį bendradarbiavimą LV-LT-BY*</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1F445B8" w14:textId="77777777">
            <w:pPr>
              <w:jc w:val="right"/>
            </w:pPr>
            <w:r w:rsidRPr="00D07BA4">
              <w:t>294 155</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3239D0A" w14:textId="77777777">
            <w:pPr>
              <w:jc w:val="right"/>
            </w:pPr>
            <w:r w:rsidRPr="00D07BA4">
              <w:t>264 739</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84C6E29" w14:textId="77777777">
            <w:pPr>
              <w:jc w:val="right"/>
            </w:pPr>
            <w:r w:rsidRPr="00D07BA4">
              <w:t>29 416</w:t>
            </w:r>
          </w:p>
        </w:tc>
      </w:tr>
      <w:tr w:rsidRPr="00D07BA4" w:rsidR="00BE7FA5" w:rsidTr="00BE7FA5" w14:paraId="36C5DBEC"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44D58F98" w14:textId="77777777">
            <w:pPr>
              <w:jc w:val="right"/>
            </w:pPr>
            <w:r w:rsidRPr="00D07BA4">
              <w:t>24</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4FF2A00C" w14:textId="614682A1">
            <w:r w:rsidRPr="00D07BA4">
              <w:t>Lazdijų katilinės rekonstrukcija</w:t>
            </w:r>
            <w:r w:rsidRPr="00D07BA4" w:rsidR="00CE67DF">
              <w:t>,</w:t>
            </w:r>
            <w:r w:rsidRPr="00D07BA4">
              <w:t xml:space="preserve"> pakeičiant biokuro katilus Nr. 3 ir Nr. 4*</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9F2C06E" w14:textId="77777777">
            <w:pPr>
              <w:jc w:val="right"/>
            </w:pPr>
            <w:r w:rsidRPr="00D07BA4">
              <w:t>1 186 000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0CD0E28" w14:textId="77777777">
            <w:pPr>
              <w:jc w:val="right"/>
            </w:pPr>
            <w:r w:rsidRPr="00D07BA4">
              <w:t>452 966</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5A4F856" w14:textId="77777777">
            <w:pPr>
              <w:jc w:val="right"/>
            </w:pPr>
            <w:r w:rsidRPr="00D07BA4">
              <w:t>733 034</w:t>
            </w:r>
          </w:p>
        </w:tc>
      </w:tr>
      <w:tr w:rsidRPr="00D07BA4" w:rsidR="00BE7FA5" w:rsidTr="00BE7FA5" w14:paraId="1AB55C4B"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F92C66C" w14:textId="77777777">
            <w:pPr>
              <w:jc w:val="right"/>
            </w:pPr>
            <w:r w:rsidRPr="00D07BA4">
              <w:t>25</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1CD30756" w14:textId="690E49D4">
            <w:r w:rsidRPr="00D07BA4">
              <w:t>Pastatų komplekso, esančio Vytauto g. 18, Lazdijuose, rekonstravimas, Laisvės kovų muziejaus, fondų saugyklos bei edukacinės erdvės juose įrengimas bei įveiklinimas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6CD2982" w14:textId="77777777">
            <w:pPr>
              <w:jc w:val="right"/>
            </w:pPr>
            <w:r w:rsidRPr="00D07BA4">
              <w:t>800 000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7BE5410" w14:textId="77777777">
            <w:pPr>
              <w:jc w:val="right"/>
            </w:pPr>
            <w:r w:rsidRPr="00D07BA4">
              <w:t>560 000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0BABE2FA" w14:textId="77777777">
            <w:pPr>
              <w:jc w:val="right"/>
            </w:pPr>
            <w:r w:rsidRPr="00D07BA4">
              <w:t>240 000</w:t>
            </w:r>
          </w:p>
        </w:tc>
      </w:tr>
      <w:tr w:rsidRPr="00D07BA4" w:rsidR="00BE7FA5" w:rsidTr="00BE7FA5" w14:paraId="3E78E404"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AA27A9E" w14:textId="77777777">
            <w:pPr>
              <w:jc w:val="right"/>
            </w:pPr>
            <w:r w:rsidRPr="00D07BA4">
              <w:t>26</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0646E348" w14:textId="77777777">
            <w:r w:rsidRPr="00D07BA4">
              <w:t>Seirijų miestelio Gėlių gatvės (Nr. LZ8119), kelių Šadžiūnai–Varnėnai–Vilkininkai (Nr. LZ1252) ruožo nuo 2,720 iki 3,280 km ir Kučiūnai–Akmeniai (Nr. LZ0400) ruožo nuo 0,00 iki 0,704 km kapitalinis remontas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889F980" w14:textId="77777777">
            <w:pPr>
              <w:jc w:val="right"/>
            </w:pPr>
            <w:r w:rsidRPr="00D07BA4">
              <w:t>347 259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035941F" w14:textId="77777777">
            <w:pPr>
              <w:jc w:val="right"/>
            </w:pPr>
            <w:r w:rsidRPr="00D07BA4">
              <w:t>200 000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2801CF6" w14:textId="77777777">
            <w:pPr>
              <w:jc w:val="right"/>
            </w:pPr>
            <w:r w:rsidRPr="00D07BA4">
              <w:t>147 259</w:t>
            </w:r>
          </w:p>
        </w:tc>
      </w:tr>
      <w:tr w:rsidRPr="00D07BA4" w:rsidR="00BE7FA5" w:rsidTr="00BE7FA5" w14:paraId="3D3EA750"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ED043C5" w14:textId="77777777">
            <w:pPr>
              <w:jc w:val="right"/>
            </w:pPr>
            <w:r w:rsidRPr="00D07BA4">
              <w:t>27</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56C4BFFF" w14:textId="77777777">
            <w:r w:rsidRPr="00D07BA4">
              <w:t xml:space="preserve">IKIPREKYBINIAI PIRKIMAI LT </w:t>
            </w:r>
            <w:r w:rsidRPr="00D07BA4">
              <w:rPr>
                <w:i/>
                <w:iCs/>
              </w:rPr>
              <w:t xml:space="preserve"> (įtrauktas į rezervinių projektų sąrašą)</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50674E6" w14:textId="77777777">
            <w:pPr>
              <w:jc w:val="right"/>
            </w:pPr>
            <w:r w:rsidRPr="00D07BA4">
              <w:t>1 890 000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3BF7E88" w14:textId="77777777">
            <w:pPr>
              <w:jc w:val="right"/>
            </w:pPr>
            <w:r w:rsidRPr="00D07BA4">
              <w:t>1 711 798</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4662597" w14:textId="77777777">
            <w:pPr>
              <w:jc w:val="right"/>
            </w:pPr>
            <w:r w:rsidRPr="00D07BA4">
              <w:t>178 202 </w:t>
            </w:r>
          </w:p>
        </w:tc>
      </w:tr>
      <w:tr w:rsidRPr="00D07BA4" w:rsidR="00BE7FA5" w:rsidTr="00BE7FA5" w14:paraId="2809BB03"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7A56C2D" w14:textId="77777777">
            <w:pPr>
              <w:jc w:val="right"/>
            </w:pPr>
            <w:r w:rsidRPr="00D07BA4">
              <w:t>28</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1033B219" w14:textId="77777777">
            <w:r w:rsidRPr="00D07BA4">
              <w:t>Antis, keliaujanti pasienio keliais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A4421F4" w14:textId="77777777">
            <w:pPr>
              <w:jc w:val="right"/>
            </w:pPr>
            <w:r w:rsidRPr="00D07BA4">
              <w:t>389 814</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2D76250" w14:textId="77777777">
            <w:pPr>
              <w:jc w:val="right"/>
            </w:pPr>
            <w:r w:rsidRPr="00D07BA4">
              <w:t>360 578</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BE35447" w14:textId="77777777">
            <w:pPr>
              <w:jc w:val="right"/>
            </w:pPr>
            <w:r w:rsidRPr="00D07BA4">
              <w:t>29 236</w:t>
            </w:r>
          </w:p>
        </w:tc>
      </w:tr>
      <w:tr w:rsidRPr="00D07BA4" w:rsidR="00BE7FA5" w:rsidTr="00BE7FA5" w14:paraId="5B677FDC"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8583AA8" w14:textId="77777777">
            <w:pPr>
              <w:jc w:val="right"/>
            </w:pPr>
            <w:r w:rsidRPr="00D07BA4">
              <w:t>29</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0BCF0D56" w14:textId="77777777">
            <w:r w:rsidRPr="00D07BA4">
              <w:t>Pasienio poezija – kalbantis paveikslas*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13F489A" w14:textId="77777777">
            <w:pPr>
              <w:jc w:val="right"/>
            </w:pPr>
            <w:r w:rsidRPr="00D07BA4">
              <w:t>133 009</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3D103CE" w14:textId="77777777">
            <w:pPr>
              <w:jc w:val="right"/>
            </w:pPr>
            <w:r w:rsidRPr="00D07BA4">
              <w:t>123 033</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548BB0BB" w14:textId="77777777">
            <w:pPr>
              <w:jc w:val="right"/>
            </w:pPr>
            <w:r w:rsidRPr="00D07BA4">
              <w:t>9 976</w:t>
            </w:r>
          </w:p>
        </w:tc>
      </w:tr>
      <w:tr w:rsidRPr="00D07BA4" w:rsidR="00BE7FA5" w:rsidTr="00BE7FA5" w14:paraId="534793CE"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CA10E3D" w14:textId="77777777">
            <w:pPr>
              <w:jc w:val="right"/>
            </w:pPr>
            <w:r w:rsidRPr="00D07BA4">
              <w:t>30</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39AC028B" w14:textId="77777777">
            <w:r w:rsidRPr="00D07BA4">
              <w:t>Partnerystė. Verslumas. Veiksmas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16EA53CF" w14:textId="77777777">
            <w:pPr>
              <w:jc w:val="right"/>
            </w:pPr>
            <w:r w:rsidRPr="00D07BA4">
              <w:t>66 178</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69DE05A" w14:textId="77777777">
            <w:pPr>
              <w:jc w:val="right"/>
            </w:pPr>
            <w:r w:rsidRPr="00D07BA4">
              <w:t>61 214</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61B4A05B" w14:textId="77777777">
            <w:pPr>
              <w:jc w:val="right"/>
            </w:pPr>
            <w:r w:rsidRPr="00D07BA4">
              <w:t>4 964</w:t>
            </w:r>
          </w:p>
        </w:tc>
      </w:tr>
      <w:tr w:rsidRPr="00D07BA4" w:rsidR="00BE7FA5" w:rsidTr="000715DC" w14:paraId="7FDC3837"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BFE1841" w14:textId="77777777">
            <w:pPr>
              <w:jc w:val="right"/>
            </w:pPr>
            <w:r w:rsidRPr="00D07BA4">
              <w:t>31</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2C1E90" w:rsidP="003578B4" w:rsidRDefault="002C1E90" w14:paraId="5DF56E52" w14:textId="77777777">
            <w:r w:rsidRPr="00D07BA4">
              <w:t>Ieškomi pasienio paveldo maršrutai</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2B96319B" w14:textId="77777777">
            <w:pPr>
              <w:jc w:val="right"/>
            </w:pPr>
            <w:r w:rsidRPr="00D07BA4">
              <w:t>170 237</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3BF9DDC7" w14:textId="77777777">
            <w:pPr>
              <w:jc w:val="right"/>
            </w:pPr>
            <w:r w:rsidRPr="00D07BA4">
              <w:t>157 469</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2C1E90" w:rsidP="003578B4" w:rsidRDefault="002C1E90" w14:paraId="7BBDE64B" w14:textId="77777777">
            <w:pPr>
              <w:jc w:val="right"/>
            </w:pPr>
            <w:r w:rsidRPr="00D07BA4">
              <w:t>12 768</w:t>
            </w:r>
          </w:p>
        </w:tc>
      </w:tr>
      <w:tr w:rsidRPr="00D07BA4" w:rsidR="000715DC" w:rsidTr="000715DC" w14:paraId="2C2D95F6"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E658D1E" w14:textId="77777777">
            <w:pPr>
              <w:jc w:val="right"/>
            </w:pPr>
            <w:r w:rsidRPr="00D07BA4">
              <w:t>32</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58E38A8B" w14:textId="1ED3413B">
            <w:r w:rsidRPr="00D07BA4">
              <w:rPr>
                <w:color w:val="000000" w:themeColor="text1"/>
              </w:rPr>
              <w:t xml:space="preserve">Atsinaujinančių energijos šaltinių (saulės elektrinės) diegimas VšĮ </w:t>
            </w:r>
            <w:r w:rsidRPr="00D07BA4" w:rsidR="00CE67DF">
              <w:rPr>
                <w:color w:val="000000" w:themeColor="text1"/>
              </w:rPr>
              <w:t>,,</w:t>
            </w:r>
            <w:r w:rsidRPr="00D07BA4">
              <w:rPr>
                <w:color w:val="000000" w:themeColor="text1"/>
              </w:rPr>
              <w:t>Lazdijų ligoninė</w:t>
            </w:r>
            <w:r w:rsidRPr="00D07BA4" w:rsidR="00CE67DF">
              <w:rPr>
                <w:color w:val="000000" w:themeColor="text1"/>
              </w:rPr>
              <w:t>”</w:t>
            </w:r>
            <w:r w:rsidRPr="00D07BA4">
              <w:rPr>
                <w:color w:val="000000" w:themeColor="text1"/>
              </w:rPr>
              <w:t>*</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C46DDC0" w14:textId="57FB20C0">
            <w:pPr>
              <w:jc w:val="right"/>
            </w:pPr>
            <w:r w:rsidRPr="00D07BA4">
              <w:t>97 893</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5B5CDC4" w14:textId="582446B5">
            <w:pPr>
              <w:jc w:val="right"/>
            </w:pPr>
            <w:r w:rsidRPr="00D07BA4">
              <w:t>78 314</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1AA3A8D4" w14:textId="02B9693F">
            <w:pPr>
              <w:jc w:val="right"/>
            </w:pPr>
            <w:r w:rsidRPr="00D07BA4">
              <w:t>19 579</w:t>
            </w:r>
          </w:p>
        </w:tc>
      </w:tr>
      <w:tr w:rsidRPr="00D07BA4" w:rsidR="000715DC" w:rsidTr="00BE7FA5" w14:paraId="48E08D92"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BDEC4DF" w14:textId="77777777">
            <w:pPr>
              <w:jc w:val="right"/>
            </w:pPr>
            <w:r w:rsidRPr="00D07BA4">
              <w:t>33</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5C339C4A" w14:textId="77777777">
            <w:r w:rsidRPr="00D07BA4">
              <w:t>Asociacijos „Noragėlių melioracija“ ir valstybinių melioracijos sistemų bei jų statinių rekonstrukcija*</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2FFB7B2" w14:textId="77777777">
            <w:pPr>
              <w:jc w:val="right"/>
            </w:pPr>
            <w:r w:rsidRPr="00D07BA4">
              <w:t>750 000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7370852" w14:textId="77777777">
            <w:pPr>
              <w:jc w:val="right"/>
            </w:pPr>
            <w:r w:rsidRPr="00D07BA4">
              <w:t>637 500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54717C4" w14:textId="77777777">
            <w:pPr>
              <w:jc w:val="right"/>
            </w:pPr>
            <w:r w:rsidRPr="00D07BA4">
              <w:t>112 500</w:t>
            </w:r>
          </w:p>
        </w:tc>
      </w:tr>
      <w:tr w:rsidRPr="00D07BA4" w:rsidR="000715DC" w:rsidTr="00BE7FA5" w14:paraId="7378FF4E"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9A3FE97" w14:textId="77777777">
            <w:pPr>
              <w:jc w:val="right"/>
            </w:pPr>
            <w:r w:rsidRPr="00D07BA4">
              <w:t>34</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536ADDEA" w14:textId="77777777">
            <w:r w:rsidRPr="00D07BA4">
              <w:t>Rudaminos laisvalaikio salės katilinės modernizavimas*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5D04BE6" w14:textId="77777777">
            <w:pPr>
              <w:jc w:val="right"/>
            </w:pPr>
            <w:r w:rsidRPr="00D07BA4">
              <w:t>38 500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2FC93FD" w14:textId="77777777">
            <w:pPr>
              <w:jc w:val="right"/>
            </w:pPr>
            <w:r w:rsidRPr="00D07BA4">
              <w:t>30 800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EC63E29" w14:textId="77777777">
            <w:pPr>
              <w:jc w:val="right"/>
            </w:pPr>
            <w:r w:rsidRPr="00D07BA4">
              <w:t>7 700</w:t>
            </w:r>
          </w:p>
        </w:tc>
      </w:tr>
      <w:tr w:rsidRPr="00D07BA4" w:rsidR="000715DC" w:rsidTr="00BE7FA5" w14:paraId="44495677"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3E735DF" w14:textId="77777777">
            <w:pPr>
              <w:jc w:val="right"/>
            </w:pPr>
            <w:r w:rsidRPr="00D07BA4">
              <w:t>35</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580A5A17" w14:textId="77777777">
            <w:r w:rsidRPr="00D07BA4">
              <w:t>Viešosios įstaigos Lazdijų sporto centro sporto salės Lazdijuose, Lazdijos g. 5, rekonstravimas</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02F1965" w14:textId="77777777">
            <w:pPr>
              <w:jc w:val="right"/>
            </w:pPr>
            <w:r w:rsidRPr="00D07BA4">
              <w:t>1 210 000</w:t>
            </w:r>
          </w:p>
        </w:tc>
        <w:tc>
          <w:tcPr>
            <w:tcW w:w="663"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9EE06E4" w14:textId="77777777">
            <w:pPr>
              <w:jc w:val="right"/>
            </w:pPr>
            <w:r w:rsidRPr="00D07BA4">
              <w:t>847 000</w:t>
            </w:r>
          </w:p>
        </w:tc>
        <w:tc>
          <w:tcPr>
            <w:tcW w:w="658" w:type="pct"/>
            <w:tcBorders>
              <w:top w:val="nil"/>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B8B3271" w14:textId="77777777">
            <w:pPr>
              <w:jc w:val="right"/>
            </w:pPr>
            <w:r w:rsidRPr="00D07BA4">
              <w:t>363 000</w:t>
            </w:r>
          </w:p>
        </w:tc>
      </w:tr>
      <w:tr w:rsidRPr="00D07BA4" w:rsidR="000715DC" w:rsidTr="00BE7FA5" w14:paraId="0F7D84F4"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C86E055" w14:textId="77777777">
            <w:pPr>
              <w:jc w:val="right"/>
            </w:pPr>
            <w:r w:rsidRPr="00D07BA4">
              <w:t>36</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6D58F332" w14:textId="77777777">
            <w:r w:rsidRPr="00D07BA4">
              <w:t>Privačių būstų prijungimas prie centralizuotos nuotekų surinkimo infrastruktūros Lazdijų miesto aglomeracijoje</w:t>
            </w:r>
          </w:p>
        </w:tc>
        <w:tc>
          <w:tcPr>
            <w:tcW w:w="663"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876A899" w14:textId="77777777">
            <w:pPr>
              <w:jc w:val="right"/>
            </w:pPr>
            <w:r w:rsidRPr="00D07BA4">
              <w:t>283 852</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B2EAA8E" w14:textId="77777777">
            <w:pPr>
              <w:jc w:val="right"/>
            </w:pPr>
            <w:r w:rsidRPr="00D07BA4">
              <w:rPr>
                <w:lang w:eastAsia="en-US"/>
              </w:rPr>
              <w:t>98 700</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851F389" w14:textId="77777777">
            <w:pPr>
              <w:jc w:val="right"/>
            </w:pPr>
            <w:r w:rsidRPr="00D07BA4">
              <w:t>185 152</w:t>
            </w:r>
          </w:p>
        </w:tc>
      </w:tr>
      <w:tr w:rsidRPr="00D07BA4" w:rsidR="000715DC" w:rsidTr="00BE7FA5" w14:paraId="272AD31D"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D623053" w14:textId="77777777">
            <w:pPr>
              <w:jc w:val="right"/>
            </w:pPr>
            <w:r w:rsidRPr="00D07BA4">
              <w:t>37</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1AE4B606" w14:textId="77777777">
            <w:r w:rsidRPr="00D07BA4">
              <w:t>Pagalba ir apsauga pasienio bendruomenėms*</w:t>
            </w:r>
          </w:p>
        </w:tc>
        <w:tc>
          <w:tcPr>
            <w:tcW w:w="663"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327BDCC" w14:textId="77777777">
            <w:pPr>
              <w:jc w:val="right"/>
            </w:pPr>
            <w:r w:rsidRPr="00D07BA4">
              <w:t>356 837</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6A92F19" w14:textId="503F9FDC">
            <w:pPr>
              <w:jc w:val="right"/>
              <w:rPr>
                <w:lang w:eastAsia="en-US"/>
              </w:rPr>
            </w:pPr>
            <w:r w:rsidRPr="00D07BA4">
              <w:rPr>
                <w:lang w:eastAsia="en-US"/>
              </w:rPr>
              <w:t>330</w:t>
            </w:r>
            <w:r w:rsidRPr="00D07BA4" w:rsidR="00CB5283">
              <w:rPr>
                <w:lang w:eastAsia="en-US"/>
              </w:rPr>
              <w:t xml:space="preserve"> </w:t>
            </w:r>
            <w:r w:rsidRPr="00D07BA4">
              <w:rPr>
                <w:lang w:eastAsia="en-US"/>
              </w:rPr>
              <w:t>074</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1380B2D1" w14:textId="77777777">
            <w:pPr>
              <w:jc w:val="right"/>
            </w:pPr>
            <w:r w:rsidRPr="00D07BA4">
              <w:t>26 763</w:t>
            </w:r>
          </w:p>
        </w:tc>
      </w:tr>
      <w:tr w:rsidRPr="00D07BA4" w:rsidR="000715DC" w:rsidTr="00BE7FA5" w14:paraId="5D27E2A6" w14:textId="77777777">
        <w:trPr>
          <w:trHeight w:val="435"/>
        </w:trPr>
        <w:tc>
          <w:tcPr>
            <w:tcW w:w="366" w:type="pct"/>
            <w:tcBorders>
              <w:top w:val="nil"/>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0F1C9DE" w14:textId="77777777">
            <w:pPr>
              <w:jc w:val="right"/>
            </w:pPr>
            <w:r w:rsidRPr="00D07BA4">
              <w:t>38</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46DA0451" w14:textId="77777777">
            <w:r w:rsidRPr="00D07BA4">
              <w:t>Bendradarbiavimas siekiant aukštos kokybės sveikatos priežiūros paslaugų ir pacientų mobilumo *</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4E479E2" w14:textId="77777777">
            <w:pPr>
              <w:jc w:val="right"/>
            </w:pPr>
            <w:r w:rsidRPr="00D07BA4">
              <w:t>178 994</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C24A081" w14:textId="77777777">
            <w:pPr>
              <w:jc w:val="right"/>
            </w:pPr>
            <w:r w:rsidRPr="00D07BA4">
              <w:t>165 569</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42E40B0" w14:textId="77777777">
            <w:pPr>
              <w:jc w:val="right"/>
            </w:pPr>
            <w:r w:rsidRPr="00D07BA4">
              <w:t>13 425</w:t>
            </w:r>
          </w:p>
        </w:tc>
      </w:tr>
      <w:tr w:rsidRPr="00D07BA4" w:rsidR="000715DC" w:rsidTr="00BE7FA5" w14:paraId="3F32F951"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E2ECF32" w14:textId="77777777">
            <w:pPr>
              <w:jc w:val="right"/>
            </w:pPr>
            <w:r w:rsidRPr="00D07BA4">
              <w:t>39</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44CFA9A6" w14:textId="77777777">
            <w:pPr>
              <w:rPr>
                <w:i/>
                <w:iCs/>
              </w:rPr>
            </w:pPr>
            <w:r w:rsidRPr="00D07BA4">
              <w:t>Krikštonių kaimo fontanuojančio gręžinio sutvarkymo darbai</w:t>
            </w:r>
          </w:p>
        </w:tc>
        <w:tc>
          <w:tcPr>
            <w:tcW w:w="663"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DAC2223" w14:textId="77777777">
            <w:pPr>
              <w:jc w:val="right"/>
            </w:pPr>
            <w:r w:rsidRPr="00D07BA4">
              <w:t>17 070</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7FA69AF0" w14:textId="61E6AACE">
            <w:pPr>
              <w:jc w:val="right"/>
            </w:pPr>
            <w:r w:rsidRPr="00D07BA4">
              <w:t>11 949</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592DDB4" w14:textId="77777777">
            <w:pPr>
              <w:jc w:val="right"/>
            </w:pPr>
            <w:r w:rsidRPr="00D07BA4">
              <w:t>5 121</w:t>
            </w:r>
          </w:p>
        </w:tc>
      </w:tr>
      <w:tr w:rsidRPr="00D07BA4" w:rsidR="000715DC" w:rsidTr="00BE7FA5" w14:paraId="2628D603"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19374D1" w14:textId="77777777">
            <w:pPr>
              <w:jc w:val="right"/>
            </w:pPr>
            <w:r w:rsidRPr="00D07BA4">
              <w:t>40</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30F527FB" w14:textId="77777777">
            <w:r w:rsidRPr="00D07BA4">
              <w:t>Sociokultūrinių paslaugų teikimas socialinėje atskirtyje esantiems asmenims*</w:t>
            </w:r>
          </w:p>
        </w:tc>
        <w:tc>
          <w:tcPr>
            <w:tcW w:w="663"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80B888C" w14:textId="37647050">
            <w:pPr>
              <w:jc w:val="right"/>
            </w:pPr>
            <w:r w:rsidRPr="00D07BA4">
              <w:t>36 485</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7D823DD2" w14:textId="23358734">
            <w:pPr>
              <w:jc w:val="right"/>
            </w:pPr>
            <w:r w:rsidRPr="00D07BA4">
              <w:t>30 830</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88A8EC3" w14:textId="77777777">
            <w:pPr>
              <w:jc w:val="right"/>
            </w:pPr>
            <w:r w:rsidRPr="00D07BA4">
              <w:t>5 655</w:t>
            </w:r>
          </w:p>
        </w:tc>
      </w:tr>
      <w:tr w:rsidRPr="00D07BA4" w:rsidR="000715DC" w:rsidTr="00BE7FA5" w14:paraId="5A53364B"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7A6EA44" w14:textId="77777777">
            <w:pPr>
              <w:jc w:val="right"/>
            </w:pPr>
            <w:r w:rsidRPr="00D07BA4">
              <w:t>41</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2975D685" w14:textId="74F008F9">
            <w:r w:rsidRPr="00D07BA4">
              <w:t xml:space="preserve">Psichologo paslaugų organizavimas socialinės globos centre </w:t>
            </w:r>
            <w:r w:rsidRPr="00D07BA4" w:rsidR="00CE67DF">
              <w:t>,,</w:t>
            </w:r>
            <w:r w:rsidRPr="00D07BA4">
              <w:t>Židinys</w:t>
            </w:r>
            <w:r w:rsidRPr="00D07BA4" w:rsidR="00CE67DF">
              <w:t>“</w:t>
            </w:r>
            <w:r w:rsidRPr="00D07BA4">
              <w:t>*</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8B37F6A" w14:textId="3D95D04A">
            <w:pPr>
              <w:jc w:val="right"/>
            </w:pPr>
            <w:r w:rsidRPr="00D07BA4">
              <w:t>60 544</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92BC9D9" w14:textId="57909D12">
            <w:pPr>
              <w:jc w:val="right"/>
            </w:pPr>
            <w:r w:rsidRPr="00D07BA4">
              <w:t>51 160</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FEB301E" w14:textId="693396EC">
            <w:pPr>
              <w:jc w:val="right"/>
            </w:pPr>
            <w:r w:rsidRPr="00D07BA4">
              <w:t>9 384</w:t>
            </w:r>
          </w:p>
        </w:tc>
      </w:tr>
      <w:tr w:rsidRPr="00D07BA4" w:rsidR="000715DC" w:rsidTr="00BE7FA5" w14:paraId="240FB22B"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556C233" w14:textId="77777777">
            <w:pPr>
              <w:jc w:val="right"/>
            </w:pPr>
            <w:r w:rsidRPr="00D07BA4">
              <w:t>42</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2C64E809" w14:textId="77777777">
            <w:r w:rsidRPr="00D07BA4">
              <w:t>Socialinių įgūdžių palaikymas ir galimybių savarankiškai dalyvauti bendruomenės gyvenime didinimas*</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6265C04" w14:textId="7B31BFC3">
            <w:pPr>
              <w:jc w:val="right"/>
            </w:pPr>
            <w:r w:rsidRPr="00D07BA4">
              <w:t>30 476</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78A4C883" w14:textId="3E96887C">
            <w:pPr>
              <w:jc w:val="right"/>
            </w:pPr>
            <w:r w:rsidRPr="00D07BA4">
              <w:t>25 753</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4AD393B" w14:textId="2FFEE593">
            <w:pPr>
              <w:jc w:val="right"/>
            </w:pPr>
            <w:r w:rsidRPr="00D07BA4">
              <w:t>4 723</w:t>
            </w:r>
          </w:p>
        </w:tc>
      </w:tr>
      <w:tr w:rsidRPr="00D07BA4" w:rsidR="000715DC" w:rsidTr="00BE7FA5" w14:paraId="30CB7B88"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932DB8A" w14:textId="77777777">
            <w:pPr>
              <w:jc w:val="right"/>
            </w:pPr>
            <w:r w:rsidRPr="00D07BA4">
              <w:t>43</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7F1CEE48" w14:textId="77777777">
            <w:r w:rsidRPr="00D07BA4">
              <w:t>Prasmingo laisvalaikio organizavimas Lazdijų miesto vaikams*</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13EE465B" w14:textId="258F2DC7">
            <w:pPr>
              <w:jc w:val="right"/>
            </w:pPr>
            <w:r w:rsidRPr="00D07BA4">
              <w:t>19 140</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70DD0D3" w14:textId="59D6EEAC">
            <w:pPr>
              <w:jc w:val="right"/>
            </w:pPr>
            <w:r w:rsidRPr="00D07BA4">
              <w:t>16 173</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810F83C" w14:textId="60B9FACA">
            <w:pPr>
              <w:jc w:val="right"/>
            </w:pPr>
            <w:r w:rsidRPr="00D07BA4">
              <w:t>2 967</w:t>
            </w:r>
          </w:p>
        </w:tc>
      </w:tr>
      <w:tr w:rsidRPr="00D07BA4" w:rsidR="000715DC" w:rsidTr="00BE7FA5" w14:paraId="4013F709"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94EDA10" w14:textId="77777777">
            <w:pPr>
              <w:jc w:val="right"/>
            </w:pPr>
            <w:r w:rsidRPr="00D07BA4">
              <w:t>44</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3110607F" w14:textId="77777777">
            <w:r w:rsidRPr="00D07BA4">
              <w:t>Suvokti pasaulį savaip – socialinių įgūdžių ir elgsenos ugdymas*</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C52A2F4" w14:textId="77777777">
            <w:pPr>
              <w:jc w:val="right"/>
            </w:pPr>
            <w:r w:rsidRPr="00D07BA4">
              <w:t>69 685</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9425B08" w14:textId="77777777">
            <w:pPr>
              <w:jc w:val="right"/>
            </w:pPr>
            <w:r w:rsidRPr="00D07BA4">
              <w:t>58856</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1AB2D6E" w14:textId="77777777">
            <w:pPr>
              <w:jc w:val="right"/>
            </w:pPr>
            <w:r w:rsidRPr="00D07BA4">
              <w:t>10829</w:t>
            </w:r>
          </w:p>
        </w:tc>
      </w:tr>
      <w:tr w:rsidRPr="00D07BA4" w:rsidR="000715DC" w:rsidTr="000715DC" w14:paraId="1D39C923"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8F8EE2F" w14:textId="77777777">
            <w:pPr>
              <w:jc w:val="right"/>
            </w:pPr>
            <w:r w:rsidRPr="00D07BA4">
              <w:lastRenderedPageBreak/>
              <w:t>45</w:t>
            </w:r>
          </w:p>
        </w:tc>
        <w:tc>
          <w:tcPr>
            <w:tcW w:w="2650" w:type="pct"/>
            <w:tcBorders>
              <w:top w:val="nil"/>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60D659B6" w14:textId="77777777">
            <w:r w:rsidRPr="00D07BA4">
              <w:t>Užimtumo skatinimo ir motyvavimo paslaugų nedirbantiems ir socialinę paramą gaunantiems asmenims modelis</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1A3C96C0" w14:textId="00DBF759">
            <w:pPr>
              <w:jc w:val="right"/>
            </w:pPr>
            <w:r w:rsidRPr="00D07BA4">
              <w:t>87 600</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170125A" w14:textId="11ACD2D3">
            <w:pPr>
              <w:jc w:val="right"/>
            </w:pPr>
            <w:r w:rsidRPr="00D07BA4">
              <w:t>87 600</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37CCEED" w14:textId="77777777">
            <w:pPr>
              <w:jc w:val="right"/>
            </w:pPr>
            <w:r w:rsidRPr="00D07BA4">
              <w:t>0</w:t>
            </w:r>
          </w:p>
        </w:tc>
      </w:tr>
      <w:tr w:rsidRPr="00D07BA4" w:rsidR="000715DC" w:rsidTr="000715DC" w14:paraId="0A479BDA"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CE606A0" w14:textId="77777777">
            <w:pPr>
              <w:jc w:val="right"/>
            </w:pPr>
            <w:r w:rsidRPr="00D07BA4">
              <w:t>46</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2F9909D5" w14:textId="77777777">
            <w:r w:rsidRPr="00D07BA4">
              <w:rPr>
                <w:color w:val="000000" w:themeColor="text1"/>
              </w:rPr>
              <w:t>Parama maisto produktais ir higienos prekėmis</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1D1B04D3" w14:textId="77777777">
            <w:pPr>
              <w:jc w:val="right"/>
            </w:pPr>
            <w:r w:rsidRPr="00D07BA4">
              <w:rPr>
                <w:color w:val="000000" w:themeColor="text1"/>
              </w:rPr>
              <w:t>104 057</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094E154" w14:textId="77777777">
            <w:pPr>
              <w:jc w:val="right"/>
            </w:pPr>
            <w:r w:rsidRPr="00D07BA4">
              <w:rPr>
                <w:color w:val="000000" w:themeColor="text1"/>
              </w:rPr>
              <w:t>100 057</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A9522B7" w14:textId="2E2092B1">
            <w:pPr>
              <w:jc w:val="right"/>
            </w:pPr>
            <w:r w:rsidRPr="00D07BA4">
              <w:t>4 000</w:t>
            </w:r>
          </w:p>
        </w:tc>
      </w:tr>
      <w:tr w:rsidRPr="00D07BA4" w:rsidR="000715DC" w:rsidTr="000715DC" w14:paraId="0E5DF933"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7E9D3F72" w14:textId="4176001A">
            <w:pPr>
              <w:jc w:val="right"/>
            </w:pPr>
            <w:r w:rsidRPr="00D07BA4">
              <w:t>47</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7198026E" w14:textId="3FC7A256">
            <w:pPr>
              <w:rPr>
                <w:color w:val="000000" w:themeColor="text1"/>
              </w:rPr>
            </w:pPr>
            <w:r w:rsidRPr="00D07BA4">
              <w:rPr>
                <w:color w:val="000000" w:themeColor="text1"/>
              </w:rPr>
              <w:t>Gyventojų skatinimas išmaniai naudotis internetu atnaujintoje viešosios interneto prieigos infrastruktūroje*</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6FA22647" w14:textId="6F21D137">
            <w:pPr>
              <w:jc w:val="right"/>
              <w:rPr>
                <w:color w:val="000000" w:themeColor="text1"/>
              </w:rPr>
            </w:pPr>
            <w:r w:rsidRPr="00D07BA4">
              <w:t>300 000</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3AA3566C" w14:textId="7F642A5B">
            <w:pPr>
              <w:jc w:val="right"/>
              <w:rPr>
                <w:color w:val="000000" w:themeColor="text1"/>
              </w:rPr>
            </w:pPr>
            <w:r w:rsidRPr="00D07BA4">
              <w:t>300 000</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73744FA" w14:textId="40B9DD2B">
            <w:pPr>
              <w:jc w:val="right"/>
            </w:pPr>
            <w:r w:rsidRPr="00D07BA4">
              <w:t>0</w:t>
            </w:r>
          </w:p>
        </w:tc>
      </w:tr>
      <w:tr w:rsidRPr="00D07BA4" w:rsidR="000715DC" w:rsidTr="000715DC" w14:paraId="38935A0E"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CAED070" w14:textId="35669B0E">
            <w:pPr>
              <w:jc w:val="right"/>
            </w:pPr>
            <w:r w:rsidRPr="00D07BA4">
              <w:t>48</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697F3705" w14:textId="3C573929">
            <w:pPr>
              <w:rPr>
                <w:color w:val="000000" w:themeColor="text1"/>
              </w:rPr>
            </w:pPr>
            <w:r w:rsidRPr="00D07BA4">
              <w:t>„The LEGO STEAM laboratory“*</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506EAEF4" w14:textId="7938A1E6">
            <w:pPr>
              <w:jc w:val="right"/>
              <w:rPr>
                <w:color w:val="000000" w:themeColor="text1"/>
              </w:rPr>
            </w:pPr>
            <w:r w:rsidRPr="00D07BA4">
              <w:t>23 382</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413AB54F" w14:textId="0CA7E3C0">
            <w:pPr>
              <w:jc w:val="right"/>
              <w:rPr>
                <w:color w:val="000000" w:themeColor="text1"/>
              </w:rPr>
            </w:pPr>
            <w:r w:rsidRPr="00D07BA4">
              <w:t>23 382</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44A7C68" w14:textId="1FD90582">
            <w:pPr>
              <w:jc w:val="right"/>
            </w:pPr>
            <w:r w:rsidRPr="00D07BA4">
              <w:t>0</w:t>
            </w:r>
          </w:p>
        </w:tc>
      </w:tr>
      <w:tr w:rsidRPr="00D07BA4" w:rsidR="000715DC" w:rsidTr="000715DC" w14:paraId="2054AA16"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FF60594" w14:textId="63B50E03">
            <w:pPr>
              <w:jc w:val="right"/>
            </w:pPr>
            <w:r w:rsidRPr="00D07BA4">
              <w:t>49</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6C40C4E5" w14:textId="33E7755D">
            <w:pPr>
              <w:rPr>
                <w:color w:val="000000" w:themeColor="text1"/>
              </w:rPr>
            </w:pPr>
            <w:r w:rsidRPr="00D07BA4">
              <w:t>Socialinių paslaugų kokybės gerinimas, taikant EQUASS kokybės sistemą*</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ED3648" w14:paraId="0BCE85FF" w14:textId="7C370F1A">
            <w:pPr>
              <w:jc w:val="right"/>
              <w:rPr>
                <w:color w:val="000000" w:themeColor="text1"/>
              </w:rPr>
            </w:pPr>
            <w:r w:rsidRPr="00D07BA4">
              <w:rPr>
                <w:color w:val="000000" w:themeColor="text1"/>
              </w:rPr>
              <w:t>12 500</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ED3648" w14:paraId="0CF74468" w14:textId="37CADAC2">
            <w:pPr>
              <w:jc w:val="right"/>
              <w:rPr>
                <w:color w:val="000000" w:themeColor="text1"/>
              </w:rPr>
            </w:pPr>
            <w:r w:rsidRPr="00D07BA4">
              <w:rPr>
                <w:color w:val="000000" w:themeColor="text1"/>
              </w:rPr>
              <w:t>12 500</w:t>
            </w:r>
          </w:p>
        </w:tc>
        <w:tc>
          <w:tcPr>
            <w:tcW w:w="658"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508092D" w14:textId="518E3651">
            <w:pPr>
              <w:jc w:val="right"/>
            </w:pPr>
            <w:r w:rsidRPr="00D07BA4">
              <w:t>0</w:t>
            </w:r>
          </w:p>
        </w:tc>
      </w:tr>
      <w:tr w:rsidRPr="00D07BA4" w:rsidR="000715DC" w:rsidTr="00CB5283" w14:paraId="47D0FE94" w14:textId="77777777">
        <w:trPr>
          <w:trHeight w:val="435"/>
        </w:trPr>
        <w:tc>
          <w:tcPr>
            <w:tcW w:w="366" w:type="pct"/>
            <w:tcBorders>
              <w:top w:val="single" w:color="auto" w:sz="4" w:space="0"/>
              <w:left w:val="single" w:color="auto" w:sz="4" w:space="0"/>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0FC808CD" w14:textId="57C6B0D8">
            <w:pPr>
              <w:jc w:val="right"/>
            </w:pPr>
            <w:r w:rsidRPr="00D07BA4">
              <w:t>50</w:t>
            </w:r>
          </w:p>
        </w:tc>
        <w:tc>
          <w:tcPr>
            <w:tcW w:w="2650" w:type="pct"/>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07BA4" w:rsidR="000715DC" w:rsidP="000715DC" w:rsidRDefault="000715DC" w14:paraId="08064C29" w14:textId="7C7B2C20">
            <w:pPr>
              <w:rPr>
                <w:color w:val="000000" w:themeColor="text1"/>
              </w:rPr>
            </w:pPr>
            <w:r w:rsidRPr="00D07BA4">
              <w:t>Mokyklų aprūpinimas gamtos ir technologijų mokslų priemonėmis*</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BF154A" w14:paraId="74A47065" w14:textId="5ABC97CC">
            <w:pPr>
              <w:jc w:val="right"/>
              <w:rPr>
                <w:color w:val="000000" w:themeColor="text1"/>
              </w:rPr>
            </w:pPr>
            <w:r w:rsidRPr="00D07BA4">
              <w:rPr>
                <w:color w:val="000000" w:themeColor="text1"/>
              </w:rPr>
              <w:t>135 313</w:t>
            </w:r>
          </w:p>
        </w:tc>
        <w:tc>
          <w:tcPr>
            <w:tcW w:w="663"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BF154A" w14:paraId="6378D909" w14:textId="1B3BCAD3">
            <w:pPr>
              <w:jc w:val="right"/>
              <w:rPr>
                <w:color w:val="000000" w:themeColor="text1"/>
              </w:rPr>
            </w:pPr>
            <w:r w:rsidRPr="00D07BA4">
              <w:rPr>
                <w:color w:val="000000" w:themeColor="text1"/>
              </w:rPr>
              <w:t>135 313</w:t>
            </w:r>
          </w:p>
        </w:tc>
        <w:tc>
          <w:tcPr>
            <w:tcW w:w="658" w:type="pct"/>
            <w:tcBorders>
              <w:top w:val="single" w:color="auto" w:sz="4" w:space="0"/>
              <w:left w:val="nil"/>
              <w:bottom w:val="single" w:color="auto" w:sz="4" w:space="0"/>
              <w:right w:val="single" w:color="auto" w:sz="4" w:space="0"/>
            </w:tcBorders>
            <w:shd w:val="clear" w:color="auto" w:fill="C6D9F1" w:themeFill="text2" w:themeFillTint="33"/>
            <w:noWrap/>
            <w:vAlign w:val="bottom"/>
          </w:tcPr>
          <w:p w:rsidRPr="00D07BA4" w:rsidR="000715DC" w:rsidP="000715DC" w:rsidRDefault="000715DC" w14:paraId="2E2B2256" w14:textId="1C58C9C7">
            <w:pPr>
              <w:jc w:val="right"/>
            </w:pPr>
            <w:r w:rsidRPr="00D07BA4">
              <w:t>0</w:t>
            </w:r>
          </w:p>
        </w:tc>
      </w:tr>
    </w:tbl>
    <w:p w:rsidRPr="00D07BA4" w:rsidR="003578B4" w:rsidP="003578B4" w:rsidRDefault="003578B4" w14:paraId="4D067C98" w14:textId="77777777"/>
    <w:tbl>
      <w:tblPr>
        <w:tblW w:w="0" w:type="auto"/>
        <w:tblLook w:val="04A0" w:firstRow="1" w:lastRow="0" w:firstColumn="1" w:lastColumn="0" w:noHBand="0" w:noVBand="1"/>
      </w:tblPr>
      <w:tblGrid>
        <w:gridCol w:w="704"/>
        <w:gridCol w:w="5103"/>
        <w:gridCol w:w="1276"/>
        <w:gridCol w:w="1276"/>
        <w:gridCol w:w="1269"/>
      </w:tblGrid>
      <w:tr w:rsidRPr="00D07BA4" w:rsidR="002C1E90" w:rsidTr="009D5FB7" w14:paraId="1A06979C" w14:textId="77777777">
        <w:trPr>
          <w:trHeight w:val="630"/>
        </w:trPr>
        <w:tc>
          <w:tcPr>
            <w:tcW w:w="704"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Pr>
          <w:p w:rsidRPr="00D07BA4" w:rsidR="002C1E90" w:rsidP="003578B4" w:rsidRDefault="002C1E90" w14:paraId="0CE6A99D" w14:textId="77777777">
            <w:pPr>
              <w:rPr>
                <w:b/>
              </w:rPr>
            </w:pPr>
            <w:r w:rsidRPr="00D07BA4">
              <w:rPr>
                <w:b/>
                <w:bCs/>
              </w:rPr>
              <w:t>Eil. Nr.</w:t>
            </w:r>
          </w:p>
        </w:tc>
        <w:tc>
          <w:tcPr>
            <w:tcW w:w="5103" w:type="dxa"/>
            <w:tcBorders>
              <w:top w:val="single" w:color="auto" w:sz="4" w:space="0"/>
              <w:left w:val="nil"/>
              <w:bottom w:val="single" w:color="auto" w:sz="4" w:space="0"/>
              <w:right w:val="single" w:color="auto" w:sz="4" w:space="0"/>
            </w:tcBorders>
            <w:shd w:val="clear" w:color="auto" w:fill="D9D9D9" w:themeFill="background1" w:themeFillShade="D9"/>
          </w:tcPr>
          <w:p w:rsidRPr="00D07BA4" w:rsidR="002C1E90" w:rsidP="003578B4" w:rsidRDefault="002C1E90" w14:paraId="0805B013" w14:textId="77777777">
            <w:r w:rsidRPr="00D07BA4">
              <w:rPr>
                <w:b/>
                <w:bCs/>
              </w:rPr>
              <w:t>Projekto pavadinimas</w:t>
            </w:r>
          </w:p>
        </w:tc>
        <w:tc>
          <w:tcPr>
            <w:tcW w:w="1276" w:type="dxa"/>
            <w:tcBorders>
              <w:top w:val="single" w:color="auto" w:sz="4" w:space="0"/>
              <w:left w:val="nil"/>
              <w:bottom w:val="single" w:color="auto" w:sz="4" w:space="0"/>
              <w:right w:val="single" w:color="auto" w:sz="4" w:space="0"/>
            </w:tcBorders>
            <w:shd w:val="clear" w:color="auto" w:fill="D9D9D9" w:themeFill="background1" w:themeFillShade="D9"/>
            <w:noWrap/>
          </w:tcPr>
          <w:p w:rsidRPr="00D07BA4" w:rsidR="002C1E90" w:rsidP="003578B4" w:rsidRDefault="002C1E90" w14:paraId="5D4079AE" w14:textId="1E9F515F">
            <w:pPr>
              <w:jc w:val="center"/>
            </w:pPr>
            <w:r w:rsidRPr="00D07BA4">
              <w:rPr>
                <w:b/>
                <w:bCs/>
              </w:rPr>
              <w:t xml:space="preserve">Bendra projekto vertė, </w:t>
            </w:r>
            <w:r w:rsidRPr="00D07BA4" w:rsidR="001A7B73">
              <w:rPr>
                <w:b/>
                <w:bCs/>
              </w:rPr>
              <w:t>Eur</w:t>
            </w:r>
          </w:p>
        </w:tc>
        <w:tc>
          <w:tcPr>
            <w:tcW w:w="1276" w:type="dxa"/>
            <w:tcBorders>
              <w:top w:val="single" w:color="auto" w:sz="4" w:space="0"/>
              <w:left w:val="nil"/>
              <w:bottom w:val="single" w:color="auto" w:sz="4" w:space="0"/>
              <w:right w:val="single" w:color="auto" w:sz="4" w:space="0"/>
            </w:tcBorders>
            <w:shd w:val="clear" w:color="auto" w:fill="D9D9D9" w:themeFill="background1" w:themeFillShade="D9"/>
            <w:noWrap/>
          </w:tcPr>
          <w:p w:rsidRPr="00D07BA4" w:rsidR="002C1E90" w:rsidP="003578B4" w:rsidRDefault="002C1E90" w14:paraId="0D88EB92" w14:textId="6918DD21">
            <w:pPr>
              <w:jc w:val="center"/>
            </w:pPr>
            <w:r w:rsidRPr="00D07BA4">
              <w:rPr>
                <w:b/>
                <w:bCs/>
              </w:rPr>
              <w:t xml:space="preserve">ES+VB parama, </w:t>
            </w:r>
            <w:r w:rsidRPr="00D07BA4" w:rsidR="001A7B73">
              <w:rPr>
                <w:b/>
                <w:bCs/>
              </w:rPr>
              <w:t>Eur</w:t>
            </w:r>
          </w:p>
        </w:tc>
        <w:tc>
          <w:tcPr>
            <w:tcW w:w="1269" w:type="dxa"/>
            <w:tcBorders>
              <w:top w:val="single" w:color="auto" w:sz="4" w:space="0"/>
              <w:left w:val="nil"/>
              <w:bottom w:val="single" w:color="auto" w:sz="4" w:space="0"/>
              <w:right w:val="single" w:color="auto" w:sz="4" w:space="0"/>
            </w:tcBorders>
            <w:shd w:val="clear" w:color="auto" w:fill="D9D9D9" w:themeFill="background1" w:themeFillShade="D9"/>
            <w:noWrap/>
          </w:tcPr>
          <w:p w:rsidRPr="00D07BA4" w:rsidR="002C1E90" w:rsidP="003578B4" w:rsidRDefault="002C1E90" w14:paraId="58C1EDF8" w14:textId="362AB3A2">
            <w:pPr>
              <w:jc w:val="center"/>
            </w:pPr>
            <w:r w:rsidRPr="00D07BA4">
              <w:rPr>
                <w:b/>
                <w:bCs/>
              </w:rPr>
              <w:t xml:space="preserve">Lazdijų sav. lėšos, </w:t>
            </w:r>
            <w:r w:rsidRPr="00D07BA4" w:rsidR="001A7B73">
              <w:rPr>
                <w:b/>
                <w:bCs/>
              </w:rPr>
              <w:t>Eur</w:t>
            </w:r>
          </w:p>
        </w:tc>
      </w:tr>
      <w:tr w:rsidRPr="00D07BA4" w:rsidR="009D5FB7" w:rsidTr="009D5FB7" w14:paraId="7F85DD66" w14:textId="77777777">
        <w:trPr>
          <w:trHeight w:val="364"/>
        </w:trPr>
        <w:tc>
          <w:tcPr>
            <w:tcW w:w="5807" w:type="dxa"/>
            <w:gridSpan w:val="2"/>
            <w:tcBorders>
              <w:top w:val="nil"/>
              <w:left w:val="single" w:color="auto" w:sz="4" w:space="0"/>
              <w:bottom w:val="single" w:color="auto" w:sz="4" w:space="0"/>
              <w:right w:val="single" w:color="auto" w:sz="4" w:space="0"/>
            </w:tcBorders>
            <w:shd w:val="clear" w:color="auto" w:fill="auto"/>
            <w:noWrap/>
            <w:vAlign w:val="bottom"/>
          </w:tcPr>
          <w:p w:rsidRPr="00D07BA4" w:rsidR="009D5FB7" w:rsidP="009D5FB7" w:rsidRDefault="009D5FB7" w14:paraId="09F2EE2D" w14:textId="77777777">
            <w:pPr>
              <w:rPr>
                <w:b/>
                <w:bCs/>
              </w:rPr>
            </w:pPr>
            <w:r w:rsidRPr="00D07BA4">
              <w:rPr>
                <w:b/>
                <w:bCs/>
              </w:rPr>
              <w:t>2020 M. NAUJAI PARENGTI PROJEKTAI</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D07BA4" w:rsidR="009D5FB7" w:rsidP="009D5FB7" w:rsidRDefault="009D5FB7" w14:paraId="47A7F828" w14:textId="01230329">
            <w:pPr>
              <w:jc w:val="right"/>
            </w:pPr>
            <w:r w:rsidRPr="00D07BA4">
              <w:rPr>
                <w:color w:val="000000"/>
              </w:rPr>
              <w:t>4 597 002</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07BA4" w:rsidR="009D5FB7" w:rsidP="009D5FB7" w:rsidRDefault="009D5FB7" w14:paraId="11E7FF22" w14:textId="1AB96977">
            <w:pPr>
              <w:jc w:val="right"/>
            </w:pPr>
            <w:r w:rsidRPr="00D07BA4">
              <w:rPr>
                <w:color w:val="000000"/>
              </w:rPr>
              <w:t>3 850 750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07BA4" w:rsidR="009D5FB7" w:rsidP="009D5FB7" w:rsidRDefault="009D5FB7" w14:paraId="0C3384B6" w14:textId="560FB3ED">
            <w:pPr>
              <w:jc w:val="right"/>
            </w:pPr>
            <w:r w:rsidRPr="00D07BA4">
              <w:rPr>
                <w:color w:val="000000"/>
              </w:rPr>
              <w:t>721 503</w:t>
            </w:r>
          </w:p>
        </w:tc>
      </w:tr>
      <w:tr w:rsidRPr="00D07BA4" w:rsidR="002C1E90" w:rsidTr="009D5FB7" w14:paraId="30732D6B" w14:textId="77777777">
        <w:trPr>
          <w:trHeight w:val="630"/>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D8B80F3" w14:textId="77777777">
            <w:pPr>
              <w:jc w:val="right"/>
            </w:pPr>
            <w:r w:rsidRPr="00D07BA4">
              <w:t>1</w:t>
            </w:r>
          </w:p>
        </w:tc>
        <w:tc>
          <w:tcPr>
            <w:tcW w:w="5103" w:type="dxa"/>
            <w:tcBorders>
              <w:top w:val="nil"/>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7BDEBD85" w14:textId="77777777">
            <w:r w:rsidRPr="00D07BA4">
              <w:t>Sporto infrastuktūros pritaikymas bendruomenės nariams*</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B198FF4" w14:textId="77777777">
            <w:pPr>
              <w:jc w:val="right"/>
            </w:pPr>
            <w:r w:rsidRPr="00D07BA4">
              <w:t>171 091</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EB44834" w14:textId="77777777">
            <w:pPr>
              <w:jc w:val="right"/>
            </w:pPr>
            <w:r w:rsidRPr="00D07BA4">
              <w:t>135 161</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542AE16" w14:textId="77777777">
            <w:pPr>
              <w:jc w:val="right"/>
            </w:pPr>
            <w:r w:rsidRPr="00D07BA4">
              <w:t>35 930</w:t>
            </w:r>
          </w:p>
        </w:tc>
      </w:tr>
      <w:tr w:rsidRPr="00D07BA4" w:rsidR="002C1E90" w:rsidTr="00BE7FA5" w14:paraId="0A6AA58C" w14:textId="77777777">
        <w:trPr>
          <w:trHeight w:val="677"/>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DA23052" w14:textId="77777777">
            <w:pPr>
              <w:jc w:val="right"/>
            </w:pPr>
            <w:r w:rsidRPr="00D07BA4">
              <w:t>2</w:t>
            </w:r>
          </w:p>
        </w:tc>
        <w:tc>
          <w:tcPr>
            <w:tcW w:w="5103" w:type="dxa"/>
            <w:tcBorders>
              <w:top w:val="nil"/>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62249A72" w14:textId="77777777">
            <w:r w:rsidRPr="00D07BA4">
              <w:t>Kūrybinės industrijos vaikams „Vasaroju bibliotekoje“*</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145ED65" w14:textId="77777777">
            <w:pPr>
              <w:jc w:val="right"/>
            </w:pPr>
            <w:r w:rsidRPr="00D07BA4">
              <w:t>6 000</w:t>
            </w:r>
          </w:p>
        </w:tc>
        <w:tc>
          <w:tcPr>
            <w:tcW w:w="1276"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2B0F755" w14:textId="77777777">
            <w:pPr>
              <w:jc w:val="right"/>
            </w:pPr>
            <w:r w:rsidRPr="00D07BA4">
              <w:t>4 200</w:t>
            </w:r>
          </w:p>
        </w:tc>
        <w:tc>
          <w:tcPr>
            <w:tcW w:w="1269"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A0D6832" w14:textId="77777777">
            <w:pPr>
              <w:jc w:val="right"/>
            </w:pPr>
            <w:r w:rsidRPr="00D07BA4">
              <w:t>1 800</w:t>
            </w:r>
          </w:p>
        </w:tc>
      </w:tr>
      <w:tr w:rsidRPr="00D07BA4" w:rsidR="002C1E90" w:rsidTr="00BE7FA5" w14:paraId="2E820450" w14:textId="77777777">
        <w:trPr>
          <w:trHeight w:val="315"/>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85D9106" w14:textId="77777777">
            <w:pPr>
              <w:jc w:val="right"/>
            </w:pPr>
            <w:r w:rsidRPr="00D07BA4">
              <w:t>3</w:t>
            </w:r>
          </w:p>
        </w:tc>
        <w:tc>
          <w:tcPr>
            <w:tcW w:w="5103" w:type="dxa"/>
            <w:tcBorders>
              <w:top w:val="nil"/>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7891709D" w14:textId="77777777">
            <w:r w:rsidRPr="00D07BA4">
              <w:t>Knygrišystė ir archyvinių LDK įrišų interpretacijos*</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E9A2447" w14:textId="77777777">
            <w:pPr>
              <w:jc w:val="right"/>
            </w:pPr>
            <w:r w:rsidRPr="00D07BA4">
              <w:t>3 700</w:t>
            </w:r>
          </w:p>
        </w:tc>
        <w:tc>
          <w:tcPr>
            <w:tcW w:w="1276"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A6EB1B3" w14:textId="77777777">
            <w:pPr>
              <w:jc w:val="right"/>
            </w:pPr>
            <w:r w:rsidRPr="00D07BA4">
              <w:t>2 590</w:t>
            </w:r>
          </w:p>
        </w:tc>
        <w:tc>
          <w:tcPr>
            <w:tcW w:w="1269"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3A40E40" w14:textId="77777777">
            <w:pPr>
              <w:jc w:val="right"/>
            </w:pPr>
            <w:r w:rsidRPr="00D07BA4">
              <w:t>1 110</w:t>
            </w:r>
          </w:p>
        </w:tc>
      </w:tr>
      <w:tr w:rsidRPr="00D07BA4" w:rsidR="002C1E90" w:rsidTr="00BE7FA5" w14:paraId="147B4D30" w14:textId="77777777">
        <w:trPr>
          <w:trHeight w:val="315"/>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CEC2DFB" w14:textId="77777777">
            <w:pPr>
              <w:jc w:val="right"/>
            </w:pPr>
            <w:r w:rsidRPr="00D07BA4">
              <w:t>4</w:t>
            </w:r>
          </w:p>
        </w:tc>
        <w:tc>
          <w:tcPr>
            <w:tcW w:w="5103" w:type="dxa"/>
            <w:tcBorders>
              <w:top w:val="nil"/>
              <w:left w:val="single" w:color="auto" w:sz="4" w:space="0"/>
              <w:bottom w:val="single" w:color="auto" w:sz="4" w:space="0"/>
              <w:right w:val="single" w:color="auto" w:sz="4" w:space="0"/>
            </w:tcBorders>
            <w:shd w:val="clear" w:color="auto" w:fill="E5DFEC" w:themeFill="accent4" w:themeFillTint="33"/>
            <w:noWrap/>
          </w:tcPr>
          <w:p w:rsidRPr="00D07BA4" w:rsidR="002C1E90" w:rsidP="003578B4" w:rsidRDefault="002C1E90" w14:paraId="1BACC383" w14:textId="77777777">
            <w:r w:rsidRPr="00D07BA4">
              <w:t>Neeiliniai susitikimai eilinėmis dienomis*</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DD53D73" w14:textId="77777777">
            <w:pPr>
              <w:jc w:val="right"/>
            </w:pPr>
            <w:r w:rsidRPr="00D07BA4">
              <w:t>7 400</w:t>
            </w:r>
          </w:p>
        </w:tc>
        <w:tc>
          <w:tcPr>
            <w:tcW w:w="1276"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8A33BD9" w14:textId="77777777">
            <w:pPr>
              <w:jc w:val="right"/>
            </w:pPr>
            <w:r w:rsidRPr="00D07BA4">
              <w:t>5 180</w:t>
            </w:r>
          </w:p>
        </w:tc>
        <w:tc>
          <w:tcPr>
            <w:tcW w:w="1269"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93BA9DA" w14:textId="77777777">
            <w:pPr>
              <w:jc w:val="right"/>
            </w:pPr>
            <w:r w:rsidRPr="00D07BA4">
              <w:t>2 220</w:t>
            </w:r>
          </w:p>
        </w:tc>
      </w:tr>
      <w:tr w:rsidRPr="00D07BA4" w:rsidR="002C1E90" w:rsidTr="00BE7FA5" w14:paraId="3E0DA050" w14:textId="77777777">
        <w:trPr>
          <w:trHeight w:val="315"/>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hideMark/>
          </w:tcPr>
          <w:p w:rsidRPr="00D07BA4" w:rsidR="002C1E90" w:rsidP="003578B4" w:rsidRDefault="002C1E90" w14:paraId="594CDF0A" w14:textId="77777777">
            <w:pPr>
              <w:jc w:val="right"/>
            </w:pPr>
            <w:r w:rsidRPr="00D07BA4">
              <w:t>5</w:t>
            </w:r>
          </w:p>
        </w:tc>
        <w:tc>
          <w:tcPr>
            <w:tcW w:w="5103" w:type="dxa"/>
            <w:tcBorders>
              <w:top w:val="nil"/>
              <w:left w:val="single" w:color="auto" w:sz="4" w:space="0"/>
              <w:bottom w:val="single" w:color="auto" w:sz="4" w:space="0"/>
              <w:right w:val="single" w:color="auto" w:sz="4" w:space="0"/>
            </w:tcBorders>
            <w:shd w:val="clear" w:color="auto" w:fill="E5DFEC" w:themeFill="accent4" w:themeFillTint="33"/>
            <w:noWrap/>
          </w:tcPr>
          <w:p w:rsidRPr="00D07BA4" w:rsidR="002C1E90" w:rsidP="003578B4" w:rsidRDefault="002C1E90" w14:paraId="7515553D" w14:textId="77777777">
            <w:r w:rsidRPr="00D07BA4">
              <w:t>Pasienio menas ir kultūra vaikų kūrybiškumui skatinti**</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E73FC25" w14:textId="77777777">
            <w:pPr>
              <w:jc w:val="right"/>
            </w:pPr>
            <w:r w:rsidRPr="00D07BA4">
              <w:t>217 261</w:t>
            </w:r>
          </w:p>
        </w:tc>
        <w:tc>
          <w:tcPr>
            <w:tcW w:w="1276"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529D025D" w14:textId="77777777">
            <w:pPr>
              <w:jc w:val="right"/>
            </w:pPr>
            <w:r w:rsidRPr="00D07BA4">
              <w:t>195 535</w:t>
            </w:r>
          </w:p>
        </w:tc>
        <w:tc>
          <w:tcPr>
            <w:tcW w:w="1269"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C708B57" w14:textId="77777777">
            <w:pPr>
              <w:jc w:val="right"/>
            </w:pPr>
            <w:r w:rsidRPr="00D07BA4">
              <w:t>21 726</w:t>
            </w:r>
          </w:p>
        </w:tc>
      </w:tr>
      <w:tr w:rsidRPr="00D07BA4" w:rsidR="002C1E90" w:rsidTr="00BE7FA5" w14:paraId="27948BB1" w14:textId="77777777">
        <w:trPr>
          <w:trHeight w:val="315"/>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BCBF27B" w14:textId="77777777">
            <w:pPr>
              <w:jc w:val="right"/>
            </w:pPr>
            <w:r w:rsidRPr="00D07BA4">
              <w:t>6</w:t>
            </w:r>
          </w:p>
        </w:tc>
        <w:tc>
          <w:tcPr>
            <w:tcW w:w="5103" w:type="dxa"/>
            <w:tcBorders>
              <w:top w:val="nil"/>
              <w:left w:val="single" w:color="auto" w:sz="4" w:space="0"/>
              <w:bottom w:val="single" w:color="auto" w:sz="4" w:space="0"/>
              <w:right w:val="single" w:color="auto" w:sz="4" w:space="0"/>
            </w:tcBorders>
            <w:shd w:val="clear" w:color="auto" w:fill="E5DFEC" w:themeFill="accent4" w:themeFillTint="33"/>
            <w:noWrap/>
          </w:tcPr>
          <w:p w:rsidRPr="00D07BA4" w:rsidR="002C1E90" w:rsidP="003578B4" w:rsidRDefault="002C1E90" w14:paraId="4A223538" w14:textId="77777777">
            <w:r w:rsidRPr="00D07BA4">
              <w:t>Buitinių nuotekų (biologinio) valymo įrenginių Seiliūnų kaime įrengimas**</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D608BB3" w14:textId="77777777">
            <w:pPr>
              <w:jc w:val="right"/>
            </w:pPr>
            <w:r w:rsidRPr="00D07BA4">
              <w:t>75 000</w:t>
            </w:r>
          </w:p>
        </w:tc>
        <w:tc>
          <w:tcPr>
            <w:tcW w:w="1276"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BDC0A27" w14:textId="77777777">
            <w:pPr>
              <w:jc w:val="right"/>
            </w:pPr>
            <w:r w:rsidRPr="00D07BA4">
              <w:t>24 750</w:t>
            </w:r>
          </w:p>
        </w:tc>
        <w:tc>
          <w:tcPr>
            <w:tcW w:w="1269" w:type="dxa"/>
            <w:tcBorders>
              <w:top w:val="nil"/>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37E2F84" w14:textId="77777777">
            <w:pPr>
              <w:jc w:val="right"/>
            </w:pPr>
            <w:r w:rsidRPr="00D07BA4">
              <w:t>25 500</w:t>
            </w:r>
          </w:p>
        </w:tc>
      </w:tr>
      <w:tr w:rsidRPr="00D07BA4" w:rsidR="002C1E90" w:rsidTr="00BE7FA5" w14:paraId="134C0E70" w14:textId="77777777">
        <w:trPr>
          <w:trHeight w:val="315"/>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8BFDD0C" w14:textId="77777777">
            <w:pPr>
              <w:jc w:val="right"/>
            </w:pPr>
            <w:r w:rsidRPr="00D07BA4">
              <w:t>7</w:t>
            </w:r>
          </w:p>
        </w:tc>
        <w:tc>
          <w:tcPr>
            <w:tcW w:w="5103" w:type="dxa"/>
            <w:tcBorders>
              <w:top w:val="nil"/>
              <w:left w:val="single" w:color="auto" w:sz="4" w:space="0"/>
              <w:bottom w:val="single" w:color="auto" w:sz="4" w:space="0"/>
              <w:right w:val="single" w:color="auto" w:sz="4" w:space="0"/>
            </w:tcBorders>
            <w:shd w:val="clear" w:color="auto" w:fill="E5DFEC" w:themeFill="accent4" w:themeFillTint="33"/>
            <w:noWrap/>
          </w:tcPr>
          <w:p w:rsidRPr="00D07BA4" w:rsidR="002C1E90" w:rsidP="003578B4" w:rsidRDefault="002C1E90" w14:paraId="438FBD5F" w14:textId="77777777">
            <w:r w:rsidRPr="00D07BA4">
              <w:t>Supratinga pasienio bendruomenė</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C60BF33" w14:textId="77777777">
            <w:pPr>
              <w:jc w:val="right"/>
            </w:pPr>
            <w:r w:rsidRPr="00D07BA4">
              <w:t>403 908</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693F1A1" w14:textId="77777777">
            <w:pPr>
              <w:jc w:val="right"/>
            </w:pPr>
            <w:r w:rsidRPr="00D07BA4">
              <w:t>373 615</w:t>
            </w:r>
          </w:p>
        </w:tc>
        <w:tc>
          <w:tcPr>
            <w:tcW w:w="1269"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4A968C2" w14:textId="77777777">
            <w:pPr>
              <w:jc w:val="right"/>
            </w:pPr>
            <w:r w:rsidRPr="00D07BA4">
              <w:t>30 293</w:t>
            </w:r>
          </w:p>
        </w:tc>
      </w:tr>
      <w:tr w:rsidRPr="00D07BA4" w:rsidR="002C1E90" w:rsidTr="00BE7FA5" w14:paraId="4A8D66B9" w14:textId="77777777">
        <w:trPr>
          <w:trHeight w:val="465"/>
        </w:trPr>
        <w:tc>
          <w:tcPr>
            <w:tcW w:w="704"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7D2AD83" w14:textId="77777777">
            <w:pPr>
              <w:jc w:val="right"/>
            </w:pPr>
            <w:r w:rsidRPr="00D07BA4">
              <w:t>8</w:t>
            </w:r>
          </w:p>
        </w:tc>
        <w:tc>
          <w:tcPr>
            <w:tcW w:w="5103" w:type="dxa"/>
            <w:tcBorders>
              <w:top w:val="nil"/>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185757BA" w14:textId="77777777">
            <w:r w:rsidRPr="00D07BA4">
              <w:t>Lietuvos–Lenkijos funkcinė teritorija – naujos galimybės turizmo plėtrai</w:t>
            </w:r>
          </w:p>
        </w:tc>
        <w:tc>
          <w:tcPr>
            <w:tcW w:w="1276"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9CD4BF1" w14:textId="77777777">
            <w:pPr>
              <w:jc w:val="right"/>
            </w:pPr>
            <w:r w:rsidRPr="00D07BA4">
              <w:t>18 147</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3E7406F" w14:textId="77777777">
            <w:pPr>
              <w:jc w:val="right"/>
            </w:pPr>
            <w:r w:rsidRPr="00D07BA4">
              <w:t>16 786</w:t>
            </w:r>
          </w:p>
        </w:tc>
        <w:tc>
          <w:tcPr>
            <w:tcW w:w="1269" w:type="dxa"/>
            <w:tcBorders>
              <w:top w:val="nil"/>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599F9AAB" w14:textId="77777777">
            <w:pPr>
              <w:jc w:val="right"/>
            </w:pPr>
            <w:r w:rsidRPr="00D07BA4">
              <w:t>1 361</w:t>
            </w:r>
          </w:p>
        </w:tc>
      </w:tr>
      <w:tr w:rsidRPr="00D07BA4" w:rsidR="002C1E90" w:rsidTr="00BE7FA5" w14:paraId="0B0AEC52"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DAAADC9" w14:textId="77777777">
            <w:pPr>
              <w:jc w:val="right"/>
            </w:pPr>
            <w:r w:rsidRPr="00D07BA4">
              <w:t>9</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07D9C50D" w14:textId="77777777">
            <w:r w:rsidRPr="00D07BA4">
              <w:t xml:space="preserve">Lazdijų ligoninės sveikatos priežiūros paslaugų kokybės gerinimas* </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8692CB5" w14:textId="77777777">
            <w:pPr>
              <w:jc w:val="right"/>
            </w:pPr>
            <w:r w:rsidRPr="00D07BA4">
              <w:t>1 360 000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5E5034F" w14:textId="0B7D2350">
            <w:pPr>
              <w:jc w:val="right"/>
            </w:pPr>
            <w:r w:rsidRPr="00D07BA4">
              <w:t>952</w:t>
            </w:r>
            <w:r w:rsidRPr="00D07BA4" w:rsidR="00AE583C">
              <w:t xml:space="preserve"> </w:t>
            </w:r>
            <w:r w:rsidRPr="00D07BA4">
              <w:t>000</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DBCA239" w14:textId="77777777">
            <w:pPr>
              <w:jc w:val="right"/>
            </w:pPr>
            <w:r w:rsidRPr="00D07BA4">
              <w:rPr>
                <w:bCs/>
              </w:rPr>
              <w:t>408 000</w:t>
            </w:r>
          </w:p>
        </w:tc>
      </w:tr>
      <w:tr w:rsidRPr="00D07BA4" w:rsidR="002C1E90" w:rsidTr="00BE7FA5" w14:paraId="41D24B95"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D18C69A" w14:textId="77777777">
            <w:pPr>
              <w:jc w:val="right"/>
            </w:pPr>
            <w:r w:rsidRPr="00D07BA4">
              <w:t>10</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7A87E05A" w14:textId="77777777">
            <w:r w:rsidRPr="00D07BA4">
              <w:t>Kokybės krepšelis</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9B6D7CD" w14:textId="77777777">
            <w:pPr>
              <w:jc w:val="right"/>
            </w:pPr>
            <w:r w:rsidRPr="00D07BA4">
              <w:t>57 808</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681BE19" w14:textId="77777777">
            <w:pPr>
              <w:jc w:val="right"/>
            </w:pPr>
            <w:r w:rsidRPr="00D07BA4">
              <w:t>49 137</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A668AC4" w14:textId="77777777">
            <w:pPr>
              <w:jc w:val="right"/>
            </w:pPr>
            <w:r w:rsidRPr="00D07BA4">
              <w:t>8 671</w:t>
            </w:r>
          </w:p>
        </w:tc>
      </w:tr>
      <w:tr w:rsidRPr="00D07BA4" w:rsidR="002C1E90" w:rsidTr="00BE7FA5" w14:paraId="03C43207"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BAA6FAA" w14:textId="77777777">
            <w:pPr>
              <w:jc w:val="right"/>
            </w:pPr>
            <w:r w:rsidRPr="00D07BA4">
              <w:t>11</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148AB31D" w14:textId="547D0DCE">
            <w:r w:rsidRPr="00D07BA4">
              <w:t>Būdviečio dvaro sodybos fragmentų svirno tvarkym</w:t>
            </w:r>
            <w:r w:rsidRPr="00D07BA4" w:rsidR="001A7B73">
              <w:t>as</w:t>
            </w:r>
            <w:r w:rsidRPr="00D07BA4">
              <w:t>**</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80617A9" w14:textId="77777777">
            <w:pPr>
              <w:jc w:val="right"/>
            </w:pPr>
            <w:r w:rsidRPr="00D07BA4">
              <w:t>1 000 000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0CC663BF" w14:textId="77777777">
            <w:pPr>
              <w:jc w:val="right"/>
            </w:pPr>
            <w:r w:rsidRPr="00D07BA4">
              <w:t>900 000</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1ED5674" w14:textId="77777777">
            <w:pPr>
              <w:jc w:val="right"/>
            </w:pPr>
            <w:r w:rsidRPr="00D07BA4">
              <w:t>100 000</w:t>
            </w:r>
          </w:p>
        </w:tc>
      </w:tr>
      <w:tr w:rsidRPr="00D07BA4" w:rsidR="002C1E90" w:rsidTr="00BE7FA5" w14:paraId="3D688D9C"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8BFF70F" w14:textId="77777777">
            <w:pPr>
              <w:jc w:val="right"/>
            </w:pPr>
            <w:r w:rsidRPr="00D07BA4">
              <w:t>12</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1775BCFD" w14:textId="77777777">
            <w:r w:rsidRPr="00D07BA4">
              <w:t>Mokinių įtraukties didinimas Lazdijų rajone**</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ADFF4C7" w14:textId="77777777">
            <w:pPr>
              <w:jc w:val="right"/>
            </w:pPr>
            <w:r w:rsidRPr="00D07BA4">
              <w:t>300 000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CBE38FB" w14:textId="77777777">
            <w:pPr>
              <w:jc w:val="right"/>
            </w:pPr>
            <w:r w:rsidRPr="00D07BA4">
              <w:t>282 750</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89CC1FC" w14:textId="77777777">
            <w:pPr>
              <w:jc w:val="right"/>
            </w:pPr>
            <w:r w:rsidRPr="00D07BA4">
              <w:t>17 250</w:t>
            </w:r>
          </w:p>
        </w:tc>
      </w:tr>
      <w:tr w:rsidRPr="00D07BA4" w:rsidR="002C1E90" w:rsidTr="00BE7FA5" w14:paraId="5D2781A7"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F0D736F" w14:textId="77777777">
            <w:pPr>
              <w:jc w:val="right"/>
            </w:pPr>
            <w:r w:rsidRPr="00D07BA4">
              <w:t>13</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72125A63" w14:textId="77777777">
            <w:r w:rsidRPr="00D07BA4">
              <w:t xml:space="preserve">Būdviečio laisvalaikio salės remontas ir pritaikymas bendruomenės poreikiams* </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5228BEA" w14:textId="77777777">
            <w:pPr>
              <w:jc w:val="right"/>
            </w:pPr>
            <w:r w:rsidRPr="00D07BA4">
              <w:t>106 419</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595E64E6" w14:textId="77777777">
            <w:pPr>
              <w:jc w:val="right"/>
            </w:pPr>
            <w:r w:rsidRPr="00D07BA4">
              <w:t>64 000</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551C40B" w14:textId="77777777">
            <w:pPr>
              <w:jc w:val="right"/>
            </w:pPr>
            <w:r w:rsidRPr="00D07BA4">
              <w:t>42 419</w:t>
            </w:r>
          </w:p>
        </w:tc>
      </w:tr>
      <w:tr w:rsidRPr="00D07BA4" w:rsidR="002C1E90" w:rsidTr="00BE7FA5" w14:paraId="393F8DB2"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FA5CED1" w14:textId="77777777">
            <w:pPr>
              <w:jc w:val="right"/>
            </w:pPr>
            <w:r w:rsidRPr="00D07BA4">
              <w:t>14</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26FBF807" w14:textId="19959E54">
            <w:r w:rsidRPr="00D07BA4">
              <w:t>LEADER idėjų tinklaveika</w:t>
            </w:r>
            <w:r w:rsidRPr="00D07BA4" w:rsidR="00FC35DA">
              <w:t>*</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B66DEB0" w14:textId="77777777">
            <w:pPr>
              <w:jc w:val="right"/>
            </w:pPr>
            <w:r w:rsidRPr="00D07BA4">
              <w:t>104 695</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479DDFB" w14:textId="77777777">
            <w:pPr>
              <w:jc w:val="right"/>
            </w:pPr>
            <w:r w:rsidRPr="00D07BA4">
              <w:t>103 774</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245AA11" w14:textId="77777777">
            <w:pPr>
              <w:jc w:val="right"/>
            </w:pPr>
            <w:r w:rsidRPr="00D07BA4">
              <w:t>922</w:t>
            </w:r>
          </w:p>
        </w:tc>
      </w:tr>
      <w:tr w:rsidRPr="00D07BA4" w:rsidR="002C1E90" w:rsidTr="00BE7FA5" w14:paraId="1712E12C"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562BC040" w14:textId="77777777">
            <w:pPr>
              <w:jc w:val="right"/>
            </w:pPr>
            <w:r w:rsidRPr="00D07BA4">
              <w:t>15</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677B483D" w14:textId="77777777">
            <w:r w:rsidRPr="00D07BA4">
              <w:t>L</w:t>
            </w:r>
            <w:r w:rsidRPr="00D07BA4">
              <w:rPr>
                <w:color w:val="000000"/>
              </w:rPr>
              <w:t>iteratūrinės gairės Lazdijų krašte: kūrėjai, tekstai, atminimas</w:t>
            </w:r>
            <w:r w:rsidRPr="00D07BA4">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F8F4910" w14:textId="77777777">
            <w:pPr>
              <w:jc w:val="right"/>
            </w:pPr>
            <w:r w:rsidRPr="00D07BA4">
              <w:t>8 000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6F2E326" w14:textId="77777777">
            <w:pPr>
              <w:jc w:val="right"/>
            </w:pPr>
            <w:r w:rsidRPr="00D07BA4">
              <w:t>5 600</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F00F7DB" w14:textId="77777777">
            <w:pPr>
              <w:jc w:val="right"/>
            </w:pPr>
            <w:r w:rsidRPr="00D07BA4">
              <w:t>2 400</w:t>
            </w:r>
          </w:p>
        </w:tc>
      </w:tr>
      <w:tr w:rsidRPr="00D07BA4" w:rsidR="002C1E90" w:rsidTr="00BE7FA5" w14:paraId="6804CF0F"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A5513A0" w14:textId="77777777">
            <w:pPr>
              <w:jc w:val="right"/>
            </w:pPr>
            <w:r w:rsidRPr="00D07BA4">
              <w:t>16</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3CDECC46" w14:textId="77777777">
            <w:r w:rsidRPr="00D07BA4">
              <w:t xml:space="preserve">Archyvinių knygrišystės įrišų interpretacijos Veisiejų bibliotekoje* </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A4F6987" w14:textId="77777777">
            <w:pPr>
              <w:jc w:val="right"/>
            </w:pPr>
            <w:r w:rsidRPr="00D07BA4">
              <w:t>4 100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390408C" w14:textId="77777777">
            <w:pPr>
              <w:jc w:val="right"/>
            </w:pPr>
            <w:r w:rsidRPr="00D07BA4">
              <w:t>2 870</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0093944" w14:textId="77777777">
            <w:pPr>
              <w:jc w:val="right"/>
            </w:pPr>
            <w:r w:rsidRPr="00D07BA4">
              <w:t>1 230</w:t>
            </w:r>
          </w:p>
        </w:tc>
      </w:tr>
      <w:tr w:rsidRPr="00D07BA4" w:rsidR="002C1E90" w:rsidTr="00BE7FA5" w14:paraId="7E681403"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B885E20" w14:textId="77777777">
            <w:pPr>
              <w:jc w:val="right"/>
            </w:pPr>
            <w:r w:rsidRPr="00D07BA4">
              <w:t>17</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598FA5C6" w14:textId="77777777">
            <w:r w:rsidRPr="00D07BA4">
              <w:t xml:space="preserve">Ieškok. Atrask. Būk išklausytas* </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6D786F3" w14:textId="77777777">
            <w:pPr>
              <w:jc w:val="right"/>
            </w:pPr>
            <w:r w:rsidRPr="00D07BA4">
              <w:t>7 200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561194E" w14:textId="77777777">
            <w:pPr>
              <w:jc w:val="right"/>
            </w:pPr>
            <w:r w:rsidRPr="00D07BA4">
              <w:t>6 480</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9149715" w14:textId="77777777">
            <w:pPr>
              <w:jc w:val="right"/>
            </w:pPr>
            <w:r w:rsidRPr="00D07BA4">
              <w:t>720</w:t>
            </w:r>
          </w:p>
        </w:tc>
      </w:tr>
      <w:tr w:rsidRPr="00D07BA4" w:rsidR="002C1E90" w:rsidTr="00BE7FA5" w14:paraId="60DB13EA"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9D4A994" w14:textId="77777777">
            <w:pPr>
              <w:jc w:val="right"/>
            </w:pPr>
            <w:r w:rsidRPr="00D07BA4">
              <w:t>18</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6E7A8195" w14:textId="77777777">
            <w:r w:rsidRPr="00D07BA4">
              <w:t>Fizinio aktyvumo skatinimas Lazdijuose</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CCA23D7" w14:textId="77777777">
            <w:pPr>
              <w:jc w:val="right"/>
            </w:pPr>
            <w:r w:rsidRPr="00D07BA4">
              <w:t>100 000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1CDF2E8" w14:textId="32A84B75">
            <w:pPr>
              <w:jc w:val="right"/>
            </w:pPr>
            <w:r w:rsidRPr="00D07BA4">
              <w:t>90</w:t>
            </w:r>
            <w:r w:rsidRPr="00D07BA4" w:rsidR="00AE583C">
              <w:t xml:space="preserve"> </w:t>
            </w:r>
            <w:r w:rsidRPr="00D07BA4">
              <w:t>000</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4EC753C" w14:textId="77777777">
            <w:pPr>
              <w:jc w:val="right"/>
            </w:pPr>
            <w:r w:rsidRPr="00D07BA4">
              <w:t>10 000</w:t>
            </w:r>
          </w:p>
        </w:tc>
      </w:tr>
      <w:tr w:rsidRPr="00D07BA4" w:rsidR="002C1E90" w:rsidTr="00BE7FA5" w14:paraId="460CAFBF"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4F97E8D9" w14:textId="77777777">
            <w:pPr>
              <w:jc w:val="right"/>
            </w:pPr>
            <w:r w:rsidRPr="00D07BA4">
              <w:t>19</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11CCBBCE" w14:textId="77777777">
            <w:r w:rsidRPr="00D07BA4">
              <w:t>Sumažinsime socialinę atskirtį</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764D81AF" w14:textId="77777777">
            <w:pPr>
              <w:jc w:val="right"/>
            </w:pPr>
            <w:r w:rsidRPr="00D07BA4">
              <w:t>19 136</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16750B17" w14:textId="77777777">
            <w:pPr>
              <w:jc w:val="right"/>
            </w:pPr>
            <w:r w:rsidRPr="00D07BA4">
              <w:t>16 170</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23373637" w14:textId="77777777">
            <w:pPr>
              <w:jc w:val="right"/>
            </w:pPr>
            <w:r w:rsidRPr="00D07BA4">
              <w:t>2 966</w:t>
            </w:r>
          </w:p>
        </w:tc>
      </w:tr>
      <w:tr w:rsidRPr="00D07BA4" w:rsidR="002C1E90" w:rsidTr="00BE7FA5" w14:paraId="45A2EE58"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6FBF0ACD" w14:textId="77777777">
            <w:pPr>
              <w:jc w:val="right"/>
            </w:pPr>
            <w:r w:rsidRPr="00D07BA4">
              <w:t>20</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2C1E90" w:rsidP="003578B4" w:rsidRDefault="002C1E90" w14:paraId="0F0E4134" w14:textId="77777777">
            <w:r w:rsidRPr="00D07BA4">
              <w:t>Socialinis receptas Lazdijų miesto gyventojams</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0E81C91" w14:textId="77777777">
            <w:pPr>
              <w:jc w:val="right"/>
            </w:pPr>
            <w:r w:rsidRPr="00D07BA4">
              <w:t>30 373</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539CB4C0" w14:textId="77777777">
            <w:pPr>
              <w:jc w:val="right"/>
            </w:pPr>
            <w:r w:rsidRPr="00D07BA4">
              <w:t>25 665</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2C1E90" w:rsidP="003578B4" w:rsidRDefault="002C1E90" w14:paraId="3DCF0DEE" w14:textId="77777777">
            <w:pPr>
              <w:jc w:val="right"/>
            </w:pPr>
            <w:r w:rsidRPr="00D07BA4">
              <w:t>4 708</w:t>
            </w:r>
          </w:p>
        </w:tc>
      </w:tr>
      <w:tr w:rsidRPr="00D07BA4" w:rsidR="00C97157" w:rsidTr="00BE7FA5" w14:paraId="355B83B5"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2F1BA90B" w14:textId="0A21953D">
            <w:pPr>
              <w:jc w:val="right"/>
            </w:pPr>
            <w:r w:rsidRPr="00D07BA4">
              <w:lastRenderedPageBreak/>
              <w:t>21</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C97157" w:rsidP="00C97157" w:rsidRDefault="00C97157" w14:paraId="5330D4A6" w14:textId="4566F02B">
            <w:r w:rsidRPr="00D07BA4">
              <w:t>Keliauk po Lazdijų kraštą aktyviai*</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135AD35A" w14:textId="19188581">
            <w:pPr>
              <w:jc w:val="right"/>
            </w:pPr>
            <w:r w:rsidRPr="00D07BA4">
              <w:t>3 337</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1E6ADE84" w14:textId="5CC65E35">
            <w:pPr>
              <w:jc w:val="right"/>
            </w:pPr>
            <w:r w:rsidRPr="00D07BA4">
              <w:t>3 003</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04E737FC" w14:textId="411907DF">
            <w:pPr>
              <w:jc w:val="right"/>
            </w:pPr>
            <w:r w:rsidRPr="00D07BA4">
              <w:t>334</w:t>
            </w:r>
          </w:p>
        </w:tc>
      </w:tr>
      <w:tr w:rsidRPr="00D07BA4" w:rsidR="00C97157" w:rsidTr="00BE7FA5" w14:paraId="2142DCE9"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2AA52F6F" w14:textId="784FD013">
            <w:pPr>
              <w:jc w:val="right"/>
            </w:pPr>
            <w:r w:rsidRPr="00D07BA4">
              <w:t>22</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C97157" w:rsidP="00C97157" w:rsidRDefault="00C97157" w14:paraId="1E198B7F" w14:textId="28EE4F7B">
            <w:r w:rsidRPr="00D07BA4">
              <w:t>Kompleksinis pozityvistinės psichologijos modelis – vaikui, šeimai, mokyklai, bendruomenei*</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55093644" w14:textId="596BEEC9">
            <w:pPr>
              <w:jc w:val="right"/>
            </w:pPr>
            <w:r w:rsidRPr="00D07BA4">
              <w:t>231 489</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5D73B235" w14:textId="1CB46B57">
            <w:pPr>
              <w:jc w:val="right"/>
            </w:pPr>
            <w:r w:rsidRPr="00D07BA4">
              <w:t>231 489</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3A887D7C" w14:textId="5086A5AC">
            <w:pPr>
              <w:jc w:val="right"/>
            </w:pPr>
            <w:r w:rsidRPr="00D07BA4">
              <w:t>0</w:t>
            </w:r>
          </w:p>
        </w:tc>
      </w:tr>
      <w:tr w:rsidRPr="00D07BA4" w:rsidR="00C97157" w:rsidTr="00C97157" w14:paraId="6DA50FCE"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3FC74D64" w14:textId="588E92BF">
            <w:pPr>
              <w:jc w:val="right"/>
            </w:pPr>
            <w:r w:rsidRPr="00D07BA4">
              <w:t>23</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C97157" w:rsidP="00C97157" w:rsidRDefault="00C97157" w14:paraId="5BF0DD2D" w14:textId="70A08C5D">
            <w:r w:rsidRPr="00D07BA4">
              <w:rPr>
                <w:color w:val="000000" w:themeColor="text1"/>
              </w:rPr>
              <w:t>Verslumo kompetencijų ugdymas*</w:t>
            </w:r>
          </w:p>
        </w:tc>
        <w:tc>
          <w:tcPr>
            <w:tcW w:w="1276"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4261FE1C" w14:textId="5A35C9F7">
            <w:pPr>
              <w:jc w:val="right"/>
            </w:pPr>
            <w:r w:rsidRPr="00D07BA4">
              <w:rPr>
                <w:color w:val="000000" w:themeColor="text1"/>
              </w:rPr>
              <w:t>19 140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445E4E31" w14:textId="5C91DE13">
            <w:pPr>
              <w:jc w:val="right"/>
            </w:pPr>
            <w:r w:rsidRPr="00D07BA4">
              <w:t>18 077</w:t>
            </w:r>
          </w:p>
        </w:tc>
        <w:tc>
          <w:tcPr>
            <w:tcW w:w="1269"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70EA755B" w14:textId="63015478">
            <w:pPr>
              <w:jc w:val="right"/>
            </w:pPr>
            <w:r w:rsidRPr="00D07BA4">
              <w:t>1 063</w:t>
            </w:r>
          </w:p>
        </w:tc>
      </w:tr>
      <w:tr w:rsidRPr="00D07BA4" w:rsidR="00C97157" w:rsidTr="00C97157" w14:paraId="75CB089E"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7E1FD7C2" w14:textId="45126A11">
            <w:pPr>
              <w:jc w:val="right"/>
            </w:pPr>
            <w:r w:rsidRPr="00D07BA4">
              <w:t>24</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C97157" w:rsidP="00C97157" w:rsidRDefault="00C97157" w14:paraId="26A531E0" w14:textId="762EF3D6">
            <w:r w:rsidRPr="00D07BA4">
              <w:rPr>
                <w:color w:val="000000" w:themeColor="text1"/>
              </w:rPr>
              <w:t xml:space="preserve">Geriatrijos paslaugų plėtra VšĮ </w:t>
            </w:r>
            <w:r w:rsidRPr="00D07BA4" w:rsidR="001A7B73">
              <w:rPr>
                <w:color w:val="000000" w:themeColor="text1"/>
              </w:rPr>
              <w:t>,,</w:t>
            </w:r>
            <w:r w:rsidRPr="00D07BA4">
              <w:rPr>
                <w:color w:val="000000" w:themeColor="text1"/>
              </w:rPr>
              <w:t>Lazdijų ligoninė</w:t>
            </w:r>
            <w:r w:rsidRPr="00D07BA4" w:rsidR="001A7B73">
              <w:rPr>
                <w:color w:val="000000" w:themeColor="text1"/>
              </w:rPr>
              <w:t>”</w:t>
            </w:r>
            <w:r w:rsidRPr="00D07BA4">
              <w:rPr>
                <w:color w:val="000000" w:themeColor="text1"/>
              </w:rPr>
              <w:t>*</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2A7736B8" w14:textId="23248BC1">
            <w:pPr>
              <w:jc w:val="right"/>
            </w:pPr>
            <w:r w:rsidRPr="00D07BA4">
              <w:t>243 348</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3A7AEA3D" w14:textId="4C123FDB">
            <w:pPr>
              <w:jc w:val="right"/>
            </w:pPr>
            <w:r w:rsidRPr="00D07BA4">
              <w:t>243 348</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C97157" w:rsidP="00C97157" w:rsidRDefault="00C97157" w14:paraId="1879053F" w14:textId="73289F1B">
            <w:pPr>
              <w:jc w:val="right"/>
            </w:pPr>
            <w:r w:rsidRPr="00D07BA4">
              <w:t>0</w:t>
            </w:r>
          </w:p>
        </w:tc>
      </w:tr>
      <w:tr w:rsidRPr="00D07BA4" w:rsidR="00FC35DA" w:rsidTr="00C97157" w14:paraId="1733F2AA" w14:textId="77777777">
        <w:trPr>
          <w:trHeight w:val="315"/>
        </w:trPr>
        <w:tc>
          <w:tcPr>
            <w:tcW w:w="704"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FC35DA" w:rsidP="00C97157" w:rsidRDefault="00FC35DA" w14:paraId="40A00AA2" w14:textId="7973F596">
            <w:pPr>
              <w:jc w:val="right"/>
            </w:pPr>
            <w:r w:rsidRPr="00D07BA4">
              <w:t>25</w:t>
            </w:r>
          </w:p>
        </w:tc>
        <w:tc>
          <w:tcPr>
            <w:tcW w:w="5103" w:type="dxa"/>
            <w:tcBorders>
              <w:top w:val="single" w:color="auto" w:sz="4" w:space="0"/>
              <w:left w:val="single" w:color="auto" w:sz="4" w:space="0"/>
              <w:bottom w:val="single" w:color="auto" w:sz="4" w:space="0"/>
              <w:right w:val="single" w:color="auto" w:sz="4" w:space="0"/>
            </w:tcBorders>
            <w:shd w:val="clear" w:color="auto" w:fill="E5DFEC" w:themeFill="accent4" w:themeFillTint="33"/>
          </w:tcPr>
          <w:p w:rsidRPr="00D07BA4" w:rsidR="00FC35DA" w:rsidP="00C97157" w:rsidRDefault="00FC35DA" w14:paraId="56C4CBE8" w14:textId="1BE7B145">
            <w:pPr>
              <w:rPr>
                <w:color w:val="000000" w:themeColor="text1"/>
              </w:rPr>
            </w:pPr>
            <w:r w:rsidRPr="00D07BA4">
              <w:t>Pažangaus kaimo tinklaveikos kūrimas*</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FC35DA" w:rsidP="00C97157" w:rsidRDefault="00FC35DA" w14:paraId="56CF6211" w14:textId="73E813F9">
            <w:pPr>
              <w:jc w:val="right"/>
            </w:pPr>
            <w:r w:rsidRPr="00D07BA4">
              <w:t>99 450</w:t>
            </w:r>
          </w:p>
        </w:tc>
        <w:tc>
          <w:tcPr>
            <w:tcW w:w="1276" w:type="dxa"/>
            <w:tcBorders>
              <w:top w:val="single" w:color="auto" w:sz="4" w:space="0"/>
              <w:left w:val="nil"/>
              <w:bottom w:val="single" w:color="auto" w:sz="4" w:space="0"/>
              <w:right w:val="single" w:color="auto" w:sz="4" w:space="0"/>
            </w:tcBorders>
            <w:shd w:val="clear" w:color="auto" w:fill="E5DFEC" w:themeFill="accent4" w:themeFillTint="33"/>
            <w:noWrap/>
            <w:vAlign w:val="bottom"/>
          </w:tcPr>
          <w:p w:rsidRPr="00D07BA4" w:rsidR="00FC35DA" w:rsidP="00C97157" w:rsidRDefault="00FC35DA" w14:paraId="6CF1F765" w14:textId="6590B21C">
            <w:pPr>
              <w:jc w:val="right"/>
            </w:pPr>
            <w:r w:rsidRPr="00D07BA4">
              <w:t>98 570</w:t>
            </w:r>
          </w:p>
        </w:tc>
        <w:tc>
          <w:tcPr>
            <w:tcW w:w="1269" w:type="dxa"/>
            <w:tcBorders>
              <w:top w:val="single" w:color="auto" w:sz="4" w:space="0"/>
              <w:left w:val="single" w:color="auto" w:sz="4" w:space="0"/>
              <w:bottom w:val="single" w:color="auto" w:sz="4" w:space="0"/>
              <w:right w:val="single" w:color="auto" w:sz="4" w:space="0"/>
            </w:tcBorders>
            <w:shd w:val="clear" w:color="auto" w:fill="E5DFEC" w:themeFill="accent4" w:themeFillTint="33"/>
            <w:noWrap/>
            <w:vAlign w:val="bottom"/>
          </w:tcPr>
          <w:p w:rsidRPr="00D07BA4" w:rsidR="00FC35DA" w:rsidP="00C97157" w:rsidRDefault="00FC35DA" w14:paraId="19ACDA00" w14:textId="757D2AAB">
            <w:pPr>
              <w:jc w:val="right"/>
            </w:pPr>
            <w:r w:rsidRPr="00D07BA4">
              <w:t>880</w:t>
            </w:r>
          </w:p>
        </w:tc>
      </w:tr>
    </w:tbl>
    <w:p w:rsidRPr="00D07BA4" w:rsidR="002F2BAD" w:rsidP="00503BFE" w:rsidRDefault="003578B4" w14:paraId="21032B0D" w14:textId="5287F1DA">
      <w:pPr>
        <w:spacing w:line="360" w:lineRule="auto"/>
        <w:ind w:firstLine="851"/>
        <w:jc w:val="center"/>
      </w:pPr>
      <w:r w:rsidRPr="00D07BA4">
        <w:rPr>
          <w:bCs/>
        </w:rPr>
        <w:t>9 lentelė.</w:t>
      </w:r>
      <w:r w:rsidRPr="00D07BA4">
        <w:rPr>
          <w:b/>
        </w:rPr>
        <w:t xml:space="preserve"> Lazdijų rajono savivaldybės įgyvendinti ir įgyvendinami projektai, pateiktos paraiškos ir projektiniai pasiūlymai 2020 m. </w:t>
      </w:r>
      <w:r w:rsidRPr="00D07BA4">
        <w:rPr>
          <w:bCs/>
        </w:rPr>
        <w:t>(*</w:t>
      </w:r>
      <w:r w:rsidRPr="00D07BA4" w:rsidR="001A7B73">
        <w:t xml:space="preserve"> – </w:t>
      </w:r>
      <w:r w:rsidRPr="00D07BA4">
        <w:t>Lazdijų rajono savivaldybės finansuojami (koordinuojami) biudžetinių įstaigų, organizacijų, savivaldybės VšĮ, UAB ir kt. partnerių  įgyvendinami projektai, pateikti projektiniai pasiūlymai arba paraiškos, **</w:t>
      </w:r>
      <w:r w:rsidRPr="00D07BA4" w:rsidR="001A7B73">
        <w:t xml:space="preserve"> – </w:t>
      </w:r>
      <w:r w:rsidRPr="00D07BA4">
        <w:t>parengti projektai, tačiau 2020 m. jiems finansavimas negautas).</w:t>
      </w:r>
    </w:p>
    <w:p w:rsidR="002F2BAD" w:rsidP="00C53110" w:rsidRDefault="002F2BAD" w14:paraId="4843C483" w14:textId="3EC86C6A">
      <w:pPr>
        <w:rPr>
          <w:sz w:val="26"/>
          <w:szCs w:val="26"/>
        </w:rPr>
      </w:pPr>
    </w:p>
    <w:p w:rsidRPr="003B38BE" w:rsidR="003B38BE" w:rsidP="003B38BE" w:rsidRDefault="003B38BE" w14:paraId="29F4010A" w14:textId="1EC52792">
      <w:pPr>
        <w:spacing w:line="360" w:lineRule="auto"/>
        <w:ind w:firstLine="851"/>
        <w:jc w:val="both"/>
      </w:pPr>
      <w:r>
        <w:t xml:space="preserve">Pirmą kartą savivaldybėje įgyvendintas </w:t>
      </w:r>
      <w:r w:rsidRPr="003B38BE">
        <w:t>„Dalyvaujam</w:t>
      </w:r>
      <w:r>
        <w:t>asis</w:t>
      </w:r>
      <w:r w:rsidRPr="003B38BE">
        <w:t xml:space="preserve"> biudžet</w:t>
      </w:r>
      <w:r>
        <w:t>as</w:t>
      </w:r>
      <w:r w:rsidRPr="003B38BE">
        <w:t>“</w:t>
      </w:r>
      <w:r>
        <w:t xml:space="preserve">, sulaukęs didelio gyventojų dėmesio. Savivaldybės tarybos skirti </w:t>
      </w:r>
      <w:r w:rsidRPr="003B38BE">
        <w:t>20 tūks</w:t>
      </w:r>
      <w:r>
        <w:t>t.</w:t>
      </w:r>
      <w:r w:rsidRPr="003B38BE">
        <w:t xml:space="preserve"> eurų </w:t>
      </w:r>
      <w:r>
        <w:t xml:space="preserve">buvo panaudota </w:t>
      </w:r>
      <w:r w:rsidRPr="003B38BE">
        <w:t xml:space="preserve"> </w:t>
      </w:r>
      <w:r>
        <w:t xml:space="preserve">projektui </w:t>
      </w:r>
      <w:r w:rsidRPr="003B38BE">
        <w:t>„Kapčiamiesčio miestelio centrinės aikštės infrastruktūros gerinimas“</w:t>
      </w:r>
      <w:r>
        <w:t xml:space="preserve"> įgyvendinti</w:t>
      </w:r>
      <w:r w:rsidRPr="003B38BE">
        <w:t xml:space="preserve">. </w:t>
      </w:r>
    </w:p>
    <w:p w:rsidRPr="00D07BA4" w:rsidR="003B38BE" w:rsidP="00C53110" w:rsidRDefault="003B38BE" w14:paraId="19EF752A" w14:textId="77777777">
      <w:pPr>
        <w:rPr>
          <w:sz w:val="26"/>
          <w:szCs w:val="26"/>
        </w:rPr>
      </w:pPr>
    </w:p>
    <w:p w:rsidRPr="00D07BA4" w:rsidR="00AD48B0" w:rsidP="002E4077" w:rsidRDefault="009A4003" w14:paraId="1EF918E5" w14:textId="4A831593">
      <w:pPr>
        <w:pStyle w:val="Antrat2"/>
        <w:spacing w:before="0" w:after="0"/>
        <w:jc w:val="center"/>
        <w:rPr>
          <w:rFonts w:ascii="Times New Roman" w:hAnsi="Times New Roman" w:cs="Times New Roman"/>
          <w:bCs w:val="0"/>
          <w:i w:val="0"/>
          <w:iCs w:val="0"/>
          <w:sz w:val="24"/>
          <w:szCs w:val="24"/>
        </w:rPr>
      </w:pPr>
      <w:bookmarkStart w:name="_Hlk60839901" w:id="10"/>
      <w:bookmarkEnd w:id="9"/>
      <w:r w:rsidRPr="00D07BA4">
        <w:rPr>
          <w:rFonts w:ascii="Times New Roman" w:hAnsi="Times New Roman" w:cs="Times New Roman"/>
          <w:bCs w:val="0"/>
          <w:i w:val="0"/>
          <w:iCs w:val="0"/>
          <w:sz w:val="24"/>
          <w:szCs w:val="24"/>
        </w:rPr>
        <w:t>VIII</w:t>
      </w:r>
      <w:r w:rsidRPr="00D07BA4" w:rsidR="00AD48B0">
        <w:rPr>
          <w:rFonts w:ascii="Times New Roman" w:hAnsi="Times New Roman" w:cs="Times New Roman"/>
          <w:bCs w:val="0"/>
          <w:i w:val="0"/>
          <w:iCs w:val="0"/>
          <w:sz w:val="24"/>
          <w:szCs w:val="24"/>
        </w:rPr>
        <w:t xml:space="preserve"> SKYRIUS</w:t>
      </w:r>
    </w:p>
    <w:p w:rsidRPr="00D07BA4" w:rsidR="008A0BC8" w:rsidP="002E4077" w:rsidRDefault="00C205DB" w14:paraId="1EF918E6" w14:textId="3A592708">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TURT</w:t>
      </w:r>
      <w:r w:rsidRPr="00D07BA4" w:rsidR="00E95B0A">
        <w:rPr>
          <w:rFonts w:ascii="Times New Roman" w:hAnsi="Times New Roman" w:cs="Times New Roman"/>
          <w:bCs w:val="0"/>
          <w:i w:val="0"/>
          <w:iCs w:val="0"/>
          <w:sz w:val="24"/>
          <w:szCs w:val="24"/>
        </w:rPr>
        <w:t>O VALDYMAS</w:t>
      </w:r>
    </w:p>
    <w:p w:rsidRPr="00D07BA4" w:rsidR="00262241" w:rsidP="000B7305" w:rsidRDefault="00262241" w14:paraId="1EF918E7" w14:textId="77777777">
      <w:pPr>
        <w:spacing w:line="360" w:lineRule="auto"/>
        <w:jc w:val="both"/>
      </w:pPr>
    </w:p>
    <w:p w:rsidRPr="00D07BA4" w:rsidR="00535860" w:rsidP="00535860" w:rsidRDefault="00535860" w14:paraId="283F3449" w14:textId="720FC991">
      <w:pPr>
        <w:widowControl w:val="0"/>
        <w:suppressAutoHyphens/>
        <w:spacing w:line="360" w:lineRule="auto"/>
        <w:ind w:firstLine="851"/>
        <w:jc w:val="both"/>
        <w:rPr>
          <w:rFonts w:eastAsia="Arial Unicode MS"/>
          <w:kern w:val="1"/>
        </w:rPr>
      </w:pPr>
      <w:bookmarkStart w:name="_Toc229501675" w:id="11"/>
      <w:bookmarkStart w:name="_Toc229501860" w:id="12"/>
      <w:bookmarkStart w:name="_Toc257896343" w:id="13"/>
      <w:bookmarkStart w:name="_Toc322426355" w:id="14"/>
      <w:bookmarkStart w:name="_Toc384722742" w:id="15"/>
      <w:bookmarkStart w:name="_Toc322426375" w:id="16"/>
      <w:bookmarkStart w:name="_Toc384722763" w:id="17"/>
      <w:bookmarkEnd w:id="10"/>
      <w:r w:rsidRPr="00D07BA4">
        <w:rPr>
          <w:rFonts w:eastAsia="Arial Unicode MS"/>
          <w:kern w:val="1"/>
        </w:rPr>
        <w:t xml:space="preserve">2020 metais rengti </w:t>
      </w:r>
      <w:r w:rsidRPr="00D07BA4" w:rsidR="00680F16">
        <w:rPr>
          <w:rFonts w:eastAsia="Arial Unicode MS"/>
          <w:kern w:val="1"/>
        </w:rPr>
        <w:t xml:space="preserve">Lazdijų rajono </w:t>
      </w:r>
      <w:r w:rsidRPr="00D07BA4">
        <w:rPr>
          <w:rFonts w:eastAsia="Arial Unicode MS"/>
          <w:kern w:val="1"/>
        </w:rPr>
        <w:t xml:space="preserve">savivaldybės tarybos sprendimų projektai įvairiais turto valdymo klausimais: dėl sutikimo perimti turtą </w:t>
      </w:r>
      <w:r w:rsidRPr="00D07BA4" w:rsidR="00680F16">
        <w:rPr>
          <w:rFonts w:eastAsia="Arial Unicode MS"/>
          <w:kern w:val="1"/>
        </w:rPr>
        <w:t xml:space="preserve">Lazdijų rajono </w:t>
      </w:r>
      <w:r w:rsidRPr="00D07BA4">
        <w:rPr>
          <w:rFonts w:eastAsia="Arial Unicode MS"/>
          <w:kern w:val="1"/>
        </w:rPr>
        <w:t xml:space="preserve">savivaldybės nuosavybėn ar valdyti, naudoti ir disponuoti patikėjimo teise; dėl </w:t>
      </w:r>
      <w:r w:rsidRPr="00D07BA4" w:rsidR="00680F16">
        <w:rPr>
          <w:rFonts w:eastAsia="Arial Unicode MS"/>
          <w:kern w:val="1"/>
        </w:rPr>
        <w:t xml:space="preserve">Lazdijų rajono </w:t>
      </w:r>
      <w:r w:rsidRPr="00D07BA4">
        <w:rPr>
          <w:rFonts w:eastAsia="Arial Unicode MS"/>
          <w:kern w:val="1"/>
        </w:rPr>
        <w:t>savivaldybei nuosavybės teise priklausančio turto ar valstybės turto, valdomo patikėjimo teise, perdavimo savivaldybei pavaldžioms įmonėms, įstaigoms ir organizacijoms bei kitiems subjektams valdyti patikėjimo teise ar panaudos pagrindais; dėl turto nuomos; dėl bešeimininkio turto priėmimo; dėl panaudos; dėl valstybės turto nurašymo; dėl beviltiškos skolos nurašymo; dėl kitų turto valdymo klausimų.</w:t>
      </w:r>
    </w:p>
    <w:p w:rsidRPr="00D07BA4" w:rsidR="00535860" w:rsidP="00535860" w:rsidRDefault="00680F16" w14:paraId="1BC59E67" w14:textId="0DEACB45">
      <w:pPr>
        <w:widowControl w:val="0"/>
        <w:suppressAutoHyphens/>
        <w:spacing w:line="360" w:lineRule="auto"/>
        <w:ind w:firstLine="851"/>
        <w:jc w:val="both"/>
        <w:rPr>
          <w:rFonts w:eastAsia="Arial Unicode MS"/>
          <w:iCs/>
          <w:kern w:val="1"/>
        </w:rPr>
      </w:pPr>
      <w:r w:rsidRPr="00D07BA4">
        <w:rPr>
          <w:rFonts w:eastAsia="Arial Unicode MS"/>
          <w:kern w:val="1"/>
        </w:rPr>
        <w:t>Lazdijų rajono s</w:t>
      </w:r>
      <w:r w:rsidRPr="00D07BA4" w:rsidR="00535860">
        <w:rPr>
          <w:rFonts w:eastAsia="Arial Unicode MS"/>
          <w:kern w:val="1"/>
        </w:rPr>
        <w:t>avivaldybės tarybai priėmus atitinkamus sprendimus, buvo rengiamos panaudos sutartys, nuomos  sutartys, perdavimo ir priėmimo aktai, turto nurašymo dokumentai, šie dokumentai derinami su atitinkamomis institucijomis bei atliekamos kitos teisės aktuose nurodytos funkcijos.</w:t>
      </w:r>
      <w:r w:rsidRPr="00D07BA4" w:rsidR="00535860">
        <w:rPr>
          <w:rFonts w:eastAsia="Arial Unicode MS"/>
          <w:iCs/>
          <w:kern w:val="1"/>
        </w:rPr>
        <w:t xml:space="preserve"> </w:t>
      </w:r>
    </w:p>
    <w:p w:rsidRPr="00D07BA4" w:rsidR="00535860" w:rsidP="00535860" w:rsidRDefault="00535860" w14:paraId="075A8CA5" w14:textId="6F2DF0F6">
      <w:pPr>
        <w:widowControl w:val="0"/>
        <w:tabs>
          <w:tab w:val="num" w:pos="709"/>
        </w:tabs>
        <w:suppressAutoHyphens/>
        <w:spacing w:line="360" w:lineRule="auto"/>
        <w:ind w:firstLine="851"/>
        <w:jc w:val="both"/>
        <w:rPr>
          <w:rFonts w:eastAsia="Arial Unicode MS"/>
          <w:kern w:val="1"/>
        </w:rPr>
      </w:pPr>
      <w:r w:rsidRPr="00D07BA4">
        <w:rPr>
          <w:rFonts w:eastAsia="Arial Unicode MS"/>
          <w:b/>
          <w:bCs/>
          <w:iCs/>
          <w:kern w:val="1"/>
        </w:rPr>
        <w:t xml:space="preserve">Valstybės turto nuoma. </w:t>
      </w:r>
      <w:r w:rsidRPr="00D07BA4">
        <w:rPr>
          <w:rFonts w:eastAsia="Arial Unicode MS"/>
          <w:kern w:val="1"/>
        </w:rPr>
        <w:t xml:space="preserve">Lazdijų rajono savivaldybės taryba priėmė sprendimus, kuriais patvirtinti dokumentai, reikalingi organizuoti valstybei nuosavybės teise priklausančių Lazdijų rajono savivaldybės patikėjimo teise valdomų 6 žemės sklypų, esančių Lazdijų r. sav., Šeštokų sen., Jukneliškės k., nuomos konkursus viešo aukciono būdu. Šie žemės sklypai išnuomoti viešo konkurso būdu. </w:t>
      </w:r>
      <w:bookmarkEnd w:id="11"/>
      <w:bookmarkEnd w:id="12"/>
      <w:bookmarkEnd w:id="13"/>
      <w:bookmarkEnd w:id="14"/>
      <w:bookmarkEnd w:id="15"/>
      <w:r w:rsidRPr="00D07BA4">
        <w:rPr>
          <w:rFonts w:eastAsia="Arial Unicode MS"/>
          <w:kern w:val="1"/>
        </w:rPr>
        <w:t>Tačiau nuomininkui nepateikus Lazdijų rajono savivaldybės administracijai  deramai įformintų</w:t>
      </w:r>
      <w:r w:rsidRPr="00D07BA4" w:rsidR="00680F16">
        <w:rPr>
          <w:rFonts w:eastAsia="Arial Unicode MS"/>
          <w:kern w:val="1"/>
        </w:rPr>
        <w:t>,</w:t>
      </w:r>
      <w:r w:rsidRPr="00D07BA4">
        <w:rPr>
          <w:rFonts w:eastAsia="Arial Unicode MS"/>
          <w:kern w:val="1"/>
        </w:rPr>
        <w:t xml:space="preserve"> valstybinės žemės nuomos sutartyse nurodytų draudimo bendrovės laidavimų</w:t>
      </w:r>
      <w:r w:rsidRPr="00D07BA4" w:rsidR="00680F16">
        <w:rPr>
          <w:rFonts w:eastAsia="Arial Unicode MS"/>
          <w:kern w:val="1"/>
        </w:rPr>
        <w:t>,</w:t>
      </w:r>
      <w:r w:rsidRPr="00D07BA4">
        <w:rPr>
          <w:rFonts w:eastAsia="Arial Unicode MS"/>
          <w:kern w:val="1"/>
        </w:rPr>
        <w:t xml:space="preserve"> nuomos sutartys nutrauktos. Lazdijų rajono savivaldybės administracijos direktoriaus 2020 m. rugsėjo 7 d. įsakymu </w:t>
      </w:r>
      <w:r w:rsidRPr="00D07BA4">
        <w:rPr>
          <w:rFonts w:eastAsia="Arial Unicode MS"/>
          <w:kern w:val="1"/>
        </w:rPr>
        <w:lastRenderedPageBreak/>
        <w:t>Nr. 10V-800 „Dėl įpareigojimo“ grąžintos valstybės įmonei Valstybės žemės fond</w:t>
      </w:r>
      <w:r w:rsidRPr="00D07BA4" w:rsidR="00680F16">
        <w:rPr>
          <w:rFonts w:eastAsia="Arial Unicode MS"/>
          <w:kern w:val="1"/>
        </w:rPr>
        <w:t>ui</w:t>
      </w:r>
      <w:r w:rsidRPr="00D07BA4">
        <w:rPr>
          <w:rFonts w:eastAsia="Arial Unicode MS"/>
          <w:kern w:val="1"/>
        </w:rPr>
        <w:t xml:space="preserve"> visos sumokėtos pradinių įnašų sumos dėl žemės sklypų, kadastro Nr. 5903/0001:395, Nr. 5903/0001:390, Nr. 5903/0001:391, Nr. 5903/0001:392, Nr. 5903/0001:393, Nr. 5903/0001:394, esančių Lazdijų r. sav., Šeštokų sen., Jukneliškės k., Dvaro g.</w:t>
      </w:r>
    </w:p>
    <w:p w:rsidRPr="00D07BA4" w:rsidR="00535860" w:rsidP="00535860" w:rsidRDefault="00535860" w14:paraId="37D24466" w14:textId="26EF589C">
      <w:pPr>
        <w:widowControl w:val="0"/>
        <w:tabs>
          <w:tab w:val="num" w:pos="709"/>
        </w:tabs>
        <w:suppressAutoHyphens/>
        <w:spacing w:line="360" w:lineRule="auto"/>
        <w:ind w:firstLine="851"/>
        <w:jc w:val="both"/>
        <w:rPr>
          <w:rFonts w:eastAsia="Arial Unicode MS"/>
          <w:b/>
          <w:kern w:val="1"/>
        </w:rPr>
      </w:pPr>
      <w:r w:rsidRPr="00D07BA4">
        <w:rPr>
          <w:rFonts w:eastAsia="Arial Unicode MS"/>
          <w:b/>
          <w:bCs/>
          <w:kern w:val="1"/>
        </w:rPr>
        <w:t xml:space="preserve">Valstybės turto grąžinimas. </w:t>
      </w:r>
      <w:r w:rsidRPr="00D07BA4" w:rsidR="00DF6D81">
        <w:rPr>
          <w:rFonts w:eastAsia="Arial Unicode MS"/>
          <w:kern w:val="1"/>
        </w:rPr>
        <w:t>2020</w:t>
      </w:r>
      <w:r w:rsidR="00DF6D81">
        <w:rPr>
          <w:rFonts w:eastAsia="Arial Unicode MS"/>
          <w:kern w:val="1"/>
        </w:rPr>
        <w:t xml:space="preserve"> m. gegužės 4 d.</w:t>
      </w:r>
      <w:r w:rsidRPr="00D07BA4" w:rsidR="00DF6D81">
        <w:rPr>
          <w:rFonts w:eastAsia="Arial Unicode MS"/>
          <w:kern w:val="1"/>
        </w:rPr>
        <w:t xml:space="preserve"> valstybės turto, perduodamo valdyti, naudoti ir disponuoti juo patikėjimo teise, perdavimo priėmimo aktu Nr. 20-A6-1-16/2020-05-07/14-123</w:t>
      </w:r>
      <w:r w:rsidR="00DF6D81">
        <w:rPr>
          <w:rFonts w:eastAsia="Arial Unicode MS"/>
          <w:kern w:val="1"/>
        </w:rPr>
        <w:t>,</w:t>
      </w:r>
      <w:r w:rsidRPr="00D07BA4" w:rsidR="00DF6D81">
        <w:rPr>
          <w:rFonts w:eastAsia="Arial Unicode MS"/>
          <w:kern w:val="1"/>
        </w:rPr>
        <w:t xml:space="preserve"> gaisrinės pastatas</w:t>
      </w:r>
      <w:r w:rsidRPr="00DF6D81" w:rsidR="00DF6D81">
        <w:rPr>
          <w:rFonts w:eastAsia="Arial Unicode MS"/>
          <w:kern w:val="1"/>
        </w:rPr>
        <w:t xml:space="preserve"> </w:t>
      </w:r>
      <w:r w:rsidRPr="00D07BA4" w:rsidR="00DF6D81">
        <w:rPr>
          <w:rFonts w:eastAsia="Arial Unicode MS"/>
          <w:kern w:val="1"/>
        </w:rPr>
        <w:t>perduotas VĮ Turto bankui</w:t>
      </w:r>
      <w:r w:rsidR="00DF6D81">
        <w:rPr>
          <w:rFonts w:eastAsia="Arial Unicode MS"/>
          <w:kern w:val="1"/>
        </w:rPr>
        <w:t xml:space="preserve">. Šį pastatą </w:t>
      </w:r>
      <w:r w:rsidRPr="00D07BA4">
        <w:rPr>
          <w:rFonts w:eastAsia="Arial Unicode MS"/>
          <w:kern w:val="1"/>
        </w:rPr>
        <w:t>Lazdijų rajono savivaldybės taryba 2019 m. birželio 21 d. sprendimu Nr. 5TS-72 „Dėl nekilnojamojo turto perdavimo“ nusprendė perduoti pripažintą nereikalingu valstybinėms (valstybės perduotos savivaldybėms) funkcijoms įgyvendinti</w:t>
      </w:r>
      <w:r w:rsidRPr="00D07BA4" w:rsidR="003214BB">
        <w:rPr>
          <w:rFonts w:eastAsia="Arial Unicode MS"/>
          <w:kern w:val="1"/>
        </w:rPr>
        <w:t>,</w:t>
      </w:r>
      <w:r w:rsidRPr="00D07BA4">
        <w:rPr>
          <w:rFonts w:eastAsia="Arial Unicode MS"/>
          <w:kern w:val="1"/>
        </w:rPr>
        <w:t xml:space="preserve"> valstybei nuosavybės teise priklausantį</w:t>
      </w:r>
      <w:r w:rsidRPr="00D07BA4" w:rsidR="003214BB">
        <w:rPr>
          <w:rFonts w:eastAsia="Arial Unicode MS"/>
          <w:kern w:val="1"/>
        </w:rPr>
        <w:t>,</w:t>
      </w:r>
      <w:r w:rsidRPr="00D07BA4">
        <w:rPr>
          <w:rFonts w:eastAsia="Arial Unicode MS"/>
          <w:kern w:val="1"/>
        </w:rPr>
        <w:t xml:space="preserve"> Lazdijų rajono savivaldybės patikėjimo teise valdomą nekilnojamąjį turtą, pastatą</w:t>
      </w:r>
      <w:r w:rsidRPr="00D07BA4" w:rsidR="003214BB">
        <w:rPr>
          <w:rFonts w:eastAsia="Arial Unicode MS"/>
          <w:kern w:val="1"/>
        </w:rPr>
        <w:t>-</w:t>
      </w:r>
      <w:r w:rsidRPr="00D07BA4">
        <w:rPr>
          <w:rFonts w:eastAsia="Arial Unicode MS"/>
          <w:kern w:val="1"/>
        </w:rPr>
        <w:t>gaisrinę, esantį Lazdijų r. sav., Būdviečio sen., Aštriosios Kirsnos k., Žvejų g. 17, unikalus Nr. 5996-3001-1012, bendras plotas 73,55 kv. m,  centralizuotai valdomo valstybės turto valdytojui – VĮ Turto bankui</w:t>
      </w:r>
      <w:r w:rsidR="00DF6D81">
        <w:rPr>
          <w:rFonts w:eastAsia="Arial Unicode MS"/>
          <w:kern w:val="1"/>
        </w:rPr>
        <w:t>.</w:t>
      </w:r>
    </w:p>
    <w:p w:rsidRPr="00D07BA4" w:rsidR="00535860" w:rsidP="00535860" w:rsidRDefault="00535860" w14:paraId="1896C836" w14:textId="31105276">
      <w:pPr>
        <w:widowControl w:val="0"/>
        <w:tabs>
          <w:tab w:val="num" w:pos="709"/>
        </w:tabs>
        <w:suppressAutoHyphens/>
        <w:spacing w:line="360" w:lineRule="auto"/>
        <w:ind w:firstLine="851"/>
        <w:rPr>
          <w:rFonts w:eastAsia="Arial Unicode MS"/>
          <w:b/>
          <w:kern w:val="1"/>
        </w:rPr>
      </w:pPr>
      <w:r w:rsidRPr="00D07BA4">
        <w:rPr>
          <w:rFonts w:eastAsia="Arial Unicode MS"/>
          <w:b/>
          <w:bCs/>
          <w:kern w:val="1"/>
        </w:rPr>
        <w:t xml:space="preserve">Valstybės turto perdavimas savivaldybei valdyti patikėjimo teise. </w:t>
      </w:r>
      <w:r w:rsidRPr="00D07BA4">
        <w:rPr>
          <w:rFonts w:eastAsia="Arial Unicode MS"/>
          <w:kern w:val="1"/>
        </w:rPr>
        <w:t>Lietuvos Respublikos Vyriausybei priėmus nutarimą</w:t>
      </w:r>
      <w:r w:rsidRPr="00D07BA4" w:rsidR="003214BB">
        <w:rPr>
          <w:rFonts w:eastAsia="Arial Unicode MS"/>
          <w:kern w:val="1"/>
        </w:rPr>
        <w:t>,</w:t>
      </w:r>
      <w:r w:rsidRPr="00D07BA4">
        <w:rPr>
          <w:rFonts w:eastAsia="Arial Unicode MS"/>
          <w:kern w:val="1"/>
        </w:rPr>
        <w:t xml:space="preserve"> Lazdijų rajono savivaldybei valdyti patikėjimo teise perduotas turtas (5 balsavimo kabinos, 29 balsavimo kabinos neįgaliesiems, 30 iškabų, 11 balsadėžių), kurio likutinė vertė 6641,11 Eur. </w:t>
      </w:r>
    </w:p>
    <w:p w:rsidRPr="00D07BA4" w:rsidR="00535860" w:rsidP="003214BB" w:rsidRDefault="00535860" w14:paraId="6B8B7A35" w14:textId="0EBAAF97">
      <w:pPr>
        <w:widowControl w:val="0"/>
        <w:tabs>
          <w:tab w:val="num" w:pos="709"/>
        </w:tabs>
        <w:suppressAutoHyphens/>
        <w:spacing w:line="360" w:lineRule="auto"/>
        <w:ind w:firstLine="851"/>
        <w:jc w:val="both"/>
        <w:rPr>
          <w:rFonts w:eastAsia="Arial Unicode MS"/>
          <w:b/>
          <w:kern w:val="1"/>
        </w:rPr>
      </w:pPr>
      <w:r w:rsidRPr="00D07BA4">
        <w:rPr>
          <w:rFonts w:eastAsia="Arial Unicode MS"/>
          <w:b/>
          <w:bCs/>
          <w:kern w:val="1"/>
        </w:rPr>
        <w:t>Valstybės turto perdavimas savivaldybės nuosavybėn</w:t>
      </w:r>
      <w:r w:rsidRPr="00D07BA4" w:rsidR="003214BB">
        <w:rPr>
          <w:rFonts w:eastAsia="Arial Unicode MS"/>
          <w:b/>
          <w:bCs/>
          <w:kern w:val="1"/>
        </w:rPr>
        <w:t>.</w:t>
      </w:r>
      <w:r w:rsidRPr="00D07BA4">
        <w:rPr>
          <w:rFonts w:eastAsia="Arial Unicode MS"/>
          <w:b/>
          <w:bCs/>
          <w:kern w:val="1"/>
        </w:rPr>
        <w:t xml:space="preserve"> </w:t>
      </w:r>
      <w:r w:rsidRPr="00D07BA4">
        <w:rPr>
          <w:rFonts w:eastAsia="Arial Unicode MS"/>
          <w:kern w:val="1"/>
        </w:rPr>
        <w:t>Lietuvos Respublikos Vyriausybei priėmus nutarimus</w:t>
      </w:r>
      <w:r w:rsidRPr="00D07BA4" w:rsidR="003214BB">
        <w:rPr>
          <w:rFonts w:eastAsia="Arial Unicode MS"/>
          <w:kern w:val="1"/>
        </w:rPr>
        <w:t>,</w:t>
      </w:r>
      <w:r w:rsidRPr="00D07BA4">
        <w:rPr>
          <w:rFonts w:eastAsia="Arial Unicode MS"/>
          <w:kern w:val="1"/>
        </w:rPr>
        <w:t xml:space="preserve"> Lazdijų rajono savivaldybės nuosavybėn buvo perduotas nekilnojamasis turtas, ilgalaikis bei trumpalaikis turtas</w:t>
      </w:r>
      <w:r w:rsidRPr="00D07BA4" w:rsidR="00DF46ED">
        <w:rPr>
          <w:rFonts w:eastAsia="Arial Unicode MS"/>
          <w:kern w:val="1"/>
        </w:rPr>
        <w:t xml:space="preserve"> (10 lentelė)</w:t>
      </w:r>
      <w:r w:rsidRPr="00D07BA4">
        <w:rPr>
          <w:rFonts w:eastAsia="Arial Unicode MS"/>
          <w:kern w:val="1"/>
        </w:rPr>
        <w:t xml:space="preserve">. </w:t>
      </w:r>
    </w:p>
    <w:tbl>
      <w:tblPr>
        <w:tblW w:w="9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3"/>
        <w:gridCol w:w="1842"/>
        <w:gridCol w:w="1116"/>
        <w:gridCol w:w="1356"/>
        <w:gridCol w:w="1476"/>
      </w:tblGrid>
      <w:tr w:rsidRPr="00D07BA4" w:rsidR="00535860" w:rsidTr="00190B46" w14:paraId="2AC06D78" w14:textId="77777777">
        <w:trPr>
          <w:trHeight w:val="755"/>
        </w:trPr>
        <w:tc>
          <w:tcPr>
            <w:tcW w:w="3823" w:type="dxa"/>
            <w:shd w:val="clear" w:color="auto" w:fill="FFFFFF" w:themeFill="background1"/>
            <w:noWrap/>
            <w:hideMark/>
          </w:tcPr>
          <w:p w:rsidRPr="00D07BA4" w:rsidR="00535860" w:rsidP="00D33E36" w:rsidRDefault="00535860" w14:paraId="7D53EE67" w14:textId="77777777">
            <w:pPr>
              <w:jc w:val="center"/>
              <w:rPr>
                <w:b/>
                <w:bCs/>
                <w:color w:val="000000"/>
              </w:rPr>
            </w:pPr>
            <w:r w:rsidRPr="00D07BA4">
              <w:rPr>
                <w:b/>
                <w:bCs/>
                <w:color w:val="000000"/>
              </w:rPr>
              <w:t>Nekilnojamojo</w:t>
            </w:r>
          </w:p>
          <w:p w:rsidRPr="00D07BA4" w:rsidR="00535860" w:rsidP="00D33E36" w:rsidRDefault="00535860" w14:paraId="17EDDE35" w14:textId="0B736350">
            <w:pPr>
              <w:jc w:val="center"/>
              <w:rPr>
                <w:b/>
                <w:bCs/>
                <w:color w:val="000000"/>
              </w:rPr>
            </w:pPr>
            <w:r w:rsidRPr="00D07BA4">
              <w:rPr>
                <w:b/>
                <w:bCs/>
                <w:color w:val="000000"/>
              </w:rPr>
              <w:t>turto pavadinimas</w:t>
            </w:r>
          </w:p>
        </w:tc>
        <w:tc>
          <w:tcPr>
            <w:tcW w:w="1842" w:type="dxa"/>
            <w:shd w:val="clear" w:color="auto" w:fill="FFFFFF" w:themeFill="background1"/>
            <w:noWrap/>
            <w:hideMark/>
          </w:tcPr>
          <w:p w:rsidRPr="00D07BA4" w:rsidR="00535860" w:rsidP="00D33E36" w:rsidRDefault="00535860" w14:paraId="1B72433D" w14:textId="77777777">
            <w:pPr>
              <w:jc w:val="center"/>
              <w:rPr>
                <w:b/>
                <w:bCs/>
                <w:color w:val="000000"/>
              </w:rPr>
            </w:pPr>
            <w:r w:rsidRPr="00D07BA4">
              <w:rPr>
                <w:b/>
                <w:bCs/>
                <w:color w:val="000000"/>
              </w:rPr>
              <w:t>Unikalus Nr.</w:t>
            </w:r>
          </w:p>
        </w:tc>
        <w:tc>
          <w:tcPr>
            <w:tcW w:w="1116" w:type="dxa"/>
            <w:shd w:val="clear" w:color="auto" w:fill="FFFFFF" w:themeFill="background1"/>
            <w:noWrap/>
            <w:hideMark/>
          </w:tcPr>
          <w:p w:rsidRPr="00D07BA4" w:rsidR="00535860" w:rsidP="00D33E36" w:rsidRDefault="00535860" w14:paraId="098A468B" w14:textId="64B5B5B3">
            <w:pPr>
              <w:jc w:val="center"/>
              <w:rPr>
                <w:b/>
                <w:bCs/>
                <w:color w:val="000000"/>
              </w:rPr>
            </w:pPr>
            <w:r w:rsidRPr="00D07BA4">
              <w:rPr>
                <w:b/>
                <w:bCs/>
                <w:color w:val="000000"/>
              </w:rPr>
              <w:t>Plotas kv.</w:t>
            </w:r>
            <w:r w:rsidRPr="00D07BA4" w:rsidR="00D33E36">
              <w:rPr>
                <w:b/>
                <w:bCs/>
                <w:color w:val="000000"/>
              </w:rPr>
              <w:t xml:space="preserve"> </w:t>
            </w:r>
            <w:r w:rsidRPr="00D07BA4">
              <w:rPr>
                <w:b/>
                <w:bCs/>
                <w:color w:val="000000"/>
              </w:rPr>
              <w:t>m.</w:t>
            </w:r>
          </w:p>
        </w:tc>
        <w:tc>
          <w:tcPr>
            <w:tcW w:w="1356" w:type="dxa"/>
            <w:shd w:val="clear" w:color="auto" w:fill="FFFFFF" w:themeFill="background1"/>
          </w:tcPr>
          <w:p w:rsidRPr="00D07BA4" w:rsidR="00535860" w:rsidP="00D33E36" w:rsidRDefault="00535860" w14:paraId="18C0EBA2" w14:textId="77777777">
            <w:pPr>
              <w:jc w:val="center"/>
              <w:rPr>
                <w:b/>
                <w:bCs/>
                <w:color w:val="000000"/>
              </w:rPr>
            </w:pPr>
            <w:r w:rsidRPr="00D07BA4">
              <w:rPr>
                <w:b/>
                <w:bCs/>
                <w:color w:val="000000"/>
              </w:rPr>
              <w:t>Perduoto turto įsigijimo vertė, Eur</w:t>
            </w:r>
          </w:p>
        </w:tc>
        <w:tc>
          <w:tcPr>
            <w:tcW w:w="1476" w:type="dxa"/>
            <w:shd w:val="clear" w:color="auto" w:fill="FFFFFF" w:themeFill="background1"/>
          </w:tcPr>
          <w:p w:rsidRPr="00D07BA4" w:rsidR="00535860" w:rsidP="00D33E36" w:rsidRDefault="00535860" w14:paraId="3C1C74FA" w14:textId="77777777">
            <w:pPr>
              <w:jc w:val="center"/>
              <w:rPr>
                <w:b/>
                <w:bCs/>
                <w:color w:val="000000"/>
              </w:rPr>
            </w:pPr>
            <w:r w:rsidRPr="00D07BA4">
              <w:rPr>
                <w:b/>
                <w:bCs/>
                <w:color w:val="000000"/>
              </w:rPr>
              <w:t>Perduoto turto likutinė  vertė, Eur</w:t>
            </w:r>
          </w:p>
        </w:tc>
      </w:tr>
      <w:tr w:rsidRPr="00D07BA4" w:rsidR="00535860" w:rsidTr="00190B46" w14:paraId="576CADEC" w14:textId="77777777">
        <w:trPr>
          <w:trHeight w:val="288"/>
        </w:trPr>
        <w:tc>
          <w:tcPr>
            <w:tcW w:w="3823" w:type="dxa"/>
            <w:shd w:val="clear" w:color="auto" w:fill="FFFFFF" w:themeFill="background1"/>
            <w:noWrap/>
            <w:vAlign w:val="bottom"/>
          </w:tcPr>
          <w:p w:rsidRPr="00D07BA4" w:rsidR="00535860" w:rsidP="00B4551E" w:rsidRDefault="00535860" w14:paraId="3334557C" w14:textId="59BD8462">
            <w:pPr>
              <w:rPr>
                <w:color w:val="000000"/>
              </w:rPr>
            </w:pPr>
            <w:r w:rsidRPr="00D07BA4">
              <w:rPr>
                <w:color w:val="000000"/>
              </w:rPr>
              <w:t>Pastatas</w:t>
            </w:r>
            <w:r w:rsidRPr="00D07BA4" w:rsidR="003971F9">
              <w:rPr>
                <w:color w:val="000000"/>
              </w:rPr>
              <w:t>-</w:t>
            </w:r>
            <w:r w:rsidRPr="00D07BA4">
              <w:rPr>
                <w:color w:val="000000"/>
              </w:rPr>
              <w:t>administracinis, Lazdijai, Lazdijos  g. 5</w:t>
            </w:r>
          </w:p>
        </w:tc>
        <w:tc>
          <w:tcPr>
            <w:tcW w:w="1842" w:type="dxa"/>
            <w:shd w:val="clear" w:color="auto" w:fill="FFFFFF" w:themeFill="background1"/>
            <w:noWrap/>
            <w:vAlign w:val="bottom"/>
          </w:tcPr>
          <w:p w:rsidRPr="00D07BA4" w:rsidR="00535860" w:rsidP="00B4551E" w:rsidRDefault="00535860" w14:paraId="79C0350F" w14:textId="77777777">
            <w:pPr>
              <w:jc w:val="center"/>
              <w:rPr>
                <w:color w:val="000000"/>
              </w:rPr>
            </w:pPr>
            <w:r w:rsidRPr="00D07BA4">
              <w:rPr>
                <w:color w:val="000000"/>
              </w:rPr>
              <w:t>5999-6000-6013</w:t>
            </w:r>
          </w:p>
        </w:tc>
        <w:tc>
          <w:tcPr>
            <w:tcW w:w="1116" w:type="dxa"/>
            <w:shd w:val="clear" w:color="auto" w:fill="FFFFFF" w:themeFill="background1"/>
            <w:noWrap/>
            <w:vAlign w:val="bottom"/>
          </w:tcPr>
          <w:p w:rsidRPr="00D07BA4" w:rsidR="00535860" w:rsidP="004C0319" w:rsidRDefault="00535860" w14:paraId="5DC0776F" w14:textId="77777777">
            <w:pPr>
              <w:jc w:val="right"/>
              <w:rPr>
                <w:color w:val="000000"/>
              </w:rPr>
            </w:pPr>
            <w:r w:rsidRPr="00D07BA4">
              <w:rPr>
                <w:color w:val="000000"/>
              </w:rPr>
              <w:t>2647,46</w:t>
            </w:r>
          </w:p>
        </w:tc>
        <w:tc>
          <w:tcPr>
            <w:tcW w:w="1356" w:type="dxa"/>
            <w:shd w:val="clear" w:color="auto" w:fill="FFFFFF" w:themeFill="background1"/>
            <w:vAlign w:val="bottom"/>
          </w:tcPr>
          <w:p w:rsidRPr="00D07BA4" w:rsidR="00535860" w:rsidP="004C0319" w:rsidRDefault="00535860" w14:paraId="3BB2C83F" w14:textId="77777777">
            <w:pPr>
              <w:jc w:val="right"/>
              <w:rPr>
                <w:color w:val="000000"/>
              </w:rPr>
            </w:pPr>
            <w:r w:rsidRPr="00D07BA4">
              <w:rPr>
                <w:color w:val="000000"/>
              </w:rPr>
              <w:t>1819903,51</w:t>
            </w:r>
          </w:p>
        </w:tc>
        <w:tc>
          <w:tcPr>
            <w:tcW w:w="1476" w:type="dxa"/>
            <w:shd w:val="clear" w:color="auto" w:fill="FFFFFF" w:themeFill="background1"/>
            <w:vAlign w:val="bottom"/>
          </w:tcPr>
          <w:p w:rsidRPr="00D07BA4" w:rsidR="00535860" w:rsidP="004C0319" w:rsidRDefault="00535860" w14:paraId="54B8FA71" w14:textId="77777777">
            <w:pPr>
              <w:jc w:val="right"/>
              <w:rPr>
                <w:color w:val="000000"/>
              </w:rPr>
            </w:pPr>
            <w:r w:rsidRPr="00D07BA4">
              <w:rPr>
                <w:color w:val="000000"/>
              </w:rPr>
              <w:t>1 247 533,88</w:t>
            </w:r>
          </w:p>
        </w:tc>
      </w:tr>
      <w:tr w:rsidRPr="00D07BA4" w:rsidR="00535860" w:rsidTr="00190B46" w14:paraId="3D9E6005" w14:textId="77777777">
        <w:trPr>
          <w:trHeight w:val="288"/>
        </w:trPr>
        <w:tc>
          <w:tcPr>
            <w:tcW w:w="3823" w:type="dxa"/>
            <w:shd w:val="clear" w:color="auto" w:fill="FFFFFF" w:themeFill="background1"/>
            <w:noWrap/>
            <w:vAlign w:val="bottom"/>
          </w:tcPr>
          <w:p w:rsidRPr="00D07BA4" w:rsidR="00535860" w:rsidP="00B4551E" w:rsidRDefault="00535860" w14:paraId="7F590DA6" w14:textId="3EC68A4F">
            <w:pPr>
              <w:rPr>
                <w:color w:val="000000"/>
              </w:rPr>
            </w:pPr>
            <w:r w:rsidRPr="00D07BA4">
              <w:rPr>
                <w:color w:val="000000"/>
              </w:rPr>
              <w:t>Pastatas</w:t>
            </w:r>
            <w:r w:rsidRPr="00D07BA4" w:rsidR="003971F9">
              <w:rPr>
                <w:color w:val="000000"/>
              </w:rPr>
              <w:t>-</w:t>
            </w:r>
            <w:r w:rsidRPr="00D07BA4">
              <w:rPr>
                <w:color w:val="000000"/>
              </w:rPr>
              <w:t>administracinis, Lazdijai, Lazdijos g. 5</w:t>
            </w:r>
          </w:p>
        </w:tc>
        <w:tc>
          <w:tcPr>
            <w:tcW w:w="1842" w:type="dxa"/>
            <w:shd w:val="clear" w:color="auto" w:fill="FFFFFF" w:themeFill="background1"/>
            <w:noWrap/>
            <w:vAlign w:val="bottom"/>
          </w:tcPr>
          <w:p w:rsidRPr="00D07BA4" w:rsidR="00535860" w:rsidP="00B4551E" w:rsidRDefault="00535860" w14:paraId="166D8E1F" w14:textId="77777777">
            <w:pPr>
              <w:jc w:val="center"/>
              <w:rPr>
                <w:color w:val="000000"/>
              </w:rPr>
            </w:pPr>
            <w:r w:rsidRPr="00D07BA4">
              <w:rPr>
                <w:color w:val="000000"/>
              </w:rPr>
              <w:t>5999-6000-6024</w:t>
            </w:r>
          </w:p>
        </w:tc>
        <w:tc>
          <w:tcPr>
            <w:tcW w:w="1116" w:type="dxa"/>
            <w:shd w:val="clear" w:color="auto" w:fill="FFFFFF" w:themeFill="background1"/>
            <w:noWrap/>
            <w:vAlign w:val="bottom"/>
          </w:tcPr>
          <w:p w:rsidRPr="00D07BA4" w:rsidR="00535860" w:rsidP="004C0319" w:rsidRDefault="00535860" w14:paraId="03F1F5A3" w14:textId="77777777">
            <w:pPr>
              <w:jc w:val="right"/>
              <w:rPr>
                <w:color w:val="000000"/>
              </w:rPr>
            </w:pPr>
            <w:r w:rsidRPr="00D07BA4">
              <w:rPr>
                <w:color w:val="000000"/>
              </w:rPr>
              <w:t>2701,99</w:t>
            </w:r>
          </w:p>
        </w:tc>
        <w:tc>
          <w:tcPr>
            <w:tcW w:w="1356" w:type="dxa"/>
            <w:shd w:val="clear" w:color="auto" w:fill="FFFFFF" w:themeFill="background1"/>
            <w:vAlign w:val="bottom"/>
          </w:tcPr>
          <w:p w:rsidRPr="00D07BA4" w:rsidR="00535860" w:rsidP="004C0319" w:rsidRDefault="00535860" w14:paraId="74690E6E" w14:textId="77777777">
            <w:pPr>
              <w:jc w:val="right"/>
              <w:rPr>
                <w:color w:val="000000"/>
              </w:rPr>
            </w:pPr>
            <w:r w:rsidRPr="00D07BA4">
              <w:rPr>
                <w:color w:val="000000"/>
              </w:rPr>
              <w:t>1857388,25</w:t>
            </w:r>
          </w:p>
        </w:tc>
        <w:tc>
          <w:tcPr>
            <w:tcW w:w="1476" w:type="dxa"/>
            <w:shd w:val="clear" w:color="auto" w:fill="FFFFFF" w:themeFill="background1"/>
            <w:vAlign w:val="bottom"/>
          </w:tcPr>
          <w:p w:rsidRPr="00D07BA4" w:rsidR="00535860" w:rsidP="004C0319" w:rsidRDefault="00535860" w14:paraId="7D5B9635" w14:textId="77777777">
            <w:pPr>
              <w:jc w:val="right"/>
              <w:rPr>
                <w:color w:val="000000"/>
              </w:rPr>
            </w:pPr>
            <w:r w:rsidRPr="00D07BA4">
              <w:rPr>
                <w:color w:val="000000"/>
              </w:rPr>
              <w:t>1 273 229,47</w:t>
            </w:r>
          </w:p>
        </w:tc>
      </w:tr>
      <w:tr w:rsidRPr="00D07BA4" w:rsidR="00535860" w:rsidTr="00190B46" w14:paraId="4C5D5D93" w14:textId="77777777">
        <w:trPr>
          <w:trHeight w:val="576"/>
        </w:trPr>
        <w:tc>
          <w:tcPr>
            <w:tcW w:w="3823" w:type="dxa"/>
            <w:shd w:val="clear" w:color="auto" w:fill="FFFFFF" w:themeFill="background1"/>
            <w:vAlign w:val="bottom"/>
            <w:hideMark/>
          </w:tcPr>
          <w:p w:rsidRPr="00D07BA4" w:rsidR="00535860" w:rsidP="00B4551E" w:rsidRDefault="00535860" w14:paraId="7FD687E3" w14:textId="40C78233">
            <w:pPr>
              <w:rPr>
                <w:color w:val="000000"/>
              </w:rPr>
            </w:pPr>
            <w:r w:rsidRPr="00D07BA4">
              <w:rPr>
                <w:color w:val="000000"/>
              </w:rPr>
              <w:t>Inžineriniai tinklai</w:t>
            </w:r>
            <w:r w:rsidRPr="00D07BA4" w:rsidR="003971F9">
              <w:rPr>
                <w:color w:val="000000"/>
              </w:rPr>
              <w:t>-</w:t>
            </w:r>
            <w:r w:rsidRPr="00D07BA4">
              <w:rPr>
                <w:color w:val="000000"/>
              </w:rPr>
              <w:t>0,4 k</w:t>
            </w:r>
            <w:r w:rsidR="00D07BA4">
              <w:rPr>
                <w:color w:val="000000"/>
              </w:rPr>
              <w:t>W</w:t>
            </w:r>
            <w:r w:rsidRPr="00D07BA4">
              <w:rPr>
                <w:color w:val="000000"/>
              </w:rPr>
              <w:t xml:space="preserve"> elektros kabeliniai tinklai, Lazdijai, Lazdijos g. 5</w:t>
            </w:r>
          </w:p>
        </w:tc>
        <w:tc>
          <w:tcPr>
            <w:tcW w:w="1842" w:type="dxa"/>
            <w:shd w:val="clear" w:color="auto" w:fill="FFFFFF" w:themeFill="background1"/>
            <w:noWrap/>
            <w:vAlign w:val="bottom"/>
            <w:hideMark/>
          </w:tcPr>
          <w:p w:rsidRPr="00D07BA4" w:rsidR="00535860" w:rsidP="00B4551E" w:rsidRDefault="00535860" w14:paraId="64281B21" w14:textId="77777777">
            <w:pPr>
              <w:jc w:val="center"/>
              <w:rPr>
                <w:color w:val="000000"/>
              </w:rPr>
            </w:pPr>
            <w:r w:rsidRPr="00D07BA4">
              <w:rPr>
                <w:color w:val="000000"/>
              </w:rPr>
              <w:t>5999-6000-6079</w:t>
            </w:r>
          </w:p>
        </w:tc>
        <w:tc>
          <w:tcPr>
            <w:tcW w:w="1116" w:type="dxa"/>
            <w:shd w:val="clear" w:color="auto" w:fill="FFFFFF" w:themeFill="background1"/>
            <w:noWrap/>
            <w:vAlign w:val="bottom"/>
            <w:hideMark/>
          </w:tcPr>
          <w:p w:rsidRPr="00D07BA4" w:rsidR="00535860" w:rsidP="004C0319" w:rsidRDefault="00535860" w14:paraId="71A5B101" w14:textId="77777777">
            <w:pPr>
              <w:jc w:val="right"/>
              <w:rPr>
                <w:color w:val="000000"/>
              </w:rPr>
            </w:pPr>
            <w:r w:rsidRPr="00D07BA4">
              <w:rPr>
                <w:color w:val="000000"/>
              </w:rPr>
              <w:t>-</w:t>
            </w:r>
          </w:p>
        </w:tc>
        <w:tc>
          <w:tcPr>
            <w:tcW w:w="1356" w:type="dxa"/>
            <w:shd w:val="clear" w:color="auto" w:fill="FFFFFF" w:themeFill="background1"/>
            <w:vAlign w:val="bottom"/>
          </w:tcPr>
          <w:p w:rsidRPr="00D07BA4" w:rsidR="00535860" w:rsidP="004C0319" w:rsidRDefault="00535860" w14:paraId="7C846267" w14:textId="77777777">
            <w:pPr>
              <w:jc w:val="right"/>
              <w:rPr>
                <w:color w:val="000000"/>
              </w:rPr>
            </w:pPr>
            <w:r w:rsidRPr="00D07BA4">
              <w:rPr>
                <w:color w:val="000000"/>
              </w:rPr>
              <w:t>4083,06</w:t>
            </w:r>
          </w:p>
        </w:tc>
        <w:tc>
          <w:tcPr>
            <w:tcW w:w="1476" w:type="dxa"/>
            <w:shd w:val="clear" w:color="auto" w:fill="FFFFFF" w:themeFill="background1"/>
            <w:vAlign w:val="bottom"/>
          </w:tcPr>
          <w:p w:rsidRPr="00D07BA4" w:rsidR="00535860" w:rsidP="004C0319" w:rsidRDefault="00535860" w14:paraId="7DC0111C" w14:textId="77777777">
            <w:pPr>
              <w:jc w:val="right"/>
              <w:rPr>
                <w:color w:val="000000"/>
              </w:rPr>
            </w:pPr>
            <w:r w:rsidRPr="00D07BA4">
              <w:rPr>
                <w:color w:val="000000"/>
              </w:rPr>
              <w:t>2 773,62</w:t>
            </w:r>
          </w:p>
        </w:tc>
      </w:tr>
      <w:tr w:rsidRPr="00D07BA4" w:rsidR="00535860" w:rsidTr="00190B46" w14:paraId="380A18B5" w14:textId="77777777">
        <w:trPr>
          <w:trHeight w:val="576"/>
        </w:trPr>
        <w:tc>
          <w:tcPr>
            <w:tcW w:w="3823" w:type="dxa"/>
            <w:shd w:val="clear" w:color="auto" w:fill="FFFFFF" w:themeFill="background1"/>
            <w:vAlign w:val="bottom"/>
            <w:hideMark/>
          </w:tcPr>
          <w:p w:rsidRPr="00D07BA4" w:rsidR="00535860" w:rsidP="00B4551E" w:rsidRDefault="00535860" w14:paraId="34DBBABA" w14:textId="61ABA0F2">
            <w:pPr>
              <w:rPr>
                <w:color w:val="000000"/>
              </w:rPr>
            </w:pPr>
            <w:r w:rsidRPr="00D07BA4">
              <w:rPr>
                <w:color w:val="000000"/>
              </w:rPr>
              <w:t>Inžineriniai tinklai</w:t>
            </w:r>
            <w:r w:rsidRPr="00D07BA4" w:rsidR="003971F9">
              <w:rPr>
                <w:color w:val="000000"/>
              </w:rPr>
              <w:t>-</w:t>
            </w:r>
            <w:r w:rsidRPr="00D07BA4">
              <w:rPr>
                <w:color w:val="000000"/>
              </w:rPr>
              <w:t>telefono tinklai, Lazdijai, Lazdijos g. 5</w:t>
            </w:r>
          </w:p>
        </w:tc>
        <w:tc>
          <w:tcPr>
            <w:tcW w:w="1842" w:type="dxa"/>
            <w:shd w:val="clear" w:color="auto" w:fill="FFFFFF" w:themeFill="background1"/>
            <w:noWrap/>
            <w:vAlign w:val="bottom"/>
            <w:hideMark/>
          </w:tcPr>
          <w:p w:rsidRPr="00D07BA4" w:rsidR="00535860" w:rsidP="00B4551E" w:rsidRDefault="00535860" w14:paraId="6C9741BE" w14:textId="77777777">
            <w:pPr>
              <w:jc w:val="center"/>
              <w:rPr>
                <w:color w:val="000000"/>
              </w:rPr>
            </w:pPr>
            <w:r w:rsidRPr="00D07BA4">
              <w:rPr>
                <w:color w:val="000000"/>
              </w:rPr>
              <w:t>5999-6000-6090</w:t>
            </w:r>
          </w:p>
        </w:tc>
        <w:tc>
          <w:tcPr>
            <w:tcW w:w="1116" w:type="dxa"/>
            <w:shd w:val="clear" w:color="auto" w:fill="FFFFFF" w:themeFill="background1"/>
            <w:noWrap/>
            <w:vAlign w:val="bottom"/>
            <w:hideMark/>
          </w:tcPr>
          <w:p w:rsidRPr="00D07BA4" w:rsidR="00535860" w:rsidP="004C0319" w:rsidRDefault="00535860" w14:paraId="01C1FD81" w14:textId="77777777">
            <w:pPr>
              <w:jc w:val="right"/>
              <w:rPr>
                <w:color w:val="000000"/>
              </w:rPr>
            </w:pPr>
            <w:r w:rsidRPr="00D07BA4">
              <w:rPr>
                <w:color w:val="000000"/>
              </w:rPr>
              <w:t>-</w:t>
            </w:r>
          </w:p>
        </w:tc>
        <w:tc>
          <w:tcPr>
            <w:tcW w:w="1356" w:type="dxa"/>
            <w:shd w:val="clear" w:color="auto" w:fill="FFFFFF" w:themeFill="background1"/>
            <w:vAlign w:val="bottom"/>
          </w:tcPr>
          <w:p w:rsidRPr="00D07BA4" w:rsidR="00535860" w:rsidP="004C0319" w:rsidRDefault="00535860" w14:paraId="0A26EB80" w14:textId="77777777">
            <w:pPr>
              <w:jc w:val="right"/>
              <w:rPr>
                <w:color w:val="000000"/>
              </w:rPr>
            </w:pPr>
            <w:r w:rsidRPr="00D07BA4">
              <w:rPr>
                <w:color w:val="000000"/>
              </w:rPr>
              <w:t>12837,99</w:t>
            </w:r>
          </w:p>
        </w:tc>
        <w:tc>
          <w:tcPr>
            <w:tcW w:w="1476" w:type="dxa"/>
            <w:shd w:val="clear" w:color="auto" w:fill="FFFFFF" w:themeFill="background1"/>
            <w:vAlign w:val="bottom"/>
          </w:tcPr>
          <w:p w:rsidRPr="00D07BA4" w:rsidR="00535860" w:rsidP="004C0319" w:rsidRDefault="00535860" w14:paraId="1225325F" w14:textId="77777777">
            <w:pPr>
              <w:jc w:val="right"/>
              <w:rPr>
                <w:color w:val="000000"/>
              </w:rPr>
            </w:pPr>
            <w:r w:rsidRPr="00D07BA4">
              <w:rPr>
                <w:color w:val="000000"/>
              </w:rPr>
              <w:t>8 651</w:t>
            </w:r>
          </w:p>
        </w:tc>
      </w:tr>
      <w:tr w:rsidRPr="00D07BA4" w:rsidR="00535860" w:rsidTr="00190B46" w14:paraId="26EFC465" w14:textId="77777777">
        <w:trPr>
          <w:trHeight w:val="576"/>
        </w:trPr>
        <w:tc>
          <w:tcPr>
            <w:tcW w:w="3823" w:type="dxa"/>
            <w:shd w:val="clear" w:color="auto" w:fill="FFFFFF" w:themeFill="background1"/>
            <w:vAlign w:val="bottom"/>
            <w:hideMark/>
          </w:tcPr>
          <w:p w:rsidRPr="00D07BA4" w:rsidR="00535860" w:rsidP="00B4551E" w:rsidRDefault="00535860" w14:paraId="766296CE" w14:textId="5524A35B">
            <w:pPr>
              <w:rPr>
                <w:color w:val="000000"/>
              </w:rPr>
            </w:pPr>
            <w:r w:rsidRPr="00D07BA4">
              <w:rPr>
                <w:color w:val="000000"/>
              </w:rPr>
              <w:t>Kit</w:t>
            </w:r>
            <w:r w:rsidRPr="00D07BA4" w:rsidR="003214BB">
              <w:rPr>
                <w:color w:val="000000"/>
              </w:rPr>
              <w:t>i</w:t>
            </w:r>
            <w:r w:rsidRPr="00D07BA4">
              <w:rPr>
                <w:color w:val="000000"/>
              </w:rPr>
              <w:t xml:space="preserve"> inžineriniai statiniai</w:t>
            </w:r>
            <w:r w:rsidRPr="00D07BA4" w:rsidR="003971F9">
              <w:rPr>
                <w:color w:val="000000"/>
              </w:rPr>
              <w:t>-</w:t>
            </w:r>
            <w:r w:rsidRPr="00D07BA4">
              <w:rPr>
                <w:color w:val="000000"/>
              </w:rPr>
              <w:t>kiemo statiniai (tvora) Lazdijai, Lazdijos g. 5</w:t>
            </w:r>
          </w:p>
        </w:tc>
        <w:tc>
          <w:tcPr>
            <w:tcW w:w="1842" w:type="dxa"/>
            <w:shd w:val="clear" w:color="auto" w:fill="FFFFFF" w:themeFill="background1"/>
            <w:noWrap/>
            <w:vAlign w:val="bottom"/>
            <w:hideMark/>
          </w:tcPr>
          <w:p w:rsidRPr="00D07BA4" w:rsidR="00535860" w:rsidP="00B4551E" w:rsidRDefault="00535860" w14:paraId="3F404416" w14:textId="77777777">
            <w:pPr>
              <w:jc w:val="center"/>
              <w:rPr>
                <w:color w:val="000000"/>
              </w:rPr>
            </w:pPr>
            <w:r w:rsidRPr="00D07BA4">
              <w:rPr>
                <w:color w:val="000000"/>
              </w:rPr>
              <w:t>5999-6000-6035</w:t>
            </w:r>
          </w:p>
        </w:tc>
        <w:tc>
          <w:tcPr>
            <w:tcW w:w="1116" w:type="dxa"/>
            <w:shd w:val="clear" w:color="auto" w:fill="FFFFFF" w:themeFill="background1"/>
            <w:noWrap/>
            <w:vAlign w:val="bottom"/>
            <w:hideMark/>
          </w:tcPr>
          <w:p w:rsidRPr="00D07BA4" w:rsidR="00535860" w:rsidP="004C0319" w:rsidRDefault="00535860" w14:paraId="1F80E586" w14:textId="77777777">
            <w:pPr>
              <w:jc w:val="right"/>
              <w:rPr>
                <w:color w:val="000000"/>
              </w:rPr>
            </w:pPr>
            <w:r w:rsidRPr="00D07BA4">
              <w:rPr>
                <w:color w:val="000000"/>
              </w:rPr>
              <w:t>247,8</w:t>
            </w:r>
          </w:p>
        </w:tc>
        <w:tc>
          <w:tcPr>
            <w:tcW w:w="1356" w:type="dxa"/>
            <w:shd w:val="clear" w:color="auto" w:fill="FFFFFF" w:themeFill="background1"/>
            <w:vAlign w:val="bottom"/>
          </w:tcPr>
          <w:p w:rsidRPr="00D07BA4" w:rsidR="00535860" w:rsidP="004C0319" w:rsidRDefault="00535860" w14:paraId="2EF1FDE1" w14:textId="77777777">
            <w:pPr>
              <w:jc w:val="right"/>
              <w:rPr>
                <w:color w:val="000000"/>
              </w:rPr>
            </w:pPr>
            <w:r w:rsidRPr="00D07BA4">
              <w:rPr>
                <w:color w:val="000000"/>
              </w:rPr>
              <w:t>1733,67</w:t>
            </w:r>
          </w:p>
        </w:tc>
        <w:tc>
          <w:tcPr>
            <w:tcW w:w="1476" w:type="dxa"/>
            <w:shd w:val="clear" w:color="auto" w:fill="FFFFFF" w:themeFill="background1"/>
            <w:vAlign w:val="bottom"/>
          </w:tcPr>
          <w:p w:rsidRPr="00D07BA4" w:rsidR="00535860" w:rsidP="004C0319" w:rsidRDefault="00535860" w14:paraId="14A55D0F" w14:textId="77777777">
            <w:pPr>
              <w:jc w:val="right"/>
              <w:rPr>
                <w:color w:val="000000"/>
              </w:rPr>
            </w:pPr>
            <w:r w:rsidRPr="00D07BA4">
              <w:rPr>
                <w:color w:val="000000"/>
              </w:rPr>
              <w:t>965,97</w:t>
            </w:r>
          </w:p>
        </w:tc>
      </w:tr>
      <w:tr w:rsidRPr="00D07BA4" w:rsidR="00535860" w:rsidTr="00190B46" w14:paraId="1436C3EC" w14:textId="77777777">
        <w:trPr>
          <w:trHeight w:val="576"/>
        </w:trPr>
        <w:tc>
          <w:tcPr>
            <w:tcW w:w="3823" w:type="dxa"/>
            <w:shd w:val="clear" w:color="auto" w:fill="FFFFFF" w:themeFill="background1"/>
            <w:vAlign w:val="bottom"/>
            <w:hideMark/>
          </w:tcPr>
          <w:p w:rsidRPr="00D07BA4" w:rsidR="00535860" w:rsidP="00B4551E" w:rsidRDefault="00535860" w14:paraId="574E1628" w14:textId="0B96C0AE">
            <w:pPr>
              <w:rPr>
                <w:color w:val="000000"/>
              </w:rPr>
            </w:pPr>
            <w:r w:rsidRPr="00D07BA4">
              <w:rPr>
                <w:color w:val="000000"/>
              </w:rPr>
              <w:t>Kiti inžineriniai statiniai</w:t>
            </w:r>
            <w:r w:rsidRPr="00D07BA4" w:rsidR="003971F9">
              <w:rPr>
                <w:color w:val="000000"/>
              </w:rPr>
              <w:t>-</w:t>
            </w:r>
            <w:r w:rsidRPr="00D07BA4">
              <w:rPr>
                <w:color w:val="000000"/>
              </w:rPr>
              <w:t>kiemo statiniai (aikštelė),  Lazdijai, Lazdijos g. 5</w:t>
            </w:r>
          </w:p>
        </w:tc>
        <w:tc>
          <w:tcPr>
            <w:tcW w:w="1842" w:type="dxa"/>
            <w:shd w:val="clear" w:color="auto" w:fill="FFFFFF" w:themeFill="background1"/>
            <w:noWrap/>
            <w:vAlign w:val="bottom"/>
            <w:hideMark/>
          </w:tcPr>
          <w:p w:rsidRPr="00D07BA4" w:rsidR="00535860" w:rsidP="00B4551E" w:rsidRDefault="00535860" w14:paraId="69B4D099" w14:textId="77777777">
            <w:pPr>
              <w:jc w:val="center"/>
              <w:rPr>
                <w:color w:val="000000"/>
              </w:rPr>
            </w:pPr>
            <w:r w:rsidRPr="00D07BA4">
              <w:rPr>
                <w:color w:val="000000"/>
              </w:rPr>
              <w:t>5999-6000-6046</w:t>
            </w:r>
          </w:p>
        </w:tc>
        <w:tc>
          <w:tcPr>
            <w:tcW w:w="1116" w:type="dxa"/>
            <w:shd w:val="clear" w:color="auto" w:fill="FFFFFF" w:themeFill="background1"/>
            <w:noWrap/>
            <w:vAlign w:val="bottom"/>
            <w:hideMark/>
          </w:tcPr>
          <w:p w:rsidRPr="00D07BA4" w:rsidR="00535860" w:rsidP="004C0319" w:rsidRDefault="00535860" w14:paraId="58B37624" w14:textId="77777777">
            <w:pPr>
              <w:jc w:val="right"/>
              <w:rPr>
                <w:color w:val="000000"/>
              </w:rPr>
            </w:pPr>
            <w:r w:rsidRPr="00D07BA4">
              <w:rPr>
                <w:color w:val="000000"/>
              </w:rPr>
              <w:t>3143</w:t>
            </w:r>
          </w:p>
        </w:tc>
        <w:tc>
          <w:tcPr>
            <w:tcW w:w="1356" w:type="dxa"/>
            <w:shd w:val="clear" w:color="auto" w:fill="FFFFFF" w:themeFill="background1"/>
            <w:vAlign w:val="bottom"/>
          </w:tcPr>
          <w:p w:rsidRPr="00D07BA4" w:rsidR="00535860" w:rsidP="004C0319" w:rsidRDefault="00535860" w14:paraId="77C826E1" w14:textId="77777777">
            <w:pPr>
              <w:jc w:val="right"/>
              <w:rPr>
                <w:color w:val="000000"/>
              </w:rPr>
            </w:pPr>
            <w:r w:rsidRPr="00D07BA4">
              <w:rPr>
                <w:color w:val="000000"/>
              </w:rPr>
              <w:t>14319,68</w:t>
            </w:r>
          </w:p>
        </w:tc>
        <w:tc>
          <w:tcPr>
            <w:tcW w:w="1476" w:type="dxa"/>
            <w:shd w:val="clear" w:color="auto" w:fill="FFFFFF" w:themeFill="background1"/>
            <w:vAlign w:val="bottom"/>
          </w:tcPr>
          <w:p w:rsidRPr="00D07BA4" w:rsidR="00535860" w:rsidP="004C0319" w:rsidRDefault="00535860" w14:paraId="548883D7" w14:textId="77777777">
            <w:pPr>
              <w:jc w:val="right"/>
              <w:rPr>
                <w:color w:val="000000"/>
              </w:rPr>
            </w:pPr>
            <w:r w:rsidRPr="00D07BA4">
              <w:rPr>
                <w:color w:val="000000"/>
              </w:rPr>
              <w:t>2 739,93</w:t>
            </w:r>
          </w:p>
        </w:tc>
      </w:tr>
      <w:tr w:rsidRPr="00D07BA4" w:rsidR="00535860" w:rsidTr="00190B46" w14:paraId="2999E394" w14:textId="77777777">
        <w:trPr>
          <w:trHeight w:val="1073"/>
        </w:trPr>
        <w:tc>
          <w:tcPr>
            <w:tcW w:w="3823" w:type="dxa"/>
            <w:shd w:val="clear" w:color="auto" w:fill="FFFFFF" w:themeFill="background1"/>
            <w:vAlign w:val="bottom"/>
            <w:hideMark/>
          </w:tcPr>
          <w:p w:rsidRPr="00D07BA4" w:rsidR="00535860" w:rsidP="00B4551E" w:rsidRDefault="00535860" w14:paraId="1406EF08" w14:textId="77777777">
            <w:pPr>
              <w:rPr>
                <w:color w:val="000000"/>
              </w:rPr>
            </w:pPr>
            <w:r w:rsidRPr="00D07BA4">
              <w:rPr>
                <w:color w:val="000000"/>
              </w:rPr>
              <w:lastRenderedPageBreak/>
              <w:t>Veisiejų regioninio parko apžvalgos bokštas Snaigyno g. 1, Kailinių k., Veisiejų sen., Lazdijų r.</w:t>
            </w:r>
          </w:p>
        </w:tc>
        <w:tc>
          <w:tcPr>
            <w:tcW w:w="1842" w:type="dxa"/>
            <w:shd w:val="clear" w:color="auto" w:fill="FFFFFF" w:themeFill="background1"/>
            <w:hideMark/>
          </w:tcPr>
          <w:p w:rsidRPr="00D07BA4" w:rsidR="00535860" w:rsidP="00B4551E" w:rsidRDefault="00535860" w14:paraId="690CC585" w14:textId="77777777">
            <w:pPr>
              <w:jc w:val="center"/>
              <w:rPr>
                <w:color w:val="000000"/>
              </w:rPr>
            </w:pPr>
            <w:r w:rsidRPr="00D07BA4">
              <w:rPr>
                <w:color w:val="000000"/>
              </w:rPr>
              <w:t>4400-2851-2476</w:t>
            </w:r>
          </w:p>
        </w:tc>
        <w:tc>
          <w:tcPr>
            <w:tcW w:w="1116" w:type="dxa"/>
            <w:shd w:val="clear" w:color="auto" w:fill="FFFFFF" w:themeFill="background1"/>
            <w:noWrap/>
            <w:vAlign w:val="bottom"/>
            <w:hideMark/>
          </w:tcPr>
          <w:p w:rsidRPr="00D07BA4" w:rsidR="00535860" w:rsidP="004C0319" w:rsidRDefault="00535860" w14:paraId="2A026153" w14:textId="77777777">
            <w:pPr>
              <w:jc w:val="right"/>
              <w:rPr>
                <w:color w:val="000000"/>
              </w:rPr>
            </w:pPr>
            <w:r w:rsidRPr="00D07BA4">
              <w:rPr>
                <w:color w:val="000000"/>
              </w:rPr>
              <w:t>-</w:t>
            </w:r>
          </w:p>
        </w:tc>
        <w:tc>
          <w:tcPr>
            <w:tcW w:w="1356" w:type="dxa"/>
            <w:shd w:val="clear" w:color="auto" w:fill="FFFFFF" w:themeFill="background1"/>
            <w:vAlign w:val="bottom"/>
          </w:tcPr>
          <w:p w:rsidRPr="00D07BA4" w:rsidR="00535860" w:rsidP="004C0319" w:rsidRDefault="00535860" w14:paraId="385C771B" w14:textId="77777777">
            <w:pPr>
              <w:jc w:val="right"/>
              <w:rPr>
                <w:color w:val="000000"/>
              </w:rPr>
            </w:pPr>
          </w:p>
          <w:p w:rsidRPr="00D07BA4" w:rsidR="00535860" w:rsidP="004C0319" w:rsidRDefault="00535860" w14:paraId="4E522B5D" w14:textId="77777777">
            <w:pPr>
              <w:jc w:val="right"/>
              <w:rPr>
                <w:color w:val="000000"/>
              </w:rPr>
            </w:pPr>
            <w:r w:rsidRPr="00D07BA4">
              <w:t>180741,35</w:t>
            </w:r>
          </w:p>
        </w:tc>
        <w:tc>
          <w:tcPr>
            <w:tcW w:w="1476" w:type="dxa"/>
            <w:shd w:val="clear" w:color="auto" w:fill="FFFFFF" w:themeFill="background1"/>
            <w:vAlign w:val="bottom"/>
          </w:tcPr>
          <w:p w:rsidRPr="00D07BA4" w:rsidR="00535860" w:rsidP="004C0319" w:rsidRDefault="00535860" w14:paraId="41565F7C" w14:textId="77777777">
            <w:pPr>
              <w:jc w:val="right"/>
              <w:rPr>
                <w:color w:val="000000"/>
              </w:rPr>
            </w:pPr>
            <w:r w:rsidRPr="00D07BA4">
              <w:rPr>
                <w:color w:val="000000"/>
              </w:rPr>
              <w:t>55985,47</w:t>
            </w:r>
          </w:p>
        </w:tc>
      </w:tr>
      <w:tr w:rsidRPr="00D07BA4" w:rsidR="00535860" w:rsidTr="00190B46" w14:paraId="0AD7B9EA" w14:textId="77777777">
        <w:trPr>
          <w:trHeight w:val="919"/>
        </w:trPr>
        <w:tc>
          <w:tcPr>
            <w:tcW w:w="3823" w:type="dxa"/>
            <w:shd w:val="clear" w:color="auto" w:fill="FFFFFF" w:themeFill="background1"/>
            <w:vAlign w:val="bottom"/>
            <w:hideMark/>
          </w:tcPr>
          <w:p w:rsidRPr="00D07BA4" w:rsidR="00535860" w:rsidP="00B4551E" w:rsidRDefault="00535860" w14:paraId="0FBC5BD7" w14:textId="77777777">
            <w:pPr>
              <w:rPr>
                <w:color w:val="000000"/>
              </w:rPr>
            </w:pPr>
            <w:r w:rsidRPr="00D07BA4">
              <w:rPr>
                <w:color w:val="000000"/>
              </w:rPr>
              <w:t>Metelių regioninio parko apžvalgos bokštas  Seirijų g. 1A, Metelių k., Seirijų sen., Lazdijų r.</w:t>
            </w:r>
          </w:p>
        </w:tc>
        <w:tc>
          <w:tcPr>
            <w:tcW w:w="1842" w:type="dxa"/>
            <w:shd w:val="clear" w:color="auto" w:fill="FFFFFF" w:themeFill="background1"/>
            <w:hideMark/>
          </w:tcPr>
          <w:p w:rsidRPr="00D07BA4" w:rsidR="00535860" w:rsidP="00B4551E" w:rsidRDefault="00535860" w14:paraId="481C0DFD" w14:textId="77777777">
            <w:pPr>
              <w:jc w:val="center"/>
              <w:rPr>
                <w:color w:val="000000"/>
              </w:rPr>
            </w:pPr>
            <w:r w:rsidRPr="00D07BA4">
              <w:rPr>
                <w:color w:val="000000"/>
              </w:rPr>
              <w:t>4400-3147-9940</w:t>
            </w:r>
          </w:p>
        </w:tc>
        <w:tc>
          <w:tcPr>
            <w:tcW w:w="1116" w:type="dxa"/>
            <w:shd w:val="clear" w:color="auto" w:fill="FFFFFF" w:themeFill="background1"/>
            <w:noWrap/>
            <w:vAlign w:val="bottom"/>
            <w:hideMark/>
          </w:tcPr>
          <w:p w:rsidRPr="00D07BA4" w:rsidR="00535860" w:rsidP="004C0319" w:rsidRDefault="00535860" w14:paraId="7751764D" w14:textId="77777777">
            <w:pPr>
              <w:jc w:val="right"/>
              <w:rPr>
                <w:color w:val="000000"/>
              </w:rPr>
            </w:pPr>
            <w:r w:rsidRPr="00D07BA4">
              <w:rPr>
                <w:color w:val="000000"/>
              </w:rPr>
              <w:t>-</w:t>
            </w:r>
          </w:p>
        </w:tc>
        <w:tc>
          <w:tcPr>
            <w:tcW w:w="1356" w:type="dxa"/>
            <w:shd w:val="clear" w:color="auto" w:fill="FFFFFF" w:themeFill="background1"/>
            <w:vAlign w:val="bottom"/>
          </w:tcPr>
          <w:p w:rsidRPr="00D07BA4" w:rsidR="00535860" w:rsidP="004C0319" w:rsidRDefault="00535860" w14:paraId="0B346E8C" w14:textId="77777777">
            <w:pPr>
              <w:jc w:val="right"/>
              <w:rPr>
                <w:color w:val="000000"/>
              </w:rPr>
            </w:pPr>
            <w:r w:rsidRPr="00D07BA4">
              <w:rPr>
                <w:color w:val="000000"/>
              </w:rPr>
              <w:t>262822,90</w:t>
            </w:r>
          </w:p>
        </w:tc>
        <w:tc>
          <w:tcPr>
            <w:tcW w:w="1476" w:type="dxa"/>
            <w:shd w:val="clear" w:color="auto" w:fill="FFFFFF" w:themeFill="background1"/>
            <w:vAlign w:val="bottom"/>
          </w:tcPr>
          <w:p w:rsidRPr="00D07BA4" w:rsidR="00535860" w:rsidP="004C0319" w:rsidRDefault="00535860" w14:paraId="7581AD06" w14:textId="77777777">
            <w:pPr>
              <w:jc w:val="right"/>
              <w:rPr>
                <w:color w:val="000000"/>
              </w:rPr>
            </w:pPr>
            <w:r w:rsidRPr="00D07BA4">
              <w:rPr>
                <w:color w:val="000000"/>
              </w:rPr>
              <w:t>108326,12</w:t>
            </w:r>
          </w:p>
        </w:tc>
      </w:tr>
      <w:tr w:rsidRPr="00D07BA4" w:rsidR="00535860" w:rsidTr="00190B46" w14:paraId="0430135B" w14:textId="77777777">
        <w:trPr>
          <w:trHeight w:val="1152"/>
        </w:trPr>
        <w:tc>
          <w:tcPr>
            <w:tcW w:w="3823" w:type="dxa"/>
            <w:shd w:val="clear" w:color="auto" w:fill="FFFFFF" w:themeFill="background1"/>
            <w:vAlign w:val="bottom"/>
            <w:hideMark/>
          </w:tcPr>
          <w:p w:rsidRPr="00D07BA4" w:rsidR="00535860" w:rsidP="00B4551E" w:rsidRDefault="00535860" w14:paraId="11040DDE" w14:textId="77777777">
            <w:pPr>
              <w:rPr>
                <w:color w:val="000000"/>
              </w:rPr>
            </w:pPr>
            <w:r w:rsidRPr="00D07BA4">
              <w:rPr>
                <w:color w:val="000000"/>
              </w:rPr>
              <w:t>Automobilių stovėjimo aikštelė ir takai (iš betono trinkelių) Snaigyno g. 1, Kailinių k., Veisiejų sen., Lazdijų r.</w:t>
            </w:r>
          </w:p>
        </w:tc>
        <w:tc>
          <w:tcPr>
            <w:tcW w:w="1842" w:type="dxa"/>
            <w:shd w:val="clear" w:color="auto" w:fill="FFFFFF" w:themeFill="background1"/>
            <w:hideMark/>
          </w:tcPr>
          <w:p w:rsidRPr="00D07BA4" w:rsidR="00535860" w:rsidP="00B4551E" w:rsidRDefault="00535860" w14:paraId="6394B88A" w14:textId="77777777">
            <w:pPr>
              <w:jc w:val="center"/>
              <w:rPr>
                <w:color w:val="000000"/>
              </w:rPr>
            </w:pPr>
            <w:r w:rsidRPr="00D07BA4">
              <w:rPr>
                <w:color w:val="000000"/>
              </w:rPr>
              <w:t>4400-2851-2508</w:t>
            </w:r>
          </w:p>
        </w:tc>
        <w:tc>
          <w:tcPr>
            <w:tcW w:w="1116" w:type="dxa"/>
            <w:shd w:val="clear" w:color="auto" w:fill="FFFFFF" w:themeFill="background1"/>
            <w:noWrap/>
            <w:vAlign w:val="bottom"/>
            <w:hideMark/>
          </w:tcPr>
          <w:p w:rsidRPr="00D07BA4" w:rsidR="00535860" w:rsidP="004C0319" w:rsidRDefault="00535860" w14:paraId="5B787D7E" w14:textId="77777777">
            <w:pPr>
              <w:jc w:val="right"/>
              <w:rPr>
                <w:color w:val="000000"/>
              </w:rPr>
            </w:pPr>
            <w:r w:rsidRPr="00D07BA4">
              <w:rPr>
                <w:color w:val="000000"/>
              </w:rPr>
              <w:t>1168</w:t>
            </w:r>
          </w:p>
        </w:tc>
        <w:tc>
          <w:tcPr>
            <w:tcW w:w="1356" w:type="dxa"/>
            <w:shd w:val="clear" w:color="auto" w:fill="FFFFFF" w:themeFill="background1"/>
            <w:vAlign w:val="bottom"/>
          </w:tcPr>
          <w:p w:rsidRPr="00D07BA4" w:rsidR="00535860" w:rsidP="004C0319" w:rsidRDefault="00535860" w14:paraId="3873322D" w14:textId="77777777">
            <w:pPr>
              <w:jc w:val="right"/>
              <w:rPr>
                <w:color w:val="000000"/>
              </w:rPr>
            </w:pPr>
            <w:r w:rsidRPr="00D07BA4">
              <w:rPr>
                <w:color w:val="000000"/>
              </w:rPr>
              <w:t>81046,41</w:t>
            </w:r>
          </w:p>
        </w:tc>
        <w:tc>
          <w:tcPr>
            <w:tcW w:w="1476" w:type="dxa"/>
            <w:shd w:val="clear" w:color="auto" w:fill="FFFFFF" w:themeFill="background1"/>
            <w:vAlign w:val="bottom"/>
          </w:tcPr>
          <w:p w:rsidRPr="00D07BA4" w:rsidR="00535860" w:rsidP="004C0319" w:rsidRDefault="00535860" w14:paraId="3658B54D" w14:textId="77777777">
            <w:pPr>
              <w:jc w:val="right"/>
              <w:rPr>
                <w:color w:val="000000"/>
              </w:rPr>
            </w:pPr>
            <w:r w:rsidRPr="00D07BA4">
              <w:rPr>
                <w:color w:val="000000"/>
              </w:rPr>
              <w:t>25052,18</w:t>
            </w:r>
          </w:p>
        </w:tc>
      </w:tr>
      <w:tr w:rsidRPr="00D07BA4" w:rsidR="00535860" w:rsidTr="00190B46" w14:paraId="0C9CBC93" w14:textId="77777777">
        <w:trPr>
          <w:trHeight w:val="864"/>
        </w:trPr>
        <w:tc>
          <w:tcPr>
            <w:tcW w:w="3823" w:type="dxa"/>
            <w:shd w:val="clear" w:color="auto" w:fill="FFFFFF" w:themeFill="background1"/>
            <w:vAlign w:val="bottom"/>
            <w:hideMark/>
          </w:tcPr>
          <w:p w:rsidRPr="00D07BA4" w:rsidR="00535860" w:rsidP="00B4551E" w:rsidRDefault="00535860" w14:paraId="43634F5E" w14:textId="77777777">
            <w:pPr>
              <w:rPr>
                <w:color w:val="000000"/>
              </w:rPr>
            </w:pPr>
            <w:r w:rsidRPr="00D07BA4">
              <w:rPr>
                <w:color w:val="000000"/>
              </w:rPr>
              <w:t>Automobilių stovėjimo aikštelė, Seirijų g. 1A, Metelių k., Seirijų sen., Lazdijų r.</w:t>
            </w:r>
          </w:p>
        </w:tc>
        <w:tc>
          <w:tcPr>
            <w:tcW w:w="1842" w:type="dxa"/>
            <w:shd w:val="clear" w:color="auto" w:fill="FFFFFF" w:themeFill="background1"/>
            <w:hideMark/>
          </w:tcPr>
          <w:p w:rsidRPr="00D07BA4" w:rsidR="00535860" w:rsidP="00B4551E" w:rsidRDefault="00535860" w14:paraId="53E8A3A9" w14:textId="77777777">
            <w:pPr>
              <w:jc w:val="center"/>
              <w:rPr>
                <w:color w:val="000000"/>
              </w:rPr>
            </w:pPr>
            <w:r w:rsidRPr="00D07BA4">
              <w:rPr>
                <w:color w:val="000000"/>
              </w:rPr>
              <w:t>4400-3147-2347</w:t>
            </w:r>
          </w:p>
        </w:tc>
        <w:tc>
          <w:tcPr>
            <w:tcW w:w="1116" w:type="dxa"/>
            <w:shd w:val="clear" w:color="auto" w:fill="FFFFFF" w:themeFill="background1"/>
            <w:noWrap/>
            <w:vAlign w:val="bottom"/>
            <w:hideMark/>
          </w:tcPr>
          <w:p w:rsidRPr="00D07BA4" w:rsidR="00535860" w:rsidP="004C0319" w:rsidRDefault="00535860" w14:paraId="1EDB746C" w14:textId="77777777">
            <w:pPr>
              <w:jc w:val="right"/>
              <w:rPr>
                <w:color w:val="000000"/>
              </w:rPr>
            </w:pPr>
            <w:r w:rsidRPr="00D07BA4">
              <w:rPr>
                <w:color w:val="000000"/>
              </w:rPr>
              <w:t>332</w:t>
            </w:r>
          </w:p>
        </w:tc>
        <w:tc>
          <w:tcPr>
            <w:tcW w:w="1356" w:type="dxa"/>
            <w:shd w:val="clear" w:color="auto" w:fill="FFFFFF" w:themeFill="background1"/>
            <w:vAlign w:val="bottom"/>
          </w:tcPr>
          <w:p w:rsidRPr="00D07BA4" w:rsidR="00535860" w:rsidP="004C0319" w:rsidRDefault="00535860" w14:paraId="640E0788" w14:textId="77777777">
            <w:pPr>
              <w:jc w:val="right"/>
              <w:rPr>
                <w:color w:val="000000"/>
              </w:rPr>
            </w:pPr>
            <w:r w:rsidRPr="00D07BA4">
              <w:rPr>
                <w:color w:val="000000"/>
              </w:rPr>
              <w:t>115585,90</w:t>
            </w:r>
          </w:p>
        </w:tc>
        <w:tc>
          <w:tcPr>
            <w:tcW w:w="1476" w:type="dxa"/>
            <w:shd w:val="clear" w:color="auto" w:fill="FFFFFF" w:themeFill="background1"/>
            <w:vAlign w:val="bottom"/>
          </w:tcPr>
          <w:p w:rsidRPr="00D07BA4" w:rsidR="00535860" w:rsidP="004C0319" w:rsidRDefault="00535860" w14:paraId="0943E45F" w14:textId="77777777">
            <w:pPr>
              <w:jc w:val="right"/>
              <w:rPr>
                <w:color w:val="000000"/>
              </w:rPr>
            </w:pPr>
            <w:r w:rsidRPr="00D07BA4">
              <w:rPr>
                <w:color w:val="000000"/>
              </w:rPr>
              <w:t>47785,16</w:t>
            </w:r>
          </w:p>
        </w:tc>
      </w:tr>
      <w:tr w:rsidRPr="00D07BA4" w:rsidR="00535860" w:rsidTr="00190B46" w14:paraId="504573CA" w14:textId="77777777">
        <w:trPr>
          <w:trHeight w:val="876"/>
        </w:trPr>
        <w:tc>
          <w:tcPr>
            <w:tcW w:w="3823" w:type="dxa"/>
            <w:shd w:val="clear" w:color="auto" w:fill="FFFFFF" w:themeFill="background1"/>
            <w:vAlign w:val="bottom"/>
            <w:hideMark/>
          </w:tcPr>
          <w:p w:rsidRPr="00D07BA4" w:rsidR="00535860" w:rsidP="00B4551E" w:rsidRDefault="00535860" w14:paraId="73FAFF62" w14:textId="0769E053">
            <w:pPr>
              <w:rPr>
                <w:color w:val="000000"/>
              </w:rPr>
            </w:pPr>
            <w:r w:rsidRPr="00D07BA4">
              <w:rPr>
                <w:color w:val="000000"/>
              </w:rPr>
              <w:t>Pastatas</w:t>
            </w:r>
            <w:r w:rsidRPr="00D07BA4" w:rsidR="003971F9">
              <w:rPr>
                <w:color w:val="000000"/>
              </w:rPr>
              <w:t>-</w:t>
            </w:r>
            <w:r w:rsidRPr="00D07BA4">
              <w:rPr>
                <w:color w:val="000000"/>
              </w:rPr>
              <w:t xml:space="preserve">siurblinė, </w:t>
            </w:r>
          </w:p>
          <w:p w:rsidRPr="00D07BA4" w:rsidR="00535860" w:rsidP="00B4551E" w:rsidRDefault="00535860" w14:paraId="7F244457" w14:textId="77777777">
            <w:pPr>
              <w:rPr>
                <w:color w:val="000000"/>
              </w:rPr>
            </w:pPr>
            <w:r w:rsidRPr="00D07BA4">
              <w:rPr>
                <w:color w:val="000000"/>
              </w:rPr>
              <w:t>Lazdijų r. sav., Būdviečio sen., Zelionkos k. 5</w:t>
            </w:r>
          </w:p>
        </w:tc>
        <w:tc>
          <w:tcPr>
            <w:tcW w:w="1842" w:type="dxa"/>
            <w:shd w:val="clear" w:color="auto" w:fill="FFFFFF" w:themeFill="background1"/>
            <w:noWrap/>
            <w:vAlign w:val="bottom"/>
            <w:hideMark/>
          </w:tcPr>
          <w:p w:rsidRPr="00D07BA4" w:rsidR="00535860" w:rsidP="00B4551E" w:rsidRDefault="00535860" w14:paraId="2D5EB39E" w14:textId="77777777">
            <w:pPr>
              <w:jc w:val="center"/>
              <w:rPr>
                <w:color w:val="000000"/>
              </w:rPr>
            </w:pPr>
            <w:r w:rsidRPr="00D07BA4">
              <w:rPr>
                <w:color w:val="000000"/>
              </w:rPr>
              <w:t>5196-2012-2056</w:t>
            </w:r>
          </w:p>
        </w:tc>
        <w:tc>
          <w:tcPr>
            <w:tcW w:w="1116" w:type="dxa"/>
            <w:shd w:val="clear" w:color="auto" w:fill="FFFFFF" w:themeFill="background1"/>
            <w:noWrap/>
            <w:vAlign w:val="bottom"/>
            <w:hideMark/>
          </w:tcPr>
          <w:p w:rsidRPr="00D07BA4" w:rsidR="00535860" w:rsidP="004C0319" w:rsidRDefault="00535860" w14:paraId="251D9189" w14:textId="77777777">
            <w:pPr>
              <w:jc w:val="right"/>
              <w:rPr>
                <w:color w:val="000000"/>
              </w:rPr>
            </w:pPr>
            <w:r w:rsidRPr="00D07BA4">
              <w:rPr>
                <w:color w:val="000000"/>
              </w:rPr>
              <w:t>23,27</w:t>
            </w:r>
          </w:p>
        </w:tc>
        <w:tc>
          <w:tcPr>
            <w:tcW w:w="1356" w:type="dxa"/>
            <w:shd w:val="clear" w:color="auto" w:fill="FFFFFF" w:themeFill="background1"/>
            <w:vAlign w:val="bottom"/>
          </w:tcPr>
          <w:p w:rsidRPr="00D07BA4" w:rsidR="00535860" w:rsidP="004C0319" w:rsidRDefault="00535860" w14:paraId="7A650623" w14:textId="77777777">
            <w:pPr>
              <w:jc w:val="right"/>
              <w:rPr>
                <w:color w:val="000000"/>
              </w:rPr>
            </w:pPr>
            <w:r w:rsidRPr="00D07BA4">
              <w:rPr>
                <w:color w:val="000000"/>
              </w:rPr>
              <w:t>2800</w:t>
            </w:r>
          </w:p>
        </w:tc>
        <w:tc>
          <w:tcPr>
            <w:tcW w:w="1476" w:type="dxa"/>
            <w:shd w:val="clear" w:color="auto" w:fill="FFFFFF" w:themeFill="background1"/>
            <w:vAlign w:val="bottom"/>
          </w:tcPr>
          <w:p w:rsidRPr="00D07BA4" w:rsidR="00535860" w:rsidP="004C0319" w:rsidRDefault="00535860" w14:paraId="10A976F6" w14:textId="77777777">
            <w:pPr>
              <w:jc w:val="right"/>
              <w:rPr>
                <w:color w:val="000000"/>
              </w:rPr>
            </w:pPr>
            <w:r w:rsidRPr="00D07BA4">
              <w:rPr>
                <w:color w:val="000000"/>
              </w:rPr>
              <w:t>2 630,32</w:t>
            </w:r>
          </w:p>
        </w:tc>
      </w:tr>
      <w:tr w:rsidRPr="00D07BA4" w:rsidR="00535860" w:rsidTr="00190B46" w14:paraId="2FC08C59" w14:textId="77777777">
        <w:trPr>
          <w:trHeight w:val="1152"/>
        </w:trPr>
        <w:tc>
          <w:tcPr>
            <w:tcW w:w="3823" w:type="dxa"/>
            <w:shd w:val="clear" w:color="auto" w:fill="FFFFFF" w:themeFill="background1"/>
            <w:vAlign w:val="bottom"/>
            <w:hideMark/>
          </w:tcPr>
          <w:p w:rsidRPr="00D07BA4" w:rsidR="00535860" w:rsidP="00B4551E" w:rsidRDefault="00535860" w14:paraId="1377DD9C" w14:textId="53E51276">
            <w:pPr>
              <w:rPr>
                <w:color w:val="000000"/>
              </w:rPr>
            </w:pPr>
            <w:r w:rsidRPr="00D07BA4">
              <w:rPr>
                <w:color w:val="000000"/>
              </w:rPr>
              <w:t>Inžineriniai tinklai</w:t>
            </w:r>
            <w:r w:rsidRPr="00D07BA4" w:rsidR="003971F9">
              <w:rPr>
                <w:color w:val="000000"/>
              </w:rPr>
              <w:t>-</w:t>
            </w:r>
            <w:r w:rsidRPr="00D07BA4">
              <w:rPr>
                <w:color w:val="000000"/>
              </w:rPr>
              <w:br/>
            </w:r>
            <w:r w:rsidRPr="00D07BA4">
              <w:rPr>
                <w:color w:val="000000"/>
              </w:rPr>
              <w:t xml:space="preserve">artezinis gręžinys, </w:t>
            </w:r>
          </w:p>
          <w:p w:rsidRPr="00D07BA4" w:rsidR="00535860" w:rsidP="00B4551E" w:rsidRDefault="00535860" w14:paraId="787D5940" w14:textId="77777777">
            <w:pPr>
              <w:rPr>
                <w:color w:val="000000"/>
              </w:rPr>
            </w:pPr>
            <w:r w:rsidRPr="00D07BA4">
              <w:rPr>
                <w:color w:val="000000"/>
              </w:rPr>
              <w:t>Lazdijų r. sav., Būdviečio sen., Zelionkos k. 5</w:t>
            </w:r>
          </w:p>
        </w:tc>
        <w:tc>
          <w:tcPr>
            <w:tcW w:w="1842" w:type="dxa"/>
            <w:shd w:val="clear" w:color="auto" w:fill="FFFFFF" w:themeFill="background1"/>
            <w:noWrap/>
            <w:vAlign w:val="bottom"/>
            <w:hideMark/>
          </w:tcPr>
          <w:p w:rsidRPr="00D07BA4" w:rsidR="00535860" w:rsidP="00B4551E" w:rsidRDefault="00535860" w14:paraId="7BD5D333" w14:textId="77777777">
            <w:pPr>
              <w:jc w:val="center"/>
              <w:rPr>
                <w:color w:val="000000"/>
              </w:rPr>
            </w:pPr>
            <w:r w:rsidRPr="00D07BA4">
              <w:rPr>
                <w:color w:val="000000"/>
              </w:rPr>
              <w:t>4400-1207-1931</w:t>
            </w:r>
          </w:p>
        </w:tc>
        <w:tc>
          <w:tcPr>
            <w:tcW w:w="1116" w:type="dxa"/>
            <w:shd w:val="clear" w:color="auto" w:fill="FFFFFF" w:themeFill="background1"/>
            <w:noWrap/>
            <w:vAlign w:val="bottom"/>
            <w:hideMark/>
          </w:tcPr>
          <w:p w:rsidRPr="00D07BA4" w:rsidR="00535860" w:rsidP="004C0319" w:rsidRDefault="00535860" w14:paraId="55143B8B" w14:textId="77777777">
            <w:pPr>
              <w:jc w:val="right"/>
              <w:rPr>
                <w:color w:val="000000"/>
              </w:rPr>
            </w:pPr>
            <w:r w:rsidRPr="00D07BA4">
              <w:rPr>
                <w:color w:val="000000"/>
              </w:rPr>
              <w:t>-</w:t>
            </w:r>
          </w:p>
        </w:tc>
        <w:tc>
          <w:tcPr>
            <w:tcW w:w="1356" w:type="dxa"/>
            <w:shd w:val="clear" w:color="auto" w:fill="FFFFFF" w:themeFill="background1"/>
            <w:vAlign w:val="bottom"/>
          </w:tcPr>
          <w:p w:rsidRPr="00D07BA4" w:rsidR="00535860" w:rsidP="004C0319" w:rsidRDefault="00535860" w14:paraId="043D329E" w14:textId="77777777">
            <w:pPr>
              <w:jc w:val="right"/>
              <w:rPr>
                <w:color w:val="000000"/>
              </w:rPr>
            </w:pPr>
            <w:r w:rsidRPr="00D07BA4">
              <w:rPr>
                <w:color w:val="000000"/>
              </w:rPr>
              <w:t>22400</w:t>
            </w:r>
          </w:p>
        </w:tc>
        <w:tc>
          <w:tcPr>
            <w:tcW w:w="1476" w:type="dxa"/>
            <w:shd w:val="clear" w:color="auto" w:fill="FFFFFF" w:themeFill="background1"/>
            <w:vAlign w:val="bottom"/>
          </w:tcPr>
          <w:p w:rsidRPr="00D07BA4" w:rsidR="00535860" w:rsidP="004C0319" w:rsidRDefault="00535860" w14:paraId="3ACB9930" w14:textId="77777777">
            <w:pPr>
              <w:jc w:val="right"/>
              <w:rPr>
                <w:color w:val="000000"/>
              </w:rPr>
            </w:pPr>
            <w:r w:rsidRPr="00D07BA4">
              <w:rPr>
                <w:color w:val="000000"/>
              </w:rPr>
              <w:t>11 946,81</w:t>
            </w:r>
          </w:p>
        </w:tc>
      </w:tr>
      <w:tr w:rsidRPr="00D07BA4" w:rsidR="00BF66CA" w:rsidTr="00190B46" w14:paraId="22999E27" w14:textId="77777777">
        <w:trPr>
          <w:trHeight w:val="1152"/>
        </w:trPr>
        <w:tc>
          <w:tcPr>
            <w:tcW w:w="3823" w:type="dxa"/>
            <w:shd w:val="clear" w:color="auto" w:fill="FFFFFF" w:themeFill="background1"/>
            <w:vAlign w:val="bottom"/>
          </w:tcPr>
          <w:p w:rsidRPr="00D07BA4" w:rsidR="00BF66CA" w:rsidP="00BF66CA" w:rsidRDefault="00BF66CA" w14:paraId="7E3D92A3" w14:textId="4F05C079">
            <w:pPr>
              <w:rPr>
                <w:color w:val="000000"/>
              </w:rPr>
            </w:pPr>
            <w:r w:rsidRPr="00D07BA4">
              <w:rPr>
                <w:color w:val="000000"/>
              </w:rPr>
              <w:t>Inžineriniai tinklai</w:t>
            </w:r>
            <w:r w:rsidRPr="00D07BA4" w:rsidR="003971F9">
              <w:rPr>
                <w:color w:val="000000"/>
              </w:rPr>
              <w:t>-</w:t>
            </w:r>
            <w:r w:rsidRPr="00D07BA4">
              <w:rPr>
                <w:color w:val="000000"/>
              </w:rPr>
              <w:t xml:space="preserve">vandentiekio tinklai, </w:t>
            </w:r>
          </w:p>
          <w:p w:rsidRPr="00D07BA4" w:rsidR="00BF66CA" w:rsidP="00BF66CA" w:rsidRDefault="00BF66CA" w14:paraId="6087EF26" w14:textId="1B2F861B">
            <w:pPr>
              <w:rPr>
                <w:color w:val="000000"/>
              </w:rPr>
            </w:pPr>
            <w:r w:rsidRPr="00D07BA4">
              <w:rPr>
                <w:color w:val="000000"/>
              </w:rPr>
              <w:t>Lazdijų r. sav., Būdviečio sen., Zelionkos k. 5</w:t>
            </w:r>
          </w:p>
        </w:tc>
        <w:tc>
          <w:tcPr>
            <w:tcW w:w="1842" w:type="dxa"/>
            <w:shd w:val="clear" w:color="auto" w:fill="FFFFFF" w:themeFill="background1"/>
            <w:noWrap/>
            <w:vAlign w:val="bottom"/>
          </w:tcPr>
          <w:p w:rsidRPr="00D07BA4" w:rsidR="00BF66CA" w:rsidP="00BF66CA" w:rsidRDefault="00BF66CA" w14:paraId="59EE7486" w14:textId="09387C46">
            <w:pPr>
              <w:jc w:val="center"/>
              <w:rPr>
                <w:color w:val="000000"/>
              </w:rPr>
            </w:pPr>
            <w:r w:rsidRPr="00D07BA4">
              <w:rPr>
                <w:color w:val="000000"/>
              </w:rPr>
              <w:t>4400-1207-1642</w:t>
            </w:r>
          </w:p>
        </w:tc>
        <w:tc>
          <w:tcPr>
            <w:tcW w:w="1116" w:type="dxa"/>
            <w:shd w:val="clear" w:color="auto" w:fill="FFFFFF" w:themeFill="background1"/>
            <w:noWrap/>
            <w:vAlign w:val="bottom"/>
          </w:tcPr>
          <w:p w:rsidRPr="00D07BA4" w:rsidR="00BF66CA" w:rsidP="004C0319" w:rsidRDefault="00BF66CA" w14:paraId="2BF90BDA" w14:textId="57044153">
            <w:pPr>
              <w:jc w:val="right"/>
              <w:rPr>
                <w:color w:val="000000"/>
              </w:rPr>
            </w:pPr>
            <w:r w:rsidRPr="00D07BA4">
              <w:rPr>
                <w:color w:val="000000"/>
              </w:rPr>
              <w:t>-</w:t>
            </w:r>
          </w:p>
        </w:tc>
        <w:tc>
          <w:tcPr>
            <w:tcW w:w="1356" w:type="dxa"/>
            <w:shd w:val="clear" w:color="auto" w:fill="FFFFFF" w:themeFill="background1"/>
            <w:vAlign w:val="bottom"/>
          </w:tcPr>
          <w:p w:rsidRPr="00D07BA4" w:rsidR="00BF66CA" w:rsidP="004C0319" w:rsidRDefault="00BF66CA" w14:paraId="0C487580" w14:textId="2B873E9E">
            <w:pPr>
              <w:jc w:val="right"/>
              <w:rPr>
                <w:color w:val="000000"/>
              </w:rPr>
            </w:pPr>
            <w:r w:rsidRPr="00D07BA4">
              <w:rPr>
                <w:color w:val="000000"/>
              </w:rPr>
              <w:t>0,29</w:t>
            </w:r>
          </w:p>
        </w:tc>
        <w:tc>
          <w:tcPr>
            <w:tcW w:w="1476" w:type="dxa"/>
            <w:shd w:val="clear" w:color="auto" w:fill="FFFFFF" w:themeFill="background1"/>
            <w:vAlign w:val="bottom"/>
          </w:tcPr>
          <w:p w:rsidRPr="00D07BA4" w:rsidR="00BF66CA" w:rsidP="004C0319" w:rsidRDefault="00BF66CA" w14:paraId="52D07808" w14:textId="7E79F063">
            <w:pPr>
              <w:jc w:val="right"/>
              <w:rPr>
                <w:color w:val="000000"/>
              </w:rPr>
            </w:pPr>
            <w:r w:rsidRPr="00D07BA4">
              <w:rPr>
                <w:color w:val="000000"/>
              </w:rPr>
              <w:t>0,29</w:t>
            </w:r>
          </w:p>
        </w:tc>
      </w:tr>
      <w:tr w:rsidRPr="00D07BA4" w:rsidR="00BF66CA" w:rsidTr="00190B46" w14:paraId="1F9ED1D6" w14:textId="77777777">
        <w:trPr>
          <w:trHeight w:val="515"/>
        </w:trPr>
        <w:tc>
          <w:tcPr>
            <w:tcW w:w="3823" w:type="dxa"/>
            <w:shd w:val="clear" w:color="auto" w:fill="FFFFFF" w:themeFill="background1"/>
            <w:vAlign w:val="bottom"/>
          </w:tcPr>
          <w:p w:rsidRPr="00D07BA4" w:rsidR="00BF66CA" w:rsidP="00D33E36" w:rsidRDefault="00BF66CA" w14:paraId="62149182" w14:textId="594AFA52">
            <w:pPr>
              <w:jc w:val="right"/>
              <w:rPr>
                <w:b/>
                <w:bCs/>
                <w:color w:val="000000"/>
              </w:rPr>
            </w:pPr>
            <w:r w:rsidRPr="00D07BA4">
              <w:rPr>
                <w:b/>
                <w:bCs/>
                <w:color w:val="000000"/>
              </w:rPr>
              <w:t>Iš viso:</w:t>
            </w:r>
          </w:p>
        </w:tc>
        <w:tc>
          <w:tcPr>
            <w:tcW w:w="1842" w:type="dxa"/>
            <w:shd w:val="clear" w:color="auto" w:fill="FFFFFF" w:themeFill="background1"/>
            <w:noWrap/>
            <w:vAlign w:val="bottom"/>
          </w:tcPr>
          <w:p w:rsidRPr="00D07BA4" w:rsidR="00BF66CA" w:rsidP="00D33E36" w:rsidRDefault="00BF66CA" w14:paraId="4A1F0836" w14:textId="77777777">
            <w:pPr>
              <w:jc w:val="right"/>
              <w:rPr>
                <w:b/>
                <w:bCs/>
                <w:color w:val="000000"/>
              </w:rPr>
            </w:pPr>
          </w:p>
        </w:tc>
        <w:tc>
          <w:tcPr>
            <w:tcW w:w="1116" w:type="dxa"/>
            <w:shd w:val="clear" w:color="auto" w:fill="FFFFFF" w:themeFill="background1"/>
            <w:noWrap/>
            <w:vAlign w:val="bottom"/>
          </w:tcPr>
          <w:p w:rsidRPr="00D07BA4" w:rsidR="00BF66CA" w:rsidP="004C0319" w:rsidRDefault="00BF66CA" w14:paraId="238ACD3F" w14:textId="2C720E95">
            <w:pPr>
              <w:jc w:val="right"/>
              <w:rPr>
                <w:b/>
                <w:bCs/>
                <w:color w:val="000000"/>
              </w:rPr>
            </w:pPr>
            <w:r w:rsidRPr="00D07BA4">
              <w:rPr>
                <w:b/>
                <w:bCs/>
                <w:color w:val="000000"/>
              </w:rPr>
              <w:t>10263,52</w:t>
            </w:r>
          </w:p>
        </w:tc>
        <w:tc>
          <w:tcPr>
            <w:tcW w:w="1356" w:type="dxa"/>
            <w:shd w:val="clear" w:color="auto" w:fill="FFFFFF" w:themeFill="background1"/>
            <w:vAlign w:val="bottom"/>
          </w:tcPr>
          <w:p w:rsidRPr="00D07BA4" w:rsidR="00BF66CA" w:rsidP="004C0319" w:rsidRDefault="00BF66CA" w14:paraId="1EF0A442" w14:textId="417BAEBD">
            <w:pPr>
              <w:jc w:val="right"/>
              <w:rPr>
                <w:b/>
                <w:bCs/>
                <w:color w:val="000000"/>
              </w:rPr>
            </w:pPr>
            <w:r w:rsidRPr="00D07BA4">
              <w:rPr>
                <w:b/>
                <w:bCs/>
                <w:color w:val="000000"/>
              </w:rPr>
              <w:t>4375663,01</w:t>
            </w:r>
          </w:p>
        </w:tc>
        <w:tc>
          <w:tcPr>
            <w:tcW w:w="1476" w:type="dxa"/>
            <w:shd w:val="clear" w:color="auto" w:fill="FFFFFF" w:themeFill="background1"/>
            <w:vAlign w:val="bottom"/>
          </w:tcPr>
          <w:p w:rsidRPr="00D07BA4" w:rsidR="00BF66CA" w:rsidP="004C0319" w:rsidRDefault="00BF66CA" w14:paraId="10DA3E90" w14:textId="40EB5696">
            <w:pPr>
              <w:jc w:val="right"/>
              <w:rPr>
                <w:b/>
                <w:bCs/>
                <w:color w:val="000000"/>
              </w:rPr>
            </w:pPr>
            <w:r w:rsidRPr="00D07BA4">
              <w:rPr>
                <w:b/>
                <w:bCs/>
                <w:color w:val="000000"/>
              </w:rPr>
              <w:t>252692,32</w:t>
            </w:r>
          </w:p>
        </w:tc>
      </w:tr>
    </w:tbl>
    <w:p w:rsidR="00535860" w:rsidP="00DF46ED" w:rsidRDefault="00DF46ED" w14:paraId="6096D8F1" w14:textId="7B4D05E2">
      <w:pPr>
        <w:widowControl w:val="0"/>
        <w:tabs>
          <w:tab w:val="num" w:pos="709"/>
        </w:tabs>
        <w:suppressAutoHyphens/>
        <w:jc w:val="center"/>
        <w:rPr>
          <w:rFonts w:eastAsia="Arial Unicode MS"/>
          <w:b/>
          <w:bCs/>
          <w:kern w:val="1"/>
        </w:rPr>
      </w:pPr>
      <w:r w:rsidRPr="00D07BA4">
        <w:rPr>
          <w:rFonts w:eastAsia="Arial Unicode MS"/>
          <w:kern w:val="1"/>
        </w:rPr>
        <w:t xml:space="preserve">10 lentelė. </w:t>
      </w:r>
      <w:r w:rsidRPr="00D07BA4">
        <w:rPr>
          <w:rFonts w:eastAsia="Arial Unicode MS"/>
          <w:b/>
          <w:bCs/>
          <w:kern w:val="1"/>
        </w:rPr>
        <w:t>2020 metais Lazdijų rajono savivaldybės nuosavybėn perduotas šis nekilnojamasis turtas</w:t>
      </w:r>
    </w:p>
    <w:p w:rsidRPr="00D07BA4" w:rsidR="00BE4AE8" w:rsidP="00DF46ED" w:rsidRDefault="00BE4AE8" w14:paraId="54E7AD81" w14:textId="77777777">
      <w:pPr>
        <w:widowControl w:val="0"/>
        <w:tabs>
          <w:tab w:val="num" w:pos="709"/>
        </w:tabs>
        <w:suppressAutoHyphens/>
        <w:jc w:val="center"/>
        <w:rPr>
          <w:rFonts w:eastAsia="Arial Unicode MS"/>
          <w:kern w:val="1"/>
        </w:rPr>
      </w:pPr>
    </w:p>
    <w:p w:rsidRPr="00D07BA4" w:rsidR="00535860" w:rsidP="00535860" w:rsidRDefault="00535860" w14:paraId="160D7217" w14:textId="6866A9EB">
      <w:pPr>
        <w:widowControl w:val="0"/>
        <w:tabs>
          <w:tab w:val="num" w:pos="709"/>
        </w:tabs>
        <w:suppressAutoHyphens/>
        <w:spacing w:line="360" w:lineRule="auto"/>
        <w:jc w:val="both"/>
        <w:rPr>
          <w:rFonts w:eastAsia="Arial Unicode MS"/>
          <w:b/>
          <w:bCs/>
          <w:kern w:val="1"/>
        </w:rPr>
      </w:pPr>
      <w:r w:rsidRPr="00D07BA4">
        <w:rPr>
          <w:rFonts w:eastAsia="Arial Unicode MS"/>
          <w:kern w:val="1"/>
        </w:rPr>
        <w:tab/>
      </w:r>
      <w:r w:rsidRPr="00D07BA4">
        <w:rPr>
          <w:rFonts w:eastAsia="Arial Unicode MS"/>
          <w:kern w:val="1"/>
        </w:rPr>
        <w:t xml:space="preserve">Viso 2020 metais perimto savivaldybės nuosavybėn nekilnojamojo turto plotas – </w:t>
      </w:r>
      <w:r w:rsidRPr="00D07BA4">
        <w:rPr>
          <w:rFonts w:eastAsia="Arial Unicode MS"/>
          <w:b/>
          <w:bCs/>
          <w:kern w:val="1"/>
        </w:rPr>
        <w:t xml:space="preserve">10 263,52 kv. m, </w:t>
      </w:r>
      <w:r w:rsidRPr="00D07BA4">
        <w:rPr>
          <w:rFonts w:eastAsia="Arial Unicode MS"/>
          <w:kern w:val="1"/>
        </w:rPr>
        <w:t>kurio</w:t>
      </w:r>
      <w:r w:rsidRPr="00D07BA4">
        <w:rPr>
          <w:rFonts w:eastAsia="Arial Unicode MS"/>
          <w:b/>
          <w:bCs/>
          <w:kern w:val="1"/>
        </w:rPr>
        <w:t xml:space="preserve"> </w:t>
      </w:r>
      <w:r w:rsidRPr="00D07BA4">
        <w:rPr>
          <w:rFonts w:eastAsia="Arial Unicode MS"/>
          <w:kern w:val="1"/>
        </w:rPr>
        <w:t>įsigijimo vertė – 4 375 663,01 Eur, likutinė vertė</w:t>
      </w:r>
      <w:r w:rsidRPr="00D07BA4" w:rsidR="00060490">
        <w:rPr>
          <w:rFonts w:eastAsia="Arial Unicode MS"/>
          <w:kern w:val="1"/>
        </w:rPr>
        <w:t xml:space="preserve"> – </w:t>
      </w:r>
      <w:r w:rsidRPr="00D07BA4">
        <w:rPr>
          <w:rFonts w:eastAsia="Arial Unicode MS"/>
          <w:kern w:val="1"/>
        </w:rPr>
        <w:t>2 526 92,32 Eur.</w:t>
      </w:r>
      <w:r w:rsidRPr="00D07BA4">
        <w:rPr>
          <w:rFonts w:eastAsia="Arial Unicode MS"/>
          <w:b/>
          <w:bCs/>
          <w:kern w:val="1"/>
        </w:rPr>
        <w:t xml:space="preserve"> </w:t>
      </w:r>
    </w:p>
    <w:p w:rsidRPr="00D07BA4" w:rsidR="00535860" w:rsidP="00535860" w:rsidRDefault="00535860" w14:paraId="1CDE9C59" w14:textId="77777777">
      <w:pPr>
        <w:widowControl w:val="0"/>
        <w:tabs>
          <w:tab w:val="num" w:pos="709"/>
        </w:tabs>
        <w:suppressAutoHyphens/>
        <w:spacing w:line="360" w:lineRule="auto"/>
        <w:jc w:val="both"/>
        <w:rPr>
          <w:rFonts w:eastAsia="Arial Unicode MS"/>
          <w:kern w:val="1"/>
        </w:rPr>
      </w:pPr>
      <w:r w:rsidRPr="00D07BA4">
        <w:rPr>
          <w:rFonts w:eastAsia="Arial Unicode MS"/>
          <w:kern w:val="1"/>
        </w:rPr>
        <w:tab/>
      </w:r>
      <w:r w:rsidRPr="00D07BA4">
        <w:rPr>
          <w:rFonts w:eastAsia="Arial Unicode MS"/>
          <w:kern w:val="1"/>
        </w:rPr>
        <w:t xml:space="preserve">Perimtas turtas perduotas valdyti turto patikėjimo teise Lazdijų rajono savivaldybės administracijai ir turto patikėjimo sutartimi perduotas UAB „Lazdijų vanduo“. </w:t>
      </w:r>
    </w:p>
    <w:p w:rsidRPr="00D07BA4" w:rsidR="00535860" w:rsidP="00535860" w:rsidRDefault="00535860" w14:paraId="2320BA75" w14:textId="77777777">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 xml:space="preserve">Lazdijų rajono savivaldybės nuosavybėn taip  perduota ilgalaikis ir trumpalaikis materialusis turtas: kompiuterinė technika, knygos, dūdmaišis, tautiniai kostiumai, plovimo vonios, garų surinktuvai, viryklės, baldų komplektai, žaliuzės. </w:t>
      </w:r>
    </w:p>
    <w:p w:rsidRPr="00D07BA4" w:rsidR="00535860" w:rsidP="00535860" w:rsidRDefault="00535860" w14:paraId="399DCFDB" w14:textId="77777777">
      <w:pPr>
        <w:widowControl w:val="0"/>
        <w:tabs>
          <w:tab w:val="num" w:pos="709"/>
        </w:tabs>
        <w:suppressAutoHyphens/>
        <w:spacing w:line="360" w:lineRule="auto"/>
        <w:ind w:firstLine="851"/>
        <w:jc w:val="both"/>
        <w:rPr>
          <w:rFonts w:eastAsia="Arial Unicode MS"/>
          <w:b/>
          <w:kern w:val="1"/>
        </w:rPr>
      </w:pPr>
      <w:r w:rsidRPr="00D07BA4">
        <w:rPr>
          <w:rFonts w:eastAsia="Arial Unicode MS"/>
          <w:b/>
          <w:bCs/>
          <w:kern w:val="1"/>
        </w:rPr>
        <w:t xml:space="preserve">Valstybės turto nurašymas. </w:t>
      </w:r>
      <w:r w:rsidRPr="00D07BA4">
        <w:rPr>
          <w:rFonts w:eastAsia="Arial Unicode MS"/>
          <w:kern w:val="1"/>
        </w:rPr>
        <w:t xml:space="preserve">2020 metais parengti 4 Lazdijų rajono savivaldybės tarybos sprendimai dėl valstybės nematerialiojo, ilgalaikio ir trumpalaikio materialiojo turto nurašymo. </w:t>
      </w:r>
    </w:p>
    <w:p w:rsidRPr="00D07BA4" w:rsidR="00535860" w:rsidP="00535860" w:rsidRDefault="00535860" w14:paraId="763BC49F" w14:textId="77777777">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 xml:space="preserve">Nurašyta 238 vnt. nematerialiojo ir ilgalaikio materialiojo valstybės turto (tai daugiausiai kompiuterinė ir medicininė įranga), kurio įsigijimo vertė 90 429,37 Eur, likutinė vertė – 0,00. Nurašyta 88 vnt. trumpalaikio materialiojo turto vienetai (kompiuterinė įranga), kurio įsigijimo vertė – 8260,5 Eur. </w:t>
      </w:r>
    </w:p>
    <w:p w:rsidRPr="00D07BA4" w:rsidR="00535860" w:rsidP="00535860" w:rsidRDefault="00535860" w14:paraId="6DF2ED36" w14:textId="77777777">
      <w:pPr>
        <w:widowControl w:val="0"/>
        <w:tabs>
          <w:tab w:val="num" w:pos="709"/>
        </w:tabs>
        <w:suppressAutoHyphens/>
        <w:spacing w:line="360" w:lineRule="auto"/>
        <w:ind w:firstLine="851"/>
        <w:jc w:val="both"/>
        <w:rPr>
          <w:rFonts w:eastAsia="Arial Unicode MS"/>
          <w:b/>
          <w:bCs/>
          <w:kern w:val="1"/>
        </w:rPr>
      </w:pPr>
      <w:r w:rsidRPr="00D07BA4">
        <w:rPr>
          <w:rFonts w:eastAsia="Arial Unicode MS"/>
          <w:b/>
          <w:bCs/>
          <w:kern w:val="1"/>
        </w:rPr>
        <w:t xml:space="preserve">Sutikimai perimti valstybės turtą. </w:t>
      </w:r>
      <w:r w:rsidRPr="00D07BA4">
        <w:rPr>
          <w:rFonts w:eastAsia="Arial Unicode MS"/>
          <w:kern w:val="1"/>
        </w:rPr>
        <w:t xml:space="preserve">Parengti 7 sprendimų projektai, kuriais Lazdijų rajono </w:t>
      </w:r>
      <w:r w:rsidRPr="00D07BA4">
        <w:rPr>
          <w:rFonts w:eastAsia="Arial Unicode MS"/>
          <w:kern w:val="1"/>
        </w:rPr>
        <w:lastRenderedPageBreak/>
        <w:t xml:space="preserve">savivaldybės taryba sutiko perimti valstybei nuosavybės teise priklausantį nekilnojamąjį, ilgalaikį materialųjį turtą savivaldybės nuosavybėn ir valstybei nuosavybės teise priklausantį turtą valdyti patikėjimo teise. </w:t>
      </w:r>
    </w:p>
    <w:p w:rsidRPr="00D07BA4" w:rsidR="00535860" w:rsidP="00535860" w:rsidRDefault="00535860" w14:paraId="12A43DA9" w14:textId="2BCBD5E5">
      <w:pPr>
        <w:widowControl w:val="0"/>
        <w:tabs>
          <w:tab w:val="num" w:pos="709"/>
        </w:tabs>
        <w:suppressAutoHyphens/>
        <w:spacing w:line="360" w:lineRule="auto"/>
        <w:ind w:firstLine="851"/>
        <w:jc w:val="both"/>
        <w:rPr>
          <w:rFonts w:eastAsia="Arial Unicode MS"/>
          <w:b/>
          <w:kern w:val="1"/>
        </w:rPr>
      </w:pPr>
      <w:r w:rsidRPr="00D07BA4">
        <w:rPr>
          <w:rFonts w:eastAsia="Arial Unicode MS"/>
          <w:b/>
          <w:bCs/>
          <w:kern w:val="1"/>
        </w:rPr>
        <w:t xml:space="preserve">Savivaldybės turtas. </w:t>
      </w:r>
      <w:r w:rsidRPr="00D07BA4">
        <w:rPr>
          <w:rFonts w:eastAsia="Arial Unicode MS"/>
          <w:kern w:val="1"/>
        </w:rPr>
        <w:t xml:space="preserve">Savivaldybės turto valdymui efektyvinti parengti šie tvarkos aprašai: </w:t>
      </w:r>
    </w:p>
    <w:p w:rsidRPr="00D07BA4" w:rsidR="00535860" w:rsidP="00AE583C" w:rsidRDefault="00535860" w14:paraId="41DE36B0"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Nuompinigių už Lazdijų rajono savivaldybės ilgalaikio ir trumpalaikio materialiojo turto nuomą skaičiavimo tvarkos aprašas (patvirtintas Lazdijų rajono savivaldybės tarybos </w:t>
      </w:r>
      <w:bookmarkStart w:name="Data" w:id="18"/>
      <w:r w:rsidRPr="00D07BA4">
        <w:rPr>
          <w:rFonts w:ascii="Times New Roman" w:hAnsi="Times New Roman" w:eastAsia="Arial Unicode MS"/>
          <w:kern w:val="1"/>
          <w:sz w:val="24"/>
          <w:szCs w:val="24"/>
        </w:rPr>
        <w:t>2020 m. vasario 28 d.</w:t>
      </w:r>
      <w:bookmarkEnd w:id="18"/>
      <w:r w:rsidRPr="00D07BA4">
        <w:rPr>
          <w:rFonts w:ascii="Times New Roman" w:hAnsi="Times New Roman" w:eastAsia="Arial Unicode MS"/>
          <w:kern w:val="1"/>
          <w:sz w:val="24"/>
          <w:szCs w:val="24"/>
        </w:rPr>
        <w:t xml:space="preserve"> sprendimu Nr. 5TS-280 „</w:t>
      </w:r>
      <w:bookmarkStart w:name="_Hlk31616817" w:id="19"/>
      <w:r w:rsidRPr="00D07BA4">
        <w:rPr>
          <w:rFonts w:ascii="Times New Roman" w:hAnsi="Times New Roman" w:eastAsia="Arial Unicode MS"/>
          <w:kern w:val="1"/>
          <w:sz w:val="24"/>
          <w:szCs w:val="24"/>
        </w:rPr>
        <w:t>Dėl nuompinigių už Lazdijų rajono savivaldybės ilgalaikio ir trumpalaikio materialiojo turto nuomą skaičiavimo tvarkos aprašo patvirtinimo</w:t>
      </w:r>
      <w:bookmarkEnd w:id="19"/>
      <w:r w:rsidRPr="00D07BA4">
        <w:rPr>
          <w:rFonts w:ascii="Times New Roman" w:hAnsi="Times New Roman" w:eastAsia="Arial Unicode MS"/>
          <w:kern w:val="1"/>
          <w:sz w:val="24"/>
          <w:szCs w:val="24"/>
        </w:rPr>
        <w:t xml:space="preserve">“); </w:t>
      </w:r>
    </w:p>
    <w:p w:rsidRPr="00D07BA4" w:rsidR="00535860" w:rsidP="00AE583C" w:rsidRDefault="00535860" w14:paraId="04E4E3EB"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Lazdijų rajono savivaldybės ilgalaikio materialiojo turto viešo nuomos konkurso ir nuomos be konkurso organizavimo ir vykdymo tvarkos aprašas (patvirtintas Lazdijų rajono savivaldybės tarybos 2020 m. vasario 28 d. sprendimu Nr. 5TS-279 „Dėl Lazdijų rajono savivaldybės ilgalaikio materialiojo turto viešo nuomos konkurso ir nuomos be konkurso organizavimo ir vykdymo tvarkos aprašo patvirtinimo“); </w:t>
      </w:r>
    </w:p>
    <w:p w:rsidRPr="00D07BA4" w:rsidR="00535860" w:rsidP="00AE583C" w:rsidRDefault="00535860" w14:paraId="5C086A03"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bookmarkStart w:name="_Hlk42676189" w:id="20"/>
      <w:r w:rsidRPr="00D07BA4">
        <w:rPr>
          <w:rFonts w:ascii="Times New Roman" w:hAnsi="Times New Roman" w:eastAsia="Arial Unicode MS"/>
          <w:kern w:val="1"/>
          <w:sz w:val="24"/>
          <w:szCs w:val="24"/>
        </w:rPr>
        <w:t xml:space="preserve">Lazdijų rajono savivaldybei </w:t>
      </w:r>
      <w:bookmarkEnd w:id="20"/>
      <w:r w:rsidRPr="00D07BA4">
        <w:rPr>
          <w:rFonts w:ascii="Times New Roman" w:hAnsi="Times New Roman" w:eastAsia="Arial Unicode MS"/>
          <w:kern w:val="1"/>
          <w:sz w:val="24"/>
          <w:szCs w:val="24"/>
        </w:rPr>
        <w:t>nuosavybės teise priklausančio turto valdymo, naudojimo ir disponavimo juo ataskaitos rengimo ir teikimo tvarkos aprašas (patvirtintas Lazdijų rajono savivaldybės tarybos 2020 m. birželio 19 d. sprendimu Nr. 5TS-421 „</w:t>
      </w:r>
      <w:bookmarkStart w:name="_Hlk42676055" w:id="21"/>
      <w:r w:rsidRPr="00D07BA4">
        <w:rPr>
          <w:rFonts w:ascii="Times New Roman" w:hAnsi="Times New Roman" w:eastAsia="Arial Unicode MS"/>
          <w:kern w:val="1"/>
          <w:sz w:val="24"/>
          <w:szCs w:val="24"/>
        </w:rPr>
        <w:t xml:space="preserve">Dėl Lazdijų rajono </w:t>
      </w:r>
      <w:bookmarkEnd w:id="21"/>
      <w:r w:rsidRPr="00D07BA4">
        <w:rPr>
          <w:rFonts w:ascii="Times New Roman" w:hAnsi="Times New Roman" w:eastAsia="Arial Unicode MS"/>
          <w:kern w:val="1"/>
          <w:sz w:val="24"/>
          <w:szCs w:val="24"/>
        </w:rPr>
        <w:t xml:space="preserve">savivaldybei nuosavybės teise priklausančio turto valdymo, naudojimo ir disponavimo juo ataskaitos rengimo ir teikimo tvarkos aprašo patvirtinimo”); </w:t>
      </w:r>
    </w:p>
    <w:p w:rsidRPr="00D07BA4" w:rsidR="00535860" w:rsidP="00AE583C" w:rsidRDefault="00535860" w14:paraId="49D7E568"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Lazdijų rajono savivaldybei nuosavybės teise priklausančio turto perdavimo savivaldybės viešosioms asmens sveikatos priežiūros įstaigoms patikėjimo teise pagal patikėjimo sutartį tvarkos aprašas (patvirtintas Lazdijų rajono savivaldybės tarybos 2020 m. birželio 19 d. sprendimu Nr. 5TS-420 </w:t>
      </w:r>
      <w:bookmarkStart w:name="_Hlk42082748" w:id="22"/>
      <w:r w:rsidRPr="00D07BA4">
        <w:rPr>
          <w:rFonts w:ascii="Times New Roman" w:hAnsi="Times New Roman" w:eastAsia="Arial Unicode MS"/>
          <w:kern w:val="1"/>
          <w:sz w:val="24"/>
          <w:szCs w:val="24"/>
        </w:rPr>
        <w:t>„Dėl Lazdijų rajono savivaldybei nuosavybės teise priklausančio  turto perdavimo savivaldybės viešosioms asmens sveikatos priežiūros įstaigoms patikėjimo teise pagal patikėjimo sutartį  tvarkos aprašo patvirtinimo</w:t>
      </w:r>
      <w:bookmarkEnd w:id="22"/>
      <w:r w:rsidRPr="00D07BA4">
        <w:rPr>
          <w:rFonts w:ascii="Times New Roman" w:hAnsi="Times New Roman" w:eastAsia="Arial Unicode MS"/>
          <w:kern w:val="1"/>
          <w:sz w:val="24"/>
          <w:szCs w:val="24"/>
        </w:rPr>
        <w:t xml:space="preserve">“); </w:t>
      </w:r>
    </w:p>
    <w:p w:rsidRPr="00D07BA4" w:rsidR="00535860" w:rsidP="00AE583C" w:rsidRDefault="00535860" w14:paraId="7A88AB55"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Konsultacijų su savivaldybės bendruomene nekilnojamojo turto valdymo klausimais tvarkos aprašas (patvirtintas Lazdijų rajono savivaldybės tarybos 2020 m. rugpjūčio 28 d. sprendimu Nr. 5TS-470 „Dėl konsultacijų su savivaldybės bendruomene nekilnojamojo turto valdymo klausimais tvarkos aprašo patvirtinimo“);</w:t>
      </w:r>
    </w:p>
    <w:p w:rsidRPr="00D07BA4" w:rsidR="00535860" w:rsidP="00AE583C" w:rsidRDefault="00535860" w14:paraId="6821D2F0"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Lazdijų rajono savivaldybės teritorijoje esančių statinių, kurie neturi savininkų (ar savininkai nežinomi), nustatymo, įtraukimo į apskaitą, dokumentų pateikimo pripažinti statinius bešeimininkiais ir perėmimo savivaldybės nuosavybėn tvarkos aprašas (patvirtintas Lazdijų rajono savivaldybės tarybos 2020 m. gruodžio 18 d. sprendimu Nr. 5TS-604 </w:t>
      </w:r>
      <w:bookmarkStart w:name="_Hlk54268392" w:id="23"/>
      <w:r w:rsidRPr="00D07BA4">
        <w:rPr>
          <w:rFonts w:ascii="Times New Roman" w:hAnsi="Times New Roman" w:eastAsia="Arial Unicode MS"/>
          <w:kern w:val="1"/>
          <w:sz w:val="24"/>
          <w:szCs w:val="24"/>
        </w:rPr>
        <w:t>„Dėl Lazdijų rajono savivaldybės teritorijoje esančių statinių, kurie neturi savininkų (ar savininkai nežinomi), nustatymo, įtraukimo į apskaitą, dokumentų pateikimo pripažinti statinius bešeimininkiais ir perėmimo savivaldybės nuosavybėn tvarkos aprašo patvirtinimo</w:t>
      </w:r>
      <w:bookmarkEnd w:id="23"/>
      <w:r w:rsidRPr="00D07BA4">
        <w:rPr>
          <w:rFonts w:ascii="Times New Roman" w:hAnsi="Times New Roman" w:eastAsia="Arial Unicode MS"/>
          <w:kern w:val="1"/>
          <w:sz w:val="24"/>
          <w:szCs w:val="24"/>
        </w:rPr>
        <w:t xml:space="preserve">“); </w:t>
      </w:r>
    </w:p>
    <w:p w:rsidRPr="00D07BA4" w:rsidR="00535860" w:rsidP="00AE583C" w:rsidRDefault="00535860" w14:paraId="74A63327" w14:textId="295598C2">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lastRenderedPageBreak/>
        <w:t>Lazdijų  rajono savivaldybei  nuosavybės teise priklausančio  turto pripažinimo nereikalingu arba netinkamu (negalimu) naudoti ir jo nurašymo, išardymo ir likvidavimo tvarkos aprašas (patvirtintas 2020 m. gruodžio 30 d. sprendimu Nr.5TS-629  „</w:t>
      </w:r>
      <w:bookmarkStart w:name="Pavadinimas" w:id="24"/>
      <w:r w:rsidRPr="00D07BA4">
        <w:rPr>
          <w:rFonts w:ascii="Times New Roman" w:hAnsi="Times New Roman" w:eastAsia="Arial Unicode MS"/>
          <w:kern w:val="1"/>
          <w:sz w:val="24"/>
          <w:szCs w:val="24"/>
        </w:rPr>
        <w:t>Dėl Lazdijų rajono savivaldybei nuosavybės teise priklausančio turto pripažinimo nereikalingu arba netinkamu (negalimu) naudoti ir jo nurašymo, išardymo ir likvidavimo tvarkos aprašo patvirtinimo</w:t>
      </w:r>
      <w:bookmarkEnd w:id="24"/>
      <w:r w:rsidRPr="00D07BA4">
        <w:rPr>
          <w:rFonts w:ascii="Times New Roman" w:hAnsi="Times New Roman" w:eastAsia="Arial Unicode MS"/>
          <w:kern w:val="1"/>
          <w:sz w:val="24"/>
          <w:szCs w:val="24"/>
        </w:rPr>
        <w:t>“);</w:t>
      </w:r>
    </w:p>
    <w:p w:rsidRPr="00D07BA4" w:rsidR="00535860" w:rsidP="00AE583C" w:rsidRDefault="00535860" w14:paraId="27054393" w14:textId="3B727B05">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rajono savivaldybės sprendimų, perkant nekilnojamąjį daiktą, priėmimo dėl derybas laimėjusio kandidato ir nekilnojamojo daikto pirkimo savivaldybės vardu pirkimo sutarties sudarymo tvarkos aprašas  (patvirtintas 2020 m. vasario 28 d. sprendimu  Nr. 5TS-281 „Dėl Lazdijų rajono savivaldybės sprendimų perkant nekilnojamąjį daiktą, priėmimo dėl derybas laimėjusio kandidato ir nekilnojamojo daikto pirkimo savivaldybės vardu pirkimo sutarties sudarymo tvarkos aprašo patvirtinimo“).</w:t>
      </w:r>
    </w:p>
    <w:p w:rsidRPr="00D07BA4" w:rsidR="00535860" w:rsidP="00535860" w:rsidRDefault="00535860" w14:paraId="0FFE212B" w14:textId="77777777">
      <w:pPr>
        <w:widowControl w:val="0"/>
        <w:suppressAutoHyphens/>
        <w:spacing w:line="360" w:lineRule="auto"/>
        <w:jc w:val="both"/>
        <w:rPr>
          <w:rFonts w:eastAsia="Arial Unicode MS"/>
          <w:bCs/>
          <w:kern w:val="1"/>
        </w:rPr>
      </w:pPr>
      <w:r w:rsidRPr="00D07BA4">
        <w:rPr>
          <w:rFonts w:eastAsia="Arial Unicode MS"/>
          <w:bCs/>
          <w:kern w:val="1"/>
        </w:rPr>
        <w:tab/>
      </w:r>
      <w:r w:rsidRPr="00D07BA4">
        <w:rPr>
          <w:rFonts w:eastAsia="Arial Unicode MS"/>
          <w:bCs/>
          <w:kern w:val="1"/>
        </w:rPr>
        <w:t xml:space="preserve">2020 metais Lazdijų rajono savivaldybės administracijos direktoriaus įsakymais patvirtinti šie procesų aprašai: </w:t>
      </w:r>
    </w:p>
    <w:p w:rsidRPr="00D07BA4" w:rsidR="00535860" w:rsidP="00AE583C" w:rsidRDefault="00535860" w14:paraId="234B1C08"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Lazdijų rajono savivaldybei nuosavybės teise priklausančio turto nuosavybės ir daiktinių </w:t>
      </w:r>
    </w:p>
    <w:p w:rsidRPr="00D07BA4" w:rsidR="00535860" w:rsidP="00535860" w:rsidRDefault="00535860" w14:paraId="137F153B" w14:textId="77777777">
      <w:pPr>
        <w:widowControl w:val="0"/>
        <w:tabs>
          <w:tab w:val="left" w:pos="1134"/>
        </w:tabs>
        <w:suppressAutoHyphens/>
        <w:spacing w:line="360" w:lineRule="auto"/>
        <w:jc w:val="both"/>
        <w:rPr>
          <w:rFonts w:eastAsia="Arial Unicode MS"/>
          <w:kern w:val="1"/>
          <w:lang w:eastAsia="en-US" w:bidi="en-US"/>
        </w:rPr>
      </w:pPr>
      <w:r w:rsidRPr="00D07BA4">
        <w:rPr>
          <w:rFonts w:eastAsia="Arial Unicode MS"/>
          <w:kern w:val="1"/>
        </w:rPr>
        <w:t xml:space="preserve">teisių </w:t>
      </w:r>
      <w:r w:rsidRPr="00D07BA4">
        <w:rPr>
          <w:rFonts w:eastAsia="Arial Unicode MS"/>
          <w:kern w:val="1"/>
          <w:lang w:bidi="en-US"/>
        </w:rPr>
        <w:t>įregistravimo ir išregistravimo Nekilnojamojo turto registre procesų tvarkos apraš</w:t>
      </w:r>
      <w:r w:rsidRPr="00D07BA4">
        <w:rPr>
          <w:rFonts w:eastAsia="Arial Unicode MS"/>
          <w:kern w:val="1"/>
        </w:rPr>
        <w:t xml:space="preserve">as (patvirtintas </w:t>
      </w:r>
      <w:bookmarkStart w:name="_Hlk60679734" w:id="25"/>
      <w:r w:rsidRPr="00D07BA4">
        <w:rPr>
          <w:rFonts w:eastAsia="Arial Unicode MS"/>
          <w:kern w:val="1"/>
        </w:rPr>
        <w:t xml:space="preserve">Lazdijų rajono savivaldybės administracijos direktoriaus </w:t>
      </w:r>
      <w:bookmarkEnd w:id="25"/>
      <w:r w:rsidRPr="00D07BA4">
        <w:rPr>
          <w:rFonts w:eastAsia="Arial Unicode MS"/>
          <w:kern w:val="1"/>
        </w:rPr>
        <w:t>2020 m. gruodžio 17 d.  įsakymu Nr. 10V-1196 „</w:t>
      </w:r>
      <w:r w:rsidRPr="00D07BA4">
        <w:rPr>
          <w:rFonts w:eastAsia="Arial Unicode MS"/>
          <w:kern w:val="1"/>
          <w:lang w:eastAsia="en-US" w:bidi="en-US"/>
        </w:rPr>
        <w:t>D</w:t>
      </w:r>
      <w:r w:rsidRPr="00D07BA4">
        <w:rPr>
          <w:rFonts w:eastAsia="Arial Unicode MS"/>
          <w:kern w:val="1"/>
        </w:rPr>
        <w:t xml:space="preserve">ėl Lazdijų rajono savivaldybei nuosavybės teise priklausančio turto nuosavybės ir daiktinių teisių įregistravimo ir išregistravimo nekilnojamojo turto registre procesų tvarkos aprašo  patvirtinimo“); </w:t>
      </w:r>
    </w:p>
    <w:p w:rsidRPr="00D07BA4" w:rsidR="00535860" w:rsidP="00AE583C" w:rsidRDefault="00535860" w14:paraId="0D5E465D"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b/>
          <w:kern w:val="1"/>
          <w:sz w:val="24"/>
          <w:szCs w:val="24"/>
        </w:rPr>
      </w:pPr>
      <w:r w:rsidRPr="00D07BA4">
        <w:rPr>
          <w:rFonts w:ascii="Times New Roman" w:hAnsi="Times New Roman" w:eastAsia="Arial Unicode MS"/>
          <w:kern w:val="1"/>
          <w:sz w:val="24"/>
          <w:szCs w:val="24"/>
        </w:rPr>
        <w:t xml:space="preserve">Lazdijų rajono savivaldybei nuosavybės teise priklausančio turto nuomos proceso procedūrų tvarkos aprašas </w:t>
      </w:r>
      <w:bookmarkStart w:name="_Hlk60679878" w:id="26"/>
      <w:r w:rsidRPr="00D07BA4">
        <w:rPr>
          <w:rFonts w:ascii="Times New Roman" w:hAnsi="Times New Roman" w:eastAsia="Arial Unicode MS"/>
          <w:kern w:val="1"/>
          <w:sz w:val="24"/>
          <w:szCs w:val="24"/>
        </w:rPr>
        <w:t xml:space="preserve">(patvirtintas Lazdijų rajono savivaldybės administracijos direktoriaus </w:t>
      </w:r>
      <w:bookmarkEnd w:id="26"/>
      <w:r w:rsidRPr="00D07BA4">
        <w:rPr>
          <w:rFonts w:ascii="Times New Roman" w:hAnsi="Times New Roman" w:eastAsia="Arial Unicode MS"/>
          <w:kern w:val="1"/>
          <w:sz w:val="24"/>
          <w:szCs w:val="24"/>
        </w:rPr>
        <w:t xml:space="preserve">2020 m. spalio 28 d. įsakymu Nr. 10V-1034 „Dėl Lazdijų rajono savivaldybei nuosavybės teise priklausančio turto nuomos proceso procedūrų tvarkos aprašo  patvirtinimo“); </w:t>
      </w:r>
    </w:p>
    <w:p w:rsidRPr="00D07BA4" w:rsidR="00535860" w:rsidP="00AE583C" w:rsidRDefault="00535860" w14:paraId="74BE0DA9"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Lazdijų rajono savivaldybei nuosavybės teise priklausančio turto panaudos proceso procedūrų tvarkos aprašas </w:t>
      </w:r>
      <w:bookmarkStart w:name="_Hlk60680043" w:id="27"/>
      <w:r w:rsidRPr="00D07BA4">
        <w:rPr>
          <w:rFonts w:ascii="Times New Roman" w:hAnsi="Times New Roman" w:eastAsia="Arial Unicode MS"/>
          <w:kern w:val="1"/>
          <w:sz w:val="24"/>
          <w:szCs w:val="24"/>
        </w:rPr>
        <w:t xml:space="preserve">(patvirtintas Lazdijų rajono savivaldybės administracijos direktoriaus </w:t>
      </w:r>
      <w:bookmarkEnd w:id="27"/>
      <w:r w:rsidRPr="00D07BA4">
        <w:rPr>
          <w:rFonts w:ascii="Times New Roman" w:hAnsi="Times New Roman" w:eastAsia="Arial Unicode MS"/>
          <w:kern w:val="1"/>
          <w:sz w:val="24"/>
          <w:szCs w:val="24"/>
        </w:rPr>
        <w:t xml:space="preserve">2020 m. gruodžio 28 d. įsakymu Nr. 10V-1223 „Dėl Lazdijų rajono savivaldybei nuosavybės teise priklausančio turto panaudos proceso procedūrų tvarkos aprašo patvirtinimo“); </w:t>
      </w:r>
    </w:p>
    <w:p w:rsidRPr="00D07BA4" w:rsidR="00535860" w:rsidP="00AE583C" w:rsidRDefault="00535860" w14:paraId="3A1F0F38" w14:textId="77777777">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Lazdijų rajono savivaldybei nuosavybės teise priklausančio turto perdavimo valdyti, naudoti ir disponuoti juo patikėjimo teise proceso procedūrų tvarkos aprašas (patvirtintas Lazdijų rajono savivaldybės administracijos direktoriaus 2020 m. gruodžio 28 d. įsakymu Nr. 10V-1220 „Dėl Lazdijų rajono savivaldybei nuosavybės teise priklausančio turto perdavimo valdyti, naudoti ir disponuoti juo patikėjimo teise  proceso procedūrų tvarkos aprašo  patvirtinimo“); </w:t>
      </w:r>
    </w:p>
    <w:p w:rsidRPr="00D07BA4" w:rsidR="00535860" w:rsidP="00AE583C" w:rsidRDefault="00535860" w14:paraId="5497B6E0" w14:textId="67594AEA">
      <w:pPr>
        <w:pStyle w:val="Sraopastraipa"/>
        <w:widowControl w:val="0"/>
        <w:numPr>
          <w:ilvl w:val="0"/>
          <w:numId w:val="4"/>
        </w:numPr>
        <w:tabs>
          <w:tab w:val="num" w:pos="709"/>
          <w:tab w:val="left"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Žemės sklypų valdymo ir kontrolės organizavimo tvarkos aprašas (patvirtintas Lazdijų rajono savivaldybės administracijos direktoriaus 2020 m. rugpjūčio 12 d.  įsakymu Nr. 10V-688 </w:t>
      </w:r>
      <w:bookmarkStart w:name="_Hlk32480696" w:id="28"/>
      <w:r w:rsidRPr="00D07BA4">
        <w:rPr>
          <w:rFonts w:ascii="Times New Roman" w:hAnsi="Times New Roman" w:eastAsia="Arial Unicode MS"/>
          <w:kern w:val="1"/>
          <w:sz w:val="24"/>
          <w:szCs w:val="24"/>
        </w:rPr>
        <w:t xml:space="preserve">„Dėl </w:t>
      </w:r>
      <w:bookmarkEnd w:id="28"/>
      <w:r w:rsidRPr="00D07BA4">
        <w:rPr>
          <w:rFonts w:ascii="Times New Roman" w:hAnsi="Times New Roman" w:eastAsia="Arial Unicode MS"/>
          <w:kern w:val="1"/>
          <w:sz w:val="24"/>
          <w:szCs w:val="24"/>
        </w:rPr>
        <w:t>žemės sklypų valdymo ir kontrolės organizavimo tvarkos aprašo“)</w:t>
      </w:r>
      <w:r w:rsidRPr="00D07BA4" w:rsidR="00116998">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w:t>
      </w:r>
    </w:p>
    <w:p w:rsidRPr="00D07BA4" w:rsidR="00535860" w:rsidP="00535860" w:rsidRDefault="00535860" w14:paraId="5B4F9FEA" w14:textId="77777777">
      <w:pPr>
        <w:widowControl w:val="0"/>
        <w:suppressAutoHyphens/>
        <w:spacing w:line="360" w:lineRule="auto"/>
        <w:jc w:val="both"/>
        <w:rPr>
          <w:rFonts w:eastAsia="Arial Unicode MS"/>
          <w:b/>
          <w:bCs/>
          <w:kern w:val="1"/>
        </w:rPr>
      </w:pPr>
      <w:r w:rsidRPr="00D07BA4">
        <w:rPr>
          <w:rFonts w:eastAsia="Arial Unicode MS"/>
          <w:kern w:val="1"/>
        </w:rPr>
        <w:lastRenderedPageBreak/>
        <w:tab/>
      </w:r>
      <w:r w:rsidRPr="00D07BA4">
        <w:rPr>
          <w:rFonts w:eastAsia="Arial Unicode MS"/>
          <w:b/>
          <w:bCs/>
          <w:kern w:val="1"/>
        </w:rPr>
        <w:t xml:space="preserve">2020 metais savivaldybės internetiniame puslapyje </w:t>
      </w:r>
      <w:hyperlink w:history="1" r:id="rId9">
        <w:r w:rsidRPr="00D07BA4">
          <w:rPr>
            <w:rStyle w:val="Hipersaitas"/>
            <w:rFonts w:eastAsia="Arial Unicode MS"/>
            <w:b/>
            <w:bCs/>
            <w:kern w:val="1"/>
          </w:rPr>
          <w:t>www.lazdijai.lt</w:t>
        </w:r>
      </w:hyperlink>
      <w:r w:rsidRPr="00D07BA4">
        <w:rPr>
          <w:rFonts w:eastAsia="Arial Unicode MS"/>
          <w:b/>
          <w:bCs/>
          <w:kern w:val="1"/>
        </w:rPr>
        <w:t xml:space="preserve"> viešai  paskelbta ši informacija:</w:t>
      </w:r>
    </w:p>
    <w:p w:rsidRPr="00D07BA4" w:rsidR="00535860" w:rsidP="00AE583C" w:rsidRDefault="00535860" w14:paraId="18B6CD78" w14:textId="77777777">
      <w:pPr>
        <w:pStyle w:val="Sraopastraipa"/>
        <w:widowControl w:val="0"/>
        <w:numPr>
          <w:ilvl w:val="0"/>
          <w:numId w:val="5"/>
        </w:numPr>
        <w:suppressAutoHyphens/>
        <w:spacing w:line="360" w:lineRule="auto"/>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rajono savivaldybei nuosavybės teise priklausantis nekilnojamasis turtas;</w:t>
      </w:r>
    </w:p>
    <w:p w:rsidRPr="00D07BA4" w:rsidR="00535860" w:rsidP="00AE583C" w:rsidRDefault="00535860" w14:paraId="37F538EE" w14:textId="24184C94">
      <w:pPr>
        <w:pStyle w:val="Sraopastraipa"/>
        <w:widowControl w:val="0"/>
        <w:numPr>
          <w:ilvl w:val="0"/>
          <w:numId w:val="5"/>
        </w:numPr>
        <w:suppressAutoHyphens/>
        <w:spacing w:line="360" w:lineRule="auto"/>
        <w:ind w:left="0" w:firstLine="426"/>
        <w:jc w:val="both"/>
        <w:rPr>
          <w:rFonts w:ascii="Times New Roman" w:hAnsi="Times New Roman" w:eastAsia="Arial Unicode MS"/>
          <w:kern w:val="1"/>
          <w:sz w:val="24"/>
          <w:szCs w:val="24"/>
        </w:rPr>
      </w:pPr>
      <w:bookmarkStart w:name="_Hlk60679269" w:id="29"/>
      <w:r w:rsidRPr="00D07BA4">
        <w:rPr>
          <w:rFonts w:ascii="Times New Roman" w:hAnsi="Times New Roman" w:eastAsia="Arial Unicode MS"/>
          <w:kern w:val="1"/>
          <w:sz w:val="24"/>
          <w:szCs w:val="24"/>
        </w:rPr>
        <w:t>Lazdijų rajono savivaldybei nuosavybės teise priklausančio</w:t>
      </w:r>
      <w:r w:rsidRPr="00D07BA4" w:rsidR="00116998">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Lazdijų rajono savivaldybės administracijos patikėjimo teise valdomo </w:t>
      </w:r>
      <w:bookmarkEnd w:id="29"/>
      <w:r w:rsidRPr="00D07BA4" w:rsidR="00116998">
        <w:rPr>
          <w:rFonts w:ascii="Times New Roman" w:hAnsi="Times New Roman" w:eastAsia="Arial Unicode MS"/>
          <w:kern w:val="1"/>
          <w:sz w:val="24"/>
          <w:szCs w:val="24"/>
        </w:rPr>
        <w:t xml:space="preserve">turto, </w:t>
      </w:r>
      <w:r w:rsidRPr="00D07BA4">
        <w:rPr>
          <w:rFonts w:ascii="Times New Roman" w:hAnsi="Times New Roman" w:eastAsia="Arial Unicode MS"/>
          <w:kern w:val="1"/>
          <w:sz w:val="24"/>
          <w:szCs w:val="24"/>
        </w:rPr>
        <w:t>perduoto pagal panaudos sutartis</w:t>
      </w:r>
      <w:r w:rsidRPr="00D07BA4" w:rsidR="00116998">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sąrašas; </w:t>
      </w:r>
    </w:p>
    <w:p w:rsidRPr="00D07BA4" w:rsidR="00535860" w:rsidP="00AE583C" w:rsidRDefault="00535860" w14:paraId="5595CF1D" w14:textId="533E7FDD">
      <w:pPr>
        <w:pStyle w:val="Sraopastraipa"/>
        <w:widowControl w:val="0"/>
        <w:numPr>
          <w:ilvl w:val="0"/>
          <w:numId w:val="5"/>
        </w:numPr>
        <w:suppressAutoHyphens/>
        <w:spacing w:line="360" w:lineRule="auto"/>
        <w:ind w:left="0" w:firstLine="426"/>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rajono savivaldybei nuosavybės teise priklausančio</w:t>
      </w:r>
      <w:r w:rsidRPr="00D07BA4" w:rsidR="00116998">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Lazdijų rajono savivaldybės administracijos patikėjimo teise valdomo išnuomoto nekilnojamojo turto sąrašas; </w:t>
      </w:r>
    </w:p>
    <w:p w:rsidRPr="00D07BA4" w:rsidR="00535860" w:rsidP="00AE583C" w:rsidRDefault="00535860" w14:paraId="6F375E67" w14:textId="1FBC20AC">
      <w:pPr>
        <w:pStyle w:val="Sraopastraipa"/>
        <w:widowControl w:val="0"/>
        <w:numPr>
          <w:ilvl w:val="0"/>
          <w:numId w:val="5"/>
        </w:numPr>
        <w:suppressAutoHyphens/>
        <w:spacing w:line="360" w:lineRule="auto"/>
        <w:ind w:left="0" w:firstLine="426"/>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rajono savivaldybei nuosavybės teise priklausančio</w:t>
      </w:r>
      <w:r w:rsidRPr="00D07BA4" w:rsidR="00116998">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Lazdijų rajono savivaldybės  administracijos patikėjimo teise valdomo nekilnojamojo turto, perduoto pagal patikėjimo sutartis, sąrašas; </w:t>
      </w:r>
    </w:p>
    <w:p w:rsidRPr="00D07BA4" w:rsidR="00535860" w:rsidP="00AE583C" w:rsidRDefault="00535860" w14:paraId="3A2D9193" w14:textId="6AAC9428">
      <w:pPr>
        <w:pStyle w:val="Sraopastraipa"/>
        <w:widowControl w:val="0"/>
        <w:numPr>
          <w:ilvl w:val="0"/>
          <w:numId w:val="5"/>
        </w:numPr>
        <w:suppressAutoHyphens/>
        <w:spacing w:line="360" w:lineRule="auto"/>
        <w:ind w:left="0" w:firstLine="426"/>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Valstybei nuosavybės teise priklausantys</w:t>
      </w:r>
      <w:r w:rsidRPr="00D07BA4" w:rsidR="00D8251C">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Lazdijų rajono savivaldybės patikėjimo teise valdomi žemės sklypai; </w:t>
      </w:r>
    </w:p>
    <w:p w:rsidRPr="00D07BA4" w:rsidR="00535860" w:rsidP="00AE583C" w:rsidRDefault="00535860" w14:paraId="01368D7F" w14:textId="77777777">
      <w:pPr>
        <w:pStyle w:val="Sraopastraipa"/>
        <w:widowControl w:val="0"/>
        <w:numPr>
          <w:ilvl w:val="0"/>
          <w:numId w:val="5"/>
        </w:numPr>
        <w:suppressAutoHyphens/>
        <w:spacing w:line="360" w:lineRule="auto"/>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rajono savivaldybei nuosavybės teise priklausantys žemės sklypai;</w:t>
      </w:r>
    </w:p>
    <w:p w:rsidRPr="00D07BA4" w:rsidR="00535860" w:rsidP="00AE583C" w:rsidRDefault="00535860" w14:paraId="24DEF37E" w14:textId="77777777">
      <w:pPr>
        <w:pStyle w:val="Sraopastraipa"/>
        <w:numPr>
          <w:ilvl w:val="0"/>
          <w:numId w:val="5"/>
        </w:numPr>
        <w:spacing w:line="360" w:lineRule="auto"/>
        <w:rPr>
          <w:rFonts w:ascii="Times New Roman" w:hAnsi="Times New Roman"/>
          <w:sz w:val="24"/>
          <w:szCs w:val="24"/>
        </w:rPr>
      </w:pPr>
      <w:r w:rsidRPr="00D07BA4">
        <w:rPr>
          <w:rFonts w:ascii="Times New Roman" w:hAnsi="Times New Roman" w:eastAsia="Arial Unicode MS"/>
          <w:sz w:val="24"/>
          <w:szCs w:val="24"/>
        </w:rPr>
        <w:t>Elektroniniai aukcionai.</w:t>
      </w:r>
    </w:p>
    <w:p w:rsidRPr="00D07BA4" w:rsidR="00535860" w:rsidP="00535860" w:rsidRDefault="00535860" w14:paraId="074A33C7" w14:textId="585CECFB">
      <w:pPr>
        <w:widowControl w:val="0"/>
        <w:tabs>
          <w:tab w:val="num" w:pos="709"/>
        </w:tabs>
        <w:suppressAutoHyphens/>
        <w:spacing w:line="360" w:lineRule="auto"/>
        <w:ind w:firstLine="851"/>
        <w:jc w:val="both"/>
        <w:rPr>
          <w:rFonts w:eastAsia="Arial Unicode MS"/>
          <w:kern w:val="1"/>
        </w:rPr>
      </w:pPr>
      <w:r w:rsidRPr="00D07BA4">
        <w:rPr>
          <w:rFonts w:eastAsia="Arial Unicode MS"/>
          <w:b/>
          <w:bCs/>
          <w:kern w:val="1"/>
        </w:rPr>
        <w:t>Konsultacijos su bendruomene nekilnojamojo turto klausimais</w:t>
      </w:r>
      <w:r w:rsidR="00981D91">
        <w:rPr>
          <w:rFonts w:eastAsia="Arial Unicode MS"/>
          <w:b/>
          <w:bCs/>
          <w:kern w:val="1"/>
        </w:rPr>
        <w:t xml:space="preserve">. </w:t>
      </w:r>
      <w:r w:rsidRPr="00D07BA4">
        <w:rPr>
          <w:rFonts w:eastAsia="Arial Unicode MS"/>
          <w:kern w:val="1"/>
        </w:rPr>
        <w:t>Vykdant Lazdijų rajono savivaldybės kontrolės ir audito rekomendacijas</w:t>
      </w:r>
      <w:r w:rsidRPr="00D07BA4" w:rsidR="0079164E">
        <w:rPr>
          <w:rFonts w:eastAsia="Arial Unicode MS"/>
          <w:kern w:val="1"/>
        </w:rPr>
        <w:t>,</w:t>
      </w:r>
      <w:r w:rsidRPr="00D07BA4">
        <w:rPr>
          <w:rFonts w:eastAsia="Arial Unicode MS"/>
          <w:kern w:val="1"/>
        </w:rPr>
        <w:t xml:space="preserve"> parengtas ir Lazdijų rajono savivaldybės tarybos 2020 m. rugpjūčio 28 d. sprendimu Nr. 5TS-470 „Dėl konsultacijų su savivaldybės bendruomene nekilnojamojo turto valdymo klausimais tvarkos aprašo patvirtinimo“ patvirtintas Konsultacijų su savivaldybės bendruomene </w:t>
      </w:r>
      <w:bookmarkStart w:name="_Hlk60678909" w:id="30"/>
      <w:r w:rsidRPr="00D07BA4">
        <w:rPr>
          <w:rFonts w:eastAsia="Arial Unicode MS"/>
          <w:kern w:val="1"/>
        </w:rPr>
        <w:t xml:space="preserve">nekilnojamojo turto valdymo klausimais </w:t>
      </w:r>
      <w:bookmarkEnd w:id="30"/>
      <w:r w:rsidRPr="00D07BA4">
        <w:rPr>
          <w:rFonts w:eastAsia="Arial Unicode MS"/>
          <w:kern w:val="1"/>
        </w:rPr>
        <w:t xml:space="preserve">tvarkos aprašas, kuriuo vadovaujantis pradėtos vykdyti konsultacijos su </w:t>
      </w:r>
      <w:r w:rsidRPr="00D07BA4" w:rsidR="0079164E">
        <w:rPr>
          <w:rFonts w:eastAsia="Arial Unicode MS"/>
          <w:kern w:val="1"/>
        </w:rPr>
        <w:t xml:space="preserve">Lazdijų rajono </w:t>
      </w:r>
      <w:r w:rsidRPr="00D07BA4">
        <w:rPr>
          <w:rFonts w:eastAsia="Arial Unicode MS"/>
          <w:kern w:val="1"/>
        </w:rPr>
        <w:t>savivaldybės bendruomene nekilnojamojo turto valdymo klausimais</w:t>
      </w:r>
      <w:r w:rsidRPr="00D07BA4" w:rsidR="0079164E">
        <w:rPr>
          <w:rFonts w:eastAsia="Arial Unicode MS"/>
          <w:kern w:val="1"/>
        </w:rPr>
        <w:t>.</w:t>
      </w:r>
      <w:r w:rsidRPr="00D07BA4">
        <w:rPr>
          <w:rFonts w:eastAsia="Arial Unicode MS"/>
          <w:kern w:val="1"/>
        </w:rPr>
        <w:t xml:space="preserve"> </w:t>
      </w:r>
    </w:p>
    <w:p w:rsidRPr="00D07BA4" w:rsidR="00535860" w:rsidP="00535860" w:rsidRDefault="00535860" w14:paraId="44B10DAB" w14:textId="1428BDD8">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 xml:space="preserve">Sudaryta konsultacijų su bendruomene nekilnojamojo turto valdymo klausimais darbo grupė (Lazdijų rajono savivaldybės administracijos direktoriaus 2020 m. rugsėjo 22 d. įsakymu Nr. 10V-890 „Dėl darbo grupės sudarymo“). </w:t>
      </w:r>
    </w:p>
    <w:p w:rsidRPr="00D07BA4" w:rsidR="00535860" w:rsidP="00535860" w:rsidRDefault="00535860" w14:paraId="576631AF" w14:textId="35D95DB5">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 xml:space="preserve">Konsultacijų su bendruomene nekilnojamojo turto valdymo klausimais darbo grupė 2020-10-02 buvo susitikusi su Šventežerio seniūnijos Stebulių kaimo bendruomene dėl Lazdijų rajono savivaldybei nuosavybės teise priklausančio turto, esančio Lazdijų r. </w:t>
      </w:r>
      <w:r w:rsidRPr="00D07BA4" w:rsidR="0079164E">
        <w:rPr>
          <w:rFonts w:eastAsia="Arial Unicode MS"/>
          <w:kern w:val="1"/>
        </w:rPr>
        <w:t>s</w:t>
      </w:r>
      <w:r w:rsidRPr="00D07BA4">
        <w:rPr>
          <w:rFonts w:eastAsia="Arial Unicode MS"/>
          <w:kern w:val="1"/>
        </w:rPr>
        <w:t>av.</w:t>
      </w:r>
      <w:r w:rsidRPr="00D07BA4" w:rsidR="0079164E">
        <w:rPr>
          <w:rFonts w:eastAsia="Arial Unicode MS"/>
          <w:kern w:val="1"/>
        </w:rPr>
        <w:t>,</w:t>
      </w:r>
      <w:r w:rsidRPr="00D07BA4">
        <w:rPr>
          <w:rFonts w:eastAsia="Arial Unicode MS"/>
          <w:kern w:val="1"/>
        </w:rPr>
        <w:t xml:space="preserve"> Šventežerio sen., Stebulių k., tolimesnio panaudojimo. </w:t>
      </w:r>
    </w:p>
    <w:p w:rsidRPr="00D07BA4" w:rsidR="00535860" w:rsidP="00535860" w:rsidRDefault="00535860" w14:paraId="33AD16F5" w14:textId="008BD16C">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 xml:space="preserve">Taip pat vykdytos konsultacijos su bendruomene </w:t>
      </w:r>
      <w:r w:rsidRPr="00D07BA4" w:rsidR="00C13C5F">
        <w:rPr>
          <w:rFonts w:eastAsia="Arial Unicode MS"/>
          <w:kern w:val="1"/>
        </w:rPr>
        <w:t xml:space="preserve">Lazdijų rajono </w:t>
      </w:r>
      <w:r w:rsidRPr="00D07BA4">
        <w:rPr>
          <w:rFonts w:eastAsia="Arial Unicode MS"/>
          <w:kern w:val="1"/>
        </w:rPr>
        <w:t xml:space="preserve">savivaldybės internetiniame puslapyje </w:t>
      </w:r>
      <w:hyperlink w:history="1" r:id="rId10">
        <w:r w:rsidRPr="00D07BA4">
          <w:rPr>
            <w:rStyle w:val="Hipersaitas"/>
            <w:rFonts w:eastAsia="Arial Unicode MS"/>
            <w:kern w:val="1"/>
          </w:rPr>
          <w:t>www.lazdijai.lt</w:t>
        </w:r>
      </w:hyperlink>
      <w:r w:rsidRPr="00D07BA4">
        <w:rPr>
          <w:rFonts w:eastAsia="Arial Unicode MS"/>
          <w:kern w:val="1"/>
        </w:rPr>
        <w:t xml:space="preserve"> dėl planuojamo įtraukti į viešajame aukcione parduodamo nekilnojamojo turto sąrašą</w:t>
      </w:r>
      <w:r w:rsidRPr="00D07BA4" w:rsidR="00C13C5F">
        <w:rPr>
          <w:rFonts w:eastAsia="Arial Unicode MS"/>
          <w:kern w:val="1"/>
        </w:rPr>
        <w:t>,</w:t>
      </w:r>
      <w:r w:rsidRPr="00D07BA4">
        <w:rPr>
          <w:rFonts w:eastAsia="Arial Unicode MS"/>
          <w:kern w:val="1"/>
        </w:rPr>
        <w:t xml:space="preserve"> nereikalingu naudoti pripažinto</w:t>
      </w:r>
      <w:r w:rsidRPr="00D07BA4" w:rsidR="00C13C5F">
        <w:rPr>
          <w:rFonts w:eastAsia="Arial Unicode MS"/>
          <w:kern w:val="1"/>
        </w:rPr>
        <w:t>,</w:t>
      </w:r>
      <w:r w:rsidRPr="00D07BA4">
        <w:rPr>
          <w:rFonts w:eastAsia="Arial Unicode MS"/>
          <w:kern w:val="1"/>
        </w:rPr>
        <w:t xml:space="preserve"> Lazdijų rajono savivaldybei nuosavybės teise priklausančio</w:t>
      </w:r>
      <w:r w:rsidRPr="00D07BA4" w:rsidR="00C13C5F">
        <w:rPr>
          <w:rFonts w:eastAsia="Arial Unicode MS"/>
          <w:kern w:val="1"/>
        </w:rPr>
        <w:t xml:space="preserve">, </w:t>
      </w:r>
      <w:r w:rsidRPr="00D07BA4">
        <w:rPr>
          <w:rFonts w:eastAsia="Arial Unicode MS"/>
          <w:kern w:val="1"/>
        </w:rPr>
        <w:t>Lazdijų rajono savivaldybės administracijos patikėjimo teise valdomo šio nekilnojamojo turto: pastat</w:t>
      </w:r>
      <w:r w:rsidRPr="00D07BA4" w:rsidR="00D8251C">
        <w:rPr>
          <w:rFonts w:eastAsia="Arial Unicode MS"/>
          <w:kern w:val="1"/>
        </w:rPr>
        <w:t>o-</w:t>
      </w:r>
      <w:r w:rsidRPr="00D07BA4">
        <w:rPr>
          <w:rFonts w:eastAsia="Arial Unicode MS"/>
          <w:kern w:val="1"/>
        </w:rPr>
        <w:t>tarnybin</w:t>
      </w:r>
      <w:r w:rsidRPr="00D07BA4" w:rsidR="00D8251C">
        <w:rPr>
          <w:rFonts w:eastAsia="Arial Unicode MS"/>
          <w:kern w:val="1"/>
        </w:rPr>
        <w:t>ių</w:t>
      </w:r>
      <w:r w:rsidRPr="00D07BA4">
        <w:rPr>
          <w:rFonts w:eastAsia="Arial Unicode MS"/>
          <w:kern w:val="1"/>
        </w:rPr>
        <w:t xml:space="preserve"> patalp</w:t>
      </w:r>
      <w:r w:rsidRPr="00D07BA4" w:rsidR="00D8251C">
        <w:rPr>
          <w:rFonts w:eastAsia="Arial Unicode MS"/>
          <w:kern w:val="1"/>
        </w:rPr>
        <w:t>ų</w:t>
      </w:r>
      <w:r w:rsidRPr="00D07BA4">
        <w:rPr>
          <w:rFonts w:eastAsia="Arial Unicode MS"/>
          <w:kern w:val="1"/>
        </w:rPr>
        <w:t xml:space="preserve"> (unikalus Nr. 5998-0005-7016, bendras plotas 961,63 kv. m), pastat</w:t>
      </w:r>
      <w:r w:rsidRPr="00D07BA4" w:rsidR="00D8251C">
        <w:rPr>
          <w:rFonts w:eastAsia="Arial Unicode MS"/>
          <w:kern w:val="1"/>
        </w:rPr>
        <w:t>o-</w:t>
      </w:r>
      <w:r w:rsidRPr="00D07BA4">
        <w:rPr>
          <w:rFonts w:eastAsia="Arial Unicode MS"/>
          <w:kern w:val="1"/>
        </w:rPr>
        <w:t>administracini</w:t>
      </w:r>
      <w:r w:rsidRPr="00D07BA4" w:rsidR="00D8251C">
        <w:rPr>
          <w:rFonts w:eastAsia="Arial Unicode MS"/>
          <w:kern w:val="1"/>
        </w:rPr>
        <w:t>o</w:t>
      </w:r>
      <w:r w:rsidRPr="00D07BA4">
        <w:rPr>
          <w:rFonts w:eastAsia="Arial Unicode MS"/>
          <w:kern w:val="1"/>
        </w:rPr>
        <w:t xml:space="preserve"> pastat</w:t>
      </w:r>
      <w:r w:rsidRPr="00D07BA4" w:rsidR="00D8251C">
        <w:rPr>
          <w:rFonts w:eastAsia="Arial Unicode MS"/>
          <w:kern w:val="1"/>
        </w:rPr>
        <w:t>o</w:t>
      </w:r>
      <w:r w:rsidRPr="00D07BA4">
        <w:rPr>
          <w:rFonts w:eastAsia="Arial Unicode MS"/>
          <w:kern w:val="1"/>
        </w:rPr>
        <w:t xml:space="preserve"> (unikalus Nr. 5998-0005-7027, bendras plotas 596,01 kv. m),  pastat</w:t>
      </w:r>
      <w:r w:rsidRPr="00D07BA4" w:rsidR="00D8251C">
        <w:rPr>
          <w:rFonts w:eastAsia="Arial Unicode MS"/>
          <w:kern w:val="1"/>
        </w:rPr>
        <w:t>o-</w:t>
      </w:r>
      <w:r w:rsidRPr="00D07BA4">
        <w:rPr>
          <w:rFonts w:eastAsia="Arial Unicode MS"/>
          <w:kern w:val="1"/>
        </w:rPr>
        <w:t>administracini</w:t>
      </w:r>
      <w:r w:rsidRPr="00D07BA4" w:rsidR="00D8251C">
        <w:rPr>
          <w:rFonts w:eastAsia="Arial Unicode MS"/>
          <w:kern w:val="1"/>
        </w:rPr>
        <w:t>o</w:t>
      </w:r>
      <w:r w:rsidRPr="00D07BA4">
        <w:rPr>
          <w:rFonts w:eastAsia="Arial Unicode MS"/>
          <w:kern w:val="1"/>
        </w:rPr>
        <w:t xml:space="preserve"> pastat</w:t>
      </w:r>
      <w:r w:rsidRPr="00D07BA4" w:rsidR="00D8251C">
        <w:rPr>
          <w:rFonts w:eastAsia="Arial Unicode MS"/>
          <w:kern w:val="1"/>
        </w:rPr>
        <w:t>o</w:t>
      </w:r>
      <w:r w:rsidRPr="00D07BA4">
        <w:rPr>
          <w:rFonts w:eastAsia="Arial Unicode MS"/>
          <w:kern w:val="1"/>
        </w:rPr>
        <w:t xml:space="preserve"> (unikalus Nr. 5998-4005-2015,  bendras plotas 606,06 kv. m) su kieto </w:t>
      </w:r>
      <w:r w:rsidRPr="00D07BA4">
        <w:rPr>
          <w:rFonts w:eastAsia="Arial Unicode MS"/>
          <w:kern w:val="1"/>
        </w:rPr>
        <w:lastRenderedPageBreak/>
        <w:t>kuro sandėliu (kadastrinių matavimų byloje užregistruotas unikaliu Nr. 5998-4005-2015, žymėjimas plane 3B2p, plotas 54,85 kv. m (byloje Nr. 1-14), pastat</w:t>
      </w:r>
      <w:r w:rsidRPr="00D07BA4" w:rsidR="00B855CD">
        <w:rPr>
          <w:rFonts w:eastAsia="Arial Unicode MS"/>
          <w:kern w:val="1"/>
        </w:rPr>
        <w:t>o-</w:t>
      </w:r>
      <w:r w:rsidRPr="00D07BA4">
        <w:rPr>
          <w:rFonts w:eastAsia="Arial Unicode MS"/>
          <w:kern w:val="1"/>
        </w:rPr>
        <w:t>garaž</w:t>
      </w:r>
      <w:r w:rsidRPr="00D07BA4" w:rsidR="00B855CD">
        <w:rPr>
          <w:rFonts w:eastAsia="Arial Unicode MS"/>
          <w:kern w:val="1"/>
        </w:rPr>
        <w:t>o</w:t>
      </w:r>
      <w:r w:rsidRPr="00D07BA4">
        <w:rPr>
          <w:rFonts w:eastAsia="Arial Unicode MS"/>
          <w:kern w:val="1"/>
        </w:rPr>
        <w:t xml:space="preserve"> (unikalus Nr. 5993-5003-7017, bendras plotas 702,43 kv. m), kit</w:t>
      </w:r>
      <w:r w:rsidRPr="00D07BA4" w:rsidR="00B855CD">
        <w:rPr>
          <w:rFonts w:eastAsia="Arial Unicode MS"/>
          <w:kern w:val="1"/>
        </w:rPr>
        <w:t>ų</w:t>
      </w:r>
      <w:r w:rsidRPr="00D07BA4">
        <w:rPr>
          <w:rFonts w:eastAsia="Arial Unicode MS"/>
          <w:kern w:val="1"/>
        </w:rPr>
        <w:t xml:space="preserve"> inžinerini</w:t>
      </w:r>
      <w:r w:rsidRPr="00D07BA4" w:rsidR="00B855CD">
        <w:rPr>
          <w:rFonts w:eastAsia="Arial Unicode MS"/>
          <w:kern w:val="1"/>
        </w:rPr>
        <w:t>ų</w:t>
      </w:r>
      <w:r w:rsidRPr="00D07BA4">
        <w:rPr>
          <w:rFonts w:eastAsia="Arial Unicode MS"/>
          <w:kern w:val="1"/>
        </w:rPr>
        <w:t xml:space="preserve"> statini</w:t>
      </w:r>
      <w:r w:rsidRPr="00D07BA4" w:rsidR="00B855CD">
        <w:rPr>
          <w:rFonts w:eastAsia="Arial Unicode MS"/>
          <w:kern w:val="1"/>
        </w:rPr>
        <w:t>ų-</w:t>
      </w:r>
      <w:r w:rsidRPr="00D07BA4">
        <w:rPr>
          <w:rFonts w:eastAsia="Arial Unicode MS"/>
          <w:kern w:val="1"/>
        </w:rPr>
        <w:t>kiemo statini</w:t>
      </w:r>
      <w:r w:rsidRPr="00D07BA4" w:rsidR="00B855CD">
        <w:rPr>
          <w:rFonts w:eastAsia="Arial Unicode MS"/>
          <w:kern w:val="1"/>
        </w:rPr>
        <w:t>ų</w:t>
      </w:r>
      <w:r w:rsidRPr="00D07BA4">
        <w:rPr>
          <w:rFonts w:eastAsia="Arial Unicode MS"/>
          <w:kern w:val="1"/>
        </w:rPr>
        <w:t xml:space="preserve"> (kiemo aikštelė) (unikalus Nr. 5998-4005-2026, bendras plotas 306,25 kv. m), štabo kiemo dang</w:t>
      </w:r>
      <w:r w:rsidRPr="00D07BA4" w:rsidR="00B855CD">
        <w:rPr>
          <w:rFonts w:eastAsia="Arial Unicode MS"/>
          <w:kern w:val="1"/>
        </w:rPr>
        <w:t>os</w:t>
      </w:r>
      <w:r w:rsidRPr="00D07BA4">
        <w:rPr>
          <w:rFonts w:eastAsia="Arial Unicode MS"/>
          <w:kern w:val="1"/>
        </w:rPr>
        <w:t xml:space="preserve"> (plotas 1039 kv. m, trinkelių danga), esanči</w:t>
      </w:r>
      <w:r w:rsidRPr="00D07BA4" w:rsidR="00C13C5F">
        <w:rPr>
          <w:rFonts w:eastAsia="Arial Unicode MS"/>
          <w:kern w:val="1"/>
        </w:rPr>
        <w:t>o</w:t>
      </w:r>
      <w:r w:rsidRPr="00D07BA4">
        <w:rPr>
          <w:rFonts w:eastAsia="Arial Unicode MS"/>
          <w:kern w:val="1"/>
        </w:rPr>
        <w:t xml:space="preserve"> adresu: Lazdijų r. sav., Lazdijų sen., Dumblio k., Ežerų g. 44 ir pastat</w:t>
      </w:r>
      <w:r w:rsidRPr="00D07BA4" w:rsidR="00C13C5F">
        <w:rPr>
          <w:rFonts w:eastAsia="Arial Unicode MS"/>
          <w:kern w:val="1"/>
        </w:rPr>
        <w:t>o</w:t>
      </w:r>
      <w:r w:rsidRPr="00D07BA4" w:rsidR="00B855CD">
        <w:rPr>
          <w:rFonts w:eastAsia="Arial Unicode MS"/>
          <w:kern w:val="1"/>
        </w:rPr>
        <w:t>-</w:t>
      </w:r>
      <w:r w:rsidRPr="00D07BA4">
        <w:rPr>
          <w:rFonts w:eastAsia="Arial Unicode MS"/>
          <w:kern w:val="1"/>
        </w:rPr>
        <w:t>sandėli</w:t>
      </w:r>
      <w:r w:rsidRPr="00D07BA4" w:rsidR="00C13C5F">
        <w:rPr>
          <w:rFonts w:eastAsia="Arial Unicode MS"/>
          <w:kern w:val="1"/>
        </w:rPr>
        <w:t>o</w:t>
      </w:r>
      <w:r w:rsidRPr="00D07BA4">
        <w:rPr>
          <w:rFonts w:eastAsia="Arial Unicode MS"/>
          <w:kern w:val="1"/>
        </w:rPr>
        <w:t>, unikalus Nr. 5999-8002-0016, bendras plotas – 939,82 kv. m, esan</w:t>
      </w:r>
      <w:r w:rsidRPr="00D07BA4" w:rsidR="00C13C5F">
        <w:rPr>
          <w:rFonts w:eastAsia="Arial Unicode MS"/>
          <w:kern w:val="1"/>
        </w:rPr>
        <w:t>čio</w:t>
      </w:r>
      <w:r w:rsidRPr="00D07BA4">
        <w:rPr>
          <w:rFonts w:eastAsia="Arial Unicode MS"/>
          <w:kern w:val="1"/>
        </w:rPr>
        <w:t xml:space="preserve"> adresu: Lazdijų r. sav., Lazdijų sen., Dumblio k., Ežerų g. 40. Bendruomenė pasiūlymų nepateikė.</w:t>
      </w:r>
    </w:p>
    <w:p w:rsidRPr="00D07BA4" w:rsidR="00535860" w:rsidP="00535860" w:rsidRDefault="00535860" w14:paraId="13A31FA5" w14:textId="1A0D52B0">
      <w:pPr>
        <w:widowControl w:val="0"/>
        <w:tabs>
          <w:tab w:val="num" w:pos="709"/>
        </w:tabs>
        <w:suppressAutoHyphens/>
        <w:spacing w:line="360" w:lineRule="auto"/>
        <w:ind w:firstLine="851"/>
        <w:jc w:val="both"/>
        <w:rPr>
          <w:rFonts w:eastAsia="Arial Unicode MS"/>
          <w:kern w:val="1"/>
        </w:rPr>
      </w:pPr>
      <w:r w:rsidRPr="00D07BA4">
        <w:rPr>
          <w:rFonts w:eastAsia="Arial Unicode MS"/>
          <w:b/>
          <w:bCs/>
          <w:kern w:val="1"/>
        </w:rPr>
        <w:t xml:space="preserve">Lazdijų rajono savivaldybės turto perdavimas Druskininkų savivaldybei </w:t>
      </w:r>
      <w:r w:rsidR="00981D91">
        <w:rPr>
          <w:rFonts w:eastAsia="Arial Unicode MS"/>
          <w:b/>
          <w:bCs/>
          <w:kern w:val="1"/>
        </w:rPr>
        <w:t xml:space="preserve">. </w:t>
      </w:r>
      <w:r w:rsidRPr="00D07BA4">
        <w:rPr>
          <w:rFonts w:eastAsia="Arial Unicode MS"/>
          <w:kern w:val="1"/>
        </w:rPr>
        <w:t>2020 metais sausio 8 d. Druskininkų savivaldybės nuosavybėn savarankiškosioms savivaldybės funkcijoms įgyvendinti perduotas Lazdijų rajono savivaldybei nuosavybės teise priklausantis</w:t>
      </w:r>
      <w:r w:rsidRPr="00D07BA4" w:rsidR="00C13C5F">
        <w:rPr>
          <w:rFonts w:eastAsia="Arial Unicode MS"/>
          <w:kern w:val="1"/>
        </w:rPr>
        <w:t>,</w:t>
      </w:r>
      <w:r w:rsidRPr="00D07BA4">
        <w:rPr>
          <w:rFonts w:eastAsia="Arial Unicode MS"/>
          <w:kern w:val="1"/>
        </w:rPr>
        <w:t xml:space="preserve"> Lazdijų rajono savivaldybės administracijos patikėjimo teise valdomas projekto „Turizmo trasų ir maršrutų infrastruktūros plėtra Lazdijų, Varėnos rajono ir Druskininkų savivaldybėse“ įgyvendinimo metu sukurtas ilgalaikis materialusis turtas, esant</w:t>
      </w:r>
      <w:r w:rsidRPr="00D07BA4" w:rsidR="00C13C5F">
        <w:rPr>
          <w:rFonts w:eastAsia="Arial Unicode MS"/>
          <w:kern w:val="1"/>
        </w:rPr>
        <w:t>is</w:t>
      </w:r>
      <w:r w:rsidRPr="00D07BA4">
        <w:rPr>
          <w:rFonts w:eastAsia="Arial Unicode MS"/>
          <w:kern w:val="1"/>
        </w:rPr>
        <w:t xml:space="preserve"> Druskininkų savivaldybės teritorijoje, kurio bendra įsigijimo vertė – 8814,85 Eur, likutinė vertė  2019 m. rugsėjo 30 d. duomenimis – 8374,18 Eur (pagal priedą). Tai yra informacinės nuorodos</w:t>
      </w:r>
      <w:r w:rsidRPr="00D07BA4" w:rsidR="00756928">
        <w:rPr>
          <w:rFonts w:eastAsia="Arial Unicode MS"/>
          <w:kern w:val="1"/>
        </w:rPr>
        <w:t xml:space="preserve"> –</w:t>
      </w:r>
      <w:r w:rsidRPr="00D07BA4">
        <w:rPr>
          <w:rFonts w:eastAsia="Arial Unicode MS"/>
          <w:kern w:val="1"/>
        </w:rPr>
        <w:t xml:space="preserve"> krypties rodyklės.</w:t>
      </w:r>
    </w:p>
    <w:p w:rsidRPr="00D07BA4" w:rsidR="00535860" w:rsidP="00535860" w:rsidRDefault="00535860" w14:paraId="56C0B2DC" w14:textId="3C172A88">
      <w:pPr>
        <w:widowControl w:val="0"/>
        <w:tabs>
          <w:tab w:val="num" w:pos="709"/>
        </w:tabs>
        <w:suppressAutoHyphens/>
        <w:spacing w:line="360" w:lineRule="auto"/>
        <w:ind w:firstLine="851"/>
        <w:jc w:val="both"/>
        <w:rPr>
          <w:rFonts w:eastAsia="Arial Unicode MS"/>
          <w:kern w:val="1"/>
        </w:rPr>
      </w:pPr>
      <w:r w:rsidRPr="00D07BA4">
        <w:rPr>
          <w:rFonts w:eastAsia="Arial Unicode MS"/>
          <w:b/>
          <w:bCs/>
          <w:kern w:val="1"/>
        </w:rPr>
        <w:t>Naujai sukurtas savivaldybės turtas</w:t>
      </w:r>
      <w:r w:rsidR="00981D91">
        <w:rPr>
          <w:rFonts w:eastAsia="Arial Unicode MS"/>
          <w:b/>
          <w:bCs/>
          <w:kern w:val="1"/>
        </w:rPr>
        <w:t xml:space="preserve">. </w:t>
      </w:r>
      <w:r w:rsidRPr="00D07BA4">
        <w:rPr>
          <w:rFonts w:eastAsia="Arial Unicode MS"/>
          <w:kern w:val="1"/>
        </w:rPr>
        <w:t>2020 metais Nekilnojamojo turto registre įregistruotas naujas savivaldybės turtas – 7 butai, esantys Lazdijuose, M. Gustaičio g. 18,  kurie buvo įrengti rekonstravus buvusį bibliotekos pastatą</w:t>
      </w:r>
      <w:r w:rsidRPr="00D07BA4" w:rsidR="00C13C5F">
        <w:rPr>
          <w:rFonts w:eastAsia="Arial Unicode MS"/>
          <w:kern w:val="1"/>
        </w:rPr>
        <w:t>,</w:t>
      </w:r>
      <w:r w:rsidRPr="00D07BA4">
        <w:rPr>
          <w:rFonts w:eastAsia="Arial Unicode MS"/>
          <w:kern w:val="1"/>
        </w:rPr>
        <w:t xml:space="preserve"> vykdant socialinio būsto plėtros projektą. Naujai pastatyto daugiabučio namo plotas – 214,96 kv.</w:t>
      </w:r>
      <w:r w:rsidRPr="00D07BA4" w:rsidR="00C13C5F">
        <w:rPr>
          <w:rFonts w:eastAsia="Arial Unicode MS"/>
          <w:kern w:val="1"/>
        </w:rPr>
        <w:t xml:space="preserve"> </w:t>
      </w:r>
      <w:r w:rsidRPr="00D07BA4">
        <w:rPr>
          <w:rFonts w:eastAsia="Arial Unicode MS"/>
          <w:kern w:val="1"/>
        </w:rPr>
        <w:t>m</w:t>
      </w:r>
      <w:r w:rsidRPr="00D07BA4" w:rsidR="00C13C5F">
        <w:rPr>
          <w:rFonts w:eastAsia="Arial Unicode MS"/>
          <w:kern w:val="1"/>
        </w:rPr>
        <w:t>.</w:t>
      </w:r>
    </w:p>
    <w:p w:rsidRPr="00D07BA4" w:rsidR="00535860" w:rsidP="00535860" w:rsidRDefault="00535860" w14:paraId="78BB404A" w14:textId="5A8AC18C">
      <w:pPr>
        <w:widowControl w:val="0"/>
        <w:tabs>
          <w:tab w:val="num" w:pos="709"/>
        </w:tabs>
        <w:suppressAutoHyphens/>
        <w:spacing w:line="360" w:lineRule="auto"/>
        <w:ind w:firstLine="851"/>
        <w:jc w:val="both"/>
        <w:rPr>
          <w:rFonts w:eastAsia="Arial Unicode MS"/>
          <w:b/>
          <w:kern w:val="1"/>
        </w:rPr>
      </w:pPr>
      <w:r w:rsidRPr="00D07BA4">
        <w:rPr>
          <w:rFonts w:eastAsia="Arial Unicode MS"/>
          <w:b/>
          <w:bCs/>
          <w:kern w:val="1"/>
        </w:rPr>
        <w:t xml:space="preserve">Savivaldybės turtas perduotas patikėjimo teise. </w:t>
      </w:r>
      <w:r w:rsidRPr="00D07BA4">
        <w:rPr>
          <w:rFonts w:eastAsia="Arial Unicode MS"/>
          <w:kern w:val="1"/>
        </w:rPr>
        <w:t>2020 metais turto patikėjimo sutartimis savivaldybės funkcijoms vykdyti perduot</w:t>
      </w:r>
      <w:r w:rsidRPr="00D07BA4" w:rsidR="00DF46ED">
        <w:rPr>
          <w:rFonts w:eastAsia="Arial Unicode MS"/>
          <w:kern w:val="1"/>
        </w:rPr>
        <w:t xml:space="preserve">o </w:t>
      </w:r>
      <w:r w:rsidRPr="00D07BA4">
        <w:rPr>
          <w:rFonts w:eastAsia="Arial Unicode MS"/>
          <w:kern w:val="1"/>
        </w:rPr>
        <w:t>nekilnojam</w:t>
      </w:r>
      <w:r w:rsidRPr="00D07BA4" w:rsidR="00DF46ED">
        <w:rPr>
          <w:rFonts w:eastAsia="Arial Unicode MS"/>
          <w:kern w:val="1"/>
        </w:rPr>
        <w:t>ojo</w:t>
      </w:r>
      <w:r w:rsidRPr="00D07BA4">
        <w:rPr>
          <w:rFonts w:eastAsia="Arial Unicode MS"/>
          <w:kern w:val="1"/>
        </w:rPr>
        <w:t xml:space="preserve"> turt</w:t>
      </w:r>
      <w:r w:rsidRPr="00D07BA4" w:rsidR="00DF46ED">
        <w:rPr>
          <w:rFonts w:eastAsia="Arial Unicode MS"/>
          <w:kern w:val="1"/>
        </w:rPr>
        <w:t>o duomenys pateikti 11 lentelėje.</w:t>
      </w:r>
    </w:p>
    <w:tbl>
      <w:tblPr>
        <w:tblStyle w:val="Lentelstinklelis"/>
        <w:tblW w:w="5000" w:type="pct"/>
        <w:tblLook w:val="04A0" w:firstRow="1" w:lastRow="0" w:firstColumn="1" w:lastColumn="0" w:noHBand="0" w:noVBand="1"/>
      </w:tblPr>
      <w:tblGrid>
        <w:gridCol w:w="705"/>
        <w:gridCol w:w="6308"/>
        <w:gridCol w:w="2615"/>
      </w:tblGrid>
      <w:tr w:rsidRPr="00D07BA4" w:rsidR="00535860" w:rsidTr="00C94782" w14:paraId="6BB2B349" w14:textId="77777777">
        <w:tc>
          <w:tcPr>
            <w:tcW w:w="366" w:type="pct"/>
          </w:tcPr>
          <w:p w:rsidRPr="00D07BA4" w:rsidR="00535860" w:rsidP="00C94782" w:rsidRDefault="00535860" w14:paraId="429E58A9" w14:textId="338AA7E1">
            <w:pPr>
              <w:widowControl w:val="0"/>
              <w:tabs>
                <w:tab w:val="num" w:pos="709"/>
              </w:tabs>
              <w:suppressAutoHyphens/>
              <w:jc w:val="center"/>
              <w:rPr>
                <w:rFonts w:eastAsia="Arial Unicode MS"/>
                <w:b/>
                <w:bCs/>
                <w:kern w:val="1"/>
              </w:rPr>
            </w:pPr>
            <w:r w:rsidRPr="00D07BA4">
              <w:rPr>
                <w:rFonts w:eastAsia="Arial Unicode MS"/>
                <w:b/>
                <w:bCs/>
                <w:kern w:val="1"/>
              </w:rPr>
              <w:t>Eil. Nr.</w:t>
            </w:r>
          </w:p>
        </w:tc>
        <w:tc>
          <w:tcPr>
            <w:tcW w:w="3276" w:type="pct"/>
          </w:tcPr>
          <w:p w:rsidRPr="00D07BA4" w:rsidR="00535860" w:rsidP="00C94782" w:rsidRDefault="00535860" w14:paraId="4FBC15F3" w14:textId="77777777">
            <w:pPr>
              <w:widowControl w:val="0"/>
              <w:tabs>
                <w:tab w:val="num" w:pos="709"/>
              </w:tabs>
              <w:suppressAutoHyphens/>
              <w:jc w:val="center"/>
              <w:rPr>
                <w:rFonts w:eastAsia="Arial Unicode MS"/>
                <w:b/>
                <w:bCs/>
                <w:kern w:val="1"/>
              </w:rPr>
            </w:pPr>
            <w:r w:rsidRPr="00D07BA4">
              <w:rPr>
                <w:rFonts w:eastAsia="Arial Unicode MS"/>
                <w:b/>
                <w:bCs/>
                <w:kern w:val="1"/>
              </w:rPr>
              <w:t>Nekilnojamasis turtas</w:t>
            </w:r>
          </w:p>
        </w:tc>
        <w:tc>
          <w:tcPr>
            <w:tcW w:w="1358" w:type="pct"/>
          </w:tcPr>
          <w:p w:rsidRPr="00D07BA4" w:rsidR="00535860" w:rsidP="00C94782" w:rsidRDefault="00535860" w14:paraId="7DA2DAD9" w14:textId="77777777">
            <w:pPr>
              <w:widowControl w:val="0"/>
              <w:tabs>
                <w:tab w:val="num" w:pos="709"/>
              </w:tabs>
              <w:suppressAutoHyphens/>
              <w:jc w:val="center"/>
              <w:rPr>
                <w:rFonts w:eastAsia="Arial Unicode MS"/>
                <w:b/>
                <w:bCs/>
                <w:kern w:val="1"/>
              </w:rPr>
            </w:pPr>
            <w:r w:rsidRPr="00D07BA4">
              <w:rPr>
                <w:rFonts w:eastAsia="Arial Unicode MS"/>
                <w:b/>
                <w:bCs/>
                <w:kern w:val="1"/>
              </w:rPr>
              <w:t>Turto patikėtinis</w:t>
            </w:r>
          </w:p>
        </w:tc>
      </w:tr>
      <w:tr w:rsidRPr="00D07BA4" w:rsidR="00535860" w:rsidTr="00C94782" w14:paraId="58A905B0" w14:textId="77777777">
        <w:tc>
          <w:tcPr>
            <w:tcW w:w="366" w:type="pct"/>
          </w:tcPr>
          <w:p w:rsidRPr="00D07BA4" w:rsidR="00535860" w:rsidP="00D33E36" w:rsidRDefault="00535860" w14:paraId="4194EC7C" w14:textId="77777777">
            <w:pPr>
              <w:widowControl w:val="0"/>
              <w:tabs>
                <w:tab w:val="num" w:pos="709"/>
              </w:tabs>
              <w:suppressAutoHyphens/>
              <w:jc w:val="both"/>
              <w:rPr>
                <w:rFonts w:eastAsia="Arial Unicode MS"/>
                <w:kern w:val="1"/>
              </w:rPr>
            </w:pPr>
            <w:r w:rsidRPr="00D07BA4">
              <w:rPr>
                <w:rFonts w:eastAsia="Arial Unicode MS"/>
                <w:kern w:val="1"/>
              </w:rPr>
              <w:t>1.</w:t>
            </w:r>
          </w:p>
        </w:tc>
        <w:tc>
          <w:tcPr>
            <w:tcW w:w="3276" w:type="pct"/>
          </w:tcPr>
          <w:p w:rsidRPr="00D07BA4" w:rsidR="00535860" w:rsidP="00D33E36" w:rsidRDefault="00535860" w14:paraId="0941195B" w14:textId="72FEB307">
            <w:pPr>
              <w:widowControl w:val="0"/>
              <w:tabs>
                <w:tab w:val="num" w:pos="709"/>
              </w:tabs>
              <w:suppressAutoHyphens/>
              <w:jc w:val="both"/>
              <w:rPr>
                <w:rFonts w:eastAsia="Arial Unicode MS"/>
                <w:kern w:val="1"/>
              </w:rPr>
            </w:pPr>
            <w:r w:rsidRPr="00D07BA4">
              <w:rPr>
                <w:color w:val="000000"/>
              </w:rPr>
              <w:t>Pastatas-siurblinė, kurio unikalus Nr. 5196-2012-2056, Lazdijų r. sav., Būdviečio sen., Zelionkos k. 5</w:t>
            </w:r>
          </w:p>
        </w:tc>
        <w:tc>
          <w:tcPr>
            <w:tcW w:w="1358" w:type="pct"/>
          </w:tcPr>
          <w:p w:rsidRPr="00D07BA4" w:rsidR="00535860" w:rsidP="00C94782" w:rsidRDefault="00535860" w14:paraId="21767667" w14:textId="4E5C529A">
            <w:pPr>
              <w:widowControl w:val="0"/>
              <w:tabs>
                <w:tab w:val="num" w:pos="709"/>
              </w:tabs>
              <w:suppressAutoHyphens/>
              <w:rPr>
                <w:rFonts w:eastAsia="Arial Unicode MS"/>
                <w:kern w:val="1"/>
              </w:rPr>
            </w:pPr>
            <w:r w:rsidRPr="00D07BA4">
              <w:rPr>
                <w:color w:val="000000"/>
              </w:rPr>
              <w:t xml:space="preserve">UAB </w:t>
            </w:r>
            <w:r w:rsidRPr="00D07BA4" w:rsidR="00C13C5F">
              <w:rPr>
                <w:color w:val="000000"/>
              </w:rPr>
              <w:t>,,</w:t>
            </w:r>
            <w:r w:rsidRPr="00D07BA4">
              <w:rPr>
                <w:color w:val="000000"/>
              </w:rPr>
              <w:t>Lazdijų vanduo</w:t>
            </w:r>
            <w:r w:rsidRPr="00D07BA4" w:rsidR="00C13C5F">
              <w:rPr>
                <w:color w:val="000000"/>
              </w:rPr>
              <w:t>”</w:t>
            </w:r>
          </w:p>
        </w:tc>
      </w:tr>
      <w:tr w:rsidRPr="00D07BA4" w:rsidR="00535860" w:rsidTr="00C94782" w14:paraId="31000446" w14:textId="77777777">
        <w:tc>
          <w:tcPr>
            <w:tcW w:w="366" w:type="pct"/>
          </w:tcPr>
          <w:p w:rsidRPr="00D07BA4" w:rsidR="00535860" w:rsidP="00D33E36" w:rsidRDefault="00535860" w14:paraId="674C1A96" w14:textId="77777777">
            <w:pPr>
              <w:widowControl w:val="0"/>
              <w:tabs>
                <w:tab w:val="num" w:pos="709"/>
              </w:tabs>
              <w:suppressAutoHyphens/>
              <w:jc w:val="both"/>
              <w:rPr>
                <w:rFonts w:eastAsia="Arial Unicode MS"/>
                <w:kern w:val="1"/>
              </w:rPr>
            </w:pPr>
            <w:r w:rsidRPr="00D07BA4">
              <w:rPr>
                <w:rFonts w:eastAsia="Arial Unicode MS"/>
                <w:kern w:val="1"/>
              </w:rPr>
              <w:t>2.</w:t>
            </w:r>
          </w:p>
        </w:tc>
        <w:tc>
          <w:tcPr>
            <w:tcW w:w="3276" w:type="pct"/>
          </w:tcPr>
          <w:p w:rsidRPr="00D07BA4" w:rsidR="00535860" w:rsidP="00D33E36" w:rsidRDefault="00535860" w14:paraId="6DA4CAAD" w14:textId="30270B34">
            <w:pPr>
              <w:widowControl w:val="0"/>
              <w:tabs>
                <w:tab w:val="num" w:pos="709"/>
              </w:tabs>
              <w:suppressAutoHyphens/>
              <w:jc w:val="both"/>
              <w:rPr>
                <w:rFonts w:eastAsia="Arial Unicode MS"/>
                <w:kern w:val="1"/>
              </w:rPr>
            </w:pPr>
            <w:r w:rsidRPr="00D07BA4">
              <w:rPr>
                <w:color w:val="000000"/>
              </w:rPr>
              <w:t>Inžineriniai tinklai</w:t>
            </w:r>
            <w:r w:rsidRPr="00D07BA4" w:rsidR="00C13C5F">
              <w:rPr>
                <w:color w:val="000000"/>
              </w:rPr>
              <w:t>-</w:t>
            </w:r>
            <w:r w:rsidRPr="00D07BA4">
              <w:rPr>
                <w:color w:val="000000"/>
              </w:rPr>
              <w:t>artezinis gręžinys, kurio unikalus Nr. 4400-1207-193, Lazdijų r. sav., Būdviečio sen., Zelionkos k. 5</w:t>
            </w:r>
          </w:p>
        </w:tc>
        <w:tc>
          <w:tcPr>
            <w:tcW w:w="1358" w:type="pct"/>
          </w:tcPr>
          <w:p w:rsidRPr="00D07BA4" w:rsidR="00535860" w:rsidP="00C94782" w:rsidRDefault="00535860" w14:paraId="6600350C" w14:textId="13EC8AEE">
            <w:pPr>
              <w:widowControl w:val="0"/>
              <w:tabs>
                <w:tab w:val="num" w:pos="709"/>
              </w:tabs>
              <w:suppressAutoHyphens/>
              <w:rPr>
                <w:rFonts w:eastAsia="Arial Unicode MS"/>
                <w:kern w:val="1"/>
              </w:rPr>
            </w:pPr>
            <w:r w:rsidRPr="00D07BA4">
              <w:rPr>
                <w:rFonts w:eastAsia="Arial Unicode MS"/>
                <w:kern w:val="1"/>
              </w:rPr>
              <w:t xml:space="preserve">UAB </w:t>
            </w:r>
            <w:r w:rsidRPr="00D07BA4" w:rsidR="00C13C5F">
              <w:rPr>
                <w:rFonts w:eastAsia="Arial Unicode MS"/>
                <w:kern w:val="1"/>
              </w:rPr>
              <w:t>,,</w:t>
            </w:r>
            <w:r w:rsidRPr="00D07BA4">
              <w:rPr>
                <w:rFonts w:eastAsia="Arial Unicode MS"/>
                <w:kern w:val="1"/>
              </w:rPr>
              <w:t>Lazdijų vanduo</w:t>
            </w:r>
            <w:r w:rsidRPr="00D07BA4" w:rsidR="00C13C5F">
              <w:rPr>
                <w:rFonts w:eastAsia="Arial Unicode MS"/>
                <w:kern w:val="1"/>
              </w:rPr>
              <w:t>“</w:t>
            </w:r>
          </w:p>
        </w:tc>
      </w:tr>
      <w:tr w:rsidRPr="00D07BA4" w:rsidR="00535860" w:rsidTr="00C94782" w14:paraId="6AEBFF81" w14:textId="77777777">
        <w:tc>
          <w:tcPr>
            <w:tcW w:w="366" w:type="pct"/>
          </w:tcPr>
          <w:p w:rsidRPr="00D07BA4" w:rsidR="00535860" w:rsidP="00D33E36" w:rsidRDefault="00535860" w14:paraId="68B0AF05" w14:textId="77777777">
            <w:pPr>
              <w:widowControl w:val="0"/>
              <w:tabs>
                <w:tab w:val="num" w:pos="709"/>
              </w:tabs>
              <w:suppressAutoHyphens/>
              <w:jc w:val="both"/>
              <w:rPr>
                <w:rFonts w:eastAsia="Arial Unicode MS"/>
                <w:kern w:val="1"/>
              </w:rPr>
            </w:pPr>
            <w:r w:rsidRPr="00D07BA4">
              <w:rPr>
                <w:rFonts w:eastAsia="Arial Unicode MS"/>
                <w:kern w:val="1"/>
              </w:rPr>
              <w:t>3.</w:t>
            </w:r>
          </w:p>
        </w:tc>
        <w:tc>
          <w:tcPr>
            <w:tcW w:w="3276" w:type="pct"/>
          </w:tcPr>
          <w:p w:rsidRPr="00D07BA4" w:rsidR="00535860" w:rsidP="00D33E36" w:rsidRDefault="00535860" w14:paraId="5D37387E" w14:textId="64E5A6E0">
            <w:pPr>
              <w:widowControl w:val="0"/>
              <w:tabs>
                <w:tab w:val="num" w:pos="709"/>
              </w:tabs>
              <w:suppressAutoHyphens/>
              <w:jc w:val="both"/>
              <w:rPr>
                <w:rFonts w:eastAsia="Arial Unicode MS"/>
                <w:kern w:val="1"/>
              </w:rPr>
            </w:pPr>
            <w:r w:rsidRPr="00D07BA4">
              <w:rPr>
                <w:rFonts w:eastAsia="Arial Unicode MS"/>
                <w:kern w:val="1"/>
              </w:rPr>
              <w:t>Inžineriniai tinklai-vandentiekio tinklai (ilgis – 585,20 m), kurių unikalus Nr. 4400-1207-1642, Lazdijų r. sav., Būdviečio sen., Zelionkos k. 5</w:t>
            </w:r>
          </w:p>
        </w:tc>
        <w:tc>
          <w:tcPr>
            <w:tcW w:w="1358" w:type="pct"/>
          </w:tcPr>
          <w:p w:rsidRPr="00D07BA4" w:rsidR="00535860" w:rsidP="00C94782" w:rsidRDefault="00535860" w14:paraId="2A7F2645" w14:textId="0A33743B">
            <w:pPr>
              <w:widowControl w:val="0"/>
              <w:tabs>
                <w:tab w:val="num" w:pos="709"/>
              </w:tabs>
              <w:suppressAutoHyphens/>
              <w:rPr>
                <w:rFonts w:eastAsia="Arial Unicode MS"/>
                <w:kern w:val="1"/>
              </w:rPr>
            </w:pPr>
            <w:r w:rsidRPr="00D07BA4">
              <w:rPr>
                <w:rFonts w:eastAsia="Arial Unicode MS"/>
                <w:kern w:val="1"/>
              </w:rPr>
              <w:t xml:space="preserve">UAB </w:t>
            </w:r>
            <w:r w:rsidRPr="00D07BA4" w:rsidR="00C13C5F">
              <w:rPr>
                <w:rFonts w:eastAsia="Arial Unicode MS"/>
                <w:kern w:val="1"/>
              </w:rPr>
              <w:t>,,</w:t>
            </w:r>
            <w:r w:rsidRPr="00D07BA4">
              <w:rPr>
                <w:rFonts w:eastAsia="Arial Unicode MS"/>
                <w:kern w:val="1"/>
              </w:rPr>
              <w:t>Lazdijų vanduo</w:t>
            </w:r>
            <w:r w:rsidRPr="00D07BA4" w:rsidR="00C13C5F">
              <w:rPr>
                <w:rFonts w:eastAsia="Arial Unicode MS"/>
                <w:kern w:val="1"/>
              </w:rPr>
              <w:t>”</w:t>
            </w:r>
          </w:p>
        </w:tc>
      </w:tr>
      <w:tr w:rsidRPr="00D07BA4" w:rsidR="00535860" w:rsidTr="00C94782" w14:paraId="012530B6" w14:textId="77777777">
        <w:tc>
          <w:tcPr>
            <w:tcW w:w="366" w:type="pct"/>
          </w:tcPr>
          <w:p w:rsidRPr="00D07BA4" w:rsidR="00535860" w:rsidP="00D33E36" w:rsidRDefault="00535860" w14:paraId="7AB5DAEA" w14:textId="77777777">
            <w:pPr>
              <w:widowControl w:val="0"/>
              <w:tabs>
                <w:tab w:val="num" w:pos="709"/>
              </w:tabs>
              <w:suppressAutoHyphens/>
              <w:jc w:val="both"/>
              <w:rPr>
                <w:rFonts w:eastAsia="Arial Unicode MS"/>
                <w:kern w:val="1"/>
              </w:rPr>
            </w:pPr>
            <w:r w:rsidRPr="00D07BA4">
              <w:rPr>
                <w:rFonts w:eastAsia="Arial Unicode MS"/>
                <w:kern w:val="1"/>
              </w:rPr>
              <w:t xml:space="preserve">4. </w:t>
            </w:r>
          </w:p>
        </w:tc>
        <w:tc>
          <w:tcPr>
            <w:tcW w:w="3276" w:type="pct"/>
          </w:tcPr>
          <w:p w:rsidRPr="00D07BA4" w:rsidR="00535860" w:rsidP="00D33E36" w:rsidRDefault="00535860" w14:paraId="2D9C484F" w14:textId="77777777">
            <w:pPr>
              <w:widowControl w:val="0"/>
              <w:tabs>
                <w:tab w:val="num" w:pos="709"/>
              </w:tabs>
              <w:suppressAutoHyphens/>
              <w:jc w:val="both"/>
              <w:rPr>
                <w:rFonts w:eastAsia="Arial Unicode MS"/>
                <w:kern w:val="1"/>
              </w:rPr>
            </w:pPr>
            <w:r w:rsidRPr="00D07BA4">
              <w:rPr>
                <w:rFonts w:eastAsia="Arial Unicode MS"/>
                <w:kern w:val="1"/>
              </w:rPr>
              <w:t>Vandentiekio tinklai, kurių unikalus Nr. 4400-1817-3332, Lazdijuose, Draugystės g.</w:t>
            </w:r>
          </w:p>
        </w:tc>
        <w:tc>
          <w:tcPr>
            <w:tcW w:w="1358" w:type="pct"/>
          </w:tcPr>
          <w:p w:rsidRPr="00D07BA4" w:rsidR="00535860" w:rsidP="00C94782" w:rsidRDefault="00535860" w14:paraId="5F8EB791" w14:textId="3D3C3822">
            <w:pPr>
              <w:widowControl w:val="0"/>
              <w:tabs>
                <w:tab w:val="num" w:pos="709"/>
              </w:tabs>
              <w:suppressAutoHyphens/>
              <w:rPr>
                <w:rFonts w:eastAsia="Arial Unicode MS"/>
                <w:kern w:val="1"/>
              </w:rPr>
            </w:pPr>
            <w:r w:rsidRPr="00D07BA4">
              <w:rPr>
                <w:rFonts w:eastAsia="Arial Unicode MS"/>
                <w:kern w:val="1"/>
              </w:rPr>
              <w:t xml:space="preserve">UAB </w:t>
            </w:r>
            <w:r w:rsidRPr="00D07BA4" w:rsidR="00C13C5F">
              <w:rPr>
                <w:rFonts w:eastAsia="Arial Unicode MS"/>
                <w:kern w:val="1"/>
              </w:rPr>
              <w:t>,,</w:t>
            </w:r>
            <w:r w:rsidRPr="00D07BA4">
              <w:rPr>
                <w:rFonts w:eastAsia="Arial Unicode MS"/>
                <w:kern w:val="1"/>
              </w:rPr>
              <w:t>Lazdijų vanduo</w:t>
            </w:r>
            <w:r w:rsidRPr="00D07BA4" w:rsidR="00C13C5F">
              <w:rPr>
                <w:rFonts w:eastAsia="Arial Unicode MS"/>
                <w:kern w:val="1"/>
              </w:rPr>
              <w:t>“</w:t>
            </w:r>
          </w:p>
        </w:tc>
      </w:tr>
      <w:tr w:rsidRPr="00D07BA4" w:rsidR="00535860" w:rsidTr="00C94782" w14:paraId="05620215" w14:textId="77777777">
        <w:tc>
          <w:tcPr>
            <w:tcW w:w="366" w:type="pct"/>
          </w:tcPr>
          <w:p w:rsidRPr="00D07BA4" w:rsidR="00535860" w:rsidP="00D33E36" w:rsidRDefault="00535860" w14:paraId="0ACA7356" w14:textId="77777777">
            <w:pPr>
              <w:widowControl w:val="0"/>
              <w:tabs>
                <w:tab w:val="num" w:pos="709"/>
              </w:tabs>
              <w:suppressAutoHyphens/>
              <w:jc w:val="both"/>
              <w:rPr>
                <w:rFonts w:eastAsia="Arial Unicode MS"/>
                <w:kern w:val="1"/>
              </w:rPr>
            </w:pPr>
            <w:r w:rsidRPr="00D07BA4">
              <w:rPr>
                <w:rFonts w:eastAsia="Arial Unicode MS"/>
                <w:kern w:val="1"/>
              </w:rPr>
              <w:t>5.</w:t>
            </w:r>
          </w:p>
        </w:tc>
        <w:tc>
          <w:tcPr>
            <w:tcW w:w="3276" w:type="pct"/>
          </w:tcPr>
          <w:p w:rsidRPr="00D07BA4" w:rsidR="00535860" w:rsidP="00D33E36" w:rsidRDefault="00535860" w14:paraId="13B76D15" w14:textId="77777777">
            <w:pPr>
              <w:widowControl w:val="0"/>
              <w:tabs>
                <w:tab w:val="num" w:pos="709"/>
              </w:tabs>
              <w:suppressAutoHyphens/>
              <w:jc w:val="both"/>
              <w:rPr>
                <w:rFonts w:eastAsia="Arial Unicode MS"/>
                <w:kern w:val="1"/>
              </w:rPr>
            </w:pPr>
            <w:r w:rsidRPr="00D07BA4">
              <w:rPr>
                <w:rFonts w:eastAsia="Arial Unicode MS"/>
                <w:kern w:val="1"/>
              </w:rPr>
              <w:t>Nuotekų šalinimo tinklai-nuotekų tinklai, kurių unikalus Nr. 4400-1817-3354, Lazdijuose, Draugystės g.</w:t>
            </w:r>
          </w:p>
        </w:tc>
        <w:tc>
          <w:tcPr>
            <w:tcW w:w="1358" w:type="pct"/>
          </w:tcPr>
          <w:p w:rsidRPr="00D07BA4" w:rsidR="00535860" w:rsidP="00C94782" w:rsidRDefault="00535860" w14:paraId="7EE07E80" w14:textId="20696517">
            <w:pPr>
              <w:widowControl w:val="0"/>
              <w:tabs>
                <w:tab w:val="num" w:pos="709"/>
              </w:tabs>
              <w:suppressAutoHyphens/>
              <w:rPr>
                <w:rFonts w:eastAsia="Arial Unicode MS"/>
                <w:kern w:val="1"/>
              </w:rPr>
            </w:pPr>
            <w:r w:rsidRPr="00D07BA4">
              <w:rPr>
                <w:rFonts w:eastAsia="Arial Unicode MS"/>
                <w:kern w:val="1"/>
              </w:rPr>
              <w:t xml:space="preserve">UAB </w:t>
            </w:r>
            <w:r w:rsidRPr="00D07BA4" w:rsidR="00C13C5F">
              <w:rPr>
                <w:rFonts w:eastAsia="Arial Unicode MS"/>
                <w:kern w:val="1"/>
              </w:rPr>
              <w:t>,,</w:t>
            </w:r>
            <w:r w:rsidRPr="00D07BA4">
              <w:rPr>
                <w:rFonts w:eastAsia="Arial Unicode MS"/>
                <w:kern w:val="1"/>
              </w:rPr>
              <w:t>Lazdijų vanduo</w:t>
            </w:r>
            <w:r w:rsidRPr="00D07BA4" w:rsidR="00C13C5F">
              <w:rPr>
                <w:rFonts w:eastAsia="Arial Unicode MS"/>
                <w:kern w:val="1"/>
              </w:rPr>
              <w:t>”</w:t>
            </w:r>
          </w:p>
        </w:tc>
      </w:tr>
      <w:tr w:rsidRPr="00D07BA4" w:rsidR="00535860" w:rsidTr="00C94782" w14:paraId="200DD51F" w14:textId="77777777">
        <w:tc>
          <w:tcPr>
            <w:tcW w:w="366" w:type="pct"/>
          </w:tcPr>
          <w:p w:rsidRPr="00D07BA4" w:rsidR="00535860" w:rsidP="00D33E36" w:rsidRDefault="00535860" w14:paraId="1BF68805" w14:textId="77777777">
            <w:pPr>
              <w:widowControl w:val="0"/>
              <w:tabs>
                <w:tab w:val="num" w:pos="709"/>
              </w:tabs>
              <w:suppressAutoHyphens/>
              <w:jc w:val="both"/>
              <w:rPr>
                <w:rFonts w:eastAsia="Arial Unicode MS"/>
                <w:kern w:val="1"/>
              </w:rPr>
            </w:pPr>
            <w:r w:rsidRPr="00D07BA4">
              <w:rPr>
                <w:rFonts w:eastAsia="Arial Unicode MS"/>
                <w:kern w:val="1"/>
              </w:rPr>
              <w:t>6.</w:t>
            </w:r>
          </w:p>
        </w:tc>
        <w:tc>
          <w:tcPr>
            <w:tcW w:w="3276" w:type="pct"/>
          </w:tcPr>
          <w:p w:rsidRPr="00D07BA4" w:rsidR="00535860" w:rsidP="00D33E36" w:rsidRDefault="00535860" w14:paraId="5BCCD79F" w14:textId="31B3842A">
            <w:pPr>
              <w:widowControl w:val="0"/>
              <w:tabs>
                <w:tab w:val="num" w:pos="709"/>
              </w:tabs>
              <w:suppressAutoHyphens/>
              <w:jc w:val="both"/>
              <w:rPr>
                <w:rFonts w:eastAsia="Arial Unicode MS"/>
                <w:kern w:val="1"/>
              </w:rPr>
            </w:pPr>
            <w:r w:rsidRPr="00D07BA4">
              <w:rPr>
                <w:rFonts w:eastAsia="Arial Unicode MS"/>
                <w:kern w:val="1"/>
              </w:rPr>
              <w:t>Negyvenamosios patalpos</w:t>
            </w:r>
            <w:r w:rsidRPr="00D07BA4" w:rsidR="00C13C5F">
              <w:rPr>
                <w:rFonts w:eastAsia="Arial Unicode MS"/>
                <w:kern w:val="1"/>
              </w:rPr>
              <w:t>-</w:t>
            </w:r>
            <w:r w:rsidRPr="00D07BA4">
              <w:rPr>
                <w:rFonts w:eastAsia="Arial Unicode MS"/>
                <w:kern w:val="1"/>
              </w:rPr>
              <w:t>gydymo paskirties patalp</w:t>
            </w:r>
            <w:r w:rsidRPr="00D07BA4" w:rsidR="00C13C5F">
              <w:rPr>
                <w:rFonts w:eastAsia="Arial Unicode MS"/>
                <w:kern w:val="1"/>
              </w:rPr>
              <w:t>o</w:t>
            </w:r>
            <w:r w:rsidRPr="00D07BA4">
              <w:rPr>
                <w:rFonts w:eastAsia="Arial Unicode MS"/>
                <w:kern w:val="1"/>
              </w:rPr>
              <w:t>s</w:t>
            </w:r>
            <w:r w:rsidRPr="00D07BA4" w:rsidR="00C13C5F">
              <w:rPr>
                <w:rFonts w:eastAsia="Arial Unicode MS"/>
                <w:kern w:val="1"/>
              </w:rPr>
              <w:t xml:space="preserve">, </w:t>
            </w:r>
            <w:r w:rsidRPr="00D07BA4">
              <w:rPr>
                <w:rFonts w:eastAsia="Arial Unicode MS"/>
                <w:kern w:val="1"/>
              </w:rPr>
              <w:t xml:space="preserve"> unikalus Nr. 4400-4261-4114:2002, Lazdijų r. sav., Veisiejuose, Vilties g. 22A-3A</w:t>
            </w:r>
          </w:p>
        </w:tc>
        <w:tc>
          <w:tcPr>
            <w:tcW w:w="1358" w:type="pct"/>
          </w:tcPr>
          <w:p w:rsidRPr="00D07BA4" w:rsidR="00535860" w:rsidP="00C94782" w:rsidRDefault="00535860" w14:paraId="5C78C441" w14:textId="77777777">
            <w:pPr>
              <w:widowControl w:val="0"/>
              <w:tabs>
                <w:tab w:val="num" w:pos="709"/>
              </w:tabs>
              <w:suppressAutoHyphens/>
              <w:rPr>
                <w:rFonts w:eastAsia="Arial Unicode MS"/>
                <w:kern w:val="1"/>
              </w:rPr>
            </w:pPr>
            <w:r w:rsidRPr="00D07BA4">
              <w:rPr>
                <w:rFonts w:eastAsia="Arial Unicode MS"/>
                <w:kern w:val="1"/>
              </w:rPr>
              <w:t>Viešoji  įstaiga „Lazdijų  savivaldybės pirminės sveikatos priežiūros centras“</w:t>
            </w:r>
          </w:p>
        </w:tc>
      </w:tr>
      <w:tr w:rsidRPr="00D07BA4" w:rsidR="00535860" w:rsidTr="007E65D3" w14:paraId="37FF9B01" w14:textId="77777777">
        <w:trPr>
          <w:trHeight w:val="1202"/>
        </w:trPr>
        <w:tc>
          <w:tcPr>
            <w:tcW w:w="366" w:type="pct"/>
          </w:tcPr>
          <w:p w:rsidRPr="00D07BA4" w:rsidR="00535860" w:rsidP="00D33E36" w:rsidRDefault="00535860" w14:paraId="4DB5C221" w14:textId="77777777">
            <w:pPr>
              <w:widowControl w:val="0"/>
              <w:tabs>
                <w:tab w:val="num" w:pos="709"/>
              </w:tabs>
              <w:suppressAutoHyphens/>
              <w:jc w:val="both"/>
              <w:rPr>
                <w:rFonts w:eastAsia="Arial Unicode MS"/>
                <w:kern w:val="1"/>
              </w:rPr>
            </w:pPr>
            <w:r w:rsidRPr="00D07BA4">
              <w:rPr>
                <w:rFonts w:eastAsia="Arial Unicode MS"/>
                <w:kern w:val="1"/>
              </w:rPr>
              <w:lastRenderedPageBreak/>
              <w:t xml:space="preserve">7. </w:t>
            </w:r>
          </w:p>
        </w:tc>
        <w:tc>
          <w:tcPr>
            <w:tcW w:w="3276" w:type="pct"/>
          </w:tcPr>
          <w:p w:rsidRPr="00D07BA4" w:rsidR="00535860" w:rsidP="00D33E36" w:rsidRDefault="00535860" w14:paraId="50E54AD9" w14:textId="4AC1D0CF">
            <w:pPr>
              <w:widowControl w:val="0"/>
              <w:tabs>
                <w:tab w:val="num" w:pos="709"/>
              </w:tabs>
              <w:suppressAutoHyphens/>
              <w:jc w:val="both"/>
              <w:rPr>
                <w:rFonts w:eastAsia="Arial Unicode MS"/>
                <w:kern w:val="1"/>
              </w:rPr>
            </w:pPr>
            <w:r w:rsidRPr="00D07BA4">
              <w:rPr>
                <w:rFonts w:eastAsia="Arial Unicode MS"/>
                <w:kern w:val="1"/>
              </w:rPr>
              <w:t>268,781 kv. m ploto patalp</w:t>
            </w:r>
            <w:r w:rsidRPr="00D07BA4" w:rsidR="00CC4F7B">
              <w:rPr>
                <w:rFonts w:eastAsia="Arial Unicode MS"/>
                <w:kern w:val="1"/>
              </w:rPr>
              <w:t>o</w:t>
            </w:r>
            <w:r w:rsidRPr="00D07BA4">
              <w:rPr>
                <w:rFonts w:eastAsia="Arial Unicode MS"/>
                <w:kern w:val="1"/>
              </w:rPr>
              <w:t>s, esanči</w:t>
            </w:r>
            <w:r w:rsidRPr="00D07BA4" w:rsidR="00CC4F7B">
              <w:rPr>
                <w:rFonts w:eastAsia="Arial Unicode MS"/>
                <w:kern w:val="1"/>
              </w:rPr>
              <w:t>o</w:t>
            </w:r>
            <w:r w:rsidRPr="00D07BA4">
              <w:rPr>
                <w:rFonts w:eastAsia="Arial Unicode MS"/>
                <w:kern w:val="1"/>
              </w:rPr>
              <w:t xml:space="preserve">s </w:t>
            </w:r>
            <w:r w:rsidRPr="00D07BA4" w:rsidR="00CC4F7B">
              <w:rPr>
                <w:rFonts w:eastAsia="Arial Unicode MS"/>
                <w:kern w:val="1"/>
              </w:rPr>
              <w:t xml:space="preserve">Lazdijų </w:t>
            </w:r>
            <w:r w:rsidRPr="00D07BA4">
              <w:rPr>
                <w:rFonts w:eastAsia="Arial Unicode MS"/>
                <w:kern w:val="1"/>
              </w:rPr>
              <w:t>ligoninės pastate, unikalus Nr. 5993-6000-3010, Lazdijai, Kauno g.</w:t>
            </w:r>
            <w:r w:rsidRPr="00D07BA4" w:rsidR="00CC4F7B">
              <w:rPr>
                <w:rFonts w:eastAsia="Arial Unicode MS"/>
                <w:kern w:val="1"/>
              </w:rPr>
              <w:t xml:space="preserve"> </w:t>
            </w:r>
            <w:r w:rsidRPr="00D07BA4">
              <w:rPr>
                <w:rFonts w:eastAsia="Arial Unicode MS"/>
                <w:kern w:val="1"/>
              </w:rPr>
              <w:t>8</w:t>
            </w:r>
          </w:p>
        </w:tc>
        <w:tc>
          <w:tcPr>
            <w:tcW w:w="1358" w:type="pct"/>
          </w:tcPr>
          <w:p w:rsidRPr="00D07BA4" w:rsidR="00535860" w:rsidP="00C94782" w:rsidRDefault="00535860" w14:paraId="07753F07" w14:textId="77777777">
            <w:pPr>
              <w:widowControl w:val="0"/>
              <w:tabs>
                <w:tab w:val="num" w:pos="709"/>
              </w:tabs>
              <w:suppressAutoHyphens/>
              <w:rPr>
                <w:rFonts w:eastAsia="Arial Unicode MS"/>
                <w:kern w:val="1"/>
              </w:rPr>
            </w:pPr>
            <w:r w:rsidRPr="00D07BA4">
              <w:rPr>
                <w:rFonts w:eastAsia="Arial Unicode MS"/>
                <w:kern w:val="1"/>
              </w:rPr>
              <w:t>Viešoji  įstaiga „Lazdijų  savivaldybės pirminės sveikatos priežiūros centras“</w:t>
            </w:r>
          </w:p>
        </w:tc>
      </w:tr>
      <w:tr w:rsidRPr="00D07BA4" w:rsidR="00535860" w:rsidTr="00CD4101" w14:paraId="4885644C" w14:textId="77777777">
        <w:trPr>
          <w:trHeight w:val="477"/>
        </w:trPr>
        <w:tc>
          <w:tcPr>
            <w:tcW w:w="366" w:type="pct"/>
          </w:tcPr>
          <w:p w:rsidRPr="00D07BA4" w:rsidR="00535860" w:rsidP="00D33E36" w:rsidRDefault="00535860" w14:paraId="63EA3653" w14:textId="77777777">
            <w:pPr>
              <w:widowControl w:val="0"/>
              <w:tabs>
                <w:tab w:val="num" w:pos="709"/>
              </w:tabs>
              <w:suppressAutoHyphens/>
              <w:jc w:val="both"/>
              <w:rPr>
                <w:rFonts w:eastAsia="Arial Unicode MS"/>
                <w:kern w:val="1"/>
              </w:rPr>
            </w:pPr>
            <w:r w:rsidRPr="00D07BA4">
              <w:rPr>
                <w:rFonts w:eastAsia="Arial Unicode MS"/>
                <w:kern w:val="1"/>
              </w:rPr>
              <w:t xml:space="preserve">8. </w:t>
            </w:r>
          </w:p>
        </w:tc>
        <w:tc>
          <w:tcPr>
            <w:tcW w:w="3276" w:type="pct"/>
          </w:tcPr>
          <w:p w:rsidRPr="00D07BA4" w:rsidR="00535860" w:rsidP="00D33E36" w:rsidRDefault="00535860" w14:paraId="2B32FA80" w14:textId="0F7863F7">
            <w:pPr>
              <w:widowControl w:val="0"/>
              <w:tabs>
                <w:tab w:val="num" w:pos="709"/>
              </w:tabs>
              <w:suppressAutoHyphens/>
              <w:jc w:val="both"/>
              <w:rPr>
                <w:rFonts w:eastAsia="Arial Unicode MS"/>
                <w:kern w:val="1"/>
              </w:rPr>
            </w:pPr>
            <w:r w:rsidRPr="00D07BA4">
              <w:rPr>
                <w:rFonts w:eastAsia="Arial Unicode MS"/>
                <w:kern w:val="1"/>
              </w:rPr>
              <w:t>7771,95 kv. m ploto patalp</w:t>
            </w:r>
            <w:r w:rsidRPr="00D07BA4" w:rsidR="007E65D3">
              <w:rPr>
                <w:rFonts w:eastAsia="Arial Unicode MS"/>
                <w:kern w:val="1"/>
              </w:rPr>
              <w:t>o</w:t>
            </w:r>
            <w:r w:rsidRPr="00D07BA4">
              <w:rPr>
                <w:rFonts w:eastAsia="Arial Unicode MS"/>
                <w:kern w:val="1"/>
              </w:rPr>
              <w:t>s, esanči</w:t>
            </w:r>
            <w:r w:rsidRPr="00D07BA4" w:rsidR="007E65D3">
              <w:rPr>
                <w:rFonts w:eastAsia="Arial Unicode MS"/>
                <w:kern w:val="1"/>
              </w:rPr>
              <w:t>o</w:t>
            </w:r>
            <w:r w:rsidRPr="00D07BA4">
              <w:rPr>
                <w:rFonts w:eastAsia="Arial Unicode MS"/>
                <w:kern w:val="1"/>
              </w:rPr>
              <w:t xml:space="preserve">s </w:t>
            </w:r>
            <w:r w:rsidRPr="00D07BA4" w:rsidR="007E65D3">
              <w:rPr>
                <w:rFonts w:eastAsia="Arial Unicode MS"/>
                <w:kern w:val="1"/>
              </w:rPr>
              <w:t xml:space="preserve">Lazdijų </w:t>
            </w:r>
            <w:r w:rsidRPr="00D07BA4">
              <w:rPr>
                <w:rFonts w:eastAsia="Arial Unicode MS"/>
                <w:kern w:val="1"/>
              </w:rPr>
              <w:t>ligoninės pastate, unikalus Nr. 5993-6000-3010, Lazdijai, Kauno g.</w:t>
            </w:r>
            <w:r w:rsidRPr="00D07BA4" w:rsidR="007E65D3">
              <w:rPr>
                <w:rFonts w:eastAsia="Arial Unicode MS"/>
                <w:kern w:val="1"/>
              </w:rPr>
              <w:t xml:space="preserve"> </w:t>
            </w:r>
            <w:r w:rsidRPr="00D07BA4">
              <w:rPr>
                <w:rFonts w:eastAsia="Arial Unicode MS"/>
                <w:kern w:val="1"/>
              </w:rPr>
              <w:t>8</w:t>
            </w:r>
          </w:p>
        </w:tc>
        <w:tc>
          <w:tcPr>
            <w:tcW w:w="1358" w:type="pct"/>
          </w:tcPr>
          <w:p w:rsidRPr="00D07BA4" w:rsidR="00535860" w:rsidP="00C94782" w:rsidRDefault="00535860" w14:paraId="5DC0CD00" w14:textId="77777777">
            <w:pPr>
              <w:widowControl w:val="0"/>
              <w:tabs>
                <w:tab w:val="num" w:pos="709"/>
              </w:tabs>
              <w:suppressAutoHyphens/>
              <w:rPr>
                <w:rFonts w:eastAsia="Arial Unicode MS"/>
                <w:kern w:val="1"/>
              </w:rPr>
            </w:pPr>
            <w:r w:rsidRPr="00D07BA4">
              <w:rPr>
                <w:rFonts w:eastAsia="Arial Unicode MS"/>
                <w:kern w:val="1"/>
              </w:rPr>
              <w:t>Viešoji įstaiga „Lazdijų ligoninė“</w:t>
            </w:r>
          </w:p>
        </w:tc>
      </w:tr>
      <w:tr w:rsidRPr="00D07BA4" w:rsidR="00535860" w:rsidTr="00C94782" w14:paraId="70457633" w14:textId="77777777">
        <w:tc>
          <w:tcPr>
            <w:tcW w:w="366" w:type="pct"/>
          </w:tcPr>
          <w:p w:rsidRPr="00D07BA4" w:rsidR="00535860" w:rsidP="00D33E36" w:rsidRDefault="00535860" w14:paraId="406595A5" w14:textId="77777777">
            <w:pPr>
              <w:widowControl w:val="0"/>
              <w:tabs>
                <w:tab w:val="num" w:pos="709"/>
              </w:tabs>
              <w:suppressAutoHyphens/>
              <w:jc w:val="both"/>
              <w:rPr>
                <w:rFonts w:eastAsia="Arial Unicode MS"/>
                <w:kern w:val="1"/>
              </w:rPr>
            </w:pPr>
            <w:r w:rsidRPr="00D07BA4">
              <w:rPr>
                <w:rFonts w:eastAsia="Arial Unicode MS"/>
                <w:kern w:val="1"/>
              </w:rPr>
              <w:t xml:space="preserve">9. </w:t>
            </w:r>
          </w:p>
        </w:tc>
        <w:tc>
          <w:tcPr>
            <w:tcW w:w="3276" w:type="pct"/>
          </w:tcPr>
          <w:p w:rsidRPr="00D07BA4" w:rsidR="00535860" w:rsidP="00D33E36" w:rsidRDefault="00535860" w14:paraId="142AB336" w14:textId="6CFB6D0A">
            <w:pPr>
              <w:widowControl w:val="0"/>
              <w:tabs>
                <w:tab w:val="num" w:pos="709"/>
              </w:tabs>
              <w:suppressAutoHyphens/>
              <w:jc w:val="both"/>
              <w:rPr>
                <w:rFonts w:eastAsia="Arial Unicode MS"/>
                <w:kern w:val="1"/>
              </w:rPr>
            </w:pPr>
            <w:r w:rsidRPr="00D07BA4">
              <w:rPr>
                <w:rFonts w:eastAsia="Arial Unicode MS"/>
                <w:kern w:val="1"/>
              </w:rPr>
              <w:t>128,36 kv. m.  ploto patalp</w:t>
            </w:r>
            <w:r w:rsidRPr="00D07BA4" w:rsidR="007E65D3">
              <w:rPr>
                <w:rFonts w:eastAsia="Arial Unicode MS"/>
                <w:kern w:val="1"/>
              </w:rPr>
              <w:t>o</w:t>
            </w:r>
            <w:r w:rsidRPr="00D07BA4">
              <w:rPr>
                <w:rFonts w:eastAsia="Arial Unicode MS"/>
                <w:kern w:val="1"/>
              </w:rPr>
              <w:t>s, esanči</w:t>
            </w:r>
            <w:r w:rsidRPr="00D07BA4" w:rsidR="007E65D3">
              <w:rPr>
                <w:rFonts w:eastAsia="Arial Unicode MS"/>
                <w:kern w:val="1"/>
              </w:rPr>
              <w:t>o</w:t>
            </w:r>
            <w:r w:rsidRPr="00D07BA4">
              <w:rPr>
                <w:rFonts w:eastAsia="Arial Unicode MS"/>
                <w:kern w:val="1"/>
              </w:rPr>
              <w:t>s  galerijos Nr. 1 pastate, unikalus Nr. 5993-6000-3121, Lazdijai, Kauno g.</w:t>
            </w:r>
            <w:r w:rsidRPr="00D07BA4" w:rsidR="007E65D3">
              <w:rPr>
                <w:rFonts w:eastAsia="Arial Unicode MS"/>
                <w:kern w:val="1"/>
              </w:rPr>
              <w:t xml:space="preserve"> </w:t>
            </w:r>
            <w:r w:rsidRPr="00D07BA4">
              <w:rPr>
                <w:rFonts w:eastAsia="Arial Unicode MS"/>
                <w:kern w:val="1"/>
              </w:rPr>
              <w:t>8</w:t>
            </w:r>
          </w:p>
        </w:tc>
        <w:tc>
          <w:tcPr>
            <w:tcW w:w="1358" w:type="pct"/>
          </w:tcPr>
          <w:p w:rsidRPr="00D07BA4" w:rsidR="00535860" w:rsidP="00C94782" w:rsidRDefault="00535860" w14:paraId="4529D10B" w14:textId="77777777">
            <w:pPr>
              <w:widowControl w:val="0"/>
              <w:tabs>
                <w:tab w:val="num" w:pos="709"/>
              </w:tabs>
              <w:suppressAutoHyphens/>
              <w:rPr>
                <w:rFonts w:eastAsia="Arial Unicode MS"/>
                <w:kern w:val="1"/>
              </w:rPr>
            </w:pPr>
            <w:r w:rsidRPr="00D07BA4">
              <w:rPr>
                <w:rFonts w:eastAsia="Arial Unicode MS"/>
                <w:kern w:val="1"/>
              </w:rPr>
              <w:t>Viešoji įstaiga „Lazdijų ligoninė“</w:t>
            </w:r>
          </w:p>
        </w:tc>
      </w:tr>
      <w:tr w:rsidRPr="00D07BA4" w:rsidR="00535860" w:rsidTr="00C94782" w14:paraId="785BD692" w14:textId="77777777">
        <w:tc>
          <w:tcPr>
            <w:tcW w:w="366" w:type="pct"/>
          </w:tcPr>
          <w:p w:rsidRPr="00D07BA4" w:rsidR="00535860" w:rsidP="00D33E36" w:rsidRDefault="00535860" w14:paraId="33D46F40" w14:textId="77777777">
            <w:pPr>
              <w:widowControl w:val="0"/>
              <w:tabs>
                <w:tab w:val="num" w:pos="709"/>
              </w:tabs>
              <w:suppressAutoHyphens/>
              <w:jc w:val="both"/>
              <w:rPr>
                <w:rFonts w:eastAsia="Arial Unicode MS"/>
                <w:kern w:val="1"/>
              </w:rPr>
            </w:pPr>
            <w:r w:rsidRPr="00D07BA4">
              <w:rPr>
                <w:rFonts w:eastAsia="Arial Unicode MS"/>
                <w:kern w:val="1"/>
              </w:rPr>
              <w:t xml:space="preserve">10. </w:t>
            </w:r>
          </w:p>
        </w:tc>
        <w:tc>
          <w:tcPr>
            <w:tcW w:w="3276" w:type="pct"/>
          </w:tcPr>
          <w:p w:rsidRPr="00D07BA4" w:rsidR="00535860" w:rsidP="00D33E36" w:rsidRDefault="00535860" w14:paraId="77BCB34D" w14:textId="6E1CE274">
            <w:pPr>
              <w:widowControl w:val="0"/>
              <w:tabs>
                <w:tab w:val="num" w:pos="709"/>
              </w:tabs>
              <w:suppressAutoHyphens/>
              <w:jc w:val="both"/>
              <w:rPr>
                <w:rFonts w:eastAsia="Arial Unicode MS"/>
                <w:kern w:val="1"/>
              </w:rPr>
            </w:pPr>
            <w:r w:rsidRPr="00D07BA4">
              <w:rPr>
                <w:rFonts w:eastAsia="Arial Unicode MS"/>
                <w:kern w:val="1"/>
              </w:rPr>
              <w:t>5,45 kv. m.  ploto patalp</w:t>
            </w:r>
            <w:r w:rsidRPr="00D07BA4" w:rsidR="007E65D3">
              <w:rPr>
                <w:rFonts w:eastAsia="Arial Unicode MS"/>
                <w:kern w:val="1"/>
              </w:rPr>
              <w:t>o</w:t>
            </w:r>
            <w:r w:rsidRPr="00D07BA4">
              <w:rPr>
                <w:rFonts w:eastAsia="Arial Unicode MS"/>
                <w:kern w:val="1"/>
              </w:rPr>
              <w:t>s, esanči</w:t>
            </w:r>
            <w:r w:rsidRPr="00D07BA4" w:rsidR="007E65D3">
              <w:rPr>
                <w:rFonts w:eastAsia="Arial Unicode MS"/>
                <w:kern w:val="1"/>
              </w:rPr>
              <w:t>o</w:t>
            </w:r>
            <w:r w:rsidRPr="00D07BA4">
              <w:rPr>
                <w:rFonts w:eastAsia="Arial Unicode MS"/>
                <w:kern w:val="1"/>
              </w:rPr>
              <w:t>s paslaugų paskirties pastate, unikalus Nr. 5993-6000-3132, Lazdijai, Kauno g.</w:t>
            </w:r>
            <w:r w:rsidRPr="00D07BA4" w:rsidR="007E65D3">
              <w:rPr>
                <w:rFonts w:eastAsia="Arial Unicode MS"/>
                <w:kern w:val="1"/>
              </w:rPr>
              <w:t xml:space="preserve"> </w:t>
            </w:r>
            <w:r w:rsidRPr="00D07BA4">
              <w:rPr>
                <w:rFonts w:eastAsia="Arial Unicode MS"/>
                <w:kern w:val="1"/>
              </w:rPr>
              <w:t>8</w:t>
            </w:r>
          </w:p>
        </w:tc>
        <w:tc>
          <w:tcPr>
            <w:tcW w:w="1358" w:type="pct"/>
          </w:tcPr>
          <w:p w:rsidRPr="00D07BA4" w:rsidR="00535860" w:rsidP="00C94782" w:rsidRDefault="00535860" w14:paraId="1D379500" w14:textId="77777777">
            <w:pPr>
              <w:widowControl w:val="0"/>
              <w:tabs>
                <w:tab w:val="num" w:pos="709"/>
              </w:tabs>
              <w:suppressAutoHyphens/>
              <w:rPr>
                <w:rFonts w:eastAsia="Arial Unicode MS"/>
                <w:kern w:val="1"/>
              </w:rPr>
            </w:pPr>
            <w:r w:rsidRPr="00D07BA4">
              <w:rPr>
                <w:rFonts w:eastAsia="Arial Unicode MS"/>
                <w:kern w:val="1"/>
              </w:rPr>
              <w:t>Viešoji įstaiga „Lazdijų ligoninė“</w:t>
            </w:r>
          </w:p>
        </w:tc>
      </w:tr>
      <w:tr w:rsidRPr="00D07BA4" w:rsidR="00535860" w:rsidTr="00C94782" w14:paraId="28311E49" w14:textId="77777777">
        <w:tc>
          <w:tcPr>
            <w:tcW w:w="366" w:type="pct"/>
          </w:tcPr>
          <w:p w:rsidRPr="00D07BA4" w:rsidR="00535860" w:rsidP="00D33E36" w:rsidRDefault="00535860" w14:paraId="76439A5E" w14:textId="77777777">
            <w:pPr>
              <w:widowControl w:val="0"/>
              <w:tabs>
                <w:tab w:val="num" w:pos="709"/>
              </w:tabs>
              <w:suppressAutoHyphens/>
              <w:jc w:val="both"/>
              <w:rPr>
                <w:rFonts w:eastAsia="Arial Unicode MS"/>
                <w:kern w:val="1"/>
              </w:rPr>
            </w:pPr>
            <w:r w:rsidRPr="00D07BA4">
              <w:rPr>
                <w:rFonts w:eastAsia="Arial Unicode MS"/>
                <w:kern w:val="1"/>
              </w:rPr>
              <w:t xml:space="preserve">11. </w:t>
            </w:r>
          </w:p>
        </w:tc>
        <w:tc>
          <w:tcPr>
            <w:tcW w:w="3276" w:type="pct"/>
          </w:tcPr>
          <w:p w:rsidRPr="00D07BA4" w:rsidR="00535860" w:rsidP="00D33E36" w:rsidRDefault="00535860" w14:paraId="1A8607C1" w14:textId="161BB21B">
            <w:pPr>
              <w:widowControl w:val="0"/>
              <w:tabs>
                <w:tab w:val="num" w:pos="709"/>
              </w:tabs>
              <w:suppressAutoHyphens/>
              <w:jc w:val="both"/>
              <w:rPr>
                <w:rFonts w:eastAsia="Arial Unicode MS"/>
                <w:kern w:val="1"/>
              </w:rPr>
            </w:pPr>
            <w:r w:rsidRPr="00D07BA4">
              <w:rPr>
                <w:rFonts w:eastAsia="Arial Unicode MS"/>
                <w:kern w:val="1"/>
              </w:rPr>
              <w:t>40,04 kv. m.  ploto patalpos, esančias dujų saugyklos pastate, kurio unikalus Nr. 5993-6000-3110, Lazdijai, Kauno g.</w:t>
            </w:r>
            <w:r w:rsidRPr="00D07BA4" w:rsidR="00756928">
              <w:rPr>
                <w:rFonts w:eastAsia="Arial Unicode MS"/>
                <w:kern w:val="1"/>
              </w:rPr>
              <w:t xml:space="preserve"> </w:t>
            </w:r>
            <w:r w:rsidRPr="00D07BA4">
              <w:rPr>
                <w:rFonts w:eastAsia="Arial Unicode MS"/>
                <w:kern w:val="1"/>
              </w:rPr>
              <w:t>8</w:t>
            </w:r>
          </w:p>
        </w:tc>
        <w:tc>
          <w:tcPr>
            <w:tcW w:w="1358" w:type="pct"/>
          </w:tcPr>
          <w:p w:rsidRPr="00D07BA4" w:rsidR="00535860" w:rsidP="00C94782" w:rsidRDefault="00535860" w14:paraId="22E4377B" w14:textId="77777777">
            <w:pPr>
              <w:widowControl w:val="0"/>
              <w:tabs>
                <w:tab w:val="num" w:pos="709"/>
              </w:tabs>
              <w:suppressAutoHyphens/>
              <w:rPr>
                <w:rFonts w:eastAsia="Arial Unicode MS"/>
                <w:kern w:val="1"/>
              </w:rPr>
            </w:pPr>
            <w:r w:rsidRPr="00D07BA4">
              <w:rPr>
                <w:rFonts w:eastAsia="Arial Unicode MS"/>
                <w:kern w:val="1"/>
              </w:rPr>
              <w:t>Viešoji įstaiga „Lazdijų ligoninė“</w:t>
            </w:r>
          </w:p>
        </w:tc>
      </w:tr>
      <w:tr w:rsidRPr="00D07BA4" w:rsidR="00535860" w:rsidTr="00C94782" w14:paraId="28353AB5" w14:textId="77777777">
        <w:tc>
          <w:tcPr>
            <w:tcW w:w="366" w:type="pct"/>
          </w:tcPr>
          <w:p w:rsidRPr="00D07BA4" w:rsidR="00535860" w:rsidP="00D33E36" w:rsidRDefault="00535860" w14:paraId="7F639D9F" w14:textId="77777777">
            <w:pPr>
              <w:widowControl w:val="0"/>
              <w:tabs>
                <w:tab w:val="num" w:pos="709"/>
              </w:tabs>
              <w:suppressAutoHyphens/>
              <w:jc w:val="both"/>
              <w:rPr>
                <w:rFonts w:eastAsia="Arial Unicode MS"/>
                <w:kern w:val="1"/>
              </w:rPr>
            </w:pPr>
            <w:r w:rsidRPr="00D07BA4">
              <w:rPr>
                <w:rFonts w:eastAsia="Arial Unicode MS"/>
                <w:kern w:val="1"/>
              </w:rPr>
              <w:t>12.</w:t>
            </w:r>
          </w:p>
        </w:tc>
        <w:tc>
          <w:tcPr>
            <w:tcW w:w="3276" w:type="pct"/>
          </w:tcPr>
          <w:p w:rsidRPr="00D07BA4" w:rsidR="00535860" w:rsidP="00D33E36" w:rsidRDefault="00535860" w14:paraId="2BA2EB6D" w14:textId="35DF0991">
            <w:pPr>
              <w:widowControl w:val="0"/>
              <w:tabs>
                <w:tab w:val="num" w:pos="709"/>
              </w:tabs>
              <w:suppressAutoHyphens/>
              <w:jc w:val="both"/>
              <w:rPr>
                <w:rFonts w:eastAsia="Arial Unicode MS"/>
                <w:kern w:val="1"/>
              </w:rPr>
            </w:pPr>
            <w:r w:rsidRPr="00D07BA4">
              <w:rPr>
                <w:rFonts w:eastAsia="Arial Unicode MS"/>
                <w:kern w:val="1"/>
              </w:rPr>
              <w:t>Kit</w:t>
            </w:r>
            <w:r w:rsidRPr="00D07BA4" w:rsidR="00756928">
              <w:rPr>
                <w:rFonts w:eastAsia="Arial Unicode MS"/>
                <w:kern w:val="1"/>
              </w:rPr>
              <w:t>i</w:t>
            </w:r>
            <w:r w:rsidRPr="00D07BA4">
              <w:rPr>
                <w:rFonts w:eastAsia="Arial Unicode MS"/>
                <w:kern w:val="1"/>
              </w:rPr>
              <w:t xml:space="preserve"> statiniai</w:t>
            </w:r>
            <w:r w:rsidRPr="00D07BA4" w:rsidR="002A65CA">
              <w:rPr>
                <w:rFonts w:eastAsia="Arial Unicode MS"/>
                <w:kern w:val="1"/>
              </w:rPr>
              <w:t>-</w:t>
            </w:r>
            <w:r w:rsidRPr="00D07BA4">
              <w:rPr>
                <w:rFonts w:eastAsia="Arial Unicode MS"/>
                <w:kern w:val="1"/>
              </w:rPr>
              <w:t>kiemo statini</w:t>
            </w:r>
            <w:r w:rsidRPr="00D07BA4" w:rsidR="002A65CA">
              <w:rPr>
                <w:rFonts w:eastAsia="Arial Unicode MS"/>
                <w:kern w:val="1"/>
              </w:rPr>
              <w:t>ai</w:t>
            </w:r>
            <w:r w:rsidRPr="00D07BA4">
              <w:rPr>
                <w:rFonts w:eastAsia="Arial Unicode MS"/>
                <w:kern w:val="1"/>
              </w:rPr>
              <w:t>, unikalus Nr. 5993-6000-3165, esan</w:t>
            </w:r>
            <w:r w:rsidRPr="00D07BA4" w:rsidR="002A65CA">
              <w:rPr>
                <w:rFonts w:eastAsia="Arial Unicode MS"/>
                <w:kern w:val="1"/>
              </w:rPr>
              <w:t>tys</w:t>
            </w:r>
            <w:r w:rsidRPr="00D07BA4">
              <w:rPr>
                <w:rFonts w:eastAsia="Arial Unicode MS"/>
                <w:kern w:val="1"/>
              </w:rPr>
              <w:t xml:space="preserve"> Lazdijuose, Kauno g. 8</w:t>
            </w:r>
          </w:p>
        </w:tc>
        <w:tc>
          <w:tcPr>
            <w:tcW w:w="1358" w:type="pct"/>
          </w:tcPr>
          <w:p w:rsidRPr="00D07BA4" w:rsidR="00535860" w:rsidP="00C94782" w:rsidRDefault="00535860" w14:paraId="242E8872" w14:textId="77777777">
            <w:pPr>
              <w:widowControl w:val="0"/>
              <w:tabs>
                <w:tab w:val="num" w:pos="709"/>
              </w:tabs>
              <w:suppressAutoHyphens/>
              <w:rPr>
                <w:rFonts w:eastAsia="Arial Unicode MS"/>
                <w:kern w:val="1"/>
              </w:rPr>
            </w:pPr>
            <w:r w:rsidRPr="00D07BA4">
              <w:rPr>
                <w:rFonts w:eastAsia="Arial Unicode MS"/>
                <w:kern w:val="1"/>
              </w:rPr>
              <w:t>Viešoji įstaiga „Lazdijų ligoninė“</w:t>
            </w:r>
          </w:p>
        </w:tc>
      </w:tr>
      <w:tr w:rsidRPr="00D07BA4" w:rsidR="00535860" w:rsidTr="00C94782" w14:paraId="2D3B2A2E" w14:textId="77777777">
        <w:tc>
          <w:tcPr>
            <w:tcW w:w="366" w:type="pct"/>
          </w:tcPr>
          <w:p w:rsidRPr="00D07BA4" w:rsidR="00535860" w:rsidP="00D33E36" w:rsidRDefault="00535860" w14:paraId="1D19FB90" w14:textId="77777777">
            <w:pPr>
              <w:widowControl w:val="0"/>
              <w:tabs>
                <w:tab w:val="num" w:pos="709"/>
              </w:tabs>
              <w:suppressAutoHyphens/>
              <w:jc w:val="both"/>
              <w:rPr>
                <w:rFonts w:eastAsia="Arial Unicode MS"/>
                <w:kern w:val="1"/>
              </w:rPr>
            </w:pPr>
            <w:r w:rsidRPr="00D07BA4">
              <w:rPr>
                <w:rFonts w:eastAsia="Arial Unicode MS"/>
                <w:kern w:val="1"/>
              </w:rPr>
              <w:t xml:space="preserve">13. </w:t>
            </w:r>
          </w:p>
        </w:tc>
        <w:tc>
          <w:tcPr>
            <w:tcW w:w="3276" w:type="pct"/>
          </w:tcPr>
          <w:p w:rsidRPr="00D07BA4" w:rsidR="00535860" w:rsidP="00D33E36" w:rsidRDefault="00535860" w14:paraId="08D47392" w14:textId="12A9E4BD">
            <w:pPr>
              <w:widowControl w:val="0"/>
              <w:tabs>
                <w:tab w:val="num" w:pos="709"/>
              </w:tabs>
              <w:suppressAutoHyphens/>
              <w:jc w:val="both"/>
              <w:rPr>
                <w:rFonts w:eastAsia="Arial Unicode MS"/>
                <w:kern w:val="1"/>
              </w:rPr>
            </w:pPr>
            <w:r w:rsidRPr="00D07BA4">
              <w:rPr>
                <w:rFonts w:eastAsia="Arial Unicode MS"/>
                <w:kern w:val="1"/>
              </w:rPr>
              <w:t>Gydymo paskirties patalpos, kurių unikalus Nr. 4400-2848-6744:2204, esanči</w:t>
            </w:r>
            <w:r w:rsidRPr="00D07BA4" w:rsidR="002A65CA">
              <w:rPr>
                <w:rFonts w:eastAsia="Arial Unicode MS"/>
                <w:kern w:val="1"/>
              </w:rPr>
              <w:t>o</w:t>
            </w:r>
            <w:r w:rsidRPr="00D07BA4">
              <w:rPr>
                <w:rFonts w:eastAsia="Arial Unicode MS"/>
                <w:kern w:val="1"/>
              </w:rPr>
              <w:t>s Lazdijų r. sav., Kapčiamiestyje, Taikos g. 11 K1-2</w:t>
            </w:r>
          </w:p>
        </w:tc>
        <w:tc>
          <w:tcPr>
            <w:tcW w:w="1358" w:type="pct"/>
          </w:tcPr>
          <w:p w:rsidRPr="00D07BA4" w:rsidR="00535860" w:rsidP="00C94782" w:rsidRDefault="00535860" w14:paraId="59625A9D" w14:textId="77777777">
            <w:pPr>
              <w:widowControl w:val="0"/>
              <w:tabs>
                <w:tab w:val="num" w:pos="709"/>
              </w:tabs>
              <w:suppressAutoHyphens/>
              <w:rPr>
                <w:rFonts w:eastAsia="Arial Unicode MS"/>
                <w:kern w:val="1"/>
              </w:rPr>
            </w:pPr>
            <w:r w:rsidRPr="00D07BA4">
              <w:rPr>
                <w:rFonts w:eastAsia="Arial Unicode MS"/>
                <w:kern w:val="1"/>
              </w:rPr>
              <w:t>Viešoji  įstaiga „Lazdijų  savivaldybės pirminės sveikatos priežiūros centras“</w:t>
            </w:r>
          </w:p>
        </w:tc>
      </w:tr>
    </w:tbl>
    <w:p w:rsidRPr="00D07BA4" w:rsidR="00535860" w:rsidP="00DF46ED" w:rsidRDefault="00DF46ED" w14:paraId="51CDE4D3" w14:textId="4704488A">
      <w:pPr>
        <w:widowControl w:val="0"/>
        <w:tabs>
          <w:tab w:val="num" w:pos="709"/>
        </w:tabs>
        <w:suppressAutoHyphens/>
        <w:jc w:val="center"/>
        <w:rPr>
          <w:rFonts w:eastAsia="Arial Unicode MS"/>
          <w:kern w:val="1"/>
        </w:rPr>
      </w:pPr>
      <w:r w:rsidRPr="00D07BA4">
        <w:rPr>
          <w:rFonts w:eastAsia="Arial Unicode MS"/>
          <w:kern w:val="1"/>
        </w:rPr>
        <w:t xml:space="preserve">11 lentelė. </w:t>
      </w:r>
      <w:r w:rsidRPr="00D07BA4">
        <w:rPr>
          <w:rFonts w:eastAsia="Arial Unicode MS"/>
          <w:b/>
          <w:bCs/>
          <w:kern w:val="1"/>
        </w:rPr>
        <w:t>2020 metais turto patikėjimo sutartimis savivaldybės funkcijoms vykdyti perduotas nekilnojamasis turtas</w:t>
      </w:r>
    </w:p>
    <w:p w:rsidRPr="00D07BA4" w:rsidR="00DF46ED" w:rsidP="00535860" w:rsidRDefault="00DF46ED" w14:paraId="67C12FEF" w14:textId="77777777">
      <w:pPr>
        <w:widowControl w:val="0"/>
        <w:tabs>
          <w:tab w:val="num" w:pos="709"/>
        </w:tabs>
        <w:suppressAutoHyphens/>
        <w:spacing w:line="360" w:lineRule="auto"/>
        <w:jc w:val="both"/>
        <w:rPr>
          <w:rFonts w:eastAsia="Arial Unicode MS"/>
          <w:kern w:val="1"/>
        </w:rPr>
      </w:pPr>
    </w:p>
    <w:p w:rsidRPr="00D07BA4" w:rsidR="00535860" w:rsidP="00C94782" w:rsidRDefault="00535860" w14:paraId="62D062BE" w14:textId="4DAEF026">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2020 metais patikėjimo sutartimis perduotas ir ilgalaikis materialusis  turtas</w:t>
      </w:r>
      <w:r w:rsidRPr="00D07BA4" w:rsidR="00000781">
        <w:rPr>
          <w:rFonts w:eastAsia="Arial Unicode MS"/>
          <w:kern w:val="1"/>
        </w:rPr>
        <w:t xml:space="preserve"> –</w:t>
      </w:r>
      <w:r w:rsidRPr="00D07BA4">
        <w:rPr>
          <w:rFonts w:eastAsia="Arial Unicode MS"/>
          <w:kern w:val="1"/>
        </w:rPr>
        <w:t xml:space="preserve"> medicininė ir kompiuterinė įranga. Ilgalaikis materialusis turtas turto patikėjimo sutartimis perduotas UAB „Lazdijų vanduo“ , VšĮ „Lazdijų  savivaldybės pirminės sveikatos priežiūros centras“, VšĮ „Lazdijų ligoninė“. </w:t>
      </w:r>
    </w:p>
    <w:p w:rsidRPr="00D07BA4" w:rsidR="00535860" w:rsidP="00C94782" w:rsidRDefault="00535860" w14:paraId="6F690908" w14:textId="6AF40E4A">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 xml:space="preserve">2020 metais </w:t>
      </w:r>
      <w:r w:rsidRPr="00D07BA4" w:rsidR="00000781">
        <w:rPr>
          <w:rFonts w:eastAsia="Arial Unicode MS"/>
          <w:kern w:val="1"/>
        </w:rPr>
        <w:t xml:space="preserve">Lazdijų rajono </w:t>
      </w:r>
      <w:r w:rsidRPr="00D07BA4">
        <w:rPr>
          <w:rFonts w:eastAsia="Arial Unicode MS"/>
          <w:kern w:val="1"/>
        </w:rPr>
        <w:t>savivaldybės įstaigoms buvo perduotas valdyti perdavimo</w:t>
      </w:r>
      <w:r w:rsidRPr="00D07BA4" w:rsidR="00000781">
        <w:rPr>
          <w:rFonts w:eastAsia="Arial Unicode MS"/>
          <w:kern w:val="1"/>
        </w:rPr>
        <w:t xml:space="preserve"> ir </w:t>
      </w:r>
      <w:r w:rsidRPr="00D07BA4">
        <w:rPr>
          <w:rFonts w:eastAsia="Arial Unicode MS"/>
          <w:kern w:val="1"/>
        </w:rPr>
        <w:t>priėmimo aktais</w:t>
      </w:r>
      <w:r w:rsidRPr="00D07BA4" w:rsidR="00DE5EF2">
        <w:rPr>
          <w:rFonts w:eastAsia="Arial Unicode MS"/>
          <w:kern w:val="1"/>
        </w:rPr>
        <w:t>,</w:t>
      </w:r>
      <w:r w:rsidRPr="00D07BA4">
        <w:rPr>
          <w:rFonts w:eastAsia="Arial Unicode MS"/>
          <w:kern w:val="1"/>
        </w:rPr>
        <w:t xml:space="preserve"> turto patikėjimo teise</w:t>
      </w:r>
      <w:r w:rsidRPr="00D07BA4" w:rsidR="00000781">
        <w:rPr>
          <w:rFonts w:eastAsia="Arial Unicode MS"/>
          <w:kern w:val="1"/>
        </w:rPr>
        <w:t>,</w:t>
      </w:r>
      <w:r w:rsidRPr="00D07BA4">
        <w:rPr>
          <w:rFonts w:eastAsia="Arial Unicode MS"/>
          <w:kern w:val="1"/>
        </w:rPr>
        <w:t xml:space="preserve"> savivaldybei nuosavybės teise priklausantis nekilnojamasis turtas, ilgalaikis materialusis, trumpalaikis materialusis turtas. </w:t>
      </w:r>
    </w:p>
    <w:p w:rsidRPr="00D07BA4" w:rsidR="00535860" w:rsidP="00C94782" w:rsidRDefault="00535860" w14:paraId="2B8C7B55" w14:textId="02F92A76">
      <w:pPr>
        <w:widowControl w:val="0"/>
        <w:tabs>
          <w:tab w:val="num" w:pos="709"/>
        </w:tabs>
        <w:suppressAutoHyphens/>
        <w:spacing w:line="360" w:lineRule="auto"/>
        <w:ind w:firstLine="851"/>
        <w:jc w:val="both"/>
        <w:rPr>
          <w:rFonts w:eastAsia="Arial Unicode MS"/>
          <w:b/>
          <w:kern w:val="1"/>
        </w:rPr>
      </w:pPr>
      <w:r w:rsidRPr="00D07BA4">
        <w:rPr>
          <w:rFonts w:eastAsia="Arial Unicode MS"/>
          <w:b/>
          <w:kern w:val="1"/>
        </w:rPr>
        <w:t xml:space="preserve">Turto panauda. </w:t>
      </w:r>
      <w:r w:rsidRPr="00D07BA4" w:rsidR="00CB3B89">
        <w:rPr>
          <w:rFonts w:eastAsia="Arial Unicode MS"/>
          <w:bCs/>
          <w:kern w:val="1"/>
        </w:rPr>
        <w:t>Lazdijų rajono</w:t>
      </w:r>
      <w:r w:rsidRPr="00D07BA4" w:rsidR="00CB3B89">
        <w:rPr>
          <w:rFonts w:eastAsia="Arial Unicode MS"/>
          <w:b/>
          <w:kern w:val="1"/>
        </w:rPr>
        <w:t xml:space="preserve"> </w:t>
      </w:r>
      <w:r w:rsidRPr="00D07BA4" w:rsidR="00CB3B89">
        <w:t>s</w:t>
      </w:r>
      <w:r w:rsidRPr="00D07BA4">
        <w:t xml:space="preserve">avivaldybei priklausantis turtas teikiamas panaudai kitoms įstaigoms įgyvendinti </w:t>
      </w:r>
      <w:r w:rsidRPr="00D07BA4" w:rsidR="00CB3B89">
        <w:t>s</w:t>
      </w:r>
      <w:r w:rsidRPr="00D07BA4">
        <w:t>avivaldybės funkcijas. 2020 m. sudaryta bei pasirašyta 12 turto panaudos sutarčių (1</w:t>
      </w:r>
      <w:r w:rsidRPr="00D07BA4" w:rsidR="00DF46ED">
        <w:t>2</w:t>
      </w:r>
      <w:r w:rsidRPr="00D07BA4">
        <w:t xml:space="preserve"> lentelė) ir suteikta 2462,04 kv. m negyvenamųjų patalpų valdyti ir naudoti panaudos pagrindais. 20 </w:t>
      </w:r>
      <w:r w:rsidRPr="00D07BA4" w:rsidR="00000781">
        <w:t>Lazdijų rajono s</w:t>
      </w:r>
      <w:r w:rsidRPr="00D07BA4">
        <w:t>avivaldybės turto  panaudos sutarčių nutraukta.</w:t>
      </w:r>
    </w:p>
    <w:tbl>
      <w:tblPr>
        <w:tblStyle w:val="Lentelstinklelis"/>
        <w:tblW w:w="0" w:type="auto"/>
        <w:tblLook w:val="06A0" w:firstRow="1" w:lastRow="0" w:firstColumn="1" w:lastColumn="0" w:noHBand="1" w:noVBand="1"/>
      </w:tblPr>
      <w:tblGrid>
        <w:gridCol w:w="612"/>
        <w:gridCol w:w="6323"/>
        <w:gridCol w:w="2693"/>
      </w:tblGrid>
      <w:tr w:rsidRPr="00D07BA4" w:rsidR="00535860" w:rsidTr="00D33E36" w14:paraId="01F64F70" w14:textId="77777777">
        <w:tc>
          <w:tcPr>
            <w:tcW w:w="0" w:type="auto"/>
          </w:tcPr>
          <w:p w:rsidRPr="00D07BA4" w:rsidR="00535860" w:rsidP="00B4551E" w:rsidRDefault="00535860" w14:paraId="6A890FE5" w14:textId="77777777">
            <w:pPr>
              <w:rPr>
                <w:color w:val="000000" w:themeColor="text1"/>
              </w:rPr>
            </w:pPr>
            <w:bookmarkStart w:name="_Hlk60738250" w:id="31"/>
            <w:r w:rsidRPr="00D07BA4">
              <w:rPr>
                <w:color w:val="000000" w:themeColor="text1"/>
              </w:rPr>
              <w:t>Eil. Nr.</w:t>
            </w:r>
          </w:p>
        </w:tc>
        <w:tc>
          <w:tcPr>
            <w:tcW w:w="0" w:type="auto"/>
          </w:tcPr>
          <w:p w:rsidRPr="00D07BA4" w:rsidR="00535860" w:rsidP="00B4551E" w:rsidRDefault="00535860" w14:paraId="2733C0A6" w14:textId="77777777">
            <w:pPr>
              <w:rPr>
                <w:color w:val="000000" w:themeColor="text1"/>
              </w:rPr>
            </w:pPr>
            <w:r w:rsidRPr="00D07BA4">
              <w:rPr>
                <w:color w:val="000000" w:themeColor="text1"/>
              </w:rPr>
              <w:t>Nekilnojamojo turto (daikto) pavadinimas, unikalus numeris, kiti identifikuojantys duomenys, adresas</w:t>
            </w:r>
          </w:p>
        </w:tc>
        <w:tc>
          <w:tcPr>
            <w:tcW w:w="0" w:type="auto"/>
          </w:tcPr>
          <w:p w:rsidRPr="00D07BA4" w:rsidR="00535860" w:rsidP="00B4551E" w:rsidRDefault="00535860" w14:paraId="07726ED5" w14:textId="77777777">
            <w:pPr>
              <w:rPr>
                <w:color w:val="000000" w:themeColor="text1"/>
              </w:rPr>
            </w:pPr>
            <w:r w:rsidRPr="00D07BA4">
              <w:rPr>
                <w:color w:val="000000" w:themeColor="text1"/>
              </w:rPr>
              <w:t>Panaudos gavėjas</w:t>
            </w:r>
          </w:p>
          <w:p w:rsidRPr="00D07BA4" w:rsidR="00535860" w:rsidP="00B4551E" w:rsidRDefault="00535860" w14:paraId="4C12A2A4" w14:textId="77777777">
            <w:pPr>
              <w:rPr>
                <w:color w:val="000000" w:themeColor="text1"/>
              </w:rPr>
            </w:pPr>
          </w:p>
        </w:tc>
      </w:tr>
      <w:bookmarkEnd w:id="31"/>
      <w:tr w:rsidRPr="00D07BA4" w:rsidR="00535860" w:rsidTr="00D33E36" w14:paraId="44AD26D5" w14:textId="77777777">
        <w:tc>
          <w:tcPr>
            <w:tcW w:w="0" w:type="auto"/>
          </w:tcPr>
          <w:p w:rsidRPr="00D07BA4" w:rsidR="00535860" w:rsidP="00B4551E" w:rsidRDefault="00535860" w14:paraId="615237B4" w14:textId="77777777">
            <w:pPr>
              <w:rPr>
                <w:color w:val="000000" w:themeColor="text1"/>
              </w:rPr>
            </w:pPr>
            <w:r w:rsidRPr="00D07BA4">
              <w:rPr>
                <w:color w:val="000000" w:themeColor="text1"/>
              </w:rPr>
              <w:t>1.</w:t>
            </w:r>
          </w:p>
        </w:tc>
        <w:tc>
          <w:tcPr>
            <w:tcW w:w="0" w:type="auto"/>
          </w:tcPr>
          <w:p w:rsidRPr="00D07BA4" w:rsidR="00535860" w:rsidP="00B4551E" w:rsidRDefault="00535860" w14:paraId="2A2FE131" w14:textId="3B9C11D1">
            <w:r w:rsidRPr="00D07BA4">
              <w:t>14,35 kv. m ploto patalpa (patalpos Nr. 1-3, unikalus Nr. 5996-6000-5016), esanti Lazdij</w:t>
            </w:r>
            <w:r w:rsidRPr="00D07BA4" w:rsidR="008E78D2">
              <w:t>uose</w:t>
            </w:r>
            <w:r w:rsidRPr="00D07BA4">
              <w:t>, Vilniaus g. 1.</w:t>
            </w:r>
          </w:p>
        </w:tc>
        <w:tc>
          <w:tcPr>
            <w:tcW w:w="0" w:type="auto"/>
          </w:tcPr>
          <w:p w:rsidRPr="00D07BA4" w:rsidR="00535860" w:rsidP="00B4551E" w:rsidRDefault="00535860" w14:paraId="09DED565" w14:textId="77777777">
            <w:r w:rsidRPr="00D07BA4">
              <w:t>Asociacija „Onkologinė savigalba Lazdijuose“</w:t>
            </w:r>
          </w:p>
        </w:tc>
      </w:tr>
      <w:tr w:rsidRPr="00D07BA4" w:rsidR="00535860" w:rsidTr="00D33E36" w14:paraId="40D93F5D" w14:textId="77777777">
        <w:tc>
          <w:tcPr>
            <w:tcW w:w="0" w:type="auto"/>
          </w:tcPr>
          <w:p w:rsidRPr="00D07BA4" w:rsidR="00535860" w:rsidP="00B4551E" w:rsidRDefault="00535860" w14:paraId="41B79A7C" w14:textId="77777777">
            <w:pPr>
              <w:rPr>
                <w:color w:val="000000" w:themeColor="text1"/>
              </w:rPr>
            </w:pPr>
            <w:r w:rsidRPr="00D07BA4">
              <w:rPr>
                <w:color w:val="000000" w:themeColor="text1"/>
              </w:rPr>
              <w:t>2.</w:t>
            </w:r>
          </w:p>
        </w:tc>
        <w:tc>
          <w:tcPr>
            <w:tcW w:w="0" w:type="auto"/>
          </w:tcPr>
          <w:p w:rsidRPr="00D07BA4" w:rsidR="00535860" w:rsidP="00B4551E" w:rsidRDefault="00535860" w14:paraId="3BAE7079" w14:textId="07B2F6B8">
            <w:r w:rsidRPr="00D07BA4">
              <w:t>10,07 kv. m ploto patalpa (patalpos Nr. 4-12, unikalus Nr. 5996-6000-5016), esanti Lazdij</w:t>
            </w:r>
            <w:r w:rsidRPr="00D07BA4" w:rsidR="008E78D2">
              <w:t>uose</w:t>
            </w:r>
            <w:r w:rsidRPr="00D07BA4">
              <w:t>, Vilniaus g. 1.</w:t>
            </w:r>
          </w:p>
        </w:tc>
        <w:tc>
          <w:tcPr>
            <w:tcW w:w="0" w:type="auto"/>
          </w:tcPr>
          <w:p w:rsidRPr="00D07BA4" w:rsidR="00535860" w:rsidP="00B4551E" w:rsidRDefault="00535860" w14:paraId="2E1D9B3D" w14:textId="77777777">
            <w:r w:rsidRPr="00D07BA4">
              <w:t>Lazdijų rajono savivaldybės socialinės globos centras „Židinys“</w:t>
            </w:r>
          </w:p>
        </w:tc>
      </w:tr>
      <w:tr w:rsidRPr="00D07BA4" w:rsidR="00535860" w:rsidTr="00D33E36" w14:paraId="695E0E8A" w14:textId="77777777">
        <w:tc>
          <w:tcPr>
            <w:tcW w:w="0" w:type="auto"/>
          </w:tcPr>
          <w:p w:rsidRPr="00D07BA4" w:rsidR="00535860" w:rsidP="00B4551E" w:rsidRDefault="00535860" w14:paraId="6960A235" w14:textId="77777777">
            <w:pPr>
              <w:spacing w:line="259" w:lineRule="auto"/>
            </w:pPr>
            <w:r w:rsidRPr="00D07BA4">
              <w:rPr>
                <w:color w:val="000000" w:themeColor="text1"/>
              </w:rPr>
              <w:t>3.</w:t>
            </w:r>
          </w:p>
        </w:tc>
        <w:tc>
          <w:tcPr>
            <w:tcW w:w="0" w:type="auto"/>
          </w:tcPr>
          <w:p w:rsidRPr="00D07BA4" w:rsidR="00535860" w:rsidP="00B4551E" w:rsidRDefault="00535860" w14:paraId="3B3BB9C6" w14:textId="62C7ECAA">
            <w:pPr>
              <w:rPr>
                <w:color w:val="000000" w:themeColor="text1"/>
              </w:rPr>
            </w:pPr>
            <w:r w:rsidRPr="00D07BA4">
              <w:t>210,74 kv. m ploto patalp</w:t>
            </w:r>
            <w:r w:rsidRPr="00D07BA4" w:rsidR="008E78D2">
              <w:t>o</w:t>
            </w:r>
            <w:r w:rsidRPr="00D07BA4">
              <w:t xml:space="preserve">s Nr. 1-1, 1-5, 1-6, 1-7, 1-8, 1-9 </w:t>
            </w:r>
            <w:r w:rsidRPr="00D07BA4">
              <w:rPr>
                <w:color w:val="000000" w:themeColor="text1"/>
              </w:rPr>
              <w:t>(unikalus Nr. 5992-4002-1018), esanči</w:t>
            </w:r>
            <w:r w:rsidRPr="00D07BA4" w:rsidR="008E78D2">
              <w:rPr>
                <w:color w:val="000000" w:themeColor="text1"/>
              </w:rPr>
              <w:t>o</w:t>
            </w:r>
            <w:r w:rsidRPr="00D07BA4">
              <w:rPr>
                <w:color w:val="000000" w:themeColor="text1"/>
              </w:rPr>
              <w:t>s Dusios g. 3, Janėnų k., Šventežerio sen., Lazdijų r. sav.</w:t>
            </w:r>
          </w:p>
        </w:tc>
        <w:tc>
          <w:tcPr>
            <w:tcW w:w="0" w:type="auto"/>
          </w:tcPr>
          <w:p w:rsidRPr="00D07BA4" w:rsidR="00535860" w:rsidP="00B4551E" w:rsidRDefault="00535860" w14:paraId="7D52B7B1" w14:textId="77777777">
            <w:r w:rsidRPr="00D07BA4">
              <w:t>Janėnų bendruomenės  komitetas</w:t>
            </w:r>
          </w:p>
        </w:tc>
      </w:tr>
      <w:tr w:rsidRPr="00D07BA4" w:rsidR="00535860" w:rsidTr="00D33E36" w14:paraId="05ED226D" w14:textId="77777777">
        <w:tc>
          <w:tcPr>
            <w:tcW w:w="0" w:type="auto"/>
          </w:tcPr>
          <w:p w:rsidRPr="00D07BA4" w:rsidR="00535860" w:rsidP="00B4551E" w:rsidRDefault="00535860" w14:paraId="5860AD1B" w14:textId="77777777">
            <w:pPr>
              <w:spacing w:line="259" w:lineRule="auto"/>
              <w:rPr>
                <w:color w:val="000000" w:themeColor="text1"/>
              </w:rPr>
            </w:pPr>
            <w:r w:rsidRPr="00D07BA4">
              <w:rPr>
                <w:color w:val="000000" w:themeColor="text1"/>
              </w:rPr>
              <w:t>4.</w:t>
            </w:r>
          </w:p>
        </w:tc>
        <w:tc>
          <w:tcPr>
            <w:tcW w:w="0" w:type="auto"/>
          </w:tcPr>
          <w:p w:rsidRPr="00D07BA4" w:rsidR="00535860" w:rsidP="00B4551E" w:rsidRDefault="00535860" w14:paraId="0FDDD102" w14:textId="0BBBBB06">
            <w:r w:rsidRPr="00D07BA4">
              <w:t>Pastatas-garažas (plotas 18,90 kv. m, unikalus Nr. 5993-2000-9030), esantis Lazdij</w:t>
            </w:r>
            <w:r w:rsidRPr="00D07BA4" w:rsidR="008E78D2">
              <w:t>uose</w:t>
            </w:r>
            <w:r w:rsidRPr="00D07BA4">
              <w:t>, Vilniaus g. 12.</w:t>
            </w:r>
          </w:p>
        </w:tc>
        <w:tc>
          <w:tcPr>
            <w:tcW w:w="0" w:type="auto"/>
          </w:tcPr>
          <w:p w:rsidRPr="00D07BA4" w:rsidR="00535860" w:rsidP="00B4551E" w:rsidRDefault="00535860" w14:paraId="4BA7F84B" w14:textId="77777777">
            <w:r w:rsidRPr="00D07BA4">
              <w:t>Viešoji įstaiga Lazdijų kultūros centras</w:t>
            </w:r>
          </w:p>
        </w:tc>
      </w:tr>
      <w:tr w:rsidRPr="00D07BA4" w:rsidR="00535860" w:rsidTr="00D33E36" w14:paraId="027B6C4D" w14:textId="77777777">
        <w:tc>
          <w:tcPr>
            <w:tcW w:w="0" w:type="auto"/>
          </w:tcPr>
          <w:p w:rsidRPr="00D07BA4" w:rsidR="00535860" w:rsidP="00B4551E" w:rsidRDefault="00535860" w14:paraId="754E6684" w14:textId="77777777">
            <w:pPr>
              <w:spacing w:line="259" w:lineRule="auto"/>
              <w:rPr>
                <w:color w:val="000000" w:themeColor="text1"/>
              </w:rPr>
            </w:pPr>
            <w:r w:rsidRPr="00D07BA4">
              <w:rPr>
                <w:color w:val="000000" w:themeColor="text1"/>
              </w:rPr>
              <w:lastRenderedPageBreak/>
              <w:t>5.</w:t>
            </w:r>
          </w:p>
        </w:tc>
        <w:tc>
          <w:tcPr>
            <w:tcW w:w="0" w:type="auto"/>
          </w:tcPr>
          <w:p w:rsidRPr="00D07BA4" w:rsidR="00535860" w:rsidP="00B4551E" w:rsidRDefault="008E78D2" w14:paraId="5BBFDBA0" w14:textId="1272E007">
            <w:r w:rsidRPr="00D07BA4">
              <w:t xml:space="preserve">Patalpos </w:t>
            </w:r>
            <w:r w:rsidRPr="00D07BA4" w:rsidR="00535860">
              <w:t>Nr. 3-18 (plotas – 9,74 kv. m), Nr. 3-19 (plotas – 21,48 kv. m), (unikalus Nr. 5996-6000-5016), esanči</w:t>
            </w:r>
            <w:r w:rsidRPr="00D07BA4">
              <w:t>o</w:t>
            </w:r>
            <w:r w:rsidRPr="00D07BA4" w:rsidR="00535860">
              <w:t>s Lazdij</w:t>
            </w:r>
            <w:r w:rsidRPr="00D07BA4">
              <w:t>uose</w:t>
            </w:r>
            <w:r w:rsidRPr="00D07BA4" w:rsidR="00535860">
              <w:t>, Vilniaus g. 1.</w:t>
            </w:r>
          </w:p>
        </w:tc>
        <w:tc>
          <w:tcPr>
            <w:tcW w:w="0" w:type="auto"/>
          </w:tcPr>
          <w:p w:rsidRPr="00D07BA4" w:rsidR="00535860" w:rsidP="00B4551E" w:rsidRDefault="00535860" w14:paraId="6A5964C3" w14:textId="77777777">
            <w:r w:rsidRPr="00D07BA4">
              <w:t>Lazdijų rajono savivaldybės kontrolės ir audito tarnyba</w:t>
            </w:r>
          </w:p>
        </w:tc>
      </w:tr>
      <w:tr w:rsidRPr="00D07BA4" w:rsidR="00535860" w:rsidTr="00D33E36" w14:paraId="3EB4B5B9" w14:textId="77777777">
        <w:tc>
          <w:tcPr>
            <w:tcW w:w="0" w:type="auto"/>
          </w:tcPr>
          <w:p w:rsidRPr="00D07BA4" w:rsidR="00535860" w:rsidP="00B4551E" w:rsidRDefault="00535860" w14:paraId="53F6892F" w14:textId="77777777">
            <w:pPr>
              <w:spacing w:line="259" w:lineRule="auto"/>
              <w:rPr>
                <w:color w:val="000000" w:themeColor="text1"/>
              </w:rPr>
            </w:pPr>
            <w:r w:rsidRPr="00D07BA4">
              <w:rPr>
                <w:color w:val="000000" w:themeColor="text1"/>
              </w:rPr>
              <w:t>6.</w:t>
            </w:r>
          </w:p>
        </w:tc>
        <w:tc>
          <w:tcPr>
            <w:tcW w:w="0" w:type="auto"/>
          </w:tcPr>
          <w:p w:rsidRPr="00D07BA4" w:rsidR="00535860" w:rsidP="00B4551E" w:rsidRDefault="00535860" w14:paraId="33F9A74B" w14:textId="0B7F72C0">
            <w:r w:rsidRPr="00D07BA4">
              <w:t>56,20 kv. m ploto patalp</w:t>
            </w:r>
            <w:r w:rsidRPr="00D07BA4" w:rsidR="00EE2EAA">
              <w:t>o</w:t>
            </w:r>
            <w:r w:rsidRPr="00D07BA4">
              <w:t>s Nr. 1-28, Nr. 1-37 ir Nr. 1-38 (unikalus Nr. 5998-2004-9012), esanči</w:t>
            </w:r>
            <w:r w:rsidRPr="00D07BA4" w:rsidR="008E78D2">
              <w:t>o</w:t>
            </w:r>
            <w:r w:rsidRPr="00D07BA4">
              <w:t>s Lazdijų r. sav., Krosnos sen., Krosnos mstl., Vyturio g. 3.</w:t>
            </w:r>
          </w:p>
        </w:tc>
        <w:tc>
          <w:tcPr>
            <w:tcW w:w="0" w:type="auto"/>
          </w:tcPr>
          <w:p w:rsidRPr="00D07BA4" w:rsidR="00535860" w:rsidP="00B4551E" w:rsidRDefault="00535860" w14:paraId="0B93C336" w14:textId="77777777">
            <w:r w:rsidRPr="00D07BA4">
              <w:t>Krosnos seniūnija</w:t>
            </w:r>
          </w:p>
        </w:tc>
      </w:tr>
      <w:tr w:rsidRPr="00D07BA4" w:rsidR="00535860" w:rsidTr="00D33E36" w14:paraId="56A0B6F8" w14:textId="77777777">
        <w:tc>
          <w:tcPr>
            <w:tcW w:w="0" w:type="auto"/>
          </w:tcPr>
          <w:p w:rsidRPr="00D07BA4" w:rsidR="00535860" w:rsidP="00B4551E" w:rsidRDefault="00535860" w14:paraId="35AC6282" w14:textId="77777777">
            <w:pPr>
              <w:spacing w:line="259" w:lineRule="auto"/>
              <w:rPr>
                <w:color w:val="000000" w:themeColor="text1"/>
              </w:rPr>
            </w:pPr>
            <w:r w:rsidRPr="00D07BA4">
              <w:rPr>
                <w:color w:val="000000" w:themeColor="text1"/>
              </w:rPr>
              <w:t>7.</w:t>
            </w:r>
          </w:p>
        </w:tc>
        <w:tc>
          <w:tcPr>
            <w:tcW w:w="0" w:type="auto"/>
          </w:tcPr>
          <w:p w:rsidRPr="00D07BA4" w:rsidR="00535860" w:rsidP="00B4551E" w:rsidRDefault="00535860" w14:paraId="314BE913" w14:textId="6B91D108">
            <w:r w:rsidRPr="00D07BA4">
              <w:t>305,25 kv. m ploto patalp</w:t>
            </w:r>
            <w:r w:rsidRPr="00D07BA4" w:rsidR="0080732D">
              <w:t>o</w:t>
            </w:r>
            <w:r w:rsidRPr="00D07BA4">
              <w:t>s (unikalus Nr. 5999-6000-6013), 36,9 kv. m ploto patalp</w:t>
            </w:r>
            <w:r w:rsidRPr="00D07BA4" w:rsidR="0080732D">
              <w:t>o</w:t>
            </w:r>
            <w:r w:rsidRPr="00D07BA4">
              <w:t>s ( unikalus Nr. 5999-6000-6024), esanči</w:t>
            </w:r>
            <w:r w:rsidRPr="00D07BA4" w:rsidR="0080732D">
              <w:t>o</w:t>
            </w:r>
            <w:r w:rsidRPr="00D07BA4">
              <w:t>s Lazdij</w:t>
            </w:r>
            <w:r w:rsidRPr="00D07BA4" w:rsidR="0080732D">
              <w:t>uose</w:t>
            </w:r>
            <w:r w:rsidRPr="00D07BA4">
              <w:t>, Lazdijos g. 5.</w:t>
            </w:r>
          </w:p>
        </w:tc>
        <w:tc>
          <w:tcPr>
            <w:tcW w:w="0" w:type="auto"/>
          </w:tcPr>
          <w:p w:rsidRPr="00D07BA4" w:rsidR="00535860" w:rsidP="00B4551E" w:rsidRDefault="00535860" w14:paraId="48393B32" w14:textId="77777777">
            <w:r w:rsidRPr="00D07BA4">
              <w:t>Valstybės sienos apsaugos tarnyba  prie Lietuvos Respublikos vidaus reikalų ministerijos</w:t>
            </w:r>
          </w:p>
        </w:tc>
      </w:tr>
      <w:tr w:rsidRPr="00D07BA4" w:rsidR="00535860" w:rsidTr="00D33E36" w14:paraId="77D7046B" w14:textId="77777777">
        <w:tc>
          <w:tcPr>
            <w:tcW w:w="0" w:type="auto"/>
          </w:tcPr>
          <w:p w:rsidRPr="00D07BA4" w:rsidR="00535860" w:rsidP="00B4551E" w:rsidRDefault="00535860" w14:paraId="6E981EB5" w14:textId="77777777">
            <w:pPr>
              <w:spacing w:line="259" w:lineRule="auto"/>
              <w:rPr>
                <w:color w:val="000000" w:themeColor="text1"/>
              </w:rPr>
            </w:pPr>
            <w:r w:rsidRPr="00D07BA4">
              <w:rPr>
                <w:color w:val="000000" w:themeColor="text1"/>
              </w:rPr>
              <w:t>8.</w:t>
            </w:r>
          </w:p>
        </w:tc>
        <w:tc>
          <w:tcPr>
            <w:tcW w:w="0" w:type="auto"/>
          </w:tcPr>
          <w:p w:rsidRPr="00D07BA4" w:rsidR="00535860" w:rsidP="00B4551E" w:rsidRDefault="00535860" w14:paraId="5CDF050E" w14:textId="4D17BC96">
            <w:r w:rsidRPr="00D07BA4">
              <w:t>901,18 kv. m ploto patalp</w:t>
            </w:r>
            <w:r w:rsidRPr="00D07BA4" w:rsidR="00B5623D">
              <w:t>o</w:t>
            </w:r>
            <w:r w:rsidRPr="00D07BA4">
              <w:t>s (unikalus Nr. 5999-6000-6013), 87,56 kv. m ploto patalpas (unikalus Nr. 5999-6000-6024), esanči</w:t>
            </w:r>
            <w:r w:rsidRPr="00D07BA4" w:rsidR="00EE2EAA">
              <w:t>o</w:t>
            </w:r>
            <w:r w:rsidRPr="00D07BA4">
              <w:t>s Lazdijai, Lazdijos g. 5.</w:t>
            </w:r>
          </w:p>
        </w:tc>
        <w:tc>
          <w:tcPr>
            <w:tcW w:w="0" w:type="auto"/>
          </w:tcPr>
          <w:p w:rsidRPr="00D07BA4" w:rsidR="00535860" w:rsidP="00B4551E" w:rsidRDefault="00535860" w14:paraId="72D1DB4D" w14:textId="77777777">
            <w:r w:rsidRPr="00D07BA4">
              <w:t>Alytaus apskrities vyriausiasis policijos komisariatas</w:t>
            </w:r>
          </w:p>
        </w:tc>
      </w:tr>
      <w:tr w:rsidRPr="00D07BA4" w:rsidR="00535860" w:rsidTr="00D33E36" w14:paraId="3F06F885" w14:textId="77777777">
        <w:tc>
          <w:tcPr>
            <w:tcW w:w="0" w:type="auto"/>
          </w:tcPr>
          <w:p w:rsidRPr="00D07BA4" w:rsidR="00535860" w:rsidP="00B4551E" w:rsidRDefault="00535860" w14:paraId="0ED168FF" w14:textId="77777777">
            <w:pPr>
              <w:spacing w:line="259" w:lineRule="auto"/>
              <w:rPr>
                <w:color w:val="000000" w:themeColor="text1"/>
              </w:rPr>
            </w:pPr>
            <w:r w:rsidRPr="00D07BA4">
              <w:rPr>
                <w:color w:val="000000" w:themeColor="text1"/>
              </w:rPr>
              <w:t>9.</w:t>
            </w:r>
          </w:p>
        </w:tc>
        <w:tc>
          <w:tcPr>
            <w:tcW w:w="0" w:type="auto"/>
          </w:tcPr>
          <w:p w:rsidRPr="00D07BA4" w:rsidR="00535860" w:rsidP="00B4551E" w:rsidRDefault="00535860" w14:paraId="12B5B650" w14:textId="45E1EA8E">
            <w:r w:rsidRPr="00D07BA4">
              <w:t>Negyvenam</w:t>
            </w:r>
            <w:r w:rsidRPr="00D07BA4" w:rsidR="00EE2EAA">
              <w:t>oji</w:t>
            </w:r>
            <w:r w:rsidRPr="00D07BA4">
              <w:t xml:space="preserve"> patalp</w:t>
            </w:r>
            <w:r w:rsidRPr="00D07BA4" w:rsidR="00EE2EAA">
              <w:t>a-</w:t>
            </w:r>
            <w:r w:rsidRPr="00D07BA4">
              <w:t>garažo boks</w:t>
            </w:r>
            <w:r w:rsidRPr="00D07BA4" w:rsidR="00EE2EAA">
              <w:t>as</w:t>
            </w:r>
            <w:r w:rsidRPr="00D07BA4">
              <w:t xml:space="preserve"> (plotas – 22,34 kv. m, unikalus Nr. 5997-2001-7047:0001), esan</w:t>
            </w:r>
            <w:r w:rsidRPr="00D07BA4" w:rsidR="00EE2EAA">
              <w:t>ti</w:t>
            </w:r>
            <w:r w:rsidRPr="00D07BA4">
              <w:t xml:space="preserve"> Lazdij</w:t>
            </w:r>
            <w:r w:rsidRPr="00D07BA4" w:rsidR="00EE2EAA">
              <w:t>uose</w:t>
            </w:r>
            <w:r w:rsidRPr="00D07BA4">
              <w:t>, Vilniaus g. 1A-37</w:t>
            </w:r>
          </w:p>
        </w:tc>
        <w:tc>
          <w:tcPr>
            <w:tcW w:w="0" w:type="auto"/>
          </w:tcPr>
          <w:p w:rsidRPr="00D07BA4" w:rsidR="00535860" w:rsidP="00B4551E" w:rsidRDefault="00535860" w14:paraId="601FCCF7" w14:textId="77777777">
            <w:r w:rsidRPr="00D07BA4">
              <w:t>Lazdijų rajono savivaldybės visuomenės sveikatos biuras</w:t>
            </w:r>
          </w:p>
        </w:tc>
      </w:tr>
      <w:tr w:rsidRPr="00D07BA4" w:rsidR="00535860" w:rsidTr="00D33E36" w14:paraId="31E405E1" w14:textId="77777777">
        <w:tc>
          <w:tcPr>
            <w:tcW w:w="0" w:type="auto"/>
          </w:tcPr>
          <w:p w:rsidRPr="00D07BA4" w:rsidR="00535860" w:rsidP="00B4551E" w:rsidRDefault="00535860" w14:paraId="0978E986" w14:textId="77777777">
            <w:pPr>
              <w:spacing w:line="259" w:lineRule="auto"/>
              <w:rPr>
                <w:color w:val="000000" w:themeColor="text1"/>
              </w:rPr>
            </w:pPr>
            <w:r w:rsidRPr="00D07BA4">
              <w:rPr>
                <w:color w:val="000000" w:themeColor="text1"/>
              </w:rPr>
              <w:t>10.</w:t>
            </w:r>
          </w:p>
        </w:tc>
        <w:tc>
          <w:tcPr>
            <w:tcW w:w="0" w:type="auto"/>
          </w:tcPr>
          <w:p w:rsidRPr="00D07BA4" w:rsidR="00535860" w:rsidP="00B4551E" w:rsidRDefault="00EE2EAA" w14:paraId="7EA38009" w14:textId="253001BA">
            <w:pPr>
              <w:rPr>
                <w:color w:val="000000" w:themeColor="text1"/>
              </w:rPr>
            </w:pPr>
            <w:r w:rsidRPr="00D07BA4">
              <w:rPr>
                <w:color w:val="000000" w:themeColor="text1"/>
              </w:rPr>
              <w:t xml:space="preserve">Patalpos </w:t>
            </w:r>
            <w:r w:rsidRPr="00D07BA4" w:rsidR="00535860">
              <w:rPr>
                <w:color w:val="000000" w:themeColor="text1"/>
              </w:rPr>
              <w:t>1-88 (15,60  kv. m) su dalimi bendrojo naudojimo patalpų P-1, P-2, 1-68, 1-90, 1-91, 1-92, 1-93, kurių bendras perduodamas plotas – 1,8 kv. m (unikalus Nr. 5999-6000-6013) esanči</w:t>
            </w:r>
            <w:r w:rsidRPr="00D07BA4">
              <w:rPr>
                <w:color w:val="000000" w:themeColor="text1"/>
              </w:rPr>
              <w:t>os</w:t>
            </w:r>
            <w:r w:rsidRPr="00D07BA4" w:rsidR="00535860">
              <w:rPr>
                <w:color w:val="000000" w:themeColor="text1"/>
              </w:rPr>
              <w:t xml:space="preserve"> Lazdij</w:t>
            </w:r>
            <w:r w:rsidRPr="00D07BA4">
              <w:rPr>
                <w:color w:val="000000" w:themeColor="text1"/>
              </w:rPr>
              <w:t>uose</w:t>
            </w:r>
            <w:r w:rsidRPr="00D07BA4" w:rsidR="00535860">
              <w:rPr>
                <w:color w:val="000000" w:themeColor="text1"/>
              </w:rPr>
              <w:t>, Lazdijos g. 5.</w:t>
            </w:r>
          </w:p>
        </w:tc>
        <w:tc>
          <w:tcPr>
            <w:tcW w:w="0" w:type="auto"/>
          </w:tcPr>
          <w:p w:rsidRPr="00D07BA4" w:rsidR="00535860" w:rsidP="00B4551E" w:rsidRDefault="00535860" w14:paraId="6173C89C" w14:textId="77777777">
            <w:pPr>
              <w:rPr>
                <w:color w:val="000000" w:themeColor="text1"/>
              </w:rPr>
            </w:pPr>
            <w:r w:rsidRPr="00D07BA4">
              <w:rPr>
                <w:color w:val="000000" w:themeColor="text1"/>
              </w:rPr>
              <w:t>Lietuvos Respublikos generalinė prokuratūra</w:t>
            </w:r>
          </w:p>
        </w:tc>
      </w:tr>
      <w:tr w:rsidRPr="00D07BA4" w:rsidR="00535860" w:rsidTr="00D33E36" w14:paraId="1DF006D1" w14:textId="77777777">
        <w:tc>
          <w:tcPr>
            <w:tcW w:w="0" w:type="auto"/>
          </w:tcPr>
          <w:p w:rsidRPr="00D07BA4" w:rsidR="00535860" w:rsidP="00B4551E" w:rsidRDefault="00535860" w14:paraId="13C25039" w14:textId="77777777">
            <w:pPr>
              <w:spacing w:line="259" w:lineRule="auto"/>
              <w:rPr>
                <w:color w:val="000000" w:themeColor="text1"/>
              </w:rPr>
            </w:pPr>
            <w:r w:rsidRPr="00D07BA4">
              <w:rPr>
                <w:color w:val="000000" w:themeColor="text1"/>
              </w:rPr>
              <w:t>11.</w:t>
            </w:r>
          </w:p>
        </w:tc>
        <w:tc>
          <w:tcPr>
            <w:tcW w:w="0" w:type="auto"/>
          </w:tcPr>
          <w:p w:rsidRPr="00D07BA4" w:rsidR="00535860" w:rsidP="00B4551E" w:rsidRDefault="00EE2EAA" w14:paraId="208C5920" w14:textId="392C7FB3">
            <w:r w:rsidRPr="00D07BA4">
              <w:t xml:space="preserve">Patalpos </w:t>
            </w:r>
            <w:r w:rsidRPr="00D07BA4" w:rsidR="00535860">
              <w:t>P-4 (14,47 kv. m), P-49 (10,94 kv. m) su dalimi bendrojo naudojimo patalpų P-1, P-2, P-3, P-64, P-65, P-66, P-68, P-69, P-70, kurių bendras perduodamas plotas – 8,37 kv. m (unikalus Nr. 5999-6000-6013),  esanč</w:t>
            </w:r>
            <w:r w:rsidRPr="00D07BA4">
              <w:t>ios</w:t>
            </w:r>
            <w:r w:rsidRPr="00D07BA4" w:rsidR="00535860">
              <w:t xml:space="preserve"> Lazdij</w:t>
            </w:r>
            <w:r w:rsidRPr="00D07BA4">
              <w:t>uose</w:t>
            </w:r>
            <w:r w:rsidRPr="00D07BA4" w:rsidR="00535860">
              <w:t>, Lazdijos g. 5.</w:t>
            </w:r>
          </w:p>
        </w:tc>
        <w:tc>
          <w:tcPr>
            <w:tcW w:w="0" w:type="auto"/>
          </w:tcPr>
          <w:p w:rsidRPr="00D07BA4" w:rsidR="00535860" w:rsidP="00B4551E" w:rsidRDefault="00535860" w14:paraId="4343DFDD" w14:textId="77777777">
            <w:r w:rsidRPr="00D07BA4">
              <w:t>Migracijos departamentas prie Lietuvos Respublikos vidaus reikalų ministerijos</w:t>
            </w:r>
          </w:p>
        </w:tc>
      </w:tr>
      <w:tr w:rsidRPr="00D07BA4" w:rsidR="00535860" w:rsidTr="00D33E36" w14:paraId="1D4D7163" w14:textId="77777777">
        <w:tc>
          <w:tcPr>
            <w:tcW w:w="0" w:type="auto"/>
          </w:tcPr>
          <w:p w:rsidRPr="00D07BA4" w:rsidR="00535860" w:rsidP="00B4551E" w:rsidRDefault="00535860" w14:paraId="1C423820" w14:textId="77777777">
            <w:pPr>
              <w:spacing w:line="259" w:lineRule="auto"/>
              <w:rPr>
                <w:color w:val="000000" w:themeColor="text1"/>
              </w:rPr>
            </w:pPr>
            <w:r w:rsidRPr="00D07BA4">
              <w:rPr>
                <w:color w:val="000000" w:themeColor="text1"/>
              </w:rPr>
              <w:t>12.</w:t>
            </w:r>
          </w:p>
        </w:tc>
        <w:tc>
          <w:tcPr>
            <w:tcW w:w="0" w:type="auto"/>
          </w:tcPr>
          <w:p w:rsidRPr="00D07BA4" w:rsidR="00535860" w:rsidP="00B4551E" w:rsidRDefault="00EE2EAA" w14:paraId="336FDFF2" w14:textId="5A2110E2">
            <w:pPr>
              <w:rPr>
                <w:color w:val="000000" w:themeColor="text1"/>
              </w:rPr>
            </w:pPr>
            <w:r w:rsidRPr="00D07BA4">
              <w:rPr>
                <w:color w:val="000000" w:themeColor="text1"/>
              </w:rPr>
              <w:t xml:space="preserve">Patalpos </w:t>
            </w:r>
            <w:r w:rsidRPr="00D07BA4" w:rsidR="00535860">
              <w:rPr>
                <w:color w:val="000000" w:themeColor="text1"/>
              </w:rPr>
              <w:t>449,49 kv. m su bendrojo naudojimo patalpa Nr. 1-6 (bendras plotas  – 58,67 kv. m) (unikalus Nr. 5999-6000-6024),</w:t>
            </w:r>
            <w:r w:rsidRPr="00D07BA4" w:rsidR="00535860">
              <w:t xml:space="preserve"> </w:t>
            </w:r>
            <w:r w:rsidRPr="00D07BA4" w:rsidR="00535860">
              <w:rPr>
                <w:color w:val="000000" w:themeColor="text1"/>
              </w:rPr>
              <w:t>Nr. P-72 (bendras plotas – 188,62 kv. m) su dalimi bendrojo naudojimo patalpų P-64,  P-65,  P-66,  P-68,  P-69,  P-70,  P-71,  kurių  bendras  plotas – 19,37  kv.  m  (unikalus Nr. 5999-6000-6013),  esanči</w:t>
            </w:r>
            <w:r w:rsidRPr="00D07BA4">
              <w:rPr>
                <w:color w:val="000000" w:themeColor="text1"/>
              </w:rPr>
              <w:t>os</w:t>
            </w:r>
            <w:r w:rsidRPr="00D07BA4" w:rsidR="00535860">
              <w:rPr>
                <w:color w:val="000000" w:themeColor="text1"/>
              </w:rPr>
              <w:t xml:space="preserve"> Lazdij</w:t>
            </w:r>
            <w:r w:rsidRPr="00D07BA4">
              <w:rPr>
                <w:color w:val="000000" w:themeColor="text1"/>
              </w:rPr>
              <w:t>uose</w:t>
            </w:r>
            <w:r w:rsidRPr="00D07BA4" w:rsidR="00535860">
              <w:rPr>
                <w:color w:val="000000" w:themeColor="text1"/>
              </w:rPr>
              <w:t>, Lazdijos g. 5.</w:t>
            </w:r>
          </w:p>
        </w:tc>
        <w:tc>
          <w:tcPr>
            <w:tcW w:w="0" w:type="auto"/>
          </w:tcPr>
          <w:p w:rsidRPr="00D07BA4" w:rsidR="00535860" w:rsidP="00B4551E" w:rsidRDefault="00535860" w14:paraId="65EF02DB" w14:textId="77777777">
            <w:pPr>
              <w:rPr>
                <w:color w:val="000000" w:themeColor="text1"/>
              </w:rPr>
            </w:pPr>
            <w:r w:rsidRPr="00D07BA4">
              <w:rPr>
                <w:color w:val="000000" w:themeColor="text1"/>
              </w:rPr>
              <w:t>Viešoji įstaiga Lazdijų sporto centras</w:t>
            </w:r>
          </w:p>
        </w:tc>
      </w:tr>
    </w:tbl>
    <w:p w:rsidRPr="00D07BA4" w:rsidR="00535860" w:rsidP="00D33E36" w:rsidRDefault="00D33E36" w14:paraId="3F03B709" w14:textId="370176B6">
      <w:pPr>
        <w:widowControl w:val="0"/>
        <w:suppressAutoHyphens/>
        <w:spacing w:line="360" w:lineRule="auto"/>
        <w:jc w:val="center"/>
        <w:rPr>
          <w:b/>
          <w:bCs/>
          <w:sz w:val="22"/>
          <w:szCs w:val="22"/>
        </w:rPr>
      </w:pPr>
      <w:bookmarkStart w:name="_Hlk61023092" w:id="32"/>
      <w:r w:rsidRPr="00D07BA4">
        <w:rPr>
          <w:bCs/>
          <w:sz w:val="22"/>
          <w:szCs w:val="22"/>
        </w:rPr>
        <w:t>1</w:t>
      </w:r>
      <w:r w:rsidRPr="00D07BA4" w:rsidR="00DF46ED">
        <w:rPr>
          <w:bCs/>
          <w:sz w:val="22"/>
          <w:szCs w:val="22"/>
        </w:rPr>
        <w:t>2</w:t>
      </w:r>
      <w:r w:rsidRPr="00D07BA4">
        <w:rPr>
          <w:bCs/>
          <w:sz w:val="22"/>
          <w:szCs w:val="22"/>
        </w:rPr>
        <w:t xml:space="preserve"> lentelė.</w:t>
      </w:r>
      <w:r w:rsidRPr="00D07BA4">
        <w:rPr>
          <w:b/>
          <w:bCs/>
          <w:sz w:val="22"/>
          <w:szCs w:val="22"/>
        </w:rPr>
        <w:t xml:space="preserve"> Savivaldybės turtas, perduotas panaudos pagrindais 2020 metais</w:t>
      </w:r>
    </w:p>
    <w:p w:rsidRPr="00D07BA4" w:rsidR="00D33E36" w:rsidP="00535860" w:rsidRDefault="00D33E36" w14:paraId="2A8FD2B5" w14:textId="77777777">
      <w:pPr>
        <w:widowControl w:val="0"/>
        <w:suppressAutoHyphens/>
        <w:spacing w:line="360" w:lineRule="auto"/>
        <w:jc w:val="both"/>
        <w:rPr>
          <w:rFonts w:eastAsia="Arial Unicode MS"/>
          <w:lang w:eastAsia="en-US"/>
        </w:rPr>
      </w:pPr>
    </w:p>
    <w:bookmarkEnd w:id="32"/>
    <w:p w:rsidRPr="00D07BA4" w:rsidR="00535860" w:rsidP="00C94782" w:rsidRDefault="00535860" w14:paraId="0C91A678" w14:textId="24C25C64">
      <w:pPr>
        <w:spacing w:line="360" w:lineRule="auto"/>
        <w:ind w:firstLine="851"/>
        <w:jc w:val="both"/>
        <w:rPr>
          <w:color w:val="000000" w:themeColor="text1"/>
        </w:rPr>
      </w:pPr>
      <w:r w:rsidRPr="00D07BA4">
        <w:rPr>
          <w:b/>
          <w:bCs/>
          <w:lang w:eastAsia="en-US"/>
        </w:rPr>
        <w:t xml:space="preserve">Turto nuoma. </w:t>
      </w:r>
      <w:r w:rsidRPr="00D07BA4">
        <w:rPr>
          <w:color w:val="000000" w:themeColor="text1"/>
        </w:rPr>
        <w:t xml:space="preserve">Lazdijų rajono savivaldybės administracija 2020 m. organizavo ir paskelbė  </w:t>
      </w:r>
      <w:r w:rsidRPr="00D07BA4">
        <w:t>6</w:t>
      </w:r>
      <w:r w:rsidRPr="00D07BA4">
        <w:rPr>
          <w:color w:val="000000" w:themeColor="text1"/>
        </w:rPr>
        <w:t xml:space="preserve"> viešus Savivaldybės nekilnojamojo turto nuomos konkursus, iš kurių 3 neįvyko. Buvo sudarytos 3 sutartys dėl Savivaldybės nekilnojamojo turto nuomos</w:t>
      </w:r>
      <w:r w:rsidRPr="00D07BA4" w:rsidR="00DF46ED">
        <w:rPr>
          <w:color w:val="000000" w:themeColor="text1"/>
        </w:rPr>
        <w:t xml:space="preserve"> (13 lentelė)</w:t>
      </w:r>
      <w:r w:rsidRPr="00D07BA4">
        <w:rPr>
          <w:color w:val="000000" w:themeColor="text1"/>
        </w:rPr>
        <w:t xml:space="preserve">. Pasirašyti 4 susitarimai dėl Savivaldybės ilgalaikio materialiojo turto nuomos sutarčių nutraukimo.   </w:t>
      </w:r>
    </w:p>
    <w:tbl>
      <w:tblPr>
        <w:tblStyle w:val="Lentelstinklelis"/>
        <w:tblW w:w="0" w:type="auto"/>
        <w:tblLook w:val="04A0" w:firstRow="1" w:lastRow="0" w:firstColumn="1" w:lastColumn="0" w:noHBand="0" w:noVBand="1"/>
      </w:tblPr>
      <w:tblGrid>
        <w:gridCol w:w="638"/>
        <w:gridCol w:w="7010"/>
        <w:gridCol w:w="1980"/>
      </w:tblGrid>
      <w:tr w:rsidRPr="00D07BA4" w:rsidR="00535860" w:rsidTr="00C42788" w14:paraId="785F338B" w14:textId="77777777">
        <w:tc>
          <w:tcPr>
            <w:tcW w:w="0" w:type="auto"/>
          </w:tcPr>
          <w:p w:rsidRPr="00D07BA4" w:rsidR="00535860" w:rsidP="00C42788" w:rsidRDefault="00535860" w14:paraId="4496BC03" w14:textId="77777777">
            <w:pPr>
              <w:widowControl w:val="0"/>
              <w:suppressAutoHyphens/>
              <w:jc w:val="center"/>
              <w:rPr>
                <w:rFonts w:eastAsia="Arial Unicode MS"/>
                <w:b/>
                <w:bCs/>
                <w:kern w:val="1"/>
              </w:rPr>
            </w:pPr>
            <w:r w:rsidRPr="00D07BA4">
              <w:rPr>
                <w:b/>
                <w:bCs/>
                <w:color w:val="000000" w:themeColor="text1"/>
              </w:rPr>
              <w:t>Eil. Nr.</w:t>
            </w:r>
          </w:p>
        </w:tc>
        <w:tc>
          <w:tcPr>
            <w:tcW w:w="0" w:type="auto"/>
          </w:tcPr>
          <w:p w:rsidRPr="00D07BA4" w:rsidR="00535860" w:rsidP="00C42788" w:rsidRDefault="00535860" w14:paraId="65B78D76" w14:textId="77777777">
            <w:pPr>
              <w:widowControl w:val="0"/>
              <w:suppressAutoHyphens/>
              <w:jc w:val="center"/>
              <w:rPr>
                <w:rFonts w:eastAsia="Arial Unicode MS"/>
                <w:b/>
                <w:bCs/>
                <w:kern w:val="1"/>
              </w:rPr>
            </w:pPr>
            <w:r w:rsidRPr="00D07BA4">
              <w:rPr>
                <w:b/>
                <w:bCs/>
                <w:color w:val="000000" w:themeColor="text1"/>
              </w:rPr>
              <w:t>Nekilnojamojo turto (daikto) pavadinimas, unikalus numeris, kiti identifikuojantys duomenys, adresas</w:t>
            </w:r>
          </w:p>
        </w:tc>
        <w:tc>
          <w:tcPr>
            <w:tcW w:w="0" w:type="auto"/>
          </w:tcPr>
          <w:p w:rsidRPr="00D07BA4" w:rsidR="00535860" w:rsidP="00C42788" w:rsidRDefault="00535860" w14:paraId="4DBAE7EB" w14:textId="7C9B63B2">
            <w:pPr>
              <w:jc w:val="center"/>
              <w:rPr>
                <w:b/>
                <w:bCs/>
                <w:color w:val="000000" w:themeColor="text1"/>
              </w:rPr>
            </w:pPr>
            <w:r w:rsidRPr="00D07BA4">
              <w:rPr>
                <w:b/>
                <w:bCs/>
                <w:color w:val="000000" w:themeColor="text1"/>
              </w:rPr>
              <w:t>Nuomininkas</w:t>
            </w:r>
          </w:p>
          <w:p w:rsidRPr="00D07BA4" w:rsidR="00535860" w:rsidP="00C42788" w:rsidRDefault="00535860" w14:paraId="16600C79" w14:textId="77777777">
            <w:pPr>
              <w:jc w:val="center"/>
              <w:rPr>
                <w:b/>
                <w:bCs/>
                <w:color w:val="000000" w:themeColor="text1"/>
              </w:rPr>
            </w:pPr>
          </w:p>
          <w:p w:rsidRPr="00D07BA4" w:rsidR="00535860" w:rsidP="00C42788" w:rsidRDefault="00535860" w14:paraId="7DCB3939" w14:textId="77777777">
            <w:pPr>
              <w:widowControl w:val="0"/>
              <w:suppressAutoHyphens/>
              <w:jc w:val="center"/>
              <w:rPr>
                <w:rFonts w:eastAsia="Arial Unicode MS"/>
                <w:b/>
                <w:bCs/>
                <w:kern w:val="1"/>
              </w:rPr>
            </w:pPr>
          </w:p>
        </w:tc>
      </w:tr>
      <w:tr w:rsidRPr="00D07BA4" w:rsidR="00535860" w:rsidTr="00C42788" w14:paraId="2EC28522" w14:textId="77777777">
        <w:tc>
          <w:tcPr>
            <w:tcW w:w="0" w:type="auto"/>
          </w:tcPr>
          <w:p w:rsidRPr="00D07BA4" w:rsidR="00535860" w:rsidP="00C42788" w:rsidRDefault="00535860" w14:paraId="774954CD" w14:textId="77777777">
            <w:pPr>
              <w:widowControl w:val="0"/>
              <w:suppressAutoHyphens/>
              <w:jc w:val="both"/>
              <w:rPr>
                <w:rFonts w:eastAsia="Arial Unicode MS"/>
                <w:kern w:val="1"/>
              </w:rPr>
            </w:pPr>
            <w:r w:rsidRPr="00D07BA4">
              <w:rPr>
                <w:rFonts w:eastAsia="Arial Unicode MS"/>
                <w:kern w:val="1"/>
              </w:rPr>
              <w:t>1.</w:t>
            </w:r>
          </w:p>
        </w:tc>
        <w:tc>
          <w:tcPr>
            <w:tcW w:w="0" w:type="auto"/>
          </w:tcPr>
          <w:p w:rsidRPr="00D07BA4" w:rsidR="00535860" w:rsidP="00C42788" w:rsidRDefault="00535860" w14:paraId="6F62856B" w14:textId="55754723">
            <w:pPr>
              <w:widowControl w:val="0"/>
              <w:suppressAutoHyphens/>
              <w:rPr>
                <w:rFonts w:eastAsia="Arial Unicode MS"/>
                <w:kern w:val="1"/>
              </w:rPr>
            </w:pPr>
            <w:r w:rsidRPr="00D07BA4">
              <w:rPr>
                <w:rFonts w:eastAsia="Arial Unicode MS"/>
                <w:kern w:val="1"/>
              </w:rPr>
              <w:t>Tribūna, Geoterminis šildymas, Teisėjų bokštelis, Kiti statiniai (inžineriniai)</w:t>
            </w:r>
            <w:r w:rsidRPr="00D07BA4" w:rsidR="00062FB6">
              <w:rPr>
                <w:rFonts w:eastAsia="Arial Unicode MS"/>
                <w:kern w:val="1"/>
              </w:rPr>
              <w:t>-</w:t>
            </w:r>
            <w:r w:rsidRPr="00D07BA4">
              <w:rPr>
                <w:rFonts w:eastAsia="Arial Unicode MS"/>
                <w:kern w:val="1"/>
              </w:rPr>
              <w:t>tvora, Kiti statiniai (inžineriniai)</w:t>
            </w:r>
            <w:r w:rsidRPr="00D07BA4" w:rsidR="00062FB6">
              <w:rPr>
                <w:rFonts w:eastAsia="Arial Unicode MS"/>
                <w:kern w:val="1"/>
              </w:rPr>
              <w:t>-</w:t>
            </w:r>
            <w:r w:rsidRPr="00D07BA4">
              <w:rPr>
                <w:rFonts w:eastAsia="Arial Unicode MS"/>
                <w:kern w:val="1"/>
              </w:rPr>
              <w:t>stoginė žirgams, Kiti statiniai (inžineriniai)</w:t>
            </w:r>
            <w:r w:rsidRPr="00D07BA4" w:rsidR="00062FB6">
              <w:rPr>
                <w:rFonts w:eastAsia="Arial Unicode MS"/>
                <w:kern w:val="1"/>
              </w:rPr>
              <w:t>-</w:t>
            </w:r>
            <w:r w:rsidRPr="00D07BA4">
              <w:rPr>
                <w:rFonts w:eastAsia="Arial Unicode MS"/>
                <w:kern w:val="1"/>
              </w:rPr>
              <w:t>aikštelės šaligatviai, Nuotekų linija</w:t>
            </w:r>
            <w:r w:rsidRPr="00D07BA4" w:rsidR="00062FB6">
              <w:rPr>
                <w:rFonts w:eastAsia="Arial Unicode MS"/>
                <w:kern w:val="1"/>
              </w:rPr>
              <w:t>-</w:t>
            </w:r>
            <w:r w:rsidRPr="00D07BA4">
              <w:rPr>
                <w:rFonts w:eastAsia="Arial Unicode MS"/>
                <w:kern w:val="1"/>
              </w:rPr>
              <w:t>lietaus kanalizacijos tinklai, Nuotekų linija</w:t>
            </w:r>
            <w:r w:rsidRPr="00D07BA4" w:rsidR="00062FB6">
              <w:rPr>
                <w:rFonts w:eastAsia="Arial Unicode MS"/>
                <w:kern w:val="1"/>
              </w:rPr>
              <w:t>-</w:t>
            </w:r>
            <w:r w:rsidRPr="00D07BA4">
              <w:rPr>
                <w:rFonts w:eastAsia="Arial Unicode MS"/>
                <w:kern w:val="1"/>
              </w:rPr>
              <w:t>buitinių nuotekų tinklai, Vandentiekio linija</w:t>
            </w:r>
            <w:r w:rsidRPr="00D07BA4" w:rsidR="00062FB6">
              <w:rPr>
                <w:rFonts w:eastAsia="Arial Unicode MS"/>
                <w:kern w:val="1"/>
              </w:rPr>
              <w:t>-</w:t>
            </w:r>
            <w:r w:rsidRPr="00D07BA4">
              <w:rPr>
                <w:rFonts w:eastAsia="Arial Unicode MS"/>
                <w:kern w:val="1"/>
              </w:rPr>
              <w:t>vandentiekio tinklai, Nuotekų linija</w:t>
            </w:r>
            <w:r w:rsidRPr="00D07BA4" w:rsidR="00062FB6">
              <w:rPr>
                <w:rFonts w:eastAsia="Arial Unicode MS"/>
                <w:kern w:val="1"/>
              </w:rPr>
              <w:t>-</w:t>
            </w:r>
            <w:r w:rsidRPr="00D07BA4">
              <w:rPr>
                <w:rFonts w:eastAsia="Arial Unicode MS"/>
                <w:kern w:val="1"/>
              </w:rPr>
              <w:t>buitinių nuotekų tinklai</w:t>
            </w:r>
            <w:r w:rsidRPr="00D07BA4" w:rsidR="00062FB6">
              <w:rPr>
                <w:rFonts w:eastAsia="Arial Unicode MS"/>
                <w:kern w:val="1"/>
              </w:rPr>
              <w:t>,</w:t>
            </w:r>
            <w:r w:rsidRPr="00D07BA4">
              <w:rPr>
                <w:rFonts w:eastAsia="Arial Unicode MS"/>
                <w:kern w:val="1"/>
              </w:rPr>
              <w:t xml:space="preserve"> arklidė, žemės sklypas, esantys Lazdijų r. sav., Lazdijų sen., Buktos k. 2.</w:t>
            </w:r>
          </w:p>
        </w:tc>
        <w:tc>
          <w:tcPr>
            <w:tcW w:w="0" w:type="auto"/>
          </w:tcPr>
          <w:p w:rsidRPr="00D07BA4" w:rsidR="00535860" w:rsidP="00C42788" w:rsidRDefault="00535860" w14:paraId="31A55534" w14:textId="77777777">
            <w:pPr>
              <w:widowControl w:val="0"/>
              <w:suppressAutoHyphens/>
              <w:rPr>
                <w:rFonts w:eastAsia="Arial Unicode MS"/>
                <w:kern w:val="1"/>
              </w:rPr>
            </w:pPr>
            <w:r w:rsidRPr="00D07BA4">
              <w:rPr>
                <w:rFonts w:eastAsia="Arial Unicode MS"/>
                <w:kern w:val="1"/>
              </w:rPr>
              <w:t>Lazdijų žirgininkų klubas</w:t>
            </w:r>
          </w:p>
        </w:tc>
      </w:tr>
      <w:tr w:rsidRPr="00D07BA4" w:rsidR="00535860" w:rsidTr="00C42788" w14:paraId="78CDDE48" w14:textId="77777777">
        <w:tc>
          <w:tcPr>
            <w:tcW w:w="0" w:type="auto"/>
          </w:tcPr>
          <w:p w:rsidRPr="00D07BA4" w:rsidR="00535860" w:rsidP="00C42788" w:rsidRDefault="00535860" w14:paraId="777A29A3" w14:textId="77777777">
            <w:pPr>
              <w:widowControl w:val="0"/>
              <w:suppressAutoHyphens/>
              <w:jc w:val="both"/>
              <w:rPr>
                <w:rFonts w:eastAsia="Arial Unicode MS"/>
                <w:kern w:val="1"/>
              </w:rPr>
            </w:pPr>
            <w:r w:rsidRPr="00D07BA4">
              <w:rPr>
                <w:rFonts w:eastAsia="Arial Unicode MS"/>
                <w:kern w:val="1"/>
              </w:rPr>
              <w:t xml:space="preserve">2. </w:t>
            </w:r>
          </w:p>
        </w:tc>
        <w:tc>
          <w:tcPr>
            <w:tcW w:w="0" w:type="auto"/>
          </w:tcPr>
          <w:p w:rsidRPr="00D07BA4" w:rsidR="00535860" w:rsidP="00C42788" w:rsidRDefault="00535860" w14:paraId="249C4C93" w14:textId="2713356A">
            <w:pPr>
              <w:widowControl w:val="0"/>
              <w:suppressAutoHyphens/>
              <w:rPr>
                <w:rFonts w:eastAsia="Arial Unicode MS"/>
                <w:kern w:val="1"/>
              </w:rPr>
            </w:pPr>
            <w:r w:rsidRPr="00D07BA4">
              <w:rPr>
                <w:rFonts w:eastAsia="Arial Unicode MS"/>
                <w:kern w:val="1"/>
              </w:rPr>
              <w:t>30,409 kv. m patalp</w:t>
            </w:r>
            <w:r w:rsidRPr="00D07BA4" w:rsidR="0000774D">
              <w:rPr>
                <w:rFonts w:eastAsia="Arial Unicode MS"/>
                <w:kern w:val="1"/>
              </w:rPr>
              <w:t>o</w:t>
            </w:r>
            <w:r w:rsidRPr="00D07BA4">
              <w:rPr>
                <w:rFonts w:eastAsia="Arial Unicode MS"/>
                <w:kern w:val="1"/>
              </w:rPr>
              <w:t>s Nr. 2-141, 2-142 ir dal</w:t>
            </w:r>
            <w:r w:rsidRPr="00D07BA4" w:rsidR="00047F67">
              <w:rPr>
                <w:rFonts w:eastAsia="Arial Unicode MS"/>
                <w:kern w:val="1"/>
              </w:rPr>
              <w:t>is</w:t>
            </w:r>
            <w:r w:rsidRPr="00D07BA4">
              <w:rPr>
                <w:rFonts w:eastAsia="Arial Unicode MS"/>
                <w:kern w:val="1"/>
              </w:rPr>
              <w:t xml:space="preserve"> patalpos Nr. 2-138 </w:t>
            </w:r>
            <w:r w:rsidRPr="00D07BA4">
              <w:rPr>
                <w:rFonts w:eastAsia="Arial Unicode MS"/>
                <w:kern w:val="1"/>
              </w:rPr>
              <w:lastRenderedPageBreak/>
              <w:t>(dalis atitverto koridoriaus – 11,519 kv. m), esanči</w:t>
            </w:r>
            <w:r w:rsidRPr="00D07BA4" w:rsidR="00047F67">
              <w:rPr>
                <w:rFonts w:eastAsia="Arial Unicode MS"/>
                <w:kern w:val="1"/>
              </w:rPr>
              <w:t>o</w:t>
            </w:r>
            <w:r w:rsidRPr="00D07BA4">
              <w:rPr>
                <w:rFonts w:eastAsia="Arial Unicode MS"/>
                <w:kern w:val="1"/>
              </w:rPr>
              <w:t>s Kauno g. 8, Lazdij</w:t>
            </w:r>
            <w:r w:rsidRPr="00D07BA4" w:rsidR="00047F67">
              <w:rPr>
                <w:rFonts w:eastAsia="Arial Unicode MS"/>
                <w:kern w:val="1"/>
              </w:rPr>
              <w:t>uose</w:t>
            </w:r>
            <w:r w:rsidRPr="00D07BA4">
              <w:rPr>
                <w:rFonts w:eastAsia="Arial Unicode MS"/>
                <w:kern w:val="1"/>
              </w:rPr>
              <w:t>.</w:t>
            </w:r>
          </w:p>
        </w:tc>
        <w:tc>
          <w:tcPr>
            <w:tcW w:w="0" w:type="auto"/>
          </w:tcPr>
          <w:p w:rsidRPr="00D07BA4" w:rsidR="00535860" w:rsidP="00C42788" w:rsidRDefault="00535860" w14:paraId="1B326EB5" w14:textId="77777777">
            <w:pPr>
              <w:widowControl w:val="0"/>
              <w:suppressAutoHyphens/>
              <w:rPr>
                <w:rFonts w:eastAsia="Arial Unicode MS"/>
                <w:kern w:val="1"/>
              </w:rPr>
            </w:pPr>
            <w:r w:rsidRPr="00D07BA4">
              <w:rPr>
                <w:rFonts w:eastAsia="Arial Unicode MS"/>
                <w:kern w:val="1"/>
              </w:rPr>
              <w:lastRenderedPageBreak/>
              <w:t xml:space="preserve">Aldonos </w:t>
            </w:r>
            <w:r w:rsidRPr="00D07BA4">
              <w:rPr>
                <w:rFonts w:eastAsia="Arial Unicode MS"/>
                <w:kern w:val="1"/>
              </w:rPr>
              <w:lastRenderedPageBreak/>
              <w:t>Šerėnienės individuali įmonė</w:t>
            </w:r>
          </w:p>
        </w:tc>
      </w:tr>
      <w:tr w:rsidRPr="00D07BA4" w:rsidR="00535860" w:rsidTr="00C42788" w14:paraId="0DFF2599" w14:textId="77777777">
        <w:tc>
          <w:tcPr>
            <w:tcW w:w="0" w:type="auto"/>
          </w:tcPr>
          <w:p w:rsidRPr="00D07BA4" w:rsidR="00535860" w:rsidP="00C42788" w:rsidRDefault="00535860" w14:paraId="0CD569C5" w14:textId="77777777">
            <w:pPr>
              <w:widowControl w:val="0"/>
              <w:suppressAutoHyphens/>
              <w:jc w:val="both"/>
              <w:rPr>
                <w:rFonts w:eastAsia="Arial Unicode MS"/>
                <w:kern w:val="1"/>
              </w:rPr>
            </w:pPr>
            <w:r w:rsidRPr="00D07BA4">
              <w:rPr>
                <w:rFonts w:eastAsia="Arial Unicode MS"/>
                <w:kern w:val="1"/>
              </w:rPr>
              <w:lastRenderedPageBreak/>
              <w:t xml:space="preserve">3. </w:t>
            </w:r>
          </w:p>
        </w:tc>
        <w:tc>
          <w:tcPr>
            <w:tcW w:w="0" w:type="auto"/>
          </w:tcPr>
          <w:p w:rsidRPr="00D07BA4" w:rsidR="00535860" w:rsidP="00C42788" w:rsidRDefault="00535860" w14:paraId="7247568C" w14:textId="77777777">
            <w:pPr>
              <w:widowControl w:val="0"/>
              <w:suppressAutoHyphens/>
              <w:rPr>
                <w:rFonts w:eastAsia="Arial Unicode MS"/>
                <w:kern w:val="1"/>
              </w:rPr>
            </w:pPr>
            <w:r w:rsidRPr="00D07BA4">
              <w:rPr>
                <w:rFonts w:eastAsia="Arial Unicode MS"/>
                <w:kern w:val="1"/>
              </w:rPr>
              <w:t>Dalis patalpos Nr. 1-2 (bendras plotas – 6 kv. m) mokyklos pastate 1C2p (unikalus Nr. 5997-2008-0019), esančiame Lazdijų r. sav., Kučiūnų sen., Miškinių k., Liepų g. 49.</w:t>
            </w:r>
          </w:p>
        </w:tc>
        <w:tc>
          <w:tcPr>
            <w:tcW w:w="0" w:type="auto"/>
          </w:tcPr>
          <w:p w:rsidRPr="00D07BA4" w:rsidR="00535860" w:rsidP="00C42788" w:rsidRDefault="00535860" w14:paraId="35D02A9A" w14:textId="77777777">
            <w:pPr>
              <w:widowControl w:val="0"/>
              <w:suppressAutoHyphens/>
              <w:rPr>
                <w:rFonts w:eastAsia="Arial Unicode MS"/>
                <w:kern w:val="1"/>
              </w:rPr>
            </w:pPr>
            <w:r w:rsidRPr="00D07BA4">
              <w:rPr>
                <w:rFonts w:eastAsia="Arial Unicode MS"/>
                <w:kern w:val="1"/>
              </w:rPr>
              <w:t>Telia Lietuva, AB</w:t>
            </w:r>
          </w:p>
        </w:tc>
      </w:tr>
    </w:tbl>
    <w:p w:rsidRPr="00D07BA4" w:rsidR="00535860" w:rsidP="00DF46ED" w:rsidRDefault="00DF46ED" w14:paraId="10521548" w14:textId="62ECF1B4">
      <w:pPr>
        <w:widowControl w:val="0"/>
        <w:tabs>
          <w:tab w:val="num" w:pos="709"/>
        </w:tabs>
        <w:suppressAutoHyphens/>
        <w:ind w:firstLine="851"/>
        <w:jc w:val="center"/>
        <w:rPr>
          <w:rFonts w:eastAsia="Arial Unicode MS"/>
          <w:b/>
          <w:kern w:val="1"/>
        </w:rPr>
      </w:pPr>
      <w:r w:rsidRPr="00D07BA4">
        <w:rPr>
          <w:rFonts w:eastAsia="Arial Unicode MS"/>
          <w:bCs/>
          <w:kern w:val="1"/>
        </w:rPr>
        <w:t>13 lentelė.</w:t>
      </w:r>
      <w:r w:rsidRPr="00D07BA4">
        <w:rPr>
          <w:rFonts w:eastAsia="Arial Unicode MS"/>
          <w:b/>
          <w:kern w:val="1"/>
        </w:rPr>
        <w:t xml:space="preserve"> 2020 m. viešo konkurso būdu išnuomotas savivaldybės nekilnojamasis turtas</w:t>
      </w:r>
    </w:p>
    <w:p w:rsidRPr="00D07BA4" w:rsidR="00DF46ED" w:rsidP="00DF46ED" w:rsidRDefault="00DF46ED" w14:paraId="09006E3B" w14:textId="77777777">
      <w:pPr>
        <w:widowControl w:val="0"/>
        <w:tabs>
          <w:tab w:val="num" w:pos="709"/>
        </w:tabs>
        <w:suppressAutoHyphens/>
        <w:ind w:firstLine="851"/>
        <w:jc w:val="center"/>
        <w:rPr>
          <w:rFonts w:eastAsia="Arial Unicode MS"/>
          <w:b/>
          <w:kern w:val="1"/>
        </w:rPr>
      </w:pPr>
    </w:p>
    <w:p w:rsidRPr="00D07BA4" w:rsidR="00535860" w:rsidP="00D33E36" w:rsidRDefault="00535860" w14:paraId="38073590" w14:textId="7865652B">
      <w:pPr>
        <w:widowControl w:val="0"/>
        <w:tabs>
          <w:tab w:val="num" w:pos="709"/>
        </w:tabs>
        <w:suppressAutoHyphens/>
        <w:spacing w:line="360" w:lineRule="auto"/>
        <w:ind w:firstLine="851"/>
        <w:jc w:val="both"/>
        <w:rPr>
          <w:rFonts w:eastAsia="Arial Unicode MS"/>
          <w:kern w:val="1"/>
        </w:rPr>
      </w:pPr>
      <w:r w:rsidRPr="00D07BA4">
        <w:rPr>
          <w:rFonts w:eastAsia="Arial Unicode MS"/>
          <w:b/>
          <w:kern w:val="1"/>
        </w:rPr>
        <w:t xml:space="preserve">Objektų privatizavimas. </w:t>
      </w:r>
      <w:r w:rsidRPr="00D07BA4">
        <w:rPr>
          <w:rFonts w:eastAsia="Arial Unicode MS"/>
          <w:kern w:val="1"/>
        </w:rPr>
        <w:t xml:space="preserve">Organizuota 2 nekilnojamojo turto pardavimo viešieji aukcionai, vykdomi informacinių technologijų priemonėmis, </w:t>
      </w:r>
      <w:r w:rsidRPr="00D07BA4" w:rsidR="00047F67">
        <w:rPr>
          <w:rFonts w:eastAsia="Arial Unicode MS"/>
          <w:kern w:val="1"/>
        </w:rPr>
        <w:t>Lazdijų rajono s</w:t>
      </w:r>
      <w:r w:rsidRPr="00D07BA4">
        <w:rPr>
          <w:rFonts w:eastAsia="Arial Unicode MS"/>
          <w:kern w:val="1"/>
        </w:rPr>
        <w:t>avivaldybės nekilnojamojo turto pardavimui.</w:t>
      </w:r>
    </w:p>
    <w:p w:rsidRPr="00D07BA4" w:rsidR="00535860" w:rsidP="00D33E36" w:rsidRDefault="00535860" w14:paraId="079E96F4" w14:textId="77777777">
      <w:pPr>
        <w:widowControl w:val="0"/>
        <w:tabs>
          <w:tab w:val="num" w:pos="709"/>
        </w:tabs>
        <w:suppressAutoHyphens/>
        <w:spacing w:line="360" w:lineRule="auto"/>
        <w:ind w:firstLine="851"/>
        <w:jc w:val="both"/>
        <w:rPr>
          <w:rFonts w:eastAsia="Arial Unicode MS"/>
          <w:kern w:val="1"/>
        </w:rPr>
      </w:pPr>
      <w:r w:rsidRPr="00D07BA4">
        <w:rPr>
          <w:lang w:eastAsia="en-US"/>
        </w:rPr>
        <w:t xml:space="preserve">Lazdijų rajono savivaldybės administracija viešo aukciono būdu 2020 m. pardavinėjo šiuos objektus: </w:t>
      </w:r>
    </w:p>
    <w:p w:rsidRPr="00D07BA4" w:rsidR="00535860" w:rsidP="00D33E36" w:rsidRDefault="00535860" w14:paraId="6A11C69C" w14:textId="6610644A">
      <w:pPr>
        <w:widowControl w:val="0"/>
        <w:suppressAutoHyphens/>
        <w:spacing w:line="360" w:lineRule="auto"/>
        <w:ind w:firstLine="851"/>
        <w:jc w:val="both"/>
        <w:rPr>
          <w:rFonts w:eastAsia="Arial Unicode MS"/>
          <w:bCs/>
          <w:kern w:val="1"/>
        </w:rPr>
      </w:pPr>
      <w:r w:rsidRPr="00D07BA4">
        <w:rPr>
          <w:rFonts w:eastAsia="Arial Unicode MS"/>
          <w:color w:val="121212"/>
          <w:kern w:val="1"/>
        </w:rPr>
        <w:t xml:space="preserve">1. </w:t>
      </w:r>
      <w:r w:rsidRPr="00D07BA4">
        <w:rPr>
          <w:rFonts w:eastAsia="Arial Unicode MS"/>
          <w:kern w:val="1"/>
          <w:lang w:eastAsia="ar-SA"/>
        </w:rPr>
        <w:t>Gyvenamąjį namą, ūkinius pastatus (3 vnt.) ir objektams priskirtą žemės sklypą, esančius Lazdijų r. sav., Kapčiamiesčio sen., Kapčiamiesčio mstl., Sodų g. 10;</w:t>
      </w:r>
    </w:p>
    <w:p w:rsidRPr="00D07BA4" w:rsidR="00535860" w:rsidP="00D33E36" w:rsidRDefault="00535860" w14:paraId="46FD42D0" w14:textId="1DE46817">
      <w:pPr>
        <w:widowControl w:val="0"/>
        <w:suppressAutoHyphens/>
        <w:spacing w:line="360" w:lineRule="auto"/>
        <w:ind w:firstLine="851"/>
        <w:jc w:val="both"/>
        <w:rPr>
          <w:rFonts w:eastAsia="Arial Unicode MS"/>
          <w:kern w:val="1"/>
          <w:lang w:eastAsia="ar-SA"/>
        </w:rPr>
      </w:pPr>
      <w:r w:rsidRPr="00D07BA4">
        <w:rPr>
          <w:rFonts w:eastAsia="Arial Unicode MS"/>
          <w:color w:val="121212"/>
          <w:kern w:val="1"/>
        </w:rPr>
        <w:t>2. Butą Nr. 2, esantį Lazdijų r. sav., Seirijų sen., Seirijų mstl., Vytauto g. 1-2, patalpos Nr. 1-6 (245/10701 dalys buto Nr. 1), esančios Lazdijų r. sav., Seirijų sen., Seirijų mstl., Vytauto g. 1-1, ir objektui priskirtos dalies žemės sklypą, esantį Lazdijų r. sav., Seirijų sen., Seirijų mstl., Vytauto g. 1.</w:t>
      </w:r>
    </w:p>
    <w:p w:rsidRPr="00D07BA4" w:rsidR="00535860" w:rsidP="00D33E36" w:rsidRDefault="00535860" w14:paraId="7CF8EDDD" w14:textId="3C0F46AB">
      <w:pPr>
        <w:spacing w:line="360" w:lineRule="auto"/>
        <w:ind w:firstLine="851"/>
        <w:jc w:val="both"/>
      </w:pPr>
      <w:r w:rsidRPr="00D07BA4">
        <w:rPr>
          <w:lang w:eastAsia="en-US"/>
        </w:rPr>
        <w:t>Lazdijų rajono savivaldybės tarybos sprendimais į privatizuojamų objektų sąrašą įtraukti šie objektai:</w:t>
      </w:r>
      <w:r w:rsidRPr="00D07BA4">
        <w:t xml:space="preserve"> </w:t>
      </w:r>
    </w:p>
    <w:p w:rsidRPr="00D07BA4" w:rsidR="00535860" w:rsidP="00D33E36" w:rsidRDefault="00535860" w14:paraId="74CA4259" w14:textId="485A7966">
      <w:pPr>
        <w:spacing w:line="360" w:lineRule="auto"/>
        <w:ind w:firstLine="851"/>
        <w:jc w:val="both"/>
      </w:pPr>
      <w:r w:rsidRPr="00D07BA4">
        <w:t>1. Pastatas</w:t>
      </w:r>
      <w:r w:rsidRPr="00D07BA4" w:rsidR="00047F67">
        <w:t>-</w:t>
      </w:r>
      <w:r w:rsidRPr="00D07BA4">
        <w:t>sandėlis (unikalus Nr. 5999-8002-0016, bendras plotas 939,82 kv. m, pastatas, kuriame yra sandėlis, pažymėjimas plane 1F1b, statybos metai 1927 m.), esantis adresu:  Lazdijų r. sav., Lazdijų sen., Dumblio k., Ežerų g. 40;</w:t>
      </w:r>
    </w:p>
    <w:p w:rsidRPr="00D07BA4" w:rsidR="00535860" w:rsidP="00D33E36" w:rsidRDefault="00535860" w14:paraId="20B6613E" w14:textId="73D33896">
      <w:pPr>
        <w:spacing w:line="360" w:lineRule="auto"/>
        <w:ind w:firstLine="851"/>
        <w:jc w:val="both"/>
        <w:rPr>
          <w:lang w:eastAsia="en-US"/>
        </w:rPr>
      </w:pPr>
      <w:r w:rsidRPr="00D07BA4">
        <w:t>2. Pastatas</w:t>
      </w:r>
      <w:r w:rsidRPr="00D07BA4" w:rsidR="00EC3E73">
        <w:t>-</w:t>
      </w:r>
      <w:r w:rsidRPr="00D07BA4">
        <w:t>tarnybinės patalpos (unikalus Nr. 5998-0005-7016, pažymėjimas plane 1O2p, bendras plotas 961,63 kv. m, statybos metai 1980 m.), pastatas</w:t>
      </w:r>
      <w:r w:rsidRPr="00D07BA4" w:rsidR="00EC3E73">
        <w:t>-</w:t>
      </w:r>
      <w:r w:rsidRPr="00D07BA4">
        <w:t>administracinis pastatas (unikalus Nr. 5998-0005-7027, pažymėjimas plane 2B2p, bendras plotas 596,01 kv. m, statybos metai 1980 m.),  pastatas</w:t>
      </w:r>
      <w:r w:rsidRPr="00D07BA4" w:rsidR="00EC3E73">
        <w:t>-</w:t>
      </w:r>
      <w:r w:rsidRPr="00D07BA4">
        <w:t>administracinis pastatas (unikalus Nr. 5998-4005-2015, pažymėjimas plane 3B2p, bendras plotas 606,06 kv. m, statybos metai 1984 m.) su kieto kuro sandėliu (kadastrinių matavimų byloje užregistruotas unikaliu Nr. 5998-4005-2015, žymėjimas plane 3B2p, plotas 54,85 kv. m (byloje Nr. 1-14), pastatas</w:t>
      </w:r>
      <w:r w:rsidRPr="00D07BA4" w:rsidR="00EC3E73">
        <w:t>-</w:t>
      </w:r>
      <w:r w:rsidRPr="00D07BA4">
        <w:t>garažas (unikalus Nr. 5993-5003-7017, pažymėjimas plane 4G1b, bendras plotas 702,43 kv. m, statybos metai 1935 m.), kiti inžineriniai statiniai</w:t>
      </w:r>
      <w:r w:rsidRPr="00D07BA4" w:rsidR="00EC3E73">
        <w:t>-</w:t>
      </w:r>
      <w:r w:rsidRPr="00D07BA4">
        <w:t>kiemo statiniai (kiemo aikštelė) (unikalus Nr. 5998-4005-2026, pažymėjimas plane b, bendras plotas 306,25 kv. m, statybos metai 1980 m.), štabo kiemo danga (plotas 1039 kv. m, trinkelių danga), esantys adresu: Lazdijų r. sav., Lazdijų sen., Dumblio k., Ežerų g. 44.</w:t>
      </w:r>
    </w:p>
    <w:p w:rsidRPr="00D07BA4" w:rsidR="00535860" w:rsidP="00D33037" w:rsidRDefault="00535860" w14:paraId="0FBD4651" w14:textId="77777777">
      <w:pPr>
        <w:spacing w:line="360" w:lineRule="auto"/>
        <w:ind w:firstLine="851"/>
        <w:jc w:val="both"/>
        <w:rPr>
          <w:b/>
          <w:lang w:eastAsia="en-US"/>
        </w:rPr>
      </w:pPr>
      <w:r w:rsidRPr="00D07BA4">
        <w:rPr>
          <w:b/>
          <w:lang w:eastAsia="en-US"/>
        </w:rPr>
        <w:t>Nereikalingo arba netinkamo (negalimo) naudoti nekilnojamojo turto ar kitų nekilnojamųjų daiktų apžiūra</w:t>
      </w:r>
    </w:p>
    <w:p w:rsidRPr="00D07BA4" w:rsidR="00535860" w:rsidP="00D33037" w:rsidRDefault="00535860" w14:paraId="767F555C" w14:textId="51F02741">
      <w:pPr>
        <w:widowControl w:val="0"/>
        <w:suppressAutoHyphens/>
        <w:spacing w:line="360" w:lineRule="auto"/>
        <w:ind w:firstLine="851"/>
        <w:jc w:val="both"/>
        <w:rPr>
          <w:bCs/>
        </w:rPr>
      </w:pPr>
      <w:r w:rsidRPr="00D07BA4">
        <w:rPr>
          <w:rFonts w:eastAsia="Arial Unicode MS"/>
          <w:bCs/>
          <w:kern w:val="1"/>
        </w:rPr>
        <w:t xml:space="preserve">Surašytos 27 </w:t>
      </w:r>
      <w:r w:rsidRPr="00D07BA4" w:rsidR="00EC3E73">
        <w:rPr>
          <w:rFonts w:eastAsia="Arial Unicode MS"/>
          <w:bCs/>
          <w:kern w:val="1"/>
        </w:rPr>
        <w:t>Lazdijų rajono s</w:t>
      </w:r>
      <w:r w:rsidRPr="00D07BA4">
        <w:rPr>
          <w:rFonts w:eastAsia="Arial Unicode MS"/>
          <w:bCs/>
          <w:kern w:val="1"/>
        </w:rPr>
        <w:t>avivaldybei nuosavybės teise priklausančio</w:t>
      </w:r>
      <w:r w:rsidRPr="00D07BA4" w:rsidR="00047F67">
        <w:rPr>
          <w:rFonts w:eastAsia="Arial Unicode MS"/>
          <w:bCs/>
          <w:kern w:val="1"/>
        </w:rPr>
        <w:t>,</w:t>
      </w:r>
      <w:r w:rsidRPr="00D07BA4">
        <w:rPr>
          <w:rFonts w:eastAsia="Arial Unicode MS"/>
          <w:bCs/>
          <w:kern w:val="1"/>
        </w:rPr>
        <w:t xml:space="preserve"> Lazdijų rajono savivaldybės administracijos patikėjimo teise valdomo turto </w:t>
      </w:r>
      <w:r w:rsidRPr="00D07BA4">
        <w:rPr>
          <w:bCs/>
        </w:rPr>
        <w:t xml:space="preserve">Nereikalingo arba netinkamo (negalimo) </w:t>
      </w:r>
      <w:r w:rsidRPr="00D07BA4">
        <w:rPr>
          <w:bCs/>
        </w:rPr>
        <w:lastRenderedPageBreak/>
        <w:t>naudoti nekilnojamojo turto ar kitų nekilnojamųjų daiktų apžiūros pažymos ir parengta 16 Lazdijų rajono savivaldybės administracijos direktoriaus įsakymų dėl nekilnojamojo turto pripažinimo nereikalingu naudoti.</w:t>
      </w:r>
    </w:p>
    <w:p w:rsidRPr="00D07BA4" w:rsidR="00535860" w:rsidP="00D33037" w:rsidRDefault="00535860" w14:paraId="0DFAB139" w14:textId="15228635">
      <w:pPr>
        <w:widowControl w:val="0"/>
        <w:suppressAutoHyphens/>
        <w:spacing w:line="360" w:lineRule="auto"/>
        <w:ind w:firstLine="851"/>
        <w:jc w:val="both"/>
        <w:rPr>
          <w:rFonts w:eastAsia="Arial Unicode MS"/>
          <w:b/>
          <w:bCs/>
          <w:kern w:val="1"/>
        </w:rPr>
      </w:pPr>
      <w:r w:rsidRPr="00D07BA4">
        <w:rPr>
          <w:rFonts w:eastAsia="Arial Unicode MS"/>
          <w:b/>
          <w:bCs/>
          <w:kern w:val="1"/>
        </w:rPr>
        <w:t>Savivaldybei nuosavybės teise priklausančių nekilnojamųjų objektų rinkos vertės nustatymas</w:t>
      </w:r>
      <w:r w:rsidRPr="00D07BA4" w:rsidR="00D33037">
        <w:rPr>
          <w:rFonts w:eastAsia="Arial Unicode MS"/>
          <w:b/>
          <w:bCs/>
          <w:kern w:val="1"/>
        </w:rPr>
        <w:t>.</w:t>
      </w:r>
    </w:p>
    <w:p w:rsidRPr="00D07BA4" w:rsidR="00535860" w:rsidP="00D33037" w:rsidRDefault="00535860" w14:paraId="656D827D" w14:textId="74B66A8D">
      <w:pPr>
        <w:widowControl w:val="0"/>
        <w:tabs>
          <w:tab w:val="num" w:pos="709"/>
        </w:tabs>
        <w:suppressAutoHyphens/>
        <w:spacing w:line="360" w:lineRule="auto"/>
        <w:ind w:firstLine="851"/>
        <w:jc w:val="both"/>
        <w:rPr>
          <w:rFonts w:eastAsia="Arial Unicode MS"/>
          <w:kern w:val="1"/>
        </w:rPr>
      </w:pPr>
      <w:bookmarkStart w:name="_Hlk61017622" w:id="33"/>
      <w:r w:rsidRPr="00D07BA4">
        <w:rPr>
          <w:rFonts w:eastAsia="Arial Unicode MS"/>
          <w:kern w:val="1"/>
        </w:rPr>
        <w:t xml:space="preserve">2020 metais Biudžeto, finansų ir turto valdymo skyrius organizavo apklausas Lazdijų rajono savivaldybei nuosavybės teise priklausančių nekilnojamojo turto objektų rinkos vertės nustatymo paslaugai pirkti: </w:t>
      </w:r>
    </w:p>
    <w:bookmarkEnd w:id="33"/>
    <w:p w:rsidRPr="00D07BA4" w:rsidR="00535860" w:rsidP="00D33037" w:rsidRDefault="00535860" w14:paraId="3533EAC0" w14:textId="2AED7251">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1. Pastato-tarnybinių patalpų, pastato-administracinio, pastato</w:t>
      </w:r>
      <w:r w:rsidRPr="00D07BA4" w:rsidR="00EC3E73">
        <w:rPr>
          <w:rFonts w:eastAsia="Arial Unicode MS"/>
          <w:kern w:val="1"/>
        </w:rPr>
        <w:t>-</w:t>
      </w:r>
      <w:r w:rsidRPr="00D07BA4">
        <w:rPr>
          <w:rFonts w:eastAsia="Arial Unicode MS"/>
          <w:kern w:val="1"/>
        </w:rPr>
        <w:t>administracinio pastat</w:t>
      </w:r>
      <w:r w:rsidRPr="00D07BA4" w:rsidR="00EC3E73">
        <w:rPr>
          <w:rFonts w:eastAsia="Arial Unicode MS"/>
          <w:kern w:val="1"/>
        </w:rPr>
        <w:t>o</w:t>
      </w:r>
      <w:r w:rsidRPr="00D07BA4">
        <w:rPr>
          <w:rFonts w:eastAsia="Arial Unicode MS"/>
          <w:kern w:val="1"/>
        </w:rPr>
        <w:t>, pastato</w:t>
      </w:r>
      <w:r w:rsidRPr="00D07BA4" w:rsidR="00EC3E73">
        <w:rPr>
          <w:rFonts w:eastAsia="Arial Unicode MS"/>
          <w:kern w:val="1"/>
        </w:rPr>
        <w:t>-</w:t>
      </w:r>
      <w:r w:rsidRPr="00D07BA4">
        <w:rPr>
          <w:rFonts w:eastAsia="Arial Unicode MS"/>
          <w:kern w:val="1"/>
        </w:rPr>
        <w:t>garažo, kit</w:t>
      </w:r>
      <w:r w:rsidRPr="00D07BA4" w:rsidR="00EC3E73">
        <w:rPr>
          <w:rFonts w:eastAsia="Arial Unicode MS"/>
          <w:kern w:val="1"/>
        </w:rPr>
        <w:t>ų</w:t>
      </w:r>
      <w:r w:rsidRPr="00D07BA4">
        <w:rPr>
          <w:rFonts w:eastAsia="Arial Unicode MS"/>
          <w:kern w:val="1"/>
        </w:rPr>
        <w:t xml:space="preserve"> inžinerini</w:t>
      </w:r>
      <w:r w:rsidRPr="00D07BA4" w:rsidR="00EC3E73">
        <w:rPr>
          <w:rFonts w:eastAsia="Arial Unicode MS"/>
          <w:kern w:val="1"/>
        </w:rPr>
        <w:t>ų</w:t>
      </w:r>
      <w:r w:rsidRPr="00D07BA4">
        <w:rPr>
          <w:rFonts w:eastAsia="Arial Unicode MS"/>
          <w:kern w:val="1"/>
        </w:rPr>
        <w:t xml:space="preserve"> statini</w:t>
      </w:r>
      <w:r w:rsidRPr="00D07BA4" w:rsidR="00EC3E73">
        <w:rPr>
          <w:rFonts w:eastAsia="Arial Unicode MS"/>
          <w:kern w:val="1"/>
        </w:rPr>
        <w:t>ų-</w:t>
      </w:r>
      <w:r w:rsidRPr="00D07BA4">
        <w:rPr>
          <w:rFonts w:eastAsia="Arial Unicode MS"/>
          <w:kern w:val="1"/>
        </w:rPr>
        <w:t>kiemo statini</w:t>
      </w:r>
      <w:r w:rsidRPr="00D07BA4" w:rsidR="00EC3E73">
        <w:rPr>
          <w:rFonts w:eastAsia="Arial Unicode MS"/>
          <w:kern w:val="1"/>
        </w:rPr>
        <w:t>ų</w:t>
      </w:r>
      <w:r w:rsidRPr="00D07BA4">
        <w:rPr>
          <w:rFonts w:eastAsia="Arial Unicode MS"/>
          <w:kern w:val="1"/>
        </w:rPr>
        <w:t xml:space="preserve"> (kiemo aikštelė)  su 1,5221 ha  žemės sklypu, esančių adresu: Lazdijų r. sav., Lazdijų sen., Dumblio k., Ežerų g. 44.</w:t>
      </w:r>
    </w:p>
    <w:p w:rsidRPr="00D07BA4" w:rsidR="00535860" w:rsidP="00D33037" w:rsidRDefault="00535860" w14:paraId="23C18C76" w14:textId="1B03C63F">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2.  Pastato-sandėlio su 0,4559 ha žemės sklypu, esančių adresu: Lazdijų r. sav., Lazdijų sen., Dumblio k., Ežerų g. 40.</w:t>
      </w:r>
    </w:p>
    <w:p w:rsidRPr="00D07BA4" w:rsidR="00535860" w:rsidP="00D33037" w:rsidRDefault="00535860" w14:paraId="533653FF" w14:textId="419579CA">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3. Pastato</w:t>
      </w:r>
      <w:r w:rsidRPr="00D07BA4" w:rsidR="005C3A49">
        <w:rPr>
          <w:rFonts w:eastAsia="Arial Unicode MS"/>
          <w:kern w:val="1"/>
        </w:rPr>
        <w:t>-</w:t>
      </w:r>
      <w:r w:rsidRPr="00D07BA4">
        <w:rPr>
          <w:rFonts w:eastAsia="Arial Unicode MS"/>
          <w:kern w:val="1"/>
        </w:rPr>
        <w:t>siurblinės, vandentiekio tinklų</w:t>
      </w:r>
      <w:r w:rsidRPr="00D07BA4" w:rsidR="005C3A49">
        <w:rPr>
          <w:rFonts w:eastAsia="Arial Unicode MS"/>
          <w:kern w:val="1"/>
        </w:rPr>
        <w:t>-</w:t>
      </w:r>
      <w:r w:rsidRPr="00D07BA4">
        <w:rPr>
          <w:rFonts w:eastAsia="Arial Unicode MS"/>
          <w:kern w:val="1"/>
        </w:rPr>
        <w:t>vandentiekio tinkl</w:t>
      </w:r>
      <w:r w:rsidRPr="00D07BA4" w:rsidR="005C3A49">
        <w:rPr>
          <w:rFonts w:eastAsia="Arial Unicode MS"/>
          <w:kern w:val="1"/>
        </w:rPr>
        <w:t>ų</w:t>
      </w:r>
      <w:r w:rsidRPr="00D07BA4">
        <w:rPr>
          <w:rFonts w:eastAsia="Arial Unicode MS"/>
          <w:kern w:val="1"/>
        </w:rPr>
        <w:t>, vandentiekio tinklų</w:t>
      </w:r>
      <w:r w:rsidRPr="00D07BA4" w:rsidR="005C3A49">
        <w:rPr>
          <w:rFonts w:eastAsia="Arial Unicode MS"/>
          <w:kern w:val="1"/>
        </w:rPr>
        <w:t>-</w:t>
      </w:r>
      <w:r w:rsidRPr="00D07BA4">
        <w:rPr>
          <w:rFonts w:eastAsia="Arial Unicode MS"/>
          <w:kern w:val="1"/>
        </w:rPr>
        <w:t>artezini</w:t>
      </w:r>
      <w:r w:rsidRPr="00D07BA4" w:rsidR="005C3A49">
        <w:rPr>
          <w:rFonts w:eastAsia="Arial Unicode MS"/>
          <w:kern w:val="1"/>
        </w:rPr>
        <w:t>o</w:t>
      </w:r>
      <w:r w:rsidRPr="00D07BA4">
        <w:rPr>
          <w:rFonts w:eastAsia="Arial Unicode MS"/>
          <w:kern w:val="1"/>
        </w:rPr>
        <w:t xml:space="preserve"> gręžin</w:t>
      </w:r>
      <w:r w:rsidRPr="00D07BA4" w:rsidR="005C3A49">
        <w:rPr>
          <w:rFonts w:eastAsia="Arial Unicode MS"/>
          <w:kern w:val="1"/>
        </w:rPr>
        <w:t>io</w:t>
      </w:r>
      <w:r w:rsidRPr="00D07BA4">
        <w:rPr>
          <w:rFonts w:eastAsia="Arial Unicode MS"/>
          <w:kern w:val="1"/>
        </w:rPr>
        <w:t>, esančių adresu: Lazdijų r. sav., Būdviečio sen., Zelionkos k. 5.</w:t>
      </w:r>
    </w:p>
    <w:p w:rsidRPr="00D07BA4" w:rsidR="00535860" w:rsidP="00D33037" w:rsidRDefault="00535860" w14:paraId="66414243" w14:textId="4EF03BBE">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4. Vandentiekio linijos</w:t>
      </w:r>
      <w:r w:rsidRPr="00D07BA4" w:rsidR="005C3A49">
        <w:rPr>
          <w:rFonts w:eastAsia="Arial Unicode MS"/>
          <w:kern w:val="1"/>
        </w:rPr>
        <w:t>-</w:t>
      </w:r>
      <w:r w:rsidRPr="00D07BA4">
        <w:rPr>
          <w:rFonts w:eastAsia="Arial Unicode MS"/>
          <w:kern w:val="1"/>
        </w:rPr>
        <w:t>vandentiekio tinkl</w:t>
      </w:r>
      <w:r w:rsidRPr="00D07BA4" w:rsidR="005C3A49">
        <w:rPr>
          <w:rFonts w:eastAsia="Arial Unicode MS"/>
          <w:kern w:val="1"/>
        </w:rPr>
        <w:t>ų</w:t>
      </w:r>
      <w:r w:rsidRPr="00D07BA4">
        <w:rPr>
          <w:rFonts w:eastAsia="Arial Unicode MS"/>
          <w:kern w:val="1"/>
        </w:rPr>
        <w:t>, nuotekų linijos</w:t>
      </w:r>
      <w:r w:rsidRPr="00D07BA4" w:rsidR="005C3A49">
        <w:rPr>
          <w:rFonts w:eastAsia="Arial Unicode MS"/>
          <w:kern w:val="1"/>
        </w:rPr>
        <w:t>-</w:t>
      </w:r>
      <w:r w:rsidRPr="00D07BA4">
        <w:rPr>
          <w:rFonts w:eastAsia="Arial Unicode MS"/>
          <w:kern w:val="1"/>
        </w:rPr>
        <w:t>nuotekų tinkl</w:t>
      </w:r>
      <w:r w:rsidRPr="00D07BA4" w:rsidR="005C3A49">
        <w:rPr>
          <w:rFonts w:eastAsia="Arial Unicode MS"/>
          <w:kern w:val="1"/>
        </w:rPr>
        <w:t>ų</w:t>
      </w:r>
      <w:r w:rsidRPr="00D07BA4">
        <w:rPr>
          <w:rFonts w:eastAsia="Arial Unicode MS"/>
          <w:kern w:val="1"/>
        </w:rPr>
        <w:t>, esančių adresu: Lazdijų r. sav., Lazdijų m., Draugystės g.</w:t>
      </w:r>
    </w:p>
    <w:p w:rsidRPr="00D07BA4" w:rsidR="00535860" w:rsidP="00D33037" w:rsidRDefault="00535860" w14:paraId="7098025E" w14:textId="59961451">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5. Pastato-karvidės, esančio adresu: Lazdijų r. sav., Šventežerio sen., Barčių k., Dusios g. 20A.</w:t>
      </w:r>
    </w:p>
    <w:p w:rsidRPr="00D07BA4" w:rsidR="00535860" w:rsidP="00D33037" w:rsidRDefault="00535860" w14:paraId="129FBDEC" w14:textId="547CFA2B">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6. Pastato-karvidės, esančio adresu:  Lazdijų r. sav., Šventežerio sen., Barčių k., Dusios g. 20B.</w:t>
      </w:r>
    </w:p>
    <w:p w:rsidRPr="00D07BA4" w:rsidR="00535860" w:rsidP="00D33037" w:rsidRDefault="00535860" w14:paraId="1545BE42" w14:textId="6C053E15">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7. Pastato</w:t>
      </w:r>
      <w:r w:rsidRPr="00D07BA4" w:rsidR="005C3A49">
        <w:rPr>
          <w:rFonts w:eastAsia="Arial Unicode MS"/>
          <w:kern w:val="1"/>
        </w:rPr>
        <w:t>-</w:t>
      </w:r>
      <w:r w:rsidRPr="00D07BA4">
        <w:rPr>
          <w:rFonts w:eastAsia="Arial Unicode MS"/>
          <w:kern w:val="1"/>
        </w:rPr>
        <w:t>tarnybinių patalpų, pastato</w:t>
      </w:r>
      <w:r w:rsidRPr="00D07BA4" w:rsidR="005C3A49">
        <w:rPr>
          <w:rFonts w:eastAsia="Arial Unicode MS"/>
          <w:kern w:val="1"/>
        </w:rPr>
        <w:t>-</w:t>
      </w:r>
      <w:r w:rsidRPr="00D07BA4">
        <w:rPr>
          <w:rFonts w:eastAsia="Arial Unicode MS"/>
          <w:kern w:val="1"/>
        </w:rPr>
        <w:t>administracinio pastato,  pastato</w:t>
      </w:r>
      <w:r w:rsidRPr="00D07BA4" w:rsidR="005C3A49">
        <w:rPr>
          <w:rFonts w:eastAsia="Arial Unicode MS"/>
          <w:kern w:val="1"/>
        </w:rPr>
        <w:t>-</w:t>
      </w:r>
      <w:r w:rsidRPr="00D07BA4">
        <w:rPr>
          <w:rFonts w:eastAsia="Arial Unicode MS"/>
          <w:kern w:val="1"/>
        </w:rPr>
        <w:t>administracinio pastato su kieto kuro sandėliu (kadastrinių matavimų byloje užregistruotas unikaliu Nr. 5998-4005-2015</w:t>
      </w:r>
      <w:r w:rsidRPr="00D07BA4" w:rsidR="005C3A49">
        <w:rPr>
          <w:rFonts w:eastAsia="Arial Unicode MS"/>
          <w:kern w:val="1"/>
        </w:rPr>
        <w:t>)</w:t>
      </w:r>
      <w:r w:rsidRPr="00D07BA4">
        <w:rPr>
          <w:rFonts w:eastAsia="Arial Unicode MS"/>
          <w:kern w:val="1"/>
        </w:rPr>
        <w:t>, pastato</w:t>
      </w:r>
      <w:r w:rsidRPr="00D07BA4" w:rsidR="005C3A49">
        <w:rPr>
          <w:rFonts w:eastAsia="Arial Unicode MS"/>
          <w:kern w:val="1"/>
        </w:rPr>
        <w:t>-</w:t>
      </w:r>
      <w:r w:rsidRPr="00D07BA4">
        <w:rPr>
          <w:rFonts w:eastAsia="Arial Unicode MS"/>
          <w:kern w:val="1"/>
        </w:rPr>
        <w:t>garažo, kitų inžinerinių statinių</w:t>
      </w:r>
      <w:r w:rsidRPr="00D07BA4" w:rsidR="005C3A49">
        <w:rPr>
          <w:rFonts w:eastAsia="Arial Unicode MS"/>
          <w:kern w:val="1"/>
        </w:rPr>
        <w:t>-</w:t>
      </w:r>
      <w:r w:rsidRPr="00D07BA4">
        <w:rPr>
          <w:rFonts w:eastAsia="Arial Unicode MS"/>
          <w:kern w:val="1"/>
        </w:rPr>
        <w:t>kiemo statinių (kiemo aikštelė), štabo kiemo dangos su 1,4636 ha žemės sklypu, esančių adresu:  Lazdijų r. sav., Lazdijų sen., Dumblio k., Ežerų g. 44.</w:t>
      </w:r>
    </w:p>
    <w:p w:rsidRPr="00D07BA4" w:rsidR="00535860" w:rsidP="00D33037" w:rsidRDefault="00535860" w14:paraId="4331F55E" w14:textId="64ED6862">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8. Pastato</w:t>
      </w:r>
      <w:r w:rsidRPr="00D07BA4" w:rsidR="005C3A49">
        <w:rPr>
          <w:rFonts w:eastAsia="Arial Unicode MS"/>
          <w:kern w:val="1"/>
        </w:rPr>
        <w:t>-</w:t>
      </w:r>
      <w:r w:rsidRPr="00D07BA4">
        <w:rPr>
          <w:rFonts w:eastAsia="Arial Unicode MS"/>
          <w:kern w:val="1"/>
        </w:rPr>
        <w:t>sandėlio su 0,4527 ha žemės sklypu, esančių adresu:  Lazdijų r. sav., Lazdijų sen., Dumblio k., Ežerų g. 40.</w:t>
      </w:r>
    </w:p>
    <w:p w:rsidRPr="00D07BA4" w:rsidR="00535860" w:rsidP="00D33037" w:rsidRDefault="00535860" w14:paraId="63DA7CB5" w14:textId="038426E8">
      <w:pPr>
        <w:widowControl w:val="0"/>
        <w:tabs>
          <w:tab w:val="num" w:pos="709"/>
        </w:tabs>
        <w:suppressAutoHyphens/>
        <w:spacing w:line="360" w:lineRule="auto"/>
        <w:ind w:firstLine="851"/>
        <w:jc w:val="both"/>
        <w:rPr>
          <w:rFonts w:eastAsia="Arial Unicode MS"/>
          <w:kern w:val="1"/>
        </w:rPr>
      </w:pPr>
      <w:r w:rsidRPr="00D07BA4">
        <w:rPr>
          <w:rFonts w:eastAsia="Arial Unicode MS"/>
          <w:b/>
          <w:bCs/>
          <w:kern w:val="1"/>
        </w:rPr>
        <w:t>Draudimas</w:t>
      </w:r>
      <w:r w:rsidRPr="00D07BA4" w:rsidR="00D33037">
        <w:rPr>
          <w:rFonts w:eastAsia="Arial Unicode MS"/>
          <w:b/>
          <w:bCs/>
          <w:kern w:val="1"/>
        </w:rPr>
        <w:t>.</w:t>
      </w:r>
      <w:r w:rsidR="00981D91">
        <w:rPr>
          <w:rFonts w:eastAsia="Arial Unicode MS"/>
          <w:b/>
          <w:bCs/>
          <w:kern w:val="1"/>
        </w:rPr>
        <w:t xml:space="preserve"> </w:t>
      </w:r>
      <w:r w:rsidRPr="00D07BA4">
        <w:rPr>
          <w:rFonts w:eastAsia="Arial Unicode MS"/>
          <w:kern w:val="1"/>
        </w:rPr>
        <w:t>2020 metais Biudžeto, finansų ir turto valdymo skyrius organizavo apklausas Lazdijų rajono savivaldybei priklausančio turto draudimo nuo žalų paslaugai pirkti:</w:t>
      </w:r>
    </w:p>
    <w:p w:rsidRPr="00D07BA4" w:rsidR="00535860" w:rsidP="00D33037" w:rsidRDefault="00535860" w14:paraId="4FEF1E05" w14:textId="5DF9EC66">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1. Gyvenamojo namo, esančio adresu: Lazdijų r. sav., Lazdijai, M. Gustaičio g. 18, bei jame esančių virtuvinių baldų su plautuvėmis ir vandens maišytuvais (7 vnt.), elektrinių viryklių (7 vnt.).</w:t>
      </w:r>
    </w:p>
    <w:p w:rsidRPr="00D07BA4" w:rsidR="00535860" w:rsidP="00D33037" w:rsidRDefault="00535860" w14:paraId="235F7FBC" w14:textId="02CA6467">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2. Bėgimo tako, paplūdimio tinklinio aikštelės, treniruoklių aikštelės, esančių adresu: Lazdijų r. sav., Šeštokai, Jaunimo g. 2.</w:t>
      </w:r>
    </w:p>
    <w:p w:rsidRPr="00D07BA4" w:rsidR="00535860" w:rsidP="00D33037" w:rsidRDefault="00535860" w14:paraId="3D8A4A16" w14:textId="7FD54A66">
      <w:pPr>
        <w:tabs>
          <w:tab w:val="num" w:pos="709"/>
        </w:tabs>
        <w:spacing w:line="360" w:lineRule="auto"/>
        <w:ind w:firstLine="851"/>
        <w:jc w:val="both"/>
        <w:rPr>
          <w:rFonts w:eastAsia="Arial Unicode MS"/>
        </w:rPr>
      </w:pPr>
      <w:r w:rsidRPr="00D07BA4">
        <w:rPr>
          <w:rFonts w:eastAsia="Arial Unicode MS"/>
          <w:b/>
          <w:bCs/>
        </w:rPr>
        <w:lastRenderedPageBreak/>
        <w:t xml:space="preserve">Butų pirkimas. </w:t>
      </w:r>
      <w:r w:rsidRPr="00D07BA4">
        <w:rPr>
          <w:rFonts w:eastAsia="Arial Unicode MS"/>
        </w:rPr>
        <w:t>Įgyvendinant iš ES struktūrinių fondų lėšų bendrai finansuojamą projektą Nr.</w:t>
      </w:r>
      <w:r w:rsidRPr="00D07BA4">
        <w:t xml:space="preserve"> 08.1.2-CPVA-R-408-11-0004 „Socialinio būsto fondo plėtra Lazdijų rajono savivaldybėje“,</w:t>
      </w:r>
      <w:r w:rsidRPr="00D07BA4">
        <w:rPr>
          <w:rFonts w:eastAsia="Arial Unicode MS"/>
        </w:rPr>
        <w:t xml:space="preserve"> </w:t>
      </w:r>
      <w:r w:rsidRPr="00D07BA4" w:rsidR="00654024">
        <w:rPr>
          <w:rFonts w:eastAsia="Arial Unicode MS"/>
        </w:rPr>
        <w:t>s</w:t>
      </w:r>
      <w:r w:rsidRPr="00D07BA4">
        <w:rPr>
          <w:rFonts w:eastAsia="Arial Unicode MS"/>
        </w:rPr>
        <w:t>kelbiamų derybų būdu nupirkti 2 butai už 37 500 Eur:</w:t>
      </w:r>
    </w:p>
    <w:p w:rsidRPr="00D07BA4" w:rsidR="00535860" w:rsidP="00D33037" w:rsidRDefault="00535860" w14:paraId="7D48F638" w14:textId="6A322BFB">
      <w:pPr>
        <w:tabs>
          <w:tab w:val="num" w:pos="709"/>
        </w:tabs>
        <w:spacing w:line="360" w:lineRule="auto"/>
        <w:ind w:firstLine="851"/>
        <w:jc w:val="both"/>
        <w:rPr>
          <w:rFonts w:eastAsia="Arial Unicode MS"/>
        </w:rPr>
      </w:pPr>
      <w:r w:rsidRPr="00D07BA4">
        <w:rPr>
          <w:rFonts w:eastAsia="Arial Unicode MS"/>
        </w:rPr>
        <w:t>1. 2-jų kambarių</w:t>
      </w:r>
      <w:r w:rsidRPr="00D07BA4" w:rsidR="00654024">
        <w:rPr>
          <w:rFonts w:eastAsia="Arial Unicode MS"/>
        </w:rPr>
        <w:t>,</w:t>
      </w:r>
      <w:r w:rsidRPr="00D07BA4">
        <w:rPr>
          <w:rFonts w:eastAsia="Arial Unicode MS"/>
        </w:rPr>
        <w:t xml:space="preserve"> 52,99 kv. m ploto – už 18 000 Eur;</w:t>
      </w:r>
    </w:p>
    <w:p w:rsidRPr="00D07BA4" w:rsidR="00535860" w:rsidP="00D33037" w:rsidRDefault="00535860" w14:paraId="653BBFE1" w14:textId="21CE31C0">
      <w:pPr>
        <w:tabs>
          <w:tab w:val="num" w:pos="709"/>
        </w:tabs>
        <w:spacing w:line="360" w:lineRule="auto"/>
        <w:ind w:firstLine="851"/>
        <w:jc w:val="both"/>
        <w:rPr>
          <w:rFonts w:eastAsia="Arial Unicode MS"/>
        </w:rPr>
      </w:pPr>
      <w:r w:rsidRPr="00D07BA4">
        <w:rPr>
          <w:rFonts w:eastAsia="Arial Unicode MS"/>
        </w:rPr>
        <w:t>2. 3-jų kambarių</w:t>
      </w:r>
      <w:r w:rsidRPr="00D07BA4" w:rsidR="00654024">
        <w:rPr>
          <w:rFonts w:eastAsia="Arial Unicode MS"/>
        </w:rPr>
        <w:t>,</w:t>
      </w:r>
      <w:r w:rsidRPr="00D07BA4">
        <w:rPr>
          <w:rFonts w:eastAsia="Arial Unicode MS"/>
        </w:rPr>
        <w:t xml:space="preserve"> 63,82 kv. m – už 19 500 Eur.</w:t>
      </w:r>
      <w:bookmarkStart w:name="_Toc229501682" w:id="34"/>
      <w:bookmarkStart w:name="_Toc229501867" w:id="35"/>
      <w:bookmarkStart w:name="_Toc257896350" w:id="36"/>
      <w:bookmarkStart w:name="_Toc322426363" w:id="37"/>
      <w:bookmarkStart w:name="_Toc384722751" w:id="38"/>
    </w:p>
    <w:p w:rsidRPr="00D07BA4" w:rsidR="00535860" w:rsidP="00D33037" w:rsidRDefault="00535860" w14:paraId="00DDFCA5" w14:textId="34942D22">
      <w:pPr>
        <w:widowControl w:val="0"/>
        <w:tabs>
          <w:tab w:val="num" w:pos="709"/>
        </w:tabs>
        <w:suppressAutoHyphens/>
        <w:spacing w:line="360" w:lineRule="auto"/>
        <w:ind w:firstLine="851"/>
        <w:jc w:val="both"/>
        <w:rPr>
          <w:rFonts w:eastAsia="Arial Unicode MS"/>
          <w:kern w:val="1"/>
        </w:rPr>
      </w:pPr>
      <w:r w:rsidRPr="00D07BA4">
        <w:rPr>
          <w:rFonts w:eastAsia="Arial Unicode MS"/>
          <w:b/>
          <w:bCs/>
          <w:kern w:val="1"/>
        </w:rPr>
        <w:t>Lazdijų rajono savivaldybės tarybos leidimai atlikti veiksmus su savivaldybei nuosavybės teise priklausančiu nekilnojamuoju turtu</w:t>
      </w:r>
      <w:r w:rsidRPr="00D07BA4" w:rsidR="00654024">
        <w:rPr>
          <w:rFonts w:eastAsia="Arial Unicode MS"/>
          <w:b/>
          <w:bCs/>
          <w:kern w:val="1"/>
        </w:rPr>
        <w:t>.</w:t>
      </w:r>
      <w:r w:rsidRPr="00D07BA4">
        <w:rPr>
          <w:rFonts w:eastAsia="Arial Unicode MS"/>
          <w:b/>
          <w:bCs/>
          <w:kern w:val="1"/>
        </w:rPr>
        <w:t xml:space="preserve"> </w:t>
      </w:r>
      <w:r w:rsidRPr="00D07BA4">
        <w:rPr>
          <w:rFonts w:eastAsia="Arial Unicode MS"/>
          <w:kern w:val="1"/>
        </w:rPr>
        <w:t xml:space="preserve">2020 metais Lazdijų rajono savivaldybės taryba leido: </w:t>
      </w:r>
    </w:p>
    <w:p w:rsidRPr="00D07BA4" w:rsidR="00535860" w:rsidP="00AE583C" w:rsidRDefault="00535860" w14:paraId="5F31F046" w14:textId="3A6E59B5">
      <w:pPr>
        <w:pStyle w:val="Sraopastraipa"/>
        <w:widowControl w:val="0"/>
        <w:numPr>
          <w:ilvl w:val="0"/>
          <w:numId w:val="7"/>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rajono savivaldybės administracijai teisės aktų nustatyta tvarka pakeisti  Lazdijų rajono savivaldybei nuosavybės teise priklausančio pastato</w:t>
      </w:r>
      <w:r w:rsidRPr="00D07BA4" w:rsidR="00654024">
        <w:rPr>
          <w:rFonts w:ascii="Times New Roman" w:hAnsi="Times New Roman" w:eastAsia="Arial Unicode MS"/>
          <w:kern w:val="1"/>
          <w:sz w:val="24"/>
          <w:szCs w:val="24"/>
        </w:rPr>
        <w:t>-</w:t>
      </w:r>
      <w:r w:rsidRPr="00D07BA4">
        <w:rPr>
          <w:rFonts w:ascii="Times New Roman" w:hAnsi="Times New Roman" w:eastAsia="Arial Unicode MS"/>
          <w:kern w:val="1"/>
          <w:sz w:val="24"/>
          <w:szCs w:val="24"/>
        </w:rPr>
        <w:t>garažo 3G1p (unikalus Nr. 5993-5000-3039) ir pastato</w:t>
      </w:r>
      <w:r w:rsidRPr="00D07BA4" w:rsidR="00654024">
        <w:rPr>
          <w:rFonts w:ascii="Times New Roman" w:hAnsi="Times New Roman" w:eastAsia="Arial Unicode MS"/>
          <w:kern w:val="1"/>
          <w:sz w:val="24"/>
          <w:szCs w:val="24"/>
        </w:rPr>
        <w:t>-</w:t>
      </w:r>
      <w:r w:rsidRPr="00D07BA4">
        <w:rPr>
          <w:rFonts w:ascii="Times New Roman" w:hAnsi="Times New Roman" w:eastAsia="Arial Unicode MS"/>
          <w:kern w:val="1"/>
          <w:sz w:val="24"/>
          <w:szCs w:val="24"/>
        </w:rPr>
        <w:t>garažo 4G1p (unikalus Nr. 5993-5000-3048), esančių Lazdijuose, Vytauto g. 18, pagrindines naudojimo paskirtis iš garažų – į kultūros ir pastatų pavadinimą iš garažų – į fondų saugyklų</w:t>
      </w:r>
      <w:r w:rsidRPr="00D07BA4" w:rsidR="00654024">
        <w:rPr>
          <w:rFonts w:ascii="Times New Roman" w:hAnsi="Times New Roman" w:eastAsia="Arial Unicode MS"/>
          <w:kern w:val="1"/>
          <w:sz w:val="24"/>
          <w:szCs w:val="24"/>
        </w:rPr>
        <w:t>.</w:t>
      </w:r>
    </w:p>
    <w:p w:rsidRPr="00D07BA4" w:rsidR="00535860" w:rsidP="00AE583C" w:rsidRDefault="00535860" w14:paraId="19DB9F53" w14:textId="26CFB0B4">
      <w:pPr>
        <w:pStyle w:val="Sraopastraipa"/>
        <w:widowControl w:val="0"/>
        <w:numPr>
          <w:ilvl w:val="0"/>
          <w:numId w:val="7"/>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Nugriauti pripažintą nereikalingu ir netinkamu (negalimu) naudoti Lazdijų rajono savivaldybei nuosavybės teise priklausantį Lazdijų rajono savivaldybės administracijos patikėjimo teise valdomą nekilnojamąjį turtą – pastatą-garažą (plotas – 86,86 kv. m, unikalus Nr. 5993-5000-3050), esantį adresu: Vytauto g. 18, Lazdijai</w:t>
      </w:r>
      <w:r w:rsidRPr="00D07BA4" w:rsidR="00654024">
        <w:rPr>
          <w:rFonts w:ascii="Times New Roman" w:hAnsi="Times New Roman" w:eastAsia="Arial Unicode MS"/>
          <w:kern w:val="1"/>
          <w:sz w:val="24"/>
          <w:szCs w:val="24"/>
        </w:rPr>
        <w:t>.</w:t>
      </w:r>
    </w:p>
    <w:p w:rsidRPr="00D07BA4" w:rsidR="00535860" w:rsidP="00AE583C" w:rsidRDefault="00535860" w14:paraId="197BF5B1" w14:textId="3D2D2A7E">
      <w:pPr>
        <w:pStyle w:val="Sraopastraipa"/>
        <w:widowControl w:val="0"/>
        <w:numPr>
          <w:ilvl w:val="0"/>
          <w:numId w:val="7"/>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Nugriauti pripažintą nereikalingu ir netinkamu (negalimu) Lazdijų rajono savivaldybei nuosavybės teise priklausantį</w:t>
      </w:r>
      <w:r w:rsidRPr="00D07BA4" w:rsidR="00654024">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Lazdijų mokyklos-darželio „Vyturėlis“ patikėjimo teise valdomą šį nekilnojamąjį turtą, esantį Lazdijuose, Senamiesčio g. 8: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5997-6001-1038,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5997-6001-1049,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5997-6001-1054,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5997-6001-1068,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5997-6001-1070,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5997-6001-1081,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5997-6001-1092,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5997-6001-1105,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5997-6001-1116,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5997-6001-1127,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5997-6001-1138, pavėsinę, unikalus </w:t>
      </w:r>
      <w:r w:rsidRPr="00D07BA4" w:rsidR="00654024">
        <w:rPr>
          <w:rFonts w:ascii="Times New Roman" w:hAnsi="Times New Roman" w:eastAsia="Arial Unicode MS"/>
          <w:kern w:val="1"/>
          <w:sz w:val="24"/>
          <w:szCs w:val="24"/>
        </w:rPr>
        <w:t>Nr.</w:t>
      </w:r>
      <w:r w:rsidRPr="00D07BA4">
        <w:rPr>
          <w:rFonts w:ascii="Times New Roman" w:hAnsi="Times New Roman" w:eastAsia="Arial Unicode MS"/>
          <w:kern w:val="1"/>
          <w:sz w:val="24"/>
          <w:szCs w:val="24"/>
        </w:rPr>
        <w:t xml:space="preserve"> 5997-6001-1149</w:t>
      </w:r>
      <w:r w:rsidRPr="00D07BA4" w:rsidR="00654024">
        <w:rPr>
          <w:rFonts w:ascii="Times New Roman" w:hAnsi="Times New Roman" w:eastAsia="Arial Unicode MS"/>
          <w:kern w:val="1"/>
          <w:sz w:val="24"/>
          <w:szCs w:val="24"/>
        </w:rPr>
        <w:t>.</w:t>
      </w:r>
    </w:p>
    <w:p w:rsidRPr="00D07BA4" w:rsidR="00535860" w:rsidP="00AE583C" w:rsidRDefault="00535860" w14:paraId="438D462A" w14:textId="476FF0B1">
      <w:pPr>
        <w:pStyle w:val="Sraopastraipa"/>
        <w:widowControl w:val="0"/>
        <w:numPr>
          <w:ilvl w:val="0"/>
          <w:numId w:val="7"/>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 Kapčiamiesčio Emilijos Pliaterytės mokyklai teisės aktų nustatyta tvarka</w:t>
      </w:r>
      <w:r w:rsidRPr="00D07BA4" w:rsidR="00654024">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Lazdijų rajono savivaldybei nuosavybės teise priklausančius kitus inžinerinius statinius</w:t>
      </w:r>
      <w:r w:rsidRPr="00D07BA4" w:rsidR="00654024">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tvorą  </w:t>
      </w:r>
      <w:bookmarkStart w:name="_Hlk37144679" w:id="39"/>
      <w:r w:rsidRPr="00D07BA4">
        <w:rPr>
          <w:rFonts w:ascii="Times New Roman" w:hAnsi="Times New Roman" w:eastAsia="Arial Unicode MS"/>
          <w:kern w:val="1"/>
          <w:sz w:val="24"/>
          <w:szCs w:val="24"/>
        </w:rPr>
        <w:t xml:space="preserve">(unikalus Nr. </w:t>
      </w:r>
      <w:bookmarkStart w:name="_Hlk37144118" w:id="40"/>
      <w:r w:rsidRPr="00D07BA4">
        <w:rPr>
          <w:rFonts w:ascii="Times New Roman" w:hAnsi="Times New Roman" w:eastAsia="Arial Unicode MS"/>
          <w:kern w:val="1"/>
          <w:sz w:val="24"/>
          <w:szCs w:val="24"/>
        </w:rPr>
        <w:t xml:space="preserve">4400-2825-6510), </w:t>
      </w:r>
      <w:bookmarkEnd w:id="39"/>
      <w:bookmarkEnd w:id="40"/>
      <w:r w:rsidRPr="00D07BA4">
        <w:rPr>
          <w:rFonts w:ascii="Times New Roman" w:hAnsi="Times New Roman" w:eastAsia="Arial Unicode MS"/>
          <w:kern w:val="1"/>
          <w:sz w:val="24"/>
          <w:szCs w:val="24"/>
        </w:rPr>
        <w:t>patenkančius į žemės sklypus, esančius Lazdijų r. sav., Kapčiamiesčio sen., Kapčiamiesčio mstl., Taikos g. 11 ir Lazdijų r. sav. Kapčiamiesčio sen., Kapčiamiesčio mstl., Sodų g. 2A, padalinti į 2 atskirus nekilnojamojo turto kadastro objektus</w:t>
      </w:r>
      <w:r w:rsidRPr="00D07BA4" w:rsidR="00654024">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w:t>
      </w:r>
    </w:p>
    <w:p w:rsidRPr="00D07BA4" w:rsidR="00535860" w:rsidP="00AE583C" w:rsidRDefault="00535860" w14:paraId="1DC9A24F" w14:textId="2C718055">
      <w:pPr>
        <w:pStyle w:val="Sraopastraipa"/>
        <w:widowControl w:val="0"/>
        <w:numPr>
          <w:ilvl w:val="0"/>
          <w:numId w:val="7"/>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Lazdijų rajono savivaldybės administracijai išbraukti iš Lazdijų rajono savivaldybės ilgalaikio materialiojo turto apskaitos ir išregistruoti iš Nekilnojamojo turto registro Lazdijų rajono savivaldybei nuosavybės teise priklausantį kelią – valstybinės reikšmės rajoninį kelią Nr. 2511 Lazdijai–Galiniai (unikalus Nr. 4400-5074-2580), sutampantį su valstybei nuosavybės teise priklausančiu rajoniniu keliu Nr. 2511 Lazdijai–Galiniai.</w:t>
      </w:r>
    </w:p>
    <w:p w:rsidRPr="00D07BA4" w:rsidR="00535860" w:rsidP="00AE583C" w:rsidRDefault="00535860" w14:paraId="5B647D80" w14:textId="19F7F54F">
      <w:pPr>
        <w:pStyle w:val="Sraopastraipa"/>
        <w:widowControl w:val="0"/>
        <w:numPr>
          <w:ilvl w:val="0"/>
          <w:numId w:val="7"/>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lastRenderedPageBreak/>
        <w:t>Lazdijų r. Veisiejų Sigito Gedos gimnazijai teisės aktų nustatyta tvarka išregistruoti iš Nekilnojamojo turto registro Lazdijų rajono savivaldybei nuosavybės teise priklausantį sunaikintą pastatą</w:t>
      </w:r>
      <w:r w:rsidRPr="00D07BA4" w:rsidR="00654024">
        <w:rPr>
          <w:rFonts w:ascii="Times New Roman" w:hAnsi="Times New Roman" w:eastAsia="Arial Unicode MS"/>
          <w:kern w:val="1"/>
          <w:sz w:val="24"/>
          <w:szCs w:val="24"/>
        </w:rPr>
        <w:t>-</w:t>
      </w:r>
      <w:r w:rsidRPr="00D07BA4">
        <w:rPr>
          <w:rFonts w:ascii="Times New Roman" w:hAnsi="Times New Roman" w:eastAsia="Arial Unicode MS"/>
          <w:kern w:val="1"/>
          <w:sz w:val="24"/>
          <w:szCs w:val="24"/>
        </w:rPr>
        <w:t>ūkinį pastatą, esantį Lazdijų r. sav., Kapčiamiestyje, Taikos g. 11, kurio unikalus Nr. 5997-6003-4055.</w:t>
      </w:r>
    </w:p>
    <w:p w:rsidRPr="00D07BA4" w:rsidR="00535860" w:rsidP="00D33037" w:rsidRDefault="00535860" w14:paraId="392F784F" w14:textId="120DFB89">
      <w:pPr>
        <w:widowControl w:val="0"/>
        <w:tabs>
          <w:tab w:val="num" w:pos="709"/>
        </w:tabs>
        <w:suppressAutoHyphens/>
        <w:spacing w:line="360" w:lineRule="auto"/>
        <w:ind w:firstLine="851"/>
        <w:jc w:val="both"/>
        <w:rPr>
          <w:rFonts w:eastAsia="Arial Unicode MS"/>
          <w:kern w:val="1"/>
        </w:rPr>
      </w:pPr>
      <w:r w:rsidRPr="00D07BA4">
        <w:rPr>
          <w:rFonts w:eastAsia="Arial Unicode MS"/>
          <w:kern w:val="1"/>
        </w:rPr>
        <w:t>Įvykdžius socialinio būsto statybos projektą ir nugriovus pastatą</w:t>
      </w:r>
      <w:r w:rsidRPr="00D07BA4" w:rsidR="001C1DA7">
        <w:rPr>
          <w:rFonts w:eastAsia="Arial Unicode MS"/>
          <w:kern w:val="1"/>
        </w:rPr>
        <w:t>-</w:t>
      </w:r>
      <w:r w:rsidRPr="00D07BA4">
        <w:rPr>
          <w:rFonts w:eastAsia="Arial Unicode MS"/>
          <w:kern w:val="1"/>
        </w:rPr>
        <w:t>sandėlį ir šulinį</w:t>
      </w:r>
      <w:r w:rsidRPr="00D07BA4" w:rsidR="001C1DA7">
        <w:rPr>
          <w:rFonts w:eastAsia="Arial Unicode MS"/>
          <w:kern w:val="1"/>
        </w:rPr>
        <w:t>,</w:t>
      </w:r>
      <w:r w:rsidRPr="00D07BA4">
        <w:rPr>
          <w:rFonts w:eastAsia="Arial Unicode MS"/>
          <w:kern w:val="1"/>
        </w:rPr>
        <w:t xml:space="preserve"> iš Nekilnojamojo turto registro išregistruoti šie nekilnojamieji daiktai:</w:t>
      </w:r>
    </w:p>
    <w:p w:rsidRPr="00D07BA4" w:rsidR="00535860" w:rsidP="00AE583C" w:rsidRDefault="00535860" w14:paraId="6D273C3F" w14:textId="734F031E">
      <w:pPr>
        <w:pStyle w:val="Sraopastraipa"/>
        <w:widowControl w:val="0"/>
        <w:numPr>
          <w:ilvl w:val="0"/>
          <w:numId w:val="8"/>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 </w:t>
      </w:r>
      <w:r w:rsidRPr="00D07BA4" w:rsidR="001C1DA7">
        <w:rPr>
          <w:rFonts w:ascii="Times New Roman" w:hAnsi="Times New Roman" w:eastAsia="Arial Unicode MS"/>
          <w:kern w:val="1"/>
          <w:sz w:val="24"/>
          <w:szCs w:val="24"/>
        </w:rPr>
        <w:t>P</w:t>
      </w:r>
      <w:r w:rsidRPr="00D07BA4">
        <w:rPr>
          <w:rFonts w:ascii="Times New Roman" w:hAnsi="Times New Roman" w:eastAsia="Arial Unicode MS"/>
          <w:kern w:val="1"/>
          <w:sz w:val="24"/>
          <w:szCs w:val="24"/>
        </w:rPr>
        <w:t>astatas</w:t>
      </w:r>
      <w:r w:rsidRPr="00D07BA4" w:rsidR="001C1DA7">
        <w:rPr>
          <w:rFonts w:ascii="Times New Roman" w:hAnsi="Times New Roman" w:eastAsia="Arial Unicode MS"/>
          <w:kern w:val="1"/>
          <w:sz w:val="24"/>
          <w:szCs w:val="24"/>
        </w:rPr>
        <w:t>-</w:t>
      </w:r>
      <w:r w:rsidRPr="00D07BA4">
        <w:rPr>
          <w:rFonts w:ascii="Times New Roman" w:hAnsi="Times New Roman" w:eastAsia="Arial Unicode MS"/>
          <w:kern w:val="1"/>
          <w:sz w:val="24"/>
          <w:szCs w:val="24"/>
        </w:rPr>
        <w:t>sandėlis (unikalus Nr. 5993-9000-5028) Lazdijai, Gustaičio g. 18</w:t>
      </w:r>
      <w:r w:rsidRPr="00D07BA4" w:rsidR="001C1DA7">
        <w:rPr>
          <w:rFonts w:ascii="Times New Roman" w:hAnsi="Times New Roman" w:eastAsia="Arial Unicode MS"/>
          <w:kern w:val="1"/>
          <w:sz w:val="24"/>
          <w:szCs w:val="24"/>
        </w:rPr>
        <w:t>;</w:t>
      </w:r>
    </w:p>
    <w:p w:rsidRPr="00D07BA4" w:rsidR="00535860" w:rsidP="00AE583C" w:rsidRDefault="00535860" w14:paraId="4D7DD4C8" w14:textId="3272D9D8">
      <w:pPr>
        <w:pStyle w:val="Sraopastraipa"/>
        <w:widowControl w:val="0"/>
        <w:numPr>
          <w:ilvl w:val="0"/>
          <w:numId w:val="8"/>
        </w:numPr>
        <w:tabs>
          <w:tab w:val="num" w:pos="1134"/>
        </w:tabs>
        <w:suppressAutoHyphens/>
        <w:spacing w:line="360" w:lineRule="auto"/>
        <w:ind w:left="0" w:firstLine="851"/>
        <w:jc w:val="both"/>
        <w:rPr>
          <w:rFonts w:ascii="Times New Roman" w:hAnsi="Times New Roman" w:eastAsia="Arial Unicode MS"/>
          <w:kern w:val="1"/>
          <w:sz w:val="24"/>
          <w:szCs w:val="24"/>
        </w:rPr>
      </w:pPr>
      <w:r w:rsidRPr="00D07BA4">
        <w:rPr>
          <w:rFonts w:ascii="Times New Roman" w:hAnsi="Times New Roman" w:eastAsia="Arial Unicode MS"/>
          <w:kern w:val="1"/>
          <w:sz w:val="24"/>
          <w:szCs w:val="24"/>
        </w:rPr>
        <w:t xml:space="preserve"> kiti inžineriniai statiniai</w:t>
      </w:r>
      <w:r w:rsidRPr="00D07BA4" w:rsidR="001C1DA7">
        <w:rPr>
          <w:rFonts w:ascii="Times New Roman" w:hAnsi="Times New Roman" w:eastAsia="Arial Unicode MS"/>
          <w:kern w:val="1"/>
          <w:sz w:val="24"/>
          <w:szCs w:val="24"/>
        </w:rPr>
        <w:t>-</w:t>
      </w:r>
      <w:r w:rsidRPr="00D07BA4">
        <w:rPr>
          <w:rFonts w:ascii="Times New Roman" w:hAnsi="Times New Roman" w:eastAsia="Arial Unicode MS"/>
          <w:kern w:val="1"/>
          <w:sz w:val="24"/>
          <w:szCs w:val="24"/>
        </w:rPr>
        <w:t>kiemo statiniai (šulinys)</w:t>
      </w:r>
      <w:r w:rsidRPr="00D07BA4" w:rsidR="001C1DA7">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(unikalus Nr. 5993-9000-5030)</w:t>
      </w:r>
      <w:r w:rsidRPr="00D07BA4" w:rsidR="001C1DA7">
        <w:rPr>
          <w:rFonts w:ascii="Times New Roman" w:hAnsi="Times New Roman" w:eastAsia="Arial Unicode MS"/>
          <w:kern w:val="1"/>
          <w:sz w:val="24"/>
          <w:szCs w:val="24"/>
        </w:rPr>
        <w:t>,</w:t>
      </w:r>
      <w:r w:rsidRPr="00D07BA4">
        <w:rPr>
          <w:rFonts w:ascii="Times New Roman" w:hAnsi="Times New Roman" w:eastAsia="Arial Unicode MS"/>
          <w:kern w:val="1"/>
          <w:sz w:val="24"/>
          <w:szCs w:val="24"/>
        </w:rPr>
        <w:t xml:space="preserve"> Lazdijai, Gustaičio g. 18. </w:t>
      </w:r>
    </w:p>
    <w:p w:rsidRPr="00D07BA4" w:rsidR="00535860" w:rsidP="00981D91" w:rsidRDefault="00535860" w14:paraId="1B41D322" w14:textId="30B778F6">
      <w:pPr>
        <w:widowControl w:val="0"/>
        <w:tabs>
          <w:tab w:val="num" w:pos="709"/>
        </w:tabs>
        <w:suppressAutoHyphens/>
        <w:spacing w:line="360" w:lineRule="auto"/>
        <w:ind w:firstLine="851"/>
        <w:jc w:val="both"/>
        <w:rPr>
          <w:rFonts w:eastAsia="Arial Unicode MS"/>
          <w:kern w:val="1"/>
        </w:rPr>
      </w:pPr>
      <w:r w:rsidRPr="00D07BA4">
        <w:rPr>
          <w:rFonts w:eastAsia="Arial Unicode MS"/>
          <w:b/>
          <w:bCs/>
          <w:kern w:val="1"/>
        </w:rPr>
        <w:t xml:space="preserve">Buveinės adreso suteikimas </w:t>
      </w:r>
      <w:r w:rsidRPr="00D07BA4" w:rsidR="001C1DA7">
        <w:rPr>
          <w:rFonts w:eastAsia="Arial Unicode MS"/>
          <w:b/>
          <w:bCs/>
          <w:kern w:val="1"/>
        </w:rPr>
        <w:t xml:space="preserve">Lazdijų rajono </w:t>
      </w:r>
      <w:r w:rsidRPr="00D07BA4">
        <w:rPr>
          <w:rFonts w:eastAsia="Arial Unicode MS"/>
          <w:b/>
          <w:bCs/>
          <w:kern w:val="1"/>
        </w:rPr>
        <w:t>savivaldybei nuosavybės teise priklausančiose patalpose</w:t>
      </w:r>
      <w:r w:rsidR="00981D91">
        <w:rPr>
          <w:rFonts w:eastAsia="Arial Unicode MS"/>
          <w:b/>
          <w:bCs/>
          <w:kern w:val="1"/>
        </w:rPr>
        <w:t xml:space="preserve">. </w:t>
      </w:r>
      <w:r w:rsidRPr="00D07BA4">
        <w:rPr>
          <w:rFonts w:eastAsia="Arial Unicode MS"/>
          <w:kern w:val="1"/>
        </w:rPr>
        <w:t>Atsižvelgdama į Vainiūnų seniūnaitijos bendruomenės prašymą,  Lazdijų rajono savivaldybės taryba sutiko, kad  Vainiūnų seniūnaitijos bendruomenė įregistruotų Juridinių asmenų registre asociacijos buveinę Lazdijų rajono savivaldybei nuosavybės teise priklausančio</w:t>
      </w:r>
      <w:r w:rsidRPr="00D07BA4" w:rsidR="001C1DA7">
        <w:rPr>
          <w:rFonts w:eastAsia="Arial Unicode MS"/>
          <w:kern w:val="1"/>
        </w:rPr>
        <w:t>,</w:t>
      </w:r>
      <w:r w:rsidRPr="00D07BA4">
        <w:rPr>
          <w:rFonts w:eastAsia="Arial Unicode MS"/>
          <w:kern w:val="1"/>
        </w:rPr>
        <w:t xml:space="preserve"> Lazdijų rajono savivaldybės viešosios bibliotekos patikėjimo teise valdomo pastato</w:t>
      </w:r>
      <w:r w:rsidRPr="00D07BA4" w:rsidR="001C1DA7">
        <w:rPr>
          <w:rFonts w:eastAsia="Arial Unicode MS"/>
          <w:kern w:val="1"/>
        </w:rPr>
        <w:t>-</w:t>
      </w:r>
      <w:r w:rsidRPr="00D07BA4">
        <w:rPr>
          <w:rFonts w:eastAsia="Arial Unicode MS"/>
          <w:kern w:val="1"/>
        </w:rPr>
        <w:t xml:space="preserve">mokyklos, esančio Liepų g. 22, Vainiūnų k., Seirijų sen., Lazdijų r. sav., patalpose. </w:t>
      </w:r>
    </w:p>
    <w:p w:rsidRPr="00D07BA4" w:rsidR="00535860" w:rsidP="00D33037" w:rsidRDefault="00535860" w14:paraId="01941CAF" w14:textId="09A835CF">
      <w:pPr>
        <w:widowControl w:val="0"/>
        <w:tabs>
          <w:tab w:val="num" w:pos="709"/>
        </w:tabs>
        <w:suppressAutoHyphens/>
        <w:spacing w:line="360" w:lineRule="auto"/>
        <w:ind w:firstLine="851"/>
        <w:jc w:val="both"/>
        <w:rPr>
          <w:rFonts w:eastAsia="MS Mincho"/>
          <w:b/>
          <w:kern w:val="1"/>
        </w:rPr>
      </w:pPr>
      <w:r w:rsidRPr="00D07BA4">
        <w:rPr>
          <w:rFonts w:eastAsia="MS Mincho"/>
          <w:b/>
          <w:bCs/>
          <w:iCs/>
          <w:kern w:val="1"/>
        </w:rPr>
        <w:t xml:space="preserve">Savivaldybės turimos akcijos. </w:t>
      </w:r>
      <w:r w:rsidRPr="00D07BA4">
        <w:rPr>
          <w:rFonts w:eastAsia="MS Mincho"/>
          <w:bCs/>
          <w:kern w:val="1"/>
        </w:rPr>
        <w:t>L</w:t>
      </w:r>
      <w:r w:rsidRPr="00D07BA4">
        <w:rPr>
          <w:rFonts w:eastAsia="Arial Unicode MS"/>
          <w:kern w:val="1"/>
        </w:rPr>
        <w:t>azdijų rajono savivaldybė yra 3 uždarųjų akcinių bendrovių steigėja ir kontrolinio akcijų paketo savininkė (1</w:t>
      </w:r>
      <w:r w:rsidRPr="00D07BA4" w:rsidR="00DF46ED">
        <w:rPr>
          <w:rFonts w:eastAsia="Arial Unicode MS"/>
          <w:kern w:val="1"/>
        </w:rPr>
        <w:t>4</w:t>
      </w:r>
      <w:r w:rsidRPr="00D07BA4">
        <w:rPr>
          <w:rFonts w:eastAsia="Arial Unicode MS"/>
          <w:kern w:val="1"/>
        </w:rPr>
        <w:t xml:space="preserve"> lentelėje).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9"/>
        <w:gridCol w:w="1296"/>
        <w:gridCol w:w="1279"/>
        <w:gridCol w:w="1123"/>
        <w:gridCol w:w="1469"/>
        <w:gridCol w:w="1063"/>
        <w:gridCol w:w="1533"/>
        <w:gridCol w:w="1296"/>
      </w:tblGrid>
      <w:tr w:rsidRPr="00D07BA4" w:rsidR="00535860" w:rsidTr="00BF66CA" w14:paraId="5626E378" w14:textId="77777777">
        <w:tc>
          <w:tcPr>
            <w:tcW w:w="295" w:type="pct"/>
            <w:shd w:val="clear" w:color="auto" w:fill="auto"/>
          </w:tcPr>
          <w:p w:rsidRPr="00D07BA4" w:rsidR="00535860" w:rsidP="00B4551E" w:rsidRDefault="00535860" w14:paraId="375FD007" w14:textId="77777777">
            <w:pPr>
              <w:widowControl w:val="0"/>
              <w:suppressAutoHyphens/>
              <w:jc w:val="center"/>
              <w:rPr>
                <w:rFonts w:eastAsia="Arial Unicode MS"/>
                <w:b/>
                <w:kern w:val="1"/>
              </w:rPr>
            </w:pPr>
            <w:r w:rsidRPr="00D07BA4">
              <w:rPr>
                <w:rFonts w:eastAsia="Arial Unicode MS"/>
                <w:b/>
                <w:kern w:val="1"/>
              </w:rPr>
              <w:t>Eil. Nr.</w:t>
            </w:r>
          </w:p>
        </w:tc>
        <w:tc>
          <w:tcPr>
            <w:tcW w:w="673" w:type="pct"/>
            <w:shd w:val="clear" w:color="auto" w:fill="auto"/>
          </w:tcPr>
          <w:p w:rsidRPr="00D07BA4" w:rsidR="00535860" w:rsidP="00B4551E" w:rsidRDefault="00535860" w14:paraId="71BC79B7" w14:textId="77777777">
            <w:pPr>
              <w:widowControl w:val="0"/>
              <w:suppressAutoHyphens/>
              <w:jc w:val="center"/>
              <w:rPr>
                <w:rFonts w:eastAsia="Arial Unicode MS"/>
                <w:b/>
                <w:kern w:val="1"/>
              </w:rPr>
            </w:pPr>
            <w:r w:rsidRPr="00D07BA4">
              <w:rPr>
                <w:rFonts w:eastAsia="Arial Unicode MS"/>
                <w:b/>
                <w:kern w:val="1"/>
              </w:rPr>
              <w:t>Juridinio asmens kodas</w:t>
            </w:r>
          </w:p>
        </w:tc>
        <w:tc>
          <w:tcPr>
            <w:tcW w:w="664" w:type="pct"/>
            <w:shd w:val="clear" w:color="auto" w:fill="auto"/>
          </w:tcPr>
          <w:p w:rsidRPr="00D07BA4" w:rsidR="00535860" w:rsidP="00B4551E" w:rsidRDefault="00535860" w14:paraId="6696497B" w14:textId="77777777">
            <w:pPr>
              <w:widowControl w:val="0"/>
              <w:suppressAutoHyphens/>
              <w:jc w:val="center"/>
              <w:rPr>
                <w:rFonts w:eastAsia="Arial Unicode MS"/>
                <w:b/>
                <w:kern w:val="1"/>
              </w:rPr>
            </w:pPr>
            <w:r w:rsidRPr="00D07BA4">
              <w:rPr>
                <w:rFonts w:eastAsia="Arial Unicode MS"/>
                <w:b/>
                <w:kern w:val="1"/>
              </w:rPr>
              <w:t>Pavadini-mas</w:t>
            </w:r>
          </w:p>
        </w:tc>
        <w:tc>
          <w:tcPr>
            <w:tcW w:w="583" w:type="pct"/>
            <w:shd w:val="clear" w:color="auto" w:fill="auto"/>
          </w:tcPr>
          <w:p w:rsidRPr="00D07BA4" w:rsidR="00535860" w:rsidP="00B4551E" w:rsidRDefault="00535860" w14:paraId="2E8DD205" w14:textId="77777777">
            <w:pPr>
              <w:widowControl w:val="0"/>
              <w:suppressAutoHyphens/>
              <w:jc w:val="center"/>
              <w:rPr>
                <w:rFonts w:eastAsia="Arial Unicode MS"/>
                <w:b/>
                <w:kern w:val="1"/>
              </w:rPr>
            </w:pPr>
            <w:r w:rsidRPr="00D07BA4">
              <w:rPr>
                <w:rFonts w:eastAsia="Arial Unicode MS"/>
                <w:b/>
                <w:kern w:val="1"/>
              </w:rPr>
              <w:t>Adresas</w:t>
            </w:r>
          </w:p>
        </w:tc>
        <w:tc>
          <w:tcPr>
            <w:tcW w:w="763" w:type="pct"/>
            <w:shd w:val="clear" w:color="auto" w:fill="auto"/>
          </w:tcPr>
          <w:p w:rsidRPr="00D07BA4" w:rsidR="00535860" w:rsidP="00B4551E" w:rsidRDefault="00535860" w14:paraId="11BED798" w14:textId="77777777">
            <w:pPr>
              <w:widowControl w:val="0"/>
              <w:suppressAutoHyphens/>
              <w:jc w:val="center"/>
              <w:rPr>
                <w:rFonts w:eastAsia="Arial Unicode MS"/>
                <w:b/>
                <w:kern w:val="1"/>
              </w:rPr>
            </w:pPr>
            <w:r w:rsidRPr="00D07BA4">
              <w:rPr>
                <w:rFonts w:eastAsia="Arial Unicode MS"/>
                <w:b/>
                <w:kern w:val="1"/>
              </w:rPr>
              <w:t>Pagrindinė veiklos rūšis</w:t>
            </w:r>
          </w:p>
        </w:tc>
        <w:tc>
          <w:tcPr>
            <w:tcW w:w="552" w:type="pct"/>
          </w:tcPr>
          <w:p w:rsidRPr="00D07BA4" w:rsidR="00535860" w:rsidP="00B4551E" w:rsidRDefault="00535860" w14:paraId="6161AA86" w14:textId="77777777">
            <w:pPr>
              <w:widowControl w:val="0"/>
              <w:suppressAutoHyphens/>
              <w:jc w:val="center"/>
              <w:rPr>
                <w:rFonts w:eastAsia="Arial Unicode MS"/>
                <w:b/>
                <w:kern w:val="1"/>
              </w:rPr>
            </w:pPr>
            <w:r w:rsidRPr="00D07BA4">
              <w:rPr>
                <w:rFonts w:eastAsia="Arial Unicode MS"/>
                <w:b/>
                <w:kern w:val="1"/>
              </w:rPr>
              <w:t>Savivaldybės valdo-mų akcijų dalis (%)</w:t>
            </w:r>
          </w:p>
        </w:tc>
        <w:tc>
          <w:tcPr>
            <w:tcW w:w="796" w:type="pct"/>
          </w:tcPr>
          <w:p w:rsidRPr="00D07BA4" w:rsidR="00535860" w:rsidP="00B4551E" w:rsidRDefault="00535860" w14:paraId="7AD7BB61" w14:textId="278FB4E2">
            <w:pPr>
              <w:widowControl w:val="0"/>
              <w:suppressAutoHyphens/>
              <w:jc w:val="center"/>
              <w:rPr>
                <w:rFonts w:eastAsia="Arial Unicode MS"/>
                <w:b/>
                <w:kern w:val="1"/>
              </w:rPr>
            </w:pPr>
            <w:r w:rsidRPr="00D07BA4">
              <w:rPr>
                <w:rFonts w:eastAsia="Arial Unicode MS"/>
                <w:b/>
                <w:kern w:val="1"/>
              </w:rPr>
              <w:t>Savivaldybės valdomų akcijų nominali vertė (Eur) (20</w:t>
            </w:r>
            <w:r w:rsidRPr="00D07BA4" w:rsidR="00086C29">
              <w:rPr>
                <w:rFonts w:eastAsia="Arial Unicode MS"/>
                <w:b/>
                <w:kern w:val="1"/>
              </w:rPr>
              <w:t>20</w:t>
            </w:r>
            <w:r w:rsidRPr="00D07BA4">
              <w:rPr>
                <w:rFonts w:eastAsia="Arial Unicode MS"/>
                <w:b/>
                <w:kern w:val="1"/>
              </w:rPr>
              <w:t>-12-31)</w:t>
            </w:r>
          </w:p>
        </w:tc>
        <w:tc>
          <w:tcPr>
            <w:tcW w:w="673" w:type="pct"/>
          </w:tcPr>
          <w:p w:rsidRPr="00D07BA4" w:rsidR="00535860" w:rsidP="00B4551E" w:rsidRDefault="00535860" w14:paraId="413C7D3C" w14:textId="77777777">
            <w:pPr>
              <w:widowControl w:val="0"/>
              <w:suppressAutoHyphens/>
              <w:jc w:val="center"/>
              <w:rPr>
                <w:rFonts w:eastAsia="Arial Unicode MS"/>
                <w:b/>
                <w:kern w:val="1"/>
              </w:rPr>
            </w:pPr>
            <w:r w:rsidRPr="00D07BA4">
              <w:rPr>
                <w:rFonts w:eastAsia="Arial Unicode MS"/>
                <w:b/>
                <w:kern w:val="1"/>
              </w:rPr>
              <w:t>Savivaldybės valdomų akcijų skaičius (vnt.)</w:t>
            </w:r>
          </w:p>
          <w:p w:rsidRPr="00D07BA4" w:rsidR="00535860" w:rsidP="00B4551E" w:rsidRDefault="00535860" w14:paraId="489D5085" w14:textId="216103EB">
            <w:pPr>
              <w:widowControl w:val="0"/>
              <w:suppressAutoHyphens/>
              <w:jc w:val="center"/>
              <w:rPr>
                <w:rFonts w:eastAsia="Arial Unicode MS"/>
                <w:b/>
                <w:kern w:val="1"/>
              </w:rPr>
            </w:pPr>
            <w:r w:rsidRPr="00D07BA4">
              <w:rPr>
                <w:rFonts w:eastAsia="Arial Unicode MS"/>
                <w:b/>
                <w:kern w:val="1"/>
              </w:rPr>
              <w:t>20</w:t>
            </w:r>
            <w:r w:rsidRPr="00D07BA4" w:rsidR="00086C29">
              <w:rPr>
                <w:rFonts w:eastAsia="Arial Unicode MS"/>
                <w:b/>
                <w:kern w:val="1"/>
              </w:rPr>
              <w:t>20</w:t>
            </w:r>
            <w:r w:rsidRPr="00D07BA4">
              <w:rPr>
                <w:rFonts w:eastAsia="Arial Unicode MS"/>
                <w:b/>
                <w:kern w:val="1"/>
              </w:rPr>
              <w:t>-12-31</w:t>
            </w:r>
          </w:p>
        </w:tc>
      </w:tr>
      <w:tr w:rsidRPr="00D07BA4" w:rsidR="00535860" w:rsidTr="004C0319" w14:paraId="45CE1BDD" w14:textId="77777777">
        <w:tc>
          <w:tcPr>
            <w:tcW w:w="295" w:type="pct"/>
            <w:shd w:val="clear" w:color="auto" w:fill="auto"/>
          </w:tcPr>
          <w:p w:rsidRPr="00D07BA4" w:rsidR="00535860" w:rsidP="00B4551E" w:rsidRDefault="00535860" w14:paraId="2CF154AD" w14:textId="77777777">
            <w:pPr>
              <w:widowControl w:val="0"/>
              <w:suppressAutoHyphens/>
              <w:rPr>
                <w:rFonts w:eastAsia="Arial Unicode MS"/>
                <w:kern w:val="1"/>
              </w:rPr>
            </w:pPr>
            <w:r w:rsidRPr="00D07BA4">
              <w:rPr>
                <w:rFonts w:eastAsia="Arial Unicode MS"/>
                <w:kern w:val="1"/>
              </w:rPr>
              <w:t>1.</w:t>
            </w:r>
          </w:p>
        </w:tc>
        <w:tc>
          <w:tcPr>
            <w:tcW w:w="673" w:type="pct"/>
            <w:shd w:val="clear" w:color="auto" w:fill="auto"/>
          </w:tcPr>
          <w:p w:rsidRPr="00D07BA4" w:rsidR="00535860" w:rsidP="00B4551E" w:rsidRDefault="00535860" w14:paraId="414A41C5" w14:textId="77777777">
            <w:pPr>
              <w:widowControl w:val="0"/>
              <w:suppressAutoHyphens/>
              <w:rPr>
                <w:rFonts w:eastAsia="Arial Unicode MS"/>
                <w:kern w:val="1"/>
              </w:rPr>
            </w:pPr>
            <w:r w:rsidRPr="00D07BA4">
              <w:rPr>
                <w:rFonts w:eastAsia="Arial Unicode MS"/>
                <w:kern w:val="1"/>
              </w:rPr>
              <w:t>250135860</w:t>
            </w:r>
          </w:p>
        </w:tc>
        <w:tc>
          <w:tcPr>
            <w:tcW w:w="664" w:type="pct"/>
            <w:shd w:val="clear" w:color="auto" w:fill="auto"/>
          </w:tcPr>
          <w:p w:rsidRPr="00D07BA4" w:rsidR="00535860" w:rsidP="00B4551E" w:rsidRDefault="00535860" w14:paraId="58CA02FF" w14:textId="77777777">
            <w:pPr>
              <w:widowControl w:val="0"/>
              <w:suppressAutoHyphens/>
              <w:rPr>
                <w:rFonts w:eastAsia="Arial Unicode MS"/>
                <w:kern w:val="1"/>
              </w:rPr>
            </w:pPr>
            <w:r w:rsidRPr="00D07BA4">
              <w:rPr>
                <w:rFonts w:eastAsia="Arial Unicode MS"/>
                <w:kern w:val="1"/>
              </w:rPr>
              <w:t>UAB Alytaus regiono atliekų tvarkymo centras</w:t>
            </w:r>
          </w:p>
        </w:tc>
        <w:tc>
          <w:tcPr>
            <w:tcW w:w="583" w:type="pct"/>
            <w:shd w:val="clear" w:color="auto" w:fill="auto"/>
          </w:tcPr>
          <w:p w:rsidRPr="00D07BA4" w:rsidR="00535860" w:rsidP="00B4551E" w:rsidRDefault="00535860" w14:paraId="58E1E812" w14:textId="551E2357">
            <w:pPr>
              <w:widowControl w:val="0"/>
              <w:suppressAutoHyphens/>
              <w:rPr>
                <w:rFonts w:eastAsia="Arial Unicode MS"/>
                <w:kern w:val="1"/>
              </w:rPr>
            </w:pPr>
            <w:r w:rsidRPr="00D07BA4">
              <w:rPr>
                <w:rFonts w:eastAsia="Arial Unicode MS"/>
                <w:kern w:val="1"/>
              </w:rPr>
              <w:t>Merkinės g. 16a, Alytu</w:t>
            </w:r>
            <w:r w:rsidRPr="00D07BA4" w:rsidR="00705016">
              <w:rPr>
                <w:rFonts w:eastAsia="Arial Unicode MS"/>
                <w:kern w:val="1"/>
              </w:rPr>
              <w:t>s</w:t>
            </w:r>
            <w:r w:rsidRPr="00D07BA4">
              <w:rPr>
                <w:rFonts w:eastAsia="Arial Unicode MS"/>
                <w:kern w:val="1"/>
              </w:rPr>
              <w:t xml:space="preserve"> </w:t>
            </w:r>
          </w:p>
        </w:tc>
        <w:tc>
          <w:tcPr>
            <w:tcW w:w="763" w:type="pct"/>
            <w:shd w:val="clear" w:color="auto" w:fill="auto"/>
          </w:tcPr>
          <w:p w:rsidRPr="00D07BA4" w:rsidR="00535860" w:rsidP="00B4551E" w:rsidRDefault="00535860" w14:paraId="6D90E8E8" w14:textId="77777777">
            <w:pPr>
              <w:widowControl w:val="0"/>
              <w:suppressAutoHyphens/>
              <w:rPr>
                <w:rFonts w:eastAsia="Arial Unicode MS"/>
                <w:kern w:val="1"/>
              </w:rPr>
            </w:pPr>
            <w:r w:rsidRPr="00D07BA4">
              <w:rPr>
                <w:rFonts w:eastAsia="Arial Unicode MS"/>
                <w:kern w:val="1"/>
              </w:rPr>
              <w:t>Nuotekų ir atliekų šalinimo, sanitarinių sąlygų užtikrinimo ir panaši veikla</w:t>
            </w:r>
          </w:p>
        </w:tc>
        <w:tc>
          <w:tcPr>
            <w:tcW w:w="552" w:type="pct"/>
            <w:vAlign w:val="bottom"/>
          </w:tcPr>
          <w:p w:rsidRPr="00D07BA4" w:rsidR="00535860" w:rsidP="004C0319" w:rsidRDefault="00535860" w14:paraId="6B43FB79" w14:textId="77777777">
            <w:pPr>
              <w:jc w:val="right"/>
              <w:rPr>
                <w:rFonts w:eastAsia="Arial Unicode MS"/>
              </w:rPr>
            </w:pPr>
            <w:r w:rsidRPr="00D07BA4">
              <w:rPr>
                <w:rFonts w:eastAsia="Arial Unicode MS"/>
              </w:rPr>
              <w:t>12</w:t>
            </w:r>
          </w:p>
        </w:tc>
        <w:tc>
          <w:tcPr>
            <w:tcW w:w="796" w:type="pct"/>
            <w:vAlign w:val="bottom"/>
          </w:tcPr>
          <w:p w:rsidRPr="00D07BA4" w:rsidR="00535860" w:rsidP="004C0319" w:rsidRDefault="00535860" w14:paraId="2A134014" w14:textId="77777777">
            <w:pPr>
              <w:jc w:val="right"/>
              <w:rPr>
                <w:rFonts w:eastAsia="Arial Unicode MS"/>
              </w:rPr>
            </w:pPr>
            <w:r w:rsidRPr="00D07BA4">
              <w:rPr>
                <w:rFonts w:eastAsia="Arial Unicode MS"/>
              </w:rPr>
              <w:t>55 607,04</w:t>
            </w:r>
          </w:p>
        </w:tc>
        <w:tc>
          <w:tcPr>
            <w:tcW w:w="673" w:type="pct"/>
            <w:vAlign w:val="bottom"/>
          </w:tcPr>
          <w:p w:rsidRPr="00D07BA4" w:rsidR="00535860" w:rsidP="004C0319" w:rsidRDefault="00535860" w14:paraId="3F8E0121" w14:textId="77777777">
            <w:pPr>
              <w:jc w:val="right"/>
              <w:rPr>
                <w:rFonts w:eastAsia="Arial Unicode MS"/>
              </w:rPr>
            </w:pPr>
            <w:r w:rsidRPr="00D07BA4">
              <w:rPr>
                <w:rFonts w:eastAsia="Arial Unicode MS"/>
              </w:rPr>
              <w:t>192</w:t>
            </w:r>
          </w:p>
        </w:tc>
      </w:tr>
      <w:tr w:rsidRPr="00D07BA4" w:rsidR="00535860" w:rsidTr="004C0319" w14:paraId="764A34D6" w14:textId="77777777">
        <w:tc>
          <w:tcPr>
            <w:tcW w:w="295" w:type="pct"/>
            <w:shd w:val="clear" w:color="auto" w:fill="auto"/>
          </w:tcPr>
          <w:p w:rsidRPr="00D07BA4" w:rsidR="00535860" w:rsidP="00B4551E" w:rsidRDefault="00535860" w14:paraId="0F0FD510" w14:textId="77777777">
            <w:pPr>
              <w:widowControl w:val="0"/>
              <w:suppressAutoHyphens/>
              <w:rPr>
                <w:rFonts w:eastAsia="Arial Unicode MS"/>
                <w:kern w:val="1"/>
              </w:rPr>
            </w:pPr>
            <w:r w:rsidRPr="00D07BA4">
              <w:rPr>
                <w:rFonts w:eastAsia="Arial Unicode MS"/>
                <w:kern w:val="1"/>
              </w:rPr>
              <w:t>2.</w:t>
            </w:r>
          </w:p>
        </w:tc>
        <w:tc>
          <w:tcPr>
            <w:tcW w:w="673" w:type="pct"/>
            <w:shd w:val="clear" w:color="auto" w:fill="auto"/>
          </w:tcPr>
          <w:p w:rsidRPr="00D07BA4" w:rsidR="00535860" w:rsidP="00B4551E" w:rsidRDefault="00535860" w14:paraId="6D6D903D" w14:textId="77777777">
            <w:pPr>
              <w:widowControl w:val="0"/>
              <w:suppressAutoHyphens/>
              <w:rPr>
                <w:rFonts w:eastAsia="Arial Unicode MS"/>
                <w:kern w:val="1"/>
              </w:rPr>
            </w:pPr>
            <w:r w:rsidRPr="00D07BA4">
              <w:rPr>
                <w:rFonts w:eastAsia="Arial Unicode MS"/>
                <w:kern w:val="1"/>
              </w:rPr>
              <w:t>165219441</w:t>
            </w:r>
          </w:p>
        </w:tc>
        <w:tc>
          <w:tcPr>
            <w:tcW w:w="664" w:type="pct"/>
            <w:shd w:val="clear" w:color="auto" w:fill="auto"/>
          </w:tcPr>
          <w:p w:rsidRPr="00D07BA4" w:rsidR="00535860" w:rsidP="00B4551E" w:rsidRDefault="00535860" w14:paraId="1F4374AA" w14:textId="77777777">
            <w:pPr>
              <w:widowControl w:val="0"/>
              <w:suppressAutoHyphens/>
              <w:rPr>
                <w:rFonts w:eastAsia="Arial Unicode MS"/>
                <w:kern w:val="1"/>
              </w:rPr>
            </w:pPr>
            <w:r w:rsidRPr="00D07BA4">
              <w:rPr>
                <w:rFonts w:eastAsia="Arial Unicode MS"/>
                <w:kern w:val="1"/>
              </w:rPr>
              <w:t>UAB „Lazdijų šiluma“</w:t>
            </w:r>
          </w:p>
          <w:p w:rsidRPr="00D07BA4" w:rsidR="00535860" w:rsidP="00B4551E" w:rsidRDefault="00535860" w14:paraId="79DF6503" w14:textId="77777777">
            <w:pPr>
              <w:widowControl w:val="0"/>
              <w:suppressAutoHyphens/>
              <w:rPr>
                <w:rFonts w:eastAsia="Arial Unicode MS"/>
                <w:kern w:val="1"/>
              </w:rPr>
            </w:pPr>
          </w:p>
        </w:tc>
        <w:tc>
          <w:tcPr>
            <w:tcW w:w="583" w:type="pct"/>
            <w:shd w:val="clear" w:color="auto" w:fill="auto"/>
          </w:tcPr>
          <w:p w:rsidRPr="00D07BA4" w:rsidR="00535860" w:rsidP="00B4551E" w:rsidRDefault="00535860" w14:paraId="0A331A55" w14:textId="77777777">
            <w:pPr>
              <w:widowControl w:val="0"/>
              <w:suppressAutoHyphens/>
              <w:rPr>
                <w:rFonts w:eastAsia="Arial Unicode MS"/>
                <w:kern w:val="1"/>
              </w:rPr>
            </w:pPr>
            <w:r w:rsidRPr="00D07BA4">
              <w:rPr>
                <w:rFonts w:eastAsia="Arial Unicode MS"/>
                <w:kern w:val="1"/>
              </w:rPr>
              <w:t>Gėlyno g. 10, Lazdijai</w:t>
            </w:r>
          </w:p>
          <w:p w:rsidRPr="00D07BA4" w:rsidR="00535860" w:rsidP="00B4551E" w:rsidRDefault="00535860" w14:paraId="6585D444" w14:textId="77777777">
            <w:pPr>
              <w:widowControl w:val="0"/>
              <w:suppressAutoHyphens/>
              <w:rPr>
                <w:rFonts w:eastAsia="Arial Unicode MS"/>
                <w:kern w:val="1"/>
              </w:rPr>
            </w:pPr>
          </w:p>
        </w:tc>
        <w:tc>
          <w:tcPr>
            <w:tcW w:w="763" w:type="pct"/>
            <w:shd w:val="clear" w:color="auto" w:fill="auto"/>
          </w:tcPr>
          <w:p w:rsidRPr="00D07BA4" w:rsidR="00535860" w:rsidP="00B4551E" w:rsidRDefault="00535860" w14:paraId="5A2D270B" w14:textId="77777777">
            <w:pPr>
              <w:widowControl w:val="0"/>
              <w:suppressAutoHyphens/>
              <w:rPr>
                <w:rFonts w:eastAsia="Arial Unicode MS"/>
                <w:kern w:val="1"/>
              </w:rPr>
            </w:pPr>
            <w:r w:rsidRPr="00D07BA4">
              <w:rPr>
                <w:rFonts w:eastAsia="Arial Unicode MS"/>
                <w:kern w:val="1"/>
              </w:rPr>
              <w:t>Garo ir karšto vandens tiekimas</w:t>
            </w:r>
          </w:p>
        </w:tc>
        <w:tc>
          <w:tcPr>
            <w:tcW w:w="552" w:type="pct"/>
            <w:vAlign w:val="bottom"/>
          </w:tcPr>
          <w:p w:rsidRPr="00D07BA4" w:rsidR="00535860" w:rsidP="004C0319" w:rsidRDefault="00535860" w14:paraId="113FB1E2" w14:textId="77777777">
            <w:pPr>
              <w:jc w:val="right"/>
              <w:rPr>
                <w:rFonts w:eastAsia="Arial Unicode MS"/>
              </w:rPr>
            </w:pPr>
            <w:r w:rsidRPr="00D07BA4">
              <w:rPr>
                <w:rFonts w:eastAsia="Arial Unicode MS"/>
              </w:rPr>
              <w:t>99,94</w:t>
            </w:r>
          </w:p>
        </w:tc>
        <w:tc>
          <w:tcPr>
            <w:tcW w:w="796" w:type="pct"/>
            <w:vAlign w:val="bottom"/>
          </w:tcPr>
          <w:p w:rsidRPr="00D07BA4" w:rsidR="00535860" w:rsidP="004C0319" w:rsidRDefault="00535860" w14:paraId="5397D942" w14:textId="77777777">
            <w:pPr>
              <w:jc w:val="right"/>
              <w:rPr>
                <w:rFonts w:eastAsia="Arial Unicode MS"/>
              </w:rPr>
            </w:pPr>
            <w:r w:rsidRPr="00D07BA4">
              <w:rPr>
                <w:rFonts w:eastAsia="Arial Unicode MS"/>
              </w:rPr>
              <w:t>1 170 300,8</w:t>
            </w:r>
          </w:p>
        </w:tc>
        <w:tc>
          <w:tcPr>
            <w:tcW w:w="673" w:type="pct"/>
            <w:vAlign w:val="bottom"/>
          </w:tcPr>
          <w:p w:rsidRPr="00D07BA4" w:rsidR="00535860" w:rsidP="004C0319" w:rsidRDefault="00535860" w14:paraId="03768EA0" w14:textId="77777777">
            <w:pPr>
              <w:jc w:val="right"/>
              <w:rPr>
                <w:rFonts w:eastAsia="Arial Unicode MS"/>
              </w:rPr>
            </w:pPr>
            <w:r w:rsidRPr="00D07BA4">
              <w:rPr>
                <w:rFonts w:eastAsia="Arial Unicode MS"/>
              </w:rPr>
              <w:t>504 440</w:t>
            </w:r>
          </w:p>
        </w:tc>
      </w:tr>
      <w:tr w:rsidRPr="00D07BA4" w:rsidR="00535860" w:rsidTr="004C0319" w14:paraId="208E1A37" w14:textId="77777777">
        <w:tc>
          <w:tcPr>
            <w:tcW w:w="295" w:type="pct"/>
            <w:shd w:val="clear" w:color="auto" w:fill="auto"/>
          </w:tcPr>
          <w:p w:rsidRPr="00D07BA4" w:rsidR="00535860" w:rsidP="00B4551E" w:rsidRDefault="00535860" w14:paraId="17D9F619" w14:textId="77777777">
            <w:pPr>
              <w:widowControl w:val="0"/>
              <w:suppressAutoHyphens/>
              <w:rPr>
                <w:rFonts w:eastAsia="Arial Unicode MS"/>
                <w:kern w:val="1"/>
              </w:rPr>
            </w:pPr>
            <w:r w:rsidRPr="00D07BA4">
              <w:rPr>
                <w:rFonts w:eastAsia="Arial Unicode MS"/>
                <w:kern w:val="1"/>
              </w:rPr>
              <w:t>3.</w:t>
            </w:r>
          </w:p>
        </w:tc>
        <w:tc>
          <w:tcPr>
            <w:tcW w:w="673" w:type="pct"/>
            <w:shd w:val="clear" w:color="auto" w:fill="auto"/>
          </w:tcPr>
          <w:p w:rsidRPr="00D07BA4" w:rsidR="00535860" w:rsidP="00B4551E" w:rsidRDefault="00535860" w14:paraId="1FC2D668" w14:textId="77777777">
            <w:pPr>
              <w:widowControl w:val="0"/>
              <w:suppressAutoHyphens/>
              <w:rPr>
                <w:rFonts w:eastAsia="Arial Unicode MS"/>
                <w:kern w:val="1"/>
              </w:rPr>
            </w:pPr>
            <w:r w:rsidRPr="00D07BA4">
              <w:rPr>
                <w:rFonts w:eastAsia="Arial Unicode MS"/>
                <w:kern w:val="1"/>
              </w:rPr>
              <w:t>165171377</w:t>
            </w:r>
          </w:p>
        </w:tc>
        <w:tc>
          <w:tcPr>
            <w:tcW w:w="664" w:type="pct"/>
            <w:shd w:val="clear" w:color="auto" w:fill="auto"/>
          </w:tcPr>
          <w:p w:rsidRPr="00D07BA4" w:rsidR="00535860" w:rsidP="00B4551E" w:rsidRDefault="00535860" w14:paraId="10A80589" w14:textId="77777777">
            <w:pPr>
              <w:widowControl w:val="0"/>
              <w:suppressAutoHyphens/>
              <w:rPr>
                <w:rFonts w:eastAsia="Arial Unicode MS"/>
                <w:kern w:val="1"/>
              </w:rPr>
            </w:pPr>
            <w:r w:rsidRPr="00D07BA4">
              <w:rPr>
                <w:rFonts w:eastAsia="Arial Unicode MS"/>
                <w:kern w:val="1"/>
              </w:rPr>
              <w:t>UAB „Lazdijų vanduo“</w:t>
            </w:r>
          </w:p>
        </w:tc>
        <w:tc>
          <w:tcPr>
            <w:tcW w:w="583" w:type="pct"/>
            <w:shd w:val="clear" w:color="auto" w:fill="auto"/>
          </w:tcPr>
          <w:p w:rsidRPr="00D07BA4" w:rsidR="00535860" w:rsidP="00B4551E" w:rsidRDefault="00535860" w14:paraId="18E923A0" w14:textId="77777777">
            <w:pPr>
              <w:widowControl w:val="0"/>
              <w:suppressAutoHyphens/>
              <w:rPr>
                <w:rFonts w:eastAsia="Arial Unicode MS"/>
                <w:kern w:val="1"/>
              </w:rPr>
            </w:pPr>
            <w:r w:rsidRPr="00D07BA4">
              <w:rPr>
                <w:rFonts w:eastAsia="Arial Unicode MS"/>
                <w:kern w:val="1"/>
              </w:rPr>
              <w:t>Gėlyno g. 21, Lazdijai</w:t>
            </w:r>
          </w:p>
        </w:tc>
        <w:tc>
          <w:tcPr>
            <w:tcW w:w="763" w:type="pct"/>
            <w:shd w:val="clear" w:color="auto" w:fill="auto"/>
          </w:tcPr>
          <w:p w:rsidRPr="00D07BA4" w:rsidR="00535860" w:rsidP="00B4551E" w:rsidRDefault="00535860" w14:paraId="43087636" w14:textId="77777777">
            <w:pPr>
              <w:widowControl w:val="0"/>
              <w:suppressAutoHyphens/>
              <w:rPr>
                <w:rFonts w:eastAsia="Arial Unicode MS"/>
                <w:kern w:val="1"/>
              </w:rPr>
            </w:pPr>
            <w:r w:rsidRPr="00D07BA4">
              <w:rPr>
                <w:rFonts w:eastAsia="Arial Unicode MS"/>
                <w:kern w:val="1"/>
              </w:rPr>
              <w:t>Vandens rinkimas, valymas ir paskirsty-mas</w:t>
            </w:r>
          </w:p>
        </w:tc>
        <w:tc>
          <w:tcPr>
            <w:tcW w:w="552" w:type="pct"/>
            <w:vAlign w:val="bottom"/>
          </w:tcPr>
          <w:p w:rsidRPr="00D07BA4" w:rsidR="00535860" w:rsidP="004C0319" w:rsidRDefault="00535860" w14:paraId="36ABBB3A" w14:textId="77777777">
            <w:pPr>
              <w:jc w:val="right"/>
              <w:rPr>
                <w:rFonts w:eastAsia="Arial Unicode MS"/>
              </w:rPr>
            </w:pPr>
            <w:r w:rsidRPr="00D07BA4">
              <w:rPr>
                <w:rFonts w:eastAsia="Arial Unicode MS"/>
              </w:rPr>
              <w:t>99,70</w:t>
            </w:r>
          </w:p>
        </w:tc>
        <w:tc>
          <w:tcPr>
            <w:tcW w:w="796" w:type="pct"/>
            <w:vAlign w:val="bottom"/>
          </w:tcPr>
          <w:p w:rsidRPr="00D07BA4" w:rsidR="00535860" w:rsidP="004C0319" w:rsidRDefault="00535860" w14:paraId="753A7017" w14:textId="77777777">
            <w:pPr>
              <w:jc w:val="right"/>
              <w:rPr>
                <w:rFonts w:eastAsia="Arial Unicode MS"/>
              </w:rPr>
            </w:pPr>
            <w:r w:rsidRPr="00D07BA4">
              <w:rPr>
                <w:rFonts w:eastAsia="Arial Unicode MS"/>
              </w:rPr>
              <w:t>2 300 641,92</w:t>
            </w:r>
          </w:p>
        </w:tc>
        <w:tc>
          <w:tcPr>
            <w:tcW w:w="673" w:type="pct"/>
            <w:vAlign w:val="bottom"/>
          </w:tcPr>
          <w:p w:rsidRPr="00D07BA4" w:rsidR="00535860" w:rsidP="004C0319" w:rsidRDefault="00535860" w14:paraId="5DEB2242" w14:textId="77777777">
            <w:pPr>
              <w:jc w:val="right"/>
              <w:rPr>
                <w:rFonts w:eastAsia="Arial Unicode MS"/>
              </w:rPr>
            </w:pPr>
            <w:r w:rsidRPr="00D07BA4">
              <w:rPr>
                <w:rFonts w:eastAsia="Arial Unicode MS"/>
              </w:rPr>
              <w:t>7 933 248</w:t>
            </w:r>
          </w:p>
        </w:tc>
      </w:tr>
    </w:tbl>
    <w:p w:rsidRPr="00D07BA4" w:rsidR="00535860" w:rsidP="00535860" w:rsidRDefault="00535860" w14:paraId="06907A77" w14:textId="0F41996F">
      <w:pPr>
        <w:widowControl w:val="0"/>
        <w:suppressAutoHyphens/>
        <w:jc w:val="center"/>
        <w:rPr>
          <w:rFonts w:eastAsia="Arial Unicode MS"/>
          <w:kern w:val="1"/>
        </w:rPr>
      </w:pPr>
      <w:r w:rsidRPr="00D07BA4">
        <w:rPr>
          <w:rFonts w:eastAsia="Arial Unicode MS"/>
          <w:bCs/>
          <w:kern w:val="1"/>
        </w:rPr>
        <w:t>1</w:t>
      </w:r>
      <w:r w:rsidRPr="00D07BA4" w:rsidR="00DF46ED">
        <w:rPr>
          <w:rFonts w:eastAsia="Arial Unicode MS"/>
          <w:bCs/>
          <w:kern w:val="1"/>
        </w:rPr>
        <w:t>4</w:t>
      </w:r>
      <w:r w:rsidRPr="00D07BA4">
        <w:rPr>
          <w:rFonts w:eastAsia="Arial Unicode MS"/>
          <w:bCs/>
          <w:kern w:val="1"/>
        </w:rPr>
        <w:t xml:space="preserve"> lentelė. </w:t>
      </w:r>
      <w:r w:rsidRPr="00D07BA4">
        <w:rPr>
          <w:rFonts w:eastAsia="Arial Unicode MS"/>
          <w:b/>
          <w:kern w:val="1"/>
        </w:rPr>
        <w:t xml:space="preserve">Uždarosios akcinės bendrovės, kurių steigėja ir kontrolinio akcijų paketo savininkė </w:t>
      </w:r>
    </w:p>
    <w:p w:rsidRPr="00D07BA4" w:rsidR="00535860" w:rsidP="00535860" w:rsidRDefault="00535860" w14:paraId="6FB6C978" w14:textId="77777777">
      <w:pPr>
        <w:widowControl w:val="0"/>
        <w:suppressAutoHyphens/>
        <w:spacing w:line="360" w:lineRule="auto"/>
        <w:ind w:firstLine="851"/>
        <w:jc w:val="both"/>
        <w:rPr>
          <w:rFonts w:eastAsia="Arial Unicode MS"/>
          <w:kern w:val="1"/>
        </w:rPr>
      </w:pPr>
    </w:p>
    <w:p w:rsidRPr="00D07BA4" w:rsidR="00535860" w:rsidP="00535860" w:rsidRDefault="00535860" w14:paraId="2EA5C323" w14:textId="07C8B6B2">
      <w:pPr>
        <w:widowControl w:val="0"/>
        <w:suppressAutoHyphens/>
        <w:spacing w:line="360" w:lineRule="auto"/>
        <w:ind w:firstLine="851"/>
        <w:jc w:val="both"/>
        <w:rPr>
          <w:rFonts w:eastAsia="Arial Unicode MS"/>
          <w:bCs/>
          <w:kern w:val="1"/>
        </w:rPr>
      </w:pPr>
      <w:r w:rsidRPr="00D07BA4">
        <w:rPr>
          <w:rFonts w:eastAsia="Arial Unicode MS"/>
          <w:kern w:val="1"/>
        </w:rPr>
        <w:lastRenderedPageBreak/>
        <w:t xml:space="preserve">UAB „Lazdijų vanduo“ </w:t>
      </w:r>
      <w:r w:rsidRPr="00D07BA4">
        <w:rPr>
          <w:rFonts w:eastAsia="Arial Unicode MS"/>
          <w:bCs/>
          <w:kern w:val="1"/>
        </w:rPr>
        <w:t xml:space="preserve">valdybos sudėtis </w:t>
      </w:r>
      <w:r w:rsidR="00DF6D81">
        <w:rPr>
          <w:rFonts w:eastAsia="Arial Unicode MS"/>
          <w:kern w:val="1"/>
        </w:rPr>
        <w:t>(</w:t>
      </w:r>
      <w:r w:rsidRPr="00D07BA4" w:rsidR="00DF6D81">
        <w:rPr>
          <w:rFonts w:eastAsia="Arial Unicode MS"/>
          <w:kern w:val="1"/>
        </w:rPr>
        <w:t>išrinkta 2019-10-11 įvykusiame UAB „Lazdijų vanduo“ neeiliniame visuotiniame akcininkų susirinkime</w:t>
      </w:r>
      <w:r w:rsidR="00DF6D81">
        <w:rPr>
          <w:rFonts w:eastAsia="Arial Unicode MS"/>
          <w:kern w:val="1"/>
        </w:rPr>
        <w:t>)</w:t>
      </w:r>
      <w:r w:rsidRPr="00D07BA4" w:rsidR="00DF6D81">
        <w:rPr>
          <w:rFonts w:eastAsia="Arial Unicode MS"/>
          <w:bCs/>
          <w:kern w:val="1"/>
        </w:rPr>
        <w:t xml:space="preserve"> </w:t>
      </w:r>
      <w:r w:rsidRPr="00D07BA4">
        <w:rPr>
          <w:rFonts w:eastAsia="Arial Unicode MS"/>
          <w:bCs/>
          <w:kern w:val="1"/>
        </w:rPr>
        <w:t xml:space="preserve">pateikta </w:t>
      </w:r>
      <w:r w:rsidRPr="00D07BA4" w:rsidR="00DF46ED">
        <w:rPr>
          <w:rFonts w:eastAsia="Arial Unicode MS"/>
          <w:bCs/>
          <w:kern w:val="1"/>
        </w:rPr>
        <w:t>15</w:t>
      </w:r>
      <w:r w:rsidRPr="00D07BA4">
        <w:rPr>
          <w:rFonts w:eastAsia="Arial Unicode MS"/>
          <w:bCs/>
          <w:kern w:val="1"/>
        </w:rPr>
        <w:t xml:space="preserve"> lentelėje.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5"/>
        <w:gridCol w:w="2692"/>
        <w:gridCol w:w="6231"/>
      </w:tblGrid>
      <w:tr w:rsidRPr="00D07BA4" w:rsidR="00535860" w:rsidTr="00B4551E" w14:paraId="58D89CF0" w14:textId="77777777">
        <w:trPr>
          <w:trHeight w:val="484"/>
        </w:trPr>
        <w:tc>
          <w:tcPr>
            <w:tcW w:w="366" w:type="pct"/>
          </w:tcPr>
          <w:p w:rsidRPr="00D07BA4" w:rsidR="00535860" w:rsidP="00B4551E" w:rsidRDefault="00535860" w14:paraId="1B3A309A" w14:textId="77777777">
            <w:pPr>
              <w:rPr>
                <w:rFonts w:eastAsia="Arial Unicode MS"/>
                <w:b/>
                <w:bCs/>
              </w:rPr>
            </w:pPr>
            <w:r w:rsidRPr="00D07BA4">
              <w:rPr>
                <w:rFonts w:eastAsia="Arial Unicode MS"/>
                <w:b/>
                <w:bCs/>
              </w:rPr>
              <w:t>Eil. Nr.</w:t>
            </w:r>
          </w:p>
        </w:tc>
        <w:tc>
          <w:tcPr>
            <w:tcW w:w="1398" w:type="pct"/>
          </w:tcPr>
          <w:p w:rsidRPr="00D07BA4" w:rsidR="00535860" w:rsidP="00B4551E" w:rsidRDefault="00535860" w14:paraId="22673E18" w14:textId="77777777">
            <w:pPr>
              <w:widowControl w:val="0"/>
              <w:suppressAutoHyphens/>
              <w:jc w:val="center"/>
              <w:rPr>
                <w:rFonts w:eastAsia="Arial Unicode MS"/>
                <w:b/>
                <w:kern w:val="1"/>
              </w:rPr>
            </w:pPr>
            <w:r w:rsidRPr="00D07BA4">
              <w:rPr>
                <w:rFonts w:eastAsia="Arial Unicode MS"/>
                <w:b/>
                <w:kern w:val="1"/>
              </w:rPr>
              <w:t>Pavardė, vardas</w:t>
            </w:r>
          </w:p>
        </w:tc>
        <w:tc>
          <w:tcPr>
            <w:tcW w:w="3236" w:type="pct"/>
          </w:tcPr>
          <w:p w:rsidRPr="00D07BA4" w:rsidR="00535860" w:rsidP="00B4551E" w:rsidRDefault="00535860" w14:paraId="6DC5D065" w14:textId="77777777">
            <w:pPr>
              <w:widowControl w:val="0"/>
              <w:suppressAutoHyphens/>
              <w:ind w:firstLine="24"/>
              <w:jc w:val="center"/>
              <w:rPr>
                <w:rFonts w:eastAsia="Arial Unicode MS"/>
                <w:b/>
                <w:kern w:val="1"/>
              </w:rPr>
            </w:pPr>
            <w:r w:rsidRPr="00D07BA4">
              <w:rPr>
                <w:rFonts w:eastAsia="Arial Unicode MS"/>
                <w:b/>
                <w:kern w:val="1"/>
              </w:rPr>
              <w:t>Pareigos</w:t>
            </w:r>
          </w:p>
        </w:tc>
      </w:tr>
      <w:tr w:rsidRPr="00D07BA4" w:rsidR="00535860" w:rsidTr="00B4551E" w14:paraId="2E36DA29" w14:textId="77777777">
        <w:trPr>
          <w:trHeight w:val="484"/>
        </w:trPr>
        <w:tc>
          <w:tcPr>
            <w:tcW w:w="366" w:type="pct"/>
          </w:tcPr>
          <w:p w:rsidRPr="00D07BA4" w:rsidR="00535860" w:rsidP="00B4551E" w:rsidRDefault="00535860" w14:paraId="090992E9" w14:textId="77777777">
            <w:pPr>
              <w:rPr>
                <w:rFonts w:eastAsia="Arial Unicode MS"/>
              </w:rPr>
            </w:pPr>
            <w:r w:rsidRPr="00D07BA4">
              <w:rPr>
                <w:rFonts w:eastAsia="Arial Unicode MS"/>
              </w:rPr>
              <w:t>1.</w:t>
            </w:r>
          </w:p>
        </w:tc>
        <w:tc>
          <w:tcPr>
            <w:tcW w:w="1398" w:type="pct"/>
          </w:tcPr>
          <w:p w:rsidRPr="00D07BA4" w:rsidR="00535860" w:rsidP="00B4551E" w:rsidRDefault="00535860" w14:paraId="4F55A173" w14:textId="77777777">
            <w:pPr>
              <w:widowControl w:val="0"/>
              <w:suppressAutoHyphens/>
              <w:rPr>
                <w:rFonts w:eastAsia="Arial Unicode MS"/>
                <w:bCs/>
                <w:kern w:val="1"/>
              </w:rPr>
            </w:pPr>
            <w:r w:rsidRPr="00D07BA4">
              <w:rPr>
                <w:rFonts w:eastAsia="Arial Unicode MS"/>
                <w:bCs/>
                <w:kern w:val="1"/>
              </w:rPr>
              <w:t xml:space="preserve">Indrė Adomynienė            </w:t>
            </w:r>
          </w:p>
          <w:p w:rsidRPr="00D07BA4" w:rsidR="00535860" w:rsidP="00B4551E" w:rsidRDefault="00535860" w14:paraId="231FAA72" w14:textId="77777777">
            <w:pPr>
              <w:widowControl w:val="0"/>
              <w:suppressAutoHyphens/>
              <w:rPr>
                <w:rFonts w:eastAsia="Arial Unicode MS"/>
                <w:bCs/>
                <w:i/>
                <w:iCs/>
                <w:kern w:val="1"/>
              </w:rPr>
            </w:pPr>
            <w:r w:rsidRPr="00D07BA4">
              <w:rPr>
                <w:rFonts w:eastAsia="Arial Unicode MS"/>
                <w:bCs/>
                <w:i/>
                <w:iCs/>
                <w:kern w:val="1"/>
              </w:rPr>
              <w:t xml:space="preserve">Valdybos pirmininkė                              </w:t>
            </w:r>
          </w:p>
        </w:tc>
        <w:tc>
          <w:tcPr>
            <w:tcW w:w="3236" w:type="pct"/>
          </w:tcPr>
          <w:p w:rsidRPr="00D07BA4" w:rsidR="00535860" w:rsidP="00B4551E" w:rsidRDefault="00535860" w14:paraId="10DA9FF3" w14:textId="77777777">
            <w:pPr>
              <w:widowControl w:val="0"/>
              <w:suppressAutoHyphens/>
              <w:rPr>
                <w:rFonts w:eastAsia="Arial Unicode MS"/>
                <w:bCs/>
                <w:kern w:val="1"/>
              </w:rPr>
            </w:pPr>
            <w:r w:rsidRPr="00D07BA4">
              <w:rPr>
                <w:rFonts w:eastAsia="Arial Unicode MS"/>
                <w:bCs/>
                <w:kern w:val="1"/>
              </w:rPr>
              <w:t xml:space="preserve">Lazdijų rajono savivaldybės administracijos Vietinio ūkio skyriaus vedėja (turinti  kompetencijos ūkio šakos srityje) </w:t>
            </w:r>
          </w:p>
        </w:tc>
      </w:tr>
      <w:tr w:rsidRPr="00D07BA4" w:rsidR="00535860" w:rsidTr="00B4551E" w14:paraId="543EC3EA" w14:textId="77777777">
        <w:trPr>
          <w:trHeight w:val="484"/>
        </w:trPr>
        <w:tc>
          <w:tcPr>
            <w:tcW w:w="366" w:type="pct"/>
          </w:tcPr>
          <w:p w:rsidRPr="00D07BA4" w:rsidR="00535860" w:rsidP="00B4551E" w:rsidRDefault="00535860" w14:paraId="095C292B" w14:textId="77777777">
            <w:pPr>
              <w:rPr>
                <w:rFonts w:eastAsia="Arial Unicode MS"/>
              </w:rPr>
            </w:pPr>
            <w:r w:rsidRPr="00D07BA4">
              <w:rPr>
                <w:rFonts w:eastAsia="Arial Unicode MS"/>
              </w:rPr>
              <w:t>2.</w:t>
            </w:r>
          </w:p>
        </w:tc>
        <w:tc>
          <w:tcPr>
            <w:tcW w:w="1398" w:type="pct"/>
          </w:tcPr>
          <w:p w:rsidRPr="00D07BA4" w:rsidR="00535860" w:rsidP="00B4551E" w:rsidRDefault="00535860" w14:paraId="2FA41B08" w14:textId="77777777">
            <w:pPr>
              <w:widowControl w:val="0"/>
              <w:suppressAutoHyphens/>
              <w:rPr>
                <w:rFonts w:eastAsia="Arial Unicode MS"/>
                <w:bCs/>
                <w:kern w:val="1"/>
              </w:rPr>
            </w:pPr>
            <w:r w:rsidRPr="00D07BA4">
              <w:rPr>
                <w:rFonts w:eastAsia="Arial Unicode MS"/>
                <w:bCs/>
                <w:kern w:val="1"/>
              </w:rPr>
              <w:t xml:space="preserve">Šarūnė Dumbliauskienė </w:t>
            </w:r>
          </w:p>
          <w:p w:rsidRPr="00D07BA4" w:rsidR="00535860" w:rsidP="00B4551E" w:rsidRDefault="00535860" w14:paraId="45ADD587" w14:textId="77777777">
            <w:pPr>
              <w:widowControl w:val="0"/>
              <w:suppressAutoHyphens/>
              <w:rPr>
                <w:rFonts w:eastAsia="Arial Unicode MS"/>
                <w:bCs/>
                <w:i/>
                <w:iCs/>
                <w:kern w:val="1"/>
              </w:rPr>
            </w:pPr>
            <w:r w:rsidRPr="00D07BA4">
              <w:rPr>
                <w:rFonts w:eastAsia="Arial Unicode MS"/>
                <w:bCs/>
                <w:i/>
                <w:iCs/>
                <w:kern w:val="1"/>
              </w:rPr>
              <w:t xml:space="preserve">Valdybos pirmininkės pavaduotoja </w:t>
            </w:r>
          </w:p>
        </w:tc>
        <w:tc>
          <w:tcPr>
            <w:tcW w:w="3236" w:type="pct"/>
          </w:tcPr>
          <w:p w:rsidRPr="00D07BA4" w:rsidR="00535860" w:rsidP="00B4551E" w:rsidRDefault="00535860" w14:paraId="38E56ACB" w14:textId="77777777">
            <w:pPr>
              <w:widowControl w:val="0"/>
              <w:suppressAutoHyphens/>
              <w:rPr>
                <w:rFonts w:eastAsia="Arial Unicode MS"/>
                <w:bCs/>
                <w:kern w:val="1"/>
              </w:rPr>
            </w:pPr>
            <w:r w:rsidRPr="00D07BA4">
              <w:rPr>
                <w:rFonts w:eastAsia="Arial Unicode MS"/>
                <w:bCs/>
                <w:kern w:val="1"/>
              </w:rPr>
              <w:t xml:space="preserve">Lazdijų rajono savivaldybės administracijos Biudžeto, finansų ir turto valdymo skyriaus vedėja (turinti kompetencijos finansų valdymo ir finansų analizės srityse)  </w:t>
            </w:r>
          </w:p>
        </w:tc>
      </w:tr>
      <w:tr w:rsidRPr="00D07BA4" w:rsidR="00535860" w:rsidTr="00B4551E" w14:paraId="32D96114" w14:textId="77777777">
        <w:trPr>
          <w:trHeight w:val="484"/>
        </w:trPr>
        <w:tc>
          <w:tcPr>
            <w:tcW w:w="366" w:type="pct"/>
          </w:tcPr>
          <w:p w:rsidRPr="00D07BA4" w:rsidR="00535860" w:rsidP="00B4551E" w:rsidRDefault="00535860" w14:paraId="06EEBD81" w14:textId="77777777">
            <w:pPr>
              <w:rPr>
                <w:rFonts w:eastAsia="Arial Unicode MS"/>
              </w:rPr>
            </w:pPr>
            <w:r w:rsidRPr="00D07BA4">
              <w:rPr>
                <w:rFonts w:eastAsia="Arial Unicode MS"/>
              </w:rPr>
              <w:t>3.</w:t>
            </w:r>
          </w:p>
        </w:tc>
        <w:tc>
          <w:tcPr>
            <w:tcW w:w="1398" w:type="pct"/>
          </w:tcPr>
          <w:p w:rsidRPr="00D07BA4" w:rsidR="00535860" w:rsidP="00B4551E" w:rsidRDefault="00535860" w14:paraId="0FE8BB02" w14:textId="77777777">
            <w:pPr>
              <w:widowControl w:val="0"/>
              <w:suppressAutoHyphens/>
              <w:rPr>
                <w:rFonts w:eastAsia="Arial Unicode MS"/>
                <w:bCs/>
                <w:kern w:val="1"/>
              </w:rPr>
            </w:pPr>
            <w:r w:rsidRPr="00D07BA4">
              <w:rPr>
                <w:rFonts w:eastAsia="Arial Unicode MS"/>
                <w:bCs/>
                <w:kern w:val="1"/>
              </w:rPr>
              <w:t xml:space="preserve">Almantas Padimanskas </w:t>
            </w:r>
          </w:p>
        </w:tc>
        <w:tc>
          <w:tcPr>
            <w:tcW w:w="3236" w:type="pct"/>
          </w:tcPr>
          <w:p w:rsidRPr="00D07BA4" w:rsidR="00535860" w:rsidP="00B4551E" w:rsidRDefault="00535860" w14:paraId="6E5AF797" w14:textId="77777777">
            <w:pPr>
              <w:widowControl w:val="0"/>
              <w:suppressAutoHyphens/>
              <w:rPr>
                <w:rFonts w:eastAsia="Arial Unicode MS"/>
                <w:bCs/>
                <w:kern w:val="1"/>
              </w:rPr>
            </w:pPr>
            <w:r w:rsidRPr="00D07BA4">
              <w:rPr>
                <w:rFonts w:eastAsia="Arial Unicode MS"/>
                <w:bCs/>
                <w:kern w:val="1"/>
              </w:rPr>
              <w:t>Atsistatydino 2020-07-09</w:t>
            </w:r>
          </w:p>
        </w:tc>
      </w:tr>
      <w:tr w:rsidRPr="00D07BA4" w:rsidR="00535860" w:rsidTr="00B4551E" w14:paraId="4BE37E12" w14:textId="77777777">
        <w:trPr>
          <w:trHeight w:val="484"/>
        </w:trPr>
        <w:tc>
          <w:tcPr>
            <w:tcW w:w="366" w:type="pct"/>
          </w:tcPr>
          <w:p w:rsidRPr="00D07BA4" w:rsidR="00535860" w:rsidP="00B4551E" w:rsidRDefault="00535860" w14:paraId="586E149B" w14:textId="77777777">
            <w:pPr>
              <w:rPr>
                <w:rFonts w:eastAsia="Arial Unicode MS"/>
              </w:rPr>
            </w:pPr>
            <w:r w:rsidRPr="00D07BA4">
              <w:rPr>
                <w:rFonts w:eastAsia="Arial Unicode MS"/>
              </w:rPr>
              <w:t>4.</w:t>
            </w:r>
          </w:p>
        </w:tc>
        <w:tc>
          <w:tcPr>
            <w:tcW w:w="1398" w:type="pct"/>
          </w:tcPr>
          <w:p w:rsidRPr="00D07BA4" w:rsidR="00535860" w:rsidP="00B4551E" w:rsidRDefault="00535860" w14:paraId="12195E12" w14:textId="77777777">
            <w:pPr>
              <w:widowControl w:val="0"/>
              <w:suppressAutoHyphens/>
              <w:rPr>
                <w:rFonts w:eastAsia="Arial Unicode MS"/>
                <w:bCs/>
                <w:kern w:val="1"/>
              </w:rPr>
            </w:pPr>
            <w:r w:rsidRPr="00D07BA4">
              <w:rPr>
                <w:rFonts w:eastAsia="Arial Unicode MS"/>
                <w:bCs/>
                <w:kern w:val="1"/>
              </w:rPr>
              <w:t>Darius Buta</w:t>
            </w:r>
          </w:p>
        </w:tc>
        <w:tc>
          <w:tcPr>
            <w:tcW w:w="3236" w:type="pct"/>
          </w:tcPr>
          <w:p w:rsidRPr="00D07BA4" w:rsidR="00535860" w:rsidP="00B4551E" w:rsidRDefault="00535860" w14:paraId="723A9142" w14:textId="77777777">
            <w:pPr>
              <w:widowControl w:val="0"/>
              <w:suppressAutoHyphens/>
              <w:rPr>
                <w:rFonts w:eastAsia="Arial Unicode MS"/>
                <w:bCs/>
                <w:kern w:val="1"/>
              </w:rPr>
            </w:pPr>
            <w:r w:rsidRPr="00D07BA4">
              <w:rPr>
                <w:rFonts w:eastAsia="Arial Unicode MS"/>
                <w:bCs/>
                <w:kern w:val="1"/>
              </w:rPr>
              <w:t>Nepriklausomas  valdybos narys, turintis kompetencijos strateginio valdymo ir planavimo srityje</w:t>
            </w:r>
          </w:p>
        </w:tc>
      </w:tr>
      <w:tr w:rsidRPr="00D07BA4" w:rsidR="00535860" w:rsidTr="00B4551E" w14:paraId="17168FE7" w14:textId="77777777">
        <w:trPr>
          <w:trHeight w:val="484"/>
        </w:trPr>
        <w:tc>
          <w:tcPr>
            <w:tcW w:w="366" w:type="pct"/>
          </w:tcPr>
          <w:p w:rsidRPr="00D07BA4" w:rsidR="00535860" w:rsidP="00B4551E" w:rsidRDefault="00535860" w14:paraId="7168645C" w14:textId="77777777">
            <w:pPr>
              <w:rPr>
                <w:rFonts w:eastAsia="Arial Unicode MS"/>
              </w:rPr>
            </w:pPr>
            <w:r w:rsidRPr="00D07BA4">
              <w:rPr>
                <w:rFonts w:eastAsia="Arial Unicode MS"/>
              </w:rPr>
              <w:t>5.</w:t>
            </w:r>
          </w:p>
        </w:tc>
        <w:tc>
          <w:tcPr>
            <w:tcW w:w="1398" w:type="pct"/>
          </w:tcPr>
          <w:p w:rsidRPr="00D07BA4" w:rsidR="00535860" w:rsidP="00B4551E" w:rsidRDefault="00535860" w14:paraId="4CDF05DF" w14:textId="77777777">
            <w:pPr>
              <w:widowControl w:val="0"/>
              <w:suppressAutoHyphens/>
              <w:rPr>
                <w:rFonts w:eastAsia="Arial Unicode MS"/>
                <w:bCs/>
                <w:kern w:val="1"/>
              </w:rPr>
            </w:pPr>
            <w:r w:rsidRPr="00D07BA4">
              <w:rPr>
                <w:rFonts w:eastAsia="Arial Unicode MS"/>
                <w:bCs/>
                <w:kern w:val="1"/>
              </w:rPr>
              <w:t xml:space="preserve">Vytautas Račkauskas </w:t>
            </w:r>
          </w:p>
        </w:tc>
        <w:tc>
          <w:tcPr>
            <w:tcW w:w="3236" w:type="pct"/>
          </w:tcPr>
          <w:p w:rsidRPr="00D07BA4" w:rsidR="00535860" w:rsidP="00B4551E" w:rsidRDefault="00535860" w14:paraId="22F11DF2" w14:textId="77777777">
            <w:pPr>
              <w:widowControl w:val="0"/>
              <w:suppressAutoHyphens/>
              <w:rPr>
                <w:rFonts w:eastAsia="Arial Unicode MS"/>
                <w:bCs/>
                <w:kern w:val="1"/>
              </w:rPr>
            </w:pPr>
            <w:r w:rsidRPr="00D07BA4">
              <w:rPr>
                <w:rFonts w:eastAsia="Arial Unicode MS"/>
                <w:bCs/>
                <w:kern w:val="1"/>
              </w:rPr>
              <w:t xml:space="preserve">Nepriklausomas valdybos narys, turintis kompetencijos vandens inžinerijos ar aplinkosaugos srityse </w:t>
            </w:r>
          </w:p>
        </w:tc>
      </w:tr>
    </w:tbl>
    <w:p w:rsidRPr="00D07BA4" w:rsidR="00535860" w:rsidP="00535860" w:rsidRDefault="00DF46ED" w14:paraId="579B533A" w14:textId="2DFD417A">
      <w:pPr>
        <w:widowControl w:val="0"/>
        <w:suppressAutoHyphens/>
        <w:jc w:val="center"/>
        <w:rPr>
          <w:rFonts w:eastAsia="Arial Unicode MS"/>
          <w:kern w:val="1"/>
        </w:rPr>
      </w:pPr>
      <w:r w:rsidRPr="00D07BA4">
        <w:rPr>
          <w:rFonts w:eastAsia="Arial Unicode MS"/>
          <w:kern w:val="1"/>
        </w:rPr>
        <w:t>15</w:t>
      </w:r>
      <w:r w:rsidRPr="00D07BA4" w:rsidR="00535860">
        <w:rPr>
          <w:rFonts w:eastAsia="Arial Unicode MS"/>
          <w:kern w:val="1"/>
        </w:rPr>
        <w:t xml:space="preserve"> lentelė. </w:t>
      </w:r>
      <w:r w:rsidRPr="00D07BA4" w:rsidR="00535860">
        <w:rPr>
          <w:rFonts w:eastAsia="Arial Unicode MS"/>
          <w:b/>
          <w:bCs/>
          <w:kern w:val="1"/>
        </w:rPr>
        <w:t>UAB „Lazdijų vanduo“ valdybos sudėtis</w:t>
      </w:r>
    </w:p>
    <w:p w:rsidRPr="00D07BA4" w:rsidR="00535860" w:rsidP="00535860" w:rsidRDefault="00535860" w14:paraId="7CD4CEC1" w14:textId="77777777">
      <w:pPr>
        <w:widowControl w:val="0"/>
        <w:suppressAutoHyphens/>
        <w:spacing w:line="360" w:lineRule="auto"/>
        <w:ind w:firstLine="851"/>
        <w:rPr>
          <w:rFonts w:eastAsia="Arial Unicode MS"/>
          <w:kern w:val="1"/>
        </w:rPr>
      </w:pPr>
    </w:p>
    <w:p w:rsidRPr="00D07BA4" w:rsidR="00535860" w:rsidP="00535860" w:rsidRDefault="00535860" w14:paraId="0B0CB788" w14:textId="1A3E5D38">
      <w:pPr>
        <w:widowControl w:val="0"/>
        <w:suppressAutoHyphens/>
        <w:spacing w:line="360" w:lineRule="auto"/>
        <w:ind w:firstLine="851"/>
        <w:jc w:val="both"/>
        <w:rPr>
          <w:rFonts w:eastAsia="Arial Unicode MS"/>
          <w:bCs/>
          <w:kern w:val="1"/>
        </w:rPr>
      </w:pPr>
      <w:r w:rsidRPr="00D07BA4">
        <w:rPr>
          <w:rFonts w:eastAsia="Arial Unicode MS"/>
          <w:kern w:val="1"/>
        </w:rPr>
        <w:t>2020 metais buvo išrinkta UAB „Lazdijų šiluma“ valdyba. Lazdijų rajono savivaldybės administracijos direktoriaus 2019-12-11 įsakymu Nr. 10V-1105 „Dėl kandidatų į nepriklausomus UAB „Lazdijų šiluma“ valdybos narius atrankos inici</w:t>
      </w:r>
      <w:r w:rsidRPr="00D07BA4" w:rsidR="003A061C">
        <w:rPr>
          <w:rFonts w:eastAsia="Arial Unicode MS"/>
          <w:kern w:val="1"/>
        </w:rPr>
        <w:t>j</w:t>
      </w:r>
      <w:r w:rsidRPr="00D07BA4">
        <w:rPr>
          <w:rFonts w:eastAsia="Arial Unicode MS"/>
          <w:kern w:val="1"/>
        </w:rPr>
        <w:t>avimo“ inicijuota kandidatų atrank</w:t>
      </w:r>
      <w:r w:rsidR="00D32FE7">
        <w:rPr>
          <w:rFonts w:eastAsia="Arial Unicode MS"/>
          <w:kern w:val="1"/>
        </w:rPr>
        <w:t>a</w:t>
      </w:r>
      <w:r w:rsidRPr="00D07BA4">
        <w:rPr>
          <w:rFonts w:eastAsia="Arial Unicode MS"/>
          <w:kern w:val="1"/>
        </w:rPr>
        <w:t xml:space="preserve"> į dviejų  nepriklausomų uždarosios akcinės bendrovės „Lazdijų šiluma“ valdybos narių vietą. </w:t>
      </w:r>
      <w:r w:rsidRPr="00D07BA4">
        <w:rPr>
          <w:rFonts w:eastAsia="Arial Unicode MS"/>
          <w:bCs/>
          <w:kern w:val="1"/>
        </w:rPr>
        <w:t xml:space="preserve">UAB „Lazdijų šiluma“ nepriklausomų valdybos narių atranka organizuota vadovaujantis Kandidatų į valstybės įmonės ar savivaldybės įmonės valdybą ir kandidatų į valstybės ar savivaldybės valdomos bendrovės visuotinio akcininkų susirinkimo renkamą kolegialų priežiūros ar valdymo organą atrankos aprašu, patvirtintu Lietuvos Respublikos Vyriausybės 2015 m. birželio 17 d. nutarimu Nr. 631 „Dėl kandidatų į valstybės įmonės ar savivaldybės įmonės valdybą ir kandidatų į valstybės ar savivaldybės valdomos bendrovės visuotinio akcininkų susirinkimo renkamą kolegialų priežiūros ar valdymo organą atrankos aprašo patvirtinimo“. </w:t>
      </w:r>
      <w:r w:rsidRPr="00D07BA4">
        <w:rPr>
          <w:rFonts w:eastAsia="Arial Unicode MS"/>
          <w:kern w:val="1"/>
        </w:rPr>
        <w:t xml:space="preserve"> Atranką vykdė kandidatų į  nepriklausomus UAB „Lazdijų šiluma“ valdybos narius atrankos komisija. Kandidatų atrank</w:t>
      </w:r>
      <w:r w:rsidRPr="00D07BA4" w:rsidR="003A061C">
        <w:rPr>
          <w:rFonts w:eastAsia="Arial Unicode MS"/>
          <w:kern w:val="1"/>
        </w:rPr>
        <w:t>a</w:t>
      </w:r>
      <w:r w:rsidRPr="00D07BA4">
        <w:rPr>
          <w:rFonts w:eastAsia="Arial Unicode MS"/>
          <w:kern w:val="1"/>
        </w:rPr>
        <w:t xml:space="preserve"> vykdyta į nepriklausomo uždarosios akcinės bendrovės „Lazdijų šiluma“ valdybos nario, turinčio kompetencijos strateginio valdymo ir planavimo srityje, vietą ir į nepriklausomo uždarosios akcinės bendrovės „Lazdijų šiluma“ valdybos nario, turinčio patirties </w:t>
      </w:r>
      <w:r w:rsidRPr="00D07BA4">
        <w:rPr>
          <w:rFonts w:eastAsia="Arial Unicode MS"/>
          <w:bCs/>
          <w:kern w:val="1"/>
        </w:rPr>
        <w:t>energetikos srityje (šilumos ūkio)</w:t>
      </w:r>
      <w:r w:rsidRPr="00D07BA4">
        <w:rPr>
          <w:rFonts w:eastAsia="Arial Unicode MS"/>
          <w:kern w:val="1"/>
        </w:rPr>
        <w:t>, vietą. Nepriklausomi valdybos nariai atrinkti kandidatų į  nepriklausomus UAB „Lazdijų šiluma“ valdybos narius atrankos komisijos 2020-08-05 posėdyje. Gavus Lietuvos Respublikos specialiųjų tyrimų tarnybos raštus dėl nepriklausomų kandidatų ir priklausomų kandidatų, Lazdijų rajono savivaldybės administracijos 2020 m. rugsėjo  17 d. įsakymu Nr. 859  „Dėl kandidatų į UAB „Lazdijų šiluma“ valdybos narius“</w:t>
      </w:r>
      <w:r w:rsidRPr="00D07BA4" w:rsidR="003A061C">
        <w:rPr>
          <w:rFonts w:eastAsia="Arial Unicode MS"/>
          <w:kern w:val="1"/>
        </w:rPr>
        <w:t>,</w:t>
      </w:r>
      <w:r w:rsidRPr="00D07BA4">
        <w:rPr>
          <w:rFonts w:eastAsia="Arial Unicode MS"/>
          <w:kern w:val="1"/>
        </w:rPr>
        <w:t xml:space="preserve"> nuspręsta siūlyti UAB „Lazdijų šiluma“ akcininkų susirinkimui balsuoti visuotiniame  akcininkų susirinkime už šiuos kandidatus į nepriklausomus UAB „Lazdijų šiluma“ valdybos narius: Darių Bivainį, turintį kompetencijos strateginio valdymo ir planavimo srityje ir Titą Sereiką, turintį kompetencijos </w:t>
      </w:r>
      <w:r w:rsidRPr="00D07BA4">
        <w:rPr>
          <w:rFonts w:eastAsia="Arial Unicode MS"/>
          <w:bCs/>
          <w:kern w:val="1"/>
        </w:rPr>
        <w:t xml:space="preserve">energetikos srityje (šilumos ūkio); šiuos atranką inicijuojančio subjekto – Lazdijų rajono savivaldybės </w:t>
      </w:r>
      <w:r w:rsidRPr="00D07BA4">
        <w:rPr>
          <w:rFonts w:eastAsia="Arial Unicode MS"/>
          <w:bCs/>
          <w:kern w:val="1"/>
        </w:rPr>
        <w:lastRenderedPageBreak/>
        <w:t xml:space="preserve">administracijos direktoriaus – netaikant atrankos pasirinktus kandidatus į UAB „Lazdijų šiluma“ valdybos narius: Kęstutį Jasiulevičių, Lazdijų rajono savivaldybės administracijos  Teisės, personalo ir civilinės metrikacijos skyriaus vedėją, turintį kompetencijos teisės srityje; Gitaną Varanauskienę, Lazdijų rajono savivaldybės administracijos  Centralizuotos buhalterinės apskaitos skyriaus vedėją-vyr. buhalterę, turinčią kompetencijos buhalterinės apskaitos ir finansų valdymo bei analizės srityse; Nerijų Jurkonį, Lazdijų rajono savivaldybės administracijos Teisės, personalo ir civilinės metrikacijos skyriaus vyr. specialistą, turintį kompetencijos projektų valdymo ir teisės srityse. UAB „Lazdijų šiluma“ valdyba išrinkta 2020-10-15 įvykusiame UAB „Lazdijų šiluma“ neeiliniame visuotiniame akcininkų susirinkime. Bendrovės valdybos sudėtis pateikta </w:t>
      </w:r>
      <w:r w:rsidRPr="00D07BA4" w:rsidR="00DF46ED">
        <w:rPr>
          <w:rFonts w:eastAsia="Arial Unicode MS"/>
          <w:bCs/>
          <w:kern w:val="1"/>
        </w:rPr>
        <w:t>16</w:t>
      </w:r>
      <w:r w:rsidRPr="00D07BA4">
        <w:rPr>
          <w:rFonts w:eastAsia="Arial Unicode MS"/>
          <w:bCs/>
          <w:kern w:val="1"/>
        </w:rPr>
        <w:t xml:space="preserve"> lentelėje.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5"/>
        <w:gridCol w:w="2692"/>
        <w:gridCol w:w="6231"/>
      </w:tblGrid>
      <w:tr w:rsidRPr="00D07BA4" w:rsidR="00535860" w:rsidTr="00B4551E" w14:paraId="1B60CBE6" w14:textId="77777777">
        <w:trPr>
          <w:trHeight w:val="484"/>
        </w:trPr>
        <w:tc>
          <w:tcPr>
            <w:tcW w:w="366" w:type="pct"/>
          </w:tcPr>
          <w:p w:rsidRPr="00D07BA4" w:rsidR="00535860" w:rsidP="00B4551E" w:rsidRDefault="00535860" w14:paraId="01E981CD" w14:textId="77777777">
            <w:pPr>
              <w:rPr>
                <w:rFonts w:eastAsia="Arial Unicode MS"/>
                <w:b/>
                <w:bCs/>
              </w:rPr>
            </w:pPr>
            <w:r w:rsidRPr="00D07BA4">
              <w:rPr>
                <w:rFonts w:eastAsia="Arial Unicode MS"/>
                <w:b/>
                <w:bCs/>
              </w:rPr>
              <w:t>Eil. Nr.</w:t>
            </w:r>
          </w:p>
        </w:tc>
        <w:tc>
          <w:tcPr>
            <w:tcW w:w="1398" w:type="pct"/>
          </w:tcPr>
          <w:p w:rsidRPr="00D07BA4" w:rsidR="00535860" w:rsidP="00B4551E" w:rsidRDefault="00535860" w14:paraId="76253B15" w14:textId="77777777">
            <w:pPr>
              <w:widowControl w:val="0"/>
              <w:suppressAutoHyphens/>
              <w:jc w:val="center"/>
              <w:rPr>
                <w:rFonts w:eastAsia="Arial Unicode MS"/>
                <w:b/>
                <w:kern w:val="1"/>
              </w:rPr>
            </w:pPr>
            <w:r w:rsidRPr="00D07BA4">
              <w:rPr>
                <w:rFonts w:eastAsia="Arial Unicode MS"/>
                <w:b/>
                <w:kern w:val="1"/>
              </w:rPr>
              <w:t>Pavardė, vardas</w:t>
            </w:r>
          </w:p>
        </w:tc>
        <w:tc>
          <w:tcPr>
            <w:tcW w:w="3236" w:type="pct"/>
          </w:tcPr>
          <w:p w:rsidRPr="00D07BA4" w:rsidR="00535860" w:rsidP="00B4551E" w:rsidRDefault="00535860" w14:paraId="0D589BE1" w14:textId="77777777">
            <w:pPr>
              <w:widowControl w:val="0"/>
              <w:suppressAutoHyphens/>
              <w:ind w:firstLine="24"/>
              <w:jc w:val="center"/>
              <w:rPr>
                <w:rFonts w:eastAsia="Arial Unicode MS"/>
                <w:b/>
                <w:kern w:val="1"/>
              </w:rPr>
            </w:pPr>
            <w:r w:rsidRPr="00D07BA4">
              <w:rPr>
                <w:rFonts w:eastAsia="Arial Unicode MS"/>
                <w:b/>
                <w:kern w:val="1"/>
              </w:rPr>
              <w:t>Pareigos</w:t>
            </w:r>
          </w:p>
        </w:tc>
      </w:tr>
      <w:tr w:rsidRPr="00D07BA4" w:rsidR="00535860" w:rsidTr="00B4551E" w14:paraId="7396D5BB" w14:textId="77777777">
        <w:trPr>
          <w:trHeight w:val="484"/>
        </w:trPr>
        <w:tc>
          <w:tcPr>
            <w:tcW w:w="366" w:type="pct"/>
          </w:tcPr>
          <w:p w:rsidRPr="00D07BA4" w:rsidR="00535860" w:rsidP="00B4551E" w:rsidRDefault="00535860" w14:paraId="6B7B0321" w14:textId="77777777">
            <w:pPr>
              <w:rPr>
                <w:rFonts w:eastAsia="Arial Unicode MS"/>
              </w:rPr>
            </w:pPr>
            <w:r w:rsidRPr="00D07BA4">
              <w:rPr>
                <w:rFonts w:eastAsia="Arial Unicode MS"/>
              </w:rPr>
              <w:t>1.</w:t>
            </w:r>
          </w:p>
        </w:tc>
        <w:tc>
          <w:tcPr>
            <w:tcW w:w="1398" w:type="pct"/>
          </w:tcPr>
          <w:p w:rsidRPr="00D07BA4" w:rsidR="00535860" w:rsidP="00B4551E" w:rsidRDefault="00535860" w14:paraId="6933FB40" w14:textId="77777777">
            <w:pPr>
              <w:widowControl w:val="0"/>
              <w:suppressAutoHyphens/>
              <w:rPr>
                <w:rFonts w:eastAsia="Arial Unicode MS"/>
                <w:bCs/>
                <w:kern w:val="1"/>
              </w:rPr>
            </w:pPr>
            <w:r w:rsidRPr="00D07BA4">
              <w:rPr>
                <w:rFonts w:eastAsia="Arial Unicode MS"/>
                <w:bCs/>
                <w:kern w:val="1"/>
              </w:rPr>
              <w:t>Kęstutis Jasiulevičius</w:t>
            </w:r>
          </w:p>
          <w:p w:rsidRPr="00D07BA4" w:rsidR="00535860" w:rsidP="00B4551E" w:rsidRDefault="00535860" w14:paraId="0A3AC69B" w14:textId="77777777">
            <w:pPr>
              <w:widowControl w:val="0"/>
              <w:suppressAutoHyphens/>
              <w:rPr>
                <w:rFonts w:eastAsia="Arial Unicode MS"/>
                <w:bCs/>
                <w:i/>
                <w:iCs/>
                <w:kern w:val="1"/>
              </w:rPr>
            </w:pPr>
            <w:r w:rsidRPr="00D07BA4">
              <w:rPr>
                <w:rFonts w:eastAsia="Arial Unicode MS"/>
                <w:bCs/>
                <w:i/>
                <w:iCs/>
                <w:kern w:val="1"/>
              </w:rPr>
              <w:t xml:space="preserve">Valdybos pirmininkas                              </w:t>
            </w:r>
          </w:p>
        </w:tc>
        <w:tc>
          <w:tcPr>
            <w:tcW w:w="3236" w:type="pct"/>
          </w:tcPr>
          <w:p w:rsidRPr="00D07BA4" w:rsidR="00535860" w:rsidP="00B4551E" w:rsidRDefault="00535860" w14:paraId="0BE1E18F" w14:textId="77777777">
            <w:pPr>
              <w:widowControl w:val="0"/>
              <w:suppressAutoHyphens/>
              <w:rPr>
                <w:rFonts w:eastAsia="Arial Unicode MS"/>
                <w:bCs/>
                <w:kern w:val="1"/>
              </w:rPr>
            </w:pPr>
            <w:r w:rsidRPr="00D07BA4">
              <w:rPr>
                <w:rFonts w:eastAsia="Arial Unicode MS"/>
                <w:bCs/>
                <w:kern w:val="1"/>
              </w:rPr>
              <w:t>Lazdijų rajono savivaldybės administracijos Teisės, personalo ir civilinės metrikacijos skyriaus vedėjas (turintis  kompetencijos teisės srityje)</w:t>
            </w:r>
          </w:p>
        </w:tc>
      </w:tr>
      <w:tr w:rsidRPr="00D07BA4" w:rsidR="00535860" w:rsidTr="00B4551E" w14:paraId="2CFEA511" w14:textId="77777777">
        <w:trPr>
          <w:trHeight w:val="484"/>
        </w:trPr>
        <w:tc>
          <w:tcPr>
            <w:tcW w:w="366" w:type="pct"/>
          </w:tcPr>
          <w:p w:rsidRPr="00D07BA4" w:rsidR="00535860" w:rsidP="00B4551E" w:rsidRDefault="00535860" w14:paraId="7C925C45" w14:textId="77777777">
            <w:pPr>
              <w:rPr>
                <w:rFonts w:eastAsia="Arial Unicode MS"/>
              </w:rPr>
            </w:pPr>
            <w:r w:rsidRPr="00D07BA4">
              <w:rPr>
                <w:rFonts w:eastAsia="Arial Unicode MS"/>
              </w:rPr>
              <w:t>2.</w:t>
            </w:r>
          </w:p>
        </w:tc>
        <w:tc>
          <w:tcPr>
            <w:tcW w:w="1398" w:type="pct"/>
          </w:tcPr>
          <w:p w:rsidRPr="00D07BA4" w:rsidR="00535860" w:rsidP="00B4551E" w:rsidRDefault="00535860" w14:paraId="15EAAE4B" w14:textId="77777777">
            <w:pPr>
              <w:widowControl w:val="0"/>
              <w:suppressAutoHyphens/>
              <w:rPr>
                <w:rFonts w:eastAsia="Arial Unicode MS"/>
                <w:bCs/>
                <w:kern w:val="1"/>
              </w:rPr>
            </w:pPr>
            <w:r w:rsidRPr="00D07BA4">
              <w:rPr>
                <w:rFonts w:eastAsia="Arial Unicode MS"/>
                <w:bCs/>
                <w:kern w:val="1"/>
              </w:rPr>
              <w:t xml:space="preserve">Gitana Varanauskienė </w:t>
            </w:r>
          </w:p>
          <w:p w:rsidRPr="00D07BA4" w:rsidR="00535860" w:rsidP="00B4551E" w:rsidRDefault="00535860" w14:paraId="672D2406" w14:textId="77777777">
            <w:pPr>
              <w:widowControl w:val="0"/>
              <w:suppressAutoHyphens/>
              <w:rPr>
                <w:rFonts w:eastAsia="Arial Unicode MS"/>
                <w:bCs/>
                <w:i/>
                <w:iCs/>
                <w:kern w:val="1"/>
              </w:rPr>
            </w:pPr>
            <w:r w:rsidRPr="00D07BA4">
              <w:rPr>
                <w:rFonts w:eastAsia="Arial Unicode MS"/>
                <w:bCs/>
                <w:i/>
                <w:iCs/>
                <w:kern w:val="1"/>
              </w:rPr>
              <w:t xml:space="preserve">Valdybos pirmininko pavaduotoja </w:t>
            </w:r>
          </w:p>
        </w:tc>
        <w:tc>
          <w:tcPr>
            <w:tcW w:w="3236" w:type="pct"/>
          </w:tcPr>
          <w:p w:rsidRPr="00D07BA4" w:rsidR="00535860" w:rsidP="00B4551E" w:rsidRDefault="00535860" w14:paraId="49CBDD89" w14:textId="77777777">
            <w:pPr>
              <w:widowControl w:val="0"/>
              <w:suppressAutoHyphens/>
              <w:rPr>
                <w:rFonts w:eastAsia="Arial Unicode MS"/>
                <w:bCs/>
                <w:kern w:val="1"/>
              </w:rPr>
            </w:pPr>
            <w:r w:rsidRPr="00D07BA4">
              <w:rPr>
                <w:rFonts w:eastAsia="Arial Unicode MS"/>
                <w:bCs/>
                <w:kern w:val="1"/>
              </w:rPr>
              <w:t xml:space="preserve">Lazdijų rajono savivaldybės administracijos Centralizuotos buhalterinės apskaitos skyriaus vedėja-vyr. buhalterė (turinti kompetencijos buhalterinės apskaitos ir finansų valdymo bei analizės srityse)  </w:t>
            </w:r>
          </w:p>
        </w:tc>
      </w:tr>
      <w:tr w:rsidRPr="00D07BA4" w:rsidR="00535860" w:rsidTr="00B4551E" w14:paraId="29E41AC1" w14:textId="77777777">
        <w:trPr>
          <w:trHeight w:val="484"/>
        </w:trPr>
        <w:tc>
          <w:tcPr>
            <w:tcW w:w="366" w:type="pct"/>
          </w:tcPr>
          <w:p w:rsidRPr="00D07BA4" w:rsidR="00535860" w:rsidP="00B4551E" w:rsidRDefault="00535860" w14:paraId="400F3DEA" w14:textId="77777777">
            <w:pPr>
              <w:rPr>
                <w:rFonts w:eastAsia="Arial Unicode MS"/>
              </w:rPr>
            </w:pPr>
            <w:r w:rsidRPr="00D07BA4">
              <w:rPr>
                <w:rFonts w:eastAsia="Arial Unicode MS"/>
              </w:rPr>
              <w:t>3.</w:t>
            </w:r>
          </w:p>
        </w:tc>
        <w:tc>
          <w:tcPr>
            <w:tcW w:w="1398" w:type="pct"/>
          </w:tcPr>
          <w:p w:rsidRPr="00D07BA4" w:rsidR="00535860" w:rsidP="00B4551E" w:rsidRDefault="00535860" w14:paraId="23C71174" w14:textId="77777777">
            <w:pPr>
              <w:widowControl w:val="0"/>
              <w:suppressAutoHyphens/>
              <w:rPr>
                <w:rFonts w:eastAsia="Arial Unicode MS"/>
                <w:bCs/>
                <w:kern w:val="1"/>
              </w:rPr>
            </w:pPr>
            <w:r w:rsidRPr="00D07BA4">
              <w:rPr>
                <w:rFonts w:eastAsia="Arial Unicode MS"/>
                <w:bCs/>
                <w:kern w:val="1"/>
              </w:rPr>
              <w:t>Nerijus Jurkonis</w:t>
            </w:r>
          </w:p>
        </w:tc>
        <w:tc>
          <w:tcPr>
            <w:tcW w:w="3236" w:type="pct"/>
          </w:tcPr>
          <w:p w:rsidRPr="00D07BA4" w:rsidR="00535860" w:rsidP="00B4551E" w:rsidRDefault="00535860" w14:paraId="26F541A5" w14:textId="77777777">
            <w:pPr>
              <w:widowControl w:val="0"/>
              <w:suppressAutoHyphens/>
              <w:rPr>
                <w:rFonts w:eastAsia="Arial Unicode MS"/>
                <w:bCs/>
                <w:kern w:val="1"/>
              </w:rPr>
            </w:pPr>
            <w:r w:rsidRPr="00D07BA4">
              <w:rPr>
                <w:rFonts w:eastAsia="Arial Unicode MS"/>
                <w:bCs/>
                <w:kern w:val="1"/>
              </w:rPr>
              <w:t>Lazdijų rajono savivaldybės administracijos  Teisės, personalo ir civilinės metrikacijos skyriaus vyr. specialistas (turintis kompetencijos projektų valdymo ir teisės srityse)</w:t>
            </w:r>
          </w:p>
        </w:tc>
      </w:tr>
      <w:tr w:rsidRPr="00D07BA4" w:rsidR="00535860" w:rsidTr="00B4551E" w14:paraId="4389437F" w14:textId="77777777">
        <w:trPr>
          <w:trHeight w:val="484"/>
        </w:trPr>
        <w:tc>
          <w:tcPr>
            <w:tcW w:w="366" w:type="pct"/>
          </w:tcPr>
          <w:p w:rsidRPr="00D07BA4" w:rsidR="00535860" w:rsidP="00B4551E" w:rsidRDefault="00535860" w14:paraId="2EE3205A" w14:textId="77777777">
            <w:pPr>
              <w:rPr>
                <w:rFonts w:eastAsia="Arial Unicode MS"/>
              </w:rPr>
            </w:pPr>
            <w:r w:rsidRPr="00D07BA4">
              <w:rPr>
                <w:rFonts w:eastAsia="Arial Unicode MS"/>
              </w:rPr>
              <w:t>4.</w:t>
            </w:r>
          </w:p>
        </w:tc>
        <w:tc>
          <w:tcPr>
            <w:tcW w:w="1398" w:type="pct"/>
          </w:tcPr>
          <w:p w:rsidRPr="00D07BA4" w:rsidR="00535860" w:rsidP="00B4551E" w:rsidRDefault="00535860" w14:paraId="5A5CE60D" w14:textId="77777777">
            <w:pPr>
              <w:widowControl w:val="0"/>
              <w:suppressAutoHyphens/>
              <w:rPr>
                <w:rFonts w:eastAsia="Arial Unicode MS"/>
                <w:bCs/>
                <w:kern w:val="1"/>
              </w:rPr>
            </w:pPr>
            <w:r w:rsidRPr="00D07BA4">
              <w:rPr>
                <w:rFonts w:eastAsia="Arial Unicode MS"/>
                <w:bCs/>
                <w:kern w:val="1"/>
              </w:rPr>
              <w:t>Darius Bivainis</w:t>
            </w:r>
          </w:p>
        </w:tc>
        <w:tc>
          <w:tcPr>
            <w:tcW w:w="3236" w:type="pct"/>
          </w:tcPr>
          <w:p w:rsidRPr="00D07BA4" w:rsidR="00535860" w:rsidP="00B4551E" w:rsidRDefault="00535860" w14:paraId="38F253E5" w14:textId="77777777">
            <w:pPr>
              <w:widowControl w:val="0"/>
              <w:suppressAutoHyphens/>
              <w:rPr>
                <w:rFonts w:eastAsia="Arial Unicode MS"/>
                <w:bCs/>
                <w:kern w:val="1"/>
              </w:rPr>
            </w:pPr>
            <w:r w:rsidRPr="00D07BA4">
              <w:rPr>
                <w:rFonts w:eastAsia="Arial Unicode MS"/>
                <w:bCs/>
                <w:kern w:val="1"/>
              </w:rPr>
              <w:t>Nepriklausomas  valdybos narys, turintis kompetencijos strateginio valdymo ir planavimo srityje</w:t>
            </w:r>
          </w:p>
        </w:tc>
      </w:tr>
      <w:tr w:rsidRPr="00D07BA4" w:rsidR="00535860" w:rsidTr="00B4551E" w14:paraId="028E49A6" w14:textId="77777777">
        <w:trPr>
          <w:trHeight w:val="484"/>
        </w:trPr>
        <w:tc>
          <w:tcPr>
            <w:tcW w:w="366" w:type="pct"/>
          </w:tcPr>
          <w:p w:rsidRPr="00D07BA4" w:rsidR="00535860" w:rsidP="00B4551E" w:rsidRDefault="00535860" w14:paraId="03EF27AC" w14:textId="77777777">
            <w:pPr>
              <w:rPr>
                <w:rFonts w:eastAsia="Arial Unicode MS"/>
              </w:rPr>
            </w:pPr>
            <w:r w:rsidRPr="00D07BA4">
              <w:rPr>
                <w:rFonts w:eastAsia="Arial Unicode MS"/>
              </w:rPr>
              <w:t>5.</w:t>
            </w:r>
          </w:p>
        </w:tc>
        <w:tc>
          <w:tcPr>
            <w:tcW w:w="1398" w:type="pct"/>
          </w:tcPr>
          <w:p w:rsidRPr="00D07BA4" w:rsidR="00535860" w:rsidP="00B4551E" w:rsidRDefault="00535860" w14:paraId="08D19E5F" w14:textId="77777777">
            <w:pPr>
              <w:widowControl w:val="0"/>
              <w:suppressAutoHyphens/>
              <w:rPr>
                <w:rFonts w:eastAsia="Arial Unicode MS"/>
                <w:bCs/>
                <w:kern w:val="1"/>
              </w:rPr>
            </w:pPr>
            <w:r w:rsidRPr="00D07BA4">
              <w:rPr>
                <w:rFonts w:eastAsia="Arial Unicode MS"/>
                <w:bCs/>
                <w:kern w:val="1"/>
              </w:rPr>
              <w:t xml:space="preserve">Titas Sereika </w:t>
            </w:r>
          </w:p>
        </w:tc>
        <w:tc>
          <w:tcPr>
            <w:tcW w:w="3236" w:type="pct"/>
          </w:tcPr>
          <w:p w:rsidRPr="00D07BA4" w:rsidR="00535860" w:rsidP="00B4551E" w:rsidRDefault="00535860" w14:paraId="6CB54E6B" w14:textId="77777777">
            <w:pPr>
              <w:widowControl w:val="0"/>
              <w:suppressAutoHyphens/>
              <w:rPr>
                <w:rFonts w:eastAsia="Arial Unicode MS"/>
                <w:bCs/>
                <w:kern w:val="1"/>
              </w:rPr>
            </w:pPr>
            <w:r w:rsidRPr="00D07BA4">
              <w:rPr>
                <w:rFonts w:eastAsia="Arial Unicode MS"/>
                <w:bCs/>
                <w:kern w:val="1"/>
              </w:rPr>
              <w:t xml:space="preserve">Nepriklausomas valdybos narys, turintis kompetencijos energetikos srityje (šilumos ūkio ) </w:t>
            </w:r>
          </w:p>
        </w:tc>
      </w:tr>
    </w:tbl>
    <w:p w:rsidRPr="00D07BA4" w:rsidR="00535860" w:rsidP="00535860" w:rsidRDefault="00DF46ED" w14:paraId="27AC12A3" w14:textId="010E0FBD">
      <w:pPr>
        <w:widowControl w:val="0"/>
        <w:suppressAutoHyphens/>
        <w:spacing w:line="360" w:lineRule="auto"/>
        <w:jc w:val="center"/>
        <w:rPr>
          <w:rFonts w:eastAsia="Arial Unicode MS"/>
          <w:b/>
          <w:bCs/>
          <w:kern w:val="1"/>
        </w:rPr>
      </w:pPr>
      <w:r w:rsidRPr="00D07BA4">
        <w:rPr>
          <w:rFonts w:eastAsia="Arial Unicode MS"/>
          <w:kern w:val="1"/>
        </w:rPr>
        <w:t>16</w:t>
      </w:r>
      <w:r w:rsidRPr="00D07BA4" w:rsidR="00535860">
        <w:rPr>
          <w:rFonts w:eastAsia="Arial Unicode MS"/>
          <w:kern w:val="1"/>
        </w:rPr>
        <w:t xml:space="preserve"> lentelė</w:t>
      </w:r>
      <w:r w:rsidRPr="00D07BA4" w:rsidR="00D33E36">
        <w:rPr>
          <w:rFonts w:eastAsia="Arial Unicode MS"/>
          <w:kern w:val="1"/>
        </w:rPr>
        <w:t>.</w:t>
      </w:r>
      <w:r w:rsidRPr="00D07BA4" w:rsidR="00535860">
        <w:rPr>
          <w:rFonts w:eastAsia="Arial Unicode MS"/>
          <w:b/>
          <w:bCs/>
          <w:kern w:val="1"/>
        </w:rPr>
        <w:t xml:space="preserve"> UAB „Lazdijų šiluma“ valdybos sudėtis</w:t>
      </w:r>
    </w:p>
    <w:p w:rsidRPr="00D07BA4" w:rsidR="00535860" w:rsidP="00535860" w:rsidRDefault="00535860" w14:paraId="0F53CCF0" w14:textId="77777777">
      <w:pPr>
        <w:widowControl w:val="0"/>
        <w:suppressAutoHyphens/>
        <w:spacing w:line="360" w:lineRule="auto"/>
        <w:ind w:firstLine="720"/>
      </w:pPr>
      <w:bookmarkStart w:name="_Hlk43106955" w:id="41"/>
    </w:p>
    <w:p w:rsidRPr="00D07BA4" w:rsidR="00535860" w:rsidP="00264BDC" w:rsidRDefault="00535860" w14:paraId="51BEBF2D" w14:textId="4937A581">
      <w:pPr>
        <w:widowControl w:val="0"/>
        <w:suppressAutoHyphens/>
        <w:spacing w:line="360" w:lineRule="auto"/>
        <w:ind w:firstLine="851"/>
        <w:jc w:val="both"/>
      </w:pPr>
      <w:r w:rsidRPr="00D07BA4">
        <w:rPr>
          <w:b/>
          <w:bCs/>
        </w:rPr>
        <w:t>UAB „Lazdijų šiluma“ pateiktų investicinių planų nagrinėjimas</w:t>
      </w:r>
      <w:r w:rsidRPr="00D07BA4" w:rsidR="00DF46ED">
        <w:rPr>
          <w:b/>
          <w:bCs/>
        </w:rPr>
        <w:t xml:space="preserve">. </w:t>
      </w:r>
      <w:r w:rsidRPr="00D07BA4">
        <w:t>Šilumos tiekimo įmonių pateiktų investicinių planų nagrinėjimo komisija, sudaryta Lazdijų rajono savivaldybės administracijos direktoriaus 2020 m. sausio 31 d. įsakymu Nr. 10V-67 „Dėl komisijos sudarymo“</w:t>
      </w:r>
      <w:bookmarkEnd w:id="41"/>
      <w:r w:rsidRPr="00D07BA4">
        <w:t xml:space="preserve">, nagrinėjo UAB „Lazdijų šiluma“ pateiktas planuojamas investicijas. </w:t>
      </w:r>
    </w:p>
    <w:p w:rsidRPr="00D07BA4" w:rsidR="00535860" w:rsidP="00264BDC" w:rsidRDefault="00535860" w14:paraId="5D948615" w14:textId="7F1C21B6">
      <w:pPr>
        <w:widowControl w:val="0"/>
        <w:suppressAutoHyphens/>
        <w:spacing w:line="360" w:lineRule="auto"/>
        <w:ind w:firstLine="851"/>
        <w:jc w:val="both"/>
        <w:rPr>
          <w:rFonts w:eastAsia="Arial Unicode MS"/>
          <w:b/>
          <w:bCs/>
          <w:kern w:val="1"/>
        </w:rPr>
      </w:pPr>
      <w:r w:rsidRPr="00D07BA4">
        <w:t xml:space="preserve">Vyko 5 Šilumos tiekimo įmonių pateiktų investicinių planų nagrinėjimo komisijos posėdžiai. Buvo parengtas sprendimo projektas </w:t>
      </w:r>
      <w:bookmarkStart w:name="_Hlk36709549" w:id="42"/>
      <w:bookmarkStart w:name="_Hlk36564878" w:id="43"/>
      <w:bookmarkStart w:name="_Hlk36564708" w:id="44"/>
      <w:r w:rsidRPr="00D07BA4">
        <w:t>„Dėl UAB „Lazdijų šiluma“ investicinio plano 2021 metams derinimo</w:t>
      </w:r>
      <w:bookmarkEnd w:id="42"/>
      <w:bookmarkEnd w:id="43"/>
      <w:bookmarkEnd w:id="44"/>
      <w:r w:rsidRPr="00D07BA4">
        <w:t xml:space="preserve">“. Lazdijų rajono savivaldybės taryba </w:t>
      </w:r>
      <w:r w:rsidRPr="00D07BA4">
        <w:rPr>
          <w:bCs/>
        </w:rPr>
        <w:t xml:space="preserve">2020 m. gruodžio 18 d. sprendimu  Nr. 5TS-602 „Dėl UAB „Lazdijų šiluma“ investicinio plano 2021 metams derinimo“ suderino UAB „Lazdijų šiluma“ investicinį planą 2021 metams. </w:t>
      </w:r>
    </w:p>
    <w:p w:rsidRPr="00D07BA4" w:rsidR="00535860" w:rsidP="00264BDC" w:rsidRDefault="00535860" w14:paraId="6A50C665" w14:textId="5F3E2B07">
      <w:pPr>
        <w:widowControl w:val="0"/>
        <w:suppressAutoHyphens/>
        <w:spacing w:line="360" w:lineRule="auto"/>
        <w:ind w:firstLine="851"/>
        <w:jc w:val="both"/>
        <w:rPr>
          <w:rFonts w:eastAsia="Arial Unicode MS"/>
          <w:bCs/>
          <w:kern w:val="1"/>
        </w:rPr>
      </w:pPr>
      <w:r w:rsidRPr="00D07BA4">
        <w:rPr>
          <w:rFonts w:eastAsia="Arial Unicode MS"/>
          <w:b/>
          <w:bCs/>
          <w:kern w:val="1"/>
        </w:rPr>
        <w:t>Viešosios įstaigos</w:t>
      </w:r>
      <w:r w:rsidRPr="00D07BA4" w:rsidR="00DF46ED">
        <w:rPr>
          <w:rFonts w:eastAsia="Arial Unicode MS"/>
          <w:b/>
          <w:bCs/>
          <w:kern w:val="1"/>
        </w:rPr>
        <w:t xml:space="preserve">. </w:t>
      </w:r>
      <w:bookmarkStart w:name="_Hlk60910494" w:id="45"/>
      <w:r w:rsidRPr="00D07BA4">
        <w:rPr>
          <w:rFonts w:eastAsia="Arial Unicode MS"/>
          <w:bCs/>
          <w:kern w:val="1"/>
        </w:rPr>
        <w:t xml:space="preserve">2020-01-01 Lazdijų rajono savivaldybė buvo 10 viešųjų įstaigų savininkė ar dalininkė. </w:t>
      </w:r>
      <w:bookmarkEnd w:id="45"/>
      <w:r w:rsidRPr="00D07BA4">
        <w:rPr>
          <w:rFonts w:eastAsia="Arial Unicode MS"/>
          <w:bCs/>
          <w:kern w:val="1"/>
        </w:rPr>
        <w:t>Per 2020 metus įvyko šie pokyčiai viešųjų įstaigų valdyme:</w:t>
      </w:r>
    </w:p>
    <w:p w:rsidRPr="00D07BA4" w:rsidR="00535860" w:rsidP="00264BDC" w:rsidRDefault="00535860" w14:paraId="37D7EE34" w14:textId="77716D0E">
      <w:pPr>
        <w:pStyle w:val="Sraopastraipa"/>
        <w:widowControl w:val="0"/>
        <w:numPr>
          <w:ilvl w:val="0"/>
          <w:numId w:val="6"/>
        </w:numPr>
        <w:tabs>
          <w:tab w:val="left" w:pos="993"/>
        </w:tabs>
        <w:suppressAutoHyphens/>
        <w:spacing w:line="360" w:lineRule="auto"/>
        <w:ind w:left="0" w:firstLine="851"/>
        <w:jc w:val="both"/>
        <w:rPr>
          <w:rFonts w:ascii="Times New Roman" w:hAnsi="Times New Roman" w:eastAsia="Arial Unicode MS"/>
          <w:bCs/>
          <w:kern w:val="1"/>
          <w:sz w:val="24"/>
          <w:szCs w:val="24"/>
        </w:rPr>
      </w:pPr>
      <w:r w:rsidRPr="00D07BA4">
        <w:rPr>
          <w:rFonts w:ascii="Times New Roman" w:hAnsi="Times New Roman" w:eastAsia="Arial Unicode MS"/>
          <w:bCs/>
          <w:kern w:val="1"/>
          <w:sz w:val="24"/>
          <w:szCs w:val="24"/>
        </w:rPr>
        <w:t xml:space="preserve">Lazdijų rajono savivaldybės taryba 2020 m. sausio 31 d. sprendimu Nr. 5TS-245 „Dėl neeilinio visuotinio VšĮ Darbo vietų kūrimo fondo dalininkų susirinkimo“ bei 2020-03-10 įvykusio </w:t>
      </w:r>
      <w:r w:rsidRPr="00D07BA4">
        <w:rPr>
          <w:rFonts w:ascii="Times New Roman" w:hAnsi="Times New Roman" w:eastAsia="Arial Unicode MS"/>
          <w:bCs/>
          <w:kern w:val="1"/>
          <w:sz w:val="24"/>
          <w:szCs w:val="24"/>
        </w:rPr>
        <w:lastRenderedPageBreak/>
        <w:t xml:space="preserve">neeilinio visuotinio VšĮ Darbo vietų kūrimo fondo dalininkų susirinkimo sprendimu nuspręsta likviduoti VšĮ Darbo vietų kūrimo fondą. VšĮ Darbo vietų kūrimo fondo likvidatorė Jurgita Gudeliauskaitė 2020-12-03 raštu (reg. 2020-12-31 Nr. 2-5971) „Dėl įstaigos likvidavimo“ pateikė įstaigos likvidavimo aktą ir konstatavo, kad VšĮ Darbo vietų kūrimo fondas yra likviduotas. </w:t>
      </w:r>
    </w:p>
    <w:p w:rsidRPr="00D07BA4" w:rsidR="00535860" w:rsidP="00264BDC" w:rsidRDefault="00535860" w14:paraId="71DA0EBD" w14:textId="65DD429E">
      <w:pPr>
        <w:pStyle w:val="Sraopastraipa"/>
        <w:widowControl w:val="0"/>
        <w:numPr>
          <w:ilvl w:val="0"/>
          <w:numId w:val="6"/>
        </w:numPr>
        <w:tabs>
          <w:tab w:val="left" w:pos="993"/>
        </w:tabs>
        <w:suppressAutoHyphens/>
        <w:spacing w:line="360" w:lineRule="auto"/>
        <w:ind w:left="0" w:firstLine="851"/>
        <w:jc w:val="both"/>
        <w:rPr>
          <w:rFonts w:ascii="Times New Roman" w:hAnsi="Times New Roman" w:eastAsia="Arial Unicode MS"/>
          <w:bCs/>
          <w:kern w:val="1"/>
          <w:sz w:val="24"/>
          <w:szCs w:val="24"/>
        </w:rPr>
      </w:pPr>
      <w:r w:rsidRPr="00D07BA4">
        <w:rPr>
          <w:rFonts w:ascii="Times New Roman" w:hAnsi="Times New Roman" w:eastAsia="Arial Unicode MS"/>
          <w:bCs/>
          <w:kern w:val="1"/>
          <w:sz w:val="24"/>
          <w:szCs w:val="24"/>
        </w:rPr>
        <w:t>Lazdijų rajono savivaldybė yra viešosios įstaigos Nemuno euroregiono Marijampolės biuro dalininkė. Viešosios įstaigos Nemuno euroregiono Marijampolės biuro kapitalas 6661,26 Eur, kurį pasidalinę 11 dalininkų. Viešosios įstaigos Nemuno euroregiono Marijampolės biuro dalininkai: Marijampolės savivaldybė, Vilkaviškio rajono savivaldybė, Alytaus rajono savivaldybė, Alytaus miesto savivaldybė, Kazlų Rūdos savivaldybė, Lazdijų rajono savivaldybė, Kalvarijos savivaldybė, Šakių rajono savivaldybė, Trakų rajono savivaldybė, Birštono savivaldybė.</w:t>
      </w:r>
      <w:r w:rsidRPr="00D07BA4">
        <w:rPr>
          <w:rFonts w:ascii="Times New Roman" w:hAnsi="Times New Roman"/>
          <w:sz w:val="24"/>
          <w:szCs w:val="24"/>
        </w:rPr>
        <w:t xml:space="preserve"> </w:t>
      </w:r>
      <w:r w:rsidRPr="00D07BA4">
        <w:rPr>
          <w:rFonts w:ascii="Times New Roman" w:hAnsi="Times New Roman" w:eastAsia="Arial Unicode MS"/>
          <w:bCs/>
          <w:kern w:val="1"/>
          <w:sz w:val="24"/>
          <w:szCs w:val="24"/>
        </w:rPr>
        <w:t>Lazdijų rajono savivaldybė kaip dalininkė dalyvauja viešosios įstaigos Nemuno euroregiono Marijampolės biuro (toliau – Įstaiga) veikloje. Įstaiga įregistruota 1998-07-13. Įstaigos įstatuose nurodytas pagrindinis Įstaigos tikslas – „koordinuoti Lietuvos Respublikos institucijų Euroregion</w:t>
      </w:r>
      <w:r w:rsidRPr="00D07BA4" w:rsidR="003A061C">
        <w:rPr>
          <w:rFonts w:ascii="Times New Roman" w:hAnsi="Times New Roman" w:eastAsia="Arial Unicode MS"/>
          <w:bCs/>
          <w:kern w:val="1"/>
          <w:sz w:val="24"/>
          <w:szCs w:val="24"/>
        </w:rPr>
        <w:t>o</w:t>
      </w:r>
      <w:r w:rsidRPr="00D07BA4">
        <w:rPr>
          <w:rFonts w:ascii="Times New Roman" w:hAnsi="Times New Roman" w:eastAsia="Arial Unicode MS"/>
          <w:bCs/>
          <w:kern w:val="1"/>
          <w:sz w:val="24"/>
          <w:szCs w:val="24"/>
        </w:rPr>
        <w:t xml:space="preserve"> Nemunas veiksmus, sukurti geresnes sąlygas socialiniam ir ekonominiam regionų vystymui, skatinti bendradarbiavimą su kaimyninių bei tolimesnių valstybių pasienio regionais“. Įstaiga veikia bendradarbiavimo vystymo tarp pasienio regionų ekonomikos, švietimo, kultūros, sporto, turizmo, aplinkos apsaugos ir teritorinio planavimo srityse. Įstaigos uždaviniai: „nutarimų, projektų ir kitų dokumentų, susijusių su bendradarbiavimo Euroregion</w:t>
      </w:r>
      <w:r w:rsidRPr="00D07BA4" w:rsidR="003A061C">
        <w:rPr>
          <w:rFonts w:ascii="Times New Roman" w:hAnsi="Times New Roman" w:eastAsia="Arial Unicode MS"/>
          <w:bCs/>
          <w:kern w:val="1"/>
          <w:sz w:val="24"/>
          <w:szCs w:val="24"/>
        </w:rPr>
        <w:t>as</w:t>
      </w:r>
      <w:r w:rsidRPr="00D07BA4">
        <w:rPr>
          <w:rFonts w:ascii="Times New Roman" w:hAnsi="Times New Roman" w:eastAsia="Arial Unicode MS"/>
          <w:bCs/>
          <w:kern w:val="1"/>
          <w:sz w:val="24"/>
          <w:szCs w:val="24"/>
        </w:rPr>
        <w:t xml:space="preserve"> Nemunas, ruošimas ir teikimas Biuro bei Euroregiono institucijoms, tarptautinių projektų rengimas ir įgyvendinimas, tapačių Euroregione esančioms, darbo grupių sušaukimas ir jų koordinavimas; Biuro bei Euroregiono institucijų nutarimų vykdymas; teikti viešąsias paslaugas verslui bei kurti ir gerinti investavimo sąlygas dalininkų teritorijoje, Euroregione Nemunas; plėtoti teigiamą Lietuvos ir dalininkų bei Lietuvoje (dalininkų teritorijoje) pagamintų produktų ir paslaugų įvaizdį Euroregione bei už jos ribų.“ Lazdijų rajono savivaldybės įnašas į šios Įstaigos dalininkų kapitalo vertę</w:t>
      </w:r>
      <w:r w:rsidRPr="00D07BA4" w:rsidR="003A061C">
        <w:rPr>
          <w:rFonts w:ascii="Times New Roman" w:hAnsi="Times New Roman" w:eastAsia="Arial Unicode MS"/>
          <w:bCs/>
          <w:kern w:val="1"/>
          <w:sz w:val="24"/>
          <w:szCs w:val="24"/>
        </w:rPr>
        <w:t xml:space="preserve"> </w:t>
      </w:r>
      <w:r w:rsidRPr="00D07BA4">
        <w:rPr>
          <w:rFonts w:ascii="Times New Roman" w:hAnsi="Times New Roman" w:eastAsia="Arial Unicode MS"/>
          <w:bCs/>
          <w:kern w:val="1"/>
          <w:sz w:val="24"/>
          <w:szCs w:val="24"/>
        </w:rPr>
        <w:t xml:space="preserve">– 868,86 Eur. Lazdijų rajono savivaldybės netenkina viešosios įstaigos Nemuno euroregiono Marijampolės biuro vykdoma veikla. Kiekvienais metais </w:t>
      </w:r>
      <w:r w:rsidRPr="00D07BA4" w:rsidR="003A061C">
        <w:rPr>
          <w:rFonts w:ascii="Times New Roman" w:hAnsi="Times New Roman" w:eastAsia="Arial Unicode MS"/>
          <w:bCs/>
          <w:kern w:val="1"/>
          <w:sz w:val="24"/>
          <w:szCs w:val="24"/>
        </w:rPr>
        <w:t>šiai įs</w:t>
      </w:r>
      <w:r w:rsidRPr="00D07BA4">
        <w:rPr>
          <w:rFonts w:ascii="Times New Roman" w:hAnsi="Times New Roman" w:eastAsia="Arial Unicode MS"/>
          <w:bCs/>
          <w:kern w:val="1"/>
          <w:sz w:val="24"/>
          <w:szCs w:val="24"/>
        </w:rPr>
        <w:t xml:space="preserve">taigai mokamas nario mokestis, tačiau </w:t>
      </w:r>
      <w:r w:rsidRPr="00D07BA4" w:rsidR="003A061C">
        <w:rPr>
          <w:rFonts w:ascii="Times New Roman" w:hAnsi="Times New Roman" w:eastAsia="Arial Unicode MS"/>
          <w:bCs/>
          <w:kern w:val="1"/>
          <w:sz w:val="24"/>
          <w:szCs w:val="24"/>
        </w:rPr>
        <w:t xml:space="preserve">Lazdijų rajono </w:t>
      </w:r>
      <w:r w:rsidRPr="00D07BA4">
        <w:rPr>
          <w:rFonts w:ascii="Times New Roman" w:hAnsi="Times New Roman" w:eastAsia="Arial Unicode MS"/>
          <w:bCs/>
          <w:kern w:val="1"/>
          <w:sz w:val="24"/>
          <w:szCs w:val="24"/>
        </w:rPr>
        <w:t xml:space="preserve">savivaldybė iš </w:t>
      </w:r>
      <w:r w:rsidRPr="00D07BA4" w:rsidR="003A061C">
        <w:rPr>
          <w:rFonts w:ascii="Times New Roman" w:hAnsi="Times New Roman" w:eastAsia="Arial Unicode MS"/>
          <w:bCs/>
          <w:kern w:val="1"/>
          <w:sz w:val="24"/>
          <w:szCs w:val="24"/>
        </w:rPr>
        <w:t>į</w:t>
      </w:r>
      <w:r w:rsidRPr="00D07BA4">
        <w:rPr>
          <w:rFonts w:ascii="Times New Roman" w:hAnsi="Times New Roman" w:eastAsia="Arial Unicode MS"/>
          <w:bCs/>
          <w:kern w:val="1"/>
          <w:sz w:val="24"/>
          <w:szCs w:val="24"/>
        </w:rPr>
        <w:t xml:space="preserve">staigos vykdomos veiklos negauna nei ekonominės, nei kitokios naudos. Įstaiga neteikia jokių pasiūlymų, neįgyvendina projektų, kurie būtų naudingi Lazdijų rajono savivaldybei. Atsižvelgiant į tai, kad </w:t>
      </w:r>
      <w:r w:rsidRPr="00D07BA4" w:rsidR="003A061C">
        <w:rPr>
          <w:rFonts w:ascii="Times New Roman" w:hAnsi="Times New Roman" w:eastAsia="Arial Unicode MS"/>
          <w:bCs/>
          <w:kern w:val="1"/>
          <w:sz w:val="24"/>
          <w:szCs w:val="24"/>
        </w:rPr>
        <w:t>į</w:t>
      </w:r>
      <w:r w:rsidRPr="00D07BA4">
        <w:rPr>
          <w:rFonts w:ascii="Times New Roman" w:hAnsi="Times New Roman" w:eastAsia="Arial Unicode MS"/>
          <w:bCs/>
          <w:kern w:val="1"/>
          <w:sz w:val="24"/>
          <w:szCs w:val="24"/>
        </w:rPr>
        <w:t xml:space="preserve">staigos veikla yra vangi, nevykdomi jokie projektai ir įstatuose numatytos veiklos, kurios teiktų naudą Lazdijų rajono savivaldybei, ir į tai, kad Lazdijų rajono savivaldybės netenkina šios įstaigos vykdoma veikla, Lazdijų rajono savivaldybės taryba 2020 m. birželio 19 d. priėmė sprendimą Nr. 5TS-434 „Dėl siūlymo viešosios įstaigos Nemuno euroregiono Marijampolės biuro dalininkams“, kuriame nusprendė siūlyti  viešosios įstaigos Nemuno euroregiono Marijampolės biuro dalininkams (savivaldybėms) priimti sprendimą teisės aktų nustatyta tvarka likviduoti viešosios įstaigos Nemuno euroregiono Marijampolės biurą (įstaigos kodas – 165823751, buveinė – Marijampolės sav., Marijampolė, Vytauto </w:t>
      </w:r>
      <w:r w:rsidRPr="00D07BA4">
        <w:rPr>
          <w:rFonts w:ascii="Times New Roman" w:hAnsi="Times New Roman" w:eastAsia="Arial Unicode MS"/>
          <w:bCs/>
          <w:kern w:val="1"/>
          <w:sz w:val="24"/>
          <w:szCs w:val="24"/>
        </w:rPr>
        <w:lastRenderedPageBreak/>
        <w:t xml:space="preserve">g. 28). Lazdijų rajono savivaldybės administracija 2020-07-03 raštu Nr.1-1834 „Dėl viešosios įstaigos Nemuno euroregiono Marijampolės biuro“ pasiūlė viešosios įstaigos Nemuno euroregiono Marijampolės biuro dalininkams apsvarstyti šį Lazdijų rajono savivaldybės tarybos siūlymą ir paprašė raštu informuoti visus dalininkus apie priimtą sprendimą. </w:t>
      </w:r>
    </w:p>
    <w:p w:rsidRPr="00D07BA4" w:rsidR="00535860" w:rsidP="00264BDC" w:rsidRDefault="00535860" w14:paraId="55745E4C" w14:textId="77777777">
      <w:pPr>
        <w:widowControl w:val="0"/>
        <w:suppressAutoHyphens/>
        <w:spacing w:line="360" w:lineRule="auto"/>
        <w:ind w:firstLine="851"/>
        <w:jc w:val="both"/>
        <w:rPr>
          <w:rFonts w:eastAsia="Arial Unicode MS"/>
          <w:bCs/>
          <w:kern w:val="1"/>
        </w:rPr>
      </w:pPr>
      <w:r w:rsidRPr="00D07BA4">
        <w:rPr>
          <w:rFonts w:eastAsia="Arial Unicode MS"/>
          <w:bCs/>
          <w:kern w:val="1"/>
        </w:rPr>
        <w:t xml:space="preserve">Viešosios įstaigos Nemuno euroregiono Marijampolės biuro dalininkai informavo Lazdijų rajono savivaldybės administraciją apie priimtus sprendimus ar savivaldybės poziciją: </w:t>
      </w:r>
    </w:p>
    <w:p w:rsidRPr="00D07BA4" w:rsidR="00535860" w:rsidP="00264BDC" w:rsidRDefault="00535860" w14:paraId="6C526A57" w14:textId="10224AEF">
      <w:pPr>
        <w:widowControl w:val="0"/>
        <w:tabs>
          <w:tab w:val="left" w:pos="993"/>
        </w:tabs>
        <w:suppressAutoHyphens/>
        <w:spacing w:line="360" w:lineRule="auto"/>
        <w:ind w:firstLine="851"/>
        <w:jc w:val="both"/>
        <w:rPr>
          <w:rFonts w:eastAsia="Arial Unicode MS"/>
          <w:bCs/>
          <w:kern w:val="1"/>
        </w:rPr>
      </w:pPr>
      <w:r w:rsidRPr="00D07BA4">
        <w:rPr>
          <w:rFonts w:eastAsia="Arial Unicode MS"/>
          <w:bCs/>
          <w:kern w:val="1"/>
        </w:rPr>
        <w:t>1. Alytaus miesto savivaldybės administracija  2020-11-11 rašte Nr. SD-7784(6.17E) „Dėl V</w:t>
      </w:r>
      <w:r w:rsidRPr="00D07BA4" w:rsidR="00667B1A">
        <w:rPr>
          <w:rFonts w:eastAsia="Arial Unicode MS"/>
          <w:bCs/>
          <w:kern w:val="1"/>
        </w:rPr>
        <w:t>š</w:t>
      </w:r>
      <w:r w:rsidRPr="00D07BA4">
        <w:rPr>
          <w:rFonts w:eastAsia="Arial Unicode MS"/>
          <w:bCs/>
          <w:kern w:val="1"/>
        </w:rPr>
        <w:t xml:space="preserve">Į Nemuno euroregiono Marijampolės biuro likvidavimo“ informavo, kad </w:t>
      </w:r>
      <w:r w:rsidRPr="00D07BA4">
        <w:rPr>
          <w:rFonts w:eastAsia="Arial Unicode MS"/>
          <w:bCs/>
          <w:iCs/>
          <w:kern w:val="1"/>
        </w:rPr>
        <w:t xml:space="preserve">Alytaus miesto savivaldybės taryba 2020-11-06 priėmė sprendimą Nr. T-312 „Dėl sutikimo likviduoti </w:t>
      </w:r>
      <w:r w:rsidRPr="00D07BA4">
        <w:rPr>
          <w:rFonts w:eastAsia="Arial Unicode MS"/>
          <w:bCs/>
          <w:kern w:val="1"/>
        </w:rPr>
        <w:t>viešąją įstaigą Nemuno euroregiono Marijampolės biurą“</w:t>
      </w:r>
      <w:r w:rsidRPr="00D07BA4" w:rsidR="00667B1A">
        <w:rPr>
          <w:rFonts w:eastAsia="Arial Unicode MS"/>
          <w:bCs/>
          <w:kern w:val="1"/>
        </w:rPr>
        <w:t xml:space="preserve"> –</w:t>
      </w:r>
      <w:r w:rsidRPr="00D07BA4">
        <w:rPr>
          <w:rFonts w:eastAsia="Arial Unicode MS"/>
          <w:bCs/>
          <w:kern w:val="1"/>
        </w:rPr>
        <w:t xml:space="preserve"> sutikti teisės aktų nustatyta tvarka likviduoti VšĮ Nemuno euroregiono Marijampolės biurą;</w:t>
      </w:r>
    </w:p>
    <w:p w:rsidRPr="00D07BA4" w:rsidR="00535860" w:rsidP="00264BDC" w:rsidRDefault="00535860" w14:paraId="30C6788D" w14:textId="77777777">
      <w:pPr>
        <w:widowControl w:val="0"/>
        <w:tabs>
          <w:tab w:val="left" w:pos="1134"/>
        </w:tabs>
        <w:suppressAutoHyphens/>
        <w:spacing w:line="360" w:lineRule="auto"/>
        <w:ind w:firstLine="851"/>
        <w:jc w:val="both"/>
        <w:rPr>
          <w:rFonts w:eastAsia="Arial Unicode MS"/>
          <w:bCs/>
          <w:kern w:val="1"/>
        </w:rPr>
      </w:pPr>
      <w:r w:rsidRPr="00D07BA4">
        <w:rPr>
          <w:rFonts w:eastAsia="Arial Unicode MS"/>
          <w:bCs/>
          <w:kern w:val="1"/>
        </w:rPr>
        <w:t>2. Alytaus rajono savivaldybės administracijos 2020-08-14 rašte Nr. (3.19)k26-3099 „Dėl viešosios įstaigos Nemuno euroregiono Marijampolės biuro“ informavo, kad Alytaus rajono savivaldybės taryba 2020 m. rugpjūčio 6 d. priėmė sprendimą Nr. K-161 „Dėl sutikimo likviduoti viešąją įstaigą Nemuno euroregiono Marijampolės biurą“;</w:t>
      </w:r>
    </w:p>
    <w:p w:rsidRPr="00D07BA4" w:rsidR="00535860" w:rsidP="00264BDC" w:rsidRDefault="00535860" w14:paraId="490B9742" w14:textId="77777777">
      <w:pPr>
        <w:widowControl w:val="0"/>
        <w:tabs>
          <w:tab w:val="left" w:pos="993"/>
        </w:tabs>
        <w:suppressAutoHyphens/>
        <w:spacing w:line="360" w:lineRule="auto"/>
        <w:ind w:firstLine="851"/>
        <w:jc w:val="both"/>
        <w:rPr>
          <w:rFonts w:eastAsia="Arial Unicode MS"/>
          <w:bCs/>
          <w:kern w:val="1"/>
        </w:rPr>
      </w:pPr>
      <w:r w:rsidRPr="00D07BA4">
        <w:rPr>
          <w:rFonts w:eastAsia="Arial Unicode MS"/>
          <w:bCs/>
          <w:kern w:val="1"/>
        </w:rPr>
        <w:t xml:space="preserve">3. Birštono savivaldybė atsakymo nepateikė; </w:t>
      </w:r>
    </w:p>
    <w:p w:rsidRPr="00D07BA4" w:rsidR="00535860" w:rsidP="00264BDC" w:rsidRDefault="00535860" w14:paraId="5CB6973E" w14:textId="0EA15DC3">
      <w:pPr>
        <w:widowControl w:val="0"/>
        <w:tabs>
          <w:tab w:val="left" w:pos="993"/>
        </w:tabs>
        <w:suppressAutoHyphens/>
        <w:spacing w:line="360" w:lineRule="auto"/>
        <w:ind w:firstLine="851"/>
        <w:jc w:val="both"/>
        <w:rPr>
          <w:rFonts w:eastAsia="Arial Unicode MS"/>
          <w:bCs/>
          <w:kern w:val="1"/>
        </w:rPr>
      </w:pPr>
      <w:r w:rsidRPr="00D07BA4">
        <w:rPr>
          <w:rFonts w:eastAsia="Arial Unicode MS"/>
          <w:bCs/>
          <w:kern w:val="1"/>
        </w:rPr>
        <w:t xml:space="preserve">4. Kalvarijos savivaldybės administracijos 2020-08-10 rašte Nr. IS-1156-(4.16) „Dėl pritarimo Lazdijų rajono savivaldybės tarybos siūlymui‘ informavo, kad Kalvarijos savivaldybės taryba 2020 </w:t>
      </w:r>
      <w:r w:rsidRPr="00D07BA4" w:rsidR="00667B1A">
        <w:rPr>
          <w:rFonts w:eastAsia="Arial Unicode MS"/>
          <w:bCs/>
          <w:kern w:val="1"/>
        </w:rPr>
        <w:t>m</w:t>
      </w:r>
      <w:r w:rsidRPr="00D07BA4">
        <w:rPr>
          <w:rFonts w:eastAsia="Arial Unicode MS"/>
          <w:bCs/>
          <w:kern w:val="1"/>
        </w:rPr>
        <w:t xml:space="preserve">. liepos 30 d. priėmė sprendimą Nr. T-140 „Dėl pritarimo Lazdijų rajono savivaldybės tarybos siūlymui“; </w:t>
      </w:r>
    </w:p>
    <w:p w:rsidRPr="00D07BA4" w:rsidR="00535860" w:rsidP="00264BDC" w:rsidRDefault="00535860" w14:paraId="63D4FE50" w14:textId="77777777">
      <w:pPr>
        <w:widowControl w:val="0"/>
        <w:tabs>
          <w:tab w:val="left" w:pos="993"/>
        </w:tabs>
        <w:suppressAutoHyphens/>
        <w:spacing w:line="360" w:lineRule="auto"/>
        <w:ind w:firstLine="851"/>
        <w:jc w:val="both"/>
        <w:rPr>
          <w:rFonts w:eastAsia="Arial Unicode MS"/>
          <w:bCs/>
          <w:kern w:val="1"/>
        </w:rPr>
      </w:pPr>
      <w:r w:rsidRPr="00D07BA4">
        <w:rPr>
          <w:rFonts w:eastAsia="Arial Unicode MS"/>
          <w:bCs/>
          <w:kern w:val="1"/>
        </w:rPr>
        <w:t xml:space="preserve">5. Kazlų Rūdos savivaldybė atsakymo nepateikė; </w:t>
      </w:r>
    </w:p>
    <w:p w:rsidRPr="00D07BA4" w:rsidR="00535860" w:rsidP="00264BDC" w:rsidRDefault="00535860" w14:paraId="7D2D2644" w14:textId="77777777">
      <w:pPr>
        <w:widowControl w:val="0"/>
        <w:tabs>
          <w:tab w:val="left" w:pos="993"/>
        </w:tabs>
        <w:suppressAutoHyphens/>
        <w:spacing w:line="360" w:lineRule="auto"/>
        <w:ind w:firstLine="851"/>
        <w:jc w:val="both"/>
        <w:rPr>
          <w:rFonts w:eastAsia="Arial Unicode MS"/>
          <w:bCs/>
          <w:kern w:val="1"/>
        </w:rPr>
      </w:pPr>
      <w:r w:rsidRPr="00D07BA4">
        <w:rPr>
          <w:rFonts w:eastAsia="Arial Unicode MS"/>
          <w:bCs/>
          <w:kern w:val="1"/>
        </w:rPr>
        <w:t>6. Marijampolės savivaldybės administracija 2020-09-16 rašte Nr. SA-7560 (9.1.E) „Dėl viešosios įstaigos Nemuno euroregiono Marijampolės biuro“ nurodė, kad Marijampolės savivaldybės tarybos posėdyje 2020 m. rugpjūčio 31 d. buvo pateiktas sprendimo projektas „Dėl viešosios įstaigos Nemuno euroregiono Marijampolės biuro likvidavimo“, bet nebuvo svarstytas. Klausimo „Dėl viešosios įstaigos Nemuno euroregiono Marijampolės biuro likvidavimo“ svarstymas atidėtas iki metų pabaigos;</w:t>
      </w:r>
    </w:p>
    <w:p w:rsidRPr="00D07BA4" w:rsidR="00535860" w:rsidP="00264BDC" w:rsidRDefault="00535860" w14:paraId="4821EB6D" w14:textId="5F96B863">
      <w:pPr>
        <w:widowControl w:val="0"/>
        <w:tabs>
          <w:tab w:val="left" w:pos="993"/>
        </w:tabs>
        <w:suppressAutoHyphens/>
        <w:spacing w:line="360" w:lineRule="auto"/>
        <w:ind w:firstLine="851"/>
        <w:jc w:val="both"/>
        <w:rPr>
          <w:rFonts w:eastAsia="Arial Unicode MS"/>
          <w:bCs/>
          <w:kern w:val="1"/>
        </w:rPr>
      </w:pPr>
      <w:r w:rsidRPr="00D07BA4">
        <w:rPr>
          <w:rFonts w:eastAsia="Arial Unicode MS"/>
          <w:bCs/>
          <w:kern w:val="1"/>
        </w:rPr>
        <w:t xml:space="preserve">7. Trakų   rajono   savivaldybės   administracija  2020-09-08  rašte Nr.  AP3E-2746 </w:t>
      </w:r>
      <w:bookmarkStart w:name="_Hlk57809718" w:id="46"/>
      <w:r w:rsidRPr="00D07BA4">
        <w:rPr>
          <w:rFonts w:eastAsia="Arial Unicode MS"/>
          <w:bCs/>
          <w:kern w:val="1"/>
        </w:rPr>
        <w:t>„</w:t>
      </w:r>
      <w:bookmarkEnd w:id="46"/>
      <w:r w:rsidRPr="00D07BA4">
        <w:rPr>
          <w:rFonts w:eastAsia="Arial Unicode MS"/>
          <w:bCs/>
          <w:kern w:val="1"/>
        </w:rPr>
        <w:t>Dėl viešosios įstaigos Nemuno euroregiono Marijampolės biuro“ informavo, kad Trakų rajono savivaldybės  2020 m. rugpjūčio 27 d. priėmė sprendimą Nr. S1E-142 „Dėl  viešosios įstaigos Nemuno euroregiono Marijampolės biuro likvidavimo“;</w:t>
      </w:r>
    </w:p>
    <w:p w:rsidRPr="00D07BA4" w:rsidR="00535860" w:rsidP="00264BDC" w:rsidRDefault="00535860" w14:paraId="58517DA7" w14:textId="342C90CC">
      <w:pPr>
        <w:widowControl w:val="0"/>
        <w:tabs>
          <w:tab w:val="left" w:pos="993"/>
        </w:tabs>
        <w:suppressAutoHyphens/>
        <w:spacing w:line="360" w:lineRule="auto"/>
        <w:ind w:firstLine="851"/>
        <w:jc w:val="both"/>
        <w:rPr>
          <w:rFonts w:eastAsia="Arial Unicode MS"/>
          <w:bCs/>
          <w:kern w:val="1"/>
        </w:rPr>
      </w:pPr>
      <w:r w:rsidRPr="00D07BA4">
        <w:rPr>
          <w:rFonts w:eastAsia="Arial Unicode MS"/>
          <w:bCs/>
          <w:kern w:val="1"/>
        </w:rPr>
        <w:t>8. Šakių  rajono savivaldybės  administracija 2020-10-27 rašte Nr. S E-1312 „Dėl viešosios įstaigos Nemuno euroregiono Marijampolės biuro“ informavo, kad  Šakių rajono savivaldybės taryba, 2020 m. spalio 23 d. priėmė sprendimą Nr. T-309 „Dėl sutikimo likviduoti viešąją įstaigą Nemuno euroregiono Marijampolės biurą“;</w:t>
      </w:r>
    </w:p>
    <w:p w:rsidRPr="00D07BA4" w:rsidR="00535860" w:rsidP="00264BDC" w:rsidRDefault="00535860" w14:paraId="494E4D54" w14:textId="73DEB1D1">
      <w:pPr>
        <w:widowControl w:val="0"/>
        <w:tabs>
          <w:tab w:val="left" w:pos="993"/>
        </w:tabs>
        <w:suppressAutoHyphens/>
        <w:spacing w:line="360" w:lineRule="auto"/>
        <w:ind w:firstLine="851"/>
        <w:jc w:val="both"/>
        <w:rPr>
          <w:rFonts w:eastAsia="Arial Unicode MS"/>
          <w:bCs/>
          <w:kern w:val="1"/>
        </w:rPr>
      </w:pPr>
      <w:bookmarkStart w:name="_Hlk57963616" w:id="47"/>
      <w:r w:rsidRPr="00D07BA4">
        <w:rPr>
          <w:rFonts w:eastAsia="Arial Unicode MS"/>
          <w:bCs/>
          <w:kern w:val="1"/>
        </w:rPr>
        <w:lastRenderedPageBreak/>
        <w:t>9.  Vilkaviškio rajono savivaldybės administracija 2020-12-02 rašte Nr. SD-2142 „</w:t>
      </w:r>
      <w:r w:rsidRPr="00D07BA4">
        <w:rPr>
          <w:rFonts w:eastAsia="Arial Unicode MS"/>
          <w:kern w:val="1"/>
        </w:rPr>
        <w:t xml:space="preserve">Dėl viešosios įstaigos Nemuno euroregiono Marijampolės biuro” </w:t>
      </w:r>
      <w:bookmarkEnd w:id="47"/>
      <w:r w:rsidRPr="00D07BA4">
        <w:rPr>
          <w:rFonts w:eastAsia="Arial Unicode MS"/>
          <w:kern w:val="1"/>
        </w:rPr>
        <w:t xml:space="preserve">informavo, kad Vilkaviškio rajono savivaldybės taryba 2020 m. lapkričio 27 d. priėmė sprendimą Nr. B-72-598  </w:t>
      </w:r>
      <w:r w:rsidRPr="00D07BA4" w:rsidR="00667B1A">
        <w:rPr>
          <w:rFonts w:eastAsia="Arial Unicode MS"/>
          <w:kern w:val="1"/>
        </w:rPr>
        <w:t>,,</w:t>
      </w:r>
      <w:r w:rsidRPr="00D07BA4">
        <w:rPr>
          <w:rFonts w:eastAsia="Arial Unicode MS"/>
          <w:kern w:val="1"/>
        </w:rPr>
        <w:t>Dėl sutikimo likviduoti viešąją įstaigą Nemuno euroregiono Marijampolės biurą”.</w:t>
      </w:r>
    </w:p>
    <w:p w:rsidRPr="00D07BA4" w:rsidR="00535860" w:rsidP="00264BDC" w:rsidRDefault="00535860" w14:paraId="5BF96B4D" w14:textId="20B64029">
      <w:pPr>
        <w:widowControl w:val="0"/>
        <w:suppressAutoHyphens/>
        <w:spacing w:line="360" w:lineRule="auto"/>
        <w:ind w:firstLine="851"/>
        <w:jc w:val="both"/>
        <w:rPr>
          <w:rFonts w:eastAsia="Arial Unicode MS"/>
          <w:bCs/>
          <w:kern w:val="1"/>
        </w:rPr>
      </w:pPr>
      <w:r w:rsidRPr="00D07BA4">
        <w:rPr>
          <w:rFonts w:eastAsia="Arial Unicode MS"/>
          <w:kern w:val="1"/>
        </w:rPr>
        <w:t xml:space="preserve">Lazdijų rajono savivaldybė, įvertinusi įstaigos dalininkų pateiktus sprendimus, 2020-11-13 raštu Nr. 1-3487 </w:t>
      </w:r>
      <w:r w:rsidRPr="00D07BA4">
        <w:rPr>
          <w:rFonts w:eastAsia="Arial Unicode MS"/>
          <w:bCs/>
          <w:kern w:val="1"/>
        </w:rPr>
        <w:t>„</w:t>
      </w:r>
      <w:r w:rsidRPr="00D07BA4">
        <w:rPr>
          <w:rFonts w:eastAsia="Arial Unicode MS"/>
          <w:kern w:val="1"/>
        </w:rPr>
        <w:t xml:space="preserve">Dėl dalininkų susirinkimo sušaukimo” paprašė </w:t>
      </w:r>
      <w:r w:rsidRPr="00D07BA4">
        <w:rPr>
          <w:rFonts w:eastAsia="Arial Unicode MS"/>
          <w:bCs/>
          <w:kern w:val="1"/>
        </w:rPr>
        <w:t xml:space="preserve">viešosios įstaigos Nemuno euroregiono Marijampolės biuro direktorių sušaukti biuro dalininkų neeilinį susirinkimą. Dalininkų susirinkime pasiūlė svarstyti šiuos klausimus: dėl viešosios  įstaigos Nemuno euroregiono Marijampolės biuro likvidavimo ir dėl įstaigos likvidatoriaus skyrimo. </w:t>
      </w:r>
    </w:p>
    <w:p w:rsidRPr="00D07BA4" w:rsidR="00535860" w:rsidP="00264BDC" w:rsidRDefault="00535860" w14:paraId="0A96565F" w14:textId="77777777">
      <w:pPr>
        <w:widowControl w:val="0"/>
        <w:suppressAutoHyphens/>
        <w:spacing w:line="360" w:lineRule="auto"/>
        <w:ind w:firstLine="851"/>
        <w:jc w:val="both"/>
        <w:rPr>
          <w:rFonts w:eastAsia="Arial Unicode MS"/>
          <w:kern w:val="1"/>
        </w:rPr>
      </w:pPr>
      <w:r w:rsidRPr="00D07BA4">
        <w:rPr>
          <w:rFonts w:eastAsia="Arial Unicode MS"/>
          <w:bCs/>
          <w:kern w:val="1"/>
        </w:rPr>
        <w:t xml:space="preserve">Lazdijų rajono savivaldybės taryba 2020 m. gruodžio 18 d. sprendimu Nr. 5TS-601 „Dėl </w:t>
      </w:r>
      <w:bookmarkStart w:name="_Hlk35109670" w:id="48"/>
      <w:r w:rsidRPr="00D07BA4">
        <w:rPr>
          <w:rFonts w:eastAsia="Arial Unicode MS"/>
          <w:b/>
          <w:bCs/>
          <w:kern w:val="1"/>
        </w:rPr>
        <w:t xml:space="preserve"> </w:t>
      </w:r>
      <w:r w:rsidRPr="00D07BA4">
        <w:rPr>
          <w:rFonts w:eastAsia="Arial Unicode MS"/>
          <w:kern w:val="1"/>
        </w:rPr>
        <w:t>viešosios įstaigos Nemuno euroregiono Marijampolės biuro likvidavimo“</w:t>
      </w:r>
      <w:r w:rsidRPr="00D07BA4">
        <w:rPr>
          <w:rFonts w:eastAsia="Arial Unicode MS"/>
          <w:b/>
          <w:bCs/>
          <w:kern w:val="1"/>
        </w:rPr>
        <w:t xml:space="preserve"> </w:t>
      </w:r>
      <w:bookmarkEnd w:id="48"/>
      <w:r w:rsidRPr="00D07BA4">
        <w:rPr>
          <w:rFonts w:eastAsia="Arial Unicode MS"/>
          <w:kern w:val="1"/>
        </w:rPr>
        <w:t>sutiko teisės aktų nustatyta tvarka likviduoti viešosios įstaigos Nemuno euroregiono Marijampolės biurą.</w:t>
      </w:r>
    </w:p>
    <w:p w:rsidRPr="00D07BA4" w:rsidR="00535860" w:rsidP="00264BDC" w:rsidRDefault="00535860" w14:paraId="447C357B" w14:textId="77777777">
      <w:pPr>
        <w:widowControl w:val="0"/>
        <w:suppressAutoHyphens/>
        <w:spacing w:line="360" w:lineRule="auto"/>
        <w:ind w:firstLine="851"/>
        <w:rPr>
          <w:rFonts w:eastAsia="Arial Unicode MS"/>
          <w:kern w:val="1"/>
        </w:rPr>
      </w:pPr>
      <w:r w:rsidRPr="00D07BA4">
        <w:rPr>
          <w:rFonts w:eastAsia="Arial Unicode MS"/>
          <w:bCs/>
          <w:kern w:val="1"/>
        </w:rPr>
        <w:t xml:space="preserve">2020-01-01 Lazdijų rajono savivaldybė buvo 10 viešųjų įstaigų savininkė ar dalininkė. 2020-12-03 buvo likviduotas </w:t>
      </w:r>
      <w:r w:rsidRPr="00D07BA4">
        <w:rPr>
          <w:rFonts w:eastAsia="Arial Unicode MS"/>
          <w:kern w:val="1"/>
        </w:rPr>
        <w:t xml:space="preserve">VšĮ Darbo vietų kūrimo fondas. </w:t>
      </w:r>
    </w:p>
    <w:p w:rsidRPr="00D07BA4" w:rsidR="00535860" w:rsidP="00264BDC" w:rsidRDefault="00535860" w14:paraId="6C1C87A6" w14:textId="0AC838D1">
      <w:pPr>
        <w:widowControl w:val="0"/>
        <w:suppressAutoHyphens/>
        <w:spacing w:line="360" w:lineRule="auto"/>
        <w:ind w:firstLine="851"/>
        <w:rPr>
          <w:rFonts w:eastAsia="Arial Unicode MS"/>
          <w:kern w:val="1"/>
        </w:rPr>
      </w:pPr>
      <w:r w:rsidRPr="00D07BA4">
        <w:rPr>
          <w:rFonts w:eastAsia="Arial Unicode MS"/>
          <w:kern w:val="1"/>
        </w:rPr>
        <w:t>2020-12-31 Lazdijų rajono savivaldybė buvo 9 viešųjų įstaigų dalininkė arba savininkė.  (</w:t>
      </w:r>
      <w:r w:rsidRPr="00D07BA4" w:rsidR="00BC026A">
        <w:rPr>
          <w:rFonts w:eastAsia="Arial Unicode MS"/>
          <w:kern w:val="1"/>
        </w:rPr>
        <w:t>1</w:t>
      </w:r>
      <w:r w:rsidRPr="00D07BA4" w:rsidR="00DF46ED">
        <w:rPr>
          <w:rFonts w:eastAsia="Arial Unicode MS"/>
          <w:kern w:val="1"/>
        </w:rPr>
        <w:t>7</w:t>
      </w:r>
      <w:r w:rsidRPr="00D07BA4">
        <w:rPr>
          <w:rFonts w:eastAsia="Arial Unicode MS"/>
          <w:kern w:val="1"/>
        </w:rPr>
        <w:t xml:space="preserve"> lentelė).</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2"/>
        <w:gridCol w:w="1296"/>
        <w:gridCol w:w="3632"/>
        <w:gridCol w:w="2025"/>
        <w:gridCol w:w="1973"/>
      </w:tblGrid>
      <w:tr w:rsidRPr="00D07BA4" w:rsidR="00535860" w:rsidTr="00B4551E" w14:paraId="33962F3A" w14:textId="77777777">
        <w:tc>
          <w:tcPr>
            <w:tcW w:w="0" w:type="auto"/>
            <w:shd w:val="clear" w:color="auto" w:fill="auto"/>
          </w:tcPr>
          <w:p w:rsidRPr="00D07BA4" w:rsidR="00535860" w:rsidP="00B4551E" w:rsidRDefault="00535860" w14:paraId="3DDE1DE5" w14:textId="77777777">
            <w:pPr>
              <w:widowControl w:val="0"/>
              <w:suppressAutoHyphens/>
              <w:jc w:val="center"/>
              <w:rPr>
                <w:rFonts w:eastAsia="Arial Unicode MS"/>
                <w:b/>
                <w:kern w:val="1"/>
              </w:rPr>
            </w:pPr>
            <w:r w:rsidRPr="00D07BA4">
              <w:rPr>
                <w:rFonts w:eastAsia="Arial Unicode MS"/>
                <w:b/>
                <w:kern w:val="1"/>
              </w:rPr>
              <w:t>Eil. Nr.</w:t>
            </w:r>
          </w:p>
        </w:tc>
        <w:tc>
          <w:tcPr>
            <w:tcW w:w="0" w:type="auto"/>
            <w:shd w:val="clear" w:color="auto" w:fill="auto"/>
          </w:tcPr>
          <w:p w:rsidRPr="00D07BA4" w:rsidR="00535860" w:rsidP="00B4551E" w:rsidRDefault="00535860" w14:paraId="0D2DA606" w14:textId="77777777">
            <w:pPr>
              <w:widowControl w:val="0"/>
              <w:suppressAutoHyphens/>
              <w:jc w:val="center"/>
              <w:rPr>
                <w:rFonts w:eastAsia="Arial Unicode MS"/>
                <w:b/>
                <w:kern w:val="1"/>
              </w:rPr>
            </w:pPr>
            <w:r w:rsidRPr="00D07BA4">
              <w:rPr>
                <w:rFonts w:eastAsia="Arial Unicode MS"/>
                <w:b/>
                <w:kern w:val="1"/>
              </w:rPr>
              <w:t>Kodas</w:t>
            </w:r>
          </w:p>
        </w:tc>
        <w:tc>
          <w:tcPr>
            <w:tcW w:w="0" w:type="auto"/>
            <w:shd w:val="clear" w:color="auto" w:fill="auto"/>
          </w:tcPr>
          <w:p w:rsidRPr="00D07BA4" w:rsidR="00535860" w:rsidP="00B4551E" w:rsidRDefault="00535860" w14:paraId="2B46E0C3" w14:textId="77777777">
            <w:pPr>
              <w:widowControl w:val="0"/>
              <w:suppressAutoHyphens/>
              <w:jc w:val="center"/>
              <w:rPr>
                <w:rFonts w:eastAsia="Arial Unicode MS"/>
                <w:b/>
                <w:kern w:val="1"/>
              </w:rPr>
            </w:pPr>
            <w:r w:rsidRPr="00D07BA4">
              <w:rPr>
                <w:rFonts w:eastAsia="Arial Unicode MS"/>
                <w:b/>
                <w:kern w:val="1"/>
              </w:rPr>
              <w:t>Pavadinimas</w:t>
            </w:r>
          </w:p>
        </w:tc>
        <w:tc>
          <w:tcPr>
            <w:tcW w:w="0" w:type="auto"/>
            <w:shd w:val="clear" w:color="auto" w:fill="auto"/>
          </w:tcPr>
          <w:p w:rsidRPr="00D07BA4" w:rsidR="00535860" w:rsidP="00B4551E" w:rsidRDefault="00535860" w14:paraId="5929759A" w14:textId="77777777">
            <w:pPr>
              <w:widowControl w:val="0"/>
              <w:suppressAutoHyphens/>
              <w:jc w:val="center"/>
              <w:rPr>
                <w:rFonts w:eastAsia="Arial Unicode MS"/>
                <w:b/>
                <w:kern w:val="1"/>
              </w:rPr>
            </w:pPr>
            <w:r w:rsidRPr="00D07BA4">
              <w:rPr>
                <w:rFonts w:eastAsia="Arial Unicode MS"/>
                <w:b/>
                <w:kern w:val="1"/>
              </w:rPr>
              <w:t>Adresas</w:t>
            </w:r>
          </w:p>
        </w:tc>
        <w:tc>
          <w:tcPr>
            <w:tcW w:w="0" w:type="auto"/>
            <w:shd w:val="clear" w:color="auto" w:fill="auto"/>
          </w:tcPr>
          <w:p w:rsidRPr="00D07BA4" w:rsidR="00535860" w:rsidP="00B4551E" w:rsidRDefault="00535860" w14:paraId="269169D7" w14:textId="77777777">
            <w:pPr>
              <w:widowControl w:val="0"/>
              <w:suppressAutoHyphens/>
              <w:jc w:val="center"/>
              <w:rPr>
                <w:rFonts w:eastAsia="Arial Unicode MS"/>
                <w:b/>
                <w:kern w:val="1"/>
              </w:rPr>
            </w:pPr>
            <w:r w:rsidRPr="00D07BA4">
              <w:rPr>
                <w:rFonts w:eastAsia="Arial Unicode MS"/>
                <w:b/>
                <w:kern w:val="1"/>
              </w:rPr>
              <w:t>Įnašo dydis (Eur) (2020-12-31)</w:t>
            </w:r>
          </w:p>
        </w:tc>
      </w:tr>
      <w:tr w:rsidRPr="00D07BA4" w:rsidR="00535860" w:rsidTr="004C0319" w14:paraId="79A20653" w14:textId="77777777">
        <w:tc>
          <w:tcPr>
            <w:tcW w:w="0" w:type="auto"/>
          </w:tcPr>
          <w:p w:rsidRPr="00D07BA4" w:rsidR="00535860" w:rsidP="00B4551E" w:rsidRDefault="00535860" w14:paraId="239EA0E9" w14:textId="77777777">
            <w:pPr>
              <w:widowControl w:val="0"/>
              <w:suppressAutoHyphens/>
              <w:rPr>
                <w:rFonts w:eastAsia="Arial Unicode MS"/>
                <w:kern w:val="1"/>
              </w:rPr>
            </w:pPr>
            <w:r w:rsidRPr="00D07BA4">
              <w:rPr>
                <w:rFonts w:eastAsia="Arial Unicode MS"/>
                <w:kern w:val="1"/>
              </w:rPr>
              <w:t>1.</w:t>
            </w:r>
          </w:p>
        </w:tc>
        <w:tc>
          <w:tcPr>
            <w:tcW w:w="0" w:type="auto"/>
          </w:tcPr>
          <w:p w:rsidRPr="00D07BA4" w:rsidR="00535860" w:rsidP="00B4551E" w:rsidRDefault="00535860" w14:paraId="178FC025" w14:textId="77777777">
            <w:pPr>
              <w:widowControl w:val="0"/>
              <w:suppressAutoHyphens/>
              <w:rPr>
                <w:rFonts w:eastAsia="Arial Unicode MS"/>
                <w:kern w:val="1"/>
              </w:rPr>
            </w:pPr>
            <w:r w:rsidRPr="00D07BA4">
              <w:rPr>
                <w:rFonts w:eastAsia="Arial Unicode MS"/>
                <w:kern w:val="1"/>
              </w:rPr>
              <w:t>165438848</w:t>
            </w:r>
          </w:p>
        </w:tc>
        <w:tc>
          <w:tcPr>
            <w:tcW w:w="0" w:type="auto"/>
          </w:tcPr>
          <w:p w:rsidRPr="00D07BA4" w:rsidR="00535860" w:rsidP="00B4551E" w:rsidRDefault="00535860" w14:paraId="00CB1972" w14:textId="77777777">
            <w:pPr>
              <w:widowControl w:val="0"/>
              <w:suppressAutoHyphens/>
              <w:rPr>
                <w:rFonts w:eastAsia="Arial Unicode MS"/>
                <w:kern w:val="1"/>
              </w:rPr>
            </w:pPr>
            <w:r w:rsidRPr="00D07BA4">
              <w:rPr>
                <w:rFonts w:eastAsia="Arial Unicode MS"/>
                <w:kern w:val="1"/>
              </w:rPr>
              <w:t>Viešoji įstaiga Lazdijų kultūros centras</w:t>
            </w:r>
          </w:p>
        </w:tc>
        <w:tc>
          <w:tcPr>
            <w:tcW w:w="0" w:type="auto"/>
          </w:tcPr>
          <w:p w:rsidRPr="00D07BA4" w:rsidR="00535860" w:rsidP="00B4551E" w:rsidRDefault="00535860" w14:paraId="0A9BE144" w14:textId="77777777">
            <w:pPr>
              <w:widowControl w:val="0"/>
              <w:suppressAutoHyphens/>
              <w:rPr>
                <w:rFonts w:eastAsia="Arial Unicode MS"/>
                <w:kern w:val="1"/>
              </w:rPr>
            </w:pPr>
            <w:r w:rsidRPr="00D07BA4">
              <w:rPr>
                <w:rFonts w:eastAsia="Arial Unicode MS"/>
                <w:kern w:val="1"/>
              </w:rPr>
              <w:t>Lazdijai, Vilniaus g. 6</w:t>
            </w:r>
          </w:p>
        </w:tc>
        <w:tc>
          <w:tcPr>
            <w:tcW w:w="0" w:type="auto"/>
            <w:vAlign w:val="bottom"/>
          </w:tcPr>
          <w:p w:rsidRPr="00D07BA4" w:rsidR="00535860" w:rsidP="004C0319" w:rsidRDefault="00535860" w14:paraId="191D9FAF" w14:textId="77777777">
            <w:pPr>
              <w:widowControl w:val="0"/>
              <w:suppressAutoHyphens/>
              <w:jc w:val="right"/>
              <w:rPr>
                <w:rFonts w:eastAsia="Arial Unicode MS"/>
                <w:kern w:val="1"/>
              </w:rPr>
            </w:pPr>
            <w:r w:rsidRPr="00D07BA4">
              <w:rPr>
                <w:rFonts w:eastAsia="Arial Unicode MS"/>
                <w:kern w:val="1"/>
              </w:rPr>
              <w:t>1 728 843,14</w:t>
            </w:r>
          </w:p>
          <w:p w:rsidRPr="00D07BA4" w:rsidR="00535860" w:rsidP="004C0319" w:rsidRDefault="00535860" w14:paraId="2083C179" w14:textId="77777777">
            <w:pPr>
              <w:widowControl w:val="0"/>
              <w:suppressAutoHyphens/>
              <w:jc w:val="right"/>
              <w:rPr>
                <w:rFonts w:eastAsia="Arial Unicode MS"/>
                <w:kern w:val="1"/>
              </w:rPr>
            </w:pPr>
          </w:p>
        </w:tc>
      </w:tr>
      <w:tr w:rsidRPr="00D07BA4" w:rsidR="00535860" w:rsidTr="004C0319" w14:paraId="77C4B3F0" w14:textId="77777777">
        <w:tc>
          <w:tcPr>
            <w:tcW w:w="0" w:type="auto"/>
          </w:tcPr>
          <w:p w:rsidRPr="00D07BA4" w:rsidR="00535860" w:rsidP="00B4551E" w:rsidRDefault="00535860" w14:paraId="57D98BA9" w14:textId="77777777">
            <w:pPr>
              <w:widowControl w:val="0"/>
              <w:suppressAutoHyphens/>
              <w:rPr>
                <w:rFonts w:eastAsia="Arial Unicode MS"/>
                <w:kern w:val="1"/>
              </w:rPr>
            </w:pPr>
            <w:r w:rsidRPr="00D07BA4">
              <w:rPr>
                <w:rFonts w:eastAsia="Arial Unicode MS"/>
                <w:kern w:val="1"/>
              </w:rPr>
              <w:t>2.</w:t>
            </w:r>
          </w:p>
        </w:tc>
        <w:tc>
          <w:tcPr>
            <w:tcW w:w="0" w:type="auto"/>
          </w:tcPr>
          <w:p w:rsidRPr="00D07BA4" w:rsidR="00535860" w:rsidP="00B4551E" w:rsidRDefault="00535860" w14:paraId="4FCFAB09" w14:textId="77777777">
            <w:pPr>
              <w:widowControl w:val="0"/>
              <w:suppressAutoHyphens/>
              <w:rPr>
                <w:rFonts w:eastAsia="Arial Unicode MS"/>
                <w:kern w:val="1"/>
              </w:rPr>
            </w:pPr>
            <w:r w:rsidRPr="00D07BA4">
              <w:rPr>
                <w:rFonts w:eastAsia="Arial Unicode MS"/>
                <w:kern w:val="1"/>
              </w:rPr>
              <w:t>165220415</w:t>
            </w:r>
          </w:p>
        </w:tc>
        <w:tc>
          <w:tcPr>
            <w:tcW w:w="0" w:type="auto"/>
          </w:tcPr>
          <w:p w:rsidRPr="00D07BA4" w:rsidR="00535860" w:rsidP="00B4551E" w:rsidRDefault="00535860" w14:paraId="6CE14D89" w14:textId="77777777">
            <w:pPr>
              <w:widowControl w:val="0"/>
              <w:suppressAutoHyphens/>
              <w:rPr>
                <w:rFonts w:eastAsia="Arial Unicode MS"/>
                <w:kern w:val="1"/>
              </w:rPr>
            </w:pPr>
            <w:r w:rsidRPr="00D07BA4">
              <w:rPr>
                <w:rFonts w:eastAsia="Arial Unicode MS"/>
                <w:kern w:val="1"/>
              </w:rPr>
              <w:t>Viešoji įstaiga „Lazdijų ligoninė“</w:t>
            </w:r>
          </w:p>
        </w:tc>
        <w:tc>
          <w:tcPr>
            <w:tcW w:w="0" w:type="auto"/>
          </w:tcPr>
          <w:p w:rsidRPr="00D07BA4" w:rsidR="00535860" w:rsidP="00B4551E" w:rsidRDefault="00535860" w14:paraId="1A6875BC" w14:textId="77777777">
            <w:pPr>
              <w:widowControl w:val="0"/>
              <w:suppressAutoHyphens/>
              <w:rPr>
                <w:rFonts w:eastAsia="Arial Unicode MS"/>
                <w:kern w:val="1"/>
              </w:rPr>
            </w:pPr>
            <w:r w:rsidRPr="00D07BA4">
              <w:rPr>
                <w:rFonts w:eastAsia="Arial Unicode MS"/>
                <w:kern w:val="1"/>
              </w:rPr>
              <w:t>Lazdijai, Kauno g. 8</w:t>
            </w:r>
          </w:p>
        </w:tc>
        <w:tc>
          <w:tcPr>
            <w:tcW w:w="0" w:type="auto"/>
            <w:vAlign w:val="bottom"/>
          </w:tcPr>
          <w:p w:rsidRPr="00D07BA4" w:rsidR="00535860" w:rsidP="004C0319" w:rsidRDefault="00535860" w14:paraId="3479759B" w14:textId="77777777">
            <w:pPr>
              <w:jc w:val="right"/>
              <w:rPr>
                <w:color w:val="000000"/>
              </w:rPr>
            </w:pPr>
            <w:r w:rsidRPr="00D07BA4">
              <w:rPr>
                <w:color w:val="000000"/>
              </w:rPr>
              <w:t>320645,90</w:t>
            </w:r>
          </w:p>
          <w:p w:rsidRPr="00D07BA4" w:rsidR="00535860" w:rsidP="004C0319" w:rsidRDefault="00535860" w14:paraId="32A179A6" w14:textId="77777777">
            <w:pPr>
              <w:widowControl w:val="0"/>
              <w:suppressAutoHyphens/>
              <w:jc w:val="right"/>
              <w:rPr>
                <w:rFonts w:eastAsia="Arial Unicode MS"/>
                <w:kern w:val="1"/>
              </w:rPr>
            </w:pPr>
          </w:p>
        </w:tc>
      </w:tr>
      <w:tr w:rsidRPr="00D07BA4" w:rsidR="00535860" w:rsidTr="004C0319" w14:paraId="7900EB7B" w14:textId="77777777">
        <w:tc>
          <w:tcPr>
            <w:tcW w:w="0" w:type="auto"/>
          </w:tcPr>
          <w:p w:rsidRPr="00D07BA4" w:rsidR="00535860" w:rsidP="00B4551E" w:rsidRDefault="00535860" w14:paraId="5037E7D6" w14:textId="77777777">
            <w:pPr>
              <w:widowControl w:val="0"/>
              <w:suppressAutoHyphens/>
              <w:rPr>
                <w:rFonts w:eastAsia="Arial Unicode MS"/>
                <w:kern w:val="1"/>
              </w:rPr>
            </w:pPr>
            <w:r w:rsidRPr="00D07BA4">
              <w:rPr>
                <w:rFonts w:eastAsia="Arial Unicode MS"/>
                <w:kern w:val="1"/>
              </w:rPr>
              <w:t>3.</w:t>
            </w:r>
          </w:p>
        </w:tc>
        <w:tc>
          <w:tcPr>
            <w:tcW w:w="0" w:type="auto"/>
          </w:tcPr>
          <w:p w:rsidRPr="00D07BA4" w:rsidR="00535860" w:rsidP="00B4551E" w:rsidRDefault="00535860" w14:paraId="0BC5DB15" w14:textId="77777777">
            <w:pPr>
              <w:widowControl w:val="0"/>
              <w:suppressAutoHyphens/>
              <w:rPr>
                <w:rFonts w:eastAsia="Arial Unicode MS"/>
                <w:kern w:val="1"/>
              </w:rPr>
            </w:pPr>
            <w:r w:rsidRPr="00D07BA4">
              <w:rPr>
                <w:rFonts w:eastAsia="Arial Unicode MS"/>
                <w:kern w:val="1"/>
              </w:rPr>
              <w:t>165245564</w:t>
            </w:r>
          </w:p>
        </w:tc>
        <w:tc>
          <w:tcPr>
            <w:tcW w:w="0" w:type="auto"/>
          </w:tcPr>
          <w:p w:rsidRPr="00D07BA4" w:rsidR="00535860" w:rsidP="00B4551E" w:rsidRDefault="00535860" w14:paraId="40725C0B" w14:textId="77777777">
            <w:pPr>
              <w:widowControl w:val="0"/>
              <w:suppressAutoHyphens/>
              <w:rPr>
                <w:rFonts w:eastAsia="Arial Unicode MS"/>
                <w:kern w:val="1"/>
              </w:rPr>
            </w:pPr>
            <w:r w:rsidRPr="00D07BA4">
              <w:rPr>
                <w:rFonts w:eastAsia="Arial Unicode MS"/>
                <w:kern w:val="1"/>
              </w:rPr>
              <w:t>Viešoji įstaiga „Lazdijų savivaldybės pirminės sveikatos priežiūros centras“</w:t>
            </w:r>
          </w:p>
        </w:tc>
        <w:tc>
          <w:tcPr>
            <w:tcW w:w="0" w:type="auto"/>
          </w:tcPr>
          <w:p w:rsidRPr="00D07BA4" w:rsidR="00535860" w:rsidP="00B4551E" w:rsidRDefault="00535860" w14:paraId="7E41DA4C" w14:textId="77777777">
            <w:pPr>
              <w:widowControl w:val="0"/>
              <w:suppressAutoHyphens/>
              <w:rPr>
                <w:rFonts w:eastAsia="Arial Unicode MS"/>
                <w:kern w:val="1"/>
              </w:rPr>
            </w:pPr>
            <w:r w:rsidRPr="00D07BA4">
              <w:rPr>
                <w:rFonts w:eastAsia="Arial Unicode MS"/>
                <w:kern w:val="1"/>
              </w:rPr>
              <w:t>Lazdijai, Kauno g. 8a</w:t>
            </w:r>
          </w:p>
        </w:tc>
        <w:tc>
          <w:tcPr>
            <w:tcW w:w="0" w:type="auto"/>
            <w:vAlign w:val="bottom"/>
          </w:tcPr>
          <w:p w:rsidRPr="00D07BA4" w:rsidR="00535860" w:rsidP="004C0319" w:rsidRDefault="00535860" w14:paraId="3F60A0AD" w14:textId="77777777">
            <w:pPr>
              <w:widowControl w:val="0"/>
              <w:suppressAutoHyphens/>
              <w:jc w:val="right"/>
              <w:rPr>
                <w:rFonts w:eastAsia="Arial Unicode MS"/>
                <w:kern w:val="1"/>
              </w:rPr>
            </w:pPr>
            <w:r w:rsidRPr="00D07BA4">
              <w:rPr>
                <w:rFonts w:eastAsia="Arial Unicode MS"/>
                <w:kern w:val="1"/>
              </w:rPr>
              <w:t>39339,7</w:t>
            </w:r>
          </w:p>
        </w:tc>
      </w:tr>
      <w:tr w:rsidRPr="00D07BA4" w:rsidR="00535860" w:rsidTr="004C0319" w14:paraId="243A480F" w14:textId="77777777">
        <w:tc>
          <w:tcPr>
            <w:tcW w:w="0" w:type="auto"/>
          </w:tcPr>
          <w:p w:rsidRPr="00D07BA4" w:rsidR="00535860" w:rsidP="00B4551E" w:rsidRDefault="00535860" w14:paraId="3356B755" w14:textId="77777777">
            <w:pPr>
              <w:widowControl w:val="0"/>
              <w:suppressAutoHyphens/>
              <w:rPr>
                <w:rFonts w:eastAsia="Arial Unicode MS"/>
                <w:kern w:val="1"/>
              </w:rPr>
            </w:pPr>
            <w:r w:rsidRPr="00D07BA4">
              <w:rPr>
                <w:rFonts w:eastAsia="Arial Unicode MS"/>
                <w:kern w:val="1"/>
              </w:rPr>
              <w:t>4.</w:t>
            </w:r>
          </w:p>
        </w:tc>
        <w:tc>
          <w:tcPr>
            <w:tcW w:w="0" w:type="auto"/>
          </w:tcPr>
          <w:p w:rsidRPr="00D07BA4" w:rsidR="00535860" w:rsidP="00B4551E" w:rsidRDefault="00535860" w14:paraId="20C41637" w14:textId="77777777">
            <w:pPr>
              <w:widowControl w:val="0"/>
              <w:suppressAutoHyphens/>
              <w:rPr>
                <w:rFonts w:eastAsia="Arial Unicode MS"/>
                <w:kern w:val="1"/>
              </w:rPr>
            </w:pPr>
            <w:r w:rsidRPr="00D07BA4">
              <w:rPr>
                <w:rFonts w:eastAsia="Arial Unicode MS"/>
                <w:kern w:val="1"/>
              </w:rPr>
              <w:t>165228458</w:t>
            </w:r>
          </w:p>
        </w:tc>
        <w:tc>
          <w:tcPr>
            <w:tcW w:w="0" w:type="auto"/>
          </w:tcPr>
          <w:p w:rsidRPr="00D07BA4" w:rsidR="00535860" w:rsidP="00B4551E" w:rsidRDefault="00535860" w14:paraId="1D9509C2" w14:textId="77777777">
            <w:pPr>
              <w:widowControl w:val="0"/>
              <w:suppressAutoHyphens/>
              <w:rPr>
                <w:rFonts w:eastAsia="Arial Unicode MS"/>
                <w:kern w:val="1"/>
              </w:rPr>
            </w:pPr>
            <w:r w:rsidRPr="00D07BA4">
              <w:rPr>
                <w:rFonts w:eastAsia="Arial Unicode MS"/>
                <w:kern w:val="1"/>
              </w:rPr>
              <w:t>Viešoji įstaiga Lazdijų socialinių paslaugų centras</w:t>
            </w:r>
          </w:p>
        </w:tc>
        <w:tc>
          <w:tcPr>
            <w:tcW w:w="0" w:type="auto"/>
          </w:tcPr>
          <w:p w:rsidRPr="00D07BA4" w:rsidR="00535860" w:rsidP="00B4551E" w:rsidRDefault="00535860" w14:paraId="79A41FC7" w14:textId="77777777">
            <w:pPr>
              <w:widowControl w:val="0"/>
              <w:suppressAutoHyphens/>
              <w:rPr>
                <w:rFonts w:eastAsia="Arial Unicode MS"/>
                <w:kern w:val="1"/>
              </w:rPr>
            </w:pPr>
            <w:r w:rsidRPr="00D07BA4">
              <w:rPr>
                <w:rFonts w:eastAsia="Arial Unicode MS"/>
                <w:kern w:val="1"/>
              </w:rPr>
              <w:t>Lazdijai, Gėlyno g. 8</w:t>
            </w:r>
          </w:p>
        </w:tc>
        <w:tc>
          <w:tcPr>
            <w:tcW w:w="0" w:type="auto"/>
            <w:vAlign w:val="bottom"/>
          </w:tcPr>
          <w:p w:rsidRPr="00D07BA4" w:rsidR="00535860" w:rsidP="004C0319" w:rsidRDefault="00535860" w14:paraId="2864205D" w14:textId="77777777">
            <w:pPr>
              <w:widowControl w:val="0"/>
              <w:suppressAutoHyphens/>
              <w:jc w:val="right"/>
              <w:rPr>
                <w:rFonts w:eastAsia="Arial Unicode MS"/>
                <w:kern w:val="1"/>
              </w:rPr>
            </w:pPr>
            <w:r w:rsidRPr="00D07BA4">
              <w:rPr>
                <w:rFonts w:eastAsia="Arial Unicode MS"/>
                <w:kern w:val="1"/>
              </w:rPr>
              <w:t>390 202,44</w:t>
            </w:r>
          </w:p>
        </w:tc>
      </w:tr>
      <w:tr w:rsidRPr="00D07BA4" w:rsidR="00535860" w:rsidTr="004C0319" w14:paraId="7485717F" w14:textId="77777777">
        <w:tc>
          <w:tcPr>
            <w:tcW w:w="0" w:type="auto"/>
          </w:tcPr>
          <w:p w:rsidRPr="00D07BA4" w:rsidR="00535860" w:rsidP="00B4551E" w:rsidRDefault="00535860" w14:paraId="6AEB2ABC" w14:textId="77777777">
            <w:pPr>
              <w:widowControl w:val="0"/>
              <w:suppressAutoHyphens/>
              <w:rPr>
                <w:rFonts w:eastAsia="Arial Unicode MS"/>
                <w:kern w:val="1"/>
              </w:rPr>
            </w:pPr>
            <w:r w:rsidRPr="00D07BA4">
              <w:rPr>
                <w:rFonts w:eastAsia="Arial Unicode MS"/>
                <w:kern w:val="1"/>
              </w:rPr>
              <w:t>5.</w:t>
            </w:r>
          </w:p>
        </w:tc>
        <w:tc>
          <w:tcPr>
            <w:tcW w:w="0" w:type="auto"/>
          </w:tcPr>
          <w:p w:rsidRPr="00D07BA4" w:rsidR="00535860" w:rsidP="00B4551E" w:rsidRDefault="00535860" w14:paraId="5AD34C7B" w14:textId="77777777">
            <w:pPr>
              <w:widowControl w:val="0"/>
              <w:suppressAutoHyphens/>
              <w:rPr>
                <w:rFonts w:eastAsia="Arial Unicode MS"/>
                <w:kern w:val="1"/>
              </w:rPr>
            </w:pPr>
            <w:r w:rsidRPr="00D07BA4">
              <w:rPr>
                <w:rFonts w:eastAsia="Arial Unicode MS"/>
                <w:kern w:val="1"/>
              </w:rPr>
              <w:t>190613858</w:t>
            </w:r>
          </w:p>
        </w:tc>
        <w:tc>
          <w:tcPr>
            <w:tcW w:w="0" w:type="auto"/>
          </w:tcPr>
          <w:p w:rsidRPr="00D07BA4" w:rsidR="00535860" w:rsidP="00B4551E" w:rsidRDefault="00535860" w14:paraId="7729F0F5" w14:textId="77777777">
            <w:pPr>
              <w:widowControl w:val="0"/>
              <w:suppressAutoHyphens/>
              <w:rPr>
                <w:rFonts w:eastAsia="Arial Unicode MS"/>
                <w:kern w:val="1"/>
              </w:rPr>
            </w:pPr>
            <w:r w:rsidRPr="00D07BA4">
              <w:rPr>
                <w:rFonts w:eastAsia="Arial Unicode MS"/>
                <w:kern w:val="1"/>
              </w:rPr>
              <w:t>Viešoji įstaiga Lazdijų sporto centras</w:t>
            </w:r>
          </w:p>
        </w:tc>
        <w:tc>
          <w:tcPr>
            <w:tcW w:w="0" w:type="auto"/>
          </w:tcPr>
          <w:p w:rsidRPr="00D07BA4" w:rsidR="00535860" w:rsidP="00B4551E" w:rsidRDefault="00535860" w14:paraId="1F0DE4E3" w14:textId="77777777">
            <w:pPr>
              <w:widowControl w:val="0"/>
              <w:suppressAutoHyphens/>
              <w:rPr>
                <w:rFonts w:eastAsia="Arial Unicode MS"/>
                <w:kern w:val="1"/>
              </w:rPr>
            </w:pPr>
            <w:r w:rsidRPr="00D07BA4">
              <w:rPr>
                <w:rFonts w:eastAsia="Arial Unicode MS"/>
                <w:kern w:val="1"/>
              </w:rPr>
              <w:t>Lazdijai, Dzūkų g. 4</w:t>
            </w:r>
          </w:p>
        </w:tc>
        <w:tc>
          <w:tcPr>
            <w:tcW w:w="0" w:type="auto"/>
            <w:vAlign w:val="bottom"/>
          </w:tcPr>
          <w:p w:rsidRPr="00D07BA4" w:rsidR="00535860" w:rsidP="004C0319" w:rsidRDefault="00535860" w14:paraId="731291EF" w14:textId="77777777">
            <w:pPr>
              <w:jc w:val="right"/>
              <w:rPr>
                <w:color w:val="000000"/>
              </w:rPr>
            </w:pPr>
            <w:r w:rsidRPr="00D07BA4">
              <w:rPr>
                <w:color w:val="000000"/>
              </w:rPr>
              <w:t>421 006,28</w:t>
            </w:r>
          </w:p>
          <w:p w:rsidRPr="00D07BA4" w:rsidR="00535860" w:rsidP="004C0319" w:rsidRDefault="00535860" w14:paraId="2A7563E1" w14:textId="77777777">
            <w:pPr>
              <w:widowControl w:val="0"/>
              <w:suppressAutoHyphens/>
              <w:jc w:val="right"/>
              <w:rPr>
                <w:rFonts w:eastAsia="Arial Unicode MS"/>
                <w:kern w:val="1"/>
              </w:rPr>
            </w:pPr>
          </w:p>
        </w:tc>
      </w:tr>
      <w:tr w:rsidRPr="00D07BA4" w:rsidR="00535860" w:rsidTr="004C0319" w14:paraId="6906FDBB" w14:textId="77777777">
        <w:tc>
          <w:tcPr>
            <w:tcW w:w="0" w:type="auto"/>
          </w:tcPr>
          <w:p w:rsidRPr="00D07BA4" w:rsidR="00535860" w:rsidP="00B4551E" w:rsidRDefault="00535860" w14:paraId="3E600F45" w14:textId="77777777">
            <w:pPr>
              <w:widowControl w:val="0"/>
              <w:suppressAutoHyphens/>
              <w:rPr>
                <w:rFonts w:eastAsia="Arial Unicode MS"/>
                <w:kern w:val="1"/>
              </w:rPr>
            </w:pPr>
            <w:r w:rsidRPr="00D07BA4">
              <w:rPr>
                <w:rFonts w:eastAsia="Arial Unicode MS"/>
                <w:kern w:val="1"/>
              </w:rPr>
              <w:t>6.</w:t>
            </w:r>
          </w:p>
        </w:tc>
        <w:tc>
          <w:tcPr>
            <w:tcW w:w="0" w:type="auto"/>
          </w:tcPr>
          <w:p w:rsidRPr="00D07BA4" w:rsidR="00535860" w:rsidP="00B4551E" w:rsidRDefault="00535860" w14:paraId="0636A6E8" w14:textId="77777777">
            <w:pPr>
              <w:widowControl w:val="0"/>
              <w:suppressAutoHyphens/>
              <w:rPr>
                <w:rFonts w:eastAsia="Arial Unicode MS"/>
                <w:kern w:val="1"/>
              </w:rPr>
            </w:pPr>
            <w:r w:rsidRPr="00D07BA4">
              <w:rPr>
                <w:rFonts w:eastAsia="Arial Unicode MS"/>
                <w:kern w:val="1"/>
              </w:rPr>
              <w:t>195470645</w:t>
            </w:r>
          </w:p>
        </w:tc>
        <w:tc>
          <w:tcPr>
            <w:tcW w:w="0" w:type="auto"/>
          </w:tcPr>
          <w:p w:rsidRPr="00D07BA4" w:rsidR="00535860" w:rsidP="00B4551E" w:rsidRDefault="00535860" w14:paraId="79ADC7C7" w14:textId="77777777">
            <w:pPr>
              <w:widowControl w:val="0"/>
              <w:suppressAutoHyphens/>
              <w:rPr>
                <w:rFonts w:eastAsia="Arial Unicode MS"/>
                <w:kern w:val="1"/>
              </w:rPr>
            </w:pPr>
            <w:r w:rsidRPr="00D07BA4">
              <w:rPr>
                <w:rFonts w:eastAsia="Arial Unicode MS"/>
                <w:kern w:val="1"/>
              </w:rPr>
              <w:t>Viešoji įstaiga Lazdijų švietimo centras</w:t>
            </w:r>
          </w:p>
        </w:tc>
        <w:tc>
          <w:tcPr>
            <w:tcW w:w="0" w:type="auto"/>
          </w:tcPr>
          <w:p w:rsidRPr="00D07BA4" w:rsidR="00535860" w:rsidP="00B4551E" w:rsidRDefault="00535860" w14:paraId="1AD611A9" w14:textId="77777777">
            <w:pPr>
              <w:widowControl w:val="0"/>
              <w:suppressAutoHyphens/>
              <w:rPr>
                <w:rFonts w:eastAsia="Arial Unicode MS"/>
                <w:kern w:val="1"/>
              </w:rPr>
            </w:pPr>
            <w:r w:rsidRPr="00D07BA4">
              <w:rPr>
                <w:rFonts w:eastAsia="Arial Unicode MS"/>
                <w:kern w:val="1"/>
              </w:rPr>
              <w:t>Lazdijai, Seinų g. 1</w:t>
            </w:r>
          </w:p>
        </w:tc>
        <w:tc>
          <w:tcPr>
            <w:tcW w:w="0" w:type="auto"/>
            <w:vAlign w:val="bottom"/>
          </w:tcPr>
          <w:p w:rsidRPr="00D07BA4" w:rsidR="00535860" w:rsidP="004C0319" w:rsidRDefault="00535860" w14:paraId="21703752" w14:textId="77777777">
            <w:pPr>
              <w:widowControl w:val="0"/>
              <w:suppressAutoHyphens/>
              <w:jc w:val="right"/>
              <w:rPr>
                <w:rFonts w:eastAsia="Arial Unicode MS"/>
                <w:kern w:val="1"/>
              </w:rPr>
            </w:pPr>
            <w:r w:rsidRPr="00D07BA4">
              <w:rPr>
                <w:rFonts w:eastAsia="Arial Unicode MS"/>
                <w:kern w:val="1"/>
              </w:rPr>
              <w:t>25 464,49</w:t>
            </w:r>
          </w:p>
        </w:tc>
      </w:tr>
      <w:tr w:rsidRPr="00D07BA4" w:rsidR="00535860" w:rsidTr="004C0319" w14:paraId="0EE42694" w14:textId="77777777">
        <w:tc>
          <w:tcPr>
            <w:tcW w:w="0" w:type="auto"/>
          </w:tcPr>
          <w:p w:rsidRPr="00D07BA4" w:rsidR="00535860" w:rsidP="00B4551E" w:rsidRDefault="00535860" w14:paraId="4C40F0EF" w14:textId="77777777">
            <w:pPr>
              <w:widowControl w:val="0"/>
              <w:suppressAutoHyphens/>
              <w:rPr>
                <w:rFonts w:eastAsia="Arial Unicode MS"/>
                <w:kern w:val="1"/>
              </w:rPr>
            </w:pPr>
            <w:r w:rsidRPr="00D07BA4">
              <w:rPr>
                <w:rFonts w:eastAsia="Arial Unicode MS"/>
                <w:kern w:val="1"/>
              </w:rPr>
              <w:t>7.</w:t>
            </w:r>
          </w:p>
        </w:tc>
        <w:tc>
          <w:tcPr>
            <w:tcW w:w="0" w:type="auto"/>
          </w:tcPr>
          <w:p w:rsidRPr="00D07BA4" w:rsidR="00535860" w:rsidP="00B4551E" w:rsidRDefault="00535860" w14:paraId="7267E048" w14:textId="77777777">
            <w:pPr>
              <w:widowControl w:val="0"/>
              <w:suppressAutoHyphens/>
              <w:rPr>
                <w:rFonts w:eastAsia="Arial Unicode MS"/>
                <w:kern w:val="1"/>
              </w:rPr>
            </w:pPr>
            <w:r w:rsidRPr="00D07BA4">
              <w:rPr>
                <w:rFonts w:eastAsia="Arial Unicode MS"/>
                <w:kern w:val="1"/>
              </w:rPr>
              <w:t>165232531</w:t>
            </w:r>
          </w:p>
        </w:tc>
        <w:tc>
          <w:tcPr>
            <w:tcW w:w="0" w:type="auto"/>
          </w:tcPr>
          <w:p w:rsidRPr="00D07BA4" w:rsidR="00535860" w:rsidP="00B4551E" w:rsidRDefault="00535860" w14:paraId="161413BC" w14:textId="77777777">
            <w:pPr>
              <w:widowControl w:val="0"/>
              <w:suppressAutoHyphens/>
              <w:rPr>
                <w:rFonts w:eastAsia="Arial Unicode MS"/>
                <w:kern w:val="1"/>
              </w:rPr>
            </w:pPr>
            <w:r w:rsidRPr="00D07BA4">
              <w:rPr>
                <w:rFonts w:eastAsia="Arial Unicode MS"/>
                <w:kern w:val="1"/>
              </w:rPr>
              <w:t>Viešoji įstaiga „Lazdijų turizmo informacinis centras“</w:t>
            </w:r>
          </w:p>
        </w:tc>
        <w:tc>
          <w:tcPr>
            <w:tcW w:w="0" w:type="auto"/>
          </w:tcPr>
          <w:p w:rsidRPr="00D07BA4" w:rsidR="00535860" w:rsidP="00B4551E" w:rsidRDefault="00535860" w14:paraId="1B45C43A" w14:textId="77777777">
            <w:pPr>
              <w:widowControl w:val="0"/>
              <w:suppressAutoHyphens/>
              <w:rPr>
                <w:rFonts w:eastAsia="Arial Unicode MS"/>
                <w:kern w:val="1"/>
              </w:rPr>
            </w:pPr>
            <w:r w:rsidRPr="00D07BA4">
              <w:rPr>
                <w:rFonts w:eastAsia="Arial Unicode MS"/>
                <w:kern w:val="1"/>
              </w:rPr>
              <w:t>Lazdijai, Vilniaus g. 1</w:t>
            </w:r>
          </w:p>
        </w:tc>
        <w:tc>
          <w:tcPr>
            <w:tcW w:w="0" w:type="auto"/>
            <w:vAlign w:val="bottom"/>
          </w:tcPr>
          <w:p w:rsidRPr="00D07BA4" w:rsidR="00535860" w:rsidP="004C0319" w:rsidRDefault="00535860" w14:paraId="5E85AFFF" w14:textId="77777777">
            <w:pPr>
              <w:jc w:val="right"/>
              <w:rPr>
                <w:color w:val="000000"/>
              </w:rPr>
            </w:pPr>
            <w:r w:rsidRPr="00D07BA4">
              <w:rPr>
                <w:color w:val="000000"/>
              </w:rPr>
              <w:t>84267</w:t>
            </w:r>
            <w:r w:rsidRPr="00D07BA4">
              <w:rPr>
                <w:rFonts w:eastAsia="Arial Unicode MS"/>
                <w:color w:val="000000"/>
              </w:rPr>
              <w:t>,71</w:t>
            </w:r>
          </w:p>
          <w:p w:rsidRPr="00D07BA4" w:rsidR="00535860" w:rsidP="004C0319" w:rsidRDefault="00535860" w14:paraId="49BDBC0D" w14:textId="77777777">
            <w:pPr>
              <w:widowControl w:val="0"/>
              <w:suppressAutoHyphens/>
              <w:jc w:val="right"/>
              <w:rPr>
                <w:rFonts w:eastAsia="Arial Unicode MS"/>
                <w:kern w:val="1"/>
              </w:rPr>
            </w:pPr>
          </w:p>
        </w:tc>
      </w:tr>
      <w:tr w:rsidRPr="00D07BA4" w:rsidR="00535860" w:rsidTr="004C0319" w14:paraId="5F06CB31" w14:textId="77777777">
        <w:tc>
          <w:tcPr>
            <w:tcW w:w="0" w:type="auto"/>
          </w:tcPr>
          <w:p w:rsidRPr="00D07BA4" w:rsidR="00535860" w:rsidP="00B4551E" w:rsidRDefault="00535860" w14:paraId="61A8A5CC" w14:textId="77777777">
            <w:pPr>
              <w:widowControl w:val="0"/>
              <w:suppressAutoHyphens/>
              <w:rPr>
                <w:rFonts w:eastAsia="Arial Unicode MS"/>
                <w:kern w:val="1"/>
              </w:rPr>
            </w:pPr>
            <w:r w:rsidRPr="00D07BA4">
              <w:rPr>
                <w:rFonts w:eastAsia="Arial Unicode MS"/>
                <w:kern w:val="1"/>
              </w:rPr>
              <w:t>8.</w:t>
            </w:r>
          </w:p>
        </w:tc>
        <w:tc>
          <w:tcPr>
            <w:tcW w:w="0" w:type="auto"/>
          </w:tcPr>
          <w:p w:rsidRPr="00D07BA4" w:rsidR="00535860" w:rsidP="00B4551E" w:rsidRDefault="00535860" w14:paraId="1DED7F7E" w14:textId="77777777">
            <w:pPr>
              <w:widowControl w:val="0"/>
              <w:suppressAutoHyphens/>
              <w:rPr>
                <w:rFonts w:eastAsia="Arial Unicode MS"/>
                <w:kern w:val="1"/>
              </w:rPr>
            </w:pPr>
            <w:r w:rsidRPr="00D07BA4">
              <w:rPr>
                <w:rFonts w:eastAsia="Arial Unicode MS"/>
                <w:kern w:val="1"/>
              </w:rPr>
              <w:t>301792569</w:t>
            </w:r>
          </w:p>
        </w:tc>
        <w:tc>
          <w:tcPr>
            <w:tcW w:w="0" w:type="auto"/>
          </w:tcPr>
          <w:p w:rsidRPr="00D07BA4" w:rsidR="00535860" w:rsidP="00B4551E" w:rsidRDefault="00535860" w14:paraId="3B40CC55" w14:textId="77777777">
            <w:pPr>
              <w:widowControl w:val="0"/>
              <w:suppressAutoHyphens/>
              <w:rPr>
                <w:rFonts w:eastAsia="Arial Unicode MS"/>
                <w:kern w:val="1"/>
              </w:rPr>
            </w:pPr>
            <w:r w:rsidRPr="00D07BA4">
              <w:rPr>
                <w:rFonts w:eastAsia="Arial Unicode MS"/>
                <w:kern w:val="1"/>
              </w:rPr>
              <w:t>Viešoji įstaiga A. Kirsnos dvaro paveldo ir turizmo centras</w:t>
            </w:r>
          </w:p>
        </w:tc>
        <w:tc>
          <w:tcPr>
            <w:tcW w:w="0" w:type="auto"/>
          </w:tcPr>
          <w:p w:rsidRPr="00D07BA4" w:rsidR="00535860" w:rsidP="00B4551E" w:rsidRDefault="00535860" w14:paraId="3FEB9E43" w14:textId="77777777">
            <w:pPr>
              <w:widowControl w:val="0"/>
              <w:suppressAutoHyphens/>
              <w:rPr>
                <w:rFonts w:eastAsia="Arial Unicode MS"/>
                <w:kern w:val="1"/>
              </w:rPr>
            </w:pPr>
            <w:r w:rsidRPr="00D07BA4">
              <w:rPr>
                <w:rFonts w:eastAsia="Arial Unicode MS"/>
                <w:kern w:val="1"/>
              </w:rPr>
              <w:t>Būdviečio sen. A. Kirsnos k.</w:t>
            </w:r>
          </w:p>
        </w:tc>
        <w:tc>
          <w:tcPr>
            <w:tcW w:w="0" w:type="auto"/>
            <w:vAlign w:val="bottom"/>
          </w:tcPr>
          <w:p w:rsidRPr="00D07BA4" w:rsidR="00535860" w:rsidP="004C0319" w:rsidRDefault="00535860" w14:paraId="4D2351D2" w14:textId="77777777">
            <w:pPr>
              <w:widowControl w:val="0"/>
              <w:suppressAutoHyphens/>
              <w:jc w:val="right"/>
              <w:rPr>
                <w:rFonts w:eastAsia="Arial Unicode MS"/>
                <w:kern w:val="1"/>
              </w:rPr>
            </w:pPr>
            <w:r w:rsidRPr="00D07BA4">
              <w:t>443,12</w:t>
            </w:r>
          </w:p>
        </w:tc>
      </w:tr>
      <w:tr w:rsidRPr="00D07BA4" w:rsidR="00535860" w:rsidTr="004C0319" w14:paraId="48D4CABB" w14:textId="77777777">
        <w:tc>
          <w:tcPr>
            <w:tcW w:w="0" w:type="auto"/>
          </w:tcPr>
          <w:p w:rsidRPr="00D07BA4" w:rsidR="00535860" w:rsidP="00B4551E" w:rsidRDefault="00535860" w14:paraId="22ADF1D7" w14:textId="77777777">
            <w:pPr>
              <w:widowControl w:val="0"/>
              <w:suppressAutoHyphens/>
              <w:rPr>
                <w:rFonts w:eastAsia="Arial Unicode MS"/>
                <w:kern w:val="1"/>
              </w:rPr>
            </w:pPr>
            <w:r w:rsidRPr="00D07BA4">
              <w:rPr>
                <w:rFonts w:eastAsia="Arial Unicode MS"/>
                <w:kern w:val="1"/>
              </w:rPr>
              <w:t>9.</w:t>
            </w:r>
          </w:p>
        </w:tc>
        <w:tc>
          <w:tcPr>
            <w:tcW w:w="0" w:type="auto"/>
          </w:tcPr>
          <w:p w:rsidRPr="00D07BA4" w:rsidR="00535860" w:rsidP="00B4551E" w:rsidRDefault="00535860" w14:paraId="0623932F" w14:textId="77777777">
            <w:pPr>
              <w:widowControl w:val="0"/>
              <w:suppressAutoHyphens/>
              <w:rPr>
                <w:rFonts w:eastAsia="Arial Unicode MS"/>
                <w:kern w:val="1"/>
              </w:rPr>
            </w:pPr>
            <w:r w:rsidRPr="00D07BA4">
              <w:rPr>
                <w:rFonts w:eastAsia="Arial Unicode MS"/>
                <w:kern w:val="1"/>
              </w:rPr>
              <w:t>165823751</w:t>
            </w:r>
          </w:p>
        </w:tc>
        <w:tc>
          <w:tcPr>
            <w:tcW w:w="0" w:type="auto"/>
          </w:tcPr>
          <w:p w:rsidRPr="00D07BA4" w:rsidR="00535860" w:rsidP="00B4551E" w:rsidRDefault="00535860" w14:paraId="1DD22FE4" w14:textId="77777777">
            <w:pPr>
              <w:widowControl w:val="0"/>
              <w:suppressAutoHyphens/>
              <w:rPr>
                <w:rFonts w:eastAsia="Arial Unicode MS"/>
                <w:kern w:val="1"/>
              </w:rPr>
            </w:pPr>
            <w:r w:rsidRPr="00D07BA4">
              <w:rPr>
                <w:rFonts w:eastAsia="Arial Unicode MS"/>
                <w:kern w:val="1"/>
              </w:rPr>
              <w:t>Viešoji įstaiga Nemuno euroregiono Marijampolės biuras</w:t>
            </w:r>
          </w:p>
        </w:tc>
        <w:tc>
          <w:tcPr>
            <w:tcW w:w="0" w:type="auto"/>
          </w:tcPr>
          <w:p w:rsidRPr="00D07BA4" w:rsidR="00535860" w:rsidP="00B4551E" w:rsidRDefault="00535860" w14:paraId="2384120D" w14:textId="77777777">
            <w:pPr>
              <w:widowControl w:val="0"/>
              <w:suppressAutoHyphens/>
              <w:rPr>
                <w:rFonts w:eastAsia="Arial Unicode MS"/>
                <w:kern w:val="1"/>
              </w:rPr>
            </w:pPr>
            <w:r w:rsidRPr="00D07BA4">
              <w:rPr>
                <w:rFonts w:eastAsia="Arial Unicode MS"/>
                <w:kern w:val="1"/>
              </w:rPr>
              <w:t>Marijampolė, Vytauto g. 28</w:t>
            </w:r>
          </w:p>
        </w:tc>
        <w:tc>
          <w:tcPr>
            <w:tcW w:w="0" w:type="auto"/>
            <w:vAlign w:val="bottom"/>
          </w:tcPr>
          <w:p w:rsidRPr="00D07BA4" w:rsidR="00535860" w:rsidP="004C0319" w:rsidRDefault="00535860" w14:paraId="1CB5367F" w14:textId="77777777">
            <w:pPr>
              <w:jc w:val="right"/>
              <w:rPr>
                <w:color w:val="000000"/>
              </w:rPr>
            </w:pPr>
            <w:r w:rsidRPr="00D07BA4">
              <w:rPr>
                <w:color w:val="000000" w:themeColor="text1"/>
              </w:rPr>
              <w:t>868,86</w:t>
            </w:r>
          </w:p>
          <w:p w:rsidRPr="00D07BA4" w:rsidR="00535860" w:rsidP="004C0319" w:rsidRDefault="00535860" w14:paraId="6EF85B55" w14:textId="77777777">
            <w:pPr>
              <w:widowControl w:val="0"/>
              <w:suppressAutoHyphens/>
              <w:jc w:val="right"/>
              <w:rPr>
                <w:rFonts w:eastAsia="Arial Unicode MS"/>
                <w:kern w:val="1"/>
              </w:rPr>
            </w:pPr>
          </w:p>
        </w:tc>
      </w:tr>
    </w:tbl>
    <w:p w:rsidRPr="00D07BA4" w:rsidR="00535860" w:rsidP="00535860" w:rsidRDefault="00535860" w14:paraId="267255B5" w14:textId="59C3A44C">
      <w:pPr>
        <w:widowControl w:val="0"/>
        <w:suppressAutoHyphens/>
        <w:jc w:val="center"/>
        <w:rPr>
          <w:rFonts w:eastAsia="Arial Unicode MS"/>
          <w:bCs/>
          <w:kern w:val="1"/>
        </w:rPr>
      </w:pPr>
      <w:r w:rsidRPr="00D07BA4">
        <w:rPr>
          <w:rFonts w:eastAsia="Arial Unicode MS"/>
          <w:bCs/>
          <w:kern w:val="1"/>
        </w:rPr>
        <w:t>1</w:t>
      </w:r>
      <w:r w:rsidRPr="00D07BA4" w:rsidR="00DF46ED">
        <w:rPr>
          <w:rFonts w:eastAsia="Arial Unicode MS"/>
          <w:bCs/>
          <w:kern w:val="1"/>
        </w:rPr>
        <w:t>7</w:t>
      </w:r>
      <w:r w:rsidRPr="00D07BA4">
        <w:rPr>
          <w:rFonts w:eastAsia="Arial Unicode MS"/>
          <w:bCs/>
          <w:kern w:val="1"/>
        </w:rPr>
        <w:t xml:space="preserve"> lentelė.</w:t>
      </w:r>
      <w:r w:rsidRPr="00D07BA4">
        <w:rPr>
          <w:bCs/>
        </w:rPr>
        <w:t xml:space="preserve"> </w:t>
      </w:r>
      <w:r w:rsidRPr="00D07BA4">
        <w:rPr>
          <w:rFonts w:eastAsia="Arial Unicode MS"/>
          <w:b/>
          <w:kern w:val="1"/>
        </w:rPr>
        <w:t>Viešosios įstaigos, kurių dalininkė arba savininkė yra Lazdijų rajono savivaldybė</w:t>
      </w:r>
    </w:p>
    <w:p w:rsidRPr="00D07BA4" w:rsidR="00535860" w:rsidP="00535860" w:rsidRDefault="00535860" w14:paraId="0B4EB834" w14:textId="77777777">
      <w:pPr>
        <w:widowControl w:val="0"/>
        <w:suppressAutoHyphens/>
        <w:spacing w:line="360" w:lineRule="auto"/>
        <w:jc w:val="center"/>
        <w:rPr>
          <w:rFonts w:eastAsia="Arial Unicode MS"/>
          <w:bCs/>
          <w:kern w:val="1"/>
        </w:rPr>
      </w:pPr>
    </w:p>
    <w:p w:rsidRPr="00D07BA4" w:rsidR="00535860" w:rsidP="00535860" w:rsidRDefault="00535860" w14:paraId="45488A67" w14:textId="53E07A1E">
      <w:pPr>
        <w:widowControl w:val="0"/>
        <w:suppressAutoHyphens/>
        <w:spacing w:line="360" w:lineRule="auto"/>
        <w:ind w:firstLine="851"/>
        <w:jc w:val="both"/>
        <w:rPr>
          <w:rFonts w:eastAsia="MS Mincho"/>
          <w:iCs/>
          <w:kern w:val="1"/>
        </w:rPr>
      </w:pPr>
      <w:bookmarkStart w:name="_Toc322426362" w:id="49"/>
      <w:bookmarkStart w:name="_Toc384722750" w:id="50"/>
      <w:r w:rsidRPr="00D07BA4">
        <w:rPr>
          <w:rFonts w:eastAsia="MS Mincho"/>
          <w:b/>
          <w:bCs/>
          <w:iCs/>
          <w:kern w:val="1"/>
        </w:rPr>
        <w:t>Savivaldybės turto investavimas</w:t>
      </w:r>
      <w:bookmarkEnd w:id="49"/>
      <w:bookmarkEnd w:id="50"/>
      <w:r w:rsidRPr="00D07BA4">
        <w:rPr>
          <w:rFonts w:eastAsia="MS Mincho"/>
          <w:b/>
          <w:bCs/>
          <w:iCs/>
          <w:kern w:val="1"/>
        </w:rPr>
        <w:t xml:space="preserve">. </w:t>
      </w:r>
      <w:r w:rsidRPr="00D07BA4">
        <w:rPr>
          <w:rFonts w:eastAsia="MS Mincho"/>
          <w:iCs/>
          <w:kern w:val="1"/>
        </w:rPr>
        <w:t xml:space="preserve">2020 metais </w:t>
      </w:r>
      <w:r w:rsidRPr="00D07BA4">
        <w:rPr>
          <w:rFonts w:eastAsia="Arial Unicode MS"/>
          <w:kern w:val="1"/>
        </w:rPr>
        <w:t>Lazdijų rajono savivaldybei nuosavybės teise priklausantis finansinis turtas (pinigai) i</w:t>
      </w:r>
      <w:r w:rsidRPr="00D07BA4">
        <w:rPr>
          <w:rFonts w:eastAsia="MS Mincho"/>
          <w:iCs/>
          <w:kern w:val="1"/>
        </w:rPr>
        <w:t xml:space="preserve">nvestuotas į 3 viešąsias įstaigas </w:t>
      </w:r>
      <w:r w:rsidRPr="00D07BA4">
        <w:rPr>
          <w:rFonts w:eastAsia="Arial Unicode MS"/>
          <w:kern w:val="1"/>
        </w:rPr>
        <w:t xml:space="preserve">ilgalaikiam </w:t>
      </w:r>
      <w:r w:rsidRPr="00D07BA4">
        <w:rPr>
          <w:rFonts w:eastAsia="Arial Unicode MS"/>
          <w:kern w:val="1"/>
        </w:rPr>
        <w:lastRenderedPageBreak/>
        <w:t>materialiajam turtui įsigyti, didinant viešosios įstaigos dalininkų kapitalą investuojamo ir perduodamo įstaigai finansinio turto verte</w:t>
      </w:r>
      <w:r w:rsidRPr="00D07BA4">
        <w:rPr>
          <w:rFonts w:eastAsia="MS Mincho"/>
          <w:iCs/>
          <w:kern w:val="1"/>
        </w:rPr>
        <w:t xml:space="preserve"> </w:t>
      </w:r>
      <w:r w:rsidRPr="00D07BA4">
        <w:rPr>
          <w:rFonts w:eastAsia="MS Mincho"/>
          <w:kern w:val="1"/>
        </w:rPr>
        <w:t>(</w:t>
      </w:r>
      <w:r w:rsidRPr="00D07BA4" w:rsidR="0071058B">
        <w:rPr>
          <w:rFonts w:eastAsia="MS Mincho"/>
          <w:kern w:val="1"/>
        </w:rPr>
        <w:t>1</w:t>
      </w:r>
      <w:r w:rsidRPr="00D07BA4" w:rsidR="00DF46ED">
        <w:rPr>
          <w:rFonts w:eastAsia="MS Mincho"/>
          <w:kern w:val="1"/>
        </w:rPr>
        <w:t>8</w:t>
      </w:r>
      <w:r w:rsidRPr="00D07BA4">
        <w:rPr>
          <w:rFonts w:eastAsia="MS Mincho"/>
          <w:kern w:val="1"/>
        </w:rPr>
        <w:t xml:space="preserve"> lentelė).</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07"/>
        <w:gridCol w:w="1956"/>
        <w:gridCol w:w="1867"/>
        <w:gridCol w:w="1832"/>
        <w:gridCol w:w="1866"/>
      </w:tblGrid>
      <w:tr w:rsidRPr="00D07BA4" w:rsidR="00535860" w:rsidTr="004C0319" w14:paraId="4B5A78D0" w14:textId="77777777">
        <w:tc>
          <w:tcPr>
            <w:tcW w:w="0" w:type="auto"/>
            <w:shd w:val="clear" w:color="auto" w:fill="auto"/>
          </w:tcPr>
          <w:p w:rsidRPr="00D07BA4" w:rsidR="00535860" w:rsidP="00B4551E" w:rsidRDefault="00535860" w14:paraId="0AF27381" w14:textId="77777777">
            <w:pPr>
              <w:widowControl w:val="0"/>
              <w:suppressAutoHyphens/>
              <w:rPr>
                <w:rFonts w:eastAsia="Arial Unicode MS"/>
                <w:b/>
                <w:bCs/>
                <w:kern w:val="1"/>
              </w:rPr>
            </w:pPr>
            <w:r w:rsidRPr="00D07BA4">
              <w:rPr>
                <w:rFonts w:eastAsia="Arial Unicode MS"/>
                <w:b/>
                <w:bCs/>
                <w:kern w:val="1"/>
              </w:rPr>
              <w:t>Lazdijų rajono savivaldybės tarybos sprendimo data ir Nr.</w:t>
            </w:r>
          </w:p>
        </w:tc>
        <w:tc>
          <w:tcPr>
            <w:tcW w:w="0" w:type="auto"/>
            <w:shd w:val="clear" w:color="auto" w:fill="auto"/>
          </w:tcPr>
          <w:p w:rsidRPr="00D07BA4" w:rsidR="00535860" w:rsidP="00B4551E" w:rsidRDefault="00535860" w14:paraId="1245C66D" w14:textId="77777777">
            <w:pPr>
              <w:widowControl w:val="0"/>
              <w:suppressAutoHyphens/>
              <w:jc w:val="center"/>
              <w:rPr>
                <w:rFonts w:eastAsia="Arial Unicode MS"/>
                <w:b/>
                <w:bCs/>
                <w:kern w:val="1"/>
              </w:rPr>
            </w:pPr>
            <w:r w:rsidRPr="00D07BA4">
              <w:rPr>
                <w:rFonts w:eastAsia="Arial Unicode MS"/>
                <w:b/>
                <w:bCs/>
                <w:kern w:val="1"/>
              </w:rPr>
              <w:t>Įstaiga</w:t>
            </w:r>
          </w:p>
        </w:tc>
        <w:tc>
          <w:tcPr>
            <w:tcW w:w="0" w:type="auto"/>
            <w:shd w:val="clear" w:color="auto" w:fill="auto"/>
          </w:tcPr>
          <w:p w:rsidRPr="00D07BA4" w:rsidR="00535860" w:rsidP="00B4551E" w:rsidRDefault="00535860" w14:paraId="19D9FDAB" w14:textId="77777777">
            <w:pPr>
              <w:widowControl w:val="0"/>
              <w:suppressAutoHyphens/>
              <w:jc w:val="center"/>
              <w:rPr>
                <w:rFonts w:eastAsia="Arial Unicode MS"/>
                <w:b/>
                <w:bCs/>
                <w:kern w:val="1"/>
              </w:rPr>
            </w:pPr>
            <w:r w:rsidRPr="00D07BA4">
              <w:rPr>
                <w:rFonts w:eastAsia="Arial Unicode MS"/>
                <w:b/>
                <w:bCs/>
                <w:kern w:val="1"/>
              </w:rPr>
              <w:t>Dalininkų kapitalas iki investavimo, Eur</w:t>
            </w:r>
          </w:p>
        </w:tc>
        <w:tc>
          <w:tcPr>
            <w:tcW w:w="0" w:type="auto"/>
            <w:shd w:val="clear" w:color="auto" w:fill="auto"/>
          </w:tcPr>
          <w:p w:rsidRPr="00D07BA4" w:rsidR="00535860" w:rsidP="00B4551E" w:rsidRDefault="00535860" w14:paraId="5AE55A31" w14:textId="77777777">
            <w:pPr>
              <w:widowControl w:val="0"/>
              <w:suppressAutoHyphens/>
              <w:jc w:val="center"/>
              <w:rPr>
                <w:rFonts w:eastAsia="Arial Unicode MS"/>
                <w:b/>
                <w:bCs/>
                <w:kern w:val="1"/>
              </w:rPr>
            </w:pPr>
            <w:r w:rsidRPr="00D07BA4">
              <w:rPr>
                <w:rFonts w:eastAsia="Arial Unicode MS"/>
                <w:b/>
                <w:bCs/>
                <w:kern w:val="1"/>
              </w:rPr>
              <w:t>Investuotas per perduotas įstaigai turtas, Eur</w:t>
            </w:r>
          </w:p>
        </w:tc>
        <w:tc>
          <w:tcPr>
            <w:tcW w:w="0" w:type="auto"/>
            <w:shd w:val="clear" w:color="auto" w:fill="auto"/>
          </w:tcPr>
          <w:p w:rsidRPr="00D07BA4" w:rsidR="00535860" w:rsidP="00B4551E" w:rsidRDefault="00535860" w14:paraId="2BC1F82C" w14:textId="77777777">
            <w:pPr>
              <w:widowControl w:val="0"/>
              <w:suppressAutoHyphens/>
              <w:jc w:val="center"/>
              <w:rPr>
                <w:rFonts w:eastAsia="Arial Unicode MS"/>
                <w:b/>
                <w:bCs/>
                <w:kern w:val="1"/>
              </w:rPr>
            </w:pPr>
            <w:r w:rsidRPr="00D07BA4">
              <w:rPr>
                <w:rFonts w:eastAsia="Arial Unicode MS"/>
                <w:b/>
                <w:bCs/>
                <w:kern w:val="1"/>
              </w:rPr>
              <w:t>Dalininkų kapitalas po investavimo, Eur</w:t>
            </w:r>
          </w:p>
        </w:tc>
      </w:tr>
      <w:tr w:rsidRPr="00D07BA4" w:rsidR="00535860" w:rsidTr="004C0319" w14:paraId="5CF03F9A" w14:textId="77777777">
        <w:tc>
          <w:tcPr>
            <w:tcW w:w="0" w:type="auto"/>
            <w:shd w:val="clear" w:color="auto" w:fill="auto"/>
          </w:tcPr>
          <w:p w:rsidRPr="00D07BA4" w:rsidR="00535860" w:rsidP="00B4551E" w:rsidRDefault="00535860" w14:paraId="68D9B2AE" w14:textId="77777777">
            <w:pPr>
              <w:widowControl w:val="0"/>
              <w:suppressAutoHyphens/>
              <w:rPr>
                <w:rFonts w:eastAsia="Arial Unicode MS"/>
                <w:kern w:val="1"/>
              </w:rPr>
            </w:pPr>
            <w:r w:rsidRPr="00D07BA4">
              <w:rPr>
                <w:rFonts w:eastAsia="Arial Unicode MS"/>
                <w:kern w:val="1"/>
              </w:rPr>
              <w:t>2020 m. gruodžio 18 d. Nr. 5TS-600</w:t>
            </w:r>
          </w:p>
          <w:p w:rsidRPr="00D07BA4" w:rsidR="00535860" w:rsidP="00B4551E" w:rsidRDefault="00535860" w14:paraId="02A8A55E" w14:textId="77777777">
            <w:pPr>
              <w:widowControl w:val="0"/>
              <w:suppressAutoHyphens/>
              <w:rPr>
                <w:rFonts w:eastAsia="Arial Unicode MS"/>
                <w:kern w:val="1"/>
              </w:rPr>
            </w:pPr>
          </w:p>
        </w:tc>
        <w:tc>
          <w:tcPr>
            <w:tcW w:w="0" w:type="auto"/>
            <w:shd w:val="clear" w:color="auto" w:fill="auto"/>
          </w:tcPr>
          <w:p w:rsidRPr="00D07BA4" w:rsidR="00535860" w:rsidP="00B4551E" w:rsidRDefault="00535860" w14:paraId="1ADCA6B2" w14:textId="77777777">
            <w:pPr>
              <w:widowControl w:val="0"/>
              <w:suppressAutoHyphens/>
              <w:rPr>
                <w:rFonts w:eastAsia="Arial Unicode MS"/>
                <w:kern w:val="1"/>
              </w:rPr>
            </w:pPr>
            <w:r w:rsidRPr="00D07BA4">
              <w:rPr>
                <w:rFonts w:eastAsia="Arial Unicode MS"/>
                <w:kern w:val="1"/>
              </w:rPr>
              <w:t>Viešajai įstaigai Lazdijų sporto centrui</w:t>
            </w:r>
          </w:p>
        </w:tc>
        <w:tc>
          <w:tcPr>
            <w:tcW w:w="0" w:type="auto"/>
            <w:shd w:val="clear" w:color="auto" w:fill="auto"/>
            <w:vAlign w:val="bottom"/>
          </w:tcPr>
          <w:p w:rsidRPr="00D07BA4" w:rsidR="00535860" w:rsidP="004C0319" w:rsidRDefault="00535860" w14:paraId="1DF3C034" w14:textId="77777777">
            <w:pPr>
              <w:widowControl w:val="0"/>
              <w:suppressAutoHyphens/>
              <w:jc w:val="right"/>
              <w:rPr>
                <w:rFonts w:eastAsia="Arial Unicode MS"/>
                <w:kern w:val="1"/>
              </w:rPr>
            </w:pPr>
            <w:r w:rsidRPr="00D07BA4">
              <w:rPr>
                <w:rFonts w:eastAsia="Arial Unicode MS"/>
                <w:kern w:val="1"/>
              </w:rPr>
              <w:t>417 377,49</w:t>
            </w:r>
          </w:p>
        </w:tc>
        <w:tc>
          <w:tcPr>
            <w:tcW w:w="0" w:type="auto"/>
            <w:shd w:val="clear" w:color="auto" w:fill="auto"/>
            <w:vAlign w:val="bottom"/>
          </w:tcPr>
          <w:p w:rsidRPr="00D07BA4" w:rsidR="00535860" w:rsidP="004C0319" w:rsidRDefault="00535860" w14:paraId="2B214496" w14:textId="77777777">
            <w:pPr>
              <w:widowControl w:val="0"/>
              <w:suppressAutoHyphens/>
              <w:jc w:val="right"/>
              <w:rPr>
                <w:rFonts w:eastAsia="Arial Unicode MS"/>
                <w:kern w:val="1"/>
              </w:rPr>
            </w:pPr>
            <w:r w:rsidRPr="00D07BA4">
              <w:rPr>
                <w:rFonts w:eastAsia="Arial Unicode MS"/>
                <w:kern w:val="1"/>
              </w:rPr>
              <w:t>3628,79</w:t>
            </w:r>
          </w:p>
        </w:tc>
        <w:tc>
          <w:tcPr>
            <w:tcW w:w="0" w:type="auto"/>
            <w:shd w:val="clear" w:color="auto" w:fill="auto"/>
            <w:vAlign w:val="bottom"/>
          </w:tcPr>
          <w:p w:rsidRPr="00D07BA4" w:rsidR="00535860" w:rsidP="004C0319" w:rsidRDefault="00535860" w14:paraId="36510316" w14:textId="77777777">
            <w:pPr>
              <w:widowControl w:val="0"/>
              <w:suppressAutoHyphens/>
              <w:jc w:val="right"/>
              <w:rPr>
                <w:rFonts w:eastAsia="Arial Unicode MS"/>
                <w:kern w:val="1"/>
              </w:rPr>
            </w:pPr>
            <w:r w:rsidRPr="00D07BA4">
              <w:rPr>
                <w:rFonts w:eastAsia="Arial Unicode MS"/>
                <w:kern w:val="1"/>
              </w:rPr>
              <w:t>421 006,28</w:t>
            </w:r>
          </w:p>
        </w:tc>
      </w:tr>
      <w:tr w:rsidRPr="00D07BA4" w:rsidR="00535860" w:rsidTr="004C0319" w14:paraId="115ECEC4" w14:textId="77777777">
        <w:tc>
          <w:tcPr>
            <w:tcW w:w="0" w:type="auto"/>
            <w:shd w:val="clear" w:color="auto" w:fill="auto"/>
          </w:tcPr>
          <w:p w:rsidRPr="00D07BA4" w:rsidR="00535860" w:rsidP="00B4551E" w:rsidRDefault="00535860" w14:paraId="07C4E445" w14:textId="77777777">
            <w:pPr>
              <w:widowControl w:val="0"/>
              <w:suppressAutoHyphens/>
              <w:rPr>
                <w:rFonts w:eastAsia="Arial Unicode MS"/>
                <w:kern w:val="1"/>
              </w:rPr>
            </w:pPr>
            <w:r w:rsidRPr="00D07BA4">
              <w:rPr>
                <w:rFonts w:eastAsia="Arial Unicode MS"/>
                <w:kern w:val="1"/>
              </w:rPr>
              <w:t>2020 m. gruodžio 30 d. sprendimu Nr. 5TS-627</w:t>
            </w:r>
          </w:p>
        </w:tc>
        <w:tc>
          <w:tcPr>
            <w:tcW w:w="0" w:type="auto"/>
            <w:shd w:val="clear" w:color="auto" w:fill="auto"/>
          </w:tcPr>
          <w:p w:rsidRPr="00D07BA4" w:rsidR="00535860" w:rsidP="00B4551E" w:rsidRDefault="00535860" w14:paraId="2775DF12" w14:textId="77777777">
            <w:pPr>
              <w:widowControl w:val="0"/>
              <w:suppressAutoHyphens/>
              <w:rPr>
                <w:rFonts w:eastAsia="Arial Unicode MS"/>
                <w:kern w:val="1"/>
              </w:rPr>
            </w:pPr>
            <w:r w:rsidRPr="00D07BA4">
              <w:rPr>
                <w:rFonts w:eastAsia="Arial Unicode MS"/>
                <w:kern w:val="1"/>
              </w:rPr>
              <w:t>Viešajai įstaigai Lazdijų kultūros centrui</w:t>
            </w:r>
          </w:p>
        </w:tc>
        <w:tc>
          <w:tcPr>
            <w:tcW w:w="0" w:type="auto"/>
            <w:shd w:val="clear" w:color="auto" w:fill="auto"/>
            <w:vAlign w:val="bottom"/>
          </w:tcPr>
          <w:p w:rsidRPr="00D07BA4" w:rsidR="00535860" w:rsidP="004C0319" w:rsidRDefault="00535860" w14:paraId="6FFB6B43" w14:textId="77777777">
            <w:pPr>
              <w:widowControl w:val="0"/>
              <w:suppressAutoHyphens/>
              <w:jc w:val="right"/>
              <w:rPr>
                <w:rFonts w:eastAsia="Arial Unicode MS"/>
                <w:kern w:val="1"/>
              </w:rPr>
            </w:pPr>
            <w:r w:rsidRPr="00D07BA4">
              <w:rPr>
                <w:rFonts w:eastAsia="Arial Unicode MS"/>
                <w:kern w:val="1"/>
              </w:rPr>
              <w:t xml:space="preserve">1 516 801,65  </w:t>
            </w:r>
          </w:p>
        </w:tc>
        <w:tc>
          <w:tcPr>
            <w:tcW w:w="0" w:type="auto"/>
            <w:shd w:val="clear" w:color="auto" w:fill="auto"/>
            <w:vAlign w:val="bottom"/>
          </w:tcPr>
          <w:p w:rsidRPr="00D07BA4" w:rsidR="00535860" w:rsidP="004C0319" w:rsidRDefault="00535860" w14:paraId="1B4ECC3F" w14:textId="77777777">
            <w:pPr>
              <w:widowControl w:val="0"/>
              <w:suppressAutoHyphens/>
              <w:jc w:val="right"/>
              <w:rPr>
                <w:rFonts w:eastAsia="Arial Unicode MS"/>
                <w:kern w:val="1"/>
              </w:rPr>
            </w:pPr>
            <w:r w:rsidRPr="00D07BA4">
              <w:rPr>
                <w:rFonts w:eastAsia="Arial Unicode MS"/>
                <w:kern w:val="1"/>
              </w:rPr>
              <w:t>212 041,49</w:t>
            </w:r>
          </w:p>
        </w:tc>
        <w:tc>
          <w:tcPr>
            <w:tcW w:w="0" w:type="auto"/>
            <w:shd w:val="clear" w:color="auto" w:fill="auto"/>
            <w:vAlign w:val="bottom"/>
          </w:tcPr>
          <w:p w:rsidRPr="00D07BA4" w:rsidR="00535860" w:rsidP="004C0319" w:rsidRDefault="00535860" w14:paraId="38FE5DBC" w14:textId="77777777">
            <w:pPr>
              <w:widowControl w:val="0"/>
              <w:suppressAutoHyphens/>
              <w:jc w:val="right"/>
              <w:rPr>
                <w:rFonts w:eastAsia="Arial Unicode MS"/>
                <w:kern w:val="1"/>
              </w:rPr>
            </w:pPr>
            <w:r w:rsidRPr="00D07BA4">
              <w:rPr>
                <w:rFonts w:eastAsia="Arial Unicode MS"/>
                <w:kern w:val="1"/>
              </w:rPr>
              <w:t>1 728 843,14</w:t>
            </w:r>
          </w:p>
        </w:tc>
      </w:tr>
      <w:tr w:rsidRPr="00D07BA4" w:rsidR="00535860" w:rsidTr="004C0319" w14:paraId="3DD497A9" w14:textId="77777777">
        <w:tc>
          <w:tcPr>
            <w:tcW w:w="0" w:type="auto"/>
            <w:shd w:val="clear" w:color="auto" w:fill="auto"/>
          </w:tcPr>
          <w:p w:rsidRPr="00D07BA4" w:rsidR="00535860" w:rsidP="00B4551E" w:rsidRDefault="00535860" w14:paraId="7D2EE408" w14:textId="77777777">
            <w:pPr>
              <w:widowControl w:val="0"/>
              <w:suppressAutoHyphens/>
              <w:rPr>
                <w:rFonts w:eastAsia="Arial Unicode MS"/>
                <w:kern w:val="1"/>
              </w:rPr>
            </w:pPr>
            <w:r w:rsidRPr="00D07BA4">
              <w:rPr>
                <w:rFonts w:eastAsia="Arial Unicode MS"/>
                <w:kern w:val="1"/>
              </w:rPr>
              <w:t>2020 m. gruodžio 18 d. Nr. 5TS-599</w:t>
            </w:r>
          </w:p>
          <w:p w:rsidRPr="00D07BA4" w:rsidR="00535860" w:rsidP="00B4551E" w:rsidRDefault="00535860" w14:paraId="0AEEF4E8" w14:textId="77777777">
            <w:pPr>
              <w:widowControl w:val="0"/>
              <w:suppressAutoHyphens/>
              <w:rPr>
                <w:rFonts w:eastAsia="Arial Unicode MS"/>
                <w:kern w:val="1"/>
              </w:rPr>
            </w:pPr>
          </w:p>
        </w:tc>
        <w:tc>
          <w:tcPr>
            <w:tcW w:w="0" w:type="auto"/>
            <w:shd w:val="clear" w:color="auto" w:fill="auto"/>
          </w:tcPr>
          <w:p w:rsidRPr="00D07BA4" w:rsidR="00535860" w:rsidP="00B4551E" w:rsidRDefault="00535860" w14:paraId="0C360E46" w14:textId="77777777">
            <w:pPr>
              <w:widowControl w:val="0"/>
              <w:suppressAutoHyphens/>
              <w:rPr>
                <w:rFonts w:eastAsia="Arial Unicode MS"/>
                <w:kern w:val="1"/>
              </w:rPr>
            </w:pPr>
            <w:r w:rsidRPr="00D07BA4">
              <w:rPr>
                <w:rFonts w:eastAsia="Arial Unicode MS"/>
                <w:kern w:val="1"/>
              </w:rPr>
              <w:t>Viešajai įstaigai „Lazdijų turizmo informacinis centras“</w:t>
            </w:r>
          </w:p>
        </w:tc>
        <w:tc>
          <w:tcPr>
            <w:tcW w:w="0" w:type="auto"/>
            <w:shd w:val="clear" w:color="auto" w:fill="auto"/>
            <w:vAlign w:val="bottom"/>
          </w:tcPr>
          <w:p w:rsidRPr="00D07BA4" w:rsidR="00535860" w:rsidP="004C0319" w:rsidRDefault="00535860" w14:paraId="10CE4A6E" w14:textId="77777777">
            <w:pPr>
              <w:widowControl w:val="0"/>
              <w:suppressAutoHyphens/>
              <w:jc w:val="right"/>
              <w:rPr>
                <w:rFonts w:eastAsia="Arial Unicode MS"/>
                <w:kern w:val="1"/>
              </w:rPr>
            </w:pPr>
            <w:r w:rsidRPr="00D07BA4">
              <w:rPr>
                <w:rFonts w:eastAsia="Arial Unicode MS"/>
                <w:kern w:val="1"/>
              </w:rPr>
              <w:t>83 274,71</w:t>
            </w:r>
          </w:p>
        </w:tc>
        <w:tc>
          <w:tcPr>
            <w:tcW w:w="0" w:type="auto"/>
            <w:shd w:val="clear" w:color="auto" w:fill="auto"/>
            <w:vAlign w:val="bottom"/>
          </w:tcPr>
          <w:p w:rsidRPr="00D07BA4" w:rsidR="00535860" w:rsidP="004C0319" w:rsidRDefault="00535860" w14:paraId="550A1DE0" w14:textId="77777777">
            <w:pPr>
              <w:widowControl w:val="0"/>
              <w:suppressAutoHyphens/>
              <w:jc w:val="right"/>
              <w:rPr>
                <w:rFonts w:eastAsia="Arial Unicode MS"/>
                <w:kern w:val="1"/>
              </w:rPr>
            </w:pPr>
            <w:bookmarkStart w:name="_Hlk57817560" w:id="51"/>
            <w:r w:rsidRPr="00D07BA4">
              <w:rPr>
                <w:rFonts w:eastAsia="Arial Unicode MS"/>
                <w:kern w:val="1"/>
              </w:rPr>
              <w:t>993,00</w:t>
            </w:r>
            <w:bookmarkEnd w:id="51"/>
          </w:p>
        </w:tc>
        <w:tc>
          <w:tcPr>
            <w:tcW w:w="0" w:type="auto"/>
            <w:shd w:val="clear" w:color="auto" w:fill="auto"/>
            <w:vAlign w:val="bottom"/>
          </w:tcPr>
          <w:p w:rsidRPr="00D07BA4" w:rsidR="00535860" w:rsidP="004C0319" w:rsidRDefault="00535860" w14:paraId="0028F1E5" w14:textId="77777777">
            <w:pPr>
              <w:widowControl w:val="0"/>
              <w:suppressAutoHyphens/>
              <w:jc w:val="right"/>
              <w:rPr>
                <w:rFonts w:eastAsia="Arial Unicode MS"/>
                <w:kern w:val="1"/>
              </w:rPr>
            </w:pPr>
            <w:r w:rsidRPr="00D07BA4">
              <w:rPr>
                <w:rFonts w:eastAsia="Arial Unicode MS"/>
                <w:kern w:val="1"/>
              </w:rPr>
              <w:t>84267,71</w:t>
            </w:r>
          </w:p>
        </w:tc>
      </w:tr>
    </w:tbl>
    <w:p w:rsidRPr="00D07BA4" w:rsidR="00535860" w:rsidP="00535860" w:rsidRDefault="00535860" w14:paraId="1FCB1473" w14:textId="216748D9">
      <w:pPr>
        <w:widowControl w:val="0"/>
        <w:suppressAutoHyphens/>
        <w:spacing w:line="360" w:lineRule="auto"/>
        <w:ind w:firstLine="851"/>
        <w:jc w:val="center"/>
        <w:rPr>
          <w:rFonts w:eastAsia="Arial Unicode MS"/>
          <w:kern w:val="1"/>
        </w:rPr>
      </w:pPr>
      <w:r w:rsidRPr="00D07BA4">
        <w:rPr>
          <w:rFonts w:eastAsia="Arial Unicode MS"/>
          <w:kern w:val="1"/>
        </w:rPr>
        <w:t>1</w:t>
      </w:r>
      <w:r w:rsidRPr="00D07BA4" w:rsidR="00DF46ED">
        <w:rPr>
          <w:rFonts w:eastAsia="Arial Unicode MS"/>
          <w:kern w:val="1"/>
        </w:rPr>
        <w:t>8</w:t>
      </w:r>
      <w:r w:rsidRPr="00D07BA4">
        <w:rPr>
          <w:rFonts w:eastAsia="Arial Unicode MS"/>
          <w:kern w:val="1"/>
        </w:rPr>
        <w:t xml:space="preserve"> lentelė. </w:t>
      </w:r>
      <w:r w:rsidRPr="00D07BA4">
        <w:rPr>
          <w:rFonts w:eastAsia="Arial Unicode MS"/>
          <w:b/>
          <w:bCs/>
          <w:kern w:val="1"/>
        </w:rPr>
        <w:t>2020 metais finansinio turto investavimo duomenys</w:t>
      </w:r>
    </w:p>
    <w:p w:rsidRPr="00D07BA4" w:rsidR="00535860" w:rsidP="00535860" w:rsidRDefault="00535860" w14:paraId="4CDC50C6" w14:textId="77777777">
      <w:pPr>
        <w:widowControl w:val="0"/>
        <w:suppressAutoHyphens/>
        <w:spacing w:line="360" w:lineRule="auto"/>
        <w:ind w:firstLine="851"/>
        <w:jc w:val="both"/>
        <w:rPr>
          <w:rFonts w:eastAsia="MS Mincho"/>
          <w:b/>
          <w:bCs/>
          <w:kern w:val="2"/>
          <w:lang w:eastAsia="ar-SA"/>
        </w:rPr>
      </w:pPr>
      <w:bookmarkStart w:name="_Toc229501697" w:id="52"/>
      <w:bookmarkStart w:name="_Toc229501881" w:id="53"/>
      <w:bookmarkStart w:name="_Toc257896362" w:id="54"/>
      <w:bookmarkStart w:name="_Toc322426373" w:id="55"/>
      <w:bookmarkStart w:name="_Toc384722760" w:id="56"/>
      <w:bookmarkEnd w:id="34"/>
      <w:bookmarkEnd w:id="35"/>
      <w:bookmarkEnd w:id="36"/>
      <w:bookmarkEnd w:id="37"/>
      <w:bookmarkEnd w:id="38"/>
    </w:p>
    <w:p w:rsidRPr="00D07BA4" w:rsidR="00535860" w:rsidP="00535860" w:rsidRDefault="00535860" w14:paraId="7B6DC0D4" w14:textId="7DB9F09C">
      <w:pPr>
        <w:widowControl w:val="0"/>
        <w:suppressAutoHyphens/>
        <w:spacing w:line="360" w:lineRule="auto"/>
        <w:ind w:firstLine="851"/>
        <w:jc w:val="both"/>
        <w:rPr>
          <w:rFonts w:eastAsia="MS Mincho"/>
          <w:kern w:val="2"/>
          <w:lang w:eastAsia="ar-SA"/>
        </w:rPr>
      </w:pPr>
      <w:r w:rsidRPr="00D07BA4">
        <w:rPr>
          <w:rFonts w:eastAsia="MS Mincho"/>
          <w:b/>
          <w:bCs/>
          <w:kern w:val="2"/>
          <w:lang w:eastAsia="ar-SA"/>
        </w:rPr>
        <w:t>Savivaldybės valdomų bendrovių ir viešųjų įstaigų auditas</w:t>
      </w:r>
      <w:r w:rsidRPr="00D07BA4" w:rsidR="00D33037">
        <w:rPr>
          <w:rFonts w:eastAsia="MS Mincho"/>
          <w:b/>
          <w:bCs/>
          <w:kern w:val="2"/>
          <w:lang w:eastAsia="ar-SA"/>
        </w:rPr>
        <w:t>.</w:t>
      </w:r>
      <w:r w:rsidRPr="00D07BA4" w:rsidR="0071058B">
        <w:rPr>
          <w:rFonts w:eastAsia="MS Mincho"/>
          <w:b/>
          <w:bCs/>
          <w:kern w:val="2"/>
          <w:lang w:eastAsia="ar-SA"/>
        </w:rPr>
        <w:t xml:space="preserve"> </w:t>
      </w:r>
      <w:r w:rsidRPr="00D07BA4">
        <w:rPr>
          <w:rFonts w:eastAsia="MS Mincho"/>
          <w:kern w:val="2"/>
          <w:lang w:eastAsia="ar-SA"/>
        </w:rPr>
        <w:t xml:space="preserve"> Lazdijų rajono savivaldybės taryba 2019 m. liepos 26 d. priėmė sprendimą Nr. 5TS-107 „Dėl nepriklausomo audito atlikimo Lazdijų rajono savivaldybės įstaigose ir valdomose įmonėse“, kuriuo nusprendė atlikti nepriklausomą 2019 metų metinių finansinių ataskaitų rinkinių auditą  Lazdijų rajono savivaldybės viešosiose įstaigose ir nepriklausomą 2019 metų metinių finansinių ataskaitų rinkinių auditą ir licencijuojamos (reguliuojamos) veiklos sąnaudų auditą šiose Lazdijų rajono savivaldybės valdomose bendrovėse. Lazdijų rajono savivaldybės administracija buvo įpareigota Lietuvos Respublikos viešųjų pirkimų įstatymo nustatyta tvarka organizuoti nepriklausomo auditoriaus parinkimą nepriklausomam 2019 metų metinių finansinių ataskaitų rinkinių ir licencijuojamos (reguliuojamos) veiklos sąnaudų auditams Lazdijų rajono savivaldybės įstaigose ir valdomose įmonėse atlikti.  </w:t>
      </w:r>
    </w:p>
    <w:p w:rsidRPr="00D07BA4" w:rsidR="00535860" w:rsidP="00BC026A" w:rsidRDefault="00535860" w14:paraId="4CE4C54C" w14:textId="31D9F185">
      <w:pPr>
        <w:widowControl w:val="0"/>
        <w:suppressAutoHyphens/>
        <w:spacing w:line="360" w:lineRule="auto"/>
        <w:ind w:firstLine="851"/>
        <w:jc w:val="both"/>
        <w:rPr>
          <w:rFonts w:eastAsia="MS Mincho"/>
          <w:kern w:val="2"/>
          <w:lang w:eastAsia="ar-SA"/>
        </w:rPr>
      </w:pPr>
      <w:r w:rsidRPr="00D07BA4">
        <w:rPr>
          <w:rFonts w:eastAsia="MS Mincho"/>
          <w:kern w:val="2"/>
          <w:lang w:eastAsia="ar-SA"/>
        </w:rPr>
        <w:t xml:space="preserve">Lazdijų rajono savivaldybės administracija Lietuvos Respublikos viešųjų pirkimų įstatymo nustatyta tvarka įvykdė pirkimą ir išrinko audito įmonę. Viešosios įstaigos Lazdijų kultūros centro, viešosios įstaigos „Lazdijų ligoninė“, viešosios įstaigos „Lazdijų savivaldybės pirminės sveikatos priežiūros centras“, viešosios įstaigos Lazdijų sporto centro, viešosios įstaigos Lazdijų socialinių paslaugų centro, viešosios įstaigos Lazdijų švietimo centro, viešosios įstaigos Darbo vietų kūrimo fondo, viešosios įstaigos „Lazdijų turizmo informacinis centras“, uždarosios akcinės bendrovės „Lazdijų šiluma“ ir uždarosios akcinės bendrovės „Lazdijų vanduo“ 2019 metų metinių finansinių ataskaitų rinkinių nepriklausomą auditą atliko Arūno Vitkevičiaus individuali audito įmonė (juridinio asmens kodas 124350056). Audito ataskaitos buvo pateiktos Lazdijų rajono savivaldybės tarybai.  </w:t>
      </w:r>
    </w:p>
    <w:p w:rsidRPr="00D07BA4" w:rsidR="00535860" w:rsidP="00264BDC" w:rsidRDefault="00535860" w14:paraId="7F71DD0E" w14:textId="0643286B">
      <w:pPr>
        <w:widowControl w:val="0"/>
        <w:suppressAutoHyphens/>
        <w:spacing w:line="360" w:lineRule="auto"/>
        <w:ind w:firstLine="851"/>
        <w:jc w:val="both"/>
        <w:rPr>
          <w:rFonts w:eastAsia="Arial Unicode MS"/>
          <w:kern w:val="2"/>
          <w:lang w:eastAsia="ar-SA"/>
        </w:rPr>
      </w:pPr>
      <w:r w:rsidRPr="00D07BA4">
        <w:rPr>
          <w:rFonts w:eastAsia="MS Mincho"/>
          <w:b/>
          <w:bCs/>
          <w:kern w:val="2"/>
          <w:lang w:eastAsia="ar-SA"/>
        </w:rPr>
        <w:t>L</w:t>
      </w:r>
      <w:r w:rsidRPr="00D07BA4">
        <w:rPr>
          <w:rFonts w:eastAsia="MS Mincho"/>
          <w:b/>
          <w:kern w:val="2"/>
          <w:lang w:eastAsia="ar-SA"/>
        </w:rPr>
        <w:t>icencijuojama veikla</w:t>
      </w:r>
      <w:r w:rsidRPr="00D07BA4">
        <w:rPr>
          <w:rFonts w:eastAsia="Arial Unicode MS"/>
          <w:kern w:val="2"/>
          <w:lang w:eastAsia="ar-SA"/>
        </w:rPr>
        <w:t xml:space="preserve">. Lazdijų rajono savivaldybėje ūkio subjektų veikla buvo licencijuojama vadovaujantis atitinkamą veiklos sritį reglamentuojančiais Lietuvos Respublikos </w:t>
      </w:r>
      <w:r w:rsidRPr="00D07BA4">
        <w:rPr>
          <w:rFonts w:eastAsia="Arial Unicode MS"/>
          <w:kern w:val="2"/>
          <w:lang w:eastAsia="ar-SA"/>
        </w:rPr>
        <w:lastRenderedPageBreak/>
        <w:t>įstatymais, Lietuvos Respublikos Vyriausybės nutarimais, rajono savivaldybės tarybos nustatytomis</w:t>
      </w:r>
      <w:r w:rsidRPr="00D07BA4" w:rsidR="00264BDC">
        <w:rPr>
          <w:rFonts w:eastAsia="Arial Unicode MS"/>
          <w:kern w:val="2"/>
          <w:lang w:eastAsia="ar-SA"/>
        </w:rPr>
        <w:t xml:space="preserve"> </w:t>
      </w:r>
      <w:r w:rsidRPr="00D07BA4">
        <w:rPr>
          <w:rFonts w:eastAsia="Arial Unicode MS"/>
          <w:kern w:val="2"/>
          <w:lang w:eastAsia="ar-SA"/>
        </w:rPr>
        <w:t xml:space="preserve">tvarkomis. </w:t>
      </w:r>
      <w:bookmarkStart w:name="_Toc384722752" w:id="57"/>
      <w:bookmarkStart w:name="_Toc322426364" w:id="58"/>
      <w:bookmarkStart w:name="_Toc257896351" w:id="59"/>
      <w:bookmarkStart w:name="_Toc229501868" w:id="60"/>
      <w:bookmarkStart w:name="_Toc229501683" w:id="61"/>
    </w:p>
    <w:p w:rsidRPr="00D07BA4" w:rsidR="00535860" w:rsidP="00535860" w:rsidRDefault="00535860" w14:paraId="4E3A6A3B" w14:textId="77777777">
      <w:pPr>
        <w:widowControl w:val="0"/>
        <w:suppressAutoHyphens/>
        <w:spacing w:line="360" w:lineRule="auto"/>
        <w:ind w:firstLine="851"/>
        <w:jc w:val="both"/>
        <w:rPr>
          <w:rFonts w:eastAsia="Arial Unicode MS"/>
          <w:kern w:val="2"/>
          <w:lang w:eastAsia="ar-SA"/>
        </w:rPr>
      </w:pPr>
      <w:r w:rsidRPr="00D07BA4">
        <w:rPr>
          <w:rFonts w:eastAsia="MS Mincho"/>
          <w:b/>
          <w:kern w:val="2"/>
          <w:lang w:eastAsia="ar-SA"/>
        </w:rPr>
        <w:t>Transportas</w:t>
      </w:r>
      <w:bookmarkEnd w:id="57"/>
      <w:bookmarkEnd w:id="58"/>
      <w:bookmarkEnd w:id="59"/>
      <w:bookmarkEnd w:id="60"/>
      <w:bookmarkEnd w:id="61"/>
      <w:r w:rsidRPr="00D07BA4">
        <w:rPr>
          <w:rFonts w:eastAsia="MS Mincho"/>
          <w:b/>
          <w:kern w:val="2"/>
          <w:lang w:eastAsia="ar-SA"/>
        </w:rPr>
        <w:t xml:space="preserve">. </w:t>
      </w:r>
      <w:r w:rsidRPr="00D07BA4">
        <w:rPr>
          <w:rFonts w:eastAsia="Arial Unicode MS"/>
          <w:kern w:val="2"/>
          <w:lang w:eastAsia="ar-SA"/>
        </w:rPr>
        <w:t xml:space="preserve">2020 metais neišduota naujų licencijų vežti keleivius vietinio (priemiestinio) reguliaraus susisiekimo maršrutais. 2020 metais išduota 11 leidimų vežti keleivius už atlygį lengvuoju automobiliu. Už leidimų išdavimą surinkta 176,00 Eur valstybės rinkliavų. </w:t>
      </w:r>
    </w:p>
    <w:p w:rsidRPr="00D07BA4" w:rsidR="00535860" w:rsidP="00535860" w:rsidRDefault="00535860" w14:paraId="320A34EC" w14:textId="29AA9444">
      <w:pPr>
        <w:widowControl w:val="0"/>
        <w:suppressAutoHyphens/>
        <w:spacing w:line="360" w:lineRule="auto"/>
        <w:ind w:firstLine="851"/>
        <w:jc w:val="both"/>
        <w:rPr>
          <w:rFonts w:eastAsia="Arial Unicode MS"/>
          <w:kern w:val="2"/>
          <w:lang w:eastAsia="ar-SA"/>
        </w:rPr>
      </w:pPr>
      <w:r w:rsidRPr="00D07BA4">
        <w:rPr>
          <w:rFonts w:eastAsia="Arial Unicode MS"/>
          <w:kern w:val="2"/>
          <w:lang w:eastAsia="ar-SA"/>
        </w:rPr>
        <w:t>Lazdijų rajono savivaldybės teritorijoje yra įregistruoti du vežėjai, vežantys keleivius vietinio (priemiestinio) reguliaraus susisiekimo autobusų maršrutais – UAB „Lazdijų autobusų parkas“</w:t>
      </w:r>
      <w:r w:rsidRPr="00D07BA4">
        <w:rPr>
          <w:lang w:eastAsia="ar-SA"/>
        </w:rPr>
        <w:t xml:space="preserve"> </w:t>
      </w:r>
      <w:r w:rsidRPr="00D07BA4">
        <w:rPr>
          <w:rFonts w:eastAsia="Arial Unicode MS"/>
          <w:kern w:val="2"/>
          <w:lang w:eastAsia="ar-SA"/>
        </w:rPr>
        <w:t>ir VšĮ Lazdijų sporto centras. 2018 metais Lazdijų rajono savivaldybės administracijos direktoriaus įsakymu nustatyti vietinio (priemiestinio) reguliaraus susisiekimo autobusų maršrutai ir jų tvarkaraščiai. Lazdijų rajono savivaldybės administracijos direktoriaus 2020 m. kovo 25 d. įsakymu Nr. 10V-208, 2020 m. balandžio 30 d. įsakymu Nr. 10V-303 bei 2020 m. gegužės 25 d. įsakymu Nr. 10V-374</w:t>
      </w:r>
      <w:r w:rsidRPr="00D07BA4" w:rsidR="002674A7">
        <w:rPr>
          <w:rFonts w:eastAsia="Arial Unicode MS"/>
          <w:kern w:val="2"/>
          <w:lang w:eastAsia="ar-SA"/>
        </w:rPr>
        <w:t xml:space="preserve">, </w:t>
      </w:r>
      <w:r w:rsidRPr="00D07BA4">
        <w:rPr>
          <w:rFonts w:eastAsia="Arial Unicode MS"/>
          <w:kern w:val="2"/>
          <w:lang w:eastAsia="ar-SA"/>
        </w:rPr>
        <w:t xml:space="preserve">2020 m. gruodžio 31 d. įsakymu Nr. 10V-1238 nustatyta vietinio reguliaraus susisiekimo autobusų maršrutai, jų tvarkaraščiai ir judėjimas. </w:t>
      </w:r>
    </w:p>
    <w:p w:rsidRPr="00D07BA4" w:rsidR="00535860" w:rsidP="00535860" w:rsidRDefault="00535860" w14:paraId="4C9D1342" w14:textId="77777777">
      <w:pPr>
        <w:spacing w:line="360" w:lineRule="auto"/>
        <w:ind w:firstLine="851"/>
        <w:jc w:val="both"/>
        <w:rPr>
          <w:rFonts w:eastAsia="Arial Unicode MS"/>
        </w:rPr>
      </w:pPr>
      <w:r w:rsidRPr="00D07BA4">
        <w:rPr>
          <w:rFonts w:eastAsia="MS Mincho"/>
          <w:b/>
          <w:kern w:val="1"/>
          <w:lang w:eastAsia="ar-SA"/>
        </w:rPr>
        <w:t>Mažmenine prekyba alkoholiniais gėrimais</w:t>
      </w:r>
      <w:r w:rsidRPr="00D07BA4">
        <w:rPr>
          <w:rFonts w:eastAsia="Arial Unicode MS"/>
          <w:kern w:val="1"/>
          <w:lang w:eastAsia="ar-SA"/>
        </w:rPr>
        <w:t>. 2020 metais buvo išduota 1 licencija verstis mažmenine prekyba alkoholiniais gėrimais.  Už licencijos verstis mažmenine prekyba alkoholiniais gėrimais išdavimą 2020 m. buvo surinkta 490,00 Eur valstybės rinkliavos</w:t>
      </w:r>
      <w:r w:rsidRPr="00D07BA4">
        <w:rPr>
          <w:rFonts w:eastAsia="Arial Unicode MS"/>
        </w:rPr>
        <w:t>.</w:t>
      </w:r>
      <w:bookmarkStart w:name="_toc384" w:id="62"/>
      <w:bookmarkStart w:name="_Toc229501685" w:id="63"/>
      <w:bookmarkStart w:name="_Toc229501870" w:id="64"/>
      <w:bookmarkStart w:name="_Toc257896353" w:id="65"/>
      <w:bookmarkStart w:name="_Toc322426366" w:id="66"/>
      <w:bookmarkStart w:name="_Toc384722754" w:id="67"/>
      <w:bookmarkEnd w:id="62"/>
      <w:r w:rsidRPr="00D07BA4">
        <w:rPr>
          <w:rFonts w:eastAsia="Arial Unicode MS"/>
        </w:rPr>
        <w:t xml:space="preserve"> Taip pat 2020 m. buvo išduota </w:t>
      </w:r>
      <w:r w:rsidRPr="00D07BA4">
        <w:t>21</w:t>
      </w:r>
      <w:r w:rsidRPr="00D07BA4">
        <w:rPr>
          <w:rFonts w:eastAsia="Arial Unicode MS"/>
        </w:rPr>
        <w:t xml:space="preserve"> vienkartinė licencija prekiauti alkoholiniais gėrimais švenčių metu. Už išduotas vienkartines licencijas buvo surinkta </w:t>
      </w:r>
      <w:r w:rsidRPr="00D07BA4">
        <w:t>357</w:t>
      </w:r>
      <w:r w:rsidRPr="00D07BA4">
        <w:rPr>
          <w:rFonts w:eastAsia="Arial Unicode MS"/>
        </w:rPr>
        <w:t xml:space="preserve"> Eur valstybės rinkliavos.</w:t>
      </w:r>
    </w:p>
    <w:p w:rsidRPr="00D07BA4" w:rsidR="00535860" w:rsidP="00535860" w:rsidRDefault="00535860" w14:paraId="40F8966E" w14:textId="77777777">
      <w:pPr>
        <w:widowControl w:val="0"/>
        <w:suppressAutoHyphens/>
        <w:spacing w:line="360" w:lineRule="auto"/>
        <w:ind w:firstLine="851"/>
        <w:jc w:val="both"/>
        <w:rPr>
          <w:rFonts w:eastAsia="Arial Unicode MS"/>
          <w:kern w:val="1"/>
          <w:lang w:eastAsia="ar-SA"/>
        </w:rPr>
      </w:pPr>
      <w:r w:rsidRPr="00D07BA4">
        <w:rPr>
          <w:rFonts w:eastAsia="MS Mincho"/>
          <w:b/>
          <w:kern w:val="1"/>
          <w:lang w:eastAsia="ar-SA"/>
        </w:rPr>
        <w:t>Mažmenine prekyba tabako gaminiais</w:t>
      </w:r>
      <w:bookmarkEnd w:id="63"/>
      <w:bookmarkEnd w:id="64"/>
      <w:bookmarkEnd w:id="65"/>
      <w:bookmarkEnd w:id="66"/>
      <w:bookmarkEnd w:id="67"/>
      <w:r w:rsidRPr="00D07BA4">
        <w:rPr>
          <w:rFonts w:eastAsia="Arial Unicode MS"/>
          <w:kern w:val="1"/>
          <w:lang w:eastAsia="ar-SA"/>
        </w:rPr>
        <w:t xml:space="preserve">. </w:t>
      </w:r>
      <w:bookmarkStart w:name="_Toc229501686" w:id="68"/>
      <w:bookmarkStart w:name="_Toc229501871" w:id="69"/>
      <w:bookmarkStart w:name="_Toc257896354" w:id="70"/>
      <w:bookmarkStart w:name="_Toc322426367" w:id="71"/>
      <w:bookmarkStart w:name="_Toc384722755" w:id="72"/>
      <w:r w:rsidRPr="00D07BA4">
        <w:rPr>
          <w:lang w:eastAsia="ar-SA"/>
        </w:rPr>
        <w:t xml:space="preserve">2020 metais naujų licencijų verstis mažmenine prekyba tabako gaminiais nebuvo išduota. </w:t>
      </w:r>
    </w:p>
    <w:p w:rsidRPr="00D07BA4" w:rsidR="00535860" w:rsidP="00535860" w:rsidRDefault="00535860" w14:paraId="1BAFD06E" w14:textId="7893C8BF">
      <w:pPr>
        <w:widowControl w:val="0"/>
        <w:suppressAutoHyphens/>
        <w:spacing w:line="360" w:lineRule="auto"/>
        <w:ind w:firstLine="851"/>
        <w:jc w:val="both"/>
        <w:rPr>
          <w:rFonts w:eastAsia="Arial Unicode MS"/>
          <w:i/>
          <w:kern w:val="1"/>
          <w:lang w:eastAsia="ar-SA"/>
        </w:rPr>
      </w:pPr>
      <w:r w:rsidRPr="00D07BA4">
        <w:rPr>
          <w:rFonts w:eastAsia="MS Mincho"/>
          <w:b/>
          <w:kern w:val="1"/>
          <w:lang w:eastAsia="ar-SA"/>
        </w:rPr>
        <w:t>Mažmeninė prekyba nefasuotais naftos produktais</w:t>
      </w:r>
      <w:bookmarkEnd w:id="68"/>
      <w:bookmarkEnd w:id="69"/>
      <w:bookmarkEnd w:id="70"/>
      <w:bookmarkEnd w:id="71"/>
      <w:bookmarkEnd w:id="72"/>
      <w:r w:rsidRPr="00D07BA4" w:rsidR="009F653A">
        <w:rPr>
          <w:rFonts w:eastAsia="MS Mincho"/>
          <w:b/>
          <w:kern w:val="1"/>
          <w:lang w:eastAsia="ar-SA"/>
        </w:rPr>
        <w:t>.</w:t>
      </w:r>
      <w:bookmarkStart w:name="_Toc229501690" w:id="73"/>
      <w:bookmarkStart w:name="_Toc229501875" w:id="74"/>
      <w:bookmarkStart w:name="_Toc257896358" w:id="75"/>
      <w:bookmarkStart w:name="_Toc322426369" w:id="76"/>
      <w:bookmarkStart w:name="_Toc384722756" w:id="77"/>
      <w:r w:rsidRPr="00D07BA4">
        <w:rPr>
          <w:rFonts w:eastAsia="Arial Unicode MS"/>
          <w:kern w:val="1"/>
          <w:lang w:eastAsia="ar-SA"/>
        </w:rPr>
        <w:t xml:space="preserve"> Nuo </w:t>
      </w:r>
      <w:r w:rsidRPr="00D07BA4">
        <w:rPr>
          <w:rFonts w:cs="Arial"/>
          <w:lang w:eastAsia="ar-SA"/>
        </w:rPr>
        <w:t>2019 m. liepos 2 d. įsigaliojo Energetikos įstatymo IX-884 pakeitimo pakeitimas, kuris nustat</w:t>
      </w:r>
      <w:r w:rsidR="00CC78F2">
        <w:rPr>
          <w:rFonts w:cs="Arial"/>
          <w:lang w:eastAsia="ar-SA"/>
        </w:rPr>
        <w:t>o</w:t>
      </w:r>
      <w:r w:rsidRPr="00D07BA4">
        <w:rPr>
          <w:rFonts w:cs="Arial"/>
          <w:lang w:eastAsia="ar-SA"/>
        </w:rPr>
        <w:t xml:space="preserve">, kad leidimus verstis prekyba naftos produktais išduoda </w:t>
      </w:r>
      <w:hyperlink w:tgtFrame="_blank" w:history="1" r:id="rId11">
        <w:r w:rsidRPr="00D07BA4">
          <w:rPr>
            <w:rFonts w:cs="Arial"/>
            <w:lang w:eastAsia="ar-SA"/>
          </w:rPr>
          <w:t>Valstybinė energetikos reguliavimo taryba</w:t>
        </w:r>
      </w:hyperlink>
      <w:r w:rsidRPr="00D07BA4">
        <w:rPr>
          <w:rFonts w:cs="Arial"/>
          <w:lang w:eastAsia="ar-SA"/>
        </w:rPr>
        <w:t xml:space="preserve">. </w:t>
      </w:r>
    </w:p>
    <w:p w:rsidRPr="00D07BA4" w:rsidR="00535860" w:rsidP="00535860" w:rsidRDefault="00535860" w14:paraId="42DBD6F7" w14:textId="77777777">
      <w:pPr>
        <w:widowControl w:val="0"/>
        <w:suppressAutoHyphens/>
        <w:spacing w:line="360" w:lineRule="auto"/>
        <w:ind w:firstLine="851"/>
        <w:jc w:val="both"/>
        <w:rPr>
          <w:rFonts w:eastAsia="Arial Unicode MS"/>
          <w:kern w:val="1"/>
          <w:lang w:eastAsia="ar-SA"/>
        </w:rPr>
      </w:pPr>
      <w:r w:rsidRPr="00D07BA4">
        <w:rPr>
          <w:rFonts w:eastAsia="MS Mincho"/>
          <w:b/>
          <w:kern w:val="1"/>
          <w:lang w:eastAsia="ar-SA"/>
        </w:rPr>
        <w:t>Nelicencijuojama veikla</w:t>
      </w:r>
      <w:bookmarkEnd w:id="73"/>
      <w:bookmarkEnd w:id="74"/>
      <w:bookmarkEnd w:id="75"/>
      <w:bookmarkEnd w:id="76"/>
      <w:bookmarkEnd w:id="77"/>
      <w:r w:rsidRPr="00D07BA4">
        <w:rPr>
          <w:rFonts w:eastAsia="Arial Unicode MS"/>
          <w:kern w:val="1"/>
          <w:lang w:eastAsia="ar-SA"/>
        </w:rPr>
        <w:t>. Fiziniai asmenys veiklą, pagal patvirtintą veiklų sąrašą, gali vykdyti įsigydami verslo liudijimus. Veiklų sąrašą, kuriomis gali būti verčiamasi turint verslo liudijimą, ir verslo liudijimų išdavimo tvarką nustato Lietuvos Respublikos Vyriausybė, o Lazdijų rajono savivaldybės taryba patvirtina fiksuotus pajamų mokesčio dydžius pagal nustatytas  individualios veiklos rūšis. 2020 m. buvo parengtas Lazdijų rajono savivaldybės tarybos sprendimas, kuriuo buvo patvirtinti 2021 metų fiksuoti pajamų mokesčio dydžiai.</w:t>
      </w:r>
      <w:r w:rsidRPr="00D07BA4">
        <w:rPr>
          <w:rFonts w:eastAsia="Arial Unicode MS"/>
          <w:iCs/>
          <w:kern w:val="1"/>
          <w:lang w:eastAsia="ar-SA"/>
        </w:rPr>
        <w:t xml:space="preserve"> </w:t>
      </w:r>
      <w:bookmarkStart w:name="_Toc229501692" w:id="78"/>
      <w:bookmarkStart w:name="_Toc229501877" w:id="79"/>
      <w:bookmarkStart w:name="_Toc257896360" w:id="80"/>
      <w:bookmarkStart w:name="_Toc322426371" w:id="81"/>
      <w:bookmarkStart w:name="_Toc384722758" w:id="82"/>
    </w:p>
    <w:p w:rsidRPr="00D07BA4" w:rsidR="0049585D" w:rsidP="00535860" w:rsidRDefault="00535860" w14:paraId="5836992D" w14:textId="283A3E13">
      <w:pPr>
        <w:widowControl w:val="0"/>
        <w:suppressAutoHyphens/>
        <w:spacing w:line="360" w:lineRule="auto"/>
        <w:ind w:firstLine="851"/>
        <w:jc w:val="both"/>
        <w:rPr>
          <w:rFonts w:eastAsia="Arial Unicode MS"/>
          <w:kern w:val="1"/>
          <w:lang w:eastAsia="ar-SA"/>
        </w:rPr>
      </w:pPr>
      <w:bookmarkStart w:name="_Hlk65130567" w:id="83"/>
      <w:r w:rsidRPr="00D07BA4">
        <w:rPr>
          <w:rFonts w:eastAsia="Arial Unicode MS"/>
          <w:kern w:val="1"/>
          <w:lang w:eastAsia="ar-SA"/>
        </w:rPr>
        <w:t>2020 m. veiklą, įsigydami verslo liudijimus, vykdė 5</w:t>
      </w:r>
      <w:r w:rsidRPr="00D07BA4" w:rsidR="00C5689D">
        <w:rPr>
          <w:rFonts w:eastAsia="Arial Unicode MS"/>
          <w:kern w:val="1"/>
          <w:lang w:eastAsia="ar-SA"/>
        </w:rPr>
        <w:t>0</w:t>
      </w:r>
      <w:r w:rsidRPr="00D07BA4">
        <w:rPr>
          <w:rFonts w:eastAsia="Arial Unicode MS"/>
          <w:kern w:val="1"/>
          <w:lang w:eastAsia="ar-SA"/>
        </w:rPr>
        <w:t xml:space="preserve">6 gyventojai. </w:t>
      </w:r>
      <w:r w:rsidRPr="00D07BA4" w:rsidR="00C5689D">
        <w:rPr>
          <w:rFonts w:eastAsia="Arial Unicode MS"/>
          <w:kern w:val="1"/>
          <w:lang w:eastAsia="ar-SA"/>
        </w:rPr>
        <w:t>Sumokėta 18 651 Eur mokesčio.</w:t>
      </w:r>
    </w:p>
    <w:p w:rsidRPr="00D07BA4" w:rsidR="00535860" w:rsidP="00535860" w:rsidRDefault="00C5689D" w14:paraId="06D294C1" w14:textId="47A54BE9">
      <w:pPr>
        <w:widowControl w:val="0"/>
        <w:suppressAutoHyphens/>
        <w:spacing w:line="360" w:lineRule="auto"/>
        <w:ind w:firstLine="851"/>
        <w:jc w:val="both"/>
        <w:rPr>
          <w:rFonts w:eastAsia="Arial Unicode MS"/>
          <w:kern w:val="1"/>
          <w:lang w:eastAsia="ar-SA"/>
        </w:rPr>
      </w:pPr>
      <w:r w:rsidRPr="00D07BA4">
        <w:rPr>
          <w:rFonts w:eastAsia="Arial Unicode MS"/>
          <w:kern w:val="1"/>
          <w:lang w:eastAsia="ar-SA"/>
        </w:rPr>
        <w:t>Vietinės rinkliavos mokesčio 2020 m. s</w:t>
      </w:r>
      <w:r w:rsidRPr="00D07BA4" w:rsidR="00535860">
        <w:rPr>
          <w:rFonts w:eastAsia="Arial Unicode MS"/>
          <w:kern w:val="1"/>
          <w:lang w:eastAsia="ar-SA"/>
        </w:rPr>
        <w:t>urinkta 1</w:t>
      </w:r>
      <w:r w:rsidRPr="00D07BA4" w:rsidR="0049585D">
        <w:rPr>
          <w:rFonts w:eastAsia="Arial Unicode MS"/>
          <w:kern w:val="1"/>
          <w:lang w:eastAsia="ar-SA"/>
        </w:rPr>
        <w:t>7 264</w:t>
      </w:r>
      <w:r w:rsidRPr="00D07BA4" w:rsidR="00535860">
        <w:rPr>
          <w:rFonts w:eastAsia="Arial Unicode MS"/>
          <w:kern w:val="1"/>
          <w:lang w:eastAsia="ar-SA"/>
        </w:rPr>
        <w:t xml:space="preserve"> Eur.</w:t>
      </w:r>
    </w:p>
    <w:bookmarkEnd w:id="83"/>
    <w:p w:rsidRPr="00D07BA4" w:rsidR="00535860" w:rsidP="00535860" w:rsidRDefault="00535860" w14:paraId="57A16D7A" w14:textId="65EFA785">
      <w:pPr>
        <w:widowControl w:val="0"/>
        <w:suppressAutoHyphens/>
        <w:spacing w:line="360" w:lineRule="auto"/>
        <w:ind w:firstLine="851"/>
        <w:jc w:val="both"/>
        <w:rPr>
          <w:lang w:eastAsia="ar-SA"/>
        </w:rPr>
      </w:pPr>
      <w:r w:rsidRPr="00D07BA4">
        <w:rPr>
          <w:rFonts w:eastAsia="MS Mincho"/>
          <w:b/>
          <w:kern w:val="1"/>
          <w:lang w:eastAsia="ar-SA"/>
        </w:rPr>
        <w:t>Parama būstui įsigyti ir išsinuomoti</w:t>
      </w:r>
      <w:bookmarkEnd w:id="78"/>
      <w:bookmarkEnd w:id="79"/>
      <w:bookmarkEnd w:id="80"/>
      <w:bookmarkEnd w:id="81"/>
      <w:bookmarkEnd w:id="82"/>
      <w:r w:rsidRPr="00D07BA4">
        <w:rPr>
          <w:rFonts w:eastAsia="MS Mincho"/>
          <w:b/>
          <w:kern w:val="1"/>
          <w:lang w:eastAsia="ar-SA"/>
        </w:rPr>
        <w:t xml:space="preserve">. </w:t>
      </w:r>
      <w:r w:rsidRPr="00D07BA4">
        <w:rPr>
          <w:rFonts w:eastAsia="Arial Unicode MS"/>
          <w:kern w:val="1"/>
          <w:lang w:eastAsia="ar-SA"/>
        </w:rPr>
        <w:t>Valstybės paramos būstui įsigyti teikimo, savivaldybių socialinio būsto fondo sudarymo bei savivaldybių socialinio būsto nuomos sąlygas ir tvarką reglamentuoja Lietuvos Respublikos paramos būstui įsigyti ar išsinuomoti įstatymas.</w:t>
      </w:r>
      <w:r w:rsidRPr="00D07BA4">
        <w:rPr>
          <w:lang w:eastAsia="ar-SA"/>
        </w:rPr>
        <w:t xml:space="preserve"> </w:t>
      </w:r>
      <w:r w:rsidRPr="00D07BA4">
        <w:rPr>
          <w:lang w:eastAsia="ar-SA"/>
        </w:rPr>
        <w:lastRenderedPageBreak/>
        <w:t>Savivaldybės socialinis būstas nuomojamas laikantis eiliškumo pagal sudaromus asmenų ir šeimų, turinčių teisę į savivaldybės socialinį būstą, sąrašus. Asmenų, turinčių teisę į savivaldybės socialinį būstą, skaičiaus mažėjimas 2015–2020 metų laikotarpiu pateikiamas 1</w:t>
      </w:r>
      <w:r w:rsidRPr="00D07BA4" w:rsidR="00DF46ED">
        <w:rPr>
          <w:lang w:eastAsia="ar-SA"/>
        </w:rPr>
        <w:t>9</w:t>
      </w:r>
      <w:r w:rsidRPr="00D07BA4">
        <w:rPr>
          <w:lang w:eastAsia="ar-SA"/>
        </w:rPr>
        <w:t xml:space="preserve"> lentelėje ir 2 diagramoje.</w:t>
      </w:r>
    </w:p>
    <w:p w:rsidRPr="00D07BA4" w:rsidR="00535860" w:rsidP="00535860" w:rsidRDefault="00535860" w14:paraId="66F1D874" w14:textId="77777777">
      <w:pPr>
        <w:suppressAutoHyphens/>
        <w:rPr>
          <w:b/>
          <w:iCs/>
          <w:lang w:eastAsia="ar-SA"/>
        </w:rPr>
      </w:pPr>
    </w:p>
    <w:tbl>
      <w:tblPr>
        <w:tblW w:w="0" w:type="auto"/>
        <w:tblCellMar>
          <w:top w:w="55" w:type="dxa"/>
          <w:left w:w="55" w:type="dxa"/>
          <w:bottom w:w="55" w:type="dxa"/>
          <w:right w:w="55" w:type="dxa"/>
        </w:tblCellMar>
        <w:tblLook w:val="0000" w:firstRow="0" w:lastRow="0" w:firstColumn="0" w:lastColumn="0" w:noHBand="0" w:noVBand="0"/>
      </w:tblPr>
      <w:tblGrid>
        <w:gridCol w:w="4921"/>
        <w:gridCol w:w="785"/>
        <w:gridCol w:w="786"/>
        <w:gridCol w:w="786"/>
        <w:gridCol w:w="786"/>
        <w:gridCol w:w="786"/>
        <w:gridCol w:w="786"/>
      </w:tblGrid>
      <w:tr w:rsidRPr="00D07BA4" w:rsidR="00535860" w:rsidTr="00D33037" w14:paraId="178957BB" w14:textId="77777777">
        <w:trPr>
          <w:cantSplit/>
          <w:trHeight w:val="558"/>
        </w:trPr>
        <w:tc>
          <w:tcPr>
            <w:tcW w:w="0" w:type="auto"/>
            <w:tcBorders>
              <w:top w:val="single" w:color="000000" w:themeColor="text1" w:sz="1" w:space="0"/>
              <w:left w:val="single" w:color="000000" w:themeColor="text1" w:sz="1" w:space="0"/>
              <w:bottom w:val="single" w:color="000000" w:themeColor="text1" w:sz="1" w:space="0"/>
            </w:tcBorders>
          </w:tcPr>
          <w:p w:rsidRPr="00D07BA4" w:rsidR="00535860" w:rsidP="00B4551E" w:rsidRDefault="00535860" w14:paraId="6709D2FF" w14:textId="77777777">
            <w:pPr>
              <w:suppressLineNumbers/>
              <w:suppressAutoHyphens/>
              <w:snapToGrid w:val="0"/>
              <w:jc w:val="center"/>
              <w:rPr>
                <w:b/>
                <w:lang w:eastAsia="ar-SA"/>
              </w:rPr>
            </w:pPr>
            <w:r w:rsidRPr="00D07BA4">
              <w:rPr>
                <w:b/>
                <w:lang w:eastAsia="ar-SA"/>
              </w:rPr>
              <w:t>Asmenų (šeimų), turinčių  teisę į savivaldybės socialinį būstą, sąrašas</w:t>
            </w:r>
          </w:p>
        </w:tc>
        <w:tc>
          <w:tcPr>
            <w:tcW w:w="0" w:type="auto"/>
            <w:tcBorders>
              <w:top w:val="single" w:color="000000" w:themeColor="text1" w:sz="1" w:space="0"/>
              <w:left w:val="single" w:color="000000" w:themeColor="text1" w:sz="1" w:space="0"/>
              <w:bottom w:val="single" w:color="000000" w:themeColor="text1" w:sz="1" w:space="0"/>
            </w:tcBorders>
          </w:tcPr>
          <w:p w:rsidRPr="00D07BA4" w:rsidR="00535860" w:rsidP="00B4551E" w:rsidRDefault="00535860" w14:paraId="7EF08050" w14:textId="77777777">
            <w:pPr>
              <w:jc w:val="center"/>
              <w:rPr>
                <w:b/>
                <w:lang w:eastAsia="ar-SA"/>
              </w:rPr>
            </w:pPr>
            <w:r w:rsidRPr="00D07BA4">
              <w:rPr>
                <w:b/>
                <w:lang w:eastAsia="ar-SA"/>
              </w:rPr>
              <w:t>2015 m.</w:t>
            </w:r>
          </w:p>
        </w:tc>
        <w:tc>
          <w:tcPr>
            <w:tcW w:w="0" w:type="auto"/>
            <w:tcBorders>
              <w:top w:val="single" w:color="000000" w:themeColor="text1" w:sz="1" w:space="0"/>
              <w:left w:val="single" w:color="000000" w:themeColor="text1" w:sz="1" w:space="0"/>
              <w:bottom w:val="single" w:color="000000" w:themeColor="text1" w:sz="1" w:space="0"/>
              <w:right w:val="single" w:color="000000" w:themeColor="text1" w:sz="1" w:space="0"/>
            </w:tcBorders>
          </w:tcPr>
          <w:p w:rsidRPr="00D07BA4" w:rsidR="00535860" w:rsidP="00B4551E" w:rsidRDefault="00535860" w14:paraId="6B776AAE" w14:textId="77777777">
            <w:pPr>
              <w:suppressLineNumbers/>
              <w:suppressAutoHyphens/>
              <w:snapToGrid w:val="0"/>
              <w:jc w:val="center"/>
              <w:rPr>
                <w:b/>
                <w:lang w:eastAsia="ar-SA"/>
              </w:rPr>
            </w:pPr>
            <w:r w:rsidRPr="00D07BA4">
              <w:rPr>
                <w:b/>
                <w:lang w:eastAsia="ar-SA"/>
              </w:rPr>
              <w:t>2016 m.</w:t>
            </w:r>
          </w:p>
        </w:tc>
        <w:tc>
          <w:tcPr>
            <w:tcW w:w="0" w:type="auto"/>
            <w:tcBorders>
              <w:top w:val="single" w:color="000000" w:themeColor="text1" w:sz="1" w:space="0"/>
              <w:left w:val="single" w:color="000000" w:themeColor="text1" w:sz="1" w:space="0"/>
              <w:bottom w:val="single" w:color="000000" w:themeColor="text1" w:sz="1" w:space="0"/>
              <w:right w:val="single" w:color="000000" w:themeColor="text1" w:sz="1" w:space="0"/>
            </w:tcBorders>
          </w:tcPr>
          <w:p w:rsidRPr="00D07BA4" w:rsidR="00535860" w:rsidP="00B4551E" w:rsidRDefault="00535860" w14:paraId="5F448B85" w14:textId="77777777">
            <w:pPr>
              <w:suppressLineNumbers/>
              <w:suppressAutoHyphens/>
              <w:snapToGrid w:val="0"/>
              <w:jc w:val="center"/>
              <w:rPr>
                <w:b/>
                <w:lang w:eastAsia="ar-SA"/>
              </w:rPr>
            </w:pPr>
            <w:r w:rsidRPr="00D07BA4">
              <w:rPr>
                <w:b/>
                <w:lang w:eastAsia="ar-SA"/>
              </w:rPr>
              <w:t>2017 m.</w:t>
            </w:r>
          </w:p>
        </w:tc>
        <w:tc>
          <w:tcPr>
            <w:tcW w:w="0" w:type="auto"/>
            <w:tcBorders>
              <w:top w:val="single" w:color="000000" w:themeColor="text1" w:sz="1" w:space="0"/>
              <w:left w:val="single" w:color="000000" w:themeColor="text1" w:sz="1" w:space="0"/>
              <w:bottom w:val="single" w:color="000000" w:themeColor="text1" w:sz="1" w:space="0"/>
              <w:right w:val="single" w:color="auto" w:sz="4" w:space="0"/>
            </w:tcBorders>
          </w:tcPr>
          <w:p w:rsidRPr="00D07BA4" w:rsidR="00535860" w:rsidP="00B4551E" w:rsidRDefault="00535860" w14:paraId="74C76567" w14:textId="77777777">
            <w:pPr>
              <w:suppressLineNumbers/>
              <w:suppressAutoHyphens/>
              <w:snapToGrid w:val="0"/>
              <w:jc w:val="center"/>
              <w:rPr>
                <w:b/>
                <w:lang w:eastAsia="ar-SA"/>
              </w:rPr>
            </w:pPr>
            <w:r w:rsidRPr="00D07BA4">
              <w:rPr>
                <w:b/>
                <w:lang w:eastAsia="ar-SA"/>
              </w:rPr>
              <w:t>2018 m.</w:t>
            </w:r>
          </w:p>
        </w:tc>
        <w:tc>
          <w:tcPr>
            <w:tcW w:w="0" w:type="auto"/>
            <w:tcBorders>
              <w:top w:val="single" w:color="000000" w:themeColor="text1" w:sz="1" w:space="0"/>
              <w:left w:val="single" w:color="auto" w:sz="4" w:space="0"/>
              <w:bottom w:val="single" w:color="000000" w:themeColor="text1" w:sz="1" w:space="0"/>
              <w:right w:val="single" w:color="000000" w:themeColor="text1" w:sz="1" w:space="0"/>
            </w:tcBorders>
          </w:tcPr>
          <w:p w:rsidRPr="00D07BA4" w:rsidR="00535860" w:rsidP="00B4551E" w:rsidRDefault="00535860" w14:paraId="208A05CC" w14:textId="77777777">
            <w:pPr>
              <w:suppressLineNumbers/>
              <w:suppressAutoHyphens/>
              <w:snapToGrid w:val="0"/>
              <w:jc w:val="center"/>
              <w:rPr>
                <w:b/>
                <w:lang w:eastAsia="ar-SA"/>
              </w:rPr>
            </w:pPr>
            <w:r w:rsidRPr="00D07BA4">
              <w:rPr>
                <w:b/>
                <w:lang w:eastAsia="ar-SA"/>
              </w:rPr>
              <w:t>2019 m.</w:t>
            </w:r>
          </w:p>
        </w:tc>
        <w:tc>
          <w:tcPr>
            <w:tcW w:w="0" w:type="auto"/>
            <w:tcBorders>
              <w:top w:val="single" w:color="000000" w:themeColor="text1" w:sz="1" w:space="0"/>
              <w:left w:val="single" w:color="auto" w:sz="4" w:space="0"/>
              <w:bottom w:val="single" w:color="000000" w:themeColor="text1" w:sz="1" w:space="0"/>
              <w:right w:val="single" w:color="000000" w:themeColor="text1" w:sz="1" w:space="0"/>
            </w:tcBorders>
          </w:tcPr>
          <w:p w:rsidRPr="00D07BA4" w:rsidR="00535860" w:rsidP="00B4551E" w:rsidRDefault="00535860" w14:paraId="6A0D33CE" w14:textId="77777777">
            <w:pPr>
              <w:suppressLineNumbers/>
              <w:suppressAutoHyphens/>
              <w:snapToGrid w:val="0"/>
              <w:jc w:val="center"/>
              <w:rPr>
                <w:b/>
                <w:lang w:eastAsia="ar-SA"/>
              </w:rPr>
            </w:pPr>
            <w:r w:rsidRPr="00D07BA4">
              <w:rPr>
                <w:b/>
                <w:lang w:eastAsia="ar-SA"/>
              </w:rPr>
              <w:t>2020 m.</w:t>
            </w:r>
          </w:p>
        </w:tc>
      </w:tr>
      <w:tr w:rsidRPr="00D07BA4" w:rsidR="00535860" w:rsidTr="00285060" w14:paraId="2BBCAD12" w14:textId="77777777">
        <w:tc>
          <w:tcPr>
            <w:tcW w:w="0" w:type="auto"/>
            <w:tcBorders>
              <w:left w:val="single" w:color="000000" w:themeColor="text1" w:sz="1" w:space="0"/>
              <w:bottom w:val="single" w:color="000000" w:themeColor="text1" w:sz="1" w:space="0"/>
            </w:tcBorders>
          </w:tcPr>
          <w:p w:rsidRPr="00D07BA4" w:rsidR="00535860" w:rsidP="00B4551E" w:rsidRDefault="00535860" w14:paraId="0AF75802" w14:textId="77777777">
            <w:pPr>
              <w:suppressLineNumbers/>
              <w:suppressAutoHyphens/>
              <w:snapToGrid w:val="0"/>
              <w:rPr>
                <w:lang w:eastAsia="ar-SA"/>
              </w:rPr>
            </w:pPr>
            <w:r w:rsidRPr="00D07BA4">
              <w:rPr>
                <w:lang w:eastAsia="ar-SA"/>
              </w:rPr>
              <w:t>Jaunų šeimų</w:t>
            </w:r>
            <w:r w:rsidRPr="00D07BA4">
              <w:rPr>
                <w:iCs/>
                <w:lang w:eastAsia="ar-SA"/>
              </w:rPr>
              <w:t xml:space="preserve"> </w:t>
            </w:r>
          </w:p>
        </w:tc>
        <w:tc>
          <w:tcPr>
            <w:tcW w:w="0" w:type="auto"/>
            <w:tcBorders>
              <w:left w:val="single" w:color="000000" w:themeColor="text1" w:sz="1" w:space="0"/>
              <w:bottom w:val="single" w:color="000000" w:themeColor="text1" w:sz="1" w:space="0"/>
            </w:tcBorders>
            <w:vAlign w:val="bottom"/>
          </w:tcPr>
          <w:p w:rsidRPr="00D07BA4" w:rsidR="00535860" w:rsidP="00285060" w:rsidRDefault="00535860" w14:paraId="4DF80B9C" w14:textId="77777777">
            <w:pPr>
              <w:jc w:val="right"/>
              <w:rPr>
                <w:lang w:eastAsia="ar-SA"/>
              </w:rPr>
            </w:pPr>
            <w:r w:rsidRPr="00D07BA4">
              <w:rPr>
                <w:lang w:eastAsia="ar-SA"/>
              </w:rPr>
              <w:t>37</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3FE23311" w14:textId="77777777">
            <w:pPr>
              <w:suppressLineNumbers/>
              <w:suppressAutoHyphens/>
              <w:snapToGrid w:val="0"/>
              <w:jc w:val="right"/>
              <w:rPr>
                <w:lang w:eastAsia="ar-SA"/>
              </w:rPr>
            </w:pPr>
            <w:r w:rsidRPr="00D07BA4">
              <w:rPr>
                <w:lang w:eastAsia="ar-SA"/>
              </w:rPr>
              <w:t>25</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63CDF362" w14:textId="77777777">
            <w:pPr>
              <w:suppressLineNumbers/>
              <w:suppressAutoHyphens/>
              <w:snapToGrid w:val="0"/>
              <w:jc w:val="right"/>
              <w:rPr>
                <w:lang w:eastAsia="ar-SA"/>
              </w:rPr>
            </w:pPr>
            <w:r w:rsidRPr="00D07BA4">
              <w:rPr>
                <w:lang w:eastAsia="ar-SA"/>
              </w:rPr>
              <w:t>26</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6EFED921" w14:textId="77777777">
            <w:pPr>
              <w:suppressLineNumbers/>
              <w:suppressAutoHyphens/>
              <w:snapToGrid w:val="0"/>
              <w:jc w:val="right"/>
              <w:rPr>
                <w:lang w:eastAsia="ar-SA"/>
              </w:rPr>
            </w:pPr>
            <w:r w:rsidRPr="00D07BA4">
              <w:rPr>
                <w:lang w:eastAsia="ar-SA"/>
              </w:rPr>
              <w:t>27</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41DCC1B9" w14:textId="77777777">
            <w:pPr>
              <w:suppressLineNumbers/>
              <w:suppressAutoHyphens/>
              <w:snapToGrid w:val="0"/>
              <w:jc w:val="right"/>
              <w:rPr>
                <w:lang w:eastAsia="ar-SA"/>
              </w:rPr>
            </w:pPr>
            <w:r w:rsidRPr="00D07BA4">
              <w:rPr>
                <w:lang w:eastAsia="ar-SA"/>
              </w:rPr>
              <w:t>21</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4D009E10" w14:textId="77777777">
            <w:pPr>
              <w:suppressLineNumbers/>
              <w:suppressAutoHyphens/>
              <w:snapToGrid w:val="0"/>
              <w:jc w:val="right"/>
              <w:rPr>
                <w:lang w:eastAsia="ar-SA"/>
              </w:rPr>
            </w:pPr>
            <w:r w:rsidRPr="00D07BA4">
              <w:rPr>
                <w:lang w:eastAsia="ar-SA"/>
              </w:rPr>
              <w:t>12</w:t>
            </w:r>
          </w:p>
        </w:tc>
      </w:tr>
      <w:tr w:rsidRPr="00D07BA4" w:rsidR="00535860" w:rsidTr="00285060" w14:paraId="333EEA6F" w14:textId="77777777">
        <w:tc>
          <w:tcPr>
            <w:tcW w:w="0" w:type="auto"/>
            <w:tcBorders>
              <w:left w:val="single" w:color="000000" w:themeColor="text1" w:sz="1" w:space="0"/>
              <w:bottom w:val="single" w:color="000000" w:themeColor="text1" w:sz="1" w:space="0"/>
            </w:tcBorders>
          </w:tcPr>
          <w:p w:rsidRPr="00D07BA4" w:rsidR="00535860" w:rsidP="00B4551E" w:rsidRDefault="00535860" w14:paraId="00485C8A" w14:textId="77777777">
            <w:pPr>
              <w:suppressLineNumbers/>
              <w:suppressAutoHyphens/>
              <w:snapToGrid w:val="0"/>
              <w:rPr>
                <w:lang w:eastAsia="ar-SA"/>
              </w:rPr>
            </w:pPr>
            <w:r w:rsidRPr="00D07BA4">
              <w:rPr>
                <w:lang w:eastAsia="ar-SA"/>
              </w:rPr>
              <w:t>Šeimų, auginančių 3 ir daugiau vaikų</w:t>
            </w:r>
            <w:r w:rsidRPr="00D07BA4">
              <w:rPr>
                <w:iCs/>
                <w:lang w:eastAsia="ar-SA"/>
              </w:rPr>
              <w:t xml:space="preserve"> </w:t>
            </w:r>
          </w:p>
        </w:tc>
        <w:tc>
          <w:tcPr>
            <w:tcW w:w="0" w:type="auto"/>
            <w:tcBorders>
              <w:left w:val="single" w:color="000000" w:themeColor="text1" w:sz="1" w:space="0"/>
              <w:bottom w:val="single" w:color="000000" w:themeColor="text1" w:sz="1" w:space="0"/>
            </w:tcBorders>
            <w:vAlign w:val="bottom"/>
          </w:tcPr>
          <w:p w:rsidRPr="00D07BA4" w:rsidR="00535860" w:rsidP="00285060" w:rsidRDefault="00535860" w14:paraId="7312DB2B" w14:textId="77777777">
            <w:pPr>
              <w:jc w:val="right"/>
              <w:rPr>
                <w:lang w:eastAsia="ar-SA"/>
              </w:rPr>
            </w:pPr>
            <w:r w:rsidRPr="00D07BA4">
              <w:rPr>
                <w:lang w:eastAsia="ar-SA"/>
              </w:rPr>
              <w:t>16</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356EF3F0" w14:textId="77777777">
            <w:pPr>
              <w:suppressLineNumbers/>
              <w:suppressAutoHyphens/>
              <w:snapToGrid w:val="0"/>
              <w:jc w:val="right"/>
              <w:rPr>
                <w:lang w:eastAsia="ar-SA"/>
              </w:rPr>
            </w:pPr>
            <w:r w:rsidRPr="00D07BA4">
              <w:rPr>
                <w:lang w:eastAsia="ar-SA"/>
              </w:rPr>
              <w:t>17</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7C911507" w14:textId="77777777">
            <w:pPr>
              <w:suppressLineNumbers/>
              <w:suppressAutoHyphens/>
              <w:snapToGrid w:val="0"/>
              <w:jc w:val="right"/>
              <w:rPr>
                <w:lang w:eastAsia="ar-SA"/>
              </w:rPr>
            </w:pPr>
            <w:r w:rsidRPr="00D07BA4">
              <w:rPr>
                <w:lang w:eastAsia="ar-SA"/>
              </w:rPr>
              <w:t>10</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64E09B63" w14:textId="77777777">
            <w:pPr>
              <w:suppressLineNumbers/>
              <w:suppressAutoHyphens/>
              <w:snapToGrid w:val="0"/>
              <w:jc w:val="right"/>
              <w:rPr>
                <w:lang w:eastAsia="ar-SA"/>
              </w:rPr>
            </w:pPr>
            <w:r w:rsidRPr="00D07BA4">
              <w:rPr>
                <w:lang w:eastAsia="ar-SA"/>
              </w:rPr>
              <w:t>10</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17B609E5" w14:textId="77777777">
            <w:pPr>
              <w:suppressLineNumbers/>
              <w:suppressAutoHyphens/>
              <w:snapToGrid w:val="0"/>
              <w:jc w:val="right"/>
              <w:rPr>
                <w:lang w:eastAsia="ar-SA"/>
              </w:rPr>
            </w:pPr>
            <w:r w:rsidRPr="00D07BA4">
              <w:rPr>
                <w:lang w:eastAsia="ar-SA"/>
              </w:rPr>
              <w:t>8</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3DA6635E" w14:textId="77777777">
            <w:pPr>
              <w:suppressLineNumbers/>
              <w:suppressAutoHyphens/>
              <w:snapToGrid w:val="0"/>
              <w:jc w:val="right"/>
              <w:rPr>
                <w:lang w:eastAsia="ar-SA"/>
              </w:rPr>
            </w:pPr>
            <w:r w:rsidRPr="00D07BA4">
              <w:rPr>
                <w:lang w:eastAsia="ar-SA"/>
              </w:rPr>
              <w:t>5</w:t>
            </w:r>
          </w:p>
        </w:tc>
      </w:tr>
      <w:tr w:rsidRPr="00D07BA4" w:rsidR="00535860" w:rsidTr="00285060" w14:paraId="0D25CC3E" w14:textId="77777777">
        <w:tc>
          <w:tcPr>
            <w:tcW w:w="0" w:type="auto"/>
            <w:tcBorders>
              <w:left w:val="single" w:color="000000" w:themeColor="text1" w:sz="1" w:space="0"/>
              <w:bottom w:val="single" w:color="000000" w:themeColor="text1" w:sz="1" w:space="0"/>
            </w:tcBorders>
          </w:tcPr>
          <w:p w:rsidRPr="00D07BA4" w:rsidR="00535860" w:rsidP="00B4551E" w:rsidRDefault="00535860" w14:paraId="0FB483A3" w14:textId="77777777">
            <w:pPr>
              <w:suppressLineNumbers/>
              <w:suppressAutoHyphens/>
              <w:snapToGrid w:val="0"/>
              <w:rPr>
                <w:lang w:eastAsia="ar-SA"/>
              </w:rPr>
            </w:pPr>
            <w:r w:rsidRPr="00D07BA4">
              <w:rPr>
                <w:lang w:eastAsia="ar-SA"/>
              </w:rPr>
              <w:t>Buvusių našlaičių ar be tėvų globos likusių asmenų</w:t>
            </w:r>
          </w:p>
        </w:tc>
        <w:tc>
          <w:tcPr>
            <w:tcW w:w="0" w:type="auto"/>
            <w:tcBorders>
              <w:left w:val="single" w:color="000000" w:themeColor="text1" w:sz="1" w:space="0"/>
              <w:bottom w:val="single" w:color="000000" w:themeColor="text1" w:sz="1" w:space="0"/>
            </w:tcBorders>
            <w:vAlign w:val="bottom"/>
          </w:tcPr>
          <w:p w:rsidRPr="00D07BA4" w:rsidR="00535860" w:rsidP="00285060" w:rsidRDefault="00535860" w14:paraId="1B2AB97E" w14:textId="77777777">
            <w:pPr>
              <w:jc w:val="right"/>
              <w:rPr>
                <w:lang w:eastAsia="ar-SA"/>
              </w:rPr>
            </w:pPr>
            <w:r w:rsidRPr="00D07BA4">
              <w:rPr>
                <w:lang w:eastAsia="ar-SA"/>
              </w:rPr>
              <w:t>0</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511ACFDE" w14:textId="77777777">
            <w:pPr>
              <w:suppressLineNumbers/>
              <w:suppressAutoHyphens/>
              <w:snapToGrid w:val="0"/>
              <w:jc w:val="right"/>
              <w:rPr>
                <w:lang w:eastAsia="ar-SA"/>
              </w:rPr>
            </w:pPr>
            <w:r w:rsidRPr="00D07BA4">
              <w:rPr>
                <w:lang w:eastAsia="ar-SA"/>
              </w:rPr>
              <w:t>0</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0CA5613A" w14:textId="77777777">
            <w:pPr>
              <w:suppressLineNumbers/>
              <w:suppressAutoHyphens/>
              <w:snapToGrid w:val="0"/>
              <w:jc w:val="right"/>
              <w:rPr>
                <w:lang w:eastAsia="ar-SA"/>
              </w:rPr>
            </w:pPr>
            <w:r w:rsidRPr="00D07BA4">
              <w:rPr>
                <w:lang w:eastAsia="ar-SA"/>
              </w:rPr>
              <w:t>1</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3F8F9EED" w14:textId="77777777">
            <w:pPr>
              <w:suppressLineNumbers/>
              <w:suppressAutoHyphens/>
              <w:snapToGrid w:val="0"/>
              <w:jc w:val="right"/>
              <w:rPr>
                <w:lang w:eastAsia="ar-SA"/>
              </w:rPr>
            </w:pPr>
            <w:r w:rsidRPr="00D07BA4">
              <w:rPr>
                <w:lang w:eastAsia="ar-SA"/>
              </w:rPr>
              <w:t>6</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03D0AE10" w14:textId="77777777">
            <w:pPr>
              <w:suppressLineNumbers/>
              <w:suppressAutoHyphens/>
              <w:snapToGrid w:val="0"/>
              <w:jc w:val="right"/>
              <w:rPr>
                <w:lang w:eastAsia="ar-SA"/>
              </w:rPr>
            </w:pPr>
            <w:r w:rsidRPr="00D07BA4">
              <w:rPr>
                <w:lang w:eastAsia="ar-SA"/>
              </w:rPr>
              <w:t>4</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77B2459F" w14:textId="77777777">
            <w:pPr>
              <w:suppressLineNumbers/>
              <w:suppressAutoHyphens/>
              <w:snapToGrid w:val="0"/>
              <w:jc w:val="right"/>
              <w:rPr>
                <w:lang w:eastAsia="ar-SA"/>
              </w:rPr>
            </w:pPr>
            <w:r w:rsidRPr="00D07BA4">
              <w:rPr>
                <w:lang w:eastAsia="ar-SA"/>
              </w:rPr>
              <w:t>3</w:t>
            </w:r>
          </w:p>
        </w:tc>
      </w:tr>
      <w:tr w:rsidRPr="00D07BA4" w:rsidR="00535860" w:rsidTr="00285060" w14:paraId="123E9F68" w14:textId="77777777">
        <w:tc>
          <w:tcPr>
            <w:tcW w:w="0" w:type="auto"/>
            <w:tcBorders>
              <w:left w:val="single" w:color="000000" w:themeColor="text1" w:sz="1" w:space="0"/>
              <w:bottom w:val="single" w:color="000000" w:themeColor="text1" w:sz="1" w:space="0"/>
            </w:tcBorders>
          </w:tcPr>
          <w:p w:rsidRPr="00D07BA4" w:rsidR="00535860" w:rsidP="00B4551E" w:rsidRDefault="00535860" w14:paraId="7E191427" w14:textId="77777777">
            <w:pPr>
              <w:suppressLineNumbers/>
              <w:suppressAutoHyphens/>
              <w:snapToGrid w:val="0"/>
              <w:rPr>
                <w:lang w:eastAsia="ar-SA"/>
              </w:rPr>
            </w:pPr>
            <w:r w:rsidRPr="00D07BA4">
              <w:rPr>
                <w:lang w:eastAsia="ar-SA"/>
              </w:rPr>
              <w:t>Neįgaliųjų asmenų ir šeimų, kuriose yra neįgalūs asmenys</w:t>
            </w:r>
          </w:p>
        </w:tc>
        <w:tc>
          <w:tcPr>
            <w:tcW w:w="0" w:type="auto"/>
            <w:tcBorders>
              <w:left w:val="single" w:color="000000" w:themeColor="text1" w:sz="1" w:space="0"/>
              <w:bottom w:val="single" w:color="000000" w:themeColor="text1" w:sz="1" w:space="0"/>
            </w:tcBorders>
            <w:vAlign w:val="bottom"/>
          </w:tcPr>
          <w:p w:rsidRPr="00D07BA4" w:rsidR="00535860" w:rsidP="00285060" w:rsidRDefault="00535860" w14:paraId="23270DC3" w14:textId="77777777">
            <w:pPr>
              <w:jc w:val="right"/>
              <w:rPr>
                <w:lang w:eastAsia="ar-SA"/>
              </w:rPr>
            </w:pPr>
            <w:r w:rsidRPr="00D07BA4">
              <w:rPr>
                <w:lang w:eastAsia="ar-SA"/>
              </w:rPr>
              <w:t>18</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2C47B367" w14:textId="77777777">
            <w:pPr>
              <w:suppressLineNumbers/>
              <w:suppressAutoHyphens/>
              <w:snapToGrid w:val="0"/>
              <w:jc w:val="right"/>
              <w:rPr>
                <w:lang w:eastAsia="ar-SA"/>
              </w:rPr>
            </w:pPr>
            <w:r w:rsidRPr="00D07BA4">
              <w:rPr>
                <w:lang w:eastAsia="ar-SA"/>
              </w:rPr>
              <w:t>12</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55BA4DC9" w14:textId="77777777">
            <w:pPr>
              <w:suppressLineNumbers/>
              <w:suppressAutoHyphens/>
              <w:snapToGrid w:val="0"/>
              <w:jc w:val="right"/>
              <w:rPr>
                <w:lang w:eastAsia="ar-SA"/>
              </w:rPr>
            </w:pPr>
            <w:r w:rsidRPr="00D07BA4">
              <w:rPr>
                <w:lang w:eastAsia="ar-SA"/>
              </w:rPr>
              <w:t>10</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6746E9EA" w14:textId="77777777">
            <w:pPr>
              <w:suppressLineNumbers/>
              <w:suppressAutoHyphens/>
              <w:snapToGrid w:val="0"/>
              <w:jc w:val="right"/>
              <w:rPr>
                <w:lang w:eastAsia="ar-SA"/>
              </w:rPr>
            </w:pPr>
            <w:r w:rsidRPr="00D07BA4">
              <w:rPr>
                <w:lang w:eastAsia="ar-SA"/>
              </w:rPr>
              <w:t>9</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2688A44E" w14:textId="77777777">
            <w:pPr>
              <w:suppressLineNumbers/>
              <w:suppressAutoHyphens/>
              <w:snapToGrid w:val="0"/>
              <w:jc w:val="right"/>
              <w:rPr>
                <w:lang w:eastAsia="ar-SA"/>
              </w:rPr>
            </w:pPr>
            <w:r w:rsidRPr="00D07BA4">
              <w:rPr>
                <w:lang w:eastAsia="ar-SA"/>
              </w:rPr>
              <w:t>8</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63140632" w14:textId="77777777">
            <w:pPr>
              <w:suppressLineNumbers/>
              <w:suppressAutoHyphens/>
              <w:snapToGrid w:val="0"/>
              <w:jc w:val="right"/>
              <w:rPr>
                <w:lang w:eastAsia="ar-SA"/>
              </w:rPr>
            </w:pPr>
            <w:r w:rsidRPr="00D07BA4">
              <w:rPr>
                <w:lang w:eastAsia="ar-SA"/>
              </w:rPr>
              <w:t>5</w:t>
            </w:r>
          </w:p>
        </w:tc>
      </w:tr>
      <w:tr w:rsidRPr="00D07BA4" w:rsidR="00535860" w:rsidTr="00285060" w14:paraId="20CB3085" w14:textId="77777777">
        <w:tc>
          <w:tcPr>
            <w:tcW w:w="0" w:type="auto"/>
            <w:tcBorders>
              <w:left w:val="single" w:color="000000" w:themeColor="text1" w:sz="1" w:space="0"/>
              <w:bottom w:val="single" w:color="000000" w:themeColor="text1" w:sz="1" w:space="0"/>
            </w:tcBorders>
          </w:tcPr>
          <w:p w:rsidRPr="00D07BA4" w:rsidR="00535860" w:rsidP="00B4551E" w:rsidRDefault="00535860" w14:paraId="07761A33" w14:textId="77777777">
            <w:pPr>
              <w:suppressLineNumbers/>
              <w:suppressAutoHyphens/>
              <w:snapToGrid w:val="0"/>
              <w:rPr>
                <w:lang w:eastAsia="ar-SA"/>
              </w:rPr>
            </w:pPr>
            <w:r w:rsidRPr="00D07BA4">
              <w:rPr>
                <w:lang w:eastAsia="ar-SA"/>
              </w:rPr>
              <w:t>Bendrasis</w:t>
            </w:r>
            <w:r w:rsidRPr="00D07BA4">
              <w:rPr>
                <w:iCs/>
                <w:lang w:eastAsia="ar-SA"/>
              </w:rPr>
              <w:t xml:space="preserve"> </w:t>
            </w:r>
          </w:p>
        </w:tc>
        <w:tc>
          <w:tcPr>
            <w:tcW w:w="0" w:type="auto"/>
            <w:tcBorders>
              <w:left w:val="single" w:color="000000" w:themeColor="text1" w:sz="1" w:space="0"/>
              <w:bottom w:val="single" w:color="000000" w:themeColor="text1" w:sz="1" w:space="0"/>
            </w:tcBorders>
            <w:vAlign w:val="bottom"/>
          </w:tcPr>
          <w:p w:rsidRPr="00D07BA4" w:rsidR="00535860" w:rsidP="00285060" w:rsidRDefault="00535860" w14:paraId="58D7B998" w14:textId="77777777">
            <w:pPr>
              <w:jc w:val="right"/>
              <w:rPr>
                <w:lang w:eastAsia="ar-SA"/>
              </w:rPr>
            </w:pPr>
            <w:r w:rsidRPr="00D07BA4">
              <w:rPr>
                <w:lang w:eastAsia="ar-SA"/>
              </w:rPr>
              <w:t>52</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66F7D65B" w14:textId="77777777">
            <w:pPr>
              <w:suppressLineNumbers/>
              <w:suppressAutoHyphens/>
              <w:snapToGrid w:val="0"/>
              <w:jc w:val="right"/>
              <w:rPr>
                <w:lang w:eastAsia="ar-SA"/>
              </w:rPr>
            </w:pPr>
            <w:r w:rsidRPr="00D07BA4">
              <w:rPr>
                <w:lang w:eastAsia="ar-SA"/>
              </w:rPr>
              <w:t>42</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4CE74E9A" w14:textId="77777777">
            <w:pPr>
              <w:suppressLineNumbers/>
              <w:suppressAutoHyphens/>
              <w:snapToGrid w:val="0"/>
              <w:jc w:val="right"/>
              <w:rPr>
                <w:lang w:eastAsia="ar-SA"/>
              </w:rPr>
            </w:pPr>
            <w:r w:rsidRPr="00D07BA4">
              <w:rPr>
                <w:lang w:eastAsia="ar-SA"/>
              </w:rPr>
              <w:t>42</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60BF5936" w14:textId="77777777">
            <w:pPr>
              <w:suppressLineNumbers/>
              <w:suppressAutoHyphens/>
              <w:snapToGrid w:val="0"/>
              <w:jc w:val="right"/>
              <w:rPr>
                <w:lang w:eastAsia="ar-SA"/>
              </w:rPr>
            </w:pPr>
            <w:r w:rsidRPr="00D07BA4">
              <w:rPr>
                <w:lang w:eastAsia="ar-SA"/>
              </w:rPr>
              <w:t>31</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27CE62B5" w14:textId="77777777">
            <w:pPr>
              <w:suppressLineNumbers/>
              <w:suppressAutoHyphens/>
              <w:snapToGrid w:val="0"/>
              <w:jc w:val="right"/>
              <w:rPr>
                <w:lang w:eastAsia="ar-SA"/>
              </w:rPr>
            </w:pPr>
            <w:r w:rsidRPr="00D07BA4">
              <w:rPr>
                <w:lang w:eastAsia="ar-SA"/>
              </w:rPr>
              <w:t>45</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33AD776C" w14:textId="77777777">
            <w:pPr>
              <w:suppressLineNumbers/>
              <w:suppressAutoHyphens/>
              <w:snapToGrid w:val="0"/>
              <w:jc w:val="right"/>
              <w:rPr>
                <w:lang w:eastAsia="ar-SA"/>
              </w:rPr>
            </w:pPr>
            <w:r w:rsidRPr="00D07BA4">
              <w:rPr>
                <w:lang w:eastAsia="ar-SA"/>
              </w:rPr>
              <w:t>43</w:t>
            </w:r>
          </w:p>
        </w:tc>
      </w:tr>
      <w:tr w:rsidRPr="00D07BA4" w:rsidR="00535860" w:rsidTr="00285060" w14:paraId="30355324" w14:textId="77777777">
        <w:tc>
          <w:tcPr>
            <w:tcW w:w="0" w:type="auto"/>
            <w:tcBorders>
              <w:left w:val="single" w:color="000000" w:themeColor="text1" w:sz="1" w:space="0"/>
              <w:bottom w:val="single" w:color="000000" w:themeColor="text1" w:sz="1" w:space="0"/>
            </w:tcBorders>
          </w:tcPr>
          <w:p w:rsidRPr="00D07BA4" w:rsidR="00535860" w:rsidP="00B4551E" w:rsidRDefault="00535860" w14:paraId="2E112054" w14:textId="77777777">
            <w:pPr>
              <w:suppressLineNumbers/>
              <w:suppressAutoHyphens/>
              <w:snapToGrid w:val="0"/>
              <w:rPr>
                <w:lang w:eastAsia="ar-SA"/>
              </w:rPr>
            </w:pPr>
            <w:r w:rsidRPr="00D07BA4">
              <w:rPr>
                <w:lang w:eastAsia="ar-SA"/>
              </w:rPr>
              <w:t>Nuomininkų, turinčių teisę į socialinio būsto sąlygų pagerinimą</w:t>
            </w:r>
          </w:p>
        </w:tc>
        <w:tc>
          <w:tcPr>
            <w:tcW w:w="0" w:type="auto"/>
            <w:tcBorders>
              <w:left w:val="single" w:color="000000" w:themeColor="text1" w:sz="1" w:space="0"/>
              <w:bottom w:val="single" w:color="000000" w:themeColor="text1" w:sz="1" w:space="0"/>
            </w:tcBorders>
            <w:vAlign w:val="bottom"/>
          </w:tcPr>
          <w:p w:rsidRPr="00D07BA4" w:rsidR="00535860" w:rsidP="00285060" w:rsidRDefault="00535860" w14:paraId="62121154" w14:textId="77777777">
            <w:pPr>
              <w:jc w:val="right"/>
              <w:rPr>
                <w:lang w:eastAsia="ar-SA"/>
              </w:rPr>
            </w:pPr>
            <w:r w:rsidRPr="00D07BA4">
              <w:rPr>
                <w:lang w:eastAsia="ar-SA"/>
              </w:rPr>
              <w:t>6</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6A2FA30C" w14:textId="77777777">
            <w:pPr>
              <w:suppressLineNumbers/>
              <w:suppressAutoHyphens/>
              <w:snapToGrid w:val="0"/>
              <w:jc w:val="right"/>
              <w:rPr>
                <w:lang w:eastAsia="ar-SA"/>
              </w:rPr>
            </w:pPr>
            <w:r w:rsidRPr="00D07BA4">
              <w:rPr>
                <w:lang w:eastAsia="ar-SA"/>
              </w:rPr>
              <w:t>4</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408EF3E7" w14:textId="77777777">
            <w:pPr>
              <w:suppressLineNumbers/>
              <w:suppressAutoHyphens/>
              <w:snapToGrid w:val="0"/>
              <w:jc w:val="right"/>
              <w:rPr>
                <w:lang w:eastAsia="ar-SA"/>
              </w:rPr>
            </w:pPr>
            <w:r w:rsidRPr="00D07BA4">
              <w:rPr>
                <w:lang w:eastAsia="ar-SA"/>
              </w:rPr>
              <w:t>4</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472FB803" w14:textId="77777777">
            <w:pPr>
              <w:suppressLineNumbers/>
              <w:suppressAutoHyphens/>
              <w:snapToGrid w:val="0"/>
              <w:jc w:val="right"/>
              <w:rPr>
                <w:lang w:eastAsia="ar-SA"/>
              </w:rPr>
            </w:pPr>
            <w:r w:rsidRPr="00D07BA4">
              <w:rPr>
                <w:lang w:eastAsia="ar-SA"/>
              </w:rPr>
              <w:t>6</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0CB335CB" w14:textId="77777777">
            <w:pPr>
              <w:suppressLineNumbers/>
              <w:suppressAutoHyphens/>
              <w:snapToGrid w:val="0"/>
              <w:jc w:val="right"/>
              <w:rPr>
                <w:lang w:eastAsia="ar-SA"/>
              </w:rPr>
            </w:pPr>
            <w:r w:rsidRPr="00D07BA4">
              <w:rPr>
                <w:lang w:eastAsia="ar-SA"/>
              </w:rPr>
              <w:t>7</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52235309" w14:textId="77777777">
            <w:pPr>
              <w:suppressLineNumbers/>
              <w:suppressAutoHyphens/>
              <w:snapToGrid w:val="0"/>
              <w:jc w:val="right"/>
              <w:rPr>
                <w:lang w:eastAsia="ar-SA"/>
              </w:rPr>
            </w:pPr>
            <w:r w:rsidRPr="00D07BA4">
              <w:rPr>
                <w:lang w:eastAsia="ar-SA"/>
              </w:rPr>
              <w:t>4</w:t>
            </w:r>
          </w:p>
        </w:tc>
      </w:tr>
      <w:tr w:rsidRPr="00D07BA4" w:rsidR="00535860" w:rsidTr="00285060" w14:paraId="0FE2FEBB" w14:textId="77777777">
        <w:tc>
          <w:tcPr>
            <w:tcW w:w="0" w:type="auto"/>
            <w:tcBorders>
              <w:left w:val="single" w:color="000000" w:themeColor="text1" w:sz="1" w:space="0"/>
              <w:bottom w:val="single" w:color="000000" w:themeColor="text1" w:sz="1" w:space="0"/>
            </w:tcBorders>
          </w:tcPr>
          <w:p w:rsidRPr="00D07BA4" w:rsidR="00535860" w:rsidP="00B4551E" w:rsidRDefault="00535860" w14:paraId="08C361E0" w14:textId="77777777">
            <w:pPr>
              <w:suppressLineNumbers/>
              <w:suppressAutoHyphens/>
              <w:snapToGrid w:val="0"/>
              <w:jc w:val="right"/>
              <w:rPr>
                <w:b/>
                <w:lang w:eastAsia="ar-SA"/>
              </w:rPr>
            </w:pPr>
            <w:r w:rsidRPr="00D07BA4">
              <w:rPr>
                <w:b/>
                <w:lang w:eastAsia="ar-SA"/>
              </w:rPr>
              <w:t>Iš viso</w:t>
            </w:r>
            <w:r w:rsidRPr="00D07BA4">
              <w:rPr>
                <w:b/>
                <w:iCs/>
                <w:lang w:eastAsia="ar-SA"/>
              </w:rPr>
              <w:t xml:space="preserve">   </w:t>
            </w:r>
          </w:p>
        </w:tc>
        <w:tc>
          <w:tcPr>
            <w:tcW w:w="0" w:type="auto"/>
            <w:tcBorders>
              <w:left w:val="single" w:color="000000" w:themeColor="text1" w:sz="1" w:space="0"/>
              <w:bottom w:val="single" w:color="000000" w:themeColor="text1" w:sz="1" w:space="0"/>
            </w:tcBorders>
            <w:vAlign w:val="bottom"/>
          </w:tcPr>
          <w:p w:rsidRPr="00D07BA4" w:rsidR="00535860" w:rsidP="00285060" w:rsidRDefault="00535860" w14:paraId="4A8E8107" w14:textId="77777777">
            <w:pPr>
              <w:jc w:val="right"/>
              <w:rPr>
                <w:b/>
                <w:lang w:eastAsia="ar-SA"/>
              </w:rPr>
            </w:pPr>
            <w:r w:rsidRPr="00D07BA4">
              <w:rPr>
                <w:b/>
                <w:lang w:eastAsia="ar-SA"/>
              </w:rPr>
              <w:t>131</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57F8BB4A" w14:textId="77777777">
            <w:pPr>
              <w:suppressLineNumbers/>
              <w:suppressAutoHyphens/>
              <w:snapToGrid w:val="0"/>
              <w:jc w:val="right"/>
              <w:rPr>
                <w:b/>
                <w:lang w:eastAsia="ar-SA"/>
              </w:rPr>
            </w:pPr>
            <w:r w:rsidRPr="00D07BA4">
              <w:rPr>
                <w:b/>
                <w:lang w:eastAsia="ar-SA"/>
              </w:rPr>
              <w:t>100</w:t>
            </w:r>
          </w:p>
        </w:tc>
        <w:tc>
          <w:tcPr>
            <w:tcW w:w="0" w:type="auto"/>
            <w:tcBorders>
              <w:left w:val="single" w:color="000000" w:themeColor="text1" w:sz="1" w:space="0"/>
              <w:bottom w:val="single" w:color="000000" w:themeColor="text1" w:sz="1" w:space="0"/>
              <w:right w:val="single" w:color="000000" w:themeColor="text1" w:sz="1" w:space="0"/>
            </w:tcBorders>
            <w:vAlign w:val="bottom"/>
          </w:tcPr>
          <w:p w:rsidRPr="00D07BA4" w:rsidR="00535860" w:rsidP="00285060" w:rsidRDefault="00535860" w14:paraId="7C35E63D" w14:textId="77777777">
            <w:pPr>
              <w:suppressLineNumbers/>
              <w:suppressAutoHyphens/>
              <w:snapToGrid w:val="0"/>
              <w:jc w:val="right"/>
              <w:rPr>
                <w:b/>
                <w:lang w:eastAsia="ar-SA"/>
              </w:rPr>
            </w:pPr>
            <w:r w:rsidRPr="00D07BA4">
              <w:rPr>
                <w:b/>
                <w:lang w:eastAsia="ar-SA"/>
              </w:rPr>
              <w:t>100</w:t>
            </w:r>
          </w:p>
        </w:tc>
        <w:tc>
          <w:tcPr>
            <w:tcW w:w="0" w:type="auto"/>
            <w:tcBorders>
              <w:left w:val="single" w:color="000000" w:themeColor="text1" w:sz="1" w:space="0"/>
              <w:bottom w:val="single" w:color="000000" w:themeColor="text1" w:sz="1" w:space="0"/>
              <w:right w:val="single" w:color="auto" w:sz="4" w:space="0"/>
            </w:tcBorders>
            <w:vAlign w:val="bottom"/>
          </w:tcPr>
          <w:p w:rsidRPr="00D07BA4" w:rsidR="00535860" w:rsidP="00285060" w:rsidRDefault="00535860" w14:paraId="3ACEA2A1" w14:textId="77777777">
            <w:pPr>
              <w:suppressLineNumbers/>
              <w:suppressAutoHyphens/>
              <w:snapToGrid w:val="0"/>
              <w:jc w:val="right"/>
              <w:rPr>
                <w:b/>
                <w:lang w:eastAsia="ar-SA"/>
              </w:rPr>
            </w:pPr>
            <w:r w:rsidRPr="00D07BA4">
              <w:rPr>
                <w:b/>
                <w:lang w:eastAsia="ar-SA"/>
              </w:rPr>
              <w:t>89</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2441C6B1" w14:textId="77777777">
            <w:pPr>
              <w:suppressLineNumbers/>
              <w:suppressAutoHyphens/>
              <w:snapToGrid w:val="0"/>
              <w:jc w:val="right"/>
              <w:rPr>
                <w:b/>
                <w:lang w:eastAsia="ar-SA"/>
              </w:rPr>
            </w:pPr>
            <w:r w:rsidRPr="00D07BA4">
              <w:rPr>
                <w:b/>
                <w:lang w:eastAsia="ar-SA"/>
              </w:rPr>
              <w:t>93</w:t>
            </w:r>
          </w:p>
        </w:tc>
        <w:tc>
          <w:tcPr>
            <w:tcW w:w="0" w:type="auto"/>
            <w:tcBorders>
              <w:left w:val="single" w:color="auto" w:sz="4" w:space="0"/>
              <w:bottom w:val="single" w:color="000000" w:themeColor="text1" w:sz="1" w:space="0"/>
              <w:right w:val="single" w:color="000000" w:themeColor="text1" w:sz="1" w:space="0"/>
            </w:tcBorders>
            <w:vAlign w:val="bottom"/>
          </w:tcPr>
          <w:p w:rsidRPr="00D07BA4" w:rsidR="00535860" w:rsidP="00285060" w:rsidRDefault="00535860" w14:paraId="0A7043BA" w14:textId="77777777">
            <w:pPr>
              <w:suppressLineNumbers/>
              <w:suppressAutoHyphens/>
              <w:snapToGrid w:val="0"/>
              <w:jc w:val="right"/>
              <w:rPr>
                <w:b/>
                <w:lang w:eastAsia="ar-SA"/>
              </w:rPr>
            </w:pPr>
            <w:r w:rsidRPr="00D07BA4">
              <w:rPr>
                <w:b/>
                <w:lang w:eastAsia="ar-SA"/>
              </w:rPr>
              <w:t>72</w:t>
            </w:r>
          </w:p>
        </w:tc>
      </w:tr>
    </w:tbl>
    <w:p w:rsidRPr="00D07BA4" w:rsidR="00535860" w:rsidP="00535860" w:rsidRDefault="00535860" w14:paraId="1252FC57" w14:textId="682B68A5">
      <w:pPr>
        <w:suppressAutoHyphens/>
        <w:jc w:val="center"/>
        <w:rPr>
          <w:b/>
          <w:iCs/>
          <w:lang w:eastAsia="ar-SA"/>
        </w:rPr>
      </w:pPr>
      <w:r w:rsidRPr="00D07BA4">
        <w:rPr>
          <w:bCs/>
          <w:iCs/>
          <w:lang w:eastAsia="ar-SA"/>
        </w:rPr>
        <w:t>1</w:t>
      </w:r>
      <w:r w:rsidRPr="00D07BA4" w:rsidR="00DF46ED">
        <w:rPr>
          <w:bCs/>
          <w:iCs/>
          <w:lang w:eastAsia="ar-SA"/>
        </w:rPr>
        <w:t>9</w:t>
      </w:r>
      <w:r w:rsidRPr="00D07BA4">
        <w:rPr>
          <w:bCs/>
          <w:iCs/>
          <w:lang w:eastAsia="ar-SA"/>
        </w:rPr>
        <w:t xml:space="preserve"> lentelė. </w:t>
      </w:r>
      <w:r w:rsidRPr="00D07BA4">
        <w:rPr>
          <w:b/>
          <w:iCs/>
          <w:lang w:eastAsia="ar-SA"/>
        </w:rPr>
        <w:t>Asmenų, turinčių teisę į savivaldybės socialinį būstą, skaičius 2015–</w:t>
      </w:r>
      <w:r w:rsidRPr="00D07BA4">
        <w:rPr>
          <w:b/>
          <w:bCs/>
          <w:lang w:eastAsia="ar-SA"/>
        </w:rPr>
        <w:t>2020</w:t>
      </w:r>
      <w:r w:rsidRPr="00D07BA4">
        <w:rPr>
          <w:b/>
          <w:iCs/>
          <w:lang w:eastAsia="ar-SA"/>
        </w:rPr>
        <w:t xml:space="preserve"> m.</w:t>
      </w:r>
    </w:p>
    <w:p w:rsidRPr="00D07BA4" w:rsidR="00535860" w:rsidP="00535860" w:rsidRDefault="00535860" w14:paraId="729FA5CC" w14:textId="77777777">
      <w:pPr>
        <w:suppressAutoHyphens/>
        <w:rPr>
          <w:iCs/>
          <w:lang w:eastAsia="ar-SA"/>
        </w:rPr>
      </w:pPr>
    </w:p>
    <w:p w:rsidRPr="00D07BA4" w:rsidR="00535860" w:rsidP="00535860" w:rsidRDefault="00535860" w14:paraId="71A86856" w14:textId="77777777">
      <w:pPr>
        <w:suppressAutoHyphens/>
        <w:spacing w:line="360" w:lineRule="auto"/>
        <w:jc w:val="center"/>
        <w:rPr>
          <w:i/>
          <w:lang w:eastAsia="ar-SA"/>
        </w:rPr>
      </w:pPr>
      <w:r w:rsidRPr="00D07BA4">
        <w:rPr>
          <w:noProof/>
        </w:rPr>
        <w:drawing>
          <wp:inline distT="0" distB="0" distL="0" distR="0" wp14:anchorId="50BD0CBA" wp14:editId="493ECB88">
            <wp:extent cx="5950424" cy="2866030"/>
            <wp:effectExtent l="0" t="0" r="12700" b="10795"/>
            <wp:docPr id="13"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D07BA4" w:rsidR="00535860" w:rsidP="00535860" w:rsidRDefault="00535860" w14:paraId="64B7945D" w14:textId="77777777">
      <w:pPr>
        <w:suppressAutoHyphens/>
        <w:spacing w:line="360" w:lineRule="auto"/>
        <w:jc w:val="center"/>
        <w:rPr>
          <w:bCs/>
          <w:iCs/>
          <w:lang w:eastAsia="ar-SA"/>
        </w:rPr>
      </w:pPr>
      <w:r w:rsidRPr="00D07BA4">
        <w:rPr>
          <w:bCs/>
          <w:iCs/>
          <w:lang w:eastAsia="ar-SA"/>
        </w:rPr>
        <w:t xml:space="preserve">2 diagrama. </w:t>
      </w:r>
      <w:r w:rsidRPr="00D07BA4">
        <w:rPr>
          <w:b/>
          <w:iCs/>
          <w:lang w:eastAsia="ar-SA"/>
        </w:rPr>
        <w:t>Asmenų, turinčių teisę į savivaldybės socialinį būstą, skaičius 2015–</w:t>
      </w:r>
      <w:r w:rsidRPr="00D07BA4">
        <w:rPr>
          <w:b/>
          <w:bCs/>
          <w:lang w:eastAsia="ar-SA"/>
        </w:rPr>
        <w:t>2020</w:t>
      </w:r>
      <w:r w:rsidRPr="00D07BA4">
        <w:rPr>
          <w:b/>
          <w:iCs/>
          <w:lang w:eastAsia="ar-SA"/>
        </w:rPr>
        <w:t xml:space="preserve"> m.</w:t>
      </w:r>
    </w:p>
    <w:p w:rsidRPr="00D07BA4" w:rsidR="00535860" w:rsidP="00535860" w:rsidRDefault="00535860" w14:paraId="71C3ADFE" w14:textId="77777777">
      <w:pPr>
        <w:suppressAutoHyphens/>
        <w:spacing w:line="360" w:lineRule="auto"/>
        <w:jc w:val="center"/>
        <w:rPr>
          <w:bCs/>
          <w:iCs/>
          <w:lang w:eastAsia="ar-SA"/>
        </w:rPr>
      </w:pPr>
    </w:p>
    <w:p w:rsidRPr="00D07BA4" w:rsidR="00535860" w:rsidP="00535860" w:rsidRDefault="00535860" w14:paraId="7AF6CCED" w14:textId="77777777">
      <w:pPr>
        <w:suppressAutoHyphens/>
        <w:spacing w:line="360" w:lineRule="auto"/>
        <w:ind w:firstLine="851"/>
        <w:jc w:val="both"/>
        <w:rPr>
          <w:lang w:eastAsia="ar-SA"/>
        </w:rPr>
      </w:pPr>
      <w:r w:rsidRPr="00D07BA4">
        <w:rPr>
          <w:lang w:eastAsia="ar-SA"/>
        </w:rPr>
        <w:t>Per 2020 m. 19 šeimų ir asmenų, įrašytų į sąrašus socialiniam būstui išsinuomoti, buvo suteikti ir išnuomoti  Lazdijų rajono savivaldybei nuosavybės teise priklausantys socialiniai būstai: 1 šeimoms buvo išnuomotas gyvenamasis namas</w:t>
      </w:r>
      <w:r w:rsidRPr="00D07BA4">
        <w:rPr>
          <w:i/>
          <w:iCs/>
          <w:lang w:eastAsia="ar-SA"/>
        </w:rPr>
        <w:t xml:space="preserve">, </w:t>
      </w:r>
      <w:r w:rsidRPr="00D07BA4">
        <w:rPr>
          <w:lang w:eastAsia="ar-SA"/>
        </w:rPr>
        <w:t>2</w:t>
      </w:r>
      <w:r w:rsidRPr="00D07BA4">
        <w:rPr>
          <w:i/>
          <w:iCs/>
          <w:lang w:eastAsia="ar-SA"/>
        </w:rPr>
        <w:t xml:space="preserve"> </w:t>
      </w:r>
      <w:r w:rsidRPr="00D07BA4">
        <w:rPr>
          <w:lang w:eastAsia="ar-SA"/>
        </w:rPr>
        <w:t>asmenims išnuomoti  2 bendrabučio kambariai</w:t>
      </w:r>
      <w:r w:rsidRPr="00D07BA4">
        <w:rPr>
          <w:iCs/>
          <w:sz w:val="22"/>
          <w:szCs w:val="22"/>
          <w:lang w:eastAsia="ar-SA"/>
        </w:rPr>
        <w:t>,</w:t>
      </w:r>
      <w:r w:rsidRPr="00D07BA4">
        <w:rPr>
          <w:iCs/>
          <w:lang w:eastAsia="ar-SA"/>
        </w:rPr>
        <w:t xml:space="preserve">  11</w:t>
      </w:r>
      <w:r w:rsidRPr="00D07BA4">
        <w:rPr>
          <w:lang w:eastAsia="ar-SA"/>
        </w:rPr>
        <w:t xml:space="preserve"> šeimų išnuomoti socialiniai būstai,</w:t>
      </w:r>
      <w:r w:rsidRPr="00D07BA4">
        <w:rPr>
          <w:i/>
          <w:lang w:eastAsia="ar-SA"/>
        </w:rPr>
        <w:t xml:space="preserve"> </w:t>
      </w:r>
      <w:r w:rsidRPr="00D07BA4">
        <w:rPr>
          <w:lang w:eastAsia="ar-SA"/>
        </w:rPr>
        <w:t>5 šeimoms pagerintas būstas, perkeliant į didesnį būstą.</w:t>
      </w:r>
    </w:p>
    <w:p w:rsidRPr="00D07BA4" w:rsidR="00535860" w:rsidP="00605BB5" w:rsidRDefault="00535860" w14:paraId="3EF17162" w14:textId="617695CE">
      <w:pPr>
        <w:suppressAutoHyphens/>
        <w:spacing w:line="360" w:lineRule="auto"/>
        <w:ind w:firstLine="720"/>
        <w:jc w:val="both"/>
        <w:rPr>
          <w:lang w:eastAsia="ar-SA"/>
        </w:rPr>
      </w:pPr>
      <w:r w:rsidRPr="00D07BA4">
        <w:rPr>
          <w:lang w:eastAsia="ar-SA"/>
        </w:rPr>
        <w:t>Dėl socialinio būsto stygiaus Lazdijų rajono savivaldybė skatina asmenis ir šeimas, įrašytus į sąrašus socialiniam būstui išsinuomoti, nuomoti būstą iš fizinių ir privačių juridinių asmenų, kompensuodama dalį būsto nuomos mokesčio.</w:t>
      </w:r>
      <w:r w:rsidRPr="00D07BA4">
        <w:rPr>
          <w:color w:val="FF0000"/>
          <w:lang w:eastAsia="ar-SA"/>
        </w:rPr>
        <w:t xml:space="preserve"> </w:t>
      </w:r>
      <w:r w:rsidRPr="00D07BA4">
        <w:rPr>
          <w:lang w:eastAsia="ar-SA"/>
        </w:rPr>
        <w:t xml:space="preserve">Šeimoms ir asmenims, nuomojantiems fiziniams ar </w:t>
      </w:r>
      <w:r w:rsidRPr="00D07BA4">
        <w:rPr>
          <w:lang w:eastAsia="ar-SA"/>
        </w:rPr>
        <w:lastRenderedPageBreak/>
        <w:t>privatiems juridiniams asmenims priklausantį būstą, mokamas nuomos mokesčio dalies kompensacijos dydis priklauso nuo mokamo nuomos mokesčio dydžio, nuo nuomininko šeimos narių skaičiaus bei nuo to, į kurį sąrašą socialiniam būstui išsinuomoti yra įrašytas nuomininkas. 2020 m. dalis būsto nuomos mokesčio buvo kompensuojama 2 šeimoms ar 1 asmeniui. Abi šeimos ir asmuo būsto nuomos kompensaciją gavo per visus 2020 metus. Per 2020 metus už būsto nuomą sumokė</w:t>
      </w:r>
      <w:r w:rsidRPr="00D07BA4" w:rsidR="0087699F">
        <w:rPr>
          <w:lang w:eastAsia="ar-SA"/>
        </w:rPr>
        <w:t>ta</w:t>
      </w:r>
      <w:r w:rsidRPr="00D07BA4">
        <w:rPr>
          <w:lang w:eastAsia="ar-SA"/>
        </w:rPr>
        <w:t xml:space="preserve"> iš valstybės biudžeto 1068,26 Eur ir skatin</w:t>
      </w:r>
      <w:r w:rsidRPr="00D07BA4" w:rsidR="0087699F">
        <w:rPr>
          <w:lang w:eastAsia="ar-SA"/>
        </w:rPr>
        <w:t>ama</w:t>
      </w:r>
      <w:r w:rsidRPr="00D07BA4">
        <w:rPr>
          <w:lang w:eastAsia="ar-SA"/>
        </w:rPr>
        <w:t xml:space="preserve">, kad eilėje laukiantys asmenys </w:t>
      </w:r>
      <w:r w:rsidRPr="00D07BA4" w:rsidR="0087699F">
        <w:rPr>
          <w:lang w:eastAsia="ar-SA"/>
        </w:rPr>
        <w:t xml:space="preserve">patys </w:t>
      </w:r>
      <w:r w:rsidRPr="00D07BA4">
        <w:rPr>
          <w:lang w:eastAsia="ar-SA"/>
        </w:rPr>
        <w:t>ieškotų tinkamų būstų. Šioms nuomininkų šeimoms ir asmeniui iš viso buvo išmokėta 1 007,41 Eur</w:t>
      </w:r>
      <w:r w:rsidRPr="00D07BA4" w:rsidR="00605BB5">
        <w:rPr>
          <w:lang w:eastAsia="ar-SA"/>
        </w:rPr>
        <w:t xml:space="preserve"> kompensacijų</w:t>
      </w:r>
      <w:r w:rsidRPr="00D07BA4">
        <w:rPr>
          <w:lang w:eastAsia="ar-SA"/>
        </w:rPr>
        <w:t>.</w:t>
      </w:r>
    </w:p>
    <w:p w:rsidRPr="00D07BA4" w:rsidR="00535860" w:rsidP="00535860" w:rsidRDefault="00535860" w14:paraId="4F978402" w14:textId="77777777">
      <w:pPr>
        <w:spacing w:line="360" w:lineRule="auto"/>
        <w:ind w:firstLine="851"/>
        <w:jc w:val="both"/>
        <w:rPr>
          <w:lang w:eastAsia="ar-SA"/>
        </w:rPr>
      </w:pPr>
      <w:r w:rsidRPr="00D07BA4">
        <w:rPr>
          <w:lang w:eastAsia="ar-SA"/>
        </w:rPr>
        <w:t xml:space="preserve">Valstybės parama būstui įsigyti teikiama ir suteikiant valstybės remiamą būsto kreditą. Šiuo atveju valstybės parama būstui įsigyti teikiama mokant iš valstybės biudžeto lėšų būsto kredito draudimo įmokas ar jų dalį ir teikiant subsidijas būsto kredito daliai padengti. Dėl būsto kredito gavimo 2020 m. nesikreipė nė vienas asmuo, todėl pažymų apie asmens teisę į valstybės paramą būstui įsigyti išdavimo nebuvo išduota. </w:t>
      </w:r>
    </w:p>
    <w:p w:rsidRPr="00D07BA4" w:rsidR="00535860" w:rsidP="00535860" w:rsidRDefault="00535860" w14:paraId="02B01E8A" w14:textId="2B6557FB">
      <w:pPr>
        <w:suppressAutoHyphens/>
        <w:spacing w:line="360" w:lineRule="auto"/>
        <w:ind w:firstLine="851"/>
        <w:jc w:val="both"/>
        <w:rPr>
          <w:lang w:eastAsia="ar-SA"/>
        </w:rPr>
      </w:pPr>
      <w:r w:rsidRPr="00D07BA4">
        <w:rPr>
          <w:lang w:eastAsia="ar-SA"/>
        </w:rPr>
        <w:t xml:space="preserve">Pagal nuo 2018 m. rugsėjo 1 d. Lietuvos Respublikos </w:t>
      </w:r>
      <w:r w:rsidRPr="00D07BA4" w:rsidR="00F33C89">
        <w:rPr>
          <w:lang w:eastAsia="ar-SA"/>
        </w:rPr>
        <w:t>f</w:t>
      </w:r>
      <w:r w:rsidRPr="00D07BA4">
        <w:rPr>
          <w:lang w:eastAsia="ar-SA"/>
        </w:rPr>
        <w:t>inansinės paskatos pirmąjį būstą įsigyjančioms jaunoms šeimoms įstatymo, kuriuo skatinama jaunas šeimas įsigyti gyvenamuosius būstus rajonuose programa, Lazdijų rajono savivaldybėje per 2020 m. metus buvo pateikti 25 asmenų prašymai, iš jų: 10 prašymų patenkinti, 13 – atmesti, 2 asmenims nutrauktas prašymų vykdymas. Prašymai atmetami dėl netikslaus ar nepilno prašymo dokumentų užpildymo, t. y. nepateikiama būtina šeimos turto ir pajamų deklaracija, netiksli šeimos sudėtis ar norimas įsigyti gyvenamasis būstas įrašomas prašyme kitu adresu. 2 šeimoms nutrauktas prašymų vykdymas, nes šeimos negali įvykdyti banko keliamų reikalavimų ir norintys statytis būstą.</w:t>
      </w:r>
    </w:p>
    <w:p w:rsidRPr="00D07BA4" w:rsidR="00535860" w:rsidP="00535860" w:rsidRDefault="00535860" w14:paraId="3990577E" w14:textId="24E4FEE2">
      <w:pPr>
        <w:suppressAutoHyphens/>
        <w:spacing w:line="360" w:lineRule="auto"/>
        <w:ind w:firstLine="851"/>
        <w:jc w:val="both"/>
        <w:rPr>
          <w:rFonts w:eastAsia="Arial Unicode MS"/>
          <w:b/>
          <w:kern w:val="1"/>
        </w:rPr>
      </w:pPr>
      <w:r w:rsidRPr="00D07BA4">
        <w:rPr>
          <w:lang w:eastAsia="ar-SA"/>
        </w:rPr>
        <w:t>Savivaldybės būstas, kuris nuomojamas ne socialinio būsto nuomos sąlygomis, nuomininkui pageidaujant, jeigu jo nuomojamos gyvenamosios patalpos atitinka jų privatizavimui keliamas sąlygas, gali būti privatizuojamos. 2020 m</w:t>
      </w:r>
      <w:r w:rsidRPr="00D07BA4" w:rsidR="00235409">
        <w:rPr>
          <w:lang w:eastAsia="ar-SA"/>
        </w:rPr>
        <w:t>.</w:t>
      </w:r>
      <w:r w:rsidRPr="00D07BA4">
        <w:rPr>
          <w:lang w:eastAsia="ar-SA"/>
        </w:rPr>
        <w:t xml:space="preserve"> teisės aktų nustatyta tvarka buvo privatizuotas 1 butas ir 1 gyvenamasis namas su žemės sklypu.</w:t>
      </w:r>
      <w:r w:rsidRPr="00D07BA4">
        <w:rPr>
          <w:iCs/>
          <w:lang w:eastAsia="ar-SA"/>
        </w:rPr>
        <w:t xml:space="preserve"> </w:t>
      </w:r>
      <w:r w:rsidRPr="00D07BA4">
        <w:rPr>
          <w:lang w:eastAsia="ar-SA"/>
        </w:rPr>
        <w:t xml:space="preserve">Už parduotus objektus yra gauta 15 100 Eur. </w:t>
      </w:r>
      <w:bookmarkEnd w:id="52"/>
      <w:bookmarkEnd w:id="53"/>
      <w:bookmarkEnd w:id="54"/>
      <w:bookmarkEnd w:id="55"/>
      <w:bookmarkEnd w:id="56"/>
      <w:r w:rsidRPr="00D07BA4">
        <w:rPr>
          <w:lang w:eastAsia="ar-SA"/>
        </w:rPr>
        <w:t xml:space="preserve">Visas parduoto nekilnojamojo turto (pastatų ir statinių) plotas – 284,463 </w:t>
      </w:r>
      <w:r w:rsidRPr="00D07BA4" w:rsidR="00235409">
        <w:rPr>
          <w:lang w:eastAsia="ar-SA"/>
        </w:rPr>
        <w:t>m</w:t>
      </w:r>
      <w:r w:rsidRPr="00D07BA4" w:rsidR="00235409">
        <w:rPr>
          <w:vertAlign w:val="superscript"/>
          <w:lang w:eastAsia="ar-SA"/>
        </w:rPr>
        <w:t>2</w:t>
      </w:r>
      <w:r w:rsidRPr="00D07BA4">
        <w:rPr>
          <w:lang w:eastAsia="ar-SA"/>
        </w:rPr>
        <w:t>. Parduoto žemės sklypo plotas – 0,3 ha.</w:t>
      </w:r>
    </w:p>
    <w:p w:rsidRPr="00D07BA4" w:rsidR="00535860" w:rsidP="00535860" w:rsidRDefault="00535860" w14:paraId="4911DFB8" w14:textId="1B42FDEA">
      <w:pPr>
        <w:widowControl w:val="0"/>
        <w:suppressAutoHyphens/>
        <w:spacing w:line="360" w:lineRule="auto"/>
        <w:ind w:firstLine="851"/>
        <w:jc w:val="both"/>
        <w:rPr>
          <w:rFonts w:eastAsia="Arial Unicode MS"/>
          <w:kern w:val="1"/>
        </w:rPr>
      </w:pPr>
      <w:r w:rsidRPr="00D07BA4">
        <w:rPr>
          <w:rFonts w:eastAsia="Arial Unicode MS"/>
          <w:b/>
          <w:kern w:val="1"/>
        </w:rPr>
        <w:t>Prekyba viešosiose vietose</w:t>
      </w:r>
      <w:r w:rsidRPr="00D07BA4" w:rsidR="00BC026A">
        <w:rPr>
          <w:rFonts w:eastAsia="Arial Unicode MS"/>
          <w:b/>
          <w:kern w:val="1"/>
        </w:rPr>
        <w:t xml:space="preserve">. </w:t>
      </w:r>
      <w:r w:rsidRPr="00D07BA4" w:rsidR="006C7915">
        <w:rPr>
          <w:rFonts w:eastAsia="Arial Unicode MS"/>
          <w:b/>
          <w:kern w:val="1"/>
        </w:rPr>
        <w:t xml:space="preserve"> </w:t>
      </w:r>
      <w:r w:rsidRPr="00D07BA4">
        <w:rPr>
          <w:rFonts w:eastAsia="Arial Unicode MS"/>
          <w:kern w:val="1"/>
        </w:rPr>
        <w:t xml:space="preserve">Buvo pakeisti Vietinės rinkliavos už leidimo prekiauti ar teikti paslaugas viešosiose vietose išdavimą nuostatai.  </w:t>
      </w:r>
    </w:p>
    <w:p w:rsidRPr="00D07BA4" w:rsidR="00535860" w:rsidP="00535860" w:rsidRDefault="00535860" w14:paraId="4DC066D7" w14:textId="074C1A33">
      <w:pPr>
        <w:widowControl w:val="0"/>
        <w:suppressAutoHyphens/>
        <w:spacing w:line="360" w:lineRule="auto"/>
        <w:ind w:firstLine="851"/>
        <w:jc w:val="both"/>
        <w:rPr>
          <w:rFonts w:eastAsia="Arial Unicode MS"/>
          <w:kern w:val="1"/>
        </w:rPr>
      </w:pPr>
      <w:r w:rsidRPr="00D07BA4">
        <w:rPr>
          <w:rFonts w:eastAsia="Arial Unicode MS"/>
          <w:kern w:val="1"/>
        </w:rPr>
        <w:t>Atsižvelgiant į verslo atstovų prašymus</w:t>
      </w:r>
      <w:r w:rsidRPr="00D07BA4" w:rsidR="00F25C39">
        <w:rPr>
          <w:rFonts w:eastAsia="Arial Unicode MS"/>
          <w:kern w:val="1"/>
        </w:rPr>
        <w:t>,</w:t>
      </w:r>
      <w:r w:rsidRPr="00D07BA4">
        <w:rPr>
          <w:rFonts w:eastAsia="Arial Unicode MS"/>
          <w:kern w:val="1"/>
        </w:rPr>
        <w:t xml:space="preserve"> buvo nustatytas ir praplėstas prekybos viešosiose vietose vietų ir dienų sąrašas (leista prekiauti automobilių stovėjimo aikštelėje prie Lazdijų rajono savivaldybės pastato Vilniaus g. Nr. 1 ir ant šaligatvio prie Seinų g. Nr. 7, vienai prekybos vietai skiriant ne daugiau kaip 10 kv. m ploto ir vienam prekiautojui išduodant ne daugiau kaip 1 leidimą šiomis dienomis:  </w:t>
      </w:r>
      <w:r w:rsidRPr="00D07BA4" w:rsidR="00A67ADC">
        <w:rPr>
          <w:rFonts w:eastAsia="Arial Unicode MS"/>
          <w:kern w:val="1"/>
        </w:rPr>
        <w:t>Šv.</w:t>
      </w:r>
      <w:r w:rsidRPr="00D07BA4">
        <w:rPr>
          <w:rFonts w:eastAsia="Arial Unicode MS"/>
          <w:kern w:val="1"/>
        </w:rPr>
        <w:t xml:space="preserve"> Valentino dieną – vasario 14 d., Lietuvos valstybės atkūrimo dieną – vasario 16 d., Tarptautinės moterų solidarumo dienos išvakarėse – kovo 7 d.; Tarptautinę moterų solidarumo dieną – kovo 8 d., Lietuvos nepriklausomybės atkūrimo dieną – kovo 11 d., Motinos dienos išvakarėse – pirmą gegužės šeštadienį, Motinos dieną – pirmą gegužės sekmadienį; Tėvo dienos išvakarėse – </w:t>
      </w:r>
      <w:r w:rsidRPr="00D07BA4">
        <w:rPr>
          <w:rFonts w:eastAsia="Arial Unicode MS"/>
          <w:kern w:val="1"/>
        </w:rPr>
        <w:lastRenderedPageBreak/>
        <w:t>pirmą birželio šeštadienį; Tėvo dieną – pirmą birželio sekmadienį, Valstybės (Lietuvos karaliaus Mindaugo karūnavimo) dieną – liepos 6 d., Žolinės (Švč. Mergelės Marijos ėmimo į dangų) dieną – rugpjūčio 15 d., Mokslo ir žinių dieną – rugsėjo 1 d.).</w:t>
      </w:r>
    </w:p>
    <w:p w:rsidRPr="00D07BA4" w:rsidR="00535860" w:rsidP="00535860" w:rsidRDefault="00535860" w14:paraId="69362D81" w14:textId="13D91068">
      <w:pPr>
        <w:widowControl w:val="0"/>
        <w:suppressAutoHyphens/>
        <w:spacing w:line="360" w:lineRule="auto"/>
        <w:ind w:firstLine="851"/>
        <w:jc w:val="both"/>
        <w:rPr>
          <w:rFonts w:eastAsia="Arial Unicode MS"/>
          <w:kern w:val="1"/>
        </w:rPr>
      </w:pPr>
      <w:r w:rsidRPr="00D07BA4">
        <w:rPr>
          <w:rFonts w:eastAsia="Arial Unicode MS"/>
          <w:kern w:val="1"/>
        </w:rPr>
        <w:t>Vykdant COVID-19 ligos sukeltų padarinių Lazdijų rajono savivaldybėje poveikio mažinimo trumpalaikių veiksmų planą</w:t>
      </w:r>
      <w:r w:rsidRPr="00D07BA4" w:rsidR="00F25C39">
        <w:rPr>
          <w:rFonts w:eastAsia="Arial Unicode MS"/>
          <w:kern w:val="1"/>
        </w:rPr>
        <w:t>,</w:t>
      </w:r>
      <w:r w:rsidRPr="00D07BA4">
        <w:rPr>
          <w:rFonts w:eastAsia="Arial Unicode MS"/>
          <w:kern w:val="1"/>
        </w:rPr>
        <w:t xml:space="preserve"> nuo rinkliavos viešosiose vietose buvo atliesti  visi asmenys, prekiaujantys ar teikiantys paslaugas viešose vietose, laikotarpiu nuo 2020 m. birželio 22 d. iki 2020 m. rugsėjo 22 d. Taip pat buvo nustatyta, kad asmenims, karantino laikotarpiu sumokėjusiems rinkliavą ir įsigijusiems leidimą prekiauti ar teikti paslaugas viešosiose vietose,  pateikusiems karantino laikotarpiu išduotą leidimą, leidimas galioja po 2020 m. rugsėjo 22 d. leidime nurodytą dienų skaičių.</w:t>
      </w:r>
    </w:p>
    <w:p w:rsidRPr="00D07BA4" w:rsidR="00D05AA7" w:rsidP="00C5156A" w:rsidRDefault="00D05AA7" w14:paraId="17E12715" w14:textId="77777777">
      <w:pPr>
        <w:widowControl w:val="0"/>
        <w:suppressAutoHyphens/>
        <w:spacing w:line="360" w:lineRule="auto"/>
        <w:ind w:firstLine="851"/>
        <w:jc w:val="both"/>
        <w:rPr>
          <w:rFonts w:eastAsia="Arial Unicode MS"/>
          <w:b/>
          <w:kern w:val="1"/>
          <w:sz w:val="20"/>
          <w:szCs w:val="20"/>
        </w:rPr>
      </w:pPr>
    </w:p>
    <w:p w:rsidRPr="00D07BA4" w:rsidR="006220BF" w:rsidP="006220BF" w:rsidRDefault="009A4003" w14:paraId="060CA7A2" w14:textId="17382ED4">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I</w:t>
      </w:r>
      <w:r w:rsidRPr="00D07BA4" w:rsidR="006220BF">
        <w:rPr>
          <w:rFonts w:ascii="Times New Roman" w:hAnsi="Times New Roman" w:cs="Times New Roman"/>
          <w:bCs w:val="0"/>
          <w:i w:val="0"/>
          <w:iCs w:val="0"/>
          <w:sz w:val="24"/>
          <w:szCs w:val="24"/>
        </w:rPr>
        <w:t>X SKYRIUS</w:t>
      </w:r>
    </w:p>
    <w:p w:rsidRPr="00D07BA4" w:rsidR="006220BF" w:rsidP="006220BF" w:rsidRDefault="006220BF" w14:paraId="6906B5A5" w14:textId="04D1C226">
      <w:pPr>
        <w:widowControl w:val="0"/>
        <w:suppressAutoHyphens/>
        <w:spacing w:line="360" w:lineRule="auto"/>
        <w:jc w:val="center"/>
        <w:rPr>
          <w:rFonts w:eastAsia="Arial Unicode MS"/>
          <w:b/>
          <w:kern w:val="1"/>
        </w:rPr>
      </w:pPr>
      <w:bookmarkStart w:name="_Hlk60839961" w:id="84"/>
      <w:r w:rsidRPr="00D07BA4">
        <w:rPr>
          <w:rFonts w:eastAsia="Arial Unicode MS"/>
          <w:b/>
          <w:kern w:val="1"/>
        </w:rPr>
        <w:t>PARAMA VERSLUI</w:t>
      </w:r>
      <w:r w:rsidR="00D468A4">
        <w:rPr>
          <w:rFonts w:eastAsia="Arial Unicode MS"/>
          <w:b/>
          <w:kern w:val="1"/>
        </w:rPr>
        <w:t xml:space="preserve"> IR NEVYRIAUSYBINĖMS ORGANIZACIJOMS</w:t>
      </w:r>
    </w:p>
    <w:p w:rsidRPr="00D07BA4" w:rsidR="006220BF" w:rsidP="00C5156A" w:rsidRDefault="006220BF" w14:paraId="6474AA09" w14:textId="77777777">
      <w:pPr>
        <w:widowControl w:val="0"/>
        <w:suppressAutoHyphens/>
        <w:spacing w:line="360" w:lineRule="auto"/>
        <w:ind w:firstLine="851"/>
        <w:jc w:val="both"/>
        <w:rPr>
          <w:rFonts w:eastAsia="Arial Unicode MS"/>
          <w:b/>
          <w:kern w:val="1"/>
        </w:rPr>
      </w:pPr>
    </w:p>
    <w:p w:rsidRPr="00D07BA4" w:rsidR="00964293" w:rsidP="00964293" w:rsidRDefault="00C5156A" w14:paraId="19F9BA60" w14:textId="588932AF">
      <w:pPr>
        <w:widowControl w:val="0"/>
        <w:suppressAutoHyphens/>
        <w:spacing w:line="360" w:lineRule="auto"/>
        <w:ind w:firstLine="851"/>
        <w:jc w:val="both"/>
        <w:rPr>
          <w:rFonts w:eastAsia="Arial Unicode MS"/>
          <w:kern w:val="1"/>
        </w:rPr>
      </w:pPr>
      <w:r w:rsidRPr="00D07BA4">
        <w:rPr>
          <w:rFonts w:eastAsia="Arial Unicode MS"/>
          <w:b/>
          <w:kern w:val="1"/>
        </w:rPr>
        <w:t xml:space="preserve">Verslo rėmimo programa. </w:t>
      </w:r>
      <w:bookmarkStart w:name="_Hlk38788034" w:id="85"/>
      <w:r w:rsidRPr="00D07BA4">
        <w:rPr>
          <w:rFonts w:eastAsia="Arial Unicode MS"/>
          <w:kern w:val="1"/>
        </w:rPr>
        <w:t>20</w:t>
      </w:r>
      <w:r w:rsidRPr="00D07BA4" w:rsidR="00CD4101">
        <w:rPr>
          <w:rFonts w:eastAsia="Arial Unicode MS"/>
          <w:kern w:val="1"/>
        </w:rPr>
        <w:t>20</w:t>
      </w:r>
      <w:r w:rsidRPr="00D07BA4">
        <w:rPr>
          <w:rFonts w:eastAsia="Arial Unicode MS"/>
          <w:kern w:val="1"/>
        </w:rPr>
        <w:t xml:space="preserve"> metais Lazdijų rajono savivaldybės verslo rėmimo programai buvo skirta </w:t>
      </w:r>
      <w:r w:rsidRPr="00D07BA4" w:rsidR="00F3527A">
        <w:rPr>
          <w:rFonts w:eastAsia="Arial Unicode MS"/>
          <w:kern w:val="1"/>
        </w:rPr>
        <w:t>20</w:t>
      </w:r>
      <w:r w:rsidRPr="00D07BA4">
        <w:rPr>
          <w:rFonts w:eastAsia="Arial Unicode MS"/>
          <w:kern w:val="1"/>
        </w:rPr>
        <w:t xml:space="preserve"> </w:t>
      </w:r>
      <w:r w:rsidRPr="00D07BA4" w:rsidR="00F3527A">
        <w:rPr>
          <w:rFonts w:eastAsia="Arial Unicode MS"/>
          <w:kern w:val="1"/>
        </w:rPr>
        <w:t>0</w:t>
      </w:r>
      <w:r w:rsidRPr="00D07BA4">
        <w:rPr>
          <w:rFonts w:eastAsia="Arial Unicode MS"/>
          <w:kern w:val="1"/>
        </w:rPr>
        <w:t xml:space="preserve">00,00 Eur, įsisavinta </w:t>
      </w:r>
      <w:r w:rsidRPr="00D07BA4" w:rsidR="00F3527A">
        <w:rPr>
          <w:color w:val="000000"/>
        </w:rPr>
        <w:t>15 584,63</w:t>
      </w:r>
      <w:r w:rsidR="00CC78F2">
        <w:rPr>
          <w:color w:val="000000"/>
        </w:rPr>
        <w:t xml:space="preserve"> </w:t>
      </w:r>
      <w:r w:rsidRPr="00D07BA4">
        <w:rPr>
          <w:rFonts w:eastAsia="Arial Unicode MS"/>
          <w:kern w:val="1"/>
        </w:rPr>
        <w:t xml:space="preserve">Eur </w:t>
      </w:r>
      <w:bookmarkEnd w:id="85"/>
      <w:r w:rsidRPr="00D07BA4">
        <w:rPr>
          <w:rFonts w:eastAsia="Arial Unicode MS"/>
          <w:kern w:val="1"/>
        </w:rPr>
        <w:t xml:space="preserve">(panaudota </w:t>
      </w:r>
      <w:r w:rsidRPr="00D07BA4" w:rsidR="00F3527A">
        <w:rPr>
          <w:rFonts w:eastAsia="Arial Unicode MS"/>
          <w:kern w:val="1"/>
        </w:rPr>
        <w:t>78</w:t>
      </w:r>
      <w:r w:rsidRPr="00D07BA4">
        <w:rPr>
          <w:rFonts w:eastAsia="Arial Unicode MS"/>
          <w:kern w:val="1"/>
        </w:rPr>
        <w:t xml:space="preserve"> proc. lėšų </w:t>
      </w:r>
      <w:r w:rsidRPr="00D07BA4" w:rsidR="00506026">
        <w:rPr>
          <w:rFonts w:eastAsia="Arial Unicode MS"/>
          <w:kern w:val="1"/>
        </w:rPr>
        <w:t>(</w:t>
      </w:r>
      <w:r w:rsidRPr="00D07BA4">
        <w:rPr>
          <w:rFonts w:eastAsia="Arial Unicode MS"/>
          <w:kern w:val="1"/>
        </w:rPr>
        <w:t>201</w:t>
      </w:r>
      <w:r w:rsidRPr="00D07BA4" w:rsidR="00CD4101">
        <w:rPr>
          <w:rFonts w:eastAsia="Arial Unicode MS"/>
          <w:kern w:val="1"/>
        </w:rPr>
        <w:t>9</w:t>
      </w:r>
      <w:r w:rsidRPr="00D07BA4">
        <w:rPr>
          <w:rFonts w:eastAsia="Arial Unicode MS"/>
          <w:kern w:val="1"/>
        </w:rPr>
        <w:t xml:space="preserve"> m. buvo panaudota </w:t>
      </w:r>
      <w:r w:rsidRPr="00D07BA4" w:rsidR="00CD4101">
        <w:rPr>
          <w:rFonts w:eastAsia="Arial Unicode MS"/>
          <w:kern w:val="1"/>
        </w:rPr>
        <w:t>35</w:t>
      </w:r>
      <w:r w:rsidRPr="00D07BA4">
        <w:rPr>
          <w:rFonts w:eastAsia="Arial Unicode MS"/>
          <w:kern w:val="1"/>
        </w:rPr>
        <w:t xml:space="preserve"> proc.</w:t>
      </w:r>
      <w:r w:rsidRPr="00D07BA4" w:rsidR="00506026">
        <w:rPr>
          <w:rFonts w:eastAsia="Arial Unicode MS"/>
          <w:kern w:val="1"/>
        </w:rPr>
        <w:t>)</w:t>
      </w:r>
      <w:r w:rsidRPr="00D07BA4">
        <w:rPr>
          <w:rFonts w:eastAsia="Arial Unicode MS"/>
          <w:kern w:val="1"/>
        </w:rPr>
        <w:t xml:space="preserve">. </w:t>
      </w:r>
      <w:r w:rsidRPr="00D07BA4" w:rsidR="00C74BCC">
        <w:rPr>
          <w:rFonts w:eastAsia="Arial Unicode MS"/>
          <w:kern w:val="1"/>
        </w:rPr>
        <w:t xml:space="preserve">Skirtos paramos duomenys pateikti </w:t>
      </w:r>
      <w:r w:rsidRPr="00D07BA4" w:rsidR="00DF46ED">
        <w:rPr>
          <w:rFonts w:eastAsia="Arial Unicode MS"/>
          <w:kern w:val="1"/>
        </w:rPr>
        <w:t>20</w:t>
      </w:r>
      <w:r w:rsidRPr="00D07BA4" w:rsidR="00C74BCC">
        <w:rPr>
          <w:rFonts w:eastAsia="Arial Unicode MS"/>
          <w:kern w:val="1"/>
        </w:rPr>
        <w:t xml:space="preserve"> lentelėje.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left w:w="0" w:type="dxa"/>
          <w:right w:w="0" w:type="dxa"/>
        </w:tblCellMar>
        <w:tblLook w:val="04A0" w:firstRow="1" w:lastRow="0" w:firstColumn="1" w:lastColumn="0" w:noHBand="0" w:noVBand="1"/>
      </w:tblPr>
      <w:tblGrid>
        <w:gridCol w:w="7650"/>
        <w:gridCol w:w="1978"/>
      </w:tblGrid>
      <w:tr w:rsidRPr="00D07BA4" w:rsidR="009800D9" w:rsidTr="00C53634" w14:paraId="5DE262F0" w14:textId="77777777">
        <w:trPr>
          <w:trHeight w:val="416"/>
        </w:trPr>
        <w:tc>
          <w:tcPr>
            <w:tcW w:w="3973" w:type="pct"/>
            <w:shd w:val="clear" w:color="auto" w:fill="auto"/>
            <w:tcMar>
              <w:top w:w="0" w:type="dxa"/>
              <w:left w:w="108" w:type="dxa"/>
              <w:bottom w:w="0" w:type="dxa"/>
              <w:right w:w="108" w:type="dxa"/>
            </w:tcMar>
          </w:tcPr>
          <w:p w:rsidRPr="00D07BA4" w:rsidR="009800D9" w:rsidP="00F3527A" w:rsidRDefault="009800D9" w14:paraId="1C54FCB4" w14:textId="2B1725B3">
            <w:pPr>
              <w:spacing w:before="100" w:beforeAutospacing="1" w:after="100" w:afterAutospacing="1"/>
              <w:jc w:val="center"/>
              <w:rPr>
                <w:b/>
                <w:bCs/>
              </w:rPr>
            </w:pPr>
            <w:r w:rsidRPr="00D07BA4">
              <w:rPr>
                <w:b/>
                <w:bCs/>
              </w:rPr>
              <w:t>Paramos forma</w:t>
            </w:r>
          </w:p>
        </w:tc>
        <w:tc>
          <w:tcPr>
            <w:tcW w:w="1027" w:type="pct"/>
            <w:shd w:val="clear" w:color="auto" w:fill="auto"/>
            <w:tcMar>
              <w:top w:w="0" w:type="dxa"/>
              <w:left w:w="108" w:type="dxa"/>
              <w:bottom w:w="0" w:type="dxa"/>
              <w:right w:w="108" w:type="dxa"/>
            </w:tcMar>
          </w:tcPr>
          <w:p w:rsidRPr="00D07BA4" w:rsidR="009800D9" w:rsidP="00F3527A" w:rsidRDefault="009800D9" w14:paraId="036F3F77" w14:textId="2155E805">
            <w:pPr>
              <w:spacing w:before="100" w:beforeAutospacing="1" w:after="100" w:afterAutospacing="1"/>
              <w:jc w:val="center"/>
              <w:rPr>
                <w:b/>
                <w:bCs/>
              </w:rPr>
            </w:pPr>
            <w:r w:rsidRPr="00D07BA4">
              <w:rPr>
                <w:b/>
                <w:bCs/>
              </w:rPr>
              <w:t>Skirta lėšų, Eur</w:t>
            </w:r>
          </w:p>
        </w:tc>
      </w:tr>
      <w:tr w:rsidRPr="00D07BA4" w:rsidR="009800D9" w:rsidTr="00C53634" w14:paraId="1140918E" w14:textId="77777777">
        <w:trPr>
          <w:trHeight w:val="416"/>
        </w:trPr>
        <w:tc>
          <w:tcPr>
            <w:tcW w:w="3973" w:type="pct"/>
            <w:shd w:val="clear" w:color="auto" w:fill="auto"/>
            <w:tcMar>
              <w:top w:w="0" w:type="dxa"/>
              <w:left w:w="108" w:type="dxa"/>
              <w:bottom w:w="0" w:type="dxa"/>
              <w:right w:w="108" w:type="dxa"/>
            </w:tcMar>
          </w:tcPr>
          <w:p w:rsidRPr="00D07BA4" w:rsidR="009800D9" w:rsidP="00F3527A" w:rsidRDefault="00C74BCC" w14:paraId="4C523B30" w14:textId="251FA39D">
            <w:pPr>
              <w:spacing w:before="100" w:beforeAutospacing="1" w:after="100" w:afterAutospacing="1"/>
            </w:pPr>
            <w:r w:rsidRPr="00D07BA4">
              <w:t>Naujų darbo vietų įkūrimo išlaidų kompensavimas</w:t>
            </w:r>
          </w:p>
        </w:tc>
        <w:tc>
          <w:tcPr>
            <w:tcW w:w="1027" w:type="pct"/>
            <w:shd w:val="clear" w:color="auto" w:fill="auto"/>
            <w:tcMar>
              <w:top w:w="0" w:type="dxa"/>
              <w:left w:w="108" w:type="dxa"/>
              <w:bottom w:w="0" w:type="dxa"/>
              <w:right w:w="108" w:type="dxa"/>
            </w:tcMar>
            <w:vAlign w:val="bottom"/>
          </w:tcPr>
          <w:p w:rsidRPr="00D07BA4" w:rsidR="009800D9" w:rsidP="00C74BCC" w:rsidRDefault="00C74BCC" w14:paraId="09B57470" w14:textId="5A7F7B13">
            <w:pPr>
              <w:spacing w:before="100" w:beforeAutospacing="1" w:after="100" w:afterAutospacing="1"/>
              <w:jc w:val="right"/>
            </w:pPr>
            <w:r w:rsidRPr="00D07BA4">
              <w:t>9 184,65</w:t>
            </w:r>
          </w:p>
        </w:tc>
      </w:tr>
      <w:tr w:rsidRPr="00D07BA4" w:rsidR="009800D9" w:rsidTr="00C53634" w14:paraId="2121A24C" w14:textId="77777777">
        <w:trPr>
          <w:trHeight w:val="416"/>
        </w:trPr>
        <w:tc>
          <w:tcPr>
            <w:tcW w:w="3973" w:type="pct"/>
            <w:shd w:val="clear" w:color="auto" w:fill="auto"/>
            <w:tcMar>
              <w:top w:w="0" w:type="dxa"/>
              <w:left w:w="108" w:type="dxa"/>
              <w:bottom w:w="0" w:type="dxa"/>
              <w:right w:w="108" w:type="dxa"/>
            </w:tcMar>
          </w:tcPr>
          <w:p w:rsidRPr="00D07BA4" w:rsidR="009800D9" w:rsidP="00F3527A" w:rsidRDefault="00C74BCC" w14:paraId="34FC59C8" w14:textId="4CCA421C">
            <w:pPr>
              <w:spacing w:before="100" w:beforeAutospacing="1" w:after="100" w:afterAutospacing="1"/>
            </w:pPr>
            <w:r w:rsidRPr="00D07BA4">
              <w:t>Apsaugos prekių ir paslaugų, susijusių su COVID-19 grėsmių mažinimo ir apsauga įsigijimo išlaidų kompensavimas</w:t>
            </w:r>
          </w:p>
        </w:tc>
        <w:tc>
          <w:tcPr>
            <w:tcW w:w="1027" w:type="pct"/>
            <w:shd w:val="clear" w:color="auto" w:fill="auto"/>
            <w:tcMar>
              <w:top w:w="0" w:type="dxa"/>
              <w:left w:w="108" w:type="dxa"/>
              <w:bottom w:w="0" w:type="dxa"/>
              <w:right w:w="108" w:type="dxa"/>
            </w:tcMar>
            <w:vAlign w:val="bottom"/>
          </w:tcPr>
          <w:p w:rsidRPr="00D07BA4" w:rsidR="009800D9" w:rsidP="00C74BCC" w:rsidRDefault="00C74BCC" w14:paraId="500D1669" w14:textId="67A17A51">
            <w:pPr>
              <w:spacing w:before="100" w:beforeAutospacing="1" w:after="100" w:afterAutospacing="1"/>
              <w:jc w:val="right"/>
            </w:pPr>
            <w:r w:rsidRPr="00D07BA4">
              <w:t>3 158,01</w:t>
            </w:r>
          </w:p>
        </w:tc>
      </w:tr>
      <w:tr w:rsidRPr="00D07BA4" w:rsidR="009800D9" w:rsidTr="00C53634" w14:paraId="3EC932E9" w14:textId="77777777">
        <w:trPr>
          <w:trHeight w:val="416"/>
        </w:trPr>
        <w:tc>
          <w:tcPr>
            <w:tcW w:w="3973" w:type="pct"/>
            <w:shd w:val="clear" w:color="auto" w:fill="auto"/>
            <w:tcMar>
              <w:top w:w="0" w:type="dxa"/>
              <w:left w:w="108" w:type="dxa"/>
              <w:bottom w:w="0" w:type="dxa"/>
              <w:right w:w="108" w:type="dxa"/>
            </w:tcMar>
          </w:tcPr>
          <w:p w:rsidRPr="00D07BA4" w:rsidR="009800D9" w:rsidP="00F3527A" w:rsidRDefault="00C74BCC" w14:paraId="3EFFCADA" w14:textId="4828FF67">
            <w:pPr>
              <w:spacing w:before="100" w:beforeAutospacing="1" w:after="100" w:afterAutospacing="1"/>
            </w:pPr>
            <w:r w:rsidRPr="00D07BA4">
              <w:t>Įmonės steigimo ir darbų saugos mokymų, skirtų darbdaviui ar jam atstovaujančiam asmeniui, išlaidų kompensavimas</w:t>
            </w:r>
          </w:p>
        </w:tc>
        <w:tc>
          <w:tcPr>
            <w:tcW w:w="1027" w:type="pct"/>
            <w:shd w:val="clear" w:color="auto" w:fill="auto"/>
            <w:tcMar>
              <w:top w:w="0" w:type="dxa"/>
              <w:left w:w="108" w:type="dxa"/>
              <w:bottom w:w="0" w:type="dxa"/>
              <w:right w:w="108" w:type="dxa"/>
            </w:tcMar>
            <w:vAlign w:val="bottom"/>
          </w:tcPr>
          <w:p w:rsidRPr="00D07BA4" w:rsidR="009800D9" w:rsidP="00C74BCC" w:rsidRDefault="00AA79F4" w14:paraId="7615D63F" w14:textId="25F55D4B">
            <w:pPr>
              <w:spacing w:before="100" w:beforeAutospacing="1" w:after="100" w:afterAutospacing="1"/>
              <w:jc w:val="right"/>
            </w:pPr>
            <w:r w:rsidRPr="00D07BA4">
              <w:t>471,32</w:t>
            </w:r>
          </w:p>
        </w:tc>
      </w:tr>
      <w:tr w:rsidRPr="00D07BA4" w:rsidR="00C53634" w:rsidTr="00C53634" w14:paraId="2467DF27" w14:textId="77777777">
        <w:trPr>
          <w:trHeight w:val="416"/>
        </w:trPr>
        <w:tc>
          <w:tcPr>
            <w:tcW w:w="3973" w:type="pct"/>
            <w:shd w:val="clear" w:color="auto" w:fill="auto"/>
            <w:tcMar>
              <w:top w:w="0" w:type="dxa"/>
              <w:left w:w="108" w:type="dxa"/>
              <w:bottom w:w="0" w:type="dxa"/>
              <w:right w:w="108" w:type="dxa"/>
            </w:tcMar>
          </w:tcPr>
          <w:p w:rsidRPr="00D07BA4" w:rsidR="00C53634" w:rsidP="00F3527A" w:rsidRDefault="00AA79F4" w14:paraId="363179C6" w14:textId="567B6539">
            <w:pPr>
              <w:spacing w:before="100" w:beforeAutospacing="1" w:after="100" w:afterAutospacing="1"/>
            </w:pPr>
            <w:r w:rsidRPr="00D07BA4">
              <w:t>V</w:t>
            </w:r>
            <w:r w:rsidRPr="00D07BA4" w:rsidR="00C53634">
              <w:t>erslo plano / paraiškos finansinei paramai gauti iš fondų ir bankų parengimo išlaidų dalinis kompensavimas</w:t>
            </w:r>
          </w:p>
        </w:tc>
        <w:tc>
          <w:tcPr>
            <w:tcW w:w="1027" w:type="pct"/>
            <w:shd w:val="clear" w:color="auto" w:fill="auto"/>
            <w:tcMar>
              <w:top w:w="0" w:type="dxa"/>
              <w:left w:w="108" w:type="dxa"/>
              <w:bottom w:w="0" w:type="dxa"/>
              <w:right w:w="108" w:type="dxa"/>
            </w:tcMar>
            <w:vAlign w:val="bottom"/>
          </w:tcPr>
          <w:p w:rsidRPr="00D07BA4" w:rsidR="00C53634" w:rsidP="00C74BCC" w:rsidRDefault="00AA79F4" w14:paraId="2319809D" w14:textId="7198826A">
            <w:pPr>
              <w:spacing w:before="100" w:beforeAutospacing="1" w:after="100" w:afterAutospacing="1"/>
              <w:jc w:val="right"/>
            </w:pPr>
            <w:r w:rsidRPr="00D07BA4">
              <w:t>2 320,00</w:t>
            </w:r>
          </w:p>
        </w:tc>
      </w:tr>
      <w:tr w:rsidRPr="00D07BA4" w:rsidR="00AA79F4" w:rsidTr="00C53634" w14:paraId="61B4D48F" w14:textId="77777777">
        <w:trPr>
          <w:trHeight w:val="416"/>
        </w:trPr>
        <w:tc>
          <w:tcPr>
            <w:tcW w:w="3973" w:type="pct"/>
            <w:shd w:val="clear" w:color="auto" w:fill="auto"/>
            <w:tcMar>
              <w:top w:w="0" w:type="dxa"/>
              <w:left w:w="108" w:type="dxa"/>
              <w:bottom w:w="0" w:type="dxa"/>
              <w:right w:w="108" w:type="dxa"/>
            </w:tcMar>
          </w:tcPr>
          <w:p w:rsidRPr="00D07BA4" w:rsidR="00AA79F4" w:rsidP="00F3527A" w:rsidRDefault="00AA79F4" w14:paraId="3EA35A48" w14:textId="59BF4E7F">
            <w:pPr>
              <w:spacing w:before="100" w:beforeAutospacing="1" w:after="100" w:afterAutospacing="1"/>
            </w:pPr>
            <w:r w:rsidRPr="00D07BA4">
              <w:t>Kvalifikacijos kėlimo kursų išlaidų dalinis kompensavimas</w:t>
            </w:r>
          </w:p>
        </w:tc>
        <w:tc>
          <w:tcPr>
            <w:tcW w:w="1027" w:type="pct"/>
            <w:shd w:val="clear" w:color="auto" w:fill="auto"/>
            <w:tcMar>
              <w:top w:w="0" w:type="dxa"/>
              <w:left w:w="108" w:type="dxa"/>
              <w:bottom w:w="0" w:type="dxa"/>
              <w:right w:w="108" w:type="dxa"/>
            </w:tcMar>
            <w:vAlign w:val="bottom"/>
          </w:tcPr>
          <w:p w:rsidRPr="00D07BA4" w:rsidR="00AA79F4" w:rsidP="00C74BCC" w:rsidRDefault="00AA79F4" w14:paraId="1BCB4F7B" w14:textId="51DBA011">
            <w:pPr>
              <w:spacing w:before="100" w:beforeAutospacing="1" w:after="100" w:afterAutospacing="1"/>
              <w:jc w:val="right"/>
            </w:pPr>
            <w:r w:rsidRPr="00D07BA4">
              <w:t>214,08</w:t>
            </w:r>
          </w:p>
        </w:tc>
      </w:tr>
      <w:tr w:rsidRPr="00D07BA4" w:rsidR="009800D9" w:rsidTr="00C53634" w14:paraId="438989B3" w14:textId="77777777">
        <w:trPr>
          <w:trHeight w:val="416"/>
        </w:trPr>
        <w:tc>
          <w:tcPr>
            <w:tcW w:w="3973" w:type="pct"/>
            <w:shd w:val="clear" w:color="auto" w:fill="auto"/>
            <w:tcMar>
              <w:top w:w="0" w:type="dxa"/>
              <w:left w:w="108" w:type="dxa"/>
              <w:bottom w:w="0" w:type="dxa"/>
              <w:right w:w="108" w:type="dxa"/>
            </w:tcMar>
          </w:tcPr>
          <w:p w:rsidRPr="00D07BA4" w:rsidR="009800D9" w:rsidP="00F3527A" w:rsidRDefault="00C74BCC" w14:paraId="36C45919" w14:textId="1D472333">
            <w:pPr>
              <w:spacing w:before="100" w:beforeAutospacing="1" w:after="100" w:afterAutospacing="1"/>
            </w:pPr>
            <w:r w:rsidRPr="00D07BA4">
              <w:t>Parama jaunimo mokomosios mokinių bendrovėms ir naujoms verslumo iniciatyvoms</w:t>
            </w:r>
          </w:p>
        </w:tc>
        <w:tc>
          <w:tcPr>
            <w:tcW w:w="1027" w:type="pct"/>
            <w:shd w:val="clear" w:color="auto" w:fill="auto"/>
            <w:tcMar>
              <w:top w:w="0" w:type="dxa"/>
              <w:left w:w="108" w:type="dxa"/>
              <w:bottom w:w="0" w:type="dxa"/>
              <w:right w:w="108" w:type="dxa"/>
            </w:tcMar>
            <w:vAlign w:val="bottom"/>
          </w:tcPr>
          <w:p w:rsidRPr="00D07BA4" w:rsidR="009800D9" w:rsidP="00C74BCC" w:rsidRDefault="00C74BCC" w14:paraId="259AED2C" w14:textId="1EB00674">
            <w:pPr>
              <w:spacing w:before="100" w:beforeAutospacing="1" w:after="100" w:afterAutospacing="1"/>
              <w:jc w:val="right"/>
            </w:pPr>
            <w:r w:rsidRPr="00D07BA4">
              <w:t>236,57</w:t>
            </w:r>
          </w:p>
        </w:tc>
      </w:tr>
    </w:tbl>
    <w:p w:rsidRPr="00D07BA4" w:rsidR="00FF5C8A" w:rsidP="00C74BCC" w:rsidRDefault="00DF46ED" w14:paraId="3944431A" w14:textId="409464E3">
      <w:pPr>
        <w:jc w:val="center"/>
        <w:rPr>
          <w:rFonts w:eastAsiaTheme="minorHAnsi"/>
          <w:b/>
          <w:bCs/>
          <w:lang w:eastAsia="en-US"/>
        </w:rPr>
      </w:pPr>
      <w:r w:rsidRPr="00D07BA4">
        <w:rPr>
          <w:rFonts w:eastAsiaTheme="minorHAnsi"/>
          <w:lang w:eastAsia="en-US"/>
        </w:rPr>
        <w:t>20</w:t>
      </w:r>
      <w:r w:rsidRPr="00D07BA4" w:rsidR="00C74BCC">
        <w:rPr>
          <w:rFonts w:eastAsiaTheme="minorHAnsi"/>
          <w:lang w:eastAsia="en-US"/>
        </w:rPr>
        <w:t xml:space="preserve"> lentelė.</w:t>
      </w:r>
      <w:r w:rsidRPr="00D07BA4" w:rsidR="00C74BCC">
        <w:rPr>
          <w:rFonts w:eastAsiaTheme="minorHAnsi"/>
          <w:b/>
          <w:bCs/>
          <w:lang w:eastAsia="en-US"/>
        </w:rPr>
        <w:t xml:space="preserve"> 2020 m</w:t>
      </w:r>
      <w:r w:rsidRPr="00D07BA4" w:rsidR="006C7915">
        <w:rPr>
          <w:rFonts w:eastAsiaTheme="minorHAnsi"/>
          <w:b/>
          <w:bCs/>
          <w:lang w:eastAsia="en-US"/>
        </w:rPr>
        <w:t>.</w:t>
      </w:r>
      <w:r w:rsidRPr="00D07BA4" w:rsidR="00C74BCC">
        <w:rPr>
          <w:rFonts w:eastAsiaTheme="minorHAnsi"/>
          <w:b/>
          <w:bCs/>
          <w:lang w:eastAsia="en-US"/>
        </w:rPr>
        <w:t xml:space="preserve"> skirta parama pagal Lazdijų rajono savivaldybės verslo rėmimo programą</w:t>
      </w:r>
    </w:p>
    <w:p w:rsidRPr="00D07BA4" w:rsidR="00C74BCC" w:rsidP="00FF5C8A" w:rsidRDefault="00C74BCC" w14:paraId="7F2339BD" w14:textId="77777777">
      <w:pPr>
        <w:rPr>
          <w:rFonts w:eastAsiaTheme="minorHAnsi"/>
          <w:color w:val="44546A"/>
          <w:lang w:eastAsia="en-US"/>
        </w:rPr>
      </w:pPr>
    </w:p>
    <w:p w:rsidRPr="00D07BA4" w:rsidR="009800D9" w:rsidP="00C77B6C" w:rsidRDefault="009800D9" w14:paraId="6910CBFC" w14:textId="61648B48">
      <w:pPr>
        <w:spacing w:line="360" w:lineRule="auto"/>
        <w:ind w:firstLine="851"/>
        <w:jc w:val="both"/>
        <w:rPr>
          <w:color w:val="000000"/>
        </w:rPr>
      </w:pPr>
      <w:r w:rsidRPr="00D07BA4">
        <w:rPr>
          <w:color w:val="000000"/>
        </w:rPr>
        <w:t>Jauniesiems verslininkams (iki 29 m.), administracijos direktoriaus įsakymu buvo skiriama parama (išlaidų kompensavimas) pagal savivaldybės strateginio veiklos plano priemonę „Finansinės paramos smulkaus ir vidutinio verslo subjektams teikimas“:</w:t>
      </w:r>
    </w:p>
    <w:p w:rsidRPr="00D07BA4" w:rsidR="00FF5C8A" w:rsidP="009800D9" w:rsidRDefault="00FF5C8A" w14:paraId="0ACF0F29" w14:textId="0E3C7DD9">
      <w:pPr>
        <w:pStyle w:val="Sraopastraipa"/>
        <w:numPr>
          <w:ilvl w:val="0"/>
          <w:numId w:val="21"/>
        </w:numPr>
        <w:tabs>
          <w:tab w:val="left" w:pos="1134"/>
        </w:tabs>
        <w:spacing w:line="360" w:lineRule="auto"/>
        <w:ind w:left="0" w:firstLine="851"/>
        <w:jc w:val="both"/>
        <w:rPr>
          <w:rFonts w:ascii="Times New Roman" w:hAnsi="Times New Roman"/>
          <w:color w:val="000000"/>
          <w:sz w:val="24"/>
          <w:szCs w:val="24"/>
        </w:rPr>
      </w:pPr>
      <w:r w:rsidRPr="00D07BA4">
        <w:rPr>
          <w:rFonts w:ascii="Times New Roman" w:hAnsi="Times New Roman"/>
          <w:color w:val="000000"/>
          <w:sz w:val="24"/>
          <w:szCs w:val="24"/>
        </w:rPr>
        <w:t>Naujų darbo vietų įkūrimo išlaidų kompensavimui</w:t>
      </w:r>
      <w:r w:rsidRPr="00D07BA4" w:rsidR="00F3527A">
        <w:rPr>
          <w:rFonts w:ascii="Times New Roman" w:hAnsi="Times New Roman"/>
          <w:color w:val="000000"/>
          <w:sz w:val="24"/>
          <w:szCs w:val="24"/>
        </w:rPr>
        <w:t xml:space="preserve"> skirta</w:t>
      </w:r>
      <w:r w:rsidRPr="00D07BA4">
        <w:rPr>
          <w:rFonts w:ascii="Times New Roman" w:hAnsi="Times New Roman"/>
          <w:color w:val="000000"/>
          <w:sz w:val="24"/>
          <w:szCs w:val="24"/>
        </w:rPr>
        <w:t xml:space="preserve"> 2</w:t>
      </w:r>
      <w:r w:rsidRPr="00D07BA4" w:rsidR="00C74BCC">
        <w:rPr>
          <w:rFonts w:ascii="Times New Roman" w:hAnsi="Times New Roman"/>
          <w:color w:val="000000"/>
          <w:sz w:val="24"/>
          <w:szCs w:val="24"/>
        </w:rPr>
        <w:t xml:space="preserve"> </w:t>
      </w:r>
      <w:r w:rsidRPr="00D07BA4">
        <w:rPr>
          <w:rFonts w:ascii="Times New Roman" w:hAnsi="Times New Roman"/>
          <w:color w:val="000000"/>
          <w:sz w:val="24"/>
          <w:szCs w:val="24"/>
        </w:rPr>
        <w:t>822 Eur</w:t>
      </w:r>
      <w:r w:rsidRPr="00D07BA4" w:rsidR="00F25C39">
        <w:rPr>
          <w:rFonts w:ascii="Times New Roman" w:hAnsi="Times New Roman"/>
          <w:color w:val="000000"/>
          <w:sz w:val="24"/>
          <w:szCs w:val="24"/>
        </w:rPr>
        <w:t>;</w:t>
      </w:r>
      <w:r w:rsidRPr="00D07BA4">
        <w:rPr>
          <w:rFonts w:ascii="Times New Roman" w:hAnsi="Times New Roman"/>
          <w:color w:val="000000"/>
          <w:sz w:val="24"/>
          <w:szCs w:val="24"/>
        </w:rPr>
        <w:t xml:space="preserve"> </w:t>
      </w:r>
    </w:p>
    <w:p w:rsidRPr="00D07BA4" w:rsidR="00FF5C8A" w:rsidP="009800D9" w:rsidRDefault="009800D9" w14:paraId="44855077" w14:textId="61F10B31">
      <w:pPr>
        <w:pStyle w:val="Sraopastraipa"/>
        <w:numPr>
          <w:ilvl w:val="0"/>
          <w:numId w:val="21"/>
        </w:numPr>
        <w:tabs>
          <w:tab w:val="left" w:pos="1134"/>
        </w:tabs>
        <w:spacing w:line="360" w:lineRule="auto"/>
        <w:ind w:left="0" w:firstLine="851"/>
        <w:jc w:val="both"/>
        <w:rPr>
          <w:rFonts w:ascii="Times New Roman" w:hAnsi="Times New Roman"/>
          <w:color w:val="000000"/>
          <w:sz w:val="24"/>
          <w:szCs w:val="24"/>
        </w:rPr>
      </w:pPr>
      <w:r w:rsidRPr="00D07BA4">
        <w:rPr>
          <w:rFonts w:ascii="Times New Roman" w:hAnsi="Times New Roman"/>
          <w:color w:val="000000"/>
          <w:sz w:val="24"/>
          <w:szCs w:val="24"/>
        </w:rPr>
        <w:t>M</w:t>
      </w:r>
      <w:r w:rsidRPr="00D07BA4" w:rsidR="00FF5C8A">
        <w:rPr>
          <w:rFonts w:ascii="Times New Roman" w:hAnsi="Times New Roman"/>
          <w:color w:val="000000"/>
          <w:sz w:val="24"/>
          <w:szCs w:val="24"/>
        </w:rPr>
        <w:t>okomosioms mokinių bendrovėms ir naujoms jaunimo verslumo iniciatyvoms – 236,57 Eur;</w:t>
      </w:r>
    </w:p>
    <w:p w:rsidRPr="00D07BA4" w:rsidR="00FF5C8A" w:rsidP="009800D9" w:rsidRDefault="00FF5C8A" w14:paraId="496CC464" w14:textId="24AF62E4">
      <w:pPr>
        <w:pStyle w:val="Sraopastraipa"/>
        <w:numPr>
          <w:ilvl w:val="0"/>
          <w:numId w:val="21"/>
        </w:numPr>
        <w:tabs>
          <w:tab w:val="left" w:pos="1134"/>
        </w:tabs>
        <w:spacing w:line="360" w:lineRule="auto"/>
        <w:ind w:left="0" w:firstLine="851"/>
        <w:jc w:val="both"/>
        <w:rPr>
          <w:rFonts w:ascii="Times New Roman" w:hAnsi="Times New Roman"/>
          <w:color w:val="000000"/>
          <w:sz w:val="24"/>
          <w:szCs w:val="24"/>
        </w:rPr>
      </w:pPr>
      <w:r w:rsidRPr="00D07BA4">
        <w:rPr>
          <w:rFonts w:ascii="Times New Roman" w:hAnsi="Times New Roman"/>
          <w:color w:val="000000"/>
          <w:sz w:val="24"/>
          <w:szCs w:val="24"/>
        </w:rPr>
        <w:t>Įmonės steigimo ir darbų saugos mokymų, skirtų darbdaviui ar jam atstovaujančiam asmeniui, išlaidų dalini</w:t>
      </w:r>
      <w:r w:rsidRPr="00D07BA4" w:rsidR="009800D9">
        <w:rPr>
          <w:rFonts w:ascii="Times New Roman" w:hAnsi="Times New Roman"/>
          <w:color w:val="000000"/>
          <w:sz w:val="24"/>
          <w:szCs w:val="24"/>
        </w:rPr>
        <w:t>am</w:t>
      </w:r>
      <w:r w:rsidRPr="00D07BA4">
        <w:rPr>
          <w:rFonts w:ascii="Times New Roman" w:hAnsi="Times New Roman"/>
          <w:color w:val="000000"/>
          <w:sz w:val="24"/>
          <w:szCs w:val="24"/>
        </w:rPr>
        <w:t xml:space="preserve"> kompensavim</w:t>
      </w:r>
      <w:r w:rsidRPr="00D07BA4" w:rsidR="009800D9">
        <w:rPr>
          <w:rFonts w:ascii="Times New Roman" w:hAnsi="Times New Roman"/>
          <w:color w:val="000000"/>
          <w:sz w:val="24"/>
          <w:szCs w:val="24"/>
        </w:rPr>
        <w:t>ui</w:t>
      </w:r>
      <w:r w:rsidRPr="00D07BA4">
        <w:rPr>
          <w:rFonts w:ascii="Times New Roman" w:hAnsi="Times New Roman"/>
          <w:color w:val="000000"/>
          <w:sz w:val="24"/>
          <w:szCs w:val="24"/>
        </w:rPr>
        <w:t xml:space="preserve"> – 200 Eur;</w:t>
      </w:r>
    </w:p>
    <w:p w:rsidRPr="00D07BA4" w:rsidR="00FF5C8A" w:rsidP="009800D9" w:rsidRDefault="00FF5C8A" w14:paraId="6CB6FE07" w14:textId="3A21B573">
      <w:pPr>
        <w:pStyle w:val="Sraopastraipa"/>
        <w:numPr>
          <w:ilvl w:val="0"/>
          <w:numId w:val="21"/>
        </w:numPr>
        <w:tabs>
          <w:tab w:val="left" w:pos="1134"/>
        </w:tabs>
        <w:spacing w:line="360" w:lineRule="auto"/>
        <w:ind w:left="0" w:firstLine="851"/>
        <w:jc w:val="both"/>
        <w:rPr>
          <w:rFonts w:ascii="Times New Roman" w:hAnsi="Times New Roman"/>
          <w:color w:val="000000"/>
          <w:sz w:val="24"/>
          <w:szCs w:val="24"/>
        </w:rPr>
      </w:pPr>
      <w:r w:rsidRPr="00D07BA4">
        <w:rPr>
          <w:rFonts w:ascii="Times New Roman" w:hAnsi="Times New Roman"/>
          <w:color w:val="000000"/>
          <w:sz w:val="24"/>
          <w:szCs w:val="24"/>
        </w:rPr>
        <w:lastRenderedPageBreak/>
        <w:t>Verslo planų / paraiškų finansinei paramai gauti iš fondų ir bankų rengimo išlaidų dalini</w:t>
      </w:r>
      <w:r w:rsidRPr="00D07BA4" w:rsidR="009800D9">
        <w:rPr>
          <w:rFonts w:ascii="Times New Roman" w:hAnsi="Times New Roman"/>
          <w:color w:val="000000"/>
          <w:sz w:val="24"/>
          <w:szCs w:val="24"/>
        </w:rPr>
        <w:t>am</w:t>
      </w:r>
      <w:r w:rsidRPr="00D07BA4">
        <w:rPr>
          <w:rFonts w:ascii="Times New Roman" w:hAnsi="Times New Roman"/>
          <w:color w:val="000000"/>
          <w:sz w:val="24"/>
          <w:szCs w:val="24"/>
        </w:rPr>
        <w:t xml:space="preserve"> kompensavim</w:t>
      </w:r>
      <w:r w:rsidRPr="00D07BA4" w:rsidR="009800D9">
        <w:rPr>
          <w:rFonts w:ascii="Times New Roman" w:hAnsi="Times New Roman"/>
          <w:color w:val="000000"/>
          <w:sz w:val="24"/>
          <w:szCs w:val="24"/>
        </w:rPr>
        <w:t>ui</w:t>
      </w:r>
      <w:r w:rsidRPr="00D07BA4">
        <w:rPr>
          <w:rFonts w:ascii="Times New Roman" w:hAnsi="Times New Roman"/>
          <w:color w:val="000000"/>
          <w:sz w:val="24"/>
          <w:szCs w:val="24"/>
        </w:rPr>
        <w:t xml:space="preserve"> – 580 Eur;</w:t>
      </w:r>
    </w:p>
    <w:p w:rsidRPr="00D07BA4" w:rsidR="00FF5C8A" w:rsidP="009800D9" w:rsidRDefault="00FF5C8A" w14:paraId="433C3A3E" w14:textId="031BA8EE">
      <w:pPr>
        <w:pStyle w:val="Sraopastraipa"/>
        <w:numPr>
          <w:ilvl w:val="0"/>
          <w:numId w:val="21"/>
        </w:numPr>
        <w:tabs>
          <w:tab w:val="left" w:pos="1134"/>
        </w:tabs>
        <w:spacing w:line="360" w:lineRule="auto"/>
        <w:ind w:left="0" w:firstLine="851"/>
        <w:jc w:val="both"/>
        <w:rPr>
          <w:rFonts w:ascii="Times New Roman" w:hAnsi="Times New Roman"/>
          <w:color w:val="000000"/>
          <w:sz w:val="24"/>
          <w:szCs w:val="24"/>
        </w:rPr>
      </w:pPr>
      <w:bookmarkStart w:name="_Hlk65083055" w:id="86"/>
      <w:r w:rsidRPr="00D07BA4">
        <w:rPr>
          <w:rFonts w:ascii="Times New Roman" w:hAnsi="Times New Roman"/>
          <w:color w:val="000000"/>
          <w:sz w:val="24"/>
          <w:szCs w:val="24"/>
        </w:rPr>
        <w:t>Apsaugos prekių ir paslaugų, susijusių su COVID-19 grėsmių mažinimo ir apsauga, įsigijimo išlaidų kompensavim</w:t>
      </w:r>
      <w:r w:rsidRPr="00D07BA4" w:rsidR="009800D9">
        <w:rPr>
          <w:rFonts w:ascii="Times New Roman" w:hAnsi="Times New Roman"/>
          <w:color w:val="000000"/>
          <w:sz w:val="24"/>
          <w:szCs w:val="24"/>
        </w:rPr>
        <w:t>ui</w:t>
      </w:r>
      <w:r w:rsidRPr="00D07BA4">
        <w:rPr>
          <w:rFonts w:ascii="Times New Roman" w:hAnsi="Times New Roman"/>
          <w:color w:val="000000"/>
          <w:sz w:val="24"/>
          <w:szCs w:val="24"/>
        </w:rPr>
        <w:t xml:space="preserve"> </w:t>
      </w:r>
      <w:bookmarkEnd w:id="86"/>
      <w:r w:rsidRPr="00D07BA4">
        <w:rPr>
          <w:rFonts w:ascii="Times New Roman" w:hAnsi="Times New Roman"/>
          <w:color w:val="000000"/>
          <w:sz w:val="24"/>
          <w:szCs w:val="24"/>
        </w:rPr>
        <w:t>– 809,99 Eur</w:t>
      </w:r>
      <w:r w:rsidRPr="00D07BA4" w:rsidR="00C77B6C">
        <w:rPr>
          <w:rFonts w:ascii="Times New Roman" w:hAnsi="Times New Roman"/>
          <w:color w:val="000000"/>
          <w:sz w:val="24"/>
          <w:szCs w:val="24"/>
        </w:rPr>
        <w:t>.</w:t>
      </w:r>
    </w:p>
    <w:bookmarkEnd w:id="16"/>
    <w:bookmarkEnd w:id="17"/>
    <w:bookmarkEnd w:id="84"/>
    <w:p w:rsidR="006170A2" w:rsidP="00641F05" w:rsidRDefault="00981D91" w14:paraId="35F66FA3" w14:textId="5280AD48">
      <w:pPr>
        <w:spacing w:line="360" w:lineRule="auto"/>
        <w:ind w:firstLine="851"/>
        <w:jc w:val="both"/>
      </w:pPr>
      <w:r w:rsidRPr="00981D91">
        <w:t>Įgyvendinant savivaldybės tarybos patvirtintą COVID-19 ligos sukeltų padarinių Lazdijų rajono savivaldybėje poveikio mažinimo trumpalaikių veiksmų planą, savivaldybėje veikiantiems verslo subjektams, nevyriausybinėms organizacijoms buvo skirta parama, suteiktos mokesčių lengvatos. Verslo rėmimo programos lėšomis buvo vykdomas apsaugos prekių ir paslaugų, susijusių su COVID-19 grėsmių mažinimo ir apsauga, įsigijimo išlaidų kompensavimas. Iš viso suteikta paramos už 11,3 tūkst. eurų.</w:t>
      </w:r>
    </w:p>
    <w:p w:rsidR="00981D91" w:rsidP="00D468A4" w:rsidRDefault="00DD4673" w14:paraId="47C1A58D" w14:textId="3A70599C">
      <w:pPr>
        <w:spacing w:line="360" w:lineRule="auto"/>
        <w:ind w:firstLine="851"/>
        <w:jc w:val="both"/>
      </w:pPr>
      <w:r w:rsidRPr="00A440A8">
        <w:rPr>
          <w:b/>
          <w:bCs/>
        </w:rPr>
        <w:t xml:space="preserve">Parama </w:t>
      </w:r>
      <w:r w:rsidR="00A440A8">
        <w:rPr>
          <w:b/>
          <w:bCs/>
        </w:rPr>
        <w:t>nevyriausybinėms organizacijoms</w:t>
      </w:r>
      <w:r>
        <w:t xml:space="preserve">. </w:t>
      </w:r>
      <w:r w:rsidR="00D468A4">
        <w:t>N</w:t>
      </w:r>
      <w:r w:rsidRPr="00D468A4" w:rsidR="00D468A4">
        <w:t xml:space="preserve">evyriausybinių ir bendruomenių organizacijų </w:t>
      </w:r>
      <w:r w:rsidR="00D468A4">
        <w:t>projektų, gavusių finansavimą iš</w:t>
      </w:r>
      <w:r w:rsidRPr="00D468A4" w:rsidR="00D468A4">
        <w:t xml:space="preserve"> </w:t>
      </w:r>
      <w:r w:rsidR="00F42641">
        <w:t>S</w:t>
      </w:r>
      <w:r w:rsidRPr="00D468A4" w:rsidR="00D468A4">
        <w:t>ocialinės apsaugos ir darbo ministerij</w:t>
      </w:r>
      <w:r w:rsidR="00F42641">
        <w:t>os skiriamų lėšų</w:t>
      </w:r>
      <w:r w:rsidR="00D468A4">
        <w:t>, skaičius</w:t>
      </w:r>
      <w:r w:rsidR="00F42641">
        <w:t xml:space="preserve"> – </w:t>
      </w:r>
      <w:r w:rsidR="00D468A4">
        <w:t>13 vnt.</w:t>
      </w:r>
      <w:r w:rsidR="00F42641">
        <w:t xml:space="preserve"> </w:t>
      </w:r>
      <w:r w:rsidR="00D468A4">
        <w:t xml:space="preserve">Paramą pagal </w:t>
      </w:r>
      <w:r w:rsidRPr="00F42641" w:rsidR="00F42641">
        <w:t xml:space="preserve">savivaldybės nevyriausybinių organizacijų projektų atrankos ir  finansavimo tvarkos aprašą </w:t>
      </w:r>
      <w:r w:rsidR="00F42641">
        <w:t xml:space="preserve">gavo 8 </w:t>
      </w:r>
      <w:r w:rsidR="00D468A4">
        <w:t>nevyriausybin</w:t>
      </w:r>
      <w:r w:rsidR="00F42641">
        <w:t>ės</w:t>
      </w:r>
      <w:r w:rsidR="00D468A4">
        <w:t xml:space="preserve"> organizacij</w:t>
      </w:r>
      <w:r w:rsidR="00F42641">
        <w:t>os</w:t>
      </w:r>
      <w:r w:rsidR="00D468A4">
        <w:t xml:space="preserve"> ir bendruome</w:t>
      </w:r>
      <w:r w:rsidR="00F42641">
        <w:t>nės</w:t>
      </w:r>
      <w:r w:rsidR="00D468A4">
        <w:t>.</w:t>
      </w:r>
      <w:r w:rsidR="00F42641">
        <w:t xml:space="preserve"> </w:t>
      </w:r>
      <w:r w:rsidR="00D468A4">
        <w:t>Bendrafinansuot</w:t>
      </w:r>
      <w:r w:rsidR="00F42641">
        <w:t>a 19</w:t>
      </w:r>
      <w:r w:rsidR="00D468A4">
        <w:t xml:space="preserve"> nevyriausybinių ir bendruomenių </w:t>
      </w:r>
      <w:r w:rsidRPr="00D468A4" w:rsidR="00D468A4">
        <w:t xml:space="preserve">organizacijų </w:t>
      </w:r>
      <w:r w:rsidR="00D468A4">
        <w:t>projektų</w:t>
      </w:r>
      <w:r w:rsidR="00F42641">
        <w:t xml:space="preserve"> iš savivaldybės biudžeto lėšų.</w:t>
      </w:r>
    </w:p>
    <w:p w:rsidRPr="00D07BA4" w:rsidR="00F42641" w:rsidP="00D468A4" w:rsidRDefault="00F42641" w14:paraId="7F954BE6" w14:textId="77777777">
      <w:pPr>
        <w:spacing w:line="360" w:lineRule="auto"/>
        <w:ind w:firstLine="851"/>
        <w:jc w:val="both"/>
      </w:pPr>
    </w:p>
    <w:p w:rsidRPr="00D07BA4" w:rsidR="00F65AEA" w:rsidP="00D7296C" w:rsidRDefault="006F4560" w14:paraId="1EF91B47" w14:textId="61692952">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X</w:t>
      </w:r>
      <w:r w:rsidRPr="00D07BA4" w:rsidR="00F65AEA">
        <w:rPr>
          <w:rFonts w:ascii="Times New Roman" w:hAnsi="Times New Roman" w:cs="Times New Roman"/>
          <w:bCs w:val="0"/>
          <w:i w:val="0"/>
          <w:iCs w:val="0"/>
          <w:sz w:val="24"/>
          <w:szCs w:val="24"/>
        </w:rPr>
        <w:t xml:space="preserve"> SKYRIUS</w:t>
      </w:r>
    </w:p>
    <w:p w:rsidRPr="00D07BA4" w:rsidR="009E07A3" w:rsidP="00D7296C" w:rsidRDefault="00F7280D" w14:paraId="1EF91B48" w14:textId="77777777">
      <w:pPr>
        <w:pStyle w:val="Antrat2"/>
        <w:spacing w:before="0" w:after="0"/>
        <w:jc w:val="center"/>
        <w:rPr>
          <w:rFonts w:ascii="Times New Roman" w:hAnsi="Times New Roman" w:cs="Times New Roman"/>
          <w:bCs w:val="0"/>
          <w:i w:val="0"/>
          <w:iCs w:val="0"/>
          <w:sz w:val="24"/>
          <w:szCs w:val="24"/>
        </w:rPr>
      </w:pPr>
      <w:bookmarkStart w:name="_Hlk60840000" w:id="87"/>
      <w:r w:rsidRPr="00D07BA4">
        <w:rPr>
          <w:rFonts w:ascii="Times New Roman" w:hAnsi="Times New Roman" w:cs="Times New Roman"/>
          <w:bCs w:val="0"/>
          <w:i w:val="0"/>
          <w:iCs w:val="0"/>
          <w:sz w:val="24"/>
          <w:szCs w:val="24"/>
        </w:rPr>
        <w:t>TERITORIJŲ PLANAVIMAS,</w:t>
      </w:r>
      <w:r w:rsidRPr="00D07BA4" w:rsidR="00034F18">
        <w:rPr>
          <w:rFonts w:ascii="Times New Roman" w:hAnsi="Times New Roman" w:cs="Times New Roman"/>
          <w:bCs w:val="0"/>
          <w:i w:val="0"/>
          <w:iCs w:val="0"/>
          <w:sz w:val="24"/>
          <w:szCs w:val="24"/>
        </w:rPr>
        <w:t xml:space="preserve"> STATYBA,</w:t>
      </w:r>
      <w:r w:rsidRPr="00D07BA4">
        <w:rPr>
          <w:rFonts w:ascii="Times New Roman" w:hAnsi="Times New Roman" w:cs="Times New Roman"/>
          <w:bCs w:val="0"/>
          <w:i w:val="0"/>
          <w:iCs w:val="0"/>
          <w:sz w:val="24"/>
          <w:szCs w:val="24"/>
        </w:rPr>
        <w:t xml:space="preserve"> KULTŪROS VERTYBIŲ </w:t>
      </w:r>
      <w:r w:rsidRPr="00D07BA4" w:rsidR="006F4560">
        <w:rPr>
          <w:rFonts w:ascii="Times New Roman" w:hAnsi="Times New Roman" w:cs="Times New Roman"/>
          <w:bCs w:val="0"/>
          <w:i w:val="0"/>
          <w:iCs w:val="0"/>
          <w:sz w:val="24"/>
          <w:szCs w:val="24"/>
        </w:rPr>
        <w:t>IR APLINKOS APSAUGA</w:t>
      </w:r>
    </w:p>
    <w:p w:rsidRPr="00D07BA4" w:rsidR="00B27786" w:rsidP="008D0A71" w:rsidRDefault="00B27786" w14:paraId="1EF91B49" w14:textId="77777777">
      <w:pPr>
        <w:spacing w:line="360" w:lineRule="auto"/>
        <w:ind w:firstLine="720"/>
        <w:jc w:val="both"/>
      </w:pPr>
    </w:p>
    <w:p w:rsidRPr="00D07BA4" w:rsidR="00BF225A" w:rsidP="00BF225A" w:rsidRDefault="00BF225A" w14:paraId="42EA193B" w14:textId="7E0E0141">
      <w:pPr>
        <w:spacing w:line="360" w:lineRule="auto"/>
        <w:ind w:firstLine="851"/>
        <w:jc w:val="both"/>
        <w:rPr>
          <w:color w:val="000000" w:themeColor="text1"/>
        </w:rPr>
      </w:pPr>
      <w:r w:rsidRPr="00D07BA4">
        <w:rPr>
          <w:color w:val="000000" w:themeColor="text1"/>
        </w:rPr>
        <w:t>2020 metais Lazdijų rajono savivaldybėje atlikti šie darbai teritorijų planavimo, kultūros vertybių ir aplinkos apsaugos srityse</w:t>
      </w:r>
      <w:r w:rsidRPr="00D07BA4" w:rsidR="00C77B6C">
        <w:rPr>
          <w:color w:val="000000" w:themeColor="text1"/>
        </w:rPr>
        <w:t>.</w:t>
      </w:r>
    </w:p>
    <w:p w:rsidRPr="00D07BA4" w:rsidR="00C74BCC" w:rsidP="00C74BCC" w:rsidRDefault="00BF225A" w14:paraId="5E39625D" w14:textId="77777777">
      <w:pPr>
        <w:spacing w:line="360" w:lineRule="auto"/>
        <w:ind w:firstLine="851"/>
        <w:jc w:val="both"/>
        <w:rPr>
          <w:b/>
          <w:color w:val="000000"/>
        </w:rPr>
      </w:pPr>
      <w:r w:rsidRPr="00D07BA4">
        <w:rPr>
          <w:b/>
          <w:color w:val="000000"/>
        </w:rPr>
        <w:t>Teritorijų planavimo srityje</w:t>
      </w:r>
      <w:r w:rsidRPr="00D07BA4" w:rsidR="00C77B6C">
        <w:rPr>
          <w:b/>
          <w:color w:val="000000"/>
        </w:rPr>
        <w:t>:</w:t>
      </w:r>
    </w:p>
    <w:p w:rsidRPr="00D07BA4" w:rsidR="00BF225A" w:rsidP="00C74BCC" w:rsidRDefault="00BF225A" w14:paraId="2FB7DAA5" w14:textId="508A98D7">
      <w:pPr>
        <w:spacing w:line="360" w:lineRule="auto"/>
        <w:ind w:firstLine="851"/>
        <w:jc w:val="both"/>
        <w:rPr>
          <w:b/>
          <w:color w:val="000000"/>
        </w:rPr>
      </w:pPr>
      <w:r w:rsidRPr="00D07BA4">
        <w:rPr>
          <w:color w:val="000000" w:themeColor="text1"/>
        </w:rPr>
        <w:t>1. Parengt</w:t>
      </w:r>
      <w:r w:rsidRPr="00D07BA4" w:rsidR="00944E9D">
        <w:rPr>
          <w:color w:val="000000" w:themeColor="text1"/>
        </w:rPr>
        <w:t>a</w:t>
      </w:r>
      <w:r w:rsidRPr="00D07BA4">
        <w:rPr>
          <w:color w:val="000000" w:themeColor="text1"/>
        </w:rPr>
        <w:t xml:space="preserve"> 12 Lazdijų rajono savivaldybės administracijos direktoriaus įsakym</w:t>
      </w:r>
      <w:r w:rsidRPr="00D07BA4" w:rsidR="00944E9D">
        <w:rPr>
          <w:color w:val="000000" w:themeColor="text1"/>
        </w:rPr>
        <w:t>ų</w:t>
      </w:r>
      <w:r w:rsidRPr="00D07BA4">
        <w:rPr>
          <w:color w:val="000000" w:themeColor="text1"/>
        </w:rPr>
        <w:t xml:space="preserve"> dėl žemės</w:t>
      </w:r>
      <w:r w:rsidRPr="00D07BA4" w:rsidR="00C74BCC">
        <w:rPr>
          <w:color w:val="000000" w:themeColor="text1"/>
        </w:rPr>
        <w:t xml:space="preserve"> </w:t>
      </w:r>
      <w:r w:rsidRPr="00D07BA4">
        <w:rPr>
          <w:color w:val="000000" w:themeColor="text1"/>
        </w:rPr>
        <w:t xml:space="preserve">sklypų formavimo ir pertvarkymo projektų, parengtų Žemėtvarkos planavimo dokumentų rengimo informacinėje sistemoje (ŽPDRIS), tvirtinimo. </w:t>
      </w:r>
    </w:p>
    <w:p w:rsidRPr="00D07BA4" w:rsidR="00BF225A" w:rsidP="00BF225A" w:rsidRDefault="00BF225A" w14:paraId="3B4BC3C2" w14:textId="77777777">
      <w:pPr>
        <w:spacing w:line="360" w:lineRule="auto"/>
        <w:ind w:firstLine="851"/>
        <w:jc w:val="both"/>
        <w:rPr>
          <w:color w:val="000000"/>
        </w:rPr>
      </w:pPr>
      <w:r w:rsidRPr="00D07BA4">
        <w:rPr>
          <w:color w:val="000000" w:themeColor="text1"/>
        </w:rPr>
        <w:t>2. Parengti ir ŽPDRIS paskelbti 89 Lazdijų rajono savivaldybės administracijos direktoriaus įsakymai dėl formavimo ir pertvarkymo projektų rengimo.</w:t>
      </w:r>
    </w:p>
    <w:p w:rsidRPr="00D07BA4" w:rsidR="00BF225A" w:rsidP="00BF225A" w:rsidRDefault="00BF225A" w14:paraId="64A1BED1" w14:textId="77777777">
      <w:pPr>
        <w:spacing w:line="360" w:lineRule="auto"/>
        <w:ind w:firstLine="851"/>
        <w:jc w:val="both"/>
        <w:rPr>
          <w:color w:val="000000"/>
        </w:rPr>
      </w:pPr>
      <w:r w:rsidRPr="00D07BA4">
        <w:rPr>
          <w:color w:val="000000" w:themeColor="text1"/>
        </w:rPr>
        <w:t>3. Parengti ir ŽPDRIS paskelbti 72 žemės sklypų formavimo ir pertvarkymo projektų rengimo reikalavimai.</w:t>
      </w:r>
    </w:p>
    <w:p w:rsidRPr="00D07BA4" w:rsidR="00BF225A" w:rsidP="00BF225A" w:rsidRDefault="00BF225A" w14:paraId="2C2253DC" w14:textId="77777777">
      <w:pPr>
        <w:spacing w:line="360" w:lineRule="auto"/>
        <w:ind w:firstLine="851"/>
        <w:jc w:val="both"/>
        <w:rPr>
          <w:color w:val="000000"/>
        </w:rPr>
      </w:pPr>
      <w:r w:rsidRPr="00D07BA4">
        <w:rPr>
          <w:color w:val="000000" w:themeColor="text1"/>
        </w:rPr>
        <w:t>4. Parengtos ir ŽPDRIS įdėtos 7 planavimo sąlygos kaimo plėtros žemėtvarkos projektams rengti.</w:t>
      </w:r>
    </w:p>
    <w:p w:rsidRPr="00D07BA4" w:rsidR="00BF225A" w:rsidP="00BF225A" w:rsidRDefault="00BF225A" w14:paraId="3BF7E308" w14:textId="77777777">
      <w:pPr>
        <w:spacing w:line="360" w:lineRule="auto"/>
        <w:ind w:firstLine="851"/>
        <w:jc w:val="both"/>
        <w:rPr>
          <w:color w:val="000000"/>
        </w:rPr>
      </w:pPr>
      <w:r w:rsidRPr="00D07BA4">
        <w:rPr>
          <w:color w:val="000000" w:themeColor="text1"/>
        </w:rPr>
        <w:t>5. Suderinti 50 ŽPDRIS parengti žemės sklypų formavimo ir pertvarkymo projektai.</w:t>
      </w:r>
    </w:p>
    <w:p w:rsidRPr="00D07BA4" w:rsidR="00BF225A" w:rsidP="00BF225A" w:rsidRDefault="00BF225A" w14:paraId="2FCD8804" w14:textId="7D326EEE">
      <w:pPr>
        <w:spacing w:line="360" w:lineRule="auto"/>
        <w:ind w:firstLine="851"/>
        <w:jc w:val="both"/>
        <w:rPr>
          <w:color w:val="000000"/>
        </w:rPr>
      </w:pPr>
      <w:r w:rsidRPr="00D07BA4">
        <w:rPr>
          <w:color w:val="000000" w:themeColor="text1"/>
        </w:rPr>
        <w:t>6. Lazdijų rajono savivaldybės teritorijų planavimo komisijoje suderint</w:t>
      </w:r>
      <w:r w:rsidRPr="00D07BA4" w:rsidR="00944E9D">
        <w:rPr>
          <w:color w:val="000000" w:themeColor="text1"/>
        </w:rPr>
        <w:t>i</w:t>
      </w:r>
      <w:r w:rsidRPr="00D07BA4">
        <w:rPr>
          <w:color w:val="000000" w:themeColor="text1"/>
        </w:rPr>
        <w:t xml:space="preserve"> 32 ŽPDRIS parengt</w:t>
      </w:r>
      <w:r w:rsidRPr="00D07BA4" w:rsidR="00944E9D">
        <w:rPr>
          <w:color w:val="000000" w:themeColor="text1"/>
        </w:rPr>
        <w:t>i</w:t>
      </w:r>
      <w:r w:rsidRPr="00D07BA4">
        <w:rPr>
          <w:color w:val="000000" w:themeColor="text1"/>
        </w:rPr>
        <w:t xml:space="preserve"> kaimo plėtros žemėtvarkos projekta</w:t>
      </w:r>
      <w:r w:rsidRPr="00D07BA4" w:rsidR="00944E9D">
        <w:rPr>
          <w:color w:val="000000" w:themeColor="text1"/>
        </w:rPr>
        <w:t>i</w:t>
      </w:r>
      <w:r w:rsidRPr="00D07BA4">
        <w:rPr>
          <w:color w:val="000000" w:themeColor="text1"/>
        </w:rPr>
        <w:t>.</w:t>
      </w:r>
    </w:p>
    <w:p w:rsidRPr="00D07BA4" w:rsidR="00BF225A" w:rsidP="00BF225A" w:rsidRDefault="00BF225A" w14:paraId="7AE7E0AF" w14:textId="77777777">
      <w:pPr>
        <w:spacing w:line="360" w:lineRule="auto"/>
        <w:ind w:firstLine="851"/>
        <w:jc w:val="both"/>
        <w:rPr>
          <w:color w:val="000000"/>
        </w:rPr>
      </w:pPr>
      <w:r w:rsidRPr="00D07BA4">
        <w:rPr>
          <w:color w:val="000000" w:themeColor="text1"/>
        </w:rPr>
        <w:lastRenderedPageBreak/>
        <w:t>7. Parengti 37</w:t>
      </w:r>
      <w:r w:rsidRPr="00D07BA4">
        <w:t xml:space="preserve"> </w:t>
      </w:r>
      <w:r w:rsidRPr="00D07BA4">
        <w:rPr>
          <w:color w:val="000000" w:themeColor="text1"/>
        </w:rPr>
        <w:t>Lazdijų rajono savivaldybės administracijos direktoriaus įsakymai dėl pagrindinės tikslinės žemės naudojimo paskirties keitimo.</w:t>
      </w:r>
    </w:p>
    <w:p w:rsidRPr="00D07BA4" w:rsidR="00BF225A" w:rsidP="00BF225A" w:rsidRDefault="00290137" w14:paraId="2CA3949C" w14:textId="452CE50E">
      <w:pPr>
        <w:spacing w:line="360" w:lineRule="auto"/>
        <w:ind w:firstLine="851"/>
        <w:jc w:val="both"/>
        <w:rPr>
          <w:color w:val="000000"/>
        </w:rPr>
      </w:pPr>
      <w:r w:rsidRPr="00D07BA4">
        <w:rPr>
          <w:color w:val="000000" w:themeColor="text1"/>
        </w:rPr>
        <w:t>8</w:t>
      </w:r>
      <w:r w:rsidRPr="00D07BA4" w:rsidR="00BF225A">
        <w:rPr>
          <w:color w:val="000000" w:themeColor="text1"/>
        </w:rPr>
        <w:t>. Teritorijų planavimo dokumentų registre TPDR įregistruoti</w:t>
      </w:r>
      <w:r w:rsidRPr="00D07BA4" w:rsidR="00BF225A">
        <w:rPr>
          <w:color w:val="FF0000"/>
        </w:rPr>
        <w:t xml:space="preserve"> </w:t>
      </w:r>
      <w:r w:rsidRPr="00D07BA4" w:rsidR="00944E9D">
        <w:t xml:space="preserve">256 </w:t>
      </w:r>
      <w:r w:rsidRPr="00D07BA4" w:rsidR="00BF225A">
        <w:rPr>
          <w:color w:val="000000" w:themeColor="text1"/>
        </w:rPr>
        <w:t>parengti ir patvirtinti teritorijų planavimo dokumentai.</w:t>
      </w:r>
    </w:p>
    <w:p w:rsidRPr="00D07BA4" w:rsidR="00BF225A" w:rsidP="00BF225A" w:rsidRDefault="00290137" w14:paraId="1A88E20A" w14:textId="77E8868A">
      <w:pPr>
        <w:spacing w:line="360" w:lineRule="auto"/>
        <w:ind w:firstLine="851"/>
        <w:jc w:val="both"/>
        <w:rPr>
          <w:lang w:eastAsia="en-US" w:bidi="en-US"/>
        </w:rPr>
      </w:pPr>
      <w:r w:rsidRPr="00D07BA4">
        <w:rPr>
          <w:color w:val="000000" w:themeColor="text1"/>
        </w:rPr>
        <w:t>9</w:t>
      </w:r>
      <w:r w:rsidRPr="00D07BA4" w:rsidR="00BF225A">
        <w:rPr>
          <w:color w:val="000000" w:themeColor="text1"/>
        </w:rPr>
        <w:t>. Išduota 16 leidim</w:t>
      </w:r>
      <w:r w:rsidRPr="00D07BA4" w:rsidR="00944E9D">
        <w:rPr>
          <w:color w:val="000000" w:themeColor="text1"/>
        </w:rPr>
        <w:t>ų</w:t>
      </w:r>
      <w:r w:rsidRPr="00D07BA4" w:rsidR="00BF225A">
        <w:rPr>
          <w:color w:val="000000" w:themeColor="text1"/>
        </w:rPr>
        <w:t xml:space="preserve"> įrengti išorinę reklamą Lazdijų rajono savivaldybės teritorijoje.</w:t>
      </w:r>
    </w:p>
    <w:p w:rsidRPr="00D07BA4" w:rsidR="00BF225A" w:rsidP="00BF225A" w:rsidRDefault="00BF225A" w14:paraId="10546A69" w14:textId="3EF434A6">
      <w:pPr>
        <w:spacing w:line="360" w:lineRule="auto"/>
        <w:ind w:firstLine="851"/>
        <w:jc w:val="both"/>
        <w:rPr>
          <w:lang w:eastAsia="en-US" w:bidi="en-US"/>
        </w:rPr>
      </w:pPr>
      <w:r w:rsidRPr="00D07BA4">
        <w:t>1</w:t>
      </w:r>
      <w:r w:rsidRPr="00D07BA4" w:rsidR="00290137">
        <w:t>0</w:t>
      </w:r>
      <w:r w:rsidRPr="00D07BA4">
        <w:t>. Suteikti nauji 2 gatvių pavadinimai: Lazdijų seniūnijos Jurčiūnų kaimo gatvei – Beržynų gatvės pavadinimas bei Šeštokų seniūnijos Šeštokų kaimo gatvei – Kovo 11-osios gatvės pavadinimas.</w:t>
      </w:r>
    </w:p>
    <w:p w:rsidRPr="00D07BA4" w:rsidR="00BF225A" w:rsidP="00BF225A" w:rsidRDefault="00BF225A" w14:paraId="1182EA48" w14:textId="12A1045A">
      <w:pPr>
        <w:spacing w:line="360" w:lineRule="auto"/>
        <w:ind w:firstLine="851"/>
        <w:jc w:val="both"/>
      </w:pPr>
      <w:r w:rsidRPr="00D07BA4">
        <w:t>1</w:t>
      </w:r>
      <w:r w:rsidRPr="00D07BA4" w:rsidR="00290137">
        <w:t>1</w:t>
      </w:r>
      <w:r w:rsidRPr="00D07BA4">
        <w:t>. Suteikti 139 adresai savivaldybės gyvenamosiose vietovėse esantiems nekilnojamojo turto objektams.</w:t>
      </w:r>
    </w:p>
    <w:p w:rsidRPr="00D07BA4" w:rsidR="00BF225A" w:rsidP="00BF225A" w:rsidRDefault="00BF225A" w14:paraId="66627F1B" w14:textId="5683B636">
      <w:pPr>
        <w:spacing w:line="360" w:lineRule="auto"/>
        <w:ind w:firstLine="851"/>
        <w:jc w:val="both"/>
        <w:rPr>
          <w:color w:val="212529"/>
        </w:rPr>
      </w:pPr>
      <w:r w:rsidRPr="00D07BA4">
        <w:t>1</w:t>
      </w:r>
      <w:r w:rsidRPr="00D07BA4" w:rsidR="00290137">
        <w:t>2</w:t>
      </w:r>
      <w:r w:rsidRPr="00D07BA4">
        <w:t>. Vykdyti Lazdijų rajono savivaldybės teritorijos bendrojo plano keitimo procedūros darbai.</w:t>
      </w:r>
    </w:p>
    <w:p w:rsidRPr="00D07BA4" w:rsidR="00BF225A" w:rsidP="00BF225A" w:rsidRDefault="00BF225A" w14:paraId="6BB31C6D" w14:textId="03925E4F">
      <w:pPr>
        <w:spacing w:line="360" w:lineRule="auto"/>
        <w:ind w:firstLine="851"/>
        <w:jc w:val="both"/>
        <w:rPr>
          <w:color w:val="212529"/>
        </w:rPr>
      </w:pPr>
      <w:r w:rsidRPr="00D07BA4">
        <w:rPr>
          <w:color w:val="212529"/>
        </w:rPr>
        <w:t>1</w:t>
      </w:r>
      <w:r w:rsidRPr="00D07BA4" w:rsidR="00290137">
        <w:rPr>
          <w:color w:val="212529"/>
        </w:rPr>
        <w:t>3</w:t>
      </w:r>
      <w:r w:rsidRPr="00D07BA4">
        <w:rPr>
          <w:color w:val="212529"/>
        </w:rPr>
        <w:t xml:space="preserve">. Vykdyti </w:t>
      </w:r>
      <w:r w:rsidRPr="00D07BA4">
        <w:t>Lazdijų rajono savivaldybės teritorijos vandens tiekimo ir nuotekų tvarkymo infrastruktūros plėtros plano keitimo procedūros darbai.</w:t>
      </w:r>
    </w:p>
    <w:p w:rsidRPr="00D07BA4" w:rsidR="00BF225A" w:rsidP="00BF225A" w:rsidRDefault="00BF225A" w14:paraId="515677D5" w14:textId="14B1F835">
      <w:pPr>
        <w:spacing w:line="360" w:lineRule="auto"/>
        <w:ind w:firstLine="851"/>
        <w:jc w:val="both"/>
      </w:pPr>
      <w:r w:rsidRPr="00D07BA4">
        <w:t>1</w:t>
      </w:r>
      <w:r w:rsidRPr="00D07BA4" w:rsidR="00290137">
        <w:t>4</w:t>
      </w:r>
      <w:r w:rsidRPr="00D07BA4">
        <w:t>. Vykdyti Plaukymo vandens baseino teritorijos Lazdijuose, Lazdijos g., šalia Lazdijų rajono policijos komisariato administracinio pastato, detaliojo plano (TPDR registracijos Nr. T00037431) ir Prekybos centro žemės sklypo, esančio Lazdijuose, Lazdijos g. 7</w:t>
      </w:r>
      <w:r w:rsidRPr="00D07BA4" w:rsidR="00C77B6C">
        <w:t>,</w:t>
      </w:r>
      <w:r w:rsidRPr="00D07BA4">
        <w:t xml:space="preserve"> detaliojo plano (TPDR registracijos Nr. T00036208) keitimo darbai.</w:t>
      </w:r>
    </w:p>
    <w:p w:rsidRPr="00D07BA4" w:rsidR="00BF225A" w:rsidP="00BF225A" w:rsidRDefault="00BF225A" w14:paraId="7D40187E" w14:textId="77777777">
      <w:pPr>
        <w:spacing w:line="360" w:lineRule="auto"/>
        <w:ind w:firstLine="851"/>
        <w:jc w:val="both"/>
        <w:rPr>
          <w:b/>
          <w:color w:val="000000"/>
        </w:rPr>
      </w:pPr>
      <w:r w:rsidRPr="00D07BA4">
        <w:rPr>
          <w:b/>
          <w:color w:val="000000"/>
        </w:rPr>
        <w:t>Statybos srityje:</w:t>
      </w:r>
    </w:p>
    <w:p w:rsidRPr="00D07BA4" w:rsidR="00BF225A" w:rsidP="00BF225A" w:rsidRDefault="00BF225A" w14:paraId="1EF88C1E" w14:textId="77777777">
      <w:pPr>
        <w:spacing w:line="360" w:lineRule="auto"/>
        <w:ind w:firstLine="851"/>
        <w:jc w:val="both"/>
        <w:rPr>
          <w:rFonts w:eastAsia="Calibri"/>
          <w:color w:val="000000"/>
          <w:lang w:eastAsia="en-US"/>
        </w:rPr>
      </w:pPr>
      <w:r w:rsidRPr="00D07BA4">
        <w:rPr>
          <w:rFonts w:eastAsia="Calibri"/>
          <w:color w:val="000000" w:themeColor="text1"/>
          <w:lang w:eastAsia="en-US"/>
        </w:rPr>
        <w:t>1. Išduoti statytojams (užsakovams) 8 architektūros reikalavimai.</w:t>
      </w:r>
    </w:p>
    <w:p w:rsidRPr="00D07BA4" w:rsidR="00BF225A" w:rsidP="00BF225A" w:rsidRDefault="00BF225A" w14:paraId="40241591" w14:textId="77777777">
      <w:pPr>
        <w:spacing w:line="360" w:lineRule="auto"/>
        <w:ind w:firstLine="851"/>
        <w:jc w:val="both"/>
        <w:rPr>
          <w:rFonts w:eastAsia="Calibri"/>
          <w:color w:val="000000"/>
          <w:lang w:eastAsia="en-US"/>
        </w:rPr>
      </w:pPr>
      <w:r w:rsidRPr="00D07BA4">
        <w:rPr>
          <w:rFonts w:eastAsia="Calibri"/>
          <w:color w:val="000000" w:themeColor="text1"/>
          <w:lang w:eastAsia="en-US"/>
        </w:rPr>
        <w:t>2. Išduoti statytojams (užsakovams) 8 specialieji reikalavimai.</w:t>
      </w:r>
    </w:p>
    <w:p w:rsidRPr="00D07BA4" w:rsidR="00BF225A" w:rsidP="00BF225A" w:rsidRDefault="00BF225A" w14:paraId="435C3E22" w14:textId="77777777">
      <w:pPr>
        <w:spacing w:line="360" w:lineRule="auto"/>
        <w:ind w:firstLine="851"/>
        <w:jc w:val="both"/>
        <w:rPr>
          <w:rFonts w:eastAsia="Calibri"/>
          <w:color w:val="000000"/>
          <w:lang w:eastAsia="en-US"/>
        </w:rPr>
      </w:pPr>
      <w:r w:rsidRPr="00D07BA4">
        <w:rPr>
          <w:rFonts w:eastAsia="Calibri"/>
          <w:color w:val="000000" w:themeColor="text1"/>
          <w:lang w:eastAsia="en-US"/>
        </w:rPr>
        <w:t xml:space="preserve">3. Išnagrinėta 137 prašymai statybą leidžiančiam dokumentui gauti. </w:t>
      </w:r>
    </w:p>
    <w:p w:rsidRPr="00D07BA4" w:rsidR="00BF225A" w:rsidP="00BF225A" w:rsidRDefault="00BF225A" w14:paraId="44C86BC1" w14:textId="77777777">
      <w:pPr>
        <w:spacing w:line="360" w:lineRule="auto"/>
        <w:ind w:firstLine="851"/>
        <w:jc w:val="both"/>
        <w:rPr>
          <w:rFonts w:eastAsia="Calibri"/>
          <w:color w:val="000000"/>
          <w:lang w:eastAsia="en-US"/>
        </w:rPr>
      </w:pPr>
      <w:r w:rsidRPr="00D07BA4">
        <w:rPr>
          <w:rFonts w:eastAsia="Calibri"/>
          <w:color w:val="000000" w:themeColor="text1"/>
          <w:lang w:eastAsia="en-US"/>
        </w:rPr>
        <w:t>4. IS „Infostatyba“  išsiųstos 318 paraiškų projektą tikrinančioms institucijoms.</w:t>
      </w:r>
    </w:p>
    <w:p w:rsidRPr="00D07BA4" w:rsidR="00BF225A" w:rsidP="00BF225A" w:rsidRDefault="00BF225A" w14:paraId="57DA96F1" w14:textId="77777777">
      <w:pPr>
        <w:spacing w:line="360" w:lineRule="auto"/>
        <w:ind w:firstLine="851"/>
        <w:jc w:val="both"/>
        <w:rPr>
          <w:rFonts w:eastAsia="Calibri"/>
          <w:color w:val="000000" w:themeColor="text1"/>
          <w:lang w:eastAsia="en-US"/>
        </w:rPr>
      </w:pPr>
      <w:r w:rsidRPr="00D07BA4">
        <w:rPr>
          <w:rFonts w:eastAsia="Calibri"/>
          <w:color w:val="000000" w:themeColor="text1"/>
          <w:lang w:eastAsia="en-US"/>
        </w:rPr>
        <w:t>5. Išduoti 5 statybos leidimai statinių paskirties keitimui.</w:t>
      </w:r>
    </w:p>
    <w:p w:rsidRPr="00D07BA4" w:rsidR="00BF225A" w:rsidP="00BF225A" w:rsidRDefault="00BF225A" w14:paraId="77DD6E7E" w14:textId="77777777">
      <w:pPr>
        <w:spacing w:line="360" w:lineRule="auto"/>
        <w:ind w:firstLine="851"/>
        <w:jc w:val="both"/>
        <w:rPr>
          <w:rFonts w:eastAsia="Calibri"/>
          <w:color w:val="000000" w:themeColor="text1"/>
          <w:lang w:eastAsia="en-US"/>
        </w:rPr>
      </w:pPr>
      <w:r w:rsidRPr="00D07BA4">
        <w:rPr>
          <w:rFonts w:eastAsia="Calibri"/>
          <w:color w:val="000000" w:themeColor="text1"/>
          <w:lang w:eastAsia="en-US"/>
        </w:rPr>
        <w:t>6. Išduoti 2 statybos leidimai statinių griovimui.</w:t>
      </w:r>
    </w:p>
    <w:p w:rsidRPr="00D07BA4" w:rsidR="00BF225A" w:rsidP="00BF225A" w:rsidRDefault="00BF225A" w14:paraId="04E4DAE7" w14:textId="77777777">
      <w:pPr>
        <w:spacing w:line="360" w:lineRule="auto"/>
        <w:ind w:firstLine="851"/>
        <w:jc w:val="both"/>
        <w:rPr>
          <w:rFonts w:eastAsia="Calibri"/>
          <w:color w:val="000000" w:themeColor="text1"/>
          <w:lang w:eastAsia="en-US"/>
        </w:rPr>
      </w:pPr>
      <w:r w:rsidRPr="00D07BA4">
        <w:rPr>
          <w:rFonts w:eastAsia="Calibri"/>
          <w:color w:val="000000" w:themeColor="text1"/>
          <w:lang w:eastAsia="en-US"/>
        </w:rPr>
        <w:t>7. Išduoti 48 statybos leidimai statyti naujus statinius.</w:t>
      </w:r>
    </w:p>
    <w:p w:rsidRPr="00D07BA4" w:rsidR="00BF225A" w:rsidP="00BF225A" w:rsidRDefault="00BF225A" w14:paraId="5AAE7E99" w14:textId="77777777">
      <w:pPr>
        <w:spacing w:line="360" w:lineRule="auto"/>
        <w:ind w:firstLine="851"/>
        <w:jc w:val="both"/>
        <w:rPr>
          <w:rFonts w:eastAsia="Calibri"/>
          <w:color w:val="000000" w:themeColor="text1"/>
          <w:lang w:eastAsia="en-US"/>
        </w:rPr>
      </w:pPr>
      <w:r w:rsidRPr="00D07BA4">
        <w:rPr>
          <w:rFonts w:eastAsia="Calibri"/>
          <w:color w:val="000000" w:themeColor="text1"/>
          <w:lang w:eastAsia="en-US"/>
        </w:rPr>
        <w:t>8. Išduoti 4 statybos leidimai atlikti statinių paprastąjį remontą.</w:t>
      </w:r>
    </w:p>
    <w:p w:rsidRPr="00D07BA4" w:rsidR="00BF225A" w:rsidP="00BF225A" w:rsidRDefault="00BF225A" w14:paraId="733B93A3" w14:textId="77777777">
      <w:pPr>
        <w:spacing w:line="360" w:lineRule="auto"/>
        <w:ind w:firstLine="851"/>
        <w:jc w:val="both"/>
        <w:rPr>
          <w:rFonts w:eastAsia="Calibri"/>
          <w:color w:val="000000" w:themeColor="text1"/>
          <w:lang w:eastAsia="en-US"/>
        </w:rPr>
      </w:pPr>
      <w:r w:rsidRPr="00D07BA4">
        <w:rPr>
          <w:rFonts w:eastAsia="Calibri"/>
          <w:color w:val="000000" w:themeColor="text1"/>
          <w:lang w:eastAsia="en-US"/>
        </w:rPr>
        <w:t>9. Išduoti 2 statybos leidimai atlikti statinių kapitalinį remontą.</w:t>
      </w:r>
    </w:p>
    <w:p w:rsidRPr="00D07BA4" w:rsidR="00BF225A" w:rsidP="00BF225A" w:rsidRDefault="00BF225A" w14:paraId="4F9BCF2C" w14:textId="44C72AE6">
      <w:pPr>
        <w:spacing w:line="360" w:lineRule="auto"/>
        <w:ind w:firstLine="851"/>
        <w:jc w:val="both"/>
        <w:rPr>
          <w:rFonts w:eastAsia="Calibri"/>
          <w:color w:val="000000" w:themeColor="text1"/>
          <w:lang w:eastAsia="en-US"/>
        </w:rPr>
      </w:pPr>
      <w:r w:rsidRPr="00D07BA4">
        <w:rPr>
          <w:rFonts w:eastAsia="Calibri"/>
          <w:color w:val="000000" w:themeColor="text1"/>
          <w:lang w:eastAsia="en-US"/>
        </w:rPr>
        <w:t>10. Išduot</w:t>
      </w:r>
      <w:r w:rsidRPr="00D07BA4" w:rsidR="00850704">
        <w:rPr>
          <w:rFonts w:eastAsia="Calibri"/>
          <w:color w:val="000000" w:themeColor="text1"/>
          <w:lang w:eastAsia="en-US"/>
        </w:rPr>
        <w:t>a</w:t>
      </w:r>
      <w:r w:rsidRPr="00D07BA4">
        <w:rPr>
          <w:rFonts w:eastAsia="Calibri"/>
          <w:color w:val="000000" w:themeColor="text1"/>
          <w:lang w:eastAsia="en-US"/>
        </w:rPr>
        <w:t xml:space="preserve"> 18 statybos leidim</w:t>
      </w:r>
      <w:r w:rsidRPr="00D07BA4" w:rsidR="00850704">
        <w:rPr>
          <w:rFonts w:eastAsia="Calibri"/>
          <w:color w:val="000000" w:themeColor="text1"/>
          <w:lang w:eastAsia="en-US"/>
        </w:rPr>
        <w:t>ų</w:t>
      </w:r>
      <w:r w:rsidRPr="00D07BA4">
        <w:rPr>
          <w:rFonts w:eastAsia="Calibri"/>
          <w:color w:val="000000" w:themeColor="text1"/>
          <w:lang w:eastAsia="en-US"/>
        </w:rPr>
        <w:t xml:space="preserve"> rekonstruoti statinius.</w:t>
      </w:r>
    </w:p>
    <w:p w:rsidRPr="00D07BA4" w:rsidR="00BF225A" w:rsidP="00BF225A" w:rsidRDefault="00BF225A" w14:paraId="2767A7AC" w14:textId="5FDF202E">
      <w:pPr>
        <w:spacing w:line="360" w:lineRule="auto"/>
        <w:ind w:firstLine="851"/>
        <w:jc w:val="both"/>
        <w:rPr>
          <w:color w:val="000000"/>
        </w:rPr>
      </w:pPr>
      <w:r w:rsidRPr="00D07BA4">
        <w:rPr>
          <w:color w:val="000000" w:themeColor="text1"/>
        </w:rPr>
        <w:t xml:space="preserve">11. Išduotos statytojams (užsakovams) 68 </w:t>
      </w:r>
      <w:r w:rsidRPr="00D07BA4" w:rsidR="00850704">
        <w:rPr>
          <w:color w:val="000000" w:themeColor="text1"/>
        </w:rPr>
        <w:t xml:space="preserve">sąlygos </w:t>
      </w:r>
      <w:r w:rsidRPr="00D07BA4">
        <w:rPr>
          <w:color w:val="000000" w:themeColor="text1"/>
        </w:rPr>
        <w:t xml:space="preserve">vandens gavybos gręžiniui projektuoti ir įsirengti. </w:t>
      </w:r>
    </w:p>
    <w:p w:rsidRPr="00D07BA4" w:rsidR="00BF225A" w:rsidP="00BF225A" w:rsidRDefault="00BF225A" w14:paraId="4E983F69" w14:textId="77777777">
      <w:pPr>
        <w:spacing w:line="360" w:lineRule="auto"/>
        <w:ind w:firstLine="851"/>
        <w:jc w:val="both"/>
        <w:rPr>
          <w:b/>
          <w:color w:val="000000"/>
        </w:rPr>
      </w:pPr>
      <w:r w:rsidRPr="00D07BA4">
        <w:rPr>
          <w:b/>
          <w:color w:val="000000"/>
        </w:rPr>
        <w:t>Žemėtvarkos srityje:</w:t>
      </w:r>
    </w:p>
    <w:p w:rsidRPr="00D07BA4" w:rsidR="00BF225A" w:rsidP="00BF225A" w:rsidRDefault="00BF225A" w14:paraId="41C57563" w14:textId="5011119E">
      <w:pPr>
        <w:spacing w:line="360" w:lineRule="auto"/>
        <w:ind w:firstLine="851"/>
        <w:jc w:val="both"/>
        <w:rPr>
          <w:rFonts w:eastAsia="Calibri"/>
          <w:color w:val="000000"/>
          <w:lang w:eastAsia="en-US"/>
        </w:rPr>
      </w:pPr>
      <w:r w:rsidRPr="00D07BA4">
        <w:rPr>
          <w:rFonts w:eastAsia="Calibri"/>
          <w:color w:val="000000" w:themeColor="text1"/>
          <w:lang w:eastAsia="en-US"/>
        </w:rPr>
        <w:t>1. Suskaičiuot</w:t>
      </w:r>
      <w:r w:rsidRPr="00D07BA4" w:rsidR="00F427B6">
        <w:rPr>
          <w:rFonts w:eastAsia="Calibri"/>
          <w:color w:val="000000" w:themeColor="text1"/>
          <w:lang w:eastAsia="en-US"/>
        </w:rPr>
        <w:t>a</w:t>
      </w:r>
      <w:r w:rsidRPr="00D07BA4">
        <w:rPr>
          <w:rFonts w:eastAsia="Calibri"/>
          <w:color w:val="000000" w:themeColor="text1"/>
          <w:lang w:eastAsia="en-US"/>
        </w:rPr>
        <w:t xml:space="preserve"> 12</w:t>
      </w:r>
      <w:r w:rsidRPr="00D07BA4">
        <w:t xml:space="preserve"> </w:t>
      </w:r>
      <w:r w:rsidRPr="00D07BA4">
        <w:rPr>
          <w:rFonts w:eastAsia="Calibri"/>
          <w:color w:val="000000" w:themeColor="text1"/>
          <w:lang w:eastAsia="en-US"/>
        </w:rPr>
        <w:t>žemės vertės pried</w:t>
      </w:r>
      <w:r w:rsidRPr="00D07BA4" w:rsidR="00F1425F">
        <w:rPr>
          <w:rFonts w:eastAsia="Calibri"/>
          <w:color w:val="000000" w:themeColor="text1"/>
          <w:lang w:eastAsia="en-US"/>
        </w:rPr>
        <w:t>ų</w:t>
      </w:r>
      <w:r w:rsidRPr="00D07BA4">
        <w:rPr>
          <w:rFonts w:eastAsia="Calibri"/>
          <w:color w:val="000000" w:themeColor="text1"/>
          <w:lang w:eastAsia="en-US"/>
        </w:rPr>
        <w:t xml:space="preserve"> dėl inžinerinių statinių kitos paskirties žemės sklypams. </w:t>
      </w:r>
    </w:p>
    <w:p w:rsidRPr="00D07BA4" w:rsidR="00BF225A" w:rsidP="00BF225A" w:rsidRDefault="00BF225A" w14:paraId="4F35336D" w14:textId="6118183F">
      <w:pPr>
        <w:spacing w:line="360" w:lineRule="auto"/>
        <w:ind w:firstLine="851"/>
        <w:jc w:val="both"/>
        <w:rPr>
          <w:rFonts w:eastAsia="Calibri"/>
          <w:color w:val="000000"/>
          <w:lang w:eastAsia="en-US"/>
        </w:rPr>
      </w:pPr>
      <w:r w:rsidRPr="00D07BA4">
        <w:rPr>
          <w:rFonts w:eastAsia="Calibri"/>
          <w:color w:val="000000" w:themeColor="text1"/>
          <w:lang w:eastAsia="en-US"/>
        </w:rPr>
        <w:t>2. Atlikti darbai rengiant 7 žemės sklypų kadastrinių matavimų duomenų byl</w:t>
      </w:r>
      <w:r w:rsidRPr="00D07BA4" w:rsidR="00F1425F">
        <w:rPr>
          <w:rFonts w:eastAsia="Calibri"/>
          <w:color w:val="000000" w:themeColor="text1"/>
          <w:lang w:eastAsia="en-US"/>
        </w:rPr>
        <w:t>as</w:t>
      </w:r>
      <w:r w:rsidRPr="00D07BA4">
        <w:rPr>
          <w:rFonts w:eastAsia="Calibri"/>
          <w:color w:val="000000" w:themeColor="text1"/>
          <w:lang w:eastAsia="en-US"/>
        </w:rPr>
        <w:t>.</w:t>
      </w:r>
    </w:p>
    <w:p w:rsidRPr="00D07BA4" w:rsidR="00BF225A" w:rsidP="00BF225A" w:rsidRDefault="00BF225A" w14:paraId="4702BBFB" w14:textId="77777777">
      <w:pPr>
        <w:spacing w:line="360" w:lineRule="auto"/>
        <w:ind w:firstLine="851"/>
        <w:jc w:val="both"/>
        <w:rPr>
          <w:rFonts w:eastAsia="Calibri"/>
          <w:color w:val="000000"/>
          <w:lang w:eastAsia="en-US"/>
        </w:rPr>
      </w:pPr>
      <w:r w:rsidRPr="00D07BA4">
        <w:rPr>
          <w:rFonts w:eastAsia="Calibri"/>
          <w:color w:val="000000" w:themeColor="text1"/>
          <w:lang w:eastAsia="en-US"/>
        </w:rPr>
        <w:lastRenderedPageBreak/>
        <w:t xml:space="preserve">3. Parengtas ir Lazdijų rajono tarybos sprendimu patvirtintas nenaudojamų apleistų žemės sklypų sąrašas. Į sąrašą įtraukti 69 apleisti žemės sklypai. </w:t>
      </w:r>
    </w:p>
    <w:p w:rsidRPr="00D07BA4" w:rsidR="00BF225A" w:rsidP="00BF225A" w:rsidRDefault="00BF225A" w14:paraId="4EF26ECA" w14:textId="77777777">
      <w:pPr>
        <w:spacing w:line="360" w:lineRule="auto"/>
        <w:ind w:firstLine="851"/>
        <w:jc w:val="both"/>
        <w:rPr>
          <w:rFonts w:eastAsia="Calibri"/>
          <w:color w:val="000000"/>
          <w:lang w:eastAsia="en-US"/>
        </w:rPr>
      </w:pPr>
      <w:r w:rsidRPr="00D07BA4">
        <w:rPr>
          <w:rFonts w:eastAsia="Calibri"/>
          <w:color w:val="000000" w:themeColor="text1"/>
          <w:lang w:eastAsia="en-US"/>
        </w:rPr>
        <w:t>4. Atlikti darbai tvarkant išperkamų ir neprivatizuojamų visuomeninės paskirties žemės sklypų sąrašą. 70 proc. sąraše esančių žemės sklypų suvesta į IS „Regia“.</w:t>
      </w:r>
    </w:p>
    <w:p w:rsidRPr="00D07BA4" w:rsidR="00BF225A" w:rsidP="00BF225A" w:rsidRDefault="00BF225A" w14:paraId="459116B8" w14:textId="1CA6AE42">
      <w:pPr>
        <w:spacing w:line="360" w:lineRule="auto"/>
        <w:ind w:firstLine="851"/>
        <w:jc w:val="both"/>
        <w:rPr>
          <w:rFonts w:eastAsia="Calibri"/>
          <w:color w:val="000000"/>
          <w:lang w:eastAsia="en-US"/>
        </w:rPr>
      </w:pPr>
      <w:r w:rsidRPr="00D07BA4">
        <w:rPr>
          <w:rFonts w:eastAsia="Calibri"/>
          <w:color w:val="000000" w:themeColor="text1"/>
          <w:lang w:eastAsia="en-US"/>
        </w:rPr>
        <w:t xml:space="preserve">5. Patikrinti ir suderinti </w:t>
      </w:r>
      <w:r w:rsidRPr="00D07BA4">
        <w:rPr>
          <w:rFonts w:eastAsia="Calibri"/>
          <w:lang w:eastAsia="en-US"/>
        </w:rPr>
        <w:t xml:space="preserve">196 </w:t>
      </w:r>
      <w:r w:rsidRPr="00D07BA4">
        <w:rPr>
          <w:rFonts w:eastAsia="Calibri"/>
          <w:color w:val="000000" w:themeColor="text1"/>
          <w:lang w:eastAsia="en-US"/>
        </w:rPr>
        <w:t xml:space="preserve">žemės sklypų </w:t>
      </w:r>
      <w:r w:rsidRPr="00D07BA4">
        <w:rPr>
          <w:rFonts w:eastAsia="MS Mincho"/>
          <w:color w:val="000000" w:themeColor="text1"/>
          <w:lang w:eastAsia="en-US"/>
        </w:rPr>
        <w:t>topografiniai planai ir 117 statinių geodezin</w:t>
      </w:r>
      <w:r w:rsidRPr="00D07BA4" w:rsidR="001B0DF3">
        <w:rPr>
          <w:rFonts w:eastAsia="MS Mincho"/>
          <w:color w:val="000000" w:themeColor="text1"/>
          <w:lang w:eastAsia="en-US"/>
        </w:rPr>
        <w:t>ių</w:t>
      </w:r>
      <w:r w:rsidRPr="00D07BA4">
        <w:rPr>
          <w:rFonts w:eastAsia="MS Mincho"/>
          <w:color w:val="000000" w:themeColor="text1"/>
          <w:lang w:eastAsia="en-US"/>
        </w:rPr>
        <w:t xml:space="preserve"> nuotrauk</w:t>
      </w:r>
      <w:r w:rsidRPr="00D07BA4" w:rsidR="001B0DF3">
        <w:rPr>
          <w:rFonts w:eastAsia="MS Mincho"/>
          <w:color w:val="000000" w:themeColor="text1"/>
          <w:lang w:eastAsia="en-US"/>
        </w:rPr>
        <w:t>ų</w:t>
      </w:r>
      <w:r w:rsidRPr="00D07BA4">
        <w:rPr>
          <w:rFonts w:eastAsia="MS Mincho"/>
          <w:color w:val="000000" w:themeColor="text1"/>
          <w:lang w:eastAsia="en-US"/>
        </w:rPr>
        <w:t xml:space="preserve">. Duomenys </w:t>
      </w:r>
      <w:r w:rsidRPr="00D07BA4">
        <w:rPr>
          <w:rFonts w:eastAsia="Calibri"/>
          <w:color w:val="000000" w:themeColor="text1"/>
          <w:lang w:eastAsia="en-US"/>
        </w:rPr>
        <w:t xml:space="preserve">suvesti į Lazdijų rajono savivaldybės GIS informacinę sistemą ir eksponuojami savivaldybės internetinėje svetainėje. </w:t>
      </w:r>
    </w:p>
    <w:p w:rsidRPr="00D07BA4" w:rsidR="00BF225A" w:rsidP="00BF225A" w:rsidRDefault="00BF225A" w14:paraId="6A217ACA" w14:textId="6E994CF5">
      <w:pPr>
        <w:spacing w:line="360" w:lineRule="auto"/>
        <w:ind w:firstLine="851"/>
        <w:jc w:val="both"/>
        <w:rPr>
          <w:rFonts w:eastAsia="Calibri"/>
          <w:color w:val="000000"/>
          <w:lang w:eastAsia="en-US"/>
        </w:rPr>
      </w:pPr>
      <w:r w:rsidRPr="00D07BA4">
        <w:rPr>
          <w:rFonts w:eastAsia="Calibri"/>
          <w:color w:val="000000" w:themeColor="text1"/>
          <w:lang w:eastAsia="en-US"/>
        </w:rPr>
        <w:t>6. Paruošta ir Nacionalinės žemės tarnybos prie Žemės ūkio ministerijos Lazdijų skyriui pateikt</w:t>
      </w:r>
      <w:r w:rsidRPr="00D07BA4" w:rsidR="001B0DF3">
        <w:rPr>
          <w:rFonts w:eastAsia="Calibri"/>
          <w:color w:val="000000" w:themeColor="text1"/>
          <w:lang w:eastAsia="en-US"/>
        </w:rPr>
        <w:t>i</w:t>
      </w:r>
      <w:r w:rsidRPr="00D07BA4">
        <w:rPr>
          <w:rFonts w:eastAsia="Calibri"/>
          <w:color w:val="000000" w:themeColor="text1"/>
          <w:lang w:eastAsia="en-US"/>
        </w:rPr>
        <w:t xml:space="preserve"> 8 reikalavim</w:t>
      </w:r>
      <w:r w:rsidRPr="00D07BA4" w:rsidR="001B0DF3">
        <w:rPr>
          <w:rFonts w:eastAsia="Calibri"/>
          <w:color w:val="000000" w:themeColor="text1"/>
          <w:lang w:eastAsia="en-US"/>
        </w:rPr>
        <w:t>ai</w:t>
      </w:r>
      <w:r w:rsidRPr="00D07BA4">
        <w:rPr>
          <w:rFonts w:eastAsia="Calibri"/>
          <w:color w:val="000000" w:themeColor="text1"/>
          <w:lang w:eastAsia="en-US"/>
        </w:rPr>
        <w:t xml:space="preserve"> žemės reformos žemėtvarkos projektams rengti. </w:t>
      </w:r>
    </w:p>
    <w:p w:rsidRPr="00D07BA4" w:rsidR="00BF225A" w:rsidP="00F1425F" w:rsidRDefault="00BF225A" w14:paraId="768871C4" w14:textId="580EC8EE">
      <w:pPr>
        <w:spacing w:line="360" w:lineRule="auto"/>
        <w:ind w:firstLine="851"/>
        <w:jc w:val="both"/>
        <w:rPr>
          <w:rFonts w:eastAsia="Calibri"/>
          <w:color w:val="000000"/>
          <w:lang w:eastAsia="en-US"/>
        </w:rPr>
      </w:pPr>
      <w:r w:rsidRPr="00D07BA4">
        <w:rPr>
          <w:rFonts w:eastAsia="Calibri"/>
          <w:color w:val="000000" w:themeColor="text1"/>
          <w:lang w:eastAsia="en-US"/>
        </w:rPr>
        <w:t xml:space="preserve">7. Atlikti darbai rengiant 75 inžinerinių statinių </w:t>
      </w:r>
      <w:r w:rsidRPr="00D07BA4" w:rsidR="00F1425F">
        <w:rPr>
          <w:rFonts w:eastAsia="Calibri"/>
          <w:color w:val="000000" w:themeColor="text1"/>
          <w:lang w:eastAsia="en-US"/>
        </w:rPr>
        <w:t>(kelių)</w:t>
      </w:r>
      <w:r w:rsidRPr="00D07BA4">
        <w:rPr>
          <w:rFonts w:eastAsia="Calibri"/>
          <w:color w:val="000000" w:themeColor="text1"/>
          <w:lang w:eastAsia="en-US"/>
        </w:rPr>
        <w:t xml:space="preserve"> kadastrinių matavimų duomenų bylas</w:t>
      </w:r>
      <w:r w:rsidRPr="00D07BA4" w:rsidR="00F1425F">
        <w:rPr>
          <w:rFonts w:eastAsia="Calibri"/>
          <w:color w:val="000000" w:themeColor="text1"/>
          <w:lang w:eastAsia="en-US"/>
        </w:rPr>
        <w:t xml:space="preserve"> ir k</w:t>
      </w:r>
      <w:r w:rsidRPr="00D07BA4">
        <w:rPr>
          <w:rFonts w:eastAsia="Calibri"/>
          <w:color w:val="000000" w:themeColor="text1"/>
          <w:lang w:eastAsia="en-US"/>
        </w:rPr>
        <w:t xml:space="preserve">reiptasi į Aplinkos ministeriją dėl 75 kelių perdavimo savivaldybei </w:t>
      </w:r>
      <w:r w:rsidRPr="00D07BA4" w:rsidR="00F1425F">
        <w:rPr>
          <w:rFonts w:eastAsia="Calibri"/>
          <w:color w:val="000000" w:themeColor="text1"/>
          <w:lang w:eastAsia="en-US"/>
        </w:rPr>
        <w:t>bei</w:t>
      </w:r>
      <w:r w:rsidRPr="00D07BA4">
        <w:rPr>
          <w:rFonts w:eastAsia="Calibri"/>
          <w:color w:val="000000" w:themeColor="text1"/>
          <w:lang w:eastAsia="en-US"/>
        </w:rPr>
        <w:t xml:space="preserve"> gauti perdavimo aktai.</w:t>
      </w:r>
    </w:p>
    <w:p w:rsidRPr="00D07BA4" w:rsidR="00BF225A" w:rsidP="00BF225A" w:rsidRDefault="00BF225A" w14:paraId="6B81649C" w14:textId="7FB79474">
      <w:pPr>
        <w:spacing w:line="360" w:lineRule="auto"/>
        <w:ind w:firstLine="851"/>
        <w:jc w:val="both"/>
        <w:rPr>
          <w:rFonts w:eastAsia="Calibri"/>
          <w:color w:val="000000"/>
          <w:lang w:eastAsia="en-US"/>
        </w:rPr>
      </w:pPr>
      <w:r w:rsidRPr="00D07BA4">
        <w:rPr>
          <w:rFonts w:eastAsia="Calibri"/>
          <w:color w:val="000000" w:themeColor="text1"/>
          <w:lang w:eastAsia="en-US"/>
        </w:rPr>
        <w:t>8. Sudaryta 6 žemės sklypų perdavimo savivaldybei 99 metams panaudos teise valdyti panaudos sutar</w:t>
      </w:r>
      <w:r w:rsidRPr="00D07BA4" w:rsidR="001B0DF3">
        <w:rPr>
          <w:rFonts w:eastAsia="Calibri"/>
          <w:color w:val="000000" w:themeColor="text1"/>
          <w:lang w:eastAsia="en-US"/>
        </w:rPr>
        <w:t>tys</w:t>
      </w:r>
      <w:r w:rsidRPr="00D07BA4">
        <w:rPr>
          <w:rFonts w:eastAsia="Calibri"/>
          <w:color w:val="000000" w:themeColor="text1"/>
          <w:lang w:eastAsia="en-US"/>
        </w:rPr>
        <w:t>.</w:t>
      </w:r>
    </w:p>
    <w:p w:rsidRPr="00D07BA4" w:rsidR="00BF225A" w:rsidP="00BF225A" w:rsidRDefault="00BF225A" w14:paraId="687B4DD8" w14:textId="77777777">
      <w:pPr>
        <w:spacing w:line="360" w:lineRule="auto"/>
        <w:ind w:firstLine="851"/>
        <w:jc w:val="both"/>
        <w:rPr>
          <w:rFonts w:eastAsia="Calibri"/>
          <w:b/>
          <w:color w:val="000000"/>
          <w:lang w:eastAsia="en-US"/>
        </w:rPr>
      </w:pPr>
      <w:r w:rsidRPr="00D07BA4">
        <w:rPr>
          <w:rFonts w:eastAsia="Calibri"/>
          <w:b/>
          <w:color w:val="000000"/>
          <w:lang w:eastAsia="en-US"/>
        </w:rPr>
        <w:t>N</w:t>
      </w:r>
      <w:r w:rsidRPr="00D07BA4">
        <w:rPr>
          <w:b/>
          <w:color w:val="000000"/>
        </w:rPr>
        <w:t>ekilnojamųjų kultūros vertybių srityje:</w:t>
      </w:r>
    </w:p>
    <w:p w:rsidRPr="00D07BA4" w:rsidR="00BF225A" w:rsidP="00BF225A" w:rsidRDefault="00BF225A" w14:paraId="5D664E4E" w14:textId="3CAE6418">
      <w:pPr>
        <w:spacing w:line="360" w:lineRule="auto"/>
        <w:ind w:firstLine="851"/>
        <w:jc w:val="both"/>
        <w:rPr>
          <w:color w:val="000000"/>
        </w:rPr>
      </w:pPr>
      <w:r w:rsidRPr="00D07BA4">
        <w:rPr>
          <w:color w:val="000000" w:themeColor="text1"/>
        </w:rPr>
        <w:t>1. Vadovaujantis Lietuvos Respublikos nekilnojamųjų kultūros vertybių apsaugos įstatymo pakeitimo įstatymo 6 straipsnio 3.3 punktu, patikrinta Lazdijų rajono savivaldybės kultūros paveldo objektų būklė, surašyt</w:t>
      </w:r>
      <w:r w:rsidRPr="00D07BA4" w:rsidR="00790840">
        <w:rPr>
          <w:color w:val="000000" w:themeColor="text1"/>
        </w:rPr>
        <w:t>a</w:t>
      </w:r>
      <w:r w:rsidRPr="00D07BA4">
        <w:rPr>
          <w:color w:val="000000" w:themeColor="text1"/>
        </w:rPr>
        <w:t xml:space="preserve"> 12 būklės patikrinimo akt</w:t>
      </w:r>
      <w:r w:rsidRPr="00D07BA4" w:rsidR="00790840">
        <w:rPr>
          <w:color w:val="000000" w:themeColor="text1"/>
        </w:rPr>
        <w:t>ų</w:t>
      </w:r>
      <w:r w:rsidRPr="00D07BA4">
        <w:rPr>
          <w:color w:val="000000" w:themeColor="text1"/>
        </w:rPr>
        <w:t>, teikta informacija Kultūros paveldo departamentui Lietuvos Respublikos kultūros ministro patvirtinta stebėsenos tvarka.  </w:t>
      </w:r>
    </w:p>
    <w:p w:rsidRPr="00D07BA4" w:rsidR="00BF225A" w:rsidP="00BF225A" w:rsidRDefault="00BF225A" w14:paraId="38D6E353" w14:textId="77777777">
      <w:pPr>
        <w:spacing w:line="360" w:lineRule="auto"/>
        <w:ind w:firstLine="851"/>
        <w:jc w:val="both"/>
        <w:rPr>
          <w:b/>
        </w:rPr>
      </w:pPr>
      <w:r w:rsidRPr="00D07BA4">
        <w:rPr>
          <w:b/>
          <w:bCs/>
        </w:rPr>
        <w:t>Aplinkosaugos srityje:</w:t>
      </w:r>
    </w:p>
    <w:p w:rsidRPr="00D07BA4" w:rsidR="00BF225A" w:rsidP="00BF225A" w:rsidRDefault="00BF225A" w14:paraId="26DBAA97" w14:textId="71B9F843">
      <w:pPr>
        <w:spacing w:line="360" w:lineRule="auto"/>
        <w:ind w:firstLine="851"/>
        <w:jc w:val="both"/>
      </w:pPr>
      <w:r w:rsidRPr="00D07BA4">
        <w:t>1. Dalyvaujant želdinių apsaugos, priežiūros, kirtimo ir pertvarkymo klausimams spręsti komisijos darbe, apžiūrėta 178 objekt</w:t>
      </w:r>
      <w:r w:rsidRPr="00D07BA4" w:rsidR="00790840">
        <w:t>ai</w:t>
      </w:r>
      <w:r w:rsidRPr="00D07BA4">
        <w:t>,  išduoti 154 leidimai kirsti, genėti ar pertvarkyti saugotinus želdinius, augančius ne miško žemėje.</w:t>
      </w:r>
    </w:p>
    <w:p w:rsidRPr="00D07BA4" w:rsidR="00BF225A" w:rsidP="00BF225A" w:rsidRDefault="00BF225A" w14:paraId="542C289D" w14:textId="77777777">
      <w:pPr>
        <w:spacing w:line="360" w:lineRule="auto"/>
        <w:ind w:firstLine="851"/>
        <w:jc w:val="both"/>
        <w:rPr>
          <w:rFonts w:eastAsia="Calibri"/>
          <w:lang w:eastAsia="en-US"/>
        </w:rPr>
      </w:pPr>
      <w:r w:rsidRPr="00D07BA4">
        <w:rPr>
          <w:rFonts w:eastAsia="Calibri"/>
          <w:lang w:eastAsia="en-US"/>
        </w:rPr>
        <w:t>2. Buvo vykdomi medžių tvarkymo darbai UAB „Mockavos terminalas“ nuomojamame sklype, esančiame Zelionkos k. 7, Būdviečio sen., Lazdijų r. sav.</w:t>
      </w:r>
    </w:p>
    <w:p w:rsidRPr="00D07BA4" w:rsidR="00BF225A" w:rsidP="00BF225A" w:rsidRDefault="00BF225A" w14:paraId="3D1EECFF" w14:textId="55451391">
      <w:pPr>
        <w:spacing w:line="360" w:lineRule="auto"/>
        <w:ind w:firstLine="851"/>
        <w:jc w:val="both"/>
        <w:rPr>
          <w:rFonts w:eastAsia="Calibri"/>
          <w:lang w:eastAsia="en-US"/>
        </w:rPr>
      </w:pPr>
      <w:r w:rsidRPr="00D07BA4">
        <w:rPr>
          <w:rFonts w:eastAsia="Calibri"/>
          <w:lang w:eastAsia="en-US"/>
        </w:rPr>
        <w:t xml:space="preserve">3. Buvo vykdomi avarinių ir grėsmę keliančių medžių kirtimas Krosnos, </w:t>
      </w:r>
      <w:r w:rsidRPr="00D07BA4" w:rsidR="00C77B6C">
        <w:rPr>
          <w:rFonts w:eastAsia="Calibri"/>
          <w:lang w:eastAsia="en-US"/>
        </w:rPr>
        <w:t>Š</w:t>
      </w:r>
      <w:r w:rsidRPr="00D07BA4">
        <w:rPr>
          <w:rFonts w:eastAsia="Calibri"/>
          <w:lang w:eastAsia="en-US"/>
        </w:rPr>
        <w:t xml:space="preserve">eštokų, Lazdijų miesto, Seirijų, </w:t>
      </w:r>
      <w:r w:rsidRPr="00D07BA4" w:rsidR="00C77B6C">
        <w:rPr>
          <w:rFonts w:eastAsia="Calibri"/>
          <w:lang w:eastAsia="en-US"/>
        </w:rPr>
        <w:t>V</w:t>
      </w:r>
      <w:r w:rsidRPr="00D07BA4">
        <w:rPr>
          <w:rFonts w:eastAsia="Calibri"/>
          <w:lang w:eastAsia="en-US"/>
        </w:rPr>
        <w:t>eisiejų seniūnijose.</w:t>
      </w:r>
    </w:p>
    <w:p w:rsidRPr="00D07BA4" w:rsidR="00BF225A" w:rsidP="00BF225A" w:rsidRDefault="00BF225A" w14:paraId="6676C3EF" w14:textId="77777777">
      <w:pPr>
        <w:spacing w:line="360" w:lineRule="auto"/>
        <w:ind w:firstLine="851"/>
        <w:jc w:val="both"/>
      </w:pPr>
      <w:r w:rsidRPr="00D07BA4">
        <w:rPr>
          <w:rFonts w:eastAsia="Calibri"/>
          <w:lang w:eastAsia="en-US"/>
        </w:rPr>
        <w:t>4. K</w:t>
      </w:r>
      <w:r w:rsidRPr="00D07BA4">
        <w:t>aimo turizmo, nakvynės ir pusryčių ar turistinės stovyklos paslaugų teikėjams buvo vykdomi šachtinių šulinių geriamojo vandens mikrobiologiniai ir cheminiai tyrimai (25 vnt.) bei vandens telkinių maudymosi vietų vandens mikrobiologiniai tyrimai (21 vnt.).</w:t>
      </w:r>
    </w:p>
    <w:p w:rsidRPr="00D07BA4" w:rsidR="00BF225A" w:rsidP="00BF225A" w:rsidRDefault="00BF225A" w14:paraId="754784BB" w14:textId="560C77B1">
      <w:pPr>
        <w:spacing w:line="360" w:lineRule="auto"/>
        <w:ind w:firstLine="851"/>
        <w:jc w:val="both"/>
      </w:pPr>
      <w:r w:rsidRPr="00D07BA4">
        <w:rPr>
          <w:rFonts w:eastAsia="Calibri"/>
          <w:lang w:eastAsia="en-US"/>
        </w:rPr>
        <w:t xml:space="preserve">5. </w:t>
      </w:r>
      <w:r w:rsidRPr="00D07BA4">
        <w:t>Buvo atliekami mikrobiologiniai vandens, paimto iš Lazdijų miesto šaltinėlio šulinio, esančio prie Turistų gatvės, bei paimto iš pastato-prekybos paviljono, esančio Seinų g. 15A, Lazdijuose, tyrimai</w:t>
      </w:r>
      <w:r w:rsidRPr="00D07BA4" w:rsidR="00C77B6C">
        <w:t>.</w:t>
      </w:r>
    </w:p>
    <w:p w:rsidRPr="00D07BA4" w:rsidR="00BF225A" w:rsidP="00BF225A" w:rsidRDefault="00BF225A" w14:paraId="53BC0320" w14:textId="77777777">
      <w:pPr>
        <w:spacing w:line="360" w:lineRule="auto"/>
        <w:ind w:firstLine="851"/>
        <w:jc w:val="both"/>
      </w:pPr>
      <w:r w:rsidRPr="00D07BA4">
        <w:rPr>
          <w:rFonts w:eastAsia="Calibri"/>
          <w:lang w:eastAsia="en-US"/>
        </w:rPr>
        <w:t xml:space="preserve">6. </w:t>
      </w:r>
      <w:r w:rsidRPr="00D07BA4">
        <w:t>Buvo atliekami mikrobiologiniai ir cheminiai vandens, paimto iš Krikštonių kaimo fontanuojančio šaltinio, tyrimai.</w:t>
      </w:r>
    </w:p>
    <w:p w:rsidRPr="00D07BA4" w:rsidR="00BF225A" w:rsidP="00BF225A" w:rsidRDefault="00BF225A" w14:paraId="6ED0D2F1" w14:textId="267E0AC1">
      <w:pPr>
        <w:spacing w:line="360" w:lineRule="auto"/>
        <w:ind w:firstLine="851"/>
        <w:jc w:val="both"/>
      </w:pPr>
      <w:r w:rsidRPr="00D07BA4">
        <w:rPr>
          <w:rFonts w:eastAsia="Calibri"/>
          <w:lang w:eastAsia="en-US"/>
        </w:rPr>
        <w:lastRenderedPageBreak/>
        <w:t xml:space="preserve">7. Buvo vykdomi </w:t>
      </w:r>
      <w:r w:rsidRPr="00D07BA4">
        <w:t>Lazdijų rajono savivaldybės teritorijoje esančių paviršinių vandens telkinių (Dusios ež., Metelio ež., Ančios ež., Snaigyno ež., Baltajo ež., Seirijo ež.) maudyklų vandens ir paplūdimių smėlio kokybės stebėsenos programos laboratorini</w:t>
      </w:r>
      <w:r w:rsidRPr="00D07BA4" w:rsidR="008226AC">
        <w:t>ai</w:t>
      </w:r>
      <w:r w:rsidRPr="00D07BA4">
        <w:t xml:space="preserve"> tyrimai.</w:t>
      </w:r>
    </w:p>
    <w:p w:rsidRPr="00D07BA4" w:rsidR="00BF225A" w:rsidP="00BF225A" w:rsidRDefault="00BF225A" w14:paraId="5C394C1A" w14:textId="77777777">
      <w:pPr>
        <w:spacing w:line="360" w:lineRule="auto"/>
        <w:ind w:firstLine="851"/>
        <w:jc w:val="both"/>
      </w:pPr>
      <w:r w:rsidRPr="00D07BA4">
        <w:t>8. Buvo vykdomas projektas „Kraujasiurbių upinių mašalų populiacijos pokyčių stebėjimo ir populiacijos reguliavimas“, kurio metu 2020 metais buvo nupirktas preparatas kraujasiurbių upinių mašalų populiacijos reguliavimui.</w:t>
      </w:r>
    </w:p>
    <w:p w:rsidRPr="00D07BA4" w:rsidR="00BF225A" w:rsidP="00BF225A" w:rsidRDefault="00BF225A" w14:paraId="1D2978A9" w14:textId="642584A9">
      <w:pPr>
        <w:spacing w:line="360" w:lineRule="auto"/>
        <w:ind w:firstLine="851"/>
        <w:jc w:val="both"/>
      </w:pPr>
      <w:r w:rsidRPr="00D07BA4">
        <w:t xml:space="preserve">9. Su Lietuvos Respublikos aplinkos ministerijos Aplinkos projektų valdymo agentūra pasirašyta dotacijos teikimo sutartis pagal </w:t>
      </w:r>
      <w:r w:rsidRPr="00D07BA4" w:rsidR="008226AC">
        <w:t>A</w:t>
      </w:r>
      <w:r w:rsidRPr="00D07BA4">
        <w:t>plinkos apsaugos rėmimo programą dėl Krikštonių kaimo fontanuojančio gręžinio sutvarkymo darbų.</w:t>
      </w:r>
    </w:p>
    <w:p w:rsidRPr="00D07BA4" w:rsidR="00BF225A" w:rsidP="00BF225A" w:rsidRDefault="00BF225A" w14:paraId="5B069E7F" w14:textId="4F7832A2">
      <w:pPr>
        <w:spacing w:line="360" w:lineRule="auto"/>
        <w:ind w:firstLine="851"/>
        <w:jc w:val="both"/>
      </w:pPr>
      <w:r w:rsidRPr="00D07BA4">
        <w:t xml:space="preserve">10. 2020 m. į Lazdijų rajono savivaldybės aplinkos apsaugos rėmimo specialiąją programą surinkta </w:t>
      </w:r>
      <w:r w:rsidRPr="00D07BA4" w:rsidR="00790840">
        <w:t xml:space="preserve">14 000 Eur </w:t>
      </w:r>
      <w:r w:rsidRPr="00D07BA4">
        <w:t xml:space="preserve">mokesčių už teršalų išmetimą į aplinką, </w:t>
      </w:r>
      <w:r w:rsidRPr="00D07BA4" w:rsidR="00790840">
        <w:t xml:space="preserve">9 000 Eur </w:t>
      </w:r>
      <w:r w:rsidRPr="00D07BA4">
        <w:t xml:space="preserve">mokesčių už valstybinius gamtos išteklius, </w:t>
      </w:r>
      <w:r w:rsidRPr="00D07BA4" w:rsidR="00790840">
        <w:t xml:space="preserve">42 900 Eur </w:t>
      </w:r>
      <w:r w:rsidRPr="00D07BA4">
        <w:t>mokesčių, sumokėtų už medžiojamųjų gyvūnų išteklių naudojimą</w:t>
      </w:r>
      <w:r w:rsidRPr="00D07BA4" w:rsidR="00790840">
        <w:t>.</w:t>
      </w:r>
      <w:r w:rsidRPr="00D07BA4">
        <w:t xml:space="preserve"> </w:t>
      </w:r>
    </w:p>
    <w:p w:rsidRPr="00D07BA4" w:rsidR="00BF225A" w:rsidP="00BF225A" w:rsidRDefault="00BF225A" w14:paraId="27FB4355" w14:textId="0E35FF9F">
      <w:pPr>
        <w:spacing w:line="360" w:lineRule="auto"/>
        <w:ind w:firstLine="851"/>
        <w:jc w:val="both"/>
      </w:pPr>
      <w:r w:rsidRPr="00D07BA4">
        <w:t xml:space="preserve">11. Visuomenės sveikatos rėmimo specialiajai programai skirta 5 000 Eur, aplinkos kokybės gerinimo ir apsaugos priemonėms – 12 800 Eur, aplinkos monitoringo, prevencinėms, aplinkos atkūrimo priemonėms – 5 400 Eur, visuomenės švietimo ir mokymo aplinkosaugos klausimais priemonėms – 800 Eur, želdynų ir želdinių apsaugos, tvarkymo, būklės stebėsenos, želdynų kūrimo, želdinių veisimo ir inventorizavimo priemonėms – 1 500 Eur, priemonėms, kurioms finansuoti naudojamos lėšos, surinktos už medžiojamųjų gyvūnų išteklių naudojimą, </w:t>
      </w:r>
      <w:r w:rsidRPr="00D07BA4" w:rsidR="00620030">
        <w:t>–</w:t>
      </w:r>
      <w:r w:rsidRPr="00D07BA4">
        <w:t xml:space="preserve"> 14 000 Eur.</w:t>
      </w:r>
    </w:p>
    <w:p w:rsidRPr="00D07BA4" w:rsidR="00BF225A" w:rsidP="00BF225A" w:rsidRDefault="00BF225A" w14:paraId="6D52DB82" w14:textId="77777777">
      <w:pPr>
        <w:spacing w:line="360" w:lineRule="auto"/>
        <w:ind w:firstLine="851"/>
        <w:jc w:val="both"/>
      </w:pPr>
      <w:r w:rsidRPr="00D07BA4">
        <w:t>12. Parengta, patvirtinta ir Lietuvos Respublikos aplinkos ministerijos Alytaus regiono aplinkos apsaugos departamentui pateikta Lazdijų rajono savivaldybės aplinkos apsaugos rėmimo specialiosios programos 2019 metų priemonių vykdymo ataskaita.</w:t>
      </w:r>
    </w:p>
    <w:bookmarkEnd w:id="87"/>
    <w:p w:rsidRPr="00D07BA4" w:rsidR="00144658" w:rsidP="008D0A71" w:rsidRDefault="00144658" w14:paraId="1EF91B76" w14:textId="77777777">
      <w:pPr>
        <w:jc w:val="both"/>
        <w:rPr>
          <w:sz w:val="26"/>
          <w:szCs w:val="26"/>
        </w:rPr>
      </w:pPr>
    </w:p>
    <w:p w:rsidRPr="00D07BA4" w:rsidR="001B3DE7" w:rsidP="007D50D3" w:rsidRDefault="001B3DE7" w14:paraId="1EF91B77" w14:textId="1A63125F">
      <w:pPr>
        <w:pStyle w:val="Antrat2"/>
        <w:spacing w:before="0" w:after="0"/>
        <w:jc w:val="center"/>
        <w:rPr>
          <w:rFonts w:ascii="Times New Roman" w:hAnsi="Times New Roman" w:cs="Times New Roman"/>
          <w:bCs w:val="0"/>
          <w:i w:val="0"/>
          <w:iCs w:val="0"/>
          <w:sz w:val="24"/>
          <w:szCs w:val="24"/>
        </w:rPr>
      </w:pPr>
      <w:bookmarkStart w:name="_Hlk60840044" w:id="88"/>
      <w:r w:rsidRPr="00D07BA4">
        <w:rPr>
          <w:rFonts w:ascii="Times New Roman" w:hAnsi="Times New Roman" w:cs="Times New Roman"/>
          <w:bCs w:val="0"/>
          <w:i w:val="0"/>
          <w:iCs w:val="0"/>
          <w:sz w:val="24"/>
          <w:szCs w:val="24"/>
        </w:rPr>
        <w:t>X</w:t>
      </w:r>
      <w:r w:rsidRPr="00D07BA4" w:rsidR="00525624">
        <w:rPr>
          <w:rFonts w:ascii="Times New Roman" w:hAnsi="Times New Roman" w:cs="Times New Roman"/>
          <w:bCs w:val="0"/>
          <w:i w:val="0"/>
          <w:iCs w:val="0"/>
          <w:sz w:val="24"/>
          <w:szCs w:val="24"/>
        </w:rPr>
        <w:t>I</w:t>
      </w:r>
      <w:r w:rsidRPr="00D07BA4">
        <w:rPr>
          <w:rFonts w:ascii="Times New Roman" w:hAnsi="Times New Roman" w:cs="Times New Roman"/>
          <w:bCs w:val="0"/>
          <w:i w:val="0"/>
          <w:iCs w:val="0"/>
          <w:sz w:val="24"/>
          <w:szCs w:val="24"/>
        </w:rPr>
        <w:t xml:space="preserve"> SKYRIUS</w:t>
      </w:r>
    </w:p>
    <w:p w:rsidRPr="00D07BA4" w:rsidR="00A411BC" w:rsidP="007D50D3" w:rsidRDefault="00A411BC" w14:paraId="1EF91B78" w14:textId="77777777">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VIETINIS ŪKIS</w:t>
      </w:r>
    </w:p>
    <w:p w:rsidRPr="00D07BA4" w:rsidR="00EA1A01" w:rsidP="008D0A71" w:rsidRDefault="00EA1A01" w14:paraId="1EF91B79" w14:textId="77777777">
      <w:pPr>
        <w:suppressAutoHyphens/>
        <w:spacing w:line="360" w:lineRule="auto"/>
        <w:ind w:firstLine="851"/>
        <w:jc w:val="both"/>
        <w:rPr>
          <w:lang w:eastAsia="ar-SA"/>
        </w:rPr>
      </w:pPr>
    </w:p>
    <w:p w:rsidRPr="00981D91" w:rsidR="00793257" w:rsidP="00981D91" w:rsidRDefault="00793257" w14:paraId="186A57CE" w14:textId="12974338">
      <w:pPr>
        <w:spacing w:line="360" w:lineRule="auto"/>
        <w:ind w:firstLine="851"/>
        <w:jc w:val="both"/>
        <w:rPr>
          <w:lang w:eastAsia="ar-SA"/>
        </w:rPr>
      </w:pPr>
      <w:r w:rsidRPr="00D07BA4">
        <w:rPr>
          <w:b/>
          <w:lang w:eastAsia="ar-SA"/>
        </w:rPr>
        <w:t>V</w:t>
      </w:r>
      <w:r w:rsidRPr="00D07BA4">
        <w:rPr>
          <w:b/>
          <w:bCs/>
          <w:lang w:eastAsia="ar-SA"/>
        </w:rPr>
        <w:t xml:space="preserve">ietinių kelių ir gatvių infrastruktūros gerinimas ir tobulinimas, saugaus eismo užtikrinimas. </w:t>
      </w:r>
      <w:r w:rsidRPr="00D07BA4">
        <w:rPr>
          <w:lang w:eastAsia="ar-SA"/>
        </w:rPr>
        <w:t>20</w:t>
      </w:r>
      <w:r w:rsidRPr="00D07BA4" w:rsidR="008D1D3D">
        <w:rPr>
          <w:lang w:eastAsia="ar-SA"/>
        </w:rPr>
        <w:t>20</w:t>
      </w:r>
      <w:r w:rsidRPr="00D07BA4" w:rsidR="00AF7A64">
        <w:rPr>
          <w:lang w:eastAsia="ar-SA"/>
        </w:rPr>
        <w:t xml:space="preserve"> </w:t>
      </w:r>
      <w:r w:rsidRPr="00D07BA4">
        <w:rPr>
          <w:lang w:eastAsia="ar-SA"/>
        </w:rPr>
        <w:t>m. vietinių kelių ir gatvių tiesimo, rekonstrukcijos, remonto ir priežiūros darbų atlikta už</w:t>
      </w:r>
      <w:r w:rsidRPr="00D07BA4" w:rsidR="00AF7A64">
        <w:rPr>
          <w:lang w:eastAsia="ar-SA"/>
        </w:rPr>
        <w:t xml:space="preserve"> </w:t>
      </w:r>
      <w:r w:rsidRPr="00D07BA4" w:rsidR="008D1D3D">
        <w:t>2</w:t>
      </w:r>
      <w:r w:rsidRPr="00D07BA4" w:rsidR="00BE7321">
        <w:t xml:space="preserve"> 725,9 </w:t>
      </w:r>
      <w:r w:rsidRPr="00D07BA4" w:rsidR="008D1D3D">
        <w:t xml:space="preserve">tūkst. </w:t>
      </w:r>
      <w:r w:rsidRPr="00D07BA4">
        <w:rPr>
          <w:lang w:eastAsia="ar-SA"/>
        </w:rPr>
        <w:t>Eur</w:t>
      </w:r>
      <w:r w:rsidRPr="00D07BA4" w:rsidR="00AF7A64">
        <w:rPr>
          <w:lang w:eastAsia="ar-SA"/>
        </w:rPr>
        <w:t xml:space="preserve">, iš jų </w:t>
      </w:r>
      <w:r w:rsidRPr="00D07BA4" w:rsidR="00BE7321">
        <w:rPr>
          <w:lang w:eastAsia="ar-SA"/>
        </w:rPr>
        <w:t>1 125,6</w:t>
      </w:r>
      <w:r w:rsidRPr="00D07BA4" w:rsidR="008D1D3D">
        <w:rPr>
          <w:lang w:eastAsia="ar-SA"/>
        </w:rPr>
        <w:t xml:space="preserve"> tūkst.</w:t>
      </w:r>
      <w:r w:rsidRPr="00D07BA4" w:rsidR="00AF7A64">
        <w:rPr>
          <w:lang w:eastAsia="ar-SA"/>
        </w:rPr>
        <w:t xml:space="preserve"> Eur </w:t>
      </w:r>
      <w:r w:rsidRPr="00D07BA4">
        <w:rPr>
          <w:lang w:eastAsia="ar-SA"/>
        </w:rPr>
        <w:t>skaičiuojamųjų lėšų</w:t>
      </w:r>
      <w:r w:rsidRPr="00D07BA4" w:rsidR="00BE7321">
        <w:rPr>
          <w:lang w:eastAsia="ar-SA"/>
        </w:rPr>
        <w:t>, 499,3</w:t>
      </w:r>
      <w:r w:rsidRPr="00D07BA4" w:rsidR="008D1D3D">
        <w:rPr>
          <w:lang w:eastAsia="ar-SA"/>
        </w:rPr>
        <w:t xml:space="preserve"> tūkst. </w:t>
      </w:r>
      <w:r w:rsidRPr="00D07BA4" w:rsidR="00AF7A64">
        <w:rPr>
          <w:lang w:eastAsia="ar-SA"/>
        </w:rPr>
        <w:t>Eur tikslinio finansavimo lėšų</w:t>
      </w:r>
      <w:r w:rsidRPr="00D07BA4" w:rsidR="00BE7321">
        <w:rPr>
          <w:lang w:eastAsia="ar-SA"/>
        </w:rPr>
        <w:t xml:space="preserve"> ir 1 101,0 tūkst. Eur Ekonomikos skatinimo ir koronaviruso (COVID-19) plitimo sukeltų pasekmių mažinimo priemonių plano lėšų.</w:t>
      </w:r>
      <w:r w:rsidRPr="00D07BA4" w:rsidR="00DA27E4">
        <w:rPr>
          <w:lang w:eastAsia="ar-SA"/>
        </w:rPr>
        <w:t xml:space="preserve"> Atliktų darbų ir panaudotų lėšų duomenys pateikti </w:t>
      </w:r>
      <w:r w:rsidRPr="00D07BA4" w:rsidR="00DF46ED">
        <w:rPr>
          <w:lang w:eastAsia="ar-SA"/>
        </w:rPr>
        <w:t>21</w:t>
      </w:r>
      <w:r w:rsidRPr="00D07BA4" w:rsidR="00D30B8C">
        <w:rPr>
          <w:lang w:eastAsia="ar-SA"/>
        </w:rPr>
        <w:t xml:space="preserve"> ir </w:t>
      </w:r>
      <w:r w:rsidRPr="00D07BA4" w:rsidR="00DF46ED">
        <w:rPr>
          <w:lang w:eastAsia="ar-SA"/>
        </w:rPr>
        <w:t>22</w:t>
      </w:r>
      <w:r w:rsidRPr="00D07BA4">
        <w:rPr>
          <w:lang w:eastAsia="ar-SA"/>
        </w:rPr>
        <w:t xml:space="preserve"> lentelė</w:t>
      </w:r>
      <w:r w:rsidRPr="00D07BA4" w:rsidR="00D30B8C">
        <w:rPr>
          <w:lang w:eastAsia="ar-SA"/>
        </w:rPr>
        <w:t>s</w:t>
      </w:r>
      <w:r w:rsidRPr="00D07BA4">
        <w:rPr>
          <w:lang w:eastAsia="ar-SA"/>
        </w:rPr>
        <w:t>e</w:t>
      </w:r>
      <w:r w:rsidRPr="00D07BA4" w:rsidR="00AF7A64">
        <w:rPr>
          <w:lang w:eastAsia="ar-SA"/>
        </w:rPr>
        <w:t>.</w:t>
      </w:r>
    </w:p>
    <w:tbl>
      <w:tblPr>
        <w:tblW w:w="9634" w:type="dxa"/>
        <w:tblLook w:val="04A0" w:firstRow="1" w:lastRow="0" w:firstColumn="1" w:lastColumn="0" w:noHBand="0" w:noVBand="1"/>
      </w:tblPr>
      <w:tblGrid>
        <w:gridCol w:w="756"/>
        <w:gridCol w:w="5193"/>
        <w:gridCol w:w="1843"/>
        <w:gridCol w:w="1842"/>
      </w:tblGrid>
      <w:tr w:rsidRPr="00D07BA4" w:rsidR="00881CF0" w:rsidTr="00881CF0" w14:paraId="6CC95E3D" w14:textId="77777777">
        <w:trPr>
          <w:trHeight w:val="1220"/>
        </w:trPr>
        <w:tc>
          <w:tcPr>
            <w:tcW w:w="7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881CF0" w:rsidRDefault="00881CF0" w14:paraId="3137D2DB" w14:textId="77777777">
            <w:pPr>
              <w:jc w:val="center"/>
              <w:rPr>
                <w:b/>
                <w:bCs/>
                <w:color w:val="000000"/>
              </w:rPr>
            </w:pPr>
            <w:r w:rsidRPr="00D07BA4">
              <w:rPr>
                <w:b/>
                <w:bCs/>
                <w:color w:val="000000"/>
              </w:rPr>
              <w:t>Eil. Nr.</w:t>
            </w:r>
          </w:p>
        </w:tc>
        <w:tc>
          <w:tcPr>
            <w:tcW w:w="5193" w:type="dxa"/>
            <w:tcBorders>
              <w:top w:val="single" w:color="auto" w:sz="4" w:space="0"/>
              <w:left w:val="nil"/>
              <w:bottom w:val="single" w:color="auto" w:sz="4" w:space="0"/>
              <w:right w:val="single" w:color="auto" w:sz="4" w:space="0"/>
            </w:tcBorders>
            <w:shd w:val="clear" w:color="auto" w:fill="auto"/>
            <w:vAlign w:val="center"/>
            <w:hideMark/>
          </w:tcPr>
          <w:p w:rsidRPr="00D07BA4" w:rsidR="00881CF0" w:rsidRDefault="00881CF0" w14:paraId="45A0E67D" w14:textId="77777777">
            <w:pPr>
              <w:jc w:val="center"/>
              <w:rPr>
                <w:b/>
                <w:bCs/>
                <w:color w:val="000000"/>
              </w:rPr>
            </w:pPr>
            <w:r w:rsidRPr="00D07BA4">
              <w:rPr>
                <w:b/>
                <w:bCs/>
                <w:color w:val="000000"/>
              </w:rPr>
              <w:t xml:space="preserve">Objekto pavadinimas (kelio Nr. ir pavadinimas savivaldybės tarybos patvirtintame vietinės reikšmės kelių sąraše) </w:t>
            </w:r>
            <w:r w:rsidRPr="00D07BA4">
              <w:rPr>
                <w:i/>
                <w:iCs/>
                <w:color w:val="000000"/>
              </w:rPr>
              <w:t>(trumpas atliktų darbų aprašymas)</w:t>
            </w:r>
          </w:p>
        </w:tc>
        <w:tc>
          <w:tcPr>
            <w:tcW w:w="1843" w:type="dxa"/>
            <w:tcBorders>
              <w:top w:val="single" w:color="auto" w:sz="4" w:space="0"/>
              <w:left w:val="nil"/>
              <w:bottom w:val="single" w:color="auto" w:sz="4" w:space="0"/>
              <w:right w:val="single" w:color="auto" w:sz="4" w:space="0"/>
            </w:tcBorders>
            <w:shd w:val="clear" w:color="auto" w:fill="auto"/>
            <w:vAlign w:val="center"/>
            <w:hideMark/>
          </w:tcPr>
          <w:p w:rsidRPr="00D07BA4" w:rsidR="00881CF0" w:rsidRDefault="00881CF0" w14:paraId="48B71576" w14:textId="4A1AC2DE">
            <w:pPr>
              <w:jc w:val="center"/>
              <w:rPr>
                <w:b/>
                <w:bCs/>
                <w:color w:val="000000"/>
              </w:rPr>
            </w:pPr>
            <w:r w:rsidRPr="00D07BA4">
              <w:rPr>
                <w:b/>
                <w:bCs/>
                <w:color w:val="000000"/>
              </w:rPr>
              <w:t xml:space="preserve">Atliktų darbų apimtys </w:t>
            </w:r>
            <w:r w:rsidRPr="00D07BA4">
              <w:rPr>
                <w:color w:val="000000"/>
              </w:rPr>
              <w:t xml:space="preserve">(fiziniai mato </w:t>
            </w:r>
            <w:r w:rsidRPr="00D07BA4" w:rsidR="00A67ADC">
              <w:rPr>
                <w:color w:val="000000"/>
              </w:rPr>
              <w:t>vnt.</w:t>
            </w:r>
            <w:r w:rsidRPr="00D07BA4">
              <w:rPr>
                <w:color w:val="000000"/>
              </w:rPr>
              <w:t xml:space="preserve"> )</w:t>
            </w:r>
          </w:p>
        </w:tc>
        <w:tc>
          <w:tcPr>
            <w:tcW w:w="1842" w:type="dxa"/>
            <w:tcBorders>
              <w:top w:val="single" w:color="auto" w:sz="4" w:space="0"/>
              <w:left w:val="nil"/>
              <w:bottom w:val="single" w:color="auto" w:sz="4" w:space="0"/>
              <w:right w:val="single" w:color="auto" w:sz="4" w:space="0"/>
            </w:tcBorders>
            <w:shd w:val="clear" w:color="auto" w:fill="auto"/>
            <w:vAlign w:val="center"/>
            <w:hideMark/>
          </w:tcPr>
          <w:p w:rsidRPr="00D07BA4" w:rsidR="00881CF0" w:rsidRDefault="00881CF0" w14:paraId="32BF37B8" w14:textId="5DB4876C">
            <w:pPr>
              <w:jc w:val="center"/>
              <w:rPr>
                <w:b/>
                <w:bCs/>
                <w:color w:val="000000"/>
              </w:rPr>
            </w:pPr>
            <w:r w:rsidRPr="00D07BA4">
              <w:rPr>
                <w:b/>
                <w:bCs/>
                <w:color w:val="000000"/>
              </w:rPr>
              <w:t xml:space="preserve">Panaudota lėšų </w:t>
            </w:r>
            <w:r w:rsidRPr="00D07BA4" w:rsidR="00B301B6">
              <w:rPr>
                <w:b/>
                <w:bCs/>
                <w:color w:val="000000"/>
              </w:rPr>
              <w:t>Eur</w:t>
            </w:r>
            <w:r w:rsidRPr="00D07BA4">
              <w:rPr>
                <w:b/>
                <w:bCs/>
                <w:color w:val="000000"/>
              </w:rPr>
              <w:t>, ct</w:t>
            </w:r>
          </w:p>
        </w:tc>
      </w:tr>
      <w:tr w:rsidRPr="00D07BA4" w:rsidR="00881CF0" w:rsidTr="00881CF0" w14:paraId="4198478C" w14:textId="77777777">
        <w:trPr>
          <w:trHeight w:val="31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431468C" w14:textId="77777777">
            <w:pPr>
              <w:jc w:val="center"/>
              <w:rPr>
                <w:color w:val="000000"/>
              </w:rPr>
            </w:pPr>
            <w:r w:rsidRPr="00D07BA4">
              <w:rPr>
                <w:color w:val="000000"/>
              </w:rPr>
              <w:t>1</w:t>
            </w:r>
          </w:p>
        </w:tc>
        <w:tc>
          <w:tcPr>
            <w:tcW w:w="5193"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716C0A0D" w14:textId="77777777">
            <w:pPr>
              <w:jc w:val="center"/>
              <w:rPr>
                <w:color w:val="000000"/>
              </w:rPr>
            </w:pPr>
            <w:r w:rsidRPr="00D07BA4">
              <w:rPr>
                <w:color w:val="000000"/>
              </w:rPr>
              <w:t>2</w:t>
            </w:r>
          </w:p>
        </w:tc>
        <w:tc>
          <w:tcPr>
            <w:tcW w:w="1843"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8CA8078" w14:textId="77777777">
            <w:pPr>
              <w:jc w:val="center"/>
              <w:rPr>
                <w:color w:val="000000"/>
              </w:rPr>
            </w:pPr>
            <w:r w:rsidRPr="00D07BA4">
              <w:rPr>
                <w:color w:val="000000"/>
              </w:rPr>
              <w:t>3</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BAF5D39" w14:textId="77777777">
            <w:pPr>
              <w:jc w:val="center"/>
              <w:rPr>
                <w:color w:val="000000"/>
              </w:rPr>
            </w:pPr>
            <w:r w:rsidRPr="00D07BA4">
              <w:rPr>
                <w:color w:val="000000"/>
              </w:rPr>
              <w:t>4</w:t>
            </w:r>
          </w:p>
        </w:tc>
      </w:tr>
      <w:tr w:rsidRPr="00D07BA4" w:rsidR="00881CF0" w:rsidTr="00881CF0" w14:paraId="711D0979" w14:textId="77777777">
        <w:trPr>
          <w:trHeight w:val="350"/>
        </w:trPr>
        <w:tc>
          <w:tcPr>
            <w:tcW w:w="7792"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9FD98CF" w14:textId="77777777">
            <w:pPr>
              <w:jc w:val="center"/>
              <w:rPr>
                <w:b/>
                <w:bCs/>
                <w:sz w:val="28"/>
                <w:szCs w:val="28"/>
              </w:rPr>
            </w:pPr>
            <w:r w:rsidRPr="00D07BA4">
              <w:rPr>
                <w:b/>
                <w:bCs/>
                <w:sz w:val="28"/>
                <w:szCs w:val="28"/>
              </w:rPr>
              <w:t>Finansavimo sutartis Nr. S-194</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0DBF398" w14:textId="77777777">
            <w:pPr>
              <w:jc w:val="right"/>
              <w:rPr>
                <w:b/>
                <w:bCs/>
                <w:sz w:val="28"/>
                <w:szCs w:val="28"/>
              </w:rPr>
            </w:pPr>
            <w:r w:rsidRPr="00D07BA4">
              <w:rPr>
                <w:b/>
                <w:bCs/>
                <w:sz w:val="28"/>
                <w:szCs w:val="28"/>
              </w:rPr>
              <w:t>1 125 623,92</w:t>
            </w:r>
          </w:p>
        </w:tc>
      </w:tr>
      <w:tr w:rsidRPr="00D07BA4" w:rsidR="00881CF0" w:rsidTr="00881CF0" w14:paraId="09B74EE4" w14:textId="77777777">
        <w:trPr>
          <w:trHeight w:val="310"/>
        </w:trPr>
        <w:tc>
          <w:tcPr>
            <w:tcW w:w="9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2015F72" w14:textId="77777777">
            <w:pPr>
              <w:jc w:val="center"/>
              <w:rPr>
                <w:b/>
                <w:bCs/>
                <w:color w:val="000000"/>
              </w:rPr>
            </w:pPr>
            <w:r w:rsidRPr="00D07BA4">
              <w:rPr>
                <w:b/>
                <w:bCs/>
                <w:color w:val="000000"/>
              </w:rPr>
              <w:lastRenderedPageBreak/>
              <w:t>Turtui įsigyti</w:t>
            </w:r>
          </w:p>
        </w:tc>
      </w:tr>
      <w:tr w:rsidRPr="00D07BA4" w:rsidR="00881CF0" w:rsidTr="00881CF0" w14:paraId="3B7B5801" w14:textId="77777777">
        <w:trPr>
          <w:trHeight w:val="1056"/>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85A3654" w14:textId="77777777">
            <w:pPr>
              <w:jc w:val="center"/>
              <w:rPr>
                <w:color w:val="000000"/>
              </w:rPr>
            </w:pPr>
            <w:r w:rsidRPr="00D07BA4">
              <w:rPr>
                <w:color w:val="000000"/>
              </w:rPr>
              <w:t>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7E31983" w14:textId="77777777">
            <w:r w:rsidRPr="00D07BA4">
              <w:t xml:space="preserve">Šeštokų sen., Mikniškių k., Kaimynų g. (LZ0735)  kapitalinis remontas </w:t>
            </w:r>
            <w:r w:rsidRPr="00D07BA4">
              <w:rPr>
                <w:i/>
                <w:iCs/>
                <w:sz w:val="20"/>
                <w:szCs w:val="20"/>
              </w:rPr>
              <w:t>(AŠAS h-29 , pagrindas iš nesurištųjų medžiagų mišinio (0/45)  h-15 cm, a/b danga (AC 16 PD) h-6 cm, pralaida- 1/8 vnt./m)</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E567B72" w14:textId="77777777">
            <w:pPr>
              <w:jc w:val="center"/>
            </w:pPr>
            <w:r w:rsidRPr="00D07BA4">
              <w:t>205 m/3,5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6CAC1D8" w14:textId="77777777">
            <w:pPr>
              <w:jc w:val="center"/>
              <w:rPr>
                <w:color w:val="000000"/>
              </w:rPr>
            </w:pPr>
            <w:r w:rsidRPr="00D07BA4">
              <w:rPr>
                <w:color w:val="000000"/>
              </w:rPr>
              <w:t>32 652,13</w:t>
            </w:r>
          </w:p>
        </w:tc>
      </w:tr>
      <w:tr w:rsidRPr="00D07BA4" w:rsidR="00881CF0" w:rsidTr="00881CF0" w14:paraId="3A435BC6" w14:textId="77777777">
        <w:trPr>
          <w:trHeight w:val="1539"/>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5EC04B8" w14:textId="77777777">
            <w:pPr>
              <w:jc w:val="center"/>
              <w:rPr>
                <w:color w:val="000000"/>
              </w:rPr>
            </w:pPr>
            <w:r w:rsidRPr="00D07BA4">
              <w:rPr>
                <w:color w:val="000000"/>
              </w:rPr>
              <w:t>2</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4A7DBEF7" w14:textId="77777777">
            <w:r w:rsidRPr="00D07BA4">
              <w:t xml:space="preserve">Šventežerio sen. kelias Nr. LZ0920 Kelias LZ0916–keliasLZ0929 kapitalinis remontas  </w:t>
            </w:r>
            <w:r w:rsidRPr="00D07BA4">
              <w:rPr>
                <w:i/>
                <w:iCs/>
                <w:sz w:val="20"/>
                <w:szCs w:val="20"/>
              </w:rPr>
              <w:t>(stabilizuotas pagrindas, įterpiant jonų mainus gerinančius priedus ir hidraulinius rišiklius h=30, pagrindas iš nesurištųjų medžiagų mišinio (0/45)  h=15 cm)</w:t>
            </w:r>
            <w:r w:rsidRPr="00D07BA4">
              <w:t xml:space="preserve">, inžinerinės paslaugos </w:t>
            </w:r>
            <w:r w:rsidRPr="00D07BA4">
              <w:rPr>
                <w:i/>
                <w:iCs/>
                <w:sz w:val="20"/>
                <w:szCs w:val="20"/>
              </w:rPr>
              <w:t>(kapitalinio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5513E571" w14:textId="77777777">
            <w:pPr>
              <w:jc w:val="center"/>
            </w:pPr>
            <w:r w:rsidRPr="00D07BA4">
              <w:t>2801 m/6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7756067A" w14:textId="77777777">
            <w:pPr>
              <w:jc w:val="center"/>
              <w:rPr>
                <w:color w:val="000000"/>
              </w:rPr>
            </w:pPr>
            <w:r w:rsidRPr="00D07BA4">
              <w:rPr>
                <w:color w:val="000000"/>
              </w:rPr>
              <w:t>298 200,00</w:t>
            </w:r>
          </w:p>
        </w:tc>
      </w:tr>
      <w:tr w:rsidRPr="00D07BA4" w:rsidR="00881CF0" w:rsidTr="00881CF0" w14:paraId="04957834" w14:textId="77777777">
        <w:trPr>
          <w:trHeight w:val="1392"/>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52492AC" w14:textId="77777777">
            <w:pPr>
              <w:jc w:val="center"/>
              <w:rPr>
                <w:color w:val="000000"/>
              </w:rPr>
            </w:pPr>
            <w:r w:rsidRPr="00D07BA4">
              <w:rPr>
                <w:color w:val="000000"/>
              </w:rPr>
              <w:t>3</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271B9EDC" w14:textId="77777777">
            <w:r w:rsidRPr="00D07BA4">
              <w:t xml:space="preserve">Noragėlių sen. kelias Nr. LZ0813 Seirijočiai–Onciškiai kapitalinis remontas </w:t>
            </w:r>
            <w:r w:rsidRPr="00D07BA4">
              <w:rPr>
                <w:i/>
                <w:iCs/>
                <w:sz w:val="20"/>
                <w:szCs w:val="20"/>
              </w:rPr>
              <w:t>(paruošiamieji, ardymo, žemės darbai, drenažinio vamzdžio D/d 160/139 įrengimas - 1850 m,</w:t>
            </w:r>
            <w:r w:rsidRPr="00D07BA4">
              <w:t xml:space="preserve"> inžinerinės paslaugos</w:t>
            </w:r>
            <w:r w:rsidRPr="00D07BA4">
              <w:rPr>
                <w:i/>
                <w:iCs/>
                <w:sz w:val="20"/>
                <w:szCs w:val="20"/>
              </w:rPr>
              <w:t xml:space="preserve"> (kapitalinio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9AA379C" w14:textId="77777777">
            <w:pPr>
              <w:jc w:val="center"/>
            </w:pPr>
            <w:r w:rsidRPr="00D07BA4">
              <w:t>3600 m/6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422445C5" w14:textId="77777777">
            <w:pPr>
              <w:jc w:val="center"/>
              <w:rPr>
                <w:color w:val="000000"/>
              </w:rPr>
            </w:pPr>
            <w:r w:rsidRPr="00D07BA4">
              <w:rPr>
                <w:color w:val="000000"/>
              </w:rPr>
              <w:t>338 547,00</w:t>
            </w:r>
          </w:p>
        </w:tc>
      </w:tr>
      <w:tr w:rsidRPr="00D07BA4" w:rsidR="00881CF0" w:rsidTr="00881CF0" w14:paraId="00C5DD52" w14:textId="77777777">
        <w:trPr>
          <w:trHeight w:val="91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75310A00" w14:textId="77777777">
            <w:pPr>
              <w:jc w:val="center"/>
              <w:rPr>
                <w:color w:val="000000"/>
              </w:rPr>
            </w:pPr>
            <w:r w:rsidRPr="00D07BA4">
              <w:rPr>
                <w:color w:val="000000"/>
              </w:rPr>
              <w:t>4</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75599B28" w14:textId="77777777">
            <w:r w:rsidRPr="00D07BA4">
              <w:t xml:space="preserve">Lazdijų sen. kelio Nr. LZ0088 Lazdijų k., Ilgoji g. inžinerinės paslaugos </w:t>
            </w:r>
            <w:r w:rsidRPr="00D07BA4">
              <w:rPr>
                <w:i/>
                <w:iCs/>
                <w:sz w:val="20"/>
                <w:szCs w:val="20"/>
              </w:rPr>
              <w:t>(kapitalinio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09A242CC" w14:textId="77777777">
            <w:pPr>
              <w:jc w:val="center"/>
            </w:pPr>
            <w:r w:rsidRPr="00D07BA4">
              <w:t>160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0E949ED" w14:textId="77777777">
            <w:pPr>
              <w:jc w:val="center"/>
              <w:rPr>
                <w:color w:val="000000"/>
              </w:rPr>
            </w:pPr>
            <w:r w:rsidRPr="00D07BA4">
              <w:rPr>
                <w:color w:val="000000"/>
              </w:rPr>
              <w:t>4 114,00</w:t>
            </w:r>
          </w:p>
        </w:tc>
      </w:tr>
      <w:tr w:rsidRPr="00D07BA4" w:rsidR="00881CF0" w:rsidTr="00881CF0" w14:paraId="4876FC7B" w14:textId="77777777">
        <w:trPr>
          <w:trHeight w:val="910"/>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1C84C8F" w14:textId="77777777">
            <w:pPr>
              <w:jc w:val="center"/>
              <w:rPr>
                <w:color w:val="000000"/>
              </w:rPr>
            </w:pPr>
            <w:r w:rsidRPr="00D07BA4">
              <w:rPr>
                <w:color w:val="000000"/>
              </w:rPr>
              <w:t>5</w:t>
            </w:r>
          </w:p>
        </w:tc>
        <w:tc>
          <w:tcPr>
            <w:tcW w:w="5193" w:type="dxa"/>
            <w:tcBorders>
              <w:top w:val="single" w:color="auto" w:sz="4" w:space="0"/>
              <w:left w:val="single" w:color="auto" w:sz="4" w:space="0"/>
              <w:bottom w:val="single" w:color="auto" w:sz="4" w:space="0"/>
              <w:right w:val="single" w:color="auto" w:sz="4" w:space="0"/>
            </w:tcBorders>
            <w:shd w:val="clear" w:color="auto" w:fill="auto"/>
            <w:hideMark/>
          </w:tcPr>
          <w:p w:rsidRPr="00D07BA4" w:rsidR="00881CF0" w:rsidRDefault="00881CF0" w14:paraId="3C2DE583" w14:textId="77777777">
            <w:r w:rsidRPr="00D07BA4">
              <w:t>Kelio Nr. LZ7526 Topolių g., Šeštokų mstl. inžinerinės paslaugos</w:t>
            </w:r>
            <w:r w:rsidRPr="00D07BA4">
              <w:rPr>
                <w:i/>
                <w:iCs/>
                <w:sz w:val="20"/>
                <w:szCs w:val="20"/>
              </w:rPr>
              <w:t xml:space="preserve"> (kapitalinio remonto aprašas - 1 kompl.)</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881CF0" w:rsidRDefault="00881CF0" w14:paraId="47CAB68B" w14:textId="77777777">
            <w:pPr>
              <w:jc w:val="center"/>
            </w:pPr>
            <w:r w:rsidRPr="00D07BA4">
              <w:t>690 m/6 m</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6C9D82C" w14:textId="77777777">
            <w:pPr>
              <w:jc w:val="center"/>
              <w:rPr>
                <w:color w:val="000000"/>
              </w:rPr>
            </w:pPr>
            <w:r w:rsidRPr="00D07BA4">
              <w:rPr>
                <w:color w:val="000000"/>
              </w:rPr>
              <w:t>6 534,00</w:t>
            </w:r>
          </w:p>
        </w:tc>
      </w:tr>
      <w:tr w:rsidRPr="00D07BA4" w:rsidR="00881CF0" w:rsidTr="00881CF0" w14:paraId="330A750D" w14:textId="77777777">
        <w:trPr>
          <w:trHeight w:val="781"/>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7C0D520" w14:textId="77777777">
            <w:pPr>
              <w:jc w:val="center"/>
              <w:rPr>
                <w:color w:val="000000"/>
              </w:rPr>
            </w:pPr>
            <w:r w:rsidRPr="00D07BA4">
              <w:rPr>
                <w:color w:val="000000"/>
              </w:rPr>
              <w:t>6</w:t>
            </w:r>
          </w:p>
        </w:tc>
        <w:tc>
          <w:tcPr>
            <w:tcW w:w="5193" w:type="dxa"/>
            <w:tcBorders>
              <w:top w:val="single" w:color="auto" w:sz="4" w:space="0"/>
              <w:left w:val="nil"/>
              <w:bottom w:val="single" w:color="auto" w:sz="4" w:space="0"/>
              <w:right w:val="single" w:color="auto" w:sz="4" w:space="0"/>
            </w:tcBorders>
            <w:shd w:val="clear" w:color="auto" w:fill="auto"/>
            <w:hideMark/>
          </w:tcPr>
          <w:p w:rsidRPr="00D07BA4" w:rsidR="00881CF0" w:rsidRDefault="00881CF0" w14:paraId="5BBCE951" w14:textId="77777777">
            <w:r w:rsidRPr="00D07BA4">
              <w:t>Kapčiamiesčio sen. kelio Nr. LZ8314 Paupio g. (atšaka), Kapčiamiesčio mstl. inžinerinės paslaugos</w:t>
            </w:r>
            <w:r w:rsidRPr="00D07BA4">
              <w:rPr>
                <w:i/>
                <w:iCs/>
                <w:sz w:val="20"/>
                <w:szCs w:val="20"/>
              </w:rPr>
              <w:t xml:space="preserve"> (kapitalinio remonto aprašas - 1 kompl.)</w:t>
            </w:r>
          </w:p>
        </w:tc>
        <w:tc>
          <w:tcPr>
            <w:tcW w:w="1843" w:type="dxa"/>
            <w:tcBorders>
              <w:top w:val="single" w:color="auto" w:sz="4" w:space="0"/>
              <w:left w:val="nil"/>
              <w:bottom w:val="single" w:color="auto" w:sz="4" w:space="0"/>
              <w:right w:val="single" w:color="auto" w:sz="4" w:space="0"/>
            </w:tcBorders>
            <w:shd w:val="clear" w:color="auto" w:fill="auto"/>
            <w:vAlign w:val="center"/>
            <w:hideMark/>
          </w:tcPr>
          <w:p w:rsidRPr="00D07BA4" w:rsidR="00881CF0" w:rsidRDefault="00881CF0" w14:paraId="794FA735" w14:textId="77777777">
            <w:pPr>
              <w:jc w:val="center"/>
            </w:pPr>
            <w:r w:rsidRPr="00D07BA4">
              <w:t>201 m/5 m</w:t>
            </w:r>
          </w:p>
        </w:tc>
        <w:tc>
          <w:tcPr>
            <w:tcW w:w="1842" w:type="dxa"/>
            <w:tcBorders>
              <w:top w:val="single" w:color="auto" w:sz="4" w:space="0"/>
              <w:left w:val="nil"/>
              <w:bottom w:val="single" w:color="auto" w:sz="4" w:space="0"/>
              <w:right w:val="single" w:color="auto" w:sz="4" w:space="0"/>
            </w:tcBorders>
            <w:shd w:val="clear" w:color="auto" w:fill="auto"/>
            <w:noWrap/>
            <w:vAlign w:val="center"/>
            <w:hideMark/>
          </w:tcPr>
          <w:p w:rsidRPr="00D07BA4" w:rsidR="00881CF0" w:rsidRDefault="00881CF0" w14:paraId="7FCE93D6" w14:textId="77777777">
            <w:pPr>
              <w:jc w:val="center"/>
              <w:rPr>
                <w:color w:val="000000"/>
              </w:rPr>
            </w:pPr>
            <w:r w:rsidRPr="00D07BA4">
              <w:rPr>
                <w:color w:val="000000"/>
              </w:rPr>
              <w:t>3 702,60</w:t>
            </w:r>
          </w:p>
        </w:tc>
      </w:tr>
      <w:tr w:rsidRPr="00D07BA4" w:rsidR="00881CF0" w:rsidTr="00881CF0" w14:paraId="4736E547" w14:textId="77777777">
        <w:trPr>
          <w:trHeight w:val="1119"/>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3393463" w14:textId="77777777">
            <w:pPr>
              <w:jc w:val="center"/>
              <w:rPr>
                <w:color w:val="000000"/>
              </w:rPr>
            </w:pPr>
            <w:r w:rsidRPr="00D07BA4">
              <w:rPr>
                <w:color w:val="000000"/>
              </w:rPr>
              <w:t>7</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49B8A70" w14:textId="77777777">
            <w:r w:rsidRPr="00D07BA4">
              <w:t xml:space="preserve">Seirijų sen. kelio Nr. LZ8114 Sodų g. ir Nr. LZ8115 Kalnų g., Seirijų mstl. inžinerinės paslaugos </w:t>
            </w:r>
            <w:r w:rsidRPr="00D07BA4">
              <w:rPr>
                <w:i/>
                <w:iCs/>
                <w:sz w:val="20"/>
                <w:szCs w:val="20"/>
              </w:rPr>
              <w:t>(kapitalinio remonto aprašas - 1 kompl., kapitalinio remonto aprašo bendroji ekspertizė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4E1AC7AC" w14:textId="77777777">
            <w:pPr>
              <w:jc w:val="center"/>
            </w:pPr>
            <w:r w:rsidRPr="00D07BA4">
              <w:t>400 m/3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746AFB48" w14:textId="77777777">
            <w:pPr>
              <w:jc w:val="center"/>
              <w:rPr>
                <w:color w:val="000000"/>
              </w:rPr>
            </w:pPr>
            <w:r w:rsidRPr="00D07BA4">
              <w:rPr>
                <w:color w:val="000000"/>
              </w:rPr>
              <w:t>14 273,37</w:t>
            </w:r>
          </w:p>
        </w:tc>
      </w:tr>
      <w:tr w:rsidRPr="00D07BA4" w:rsidR="00881CF0" w:rsidTr="00881CF0" w14:paraId="3E7B2B9F" w14:textId="77777777">
        <w:trPr>
          <w:trHeight w:val="837"/>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2006B2D5" w14:textId="77777777">
            <w:pPr>
              <w:jc w:val="center"/>
              <w:rPr>
                <w:color w:val="000000"/>
              </w:rPr>
            </w:pPr>
            <w:r w:rsidRPr="00D07BA4">
              <w:rPr>
                <w:color w:val="000000"/>
              </w:rPr>
              <w:t>8</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C074748" w14:textId="77777777">
            <w:r w:rsidRPr="00D07BA4">
              <w:t>Šventežerio sen. kelio Nr. LZ0933 Kelias LZ0907–kelias LZ0916,  inžinerinės paslaugos</w:t>
            </w:r>
            <w:r w:rsidRPr="00D07BA4">
              <w:rPr>
                <w:i/>
                <w:iCs/>
                <w:sz w:val="20"/>
                <w:szCs w:val="20"/>
              </w:rPr>
              <w:t xml:space="preserve"> (kapitalinio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E466DF1" w14:textId="77777777">
            <w:pPr>
              <w:jc w:val="center"/>
            </w:pPr>
            <w:r w:rsidRPr="00D07BA4">
              <w:t>970 m/6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EF4C01E" w14:textId="77777777">
            <w:pPr>
              <w:jc w:val="center"/>
              <w:rPr>
                <w:color w:val="000000"/>
              </w:rPr>
            </w:pPr>
            <w:r w:rsidRPr="00D07BA4">
              <w:rPr>
                <w:color w:val="000000"/>
              </w:rPr>
              <w:t>4 464,90</w:t>
            </w:r>
          </w:p>
        </w:tc>
      </w:tr>
      <w:tr w:rsidRPr="00D07BA4" w:rsidR="00881CF0" w:rsidTr="00881CF0" w14:paraId="34403BA4" w14:textId="77777777">
        <w:trPr>
          <w:trHeight w:val="1118"/>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6453BD2" w14:textId="77777777">
            <w:pPr>
              <w:jc w:val="center"/>
              <w:rPr>
                <w:color w:val="000000"/>
              </w:rPr>
            </w:pPr>
            <w:r w:rsidRPr="00D07BA4">
              <w:rPr>
                <w:color w:val="000000"/>
              </w:rPr>
              <w:t>9</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79149E95" w14:textId="77777777">
            <w:r w:rsidRPr="00D07BA4">
              <w:t>Kapčiamiesčio sen. kelių Nr. LZ8316 B. Ančios g. ir Nr. LZ8303 Linų g., Kapčiamiesčio mstl.  inžinerinės paslaugos</w:t>
            </w:r>
            <w:r w:rsidRPr="00D07BA4">
              <w:rPr>
                <w:i/>
                <w:iCs/>
                <w:sz w:val="20"/>
                <w:szCs w:val="20"/>
              </w:rPr>
              <w:t xml:space="preserve"> (kapitalinio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2714BC48" w14:textId="77777777">
            <w:pPr>
              <w:jc w:val="center"/>
            </w:pPr>
            <w:r w:rsidRPr="00D07BA4">
              <w:t>910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187DD43" w14:textId="77777777">
            <w:pPr>
              <w:jc w:val="center"/>
              <w:rPr>
                <w:color w:val="000000"/>
              </w:rPr>
            </w:pPr>
            <w:r w:rsidRPr="00D07BA4">
              <w:rPr>
                <w:color w:val="000000"/>
              </w:rPr>
              <w:t>10 091,00</w:t>
            </w:r>
          </w:p>
        </w:tc>
      </w:tr>
      <w:tr w:rsidRPr="00D07BA4" w:rsidR="00881CF0" w:rsidTr="00881CF0" w14:paraId="5652E167" w14:textId="77777777">
        <w:trPr>
          <w:trHeight w:val="8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F3CD66D" w14:textId="77777777">
            <w:pPr>
              <w:jc w:val="center"/>
              <w:rPr>
                <w:color w:val="000000"/>
              </w:rPr>
            </w:pPr>
            <w:r w:rsidRPr="00D07BA4">
              <w:rPr>
                <w:color w:val="000000"/>
              </w:rPr>
              <w:t>10</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7BFAD0E3" w14:textId="77777777">
            <w:r w:rsidRPr="00D07BA4">
              <w:t xml:space="preserve">Seirijų sen. kelio Nr. LZ1118 Seirijai–Paserninkai–Vainiūnai inžinerinės paslaugos </w:t>
            </w:r>
            <w:r w:rsidRPr="00D07BA4">
              <w:rPr>
                <w:i/>
                <w:iCs/>
                <w:sz w:val="20"/>
                <w:szCs w:val="20"/>
              </w:rPr>
              <w:t>(kapitalinio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02C84A2" w14:textId="77777777">
            <w:pPr>
              <w:jc w:val="center"/>
            </w:pPr>
            <w:r w:rsidRPr="00D07BA4">
              <w:t>3300 m/6,5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6E9118C" w14:textId="77777777">
            <w:pPr>
              <w:jc w:val="center"/>
              <w:rPr>
                <w:color w:val="000000"/>
              </w:rPr>
            </w:pPr>
            <w:r w:rsidRPr="00D07BA4">
              <w:rPr>
                <w:color w:val="000000"/>
              </w:rPr>
              <w:t>11 531,30</w:t>
            </w:r>
          </w:p>
        </w:tc>
      </w:tr>
      <w:tr w:rsidRPr="00D07BA4" w:rsidR="00881CF0" w:rsidTr="00881CF0" w14:paraId="73F3656D" w14:textId="77777777">
        <w:trPr>
          <w:trHeight w:val="93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49E1970" w14:textId="77777777">
            <w:pPr>
              <w:jc w:val="center"/>
              <w:rPr>
                <w:color w:val="000000"/>
              </w:rPr>
            </w:pPr>
            <w:r w:rsidRPr="00D07BA4">
              <w:rPr>
                <w:color w:val="000000"/>
              </w:rPr>
              <w:t>11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0042C28C" w14:textId="7FB2AA51">
            <w:r w:rsidRPr="00D07BA4">
              <w:t>Būdviečio sen. kelio Nr. LZ0501 Strumbagalvė</w:t>
            </w:r>
            <w:r w:rsidR="00A67ADC">
              <w:t xml:space="preserve"> </w:t>
            </w:r>
            <w:r w:rsidRPr="00D07BA4">
              <w:t xml:space="preserve">–Būdvietis inžinerinės paslaugos </w:t>
            </w:r>
            <w:r w:rsidRPr="00D07BA4">
              <w:rPr>
                <w:i/>
                <w:iCs/>
                <w:sz w:val="20"/>
                <w:szCs w:val="20"/>
              </w:rPr>
              <w:t>(kapitalinio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1C2E14B5" w14:textId="77777777">
            <w:pPr>
              <w:jc w:val="center"/>
            </w:pPr>
            <w:r w:rsidRPr="00D07BA4">
              <w:t>762 m/6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EDD1ECD" w14:textId="77777777">
            <w:pPr>
              <w:jc w:val="center"/>
              <w:rPr>
                <w:color w:val="000000"/>
              </w:rPr>
            </w:pPr>
            <w:r w:rsidRPr="00D07BA4">
              <w:rPr>
                <w:color w:val="000000"/>
              </w:rPr>
              <w:t>4 138,20</w:t>
            </w:r>
          </w:p>
        </w:tc>
      </w:tr>
      <w:tr w:rsidRPr="00D07BA4" w:rsidR="00881CF0" w:rsidTr="00881CF0" w14:paraId="5A6BDB20" w14:textId="77777777">
        <w:trPr>
          <w:trHeight w:val="88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B870753" w14:textId="77777777">
            <w:pPr>
              <w:jc w:val="center"/>
              <w:rPr>
                <w:color w:val="000000"/>
              </w:rPr>
            </w:pPr>
            <w:r w:rsidRPr="00D07BA4">
              <w:rPr>
                <w:color w:val="000000"/>
              </w:rPr>
              <w:t>12</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6630D763" w14:textId="77777777">
            <w:pPr>
              <w:rPr>
                <w:color w:val="000000"/>
              </w:rPr>
            </w:pPr>
            <w:r w:rsidRPr="00D07BA4">
              <w:rPr>
                <w:color w:val="000000"/>
              </w:rPr>
              <w:t xml:space="preserve">Lazdijų sen. kelio Nr. LZ7011 Kalnų g., Bajoriškių k.  inžinerinės paslaugos </w:t>
            </w:r>
            <w:r w:rsidRPr="00D07BA4">
              <w:rPr>
                <w:i/>
                <w:iCs/>
                <w:color w:val="000000"/>
                <w:sz w:val="20"/>
                <w:szCs w:val="20"/>
              </w:rPr>
              <w:t>(kapitalinio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AC3E1CE" w14:textId="77777777">
            <w:pPr>
              <w:jc w:val="center"/>
              <w:rPr>
                <w:color w:val="000000"/>
              </w:rPr>
            </w:pPr>
            <w:r w:rsidRPr="00D07BA4">
              <w:rPr>
                <w:color w:val="000000"/>
              </w:rPr>
              <w:t>436 m/6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47BA8ACE" w14:textId="77777777">
            <w:pPr>
              <w:jc w:val="center"/>
              <w:rPr>
                <w:color w:val="000000"/>
              </w:rPr>
            </w:pPr>
            <w:r w:rsidRPr="00D07BA4">
              <w:rPr>
                <w:color w:val="000000"/>
              </w:rPr>
              <w:t>6 050,00</w:t>
            </w:r>
          </w:p>
        </w:tc>
      </w:tr>
      <w:tr w:rsidRPr="00D07BA4" w:rsidR="00881CF0" w:rsidTr="00881CF0" w14:paraId="770E6E7E" w14:textId="77777777">
        <w:trPr>
          <w:trHeight w:val="114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76C22FBE" w14:textId="77777777">
            <w:pPr>
              <w:jc w:val="center"/>
              <w:rPr>
                <w:color w:val="000000"/>
              </w:rPr>
            </w:pPr>
            <w:r w:rsidRPr="00D07BA4">
              <w:rPr>
                <w:color w:val="000000"/>
              </w:rPr>
              <w:t>13</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2AE730E" w14:textId="77777777">
            <w:r w:rsidRPr="00D07BA4">
              <w:t>Lazdijų m., Dzūkų g. LZ9229 (šaligatvis)  inžinerinės paslaugos</w:t>
            </w:r>
            <w:r w:rsidRPr="00D07BA4">
              <w:rPr>
                <w:i/>
                <w:iCs/>
                <w:sz w:val="20"/>
                <w:szCs w:val="20"/>
              </w:rPr>
              <w:t xml:space="preserve"> (kapitalinio remonto aprašas - 1 kompl., kapitalinio remonto aprašo bendroji ekspertizė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49808A45" w14:textId="77777777">
            <w:pPr>
              <w:jc w:val="center"/>
            </w:pPr>
            <w:r w:rsidRPr="00D07BA4">
              <w:t>345 m/1,2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3455D05" w14:textId="77777777">
            <w:pPr>
              <w:jc w:val="center"/>
              <w:rPr>
                <w:color w:val="000000"/>
              </w:rPr>
            </w:pPr>
            <w:r w:rsidRPr="00D07BA4">
              <w:rPr>
                <w:color w:val="000000"/>
              </w:rPr>
              <w:t>7 731,90</w:t>
            </w:r>
          </w:p>
        </w:tc>
      </w:tr>
      <w:tr w:rsidRPr="00D07BA4" w:rsidR="00881CF0" w:rsidTr="00881CF0" w14:paraId="2019E8FF" w14:textId="77777777">
        <w:trPr>
          <w:trHeight w:val="428"/>
        </w:trPr>
        <w:tc>
          <w:tcPr>
            <w:tcW w:w="7792"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881CF0" w:rsidRDefault="00881CF0" w14:paraId="7FB1C444" w14:textId="77777777">
            <w:pPr>
              <w:jc w:val="right"/>
              <w:rPr>
                <w:b/>
                <w:bCs/>
                <w:color w:val="000000"/>
              </w:rPr>
            </w:pPr>
            <w:r w:rsidRPr="00D07BA4">
              <w:rPr>
                <w:b/>
                <w:bCs/>
                <w:color w:val="000000"/>
              </w:rPr>
              <w:t xml:space="preserve">      Iš viso turtui įsigyti</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1C36581" w14:textId="77777777">
            <w:pPr>
              <w:jc w:val="center"/>
              <w:rPr>
                <w:b/>
                <w:bCs/>
                <w:color w:val="000000"/>
              </w:rPr>
            </w:pPr>
            <w:r w:rsidRPr="00D07BA4">
              <w:rPr>
                <w:b/>
                <w:bCs/>
                <w:color w:val="000000"/>
              </w:rPr>
              <w:t>742 030,40</w:t>
            </w:r>
          </w:p>
        </w:tc>
      </w:tr>
      <w:tr w:rsidRPr="00D07BA4" w:rsidR="00881CF0" w:rsidTr="00881CF0" w14:paraId="17C61343" w14:textId="77777777">
        <w:trPr>
          <w:trHeight w:val="428"/>
        </w:trPr>
        <w:tc>
          <w:tcPr>
            <w:tcW w:w="7792"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881CF0" w:rsidRDefault="00881CF0" w14:paraId="1D0C3E07" w14:textId="77777777">
            <w:pPr>
              <w:jc w:val="right"/>
              <w:rPr>
                <w:b/>
                <w:bCs/>
                <w:color w:val="000000"/>
              </w:rPr>
            </w:pPr>
            <w:r w:rsidRPr="00D07BA4">
              <w:rPr>
                <w:b/>
                <w:bCs/>
                <w:color w:val="000000"/>
              </w:rPr>
              <w:lastRenderedPageBreak/>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79B45FA4" w14:textId="77777777">
            <w:pPr>
              <w:jc w:val="center"/>
              <w:rPr>
                <w:b/>
                <w:bCs/>
                <w:color w:val="000000"/>
              </w:rPr>
            </w:pPr>
            <w:r w:rsidRPr="00D07BA4">
              <w:rPr>
                <w:b/>
                <w:bCs/>
                <w:color w:val="000000"/>
              </w:rPr>
              <w:t>0,00</w:t>
            </w:r>
          </w:p>
        </w:tc>
      </w:tr>
      <w:tr w:rsidRPr="00D07BA4" w:rsidR="00881CF0" w:rsidTr="00881CF0" w14:paraId="6778A70B" w14:textId="77777777">
        <w:trPr>
          <w:trHeight w:val="478"/>
        </w:trPr>
        <w:tc>
          <w:tcPr>
            <w:tcW w:w="9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24DDAE69" w14:textId="77777777">
            <w:pPr>
              <w:jc w:val="center"/>
              <w:rPr>
                <w:b/>
                <w:bCs/>
                <w:color w:val="000000"/>
              </w:rPr>
            </w:pPr>
            <w:r w:rsidRPr="00D07BA4">
              <w:rPr>
                <w:b/>
                <w:bCs/>
                <w:color w:val="000000"/>
              </w:rPr>
              <w:t>Einamiesiems tikslams</w:t>
            </w:r>
          </w:p>
        </w:tc>
      </w:tr>
      <w:tr w:rsidRPr="00D07BA4" w:rsidR="00881CF0" w:rsidTr="00881CF0" w14:paraId="12571B6F" w14:textId="77777777">
        <w:trPr>
          <w:trHeight w:val="67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AAD33FB" w14:textId="77777777">
            <w:pPr>
              <w:jc w:val="center"/>
              <w:rPr>
                <w:color w:val="000000"/>
              </w:rPr>
            </w:pPr>
            <w:r w:rsidRPr="00D07BA4">
              <w:rPr>
                <w:color w:val="000000"/>
              </w:rPr>
              <w:t>14</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01AFD5A4" w14:textId="77777777">
            <w:pPr>
              <w:rPr>
                <w:color w:val="000000"/>
              </w:rPr>
            </w:pPr>
            <w:r w:rsidRPr="00D07BA4">
              <w:rPr>
                <w:color w:val="000000"/>
              </w:rPr>
              <w:t xml:space="preserve">Vietinės reikšmės kelių ir gatvių su žvyro danga priežiūra </w:t>
            </w:r>
            <w:r w:rsidRPr="00D07BA4">
              <w:rPr>
                <w:i/>
                <w:iCs/>
                <w:color w:val="000000"/>
                <w:sz w:val="20"/>
                <w:szCs w:val="20"/>
              </w:rPr>
              <w:t xml:space="preserve">(greideriavimas, žvyravimas), </w:t>
            </w:r>
            <w:r w:rsidRPr="00D07BA4">
              <w:rPr>
                <w:color w:val="000000"/>
              </w:rPr>
              <w:t>iš jų:</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51A3A38F" w14:textId="77777777">
            <w:pPr>
              <w:jc w:val="center"/>
            </w:pPr>
            <w:r w:rsidRPr="00D07BA4">
              <w:t>897,75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DC67A86" w14:textId="77777777">
            <w:pPr>
              <w:jc w:val="center"/>
              <w:rPr>
                <w:color w:val="000000"/>
              </w:rPr>
            </w:pPr>
            <w:r w:rsidRPr="00D07BA4">
              <w:rPr>
                <w:color w:val="000000"/>
              </w:rPr>
              <w:t>87 052,00</w:t>
            </w:r>
          </w:p>
        </w:tc>
      </w:tr>
      <w:tr w:rsidRPr="00D07BA4" w:rsidR="00881CF0" w:rsidTr="00881CF0" w14:paraId="0D2EFD73" w14:textId="77777777">
        <w:trPr>
          <w:trHeight w:val="36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2C42001" w14:textId="77777777">
            <w:pPr>
              <w:jc w:val="center"/>
              <w:rPr>
                <w:color w:val="000000"/>
              </w:rPr>
            </w:pPr>
            <w:r w:rsidRPr="00D07BA4">
              <w:rPr>
                <w:color w:val="000000"/>
              </w:rPr>
              <w:t>14.1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290CA66C" w14:textId="77777777">
            <w:pPr>
              <w:rPr>
                <w:color w:val="000000"/>
              </w:rPr>
            </w:pPr>
            <w:r w:rsidRPr="00D07BA4">
              <w:rPr>
                <w:color w:val="000000"/>
              </w:rPr>
              <w:t>Lazdijų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55951D4" w14:textId="77777777">
            <w:pPr>
              <w:jc w:val="center"/>
            </w:pPr>
            <w:r w:rsidRPr="00D07BA4">
              <w:t>125,67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EA50EA1" w14:textId="77777777">
            <w:pPr>
              <w:jc w:val="center"/>
              <w:rPr>
                <w:color w:val="000000"/>
              </w:rPr>
            </w:pPr>
            <w:r w:rsidRPr="00D07BA4">
              <w:rPr>
                <w:color w:val="000000"/>
              </w:rPr>
              <w:t>18 393,99</w:t>
            </w:r>
          </w:p>
        </w:tc>
      </w:tr>
      <w:tr w:rsidRPr="00D07BA4" w:rsidR="00881CF0" w:rsidTr="00881CF0" w14:paraId="4A59E659" w14:textId="77777777">
        <w:trPr>
          <w:trHeight w:val="31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EBDD8C7" w14:textId="77777777">
            <w:pPr>
              <w:jc w:val="center"/>
              <w:rPr>
                <w:color w:val="000000"/>
              </w:rPr>
            </w:pPr>
            <w:r w:rsidRPr="00D07BA4">
              <w:rPr>
                <w:color w:val="000000"/>
              </w:rPr>
              <w:t>14.2</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4322662" w14:textId="77777777">
            <w:pPr>
              <w:rPr>
                <w:color w:val="000000"/>
              </w:rPr>
            </w:pPr>
            <w:r w:rsidRPr="00D07BA4">
              <w:rPr>
                <w:color w:val="000000"/>
              </w:rPr>
              <w:t>Būdviečio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02F73A26" w14:textId="77777777">
            <w:pPr>
              <w:jc w:val="center"/>
            </w:pPr>
            <w:r w:rsidRPr="00D07BA4">
              <w:t>44,04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17E6E4A" w14:textId="77777777">
            <w:pPr>
              <w:jc w:val="center"/>
              <w:rPr>
                <w:color w:val="000000"/>
              </w:rPr>
            </w:pPr>
            <w:r w:rsidRPr="00D07BA4">
              <w:rPr>
                <w:color w:val="000000"/>
              </w:rPr>
              <w:t>4 430,90</w:t>
            </w:r>
          </w:p>
        </w:tc>
      </w:tr>
      <w:tr w:rsidRPr="00D07BA4" w:rsidR="00881CF0" w:rsidTr="00881CF0" w14:paraId="79EDCBE9" w14:textId="77777777">
        <w:trPr>
          <w:trHeight w:val="36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75E6D087" w14:textId="77777777">
            <w:pPr>
              <w:jc w:val="center"/>
              <w:rPr>
                <w:color w:val="000000"/>
              </w:rPr>
            </w:pPr>
            <w:r w:rsidRPr="00D07BA4">
              <w:rPr>
                <w:color w:val="000000"/>
              </w:rPr>
              <w:t>14.3</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2DAAFF9" w14:textId="77777777">
            <w:pPr>
              <w:rPr>
                <w:color w:val="000000"/>
              </w:rPr>
            </w:pPr>
            <w:r w:rsidRPr="00D07BA4">
              <w:rPr>
                <w:color w:val="000000"/>
              </w:rPr>
              <w:t>Krosnos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0A9DB0B6" w14:textId="77777777">
            <w:pPr>
              <w:jc w:val="center"/>
            </w:pPr>
            <w:r w:rsidRPr="00D07BA4">
              <w:t>55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E90F402" w14:textId="77777777">
            <w:pPr>
              <w:jc w:val="center"/>
              <w:rPr>
                <w:color w:val="000000"/>
              </w:rPr>
            </w:pPr>
            <w:r w:rsidRPr="00D07BA4">
              <w:rPr>
                <w:color w:val="000000"/>
              </w:rPr>
              <w:t>1 635,54</w:t>
            </w:r>
          </w:p>
        </w:tc>
      </w:tr>
      <w:tr w:rsidRPr="00D07BA4" w:rsidR="00881CF0" w:rsidTr="00881CF0" w14:paraId="7601ADA1" w14:textId="77777777">
        <w:trPr>
          <w:trHeight w:val="36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2B4AC05" w14:textId="77777777">
            <w:pPr>
              <w:jc w:val="center"/>
              <w:rPr>
                <w:color w:val="000000"/>
              </w:rPr>
            </w:pPr>
            <w:r w:rsidRPr="00D07BA4">
              <w:rPr>
                <w:color w:val="000000"/>
              </w:rPr>
              <w:t>14.4</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583817C1" w14:textId="77777777">
            <w:pPr>
              <w:rPr>
                <w:color w:val="000000"/>
              </w:rPr>
            </w:pPr>
            <w:r w:rsidRPr="00D07BA4">
              <w:rPr>
                <w:color w:val="000000"/>
              </w:rPr>
              <w:t>Šeštokų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AF41C14" w14:textId="77777777">
            <w:pPr>
              <w:jc w:val="center"/>
            </w:pPr>
            <w:r w:rsidRPr="00D07BA4">
              <w:t>70,15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1E62AB9" w14:textId="77777777">
            <w:pPr>
              <w:jc w:val="center"/>
              <w:rPr>
                <w:color w:val="000000"/>
              </w:rPr>
            </w:pPr>
            <w:r w:rsidRPr="00D07BA4">
              <w:rPr>
                <w:color w:val="000000"/>
              </w:rPr>
              <w:t>7 159,97</w:t>
            </w:r>
          </w:p>
        </w:tc>
      </w:tr>
      <w:tr w:rsidRPr="00D07BA4" w:rsidR="00881CF0" w:rsidTr="00881CF0" w14:paraId="0563C699" w14:textId="77777777">
        <w:trPr>
          <w:trHeight w:val="3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96F030F" w14:textId="77777777">
            <w:pPr>
              <w:jc w:val="center"/>
              <w:rPr>
                <w:color w:val="000000"/>
              </w:rPr>
            </w:pPr>
            <w:r w:rsidRPr="00D07BA4">
              <w:rPr>
                <w:color w:val="000000"/>
              </w:rPr>
              <w:t>14.5</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72D533E2" w14:textId="77777777">
            <w:pPr>
              <w:rPr>
                <w:color w:val="000000"/>
              </w:rPr>
            </w:pPr>
            <w:r w:rsidRPr="00D07BA4">
              <w:rPr>
                <w:color w:val="000000"/>
              </w:rPr>
              <w:t>Šventežerio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8345258" w14:textId="77777777">
            <w:pPr>
              <w:jc w:val="center"/>
            </w:pPr>
            <w:r w:rsidRPr="00D07BA4">
              <w:t>125,06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A47F3E1" w14:textId="77777777">
            <w:pPr>
              <w:jc w:val="center"/>
              <w:rPr>
                <w:color w:val="000000"/>
              </w:rPr>
            </w:pPr>
            <w:r w:rsidRPr="00D07BA4">
              <w:rPr>
                <w:color w:val="000000"/>
              </w:rPr>
              <w:t>13 909,43</w:t>
            </w:r>
          </w:p>
        </w:tc>
      </w:tr>
      <w:tr w:rsidRPr="00D07BA4" w:rsidR="00881CF0" w:rsidTr="00881CF0" w14:paraId="16916C7A" w14:textId="77777777">
        <w:trPr>
          <w:trHeight w:val="37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FC69679" w14:textId="77777777">
            <w:pPr>
              <w:jc w:val="center"/>
              <w:rPr>
                <w:color w:val="000000"/>
              </w:rPr>
            </w:pPr>
            <w:r w:rsidRPr="00D07BA4">
              <w:rPr>
                <w:color w:val="000000"/>
              </w:rPr>
              <w:t>14.6</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60879751" w14:textId="77777777">
            <w:pPr>
              <w:rPr>
                <w:color w:val="000000"/>
              </w:rPr>
            </w:pPr>
            <w:r w:rsidRPr="00D07BA4">
              <w:rPr>
                <w:color w:val="000000"/>
              </w:rPr>
              <w:t>Seirijų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4CC4E5D4" w14:textId="77777777">
            <w:pPr>
              <w:jc w:val="center"/>
            </w:pPr>
            <w:r w:rsidRPr="00D07BA4">
              <w:t>117,78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8B1C2F8" w14:textId="77777777">
            <w:pPr>
              <w:jc w:val="center"/>
              <w:rPr>
                <w:color w:val="000000"/>
              </w:rPr>
            </w:pPr>
            <w:r w:rsidRPr="00D07BA4">
              <w:rPr>
                <w:color w:val="000000"/>
              </w:rPr>
              <w:t>11 555,88</w:t>
            </w:r>
          </w:p>
        </w:tc>
      </w:tr>
      <w:tr w:rsidRPr="00D07BA4" w:rsidR="00881CF0" w:rsidTr="00881CF0" w14:paraId="7CE82A36" w14:textId="77777777">
        <w:trPr>
          <w:trHeight w:val="31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63FB49A1" w14:textId="77777777">
            <w:pPr>
              <w:jc w:val="center"/>
              <w:rPr>
                <w:color w:val="000000"/>
              </w:rPr>
            </w:pPr>
            <w:r w:rsidRPr="00D07BA4">
              <w:rPr>
                <w:color w:val="000000"/>
              </w:rPr>
              <w:t>14.7</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A448001" w14:textId="77777777">
            <w:pPr>
              <w:rPr>
                <w:color w:val="000000"/>
              </w:rPr>
            </w:pPr>
            <w:r w:rsidRPr="00D07BA4">
              <w:rPr>
                <w:color w:val="000000"/>
              </w:rPr>
              <w:t>Noragėlių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0EF6A05" w14:textId="77777777">
            <w:pPr>
              <w:jc w:val="center"/>
            </w:pPr>
            <w:r w:rsidRPr="00D07BA4">
              <w:t>45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BC342D8" w14:textId="77777777">
            <w:pPr>
              <w:jc w:val="center"/>
              <w:rPr>
                <w:color w:val="000000"/>
              </w:rPr>
            </w:pPr>
            <w:r w:rsidRPr="00D07BA4">
              <w:rPr>
                <w:color w:val="000000"/>
              </w:rPr>
              <w:t>4 089,39</w:t>
            </w:r>
          </w:p>
        </w:tc>
      </w:tr>
      <w:tr w:rsidRPr="00D07BA4" w:rsidR="00881CF0" w:rsidTr="00881CF0" w14:paraId="2FB15CB1" w14:textId="77777777">
        <w:trPr>
          <w:trHeight w:val="38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71A86056" w14:textId="77777777">
            <w:pPr>
              <w:jc w:val="center"/>
              <w:rPr>
                <w:color w:val="000000"/>
              </w:rPr>
            </w:pPr>
            <w:r w:rsidRPr="00D07BA4">
              <w:rPr>
                <w:color w:val="000000"/>
              </w:rPr>
              <w:t>14.8</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6384B3DC" w14:textId="77777777">
            <w:pPr>
              <w:rPr>
                <w:color w:val="000000"/>
              </w:rPr>
            </w:pPr>
            <w:r w:rsidRPr="00D07BA4">
              <w:rPr>
                <w:color w:val="000000"/>
              </w:rPr>
              <w:t>Veisiejų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4F4D90F" w14:textId="77777777">
            <w:pPr>
              <w:jc w:val="center"/>
            </w:pPr>
            <w:r w:rsidRPr="00D07BA4">
              <w:t>125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703801FE" w14:textId="77777777">
            <w:pPr>
              <w:jc w:val="center"/>
              <w:rPr>
                <w:color w:val="000000"/>
              </w:rPr>
            </w:pPr>
            <w:r w:rsidRPr="00D07BA4">
              <w:rPr>
                <w:color w:val="000000"/>
              </w:rPr>
              <w:t>9 272,17</w:t>
            </w:r>
          </w:p>
        </w:tc>
      </w:tr>
      <w:tr w:rsidRPr="00D07BA4" w:rsidR="00881CF0" w:rsidTr="00881CF0" w14:paraId="61163346" w14:textId="77777777">
        <w:trPr>
          <w:trHeight w:val="37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23DD009" w14:textId="77777777">
            <w:pPr>
              <w:jc w:val="center"/>
              <w:rPr>
                <w:color w:val="000000"/>
              </w:rPr>
            </w:pPr>
            <w:r w:rsidRPr="00D07BA4">
              <w:rPr>
                <w:color w:val="000000"/>
              </w:rPr>
              <w:t>14.9</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5862CC06" w14:textId="77777777">
            <w:pPr>
              <w:rPr>
                <w:color w:val="000000"/>
              </w:rPr>
            </w:pPr>
            <w:r w:rsidRPr="00D07BA4">
              <w:rPr>
                <w:color w:val="000000"/>
              </w:rPr>
              <w:t>Kapčiamiesčio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139EB74" w14:textId="77777777">
            <w:pPr>
              <w:jc w:val="center"/>
            </w:pPr>
            <w:r w:rsidRPr="00D07BA4">
              <w:t>135,05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60AA2DA" w14:textId="77777777">
            <w:pPr>
              <w:jc w:val="center"/>
              <w:rPr>
                <w:color w:val="000000"/>
              </w:rPr>
            </w:pPr>
            <w:r w:rsidRPr="00D07BA4">
              <w:rPr>
                <w:color w:val="000000"/>
              </w:rPr>
              <w:t>8 549,16</w:t>
            </w:r>
          </w:p>
        </w:tc>
      </w:tr>
      <w:tr w:rsidRPr="00D07BA4" w:rsidR="00881CF0" w:rsidTr="00881CF0" w14:paraId="64B1EB0C" w14:textId="77777777">
        <w:trPr>
          <w:trHeight w:val="36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2BB9F978" w14:textId="77777777">
            <w:pPr>
              <w:jc w:val="center"/>
              <w:rPr>
                <w:color w:val="000000"/>
              </w:rPr>
            </w:pPr>
            <w:r w:rsidRPr="00D07BA4">
              <w:rPr>
                <w:color w:val="000000"/>
              </w:rPr>
              <w:t>14.10</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8A43FCC" w14:textId="77777777">
            <w:pPr>
              <w:rPr>
                <w:color w:val="000000"/>
              </w:rPr>
            </w:pPr>
            <w:r w:rsidRPr="00D07BA4">
              <w:rPr>
                <w:color w:val="000000"/>
              </w:rPr>
              <w:t>Kučiūnų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030285C" w14:textId="77777777">
            <w:pPr>
              <w:jc w:val="center"/>
            </w:pPr>
            <w:r w:rsidRPr="00D07BA4">
              <w:t>55 km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289348E" w14:textId="77777777">
            <w:pPr>
              <w:jc w:val="center"/>
              <w:rPr>
                <w:color w:val="000000"/>
              </w:rPr>
            </w:pPr>
            <w:r w:rsidRPr="00D07BA4">
              <w:rPr>
                <w:color w:val="000000"/>
              </w:rPr>
              <w:t>8 055,57</w:t>
            </w:r>
          </w:p>
        </w:tc>
      </w:tr>
      <w:tr w:rsidRPr="00D07BA4" w:rsidR="00881CF0" w:rsidTr="00881CF0" w14:paraId="17253640" w14:textId="77777777">
        <w:trPr>
          <w:trHeight w:val="690"/>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89325CC" w14:textId="77777777">
            <w:pPr>
              <w:jc w:val="center"/>
              <w:rPr>
                <w:color w:val="000000"/>
              </w:rPr>
            </w:pPr>
            <w:r w:rsidRPr="00D07BA4">
              <w:rPr>
                <w:color w:val="000000"/>
              </w:rPr>
              <w:t>15</w:t>
            </w:r>
          </w:p>
        </w:tc>
        <w:tc>
          <w:tcPr>
            <w:tcW w:w="5193" w:type="dxa"/>
            <w:tcBorders>
              <w:top w:val="single" w:color="auto" w:sz="4" w:space="0"/>
              <w:left w:val="single" w:color="auto" w:sz="4" w:space="0"/>
              <w:bottom w:val="single" w:color="auto" w:sz="4" w:space="0"/>
              <w:right w:val="single" w:color="auto" w:sz="4" w:space="0"/>
            </w:tcBorders>
            <w:shd w:val="clear" w:color="auto" w:fill="auto"/>
            <w:hideMark/>
          </w:tcPr>
          <w:p w:rsidRPr="00D07BA4" w:rsidR="00881CF0" w:rsidRDefault="00881CF0" w14:paraId="601DC5F2" w14:textId="77777777">
            <w:pPr>
              <w:rPr>
                <w:color w:val="000000"/>
              </w:rPr>
            </w:pPr>
            <w:r w:rsidRPr="00D07BA4">
              <w:rPr>
                <w:color w:val="000000"/>
              </w:rPr>
              <w:t xml:space="preserve">Vietinės reikšmės kelių ir gatvių su asfaltbetonio danga priežiūra </w:t>
            </w:r>
            <w:r w:rsidRPr="00D07BA4">
              <w:rPr>
                <w:i/>
                <w:iCs/>
                <w:color w:val="000000"/>
                <w:sz w:val="20"/>
                <w:szCs w:val="20"/>
              </w:rPr>
              <w:t>(a/b duobių taisymas)</w:t>
            </w:r>
            <w:r w:rsidRPr="00D07BA4">
              <w:rPr>
                <w:color w:val="000000"/>
              </w:rPr>
              <w:t xml:space="preserve"> iš jų:</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881CF0" w:rsidRDefault="00881CF0" w14:paraId="713FAFA6" w14:textId="77777777">
            <w:pPr>
              <w:jc w:val="center"/>
            </w:pPr>
            <w:r w:rsidRPr="00D07BA4">
              <w:t>772,24 m²</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342723C" w14:textId="77777777">
            <w:pPr>
              <w:jc w:val="center"/>
              <w:rPr>
                <w:color w:val="000000"/>
              </w:rPr>
            </w:pPr>
            <w:r w:rsidRPr="00D07BA4">
              <w:rPr>
                <w:color w:val="000000"/>
              </w:rPr>
              <w:t>16 632,48</w:t>
            </w:r>
          </w:p>
        </w:tc>
      </w:tr>
      <w:tr w:rsidRPr="00D07BA4" w:rsidR="00881CF0" w:rsidTr="00881CF0" w14:paraId="2A1FB321" w14:textId="77777777">
        <w:trPr>
          <w:trHeight w:val="310"/>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99EEF8C" w14:textId="77777777">
            <w:pPr>
              <w:jc w:val="center"/>
              <w:rPr>
                <w:color w:val="000000"/>
              </w:rPr>
            </w:pPr>
            <w:r w:rsidRPr="00D07BA4">
              <w:rPr>
                <w:color w:val="000000"/>
              </w:rPr>
              <w:t>15.1</w:t>
            </w:r>
          </w:p>
        </w:tc>
        <w:tc>
          <w:tcPr>
            <w:tcW w:w="5193" w:type="dxa"/>
            <w:tcBorders>
              <w:top w:val="single" w:color="auto" w:sz="4" w:space="0"/>
              <w:left w:val="nil"/>
              <w:bottom w:val="single" w:color="auto" w:sz="4" w:space="0"/>
              <w:right w:val="single" w:color="auto" w:sz="4" w:space="0"/>
            </w:tcBorders>
            <w:shd w:val="clear" w:color="auto" w:fill="auto"/>
            <w:hideMark/>
          </w:tcPr>
          <w:p w:rsidRPr="00D07BA4" w:rsidR="00881CF0" w:rsidRDefault="00881CF0" w14:paraId="31588D7A" w14:textId="77777777">
            <w:pPr>
              <w:rPr>
                <w:color w:val="000000"/>
              </w:rPr>
            </w:pPr>
            <w:r w:rsidRPr="00D07BA4">
              <w:rPr>
                <w:color w:val="000000"/>
              </w:rPr>
              <w:t>Lazdijų miesto seniūnijoje</w:t>
            </w:r>
          </w:p>
        </w:tc>
        <w:tc>
          <w:tcPr>
            <w:tcW w:w="1843" w:type="dxa"/>
            <w:tcBorders>
              <w:top w:val="single" w:color="auto" w:sz="4" w:space="0"/>
              <w:left w:val="nil"/>
              <w:bottom w:val="single" w:color="auto" w:sz="4" w:space="0"/>
              <w:right w:val="single" w:color="auto" w:sz="4" w:space="0"/>
            </w:tcBorders>
            <w:shd w:val="clear" w:color="auto" w:fill="auto"/>
            <w:vAlign w:val="center"/>
            <w:hideMark/>
          </w:tcPr>
          <w:p w:rsidRPr="00D07BA4" w:rsidR="00881CF0" w:rsidRDefault="00881CF0" w14:paraId="2D383CF7" w14:textId="77777777">
            <w:pPr>
              <w:jc w:val="center"/>
            </w:pPr>
            <w:r w:rsidRPr="00D07BA4">
              <w:t>214,88 m²</w:t>
            </w:r>
          </w:p>
        </w:tc>
        <w:tc>
          <w:tcPr>
            <w:tcW w:w="1842" w:type="dxa"/>
            <w:tcBorders>
              <w:top w:val="single" w:color="auto" w:sz="4" w:space="0"/>
              <w:left w:val="nil"/>
              <w:bottom w:val="single" w:color="auto" w:sz="4" w:space="0"/>
              <w:right w:val="single" w:color="auto" w:sz="4" w:space="0"/>
            </w:tcBorders>
            <w:shd w:val="clear" w:color="auto" w:fill="auto"/>
            <w:noWrap/>
            <w:vAlign w:val="center"/>
            <w:hideMark/>
          </w:tcPr>
          <w:p w:rsidRPr="00D07BA4" w:rsidR="00881CF0" w:rsidRDefault="00881CF0" w14:paraId="618799AF" w14:textId="77777777">
            <w:pPr>
              <w:jc w:val="center"/>
              <w:rPr>
                <w:color w:val="000000"/>
              </w:rPr>
            </w:pPr>
            <w:r w:rsidRPr="00D07BA4">
              <w:rPr>
                <w:color w:val="000000"/>
              </w:rPr>
              <w:t>4 628,08</w:t>
            </w:r>
          </w:p>
        </w:tc>
      </w:tr>
      <w:tr w:rsidRPr="00D07BA4" w:rsidR="00881CF0" w:rsidTr="00881CF0" w14:paraId="6F8416C2" w14:textId="77777777">
        <w:trPr>
          <w:trHeight w:val="36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D27C9B0" w14:textId="77777777">
            <w:pPr>
              <w:jc w:val="center"/>
              <w:rPr>
                <w:color w:val="000000"/>
              </w:rPr>
            </w:pPr>
            <w:r w:rsidRPr="00D07BA4">
              <w:rPr>
                <w:color w:val="000000"/>
              </w:rPr>
              <w:t>15.2</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A713078" w14:textId="77777777">
            <w:pPr>
              <w:rPr>
                <w:color w:val="000000"/>
              </w:rPr>
            </w:pPr>
            <w:r w:rsidRPr="00D07BA4">
              <w:rPr>
                <w:color w:val="000000"/>
              </w:rPr>
              <w:t>Lazdijų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035D22AC" w14:textId="77777777">
            <w:pPr>
              <w:jc w:val="center"/>
            </w:pPr>
            <w:r w:rsidRPr="00D07BA4">
              <w:t>100,95 m²</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707C101" w14:textId="77777777">
            <w:pPr>
              <w:jc w:val="center"/>
              <w:rPr>
                <w:color w:val="000000"/>
              </w:rPr>
            </w:pPr>
            <w:r w:rsidRPr="00D07BA4">
              <w:rPr>
                <w:color w:val="000000"/>
              </w:rPr>
              <w:t>2 174,26</w:t>
            </w:r>
          </w:p>
        </w:tc>
      </w:tr>
      <w:tr w:rsidRPr="00D07BA4" w:rsidR="00881CF0" w:rsidTr="00881CF0" w14:paraId="5B1AB431" w14:textId="77777777">
        <w:trPr>
          <w:trHeight w:val="31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969F0AF" w14:textId="77777777">
            <w:pPr>
              <w:jc w:val="center"/>
              <w:rPr>
                <w:color w:val="000000"/>
              </w:rPr>
            </w:pPr>
            <w:r w:rsidRPr="00D07BA4">
              <w:rPr>
                <w:color w:val="000000"/>
              </w:rPr>
              <w:t>15.3</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0434C1B" w14:textId="77777777">
            <w:pPr>
              <w:rPr>
                <w:color w:val="000000"/>
              </w:rPr>
            </w:pPr>
            <w:r w:rsidRPr="00D07BA4">
              <w:rPr>
                <w:color w:val="000000"/>
              </w:rPr>
              <w:t>Seirijų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20CB7C2E" w14:textId="77777777">
            <w:pPr>
              <w:jc w:val="center"/>
            </w:pPr>
            <w:r w:rsidRPr="00D07BA4">
              <w:t>58,24 m²</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967B86B" w14:textId="77777777">
            <w:pPr>
              <w:jc w:val="center"/>
              <w:rPr>
                <w:color w:val="000000"/>
              </w:rPr>
            </w:pPr>
            <w:r w:rsidRPr="00D07BA4">
              <w:rPr>
                <w:color w:val="000000"/>
              </w:rPr>
              <w:t>1 254,37</w:t>
            </w:r>
          </w:p>
        </w:tc>
      </w:tr>
      <w:tr w:rsidRPr="00D07BA4" w:rsidR="00881CF0" w:rsidTr="00881CF0" w14:paraId="592E9A82" w14:textId="77777777">
        <w:trPr>
          <w:trHeight w:val="32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2A7F950B" w14:textId="77777777">
            <w:pPr>
              <w:jc w:val="center"/>
              <w:rPr>
                <w:color w:val="000000"/>
              </w:rPr>
            </w:pPr>
            <w:r w:rsidRPr="00D07BA4">
              <w:rPr>
                <w:color w:val="000000"/>
              </w:rPr>
              <w:t>15.4</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7B858748" w14:textId="77777777">
            <w:pPr>
              <w:rPr>
                <w:color w:val="000000"/>
              </w:rPr>
            </w:pPr>
            <w:r w:rsidRPr="00D07BA4">
              <w:rPr>
                <w:color w:val="000000"/>
              </w:rPr>
              <w:t>Veisiejų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4CA3CF84" w14:textId="77777777">
            <w:pPr>
              <w:jc w:val="center"/>
            </w:pPr>
            <w:r w:rsidRPr="00D07BA4">
              <w:t>275,23 m²</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435CC642" w14:textId="77777777">
            <w:pPr>
              <w:jc w:val="center"/>
              <w:rPr>
                <w:color w:val="000000"/>
              </w:rPr>
            </w:pPr>
            <w:r w:rsidRPr="00D07BA4">
              <w:rPr>
                <w:color w:val="000000"/>
              </w:rPr>
              <w:t>5 927,89</w:t>
            </w:r>
          </w:p>
        </w:tc>
      </w:tr>
      <w:tr w:rsidRPr="00D07BA4" w:rsidR="00881CF0" w:rsidTr="00881CF0" w14:paraId="1512F60A" w14:textId="77777777">
        <w:trPr>
          <w:trHeight w:val="32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6BEA4078" w14:textId="77777777">
            <w:pPr>
              <w:jc w:val="center"/>
              <w:rPr>
                <w:color w:val="000000"/>
              </w:rPr>
            </w:pPr>
            <w:r w:rsidRPr="00D07BA4">
              <w:rPr>
                <w:color w:val="000000"/>
              </w:rPr>
              <w:t>15.5</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4B8343B" w14:textId="77777777">
            <w:pPr>
              <w:rPr>
                <w:color w:val="000000"/>
              </w:rPr>
            </w:pPr>
            <w:r w:rsidRPr="00D07BA4">
              <w:rPr>
                <w:color w:val="000000"/>
              </w:rPr>
              <w:t>Kapčiamiesčio seniūnijoje</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9B87FFD" w14:textId="77777777">
            <w:pPr>
              <w:jc w:val="center"/>
            </w:pPr>
            <w:r w:rsidRPr="00D07BA4">
              <w:t>122,94 m²</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61314D5" w14:textId="77777777">
            <w:pPr>
              <w:jc w:val="center"/>
              <w:rPr>
                <w:color w:val="000000"/>
              </w:rPr>
            </w:pPr>
            <w:r w:rsidRPr="00D07BA4">
              <w:rPr>
                <w:color w:val="000000"/>
              </w:rPr>
              <w:t>2 647,88</w:t>
            </w:r>
          </w:p>
        </w:tc>
      </w:tr>
      <w:tr w:rsidRPr="00D07BA4" w:rsidR="00881CF0" w:rsidTr="00881CF0" w14:paraId="708DB5CC" w14:textId="77777777">
        <w:trPr>
          <w:trHeight w:val="462"/>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3759C20" w14:textId="77777777">
            <w:pPr>
              <w:jc w:val="center"/>
              <w:rPr>
                <w:color w:val="000000"/>
              </w:rPr>
            </w:pPr>
            <w:r w:rsidRPr="00D07BA4">
              <w:rPr>
                <w:color w:val="000000"/>
              </w:rPr>
              <w:t>16</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21F33DD6" w14:textId="77777777">
            <w:pPr>
              <w:rPr>
                <w:color w:val="000000"/>
              </w:rPr>
            </w:pPr>
            <w:r w:rsidRPr="00D07BA4">
              <w:rPr>
                <w:color w:val="000000"/>
              </w:rPr>
              <w:t xml:space="preserve">Kelių, gatvių horizontalus ženklinimas </w:t>
            </w:r>
            <w:r w:rsidRPr="00D07BA4">
              <w:rPr>
                <w:i/>
                <w:iCs/>
                <w:color w:val="000000"/>
                <w:sz w:val="20"/>
                <w:szCs w:val="20"/>
              </w:rPr>
              <w:t>(a/b dangos ženklinimas akriliniais dažais ir termoplastu)</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0B97F5CA" w14:textId="77777777">
            <w:pPr>
              <w:jc w:val="center"/>
            </w:pPr>
            <w:r w:rsidRPr="00D07BA4">
              <w:t>397,95 m2</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FBCFEF4" w14:textId="77777777">
            <w:pPr>
              <w:jc w:val="center"/>
              <w:rPr>
                <w:color w:val="000000"/>
              </w:rPr>
            </w:pPr>
            <w:r w:rsidRPr="00D07BA4">
              <w:rPr>
                <w:color w:val="000000"/>
              </w:rPr>
              <w:t>4 366,95</w:t>
            </w:r>
          </w:p>
        </w:tc>
      </w:tr>
      <w:tr w:rsidRPr="00D07BA4" w:rsidR="00881CF0" w:rsidTr="00881CF0" w14:paraId="1FC50535" w14:textId="77777777">
        <w:trPr>
          <w:trHeight w:val="3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784472D"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auto" w:sz="4" w:space="0"/>
            </w:tcBorders>
            <w:shd w:val="clear" w:color="auto" w:fill="auto"/>
            <w:hideMark/>
          </w:tcPr>
          <w:p w:rsidRPr="00D07BA4" w:rsidR="00881CF0" w:rsidRDefault="00881CF0" w14:paraId="78AB4AC2"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E5FE445" w14:textId="77777777">
            <w:pPr>
              <w:jc w:val="center"/>
              <w:rPr>
                <w:color w:val="000000"/>
              </w:rPr>
            </w:pPr>
            <w:r w:rsidRPr="00D07BA4">
              <w:rPr>
                <w:color w:val="000000"/>
              </w:rPr>
              <w:t>4 366,95</w:t>
            </w:r>
          </w:p>
        </w:tc>
      </w:tr>
      <w:tr w:rsidRPr="00D07BA4" w:rsidR="00881CF0" w:rsidTr="00881CF0" w14:paraId="55A4EB69" w14:textId="77777777">
        <w:trPr>
          <w:trHeight w:val="589"/>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6465896F" w14:textId="77777777">
            <w:pPr>
              <w:jc w:val="center"/>
              <w:rPr>
                <w:color w:val="000000"/>
              </w:rPr>
            </w:pPr>
            <w:r w:rsidRPr="00D07BA4">
              <w:rPr>
                <w:color w:val="000000"/>
              </w:rPr>
              <w:t>17</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26565698" w14:textId="77777777">
            <w:pPr>
              <w:rPr>
                <w:color w:val="000000"/>
              </w:rPr>
            </w:pPr>
            <w:r w:rsidRPr="00D07BA4">
              <w:rPr>
                <w:color w:val="000000"/>
              </w:rPr>
              <w:t xml:space="preserve">Kelio ženklų priežiūra </w:t>
            </w:r>
            <w:r w:rsidRPr="00D07BA4">
              <w:rPr>
                <w:i/>
                <w:iCs/>
                <w:color w:val="000000"/>
                <w:sz w:val="20"/>
                <w:szCs w:val="20"/>
              </w:rPr>
              <w:t>(kelio ženklų įrengimas, pakeitimas, vertikalumo atstatymas)</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5944D4F1" w14:textId="77777777">
            <w:pPr>
              <w:jc w:val="center"/>
            </w:pPr>
            <w:r w:rsidRPr="00D07BA4">
              <w:t>75 vnt.</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40AA0595" w14:textId="77777777">
            <w:pPr>
              <w:jc w:val="center"/>
              <w:rPr>
                <w:color w:val="000000"/>
              </w:rPr>
            </w:pPr>
            <w:r w:rsidRPr="00D07BA4">
              <w:rPr>
                <w:color w:val="000000"/>
              </w:rPr>
              <w:t>5 780,00</w:t>
            </w:r>
          </w:p>
        </w:tc>
      </w:tr>
      <w:tr w:rsidRPr="00D07BA4" w:rsidR="00881CF0" w:rsidTr="00881CF0" w14:paraId="47A2ABDC" w14:textId="77777777">
        <w:trPr>
          <w:trHeight w:val="3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2E80385"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000000" w:sz="4" w:space="0"/>
            </w:tcBorders>
            <w:shd w:val="clear" w:color="auto" w:fill="auto"/>
            <w:hideMark/>
          </w:tcPr>
          <w:p w:rsidRPr="00D07BA4" w:rsidR="00881CF0" w:rsidRDefault="00881CF0" w14:paraId="09DBE022"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3323185" w14:textId="77777777">
            <w:pPr>
              <w:jc w:val="center"/>
              <w:rPr>
                <w:color w:val="000000"/>
              </w:rPr>
            </w:pPr>
            <w:r w:rsidRPr="00D07BA4">
              <w:rPr>
                <w:color w:val="000000"/>
              </w:rPr>
              <w:t>5 780,00</w:t>
            </w:r>
          </w:p>
        </w:tc>
      </w:tr>
      <w:tr w:rsidRPr="00D07BA4" w:rsidR="00881CF0" w:rsidTr="00881CF0" w14:paraId="4EA29BD6" w14:textId="77777777">
        <w:trPr>
          <w:trHeight w:val="561"/>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6A7EA04" w14:textId="77777777">
            <w:pPr>
              <w:jc w:val="center"/>
              <w:rPr>
                <w:color w:val="000000"/>
              </w:rPr>
            </w:pPr>
            <w:r w:rsidRPr="00D07BA4">
              <w:rPr>
                <w:color w:val="000000"/>
              </w:rPr>
              <w:t>18</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2C98627" w14:textId="77777777">
            <w:pPr>
              <w:rPr>
                <w:color w:val="000000"/>
              </w:rPr>
            </w:pPr>
            <w:r w:rsidRPr="00D07BA4">
              <w:rPr>
                <w:color w:val="000000"/>
              </w:rPr>
              <w:t xml:space="preserve">Kelio sferiniai veidrodžiai </w:t>
            </w:r>
            <w:r w:rsidRPr="00D07BA4">
              <w:rPr>
                <w:i/>
                <w:iCs/>
                <w:color w:val="000000"/>
                <w:sz w:val="20"/>
                <w:szCs w:val="20"/>
              </w:rPr>
              <w:t>(kelio sferinių veidrodžių įrengimas)</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82C52D1" w14:textId="77777777">
            <w:pPr>
              <w:jc w:val="center"/>
            </w:pPr>
            <w:r w:rsidRPr="00D07BA4">
              <w:t>19 vnt.</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7721529" w14:textId="77777777">
            <w:pPr>
              <w:jc w:val="center"/>
              <w:rPr>
                <w:color w:val="000000"/>
              </w:rPr>
            </w:pPr>
            <w:r w:rsidRPr="00D07BA4">
              <w:rPr>
                <w:color w:val="000000"/>
              </w:rPr>
              <w:t>5 310,00</w:t>
            </w:r>
          </w:p>
        </w:tc>
      </w:tr>
      <w:tr w:rsidRPr="00D07BA4" w:rsidR="00881CF0" w:rsidTr="00881CF0" w14:paraId="5E319BFE" w14:textId="77777777">
        <w:trPr>
          <w:trHeight w:val="3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F4147B1"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000000" w:sz="4" w:space="0"/>
            </w:tcBorders>
            <w:shd w:val="clear" w:color="auto" w:fill="auto"/>
            <w:hideMark/>
          </w:tcPr>
          <w:p w:rsidRPr="00D07BA4" w:rsidR="00881CF0" w:rsidRDefault="00881CF0" w14:paraId="1668412C"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898EFBB" w14:textId="77777777">
            <w:pPr>
              <w:jc w:val="center"/>
              <w:rPr>
                <w:color w:val="000000"/>
              </w:rPr>
            </w:pPr>
            <w:r w:rsidRPr="00D07BA4">
              <w:rPr>
                <w:color w:val="000000"/>
              </w:rPr>
              <w:t>5 310,00</w:t>
            </w:r>
          </w:p>
        </w:tc>
      </w:tr>
      <w:tr w:rsidRPr="00D07BA4" w:rsidR="00881CF0" w:rsidTr="00881CF0" w14:paraId="5FCC6AC0" w14:textId="77777777">
        <w:trPr>
          <w:trHeight w:val="529"/>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03A4EEB" w14:textId="77777777">
            <w:pPr>
              <w:jc w:val="center"/>
              <w:rPr>
                <w:color w:val="000000"/>
              </w:rPr>
            </w:pPr>
            <w:r w:rsidRPr="00D07BA4">
              <w:rPr>
                <w:color w:val="000000"/>
              </w:rPr>
              <w:t>19</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47F25993" w14:textId="57D047CE">
            <w:pPr>
              <w:rPr>
                <w:color w:val="000000"/>
              </w:rPr>
            </w:pPr>
            <w:r w:rsidRPr="00D07BA4">
              <w:rPr>
                <w:color w:val="000000"/>
              </w:rPr>
              <w:t>G</w:t>
            </w:r>
            <w:r w:rsidRPr="00D07BA4" w:rsidR="00104595">
              <w:rPr>
                <w:color w:val="000000"/>
              </w:rPr>
              <w:t>r</w:t>
            </w:r>
            <w:r w:rsidRPr="00D07BA4">
              <w:rPr>
                <w:color w:val="000000"/>
              </w:rPr>
              <w:t>eičio ma</w:t>
            </w:r>
            <w:r w:rsidRPr="00D07BA4" w:rsidR="00104595">
              <w:rPr>
                <w:color w:val="000000"/>
              </w:rPr>
              <w:t>ž</w:t>
            </w:r>
            <w:r w:rsidRPr="00D07BA4">
              <w:rPr>
                <w:color w:val="000000"/>
              </w:rPr>
              <w:t>inimo kalnelių įrengimas</w:t>
            </w:r>
            <w:r w:rsidRPr="00D07BA4">
              <w:rPr>
                <w:i/>
                <w:iCs/>
                <w:color w:val="000000"/>
                <w:sz w:val="20"/>
                <w:szCs w:val="20"/>
              </w:rPr>
              <w:t xml:space="preserve"> (2m x 4m x 2m, h=10 cm, kelio ženklai - 4 vnt.)</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37632BD4" w14:textId="77777777">
            <w:pPr>
              <w:jc w:val="center"/>
              <w:rPr>
                <w:color w:val="000000"/>
              </w:rPr>
            </w:pPr>
            <w:r w:rsidRPr="00D07BA4">
              <w:rPr>
                <w:color w:val="000000"/>
              </w:rPr>
              <w:t>2 vnt.</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72952C2B" w14:textId="77777777">
            <w:pPr>
              <w:jc w:val="center"/>
              <w:rPr>
                <w:color w:val="000000"/>
              </w:rPr>
            </w:pPr>
            <w:r w:rsidRPr="00D07BA4">
              <w:rPr>
                <w:color w:val="000000"/>
              </w:rPr>
              <w:t>6 395,00</w:t>
            </w:r>
          </w:p>
        </w:tc>
      </w:tr>
      <w:tr w:rsidRPr="00D07BA4" w:rsidR="00881CF0" w:rsidTr="00881CF0" w14:paraId="791FFF3C" w14:textId="77777777">
        <w:trPr>
          <w:trHeight w:val="3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0282EC7"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000000" w:sz="4" w:space="0"/>
            </w:tcBorders>
            <w:shd w:val="clear" w:color="auto" w:fill="auto"/>
            <w:hideMark/>
          </w:tcPr>
          <w:p w:rsidRPr="00D07BA4" w:rsidR="00881CF0" w:rsidRDefault="00881CF0" w14:paraId="609758C4"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9353431" w14:textId="77777777">
            <w:pPr>
              <w:jc w:val="center"/>
              <w:rPr>
                <w:color w:val="000000"/>
              </w:rPr>
            </w:pPr>
            <w:r w:rsidRPr="00D07BA4">
              <w:rPr>
                <w:color w:val="000000"/>
              </w:rPr>
              <w:t>6 395,00</w:t>
            </w:r>
          </w:p>
        </w:tc>
      </w:tr>
      <w:tr w:rsidRPr="00D07BA4" w:rsidR="00881CF0" w:rsidTr="00881CF0" w14:paraId="5D489915" w14:textId="77777777">
        <w:trPr>
          <w:trHeight w:val="1336"/>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B8F8CEB" w14:textId="77777777">
            <w:pPr>
              <w:jc w:val="center"/>
              <w:rPr>
                <w:color w:val="000000"/>
              </w:rPr>
            </w:pPr>
            <w:r w:rsidRPr="00D07BA4">
              <w:rPr>
                <w:color w:val="000000"/>
              </w:rPr>
              <w:t>20</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2D1DF168" w14:textId="77777777">
            <w:pPr>
              <w:rPr>
                <w:color w:val="000000"/>
              </w:rPr>
            </w:pPr>
            <w:r w:rsidRPr="00D07BA4">
              <w:rPr>
                <w:color w:val="000000"/>
              </w:rPr>
              <w:t xml:space="preserve">Seirijų sen., Metelių mstl., Ežero g. LZ8104 šaligatvio paprastasis remontas </w:t>
            </w:r>
            <w:r w:rsidRPr="00D07BA4">
              <w:rPr>
                <w:i/>
                <w:iCs/>
                <w:color w:val="000000"/>
                <w:sz w:val="20"/>
                <w:szCs w:val="20"/>
              </w:rPr>
              <w:t>(smėlio - žvyro pagrindas h=25 cm (131,08 m</w:t>
            </w:r>
            <w:r w:rsidRPr="00D07BA4">
              <w:rPr>
                <w:i/>
                <w:iCs/>
                <w:color w:val="000000"/>
                <w:sz w:val="20"/>
                <w:szCs w:val="20"/>
                <w:vertAlign w:val="superscript"/>
              </w:rPr>
              <w:t>2</w:t>
            </w:r>
            <w:r w:rsidRPr="00D07BA4">
              <w:rPr>
                <w:i/>
                <w:iCs/>
                <w:color w:val="000000"/>
                <w:sz w:val="20"/>
                <w:szCs w:val="20"/>
              </w:rPr>
              <w:t>), skaldos pagrindas h=10 cm (131,08 m</w:t>
            </w:r>
            <w:r w:rsidRPr="00D07BA4">
              <w:rPr>
                <w:i/>
                <w:iCs/>
                <w:color w:val="000000"/>
                <w:sz w:val="20"/>
                <w:szCs w:val="20"/>
                <w:vertAlign w:val="superscript"/>
              </w:rPr>
              <w:t>2</w:t>
            </w:r>
            <w:r w:rsidRPr="00D07BA4">
              <w:rPr>
                <w:i/>
                <w:iCs/>
                <w:color w:val="000000"/>
                <w:sz w:val="20"/>
                <w:szCs w:val="20"/>
              </w:rPr>
              <w:t>), vejos bortai - 117,20 m, šaligatvio plytelių grindinys h=7 cm (131,08 m</w:t>
            </w:r>
            <w:r w:rsidRPr="00D07BA4">
              <w:rPr>
                <w:i/>
                <w:iCs/>
                <w:color w:val="000000"/>
                <w:sz w:val="20"/>
                <w:szCs w:val="20"/>
                <w:vertAlign w:val="superscript"/>
              </w:rPr>
              <w:t>2</w:t>
            </w:r>
            <w:r w:rsidRPr="00D07BA4">
              <w:rPr>
                <w:i/>
                <w:iCs/>
                <w:color w:val="000000"/>
                <w:sz w:val="20"/>
                <w:szCs w:val="20"/>
              </w:rPr>
              <w:t>))</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0C2FB0B" w14:textId="77777777">
            <w:pPr>
              <w:jc w:val="center"/>
            </w:pPr>
            <w:r w:rsidRPr="00D07BA4">
              <w:t>120 m/ 1,2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325D427" w14:textId="77777777">
            <w:pPr>
              <w:jc w:val="center"/>
              <w:rPr>
                <w:color w:val="000000"/>
              </w:rPr>
            </w:pPr>
            <w:r w:rsidRPr="00D07BA4">
              <w:rPr>
                <w:color w:val="000000"/>
              </w:rPr>
              <w:t>11 681,15</w:t>
            </w:r>
          </w:p>
        </w:tc>
      </w:tr>
      <w:tr w:rsidRPr="00D07BA4" w:rsidR="00881CF0" w:rsidTr="00881CF0" w14:paraId="3B17F455" w14:textId="77777777">
        <w:trPr>
          <w:trHeight w:val="41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525AE52"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000000" w:sz="4" w:space="0"/>
            </w:tcBorders>
            <w:shd w:val="clear" w:color="auto" w:fill="auto"/>
            <w:hideMark/>
          </w:tcPr>
          <w:p w:rsidRPr="00D07BA4" w:rsidR="00881CF0" w:rsidRDefault="00881CF0" w14:paraId="519D5BA7"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1CD1E3AC" w14:textId="77777777">
            <w:pPr>
              <w:jc w:val="center"/>
              <w:rPr>
                <w:color w:val="000000"/>
              </w:rPr>
            </w:pPr>
            <w:r w:rsidRPr="00D07BA4">
              <w:rPr>
                <w:color w:val="000000"/>
              </w:rPr>
              <w:t>11 681,15</w:t>
            </w:r>
          </w:p>
        </w:tc>
      </w:tr>
      <w:tr w:rsidRPr="00D07BA4" w:rsidR="00881CF0" w:rsidTr="00881CF0" w14:paraId="1EA8738A" w14:textId="77777777">
        <w:trPr>
          <w:trHeight w:val="836"/>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21053939" w14:textId="77777777">
            <w:pPr>
              <w:jc w:val="center"/>
              <w:rPr>
                <w:color w:val="000000"/>
              </w:rPr>
            </w:pPr>
            <w:r w:rsidRPr="00D07BA4">
              <w:rPr>
                <w:color w:val="000000"/>
              </w:rPr>
              <w:t>21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6070F91A" w14:textId="77777777">
            <w:pPr>
              <w:rPr>
                <w:color w:val="000000"/>
              </w:rPr>
            </w:pPr>
            <w:r w:rsidRPr="00D07BA4">
              <w:rPr>
                <w:color w:val="000000"/>
              </w:rPr>
              <w:t xml:space="preserve">Lazdijų sen., Bajoriškių k., Liepų g. (LZ7012) paprastasis remontas </w:t>
            </w:r>
            <w:r w:rsidRPr="00D07BA4">
              <w:rPr>
                <w:i/>
                <w:iCs/>
                <w:color w:val="000000"/>
                <w:sz w:val="20"/>
                <w:szCs w:val="20"/>
              </w:rPr>
              <w:t>(skaldos pagrindas - h=10 cm (1490 m²); a/b  danga AC 16 PD (1490 m²) h=6 cm)</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9113987" w14:textId="77777777">
            <w:pPr>
              <w:jc w:val="center"/>
            </w:pPr>
            <w:r w:rsidRPr="00D07BA4">
              <w:t>300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4D8DD23" w14:textId="77777777">
            <w:pPr>
              <w:jc w:val="center"/>
              <w:rPr>
                <w:color w:val="000000"/>
              </w:rPr>
            </w:pPr>
            <w:r w:rsidRPr="00D07BA4">
              <w:rPr>
                <w:color w:val="000000"/>
              </w:rPr>
              <w:t>32 874,01</w:t>
            </w:r>
          </w:p>
        </w:tc>
      </w:tr>
      <w:tr w:rsidRPr="00D07BA4" w:rsidR="00881CF0" w:rsidTr="00881CF0" w14:paraId="23454703" w14:textId="77777777">
        <w:trPr>
          <w:trHeight w:val="1062"/>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F653738" w14:textId="77777777">
            <w:pPr>
              <w:jc w:val="center"/>
              <w:rPr>
                <w:color w:val="000000"/>
              </w:rPr>
            </w:pPr>
            <w:r w:rsidRPr="00D07BA4">
              <w:rPr>
                <w:color w:val="000000"/>
              </w:rPr>
              <w:lastRenderedPageBreak/>
              <w:t>22</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29044120" w14:textId="77777777">
            <w:pPr>
              <w:rPr>
                <w:color w:val="000000"/>
              </w:rPr>
            </w:pPr>
            <w:r w:rsidRPr="00D07BA4">
              <w:rPr>
                <w:color w:val="000000"/>
              </w:rPr>
              <w:t xml:space="preserve">Lazdijų m., Šaulių g. (LZ9211). paprastasis remontas </w:t>
            </w:r>
            <w:r w:rsidRPr="00D07BA4">
              <w:rPr>
                <w:i/>
                <w:iCs/>
                <w:color w:val="000000"/>
                <w:sz w:val="20"/>
                <w:szCs w:val="20"/>
              </w:rPr>
              <w:t>(nufrezuoto asfaltbetonio mišinio, pridedant skaldos, pagrindas h=5 cm (3800 m²); a/b  danga AC 16 PD (4100 m²) h=6 cm, kelkraščiai h=6 cm (700 m²))</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2343440A" w14:textId="77777777">
            <w:pPr>
              <w:jc w:val="center"/>
            </w:pPr>
            <w:r w:rsidRPr="00D07BA4">
              <w:t>950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695FE2F" w14:textId="77777777">
            <w:pPr>
              <w:jc w:val="center"/>
              <w:rPr>
                <w:color w:val="000000"/>
              </w:rPr>
            </w:pPr>
            <w:r w:rsidRPr="00D07BA4">
              <w:rPr>
                <w:color w:val="000000"/>
              </w:rPr>
              <w:t>70 278,00</w:t>
            </w:r>
          </w:p>
        </w:tc>
      </w:tr>
      <w:tr w:rsidRPr="00D07BA4" w:rsidR="00881CF0" w:rsidTr="00881CF0" w14:paraId="72C0898D" w14:textId="77777777">
        <w:trPr>
          <w:trHeight w:val="108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3C2142F" w14:textId="77777777">
            <w:pPr>
              <w:jc w:val="center"/>
              <w:rPr>
                <w:color w:val="000000"/>
              </w:rPr>
            </w:pPr>
            <w:r w:rsidRPr="00D07BA4">
              <w:rPr>
                <w:color w:val="000000"/>
              </w:rPr>
              <w:t>23</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78D1D9A" w14:textId="77777777">
            <w:pPr>
              <w:rPr>
                <w:color w:val="000000"/>
              </w:rPr>
            </w:pPr>
            <w:r w:rsidRPr="00D07BA4">
              <w:rPr>
                <w:color w:val="000000"/>
              </w:rPr>
              <w:t>Lazdijų sen. kelias Nr. LZ0015 Nemajūnai - Kirtiliškė paprastasis remontas</w:t>
            </w:r>
            <w:r w:rsidRPr="00D07BA4">
              <w:rPr>
                <w:i/>
                <w:iCs/>
                <w:color w:val="000000"/>
                <w:sz w:val="20"/>
                <w:szCs w:val="20"/>
              </w:rPr>
              <w:t xml:space="preserve"> (sankasos atstatymas, pašalinant gruntą nuo kelkraščių - 390 m³, žvyro danga h-12 cm, PVC D400 pralaida - 11 m)</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3BB55E35" w14:textId="77777777">
            <w:pPr>
              <w:jc w:val="center"/>
            </w:pPr>
            <w:r w:rsidRPr="00D07BA4">
              <w:t>1000 m/4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7EBF91C" w14:textId="77777777">
            <w:pPr>
              <w:jc w:val="center"/>
              <w:rPr>
                <w:color w:val="000000"/>
              </w:rPr>
            </w:pPr>
            <w:r w:rsidRPr="00D07BA4">
              <w:rPr>
                <w:color w:val="000000"/>
              </w:rPr>
              <w:t>9 941,36</w:t>
            </w:r>
          </w:p>
        </w:tc>
      </w:tr>
      <w:tr w:rsidRPr="00D07BA4" w:rsidR="00881CF0" w:rsidTr="00881CF0" w14:paraId="28EB23DC" w14:textId="77777777">
        <w:trPr>
          <w:trHeight w:val="92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F69D304" w14:textId="77777777">
            <w:pPr>
              <w:jc w:val="center"/>
              <w:rPr>
                <w:color w:val="000000"/>
              </w:rPr>
            </w:pPr>
            <w:r w:rsidRPr="00D07BA4">
              <w:rPr>
                <w:color w:val="000000"/>
              </w:rPr>
              <w:t>24</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79D136C3" w14:textId="77777777">
            <w:pPr>
              <w:rPr>
                <w:color w:val="000000"/>
              </w:rPr>
            </w:pPr>
            <w:r w:rsidRPr="00D07BA4">
              <w:rPr>
                <w:color w:val="000000"/>
              </w:rPr>
              <w:t xml:space="preserve">Veisiejų m., Dariaus ir Girėno g. (D. Sadausko g.) (LZ8413) paprastasis remontas </w:t>
            </w:r>
            <w:r w:rsidRPr="00D07BA4">
              <w:rPr>
                <w:i/>
                <w:iCs/>
                <w:color w:val="000000"/>
                <w:sz w:val="20"/>
                <w:szCs w:val="20"/>
              </w:rPr>
              <w:t>(išlyginamasis sluoksnis iš asfaltbetonio mišinio AC 11 VN - 1920 m²)</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A2ECFC6" w14:textId="77777777">
            <w:pPr>
              <w:jc w:val="center"/>
            </w:pPr>
            <w:r w:rsidRPr="00D07BA4">
              <w:t>220 m/7-10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0E5BF5D" w14:textId="77777777">
            <w:pPr>
              <w:jc w:val="center"/>
              <w:rPr>
                <w:color w:val="000000"/>
              </w:rPr>
            </w:pPr>
            <w:r w:rsidRPr="00D07BA4">
              <w:rPr>
                <w:color w:val="000000"/>
              </w:rPr>
              <w:t>19 238,06</w:t>
            </w:r>
          </w:p>
        </w:tc>
      </w:tr>
      <w:tr w:rsidRPr="00D07BA4" w:rsidR="00881CF0" w:rsidTr="00881CF0" w14:paraId="51DD3113" w14:textId="77777777">
        <w:trPr>
          <w:trHeight w:val="92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FCB76ED" w14:textId="77777777">
            <w:pPr>
              <w:jc w:val="center"/>
              <w:rPr>
                <w:color w:val="000000"/>
              </w:rPr>
            </w:pPr>
            <w:r w:rsidRPr="00D07BA4">
              <w:rPr>
                <w:color w:val="000000"/>
              </w:rPr>
              <w:t>25</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B9E514B" w14:textId="77777777">
            <w:pPr>
              <w:rPr>
                <w:color w:val="000000"/>
              </w:rPr>
            </w:pPr>
            <w:r w:rsidRPr="00D07BA4">
              <w:rPr>
                <w:color w:val="000000"/>
              </w:rPr>
              <w:t xml:space="preserve">Šeštokų sen., Šeštokų mstl., Kovo 11-osios g. (LZ7509) paprastasis remontas </w:t>
            </w:r>
            <w:r w:rsidRPr="00D07BA4">
              <w:rPr>
                <w:i/>
                <w:iCs/>
                <w:color w:val="000000"/>
                <w:sz w:val="20"/>
                <w:szCs w:val="20"/>
              </w:rPr>
              <w:t>(skaldos pagrindas h=10 cm (667 m²), a/b danga AC 16 PD  (666 m²))</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23A17301" w14:textId="77777777">
            <w:pPr>
              <w:jc w:val="center"/>
            </w:pPr>
            <w:r w:rsidRPr="00D07BA4">
              <w:t>150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3C5AF28" w14:textId="77777777">
            <w:pPr>
              <w:jc w:val="center"/>
              <w:rPr>
                <w:color w:val="000000"/>
              </w:rPr>
            </w:pPr>
            <w:r w:rsidRPr="00D07BA4">
              <w:rPr>
                <w:color w:val="000000"/>
              </w:rPr>
              <w:t>13 917,29</w:t>
            </w:r>
          </w:p>
        </w:tc>
      </w:tr>
      <w:tr w:rsidRPr="00D07BA4" w:rsidR="00881CF0" w:rsidTr="00881CF0" w14:paraId="54FCCABE" w14:textId="77777777">
        <w:trPr>
          <w:trHeight w:val="1218"/>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2DB091CD" w14:textId="77777777">
            <w:pPr>
              <w:jc w:val="center"/>
              <w:rPr>
                <w:color w:val="000000"/>
              </w:rPr>
            </w:pPr>
            <w:r w:rsidRPr="00D07BA4">
              <w:rPr>
                <w:color w:val="000000"/>
              </w:rPr>
              <w:t>26</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69D62E87" w14:textId="108F83C4">
            <w:pPr>
              <w:rPr>
                <w:color w:val="000000"/>
              </w:rPr>
            </w:pPr>
            <w:r w:rsidRPr="00D07BA4">
              <w:rPr>
                <w:color w:val="000000"/>
              </w:rPr>
              <w:t>Veisiejų m</w:t>
            </w:r>
            <w:r w:rsidRPr="00D07BA4" w:rsidR="003A4F47">
              <w:rPr>
                <w:color w:val="000000"/>
              </w:rPr>
              <w:t>.</w:t>
            </w:r>
            <w:r w:rsidRPr="00D07BA4">
              <w:rPr>
                <w:color w:val="000000"/>
              </w:rPr>
              <w:t xml:space="preserve">, Dariaus ir Girėno g. (LZ8413) šaligatvio paprastasis </w:t>
            </w:r>
            <w:r w:rsidRPr="00D07BA4">
              <w:rPr>
                <w:i/>
                <w:iCs/>
                <w:color w:val="000000"/>
                <w:sz w:val="20"/>
                <w:szCs w:val="20"/>
              </w:rPr>
              <w:t>(smėlio - žvyro pagrindas h=25 cm (108 m2), skaldos pagrindas h=10 cm (108 m2), vejos bortai - 72 m, kelio bortai - 72 m, betoninių trinkelių grindinys h=6 cm (108 m²))</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58C3CEB4" w14:textId="77777777">
            <w:pPr>
              <w:jc w:val="center"/>
            </w:pPr>
            <w:r w:rsidRPr="00D07BA4">
              <w:t>90 m/1,2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ADDAB2D" w14:textId="77777777">
            <w:pPr>
              <w:jc w:val="center"/>
              <w:rPr>
                <w:color w:val="000000"/>
              </w:rPr>
            </w:pPr>
            <w:r w:rsidRPr="00D07BA4">
              <w:rPr>
                <w:color w:val="000000"/>
              </w:rPr>
              <w:t>11 957,52</w:t>
            </w:r>
          </w:p>
        </w:tc>
      </w:tr>
      <w:tr w:rsidRPr="00D07BA4" w:rsidR="00881CF0" w:rsidTr="00881CF0" w14:paraId="7055CBB1" w14:textId="77777777">
        <w:trPr>
          <w:trHeight w:val="3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0FABC5C"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000000" w:sz="4" w:space="0"/>
            </w:tcBorders>
            <w:shd w:val="clear" w:color="auto" w:fill="auto"/>
            <w:hideMark/>
          </w:tcPr>
          <w:p w:rsidRPr="00D07BA4" w:rsidR="00881CF0" w:rsidRDefault="00881CF0" w14:paraId="2E18C707"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7981477" w14:textId="77777777">
            <w:pPr>
              <w:jc w:val="center"/>
              <w:rPr>
                <w:color w:val="000000"/>
              </w:rPr>
            </w:pPr>
            <w:r w:rsidRPr="00D07BA4">
              <w:rPr>
                <w:color w:val="000000"/>
              </w:rPr>
              <w:t>11 957,52</w:t>
            </w:r>
          </w:p>
        </w:tc>
      </w:tr>
      <w:tr w:rsidRPr="00D07BA4" w:rsidR="00881CF0" w:rsidTr="00881CF0" w14:paraId="6AB355A3" w14:textId="77777777">
        <w:trPr>
          <w:trHeight w:val="981"/>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26743F2C" w14:textId="77777777">
            <w:pPr>
              <w:jc w:val="center"/>
              <w:rPr>
                <w:color w:val="000000"/>
              </w:rPr>
            </w:pPr>
            <w:r w:rsidRPr="00D07BA4">
              <w:rPr>
                <w:color w:val="000000"/>
              </w:rPr>
              <w:t>27</w:t>
            </w:r>
          </w:p>
        </w:tc>
        <w:tc>
          <w:tcPr>
            <w:tcW w:w="5193" w:type="dxa"/>
            <w:tcBorders>
              <w:top w:val="single" w:color="auto" w:sz="4" w:space="0"/>
              <w:left w:val="single" w:color="auto" w:sz="4" w:space="0"/>
              <w:bottom w:val="single" w:color="auto" w:sz="4" w:space="0"/>
              <w:right w:val="single" w:color="auto" w:sz="4" w:space="0"/>
            </w:tcBorders>
            <w:shd w:val="clear" w:color="auto" w:fill="auto"/>
            <w:hideMark/>
          </w:tcPr>
          <w:p w:rsidRPr="00D07BA4" w:rsidR="00881CF0" w:rsidRDefault="00881CF0" w14:paraId="54A85293" w14:textId="77777777">
            <w:pPr>
              <w:rPr>
                <w:color w:val="000000"/>
              </w:rPr>
            </w:pPr>
            <w:r w:rsidRPr="00D07BA4">
              <w:rPr>
                <w:color w:val="000000"/>
              </w:rPr>
              <w:t>Noragėlių sen. kelio Nr. LZ0820</w:t>
            </w:r>
            <w:r w:rsidRPr="00D07BA4">
              <w:rPr>
                <w:color w:val="000000"/>
              </w:rPr>
              <w:br/>
            </w:r>
            <w:r w:rsidRPr="00D07BA4">
              <w:rPr>
                <w:color w:val="000000"/>
              </w:rPr>
              <w:t xml:space="preserve">Kelias 132- kelias 2512 paprastasis remontas </w:t>
            </w:r>
            <w:r w:rsidRPr="00D07BA4">
              <w:rPr>
                <w:i/>
                <w:iCs/>
                <w:color w:val="000000"/>
                <w:sz w:val="20"/>
                <w:szCs w:val="20"/>
              </w:rPr>
              <w:t>(sankasos atstatymas, pašalinant gruntą nuo kelkraščių - 300 m³, žvyro danga h=12 cm)</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881CF0" w:rsidRDefault="00881CF0" w14:paraId="5874B834" w14:textId="77777777">
            <w:pPr>
              <w:jc w:val="center"/>
              <w:rPr>
                <w:color w:val="000000"/>
              </w:rPr>
            </w:pPr>
            <w:r w:rsidRPr="00D07BA4">
              <w:rPr>
                <w:color w:val="000000"/>
              </w:rPr>
              <w:t>1150 m/5 m</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0CB84D3" w14:textId="77777777">
            <w:pPr>
              <w:jc w:val="center"/>
              <w:rPr>
                <w:color w:val="000000"/>
              </w:rPr>
            </w:pPr>
            <w:r w:rsidRPr="00D07BA4">
              <w:rPr>
                <w:color w:val="000000"/>
              </w:rPr>
              <w:t>12 039,50</w:t>
            </w:r>
          </w:p>
        </w:tc>
      </w:tr>
      <w:tr w:rsidRPr="00D07BA4" w:rsidR="00881CF0" w:rsidTr="00881CF0" w14:paraId="62F23756" w14:textId="77777777">
        <w:trPr>
          <w:trHeight w:val="811"/>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7CE936E3" w14:textId="77777777">
            <w:pPr>
              <w:jc w:val="center"/>
              <w:rPr>
                <w:color w:val="000000"/>
              </w:rPr>
            </w:pPr>
            <w:r w:rsidRPr="00D07BA4">
              <w:rPr>
                <w:color w:val="000000"/>
              </w:rPr>
              <w:t>28</w:t>
            </w:r>
          </w:p>
        </w:tc>
        <w:tc>
          <w:tcPr>
            <w:tcW w:w="5193" w:type="dxa"/>
            <w:tcBorders>
              <w:top w:val="single" w:color="auto" w:sz="4" w:space="0"/>
              <w:left w:val="nil"/>
              <w:bottom w:val="single" w:color="auto" w:sz="4" w:space="0"/>
              <w:right w:val="single" w:color="auto" w:sz="4" w:space="0"/>
            </w:tcBorders>
            <w:shd w:val="clear" w:color="auto" w:fill="auto"/>
            <w:hideMark/>
          </w:tcPr>
          <w:p w:rsidRPr="00D07BA4" w:rsidR="00881CF0" w:rsidRDefault="00881CF0" w14:paraId="19EB9927" w14:textId="77777777">
            <w:pPr>
              <w:rPr>
                <w:color w:val="000000"/>
              </w:rPr>
            </w:pPr>
            <w:r w:rsidRPr="00D07BA4">
              <w:rPr>
                <w:color w:val="000000"/>
              </w:rPr>
              <w:t xml:space="preserve">Lazdijų sen. kelio Nr. LZ0083 Lazdijai - Dumblis, su žvyro danga </w:t>
            </w:r>
            <w:r w:rsidRPr="00D07BA4">
              <w:rPr>
                <w:i/>
                <w:iCs/>
                <w:color w:val="000000"/>
                <w:sz w:val="20"/>
                <w:szCs w:val="20"/>
              </w:rPr>
              <w:t>(sankasos atstatymas, pašalinant gruntą nuo kelkraščių - 150 m³, žvyro danga h=12 cm)</w:t>
            </w:r>
          </w:p>
        </w:tc>
        <w:tc>
          <w:tcPr>
            <w:tcW w:w="1843" w:type="dxa"/>
            <w:tcBorders>
              <w:top w:val="single" w:color="auto" w:sz="4" w:space="0"/>
              <w:left w:val="nil"/>
              <w:bottom w:val="single" w:color="auto" w:sz="4" w:space="0"/>
              <w:right w:val="single" w:color="auto" w:sz="4" w:space="0"/>
            </w:tcBorders>
            <w:shd w:val="clear" w:color="auto" w:fill="auto"/>
            <w:vAlign w:val="center"/>
            <w:hideMark/>
          </w:tcPr>
          <w:p w:rsidRPr="00D07BA4" w:rsidR="00881CF0" w:rsidRDefault="00881CF0" w14:paraId="7E5F3C37" w14:textId="77777777">
            <w:pPr>
              <w:jc w:val="center"/>
              <w:rPr>
                <w:color w:val="000000"/>
              </w:rPr>
            </w:pPr>
            <w:r w:rsidRPr="00D07BA4">
              <w:rPr>
                <w:color w:val="000000"/>
              </w:rPr>
              <w:t>400 m/5 m</w:t>
            </w:r>
          </w:p>
        </w:tc>
        <w:tc>
          <w:tcPr>
            <w:tcW w:w="1842" w:type="dxa"/>
            <w:tcBorders>
              <w:top w:val="single" w:color="auto" w:sz="4" w:space="0"/>
              <w:left w:val="nil"/>
              <w:bottom w:val="single" w:color="auto" w:sz="4" w:space="0"/>
              <w:right w:val="single" w:color="auto" w:sz="4" w:space="0"/>
            </w:tcBorders>
            <w:shd w:val="clear" w:color="auto" w:fill="auto"/>
            <w:noWrap/>
            <w:vAlign w:val="center"/>
            <w:hideMark/>
          </w:tcPr>
          <w:p w:rsidRPr="00D07BA4" w:rsidR="00881CF0" w:rsidRDefault="00881CF0" w14:paraId="2695FC06" w14:textId="77777777">
            <w:pPr>
              <w:jc w:val="center"/>
              <w:rPr>
                <w:color w:val="000000"/>
              </w:rPr>
            </w:pPr>
            <w:r w:rsidRPr="00D07BA4">
              <w:rPr>
                <w:color w:val="000000"/>
              </w:rPr>
              <w:t>5 069,90</w:t>
            </w:r>
          </w:p>
        </w:tc>
      </w:tr>
      <w:tr w:rsidRPr="00D07BA4" w:rsidR="00881CF0" w:rsidTr="00881CF0" w14:paraId="4B5DABAB" w14:textId="77777777">
        <w:trPr>
          <w:trHeight w:val="709"/>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0141D130" w14:textId="77777777">
            <w:pPr>
              <w:jc w:val="center"/>
              <w:rPr>
                <w:color w:val="000000"/>
              </w:rPr>
            </w:pPr>
            <w:r w:rsidRPr="00D07BA4">
              <w:rPr>
                <w:color w:val="000000"/>
              </w:rPr>
              <w:t>29</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5502C3FA" w14:textId="77777777">
            <w:pPr>
              <w:rPr>
                <w:color w:val="000000"/>
              </w:rPr>
            </w:pPr>
            <w:r w:rsidRPr="00D07BA4">
              <w:rPr>
                <w:color w:val="000000"/>
              </w:rPr>
              <w:t xml:space="preserve">Krosnos sen. kelio Nr. LZ0201 Kelias 131-Vartai-valstybinis miškas paprastasis remontas </w:t>
            </w:r>
            <w:r w:rsidRPr="00D07BA4">
              <w:rPr>
                <w:i/>
                <w:iCs/>
                <w:color w:val="000000"/>
                <w:sz w:val="20"/>
                <w:szCs w:val="20"/>
              </w:rPr>
              <w:t>(kelio griovių kasimas - 1900 m, žvyro danga h=12 cm)</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62527BC" w14:textId="77777777">
            <w:pPr>
              <w:jc w:val="center"/>
              <w:rPr>
                <w:color w:val="000000"/>
              </w:rPr>
            </w:pPr>
            <w:r w:rsidRPr="00D07BA4">
              <w:rPr>
                <w:color w:val="000000"/>
              </w:rPr>
              <w:t>1600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A723B67" w14:textId="77777777">
            <w:pPr>
              <w:jc w:val="center"/>
              <w:rPr>
                <w:color w:val="000000"/>
              </w:rPr>
            </w:pPr>
            <w:r w:rsidRPr="00D07BA4">
              <w:rPr>
                <w:color w:val="000000"/>
              </w:rPr>
              <w:t>10 985,59</w:t>
            </w:r>
          </w:p>
        </w:tc>
      </w:tr>
      <w:tr w:rsidRPr="00D07BA4" w:rsidR="00881CF0" w:rsidTr="00881CF0" w14:paraId="723019D2" w14:textId="77777777">
        <w:trPr>
          <w:trHeight w:val="763"/>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638FA360" w14:textId="77777777">
            <w:pPr>
              <w:jc w:val="center"/>
              <w:rPr>
                <w:color w:val="000000"/>
              </w:rPr>
            </w:pPr>
            <w:r w:rsidRPr="00D07BA4">
              <w:rPr>
                <w:color w:val="000000"/>
              </w:rPr>
              <w:t>30</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87B7511" w14:textId="77777777">
            <w:pPr>
              <w:rPr>
                <w:color w:val="000000"/>
              </w:rPr>
            </w:pPr>
            <w:r w:rsidRPr="00D07BA4">
              <w:rPr>
                <w:color w:val="000000"/>
              </w:rPr>
              <w:t xml:space="preserve">Kapčiamiesčio sen. kelio LZ0319 Kapčiamiestis-Valentai paprastasis remontas </w:t>
            </w:r>
            <w:r w:rsidRPr="00D07BA4">
              <w:rPr>
                <w:i/>
                <w:iCs/>
                <w:color w:val="000000"/>
                <w:sz w:val="20"/>
                <w:szCs w:val="20"/>
              </w:rPr>
              <w:t>(žvyro danga h=12 cm, PVC D1000 pralaida - 11 m)</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5346C2D3" w14:textId="77777777">
            <w:pPr>
              <w:jc w:val="center"/>
              <w:rPr>
                <w:color w:val="000000"/>
              </w:rPr>
            </w:pPr>
            <w:r w:rsidRPr="00D07BA4">
              <w:rPr>
                <w:color w:val="000000"/>
              </w:rPr>
              <w:t>530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CACF497" w14:textId="77777777">
            <w:pPr>
              <w:jc w:val="center"/>
              <w:rPr>
                <w:color w:val="000000"/>
              </w:rPr>
            </w:pPr>
            <w:r w:rsidRPr="00D07BA4">
              <w:rPr>
                <w:color w:val="000000"/>
              </w:rPr>
              <w:t>12 074,71</w:t>
            </w:r>
          </w:p>
        </w:tc>
      </w:tr>
      <w:tr w:rsidRPr="00D07BA4" w:rsidR="00881CF0" w:rsidTr="00881CF0" w14:paraId="1AC46B28" w14:textId="77777777">
        <w:trPr>
          <w:trHeight w:val="817"/>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3A5B8CBE" w14:textId="77777777">
            <w:pPr>
              <w:jc w:val="center"/>
              <w:rPr>
                <w:color w:val="000000"/>
              </w:rPr>
            </w:pPr>
            <w:r w:rsidRPr="00D07BA4">
              <w:rPr>
                <w:color w:val="000000"/>
              </w:rPr>
              <w:t>31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65332DD0" w14:textId="77777777">
            <w:pPr>
              <w:rPr>
                <w:color w:val="000000"/>
              </w:rPr>
            </w:pPr>
            <w:r w:rsidRPr="00D07BA4">
              <w:rPr>
                <w:color w:val="000000"/>
              </w:rPr>
              <w:t xml:space="preserve">Lazdijų sen. kelio Nr. LZ0013 Kukliai–Nemajūnai paprastasis remontas </w:t>
            </w:r>
            <w:r w:rsidRPr="00D07BA4">
              <w:rPr>
                <w:i/>
                <w:iCs/>
                <w:color w:val="000000"/>
                <w:sz w:val="20"/>
                <w:szCs w:val="20"/>
              </w:rPr>
              <w:t>(sankasos atstatymas, pašalinant gruntą nuo kelkraščių - 450 m³, žvyro danga h=12 cm)</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777167C4" w14:textId="77777777">
            <w:pPr>
              <w:jc w:val="center"/>
              <w:rPr>
                <w:color w:val="000000"/>
              </w:rPr>
            </w:pPr>
            <w:r w:rsidRPr="00D07BA4">
              <w:rPr>
                <w:color w:val="000000"/>
              </w:rPr>
              <w:t>1800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54A6B6EC" w14:textId="77777777">
            <w:pPr>
              <w:jc w:val="center"/>
              <w:rPr>
                <w:color w:val="000000"/>
              </w:rPr>
            </w:pPr>
            <w:r w:rsidRPr="00D07BA4">
              <w:rPr>
                <w:color w:val="000000"/>
              </w:rPr>
              <w:t>12 000,00</w:t>
            </w:r>
          </w:p>
        </w:tc>
      </w:tr>
      <w:tr w:rsidRPr="00D07BA4" w:rsidR="00881CF0" w:rsidTr="00881CF0" w14:paraId="3232D10B" w14:textId="77777777">
        <w:trPr>
          <w:trHeight w:val="984"/>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7C4F94D3" w14:textId="77777777">
            <w:pPr>
              <w:jc w:val="center"/>
              <w:rPr>
                <w:color w:val="000000"/>
              </w:rPr>
            </w:pPr>
            <w:r w:rsidRPr="00D07BA4">
              <w:rPr>
                <w:color w:val="000000"/>
              </w:rPr>
              <w:t>32</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140D64CE" w14:textId="77777777">
            <w:pPr>
              <w:rPr>
                <w:color w:val="000000"/>
              </w:rPr>
            </w:pPr>
            <w:r w:rsidRPr="00D07BA4">
              <w:rPr>
                <w:color w:val="000000"/>
              </w:rPr>
              <w:t xml:space="preserve">Būdviečio sen. kelio Nr. LZ0504 Paliūnai–Papartėliai paprastasis remontas </w:t>
            </w:r>
            <w:r w:rsidRPr="00D07BA4">
              <w:rPr>
                <w:i/>
                <w:iCs/>
                <w:color w:val="000000"/>
                <w:sz w:val="20"/>
                <w:szCs w:val="20"/>
              </w:rPr>
              <w:t>(sankasos atstatymas, pašalinant gruntą nuo kelkraščių - 330 m³, žvyro danga h=12 cm)</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0E0F9F1" w14:textId="77777777">
            <w:pPr>
              <w:jc w:val="center"/>
              <w:rPr>
                <w:color w:val="000000"/>
              </w:rPr>
            </w:pPr>
            <w:r w:rsidRPr="00D07BA4">
              <w:rPr>
                <w:color w:val="000000"/>
              </w:rPr>
              <w:t>1700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1E17ADA" w14:textId="77777777">
            <w:pPr>
              <w:jc w:val="center"/>
              <w:rPr>
                <w:color w:val="000000"/>
              </w:rPr>
            </w:pPr>
            <w:r w:rsidRPr="00D07BA4">
              <w:rPr>
                <w:color w:val="000000"/>
              </w:rPr>
              <w:t>12 000,00</w:t>
            </w:r>
          </w:p>
        </w:tc>
      </w:tr>
      <w:tr w:rsidRPr="00D07BA4" w:rsidR="00881CF0" w:rsidTr="00881CF0" w14:paraId="7D80BBD1" w14:textId="77777777">
        <w:trPr>
          <w:trHeight w:val="124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628A5049" w14:textId="77777777">
            <w:pPr>
              <w:jc w:val="center"/>
              <w:rPr>
                <w:color w:val="000000"/>
              </w:rPr>
            </w:pPr>
            <w:r w:rsidRPr="00D07BA4">
              <w:rPr>
                <w:color w:val="000000"/>
              </w:rPr>
              <w:t>33</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6F36F0AF" w14:textId="77777777">
            <w:pPr>
              <w:rPr>
                <w:color w:val="000000"/>
              </w:rPr>
            </w:pPr>
            <w:r w:rsidRPr="00D07BA4">
              <w:rPr>
                <w:color w:val="000000"/>
              </w:rPr>
              <w:t xml:space="preserve">Seirijų sen., Seirijų mstl., Metelių g. LZ8113 šaligatvio paprastasis remontas </w:t>
            </w:r>
            <w:r w:rsidRPr="00D07BA4">
              <w:rPr>
                <w:i/>
                <w:iCs/>
                <w:color w:val="000000"/>
                <w:sz w:val="20"/>
                <w:szCs w:val="20"/>
              </w:rPr>
              <w:t>(smėlio - žvyro pagrindas h=20 cm (242 m2), skaldos pagrindas h=10 cm (242 m2), vejos bortai - 121 m, betoninių trinkelių grindinys h= 6 cm (242 m²))</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29BC668E" w14:textId="77777777">
            <w:pPr>
              <w:jc w:val="center"/>
            </w:pPr>
            <w:r w:rsidRPr="00D07BA4">
              <w:t>120 m/ 2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BB72E87" w14:textId="77777777">
            <w:pPr>
              <w:jc w:val="center"/>
              <w:rPr>
                <w:color w:val="000000"/>
              </w:rPr>
            </w:pPr>
            <w:r w:rsidRPr="00D07BA4">
              <w:rPr>
                <w:color w:val="000000"/>
              </w:rPr>
              <w:t>12 000,00</w:t>
            </w:r>
          </w:p>
        </w:tc>
      </w:tr>
      <w:tr w:rsidRPr="00D07BA4" w:rsidR="00881CF0" w:rsidTr="00881CF0" w14:paraId="1F582FEE" w14:textId="77777777">
        <w:trPr>
          <w:trHeight w:val="38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EB24BC4"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000000" w:sz="4" w:space="0"/>
            </w:tcBorders>
            <w:shd w:val="clear" w:color="auto" w:fill="auto"/>
            <w:hideMark/>
          </w:tcPr>
          <w:p w:rsidRPr="00D07BA4" w:rsidR="00881CF0" w:rsidRDefault="00881CF0" w14:paraId="29118E5F"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18FA922" w14:textId="77777777">
            <w:pPr>
              <w:jc w:val="center"/>
              <w:rPr>
                <w:color w:val="000000"/>
              </w:rPr>
            </w:pPr>
            <w:r w:rsidRPr="00D07BA4">
              <w:rPr>
                <w:color w:val="000000"/>
              </w:rPr>
              <w:t>12 000,00</w:t>
            </w:r>
          </w:p>
        </w:tc>
      </w:tr>
      <w:tr w:rsidRPr="00D07BA4" w:rsidR="00881CF0" w:rsidTr="00881CF0" w14:paraId="4529B665" w14:textId="77777777">
        <w:trPr>
          <w:trHeight w:val="115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533883E" w14:textId="77777777">
            <w:pPr>
              <w:jc w:val="center"/>
              <w:rPr>
                <w:color w:val="000000"/>
              </w:rPr>
            </w:pPr>
            <w:r w:rsidRPr="00D07BA4">
              <w:rPr>
                <w:color w:val="000000"/>
              </w:rPr>
              <w:t>34</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74FE70A3" w14:textId="77777777">
            <w:pPr>
              <w:rPr>
                <w:color w:val="000000"/>
              </w:rPr>
            </w:pPr>
            <w:r w:rsidRPr="00D07BA4">
              <w:rPr>
                <w:color w:val="000000"/>
              </w:rPr>
              <w:t xml:space="preserve">Seirijų sen., Seirijų mstl., Vytauto g. LZ8112 šaligatvio paprastasis remontas </w:t>
            </w:r>
            <w:r w:rsidRPr="00D07BA4">
              <w:rPr>
                <w:i/>
                <w:iCs/>
                <w:color w:val="000000"/>
                <w:sz w:val="20"/>
                <w:szCs w:val="20"/>
              </w:rPr>
              <w:t>(smėlio - žvyro pagrindas h=20 cm (242 m2), skaldos pagrindas h=10 cm (242 m2), vejos bortai - 121 m, betoninių trinkelių grindinys h=6 cm (242 m²))</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60340D4E" w14:textId="77777777">
            <w:pPr>
              <w:jc w:val="center"/>
            </w:pPr>
            <w:r w:rsidRPr="00D07BA4">
              <w:t>120 m/2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47EF5F59" w14:textId="77777777">
            <w:pPr>
              <w:jc w:val="center"/>
              <w:rPr>
                <w:color w:val="000000"/>
              </w:rPr>
            </w:pPr>
            <w:r w:rsidRPr="00D07BA4">
              <w:rPr>
                <w:color w:val="000000"/>
              </w:rPr>
              <w:t>12 000,00</w:t>
            </w:r>
          </w:p>
        </w:tc>
      </w:tr>
      <w:tr w:rsidRPr="00D07BA4" w:rsidR="00881CF0" w:rsidTr="00881CF0" w14:paraId="16FA7690" w14:textId="77777777">
        <w:trPr>
          <w:trHeight w:val="42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6C470B18" w14:textId="77777777">
            <w:pPr>
              <w:jc w:val="center"/>
              <w:rPr>
                <w:color w:val="000000"/>
              </w:rPr>
            </w:pPr>
            <w:r w:rsidRPr="00D07BA4">
              <w:rPr>
                <w:color w:val="000000"/>
              </w:rPr>
              <w:t> </w:t>
            </w:r>
          </w:p>
        </w:tc>
        <w:tc>
          <w:tcPr>
            <w:tcW w:w="7036" w:type="dxa"/>
            <w:gridSpan w:val="2"/>
            <w:tcBorders>
              <w:top w:val="single" w:color="auto" w:sz="4" w:space="0"/>
              <w:left w:val="nil"/>
              <w:bottom w:val="single" w:color="auto" w:sz="4" w:space="0"/>
              <w:right w:val="single" w:color="000000" w:sz="4" w:space="0"/>
            </w:tcBorders>
            <w:shd w:val="clear" w:color="auto" w:fill="auto"/>
            <w:hideMark/>
          </w:tcPr>
          <w:p w:rsidRPr="00D07BA4" w:rsidR="00881CF0" w:rsidRDefault="00881CF0" w14:paraId="7C817FB7" w14:textId="77777777">
            <w:pPr>
              <w:jc w:val="right"/>
              <w:rPr>
                <w:color w:val="000000"/>
              </w:rPr>
            </w:pPr>
            <w:r w:rsidRPr="00D07BA4">
              <w:rPr>
                <w:color w:val="000000"/>
              </w:rPr>
              <w:t>iš jų eismo saugumo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F0D942F" w14:textId="77777777">
            <w:pPr>
              <w:jc w:val="center"/>
              <w:rPr>
                <w:color w:val="000000"/>
              </w:rPr>
            </w:pPr>
            <w:r w:rsidRPr="00D07BA4">
              <w:rPr>
                <w:color w:val="000000"/>
              </w:rPr>
              <w:t>12 000,00</w:t>
            </w:r>
          </w:p>
        </w:tc>
      </w:tr>
      <w:tr w:rsidRPr="00D07BA4" w:rsidR="00881CF0" w:rsidTr="00881CF0" w14:paraId="2594CFEA" w14:textId="77777777">
        <w:trPr>
          <w:trHeight w:val="508"/>
        </w:trPr>
        <w:tc>
          <w:tcPr>
            <w:tcW w:w="7792" w:type="dxa"/>
            <w:gridSpan w:val="3"/>
            <w:tcBorders>
              <w:top w:val="single" w:color="auto" w:sz="4" w:space="0"/>
              <w:left w:val="single" w:color="auto" w:sz="4" w:space="0"/>
              <w:bottom w:val="single" w:color="auto" w:sz="4" w:space="0"/>
              <w:right w:val="single" w:color="auto" w:sz="4" w:space="0"/>
            </w:tcBorders>
            <w:shd w:val="clear" w:color="000000" w:fill="FFFFFF"/>
            <w:vAlign w:val="bottom"/>
            <w:hideMark/>
          </w:tcPr>
          <w:p w:rsidRPr="00D07BA4" w:rsidR="00881CF0" w:rsidRDefault="00881CF0" w14:paraId="21A34197" w14:textId="77777777">
            <w:pPr>
              <w:jc w:val="right"/>
              <w:rPr>
                <w:b/>
                <w:bCs/>
              </w:rPr>
            </w:pPr>
            <w:r w:rsidRPr="00D07BA4">
              <w:rPr>
                <w:b/>
                <w:bCs/>
              </w:rPr>
              <w:lastRenderedPageBreak/>
              <w:t>Viso einamiesiems tikslams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F17F814" w14:textId="77777777">
            <w:pPr>
              <w:jc w:val="center"/>
              <w:rPr>
                <w:b/>
                <w:bCs/>
                <w:color w:val="000000"/>
              </w:rPr>
            </w:pPr>
            <w:r w:rsidRPr="00D07BA4">
              <w:rPr>
                <w:b/>
                <w:bCs/>
                <w:color w:val="000000"/>
              </w:rPr>
              <w:t>383 593,52</w:t>
            </w:r>
          </w:p>
        </w:tc>
      </w:tr>
      <w:tr w:rsidRPr="00D07BA4" w:rsidR="00881CF0" w:rsidTr="00881CF0" w14:paraId="36A53F4E" w14:textId="77777777">
        <w:trPr>
          <w:trHeight w:val="508"/>
        </w:trPr>
        <w:tc>
          <w:tcPr>
            <w:tcW w:w="7792" w:type="dxa"/>
            <w:gridSpan w:val="3"/>
            <w:tcBorders>
              <w:top w:val="single" w:color="auto" w:sz="4" w:space="0"/>
              <w:left w:val="single" w:color="auto" w:sz="4" w:space="0"/>
              <w:bottom w:val="single" w:color="auto" w:sz="4" w:space="0"/>
              <w:right w:val="single" w:color="auto" w:sz="4" w:space="0"/>
            </w:tcBorders>
            <w:shd w:val="clear" w:color="000000" w:fill="FFFFFF"/>
            <w:vAlign w:val="bottom"/>
            <w:hideMark/>
          </w:tcPr>
          <w:p w:rsidRPr="00D07BA4" w:rsidR="00881CF0" w:rsidRDefault="00881CF0" w14:paraId="58F903C5" w14:textId="77777777">
            <w:pPr>
              <w:jc w:val="right"/>
              <w:rPr>
                <w:b/>
                <w:bCs/>
                <w:i/>
                <w:iCs/>
              </w:rPr>
            </w:pPr>
            <w:r w:rsidRPr="00D07BA4">
              <w:rPr>
                <w:b/>
                <w:bCs/>
                <w:i/>
                <w:iCs/>
              </w:rPr>
              <w:t>Iš jų:              - paprastasis remontas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4128C82" w14:textId="77777777">
            <w:pPr>
              <w:jc w:val="center"/>
              <w:rPr>
                <w:b/>
                <w:bCs/>
                <w:i/>
                <w:iCs/>
                <w:color w:val="000000"/>
              </w:rPr>
            </w:pPr>
            <w:r w:rsidRPr="00D07BA4">
              <w:rPr>
                <w:b/>
                <w:bCs/>
                <w:i/>
                <w:iCs/>
                <w:color w:val="000000"/>
              </w:rPr>
              <w:t>264 452,09</w:t>
            </w:r>
          </w:p>
        </w:tc>
      </w:tr>
      <w:tr w:rsidRPr="00D07BA4" w:rsidR="00881CF0" w:rsidTr="00881CF0" w14:paraId="2562FF89" w14:textId="77777777">
        <w:trPr>
          <w:trHeight w:val="508"/>
        </w:trPr>
        <w:tc>
          <w:tcPr>
            <w:tcW w:w="7792" w:type="dxa"/>
            <w:gridSpan w:val="3"/>
            <w:tcBorders>
              <w:top w:val="single" w:color="auto" w:sz="4" w:space="0"/>
              <w:left w:val="single" w:color="auto" w:sz="4" w:space="0"/>
              <w:bottom w:val="single" w:color="auto" w:sz="4" w:space="0"/>
              <w:right w:val="single" w:color="auto" w:sz="4" w:space="0"/>
            </w:tcBorders>
            <w:shd w:val="clear" w:color="000000" w:fill="FFFFFF"/>
            <w:vAlign w:val="bottom"/>
            <w:hideMark/>
          </w:tcPr>
          <w:p w:rsidRPr="00D07BA4" w:rsidR="00881CF0" w:rsidRDefault="003A4F47" w14:paraId="7C7A5246" w14:textId="6CBEABC6">
            <w:pPr>
              <w:jc w:val="right"/>
              <w:rPr>
                <w:b/>
                <w:bCs/>
                <w:i/>
                <w:iCs/>
              </w:rPr>
            </w:pPr>
            <w:r w:rsidRPr="00D07BA4">
              <w:rPr>
                <w:b/>
                <w:bCs/>
                <w:i/>
                <w:iCs/>
              </w:rPr>
              <w:t>-</w:t>
            </w:r>
            <w:r w:rsidRPr="00D07BA4" w:rsidR="00881CF0">
              <w:rPr>
                <w:b/>
                <w:bCs/>
                <w:i/>
                <w:iCs/>
              </w:rPr>
              <w:t>eismo saugomo priemonės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7BB33772" w14:textId="77777777">
            <w:pPr>
              <w:jc w:val="center"/>
              <w:rPr>
                <w:b/>
                <w:bCs/>
                <w:i/>
                <w:iCs/>
                <w:color w:val="000000"/>
              </w:rPr>
            </w:pPr>
            <w:r w:rsidRPr="00D07BA4">
              <w:rPr>
                <w:b/>
                <w:bCs/>
                <w:i/>
                <w:iCs/>
                <w:color w:val="000000"/>
              </w:rPr>
              <w:t>69 490,62</w:t>
            </w:r>
          </w:p>
        </w:tc>
      </w:tr>
      <w:tr w:rsidRPr="00D07BA4" w:rsidR="00881CF0" w:rsidTr="00881CF0" w14:paraId="0EA0FA59" w14:textId="77777777">
        <w:trPr>
          <w:trHeight w:val="508"/>
        </w:trPr>
        <w:tc>
          <w:tcPr>
            <w:tcW w:w="7792" w:type="dxa"/>
            <w:gridSpan w:val="3"/>
            <w:tcBorders>
              <w:top w:val="single" w:color="auto" w:sz="4" w:space="0"/>
              <w:left w:val="single" w:color="auto" w:sz="4" w:space="0"/>
              <w:bottom w:val="single" w:color="auto" w:sz="4" w:space="0"/>
              <w:right w:val="single" w:color="000000" w:sz="4" w:space="0"/>
            </w:tcBorders>
            <w:shd w:val="clear" w:color="000000" w:fill="FFFFFF"/>
            <w:vAlign w:val="bottom"/>
            <w:hideMark/>
          </w:tcPr>
          <w:p w:rsidRPr="00D07BA4" w:rsidR="00881CF0" w:rsidRDefault="00881CF0" w14:paraId="61F1ECA1" w14:textId="77777777">
            <w:pPr>
              <w:jc w:val="right"/>
              <w:rPr>
                <w:b/>
                <w:bCs/>
              </w:rPr>
            </w:pPr>
            <w:r w:rsidRPr="00D07BA4">
              <w:rPr>
                <w:b/>
                <w:bCs/>
              </w:rPr>
              <w:t>IŠ VISO PAGAL SUTARTĮ:</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190FCFBB" w14:textId="77777777">
            <w:pPr>
              <w:jc w:val="center"/>
              <w:rPr>
                <w:b/>
                <w:bCs/>
                <w:color w:val="000000"/>
              </w:rPr>
            </w:pPr>
            <w:r w:rsidRPr="00D07BA4">
              <w:rPr>
                <w:b/>
                <w:bCs/>
                <w:color w:val="000000"/>
              </w:rPr>
              <w:t>1 125 623,92</w:t>
            </w:r>
          </w:p>
        </w:tc>
      </w:tr>
      <w:tr w:rsidRPr="00D07BA4" w:rsidR="00881CF0" w:rsidTr="00881CF0" w14:paraId="0401275F" w14:textId="77777777">
        <w:trPr>
          <w:trHeight w:val="470"/>
        </w:trPr>
        <w:tc>
          <w:tcPr>
            <w:tcW w:w="7792" w:type="dxa"/>
            <w:gridSpan w:val="3"/>
            <w:tcBorders>
              <w:top w:val="single" w:color="auto" w:sz="4" w:space="0"/>
              <w:left w:val="single" w:color="auto" w:sz="4" w:space="0"/>
              <w:bottom w:val="nil"/>
              <w:right w:val="single" w:color="000000" w:sz="4" w:space="0"/>
            </w:tcBorders>
            <w:shd w:val="clear" w:color="000000" w:fill="FFFFFF"/>
            <w:vAlign w:val="center"/>
            <w:hideMark/>
          </w:tcPr>
          <w:p w:rsidRPr="00D07BA4" w:rsidR="00881CF0" w:rsidRDefault="00881CF0" w14:paraId="50B0F1C3" w14:textId="77777777">
            <w:pPr>
              <w:jc w:val="right"/>
              <w:rPr>
                <w:b/>
                <w:bCs/>
                <w:i/>
                <w:iCs/>
              </w:rPr>
            </w:pPr>
            <w:r w:rsidRPr="00D07BA4">
              <w:rPr>
                <w:b/>
                <w:bCs/>
                <w:i/>
                <w:iCs/>
              </w:rPr>
              <w:t>iš jų  eismo saugumo priemonės</w:t>
            </w:r>
          </w:p>
        </w:tc>
        <w:tc>
          <w:tcPr>
            <w:tcW w:w="1842" w:type="dxa"/>
            <w:tcBorders>
              <w:top w:val="nil"/>
              <w:left w:val="nil"/>
              <w:bottom w:val="nil"/>
              <w:right w:val="single" w:color="auto" w:sz="4" w:space="0"/>
            </w:tcBorders>
            <w:shd w:val="clear" w:color="auto" w:fill="auto"/>
            <w:noWrap/>
            <w:vAlign w:val="center"/>
            <w:hideMark/>
          </w:tcPr>
          <w:p w:rsidRPr="00D07BA4" w:rsidR="00881CF0" w:rsidRDefault="00881CF0" w14:paraId="2F379FFB" w14:textId="77777777">
            <w:pPr>
              <w:jc w:val="center"/>
              <w:rPr>
                <w:b/>
                <w:bCs/>
                <w:i/>
                <w:iCs/>
                <w:color w:val="000000"/>
              </w:rPr>
            </w:pPr>
            <w:r w:rsidRPr="00D07BA4">
              <w:rPr>
                <w:b/>
                <w:bCs/>
                <w:i/>
                <w:iCs/>
                <w:color w:val="000000"/>
              </w:rPr>
              <w:t>69 490,62</w:t>
            </w:r>
          </w:p>
        </w:tc>
      </w:tr>
      <w:tr w:rsidRPr="00D07BA4" w:rsidR="00881CF0" w:rsidTr="00881CF0" w14:paraId="45400B3A" w14:textId="77777777">
        <w:trPr>
          <w:trHeight w:val="44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D07BA4" w:rsidR="00881CF0" w:rsidRDefault="00881CF0" w14:paraId="3B500A0E" w14:textId="77777777">
            <w:pPr>
              <w:jc w:val="center"/>
              <w:rPr>
                <w:b/>
                <w:bCs/>
                <w:sz w:val="28"/>
                <w:szCs w:val="28"/>
              </w:rPr>
            </w:pPr>
            <w:r w:rsidRPr="00D07BA4">
              <w:rPr>
                <w:b/>
                <w:bCs/>
                <w:sz w:val="28"/>
                <w:szCs w:val="28"/>
              </w:rPr>
              <w:t>Finansavimo sutartis Nr. S-461</w:t>
            </w:r>
          </w:p>
        </w:tc>
        <w:tc>
          <w:tcPr>
            <w:tcW w:w="1842" w:type="dxa"/>
            <w:tcBorders>
              <w:top w:val="single" w:color="auto" w:sz="4" w:space="0"/>
              <w:left w:val="nil"/>
              <w:bottom w:val="single" w:color="auto" w:sz="4" w:space="0"/>
              <w:right w:val="single" w:color="auto" w:sz="4" w:space="0"/>
            </w:tcBorders>
            <w:shd w:val="clear" w:color="auto" w:fill="auto"/>
            <w:noWrap/>
            <w:vAlign w:val="center"/>
            <w:hideMark/>
          </w:tcPr>
          <w:p w:rsidRPr="00D07BA4" w:rsidR="00881CF0" w:rsidRDefault="00881CF0" w14:paraId="089E8AD0" w14:textId="77777777">
            <w:pPr>
              <w:jc w:val="center"/>
              <w:rPr>
                <w:b/>
                <w:bCs/>
                <w:color w:val="000000"/>
                <w:sz w:val="28"/>
                <w:szCs w:val="28"/>
              </w:rPr>
            </w:pPr>
            <w:r w:rsidRPr="00D07BA4">
              <w:rPr>
                <w:b/>
                <w:bCs/>
                <w:color w:val="000000"/>
                <w:sz w:val="28"/>
                <w:szCs w:val="28"/>
              </w:rPr>
              <w:t>404 099,95</w:t>
            </w:r>
          </w:p>
        </w:tc>
      </w:tr>
      <w:tr w:rsidRPr="00D07BA4" w:rsidR="00881CF0" w:rsidTr="00881CF0" w14:paraId="2F7FCE8A" w14:textId="77777777">
        <w:trPr>
          <w:trHeight w:val="1790"/>
        </w:trPr>
        <w:tc>
          <w:tcPr>
            <w:tcW w:w="756" w:type="dxa"/>
            <w:tcBorders>
              <w:top w:val="nil"/>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4FB9CB7" w14:textId="77777777">
            <w:pPr>
              <w:jc w:val="center"/>
            </w:pPr>
            <w:r w:rsidRPr="00D07BA4">
              <w:t>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03B800DC" w14:textId="77777777">
            <w:r w:rsidRPr="00D07BA4">
              <w:t>Noragėlių seniūnijos Krikštonių kaimo vietinės reikšmės kelio Nr. LZ0829 Krikštonys–Žilvičiai kapitalinis remontas</w:t>
            </w:r>
            <w:r w:rsidRPr="00D07BA4">
              <w:rPr>
                <w:i/>
                <w:iCs/>
                <w:sz w:val="20"/>
                <w:szCs w:val="20"/>
              </w:rPr>
              <w:t xml:space="preserve"> (AŠAS h=29 , pagrindas iš nesurištųjų medžiagų mišinio (0/45)  h=15 cm, a/b danga (AC 16 PD) h=6 cm </w:t>
            </w:r>
            <w:r w:rsidRPr="00D07BA4">
              <w:t xml:space="preserve">inžinerinės paslaugos </w:t>
            </w:r>
            <w:r w:rsidRPr="00D07BA4">
              <w:rPr>
                <w:i/>
                <w:iCs/>
                <w:sz w:val="20"/>
                <w:szCs w:val="20"/>
              </w:rPr>
              <w:t>darbų techninė priežiūra ir laboratoriniai tyrimai)</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4505AC5F" w14:textId="77777777">
            <w:pPr>
              <w:jc w:val="center"/>
            </w:pPr>
            <w:r w:rsidRPr="00D07BA4">
              <w:t>1950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5B2980D" w14:textId="77777777">
            <w:pPr>
              <w:jc w:val="center"/>
              <w:rPr>
                <w:color w:val="000000"/>
              </w:rPr>
            </w:pPr>
            <w:r w:rsidRPr="00D07BA4">
              <w:rPr>
                <w:color w:val="000000"/>
              </w:rPr>
              <w:t>156 499,95</w:t>
            </w:r>
          </w:p>
        </w:tc>
      </w:tr>
      <w:tr w:rsidRPr="00D07BA4" w:rsidR="00881CF0" w:rsidTr="00881CF0" w14:paraId="1C177EED" w14:textId="77777777">
        <w:trPr>
          <w:trHeight w:val="1264"/>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5523573A" w14:textId="77777777">
            <w:pPr>
              <w:jc w:val="center"/>
            </w:pPr>
            <w:r w:rsidRPr="00D07BA4">
              <w:t>2</w:t>
            </w:r>
          </w:p>
        </w:tc>
        <w:tc>
          <w:tcPr>
            <w:tcW w:w="5193" w:type="dxa"/>
            <w:tcBorders>
              <w:top w:val="single" w:color="auto" w:sz="4" w:space="0"/>
              <w:left w:val="single" w:color="auto" w:sz="4" w:space="0"/>
              <w:bottom w:val="single" w:color="auto" w:sz="4" w:space="0"/>
              <w:right w:val="single" w:color="auto" w:sz="4" w:space="0"/>
            </w:tcBorders>
            <w:shd w:val="clear" w:color="auto" w:fill="auto"/>
            <w:hideMark/>
          </w:tcPr>
          <w:p w:rsidRPr="00D07BA4" w:rsidR="00881CF0" w:rsidRDefault="00881CF0" w14:paraId="47D636C5" w14:textId="77777777">
            <w:r w:rsidRPr="00D07BA4">
              <w:t xml:space="preserve">Šventežerio sen. kelias Nr. LZ0920 Kelias LZ0916–keliasLZ0929 kapitalinis remontas  </w:t>
            </w:r>
            <w:r w:rsidRPr="00D07BA4">
              <w:rPr>
                <w:i/>
                <w:iCs/>
                <w:sz w:val="20"/>
                <w:szCs w:val="20"/>
              </w:rPr>
              <w:t>(stabilizuotas pagrindas, įterpiant jonų mainus gerinančius priedus ir hidraulinius rišiklius h=30 cm, pagrindas iš nesurištųjų medžiagų mišinio (0/45) h=15 cm)</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881CF0" w:rsidRDefault="00881CF0" w14:paraId="7FFFF037" w14:textId="77777777">
            <w:pPr>
              <w:jc w:val="center"/>
            </w:pPr>
            <w:r w:rsidRPr="00D07BA4">
              <w:t>2801 m/6 m</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18AF6738" w14:textId="77777777">
            <w:pPr>
              <w:jc w:val="center"/>
              <w:rPr>
                <w:color w:val="000000"/>
              </w:rPr>
            </w:pPr>
            <w:r w:rsidRPr="00D07BA4">
              <w:rPr>
                <w:color w:val="000000"/>
              </w:rPr>
              <w:t>27 600,00</w:t>
            </w:r>
          </w:p>
        </w:tc>
      </w:tr>
      <w:tr w:rsidRPr="00D07BA4" w:rsidR="00881CF0" w:rsidTr="00881CF0" w14:paraId="2B28B249" w14:textId="77777777">
        <w:trPr>
          <w:trHeight w:val="998"/>
        </w:trPr>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881CF0" w:rsidRDefault="00881CF0" w14:paraId="4C6D0AAF" w14:textId="77777777">
            <w:pPr>
              <w:jc w:val="center"/>
            </w:pPr>
            <w:r w:rsidRPr="00D07BA4">
              <w:t>3</w:t>
            </w:r>
          </w:p>
        </w:tc>
        <w:tc>
          <w:tcPr>
            <w:tcW w:w="5193" w:type="dxa"/>
            <w:tcBorders>
              <w:top w:val="single" w:color="auto" w:sz="4" w:space="0"/>
              <w:left w:val="nil"/>
              <w:bottom w:val="single" w:color="auto" w:sz="4" w:space="0"/>
              <w:right w:val="single" w:color="auto" w:sz="4" w:space="0"/>
            </w:tcBorders>
            <w:shd w:val="clear" w:color="auto" w:fill="auto"/>
            <w:hideMark/>
          </w:tcPr>
          <w:p w:rsidRPr="00D07BA4" w:rsidR="00881CF0" w:rsidRDefault="00881CF0" w14:paraId="0E3FCB72" w14:textId="77777777">
            <w:r w:rsidRPr="00D07BA4">
              <w:t xml:space="preserve">Noragėlių sen. kelias Nr. LZ0813 Seirijočiai–Onciškiai kapitalinis remontas </w:t>
            </w:r>
            <w:r w:rsidRPr="00D07BA4">
              <w:rPr>
                <w:i/>
                <w:iCs/>
                <w:sz w:val="20"/>
                <w:szCs w:val="20"/>
              </w:rPr>
              <w:t>(paruošiamieji, ardymo, žemės darbai, drenažinio vamzdžio D/d 160/139 įrengimas - 1850 m)</w:t>
            </w:r>
          </w:p>
        </w:tc>
        <w:tc>
          <w:tcPr>
            <w:tcW w:w="1843" w:type="dxa"/>
            <w:tcBorders>
              <w:top w:val="single" w:color="auto" w:sz="4" w:space="0"/>
              <w:left w:val="nil"/>
              <w:bottom w:val="single" w:color="auto" w:sz="4" w:space="0"/>
              <w:right w:val="single" w:color="auto" w:sz="4" w:space="0"/>
            </w:tcBorders>
            <w:shd w:val="clear" w:color="auto" w:fill="auto"/>
            <w:vAlign w:val="center"/>
            <w:hideMark/>
          </w:tcPr>
          <w:p w:rsidRPr="00D07BA4" w:rsidR="00881CF0" w:rsidRDefault="00881CF0" w14:paraId="406C8F28" w14:textId="77777777">
            <w:pPr>
              <w:jc w:val="center"/>
            </w:pPr>
            <w:r w:rsidRPr="00D07BA4">
              <w:t>3600 m/6 m</w:t>
            </w:r>
          </w:p>
        </w:tc>
        <w:tc>
          <w:tcPr>
            <w:tcW w:w="1842" w:type="dxa"/>
            <w:tcBorders>
              <w:top w:val="single" w:color="auto" w:sz="4" w:space="0"/>
              <w:left w:val="nil"/>
              <w:bottom w:val="single" w:color="auto" w:sz="4" w:space="0"/>
              <w:right w:val="single" w:color="auto" w:sz="4" w:space="0"/>
            </w:tcBorders>
            <w:shd w:val="clear" w:color="auto" w:fill="auto"/>
            <w:noWrap/>
            <w:vAlign w:val="center"/>
            <w:hideMark/>
          </w:tcPr>
          <w:p w:rsidRPr="00D07BA4" w:rsidR="00881CF0" w:rsidRDefault="00881CF0" w14:paraId="1FBCDAF5" w14:textId="77777777">
            <w:pPr>
              <w:jc w:val="center"/>
              <w:rPr>
                <w:color w:val="000000"/>
              </w:rPr>
            </w:pPr>
            <w:r w:rsidRPr="00D07BA4">
              <w:rPr>
                <w:color w:val="000000"/>
              </w:rPr>
              <w:t>220 000,00</w:t>
            </w:r>
          </w:p>
        </w:tc>
      </w:tr>
      <w:tr w:rsidRPr="00D07BA4" w:rsidR="00881CF0" w:rsidTr="00881CF0" w14:paraId="65588D01"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881CF0" w:rsidRDefault="00881CF0" w14:paraId="534C66B9" w14:textId="77777777">
            <w:pPr>
              <w:jc w:val="right"/>
              <w:rPr>
                <w:b/>
                <w:bCs/>
              </w:rPr>
            </w:pPr>
            <w:r w:rsidRPr="00D07BA4">
              <w:rPr>
                <w:b/>
                <w:bCs/>
              </w:rPr>
              <w:t>Iš viso turtui įsigyti:</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881CF0" w:rsidRDefault="00881CF0" w14:paraId="350D96A2" w14:textId="77777777">
            <w:pPr>
              <w:jc w:val="center"/>
              <w:rPr>
                <w:b/>
                <w:bCs/>
              </w:rPr>
            </w:pPr>
            <w:r w:rsidRPr="00D07BA4">
              <w:rPr>
                <w:b/>
                <w:bCs/>
              </w:rPr>
              <w:t>404 099,95</w:t>
            </w:r>
          </w:p>
        </w:tc>
      </w:tr>
      <w:tr w:rsidRPr="00D07BA4" w:rsidR="00881CF0" w:rsidTr="00881CF0" w14:paraId="1A6BAD35" w14:textId="77777777">
        <w:trPr>
          <w:trHeight w:val="44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D07BA4" w:rsidR="00881CF0" w:rsidRDefault="00881CF0" w14:paraId="11265C7F" w14:textId="77777777">
            <w:pPr>
              <w:jc w:val="center"/>
              <w:rPr>
                <w:b/>
                <w:bCs/>
                <w:sz w:val="28"/>
                <w:szCs w:val="28"/>
              </w:rPr>
            </w:pPr>
            <w:r w:rsidRPr="00D07BA4">
              <w:rPr>
                <w:b/>
                <w:bCs/>
                <w:sz w:val="28"/>
                <w:szCs w:val="28"/>
              </w:rPr>
              <w:t>Finansavimo sutartis Nr. S-462</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7B734A7" w14:textId="77777777">
            <w:pPr>
              <w:jc w:val="center"/>
              <w:rPr>
                <w:b/>
                <w:bCs/>
                <w:sz w:val="28"/>
                <w:szCs w:val="28"/>
              </w:rPr>
            </w:pPr>
            <w:r w:rsidRPr="00D07BA4">
              <w:rPr>
                <w:b/>
                <w:bCs/>
                <w:sz w:val="28"/>
                <w:szCs w:val="28"/>
              </w:rPr>
              <w:t>6 237,31</w:t>
            </w:r>
          </w:p>
        </w:tc>
      </w:tr>
      <w:tr w:rsidRPr="00D07BA4" w:rsidR="00881CF0" w:rsidTr="00881CF0" w14:paraId="15911175" w14:textId="77777777">
        <w:trPr>
          <w:trHeight w:val="1605"/>
        </w:trPr>
        <w:tc>
          <w:tcPr>
            <w:tcW w:w="756" w:type="dxa"/>
            <w:tcBorders>
              <w:top w:val="nil"/>
              <w:left w:val="single" w:color="auto" w:sz="4" w:space="0"/>
              <w:bottom w:val="single" w:color="auto" w:sz="4" w:space="0"/>
              <w:right w:val="single" w:color="auto" w:sz="4" w:space="0"/>
            </w:tcBorders>
            <w:shd w:val="clear" w:color="auto" w:fill="auto"/>
            <w:vAlign w:val="center"/>
            <w:hideMark/>
          </w:tcPr>
          <w:p w:rsidRPr="00D07BA4" w:rsidR="00881CF0" w:rsidRDefault="00881CF0" w14:paraId="2FE0891F" w14:textId="77777777">
            <w:pPr>
              <w:jc w:val="center"/>
            </w:pPr>
            <w:r w:rsidRPr="00D07BA4">
              <w:t>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53F92CF2" w14:textId="6C255191">
            <w:pPr>
              <w:rPr>
                <w:color w:val="000000"/>
              </w:rPr>
            </w:pPr>
            <w:r w:rsidRPr="00D07BA4">
              <w:rPr>
                <w:color w:val="000000"/>
              </w:rPr>
              <w:t>Veisiejų seniūnijos kailinių kaimo Svarainio 1-osios gatvės (</w:t>
            </w:r>
            <w:r w:rsidRPr="00D07BA4" w:rsidR="00A67ADC">
              <w:rPr>
                <w:color w:val="000000"/>
              </w:rPr>
              <w:t>Nr.</w:t>
            </w:r>
            <w:r w:rsidRPr="00D07BA4">
              <w:rPr>
                <w:color w:val="000000"/>
              </w:rPr>
              <w:t xml:space="preserve"> LZ1274), esančios sodininkų bendrijos „Svarainis“ teritorijoje kapitalinio </w:t>
            </w:r>
            <w:r w:rsidRPr="00D07BA4" w:rsidR="00A67ADC">
              <w:rPr>
                <w:color w:val="000000"/>
              </w:rPr>
              <w:t>remonto</w:t>
            </w:r>
            <w:r w:rsidRPr="00D07BA4">
              <w:rPr>
                <w:color w:val="000000"/>
              </w:rPr>
              <w:t xml:space="preserve"> inžinerinės paslaugos </w:t>
            </w:r>
            <w:r w:rsidRPr="00D07BA4">
              <w:rPr>
                <w:i/>
                <w:iCs/>
                <w:color w:val="000000"/>
                <w:sz w:val="20"/>
                <w:szCs w:val="20"/>
              </w:rPr>
              <w:t>(kapitalinio remonto aprašas - 1 kompl., kapitalinio remonto aprašo bendroji ekspertizė - 1 vnt.)</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193E3315" w14:textId="77777777">
            <w:pPr>
              <w:jc w:val="center"/>
              <w:rPr>
                <w:color w:val="000000"/>
              </w:rPr>
            </w:pPr>
            <w:r w:rsidRPr="00D07BA4">
              <w:rPr>
                <w:color w:val="000000"/>
              </w:rPr>
              <w:t>415 m/3-4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023A6714" w14:textId="77777777">
            <w:pPr>
              <w:jc w:val="center"/>
            </w:pPr>
            <w:r w:rsidRPr="00D07BA4">
              <w:t>6 237,31</w:t>
            </w:r>
          </w:p>
        </w:tc>
      </w:tr>
      <w:tr w:rsidRPr="00D07BA4" w:rsidR="00881CF0" w:rsidTr="00881CF0" w14:paraId="7368575A" w14:textId="77777777">
        <w:trPr>
          <w:trHeight w:val="44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D07BA4" w:rsidR="00881CF0" w:rsidRDefault="00881CF0" w14:paraId="795768E7" w14:textId="77777777">
            <w:pPr>
              <w:jc w:val="right"/>
              <w:rPr>
                <w:b/>
                <w:bCs/>
                <w:i/>
                <w:iCs/>
              </w:rPr>
            </w:pPr>
            <w:r w:rsidRPr="00D07BA4">
              <w:rPr>
                <w:b/>
                <w:bCs/>
                <w:i/>
                <w:iCs/>
              </w:rPr>
              <w:t>Iš viso turtui įsigyti:</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29606DFD" w14:textId="77777777">
            <w:pPr>
              <w:jc w:val="center"/>
              <w:rPr>
                <w:b/>
                <w:bCs/>
              </w:rPr>
            </w:pPr>
            <w:r w:rsidRPr="00D07BA4">
              <w:rPr>
                <w:b/>
                <w:bCs/>
              </w:rPr>
              <w:t>6 237,31</w:t>
            </w:r>
          </w:p>
        </w:tc>
      </w:tr>
      <w:tr w:rsidRPr="00D07BA4" w:rsidR="00881CF0" w:rsidTr="00881CF0" w14:paraId="247C3C7F" w14:textId="77777777">
        <w:trPr>
          <w:trHeight w:val="675"/>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D07BA4" w:rsidR="00881CF0" w:rsidRDefault="00881CF0" w14:paraId="04EC0CBD" w14:textId="77777777">
            <w:pPr>
              <w:jc w:val="right"/>
              <w:rPr>
                <w:b/>
                <w:bCs/>
                <w:i/>
                <w:iCs/>
              </w:rPr>
            </w:pPr>
            <w:r w:rsidRPr="00D07BA4">
              <w:rPr>
                <w:b/>
                <w:bCs/>
                <w:i/>
                <w:iCs/>
              </w:rPr>
              <w:t>Iš jų turtui (naujai statybai, rekonstravimui), kurio vertė daugiau nei 360 tūkst. Eur, įsigyti</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6EB157A5" w14:textId="77777777">
            <w:pPr>
              <w:jc w:val="center"/>
              <w:rPr>
                <w:b/>
                <w:bCs/>
                <w:i/>
                <w:iCs/>
              </w:rPr>
            </w:pPr>
            <w:r w:rsidRPr="00D07BA4">
              <w:rPr>
                <w:b/>
                <w:bCs/>
                <w:i/>
                <w:iCs/>
              </w:rPr>
              <w:t>0,00</w:t>
            </w:r>
          </w:p>
        </w:tc>
      </w:tr>
      <w:tr w:rsidRPr="00D07BA4" w:rsidR="00881CF0" w:rsidTr="00881CF0" w14:paraId="38188E65" w14:textId="77777777">
        <w:trPr>
          <w:trHeight w:val="36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D07BA4" w:rsidR="00881CF0" w:rsidRDefault="00881CF0" w14:paraId="4D2988D0" w14:textId="77777777">
            <w:pPr>
              <w:jc w:val="center"/>
              <w:rPr>
                <w:b/>
                <w:bCs/>
                <w:sz w:val="28"/>
                <w:szCs w:val="28"/>
              </w:rPr>
            </w:pPr>
            <w:r w:rsidRPr="00D07BA4">
              <w:rPr>
                <w:b/>
                <w:bCs/>
                <w:sz w:val="28"/>
                <w:szCs w:val="28"/>
              </w:rPr>
              <w:t>Finansavimo sutartis Nr. S-276</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4D7261A3" w14:textId="77777777">
            <w:pPr>
              <w:jc w:val="center"/>
              <w:rPr>
                <w:b/>
                <w:bCs/>
                <w:sz w:val="28"/>
                <w:szCs w:val="28"/>
              </w:rPr>
            </w:pPr>
            <w:r w:rsidRPr="00D07BA4">
              <w:rPr>
                <w:b/>
                <w:bCs/>
                <w:sz w:val="28"/>
                <w:szCs w:val="28"/>
              </w:rPr>
              <w:t>89 000,00</w:t>
            </w:r>
          </w:p>
        </w:tc>
      </w:tr>
      <w:tr w:rsidRPr="00D07BA4" w:rsidR="00881CF0" w:rsidTr="00881CF0" w14:paraId="23AC8F0E" w14:textId="77777777">
        <w:trPr>
          <w:trHeight w:val="1607"/>
        </w:trPr>
        <w:tc>
          <w:tcPr>
            <w:tcW w:w="756" w:type="dxa"/>
            <w:tcBorders>
              <w:top w:val="nil"/>
              <w:left w:val="single" w:color="auto" w:sz="4" w:space="0"/>
              <w:bottom w:val="single" w:color="auto" w:sz="4" w:space="0"/>
              <w:right w:val="single" w:color="auto" w:sz="4" w:space="0"/>
            </w:tcBorders>
            <w:shd w:val="clear" w:color="auto" w:fill="auto"/>
            <w:vAlign w:val="center"/>
            <w:hideMark/>
          </w:tcPr>
          <w:p w:rsidRPr="00D07BA4" w:rsidR="00881CF0" w:rsidRDefault="00881CF0" w14:paraId="211B8CEA" w14:textId="77777777">
            <w:pPr>
              <w:jc w:val="center"/>
            </w:pPr>
            <w:r w:rsidRPr="00D07BA4">
              <w:t>1</w:t>
            </w:r>
          </w:p>
        </w:tc>
        <w:tc>
          <w:tcPr>
            <w:tcW w:w="5193" w:type="dxa"/>
            <w:tcBorders>
              <w:top w:val="nil"/>
              <w:left w:val="nil"/>
              <w:bottom w:val="single" w:color="auto" w:sz="4" w:space="0"/>
              <w:right w:val="single" w:color="auto" w:sz="4" w:space="0"/>
            </w:tcBorders>
            <w:shd w:val="clear" w:color="auto" w:fill="auto"/>
            <w:hideMark/>
          </w:tcPr>
          <w:p w:rsidRPr="00D07BA4" w:rsidR="00881CF0" w:rsidRDefault="00881CF0" w14:paraId="38F9A6C7" w14:textId="77777777">
            <w:pPr>
              <w:rPr>
                <w:color w:val="000000"/>
              </w:rPr>
            </w:pPr>
            <w:r w:rsidRPr="00D07BA4">
              <w:rPr>
                <w:color w:val="000000"/>
              </w:rPr>
              <w:t xml:space="preserve">Pėsčiųjų tilto per Raišupio upelį tarp Sodų ir Senamiesčio gatvių Lazdijų mieste kapitalinis remontas </w:t>
            </w:r>
            <w:r w:rsidRPr="00D07BA4">
              <w:rPr>
                <w:i/>
                <w:iCs/>
                <w:color w:val="000000"/>
                <w:sz w:val="20"/>
                <w:szCs w:val="20"/>
              </w:rPr>
              <w:t xml:space="preserve">(tilto gręžtiniai poliai - 4 vnt., tilto laikančiosios konstrukcijos - plieninės, tilto paklotas - mediniai tašai, apšvietimas (šviestuvas) - 1 vnt.) </w:t>
            </w:r>
            <w:r w:rsidRPr="00D07BA4">
              <w:rPr>
                <w:color w:val="000000"/>
              </w:rPr>
              <w:t xml:space="preserve">inžinerinės paslaugos </w:t>
            </w:r>
            <w:r w:rsidRPr="00D07BA4">
              <w:rPr>
                <w:i/>
                <w:iCs/>
                <w:color w:val="000000"/>
                <w:sz w:val="20"/>
                <w:szCs w:val="20"/>
              </w:rPr>
              <w:t>(kapitalinio remonto aprašas - 1 kompl.)</w:t>
            </w:r>
          </w:p>
        </w:tc>
        <w:tc>
          <w:tcPr>
            <w:tcW w:w="1843" w:type="dxa"/>
            <w:tcBorders>
              <w:top w:val="nil"/>
              <w:left w:val="nil"/>
              <w:bottom w:val="single" w:color="auto" w:sz="4" w:space="0"/>
              <w:right w:val="single" w:color="auto" w:sz="4" w:space="0"/>
            </w:tcBorders>
            <w:shd w:val="clear" w:color="auto" w:fill="auto"/>
            <w:vAlign w:val="center"/>
            <w:hideMark/>
          </w:tcPr>
          <w:p w:rsidRPr="00D07BA4" w:rsidR="00881CF0" w:rsidRDefault="00881CF0" w14:paraId="5C7FFBDB" w14:textId="77777777">
            <w:pPr>
              <w:jc w:val="center"/>
              <w:rPr>
                <w:color w:val="000000"/>
              </w:rPr>
            </w:pPr>
            <w:r w:rsidRPr="00D07BA4">
              <w:rPr>
                <w:color w:val="000000"/>
              </w:rPr>
              <w:t>11 m/3,2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4EDD90D" w14:textId="77777777">
            <w:pPr>
              <w:jc w:val="center"/>
            </w:pPr>
            <w:r w:rsidRPr="00D07BA4">
              <w:t>89 000,00</w:t>
            </w:r>
          </w:p>
        </w:tc>
      </w:tr>
      <w:tr w:rsidRPr="00D07BA4" w:rsidR="00881CF0" w:rsidTr="00881CF0" w14:paraId="21D38155" w14:textId="77777777">
        <w:trPr>
          <w:trHeight w:val="5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D07BA4" w:rsidR="00881CF0" w:rsidRDefault="00881CF0" w14:paraId="2DF8E2EE" w14:textId="77777777">
            <w:pPr>
              <w:jc w:val="right"/>
              <w:rPr>
                <w:b/>
                <w:bCs/>
                <w:i/>
                <w:iCs/>
              </w:rPr>
            </w:pPr>
            <w:r w:rsidRPr="00D07BA4">
              <w:rPr>
                <w:b/>
                <w:bCs/>
                <w:i/>
                <w:iCs/>
              </w:rPr>
              <w:t>Iš viso turtui įsigyti:</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40268BF1" w14:textId="77777777">
            <w:pPr>
              <w:jc w:val="center"/>
              <w:rPr>
                <w:b/>
                <w:bCs/>
                <w:i/>
                <w:iCs/>
              </w:rPr>
            </w:pPr>
            <w:r w:rsidRPr="00D07BA4">
              <w:rPr>
                <w:b/>
                <w:bCs/>
                <w:i/>
                <w:iCs/>
              </w:rPr>
              <w:t>89 000,00</w:t>
            </w:r>
          </w:p>
        </w:tc>
      </w:tr>
      <w:tr w:rsidRPr="00D07BA4" w:rsidR="00881CF0" w:rsidTr="00881CF0" w14:paraId="59BE6928" w14:textId="77777777">
        <w:trPr>
          <w:trHeight w:val="54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D07BA4" w:rsidR="00881CF0" w:rsidRDefault="00881CF0" w14:paraId="4A15591E" w14:textId="77777777">
            <w:pPr>
              <w:jc w:val="right"/>
              <w:rPr>
                <w:b/>
                <w:bCs/>
              </w:rPr>
            </w:pPr>
            <w:r w:rsidRPr="00D07BA4">
              <w:rPr>
                <w:b/>
                <w:bCs/>
              </w:rPr>
              <w:t xml:space="preserve"> VISO KELIŲ PRIEŽIŪROS IR PLĖTROS PROGRAMOS LĖŠŲ:</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881CF0" w:rsidRDefault="00881CF0" w14:paraId="3008B96D" w14:textId="77777777">
            <w:pPr>
              <w:jc w:val="center"/>
              <w:rPr>
                <w:b/>
                <w:bCs/>
              </w:rPr>
            </w:pPr>
            <w:r w:rsidRPr="00D07BA4">
              <w:rPr>
                <w:b/>
                <w:bCs/>
              </w:rPr>
              <w:t>1 624 961,18</w:t>
            </w:r>
          </w:p>
        </w:tc>
      </w:tr>
      <w:tr w:rsidRPr="00D07BA4" w:rsidR="00881CF0" w:rsidTr="00881CF0" w14:paraId="2D746E90"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881CF0" w:rsidRDefault="00881CF0" w14:paraId="78D50635" w14:textId="77777777">
            <w:pPr>
              <w:jc w:val="right"/>
              <w:rPr>
                <w:b/>
                <w:bCs/>
              </w:rPr>
            </w:pPr>
            <w:r w:rsidRPr="00D07BA4">
              <w:rPr>
                <w:b/>
                <w:bCs/>
              </w:rPr>
              <w:t>IŠ JŲ:</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881CF0" w:rsidRDefault="00881CF0" w14:paraId="1F5C27ED" w14:textId="77777777">
            <w:pPr>
              <w:jc w:val="center"/>
              <w:rPr>
                <w:color w:val="000000"/>
              </w:rPr>
            </w:pPr>
            <w:r w:rsidRPr="00D07BA4">
              <w:rPr>
                <w:color w:val="000000"/>
              </w:rPr>
              <w:t> </w:t>
            </w:r>
          </w:p>
        </w:tc>
      </w:tr>
      <w:tr w:rsidRPr="00D07BA4" w:rsidR="00881CF0" w:rsidTr="00881CF0" w14:paraId="595120EA"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881CF0" w:rsidRDefault="00881CF0" w14:paraId="66C25E61" w14:textId="77777777">
            <w:pPr>
              <w:jc w:val="right"/>
              <w:rPr>
                <w:b/>
                <w:bCs/>
              </w:rPr>
            </w:pPr>
            <w:r w:rsidRPr="00D07BA4">
              <w:rPr>
                <w:b/>
                <w:bCs/>
              </w:rPr>
              <w:t>EINAMIESIEMS TIKSLAMS</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881CF0" w:rsidRDefault="00881CF0" w14:paraId="49ABA7CC" w14:textId="77777777">
            <w:pPr>
              <w:jc w:val="center"/>
              <w:rPr>
                <w:b/>
                <w:bCs/>
              </w:rPr>
            </w:pPr>
            <w:r w:rsidRPr="00D07BA4">
              <w:rPr>
                <w:b/>
                <w:bCs/>
              </w:rPr>
              <w:t>383 593,52</w:t>
            </w:r>
          </w:p>
        </w:tc>
      </w:tr>
      <w:tr w:rsidRPr="00D07BA4" w:rsidR="00881CF0" w:rsidTr="00881CF0" w14:paraId="739F3150"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881CF0" w:rsidRDefault="00881CF0" w14:paraId="186888C0" w14:textId="77777777">
            <w:pPr>
              <w:jc w:val="right"/>
              <w:rPr>
                <w:b/>
                <w:bCs/>
              </w:rPr>
            </w:pPr>
            <w:r w:rsidRPr="00D07BA4">
              <w:rPr>
                <w:b/>
                <w:bCs/>
              </w:rPr>
              <w:lastRenderedPageBreak/>
              <w:t>TURTUI  ĮSIGYTI</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881CF0" w:rsidRDefault="00881CF0" w14:paraId="7D52FC1F" w14:textId="77777777">
            <w:pPr>
              <w:jc w:val="center"/>
              <w:rPr>
                <w:b/>
                <w:bCs/>
              </w:rPr>
            </w:pPr>
            <w:r w:rsidRPr="00D07BA4">
              <w:rPr>
                <w:b/>
                <w:bCs/>
              </w:rPr>
              <w:t>1 241 367,66</w:t>
            </w:r>
          </w:p>
        </w:tc>
      </w:tr>
    </w:tbl>
    <w:p w:rsidRPr="00D07BA4" w:rsidR="00D30B8C" w:rsidP="00D30B8C" w:rsidRDefault="00DF46ED" w14:paraId="31B537E1" w14:textId="6691B2FC">
      <w:pPr>
        <w:suppressAutoHyphens/>
        <w:spacing w:line="360" w:lineRule="auto"/>
        <w:jc w:val="center"/>
        <w:rPr>
          <w:rFonts w:eastAsia="Calibri"/>
          <w:lang w:eastAsia="ar-SA"/>
        </w:rPr>
      </w:pPr>
      <w:r w:rsidRPr="00D07BA4">
        <w:rPr>
          <w:rFonts w:eastAsia="Calibri"/>
          <w:lang w:eastAsia="ar-SA"/>
        </w:rPr>
        <w:t>21</w:t>
      </w:r>
      <w:r w:rsidRPr="00D07BA4" w:rsidR="00D30B8C">
        <w:rPr>
          <w:rFonts w:eastAsia="Calibri"/>
          <w:lang w:eastAsia="ar-SA"/>
        </w:rPr>
        <w:t xml:space="preserve"> lentelė. </w:t>
      </w:r>
      <w:r w:rsidRPr="00D07BA4" w:rsidR="00D30B8C">
        <w:rPr>
          <w:rFonts w:eastAsia="Calibri"/>
          <w:b/>
          <w:bCs/>
          <w:lang w:eastAsia="ar-SA"/>
        </w:rPr>
        <w:t>Kelių priežiūros ir plėtros programos lėšų panaudojimas</w:t>
      </w:r>
      <w:r w:rsidRPr="00D07BA4">
        <w:rPr>
          <w:rFonts w:eastAsia="Calibri"/>
          <w:b/>
          <w:bCs/>
          <w:lang w:eastAsia="ar-SA"/>
        </w:rPr>
        <w:t xml:space="preserve"> 2020 m.</w:t>
      </w:r>
    </w:p>
    <w:p w:rsidRPr="00D07BA4" w:rsidR="00FC69FE" w:rsidP="00F00D08" w:rsidRDefault="00FC69FE" w14:paraId="70E5E6D9" w14:textId="77777777">
      <w:pPr>
        <w:suppressAutoHyphens/>
        <w:spacing w:line="360" w:lineRule="auto"/>
        <w:jc w:val="center"/>
        <w:rPr>
          <w:rFonts w:eastAsia="Calibri"/>
          <w:b/>
          <w:bCs/>
          <w:lang w:eastAsia="ar-SA"/>
        </w:rPr>
      </w:pPr>
    </w:p>
    <w:tbl>
      <w:tblPr>
        <w:tblW w:w="9634" w:type="dxa"/>
        <w:tblLook w:val="04A0" w:firstRow="1" w:lastRow="0" w:firstColumn="1" w:lastColumn="0" w:noHBand="0" w:noVBand="1"/>
      </w:tblPr>
      <w:tblGrid>
        <w:gridCol w:w="635"/>
        <w:gridCol w:w="4889"/>
        <w:gridCol w:w="2268"/>
        <w:gridCol w:w="1842"/>
      </w:tblGrid>
      <w:tr w:rsidRPr="00D07BA4" w:rsidR="00FC69FE" w:rsidTr="00FC69FE" w14:paraId="24C5D87E" w14:textId="77777777">
        <w:trPr>
          <w:trHeight w:val="1220"/>
        </w:trPr>
        <w:tc>
          <w:tcPr>
            <w:tcW w:w="6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FC69FE" w:rsidRDefault="00FC69FE" w14:paraId="6C57C4B3" w14:textId="77777777">
            <w:pPr>
              <w:jc w:val="center"/>
              <w:rPr>
                <w:b/>
                <w:bCs/>
                <w:color w:val="000000"/>
              </w:rPr>
            </w:pPr>
            <w:r w:rsidRPr="00D07BA4">
              <w:rPr>
                <w:b/>
                <w:bCs/>
                <w:color w:val="000000"/>
              </w:rPr>
              <w:t>Eil. Nr.</w:t>
            </w:r>
          </w:p>
        </w:tc>
        <w:tc>
          <w:tcPr>
            <w:tcW w:w="4889" w:type="dxa"/>
            <w:tcBorders>
              <w:top w:val="single" w:color="auto" w:sz="4" w:space="0"/>
              <w:left w:val="nil"/>
              <w:bottom w:val="single" w:color="auto" w:sz="4" w:space="0"/>
              <w:right w:val="single" w:color="auto" w:sz="4" w:space="0"/>
            </w:tcBorders>
            <w:shd w:val="clear" w:color="auto" w:fill="auto"/>
            <w:vAlign w:val="center"/>
            <w:hideMark/>
          </w:tcPr>
          <w:p w:rsidRPr="00D07BA4" w:rsidR="00FC69FE" w:rsidRDefault="00FC69FE" w14:paraId="7E22019B" w14:textId="77777777">
            <w:pPr>
              <w:jc w:val="center"/>
              <w:rPr>
                <w:b/>
                <w:bCs/>
                <w:color w:val="000000"/>
              </w:rPr>
            </w:pPr>
            <w:r w:rsidRPr="00D07BA4">
              <w:rPr>
                <w:b/>
                <w:bCs/>
                <w:color w:val="000000"/>
              </w:rPr>
              <w:t xml:space="preserve">Objekto pavadinimas (kelio Nr. ir pavadinimas savivaldybės tarybos patvirtintame vietinės reikšmės kelių sąraše) </w:t>
            </w:r>
            <w:r w:rsidRPr="00D07BA4">
              <w:rPr>
                <w:i/>
                <w:iCs/>
                <w:color w:val="000000"/>
              </w:rPr>
              <w:t>(trumpas atliktų darbų aprašymas)</w:t>
            </w:r>
          </w:p>
        </w:tc>
        <w:tc>
          <w:tcPr>
            <w:tcW w:w="2268" w:type="dxa"/>
            <w:tcBorders>
              <w:top w:val="single" w:color="auto" w:sz="4" w:space="0"/>
              <w:left w:val="nil"/>
              <w:bottom w:val="single" w:color="auto" w:sz="4" w:space="0"/>
              <w:right w:val="single" w:color="auto" w:sz="4" w:space="0"/>
            </w:tcBorders>
            <w:shd w:val="clear" w:color="auto" w:fill="auto"/>
            <w:vAlign w:val="center"/>
            <w:hideMark/>
          </w:tcPr>
          <w:p w:rsidRPr="00D07BA4" w:rsidR="00FC69FE" w:rsidRDefault="00FC69FE" w14:paraId="79A49DCD" w14:textId="6B015031">
            <w:pPr>
              <w:jc w:val="center"/>
              <w:rPr>
                <w:b/>
                <w:bCs/>
                <w:color w:val="000000"/>
              </w:rPr>
            </w:pPr>
            <w:r w:rsidRPr="00D07BA4">
              <w:rPr>
                <w:b/>
                <w:bCs/>
                <w:color w:val="000000"/>
              </w:rPr>
              <w:t xml:space="preserve">Atliktų darbų apimtys </w:t>
            </w:r>
            <w:r w:rsidRPr="00D07BA4">
              <w:rPr>
                <w:color w:val="000000"/>
              </w:rPr>
              <w:t xml:space="preserve">(fiziniai mato </w:t>
            </w:r>
            <w:r w:rsidRPr="00D07BA4" w:rsidR="00A67ADC">
              <w:rPr>
                <w:color w:val="000000"/>
              </w:rPr>
              <w:t>vnt.</w:t>
            </w:r>
            <w:r w:rsidRPr="00D07BA4">
              <w:rPr>
                <w:color w:val="000000"/>
              </w:rPr>
              <w:t xml:space="preserve"> )</w:t>
            </w:r>
          </w:p>
        </w:tc>
        <w:tc>
          <w:tcPr>
            <w:tcW w:w="1842" w:type="dxa"/>
            <w:tcBorders>
              <w:top w:val="single" w:color="auto" w:sz="4" w:space="0"/>
              <w:left w:val="nil"/>
              <w:bottom w:val="single" w:color="auto" w:sz="4" w:space="0"/>
              <w:right w:val="single" w:color="auto" w:sz="4" w:space="0"/>
            </w:tcBorders>
            <w:shd w:val="clear" w:color="auto" w:fill="auto"/>
            <w:vAlign w:val="center"/>
            <w:hideMark/>
          </w:tcPr>
          <w:p w:rsidRPr="00D07BA4" w:rsidR="00FC69FE" w:rsidRDefault="00FC69FE" w14:paraId="3B46C379" w14:textId="77777777">
            <w:pPr>
              <w:jc w:val="center"/>
              <w:rPr>
                <w:b/>
                <w:bCs/>
                <w:color w:val="000000"/>
              </w:rPr>
            </w:pPr>
            <w:r w:rsidRPr="00D07BA4">
              <w:rPr>
                <w:b/>
                <w:bCs/>
                <w:color w:val="000000"/>
              </w:rPr>
              <w:t>Panaudota lėšų eurais, ct</w:t>
            </w:r>
          </w:p>
        </w:tc>
      </w:tr>
      <w:tr w:rsidRPr="00D07BA4" w:rsidR="00FC69FE" w:rsidTr="00FC69FE" w14:paraId="4051C8C1" w14:textId="77777777">
        <w:trPr>
          <w:trHeight w:val="310"/>
        </w:trPr>
        <w:tc>
          <w:tcPr>
            <w:tcW w:w="635" w:type="dxa"/>
            <w:tcBorders>
              <w:top w:val="nil"/>
              <w:left w:val="single" w:color="auto" w:sz="4" w:space="0"/>
              <w:bottom w:val="single" w:color="auto" w:sz="4" w:space="0"/>
              <w:right w:val="single" w:color="auto" w:sz="4" w:space="0"/>
            </w:tcBorders>
            <w:shd w:val="clear" w:color="auto" w:fill="auto"/>
            <w:noWrap/>
            <w:vAlign w:val="center"/>
            <w:hideMark/>
          </w:tcPr>
          <w:p w:rsidRPr="00D07BA4" w:rsidR="00FC69FE" w:rsidRDefault="00FC69FE" w14:paraId="550F23F4" w14:textId="77777777">
            <w:pPr>
              <w:jc w:val="center"/>
              <w:rPr>
                <w:color w:val="000000"/>
              </w:rPr>
            </w:pPr>
            <w:r w:rsidRPr="00D07BA4">
              <w:rPr>
                <w:color w:val="000000"/>
              </w:rPr>
              <w:t>1</w:t>
            </w:r>
          </w:p>
        </w:tc>
        <w:tc>
          <w:tcPr>
            <w:tcW w:w="4889"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40E31ABD" w14:textId="77777777">
            <w:pPr>
              <w:jc w:val="center"/>
              <w:rPr>
                <w:color w:val="000000"/>
              </w:rPr>
            </w:pPr>
            <w:r w:rsidRPr="00D07BA4">
              <w:rPr>
                <w:color w:val="000000"/>
              </w:rPr>
              <w:t>2</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638588FE" w14:textId="77777777">
            <w:pPr>
              <w:jc w:val="center"/>
              <w:rPr>
                <w:color w:val="000000"/>
              </w:rPr>
            </w:pPr>
            <w:r w:rsidRPr="00D07BA4">
              <w:rPr>
                <w:color w:val="000000"/>
              </w:rPr>
              <w:t>3</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14E56B4B" w14:textId="77777777">
            <w:pPr>
              <w:jc w:val="center"/>
              <w:rPr>
                <w:color w:val="000000"/>
              </w:rPr>
            </w:pPr>
            <w:r w:rsidRPr="00D07BA4">
              <w:rPr>
                <w:color w:val="000000"/>
              </w:rPr>
              <w:t>4</w:t>
            </w:r>
          </w:p>
        </w:tc>
      </w:tr>
      <w:tr w:rsidRPr="00D07BA4" w:rsidR="00FC69FE" w:rsidTr="00FC69FE" w14:paraId="30D0AF5B" w14:textId="77777777">
        <w:trPr>
          <w:trHeight w:val="310"/>
        </w:trPr>
        <w:tc>
          <w:tcPr>
            <w:tcW w:w="7792"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FC69FE" w:rsidRDefault="00FC69FE" w14:paraId="1C8F69E9" w14:textId="77777777">
            <w:pPr>
              <w:jc w:val="center"/>
              <w:rPr>
                <w:b/>
                <w:bCs/>
              </w:rPr>
            </w:pPr>
            <w:r w:rsidRPr="00D07BA4">
              <w:rPr>
                <w:b/>
                <w:bCs/>
              </w:rPr>
              <w:t>2020-07-16 finansavimo sutartis Nr. S-980</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44DEC24C" w14:textId="77777777">
            <w:pPr>
              <w:jc w:val="center"/>
              <w:rPr>
                <w:b/>
                <w:bCs/>
                <w:color w:val="000000"/>
              </w:rPr>
            </w:pPr>
            <w:r w:rsidRPr="00D07BA4">
              <w:rPr>
                <w:b/>
                <w:bCs/>
                <w:color w:val="000000"/>
              </w:rPr>
              <w:t>573 460,33</w:t>
            </w:r>
          </w:p>
        </w:tc>
      </w:tr>
      <w:tr w:rsidRPr="00D07BA4" w:rsidR="00FC69FE" w:rsidTr="00FC69FE" w14:paraId="593CD0F9" w14:textId="77777777">
        <w:trPr>
          <w:trHeight w:val="310"/>
        </w:trPr>
        <w:tc>
          <w:tcPr>
            <w:tcW w:w="9634"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FC69FE" w:rsidRDefault="00FC69FE" w14:paraId="50E4166A" w14:textId="77777777">
            <w:pPr>
              <w:jc w:val="center"/>
              <w:rPr>
                <w:b/>
                <w:bCs/>
                <w:color w:val="000000"/>
              </w:rPr>
            </w:pPr>
            <w:r w:rsidRPr="00D07BA4">
              <w:rPr>
                <w:b/>
                <w:bCs/>
                <w:color w:val="000000"/>
              </w:rPr>
              <w:t>Einamiesiems tikslams</w:t>
            </w:r>
          </w:p>
        </w:tc>
      </w:tr>
      <w:tr w:rsidRPr="00D07BA4" w:rsidR="00FC69FE" w:rsidTr="00FC69FE" w14:paraId="3D8EC325" w14:textId="77777777">
        <w:trPr>
          <w:trHeight w:val="114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0D29D2F3" w14:textId="77777777">
            <w:pPr>
              <w:jc w:val="center"/>
              <w:rPr>
                <w:color w:val="000000"/>
              </w:rPr>
            </w:pPr>
            <w:r w:rsidRPr="00D07BA4">
              <w:rPr>
                <w:color w:val="000000"/>
              </w:rPr>
              <w:t>1</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188E7CBC" w14:textId="77777777">
            <w:pPr>
              <w:rPr>
                <w:color w:val="000000"/>
              </w:rPr>
            </w:pPr>
            <w:r w:rsidRPr="00D07BA4">
              <w:rPr>
                <w:color w:val="000000"/>
              </w:rPr>
              <w:t xml:space="preserve">Veisiejų seniūnijos Kailinių kaimo Ryto gatvės (Nr. LZ8216) paprastasis remontas </w:t>
            </w:r>
            <w:r w:rsidRPr="00D07BA4">
              <w:rPr>
                <w:i/>
                <w:iCs/>
                <w:color w:val="000000"/>
                <w:sz w:val="20"/>
                <w:szCs w:val="20"/>
              </w:rPr>
              <w:t>(kelio pagrindas iš nufrezuoto asfalto, pridedant skaldos  h=10 cm, a/b danga h=6 cm, gatvės bortai 180x300)</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2D540493" w14:textId="77777777">
            <w:pPr>
              <w:jc w:val="center"/>
              <w:rPr>
                <w:color w:val="000000"/>
              </w:rPr>
            </w:pPr>
            <w:r w:rsidRPr="00D07BA4">
              <w:rPr>
                <w:color w:val="000000"/>
              </w:rPr>
              <w:t>300 m/7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0B4051CC" w14:textId="77777777">
            <w:pPr>
              <w:jc w:val="center"/>
              <w:rPr>
                <w:color w:val="000000"/>
              </w:rPr>
            </w:pPr>
            <w:r w:rsidRPr="00D07BA4">
              <w:rPr>
                <w:color w:val="000000"/>
              </w:rPr>
              <w:t>67 989,45</w:t>
            </w:r>
          </w:p>
        </w:tc>
      </w:tr>
      <w:tr w:rsidRPr="00D07BA4" w:rsidR="00FC69FE" w:rsidTr="00FC69FE" w14:paraId="1DD93433" w14:textId="77777777">
        <w:trPr>
          <w:trHeight w:val="114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28E13996" w14:textId="77777777">
            <w:pPr>
              <w:jc w:val="center"/>
              <w:rPr>
                <w:color w:val="000000"/>
              </w:rPr>
            </w:pPr>
            <w:r w:rsidRPr="00D07BA4">
              <w:rPr>
                <w:color w:val="000000"/>
              </w:rPr>
              <w:t>2</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636AEC7B" w14:textId="77777777">
            <w:pPr>
              <w:rPr>
                <w:color w:val="000000"/>
              </w:rPr>
            </w:pPr>
            <w:r w:rsidRPr="00D07BA4">
              <w:rPr>
                <w:color w:val="000000"/>
              </w:rPr>
              <w:t xml:space="preserve">Šventežerio seniūnijos Teizų kaimo Lanko gatvės (Nr. LZ9002) paprastasis remontas </w:t>
            </w:r>
            <w:r w:rsidRPr="00D07BA4">
              <w:rPr>
                <w:i/>
                <w:iCs/>
                <w:color w:val="000000"/>
                <w:sz w:val="20"/>
                <w:szCs w:val="20"/>
              </w:rPr>
              <w:t>(kelio pagrindas iš nufrezuoto asfalto, pridedant skaldos h=10 cm, a/b danga h=6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17FF2558" w14:textId="77777777">
            <w:pPr>
              <w:jc w:val="center"/>
              <w:rPr>
                <w:color w:val="000000"/>
              </w:rPr>
            </w:pPr>
            <w:r w:rsidRPr="00D07BA4">
              <w:rPr>
                <w:color w:val="000000"/>
              </w:rPr>
              <w:t>385 m/4,5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324861B5" w14:textId="77777777">
            <w:pPr>
              <w:jc w:val="center"/>
              <w:rPr>
                <w:color w:val="000000"/>
              </w:rPr>
            </w:pPr>
            <w:r w:rsidRPr="00D07BA4">
              <w:rPr>
                <w:color w:val="000000"/>
              </w:rPr>
              <w:t>50 433,67</w:t>
            </w:r>
          </w:p>
        </w:tc>
      </w:tr>
      <w:tr w:rsidRPr="00D07BA4" w:rsidR="00FC69FE" w:rsidTr="00FC69FE" w14:paraId="2A12C2B8" w14:textId="77777777">
        <w:trPr>
          <w:trHeight w:val="88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30B43B08" w14:textId="77777777">
            <w:pPr>
              <w:jc w:val="center"/>
              <w:rPr>
                <w:color w:val="000000"/>
              </w:rPr>
            </w:pPr>
            <w:r w:rsidRPr="00D07BA4">
              <w:rPr>
                <w:color w:val="000000"/>
              </w:rPr>
              <w:t>3</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0D4965B8" w14:textId="77777777">
            <w:pPr>
              <w:rPr>
                <w:color w:val="000000"/>
              </w:rPr>
            </w:pPr>
            <w:r w:rsidRPr="00D07BA4">
              <w:rPr>
                <w:color w:val="000000"/>
              </w:rPr>
              <w:t xml:space="preserve">Lazdijų miesto Saulėtekio gatvės (Nr. LZ9224) paprastasis remontas </w:t>
            </w:r>
            <w:r w:rsidRPr="00D07BA4">
              <w:rPr>
                <w:i/>
                <w:iCs/>
                <w:color w:val="000000"/>
                <w:sz w:val="20"/>
                <w:szCs w:val="20"/>
              </w:rPr>
              <w:t>(kelio pagrindas iš nufrezuoto asfalto, pridedant skaldos h=10 cm, a/b danga h=6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53D00614" w14:textId="77777777">
            <w:pPr>
              <w:jc w:val="center"/>
              <w:rPr>
                <w:color w:val="000000"/>
              </w:rPr>
            </w:pPr>
            <w:r w:rsidRPr="00D07BA4">
              <w:rPr>
                <w:color w:val="000000"/>
              </w:rPr>
              <w:t>230 m/4,3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6E861CFB" w14:textId="77777777">
            <w:pPr>
              <w:jc w:val="center"/>
              <w:rPr>
                <w:color w:val="000000"/>
              </w:rPr>
            </w:pPr>
            <w:r w:rsidRPr="00D07BA4">
              <w:rPr>
                <w:color w:val="000000"/>
              </w:rPr>
              <w:t>37 258,89</w:t>
            </w:r>
          </w:p>
        </w:tc>
      </w:tr>
      <w:tr w:rsidRPr="00D07BA4" w:rsidR="00FC69FE" w:rsidTr="00FC69FE" w14:paraId="02A385BA" w14:textId="77777777">
        <w:trPr>
          <w:trHeight w:val="114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2CC4D84C" w14:textId="77777777">
            <w:pPr>
              <w:jc w:val="center"/>
              <w:rPr>
                <w:color w:val="000000"/>
              </w:rPr>
            </w:pPr>
            <w:r w:rsidRPr="00D07BA4">
              <w:rPr>
                <w:color w:val="000000"/>
              </w:rPr>
              <w:t>4</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16AAB214" w14:textId="77777777">
            <w:pPr>
              <w:rPr>
                <w:color w:val="000000"/>
              </w:rPr>
            </w:pPr>
            <w:r w:rsidRPr="00D07BA4">
              <w:rPr>
                <w:color w:val="000000"/>
              </w:rPr>
              <w:t xml:space="preserve">Veisiejų miesto Jaunimo gatvės (Nr. LZ8415) paprastasis remontas </w:t>
            </w:r>
            <w:r w:rsidRPr="00D07BA4">
              <w:rPr>
                <w:i/>
                <w:iCs/>
                <w:color w:val="000000"/>
                <w:sz w:val="20"/>
                <w:szCs w:val="20"/>
              </w:rPr>
              <w:t>(kelio pagrindas iš nufrezuoto asfalto, pridedant skaldos h=10 cm, a/b danga h=6 cm, gatvės bortai 100x15x30, gatvės bortai 100x15x22)</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2D7E7445" w14:textId="77777777">
            <w:pPr>
              <w:jc w:val="center"/>
              <w:rPr>
                <w:color w:val="000000"/>
              </w:rPr>
            </w:pPr>
            <w:r w:rsidRPr="00D07BA4">
              <w:rPr>
                <w:color w:val="000000"/>
              </w:rPr>
              <w:t>423 m/3,5-5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673F4E16" w14:textId="77777777">
            <w:pPr>
              <w:jc w:val="center"/>
              <w:rPr>
                <w:color w:val="000000"/>
              </w:rPr>
            </w:pPr>
            <w:r w:rsidRPr="00D07BA4">
              <w:rPr>
                <w:color w:val="000000"/>
              </w:rPr>
              <w:t>73 898,80</w:t>
            </w:r>
          </w:p>
        </w:tc>
      </w:tr>
      <w:tr w:rsidRPr="00D07BA4" w:rsidR="00FC69FE" w:rsidTr="00FC69FE" w14:paraId="30978148" w14:textId="77777777">
        <w:trPr>
          <w:trHeight w:val="88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564DDAFB" w14:textId="77777777">
            <w:pPr>
              <w:jc w:val="center"/>
              <w:rPr>
                <w:color w:val="000000"/>
              </w:rPr>
            </w:pPr>
            <w:r w:rsidRPr="00D07BA4">
              <w:rPr>
                <w:color w:val="000000"/>
              </w:rPr>
              <w:t>5</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03D6A1B0" w14:textId="77777777">
            <w:pPr>
              <w:jc w:val="both"/>
              <w:rPr>
                <w:color w:val="000000"/>
              </w:rPr>
            </w:pPr>
            <w:r w:rsidRPr="00D07BA4">
              <w:rPr>
                <w:color w:val="000000"/>
              </w:rPr>
              <w:t xml:space="preserve">Lazdijų miesto Dainavos gatvės (Nr. LZ9244) paprastasis remontas </w:t>
            </w:r>
            <w:r w:rsidRPr="00D07BA4">
              <w:rPr>
                <w:i/>
                <w:iCs/>
                <w:color w:val="000000"/>
                <w:sz w:val="20"/>
                <w:szCs w:val="20"/>
              </w:rPr>
              <w:t>(gatvės bortai 100x15x30, a/b danga h vid.=6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5C058087" w14:textId="77777777">
            <w:pPr>
              <w:jc w:val="center"/>
              <w:rPr>
                <w:color w:val="000000"/>
              </w:rPr>
            </w:pPr>
            <w:r w:rsidRPr="00D07BA4">
              <w:rPr>
                <w:color w:val="000000"/>
              </w:rPr>
              <w:t>331 m/7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5A209F98" w14:textId="77777777">
            <w:pPr>
              <w:jc w:val="center"/>
              <w:rPr>
                <w:color w:val="000000"/>
              </w:rPr>
            </w:pPr>
            <w:r w:rsidRPr="00D07BA4">
              <w:rPr>
                <w:color w:val="000000"/>
              </w:rPr>
              <w:t>103 600,00</w:t>
            </w:r>
          </w:p>
        </w:tc>
      </w:tr>
      <w:tr w:rsidRPr="00D07BA4" w:rsidR="00FC69FE" w:rsidTr="00FC69FE" w14:paraId="23FA8868" w14:textId="77777777">
        <w:trPr>
          <w:trHeight w:val="114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3F4772AF" w14:textId="77777777">
            <w:pPr>
              <w:jc w:val="center"/>
              <w:rPr>
                <w:color w:val="000000"/>
              </w:rPr>
            </w:pPr>
            <w:r w:rsidRPr="00D07BA4">
              <w:rPr>
                <w:color w:val="000000"/>
              </w:rPr>
              <w:t>6</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33078103" w14:textId="77777777">
            <w:pPr>
              <w:jc w:val="both"/>
              <w:rPr>
                <w:color w:val="000000"/>
              </w:rPr>
            </w:pPr>
            <w:r w:rsidRPr="00D07BA4">
              <w:rPr>
                <w:color w:val="000000"/>
              </w:rPr>
              <w:t xml:space="preserve">Šeštokų miestelio Dzūkų gatvės (Nr. LZ7520) paprastasis remontas </w:t>
            </w:r>
            <w:r w:rsidRPr="00D07BA4">
              <w:rPr>
                <w:i/>
                <w:iCs/>
                <w:color w:val="000000"/>
                <w:sz w:val="20"/>
                <w:szCs w:val="20"/>
              </w:rPr>
              <w:t>(a/b danga h vid.=4 cm, šaligatvio skaldos 0/45 pagrindas h=15 cm, vejos bortai 100x8x20, betoninių trinkelių grindinys h=6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41ED16F9" w14:textId="77777777">
            <w:pPr>
              <w:jc w:val="center"/>
              <w:rPr>
                <w:color w:val="000000"/>
              </w:rPr>
            </w:pPr>
            <w:r w:rsidRPr="00D07BA4">
              <w:rPr>
                <w:color w:val="000000"/>
              </w:rPr>
              <w:t>448 m/5,7-6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3F9721DA" w14:textId="77777777">
            <w:pPr>
              <w:jc w:val="center"/>
              <w:rPr>
                <w:color w:val="000000"/>
              </w:rPr>
            </w:pPr>
            <w:r w:rsidRPr="00D07BA4">
              <w:rPr>
                <w:color w:val="000000"/>
              </w:rPr>
              <w:t>84 621,77</w:t>
            </w:r>
          </w:p>
        </w:tc>
      </w:tr>
      <w:tr w:rsidRPr="00D07BA4" w:rsidR="00FC69FE" w:rsidTr="00FC69FE" w14:paraId="58D72A62" w14:textId="77777777">
        <w:trPr>
          <w:trHeight w:val="145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5D4FB9F2" w14:textId="77777777">
            <w:pPr>
              <w:jc w:val="center"/>
              <w:rPr>
                <w:color w:val="000000"/>
              </w:rPr>
            </w:pPr>
            <w:r w:rsidRPr="00D07BA4">
              <w:rPr>
                <w:color w:val="000000"/>
              </w:rPr>
              <w:t>7</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569D73A5" w14:textId="705FFF36">
            <w:pPr>
              <w:jc w:val="both"/>
              <w:rPr>
                <w:color w:val="000000"/>
              </w:rPr>
            </w:pPr>
            <w:r w:rsidRPr="00D07BA4">
              <w:rPr>
                <w:color w:val="000000"/>
              </w:rPr>
              <w:t xml:space="preserve">Noragėlių kaimo vietinės reikšmės kelio Nr. LZ0801 Noragėliai–Seiliūnai (Liepų gatvės) paprastasis </w:t>
            </w:r>
            <w:r w:rsidRPr="00D07BA4" w:rsidR="00A67ADC">
              <w:rPr>
                <w:color w:val="000000"/>
              </w:rPr>
              <w:t>remontas</w:t>
            </w:r>
            <w:r w:rsidRPr="00D07BA4">
              <w:rPr>
                <w:color w:val="000000"/>
              </w:rPr>
              <w:t xml:space="preserve"> </w:t>
            </w:r>
            <w:r w:rsidRPr="00D07BA4">
              <w:rPr>
                <w:i/>
                <w:iCs/>
                <w:color w:val="000000"/>
                <w:sz w:val="20"/>
                <w:szCs w:val="20"/>
              </w:rPr>
              <w:t>(kelio pagrindas iš nufrezuoto asfalto, pridedant skaldos h=10 cm, a/b danga h=6 cm, PVC pralaida D400)</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716A6F02" w14:textId="77777777">
            <w:pPr>
              <w:jc w:val="center"/>
              <w:rPr>
                <w:color w:val="000000"/>
              </w:rPr>
            </w:pPr>
            <w:r w:rsidRPr="00D07BA4">
              <w:rPr>
                <w:color w:val="000000"/>
              </w:rPr>
              <w:t>1400 m/3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1B31996A" w14:textId="77777777">
            <w:pPr>
              <w:jc w:val="center"/>
              <w:rPr>
                <w:color w:val="000000"/>
              </w:rPr>
            </w:pPr>
            <w:r w:rsidRPr="00D07BA4">
              <w:rPr>
                <w:color w:val="000000"/>
              </w:rPr>
              <w:t>107 670,64</w:t>
            </w:r>
          </w:p>
        </w:tc>
      </w:tr>
      <w:tr w:rsidRPr="00D07BA4" w:rsidR="00FC69FE" w:rsidTr="00FC69FE" w14:paraId="1035B90E" w14:textId="77777777">
        <w:trPr>
          <w:trHeight w:val="93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5181D841" w14:textId="77777777">
            <w:pPr>
              <w:jc w:val="center"/>
              <w:rPr>
                <w:color w:val="000000"/>
              </w:rPr>
            </w:pPr>
            <w:r w:rsidRPr="00D07BA4">
              <w:rPr>
                <w:color w:val="000000"/>
              </w:rPr>
              <w:t>8</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7D52099B" w14:textId="77777777">
            <w:pPr>
              <w:jc w:val="both"/>
              <w:rPr>
                <w:color w:val="000000"/>
              </w:rPr>
            </w:pPr>
            <w:r w:rsidRPr="00D07BA4">
              <w:rPr>
                <w:color w:val="000000"/>
              </w:rPr>
              <w:t xml:space="preserve">Šventežerio seniūnijos vietinės reikšmės kelio Nr. LZ0901 Teizai–Giraitė paprastasis remontas </w:t>
            </w:r>
            <w:r w:rsidRPr="00D07BA4">
              <w:rPr>
                <w:i/>
                <w:iCs/>
                <w:color w:val="000000"/>
                <w:sz w:val="20"/>
                <w:szCs w:val="20"/>
              </w:rPr>
              <w:t>(žvyras h=12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4F4770E6" w14:textId="77777777">
            <w:pPr>
              <w:jc w:val="center"/>
              <w:rPr>
                <w:color w:val="000000"/>
              </w:rPr>
            </w:pPr>
            <w:r w:rsidRPr="00D07BA4">
              <w:rPr>
                <w:color w:val="000000"/>
              </w:rPr>
              <w:t>1950 m/7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02C30F7C" w14:textId="77777777">
            <w:pPr>
              <w:jc w:val="center"/>
              <w:rPr>
                <w:color w:val="000000"/>
              </w:rPr>
            </w:pPr>
            <w:r w:rsidRPr="00D07BA4">
              <w:rPr>
                <w:color w:val="000000"/>
              </w:rPr>
              <w:t>12 000,00</w:t>
            </w:r>
          </w:p>
        </w:tc>
      </w:tr>
      <w:tr w:rsidRPr="00D07BA4" w:rsidR="00FC69FE" w:rsidTr="00FC69FE" w14:paraId="5D80F049" w14:textId="77777777">
        <w:trPr>
          <w:trHeight w:val="93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7808F99E" w14:textId="77777777">
            <w:pPr>
              <w:jc w:val="center"/>
              <w:rPr>
                <w:color w:val="000000"/>
              </w:rPr>
            </w:pPr>
            <w:r w:rsidRPr="00D07BA4">
              <w:rPr>
                <w:color w:val="000000"/>
              </w:rPr>
              <w:t>9</w:t>
            </w:r>
          </w:p>
        </w:tc>
        <w:tc>
          <w:tcPr>
            <w:tcW w:w="4889" w:type="dxa"/>
            <w:tcBorders>
              <w:top w:val="nil"/>
              <w:left w:val="single" w:color="auto" w:sz="4" w:space="0"/>
              <w:bottom w:val="single" w:color="auto" w:sz="4" w:space="0"/>
              <w:right w:val="single" w:color="auto" w:sz="4" w:space="0"/>
            </w:tcBorders>
            <w:shd w:val="clear" w:color="auto" w:fill="auto"/>
            <w:vAlign w:val="center"/>
            <w:hideMark/>
          </w:tcPr>
          <w:p w:rsidRPr="00D07BA4" w:rsidR="00FC69FE" w:rsidRDefault="00FC69FE" w14:paraId="0B5D27B3" w14:textId="77777777">
            <w:pPr>
              <w:jc w:val="both"/>
              <w:rPr>
                <w:color w:val="000000"/>
              </w:rPr>
            </w:pPr>
            <w:r w:rsidRPr="00D07BA4">
              <w:rPr>
                <w:color w:val="000000"/>
              </w:rPr>
              <w:t xml:space="preserve">Noragėlių seniūnijos vietinės reikšmės kelio Nr. LZ0832 Balkasodis–Krikštonys paprastasis remontas </w:t>
            </w:r>
            <w:r w:rsidRPr="00D07BA4">
              <w:rPr>
                <w:i/>
                <w:iCs/>
                <w:color w:val="000000"/>
                <w:sz w:val="20"/>
                <w:szCs w:val="20"/>
              </w:rPr>
              <w:t>(žvyras h=12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0FC8B6E7" w14:textId="77777777">
            <w:pPr>
              <w:jc w:val="center"/>
              <w:rPr>
                <w:color w:val="000000"/>
              </w:rPr>
            </w:pPr>
            <w:r w:rsidRPr="00D07BA4">
              <w:rPr>
                <w:color w:val="000000"/>
              </w:rPr>
              <w:t>1700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221D6A3A" w14:textId="77777777">
            <w:pPr>
              <w:jc w:val="center"/>
              <w:rPr>
                <w:color w:val="000000"/>
              </w:rPr>
            </w:pPr>
            <w:r w:rsidRPr="00D07BA4">
              <w:rPr>
                <w:color w:val="000000"/>
              </w:rPr>
              <w:t>12 000,00</w:t>
            </w:r>
          </w:p>
        </w:tc>
      </w:tr>
      <w:tr w:rsidRPr="00D07BA4" w:rsidR="00FC69FE" w:rsidTr="00FC69FE" w14:paraId="1A162E74" w14:textId="77777777">
        <w:trPr>
          <w:trHeight w:val="94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368F09B8" w14:textId="77777777">
            <w:pPr>
              <w:jc w:val="center"/>
              <w:rPr>
                <w:color w:val="000000"/>
              </w:rPr>
            </w:pPr>
            <w:r w:rsidRPr="00D07BA4">
              <w:rPr>
                <w:color w:val="000000"/>
              </w:rPr>
              <w:t>10</w:t>
            </w:r>
          </w:p>
        </w:tc>
        <w:tc>
          <w:tcPr>
            <w:tcW w:w="4889" w:type="dxa"/>
            <w:tcBorders>
              <w:top w:val="nil"/>
              <w:left w:val="single" w:color="auto" w:sz="4" w:space="0"/>
              <w:bottom w:val="single" w:color="auto" w:sz="4" w:space="0"/>
              <w:right w:val="single" w:color="auto" w:sz="4" w:space="0"/>
            </w:tcBorders>
            <w:shd w:val="clear" w:color="auto" w:fill="auto"/>
            <w:hideMark/>
          </w:tcPr>
          <w:p w:rsidRPr="00D07BA4" w:rsidR="00FC69FE" w:rsidRDefault="00FC69FE" w14:paraId="2874B295" w14:textId="77777777">
            <w:pPr>
              <w:jc w:val="both"/>
              <w:rPr>
                <w:color w:val="000000"/>
              </w:rPr>
            </w:pPr>
            <w:r w:rsidRPr="00D07BA4">
              <w:rPr>
                <w:color w:val="000000"/>
              </w:rPr>
              <w:t xml:space="preserve">Krosnos seniūnijos vietinės reikšmės kelio Nr. LZ0202 Oleandrai–Ramanavas–Saltininkai paprastasis remontas </w:t>
            </w:r>
            <w:r w:rsidRPr="00D07BA4">
              <w:rPr>
                <w:i/>
                <w:iCs/>
                <w:color w:val="000000"/>
                <w:sz w:val="20"/>
                <w:szCs w:val="20"/>
              </w:rPr>
              <w:t>(žvyras h=12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1FF3D6B2" w14:textId="77777777">
            <w:pPr>
              <w:jc w:val="center"/>
              <w:rPr>
                <w:color w:val="000000"/>
              </w:rPr>
            </w:pPr>
            <w:r w:rsidRPr="00D07BA4">
              <w:rPr>
                <w:color w:val="000000"/>
              </w:rPr>
              <w:t>1750 m/ 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688038F6" w14:textId="77777777">
            <w:pPr>
              <w:jc w:val="center"/>
              <w:rPr>
                <w:color w:val="000000"/>
              </w:rPr>
            </w:pPr>
            <w:r w:rsidRPr="00D07BA4">
              <w:rPr>
                <w:color w:val="000000"/>
              </w:rPr>
              <w:t>11 987,11</w:t>
            </w:r>
          </w:p>
        </w:tc>
      </w:tr>
      <w:tr w:rsidRPr="00D07BA4" w:rsidR="00FC69FE" w:rsidTr="00FC69FE" w14:paraId="708BF10E" w14:textId="77777777">
        <w:trPr>
          <w:trHeight w:val="930"/>
        </w:trPr>
        <w:tc>
          <w:tcPr>
            <w:tcW w:w="635" w:type="dxa"/>
            <w:tcBorders>
              <w:top w:val="nil"/>
              <w:left w:val="single" w:color="auto" w:sz="4" w:space="0"/>
              <w:bottom w:val="single" w:color="auto" w:sz="4" w:space="0"/>
              <w:right w:val="nil"/>
            </w:tcBorders>
            <w:shd w:val="clear" w:color="auto" w:fill="auto"/>
            <w:noWrap/>
            <w:vAlign w:val="center"/>
            <w:hideMark/>
          </w:tcPr>
          <w:p w:rsidRPr="00D07BA4" w:rsidR="00FC69FE" w:rsidRDefault="00FC69FE" w14:paraId="6000DFFF" w14:textId="77777777">
            <w:pPr>
              <w:jc w:val="center"/>
              <w:rPr>
                <w:color w:val="000000"/>
              </w:rPr>
            </w:pPr>
            <w:r w:rsidRPr="00D07BA4">
              <w:rPr>
                <w:color w:val="000000"/>
              </w:rPr>
              <w:lastRenderedPageBreak/>
              <w:t>11</w:t>
            </w:r>
          </w:p>
        </w:tc>
        <w:tc>
          <w:tcPr>
            <w:tcW w:w="4889" w:type="dxa"/>
            <w:tcBorders>
              <w:top w:val="nil"/>
              <w:left w:val="single" w:color="auto" w:sz="4" w:space="0"/>
              <w:bottom w:val="single" w:color="auto" w:sz="4" w:space="0"/>
              <w:right w:val="single" w:color="auto" w:sz="4" w:space="0"/>
            </w:tcBorders>
            <w:shd w:val="clear" w:color="auto" w:fill="auto"/>
            <w:hideMark/>
          </w:tcPr>
          <w:p w:rsidRPr="00D07BA4" w:rsidR="00FC69FE" w:rsidRDefault="00FC69FE" w14:paraId="1C9E1AE5" w14:textId="77777777">
            <w:pPr>
              <w:jc w:val="both"/>
              <w:rPr>
                <w:color w:val="000000"/>
              </w:rPr>
            </w:pPr>
            <w:r w:rsidRPr="00D07BA4">
              <w:rPr>
                <w:color w:val="000000"/>
              </w:rPr>
              <w:t xml:space="preserve">Lazdijų seniūnijos vietinės reikšmės kelio Nr. LZ0062 Panarvė–Nemajūnai paprastasis remontas </w:t>
            </w:r>
            <w:r w:rsidRPr="00D07BA4">
              <w:rPr>
                <w:i/>
                <w:iCs/>
                <w:color w:val="000000"/>
                <w:sz w:val="20"/>
                <w:szCs w:val="20"/>
              </w:rPr>
              <w:t>(-žvyras h=12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787A9430" w14:textId="77777777">
            <w:pPr>
              <w:jc w:val="center"/>
              <w:rPr>
                <w:color w:val="000000"/>
              </w:rPr>
            </w:pPr>
            <w:r w:rsidRPr="00D07BA4">
              <w:rPr>
                <w:color w:val="000000"/>
              </w:rPr>
              <w:t>1700 m/5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1193DCD7" w14:textId="77777777">
            <w:pPr>
              <w:jc w:val="center"/>
              <w:rPr>
                <w:color w:val="000000"/>
              </w:rPr>
            </w:pPr>
            <w:r w:rsidRPr="00D07BA4">
              <w:rPr>
                <w:color w:val="000000"/>
              </w:rPr>
              <w:t>12 000,00</w:t>
            </w:r>
          </w:p>
        </w:tc>
      </w:tr>
      <w:tr w:rsidRPr="00D07BA4" w:rsidR="00FC69FE" w:rsidTr="00FC69FE" w14:paraId="56841E31" w14:textId="77777777">
        <w:trPr>
          <w:trHeight w:val="310"/>
        </w:trPr>
        <w:tc>
          <w:tcPr>
            <w:tcW w:w="7792" w:type="dxa"/>
            <w:gridSpan w:val="3"/>
            <w:tcBorders>
              <w:top w:val="single" w:color="auto" w:sz="4" w:space="0"/>
              <w:left w:val="single" w:color="auto" w:sz="4" w:space="0"/>
              <w:bottom w:val="single" w:color="auto" w:sz="4" w:space="0"/>
              <w:right w:val="single" w:color="auto" w:sz="4" w:space="0"/>
            </w:tcBorders>
            <w:shd w:val="clear" w:color="000000" w:fill="FFFFFF"/>
            <w:vAlign w:val="bottom"/>
            <w:hideMark/>
          </w:tcPr>
          <w:p w:rsidRPr="00D07BA4" w:rsidR="00FC69FE" w:rsidRDefault="00FC69FE" w14:paraId="43AB94D4" w14:textId="77777777">
            <w:pPr>
              <w:jc w:val="right"/>
              <w:rPr>
                <w:b/>
                <w:bCs/>
              </w:rPr>
            </w:pPr>
            <w:r w:rsidRPr="00D07BA4">
              <w:rPr>
                <w:b/>
                <w:bCs/>
              </w:rPr>
              <w:t>Viso einamiesiems tikslams</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287974D7" w14:textId="77777777">
            <w:pPr>
              <w:jc w:val="center"/>
              <w:rPr>
                <w:b/>
                <w:bCs/>
                <w:color w:val="000000"/>
              </w:rPr>
            </w:pPr>
            <w:r w:rsidRPr="00D07BA4">
              <w:rPr>
                <w:b/>
                <w:bCs/>
                <w:color w:val="000000"/>
              </w:rPr>
              <w:t>573 460,33</w:t>
            </w:r>
          </w:p>
        </w:tc>
      </w:tr>
      <w:tr w:rsidRPr="00D07BA4" w:rsidR="00FC69FE" w:rsidTr="00FC69FE" w14:paraId="09DE090E"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000000" w:fill="FFFFFF"/>
            <w:vAlign w:val="bottom"/>
            <w:hideMark/>
          </w:tcPr>
          <w:p w:rsidRPr="00D07BA4" w:rsidR="00FC69FE" w:rsidRDefault="00FC69FE" w14:paraId="25871F96" w14:textId="77777777">
            <w:pPr>
              <w:jc w:val="right"/>
              <w:rPr>
                <w:b/>
                <w:bCs/>
              </w:rPr>
            </w:pPr>
            <w:r w:rsidRPr="00D07BA4">
              <w:rPr>
                <w:b/>
                <w:bCs/>
              </w:rPr>
              <w:t>IŠ VISO PAGAL SUTARTĮ Nr. S-980:</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4BD3728B" w14:textId="77777777">
            <w:pPr>
              <w:jc w:val="center"/>
              <w:rPr>
                <w:b/>
                <w:bCs/>
                <w:color w:val="000000"/>
              </w:rPr>
            </w:pPr>
            <w:r w:rsidRPr="00D07BA4">
              <w:rPr>
                <w:b/>
                <w:bCs/>
                <w:color w:val="000000"/>
              </w:rPr>
              <w:t>573 460,33</w:t>
            </w:r>
          </w:p>
        </w:tc>
      </w:tr>
      <w:tr w:rsidRPr="00D07BA4" w:rsidR="00FC69FE" w:rsidTr="00FC69FE" w14:paraId="0098FBEB" w14:textId="77777777">
        <w:trPr>
          <w:trHeight w:val="310"/>
        </w:trPr>
        <w:tc>
          <w:tcPr>
            <w:tcW w:w="7792" w:type="dxa"/>
            <w:gridSpan w:val="3"/>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07BA4" w:rsidR="00FC69FE" w:rsidRDefault="00FC69FE" w14:paraId="260E074C" w14:textId="77777777">
            <w:pPr>
              <w:jc w:val="center"/>
              <w:rPr>
                <w:b/>
                <w:bCs/>
              </w:rPr>
            </w:pPr>
            <w:r w:rsidRPr="00D07BA4">
              <w:rPr>
                <w:b/>
                <w:bCs/>
              </w:rPr>
              <w:t>2020-06-09 finansavimo sutartis Nr. S-710</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033AC4B5" w14:textId="77777777">
            <w:pPr>
              <w:jc w:val="center"/>
              <w:rPr>
                <w:b/>
                <w:bCs/>
                <w:color w:val="000000"/>
              </w:rPr>
            </w:pPr>
            <w:r w:rsidRPr="00D07BA4">
              <w:rPr>
                <w:b/>
                <w:bCs/>
                <w:color w:val="000000"/>
              </w:rPr>
              <w:t>527457,88</w:t>
            </w:r>
          </w:p>
        </w:tc>
      </w:tr>
      <w:tr w:rsidRPr="00D07BA4" w:rsidR="00FC69FE" w:rsidTr="00BE4AE8" w14:paraId="711B8D5B" w14:textId="77777777">
        <w:trPr>
          <w:trHeight w:val="2063"/>
        </w:trPr>
        <w:tc>
          <w:tcPr>
            <w:tcW w:w="635" w:type="dxa"/>
            <w:tcBorders>
              <w:top w:val="nil"/>
              <w:left w:val="single" w:color="auto" w:sz="4" w:space="0"/>
              <w:bottom w:val="single" w:color="auto" w:sz="4" w:space="0"/>
              <w:right w:val="single" w:color="auto" w:sz="4" w:space="0"/>
            </w:tcBorders>
            <w:shd w:val="clear" w:color="auto" w:fill="auto"/>
            <w:noWrap/>
            <w:vAlign w:val="center"/>
            <w:hideMark/>
          </w:tcPr>
          <w:p w:rsidRPr="00D07BA4" w:rsidR="00FC69FE" w:rsidRDefault="00FC69FE" w14:paraId="080527A4" w14:textId="77777777">
            <w:pPr>
              <w:jc w:val="center"/>
              <w:rPr>
                <w:color w:val="000000"/>
              </w:rPr>
            </w:pPr>
            <w:r w:rsidRPr="00D07BA4">
              <w:rPr>
                <w:color w:val="000000"/>
              </w:rPr>
              <w:t>1</w:t>
            </w:r>
          </w:p>
        </w:tc>
        <w:tc>
          <w:tcPr>
            <w:tcW w:w="4889" w:type="dxa"/>
            <w:tcBorders>
              <w:top w:val="nil"/>
              <w:left w:val="nil"/>
              <w:bottom w:val="single" w:color="auto" w:sz="4" w:space="0"/>
              <w:right w:val="single" w:color="auto" w:sz="4" w:space="0"/>
            </w:tcBorders>
            <w:shd w:val="clear" w:color="auto" w:fill="auto"/>
            <w:hideMark/>
          </w:tcPr>
          <w:p w:rsidRPr="00D07BA4" w:rsidR="00FC69FE" w:rsidRDefault="00FC69FE" w14:paraId="48CE6AB4" w14:textId="6D1030FC">
            <w:pPr>
              <w:rPr>
                <w:color w:val="000000"/>
              </w:rPr>
            </w:pPr>
            <w:r w:rsidRPr="00D07BA4">
              <w:rPr>
                <w:color w:val="000000"/>
              </w:rPr>
              <w:t xml:space="preserve">Šventežerio seniūnijos vietinės reikšmės kelio Nr. LZ0919 „Privažiuojamasis kelias prie Barčių  gamybinio centro nuo valstybinės reikšmės rajoninio kelio Nr. 2509 Rūda–Šventežeris–Teizai–Kavalčiukai“ kapitalinis remontas </w:t>
            </w:r>
            <w:r w:rsidRPr="00D07BA4">
              <w:rPr>
                <w:i/>
                <w:iCs/>
                <w:color w:val="000000"/>
                <w:sz w:val="20"/>
                <w:szCs w:val="20"/>
              </w:rPr>
              <w:t>(</w:t>
            </w:r>
            <w:r w:rsidRPr="00D07BA4" w:rsidR="00A67ADC">
              <w:rPr>
                <w:i/>
                <w:iCs/>
                <w:color w:val="000000"/>
                <w:sz w:val="20"/>
                <w:szCs w:val="20"/>
              </w:rPr>
              <w:t>stabilizuoto</w:t>
            </w:r>
            <w:r w:rsidRPr="00D07BA4">
              <w:rPr>
                <w:i/>
                <w:iCs/>
                <w:color w:val="000000"/>
                <w:sz w:val="20"/>
                <w:szCs w:val="20"/>
              </w:rPr>
              <w:t xml:space="preserve"> grunto pagrindas h=30 cm, pagrindo sluoksnis iš nesurištųjų mineralinių medžiagų mišinio (0/32) h=15 cm, a/b danga h=6 cm)</w:t>
            </w:r>
          </w:p>
        </w:tc>
        <w:tc>
          <w:tcPr>
            <w:tcW w:w="2268"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31E067F2" w14:textId="77777777">
            <w:pPr>
              <w:jc w:val="center"/>
              <w:rPr>
                <w:color w:val="000000"/>
              </w:rPr>
            </w:pPr>
            <w:r w:rsidRPr="00D07BA4">
              <w:rPr>
                <w:color w:val="000000"/>
              </w:rPr>
              <w:t>1702 m/4,5 m</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090071D4" w14:textId="77777777">
            <w:pPr>
              <w:jc w:val="center"/>
              <w:rPr>
                <w:color w:val="000000"/>
              </w:rPr>
            </w:pPr>
            <w:r w:rsidRPr="00D07BA4">
              <w:rPr>
                <w:color w:val="000000"/>
              </w:rPr>
              <w:t xml:space="preserve">527 457,88 </w:t>
            </w:r>
          </w:p>
        </w:tc>
      </w:tr>
      <w:tr w:rsidRPr="00D07BA4" w:rsidR="00FC69FE" w:rsidTr="00FC69FE" w14:paraId="552B0C39"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FC69FE" w:rsidRDefault="00FC69FE" w14:paraId="490AD6DE" w14:textId="77777777">
            <w:pPr>
              <w:jc w:val="right"/>
              <w:rPr>
                <w:b/>
                <w:bCs/>
              </w:rPr>
            </w:pPr>
            <w:r w:rsidRPr="00D07BA4">
              <w:rPr>
                <w:b/>
                <w:bCs/>
              </w:rPr>
              <w:t>Iš viso turtui įsigyti:</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FC69FE" w:rsidRDefault="00FC69FE" w14:paraId="3FE1D166" w14:textId="77777777">
            <w:pPr>
              <w:jc w:val="center"/>
              <w:rPr>
                <w:b/>
                <w:bCs/>
              </w:rPr>
            </w:pPr>
            <w:r w:rsidRPr="00D07BA4">
              <w:rPr>
                <w:b/>
                <w:bCs/>
              </w:rPr>
              <w:t xml:space="preserve">527 457,88 </w:t>
            </w:r>
          </w:p>
        </w:tc>
      </w:tr>
      <w:tr w:rsidRPr="00D07BA4" w:rsidR="00FC69FE" w:rsidTr="00FC69FE" w14:paraId="28F1DE0B"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D07BA4" w:rsidR="00FC69FE" w:rsidRDefault="00FC69FE" w14:paraId="1E383294" w14:textId="77777777">
            <w:pPr>
              <w:jc w:val="right"/>
              <w:rPr>
                <w:b/>
                <w:bCs/>
              </w:rPr>
            </w:pPr>
            <w:r w:rsidRPr="00D07BA4">
              <w:rPr>
                <w:b/>
                <w:bCs/>
              </w:rPr>
              <w:t xml:space="preserve"> IŠ VISO PLANO LĖŠŲ PAGAL SUTARTIS Nr. S-980 ir Nr. S-710:</w:t>
            </w:r>
          </w:p>
        </w:tc>
        <w:tc>
          <w:tcPr>
            <w:tcW w:w="1842" w:type="dxa"/>
            <w:tcBorders>
              <w:top w:val="nil"/>
              <w:left w:val="nil"/>
              <w:bottom w:val="single" w:color="auto" w:sz="4" w:space="0"/>
              <w:right w:val="single" w:color="auto" w:sz="4" w:space="0"/>
            </w:tcBorders>
            <w:shd w:val="clear" w:color="auto" w:fill="auto"/>
            <w:noWrap/>
            <w:vAlign w:val="center"/>
            <w:hideMark/>
          </w:tcPr>
          <w:p w:rsidRPr="00D07BA4" w:rsidR="00FC69FE" w:rsidRDefault="00FC69FE" w14:paraId="6CF90997" w14:textId="77777777">
            <w:pPr>
              <w:jc w:val="center"/>
              <w:rPr>
                <w:b/>
                <w:bCs/>
              </w:rPr>
            </w:pPr>
            <w:r w:rsidRPr="00D07BA4">
              <w:rPr>
                <w:b/>
                <w:bCs/>
              </w:rPr>
              <w:t>1 100 918,21</w:t>
            </w:r>
          </w:p>
        </w:tc>
      </w:tr>
      <w:tr w:rsidRPr="00D07BA4" w:rsidR="00FC69FE" w:rsidTr="00FC69FE" w14:paraId="1019EC33"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FC69FE" w:rsidRDefault="00FC69FE" w14:paraId="61E00CF5" w14:textId="77777777">
            <w:pPr>
              <w:jc w:val="right"/>
              <w:rPr>
                <w:b/>
                <w:bCs/>
              </w:rPr>
            </w:pPr>
            <w:r w:rsidRPr="00D07BA4">
              <w:rPr>
                <w:b/>
                <w:bCs/>
              </w:rPr>
              <w:t>IŠ JŲ:</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FC69FE" w:rsidRDefault="00FC69FE" w14:paraId="6B5DFF59" w14:textId="77777777">
            <w:pPr>
              <w:jc w:val="center"/>
              <w:rPr>
                <w:color w:val="000000"/>
              </w:rPr>
            </w:pPr>
            <w:r w:rsidRPr="00D07BA4">
              <w:rPr>
                <w:color w:val="000000"/>
              </w:rPr>
              <w:t> </w:t>
            </w:r>
          </w:p>
        </w:tc>
      </w:tr>
      <w:tr w:rsidRPr="00D07BA4" w:rsidR="00FC69FE" w:rsidTr="00FC69FE" w14:paraId="2CC3C913"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FC69FE" w:rsidRDefault="00FC69FE" w14:paraId="4D872589" w14:textId="77777777">
            <w:pPr>
              <w:jc w:val="right"/>
              <w:rPr>
                <w:b/>
                <w:bCs/>
              </w:rPr>
            </w:pPr>
            <w:r w:rsidRPr="00D07BA4">
              <w:rPr>
                <w:b/>
                <w:bCs/>
              </w:rPr>
              <w:t>TURTUI  ĮSIGYTI</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FC69FE" w:rsidRDefault="00FC69FE" w14:paraId="54B7DDC6" w14:textId="77777777">
            <w:pPr>
              <w:jc w:val="center"/>
              <w:rPr>
                <w:b/>
                <w:bCs/>
              </w:rPr>
            </w:pPr>
            <w:r w:rsidRPr="00D07BA4">
              <w:rPr>
                <w:b/>
                <w:bCs/>
              </w:rPr>
              <w:t>527 457,88</w:t>
            </w:r>
          </w:p>
        </w:tc>
      </w:tr>
      <w:tr w:rsidRPr="00D07BA4" w:rsidR="00FC69FE" w:rsidTr="00FC69FE" w14:paraId="5D415E1C" w14:textId="77777777">
        <w:trPr>
          <w:trHeight w:val="310"/>
        </w:trPr>
        <w:tc>
          <w:tcPr>
            <w:tcW w:w="779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D07BA4" w:rsidR="00FC69FE" w:rsidRDefault="00FC69FE" w14:paraId="6E05B711" w14:textId="77777777">
            <w:pPr>
              <w:jc w:val="right"/>
              <w:rPr>
                <w:b/>
                <w:bCs/>
              </w:rPr>
            </w:pPr>
            <w:r w:rsidRPr="00D07BA4">
              <w:rPr>
                <w:b/>
                <w:bCs/>
              </w:rPr>
              <w:t>EINAMIESIEMS TIKSLAMS</w:t>
            </w:r>
          </w:p>
        </w:tc>
        <w:tc>
          <w:tcPr>
            <w:tcW w:w="1842" w:type="dxa"/>
            <w:tcBorders>
              <w:top w:val="nil"/>
              <w:left w:val="nil"/>
              <w:bottom w:val="single" w:color="auto" w:sz="4" w:space="0"/>
              <w:right w:val="single" w:color="auto" w:sz="4" w:space="0"/>
            </w:tcBorders>
            <w:shd w:val="clear" w:color="auto" w:fill="auto"/>
            <w:noWrap/>
            <w:vAlign w:val="bottom"/>
            <w:hideMark/>
          </w:tcPr>
          <w:p w:rsidRPr="00D07BA4" w:rsidR="00FC69FE" w:rsidRDefault="00FC69FE" w14:paraId="6C4CE6DB" w14:textId="77777777">
            <w:pPr>
              <w:jc w:val="center"/>
              <w:rPr>
                <w:b/>
                <w:bCs/>
              </w:rPr>
            </w:pPr>
            <w:r w:rsidRPr="00D07BA4">
              <w:rPr>
                <w:b/>
                <w:bCs/>
              </w:rPr>
              <w:t>573 460,33</w:t>
            </w:r>
          </w:p>
        </w:tc>
      </w:tr>
    </w:tbl>
    <w:p w:rsidRPr="00D07BA4" w:rsidR="00FC69FE" w:rsidP="00D30B8C" w:rsidRDefault="00DF46ED" w14:paraId="32AB7EE8" w14:textId="575BA9D2">
      <w:pPr>
        <w:suppressAutoHyphens/>
        <w:jc w:val="center"/>
        <w:rPr>
          <w:rFonts w:eastAsia="Calibri"/>
          <w:lang w:eastAsia="ar-SA"/>
        </w:rPr>
      </w:pPr>
      <w:bookmarkStart w:name="_Hlk66182540" w:id="89"/>
      <w:r w:rsidRPr="00D07BA4">
        <w:rPr>
          <w:rFonts w:eastAsia="Calibri"/>
          <w:lang w:eastAsia="ar-SA"/>
        </w:rPr>
        <w:t>22</w:t>
      </w:r>
      <w:r w:rsidRPr="00D07BA4" w:rsidR="00FC69FE">
        <w:rPr>
          <w:rFonts w:eastAsia="Calibri"/>
          <w:lang w:eastAsia="ar-SA"/>
        </w:rPr>
        <w:t xml:space="preserve"> lentelė. </w:t>
      </w:r>
      <w:r w:rsidRPr="00D07BA4" w:rsidR="00D30B8C">
        <w:rPr>
          <w:rFonts w:eastAsia="Calibri"/>
          <w:b/>
          <w:bCs/>
          <w:lang w:eastAsia="ar-SA"/>
        </w:rPr>
        <w:t xml:space="preserve">Ekonomikos skatinimo ir koronaviruso (COVID-19) plitimo sukeltų pasekmių mažinimo priemonių plano </w:t>
      </w:r>
      <w:r w:rsidRPr="00D07BA4" w:rsidR="00FC69FE">
        <w:rPr>
          <w:rFonts w:eastAsia="Calibri"/>
          <w:b/>
          <w:bCs/>
          <w:lang w:eastAsia="ar-SA"/>
        </w:rPr>
        <w:t>lėšų panaudojimas</w:t>
      </w:r>
    </w:p>
    <w:bookmarkEnd w:id="89"/>
    <w:p w:rsidRPr="00D07BA4" w:rsidR="00881CF0" w:rsidP="005C4FD3" w:rsidRDefault="00881CF0" w14:paraId="0A129B70" w14:textId="06E1DB94">
      <w:pPr>
        <w:suppressAutoHyphens/>
        <w:spacing w:line="360" w:lineRule="auto"/>
        <w:rPr>
          <w:rFonts w:eastAsia="Calibri"/>
          <w:lang w:eastAsia="ar-SA"/>
        </w:rPr>
      </w:pPr>
    </w:p>
    <w:p w:rsidRPr="00D07BA4" w:rsidR="00793257" w:rsidP="005C4FD3" w:rsidRDefault="00793257" w14:paraId="111FA18C" w14:textId="7508D317">
      <w:pPr>
        <w:suppressAutoHyphens/>
        <w:spacing w:line="360" w:lineRule="auto"/>
        <w:ind w:firstLine="851"/>
        <w:jc w:val="both"/>
        <w:rPr>
          <w:rFonts w:eastAsia="Calibri"/>
          <w:lang w:eastAsia="ar-SA"/>
        </w:rPr>
      </w:pPr>
      <w:r w:rsidRPr="00D07BA4">
        <w:rPr>
          <w:rFonts w:eastAsia="Calibri"/>
          <w:lang w:eastAsia="ar-SA"/>
        </w:rPr>
        <w:t>20</w:t>
      </w:r>
      <w:r w:rsidRPr="00D07BA4" w:rsidR="008D1D3D">
        <w:rPr>
          <w:rFonts w:eastAsia="Calibri"/>
          <w:lang w:eastAsia="ar-SA"/>
        </w:rPr>
        <w:t>20</w:t>
      </w:r>
      <w:r w:rsidRPr="00D07BA4">
        <w:rPr>
          <w:rFonts w:eastAsia="Calibri"/>
          <w:lang w:eastAsia="ar-SA"/>
        </w:rPr>
        <w:t xml:space="preserve"> m. atlikti svarbiausi darbai:</w:t>
      </w:r>
    </w:p>
    <w:p w:rsidRPr="00D07BA4" w:rsidR="00793257" w:rsidP="005C4FD3" w:rsidRDefault="00793257" w14:paraId="05853B86" w14:textId="2081432B">
      <w:pPr>
        <w:suppressAutoHyphens/>
        <w:spacing w:line="360" w:lineRule="auto"/>
        <w:ind w:firstLine="851"/>
        <w:jc w:val="both"/>
        <w:rPr>
          <w:rFonts w:eastAsia="Calibri"/>
          <w:lang w:eastAsia="ar-SA"/>
        </w:rPr>
      </w:pPr>
      <w:r w:rsidRPr="00D07BA4">
        <w:rPr>
          <w:rFonts w:eastAsia="Calibri"/>
          <w:lang w:eastAsia="ar-SA"/>
        </w:rPr>
        <w:t xml:space="preserve">1. </w:t>
      </w:r>
      <w:r w:rsidRPr="00D07BA4" w:rsidR="0034570A">
        <w:rPr>
          <w:rFonts w:eastAsia="Calibri"/>
          <w:lang w:eastAsia="ar-SA"/>
        </w:rPr>
        <w:t xml:space="preserve">Išasfaltuota </w:t>
      </w:r>
      <w:r w:rsidRPr="00D07BA4" w:rsidR="008D1D3D">
        <w:rPr>
          <w:rFonts w:eastAsia="Calibri"/>
          <w:lang w:eastAsia="ar-SA"/>
        </w:rPr>
        <w:t xml:space="preserve">3,857 </w:t>
      </w:r>
      <w:r w:rsidRPr="00D07BA4" w:rsidR="0034570A">
        <w:rPr>
          <w:rFonts w:eastAsia="Calibri"/>
          <w:lang w:eastAsia="ar-SA"/>
        </w:rPr>
        <w:t>km</w:t>
      </w:r>
      <w:r w:rsidRPr="00D07BA4">
        <w:rPr>
          <w:rFonts w:eastAsia="Calibri"/>
          <w:lang w:eastAsia="ar-SA"/>
        </w:rPr>
        <w:t xml:space="preserve"> žvyrkelių;</w:t>
      </w:r>
    </w:p>
    <w:p w:rsidRPr="00D07BA4" w:rsidR="008D1D3D" w:rsidP="005C4FD3" w:rsidRDefault="008D1D3D" w14:paraId="19FA931A" w14:textId="0B5B879A">
      <w:pPr>
        <w:suppressAutoHyphens/>
        <w:spacing w:line="360" w:lineRule="auto"/>
        <w:ind w:firstLine="851"/>
        <w:jc w:val="both"/>
        <w:rPr>
          <w:rFonts w:eastAsia="Calibri"/>
          <w:lang w:eastAsia="ar-SA"/>
        </w:rPr>
      </w:pPr>
      <w:r w:rsidRPr="00D07BA4">
        <w:rPr>
          <w:rFonts w:eastAsia="Calibri"/>
          <w:lang w:eastAsia="ar-SA"/>
        </w:rPr>
        <w:t xml:space="preserve">2. </w:t>
      </w:r>
      <w:r w:rsidRPr="00D07BA4" w:rsidR="00C97E05">
        <w:rPr>
          <w:rFonts w:eastAsia="Calibri"/>
          <w:lang w:eastAsia="ar-SA"/>
        </w:rPr>
        <w:t>Asfaltbetonio danga a</w:t>
      </w:r>
      <w:r w:rsidRPr="00D07BA4">
        <w:rPr>
          <w:rFonts w:eastAsia="Calibri"/>
          <w:lang w:eastAsia="ar-SA"/>
        </w:rPr>
        <w:t>tnaujinta 5,137 kelių</w:t>
      </w:r>
      <w:r w:rsidRPr="00D07BA4" w:rsidR="00C97E05">
        <w:rPr>
          <w:rFonts w:eastAsia="Calibri"/>
          <w:lang w:eastAsia="ar-SA"/>
        </w:rPr>
        <w:t>;</w:t>
      </w:r>
      <w:r w:rsidRPr="00D07BA4">
        <w:rPr>
          <w:rFonts w:eastAsia="Calibri"/>
          <w:lang w:eastAsia="ar-SA"/>
        </w:rPr>
        <w:t xml:space="preserve"> </w:t>
      </w:r>
    </w:p>
    <w:p w:rsidRPr="00D07BA4" w:rsidR="00793257" w:rsidP="005C4FD3" w:rsidRDefault="008D1D3D" w14:paraId="0AF569C9" w14:textId="3CF985F8">
      <w:pPr>
        <w:suppressAutoHyphens/>
        <w:spacing w:line="360" w:lineRule="auto"/>
        <w:ind w:firstLine="851"/>
        <w:jc w:val="both"/>
        <w:rPr>
          <w:rFonts w:eastAsia="Calibri"/>
          <w:lang w:eastAsia="ar-SA"/>
        </w:rPr>
      </w:pPr>
      <w:r w:rsidRPr="00D07BA4">
        <w:rPr>
          <w:rFonts w:eastAsia="Calibri"/>
          <w:lang w:eastAsia="ar-SA"/>
        </w:rPr>
        <w:t>3</w:t>
      </w:r>
      <w:r w:rsidRPr="00D07BA4" w:rsidR="00793257">
        <w:rPr>
          <w:rFonts w:eastAsia="Calibri"/>
          <w:lang w:eastAsia="ar-SA"/>
        </w:rPr>
        <w:t xml:space="preserve">. Atnaujinta </w:t>
      </w:r>
      <w:r w:rsidRPr="00D07BA4" w:rsidR="00104595">
        <w:rPr>
          <w:rFonts w:eastAsia="Calibri"/>
          <w:lang w:eastAsia="ar-SA"/>
        </w:rPr>
        <w:t>450</w:t>
      </w:r>
      <w:r w:rsidRPr="00D07BA4" w:rsidR="00793257">
        <w:rPr>
          <w:rFonts w:eastAsia="Calibri"/>
          <w:lang w:eastAsia="ar-SA"/>
        </w:rPr>
        <w:t xml:space="preserve"> m šaligatvių dangos</w:t>
      </w:r>
      <w:r w:rsidRPr="00D07BA4" w:rsidR="00831C66">
        <w:rPr>
          <w:rFonts w:eastAsia="Calibri"/>
          <w:lang w:eastAsia="ar-SA"/>
        </w:rPr>
        <w:t>;</w:t>
      </w:r>
    </w:p>
    <w:p w:rsidRPr="00D07BA4" w:rsidR="0034570A" w:rsidP="005C4FD3" w:rsidRDefault="008D1D3D" w14:paraId="3EF03A06" w14:textId="5057F686">
      <w:pPr>
        <w:suppressAutoHyphens/>
        <w:spacing w:line="360" w:lineRule="auto"/>
        <w:ind w:firstLine="851"/>
        <w:jc w:val="both"/>
        <w:rPr>
          <w:rFonts w:eastAsia="Calibri"/>
          <w:lang w:eastAsia="ar-SA"/>
        </w:rPr>
      </w:pPr>
      <w:r w:rsidRPr="00D07BA4">
        <w:rPr>
          <w:rFonts w:eastAsia="Calibri"/>
          <w:lang w:eastAsia="ar-SA"/>
        </w:rPr>
        <w:t>4</w:t>
      </w:r>
      <w:r w:rsidRPr="00D07BA4" w:rsidR="0034570A">
        <w:rPr>
          <w:rFonts w:eastAsia="Calibri"/>
          <w:lang w:eastAsia="ar-SA"/>
        </w:rPr>
        <w:t>. Vykdyta vietinės reikšmės kelių su žvyro ir asfalto danga priežiūra</w:t>
      </w:r>
      <w:r w:rsidRPr="00D07BA4" w:rsidR="00C97E05">
        <w:rPr>
          <w:rFonts w:eastAsia="Calibri"/>
          <w:lang w:eastAsia="ar-SA"/>
        </w:rPr>
        <w:t xml:space="preserve">, nugreideriuota </w:t>
      </w:r>
      <w:r w:rsidRPr="00D07BA4" w:rsidR="00104595">
        <w:rPr>
          <w:rFonts w:eastAsia="Calibri"/>
          <w:lang w:eastAsia="ar-SA"/>
        </w:rPr>
        <w:t>897,75</w:t>
      </w:r>
      <w:r w:rsidRPr="00D07BA4" w:rsidR="00C97E05">
        <w:rPr>
          <w:rFonts w:eastAsia="Calibri"/>
          <w:lang w:eastAsia="ar-SA"/>
        </w:rPr>
        <w:t xml:space="preserve"> km kelių</w:t>
      </w:r>
      <w:r w:rsidRPr="00D07BA4" w:rsidR="00831C66">
        <w:rPr>
          <w:rFonts w:eastAsia="Calibri"/>
          <w:lang w:eastAsia="ar-SA"/>
        </w:rPr>
        <w:t>;</w:t>
      </w:r>
    </w:p>
    <w:p w:rsidRPr="00D07BA4" w:rsidR="00793257" w:rsidP="005C4FD3" w:rsidRDefault="008D1D3D" w14:paraId="03E7F015" w14:textId="69D0C642">
      <w:pPr>
        <w:suppressAutoHyphens/>
        <w:spacing w:line="360" w:lineRule="auto"/>
        <w:ind w:firstLine="851"/>
        <w:jc w:val="both"/>
        <w:rPr>
          <w:rFonts w:eastAsia="Calibri"/>
          <w:lang w:eastAsia="ar-SA"/>
        </w:rPr>
      </w:pPr>
      <w:r w:rsidRPr="00D07BA4">
        <w:rPr>
          <w:rFonts w:eastAsia="Calibri"/>
          <w:lang w:eastAsia="ar-SA"/>
        </w:rPr>
        <w:t>5</w:t>
      </w:r>
      <w:r w:rsidRPr="00D07BA4" w:rsidR="00793257">
        <w:rPr>
          <w:rFonts w:eastAsia="Calibri"/>
          <w:lang w:eastAsia="ar-SA"/>
        </w:rPr>
        <w:t xml:space="preserve">. </w:t>
      </w:r>
      <w:r w:rsidRPr="00D07BA4" w:rsidR="0034570A">
        <w:rPr>
          <w:rFonts w:eastAsia="Calibri"/>
          <w:lang w:eastAsia="ar-SA"/>
        </w:rPr>
        <w:t>Įdiegtos eismo saugumą gerinančios priemonės: kelio sferiniai veidrodžiai</w:t>
      </w:r>
      <w:r w:rsidRPr="00D07BA4" w:rsidR="00104595">
        <w:rPr>
          <w:rFonts w:eastAsia="Calibri"/>
          <w:lang w:eastAsia="ar-SA"/>
        </w:rPr>
        <w:t xml:space="preserve"> – 19 vnt.</w:t>
      </w:r>
      <w:r w:rsidRPr="00D07BA4" w:rsidR="0034570A">
        <w:rPr>
          <w:rFonts w:eastAsia="Calibri"/>
          <w:lang w:eastAsia="ar-SA"/>
        </w:rPr>
        <w:t>, greičio mažinimo kalneliai</w:t>
      </w:r>
      <w:r w:rsidRPr="00D07BA4" w:rsidR="00104595">
        <w:rPr>
          <w:rFonts w:eastAsia="Calibri"/>
          <w:lang w:eastAsia="ar-SA"/>
        </w:rPr>
        <w:t xml:space="preserve"> – 2 vnt.</w:t>
      </w:r>
      <w:r w:rsidRPr="00D07BA4" w:rsidR="0034570A">
        <w:rPr>
          <w:rFonts w:eastAsia="Calibri"/>
          <w:lang w:eastAsia="ar-SA"/>
        </w:rPr>
        <w:t>, atliktas asfalto dangos horizontalus ženklinimas</w:t>
      </w:r>
      <w:r w:rsidRPr="00D07BA4" w:rsidR="00104595">
        <w:rPr>
          <w:rFonts w:eastAsia="Calibri"/>
          <w:lang w:eastAsia="ar-SA"/>
        </w:rPr>
        <w:t xml:space="preserve"> – 397,52 m²</w:t>
      </w:r>
      <w:r w:rsidRPr="00D07BA4" w:rsidR="0034570A">
        <w:rPr>
          <w:rFonts w:eastAsia="Calibri"/>
          <w:lang w:eastAsia="ar-SA"/>
        </w:rPr>
        <w:t xml:space="preserve">, įrengti arba </w:t>
      </w:r>
      <w:r w:rsidRPr="00D07BA4" w:rsidR="00597802">
        <w:rPr>
          <w:rFonts w:eastAsia="Calibri"/>
          <w:lang w:eastAsia="ar-SA"/>
        </w:rPr>
        <w:t>atnaujinti</w:t>
      </w:r>
      <w:r w:rsidRPr="00D07BA4" w:rsidR="0034570A">
        <w:rPr>
          <w:rFonts w:eastAsia="Calibri"/>
          <w:lang w:eastAsia="ar-SA"/>
        </w:rPr>
        <w:t xml:space="preserve"> kelio ženklai</w:t>
      </w:r>
      <w:r w:rsidRPr="00D07BA4" w:rsidR="00104595">
        <w:rPr>
          <w:rFonts w:eastAsia="Calibri"/>
          <w:lang w:eastAsia="ar-SA"/>
        </w:rPr>
        <w:t xml:space="preserve"> – 75 vnt.</w:t>
      </w:r>
    </w:p>
    <w:p w:rsidRPr="00D07BA4" w:rsidR="00793257" w:rsidP="005C4FD3" w:rsidRDefault="00793257" w14:paraId="29304DA0" w14:textId="1B470793">
      <w:pPr>
        <w:suppressAutoHyphens/>
        <w:spacing w:line="360" w:lineRule="auto"/>
        <w:ind w:firstLine="851"/>
        <w:jc w:val="both"/>
        <w:rPr>
          <w:rFonts w:eastAsia="Calibri"/>
          <w:lang w:eastAsia="ar-SA"/>
        </w:rPr>
      </w:pPr>
      <w:r w:rsidRPr="00D07BA4">
        <w:rPr>
          <w:rFonts w:eastAsia="Calibri"/>
          <w:b/>
          <w:bCs/>
          <w:lang w:eastAsia="ar-SA"/>
        </w:rPr>
        <w:t xml:space="preserve">Saugaus eismo užtikrinimas. </w:t>
      </w:r>
      <w:r w:rsidRPr="00D07BA4">
        <w:rPr>
          <w:rFonts w:eastAsia="Calibri"/>
          <w:lang w:eastAsia="ar-SA"/>
        </w:rPr>
        <w:t>Lazdijų rajono savivaldybės saugaus eismo komisija 20</w:t>
      </w:r>
      <w:r w:rsidRPr="00D07BA4" w:rsidR="0080266E">
        <w:rPr>
          <w:rFonts w:eastAsia="Calibri"/>
          <w:lang w:eastAsia="ar-SA"/>
        </w:rPr>
        <w:t>20</w:t>
      </w:r>
      <w:r w:rsidRPr="00D07BA4">
        <w:rPr>
          <w:rFonts w:eastAsia="Calibri"/>
          <w:lang w:eastAsia="ar-SA"/>
        </w:rPr>
        <w:t xml:space="preserve"> m. organizavo </w:t>
      </w:r>
      <w:r w:rsidRPr="00D07BA4" w:rsidR="007906D5">
        <w:rPr>
          <w:rFonts w:eastAsia="Calibri"/>
          <w:lang w:eastAsia="ar-SA"/>
        </w:rPr>
        <w:t>4</w:t>
      </w:r>
      <w:r w:rsidRPr="00D07BA4">
        <w:rPr>
          <w:rFonts w:eastAsia="Calibri"/>
          <w:lang w:eastAsia="ar-SA"/>
        </w:rPr>
        <w:t xml:space="preserve"> posėdžius. Jų metu buvo svarstoma pėsčiųjų perėjų, naujų kelio ženklų įrengimo klausimai, spręsti rajono gyventojų, įmonių savininkų ir rajono savivaldybės seniūnų prašymai, siekiant užtikrinti saugų eismą rajono teritorijoje. Kartu su Lazdijų rajono policijos pareigūnais organizuota pavasarinė kelių, gatvių, kelio ženklų ir kelių įrenginių apžiūra. </w:t>
      </w:r>
    </w:p>
    <w:p w:rsidRPr="00D07BA4" w:rsidR="008600DC" w:rsidP="008600DC" w:rsidRDefault="00793257" w14:paraId="2AE81955" w14:textId="77777777">
      <w:pPr>
        <w:suppressAutoHyphens/>
        <w:spacing w:line="360" w:lineRule="auto"/>
        <w:ind w:firstLine="851"/>
        <w:jc w:val="both"/>
        <w:rPr>
          <w:rFonts w:eastAsia="Calibri"/>
          <w:lang w:eastAsia="ar-SA"/>
        </w:rPr>
      </w:pPr>
      <w:r w:rsidRPr="00D07BA4">
        <w:rPr>
          <w:rFonts w:eastAsia="Calibri"/>
          <w:b/>
          <w:bCs/>
          <w:lang w:eastAsia="ar-SA"/>
        </w:rPr>
        <w:t xml:space="preserve">Statyba ir remontas. </w:t>
      </w:r>
      <w:r w:rsidRPr="00D07BA4" w:rsidR="008600DC">
        <w:rPr>
          <w:rFonts w:eastAsia="Calibri"/>
          <w:lang w:eastAsia="ar-SA"/>
        </w:rPr>
        <w:t xml:space="preserve">Labai svarbi infrastruktūros dalis yra visuomeninių pastatų ir inžinerinių statinių statyba, rekonstrukcija ir remontas rajono miestuose ir gyvenvietėse. Atsižvelgiant į esamą situaciją, būtina plėsti ir atnaujinti aptarnavimo, švietimo, socialinių paslaugų, kultūros statinius ir inžinerinius tinklus. </w:t>
      </w:r>
    </w:p>
    <w:p w:rsidRPr="00D07BA4" w:rsidR="008600DC" w:rsidP="008600DC" w:rsidRDefault="008600DC" w14:paraId="08DC18F4" w14:textId="648889ED">
      <w:pPr>
        <w:suppressAutoHyphens/>
        <w:spacing w:line="360" w:lineRule="auto"/>
        <w:ind w:firstLine="851"/>
        <w:jc w:val="both"/>
        <w:rPr>
          <w:rFonts w:eastAsia="Calibri"/>
          <w:lang w:eastAsia="ar-SA"/>
        </w:rPr>
      </w:pPr>
      <w:r w:rsidRPr="00D07BA4">
        <w:rPr>
          <w:rFonts w:eastAsia="Calibri"/>
          <w:lang w:eastAsia="ar-SA"/>
        </w:rPr>
        <w:lastRenderedPageBreak/>
        <w:t>Vietinio ūkio skyrius organizavo investicinių projektų, ekonominių pagrindimų, techninių projektų, jų bendrųjų ekspertizių atlikimo, techninės inventorizacijos ir teisinės registracijos atlikimo, statybos ir remonto darbų, komunalinių paslaugų teikimo rajono miestuose ir gyvenvietėse viešuosius pirkimus, ruošė rangos sutarčių projektus su konkursus laimėjusiomis įmonėmis.</w:t>
      </w:r>
    </w:p>
    <w:p w:rsidRPr="00D07BA4" w:rsidR="00793257" w:rsidP="008600DC" w:rsidRDefault="00793257" w14:paraId="4DBFA312" w14:textId="112639DE">
      <w:pPr>
        <w:suppressAutoHyphens/>
        <w:spacing w:line="360" w:lineRule="auto"/>
        <w:ind w:firstLine="851"/>
        <w:jc w:val="both"/>
        <w:rPr>
          <w:rFonts w:eastAsia="Calibri"/>
          <w:lang w:eastAsia="ar-SA"/>
        </w:rPr>
      </w:pPr>
      <w:r w:rsidRPr="00D07BA4">
        <w:rPr>
          <w:rFonts w:eastAsia="Calibri"/>
          <w:b/>
          <w:lang w:eastAsia="ar-SA"/>
        </w:rPr>
        <w:t xml:space="preserve">Statinių naudojimo priežiūra. </w:t>
      </w:r>
      <w:r w:rsidRPr="00D07BA4">
        <w:rPr>
          <w:rFonts w:eastAsia="Calibri"/>
          <w:lang w:eastAsia="ar-SA"/>
        </w:rPr>
        <w:t>Vykdant statinių naudojimo priežiūrą pagal Lietuvos Respublikos statybos įstatymo, statybos techninių reglamentų reikalavimus, 20</w:t>
      </w:r>
      <w:r w:rsidRPr="00D07BA4" w:rsidR="002E4E76">
        <w:rPr>
          <w:rFonts w:eastAsia="Calibri"/>
          <w:lang w:eastAsia="ar-SA"/>
        </w:rPr>
        <w:t>20</w:t>
      </w:r>
      <w:r w:rsidRPr="00D07BA4">
        <w:rPr>
          <w:rFonts w:eastAsia="Calibri"/>
          <w:lang w:eastAsia="ar-SA"/>
        </w:rPr>
        <w:t xml:space="preserve"> m. patikrint</w:t>
      </w:r>
      <w:r w:rsidRPr="00D07BA4" w:rsidR="003A4F47">
        <w:rPr>
          <w:rFonts w:eastAsia="Calibri"/>
          <w:lang w:eastAsia="ar-SA"/>
        </w:rPr>
        <w:t>i</w:t>
      </w:r>
      <w:r w:rsidRPr="00D07BA4">
        <w:rPr>
          <w:rFonts w:eastAsia="Calibri"/>
          <w:lang w:eastAsia="ar-SA"/>
        </w:rPr>
        <w:t xml:space="preserve"> </w:t>
      </w:r>
      <w:r w:rsidRPr="00D07BA4" w:rsidR="002E4E76">
        <w:rPr>
          <w:rFonts w:eastAsia="Calibri"/>
          <w:lang w:eastAsia="ar-SA"/>
        </w:rPr>
        <w:t>6</w:t>
      </w:r>
      <w:r w:rsidRPr="00D07BA4">
        <w:rPr>
          <w:rFonts w:eastAsia="Calibri"/>
          <w:lang w:eastAsia="ar-SA"/>
        </w:rPr>
        <w:t xml:space="preserve"> (iš jų </w:t>
      </w:r>
      <w:r w:rsidRPr="00D07BA4" w:rsidR="002E4E76">
        <w:rPr>
          <w:rFonts w:eastAsia="Calibri"/>
          <w:lang w:eastAsia="ar-SA"/>
        </w:rPr>
        <w:t>1</w:t>
      </w:r>
      <w:r w:rsidRPr="00D07BA4">
        <w:rPr>
          <w:rFonts w:eastAsia="Calibri"/>
          <w:lang w:eastAsia="ar-SA"/>
        </w:rPr>
        <w:t xml:space="preserve"> būklė, kelian</w:t>
      </w:r>
      <w:r w:rsidRPr="00D07BA4" w:rsidR="0025092D">
        <w:rPr>
          <w:rFonts w:eastAsia="Calibri"/>
          <w:lang w:eastAsia="ar-SA"/>
        </w:rPr>
        <w:t>ti</w:t>
      </w:r>
      <w:r w:rsidRPr="00D07BA4">
        <w:rPr>
          <w:rFonts w:eastAsia="Calibri"/>
          <w:lang w:eastAsia="ar-SA"/>
        </w:rPr>
        <w:t xml:space="preserve"> pavojų statinyje ar arti jo gyvenančių, dirbančių ar kitais tikslais būnančių žmonių sveikatai, gyvybei ar aplinkai) statin</w:t>
      </w:r>
      <w:r w:rsidRPr="00D07BA4" w:rsidR="00280ABA">
        <w:rPr>
          <w:rFonts w:eastAsia="Calibri"/>
          <w:lang w:eastAsia="ar-SA"/>
        </w:rPr>
        <w:t>iai</w:t>
      </w:r>
      <w:r w:rsidRPr="00D07BA4">
        <w:rPr>
          <w:rFonts w:eastAsia="Calibri"/>
          <w:lang w:eastAsia="ar-SA"/>
        </w:rPr>
        <w:t xml:space="preserve"> ir surašyti </w:t>
      </w:r>
      <w:r w:rsidRPr="00D07BA4" w:rsidR="002E4E76">
        <w:rPr>
          <w:rFonts w:eastAsia="Calibri"/>
          <w:lang w:eastAsia="ar-SA"/>
        </w:rPr>
        <w:t xml:space="preserve">5 </w:t>
      </w:r>
      <w:r w:rsidRPr="00D07BA4">
        <w:rPr>
          <w:rFonts w:eastAsia="Calibri"/>
          <w:lang w:eastAsia="ar-SA"/>
        </w:rPr>
        <w:t xml:space="preserve">techninės priežiūros patikrinimo aktai. </w:t>
      </w:r>
      <w:r w:rsidRPr="00D07BA4" w:rsidR="00645041">
        <w:rPr>
          <w:rFonts w:eastAsia="Calibri"/>
          <w:lang w:eastAsia="ar-SA"/>
        </w:rPr>
        <w:t>Vykdyti statinių naudojimo priežiūrą trukdė karantino įvedimas Lietuvos Respublikoje.</w:t>
      </w:r>
    </w:p>
    <w:p w:rsidRPr="00D07BA4" w:rsidR="00512043" w:rsidP="00DA27E4" w:rsidRDefault="00793257" w14:paraId="7895683F" w14:textId="1181864C">
      <w:pPr>
        <w:keepNext/>
        <w:keepLines/>
        <w:tabs>
          <w:tab w:val="left" w:pos="0"/>
        </w:tabs>
        <w:spacing w:line="360" w:lineRule="auto"/>
        <w:ind w:firstLine="851"/>
        <w:jc w:val="both"/>
        <w:outlineLvl w:val="0"/>
        <w:rPr>
          <w:lang w:eastAsia="x-none"/>
        </w:rPr>
      </w:pPr>
      <w:r w:rsidRPr="00D07BA4">
        <w:rPr>
          <w:b/>
          <w:szCs w:val="32"/>
          <w:lang w:eastAsia="en-US"/>
        </w:rPr>
        <w:t>Komunalinės paslaugos, jų teikimas</w:t>
      </w:r>
      <w:r w:rsidRPr="00D07BA4" w:rsidR="00DA27E4">
        <w:rPr>
          <w:b/>
          <w:szCs w:val="32"/>
          <w:lang w:eastAsia="en-US"/>
        </w:rPr>
        <w:t xml:space="preserve">. </w:t>
      </w:r>
      <w:r w:rsidRPr="00D07BA4" w:rsidR="00512043">
        <w:rPr>
          <w:lang w:eastAsia="x-none"/>
        </w:rPr>
        <w:t>Lazdijų rajono savivaldybėje 20</w:t>
      </w:r>
      <w:r w:rsidRPr="00D07BA4" w:rsidR="0015188C">
        <w:rPr>
          <w:lang w:eastAsia="x-none"/>
        </w:rPr>
        <w:t>20</w:t>
      </w:r>
      <w:r w:rsidRPr="00D07BA4" w:rsidR="00512043">
        <w:rPr>
          <w:lang w:eastAsia="x-none"/>
        </w:rPr>
        <w:t xml:space="preserve"> metais buvo 11</w:t>
      </w:r>
      <w:r w:rsidRPr="00D07BA4" w:rsidR="00530264">
        <w:rPr>
          <w:lang w:eastAsia="x-none"/>
        </w:rPr>
        <w:t>,5 tūkst. ri</w:t>
      </w:r>
      <w:r w:rsidRPr="00D07BA4" w:rsidR="00512043">
        <w:rPr>
          <w:lang w:eastAsia="x-none"/>
        </w:rPr>
        <w:t>nkliavos mokėtojų. Apmokestintų nekilnojamojo turto objektų yra 13</w:t>
      </w:r>
      <w:r w:rsidRPr="00D07BA4" w:rsidR="008B7AA9">
        <w:rPr>
          <w:lang w:eastAsia="x-none"/>
        </w:rPr>
        <w:t xml:space="preserve"> </w:t>
      </w:r>
      <w:r w:rsidRPr="00D07BA4" w:rsidR="00530264">
        <w:rPr>
          <w:lang w:eastAsia="x-none"/>
        </w:rPr>
        <w:t>tūkst.</w:t>
      </w:r>
      <w:r w:rsidRPr="00D07BA4" w:rsidR="00512043">
        <w:rPr>
          <w:lang w:eastAsia="x-none"/>
        </w:rPr>
        <w:t xml:space="preserve"> vnt., apmokestintas nekilnojamojo turto plotas – 1</w:t>
      </w:r>
      <w:r w:rsidRPr="00D07BA4" w:rsidR="008B7AA9">
        <w:rPr>
          <w:lang w:eastAsia="x-none"/>
        </w:rPr>
        <w:t xml:space="preserve"> </w:t>
      </w:r>
      <w:r w:rsidRPr="00D07BA4" w:rsidR="00512043">
        <w:rPr>
          <w:lang w:eastAsia="x-none"/>
        </w:rPr>
        <w:t>711</w:t>
      </w:r>
      <w:r w:rsidRPr="00D07BA4" w:rsidR="008B7AA9">
        <w:rPr>
          <w:lang w:eastAsia="x-none"/>
        </w:rPr>
        <w:t xml:space="preserve"> </w:t>
      </w:r>
      <w:r w:rsidRPr="00D07BA4" w:rsidR="00530264">
        <w:rPr>
          <w:lang w:eastAsia="x-none"/>
        </w:rPr>
        <w:t>tūkst.</w:t>
      </w:r>
      <w:r w:rsidRPr="00D07BA4" w:rsidR="00512043">
        <w:rPr>
          <w:lang w:eastAsia="x-none"/>
        </w:rPr>
        <w:t xml:space="preserve"> m</w:t>
      </w:r>
      <w:r w:rsidRPr="00D07BA4" w:rsidR="00512043">
        <w:rPr>
          <w:vertAlign w:val="superscript"/>
          <w:lang w:eastAsia="x-none"/>
        </w:rPr>
        <w:t>2</w:t>
      </w:r>
      <w:r w:rsidRPr="00D07BA4" w:rsidR="00512043">
        <w:rPr>
          <w:lang w:eastAsia="x-none"/>
        </w:rPr>
        <w:t>.</w:t>
      </w:r>
      <w:r w:rsidRPr="00D07BA4" w:rsidR="00DA27E4">
        <w:rPr>
          <w:lang w:eastAsia="x-none"/>
        </w:rPr>
        <w:t xml:space="preserve"> </w:t>
      </w:r>
      <w:r w:rsidRPr="00D07BA4" w:rsidR="00512043">
        <w:rPr>
          <w:lang w:eastAsia="x-none"/>
        </w:rPr>
        <w:t>Per 20</w:t>
      </w:r>
      <w:r w:rsidRPr="00D07BA4" w:rsidR="0015188C">
        <w:rPr>
          <w:lang w:eastAsia="x-none"/>
        </w:rPr>
        <w:t xml:space="preserve">20 </w:t>
      </w:r>
      <w:r w:rsidRPr="00D07BA4" w:rsidR="00512043">
        <w:rPr>
          <w:lang w:eastAsia="x-none"/>
        </w:rPr>
        <w:t xml:space="preserve">metus Lazdijų rajono savivaldybėje </w:t>
      </w:r>
      <w:r w:rsidRPr="00D07BA4" w:rsidR="00530264">
        <w:rPr>
          <w:lang w:eastAsia="x-none"/>
        </w:rPr>
        <w:t>surinkta</w:t>
      </w:r>
      <w:r w:rsidRPr="00D07BA4" w:rsidR="00512043">
        <w:rPr>
          <w:lang w:eastAsia="x-none"/>
        </w:rPr>
        <w:t xml:space="preserve"> </w:t>
      </w:r>
      <w:r w:rsidRPr="00D07BA4" w:rsidR="00530264">
        <w:rPr>
          <w:lang w:eastAsia="x-none"/>
        </w:rPr>
        <w:t>570 546,43</w:t>
      </w:r>
      <w:r w:rsidRPr="00D07BA4" w:rsidR="00512043">
        <w:rPr>
          <w:lang w:eastAsia="x-none"/>
        </w:rPr>
        <w:t xml:space="preserve"> Eur vietinės rinkliavos, sumokėta </w:t>
      </w:r>
      <w:r w:rsidRPr="00D07BA4" w:rsidR="00530264">
        <w:rPr>
          <w:lang w:eastAsia="x-none"/>
        </w:rPr>
        <w:t>mišrių atliekų išvežimo paslaugas atliekų vežėjui</w:t>
      </w:r>
      <w:r w:rsidRPr="00D07BA4" w:rsidR="007460EE">
        <w:rPr>
          <w:lang w:eastAsia="x-none"/>
        </w:rPr>
        <w:t xml:space="preserve"> – </w:t>
      </w:r>
      <w:r w:rsidRPr="00D07BA4" w:rsidR="00530264">
        <w:rPr>
          <w:lang w:eastAsia="x-none"/>
        </w:rPr>
        <w:t>602 150,18</w:t>
      </w:r>
      <w:r w:rsidRPr="00D07BA4" w:rsidR="00512043">
        <w:rPr>
          <w:lang w:eastAsia="x-none"/>
        </w:rPr>
        <w:t xml:space="preserve"> Eur.</w:t>
      </w:r>
    </w:p>
    <w:p w:rsidRPr="00D07BA4" w:rsidR="005A608D" w:rsidP="00DA27E4" w:rsidRDefault="00721EDD" w14:paraId="5E33EBFA" w14:textId="5A511F24">
      <w:pPr>
        <w:spacing w:line="360" w:lineRule="auto"/>
        <w:ind w:firstLine="851"/>
        <w:jc w:val="both"/>
        <w:rPr>
          <w:lang w:eastAsia="x-none"/>
        </w:rPr>
      </w:pPr>
      <w:r w:rsidRPr="00D07BA4">
        <w:rPr>
          <w:lang w:eastAsia="x-none"/>
        </w:rPr>
        <w:t>20</w:t>
      </w:r>
      <w:r w:rsidRPr="00D07BA4" w:rsidR="0015188C">
        <w:rPr>
          <w:lang w:eastAsia="x-none"/>
        </w:rPr>
        <w:t>20</w:t>
      </w:r>
      <w:r w:rsidRPr="00D07BA4">
        <w:rPr>
          <w:lang w:eastAsia="x-none"/>
        </w:rPr>
        <w:t xml:space="preserve"> met</w:t>
      </w:r>
      <w:r w:rsidRPr="00D07BA4" w:rsidR="007B47FB">
        <w:rPr>
          <w:lang w:eastAsia="x-none"/>
        </w:rPr>
        <w:t>ais Lazdijų rajono savivaldybėje buvo</w:t>
      </w:r>
      <w:r w:rsidRPr="00D07BA4" w:rsidR="0015188C">
        <w:rPr>
          <w:lang w:eastAsia="x-none"/>
        </w:rPr>
        <w:t xml:space="preserve"> toliau vykdomas</w:t>
      </w:r>
      <w:r w:rsidRPr="00D07BA4">
        <w:rPr>
          <w:lang w:eastAsia="x-none"/>
        </w:rPr>
        <w:t xml:space="preserve"> atskiras maisto</w:t>
      </w:r>
      <w:r w:rsidRPr="00D07BA4" w:rsidR="00831C66">
        <w:rPr>
          <w:lang w:eastAsia="x-none"/>
        </w:rPr>
        <w:t xml:space="preserve"> </w:t>
      </w:r>
      <w:r w:rsidRPr="00D07BA4" w:rsidR="007B47FB">
        <w:rPr>
          <w:lang w:eastAsia="x-none"/>
        </w:rPr>
        <w:t>/</w:t>
      </w:r>
      <w:r w:rsidRPr="00D07BA4" w:rsidR="00831C66">
        <w:rPr>
          <w:lang w:eastAsia="x-none"/>
        </w:rPr>
        <w:t xml:space="preserve"> </w:t>
      </w:r>
      <w:r w:rsidRPr="00D07BA4" w:rsidR="007B47FB">
        <w:rPr>
          <w:lang w:eastAsia="x-none"/>
        </w:rPr>
        <w:t>virtuvės</w:t>
      </w:r>
      <w:r w:rsidRPr="00D07BA4">
        <w:rPr>
          <w:lang w:eastAsia="x-none"/>
        </w:rPr>
        <w:t xml:space="preserve"> atliekų surinkimas </w:t>
      </w:r>
      <w:r w:rsidRPr="00D07BA4" w:rsidR="007B47FB">
        <w:rPr>
          <w:lang w:eastAsia="x-none"/>
        </w:rPr>
        <w:t>Lazdijų ir Veisiejų miestų daugiabuči</w:t>
      </w:r>
      <w:r w:rsidRPr="00D07BA4" w:rsidR="00512043">
        <w:rPr>
          <w:lang w:eastAsia="x-none"/>
        </w:rPr>
        <w:t>ų namų kvartaluose</w:t>
      </w:r>
      <w:r w:rsidRPr="00D07BA4" w:rsidR="00DA27E4">
        <w:rPr>
          <w:lang w:eastAsia="x-none"/>
        </w:rPr>
        <w:t xml:space="preserve"> (</w:t>
      </w:r>
      <w:r w:rsidRPr="00D07BA4" w:rsidR="007B47FB">
        <w:rPr>
          <w:lang w:eastAsia="x-none"/>
        </w:rPr>
        <w:t>2018 metais atskiras maisto atliekų surinkimas buvo pradėtas vykdyti iš Lazdijų ir Veisiejų miesto individualių namų ūkių</w:t>
      </w:r>
      <w:r w:rsidRPr="00D07BA4" w:rsidR="005A608D">
        <w:rPr>
          <w:lang w:eastAsia="x-none"/>
        </w:rPr>
        <w:t>, išdalinant atskirus maisto atliekų konteinerius</w:t>
      </w:r>
      <w:r w:rsidRPr="00D07BA4" w:rsidR="0015188C">
        <w:rPr>
          <w:lang w:eastAsia="x-none"/>
        </w:rPr>
        <w:t>, 2019 metais pradėtas atskiras maisto</w:t>
      </w:r>
      <w:r w:rsidRPr="00D07BA4" w:rsidR="007460EE">
        <w:rPr>
          <w:lang w:eastAsia="x-none"/>
        </w:rPr>
        <w:t xml:space="preserve"> </w:t>
      </w:r>
      <w:r w:rsidRPr="00D07BA4" w:rsidR="0015188C">
        <w:rPr>
          <w:lang w:eastAsia="x-none"/>
        </w:rPr>
        <w:t>/</w:t>
      </w:r>
      <w:r w:rsidRPr="00D07BA4" w:rsidR="007460EE">
        <w:rPr>
          <w:lang w:eastAsia="x-none"/>
        </w:rPr>
        <w:t xml:space="preserve"> </w:t>
      </w:r>
      <w:r w:rsidRPr="00D07BA4" w:rsidR="0015188C">
        <w:rPr>
          <w:lang w:eastAsia="x-none"/>
        </w:rPr>
        <w:t>virtuvės atliekų surinkimas iš Lazdijų ir Veisiejų miestų daugiabučių namų kvartalų</w:t>
      </w:r>
      <w:r w:rsidRPr="00D07BA4" w:rsidR="00DA27E4">
        <w:rPr>
          <w:lang w:eastAsia="x-none"/>
        </w:rPr>
        <w:t>)</w:t>
      </w:r>
      <w:r w:rsidRPr="00D07BA4" w:rsidR="005A608D">
        <w:rPr>
          <w:lang w:eastAsia="x-none"/>
        </w:rPr>
        <w:t>.</w:t>
      </w:r>
      <w:r w:rsidRPr="00D07BA4" w:rsidR="00DA27E4">
        <w:rPr>
          <w:lang w:eastAsia="x-none"/>
        </w:rPr>
        <w:t xml:space="preserve"> </w:t>
      </w:r>
      <w:r w:rsidRPr="00D07BA4" w:rsidR="0015188C">
        <w:rPr>
          <w:lang w:eastAsia="x-none"/>
        </w:rPr>
        <w:t>Lazdijų rajono savivaldybėje</w:t>
      </w:r>
      <w:r w:rsidRPr="00D07BA4" w:rsidR="005A608D">
        <w:rPr>
          <w:lang w:eastAsia="x-none"/>
        </w:rPr>
        <w:t xml:space="preserve"> per 20</w:t>
      </w:r>
      <w:r w:rsidRPr="00D07BA4" w:rsidR="0015188C">
        <w:rPr>
          <w:lang w:eastAsia="x-none"/>
        </w:rPr>
        <w:t>20</w:t>
      </w:r>
      <w:r w:rsidRPr="00D07BA4" w:rsidR="005A608D">
        <w:rPr>
          <w:lang w:eastAsia="x-none"/>
        </w:rPr>
        <w:t xml:space="preserve"> metus </w:t>
      </w:r>
      <w:r w:rsidRPr="00D07BA4" w:rsidR="00DA27E4">
        <w:rPr>
          <w:lang w:eastAsia="x-none"/>
        </w:rPr>
        <w:t xml:space="preserve">iš viso </w:t>
      </w:r>
      <w:r w:rsidRPr="00D07BA4" w:rsidR="005A608D">
        <w:rPr>
          <w:lang w:eastAsia="x-none"/>
        </w:rPr>
        <w:t xml:space="preserve">buvo surinkta </w:t>
      </w:r>
      <w:r w:rsidRPr="00D07BA4" w:rsidR="0015188C">
        <w:rPr>
          <w:lang w:eastAsia="x-none"/>
        </w:rPr>
        <w:t>153,42</w:t>
      </w:r>
      <w:r w:rsidRPr="00D07BA4" w:rsidR="005A608D">
        <w:rPr>
          <w:lang w:eastAsia="x-none"/>
        </w:rPr>
        <w:t xml:space="preserve"> t</w:t>
      </w:r>
      <w:r w:rsidRPr="00D07BA4" w:rsidR="00DA27E4">
        <w:rPr>
          <w:lang w:eastAsia="x-none"/>
        </w:rPr>
        <w:t>onų</w:t>
      </w:r>
      <w:r w:rsidRPr="00D07BA4" w:rsidR="005A608D">
        <w:rPr>
          <w:lang w:eastAsia="x-none"/>
        </w:rPr>
        <w:t xml:space="preserve"> maisto</w:t>
      </w:r>
      <w:r w:rsidRPr="00D07BA4" w:rsidR="00831C66">
        <w:rPr>
          <w:lang w:eastAsia="x-none"/>
        </w:rPr>
        <w:t xml:space="preserve"> </w:t>
      </w:r>
      <w:r w:rsidRPr="00D07BA4" w:rsidR="005A608D">
        <w:rPr>
          <w:lang w:eastAsia="x-none"/>
        </w:rPr>
        <w:t>/</w:t>
      </w:r>
      <w:r w:rsidRPr="00D07BA4" w:rsidR="00831C66">
        <w:rPr>
          <w:lang w:eastAsia="x-none"/>
        </w:rPr>
        <w:t xml:space="preserve"> </w:t>
      </w:r>
      <w:r w:rsidRPr="00D07BA4" w:rsidR="005A608D">
        <w:rPr>
          <w:lang w:eastAsia="x-none"/>
        </w:rPr>
        <w:t>virtuvės atliekų</w:t>
      </w:r>
      <w:r w:rsidRPr="00D07BA4" w:rsidR="005B2014">
        <w:rPr>
          <w:lang w:eastAsia="x-none"/>
        </w:rPr>
        <w:t xml:space="preserve"> iš gyventojų</w:t>
      </w:r>
      <w:r w:rsidRPr="00D07BA4" w:rsidR="0015188C">
        <w:rPr>
          <w:lang w:eastAsia="x-none"/>
        </w:rPr>
        <w:t>, o tai yra 100 tonų daugiau atliekų nei 2019 metais.</w:t>
      </w:r>
      <w:r w:rsidRPr="00D07BA4" w:rsidR="005A608D">
        <w:rPr>
          <w:lang w:eastAsia="x-none"/>
        </w:rPr>
        <w:t xml:space="preserve"> </w:t>
      </w:r>
    </w:p>
    <w:p w:rsidRPr="00D07BA4" w:rsidR="007D66D7" w:rsidP="00F3527A" w:rsidRDefault="0015188C" w14:paraId="716138A3" w14:textId="2191932E">
      <w:pPr>
        <w:spacing w:line="360" w:lineRule="auto"/>
        <w:ind w:firstLine="851"/>
        <w:jc w:val="both"/>
        <w:rPr>
          <w:lang w:eastAsia="x-none"/>
        </w:rPr>
      </w:pPr>
      <w:r w:rsidRPr="00D07BA4">
        <w:rPr>
          <w:lang w:eastAsia="x-none"/>
        </w:rPr>
        <w:t>Daugiabučiuose namuose maisto</w:t>
      </w:r>
      <w:r w:rsidRPr="00D07BA4" w:rsidR="00C779E8">
        <w:rPr>
          <w:lang w:eastAsia="x-none"/>
        </w:rPr>
        <w:t xml:space="preserve"> </w:t>
      </w:r>
      <w:r w:rsidRPr="00D07BA4">
        <w:rPr>
          <w:lang w:eastAsia="x-none"/>
        </w:rPr>
        <w:t>/</w:t>
      </w:r>
      <w:r w:rsidRPr="00D07BA4" w:rsidR="00C779E8">
        <w:rPr>
          <w:lang w:eastAsia="x-none"/>
        </w:rPr>
        <w:t xml:space="preserve"> </w:t>
      </w:r>
      <w:r w:rsidRPr="00D07BA4">
        <w:rPr>
          <w:lang w:eastAsia="x-none"/>
        </w:rPr>
        <w:t>virtuvės atliekų buvo išrūšiuota 45,72 tonos, tuo tarpu individualiuose namuose išrūšiuotų maisto</w:t>
      </w:r>
      <w:r w:rsidRPr="00D07BA4" w:rsidR="00C779E8">
        <w:rPr>
          <w:lang w:eastAsia="x-none"/>
        </w:rPr>
        <w:t xml:space="preserve"> </w:t>
      </w:r>
      <w:r w:rsidRPr="00D07BA4">
        <w:rPr>
          <w:lang w:eastAsia="x-none"/>
        </w:rPr>
        <w:t>/</w:t>
      </w:r>
      <w:r w:rsidRPr="00D07BA4" w:rsidR="00C779E8">
        <w:rPr>
          <w:lang w:eastAsia="x-none"/>
        </w:rPr>
        <w:t xml:space="preserve"> </w:t>
      </w:r>
      <w:r w:rsidRPr="00D07BA4">
        <w:rPr>
          <w:lang w:eastAsia="x-none"/>
        </w:rPr>
        <w:t>virtuvės atliekų surinkta 107,7 tonos.</w:t>
      </w:r>
      <w:r w:rsidRPr="00D07BA4" w:rsidR="00530264">
        <w:rPr>
          <w:lang w:eastAsia="x-none"/>
        </w:rPr>
        <w:t xml:space="preserve"> Daugiausia maisto / virtuvės atliekų buvo surinkta liepos–lapkričio mėnesiais. </w:t>
      </w:r>
      <w:r w:rsidRPr="00D07BA4" w:rsidR="005B2014">
        <w:rPr>
          <w:lang w:eastAsia="x-none"/>
        </w:rPr>
        <w:t>Dar 11,94 tonas maisto išrūšiavo juridiniai asmenys 2020 m.</w:t>
      </w:r>
    </w:p>
    <w:p w:rsidRPr="00D07BA4" w:rsidR="007840AB" w:rsidP="005C4FD3" w:rsidRDefault="007840AB" w14:paraId="2BCA2849" w14:textId="1CFFD942">
      <w:pPr>
        <w:spacing w:line="360" w:lineRule="auto"/>
        <w:ind w:firstLine="851"/>
        <w:jc w:val="both"/>
        <w:rPr>
          <w:lang w:eastAsia="x-none"/>
        </w:rPr>
      </w:pPr>
      <w:r w:rsidRPr="00D07BA4">
        <w:rPr>
          <w:lang w:eastAsia="x-none"/>
        </w:rPr>
        <w:t>20</w:t>
      </w:r>
      <w:r w:rsidRPr="00D07BA4" w:rsidR="0015188C">
        <w:rPr>
          <w:lang w:eastAsia="x-none"/>
        </w:rPr>
        <w:t>20</w:t>
      </w:r>
      <w:r w:rsidRPr="00D07BA4">
        <w:rPr>
          <w:lang w:eastAsia="x-none"/>
        </w:rPr>
        <w:t xml:space="preserve"> metais Lazdijų rajono savivaldybėje </w:t>
      </w:r>
      <w:r w:rsidRPr="00D07BA4" w:rsidR="00597802">
        <w:rPr>
          <w:lang w:eastAsia="x-none"/>
        </w:rPr>
        <w:t>b</w:t>
      </w:r>
      <w:r w:rsidRPr="00D07BA4">
        <w:rPr>
          <w:lang w:eastAsia="x-none"/>
        </w:rPr>
        <w:t>uvo surinkta 3</w:t>
      </w:r>
      <w:r w:rsidRPr="00D07BA4" w:rsidR="00723DD3">
        <w:rPr>
          <w:lang w:eastAsia="x-none"/>
        </w:rPr>
        <w:t xml:space="preserve"> </w:t>
      </w:r>
      <w:r w:rsidRPr="00D07BA4" w:rsidR="0015188C">
        <w:rPr>
          <w:lang w:eastAsia="x-none"/>
        </w:rPr>
        <w:t>040</w:t>
      </w:r>
      <w:r w:rsidRPr="00D07BA4">
        <w:rPr>
          <w:lang w:eastAsia="x-none"/>
        </w:rPr>
        <w:t xml:space="preserve"> t</w:t>
      </w:r>
      <w:r w:rsidRPr="00D07BA4" w:rsidR="008B7AA9">
        <w:rPr>
          <w:lang w:eastAsia="x-none"/>
        </w:rPr>
        <w:t>on</w:t>
      </w:r>
      <w:r w:rsidRPr="00D07BA4" w:rsidR="0015188C">
        <w:rPr>
          <w:lang w:eastAsia="x-none"/>
        </w:rPr>
        <w:t>ų</w:t>
      </w:r>
      <w:r w:rsidRPr="00D07BA4">
        <w:rPr>
          <w:lang w:eastAsia="x-none"/>
        </w:rPr>
        <w:t xml:space="preserve"> mišrių – likusių po rūšiavimo atliekų, </w:t>
      </w:r>
      <w:r w:rsidRPr="00D07BA4" w:rsidR="0015188C">
        <w:rPr>
          <w:lang w:eastAsia="x-none"/>
        </w:rPr>
        <w:t>žaliųjų atliekų aikštelėse surinkta 601 tona biologiškai suyrančių (žaliųjų) atliekų</w:t>
      </w:r>
      <w:r w:rsidRPr="00D07BA4" w:rsidR="00530264">
        <w:rPr>
          <w:lang w:eastAsia="x-none"/>
        </w:rPr>
        <w:t>.</w:t>
      </w:r>
      <w:r w:rsidRPr="00D07BA4" w:rsidR="005B2014">
        <w:rPr>
          <w:lang w:eastAsia="x-none"/>
        </w:rPr>
        <w:t xml:space="preserve"> 2907 t mišrių atliekų surinkta iš gyventojų, o 132,98 t išrūšiavo juridiniai asmenys.</w:t>
      </w:r>
    </w:p>
    <w:p w:rsidRPr="00D07BA4" w:rsidR="00793257" w:rsidP="005C4FD3" w:rsidRDefault="005B2014" w14:paraId="6F6F9A3A" w14:textId="110271B8">
      <w:pPr>
        <w:spacing w:line="360" w:lineRule="auto"/>
        <w:ind w:firstLine="851"/>
        <w:jc w:val="both"/>
        <w:rPr>
          <w:lang w:eastAsia="x-none"/>
        </w:rPr>
      </w:pPr>
      <w:r w:rsidRPr="00D07BA4">
        <w:rPr>
          <w:lang w:eastAsia="x-none"/>
        </w:rPr>
        <w:t>2020</w:t>
      </w:r>
      <w:r w:rsidRPr="00D07BA4" w:rsidR="006D162F">
        <w:rPr>
          <w:lang w:eastAsia="x-none"/>
        </w:rPr>
        <w:t xml:space="preserve"> metais pakuočių ir antrinių žaliavų rūšiavimo rezultatai Lazdijų rajono savivaldybėje</w:t>
      </w:r>
      <w:r w:rsidRPr="00D07BA4" w:rsidR="00157E98">
        <w:rPr>
          <w:lang w:eastAsia="x-none"/>
        </w:rPr>
        <w:t xml:space="preserve"> pateikiami </w:t>
      </w:r>
      <w:r w:rsidRPr="00D07BA4" w:rsidR="00DF46ED">
        <w:rPr>
          <w:lang w:eastAsia="x-none"/>
        </w:rPr>
        <w:t>23</w:t>
      </w:r>
      <w:r w:rsidRPr="00D07BA4" w:rsidR="00157E98">
        <w:rPr>
          <w:lang w:eastAsia="x-none"/>
        </w:rPr>
        <w:t xml:space="preserve"> lentelėje.</w:t>
      </w:r>
    </w:p>
    <w:tbl>
      <w:tblPr>
        <w:tblStyle w:val="Lentelstinklelis"/>
        <w:tblW w:w="5000" w:type="pct"/>
        <w:tblLook w:val="04A0" w:firstRow="1" w:lastRow="0" w:firstColumn="1" w:lastColumn="0" w:noHBand="0" w:noVBand="1"/>
      </w:tblPr>
      <w:tblGrid>
        <w:gridCol w:w="1321"/>
        <w:gridCol w:w="1321"/>
        <w:gridCol w:w="1733"/>
        <w:gridCol w:w="1733"/>
        <w:gridCol w:w="1760"/>
        <w:gridCol w:w="1760"/>
      </w:tblGrid>
      <w:tr w:rsidRPr="00D07BA4" w:rsidR="00CC78F2" w:rsidTr="00CC78F2" w14:paraId="693F5859" w14:textId="5D80051F">
        <w:tc>
          <w:tcPr>
            <w:tcW w:w="1372" w:type="pct"/>
            <w:gridSpan w:val="2"/>
          </w:tcPr>
          <w:p w:rsidRPr="00CC78F2" w:rsidR="00CC78F2" w:rsidP="005B2014" w:rsidRDefault="00CC78F2" w14:paraId="087268CE" w14:textId="427D1C8C">
            <w:pPr>
              <w:jc w:val="center"/>
              <w:rPr>
                <w:b/>
                <w:bCs/>
                <w:lang w:eastAsia="x-none"/>
              </w:rPr>
            </w:pPr>
            <w:r w:rsidRPr="00CC78F2">
              <w:rPr>
                <w:b/>
                <w:bCs/>
                <w:lang w:eastAsia="x-none"/>
              </w:rPr>
              <w:t>Iš gyventojų surinkta, t</w:t>
            </w:r>
          </w:p>
        </w:tc>
        <w:tc>
          <w:tcPr>
            <w:tcW w:w="1800" w:type="pct"/>
            <w:gridSpan w:val="2"/>
          </w:tcPr>
          <w:p w:rsidRPr="00CC78F2" w:rsidR="00CC78F2" w:rsidP="005B2014" w:rsidRDefault="00CC78F2" w14:paraId="2015392E" w14:textId="5D51A0A6">
            <w:pPr>
              <w:jc w:val="center"/>
              <w:rPr>
                <w:b/>
                <w:bCs/>
                <w:lang w:eastAsia="x-none"/>
              </w:rPr>
            </w:pPr>
            <w:r w:rsidRPr="00CC78F2">
              <w:rPr>
                <w:b/>
                <w:bCs/>
                <w:lang w:eastAsia="x-none"/>
              </w:rPr>
              <w:t>Iš juridinių asmenų surinkta, t.</w:t>
            </w:r>
          </w:p>
        </w:tc>
        <w:tc>
          <w:tcPr>
            <w:tcW w:w="1828" w:type="pct"/>
            <w:gridSpan w:val="2"/>
          </w:tcPr>
          <w:p w:rsidR="00CC78F2" w:rsidP="005B2014" w:rsidRDefault="00CC78F2" w14:paraId="1FF13D05" w14:textId="77777777">
            <w:pPr>
              <w:jc w:val="center"/>
              <w:rPr>
                <w:b/>
                <w:bCs/>
                <w:lang w:eastAsia="x-none"/>
              </w:rPr>
            </w:pPr>
            <w:r w:rsidRPr="00CC78F2">
              <w:rPr>
                <w:b/>
                <w:bCs/>
                <w:lang w:eastAsia="x-none"/>
              </w:rPr>
              <w:t>Taromatuose surinkta atliekų, t</w:t>
            </w:r>
          </w:p>
          <w:p w:rsidRPr="00CC78F2" w:rsidR="00CC78F2" w:rsidP="005B2014" w:rsidRDefault="00CC78F2" w14:paraId="135158B8" w14:textId="73AF1CD0">
            <w:pPr>
              <w:jc w:val="center"/>
              <w:rPr>
                <w:b/>
                <w:bCs/>
                <w:lang w:eastAsia="x-none"/>
              </w:rPr>
            </w:pPr>
          </w:p>
        </w:tc>
      </w:tr>
      <w:tr w:rsidRPr="00D07BA4" w:rsidR="00CC78F2" w:rsidTr="00CC78F2" w14:paraId="5EBC68F2" w14:textId="77777777">
        <w:tc>
          <w:tcPr>
            <w:tcW w:w="686" w:type="pct"/>
          </w:tcPr>
          <w:p w:rsidRPr="00D07BA4" w:rsidR="00CC78F2" w:rsidP="005B2014" w:rsidRDefault="00CC78F2" w14:paraId="6A503945" w14:textId="4E1330FA">
            <w:pPr>
              <w:jc w:val="center"/>
              <w:rPr>
                <w:lang w:eastAsia="x-none"/>
              </w:rPr>
            </w:pPr>
            <w:r w:rsidRPr="00D07BA4">
              <w:rPr>
                <w:lang w:eastAsia="x-none"/>
              </w:rPr>
              <w:t>2019</w:t>
            </w:r>
            <w:r>
              <w:rPr>
                <w:lang w:eastAsia="x-none"/>
              </w:rPr>
              <w:t xml:space="preserve"> m.</w:t>
            </w:r>
          </w:p>
        </w:tc>
        <w:tc>
          <w:tcPr>
            <w:tcW w:w="686" w:type="pct"/>
          </w:tcPr>
          <w:p w:rsidRPr="00D07BA4" w:rsidR="00CC78F2" w:rsidP="005B2014" w:rsidRDefault="00CC78F2" w14:paraId="22B1EBC0" w14:textId="3D3B4AE6">
            <w:pPr>
              <w:jc w:val="center"/>
              <w:rPr>
                <w:lang w:eastAsia="x-none"/>
              </w:rPr>
            </w:pPr>
            <w:r w:rsidRPr="00D07BA4">
              <w:rPr>
                <w:lang w:eastAsia="x-none"/>
              </w:rPr>
              <w:t>2020</w:t>
            </w:r>
            <w:r>
              <w:rPr>
                <w:lang w:eastAsia="x-none"/>
              </w:rPr>
              <w:t xml:space="preserve"> m.</w:t>
            </w:r>
          </w:p>
        </w:tc>
        <w:tc>
          <w:tcPr>
            <w:tcW w:w="900" w:type="pct"/>
          </w:tcPr>
          <w:p w:rsidRPr="00D07BA4" w:rsidR="00CC78F2" w:rsidP="005B2014" w:rsidRDefault="00CC78F2" w14:paraId="760E236C" w14:textId="3AD918C4">
            <w:pPr>
              <w:jc w:val="center"/>
              <w:rPr>
                <w:lang w:eastAsia="x-none"/>
              </w:rPr>
            </w:pPr>
            <w:r w:rsidRPr="00D07BA4">
              <w:rPr>
                <w:lang w:eastAsia="x-none"/>
              </w:rPr>
              <w:t>2019</w:t>
            </w:r>
            <w:r>
              <w:rPr>
                <w:lang w:eastAsia="x-none"/>
              </w:rPr>
              <w:t xml:space="preserve"> m.</w:t>
            </w:r>
          </w:p>
        </w:tc>
        <w:tc>
          <w:tcPr>
            <w:tcW w:w="900" w:type="pct"/>
          </w:tcPr>
          <w:p w:rsidRPr="00D07BA4" w:rsidR="00CC78F2" w:rsidP="005B2014" w:rsidRDefault="00CC78F2" w14:paraId="1771E95D" w14:textId="77B9BB6F">
            <w:pPr>
              <w:jc w:val="center"/>
              <w:rPr>
                <w:lang w:eastAsia="x-none"/>
              </w:rPr>
            </w:pPr>
            <w:r w:rsidRPr="00D07BA4">
              <w:rPr>
                <w:lang w:eastAsia="x-none"/>
              </w:rPr>
              <w:t>2020</w:t>
            </w:r>
            <w:r>
              <w:rPr>
                <w:lang w:eastAsia="x-none"/>
              </w:rPr>
              <w:t xml:space="preserve"> m.</w:t>
            </w:r>
          </w:p>
        </w:tc>
        <w:tc>
          <w:tcPr>
            <w:tcW w:w="914" w:type="pct"/>
          </w:tcPr>
          <w:p w:rsidRPr="00D07BA4" w:rsidR="00CC78F2" w:rsidP="005B2014" w:rsidRDefault="00CC78F2" w14:paraId="1EADFCDE" w14:textId="433F7B4E">
            <w:pPr>
              <w:jc w:val="center"/>
              <w:rPr>
                <w:lang w:eastAsia="x-none"/>
              </w:rPr>
            </w:pPr>
            <w:r w:rsidRPr="00D07BA4">
              <w:rPr>
                <w:lang w:eastAsia="x-none"/>
              </w:rPr>
              <w:t>2019</w:t>
            </w:r>
            <w:r>
              <w:rPr>
                <w:lang w:eastAsia="x-none"/>
              </w:rPr>
              <w:t xml:space="preserve"> m.</w:t>
            </w:r>
          </w:p>
        </w:tc>
        <w:tc>
          <w:tcPr>
            <w:tcW w:w="914" w:type="pct"/>
          </w:tcPr>
          <w:p w:rsidRPr="00D07BA4" w:rsidR="00CC78F2" w:rsidP="005B2014" w:rsidRDefault="00CC78F2" w14:paraId="13CA9B81" w14:textId="7D7E3C47">
            <w:pPr>
              <w:jc w:val="center"/>
              <w:rPr>
                <w:lang w:eastAsia="x-none"/>
              </w:rPr>
            </w:pPr>
            <w:r w:rsidRPr="00D07BA4">
              <w:rPr>
                <w:lang w:eastAsia="x-none"/>
              </w:rPr>
              <w:t>2020</w:t>
            </w:r>
            <w:r>
              <w:rPr>
                <w:lang w:eastAsia="x-none"/>
              </w:rPr>
              <w:t xml:space="preserve"> m.</w:t>
            </w:r>
          </w:p>
        </w:tc>
      </w:tr>
      <w:tr w:rsidRPr="00D07BA4" w:rsidR="00CC78F2" w:rsidTr="00CC78F2" w14:paraId="237363C8" w14:textId="77777777">
        <w:tc>
          <w:tcPr>
            <w:tcW w:w="686" w:type="pct"/>
          </w:tcPr>
          <w:p w:rsidRPr="00D07BA4" w:rsidR="00CC78F2" w:rsidP="005B2014" w:rsidRDefault="00CC78F2" w14:paraId="5BBC8F7D" w14:textId="0557B0BB">
            <w:pPr>
              <w:jc w:val="center"/>
              <w:rPr>
                <w:lang w:eastAsia="x-none"/>
              </w:rPr>
            </w:pPr>
            <w:r w:rsidRPr="00D07BA4">
              <w:rPr>
                <w:lang w:eastAsia="x-none"/>
              </w:rPr>
              <w:t>1037</w:t>
            </w:r>
          </w:p>
        </w:tc>
        <w:tc>
          <w:tcPr>
            <w:tcW w:w="686" w:type="pct"/>
          </w:tcPr>
          <w:p w:rsidRPr="00D07BA4" w:rsidR="00CC78F2" w:rsidP="005B2014" w:rsidRDefault="00CC78F2" w14:paraId="6BD987F2" w14:textId="350C04E2">
            <w:pPr>
              <w:jc w:val="center"/>
              <w:rPr>
                <w:lang w:eastAsia="x-none"/>
              </w:rPr>
            </w:pPr>
            <w:r w:rsidRPr="00D07BA4">
              <w:rPr>
                <w:lang w:eastAsia="x-none"/>
              </w:rPr>
              <w:t>1102</w:t>
            </w:r>
          </w:p>
        </w:tc>
        <w:tc>
          <w:tcPr>
            <w:tcW w:w="900" w:type="pct"/>
          </w:tcPr>
          <w:p w:rsidRPr="00D07BA4" w:rsidR="00CC78F2" w:rsidP="005B2014" w:rsidRDefault="00CC78F2" w14:paraId="3FB30C4A" w14:textId="06AC46EE">
            <w:pPr>
              <w:jc w:val="center"/>
              <w:rPr>
                <w:lang w:eastAsia="x-none"/>
              </w:rPr>
            </w:pPr>
            <w:r w:rsidRPr="00D07BA4">
              <w:rPr>
                <w:lang w:eastAsia="x-none"/>
              </w:rPr>
              <w:t>27</w:t>
            </w:r>
          </w:p>
        </w:tc>
        <w:tc>
          <w:tcPr>
            <w:tcW w:w="900" w:type="pct"/>
          </w:tcPr>
          <w:p w:rsidRPr="00D07BA4" w:rsidR="00CC78F2" w:rsidP="005B2014" w:rsidRDefault="00CC78F2" w14:paraId="52EB477A" w14:textId="1A29B9BB">
            <w:pPr>
              <w:jc w:val="center"/>
              <w:rPr>
                <w:lang w:eastAsia="x-none"/>
              </w:rPr>
            </w:pPr>
            <w:r w:rsidRPr="00D07BA4">
              <w:rPr>
                <w:lang w:eastAsia="x-none"/>
              </w:rPr>
              <w:t>34</w:t>
            </w:r>
          </w:p>
        </w:tc>
        <w:tc>
          <w:tcPr>
            <w:tcW w:w="914" w:type="pct"/>
          </w:tcPr>
          <w:p w:rsidRPr="00D07BA4" w:rsidR="00CC78F2" w:rsidP="005B2014" w:rsidRDefault="00CC78F2" w14:paraId="13415171" w14:textId="75021BF9">
            <w:pPr>
              <w:jc w:val="center"/>
              <w:rPr>
                <w:lang w:eastAsia="x-none"/>
              </w:rPr>
            </w:pPr>
            <w:r w:rsidRPr="00D07BA4">
              <w:rPr>
                <w:lang w:eastAsia="x-none"/>
              </w:rPr>
              <w:t>118</w:t>
            </w:r>
          </w:p>
        </w:tc>
        <w:tc>
          <w:tcPr>
            <w:tcW w:w="914" w:type="pct"/>
          </w:tcPr>
          <w:p w:rsidRPr="00D07BA4" w:rsidR="00CC78F2" w:rsidP="005B2014" w:rsidRDefault="00CC78F2" w14:paraId="4BDE1FB6" w14:textId="10687962">
            <w:pPr>
              <w:jc w:val="center"/>
              <w:rPr>
                <w:lang w:eastAsia="x-none"/>
              </w:rPr>
            </w:pPr>
            <w:r w:rsidRPr="00D07BA4">
              <w:rPr>
                <w:lang w:eastAsia="x-none"/>
              </w:rPr>
              <w:t>124</w:t>
            </w:r>
          </w:p>
        </w:tc>
      </w:tr>
    </w:tbl>
    <w:p w:rsidRPr="00D07BA4" w:rsidR="00157E98" w:rsidP="00157E98" w:rsidRDefault="00DF46ED" w14:paraId="0DDA858E" w14:textId="0DC8430C">
      <w:pPr>
        <w:spacing w:line="360" w:lineRule="auto"/>
        <w:ind w:firstLine="851"/>
        <w:jc w:val="center"/>
        <w:rPr>
          <w:lang w:eastAsia="x-none"/>
        </w:rPr>
      </w:pPr>
      <w:r w:rsidRPr="00D07BA4">
        <w:rPr>
          <w:lang w:eastAsia="x-none"/>
        </w:rPr>
        <w:t>23</w:t>
      </w:r>
      <w:r w:rsidRPr="00D07BA4" w:rsidR="00157E98">
        <w:rPr>
          <w:lang w:eastAsia="x-none"/>
        </w:rPr>
        <w:t xml:space="preserve"> lentelė. </w:t>
      </w:r>
      <w:r w:rsidRPr="00D07BA4" w:rsidR="00157E98">
        <w:rPr>
          <w:b/>
          <w:bCs/>
          <w:lang w:eastAsia="x-none"/>
        </w:rPr>
        <w:t>20</w:t>
      </w:r>
      <w:r w:rsidRPr="00D07BA4" w:rsidR="00C32838">
        <w:rPr>
          <w:b/>
          <w:bCs/>
          <w:lang w:eastAsia="x-none"/>
        </w:rPr>
        <w:t>20</w:t>
      </w:r>
      <w:r w:rsidRPr="00D07BA4" w:rsidR="00157E98">
        <w:rPr>
          <w:b/>
          <w:bCs/>
          <w:lang w:eastAsia="x-none"/>
        </w:rPr>
        <w:t xml:space="preserve"> metais pakuočių ir antrinių žaliavų rūšiavimo rezultatai</w:t>
      </w:r>
    </w:p>
    <w:p w:rsidRPr="00D07BA4" w:rsidR="00157E98" w:rsidP="00A46596" w:rsidRDefault="00157E98" w14:paraId="38F44753" w14:textId="77777777">
      <w:pPr>
        <w:spacing w:line="360" w:lineRule="auto"/>
        <w:ind w:firstLine="851"/>
        <w:jc w:val="both"/>
        <w:rPr>
          <w:lang w:eastAsia="x-none"/>
        </w:rPr>
      </w:pPr>
    </w:p>
    <w:p w:rsidRPr="00D07BA4" w:rsidR="002F27A4" w:rsidP="00A46596" w:rsidRDefault="00A46596" w14:paraId="19D98C34" w14:textId="039D9F8D">
      <w:pPr>
        <w:spacing w:line="360" w:lineRule="auto"/>
        <w:ind w:firstLine="851"/>
        <w:jc w:val="both"/>
        <w:rPr>
          <w:lang w:eastAsia="x-none"/>
        </w:rPr>
      </w:pPr>
      <w:r w:rsidRPr="00D07BA4">
        <w:rPr>
          <w:lang w:eastAsia="x-none"/>
        </w:rPr>
        <w:lastRenderedPageBreak/>
        <w:t>Kaip mat</w:t>
      </w:r>
      <w:r w:rsidRPr="00D07BA4" w:rsidR="00927EDA">
        <w:rPr>
          <w:lang w:eastAsia="x-none"/>
        </w:rPr>
        <w:t>yti</w:t>
      </w:r>
      <w:r w:rsidRPr="00D07BA4">
        <w:rPr>
          <w:lang w:eastAsia="x-none"/>
        </w:rPr>
        <w:t xml:space="preserve"> iš lentelėje pateiktų duomenų, Lazdijų rajono savivaldybėje </w:t>
      </w:r>
      <w:r w:rsidRPr="00D07BA4" w:rsidR="002F27A4">
        <w:rPr>
          <w:lang w:eastAsia="x-none"/>
        </w:rPr>
        <w:t>2020 metais</w:t>
      </w:r>
      <w:r w:rsidRPr="00D07BA4">
        <w:rPr>
          <w:lang w:eastAsia="x-none"/>
        </w:rPr>
        <w:t xml:space="preserve"> pagerėjo pakuočių ir antrinių žaliavų rūšiavimo rezultatai. Palyginus su 201</w:t>
      </w:r>
      <w:r w:rsidRPr="00D07BA4" w:rsidR="002F27A4">
        <w:rPr>
          <w:lang w:eastAsia="x-none"/>
        </w:rPr>
        <w:t>9</w:t>
      </w:r>
      <w:r w:rsidRPr="00D07BA4">
        <w:rPr>
          <w:lang w:eastAsia="x-none"/>
        </w:rPr>
        <w:t xml:space="preserve"> metais, pakuočių ir antrinių žaliavų 2</w:t>
      </w:r>
      <w:r w:rsidRPr="00D07BA4" w:rsidR="002F27A4">
        <w:rPr>
          <w:lang w:eastAsia="x-none"/>
        </w:rPr>
        <w:t>020</w:t>
      </w:r>
      <w:r w:rsidRPr="00D07BA4">
        <w:rPr>
          <w:lang w:eastAsia="x-none"/>
        </w:rPr>
        <w:t xml:space="preserve"> metais </w:t>
      </w:r>
      <w:r w:rsidRPr="00D07BA4" w:rsidR="002F27A4">
        <w:rPr>
          <w:lang w:eastAsia="x-none"/>
        </w:rPr>
        <w:t>gyventojai išrūšiavo 83 tonom daugiau, o juridiniai asmenys 7 tonom daugiau.</w:t>
      </w:r>
      <w:r w:rsidRPr="00D07BA4">
        <w:rPr>
          <w:lang w:eastAsia="x-none"/>
        </w:rPr>
        <w:t xml:space="preserve"> </w:t>
      </w:r>
      <w:r w:rsidRPr="00D07BA4" w:rsidR="002F27A4">
        <w:rPr>
          <w:lang w:eastAsia="x-none"/>
        </w:rPr>
        <w:t>Taromatuose surinktų pakuočių kiekis taip pat padidėjo, palyginus su 2019 metais, papildomai 2020 metais surinktos 6 tonos.</w:t>
      </w:r>
    </w:p>
    <w:p w:rsidRPr="00D07BA4" w:rsidR="00A46596" w:rsidP="00A46596" w:rsidRDefault="00A46596" w14:paraId="79D425DC" w14:textId="1B6F59ED">
      <w:pPr>
        <w:spacing w:line="360" w:lineRule="auto"/>
        <w:ind w:firstLine="851"/>
        <w:jc w:val="both"/>
        <w:rPr>
          <w:lang w:eastAsia="x-none"/>
        </w:rPr>
      </w:pPr>
      <w:r w:rsidRPr="00D07BA4">
        <w:rPr>
          <w:lang w:eastAsia="x-none"/>
        </w:rPr>
        <w:t>Lazdijų rajono savivaldybėje išdalinti 7</w:t>
      </w:r>
      <w:r w:rsidRPr="00D07BA4" w:rsidR="008B7AA9">
        <w:rPr>
          <w:lang w:eastAsia="x-none"/>
        </w:rPr>
        <w:t xml:space="preserve"> </w:t>
      </w:r>
      <w:r w:rsidRPr="00D07BA4">
        <w:rPr>
          <w:lang w:eastAsia="x-none"/>
        </w:rPr>
        <w:t>156 pakuočių konteineriai ir 7</w:t>
      </w:r>
      <w:r w:rsidRPr="00D07BA4" w:rsidR="008B7AA9">
        <w:rPr>
          <w:lang w:eastAsia="x-none"/>
        </w:rPr>
        <w:t xml:space="preserve"> </w:t>
      </w:r>
      <w:r w:rsidRPr="00D07BA4">
        <w:rPr>
          <w:lang w:eastAsia="x-none"/>
        </w:rPr>
        <w:t>106 stiklo pakuočių kontei</w:t>
      </w:r>
      <w:r w:rsidRPr="00D07BA4" w:rsidR="005D3D43">
        <w:rPr>
          <w:lang w:eastAsia="x-none"/>
        </w:rPr>
        <w:t>n</w:t>
      </w:r>
      <w:r w:rsidRPr="00D07BA4">
        <w:rPr>
          <w:lang w:eastAsia="x-none"/>
        </w:rPr>
        <w:t>eriai individualioms namų valdoms. Taip pat yra aptarnaujami kolektyviniai konteineriai: 243 vnt. stiklo pakuočių konteineriai, 275 vnt</w:t>
      </w:r>
      <w:r w:rsidRPr="00D07BA4" w:rsidR="005D3D43">
        <w:rPr>
          <w:lang w:eastAsia="x-none"/>
        </w:rPr>
        <w:t>.</w:t>
      </w:r>
      <w:r w:rsidRPr="00D07BA4">
        <w:rPr>
          <w:lang w:eastAsia="x-none"/>
        </w:rPr>
        <w:t xml:space="preserve"> popieriaus pakuočių konteineriai ir 71 vnt. plastiko pakuočių konte</w:t>
      </w:r>
      <w:r w:rsidRPr="00D07BA4" w:rsidR="005D3D43">
        <w:rPr>
          <w:lang w:eastAsia="x-none"/>
        </w:rPr>
        <w:t>i</w:t>
      </w:r>
      <w:r w:rsidRPr="00D07BA4">
        <w:rPr>
          <w:lang w:eastAsia="x-none"/>
        </w:rPr>
        <w:t>neriai.</w:t>
      </w:r>
    </w:p>
    <w:p w:rsidRPr="00D07BA4" w:rsidR="00301FF7" w:rsidP="008600DC" w:rsidRDefault="002F27A4" w14:paraId="27C01105" w14:textId="50FEA09D">
      <w:pPr>
        <w:spacing w:line="360" w:lineRule="auto"/>
        <w:ind w:firstLine="851"/>
        <w:jc w:val="both"/>
        <w:rPr>
          <w:lang w:eastAsia="x-none"/>
        </w:rPr>
      </w:pPr>
      <w:r w:rsidRPr="00D07BA4">
        <w:rPr>
          <w:lang w:eastAsia="x-none"/>
        </w:rPr>
        <w:t>Didelių gabaritų atliekų surinkimo aikštelėse atliekų surenkama kiekvienais metais daugiau. 2019 metais buvo surinkta 1191 tona, o 2020 metais – 1265 tona, t.</w:t>
      </w:r>
      <w:r w:rsidRPr="00D07BA4" w:rsidR="00927EDA">
        <w:rPr>
          <w:lang w:eastAsia="x-none"/>
        </w:rPr>
        <w:t xml:space="preserve"> </w:t>
      </w:r>
      <w:r w:rsidRPr="00D07BA4">
        <w:rPr>
          <w:lang w:eastAsia="x-none"/>
        </w:rPr>
        <w:t>y. 74 tonom daugiau.</w:t>
      </w:r>
    </w:p>
    <w:p w:rsidRPr="00D07BA4" w:rsidR="00793257" w:rsidP="00A46596" w:rsidRDefault="0079639D" w14:paraId="734009CB" w14:textId="25CBEDDF">
      <w:pPr>
        <w:spacing w:line="360" w:lineRule="auto"/>
        <w:ind w:firstLine="851"/>
        <w:jc w:val="both"/>
        <w:rPr>
          <w:rFonts w:eastAsia="Calibri"/>
          <w:b/>
          <w:bCs/>
          <w:lang w:eastAsia="ar-SA"/>
        </w:rPr>
      </w:pPr>
      <w:r w:rsidRPr="00D07BA4">
        <w:rPr>
          <w:rFonts w:eastAsia="Calibri"/>
          <w:b/>
          <w:bCs/>
          <w:lang w:eastAsia="ar-SA"/>
        </w:rPr>
        <w:t>Savivaldybės, s</w:t>
      </w:r>
      <w:r w:rsidRPr="00D07BA4" w:rsidR="00793257">
        <w:rPr>
          <w:rFonts w:eastAsia="Calibri"/>
          <w:b/>
          <w:bCs/>
          <w:lang w:eastAsia="ar-SA"/>
        </w:rPr>
        <w:t xml:space="preserve">ocialinių ir neįgaliųjų būstų remontas. </w:t>
      </w:r>
    </w:p>
    <w:p w:rsidRPr="00D07BA4" w:rsidR="00793257" w:rsidP="005C4FD3" w:rsidRDefault="00793257" w14:paraId="7AC4B7C3" w14:textId="28CE4D2A">
      <w:pPr>
        <w:suppressAutoHyphens/>
        <w:spacing w:line="360" w:lineRule="auto"/>
        <w:ind w:firstLine="851"/>
        <w:jc w:val="both"/>
        <w:rPr>
          <w:rFonts w:eastAsia="Calibri"/>
          <w:lang w:eastAsia="ar-SA"/>
        </w:rPr>
      </w:pPr>
      <w:r w:rsidRPr="00D07BA4">
        <w:rPr>
          <w:rFonts w:eastAsia="Calibri"/>
          <w:lang w:eastAsia="ar-SA"/>
        </w:rPr>
        <w:t>20</w:t>
      </w:r>
      <w:r w:rsidRPr="00D07BA4" w:rsidR="00BE53A4">
        <w:rPr>
          <w:rFonts w:eastAsia="Calibri"/>
          <w:lang w:eastAsia="ar-SA"/>
        </w:rPr>
        <w:t>20</w:t>
      </w:r>
      <w:r w:rsidRPr="00D07BA4">
        <w:rPr>
          <w:rFonts w:eastAsia="Calibri"/>
          <w:lang w:eastAsia="ar-SA"/>
        </w:rPr>
        <w:t xml:space="preserve"> metais </w:t>
      </w:r>
      <w:r w:rsidRPr="00D07BA4" w:rsidR="00D83521">
        <w:rPr>
          <w:rFonts w:eastAsia="Calibri"/>
          <w:lang w:eastAsia="ar-SA"/>
        </w:rPr>
        <w:t xml:space="preserve">buvo atlikti remonto darbai </w:t>
      </w:r>
      <w:r w:rsidRPr="00D07BA4" w:rsidR="00BE53A4">
        <w:rPr>
          <w:rFonts w:eastAsia="Calibri"/>
          <w:lang w:eastAsia="ar-SA"/>
        </w:rPr>
        <w:t>13</w:t>
      </w:r>
      <w:r w:rsidRPr="00D07BA4" w:rsidR="00D83521">
        <w:rPr>
          <w:rFonts w:eastAsia="Calibri"/>
          <w:lang w:eastAsia="ar-SA"/>
        </w:rPr>
        <w:t xml:space="preserve"> savivaldybės ir </w:t>
      </w:r>
      <w:r w:rsidRPr="00D07BA4">
        <w:rPr>
          <w:rFonts w:eastAsia="Calibri"/>
          <w:lang w:eastAsia="ar-SA"/>
        </w:rPr>
        <w:t>socialiniuose būstuose</w:t>
      </w:r>
      <w:r w:rsidRPr="00D07BA4" w:rsidR="00D83521">
        <w:rPr>
          <w:rFonts w:eastAsia="Calibri"/>
          <w:lang w:eastAsia="ar-SA"/>
        </w:rPr>
        <w:t>.</w:t>
      </w:r>
      <w:r w:rsidRPr="00D07BA4" w:rsidR="00572E47">
        <w:rPr>
          <w:rFonts w:eastAsia="Calibri"/>
          <w:lang w:eastAsia="ar-SA"/>
        </w:rPr>
        <w:t xml:space="preserve"> Šiuose būstuose buvo atliekami senų langų pakeitimo naujais, krosnių, elektros, santechnikos remonto</w:t>
      </w:r>
      <w:r w:rsidRPr="00D07BA4" w:rsidR="0080266E">
        <w:rPr>
          <w:rFonts w:eastAsia="Calibri"/>
          <w:lang w:eastAsia="ar-SA"/>
        </w:rPr>
        <w:t>, vandentiekio, nuotekų valymo įrenginių įrengimo, apdailos</w:t>
      </w:r>
      <w:r w:rsidRPr="00D07BA4" w:rsidR="00572E47">
        <w:rPr>
          <w:rFonts w:eastAsia="Calibri"/>
          <w:lang w:eastAsia="ar-SA"/>
        </w:rPr>
        <w:t xml:space="preserve"> ir kiti darbai.</w:t>
      </w:r>
    </w:p>
    <w:p w:rsidRPr="00D07BA4" w:rsidR="00793257" w:rsidP="005C4FD3" w:rsidRDefault="00793257" w14:paraId="1980580B" w14:textId="7D492B02">
      <w:pPr>
        <w:suppressAutoHyphens/>
        <w:spacing w:line="360" w:lineRule="auto"/>
        <w:ind w:firstLine="851"/>
        <w:jc w:val="both"/>
        <w:rPr>
          <w:rFonts w:eastAsia="Calibri"/>
          <w:lang w:eastAsia="ar-SA"/>
        </w:rPr>
      </w:pPr>
      <w:r w:rsidRPr="00D07BA4">
        <w:rPr>
          <w:rFonts w:eastAsia="Calibri"/>
          <w:lang w:eastAsia="ar-SA"/>
        </w:rPr>
        <w:t xml:space="preserve">Iš viso </w:t>
      </w:r>
      <w:r w:rsidRPr="00D07BA4" w:rsidR="003B4C95">
        <w:rPr>
          <w:rFonts w:eastAsia="Calibri"/>
          <w:lang w:eastAsia="ar-SA"/>
        </w:rPr>
        <w:t xml:space="preserve">savivaldybės ir </w:t>
      </w:r>
      <w:r w:rsidRPr="00D07BA4">
        <w:rPr>
          <w:rFonts w:eastAsia="Calibri"/>
          <w:lang w:eastAsia="ar-SA"/>
        </w:rPr>
        <w:t>socialiniuo</w:t>
      </w:r>
      <w:r w:rsidRPr="00D07BA4" w:rsidR="00B2382B">
        <w:rPr>
          <w:rFonts w:eastAsia="Calibri"/>
          <w:lang w:eastAsia="ar-SA"/>
        </w:rPr>
        <w:t xml:space="preserve">se būstuose atlikta darbų už </w:t>
      </w:r>
      <w:r w:rsidRPr="00D07BA4" w:rsidR="00BE53A4">
        <w:rPr>
          <w:rFonts w:eastAsia="Calibri"/>
          <w:lang w:eastAsia="ar-SA"/>
        </w:rPr>
        <w:t>4</w:t>
      </w:r>
      <w:r w:rsidRPr="00D07BA4" w:rsidR="003B4C95">
        <w:rPr>
          <w:rFonts w:eastAsia="Calibri"/>
          <w:lang w:eastAsia="ar-SA"/>
        </w:rPr>
        <w:t>4,</w:t>
      </w:r>
      <w:r w:rsidRPr="00D07BA4" w:rsidR="00BE53A4">
        <w:rPr>
          <w:rFonts w:eastAsia="Calibri"/>
          <w:lang w:eastAsia="ar-SA"/>
        </w:rPr>
        <w:t>8</w:t>
      </w:r>
      <w:r w:rsidRPr="00D07BA4" w:rsidR="003B4C95">
        <w:rPr>
          <w:rFonts w:eastAsia="Calibri"/>
          <w:lang w:eastAsia="ar-SA"/>
        </w:rPr>
        <w:t xml:space="preserve"> tūkst</w:t>
      </w:r>
      <w:r w:rsidRPr="00D07BA4" w:rsidR="005D3D43">
        <w:rPr>
          <w:rFonts w:eastAsia="Calibri"/>
          <w:lang w:eastAsia="ar-SA"/>
        </w:rPr>
        <w:t xml:space="preserve">. </w:t>
      </w:r>
      <w:bookmarkStart w:name="_Hlk38525491" w:id="90"/>
      <w:r w:rsidRPr="00D07BA4" w:rsidR="005D3D43">
        <w:rPr>
          <w:rFonts w:eastAsia="Calibri"/>
          <w:lang w:eastAsia="ar-SA"/>
        </w:rPr>
        <w:t>Eur</w:t>
      </w:r>
      <w:bookmarkEnd w:id="90"/>
      <w:r w:rsidRPr="00D07BA4">
        <w:rPr>
          <w:rFonts w:eastAsia="Calibri"/>
          <w:lang w:eastAsia="ar-SA"/>
        </w:rPr>
        <w:t>.</w:t>
      </w:r>
    </w:p>
    <w:p w:rsidRPr="00D07BA4" w:rsidR="00793257" w:rsidP="005C4FD3" w:rsidRDefault="00793257" w14:paraId="7A530ACD" w14:textId="13A371F9">
      <w:pPr>
        <w:suppressAutoHyphens/>
        <w:spacing w:line="360" w:lineRule="auto"/>
        <w:ind w:firstLine="851"/>
        <w:jc w:val="both"/>
        <w:rPr>
          <w:rFonts w:eastAsia="Calibri"/>
          <w:lang w:eastAsia="ar-SA"/>
        </w:rPr>
      </w:pPr>
      <w:r w:rsidRPr="00D07BA4">
        <w:rPr>
          <w:rFonts w:eastAsia="Calibri"/>
          <w:lang w:eastAsia="ar-SA"/>
        </w:rPr>
        <w:t>20</w:t>
      </w:r>
      <w:r w:rsidRPr="00D07BA4" w:rsidR="00BB2313">
        <w:rPr>
          <w:rFonts w:eastAsia="Calibri"/>
          <w:lang w:eastAsia="ar-SA"/>
        </w:rPr>
        <w:t>20</w:t>
      </w:r>
      <w:r w:rsidRPr="00D07BA4">
        <w:rPr>
          <w:rFonts w:eastAsia="Calibri"/>
          <w:lang w:eastAsia="ar-SA"/>
        </w:rPr>
        <w:t xml:space="preserve"> metais </w:t>
      </w:r>
      <w:r w:rsidRPr="00D07BA4" w:rsidR="00D83521">
        <w:rPr>
          <w:rFonts w:eastAsia="Calibri"/>
          <w:lang w:eastAsia="ar-SA"/>
        </w:rPr>
        <w:t>6</w:t>
      </w:r>
      <w:r w:rsidRPr="00D07BA4">
        <w:rPr>
          <w:rFonts w:eastAsia="Calibri"/>
          <w:lang w:eastAsia="ar-SA"/>
        </w:rPr>
        <w:t xml:space="preserve"> </w:t>
      </w:r>
      <w:r w:rsidRPr="00D07BA4" w:rsidR="001A5C7C">
        <w:rPr>
          <w:rFonts w:eastAsia="Calibri"/>
          <w:lang w:eastAsia="ar-SA"/>
        </w:rPr>
        <w:t xml:space="preserve">privatūs </w:t>
      </w:r>
      <w:r w:rsidRPr="00D07BA4">
        <w:rPr>
          <w:rFonts w:eastAsia="Calibri"/>
          <w:lang w:eastAsia="ar-SA"/>
        </w:rPr>
        <w:t>būstai pritaiky</w:t>
      </w:r>
      <w:r w:rsidRPr="00D07BA4" w:rsidR="005C4FD3">
        <w:rPr>
          <w:rFonts w:eastAsia="Calibri"/>
          <w:lang w:eastAsia="ar-SA"/>
        </w:rPr>
        <w:t>ti neįgaliųjų poreikiams. A</w:t>
      </w:r>
      <w:r w:rsidRPr="00D07BA4" w:rsidR="00B2382B">
        <w:rPr>
          <w:rFonts w:eastAsia="Calibri"/>
          <w:lang w:eastAsia="ar-SA"/>
        </w:rPr>
        <w:t xml:space="preserve">tlikta darbų už </w:t>
      </w:r>
      <w:r w:rsidRPr="00D07BA4" w:rsidR="00BB2313">
        <w:rPr>
          <w:rFonts w:eastAsia="Calibri"/>
          <w:lang w:eastAsia="ar-SA"/>
        </w:rPr>
        <w:t>40</w:t>
      </w:r>
      <w:r w:rsidRPr="00D07BA4" w:rsidR="0079639D">
        <w:rPr>
          <w:rFonts w:eastAsia="Calibri"/>
          <w:lang w:eastAsia="ar-SA"/>
        </w:rPr>
        <w:t xml:space="preserve"> </w:t>
      </w:r>
      <w:r w:rsidRPr="00D07BA4" w:rsidR="00BB2313">
        <w:rPr>
          <w:rFonts w:eastAsia="Calibri"/>
          <w:lang w:eastAsia="ar-SA"/>
        </w:rPr>
        <w:t>380</w:t>
      </w:r>
      <w:r w:rsidRPr="00D07BA4">
        <w:rPr>
          <w:rFonts w:eastAsia="Calibri"/>
          <w:lang w:eastAsia="ar-SA"/>
        </w:rPr>
        <w:t xml:space="preserve"> </w:t>
      </w:r>
      <w:r w:rsidRPr="00D07BA4" w:rsidR="005D3D43">
        <w:rPr>
          <w:rFonts w:eastAsia="Calibri"/>
          <w:lang w:eastAsia="ar-SA"/>
        </w:rPr>
        <w:t>Eu</w:t>
      </w:r>
      <w:r w:rsidRPr="00D07BA4" w:rsidR="00BB2313">
        <w:rPr>
          <w:rFonts w:eastAsia="Calibri"/>
          <w:lang w:eastAsia="ar-SA"/>
        </w:rPr>
        <w:t>r</w:t>
      </w:r>
      <w:r w:rsidRPr="00D07BA4" w:rsidR="00D83521">
        <w:rPr>
          <w:rFonts w:eastAsia="Calibri"/>
          <w:lang w:eastAsia="ar-SA"/>
        </w:rPr>
        <w:t>.</w:t>
      </w:r>
    </w:p>
    <w:p w:rsidRPr="00D07BA4" w:rsidR="00793257" w:rsidP="005C4FD3" w:rsidRDefault="00793257" w14:paraId="5ED25102" w14:textId="25947FA5">
      <w:pPr>
        <w:suppressAutoHyphens/>
        <w:spacing w:line="360" w:lineRule="auto"/>
        <w:ind w:firstLine="851"/>
        <w:jc w:val="both"/>
        <w:rPr>
          <w:rFonts w:eastAsia="Calibri"/>
          <w:lang w:eastAsia="ar-SA"/>
        </w:rPr>
      </w:pPr>
      <w:r w:rsidRPr="00D07BA4">
        <w:rPr>
          <w:rFonts w:eastAsia="Calibri"/>
          <w:b/>
          <w:lang w:eastAsia="ar-SA"/>
        </w:rPr>
        <w:t xml:space="preserve">Leidimų kasinėjimo darbams išdavimas. </w:t>
      </w:r>
      <w:r w:rsidRPr="00D07BA4">
        <w:rPr>
          <w:rFonts w:eastAsia="Calibri"/>
          <w:lang w:eastAsia="ar-SA"/>
        </w:rPr>
        <w:t>20</w:t>
      </w:r>
      <w:r w:rsidRPr="00D07BA4" w:rsidR="00C70E43">
        <w:rPr>
          <w:rFonts w:eastAsia="Calibri"/>
          <w:lang w:eastAsia="ar-SA"/>
        </w:rPr>
        <w:t>20</w:t>
      </w:r>
      <w:r w:rsidRPr="00D07BA4">
        <w:rPr>
          <w:rFonts w:eastAsia="Calibri"/>
          <w:lang w:eastAsia="ar-SA"/>
        </w:rPr>
        <w:t xml:space="preserve"> met</w:t>
      </w:r>
      <w:r w:rsidRPr="00D07BA4" w:rsidR="0079639D">
        <w:rPr>
          <w:rFonts w:eastAsia="Calibri"/>
          <w:lang w:eastAsia="ar-SA"/>
        </w:rPr>
        <w:t>ais</w:t>
      </w:r>
      <w:r w:rsidRPr="00D07BA4">
        <w:rPr>
          <w:rFonts w:eastAsia="Calibri"/>
          <w:lang w:eastAsia="ar-SA"/>
        </w:rPr>
        <w:t xml:space="preserve"> išduot</w:t>
      </w:r>
      <w:r w:rsidRPr="00D07BA4" w:rsidR="00C70E43">
        <w:rPr>
          <w:rFonts w:eastAsia="Calibri"/>
          <w:lang w:eastAsia="ar-SA"/>
        </w:rPr>
        <w:t>i</w:t>
      </w:r>
      <w:r w:rsidRPr="00D07BA4">
        <w:rPr>
          <w:rFonts w:eastAsia="Calibri"/>
          <w:lang w:eastAsia="ar-SA"/>
        </w:rPr>
        <w:t xml:space="preserve"> </w:t>
      </w:r>
      <w:r w:rsidRPr="00D07BA4" w:rsidR="00C70E43">
        <w:rPr>
          <w:rFonts w:eastAsia="Calibri"/>
          <w:lang w:eastAsia="ar-SA"/>
        </w:rPr>
        <w:t>8</w:t>
      </w:r>
      <w:r w:rsidRPr="00D07BA4">
        <w:rPr>
          <w:rFonts w:eastAsia="Calibri"/>
          <w:lang w:eastAsia="ar-SA"/>
        </w:rPr>
        <w:t xml:space="preserve"> leidim</w:t>
      </w:r>
      <w:r w:rsidRPr="00D07BA4" w:rsidR="00C70E43">
        <w:rPr>
          <w:rFonts w:eastAsia="Calibri"/>
          <w:lang w:eastAsia="ar-SA"/>
        </w:rPr>
        <w:t>ai</w:t>
      </w:r>
      <w:r w:rsidRPr="00D07BA4">
        <w:rPr>
          <w:rFonts w:eastAsia="Calibri"/>
          <w:lang w:eastAsia="ar-SA"/>
        </w:rPr>
        <w:t xml:space="preserve"> atlikti kasinėjimo darbus Lazdijų rajono savivaldybės viešojo naudojimo teritorijoje, atitverti ją ar jos dalį arba apriboti eismą joje. Fiziniai ir juridiniai asmenys 20</w:t>
      </w:r>
      <w:r w:rsidRPr="00D07BA4" w:rsidR="00C70E43">
        <w:rPr>
          <w:rFonts w:eastAsia="Calibri"/>
          <w:lang w:eastAsia="ar-SA"/>
        </w:rPr>
        <w:t>20</w:t>
      </w:r>
      <w:r w:rsidRPr="00D07BA4">
        <w:rPr>
          <w:rFonts w:eastAsia="Calibri"/>
          <w:lang w:eastAsia="ar-SA"/>
        </w:rPr>
        <w:t xml:space="preserve"> metais už šiuos leidimus sumokėjo </w:t>
      </w:r>
      <w:r w:rsidRPr="00D07BA4" w:rsidR="00C70E43">
        <w:rPr>
          <w:rFonts w:eastAsia="Calibri"/>
          <w:lang w:eastAsia="ar-SA"/>
        </w:rPr>
        <w:t>368,90</w:t>
      </w:r>
      <w:r w:rsidRPr="00D07BA4">
        <w:rPr>
          <w:rFonts w:eastAsia="Calibri"/>
          <w:lang w:eastAsia="ar-SA"/>
        </w:rPr>
        <w:t xml:space="preserve"> </w:t>
      </w:r>
      <w:r w:rsidRPr="00D07BA4" w:rsidR="005D3D43">
        <w:rPr>
          <w:rFonts w:eastAsia="Calibri"/>
          <w:lang w:eastAsia="ar-SA"/>
        </w:rPr>
        <w:t xml:space="preserve">Eur </w:t>
      </w:r>
      <w:r w:rsidRPr="00D07BA4">
        <w:rPr>
          <w:rFonts w:eastAsia="Calibri"/>
          <w:lang w:eastAsia="ar-SA"/>
        </w:rPr>
        <w:t xml:space="preserve">vietinės rinkliavos į Lazdijų rajono savivaldybės biudžetą. </w:t>
      </w:r>
    </w:p>
    <w:p w:rsidRPr="00D07BA4" w:rsidR="00793257" w:rsidP="005C4FD3" w:rsidRDefault="00793257" w14:paraId="457AA15A" w14:textId="04191C18">
      <w:pPr>
        <w:keepNext/>
        <w:tabs>
          <w:tab w:val="left" w:pos="0"/>
        </w:tabs>
        <w:suppressAutoHyphens/>
        <w:spacing w:line="360" w:lineRule="auto"/>
        <w:ind w:firstLine="851"/>
        <w:jc w:val="both"/>
        <w:outlineLvl w:val="7"/>
        <w:rPr>
          <w:rFonts w:eastAsia="Calibri"/>
          <w:b/>
          <w:bCs/>
          <w:lang w:eastAsia="ar-SA"/>
        </w:rPr>
      </w:pPr>
      <w:r w:rsidRPr="00D07BA4">
        <w:rPr>
          <w:rFonts w:eastAsia="Calibri"/>
          <w:b/>
          <w:bCs/>
          <w:lang w:eastAsia="ar-SA"/>
        </w:rPr>
        <w:t xml:space="preserve">Darbuotojų sauga ir sveikata. </w:t>
      </w:r>
      <w:r w:rsidRPr="00D07BA4">
        <w:rPr>
          <w:rFonts w:eastAsia="Calibri"/>
          <w:lang w:eastAsia="ar-SA"/>
        </w:rPr>
        <w:t>Buvo konsultuojami savivaldybės administracijos skyrių vedėjai ir darbuotojai, seniūnai, įmonių savininkai, įstaigų vadovai ir atsakingi darbuotojai</w:t>
      </w:r>
      <w:r w:rsidRPr="00D07BA4" w:rsidR="00E335D3">
        <w:rPr>
          <w:rFonts w:eastAsia="Calibri"/>
          <w:lang w:eastAsia="ar-SA"/>
        </w:rPr>
        <w:t xml:space="preserve"> darbuotojų saugos ir sveikatos klausimais.</w:t>
      </w:r>
      <w:r w:rsidRPr="00D07BA4" w:rsidR="0043796F">
        <w:t xml:space="preserve"> </w:t>
      </w:r>
      <w:r w:rsidRPr="00D07BA4" w:rsidR="0043796F">
        <w:rPr>
          <w:rFonts w:eastAsia="Calibri"/>
          <w:lang w:eastAsia="ar-SA"/>
        </w:rPr>
        <w:t>Po 2020 m. Valstybinės darbo inspekcijos atlikto patikrinimo, pagal pateiktus reikalavimus buvo atnaujinti darbuotojų saugos ir sveikatos dokumentai, atliktas darbuotojų psichosocialinių rizikos veiksnių vertinimas.</w:t>
      </w:r>
    </w:p>
    <w:p w:rsidRPr="00D07BA4" w:rsidR="00793257" w:rsidP="005C4FD3" w:rsidRDefault="00793257" w14:paraId="0C8CDB8E" w14:textId="77777777">
      <w:pPr>
        <w:keepNext/>
        <w:tabs>
          <w:tab w:val="left" w:pos="0"/>
        </w:tabs>
        <w:suppressAutoHyphens/>
        <w:spacing w:line="360" w:lineRule="auto"/>
        <w:ind w:firstLine="851"/>
        <w:jc w:val="both"/>
        <w:outlineLvl w:val="3"/>
        <w:rPr>
          <w:rFonts w:eastAsia="Calibri"/>
          <w:lang w:eastAsia="ar-SA"/>
        </w:rPr>
      </w:pPr>
      <w:r w:rsidRPr="00D07BA4">
        <w:rPr>
          <w:rFonts w:eastAsia="Calibri"/>
          <w:b/>
          <w:bCs/>
          <w:lang w:eastAsia="ar-SA"/>
        </w:rPr>
        <w:t xml:space="preserve">Priešgaisrinė sauga. </w:t>
      </w:r>
      <w:r w:rsidRPr="00D07BA4">
        <w:rPr>
          <w:rFonts w:eastAsia="Calibri"/>
          <w:lang w:eastAsia="ar-SA"/>
        </w:rPr>
        <w:t>Organizuota priešgaisrinė priežiūra savivaldybėje, seniūnijose.</w:t>
      </w:r>
    </w:p>
    <w:p w:rsidRPr="00D07BA4" w:rsidR="002265E0" w:rsidP="002265E0" w:rsidRDefault="002265E0" w14:paraId="18B18F53" w14:textId="46AC523A">
      <w:pPr>
        <w:suppressAutoHyphens/>
        <w:spacing w:line="360" w:lineRule="auto"/>
        <w:ind w:firstLine="851"/>
        <w:jc w:val="both"/>
        <w:rPr>
          <w:rFonts w:eastAsia="Calibri"/>
          <w:lang w:eastAsia="ar-SA"/>
        </w:rPr>
      </w:pPr>
      <w:r w:rsidRPr="00D07BA4">
        <w:rPr>
          <w:rFonts w:eastAsia="Calibri"/>
          <w:lang w:eastAsia="ar-SA"/>
        </w:rPr>
        <w:t>2020 metais Lazdijų rajono savivaldybės priešgaisrinės tarnybos ugniagesių komandų bendras išvykimų skaičius – 309 (2019 m. – 312).  Metų pradžioje įgyvendinant akciją „Gyvenkime saugiai“</w:t>
      </w:r>
      <w:r w:rsidRPr="00D07BA4" w:rsidR="00927EDA">
        <w:rPr>
          <w:rFonts w:eastAsia="Calibri"/>
          <w:lang w:eastAsia="ar-SA"/>
        </w:rPr>
        <w:t>,</w:t>
      </w:r>
      <w:r w:rsidRPr="00D07BA4">
        <w:rPr>
          <w:rFonts w:eastAsia="Calibri"/>
          <w:lang w:eastAsia="ar-SA"/>
        </w:rPr>
        <w:t xml:space="preserve"> ugniagesių komandų darbuotojai kartu su savanoriais ugniagesiais aplankė 36 gyventojų būstus. Įvertinus esamą situaciją ir poreikį</w:t>
      </w:r>
      <w:r w:rsidRPr="00D07BA4" w:rsidR="00927EDA">
        <w:rPr>
          <w:rFonts w:eastAsia="Calibri"/>
          <w:lang w:eastAsia="ar-SA"/>
        </w:rPr>
        <w:t>,</w:t>
      </w:r>
      <w:r w:rsidRPr="00D07BA4">
        <w:rPr>
          <w:rFonts w:eastAsia="Calibri"/>
          <w:lang w:eastAsia="ar-SA"/>
        </w:rPr>
        <w:t xml:space="preserve"> dalyje aplankytų būstų buvo sumontuoti autonominiai dūmų detektoriai. Aktyvesniam akcijos įgyvendinimui sutrukdė įsigalioję karantino ribojimai.</w:t>
      </w:r>
    </w:p>
    <w:p w:rsidRPr="00D07BA4" w:rsidR="002265E0" w:rsidP="002265E0" w:rsidRDefault="002265E0" w14:paraId="6ED42709" w14:textId="77777777">
      <w:pPr>
        <w:suppressAutoHyphens/>
        <w:spacing w:line="360" w:lineRule="auto"/>
        <w:ind w:firstLine="851"/>
        <w:jc w:val="both"/>
        <w:rPr>
          <w:rFonts w:eastAsia="Calibri"/>
          <w:lang w:eastAsia="ar-SA"/>
        </w:rPr>
      </w:pPr>
      <w:r w:rsidRPr="00D07BA4">
        <w:rPr>
          <w:rFonts w:eastAsia="Calibri"/>
          <w:lang w:eastAsia="ar-SA"/>
        </w:rPr>
        <w:t xml:space="preserve">Lankymųsi vaikų ir jaunimo vasaros stovyklose metu su priešgaisrinės saugos reikalavimais supažindinti 170 stovyklų dalyvių (70 Lazdijų rajono savivaldybės jaunimo vasaros stovykloje, 80 </w:t>
      </w:r>
      <w:r w:rsidRPr="00D07BA4">
        <w:rPr>
          <w:rFonts w:eastAsia="Calibri"/>
          <w:lang w:eastAsia="ar-SA"/>
        </w:rPr>
        <w:lastRenderedPageBreak/>
        <w:t>Atgajos stovykloje Smarliūnuose ir 20 Lazdijų rajono savivaldybės likusių be tėvų globos vaikų globėjų asociacijos „Spindulys“ stovykloje).</w:t>
      </w:r>
    </w:p>
    <w:p w:rsidRPr="00D07BA4" w:rsidR="00E75483" w:rsidP="002265E0" w:rsidRDefault="002265E0" w14:paraId="32F55FC9" w14:textId="6B9105F0">
      <w:pPr>
        <w:suppressAutoHyphens/>
        <w:spacing w:line="360" w:lineRule="auto"/>
        <w:ind w:firstLine="851"/>
        <w:jc w:val="both"/>
        <w:rPr>
          <w:rFonts w:eastAsia="Calibri"/>
          <w:lang w:eastAsia="ar-SA"/>
        </w:rPr>
      </w:pPr>
      <w:r w:rsidRPr="00D07BA4">
        <w:rPr>
          <w:rFonts w:eastAsia="Calibri"/>
          <w:lang w:eastAsia="ar-SA"/>
        </w:rPr>
        <w:t>Lazdijų rajono savivaldybės priešgaisrinė tarnyba 2020 metais su partneriu Tikocino valsčiumi (Lenkijos Respublika) pagal INTERREG V-A Lietuvos–Lenkijos bendradarbiavimo programą pateikė projekto paraišką ir gavo finansavimą projektui „Pagalba ir apsauga pasienio bendruomenėms įgyvendinti</w:t>
      </w:r>
      <w:r w:rsidRPr="00D07BA4" w:rsidR="00927EDA">
        <w:rPr>
          <w:rFonts w:eastAsia="Calibri"/>
          <w:lang w:eastAsia="ar-SA"/>
        </w:rPr>
        <w:t>”</w:t>
      </w:r>
      <w:r w:rsidRPr="00D07BA4">
        <w:rPr>
          <w:rFonts w:eastAsia="Calibri"/>
          <w:lang w:eastAsia="ar-SA"/>
        </w:rPr>
        <w:t>. Finansavimo sutartis pasirašyta 2020 metų spalio mėnesį. Bendra projekto vertė 647783,30 Eur, Lazdijų rajono savivaldybės priešgaisrinei tarnybai tenkanti biudžeto dalis sudaro per 356837,43 Eur. Įgyvendinant šį projektą iki 2020 metų pabaigos įsigyta 10 kvėpavimo organų apsaugos aparatų ugniagesių komandoms, taip pat elektros generatorius ir apšvietimo įranga bei priekaba įrangos transportavimui, pasirašyta gaisrų gesinimo automobilio su įranga pirkimo sutartis, automobilį planuojama gauti 2021 metų gegužės mėnesį. Projekte taip pat numatyta surengti bendrus su partneriais mokymus (viso 8 mokymai), įsigyti apsauginės aprangos ugniagesiams, kompresorių suspausto oro balionų pildymui, suremontuoti Veisiejų ugniagesių komandos patalpas</w:t>
      </w:r>
      <w:r w:rsidRPr="00D07BA4" w:rsidR="00927EDA">
        <w:rPr>
          <w:rFonts w:eastAsia="Calibri"/>
          <w:lang w:eastAsia="ar-SA"/>
        </w:rPr>
        <w:t>,</w:t>
      </w:r>
      <w:r w:rsidRPr="00D07BA4">
        <w:rPr>
          <w:rFonts w:eastAsia="Calibri"/>
          <w:lang w:eastAsia="ar-SA"/>
        </w:rPr>
        <w:t xml:space="preserve"> pritaikant jas savanorių mokymo centrui.</w:t>
      </w:r>
    </w:p>
    <w:p w:rsidRPr="00D07BA4" w:rsidR="003C5BB0" w:rsidP="003C5BB0" w:rsidRDefault="00793257" w14:paraId="5D165DD8" w14:textId="77777777">
      <w:pPr>
        <w:spacing w:line="360" w:lineRule="auto"/>
        <w:ind w:firstLine="851"/>
        <w:jc w:val="both"/>
        <w:rPr>
          <w:rFonts w:eastAsia="Calibri"/>
          <w:lang w:eastAsia="ar-SA"/>
        </w:rPr>
      </w:pPr>
      <w:r w:rsidRPr="00D07BA4">
        <w:rPr>
          <w:rFonts w:eastAsia="Calibri"/>
          <w:b/>
          <w:lang w:eastAsia="ar-SA"/>
        </w:rPr>
        <w:t xml:space="preserve">Civilinė sauga ir mobilizacija. </w:t>
      </w:r>
      <w:r w:rsidRPr="00D07BA4" w:rsidR="003C5BB0">
        <w:rPr>
          <w:rFonts w:eastAsia="Calibri"/>
          <w:lang w:eastAsia="ar-SA"/>
        </w:rPr>
        <w:t xml:space="preserve">Ekstremaliųjų situacijų prevencijos 2018–2020 metų priemonių plane numatytos galimai labai didelės, didelės ir vidutinės rizikos pavojų ir grėsmių šalinimo priemonės. Visos 2020 metams numatytos priemonės pagal galimybes įgyvendintos. </w:t>
      </w:r>
    </w:p>
    <w:p w:rsidRPr="00D07BA4" w:rsidR="003C5BB0" w:rsidP="003C5BB0" w:rsidRDefault="003C5BB0" w14:paraId="3E1AFFF6" w14:textId="77777777">
      <w:pPr>
        <w:spacing w:line="360" w:lineRule="auto"/>
        <w:ind w:firstLine="851"/>
        <w:jc w:val="both"/>
        <w:rPr>
          <w:rFonts w:eastAsia="Calibri"/>
          <w:lang w:eastAsia="en-US"/>
        </w:rPr>
      </w:pPr>
      <w:r w:rsidRPr="00D07BA4">
        <w:rPr>
          <w:rFonts w:eastAsia="Calibri"/>
          <w:lang w:eastAsia="en-US"/>
        </w:rPr>
        <w:t xml:space="preserve">2020 m. peržiūrėta ekstremaliųjų situacijų rizikos analizė, įvertinti savivaldybės teritorijoje galimi pavojai, įvertintas ekstremaliųjų situacijų rizikos lygis. Galimi pavojai „Masinis užsieniečių antplūdis“ ir „Radiologinė ar branduolinė avarija“ buvo įvertinti kaip didelės rizikos pavojai. </w:t>
      </w:r>
    </w:p>
    <w:p w:rsidRPr="00D07BA4" w:rsidR="003C5BB0" w:rsidP="003C5BB0" w:rsidRDefault="003C5BB0" w14:paraId="2CDA47B3" w14:textId="381EDAA1">
      <w:pPr>
        <w:spacing w:line="360" w:lineRule="auto"/>
        <w:ind w:firstLine="851"/>
        <w:jc w:val="both"/>
        <w:rPr>
          <w:rFonts w:eastAsia="Calibri"/>
          <w:lang w:eastAsia="ar-SA"/>
        </w:rPr>
      </w:pPr>
      <w:r w:rsidRPr="00D07BA4">
        <w:rPr>
          <w:rFonts w:eastAsia="Calibri"/>
          <w:lang w:eastAsia="ar-SA"/>
        </w:rPr>
        <w:t xml:space="preserve">Patikslintas </w:t>
      </w:r>
      <w:r w:rsidRPr="00D07BA4" w:rsidR="00D55C8F">
        <w:rPr>
          <w:rFonts w:eastAsia="Calibri"/>
          <w:lang w:eastAsia="ar-SA"/>
        </w:rPr>
        <w:t xml:space="preserve">Lazdijų rajono </w:t>
      </w:r>
      <w:r w:rsidRPr="00D07BA4">
        <w:rPr>
          <w:rFonts w:eastAsia="Calibri"/>
          <w:lang w:eastAsia="ar-SA"/>
        </w:rPr>
        <w:t>savivaldybės ekstremaliųjų situacijų valdymo planas:</w:t>
      </w:r>
    </w:p>
    <w:p w:rsidRPr="00D07BA4" w:rsidR="003C5BB0" w:rsidP="00DF46ED" w:rsidRDefault="003C5BB0" w14:paraId="4CFD74DE" w14:textId="30A3088E">
      <w:pPr>
        <w:numPr>
          <w:ilvl w:val="0"/>
          <w:numId w:val="22"/>
        </w:numPr>
        <w:tabs>
          <w:tab w:val="left" w:pos="1134"/>
        </w:tabs>
        <w:spacing w:line="360" w:lineRule="auto"/>
        <w:ind w:left="0" w:firstLine="851"/>
        <w:jc w:val="both"/>
        <w:rPr>
          <w:rFonts w:eastAsia="Calibri"/>
          <w:lang w:eastAsia="ar-SA"/>
        </w:rPr>
      </w:pPr>
      <w:r w:rsidRPr="00D07BA4">
        <w:rPr>
          <w:rFonts w:eastAsia="Calibri"/>
          <w:lang w:eastAsia="ar-SA"/>
        </w:rPr>
        <w:t>pakeista savivaldybės gyventojų evakavimo ir priėmimo komisijos sudėtis ir nuostatai;</w:t>
      </w:r>
    </w:p>
    <w:p w:rsidRPr="00D07BA4" w:rsidR="003C5BB0" w:rsidP="00DF46ED" w:rsidRDefault="003C5BB0" w14:paraId="3279567F" w14:textId="35B81462">
      <w:pPr>
        <w:numPr>
          <w:ilvl w:val="0"/>
          <w:numId w:val="22"/>
        </w:numPr>
        <w:tabs>
          <w:tab w:val="left" w:pos="1134"/>
        </w:tabs>
        <w:spacing w:line="360" w:lineRule="auto"/>
        <w:ind w:left="0" w:firstLine="851"/>
        <w:jc w:val="both"/>
        <w:rPr>
          <w:rFonts w:eastAsia="Calibri"/>
          <w:lang w:eastAsia="ar-SA"/>
        </w:rPr>
      </w:pPr>
      <w:r w:rsidRPr="00D07BA4">
        <w:rPr>
          <w:rFonts w:eastAsia="Calibri"/>
          <w:lang w:eastAsia="ar-SA"/>
        </w:rPr>
        <w:t>pakeista savivaldybės ekstremaliųjų situacijų komisijos sudėtis;</w:t>
      </w:r>
    </w:p>
    <w:p w:rsidRPr="00D07BA4" w:rsidR="003C5BB0" w:rsidP="00DF46ED" w:rsidRDefault="003C5BB0" w14:paraId="73F8048D" w14:textId="2C5170B7">
      <w:pPr>
        <w:numPr>
          <w:ilvl w:val="0"/>
          <w:numId w:val="22"/>
        </w:numPr>
        <w:tabs>
          <w:tab w:val="left" w:pos="1134"/>
        </w:tabs>
        <w:spacing w:line="360" w:lineRule="auto"/>
        <w:ind w:left="0" w:firstLine="851"/>
        <w:jc w:val="both"/>
        <w:rPr>
          <w:rFonts w:eastAsia="Calibri"/>
          <w:lang w:eastAsia="ar-SA"/>
        </w:rPr>
      </w:pPr>
      <w:r w:rsidRPr="00D07BA4">
        <w:rPr>
          <w:rFonts w:eastAsia="Calibri"/>
          <w:lang w:eastAsia="ar-SA"/>
        </w:rPr>
        <w:t>pakeista savivaldybės ekstremaliųjų situacijų operacijų centro sudėtis;</w:t>
      </w:r>
    </w:p>
    <w:p w:rsidRPr="00D07BA4" w:rsidR="003C5BB0" w:rsidP="00DF46ED" w:rsidRDefault="003C5BB0" w14:paraId="0CD37AD4" w14:textId="79C4D7E6">
      <w:pPr>
        <w:numPr>
          <w:ilvl w:val="0"/>
          <w:numId w:val="22"/>
        </w:numPr>
        <w:tabs>
          <w:tab w:val="left" w:pos="1134"/>
        </w:tabs>
        <w:spacing w:line="360" w:lineRule="auto"/>
        <w:ind w:left="0" w:firstLine="851"/>
        <w:jc w:val="both"/>
        <w:rPr>
          <w:rFonts w:eastAsia="Calibri"/>
          <w:lang w:eastAsia="ar-SA"/>
        </w:rPr>
      </w:pPr>
      <w:r w:rsidRPr="00D07BA4">
        <w:rPr>
          <w:rFonts w:eastAsia="Calibri"/>
          <w:lang w:eastAsia="ar-SA"/>
        </w:rPr>
        <w:t>patikslintas pasiuntinių sąrašas, materialinių išteklių žinynas.</w:t>
      </w:r>
    </w:p>
    <w:p w:rsidRPr="00D07BA4" w:rsidR="003C5BB0" w:rsidP="003C5BB0" w:rsidRDefault="003C5BB0" w14:paraId="281BD62F" w14:textId="77777777">
      <w:pPr>
        <w:spacing w:line="360" w:lineRule="auto"/>
        <w:ind w:firstLine="851"/>
        <w:jc w:val="both"/>
        <w:rPr>
          <w:rFonts w:eastAsia="Calibri"/>
          <w:lang w:eastAsia="ar-SA"/>
        </w:rPr>
      </w:pPr>
      <w:r w:rsidRPr="00D07BA4">
        <w:rPr>
          <w:rFonts w:eastAsia="Calibri"/>
          <w:lang w:eastAsia="ar-SA"/>
        </w:rPr>
        <w:t>Lazdijų rajono savivaldybėje per 2020 metus įvyko 19 savivaldybės Ekstremalių situacijų komisijos posėdžių, kurių metu buvo svarstyti šie klausimai:</w:t>
      </w:r>
    </w:p>
    <w:p w:rsidRPr="00D07BA4" w:rsidR="003C5BB0" w:rsidP="00AE583C" w:rsidRDefault="00D55C8F" w14:paraId="4EF48145" w14:textId="6E824A35">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P</w:t>
      </w:r>
      <w:r w:rsidRPr="00D07BA4" w:rsidR="003C5BB0">
        <w:rPr>
          <w:rFonts w:eastAsia="Calibri"/>
          <w:lang w:eastAsia="en-US"/>
        </w:rPr>
        <w:t>asirengimas galimiems paukščių gripo atvejams savivaldybės teritorijoje;</w:t>
      </w:r>
    </w:p>
    <w:p w:rsidRPr="00D07BA4" w:rsidR="003C5BB0" w:rsidP="00AE583C" w:rsidRDefault="003C5BB0" w14:paraId="151016C0" w14:textId="35F59DB4">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r w:rsidRPr="00D07BA4" w:rsidR="00D55C8F">
        <w:rPr>
          <w:rFonts w:eastAsia="Calibri"/>
          <w:lang w:eastAsia="en-US"/>
        </w:rPr>
        <w:t>P</w:t>
      </w:r>
      <w:r w:rsidRPr="00D07BA4">
        <w:rPr>
          <w:rFonts w:eastAsia="Calibri"/>
          <w:lang w:eastAsia="en-US"/>
        </w:rPr>
        <w:t>asirengimas galimam pavojingo koronaviruso COVID-19 protrūkiui savivaldybės teritorijoje;</w:t>
      </w:r>
    </w:p>
    <w:p w:rsidRPr="00D07BA4" w:rsidR="003C5BB0" w:rsidP="00AE583C" w:rsidRDefault="003C5BB0" w14:paraId="25457FB2" w14:textId="367E422B">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bCs/>
          <w:lang w:eastAsia="en-US"/>
        </w:rPr>
        <w:t xml:space="preserve"> </w:t>
      </w:r>
      <w:r w:rsidRPr="00D07BA4" w:rsidR="00D55C8F">
        <w:rPr>
          <w:rFonts w:eastAsia="Calibri"/>
          <w:bCs/>
          <w:lang w:eastAsia="en-US"/>
        </w:rPr>
        <w:t>S</w:t>
      </w:r>
      <w:r w:rsidRPr="00D07BA4">
        <w:rPr>
          <w:rFonts w:eastAsia="Calibri"/>
          <w:bCs/>
          <w:lang w:eastAsia="en-US"/>
        </w:rPr>
        <w:t>ituacijos ir tolimesnių veiksmų aptarimas Lazdijų rajono savivaldybėje, reaguojant į koronaviruso</w:t>
      </w:r>
      <w:r w:rsidRPr="00D07BA4">
        <w:rPr>
          <w:rFonts w:eastAsia="Calibri"/>
          <w:lang w:eastAsia="en-US"/>
        </w:rPr>
        <w:t xml:space="preserve"> COVID-19 išplitimą Lietuvoje;</w:t>
      </w:r>
    </w:p>
    <w:p w:rsidRPr="00D07BA4" w:rsidR="003C5BB0" w:rsidP="00AE583C" w:rsidRDefault="003C5BB0" w14:paraId="76408F20" w14:textId="77777777">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Lietuvos Respublikos Vyriausybės 2020-03-14 nutarimo Nr. 207 „Dėl karantino Lietuvos Respublikos teritorijoje paskelbimo“ vykdymas Lazdijų rajono savivaldybėje;</w:t>
      </w:r>
    </w:p>
    <w:p w:rsidRPr="00D07BA4" w:rsidR="003C5BB0" w:rsidP="00AE583C" w:rsidRDefault="003C5BB0" w14:paraId="25BFB90F" w14:textId="0B2FFC47">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lastRenderedPageBreak/>
        <w:t xml:space="preserve"> </w:t>
      </w:r>
      <w:r w:rsidRPr="00D07BA4" w:rsidR="00D55C8F">
        <w:rPr>
          <w:rFonts w:eastAsia="Calibri"/>
          <w:lang w:eastAsia="en-US"/>
        </w:rPr>
        <w:t>P</w:t>
      </w:r>
      <w:r w:rsidRPr="00D07BA4">
        <w:rPr>
          <w:rFonts w:eastAsia="Calibri"/>
          <w:lang w:eastAsia="en-US"/>
        </w:rPr>
        <w:t>revencijos priemonės dėl COVID-19 ligos (koronaviruso infekcijos) stabdymo Lazdijų rajono savivaldybės teritorijoje;</w:t>
      </w:r>
    </w:p>
    <w:p w:rsidRPr="00D07BA4" w:rsidR="003C5BB0" w:rsidP="00AE583C" w:rsidRDefault="00D55C8F" w14:paraId="472B46CC" w14:textId="22A7C614">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A</w:t>
      </w:r>
      <w:r w:rsidRPr="00D07BA4" w:rsidR="003C5BB0">
        <w:rPr>
          <w:rFonts w:eastAsia="Calibri"/>
          <w:bCs/>
          <w:lang w:eastAsia="en-US"/>
        </w:rPr>
        <w:t xml:space="preserve">pgyvendinimo paslaugas teikiančių įstaigų prevencinių priemonių rekomendacijos COVID-19 ligos (koronaviruso infekcijos) </w:t>
      </w:r>
      <w:bookmarkStart w:name="_Hlk60861434" w:id="91"/>
      <w:r w:rsidRPr="00D07BA4" w:rsidR="003C5BB0">
        <w:rPr>
          <w:rFonts w:eastAsia="Calibri"/>
          <w:bCs/>
          <w:lang w:eastAsia="en-US"/>
        </w:rPr>
        <w:t>metu</w:t>
      </w:r>
      <w:bookmarkEnd w:id="91"/>
      <w:r w:rsidRPr="00D07BA4" w:rsidR="003C5BB0">
        <w:rPr>
          <w:rFonts w:eastAsia="Calibri"/>
          <w:bCs/>
          <w:lang w:eastAsia="en-US"/>
        </w:rPr>
        <w:t>;</w:t>
      </w:r>
    </w:p>
    <w:p w:rsidRPr="00D07BA4" w:rsidR="003C5BB0" w:rsidP="00AE583C" w:rsidRDefault="003C5BB0" w14:paraId="6247CB7C" w14:textId="12A43A04">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bCs/>
          <w:lang w:eastAsia="en-US"/>
        </w:rPr>
        <w:t xml:space="preserve"> </w:t>
      </w:r>
      <w:r w:rsidRPr="00D07BA4" w:rsidR="00D55C8F">
        <w:rPr>
          <w:rFonts w:eastAsia="Calibri"/>
          <w:lang w:eastAsia="en-US"/>
        </w:rPr>
        <w:t>E</w:t>
      </w:r>
      <w:r w:rsidRPr="00D07BA4">
        <w:rPr>
          <w:rFonts w:eastAsia="Calibri"/>
          <w:lang w:eastAsia="en-US"/>
        </w:rPr>
        <w:t>samos padėties dėl užsitęsusios pavasarinės sausros aptarimas;</w:t>
      </w:r>
      <w:bookmarkStart w:name="_Hlk44619061" w:id="92"/>
    </w:p>
    <w:p w:rsidRPr="00D07BA4" w:rsidR="003C5BB0" w:rsidP="00AE583C" w:rsidRDefault="003C5BB0" w14:paraId="775649E8" w14:textId="10D13979">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bCs/>
          <w:lang w:eastAsia="en-US"/>
        </w:rPr>
        <w:t xml:space="preserve"> </w:t>
      </w:r>
      <w:r w:rsidRPr="00D07BA4" w:rsidR="00D55C8F">
        <w:rPr>
          <w:rFonts w:eastAsia="Calibri"/>
          <w:bCs/>
          <w:lang w:eastAsia="en-US"/>
        </w:rPr>
        <w:t>P</w:t>
      </w:r>
      <w:r w:rsidRPr="00D07BA4">
        <w:rPr>
          <w:rFonts w:eastAsia="Calibri"/>
          <w:bCs/>
          <w:lang w:eastAsia="en-US"/>
        </w:rPr>
        <w:t>raėjusio meteorologinio katastrofinio reiškinio „Labai smarkus lietus“ pasekmės ir ekstremaliosios situacijos paskelbimas</w:t>
      </w:r>
      <w:bookmarkEnd w:id="92"/>
      <w:r w:rsidRPr="00D07BA4">
        <w:rPr>
          <w:rFonts w:eastAsia="Calibri"/>
          <w:bCs/>
          <w:lang w:eastAsia="en-US"/>
        </w:rPr>
        <w:t>;</w:t>
      </w:r>
    </w:p>
    <w:p w:rsidRPr="00D07BA4" w:rsidR="003C5BB0" w:rsidP="00AE583C" w:rsidRDefault="003C5BB0" w14:paraId="445E3EC5" w14:textId="3A1603D6">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bCs/>
          <w:lang w:eastAsia="en-US"/>
        </w:rPr>
        <w:t xml:space="preserve"> </w:t>
      </w:r>
      <w:r w:rsidRPr="00D07BA4" w:rsidR="00D55C8F">
        <w:rPr>
          <w:rFonts w:eastAsia="Calibri"/>
          <w:bCs/>
          <w:lang w:eastAsia="en-US"/>
        </w:rPr>
        <w:t>S</w:t>
      </w:r>
      <w:r w:rsidRPr="00D07BA4">
        <w:rPr>
          <w:rFonts w:eastAsia="Calibri"/>
          <w:bCs/>
          <w:lang w:eastAsia="en-US"/>
        </w:rPr>
        <w:t>kendimų prevencijos ir skęstančiųjų gelbėjimo darbų organizavimas vasaros sezono metu;</w:t>
      </w:r>
    </w:p>
    <w:p w:rsidRPr="00D07BA4" w:rsidR="003C5BB0" w:rsidP="00AE583C" w:rsidRDefault="003C5BB0" w14:paraId="6E9ADE36" w14:textId="615091FF">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VšĮ Lazdijų socialinių paslaugų centre nustatytų COVID-19 ligos (koronaviruso infekcijos) atvejų valdymas;</w:t>
      </w:r>
    </w:p>
    <w:p w:rsidRPr="00D07BA4" w:rsidR="003C5BB0" w:rsidP="00AE583C" w:rsidRDefault="003C5BB0" w14:paraId="464BA4DE" w14:textId="3ADC2213">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r w:rsidRPr="00D07BA4" w:rsidR="00D55C8F">
        <w:rPr>
          <w:rFonts w:eastAsia="Calibri"/>
          <w:lang w:eastAsia="en-US"/>
        </w:rPr>
        <w:t>E</w:t>
      </w:r>
      <w:r w:rsidRPr="00D07BA4">
        <w:rPr>
          <w:rFonts w:eastAsia="Calibri"/>
          <w:lang w:eastAsia="en-US"/>
        </w:rPr>
        <w:t>pidemiologinės situacijos dėl COVID-l9 ligos (koronaviruso infekcijos) savivaldybėje apžvalga ir priemonių taikymas jai suvaldyti, situacijos dėl COVID-l9 ligos apžvalga VšĮ ,,Lazdijų ligoninė“ ir priemonių taikymas jai suvaldyti;</w:t>
      </w:r>
    </w:p>
    <w:p w:rsidRPr="00D07BA4" w:rsidR="003C5BB0" w:rsidP="00AE583C" w:rsidRDefault="003C5BB0" w14:paraId="5F00BE2D" w14:textId="77777777">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Lazdijų rajone veikiančių turgaviečių veikla karantino laikotarpiu, situacijos dėl COVID-l9 ligos apžvalga Lazdijų rajono savivaldybės ugdymo įstaigose; </w:t>
      </w:r>
    </w:p>
    <w:p w:rsidRPr="00D07BA4" w:rsidR="003C5BB0" w:rsidP="00AE583C" w:rsidRDefault="003C5BB0" w14:paraId="3A8CA2E8" w14:textId="77777777">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2020-12-17 Kapčiamiesčio socialinės globos namuose nustatytų COVID-19 ligos (koronaviruso infekcijos) atvejų valdymas;</w:t>
      </w:r>
    </w:p>
    <w:p w:rsidRPr="00D07BA4" w:rsidR="003C5BB0" w:rsidP="00AE583C" w:rsidRDefault="003C5BB0" w14:paraId="405280F6" w14:textId="5B1A8AA6">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r w:rsidRPr="00D07BA4" w:rsidR="00D55C8F">
        <w:rPr>
          <w:rFonts w:eastAsia="Calibri"/>
          <w:lang w:eastAsia="en-US"/>
        </w:rPr>
        <w:t>E</w:t>
      </w:r>
      <w:r w:rsidRPr="00D07BA4">
        <w:rPr>
          <w:rFonts w:eastAsia="Calibri"/>
          <w:lang w:eastAsia="en-US"/>
        </w:rPr>
        <w:t>ismo ribojimo klausimas Lazdijų rajono savivaldybės teritorijoje prieššventiniu ir šventiniu laikotarpiu;</w:t>
      </w:r>
    </w:p>
    <w:p w:rsidRPr="00D07BA4" w:rsidR="003C5BB0" w:rsidP="00AE583C" w:rsidRDefault="003C5BB0" w14:paraId="382A3FAD" w14:textId="2640D2F2">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r w:rsidRPr="00D07BA4" w:rsidR="00D55C8F">
        <w:rPr>
          <w:rFonts w:eastAsia="Calibri"/>
          <w:lang w:eastAsia="en-US"/>
        </w:rPr>
        <w:t>S</w:t>
      </w:r>
      <w:r w:rsidRPr="00D07BA4">
        <w:rPr>
          <w:rFonts w:eastAsia="Calibri"/>
          <w:lang w:eastAsia="en-US"/>
        </w:rPr>
        <w:t>veikatos priežiūros paslaugų teikimas prieššventiniu ir šventiniu laikotarpiu;</w:t>
      </w:r>
    </w:p>
    <w:p w:rsidRPr="00D07BA4" w:rsidR="003C5BB0" w:rsidP="00AE583C" w:rsidRDefault="003C5BB0" w14:paraId="47D98F50" w14:textId="77777777">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Veisiejų socialinės globos namuose nustatytų COVID-19 ligos (koronaviruso infekcijos) atvejų valdymas; </w:t>
      </w:r>
    </w:p>
    <w:p w:rsidRPr="00D07BA4" w:rsidR="003C5BB0" w:rsidP="00AE583C" w:rsidRDefault="003C5BB0" w14:paraId="005BC423" w14:textId="77777777">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r w:rsidRPr="00D07BA4">
        <w:rPr>
          <w:rFonts w:eastAsia="Calibri"/>
          <w:bCs/>
          <w:lang w:eastAsia="en-US"/>
        </w:rPr>
        <w:t>VšĮ „Lazdijų ligoninė“</w:t>
      </w:r>
      <w:r w:rsidRPr="00D07BA4">
        <w:rPr>
          <w:rFonts w:eastAsia="Calibri"/>
          <w:lang w:eastAsia="en-US"/>
        </w:rPr>
        <w:t xml:space="preserve"> nustatytų COVID-19 ligos (koronaviruso infekcijos) atvejų valdymas;</w:t>
      </w:r>
      <w:r w:rsidRPr="00D07BA4">
        <w:rPr>
          <w:rFonts w:eastAsia="Calibri"/>
          <w:bCs/>
          <w:lang w:eastAsia="en-US"/>
        </w:rPr>
        <w:t xml:space="preserve"> </w:t>
      </w:r>
    </w:p>
    <w:p w:rsidRPr="00D07BA4" w:rsidR="003C5BB0" w:rsidP="00AE583C" w:rsidRDefault="003C5BB0" w14:paraId="5B801E8C" w14:textId="1FE9473D">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2020-12-30 VšĮ „Lazdijų ligoninė“ nustatytų COVID-19 ligos (koronaviruso infekcijos) atvejų valdymas</w:t>
      </w:r>
      <w:r w:rsidRPr="00D07BA4" w:rsidR="00D55C8F">
        <w:rPr>
          <w:rFonts w:eastAsia="Calibri"/>
          <w:lang w:eastAsia="en-US"/>
        </w:rPr>
        <w:t>;</w:t>
      </w:r>
    </w:p>
    <w:p w:rsidRPr="00D07BA4" w:rsidR="003C5BB0" w:rsidP="00AE583C" w:rsidRDefault="003C5BB0" w14:paraId="5D20C4AA" w14:textId="704FFBDC">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r w:rsidRPr="00D07BA4" w:rsidR="00D55C8F">
        <w:rPr>
          <w:rFonts w:eastAsia="Calibri"/>
          <w:lang w:eastAsia="en-US"/>
        </w:rPr>
        <w:t>D</w:t>
      </w:r>
      <w:r w:rsidRPr="00D07BA4">
        <w:rPr>
          <w:rFonts w:eastAsia="Calibri"/>
          <w:lang w:eastAsia="en-US"/>
        </w:rPr>
        <w:t xml:space="preserve">ėl šventinių papuošimų išjungimo Naujųjų metų naktį; </w:t>
      </w:r>
    </w:p>
    <w:p w:rsidRPr="00D07BA4" w:rsidR="003C5BB0" w:rsidP="00AE583C" w:rsidRDefault="003C5BB0" w14:paraId="4D2593E2" w14:textId="4A938C45">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r w:rsidRPr="00D07BA4" w:rsidR="00D55C8F">
        <w:rPr>
          <w:rFonts w:eastAsia="Calibri"/>
          <w:lang w:eastAsia="en-US"/>
        </w:rPr>
        <w:t>U</w:t>
      </w:r>
      <w:r w:rsidRPr="00D07BA4">
        <w:rPr>
          <w:rFonts w:eastAsia="Calibri"/>
          <w:lang w:eastAsia="en-US"/>
        </w:rPr>
        <w:t>gdymo paslaugas teikiančių įstaigų veiklos organizavimas Lazdijų rajono savivaldybėje po Naujųjų metų;</w:t>
      </w:r>
    </w:p>
    <w:p w:rsidRPr="00D07BA4" w:rsidR="003C5BB0" w:rsidP="00AE583C" w:rsidRDefault="003C5BB0" w14:paraId="35A7350C" w14:textId="548F0AD7">
      <w:pPr>
        <w:numPr>
          <w:ilvl w:val="0"/>
          <w:numId w:val="10"/>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 </w:t>
      </w:r>
      <w:bookmarkStart w:name="_Hlk60419412" w:id="93"/>
      <w:r w:rsidRPr="00D07BA4" w:rsidR="00D55C8F">
        <w:rPr>
          <w:rFonts w:eastAsia="Calibri"/>
          <w:lang w:eastAsia="en-US"/>
        </w:rPr>
        <w:t>V</w:t>
      </w:r>
      <w:r w:rsidRPr="00D07BA4">
        <w:rPr>
          <w:rFonts w:eastAsia="Calibri"/>
          <w:lang w:eastAsia="en-US"/>
        </w:rPr>
        <w:t>ietinio susisiekimo autobusų maršrutų stabdymas savivaldybės teritorijoje karantino metu.</w:t>
      </w:r>
      <w:bookmarkEnd w:id="93"/>
    </w:p>
    <w:p w:rsidRPr="00D07BA4" w:rsidR="003C5BB0" w:rsidP="003C5BB0" w:rsidRDefault="003C5BB0" w14:paraId="6AAACF12" w14:textId="656BF17C">
      <w:pPr>
        <w:spacing w:line="360" w:lineRule="auto"/>
        <w:ind w:firstLine="851"/>
        <w:jc w:val="both"/>
        <w:rPr>
          <w:rFonts w:eastAsia="Calibri"/>
        </w:rPr>
      </w:pPr>
      <w:r w:rsidRPr="00D07BA4">
        <w:rPr>
          <w:rFonts w:eastAsia="Calibri"/>
        </w:rPr>
        <w:t xml:space="preserve">Posėdžių protokolų elektroninių dokumentų nuorašai pateikti Valstybės ekstremaliųjų situacijų operacijų centrui, Priešgaisrinės apsaugos ir gelbėjimo departamento prie Vidaus reikalų </w:t>
      </w:r>
      <w:r w:rsidRPr="00D07BA4">
        <w:rPr>
          <w:rFonts w:eastAsia="Calibri"/>
        </w:rPr>
        <w:lastRenderedPageBreak/>
        <w:t xml:space="preserve">ministerijos Vilniaus priešgaisrinei gelbėjimo valdybai ir paviešinti </w:t>
      </w:r>
      <w:r w:rsidRPr="00D07BA4" w:rsidR="00E6138F">
        <w:rPr>
          <w:rFonts w:eastAsia="Calibri"/>
        </w:rPr>
        <w:t xml:space="preserve">Lazdijų rajono </w:t>
      </w:r>
      <w:r w:rsidRPr="00D07BA4">
        <w:rPr>
          <w:rFonts w:eastAsia="Calibri"/>
        </w:rPr>
        <w:t>savivaldybės interneto tinklapyje.</w:t>
      </w:r>
    </w:p>
    <w:p w:rsidRPr="00D07BA4" w:rsidR="003C5BB0" w:rsidP="003C5BB0" w:rsidRDefault="003C5BB0" w14:paraId="35D6CAD8" w14:textId="77777777">
      <w:pPr>
        <w:spacing w:line="360" w:lineRule="auto"/>
        <w:ind w:firstLine="851"/>
        <w:jc w:val="both"/>
        <w:rPr>
          <w:rFonts w:eastAsia="Calibri"/>
          <w:lang w:eastAsia="ar-SA"/>
        </w:rPr>
      </w:pPr>
      <w:r w:rsidRPr="00D07BA4">
        <w:rPr>
          <w:rFonts w:eastAsia="Calibri"/>
          <w:lang w:eastAsia="ar-SA"/>
        </w:rPr>
        <w:t>Visi komisijos sprendimai pagal galimybes buvo įgyvendinti.</w:t>
      </w:r>
    </w:p>
    <w:p w:rsidRPr="00D07BA4" w:rsidR="003C5BB0" w:rsidP="003C5BB0" w:rsidRDefault="003C5BB0" w14:paraId="0C308A20" w14:textId="77777777">
      <w:pPr>
        <w:spacing w:line="360" w:lineRule="auto"/>
        <w:ind w:firstLine="851"/>
        <w:jc w:val="both"/>
        <w:rPr>
          <w:rFonts w:eastAsia="Calibri"/>
          <w:lang w:eastAsia="ar-SA"/>
        </w:rPr>
      </w:pPr>
      <w:r w:rsidRPr="00D07BA4">
        <w:rPr>
          <w:rFonts w:eastAsia="Calibri"/>
          <w:lang w:eastAsia="ar-SA"/>
        </w:rPr>
        <w:t>Darbo vietoje apmokytas 121 administracijos darbuotojas. Pasirinktos mokymo temos:</w:t>
      </w:r>
    </w:p>
    <w:p w:rsidRPr="00D07BA4" w:rsidR="003C5BB0" w:rsidP="002B1080" w:rsidRDefault="003C5BB0" w14:paraId="3D2FB64E" w14:textId="77777777">
      <w:pPr>
        <w:numPr>
          <w:ilvl w:val="0"/>
          <w:numId w:val="22"/>
        </w:numPr>
        <w:spacing w:line="360" w:lineRule="auto"/>
        <w:jc w:val="both"/>
        <w:rPr>
          <w:rFonts w:eastAsia="Calibri"/>
          <w:lang w:eastAsia="ar-SA"/>
        </w:rPr>
      </w:pPr>
      <w:r w:rsidRPr="00D07BA4">
        <w:rPr>
          <w:rFonts w:eastAsia="Calibri"/>
          <w:lang w:eastAsia="ar-SA"/>
        </w:rPr>
        <w:t>civilinės saugos sistema, jos valdymo ir veikimo principai ir teisiniai pagrindai;</w:t>
      </w:r>
    </w:p>
    <w:p w:rsidRPr="00D07BA4" w:rsidR="003C5BB0" w:rsidP="002B1080" w:rsidRDefault="003C5BB0" w14:paraId="6A71AF84" w14:textId="77777777">
      <w:pPr>
        <w:numPr>
          <w:ilvl w:val="0"/>
          <w:numId w:val="22"/>
        </w:numPr>
        <w:spacing w:line="360" w:lineRule="auto"/>
        <w:jc w:val="both"/>
        <w:rPr>
          <w:rFonts w:eastAsia="Calibri"/>
          <w:lang w:eastAsia="ar-SA"/>
        </w:rPr>
      </w:pPr>
      <w:r w:rsidRPr="00D07BA4">
        <w:rPr>
          <w:rFonts w:eastAsia="Calibri"/>
          <w:lang w:eastAsia="ar-SA"/>
        </w:rPr>
        <w:t>ekstremalių situacijų valdymo organizavimas;</w:t>
      </w:r>
    </w:p>
    <w:p w:rsidRPr="00D07BA4" w:rsidR="003C5BB0" w:rsidP="002B1080" w:rsidRDefault="003C5BB0" w14:paraId="26674B59" w14:textId="77777777">
      <w:pPr>
        <w:numPr>
          <w:ilvl w:val="0"/>
          <w:numId w:val="22"/>
        </w:numPr>
        <w:spacing w:line="360" w:lineRule="auto"/>
        <w:jc w:val="both"/>
        <w:rPr>
          <w:rFonts w:eastAsia="Calibri"/>
          <w:lang w:eastAsia="ar-SA"/>
        </w:rPr>
      </w:pPr>
      <w:r w:rsidRPr="00D07BA4">
        <w:rPr>
          <w:rFonts w:eastAsia="Calibri"/>
          <w:lang w:eastAsia="ar-SA"/>
        </w:rPr>
        <w:t xml:space="preserve">gyventojų perspėjimo ir informavimo organizavimas. Civilinės saugos signalai; </w:t>
      </w:r>
    </w:p>
    <w:p w:rsidRPr="00D07BA4" w:rsidR="003C5BB0" w:rsidP="002B1080" w:rsidRDefault="003C5BB0" w14:paraId="63C25A7D" w14:textId="77777777">
      <w:pPr>
        <w:numPr>
          <w:ilvl w:val="0"/>
          <w:numId w:val="22"/>
        </w:numPr>
        <w:spacing w:line="360" w:lineRule="auto"/>
        <w:jc w:val="both"/>
        <w:rPr>
          <w:rFonts w:eastAsia="Calibri"/>
          <w:lang w:eastAsia="ar-SA"/>
        </w:rPr>
      </w:pPr>
      <w:r w:rsidRPr="00D07BA4">
        <w:rPr>
          <w:rFonts w:eastAsia="Calibri"/>
          <w:lang w:eastAsia="ar-SA"/>
        </w:rPr>
        <w:t xml:space="preserve">gyventojų evakavimo organizavimas. </w:t>
      </w:r>
    </w:p>
    <w:p w:rsidRPr="00D07BA4" w:rsidR="003C5BB0" w:rsidP="003C5BB0" w:rsidRDefault="003C5BB0" w14:paraId="3216605A" w14:textId="77777777">
      <w:pPr>
        <w:spacing w:line="360" w:lineRule="auto"/>
        <w:ind w:firstLine="851"/>
        <w:jc w:val="both"/>
        <w:rPr>
          <w:rFonts w:eastAsia="Calibri"/>
          <w:lang w:eastAsia="ar-SA"/>
        </w:rPr>
      </w:pPr>
      <w:r w:rsidRPr="00D07BA4">
        <w:rPr>
          <w:rFonts w:eastAsia="Calibri"/>
          <w:lang w:eastAsia="ar-SA"/>
        </w:rPr>
        <w:t>Mokymas buvo vykdomas nuotoliniu būdu per Dokumentų valdymo sistemą.</w:t>
      </w:r>
    </w:p>
    <w:p w:rsidRPr="00D07BA4" w:rsidR="003C5BB0" w:rsidP="003C5BB0" w:rsidRDefault="003C5BB0" w14:paraId="1F7B289A" w14:textId="77777777">
      <w:pPr>
        <w:spacing w:line="360" w:lineRule="auto"/>
        <w:ind w:firstLine="851"/>
        <w:jc w:val="both"/>
        <w:rPr>
          <w:rFonts w:eastAsia="Calibri"/>
          <w:lang w:eastAsia="ar-SA"/>
        </w:rPr>
      </w:pPr>
      <w:r w:rsidRPr="00D07BA4">
        <w:rPr>
          <w:rFonts w:eastAsia="Calibri"/>
          <w:lang w:eastAsia="ar-SA"/>
        </w:rPr>
        <w:t>Priešgaisrinės apsaugos ir gelbėjimo departamento prie Vidaus reikalų ministerijos Vilniaus priešgaisrinės gelbėjimo valdybos organizuotus mokymo kursus išklausė 33 darbuotojai.</w:t>
      </w:r>
    </w:p>
    <w:p w:rsidRPr="00D07BA4" w:rsidR="003C5BB0" w:rsidP="003C5BB0" w:rsidRDefault="003C5BB0" w14:paraId="52D14F7F" w14:textId="77777777">
      <w:pPr>
        <w:spacing w:line="360" w:lineRule="auto"/>
        <w:ind w:firstLine="851"/>
        <w:jc w:val="both"/>
        <w:rPr>
          <w:rFonts w:eastAsia="Calibri"/>
          <w:lang w:eastAsia="ar-SA"/>
        </w:rPr>
      </w:pPr>
      <w:r w:rsidRPr="00D07BA4">
        <w:rPr>
          <w:rFonts w:eastAsia="Calibri"/>
          <w:lang w:eastAsia="ar-SA"/>
        </w:rPr>
        <w:t xml:space="preserve">Per 2020 metus buvo atlikti 2 civilinės saugos būklės kompleksiniai (planiniai) patikrinimai. Buvo tikrinta UAB „Lazdijų vanduo“ ir UAB „Lazdijų šiluma“. Esminių trūkumų nerasta. </w:t>
      </w:r>
    </w:p>
    <w:p w:rsidRPr="00D07BA4" w:rsidR="003C5BB0" w:rsidP="003C5BB0" w:rsidRDefault="003C5BB0" w14:paraId="42E393C7" w14:textId="5BAE52A0">
      <w:pPr>
        <w:spacing w:line="360" w:lineRule="auto"/>
        <w:ind w:firstLine="851"/>
        <w:jc w:val="both"/>
        <w:rPr>
          <w:rFonts w:eastAsia="Calibri"/>
          <w:lang w:eastAsia="ar-SA"/>
        </w:rPr>
      </w:pPr>
      <w:r w:rsidRPr="00D07BA4">
        <w:rPr>
          <w:rFonts w:eastAsia="Calibri"/>
          <w:lang w:eastAsia="ar-SA"/>
        </w:rPr>
        <w:t xml:space="preserve">Per </w:t>
      </w:r>
      <w:r w:rsidRPr="00D07BA4" w:rsidR="00E6138F">
        <w:rPr>
          <w:rFonts w:eastAsia="Calibri"/>
          <w:lang w:eastAsia="ar-SA"/>
        </w:rPr>
        <w:t xml:space="preserve">Lazdijų rajono </w:t>
      </w:r>
      <w:r w:rsidRPr="00D07BA4">
        <w:rPr>
          <w:rFonts w:eastAsia="Calibri"/>
          <w:lang w:eastAsia="ar-SA"/>
        </w:rPr>
        <w:t>savivaldybės interneto tinklapį, vietinę spaudą, socialiniuose tinkluose buvo teikiama informacija, susijusi su COVID-19 ligos (koronaviruso infekcijos) valdymu, kitais gyventojų saugumo klausimais.</w:t>
      </w:r>
    </w:p>
    <w:p w:rsidRPr="00D07BA4" w:rsidR="003C5BB0" w:rsidP="003C5BB0" w:rsidRDefault="003C5BB0" w14:paraId="2FA90E90" w14:textId="77777777">
      <w:pPr>
        <w:spacing w:line="360" w:lineRule="auto"/>
        <w:ind w:firstLine="851"/>
        <w:jc w:val="both"/>
        <w:rPr>
          <w:rFonts w:eastAsia="Calibri"/>
          <w:lang w:eastAsia="ar-SA"/>
        </w:rPr>
      </w:pPr>
      <w:r w:rsidRPr="00D07BA4">
        <w:rPr>
          <w:rFonts w:eastAsia="Calibri"/>
          <w:lang w:eastAsia="ar-SA"/>
        </w:rPr>
        <w:t>Patikslintas Lazdijų rajono savivaldybės mobilizacinio personalo rezervo sąrašas. Parengta ir Mobilizacijos ir pilietinio pasipriešinimo departamentui prie Krašto apsaugos ministerijos pateikta informacija apie savivaldybės galimybes teikti priimančiosios šalies paramą Lazdijų rajono savivaldybėje.</w:t>
      </w:r>
    </w:p>
    <w:p w:rsidRPr="00D07BA4" w:rsidR="003C5BB0" w:rsidP="003C5BB0" w:rsidRDefault="003C5BB0" w14:paraId="03A078EB" w14:textId="77777777">
      <w:pPr>
        <w:spacing w:line="360" w:lineRule="auto"/>
        <w:ind w:firstLine="851"/>
        <w:jc w:val="both"/>
        <w:rPr>
          <w:rFonts w:eastAsia="Calibri"/>
          <w:lang w:eastAsia="ar-SA"/>
        </w:rPr>
      </w:pPr>
      <w:r w:rsidRPr="00D07BA4">
        <w:rPr>
          <w:rFonts w:eastAsia="Calibri"/>
          <w:lang w:eastAsia="ar-SA"/>
        </w:rPr>
        <w:t>Vykdyta ūkio subjektų ir asmenų konsultavimo, informacijos ir duomenų teikimo pasirengimo mobilizacijai, mobilizacijos, demobilizacijos eigos ir priimančiosios šalies paramos teikimo savivaldybės teritorijoje klausimais paslauga.</w:t>
      </w:r>
    </w:p>
    <w:p w:rsidRPr="00D07BA4" w:rsidR="003C5BB0" w:rsidP="003C5BB0" w:rsidRDefault="003C5BB0" w14:paraId="68414D67" w14:textId="0B1ECF56">
      <w:pPr>
        <w:suppressAutoHyphens/>
        <w:spacing w:line="360" w:lineRule="auto"/>
        <w:ind w:firstLine="851"/>
        <w:jc w:val="both"/>
        <w:rPr>
          <w:rFonts w:eastAsia="Calibri"/>
          <w:lang w:eastAsia="ar-SA"/>
        </w:rPr>
      </w:pPr>
      <w:r w:rsidRPr="00D07BA4">
        <w:rPr>
          <w:rFonts w:eastAsia="Calibri"/>
          <w:lang w:eastAsia="ar-SA"/>
        </w:rPr>
        <w:t xml:space="preserve">Teikta pagalba Lietuvos kariuomenei vykdant karines pratybas </w:t>
      </w:r>
      <w:r w:rsidRPr="00D07BA4" w:rsidR="00E6138F">
        <w:rPr>
          <w:rFonts w:eastAsia="Calibri"/>
          <w:lang w:eastAsia="ar-SA"/>
        </w:rPr>
        <w:t xml:space="preserve">Lazdijų rajono </w:t>
      </w:r>
      <w:r w:rsidRPr="00D07BA4">
        <w:rPr>
          <w:rFonts w:eastAsia="Calibri"/>
          <w:lang w:eastAsia="ar-SA"/>
        </w:rPr>
        <w:t>savivaldybės teritorijoje.</w:t>
      </w:r>
    </w:p>
    <w:p w:rsidRPr="00D07BA4" w:rsidR="006F7796" w:rsidP="003C5BB0" w:rsidRDefault="00000288" w14:paraId="7784679F" w14:textId="09A05DF6">
      <w:pPr>
        <w:suppressAutoHyphens/>
        <w:spacing w:line="360" w:lineRule="auto"/>
        <w:ind w:firstLine="851"/>
        <w:jc w:val="both"/>
        <w:rPr>
          <w:bCs/>
          <w:szCs w:val="20"/>
          <w:lang w:eastAsia="ar-SA"/>
        </w:rPr>
      </w:pPr>
      <w:r w:rsidRPr="00D07BA4">
        <w:rPr>
          <w:b/>
          <w:szCs w:val="20"/>
          <w:lang w:eastAsia="ar-SA"/>
        </w:rPr>
        <w:t>Daugiabučiai namai.</w:t>
      </w:r>
      <w:r w:rsidRPr="00D07BA4">
        <w:rPr>
          <w:bCs/>
          <w:szCs w:val="20"/>
          <w:lang w:eastAsia="ar-SA"/>
        </w:rPr>
        <w:t xml:space="preserve"> </w:t>
      </w:r>
      <w:bookmarkEnd w:id="88"/>
      <w:r w:rsidRPr="00D07BA4" w:rsidR="006F7796">
        <w:rPr>
          <w:bCs/>
          <w:szCs w:val="20"/>
          <w:lang w:eastAsia="ar-SA"/>
        </w:rPr>
        <w:t>Iki 2020 m. gruodžio 31 d. Lazdijų rajono savivaldybės teritorijoje buvo įregistruota 17 daugiabučių namų savininkų bendrijų, iš viso sudarytos 118 jungtinės veiklos sutartys dėl daugiabučių namų bendrojo naudojimo objektų priežiūros ir valdymo. Nuo 2017 metų daugiabučių namų bendrojo naudojimo objektų administravimo paslaugas pradėjęs teikti UAB „Lazdijų vanduo“ 2020 m. gruodžio 31 d. administravo 57 daugiabučių namų bendrojo naudojimo objektus.</w:t>
      </w:r>
    </w:p>
    <w:p w:rsidRPr="00D07BA4" w:rsidR="006F7796" w:rsidP="006F7796" w:rsidRDefault="006F7796" w14:paraId="2D8844BC" w14:textId="3804CDC4">
      <w:pPr>
        <w:suppressAutoHyphens/>
        <w:spacing w:line="360" w:lineRule="auto"/>
        <w:ind w:firstLine="851"/>
        <w:jc w:val="both"/>
        <w:rPr>
          <w:bCs/>
          <w:szCs w:val="20"/>
          <w:lang w:eastAsia="ar-SA"/>
        </w:rPr>
      </w:pPr>
      <w:r w:rsidRPr="00D07BA4">
        <w:rPr>
          <w:bCs/>
          <w:szCs w:val="20"/>
          <w:lang w:eastAsia="ar-SA"/>
        </w:rPr>
        <w:t>2020 m. buvo vykdoma Lazdijų rajono savivaldybės energinio efektyvumo didinimo daugiabučiuose namuose programa. Įgyvendinant minėtą programą</w:t>
      </w:r>
      <w:r w:rsidRPr="00D07BA4" w:rsidR="00E6138F">
        <w:rPr>
          <w:bCs/>
          <w:szCs w:val="20"/>
          <w:lang w:eastAsia="ar-SA"/>
        </w:rPr>
        <w:t>,</w:t>
      </w:r>
      <w:r w:rsidRPr="00D07BA4">
        <w:rPr>
          <w:bCs/>
          <w:szCs w:val="20"/>
          <w:lang w:eastAsia="ar-SA"/>
        </w:rPr>
        <w:t xml:space="preserve"> 2020 m. baigtas 3-jų daugiabučių namų atnaujinimas (modernizavimas).</w:t>
      </w:r>
    </w:p>
    <w:p w:rsidRPr="00D07BA4" w:rsidR="00F3527A" w:rsidP="006F7796" w:rsidRDefault="00F3527A" w14:paraId="53AFD944" w14:textId="1593C1BE">
      <w:pPr>
        <w:suppressAutoHyphens/>
        <w:spacing w:line="360" w:lineRule="auto"/>
        <w:ind w:firstLine="851"/>
        <w:jc w:val="both"/>
        <w:rPr>
          <w:bCs/>
          <w:szCs w:val="20"/>
          <w:lang w:eastAsia="ar-SA"/>
        </w:rPr>
      </w:pPr>
      <w:r w:rsidRPr="00D07BA4">
        <w:rPr>
          <w:b/>
          <w:szCs w:val="20"/>
          <w:lang w:eastAsia="ar-SA"/>
        </w:rPr>
        <w:lastRenderedPageBreak/>
        <w:t>Gatvių ir kitų viešųjų vietų apšvietimas</w:t>
      </w:r>
      <w:r w:rsidRPr="00D07BA4">
        <w:rPr>
          <w:bCs/>
          <w:szCs w:val="20"/>
          <w:lang w:eastAsia="ar-SA"/>
        </w:rPr>
        <w:t xml:space="preserve">. 2020 metais naujai apšviesta 12 viešųjų erdvių ir gatvių. </w:t>
      </w:r>
      <w:r w:rsidRPr="00D07BA4" w:rsidR="009D0253">
        <w:rPr>
          <w:bCs/>
          <w:szCs w:val="20"/>
          <w:lang w:eastAsia="ar-SA"/>
        </w:rPr>
        <w:t>Visiškai</w:t>
      </w:r>
      <w:r w:rsidRPr="00D07BA4" w:rsidR="00C93C86">
        <w:rPr>
          <w:bCs/>
          <w:szCs w:val="20"/>
          <w:lang w:eastAsia="ar-SA"/>
        </w:rPr>
        <w:t xml:space="preserve"> apšviesta Žvejų gatvė, esanti Lazdijų mieste. Veisiejų </w:t>
      </w:r>
      <w:r w:rsidRPr="00D07BA4" w:rsidR="009D0253">
        <w:rPr>
          <w:bCs/>
          <w:szCs w:val="20"/>
          <w:lang w:eastAsia="ar-SA"/>
        </w:rPr>
        <w:t xml:space="preserve">Sigito Gedos </w:t>
      </w:r>
      <w:r w:rsidRPr="00D07BA4" w:rsidR="00C93C86">
        <w:rPr>
          <w:bCs/>
          <w:szCs w:val="20"/>
          <w:lang w:eastAsia="ar-SA"/>
        </w:rPr>
        <w:t xml:space="preserve">gimnazijos teritorijoje buvo atnaujintos pasenę ir nusidėvėję apšvietimo atramos. Šventežeryje šviesa jau dega Liepų ir Dusios gatvių sankryžoje ir Šventežerio Švč. Mergelės Marijos Gimimo bažnyčios prieigose. Taip pat apšviesta Ulanavo ir Lazdijų gatvių sankryža Šeštokuose. Gatvėje, esančioje už prekybos centro Lazdijuose, Buktos kaime, taip pat jau įrengtas apšvietimas. Įrengtas gatvės apšvietimas ir Vilties gatvėje, Veisiejuose. </w:t>
      </w:r>
      <w:r w:rsidRPr="00D07BA4">
        <w:rPr>
          <w:bCs/>
          <w:szCs w:val="20"/>
          <w:lang w:eastAsia="ar-SA"/>
        </w:rPr>
        <w:t>Įrengtų ir prižiūrimų šviestuvų skaičius rajone – 2496 vnt.</w:t>
      </w:r>
    </w:p>
    <w:p w:rsidRPr="00D07BA4" w:rsidR="00F3527A" w:rsidP="00C93C86" w:rsidRDefault="00F3527A" w14:paraId="7E41C415" w14:textId="02F65E71">
      <w:pPr>
        <w:suppressAutoHyphens/>
        <w:spacing w:line="360" w:lineRule="auto"/>
        <w:ind w:firstLine="851"/>
        <w:jc w:val="both"/>
        <w:rPr>
          <w:bCs/>
          <w:szCs w:val="20"/>
          <w:lang w:eastAsia="ar-SA"/>
        </w:rPr>
      </w:pPr>
      <w:r w:rsidRPr="00D07BA4">
        <w:rPr>
          <w:b/>
          <w:szCs w:val="20"/>
          <w:lang w:eastAsia="ar-SA"/>
        </w:rPr>
        <w:t>Vandentiekio ir nuotekų sistemų priežiūra bei plėtra</w:t>
      </w:r>
      <w:r w:rsidRPr="00D07BA4">
        <w:rPr>
          <w:bCs/>
          <w:szCs w:val="20"/>
          <w:lang w:eastAsia="ar-SA"/>
        </w:rPr>
        <w:t xml:space="preserve">. </w:t>
      </w:r>
      <w:r w:rsidRPr="00D07BA4" w:rsidR="00C93C86">
        <w:rPr>
          <w:bCs/>
          <w:szCs w:val="20"/>
          <w:lang w:eastAsia="ar-SA"/>
        </w:rPr>
        <w:t>79 proc. (1737 būstai) būstų aglomeracijose yra prisijungę prie sukurtos centrinės geriamojo vandens tiekimo infrastruktūros. Būstų aglomeracijose, kurie yra prisijungę prie sukurtos centrinės nuotekų tvarkymo infrastruktūros dalis – 78 proc. (1698 būstai). Naujų centralizuotų vandentiekio ir nuotekų tinklų ilgis 2020 m. – 320 m. Iš viso 1737 būstai yra prisijungę prie sukurtos centrinės geriamojo vandens tiekimo infrastruktūros aglomeracijose</w:t>
      </w:r>
      <w:r w:rsidRPr="00D07BA4" w:rsidR="009D0253">
        <w:rPr>
          <w:bCs/>
          <w:szCs w:val="20"/>
          <w:lang w:eastAsia="ar-SA"/>
        </w:rPr>
        <w:t>.</w:t>
      </w:r>
      <w:r w:rsidRPr="00D07BA4" w:rsidR="00C93C86">
        <w:rPr>
          <w:bCs/>
          <w:szCs w:val="20"/>
          <w:lang w:eastAsia="ar-SA"/>
        </w:rPr>
        <w:t xml:space="preserve"> UAB </w:t>
      </w:r>
      <w:r w:rsidRPr="00D07BA4" w:rsidR="009D0253">
        <w:rPr>
          <w:bCs/>
          <w:szCs w:val="20"/>
          <w:lang w:eastAsia="ar-SA"/>
        </w:rPr>
        <w:t>,,</w:t>
      </w:r>
      <w:r w:rsidRPr="00D07BA4" w:rsidR="00C93C86">
        <w:rPr>
          <w:bCs/>
          <w:szCs w:val="20"/>
          <w:lang w:eastAsia="ar-SA"/>
        </w:rPr>
        <w:t>Lazdijų vanduo</w:t>
      </w:r>
      <w:r w:rsidRPr="00D07BA4" w:rsidR="009D0253">
        <w:rPr>
          <w:bCs/>
          <w:szCs w:val="20"/>
          <w:lang w:eastAsia="ar-SA"/>
        </w:rPr>
        <w:t>”</w:t>
      </w:r>
      <w:r w:rsidRPr="00D07BA4" w:rsidR="00C93C86">
        <w:rPr>
          <w:bCs/>
          <w:szCs w:val="20"/>
          <w:lang w:eastAsia="ar-SA"/>
        </w:rPr>
        <w:t xml:space="preserve"> eksploatuoja 15 vandenviečių.</w:t>
      </w:r>
    </w:p>
    <w:p w:rsidRPr="00D07BA4" w:rsidR="005E6E02" w:rsidP="006F7796" w:rsidRDefault="005E6E02" w14:paraId="01D129E5" w14:textId="7E435D6D">
      <w:pPr>
        <w:suppressAutoHyphens/>
        <w:spacing w:line="360" w:lineRule="auto"/>
        <w:ind w:firstLine="851"/>
        <w:jc w:val="both"/>
        <w:rPr>
          <w:bCs/>
          <w:szCs w:val="20"/>
          <w:lang w:eastAsia="ar-SA"/>
        </w:rPr>
      </w:pPr>
    </w:p>
    <w:p w:rsidRPr="00D07BA4" w:rsidR="00384672" w:rsidP="000F2B10" w:rsidRDefault="00384672" w14:paraId="1EF91CEF" w14:textId="3FD5F612">
      <w:pPr>
        <w:suppressAutoHyphens/>
        <w:jc w:val="center"/>
        <w:rPr>
          <w:b/>
          <w:bCs/>
          <w:iCs/>
        </w:rPr>
      </w:pPr>
      <w:bookmarkStart w:name="_Hlk60840121" w:id="94"/>
      <w:r w:rsidRPr="00D07BA4">
        <w:rPr>
          <w:b/>
          <w:bCs/>
          <w:iCs/>
        </w:rPr>
        <w:t>X</w:t>
      </w:r>
      <w:r w:rsidRPr="00D07BA4" w:rsidR="00525624">
        <w:rPr>
          <w:b/>
          <w:bCs/>
          <w:iCs/>
        </w:rPr>
        <w:t>I</w:t>
      </w:r>
      <w:r w:rsidRPr="00D07BA4" w:rsidR="009A4003">
        <w:rPr>
          <w:b/>
          <w:bCs/>
          <w:iCs/>
        </w:rPr>
        <w:t>I</w:t>
      </w:r>
      <w:r w:rsidRPr="00D07BA4">
        <w:rPr>
          <w:b/>
          <w:bCs/>
          <w:iCs/>
        </w:rPr>
        <w:t xml:space="preserve"> SKYRIUS</w:t>
      </w:r>
    </w:p>
    <w:p w:rsidRPr="00D07BA4" w:rsidR="00B65BE3" w:rsidP="000F2B10" w:rsidRDefault="00B65BE3" w14:paraId="1EF91CF0" w14:textId="75565F21">
      <w:pPr>
        <w:suppressAutoHyphens/>
        <w:jc w:val="center"/>
        <w:rPr>
          <w:b/>
          <w:bCs/>
          <w:iCs/>
        </w:rPr>
      </w:pPr>
      <w:r w:rsidRPr="00D07BA4">
        <w:rPr>
          <w:b/>
          <w:bCs/>
          <w:iCs/>
        </w:rPr>
        <w:t>ŽEMĖS ŪKIS</w:t>
      </w:r>
    </w:p>
    <w:p w:rsidRPr="00D07BA4" w:rsidR="004835C5" w:rsidP="00BE38F8" w:rsidRDefault="004835C5" w14:paraId="0D8C6C0E" w14:textId="77777777">
      <w:pPr>
        <w:suppressAutoHyphens/>
        <w:spacing w:line="360" w:lineRule="auto"/>
        <w:jc w:val="center"/>
        <w:rPr>
          <w:b/>
          <w:bCs/>
          <w:iCs/>
        </w:rPr>
      </w:pPr>
    </w:p>
    <w:p w:rsidRPr="00D07BA4" w:rsidR="00F73588" w:rsidP="0071058B" w:rsidRDefault="004835C5" w14:paraId="769335D8" w14:textId="47DE1839">
      <w:pPr>
        <w:spacing w:line="360" w:lineRule="auto"/>
        <w:ind w:firstLine="851"/>
        <w:jc w:val="both"/>
        <w:rPr>
          <w:rFonts w:eastAsia="Calibri"/>
          <w:lang w:eastAsia="en-US"/>
        </w:rPr>
      </w:pPr>
      <w:r w:rsidRPr="00D07BA4">
        <w:rPr>
          <w:rFonts w:eastAsia="Calibri"/>
          <w:lang w:eastAsia="en-US"/>
        </w:rPr>
        <w:t>Bendras Lazdijų rajono savivaldybės žemės plotas yra 130,</w:t>
      </w:r>
      <w:r w:rsidRPr="00D07BA4" w:rsidR="000C134A">
        <w:rPr>
          <w:rFonts w:eastAsia="Calibri"/>
          <w:lang w:eastAsia="en-US"/>
        </w:rPr>
        <w:t>9</w:t>
      </w:r>
      <w:r w:rsidRPr="00D07BA4">
        <w:rPr>
          <w:rFonts w:eastAsia="Calibri"/>
          <w:lang w:eastAsia="en-US"/>
        </w:rPr>
        <w:t xml:space="preserve"> tūkst. ha, iš jo žemės ūkio n</w:t>
      </w:r>
      <w:r w:rsidRPr="00D07BA4" w:rsidR="00650714">
        <w:rPr>
          <w:rFonts w:eastAsia="Calibri"/>
          <w:lang w:eastAsia="en-US"/>
        </w:rPr>
        <w:t>audmenos</w:t>
      </w:r>
      <w:r w:rsidRPr="00D07BA4" w:rsidR="0065514A">
        <w:rPr>
          <w:rFonts w:eastAsia="Calibri"/>
          <w:lang w:eastAsia="en-US"/>
        </w:rPr>
        <w:t xml:space="preserve"> – </w:t>
      </w:r>
      <w:r w:rsidRPr="00D07BA4" w:rsidR="00650714">
        <w:rPr>
          <w:rFonts w:eastAsia="Calibri"/>
          <w:lang w:eastAsia="en-US"/>
        </w:rPr>
        <w:t>59,2 tūkst. ha, miškai –</w:t>
      </w:r>
      <w:r w:rsidRPr="00D07BA4">
        <w:rPr>
          <w:rFonts w:eastAsia="Calibri"/>
          <w:lang w:eastAsia="en-US"/>
        </w:rPr>
        <w:t xml:space="preserve"> 45,7 tūkst. ha, vandenys</w:t>
      </w:r>
      <w:r w:rsidRPr="00D07BA4" w:rsidR="0065514A">
        <w:rPr>
          <w:rFonts w:eastAsia="Calibri"/>
          <w:lang w:eastAsia="en-US"/>
        </w:rPr>
        <w:t xml:space="preserve"> – </w:t>
      </w:r>
      <w:r w:rsidRPr="00D07BA4">
        <w:rPr>
          <w:rFonts w:eastAsia="Calibri"/>
          <w:lang w:eastAsia="en-US"/>
        </w:rPr>
        <w:t xml:space="preserve">10,7 tūkst. ha, kita – 9,2 tūkst. ha, keliai – 3,3 tūkst. ha, užstatyta teritorija – 2,77 tūkst. </w:t>
      </w:r>
      <w:r w:rsidRPr="00D07BA4" w:rsidR="00F73588">
        <w:rPr>
          <w:rFonts w:eastAsia="Calibri"/>
          <w:lang w:eastAsia="en-US"/>
        </w:rPr>
        <w:t>h</w:t>
      </w:r>
      <w:r w:rsidRPr="00D07BA4">
        <w:rPr>
          <w:rFonts w:eastAsia="Calibri"/>
          <w:lang w:eastAsia="en-US"/>
        </w:rPr>
        <w:t>a</w:t>
      </w:r>
      <w:r w:rsidRPr="00D07BA4" w:rsidR="0071058B">
        <w:rPr>
          <w:rFonts w:eastAsia="Calibri"/>
          <w:lang w:eastAsia="en-US"/>
        </w:rPr>
        <w:t>.</w:t>
      </w:r>
    </w:p>
    <w:p w:rsidRPr="00D07BA4" w:rsidR="00BE1A81" w:rsidP="00BE1A81" w:rsidRDefault="00BE1A81" w14:paraId="1C67CF7F" w14:textId="2602982F">
      <w:pPr>
        <w:spacing w:line="360" w:lineRule="auto"/>
        <w:ind w:firstLine="851"/>
        <w:jc w:val="both"/>
        <w:rPr>
          <w:rFonts w:eastAsia="Calibri"/>
          <w:lang w:eastAsia="en-US"/>
        </w:rPr>
      </w:pPr>
      <w:r w:rsidRPr="00D07BA4">
        <w:rPr>
          <w:rFonts w:eastAsia="Calibri"/>
          <w:lang w:eastAsia="en-US"/>
        </w:rPr>
        <w:t>2020 m. gruodžio 31 d. Ūkininkų ūkių registre buvo įregistruoti 2060 Lazdijų rajono savivaldybėje veikiantys ūkininko ūkiai. Bendras jų naudojamos žemės plotas 20</w:t>
      </w:r>
      <w:r w:rsidRPr="00D07BA4" w:rsidR="00F949C3">
        <w:rPr>
          <w:rFonts w:eastAsia="Calibri"/>
          <w:lang w:eastAsia="en-US"/>
        </w:rPr>
        <w:t xml:space="preserve"> </w:t>
      </w:r>
      <w:r w:rsidRPr="00D07BA4">
        <w:rPr>
          <w:rFonts w:eastAsia="Calibri"/>
          <w:lang w:eastAsia="en-US"/>
        </w:rPr>
        <w:t xml:space="preserve">067,69 ha. </w:t>
      </w:r>
    </w:p>
    <w:p w:rsidRPr="00D07BA4" w:rsidR="00BE1A81" w:rsidP="00BE1A81" w:rsidRDefault="00BE1A81" w14:paraId="55900D1B" w14:textId="77777777">
      <w:pPr>
        <w:spacing w:line="360" w:lineRule="auto"/>
        <w:ind w:firstLine="851"/>
        <w:jc w:val="both"/>
        <w:rPr>
          <w:rFonts w:eastAsia="Calibri"/>
          <w:lang w:eastAsia="en-US"/>
        </w:rPr>
      </w:pPr>
      <w:r w:rsidRPr="00D07BA4">
        <w:rPr>
          <w:rFonts w:eastAsia="Calibri"/>
          <w:lang w:eastAsia="en-US"/>
        </w:rPr>
        <w:t>Vidutinis ūkininko ūkio dydis – 9,74 ha. Didžiausia įregistruotų ūkininkų dalis naudoja nuo 1 iki 5 ha žemės ūkio paskirties žemės sklypus. Vyraujanti veikla, kuria užsiima mūsų rajono ūkininkai – mišrusis žemės ūkis. Alternatyvią žemės ūkiui veiklą rajone vykdo 34 ūkiai.</w:t>
      </w:r>
    </w:p>
    <w:p w:rsidRPr="00D07BA4" w:rsidR="00BE1A81" w:rsidP="00BE1A81" w:rsidRDefault="00BE1A81" w14:paraId="1253BA13" w14:textId="1A7258DE">
      <w:pPr>
        <w:spacing w:line="360" w:lineRule="auto"/>
        <w:ind w:firstLine="851"/>
        <w:jc w:val="both"/>
        <w:rPr>
          <w:rFonts w:eastAsia="Calibri"/>
          <w:lang w:eastAsia="en-US"/>
        </w:rPr>
      </w:pPr>
      <w:r w:rsidRPr="00D07BA4">
        <w:rPr>
          <w:rFonts w:eastAsia="Calibri"/>
          <w:lang w:eastAsia="en-US"/>
        </w:rPr>
        <w:t>Per 2020 metus įregistruota 90 ūkininko ūkių ir išduoti Ūkininko ūkio įregistravimo pažymėjimai, surinkta 1 080 Eur valstybės rinkliavos. Ūkininkų, kurių amžius iki 40 m.</w:t>
      </w:r>
      <w:r w:rsidRPr="00D07BA4" w:rsidR="009D0253">
        <w:rPr>
          <w:rFonts w:eastAsia="Calibri"/>
          <w:lang w:eastAsia="en-US"/>
        </w:rPr>
        <w:t xml:space="preserve"> – </w:t>
      </w:r>
      <w:r w:rsidRPr="00D07BA4">
        <w:rPr>
          <w:rFonts w:eastAsia="Calibri"/>
          <w:lang w:eastAsia="en-US"/>
        </w:rPr>
        <w:t>291.</w:t>
      </w:r>
    </w:p>
    <w:p w:rsidRPr="00D07BA4" w:rsidR="00BE1A81" w:rsidP="00BE1A81" w:rsidRDefault="00BE1A81" w14:paraId="311628A5" w14:textId="17DB256A">
      <w:pPr>
        <w:spacing w:line="360" w:lineRule="auto"/>
        <w:ind w:firstLine="851"/>
        <w:jc w:val="both"/>
        <w:rPr>
          <w:rFonts w:eastAsia="Calibri"/>
          <w:lang w:eastAsia="en-US"/>
        </w:rPr>
      </w:pPr>
      <w:r w:rsidRPr="00D07BA4">
        <w:rPr>
          <w:rFonts w:eastAsia="Calibri"/>
          <w:lang w:eastAsia="en-US"/>
        </w:rPr>
        <w:t>Lazdijų rajone 2020 m. sertifikuotų ekologinės gamybos ūkių deklaruotas žemės ūkio naudmenų plotas yra 2 869,35 ha. Išmokai jaunajam ūkininkui už plotą gauti pateiktos 208 paraiškos, kurių plotas sudaro 3</w:t>
      </w:r>
      <w:r w:rsidRPr="00D07BA4" w:rsidR="00933C32">
        <w:rPr>
          <w:rFonts w:eastAsia="Calibri"/>
          <w:lang w:eastAsia="en-US"/>
        </w:rPr>
        <w:t xml:space="preserve"> </w:t>
      </w:r>
      <w:r w:rsidRPr="00D07BA4">
        <w:rPr>
          <w:rFonts w:eastAsia="Calibri"/>
          <w:lang w:eastAsia="en-US"/>
        </w:rPr>
        <w:t>985,16 ha.</w:t>
      </w:r>
    </w:p>
    <w:p w:rsidRPr="00D07BA4" w:rsidR="00933C32" w:rsidP="00933C32" w:rsidRDefault="00933C32" w14:paraId="1B8E773C" w14:textId="246D802E">
      <w:pPr>
        <w:spacing w:line="360" w:lineRule="auto"/>
        <w:ind w:firstLine="851"/>
        <w:jc w:val="both"/>
      </w:pPr>
      <w:r w:rsidRPr="00D07BA4">
        <w:t>2020 metais deklaruotas Lazdijų rajono savivaldybėje bendras plotas 45 648,44 ha, įbraižyta 39 704 laukai. Bendras ariamos žemės plotas 27 036,21 ha. Daugiametės ganyklos – 17 418,39 ha; sodai ir uogynai – 180,49 ha; miškai – 388,54 ha; kiti plotai – 590,36 ha. Elektroninio deklaravimo metu įbraižyta ir patvirtinta 39 704 laukai.</w:t>
      </w:r>
    </w:p>
    <w:p w:rsidRPr="00D07BA4" w:rsidR="00933C32" w:rsidP="00933C32" w:rsidRDefault="00933C32" w14:paraId="4380E9F3" w14:textId="77777777">
      <w:pPr>
        <w:spacing w:line="360" w:lineRule="auto"/>
        <w:ind w:firstLine="851"/>
        <w:jc w:val="both"/>
      </w:pPr>
      <w:r w:rsidRPr="00D07BA4">
        <w:t xml:space="preserve">Lazdijų rajono savivaldybėje 2020 metais paramai už žemės ūkio naudmenų ir kitus plotus bei paramai pagal Lietuvos kaimo plėtros 2014–2020 metų programos priemones pateikta 3 455 </w:t>
      </w:r>
      <w:r w:rsidRPr="00D07BA4">
        <w:lastRenderedPageBreak/>
        <w:t>paraiškų. Iš jų: Būdviečio sen. – 349 vnt., Kapčiamiesčio sen. – 176 vnt., Krosnos sen. – 235 vnt., Kučiūnų sen. – 168 vnt., Lazdijų sen. – 373 vnt., Noragėlių sen. – 263 vnt., Seirijų sen. – 412 vnt., Šeštokų sen. – 314 vnt., Šventežerio sen. – 517 vnt., Veisiejų sen. – 382 vnt., Kaimo ir žemės ūkio plėtros skyriuje – 164 vnt. Visi paraiškų duomenys įvedami Valstybės įmonės Žemės ūkio informacijos ir kaimo verslo centro Paraiškų priėmimo informacinėje sistemoje.</w:t>
      </w:r>
    </w:p>
    <w:p w:rsidRPr="00D07BA4" w:rsidR="00BE1A81" w:rsidP="00BE1A81" w:rsidRDefault="00933C32" w14:paraId="6D218745" w14:textId="4D371448">
      <w:pPr>
        <w:spacing w:line="360" w:lineRule="auto"/>
        <w:ind w:firstLine="851"/>
        <w:jc w:val="both"/>
        <w:rPr>
          <w:rFonts w:eastAsia="Calibri"/>
          <w:lang w:eastAsia="en-US"/>
        </w:rPr>
      </w:pPr>
      <w:r w:rsidRPr="00D07BA4">
        <w:rPr>
          <w:rFonts w:eastAsia="Calibri"/>
          <w:lang w:eastAsia="en-US"/>
        </w:rPr>
        <w:t>Savarankiškai, naudojantis e. valdžios portalu, užpildė ir patvirtino paraiškas 104 pareiškėjai, kurių deklaruotas plotas 6 275,92 ha</w:t>
      </w:r>
      <w:r w:rsidRPr="00D07BA4" w:rsidR="00BE1A81">
        <w:rPr>
          <w:rFonts w:eastAsia="Calibri"/>
          <w:lang w:eastAsia="en-US"/>
        </w:rPr>
        <w:t xml:space="preserve">. </w:t>
      </w:r>
    </w:p>
    <w:p w:rsidR="00BE1A81" w:rsidP="00BE1A81" w:rsidRDefault="00BE1A81" w14:paraId="3A4F6471" w14:textId="33C5D988">
      <w:pPr>
        <w:spacing w:line="360" w:lineRule="auto"/>
        <w:ind w:firstLine="851"/>
        <w:jc w:val="both"/>
      </w:pPr>
      <w:r w:rsidRPr="00D07BA4">
        <w:rPr>
          <w:rFonts w:eastAsia="Calibri"/>
          <w:lang w:eastAsia="en-US"/>
        </w:rPr>
        <w:t>2021 m. sausio 1 d. Lazdijų rajono savivaldybėje registruoti 1 289 galvijų laikytojai, kurie laikė 15 272 galvijus, iš kurių 915 laikytojų, laikiusių 4 144 pieninių veislių karves. Padidėjo mėsinių ir mišrūnų veislių galvijų skaičius, jų buvo laikoma 7 731 (763 laikytojai). 2</w:t>
      </w:r>
      <w:r w:rsidRPr="00D07BA4" w:rsidR="00DF46ED">
        <w:rPr>
          <w:rFonts w:eastAsia="Calibri"/>
          <w:lang w:eastAsia="en-US"/>
        </w:rPr>
        <w:t>4</w:t>
      </w:r>
      <w:r w:rsidRPr="00D07BA4">
        <w:rPr>
          <w:rFonts w:eastAsia="Calibri"/>
          <w:lang w:eastAsia="en-US"/>
        </w:rPr>
        <w:t xml:space="preserve"> l</w:t>
      </w:r>
      <w:r w:rsidRPr="00D07BA4">
        <w:t xml:space="preserve">entelėje pateikti duomenys </w:t>
      </w:r>
      <w:r w:rsidRPr="00D07BA4" w:rsidR="004135ED">
        <w:t xml:space="preserve">(sekančių metų sausio 1 d. dienos duomenimis) </w:t>
      </w:r>
      <w:r w:rsidRPr="00D07BA4">
        <w:t>rodo, kaip Lazdijų r. savivaldybėje kito galvijų ir jų laikytojų skaičius 2018–2020 metų laikotarpiu.</w:t>
      </w:r>
    </w:p>
    <w:p w:rsidRPr="00D07BA4" w:rsidR="00BE4AE8" w:rsidP="00BE1A81" w:rsidRDefault="00BE4AE8" w14:paraId="4837133E" w14:textId="77777777">
      <w:pPr>
        <w:spacing w:line="360" w:lineRule="auto"/>
        <w:ind w:firstLine="851"/>
        <w:jc w:val="both"/>
      </w:pPr>
    </w:p>
    <w:tbl>
      <w:tblPr>
        <w:tblStyle w:val="Lentelstinklelis31"/>
        <w:tblW w:w="5000" w:type="pct"/>
        <w:tblLook w:val="04A0" w:firstRow="1" w:lastRow="0" w:firstColumn="1" w:lastColumn="0" w:noHBand="0" w:noVBand="1"/>
      </w:tblPr>
      <w:tblGrid>
        <w:gridCol w:w="1908"/>
        <w:gridCol w:w="1954"/>
        <w:gridCol w:w="1421"/>
        <w:gridCol w:w="1435"/>
        <w:gridCol w:w="1539"/>
        <w:gridCol w:w="1371"/>
      </w:tblGrid>
      <w:tr w:rsidRPr="00D07BA4" w:rsidR="004135ED" w:rsidTr="00BE1A81" w14:paraId="353A9130" w14:textId="77777777">
        <w:tc>
          <w:tcPr>
            <w:tcW w:w="2006" w:type="pct"/>
            <w:gridSpan w:val="2"/>
            <w:tcBorders>
              <w:bottom w:val="single" w:color="auto" w:sz="4" w:space="0"/>
            </w:tcBorders>
          </w:tcPr>
          <w:p w:rsidRPr="00D07BA4" w:rsidR="004135ED" w:rsidP="004135ED" w:rsidRDefault="004135ED" w14:paraId="12CD1EFE" w14:textId="77777777">
            <w:pPr>
              <w:suppressAutoHyphens/>
            </w:pPr>
            <w:r w:rsidRPr="00D07BA4">
              <w:t xml:space="preserve">                                                    </w:t>
            </w:r>
            <w:r w:rsidRPr="00D07BA4">
              <w:rPr>
                <w:b/>
                <w:bCs/>
              </w:rPr>
              <w:t>Data</w:t>
            </w:r>
          </w:p>
          <w:p w:rsidRPr="00D07BA4" w:rsidR="004135ED" w:rsidP="004135ED" w:rsidRDefault="004135ED" w14:paraId="622AA4E1" w14:textId="77777777">
            <w:pPr>
              <w:suppressAutoHyphens/>
              <w:jc w:val="center"/>
              <w:rPr>
                <w:b/>
                <w:bCs/>
              </w:rPr>
            </w:pPr>
          </w:p>
          <w:p w:rsidRPr="00D07BA4" w:rsidR="004135ED" w:rsidP="004135ED" w:rsidRDefault="004135ED" w14:paraId="190424D5" w14:textId="77777777">
            <w:pPr>
              <w:suppressAutoHyphens/>
              <w:jc w:val="center"/>
              <w:rPr>
                <w:b/>
                <w:bCs/>
              </w:rPr>
            </w:pPr>
          </w:p>
          <w:p w:rsidRPr="00D07BA4" w:rsidR="004135ED" w:rsidP="004135ED" w:rsidRDefault="004135ED" w14:paraId="4F05B1BB" w14:textId="77777777">
            <w:pPr>
              <w:suppressAutoHyphens/>
              <w:jc w:val="center"/>
              <w:rPr>
                <w:b/>
                <w:bCs/>
              </w:rPr>
            </w:pPr>
          </w:p>
          <w:p w:rsidRPr="00D07BA4" w:rsidR="004135ED" w:rsidP="004135ED" w:rsidRDefault="004135ED" w14:paraId="28802F2C" w14:textId="77777777">
            <w:pPr>
              <w:suppressAutoHyphens/>
              <w:rPr>
                <w:b/>
                <w:bCs/>
                <w:u w:val="single"/>
              </w:rPr>
            </w:pPr>
            <w:r w:rsidRPr="00D07BA4">
              <w:rPr>
                <w:b/>
                <w:bCs/>
              </w:rPr>
              <w:t>Ūkinių gyvūnų rūšis</w:t>
            </w:r>
          </w:p>
        </w:tc>
        <w:tc>
          <w:tcPr>
            <w:tcW w:w="738" w:type="pct"/>
          </w:tcPr>
          <w:p w:rsidRPr="00D07BA4" w:rsidR="004135ED" w:rsidP="004135ED" w:rsidRDefault="004135ED" w14:paraId="589E7576" w14:textId="69F8A14E">
            <w:pPr>
              <w:jc w:val="center"/>
            </w:pPr>
            <w:r w:rsidRPr="00D07BA4">
              <w:rPr>
                <w:b/>
                <w:bCs/>
                <w:iCs/>
              </w:rPr>
              <w:t>2018 m.</w:t>
            </w:r>
          </w:p>
        </w:tc>
        <w:tc>
          <w:tcPr>
            <w:tcW w:w="745" w:type="pct"/>
          </w:tcPr>
          <w:p w:rsidRPr="00D07BA4" w:rsidR="004135ED" w:rsidP="004135ED" w:rsidRDefault="004135ED" w14:paraId="520D1ED6" w14:textId="7F0ABBC7">
            <w:pPr>
              <w:suppressAutoHyphens/>
              <w:jc w:val="center"/>
              <w:rPr>
                <w:b/>
                <w:bCs/>
              </w:rPr>
            </w:pPr>
            <w:r w:rsidRPr="00D07BA4">
              <w:rPr>
                <w:b/>
                <w:bCs/>
                <w:iCs/>
              </w:rPr>
              <w:t>2019 m.</w:t>
            </w:r>
          </w:p>
        </w:tc>
        <w:tc>
          <w:tcPr>
            <w:tcW w:w="799" w:type="pct"/>
          </w:tcPr>
          <w:p w:rsidRPr="00D07BA4" w:rsidR="004135ED" w:rsidP="004135ED" w:rsidRDefault="004135ED" w14:paraId="5C64D1F4" w14:textId="0239D1B7">
            <w:pPr>
              <w:suppressAutoHyphens/>
              <w:jc w:val="center"/>
              <w:rPr>
                <w:b/>
                <w:bCs/>
              </w:rPr>
            </w:pPr>
            <w:r w:rsidRPr="00D07BA4">
              <w:rPr>
                <w:b/>
                <w:bCs/>
                <w:iCs/>
              </w:rPr>
              <w:t>2020 m.</w:t>
            </w:r>
          </w:p>
        </w:tc>
        <w:tc>
          <w:tcPr>
            <w:tcW w:w="712" w:type="pct"/>
            <w:tcBorders>
              <w:bottom w:val="single" w:color="auto" w:sz="4" w:space="0"/>
            </w:tcBorders>
          </w:tcPr>
          <w:p w:rsidRPr="00D07BA4" w:rsidR="004135ED" w:rsidP="004135ED" w:rsidRDefault="004135ED" w14:paraId="22D77228" w14:textId="77777777">
            <w:pPr>
              <w:suppressAutoHyphens/>
              <w:jc w:val="center"/>
              <w:rPr>
                <w:b/>
                <w:bCs/>
              </w:rPr>
            </w:pPr>
            <w:r w:rsidRPr="00D07BA4">
              <w:rPr>
                <w:b/>
                <w:bCs/>
              </w:rPr>
              <w:t>Pokytis, lyginant</w:t>
            </w:r>
          </w:p>
          <w:p w:rsidRPr="00D07BA4" w:rsidR="004135ED" w:rsidP="004135ED" w:rsidRDefault="004135ED" w14:paraId="3E432D51" w14:textId="77777777">
            <w:pPr>
              <w:suppressAutoHyphens/>
              <w:jc w:val="center"/>
              <w:rPr>
                <w:b/>
                <w:bCs/>
              </w:rPr>
            </w:pPr>
            <w:r w:rsidRPr="00D07BA4">
              <w:rPr>
                <w:b/>
                <w:bCs/>
              </w:rPr>
              <w:t xml:space="preserve">2020 m. </w:t>
            </w:r>
          </w:p>
          <w:p w:rsidRPr="00D07BA4" w:rsidR="004135ED" w:rsidP="004135ED" w:rsidRDefault="004135ED" w14:paraId="322E4C86" w14:textId="77777777">
            <w:pPr>
              <w:suppressAutoHyphens/>
              <w:jc w:val="center"/>
              <w:rPr>
                <w:b/>
                <w:bCs/>
              </w:rPr>
            </w:pPr>
            <w:r w:rsidRPr="00D07BA4">
              <w:rPr>
                <w:b/>
                <w:bCs/>
              </w:rPr>
              <w:t>su 2019 m., proc.</w:t>
            </w:r>
          </w:p>
        </w:tc>
      </w:tr>
      <w:tr w:rsidRPr="00D07BA4" w:rsidR="00BE1A81" w:rsidTr="004135ED" w14:paraId="70729357" w14:textId="77777777">
        <w:tc>
          <w:tcPr>
            <w:tcW w:w="991" w:type="pct"/>
            <w:vMerge w:val="restart"/>
            <w:tcBorders>
              <w:top w:val="single" w:color="auto" w:sz="4" w:space="0"/>
              <w:left w:val="single" w:color="auto" w:sz="4" w:space="0"/>
              <w:right w:val="single" w:color="auto" w:sz="4" w:space="0"/>
            </w:tcBorders>
            <w:vAlign w:val="center"/>
          </w:tcPr>
          <w:p w:rsidRPr="00D07BA4" w:rsidR="00BE1A81" w:rsidP="00BE1A81" w:rsidRDefault="00BE1A81" w14:paraId="22E0B67B" w14:textId="77777777">
            <w:pPr>
              <w:suppressAutoHyphens/>
              <w:spacing w:line="360" w:lineRule="auto"/>
              <w:rPr>
                <w:b/>
                <w:bCs/>
                <w:iCs/>
              </w:rPr>
            </w:pPr>
            <w:r w:rsidRPr="00D07BA4">
              <w:rPr>
                <w:b/>
                <w:bCs/>
                <w:iCs/>
              </w:rPr>
              <w:t>Galvijų, iš jų:</w:t>
            </w:r>
          </w:p>
        </w:tc>
        <w:tc>
          <w:tcPr>
            <w:tcW w:w="1015" w:type="pct"/>
            <w:tcBorders>
              <w:left w:val="single" w:color="auto" w:sz="4" w:space="0"/>
            </w:tcBorders>
            <w:vAlign w:val="center"/>
          </w:tcPr>
          <w:p w:rsidRPr="00D07BA4" w:rsidR="00BE1A81" w:rsidP="00BE1A81" w:rsidRDefault="00BE1A81" w14:paraId="21C55092" w14:textId="77777777">
            <w:pPr>
              <w:suppressAutoHyphens/>
              <w:spacing w:line="360" w:lineRule="auto"/>
              <w:rPr>
                <w:iCs/>
              </w:rPr>
            </w:pPr>
            <w:r w:rsidRPr="00D07BA4">
              <w:rPr>
                <w:iCs/>
              </w:rPr>
              <w:t>skaičius</w:t>
            </w:r>
          </w:p>
        </w:tc>
        <w:tc>
          <w:tcPr>
            <w:tcW w:w="738" w:type="pct"/>
            <w:vAlign w:val="bottom"/>
          </w:tcPr>
          <w:p w:rsidRPr="00D07BA4" w:rsidR="00BE1A81" w:rsidP="004C0319" w:rsidRDefault="00BE1A81" w14:paraId="29B0BA3F" w14:textId="77777777">
            <w:pPr>
              <w:suppressAutoHyphens/>
              <w:spacing w:line="360" w:lineRule="auto"/>
              <w:jc w:val="right"/>
            </w:pPr>
            <w:r w:rsidRPr="00D07BA4">
              <w:t>14 619</w:t>
            </w:r>
          </w:p>
        </w:tc>
        <w:tc>
          <w:tcPr>
            <w:tcW w:w="745" w:type="pct"/>
            <w:vAlign w:val="bottom"/>
          </w:tcPr>
          <w:p w:rsidRPr="00D07BA4" w:rsidR="00BE1A81" w:rsidP="004C0319" w:rsidRDefault="00BE1A81" w14:paraId="7BE5C81E" w14:textId="77777777">
            <w:pPr>
              <w:suppressAutoHyphens/>
              <w:spacing w:line="360" w:lineRule="auto"/>
              <w:jc w:val="right"/>
            </w:pPr>
            <w:r w:rsidRPr="00D07BA4">
              <w:t>15 013</w:t>
            </w:r>
          </w:p>
        </w:tc>
        <w:tc>
          <w:tcPr>
            <w:tcW w:w="799" w:type="pct"/>
            <w:vAlign w:val="bottom"/>
          </w:tcPr>
          <w:p w:rsidRPr="00D07BA4" w:rsidR="00BE1A81" w:rsidP="004C0319" w:rsidRDefault="00BE1A81" w14:paraId="393B20CF" w14:textId="77777777">
            <w:pPr>
              <w:spacing w:line="360" w:lineRule="auto"/>
              <w:jc w:val="right"/>
            </w:pPr>
            <w:r w:rsidRPr="00D07BA4">
              <w:t>15 272</w:t>
            </w:r>
          </w:p>
        </w:tc>
        <w:tc>
          <w:tcPr>
            <w:tcW w:w="712" w:type="pct"/>
            <w:tcBorders>
              <w:top w:val="single" w:color="auto" w:sz="4" w:space="0"/>
              <w:left w:val="nil"/>
              <w:bottom w:val="single" w:color="auto" w:sz="4" w:space="0"/>
              <w:right w:val="single" w:color="auto" w:sz="4" w:space="0"/>
            </w:tcBorders>
            <w:shd w:val="clear" w:color="auto" w:fill="auto"/>
            <w:vAlign w:val="bottom"/>
          </w:tcPr>
          <w:p w:rsidRPr="00D07BA4" w:rsidR="00BE1A81" w:rsidP="004C0319" w:rsidRDefault="00BE1A81" w14:paraId="2C666D0F" w14:textId="77777777">
            <w:pPr>
              <w:suppressAutoHyphens/>
              <w:spacing w:line="360" w:lineRule="auto"/>
              <w:jc w:val="right"/>
            </w:pPr>
            <w:r w:rsidRPr="00D07BA4">
              <w:rPr>
                <w:color w:val="000000" w:themeColor="text1"/>
              </w:rPr>
              <w:t>2</w:t>
            </w:r>
          </w:p>
        </w:tc>
      </w:tr>
      <w:tr w:rsidRPr="00D07BA4" w:rsidR="00BE1A81" w:rsidTr="004135ED" w14:paraId="2E1AC483" w14:textId="77777777">
        <w:tc>
          <w:tcPr>
            <w:tcW w:w="991" w:type="pct"/>
            <w:vMerge/>
            <w:vAlign w:val="bottom"/>
          </w:tcPr>
          <w:p w:rsidRPr="00D07BA4" w:rsidR="00BE1A81" w:rsidP="00BE1A81" w:rsidRDefault="00BE1A81" w14:paraId="768B67F7" w14:textId="77777777">
            <w:pPr>
              <w:suppressAutoHyphens/>
              <w:spacing w:line="360" w:lineRule="auto"/>
              <w:rPr>
                <w:b/>
                <w:bCs/>
                <w:iCs/>
              </w:rPr>
            </w:pPr>
          </w:p>
        </w:tc>
        <w:tc>
          <w:tcPr>
            <w:tcW w:w="1015" w:type="pct"/>
            <w:tcBorders>
              <w:left w:val="single" w:color="auto" w:sz="4" w:space="0"/>
            </w:tcBorders>
          </w:tcPr>
          <w:p w:rsidRPr="00D07BA4" w:rsidR="00BE1A81" w:rsidP="00BE1A81" w:rsidRDefault="00BE1A81" w14:paraId="5D205634" w14:textId="77777777">
            <w:pPr>
              <w:suppressAutoHyphens/>
              <w:spacing w:line="360" w:lineRule="auto"/>
            </w:pPr>
            <w:r w:rsidRPr="00D07BA4">
              <w:t>laikytojų skaičius</w:t>
            </w:r>
          </w:p>
        </w:tc>
        <w:tc>
          <w:tcPr>
            <w:tcW w:w="738" w:type="pct"/>
            <w:vAlign w:val="bottom"/>
          </w:tcPr>
          <w:p w:rsidRPr="00D07BA4" w:rsidR="00BE1A81" w:rsidP="004C0319" w:rsidRDefault="00BE1A81" w14:paraId="3C980340" w14:textId="77777777">
            <w:pPr>
              <w:suppressAutoHyphens/>
              <w:spacing w:line="360" w:lineRule="auto"/>
              <w:jc w:val="right"/>
            </w:pPr>
            <w:r w:rsidRPr="00D07BA4">
              <w:t>1 558</w:t>
            </w:r>
          </w:p>
        </w:tc>
        <w:tc>
          <w:tcPr>
            <w:tcW w:w="745" w:type="pct"/>
            <w:vAlign w:val="bottom"/>
          </w:tcPr>
          <w:p w:rsidRPr="00D07BA4" w:rsidR="00BE1A81" w:rsidP="004C0319" w:rsidRDefault="00BE1A81" w14:paraId="2EC1797B" w14:textId="77777777">
            <w:pPr>
              <w:suppressAutoHyphens/>
              <w:spacing w:line="360" w:lineRule="auto"/>
              <w:jc w:val="right"/>
            </w:pPr>
            <w:r w:rsidRPr="00D07BA4">
              <w:t>1 380</w:t>
            </w:r>
          </w:p>
        </w:tc>
        <w:tc>
          <w:tcPr>
            <w:tcW w:w="799" w:type="pct"/>
            <w:vAlign w:val="bottom"/>
          </w:tcPr>
          <w:p w:rsidRPr="00D07BA4" w:rsidR="00BE1A81" w:rsidP="004C0319" w:rsidRDefault="00BE1A81" w14:paraId="4F5E253F" w14:textId="77777777">
            <w:pPr>
              <w:suppressAutoHyphens/>
              <w:spacing w:line="360" w:lineRule="auto"/>
              <w:jc w:val="right"/>
            </w:pPr>
            <w:r w:rsidRPr="00D07BA4">
              <w:t>1 289</w:t>
            </w:r>
          </w:p>
        </w:tc>
        <w:tc>
          <w:tcPr>
            <w:tcW w:w="712" w:type="pct"/>
            <w:tcBorders>
              <w:top w:val="single" w:color="auto" w:sz="4" w:space="0"/>
              <w:left w:val="nil"/>
              <w:bottom w:val="single" w:color="auto" w:sz="4" w:space="0"/>
              <w:right w:val="single" w:color="auto" w:sz="4" w:space="0"/>
            </w:tcBorders>
            <w:shd w:val="clear" w:color="auto" w:fill="auto"/>
            <w:vAlign w:val="bottom"/>
          </w:tcPr>
          <w:p w:rsidRPr="00D07BA4" w:rsidR="00BE1A81" w:rsidP="004C0319" w:rsidRDefault="00BE1A81" w14:paraId="69C7B940" w14:textId="77777777">
            <w:pPr>
              <w:suppressAutoHyphens/>
              <w:spacing w:line="360" w:lineRule="auto"/>
              <w:jc w:val="right"/>
            </w:pPr>
            <w:r w:rsidRPr="00D07BA4">
              <w:rPr>
                <w:color w:val="000000" w:themeColor="text1"/>
              </w:rPr>
              <w:t>-7</w:t>
            </w:r>
          </w:p>
        </w:tc>
      </w:tr>
      <w:tr w:rsidRPr="00D07BA4" w:rsidR="00BE1A81" w:rsidTr="004135ED" w14:paraId="275B8539" w14:textId="77777777">
        <w:tc>
          <w:tcPr>
            <w:tcW w:w="991" w:type="pct"/>
            <w:vMerge w:val="restart"/>
            <w:tcBorders>
              <w:top w:val="single" w:color="auto" w:sz="4" w:space="0"/>
            </w:tcBorders>
            <w:vAlign w:val="center"/>
          </w:tcPr>
          <w:p w:rsidRPr="00D07BA4" w:rsidR="00BE1A81" w:rsidP="00BE1A81" w:rsidRDefault="00BE1A81" w14:paraId="53F19D85" w14:textId="77777777">
            <w:pPr>
              <w:suppressAutoHyphens/>
              <w:rPr>
                <w:b/>
                <w:bCs/>
              </w:rPr>
            </w:pPr>
            <w:r w:rsidRPr="00D07BA4">
              <w:rPr>
                <w:b/>
                <w:bCs/>
              </w:rPr>
              <w:t>Mėsinių ir mišrūnų veislių galvijų</w:t>
            </w:r>
          </w:p>
        </w:tc>
        <w:tc>
          <w:tcPr>
            <w:tcW w:w="1015" w:type="pct"/>
          </w:tcPr>
          <w:p w:rsidRPr="00D07BA4" w:rsidR="00BE1A81" w:rsidP="00BE1A81" w:rsidRDefault="00BE1A81" w14:paraId="7734DF8A" w14:textId="77777777">
            <w:pPr>
              <w:suppressAutoHyphens/>
              <w:spacing w:line="360" w:lineRule="auto"/>
              <w:rPr>
                <w:iCs/>
              </w:rPr>
            </w:pPr>
            <w:r w:rsidRPr="00D07BA4">
              <w:rPr>
                <w:iCs/>
              </w:rPr>
              <w:t>skaičius</w:t>
            </w:r>
          </w:p>
        </w:tc>
        <w:tc>
          <w:tcPr>
            <w:tcW w:w="738" w:type="pct"/>
            <w:vAlign w:val="bottom"/>
          </w:tcPr>
          <w:p w:rsidRPr="00D07BA4" w:rsidR="00BE1A81" w:rsidP="004C0319" w:rsidRDefault="00BE1A81" w14:paraId="4270A45F" w14:textId="77777777">
            <w:pPr>
              <w:suppressAutoHyphens/>
              <w:spacing w:line="360" w:lineRule="auto"/>
              <w:jc w:val="right"/>
            </w:pPr>
            <w:r w:rsidRPr="00D07BA4">
              <w:t>7 061</w:t>
            </w:r>
          </w:p>
        </w:tc>
        <w:tc>
          <w:tcPr>
            <w:tcW w:w="745" w:type="pct"/>
            <w:vAlign w:val="bottom"/>
          </w:tcPr>
          <w:p w:rsidRPr="00D07BA4" w:rsidR="00BE1A81" w:rsidP="004C0319" w:rsidRDefault="00BE1A81" w14:paraId="765EB86F" w14:textId="77777777">
            <w:pPr>
              <w:suppressAutoHyphens/>
              <w:spacing w:line="360" w:lineRule="auto"/>
              <w:jc w:val="right"/>
            </w:pPr>
            <w:r w:rsidRPr="00D07BA4">
              <w:t>7 345</w:t>
            </w:r>
          </w:p>
        </w:tc>
        <w:tc>
          <w:tcPr>
            <w:tcW w:w="799" w:type="pct"/>
            <w:vAlign w:val="bottom"/>
          </w:tcPr>
          <w:p w:rsidRPr="00D07BA4" w:rsidR="00BE1A81" w:rsidP="004C0319" w:rsidRDefault="00BE1A81" w14:paraId="2AD6780E" w14:textId="77777777">
            <w:pPr>
              <w:suppressAutoHyphens/>
              <w:spacing w:line="360" w:lineRule="auto"/>
              <w:jc w:val="right"/>
            </w:pPr>
            <w:r w:rsidRPr="00D07BA4">
              <w:t>7 731</w:t>
            </w:r>
          </w:p>
        </w:tc>
        <w:tc>
          <w:tcPr>
            <w:tcW w:w="712" w:type="pct"/>
            <w:tcBorders>
              <w:top w:val="single" w:color="auto" w:sz="4" w:space="0"/>
              <w:left w:val="nil"/>
              <w:bottom w:val="single" w:color="auto" w:sz="4" w:space="0"/>
              <w:right w:val="single" w:color="auto" w:sz="4" w:space="0"/>
            </w:tcBorders>
            <w:shd w:val="clear" w:color="auto" w:fill="auto"/>
            <w:vAlign w:val="bottom"/>
          </w:tcPr>
          <w:p w:rsidRPr="00D07BA4" w:rsidR="00BE1A81" w:rsidP="004C0319" w:rsidRDefault="00BE1A81" w14:paraId="00C88323" w14:textId="77777777">
            <w:pPr>
              <w:suppressAutoHyphens/>
              <w:spacing w:line="360" w:lineRule="auto"/>
              <w:jc w:val="right"/>
              <w:rPr>
                <w:color w:val="000000" w:themeColor="text1"/>
              </w:rPr>
            </w:pPr>
            <w:r w:rsidRPr="00D07BA4">
              <w:rPr>
                <w:color w:val="000000" w:themeColor="text1"/>
              </w:rPr>
              <w:t>5</w:t>
            </w:r>
          </w:p>
        </w:tc>
      </w:tr>
      <w:tr w:rsidRPr="00D07BA4" w:rsidR="00BE1A81" w:rsidTr="004135ED" w14:paraId="27AB4A53" w14:textId="77777777">
        <w:tc>
          <w:tcPr>
            <w:tcW w:w="991" w:type="pct"/>
            <w:vMerge/>
          </w:tcPr>
          <w:p w:rsidRPr="00D07BA4" w:rsidR="00BE1A81" w:rsidP="00BE1A81" w:rsidRDefault="00BE1A81" w14:paraId="7D129553" w14:textId="77777777">
            <w:pPr>
              <w:suppressAutoHyphens/>
              <w:spacing w:line="360" w:lineRule="auto"/>
              <w:rPr>
                <w:b/>
                <w:bCs/>
                <w:iCs/>
              </w:rPr>
            </w:pPr>
          </w:p>
        </w:tc>
        <w:tc>
          <w:tcPr>
            <w:tcW w:w="1015" w:type="pct"/>
            <w:vAlign w:val="center"/>
          </w:tcPr>
          <w:p w:rsidRPr="00D07BA4" w:rsidR="00BE1A81" w:rsidP="00BE1A81" w:rsidRDefault="00BE1A81" w14:paraId="4CF790A4" w14:textId="77777777">
            <w:pPr>
              <w:suppressAutoHyphens/>
              <w:spacing w:line="360" w:lineRule="auto"/>
              <w:rPr>
                <w:iCs/>
              </w:rPr>
            </w:pPr>
            <w:r w:rsidRPr="00D07BA4">
              <w:rPr>
                <w:iCs/>
              </w:rPr>
              <w:t>laikytojų skaičius</w:t>
            </w:r>
          </w:p>
        </w:tc>
        <w:tc>
          <w:tcPr>
            <w:tcW w:w="738" w:type="pct"/>
            <w:vAlign w:val="bottom"/>
          </w:tcPr>
          <w:p w:rsidRPr="00D07BA4" w:rsidR="00BE1A81" w:rsidP="004C0319" w:rsidRDefault="00BE1A81" w14:paraId="5074D2FF" w14:textId="77777777">
            <w:pPr>
              <w:suppressAutoHyphens/>
              <w:spacing w:line="360" w:lineRule="auto"/>
              <w:jc w:val="right"/>
            </w:pPr>
            <w:r w:rsidRPr="00D07BA4">
              <w:t>859</w:t>
            </w:r>
          </w:p>
        </w:tc>
        <w:tc>
          <w:tcPr>
            <w:tcW w:w="745" w:type="pct"/>
            <w:vAlign w:val="bottom"/>
          </w:tcPr>
          <w:p w:rsidRPr="00D07BA4" w:rsidR="00BE1A81" w:rsidP="004C0319" w:rsidRDefault="00BE1A81" w14:paraId="2CCF5E4C" w14:textId="77777777">
            <w:pPr>
              <w:suppressAutoHyphens/>
              <w:spacing w:line="360" w:lineRule="auto"/>
              <w:jc w:val="right"/>
            </w:pPr>
            <w:r w:rsidRPr="00D07BA4">
              <w:t>761</w:t>
            </w:r>
          </w:p>
        </w:tc>
        <w:tc>
          <w:tcPr>
            <w:tcW w:w="799" w:type="pct"/>
            <w:vAlign w:val="bottom"/>
          </w:tcPr>
          <w:p w:rsidRPr="00D07BA4" w:rsidR="00BE1A81" w:rsidP="004C0319" w:rsidRDefault="00BE1A81" w14:paraId="2A616566" w14:textId="77777777">
            <w:pPr>
              <w:suppressAutoHyphens/>
              <w:spacing w:line="360" w:lineRule="auto"/>
              <w:jc w:val="right"/>
            </w:pPr>
            <w:r w:rsidRPr="00D07BA4">
              <w:t>763</w:t>
            </w:r>
          </w:p>
        </w:tc>
        <w:tc>
          <w:tcPr>
            <w:tcW w:w="712" w:type="pct"/>
            <w:tcBorders>
              <w:top w:val="single" w:color="auto" w:sz="4" w:space="0"/>
              <w:left w:val="nil"/>
              <w:bottom w:val="single" w:color="auto" w:sz="4" w:space="0"/>
              <w:right w:val="single" w:color="auto" w:sz="4" w:space="0"/>
            </w:tcBorders>
            <w:shd w:val="clear" w:color="auto" w:fill="auto"/>
            <w:vAlign w:val="bottom"/>
          </w:tcPr>
          <w:p w:rsidRPr="00D07BA4" w:rsidR="00BE1A81" w:rsidP="004C0319" w:rsidRDefault="00BE1A81" w14:paraId="757BC115" w14:textId="77777777">
            <w:pPr>
              <w:suppressAutoHyphens/>
              <w:spacing w:line="360" w:lineRule="auto"/>
              <w:jc w:val="right"/>
              <w:rPr>
                <w:color w:val="000000" w:themeColor="text1"/>
              </w:rPr>
            </w:pPr>
            <w:r w:rsidRPr="00D07BA4">
              <w:rPr>
                <w:color w:val="000000" w:themeColor="text1"/>
              </w:rPr>
              <w:t>0</w:t>
            </w:r>
          </w:p>
        </w:tc>
      </w:tr>
      <w:tr w:rsidRPr="00D07BA4" w:rsidR="00BE1A81" w:rsidTr="004135ED" w14:paraId="56925F15" w14:textId="77777777">
        <w:tc>
          <w:tcPr>
            <w:tcW w:w="991" w:type="pct"/>
            <w:vMerge w:val="restart"/>
            <w:tcBorders>
              <w:top w:val="single" w:color="auto" w:sz="4" w:space="0"/>
            </w:tcBorders>
            <w:vAlign w:val="center"/>
          </w:tcPr>
          <w:p w:rsidRPr="00D07BA4" w:rsidR="00BE1A81" w:rsidP="00BE1A81" w:rsidRDefault="00BE1A81" w14:paraId="714F2A31" w14:textId="77777777">
            <w:pPr>
              <w:suppressAutoHyphens/>
              <w:rPr>
                <w:b/>
                <w:bCs/>
                <w:iCs/>
              </w:rPr>
            </w:pPr>
            <w:r w:rsidRPr="00D07BA4">
              <w:rPr>
                <w:b/>
                <w:bCs/>
                <w:iCs/>
              </w:rPr>
              <w:t>Pieninių veislių karvių</w:t>
            </w:r>
          </w:p>
        </w:tc>
        <w:tc>
          <w:tcPr>
            <w:tcW w:w="1015" w:type="pct"/>
            <w:vAlign w:val="center"/>
          </w:tcPr>
          <w:p w:rsidRPr="00D07BA4" w:rsidR="00BE1A81" w:rsidP="00BE1A81" w:rsidRDefault="00BE1A81" w14:paraId="0512840E" w14:textId="77777777">
            <w:pPr>
              <w:suppressAutoHyphens/>
              <w:spacing w:line="360" w:lineRule="auto"/>
              <w:rPr>
                <w:iCs/>
              </w:rPr>
            </w:pPr>
            <w:r w:rsidRPr="00D07BA4">
              <w:rPr>
                <w:iCs/>
              </w:rPr>
              <w:t>skaičius</w:t>
            </w:r>
          </w:p>
        </w:tc>
        <w:tc>
          <w:tcPr>
            <w:tcW w:w="738" w:type="pct"/>
            <w:vAlign w:val="bottom"/>
          </w:tcPr>
          <w:p w:rsidRPr="00D07BA4" w:rsidR="00BE1A81" w:rsidP="004C0319" w:rsidRDefault="00BE1A81" w14:paraId="3260B014" w14:textId="77777777">
            <w:pPr>
              <w:suppressAutoHyphens/>
              <w:spacing w:line="360" w:lineRule="auto"/>
              <w:jc w:val="right"/>
            </w:pPr>
            <w:r w:rsidRPr="00D07BA4">
              <w:t>4 608</w:t>
            </w:r>
          </w:p>
        </w:tc>
        <w:tc>
          <w:tcPr>
            <w:tcW w:w="745" w:type="pct"/>
            <w:vAlign w:val="bottom"/>
          </w:tcPr>
          <w:p w:rsidRPr="00D07BA4" w:rsidR="00BE1A81" w:rsidP="004C0319" w:rsidRDefault="00BE1A81" w14:paraId="424FC270" w14:textId="77777777">
            <w:pPr>
              <w:suppressAutoHyphens/>
              <w:spacing w:line="360" w:lineRule="auto"/>
              <w:jc w:val="right"/>
            </w:pPr>
            <w:r w:rsidRPr="00D07BA4">
              <w:t>4 369</w:t>
            </w:r>
          </w:p>
        </w:tc>
        <w:tc>
          <w:tcPr>
            <w:tcW w:w="799" w:type="pct"/>
            <w:vAlign w:val="bottom"/>
          </w:tcPr>
          <w:p w:rsidRPr="00D07BA4" w:rsidR="00BE1A81" w:rsidP="004C0319" w:rsidRDefault="00BE1A81" w14:paraId="08E30DFE" w14:textId="77777777">
            <w:pPr>
              <w:suppressAutoHyphens/>
              <w:spacing w:line="360" w:lineRule="auto"/>
              <w:jc w:val="right"/>
            </w:pPr>
            <w:r w:rsidRPr="00D07BA4">
              <w:t>4 144</w:t>
            </w:r>
          </w:p>
        </w:tc>
        <w:tc>
          <w:tcPr>
            <w:tcW w:w="712" w:type="pct"/>
            <w:tcBorders>
              <w:top w:val="single" w:color="auto" w:sz="4" w:space="0"/>
              <w:left w:val="nil"/>
              <w:bottom w:val="single" w:color="auto" w:sz="4" w:space="0"/>
              <w:right w:val="single" w:color="auto" w:sz="4" w:space="0"/>
            </w:tcBorders>
            <w:shd w:val="clear" w:color="auto" w:fill="auto"/>
            <w:vAlign w:val="bottom"/>
          </w:tcPr>
          <w:p w:rsidRPr="00D07BA4" w:rsidR="00BE1A81" w:rsidP="004C0319" w:rsidRDefault="00BE1A81" w14:paraId="099C91CF" w14:textId="77777777">
            <w:pPr>
              <w:suppressAutoHyphens/>
              <w:spacing w:line="360" w:lineRule="auto"/>
              <w:jc w:val="right"/>
              <w:rPr>
                <w:iCs/>
              </w:rPr>
            </w:pPr>
            <w:r w:rsidRPr="00D07BA4">
              <w:rPr>
                <w:color w:val="000000"/>
              </w:rPr>
              <w:t>-5</w:t>
            </w:r>
          </w:p>
        </w:tc>
      </w:tr>
      <w:tr w:rsidRPr="00D07BA4" w:rsidR="00BE1A81" w:rsidTr="004135ED" w14:paraId="5F6F765D" w14:textId="77777777">
        <w:tc>
          <w:tcPr>
            <w:tcW w:w="991" w:type="pct"/>
            <w:vMerge/>
            <w:vAlign w:val="center"/>
          </w:tcPr>
          <w:p w:rsidRPr="00D07BA4" w:rsidR="00BE1A81" w:rsidP="00BE1A81" w:rsidRDefault="00BE1A81" w14:paraId="48567AE6" w14:textId="77777777">
            <w:pPr>
              <w:suppressAutoHyphens/>
              <w:spacing w:line="360" w:lineRule="auto"/>
              <w:rPr>
                <w:b/>
                <w:bCs/>
                <w:iCs/>
              </w:rPr>
            </w:pPr>
          </w:p>
        </w:tc>
        <w:tc>
          <w:tcPr>
            <w:tcW w:w="1015" w:type="pct"/>
            <w:vAlign w:val="center"/>
          </w:tcPr>
          <w:p w:rsidRPr="00D07BA4" w:rsidR="00BE1A81" w:rsidP="00BE1A81" w:rsidRDefault="00BE1A81" w14:paraId="38B5B454" w14:textId="77777777">
            <w:pPr>
              <w:suppressAutoHyphens/>
              <w:spacing w:line="360" w:lineRule="auto"/>
              <w:rPr>
                <w:iCs/>
              </w:rPr>
            </w:pPr>
            <w:r w:rsidRPr="00D07BA4">
              <w:rPr>
                <w:iCs/>
              </w:rPr>
              <w:t>laikytojų skaičius</w:t>
            </w:r>
          </w:p>
        </w:tc>
        <w:tc>
          <w:tcPr>
            <w:tcW w:w="738" w:type="pct"/>
            <w:vAlign w:val="bottom"/>
          </w:tcPr>
          <w:p w:rsidRPr="00D07BA4" w:rsidR="00BE1A81" w:rsidP="004C0319" w:rsidRDefault="00BE1A81" w14:paraId="2DD3CE23" w14:textId="77777777">
            <w:pPr>
              <w:suppressAutoHyphens/>
              <w:spacing w:line="360" w:lineRule="auto"/>
              <w:jc w:val="right"/>
            </w:pPr>
            <w:r w:rsidRPr="00D07BA4">
              <w:t>1 173</w:t>
            </w:r>
          </w:p>
        </w:tc>
        <w:tc>
          <w:tcPr>
            <w:tcW w:w="745" w:type="pct"/>
            <w:vAlign w:val="bottom"/>
          </w:tcPr>
          <w:p w:rsidRPr="00D07BA4" w:rsidR="00BE1A81" w:rsidP="004C0319" w:rsidRDefault="00BE1A81" w14:paraId="3197E377" w14:textId="77777777">
            <w:pPr>
              <w:suppressAutoHyphens/>
              <w:spacing w:line="360" w:lineRule="auto"/>
              <w:jc w:val="right"/>
            </w:pPr>
            <w:r w:rsidRPr="00D07BA4">
              <w:t>1 022</w:t>
            </w:r>
          </w:p>
        </w:tc>
        <w:tc>
          <w:tcPr>
            <w:tcW w:w="799" w:type="pct"/>
            <w:vAlign w:val="bottom"/>
          </w:tcPr>
          <w:p w:rsidRPr="00D07BA4" w:rsidR="00BE1A81" w:rsidP="004C0319" w:rsidRDefault="00BE1A81" w14:paraId="2AFE2266" w14:textId="77777777">
            <w:pPr>
              <w:suppressAutoHyphens/>
              <w:spacing w:line="360" w:lineRule="auto"/>
              <w:jc w:val="right"/>
            </w:pPr>
            <w:r w:rsidRPr="00D07BA4">
              <w:t>915</w:t>
            </w:r>
          </w:p>
        </w:tc>
        <w:tc>
          <w:tcPr>
            <w:tcW w:w="712" w:type="pct"/>
            <w:tcBorders>
              <w:top w:val="single" w:color="auto" w:sz="4" w:space="0"/>
              <w:left w:val="nil"/>
              <w:bottom w:val="single" w:color="auto" w:sz="4" w:space="0"/>
              <w:right w:val="single" w:color="auto" w:sz="4" w:space="0"/>
            </w:tcBorders>
            <w:shd w:val="clear" w:color="auto" w:fill="auto"/>
            <w:vAlign w:val="bottom"/>
          </w:tcPr>
          <w:p w:rsidRPr="00D07BA4" w:rsidR="00BE1A81" w:rsidP="004C0319" w:rsidRDefault="00BE1A81" w14:paraId="727A788C" w14:textId="77777777">
            <w:pPr>
              <w:suppressAutoHyphens/>
              <w:spacing w:line="360" w:lineRule="auto"/>
              <w:jc w:val="right"/>
            </w:pPr>
            <w:r w:rsidRPr="00D07BA4">
              <w:rPr>
                <w:color w:val="000000" w:themeColor="text1"/>
              </w:rPr>
              <w:t>-10</w:t>
            </w:r>
          </w:p>
        </w:tc>
      </w:tr>
    </w:tbl>
    <w:p w:rsidRPr="00D07BA4" w:rsidR="00B67751" w:rsidP="00BB18FB" w:rsidRDefault="00627041" w14:paraId="62AAB090" w14:textId="56A6736E">
      <w:pPr>
        <w:tabs>
          <w:tab w:val="left" w:pos="5103"/>
          <w:tab w:val="left" w:pos="6804"/>
          <w:tab w:val="left" w:pos="8505"/>
        </w:tabs>
        <w:suppressAutoHyphens/>
        <w:ind w:right="49"/>
        <w:jc w:val="center"/>
        <w:rPr>
          <w:iCs/>
        </w:rPr>
      </w:pPr>
      <w:r w:rsidRPr="00D07BA4">
        <w:rPr>
          <w:iCs/>
        </w:rPr>
        <w:t>2</w:t>
      </w:r>
      <w:r w:rsidRPr="00D07BA4" w:rsidR="00DF46ED">
        <w:rPr>
          <w:iCs/>
        </w:rPr>
        <w:t>4</w:t>
      </w:r>
      <w:r w:rsidRPr="00D07BA4">
        <w:rPr>
          <w:iCs/>
        </w:rPr>
        <w:t xml:space="preserve"> </w:t>
      </w:r>
      <w:r w:rsidRPr="00D07BA4" w:rsidR="00BB18FB">
        <w:rPr>
          <w:iCs/>
        </w:rPr>
        <w:t xml:space="preserve">lentelė. </w:t>
      </w:r>
      <w:r w:rsidRPr="00D07BA4" w:rsidR="00BB18FB">
        <w:rPr>
          <w:b/>
          <w:bCs/>
          <w:iCs/>
        </w:rPr>
        <w:t>Galvijų ir jų laikytojų skaičius Lazdijų r. savivaldybėje</w:t>
      </w:r>
    </w:p>
    <w:p w:rsidRPr="00D07BA4" w:rsidR="00BB18FB" w:rsidP="00BB18FB" w:rsidRDefault="00BB18FB" w14:paraId="1A0CBE47" w14:textId="77777777">
      <w:pPr>
        <w:tabs>
          <w:tab w:val="left" w:pos="5103"/>
          <w:tab w:val="left" w:pos="6804"/>
          <w:tab w:val="left" w:pos="8505"/>
        </w:tabs>
        <w:suppressAutoHyphens/>
        <w:ind w:right="49"/>
        <w:jc w:val="center"/>
        <w:rPr>
          <w:iCs/>
        </w:rPr>
      </w:pPr>
    </w:p>
    <w:p w:rsidRPr="00D07BA4" w:rsidR="00975D0E" w:rsidP="00975D0E" w:rsidRDefault="00975D0E" w14:paraId="5C986B51" w14:textId="77777777">
      <w:pPr>
        <w:tabs>
          <w:tab w:val="left" w:pos="5670"/>
          <w:tab w:val="left" w:pos="6521"/>
          <w:tab w:val="left" w:pos="7088"/>
          <w:tab w:val="left" w:pos="8222"/>
          <w:tab w:val="left" w:pos="8505"/>
        </w:tabs>
        <w:suppressAutoHyphens/>
        <w:spacing w:line="360" w:lineRule="auto"/>
        <w:ind w:firstLine="709"/>
        <w:jc w:val="both"/>
      </w:pPr>
      <w:r w:rsidRPr="00D07BA4">
        <w:t xml:space="preserve">Per minėtą laikotarpį bendras laikomų galvijų skaičius padidėjo 653 vnt. Išskiriant mėsinių ir mišrūnų veislių galvijus bei pieninių veislių karves, pastebimas mėsinių ir mišrūnų veislių galvijų skaičiaus padidėjimas – 670 vnt., o pieninių veislių karvių skaičiaus sumažėjimas – 464 vnt. Pagal lentelėje pateiktus duomenis matome, kad bendras galvijų laikytojų skaičius sumažėjo 269 vnt., pieninių veislių karvių laikytojų skaičius – 258 vnt., o mėsinių ir mišrūnų veislių galvijų laikytojų skaičius – 96 vnt. Galvijų ir jų laikytojų skaičiaus kitimo duomenys rodo, kad minėtu laikotarpiu didėjo vidutinė galvijų banda. </w:t>
      </w:r>
      <w:bookmarkStart w:name="_Hlk36280760" w:id="95"/>
      <w:bookmarkEnd w:id="95"/>
    </w:p>
    <w:p w:rsidR="0071058B" w:rsidP="00A4324F" w:rsidRDefault="00B67751" w14:paraId="619150D2" w14:textId="0699D05A">
      <w:pPr>
        <w:suppressAutoHyphens/>
        <w:spacing w:line="360" w:lineRule="auto"/>
        <w:ind w:firstLine="709"/>
        <w:jc w:val="both"/>
        <w:rPr>
          <w:iCs/>
        </w:rPr>
      </w:pPr>
      <w:r w:rsidRPr="00D07BA4">
        <w:rPr>
          <w:iCs/>
        </w:rPr>
        <w:t xml:space="preserve">Kitų rūšių ūkinių gyvūnų ir jų laikytojų skaičiaus kitimas Lazdijų r. savivaldybėje </w:t>
      </w:r>
      <w:r w:rsidRPr="00D07BA4" w:rsidR="003F3808">
        <w:rPr>
          <w:iCs/>
        </w:rPr>
        <w:t>201</w:t>
      </w:r>
      <w:r w:rsidRPr="00D07BA4" w:rsidR="006D6118">
        <w:rPr>
          <w:iCs/>
        </w:rPr>
        <w:t>8</w:t>
      </w:r>
      <w:r w:rsidRPr="00D07BA4" w:rsidR="008F3FBC">
        <w:rPr>
          <w:iCs/>
        </w:rPr>
        <w:t>–</w:t>
      </w:r>
      <w:r w:rsidRPr="00D07BA4" w:rsidR="003F3808">
        <w:rPr>
          <w:iCs/>
        </w:rPr>
        <w:t>20</w:t>
      </w:r>
      <w:r w:rsidRPr="00D07BA4" w:rsidR="006D6118">
        <w:rPr>
          <w:iCs/>
        </w:rPr>
        <w:t>20</w:t>
      </w:r>
      <w:r w:rsidRPr="00D07BA4" w:rsidR="003F3808">
        <w:rPr>
          <w:iCs/>
        </w:rPr>
        <w:t xml:space="preserve"> metų laikotarpiu </w:t>
      </w:r>
      <w:r w:rsidRPr="00D07BA4">
        <w:rPr>
          <w:iCs/>
        </w:rPr>
        <w:t xml:space="preserve">pateiktas </w:t>
      </w:r>
      <w:r w:rsidRPr="00D07BA4" w:rsidR="00627041">
        <w:rPr>
          <w:iCs/>
        </w:rPr>
        <w:t>2</w:t>
      </w:r>
      <w:r w:rsidRPr="00D07BA4" w:rsidR="00DF46ED">
        <w:rPr>
          <w:iCs/>
        </w:rPr>
        <w:t>5</w:t>
      </w:r>
      <w:r w:rsidRPr="00D07BA4" w:rsidR="00627041">
        <w:rPr>
          <w:iCs/>
        </w:rPr>
        <w:t xml:space="preserve"> </w:t>
      </w:r>
      <w:r w:rsidRPr="00D07BA4">
        <w:rPr>
          <w:iCs/>
        </w:rPr>
        <w:t xml:space="preserve">lentelėje. </w:t>
      </w:r>
    </w:p>
    <w:p w:rsidR="00482EE5" w:rsidP="00A4324F" w:rsidRDefault="00482EE5" w14:paraId="55DAC5DD" w14:textId="44E59FD4">
      <w:pPr>
        <w:suppressAutoHyphens/>
        <w:spacing w:line="360" w:lineRule="auto"/>
        <w:ind w:firstLine="709"/>
        <w:jc w:val="both"/>
        <w:rPr>
          <w:iCs/>
        </w:rPr>
      </w:pPr>
    </w:p>
    <w:p w:rsidRPr="00D07BA4" w:rsidR="00482EE5" w:rsidP="00A4324F" w:rsidRDefault="00482EE5" w14:paraId="38315B1D" w14:textId="77777777">
      <w:pPr>
        <w:suppressAutoHyphens/>
        <w:spacing w:line="360" w:lineRule="auto"/>
        <w:ind w:firstLine="709"/>
        <w:jc w:val="both"/>
        <w:rPr>
          <w:iCs/>
        </w:rPr>
      </w:pPr>
    </w:p>
    <w:tbl>
      <w:tblPr>
        <w:tblStyle w:val="Lentelstinklelis"/>
        <w:tblW w:w="5000" w:type="pct"/>
        <w:tblLook w:val="04A0" w:firstRow="1" w:lastRow="0" w:firstColumn="1" w:lastColumn="0" w:noHBand="0" w:noVBand="1"/>
      </w:tblPr>
      <w:tblGrid>
        <w:gridCol w:w="1128"/>
        <w:gridCol w:w="1985"/>
        <w:gridCol w:w="1560"/>
        <w:gridCol w:w="1558"/>
        <w:gridCol w:w="1419"/>
        <w:gridCol w:w="1978"/>
      </w:tblGrid>
      <w:tr w:rsidRPr="00D07BA4" w:rsidR="00343F44" w:rsidTr="00A4324F" w14:paraId="52761F32" w14:textId="70C4787E">
        <w:tc>
          <w:tcPr>
            <w:tcW w:w="1617" w:type="pct"/>
            <w:gridSpan w:val="2"/>
            <w:tcBorders>
              <w:bottom w:val="single" w:color="auto" w:sz="4" w:space="0"/>
            </w:tcBorders>
          </w:tcPr>
          <w:p w:rsidRPr="00D07BA4" w:rsidR="00343F44" w:rsidP="00B67751" w:rsidRDefault="00343F44" w14:paraId="62B98E6F" w14:textId="77777777">
            <w:pPr>
              <w:suppressAutoHyphens/>
              <w:spacing w:line="360" w:lineRule="auto"/>
              <w:jc w:val="center"/>
              <w:rPr>
                <w:iCs/>
              </w:rPr>
            </w:pPr>
          </w:p>
        </w:tc>
        <w:tc>
          <w:tcPr>
            <w:tcW w:w="810" w:type="pct"/>
          </w:tcPr>
          <w:p w:rsidRPr="00D07BA4" w:rsidR="00343F44" w:rsidP="00B67751" w:rsidRDefault="00343F44" w14:paraId="039A2726" w14:textId="15D76FE3">
            <w:pPr>
              <w:suppressAutoHyphens/>
              <w:spacing w:line="360" w:lineRule="auto"/>
              <w:jc w:val="center"/>
              <w:rPr>
                <w:b/>
                <w:bCs/>
                <w:iCs/>
              </w:rPr>
            </w:pPr>
            <w:r w:rsidRPr="00D07BA4">
              <w:rPr>
                <w:b/>
                <w:bCs/>
                <w:iCs/>
              </w:rPr>
              <w:t>201</w:t>
            </w:r>
            <w:r w:rsidRPr="00D07BA4" w:rsidR="00D02CF2">
              <w:rPr>
                <w:b/>
                <w:bCs/>
                <w:iCs/>
              </w:rPr>
              <w:t>8</w:t>
            </w:r>
            <w:r w:rsidRPr="00D07BA4">
              <w:rPr>
                <w:b/>
                <w:bCs/>
                <w:iCs/>
              </w:rPr>
              <w:t xml:space="preserve"> m.</w:t>
            </w:r>
          </w:p>
        </w:tc>
        <w:tc>
          <w:tcPr>
            <w:tcW w:w="809" w:type="pct"/>
          </w:tcPr>
          <w:p w:rsidRPr="00D07BA4" w:rsidR="00343F44" w:rsidP="00B67751" w:rsidRDefault="00343F44" w14:paraId="4BDC82B8" w14:textId="6E10955C">
            <w:pPr>
              <w:suppressAutoHyphens/>
              <w:spacing w:line="360" w:lineRule="auto"/>
              <w:jc w:val="center"/>
              <w:rPr>
                <w:b/>
                <w:bCs/>
                <w:iCs/>
              </w:rPr>
            </w:pPr>
            <w:r w:rsidRPr="00D07BA4">
              <w:rPr>
                <w:b/>
                <w:bCs/>
                <w:iCs/>
              </w:rPr>
              <w:t>201</w:t>
            </w:r>
            <w:r w:rsidRPr="00D07BA4" w:rsidR="00D02CF2">
              <w:rPr>
                <w:b/>
                <w:bCs/>
                <w:iCs/>
              </w:rPr>
              <w:t>9</w:t>
            </w:r>
            <w:r w:rsidRPr="00D07BA4">
              <w:rPr>
                <w:b/>
                <w:bCs/>
                <w:iCs/>
              </w:rPr>
              <w:t xml:space="preserve"> m.</w:t>
            </w:r>
          </w:p>
        </w:tc>
        <w:tc>
          <w:tcPr>
            <w:tcW w:w="737" w:type="pct"/>
          </w:tcPr>
          <w:p w:rsidRPr="00D07BA4" w:rsidR="00343F44" w:rsidP="00B67751" w:rsidRDefault="00343F44" w14:paraId="658FA33C" w14:textId="46371F01">
            <w:pPr>
              <w:suppressAutoHyphens/>
              <w:spacing w:line="360" w:lineRule="auto"/>
              <w:jc w:val="center"/>
              <w:rPr>
                <w:b/>
                <w:bCs/>
                <w:iCs/>
              </w:rPr>
            </w:pPr>
            <w:r w:rsidRPr="00D07BA4">
              <w:rPr>
                <w:b/>
                <w:bCs/>
                <w:iCs/>
              </w:rPr>
              <w:t>20</w:t>
            </w:r>
            <w:r w:rsidRPr="00D07BA4" w:rsidR="00D02CF2">
              <w:rPr>
                <w:b/>
                <w:bCs/>
                <w:iCs/>
              </w:rPr>
              <w:t>20</w:t>
            </w:r>
            <w:r w:rsidRPr="00D07BA4">
              <w:rPr>
                <w:b/>
                <w:bCs/>
                <w:iCs/>
              </w:rPr>
              <w:t xml:space="preserve"> m.</w:t>
            </w:r>
          </w:p>
        </w:tc>
        <w:tc>
          <w:tcPr>
            <w:tcW w:w="1027" w:type="pct"/>
            <w:tcBorders>
              <w:bottom w:val="single" w:color="auto" w:sz="4" w:space="0"/>
            </w:tcBorders>
          </w:tcPr>
          <w:p w:rsidRPr="00D07BA4" w:rsidR="00343F44" w:rsidP="008F3FBC" w:rsidRDefault="00343F44" w14:paraId="19EF6DE6" w14:textId="77777777">
            <w:pPr>
              <w:suppressAutoHyphens/>
              <w:jc w:val="center"/>
              <w:rPr>
                <w:b/>
                <w:bCs/>
                <w:iCs/>
              </w:rPr>
            </w:pPr>
            <w:r w:rsidRPr="00D07BA4">
              <w:rPr>
                <w:b/>
                <w:bCs/>
                <w:iCs/>
              </w:rPr>
              <w:t xml:space="preserve">Pokytis, lyginant </w:t>
            </w:r>
          </w:p>
          <w:p w:rsidRPr="00D07BA4" w:rsidR="00343F44" w:rsidP="008F3FBC" w:rsidRDefault="00343F44" w14:paraId="3C4F5DCE" w14:textId="17F5F6D5">
            <w:pPr>
              <w:suppressAutoHyphens/>
              <w:jc w:val="center"/>
              <w:rPr>
                <w:b/>
                <w:bCs/>
                <w:iCs/>
              </w:rPr>
            </w:pPr>
            <w:r w:rsidRPr="00D07BA4">
              <w:rPr>
                <w:b/>
                <w:bCs/>
                <w:iCs/>
              </w:rPr>
              <w:t>20</w:t>
            </w:r>
            <w:r w:rsidRPr="00D07BA4" w:rsidR="00D02CF2">
              <w:rPr>
                <w:b/>
                <w:bCs/>
                <w:iCs/>
              </w:rPr>
              <w:t>20</w:t>
            </w:r>
            <w:r w:rsidRPr="00D07BA4">
              <w:rPr>
                <w:b/>
                <w:bCs/>
                <w:iCs/>
              </w:rPr>
              <w:t xml:space="preserve"> m.</w:t>
            </w:r>
            <w:r w:rsidRPr="00D07BA4" w:rsidR="00A4324F">
              <w:rPr>
                <w:b/>
                <w:bCs/>
                <w:iCs/>
              </w:rPr>
              <w:t xml:space="preserve">, lyginant </w:t>
            </w:r>
            <w:r w:rsidRPr="00D07BA4">
              <w:rPr>
                <w:b/>
                <w:bCs/>
                <w:iCs/>
              </w:rPr>
              <w:t>su 201</w:t>
            </w:r>
            <w:r w:rsidRPr="00D07BA4" w:rsidR="00D02CF2">
              <w:rPr>
                <w:b/>
                <w:bCs/>
                <w:iCs/>
              </w:rPr>
              <w:t>9</w:t>
            </w:r>
            <w:r w:rsidRPr="00D07BA4">
              <w:rPr>
                <w:b/>
                <w:bCs/>
                <w:iCs/>
              </w:rPr>
              <w:t xml:space="preserve"> m., proc.</w:t>
            </w:r>
          </w:p>
        </w:tc>
      </w:tr>
      <w:tr w:rsidRPr="00D07BA4" w:rsidR="00B5614D" w:rsidTr="00A53FB0" w14:paraId="64D7C84C" w14:textId="4BCE6E31">
        <w:tc>
          <w:tcPr>
            <w:tcW w:w="586" w:type="pct"/>
            <w:vMerge w:val="restart"/>
            <w:tcBorders>
              <w:top w:val="single" w:color="auto" w:sz="4" w:space="0"/>
            </w:tcBorders>
            <w:vAlign w:val="center"/>
          </w:tcPr>
          <w:p w:rsidRPr="00D07BA4" w:rsidR="00B5614D" w:rsidP="00B5614D" w:rsidRDefault="00B5614D" w14:paraId="1897984F" w14:textId="77777777">
            <w:pPr>
              <w:suppressAutoHyphens/>
              <w:spacing w:line="360" w:lineRule="auto"/>
              <w:rPr>
                <w:b/>
                <w:bCs/>
                <w:iCs/>
              </w:rPr>
            </w:pPr>
            <w:r w:rsidRPr="00D07BA4">
              <w:rPr>
                <w:b/>
                <w:bCs/>
                <w:iCs/>
              </w:rPr>
              <w:t>Avių</w:t>
            </w:r>
          </w:p>
        </w:tc>
        <w:tc>
          <w:tcPr>
            <w:tcW w:w="1031" w:type="pct"/>
            <w:vAlign w:val="center"/>
          </w:tcPr>
          <w:p w:rsidRPr="00D07BA4" w:rsidR="00B5614D" w:rsidP="00B5614D" w:rsidRDefault="00B5614D" w14:paraId="0ABACBB2" w14:textId="77777777">
            <w:pPr>
              <w:suppressAutoHyphens/>
              <w:spacing w:line="360" w:lineRule="auto"/>
              <w:rPr>
                <w:iCs/>
              </w:rPr>
            </w:pPr>
            <w:r w:rsidRPr="00D07BA4">
              <w:rPr>
                <w:iCs/>
              </w:rPr>
              <w:t>skaičius</w:t>
            </w:r>
          </w:p>
        </w:tc>
        <w:tc>
          <w:tcPr>
            <w:tcW w:w="810" w:type="pct"/>
          </w:tcPr>
          <w:p w:rsidRPr="00D07BA4" w:rsidR="00B5614D" w:rsidP="00B5614D" w:rsidRDefault="00B5614D" w14:paraId="3B251999" w14:textId="396D2AC8">
            <w:pPr>
              <w:suppressAutoHyphens/>
              <w:spacing w:line="360" w:lineRule="auto"/>
              <w:jc w:val="right"/>
              <w:rPr>
                <w:iCs/>
              </w:rPr>
            </w:pPr>
            <w:r w:rsidRPr="00D07BA4">
              <w:t>5 502</w:t>
            </w:r>
          </w:p>
        </w:tc>
        <w:tc>
          <w:tcPr>
            <w:tcW w:w="809" w:type="pct"/>
          </w:tcPr>
          <w:p w:rsidRPr="00D07BA4" w:rsidR="00B5614D" w:rsidP="00B5614D" w:rsidRDefault="00B5614D" w14:paraId="1953C353" w14:textId="572259DF">
            <w:pPr>
              <w:suppressAutoHyphens/>
              <w:spacing w:line="360" w:lineRule="auto"/>
              <w:jc w:val="right"/>
              <w:rPr>
                <w:iCs/>
              </w:rPr>
            </w:pPr>
            <w:r w:rsidRPr="00D07BA4">
              <w:t>4 789</w:t>
            </w:r>
          </w:p>
        </w:tc>
        <w:tc>
          <w:tcPr>
            <w:tcW w:w="737" w:type="pct"/>
          </w:tcPr>
          <w:p w:rsidRPr="00D07BA4" w:rsidR="00B5614D" w:rsidP="00B5614D" w:rsidRDefault="00B5614D" w14:paraId="3D78F83B" w14:textId="0778DE16">
            <w:pPr>
              <w:suppressAutoHyphens/>
              <w:spacing w:line="360" w:lineRule="auto"/>
              <w:jc w:val="right"/>
              <w:rPr>
                <w:iCs/>
              </w:rPr>
            </w:pPr>
            <w:r w:rsidRPr="00D07BA4">
              <w:t>4 086</w:t>
            </w:r>
          </w:p>
        </w:tc>
        <w:tc>
          <w:tcPr>
            <w:tcW w:w="1027" w:type="pct"/>
          </w:tcPr>
          <w:p w:rsidRPr="00D07BA4" w:rsidR="00B5614D" w:rsidP="00B5614D" w:rsidRDefault="00B5614D" w14:paraId="49663D25" w14:textId="09027BE3">
            <w:pPr>
              <w:suppressAutoHyphens/>
              <w:spacing w:line="360" w:lineRule="auto"/>
              <w:jc w:val="right"/>
              <w:rPr>
                <w:iCs/>
              </w:rPr>
            </w:pPr>
            <w:r w:rsidRPr="00D07BA4">
              <w:rPr>
                <w:color w:val="000000" w:themeColor="text1"/>
              </w:rPr>
              <w:t>-15</w:t>
            </w:r>
          </w:p>
        </w:tc>
      </w:tr>
      <w:tr w:rsidRPr="00D07BA4" w:rsidR="00B5614D" w:rsidTr="00A53FB0" w14:paraId="71BECE12" w14:textId="72448B21">
        <w:tc>
          <w:tcPr>
            <w:tcW w:w="586" w:type="pct"/>
            <w:vMerge/>
            <w:tcBorders>
              <w:bottom w:val="single" w:color="auto" w:sz="4" w:space="0"/>
            </w:tcBorders>
            <w:vAlign w:val="center"/>
          </w:tcPr>
          <w:p w:rsidRPr="00D07BA4" w:rsidR="00B5614D" w:rsidP="00B5614D" w:rsidRDefault="00B5614D" w14:paraId="452BF5C8" w14:textId="77777777">
            <w:pPr>
              <w:suppressAutoHyphens/>
              <w:spacing w:line="360" w:lineRule="auto"/>
              <w:rPr>
                <w:b/>
                <w:bCs/>
                <w:iCs/>
              </w:rPr>
            </w:pPr>
          </w:p>
        </w:tc>
        <w:tc>
          <w:tcPr>
            <w:tcW w:w="1031" w:type="pct"/>
            <w:vAlign w:val="center"/>
          </w:tcPr>
          <w:p w:rsidRPr="00D07BA4" w:rsidR="00B5614D" w:rsidP="00B5614D" w:rsidRDefault="00B5614D" w14:paraId="4280E242" w14:textId="77777777">
            <w:pPr>
              <w:suppressAutoHyphens/>
              <w:spacing w:line="360" w:lineRule="auto"/>
              <w:rPr>
                <w:iCs/>
              </w:rPr>
            </w:pPr>
            <w:r w:rsidRPr="00D07BA4">
              <w:rPr>
                <w:iCs/>
              </w:rPr>
              <w:t>laikytojų skaičius</w:t>
            </w:r>
          </w:p>
        </w:tc>
        <w:tc>
          <w:tcPr>
            <w:tcW w:w="810" w:type="pct"/>
          </w:tcPr>
          <w:p w:rsidRPr="00D07BA4" w:rsidR="00B5614D" w:rsidP="00B5614D" w:rsidRDefault="00B5614D" w14:paraId="6574C754" w14:textId="14B67883">
            <w:pPr>
              <w:suppressAutoHyphens/>
              <w:spacing w:line="360" w:lineRule="auto"/>
              <w:jc w:val="right"/>
              <w:rPr>
                <w:iCs/>
              </w:rPr>
            </w:pPr>
            <w:r w:rsidRPr="00D07BA4">
              <w:t>431</w:t>
            </w:r>
          </w:p>
        </w:tc>
        <w:tc>
          <w:tcPr>
            <w:tcW w:w="809" w:type="pct"/>
          </w:tcPr>
          <w:p w:rsidRPr="00D07BA4" w:rsidR="00B5614D" w:rsidP="00B5614D" w:rsidRDefault="00B5614D" w14:paraId="4C0FDB0D" w14:textId="480B6B86">
            <w:pPr>
              <w:suppressAutoHyphens/>
              <w:spacing w:line="360" w:lineRule="auto"/>
              <w:jc w:val="right"/>
              <w:rPr>
                <w:iCs/>
              </w:rPr>
            </w:pPr>
            <w:r w:rsidRPr="00D07BA4">
              <w:t>386</w:t>
            </w:r>
          </w:p>
        </w:tc>
        <w:tc>
          <w:tcPr>
            <w:tcW w:w="737" w:type="pct"/>
          </w:tcPr>
          <w:p w:rsidRPr="00D07BA4" w:rsidR="00B5614D" w:rsidP="00B5614D" w:rsidRDefault="00B5614D" w14:paraId="17534D07" w14:textId="2D6418DC">
            <w:pPr>
              <w:suppressAutoHyphens/>
              <w:spacing w:line="360" w:lineRule="auto"/>
              <w:jc w:val="right"/>
              <w:rPr>
                <w:iCs/>
              </w:rPr>
            </w:pPr>
            <w:r w:rsidRPr="00D07BA4">
              <w:t>361</w:t>
            </w:r>
          </w:p>
        </w:tc>
        <w:tc>
          <w:tcPr>
            <w:tcW w:w="1027" w:type="pct"/>
          </w:tcPr>
          <w:p w:rsidRPr="00D07BA4" w:rsidR="00B5614D" w:rsidP="00B5614D" w:rsidRDefault="00B5614D" w14:paraId="4A9A7742" w14:textId="38775746">
            <w:pPr>
              <w:suppressAutoHyphens/>
              <w:spacing w:line="360" w:lineRule="auto"/>
              <w:jc w:val="right"/>
              <w:rPr>
                <w:iCs/>
              </w:rPr>
            </w:pPr>
            <w:r w:rsidRPr="00D07BA4">
              <w:rPr>
                <w:color w:val="000000" w:themeColor="text1"/>
              </w:rPr>
              <w:t>-6</w:t>
            </w:r>
          </w:p>
        </w:tc>
      </w:tr>
      <w:tr w:rsidRPr="00D07BA4" w:rsidR="00B5614D" w:rsidTr="00A53FB0" w14:paraId="79C7EC81" w14:textId="22DE0C00">
        <w:tc>
          <w:tcPr>
            <w:tcW w:w="586" w:type="pct"/>
            <w:vMerge w:val="restart"/>
            <w:tcBorders>
              <w:top w:val="single" w:color="auto" w:sz="4" w:space="0"/>
            </w:tcBorders>
            <w:vAlign w:val="center"/>
          </w:tcPr>
          <w:p w:rsidRPr="00D07BA4" w:rsidR="00B5614D" w:rsidP="00B5614D" w:rsidRDefault="00B5614D" w14:paraId="3FF48226" w14:textId="77777777">
            <w:pPr>
              <w:suppressAutoHyphens/>
              <w:spacing w:line="360" w:lineRule="auto"/>
              <w:rPr>
                <w:b/>
                <w:bCs/>
                <w:iCs/>
              </w:rPr>
            </w:pPr>
            <w:r w:rsidRPr="00D07BA4">
              <w:rPr>
                <w:b/>
                <w:bCs/>
                <w:iCs/>
              </w:rPr>
              <w:t>Kiaulių</w:t>
            </w:r>
          </w:p>
        </w:tc>
        <w:tc>
          <w:tcPr>
            <w:tcW w:w="1031" w:type="pct"/>
            <w:vAlign w:val="center"/>
          </w:tcPr>
          <w:p w:rsidRPr="00D07BA4" w:rsidR="00B5614D" w:rsidP="00B5614D" w:rsidRDefault="00B5614D" w14:paraId="2231BE27" w14:textId="77777777">
            <w:pPr>
              <w:suppressAutoHyphens/>
              <w:spacing w:line="360" w:lineRule="auto"/>
              <w:rPr>
                <w:iCs/>
              </w:rPr>
            </w:pPr>
            <w:r w:rsidRPr="00D07BA4">
              <w:rPr>
                <w:iCs/>
              </w:rPr>
              <w:t>skaičius</w:t>
            </w:r>
          </w:p>
        </w:tc>
        <w:tc>
          <w:tcPr>
            <w:tcW w:w="810" w:type="pct"/>
          </w:tcPr>
          <w:p w:rsidRPr="00D07BA4" w:rsidR="00B5614D" w:rsidP="00B5614D" w:rsidRDefault="00B5614D" w14:paraId="6958A98B" w14:textId="402E37FC">
            <w:pPr>
              <w:suppressAutoHyphens/>
              <w:spacing w:line="360" w:lineRule="auto"/>
              <w:jc w:val="right"/>
              <w:rPr>
                <w:iCs/>
              </w:rPr>
            </w:pPr>
            <w:r w:rsidRPr="00D07BA4">
              <w:t>1 751</w:t>
            </w:r>
          </w:p>
        </w:tc>
        <w:tc>
          <w:tcPr>
            <w:tcW w:w="809" w:type="pct"/>
          </w:tcPr>
          <w:p w:rsidRPr="00D07BA4" w:rsidR="00B5614D" w:rsidP="00B5614D" w:rsidRDefault="00B5614D" w14:paraId="096D2F5D" w14:textId="0B43A48E">
            <w:pPr>
              <w:suppressAutoHyphens/>
              <w:spacing w:line="360" w:lineRule="auto"/>
              <w:jc w:val="right"/>
              <w:rPr>
                <w:iCs/>
              </w:rPr>
            </w:pPr>
            <w:r w:rsidRPr="00D07BA4">
              <w:t>823</w:t>
            </w:r>
          </w:p>
        </w:tc>
        <w:tc>
          <w:tcPr>
            <w:tcW w:w="737" w:type="pct"/>
          </w:tcPr>
          <w:p w:rsidRPr="00D07BA4" w:rsidR="00B5614D" w:rsidP="00B5614D" w:rsidRDefault="00B5614D" w14:paraId="3CBEAB8C" w14:textId="2640A5D5">
            <w:pPr>
              <w:suppressAutoHyphens/>
              <w:spacing w:line="360" w:lineRule="auto"/>
              <w:jc w:val="right"/>
              <w:rPr>
                <w:iCs/>
              </w:rPr>
            </w:pPr>
            <w:r w:rsidRPr="00D07BA4">
              <w:t>546</w:t>
            </w:r>
          </w:p>
        </w:tc>
        <w:tc>
          <w:tcPr>
            <w:tcW w:w="1027" w:type="pct"/>
          </w:tcPr>
          <w:p w:rsidRPr="00D07BA4" w:rsidR="00B5614D" w:rsidP="00B5614D" w:rsidRDefault="00B5614D" w14:paraId="3B7F1A7E" w14:textId="781BCE36">
            <w:pPr>
              <w:suppressAutoHyphens/>
              <w:spacing w:line="360" w:lineRule="auto"/>
              <w:jc w:val="right"/>
              <w:rPr>
                <w:iCs/>
              </w:rPr>
            </w:pPr>
            <w:r w:rsidRPr="00D07BA4">
              <w:rPr>
                <w:color w:val="000000" w:themeColor="text1"/>
              </w:rPr>
              <w:t>-34</w:t>
            </w:r>
          </w:p>
        </w:tc>
      </w:tr>
      <w:tr w:rsidRPr="00D07BA4" w:rsidR="00B5614D" w:rsidTr="00A53FB0" w14:paraId="2BD6C495" w14:textId="162819FC">
        <w:tc>
          <w:tcPr>
            <w:tcW w:w="586" w:type="pct"/>
            <w:vMerge/>
            <w:tcBorders>
              <w:bottom w:val="single" w:color="auto" w:sz="4" w:space="0"/>
            </w:tcBorders>
            <w:vAlign w:val="center"/>
          </w:tcPr>
          <w:p w:rsidRPr="00D07BA4" w:rsidR="00B5614D" w:rsidP="00B5614D" w:rsidRDefault="00B5614D" w14:paraId="05C8F81E" w14:textId="77777777">
            <w:pPr>
              <w:suppressAutoHyphens/>
              <w:spacing w:line="360" w:lineRule="auto"/>
              <w:rPr>
                <w:b/>
                <w:bCs/>
                <w:iCs/>
              </w:rPr>
            </w:pPr>
          </w:p>
        </w:tc>
        <w:tc>
          <w:tcPr>
            <w:tcW w:w="1031" w:type="pct"/>
            <w:vAlign w:val="center"/>
          </w:tcPr>
          <w:p w:rsidRPr="00D07BA4" w:rsidR="00B5614D" w:rsidP="00B5614D" w:rsidRDefault="00B5614D" w14:paraId="09E35611" w14:textId="77777777">
            <w:pPr>
              <w:suppressAutoHyphens/>
              <w:spacing w:line="360" w:lineRule="auto"/>
              <w:rPr>
                <w:iCs/>
              </w:rPr>
            </w:pPr>
            <w:r w:rsidRPr="00D07BA4">
              <w:rPr>
                <w:iCs/>
              </w:rPr>
              <w:t>laikytojų skaičius</w:t>
            </w:r>
          </w:p>
        </w:tc>
        <w:tc>
          <w:tcPr>
            <w:tcW w:w="810" w:type="pct"/>
          </w:tcPr>
          <w:p w:rsidRPr="00D07BA4" w:rsidR="00B5614D" w:rsidP="00B5614D" w:rsidRDefault="00B5614D" w14:paraId="7169825F" w14:textId="164D8F87">
            <w:pPr>
              <w:suppressAutoHyphens/>
              <w:spacing w:line="360" w:lineRule="auto"/>
              <w:jc w:val="right"/>
              <w:rPr>
                <w:iCs/>
              </w:rPr>
            </w:pPr>
            <w:r w:rsidRPr="00D07BA4">
              <w:t>571</w:t>
            </w:r>
          </w:p>
        </w:tc>
        <w:tc>
          <w:tcPr>
            <w:tcW w:w="809" w:type="pct"/>
          </w:tcPr>
          <w:p w:rsidRPr="00D07BA4" w:rsidR="00B5614D" w:rsidP="00B5614D" w:rsidRDefault="00B5614D" w14:paraId="77BB5930" w14:textId="509894D7">
            <w:pPr>
              <w:suppressAutoHyphens/>
              <w:spacing w:line="360" w:lineRule="auto"/>
              <w:jc w:val="right"/>
              <w:rPr>
                <w:iCs/>
              </w:rPr>
            </w:pPr>
            <w:r w:rsidRPr="00D07BA4">
              <w:t>285</w:t>
            </w:r>
          </w:p>
        </w:tc>
        <w:tc>
          <w:tcPr>
            <w:tcW w:w="737" w:type="pct"/>
          </w:tcPr>
          <w:p w:rsidRPr="00D07BA4" w:rsidR="00B5614D" w:rsidP="00B5614D" w:rsidRDefault="00B5614D" w14:paraId="69598F2E" w14:textId="056B47FA">
            <w:pPr>
              <w:suppressAutoHyphens/>
              <w:spacing w:line="360" w:lineRule="auto"/>
              <w:jc w:val="right"/>
              <w:rPr>
                <w:iCs/>
              </w:rPr>
            </w:pPr>
            <w:r w:rsidRPr="00D07BA4">
              <w:t>194</w:t>
            </w:r>
          </w:p>
        </w:tc>
        <w:tc>
          <w:tcPr>
            <w:tcW w:w="1027" w:type="pct"/>
          </w:tcPr>
          <w:p w:rsidRPr="00D07BA4" w:rsidR="00B5614D" w:rsidP="00B5614D" w:rsidRDefault="00B5614D" w14:paraId="1B799398" w14:textId="5B55E03D">
            <w:pPr>
              <w:suppressAutoHyphens/>
              <w:spacing w:line="360" w:lineRule="auto"/>
              <w:jc w:val="right"/>
              <w:rPr>
                <w:iCs/>
              </w:rPr>
            </w:pPr>
            <w:r w:rsidRPr="00D07BA4">
              <w:rPr>
                <w:color w:val="000000" w:themeColor="text1"/>
              </w:rPr>
              <w:t>-32</w:t>
            </w:r>
          </w:p>
        </w:tc>
      </w:tr>
      <w:tr w:rsidRPr="00D07BA4" w:rsidR="00B5614D" w:rsidTr="00A53FB0" w14:paraId="1CE49640" w14:textId="221FE6CB">
        <w:tc>
          <w:tcPr>
            <w:tcW w:w="586" w:type="pct"/>
            <w:vMerge w:val="restart"/>
            <w:tcBorders>
              <w:top w:val="single" w:color="auto" w:sz="4" w:space="0"/>
            </w:tcBorders>
            <w:vAlign w:val="center"/>
          </w:tcPr>
          <w:p w:rsidRPr="00D07BA4" w:rsidR="00B5614D" w:rsidP="00B5614D" w:rsidRDefault="00B5614D" w14:paraId="69405F0B" w14:textId="77777777">
            <w:pPr>
              <w:suppressAutoHyphens/>
              <w:spacing w:line="360" w:lineRule="auto"/>
              <w:rPr>
                <w:b/>
                <w:bCs/>
                <w:iCs/>
              </w:rPr>
            </w:pPr>
            <w:r w:rsidRPr="00D07BA4">
              <w:rPr>
                <w:b/>
                <w:bCs/>
                <w:iCs/>
              </w:rPr>
              <w:t>Arklių</w:t>
            </w:r>
          </w:p>
        </w:tc>
        <w:tc>
          <w:tcPr>
            <w:tcW w:w="1031" w:type="pct"/>
            <w:vAlign w:val="center"/>
          </w:tcPr>
          <w:p w:rsidRPr="00D07BA4" w:rsidR="00B5614D" w:rsidP="00B5614D" w:rsidRDefault="00B5614D" w14:paraId="658B1DCF" w14:textId="77777777">
            <w:pPr>
              <w:suppressAutoHyphens/>
              <w:spacing w:line="360" w:lineRule="auto"/>
              <w:rPr>
                <w:iCs/>
              </w:rPr>
            </w:pPr>
            <w:r w:rsidRPr="00D07BA4">
              <w:rPr>
                <w:iCs/>
              </w:rPr>
              <w:t>skaičius</w:t>
            </w:r>
          </w:p>
        </w:tc>
        <w:tc>
          <w:tcPr>
            <w:tcW w:w="810" w:type="pct"/>
          </w:tcPr>
          <w:p w:rsidRPr="00D07BA4" w:rsidR="00B5614D" w:rsidP="00B5614D" w:rsidRDefault="00B5614D" w14:paraId="25036EDC" w14:textId="740C2657">
            <w:pPr>
              <w:suppressAutoHyphens/>
              <w:spacing w:line="360" w:lineRule="auto"/>
              <w:jc w:val="right"/>
              <w:rPr>
                <w:iCs/>
              </w:rPr>
            </w:pPr>
            <w:r w:rsidRPr="00D07BA4">
              <w:t>556</w:t>
            </w:r>
          </w:p>
        </w:tc>
        <w:tc>
          <w:tcPr>
            <w:tcW w:w="809" w:type="pct"/>
          </w:tcPr>
          <w:p w:rsidRPr="00D07BA4" w:rsidR="00B5614D" w:rsidP="00B5614D" w:rsidRDefault="00B5614D" w14:paraId="0FC0AD8A" w14:textId="3E390CD9">
            <w:pPr>
              <w:suppressAutoHyphens/>
              <w:spacing w:line="360" w:lineRule="auto"/>
              <w:jc w:val="right"/>
              <w:rPr>
                <w:iCs/>
              </w:rPr>
            </w:pPr>
            <w:r w:rsidRPr="00D07BA4">
              <w:t>557</w:t>
            </w:r>
          </w:p>
        </w:tc>
        <w:tc>
          <w:tcPr>
            <w:tcW w:w="737" w:type="pct"/>
          </w:tcPr>
          <w:p w:rsidRPr="00D07BA4" w:rsidR="00B5614D" w:rsidP="00B5614D" w:rsidRDefault="00B5614D" w14:paraId="6DCE42C6" w14:textId="20706A5C">
            <w:pPr>
              <w:suppressAutoHyphens/>
              <w:spacing w:line="360" w:lineRule="auto"/>
              <w:jc w:val="right"/>
              <w:rPr>
                <w:iCs/>
              </w:rPr>
            </w:pPr>
            <w:r w:rsidRPr="00D07BA4">
              <w:t>606</w:t>
            </w:r>
          </w:p>
        </w:tc>
        <w:tc>
          <w:tcPr>
            <w:tcW w:w="1027" w:type="pct"/>
          </w:tcPr>
          <w:p w:rsidRPr="00D07BA4" w:rsidR="00B5614D" w:rsidP="00B5614D" w:rsidRDefault="00B5614D" w14:paraId="3CE5B28B" w14:textId="72F73E78">
            <w:pPr>
              <w:suppressAutoHyphens/>
              <w:spacing w:line="360" w:lineRule="auto"/>
              <w:jc w:val="right"/>
              <w:rPr>
                <w:iCs/>
              </w:rPr>
            </w:pPr>
            <w:r w:rsidRPr="00D07BA4">
              <w:rPr>
                <w:color w:val="000000" w:themeColor="text1"/>
              </w:rPr>
              <w:t>9</w:t>
            </w:r>
          </w:p>
        </w:tc>
      </w:tr>
      <w:tr w:rsidRPr="00D07BA4" w:rsidR="00B5614D" w:rsidTr="00A53FB0" w14:paraId="080403BB" w14:textId="52FF4C32">
        <w:tc>
          <w:tcPr>
            <w:tcW w:w="586" w:type="pct"/>
            <w:vMerge/>
          </w:tcPr>
          <w:p w:rsidRPr="00D07BA4" w:rsidR="00B5614D" w:rsidP="00B5614D" w:rsidRDefault="00B5614D" w14:paraId="0864D385" w14:textId="77777777">
            <w:pPr>
              <w:suppressAutoHyphens/>
              <w:rPr>
                <w:b/>
                <w:bCs/>
                <w:iCs/>
              </w:rPr>
            </w:pPr>
          </w:p>
        </w:tc>
        <w:tc>
          <w:tcPr>
            <w:tcW w:w="1031" w:type="pct"/>
            <w:vAlign w:val="center"/>
          </w:tcPr>
          <w:p w:rsidRPr="00D07BA4" w:rsidR="00B5614D" w:rsidP="00B5614D" w:rsidRDefault="00B5614D" w14:paraId="1F13469F" w14:textId="77777777">
            <w:pPr>
              <w:suppressAutoHyphens/>
              <w:spacing w:line="360" w:lineRule="auto"/>
              <w:rPr>
                <w:iCs/>
              </w:rPr>
            </w:pPr>
            <w:r w:rsidRPr="00D07BA4">
              <w:rPr>
                <w:iCs/>
              </w:rPr>
              <w:t>laikytojų skaičius</w:t>
            </w:r>
          </w:p>
        </w:tc>
        <w:tc>
          <w:tcPr>
            <w:tcW w:w="810" w:type="pct"/>
          </w:tcPr>
          <w:p w:rsidRPr="00D07BA4" w:rsidR="00B5614D" w:rsidP="00B5614D" w:rsidRDefault="00B5614D" w14:paraId="4189092B" w14:textId="1AA602B0">
            <w:pPr>
              <w:suppressAutoHyphens/>
              <w:jc w:val="right"/>
              <w:rPr>
                <w:iCs/>
              </w:rPr>
            </w:pPr>
            <w:r w:rsidRPr="00D07BA4">
              <w:t>259</w:t>
            </w:r>
          </w:p>
        </w:tc>
        <w:tc>
          <w:tcPr>
            <w:tcW w:w="809" w:type="pct"/>
          </w:tcPr>
          <w:p w:rsidRPr="00D07BA4" w:rsidR="00B5614D" w:rsidP="00B5614D" w:rsidRDefault="00B5614D" w14:paraId="4131946E" w14:textId="412E3372">
            <w:pPr>
              <w:suppressAutoHyphens/>
              <w:jc w:val="right"/>
              <w:rPr>
                <w:iCs/>
              </w:rPr>
            </w:pPr>
            <w:r w:rsidRPr="00D07BA4">
              <w:t>247</w:t>
            </w:r>
          </w:p>
        </w:tc>
        <w:tc>
          <w:tcPr>
            <w:tcW w:w="737" w:type="pct"/>
          </w:tcPr>
          <w:p w:rsidRPr="00D07BA4" w:rsidR="00B5614D" w:rsidP="00B5614D" w:rsidRDefault="00B5614D" w14:paraId="261829B0" w14:textId="3A2446E4">
            <w:pPr>
              <w:suppressAutoHyphens/>
              <w:jc w:val="right"/>
              <w:rPr>
                <w:iCs/>
              </w:rPr>
            </w:pPr>
            <w:r w:rsidRPr="00D07BA4">
              <w:t>240</w:t>
            </w:r>
          </w:p>
        </w:tc>
        <w:tc>
          <w:tcPr>
            <w:tcW w:w="1027" w:type="pct"/>
          </w:tcPr>
          <w:p w:rsidRPr="00D07BA4" w:rsidR="00B5614D" w:rsidP="00B5614D" w:rsidRDefault="00B5614D" w14:paraId="271B01DE" w14:textId="1F774AB9">
            <w:pPr>
              <w:suppressAutoHyphens/>
              <w:jc w:val="right"/>
              <w:rPr>
                <w:iCs/>
              </w:rPr>
            </w:pPr>
            <w:r w:rsidRPr="00D07BA4">
              <w:rPr>
                <w:color w:val="000000" w:themeColor="text1"/>
              </w:rPr>
              <w:t>-3</w:t>
            </w:r>
          </w:p>
        </w:tc>
      </w:tr>
    </w:tbl>
    <w:p w:rsidRPr="00D07BA4" w:rsidR="00B67751" w:rsidP="00BB18FB" w:rsidRDefault="00627041" w14:paraId="1D0FD8A7" w14:textId="04C69954">
      <w:pPr>
        <w:suppressAutoHyphens/>
        <w:ind w:firstLine="709"/>
        <w:jc w:val="center"/>
        <w:rPr>
          <w:iCs/>
        </w:rPr>
      </w:pPr>
      <w:r w:rsidRPr="00D07BA4">
        <w:rPr>
          <w:iCs/>
        </w:rPr>
        <w:t>2</w:t>
      </w:r>
      <w:r w:rsidRPr="00D07BA4" w:rsidR="00DF46ED">
        <w:rPr>
          <w:iCs/>
        </w:rPr>
        <w:t>5</w:t>
      </w:r>
      <w:r w:rsidRPr="00D07BA4">
        <w:rPr>
          <w:iCs/>
        </w:rPr>
        <w:t xml:space="preserve"> </w:t>
      </w:r>
      <w:r w:rsidRPr="00D07BA4" w:rsidR="00BB18FB">
        <w:rPr>
          <w:iCs/>
        </w:rPr>
        <w:t xml:space="preserve">lentelė. </w:t>
      </w:r>
      <w:r w:rsidRPr="00D07BA4" w:rsidR="00BB18FB">
        <w:rPr>
          <w:b/>
          <w:bCs/>
          <w:iCs/>
        </w:rPr>
        <w:t>Kitų rūšių ūkinių gyvūnų ir jų laikytojų skaičius Lazdijų r. savivaldybėje</w:t>
      </w:r>
    </w:p>
    <w:p w:rsidRPr="00D07BA4" w:rsidR="00BB18FB" w:rsidP="00BB18FB" w:rsidRDefault="00BB18FB" w14:paraId="123A7D9F" w14:textId="77777777">
      <w:pPr>
        <w:suppressAutoHyphens/>
        <w:ind w:firstLine="709"/>
        <w:jc w:val="center"/>
        <w:rPr>
          <w:iCs/>
        </w:rPr>
      </w:pPr>
    </w:p>
    <w:p w:rsidRPr="00D07BA4" w:rsidR="00695DE3" w:rsidP="00695DE3" w:rsidRDefault="00695DE3" w14:paraId="41326E08" w14:textId="7086FA00">
      <w:pPr>
        <w:spacing w:line="360" w:lineRule="auto"/>
        <w:ind w:firstLine="851"/>
        <w:jc w:val="both"/>
      </w:pPr>
      <w:r w:rsidRPr="00D07BA4">
        <w:t>Pagal lentelėje pateiktus duomenis matome, kad ž</w:t>
      </w:r>
      <w:r w:rsidRPr="00D07BA4" w:rsidR="008F3FBC">
        <w:t>ymiai</w:t>
      </w:r>
      <w:r w:rsidRPr="00D07BA4">
        <w:t xml:space="preserve"> sumažėjo laikomų avių skaičius – net 1 416 vnt., jų laikytojų skaičius sumažėjo 70 vnt. Pastebimas ir laikomų kiaulių skaičiaus sumažėjimas – 1 205 vnt., o jų laikytojų skaičius sumažėjo net 377 vnt. Tenka pažymėti, kad laikomų arklių skaičius padidėjo 50 vnt., jų laikytojų skaičius sumažėjo 19 vnt.</w:t>
      </w:r>
    </w:p>
    <w:p w:rsidRPr="00D07BA4" w:rsidR="00B177C2" w:rsidP="00B177C2" w:rsidRDefault="00B177C2" w14:paraId="07276990" w14:textId="3C910BA0">
      <w:pPr>
        <w:pStyle w:val="Default0"/>
        <w:spacing w:line="360" w:lineRule="auto"/>
        <w:ind w:firstLine="851"/>
        <w:jc w:val="both"/>
        <w:rPr>
          <w:rFonts w:ascii="Times New Roman" w:hAnsi="Times New Roman" w:cs="Times New Roman"/>
        </w:rPr>
      </w:pPr>
      <w:r w:rsidRPr="00D07BA4">
        <w:rPr>
          <w:rFonts w:ascii="Times New Roman" w:hAnsi="Times New Roman" w:cs="Times New Roman"/>
        </w:rPr>
        <w:t>Pieno gamintojų skaičiaus, vidutinio karvių skaičiaus ir parduoto pieno kiekio kitimas Lazdijų r. savivaldybėje 2018–2020 metų laikotarpiu pateiktas 2</w:t>
      </w:r>
      <w:r w:rsidRPr="00D07BA4" w:rsidR="00DF46ED">
        <w:rPr>
          <w:rFonts w:ascii="Times New Roman" w:hAnsi="Times New Roman" w:cs="Times New Roman"/>
        </w:rPr>
        <w:t>6</w:t>
      </w:r>
      <w:r w:rsidRPr="00D07BA4">
        <w:rPr>
          <w:rFonts w:ascii="Times New Roman" w:hAnsi="Times New Roman" w:cs="Times New Roman"/>
        </w:rPr>
        <w:t xml:space="preserve"> lentelėje.</w:t>
      </w:r>
    </w:p>
    <w:tbl>
      <w:tblPr>
        <w:tblStyle w:val="Lentelstinklelis"/>
        <w:tblW w:w="9629" w:type="dxa"/>
        <w:tblLayout w:type="fixed"/>
        <w:tblLook w:val="04A0" w:firstRow="1" w:lastRow="0" w:firstColumn="1" w:lastColumn="0" w:noHBand="0" w:noVBand="1"/>
      </w:tblPr>
      <w:tblGrid>
        <w:gridCol w:w="2905"/>
        <w:gridCol w:w="1681"/>
        <w:gridCol w:w="1681"/>
        <w:gridCol w:w="1681"/>
        <w:gridCol w:w="1681"/>
      </w:tblGrid>
      <w:tr w:rsidRPr="00D07BA4" w:rsidR="00B177C2" w:rsidTr="002B1080" w14:paraId="6DD56B0D" w14:textId="77777777">
        <w:tc>
          <w:tcPr>
            <w:tcW w:w="2905" w:type="dxa"/>
            <w:tcBorders>
              <w:top w:val="single" w:color="auto" w:sz="8" w:space="0"/>
              <w:left w:val="single" w:color="auto" w:sz="8" w:space="0"/>
              <w:bottom w:val="single" w:color="auto" w:sz="8" w:space="0"/>
              <w:right w:val="single" w:color="auto" w:sz="8" w:space="0"/>
            </w:tcBorders>
            <w:vAlign w:val="center"/>
          </w:tcPr>
          <w:p w:rsidRPr="00D07BA4" w:rsidR="00B177C2" w:rsidP="00313DBF" w:rsidRDefault="00B177C2" w14:paraId="0E0969CB" w14:textId="77777777">
            <w:pPr>
              <w:pStyle w:val="Default0"/>
              <w:jc w:val="center"/>
              <w:rPr>
                <w:rFonts w:ascii="Times New Roman" w:hAnsi="Times New Roman" w:cs="Times New Roman"/>
              </w:rPr>
            </w:pPr>
            <w:r w:rsidRPr="00D07BA4">
              <w:rPr>
                <w:rFonts w:ascii="Times New Roman" w:hAnsi="Times New Roman" w:cs="Times New Roman"/>
                <w:b/>
                <w:bCs/>
              </w:rPr>
              <w:t>Rodikliai</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1A2C583B" w14:textId="77777777">
            <w:pPr>
              <w:pStyle w:val="Default0"/>
              <w:jc w:val="center"/>
              <w:rPr>
                <w:rFonts w:ascii="Times New Roman" w:hAnsi="Times New Roman" w:cs="Times New Roman"/>
              </w:rPr>
            </w:pPr>
            <w:r w:rsidRPr="00D07BA4">
              <w:rPr>
                <w:rFonts w:ascii="Times New Roman" w:hAnsi="Times New Roman" w:cs="Times New Roman"/>
                <w:b/>
                <w:bCs/>
              </w:rPr>
              <w:t>2018 m.</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32418DDA" w14:textId="77777777">
            <w:pPr>
              <w:pStyle w:val="Default0"/>
              <w:jc w:val="center"/>
              <w:rPr>
                <w:rFonts w:ascii="Times New Roman" w:hAnsi="Times New Roman" w:cs="Times New Roman"/>
              </w:rPr>
            </w:pPr>
            <w:r w:rsidRPr="00D07BA4">
              <w:rPr>
                <w:rFonts w:ascii="Times New Roman" w:hAnsi="Times New Roman" w:cs="Times New Roman"/>
                <w:b/>
                <w:bCs/>
              </w:rPr>
              <w:t>2019 m.</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17EBA370" w14:textId="77777777">
            <w:pPr>
              <w:pStyle w:val="Default0"/>
              <w:jc w:val="center"/>
              <w:rPr>
                <w:rFonts w:ascii="Times New Roman" w:hAnsi="Times New Roman" w:cs="Times New Roman"/>
              </w:rPr>
            </w:pPr>
            <w:r w:rsidRPr="00D07BA4">
              <w:rPr>
                <w:rFonts w:ascii="Times New Roman" w:hAnsi="Times New Roman" w:cs="Times New Roman"/>
                <w:b/>
                <w:bCs/>
              </w:rPr>
              <w:t>2020 m.</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45E9BEDA" w14:textId="77777777">
            <w:pPr>
              <w:pStyle w:val="Default0"/>
              <w:jc w:val="center"/>
              <w:rPr>
                <w:rFonts w:ascii="Times New Roman" w:hAnsi="Times New Roman" w:cs="Times New Roman"/>
              </w:rPr>
            </w:pPr>
            <w:r w:rsidRPr="00D07BA4">
              <w:rPr>
                <w:rFonts w:ascii="Times New Roman" w:hAnsi="Times New Roman" w:cs="Times New Roman"/>
                <w:b/>
                <w:bCs/>
              </w:rPr>
              <w:t>Pokytis, lyginant</w:t>
            </w:r>
          </w:p>
          <w:p w:rsidRPr="00D07BA4" w:rsidR="00B177C2" w:rsidP="00B177C2" w:rsidRDefault="00B177C2" w14:paraId="334B8FC2" w14:textId="6FF0414C">
            <w:pPr>
              <w:pStyle w:val="Default0"/>
              <w:jc w:val="center"/>
              <w:rPr>
                <w:rFonts w:ascii="Times New Roman" w:hAnsi="Times New Roman" w:cs="Times New Roman"/>
              </w:rPr>
            </w:pPr>
            <w:r w:rsidRPr="00D07BA4">
              <w:rPr>
                <w:rFonts w:ascii="Times New Roman" w:hAnsi="Times New Roman" w:cs="Times New Roman"/>
                <w:b/>
                <w:bCs/>
              </w:rPr>
              <w:t>2020 m.</w:t>
            </w:r>
          </w:p>
          <w:p w:rsidRPr="00D07BA4" w:rsidR="00B177C2" w:rsidP="00B177C2" w:rsidRDefault="00B177C2" w14:paraId="74D6C1CA" w14:textId="77777777">
            <w:pPr>
              <w:pStyle w:val="Default0"/>
              <w:jc w:val="center"/>
              <w:rPr>
                <w:rFonts w:ascii="Times New Roman" w:hAnsi="Times New Roman" w:cs="Times New Roman"/>
              </w:rPr>
            </w:pPr>
            <w:r w:rsidRPr="00D07BA4">
              <w:rPr>
                <w:rFonts w:ascii="Times New Roman" w:hAnsi="Times New Roman" w:cs="Times New Roman"/>
                <w:b/>
                <w:bCs/>
              </w:rPr>
              <w:t>su 2019 m., proc.</w:t>
            </w:r>
          </w:p>
        </w:tc>
      </w:tr>
      <w:tr w:rsidRPr="00D07BA4" w:rsidR="00B177C2" w:rsidTr="002B1080" w14:paraId="607E1196" w14:textId="77777777">
        <w:tc>
          <w:tcPr>
            <w:tcW w:w="2905" w:type="dxa"/>
            <w:tcBorders>
              <w:top w:val="single" w:color="auto" w:sz="8" w:space="0"/>
              <w:left w:val="single" w:color="auto" w:sz="8" w:space="0"/>
              <w:bottom w:val="single" w:color="auto" w:sz="8" w:space="0"/>
              <w:right w:val="single" w:color="auto" w:sz="8" w:space="0"/>
            </w:tcBorders>
          </w:tcPr>
          <w:p w:rsidRPr="00D07BA4" w:rsidR="00B177C2" w:rsidP="00313DBF" w:rsidRDefault="00B177C2" w14:paraId="2F78B78D" w14:textId="77777777">
            <w:pPr>
              <w:pStyle w:val="Default0"/>
              <w:rPr>
                <w:rFonts w:ascii="Times New Roman" w:hAnsi="Times New Roman" w:cs="Times New Roman"/>
              </w:rPr>
            </w:pPr>
            <w:r w:rsidRPr="00D07BA4">
              <w:rPr>
                <w:rFonts w:ascii="Times New Roman" w:hAnsi="Times New Roman" w:cs="Times New Roman"/>
              </w:rPr>
              <w:t>Pieno gamintojų, pardavusių pieną, skaičius</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4526705E" w14:textId="77777777">
            <w:pPr>
              <w:pStyle w:val="Default0"/>
              <w:jc w:val="right"/>
              <w:rPr>
                <w:rFonts w:ascii="Times New Roman" w:hAnsi="Times New Roman" w:cs="Times New Roman"/>
              </w:rPr>
            </w:pPr>
            <w:r w:rsidRPr="00D07BA4">
              <w:rPr>
                <w:rFonts w:ascii="Times New Roman" w:hAnsi="Times New Roman" w:cs="Times New Roman"/>
              </w:rPr>
              <w:t>916</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6EB19F50" w14:textId="77777777">
            <w:pPr>
              <w:pStyle w:val="Default0"/>
              <w:jc w:val="right"/>
              <w:rPr>
                <w:rFonts w:ascii="Times New Roman" w:hAnsi="Times New Roman" w:cs="Times New Roman"/>
              </w:rPr>
            </w:pPr>
            <w:r w:rsidRPr="00D07BA4">
              <w:rPr>
                <w:rFonts w:ascii="Times New Roman" w:hAnsi="Times New Roman" w:cs="Times New Roman"/>
              </w:rPr>
              <w:t>834</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2F399FBF" w14:textId="77777777">
            <w:pPr>
              <w:pStyle w:val="Default0"/>
              <w:jc w:val="right"/>
              <w:rPr>
                <w:rFonts w:ascii="Times New Roman" w:hAnsi="Times New Roman" w:cs="Times New Roman"/>
              </w:rPr>
            </w:pPr>
            <w:r w:rsidRPr="00D07BA4">
              <w:rPr>
                <w:rFonts w:ascii="Times New Roman" w:hAnsi="Times New Roman" w:cs="Times New Roman"/>
              </w:rPr>
              <w:t>728</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50B23A94" w14:textId="77777777">
            <w:pPr>
              <w:pStyle w:val="Default0"/>
              <w:jc w:val="right"/>
              <w:rPr>
                <w:rFonts w:ascii="Times New Roman" w:hAnsi="Times New Roman" w:cs="Times New Roman"/>
              </w:rPr>
            </w:pPr>
            <w:r w:rsidRPr="00D07BA4">
              <w:rPr>
                <w:rFonts w:ascii="Times New Roman" w:hAnsi="Times New Roman" w:cs="Times New Roman"/>
              </w:rPr>
              <w:t>-13</w:t>
            </w:r>
          </w:p>
        </w:tc>
      </w:tr>
      <w:tr w:rsidRPr="00D07BA4" w:rsidR="00B177C2" w:rsidTr="002B1080" w14:paraId="6F21D559" w14:textId="77777777">
        <w:tc>
          <w:tcPr>
            <w:tcW w:w="2905" w:type="dxa"/>
            <w:tcBorders>
              <w:top w:val="single" w:color="auto" w:sz="8" w:space="0"/>
              <w:left w:val="single" w:color="auto" w:sz="8" w:space="0"/>
              <w:bottom w:val="single" w:color="auto" w:sz="8" w:space="0"/>
              <w:right w:val="single" w:color="auto" w:sz="8" w:space="0"/>
            </w:tcBorders>
          </w:tcPr>
          <w:p w:rsidRPr="00D07BA4" w:rsidR="00B177C2" w:rsidP="00313DBF" w:rsidRDefault="00B177C2" w14:paraId="5F758ED1" w14:textId="77777777">
            <w:pPr>
              <w:pStyle w:val="Default0"/>
              <w:rPr>
                <w:rFonts w:ascii="Times New Roman" w:hAnsi="Times New Roman" w:cs="Times New Roman"/>
              </w:rPr>
            </w:pPr>
            <w:r w:rsidRPr="00D07BA4">
              <w:rPr>
                <w:rFonts w:ascii="Times New Roman" w:hAnsi="Times New Roman" w:cs="Times New Roman"/>
              </w:rPr>
              <w:t xml:space="preserve">Vidutinis karvių </w:t>
            </w:r>
          </w:p>
          <w:p w:rsidRPr="00D07BA4" w:rsidR="00B177C2" w:rsidP="00313DBF" w:rsidRDefault="00B177C2" w14:paraId="3BF4D446" w14:textId="77777777">
            <w:pPr>
              <w:pStyle w:val="Default0"/>
              <w:rPr>
                <w:rFonts w:ascii="Times New Roman" w:hAnsi="Times New Roman" w:cs="Times New Roman"/>
              </w:rPr>
            </w:pPr>
            <w:r w:rsidRPr="00D07BA4">
              <w:rPr>
                <w:rFonts w:ascii="Times New Roman" w:hAnsi="Times New Roman" w:cs="Times New Roman"/>
              </w:rPr>
              <w:t>skaičius</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3A804DEF" w14:textId="77777777">
            <w:pPr>
              <w:pStyle w:val="Default0"/>
              <w:jc w:val="right"/>
              <w:rPr>
                <w:rFonts w:ascii="Times New Roman" w:hAnsi="Times New Roman" w:cs="Times New Roman"/>
              </w:rPr>
            </w:pPr>
            <w:r w:rsidRPr="00D07BA4">
              <w:rPr>
                <w:rFonts w:ascii="Times New Roman" w:hAnsi="Times New Roman" w:cs="Times New Roman"/>
              </w:rPr>
              <w:t xml:space="preserve">4 219 </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673A8EC2" w14:textId="77777777">
            <w:pPr>
              <w:pStyle w:val="Default0"/>
              <w:jc w:val="right"/>
              <w:rPr>
                <w:rFonts w:ascii="Times New Roman" w:hAnsi="Times New Roman" w:cs="Times New Roman"/>
              </w:rPr>
            </w:pPr>
            <w:r w:rsidRPr="00D07BA4">
              <w:rPr>
                <w:rFonts w:ascii="Times New Roman" w:hAnsi="Times New Roman" w:cs="Times New Roman"/>
              </w:rPr>
              <w:t>4 053</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4C838683" w14:textId="77777777">
            <w:pPr>
              <w:pStyle w:val="Default0"/>
              <w:jc w:val="right"/>
              <w:rPr>
                <w:rFonts w:ascii="Times New Roman" w:hAnsi="Times New Roman" w:cs="Times New Roman"/>
              </w:rPr>
            </w:pPr>
            <w:r w:rsidRPr="00D07BA4">
              <w:rPr>
                <w:rFonts w:ascii="Times New Roman" w:hAnsi="Times New Roman" w:cs="Times New Roman"/>
              </w:rPr>
              <w:t>3 206</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6CCC27DA" w14:textId="77777777">
            <w:pPr>
              <w:pStyle w:val="Default0"/>
              <w:jc w:val="right"/>
              <w:rPr>
                <w:rFonts w:ascii="Times New Roman" w:hAnsi="Times New Roman" w:cs="Times New Roman"/>
              </w:rPr>
            </w:pPr>
            <w:r w:rsidRPr="00D07BA4">
              <w:rPr>
                <w:rFonts w:ascii="Times New Roman" w:hAnsi="Times New Roman" w:cs="Times New Roman"/>
              </w:rPr>
              <w:t>-21</w:t>
            </w:r>
          </w:p>
        </w:tc>
      </w:tr>
      <w:tr w:rsidRPr="00D07BA4" w:rsidR="00B177C2" w:rsidTr="002B1080" w14:paraId="625F5FFB" w14:textId="77777777">
        <w:tc>
          <w:tcPr>
            <w:tcW w:w="2905" w:type="dxa"/>
            <w:tcBorders>
              <w:top w:val="single" w:color="auto" w:sz="8" w:space="0"/>
              <w:left w:val="single" w:color="auto" w:sz="8" w:space="0"/>
              <w:bottom w:val="single" w:color="auto" w:sz="8" w:space="0"/>
              <w:right w:val="single" w:color="auto" w:sz="8" w:space="0"/>
            </w:tcBorders>
          </w:tcPr>
          <w:p w:rsidRPr="00D07BA4" w:rsidR="00B177C2" w:rsidP="00313DBF" w:rsidRDefault="00B177C2" w14:paraId="00029A9E" w14:textId="77777777">
            <w:pPr>
              <w:pStyle w:val="Default0"/>
              <w:rPr>
                <w:rFonts w:ascii="Times New Roman" w:hAnsi="Times New Roman" w:cs="Times New Roman"/>
              </w:rPr>
            </w:pPr>
            <w:r w:rsidRPr="00D07BA4">
              <w:rPr>
                <w:rFonts w:ascii="Times New Roman" w:hAnsi="Times New Roman" w:cs="Times New Roman"/>
              </w:rPr>
              <w:t>Parduotas natūralaus riebumo pieno kiekis, t</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7EF2466F" w14:textId="77777777">
            <w:pPr>
              <w:pStyle w:val="Default0"/>
              <w:jc w:val="right"/>
              <w:rPr>
                <w:rFonts w:ascii="Times New Roman" w:hAnsi="Times New Roman" w:cs="Times New Roman"/>
              </w:rPr>
            </w:pPr>
            <w:r w:rsidRPr="00D07BA4">
              <w:rPr>
                <w:rFonts w:ascii="Times New Roman" w:hAnsi="Times New Roman" w:cs="Times New Roman"/>
              </w:rPr>
              <w:t>22 851</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2F850285" w14:textId="77777777">
            <w:pPr>
              <w:pStyle w:val="Default0"/>
              <w:jc w:val="right"/>
              <w:rPr>
                <w:rFonts w:ascii="Times New Roman" w:hAnsi="Times New Roman" w:cs="Times New Roman"/>
              </w:rPr>
            </w:pPr>
            <w:r w:rsidRPr="00D07BA4">
              <w:rPr>
                <w:rFonts w:ascii="Times New Roman" w:hAnsi="Times New Roman" w:cs="Times New Roman"/>
              </w:rPr>
              <w:t>18 381</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1CBE62D6" w14:textId="77777777">
            <w:pPr>
              <w:pStyle w:val="Default0"/>
              <w:jc w:val="right"/>
              <w:rPr>
                <w:rFonts w:ascii="Times New Roman" w:hAnsi="Times New Roman" w:cs="Times New Roman"/>
              </w:rPr>
            </w:pPr>
            <w:r w:rsidRPr="00D07BA4">
              <w:rPr>
                <w:rFonts w:ascii="Times New Roman" w:hAnsi="Times New Roman" w:cs="Times New Roman"/>
              </w:rPr>
              <w:t>16 181</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4EE28043" w14:textId="77777777">
            <w:pPr>
              <w:pStyle w:val="Default0"/>
              <w:jc w:val="right"/>
              <w:rPr>
                <w:rFonts w:ascii="Times New Roman" w:hAnsi="Times New Roman" w:cs="Times New Roman"/>
              </w:rPr>
            </w:pPr>
            <w:r w:rsidRPr="00D07BA4">
              <w:rPr>
                <w:rFonts w:ascii="Times New Roman" w:hAnsi="Times New Roman" w:cs="Times New Roman"/>
              </w:rPr>
              <w:t>-12</w:t>
            </w:r>
          </w:p>
        </w:tc>
      </w:tr>
    </w:tbl>
    <w:p w:rsidRPr="00D07BA4" w:rsidR="00B177C2" w:rsidP="00B177C2" w:rsidRDefault="00B177C2" w14:paraId="7FF2119F" w14:textId="43CEA2F8">
      <w:pPr>
        <w:pStyle w:val="Default0"/>
        <w:jc w:val="center"/>
        <w:rPr>
          <w:rFonts w:ascii="Times New Roman" w:hAnsi="Times New Roman" w:cs="Times New Roman"/>
          <w:b/>
          <w:bCs/>
        </w:rPr>
      </w:pPr>
      <w:r w:rsidRPr="00D07BA4">
        <w:rPr>
          <w:rFonts w:ascii="Times New Roman" w:hAnsi="Times New Roman" w:cs="Times New Roman"/>
        </w:rPr>
        <w:t>2</w:t>
      </w:r>
      <w:r w:rsidRPr="00D07BA4" w:rsidR="00DF46ED">
        <w:rPr>
          <w:rFonts w:ascii="Times New Roman" w:hAnsi="Times New Roman" w:cs="Times New Roman"/>
        </w:rPr>
        <w:t>6</w:t>
      </w:r>
      <w:r w:rsidRPr="00D07BA4">
        <w:rPr>
          <w:rFonts w:ascii="Times New Roman" w:hAnsi="Times New Roman" w:cs="Times New Roman"/>
        </w:rPr>
        <w:t xml:space="preserve"> lentelė.</w:t>
      </w:r>
      <w:r w:rsidRPr="00D07BA4">
        <w:rPr>
          <w:rFonts w:ascii="Times New Roman" w:hAnsi="Times New Roman" w:cs="Times New Roman"/>
          <w:b/>
          <w:bCs/>
        </w:rPr>
        <w:t xml:space="preserve"> Pieno gamintojų skaičius, vidutinis karvių skaičius ir parduotas pieno kiekis Lazdijų r. savivaldybėje</w:t>
      </w:r>
    </w:p>
    <w:p w:rsidRPr="00D07BA4" w:rsidR="00B177C2" w:rsidP="00B177C2" w:rsidRDefault="00B177C2" w14:paraId="2B653C6C" w14:textId="77777777">
      <w:pPr>
        <w:pStyle w:val="Default0"/>
        <w:rPr>
          <w:rFonts w:ascii="Times New Roman" w:hAnsi="Times New Roman" w:cs="Times New Roman"/>
          <w:b/>
          <w:bCs/>
        </w:rPr>
      </w:pPr>
    </w:p>
    <w:p w:rsidRPr="00D07BA4" w:rsidR="00B177C2" w:rsidP="00B177C2" w:rsidRDefault="00B177C2" w14:paraId="049B011E" w14:textId="0EF02AAB">
      <w:pPr>
        <w:pStyle w:val="Default0"/>
        <w:spacing w:line="360" w:lineRule="auto"/>
        <w:ind w:firstLine="851"/>
        <w:jc w:val="both"/>
        <w:rPr>
          <w:rFonts w:ascii="Times New Roman" w:hAnsi="Times New Roman" w:cs="Times New Roman"/>
        </w:rPr>
      </w:pPr>
      <w:r w:rsidRPr="00D07BA4">
        <w:rPr>
          <w:rFonts w:ascii="Times New Roman" w:hAnsi="Times New Roman" w:cs="Times New Roman"/>
        </w:rPr>
        <w:t>Duomenys apie Lazdijų r. savivaldybės pieno gamintojams apskaičiuotas susietosios paramos išmokas už pienines karves 2018–2020 metų laikotarpiu pateikti 2</w:t>
      </w:r>
      <w:r w:rsidRPr="00D07BA4" w:rsidR="00DF46ED">
        <w:rPr>
          <w:rFonts w:ascii="Times New Roman" w:hAnsi="Times New Roman" w:cs="Times New Roman"/>
        </w:rPr>
        <w:t>7</w:t>
      </w:r>
      <w:r w:rsidRPr="00D07BA4">
        <w:rPr>
          <w:rFonts w:ascii="Times New Roman" w:hAnsi="Times New Roman" w:cs="Times New Roman"/>
        </w:rPr>
        <w:t xml:space="preserve"> lentelėje.</w:t>
      </w:r>
    </w:p>
    <w:tbl>
      <w:tblPr>
        <w:tblStyle w:val="Lentelstinklelis"/>
        <w:tblW w:w="0" w:type="auto"/>
        <w:tblLook w:val="04A0" w:firstRow="1" w:lastRow="0" w:firstColumn="1" w:lastColumn="0" w:noHBand="0" w:noVBand="1"/>
      </w:tblPr>
      <w:tblGrid>
        <w:gridCol w:w="2901"/>
        <w:gridCol w:w="1679"/>
        <w:gridCol w:w="1679"/>
        <w:gridCol w:w="1679"/>
        <w:gridCol w:w="1680"/>
      </w:tblGrid>
      <w:tr w:rsidRPr="00D07BA4" w:rsidR="00B177C2" w:rsidTr="00B177C2" w14:paraId="56FF4048" w14:textId="77777777">
        <w:tc>
          <w:tcPr>
            <w:tcW w:w="2905" w:type="dxa"/>
            <w:tcBorders>
              <w:top w:val="single" w:color="auto" w:sz="8" w:space="0"/>
              <w:left w:val="single" w:color="auto" w:sz="8" w:space="0"/>
              <w:bottom w:val="single" w:color="auto" w:sz="8" w:space="0"/>
              <w:right w:val="single" w:color="auto" w:sz="8" w:space="0"/>
            </w:tcBorders>
            <w:vAlign w:val="center"/>
          </w:tcPr>
          <w:p w:rsidRPr="00D07BA4" w:rsidR="00B177C2" w:rsidP="00313DBF" w:rsidRDefault="00B177C2" w14:paraId="49869538" w14:textId="77777777">
            <w:pPr>
              <w:pStyle w:val="Default0"/>
              <w:jc w:val="center"/>
              <w:rPr>
                <w:rFonts w:ascii="Times New Roman" w:hAnsi="Times New Roman" w:cs="Times New Roman"/>
              </w:rPr>
            </w:pPr>
            <w:r w:rsidRPr="00D07BA4">
              <w:rPr>
                <w:rFonts w:ascii="Times New Roman" w:hAnsi="Times New Roman" w:cs="Times New Roman"/>
                <w:b/>
                <w:bCs/>
              </w:rPr>
              <w:t>Rodikliai</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4B175D76" w14:textId="77777777">
            <w:pPr>
              <w:pStyle w:val="Default0"/>
              <w:jc w:val="center"/>
              <w:rPr>
                <w:rFonts w:ascii="Times New Roman" w:hAnsi="Times New Roman" w:cs="Times New Roman"/>
              </w:rPr>
            </w:pPr>
            <w:r w:rsidRPr="00D07BA4">
              <w:rPr>
                <w:rFonts w:ascii="Times New Roman" w:hAnsi="Times New Roman" w:cs="Times New Roman"/>
                <w:b/>
                <w:bCs/>
              </w:rPr>
              <w:t>2018 m.</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5A6942B8" w14:textId="77777777">
            <w:pPr>
              <w:pStyle w:val="Default0"/>
              <w:jc w:val="center"/>
              <w:rPr>
                <w:rFonts w:ascii="Times New Roman" w:hAnsi="Times New Roman" w:cs="Times New Roman"/>
              </w:rPr>
            </w:pPr>
            <w:r w:rsidRPr="00D07BA4">
              <w:rPr>
                <w:rFonts w:ascii="Times New Roman" w:hAnsi="Times New Roman" w:cs="Times New Roman"/>
                <w:b/>
                <w:bCs/>
              </w:rPr>
              <w:t>2019 m.</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1331784B" w14:textId="77777777">
            <w:pPr>
              <w:pStyle w:val="Default0"/>
              <w:jc w:val="center"/>
              <w:rPr>
                <w:rFonts w:ascii="Times New Roman" w:hAnsi="Times New Roman" w:cs="Times New Roman"/>
              </w:rPr>
            </w:pPr>
            <w:r w:rsidRPr="00D07BA4">
              <w:rPr>
                <w:rFonts w:ascii="Times New Roman" w:hAnsi="Times New Roman" w:cs="Times New Roman"/>
                <w:b/>
                <w:bCs/>
              </w:rPr>
              <w:t>2020 m.</w:t>
            </w:r>
          </w:p>
        </w:tc>
        <w:tc>
          <w:tcPr>
            <w:tcW w:w="1681" w:type="dxa"/>
            <w:tcBorders>
              <w:top w:val="single" w:color="auto" w:sz="8" w:space="0"/>
              <w:left w:val="single" w:color="auto" w:sz="8" w:space="0"/>
              <w:bottom w:val="single" w:color="auto" w:sz="8" w:space="0"/>
              <w:right w:val="single" w:color="auto" w:sz="8" w:space="0"/>
            </w:tcBorders>
            <w:vAlign w:val="center"/>
          </w:tcPr>
          <w:p w:rsidRPr="00D07BA4" w:rsidR="00B177C2" w:rsidP="00B177C2" w:rsidRDefault="00B177C2" w14:paraId="6BE09ADA" w14:textId="77777777">
            <w:pPr>
              <w:pStyle w:val="Default0"/>
              <w:jc w:val="center"/>
              <w:rPr>
                <w:rFonts w:ascii="Times New Roman" w:hAnsi="Times New Roman" w:cs="Times New Roman"/>
              </w:rPr>
            </w:pPr>
            <w:r w:rsidRPr="00D07BA4">
              <w:rPr>
                <w:rFonts w:ascii="Times New Roman" w:hAnsi="Times New Roman" w:cs="Times New Roman"/>
                <w:b/>
                <w:bCs/>
              </w:rPr>
              <w:t>Pokytis, lyginant</w:t>
            </w:r>
          </w:p>
          <w:p w:rsidRPr="00D07BA4" w:rsidR="00B177C2" w:rsidP="00B177C2" w:rsidRDefault="00B177C2" w14:paraId="22A19396" w14:textId="6051A000">
            <w:pPr>
              <w:pStyle w:val="Default0"/>
              <w:jc w:val="center"/>
              <w:rPr>
                <w:rFonts w:ascii="Times New Roman" w:hAnsi="Times New Roman" w:cs="Times New Roman"/>
              </w:rPr>
            </w:pPr>
            <w:r w:rsidRPr="00D07BA4">
              <w:rPr>
                <w:rFonts w:ascii="Times New Roman" w:hAnsi="Times New Roman" w:cs="Times New Roman"/>
                <w:b/>
                <w:bCs/>
              </w:rPr>
              <w:t>2020 m.</w:t>
            </w:r>
          </w:p>
          <w:p w:rsidRPr="00D07BA4" w:rsidR="00B177C2" w:rsidP="00B177C2" w:rsidRDefault="00B177C2" w14:paraId="2BA794AB" w14:textId="77777777">
            <w:pPr>
              <w:pStyle w:val="Default0"/>
              <w:jc w:val="center"/>
              <w:rPr>
                <w:rFonts w:ascii="Times New Roman" w:hAnsi="Times New Roman" w:cs="Times New Roman"/>
              </w:rPr>
            </w:pPr>
            <w:r w:rsidRPr="00D07BA4">
              <w:rPr>
                <w:rFonts w:ascii="Times New Roman" w:hAnsi="Times New Roman" w:cs="Times New Roman"/>
                <w:b/>
                <w:bCs/>
              </w:rPr>
              <w:t>su 2019 m., proc.</w:t>
            </w:r>
          </w:p>
        </w:tc>
      </w:tr>
      <w:tr w:rsidRPr="00D07BA4" w:rsidR="00B177C2" w:rsidTr="00B177C2" w14:paraId="1BB283E5" w14:textId="77777777">
        <w:tc>
          <w:tcPr>
            <w:tcW w:w="2905" w:type="dxa"/>
            <w:tcBorders>
              <w:top w:val="single" w:color="auto" w:sz="8" w:space="0"/>
              <w:left w:val="single" w:color="auto" w:sz="8" w:space="0"/>
              <w:bottom w:val="single" w:color="auto" w:sz="8" w:space="0"/>
              <w:right w:val="single" w:color="auto" w:sz="8" w:space="0"/>
            </w:tcBorders>
          </w:tcPr>
          <w:p w:rsidRPr="00D07BA4" w:rsidR="00B177C2" w:rsidP="00313DBF" w:rsidRDefault="00B177C2" w14:paraId="1951F408" w14:textId="77777777">
            <w:pPr>
              <w:pStyle w:val="Default0"/>
              <w:rPr>
                <w:rFonts w:ascii="Times New Roman" w:hAnsi="Times New Roman" w:cs="Times New Roman"/>
              </w:rPr>
            </w:pPr>
            <w:r w:rsidRPr="00D07BA4">
              <w:rPr>
                <w:rFonts w:ascii="Times New Roman" w:hAnsi="Times New Roman" w:cs="Times New Roman"/>
              </w:rPr>
              <w:t>Paramos gavėjų skaičius</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780BA3A1" w14:textId="77777777">
            <w:pPr>
              <w:pStyle w:val="Default0"/>
              <w:jc w:val="right"/>
              <w:rPr>
                <w:rFonts w:ascii="Times New Roman" w:hAnsi="Times New Roman" w:cs="Times New Roman"/>
              </w:rPr>
            </w:pPr>
            <w:r w:rsidRPr="00D07BA4">
              <w:rPr>
                <w:rFonts w:ascii="Times New Roman" w:hAnsi="Times New Roman" w:cs="Times New Roman"/>
              </w:rPr>
              <w:t>977</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719157B0" w14:textId="77777777">
            <w:pPr>
              <w:pStyle w:val="Default0"/>
              <w:jc w:val="right"/>
              <w:rPr>
                <w:rFonts w:ascii="Times New Roman" w:hAnsi="Times New Roman" w:cs="Times New Roman"/>
              </w:rPr>
            </w:pPr>
            <w:r w:rsidRPr="00D07BA4">
              <w:rPr>
                <w:rFonts w:ascii="Times New Roman" w:hAnsi="Times New Roman" w:cs="Times New Roman"/>
              </w:rPr>
              <w:t>835</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6FDDF30C" w14:textId="77777777">
            <w:pPr>
              <w:pStyle w:val="Default0"/>
              <w:jc w:val="right"/>
              <w:rPr>
                <w:rFonts w:ascii="Times New Roman" w:hAnsi="Times New Roman" w:cs="Times New Roman"/>
              </w:rPr>
            </w:pPr>
            <w:r w:rsidRPr="00D07BA4">
              <w:rPr>
                <w:rFonts w:ascii="Times New Roman" w:hAnsi="Times New Roman" w:cs="Times New Roman"/>
              </w:rPr>
              <w:t>766</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30C1F3CB" w14:textId="77777777">
            <w:pPr>
              <w:pStyle w:val="Default0"/>
              <w:jc w:val="right"/>
              <w:rPr>
                <w:rFonts w:ascii="Times New Roman" w:hAnsi="Times New Roman" w:cs="Times New Roman"/>
              </w:rPr>
            </w:pPr>
            <w:r w:rsidRPr="00D07BA4">
              <w:rPr>
                <w:rFonts w:ascii="Times New Roman" w:hAnsi="Times New Roman" w:cs="Times New Roman"/>
              </w:rPr>
              <w:t>-8</w:t>
            </w:r>
          </w:p>
        </w:tc>
      </w:tr>
      <w:tr w:rsidRPr="00D07BA4" w:rsidR="00B177C2" w:rsidTr="00B177C2" w14:paraId="3F0390FB" w14:textId="77777777">
        <w:tc>
          <w:tcPr>
            <w:tcW w:w="2905" w:type="dxa"/>
            <w:tcBorders>
              <w:top w:val="single" w:color="auto" w:sz="8" w:space="0"/>
              <w:left w:val="single" w:color="auto" w:sz="8" w:space="0"/>
              <w:bottom w:val="single" w:color="auto" w:sz="8" w:space="0"/>
              <w:right w:val="single" w:color="auto" w:sz="8" w:space="0"/>
            </w:tcBorders>
          </w:tcPr>
          <w:p w:rsidRPr="00D07BA4" w:rsidR="00B177C2" w:rsidP="00313DBF" w:rsidRDefault="00B177C2" w14:paraId="2A7AB72B" w14:textId="77777777">
            <w:pPr>
              <w:pStyle w:val="Default0"/>
              <w:rPr>
                <w:rFonts w:ascii="Times New Roman" w:hAnsi="Times New Roman" w:cs="Times New Roman"/>
              </w:rPr>
            </w:pPr>
            <w:r w:rsidRPr="00D07BA4">
              <w:rPr>
                <w:rFonts w:ascii="Times New Roman" w:hAnsi="Times New Roman" w:cs="Times New Roman"/>
              </w:rPr>
              <w:t>Karvių skaičius</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40D1B155" w14:textId="77777777">
            <w:pPr>
              <w:pStyle w:val="Default0"/>
              <w:jc w:val="right"/>
              <w:rPr>
                <w:rFonts w:ascii="Times New Roman" w:hAnsi="Times New Roman" w:cs="Times New Roman"/>
              </w:rPr>
            </w:pPr>
            <w:r w:rsidRPr="00D07BA4">
              <w:rPr>
                <w:rFonts w:ascii="Times New Roman" w:hAnsi="Times New Roman" w:cs="Times New Roman"/>
              </w:rPr>
              <w:t>4 402</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478CD302" w14:textId="77777777">
            <w:pPr>
              <w:pStyle w:val="Default0"/>
              <w:jc w:val="right"/>
              <w:rPr>
                <w:rFonts w:ascii="Times New Roman" w:hAnsi="Times New Roman" w:cs="Times New Roman"/>
              </w:rPr>
            </w:pPr>
            <w:r w:rsidRPr="00D07BA4">
              <w:rPr>
                <w:rFonts w:ascii="Times New Roman" w:hAnsi="Times New Roman" w:cs="Times New Roman"/>
              </w:rPr>
              <w:t>4 144</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0087D85C" w14:textId="77777777">
            <w:pPr>
              <w:pStyle w:val="Default0"/>
              <w:jc w:val="right"/>
              <w:rPr>
                <w:rFonts w:ascii="Times New Roman" w:hAnsi="Times New Roman" w:cs="Times New Roman"/>
              </w:rPr>
            </w:pPr>
            <w:r w:rsidRPr="00D07BA4">
              <w:rPr>
                <w:rFonts w:ascii="Times New Roman" w:hAnsi="Times New Roman" w:cs="Times New Roman"/>
              </w:rPr>
              <w:t>3 965</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7683F2B9" w14:textId="77777777">
            <w:pPr>
              <w:pStyle w:val="Default0"/>
              <w:jc w:val="right"/>
              <w:rPr>
                <w:rFonts w:ascii="Times New Roman" w:hAnsi="Times New Roman" w:cs="Times New Roman"/>
              </w:rPr>
            </w:pPr>
            <w:r w:rsidRPr="00D07BA4">
              <w:rPr>
                <w:rFonts w:ascii="Times New Roman" w:hAnsi="Times New Roman" w:cs="Times New Roman"/>
              </w:rPr>
              <w:t>-4</w:t>
            </w:r>
          </w:p>
        </w:tc>
      </w:tr>
      <w:tr w:rsidRPr="00D07BA4" w:rsidR="00B177C2" w:rsidTr="00B177C2" w14:paraId="6CECA24C" w14:textId="77777777">
        <w:tc>
          <w:tcPr>
            <w:tcW w:w="2905" w:type="dxa"/>
            <w:tcBorders>
              <w:top w:val="single" w:color="auto" w:sz="8" w:space="0"/>
              <w:left w:val="single" w:color="auto" w:sz="8" w:space="0"/>
              <w:bottom w:val="single" w:color="auto" w:sz="8" w:space="0"/>
              <w:right w:val="single" w:color="auto" w:sz="8" w:space="0"/>
            </w:tcBorders>
          </w:tcPr>
          <w:p w:rsidRPr="00D07BA4" w:rsidR="00B177C2" w:rsidP="00313DBF" w:rsidRDefault="00B177C2" w14:paraId="06DDB040" w14:textId="77777777">
            <w:pPr>
              <w:pStyle w:val="Default0"/>
              <w:rPr>
                <w:rFonts w:ascii="Times New Roman" w:hAnsi="Times New Roman" w:cs="Times New Roman"/>
              </w:rPr>
            </w:pPr>
            <w:r w:rsidRPr="00D07BA4">
              <w:rPr>
                <w:rFonts w:ascii="Times New Roman" w:hAnsi="Times New Roman" w:cs="Times New Roman"/>
              </w:rPr>
              <w:t>Apskaičiuota paramos suma, Eur</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01BF2A2C" w14:textId="77777777">
            <w:pPr>
              <w:pStyle w:val="Default0"/>
              <w:jc w:val="right"/>
              <w:rPr>
                <w:rFonts w:ascii="Times New Roman" w:hAnsi="Times New Roman" w:cs="Times New Roman"/>
              </w:rPr>
            </w:pPr>
            <w:r w:rsidRPr="00D07BA4">
              <w:rPr>
                <w:rFonts w:ascii="Times New Roman" w:hAnsi="Times New Roman" w:cs="Times New Roman"/>
              </w:rPr>
              <w:t>472 423</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1DC17FD3" w14:textId="77777777">
            <w:pPr>
              <w:pStyle w:val="Default0"/>
              <w:jc w:val="right"/>
              <w:rPr>
                <w:rFonts w:ascii="Times New Roman" w:hAnsi="Times New Roman" w:cs="Times New Roman"/>
              </w:rPr>
            </w:pPr>
            <w:r w:rsidRPr="00D07BA4">
              <w:rPr>
                <w:rFonts w:ascii="Times New Roman" w:hAnsi="Times New Roman" w:cs="Times New Roman"/>
              </w:rPr>
              <w:t>476 002</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23519115" w14:textId="77777777">
            <w:pPr>
              <w:pStyle w:val="Default0"/>
              <w:jc w:val="right"/>
              <w:rPr>
                <w:rFonts w:ascii="Times New Roman" w:hAnsi="Times New Roman" w:cs="Times New Roman"/>
              </w:rPr>
            </w:pPr>
            <w:r w:rsidRPr="00D07BA4">
              <w:rPr>
                <w:rFonts w:ascii="Times New Roman" w:hAnsi="Times New Roman" w:cs="Times New Roman"/>
              </w:rPr>
              <w:t>510 902</w:t>
            </w:r>
          </w:p>
        </w:tc>
        <w:tc>
          <w:tcPr>
            <w:tcW w:w="1681" w:type="dxa"/>
            <w:tcBorders>
              <w:top w:val="single" w:color="auto" w:sz="8" w:space="0"/>
              <w:left w:val="single" w:color="auto" w:sz="8" w:space="0"/>
              <w:bottom w:val="single" w:color="auto" w:sz="8" w:space="0"/>
              <w:right w:val="single" w:color="auto" w:sz="8" w:space="0"/>
            </w:tcBorders>
            <w:vAlign w:val="bottom"/>
          </w:tcPr>
          <w:p w:rsidRPr="00D07BA4" w:rsidR="00B177C2" w:rsidP="00B177C2" w:rsidRDefault="00B177C2" w14:paraId="0B378B6E" w14:textId="77777777">
            <w:pPr>
              <w:pStyle w:val="Default0"/>
              <w:jc w:val="right"/>
              <w:rPr>
                <w:rFonts w:ascii="Times New Roman" w:hAnsi="Times New Roman" w:cs="Times New Roman"/>
              </w:rPr>
            </w:pPr>
            <w:r w:rsidRPr="00D07BA4">
              <w:rPr>
                <w:rFonts w:ascii="Times New Roman" w:hAnsi="Times New Roman" w:cs="Times New Roman"/>
              </w:rPr>
              <w:t>7</w:t>
            </w:r>
          </w:p>
        </w:tc>
      </w:tr>
    </w:tbl>
    <w:p w:rsidRPr="00D07BA4" w:rsidR="00B177C2" w:rsidP="00B177C2" w:rsidRDefault="00B177C2" w14:paraId="4D1B254F" w14:textId="073FC868">
      <w:pPr>
        <w:pStyle w:val="Default0"/>
        <w:jc w:val="center"/>
        <w:rPr>
          <w:rFonts w:ascii="Times New Roman" w:hAnsi="Times New Roman" w:cs="Times New Roman"/>
          <w:b/>
          <w:bCs/>
        </w:rPr>
      </w:pPr>
      <w:r w:rsidRPr="00D07BA4">
        <w:rPr>
          <w:rFonts w:ascii="Times New Roman" w:hAnsi="Times New Roman" w:cs="Times New Roman"/>
        </w:rPr>
        <w:t>2</w:t>
      </w:r>
      <w:r w:rsidRPr="00D07BA4" w:rsidR="00DF46ED">
        <w:rPr>
          <w:rFonts w:ascii="Times New Roman" w:hAnsi="Times New Roman" w:cs="Times New Roman"/>
        </w:rPr>
        <w:t>7</w:t>
      </w:r>
      <w:r w:rsidRPr="00D07BA4">
        <w:rPr>
          <w:rFonts w:ascii="Times New Roman" w:hAnsi="Times New Roman" w:cs="Times New Roman"/>
        </w:rPr>
        <w:t xml:space="preserve"> lentelė.</w:t>
      </w:r>
      <w:r w:rsidRPr="00D07BA4">
        <w:rPr>
          <w:rFonts w:ascii="Times New Roman" w:hAnsi="Times New Roman" w:cs="Times New Roman"/>
          <w:b/>
          <w:bCs/>
        </w:rPr>
        <w:t xml:space="preserve"> Duomenys apie Lazdijų r. savivaldybės pieno gamintojams apskaičiuotas susietosios paramos išmokas už pienines karves</w:t>
      </w:r>
    </w:p>
    <w:p w:rsidRPr="00D07BA4" w:rsidR="00B177C2" w:rsidP="00B177C2" w:rsidRDefault="00B177C2" w14:paraId="10676BBC" w14:textId="77777777">
      <w:pPr>
        <w:pStyle w:val="Default0"/>
        <w:jc w:val="both"/>
        <w:rPr>
          <w:rFonts w:ascii="Times New Roman" w:hAnsi="Times New Roman" w:cs="Times New Roman"/>
        </w:rPr>
      </w:pPr>
    </w:p>
    <w:p w:rsidRPr="00D07BA4" w:rsidR="00C23FC1" w:rsidP="00C23FC1" w:rsidRDefault="00C23FC1" w14:paraId="42D90542" w14:textId="77777777">
      <w:pPr>
        <w:spacing w:line="360" w:lineRule="auto"/>
        <w:ind w:firstLine="851"/>
        <w:jc w:val="both"/>
        <w:rPr>
          <w:rFonts w:eastAsia="Calibri"/>
          <w:lang w:eastAsia="en-US"/>
        </w:rPr>
      </w:pPr>
      <w:r w:rsidRPr="00D07BA4">
        <w:rPr>
          <w:rFonts w:eastAsia="Calibri"/>
        </w:rPr>
        <w:t>Užpildytos 2 pieno gamintojų, parduodančių ir (arba) atiduodančių pieną (pieno produktus) tiesiogiai vartoti, pieno gamybos ir realizavimo metinių deklaracijų elektroninės formos.</w:t>
      </w:r>
    </w:p>
    <w:p w:rsidRPr="00D07BA4" w:rsidR="00C23FC1" w:rsidP="00C23FC1" w:rsidRDefault="00C23FC1" w14:paraId="1AAB926A" w14:textId="77777777">
      <w:pPr>
        <w:spacing w:line="360" w:lineRule="auto"/>
        <w:ind w:firstLine="851"/>
        <w:jc w:val="both"/>
        <w:rPr>
          <w:rFonts w:eastAsia="Calibri"/>
        </w:rPr>
      </w:pPr>
      <w:r w:rsidRPr="00D07BA4">
        <w:rPr>
          <w:rFonts w:eastAsia="Calibri"/>
        </w:rPr>
        <w:t>Įvertinti 2 pareiškėjų, apdraudusių laikomus naminius paukščius (broilerius, kalakutus) nuo</w:t>
      </w:r>
      <w:r w:rsidRPr="00D07BA4">
        <w:rPr>
          <w:lang w:eastAsia="en-US"/>
        </w:rPr>
        <w:t xml:space="preserve"> paukščių  užkrečiamųjų ligų,</w:t>
      </w:r>
      <w:r w:rsidRPr="00D07BA4">
        <w:rPr>
          <w:rFonts w:eastAsia="Calibri"/>
          <w:lang w:eastAsia="en-US"/>
        </w:rPr>
        <w:t xml:space="preserve"> mokėjimo dokumentai pagal Lietuvos kaimo plėtros 2014–2020 metų programos priemonės „Rizikos valdymas“ veiklos srities „Pasėlių, gyvūnų ir augalų draudimo įmokos“, susijusios su ūkinių gyvūnų draudimo įmokų kompensavimu, įgyvendinimo taisykles. Apskaičiuota paramos suma – 8 289,45 Eur (65 proc. draudimo įmokų sumos)</w:t>
      </w:r>
      <w:r w:rsidRPr="00D07BA4">
        <w:rPr>
          <w:lang w:eastAsia="en-US"/>
        </w:rPr>
        <w:t>.</w:t>
      </w:r>
    </w:p>
    <w:p w:rsidRPr="00D07BA4" w:rsidR="00C23FC1" w:rsidP="00C23FC1" w:rsidRDefault="00C23FC1" w14:paraId="431CB364" w14:textId="77777777">
      <w:pPr>
        <w:spacing w:line="360" w:lineRule="auto"/>
        <w:ind w:firstLine="851"/>
        <w:jc w:val="both"/>
        <w:rPr>
          <w:lang w:eastAsia="en-US"/>
        </w:rPr>
      </w:pPr>
      <w:r w:rsidRPr="00D07BA4">
        <w:rPr>
          <w:rFonts w:eastAsia="Calibri"/>
        </w:rPr>
        <w:t xml:space="preserve">Įvertinti 4 pareiškėjų, </w:t>
      </w:r>
      <w:r w:rsidRPr="00D07BA4">
        <w:rPr>
          <w:lang w:eastAsia="en-US"/>
        </w:rPr>
        <w:t xml:space="preserve">apdraudusių žieminius pasėlius nuo iššalimo, ir </w:t>
      </w:r>
      <w:r w:rsidRPr="00D07BA4">
        <w:rPr>
          <w:rFonts w:eastAsia="Calibri"/>
        </w:rPr>
        <w:t xml:space="preserve">5 pareiškėjų, </w:t>
      </w:r>
      <w:r w:rsidRPr="00D07BA4">
        <w:rPr>
          <w:lang w:eastAsia="en-US"/>
        </w:rPr>
        <w:t xml:space="preserve">apdraudusių pasėlius nuo stichinės sausros, </w:t>
      </w:r>
      <w:r w:rsidRPr="00D07BA4">
        <w:rPr>
          <w:rFonts w:eastAsia="Calibri"/>
          <w:lang w:eastAsia="en-US"/>
        </w:rPr>
        <w:t xml:space="preserve">mokėjimo dokumentai pagal Lietuvos kaimo plėtros 2014–2020 metų programos priemonės „Rizikos valdymas“ veiklos srities „Pasėlių, gyvūnų ir augalų draudimo įmokos“, susijusios su </w:t>
      </w:r>
      <w:r w:rsidRPr="00D07BA4">
        <w:rPr>
          <w:lang w:eastAsia="en-US"/>
        </w:rPr>
        <w:t xml:space="preserve">pasėlių ir augalų </w:t>
      </w:r>
      <w:r w:rsidRPr="00D07BA4">
        <w:rPr>
          <w:rFonts w:eastAsia="Calibri"/>
        </w:rPr>
        <w:t>draudimo įmokų kompensavimu, įgyvendinimo taisykles. Apskaičiuota paramos suma – 6 733,73 Eur</w:t>
      </w:r>
      <w:r w:rsidRPr="00D07BA4">
        <w:rPr>
          <w:rFonts w:eastAsia="Calibri"/>
          <w:color w:val="FF0000"/>
        </w:rPr>
        <w:t xml:space="preserve"> </w:t>
      </w:r>
      <w:r w:rsidRPr="00D07BA4">
        <w:rPr>
          <w:rFonts w:eastAsia="Calibri"/>
        </w:rPr>
        <w:t>(70 proc. draudimo įmokų sumos).</w:t>
      </w:r>
    </w:p>
    <w:p w:rsidRPr="00D07BA4" w:rsidR="00C23FC1" w:rsidP="00C23FC1" w:rsidRDefault="00C23FC1" w14:paraId="3F1AD6B9" w14:textId="77777777">
      <w:pPr>
        <w:spacing w:line="360" w:lineRule="auto"/>
        <w:ind w:firstLine="851"/>
        <w:jc w:val="both"/>
        <w:rPr>
          <w:rFonts w:eastAsia="Calibri"/>
          <w:lang w:eastAsia="en-US"/>
        </w:rPr>
      </w:pPr>
      <w:r w:rsidRPr="00D07BA4">
        <w:rPr>
          <w:rFonts w:eastAsia="Calibri"/>
          <w:lang w:eastAsia="en-US"/>
        </w:rPr>
        <w:t xml:space="preserve">Užpildytos 138 bičių laikytojų paraiškos gauti paramą už papildomą bičių maitinimą </w:t>
      </w:r>
      <w:r w:rsidRPr="00D07BA4">
        <w:t>(išmokėta 12 143,21 Eur paramos už laikytą 2 931 bičių šeimą).</w:t>
      </w:r>
    </w:p>
    <w:p w:rsidRPr="00D07BA4" w:rsidR="00C23FC1" w:rsidP="00C23FC1" w:rsidRDefault="00C23FC1" w14:paraId="03AC576B" w14:textId="77777777">
      <w:pPr>
        <w:spacing w:line="360" w:lineRule="auto"/>
        <w:ind w:firstLine="851"/>
        <w:jc w:val="both"/>
        <w:rPr>
          <w:spacing w:val="-6"/>
          <w:lang w:eastAsia="en-US"/>
        </w:rPr>
      </w:pPr>
      <w:r w:rsidRPr="00D07BA4">
        <w:t>Priimtos ir įvertintos 22 pareiškėjų paraiškos dalies draudimo įmokų kompensacijai gauti už apdraustus pasėlius nuo nuostolių, kuriuos sukelia stichinėms nelaimėms prilyginamos nepalankios oro sąlygos, ir (arba) tokios nepalankios oro sąlygos, kaip šalna, speigas, kruša, ledas, lietus, audra ir kt.</w:t>
      </w:r>
      <w:r w:rsidRPr="00D07BA4">
        <w:rPr>
          <w:spacing w:val="-6"/>
          <w:lang w:eastAsia="en-US"/>
        </w:rPr>
        <w:t xml:space="preserve"> </w:t>
      </w:r>
      <w:r w:rsidRPr="00D07BA4">
        <w:rPr>
          <w:rFonts w:eastAsia="Calibri"/>
        </w:rPr>
        <w:t>Apskaičiuota paramos suma –</w:t>
      </w:r>
      <w:r w:rsidRPr="00D07BA4">
        <w:rPr>
          <w:spacing w:val="-6"/>
          <w:lang w:eastAsia="en-US"/>
        </w:rPr>
        <w:t xml:space="preserve"> 6 565,24 Eur </w:t>
      </w:r>
      <w:r w:rsidRPr="00D07BA4">
        <w:rPr>
          <w:rFonts w:eastAsia="Calibri"/>
        </w:rPr>
        <w:t>(50 proc. draudimo įmokų sumos)</w:t>
      </w:r>
      <w:r w:rsidRPr="00D07BA4">
        <w:rPr>
          <w:spacing w:val="-6"/>
          <w:lang w:eastAsia="en-US"/>
        </w:rPr>
        <w:t>.</w:t>
      </w:r>
    </w:p>
    <w:p w:rsidRPr="00D07BA4" w:rsidR="00C23FC1" w:rsidP="00C23FC1" w:rsidRDefault="00C23FC1" w14:paraId="05A2600B" w14:textId="5E05AD7C">
      <w:pPr>
        <w:spacing w:line="360" w:lineRule="auto"/>
        <w:ind w:firstLine="851"/>
        <w:jc w:val="both"/>
        <w:rPr>
          <w:lang w:eastAsia="en-US"/>
        </w:rPr>
      </w:pPr>
      <w:r w:rsidRPr="00D07BA4">
        <w:t>Priimta ir įvertinta 1</w:t>
      </w:r>
      <w:r w:rsidRPr="00D07BA4" w:rsidR="00A53FB0">
        <w:t>2</w:t>
      </w:r>
      <w:r w:rsidRPr="00D07BA4">
        <w:t xml:space="preserve"> paraiškų išimtinei laikinai paramai ūkininkams ir labai mažoms įmonėms gauti pagal Lietuvos kaimo plėtros 2014–2020 metų programos priemonės „Išimtinė laikina parama ūkininkams ir MVĮ, kuriuos ypač paveikė COVID-19 krizė (39b straipsnis)“ įgyvendinimo taisykles. </w:t>
      </w:r>
      <w:r w:rsidRPr="00D07BA4">
        <w:rPr>
          <w:rFonts w:eastAsia="Calibri"/>
        </w:rPr>
        <w:t>Apskaičiuota paramos suma –</w:t>
      </w:r>
      <w:r w:rsidRPr="00D07BA4">
        <w:rPr>
          <w:lang w:eastAsia="en-US"/>
        </w:rPr>
        <w:t xml:space="preserve"> 42 240,02 Eur.</w:t>
      </w:r>
      <w:r w:rsidRPr="00D07BA4" w:rsidR="00A53FB0">
        <w:t xml:space="preserve"> </w:t>
      </w:r>
      <w:r w:rsidRPr="00D07BA4" w:rsidR="00A53FB0">
        <w:rPr>
          <w:lang w:eastAsia="en-US"/>
        </w:rPr>
        <w:t>Priimtos ir įvertintos 3 daržovių augintojų, patyrusių nuostolių dėl COVID-19 ligos sukeltos situacijos, paraiškos laikinajai valstybės pagalbai gauti. Apskaičiuota pagalbos suma – 37 133,48 Eur.</w:t>
      </w:r>
    </w:p>
    <w:p w:rsidRPr="00D07BA4" w:rsidR="008F7B78" w:rsidP="008F7B78" w:rsidRDefault="008F7B78" w14:paraId="2C85B5FB" w14:textId="77777777">
      <w:pPr>
        <w:spacing w:line="360" w:lineRule="auto"/>
        <w:ind w:firstLine="709"/>
        <w:jc w:val="both"/>
        <w:rPr>
          <w:lang w:eastAsia="en-US"/>
        </w:rPr>
      </w:pPr>
      <w:r w:rsidRPr="00D07BA4">
        <w:rPr>
          <w:lang w:eastAsia="en-US"/>
        </w:rPr>
        <w:t>Užpildyta 1 910 paraiškų laikinajai valstybės pagalbai gauti galvijų, paukščių, kailinių žvėrelių laikytojų ir pieno gamintojų, patyrusių ekonominių sunkumų dėl COVID-19 viruso protrūkio.</w:t>
      </w:r>
    </w:p>
    <w:p w:rsidRPr="00D07BA4" w:rsidR="008F7B78" w:rsidP="008F7B78" w:rsidRDefault="008F7B78" w14:paraId="20A338C6" w14:textId="77777777">
      <w:pPr>
        <w:spacing w:line="360" w:lineRule="auto"/>
        <w:ind w:firstLine="709"/>
        <w:jc w:val="both"/>
      </w:pPr>
      <w:r w:rsidRPr="00D07BA4">
        <w:t>Priimta 15 paraiškų dėl palūkanų, sumokėtų už paskolas ir lizingo paslaugas investicijoms ir apyvartinėms lėšoms finansuoti, kompensacijos skyrimo COVID-19 ligos protrūkio laikotarpiu.</w:t>
      </w:r>
    </w:p>
    <w:p w:rsidRPr="00D07BA4" w:rsidR="008F7B78" w:rsidP="008F7B78" w:rsidRDefault="008F7B78" w14:paraId="30C5CE8F" w14:textId="77777777">
      <w:pPr>
        <w:spacing w:line="360" w:lineRule="auto"/>
        <w:ind w:firstLine="709"/>
        <w:jc w:val="both"/>
        <w:rPr>
          <w:color w:val="000000" w:themeColor="text1"/>
        </w:rPr>
      </w:pPr>
      <w:r w:rsidRPr="00D07BA4">
        <w:t xml:space="preserve">Priimta 1 580 prašymų skirti vienkartinę ar periodinę išmoką </w:t>
      </w:r>
      <w:r w:rsidRPr="00D07BA4">
        <w:rPr>
          <w:color w:val="000000" w:themeColor="text1"/>
        </w:rPr>
        <w:t>individualią žemės ūkio veiklą vykdantiems asmenims. P</w:t>
      </w:r>
      <w:r w:rsidRPr="00D07BA4">
        <w:t>rašymuose nurodyti duomenys suvesti į elektroninę asmenų prašymų registracijos programą ir pateikti Valstybinio socialinio draudimo fondo valdybai.</w:t>
      </w:r>
    </w:p>
    <w:p w:rsidRPr="00D07BA4" w:rsidR="00C23FC1" w:rsidP="00C23FC1" w:rsidRDefault="00C23FC1" w14:paraId="414B3401" w14:textId="77777777">
      <w:pPr>
        <w:spacing w:line="360" w:lineRule="auto"/>
        <w:ind w:firstLine="851"/>
        <w:jc w:val="both"/>
        <w:rPr>
          <w:rFonts w:eastAsia="Calibri"/>
          <w:spacing w:val="-6"/>
          <w:lang w:eastAsia="en-US"/>
        </w:rPr>
      </w:pPr>
      <w:r w:rsidRPr="00D07BA4">
        <w:rPr>
          <w:rFonts w:eastAsia="Calibri"/>
          <w:spacing w:val="-6"/>
          <w:lang w:eastAsia="en-US"/>
        </w:rPr>
        <w:t xml:space="preserve">Suteiktos valstybės pagalbos ir nereikšmingos </w:t>
      </w:r>
      <w:r w:rsidRPr="00D07BA4">
        <w:rPr>
          <w:rFonts w:eastAsia="Calibri"/>
          <w:i/>
          <w:iCs/>
          <w:spacing w:val="-6"/>
          <w:lang w:eastAsia="en-US"/>
        </w:rPr>
        <w:t>(de minimis)</w:t>
      </w:r>
      <w:r w:rsidRPr="00D07BA4">
        <w:rPr>
          <w:rFonts w:eastAsia="Calibri"/>
          <w:spacing w:val="-6"/>
          <w:lang w:eastAsia="en-US"/>
        </w:rPr>
        <w:t xml:space="preserve"> pagalbos registrui pateikta informacija (suvesti duomenys) apie 22 paramos gavėjus.</w:t>
      </w:r>
    </w:p>
    <w:p w:rsidRPr="00D07BA4" w:rsidR="00C23FC1" w:rsidP="00C23FC1" w:rsidRDefault="00C23FC1" w14:paraId="7D16D211" w14:textId="77777777">
      <w:pPr>
        <w:spacing w:line="360" w:lineRule="auto"/>
        <w:ind w:firstLine="851"/>
        <w:jc w:val="both"/>
      </w:pPr>
      <w:r w:rsidRPr="00D07BA4">
        <w:lastRenderedPageBreak/>
        <w:t>Lazdijų rajono savivaldybės komisija medžiojamųjų gyvūnų padarytai žalai nustatyti 2020 metais gavo 7 ūkinių gyvūnų laikytojų prašymus įvertinti ir atlyginti vilkų padarytą žalą (8 avys, 4 galvijai). Apskaičiuota ir pateikta kompensuoti vilkų padaryta žala ūkiniams gyvūnams sudarė 1837,47 Eur. Pirmas vilkų padarytos žalos atvejis užregistruotas vasario 25 d., o paskutinis gruodžio 31 dieną. Siūlyta patiems ūkinių gyvūnų savininkams imtis priemonių, leidžiančių išvengti šių gyvūnų daromos žalos, taip pat leisti sumedžioti didesnį vilkų skaičių Lazdijų savivaldybės teritorijoje bei nustatyti ilgesnį jų medžiojimo terminą.</w:t>
      </w:r>
    </w:p>
    <w:p w:rsidRPr="00D07BA4" w:rsidR="00C23FC1" w:rsidP="00C23FC1" w:rsidRDefault="00C23FC1" w14:paraId="6F85CFDB" w14:textId="0BA07B6E">
      <w:pPr>
        <w:spacing w:line="360" w:lineRule="auto"/>
        <w:ind w:firstLine="851"/>
        <w:jc w:val="both"/>
      </w:pPr>
      <w:r w:rsidRPr="00D07BA4">
        <w:t>2020 metais prašymų nuostolių daliniam kompensavimui iš Lazdijų rajono savivaldybės Kaimo plėtros programos ūkininkams, nukentėjusiems nuo gaisro ir stichinių nelaimių</w:t>
      </w:r>
      <w:r w:rsidRPr="00D07BA4" w:rsidR="004A67B6">
        <w:t>,</w:t>
      </w:r>
      <w:r w:rsidRPr="00D07BA4">
        <w:t xml:space="preserve"> nebuvo gauta. Lengvatinėmis sąlygomis (50 proc. nuolaida) leista įsigyti 3 (trims) asmenims 95 kub. m.  </w:t>
      </w:r>
      <w:r w:rsidRPr="00D07BA4" w:rsidR="00D0551B">
        <w:t>medienos.</w:t>
      </w:r>
    </w:p>
    <w:p w:rsidRPr="00D07BA4" w:rsidR="00F63E93" w:rsidP="00F63E93" w:rsidRDefault="00A72A18" w14:paraId="2AAB9A04" w14:textId="77777777">
      <w:pPr>
        <w:spacing w:line="360" w:lineRule="auto"/>
        <w:ind w:firstLine="851"/>
        <w:jc w:val="both"/>
        <w:rPr>
          <w:rFonts w:eastAsia="Calibri"/>
          <w:lang w:eastAsia="en-US"/>
        </w:rPr>
      </w:pPr>
      <w:r w:rsidRPr="00D07BA4">
        <w:rPr>
          <w:rFonts w:eastAsia="Calibri"/>
          <w:b/>
          <w:bCs/>
          <w:lang w:eastAsia="en-US"/>
        </w:rPr>
        <w:t>Melioracija.</w:t>
      </w:r>
      <w:r w:rsidRPr="00D07BA4">
        <w:rPr>
          <w:rFonts w:eastAsia="Calibri"/>
          <w:lang w:eastAsia="en-US"/>
        </w:rPr>
        <w:t xml:space="preserve"> </w:t>
      </w:r>
      <w:r w:rsidRPr="00D07BA4" w:rsidR="00F63E93">
        <w:rPr>
          <w:rFonts w:eastAsia="Calibri"/>
          <w:lang w:eastAsia="en-US"/>
        </w:rPr>
        <w:t>2020 m. sausio 1 d. rajone nusausinta 23 190 ha žemės plotas. Iš to skaičiaus blogos būklės melioruotos žemės plotas yra 997,31 ha.</w:t>
      </w:r>
    </w:p>
    <w:p w:rsidRPr="00D07BA4" w:rsidR="00F63E93" w:rsidP="00F63E93" w:rsidRDefault="00F63E93" w14:paraId="14405B41" w14:textId="590BB6A5">
      <w:pPr>
        <w:spacing w:line="360" w:lineRule="auto"/>
        <w:ind w:firstLine="851"/>
        <w:jc w:val="both"/>
        <w:rPr>
          <w:rFonts w:eastAsia="Calibri"/>
          <w:lang w:eastAsia="en-US"/>
        </w:rPr>
      </w:pPr>
      <w:r w:rsidRPr="00D07BA4">
        <w:rPr>
          <w:rFonts w:eastAsia="Calibri"/>
          <w:lang w:eastAsia="en-US"/>
        </w:rPr>
        <w:t>Blogos būklės melioruotos žemės plotai, kuriems reikalinga rekonstrukcija, sudaro 595,43 ha,  žemės plotai, kuriems reikalingas kapitalinis remontas (valstybei nuosavybės teise priklausančių drenažo rinktuvų molinių vamzdžių pakeitimas reikiamo skersmens plastikiniais vamzdžiais) sudaro 359,61 ha, žemės plotai, kuriuos reikalinga nurašyti (žemės ūkio naudmenos užpelkėję, apaugę krūmais ir medžiais)</w:t>
      </w:r>
      <w:r w:rsidRPr="00D07BA4" w:rsidR="001D1696">
        <w:rPr>
          <w:rFonts w:eastAsia="Calibri"/>
          <w:lang w:eastAsia="en-US"/>
        </w:rPr>
        <w:t>,</w:t>
      </w:r>
      <w:r w:rsidRPr="00D07BA4">
        <w:rPr>
          <w:rFonts w:eastAsia="Calibri"/>
          <w:lang w:eastAsia="en-US"/>
        </w:rPr>
        <w:t xml:space="preserve"> sudaro 101,17 ha.</w:t>
      </w:r>
    </w:p>
    <w:p w:rsidRPr="00D07BA4" w:rsidR="00F63E93" w:rsidP="00F63E93" w:rsidRDefault="00F63E93" w14:paraId="03F99140" w14:textId="77777777">
      <w:pPr>
        <w:spacing w:line="360" w:lineRule="auto"/>
        <w:ind w:firstLine="851"/>
        <w:jc w:val="both"/>
        <w:rPr>
          <w:rFonts w:eastAsia="Calibri"/>
        </w:rPr>
      </w:pPr>
      <w:r w:rsidRPr="00D07BA4">
        <w:rPr>
          <w:rFonts w:eastAsia="Calibri"/>
        </w:rPr>
        <w:t>Lazdijų rajono savivaldybės nusausintos žemės avarinių gedimų šalinimui, remontui ir priežiūrai 2020 metams iš valstybės biudžeto buvo skirta 454 000 Eur specialiųjų tikslinių dotacijų Žemės ūkio ministerijai priskirtoms valstybinėms (valstybės perduotoms savivaldybėms) funkcijoms atlikti: iš jų 66 000 Eur Lazdijų rajono savivaldybės polderiams eksploatuoti, prižiūrėti ir remontuoti.</w:t>
      </w:r>
    </w:p>
    <w:p w:rsidRPr="00D07BA4" w:rsidR="00F63E93" w:rsidP="00F63E93" w:rsidRDefault="00F63E93" w14:paraId="1846066A" w14:textId="77777777">
      <w:pPr>
        <w:tabs>
          <w:tab w:val="left" w:pos="1134"/>
        </w:tabs>
        <w:spacing w:line="360" w:lineRule="auto"/>
        <w:ind w:firstLine="851"/>
        <w:jc w:val="both"/>
        <w:rPr>
          <w:rFonts w:eastAsia="Calibri"/>
        </w:rPr>
      </w:pPr>
      <w:r w:rsidRPr="00D07BA4">
        <w:rPr>
          <w:rFonts w:eastAsia="Calibri"/>
        </w:rPr>
        <w:t>Lazdijų rajono savivaldybės polderiams eksploatuoti, prižiūrėti ir remontuoti skirtos lėšos panaudotos:</w:t>
      </w:r>
    </w:p>
    <w:p w:rsidRPr="00D07BA4" w:rsidR="00F63E93" w:rsidP="00AE583C" w:rsidRDefault="00F63E93" w14:paraId="5170D2E5" w14:textId="77777777">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Rimiečio, Akmenių, Žaltyčio, Ilgio ir Metelių polderių eksploatacijai (siurblinių mašinistų darbo užmokesčiui ir siurblių variklių sunaudotai elektros energijai), </w:t>
      </w:r>
    </w:p>
    <w:p w:rsidRPr="00D07BA4" w:rsidR="00F63E93" w:rsidP="00AE583C" w:rsidRDefault="00F63E93" w14:paraId="7057727B" w14:textId="77777777">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ar-SA"/>
        </w:rPr>
        <w:t xml:space="preserve">Lazdijų rajono savivaldybės Kučiūnų seniūnijos Kučiūnų kadastro vietovės Akmenių polderio melioracijos griovių A, A-1, A-2, A-4 ir juose esančių melioracijos statinių remontui </w:t>
      </w:r>
      <w:bookmarkStart w:name="_Hlk62217427" w:id="96"/>
      <w:r w:rsidRPr="00D07BA4">
        <w:rPr>
          <w:rFonts w:eastAsia="Calibri"/>
          <w:lang w:eastAsia="ar-SA"/>
        </w:rPr>
        <w:t>(tyrinėjimo projektavimo paslaugoms, techninio darbo projekto ekspertizės paslaugoms, remonto darbų techninės priežiūros paslaugoms ir remonto darbams)</w:t>
      </w:r>
      <w:bookmarkEnd w:id="96"/>
      <w:r w:rsidRPr="00D07BA4">
        <w:rPr>
          <w:rFonts w:eastAsia="Calibri"/>
          <w:lang w:eastAsia="ar-SA"/>
        </w:rPr>
        <w:t>,</w:t>
      </w:r>
    </w:p>
    <w:p w:rsidRPr="00D07BA4" w:rsidR="00F63E93" w:rsidP="00AE583C" w:rsidRDefault="00F63E93" w14:paraId="65CFC9F9" w14:textId="316AC14B">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Lazdijų rajono savivaldybės Kučiūnų seniūnijos Akmenių </w:t>
      </w:r>
      <w:r w:rsidRPr="00D07BA4">
        <w:rPr>
          <w:rFonts w:eastAsia="Calibri"/>
        </w:rPr>
        <w:t>Kučiūnų kadastro vietovės Akmenių polderio pralaidos per melioracijos griovį A-4 remontui (techninio darbo projekto ekspertizės paslaugoms, remonto darbų techninės priežiūros paslaugoms ir remonto darbams)</w:t>
      </w:r>
      <w:r w:rsidRPr="00D07BA4" w:rsidR="001D1696">
        <w:rPr>
          <w:rFonts w:eastAsia="Calibri"/>
        </w:rPr>
        <w:t>,</w:t>
      </w:r>
      <w:r w:rsidRPr="00D07BA4">
        <w:rPr>
          <w:rFonts w:eastAsia="Calibri"/>
        </w:rPr>
        <w:t xml:space="preserve"> </w:t>
      </w:r>
    </w:p>
    <w:p w:rsidRPr="00D07BA4" w:rsidR="00F63E93" w:rsidP="00AE583C" w:rsidRDefault="00F63E93" w14:paraId="6F8447DF" w14:textId="77777777">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Lazdijų rajono savivaldybės Seirijų seniūnijos Metelių kaimo Metelių kadastro vietovės Metelių polderio sausinimo siurblinės remontui (remonto darbams ir remonto darbų techninės priežiūros paslaugoms), </w:t>
      </w:r>
    </w:p>
    <w:p w:rsidRPr="00D07BA4" w:rsidR="00F63E93" w:rsidP="00F63E93" w:rsidRDefault="00F63E93" w14:paraId="40C61DDD" w14:textId="21E0A134">
      <w:pPr>
        <w:tabs>
          <w:tab w:val="left" w:pos="1134"/>
        </w:tabs>
        <w:spacing w:line="360" w:lineRule="auto"/>
        <w:ind w:firstLine="851"/>
        <w:jc w:val="both"/>
        <w:rPr>
          <w:rFonts w:eastAsia="Calibri"/>
          <w:lang w:eastAsia="en-US"/>
        </w:rPr>
      </w:pPr>
      <w:r w:rsidRPr="00D07BA4">
        <w:rPr>
          <w:rFonts w:eastAsia="Calibri"/>
          <w:lang w:eastAsia="en-US"/>
        </w:rPr>
        <w:lastRenderedPageBreak/>
        <w:t>Lazdijų rajono savivaldybės melioracijos statinių priežiūrai ir remontui skirta 388 000 Eur valstybės biudžeto lėšų melioracijai. Šios lėšos panaudotos:</w:t>
      </w:r>
    </w:p>
    <w:p w:rsidRPr="00D07BA4" w:rsidR="00F63E93" w:rsidP="00AE583C" w:rsidRDefault="00F63E93" w14:paraId="0B7477D6" w14:textId="77777777">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melioracijos griovių priežiūros paslaugoms (griovių šienavimui):</w:t>
      </w:r>
    </w:p>
    <w:p w:rsidRPr="00D07BA4" w:rsidR="00F63E93" w:rsidP="00F63E93" w:rsidRDefault="00F63E93" w14:paraId="0E260A56" w14:textId="3F28DAEC">
      <w:pPr>
        <w:spacing w:line="360" w:lineRule="auto"/>
        <w:ind w:firstLine="851"/>
        <w:jc w:val="both"/>
        <w:rPr>
          <w:rFonts w:eastAsia="Calibri"/>
          <w:lang w:eastAsia="en-US"/>
        </w:rPr>
      </w:pPr>
      <w:r w:rsidRPr="00D07BA4">
        <w:rPr>
          <w:rFonts w:eastAsia="Calibri"/>
          <w:lang w:eastAsia="en-US"/>
        </w:rPr>
        <w:t>1. Lazdijų rajono savivaldybės Buckūnų kaimo Metelių  kadastro vietovės melioracijos projekto Nr. 2 (1971 m.) griovių M-3, M-3-2 ir juose esančių statinių 2017 m. ir Lazdijų rajono savivaldybės Teizų kadastro vietovės melioracijos projekto Nr. 14 (1982 m.) melioracijos griovio Nr. 2 ir jo statinių</w:t>
      </w:r>
      <w:r w:rsidRPr="00D07BA4" w:rsidR="00D0551B">
        <w:rPr>
          <w:rFonts w:eastAsia="Calibri"/>
          <w:lang w:eastAsia="en-US"/>
        </w:rPr>
        <w:t>,</w:t>
      </w:r>
      <w:r w:rsidRPr="00D07BA4">
        <w:rPr>
          <w:rFonts w:eastAsia="Calibri"/>
          <w:lang w:eastAsia="en-US"/>
        </w:rPr>
        <w:t xml:space="preserve"> nuke</w:t>
      </w:r>
      <w:r w:rsidRPr="00D07BA4" w:rsidR="00D0551B">
        <w:rPr>
          <w:rFonts w:eastAsia="Calibri"/>
          <w:lang w:eastAsia="en-US"/>
        </w:rPr>
        <w:t>n</w:t>
      </w:r>
      <w:r w:rsidRPr="00D07BA4">
        <w:rPr>
          <w:rFonts w:eastAsia="Calibri"/>
          <w:lang w:eastAsia="en-US"/>
        </w:rPr>
        <w:t>tėjusių nuo liūčių</w:t>
      </w:r>
      <w:r w:rsidRPr="00D07BA4" w:rsidR="00D0551B">
        <w:rPr>
          <w:rFonts w:eastAsia="Calibri"/>
          <w:lang w:eastAsia="en-US"/>
        </w:rPr>
        <w:t>,</w:t>
      </w:r>
      <w:r w:rsidRPr="00D07BA4">
        <w:rPr>
          <w:rFonts w:eastAsia="Calibri"/>
          <w:lang w:eastAsia="en-US"/>
        </w:rPr>
        <w:t xml:space="preserve"> griovių priežiūrai, </w:t>
      </w:r>
    </w:p>
    <w:p w:rsidRPr="00D07BA4" w:rsidR="00F63E93" w:rsidP="00F63E93" w:rsidRDefault="00F63E93" w14:paraId="6467448E" w14:textId="67861C8E">
      <w:pPr>
        <w:spacing w:line="360" w:lineRule="auto"/>
        <w:ind w:firstLine="851"/>
        <w:jc w:val="both"/>
        <w:rPr>
          <w:rFonts w:eastAsia="Calibri"/>
          <w:lang w:eastAsia="en-US"/>
        </w:rPr>
      </w:pPr>
      <w:r w:rsidRPr="00D07BA4">
        <w:rPr>
          <w:rFonts w:eastAsia="Calibri"/>
          <w:lang w:eastAsia="en-US"/>
        </w:rPr>
        <w:t>2. Lazdijų rajono savivaldybės Avižienių kadastro vietovės melioracijos projektų Nr. 10 (1983 m.), Nr. 6 (1974 m.) griovių ir juose esančių statinių</w:t>
      </w:r>
      <w:r w:rsidRPr="00D07BA4" w:rsidR="00D0551B">
        <w:rPr>
          <w:rFonts w:eastAsia="Calibri"/>
          <w:lang w:eastAsia="en-US"/>
        </w:rPr>
        <w:t>,</w:t>
      </w:r>
      <w:r w:rsidRPr="00D07BA4">
        <w:rPr>
          <w:rFonts w:eastAsia="Calibri"/>
          <w:lang w:eastAsia="en-US"/>
        </w:rPr>
        <w:t xml:space="preserve"> 2017 m. nukentėjusių nuo liūčių</w:t>
      </w:r>
      <w:r w:rsidRPr="00D07BA4" w:rsidR="001D1696">
        <w:rPr>
          <w:rFonts w:eastAsia="Calibri"/>
          <w:lang w:eastAsia="en-US"/>
        </w:rPr>
        <w:t>,</w:t>
      </w:r>
      <w:r w:rsidRPr="00D07BA4">
        <w:rPr>
          <w:rFonts w:eastAsia="Calibri"/>
          <w:lang w:eastAsia="en-US"/>
        </w:rPr>
        <w:t xml:space="preserve"> statinių remonto, Lazdijų rajono savivaldybės Purviškės kaimo Varnėnų kadastro vietovės Žvikelių sausinimo sistemos kapitalinio remonto projekto (1958 m.) griovio T-2a ir jame esančių statinių</w:t>
      </w:r>
      <w:r w:rsidRPr="00D07BA4" w:rsidR="00D0551B">
        <w:rPr>
          <w:rFonts w:eastAsia="Calibri"/>
          <w:lang w:eastAsia="en-US"/>
        </w:rPr>
        <w:t>,</w:t>
      </w:r>
      <w:r w:rsidRPr="00D07BA4">
        <w:rPr>
          <w:rFonts w:eastAsia="Calibri"/>
          <w:lang w:eastAsia="en-US"/>
        </w:rPr>
        <w:t xml:space="preserve"> 2017 m. nukentėjusių nuo liūčių</w:t>
      </w:r>
      <w:r w:rsidRPr="00D07BA4" w:rsidR="00D0551B">
        <w:rPr>
          <w:rFonts w:eastAsia="Calibri"/>
          <w:lang w:eastAsia="en-US"/>
        </w:rPr>
        <w:t>,</w:t>
      </w:r>
      <w:r w:rsidRPr="00D07BA4">
        <w:rPr>
          <w:rFonts w:eastAsia="Calibri"/>
          <w:lang w:eastAsia="en-US"/>
        </w:rPr>
        <w:t xml:space="preserve"> remonto ir Lazdijų rajono savivaldybės Jančiulių kaimo Kapčiamiesčio kadastro vietovės melioracijos projekto Nr. 2 (1972 m.) griovio A-1 ir jame esančių statinių</w:t>
      </w:r>
      <w:r w:rsidRPr="00D07BA4" w:rsidR="00D0551B">
        <w:rPr>
          <w:rFonts w:eastAsia="Calibri"/>
          <w:lang w:eastAsia="en-US"/>
        </w:rPr>
        <w:t>,</w:t>
      </w:r>
      <w:r w:rsidRPr="00D07BA4">
        <w:rPr>
          <w:rFonts w:eastAsia="Calibri"/>
          <w:lang w:eastAsia="en-US"/>
        </w:rPr>
        <w:t xml:space="preserve"> 2017 m. nukentėjusių nuo liūčių</w:t>
      </w:r>
      <w:r w:rsidRPr="00D07BA4" w:rsidR="00D0551B">
        <w:rPr>
          <w:rFonts w:eastAsia="Calibri"/>
          <w:lang w:eastAsia="en-US"/>
        </w:rPr>
        <w:t>,</w:t>
      </w:r>
      <w:r w:rsidRPr="00D07BA4">
        <w:rPr>
          <w:rFonts w:eastAsia="Calibri"/>
          <w:lang w:eastAsia="en-US"/>
        </w:rPr>
        <w:t xml:space="preserve"> statinių melioracijos griovių priežiūrai;</w:t>
      </w:r>
    </w:p>
    <w:p w:rsidRPr="00D07BA4" w:rsidR="00F63E93" w:rsidP="00F63E93" w:rsidRDefault="00F63E93" w14:paraId="68BDE814" w14:textId="1E3CAA9C">
      <w:pPr>
        <w:spacing w:line="360" w:lineRule="auto"/>
        <w:ind w:firstLine="851"/>
        <w:jc w:val="both"/>
        <w:rPr>
          <w:rFonts w:eastAsia="Calibri"/>
          <w:lang w:eastAsia="en-US"/>
        </w:rPr>
      </w:pPr>
      <w:r w:rsidRPr="00D07BA4">
        <w:rPr>
          <w:rFonts w:eastAsia="Calibri"/>
          <w:lang w:eastAsia="en-US"/>
        </w:rPr>
        <w:t xml:space="preserve">3. Projekto ,,MSNA ,,Aštriosios Kirsnos melioracija“ ir valstybinių melioracijos sistemų bei jų statinių rekonstrukcija“ ir projekto ,,Būdviečio MSNA ir valstybinių melioracijos sistemų bei jų statinių rekonstrukcija“ melioracijos griovių priežiūrai; </w:t>
      </w:r>
    </w:p>
    <w:p w:rsidRPr="00D07BA4" w:rsidR="00F63E93" w:rsidP="00F63E93" w:rsidRDefault="00F63E93" w14:paraId="587D4811" w14:textId="1869F758">
      <w:pPr>
        <w:spacing w:line="360" w:lineRule="auto"/>
        <w:ind w:firstLine="851"/>
        <w:jc w:val="both"/>
        <w:rPr>
          <w:rFonts w:eastAsia="Calibri"/>
          <w:lang w:eastAsia="en-US"/>
        </w:rPr>
      </w:pPr>
      <w:r w:rsidRPr="00D07BA4">
        <w:rPr>
          <w:rFonts w:eastAsia="Calibri"/>
          <w:lang w:eastAsia="en-US"/>
        </w:rPr>
        <w:t>4. Projekto ,,Žaliosios melioracijos sistemų naudotojų asociacijos ir valstybinių melioracijos sistemų bei jų statinių rekonstrukcija“, projekto ,,Jukneliškės MSNA ir valstybinių melioracijos sistemų bei jų statinių rekonstrukcija“ ir projekto ,,Lazdijų rajono savivaldybės Šeštokų seniūnijos Birutos tvenkinio hidrotechnikos statinio rekonstrukcija“ sureguliuotos Kiaulyčios upės priežiūrai,</w:t>
      </w:r>
    </w:p>
    <w:p w:rsidRPr="00D07BA4" w:rsidR="00F63E93" w:rsidP="00AE583C" w:rsidRDefault="00F63E93" w14:paraId="5942973B" w14:textId="1F026A46">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ar-SA"/>
        </w:rPr>
        <w:t>Lazdijų rajono savivaldybės patikėjimo teise valdomų</w:t>
      </w:r>
      <w:r w:rsidRPr="00D07BA4" w:rsidR="001D1696">
        <w:rPr>
          <w:rFonts w:eastAsia="Calibri"/>
          <w:lang w:eastAsia="ar-SA"/>
        </w:rPr>
        <w:t>,</w:t>
      </w:r>
      <w:r w:rsidRPr="00D07BA4">
        <w:rPr>
          <w:rFonts w:eastAsia="Calibri"/>
          <w:lang w:eastAsia="ar-SA"/>
        </w:rPr>
        <w:t xml:space="preserve"> valstybei nuosavybės teise priklausančių melioracijos statinių avarinių remontų darbams, įskaitant tyrinėjimo ir projektavimo paslaugas:</w:t>
      </w:r>
    </w:p>
    <w:p w:rsidRPr="00D07BA4" w:rsidR="00F63E93" w:rsidP="00F63E93" w:rsidRDefault="00F63E93" w14:paraId="6AB09137" w14:textId="723A4DE4">
      <w:pPr>
        <w:spacing w:line="360" w:lineRule="auto"/>
        <w:ind w:firstLine="851"/>
        <w:contextualSpacing/>
        <w:jc w:val="both"/>
        <w:rPr>
          <w:rFonts w:eastAsia="Calibri"/>
          <w:lang w:eastAsia="en-US"/>
        </w:rPr>
      </w:pPr>
      <w:r w:rsidRPr="00D07BA4">
        <w:rPr>
          <w:rFonts w:eastAsia="Calibri"/>
          <w:lang w:eastAsia="ar-SA"/>
        </w:rPr>
        <w:t xml:space="preserve">1. </w:t>
      </w:r>
      <w:r w:rsidRPr="00D07BA4">
        <w:rPr>
          <w:rFonts w:eastAsia="Calibri"/>
          <w:lang w:eastAsia="en-US"/>
        </w:rPr>
        <w:t> Lazdijų rajono savivaldybės patikėjimo teise valdomo</w:t>
      </w:r>
      <w:r w:rsidRPr="00D07BA4" w:rsidR="0051725F">
        <w:rPr>
          <w:rFonts w:eastAsia="Calibri"/>
          <w:lang w:eastAsia="en-US"/>
        </w:rPr>
        <w:t>,</w:t>
      </w:r>
      <w:r w:rsidRPr="00D07BA4">
        <w:rPr>
          <w:rFonts w:eastAsia="Calibri"/>
          <w:lang w:eastAsia="en-US"/>
        </w:rPr>
        <w:t xml:space="preserve"> valstybei nuosavybės teise  priklausančio Būdviečio seniūnijos Paliūnų kaimo Būdviečio kadastro vietovės melioracijos projekto Nr. 13 (1985 m.) drenažo sistemos Nr. 33 drenažo rinktuvo ,,a“ avarinio remonto darbams,</w:t>
      </w:r>
    </w:p>
    <w:p w:rsidRPr="00D07BA4" w:rsidR="00F63E93" w:rsidP="00F63E93" w:rsidRDefault="00F63E93" w14:paraId="12BFE292" w14:textId="41CB236E">
      <w:pPr>
        <w:spacing w:line="360" w:lineRule="auto"/>
        <w:ind w:firstLine="851"/>
        <w:jc w:val="both"/>
        <w:rPr>
          <w:rFonts w:eastAsia="Calibri"/>
          <w:lang w:eastAsia="en-US"/>
        </w:rPr>
      </w:pPr>
      <w:r w:rsidRPr="00D07BA4">
        <w:rPr>
          <w:rFonts w:eastAsia="Calibri"/>
          <w:lang w:eastAsia="en-US"/>
        </w:rPr>
        <w:t xml:space="preserve">2. </w:t>
      </w:r>
      <w:bookmarkStart w:name="_Hlk46846538" w:id="97"/>
      <w:r w:rsidRPr="00D07BA4">
        <w:rPr>
          <w:rFonts w:eastAsia="Calibri"/>
          <w:lang w:eastAsia="en-US"/>
        </w:rPr>
        <w:t>Lazdijų rajono savivaldybės Seirijų seniūnijos Akuočių kaimo Avižienių kadastro vietovės savivaldybės patikėjimo teise valdomo</w:t>
      </w:r>
      <w:r w:rsidRPr="00D07BA4" w:rsidR="0051725F">
        <w:rPr>
          <w:rFonts w:eastAsia="Calibri"/>
          <w:lang w:eastAsia="en-US"/>
        </w:rPr>
        <w:t>,</w:t>
      </w:r>
      <w:r w:rsidRPr="00D07BA4">
        <w:rPr>
          <w:rFonts w:eastAsia="Calibri"/>
          <w:lang w:eastAsia="en-US"/>
        </w:rPr>
        <w:t xml:space="preserve"> valstybei nuosavybės teise priklausančio melioracijos projekto Nr. 9 (1979 m.) gelžbetoniniais 1200 mm skersmens vamzdžiais sukanalizuoto melioracijos griovio Gr. Nr. 1 </w:t>
      </w:r>
      <w:bookmarkEnd w:id="97"/>
      <w:r w:rsidRPr="00D07BA4">
        <w:rPr>
          <w:rFonts w:eastAsia="Calibri"/>
          <w:lang w:eastAsia="en-US"/>
        </w:rPr>
        <w:t>avarinio remonto darbams,</w:t>
      </w:r>
    </w:p>
    <w:p w:rsidRPr="00D07BA4" w:rsidR="00F63E93" w:rsidP="00F63E93" w:rsidRDefault="00F63E93" w14:paraId="6663AA9E" w14:textId="291B19B0">
      <w:pPr>
        <w:spacing w:line="360" w:lineRule="auto"/>
        <w:ind w:firstLine="851"/>
        <w:jc w:val="both"/>
        <w:rPr>
          <w:rFonts w:eastAsia="Calibri"/>
          <w:lang w:eastAsia="en-US"/>
        </w:rPr>
      </w:pPr>
      <w:r w:rsidRPr="00D07BA4">
        <w:rPr>
          <w:rFonts w:eastAsia="Calibri"/>
          <w:lang w:eastAsia="en-US"/>
        </w:rPr>
        <w:t>3. Lazdijų rajono savivaldybės Veisiejų seniūnijos Barčių kaimo Viktarino kadastro vietovės savivaldybės patikėjimo teise valdomo</w:t>
      </w:r>
      <w:r w:rsidRPr="00D07BA4" w:rsidR="0051725F">
        <w:rPr>
          <w:rFonts w:eastAsia="Calibri"/>
          <w:lang w:eastAsia="en-US"/>
        </w:rPr>
        <w:t>,</w:t>
      </w:r>
      <w:r w:rsidRPr="00D07BA4">
        <w:rPr>
          <w:rFonts w:eastAsia="Calibri"/>
          <w:lang w:eastAsia="en-US"/>
        </w:rPr>
        <w:t xml:space="preserve"> valstybei nuosavybės teise priklausančio melioracijos </w:t>
      </w:r>
      <w:r w:rsidRPr="00D07BA4">
        <w:rPr>
          <w:rFonts w:eastAsia="Calibri"/>
          <w:lang w:eastAsia="en-US"/>
        </w:rPr>
        <w:lastRenderedPageBreak/>
        <w:t>rekonstrukcijos projektų Nr. 1,2,3 (1985 m.) gelžbetoniniais 1200 mm skersmens vamzdžiais sukanalizuoto melioracijos griovio B avarinio remonto darbams,</w:t>
      </w:r>
    </w:p>
    <w:p w:rsidRPr="00D07BA4" w:rsidR="00F63E93" w:rsidP="00F63E93" w:rsidRDefault="00F63E93" w14:paraId="1895565A" w14:textId="14EEA242">
      <w:pPr>
        <w:spacing w:line="360" w:lineRule="auto"/>
        <w:ind w:firstLine="851"/>
        <w:jc w:val="both"/>
        <w:rPr>
          <w:rFonts w:eastAsia="Calibri"/>
          <w:lang w:eastAsia="en-US"/>
        </w:rPr>
      </w:pPr>
      <w:r w:rsidRPr="00D07BA4">
        <w:rPr>
          <w:rFonts w:eastAsia="Calibri"/>
          <w:lang w:eastAsia="en-US"/>
        </w:rPr>
        <w:t>4. Lazdijų rajono savivaldybės patikėjimo teise valdomo valstybei nuosavybės teise priklausančio Kuklių kadastro vietovės melioracijos rekonstrukcijos projektų Nr. 5,6 (1984 m.) drenažo sistemos Nr. 3e drenažo rinktuvo ,,e“ avarinio remonto darbams,</w:t>
      </w:r>
    </w:p>
    <w:p w:rsidRPr="00D07BA4" w:rsidR="00F63E93" w:rsidP="00F63E93" w:rsidRDefault="00F63E93" w14:paraId="341E8433" w14:textId="0FB54FE7">
      <w:pPr>
        <w:spacing w:line="360" w:lineRule="auto"/>
        <w:ind w:firstLine="851"/>
        <w:jc w:val="both"/>
        <w:rPr>
          <w:rFonts w:eastAsia="Calibri"/>
          <w:lang w:eastAsia="en-US"/>
        </w:rPr>
      </w:pPr>
      <w:r w:rsidRPr="00D07BA4">
        <w:rPr>
          <w:rFonts w:eastAsia="Calibri"/>
          <w:lang w:eastAsia="en-US"/>
        </w:rPr>
        <w:t>5. Lazdijų rajono savivaldybės patikėjimo teise valdomo</w:t>
      </w:r>
      <w:r w:rsidRPr="00D07BA4" w:rsidR="0051725F">
        <w:rPr>
          <w:rFonts w:eastAsia="Calibri"/>
          <w:lang w:eastAsia="en-US"/>
        </w:rPr>
        <w:t>,</w:t>
      </w:r>
      <w:r w:rsidRPr="00D07BA4">
        <w:rPr>
          <w:rFonts w:eastAsia="Calibri"/>
          <w:lang w:eastAsia="en-US"/>
        </w:rPr>
        <w:t xml:space="preserve"> valstybei nuosavybės teise priklausančio Seirijų seniūnijos Pošnios kaimo Seirijų kadastro vietovės  melioracijos projekto Nr. 9 (1978 m.) drenažo sistemos Nr. 7 drenažo rinktuvo ,,a“ avarinio remonto darbams,</w:t>
      </w:r>
    </w:p>
    <w:p w:rsidRPr="00D07BA4" w:rsidR="00F63E93" w:rsidP="00F63E93" w:rsidRDefault="00F63E93" w14:paraId="11C279A3" w14:textId="39C71807">
      <w:pPr>
        <w:spacing w:line="360" w:lineRule="auto"/>
        <w:ind w:firstLine="851"/>
        <w:jc w:val="both"/>
        <w:rPr>
          <w:rFonts w:eastAsia="Calibri"/>
          <w:lang w:eastAsia="en-US"/>
        </w:rPr>
      </w:pPr>
      <w:r w:rsidRPr="00D07BA4">
        <w:rPr>
          <w:rFonts w:eastAsia="Calibri"/>
          <w:lang w:eastAsia="en-US"/>
        </w:rPr>
        <w:t>6. Lazdijų rajono savivaldybės patikėjimo teise valdomo</w:t>
      </w:r>
      <w:r w:rsidRPr="00D07BA4" w:rsidR="0051725F">
        <w:rPr>
          <w:rFonts w:eastAsia="Calibri"/>
          <w:lang w:eastAsia="en-US"/>
        </w:rPr>
        <w:t>,</w:t>
      </w:r>
      <w:r w:rsidRPr="00D07BA4">
        <w:rPr>
          <w:rFonts w:eastAsia="Calibri"/>
          <w:lang w:eastAsia="en-US"/>
        </w:rPr>
        <w:t xml:space="preserve"> valstybei nuosavybės teise priklausančio Šeštokų seniūnijos N. Kirsnos kaimo Šeštokų kadastro vietovės  melioracijos projekto Nr. 10 (1966 m.) drenažo sistemos Nr. 1 drenažo rinktuvo ,,a“ avarinio remonto darbams,</w:t>
      </w:r>
    </w:p>
    <w:p w:rsidRPr="00D07BA4" w:rsidR="00F63E93" w:rsidP="00F63E93" w:rsidRDefault="00F63E93" w14:paraId="6CC12546" w14:textId="3C23ABFF">
      <w:pPr>
        <w:spacing w:line="360" w:lineRule="auto"/>
        <w:ind w:firstLine="851"/>
        <w:jc w:val="both"/>
        <w:rPr>
          <w:rFonts w:eastAsia="Calibri"/>
          <w:lang w:eastAsia="en-US"/>
        </w:rPr>
      </w:pPr>
      <w:r w:rsidRPr="00D07BA4">
        <w:rPr>
          <w:rFonts w:eastAsia="Calibri"/>
          <w:lang w:eastAsia="en-US"/>
        </w:rPr>
        <w:t>7. Lazdijų rajono savivaldybės Būdviečio seniūnijos Kybartų kaimo Būdviečio kadastro vietovės savivaldybės patikėjimo teise valdomo</w:t>
      </w:r>
      <w:r w:rsidRPr="00D07BA4" w:rsidR="00D75E4F">
        <w:rPr>
          <w:rFonts w:eastAsia="Calibri"/>
          <w:lang w:eastAsia="en-US"/>
        </w:rPr>
        <w:t>,</w:t>
      </w:r>
      <w:r w:rsidRPr="00D07BA4">
        <w:rPr>
          <w:rFonts w:eastAsia="Calibri"/>
          <w:lang w:eastAsia="en-US"/>
        </w:rPr>
        <w:t xml:space="preserve"> valstybei nuosavybės teise priklausančio melioracijos projekto Nr. 5 (1976 m.) pralaidos per melioracijos griovį Gr. Nr. 1 (pk. 3+57) avarinio remonto darbams,</w:t>
      </w:r>
    </w:p>
    <w:p w:rsidRPr="00D07BA4" w:rsidR="00F63E93" w:rsidP="00F63E93" w:rsidRDefault="00F63E93" w14:paraId="48BFDE13" w14:textId="3F8A2E94">
      <w:pPr>
        <w:spacing w:line="360" w:lineRule="auto"/>
        <w:ind w:firstLine="851"/>
        <w:jc w:val="both"/>
        <w:rPr>
          <w:rFonts w:eastAsia="Calibri"/>
          <w:lang w:eastAsia="en-US"/>
        </w:rPr>
      </w:pPr>
      <w:r w:rsidRPr="00D07BA4">
        <w:rPr>
          <w:rFonts w:eastAsia="Calibri"/>
          <w:lang w:eastAsia="en-US"/>
        </w:rPr>
        <w:t>8. Lazdijų rajono savivaldybės Lazdijų seniūnijos Dyviliškių kaimo Dumblio kadastro vietovės savivaldybės patikėjimo teise valdomo</w:t>
      </w:r>
      <w:r w:rsidRPr="00D07BA4" w:rsidR="00D75E4F">
        <w:rPr>
          <w:rFonts w:eastAsia="Calibri"/>
          <w:lang w:eastAsia="en-US"/>
        </w:rPr>
        <w:t>,</w:t>
      </w:r>
      <w:r w:rsidRPr="00D07BA4">
        <w:rPr>
          <w:rFonts w:eastAsia="Calibri"/>
          <w:lang w:eastAsia="en-US"/>
        </w:rPr>
        <w:t xml:space="preserve"> valstybei nuosavybės teise priklausančio melioracijos projekto Nr. 13 (1987 m.) pralaidos per melioracijos griovį B-1 (pk. 12+72) avarinio remonto darbams,</w:t>
      </w:r>
    </w:p>
    <w:p w:rsidRPr="00D07BA4" w:rsidR="00F63E93" w:rsidP="00F63E93" w:rsidRDefault="00F63E93" w14:paraId="03B74B42" w14:textId="3329AE8C">
      <w:pPr>
        <w:spacing w:line="360" w:lineRule="auto"/>
        <w:ind w:firstLine="851"/>
        <w:jc w:val="both"/>
        <w:rPr>
          <w:rFonts w:eastAsia="Calibri"/>
          <w:lang w:eastAsia="en-US"/>
        </w:rPr>
      </w:pPr>
      <w:r w:rsidRPr="00D07BA4">
        <w:rPr>
          <w:rFonts w:eastAsia="Calibri"/>
          <w:lang w:eastAsia="en-US"/>
        </w:rPr>
        <w:t>9. Lazdijų rajono savivaldybės patikėjimo teise valdomo</w:t>
      </w:r>
      <w:r w:rsidRPr="00D07BA4" w:rsidR="00D75E4F">
        <w:rPr>
          <w:rFonts w:eastAsia="Calibri"/>
          <w:lang w:eastAsia="en-US"/>
        </w:rPr>
        <w:t>,</w:t>
      </w:r>
      <w:r w:rsidRPr="00D07BA4">
        <w:rPr>
          <w:rFonts w:eastAsia="Calibri"/>
          <w:lang w:eastAsia="en-US"/>
        </w:rPr>
        <w:t xml:space="preserve"> valstybei nuosavybės teise priklausančio Lazdijų seniūnijos Kuklių kaimo Kuklių kadastro vietovės melioracijos projekto Nr. 15 (1981 m.) gelžbetoniniais 1000 mm skersmens vamzdžiais</w:t>
      </w:r>
      <w:r w:rsidRPr="00D07BA4">
        <w:rPr>
          <w:rFonts w:eastAsia="Calibri"/>
          <w:b/>
          <w:bCs/>
          <w:lang w:eastAsia="en-US"/>
        </w:rPr>
        <w:t xml:space="preserve"> </w:t>
      </w:r>
      <w:r w:rsidRPr="00D07BA4">
        <w:rPr>
          <w:rFonts w:eastAsia="Calibri"/>
          <w:lang w:eastAsia="en-US"/>
        </w:rPr>
        <w:t>sukanalizuoto melioracijos</w:t>
      </w:r>
      <w:r w:rsidRPr="00D07BA4">
        <w:rPr>
          <w:rFonts w:eastAsia="Calibri"/>
          <w:b/>
          <w:bCs/>
          <w:lang w:eastAsia="en-US"/>
        </w:rPr>
        <w:t xml:space="preserve"> </w:t>
      </w:r>
      <w:r w:rsidRPr="00D07BA4">
        <w:rPr>
          <w:rFonts w:eastAsia="Calibri"/>
          <w:lang w:eastAsia="en-US"/>
        </w:rPr>
        <w:t xml:space="preserve">griovio N-3 avarinio </w:t>
      </w:r>
      <w:bookmarkStart w:name="_Hlk47703582" w:id="98"/>
      <w:r w:rsidRPr="00D07BA4">
        <w:rPr>
          <w:rFonts w:eastAsia="Calibri"/>
          <w:lang w:eastAsia="en-US"/>
        </w:rPr>
        <w:t>remonto darba</w:t>
      </w:r>
      <w:bookmarkEnd w:id="98"/>
      <w:r w:rsidRPr="00D07BA4">
        <w:rPr>
          <w:rFonts w:eastAsia="Calibri"/>
          <w:lang w:eastAsia="en-US"/>
        </w:rPr>
        <w:t>ms,</w:t>
      </w:r>
    </w:p>
    <w:p w:rsidRPr="00D07BA4" w:rsidR="00F63E93" w:rsidP="00F63E93" w:rsidRDefault="00F63E93" w14:paraId="29CED9FA" w14:textId="6119EEF9">
      <w:pPr>
        <w:spacing w:line="360" w:lineRule="auto"/>
        <w:ind w:firstLine="851"/>
        <w:jc w:val="both"/>
        <w:rPr>
          <w:rFonts w:eastAsia="Calibri"/>
          <w:lang w:eastAsia="en-US"/>
        </w:rPr>
      </w:pPr>
      <w:r w:rsidRPr="00D07BA4">
        <w:rPr>
          <w:rFonts w:eastAsia="Calibri"/>
          <w:lang w:eastAsia="en-US"/>
        </w:rPr>
        <w:t xml:space="preserve">10. </w:t>
      </w:r>
      <w:bookmarkStart w:name="_Hlk47702685" w:id="99"/>
      <w:r w:rsidRPr="00D07BA4">
        <w:rPr>
          <w:rFonts w:eastAsia="Calibri"/>
          <w:lang w:eastAsia="en-US"/>
        </w:rPr>
        <w:t>Lazdijų rajono savivaldybės Krosnos seniūnijos Ramanavo kaimo Krosnos kadastro vietovės pasitikėjimo teise valdomo</w:t>
      </w:r>
      <w:r w:rsidRPr="00D07BA4" w:rsidR="00D75E4F">
        <w:rPr>
          <w:rFonts w:eastAsia="Calibri"/>
          <w:lang w:eastAsia="en-US"/>
        </w:rPr>
        <w:t>,</w:t>
      </w:r>
      <w:r w:rsidRPr="00D07BA4">
        <w:rPr>
          <w:rFonts w:eastAsia="Calibri"/>
          <w:lang w:eastAsia="en-US"/>
        </w:rPr>
        <w:t xml:space="preserve"> valstybei nuosavybės teise priklausančio melioracijos projekto Nr. 2 (1960 m.) pralaidos (d-1,00 m) per sureguliuotą Serbentinės upelį (pk. 48+45)</w:t>
      </w:r>
      <w:bookmarkEnd w:id="99"/>
      <w:r w:rsidRPr="00D07BA4">
        <w:rPr>
          <w:rFonts w:eastAsia="Calibri"/>
          <w:lang w:eastAsia="en-US"/>
        </w:rPr>
        <w:t xml:space="preserve"> avarinio remonto darbams,</w:t>
      </w:r>
    </w:p>
    <w:p w:rsidRPr="00D07BA4" w:rsidR="00F63E93" w:rsidP="00F63E93" w:rsidRDefault="00F63E93" w14:paraId="7F8D0BBB" w14:textId="3AF1B68D">
      <w:pPr>
        <w:spacing w:line="360" w:lineRule="auto"/>
        <w:ind w:firstLine="851"/>
        <w:jc w:val="both"/>
        <w:rPr>
          <w:rFonts w:eastAsia="Calibri"/>
          <w:lang w:eastAsia="en-US"/>
        </w:rPr>
      </w:pPr>
      <w:r w:rsidRPr="00D07BA4">
        <w:rPr>
          <w:rFonts w:eastAsia="Calibri"/>
          <w:lang w:eastAsia="en-US"/>
        </w:rPr>
        <w:t>11. Lazdijų rajono savivaldybės Seirijų seniūnijos Statiškės kaimo Seirijų kadastro vietovės pasitikėjimo teise valdomo</w:t>
      </w:r>
      <w:r w:rsidRPr="00D07BA4" w:rsidR="00D75E4F">
        <w:rPr>
          <w:rFonts w:eastAsia="Calibri"/>
          <w:lang w:eastAsia="en-US"/>
        </w:rPr>
        <w:t>,</w:t>
      </w:r>
      <w:r w:rsidRPr="00D07BA4">
        <w:rPr>
          <w:rFonts w:eastAsia="Calibri"/>
          <w:lang w:eastAsia="en-US"/>
        </w:rPr>
        <w:t xml:space="preserve"> valstybei nuosavybės teise priklausančio melioracijos projekto Nr. 1 (1965 m.) pralaidos (d-1,50 m) per sureguliuotą Maušės upelį (pk. 30+23) avarinio remonto darbams.</w:t>
      </w:r>
    </w:p>
    <w:p w:rsidRPr="00D07BA4" w:rsidR="00F63E93" w:rsidP="00AE583C" w:rsidRDefault="00F63E93" w14:paraId="610802D0" w14:textId="05485E14">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melioruotos žemės ir melioracijos statinių kompiuterinės apskaitos paslaugoms</w:t>
      </w:r>
      <w:r w:rsidRPr="00D07BA4" w:rsidR="00D75E4F">
        <w:rPr>
          <w:rFonts w:eastAsia="Calibri"/>
          <w:lang w:eastAsia="en-US"/>
        </w:rPr>
        <w:t>;</w:t>
      </w:r>
      <w:r w:rsidRPr="00D07BA4">
        <w:rPr>
          <w:rFonts w:eastAsia="Calibri"/>
          <w:lang w:eastAsia="en-US"/>
        </w:rPr>
        <w:t xml:space="preserve"> </w:t>
      </w:r>
    </w:p>
    <w:p w:rsidRPr="00D07BA4" w:rsidR="00F63E93" w:rsidP="00AE583C" w:rsidRDefault="00F63E93" w14:paraId="0B60C566" w14:textId="1F10CA94">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ar-SA"/>
        </w:rPr>
        <w:t>Lazdijų rajono savivaldybės patikėjimo teise valdomų</w:t>
      </w:r>
      <w:r w:rsidRPr="00D07BA4" w:rsidR="00D75E4F">
        <w:rPr>
          <w:rFonts w:eastAsia="Calibri"/>
          <w:lang w:eastAsia="ar-SA"/>
        </w:rPr>
        <w:t>,</w:t>
      </w:r>
      <w:r w:rsidRPr="00D07BA4">
        <w:rPr>
          <w:rFonts w:eastAsia="Calibri"/>
          <w:lang w:eastAsia="ar-SA"/>
        </w:rPr>
        <w:t xml:space="preserve"> valstybei nuosavybės teise priklausančių melioracijos statinių remonto tyrinėjimo ir projektavimo paslaugoms</w:t>
      </w:r>
      <w:r w:rsidRPr="00D07BA4">
        <w:rPr>
          <w:rFonts w:eastAsia="Calibri"/>
          <w:lang w:eastAsia="en-US"/>
        </w:rPr>
        <w:t xml:space="preserve"> (</w:t>
      </w:r>
      <w:r w:rsidRPr="00D07BA4">
        <w:rPr>
          <w:rFonts w:eastAsia="Calibri"/>
          <w:lang w:eastAsia="ar-SA"/>
        </w:rPr>
        <w:t xml:space="preserve">Lazdijų rajono savivaldybės Lazdijų seniūnijos Kuklių kadastro vietovės </w:t>
      </w:r>
      <w:bookmarkStart w:name="_Hlk54773674" w:id="100"/>
      <w:bookmarkStart w:name="_Hlk54615470" w:id="101"/>
      <w:r w:rsidRPr="00D07BA4">
        <w:rPr>
          <w:rFonts w:eastAsia="Calibri"/>
          <w:lang w:eastAsia="ar-SA"/>
        </w:rPr>
        <w:t>melioracijos projekto Nr. 6</w:t>
      </w:r>
      <w:bookmarkEnd w:id="100"/>
      <w:r w:rsidRPr="00D07BA4">
        <w:rPr>
          <w:rFonts w:eastAsia="Calibri"/>
          <w:lang w:eastAsia="ar-SA"/>
        </w:rPr>
        <w:t xml:space="preserve"> ir melioracijos </w:t>
      </w:r>
      <w:r w:rsidRPr="00D07BA4">
        <w:rPr>
          <w:rFonts w:eastAsia="Calibri"/>
          <w:lang w:eastAsia="ar-SA"/>
        </w:rPr>
        <w:lastRenderedPageBreak/>
        <w:t xml:space="preserve">rekonstrukcijos projektų Nr. </w:t>
      </w:r>
      <w:bookmarkStart w:name="_Hlk54774800" w:id="102"/>
      <w:r w:rsidRPr="00D07BA4">
        <w:rPr>
          <w:rFonts w:eastAsia="Calibri"/>
          <w:lang w:eastAsia="ar-SA"/>
        </w:rPr>
        <w:t>1,3,4,5,6</w:t>
      </w:r>
      <w:bookmarkEnd w:id="101"/>
      <w:bookmarkEnd w:id="102"/>
      <w:r w:rsidRPr="00D07BA4">
        <w:rPr>
          <w:rFonts w:eastAsia="Calibri"/>
          <w:lang w:eastAsia="ar-SA"/>
        </w:rPr>
        <w:t xml:space="preserve"> melioracijos griovių ir juose esančių melioracijos statinių  remonto techninio darbo projekto parengimo paslaugoms)</w:t>
      </w:r>
      <w:r w:rsidRPr="00D07BA4" w:rsidR="00D75E4F">
        <w:rPr>
          <w:rFonts w:eastAsia="Calibri"/>
          <w:lang w:eastAsia="ar-SA"/>
        </w:rPr>
        <w:t>;</w:t>
      </w:r>
    </w:p>
    <w:p w:rsidRPr="00D07BA4" w:rsidR="00F63E93" w:rsidP="00AE583C" w:rsidRDefault="00F63E93" w14:paraId="1A8199BF" w14:textId="7FB9B810">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rPr>
        <w:t>Lazdijų rajono savivaldybės patikėjimo teise valdomų</w:t>
      </w:r>
      <w:r w:rsidRPr="00D07BA4" w:rsidR="00D75E4F">
        <w:rPr>
          <w:rFonts w:eastAsia="Calibri"/>
        </w:rPr>
        <w:t>,</w:t>
      </w:r>
      <w:r w:rsidRPr="00D07BA4">
        <w:rPr>
          <w:rFonts w:eastAsia="Calibri"/>
        </w:rPr>
        <w:t xml:space="preserve"> valstybei nuosavybės teise priklausančių melioracijos statinių remonto techninių darbo projektų ekspertizės paslaugoms</w:t>
      </w:r>
      <w:r w:rsidRPr="00D07BA4" w:rsidR="00D75E4F">
        <w:rPr>
          <w:rFonts w:eastAsia="Calibri"/>
          <w:lang w:eastAsia="en-US"/>
        </w:rPr>
        <w:t>;</w:t>
      </w:r>
      <w:r w:rsidRPr="00D07BA4">
        <w:rPr>
          <w:rFonts w:eastAsia="Calibri"/>
          <w:lang w:eastAsia="en-US"/>
        </w:rPr>
        <w:t xml:space="preserve"> </w:t>
      </w:r>
    </w:p>
    <w:p w:rsidRPr="00D07BA4" w:rsidR="00F63E93" w:rsidP="00AE583C" w:rsidRDefault="00F63E93" w14:paraId="78F3F6FF" w14:textId="1B93BC79">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rPr>
        <w:t>Lazdijų rajono savivaldybės patikėjimo teise valdomų</w:t>
      </w:r>
      <w:r w:rsidRPr="00D07BA4" w:rsidR="00D75E4F">
        <w:rPr>
          <w:rFonts w:eastAsia="Calibri"/>
        </w:rPr>
        <w:t>,</w:t>
      </w:r>
      <w:r w:rsidRPr="00D07BA4">
        <w:rPr>
          <w:rFonts w:eastAsia="Calibri"/>
        </w:rPr>
        <w:t xml:space="preserve"> valstybei nuosavybės teise priklausančių melioracijos statinių remonto darbų techninės priežiūros paslaugoms</w:t>
      </w:r>
      <w:r w:rsidRPr="00D07BA4" w:rsidR="00D75E4F">
        <w:rPr>
          <w:rFonts w:eastAsia="Calibri"/>
          <w:lang w:eastAsia="en-US"/>
        </w:rPr>
        <w:t>;</w:t>
      </w:r>
      <w:r w:rsidRPr="00D07BA4">
        <w:rPr>
          <w:rFonts w:eastAsia="Calibri"/>
          <w:lang w:eastAsia="en-US"/>
        </w:rPr>
        <w:t xml:space="preserve"> </w:t>
      </w:r>
    </w:p>
    <w:p w:rsidRPr="00D07BA4" w:rsidR="00F63E93" w:rsidP="00AE583C" w:rsidRDefault="00F63E93" w14:paraId="425780D5" w14:textId="0E735741">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rPr>
        <w:t>Lazdijų rajono savivaldybės patikėjimo teise valdomų</w:t>
      </w:r>
      <w:r w:rsidRPr="00D07BA4" w:rsidR="00D75E4F">
        <w:rPr>
          <w:rFonts w:eastAsia="Calibri"/>
        </w:rPr>
        <w:t>,</w:t>
      </w:r>
      <w:r w:rsidRPr="00D07BA4">
        <w:rPr>
          <w:rFonts w:eastAsia="Calibri"/>
        </w:rPr>
        <w:t xml:space="preserve"> valstybei nuosavybės teise priklausančių Krosnos seniūnijos Krosnos kadastro vietovės melioracijos rekonstrukcijos projektų Nr. 2,4,8,10 drenažo sistemos Nr. 39</w:t>
      </w:r>
      <w:r w:rsidRPr="00D07BA4">
        <w:rPr>
          <w:rFonts w:eastAsia="Calibri"/>
          <w:vertAlign w:val="subscript"/>
        </w:rPr>
        <w:t>1</w:t>
      </w:r>
      <w:r w:rsidRPr="00D07BA4">
        <w:rPr>
          <w:rFonts w:eastAsia="Calibri"/>
        </w:rPr>
        <w:t xml:space="preserve"> drenažo rinktuvų remontui Tūriškių gyvenvietėje (tyrinėjimo ir projektavimo paslaugoms, techninio darbo projekto ekspertizės paslaugoms, remonto darbų techninės priežiūros paslaugoms ir remonto darbams)</w:t>
      </w:r>
      <w:r w:rsidRPr="00D07BA4" w:rsidR="00D75E4F">
        <w:rPr>
          <w:rFonts w:eastAsia="Calibri"/>
          <w:lang w:eastAsia="en-US"/>
        </w:rPr>
        <w:t>;</w:t>
      </w:r>
      <w:r w:rsidRPr="00D07BA4">
        <w:rPr>
          <w:rFonts w:eastAsia="Calibri"/>
          <w:lang w:eastAsia="en-US"/>
        </w:rPr>
        <w:t xml:space="preserve"> </w:t>
      </w:r>
    </w:p>
    <w:p w:rsidRPr="00D07BA4" w:rsidR="00F63E93" w:rsidP="00AE583C" w:rsidRDefault="00F63E93" w14:paraId="31F6504F" w14:textId="002A1512">
      <w:pPr>
        <w:numPr>
          <w:ilvl w:val="0"/>
          <w:numId w:val="12"/>
        </w:numPr>
        <w:tabs>
          <w:tab w:val="left" w:pos="1134"/>
        </w:tabs>
        <w:spacing w:line="360" w:lineRule="auto"/>
        <w:ind w:left="0" w:firstLine="851"/>
        <w:contextualSpacing/>
        <w:jc w:val="both"/>
        <w:rPr>
          <w:rFonts w:eastAsia="Calibri"/>
          <w:lang w:eastAsia="en-US"/>
        </w:rPr>
      </w:pPr>
      <w:bookmarkStart w:name="_Hlk37861458" w:id="103"/>
      <w:r w:rsidRPr="00D07BA4">
        <w:rPr>
          <w:rFonts w:eastAsia="Calibri"/>
        </w:rPr>
        <w:t>Lazdijų rajono savivaldybės Noragėlių seniūnijos Krikštonių gyvenvietės Krikštonių kadastro vietovės valstybei nuosavybės teise priklausančio melioracijos projekto Nr. 1 drenažo sistemos Nr. 4 drenažo rinktuvo ,,a“ remontui (remonto darbų techninės priežiūros paslaugoms ir remonto darbams)</w:t>
      </w:r>
      <w:bookmarkEnd w:id="103"/>
      <w:r w:rsidRPr="00D07BA4" w:rsidR="00D75E4F">
        <w:rPr>
          <w:rFonts w:eastAsia="Calibri"/>
          <w:lang w:eastAsia="en-US"/>
        </w:rPr>
        <w:t>;</w:t>
      </w:r>
    </w:p>
    <w:p w:rsidRPr="00D07BA4" w:rsidR="00F63E93" w:rsidP="00AE583C" w:rsidRDefault="00F63E93" w14:paraId="5173B3E0" w14:textId="1446EDCC">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ar-SA"/>
        </w:rPr>
        <w:t>Lazdijų rajono savivaldybės Lazdijų seniūnijos Padumblių kaimo Dumblio kadastro vietovės melioracijos griovių Gr. Nr. 1, Gr. Nr. 4 ir juose esančių melioracijos statinių remonto darbams (II etapas)</w:t>
      </w:r>
      <w:r w:rsidRPr="00D07BA4" w:rsidR="00D75E4F">
        <w:rPr>
          <w:rFonts w:eastAsia="Calibri"/>
          <w:lang w:eastAsia="en-US"/>
        </w:rPr>
        <w:t>;</w:t>
      </w:r>
      <w:r w:rsidRPr="00D07BA4">
        <w:rPr>
          <w:rFonts w:eastAsia="Calibri"/>
          <w:lang w:eastAsia="en-US"/>
        </w:rPr>
        <w:t xml:space="preserve"> </w:t>
      </w:r>
    </w:p>
    <w:p w:rsidRPr="00D07BA4" w:rsidR="00F63E93" w:rsidP="00AE583C" w:rsidRDefault="00F63E93" w14:paraId="5EC875A9" w14:textId="01E210BF">
      <w:pPr>
        <w:numPr>
          <w:ilvl w:val="0"/>
          <w:numId w:val="12"/>
        </w:numPr>
        <w:tabs>
          <w:tab w:val="left" w:pos="1134"/>
        </w:tabs>
        <w:spacing w:line="360" w:lineRule="auto"/>
        <w:ind w:left="0" w:firstLine="851"/>
        <w:contextualSpacing/>
        <w:jc w:val="both"/>
        <w:rPr>
          <w:rFonts w:eastAsia="Calibri"/>
          <w:lang w:eastAsia="en-US"/>
        </w:rPr>
      </w:pPr>
      <w:bookmarkStart w:name="_Hlk37074990" w:id="104"/>
      <w:r w:rsidRPr="00D07BA4">
        <w:rPr>
          <w:rFonts w:eastAsia="Calibri"/>
          <w:lang w:eastAsia="ar-SA"/>
        </w:rPr>
        <w:t>Lazdijų rajono savivaldybės Šeštokų seniūnijos Krosnėnų kaimo Šeštokų kadastro vietovės melioracijos rekonstrukcijos projekto Nr. 3,4,9 (1995 m.) melioracijos griovio K-4 ir jame esančių melioracijos statinių remonto darba</w:t>
      </w:r>
      <w:bookmarkEnd w:id="104"/>
      <w:r w:rsidRPr="00D07BA4">
        <w:rPr>
          <w:rFonts w:eastAsia="Calibri"/>
          <w:lang w:eastAsia="ar-SA"/>
        </w:rPr>
        <w:t>ms</w:t>
      </w:r>
      <w:r w:rsidRPr="00D07BA4" w:rsidR="00D75E4F">
        <w:rPr>
          <w:rFonts w:eastAsia="Calibri"/>
          <w:lang w:eastAsia="en-US"/>
        </w:rPr>
        <w:t>;</w:t>
      </w:r>
      <w:r w:rsidRPr="00D07BA4">
        <w:rPr>
          <w:rFonts w:eastAsia="Calibri"/>
          <w:lang w:eastAsia="en-US"/>
        </w:rPr>
        <w:t xml:space="preserve"> </w:t>
      </w:r>
    </w:p>
    <w:p w:rsidRPr="00D07BA4" w:rsidR="00F63E93" w:rsidP="00AE583C" w:rsidRDefault="00F63E93" w14:paraId="4B56B3B4" w14:textId="29425E78">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ar-SA"/>
        </w:rPr>
        <w:t>Lazdijų rajono savivaldybės Noragėlių seniūnijos Krikštonių kadastro vietovės dalies melioracijos griovių K (pk. 0+00-16+00), K-1 (pk. 0+00-3+70), Gr. Nr. 1 ir juose esančių melioracijos statinių remonto darbams (III etapas)</w:t>
      </w:r>
      <w:r w:rsidRPr="00D07BA4" w:rsidR="002D29EE">
        <w:rPr>
          <w:rFonts w:eastAsia="Calibri"/>
          <w:lang w:eastAsia="en-US"/>
        </w:rPr>
        <w:t>;</w:t>
      </w:r>
      <w:r w:rsidRPr="00D07BA4">
        <w:rPr>
          <w:rFonts w:eastAsia="Calibri"/>
          <w:lang w:eastAsia="en-US"/>
        </w:rPr>
        <w:t xml:space="preserve"> </w:t>
      </w:r>
    </w:p>
    <w:p w:rsidRPr="00D07BA4" w:rsidR="00F63E93" w:rsidP="00AE583C" w:rsidRDefault="00F63E93" w14:paraId="5838DC07" w14:textId="2E12B4EE">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ar-SA"/>
        </w:rPr>
        <w:t>Lazdijų rajono savivaldybės patikėjimo teise valdomų</w:t>
      </w:r>
      <w:r w:rsidRPr="00D07BA4" w:rsidR="002D29EE">
        <w:rPr>
          <w:rFonts w:eastAsia="Calibri"/>
          <w:lang w:eastAsia="ar-SA"/>
        </w:rPr>
        <w:t>,</w:t>
      </w:r>
      <w:r w:rsidRPr="00D07BA4">
        <w:rPr>
          <w:rFonts w:eastAsia="Calibri"/>
          <w:lang w:eastAsia="ar-SA"/>
        </w:rPr>
        <w:t xml:space="preserve"> valstybei nuosavybės teise priklausančių Dumblio kadastro vietovės melioracijos griovio K-47 ir Kuklių kadastro vietovės sureguliuoto Kirsnos (Raišupio) upelio, melioracijos griovių K-52, K-27 priežiūros paslaugoms (griovių šienavimui)</w:t>
      </w:r>
      <w:r w:rsidRPr="00D07BA4" w:rsidR="002D29EE">
        <w:rPr>
          <w:rFonts w:eastAsia="Calibri"/>
          <w:lang w:eastAsia="en-US"/>
        </w:rPr>
        <w:t>;</w:t>
      </w:r>
    </w:p>
    <w:p w:rsidRPr="00D07BA4" w:rsidR="00F63E93" w:rsidP="00AE583C" w:rsidRDefault="00F63E93" w14:paraId="185DD801" w14:textId="7409847E">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en-US"/>
        </w:rPr>
        <w:t xml:space="preserve">Lazdijų rajono savivaldybės Šventežerio seniūnijos Babrauninkų kaimo Teizų kadastro vietovės melioracijos projekto Nr. 14 (1982 m.) melioracijos griovių Gr. Nr. 1, Gr. Nr. 2, Gr. Nr. 1-1 ir juose esančių melioracijos statinių remontui </w:t>
      </w:r>
      <w:bookmarkStart w:name="_Hlk62219595" w:id="105"/>
      <w:r w:rsidRPr="00D07BA4">
        <w:rPr>
          <w:rFonts w:eastAsia="Calibri"/>
          <w:lang w:eastAsia="en-US"/>
        </w:rPr>
        <w:t>(</w:t>
      </w:r>
      <w:bookmarkStart w:name="_Hlk62220607" w:id="106"/>
      <w:r w:rsidRPr="00D07BA4">
        <w:rPr>
          <w:rFonts w:eastAsia="Calibri"/>
          <w:lang w:eastAsia="en-US"/>
        </w:rPr>
        <w:t>remonto darbų techninės priežiūros paslaugoms ir remonto darbams</w:t>
      </w:r>
      <w:bookmarkEnd w:id="106"/>
      <w:r w:rsidRPr="00D07BA4">
        <w:rPr>
          <w:rFonts w:eastAsia="Calibri"/>
          <w:lang w:eastAsia="en-US"/>
        </w:rPr>
        <w:t>)</w:t>
      </w:r>
      <w:r w:rsidRPr="00D07BA4" w:rsidR="002D29EE">
        <w:rPr>
          <w:rFonts w:eastAsia="Calibri"/>
          <w:lang w:eastAsia="en-US"/>
        </w:rPr>
        <w:t>;</w:t>
      </w:r>
      <w:r w:rsidRPr="00D07BA4">
        <w:rPr>
          <w:rFonts w:eastAsia="Calibri"/>
          <w:lang w:eastAsia="en-US"/>
        </w:rPr>
        <w:t xml:space="preserve"> </w:t>
      </w:r>
    </w:p>
    <w:bookmarkEnd w:id="105"/>
    <w:p w:rsidRPr="00D07BA4" w:rsidR="00F63E93" w:rsidP="00AE583C" w:rsidRDefault="00F63E93" w14:paraId="63346192" w14:textId="72A897F1">
      <w:pPr>
        <w:numPr>
          <w:ilvl w:val="0"/>
          <w:numId w:val="12"/>
        </w:numPr>
        <w:tabs>
          <w:tab w:val="left" w:pos="1134"/>
        </w:tabs>
        <w:spacing w:line="360" w:lineRule="auto"/>
        <w:ind w:left="0" w:firstLine="851"/>
        <w:contextualSpacing/>
        <w:jc w:val="both"/>
        <w:rPr>
          <w:rFonts w:eastAsia="Calibri"/>
        </w:rPr>
      </w:pPr>
      <w:r w:rsidRPr="00D07BA4">
        <w:rPr>
          <w:rFonts w:eastAsia="Calibri"/>
        </w:rPr>
        <w:t>Lazdijų rajono savivaldybės Šeštokų seniūnijos Šeštokų kadastro vietovės N. Kirsnos kaimo tilto per Kirsnos up</w:t>
      </w:r>
      <w:r w:rsidRPr="00D07BA4" w:rsidR="002D29EE">
        <w:rPr>
          <w:rFonts w:eastAsia="Calibri"/>
        </w:rPr>
        <w:t>elį</w:t>
      </w:r>
      <w:r w:rsidRPr="00D07BA4">
        <w:rPr>
          <w:rFonts w:eastAsia="Calibri"/>
        </w:rPr>
        <w:t xml:space="preserve"> (pk. 215+00) remontui (remonto darbų techninės priežiūros paslaugoms ir remonto darbams), </w:t>
      </w:r>
    </w:p>
    <w:p w:rsidRPr="00D07BA4" w:rsidR="00F63E93" w:rsidP="00AE583C" w:rsidRDefault="00F63E93" w14:paraId="6B901B9E" w14:textId="3B30171C">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rPr>
        <w:lastRenderedPageBreak/>
        <w:t> </w:t>
      </w:r>
      <w:r w:rsidRPr="00D07BA4">
        <w:rPr>
          <w:rFonts w:eastAsia="Calibri"/>
          <w:lang w:eastAsia="ar-SA"/>
        </w:rPr>
        <w:t>Lazdijų rajono savivaldybės Lazdijų seniūnijos Dyviliškių ir Vieštartų kaimų Dumblio kadastro vietovės melioracijos projekto Nr. 13 (1987 m.) melioracijos griovių B-1 (pk. 16+25-35+60), B-1-1, B-1-4 (pk. 0+00-9+70), B-2-1, B-2-1-1 (pk. 0+00-5+00), Gr. Nr. 4 ir juose esančių melioracijos statinių remontui (tyrinėjimo ir projektavimo paslaugoms, techninio darbo projekto ekspertizės paslaugoms, remonto darbų techninės priežiūros paslaugoms ir remonto darbams)</w:t>
      </w:r>
      <w:r w:rsidRPr="00D07BA4" w:rsidR="002D29EE">
        <w:rPr>
          <w:rFonts w:eastAsia="Calibri"/>
          <w:lang w:eastAsia="en-US"/>
        </w:rPr>
        <w:t>;</w:t>
      </w:r>
    </w:p>
    <w:p w:rsidRPr="00D07BA4" w:rsidR="00F63E93" w:rsidP="00AE583C" w:rsidRDefault="00F63E93" w14:paraId="128066BA" w14:textId="006A72FA">
      <w:pPr>
        <w:numPr>
          <w:ilvl w:val="0"/>
          <w:numId w:val="12"/>
        </w:numPr>
        <w:tabs>
          <w:tab w:val="left" w:pos="1134"/>
        </w:tabs>
        <w:spacing w:line="360" w:lineRule="auto"/>
        <w:ind w:left="0" w:firstLine="851"/>
        <w:contextualSpacing/>
        <w:jc w:val="both"/>
        <w:rPr>
          <w:rFonts w:eastAsia="Calibri"/>
          <w:lang w:eastAsia="en-US"/>
        </w:rPr>
      </w:pPr>
      <w:r w:rsidRPr="00D07BA4">
        <w:rPr>
          <w:rFonts w:eastAsia="Calibri"/>
          <w:lang w:eastAsia="ar-SA"/>
        </w:rPr>
        <w:t>Lazdijų rajono savivaldybės Veisiejų seniūnijos Beržinių kaimo Varnėnų kadastro vietovės melioracijos projekto Nr. 6 (1963 m.) sureguliuoto Teiraus upelio, melioracijos griovių T-2, T-5, T-5-1, T-1, T-1a ir juose esančių melioracijos statinių remontui (I- etapas). Tyrinėjimo ir projektavimo paslaugoms, techninio darbo projekto ekspertizės paslaugoms, I etapo remonto darbų techninės priežiūros paslaugoms ir I etapo remonto darbams.</w:t>
      </w:r>
      <w:r w:rsidRPr="00D07BA4">
        <w:rPr>
          <w:rFonts w:eastAsia="Calibri"/>
          <w:lang w:eastAsia="en-US"/>
        </w:rPr>
        <w:t xml:space="preserve"> </w:t>
      </w:r>
    </w:p>
    <w:p w:rsidRPr="00D07BA4" w:rsidR="00F63E93" w:rsidP="00AE583C" w:rsidRDefault="00F63E93" w14:paraId="694C2B95" w14:textId="13FEEBC3">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Atsižvelgiant į daromą žalą melioracijos įrenginiams, 2020 metais panaikintos 102 neperspektyvios bebravietės, suneštos magistraliniuose melioracijos grioviuose. Šiems darbams iš rajono aplinkosauginio fondo buvo panaudota 13 329,26 Eur. Atlikus šią priemonę, buvo ž</w:t>
      </w:r>
      <w:r w:rsidRPr="00D07BA4" w:rsidR="002D29EE">
        <w:rPr>
          <w:rFonts w:eastAsia="Calibri"/>
          <w:lang w:eastAsia="en-US"/>
        </w:rPr>
        <w:t>ymiai</w:t>
      </w:r>
      <w:r w:rsidRPr="00D07BA4">
        <w:rPr>
          <w:rFonts w:eastAsia="Calibri"/>
          <w:lang w:eastAsia="en-US"/>
        </w:rPr>
        <w:t xml:space="preserve"> pagerintas melioracijos sistemų veikimas ir suteikta galimybė ūkininkams ekonomiškiau ūkininkauti, nes buvo atlaisvinti dideli melioruotos žemės plotai nuo užmirkimo. Tačiau žemės sklypų savininkai bei  naudotojai, į kurių žemės sklypus įeina melioracijos grioviai, turėtų patys imtis priemonių dėl krūmų ir medžių pašalinimo iš melioracijos griovių. Apie naujai atsirandančių bebraviečių ant melioracijos griovių žemės savininkai bei naudotojai nedelsdami turėtų informuoti atitinkamų medžioklės plotų vienetų naudotojus ir bendromis pastangomis jas šalinti.</w:t>
      </w:r>
    </w:p>
    <w:p w:rsidRPr="00D07BA4" w:rsidR="00F63E93" w:rsidP="00AE583C" w:rsidRDefault="00F63E93" w14:paraId="2A30E94B" w14:textId="77777777">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Asociacija ,,Noragėlių melioracija“ pradėjo įgyvendinti ES paramos projektą „Asociacijos ,,Noragėlių melioracija“ ir valstybinių melioracijos sistemų bei jų statinių rekonstrukcija”.</w:t>
      </w:r>
    </w:p>
    <w:p w:rsidRPr="00D07BA4" w:rsidR="00F63E93" w:rsidP="00AE583C" w:rsidRDefault="00F63E93" w14:paraId="3172A6E2" w14:textId="6009FE37">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valstybei nuosavybės teise priklausančiai</w:t>
      </w:r>
      <w:r w:rsidRPr="00D07BA4" w:rsidR="00122EFD">
        <w:rPr>
          <w:rFonts w:eastAsia="Calibri"/>
          <w:lang w:eastAsia="en-US"/>
        </w:rPr>
        <w:t>,</w:t>
      </w:r>
      <w:r w:rsidRPr="00D07BA4">
        <w:rPr>
          <w:rFonts w:eastAsia="Calibri"/>
          <w:lang w:eastAsia="en-US"/>
        </w:rPr>
        <w:t xml:space="preserve"> dėl liūčių pažeistai melioracijos infrastruktūrai atkurti iš Europos Sąjungos solidarumo fondo lėšų skirta 272 730,00 Eur</w:t>
      </w:r>
      <w:r w:rsidRPr="00D07BA4">
        <w:rPr>
          <w:rFonts w:eastAsia="Calibri"/>
          <w:b/>
          <w:bCs/>
          <w:lang w:eastAsia="en-US"/>
        </w:rPr>
        <w:t>.</w:t>
      </w:r>
      <w:r w:rsidRPr="00D07BA4">
        <w:rPr>
          <w:rFonts w:eastAsia="Calibri"/>
          <w:lang w:eastAsia="en-US"/>
        </w:rPr>
        <w:t xml:space="preserve"> Šios lėšos panaudotos: </w:t>
      </w:r>
    </w:p>
    <w:p w:rsidRPr="00D07BA4" w:rsidR="00F63E93" w:rsidP="00AE583C" w:rsidRDefault="00F63E93" w14:paraId="1678EE44" w14:textId="0AA575D6">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Avižienių kadastro vietovės melioracijos projektų Nr. 10 (1983 m.), Nr. 6 (1974 m.) griovių ir juose esančių statinių</w:t>
      </w:r>
      <w:r w:rsidRPr="00D07BA4" w:rsidR="00122EFD">
        <w:rPr>
          <w:rFonts w:eastAsia="Calibri"/>
          <w:lang w:eastAsia="en-US"/>
        </w:rPr>
        <w:t>,</w:t>
      </w:r>
      <w:r w:rsidRPr="00D07BA4">
        <w:rPr>
          <w:rFonts w:eastAsia="Calibri"/>
          <w:lang w:eastAsia="en-US"/>
        </w:rPr>
        <w:t xml:space="preserve"> 2017 m. nukentėjusių nuo liūčių</w:t>
      </w:r>
      <w:r w:rsidRPr="00D07BA4" w:rsidR="00122EFD">
        <w:rPr>
          <w:rFonts w:eastAsia="Calibri"/>
          <w:lang w:eastAsia="en-US"/>
        </w:rPr>
        <w:t>,</w:t>
      </w:r>
      <w:r w:rsidRPr="00D07BA4">
        <w:rPr>
          <w:rFonts w:eastAsia="Calibri"/>
          <w:lang w:eastAsia="en-US"/>
        </w:rPr>
        <w:t xml:space="preserve"> remonto darbams, </w:t>
      </w:r>
    </w:p>
    <w:p w:rsidRPr="00D07BA4" w:rsidR="00F63E93" w:rsidP="00AE583C" w:rsidRDefault="00F63E93" w14:paraId="38596917" w14:textId="6189E25A">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Jančiulių kaimo Kapčiamiesčio kadastro vietovės melioracijos projekto Nr. 2 (1972 m.) griovio A-1 ir jame esančių statinių</w:t>
      </w:r>
      <w:r w:rsidRPr="00D07BA4" w:rsidR="00122EFD">
        <w:rPr>
          <w:rFonts w:eastAsia="Calibri"/>
          <w:lang w:eastAsia="en-US"/>
        </w:rPr>
        <w:t>,</w:t>
      </w:r>
      <w:r w:rsidRPr="00D07BA4">
        <w:rPr>
          <w:rFonts w:eastAsia="Calibri"/>
          <w:lang w:eastAsia="en-US"/>
        </w:rPr>
        <w:t xml:space="preserve"> 2017 m. nukentėjusių nuo liūčių</w:t>
      </w:r>
      <w:r w:rsidRPr="00D07BA4" w:rsidR="00122EFD">
        <w:rPr>
          <w:rFonts w:eastAsia="Calibri"/>
          <w:lang w:eastAsia="en-US"/>
        </w:rPr>
        <w:t>,</w:t>
      </w:r>
      <w:r w:rsidRPr="00D07BA4">
        <w:rPr>
          <w:rFonts w:eastAsia="Calibri"/>
          <w:lang w:eastAsia="en-US"/>
        </w:rPr>
        <w:t xml:space="preserve"> remonto darbams, </w:t>
      </w:r>
    </w:p>
    <w:p w:rsidRPr="00D07BA4" w:rsidR="00F63E93" w:rsidP="00AE583C" w:rsidRDefault="00F63E93" w14:paraId="59216EA5" w14:textId="1483FBE2">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Cibulių kaimo Seirijų kadastro vietovės melioracijos projekto Nr. 5 (1971 m.)</w:t>
      </w:r>
      <w:r w:rsidRPr="00D07BA4" w:rsidR="00122EFD">
        <w:rPr>
          <w:rFonts w:eastAsia="Calibri"/>
          <w:lang w:eastAsia="en-US"/>
        </w:rPr>
        <w:t>,</w:t>
      </w:r>
      <w:r w:rsidRPr="00D07BA4">
        <w:rPr>
          <w:rFonts w:eastAsia="Calibri"/>
          <w:lang w:eastAsia="en-US"/>
        </w:rPr>
        <w:t xml:space="preserve"> valstybei priklausančių drenažo rinktuvų</w:t>
      </w:r>
      <w:r w:rsidRPr="00D07BA4" w:rsidR="00122EFD">
        <w:rPr>
          <w:rFonts w:eastAsia="Calibri"/>
          <w:lang w:eastAsia="en-US"/>
        </w:rPr>
        <w:t>,</w:t>
      </w:r>
      <w:r w:rsidRPr="00D07BA4">
        <w:rPr>
          <w:rFonts w:eastAsia="Calibri"/>
          <w:lang w:eastAsia="en-US"/>
        </w:rPr>
        <w:t xml:space="preserve"> 2017 m. nukentėjusių nuo liūčių</w:t>
      </w:r>
      <w:r w:rsidRPr="00D07BA4" w:rsidR="00122EFD">
        <w:rPr>
          <w:rFonts w:eastAsia="Calibri"/>
          <w:lang w:eastAsia="en-US"/>
        </w:rPr>
        <w:t>,</w:t>
      </w:r>
      <w:r w:rsidRPr="00D07BA4">
        <w:rPr>
          <w:rFonts w:eastAsia="Calibri"/>
          <w:lang w:eastAsia="en-US"/>
        </w:rPr>
        <w:t xml:space="preserve"> statinių remonto darbams, </w:t>
      </w:r>
    </w:p>
    <w:p w:rsidRPr="00D07BA4" w:rsidR="00F63E93" w:rsidP="00AE583C" w:rsidRDefault="00F63E93" w14:paraId="729EA13B" w14:textId="45934A11">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lastRenderedPageBreak/>
        <w:t>Lazdijų rajono savivaldybės Purviškės kaimo Varnėnų kadastro vietovės Žvikelių sausinimo sistemos kapitalinio remonto projekto (1958 m.) griovio T-2a ir jame esančių statinių</w:t>
      </w:r>
      <w:r w:rsidRPr="00D07BA4" w:rsidR="00122EFD">
        <w:rPr>
          <w:rFonts w:eastAsia="Calibri"/>
          <w:lang w:eastAsia="en-US"/>
        </w:rPr>
        <w:t>,</w:t>
      </w:r>
      <w:r w:rsidRPr="00D07BA4">
        <w:rPr>
          <w:rFonts w:eastAsia="Calibri"/>
          <w:lang w:eastAsia="en-US"/>
        </w:rPr>
        <w:t xml:space="preserve"> 2017 m. nukentėjusių nuo liūčių</w:t>
      </w:r>
      <w:r w:rsidRPr="00D07BA4" w:rsidR="00122EFD">
        <w:rPr>
          <w:rFonts w:eastAsia="Calibri"/>
          <w:lang w:eastAsia="en-US"/>
        </w:rPr>
        <w:t>,</w:t>
      </w:r>
      <w:r w:rsidRPr="00D07BA4">
        <w:rPr>
          <w:rFonts w:eastAsia="Calibri"/>
          <w:lang w:eastAsia="en-US"/>
        </w:rPr>
        <w:t xml:space="preserve"> remonto darbams,  </w:t>
      </w:r>
    </w:p>
    <w:p w:rsidRPr="00D07BA4" w:rsidR="00F63E93" w:rsidP="00AE583C" w:rsidRDefault="00F63E93" w14:paraId="4A9C46D9" w14:textId="44BD85CF">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Buckūnų kaimo Metelių kadastro vietovės melioracijos projekto Nr. 2 (1971 m.) griovių M-3, M-3-2 ir juose esančių statinių</w:t>
      </w:r>
      <w:r w:rsidRPr="00D07BA4" w:rsidR="004162C7">
        <w:rPr>
          <w:rFonts w:eastAsia="Calibri"/>
          <w:lang w:eastAsia="en-US"/>
        </w:rPr>
        <w:t>,</w:t>
      </w:r>
      <w:r w:rsidRPr="00D07BA4">
        <w:rPr>
          <w:rFonts w:eastAsia="Calibri"/>
          <w:lang w:eastAsia="en-US"/>
        </w:rPr>
        <w:t xml:space="preserve"> 2017 m. nukentėjusių nuo liūčių</w:t>
      </w:r>
      <w:r w:rsidRPr="00D07BA4" w:rsidR="004162C7">
        <w:rPr>
          <w:rFonts w:eastAsia="Calibri"/>
          <w:lang w:eastAsia="en-US"/>
        </w:rPr>
        <w:t xml:space="preserve">, </w:t>
      </w:r>
      <w:r w:rsidRPr="00D07BA4">
        <w:rPr>
          <w:rFonts w:eastAsia="Calibri"/>
          <w:lang w:eastAsia="en-US"/>
        </w:rPr>
        <w:t xml:space="preserve">remonto darbams, </w:t>
      </w:r>
    </w:p>
    <w:p w:rsidRPr="00D07BA4" w:rsidR="00F63E93" w:rsidP="00AE583C" w:rsidRDefault="00F63E93" w14:paraId="6856DAC1" w14:textId="4AD2CC53">
      <w:pPr>
        <w:numPr>
          <w:ilvl w:val="0"/>
          <w:numId w:val="13"/>
        </w:numPr>
        <w:tabs>
          <w:tab w:val="left" w:pos="1134"/>
        </w:tabs>
        <w:spacing w:line="360" w:lineRule="auto"/>
        <w:ind w:left="0" w:firstLine="851"/>
        <w:contextualSpacing/>
        <w:jc w:val="both"/>
        <w:rPr>
          <w:rFonts w:eastAsia="Calibri"/>
          <w:lang w:eastAsia="en-US"/>
        </w:rPr>
      </w:pPr>
      <w:r w:rsidRPr="00D07BA4">
        <w:rPr>
          <w:rFonts w:eastAsia="Calibri"/>
          <w:lang w:eastAsia="en-US"/>
        </w:rPr>
        <w:t>Lazdijų rajono savivaldybės Šventežerio seniūnijos Teizų kadastro vietovės melioracijos projekto Nr. 14 (1982 m.) melioracijos griovio Gr. Nr. 2 ir jo statinių</w:t>
      </w:r>
      <w:r w:rsidRPr="00D07BA4" w:rsidR="004162C7">
        <w:rPr>
          <w:rFonts w:eastAsia="Calibri"/>
          <w:lang w:eastAsia="en-US"/>
        </w:rPr>
        <w:t>,</w:t>
      </w:r>
      <w:r w:rsidRPr="00D07BA4">
        <w:rPr>
          <w:rFonts w:eastAsia="Calibri"/>
          <w:lang w:eastAsia="en-US"/>
        </w:rPr>
        <w:t xml:space="preserve"> 2017 m. nukentėjusių nuo liūčių</w:t>
      </w:r>
      <w:r w:rsidRPr="00D07BA4" w:rsidR="004162C7">
        <w:rPr>
          <w:rFonts w:eastAsia="Calibri"/>
          <w:lang w:eastAsia="en-US"/>
        </w:rPr>
        <w:t xml:space="preserve">, </w:t>
      </w:r>
      <w:r w:rsidRPr="00D07BA4">
        <w:rPr>
          <w:rFonts w:eastAsia="Calibri"/>
          <w:lang w:eastAsia="en-US"/>
        </w:rPr>
        <w:t xml:space="preserve">remonto darbams. </w:t>
      </w:r>
    </w:p>
    <w:p w:rsidRPr="00D07BA4" w:rsidR="00021ECC" w:rsidP="00021ECC" w:rsidRDefault="00A72A18" w14:paraId="5826AC26" w14:textId="40083760">
      <w:pPr>
        <w:spacing w:line="360" w:lineRule="auto"/>
        <w:ind w:firstLine="851"/>
        <w:jc w:val="both"/>
        <w:rPr>
          <w:rFonts w:eastAsia="Calibri"/>
          <w:lang w:eastAsia="en-US"/>
        </w:rPr>
      </w:pPr>
      <w:r w:rsidRPr="00D07BA4">
        <w:rPr>
          <w:rFonts w:eastAsia="Calibri"/>
          <w:b/>
          <w:bCs/>
          <w:lang w:eastAsia="en-US"/>
        </w:rPr>
        <w:t>Technikos registracija.</w:t>
      </w:r>
      <w:r w:rsidRPr="00D07BA4">
        <w:rPr>
          <w:rFonts w:eastAsia="Calibri"/>
          <w:lang w:eastAsia="en-US"/>
        </w:rPr>
        <w:t xml:space="preserve"> </w:t>
      </w:r>
      <w:bookmarkEnd w:id="94"/>
      <w:r w:rsidRPr="00D07BA4" w:rsidR="00021ECC">
        <w:rPr>
          <w:rFonts w:eastAsia="Calibri"/>
          <w:lang w:eastAsia="en-US"/>
        </w:rPr>
        <w:t xml:space="preserve">2020 metais rajone įregistruota 40 vnt. naujos technikos: 22 traktoriai, 1 pašarų smulkintuvas, 5 krautuvai, 12 traktorinių priekabų, 1 srutvežis, 1 ekskavatorius. Atlikta 1519 techninių apžiūrų, 573 registravimo procedūros, išduota 332 vnt. naujų valstybinių numerių ženklų. </w:t>
      </w:r>
    </w:p>
    <w:p w:rsidRPr="00D07BA4" w:rsidR="00021ECC" w:rsidP="00021ECC" w:rsidRDefault="00021ECC" w14:paraId="5EA704DF" w14:textId="77777777">
      <w:pPr>
        <w:spacing w:line="360" w:lineRule="auto"/>
        <w:ind w:firstLine="851"/>
        <w:jc w:val="both"/>
        <w:rPr>
          <w:rFonts w:eastAsia="Calibri"/>
          <w:lang w:eastAsia="en-US"/>
        </w:rPr>
      </w:pPr>
      <w:r w:rsidRPr="00D07BA4">
        <w:rPr>
          <w:rFonts w:eastAsia="Calibri"/>
          <w:lang w:eastAsia="en-US"/>
        </w:rPr>
        <w:t>Surinktos 21725,7 Eur valstybinės rinkliavos. Kaimo ir žemės ūkio plėtros skyriaus tvarkomame Traktorių registre 2020 m. gruodžio 31 d. įregistruota 6031 vnt. įvairios žemės ūkio technikos.</w:t>
      </w:r>
    </w:p>
    <w:p w:rsidRPr="00D07BA4" w:rsidR="00BE4AE8" w:rsidP="00021ECC" w:rsidRDefault="00BE4AE8" w14:paraId="555391E4" w14:textId="77777777">
      <w:pPr>
        <w:spacing w:line="360" w:lineRule="auto"/>
        <w:ind w:firstLine="851"/>
        <w:jc w:val="both"/>
        <w:rPr>
          <w:bCs/>
        </w:rPr>
      </w:pPr>
    </w:p>
    <w:p w:rsidRPr="00D07BA4" w:rsidR="008A67A9" w:rsidP="000F2B10" w:rsidRDefault="008A67A9" w14:paraId="1EF91D0B" w14:textId="7EB0440B">
      <w:pPr>
        <w:pStyle w:val="Antrat2"/>
        <w:spacing w:before="0" w:after="0"/>
        <w:jc w:val="center"/>
        <w:rPr>
          <w:rFonts w:ascii="Times New Roman" w:hAnsi="Times New Roman" w:cs="Times New Roman"/>
          <w:bCs w:val="0"/>
          <w:i w:val="0"/>
          <w:iCs w:val="0"/>
          <w:sz w:val="24"/>
          <w:szCs w:val="24"/>
        </w:rPr>
      </w:pPr>
      <w:bookmarkStart w:name="_Hlk60840186" w:id="107"/>
      <w:r w:rsidRPr="00D07BA4">
        <w:rPr>
          <w:rFonts w:ascii="Times New Roman" w:hAnsi="Times New Roman" w:cs="Times New Roman"/>
          <w:bCs w:val="0"/>
          <w:i w:val="0"/>
          <w:iCs w:val="0"/>
          <w:sz w:val="24"/>
          <w:szCs w:val="24"/>
        </w:rPr>
        <w:t>X</w:t>
      </w:r>
      <w:r w:rsidRPr="00D07BA4" w:rsidR="009A4003">
        <w:rPr>
          <w:rFonts w:ascii="Times New Roman" w:hAnsi="Times New Roman" w:cs="Times New Roman"/>
          <w:bCs w:val="0"/>
          <w:i w:val="0"/>
          <w:iCs w:val="0"/>
          <w:sz w:val="24"/>
          <w:szCs w:val="24"/>
        </w:rPr>
        <w:t>III</w:t>
      </w:r>
      <w:r w:rsidRPr="00D07BA4">
        <w:rPr>
          <w:rFonts w:ascii="Times New Roman" w:hAnsi="Times New Roman" w:cs="Times New Roman"/>
          <w:bCs w:val="0"/>
          <w:i w:val="0"/>
          <w:iCs w:val="0"/>
          <w:sz w:val="24"/>
          <w:szCs w:val="24"/>
        </w:rPr>
        <w:t xml:space="preserve"> SKYRIUS</w:t>
      </w:r>
    </w:p>
    <w:p w:rsidRPr="00D07BA4" w:rsidR="00792E98" w:rsidP="000F2B10" w:rsidRDefault="003D77E9" w14:paraId="1EF91D0C" w14:textId="746B105E">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ŠVIETIMAS, KULTŪRA</w:t>
      </w:r>
      <w:r w:rsidRPr="00D07BA4" w:rsidR="00F07C77">
        <w:rPr>
          <w:rFonts w:ascii="Times New Roman" w:hAnsi="Times New Roman" w:cs="Times New Roman"/>
          <w:bCs w:val="0"/>
          <w:i w:val="0"/>
          <w:iCs w:val="0"/>
          <w:sz w:val="24"/>
          <w:szCs w:val="24"/>
        </w:rPr>
        <w:t>,</w:t>
      </w:r>
      <w:r w:rsidRPr="00D07BA4">
        <w:rPr>
          <w:rFonts w:ascii="Times New Roman" w:hAnsi="Times New Roman" w:cs="Times New Roman"/>
          <w:bCs w:val="0"/>
          <w:i w:val="0"/>
          <w:iCs w:val="0"/>
          <w:sz w:val="24"/>
          <w:szCs w:val="24"/>
        </w:rPr>
        <w:t xml:space="preserve"> SPORTAS</w:t>
      </w:r>
      <w:r w:rsidRPr="00D07BA4" w:rsidR="00F07C77">
        <w:rPr>
          <w:rFonts w:ascii="Times New Roman" w:hAnsi="Times New Roman" w:cs="Times New Roman"/>
          <w:bCs w:val="0"/>
          <w:i w:val="0"/>
          <w:iCs w:val="0"/>
          <w:sz w:val="24"/>
          <w:szCs w:val="24"/>
        </w:rPr>
        <w:t xml:space="preserve"> IR TURIZMAS</w:t>
      </w:r>
    </w:p>
    <w:p w:rsidRPr="00D07BA4" w:rsidR="006940B7" w:rsidP="00BE38F8" w:rsidRDefault="006940B7" w14:paraId="1EF91D0D" w14:textId="77777777">
      <w:pPr>
        <w:spacing w:line="360" w:lineRule="auto"/>
        <w:ind w:firstLine="851"/>
        <w:rPr>
          <w:sz w:val="26"/>
          <w:szCs w:val="26"/>
        </w:rPr>
      </w:pPr>
    </w:p>
    <w:p w:rsidRPr="00D07BA4" w:rsidR="00193CC5" w:rsidP="00193CC5" w:rsidRDefault="00193CC5" w14:paraId="286D83A8" w14:textId="77A62C20">
      <w:pPr>
        <w:spacing w:line="360" w:lineRule="auto"/>
        <w:ind w:firstLine="851"/>
        <w:jc w:val="both"/>
      </w:pPr>
      <w:r w:rsidRPr="00D07BA4">
        <w:t>Lazdijų rajono savivaldybėje įvykdytas 2016</w:t>
      </w:r>
      <w:r w:rsidRPr="00D07BA4" w:rsidR="00432D37">
        <w:t>–</w:t>
      </w:r>
      <w:r w:rsidRPr="00D07BA4">
        <w:t xml:space="preserve">2020 metų savivaldybės mokyklų tinklo pertvarkos planas. Reorganizuotos 5 pagrindinės mokyklos: 4 mokyklos į pagrindinio ugdymo skyrius ir 1 – į pradinio ugdymo skyrių. Po mokyklų tinklo pertvarkos 2020 m. rugsėjo 1 d. veikė šios švietimo įstaigos: 3 gimnazijos, 2 pagrindinės mokyklos, 2 pradinės mokyklos, 4 pagrindinio ugdymo ir 3 ikimokyklinio ugdymo skyriai, 1 universalaus daugiafunkcio centro skyrius, VšĮ Lazdijų sporto centras, Lazdijų meno mokykla, VšĮ Lazdijų švietimo centras. </w:t>
      </w:r>
    </w:p>
    <w:p w:rsidRPr="00D07BA4" w:rsidR="00343F44" w:rsidP="00DD4C8E" w:rsidRDefault="00DD4C8E" w14:paraId="12ECED38" w14:textId="2587F2D1">
      <w:pPr>
        <w:spacing w:line="360" w:lineRule="auto"/>
        <w:ind w:firstLine="851"/>
        <w:jc w:val="both"/>
      </w:pPr>
      <w:r w:rsidRPr="00D07BA4">
        <w:t>20</w:t>
      </w:r>
      <w:r w:rsidRPr="00D07BA4" w:rsidR="00DB1B4F">
        <w:t>20</w:t>
      </w:r>
      <w:r w:rsidRPr="00D07BA4">
        <w:t xml:space="preserve"> m. rugsėjo 1 d. duomenimis, </w:t>
      </w:r>
      <w:r w:rsidRPr="00D07BA4" w:rsidR="00432D37">
        <w:t xml:space="preserve">Lazdijų rajono </w:t>
      </w:r>
      <w:r w:rsidRPr="00D07BA4">
        <w:t>savivaldybės bendrojo ugdymo mokyklose mokėsi 2</w:t>
      </w:r>
      <w:r w:rsidRPr="00D07BA4" w:rsidR="009D1F6F">
        <w:t xml:space="preserve"> </w:t>
      </w:r>
      <w:r w:rsidRPr="00D07BA4" w:rsidR="00DB1B4F">
        <w:t>297</w:t>
      </w:r>
      <w:r w:rsidRPr="00D07BA4">
        <w:t xml:space="preserve"> mokiniai</w:t>
      </w:r>
      <w:r w:rsidRPr="00D07BA4" w:rsidR="00343F44">
        <w:t xml:space="preserve"> (</w:t>
      </w:r>
      <w:r w:rsidRPr="00D07BA4" w:rsidR="00627041">
        <w:t>2</w:t>
      </w:r>
      <w:r w:rsidRPr="00D07BA4" w:rsidR="00DF46ED">
        <w:t>8</w:t>
      </w:r>
      <w:r w:rsidRPr="00D07BA4" w:rsidR="00627041">
        <w:t xml:space="preserve"> </w:t>
      </w:r>
      <w:r w:rsidRPr="00D07BA4" w:rsidR="00343F44">
        <w:t>lentelė)</w:t>
      </w:r>
      <w:r w:rsidRPr="00D07BA4" w:rsidR="002F4380">
        <w:t>.</w:t>
      </w:r>
    </w:p>
    <w:tbl>
      <w:tblPr>
        <w:tblStyle w:val="Lentelstinklelis"/>
        <w:tblW w:w="5000" w:type="pct"/>
        <w:tblLook w:val="04A0" w:firstRow="1" w:lastRow="0" w:firstColumn="1" w:lastColumn="0" w:noHBand="0" w:noVBand="1"/>
      </w:tblPr>
      <w:tblGrid>
        <w:gridCol w:w="6871"/>
        <w:gridCol w:w="2757"/>
      </w:tblGrid>
      <w:tr w:rsidRPr="00D07BA4" w:rsidR="00343F44" w:rsidTr="002F4380" w14:paraId="68AF3D97" w14:textId="77777777">
        <w:tc>
          <w:tcPr>
            <w:tcW w:w="3568" w:type="pct"/>
          </w:tcPr>
          <w:p w:rsidRPr="00D07BA4" w:rsidR="00343F44" w:rsidP="002F4380" w:rsidRDefault="002F4380" w14:paraId="3A30B048" w14:textId="2E87890C">
            <w:pPr>
              <w:spacing w:line="360" w:lineRule="auto"/>
              <w:jc w:val="center"/>
              <w:rPr>
                <w:b/>
                <w:bCs/>
              </w:rPr>
            </w:pPr>
            <w:r w:rsidRPr="00D07BA4">
              <w:rPr>
                <w:b/>
                <w:bCs/>
              </w:rPr>
              <w:t>Programa</w:t>
            </w:r>
          </w:p>
        </w:tc>
        <w:tc>
          <w:tcPr>
            <w:tcW w:w="1432" w:type="pct"/>
          </w:tcPr>
          <w:p w:rsidRPr="00D07BA4" w:rsidR="00343F44" w:rsidP="002F4380" w:rsidRDefault="00343F44" w14:paraId="78E79E42" w14:textId="12FAC9D7">
            <w:pPr>
              <w:spacing w:line="360" w:lineRule="auto"/>
              <w:jc w:val="center"/>
              <w:rPr>
                <w:b/>
                <w:bCs/>
              </w:rPr>
            </w:pPr>
            <w:r w:rsidRPr="00D07BA4">
              <w:rPr>
                <w:b/>
                <w:bCs/>
              </w:rPr>
              <w:t>Mokinių skaičius</w:t>
            </w:r>
          </w:p>
        </w:tc>
      </w:tr>
      <w:tr w:rsidRPr="00D07BA4" w:rsidR="0023511A" w:rsidTr="004C0319" w14:paraId="7BB8CA5A" w14:textId="77777777">
        <w:tc>
          <w:tcPr>
            <w:tcW w:w="3568" w:type="pct"/>
          </w:tcPr>
          <w:p w:rsidRPr="00D07BA4" w:rsidR="0023511A" w:rsidP="0023511A" w:rsidRDefault="0023511A" w14:paraId="09E141E4" w14:textId="4DC1BD9B">
            <w:pPr>
              <w:spacing w:line="360" w:lineRule="auto"/>
              <w:jc w:val="both"/>
              <w:rPr>
                <w:b/>
                <w:bCs/>
              </w:rPr>
            </w:pPr>
            <w:r w:rsidRPr="00D07BA4">
              <w:rPr>
                <w:b/>
                <w:bCs/>
              </w:rPr>
              <w:t>Pagal bendrojo ugdymo programas:</w:t>
            </w:r>
          </w:p>
        </w:tc>
        <w:tc>
          <w:tcPr>
            <w:tcW w:w="1432" w:type="pct"/>
            <w:vAlign w:val="bottom"/>
          </w:tcPr>
          <w:p w:rsidRPr="00D07BA4" w:rsidR="0023511A" w:rsidP="004C0319" w:rsidRDefault="0023511A" w14:paraId="21A96C9F" w14:textId="2613CB4C">
            <w:pPr>
              <w:spacing w:line="360" w:lineRule="auto"/>
              <w:jc w:val="right"/>
              <w:rPr>
                <w:b/>
                <w:bCs/>
              </w:rPr>
            </w:pPr>
            <w:r w:rsidRPr="00D07BA4">
              <w:rPr>
                <w:b/>
                <w:bCs/>
              </w:rPr>
              <w:t>1 822</w:t>
            </w:r>
          </w:p>
        </w:tc>
      </w:tr>
      <w:tr w:rsidRPr="00D07BA4" w:rsidR="0023511A" w:rsidTr="004C0319" w14:paraId="63A96653" w14:textId="77777777">
        <w:tc>
          <w:tcPr>
            <w:tcW w:w="3568" w:type="pct"/>
          </w:tcPr>
          <w:p w:rsidRPr="00D07BA4" w:rsidR="0023511A" w:rsidP="0023511A" w:rsidRDefault="0023511A" w14:paraId="25DAAE30" w14:textId="6AE8EB2E">
            <w:pPr>
              <w:spacing w:line="360" w:lineRule="auto"/>
              <w:jc w:val="both"/>
            </w:pPr>
            <w:r w:rsidRPr="00D07BA4">
              <w:t>Pradiniame ugdyme</w:t>
            </w:r>
          </w:p>
        </w:tc>
        <w:tc>
          <w:tcPr>
            <w:tcW w:w="1432" w:type="pct"/>
            <w:vAlign w:val="bottom"/>
          </w:tcPr>
          <w:p w:rsidRPr="00D07BA4" w:rsidR="0023511A" w:rsidP="004C0319" w:rsidRDefault="0023511A" w14:paraId="5159233B" w14:textId="00C5D796">
            <w:pPr>
              <w:spacing w:line="360" w:lineRule="auto"/>
              <w:jc w:val="right"/>
            </w:pPr>
            <w:r w:rsidRPr="00D07BA4">
              <w:t>573</w:t>
            </w:r>
          </w:p>
        </w:tc>
      </w:tr>
      <w:tr w:rsidRPr="00D07BA4" w:rsidR="0023511A" w:rsidTr="004C0319" w14:paraId="05E4CFC6" w14:textId="77777777">
        <w:tc>
          <w:tcPr>
            <w:tcW w:w="3568" w:type="pct"/>
          </w:tcPr>
          <w:p w:rsidRPr="00D07BA4" w:rsidR="0023511A" w:rsidP="0023511A" w:rsidRDefault="0023511A" w14:paraId="74C75A76" w14:textId="2022BF72">
            <w:pPr>
              <w:spacing w:line="360" w:lineRule="auto"/>
              <w:jc w:val="both"/>
            </w:pPr>
            <w:r w:rsidRPr="00D07BA4">
              <w:t>Pagrindinio ugdymo programos pirmojoje dalyje</w:t>
            </w:r>
          </w:p>
        </w:tc>
        <w:tc>
          <w:tcPr>
            <w:tcW w:w="1432" w:type="pct"/>
            <w:vAlign w:val="bottom"/>
          </w:tcPr>
          <w:p w:rsidRPr="00D07BA4" w:rsidR="0023511A" w:rsidP="004C0319" w:rsidRDefault="0023511A" w14:paraId="1EE658AE" w14:textId="43D2029A">
            <w:pPr>
              <w:spacing w:line="360" w:lineRule="auto"/>
              <w:jc w:val="right"/>
            </w:pPr>
            <w:r w:rsidRPr="00D07BA4">
              <w:t>601</w:t>
            </w:r>
          </w:p>
        </w:tc>
      </w:tr>
      <w:tr w:rsidRPr="00D07BA4" w:rsidR="0023511A" w:rsidTr="004C0319" w14:paraId="03A5E346" w14:textId="77777777">
        <w:tc>
          <w:tcPr>
            <w:tcW w:w="3568" w:type="pct"/>
          </w:tcPr>
          <w:p w:rsidRPr="00D07BA4" w:rsidR="0023511A" w:rsidP="0023511A" w:rsidRDefault="0023511A" w14:paraId="36039A20" w14:textId="49230024">
            <w:pPr>
              <w:spacing w:line="360" w:lineRule="auto"/>
              <w:jc w:val="both"/>
            </w:pPr>
            <w:r w:rsidRPr="00D07BA4">
              <w:t>Pagrindinio ugdymo programos antroje dalyje</w:t>
            </w:r>
          </w:p>
        </w:tc>
        <w:tc>
          <w:tcPr>
            <w:tcW w:w="1432" w:type="pct"/>
            <w:vAlign w:val="bottom"/>
          </w:tcPr>
          <w:p w:rsidRPr="00D07BA4" w:rsidR="0023511A" w:rsidP="004C0319" w:rsidRDefault="0023511A" w14:paraId="433C8422" w14:textId="179B067C">
            <w:pPr>
              <w:spacing w:line="360" w:lineRule="auto"/>
              <w:jc w:val="right"/>
            </w:pPr>
            <w:r w:rsidRPr="00D07BA4">
              <w:t>328</w:t>
            </w:r>
          </w:p>
        </w:tc>
      </w:tr>
      <w:tr w:rsidRPr="00D07BA4" w:rsidR="0023511A" w:rsidTr="004C0319" w14:paraId="0A03CAA7" w14:textId="77777777">
        <w:tc>
          <w:tcPr>
            <w:tcW w:w="3568" w:type="pct"/>
          </w:tcPr>
          <w:p w:rsidRPr="00D07BA4" w:rsidR="0023511A" w:rsidP="0023511A" w:rsidRDefault="0023511A" w14:paraId="0E0C9C85" w14:textId="67ADE3FE">
            <w:pPr>
              <w:spacing w:line="360" w:lineRule="auto"/>
              <w:jc w:val="both"/>
            </w:pPr>
            <w:r w:rsidRPr="00D07BA4">
              <w:t>Vidurinio ugdymo klasėse</w:t>
            </w:r>
          </w:p>
        </w:tc>
        <w:tc>
          <w:tcPr>
            <w:tcW w:w="1432" w:type="pct"/>
            <w:vAlign w:val="bottom"/>
          </w:tcPr>
          <w:p w:rsidRPr="00D07BA4" w:rsidR="0023511A" w:rsidP="004C0319" w:rsidRDefault="0023511A" w14:paraId="14DD549D" w14:textId="1275EBC8">
            <w:pPr>
              <w:spacing w:line="360" w:lineRule="auto"/>
              <w:jc w:val="right"/>
            </w:pPr>
            <w:r w:rsidRPr="00D07BA4">
              <w:t>264</w:t>
            </w:r>
          </w:p>
        </w:tc>
      </w:tr>
      <w:tr w:rsidRPr="00D07BA4" w:rsidR="0023511A" w:rsidTr="004C0319" w14:paraId="355A0D02" w14:textId="77777777">
        <w:tc>
          <w:tcPr>
            <w:tcW w:w="3568" w:type="pct"/>
          </w:tcPr>
          <w:p w:rsidRPr="00D07BA4" w:rsidR="0023511A" w:rsidP="0023511A" w:rsidRDefault="0023511A" w14:paraId="4E82244F" w14:textId="32A94D58">
            <w:pPr>
              <w:spacing w:line="360" w:lineRule="auto"/>
              <w:jc w:val="both"/>
            </w:pPr>
            <w:r w:rsidRPr="00D07BA4">
              <w:t>Lavinamosiose klasėse</w:t>
            </w:r>
          </w:p>
        </w:tc>
        <w:tc>
          <w:tcPr>
            <w:tcW w:w="1432" w:type="pct"/>
            <w:vAlign w:val="bottom"/>
          </w:tcPr>
          <w:p w:rsidRPr="00D07BA4" w:rsidR="0023511A" w:rsidP="004C0319" w:rsidRDefault="0023511A" w14:paraId="71B7DB04" w14:textId="3481C2BE">
            <w:pPr>
              <w:spacing w:line="360" w:lineRule="auto"/>
              <w:jc w:val="right"/>
            </w:pPr>
            <w:r w:rsidRPr="00D07BA4">
              <w:t>18</w:t>
            </w:r>
          </w:p>
        </w:tc>
      </w:tr>
      <w:tr w:rsidRPr="00D07BA4" w:rsidR="0023511A" w:rsidTr="004C0319" w14:paraId="79851CF6" w14:textId="77777777">
        <w:tc>
          <w:tcPr>
            <w:tcW w:w="3568" w:type="pct"/>
          </w:tcPr>
          <w:p w:rsidRPr="00D07BA4" w:rsidR="0023511A" w:rsidP="0023511A" w:rsidRDefault="0023511A" w14:paraId="76AE79C2" w14:textId="05E371B9">
            <w:pPr>
              <w:spacing w:line="360" w:lineRule="auto"/>
              <w:jc w:val="both"/>
            </w:pPr>
            <w:r w:rsidRPr="00D07BA4">
              <w:lastRenderedPageBreak/>
              <w:t>Socialinių įgūdžių klasėje</w:t>
            </w:r>
          </w:p>
        </w:tc>
        <w:tc>
          <w:tcPr>
            <w:tcW w:w="1432" w:type="pct"/>
            <w:vAlign w:val="bottom"/>
          </w:tcPr>
          <w:p w:rsidRPr="00D07BA4" w:rsidR="0023511A" w:rsidP="004C0319" w:rsidRDefault="0023511A" w14:paraId="1E81ED9B" w14:textId="6091BF48">
            <w:pPr>
              <w:spacing w:line="360" w:lineRule="auto"/>
              <w:jc w:val="right"/>
            </w:pPr>
            <w:r w:rsidRPr="00D07BA4">
              <w:t>-</w:t>
            </w:r>
          </w:p>
        </w:tc>
      </w:tr>
      <w:tr w:rsidRPr="00D07BA4" w:rsidR="0023511A" w:rsidTr="004C0319" w14:paraId="74682E0A" w14:textId="77777777">
        <w:tc>
          <w:tcPr>
            <w:tcW w:w="3568" w:type="pct"/>
          </w:tcPr>
          <w:p w:rsidRPr="00D07BA4" w:rsidR="0023511A" w:rsidP="0023511A" w:rsidRDefault="0023511A" w14:paraId="7700E149" w14:textId="3C925776">
            <w:pPr>
              <w:spacing w:line="360" w:lineRule="auto"/>
              <w:jc w:val="both"/>
            </w:pPr>
            <w:r w:rsidRPr="00D07BA4">
              <w:t>Jaunimo ir suaugusiųjų klas</w:t>
            </w:r>
            <w:r w:rsidRPr="00D07BA4" w:rsidR="001A7666">
              <w:t>ėse</w:t>
            </w:r>
          </w:p>
        </w:tc>
        <w:tc>
          <w:tcPr>
            <w:tcW w:w="1432" w:type="pct"/>
            <w:vAlign w:val="bottom"/>
          </w:tcPr>
          <w:p w:rsidRPr="00D07BA4" w:rsidR="0023511A" w:rsidP="004C0319" w:rsidRDefault="0023511A" w14:paraId="77CFA7E0" w14:textId="651397C9">
            <w:pPr>
              <w:spacing w:line="360" w:lineRule="auto"/>
              <w:jc w:val="right"/>
            </w:pPr>
            <w:r w:rsidRPr="00D07BA4">
              <w:t>38</w:t>
            </w:r>
          </w:p>
        </w:tc>
      </w:tr>
      <w:tr w:rsidRPr="00D07BA4" w:rsidR="0023511A" w:rsidTr="004C0319" w14:paraId="65572E27" w14:textId="77777777">
        <w:tc>
          <w:tcPr>
            <w:tcW w:w="3568" w:type="pct"/>
            <w:tcBorders>
              <w:bottom w:val="single" w:color="auto" w:sz="4" w:space="0"/>
            </w:tcBorders>
          </w:tcPr>
          <w:p w:rsidRPr="00D07BA4" w:rsidR="0023511A" w:rsidP="0023511A" w:rsidRDefault="0023511A" w14:paraId="77E7DF7E" w14:textId="7B1DF2A5">
            <w:pPr>
              <w:spacing w:line="360" w:lineRule="auto"/>
              <w:jc w:val="both"/>
              <w:rPr>
                <w:b/>
                <w:bCs/>
              </w:rPr>
            </w:pPr>
            <w:r w:rsidRPr="00D07BA4">
              <w:rPr>
                <w:b/>
                <w:bCs/>
              </w:rPr>
              <w:t>Pagal priešmokyklinio ugdymo programą</w:t>
            </w:r>
          </w:p>
        </w:tc>
        <w:tc>
          <w:tcPr>
            <w:tcW w:w="1432" w:type="pct"/>
            <w:tcBorders>
              <w:bottom w:val="single" w:color="auto" w:sz="4" w:space="0"/>
            </w:tcBorders>
            <w:vAlign w:val="bottom"/>
          </w:tcPr>
          <w:p w:rsidRPr="00D07BA4" w:rsidR="0023511A" w:rsidP="004C0319" w:rsidRDefault="0023511A" w14:paraId="1575DACA" w14:textId="5A1F866F">
            <w:pPr>
              <w:spacing w:line="360" w:lineRule="auto"/>
              <w:jc w:val="right"/>
              <w:rPr>
                <w:b/>
                <w:bCs/>
              </w:rPr>
            </w:pPr>
            <w:r w:rsidRPr="00D07BA4">
              <w:rPr>
                <w:b/>
                <w:bCs/>
              </w:rPr>
              <w:t>110</w:t>
            </w:r>
          </w:p>
        </w:tc>
      </w:tr>
      <w:tr w:rsidRPr="00D07BA4" w:rsidR="0023511A" w:rsidTr="004C0319" w14:paraId="21A3B290" w14:textId="77777777">
        <w:tc>
          <w:tcPr>
            <w:tcW w:w="3568" w:type="pct"/>
            <w:tcBorders>
              <w:top w:val="single" w:color="auto" w:sz="4" w:space="0"/>
              <w:left w:val="single" w:color="auto" w:sz="4" w:space="0"/>
              <w:bottom w:val="single" w:color="auto" w:sz="4" w:space="0"/>
              <w:right w:val="single" w:color="auto" w:sz="4" w:space="0"/>
            </w:tcBorders>
          </w:tcPr>
          <w:p w:rsidRPr="00D07BA4" w:rsidR="0023511A" w:rsidP="0023511A" w:rsidRDefault="0023511A" w14:paraId="1ECEBAD2" w14:textId="62039A0E">
            <w:pPr>
              <w:spacing w:line="360" w:lineRule="auto"/>
              <w:jc w:val="both"/>
              <w:rPr>
                <w:b/>
                <w:bCs/>
              </w:rPr>
            </w:pPr>
            <w:r w:rsidRPr="00D07BA4">
              <w:rPr>
                <w:b/>
                <w:bCs/>
              </w:rPr>
              <w:t>Pagal ikimokyklinio ugdymo programas</w:t>
            </w:r>
          </w:p>
        </w:tc>
        <w:tc>
          <w:tcPr>
            <w:tcW w:w="1432" w:type="pct"/>
            <w:tcBorders>
              <w:top w:val="single" w:color="auto" w:sz="4" w:space="0"/>
              <w:left w:val="single" w:color="auto" w:sz="4" w:space="0"/>
              <w:bottom w:val="single" w:color="auto" w:sz="4" w:space="0"/>
              <w:right w:val="single" w:color="auto" w:sz="4" w:space="0"/>
            </w:tcBorders>
            <w:vAlign w:val="bottom"/>
          </w:tcPr>
          <w:p w:rsidRPr="00D07BA4" w:rsidR="0023511A" w:rsidP="004C0319" w:rsidRDefault="0023511A" w14:paraId="7BE1D48A" w14:textId="57B160FF">
            <w:pPr>
              <w:spacing w:line="360" w:lineRule="auto"/>
              <w:jc w:val="right"/>
              <w:rPr>
                <w:b/>
                <w:bCs/>
              </w:rPr>
            </w:pPr>
            <w:r w:rsidRPr="00D07BA4">
              <w:rPr>
                <w:b/>
                <w:bCs/>
              </w:rPr>
              <w:t>365</w:t>
            </w:r>
          </w:p>
        </w:tc>
      </w:tr>
    </w:tbl>
    <w:p w:rsidRPr="00D07BA4" w:rsidR="00343F44" w:rsidP="00343F44" w:rsidRDefault="00627041" w14:paraId="3018D91D" w14:textId="68A3588B">
      <w:pPr>
        <w:spacing w:line="360" w:lineRule="auto"/>
        <w:ind w:firstLine="851"/>
        <w:jc w:val="center"/>
        <w:rPr>
          <w:b/>
          <w:bCs/>
        </w:rPr>
      </w:pPr>
      <w:r w:rsidRPr="00D07BA4">
        <w:t>2</w:t>
      </w:r>
      <w:r w:rsidRPr="00D07BA4" w:rsidR="00DF46ED">
        <w:t>8</w:t>
      </w:r>
      <w:r w:rsidRPr="00D07BA4">
        <w:t xml:space="preserve"> l</w:t>
      </w:r>
      <w:r w:rsidRPr="00D07BA4" w:rsidR="00343F44">
        <w:t xml:space="preserve">entelė. </w:t>
      </w:r>
      <w:r w:rsidRPr="00D07BA4" w:rsidR="00343F44">
        <w:rPr>
          <w:b/>
          <w:bCs/>
        </w:rPr>
        <w:t>Mokinių skaičius pagal ugdymo programas</w:t>
      </w:r>
    </w:p>
    <w:p w:rsidRPr="00D07BA4" w:rsidR="00627041" w:rsidP="00343F44" w:rsidRDefault="00627041" w14:paraId="0A2FBAB9" w14:textId="77777777">
      <w:pPr>
        <w:spacing w:line="360" w:lineRule="auto"/>
        <w:ind w:firstLine="851"/>
        <w:jc w:val="center"/>
      </w:pPr>
    </w:p>
    <w:p w:rsidRPr="00D07BA4" w:rsidR="00583DAE" w:rsidP="00583DAE" w:rsidRDefault="00583DAE" w14:paraId="4A373CFC" w14:textId="31B7DD69">
      <w:pPr>
        <w:spacing w:line="360" w:lineRule="auto"/>
        <w:ind w:firstLine="851"/>
        <w:jc w:val="both"/>
      </w:pPr>
      <w:r w:rsidRPr="00D07BA4">
        <w:t>2020</w:t>
      </w:r>
      <w:r w:rsidRPr="00D07BA4" w:rsidR="001F4468">
        <w:t>–</w:t>
      </w:r>
      <w:r w:rsidRPr="00D07BA4">
        <w:t>2021 m. m. sukomplektuotos 32 ikimokyklinio ir priešmokyklinio ugdymo grupės, iš jų 20 grupių vykdoma ikimokyklinio ugdymo programa, 5</w:t>
      </w:r>
      <w:r w:rsidRPr="00D07BA4" w:rsidR="001F4468">
        <w:t xml:space="preserve"> – </w:t>
      </w:r>
      <w:r w:rsidRPr="00D07BA4">
        <w:t>priešmokyklinio ugdymo programa ir 7 jungtinėse grupėse vykdomos ikimokyklinio ir priešmokyklinio ugdymo programos. Pagal ikimokyklinio ugdymo programas buvo ugdomi 71,2 proc. vaikų nuo 1 iki 6 metų amžiaus. Sukomplektuota 20 ikimokyklinio ugdymų grupių: Lazdijų miesto mokyklose-darželiuose – 12 grupių, kurias lanko 194 mokiniai (53,2 proc. lankančiųjų), ikimokyklinio ugdymo skyriuose veikia 7 grupės, kurias lanko 105 mokiniai (28,7 proc.), 1 ikimokyklinio ugdymo grupė įsteigta bendrojo ugdymo mokykloje, ją lanko 13 mokinių (3,6 proc.). 53 mokiniai (14,5 proc.) pagal ikimokyklinio ugdymo programas ugdomi jungtinėse grupėse bendrojo ugdymo mokyklose ir ikimokyklinio ir pagrindinio ugdymo skyriuose. Pastaraisiais metais mokinių skaičius ikimokyklinio ugdymo įstaigose  než</w:t>
      </w:r>
      <w:r w:rsidRPr="00D07BA4" w:rsidR="00744854">
        <w:t>ymiai</w:t>
      </w:r>
      <w:r w:rsidRPr="00D07BA4">
        <w:t xml:space="preserve"> mažėjo, tačiau procentinė dalis augo. Į ikimokyklinį ugdymą 2019 m. rugsėjo 1 d. duomenimis buvo įtraukta 70,7 proc. vaikų, 2020 m. rugsėjo 1 d. duomenimis – 71,2 proc. Ikimokykliniame ugdyme tėvų pageidavimu dalyvauja vis daugiau ankstyvojo amžiaus vaikų – kasmet pateikiama vis daugiau prašymų dėl vaikų nuo 1 metų amžiaus ugdymo. </w:t>
      </w:r>
    </w:p>
    <w:p w:rsidRPr="00D07BA4" w:rsidR="00583DAE" w:rsidP="00583DAE" w:rsidRDefault="00583DAE" w14:paraId="442B6D0F" w14:textId="376CEEF7">
      <w:pPr>
        <w:spacing w:line="360" w:lineRule="auto"/>
        <w:ind w:firstLine="851"/>
        <w:jc w:val="both"/>
      </w:pPr>
      <w:r w:rsidRPr="00D07BA4">
        <w:t>2020 m. gruodžio 31 d. duomenimis</w:t>
      </w:r>
      <w:r w:rsidRPr="00D07BA4" w:rsidR="0090764F">
        <w:t>,</w:t>
      </w:r>
      <w:r w:rsidRPr="00D07BA4">
        <w:t xml:space="preserve"> Lazdijų rajono savivaldybės bendrojo ugdymo mokyklose veikė 17 pailgintos dienos grupių, kurias lankė 419 mokinių, iš jų</w:t>
      </w:r>
      <w:r w:rsidRPr="00D07BA4" w:rsidR="0090764F">
        <w:t xml:space="preserve"> – </w:t>
      </w:r>
      <w:r w:rsidRPr="00D07BA4">
        <w:t>377 (65,8 %) 1</w:t>
      </w:r>
      <w:r w:rsidRPr="00D07BA4" w:rsidR="0090764F">
        <w:t>–</w:t>
      </w:r>
      <w:r w:rsidRPr="00D07BA4">
        <w:t>4 klasių mokiniai.</w:t>
      </w:r>
    </w:p>
    <w:p w:rsidRPr="00D07BA4" w:rsidR="00583DAE" w:rsidP="00583DAE" w:rsidRDefault="00583DAE" w14:paraId="5103A64D" w14:textId="65565931">
      <w:pPr>
        <w:spacing w:line="360" w:lineRule="auto"/>
        <w:ind w:firstLine="851"/>
        <w:jc w:val="both"/>
      </w:pPr>
      <w:r w:rsidRPr="00D07BA4">
        <w:rPr>
          <w:b/>
          <w:bCs/>
        </w:rPr>
        <w:t>Mokinių maitinimas.</w:t>
      </w:r>
      <w:r w:rsidRPr="00D07BA4">
        <w:t xml:space="preserve">  Nemokamas maitinimas</w:t>
      </w:r>
      <w:r w:rsidRPr="00D07BA4" w:rsidR="0090764F">
        <w:t>,</w:t>
      </w:r>
      <w:r w:rsidRPr="00D07BA4">
        <w:t xml:space="preserve"> vertinant šeimos narių pajamas 2020 m.  gruodžio 31 d. duomenimis</w:t>
      </w:r>
      <w:r w:rsidRPr="00D07BA4" w:rsidR="0090764F">
        <w:t>,</w:t>
      </w:r>
      <w:r w:rsidRPr="00D07BA4">
        <w:t xml:space="preserve"> skirtas 35,4 proc. mokinių. Maitinimo paslaugas teikia 3 privačios įmonės, o 1 gimnazijoje, 2 mokyklose-darželiuose bei 3 ikimokyklinio ugdymo skyriuose taikomas savarankiško maitinimo organizavimo būdas – įstaigos  iš savivaldybės biudžeto lėšų pačios išlaiko valgyklas bei gamina maistą. </w:t>
      </w:r>
    </w:p>
    <w:p w:rsidRPr="00D07BA4" w:rsidR="00583DAE" w:rsidP="00583DAE" w:rsidRDefault="00583DAE" w14:paraId="140FA740" w14:textId="46D304DE">
      <w:pPr>
        <w:spacing w:line="360" w:lineRule="auto"/>
        <w:ind w:firstLine="851"/>
        <w:jc w:val="both"/>
      </w:pPr>
      <w:r w:rsidRPr="00D07BA4">
        <w:t xml:space="preserve">2020 m. </w:t>
      </w:r>
      <w:r w:rsidRPr="00D07BA4" w:rsidR="0090764F">
        <w:t xml:space="preserve">Lazdijų rajono </w:t>
      </w:r>
      <w:r w:rsidRPr="00D07BA4">
        <w:t>savivaldybės mokyklos turėjo 20 geltonųjų autobusų, kuriais buvo pavežami mokiniai. 2020 m. Lazdijų rajono savivaldybei buvo skirt</w:t>
      </w:r>
      <w:r w:rsidRPr="00D07BA4" w:rsidR="002C06EA">
        <w:t>i 2</w:t>
      </w:r>
      <w:r w:rsidRPr="00D07BA4">
        <w:t xml:space="preserve"> nauj</w:t>
      </w:r>
      <w:r w:rsidRPr="00D07BA4" w:rsidR="002C06EA">
        <w:t>i</w:t>
      </w:r>
      <w:r w:rsidRPr="00D07BA4">
        <w:t xml:space="preserve"> gelton</w:t>
      </w:r>
      <w:r w:rsidRPr="00D07BA4" w:rsidR="002C06EA">
        <w:t>ieji</w:t>
      </w:r>
      <w:r w:rsidRPr="00D07BA4">
        <w:t xml:space="preserve"> autobusa</w:t>
      </w:r>
      <w:r w:rsidRPr="00D07BA4" w:rsidR="002C06EA">
        <w:t>i</w:t>
      </w:r>
      <w:r w:rsidRPr="00D07BA4">
        <w:t>, kuri</w:t>
      </w:r>
      <w:r w:rsidRPr="00D07BA4" w:rsidR="002C06EA">
        <w:t>e</w:t>
      </w:r>
      <w:r w:rsidRPr="00D07BA4">
        <w:t xml:space="preserve"> buvo perduot</w:t>
      </w:r>
      <w:r w:rsidRPr="00D07BA4" w:rsidR="002C06EA">
        <w:t>i</w:t>
      </w:r>
      <w:r w:rsidRPr="00D07BA4">
        <w:t xml:space="preserve"> Lazdijų r. Seirijų Antano Žmuidzinavičiaus gimnazijai</w:t>
      </w:r>
      <w:r w:rsidRPr="00D07BA4" w:rsidR="002C06EA">
        <w:t xml:space="preserve"> ir Lazdijų Motiejaus Gustaičio gimnazijai</w:t>
      </w:r>
      <w:r w:rsidRPr="00D07BA4">
        <w:t xml:space="preserve">.   </w:t>
      </w:r>
    </w:p>
    <w:p w:rsidRPr="00D07BA4" w:rsidR="00583DAE" w:rsidP="00583DAE" w:rsidRDefault="00583DAE" w14:paraId="378FFC78" w14:textId="7C0D922A">
      <w:pPr>
        <w:spacing w:line="360" w:lineRule="auto"/>
        <w:ind w:firstLine="851"/>
        <w:jc w:val="both"/>
      </w:pPr>
      <w:r w:rsidRPr="00D07BA4">
        <w:t xml:space="preserve">2020 m. spalio 1 d. duomenimis, į mokyklas bei iš jų buvo pavežama 994 mokiniai, t. y. 54,6 % visų savivaldybės bendrojo ugdymo mokyklų mokinių. Daugiausia pavežama geltonaisiais autobusais – 642 (64,6 % pavežamų mokinių) mokiniai. Maršrutiniais autobusais pavežama 178 (17,9 </w:t>
      </w:r>
      <w:r w:rsidRPr="00D07BA4">
        <w:lastRenderedPageBreak/>
        <w:t>%) mokiniai. Likusieji 174 (17,5 %) mokiniai pavežami kitais vežiojimo būdais (privačiu transportu ir kt.). Nėra ne</w:t>
      </w:r>
      <w:r w:rsidRPr="00D07BA4" w:rsidR="0090764F">
        <w:t>vežiojamų</w:t>
      </w:r>
      <w:r w:rsidRPr="00D07BA4">
        <w:t xml:space="preserve"> mokinių į mokyklą ir atgal į namus, kurie gyvena kaime toliau nei 3 kilometrai nuo mokyklos. </w:t>
      </w:r>
    </w:p>
    <w:p w:rsidRPr="00D07BA4" w:rsidR="00583DAE" w:rsidP="00583DAE" w:rsidRDefault="00583DAE" w14:paraId="29D5669B" w14:textId="57BA4434">
      <w:pPr>
        <w:spacing w:line="360" w:lineRule="auto"/>
        <w:ind w:firstLine="851"/>
        <w:jc w:val="both"/>
      </w:pPr>
      <w:r w:rsidRPr="00D07BA4">
        <w:t>Lazdijų rajono savivaldybės pavaldumo bendrojo ugdymo mokyklose 2020</w:t>
      </w:r>
      <w:r w:rsidRPr="00D07BA4" w:rsidR="000139AE">
        <w:t>–</w:t>
      </w:r>
      <w:r w:rsidRPr="00D07BA4">
        <w:t>2021 mokslo metais</w:t>
      </w:r>
      <w:r w:rsidRPr="00D07BA4" w:rsidR="000139AE">
        <w:t>,</w:t>
      </w:r>
      <w:r w:rsidRPr="00D07BA4">
        <w:t xml:space="preserve"> ŠVIS duomenimis, dirba 222 pedagoginiai darbuotojai. Iš jų moterų 193 (86,94 %),  su aukštuoju išsilavinimu 216 (97,3 %). Pedagoginį išsilavinimą turi 221 (99,55 %) pedagoginis darbuotojas, aukštos kvalifikacijos mokytojų  (mokytojų metodininkų ir mokytojų ekspertų) 29,95 %. Iš bendro 222 darbuotojų skaičiaus pensijinio amžiaus darbuotojai sudarė 2,25 %, o turinčiųjų pedagoginio darbo stažą 15 metų ir daugiau – 194 (87,39 %)</w:t>
      </w:r>
      <w:r w:rsidRPr="00D07BA4" w:rsidR="000139AE">
        <w:t>.</w:t>
      </w:r>
    </w:p>
    <w:p w:rsidRPr="00D07BA4" w:rsidR="00627041" w:rsidP="00627041" w:rsidRDefault="00DD4C8E" w14:paraId="2E858C2E" w14:textId="5F02FBAC">
      <w:pPr>
        <w:spacing w:line="360" w:lineRule="auto"/>
        <w:ind w:firstLine="851"/>
        <w:jc w:val="both"/>
      </w:pPr>
      <w:r w:rsidRPr="00D07BA4">
        <w:t>20</w:t>
      </w:r>
      <w:r w:rsidRPr="00D07BA4" w:rsidR="006C4D39">
        <w:t>20</w:t>
      </w:r>
      <w:r w:rsidRPr="00D07BA4">
        <w:t xml:space="preserve"> m. pedagogini</w:t>
      </w:r>
      <w:r w:rsidRPr="00D07BA4" w:rsidR="00627041">
        <w:t>ų</w:t>
      </w:r>
      <w:r w:rsidRPr="00D07BA4">
        <w:t xml:space="preserve"> darbuotoj</w:t>
      </w:r>
      <w:r w:rsidRPr="00D07BA4" w:rsidR="00627041">
        <w:t>ų</w:t>
      </w:r>
      <w:r w:rsidRPr="00D07BA4">
        <w:t xml:space="preserve"> Lazdijų rajono savivaldybės bendrojo ugdymo mokyklose pagal amžių </w:t>
      </w:r>
      <w:r w:rsidRPr="00D07BA4" w:rsidR="00627041">
        <w:t>duomenys pateikiami 2</w:t>
      </w:r>
      <w:r w:rsidRPr="00D07BA4" w:rsidR="00DF46ED">
        <w:t>9</w:t>
      </w:r>
      <w:r w:rsidRPr="00D07BA4" w:rsidR="00627041">
        <w:t xml:space="preserve"> lentelėje (ŠVIS duomenys).</w:t>
      </w:r>
    </w:p>
    <w:tbl>
      <w:tblPr>
        <w:tblW w:w="9630" w:type="dxa"/>
        <w:tblLook w:val="04A0" w:firstRow="1" w:lastRow="0" w:firstColumn="1" w:lastColumn="0" w:noHBand="0" w:noVBand="1"/>
      </w:tblPr>
      <w:tblGrid>
        <w:gridCol w:w="1537"/>
        <w:gridCol w:w="716"/>
        <w:gridCol w:w="972"/>
        <w:gridCol w:w="695"/>
        <w:gridCol w:w="695"/>
        <w:gridCol w:w="695"/>
        <w:gridCol w:w="695"/>
        <w:gridCol w:w="695"/>
        <w:gridCol w:w="695"/>
        <w:gridCol w:w="695"/>
        <w:gridCol w:w="695"/>
        <w:gridCol w:w="839"/>
        <w:gridCol w:w="6"/>
      </w:tblGrid>
      <w:tr w:rsidRPr="00D07BA4" w:rsidR="00DD4C8E" w:rsidTr="00583DAE" w14:paraId="1E21E970" w14:textId="77777777">
        <w:trPr>
          <w:trHeight w:val="248"/>
        </w:trPr>
        <w:tc>
          <w:tcPr>
            <w:tcW w:w="15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D07BA4" w:rsidR="00DD4C8E" w:rsidP="00341279" w:rsidRDefault="00DD4C8E" w14:paraId="65DB30A3" w14:textId="77777777">
            <w:pPr>
              <w:jc w:val="center"/>
              <w:rPr>
                <w:b/>
                <w:bCs/>
                <w:color w:val="000000"/>
              </w:rPr>
            </w:pPr>
            <w:r w:rsidRPr="00D07BA4">
              <w:rPr>
                <w:b/>
                <w:bCs/>
                <w:color w:val="000000"/>
              </w:rPr>
              <w:t>Pedagoginiai darbuotojai</w:t>
            </w:r>
          </w:p>
        </w:tc>
        <w:tc>
          <w:tcPr>
            <w:tcW w:w="8093" w:type="dxa"/>
            <w:gridSpan w:val="12"/>
            <w:tcBorders>
              <w:top w:val="single" w:color="auto" w:sz="4" w:space="0"/>
              <w:left w:val="nil"/>
              <w:bottom w:val="single" w:color="auto" w:sz="4" w:space="0"/>
              <w:right w:val="single" w:color="auto" w:sz="4" w:space="0"/>
            </w:tcBorders>
            <w:shd w:val="clear" w:color="auto" w:fill="auto"/>
            <w:vAlign w:val="center"/>
            <w:hideMark/>
          </w:tcPr>
          <w:p w:rsidRPr="00D07BA4" w:rsidR="00DD4C8E" w:rsidP="00341279" w:rsidRDefault="00DD4C8E" w14:paraId="24E5C777" w14:textId="77777777">
            <w:pPr>
              <w:jc w:val="center"/>
              <w:rPr>
                <w:b/>
                <w:bCs/>
                <w:color w:val="000000"/>
              </w:rPr>
            </w:pPr>
            <w:r w:rsidRPr="00D07BA4">
              <w:rPr>
                <w:b/>
                <w:bCs/>
                <w:color w:val="000000"/>
              </w:rPr>
              <w:t>Amžius</w:t>
            </w:r>
          </w:p>
        </w:tc>
      </w:tr>
      <w:tr w:rsidRPr="00D07BA4" w:rsidR="00DD4C8E" w:rsidTr="00583DAE" w14:paraId="5C9FB819" w14:textId="77777777">
        <w:trPr>
          <w:gridAfter w:val="1"/>
          <w:wAfter w:w="6" w:type="dxa"/>
          <w:trHeight w:val="617"/>
        </w:trPr>
        <w:tc>
          <w:tcPr>
            <w:tcW w:w="1537" w:type="dxa"/>
            <w:vMerge/>
            <w:tcBorders>
              <w:top w:val="single" w:color="auto" w:sz="4" w:space="0"/>
              <w:left w:val="single" w:color="auto" w:sz="4" w:space="0"/>
              <w:bottom w:val="single" w:color="auto" w:sz="4" w:space="0"/>
              <w:right w:val="single" w:color="auto" w:sz="4" w:space="0"/>
            </w:tcBorders>
            <w:vAlign w:val="center"/>
            <w:hideMark/>
          </w:tcPr>
          <w:p w:rsidRPr="00D07BA4" w:rsidR="00DD4C8E" w:rsidP="00341279" w:rsidRDefault="00DD4C8E" w14:paraId="160532ED" w14:textId="77777777">
            <w:pPr>
              <w:rPr>
                <w:b/>
                <w:bCs/>
                <w:color w:val="000000"/>
                <w:sz w:val="20"/>
                <w:szCs w:val="20"/>
              </w:rPr>
            </w:pPr>
          </w:p>
        </w:tc>
        <w:tc>
          <w:tcPr>
            <w:tcW w:w="716"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607F5B47" w14:textId="77777777">
            <w:pPr>
              <w:rPr>
                <w:b/>
                <w:bCs/>
                <w:color w:val="000000"/>
                <w:sz w:val="20"/>
                <w:szCs w:val="20"/>
              </w:rPr>
            </w:pPr>
            <w:r w:rsidRPr="00D07BA4">
              <w:rPr>
                <w:b/>
                <w:bCs/>
                <w:color w:val="000000"/>
                <w:sz w:val="20"/>
                <w:szCs w:val="20"/>
              </w:rPr>
              <w:t>Viso</w:t>
            </w:r>
          </w:p>
        </w:tc>
        <w:tc>
          <w:tcPr>
            <w:tcW w:w="972"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10DDA0F1" w14:textId="77777777">
            <w:pPr>
              <w:rPr>
                <w:b/>
                <w:bCs/>
                <w:color w:val="000000"/>
                <w:sz w:val="20"/>
                <w:szCs w:val="20"/>
              </w:rPr>
            </w:pPr>
            <w:r w:rsidRPr="00D07BA4">
              <w:rPr>
                <w:b/>
                <w:bCs/>
                <w:color w:val="000000"/>
                <w:sz w:val="20"/>
                <w:szCs w:val="20"/>
              </w:rPr>
              <w:t>Jaunesni nei 25 metai</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2173F17A" w14:textId="77777777">
            <w:pPr>
              <w:rPr>
                <w:b/>
                <w:bCs/>
                <w:color w:val="000000"/>
                <w:sz w:val="20"/>
                <w:szCs w:val="20"/>
              </w:rPr>
            </w:pPr>
            <w:r w:rsidRPr="00D07BA4">
              <w:rPr>
                <w:b/>
                <w:bCs/>
                <w:color w:val="000000"/>
                <w:sz w:val="20"/>
                <w:szCs w:val="20"/>
              </w:rPr>
              <w:t>25-29 m.</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7803AA70" w14:textId="77777777">
            <w:pPr>
              <w:rPr>
                <w:b/>
                <w:bCs/>
                <w:color w:val="000000"/>
                <w:sz w:val="20"/>
                <w:szCs w:val="20"/>
              </w:rPr>
            </w:pPr>
            <w:r w:rsidRPr="00D07BA4">
              <w:rPr>
                <w:b/>
                <w:bCs/>
                <w:color w:val="000000"/>
                <w:sz w:val="20"/>
                <w:szCs w:val="20"/>
              </w:rPr>
              <w:t>30-34 m.</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3FAE71B7" w14:textId="77777777">
            <w:pPr>
              <w:rPr>
                <w:b/>
                <w:bCs/>
                <w:color w:val="000000"/>
                <w:sz w:val="20"/>
                <w:szCs w:val="20"/>
              </w:rPr>
            </w:pPr>
            <w:r w:rsidRPr="00D07BA4">
              <w:rPr>
                <w:b/>
                <w:bCs/>
                <w:color w:val="000000"/>
                <w:sz w:val="20"/>
                <w:szCs w:val="20"/>
              </w:rPr>
              <w:t>35-39 m.</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224D4A08" w14:textId="77777777">
            <w:pPr>
              <w:rPr>
                <w:b/>
                <w:bCs/>
                <w:color w:val="000000"/>
                <w:sz w:val="20"/>
                <w:szCs w:val="20"/>
              </w:rPr>
            </w:pPr>
            <w:r w:rsidRPr="00D07BA4">
              <w:rPr>
                <w:b/>
                <w:bCs/>
                <w:color w:val="000000"/>
                <w:sz w:val="20"/>
                <w:szCs w:val="20"/>
              </w:rPr>
              <w:t>40-44 m.</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0A1DD280" w14:textId="77777777">
            <w:pPr>
              <w:rPr>
                <w:b/>
                <w:bCs/>
                <w:color w:val="000000"/>
                <w:sz w:val="20"/>
                <w:szCs w:val="20"/>
              </w:rPr>
            </w:pPr>
            <w:r w:rsidRPr="00D07BA4">
              <w:rPr>
                <w:b/>
                <w:bCs/>
                <w:color w:val="000000"/>
                <w:sz w:val="20"/>
                <w:szCs w:val="20"/>
              </w:rPr>
              <w:t>45-49 m.</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352137D1" w14:textId="77777777">
            <w:pPr>
              <w:rPr>
                <w:b/>
                <w:bCs/>
                <w:color w:val="000000"/>
                <w:sz w:val="20"/>
                <w:szCs w:val="20"/>
              </w:rPr>
            </w:pPr>
            <w:r w:rsidRPr="00D07BA4">
              <w:rPr>
                <w:b/>
                <w:bCs/>
                <w:color w:val="000000"/>
                <w:sz w:val="20"/>
                <w:szCs w:val="20"/>
              </w:rPr>
              <w:t>50-54 m.</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5667130F" w14:textId="77777777">
            <w:pPr>
              <w:rPr>
                <w:b/>
                <w:bCs/>
                <w:color w:val="000000"/>
                <w:sz w:val="20"/>
                <w:szCs w:val="20"/>
              </w:rPr>
            </w:pPr>
            <w:r w:rsidRPr="00D07BA4">
              <w:rPr>
                <w:b/>
                <w:bCs/>
                <w:color w:val="000000"/>
                <w:sz w:val="20"/>
                <w:szCs w:val="20"/>
              </w:rPr>
              <w:t>55-59 m.</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4B5300E3" w14:textId="77777777">
            <w:pPr>
              <w:rPr>
                <w:b/>
                <w:bCs/>
                <w:color w:val="000000"/>
                <w:sz w:val="20"/>
                <w:szCs w:val="20"/>
              </w:rPr>
            </w:pPr>
            <w:r w:rsidRPr="00D07BA4">
              <w:rPr>
                <w:b/>
                <w:bCs/>
                <w:color w:val="000000"/>
                <w:sz w:val="20"/>
                <w:szCs w:val="20"/>
              </w:rPr>
              <w:t>60-64 m.</w:t>
            </w:r>
          </w:p>
        </w:tc>
        <w:tc>
          <w:tcPr>
            <w:tcW w:w="839"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4A55E785" w14:textId="77777777">
            <w:pPr>
              <w:rPr>
                <w:b/>
                <w:bCs/>
                <w:color w:val="000000"/>
                <w:sz w:val="20"/>
                <w:szCs w:val="20"/>
              </w:rPr>
            </w:pPr>
            <w:r w:rsidRPr="00D07BA4">
              <w:rPr>
                <w:b/>
                <w:bCs/>
                <w:color w:val="000000"/>
                <w:sz w:val="20"/>
                <w:szCs w:val="20"/>
              </w:rPr>
              <w:t>65 m. ir vyresni</w:t>
            </w:r>
          </w:p>
        </w:tc>
      </w:tr>
      <w:tr w:rsidRPr="00D07BA4" w:rsidR="00DD4C8E" w:rsidTr="00583DAE" w14:paraId="392CEF3A" w14:textId="77777777">
        <w:trPr>
          <w:gridAfter w:val="1"/>
          <w:wAfter w:w="6" w:type="dxa"/>
          <w:trHeight w:val="248"/>
        </w:trPr>
        <w:tc>
          <w:tcPr>
            <w:tcW w:w="1537" w:type="dxa"/>
            <w:tcBorders>
              <w:top w:val="nil"/>
              <w:left w:val="single" w:color="auto" w:sz="4" w:space="0"/>
              <w:bottom w:val="single" w:color="auto" w:sz="4" w:space="0"/>
              <w:right w:val="single" w:color="auto" w:sz="4" w:space="0"/>
            </w:tcBorders>
            <w:shd w:val="clear" w:color="auto" w:fill="auto"/>
            <w:vAlign w:val="center"/>
            <w:hideMark/>
          </w:tcPr>
          <w:p w:rsidRPr="00D07BA4" w:rsidR="00DD4C8E" w:rsidP="00341279" w:rsidRDefault="00DD4C8E" w14:paraId="76668EAA" w14:textId="77777777">
            <w:pPr>
              <w:rPr>
                <w:color w:val="000000"/>
              </w:rPr>
            </w:pPr>
            <w:r w:rsidRPr="00D07BA4">
              <w:rPr>
                <w:color w:val="000000"/>
              </w:rPr>
              <w:t>Iš viso</w:t>
            </w:r>
          </w:p>
        </w:tc>
        <w:tc>
          <w:tcPr>
            <w:tcW w:w="716"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577C0C10" w14:textId="77777777">
            <w:pPr>
              <w:jc w:val="right"/>
              <w:rPr>
                <w:color w:val="000000"/>
              </w:rPr>
            </w:pPr>
            <w:r w:rsidRPr="00D07BA4">
              <w:rPr>
                <w:color w:val="000000"/>
              </w:rPr>
              <w:t>226</w:t>
            </w:r>
          </w:p>
        </w:tc>
        <w:tc>
          <w:tcPr>
            <w:tcW w:w="972"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4CE7A8D7" w14:textId="77777777">
            <w:pPr>
              <w:jc w:val="right"/>
              <w:rPr>
                <w:color w:val="000000"/>
              </w:rPr>
            </w:pPr>
            <w:r w:rsidRPr="00D07BA4">
              <w:rPr>
                <w:color w:val="000000"/>
              </w:rPr>
              <w:t>0</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6E451093" w14:textId="77777777">
            <w:pPr>
              <w:jc w:val="right"/>
              <w:rPr>
                <w:color w:val="000000"/>
              </w:rPr>
            </w:pPr>
            <w:r w:rsidRPr="00D07BA4">
              <w:rPr>
                <w:color w:val="000000"/>
              </w:rPr>
              <w:t>2</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6A99DAC0" w14:textId="77777777">
            <w:pPr>
              <w:jc w:val="right"/>
              <w:rPr>
                <w:color w:val="000000"/>
              </w:rPr>
            </w:pPr>
            <w:r w:rsidRPr="00D07BA4">
              <w:rPr>
                <w:color w:val="000000"/>
              </w:rPr>
              <w:t>7</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2B69E1A0" w14:textId="77777777">
            <w:pPr>
              <w:jc w:val="right"/>
              <w:rPr>
                <w:color w:val="000000"/>
              </w:rPr>
            </w:pPr>
            <w:r w:rsidRPr="00D07BA4">
              <w:rPr>
                <w:color w:val="000000"/>
              </w:rPr>
              <w:t>19</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180183DB" w14:textId="77777777">
            <w:pPr>
              <w:jc w:val="right"/>
              <w:rPr>
                <w:color w:val="000000"/>
              </w:rPr>
            </w:pPr>
            <w:r w:rsidRPr="00D07BA4">
              <w:rPr>
                <w:color w:val="000000"/>
              </w:rPr>
              <w:t>26</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0D2C1C0A" w14:textId="77777777">
            <w:pPr>
              <w:jc w:val="right"/>
              <w:rPr>
                <w:color w:val="000000"/>
              </w:rPr>
            </w:pPr>
            <w:r w:rsidRPr="00D07BA4">
              <w:rPr>
                <w:color w:val="000000"/>
              </w:rPr>
              <w:t>36</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703C56F0" w14:textId="77777777">
            <w:pPr>
              <w:jc w:val="right"/>
              <w:rPr>
                <w:color w:val="000000"/>
              </w:rPr>
            </w:pPr>
            <w:r w:rsidRPr="00D07BA4">
              <w:rPr>
                <w:color w:val="000000"/>
              </w:rPr>
              <w:t>58</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55E034F0" w14:textId="77777777">
            <w:pPr>
              <w:jc w:val="right"/>
              <w:rPr>
                <w:color w:val="000000"/>
              </w:rPr>
            </w:pPr>
            <w:r w:rsidRPr="00D07BA4">
              <w:rPr>
                <w:color w:val="000000"/>
              </w:rPr>
              <w:t>45</w:t>
            </w:r>
          </w:p>
        </w:tc>
        <w:tc>
          <w:tcPr>
            <w:tcW w:w="695"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155BCFDB" w14:textId="77777777">
            <w:pPr>
              <w:jc w:val="right"/>
              <w:rPr>
                <w:color w:val="000000"/>
              </w:rPr>
            </w:pPr>
            <w:r w:rsidRPr="00D07BA4">
              <w:rPr>
                <w:color w:val="000000"/>
              </w:rPr>
              <w:t>32</w:t>
            </w:r>
          </w:p>
        </w:tc>
        <w:tc>
          <w:tcPr>
            <w:tcW w:w="839" w:type="dxa"/>
            <w:tcBorders>
              <w:top w:val="nil"/>
              <w:left w:val="nil"/>
              <w:bottom w:val="single" w:color="auto" w:sz="4" w:space="0"/>
              <w:right w:val="single" w:color="auto" w:sz="4" w:space="0"/>
            </w:tcBorders>
            <w:shd w:val="clear" w:color="auto" w:fill="auto"/>
            <w:vAlign w:val="center"/>
            <w:hideMark/>
          </w:tcPr>
          <w:p w:rsidRPr="00D07BA4" w:rsidR="00DD4C8E" w:rsidP="00341279" w:rsidRDefault="00DD4C8E" w14:paraId="7E41B0EA" w14:textId="77777777">
            <w:pPr>
              <w:jc w:val="right"/>
              <w:rPr>
                <w:color w:val="000000"/>
              </w:rPr>
            </w:pPr>
            <w:r w:rsidRPr="00D07BA4">
              <w:rPr>
                <w:color w:val="000000"/>
              </w:rPr>
              <w:t>1</w:t>
            </w:r>
          </w:p>
        </w:tc>
      </w:tr>
    </w:tbl>
    <w:p w:rsidRPr="00D07BA4" w:rsidR="00627041" w:rsidP="00583DAE" w:rsidRDefault="00627041" w14:paraId="1F35E3E3" w14:textId="455F36A2">
      <w:pPr>
        <w:jc w:val="center"/>
      </w:pPr>
      <w:r w:rsidRPr="00D07BA4">
        <w:t>2</w:t>
      </w:r>
      <w:r w:rsidRPr="00D07BA4" w:rsidR="00DF46ED">
        <w:t>9</w:t>
      </w:r>
      <w:r w:rsidRPr="00D07BA4">
        <w:t xml:space="preserve"> lentelė. </w:t>
      </w:r>
      <w:r w:rsidRPr="00D07BA4">
        <w:rPr>
          <w:b/>
          <w:bCs/>
        </w:rPr>
        <w:t>Pedagoginiai darbuotojai Lazdijų rajono savivaldybės bendrojo ugdymo mokyklose pagal amžių</w:t>
      </w:r>
    </w:p>
    <w:p w:rsidRPr="00D07BA4" w:rsidR="00627041" w:rsidP="00C763EA" w:rsidRDefault="00627041" w14:paraId="12141B66" w14:textId="77777777">
      <w:pPr>
        <w:spacing w:line="360" w:lineRule="auto"/>
        <w:ind w:firstLine="851"/>
        <w:jc w:val="both"/>
      </w:pPr>
    </w:p>
    <w:p w:rsidRPr="00D07BA4" w:rsidR="00E35410" w:rsidP="00E35410" w:rsidRDefault="00E35410" w14:paraId="6BB3EB1C" w14:textId="77777777">
      <w:pPr>
        <w:spacing w:line="360" w:lineRule="auto"/>
        <w:ind w:firstLine="851"/>
        <w:jc w:val="both"/>
      </w:pPr>
      <w:r w:rsidRPr="00D07BA4">
        <w:t>Išlieka tendencija, kad vidutinis pedagoginių darbuotojų amžiaus vidurkis kyla, nes daugėja vyresnio amžiaus pedagogų, o jaunų pedagogų dirbti neateina.</w:t>
      </w:r>
    </w:p>
    <w:p w:rsidRPr="00D07BA4" w:rsidR="00E35410" w:rsidP="00E35410" w:rsidRDefault="00E35410" w14:paraId="704F89CE" w14:textId="77777777">
      <w:pPr>
        <w:spacing w:line="360" w:lineRule="auto"/>
        <w:ind w:firstLine="851"/>
        <w:jc w:val="both"/>
      </w:pPr>
      <w:r w:rsidRPr="00D07BA4">
        <w:t xml:space="preserve">2020 m. lapkričio 1 d. duomenimis, bendrojo ugdymo mokyklose buvo 1 603 kompiuteriai (iš jų 582 nešiojami, 575 planšetiniai kompiuteriai), kuriais naudojasi mokiniai, mokytojai bei mokyklos administracija. 1 519 (94,8 %) kompiuterių prijungti prie interneto, 864 (1 kompiuteris tenka 2,1 mokinių) kompiuteriai naudojami mokinių mokymui pamokose. Visose švietimo įstaigose yra internetas, kurio greitis yra nuo 1 Mb/s iki 100 Mb/s. Mokyklos turi 60 modernių interaktyvių lentų, 114 daugialypės terpės projektorių. 2020 m. lapkričio 1 d. duomenimis, bendrojo ugdymo mokyklose 100 proc. buvo kompiuterizuotos mokytojų darbo vietos. Visos švietimo įstaigos turi elektroninius dienynus. Lazdijų rajono savivaldybės bendrojo ugdymo mokyklų, vykdant nuotolinį mokymą, duomenimis Lazdijų rajono savivaldybės bendrojo ugdymo mokyklų mokiniai yra aprūpinti reikiama kompiuterine įranga ir internetiniu ryšiu. </w:t>
      </w:r>
    </w:p>
    <w:p w:rsidRPr="00D07BA4" w:rsidR="00E35410" w:rsidP="00E35410" w:rsidRDefault="00E35410" w14:paraId="36668EC2" w14:textId="77777777">
      <w:pPr>
        <w:spacing w:line="360" w:lineRule="auto"/>
        <w:ind w:firstLine="851"/>
        <w:jc w:val="both"/>
      </w:pPr>
      <w:r w:rsidRPr="00D07BA4">
        <w:t>Lazdijų rajono savivaldybės studentų rėmimo programai 2020 m. Lazdijų rajono savivaldybės taryba buvo skyrusi 2340 Eur. Panaudota 2340 Eur.</w:t>
      </w:r>
    </w:p>
    <w:p w:rsidRPr="00D07BA4" w:rsidR="00DD4C8E" w:rsidP="00DD4C8E" w:rsidRDefault="00DD4C8E" w14:paraId="6034245B" w14:textId="77777777">
      <w:pPr>
        <w:spacing w:line="360" w:lineRule="auto"/>
        <w:ind w:firstLine="851"/>
        <w:jc w:val="both"/>
      </w:pPr>
      <w:r w:rsidRPr="00D07BA4">
        <w:t xml:space="preserve">Lazdijų rajono savivaldybėje veikia 2 neformaliojo vaikų švietimo įstaigos: Lazdijų meno mokykla (skyriai Veisiejuose, Seirijuose, Krosnoje, Šeštokuose) ir viešoji įstaiga Lazdijų sporto centras (skyrius Veisiejuose). </w:t>
      </w:r>
    </w:p>
    <w:p w:rsidRPr="00D07BA4" w:rsidR="0037419D" w:rsidP="0037419D" w:rsidRDefault="0037419D" w14:paraId="1F78FBC1" w14:textId="77777777">
      <w:pPr>
        <w:shd w:val="clear" w:color="auto" w:fill="FFFFFF"/>
        <w:spacing w:line="360" w:lineRule="auto"/>
        <w:ind w:firstLine="840"/>
        <w:jc w:val="both"/>
        <w:rPr>
          <w:rFonts w:eastAsia="Calibri"/>
          <w:color w:val="000000"/>
        </w:rPr>
      </w:pPr>
      <w:bookmarkStart w:name="_Hlk35497861" w:id="108"/>
      <w:r w:rsidRPr="00D07BA4">
        <w:rPr>
          <w:rFonts w:eastAsia="Calibri"/>
          <w:b/>
          <w:bCs/>
          <w:color w:val="201F1E"/>
          <w:bdr w:val="none" w:color="auto" w:sz="0" w:space="0" w:frame="1"/>
        </w:rPr>
        <w:lastRenderedPageBreak/>
        <w:t>VšĮ Lazdijų sporto centre</w:t>
      </w:r>
      <w:r w:rsidRPr="00D07BA4">
        <w:rPr>
          <w:rFonts w:eastAsia="Calibri"/>
          <w:color w:val="000000"/>
        </w:rPr>
        <w:t> veikia 7 sporto šakų skyriai (aerobinė gimnastika, krepšinis, tinklinis, futbolas, kūno rengyba, stalo tenisas, jėgos trikovė). Juose treniruojasi </w:t>
      </w:r>
      <w:r w:rsidRPr="00D07BA4">
        <w:rPr>
          <w:rFonts w:eastAsia="Calibri"/>
          <w:color w:val="000000"/>
          <w:bdr w:val="none" w:color="auto" w:sz="0" w:space="0" w:frame="1"/>
        </w:rPr>
        <w:t>21,84 %</w:t>
      </w:r>
      <w:r w:rsidRPr="00D07BA4">
        <w:rPr>
          <w:rFonts w:eastAsia="Calibri"/>
          <w:color w:val="FF0000"/>
          <w:bdr w:val="none" w:color="auto" w:sz="0" w:space="0" w:frame="1"/>
        </w:rPr>
        <w:t> </w:t>
      </w:r>
      <w:r w:rsidRPr="00D07BA4">
        <w:rPr>
          <w:rFonts w:eastAsia="Calibri"/>
          <w:color w:val="201F1E"/>
          <w:bdr w:val="none" w:color="auto" w:sz="0" w:space="0" w:frame="1"/>
        </w:rPr>
        <w:t>Lazdijų rajono savivaldybės mokinių. VšĮ Lazdijų sporto centre sportavo 173 suaugusieji.</w:t>
      </w:r>
      <w:r w:rsidRPr="00D07BA4">
        <w:rPr>
          <w:rFonts w:eastAsia="Calibri"/>
          <w:color w:val="000000"/>
        </w:rPr>
        <w:t>  </w:t>
      </w:r>
    </w:p>
    <w:p w:rsidRPr="00D07BA4" w:rsidR="0037419D" w:rsidP="0037419D" w:rsidRDefault="0037419D" w14:paraId="7F5ED64E" w14:textId="740713EF">
      <w:pPr>
        <w:shd w:val="clear" w:color="auto" w:fill="FFFFFF"/>
        <w:spacing w:line="360" w:lineRule="auto"/>
        <w:ind w:firstLine="840"/>
        <w:jc w:val="both"/>
        <w:rPr>
          <w:rFonts w:eastAsia="Calibri"/>
          <w:color w:val="000000"/>
        </w:rPr>
      </w:pPr>
      <w:r w:rsidRPr="00D07BA4">
        <w:rPr>
          <w:rFonts w:eastAsia="Calibri"/>
          <w:color w:val="201F1E"/>
        </w:rPr>
        <w:t>Dėl pandeminės situacijos šalyje ir įvairių apribojimų</w:t>
      </w:r>
      <w:r w:rsidRPr="00D07BA4" w:rsidR="006C4E0E">
        <w:rPr>
          <w:rFonts w:eastAsia="Calibri"/>
          <w:color w:val="201F1E"/>
        </w:rPr>
        <w:t>,</w:t>
      </w:r>
      <w:r w:rsidRPr="00D07BA4">
        <w:rPr>
          <w:rFonts w:eastAsia="Calibri"/>
          <w:color w:val="201F1E"/>
        </w:rPr>
        <w:t xml:space="preserve"> pirmenybės, čempionatai buvo nutraukti ir neužbaigti, nugalėtojai neišaiškinti. Nevyko kitos sportinės varžybos. </w:t>
      </w:r>
      <w:r w:rsidRPr="00D07BA4" w:rsidR="006C4E0E">
        <w:rPr>
          <w:rFonts w:eastAsia="Calibri"/>
          <w:color w:val="201F1E"/>
        </w:rPr>
        <w:t>D</w:t>
      </w:r>
      <w:r w:rsidRPr="00D07BA4">
        <w:rPr>
          <w:rFonts w:eastAsia="Calibri"/>
          <w:color w:val="201F1E"/>
        </w:rPr>
        <w:t>alyvauta tik nedaugelyje varžybų, iš kurių aerobinės gimnastikos ir jėgos trikovės atstovai parsivežė medalius. Neišvyk</w:t>
      </w:r>
      <w:r w:rsidRPr="00D07BA4" w:rsidR="006C4E0E">
        <w:rPr>
          <w:rFonts w:eastAsia="Calibri"/>
          <w:color w:val="201F1E"/>
        </w:rPr>
        <w:t>ta</w:t>
      </w:r>
      <w:r w:rsidRPr="00D07BA4">
        <w:rPr>
          <w:rFonts w:eastAsia="Calibri"/>
          <w:color w:val="201F1E"/>
        </w:rPr>
        <w:t xml:space="preserve"> į planuotas </w:t>
      </w:r>
      <w:r w:rsidRPr="00D07BA4">
        <w:rPr>
          <w:rFonts w:eastAsia="Calibri"/>
          <w:color w:val="000000"/>
          <w:bdr w:val="none" w:color="auto" w:sz="0" w:space="0" w:frame="1"/>
        </w:rPr>
        <w:t>Tarptautines varžybas.</w:t>
      </w:r>
      <w:r w:rsidRPr="00D07BA4">
        <w:rPr>
          <w:rFonts w:eastAsia="Calibri"/>
          <w:color w:val="000000"/>
        </w:rPr>
        <w:t> Neakivaizdinėse atvirose Korėjos aerobinės gimnastikos varžybose Nojus Jarmala (trenerė Gintarė Sabaliauskienė) vieneto rungtyje iškovojo 3 vietą, mišrioje poroje su Gabriele Stupak (Vilnius)</w:t>
      </w:r>
      <w:r w:rsidRPr="00D07BA4" w:rsidR="006C4E0E">
        <w:rPr>
          <w:rFonts w:eastAsia="Calibri"/>
          <w:color w:val="000000"/>
        </w:rPr>
        <w:t xml:space="preserve"> – </w:t>
      </w:r>
      <w:r w:rsidRPr="00D07BA4">
        <w:rPr>
          <w:rFonts w:eastAsia="Calibri"/>
          <w:color w:val="000000"/>
        </w:rPr>
        <w:t>2 vietą. Pasaulio veteranų-meistrų sambo imtynių čempionate, vykusiame Minske, kapčiamiestietis Stasys Šaduikis svorio kategorijoje iki 90 kg iškovojo 1 vietą, svorio kategorijoje iki 100 kg – 2 vietą.</w:t>
      </w:r>
      <w:r w:rsidRPr="00D07BA4">
        <w:rPr>
          <w:rFonts w:eastAsia="Calibri"/>
          <w:color w:val="000000"/>
          <w:bdr w:val="none" w:color="auto" w:sz="0" w:space="0" w:frame="1"/>
        </w:rPr>
        <w:t>  </w:t>
      </w:r>
    </w:p>
    <w:p w:rsidRPr="00D07BA4" w:rsidR="0037419D" w:rsidP="0037419D" w:rsidRDefault="0037419D" w14:paraId="74505B34" w14:textId="7648A855">
      <w:pPr>
        <w:shd w:val="clear" w:color="auto" w:fill="FFFFFF"/>
        <w:spacing w:line="360" w:lineRule="auto"/>
        <w:ind w:firstLine="840"/>
        <w:jc w:val="both"/>
        <w:rPr>
          <w:rFonts w:eastAsia="Calibri"/>
          <w:color w:val="000000"/>
        </w:rPr>
      </w:pPr>
      <w:r w:rsidRPr="00D07BA4">
        <w:rPr>
          <w:rFonts w:eastAsia="Calibri"/>
          <w:color w:val="000000"/>
          <w:bdr w:val="none" w:color="auto" w:sz="0" w:space="0" w:frame="1"/>
        </w:rPr>
        <w:t>Vyk</w:t>
      </w:r>
      <w:r w:rsidRPr="00D07BA4" w:rsidR="006C4E0E">
        <w:rPr>
          <w:rFonts w:eastAsia="Calibri"/>
          <w:color w:val="000000"/>
          <w:bdr w:val="none" w:color="auto" w:sz="0" w:space="0" w:frame="1"/>
        </w:rPr>
        <w:t>o</w:t>
      </w:r>
      <w:r w:rsidRPr="00D07BA4">
        <w:rPr>
          <w:rFonts w:eastAsia="Calibri"/>
          <w:color w:val="000000"/>
          <w:bdr w:val="none" w:color="auto" w:sz="0" w:space="0" w:frame="1"/>
        </w:rPr>
        <w:t xml:space="preserve"> varžyb</w:t>
      </w:r>
      <w:r w:rsidRPr="00D07BA4" w:rsidR="006C4E0E">
        <w:rPr>
          <w:rFonts w:eastAsia="Calibri"/>
          <w:color w:val="000000"/>
          <w:bdr w:val="none" w:color="auto" w:sz="0" w:space="0" w:frame="1"/>
        </w:rPr>
        <w:t>o</w:t>
      </w:r>
      <w:r w:rsidRPr="00D07BA4">
        <w:rPr>
          <w:rFonts w:eastAsia="Calibri"/>
          <w:color w:val="000000"/>
          <w:bdr w:val="none" w:color="auto" w:sz="0" w:space="0" w:frame="1"/>
        </w:rPr>
        <w:t>s Lazdijų rajono bendrojo ugdymo mokyklų moksleiviams: krepšinio 3x3, stalo teniso, „Drąsūs, stiprūs, vikrūs“, smiginio, lengvosios atletikos kroso varžyb</w:t>
      </w:r>
      <w:r w:rsidRPr="00D07BA4" w:rsidR="006C4E0E">
        <w:rPr>
          <w:rFonts w:eastAsia="Calibri"/>
          <w:color w:val="000000"/>
          <w:bdr w:val="none" w:color="auto" w:sz="0" w:space="0" w:frame="1"/>
        </w:rPr>
        <w:t>o</w:t>
      </w:r>
      <w:r w:rsidRPr="00D07BA4">
        <w:rPr>
          <w:rFonts w:eastAsia="Calibri"/>
          <w:color w:val="000000"/>
          <w:bdr w:val="none" w:color="auto" w:sz="0" w:space="0" w:frame="1"/>
        </w:rPr>
        <w:t>s. </w:t>
      </w:r>
    </w:p>
    <w:p w:rsidRPr="00D07BA4" w:rsidR="0037419D" w:rsidP="0037419D" w:rsidRDefault="0037419D" w14:paraId="49C7D73F" w14:textId="1E08C4D4">
      <w:pPr>
        <w:shd w:val="clear" w:color="auto" w:fill="FFFFFF"/>
        <w:spacing w:line="360" w:lineRule="auto"/>
        <w:ind w:firstLine="840"/>
        <w:jc w:val="both"/>
        <w:rPr>
          <w:rFonts w:eastAsia="Calibri"/>
          <w:color w:val="000000"/>
        </w:rPr>
      </w:pPr>
      <w:r w:rsidRPr="00D07BA4">
        <w:rPr>
          <w:rFonts w:eastAsia="Calibri"/>
          <w:color w:val="000000"/>
          <w:bdr w:val="none" w:color="auto" w:sz="0" w:space="0" w:frame="1"/>
        </w:rPr>
        <w:t>Lazdijų rajono savivaldybės gyventojams buvo organizuojamos 2019</w:t>
      </w:r>
      <w:r w:rsidRPr="00D07BA4" w:rsidR="006C4E0E">
        <w:rPr>
          <w:rFonts w:eastAsia="Calibri"/>
          <w:color w:val="000000"/>
          <w:bdr w:val="none" w:color="auto" w:sz="0" w:space="0" w:frame="1"/>
        </w:rPr>
        <w:t>–</w:t>
      </w:r>
      <w:r w:rsidRPr="00D07BA4">
        <w:rPr>
          <w:rFonts w:eastAsia="Calibri"/>
          <w:color w:val="000000"/>
          <w:bdr w:val="none" w:color="auto" w:sz="0" w:space="0" w:frame="1"/>
        </w:rPr>
        <w:t>2020 m. Lazdijų rajono savivaldybės krepšinio pirmenybės, stalo teniso pirmenybės, šachmatų pirmenybės, paplūdimio tinklinio varžybos, dviračių varžybos. Rugpjūčio mėnesį vyk</w:t>
      </w:r>
      <w:r w:rsidRPr="00D07BA4" w:rsidR="006C4E0E">
        <w:rPr>
          <w:rFonts w:eastAsia="Calibri"/>
          <w:color w:val="000000"/>
          <w:bdr w:val="none" w:color="auto" w:sz="0" w:space="0" w:frame="1"/>
        </w:rPr>
        <w:t>o</w:t>
      </w:r>
      <w:r w:rsidRPr="00D07BA4">
        <w:rPr>
          <w:rFonts w:eastAsia="Calibri"/>
          <w:color w:val="000000"/>
          <w:bdr w:val="none" w:color="auto" w:sz="0" w:space="0" w:frame="1"/>
        </w:rPr>
        <w:t xml:space="preserve"> Lazdijų rajono savivaldybės seniūnijų ir bendruomenių sporto žaidynes. Geriausi sportininkai atstovavo Lazdijų rajonui XII Lietuvos seniūnijų sporto žaidynėse, kuriose bendroje </w:t>
      </w:r>
      <w:r w:rsidRPr="00D07BA4" w:rsidR="006C4E0E">
        <w:rPr>
          <w:rFonts w:eastAsia="Calibri"/>
          <w:color w:val="000000"/>
          <w:bdr w:val="none" w:color="auto" w:sz="0" w:space="0" w:frame="1"/>
        </w:rPr>
        <w:t>į</w:t>
      </w:r>
      <w:r w:rsidRPr="00D07BA4">
        <w:rPr>
          <w:rFonts w:eastAsia="Calibri"/>
          <w:color w:val="000000"/>
          <w:bdr w:val="none" w:color="auto" w:sz="0" w:space="0" w:frame="1"/>
        </w:rPr>
        <w:t>skaitoje iškovota 11 vieta iš 38 dalyvavusių rajonų.</w:t>
      </w:r>
      <w:r w:rsidRPr="00D07BA4">
        <w:rPr>
          <w:rFonts w:eastAsia="Calibri"/>
          <w:color w:val="000000"/>
        </w:rPr>
        <w:t>  </w:t>
      </w:r>
    </w:p>
    <w:p w:rsidRPr="00D07BA4" w:rsidR="0037419D" w:rsidP="0037419D" w:rsidRDefault="0037419D" w14:paraId="12996162" w14:textId="21C4FE46">
      <w:pPr>
        <w:shd w:val="clear" w:color="auto" w:fill="FFFFFF"/>
        <w:spacing w:line="360" w:lineRule="auto"/>
        <w:ind w:firstLine="840"/>
        <w:jc w:val="both"/>
        <w:rPr>
          <w:rFonts w:eastAsia="Calibri"/>
          <w:color w:val="000000"/>
        </w:rPr>
      </w:pPr>
      <w:r w:rsidRPr="00D07BA4">
        <w:rPr>
          <w:rFonts w:eastAsia="Calibri"/>
          <w:color w:val="000000"/>
          <w:bdr w:val="none" w:color="auto" w:sz="0" w:space="0" w:frame="1"/>
        </w:rPr>
        <w:t>V</w:t>
      </w:r>
      <w:r w:rsidRPr="00D07BA4">
        <w:rPr>
          <w:rFonts w:eastAsia="Calibri"/>
          <w:color w:val="000000"/>
        </w:rPr>
        <w:t>yk</w:t>
      </w:r>
      <w:r w:rsidRPr="00D07BA4" w:rsidR="006C4E0E">
        <w:rPr>
          <w:rFonts w:eastAsia="Calibri"/>
          <w:color w:val="000000"/>
        </w:rPr>
        <w:t>o</w:t>
      </w:r>
      <w:r w:rsidRPr="00D07BA4">
        <w:rPr>
          <w:rFonts w:eastAsia="Calibri"/>
          <w:color w:val="000000"/>
        </w:rPr>
        <w:t xml:space="preserve"> 5 dienų dienin</w:t>
      </w:r>
      <w:r w:rsidRPr="00D07BA4" w:rsidR="006C4E0E">
        <w:rPr>
          <w:rFonts w:eastAsia="Calibri"/>
          <w:color w:val="000000"/>
        </w:rPr>
        <w:t>ė</w:t>
      </w:r>
      <w:r w:rsidRPr="00D07BA4">
        <w:rPr>
          <w:rFonts w:eastAsia="Calibri"/>
          <w:color w:val="000000"/>
        </w:rPr>
        <w:t xml:space="preserve"> vaikų vasaros poilsio stovykl</w:t>
      </w:r>
      <w:r w:rsidRPr="00D07BA4" w:rsidR="006C4E0E">
        <w:rPr>
          <w:rFonts w:eastAsia="Calibri"/>
          <w:color w:val="000000"/>
        </w:rPr>
        <w:t>a</w:t>
      </w:r>
      <w:r w:rsidRPr="00D07BA4">
        <w:rPr>
          <w:rFonts w:eastAsia="Calibri"/>
          <w:color w:val="000000"/>
        </w:rPr>
        <w:t xml:space="preserve"> „Olimpietis“, kurioje dalyvavo 120 vaikų. Lėš</w:t>
      </w:r>
      <w:r w:rsidRPr="00D07BA4" w:rsidR="006C4E0E">
        <w:rPr>
          <w:rFonts w:eastAsia="Calibri"/>
          <w:color w:val="000000"/>
        </w:rPr>
        <w:t>os</w:t>
      </w:r>
      <w:r w:rsidRPr="00D07BA4">
        <w:rPr>
          <w:rFonts w:eastAsia="Calibri"/>
          <w:color w:val="000000"/>
        </w:rPr>
        <w:t xml:space="preserve"> (2125 </w:t>
      </w:r>
      <w:r w:rsidRPr="00D07BA4" w:rsidR="006C4E0E">
        <w:rPr>
          <w:rFonts w:eastAsia="Calibri"/>
          <w:color w:val="000000"/>
        </w:rPr>
        <w:t>E</w:t>
      </w:r>
      <w:r w:rsidRPr="00D07BA4">
        <w:rPr>
          <w:rFonts w:eastAsia="Calibri"/>
          <w:color w:val="000000"/>
        </w:rPr>
        <w:t xml:space="preserve">ur) </w:t>
      </w:r>
      <w:r w:rsidRPr="00D07BA4" w:rsidR="006C4E0E">
        <w:rPr>
          <w:rFonts w:eastAsia="Calibri"/>
          <w:color w:val="000000"/>
        </w:rPr>
        <w:t xml:space="preserve">gautos </w:t>
      </w:r>
      <w:r w:rsidRPr="00D07BA4">
        <w:rPr>
          <w:rFonts w:eastAsia="Calibri"/>
          <w:color w:val="000000"/>
        </w:rPr>
        <w:t>iš Lazdijų r. savivaldybės biudžeto, dalyvau</w:t>
      </w:r>
      <w:r w:rsidRPr="00D07BA4" w:rsidR="006C4E0E">
        <w:rPr>
          <w:rFonts w:eastAsia="Calibri"/>
          <w:color w:val="000000"/>
        </w:rPr>
        <w:t>jant</w:t>
      </w:r>
      <w:r w:rsidRPr="00D07BA4">
        <w:rPr>
          <w:rFonts w:eastAsia="Calibri"/>
          <w:color w:val="000000"/>
        </w:rPr>
        <w:t xml:space="preserve"> vaikų vasaros poilsio programų rėmimo konkurse. Iš Europos socialinio fondo agentūros ga</w:t>
      </w:r>
      <w:r w:rsidRPr="00D07BA4" w:rsidR="006C4E0E">
        <w:rPr>
          <w:rFonts w:eastAsia="Calibri"/>
          <w:color w:val="000000"/>
        </w:rPr>
        <w:t>uta</w:t>
      </w:r>
      <w:r w:rsidRPr="00D07BA4">
        <w:rPr>
          <w:rFonts w:eastAsia="Calibri"/>
          <w:color w:val="000000"/>
        </w:rPr>
        <w:t xml:space="preserve"> lėšų (19140 </w:t>
      </w:r>
      <w:r w:rsidRPr="00D07BA4" w:rsidR="006C4E0E">
        <w:rPr>
          <w:rFonts w:eastAsia="Calibri"/>
          <w:color w:val="000000"/>
        </w:rPr>
        <w:t>E</w:t>
      </w:r>
      <w:r w:rsidRPr="00D07BA4">
        <w:rPr>
          <w:rFonts w:eastAsia="Calibri"/>
          <w:color w:val="000000"/>
        </w:rPr>
        <w:t xml:space="preserve">ur) projekto „Prasmingo laisvalaikio organizavimas Lazdijų miesto vaikams“ įgyvendinimui, už kurias </w:t>
      </w:r>
      <w:r w:rsidRPr="00D07BA4" w:rsidR="00DC2F7E">
        <w:rPr>
          <w:rFonts w:eastAsia="Calibri"/>
          <w:color w:val="000000"/>
        </w:rPr>
        <w:t>iš dalies</w:t>
      </w:r>
      <w:r w:rsidRPr="00D07BA4">
        <w:rPr>
          <w:rFonts w:eastAsia="Calibri"/>
          <w:color w:val="000000"/>
        </w:rPr>
        <w:t xml:space="preserve"> buvo įsigyta inventoriaus ir įrangos žirginio sporto užsiėmimams.  </w:t>
      </w:r>
      <w:r w:rsidRPr="00D07BA4">
        <w:rPr>
          <w:rFonts w:ascii="Calibri" w:hAnsi="Calibri" w:eastAsia="Calibri" w:cs="Calibri"/>
          <w:color w:val="FF0000"/>
          <w:sz w:val="22"/>
          <w:szCs w:val="22"/>
        </w:rPr>
        <w:t> </w:t>
      </w:r>
    </w:p>
    <w:p w:rsidRPr="00D07BA4" w:rsidR="008E1E85" w:rsidP="008E1E85" w:rsidRDefault="00DD4C8E" w14:paraId="4656102E" w14:textId="77777777">
      <w:pPr>
        <w:spacing w:line="360" w:lineRule="auto"/>
        <w:ind w:firstLine="851"/>
        <w:jc w:val="both"/>
        <w:rPr>
          <w:rFonts w:eastAsia="Calibri"/>
          <w:lang w:eastAsia="en-US"/>
        </w:rPr>
      </w:pPr>
      <w:r w:rsidRPr="00D07BA4">
        <w:rPr>
          <w:rFonts w:eastAsia="Calibri"/>
          <w:b/>
          <w:bCs/>
          <w:lang w:eastAsia="en-US"/>
        </w:rPr>
        <w:t>Lazdijų meno mokykloje</w:t>
      </w:r>
      <w:r w:rsidRPr="00D07BA4">
        <w:rPr>
          <w:rFonts w:eastAsia="Calibri"/>
          <w:lang w:eastAsia="en-US"/>
        </w:rPr>
        <w:t xml:space="preserve"> </w:t>
      </w:r>
      <w:bookmarkEnd w:id="108"/>
      <w:r w:rsidRPr="00D07BA4" w:rsidR="008E1E85">
        <w:rPr>
          <w:rFonts w:eastAsia="Calibri"/>
          <w:lang w:eastAsia="en-US"/>
        </w:rPr>
        <w:t xml:space="preserve">bei jos skyriuose, esančiuose Veisiejuose, Krosnoje, Seirijuose ir Šeštokuose mokosi 22,06 % Lazdijų rajono savivaldybės mokinių. Lazdijų meno mokykloje vykdomos programos: muzikos, choreografijos, meninės kalvystės, dailės. Lazdijų meno mokykloje mokėsi 18 suaugusiųjų. </w:t>
      </w:r>
    </w:p>
    <w:p w:rsidRPr="00D07BA4" w:rsidR="008E1E85" w:rsidP="008E1E85" w:rsidRDefault="008E1E85" w14:paraId="6EB792D1" w14:textId="566D1575">
      <w:pPr>
        <w:spacing w:line="360" w:lineRule="auto"/>
        <w:ind w:firstLine="851"/>
        <w:jc w:val="both"/>
        <w:rPr>
          <w:rFonts w:eastAsia="Calibri"/>
          <w:lang w:eastAsia="en-US"/>
        </w:rPr>
      </w:pPr>
      <w:r w:rsidRPr="00D07BA4">
        <w:rPr>
          <w:rFonts w:eastAsia="Calibri"/>
          <w:lang w:eastAsia="en-US"/>
        </w:rPr>
        <w:t xml:space="preserve">Lazdijų meno mokyklos auklėtiniai dalyvavo 17 tarptautinių ir respublikinių konkursų bei festivalių, kuriuose laimėta: 3 – I vietos, 2 – II vietos, 3 – III vietos, 5  diplomai. Mokiniai dalyvavo 4 rajoniniuose konkursuose, kuriuose pelnytos: 5 – I vietos, 2 – II vietos, 5 – III vietos. </w:t>
      </w:r>
    </w:p>
    <w:p w:rsidRPr="00D07BA4" w:rsidR="008E1E85" w:rsidP="008E1E85" w:rsidRDefault="008E1E85" w14:paraId="13886187" w14:textId="4FEF308C">
      <w:pPr>
        <w:spacing w:line="360" w:lineRule="auto"/>
        <w:ind w:firstLine="851"/>
        <w:jc w:val="both"/>
        <w:rPr>
          <w:rFonts w:eastAsia="Calibri"/>
          <w:lang w:eastAsia="en-US"/>
        </w:rPr>
      </w:pPr>
      <w:r w:rsidRPr="00D07BA4">
        <w:rPr>
          <w:rFonts w:eastAsia="Calibri"/>
          <w:lang w:eastAsia="en-US"/>
        </w:rPr>
        <w:t>2020 m. liepos 3</w:t>
      </w:r>
      <w:r w:rsidRPr="00D07BA4" w:rsidR="00DC2F7E">
        <w:rPr>
          <w:rFonts w:eastAsia="Calibri"/>
          <w:lang w:eastAsia="en-US"/>
        </w:rPr>
        <w:t>–</w:t>
      </w:r>
      <w:r w:rsidRPr="00D07BA4">
        <w:rPr>
          <w:rFonts w:eastAsia="Calibri"/>
          <w:lang w:eastAsia="en-US"/>
        </w:rPr>
        <w:t>8 dienomis Lazdijų meno mokyklos Veisiejų skyriaus mokytoj</w:t>
      </w:r>
      <w:r w:rsidRPr="00D07BA4" w:rsidR="00DC2F7E">
        <w:rPr>
          <w:rFonts w:eastAsia="Calibri"/>
          <w:lang w:eastAsia="en-US"/>
        </w:rPr>
        <w:t>ai</w:t>
      </w:r>
      <w:r w:rsidRPr="00D07BA4">
        <w:rPr>
          <w:rFonts w:eastAsia="Calibri"/>
          <w:lang w:eastAsia="en-US"/>
        </w:rPr>
        <w:t xml:space="preserve"> organizavo kūrybinę stovyklą Kauno krašto akordeono mokytojams Veisiejuose. Lazdijų rajono savivaldybei skyrus finansavimą, Lazdijų meno mokykla sėkmingai įgyvendino dvi Neformaliojo suaugusiųjų švietimo ir tęstinio mokymosi programas ,,Šilko tapyba” ir ,,Dekupažo magija“, Vaikų </w:t>
      </w:r>
      <w:r w:rsidRPr="00D07BA4">
        <w:rPr>
          <w:rFonts w:eastAsia="Calibri"/>
          <w:lang w:eastAsia="en-US"/>
        </w:rPr>
        <w:lastRenderedPageBreak/>
        <w:t>vasaros poilsio programas ,,Vasaros mozaika” ir ,,Vasaros atostogos kitaip” bei Etninės kultūros išsaugojimo ir puoselėjimo programą ,,Iš močiutės skrynios“, skirtą Tautodailės metams paminėti.</w:t>
      </w:r>
    </w:p>
    <w:p w:rsidRPr="00D07BA4" w:rsidR="00872318" w:rsidP="008E1E85" w:rsidRDefault="00872318" w14:paraId="0781844C" w14:textId="665D3C12">
      <w:pPr>
        <w:spacing w:line="360" w:lineRule="auto"/>
        <w:ind w:firstLine="851"/>
        <w:jc w:val="both"/>
      </w:pPr>
      <w:r w:rsidRPr="00D07BA4">
        <w:t>Siekiant sudaryti geresnes sąlygas mokyklinio amžiaus vaikų užimtumui po pamokų, socializacijai ir gebėjimų plėtotei, neformaliajam vaikų švietimui skiriamas dalinis finansavimas  (krepšelis) – iki 15 Eur per mėnesį. Neformali</w:t>
      </w:r>
      <w:r w:rsidRPr="00D07BA4" w:rsidR="00DC2F7E">
        <w:t>ojo</w:t>
      </w:r>
      <w:r w:rsidRPr="00D07BA4">
        <w:t xml:space="preserve"> vaikų švietimo krepšelis Lazdijų rajono savivaldybėje – 13,62 Eur. 2020 m. Lazdijų rajono savivaldybei neformaliojo vaikų švietimo veiklai skirta 73 354 Eur iš ES lėšų ir 2489 Eur iš Lazdijų rajono savivaldybės biudžeto lėšų. Lazdijų rajono savivaldybės mokyklų mokinių lankė 18 neformaliojo vaikų švietimo programų, kurias teikė 11 neformaliojo vaikų švietimo teikėjų, dalyvavo 666 (36,55 proc.) vaikai.</w:t>
      </w:r>
    </w:p>
    <w:p w:rsidRPr="00D07BA4" w:rsidR="00CF2D4E" w:rsidP="00CF2D4E" w:rsidRDefault="00CF2D4E" w14:paraId="3E35D055" w14:textId="77777777">
      <w:pPr>
        <w:spacing w:line="360" w:lineRule="auto"/>
        <w:ind w:firstLine="851"/>
        <w:jc w:val="both"/>
        <w:rPr>
          <w:color w:val="1F497D"/>
        </w:rPr>
      </w:pPr>
      <w:r w:rsidRPr="00D07BA4">
        <w:t xml:space="preserve">Švietimo pagalbą mokiniams, mokytojams ir mokyklai teikė mokyklų švietimo pagalbos specialistai ir VšĮ Lazdijų švietimo centro specialistai. </w:t>
      </w:r>
    </w:p>
    <w:p w:rsidRPr="00D07BA4" w:rsidR="00CF2D4E" w:rsidP="00CF2D4E" w:rsidRDefault="00CF2D4E" w14:paraId="318611BD" w14:textId="77777777">
      <w:pPr>
        <w:spacing w:line="360" w:lineRule="auto"/>
        <w:ind w:firstLine="851"/>
        <w:jc w:val="both"/>
      </w:pPr>
      <w:r w:rsidRPr="00D07BA4">
        <w:rPr>
          <w:b/>
          <w:bCs/>
        </w:rPr>
        <w:t>VšĮ Lazdijų švietimo centre</w:t>
      </w:r>
      <w:r w:rsidRPr="00D07BA4">
        <w:t xml:space="preserve"> dirbo 5 specialistai: 1 logopedas, 2 psichologai, 1 specialusis pedagogas, 1 socialinis pedagogas. Šie švietimo pagalbos specialistai teikė pedagoginę psichologinę pagalbą vaikams, tėvams ir pedagogams. Visus metus buvo atliekami išsamūs kompleksiniai (psichologinis, pedagoginis, logopedinis, socialinis pedagoginis) vaiko įvertinimai. Teikiamos individualios psichologinės, pedagoginės konsultacijos, šviečiamoji pagalba mokyklos bendruomenei – užsiėmimai mokiniams. </w:t>
      </w:r>
      <w:r w:rsidRPr="00D07BA4">
        <w:rPr>
          <w:rFonts w:eastAsia="Lucida Sans Unicode"/>
          <w:kern w:val="2"/>
        </w:rPr>
        <w:t xml:space="preserve"> </w:t>
      </w:r>
    </w:p>
    <w:p w:rsidRPr="00D07BA4" w:rsidR="00F80B2E" w:rsidP="00F80B2E" w:rsidRDefault="00F80B2E" w14:paraId="42CE6865" w14:textId="346585E7">
      <w:pPr>
        <w:spacing w:line="360" w:lineRule="auto"/>
        <w:ind w:firstLine="851"/>
        <w:jc w:val="both"/>
        <w:rPr>
          <w:rFonts w:eastAsia="Calibri"/>
          <w:lang w:eastAsia="en-US"/>
        </w:rPr>
      </w:pPr>
      <w:r w:rsidRPr="00D07BA4">
        <w:rPr>
          <w:rFonts w:eastAsia="Calibri"/>
          <w:lang w:eastAsia="en-US"/>
        </w:rPr>
        <w:t>2020 metais Lazdijų rajono savivaldybės švietimo įstaigose ugdėsi 165 įvairių kompleksinių sutrikimų ir specialiųjų ugdymosi poreikių turintys vaikai. Jie sudaro 9,3 proc. Lazdijų rajono savivaldybei pavaldžių mokyklų mokinių. Lazdijų rajono savivaldybėje yra 422 vaikai, kuriems nustatyti kalbos ir kalbėjimo sutrikimai. Jie sudaro 23,10 proc. Lazdijų rajono savivaldybei pavaldžių mokyklų mokinių.</w:t>
      </w:r>
    </w:p>
    <w:p w:rsidRPr="00D07BA4" w:rsidR="00F80B2E" w:rsidP="00F80B2E" w:rsidRDefault="00F80B2E" w14:paraId="0387D34C" w14:textId="03D5F9DD">
      <w:pPr>
        <w:spacing w:line="360" w:lineRule="auto"/>
        <w:ind w:firstLine="851"/>
        <w:jc w:val="both"/>
        <w:rPr>
          <w:rFonts w:eastAsia="Calibri"/>
          <w:lang w:eastAsia="en-US"/>
        </w:rPr>
      </w:pPr>
      <w:r w:rsidRPr="00D07BA4">
        <w:rPr>
          <w:rFonts w:eastAsia="Calibri"/>
          <w:lang w:eastAsia="en-US"/>
        </w:rPr>
        <w:t>VšĮ Lazdijų švietimo centre  buvo teikiamos pedagoginės psichologinės konsultacijos (1298) įvairioms tikslinėms grupėms (mokiniams, mokytojams, mokyklos administracijos atstovams, švietimo pagalbos specialistams, tėvams</w:t>
      </w:r>
      <w:r w:rsidRPr="00D07BA4" w:rsidR="009B21FF">
        <w:rPr>
          <w:rFonts w:eastAsia="Calibri"/>
          <w:lang w:eastAsia="en-US"/>
        </w:rPr>
        <w:t xml:space="preserve"> </w:t>
      </w:r>
      <w:r w:rsidRPr="00D07BA4">
        <w:rPr>
          <w:rFonts w:eastAsia="Calibri"/>
          <w:lang w:eastAsia="en-US"/>
        </w:rPr>
        <w:t>/</w:t>
      </w:r>
      <w:r w:rsidRPr="00D07BA4" w:rsidR="009B21FF">
        <w:rPr>
          <w:rFonts w:eastAsia="Calibri"/>
          <w:lang w:eastAsia="en-US"/>
        </w:rPr>
        <w:t xml:space="preserve"> </w:t>
      </w:r>
      <w:r w:rsidRPr="00D07BA4">
        <w:rPr>
          <w:rFonts w:eastAsia="Calibri"/>
          <w:lang w:eastAsia="en-US"/>
        </w:rPr>
        <w:t>įstatyminiams vaiko atstovams, savivaldybės administracijos atstovams, socialiniams partneriams ir kt.), vyko darbas su grupėmis centre ir Lazdijų rajono savivaldybės ugdymo įstaigose, vykdyta metodinė, prevencinė, tiriamoji bei švietėjiška veikla. Atlikti 59 specialiųjų ugdymosi poreikių įvertinimai, išrašytos 7 pažymos ugdymuisi pagal medicininius dokumentus. Bendradarbiaujant kartu su Lietuvos kurčiųjų ir neprigirdinčiųjų centro specialistais</w:t>
      </w:r>
      <w:r w:rsidRPr="00D07BA4" w:rsidR="009B21FF">
        <w:rPr>
          <w:rFonts w:eastAsia="Calibri"/>
          <w:lang w:eastAsia="en-US"/>
        </w:rPr>
        <w:t>,</w:t>
      </w:r>
      <w:r w:rsidRPr="00D07BA4">
        <w:rPr>
          <w:rFonts w:eastAsia="Calibri"/>
          <w:lang w:eastAsia="en-US"/>
        </w:rPr>
        <w:t xml:space="preserve"> atliktas 1 vertinimas. Parengti 7 Pagrindinio ugdymo pasiekimų patikrinimo ir 1 Brandos egzaminų pritaikymo specialiųjų ugdymosi poreikių turintiems mokiniams dokumentai. Atlikti 2 vertinimai DISC metodika.</w:t>
      </w:r>
    </w:p>
    <w:p w:rsidRPr="00D07BA4" w:rsidR="00F80B2E" w:rsidP="00F80B2E" w:rsidRDefault="00F80B2E" w14:paraId="0CC1B912" w14:textId="3ADFFEFC">
      <w:pPr>
        <w:spacing w:line="360" w:lineRule="auto"/>
        <w:ind w:firstLine="851"/>
        <w:jc w:val="both"/>
        <w:rPr>
          <w:rFonts w:eastAsia="Calibri"/>
          <w:lang w:eastAsia="en-US"/>
        </w:rPr>
      </w:pPr>
      <w:r w:rsidRPr="00D07BA4">
        <w:rPr>
          <w:rFonts w:eastAsia="Calibri"/>
          <w:lang w:eastAsia="en-US"/>
        </w:rPr>
        <w:t>Asmenys, dėl įgimtų ar įgytų sutrikimų turintys didelių ar labai didelių specialiųjų ugdymosi poreikių, priimami į lavinamąsias klases Lazdijų Motiejaus Gustaičio gimnazijoje. 2020–2021 m. jose mokosi 18 mokinių, turinčių specialiųjų ugdymosi poreikių, iš kurių vienas ugdomas namuose.</w:t>
      </w:r>
    </w:p>
    <w:p w:rsidRPr="00D07BA4" w:rsidR="00F80B2E" w:rsidP="000643DA" w:rsidRDefault="00F80B2E" w14:paraId="270E686C" w14:textId="0C4E25A2">
      <w:pPr>
        <w:spacing w:line="360" w:lineRule="auto"/>
        <w:ind w:firstLine="851"/>
        <w:jc w:val="both"/>
        <w:rPr>
          <w:rFonts w:eastAsia="Calibri"/>
          <w:bCs/>
          <w:lang w:eastAsia="en-US"/>
        </w:rPr>
      </w:pPr>
      <w:r w:rsidRPr="00D07BA4">
        <w:rPr>
          <w:rFonts w:eastAsia="Calibri"/>
          <w:lang w:eastAsia="en-US"/>
        </w:rPr>
        <w:lastRenderedPageBreak/>
        <w:t xml:space="preserve"> VšĮ Lazdijų švietimo centre teikiamos suaugusiųjų švietimo paslaugos. </w:t>
      </w:r>
      <w:r w:rsidRPr="00D07BA4">
        <w:rPr>
          <w:rFonts w:eastAsia="Calibri"/>
          <w:bCs/>
          <w:lang w:eastAsia="en-US"/>
        </w:rPr>
        <w:t xml:space="preserve">Tobulinamos besimokančiųjų suaugusiųjų profesinės ir bendrakultūrinės kompetencijos, atsižvelgiant į jų poreikius bei į nacionalinius ir regioninius švietimo prioritetus.  Didžiausia tikslinė mokymo(si) dalyvių grupė – pedagoginiai darbuotojai. 2020 metais  organizuotų </w:t>
      </w:r>
      <w:r w:rsidRPr="00D07BA4">
        <w:rPr>
          <w:rFonts w:eastAsia="Calibri"/>
          <w:lang w:eastAsia="en-US"/>
        </w:rPr>
        <w:t xml:space="preserve">pedagogų kvalifikacijos tobulinimo renginių skaičius – </w:t>
      </w:r>
      <w:r w:rsidRPr="00D07BA4">
        <w:rPr>
          <w:rFonts w:eastAsia="Calibri"/>
          <w:bCs/>
          <w:lang w:eastAsia="en-US"/>
        </w:rPr>
        <w:t>262. Juose dalyvavo 5375 dalyviai.</w:t>
      </w:r>
    </w:p>
    <w:p w:rsidRPr="00D07BA4" w:rsidR="00F80B2E" w:rsidP="00F80B2E" w:rsidRDefault="00F80B2E" w14:paraId="28A4FC1A" w14:textId="3D9F45EE">
      <w:pPr>
        <w:spacing w:line="360" w:lineRule="auto"/>
        <w:ind w:firstLine="851"/>
        <w:jc w:val="both"/>
        <w:rPr>
          <w:rFonts w:eastAsia="Calibri"/>
          <w:bCs/>
          <w:lang w:eastAsia="en-US"/>
        </w:rPr>
      </w:pPr>
      <w:r w:rsidRPr="00D07BA4">
        <w:rPr>
          <w:rFonts w:eastAsia="Calibri"/>
          <w:lang w:eastAsia="en-US"/>
        </w:rPr>
        <w:t>Lazdijų švietimo centre įsteigtas Lazdijų trečiojo amžiaus universitetas (TAU), vienijantis Lazdijų rajono savivaldybės vyresnio amžiaus žmones – senjorus.  Trečiojo amžiaus universitetą 2020 metais lankė 102 dalyviai</w:t>
      </w:r>
      <w:r w:rsidRPr="00D07BA4" w:rsidR="009B21FF">
        <w:rPr>
          <w:rFonts w:eastAsia="Calibri"/>
          <w:lang w:eastAsia="en-US"/>
        </w:rPr>
        <w:t xml:space="preserve"> – </w:t>
      </w:r>
      <w:r w:rsidRPr="00D07BA4">
        <w:rPr>
          <w:rFonts w:eastAsia="Calibri"/>
          <w:lang w:eastAsia="en-US"/>
        </w:rPr>
        <w:t>74 Lazdijuose ir 28 Veisiejuose. Švietimo centras neapsiriboja vien akademinių užsiėmimų organizavimu TAU klausytojams. Organizuojami įvairūs praktiniai užsiėmimai (menų kūrybinės dirbtuvės, IT gebėjimų tobulinimas, fizinio aktyvumo praktinės veiklos, dainų ansamblio veikla ir pan.) bei klausytojų laisvalaikio organizavimas (kelionės į kultūrinius renginius kituose miestuose, edukacinės išvykos, saviveikla, vakaronės ir pan.) 2020 m. vyko 137 renginiai, skirti Lazdijų rajono savivaldybės senjorams.</w:t>
      </w:r>
    </w:p>
    <w:p w:rsidRPr="00D07BA4" w:rsidR="0076597F" w:rsidP="0076597F" w:rsidRDefault="0076597F" w14:paraId="16256E66" w14:textId="77777777">
      <w:pPr>
        <w:shd w:val="clear" w:color="auto" w:fill="FFFFFF"/>
        <w:spacing w:line="360" w:lineRule="auto"/>
        <w:ind w:firstLine="851"/>
        <w:jc w:val="both"/>
      </w:pPr>
      <w:r w:rsidRPr="00D07BA4">
        <w:t>Asmenys, dėl įgimtų ar įgytų sutrikimų turintys didelių ar labai didelių specialiųjų ugdymosi poreikių, priimami į lavinamąsias klases Lazdijų Motiejaus Gustaičio gimnazijoje bei socialinių įgūdžių ugdymo klasę. 2019–2020 m. jose mokėsi 18 mokiniai, turintys specialiųjų ugdymosi poreikių.</w:t>
      </w:r>
    </w:p>
    <w:p w:rsidRPr="00D07BA4" w:rsidR="0076597F" w:rsidP="0076597F" w:rsidRDefault="0076597F" w14:paraId="3509002B" w14:textId="48026E7C">
      <w:pPr>
        <w:shd w:val="clear" w:color="auto" w:fill="FFFFFF"/>
        <w:spacing w:line="360" w:lineRule="auto"/>
        <w:ind w:firstLine="851"/>
        <w:jc w:val="both"/>
      </w:pPr>
      <w:r w:rsidRPr="00D07BA4">
        <w:t>2020 m. rugsėjo mėn. Lazdijų rajono savivaldybės ugdymo įstaigų pateiktais duomenimis</w:t>
      </w:r>
      <w:r w:rsidRPr="00D07BA4" w:rsidR="009B21FF">
        <w:t>,</w:t>
      </w:r>
      <w:r w:rsidRPr="00D07BA4">
        <w:t xml:space="preserve"> Lazdijų rajono savivaldybėje mokosi 452 (24,82 proc.) mokiniai, turintys specialiųjų ugdymosi poreikių</w:t>
      </w:r>
      <w:r w:rsidRPr="00D07BA4" w:rsidR="009B21FF">
        <w:t>,</w:t>
      </w:r>
      <w:r w:rsidRPr="00D07BA4">
        <w:t xml:space="preserve"> 251 – nedidelių (tai vaikai, turintys kalbos ir kalbėjimo sutrikimų), 89 – vidutinių, 103 – didelių ir 9 – labai didelių specialiųjų ugdymosi poreikių. </w:t>
      </w:r>
    </w:p>
    <w:p w:rsidRPr="00D07BA4" w:rsidR="0076597F" w:rsidP="0076597F" w:rsidRDefault="0076597F" w14:paraId="3558458B" w14:textId="77777777">
      <w:pPr>
        <w:shd w:val="clear" w:color="auto" w:fill="FFFFFF"/>
        <w:spacing w:line="360" w:lineRule="auto"/>
        <w:ind w:firstLine="851"/>
        <w:jc w:val="both"/>
      </w:pPr>
      <w:r w:rsidRPr="00D07BA4">
        <w:t>Logopedo pagalba paskirta 423 (23,22 proc.) mokiniams, teikiama – 327 (17,95 proc.) mokiniams. Specialiojo pedagogo pagalba paskirta 193 (10,59 proc.) mokiniams, teikiama – 144 (7,90 proc.) mokiniams. Psichologo pagalba paskirta 191 (10,48 proc.) moksleiviui, teikiama – 95 (5,21 proc.) mokiniams. Socialinio pedagogo pagalba paskirta 192 (10,54 proc.) mokiniams, teikiama – 189 (10,37 proc.) mokiniams. Mokytojo padėjėjo pagalba paskirta 142 (7,80 proc.) mokiniams, pagalbą gauna 140 (7,69 proc.).</w:t>
      </w:r>
    </w:p>
    <w:p w:rsidRPr="00D07BA4" w:rsidR="0076597F" w:rsidP="0076597F" w:rsidRDefault="0076597F" w14:paraId="1670A9C2" w14:textId="77777777">
      <w:pPr>
        <w:shd w:val="clear" w:color="auto" w:fill="FFFFFF"/>
        <w:spacing w:line="360" w:lineRule="auto"/>
        <w:ind w:firstLine="851"/>
        <w:jc w:val="both"/>
      </w:pPr>
      <w:r w:rsidRPr="00D07BA4">
        <w:t xml:space="preserve"> Lazdijų rajono savivaldybėje švietimo pagalbą mokiniams, mokytojams, mokyklai ir tėvams teikia mokyklų švietimo pagalbos specialistai: 10 socialinių pedagogų dirba 7 švietimo įstaigose (8,25 etato), 8 logopedai – 7 įstaigose (6,9 etato), 6 spec. pedagogai – 7 įstaigose (4,5 etato), 4 psichologai – 7 įstaigose (2,025).</w:t>
      </w:r>
    </w:p>
    <w:p w:rsidRPr="00D07BA4" w:rsidR="0076597F" w:rsidP="0076597F" w:rsidRDefault="0076597F" w14:paraId="7B2D3D28" w14:textId="23CA1B39">
      <w:pPr>
        <w:shd w:val="clear" w:color="auto" w:fill="FFFFFF"/>
        <w:spacing w:line="360" w:lineRule="auto"/>
        <w:ind w:firstLine="851"/>
        <w:jc w:val="both"/>
      </w:pPr>
      <w:r w:rsidRPr="00D07BA4">
        <w:t>Lazdijų rajono savivaldybės mokyklose aktyviai veikė 8 mokinių mokom</w:t>
      </w:r>
      <w:r w:rsidRPr="00D07BA4" w:rsidR="00A30126">
        <w:t>osios</w:t>
      </w:r>
      <w:r w:rsidRPr="00D07BA4">
        <w:t xml:space="preserve"> bendrov</w:t>
      </w:r>
      <w:r w:rsidRPr="00D07BA4" w:rsidR="00A30126">
        <w:t>ės</w:t>
      </w:r>
      <w:r w:rsidRPr="00D07BA4">
        <w:t>. Mokiniai savo produkcij</w:t>
      </w:r>
      <w:r w:rsidRPr="00D07BA4" w:rsidR="00A30126">
        <w:t>ą</w:t>
      </w:r>
      <w:r w:rsidRPr="00D07BA4">
        <w:t xml:space="preserve"> pristatė rajoniniuose, respublikiniuose renginiuose, mugėse, parodose.</w:t>
      </w:r>
    </w:p>
    <w:p w:rsidRPr="00D07BA4" w:rsidR="006B6414" w:rsidP="006B6414" w:rsidRDefault="006B6414" w14:paraId="0830A30B" w14:textId="77777777">
      <w:pPr>
        <w:spacing w:line="360" w:lineRule="auto"/>
        <w:ind w:firstLine="851"/>
        <w:jc w:val="both"/>
      </w:pPr>
      <w:r w:rsidRPr="00D07BA4">
        <w:t xml:space="preserve">Vaikų vasaros poilsio programų finansavimo konkursui buvo paruošta 36 programų, jų finansavimui skirta 16 000 Eur savivaldybės biudžeto lėšų ir 47 500 Eur iš LR valstybės biudžeto. </w:t>
      </w:r>
      <w:r w:rsidRPr="00D07BA4">
        <w:lastRenderedPageBreak/>
        <w:t>Vaikų vasaros stovyklose poilsiavo 1200  savivaldybės mokinių. Įvairių renginių, užsiėmimų metu buvo plėtojamos vaikų socializacijos galimybės, kuriama saugi, sveika ugdymosi aplinka, sudaromos sąlygos mokiniams tenkinti sveikos gyvensenos, pažinimo, lavinimosi ir saviraiškos poreikius. Buvo sudarytos sąlygos turiningai edukacinei veiklai vaikų vasaros poilsio metu.</w:t>
      </w:r>
    </w:p>
    <w:p w:rsidRPr="00D07BA4" w:rsidR="006B6414" w:rsidP="006B6414" w:rsidRDefault="006B6414" w14:paraId="4CEB9006" w14:textId="77777777">
      <w:pPr>
        <w:spacing w:line="360" w:lineRule="auto"/>
        <w:ind w:firstLine="851"/>
        <w:jc w:val="both"/>
      </w:pPr>
      <w:r w:rsidRPr="00D07BA4">
        <w:t>Vaikų ir paauglių nusikalstamumo prevencijos programų finansavimo konkursui buvo paruošta 7 programos, jų finansavimui skirta 6 000 Eur. Prevencinėje veikloje dalyvavo 1 200 mokinių. Buvo organizuojamos prevencijos priemonės, apsaugančios vaikus nuo smurto, prievartos, išnaudojimo, žalingų įpročių, siekiama užtikrinti saugią ir sveiką aplinką mokiniams.</w:t>
      </w:r>
    </w:p>
    <w:p w:rsidRPr="00D07BA4" w:rsidR="006B6414" w:rsidP="006B6414" w:rsidRDefault="006B6414" w14:paraId="04010469" w14:textId="77777777">
      <w:pPr>
        <w:spacing w:line="360" w:lineRule="auto"/>
        <w:ind w:firstLine="851"/>
        <w:jc w:val="both"/>
      </w:pPr>
      <w:r w:rsidRPr="00D07BA4">
        <w:t>Lazdijų rajono savivaldybės administracijai iš 2020 metų Lazdijų rajono savivaldybės biudžeto savivaldybės veiklos funkcijų įgyvendinimo programos „Švietimo ir sporto programa“ priemonėje „Vykdyti neformaliojo suaugusiųjų švietimo programas“ numatyta 3000 Eur. Iki 2020 m. gruodžio 31 d. buvo įvykdyta 8 neformaliojo suaugusiųjų švietimo programos Lazdijų rajono savivaldybėje, kurias organizavo VšĮ Lazdijų švietimo centras, Lazdijų meno mokykla, VšĮ Lazdijų kultūros centras, Lazdijų rajono savivaldybės viešoji biblioteka.</w:t>
      </w:r>
    </w:p>
    <w:p w:rsidRPr="00D07BA4" w:rsidR="00AF50FD" w:rsidP="00AF50FD" w:rsidRDefault="00AF50FD" w14:paraId="3D47FB24" w14:textId="77777777">
      <w:pPr>
        <w:spacing w:line="360" w:lineRule="auto"/>
        <w:ind w:firstLine="851"/>
        <w:jc w:val="both"/>
      </w:pPr>
      <w:r w:rsidRPr="00D07BA4">
        <w:t>2020 m. dėl COVID-19 viruso pandemijos šalyje nebuvo organizuojamas nacionalinis mokinių pasiekimų patikrinimas 4, 6, 8 klasių mokiniams bei pagrindinio ugdymo pasiekimų patikrinimas 10, II gimnazijos klasių mokiniams.</w:t>
      </w:r>
    </w:p>
    <w:p w:rsidRPr="00D07BA4" w:rsidR="00AF50FD" w:rsidP="00AF50FD" w:rsidRDefault="00AF50FD" w14:paraId="0D7A69E0" w14:textId="46E0F015">
      <w:pPr>
        <w:spacing w:line="360" w:lineRule="auto"/>
        <w:ind w:firstLine="851"/>
        <w:jc w:val="both"/>
      </w:pPr>
      <w:r w:rsidRPr="00D07BA4">
        <w:t xml:space="preserve">2020 m. savivaldybės abiturientai laikydami valstybinius brandos egzaminus gavo 12 100-tukų: 9 anglų k., 2 lietuvių k., 1 biologijos. Tai didžiausias gautų šimtukų skaičius per visą brandos egzaminų laikymo istoriją. 2020 m. daugiausiai 100-ninkų paruošė Lazdijų Motiejaus Gustaičio gimnazija. </w:t>
      </w:r>
    </w:p>
    <w:p w:rsidRPr="00D07BA4" w:rsidR="00AF50FD" w:rsidP="00AF50FD" w:rsidRDefault="00AF50FD" w14:paraId="2C3C6907" w14:textId="01A63617">
      <w:pPr>
        <w:spacing w:line="360" w:lineRule="auto"/>
        <w:ind w:firstLine="851"/>
        <w:jc w:val="both"/>
      </w:pPr>
      <w:r w:rsidRPr="00D07BA4">
        <w:t>2020 m. sėkmingiausiai laikyti valstybiniai brandos egzaminai – lietuvių kalb</w:t>
      </w:r>
      <w:r w:rsidRPr="00D07BA4" w:rsidR="003958A4">
        <w:t>a</w:t>
      </w:r>
      <w:r w:rsidRPr="00D07BA4">
        <w:t xml:space="preserve">, biologija, geografija bei mokyklinis lietuvių k. brandos egzaminas. </w:t>
      </w:r>
    </w:p>
    <w:p w:rsidRPr="00D07BA4" w:rsidR="00AF50FD" w:rsidP="00AF50FD" w:rsidRDefault="00AF50FD" w14:paraId="2496034B" w14:textId="6075BCB7">
      <w:pPr>
        <w:spacing w:line="360" w:lineRule="auto"/>
        <w:ind w:firstLine="851"/>
        <w:jc w:val="both"/>
      </w:pPr>
      <w:r w:rsidRPr="00D07BA4">
        <w:t>Valstybinių lietuvių kalbos ir biologijos egzaminų parametrai 100 proc. aukštesni už šalies vidurkį, geografijos – 80 proc. aukštesni už šalies vidurkį, mokyklinio lietuvių k. brandos egzamino – 100 proc. aukštesni už šalies vidurkį.</w:t>
      </w:r>
    </w:p>
    <w:p w:rsidRPr="00D07BA4" w:rsidR="00AF50FD" w:rsidP="00AF50FD" w:rsidRDefault="00AF50FD" w14:paraId="2A090E3E" w14:textId="77777777">
      <w:pPr>
        <w:spacing w:line="360" w:lineRule="auto"/>
        <w:ind w:firstLine="851"/>
        <w:jc w:val="both"/>
      </w:pPr>
      <w:r w:rsidRPr="00D07BA4">
        <w:t xml:space="preserve">2020 m. savivaldybės abiturientai padarė pažangą laikydami valstybinius istorijos ir fizikos brandos egzaminus. </w:t>
      </w:r>
    </w:p>
    <w:p w:rsidRPr="00D07BA4" w:rsidR="00AF50FD" w:rsidP="00AF50FD" w:rsidRDefault="00AF50FD" w14:paraId="38742AA1" w14:textId="77777777">
      <w:pPr>
        <w:spacing w:line="360" w:lineRule="auto"/>
        <w:ind w:firstLine="851"/>
        <w:jc w:val="both"/>
      </w:pPr>
      <w:r w:rsidRPr="00D07BA4">
        <w:t xml:space="preserve"> Tobulintini matematikos, IT</w:t>
      </w:r>
      <w:r w:rsidRPr="00D07BA4">
        <w:rPr>
          <w:i/>
          <w:iCs/>
        </w:rPr>
        <w:t xml:space="preserve">, </w:t>
      </w:r>
      <w:r w:rsidRPr="00D07BA4">
        <w:t xml:space="preserve">anglų kalbos, chemijos valstybinių brandos egzaminų rezultatai. </w:t>
      </w:r>
    </w:p>
    <w:p w:rsidRPr="00D07BA4" w:rsidR="00AF50FD" w:rsidP="00AF50FD" w:rsidRDefault="00AF50FD" w14:paraId="5B942E9D" w14:textId="5E3F0B7D">
      <w:pPr>
        <w:spacing w:line="360" w:lineRule="auto"/>
        <w:ind w:firstLine="851"/>
        <w:jc w:val="both"/>
      </w:pPr>
      <w:r w:rsidRPr="00D07BA4">
        <w:t>Mokinių pasiekimų gerinimas – 2020 m. prioritetinė švietimo sritis, kuri buvo įtraukta į visų lygmenų planavimą</w:t>
      </w:r>
      <w:r w:rsidRPr="00D07BA4" w:rsidR="003958A4">
        <w:t xml:space="preserve"> – </w:t>
      </w:r>
      <w:r w:rsidRPr="00D07BA4">
        <w:t>savivaldybės, švietimo įstaigų. Mokinių pasiekimų gerinimas taip pat 2020 m. buvo įtrauktas į visų mokyklų vadovų metinių užduočių realizavimą.</w:t>
      </w:r>
    </w:p>
    <w:p w:rsidRPr="00D07BA4" w:rsidR="00AF50FD" w:rsidP="00AF50FD" w:rsidRDefault="00AF50FD" w14:paraId="5ECD2BDA" w14:textId="0DEDEFE6">
      <w:pPr>
        <w:spacing w:line="360" w:lineRule="auto"/>
        <w:ind w:firstLine="851"/>
        <w:jc w:val="both"/>
        <w:rPr>
          <w:b/>
          <w:bCs/>
        </w:rPr>
      </w:pPr>
      <w:r w:rsidRPr="00D07BA4">
        <w:t xml:space="preserve">2020 m. Lazdijų rajono savivaldybės gimnazijose vidurinio ugdymo programą baigusiųjų stojimas į Lietuvos mokslo įstaigas pateiktas </w:t>
      </w:r>
      <w:r w:rsidRPr="00D07BA4" w:rsidR="00DF46ED">
        <w:t>30</w:t>
      </w:r>
      <w:r w:rsidRPr="00D07BA4">
        <w:t xml:space="preserve"> lentelėje.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6"/>
        <w:gridCol w:w="1430"/>
        <w:gridCol w:w="1596"/>
        <w:gridCol w:w="1283"/>
        <w:gridCol w:w="1270"/>
        <w:gridCol w:w="897"/>
        <w:gridCol w:w="1216"/>
      </w:tblGrid>
      <w:tr w:rsidRPr="00D07BA4" w:rsidR="00DD4C8E" w:rsidTr="00BB18FB" w14:paraId="2C66A569" w14:textId="77777777">
        <w:trPr>
          <w:trHeight w:val="1730"/>
        </w:trPr>
        <w:tc>
          <w:tcPr>
            <w:tcW w:w="1005" w:type="pct"/>
            <w:tcBorders>
              <w:top w:val="single" w:color="auto" w:sz="4" w:space="0"/>
              <w:left w:val="single" w:color="auto" w:sz="4" w:space="0"/>
              <w:bottom w:val="single" w:color="auto" w:sz="4" w:space="0"/>
              <w:right w:val="single" w:color="auto" w:sz="4" w:space="0"/>
            </w:tcBorders>
            <w:shd w:val="clear" w:color="auto" w:fill="auto"/>
            <w:hideMark/>
          </w:tcPr>
          <w:p w:rsidRPr="00D07BA4" w:rsidR="00DD4C8E" w:rsidP="002A5D54" w:rsidRDefault="00DD4C8E" w14:paraId="176C4CCB" w14:textId="77777777">
            <w:pPr>
              <w:jc w:val="center"/>
              <w:rPr>
                <w:b/>
                <w:bCs/>
              </w:rPr>
            </w:pPr>
            <w:r w:rsidRPr="00D07BA4">
              <w:rPr>
                <w:b/>
                <w:bCs/>
              </w:rPr>
              <w:lastRenderedPageBreak/>
              <w:t>Mokykla</w:t>
            </w:r>
          </w:p>
        </w:tc>
        <w:tc>
          <w:tcPr>
            <w:tcW w:w="743" w:type="pct"/>
            <w:tcBorders>
              <w:top w:val="single" w:color="auto" w:sz="4" w:space="0"/>
              <w:left w:val="single" w:color="auto" w:sz="4" w:space="0"/>
              <w:bottom w:val="single" w:color="auto" w:sz="4" w:space="0"/>
              <w:right w:val="single" w:color="auto" w:sz="4" w:space="0"/>
            </w:tcBorders>
            <w:shd w:val="clear" w:color="auto" w:fill="auto"/>
            <w:hideMark/>
          </w:tcPr>
          <w:p w:rsidRPr="00D07BA4" w:rsidR="00DD4C8E" w:rsidP="002A5D54" w:rsidRDefault="00DD4C8E" w14:paraId="30CABDFF" w14:textId="77777777">
            <w:pPr>
              <w:jc w:val="center"/>
              <w:rPr>
                <w:b/>
                <w:bCs/>
              </w:rPr>
            </w:pPr>
            <w:r w:rsidRPr="00D07BA4">
              <w:rPr>
                <w:b/>
                <w:bCs/>
              </w:rPr>
              <w:t>Abiturientų skaičius</w:t>
            </w:r>
          </w:p>
        </w:tc>
        <w:tc>
          <w:tcPr>
            <w:tcW w:w="829" w:type="pct"/>
            <w:tcBorders>
              <w:top w:val="single" w:color="auto" w:sz="4" w:space="0"/>
              <w:left w:val="single" w:color="auto" w:sz="4" w:space="0"/>
              <w:bottom w:val="single" w:color="auto" w:sz="4" w:space="0"/>
              <w:right w:val="single" w:color="auto" w:sz="4" w:space="0"/>
            </w:tcBorders>
            <w:shd w:val="clear" w:color="auto" w:fill="auto"/>
            <w:hideMark/>
          </w:tcPr>
          <w:p w:rsidRPr="00D07BA4" w:rsidR="00DD4C8E" w:rsidP="002A5D54" w:rsidRDefault="00DD4C8E" w14:paraId="6CE7A697" w14:textId="75D44AB9">
            <w:pPr>
              <w:jc w:val="center"/>
              <w:rPr>
                <w:b/>
                <w:bCs/>
              </w:rPr>
            </w:pPr>
            <w:r w:rsidRPr="00D07BA4">
              <w:rPr>
                <w:b/>
                <w:bCs/>
              </w:rPr>
              <w:t>Įstojimas į šalies universitetus, akademijas procentais</w:t>
            </w:r>
          </w:p>
          <w:p w:rsidRPr="00D07BA4" w:rsidR="00DD4C8E" w:rsidP="002A5D54" w:rsidRDefault="00DD4C8E" w14:paraId="0DEEEF96" w14:textId="77777777">
            <w:pPr>
              <w:jc w:val="center"/>
              <w:rPr>
                <w:b/>
                <w:bCs/>
              </w:rPr>
            </w:pPr>
            <w:r w:rsidRPr="00D07BA4">
              <w:rPr>
                <w:b/>
                <w:bCs/>
              </w:rPr>
              <w:t>(%)</w:t>
            </w:r>
          </w:p>
        </w:tc>
        <w:tc>
          <w:tcPr>
            <w:tcW w:w="666" w:type="pct"/>
            <w:tcBorders>
              <w:top w:val="single" w:color="auto" w:sz="4" w:space="0"/>
              <w:left w:val="single" w:color="auto" w:sz="4" w:space="0"/>
              <w:bottom w:val="single" w:color="auto" w:sz="4" w:space="0"/>
              <w:right w:val="single" w:color="auto" w:sz="4" w:space="0"/>
            </w:tcBorders>
            <w:shd w:val="clear" w:color="auto" w:fill="auto"/>
            <w:hideMark/>
          </w:tcPr>
          <w:p w:rsidRPr="00D07BA4" w:rsidR="00DD4C8E" w:rsidP="002A5D54" w:rsidRDefault="00DD4C8E" w14:paraId="226A035E" w14:textId="77777777">
            <w:pPr>
              <w:jc w:val="center"/>
              <w:rPr>
                <w:b/>
                <w:bCs/>
              </w:rPr>
            </w:pPr>
            <w:r w:rsidRPr="00D07BA4">
              <w:rPr>
                <w:b/>
                <w:bCs/>
              </w:rPr>
              <w:t>Įstojimas į šalies kolegijas procentais (%)</w:t>
            </w:r>
          </w:p>
        </w:tc>
        <w:tc>
          <w:tcPr>
            <w:tcW w:w="660" w:type="pct"/>
            <w:tcBorders>
              <w:top w:val="single" w:color="auto" w:sz="4" w:space="0"/>
              <w:left w:val="single" w:color="auto" w:sz="4" w:space="0"/>
              <w:bottom w:val="single" w:color="auto" w:sz="4" w:space="0"/>
              <w:right w:val="single" w:color="auto" w:sz="4" w:space="0"/>
            </w:tcBorders>
            <w:shd w:val="clear" w:color="auto" w:fill="auto"/>
          </w:tcPr>
          <w:p w:rsidRPr="00D07BA4" w:rsidR="00DD4C8E" w:rsidP="002A5D54" w:rsidRDefault="00DD4C8E" w14:paraId="580FF7A0" w14:textId="77777777">
            <w:pPr>
              <w:jc w:val="center"/>
              <w:rPr>
                <w:b/>
                <w:bCs/>
              </w:rPr>
            </w:pPr>
            <w:r w:rsidRPr="00D07BA4">
              <w:rPr>
                <w:b/>
                <w:bCs/>
              </w:rPr>
              <w:t>Bendras įstojusių į aukštąsias mokyklas procentas šalyje + užsienyje (%)</w:t>
            </w:r>
          </w:p>
        </w:tc>
        <w:tc>
          <w:tcPr>
            <w:tcW w:w="466" w:type="pct"/>
            <w:tcBorders>
              <w:top w:val="single" w:color="auto" w:sz="4" w:space="0"/>
              <w:left w:val="single" w:color="auto" w:sz="4" w:space="0"/>
              <w:bottom w:val="single" w:color="auto" w:sz="4" w:space="0"/>
              <w:right w:val="single" w:color="auto" w:sz="4" w:space="0"/>
            </w:tcBorders>
            <w:shd w:val="clear" w:color="auto" w:fill="auto"/>
            <w:hideMark/>
          </w:tcPr>
          <w:p w:rsidRPr="00D07BA4" w:rsidR="00DD4C8E" w:rsidP="002A5D54" w:rsidRDefault="00DD4C8E" w14:paraId="779BA417" w14:textId="77777777">
            <w:pPr>
              <w:jc w:val="center"/>
              <w:rPr>
                <w:b/>
                <w:bCs/>
              </w:rPr>
            </w:pPr>
            <w:r w:rsidRPr="00D07BA4">
              <w:rPr>
                <w:b/>
                <w:bCs/>
              </w:rPr>
              <w:t>Dirba</w:t>
            </w:r>
          </w:p>
          <w:p w:rsidRPr="00D07BA4" w:rsidR="00DD4C8E" w:rsidP="002A5D54" w:rsidRDefault="00DD4C8E" w14:paraId="28F306EF" w14:textId="77777777">
            <w:pPr>
              <w:jc w:val="center"/>
              <w:rPr>
                <w:b/>
                <w:bCs/>
              </w:rPr>
            </w:pPr>
            <w:r w:rsidRPr="00D07BA4">
              <w:rPr>
                <w:b/>
                <w:bCs/>
              </w:rPr>
              <w:t>šalyje (%)</w:t>
            </w:r>
          </w:p>
        </w:tc>
        <w:tc>
          <w:tcPr>
            <w:tcW w:w="631" w:type="pct"/>
            <w:tcBorders>
              <w:top w:val="single" w:color="auto" w:sz="4" w:space="0"/>
              <w:left w:val="single" w:color="auto" w:sz="4" w:space="0"/>
              <w:bottom w:val="single" w:color="auto" w:sz="4" w:space="0"/>
              <w:right w:val="single" w:color="auto" w:sz="4" w:space="0"/>
            </w:tcBorders>
            <w:shd w:val="clear" w:color="auto" w:fill="auto"/>
            <w:hideMark/>
          </w:tcPr>
          <w:p w:rsidRPr="00D07BA4" w:rsidR="00DD4C8E" w:rsidP="002A5D54" w:rsidRDefault="00DD4C8E" w14:paraId="0E5DCCFA" w14:textId="77777777">
            <w:pPr>
              <w:jc w:val="center"/>
              <w:rPr>
                <w:b/>
                <w:bCs/>
              </w:rPr>
            </w:pPr>
            <w:r w:rsidRPr="00D07BA4">
              <w:rPr>
                <w:b/>
                <w:bCs/>
              </w:rPr>
              <w:t>Mokosi profesijos</w:t>
            </w:r>
          </w:p>
          <w:p w:rsidRPr="00D07BA4" w:rsidR="00DD4C8E" w:rsidP="002A5D54" w:rsidRDefault="00DD4C8E" w14:paraId="3F8D579B" w14:textId="77777777">
            <w:pPr>
              <w:jc w:val="center"/>
              <w:rPr>
                <w:b/>
                <w:bCs/>
              </w:rPr>
            </w:pPr>
            <w:r w:rsidRPr="00D07BA4">
              <w:rPr>
                <w:b/>
                <w:bCs/>
              </w:rPr>
              <w:t>(%)</w:t>
            </w:r>
          </w:p>
        </w:tc>
      </w:tr>
      <w:tr w:rsidRPr="00D07BA4" w:rsidR="00425C75" w:rsidTr="00B4551E" w14:paraId="6C7763E1" w14:textId="77777777">
        <w:tc>
          <w:tcPr>
            <w:tcW w:w="1005" w:type="pct"/>
            <w:tcBorders>
              <w:top w:val="single" w:color="auto" w:sz="4" w:space="0"/>
              <w:left w:val="single" w:color="auto" w:sz="4" w:space="0"/>
              <w:bottom w:val="single" w:color="auto" w:sz="4" w:space="0"/>
              <w:right w:val="single" w:color="auto" w:sz="4" w:space="0"/>
            </w:tcBorders>
            <w:shd w:val="clear" w:color="auto" w:fill="auto"/>
            <w:hideMark/>
          </w:tcPr>
          <w:p w:rsidRPr="00D07BA4" w:rsidR="00425C75" w:rsidP="00425C75" w:rsidRDefault="00425C75" w14:paraId="78E46749" w14:textId="77777777">
            <w:pPr>
              <w:rPr>
                <w:color w:val="000000"/>
              </w:rPr>
            </w:pPr>
            <w:r w:rsidRPr="00D07BA4">
              <w:rPr>
                <w:color w:val="000000"/>
              </w:rPr>
              <w:t xml:space="preserve">Lazdijų Motiejaus Gustaičio gimnazija </w:t>
            </w:r>
          </w:p>
        </w:tc>
        <w:tc>
          <w:tcPr>
            <w:tcW w:w="743"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6D5B59EC" w14:textId="10AEFD60">
            <w:pPr>
              <w:jc w:val="right"/>
            </w:pPr>
            <w:r w:rsidRPr="00D07BA4">
              <w:t>102</w:t>
            </w: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07BA4" w:rsidR="00425C75" w:rsidP="00425C75" w:rsidRDefault="00425C75" w14:paraId="64959D0E" w14:textId="0779C4D4">
            <w:pPr>
              <w:jc w:val="right"/>
            </w:pPr>
            <w:r w:rsidRPr="00D07BA4">
              <w:t>34,3</w:t>
            </w:r>
          </w:p>
        </w:tc>
        <w:tc>
          <w:tcPr>
            <w:tcW w:w="6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5AB718B2" w14:textId="11EAEC08">
            <w:pPr>
              <w:jc w:val="right"/>
            </w:pPr>
            <w:r w:rsidRPr="00D07BA4">
              <w:t>15,68</w:t>
            </w:r>
          </w:p>
        </w:tc>
        <w:tc>
          <w:tcPr>
            <w:tcW w:w="660"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3D3B531C" w14:textId="136BCD41">
            <w:pPr>
              <w:jc w:val="right"/>
            </w:pPr>
            <w:r w:rsidRPr="00D07BA4">
              <w:t xml:space="preserve">54,9 </w:t>
            </w:r>
          </w:p>
        </w:tc>
        <w:tc>
          <w:tcPr>
            <w:tcW w:w="4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27F028F9" w14:textId="545CC84E">
            <w:pPr>
              <w:jc w:val="right"/>
            </w:pPr>
            <w:r w:rsidRPr="00D07BA4">
              <w:t xml:space="preserve">15,68 </w:t>
            </w:r>
          </w:p>
        </w:tc>
        <w:tc>
          <w:tcPr>
            <w:tcW w:w="631"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43609D17" w14:textId="0DBE05B8">
            <w:pPr>
              <w:jc w:val="right"/>
            </w:pPr>
            <w:r w:rsidRPr="00D07BA4">
              <w:t xml:space="preserve">4,9 </w:t>
            </w:r>
          </w:p>
        </w:tc>
      </w:tr>
      <w:tr w:rsidRPr="00D07BA4" w:rsidR="00425C75" w:rsidTr="00B4551E" w14:paraId="1EA7D96D" w14:textId="77777777">
        <w:trPr>
          <w:trHeight w:val="641"/>
        </w:trPr>
        <w:tc>
          <w:tcPr>
            <w:tcW w:w="1005" w:type="pct"/>
            <w:tcBorders>
              <w:top w:val="single" w:color="auto" w:sz="4" w:space="0"/>
              <w:left w:val="single" w:color="auto" w:sz="4" w:space="0"/>
              <w:bottom w:val="single" w:color="auto" w:sz="4" w:space="0"/>
              <w:right w:val="single" w:color="auto" w:sz="4" w:space="0"/>
            </w:tcBorders>
            <w:shd w:val="clear" w:color="auto" w:fill="auto"/>
            <w:hideMark/>
          </w:tcPr>
          <w:p w:rsidRPr="00D07BA4" w:rsidR="00425C75" w:rsidP="00425C75" w:rsidRDefault="00425C75" w14:paraId="3B3F977D" w14:textId="77777777">
            <w:pPr>
              <w:rPr>
                <w:color w:val="000000"/>
              </w:rPr>
            </w:pPr>
            <w:r w:rsidRPr="00D07BA4">
              <w:rPr>
                <w:color w:val="000000"/>
              </w:rPr>
              <w:t>Seirijų Antano Žmuidzinavičiaus gimnazija</w:t>
            </w:r>
          </w:p>
        </w:tc>
        <w:tc>
          <w:tcPr>
            <w:tcW w:w="743"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11A36DDB" w14:textId="42B68E50">
            <w:pPr>
              <w:jc w:val="right"/>
            </w:pPr>
            <w:r w:rsidRPr="00D07BA4">
              <w:t>20</w:t>
            </w: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07BA4" w:rsidR="00425C75" w:rsidP="00425C75" w:rsidRDefault="00425C75" w14:paraId="45BA1D0F" w14:textId="3E697CFA">
            <w:pPr>
              <w:jc w:val="right"/>
            </w:pPr>
            <w:r w:rsidRPr="00D07BA4">
              <w:t>70,0</w:t>
            </w:r>
          </w:p>
        </w:tc>
        <w:tc>
          <w:tcPr>
            <w:tcW w:w="6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0FF9B2A0" w14:textId="58D11AE5">
            <w:pPr>
              <w:jc w:val="right"/>
            </w:pPr>
            <w:r w:rsidRPr="00D07BA4">
              <w:t>5,0</w:t>
            </w:r>
          </w:p>
        </w:tc>
        <w:tc>
          <w:tcPr>
            <w:tcW w:w="660"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7946665C" w14:textId="7ED8033A">
            <w:pPr>
              <w:jc w:val="right"/>
            </w:pPr>
            <w:r w:rsidRPr="00D07BA4">
              <w:t>75,0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1CD1C724" w14:textId="7B549D0D">
            <w:pPr>
              <w:jc w:val="right"/>
            </w:pPr>
            <w:r w:rsidRPr="00D07BA4">
              <w:t> 5,0</w:t>
            </w:r>
          </w:p>
        </w:tc>
        <w:tc>
          <w:tcPr>
            <w:tcW w:w="631"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36D18353" w14:textId="14D787D2">
            <w:pPr>
              <w:jc w:val="right"/>
            </w:pPr>
            <w:r w:rsidRPr="00D07BA4">
              <w:t xml:space="preserve">5,0 </w:t>
            </w:r>
          </w:p>
        </w:tc>
      </w:tr>
      <w:tr w:rsidRPr="00D07BA4" w:rsidR="00425C75" w:rsidTr="00B4551E" w14:paraId="391CEA96" w14:textId="77777777">
        <w:tc>
          <w:tcPr>
            <w:tcW w:w="1005" w:type="pct"/>
            <w:tcBorders>
              <w:top w:val="single" w:color="auto" w:sz="4" w:space="0"/>
              <w:left w:val="single" w:color="auto" w:sz="4" w:space="0"/>
              <w:bottom w:val="single" w:color="auto" w:sz="4" w:space="0"/>
              <w:right w:val="single" w:color="auto" w:sz="4" w:space="0"/>
            </w:tcBorders>
            <w:shd w:val="clear" w:color="auto" w:fill="auto"/>
            <w:hideMark/>
          </w:tcPr>
          <w:p w:rsidRPr="00D07BA4" w:rsidR="00425C75" w:rsidP="00425C75" w:rsidRDefault="00425C75" w14:paraId="284CEF02" w14:textId="77777777">
            <w:pPr>
              <w:rPr>
                <w:color w:val="000000"/>
              </w:rPr>
            </w:pPr>
            <w:r w:rsidRPr="00D07BA4">
              <w:rPr>
                <w:color w:val="000000"/>
              </w:rPr>
              <w:t>Lazdijų r. Veisiejų Sigito Gedos gimnazija</w:t>
            </w:r>
          </w:p>
        </w:tc>
        <w:tc>
          <w:tcPr>
            <w:tcW w:w="743"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2A79F359" w14:textId="3E114827">
            <w:pPr>
              <w:jc w:val="right"/>
            </w:pPr>
            <w:r w:rsidRPr="00D07BA4">
              <w:t>27</w:t>
            </w:r>
          </w:p>
        </w:tc>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07BA4" w:rsidR="00425C75" w:rsidP="00425C75" w:rsidRDefault="00425C75" w14:paraId="23796C15" w14:textId="698DB7F8">
            <w:pPr>
              <w:jc w:val="right"/>
            </w:pPr>
            <w:r w:rsidRPr="00D07BA4">
              <w:t>33,3</w:t>
            </w:r>
          </w:p>
        </w:tc>
        <w:tc>
          <w:tcPr>
            <w:tcW w:w="6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043437CD" w14:textId="771E2F97">
            <w:pPr>
              <w:jc w:val="right"/>
            </w:pPr>
            <w:r w:rsidRPr="00D07BA4">
              <w:t>14,8</w:t>
            </w:r>
          </w:p>
        </w:tc>
        <w:tc>
          <w:tcPr>
            <w:tcW w:w="660"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624D629A" w14:textId="1FBA074E">
            <w:pPr>
              <w:jc w:val="right"/>
            </w:pPr>
            <w:r w:rsidRPr="00D07BA4">
              <w:t>48,1</w:t>
            </w:r>
          </w:p>
        </w:tc>
        <w:tc>
          <w:tcPr>
            <w:tcW w:w="4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4DCC9173" w14:textId="0C280566">
            <w:pPr>
              <w:jc w:val="right"/>
            </w:pPr>
            <w:r w:rsidRPr="00D07BA4">
              <w:t>3,7</w:t>
            </w:r>
          </w:p>
        </w:tc>
        <w:tc>
          <w:tcPr>
            <w:tcW w:w="631"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3BF4CB02" w14:textId="70A7EB5B">
            <w:pPr>
              <w:jc w:val="right"/>
            </w:pPr>
            <w:r w:rsidRPr="00D07BA4">
              <w:t xml:space="preserve">22,2 </w:t>
            </w:r>
          </w:p>
        </w:tc>
      </w:tr>
      <w:tr w:rsidRPr="00D07BA4" w:rsidR="00425C75" w:rsidTr="009D1F6F" w14:paraId="00437872" w14:textId="77777777">
        <w:tc>
          <w:tcPr>
            <w:tcW w:w="1005" w:type="pct"/>
            <w:tcBorders>
              <w:top w:val="single" w:color="auto" w:sz="4" w:space="0"/>
              <w:left w:val="single" w:color="auto" w:sz="4" w:space="0"/>
              <w:bottom w:val="single" w:color="auto" w:sz="4" w:space="0"/>
              <w:right w:val="single" w:color="auto" w:sz="4" w:space="0"/>
            </w:tcBorders>
            <w:shd w:val="clear" w:color="auto" w:fill="auto"/>
          </w:tcPr>
          <w:p w:rsidRPr="00D07BA4" w:rsidR="00425C75" w:rsidP="00425C75" w:rsidRDefault="00425C75" w14:paraId="256054AF" w14:textId="77777777">
            <w:pPr>
              <w:jc w:val="both"/>
              <w:rPr>
                <w:rFonts w:eastAsia="Calibri"/>
              </w:rPr>
            </w:pPr>
            <w:r w:rsidRPr="00D07BA4">
              <w:rPr>
                <w:rFonts w:eastAsia="Calibri"/>
              </w:rPr>
              <w:t>Iš viso:</w:t>
            </w:r>
          </w:p>
        </w:tc>
        <w:tc>
          <w:tcPr>
            <w:tcW w:w="743"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7B9D8F65" w14:textId="2838A281">
            <w:pPr>
              <w:jc w:val="right"/>
            </w:pPr>
            <w:r w:rsidRPr="00D07BA4">
              <w:t>149</w:t>
            </w:r>
          </w:p>
        </w:tc>
        <w:tc>
          <w:tcPr>
            <w:tcW w:w="829"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6692FD04" w14:textId="7BC6D533">
            <w:pPr>
              <w:jc w:val="right"/>
              <w:rPr>
                <w:rFonts w:eastAsia="Calibri"/>
              </w:rPr>
            </w:pPr>
            <w:r w:rsidRPr="00D07BA4">
              <w:rPr>
                <w:rFonts w:eastAsia="Calibri"/>
              </w:rPr>
              <w:t>38,93</w:t>
            </w:r>
          </w:p>
        </w:tc>
        <w:tc>
          <w:tcPr>
            <w:tcW w:w="6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30016EE0" w14:textId="695E51A8">
            <w:pPr>
              <w:jc w:val="right"/>
            </w:pPr>
            <w:r w:rsidRPr="00D07BA4">
              <w:t>14,09</w:t>
            </w:r>
          </w:p>
        </w:tc>
        <w:tc>
          <w:tcPr>
            <w:tcW w:w="660"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42075AD8" w14:textId="6EC49E3C">
            <w:pPr>
              <w:jc w:val="right"/>
            </w:pPr>
            <w:r w:rsidRPr="00D07BA4">
              <w:t>56,38</w:t>
            </w:r>
          </w:p>
        </w:tc>
        <w:tc>
          <w:tcPr>
            <w:tcW w:w="466"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2F34F7A5" w14:textId="34C1F3FE">
            <w:pPr>
              <w:jc w:val="right"/>
              <w:rPr>
                <w:bCs/>
              </w:rPr>
            </w:pPr>
            <w:r w:rsidRPr="00D07BA4">
              <w:t>12,08</w:t>
            </w:r>
          </w:p>
        </w:tc>
        <w:tc>
          <w:tcPr>
            <w:tcW w:w="631" w:type="pct"/>
            <w:tcBorders>
              <w:top w:val="single" w:color="auto" w:sz="4" w:space="0"/>
              <w:left w:val="single" w:color="auto" w:sz="4" w:space="0"/>
              <w:bottom w:val="single" w:color="auto" w:sz="4" w:space="0"/>
              <w:right w:val="single" w:color="auto" w:sz="4" w:space="0"/>
            </w:tcBorders>
            <w:shd w:val="clear" w:color="auto" w:fill="auto"/>
            <w:vAlign w:val="bottom"/>
          </w:tcPr>
          <w:p w:rsidRPr="00D07BA4" w:rsidR="00425C75" w:rsidP="00425C75" w:rsidRDefault="00425C75" w14:paraId="1E0D535A" w14:textId="73432AFE">
            <w:pPr>
              <w:jc w:val="right"/>
              <w:rPr>
                <w:bCs/>
              </w:rPr>
            </w:pPr>
            <w:r w:rsidRPr="00D07BA4">
              <w:t xml:space="preserve">8,05 </w:t>
            </w:r>
          </w:p>
        </w:tc>
      </w:tr>
    </w:tbl>
    <w:p w:rsidRPr="00D07BA4" w:rsidR="00DD4C8E" w:rsidP="00BB18FB" w:rsidRDefault="00DF46ED" w14:paraId="37704B3D" w14:textId="6B3E2F5C">
      <w:pPr>
        <w:spacing w:line="360" w:lineRule="auto"/>
        <w:jc w:val="center"/>
        <w:rPr>
          <w:bCs/>
        </w:rPr>
      </w:pPr>
      <w:r w:rsidRPr="00D07BA4">
        <w:rPr>
          <w:bCs/>
        </w:rPr>
        <w:t>30</w:t>
      </w:r>
      <w:r w:rsidRPr="00D07BA4" w:rsidR="00287365">
        <w:rPr>
          <w:bCs/>
        </w:rPr>
        <w:t xml:space="preserve"> l</w:t>
      </w:r>
      <w:r w:rsidRPr="00D07BA4" w:rsidR="00BB18FB">
        <w:rPr>
          <w:bCs/>
        </w:rPr>
        <w:t>entelė</w:t>
      </w:r>
      <w:r w:rsidRPr="00D07BA4" w:rsidR="00BB18FB">
        <w:rPr>
          <w:b/>
        </w:rPr>
        <w:t>.  Vidurinio ugdymo programą baigusiųjų stojimas į Lietuvos mokslo įstaigas</w:t>
      </w:r>
    </w:p>
    <w:p w:rsidRPr="00D07BA4" w:rsidR="00BB18FB" w:rsidP="00BB18FB" w:rsidRDefault="00BB18FB" w14:paraId="5933B646" w14:textId="77777777">
      <w:pPr>
        <w:spacing w:line="360" w:lineRule="auto"/>
        <w:jc w:val="center"/>
      </w:pPr>
    </w:p>
    <w:p w:rsidRPr="00D07BA4" w:rsidR="00DD4C8E" w:rsidP="00C65112" w:rsidRDefault="00333998" w14:paraId="153777E1" w14:textId="535EC678">
      <w:pPr>
        <w:widowControl w:val="0"/>
        <w:suppressAutoHyphens/>
        <w:spacing w:line="360" w:lineRule="auto"/>
        <w:ind w:firstLine="851"/>
        <w:jc w:val="both"/>
      </w:pPr>
      <w:r w:rsidRPr="00D07BA4">
        <w:rPr>
          <w:b/>
          <w:bCs/>
        </w:rPr>
        <w:t>Kultūra.</w:t>
      </w:r>
      <w:r w:rsidRPr="00D07BA4">
        <w:t xml:space="preserve"> </w:t>
      </w:r>
      <w:r w:rsidRPr="00D07BA4" w:rsidR="00AD0247">
        <w:t>Siekiant užtikrinti krašto etninės kultūros plėtrą, buvo finansuotos Etninės kultūros projektų finansavimo konkursui pateiktos keturios programos, kurių įgyvendinimui skirta 1980 Eur. Įgyvendinant projektus, buvo organizuojam</w:t>
      </w:r>
      <w:r w:rsidRPr="00D07BA4" w:rsidR="00CD056D">
        <w:t>i</w:t>
      </w:r>
      <w:r w:rsidRPr="00D07BA4" w:rsidR="00AD0247">
        <w:t xml:space="preserve"> etnokultūrin</w:t>
      </w:r>
      <w:r w:rsidRPr="00D07BA4" w:rsidR="00CD056D">
        <w:t xml:space="preserve">iai </w:t>
      </w:r>
      <w:r w:rsidRPr="00D07BA4" w:rsidR="00AD0247">
        <w:t>renginiai, vyko edukacijos bei seminarai tradicinės kultūros tema. Siekiant sudaryti sąlygas gilesniam etninės kultūros tradicijų pažinimui ir  perimamumui, organizuota trečioji Lazdijų rajono savivaldybės vaikų ir jaunimo etninės kultūros stovykla, kurios metu vykdytos folkloro, tradicinių amatų bei liaudies meno pažinimo edukacijos.</w:t>
      </w:r>
    </w:p>
    <w:p w:rsidRPr="00D07BA4" w:rsidR="00DD4C8E" w:rsidP="00C65112" w:rsidRDefault="00DD4C8E" w14:paraId="0BFE9CA0" w14:textId="5E30842E">
      <w:pPr>
        <w:spacing w:line="360" w:lineRule="auto"/>
        <w:ind w:firstLine="851"/>
        <w:jc w:val="both"/>
        <w:rPr>
          <w:highlight w:val="yellow"/>
        </w:rPr>
      </w:pPr>
      <w:r w:rsidRPr="00D07BA4">
        <w:rPr>
          <w:b/>
          <w:bCs/>
        </w:rPr>
        <w:t>Lazdijų krašto muziejus</w:t>
      </w:r>
      <w:r w:rsidRPr="00D07BA4" w:rsidR="00333998">
        <w:rPr>
          <w:b/>
          <w:bCs/>
        </w:rPr>
        <w:t xml:space="preserve">. </w:t>
      </w:r>
      <w:r w:rsidRPr="00D07BA4" w:rsidR="00333998">
        <w:t>Muziejaus</w:t>
      </w:r>
      <w:r w:rsidRPr="00D07BA4">
        <w:t xml:space="preserve"> pagrindinis veiklos tikslas – kaupti, saugoti, tyrinėti ir patraukliai perteikti visuomenei Lazdijų krašto kultūros dvasines ir materialines vertybes. 20</w:t>
      </w:r>
      <w:r w:rsidRPr="00D07BA4" w:rsidR="00B62638">
        <w:t>20</w:t>
      </w:r>
      <w:r w:rsidRPr="00D07BA4">
        <w:t xml:space="preserve"> metais Lazdijų krašto muziejuje ir 5 jo padaliniuose apsilankė </w:t>
      </w:r>
      <w:r w:rsidRPr="00D07BA4" w:rsidR="00B62638">
        <w:rPr>
          <w:rFonts w:eastAsia="Calibri"/>
        </w:rPr>
        <w:t xml:space="preserve">7640 </w:t>
      </w:r>
      <w:r w:rsidRPr="00D07BA4">
        <w:t>lankytoj</w:t>
      </w:r>
      <w:r w:rsidRPr="00D07BA4" w:rsidR="00B62638">
        <w:t>ų</w:t>
      </w:r>
      <w:r w:rsidRPr="00D07BA4">
        <w:t xml:space="preserve">, buvo surengtos </w:t>
      </w:r>
      <w:r w:rsidRPr="00D07BA4" w:rsidR="005B11AB">
        <w:t>58</w:t>
      </w:r>
      <w:r w:rsidRPr="00D07BA4">
        <w:t xml:space="preserve"> parodos, organizuota 67 renginiai</w:t>
      </w:r>
      <w:r w:rsidRPr="00D07BA4" w:rsidR="005B11AB">
        <w:t xml:space="preserve"> (1 778 dalyviai)</w:t>
      </w:r>
      <w:r w:rsidRPr="00D07BA4">
        <w:t xml:space="preserve"> ir 1</w:t>
      </w:r>
      <w:r w:rsidRPr="00D07BA4" w:rsidR="00FF597E">
        <w:t>37</w:t>
      </w:r>
      <w:r w:rsidRPr="00D07BA4">
        <w:t xml:space="preserve"> edukacin</w:t>
      </w:r>
      <w:r w:rsidRPr="00D07BA4" w:rsidR="00FF597E">
        <w:t>iai</w:t>
      </w:r>
      <w:r w:rsidRPr="00D07BA4">
        <w:t xml:space="preserve"> užsiėmim</w:t>
      </w:r>
      <w:r w:rsidRPr="00D07BA4" w:rsidR="00FF597E">
        <w:t>ai</w:t>
      </w:r>
      <w:r w:rsidRPr="00D07BA4">
        <w:t>, kuri</w:t>
      </w:r>
      <w:r w:rsidRPr="00D07BA4" w:rsidR="005B11AB">
        <w:t>uos</w:t>
      </w:r>
      <w:r w:rsidRPr="00D07BA4">
        <w:t xml:space="preserve">e dalyvavo </w:t>
      </w:r>
      <w:r w:rsidRPr="00D07BA4" w:rsidR="005B11AB">
        <w:rPr>
          <w:rFonts w:eastAsia="Calibri"/>
        </w:rPr>
        <w:t xml:space="preserve">3 494 </w:t>
      </w:r>
      <w:r w:rsidRPr="00D07BA4">
        <w:rPr>
          <w:rFonts w:eastAsia="Calibri"/>
        </w:rPr>
        <w:t xml:space="preserve">dalyviai. </w:t>
      </w:r>
      <w:r w:rsidRPr="00D07BA4" w:rsidR="00FF597E">
        <w:rPr>
          <w:rFonts w:eastAsia="Calibri"/>
        </w:rPr>
        <w:t>Naujai sukurtos 4 edukacinės programos.</w:t>
      </w:r>
    </w:p>
    <w:p w:rsidRPr="00D07BA4" w:rsidR="00DD4C8E" w:rsidP="00FF597E" w:rsidRDefault="00DD4C8E" w14:paraId="376CC5F9" w14:textId="02651FA7">
      <w:pPr>
        <w:spacing w:line="360" w:lineRule="auto"/>
        <w:ind w:firstLine="851"/>
        <w:jc w:val="both"/>
        <w:rPr>
          <w:highlight w:val="yellow"/>
        </w:rPr>
      </w:pPr>
      <w:r w:rsidRPr="00D07BA4">
        <w:t>Per 20</w:t>
      </w:r>
      <w:r w:rsidRPr="00D07BA4" w:rsidR="00FF597E">
        <w:t>20</w:t>
      </w:r>
      <w:r w:rsidRPr="00D07BA4">
        <w:t xml:space="preserve"> m. Lazdijų krašto muziejuje suinventorinta </w:t>
      </w:r>
      <w:r w:rsidRPr="00D07BA4" w:rsidR="00FF597E">
        <w:t>1200</w:t>
      </w:r>
      <w:r w:rsidRPr="00D07BA4">
        <w:t xml:space="preserve"> ekspona</w:t>
      </w:r>
      <w:r w:rsidRPr="00D07BA4" w:rsidR="00FF597E">
        <w:t>tų, s</w:t>
      </w:r>
      <w:r w:rsidRPr="00D07BA4">
        <w:t>uskaitmenint</w:t>
      </w:r>
      <w:r w:rsidRPr="00D07BA4" w:rsidR="00FF597E">
        <w:t>as 261</w:t>
      </w:r>
      <w:r w:rsidRPr="00D07BA4">
        <w:t xml:space="preserve"> eksponata</w:t>
      </w:r>
      <w:r w:rsidRPr="00D07BA4" w:rsidR="00FF597E">
        <w:t>s</w:t>
      </w:r>
      <w:r w:rsidRPr="00D07BA4">
        <w:rPr>
          <w:rFonts w:eastAsia="Calibri"/>
        </w:rPr>
        <w:t>, per 20</w:t>
      </w:r>
      <w:r w:rsidRPr="00D07BA4" w:rsidR="00FF597E">
        <w:rPr>
          <w:rFonts w:eastAsia="Calibri"/>
        </w:rPr>
        <w:t>20</w:t>
      </w:r>
      <w:r w:rsidRPr="00D07BA4">
        <w:rPr>
          <w:rFonts w:eastAsia="Calibri"/>
        </w:rPr>
        <w:t xml:space="preserve"> m. įsigyta </w:t>
      </w:r>
      <w:r w:rsidRPr="00D07BA4" w:rsidR="00FF597E">
        <w:rPr>
          <w:rFonts w:eastAsia="Calibri"/>
        </w:rPr>
        <w:t>0</w:t>
      </w:r>
      <w:r w:rsidRPr="00D07BA4">
        <w:rPr>
          <w:rFonts w:eastAsia="Calibri"/>
        </w:rPr>
        <w:t xml:space="preserve"> </w:t>
      </w:r>
      <w:r w:rsidRPr="00D07BA4" w:rsidR="00FF597E">
        <w:rPr>
          <w:rFonts w:eastAsia="Calibri"/>
        </w:rPr>
        <w:t xml:space="preserve">naujų </w:t>
      </w:r>
      <w:r w:rsidRPr="00D07BA4">
        <w:rPr>
          <w:rFonts w:eastAsia="Calibri"/>
        </w:rPr>
        <w:t>eksponatų.</w:t>
      </w:r>
    </w:p>
    <w:p w:rsidRPr="00D07BA4" w:rsidR="00DD4C8E" w:rsidP="00DD4C8E" w:rsidRDefault="00DD4C8E" w14:paraId="62F3BFB7" w14:textId="186EB79A">
      <w:pPr>
        <w:spacing w:line="360" w:lineRule="auto"/>
        <w:ind w:firstLine="851"/>
        <w:jc w:val="both"/>
      </w:pPr>
      <w:r w:rsidRPr="00D07BA4">
        <w:t>Siekiant informuoti visuomenę apie Lazdijų krašto muziejaus veiklas</w:t>
      </w:r>
      <w:r w:rsidRPr="00D07BA4" w:rsidR="00E91EDC">
        <w:t>,</w:t>
      </w:r>
      <w:r w:rsidRPr="00D07BA4">
        <w:t xml:space="preserve"> parengti ir paviešinti </w:t>
      </w:r>
      <w:r w:rsidRPr="00D07BA4" w:rsidR="00FF597E">
        <w:t>186</w:t>
      </w:r>
      <w:r w:rsidRPr="00D07BA4">
        <w:t xml:space="preserve"> informaciniai pranešimai Lazdijų krašto muziejaus interneto svetainėje. </w:t>
      </w:r>
    </w:p>
    <w:p w:rsidRPr="00D07BA4" w:rsidR="00DD4C8E" w:rsidP="00FF597E" w:rsidRDefault="00FF597E" w14:paraId="617DC00C" w14:textId="40E363B4">
      <w:pPr>
        <w:spacing w:line="360" w:lineRule="auto"/>
        <w:ind w:firstLine="851"/>
        <w:jc w:val="both"/>
      </w:pPr>
      <w:r w:rsidRPr="00D07BA4">
        <w:t xml:space="preserve">Lazdijų krašto muziejus </w:t>
      </w:r>
      <w:r w:rsidRPr="00D07BA4" w:rsidR="00905EB9">
        <w:t>2020 m. vykdė</w:t>
      </w:r>
      <w:r w:rsidRPr="00D07BA4">
        <w:t xml:space="preserve"> </w:t>
      </w:r>
      <w:r w:rsidRPr="00D07BA4" w:rsidR="00905EB9">
        <w:t xml:space="preserve">4 </w:t>
      </w:r>
      <w:r w:rsidRPr="00D07BA4">
        <w:t>projektus</w:t>
      </w:r>
      <w:r w:rsidRPr="00D07BA4" w:rsidR="00905EB9">
        <w:t xml:space="preserve">: </w:t>
      </w:r>
      <w:r w:rsidRPr="00D07BA4" w:rsidR="00227350">
        <w:t>,,</w:t>
      </w:r>
      <w:r w:rsidRPr="00D07BA4" w:rsidR="00905EB9">
        <w:t>Kryždirbystės amato tradicija Lazdijų krašt</w:t>
      </w:r>
      <w:r w:rsidRPr="00D07BA4" w:rsidR="00227350">
        <w:t>e”</w:t>
      </w:r>
      <w:r w:rsidRPr="00D07BA4" w:rsidR="00905EB9">
        <w:t>, „Pasienio poezija – kalbantis paveikslas“, „Svetingas muziejus</w:t>
      </w:r>
      <w:r w:rsidRPr="00D07BA4" w:rsidR="00227350">
        <w:t>“</w:t>
      </w:r>
      <w:r w:rsidRPr="00D07BA4" w:rsidR="00905EB9">
        <w:t>, „Vilnos pusny</w:t>
      </w:r>
      <w:r w:rsidRPr="00D07BA4" w:rsidR="00227350">
        <w:t>”</w:t>
      </w:r>
      <w:r w:rsidRPr="00D07BA4" w:rsidR="00905EB9">
        <w:t>.</w:t>
      </w:r>
    </w:p>
    <w:p w:rsidRPr="00D07BA4" w:rsidR="00267D81" w:rsidP="00267D81" w:rsidRDefault="00267D81" w14:paraId="15DA6FBD" w14:textId="77777777">
      <w:pPr>
        <w:tabs>
          <w:tab w:val="left" w:pos="0"/>
        </w:tabs>
        <w:suppressAutoHyphens/>
        <w:spacing w:line="360" w:lineRule="auto"/>
        <w:ind w:firstLine="851"/>
        <w:jc w:val="both"/>
        <w:rPr>
          <w:rFonts w:eastAsia="Calibri"/>
        </w:rPr>
      </w:pPr>
      <w:r w:rsidRPr="00D07BA4">
        <w:rPr>
          <w:rFonts w:eastAsia="Calibri"/>
          <w:b/>
          <w:bCs/>
        </w:rPr>
        <w:t>Lazdijų viešoji biblioteka</w:t>
      </w:r>
      <w:r w:rsidRPr="00D07BA4">
        <w:rPr>
          <w:rFonts w:eastAsia="Calibri"/>
        </w:rPr>
        <w:t xml:space="preserve"> ir 22 struktūriniai padaliniai-bibliotekos rajone vykdė gyventojų bibliotekinį, informacinį aptarnavimą, neformalųjį švietimą, edukacines veiklas, 4 padalinių </w:t>
      </w:r>
      <w:r w:rsidRPr="00D07BA4">
        <w:rPr>
          <w:rFonts w:eastAsia="Calibri"/>
        </w:rPr>
        <w:lastRenderedPageBreak/>
        <w:t>darbuotojai dirbo ir mokyklų bibliotekose pagal Jungtinės veiklos (asociacijos) sutartis. Iš viso 2020 m. bibliotekoje ir jos padaliniuose dirbo 46 darbuotojai, etatų skaičius – 45.</w:t>
      </w:r>
    </w:p>
    <w:p w:rsidRPr="00D07BA4" w:rsidR="00267D81" w:rsidP="00267D81" w:rsidRDefault="00267D81" w14:paraId="4F28D02D" w14:textId="5D542F34">
      <w:pPr>
        <w:suppressAutoHyphens/>
        <w:autoSpaceDE w:val="0"/>
        <w:autoSpaceDN w:val="0"/>
        <w:adjustRightInd w:val="0"/>
        <w:spacing w:line="360" w:lineRule="auto"/>
        <w:ind w:firstLine="851"/>
        <w:jc w:val="both"/>
        <w:rPr>
          <w:bCs/>
          <w:color w:val="000000" w:themeColor="text1"/>
          <w:lang w:eastAsia="ar-SA"/>
        </w:rPr>
      </w:pPr>
      <w:r w:rsidRPr="00D07BA4">
        <w:rPr>
          <w:bCs/>
          <w:color w:val="000000" w:themeColor="text1"/>
          <w:lang w:eastAsia="ar-SA"/>
        </w:rPr>
        <w:t xml:space="preserve">Laikinų apribojimų sąlygomis rajono bibliotekos kūrybingai perėjo į naująją realybę – teikė aktualias nuotolines paslaugas virtualioje erdvėje, bekontaktį knygų išdavimą, knygų karantinavimą, nuotolinius informacinio raštingumo mokymus. Per karantino laikotarpį atsiskleidė aukštas bibliotekų socialinės atsakomybės lygis – INICIATYVA 3 D spausdintuvu </w:t>
      </w:r>
      <w:r w:rsidRPr="00D07BA4" w:rsidR="00D5178E">
        <w:rPr>
          <w:bCs/>
          <w:color w:val="000000" w:themeColor="text1"/>
          <w:lang w:eastAsia="ar-SA"/>
        </w:rPr>
        <w:t>sukurti</w:t>
      </w:r>
      <w:r w:rsidRPr="00D07BA4">
        <w:rPr>
          <w:bCs/>
          <w:color w:val="000000" w:themeColor="text1"/>
          <w:lang w:eastAsia="ar-SA"/>
        </w:rPr>
        <w:t xml:space="preserve"> apsaugini</w:t>
      </w:r>
      <w:r w:rsidRPr="00D07BA4" w:rsidR="00D5178E">
        <w:rPr>
          <w:bCs/>
          <w:color w:val="000000" w:themeColor="text1"/>
          <w:lang w:eastAsia="ar-SA"/>
        </w:rPr>
        <w:t>ai</w:t>
      </w:r>
      <w:r w:rsidRPr="00D07BA4">
        <w:rPr>
          <w:bCs/>
          <w:color w:val="000000" w:themeColor="text1"/>
          <w:lang w:eastAsia="ar-SA"/>
        </w:rPr>
        <w:t xml:space="preserve"> veido skydeli</w:t>
      </w:r>
      <w:r w:rsidRPr="00D07BA4" w:rsidR="00D5178E">
        <w:rPr>
          <w:bCs/>
          <w:color w:val="000000" w:themeColor="text1"/>
          <w:lang w:eastAsia="ar-SA"/>
        </w:rPr>
        <w:t>ai</w:t>
      </w:r>
      <w:r w:rsidRPr="00D07BA4">
        <w:rPr>
          <w:bCs/>
          <w:color w:val="000000" w:themeColor="text1"/>
          <w:lang w:eastAsia="ar-SA"/>
        </w:rPr>
        <w:t xml:space="preserve"> sveikatos apsaugos sistemos darbuotojams. </w:t>
      </w:r>
      <w:r w:rsidRPr="00D07BA4">
        <w:rPr>
          <w:b/>
          <w:bCs/>
          <w:color w:val="000000" w:themeColor="text1"/>
          <w:lang w:eastAsia="ar-SA"/>
        </w:rPr>
        <w:t>Viso padovano</w:t>
      </w:r>
      <w:r w:rsidRPr="00D07BA4" w:rsidR="00D5178E">
        <w:rPr>
          <w:b/>
          <w:bCs/>
          <w:color w:val="000000" w:themeColor="text1"/>
          <w:lang w:eastAsia="ar-SA"/>
        </w:rPr>
        <w:t>ti</w:t>
      </w:r>
      <w:r w:rsidRPr="00D07BA4">
        <w:rPr>
          <w:b/>
          <w:bCs/>
          <w:color w:val="000000" w:themeColor="text1"/>
          <w:lang w:eastAsia="ar-SA"/>
        </w:rPr>
        <w:t xml:space="preserve"> 154 skydeli</w:t>
      </w:r>
      <w:r w:rsidRPr="00D07BA4" w:rsidR="00D5178E">
        <w:rPr>
          <w:b/>
          <w:bCs/>
          <w:color w:val="000000" w:themeColor="text1"/>
          <w:lang w:eastAsia="ar-SA"/>
        </w:rPr>
        <w:t>ai</w:t>
      </w:r>
      <w:r w:rsidRPr="00D07BA4">
        <w:rPr>
          <w:b/>
          <w:bCs/>
          <w:color w:val="000000" w:themeColor="text1"/>
          <w:lang w:eastAsia="ar-SA"/>
        </w:rPr>
        <w:t>.</w:t>
      </w:r>
    </w:p>
    <w:p w:rsidRPr="00D07BA4" w:rsidR="00267D81" w:rsidP="00267D81" w:rsidRDefault="00267D81" w14:paraId="54857247" w14:textId="617D3D09">
      <w:pPr>
        <w:spacing w:line="360" w:lineRule="auto"/>
        <w:ind w:firstLine="851"/>
        <w:jc w:val="both"/>
        <w:rPr>
          <w:rFonts w:eastAsia="Calibri"/>
          <w:color w:val="000000" w:themeColor="text1"/>
        </w:rPr>
      </w:pPr>
      <w:r w:rsidRPr="00D07BA4">
        <w:rPr>
          <w:bCs/>
          <w:color w:val="000000" w:themeColor="text1"/>
          <w:lang w:eastAsia="ar-SA"/>
        </w:rPr>
        <w:t xml:space="preserve">2020 m. bibliotekų sektoriui </w:t>
      </w:r>
      <w:r w:rsidRPr="00D07BA4">
        <w:rPr>
          <w:rFonts w:eastAsia="Calibri"/>
          <w:color w:val="000000" w:themeColor="text1"/>
        </w:rPr>
        <w:t xml:space="preserve">buvo svarbu tai, kad bibliotekų paslaugos buvo prilyginamos būtinosioms paslaugoms, todėl </w:t>
      </w:r>
      <w:r w:rsidRPr="00D07BA4" w:rsidR="00D5178E">
        <w:rPr>
          <w:rFonts w:eastAsia="Calibri"/>
          <w:color w:val="000000" w:themeColor="text1"/>
        </w:rPr>
        <w:t xml:space="preserve">Lazdijų </w:t>
      </w:r>
      <w:r w:rsidRPr="00D07BA4">
        <w:rPr>
          <w:rFonts w:eastAsia="Calibri"/>
          <w:color w:val="000000" w:themeColor="text1"/>
        </w:rPr>
        <w:t xml:space="preserve">rajono </w:t>
      </w:r>
      <w:r w:rsidRPr="00D07BA4" w:rsidR="00D5178E">
        <w:rPr>
          <w:rFonts w:eastAsia="Calibri"/>
          <w:color w:val="000000" w:themeColor="text1"/>
        </w:rPr>
        <w:t xml:space="preserve">savivaldybės </w:t>
      </w:r>
      <w:r w:rsidRPr="00D07BA4">
        <w:rPr>
          <w:rFonts w:eastAsia="Calibri"/>
          <w:color w:val="000000" w:themeColor="text1"/>
        </w:rPr>
        <w:t>bibliotekos knygas galėjo išduoti savo skaitytojams bekontakčiu būdu.</w:t>
      </w:r>
    </w:p>
    <w:p w:rsidRPr="00D07BA4" w:rsidR="00267D81" w:rsidP="00267D81" w:rsidRDefault="00267D81" w14:paraId="1E7DF5B9" w14:textId="09B3A513">
      <w:pPr>
        <w:autoSpaceDE w:val="0"/>
        <w:autoSpaceDN w:val="0"/>
        <w:spacing w:line="360" w:lineRule="auto"/>
        <w:ind w:firstLine="851"/>
        <w:jc w:val="both"/>
        <w:rPr>
          <w:rFonts w:eastAsia="Calibri"/>
        </w:rPr>
      </w:pPr>
      <w:r w:rsidRPr="00D07BA4">
        <w:rPr>
          <w:rFonts w:eastAsia="Calibri"/>
        </w:rPr>
        <w:t>Lazdijų rajono bibliotekose 2020 m. skaitė 6 106 registruoti skaitytojai, t. y. 37 proc. visų rajono gyventojų (apytikriai kas trečias rajono gyventojas lankosi bibliotekose). Jiems išduoti 108 441 vnt. spaudinių. Iš viso bibliotekose užregistruoti 135 730 apsilankymai (iš jų 42 763 virtualūs).</w:t>
      </w:r>
    </w:p>
    <w:p w:rsidRPr="00D07BA4" w:rsidR="00267D81" w:rsidP="00267D81" w:rsidRDefault="00267D81" w14:paraId="3245C884" w14:textId="77777777">
      <w:pPr>
        <w:spacing w:line="360" w:lineRule="auto"/>
        <w:ind w:firstLine="851"/>
        <w:jc w:val="both"/>
        <w:rPr>
          <w:rFonts w:eastAsia="Calibri"/>
        </w:rPr>
      </w:pPr>
      <w:r w:rsidRPr="00D07BA4">
        <w:rPr>
          <w:rFonts w:eastAsia="Calibri"/>
        </w:rPr>
        <w:t xml:space="preserve">Buvo teikiama Mobilios bibliotekos paslauga: 5 išvykimai į rajono bendruomenes, kurių metu apsilankė 89 lankytojai, jiems išduota 356 leidiniai. </w:t>
      </w:r>
    </w:p>
    <w:p w:rsidRPr="00D07BA4" w:rsidR="00267D81" w:rsidP="00267D81" w:rsidRDefault="00267D81" w14:paraId="00AEC155" w14:textId="41D01436">
      <w:pPr>
        <w:autoSpaceDE w:val="0"/>
        <w:autoSpaceDN w:val="0"/>
        <w:spacing w:line="360" w:lineRule="auto"/>
        <w:ind w:firstLine="851"/>
        <w:jc w:val="both"/>
        <w:rPr>
          <w:rFonts w:eastAsia="Calibri"/>
        </w:rPr>
      </w:pPr>
      <w:r w:rsidRPr="00D07BA4">
        <w:rPr>
          <w:rFonts w:eastAsia="Calibri"/>
        </w:rPr>
        <w:t>Bibliotekoje organizuoti 740 renginių, skirtų įvairaus amžiaus lankytojų grupėms (iš jų 370 virtualūs)</w:t>
      </w:r>
      <w:r w:rsidRPr="00D07BA4" w:rsidR="00694D96">
        <w:rPr>
          <w:rFonts w:eastAsia="Calibri"/>
        </w:rPr>
        <w:t xml:space="preserve">, </w:t>
      </w:r>
      <w:r w:rsidRPr="00D07BA4">
        <w:rPr>
          <w:rFonts w:eastAsia="Calibri"/>
        </w:rPr>
        <w:t>parodos ir virtualūs pristatymai bibliotekų</w:t>
      </w:r>
      <w:r w:rsidR="00A67ADC">
        <w:rPr>
          <w:rFonts w:eastAsia="Calibri"/>
        </w:rPr>
        <w:t xml:space="preserve"> socialinio tinklo Facebook </w:t>
      </w:r>
      <w:r w:rsidRPr="00D07BA4">
        <w:rPr>
          <w:rFonts w:eastAsia="Calibri"/>
        </w:rPr>
        <w:t>paskyrose. Tai literatūros, dokumentų, tautodailės, profesionalaus ir mėgėjiško meno parodos, naujų knygų pristatymai, susitikimai su rašytojais, kameriniai ir kūrybos vakarai, pokalbiai, literatūros skaitymai, pilietinės akcijos, socialinės-kultūrinės diskusijos. Karantino metu ypač populiarus virtualus renginys „Literatūriniai pietūs su krašto kūrėjais“.</w:t>
      </w:r>
    </w:p>
    <w:p w:rsidRPr="00D07BA4" w:rsidR="00267D81" w:rsidP="00267D81" w:rsidRDefault="00267D81" w14:paraId="44B9641B" w14:textId="31D5FC58">
      <w:pPr>
        <w:autoSpaceDE w:val="0"/>
        <w:autoSpaceDN w:val="0"/>
        <w:spacing w:line="360" w:lineRule="auto"/>
        <w:ind w:firstLine="851"/>
        <w:jc w:val="both"/>
        <w:rPr>
          <w:rFonts w:eastAsia="Calibri"/>
        </w:rPr>
      </w:pPr>
      <w:r w:rsidRPr="00D07BA4">
        <w:rPr>
          <w:rFonts w:eastAsia="Calibri"/>
        </w:rPr>
        <w:t xml:space="preserve">Surengta 7  knygrišystės edukacijos Veisiejų bibliotekoje moksleiviams, stovyklų dalyviams ir turistams. Viso </w:t>
      </w:r>
      <w:r w:rsidRPr="00D07BA4" w:rsidR="005875BD">
        <w:rPr>
          <w:rFonts w:eastAsia="Calibri"/>
        </w:rPr>
        <w:t xml:space="preserve">dalyvavo </w:t>
      </w:r>
      <w:r w:rsidRPr="00D07BA4">
        <w:rPr>
          <w:rFonts w:eastAsia="Calibri"/>
        </w:rPr>
        <w:t>62 žmonės.</w:t>
      </w:r>
    </w:p>
    <w:p w:rsidRPr="00D07BA4" w:rsidR="00267D81" w:rsidP="00267D81" w:rsidRDefault="00267D81" w14:paraId="61ECAF83" w14:textId="77777777">
      <w:pPr>
        <w:autoSpaceDE w:val="0"/>
        <w:autoSpaceDN w:val="0"/>
        <w:spacing w:line="360" w:lineRule="auto"/>
        <w:ind w:firstLine="851"/>
        <w:jc w:val="both"/>
        <w:rPr>
          <w:rFonts w:eastAsia="Calibri"/>
        </w:rPr>
      </w:pPr>
      <w:r w:rsidRPr="00D07BA4">
        <w:rPr>
          <w:rFonts w:eastAsia="Calibri"/>
        </w:rPr>
        <w:t xml:space="preserve">Įteikta pirmojo Lazdijų bibliotekininko Albino Andrulionio premija kraštiečiui, rašytojui Gintarui Bleizgiui. </w:t>
      </w:r>
    </w:p>
    <w:p w:rsidRPr="00D07BA4" w:rsidR="00267D81" w:rsidP="00267D81" w:rsidRDefault="00267D81" w14:paraId="79A75E75" w14:textId="278A16D4">
      <w:pPr>
        <w:spacing w:line="360" w:lineRule="auto"/>
        <w:ind w:firstLine="851"/>
        <w:jc w:val="both"/>
      </w:pPr>
      <w:r w:rsidRPr="00D07BA4">
        <w:t xml:space="preserve">Suteiktas Kultūros pasas 2 bibliotekos veikloms: </w:t>
      </w:r>
      <w:r w:rsidRPr="00D07BA4">
        <w:rPr>
          <w:rFonts w:eastAsia="Calibri"/>
        </w:rPr>
        <w:t xml:space="preserve">„(3D) spausdinimo kūrybinės dirbtuvės“, kuriomis pasinaudojo 54 </w:t>
      </w:r>
      <w:r w:rsidRPr="00D07BA4" w:rsidR="005875BD">
        <w:rPr>
          <w:rFonts w:eastAsia="Calibri"/>
        </w:rPr>
        <w:t xml:space="preserve">Lazdijų </w:t>
      </w:r>
      <w:r w:rsidRPr="00D07BA4">
        <w:rPr>
          <w:rFonts w:eastAsia="Calibri"/>
        </w:rPr>
        <w:t xml:space="preserve">rajono moksleiviai </w:t>
      </w:r>
      <w:r w:rsidRPr="00D07BA4">
        <w:t>ir „</w:t>
      </w:r>
      <w:r w:rsidRPr="00D07BA4">
        <w:rPr>
          <w:rFonts w:eastAsia="Calibri"/>
        </w:rPr>
        <w:t>Senasis knygrišystės amatas“ (pasas suteiktas 2020 m. gruodžio mėn.)</w:t>
      </w:r>
      <w:r w:rsidRPr="00D07BA4" w:rsidR="005875BD">
        <w:rPr>
          <w:rFonts w:eastAsia="Calibri"/>
        </w:rPr>
        <w:t>.</w:t>
      </w:r>
    </w:p>
    <w:p w:rsidRPr="00D07BA4" w:rsidR="00267D81" w:rsidP="00267D81" w:rsidRDefault="00267D81" w14:paraId="3277FBEF" w14:textId="77777777">
      <w:pPr>
        <w:autoSpaceDE w:val="0"/>
        <w:autoSpaceDN w:val="0"/>
        <w:spacing w:line="360" w:lineRule="auto"/>
        <w:ind w:firstLine="851"/>
        <w:jc w:val="both"/>
        <w:rPr>
          <w:rFonts w:eastAsia="Calibri"/>
        </w:rPr>
      </w:pPr>
      <w:r w:rsidRPr="00D07BA4">
        <w:rPr>
          <w:rFonts w:eastAsia="Calibri"/>
        </w:rPr>
        <w:t xml:space="preserve">Bibliotekoje vis intensyviau vykdoma ir vis labiau populiarėja savanorystė. 2020-aisiais aktyviai savanoriavo 8 kultūros savanoriai. </w:t>
      </w:r>
    </w:p>
    <w:p w:rsidRPr="00D07BA4" w:rsidR="00267D81" w:rsidP="00267D81" w:rsidRDefault="00267D81" w14:paraId="2F64F6FD" w14:textId="00A2F931">
      <w:pPr>
        <w:spacing w:line="360" w:lineRule="auto"/>
        <w:ind w:firstLine="851"/>
        <w:jc w:val="both"/>
      </w:pPr>
      <w:r w:rsidRPr="00D07BA4">
        <w:rPr>
          <w:rFonts w:eastAsia="Calibri"/>
        </w:rPr>
        <w:t>Vykdytos atviros Jaunimo centro veiklos (</w:t>
      </w:r>
      <w:r w:rsidRPr="00D07BA4">
        <w:t>mainų stovykla kartu su Lazdijų rajono jaunimu bei jaunimu iš Lenkijos Krasne miesto</w:t>
      </w:r>
      <w:r w:rsidRPr="00D07BA4" w:rsidR="005875BD">
        <w:t>:</w:t>
      </w:r>
      <w:r w:rsidRPr="00D07BA4">
        <w:t xml:space="preserve"> sukurta verslo svetainė „Mano startas“, organizuotos jaunuolių parodų eksponavimas; diskusijos psichologinėmis, verslo, bendruomeniškumo temomis ir kt. veikla).</w:t>
      </w:r>
    </w:p>
    <w:p w:rsidRPr="00D07BA4" w:rsidR="00267D81" w:rsidP="00267D81" w:rsidRDefault="00267D81" w14:paraId="50472AB9" w14:textId="66107183">
      <w:pPr>
        <w:spacing w:line="360" w:lineRule="auto"/>
        <w:ind w:firstLine="851"/>
        <w:jc w:val="both"/>
      </w:pPr>
      <w:r w:rsidRPr="00D07BA4">
        <w:rPr>
          <w:rFonts w:eastAsia="Calibri"/>
        </w:rPr>
        <w:lastRenderedPageBreak/>
        <w:t xml:space="preserve">Partnerių teisėmis kartu su Lietuvos nacionaline Martyno Mažvydo biblioteka įgyvendinti projektai „Gyventojų skatinimas išmaniai naudotis internetu atnaujintoje infrastruktūroje“ ir  „Prisijungusi Lietuva: efektyvi, saugi ir atsakinga Lietuvos skaitmeninė bendruomenė“ .  2020 m. nauja informacinių technologijų įranga įdiegta </w:t>
      </w:r>
      <w:r w:rsidRPr="00D07BA4">
        <w:t xml:space="preserve">Krosnos, Šeštokų, Stebulių, Teizų, Varnėnų, Avižienių, Krikštonių, Seiliūnų, Verstaminų, Viktarino, Rudaminos, Būdviečio ir Kapčiamiesčio viešosiose interneto prieigose. Dumblio padaliniui skirta nauja įranga perkelta ir įdiegta Lazdijų viešosios bibliotekos viešojoje interneto prieigoje. </w:t>
      </w:r>
    </w:p>
    <w:p w:rsidRPr="00D07BA4" w:rsidR="00267D81" w:rsidP="00267D81" w:rsidRDefault="00267D81" w14:paraId="553ED26C" w14:textId="4F796742">
      <w:pPr>
        <w:spacing w:line="360" w:lineRule="auto"/>
        <w:ind w:firstLine="851"/>
        <w:jc w:val="both"/>
        <w:rPr>
          <w:bCs/>
        </w:rPr>
      </w:pPr>
      <w:r w:rsidRPr="00D07BA4">
        <w:t xml:space="preserve">Intensyviai vyko skaitmeninio raštingumo mokymai. Bendradarbiauta su Užimtumo tarnyba. </w:t>
      </w:r>
      <w:r w:rsidRPr="00D07BA4" w:rsidR="005875BD">
        <w:rPr>
          <w:bCs/>
        </w:rPr>
        <w:t>O</w:t>
      </w:r>
      <w:r w:rsidRPr="00D07BA4">
        <w:rPr>
          <w:bCs/>
        </w:rPr>
        <w:t>rganizuotos 67 mokymų grupės (stacionariai ir nuotoliniu būdu Teams programa), kurių metu apmokyta 874 Lazdijų rajono savivaldybės gyventojai.</w:t>
      </w:r>
    </w:p>
    <w:p w:rsidRPr="00D07BA4" w:rsidR="00267D81" w:rsidP="00267D81" w:rsidRDefault="00267D81" w14:paraId="4C4DCDBD" w14:textId="356AF880">
      <w:pPr>
        <w:spacing w:line="360" w:lineRule="auto"/>
        <w:ind w:firstLine="851"/>
        <w:rPr>
          <w:rFonts w:eastAsia="Calibri"/>
        </w:rPr>
      </w:pPr>
      <w:r w:rsidRPr="00D07BA4">
        <w:rPr>
          <w:rFonts w:eastAsia="Calibri"/>
          <w:bCs/>
        </w:rPr>
        <w:t>Lazdijų rajono savivaldybės viešosios bibliotekos vykdyti projektai</w:t>
      </w:r>
      <w:r w:rsidRPr="00D07BA4" w:rsidR="00DF46ED">
        <w:rPr>
          <w:rFonts w:eastAsia="Calibri"/>
        </w:rPr>
        <w:t xml:space="preserve"> pateikti 31 lentelėje. </w:t>
      </w:r>
    </w:p>
    <w:tbl>
      <w:tblPr>
        <w:tblpPr w:leftFromText="180" w:rightFromText="180" w:vertAnchor="text" w:tblpX="108" w:tblpY="1"/>
        <w:tblOverlap w:val="never"/>
        <w:tblW w:w="5000" w:type="pct"/>
        <w:tblCellMar>
          <w:left w:w="0" w:type="dxa"/>
          <w:right w:w="0" w:type="dxa"/>
        </w:tblCellMar>
        <w:tblLook w:val="04A0" w:firstRow="1" w:lastRow="0" w:firstColumn="1" w:lastColumn="0" w:noHBand="0" w:noVBand="1"/>
      </w:tblPr>
      <w:tblGrid>
        <w:gridCol w:w="1760"/>
        <w:gridCol w:w="1689"/>
        <w:gridCol w:w="1418"/>
        <w:gridCol w:w="4751"/>
      </w:tblGrid>
      <w:tr w:rsidRPr="00D07BA4" w:rsidR="00267D81" w:rsidTr="00A43637" w14:paraId="51C566C4" w14:textId="77777777">
        <w:tc>
          <w:tcPr>
            <w:tcW w:w="915" w:type="pc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D07BA4" w:rsidR="00267D81" w:rsidP="00B4551E" w:rsidRDefault="00267D81" w14:paraId="5FDA9F94" w14:textId="77777777">
            <w:pPr>
              <w:spacing w:line="276" w:lineRule="auto"/>
              <w:jc w:val="center"/>
              <w:rPr>
                <w:rFonts w:eastAsia="Calibri"/>
                <w:b/>
                <w:bCs/>
              </w:rPr>
            </w:pPr>
            <w:r w:rsidRPr="00D07BA4">
              <w:rPr>
                <w:rFonts w:eastAsia="Calibri"/>
                <w:b/>
                <w:bCs/>
              </w:rPr>
              <w:t>Projekto pavadinimas</w:t>
            </w:r>
          </w:p>
        </w:tc>
        <w:tc>
          <w:tcPr>
            <w:tcW w:w="878"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07BA4" w:rsidR="00267D81" w:rsidP="00B4551E" w:rsidRDefault="00267D81" w14:paraId="6128DB63" w14:textId="77777777">
            <w:pPr>
              <w:spacing w:line="276" w:lineRule="auto"/>
              <w:jc w:val="center"/>
              <w:rPr>
                <w:rFonts w:eastAsia="Calibri"/>
                <w:b/>
                <w:bCs/>
              </w:rPr>
            </w:pPr>
            <w:r w:rsidRPr="00D07BA4">
              <w:rPr>
                <w:rFonts w:eastAsia="Calibri"/>
                <w:b/>
                <w:bCs/>
              </w:rPr>
              <w:t>Finansavimo</w:t>
            </w:r>
          </w:p>
          <w:p w:rsidRPr="00D07BA4" w:rsidR="00267D81" w:rsidP="00B4551E" w:rsidRDefault="00267D81" w14:paraId="77755102" w14:textId="77777777">
            <w:pPr>
              <w:spacing w:line="276" w:lineRule="auto"/>
              <w:jc w:val="center"/>
              <w:rPr>
                <w:rFonts w:eastAsia="Calibri"/>
                <w:b/>
                <w:bCs/>
              </w:rPr>
            </w:pPr>
            <w:r w:rsidRPr="00D07BA4">
              <w:rPr>
                <w:rFonts w:eastAsia="Calibri"/>
                <w:b/>
                <w:bCs/>
              </w:rPr>
              <w:t>šaltinis</w:t>
            </w:r>
          </w:p>
        </w:tc>
        <w:tc>
          <w:tcPr>
            <w:tcW w:w="737"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07BA4" w:rsidR="00267D81" w:rsidP="00B4551E" w:rsidRDefault="00267D81" w14:paraId="6AB1B714" w14:textId="77777777">
            <w:pPr>
              <w:spacing w:line="276" w:lineRule="auto"/>
              <w:jc w:val="center"/>
              <w:rPr>
                <w:rFonts w:eastAsia="Calibri"/>
                <w:b/>
                <w:bCs/>
              </w:rPr>
            </w:pPr>
            <w:r w:rsidRPr="00D07BA4">
              <w:rPr>
                <w:rFonts w:eastAsia="Calibri"/>
                <w:b/>
                <w:bCs/>
              </w:rPr>
              <w:t>Lėšos, Eur</w:t>
            </w:r>
          </w:p>
        </w:tc>
        <w:tc>
          <w:tcPr>
            <w:tcW w:w="2470" w:type="pc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D07BA4" w:rsidR="00267D81" w:rsidP="00B4551E" w:rsidRDefault="00267D81" w14:paraId="3EC9761F" w14:textId="77777777">
            <w:pPr>
              <w:spacing w:line="276" w:lineRule="auto"/>
              <w:jc w:val="center"/>
              <w:rPr>
                <w:rFonts w:eastAsia="Calibri"/>
                <w:b/>
                <w:bCs/>
              </w:rPr>
            </w:pPr>
            <w:r w:rsidRPr="00D07BA4">
              <w:rPr>
                <w:rFonts w:eastAsia="Calibri"/>
                <w:b/>
                <w:bCs/>
              </w:rPr>
              <w:t>Rezultatai</w:t>
            </w:r>
          </w:p>
        </w:tc>
      </w:tr>
      <w:tr w:rsidRPr="00D07BA4" w:rsidR="00267D81" w:rsidTr="004C0319" w14:paraId="2C920DB2" w14:textId="77777777">
        <w:tc>
          <w:tcPr>
            <w:tcW w:w="91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1D044F70" w14:textId="77777777">
            <w:pPr>
              <w:spacing w:line="276" w:lineRule="auto"/>
              <w:rPr>
                <w:rFonts w:eastAsia="Calibri"/>
              </w:rPr>
            </w:pPr>
            <w:r w:rsidRPr="00D07BA4">
              <w:t>„Žmogiškumas Lietuvos ir Lenkijos istorijos labirintuose“</w:t>
            </w:r>
          </w:p>
        </w:tc>
        <w:tc>
          <w:tcPr>
            <w:tcW w:w="878"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4968342F" w14:textId="77777777">
            <w:pPr>
              <w:spacing w:line="276" w:lineRule="auto"/>
              <w:rPr>
                <w:rFonts w:eastAsia="Calibri"/>
              </w:rPr>
            </w:pPr>
            <w:r w:rsidRPr="00D07BA4">
              <w:rPr>
                <w:rFonts w:eastAsia="Calibri"/>
              </w:rPr>
              <w:t>Jaunimo reikalų departamentas (toliau – JRD) prie Socialinės apsaugos ir darbo ministerijos</w:t>
            </w:r>
          </w:p>
        </w:tc>
        <w:tc>
          <w:tcPr>
            <w:tcW w:w="737" w:type="pct"/>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267D81" w:rsidP="004C0319" w:rsidRDefault="00267D81" w14:paraId="3DA6C744" w14:textId="77777777">
            <w:pPr>
              <w:spacing w:line="276" w:lineRule="auto"/>
              <w:jc w:val="right"/>
              <w:rPr>
                <w:rFonts w:eastAsia="Calibri"/>
              </w:rPr>
            </w:pPr>
            <w:r w:rsidRPr="00D07BA4">
              <w:rPr>
                <w:rFonts w:eastAsia="Calibri"/>
              </w:rPr>
              <w:t>4336,80</w:t>
            </w:r>
          </w:p>
        </w:tc>
        <w:tc>
          <w:tcPr>
            <w:tcW w:w="2470"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42374D86" w14:textId="0434F44F">
            <w:pPr>
              <w:spacing w:line="276" w:lineRule="auto"/>
            </w:pPr>
            <w:r w:rsidRPr="00D07BA4">
              <w:rPr>
                <w:rFonts w:eastAsia="Calibri"/>
              </w:rPr>
              <w:t xml:space="preserve">Šešių dienų stovykla Lietuvos ir Lenkijos jaunuoliams Lazdijų rajone. </w:t>
            </w:r>
            <w:r w:rsidRPr="00D07BA4">
              <w:t xml:space="preserve">Projekto metu jaunuoliai susipažino su judaizmo papročiais ir tradicijomis, plačiau bei reikšmingiau pažvelgė į žydų </w:t>
            </w:r>
            <w:r w:rsidRPr="00D07BA4" w:rsidR="005875BD">
              <w:t>h</w:t>
            </w:r>
            <w:r w:rsidRPr="00D07BA4">
              <w:t>olokausto tragediją. Stovyklos metu taip pat veikė „</w:t>
            </w:r>
            <w:r w:rsidRPr="00D07BA4" w:rsidR="005875BD">
              <w:t>E</w:t>
            </w:r>
            <w:r w:rsidRPr="00D07BA4">
              <w:t xml:space="preserve">dukacinės dirbtuvės“. Jaunimas, norėdamas pagerbti Lazdijų krašto bei Lenkijos Krasne miestelio Pasaulio teisuolius, sukūrė video garsiai ištardami jų vardus: </w:t>
            </w:r>
            <w:hyperlink w:history="1" r:id="rId13">
              <w:r w:rsidRPr="00D07BA4">
                <w:rPr>
                  <w:rStyle w:val="Hipersaitas"/>
                </w:rPr>
                <w:t>https://youtu.be/w8GgT0yLigc</w:t>
              </w:r>
            </w:hyperlink>
          </w:p>
          <w:p w:rsidRPr="00D07BA4" w:rsidR="00267D81" w:rsidP="00B4551E" w:rsidRDefault="00267D81" w14:paraId="5EA5F501" w14:textId="0233337F">
            <w:pPr>
              <w:spacing w:line="276" w:lineRule="auto"/>
              <w:rPr>
                <w:rFonts w:eastAsia="Calibri"/>
              </w:rPr>
            </w:pPr>
            <w:r w:rsidRPr="00D07BA4">
              <w:t xml:space="preserve">Šiuo mainų projektu susidomėjo Lenkijos radijo </w:t>
            </w:r>
            <w:r w:rsidRPr="00D07BA4" w:rsidR="005875BD">
              <w:t>,,</w:t>
            </w:r>
            <w:r w:rsidRPr="00D07BA4">
              <w:t>Radio Rekord</w:t>
            </w:r>
            <w:r w:rsidRPr="00D07BA4" w:rsidR="005875BD">
              <w:t>“</w:t>
            </w:r>
            <w:r w:rsidRPr="00D07BA4">
              <w:t xml:space="preserve"> žurnalistai, paruošdami apie tai reportažą </w:t>
            </w:r>
            <w:hyperlink w:history="1" r:id="rId14">
              <w:r w:rsidRPr="00D07BA4" w:rsidR="005875BD">
                <w:rPr>
                  <w:rStyle w:val="Hipersaitas"/>
                </w:rPr>
                <w:t>https://ciechanow.cozadzien.pl/.../mlodziez-z.../1435..</w:t>
              </w:r>
            </w:hyperlink>
            <w:r w:rsidRPr="00D07BA4">
              <w:rPr>
                <w:rFonts w:eastAsia="Calibri"/>
              </w:rPr>
              <w:t xml:space="preserve"> </w:t>
            </w:r>
          </w:p>
          <w:p w:rsidRPr="00D07BA4" w:rsidR="00267D81" w:rsidP="00B4551E" w:rsidRDefault="00267D81" w14:paraId="1FB513B6" w14:textId="5936DA19">
            <w:pPr>
              <w:spacing w:line="276" w:lineRule="auto"/>
              <w:rPr>
                <w:rFonts w:eastAsia="Calibri"/>
              </w:rPr>
            </w:pPr>
            <w:r w:rsidRPr="00D07BA4">
              <w:rPr>
                <w:rFonts w:eastAsia="Calibri"/>
              </w:rPr>
              <w:t>Projekto dalyvių skaičius</w:t>
            </w:r>
            <w:r w:rsidRPr="00D07BA4" w:rsidR="005875BD">
              <w:rPr>
                <w:rFonts w:eastAsia="Calibri"/>
              </w:rPr>
              <w:t xml:space="preserve"> –</w:t>
            </w:r>
            <w:r w:rsidRPr="00D07BA4">
              <w:rPr>
                <w:rFonts w:eastAsia="Calibri"/>
              </w:rPr>
              <w:t xml:space="preserve"> 24</w:t>
            </w:r>
          </w:p>
          <w:p w:rsidRPr="00D07BA4" w:rsidR="00267D81" w:rsidP="00B4551E" w:rsidRDefault="00267D81" w14:paraId="00C1F9A0" w14:textId="77777777">
            <w:pPr>
              <w:spacing w:line="276" w:lineRule="auto"/>
              <w:rPr>
                <w:rFonts w:eastAsia="Calibri"/>
              </w:rPr>
            </w:pPr>
          </w:p>
        </w:tc>
      </w:tr>
      <w:tr w:rsidRPr="00D07BA4" w:rsidR="00267D81" w:rsidTr="004C0319" w14:paraId="30269E51" w14:textId="77777777">
        <w:tc>
          <w:tcPr>
            <w:tcW w:w="91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7A2443B2" w14:textId="77777777">
            <w:pPr>
              <w:spacing w:line="276" w:lineRule="auto"/>
              <w:rPr>
                <w:rFonts w:eastAsia="Calibri"/>
              </w:rPr>
            </w:pPr>
            <w:r w:rsidRPr="00D07BA4">
              <w:t>„Jaunystė: kūrybingumas, komunikacija = verslas“</w:t>
            </w:r>
          </w:p>
        </w:tc>
        <w:tc>
          <w:tcPr>
            <w:tcW w:w="878"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5C460DCB" w14:textId="77777777">
            <w:pPr>
              <w:spacing w:line="276" w:lineRule="auto"/>
              <w:rPr>
                <w:rFonts w:eastAsia="Calibri"/>
              </w:rPr>
            </w:pPr>
            <w:r w:rsidRPr="00D07BA4">
              <w:rPr>
                <w:rFonts w:eastAsia="Calibri"/>
              </w:rPr>
              <w:t>Jaunimo reikalų departamentas (toliau – JRD) prie Socialinės apsaugos ir darbo ministerijos</w:t>
            </w:r>
          </w:p>
        </w:tc>
        <w:tc>
          <w:tcPr>
            <w:tcW w:w="737" w:type="pct"/>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267D81" w:rsidP="004C0319" w:rsidRDefault="00267D81" w14:paraId="068C0C3A" w14:textId="77777777">
            <w:pPr>
              <w:spacing w:line="276" w:lineRule="auto"/>
              <w:jc w:val="right"/>
              <w:rPr>
                <w:rFonts w:eastAsia="Calibri"/>
              </w:rPr>
            </w:pPr>
            <w:r w:rsidRPr="00D07BA4">
              <w:rPr>
                <w:rFonts w:eastAsia="Calibri"/>
              </w:rPr>
              <w:t xml:space="preserve">4662,00  </w:t>
            </w:r>
          </w:p>
        </w:tc>
        <w:tc>
          <w:tcPr>
            <w:tcW w:w="2470"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45BDBAA0" w14:textId="4B79234A">
            <w:pPr>
              <w:spacing w:line="276" w:lineRule="auto"/>
            </w:pPr>
            <w:r w:rsidRPr="00D07BA4">
              <w:t xml:space="preserve">Lazdijų krašto jaunuoliai dalyvavo edukaciniuose bei kūrybiškumo atskleidimo, finansinio raštingumo ir verslumo  mokymuose. Suorganizuotos bei įvykdytos kūrybines dizaino dirbtuvės „Pienės pūkas“ bei verslo svetainės kūrimo „Mano startas“ dirbtuvės. Šio projekto ašis buvo verslo svetainės </w:t>
            </w:r>
            <w:hyperlink w:history="1" r:id="rId15">
              <w:r w:rsidRPr="00D07BA4">
                <w:rPr>
                  <w:rStyle w:val="Hipersaitas"/>
                </w:rPr>
                <w:t>www.manostartas.lt</w:t>
              </w:r>
            </w:hyperlink>
            <w:r w:rsidRPr="00D07BA4">
              <w:t xml:space="preserve"> sukūrimas Lazdijų r. verslo startuoliams.</w:t>
            </w:r>
          </w:p>
          <w:p w:rsidRPr="00D07BA4" w:rsidR="00267D81" w:rsidP="00B4551E" w:rsidRDefault="00267D81" w14:paraId="1AAD76C0" w14:textId="645ABAB5">
            <w:pPr>
              <w:spacing w:line="276" w:lineRule="auto"/>
              <w:rPr>
                <w:rFonts w:eastAsia="Calibri"/>
              </w:rPr>
            </w:pPr>
            <w:r w:rsidRPr="00D07BA4">
              <w:rPr>
                <w:rFonts w:eastAsia="Calibri"/>
              </w:rPr>
              <w:t>Projekto dalyvių skaičius</w:t>
            </w:r>
            <w:r w:rsidRPr="00D07BA4" w:rsidR="005875BD">
              <w:rPr>
                <w:rFonts w:eastAsia="Calibri"/>
              </w:rPr>
              <w:t xml:space="preserve"> – </w:t>
            </w:r>
            <w:r w:rsidRPr="00D07BA4">
              <w:rPr>
                <w:rFonts w:eastAsia="Calibri"/>
              </w:rPr>
              <w:t>150. Veiklose dalyvavo 445 jaunuoliai.</w:t>
            </w:r>
          </w:p>
          <w:p w:rsidRPr="00D07BA4" w:rsidR="00267D81" w:rsidP="00B4551E" w:rsidRDefault="00267D81" w14:paraId="0BB16970" w14:textId="77777777">
            <w:pPr>
              <w:spacing w:line="276" w:lineRule="auto"/>
              <w:rPr>
                <w:rFonts w:eastAsia="Calibri"/>
              </w:rPr>
            </w:pPr>
          </w:p>
        </w:tc>
      </w:tr>
      <w:tr w:rsidRPr="00D07BA4" w:rsidR="00267D81" w:rsidTr="004C0319" w14:paraId="3F0423CB" w14:textId="77777777">
        <w:tc>
          <w:tcPr>
            <w:tcW w:w="915"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Pr="00D07BA4" w:rsidR="00267D81" w:rsidP="00B4551E" w:rsidRDefault="00267D81" w14:paraId="6383B0C5" w14:textId="77777777">
            <w:pPr>
              <w:spacing w:line="276" w:lineRule="auto"/>
              <w:rPr>
                <w:rFonts w:eastAsia="Calibri"/>
              </w:rPr>
            </w:pPr>
            <w:r w:rsidRPr="00D07BA4">
              <w:lastRenderedPageBreak/>
              <w:t>„Knygrišystės menas. 2020-ieji UNESCO pasaulio paveldo Lietuvoje minėjimo metai“</w:t>
            </w:r>
          </w:p>
        </w:tc>
        <w:tc>
          <w:tcPr>
            <w:tcW w:w="878"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4E217385" w14:textId="77777777">
            <w:pPr>
              <w:spacing w:line="276" w:lineRule="auto"/>
              <w:rPr>
                <w:rFonts w:eastAsia="Calibri"/>
              </w:rPr>
            </w:pPr>
            <w:r w:rsidRPr="00D07BA4">
              <w:rPr>
                <w:rFonts w:eastAsia="Calibri"/>
              </w:rPr>
              <w:t>Lietuvos kultūros taryba ir Lazdijų rajono savivaldybė</w:t>
            </w:r>
          </w:p>
        </w:tc>
        <w:tc>
          <w:tcPr>
            <w:tcW w:w="737" w:type="pct"/>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267D81" w:rsidP="004C0319" w:rsidRDefault="00267D81" w14:paraId="74599C1D" w14:textId="77777777">
            <w:pPr>
              <w:spacing w:line="276" w:lineRule="auto"/>
              <w:rPr>
                <w:rFonts w:eastAsia="Calibri"/>
              </w:rPr>
            </w:pPr>
            <w:r w:rsidRPr="00D07BA4">
              <w:rPr>
                <w:rFonts w:eastAsia="Calibri"/>
              </w:rPr>
              <w:t>1800,00 – Kultūros taryba</w:t>
            </w:r>
          </w:p>
          <w:p w:rsidRPr="00D07BA4" w:rsidR="00267D81" w:rsidP="004C0319" w:rsidRDefault="00267D81" w14:paraId="2CC70CD5" w14:textId="763B6321">
            <w:pPr>
              <w:spacing w:line="276" w:lineRule="auto"/>
              <w:rPr>
                <w:rFonts w:eastAsia="Calibri"/>
              </w:rPr>
            </w:pPr>
            <w:r w:rsidRPr="00D07BA4">
              <w:rPr>
                <w:rFonts w:eastAsia="Calibri"/>
              </w:rPr>
              <w:t>540,00</w:t>
            </w:r>
            <w:r w:rsidRPr="00D07BA4" w:rsidR="005875BD">
              <w:rPr>
                <w:rFonts w:eastAsia="Calibri"/>
              </w:rPr>
              <w:t xml:space="preserve"> – </w:t>
            </w:r>
            <w:r w:rsidRPr="00D07BA4">
              <w:rPr>
                <w:rFonts w:eastAsia="Calibri"/>
              </w:rPr>
              <w:t>Savivaldybė</w:t>
            </w:r>
          </w:p>
        </w:tc>
        <w:tc>
          <w:tcPr>
            <w:tcW w:w="2470"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6B440A70" w14:textId="77777777">
            <w:pPr>
              <w:autoSpaceDN w:val="0"/>
              <w:spacing w:line="276" w:lineRule="auto"/>
              <w:ind w:right="30"/>
            </w:pPr>
            <w:r w:rsidRPr="00D07BA4">
              <w:t>Europos paveldo dienų minėjimo metu Veisiejų bibliotekoje vyko knygrišystės edukaciniai užsiėmimai. Projekto metu įsigytose ekspozicinėse stiklo vitrinose buvo eksponuojami pagaminti darbai. Užsiėmimus vedė Vilniaus universiteto knygrišys-restauratorius, įmonės „Vilniaus Knygrišių Gildija“ vadovas Rimas Supranavičius. Virtualioje erdvėje pristatyta asociacijos „Vilniaus knygrišių gildija“ paroda „Archyvinių Lietuvos Didžiosios Kunigaikštystės įrišų interpretacijos“.</w:t>
            </w:r>
          </w:p>
          <w:p w:rsidRPr="00D07BA4" w:rsidR="00267D81" w:rsidP="00B4551E" w:rsidRDefault="00267D81" w14:paraId="2C515A55" w14:textId="77777777">
            <w:pPr>
              <w:spacing w:line="276" w:lineRule="auto"/>
              <w:rPr>
                <w:rFonts w:eastAsia="Calibri"/>
              </w:rPr>
            </w:pPr>
            <w:r w:rsidRPr="00D07BA4">
              <w:rPr>
                <w:rFonts w:eastAsia="Calibri"/>
              </w:rPr>
              <w:t xml:space="preserve">Projekto dalyvių skaičius: 45, virtualią parodą apžiūrėjo 1819. </w:t>
            </w:r>
          </w:p>
          <w:p w:rsidRPr="00D07BA4" w:rsidR="00267D81" w:rsidP="00B4551E" w:rsidRDefault="00267D81" w14:paraId="48033B3B" w14:textId="77777777">
            <w:pPr>
              <w:autoSpaceDN w:val="0"/>
              <w:spacing w:line="276" w:lineRule="auto"/>
              <w:ind w:right="30"/>
              <w:rPr>
                <w:rFonts w:eastAsia="Calibri"/>
              </w:rPr>
            </w:pPr>
          </w:p>
        </w:tc>
      </w:tr>
      <w:tr w:rsidRPr="00D07BA4" w:rsidR="00267D81" w:rsidTr="004C0319" w14:paraId="6C1D2C88" w14:textId="77777777">
        <w:tc>
          <w:tcPr>
            <w:tcW w:w="915" w:type="pc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1CDE0907" w14:textId="77777777">
            <w:pPr>
              <w:spacing w:line="276" w:lineRule="auto"/>
              <w:rPr>
                <w:rFonts w:eastAsia="Calibri"/>
              </w:rPr>
            </w:pPr>
            <w:r w:rsidRPr="00D07BA4">
              <w:rPr>
                <w:rFonts w:eastAsia="Calibri"/>
              </w:rPr>
              <w:t>„Edukacijos terapija”</w:t>
            </w:r>
          </w:p>
        </w:tc>
        <w:tc>
          <w:tcPr>
            <w:tcW w:w="878"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0D0D02B3" w14:textId="77777777">
            <w:pPr>
              <w:spacing w:line="276" w:lineRule="auto"/>
              <w:rPr>
                <w:rFonts w:eastAsia="Calibri"/>
              </w:rPr>
            </w:pPr>
            <w:r w:rsidRPr="00D07BA4">
              <w:rPr>
                <w:rFonts w:eastAsia="Calibri"/>
              </w:rPr>
              <w:t>Lazdijų rajono savivaldybė</w:t>
            </w:r>
          </w:p>
        </w:tc>
        <w:tc>
          <w:tcPr>
            <w:tcW w:w="737" w:type="pct"/>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267D81" w:rsidP="004C0319" w:rsidRDefault="00267D81" w14:paraId="472D467F" w14:textId="77777777">
            <w:pPr>
              <w:spacing w:line="276" w:lineRule="auto"/>
              <w:jc w:val="right"/>
              <w:rPr>
                <w:rFonts w:eastAsia="Calibri"/>
              </w:rPr>
            </w:pPr>
            <w:r w:rsidRPr="00D07BA4">
              <w:rPr>
                <w:rFonts w:eastAsia="Calibri"/>
              </w:rPr>
              <w:t>568,00</w:t>
            </w:r>
          </w:p>
        </w:tc>
        <w:tc>
          <w:tcPr>
            <w:tcW w:w="2470" w:type="pct"/>
            <w:tcBorders>
              <w:top w:val="nil"/>
              <w:left w:val="nil"/>
              <w:bottom w:val="single" w:color="auto" w:sz="8" w:space="0"/>
              <w:right w:val="single" w:color="auto" w:sz="8" w:space="0"/>
            </w:tcBorders>
            <w:tcMar>
              <w:top w:w="0" w:type="dxa"/>
              <w:left w:w="108" w:type="dxa"/>
              <w:bottom w:w="0" w:type="dxa"/>
              <w:right w:w="108" w:type="dxa"/>
            </w:tcMar>
            <w:hideMark/>
          </w:tcPr>
          <w:p w:rsidRPr="00D07BA4" w:rsidR="00267D81" w:rsidP="00B4551E" w:rsidRDefault="00267D81" w14:paraId="2EF65C31" w14:textId="7A69AD71">
            <w:pPr>
              <w:spacing w:line="276" w:lineRule="auto"/>
              <w:rPr>
                <w:rFonts w:eastAsia="Calibri"/>
              </w:rPr>
            </w:pPr>
            <w:r w:rsidRPr="00D07BA4">
              <w:rPr>
                <w:rFonts w:eastAsia="Calibri"/>
              </w:rPr>
              <w:t>Aštuoniose Lazdijų rajono bibliotekose vyko edukaciniai užsiėmimai – dekupažo meno, dekoratyvinių žvakių gaminimo bei ebru meno. Suaugusius pažinti meno subtilybes kvietė Seirijų, Krikštonių, Metelių, Teizų, Krosnos, Verstaminų, Veisiejų bei Krosnos bibliotekos</w:t>
            </w:r>
            <w:r w:rsidRPr="00D07BA4" w:rsidR="005875BD">
              <w:rPr>
                <w:rFonts w:eastAsia="Calibri"/>
              </w:rPr>
              <w:t>.</w:t>
            </w:r>
          </w:p>
          <w:p w:rsidRPr="00D07BA4" w:rsidR="00267D81" w:rsidP="00B4551E" w:rsidRDefault="00267D81" w14:paraId="3C3B866A" w14:textId="0093F795">
            <w:pPr>
              <w:spacing w:line="276" w:lineRule="auto"/>
              <w:rPr>
                <w:rFonts w:eastAsia="Calibri"/>
              </w:rPr>
            </w:pPr>
            <w:r w:rsidRPr="00D07BA4">
              <w:rPr>
                <w:rFonts w:eastAsia="Calibri"/>
              </w:rPr>
              <w:t>Projekto dalyvių skaičius</w:t>
            </w:r>
            <w:r w:rsidRPr="00D07BA4" w:rsidR="005875BD">
              <w:rPr>
                <w:rFonts w:eastAsia="Calibri"/>
              </w:rPr>
              <w:t xml:space="preserve"> – </w:t>
            </w:r>
            <w:r w:rsidRPr="00D07BA4">
              <w:rPr>
                <w:rFonts w:eastAsia="Calibri"/>
              </w:rPr>
              <w:t>124</w:t>
            </w:r>
          </w:p>
          <w:p w:rsidRPr="00D07BA4" w:rsidR="00267D81" w:rsidP="00B4551E" w:rsidRDefault="00267D81" w14:paraId="52A05657" w14:textId="77777777">
            <w:pPr>
              <w:spacing w:line="276" w:lineRule="auto"/>
              <w:rPr>
                <w:rFonts w:eastAsia="Calibri"/>
              </w:rPr>
            </w:pPr>
          </w:p>
        </w:tc>
      </w:tr>
      <w:tr w:rsidRPr="00D07BA4" w:rsidR="00267D81" w:rsidTr="00FB0121" w14:paraId="26829831" w14:textId="77777777">
        <w:tc>
          <w:tcPr>
            <w:tcW w:w="915" w:type="pct"/>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D07BA4" w:rsidR="00267D81" w:rsidP="00B4551E" w:rsidRDefault="00267D81" w14:paraId="364250F2" w14:textId="77777777">
            <w:pPr>
              <w:spacing w:line="276" w:lineRule="auto"/>
              <w:rPr>
                <w:rFonts w:eastAsia="Calibri"/>
              </w:rPr>
            </w:pPr>
            <w:r w:rsidRPr="00D07BA4">
              <w:rPr>
                <w:rFonts w:eastAsia="Calibri"/>
              </w:rPr>
              <w:t>„Saugi ir atsakinga skaitmeninė Lazdijų bendruomenė 2020“</w:t>
            </w:r>
          </w:p>
        </w:tc>
        <w:tc>
          <w:tcPr>
            <w:tcW w:w="878" w:type="pct"/>
            <w:tcBorders>
              <w:top w:val="nil"/>
              <w:left w:val="nil"/>
              <w:bottom w:val="single" w:color="auto" w:sz="4" w:space="0"/>
              <w:right w:val="single" w:color="auto" w:sz="8" w:space="0"/>
            </w:tcBorders>
            <w:tcMar>
              <w:top w:w="0" w:type="dxa"/>
              <w:left w:w="108" w:type="dxa"/>
              <w:bottom w:w="0" w:type="dxa"/>
              <w:right w:w="108" w:type="dxa"/>
            </w:tcMar>
            <w:hideMark/>
          </w:tcPr>
          <w:p w:rsidRPr="00D07BA4" w:rsidR="00267D81" w:rsidP="00B4551E" w:rsidRDefault="00267D81" w14:paraId="2928315A" w14:textId="77777777">
            <w:pPr>
              <w:spacing w:line="276" w:lineRule="auto"/>
              <w:rPr>
                <w:rFonts w:eastAsia="Calibri"/>
              </w:rPr>
            </w:pPr>
            <w:r w:rsidRPr="00D07BA4">
              <w:rPr>
                <w:rFonts w:eastAsia="Calibri"/>
              </w:rPr>
              <w:t>Lazdijų rajono savivaldybė</w:t>
            </w:r>
          </w:p>
        </w:tc>
        <w:tc>
          <w:tcPr>
            <w:tcW w:w="737" w:type="pct"/>
            <w:tcBorders>
              <w:top w:val="nil"/>
              <w:left w:val="nil"/>
              <w:bottom w:val="single" w:color="auto" w:sz="4" w:space="0"/>
              <w:right w:val="single" w:color="auto" w:sz="8" w:space="0"/>
            </w:tcBorders>
            <w:tcMar>
              <w:top w:w="0" w:type="dxa"/>
              <w:left w:w="108" w:type="dxa"/>
              <w:bottom w:w="0" w:type="dxa"/>
              <w:right w:w="108" w:type="dxa"/>
            </w:tcMar>
            <w:vAlign w:val="bottom"/>
            <w:hideMark/>
          </w:tcPr>
          <w:p w:rsidRPr="00D07BA4" w:rsidR="00267D81" w:rsidP="004C0319" w:rsidRDefault="00267D81" w14:paraId="05FA1095" w14:textId="77777777">
            <w:pPr>
              <w:spacing w:line="276" w:lineRule="auto"/>
              <w:jc w:val="right"/>
              <w:rPr>
                <w:rFonts w:eastAsia="Calibri"/>
              </w:rPr>
            </w:pPr>
            <w:r w:rsidRPr="00D07BA4">
              <w:rPr>
                <w:rFonts w:eastAsia="Calibri"/>
              </w:rPr>
              <w:t>200,00</w:t>
            </w:r>
          </w:p>
        </w:tc>
        <w:tc>
          <w:tcPr>
            <w:tcW w:w="2470" w:type="pct"/>
            <w:tcBorders>
              <w:top w:val="nil"/>
              <w:left w:val="nil"/>
              <w:bottom w:val="single" w:color="auto" w:sz="4" w:space="0"/>
              <w:right w:val="single" w:color="auto" w:sz="8" w:space="0"/>
            </w:tcBorders>
            <w:tcMar>
              <w:top w:w="0" w:type="dxa"/>
              <w:left w:w="108" w:type="dxa"/>
              <w:bottom w:w="0" w:type="dxa"/>
              <w:right w:w="108" w:type="dxa"/>
            </w:tcMar>
            <w:hideMark/>
          </w:tcPr>
          <w:p w:rsidRPr="00D07BA4" w:rsidR="00267D81" w:rsidP="00B4551E" w:rsidRDefault="00267D81" w14:paraId="655AD129" w14:textId="77777777">
            <w:pPr>
              <w:autoSpaceDE w:val="0"/>
              <w:autoSpaceDN w:val="0"/>
              <w:spacing w:line="276" w:lineRule="auto"/>
              <w:rPr>
                <w:rFonts w:eastAsia="Calibri"/>
              </w:rPr>
            </w:pPr>
            <w:r w:rsidRPr="00D07BA4">
              <w:rPr>
                <w:rFonts w:eastAsia="Calibri"/>
              </w:rPr>
              <w:t xml:space="preserve">Skaitmeninio raštingumo mokymai temomis: „Bendrauk ir dalykis turiniu internete: skaitmeninių nuotraukų apdorojimas ir saugus dalijimasis“, „E. bendruomenės: atsakingas turinio publikavimas internete ir saugus naršymas“, „E. bendruomenės: būk aktyvus, unikalus ir verslus!“ </w:t>
            </w:r>
          </w:p>
          <w:p w:rsidRPr="00D07BA4" w:rsidR="00267D81" w:rsidP="00B4551E" w:rsidRDefault="00267D81" w14:paraId="6816F21A" w14:textId="7EB2C051">
            <w:pPr>
              <w:spacing w:line="276" w:lineRule="auto"/>
              <w:rPr>
                <w:rFonts w:eastAsia="Calibri"/>
              </w:rPr>
            </w:pPr>
            <w:r w:rsidRPr="00D07BA4">
              <w:rPr>
                <w:rFonts w:eastAsia="Calibri"/>
              </w:rPr>
              <w:t xml:space="preserve">Projekto dalyvių </w:t>
            </w:r>
            <w:r w:rsidRPr="00D07BA4" w:rsidR="00A67ADC">
              <w:rPr>
                <w:rFonts w:eastAsia="Calibri"/>
              </w:rPr>
              <w:t>skaičius</w:t>
            </w:r>
            <w:r w:rsidRPr="00D07BA4" w:rsidR="005875BD">
              <w:rPr>
                <w:rFonts w:eastAsia="Calibri"/>
              </w:rPr>
              <w:t xml:space="preserve"> – </w:t>
            </w:r>
            <w:r w:rsidRPr="00D07BA4">
              <w:rPr>
                <w:rFonts w:eastAsia="Calibri"/>
              </w:rPr>
              <w:t>104</w:t>
            </w:r>
          </w:p>
          <w:p w:rsidRPr="00D07BA4" w:rsidR="00267D81" w:rsidP="00B4551E" w:rsidRDefault="00267D81" w14:paraId="5352B1FA" w14:textId="77777777">
            <w:pPr>
              <w:autoSpaceDE w:val="0"/>
              <w:autoSpaceDN w:val="0"/>
              <w:spacing w:line="276" w:lineRule="auto"/>
              <w:rPr>
                <w:rFonts w:eastAsia="Calibri"/>
              </w:rPr>
            </w:pPr>
          </w:p>
        </w:tc>
      </w:tr>
      <w:tr w:rsidRPr="00D07BA4" w:rsidR="00267D81" w:rsidTr="00FB0121" w14:paraId="52A24416" w14:textId="77777777">
        <w:tc>
          <w:tcPr>
            <w:tcW w:w="91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07BA4" w:rsidR="00267D81" w:rsidP="00B4551E" w:rsidRDefault="00267D81" w14:paraId="7B155781" w14:textId="77777777">
            <w:pPr>
              <w:spacing w:line="276" w:lineRule="auto"/>
              <w:rPr>
                <w:rFonts w:eastAsia="Calibri"/>
              </w:rPr>
            </w:pPr>
            <w:r w:rsidRPr="00D07BA4">
              <w:rPr>
                <w:rFonts w:eastAsia="Calibri"/>
              </w:rPr>
              <w:t>„Vasaroju bibliotekoje“</w:t>
            </w:r>
          </w:p>
        </w:tc>
        <w:tc>
          <w:tcPr>
            <w:tcW w:w="87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07BA4" w:rsidR="00267D81" w:rsidP="00B4551E" w:rsidRDefault="00267D81" w14:paraId="7CCAE98B" w14:textId="77777777">
            <w:pPr>
              <w:spacing w:line="276" w:lineRule="auto"/>
              <w:rPr>
                <w:rFonts w:eastAsia="Calibri"/>
              </w:rPr>
            </w:pPr>
            <w:r w:rsidRPr="00D07BA4">
              <w:rPr>
                <w:rFonts w:eastAsia="Calibri"/>
              </w:rPr>
              <w:t>Lazdijų rajono savivaldybė</w:t>
            </w:r>
          </w:p>
        </w:tc>
        <w:tc>
          <w:tcPr>
            <w:tcW w:w="73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hideMark/>
          </w:tcPr>
          <w:p w:rsidRPr="00D07BA4" w:rsidR="00267D81" w:rsidP="004C0319" w:rsidRDefault="00267D81" w14:paraId="0F6E791A" w14:textId="77777777">
            <w:pPr>
              <w:spacing w:line="276" w:lineRule="auto"/>
              <w:jc w:val="right"/>
              <w:rPr>
                <w:rFonts w:eastAsia="Calibri"/>
              </w:rPr>
            </w:pPr>
            <w:r w:rsidRPr="00D07BA4">
              <w:rPr>
                <w:rFonts w:eastAsia="Calibri"/>
              </w:rPr>
              <w:t>1680,00</w:t>
            </w:r>
          </w:p>
        </w:tc>
        <w:tc>
          <w:tcPr>
            <w:tcW w:w="247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07BA4" w:rsidR="00267D81" w:rsidP="00B4551E" w:rsidRDefault="005875BD" w14:paraId="1C289AD0" w14:textId="55D64EFB">
            <w:pPr>
              <w:spacing w:line="276" w:lineRule="auto"/>
              <w:rPr>
                <w:rFonts w:eastAsia="Calibri"/>
              </w:rPr>
            </w:pPr>
            <w:r w:rsidRPr="00D07BA4">
              <w:rPr>
                <w:rFonts w:eastAsia="Calibri"/>
              </w:rPr>
              <w:t>O</w:t>
            </w:r>
            <w:r w:rsidRPr="00D07BA4" w:rsidR="00267D81">
              <w:rPr>
                <w:rFonts w:eastAsia="Calibri"/>
              </w:rPr>
              <w:t>rganizuotos 3 vasaros stovyklos vaikams, kurios paskatino aktyviau dalyvauti bibliotekos veiklose, skaityti knygas vasaros metu bei suteikė daug džiaugsmo konkurso dalyviams.</w:t>
            </w:r>
          </w:p>
          <w:p w:rsidRPr="00D07BA4" w:rsidR="00267D81" w:rsidP="00B4551E" w:rsidRDefault="00267D81" w14:paraId="5CC7D229" w14:textId="122B9646">
            <w:pPr>
              <w:spacing w:line="276" w:lineRule="auto"/>
              <w:rPr>
                <w:rFonts w:eastAsia="Calibri"/>
              </w:rPr>
            </w:pPr>
            <w:r w:rsidRPr="00D07BA4">
              <w:rPr>
                <w:rFonts w:eastAsia="Calibri"/>
              </w:rPr>
              <w:t>Projekto dalyvių skaičiu</w:t>
            </w:r>
            <w:r w:rsidRPr="00D07BA4" w:rsidR="005875BD">
              <w:rPr>
                <w:rFonts w:eastAsia="Calibri"/>
              </w:rPr>
              <w:t xml:space="preserve">s – </w:t>
            </w:r>
            <w:r w:rsidRPr="00D07BA4">
              <w:rPr>
                <w:rFonts w:eastAsia="Calibri"/>
              </w:rPr>
              <w:t>35</w:t>
            </w:r>
          </w:p>
          <w:p w:rsidRPr="00D07BA4" w:rsidR="00267D81" w:rsidP="00B4551E" w:rsidRDefault="00267D81" w14:paraId="78D65C5D" w14:textId="77777777">
            <w:pPr>
              <w:spacing w:line="276" w:lineRule="auto"/>
              <w:rPr>
                <w:rFonts w:eastAsia="Calibri"/>
              </w:rPr>
            </w:pPr>
          </w:p>
        </w:tc>
      </w:tr>
    </w:tbl>
    <w:p w:rsidRPr="00D07BA4" w:rsidR="00DD4C8E" w:rsidP="00287365" w:rsidRDefault="00DF46ED" w14:paraId="25980463" w14:textId="7B051C3E">
      <w:pPr>
        <w:ind w:firstLine="567"/>
        <w:jc w:val="center"/>
        <w:rPr>
          <w:color w:val="000000"/>
          <w:lang w:eastAsia="en-US"/>
        </w:rPr>
      </w:pPr>
      <w:r w:rsidRPr="00D07BA4">
        <w:rPr>
          <w:color w:val="000000"/>
          <w:lang w:eastAsia="en-US"/>
        </w:rPr>
        <w:t>31</w:t>
      </w:r>
      <w:r w:rsidRPr="00D07BA4" w:rsidR="00287365">
        <w:rPr>
          <w:color w:val="000000"/>
          <w:lang w:eastAsia="en-US"/>
        </w:rPr>
        <w:t xml:space="preserve"> lentelė. </w:t>
      </w:r>
      <w:r w:rsidRPr="00D07BA4" w:rsidR="00287365">
        <w:rPr>
          <w:b/>
          <w:bCs/>
          <w:color w:val="000000"/>
          <w:lang w:eastAsia="en-US"/>
        </w:rPr>
        <w:t>20</w:t>
      </w:r>
      <w:r w:rsidRPr="00D07BA4" w:rsidR="00FB0121">
        <w:rPr>
          <w:b/>
          <w:bCs/>
          <w:color w:val="000000"/>
          <w:lang w:eastAsia="en-US"/>
        </w:rPr>
        <w:t>20</w:t>
      </w:r>
      <w:r w:rsidRPr="00D07BA4" w:rsidR="00287365">
        <w:rPr>
          <w:b/>
          <w:bCs/>
          <w:color w:val="000000"/>
          <w:lang w:eastAsia="en-US"/>
        </w:rPr>
        <w:t xml:space="preserve"> m. Lazdijų rajono savivaldybės viešosios bibliotekos vykdyti projektai</w:t>
      </w:r>
    </w:p>
    <w:p w:rsidRPr="00D07BA4" w:rsidR="00287365" w:rsidP="00B37F80" w:rsidRDefault="00287365" w14:paraId="1085B086" w14:textId="08B8FBC0">
      <w:pPr>
        <w:spacing w:line="360" w:lineRule="auto"/>
        <w:ind w:firstLine="567"/>
        <w:jc w:val="both"/>
        <w:rPr>
          <w:color w:val="000000"/>
          <w:lang w:eastAsia="en-US"/>
        </w:rPr>
      </w:pPr>
    </w:p>
    <w:p w:rsidRPr="00D07BA4" w:rsidR="00B37F80" w:rsidP="00B37F80" w:rsidRDefault="00B37F80" w14:paraId="303D7E5D" w14:textId="524668C8">
      <w:pPr>
        <w:spacing w:line="360" w:lineRule="auto"/>
        <w:ind w:firstLine="851"/>
        <w:jc w:val="both"/>
        <w:rPr>
          <w:rFonts w:eastAsia="Calibri"/>
        </w:rPr>
      </w:pPr>
      <w:r w:rsidRPr="00D07BA4">
        <w:rPr>
          <w:color w:val="000000"/>
          <w:lang w:eastAsia="en-US"/>
        </w:rPr>
        <w:t xml:space="preserve">Lazdijų rajono savivaldybės viešosios biblioteka taip pat dalyvavo akcijoje </w:t>
      </w:r>
      <w:r w:rsidRPr="00D07BA4">
        <w:rPr>
          <w:rFonts w:eastAsia="Calibri"/>
        </w:rPr>
        <w:t xml:space="preserve">„Metų knygos rinkimai“, kuri finansuojama iš Lietuvos nacionalinės Martyno Mažvydo bibliotekos Skaitymo skatinimo priemonių programos lėšų. </w:t>
      </w:r>
      <w:r w:rsidRPr="00D07BA4" w:rsidR="00BB5EFC">
        <w:rPr>
          <w:rFonts w:eastAsia="Calibri"/>
        </w:rPr>
        <w:t>G</w:t>
      </w:r>
      <w:r w:rsidRPr="00D07BA4">
        <w:rPr>
          <w:rFonts w:eastAsia="Calibri"/>
        </w:rPr>
        <w:t>auti  4 geriausių Metų knygų rinkiniai Noragėlių, Metelių, Verstaminų ir Šeštokų  bibliotekoms.</w:t>
      </w:r>
    </w:p>
    <w:p w:rsidRPr="00D07BA4" w:rsidR="00887782" w:rsidP="006563B5" w:rsidRDefault="00887782" w14:paraId="773FF2D6" w14:textId="5D66CDB4">
      <w:pPr>
        <w:spacing w:line="360" w:lineRule="auto"/>
        <w:ind w:firstLine="851"/>
        <w:jc w:val="both"/>
        <w:rPr>
          <w:rFonts w:eastAsia="Calibri"/>
        </w:rPr>
      </w:pPr>
      <w:r w:rsidRPr="00D07BA4">
        <w:rPr>
          <w:rFonts w:eastAsia="Calibri"/>
          <w:b/>
          <w:bCs/>
        </w:rPr>
        <w:t>VšĮ Lazdijų kultūros centras</w:t>
      </w:r>
      <w:r w:rsidRPr="00D07BA4">
        <w:rPr>
          <w:rFonts w:eastAsia="Calibri"/>
        </w:rPr>
        <w:t xml:space="preserve">, kuriam priklauso 4 kultūros namai bei 12 laisvalaikio salių, esančių Lazdijų rajono savivaldybės teritorijoje, vykdo kultūrinę veiklą ir tenkina Lazdijų krašto </w:t>
      </w:r>
      <w:r w:rsidRPr="00D07BA4">
        <w:rPr>
          <w:rFonts w:eastAsia="Calibri"/>
        </w:rPr>
        <w:lastRenderedPageBreak/>
        <w:t xml:space="preserve">bendruomenės  poreikius nuo 2004 metų pradžios. 2020 metais surengė 460 kultūrinius-pramoginius renginius įvairių amžiaus grupių žiūrovams, tame tarpe 81 kultūrinis renginys vaikams ir jaunimui bei 9 diskotekos. Rajono bendruomenei ir svečiams buvo pasiūlyti festivaliai, šventės, popietės, diskusijos, susitikimai, svarbių istorinių datų minėjimai.  Kadangi dalį metų </w:t>
      </w:r>
      <w:r w:rsidRPr="00D07BA4" w:rsidR="00510DA9">
        <w:rPr>
          <w:rFonts w:eastAsia="Calibri"/>
        </w:rPr>
        <w:t>tęsėsi</w:t>
      </w:r>
      <w:r w:rsidRPr="00D07BA4">
        <w:rPr>
          <w:rFonts w:eastAsia="Calibri"/>
        </w:rPr>
        <w:t xml:space="preserve"> karantin</w:t>
      </w:r>
      <w:r w:rsidRPr="00D07BA4" w:rsidR="00510DA9">
        <w:rPr>
          <w:rFonts w:eastAsia="Calibri"/>
        </w:rPr>
        <w:t>as,</w:t>
      </w:r>
      <w:r w:rsidRPr="00D07BA4">
        <w:rPr>
          <w:rFonts w:eastAsia="Calibri"/>
        </w:rPr>
        <w:t xml:space="preserve"> tai dalis suplanuotų renginių neįvyko</w:t>
      </w:r>
      <w:r w:rsidRPr="00D07BA4" w:rsidR="00510DA9">
        <w:rPr>
          <w:rFonts w:eastAsia="Calibri"/>
        </w:rPr>
        <w:t>,</w:t>
      </w:r>
      <w:r w:rsidRPr="00D07BA4">
        <w:rPr>
          <w:rFonts w:eastAsia="Calibri"/>
        </w:rPr>
        <w:t xml:space="preserve"> dalis persikėlė į virtualią erdvę, kurioje </w:t>
      </w:r>
      <w:r w:rsidRPr="00D07BA4" w:rsidR="00510DA9">
        <w:rPr>
          <w:rFonts w:eastAsia="Calibri"/>
        </w:rPr>
        <w:t>renginius</w:t>
      </w:r>
      <w:r w:rsidRPr="00D07BA4">
        <w:rPr>
          <w:rFonts w:eastAsia="Calibri"/>
        </w:rPr>
        <w:t xml:space="preserve"> stebėjo arba juose dalyvavo 312359 žmonių. Per metus  kontaktiniuose renginiuose dalyvavo 30878 žiūrovų ir dalyvių,  o  užsiėmimuose ir repeticijose per metus fiksuota 28931 apsilankymas. Lyginant su 2019 metais, dėl C</w:t>
      </w:r>
      <w:r w:rsidRPr="00D07BA4" w:rsidR="00510DA9">
        <w:rPr>
          <w:rFonts w:eastAsia="Calibri"/>
        </w:rPr>
        <w:t>OVID</w:t>
      </w:r>
      <w:r w:rsidRPr="00D07BA4">
        <w:rPr>
          <w:rFonts w:eastAsia="Calibri"/>
        </w:rPr>
        <w:t xml:space="preserve">-19 pandemijos ir karantino sąlygų kontaktiniuose renginiuose dalyvavo 50 procentų mažiau žiūrovų. Karantino </w:t>
      </w:r>
      <w:r w:rsidRPr="00D07BA4" w:rsidR="00A67ADC">
        <w:rPr>
          <w:rFonts w:eastAsia="Calibri"/>
        </w:rPr>
        <w:t>sąlygos</w:t>
      </w:r>
      <w:r w:rsidRPr="00D07BA4">
        <w:rPr>
          <w:rFonts w:eastAsia="Calibri"/>
        </w:rPr>
        <w:t xml:space="preserve"> </w:t>
      </w:r>
      <w:r w:rsidRPr="00D07BA4" w:rsidR="00510DA9">
        <w:rPr>
          <w:rFonts w:eastAsia="Calibri"/>
        </w:rPr>
        <w:t xml:space="preserve">ir </w:t>
      </w:r>
      <w:r w:rsidRPr="00D07BA4">
        <w:rPr>
          <w:rFonts w:eastAsia="Calibri"/>
        </w:rPr>
        <w:t xml:space="preserve">įvesti ribojimai, žiūrovų ir dalyvių skaičiaus ribojimai </w:t>
      </w:r>
      <w:r w:rsidRPr="00D07BA4" w:rsidR="00510DA9">
        <w:rPr>
          <w:rFonts w:eastAsia="Calibri"/>
        </w:rPr>
        <w:t xml:space="preserve">renginiuose </w:t>
      </w:r>
      <w:r w:rsidRPr="00D07BA4">
        <w:rPr>
          <w:rFonts w:eastAsia="Calibri"/>
        </w:rPr>
        <w:t>stipriai sumažino metinius rezultatus, o  kultūrinių renginių veiklų</w:t>
      </w:r>
      <w:r w:rsidRPr="00D07BA4" w:rsidR="00510DA9">
        <w:rPr>
          <w:rFonts w:eastAsia="Calibri"/>
        </w:rPr>
        <w:t xml:space="preserve">, </w:t>
      </w:r>
      <w:r w:rsidRPr="00D07BA4">
        <w:rPr>
          <w:rFonts w:eastAsia="Calibri"/>
        </w:rPr>
        <w:t>repeticijų, konkursų, koncertų</w:t>
      </w:r>
      <w:r w:rsidRPr="00D07BA4" w:rsidR="00510DA9">
        <w:rPr>
          <w:rFonts w:eastAsia="Calibri"/>
        </w:rPr>
        <w:t>,</w:t>
      </w:r>
      <w:r w:rsidRPr="00D07BA4">
        <w:rPr>
          <w:rFonts w:eastAsia="Calibri"/>
        </w:rPr>
        <w:t xml:space="preserve"> viktorinų</w:t>
      </w:r>
      <w:r w:rsidRPr="00D07BA4" w:rsidR="00510DA9">
        <w:rPr>
          <w:rFonts w:eastAsia="Calibri"/>
        </w:rPr>
        <w:t>,</w:t>
      </w:r>
      <w:r w:rsidRPr="00D07BA4">
        <w:rPr>
          <w:rFonts w:eastAsia="Calibri"/>
        </w:rPr>
        <w:t xml:space="preserve"> parodų formatai pritraukė didelį lankytojų skaičių, kuris ankstesniais metais nebuvo fiksuotas ir </w:t>
      </w:r>
      <w:r w:rsidRPr="00D07BA4" w:rsidR="00510DA9">
        <w:rPr>
          <w:rFonts w:eastAsia="Calibri"/>
        </w:rPr>
        <w:t>t</w:t>
      </w:r>
      <w:r w:rsidRPr="00D07BA4">
        <w:rPr>
          <w:rFonts w:eastAsia="Calibri"/>
        </w:rPr>
        <w:t>okio formato kultūriniai produktai neruošiami.</w:t>
      </w:r>
    </w:p>
    <w:p w:rsidRPr="00D07BA4" w:rsidR="00887782" w:rsidP="006563B5" w:rsidRDefault="00887782" w14:paraId="6B53FF64" w14:textId="390C3FD4">
      <w:pPr>
        <w:spacing w:line="360" w:lineRule="auto"/>
        <w:ind w:firstLine="851"/>
        <w:jc w:val="both"/>
        <w:rPr>
          <w:rFonts w:eastAsia="Calibri"/>
        </w:rPr>
      </w:pPr>
      <w:r w:rsidRPr="00D07BA4">
        <w:rPr>
          <w:rFonts w:eastAsia="Calibri"/>
        </w:rPr>
        <w:t>Dauguma kultūros centro renginių, veiklų, susitikimų vyksta bendradarbiaujant su vietos bendruomenėmis, seniūnijomis, kitomis organizacijomis. Komandinis darbas padeda surengti kokybiškas šventes. Galima pasidžiaugti kultūros darbuotojų kūrybiškumu bei puikiomis bendravimo ir bendradarbiavimo kompetencijomis. Meno kolektyvai noriai dalyvauja renginiuose, kultūrinėje veikloje, rengia įvairias programas, pristato jas savo krašte ir svetur. 2020 metais Lazdijų kultūros centre veikė 48 meno mėgėjų veiklos kolektyvai ir 21 būrelis bei studija, kuriuose dalyvavo 706 saviveiklininkai bei studijų ir būrelių lankytojai, iš jų 5 kolektyvai ir 14 vaikų ir jaunimo būrelių bei studijos, kurių veiklose dalyvavo 278 jauni žmonės. 2020 metais susikūrė vaikų 2 naujos studijos / būreliai, todėl buvo pritraukta ir daugiau rajono gyventojų dalyvauti kultūrinėje veikloje. Net karantino ir suvaržymų laikotarpiu kolektyvų skaičius išliko stabilus. Repeticijų ir užsiėmimų lankytojų</w:t>
      </w:r>
      <w:r w:rsidRPr="00D07BA4" w:rsidR="00510DA9">
        <w:rPr>
          <w:rFonts w:eastAsia="Calibri"/>
        </w:rPr>
        <w:t>,</w:t>
      </w:r>
      <w:r w:rsidRPr="00D07BA4">
        <w:rPr>
          <w:rFonts w:eastAsia="Calibri"/>
        </w:rPr>
        <w:t xml:space="preserve"> lyginant su 2019 m.</w:t>
      </w:r>
      <w:r w:rsidRPr="00D07BA4" w:rsidR="00510DA9">
        <w:rPr>
          <w:rFonts w:eastAsia="Calibri"/>
        </w:rPr>
        <w:t>,</w:t>
      </w:r>
      <w:r w:rsidRPr="00D07BA4">
        <w:rPr>
          <w:rFonts w:eastAsia="Calibri"/>
        </w:rPr>
        <w:t xml:space="preserve"> sumažėjo 20 procentų, nes dalis persikėlė į virtualią erdvę</w:t>
      </w:r>
      <w:r w:rsidRPr="00D07BA4" w:rsidR="00510DA9">
        <w:rPr>
          <w:rFonts w:eastAsia="Calibri"/>
        </w:rPr>
        <w:t>.</w:t>
      </w:r>
    </w:p>
    <w:p w:rsidRPr="00D07BA4" w:rsidR="00887782" w:rsidP="006563B5" w:rsidRDefault="00887782" w14:paraId="10797EB7" w14:textId="06F23803">
      <w:pPr>
        <w:spacing w:line="360" w:lineRule="auto"/>
        <w:ind w:firstLine="851"/>
        <w:jc w:val="both"/>
        <w:rPr>
          <w:rFonts w:eastAsia="Calibri"/>
        </w:rPr>
      </w:pPr>
      <w:r w:rsidRPr="00D07BA4">
        <w:rPr>
          <w:rFonts w:eastAsia="Calibri"/>
        </w:rPr>
        <w:t>Siekiant užtikrinti kokybišką jaunimo užimtumą</w:t>
      </w:r>
      <w:r w:rsidRPr="00D07BA4" w:rsidR="00DC0BD5">
        <w:rPr>
          <w:rFonts w:eastAsia="Calibri"/>
        </w:rPr>
        <w:t>,</w:t>
      </w:r>
      <w:r w:rsidRPr="00D07BA4">
        <w:rPr>
          <w:rFonts w:eastAsia="Calibri"/>
        </w:rPr>
        <w:t xml:space="preserve"> organizuojamos 6 neformalaus švietimo programos vaikams, jas lankė 116 vaikų. 2020 metais Lazdijų kultūros centras gavo finansavimą 3 suaugusiųjų neformalaus švietimo programoms bei buvo patvirtintos 4 kultūros paso programų akreditacijos. Skatinant  didesnį kultūros dalyvių įtraukimą kiekviename padalinyje, padaliniuose buvo sukurti </w:t>
      </w:r>
      <w:r w:rsidR="00A67ADC">
        <w:rPr>
          <w:rFonts w:eastAsia="Calibri"/>
        </w:rPr>
        <w:t xml:space="preserve">socialinio tinklo Facebook </w:t>
      </w:r>
      <w:r w:rsidRPr="00D07BA4">
        <w:rPr>
          <w:rFonts w:eastAsia="Calibri"/>
        </w:rPr>
        <w:t>profiliai, kuriuose greitai apsikeičiama informacija su bendruomenės nariais, viešinama veikla</w:t>
      </w:r>
      <w:r w:rsidRPr="00D07BA4" w:rsidR="00A329BB">
        <w:rPr>
          <w:rFonts w:eastAsia="Calibri"/>
        </w:rPr>
        <w:t>.</w:t>
      </w:r>
      <w:r w:rsidRPr="00D07BA4">
        <w:rPr>
          <w:rFonts w:eastAsia="Calibri"/>
        </w:rPr>
        <w:t xml:space="preserve"> Vaikų vasaros atostogų metu vykdytos 6 stovyklos vaikams,</w:t>
      </w:r>
      <w:r w:rsidRPr="00D07BA4" w:rsidR="00A329BB">
        <w:rPr>
          <w:rFonts w:eastAsia="Calibri"/>
        </w:rPr>
        <w:t xml:space="preserve"> </w:t>
      </w:r>
      <w:r w:rsidRPr="00D07BA4">
        <w:rPr>
          <w:rFonts w:eastAsia="Calibri"/>
        </w:rPr>
        <w:t>organizuoti pasakų sekimo vakarai, žygiai, išvykos, kūrybinės laboratorijos. Karantino laikotarpiu dalis užsiėmimų, repeticijų buvo perkelta į virtualia erdvę.</w:t>
      </w:r>
    </w:p>
    <w:p w:rsidRPr="00D07BA4" w:rsidR="00641F05" w:rsidP="006563B5" w:rsidRDefault="00641F05" w14:paraId="513B691F" w14:textId="586A920E">
      <w:pPr>
        <w:widowControl w:val="0"/>
        <w:suppressAutoHyphens/>
        <w:spacing w:line="360" w:lineRule="auto"/>
        <w:ind w:firstLine="851"/>
        <w:jc w:val="both"/>
        <w:rPr>
          <w:rFonts w:eastAsia="Arial Unicode MS"/>
          <w:kern w:val="1"/>
        </w:rPr>
      </w:pPr>
      <w:bookmarkStart w:name="_Hlk65130943" w:id="109"/>
      <w:r w:rsidRPr="00D07BA4">
        <w:rPr>
          <w:rFonts w:eastAsia="MS Mincho"/>
          <w:b/>
          <w:bCs/>
          <w:kern w:val="1"/>
        </w:rPr>
        <w:t>Leidimai organizuoti renginius Lazdijų rajono savivaldybės viešosiose vietose</w:t>
      </w:r>
      <w:r w:rsidRPr="00D07BA4">
        <w:rPr>
          <w:rFonts w:eastAsia="Arial Unicode MS"/>
          <w:kern w:val="1"/>
        </w:rPr>
        <w:t xml:space="preserve">. Išduota </w:t>
      </w:r>
      <w:r w:rsidRPr="00D07BA4" w:rsidR="00B27567">
        <w:rPr>
          <w:rFonts w:eastAsia="Arial Unicode MS"/>
          <w:kern w:val="1"/>
        </w:rPr>
        <w:t>8</w:t>
      </w:r>
      <w:r w:rsidRPr="00D07BA4">
        <w:rPr>
          <w:rFonts w:eastAsia="Arial Unicode MS"/>
          <w:kern w:val="1"/>
        </w:rPr>
        <w:t xml:space="preserve"> leidim</w:t>
      </w:r>
      <w:r w:rsidRPr="00D07BA4" w:rsidR="00B27567">
        <w:rPr>
          <w:rFonts w:eastAsia="Arial Unicode MS"/>
          <w:kern w:val="1"/>
        </w:rPr>
        <w:t>ai</w:t>
      </w:r>
      <w:r w:rsidRPr="00D07BA4">
        <w:rPr>
          <w:rFonts w:eastAsia="Arial Unicode MS"/>
          <w:kern w:val="1"/>
        </w:rPr>
        <w:t xml:space="preserve"> organizuoti renginius Lazdijų rajono savivaldybės viešosiose vietose.</w:t>
      </w:r>
    </w:p>
    <w:bookmarkEnd w:id="109"/>
    <w:p w:rsidRPr="00D07BA4" w:rsidR="008F1A63" w:rsidP="008F1A63" w:rsidRDefault="00B623E8" w14:paraId="345C9129" w14:textId="77777777">
      <w:pPr>
        <w:spacing w:line="360" w:lineRule="auto"/>
        <w:ind w:firstLine="851"/>
        <w:jc w:val="both"/>
      </w:pPr>
      <w:r w:rsidRPr="00D07BA4">
        <w:rPr>
          <w:rFonts w:eastAsia="MS Mincho"/>
          <w:b/>
          <w:bCs/>
        </w:rPr>
        <w:t xml:space="preserve">Turizmas. </w:t>
      </w:r>
      <w:r w:rsidRPr="00D07BA4" w:rsidR="008F1A63">
        <w:t xml:space="preserve">Lazdijų rajono savivaldybės Turizmo ir verslo programos lėšomis buvo finansuota VšĮ „Lazdijų turizmo informacinis centras“ (Lazdijų TIC ) veikla, kuriai pagal vykdytų </w:t>
      </w:r>
      <w:r w:rsidRPr="00D07BA4" w:rsidR="008F1A63">
        <w:lastRenderedPageBreak/>
        <w:t xml:space="preserve">programų sąmatas 2020 metais iš Lazdijų rajono savivaldybės biudžeto buvo skirta 116,6 tūkst. Eur. Dėl COVID-19 pandemijos neįvykus planuotiems renginiams ir kt. veikloms, 2020 m. Lazdijų TIC panaudojo 110,3 tūkst. Eur. 2020 m. Lazdijų TIC dirbo 8 darbuotojai.  </w:t>
      </w:r>
    </w:p>
    <w:p w:rsidRPr="00D07BA4" w:rsidR="008F1A63" w:rsidP="008F1A63" w:rsidRDefault="008F1A63" w14:paraId="5E39B0E7" w14:textId="77777777">
      <w:pPr>
        <w:spacing w:line="360" w:lineRule="auto"/>
        <w:ind w:firstLine="851"/>
        <w:jc w:val="both"/>
      </w:pPr>
      <w:r w:rsidRPr="00D07BA4">
        <w:t xml:space="preserve">Lazdijų TIC veiklos tikslas – turizmo informacinių ir rinkodaros paslaugų plėtra, turizmo Lazdijų rajono savivaldybėje skatinimas ir populiarinimas. </w:t>
      </w:r>
    </w:p>
    <w:p w:rsidRPr="00D07BA4" w:rsidR="008F1A63" w:rsidP="008F1A63" w:rsidRDefault="008F1A63" w14:paraId="6644740B" w14:textId="09B00142">
      <w:pPr>
        <w:spacing w:line="360" w:lineRule="auto"/>
        <w:ind w:firstLine="851"/>
        <w:jc w:val="both"/>
      </w:pPr>
      <w:r w:rsidRPr="00D07BA4">
        <w:t>Lazdijų TIC 2020 metais apsilankė 8756 turistų. Didžioji dalis jų</w:t>
      </w:r>
      <w:r w:rsidRPr="00D07BA4" w:rsidR="007027D7">
        <w:t xml:space="preserve"> –</w:t>
      </w:r>
      <w:r w:rsidRPr="00D07BA4">
        <w:t xml:space="preserve"> 87,75 % vietiniai lietuviai, kiti 12,25 %</w:t>
      </w:r>
      <w:r w:rsidRPr="00D07BA4" w:rsidR="007027D7">
        <w:t xml:space="preserve">  –</w:t>
      </w:r>
      <w:r w:rsidRPr="00D07BA4">
        <w:t xml:space="preserve"> turistai iš užsienio (Lenkijos, Vokietijos, Austrijos ir kt. šalių). Dėl COVID-19 pandemijos, kuomet Lazdijų TIC per 2020 metus klientų tiesiogiai neaptarnavo 5 mėnesius, karantino metu buvo ribojamos kelionės tarp valstybių, šalies viduje, taikomi kiti įvairus ribojimai, turistų srautas</w:t>
      </w:r>
      <w:r w:rsidRPr="00D07BA4" w:rsidR="007027D7">
        <w:t>,</w:t>
      </w:r>
      <w:r w:rsidRPr="00D07BA4">
        <w:t xml:space="preserve"> lyginant su 2019 m.</w:t>
      </w:r>
      <w:r w:rsidRPr="00D07BA4" w:rsidR="007027D7">
        <w:t>,</w:t>
      </w:r>
      <w:r w:rsidRPr="00D07BA4">
        <w:t xml:space="preserve"> sumažėjo 71,02 %. Tokios turistų srautų mažėjimo tendencijos vyravo visose Europos Sąjungos šalyse. Taip pat svarbus aspektas, kad vengdami tiesioginių kontaktų</w:t>
      </w:r>
      <w:r w:rsidRPr="00D07BA4" w:rsidR="007027D7">
        <w:t>,</w:t>
      </w:r>
      <w:r w:rsidRPr="00D07BA4">
        <w:t xml:space="preserve"> turistai po Lazdijų rajono savivaldybę keliavo neužsukdami į</w:t>
      </w:r>
      <w:r w:rsidRPr="00D07BA4" w:rsidR="007027D7">
        <w:t xml:space="preserve"> Lazdijų TIC</w:t>
      </w:r>
      <w:r w:rsidRPr="00D07BA4">
        <w:t>, o ieškodami informacijos internetinėje svetainėje, socialiniuose tinkluose</w:t>
      </w:r>
      <w:r w:rsidRPr="00D07BA4" w:rsidR="007027D7">
        <w:t xml:space="preserve">. </w:t>
      </w:r>
      <w:r w:rsidRPr="00D07BA4">
        <w:t xml:space="preserve"> </w:t>
      </w:r>
      <w:r w:rsidRPr="00D07BA4" w:rsidR="007027D7">
        <w:t>B</w:t>
      </w:r>
      <w:r w:rsidRPr="00D07BA4">
        <w:t xml:space="preserve">uvo skiriamas didelis dėmesys ir stengiamasi </w:t>
      </w:r>
      <w:r w:rsidRPr="00D07BA4" w:rsidR="007027D7">
        <w:t>viešinti</w:t>
      </w:r>
      <w:r w:rsidRPr="00D07BA4">
        <w:t xml:space="preserve"> kaip įmanoma daugiau turistams aktualios informacijos (parengti 279 įrašai Lazdijų TIC </w:t>
      </w:r>
      <w:r w:rsidR="00A67ADC">
        <w:rPr>
          <w:rFonts w:eastAsia="Calibri"/>
        </w:rPr>
        <w:t>socialinio tinklo Facebook</w:t>
      </w:r>
      <w:r w:rsidRPr="00D07BA4">
        <w:t xml:space="preserve"> paskyroje ir 45 straipsniai </w:t>
      </w:r>
      <w:bookmarkStart w:name="_Hlk66882581" w:id="110"/>
      <w:r w:rsidRPr="00D07BA4">
        <w:t xml:space="preserve">Lazdijų TIC </w:t>
      </w:r>
      <w:bookmarkEnd w:id="110"/>
      <w:r w:rsidRPr="00D07BA4">
        <w:t xml:space="preserve">tinklapyje, straipsnis „Atostogauk Lazdijų krašte“ kelionių žurnale „Kelionės ir pramogos“, trys straipsniai apie išskirtinius pojūčius, piliakalnius ir paplūdimius Lazdijų krašte publikuoti portale </w:t>
      </w:r>
      <w:hyperlink w:history="1" r:id="rId16">
        <w:r w:rsidRPr="00D07BA4">
          <w:rPr>
            <w:rStyle w:val="Hipersaitas"/>
          </w:rPr>
          <w:t>www.welovelithuania.com</w:t>
        </w:r>
      </w:hyperlink>
      <w:r w:rsidRPr="00D07BA4">
        <w:t xml:space="preserve">., straipsnis „Pajusk Lazdijų kraštą“ viename populiariausių interneto portalų Lietuvoje </w:t>
      </w:r>
      <w:hyperlink w:history="1" r:id="rId17">
        <w:r w:rsidRPr="00D07BA4">
          <w:rPr>
            <w:rStyle w:val="Hipersaitas"/>
          </w:rPr>
          <w:t>www.delfi.lt</w:t>
        </w:r>
      </w:hyperlink>
      <w:r w:rsidRPr="00D07BA4">
        <w:t>,  straipsnis „Patikrinti maršrutai kelionėms su vaikais Lietuvoje: pradėkite nuo Lazdijų krašto“</w:t>
      </w:r>
      <w:r w:rsidRPr="00D07BA4" w:rsidR="007027D7">
        <w:t xml:space="preserve"> –</w:t>
      </w:r>
      <w:r w:rsidRPr="00D07BA4">
        <w:t xml:space="preserve"> portale www.lrt.lt.).  </w:t>
      </w:r>
    </w:p>
    <w:p w:rsidRPr="00D07BA4" w:rsidR="008F1A63" w:rsidP="008F1A63" w:rsidRDefault="008F1A63" w14:paraId="6B24B9F0" w14:textId="77777777">
      <w:pPr>
        <w:spacing w:line="360" w:lineRule="auto"/>
        <w:ind w:firstLine="851"/>
        <w:jc w:val="both"/>
      </w:pPr>
      <w:r w:rsidRPr="00D07BA4">
        <w:t>Lazdijų TIC, siekdamas viešinti Lazdijų rajono turizmo išteklius, 2020 metais organizavo 8 renginius:</w:t>
      </w:r>
    </w:p>
    <w:p w:rsidRPr="00D07BA4" w:rsidR="008F1A63" w:rsidP="008F1A63" w:rsidRDefault="008F1A63" w14:paraId="7AFE1442" w14:textId="77777777">
      <w:pPr>
        <w:spacing w:line="360" w:lineRule="auto"/>
        <w:ind w:firstLine="851"/>
        <w:jc w:val="both"/>
      </w:pPr>
      <w:r w:rsidRPr="00D07BA4">
        <w:t>3 pėsčiųjų žygius Šv. Jokūbo piligrimų keliu, 2 pėsčiųjų žygius Kalniškės mūšio pažintiniu taku, 2 pažintinius žygius dviračiais po Lazdijų rajono savivaldybės teritoriją, vieną pažintinę ekskursiją po Lazdijų miestą ir Turizmo dienos minėjimo renginį. Dėl Lietuvos Respublikoje galiojusio karantino ir taikomų ribojimų renginiams, nebuvo organizuojama kasmetinė akcija „Švarinam Ančią“, taip pat vasaros turizmo sezono atidarymo ir uždarymo renginiai.</w:t>
      </w:r>
    </w:p>
    <w:p w:rsidRPr="00D07BA4" w:rsidR="008F1A63" w:rsidP="008F1A63" w:rsidRDefault="008F1A63" w14:paraId="005C33B9" w14:textId="0B05344F">
      <w:pPr>
        <w:spacing w:line="360" w:lineRule="auto"/>
        <w:ind w:firstLine="851"/>
        <w:jc w:val="both"/>
      </w:pPr>
      <w:r w:rsidRPr="00D07BA4">
        <w:t>Atnaujinti ir išleisti 2 leidiniai, skirti Lazdijų krašto turistams. Taip pat parengtas naujas leidinys „Lazdijų krašto dviračių maršrutai“.</w:t>
      </w:r>
    </w:p>
    <w:p w:rsidRPr="00D07BA4" w:rsidR="008F1A63" w:rsidP="008F1A63" w:rsidRDefault="008F1A63" w14:paraId="6C38EA8A" w14:textId="1BB01536">
      <w:pPr>
        <w:spacing w:line="360" w:lineRule="auto"/>
        <w:ind w:firstLine="851"/>
        <w:jc w:val="both"/>
        <w:rPr>
          <w:bCs/>
        </w:rPr>
      </w:pPr>
      <w:r w:rsidRPr="00D07BA4">
        <w:rPr>
          <w:bCs/>
        </w:rPr>
        <w:t xml:space="preserve">Lazdijų TIC 2020 m. organizavo 15 medinių nuorodų ir informacinių tentų </w:t>
      </w:r>
      <w:r w:rsidRPr="00D07BA4" w:rsidR="00B64B5D">
        <w:rPr>
          <w:bCs/>
        </w:rPr>
        <w:t xml:space="preserve">gamybą ir įrengimą </w:t>
      </w:r>
      <w:r w:rsidRPr="00D07BA4">
        <w:rPr>
          <w:bCs/>
        </w:rPr>
        <w:t>Kalniškės mūšio pažintiniame take ir 4</w:t>
      </w:r>
      <w:r w:rsidRPr="00D07BA4" w:rsidR="00B64B5D">
        <w:rPr>
          <w:bCs/>
        </w:rPr>
        <w:t xml:space="preserve"> – </w:t>
      </w:r>
      <w:r w:rsidRPr="00D07BA4">
        <w:rPr>
          <w:bCs/>
        </w:rPr>
        <w:t>į Paveisininkų piliakaln</w:t>
      </w:r>
      <w:r w:rsidRPr="00D07BA4" w:rsidR="00B64B5D">
        <w:rPr>
          <w:bCs/>
        </w:rPr>
        <w:t>į</w:t>
      </w:r>
      <w:r w:rsidRPr="00D07BA4">
        <w:rPr>
          <w:bCs/>
        </w:rPr>
        <w:t xml:space="preserve">. Bendradarbiaudami su Lietuvos kaimo turizmo asociacija, atliko šios asociacijos planuojamo tarptautinio pėsčiųjų maršruto E11, kurio dalis eis per Lazdijų rajono savivaldybę, žvalgomuosius darbus. Bendradarbiaujant su Camino Lituano bendruomene, trijose Šv. Jokūbo kelio atkarpose Lazdijų rajono savivaldybės </w:t>
      </w:r>
      <w:r w:rsidRPr="00D07BA4">
        <w:rPr>
          <w:bCs/>
        </w:rPr>
        <w:lastRenderedPageBreak/>
        <w:t>teritorijoje, buvo įrengta 16 papildomų informacinių nuorodų. Šios nuorodos įrengtos atsižvelgiant į keliaujančių piligrimų išsakytas pastabas ir pasiūlymus.</w:t>
      </w:r>
    </w:p>
    <w:p w:rsidRPr="00D07BA4" w:rsidR="008F1A63" w:rsidP="008F1A63" w:rsidRDefault="008F1A63" w14:paraId="5E8AA206" w14:textId="086A584B">
      <w:pPr>
        <w:spacing w:line="360" w:lineRule="auto"/>
        <w:ind w:firstLine="851"/>
        <w:jc w:val="both"/>
      </w:pPr>
      <w:r w:rsidRPr="00D07BA4">
        <w:t>Lazdijų TIC 2020 metais Lazdijų kraštą pristatė renginiuose</w:t>
      </w:r>
      <w:r w:rsidRPr="00D07BA4" w:rsidR="003316B1">
        <w:t xml:space="preserve"> kitose savivaldybėse</w:t>
      </w:r>
      <w:r w:rsidRPr="00D07BA4">
        <w:t xml:space="preserve">, tarptautinėse turizmo parodose Vilniuje, Vroclave. Renginių metu buvo platinama Lazdijų krašto turizmo informacija, prekiaujama suvenyrais, konsultuojami švenčių ir parodų lankytojai. </w:t>
      </w:r>
    </w:p>
    <w:p w:rsidRPr="00D07BA4" w:rsidR="008F1A63" w:rsidP="008F1A63" w:rsidRDefault="008F1A63" w14:paraId="0776AC01" w14:textId="02A2496A">
      <w:pPr>
        <w:spacing w:line="360" w:lineRule="auto"/>
        <w:ind w:firstLine="851"/>
        <w:jc w:val="both"/>
      </w:pPr>
      <w:r w:rsidRPr="00D07BA4">
        <w:t>Lazdijų TIC 2020 metais įgyvendino projektą „</w:t>
      </w:r>
      <w:r w:rsidRPr="00D07BA4">
        <w:rPr>
          <w:shd w:val="clear" w:color="auto" w:fill="FFFFFF"/>
        </w:rPr>
        <w:t>Inovatyvūs sprendimai Lazdijų turizmo informacijos sklaidai“</w:t>
      </w:r>
      <w:r w:rsidRPr="00D07BA4">
        <w:t xml:space="preserve">. Projekto metu sukurta nauja Lazdijų TIC internetinė svetainė </w:t>
      </w:r>
      <w:hyperlink w:history="1" r:id="rId18">
        <w:r w:rsidRPr="00D07BA4">
          <w:rPr>
            <w:rStyle w:val="Hipersaitas"/>
          </w:rPr>
          <w:t>www.lazdijai-turizmas.lt</w:t>
        </w:r>
      </w:hyperlink>
      <w:r w:rsidRPr="00D07BA4">
        <w:t xml:space="preserve"> Projekto vertė</w:t>
      </w:r>
      <w:r w:rsidRPr="00D07BA4" w:rsidR="001C0127">
        <w:t xml:space="preserve"> – </w:t>
      </w:r>
      <w:r w:rsidRPr="00D07BA4">
        <w:t xml:space="preserve">11842,82 Eur. </w:t>
      </w:r>
      <w:r w:rsidRPr="00D07BA4">
        <w:rPr>
          <w:shd w:val="clear" w:color="auto" w:fill="FFFFFF"/>
        </w:rPr>
        <w:t>Projektas įgyvendinamas gavus finansavimą iš Mokslo, inovacijų ir technologijų agentūros. Lazdijų TIC 2020 m. pradėjo įgyvendinti projektą „Sociokultūrinių paslaugų teikimas socialinėje atskirtyje esantiems asmenims“. Projekto metu organizuojamos stovykl</w:t>
      </w:r>
      <w:r w:rsidRPr="00D07BA4" w:rsidR="001C0127">
        <w:rPr>
          <w:shd w:val="clear" w:color="auto" w:fill="FFFFFF"/>
        </w:rPr>
        <w:t>o</w:t>
      </w:r>
      <w:r w:rsidRPr="00D07BA4">
        <w:rPr>
          <w:shd w:val="clear" w:color="auto" w:fill="FFFFFF"/>
        </w:rPr>
        <w:t>s socialinę atskirtį patiriančioms Lazdijų mieste gyvenančioms šeimoms. Dėl COVID-19 pandemijos dalis projekto veiklų nukelta į 2021 m. Projekto vertė – 36484,69 Eur. Projektas finansuojamas Europos socialinio fondo agentūros ir Lazdijų rajono savivaldybės lėšomis. Taip pat Lazdijų TIC 2020 m. iš Sporto rėmimo fondo gavo finansavimą projektui „Keliauk po Lazdijų kraštą aktyviai“. Dėl COVID</w:t>
      </w:r>
      <w:r w:rsidRPr="00D07BA4" w:rsidR="001C0127">
        <w:rPr>
          <w:shd w:val="clear" w:color="auto" w:fill="FFFFFF"/>
        </w:rPr>
        <w:t>-</w:t>
      </w:r>
      <w:r w:rsidRPr="00D07BA4">
        <w:rPr>
          <w:shd w:val="clear" w:color="auto" w:fill="FFFFFF"/>
        </w:rPr>
        <w:t>19 pandemijos visos projekto veiklos nukeltos į 2021 m. Projekto vertė – 3337,00 Eur.</w:t>
      </w:r>
    </w:p>
    <w:p w:rsidRPr="00D07BA4" w:rsidR="008F1A63" w:rsidP="008F1A63" w:rsidRDefault="008F1A63" w14:paraId="6EB16473" w14:textId="77777777">
      <w:pPr>
        <w:spacing w:line="360" w:lineRule="auto"/>
        <w:ind w:firstLine="851"/>
        <w:jc w:val="both"/>
      </w:pPr>
      <w:r w:rsidRPr="00D07BA4">
        <w:t>Siekiant padidinti Lazdijų TIC darbuotojų kompetenciją turizmo, buhalterijos, informacinių technologijų, marketingo, duomenų apsaugos, bendravimo, komandos formavimo, viešųjų pirkimų organizavimo ir kitose srityse, Lazdijų TIC darbuotojai 2020 metais dalyvavo 19 įvairių kvalifikacijos kėlimo mokymų ir seminarų.</w:t>
      </w:r>
    </w:p>
    <w:p w:rsidRPr="00D07BA4" w:rsidR="007F58E9" w:rsidP="008F1A63" w:rsidRDefault="00DD4C8E" w14:paraId="79C38271" w14:textId="0DF10015">
      <w:pPr>
        <w:spacing w:line="360" w:lineRule="auto"/>
        <w:ind w:firstLine="851"/>
        <w:jc w:val="both"/>
        <w:rPr>
          <w:color w:val="4F81BD" w:themeColor="accent1"/>
        </w:rPr>
      </w:pP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r w:rsidRPr="00D07BA4">
        <w:rPr>
          <w:color w:val="4F81BD" w:themeColor="accent1"/>
        </w:rPr>
        <w:softHyphen/>
      </w:r>
    </w:p>
    <w:p w:rsidRPr="00D07BA4" w:rsidR="00C65112" w:rsidP="006563B5" w:rsidRDefault="00FB4336" w14:paraId="0C8ED478" w14:textId="4E899E4F">
      <w:pPr>
        <w:pStyle w:val="Paprastasistekstas"/>
        <w:jc w:val="center"/>
        <w:rPr>
          <w:rFonts w:ascii="Times New Roman" w:hAnsi="Times New Roman"/>
          <w:b/>
          <w:bCs/>
          <w:sz w:val="24"/>
          <w:szCs w:val="24"/>
        </w:rPr>
      </w:pPr>
      <w:r w:rsidRPr="00D07BA4">
        <w:rPr>
          <w:rFonts w:ascii="Times New Roman" w:hAnsi="Times New Roman"/>
          <w:b/>
          <w:bCs/>
          <w:sz w:val="24"/>
          <w:szCs w:val="24"/>
        </w:rPr>
        <w:t xml:space="preserve">XIV </w:t>
      </w:r>
      <w:r w:rsidRPr="00D07BA4" w:rsidR="00C65112">
        <w:rPr>
          <w:rFonts w:ascii="Times New Roman" w:hAnsi="Times New Roman"/>
          <w:b/>
          <w:bCs/>
          <w:sz w:val="24"/>
          <w:szCs w:val="24"/>
        </w:rPr>
        <w:t>SKYRIUS</w:t>
      </w:r>
    </w:p>
    <w:p w:rsidRPr="00D07BA4" w:rsidR="00C65112" w:rsidP="006563B5" w:rsidRDefault="00C65112" w14:paraId="5E79A8E1" w14:textId="6411DFC3">
      <w:pPr>
        <w:widowControl w:val="0"/>
        <w:suppressAutoHyphens/>
        <w:spacing w:after="120"/>
        <w:jc w:val="center"/>
        <w:rPr>
          <w:b/>
          <w:bCs/>
        </w:rPr>
      </w:pPr>
      <w:bookmarkStart w:name="_Hlk65085416" w:id="111"/>
      <w:r w:rsidRPr="00D07BA4">
        <w:rPr>
          <w:b/>
          <w:bCs/>
        </w:rPr>
        <w:t>TARPINSTITUCINIS BENDRADARBIAVIMAS</w:t>
      </w:r>
    </w:p>
    <w:bookmarkEnd w:id="111"/>
    <w:p w:rsidRPr="00D07BA4" w:rsidR="0006071A" w:rsidP="00C65112" w:rsidRDefault="0006071A" w14:paraId="1CC2318F" w14:textId="77777777">
      <w:pPr>
        <w:widowControl w:val="0"/>
        <w:suppressAutoHyphens/>
        <w:spacing w:after="120"/>
        <w:ind w:firstLine="851"/>
        <w:jc w:val="center"/>
        <w:rPr>
          <w:b/>
          <w:bCs/>
        </w:rPr>
      </w:pPr>
    </w:p>
    <w:p w:rsidRPr="00D07BA4" w:rsidR="0006071A" w:rsidP="0006071A" w:rsidRDefault="0006071A" w14:paraId="4A760751" w14:textId="77777777">
      <w:pPr>
        <w:pStyle w:val="paragraph"/>
        <w:spacing w:line="360" w:lineRule="auto"/>
        <w:ind w:firstLine="851"/>
        <w:jc w:val="both"/>
        <w:textAlignment w:val="baseline"/>
        <w:rPr>
          <w:rStyle w:val="eop"/>
        </w:rPr>
      </w:pPr>
      <w:r w:rsidRPr="00D07BA4">
        <w:rPr>
          <w:rStyle w:val="normaltextrun1"/>
        </w:rPr>
        <w:t>Vykdant 2020 metų koordinuotai teikiamos pagalbos poreikį Lazdijų rajono savivaldybės šeimoms, įgyvendinta daug veiklų. Didelis dėmesys buvo skiriamas informacijos sklaidai apie galimybę gauti koordinuotai teikiamą pagalbą vaikui ir jo tėvams. Bendradarbiaujant su Lazdijų rajono seniūnijų socialiniais darbuotojais, nuolat tikslinama informacija apie kompleksinės pagalbos poreikį savivaldybės teritorijoje gyvenantiems vaikams nuo gimimo iki 18 metų (turintiems didelių ir labai didelių specialiųjų ugdymosi poreikių – iki 21 metų) ir jų tėvams (globėjams). </w:t>
      </w:r>
      <w:r w:rsidRPr="00D07BA4">
        <w:rPr>
          <w:rStyle w:val="eop"/>
        </w:rPr>
        <w:t> </w:t>
      </w:r>
    </w:p>
    <w:p w:rsidRPr="00D07BA4" w:rsidR="0006071A" w:rsidP="0006071A" w:rsidRDefault="0006071A" w14:paraId="2D0398E6" w14:textId="0F3594B8">
      <w:pPr>
        <w:tabs>
          <w:tab w:val="left" w:pos="1276"/>
        </w:tabs>
        <w:spacing w:line="360" w:lineRule="auto"/>
        <w:ind w:firstLine="851"/>
        <w:jc w:val="both"/>
      </w:pPr>
      <w:r w:rsidRPr="00D07BA4">
        <w:t xml:space="preserve">Tarpinstitucinio bendradarbiavimo koordinatoriaus veikla buvo sutelkta į koordinuotai teikiamų švietimo pagalbos, socialinių ir sveikatos priežiūros paslaugų plėtros plano parengimą. Buvo organizuoti pasitarimai su savivaldybės administracijos ir struktūrinių padalinių vadovais,  švietimo, sveikatos ir socialinių institucijų specialistais dėl paslaugų plėtros Lazdijų rajono </w:t>
      </w:r>
      <w:r w:rsidRPr="00D07BA4">
        <w:lastRenderedPageBreak/>
        <w:t>savivaldybėje.</w:t>
      </w:r>
      <w:r w:rsidRPr="00D07BA4">
        <w:rPr>
          <w:b/>
        </w:rPr>
        <w:t xml:space="preserve"> </w:t>
      </w:r>
      <w:r w:rsidRPr="00D07BA4">
        <w:t>Buvo aptarta esamos paslaugos ir paslaugų poreikis. Institucijos pristatė teikiamas paslaugas, naujus vykdomus projektus,  teikė pasiūlymus paslaugų plėtrai.</w:t>
      </w:r>
    </w:p>
    <w:p w:rsidRPr="00D07BA4" w:rsidR="0006071A" w:rsidP="0006071A" w:rsidRDefault="0006071A" w14:paraId="7E0D8DA9" w14:textId="1764E3BC">
      <w:pPr>
        <w:tabs>
          <w:tab w:val="left" w:pos="1276"/>
        </w:tabs>
        <w:spacing w:line="360" w:lineRule="auto"/>
        <w:ind w:firstLine="851"/>
        <w:jc w:val="both"/>
      </w:pPr>
      <w:r w:rsidRPr="00D07BA4">
        <w:t>Lazdijų rajono savivaldybės administracijos direktoriaus 2020-08-07 įsakymu Nr. 10V-659 patvirtintas „Lazdijų rajono savivaldybės koordinuotai teikiamų švietimo pagalbos, socialinių ir sveikatos priežiūros paslaugų 2020</w:t>
      </w:r>
      <w:r w:rsidRPr="00D07BA4" w:rsidR="0032576C">
        <w:t>–</w:t>
      </w:r>
      <w:r w:rsidRPr="00D07BA4">
        <w:t>2022 metų plėtros planas“.</w:t>
      </w:r>
    </w:p>
    <w:p w:rsidRPr="00D07BA4" w:rsidR="0006071A" w:rsidP="0006071A" w:rsidRDefault="0006071A" w14:paraId="690091FD" w14:textId="77777777">
      <w:pPr>
        <w:pStyle w:val="paragraph"/>
        <w:spacing w:line="360" w:lineRule="auto"/>
        <w:ind w:firstLine="851"/>
        <w:jc w:val="both"/>
        <w:textAlignment w:val="baseline"/>
        <w:rPr>
          <w:rStyle w:val="normaltextrun1"/>
        </w:rPr>
      </w:pPr>
      <w:r w:rsidRPr="00D07BA4">
        <w:rPr>
          <w:rStyle w:val="normaltextrun1"/>
        </w:rPr>
        <w:t>Renkama ir analizuojama informacija apie Lazdijų rajono savivaldybėje veikiančias institucijas, įstaigas, organizacijas, kurios teikia švietimo pagalbos, socialines ar sveikatos priežiūros paslaugas vaikui ir šeimai (atnaujintas teikiamų paslaugų žemėlapis).</w:t>
      </w:r>
      <w:r w:rsidRPr="00D07BA4">
        <w:rPr>
          <w:rStyle w:val="eop"/>
        </w:rPr>
        <w:t> </w:t>
      </w:r>
    </w:p>
    <w:p w:rsidRPr="00D07BA4" w:rsidR="0006071A" w:rsidP="0006071A" w:rsidRDefault="0006071A" w14:paraId="55ED9204" w14:textId="77777777">
      <w:pPr>
        <w:pStyle w:val="paragraph"/>
        <w:spacing w:line="360" w:lineRule="auto"/>
        <w:ind w:firstLine="851"/>
        <w:jc w:val="both"/>
        <w:textAlignment w:val="baseline"/>
        <w:rPr>
          <w:rStyle w:val="normaltextrun1"/>
        </w:rPr>
      </w:pPr>
      <w:r w:rsidRPr="00D07BA4">
        <w:rPr>
          <w:rStyle w:val="normaltextrun1"/>
        </w:rPr>
        <w:t>Bendradarbiaujama su švietimo, sveikatos priežiūros, socialinių paslaugų specialistais, sprendžiant vaikų, grįžusių iš vaiko raidos centro, tęstinės pagalbos teikimą ir ugdymą. Bendradarbiaujant su sveikatos priežiūros įstaigų šeimos gydytojais, vaikų tėvai buvo  nukreipti į VšĮ Lazdijų švietimo centrą dėl švietimo pagalbos specialistų konsultacijų. Buvo išspręstas vaikų, grįžusių iš vaiko raidos centro, tęstinės pagalbos teikimas ir ugdymas (6 vaikams).</w:t>
      </w:r>
      <w:r w:rsidRPr="00D07BA4">
        <w:rPr>
          <w:rStyle w:val="eop"/>
        </w:rPr>
        <w:t> </w:t>
      </w:r>
    </w:p>
    <w:p w:rsidRPr="00D07BA4" w:rsidR="0006071A" w:rsidP="0006071A" w:rsidRDefault="0006071A" w14:paraId="16078E01" w14:textId="1AE3044E">
      <w:pPr>
        <w:spacing w:line="360" w:lineRule="auto"/>
        <w:ind w:firstLine="851"/>
        <w:jc w:val="both"/>
      </w:pPr>
      <w:r w:rsidRPr="00D07BA4">
        <w:t xml:space="preserve"> Lazdijų rajono savivaldybės administracijos Vaiko gerovės komisija (toliau</w:t>
      </w:r>
      <w:r w:rsidRPr="00D07BA4" w:rsidR="0032576C">
        <w:t xml:space="preserve"> – </w:t>
      </w:r>
      <w:r w:rsidRPr="00D07BA4">
        <w:t xml:space="preserve">VGK) per metus organizavo 10 posėdžių. Parengta 16 </w:t>
      </w:r>
      <w:r w:rsidRPr="00D07BA4" w:rsidR="0032576C">
        <w:t xml:space="preserve">Lazdijų rajono savivaldybės </w:t>
      </w:r>
      <w:r w:rsidRPr="00D07BA4">
        <w:t>administracijos direktoriaus įsakymų dėl minimalios priežiūros priemonių skyrimo ir 4</w:t>
      </w:r>
      <w:r w:rsidRPr="00D07BA4" w:rsidR="0032576C">
        <w:t xml:space="preserve"> –</w:t>
      </w:r>
      <w:r w:rsidRPr="00D07BA4">
        <w:t xml:space="preserve"> dėl koordinuotai teikiamų paslaugų skyrimo. </w:t>
      </w:r>
      <w:r w:rsidRPr="00D07BA4">
        <w:rPr>
          <w:rStyle w:val="normaltextrun1"/>
        </w:rPr>
        <w:t>Organizuota koordinuotai teikiama švietimo, socialinės ir sveikatos priežiūros specialistų pagalba,</w:t>
      </w:r>
      <w:r w:rsidRPr="00D07BA4">
        <w:t xml:space="preserve"> organizuojama pavėžėjimo paslauga į sveikatos priežiūros įstaigas (už rajono ribų), sanatorijas, raidos centrus.</w:t>
      </w:r>
    </w:p>
    <w:p w:rsidRPr="00D07BA4" w:rsidR="0006071A" w:rsidP="0006071A" w:rsidRDefault="0006071A" w14:paraId="43252341" w14:textId="676891F6">
      <w:pPr>
        <w:spacing w:line="360" w:lineRule="auto"/>
        <w:ind w:firstLine="851"/>
        <w:jc w:val="both"/>
        <w:rPr>
          <w:rStyle w:val="normaltextrun1"/>
        </w:rPr>
      </w:pPr>
      <w:r w:rsidRPr="00D07BA4">
        <w:t>Paskyrus minimalios priežiūros priemones, vaikams buvo teikiamos VšĮ Lazdijų švietimo centro bei ugdymo įstaigų specialistų konsultacijos (socialinio pedagogo, specialiojo pedagogo, psichologo), įpareigoti dalyvauti ankstyvosios intervencijos programoje Lazdijų rajono savivaldybės visuomenės sveikatos biure, lankyti dienos centrą, lankyti neformaliojo vaikų švietimo užsiėmimus,  atlikti bendruomenei naudingą veiklą. Kartu su vaiko minimalios priežiūros vykdytojais, įstatyminiais atstovais, tarpinstitucinio bendradarbiavimo koordinatorius rengė minimalios priežiūros vykdymo planus. Vykdyta paskirtų priemonių įgyvendinimo priežiūra, vertinimas.</w:t>
      </w:r>
    </w:p>
    <w:p w:rsidRPr="00D07BA4" w:rsidR="0006071A" w:rsidP="0006071A" w:rsidRDefault="0006071A" w14:paraId="2A818961" w14:textId="208E0F7F">
      <w:pPr>
        <w:spacing w:line="360" w:lineRule="auto"/>
        <w:ind w:firstLine="851"/>
        <w:jc w:val="both"/>
      </w:pPr>
      <w:r w:rsidRPr="00D07BA4">
        <w:t>Savivaldybės administracijos vaiko gerovės komisijos pirminink</w:t>
      </w:r>
      <w:r w:rsidRPr="00D07BA4" w:rsidR="009947A9">
        <w:t>as</w:t>
      </w:r>
      <w:r w:rsidRPr="00D07BA4">
        <w:t xml:space="preserve"> su komisijos nariais dalyvavo 7 Lazdijų rajono savivaldybės ugdymo įstaigų vaiko gerovės komisijų posėdžiuose dėl mokinių</w:t>
      </w:r>
      <w:r w:rsidRPr="00D07BA4" w:rsidR="009947A9">
        <w:t>,</w:t>
      </w:r>
      <w:r w:rsidRPr="00D07BA4">
        <w:t xml:space="preserve"> turinčių elgesio problemų, rengiant minimalios priežiūros priemonių vykdymo planus, teikiant metodinę pagalbą. Parengta mokomoji medžiaga „Vaiko gerovės komisijų veikla“. Vyko metodinės dienos  mokyklų specialistams ir 2 seminarai</w:t>
      </w:r>
      <w:r w:rsidRPr="00D07BA4" w:rsidR="009947A9">
        <w:t xml:space="preserve"> </w:t>
      </w:r>
      <w:r w:rsidRPr="00D07BA4">
        <w:t>/ mokymai, kuriuose dalyvavo mokyklų vaiko gerovės komisijų pirmininkai, socialiniai pedagogai, mokytojai.</w:t>
      </w:r>
    </w:p>
    <w:p w:rsidRPr="00D07BA4" w:rsidR="0006071A" w:rsidP="0006071A" w:rsidRDefault="0006071A" w14:paraId="46802348" w14:textId="5656B57B">
      <w:pPr>
        <w:spacing w:line="360" w:lineRule="auto"/>
        <w:ind w:firstLine="851"/>
        <w:jc w:val="both"/>
        <w:rPr>
          <w:rStyle w:val="normaltextrun1"/>
          <w:highlight w:val="yellow"/>
        </w:rPr>
      </w:pPr>
      <w:r w:rsidRPr="00D07BA4">
        <w:t>Koordinatorius su tarpinstitucine specialistų komanda teikė pagalbą mokyklai</w:t>
      </w:r>
      <w:r w:rsidRPr="00D07BA4" w:rsidR="009947A9">
        <w:t>,</w:t>
      </w:r>
      <w:r w:rsidRPr="00D07BA4">
        <w:t xml:space="preserve"> patekus į krizinę situaciją. Psichologinę pagalbą mokiniams teikė psichologai, socialin</w:t>
      </w:r>
      <w:r w:rsidRPr="00D07BA4" w:rsidR="009947A9">
        <w:t xml:space="preserve">is </w:t>
      </w:r>
      <w:r w:rsidRPr="00D07BA4">
        <w:t>pedagog</w:t>
      </w:r>
      <w:r w:rsidRPr="00D07BA4" w:rsidR="009947A9">
        <w:t>as</w:t>
      </w:r>
      <w:r w:rsidRPr="00D07BA4">
        <w:t>, special</w:t>
      </w:r>
      <w:r w:rsidRPr="00D07BA4" w:rsidR="009947A9">
        <w:t>usis</w:t>
      </w:r>
      <w:r w:rsidRPr="00D07BA4">
        <w:t xml:space="preserve"> pedagog</w:t>
      </w:r>
      <w:r w:rsidRPr="00D07BA4" w:rsidR="009947A9">
        <w:t>as</w:t>
      </w:r>
      <w:r w:rsidRPr="00D07BA4">
        <w:t>. Koordinatorius organizavo mediacijos paslaugas klasės tėvams, mokyklos bendruomenei.</w:t>
      </w:r>
    </w:p>
    <w:p w:rsidRPr="00D07BA4" w:rsidR="0006071A" w:rsidP="0006071A" w:rsidRDefault="0006071A" w14:paraId="3CD66137" w14:textId="3C74AF9F">
      <w:pPr>
        <w:pStyle w:val="paragraph"/>
        <w:spacing w:line="360" w:lineRule="auto"/>
        <w:ind w:firstLine="851"/>
        <w:jc w:val="both"/>
        <w:textAlignment w:val="baseline"/>
      </w:pPr>
      <w:r w:rsidRPr="00D07BA4">
        <w:lastRenderedPageBreak/>
        <w:t xml:space="preserve">Tarpinstitucinio bendradarbiavimo koordinatorius dalyvavo VšĮ Lazdijų socialinių paslaugų centro Atvejo vadybos 8 posėdžiuose. </w:t>
      </w:r>
      <w:r w:rsidRPr="00D07BA4" w:rsidR="00EC66DA">
        <w:t>O</w:t>
      </w:r>
      <w:r w:rsidRPr="00D07BA4">
        <w:t>rganizuoti 2 mokymai VšĮ Lazdijų socialinių paslaugų centro atvejo vadybininkams, socialinių paslaugų centro socialiniams darbuotojams</w:t>
      </w:r>
      <w:r w:rsidRPr="00D07BA4" w:rsidR="00EC66DA">
        <w:t xml:space="preserve">: </w:t>
      </w:r>
      <w:r w:rsidRPr="00D07BA4">
        <w:t xml:space="preserve">NVO vaikams konfederacijos nuotoliniai mokymai </w:t>
      </w:r>
      <w:r w:rsidRPr="00D07BA4" w:rsidR="00EC66DA">
        <w:t>,,</w:t>
      </w:r>
      <w:r w:rsidRPr="00D07BA4">
        <w:t>NVO teisinė sveikata</w:t>
      </w:r>
      <w:r w:rsidRPr="00D07BA4" w:rsidR="00EC66DA">
        <w:t>“, n</w:t>
      </w:r>
      <w:r w:rsidRPr="00D07BA4">
        <w:t>uotoliniai mokymai „Naujovės neįgaliųjų aktyvios reabilitacijos srityje“.</w:t>
      </w:r>
    </w:p>
    <w:p w:rsidRPr="00D07BA4" w:rsidR="0006071A" w:rsidP="0006071A" w:rsidRDefault="0006071A" w14:paraId="075C4F94" w14:textId="147C08C0">
      <w:pPr>
        <w:spacing w:line="360" w:lineRule="auto"/>
        <w:ind w:firstLine="851"/>
        <w:jc w:val="both"/>
      </w:pPr>
      <w:r w:rsidRPr="00D07BA4">
        <w:t>Organizuota tarpinstitucinės supervizijos Lazdijų rajono savivaldybės socialinių paslaugų srities darbuotojams bei tarpžinybinėms komandoms  (vyko 5 supervizijų užsiėmimai).</w:t>
      </w:r>
      <w:r w:rsidRPr="00D07BA4">
        <w:rPr>
          <w:szCs w:val="20"/>
        </w:rPr>
        <w:t xml:space="preserve"> </w:t>
      </w:r>
    </w:p>
    <w:p w:rsidRPr="00D07BA4" w:rsidR="0006071A" w:rsidP="0006071A" w:rsidRDefault="0006071A" w14:paraId="7B659703" w14:textId="5CD72314">
      <w:pPr>
        <w:tabs>
          <w:tab w:val="left" w:pos="1276"/>
        </w:tabs>
        <w:spacing w:line="360" w:lineRule="auto"/>
        <w:ind w:firstLine="851"/>
        <w:jc w:val="both"/>
        <w:rPr>
          <w:szCs w:val="20"/>
        </w:rPr>
      </w:pPr>
      <w:r w:rsidRPr="00D07BA4">
        <w:t>Bendradarbiaujant su Lazdijų rajono savivaldybės visuomenės sveikatos biuru</w:t>
      </w:r>
      <w:r w:rsidRPr="00D07BA4" w:rsidR="002A7DF1">
        <w:t>,</w:t>
      </w:r>
      <w:r w:rsidRPr="00D07BA4">
        <w:t xml:space="preserve"> buvo organizuojami nuotoliniai II ciklų mokymai  </w:t>
      </w:r>
      <w:r w:rsidRPr="00D07BA4" w:rsidR="002A7DF1">
        <w:t>,,</w:t>
      </w:r>
      <w:r w:rsidRPr="00D07BA4">
        <w:t>Stresas ir nerimas. Kaip padėti sau?“ Dalyvavo Lazdijų rajono ugdymo įstaigų vaiko gerovės komisijų pirmininkai, psichologai, socialiniai pedagogai, socialiniai darbuotojai.</w:t>
      </w:r>
    </w:p>
    <w:p w:rsidRPr="00D07BA4" w:rsidR="0006071A" w:rsidP="0006071A" w:rsidRDefault="0006071A" w14:paraId="035F3B6A" w14:textId="07B58389">
      <w:pPr>
        <w:spacing w:line="360" w:lineRule="auto"/>
        <w:ind w:firstLine="851"/>
        <w:jc w:val="both"/>
        <w:rPr>
          <w:szCs w:val="20"/>
        </w:rPr>
      </w:pPr>
      <w:r w:rsidRPr="00D07BA4">
        <w:t xml:space="preserve">Organizuotas pasitarimas  su švietimo, socialinės ir sveikatos priežiūros specialistais dėl </w:t>
      </w:r>
      <w:r w:rsidRPr="00D07BA4">
        <w:rPr>
          <w:szCs w:val="20"/>
        </w:rPr>
        <w:t xml:space="preserve">pagalbos šeimoms, jų vaikams, kuriems diagnozuotas autizmas ar kitas raidos sutrikimas. Pristatytas VšĮ Švietimo centro projektas  „Suvokti pasaulį savaip – socialinių įgūdžių ir elgsenos ugdymas“. </w:t>
      </w:r>
    </w:p>
    <w:p w:rsidRPr="00D07BA4" w:rsidR="0006071A" w:rsidP="0006071A" w:rsidRDefault="0006071A" w14:paraId="77770594" w14:textId="569D331F">
      <w:pPr>
        <w:spacing w:line="360" w:lineRule="auto"/>
        <w:ind w:firstLine="851"/>
        <w:jc w:val="both"/>
      </w:pPr>
      <w:r w:rsidRPr="00D07BA4">
        <w:t>Organizuota susitikimai Lazdijų rajono seniūnijose (11</w:t>
      </w:r>
      <w:r w:rsidRPr="00D07BA4" w:rsidR="00296B20">
        <w:t xml:space="preserve"> </w:t>
      </w:r>
      <w:r w:rsidRPr="00D07BA4">
        <w:t>seniūnijų) kartu su Valstybinės vaiko teisių apsaugos ir įvaikinimo tarnybos prie Socialinės apsaugos ir darbo ministerijos Alytaus apskrities vaiko teisių apsaugos skyriaus patarėj</w:t>
      </w:r>
      <w:r w:rsidRPr="00D07BA4" w:rsidR="00296B20">
        <w:t>u</w:t>
      </w:r>
      <w:r w:rsidRPr="00D07BA4">
        <w:t xml:space="preserve"> Lazdijų rajone. Pristatyti teisės aktų pakeitimai, aptarta toje seniūnijoje dirbančių specialistų bendradarbiavimas. Aptarta koordinuotos pagalbos teikimas šeimom</w:t>
      </w:r>
      <w:r w:rsidRPr="00D07BA4" w:rsidR="00296B20">
        <w:t>s, p</w:t>
      </w:r>
      <w:r w:rsidRPr="00D07BA4">
        <w:t xml:space="preserve">aslaugų poreikis šeimoms, kuriose auga neįgalūs vaikai, vaikai kurie nelanko ugdymo įstaigos nuo gimimo iki 5 m. amžiaus, kuriems būtinos švietimo, sveikatos ar socialinės paslaugos. </w:t>
      </w:r>
    </w:p>
    <w:p w:rsidRPr="00D07BA4" w:rsidR="0006071A" w:rsidP="0006071A" w:rsidRDefault="0006071A" w14:paraId="2C1E0830" w14:textId="2E514260">
      <w:pPr>
        <w:spacing w:line="360" w:lineRule="auto"/>
        <w:ind w:firstLine="851"/>
        <w:jc w:val="both"/>
      </w:pPr>
      <w:r w:rsidRPr="00D07BA4">
        <w:t>Parengta informacija apie organizacijas</w:t>
      </w:r>
      <w:r w:rsidRPr="00D07BA4" w:rsidR="00296B20">
        <w:t>,</w:t>
      </w:r>
      <w:r w:rsidRPr="00D07BA4">
        <w:t xml:space="preserve"> teikiančias Lazdijų rajono savivaldybėje pagalbą prekybos žmonėmis aukoms, išsiųstos nuorodos mokom</w:t>
      </w:r>
      <w:r w:rsidRPr="00D07BA4" w:rsidR="00296B20">
        <w:t>iesiems</w:t>
      </w:r>
      <w:r w:rsidRPr="00D07BA4">
        <w:t xml:space="preserve"> prevencin</w:t>
      </w:r>
      <w:r w:rsidRPr="00D07BA4" w:rsidR="00296B20">
        <w:t>iams</w:t>
      </w:r>
      <w:r w:rsidRPr="00D07BA4">
        <w:t xml:space="preserve"> film</w:t>
      </w:r>
      <w:r w:rsidRPr="00D07BA4" w:rsidR="00296B20">
        <w:t>ams</w:t>
      </w:r>
      <w:r w:rsidRPr="00D07BA4">
        <w:t>. Pateikta atmintinė „</w:t>
      </w:r>
      <w:r w:rsidRPr="00D07BA4">
        <w:rPr>
          <w:bCs/>
        </w:rPr>
        <w:t xml:space="preserve">Reagavimas į patyčias ar kitokį smurtinį elgesį“, </w:t>
      </w:r>
      <w:r w:rsidRPr="00D07BA4">
        <w:t>metodinės priemonės „Darbas su vaikais, turinčiais elgesio ir emocinių sunkumų bei sutrikimų“.</w:t>
      </w:r>
    </w:p>
    <w:p w:rsidRPr="00D07BA4" w:rsidR="0006071A" w:rsidP="0006071A" w:rsidRDefault="0006071A" w14:paraId="172CD203" w14:textId="77777777">
      <w:pPr>
        <w:spacing w:line="360" w:lineRule="auto"/>
        <w:ind w:firstLine="851"/>
        <w:jc w:val="both"/>
      </w:pPr>
      <w:r w:rsidRPr="00D07BA4">
        <w:t>Pateikti  duomenys Alytaus apskrities PK veiklos skyriui apie nepilnamečius, kurie padarę nusikalstamą veiką pagal LR BK straipsnius, kurie svarstyti savivaldybės administracijos vaiko gerovės komisijoje, pateikta informacija apie  vaiko minimalios priežiūros priemonių paskyrimą.</w:t>
      </w:r>
    </w:p>
    <w:p w:rsidRPr="00D07BA4" w:rsidR="0006071A" w:rsidP="0006071A" w:rsidRDefault="0006071A" w14:paraId="2D8175E3" w14:textId="77777777">
      <w:pPr>
        <w:pStyle w:val="paragraph"/>
        <w:spacing w:line="360" w:lineRule="auto"/>
        <w:ind w:firstLine="851"/>
        <w:jc w:val="both"/>
        <w:textAlignment w:val="baseline"/>
      </w:pPr>
      <w:r w:rsidRPr="00D07BA4">
        <w:rPr>
          <w:rStyle w:val="normaltextrun1"/>
        </w:rPr>
        <w:t>Organizuoti 2 periodiniai tarpinstitucinio bendradarbiavimo pasitarimai (Valstybės vaiko teisių apsaugos ir įvaikinimo tarnybos prie SADM Alytaus apskrities Vaiko teisių apsaugos skyriaus (toliau VVTAĮT), Alytaus apskrities VPK Lazdijų PK, Lazdijų savivaldybės administracijos švietimo, kultūros ir sporto skyriaus, VšĮ Lazdijų švietimo centro, Lazdijų savivaldybės visuomenės sveikatos biuro, VšĮ Lazdijų socialinių paslaugų centro, Lazdijų rajono savivaldybės administracijos Socialinės paramos ir sveikatos skyriaus), kuriuose buvo aptariami koordinaciniai tarpinstitucinio bendradarbiavimo veiklos rezultatai, koordinuotai teikiamų paslaugų plėtra.</w:t>
      </w:r>
    </w:p>
    <w:p w:rsidRPr="00D07BA4" w:rsidR="00305AF4" w:rsidP="00DA55CE" w:rsidRDefault="00525624" w14:paraId="1EF91E72" w14:textId="7ACD178C">
      <w:pPr>
        <w:suppressAutoHyphens/>
        <w:jc w:val="center"/>
        <w:rPr>
          <w:b/>
          <w:bCs/>
          <w:iCs/>
        </w:rPr>
      </w:pPr>
      <w:bookmarkStart w:name="_Hlk60840240" w:id="112"/>
      <w:bookmarkEnd w:id="107"/>
      <w:r w:rsidRPr="00D07BA4">
        <w:rPr>
          <w:b/>
          <w:bCs/>
          <w:iCs/>
        </w:rPr>
        <w:lastRenderedPageBreak/>
        <w:t>X</w:t>
      </w:r>
      <w:r w:rsidRPr="00D07BA4" w:rsidR="006F4560">
        <w:rPr>
          <w:b/>
          <w:bCs/>
          <w:iCs/>
        </w:rPr>
        <w:t>V</w:t>
      </w:r>
      <w:r w:rsidRPr="00D07BA4" w:rsidR="00305AF4">
        <w:rPr>
          <w:b/>
          <w:bCs/>
          <w:iCs/>
        </w:rPr>
        <w:t xml:space="preserve"> SKYRIUS</w:t>
      </w:r>
    </w:p>
    <w:p w:rsidRPr="00D07BA4" w:rsidR="004979FC" w:rsidP="00DA55CE" w:rsidRDefault="004979FC" w14:paraId="1EF91E73" w14:textId="1AF8772D">
      <w:pPr>
        <w:suppressAutoHyphens/>
        <w:jc w:val="center"/>
        <w:rPr>
          <w:b/>
          <w:bCs/>
          <w:iCs/>
        </w:rPr>
      </w:pPr>
      <w:r w:rsidRPr="00D07BA4">
        <w:rPr>
          <w:b/>
          <w:bCs/>
          <w:iCs/>
        </w:rPr>
        <w:t>SOCIALIN</w:t>
      </w:r>
      <w:r w:rsidRPr="00D07BA4" w:rsidR="008C4796">
        <w:rPr>
          <w:b/>
          <w:bCs/>
          <w:iCs/>
        </w:rPr>
        <w:t>Ė APSAUGA</w:t>
      </w:r>
    </w:p>
    <w:p w:rsidRPr="00D07BA4" w:rsidR="0033402E" w:rsidP="00DA55CE" w:rsidRDefault="0033402E" w14:paraId="1EF91E74" w14:textId="77777777">
      <w:pPr>
        <w:suppressAutoHyphens/>
        <w:spacing w:line="360" w:lineRule="auto"/>
        <w:jc w:val="center"/>
        <w:rPr>
          <w:b/>
          <w:bCs/>
          <w:iCs/>
          <w:sz w:val="26"/>
          <w:szCs w:val="26"/>
        </w:rPr>
      </w:pPr>
    </w:p>
    <w:bookmarkEnd w:id="112"/>
    <w:p w:rsidRPr="00D07BA4" w:rsidR="00E11E12" w:rsidP="00E11E12" w:rsidRDefault="00E11E12" w14:paraId="24C99545" w14:textId="77777777">
      <w:pPr>
        <w:spacing w:line="360" w:lineRule="auto"/>
        <w:ind w:firstLine="851"/>
        <w:jc w:val="both"/>
        <w:rPr>
          <w:color w:val="000000" w:themeColor="text1"/>
        </w:rPr>
      </w:pPr>
      <w:r w:rsidRPr="00D07BA4">
        <w:rPr>
          <w:color w:val="000000" w:themeColor="text1"/>
        </w:rPr>
        <w:t xml:space="preserve">Per 2020 metus organizuota 17 piniginės socialinės paramos teikimo komisijos posėdžių. Svarstyti prašymai dėl vienkartinės piniginės paramos ligos, gaisro, stichinių nelaimių ir kitais atvejais. </w:t>
      </w:r>
    </w:p>
    <w:p w:rsidRPr="00D07BA4" w:rsidR="00E11E12" w:rsidP="00E11E12" w:rsidRDefault="00E11E12" w14:paraId="647040D2" w14:textId="77777777">
      <w:pPr>
        <w:spacing w:line="360" w:lineRule="auto"/>
        <w:ind w:firstLine="851"/>
        <w:jc w:val="both"/>
        <w:rPr>
          <w:color w:val="000000" w:themeColor="text1"/>
        </w:rPr>
      </w:pPr>
      <w:r w:rsidRPr="00D07BA4">
        <w:rPr>
          <w:color w:val="000000" w:themeColor="text1"/>
        </w:rPr>
        <w:t>Nagrinėti ir parengti 2 teikimai Lietuvos Respublikos pirmojo ir antrojo laipsnių valstybinių pensijų skyrimo komisijai prie SADM dėl antrojo laipsnio valstybinių pensijų skyrimo daugiavaikėms motinoms, 1 prašymas atmestas.</w:t>
      </w:r>
    </w:p>
    <w:p w:rsidRPr="00D07BA4" w:rsidR="00E11E12" w:rsidP="00E11E12" w:rsidRDefault="00E11E12" w14:paraId="4173A071" w14:textId="77777777">
      <w:pPr>
        <w:spacing w:line="360" w:lineRule="auto"/>
        <w:ind w:firstLine="851"/>
        <w:jc w:val="both"/>
        <w:rPr>
          <w:color w:val="000000" w:themeColor="text1"/>
        </w:rPr>
      </w:pPr>
      <w:r w:rsidRPr="00D07BA4">
        <w:rPr>
          <w:color w:val="000000" w:themeColor="text1"/>
        </w:rPr>
        <w:t>Parengta 1 rekomendacija apdovanoti Lazdijų rajono savivaldybės daugiavaikę motiną ordino „Už nuopelnus Lietuvai“ medaliu.</w:t>
      </w:r>
    </w:p>
    <w:p w:rsidRPr="00D07BA4" w:rsidR="00E11E12" w:rsidP="00E11E12" w:rsidRDefault="00E11E12" w14:paraId="0BDED4F6" w14:textId="77777777">
      <w:pPr>
        <w:spacing w:line="360" w:lineRule="auto"/>
        <w:ind w:firstLine="851"/>
        <w:jc w:val="both"/>
        <w:rPr>
          <w:color w:val="000000" w:themeColor="text1"/>
        </w:rPr>
      </w:pPr>
      <w:r w:rsidRPr="00D07BA4">
        <w:rPr>
          <w:b/>
          <w:bCs/>
          <w:color w:val="000000" w:themeColor="text1"/>
        </w:rPr>
        <w:t xml:space="preserve">Valstybinių (valstybės perduotų savivaldybėms) funkcijų vykdymas – </w:t>
      </w:r>
      <w:r w:rsidRPr="00D07BA4">
        <w:rPr>
          <w:color w:val="000000" w:themeColor="text1"/>
        </w:rPr>
        <w:t>socialinių išmokų ir kompensacijų, išskyrus socialinę pašalpą ir kompensacijas, nustatytų Lietuvos Respublikos piniginės socialinės paramos nepasiturintiems gyventojams įstatyme, skaičiavimas ir mokėjimas</w:t>
      </w:r>
      <w:r w:rsidRPr="00D07BA4">
        <w:rPr>
          <w:b/>
          <w:bCs/>
          <w:color w:val="000000" w:themeColor="text1"/>
        </w:rPr>
        <w:t>:</w:t>
      </w:r>
    </w:p>
    <w:p w:rsidRPr="00D07BA4" w:rsidR="00E11E12" w:rsidP="00E11E12" w:rsidRDefault="00E11E12" w14:paraId="7E9CA6E6" w14:textId="6C7A7683">
      <w:pPr>
        <w:spacing w:line="360" w:lineRule="auto"/>
        <w:ind w:firstLine="851"/>
        <w:jc w:val="both"/>
        <w:rPr>
          <w:color w:val="000000" w:themeColor="text1"/>
        </w:rPr>
      </w:pPr>
      <w:bookmarkStart w:name="_Hlk61278698" w:id="113"/>
      <w:r w:rsidRPr="00D07BA4">
        <w:rPr>
          <w:b/>
          <w:color w:val="000000" w:themeColor="text1"/>
        </w:rPr>
        <w:t xml:space="preserve">Tikslinės kompensacijos (finansavimo šaltinis – valstybės biudžeto lėšos). </w:t>
      </w:r>
      <w:r w:rsidRPr="00D07BA4">
        <w:rPr>
          <w:color w:val="000000" w:themeColor="text1"/>
        </w:rPr>
        <w:t>Administruotos tikslinės kompensacijos, kurias reglamentuoja Lietuvos Respublikos tikslinių kompensacijų įstatymas. 2020 m. tikslinių kompensacijų išmokėta apie 2,1 mln. Eur, o kompensacijoms už sumažintas išmokas pagal Lietuvos Respublikos socialinių išmokų perskaičiavimo ir mokėjimo laikinąjį įstatymą</w:t>
      </w:r>
      <w:r w:rsidRPr="00D07BA4" w:rsidR="00545212">
        <w:rPr>
          <w:color w:val="000000" w:themeColor="text1"/>
        </w:rPr>
        <w:t xml:space="preserve"> –</w:t>
      </w:r>
      <w:r w:rsidRPr="00D07BA4">
        <w:rPr>
          <w:color w:val="000000" w:themeColor="text1"/>
        </w:rPr>
        <w:t xml:space="preserve"> apie 41 615 Eur.</w:t>
      </w:r>
    </w:p>
    <w:p w:rsidRPr="00D07BA4" w:rsidR="00E11E12" w:rsidP="00E11E12" w:rsidRDefault="00E11E12" w14:paraId="5ABBB4F9" w14:textId="7DE6C2A9">
      <w:pPr>
        <w:spacing w:line="360" w:lineRule="auto"/>
        <w:ind w:firstLine="851"/>
        <w:jc w:val="both"/>
        <w:rPr>
          <w:b/>
          <w:color w:val="000000" w:themeColor="text1"/>
        </w:rPr>
      </w:pPr>
      <w:bookmarkStart w:name="_Hlk61267086" w:id="114"/>
      <w:bookmarkEnd w:id="113"/>
      <w:r w:rsidRPr="00D07BA4">
        <w:rPr>
          <w:b/>
          <w:color w:val="000000" w:themeColor="text1"/>
        </w:rPr>
        <w:t xml:space="preserve">Išmokos vaikams (finansavimo šaltinis – valstybės biudžeto lėšos). </w:t>
      </w:r>
      <w:r w:rsidRPr="00D07BA4">
        <w:rPr>
          <w:color w:val="000000" w:themeColor="text1"/>
        </w:rPr>
        <w:t>Administruotos išmokos vaikams, kurias reglamentuoja Lietuvos Respublikos išmokų vaikams įstatymas. Per 2020 m. išmokų vaikams išmokėta apie 3 mln. Eur (</w:t>
      </w:r>
      <w:r w:rsidRPr="00D07BA4" w:rsidR="005F54D1">
        <w:rPr>
          <w:color w:val="000000" w:themeColor="text1"/>
        </w:rPr>
        <w:t>32</w:t>
      </w:r>
      <w:r w:rsidRPr="00D07BA4">
        <w:rPr>
          <w:color w:val="000000" w:themeColor="text1"/>
        </w:rPr>
        <w:t xml:space="preserve"> lentelė).</w:t>
      </w:r>
    </w:p>
    <w:tbl>
      <w:tblPr>
        <w:tblW w:w="5000" w:type="pct"/>
        <w:tblLook w:val="04A0" w:firstRow="1" w:lastRow="0" w:firstColumn="1" w:lastColumn="0" w:noHBand="0" w:noVBand="1"/>
      </w:tblPr>
      <w:tblGrid>
        <w:gridCol w:w="4432"/>
        <w:gridCol w:w="1845"/>
        <w:gridCol w:w="1816"/>
        <w:gridCol w:w="1535"/>
      </w:tblGrid>
      <w:tr w:rsidRPr="00D07BA4" w:rsidR="00E11E12" w:rsidTr="00241A73" w14:paraId="77FBA1DC" w14:textId="77777777">
        <w:trPr>
          <w:trHeight w:val="517"/>
        </w:trPr>
        <w:tc>
          <w:tcPr>
            <w:tcW w:w="2302" w:type="pct"/>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D07BA4" w:rsidR="00E11E12" w:rsidP="00E11E12" w:rsidRDefault="00E11E12" w14:paraId="6E1A9231" w14:textId="77777777">
            <w:pPr>
              <w:jc w:val="center"/>
              <w:rPr>
                <w:b/>
                <w:bCs/>
                <w:color w:val="000000" w:themeColor="text1"/>
              </w:rPr>
            </w:pPr>
            <w:r w:rsidRPr="00D07BA4">
              <w:rPr>
                <w:b/>
                <w:bCs/>
                <w:color w:val="000000" w:themeColor="text1"/>
              </w:rPr>
              <w:t>Išmokos pavadinimas</w:t>
            </w:r>
          </w:p>
        </w:tc>
        <w:tc>
          <w:tcPr>
            <w:tcW w:w="958" w:type="pct"/>
            <w:vMerge w:val="restart"/>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0C67448F" w14:textId="77777777">
            <w:pPr>
              <w:jc w:val="center"/>
              <w:rPr>
                <w:b/>
                <w:bCs/>
                <w:color w:val="000000" w:themeColor="text1"/>
              </w:rPr>
            </w:pPr>
            <w:r w:rsidRPr="00D07BA4">
              <w:rPr>
                <w:b/>
                <w:bCs/>
                <w:color w:val="000000" w:themeColor="text1"/>
              </w:rPr>
              <w:t>Išmokų skaičius</w:t>
            </w:r>
          </w:p>
        </w:tc>
        <w:tc>
          <w:tcPr>
            <w:tcW w:w="943" w:type="pct"/>
            <w:vMerge w:val="restart"/>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70BDE502" w14:textId="77777777">
            <w:pPr>
              <w:jc w:val="center"/>
              <w:rPr>
                <w:b/>
                <w:bCs/>
                <w:color w:val="000000" w:themeColor="text1"/>
              </w:rPr>
            </w:pPr>
            <w:r w:rsidRPr="00D07BA4">
              <w:rPr>
                <w:b/>
                <w:bCs/>
                <w:color w:val="000000" w:themeColor="text1"/>
              </w:rPr>
              <w:t>Šeimų skaičius</w:t>
            </w:r>
          </w:p>
        </w:tc>
        <w:tc>
          <w:tcPr>
            <w:tcW w:w="797" w:type="pct"/>
            <w:vMerge w:val="restart"/>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40076D5F" w14:textId="77777777">
            <w:pPr>
              <w:jc w:val="center"/>
              <w:rPr>
                <w:b/>
                <w:bCs/>
                <w:color w:val="000000" w:themeColor="text1"/>
              </w:rPr>
            </w:pPr>
            <w:r w:rsidRPr="00D07BA4">
              <w:rPr>
                <w:b/>
                <w:bCs/>
                <w:color w:val="000000" w:themeColor="text1"/>
              </w:rPr>
              <w:t>Suma (Eur)</w:t>
            </w:r>
          </w:p>
        </w:tc>
      </w:tr>
      <w:tr w:rsidRPr="00D07BA4" w:rsidR="00E11E12" w:rsidTr="00241A73" w14:paraId="6E00F892" w14:textId="77777777">
        <w:trPr>
          <w:trHeight w:val="517"/>
        </w:trPr>
        <w:tc>
          <w:tcPr>
            <w:tcW w:w="2302" w:type="pct"/>
            <w:vMerge/>
            <w:tcBorders>
              <w:top w:val="single" w:color="auto" w:sz="4" w:space="0"/>
              <w:left w:val="single" w:color="auto" w:sz="4" w:space="0"/>
              <w:bottom w:val="single" w:color="auto" w:sz="4" w:space="0"/>
              <w:right w:val="single" w:color="auto" w:sz="4" w:space="0"/>
            </w:tcBorders>
            <w:vAlign w:val="center"/>
            <w:hideMark/>
          </w:tcPr>
          <w:p w:rsidRPr="00D07BA4" w:rsidR="00E11E12" w:rsidP="00E11E12" w:rsidRDefault="00E11E12" w14:paraId="0B7D78A6" w14:textId="77777777">
            <w:pPr>
              <w:rPr>
                <w:b/>
                <w:bCs/>
                <w:color w:val="000000" w:themeColor="text1"/>
              </w:rPr>
            </w:pPr>
          </w:p>
        </w:tc>
        <w:tc>
          <w:tcPr>
            <w:tcW w:w="958" w:type="pct"/>
            <w:vMerge/>
            <w:tcBorders>
              <w:top w:val="single" w:color="auto" w:sz="4" w:space="0"/>
              <w:left w:val="single" w:color="auto" w:sz="4" w:space="0"/>
              <w:bottom w:val="single" w:color="auto" w:sz="4" w:space="0"/>
              <w:right w:val="single" w:color="auto" w:sz="4" w:space="0"/>
            </w:tcBorders>
            <w:vAlign w:val="center"/>
            <w:hideMark/>
          </w:tcPr>
          <w:p w:rsidRPr="00D07BA4" w:rsidR="00E11E12" w:rsidP="00E11E12" w:rsidRDefault="00E11E12" w14:paraId="678A385E" w14:textId="77777777">
            <w:pPr>
              <w:rPr>
                <w:b/>
                <w:bCs/>
                <w:color w:val="000000" w:themeColor="text1"/>
              </w:rPr>
            </w:pPr>
          </w:p>
        </w:tc>
        <w:tc>
          <w:tcPr>
            <w:tcW w:w="943" w:type="pct"/>
            <w:vMerge/>
            <w:tcBorders>
              <w:top w:val="single" w:color="auto" w:sz="4" w:space="0"/>
              <w:left w:val="single" w:color="auto" w:sz="4" w:space="0"/>
              <w:bottom w:val="single" w:color="auto" w:sz="4" w:space="0"/>
              <w:right w:val="single" w:color="auto" w:sz="4" w:space="0"/>
            </w:tcBorders>
            <w:vAlign w:val="center"/>
            <w:hideMark/>
          </w:tcPr>
          <w:p w:rsidRPr="00D07BA4" w:rsidR="00E11E12" w:rsidP="00E11E12" w:rsidRDefault="00E11E12" w14:paraId="3CA1539A" w14:textId="77777777">
            <w:pPr>
              <w:rPr>
                <w:b/>
                <w:bCs/>
                <w:color w:val="000000" w:themeColor="text1"/>
              </w:rPr>
            </w:pPr>
          </w:p>
        </w:tc>
        <w:tc>
          <w:tcPr>
            <w:tcW w:w="797" w:type="pct"/>
            <w:vMerge/>
            <w:tcBorders>
              <w:top w:val="single" w:color="auto" w:sz="4" w:space="0"/>
              <w:left w:val="single" w:color="auto" w:sz="4" w:space="0"/>
              <w:bottom w:val="single" w:color="auto" w:sz="4" w:space="0"/>
              <w:right w:val="single" w:color="auto" w:sz="4" w:space="0"/>
            </w:tcBorders>
            <w:vAlign w:val="center"/>
            <w:hideMark/>
          </w:tcPr>
          <w:p w:rsidRPr="00D07BA4" w:rsidR="00E11E12" w:rsidP="00E11E12" w:rsidRDefault="00E11E12" w14:paraId="1411128A" w14:textId="77777777">
            <w:pPr>
              <w:rPr>
                <w:b/>
                <w:bCs/>
                <w:color w:val="000000" w:themeColor="text1"/>
              </w:rPr>
            </w:pPr>
          </w:p>
        </w:tc>
      </w:tr>
      <w:tr w:rsidRPr="00D07BA4" w:rsidR="00E11E12" w:rsidTr="00241A73" w14:paraId="11AC2B86" w14:textId="77777777">
        <w:trPr>
          <w:trHeight w:val="300"/>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364CDAF9" w14:textId="77777777">
            <w:pPr>
              <w:rPr>
                <w:color w:val="000000" w:themeColor="text1"/>
              </w:rPr>
            </w:pPr>
            <w:r w:rsidRPr="00D07BA4">
              <w:rPr>
                <w:color w:val="000000" w:themeColor="text1"/>
              </w:rPr>
              <w:t>Išmoka vaikui</w:t>
            </w:r>
          </w:p>
        </w:tc>
        <w:tc>
          <w:tcPr>
            <w:tcW w:w="958"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3D794585" w14:textId="77777777">
            <w:pPr>
              <w:jc w:val="right"/>
              <w:rPr>
                <w:color w:val="000000" w:themeColor="text1"/>
              </w:rPr>
            </w:pPr>
            <w:r w:rsidRPr="00D07BA4">
              <w:t>53 961</w:t>
            </w:r>
          </w:p>
        </w:tc>
        <w:tc>
          <w:tcPr>
            <w:tcW w:w="943"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706CC898" w14:textId="77777777">
            <w:pPr>
              <w:jc w:val="right"/>
              <w:rPr>
                <w:color w:val="000000" w:themeColor="text1"/>
              </w:rPr>
            </w:pPr>
            <w:r w:rsidRPr="00D07BA4">
              <w:t>2 185</w:t>
            </w:r>
          </w:p>
        </w:tc>
        <w:tc>
          <w:tcPr>
            <w:tcW w:w="797"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185861C9" w14:textId="77777777">
            <w:pPr>
              <w:jc w:val="right"/>
              <w:rPr>
                <w:color w:val="000000" w:themeColor="text1"/>
              </w:rPr>
            </w:pPr>
            <w:r w:rsidRPr="00D07BA4">
              <w:t>2 761 669,85</w:t>
            </w:r>
          </w:p>
        </w:tc>
      </w:tr>
      <w:tr w:rsidRPr="00D07BA4" w:rsidR="00E11E12" w:rsidTr="00241A73" w14:paraId="21BF5097" w14:textId="77777777">
        <w:trPr>
          <w:trHeight w:val="240"/>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150E5C72" w14:textId="77777777">
            <w:pPr>
              <w:rPr>
                <w:color w:val="000000" w:themeColor="text1"/>
              </w:rPr>
            </w:pPr>
            <w:r w:rsidRPr="00D07BA4">
              <w:rPr>
                <w:color w:val="000000" w:themeColor="text1"/>
              </w:rPr>
              <w:t>Vienkartinė išmoka nėščiai moteriai</w:t>
            </w:r>
          </w:p>
        </w:tc>
        <w:tc>
          <w:tcPr>
            <w:tcW w:w="958"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62FD2DB2" w14:textId="77777777">
            <w:pPr>
              <w:jc w:val="right"/>
              <w:rPr>
                <w:color w:val="000000" w:themeColor="text1"/>
              </w:rPr>
            </w:pPr>
            <w:r w:rsidRPr="00D07BA4">
              <w:t>35</w:t>
            </w:r>
          </w:p>
        </w:tc>
        <w:tc>
          <w:tcPr>
            <w:tcW w:w="943"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25CEECEB" w14:textId="77777777">
            <w:pPr>
              <w:jc w:val="right"/>
              <w:rPr>
                <w:color w:val="000000" w:themeColor="text1"/>
              </w:rPr>
            </w:pPr>
            <w:r w:rsidRPr="00D07BA4">
              <w:t>35</w:t>
            </w:r>
          </w:p>
        </w:tc>
        <w:tc>
          <w:tcPr>
            <w:tcW w:w="797"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0E63B264" w14:textId="77777777">
            <w:pPr>
              <w:jc w:val="right"/>
              <w:rPr>
                <w:color w:val="000000" w:themeColor="text1"/>
              </w:rPr>
            </w:pPr>
            <w:r w:rsidRPr="00D07BA4">
              <w:t>8 427,41</w:t>
            </w:r>
          </w:p>
        </w:tc>
      </w:tr>
      <w:tr w:rsidRPr="00D07BA4" w:rsidR="00E11E12" w:rsidTr="00241A73" w14:paraId="30573B3A" w14:textId="77777777">
        <w:trPr>
          <w:trHeight w:val="255"/>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4383756A" w14:textId="77777777">
            <w:pPr>
              <w:rPr>
                <w:color w:val="000000" w:themeColor="text1"/>
              </w:rPr>
            </w:pPr>
            <w:r w:rsidRPr="00D07BA4">
              <w:rPr>
                <w:color w:val="000000" w:themeColor="text1"/>
              </w:rPr>
              <w:t>Vienkartinė išmoka vaikui</w:t>
            </w:r>
          </w:p>
        </w:tc>
        <w:tc>
          <w:tcPr>
            <w:tcW w:w="958"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253C4511" w14:textId="77777777">
            <w:pPr>
              <w:jc w:val="right"/>
              <w:rPr>
                <w:color w:val="000000" w:themeColor="text1"/>
              </w:rPr>
            </w:pPr>
            <w:r w:rsidRPr="00D07BA4">
              <w:t>119</w:t>
            </w:r>
          </w:p>
        </w:tc>
        <w:tc>
          <w:tcPr>
            <w:tcW w:w="943"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143263B0" w14:textId="77777777">
            <w:pPr>
              <w:jc w:val="right"/>
              <w:rPr>
                <w:color w:val="000000" w:themeColor="text1"/>
              </w:rPr>
            </w:pPr>
            <w:r w:rsidRPr="00D07BA4">
              <w:t>118</w:t>
            </w:r>
          </w:p>
        </w:tc>
        <w:tc>
          <w:tcPr>
            <w:tcW w:w="797"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6C27077D" w14:textId="77777777">
            <w:pPr>
              <w:jc w:val="right"/>
              <w:rPr>
                <w:color w:val="000000" w:themeColor="text1"/>
              </w:rPr>
            </w:pPr>
            <w:r w:rsidRPr="00D07BA4">
              <w:t>50 930,00</w:t>
            </w:r>
          </w:p>
        </w:tc>
      </w:tr>
      <w:tr w:rsidRPr="00D07BA4" w:rsidR="00E11E12" w:rsidTr="00241A73" w14:paraId="1BA59DE4" w14:textId="77777777">
        <w:trPr>
          <w:trHeight w:val="255"/>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1D87DA71" w14:textId="77777777">
            <w:pPr>
              <w:rPr>
                <w:color w:val="000000" w:themeColor="text1"/>
              </w:rPr>
            </w:pPr>
            <w:r w:rsidRPr="00D07BA4">
              <w:rPr>
                <w:color w:val="000000" w:themeColor="text1"/>
              </w:rPr>
              <w:t>Vienkartinė išmoka įsikurti</w:t>
            </w:r>
          </w:p>
        </w:tc>
        <w:tc>
          <w:tcPr>
            <w:tcW w:w="958"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7FD3E7A1" w14:textId="77777777">
            <w:pPr>
              <w:jc w:val="right"/>
              <w:rPr>
                <w:color w:val="000000" w:themeColor="text1"/>
              </w:rPr>
            </w:pPr>
            <w:r w:rsidRPr="00D07BA4">
              <w:t>21</w:t>
            </w:r>
          </w:p>
        </w:tc>
        <w:tc>
          <w:tcPr>
            <w:tcW w:w="943"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7F6A0FBC" w14:textId="77777777">
            <w:pPr>
              <w:jc w:val="right"/>
              <w:rPr>
                <w:color w:val="000000" w:themeColor="text1"/>
              </w:rPr>
            </w:pPr>
            <w:r w:rsidRPr="00D07BA4">
              <w:t>12</w:t>
            </w:r>
          </w:p>
        </w:tc>
        <w:tc>
          <w:tcPr>
            <w:tcW w:w="797"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22EA9011" w14:textId="77777777">
            <w:pPr>
              <w:jc w:val="right"/>
              <w:rPr>
                <w:color w:val="000000" w:themeColor="text1"/>
              </w:rPr>
            </w:pPr>
            <w:r w:rsidRPr="00D07BA4">
              <w:t>17 984,75</w:t>
            </w:r>
          </w:p>
        </w:tc>
      </w:tr>
      <w:tr w:rsidRPr="00D07BA4" w:rsidR="00E11E12" w:rsidTr="00241A73" w14:paraId="51883ED5" w14:textId="77777777">
        <w:trPr>
          <w:trHeight w:val="510"/>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3BA6F2C5" w14:textId="77777777">
            <w:pPr>
              <w:rPr>
                <w:color w:val="000000" w:themeColor="text1"/>
              </w:rPr>
            </w:pPr>
            <w:r w:rsidRPr="00D07BA4">
              <w:rPr>
                <w:color w:val="000000" w:themeColor="text1"/>
              </w:rPr>
              <w:t>Išmoka besimokančio ar studijuojančio asmens vaiko priežiūrai</w:t>
            </w:r>
          </w:p>
        </w:tc>
        <w:tc>
          <w:tcPr>
            <w:tcW w:w="958"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0EBC3939" w14:textId="77777777">
            <w:pPr>
              <w:jc w:val="right"/>
              <w:rPr>
                <w:color w:val="000000" w:themeColor="text1"/>
              </w:rPr>
            </w:pPr>
            <w:r w:rsidRPr="00D07BA4">
              <w:t>34</w:t>
            </w:r>
          </w:p>
        </w:tc>
        <w:tc>
          <w:tcPr>
            <w:tcW w:w="943"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65EC0863" w14:textId="77777777">
            <w:pPr>
              <w:jc w:val="right"/>
              <w:rPr>
                <w:color w:val="000000" w:themeColor="text1"/>
              </w:rPr>
            </w:pPr>
            <w:r w:rsidRPr="00D07BA4">
              <w:t>6</w:t>
            </w:r>
          </w:p>
        </w:tc>
        <w:tc>
          <w:tcPr>
            <w:tcW w:w="797"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2B0A9F26" w14:textId="77777777">
            <w:pPr>
              <w:jc w:val="right"/>
              <w:rPr>
                <w:color w:val="000000" w:themeColor="text1"/>
              </w:rPr>
            </w:pPr>
            <w:r w:rsidRPr="00D07BA4">
              <w:t>7 399,68</w:t>
            </w:r>
          </w:p>
        </w:tc>
      </w:tr>
      <w:tr w:rsidRPr="00D07BA4" w:rsidR="00E11E12" w:rsidTr="00241A73" w14:paraId="7BBA7E26" w14:textId="77777777">
        <w:trPr>
          <w:trHeight w:val="510"/>
        </w:trPr>
        <w:tc>
          <w:tcPr>
            <w:tcW w:w="2302" w:type="pct"/>
            <w:tcBorders>
              <w:top w:val="nil"/>
              <w:left w:val="single" w:color="auto" w:sz="4" w:space="0"/>
              <w:bottom w:val="single" w:color="auto" w:sz="4" w:space="0"/>
              <w:right w:val="single" w:color="auto" w:sz="4" w:space="0"/>
            </w:tcBorders>
            <w:shd w:val="clear" w:color="auto" w:fill="auto"/>
            <w:vAlign w:val="center"/>
          </w:tcPr>
          <w:p w:rsidRPr="00D07BA4" w:rsidR="00E11E12" w:rsidP="00E11E12" w:rsidRDefault="00E11E12" w14:paraId="72DF5CE6" w14:textId="77777777">
            <w:pPr>
              <w:rPr>
                <w:color w:val="000000" w:themeColor="text1"/>
              </w:rPr>
            </w:pPr>
            <w:r w:rsidRPr="00D07BA4">
              <w:rPr>
                <w:color w:val="000000"/>
              </w:rPr>
              <w:t>Išmoka gimus vienu metu daugiau kaip vienam vaikui</w:t>
            </w:r>
          </w:p>
        </w:tc>
        <w:tc>
          <w:tcPr>
            <w:tcW w:w="958" w:type="pct"/>
            <w:tcBorders>
              <w:top w:val="nil"/>
              <w:left w:val="nil"/>
              <w:bottom w:val="single" w:color="auto" w:sz="4" w:space="0"/>
              <w:right w:val="single" w:color="auto" w:sz="4" w:space="0"/>
            </w:tcBorders>
            <w:shd w:val="clear" w:color="auto" w:fill="auto"/>
            <w:vAlign w:val="bottom"/>
          </w:tcPr>
          <w:p w:rsidRPr="00D07BA4" w:rsidR="00E11E12" w:rsidP="004C0319" w:rsidRDefault="00E11E12" w14:paraId="7DFBD67E" w14:textId="77777777">
            <w:pPr>
              <w:jc w:val="right"/>
            </w:pPr>
            <w:r w:rsidRPr="00D07BA4">
              <w:t>8</w:t>
            </w:r>
          </w:p>
        </w:tc>
        <w:tc>
          <w:tcPr>
            <w:tcW w:w="943" w:type="pct"/>
            <w:tcBorders>
              <w:top w:val="nil"/>
              <w:left w:val="nil"/>
              <w:bottom w:val="single" w:color="auto" w:sz="4" w:space="0"/>
              <w:right w:val="single" w:color="auto" w:sz="4" w:space="0"/>
            </w:tcBorders>
            <w:shd w:val="clear" w:color="auto" w:fill="auto"/>
            <w:vAlign w:val="bottom"/>
          </w:tcPr>
          <w:p w:rsidRPr="00D07BA4" w:rsidR="00E11E12" w:rsidP="004C0319" w:rsidRDefault="00E11E12" w14:paraId="41609230" w14:textId="77777777">
            <w:pPr>
              <w:jc w:val="right"/>
            </w:pPr>
            <w:r w:rsidRPr="00D07BA4">
              <w:t>2</w:t>
            </w:r>
          </w:p>
        </w:tc>
        <w:tc>
          <w:tcPr>
            <w:tcW w:w="797" w:type="pct"/>
            <w:tcBorders>
              <w:top w:val="nil"/>
              <w:left w:val="nil"/>
              <w:bottom w:val="single" w:color="auto" w:sz="4" w:space="0"/>
              <w:right w:val="single" w:color="auto" w:sz="4" w:space="0"/>
            </w:tcBorders>
            <w:shd w:val="clear" w:color="auto" w:fill="auto"/>
            <w:vAlign w:val="bottom"/>
          </w:tcPr>
          <w:p w:rsidRPr="00D07BA4" w:rsidR="00E11E12" w:rsidP="004C0319" w:rsidRDefault="00E11E12" w14:paraId="30D5235D" w14:textId="77777777">
            <w:pPr>
              <w:jc w:val="right"/>
            </w:pPr>
            <w:r w:rsidRPr="00D07BA4">
              <w:t>535,60</w:t>
            </w:r>
          </w:p>
        </w:tc>
      </w:tr>
      <w:tr w:rsidRPr="00D07BA4" w:rsidR="00E11E12" w:rsidTr="00241A73" w14:paraId="1A58396C" w14:textId="77777777">
        <w:trPr>
          <w:trHeight w:val="510"/>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3C867011" w14:textId="77777777">
            <w:pPr>
              <w:rPr>
                <w:color w:val="000000" w:themeColor="text1"/>
              </w:rPr>
            </w:pPr>
            <w:r w:rsidRPr="00D07BA4">
              <w:rPr>
                <w:color w:val="000000" w:themeColor="text1"/>
              </w:rPr>
              <w:t>Išmoka privalomosios pradinės karo tarnybos kario vaikui</w:t>
            </w:r>
          </w:p>
        </w:tc>
        <w:tc>
          <w:tcPr>
            <w:tcW w:w="958"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0C86042F" w14:textId="77777777">
            <w:pPr>
              <w:jc w:val="right"/>
              <w:rPr>
                <w:color w:val="000000" w:themeColor="text1"/>
              </w:rPr>
            </w:pPr>
            <w:r w:rsidRPr="00D07BA4">
              <w:rPr>
                <w:color w:val="000000" w:themeColor="text1"/>
              </w:rPr>
              <w:t>5</w:t>
            </w:r>
          </w:p>
        </w:tc>
        <w:tc>
          <w:tcPr>
            <w:tcW w:w="943"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0C5B47E8" w14:textId="77777777">
            <w:pPr>
              <w:jc w:val="right"/>
              <w:rPr>
                <w:color w:val="000000" w:themeColor="text1"/>
              </w:rPr>
            </w:pPr>
            <w:r w:rsidRPr="00D07BA4">
              <w:t>1</w:t>
            </w:r>
          </w:p>
        </w:tc>
        <w:tc>
          <w:tcPr>
            <w:tcW w:w="797" w:type="pct"/>
            <w:tcBorders>
              <w:top w:val="nil"/>
              <w:left w:val="nil"/>
              <w:bottom w:val="single" w:color="auto" w:sz="4" w:space="0"/>
              <w:right w:val="single" w:color="auto" w:sz="4" w:space="0"/>
            </w:tcBorders>
            <w:shd w:val="clear" w:color="auto" w:fill="auto"/>
            <w:vAlign w:val="bottom"/>
            <w:hideMark/>
          </w:tcPr>
          <w:p w:rsidRPr="00D07BA4" w:rsidR="00E11E12" w:rsidP="004C0319" w:rsidRDefault="00E11E12" w14:paraId="24E2580A" w14:textId="77777777">
            <w:pPr>
              <w:jc w:val="right"/>
              <w:rPr>
                <w:color w:val="000000" w:themeColor="text1"/>
              </w:rPr>
            </w:pPr>
            <w:r w:rsidRPr="00D07BA4">
              <w:t>241,55</w:t>
            </w:r>
          </w:p>
        </w:tc>
      </w:tr>
      <w:tr w:rsidRPr="00D07BA4" w:rsidR="00E11E12" w:rsidTr="00241A73" w14:paraId="6DF8590E" w14:textId="77777777">
        <w:trPr>
          <w:trHeight w:val="510"/>
        </w:trPr>
        <w:tc>
          <w:tcPr>
            <w:tcW w:w="2302" w:type="pct"/>
            <w:tcBorders>
              <w:top w:val="nil"/>
              <w:left w:val="single" w:color="auto" w:sz="4" w:space="0"/>
              <w:bottom w:val="single" w:color="auto" w:sz="4" w:space="0"/>
              <w:right w:val="single" w:color="auto" w:sz="4" w:space="0"/>
            </w:tcBorders>
            <w:shd w:val="clear" w:color="auto" w:fill="auto"/>
            <w:vAlign w:val="center"/>
          </w:tcPr>
          <w:p w:rsidRPr="00D07BA4" w:rsidR="00E11E12" w:rsidP="00E11E12" w:rsidRDefault="00E11E12" w14:paraId="459FAA24" w14:textId="77777777">
            <w:pPr>
              <w:rPr>
                <w:color w:val="000000" w:themeColor="text1"/>
              </w:rPr>
            </w:pPr>
            <w:r w:rsidRPr="00D07BA4">
              <w:rPr>
                <w:color w:val="000000"/>
              </w:rPr>
              <w:t>Vaiko laikinosios priežiūros išmoka</w:t>
            </w:r>
          </w:p>
        </w:tc>
        <w:tc>
          <w:tcPr>
            <w:tcW w:w="958" w:type="pct"/>
            <w:tcBorders>
              <w:top w:val="nil"/>
              <w:left w:val="nil"/>
              <w:bottom w:val="single" w:color="auto" w:sz="4" w:space="0"/>
              <w:right w:val="single" w:color="auto" w:sz="4" w:space="0"/>
            </w:tcBorders>
            <w:shd w:val="clear" w:color="auto" w:fill="auto"/>
            <w:vAlign w:val="bottom"/>
          </w:tcPr>
          <w:p w:rsidRPr="00D07BA4" w:rsidR="00E11E12" w:rsidP="004C0319" w:rsidRDefault="00E11E12" w14:paraId="194F12FA" w14:textId="77777777">
            <w:pPr>
              <w:jc w:val="right"/>
              <w:rPr>
                <w:color w:val="000000" w:themeColor="text1"/>
              </w:rPr>
            </w:pPr>
            <w:r w:rsidRPr="00D07BA4">
              <w:rPr>
                <w:color w:val="000000" w:themeColor="text1"/>
              </w:rPr>
              <w:t>61</w:t>
            </w:r>
          </w:p>
        </w:tc>
        <w:tc>
          <w:tcPr>
            <w:tcW w:w="943" w:type="pct"/>
            <w:tcBorders>
              <w:top w:val="nil"/>
              <w:left w:val="nil"/>
              <w:bottom w:val="single" w:color="auto" w:sz="4" w:space="0"/>
              <w:right w:val="single" w:color="auto" w:sz="4" w:space="0"/>
            </w:tcBorders>
            <w:shd w:val="clear" w:color="auto" w:fill="auto"/>
            <w:vAlign w:val="bottom"/>
          </w:tcPr>
          <w:p w:rsidRPr="00D07BA4" w:rsidR="00E11E12" w:rsidP="004C0319" w:rsidRDefault="00E11E12" w14:paraId="0997C9E1" w14:textId="77777777">
            <w:pPr>
              <w:jc w:val="right"/>
            </w:pPr>
            <w:r w:rsidRPr="00D07BA4">
              <w:t>15</w:t>
            </w:r>
          </w:p>
        </w:tc>
        <w:tc>
          <w:tcPr>
            <w:tcW w:w="797" w:type="pct"/>
            <w:tcBorders>
              <w:top w:val="nil"/>
              <w:left w:val="nil"/>
              <w:bottom w:val="single" w:color="auto" w:sz="4" w:space="0"/>
              <w:right w:val="single" w:color="auto" w:sz="4" w:space="0"/>
            </w:tcBorders>
            <w:shd w:val="clear" w:color="auto" w:fill="auto"/>
            <w:vAlign w:val="bottom"/>
          </w:tcPr>
          <w:p w:rsidRPr="00D07BA4" w:rsidR="00E11E12" w:rsidP="004C0319" w:rsidRDefault="00E11E12" w14:paraId="1F28740A" w14:textId="77777777">
            <w:pPr>
              <w:jc w:val="right"/>
            </w:pPr>
            <w:r w:rsidRPr="00D07BA4">
              <w:t>4508,75</w:t>
            </w:r>
          </w:p>
        </w:tc>
      </w:tr>
      <w:tr w:rsidRPr="00D07BA4" w:rsidR="00E11E12" w:rsidTr="00241A73" w14:paraId="25EE5F89" w14:textId="77777777">
        <w:trPr>
          <w:trHeight w:val="255"/>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6B7D5B7B" w14:textId="77777777">
            <w:pPr>
              <w:rPr>
                <w:color w:val="000000" w:themeColor="text1"/>
              </w:rPr>
            </w:pPr>
            <w:r w:rsidRPr="00D07BA4">
              <w:rPr>
                <w:color w:val="000000" w:themeColor="text1"/>
              </w:rPr>
              <w:t>Globos (rūpybos) išmoka</w:t>
            </w:r>
          </w:p>
        </w:tc>
        <w:tc>
          <w:tcPr>
            <w:tcW w:w="958"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432B5F04" w14:textId="77777777">
            <w:pPr>
              <w:jc w:val="right"/>
              <w:rPr>
                <w:color w:val="000000" w:themeColor="text1"/>
              </w:rPr>
            </w:pPr>
            <w:r w:rsidRPr="00D07BA4">
              <w:t>578</w:t>
            </w:r>
          </w:p>
        </w:tc>
        <w:tc>
          <w:tcPr>
            <w:tcW w:w="943"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71E8F47E" w14:textId="77777777">
            <w:pPr>
              <w:jc w:val="right"/>
              <w:rPr>
                <w:color w:val="000000" w:themeColor="text1"/>
              </w:rPr>
            </w:pPr>
            <w:r w:rsidRPr="00D07BA4">
              <w:t>56</w:t>
            </w:r>
          </w:p>
        </w:tc>
        <w:tc>
          <w:tcPr>
            <w:tcW w:w="797"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10F87006" w14:textId="77777777">
            <w:pPr>
              <w:jc w:val="right"/>
              <w:rPr>
                <w:color w:val="000000" w:themeColor="text1"/>
              </w:rPr>
            </w:pPr>
            <w:r w:rsidRPr="00D07BA4">
              <w:t>75 540,88</w:t>
            </w:r>
          </w:p>
        </w:tc>
      </w:tr>
      <w:tr w:rsidRPr="00D07BA4" w:rsidR="00E11E12" w:rsidTr="00241A73" w14:paraId="45E1D637" w14:textId="77777777">
        <w:trPr>
          <w:trHeight w:val="255"/>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44D3DDF1" w14:textId="77777777">
            <w:pPr>
              <w:rPr>
                <w:color w:val="000000" w:themeColor="text1"/>
              </w:rPr>
            </w:pPr>
            <w:r w:rsidRPr="00D07BA4">
              <w:rPr>
                <w:color w:val="000000" w:themeColor="text1"/>
              </w:rPr>
              <w:t xml:space="preserve">Globos (rūpybos) tikslinis priedas </w:t>
            </w:r>
          </w:p>
        </w:tc>
        <w:tc>
          <w:tcPr>
            <w:tcW w:w="958"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0EF631DB" w14:textId="77777777">
            <w:pPr>
              <w:jc w:val="right"/>
              <w:rPr>
                <w:color w:val="000000" w:themeColor="text1"/>
              </w:rPr>
            </w:pPr>
            <w:r w:rsidRPr="00D07BA4">
              <w:t>381</w:t>
            </w:r>
          </w:p>
        </w:tc>
        <w:tc>
          <w:tcPr>
            <w:tcW w:w="943"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15E36718" w14:textId="77777777">
            <w:pPr>
              <w:jc w:val="right"/>
              <w:rPr>
                <w:color w:val="000000" w:themeColor="text1"/>
              </w:rPr>
            </w:pPr>
            <w:r w:rsidRPr="00D07BA4">
              <w:t>37</w:t>
            </w:r>
          </w:p>
        </w:tc>
        <w:tc>
          <w:tcPr>
            <w:tcW w:w="797"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4FF6B09A" w14:textId="77777777">
            <w:pPr>
              <w:jc w:val="right"/>
              <w:rPr>
                <w:color w:val="000000" w:themeColor="text1"/>
              </w:rPr>
            </w:pPr>
            <w:r w:rsidRPr="00D07BA4">
              <w:t>57 626,73</w:t>
            </w:r>
          </w:p>
        </w:tc>
      </w:tr>
      <w:tr w:rsidRPr="00D07BA4" w:rsidR="00E11E12" w:rsidTr="00241A73" w14:paraId="259B7E8A" w14:textId="77777777">
        <w:trPr>
          <w:trHeight w:val="255"/>
        </w:trPr>
        <w:tc>
          <w:tcPr>
            <w:tcW w:w="2302" w:type="pct"/>
            <w:tcBorders>
              <w:top w:val="nil"/>
              <w:left w:val="single" w:color="auto" w:sz="4" w:space="0"/>
              <w:bottom w:val="single" w:color="auto" w:sz="4" w:space="0"/>
              <w:right w:val="single" w:color="auto" w:sz="4" w:space="0"/>
            </w:tcBorders>
            <w:shd w:val="clear" w:color="auto" w:fill="auto"/>
            <w:vAlign w:val="center"/>
            <w:hideMark/>
          </w:tcPr>
          <w:p w:rsidRPr="00D07BA4" w:rsidR="00E11E12" w:rsidP="00E11E12" w:rsidRDefault="00E11E12" w14:paraId="03E3E6C2" w14:textId="77777777">
            <w:pPr>
              <w:rPr>
                <w:color w:val="000000" w:themeColor="text1"/>
              </w:rPr>
            </w:pPr>
            <w:r w:rsidRPr="00D07BA4">
              <w:rPr>
                <w:color w:val="000000" w:themeColor="text1"/>
              </w:rPr>
              <w:t>Iš viso:</w:t>
            </w:r>
          </w:p>
        </w:tc>
        <w:tc>
          <w:tcPr>
            <w:tcW w:w="958"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59184DBB" w14:textId="77777777">
            <w:pPr>
              <w:jc w:val="right"/>
              <w:rPr>
                <w:color w:val="000000" w:themeColor="text1"/>
              </w:rPr>
            </w:pPr>
            <w:r w:rsidRPr="00D07BA4">
              <w:t>53 203</w:t>
            </w:r>
          </w:p>
        </w:tc>
        <w:tc>
          <w:tcPr>
            <w:tcW w:w="943"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146AF40D" w14:textId="77777777">
            <w:pPr>
              <w:jc w:val="right"/>
              <w:rPr>
                <w:color w:val="000000" w:themeColor="text1"/>
              </w:rPr>
            </w:pPr>
            <w:r w:rsidRPr="00D07BA4">
              <w:t>2 467</w:t>
            </w:r>
          </w:p>
        </w:tc>
        <w:tc>
          <w:tcPr>
            <w:tcW w:w="797" w:type="pct"/>
            <w:tcBorders>
              <w:top w:val="nil"/>
              <w:left w:val="nil"/>
              <w:bottom w:val="single" w:color="auto" w:sz="4" w:space="0"/>
              <w:right w:val="single" w:color="auto" w:sz="4" w:space="0"/>
            </w:tcBorders>
            <w:shd w:val="clear" w:color="auto" w:fill="auto"/>
            <w:noWrap/>
            <w:vAlign w:val="bottom"/>
            <w:hideMark/>
          </w:tcPr>
          <w:p w:rsidRPr="00D07BA4" w:rsidR="00E11E12" w:rsidP="004C0319" w:rsidRDefault="00E11E12" w14:paraId="66214686" w14:textId="77777777">
            <w:pPr>
              <w:jc w:val="right"/>
              <w:rPr>
                <w:color w:val="000000" w:themeColor="text1"/>
              </w:rPr>
            </w:pPr>
            <w:r w:rsidRPr="00D07BA4">
              <w:t>2 984 865,20</w:t>
            </w:r>
          </w:p>
        </w:tc>
      </w:tr>
    </w:tbl>
    <w:bookmarkEnd w:id="114"/>
    <w:p w:rsidRPr="00D07BA4" w:rsidR="00E11E12" w:rsidP="00E11E12" w:rsidRDefault="005F54D1" w14:paraId="59523146" w14:textId="5278A4FF">
      <w:pPr>
        <w:spacing w:line="360" w:lineRule="auto"/>
        <w:jc w:val="center"/>
        <w:rPr>
          <w:bCs/>
          <w:color w:val="000000" w:themeColor="text1"/>
        </w:rPr>
      </w:pPr>
      <w:r w:rsidRPr="00D07BA4">
        <w:rPr>
          <w:bCs/>
          <w:color w:val="000000" w:themeColor="text1"/>
        </w:rPr>
        <w:t>32</w:t>
      </w:r>
      <w:r w:rsidRPr="00D07BA4" w:rsidR="00E11E12">
        <w:rPr>
          <w:bCs/>
          <w:color w:val="000000" w:themeColor="text1"/>
        </w:rPr>
        <w:t xml:space="preserve"> lentelė. </w:t>
      </w:r>
      <w:r w:rsidRPr="00D07BA4" w:rsidR="00E11E12">
        <w:rPr>
          <w:b/>
          <w:color w:val="000000" w:themeColor="text1"/>
        </w:rPr>
        <w:t>Išmokų vaikams statistika 2020 m.</w:t>
      </w:r>
    </w:p>
    <w:p w:rsidRPr="00D07BA4" w:rsidR="00E11E12" w:rsidP="00E11E12" w:rsidRDefault="00E11E12" w14:paraId="41392CA9" w14:textId="77777777">
      <w:pPr>
        <w:spacing w:line="360" w:lineRule="auto"/>
        <w:jc w:val="center"/>
        <w:rPr>
          <w:bCs/>
          <w:color w:val="000000" w:themeColor="text1"/>
        </w:rPr>
      </w:pPr>
    </w:p>
    <w:p w:rsidRPr="00D07BA4" w:rsidR="00E11E12" w:rsidP="00E11E12" w:rsidRDefault="00E11E12" w14:paraId="49732E41" w14:textId="30CC1C4D">
      <w:pPr>
        <w:autoSpaceDE w:val="0"/>
        <w:autoSpaceDN w:val="0"/>
        <w:adjustRightInd w:val="0"/>
        <w:spacing w:line="360" w:lineRule="auto"/>
        <w:ind w:firstLine="851"/>
        <w:jc w:val="both"/>
        <w:rPr>
          <w:color w:val="000000" w:themeColor="text1"/>
          <w:highlight w:val="yellow"/>
        </w:rPr>
      </w:pPr>
      <w:bookmarkStart w:name="_Hlk61278212" w:id="115"/>
      <w:r w:rsidRPr="00D07BA4">
        <w:rPr>
          <w:b/>
          <w:bCs/>
          <w:color w:val="000000" w:themeColor="text1"/>
        </w:rPr>
        <w:t>Mokinių maitinimas.</w:t>
      </w:r>
      <w:r w:rsidRPr="00D07BA4">
        <w:rPr>
          <w:color w:val="000000" w:themeColor="text1"/>
        </w:rPr>
        <w:t xml:space="preserve"> Buvo vykdomas mokinių nemokamo maitinimo </w:t>
      </w:r>
      <w:r w:rsidRPr="00D07BA4" w:rsidR="00C20F30">
        <w:rPr>
          <w:color w:val="000000" w:themeColor="text1"/>
        </w:rPr>
        <w:t xml:space="preserve">Lazdijų rajono </w:t>
      </w:r>
      <w:r w:rsidRPr="00D07BA4">
        <w:rPr>
          <w:color w:val="000000" w:themeColor="text1"/>
        </w:rPr>
        <w:t xml:space="preserve">savivaldybės įsteigtose mokyklose administravimas ir nepasiturinčių šeimų mokinių, deklaravusių gyvenamąją vietą arba gyvenančių savivaldybės teritorijoje, aprūpinimo mokinio reikmenimis administravimas. 2020 m. nemokamą maitinimą gavo 928 mokiniai, nemokamam maitinimui panaudota </w:t>
      </w:r>
      <w:bookmarkStart w:name="_Hlk61279515" w:id="116"/>
      <w:r w:rsidRPr="00D07BA4">
        <w:rPr>
          <w:color w:val="000000" w:themeColor="text1"/>
        </w:rPr>
        <w:t xml:space="preserve">197 947,50 Eur valstybės biudžeto tikslinės dotacijos lėšų, 26 055,47 Eur savivaldybės biudžeto lėšų panaudota patiekalų gamybos išlaidoms padengti. </w:t>
      </w:r>
      <w:bookmarkEnd w:id="116"/>
      <w:r w:rsidRPr="00D07BA4">
        <w:rPr>
          <w:color w:val="000000" w:themeColor="text1"/>
        </w:rPr>
        <w:t xml:space="preserve">Paramą mokinio reikmenims įsigyti gavo 658 mokiniai, panaudota 51 324 Eur valstybės biudžeto tikslinės dotacijos lėšų. </w:t>
      </w:r>
    </w:p>
    <w:bookmarkEnd w:id="115"/>
    <w:p w:rsidRPr="00D07BA4" w:rsidR="00E11E12" w:rsidP="00E11E12" w:rsidRDefault="00E11E12" w14:paraId="62C24BCD" w14:textId="77777777">
      <w:pPr>
        <w:spacing w:line="360" w:lineRule="auto"/>
        <w:ind w:firstLine="851"/>
        <w:rPr>
          <w:color w:val="000000" w:themeColor="text1"/>
        </w:rPr>
      </w:pPr>
      <w:r w:rsidRPr="00D07BA4">
        <w:rPr>
          <w:b/>
          <w:color w:val="000000" w:themeColor="text1"/>
        </w:rPr>
        <w:t xml:space="preserve">Piniginė socialinė parama. </w:t>
      </w:r>
      <w:r w:rsidRPr="00D07BA4">
        <w:rPr>
          <w:b/>
          <w:bCs/>
          <w:color w:val="000000" w:themeColor="text1"/>
        </w:rPr>
        <w:t>Savarankiškųjų savivaldybės funkcijų vykdymas.</w:t>
      </w:r>
    </w:p>
    <w:p w:rsidRPr="00D07BA4" w:rsidR="00E11E12" w:rsidP="00E11E12" w:rsidRDefault="00E11E12" w14:paraId="52E2EFA8" w14:textId="48AEC317">
      <w:pPr>
        <w:autoSpaceDE w:val="0"/>
        <w:autoSpaceDN w:val="0"/>
        <w:adjustRightInd w:val="0"/>
        <w:spacing w:line="360" w:lineRule="auto"/>
        <w:ind w:firstLine="851"/>
        <w:jc w:val="both"/>
        <w:rPr>
          <w:bCs/>
          <w:color w:val="000000" w:themeColor="text1"/>
        </w:rPr>
      </w:pPr>
      <w:r w:rsidRPr="00D07BA4">
        <w:rPr>
          <w:color w:val="000000" w:themeColor="text1"/>
        </w:rPr>
        <w:t xml:space="preserve">Siekiant teikiamos piniginės socialinės paramos taiklumo ir veiksmingumo bei lėšų racionalesnio panaudojimo, nuo 2012 m. vyksta piniginės socialinės paramos teikimo pertvarka. Nuo </w:t>
      </w:r>
      <w:bookmarkStart w:name="_Hlk35504667" w:id="117"/>
      <w:r w:rsidRPr="00D07BA4">
        <w:rPr>
          <w:rFonts w:eastAsia="Calibri"/>
          <w:color w:val="000000" w:themeColor="text1"/>
        </w:rPr>
        <w:t xml:space="preserve">2015 m. sausio 1 d. ne tik socialinę pašalpą, bet ir būsto šildymo bei vandens kompensacijas savivaldybės teikia vykdydamos savarankišką funkciją, finansuojamą iš </w:t>
      </w:r>
      <w:r w:rsidRPr="00D07BA4" w:rsidR="00C20F30">
        <w:rPr>
          <w:rFonts w:eastAsia="Calibri"/>
          <w:color w:val="000000" w:themeColor="text1"/>
        </w:rPr>
        <w:t xml:space="preserve">Lazdijų rajono </w:t>
      </w:r>
      <w:r w:rsidRPr="00D07BA4">
        <w:rPr>
          <w:rFonts w:eastAsia="Calibri"/>
          <w:color w:val="000000" w:themeColor="text1"/>
        </w:rPr>
        <w:t>savivaldybės biudžeto lėšų. Bendru įvairių institucijų darbu, taip pat ir dėl ekonominės situacijos gerėjimo</w:t>
      </w:r>
      <w:r w:rsidRPr="00D07BA4" w:rsidR="00C20F30">
        <w:rPr>
          <w:rFonts w:eastAsia="Calibri"/>
          <w:color w:val="000000" w:themeColor="text1"/>
        </w:rPr>
        <w:t>,</w:t>
      </w:r>
      <w:r w:rsidRPr="00D07BA4">
        <w:rPr>
          <w:rFonts w:eastAsia="Calibri"/>
          <w:color w:val="000000" w:themeColor="text1"/>
        </w:rPr>
        <w:t xml:space="preserve"> sumažintas piktnaudžiavimas parama, o pati parama skiriama tik nepasiturintiems gyventojams, atsižvelgiant į asmens legalias pajamas. </w:t>
      </w:r>
    </w:p>
    <w:p w:rsidRPr="00D07BA4" w:rsidR="00E11E12" w:rsidP="00E11E12" w:rsidRDefault="00E11E12" w14:paraId="6710E75B" w14:textId="5479E45E">
      <w:pPr>
        <w:spacing w:line="360" w:lineRule="auto"/>
        <w:ind w:firstLine="851"/>
        <w:jc w:val="both"/>
        <w:rPr>
          <w:bCs/>
          <w:color w:val="000000" w:themeColor="text1"/>
        </w:rPr>
      </w:pPr>
      <w:bookmarkStart w:name="_Hlk61438059" w:id="118"/>
      <w:bookmarkStart w:name="_Hlk61278979" w:id="119"/>
      <w:r w:rsidRPr="00D07BA4">
        <w:rPr>
          <w:bCs/>
          <w:color w:val="000000" w:themeColor="text1"/>
        </w:rPr>
        <w:t>Lyginant lėšų poreikį 2019 m. ir 2020  m.</w:t>
      </w:r>
      <w:r w:rsidRPr="00D07BA4" w:rsidR="00C20F30">
        <w:rPr>
          <w:bCs/>
          <w:color w:val="000000" w:themeColor="text1"/>
        </w:rPr>
        <w:t>,</w:t>
      </w:r>
      <w:r w:rsidRPr="00D07BA4">
        <w:rPr>
          <w:bCs/>
          <w:color w:val="000000" w:themeColor="text1"/>
        </w:rPr>
        <w:t xml:space="preserve"> stebimas 50,96 proc. išmokamų socialinių pašalpų sumažėjimas. </w:t>
      </w:r>
      <w:bookmarkEnd w:id="118"/>
      <w:r w:rsidRPr="00D07BA4">
        <w:rPr>
          <w:bCs/>
          <w:color w:val="000000" w:themeColor="text1"/>
        </w:rPr>
        <w:t>Lėšų poreikio mažėjimą paskatino Užimtumo tarnybos mokama laikina darbo paieškos išmoka (200,31 Eur), kuri yra įtraukiama į asmenų / šeimų pajamas. Dėl minėtos priežasties vienišų asmenų pajamos viršijo valstybės remiamų pajamų dydį, todėl socialinė pašalpa jiems nepriklausė. Taip pat šeimoms įtraukus į jų pajamas darbo paieškos išmoką</w:t>
      </w:r>
      <w:r w:rsidRPr="00D07BA4" w:rsidR="00D95F1E">
        <w:rPr>
          <w:bCs/>
          <w:color w:val="000000" w:themeColor="text1"/>
        </w:rPr>
        <w:t>,</w:t>
      </w:r>
      <w:r w:rsidRPr="00D07BA4">
        <w:rPr>
          <w:bCs/>
          <w:color w:val="000000" w:themeColor="text1"/>
        </w:rPr>
        <w:t xml:space="preserve"> taip pat sumažėjo mokamas socialinės pašalpos dydis.</w:t>
      </w:r>
    </w:p>
    <w:p w:rsidRPr="00D07BA4" w:rsidR="00E11E12" w:rsidP="00E11E12" w:rsidRDefault="00E11E12" w14:paraId="0E887A69" w14:textId="5F2781F8">
      <w:pPr>
        <w:spacing w:line="360" w:lineRule="auto"/>
        <w:ind w:firstLine="851"/>
        <w:jc w:val="both"/>
        <w:rPr>
          <w:bCs/>
          <w:color w:val="000000" w:themeColor="text1"/>
        </w:rPr>
      </w:pPr>
      <w:r w:rsidRPr="00D07BA4">
        <w:rPr>
          <w:bCs/>
          <w:color w:val="000000" w:themeColor="text1"/>
        </w:rPr>
        <w:t>Dėl visų aukščiau išvardytų priežasčių sumažėjo išmokėtos socialinės paramos suma eurais, taip pat asmenų</w:t>
      </w:r>
      <w:r w:rsidRPr="00D07BA4" w:rsidR="00D95F1E">
        <w:rPr>
          <w:bCs/>
          <w:color w:val="000000" w:themeColor="text1"/>
        </w:rPr>
        <w:t>,</w:t>
      </w:r>
      <w:r w:rsidRPr="00D07BA4">
        <w:rPr>
          <w:bCs/>
          <w:color w:val="000000" w:themeColor="text1"/>
        </w:rPr>
        <w:t xml:space="preserve"> gaunančių paramą skaičius bei vidutinis socialinės pašalpos dydis, tenkantis vienam gavėjui per mėnesį.</w:t>
      </w:r>
    </w:p>
    <w:p w:rsidRPr="00D07BA4" w:rsidR="00E11E12" w:rsidP="00E11E12" w:rsidRDefault="00E11E12" w14:paraId="24CCB449" w14:textId="50913892">
      <w:pPr>
        <w:spacing w:line="360" w:lineRule="auto"/>
        <w:ind w:firstLine="851"/>
        <w:jc w:val="both"/>
        <w:rPr>
          <w:bCs/>
          <w:color w:val="000000" w:themeColor="text1"/>
        </w:rPr>
      </w:pPr>
      <w:r w:rsidRPr="00D07BA4">
        <w:rPr>
          <w:bCs/>
          <w:color w:val="000000" w:themeColor="text1"/>
        </w:rPr>
        <w:t xml:space="preserve">Socialinių pašalpų </w:t>
      </w:r>
      <w:r w:rsidRPr="00D07BA4">
        <w:rPr>
          <w:color w:val="000000" w:themeColor="text1"/>
        </w:rPr>
        <w:t xml:space="preserve">(finansavimo šaltinis – savivaldybės biudžeto lėšos) </w:t>
      </w:r>
      <w:r w:rsidRPr="00D07BA4">
        <w:rPr>
          <w:bCs/>
          <w:color w:val="000000" w:themeColor="text1"/>
        </w:rPr>
        <w:t xml:space="preserve">gavėjų skaičius 2020 m. pagal seniūnijas pateiktas </w:t>
      </w:r>
      <w:r w:rsidRPr="00D07BA4" w:rsidR="00DF46ED">
        <w:rPr>
          <w:bCs/>
          <w:color w:val="000000" w:themeColor="text1"/>
        </w:rPr>
        <w:t>3</w:t>
      </w:r>
      <w:r w:rsidRPr="00D07BA4">
        <w:rPr>
          <w:bCs/>
          <w:color w:val="000000" w:themeColor="text1"/>
        </w:rPr>
        <w:t xml:space="preserve"> diagramoje. Vidutinis socialinės pašalpos gavėjų skaičius per mėnesį 2020 m. pateiktas </w:t>
      </w:r>
      <w:r w:rsidRPr="00D07BA4" w:rsidR="00DF46ED">
        <w:rPr>
          <w:bCs/>
          <w:color w:val="000000" w:themeColor="text1"/>
        </w:rPr>
        <w:t>4</w:t>
      </w:r>
      <w:r w:rsidRPr="00D07BA4">
        <w:rPr>
          <w:bCs/>
          <w:color w:val="000000" w:themeColor="text1"/>
        </w:rPr>
        <w:t xml:space="preserve"> diagramoje</w:t>
      </w:r>
      <w:bookmarkEnd w:id="117"/>
      <w:r w:rsidRPr="00D07BA4">
        <w:rPr>
          <w:bCs/>
          <w:color w:val="000000" w:themeColor="text1"/>
        </w:rPr>
        <w:t>.</w:t>
      </w:r>
    </w:p>
    <w:p w:rsidRPr="00D07BA4" w:rsidR="00E11E12" w:rsidP="00E11E12" w:rsidRDefault="00E11E12" w14:paraId="5C2D1974" w14:textId="77777777">
      <w:pPr>
        <w:spacing w:line="360" w:lineRule="auto"/>
        <w:jc w:val="both"/>
        <w:rPr>
          <w:b/>
          <w:bCs/>
          <w:color w:val="000000" w:themeColor="text1"/>
        </w:rPr>
      </w:pPr>
      <w:r w:rsidRPr="00D07BA4">
        <w:rPr>
          <w:noProof/>
        </w:rPr>
        <w:lastRenderedPageBreak/>
        <w:drawing>
          <wp:inline distT="0" distB="0" distL="0" distR="0" wp14:anchorId="3404A96C" wp14:editId="5952C947">
            <wp:extent cx="6019800" cy="3371850"/>
            <wp:effectExtent l="0" t="0" r="0" b="0"/>
            <wp:docPr id="15" name="Diagrama 15">
              <a:extLst xmlns:a="http://schemas.openxmlformats.org/drawingml/2006/main">
                <a:ext uri="{FF2B5EF4-FFF2-40B4-BE49-F238E27FC236}">
                  <a16:creationId xmlns:a16="http://schemas.microsoft.com/office/drawing/2014/main" id="{EB2EB980-7DD6-4CC2-9A53-AE4E41CE93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D07BA4" w:rsidR="00E11E12" w:rsidP="00E11E12" w:rsidRDefault="00DF46ED" w14:paraId="4936552D" w14:textId="610C9928">
      <w:pPr>
        <w:spacing w:line="360" w:lineRule="auto"/>
        <w:jc w:val="center"/>
        <w:rPr>
          <w:color w:val="000000" w:themeColor="text1"/>
        </w:rPr>
      </w:pPr>
      <w:r w:rsidRPr="00D07BA4">
        <w:rPr>
          <w:color w:val="000000" w:themeColor="text1"/>
        </w:rPr>
        <w:t>3</w:t>
      </w:r>
      <w:r w:rsidRPr="00D07BA4" w:rsidR="00E11E12">
        <w:rPr>
          <w:color w:val="000000" w:themeColor="text1"/>
        </w:rPr>
        <w:t xml:space="preserve"> diagrama. </w:t>
      </w:r>
      <w:r w:rsidRPr="00D07BA4" w:rsidR="00E11E12">
        <w:rPr>
          <w:b/>
          <w:bCs/>
          <w:color w:val="000000" w:themeColor="text1"/>
        </w:rPr>
        <w:t>Socialinių pašalpų gavėjų skaičius seniūnijose 2020 m.</w:t>
      </w:r>
      <w:r w:rsidRPr="00D07BA4" w:rsidR="00E11E12">
        <w:rPr>
          <w:color w:val="000000" w:themeColor="text1"/>
        </w:rPr>
        <w:t xml:space="preserve"> </w:t>
      </w:r>
    </w:p>
    <w:p w:rsidRPr="00D07BA4" w:rsidR="00E11E12" w:rsidP="00E11E12" w:rsidRDefault="00E11E12" w14:paraId="446E779D" w14:textId="77777777">
      <w:pPr>
        <w:spacing w:line="360" w:lineRule="auto"/>
        <w:jc w:val="both"/>
        <w:rPr>
          <w:b/>
          <w:bCs/>
          <w:color w:val="000000" w:themeColor="text1"/>
        </w:rPr>
      </w:pPr>
    </w:p>
    <w:p w:rsidRPr="00D07BA4" w:rsidR="00E11E12" w:rsidP="00E11E12" w:rsidRDefault="00E11E12" w14:paraId="5CEF9AD3" w14:textId="77777777">
      <w:pPr>
        <w:spacing w:line="360" w:lineRule="auto"/>
        <w:jc w:val="both"/>
        <w:rPr>
          <w:color w:val="000000" w:themeColor="text1"/>
        </w:rPr>
      </w:pPr>
      <w:r w:rsidRPr="00D07BA4">
        <w:rPr>
          <w:noProof/>
        </w:rPr>
        <w:drawing>
          <wp:inline distT="0" distB="0" distL="0" distR="0" wp14:anchorId="1F0CF25E" wp14:editId="53DE20B9">
            <wp:extent cx="6038850" cy="3633470"/>
            <wp:effectExtent l="0" t="0" r="0" b="5080"/>
            <wp:docPr id="16" name="Diagrama 16">
              <a:extLst xmlns:a="http://schemas.openxmlformats.org/drawingml/2006/main">
                <a:ext uri="{FF2B5EF4-FFF2-40B4-BE49-F238E27FC236}">
                  <a16:creationId xmlns:a16="http://schemas.microsoft.com/office/drawing/2014/main" id="{3809AC30-5B74-4338-81D2-0368B4071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D07BA4" w:rsidR="00E11E12" w:rsidP="00E11E12" w:rsidRDefault="00DF46ED" w14:paraId="6F1373DB" w14:textId="64EADB06">
      <w:pPr>
        <w:spacing w:line="360" w:lineRule="auto"/>
        <w:jc w:val="center"/>
        <w:rPr>
          <w:b/>
          <w:bCs/>
          <w:color w:val="000000" w:themeColor="text1"/>
        </w:rPr>
      </w:pPr>
      <w:r w:rsidRPr="00D07BA4">
        <w:rPr>
          <w:color w:val="000000" w:themeColor="text1"/>
        </w:rPr>
        <w:t>4</w:t>
      </w:r>
      <w:r w:rsidRPr="00D07BA4" w:rsidR="00E11E12">
        <w:rPr>
          <w:color w:val="000000" w:themeColor="text1"/>
        </w:rPr>
        <w:t xml:space="preserve"> diagrama. </w:t>
      </w:r>
      <w:r w:rsidRPr="00D07BA4" w:rsidR="00E11E12">
        <w:rPr>
          <w:b/>
          <w:bCs/>
          <w:color w:val="000000" w:themeColor="text1"/>
        </w:rPr>
        <w:t>Vidutinis socialinės pašalpos gavėjų skaičius per mėnesį 2020 m.</w:t>
      </w:r>
    </w:p>
    <w:p w:rsidRPr="00D07BA4" w:rsidR="00E11E12" w:rsidP="00E11E12" w:rsidRDefault="00E11E12" w14:paraId="58508547" w14:textId="77777777">
      <w:pPr>
        <w:spacing w:line="360" w:lineRule="auto"/>
        <w:jc w:val="center"/>
        <w:rPr>
          <w:color w:val="000000" w:themeColor="text1"/>
        </w:rPr>
      </w:pPr>
    </w:p>
    <w:p w:rsidRPr="00D07BA4" w:rsidR="00E11E12" w:rsidP="00E11E12" w:rsidRDefault="00E11E12" w14:paraId="2415E437" w14:textId="03C00985">
      <w:pPr>
        <w:spacing w:line="360" w:lineRule="auto"/>
        <w:ind w:firstLine="851"/>
        <w:jc w:val="both"/>
        <w:rPr>
          <w:bCs/>
          <w:color w:val="000000" w:themeColor="text1"/>
        </w:rPr>
      </w:pPr>
      <w:r w:rsidRPr="00D07BA4">
        <w:rPr>
          <w:bCs/>
          <w:color w:val="000000" w:themeColor="text1"/>
        </w:rPr>
        <w:t xml:space="preserve">Nuo 2017 m. socialinės pašalpos vidutinis gavėjų skaičius per mėnesį nuolat mažėjo. Vidutinis socialinės pašalpos vidutinis gavėjų skaičius per mėnesį pateiktas </w:t>
      </w:r>
      <w:r w:rsidRPr="00D07BA4" w:rsidR="00DF46ED">
        <w:rPr>
          <w:bCs/>
          <w:color w:val="000000" w:themeColor="text1"/>
        </w:rPr>
        <w:t>5</w:t>
      </w:r>
      <w:r w:rsidRPr="00D07BA4">
        <w:rPr>
          <w:bCs/>
          <w:color w:val="000000" w:themeColor="text1"/>
        </w:rPr>
        <w:t xml:space="preserve"> diagramoje.</w:t>
      </w:r>
    </w:p>
    <w:p w:rsidRPr="00D07BA4" w:rsidR="00E11E12" w:rsidP="00E11E12" w:rsidRDefault="00E11E12" w14:paraId="76E0C946" w14:textId="77777777">
      <w:pPr>
        <w:rPr>
          <w:color w:val="000000" w:themeColor="text1"/>
        </w:rPr>
      </w:pPr>
    </w:p>
    <w:p w:rsidRPr="00D07BA4" w:rsidR="00E11E12" w:rsidP="00E11E12" w:rsidRDefault="00E11E12" w14:paraId="28968495" w14:textId="77777777">
      <w:pPr>
        <w:rPr>
          <w:bCs/>
          <w:color w:val="000000" w:themeColor="text1"/>
        </w:rPr>
      </w:pPr>
    </w:p>
    <w:p w:rsidRPr="00D07BA4" w:rsidR="00E11E12" w:rsidP="00E11E12" w:rsidRDefault="00E11E12" w14:paraId="31690F3D" w14:textId="77777777">
      <w:pPr>
        <w:jc w:val="center"/>
        <w:rPr>
          <w:b/>
          <w:bCs/>
          <w:color w:val="000000" w:themeColor="text1"/>
        </w:rPr>
      </w:pPr>
      <w:r w:rsidRPr="00D07BA4">
        <w:rPr>
          <w:noProof/>
        </w:rPr>
        <w:lastRenderedPageBreak/>
        <w:drawing>
          <wp:inline distT="0" distB="0" distL="0" distR="0" wp14:anchorId="6D869BE7" wp14:editId="458C5600">
            <wp:extent cx="5781675" cy="3479800"/>
            <wp:effectExtent l="0" t="0" r="9525" b="6350"/>
            <wp:docPr id="17" name="Diagrama 17">
              <a:extLst xmlns:a="http://schemas.openxmlformats.org/drawingml/2006/main">
                <a:ext uri="{FF2B5EF4-FFF2-40B4-BE49-F238E27FC236}">
                  <a16:creationId xmlns:a16="http://schemas.microsoft.com/office/drawing/2014/main" id="{D35A7A1F-798D-4039-814F-E9B3484D6B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D07BA4" w:rsidR="00E11E12" w:rsidP="00E11E12" w:rsidRDefault="00DF46ED" w14:paraId="267A5919" w14:textId="3D5D8B29">
      <w:pPr>
        <w:jc w:val="center"/>
        <w:rPr>
          <w:b/>
          <w:bCs/>
          <w:color w:val="000000" w:themeColor="text1"/>
        </w:rPr>
      </w:pPr>
      <w:r w:rsidRPr="00D07BA4">
        <w:rPr>
          <w:color w:val="000000" w:themeColor="text1"/>
        </w:rPr>
        <w:t>5</w:t>
      </w:r>
      <w:r w:rsidRPr="00D07BA4" w:rsidR="00E11E12">
        <w:rPr>
          <w:color w:val="000000" w:themeColor="text1"/>
        </w:rPr>
        <w:t xml:space="preserve"> diagrama. </w:t>
      </w:r>
      <w:r w:rsidRPr="00D07BA4" w:rsidR="00E11E12">
        <w:rPr>
          <w:b/>
          <w:bCs/>
          <w:color w:val="000000" w:themeColor="text1"/>
        </w:rPr>
        <w:t>Vidutinis socialinės pašalpos gavėjų skaičius per mėnesį</w:t>
      </w:r>
    </w:p>
    <w:p w:rsidRPr="00D07BA4" w:rsidR="00E11E12" w:rsidP="00E11E12" w:rsidRDefault="00E11E12" w14:paraId="3EB8E7ED" w14:textId="77777777">
      <w:pPr>
        <w:spacing w:line="360" w:lineRule="auto"/>
        <w:rPr>
          <w:bCs/>
          <w:color w:val="000000" w:themeColor="text1"/>
        </w:rPr>
      </w:pPr>
    </w:p>
    <w:p w:rsidRPr="00D07BA4" w:rsidR="00E11E12" w:rsidP="00E11E12" w:rsidRDefault="00E11E12" w14:paraId="56A652C0" w14:textId="3486F5F9">
      <w:pPr>
        <w:spacing w:line="360" w:lineRule="auto"/>
        <w:ind w:firstLine="851"/>
        <w:rPr>
          <w:bCs/>
          <w:color w:val="000000" w:themeColor="text1"/>
        </w:rPr>
      </w:pPr>
      <w:r w:rsidRPr="00D07BA4">
        <w:rPr>
          <w:bCs/>
          <w:color w:val="000000" w:themeColor="text1"/>
        </w:rPr>
        <w:t xml:space="preserve">Išlaidos socialinėms pašalpoms mokėti pateiktos </w:t>
      </w:r>
      <w:r w:rsidRPr="00D07BA4" w:rsidR="00DF46ED">
        <w:rPr>
          <w:bCs/>
          <w:color w:val="000000" w:themeColor="text1"/>
        </w:rPr>
        <w:t>6</w:t>
      </w:r>
      <w:r w:rsidRPr="00D07BA4">
        <w:rPr>
          <w:bCs/>
          <w:color w:val="000000" w:themeColor="text1"/>
        </w:rPr>
        <w:t xml:space="preserve"> diagramoje.</w:t>
      </w:r>
    </w:p>
    <w:p w:rsidRPr="00D07BA4" w:rsidR="00E11E12" w:rsidP="00E11E12" w:rsidRDefault="00E11E12" w14:paraId="45C17FEB" w14:textId="77777777">
      <w:pPr>
        <w:rPr>
          <w:b/>
          <w:bCs/>
          <w:color w:val="000000" w:themeColor="text1"/>
        </w:rPr>
      </w:pPr>
    </w:p>
    <w:p w:rsidRPr="00D07BA4" w:rsidR="00E11E12" w:rsidP="00E11E12" w:rsidRDefault="00E11E12" w14:paraId="2B5530FD" w14:textId="77777777">
      <w:pPr>
        <w:jc w:val="center"/>
        <w:rPr>
          <w:b/>
          <w:bCs/>
          <w:color w:val="000000" w:themeColor="text1"/>
        </w:rPr>
      </w:pPr>
      <w:r w:rsidRPr="00D07BA4">
        <w:rPr>
          <w:noProof/>
        </w:rPr>
        <w:drawing>
          <wp:inline distT="0" distB="0" distL="0" distR="0" wp14:anchorId="10CB31C5" wp14:editId="4B117F8F">
            <wp:extent cx="5981700" cy="3276600"/>
            <wp:effectExtent l="0" t="0" r="0" b="0"/>
            <wp:docPr id="19" name="Diagrama 19">
              <a:extLst xmlns:a="http://schemas.openxmlformats.org/drawingml/2006/main">
                <a:ext uri="{FF2B5EF4-FFF2-40B4-BE49-F238E27FC236}">
                  <a16:creationId xmlns:a16="http://schemas.microsoft.com/office/drawing/2014/main" id="{8DDC0DF2-0366-478B-8907-22CECDD7E4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D07BA4" w:rsidR="00E11E12" w:rsidP="00E11E12" w:rsidRDefault="00DF46ED" w14:paraId="7E4532D9" w14:textId="173A38C1">
      <w:pPr>
        <w:spacing w:line="360" w:lineRule="auto"/>
        <w:ind w:firstLine="851"/>
        <w:jc w:val="center"/>
        <w:rPr>
          <w:b/>
          <w:color w:val="000000" w:themeColor="text1"/>
        </w:rPr>
      </w:pPr>
      <w:r w:rsidRPr="00D07BA4">
        <w:rPr>
          <w:bCs/>
          <w:color w:val="000000" w:themeColor="text1"/>
        </w:rPr>
        <w:t>6</w:t>
      </w:r>
      <w:r w:rsidRPr="00D07BA4" w:rsidR="00E11E12">
        <w:rPr>
          <w:bCs/>
          <w:color w:val="000000" w:themeColor="text1"/>
        </w:rPr>
        <w:t xml:space="preserve"> diagrama. </w:t>
      </w:r>
      <w:r w:rsidRPr="00D07BA4" w:rsidR="00E11E12">
        <w:rPr>
          <w:b/>
          <w:color w:val="000000" w:themeColor="text1"/>
        </w:rPr>
        <w:t>Išlaidos socialinėms pašalpoms mokėti, mln. Eur</w:t>
      </w:r>
    </w:p>
    <w:p w:rsidRPr="00D07BA4" w:rsidR="00E11E12" w:rsidP="00E11E12" w:rsidRDefault="00E11E12" w14:paraId="3FBC9FF9" w14:textId="77777777">
      <w:pPr>
        <w:spacing w:line="360" w:lineRule="auto"/>
        <w:ind w:firstLine="851"/>
        <w:jc w:val="center"/>
        <w:rPr>
          <w:bCs/>
          <w:color w:val="000000" w:themeColor="text1"/>
        </w:rPr>
      </w:pPr>
    </w:p>
    <w:p w:rsidRPr="00D07BA4" w:rsidR="00E11E12" w:rsidP="00E11E12" w:rsidRDefault="00E11E12" w14:paraId="4251F816" w14:textId="77777777">
      <w:pPr>
        <w:spacing w:line="360" w:lineRule="auto"/>
        <w:ind w:firstLine="851"/>
        <w:jc w:val="both"/>
        <w:rPr>
          <w:color w:val="000000" w:themeColor="text1"/>
        </w:rPr>
      </w:pPr>
      <w:r w:rsidRPr="00D07BA4">
        <w:rPr>
          <w:bCs/>
          <w:color w:val="000000" w:themeColor="text1"/>
        </w:rPr>
        <w:t>Vidutinį socialinės pašalpos dydį, tenkantį vienam gavėjui per mėnesį, taip pat sąlygoja besikeičiantis socialinės pašalpos skyrimo ir mokėjimo teisinis reglamentavimas, t. y. d</w:t>
      </w:r>
      <w:r w:rsidRPr="00D07BA4">
        <w:rPr>
          <w:color w:val="000000" w:themeColor="text1"/>
        </w:rPr>
        <w:t xml:space="preserve">arbingo amžiaus darbingiems, bet nedirbantiems (taip pat savarankiškai nedirbantiems) asmenims socialinės pašalpos dydis nemažinimas, kai jie Lietuvos Respublikos Vyriausybės ar jos įgaliotos institucijos </w:t>
      </w:r>
      <w:r w:rsidRPr="00D07BA4">
        <w:rPr>
          <w:color w:val="000000" w:themeColor="text1"/>
        </w:rPr>
        <w:lastRenderedPageBreak/>
        <w:t xml:space="preserve">nustatyta tvarka dalyvauja savivaldybės administracijos organizuojamoje visuomenei naudingoje veikloje. Didžioji dalis socialinės pašalpos gavėjų, kurie turi dalyvauti visuomenei naudingoje veikloje, nuolat joje dalyvauja. </w:t>
      </w:r>
      <w:bookmarkStart w:name="_Hlk35337095" w:id="120"/>
      <w:r w:rsidRPr="00D07BA4">
        <w:rPr>
          <w:color w:val="000000" w:themeColor="text1"/>
        </w:rPr>
        <w:t>2020 m. visuomenei naudingoje veikloje dalyvavo 652 socialinės pašalpos gavėjai.</w:t>
      </w:r>
    </w:p>
    <w:bookmarkEnd w:id="120"/>
    <w:p w:rsidRPr="00D07BA4" w:rsidR="00E11E12" w:rsidP="00E11E12" w:rsidRDefault="00E11E12" w14:paraId="5DA73BA8" w14:textId="3E1D26C0">
      <w:pPr>
        <w:spacing w:line="360" w:lineRule="auto"/>
        <w:ind w:firstLine="720"/>
        <w:jc w:val="both"/>
        <w:rPr>
          <w:color w:val="000000" w:themeColor="text1"/>
        </w:rPr>
      </w:pPr>
      <w:r w:rsidRPr="00D07BA4">
        <w:rPr>
          <w:color w:val="000000" w:themeColor="text1"/>
        </w:rPr>
        <w:t>Duomenys apie vidutinį socialinės pašalpos dydį, tenkantį vienam gavėjui per mėnesį</w:t>
      </w:r>
      <w:r w:rsidRPr="00D07BA4" w:rsidR="00D95F1E">
        <w:rPr>
          <w:color w:val="000000" w:themeColor="text1"/>
        </w:rPr>
        <w:t>,</w:t>
      </w:r>
      <w:r w:rsidRPr="00D07BA4">
        <w:rPr>
          <w:color w:val="000000" w:themeColor="text1"/>
        </w:rPr>
        <w:t xml:space="preserve"> pateikti </w:t>
      </w:r>
      <w:r w:rsidRPr="00D07BA4" w:rsidR="00DF46ED">
        <w:rPr>
          <w:color w:val="000000" w:themeColor="text1"/>
        </w:rPr>
        <w:t>7</w:t>
      </w:r>
      <w:r w:rsidRPr="00D07BA4">
        <w:rPr>
          <w:color w:val="000000" w:themeColor="text1"/>
        </w:rPr>
        <w:t xml:space="preserve"> diagramoje.</w:t>
      </w:r>
    </w:p>
    <w:p w:rsidRPr="00D07BA4" w:rsidR="00E11E12" w:rsidP="00E11E12" w:rsidRDefault="00E11E12" w14:paraId="73A889CC" w14:textId="77777777">
      <w:pPr>
        <w:rPr>
          <w:b/>
          <w:bCs/>
          <w:color w:val="000000" w:themeColor="text1"/>
        </w:rPr>
      </w:pPr>
      <w:r w:rsidRPr="00D07BA4">
        <w:rPr>
          <w:noProof/>
        </w:rPr>
        <w:drawing>
          <wp:inline distT="0" distB="0" distL="0" distR="0" wp14:anchorId="7E1ED659" wp14:editId="059EB0E0">
            <wp:extent cx="6076950" cy="3425190"/>
            <wp:effectExtent l="0" t="0" r="0" b="3810"/>
            <wp:docPr id="7" name="Diagrama 7">
              <a:extLst xmlns:a="http://schemas.openxmlformats.org/drawingml/2006/main">
                <a:ext uri="{FF2B5EF4-FFF2-40B4-BE49-F238E27FC236}">
                  <a16:creationId xmlns:a16="http://schemas.microsoft.com/office/drawing/2014/main" id="{D68D8ED3-113F-4491-B522-61123C15F2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D07BA4" w:rsidR="00E11E12" w:rsidP="00E11E12" w:rsidRDefault="00DF46ED" w14:paraId="65A9C2E1" w14:textId="28881AE8">
      <w:pPr>
        <w:spacing w:line="360" w:lineRule="auto"/>
        <w:ind w:firstLine="851"/>
        <w:jc w:val="center"/>
        <w:rPr>
          <w:b/>
          <w:bCs/>
          <w:color w:val="000000" w:themeColor="text1"/>
        </w:rPr>
      </w:pPr>
      <w:r w:rsidRPr="00D07BA4">
        <w:rPr>
          <w:color w:val="000000" w:themeColor="text1"/>
        </w:rPr>
        <w:t>7</w:t>
      </w:r>
      <w:r w:rsidRPr="00D07BA4" w:rsidR="00E11E12">
        <w:rPr>
          <w:color w:val="000000" w:themeColor="text1"/>
        </w:rPr>
        <w:t xml:space="preserve"> diagrama. </w:t>
      </w:r>
      <w:bookmarkStart w:name="_Hlk61438704" w:id="121"/>
      <w:r w:rsidRPr="00D07BA4" w:rsidR="00E11E12">
        <w:rPr>
          <w:b/>
          <w:bCs/>
          <w:color w:val="000000" w:themeColor="text1"/>
        </w:rPr>
        <w:t>Vidutinis socialinės pašalpos dydis, tenkantis vienam gavėjui per mėnesį</w:t>
      </w:r>
      <w:bookmarkEnd w:id="121"/>
    </w:p>
    <w:p w:rsidRPr="00D07BA4" w:rsidR="00E11E12" w:rsidP="00E11E12" w:rsidRDefault="00E11E12" w14:paraId="3CA616E4" w14:textId="77777777">
      <w:pPr>
        <w:spacing w:line="360" w:lineRule="auto"/>
        <w:ind w:firstLine="851"/>
        <w:jc w:val="center"/>
        <w:rPr>
          <w:b/>
          <w:bCs/>
          <w:color w:val="000000" w:themeColor="text1"/>
        </w:rPr>
      </w:pPr>
    </w:p>
    <w:p w:rsidRPr="00D07BA4" w:rsidR="00E11E12" w:rsidP="00E11E12" w:rsidRDefault="00E11E12" w14:paraId="4AC90AE9" w14:textId="77777777">
      <w:pPr>
        <w:spacing w:line="360" w:lineRule="auto"/>
        <w:ind w:firstLine="709"/>
        <w:jc w:val="both"/>
        <w:rPr>
          <w:color w:val="000000" w:themeColor="text1"/>
        </w:rPr>
      </w:pPr>
      <w:r w:rsidRPr="00D07BA4">
        <w:rPr>
          <w:color w:val="000000" w:themeColor="text1"/>
        </w:rPr>
        <w:t>Nepanaudotos lėšos socialinėms pašalpoms ir kompensacijoms mokėti skirtos socialinių paslaugų teikimui ir plėtrai, būsto pritaikymui neįgaliesiems, socialinei paramai mokiniams, NVO projektams finansuoti ir kt.</w:t>
      </w:r>
    </w:p>
    <w:p w:rsidRPr="00D07BA4" w:rsidR="00E11E12" w:rsidP="00E11E12" w:rsidRDefault="00E11E12" w14:paraId="1DB45D92" w14:textId="77777777">
      <w:pPr>
        <w:spacing w:line="360" w:lineRule="auto"/>
        <w:ind w:firstLine="720"/>
        <w:jc w:val="both"/>
        <w:rPr>
          <w:color w:val="000000" w:themeColor="text1"/>
        </w:rPr>
      </w:pPr>
      <w:bookmarkStart w:name="_Hlk35332388" w:id="122"/>
      <w:r w:rsidRPr="00D07BA4">
        <w:rPr>
          <w:b/>
          <w:color w:val="000000" w:themeColor="text1"/>
        </w:rPr>
        <w:t xml:space="preserve">Parama gyventojams atnaujinusiems daugiabučius. </w:t>
      </w:r>
      <w:r w:rsidRPr="00D07BA4">
        <w:rPr>
          <w:color w:val="000000" w:themeColor="text1"/>
        </w:rPr>
        <w:t xml:space="preserve">Nepasiturintiems gyventojams, turintiems teisę į būsto šildymo kompensaciją pagal Lietuvos Respublikos piniginės socialinės paramos nepasiturintiems gyventojams įstatymą, savivaldybė apmoka daugiabučio namo atnaujinimo kreditą ir palūkanas. 2020 metais kreditas ir palūkanos apmokėtos už 127 gyvenamųjų būstų savininką (2019 m. – už 151). </w:t>
      </w:r>
      <w:bookmarkEnd w:id="122"/>
    </w:p>
    <w:bookmarkEnd w:id="119"/>
    <w:p w:rsidRPr="00D07BA4" w:rsidR="00E11E12" w:rsidP="00E11E12" w:rsidRDefault="00E11E12" w14:paraId="2B76641C" w14:textId="77777777">
      <w:pPr>
        <w:spacing w:line="360" w:lineRule="auto"/>
        <w:ind w:firstLine="720"/>
        <w:jc w:val="both"/>
        <w:rPr>
          <w:color w:val="000000" w:themeColor="text1"/>
        </w:rPr>
      </w:pPr>
      <w:r w:rsidRPr="00D07BA4">
        <w:rPr>
          <w:b/>
          <w:color w:val="000000" w:themeColor="text1"/>
        </w:rPr>
        <w:t xml:space="preserve">Socialinės paslaugos. </w:t>
      </w:r>
      <w:r w:rsidRPr="00D07BA4">
        <w:rPr>
          <w:rFonts w:eastAsia="TimesNewRoman"/>
          <w:color w:val="000000" w:themeColor="text1"/>
        </w:rPr>
        <w:t>Alytaus apskritis išlieka viena iš demografiškai seniausių šalyje. Vidutinis Lazdijų rajono savivaldybės gyventojų amžius viršija tiek Alytaus apskrities gyventojų amžiaus vidurkį, tiek šalies vidurkį. Pagyvenę žmonės sudaro beveik trečdalį Lazdijų rajono savivaldybės gyventojų. G</w:t>
      </w:r>
      <w:r w:rsidRPr="00D07BA4">
        <w:rPr>
          <w:color w:val="000000" w:themeColor="text1"/>
        </w:rPr>
        <w:t xml:space="preserve">yventojų socialinė struktūra didele dalimi lemia socialinių paslaugų infrastruktūrą ir socialinių paslaugų teikimo modelį. Lazdijų rajono savivaldybėje vyraujančios </w:t>
      </w:r>
      <w:r w:rsidRPr="00D07BA4">
        <w:rPr>
          <w:color w:val="000000" w:themeColor="text1"/>
        </w:rPr>
        <w:lastRenderedPageBreak/>
        <w:t>demografinės tendencijos sąlygoja socialinių paslaugų orientavimą į pagyvenusius ir neįgalius asmenis. Pagrindiniai socialinių paslaugų teikėjai Lazdijų rajono savivaldybėje nurodyti 1 paveiksle.</w:t>
      </w:r>
    </w:p>
    <w:p w:rsidRPr="00D07BA4" w:rsidR="00E11E12" w:rsidP="00E11E12" w:rsidRDefault="00E11E12" w14:paraId="77EB573E" w14:textId="77777777">
      <w:pPr>
        <w:spacing w:line="360" w:lineRule="auto"/>
        <w:ind w:firstLine="851"/>
        <w:jc w:val="both"/>
        <w:rPr>
          <w:color w:val="000000" w:themeColor="text1"/>
        </w:rPr>
      </w:pPr>
    </w:p>
    <w:p w:rsidRPr="00D07BA4" w:rsidR="00E11E12" w:rsidP="00E11E12" w:rsidRDefault="00E11E12" w14:paraId="1A7ED3E5" w14:textId="77777777">
      <w:pPr>
        <w:spacing w:line="360" w:lineRule="auto"/>
        <w:rPr>
          <w:b/>
          <w:color w:val="000000" w:themeColor="text1"/>
        </w:rPr>
      </w:pPr>
      <w:r w:rsidRPr="00D07BA4">
        <w:rPr>
          <w:b/>
          <w:noProof/>
          <w:color w:val="000000" w:themeColor="text1"/>
        </w:rPr>
        <w:drawing>
          <wp:inline distT="0" distB="0" distL="0" distR="0" wp14:anchorId="4FC787A8" wp14:editId="34AC2415">
            <wp:extent cx="6215380" cy="5254625"/>
            <wp:effectExtent l="0" t="0" r="0" b="2222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Pr="00D07BA4" w:rsidR="00E11E12" w:rsidP="00E11E12" w:rsidRDefault="00E11E12" w14:paraId="0E93C11A" w14:textId="77777777">
      <w:pPr>
        <w:spacing w:line="360" w:lineRule="auto"/>
        <w:ind w:firstLine="851"/>
        <w:jc w:val="both"/>
        <w:rPr>
          <w:color w:val="000000" w:themeColor="text1"/>
        </w:rPr>
      </w:pPr>
      <w:r w:rsidRPr="00D07BA4">
        <w:rPr>
          <w:color w:val="000000" w:themeColor="text1"/>
        </w:rPr>
        <w:t xml:space="preserve">1 paveikslas. </w:t>
      </w:r>
      <w:r w:rsidRPr="00D07BA4">
        <w:rPr>
          <w:b/>
          <w:bCs/>
          <w:color w:val="000000" w:themeColor="text1"/>
        </w:rPr>
        <w:t>Pagrindiniai socialinių paslaugų teikėjai Lazdijų rajono savivaldybėje</w:t>
      </w:r>
    </w:p>
    <w:p w:rsidRPr="00D07BA4" w:rsidR="00E11E12" w:rsidP="00E11E12" w:rsidRDefault="00E11E12" w14:paraId="5563ABCE" w14:textId="77777777">
      <w:pPr>
        <w:spacing w:line="360" w:lineRule="auto"/>
        <w:ind w:firstLine="851"/>
        <w:jc w:val="both"/>
        <w:rPr>
          <w:color w:val="000000" w:themeColor="text1"/>
        </w:rPr>
      </w:pPr>
    </w:p>
    <w:p w:rsidRPr="00D07BA4" w:rsidR="00E11E12" w:rsidP="00E11E12" w:rsidRDefault="00E11E12" w14:paraId="6BC2E1DD" w14:textId="77777777">
      <w:pPr>
        <w:spacing w:line="360" w:lineRule="auto"/>
        <w:ind w:firstLine="851"/>
        <w:jc w:val="both"/>
        <w:rPr>
          <w:color w:val="000000" w:themeColor="text1"/>
        </w:rPr>
      </w:pPr>
      <w:r w:rsidRPr="00D07BA4">
        <w:rPr>
          <w:color w:val="000000" w:themeColor="text1"/>
        </w:rPr>
        <w:t>2020 metais vyko 19 Socialinių paslaugų skyrimo komisijos posėdžių. Posėdžių metu svarstyti klausimai dėl ilgalaikės socialinės globos paslaugų skyrimo, dėl gydymo išlaidų, nefinansuojamų iš Privalomojo sveikatos draudimo fondo lėšų, padengimo, dėl dienos socialinės globos asmens namuose skyrimo, pagalbos į namus teikiamų paslaugų valandų skaičiaus padidinimo, taip pat buvo svarstyta prašymai dėl mokesčio sumažinimo už teikiamas socialines paslaugas.</w:t>
      </w:r>
    </w:p>
    <w:p w:rsidRPr="00D07BA4" w:rsidR="00E11E12" w:rsidP="00E11E12" w:rsidRDefault="00E11E12" w14:paraId="2E5FC7EF" w14:textId="77777777">
      <w:pPr>
        <w:spacing w:line="360" w:lineRule="auto"/>
        <w:ind w:firstLine="851"/>
        <w:jc w:val="both"/>
        <w:rPr>
          <w:color w:val="000000" w:themeColor="text1"/>
        </w:rPr>
      </w:pPr>
      <w:r w:rsidRPr="00D07BA4">
        <w:rPr>
          <w:color w:val="000000" w:themeColor="text1"/>
        </w:rPr>
        <w:t>Parengti du Lazdijų rajono savivaldybės tarybos sprendimų projektai dėl mokesčio už dienos socialinę globą sumažinimo.</w:t>
      </w:r>
    </w:p>
    <w:p w:rsidRPr="00D07BA4" w:rsidR="00E11E12" w:rsidP="00E11E12" w:rsidRDefault="00E11E12" w14:paraId="2B85DDFD" w14:textId="77777777">
      <w:pPr>
        <w:spacing w:line="360" w:lineRule="auto"/>
        <w:ind w:firstLine="851"/>
        <w:jc w:val="both"/>
        <w:rPr>
          <w:color w:val="000000" w:themeColor="text1"/>
        </w:rPr>
      </w:pPr>
      <w:r w:rsidRPr="00D07BA4">
        <w:rPr>
          <w:color w:val="000000" w:themeColor="text1"/>
        </w:rPr>
        <w:t>Suteikta socialinė parama gyvenimo kokybės gerinimui (išduoti talonai nusiprausti ir išsiskalbti) už 5986,68 Eur.</w:t>
      </w:r>
    </w:p>
    <w:p w:rsidRPr="00D07BA4" w:rsidR="00E11E12" w:rsidP="00E11E12" w:rsidRDefault="00E11E12" w14:paraId="654C3BE6" w14:textId="36A2A672">
      <w:pPr>
        <w:spacing w:line="360" w:lineRule="auto"/>
        <w:ind w:firstLine="851"/>
        <w:jc w:val="both"/>
        <w:rPr>
          <w:color w:val="000000" w:themeColor="text1"/>
        </w:rPr>
      </w:pPr>
      <w:r w:rsidRPr="00D07BA4">
        <w:rPr>
          <w:b/>
          <w:color w:val="000000" w:themeColor="text1"/>
        </w:rPr>
        <w:lastRenderedPageBreak/>
        <w:t xml:space="preserve">Vaikų dienos centrai. </w:t>
      </w:r>
      <w:r w:rsidRPr="00D07BA4">
        <w:rPr>
          <w:color w:val="000000" w:themeColor="text1"/>
        </w:rPr>
        <w:t>2020 metais Lazdijų rajono savivaldybėje veikė 6 vaikų dienos centrai (</w:t>
      </w:r>
      <w:r w:rsidRPr="00D07BA4" w:rsidR="005F54D1">
        <w:rPr>
          <w:color w:val="000000" w:themeColor="text1"/>
        </w:rPr>
        <w:t>33</w:t>
      </w:r>
      <w:r w:rsidRPr="00D07BA4">
        <w:rPr>
          <w:color w:val="000000" w:themeColor="text1"/>
        </w:rPr>
        <w:t xml:space="preserve"> lentelė).</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70"/>
        <w:gridCol w:w="5804"/>
        <w:gridCol w:w="3254"/>
      </w:tblGrid>
      <w:tr w:rsidRPr="00D07BA4" w:rsidR="00E11E12" w:rsidTr="0052678C" w14:paraId="40000C3A" w14:textId="77777777">
        <w:trPr>
          <w:trHeight w:val="809"/>
        </w:trPr>
        <w:tc>
          <w:tcPr>
            <w:tcW w:w="296" w:type="pct"/>
            <w:shd w:val="clear" w:color="auto" w:fill="auto"/>
            <w:tcMar>
              <w:top w:w="15" w:type="dxa"/>
              <w:left w:w="108" w:type="dxa"/>
              <w:bottom w:w="0" w:type="dxa"/>
              <w:right w:w="108" w:type="dxa"/>
            </w:tcMar>
            <w:hideMark/>
          </w:tcPr>
          <w:p w:rsidRPr="00D07BA4" w:rsidR="00E11E12" w:rsidP="00E11E12" w:rsidRDefault="00E11E12" w14:paraId="5A3F6BE2" w14:textId="77777777">
            <w:pPr>
              <w:jc w:val="center"/>
              <w:rPr>
                <w:color w:val="000000" w:themeColor="text1"/>
              </w:rPr>
            </w:pPr>
            <w:r w:rsidRPr="00D07BA4">
              <w:rPr>
                <w:b/>
                <w:bCs/>
                <w:color w:val="000000" w:themeColor="text1"/>
              </w:rPr>
              <w:t>Eil.</w:t>
            </w:r>
          </w:p>
          <w:p w:rsidRPr="00D07BA4" w:rsidR="00E11E12" w:rsidP="00E11E12" w:rsidRDefault="00E11E12" w14:paraId="4E1AA4F4" w14:textId="77777777">
            <w:pPr>
              <w:jc w:val="center"/>
              <w:rPr>
                <w:color w:val="000000" w:themeColor="text1"/>
              </w:rPr>
            </w:pPr>
            <w:r w:rsidRPr="00D07BA4">
              <w:rPr>
                <w:b/>
                <w:bCs/>
                <w:color w:val="000000" w:themeColor="text1"/>
              </w:rPr>
              <w:t>Nr.</w:t>
            </w:r>
          </w:p>
        </w:tc>
        <w:tc>
          <w:tcPr>
            <w:tcW w:w="3014" w:type="pct"/>
            <w:shd w:val="clear" w:color="auto" w:fill="auto"/>
            <w:tcMar>
              <w:top w:w="15" w:type="dxa"/>
              <w:left w:w="108" w:type="dxa"/>
              <w:bottom w:w="0" w:type="dxa"/>
              <w:right w:w="108" w:type="dxa"/>
            </w:tcMar>
            <w:hideMark/>
          </w:tcPr>
          <w:p w:rsidRPr="00D07BA4" w:rsidR="00E11E12" w:rsidP="00E11E12" w:rsidRDefault="00E11E12" w14:paraId="6F36F509" w14:textId="77777777">
            <w:pPr>
              <w:jc w:val="center"/>
              <w:rPr>
                <w:color w:val="000000" w:themeColor="text1"/>
              </w:rPr>
            </w:pPr>
            <w:r w:rsidRPr="00D07BA4">
              <w:rPr>
                <w:b/>
                <w:bCs/>
                <w:color w:val="000000" w:themeColor="text1"/>
              </w:rPr>
              <w:t>Vaikų dienos centro pavadinimas</w:t>
            </w:r>
          </w:p>
        </w:tc>
        <w:tc>
          <w:tcPr>
            <w:tcW w:w="1690" w:type="pct"/>
            <w:shd w:val="clear" w:color="auto" w:fill="auto"/>
            <w:tcMar>
              <w:top w:w="15" w:type="dxa"/>
              <w:left w:w="108" w:type="dxa"/>
              <w:bottom w:w="0" w:type="dxa"/>
              <w:right w:w="108" w:type="dxa"/>
            </w:tcMar>
            <w:hideMark/>
          </w:tcPr>
          <w:p w:rsidRPr="00D07BA4" w:rsidR="00E11E12" w:rsidP="00E11E12" w:rsidRDefault="00E11E12" w14:paraId="2A6356A7" w14:textId="77777777">
            <w:pPr>
              <w:jc w:val="center"/>
              <w:rPr>
                <w:color w:val="000000" w:themeColor="text1"/>
              </w:rPr>
            </w:pPr>
            <w:r w:rsidRPr="00D07BA4">
              <w:rPr>
                <w:b/>
                <w:bCs/>
                <w:color w:val="000000" w:themeColor="text1"/>
              </w:rPr>
              <w:t>2020 m. skirtas finansavimas (valstybės ir savivaldybės biudžeto lėšos), Eur</w:t>
            </w:r>
          </w:p>
        </w:tc>
      </w:tr>
      <w:tr w:rsidRPr="00D07BA4" w:rsidR="00E11E12" w:rsidTr="00B62638" w14:paraId="5CA63ECB" w14:textId="77777777">
        <w:trPr>
          <w:trHeight w:val="563"/>
        </w:trPr>
        <w:tc>
          <w:tcPr>
            <w:tcW w:w="296" w:type="pct"/>
            <w:shd w:val="clear" w:color="auto" w:fill="auto"/>
            <w:tcMar>
              <w:top w:w="15" w:type="dxa"/>
              <w:left w:w="108" w:type="dxa"/>
              <w:bottom w:w="0" w:type="dxa"/>
              <w:right w:w="108" w:type="dxa"/>
            </w:tcMar>
            <w:hideMark/>
          </w:tcPr>
          <w:p w:rsidRPr="00D07BA4" w:rsidR="00E11E12" w:rsidP="00E11E12" w:rsidRDefault="00E11E12" w14:paraId="5CE1D274" w14:textId="77777777">
            <w:pPr>
              <w:rPr>
                <w:color w:val="000000" w:themeColor="text1"/>
              </w:rPr>
            </w:pPr>
            <w:r w:rsidRPr="00D07BA4">
              <w:rPr>
                <w:b/>
                <w:bCs/>
                <w:color w:val="000000" w:themeColor="text1"/>
              </w:rPr>
              <w:t>1.</w:t>
            </w:r>
          </w:p>
        </w:tc>
        <w:tc>
          <w:tcPr>
            <w:tcW w:w="3014" w:type="pct"/>
            <w:shd w:val="clear" w:color="auto" w:fill="auto"/>
            <w:tcMar>
              <w:top w:w="15" w:type="dxa"/>
              <w:left w:w="108" w:type="dxa"/>
              <w:bottom w:w="0" w:type="dxa"/>
              <w:right w:w="108" w:type="dxa"/>
            </w:tcMar>
            <w:hideMark/>
          </w:tcPr>
          <w:p w:rsidRPr="00D07BA4" w:rsidR="00E11E12" w:rsidP="00E11E12" w:rsidRDefault="00E11E12" w14:paraId="5E538D9F" w14:textId="77777777">
            <w:pPr>
              <w:rPr>
                <w:color w:val="000000" w:themeColor="text1"/>
              </w:rPr>
            </w:pPr>
            <w:r w:rsidRPr="00D07BA4">
              <w:rPr>
                <w:color w:val="000000" w:themeColor="text1"/>
              </w:rPr>
              <w:t>Varnėnų kaimo bendruomenės vaikų dienos centras</w:t>
            </w:r>
          </w:p>
        </w:tc>
        <w:tc>
          <w:tcPr>
            <w:tcW w:w="1690" w:type="pct"/>
            <w:shd w:val="clear" w:color="auto" w:fill="auto"/>
            <w:tcMar>
              <w:top w:w="15" w:type="dxa"/>
              <w:left w:w="108" w:type="dxa"/>
              <w:bottom w:w="0" w:type="dxa"/>
              <w:right w:w="108" w:type="dxa"/>
            </w:tcMar>
            <w:vAlign w:val="bottom"/>
            <w:hideMark/>
          </w:tcPr>
          <w:p w:rsidRPr="00D07BA4" w:rsidR="00E11E12" w:rsidP="0052678C" w:rsidRDefault="00E11E12" w14:paraId="466CF2AA" w14:textId="77777777">
            <w:pPr>
              <w:jc w:val="right"/>
              <w:rPr>
                <w:color w:val="FF0000"/>
              </w:rPr>
            </w:pPr>
            <w:r w:rsidRPr="00D07BA4">
              <w:rPr>
                <w:color w:val="000000" w:themeColor="text1"/>
              </w:rPr>
              <w:t>19200</w:t>
            </w:r>
          </w:p>
        </w:tc>
      </w:tr>
      <w:tr w:rsidRPr="00D07BA4" w:rsidR="00E11E12" w:rsidTr="00B62638" w14:paraId="68857D61" w14:textId="77777777">
        <w:trPr>
          <w:trHeight w:val="688"/>
        </w:trPr>
        <w:tc>
          <w:tcPr>
            <w:tcW w:w="296" w:type="pct"/>
            <w:shd w:val="clear" w:color="auto" w:fill="auto"/>
            <w:tcMar>
              <w:top w:w="15" w:type="dxa"/>
              <w:left w:w="108" w:type="dxa"/>
              <w:bottom w:w="0" w:type="dxa"/>
              <w:right w:w="108" w:type="dxa"/>
            </w:tcMar>
            <w:hideMark/>
          </w:tcPr>
          <w:p w:rsidRPr="00D07BA4" w:rsidR="00E11E12" w:rsidP="00E11E12" w:rsidRDefault="00E11E12" w14:paraId="70C3E62F" w14:textId="77777777">
            <w:pPr>
              <w:rPr>
                <w:color w:val="000000" w:themeColor="text1"/>
              </w:rPr>
            </w:pPr>
            <w:r w:rsidRPr="00D07BA4">
              <w:rPr>
                <w:b/>
                <w:bCs/>
                <w:color w:val="000000" w:themeColor="text1"/>
              </w:rPr>
              <w:t>2.</w:t>
            </w:r>
          </w:p>
        </w:tc>
        <w:tc>
          <w:tcPr>
            <w:tcW w:w="3014" w:type="pct"/>
            <w:shd w:val="clear" w:color="auto" w:fill="auto"/>
            <w:tcMar>
              <w:top w:w="15" w:type="dxa"/>
              <w:left w:w="108" w:type="dxa"/>
              <w:bottom w:w="0" w:type="dxa"/>
              <w:right w:w="108" w:type="dxa"/>
            </w:tcMar>
            <w:hideMark/>
          </w:tcPr>
          <w:p w:rsidRPr="00D07BA4" w:rsidR="00E11E12" w:rsidP="00E11E12" w:rsidRDefault="00E11E12" w14:paraId="26627D41" w14:textId="0C7E6F6A">
            <w:pPr>
              <w:rPr>
                <w:color w:val="000000" w:themeColor="text1"/>
              </w:rPr>
            </w:pPr>
            <w:r w:rsidRPr="00D07BA4">
              <w:rPr>
                <w:color w:val="000000" w:themeColor="text1"/>
              </w:rPr>
              <w:t>VšĮ Lazdijų socialinių paslaugų centro Vaikų dienos centro projektas „Po pamokų“</w:t>
            </w:r>
          </w:p>
        </w:tc>
        <w:tc>
          <w:tcPr>
            <w:tcW w:w="1690" w:type="pct"/>
            <w:shd w:val="clear" w:color="auto" w:fill="auto"/>
            <w:tcMar>
              <w:top w:w="15" w:type="dxa"/>
              <w:left w:w="108" w:type="dxa"/>
              <w:bottom w:w="0" w:type="dxa"/>
              <w:right w:w="108" w:type="dxa"/>
            </w:tcMar>
            <w:vAlign w:val="bottom"/>
            <w:hideMark/>
          </w:tcPr>
          <w:p w:rsidRPr="00D07BA4" w:rsidR="00E11E12" w:rsidP="0052678C" w:rsidRDefault="00E11E12" w14:paraId="2B6BFAE9" w14:textId="77777777">
            <w:pPr>
              <w:jc w:val="right"/>
              <w:rPr>
                <w:color w:val="FF0000"/>
              </w:rPr>
            </w:pPr>
            <w:r w:rsidRPr="00D07BA4">
              <w:t>17600</w:t>
            </w:r>
          </w:p>
        </w:tc>
      </w:tr>
      <w:tr w:rsidRPr="00D07BA4" w:rsidR="00E11E12" w:rsidTr="0052678C" w14:paraId="35F63965" w14:textId="77777777">
        <w:trPr>
          <w:trHeight w:val="655"/>
        </w:trPr>
        <w:tc>
          <w:tcPr>
            <w:tcW w:w="296" w:type="pct"/>
            <w:shd w:val="clear" w:color="auto" w:fill="auto"/>
            <w:tcMar>
              <w:top w:w="15" w:type="dxa"/>
              <w:left w:w="108" w:type="dxa"/>
              <w:bottom w:w="0" w:type="dxa"/>
              <w:right w:w="108" w:type="dxa"/>
            </w:tcMar>
            <w:hideMark/>
          </w:tcPr>
          <w:p w:rsidRPr="00D07BA4" w:rsidR="00E11E12" w:rsidP="00E11E12" w:rsidRDefault="00E11E12" w14:paraId="6427F00A" w14:textId="77777777">
            <w:pPr>
              <w:rPr>
                <w:color w:val="000000" w:themeColor="text1"/>
              </w:rPr>
            </w:pPr>
            <w:r w:rsidRPr="00D07BA4">
              <w:rPr>
                <w:b/>
                <w:bCs/>
                <w:color w:val="000000" w:themeColor="text1"/>
              </w:rPr>
              <w:t>3.</w:t>
            </w:r>
          </w:p>
        </w:tc>
        <w:tc>
          <w:tcPr>
            <w:tcW w:w="3014" w:type="pct"/>
            <w:shd w:val="clear" w:color="auto" w:fill="auto"/>
            <w:tcMar>
              <w:top w:w="15" w:type="dxa"/>
              <w:left w:w="108" w:type="dxa"/>
              <w:bottom w:w="0" w:type="dxa"/>
              <w:right w:w="108" w:type="dxa"/>
            </w:tcMar>
            <w:hideMark/>
          </w:tcPr>
          <w:p w:rsidRPr="00D07BA4" w:rsidR="00E11E12" w:rsidP="00E11E12" w:rsidRDefault="00E11E12" w14:paraId="6B30AEDC" w14:textId="77777777">
            <w:pPr>
              <w:rPr>
                <w:color w:val="000000" w:themeColor="text1"/>
              </w:rPr>
            </w:pPr>
            <w:r w:rsidRPr="00D07BA4">
              <w:rPr>
                <w:color w:val="000000" w:themeColor="text1"/>
              </w:rPr>
              <w:t>Veisiejų seniūnijos bendruomenės komiteto Vaikų dienos centras</w:t>
            </w:r>
          </w:p>
        </w:tc>
        <w:tc>
          <w:tcPr>
            <w:tcW w:w="1690" w:type="pct"/>
            <w:shd w:val="clear" w:color="auto" w:fill="auto"/>
            <w:tcMar>
              <w:top w:w="15" w:type="dxa"/>
              <w:left w:w="108" w:type="dxa"/>
              <w:bottom w:w="0" w:type="dxa"/>
              <w:right w:w="108" w:type="dxa"/>
            </w:tcMar>
            <w:vAlign w:val="bottom"/>
            <w:hideMark/>
          </w:tcPr>
          <w:p w:rsidRPr="00D07BA4" w:rsidR="00E11E12" w:rsidP="0052678C" w:rsidRDefault="00E11E12" w14:paraId="45B11818" w14:textId="77777777">
            <w:pPr>
              <w:jc w:val="right"/>
              <w:rPr>
                <w:color w:val="FF0000"/>
              </w:rPr>
            </w:pPr>
            <w:r w:rsidRPr="00D07BA4">
              <w:rPr>
                <w:color w:val="000000" w:themeColor="text1"/>
              </w:rPr>
              <w:t>15605</w:t>
            </w:r>
          </w:p>
        </w:tc>
      </w:tr>
      <w:tr w:rsidRPr="00D07BA4" w:rsidR="00E11E12" w:rsidTr="00B62638" w14:paraId="54CC1EDE" w14:textId="77777777">
        <w:trPr>
          <w:trHeight w:val="706"/>
        </w:trPr>
        <w:tc>
          <w:tcPr>
            <w:tcW w:w="296" w:type="pct"/>
            <w:shd w:val="clear" w:color="auto" w:fill="auto"/>
            <w:tcMar>
              <w:top w:w="15" w:type="dxa"/>
              <w:left w:w="108" w:type="dxa"/>
              <w:bottom w:w="0" w:type="dxa"/>
              <w:right w:w="108" w:type="dxa"/>
            </w:tcMar>
            <w:hideMark/>
          </w:tcPr>
          <w:p w:rsidRPr="00D07BA4" w:rsidR="00E11E12" w:rsidP="00E11E12" w:rsidRDefault="00E11E12" w14:paraId="4204A804" w14:textId="77777777">
            <w:pPr>
              <w:rPr>
                <w:color w:val="000000" w:themeColor="text1"/>
              </w:rPr>
            </w:pPr>
            <w:r w:rsidRPr="00D07BA4">
              <w:rPr>
                <w:b/>
                <w:bCs/>
                <w:color w:val="000000" w:themeColor="text1"/>
              </w:rPr>
              <w:t>4.</w:t>
            </w:r>
          </w:p>
        </w:tc>
        <w:tc>
          <w:tcPr>
            <w:tcW w:w="3014" w:type="pct"/>
            <w:shd w:val="clear" w:color="auto" w:fill="auto"/>
            <w:tcMar>
              <w:top w:w="15" w:type="dxa"/>
              <w:left w:w="108" w:type="dxa"/>
              <w:bottom w:w="0" w:type="dxa"/>
              <w:right w:w="108" w:type="dxa"/>
            </w:tcMar>
            <w:hideMark/>
          </w:tcPr>
          <w:p w:rsidRPr="00D07BA4" w:rsidR="00E11E12" w:rsidP="00E11E12" w:rsidRDefault="00E11E12" w14:paraId="47AE7081" w14:textId="77777777">
            <w:pPr>
              <w:rPr>
                <w:color w:val="000000" w:themeColor="text1"/>
              </w:rPr>
            </w:pPr>
            <w:r w:rsidRPr="00D07BA4">
              <w:rPr>
                <w:color w:val="000000" w:themeColor="text1"/>
              </w:rPr>
              <w:t>Seirijų bendruomenės komiteto Vaikų dienos centras</w:t>
            </w:r>
          </w:p>
        </w:tc>
        <w:tc>
          <w:tcPr>
            <w:tcW w:w="1690" w:type="pct"/>
            <w:shd w:val="clear" w:color="auto" w:fill="auto"/>
            <w:tcMar>
              <w:top w:w="15" w:type="dxa"/>
              <w:left w:w="108" w:type="dxa"/>
              <w:bottom w:w="0" w:type="dxa"/>
              <w:right w:w="108" w:type="dxa"/>
            </w:tcMar>
            <w:vAlign w:val="bottom"/>
            <w:hideMark/>
          </w:tcPr>
          <w:p w:rsidRPr="00D07BA4" w:rsidR="00E11E12" w:rsidP="0052678C" w:rsidRDefault="00E11E12" w14:paraId="0A1ED08B" w14:textId="77777777">
            <w:pPr>
              <w:jc w:val="right"/>
              <w:rPr>
                <w:color w:val="000000" w:themeColor="text1"/>
              </w:rPr>
            </w:pPr>
            <w:r w:rsidRPr="00D07BA4">
              <w:rPr>
                <w:color w:val="000000" w:themeColor="text1"/>
              </w:rPr>
              <w:t>18890</w:t>
            </w:r>
          </w:p>
          <w:p w:rsidRPr="00D07BA4" w:rsidR="00E11E12" w:rsidP="0052678C" w:rsidRDefault="00E11E12" w14:paraId="5B332981" w14:textId="77777777">
            <w:pPr>
              <w:jc w:val="right"/>
              <w:rPr>
                <w:color w:val="FF0000"/>
              </w:rPr>
            </w:pPr>
          </w:p>
        </w:tc>
      </w:tr>
      <w:tr w:rsidRPr="00D07BA4" w:rsidR="00E11E12" w:rsidTr="00B62638" w14:paraId="02FB2AB6" w14:textId="77777777">
        <w:trPr>
          <w:trHeight w:val="687"/>
        </w:trPr>
        <w:tc>
          <w:tcPr>
            <w:tcW w:w="296" w:type="pct"/>
            <w:shd w:val="clear" w:color="auto" w:fill="auto"/>
            <w:tcMar>
              <w:top w:w="15" w:type="dxa"/>
              <w:left w:w="108" w:type="dxa"/>
              <w:bottom w:w="0" w:type="dxa"/>
              <w:right w:w="108" w:type="dxa"/>
            </w:tcMar>
            <w:hideMark/>
          </w:tcPr>
          <w:p w:rsidRPr="00D07BA4" w:rsidR="00E11E12" w:rsidP="00E11E12" w:rsidRDefault="00E11E12" w14:paraId="35C8FECB" w14:textId="77777777">
            <w:pPr>
              <w:rPr>
                <w:color w:val="000000" w:themeColor="text1"/>
              </w:rPr>
            </w:pPr>
            <w:r w:rsidRPr="00D07BA4">
              <w:rPr>
                <w:b/>
                <w:bCs/>
                <w:color w:val="000000" w:themeColor="text1"/>
              </w:rPr>
              <w:t>5.</w:t>
            </w:r>
          </w:p>
        </w:tc>
        <w:tc>
          <w:tcPr>
            <w:tcW w:w="3014" w:type="pct"/>
            <w:shd w:val="clear" w:color="auto" w:fill="auto"/>
            <w:tcMar>
              <w:top w:w="15" w:type="dxa"/>
              <w:left w:w="108" w:type="dxa"/>
              <w:bottom w:w="0" w:type="dxa"/>
              <w:right w:w="108" w:type="dxa"/>
            </w:tcMar>
            <w:hideMark/>
          </w:tcPr>
          <w:p w:rsidRPr="00D07BA4" w:rsidR="00E11E12" w:rsidP="00E11E12" w:rsidRDefault="00E11E12" w14:paraId="7AE38AE8" w14:textId="77777777">
            <w:pPr>
              <w:rPr>
                <w:color w:val="000000" w:themeColor="text1"/>
              </w:rPr>
            </w:pPr>
            <w:r w:rsidRPr="00D07BA4">
              <w:rPr>
                <w:color w:val="000000" w:themeColor="text1"/>
              </w:rPr>
              <w:t>Krosnos miestelio bendruomenės komiteto Vaikų dienos centras „Naminukai“</w:t>
            </w:r>
          </w:p>
        </w:tc>
        <w:tc>
          <w:tcPr>
            <w:tcW w:w="1690" w:type="pct"/>
            <w:shd w:val="clear" w:color="auto" w:fill="auto"/>
            <w:tcMar>
              <w:top w:w="15" w:type="dxa"/>
              <w:left w:w="108" w:type="dxa"/>
              <w:bottom w:w="0" w:type="dxa"/>
              <w:right w:w="108" w:type="dxa"/>
            </w:tcMar>
            <w:vAlign w:val="bottom"/>
            <w:hideMark/>
          </w:tcPr>
          <w:p w:rsidRPr="00D07BA4" w:rsidR="00E11E12" w:rsidP="0052678C" w:rsidRDefault="00E11E12" w14:paraId="0654EC55" w14:textId="77777777">
            <w:pPr>
              <w:jc w:val="right"/>
              <w:rPr>
                <w:color w:val="FF0000"/>
              </w:rPr>
            </w:pPr>
            <w:r w:rsidRPr="00D07BA4">
              <w:rPr>
                <w:color w:val="000000" w:themeColor="text1"/>
              </w:rPr>
              <w:t>17591</w:t>
            </w:r>
          </w:p>
        </w:tc>
      </w:tr>
      <w:tr w:rsidRPr="00D07BA4" w:rsidR="00E11E12" w:rsidTr="00B62638" w14:paraId="5AF8213E" w14:textId="77777777">
        <w:trPr>
          <w:trHeight w:val="683"/>
        </w:trPr>
        <w:tc>
          <w:tcPr>
            <w:tcW w:w="296" w:type="pct"/>
            <w:shd w:val="clear" w:color="auto" w:fill="auto"/>
            <w:tcMar>
              <w:top w:w="15" w:type="dxa"/>
              <w:left w:w="108" w:type="dxa"/>
              <w:bottom w:w="0" w:type="dxa"/>
              <w:right w:w="108" w:type="dxa"/>
            </w:tcMar>
          </w:tcPr>
          <w:p w:rsidRPr="00D07BA4" w:rsidR="00E11E12" w:rsidP="00E11E12" w:rsidRDefault="00E11E12" w14:paraId="78A23393" w14:textId="77777777">
            <w:pPr>
              <w:rPr>
                <w:b/>
                <w:bCs/>
                <w:color w:val="000000" w:themeColor="text1"/>
              </w:rPr>
            </w:pPr>
            <w:r w:rsidRPr="00D07BA4">
              <w:rPr>
                <w:b/>
                <w:bCs/>
                <w:color w:val="000000" w:themeColor="text1"/>
              </w:rPr>
              <w:t>6.</w:t>
            </w:r>
          </w:p>
        </w:tc>
        <w:tc>
          <w:tcPr>
            <w:tcW w:w="3014" w:type="pct"/>
            <w:shd w:val="clear" w:color="auto" w:fill="auto"/>
            <w:tcMar>
              <w:top w:w="15" w:type="dxa"/>
              <w:left w:w="108" w:type="dxa"/>
              <w:bottom w:w="0" w:type="dxa"/>
              <w:right w:w="108" w:type="dxa"/>
            </w:tcMar>
          </w:tcPr>
          <w:p w:rsidRPr="00D07BA4" w:rsidR="00E11E12" w:rsidP="00E11E12" w:rsidRDefault="00E11E12" w14:paraId="2A2E63EC" w14:textId="454A63B7">
            <w:pPr>
              <w:rPr>
                <w:color w:val="000000" w:themeColor="text1"/>
              </w:rPr>
            </w:pPr>
            <w:r w:rsidRPr="00D07BA4">
              <w:rPr>
                <w:color w:val="000000" w:themeColor="text1"/>
              </w:rPr>
              <w:t>Lazdijų r. Vidzgailų kaimo bendruomenės komiteto Vaikų dienos centras</w:t>
            </w:r>
          </w:p>
        </w:tc>
        <w:tc>
          <w:tcPr>
            <w:tcW w:w="1690" w:type="pct"/>
            <w:shd w:val="clear" w:color="auto" w:fill="auto"/>
            <w:tcMar>
              <w:top w:w="15" w:type="dxa"/>
              <w:left w:w="108" w:type="dxa"/>
              <w:bottom w:w="0" w:type="dxa"/>
              <w:right w:w="108" w:type="dxa"/>
            </w:tcMar>
            <w:vAlign w:val="bottom"/>
          </w:tcPr>
          <w:p w:rsidRPr="00D07BA4" w:rsidR="00E11E12" w:rsidP="0052678C" w:rsidRDefault="00E11E12" w14:paraId="50BC182C" w14:textId="77777777">
            <w:pPr>
              <w:jc w:val="right"/>
              <w:rPr>
                <w:color w:val="FF0000"/>
              </w:rPr>
            </w:pPr>
            <w:r w:rsidRPr="00D07BA4">
              <w:rPr>
                <w:color w:val="000000" w:themeColor="text1"/>
              </w:rPr>
              <w:t>18452,28</w:t>
            </w:r>
          </w:p>
        </w:tc>
      </w:tr>
    </w:tbl>
    <w:p w:rsidRPr="00D07BA4" w:rsidR="00E11E12" w:rsidP="00E11E12" w:rsidRDefault="005F54D1" w14:paraId="7C20342B" w14:textId="3DCE2DB9">
      <w:pPr>
        <w:spacing w:line="360" w:lineRule="auto"/>
        <w:jc w:val="center"/>
        <w:rPr>
          <w:color w:val="000000" w:themeColor="text1"/>
        </w:rPr>
      </w:pPr>
      <w:r w:rsidRPr="00D07BA4">
        <w:rPr>
          <w:color w:val="000000" w:themeColor="text1"/>
        </w:rPr>
        <w:t>33</w:t>
      </w:r>
      <w:r w:rsidRPr="00D07BA4" w:rsidR="00E11E12">
        <w:rPr>
          <w:color w:val="000000" w:themeColor="text1"/>
        </w:rPr>
        <w:t xml:space="preserve"> lentelė. </w:t>
      </w:r>
      <w:r w:rsidRPr="00D07BA4" w:rsidR="00E11E12">
        <w:rPr>
          <w:b/>
          <w:bCs/>
          <w:color w:val="000000" w:themeColor="text1"/>
        </w:rPr>
        <w:t>Lazdijų rajono savivaldybėje veikiantys vaikų dienos centrai</w:t>
      </w:r>
    </w:p>
    <w:p w:rsidRPr="00D07BA4" w:rsidR="00E11E12" w:rsidP="00E11E12" w:rsidRDefault="00E11E12" w14:paraId="7A7E3DFE" w14:textId="77777777">
      <w:pPr>
        <w:spacing w:line="360" w:lineRule="auto"/>
        <w:jc w:val="center"/>
        <w:rPr>
          <w:color w:val="000000" w:themeColor="text1"/>
        </w:rPr>
      </w:pPr>
    </w:p>
    <w:p w:rsidRPr="00D07BA4" w:rsidR="00E11E12" w:rsidP="00E11E12" w:rsidRDefault="00E11E12" w14:paraId="581D3A86" w14:textId="19F483F7">
      <w:pPr>
        <w:spacing w:line="360" w:lineRule="auto"/>
        <w:ind w:firstLine="709"/>
        <w:rPr>
          <w:color w:val="000000" w:themeColor="text1"/>
        </w:rPr>
      </w:pPr>
      <w:r w:rsidRPr="00D07BA4">
        <w:rPr>
          <w:b/>
          <w:color w:val="000000" w:themeColor="text1"/>
        </w:rPr>
        <w:t xml:space="preserve">Socialinės reabilitacijos paslaugos neįgaliesiems bendruomenėje. </w:t>
      </w:r>
      <w:r w:rsidRPr="00D07BA4">
        <w:rPr>
          <w:color w:val="000000" w:themeColor="text1"/>
        </w:rPr>
        <w:t>2020 m. administruoti 4 socialinės reabilitacijos paslaugų neįgaliesiems bendruomenėje projektai (3</w:t>
      </w:r>
      <w:r w:rsidRPr="00D07BA4" w:rsidR="005F54D1">
        <w:rPr>
          <w:color w:val="000000" w:themeColor="text1"/>
        </w:rPr>
        <w:t>4</w:t>
      </w:r>
      <w:r w:rsidRPr="00D07BA4">
        <w:rPr>
          <w:color w:val="000000" w:themeColor="text1"/>
        </w:rPr>
        <w:t xml:space="preserve"> lentelė).</w:t>
      </w:r>
    </w:p>
    <w:tbl>
      <w:tblPr>
        <w:tblStyle w:val="Lentelstinklelis51"/>
        <w:tblW w:w="0" w:type="auto"/>
        <w:tblLook w:val="04A0" w:firstRow="1" w:lastRow="0" w:firstColumn="1" w:lastColumn="0" w:noHBand="0" w:noVBand="1"/>
      </w:tblPr>
      <w:tblGrid>
        <w:gridCol w:w="743"/>
        <w:gridCol w:w="4394"/>
        <w:gridCol w:w="2072"/>
        <w:gridCol w:w="2419"/>
      </w:tblGrid>
      <w:tr w:rsidRPr="00D07BA4" w:rsidR="00E11E12" w:rsidTr="00B4551E" w14:paraId="6DC44302" w14:textId="77777777">
        <w:tc>
          <w:tcPr>
            <w:tcW w:w="0" w:type="auto"/>
            <w:vMerge w:val="restart"/>
          </w:tcPr>
          <w:p w:rsidRPr="00D07BA4" w:rsidR="00E11E12" w:rsidP="00E11E12" w:rsidRDefault="00E11E12" w14:paraId="64186A00" w14:textId="77777777">
            <w:pPr>
              <w:jc w:val="center"/>
              <w:rPr>
                <w:b/>
                <w:bCs/>
                <w:color w:val="000000" w:themeColor="text1"/>
              </w:rPr>
            </w:pPr>
            <w:r w:rsidRPr="00D07BA4">
              <w:rPr>
                <w:b/>
                <w:bCs/>
                <w:color w:val="000000" w:themeColor="text1"/>
              </w:rPr>
              <w:t>Eil. Nr.</w:t>
            </w:r>
          </w:p>
        </w:tc>
        <w:tc>
          <w:tcPr>
            <w:tcW w:w="0" w:type="auto"/>
            <w:vMerge w:val="restart"/>
          </w:tcPr>
          <w:p w:rsidRPr="00D07BA4" w:rsidR="00E11E12" w:rsidP="00E11E12" w:rsidRDefault="00E11E12" w14:paraId="17A777B7" w14:textId="77777777">
            <w:pPr>
              <w:jc w:val="center"/>
              <w:rPr>
                <w:b/>
                <w:bCs/>
                <w:color w:val="000000" w:themeColor="text1"/>
              </w:rPr>
            </w:pPr>
            <w:r w:rsidRPr="00D07BA4">
              <w:rPr>
                <w:b/>
                <w:bCs/>
                <w:color w:val="000000" w:themeColor="text1"/>
              </w:rPr>
              <w:t>Organizacijos pavadinimas</w:t>
            </w:r>
          </w:p>
        </w:tc>
        <w:tc>
          <w:tcPr>
            <w:tcW w:w="0" w:type="auto"/>
            <w:gridSpan w:val="2"/>
          </w:tcPr>
          <w:p w:rsidRPr="00D07BA4" w:rsidR="00E11E12" w:rsidP="00E11E12" w:rsidRDefault="00E11E12" w14:paraId="0EA868AC" w14:textId="77777777">
            <w:pPr>
              <w:jc w:val="center"/>
              <w:rPr>
                <w:b/>
                <w:bCs/>
                <w:color w:val="000000" w:themeColor="text1"/>
              </w:rPr>
            </w:pPr>
            <w:r w:rsidRPr="00D07BA4">
              <w:rPr>
                <w:b/>
                <w:bCs/>
                <w:color w:val="000000" w:themeColor="text1"/>
              </w:rPr>
              <w:t>Finansavimo šaltiniai</w:t>
            </w:r>
          </w:p>
        </w:tc>
      </w:tr>
      <w:tr w:rsidRPr="00D07BA4" w:rsidR="00E11E12" w:rsidTr="00B4551E" w14:paraId="5D4F162D" w14:textId="77777777">
        <w:tc>
          <w:tcPr>
            <w:tcW w:w="0" w:type="auto"/>
            <w:vMerge/>
          </w:tcPr>
          <w:p w:rsidRPr="00D07BA4" w:rsidR="00E11E12" w:rsidP="00E11E12" w:rsidRDefault="00E11E12" w14:paraId="1D4B8A3B" w14:textId="77777777">
            <w:pPr>
              <w:jc w:val="center"/>
              <w:rPr>
                <w:b/>
                <w:bCs/>
                <w:color w:val="000000" w:themeColor="text1"/>
              </w:rPr>
            </w:pPr>
          </w:p>
        </w:tc>
        <w:tc>
          <w:tcPr>
            <w:tcW w:w="0" w:type="auto"/>
            <w:vMerge/>
          </w:tcPr>
          <w:p w:rsidRPr="00D07BA4" w:rsidR="00E11E12" w:rsidP="00E11E12" w:rsidRDefault="00E11E12" w14:paraId="7602BF7D" w14:textId="77777777">
            <w:pPr>
              <w:jc w:val="center"/>
              <w:rPr>
                <w:b/>
                <w:bCs/>
                <w:color w:val="000000" w:themeColor="text1"/>
              </w:rPr>
            </w:pPr>
          </w:p>
        </w:tc>
        <w:tc>
          <w:tcPr>
            <w:tcW w:w="0" w:type="auto"/>
          </w:tcPr>
          <w:p w:rsidRPr="00D07BA4" w:rsidR="00E11E12" w:rsidP="00E11E12" w:rsidRDefault="00E11E12" w14:paraId="6279183E" w14:textId="77777777">
            <w:pPr>
              <w:jc w:val="center"/>
              <w:rPr>
                <w:b/>
                <w:bCs/>
                <w:color w:val="000000" w:themeColor="text1"/>
              </w:rPr>
            </w:pPr>
            <w:r w:rsidRPr="00D07BA4">
              <w:rPr>
                <w:b/>
                <w:bCs/>
                <w:color w:val="000000" w:themeColor="text1"/>
              </w:rPr>
              <w:t>Valstybės biudžeto lėšos, Eur</w:t>
            </w:r>
          </w:p>
        </w:tc>
        <w:tc>
          <w:tcPr>
            <w:tcW w:w="0" w:type="auto"/>
          </w:tcPr>
          <w:p w:rsidRPr="00D07BA4" w:rsidR="00E11E12" w:rsidP="00E11E12" w:rsidRDefault="00E11E12" w14:paraId="5AA3E9D9" w14:textId="77777777">
            <w:pPr>
              <w:jc w:val="center"/>
              <w:rPr>
                <w:b/>
                <w:bCs/>
                <w:color w:val="000000" w:themeColor="text1"/>
              </w:rPr>
            </w:pPr>
            <w:r w:rsidRPr="00D07BA4">
              <w:rPr>
                <w:b/>
                <w:bCs/>
                <w:color w:val="000000" w:themeColor="text1"/>
              </w:rPr>
              <w:t>Savivaldybės biudžeto lėšos, Eur</w:t>
            </w:r>
          </w:p>
        </w:tc>
      </w:tr>
      <w:tr w:rsidRPr="00D07BA4" w:rsidR="00E11E12" w:rsidTr="00B4551E" w14:paraId="4BCA1900" w14:textId="77777777">
        <w:tc>
          <w:tcPr>
            <w:tcW w:w="0" w:type="auto"/>
          </w:tcPr>
          <w:p w:rsidRPr="00D07BA4" w:rsidR="00E11E12" w:rsidP="00E11E12" w:rsidRDefault="00E11E12" w14:paraId="3E12AF37" w14:textId="77777777">
            <w:pPr>
              <w:jc w:val="center"/>
              <w:rPr>
                <w:color w:val="000000" w:themeColor="text1"/>
              </w:rPr>
            </w:pPr>
            <w:r w:rsidRPr="00D07BA4">
              <w:rPr>
                <w:color w:val="000000" w:themeColor="text1"/>
              </w:rPr>
              <w:t>1.</w:t>
            </w:r>
          </w:p>
        </w:tc>
        <w:tc>
          <w:tcPr>
            <w:tcW w:w="0" w:type="auto"/>
          </w:tcPr>
          <w:p w:rsidRPr="00D07BA4" w:rsidR="00E11E12" w:rsidP="00E11E12" w:rsidRDefault="00E11E12" w14:paraId="6DD895E9" w14:textId="77777777">
            <w:pPr>
              <w:rPr>
                <w:color w:val="000000" w:themeColor="text1"/>
              </w:rPr>
            </w:pPr>
            <w:r w:rsidRPr="00D07BA4">
              <w:rPr>
                <w:color w:val="000000" w:themeColor="text1"/>
              </w:rPr>
              <w:t>Lazdijų rajono neįgaliųjų draugija</w:t>
            </w:r>
          </w:p>
        </w:tc>
        <w:tc>
          <w:tcPr>
            <w:tcW w:w="0" w:type="auto"/>
          </w:tcPr>
          <w:p w:rsidRPr="00D07BA4" w:rsidR="00E11E12" w:rsidP="00E11E12" w:rsidRDefault="00E11E12" w14:paraId="28FC100B" w14:textId="77777777">
            <w:pPr>
              <w:jc w:val="right"/>
              <w:rPr>
                <w:color w:val="000000" w:themeColor="text1"/>
              </w:rPr>
            </w:pPr>
            <w:r w:rsidRPr="00D07BA4">
              <w:rPr>
                <w:color w:val="000000"/>
              </w:rPr>
              <w:t>13 930</w:t>
            </w:r>
          </w:p>
        </w:tc>
        <w:tc>
          <w:tcPr>
            <w:tcW w:w="0" w:type="auto"/>
          </w:tcPr>
          <w:p w:rsidRPr="00D07BA4" w:rsidR="00E11E12" w:rsidP="00E11E12" w:rsidRDefault="00E11E12" w14:paraId="69004E56" w14:textId="77777777">
            <w:pPr>
              <w:jc w:val="right"/>
              <w:rPr>
                <w:color w:val="000000" w:themeColor="text1"/>
              </w:rPr>
            </w:pPr>
            <w:r w:rsidRPr="00D07BA4">
              <w:rPr>
                <w:color w:val="000000" w:themeColor="text1"/>
              </w:rPr>
              <w:t>9 870</w:t>
            </w:r>
          </w:p>
        </w:tc>
      </w:tr>
      <w:tr w:rsidRPr="00D07BA4" w:rsidR="00E11E12" w:rsidTr="00B4551E" w14:paraId="1247B135" w14:textId="77777777">
        <w:tc>
          <w:tcPr>
            <w:tcW w:w="0" w:type="auto"/>
          </w:tcPr>
          <w:p w:rsidRPr="00D07BA4" w:rsidR="00E11E12" w:rsidP="00E11E12" w:rsidRDefault="00E11E12" w14:paraId="232DF416" w14:textId="77777777">
            <w:pPr>
              <w:jc w:val="center"/>
              <w:rPr>
                <w:color w:val="000000" w:themeColor="text1"/>
              </w:rPr>
            </w:pPr>
            <w:r w:rsidRPr="00D07BA4">
              <w:rPr>
                <w:color w:val="000000" w:themeColor="text1"/>
              </w:rPr>
              <w:t>2.</w:t>
            </w:r>
          </w:p>
        </w:tc>
        <w:tc>
          <w:tcPr>
            <w:tcW w:w="0" w:type="auto"/>
          </w:tcPr>
          <w:p w:rsidRPr="00D07BA4" w:rsidR="00E11E12" w:rsidP="00E11E12" w:rsidRDefault="00E11E12" w14:paraId="34F9B6BA" w14:textId="77777777">
            <w:pPr>
              <w:rPr>
                <w:color w:val="000000" w:themeColor="text1"/>
              </w:rPr>
            </w:pPr>
            <w:r w:rsidRPr="00D07BA4">
              <w:rPr>
                <w:color w:val="000000" w:themeColor="text1"/>
              </w:rPr>
              <w:t>Lietuvos sutrikusio intelekto žmonių globos bendrijos „Viltis“ Lazdijų padalinys</w:t>
            </w:r>
          </w:p>
        </w:tc>
        <w:tc>
          <w:tcPr>
            <w:tcW w:w="0" w:type="auto"/>
          </w:tcPr>
          <w:p w:rsidRPr="00D07BA4" w:rsidR="00E11E12" w:rsidP="00E11E12" w:rsidRDefault="00E11E12" w14:paraId="6AE3C307" w14:textId="77777777">
            <w:pPr>
              <w:jc w:val="right"/>
              <w:rPr>
                <w:color w:val="000000" w:themeColor="text1"/>
              </w:rPr>
            </w:pPr>
            <w:r w:rsidRPr="00D07BA4">
              <w:rPr>
                <w:color w:val="000000" w:themeColor="text1"/>
              </w:rPr>
              <w:t>7 820</w:t>
            </w:r>
          </w:p>
        </w:tc>
        <w:tc>
          <w:tcPr>
            <w:tcW w:w="0" w:type="auto"/>
          </w:tcPr>
          <w:p w:rsidRPr="00D07BA4" w:rsidR="00E11E12" w:rsidP="00E11E12" w:rsidRDefault="00E11E12" w14:paraId="3EBDCBFE" w14:textId="77777777">
            <w:pPr>
              <w:jc w:val="right"/>
              <w:rPr>
                <w:color w:val="000000" w:themeColor="text1"/>
              </w:rPr>
            </w:pPr>
            <w:r w:rsidRPr="00D07BA4">
              <w:rPr>
                <w:color w:val="000000" w:themeColor="text1"/>
              </w:rPr>
              <w:t>0</w:t>
            </w:r>
          </w:p>
        </w:tc>
      </w:tr>
      <w:tr w:rsidRPr="00D07BA4" w:rsidR="00E11E12" w:rsidTr="00B4551E" w14:paraId="43BF0ABF" w14:textId="77777777">
        <w:tc>
          <w:tcPr>
            <w:tcW w:w="0" w:type="auto"/>
          </w:tcPr>
          <w:p w:rsidRPr="00D07BA4" w:rsidR="00E11E12" w:rsidP="00E11E12" w:rsidRDefault="00E11E12" w14:paraId="6366013D" w14:textId="77777777">
            <w:pPr>
              <w:jc w:val="center"/>
              <w:rPr>
                <w:color w:val="000000" w:themeColor="text1"/>
              </w:rPr>
            </w:pPr>
            <w:r w:rsidRPr="00D07BA4">
              <w:rPr>
                <w:color w:val="000000" w:themeColor="text1"/>
              </w:rPr>
              <w:t>3.</w:t>
            </w:r>
          </w:p>
        </w:tc>
        <w:tc>
          <w:tcPr>
            <w:tcW w:w="0" w:type="auto"/>
          </w:tcPr>
          <w:p w:rsidRPr="00D07BA4" w:rsidR="00E11E12" w:rsidP="00E11E12" w:rsidRDefault="00E11E12" w14:paraId="5B4A69D5" w14:textId="77777777">
            <w:pPr>
              <w:rPr>
                <w:color w:val="000000" w:themeColor="text1"/>
              </w:rPr>
            </w:pPr>
            <w:r w:rsidRPr="00D07BA4">
              <w:rPr>
                <w:color w:val="000000"/>
              </w:rPr>
              <w:t>Viešoji įstaiga LAAS pietvakarių centras</w:t>
            </w:r>
          </w:p>
        </w:tc>
        <w:tc>
          <w:tcPr>
            <w:tcW w:w="0" w:type="auto"/>
          </w:tcPr>
          <w:p w:rsidRPr="00D07BA4" w:rsidR="00E11E12" w:rsidP="00E11E12" w:rsidRDefault="00E11E12" w14:paraId="50CB0711" w14:textId="77777777">
            <w:pPr>
              <w:jc w:val="right"/>
              <w:rPr>
                <w:color w:val="000000" w:themeColor="text1"/>
              </w:rPr>
            </w:pPr>
            <w:r w:rsidRPr="00D07BA4">
              <w:rPr>
                <w:color w:val="000000"/>
              </w:rPr>
              <w:t>9 150</w:t>
            </w:r>
          </w:p>
        </w:tc>
        <w:tc>
          <w:tcPr>
            <w:tcW w:w="0" w:type="auto"/>
          </w:tcPr>
          <w:p w:rsidRPr="00D07BA4" w:rsidR="00E11E12" w:rsidP="00E11E12" w:rsidRDefault="00E11E12" w14:paraId="17DAE63A" w14:textId="77777777">
            <w:pPr>
              <w:jc w:val="right"/>
              <w:rPr>
                <w:color w:val="000000" w:themeColor="text1"/>
              </w:rPr>
            </w:pPr>
            <w:r w:rsidRPr="00D07BA4">
              <w:rPr>
                <w:color w:val="000000" w:themeColor="text1"/>
              </w:rPr>
              <w:t>0</w:t>
            </w:r>
          </w:p>
        </w:tc>
      </w:tr>
      <w:tr w:rsidRPr="00D07BA4" w:rsidR="00E11E12" w:rsidTr="00B4551E" w14:paraId="0F6FBB8C" w14:textId="77777777">
        <w:tc>
          <w:tcPr>
            <w:tcW w:w="0" w:type="auto"/>
          </w:tcPr>
          <w:p w:rsidRPr="00D07BA4" w:rsidR="00E11E12" w:rsidP="00E11E12" w:rsidRDefault="00E11E12" w14:paraId="130C2CC3" w14:textId="77777777">
            <w:pPr>
              <w:jc w:val="center"/>
              <w:rPr>
                <w:color w:val="000000" w:themeColor="text1"/>
              </w:rPr>
            </w:pPr>
            <w:r w:rsidRPr="00D07BA4">
              <w:rPr>
                <w:color w:val="000000" w:themeColor="text1"/>
              </w:rPr>
              <w:t>4.</w:t>
            </w:r>
          </w:p>
        </w:tc>
        <w:tc>
          <w:tcPr>
            <w:tcW w:w="0" w:type="auto"/>
          </w:tcPr>
          <w:p w:rsidRPr="00D07BA4" w:rsidR="00E11E12" w:rsidP="00E11E12" w:rsidRDefault="00E11E12" w14:paraId="551DF37B" w14:textId="77777777">
            <w:pPr>
              <w:rPr>
                <w:color w:val="000000" w:themeColor="text1"/>
              </w:rPr>
            </w:pPr>
            <w:r w:rsidRPr="00D07BA4">
              <w:rPr>
                <w:color w:val="000000" w:themeColor="text1"/>
              </w:rPr>
              <w:t>Veisiejų seniūnijos bendruomenės komitetas</w:t>
            </w:r>
          </w:p>
        </w:tc>
        <w:tc>
          <w:tcPr>
            <w:tcW w:w="0" w:type="auto"/>
          </w:tcPr>
          <w:p w:rsidRPr="00D07BA4" w:rsidR="00E11E12" w:rsidP="00E11E12" w:rsidRDefault="00E11E12" w14:paraId="791289D3" w14:textId="77777777">
            <w:pPr>
              <w:jc w:val="right"/>
              <w:rPr>
                <w:color w:val="000000" w:themeColor="text1"/>
              </w:rPr>
            </w:pPr>
            <w:r w:rsidRPr="00D07BA4">
              <w:rPr>
                <w:color w:val="000000" w:themeColor="text1"/>
              </w:rPr>
              <w:t>2 000</w:t>
            </w:r>
          </w:p>
        </w:tc>
        <w:tc>
          <w:tcPr>
            <w:tcW w:w="0" w:type="auto"/>
          </w:tcPr>
          <w:p w:rsidRPr="00D07BA4" w:rsidR="00E11E12" w:rsidP="00E11E12" w:rsidRDefault="00E11E12" w14:paraId="573E632E" w14:textId="77777777">
            <w:pPr>
              <w:jc w:val="right"/>
              <w:rPr>
                <w:color w:val="000000" w:themeColor="text1"/>
              </w:rPr>
            </w:pPr>
            <w:r w:rsidRPr="00D07BA4">
              <w:rPr>
                <w:color w:val="000000" w:themeColor="text1"/>
              </w:rPr>
              <w:t>0</w:t>
            </w:r>
          </w:p>
        </w:tc>
      </w:tr>
      <w:tr w:rsidRPr="00D07BA4" w:rsidR="00E11E12" w:rsidTr="00B4551E" w14:paraId="6EF68F54" w14:textId="77777777">
        <w:tc>
          <w:tcPr>
            <w:tcW w:w="0" w:type="auto"/>
            <w:gridSpan w:val="2"/>
          </w:tcPr>
          <w:p w:rsidRPr="00D07BA4" w:rsidR="00E11E12" w:rsidP="00E11E12" w:rsidRDefault="00E11E12" w14:paraId="4C7AA98C" w14:textId="77777777">
            <w:pPr>
              <w:jc w:val="right"/>
              <w:rPr>
                <w:color w:val="000000" w:themeColor="text1"/>
              </w:rPr>
            </w:pPr>
            <w:r w:rsidRPr="00D07BA4">
              <w:rPr>
                <w:color w:val="000000" w:themeColor="text1"/>
              </w:rPr>
              <w:t>Iš viso:</w:t>
            </w:r>
          </w:p>
        </w:tc>
        <w:tc>
          <w:tcPr>
            <w:tcW w:w="0" w:type="auto"/>
          </w:tcPr>
          <w:p w:rsidRPr="00D07BA4" w:rsidR="00E11E12" w:rsidP="00E11E12" w:rsidRDefault="00E11E12" w14:paraId="18C748D6" w14:textId="77777777">
            <w:pPr>
              <w:jc w:val="right"/>
              <w:rPr>
                <w:color w:val="000000" w:themeColor="text1"/>
              </w:rPr>
            </w:pPr>
            <w:r w:rsidRPr="00D07BA4">
              <w:rPr>
                <w:color w:val="000000" w:themeColor="text1"/>
              </w:rPr>
              <w:t>32 900</w:t>
            </w:r>
          </w:p>
        </w:tc>
        <w:tc>
          <w:tcPr>
            <w:tcW w:w="0" w:type="auto"/>
          </w:tcPr>
          <w:p w:rsidRPr="00D07BA4" w:rsidR="00E11E12" w:rsidP="00E11E12" w:rsidRDefault="00E11E12" w14:paraId="3041FF94" w14:textId="77777777">
            <w:pPr>
              <w:jc w:val="right"/>
              <w:rPr>
                <w:color w:val="000000" w:themeColor="text1"/>
              </w:rPr>
            </w:pPr>
            <w:r w:rsidRPr="00D07BA4">
              <w:rPr>
                <w:color w:val="000000" w:themeColor="text1"/>
              </w:rPr>
              <w:t>9 870</w:t>
            </w:r>
          </w:p>
        </w:tc>
      </w:tr>
    </w:tbl>
    <w:p w:rsidRPr="00D07BA4" w:rsidR="00E11E12" w:rsidP="00E11E12" w:rsidRDefault="00E11E12" w14:paraId="03E57D0F" w14:textId="4E9EA6B4">
      <w:pPr>
        <w:jc w:val="center"/>
        <w:rPr>
          <w:color w:val="000000" w:themeColor="text1"/>
        </w:rPr>
      </w:pPr>
      <w:r w:rsidRPr="00D07BA4">
        <w:rPr>
          <w:color w:val="000000" w:themeColor="text1"/>
        </w:rPr>
        <w:t>3</w:t>
      </w:r>
      <w:r w:rsidRPr="00D07BA4" w:rsidR="005F54D1">
        <w:rPr>
          <w:color w:val="000000" w:themeColor="text1"/>
        </w:rPr>
        <w:t>4</w:t>
      </w:r>
      <w:r w:rsidRPr="00D07BA4">
        <w:rPr>
          <w:color w:val="000000" w:themeColor="text1"/>
        </w:rPr>
        <w:t xml:space="preserve"> lentelė. </w:t>
      </w:r>
      <w:r w:rsidRPr="00D07BA4">
        <w:rPr>
          <w:b/>
          <w:bCs/>
          <w:color w:val="000000" w:themeColor="text1"/>
        </w:rPr>
        <w:t>Administruoti socialinės reabilitacijos paslaugų neįgaliesiems bendruomenėje projektai 2020 m.</w:t>
      </w:r>
    </w:p>
    <w:p w:rsidRPr="00D07BA4" w:rsidR="00E11E12" w:rsidP="00E11E12" w:rsidRDefault="00E11E12" w14:paraId="15FB5F86" w14:textId="77777777">
      <w:pPr>
        <w:spacing w:line="360" w:lineRule="auto"/>
        <w:jc w:val="both"/>
        <w:rPr>
          <w:b/>
          <w:bCs/>
          <w:color w:val="000000" w:themeColor="text1"/>
        </w:rPr>
      </w:pPr>
    </w:p>
    <w:p w:rsidRPr="00D07BA4" w:rsidR="00E11E12" w:rsidP="00E11E12" w:rsidRDefault="00E11E12" w14:paraId="678C5E8F" w14:textId="77777777">
      <w:pPr>
        <w:spacing w:line="360" w:lineRule="auto"/>
        <w:ind w:firstLine="851"/>
        <w:jc w:val="both"/>
        <w:rPr>
          <w:color w:val="000000" w:themeColor="text1"/>
        </w:rPr>
      </w:pPr>
      <w:r w:rsidRPr="00D07BA4">
        <w:rPr>
          <w:b/>
          <w:bCs/>
          <w:color w:val="000000" w:themeColor="text1"/>
        </w:rPr>
        <w:t xml:space="preserve">Integrali pagalba į namus. </w:t>
      </w:r>
      <w:r w:rsidRPr="00D07BA4">
        <w:rPr>
          <w:color w:val="000000" w:themeColor="text1"/>
        </w:rPr>
        <w:t xml:space="preserve">VšĮ Lazdijų socialinių paslaugų centras nuo 2016 m. rugsėjo 22 d. vykdo projektą „Integrali pagalba į namus Lazdijų rajono savivaldybėje“. Projektas finansuojamas pagal 2014–2020 metų Europos Sąjungos fondų investicijų veiksmų programos 8 prioriteto „Socialinės įtraukties didinimas ir kova su skurdu“ įgyvendinimo priemonę Nr. 08.4.1-ESFA-V-418 „Integrali pagalba į namus“. Projekto įgyvendinimui skirta 469 180 tūkst. Eur ES lėšų. Projekto įgyvendinimo data yra iki 2021 m. lapkričio 30 d. </w:t>
      </w:r>
    </w:p>
    <w:p w:rsidRPr="00D07BA4" w:rsidR="00E11E12" w:rsidP="00E11E12" w:rsidRDefault="00E11E12" w14:paraId="0F148DB6" w14:textId="77777777">
      <w:pPr>
        <w:spacing w:line="360" w:lineRule="auto"/>
        <w:ind w:firstLine="851"/>
        <w:jc w:val="both"/>
        <w:rPr>
          <w:color w:val="000000" w:themeColor="text1"/>
        </w:rPr>
      </w:pPr>
      <w:r w:rsidRPr="00D07BA4">
        <w:rPr>
          <w:color w:val="000000" w:themeColor="text1"/>
        </w:rPr>
        <w:lastRenderedPageBreak/>
        <w:t xml:space="preserve">Integrali pagalba sujungė socialines ir medicinines paslaugas. Neįgalusis savo namuose vienu metu gauna dienos socialinės globos ir slaugos paslaugas.  </w:t>
      </w:r>
    </w:p>
    <w:p w:rsidRPr="00D07BA4" w:rsidR="00E11E12" w:rsidP="00E11E12" w:rsidRDefault="00E11E12" w14:paraId="228D38F7" w14:textId="77777777">
      <w:pPr>
        <w:spacing w:line="360" w:lineRule="auto"/>
        <w:ind w:firstLine="851"/>
        <w:jc w:val="both"/>
        <w:rPr>
          <w:color w:val="000000" w:themeColor="text1"/>
        </w:rPr>
      </w:pPr>
      <w:r w:rsidRPr="00D07BA4">
        <w:rPr>
          <w:color w:val="000000" w:themeColor="text1"/>
        </w:rPr>
        <w:t>Nuo projekto įgyvendinimo pradžios integralios pagalbos namuose paslaugomis pasinaudojo 82 specialiųjų poreikių turintys asmenys.</w:t>
      </w:r>
    </w:p>
    <w:p w:rsidRPr="00D07BA4" w:rsidR="00E11E12" w:rsidP="00E11E12" w:rsidRDefault="00E11E12" w14:paraId="1ECF17E6" w14:textId="123DBF4B">
      <w:pPr>
        <w:spacing w:line="360" w:lineRule="auto"/>
        <w:ind w:firstLine="851"/>
        <w:jc w:val="both"/>
        <w:rPr>
          <w:sz w:val="22"/>
          <w:szCs w:val="22"/>
        </w:rPr>
      </w:pPr>
      <w:r w:rsidRPr="00D07BA4">
        <w:rPr>
          <w:b/>
          <w:bCs/>
          <w:color w:val="000000"/>
        </w:rPr>
        <w:t xml:space="preserve">Globėjų (rūpintojų) ir įtėvių mokymas ir konsultavimas. </w:t>
      </w:r>
      <w:r w:rsidRPr="00D07BA4">
        <w:t>2020 m. buvo organizuoti ir pravesti mokymai vienai globėjų (rūpintojų), budinčių globotojų, įtėvių, bendruomeninių vaikų globos namų darbuotojų grupei pagal Pagrindinę GIMK mokymų programos dalį. Taip pat buvo organizuoti ir pravesti mokymai vienai asmenų, ketinančių teikti socialinės priežiūros paslaugas</w:t>
      </w:r>
      <w:r w:rsidRPr="00D07BA4" w:rsidR="00983F73">
        <w:t>,</w:t>
      </w:r>
      <w:r w:rsidRPr="00D07BA4">
        <w:t xml:space="preserve"> bendruomeninių vaikų globos namų darbuotojų grupei pagal Specializuotą GIMK mokymų programos dalį. Mokymus išklausė ir pažymėjimus gavo 2 budinčios globotojos bei 3 bendruomeninių globos namų darbuotojai. 7 kartus suteikta informacija asmenims</w:t>
      </w:r>
      <w:r w:rsidRPr="00D07BA4" w:rsidR="00983F73">
        <w:t>,</w:t>
      </w:r>
      <w:r w:rsidRPr="00D07BA4">
        <w:t xml:space="preserve"> </w:t>
      </w:r>
      <w:r w:rsidRPr="00D07BA4">
        <w:rPr>
          <w:color w:val="000000"/>
        </w:rPr>
        <w:t>norintiems globoti / rūpintis / įvaikinti vaiką arba vykdyti budinčio globotojo veiklą.</w:t>
      </w:r>
    </w:p>
    <w:p w:rsidRPr="00D07BA4" w:rsidR="00E11E12" w:rsidP="00E11E12" w:rsidRDefault="00E11E12" w14:paraId="09D4A6ED" w14:textId="7E8BA6F2">
      <w:pPr>
        <w:spacing w:line="360" w:lineRule="auto"/>
        <w:ind w:firstLine="851"/>
        <w:jc w:val="both"/>
      </w:pPr>
      <w:r w:rsidRPr="00D07BA4">
        <w:rPr>
          <w:color w:val="000000"/>
        </w:rPr>
        <w:t>Parengta ir išleista</w:t>
      </w:r>
      <w:r w:rsidRPr="00D07BA4">
        <w:rPr>
          <w:color w:val="C00000"/>
        </w:rPr>
        <w:t xml:space="preserve"> </w:t>
      </w:r>
      <w:r w:rsidRPr="00D07BA4">
        <w:t>3</w:t>
      </w:r>
      <w:r w:rsidRPr="00D07BA4">
        <w:rPr>
          <w:color w:val="C00000"/>
        </w:rPr>
        <w:t xml:space="preserve"> </w:t>
      </w:r>
      <w:r w:rsidRPr="00D07BA4">
        <w:rPr>
          <w:color w:val="000000"/>
        </w:rPr>
        <w:t xml:space="preserve">viešinimo straipsniai ir skelbimai rajoniniuose laikraščiuose bei nuolat yra skelbiama aktuali informacija, straipsniai bei skelbimai </w:t>
      </w:r>
      <w:r w:rsidR="00A67ADC">
        <w:rPr>
          <w:rFonts w:eastAsia="Calibri"/>
        </w:rPr>
        <w:t>socialinio tinklo Facebook</w:t>
      </w:r>
      <w:r w:rsidRPr="00D07BA4">
        <w:rPr>
          <w:color w:val="000000"/>
        </w:rPr>
        <w:t xml:space="preserve"> „GIMK Lazdijai“ paskyroje bei </w:t>
      </w:r>
      <w:hyperlink w:history="1" r:id="rId29">
        <w:r w:rsidRPr="00D07BA4">
          <w:rPr>
            <w:color w:val="0000FF" w:themeColor="hyperlink"/>
            <w:u w:val="single"/>
          </w:rPr>
          <w:t>www.zidiniovaikai.lt</w:t>
        </w:r>
      </w:hyperlink>
      <w:r w:rsidRPr="00D07BA4">
        <w:rPr>
          <w:color w:val="000000"/>
        </w:rPr>
        <w:t xml:space="preserve"> svetainėje. 2020 metais Lazdijų rajono savivaldybės socialinės globos centro „Židinys“ darbuotojai dalyvavo 2 miesto šventėse. Renginių metu buvo dalinamos globos centro parengtos viešinimo priemonės (rašikliai, magnetai, puodeliai, skrajutės). </w:t>
      </w:r>
    </w:p>
    <w:p w:rsidRPr="00D07BA4" w:rsidR="00E11E12" w:rsidP="00E11E12" w:rsidRDefault="00E11E12" w14:paraId="3E1499CE" w14:textId="77777777">
      <w:pPr>
        <w:spacing w:line="360" w:lineRule="auto"/>
        <w:ind w:firstLine="851"/>
        <w:jc w:val="both"/>
        <w:rPr>
          <w:color w:val="000000" w:themeColor="text1"/>
        </w:rPr>
      </w:pPr>
      <w:r w:rsidRPr="00D07BA4">
        <w:rPr>
          <w:b/>
          <w:bCs/>
          <w:color w:val="000000" w:themeColor="text1"/>
        </w:rPr>
        <w:t>Vaiko globos (rūpybos) organizavimas.</w:t>
      </w:r>
      <w:r w:rsidRPr="00D07BA4">
        <w:rPr>
          <w:b/>
          <w:color w:val="000000" w:themeColor="text1"/>
        </w:rPr>
        <w:t xml:space="preserve"> </w:t>
      </w:r>
      <w:r w:rsidRPr="00D07BA4">
        <w:rPr>
          <w:color w:val="000000" w:themeColor="text1"/>
        </w:rPr>
        <w:t>Vadovaujantis Civilinio kodekso 3.266 straipsniu, nuo 2018 m. liepos 1 d., įsigaliojus Civilinio kodekso pakeitimui bei naujos redakcijos Vaiko teisių apsaugos pagrindų įstatymui, vaiko globą (rūpybą) organizuoja valstybinė vaiko teisių apsaugos institucija – Valstybės vaiko teisių apsaugos ir įvaikinimo tarnyba ir savivaldybių administracijos. Organizuojant vaiko globą (rūpybą), savivaldybės administracija ir Valstybės vaiko teisių apsaugos ir įvaikinimo tarnyba ar jos įgaliotas teritorinis skyrius bendradarbiauja tarpusavyje ir su globos centru, taip pat kitomis tos savivaldybės institucijomis, nevyriausybinėmis ir kitomis organizacijomis, susijusiomis su vaiko teisių apsauga.</w:t>
      </w:r>
    </w:p>
    <w:p w:rsidRPr="00D07BA4" w:rsidR="00E11E12" w:rsidP="00E11E12" w:rsidRDefault="00E11E12" w14:paraId="375D4728" w14:textId="77777777">
      <w:pPr>
        <w:spacing w:line="360" w:lineRule="auto"/>
        <w:ind w:firstLine="851"/>
        <w:jc w:val="both"/>
        <w:rPr>
          <w:color w:val="000000" w:themeColor="text1"/>
        </w:rPr>
      </w:pPr>
      <w:r w:rsidRPr="00D07BA4">
        <w:rPr>
          <w:color w:val="000000" w:themeColor="text1"/>
        </w:rPr>
        <w:t>Priimti 4 fizinių asmenų prašymai, kurie nori tapti vaikų globėjais.</w:t>
      </w:r>
    </w:p>
    <w:p w:rsidRPr="00D07BA4" w:rsidR="00E11E12" w:rsidP="00E11E12" w:rsidRDefault="00E11E12" w14:paraId="107FA2C6" w14:textId="77777777">
      <w:pPr>
        <w:spacing w:line="360" w:lineRule="auto"/>
        <w:ind w:firstLine="851"/>
        <w:jc w:val="both"/>
        <w:rPr>
          <w:b/>
          <w:color w:val="000000" w:themeColor="text1"/>
        </w:rPr>
      </w:pPr>
      <w:r w:rsidRPr="00D07BA4">
        <w:rPr>
          <w:color w:val="000000" w:themeColor="text1"/>
        </w:rPr>
        <w:t>Parengta 5 savivaldybės administracijos direktoriaus įsakymai dėl laikinosios globos nustatymo ir jos laikinojo globėjo paskyrimo.</w:t>
      </w:r>
    </w:p>
    <w:p w:rsidRPr="00D07BA4" w:rsidR="00E11E12" w:rsidP="00E11E12" w:rsidRDefault="00E11E12" w14:paraId="0B944639" w14:textId="77777777">
      <w:pPr>
        <w:spacing w:line="360" w:lineRule="auto"/>
        <w:ind w:firstLine="851"/>
        <w:jc w:val="both"/>
        <w:rPr>
          <w:color w:val="000000" w:themeColor="text1"/>
        </w:rPr>
      </w:pPr>
      <w:r w:rsidRPr="00D07BA4">
        <w:rPr>
          <w:color w:val="000000" w:themeColor="text1"/>
        </w:rPr>
        <w:t>17 savivaldybės administracijos direktoriaus įsakymų dėl laikinosios globos (rūpybos) nustatymo ir vaiko laikinojo globėjo (rūpintojo) paskyrimo pripažinta netekusiais galios.</w:t>
      </w:r>
    </w:p>
    <w:p w:rsidRPr="00D07BA4" w:rsidR="00E11E12" w:rsidP="00CC78F2" w:rsidRDefault="00E11E12" w14:paraId="613822D5" w14:textId="17646910">
      <w:pPr>
        <w:spacing w:line="360" w:lineRule="auto"/>
        <w:ind w:firstLine="851"/>
        <w:jc w:val="both"/>
        <w:rPr>
          <w:bCs/>
          <w:color w:val="000000" w:themeColor="text1"/>
        </w:rPr>
      </w:pPr>
      <w:r w:rsidRPr="00D07BA4">
        <w:rPr>
          <w:b/>
          <w:color w:val="000000" w:themeColor="text1"/>
        </w:rPr>
        <w:t xml:space="preserve">Vaiko laikinoji priežiūra. </w:t>
      </w:r>
      <w:r w:rsidRPr="00D07BA4">
        <w:rPr>
          <w:bCs/>
          <w:color w:val="000000" w:themeColor="text1"/>
        </w:rPr>
        <w:t>Lietuvos Respublikos socialinės apsaugos ir darbo ministro 2019 m. gruodžio 20 d. įsakymu Nr. A1-794 patvirtintas Vaiko laikinosios priežiūros tvarkos aprašas, kuriuo pakeista vaiko laikinosios globos (rūpybos) tėvų prašymu nustatymo tvarka.</w:t>
      </w:r>
      <w:r w:rsidR="00CC78F2">
        <w:rPr>
          <w:bCs/>
          <w:color w:val="000000" w:themeColor="text1"/>
        </w:rPr>
        <w:t xml:space="preserve"> </w:t>
      </w:r>
      <w:r w:rsidRPr="00D07BA4">
        <w:rPr>
          <w:bCs/>
          <w:color w:val="000000" w:themeColor="text1"/>
        </w:rPr>
        <w:t xml:space="preserve">Nuo 2020 m. sausio 1 d. vaiko tėvai ar kiti jo atstovai pagal įstatymą, kurių vaikui prašoma nustatyti laikinąją </w:t>
      </w:r>
      <w:r w:rsidRPr="00D07BA4">
        <w:rPr>
          <w:bCs/>
          <w:color w:val="000000" w:themeColor="text1"/>
        </w:rPr>
        <w:lastRenderedPageBreak/>
        <w:t>priežiūrą (buvo laikinoji globa arba laikinoji rūpyba), esant svarbioms priežastims prašymą pateikia vaiko gyvenamosios vietos savivaldybės administracijai.</w:t>
      </w:r>
    </w:p>
    <w:p w:rsidRPr="00D07BA4" w:rsidR="00E11E12" w:rsidP="00E11E12" w:rsidRDefault="00E11E12" w14:paraId="419D2D4E" w14:textId="77777777">
      <w:pPr>
        <w:spacing w:line="360" w:lineRule="auto"/>
        <w:ind w:firstLine="851"/>
        <w:jc w:val="both"/>
        <w:rPr>
          <w:color w:val="000000" w:themeColor="text1"/>
        </w:rPr>
      </w:pPr>
      <w:r w:rsidRPr="00D07BA4">
        <w:rPr>
          <w:color w:val="000000" w:themeColor="text1"/>
        </w:rPr>
        <w:t>Priimta 12 prašymų dėl laikinosios priežiūros tėvų prašymu nustatymo.</w:t>
      </w:r>
    </w:p>
    <w:p w:rsidRPr="00D07BA4" w:rsidR="00E11E12" w:rsidP="00E11E12" w:rsidRDefault="00E11E12" w14:paraId="45DFE0B4" w14:textId="5617991E">
      <w:pPr>
        <w:spacing w:line="360" w:lineRule="auto"/>
        <w:ind w:firstLine="851"/>
        <w:jc w:val="both"/>
        <w:rPr>
          <w:color w:val="000000" w:themeColor="text1"/>
        </w:rPr>
      </w:pPr>
      <w:r w:rsidRPr="00D07BA4">
        <w:rPr>
          <w:color w:val="000000" w:themeColor="text1"/>
        </w:rPr>
        <w:t xml:space="preserve">Parengta 10 savivaldybės </w:t>
      </w:r>
      <w:r w:rsidRPr="00D07BA4" w:rsidR="00501573">
        <w:rPr>
          <w:color w:val="000000" w:themeColor="text1"/>
        </w:rPr>
        <w:t xml:space="preserve">Lazdijų rajono </w:t>
      </w:r>
      <w:r w:rsidRPr="00D07BA4">
        <w:rPr>
          <w:color w:val="000000" w:themeColor="text1"/>
        </w:rPr>
        <w:t>administracijos direktoriaus įsakymų dėl vaiko laikinosios priežiūros tėvų prašymu nustatymo.</w:t>
      </w:r>
    </w:p>
    <w:p w:rsidRPr="00D07BA4" w:rsidR="00E11E12" w:rsidP="00E11E12" w:rsidRDefault="00E11E12" w14:paraId="38BC2B4A" w14:textId="77777777">
      <w:pPr>
        <w:spacing w:line="360" w:lineRule="auto"/>
        <w:ind w:firstLine="851"/>
        <w:jc w:val="both"/>
        <w:rPr>
          <w:color w:val="000000" w:themeColor="text1"/>
        </w:rPr>
      </w:pPr>
      <w:r w:rsidRPr="00D07BA4">
        <w:rPr>
          <w:color w:val="000000" w:themeColor="text1"/>
        </w:rPr>
        <w:t>Netekusiais galios pripažinta 5 savivaldybės administracijos direktoriaus įsakymai dėl vaiko laikinosios priežiūros tėvų prašymu.</w:t>
      </w:r>
    </w:p>
    <w:p w:rsidRPr="00D07BA4" w:rsidR="00E11E12" w:rsidP="00E11E12" w:rsidRDefault="00E11E12" w14:paraId="25D57DD1" w14:textId="77777777">
      <w:pPr>
        <w:spacing w:line="360" w:lineRule="auto"/>
        <w:ind w:firstLine="851"/>
        <w:jc w:val="both"/>
        <w:rPr>
          <w:color w:val="000000" w:themeColor="text1"/>
        </w:rPr>
      </w:pPr>
      <w:r w:rsidRPr="00D07BA4">
        <w:t>Vadovaujantis Alytaus apskrities vaiko teisių apsaugos skyriaus raštais, kuriuose rašoma, kad nustatytas vaikams apsaugos poreikis ir priimtas sprendimas taikyti laikinąją priežiūros priemonę, apgyvendinimą nakvynės namuose ar krizių centruose, 2020 m. taikyta 5 šeimoms.</w:t>
      </w:r>
    </w:p>
    <w:p w:rsidRPr="00D07BA4" w:rsidR="00E11E12" w:rsidP="00E11E12" w:rsidRDefault="00E11E12" w14:paraId="0A487CCB" w14:textId="4455AFE7">
      <w:pPr>
        <w:spacing w:line="360" w:lineRule="auto"/>
        <w:ind w:firstLine="851"/>
        <w:jc w:val="both"/>
        <w:rPr>
          <w:color w:val="000000" w:themeColor="text1"/>
        </w:rPr>
      </w:pPr>
      <w:r w:rsidRPr="00D07BA4">
        <w:rPr>
          <w:color w:val="000000" w:themeColor="text1"/>
        </w:rPr>
        <w:t>Parengtas budinčių globotojų, globėjų (rūpintojų) šeimų, šeimynų ir vaikų socialinės globos institucijų, sutinkančių priimti likusį be tėvų vaiką bet kuriuo paros metu, sąrašas</w:t>
      </w:r>
      <w:r w:rsidR="008D1197">
        <w:rPr>
          <w:color w:val="000000" w:themeColor="text1"/>
        </w:rPr>
        <w:t>.</w:t>
      </w:r>
    </w:p>
    <w:p w:rsidRPr="00D07BA4" w:rsidR="00E11E12" w:rsidP="00E11E12" w:rsidRDefault="00E11E12" w14:paraId="19E81E43" w14:textId="5DCDA1AB">
      <w:pPr>
        <w:spacing w:line="360" w:lineRule="auto"/>
        <w:ind w:firstLine="851"/>
        <w:jc w:val="both"/>
        <w:rPr>
          <w:color w:val="000000" w:themeColor="text1"/>
        </w:rPr>
      </w:pPr>
      <w:r w:rsidRPr="00D07BA4">
        <w:rPr>
          <w:color w:val="000000" w:themeColor="text1"/>
        </w:rPr>
        <w:t>Įgyvendinant Lietuvos Respublikos vaiko teisių apsaugos pagrindų įstatymo 37 straipsnio 7 dalį ir Atvejo vadybos tvarkos aprašo, patvirtinto Lietuvos Respublikos socialinės apsaugos ir darbo ministro 2018 m. kovo 29 d. įsakymu Nr. A1-141 „Dėl atvejo vadybos tvarkos aprašo patvirtinimo“, 5 punktą, Lazdijų rajono savivaldybės administracijos direktoriaus 2018 m. birželio 21 d. įsakymu Nr. 10V-517 „Dėl įgaliojimų suteikti vykdyti atvejo vadybos funkcijas ir koordinuoti atvejo vadybos procesus“</w:t>
      </w:r>
      <w:r w:rsidRPr="00D07BA4" w:rsidR="00501573">
        <w:rPr>
          <w:color w:val="000000" w:themeColor="text1"/>
        </w:rPr>
        <w:t>,</w:t>
      </w:r>
      <w:r w:rsidRPr="00D07BA4">
        <w:rPr>
          <w:color w:val="000000" w:themeColor="text1"/>
        </w:rPr>
        <w:t xml:space="preserve"> viešoji įstaiga Lazdijų socialinių paslaugų centras įgaliotas vykdyti atvejo vadybos funkcijas ir koordinuoti atvejo vadybos procesus.</w:t>
      </w:r>
    </w:p>
    <w:p w:rsidRPr="00D07BA4" w:rsidR="00E11E12" w:rsidP="00E11E12" w:rsidRDefault="00E11E12" w14:paraId="78DDB1C0" w14:textId="039DAF49">
      <w:pPr>
        <w:autoSpaceDE w:val="0"/>
        <w:autoSpaceDN w:val="0"/>
        <w:adjustRightInd w:val="0"/>
        <w:spacing w:line="360" w:lineRule="auto"/>
        <w:ind w:firstLine="851"/>
        <w:jc w:val="both"/>
        <w:rPr>
          <w:color w:val="000000" w:themeColor="text1"/>
        </w:rPr>
      </w:pPr>
      <w:r w:rsidRPr="00D07BA4">
        <w:rPr>
          <w:b/>
          <w:color w:val="000000" w:themeColor="text1"/>
        </w:rPr>
        <w:t xml:space="preserve">Gyvenamojo būsto pritaikymas neįgaliųjų poreikiams. </w:t>
      </w:r>
      <w:r w:rsidRPr="00D07BA4">
        <w:rPr>
          <w:color w:val="000000" w:themeColor="text1"/>
        </w:rPr>
        <w:t>2020 m. neįgaliųjų poreikiams pritaikyti 7 būstai (informacija pateikta 3</w:t>
      </w:r>
      <w:r w:rsidRPr="00D07BA4" w:rsidR="005F54D1">
        <w:rPr>
          <w:color w:val="000000" w:themeColor="text1"/>
        </w:rPr>
        <w:t>5</w:t>
      </w:r>
      <w:r w:rsidRPr="00D07BA4">
        <w:rPr>
          <w:color w:val="000000" w:themeColor="text1"/>
        </w:rPr>
        <w:t xml:space="preserve"> lentelėje).</w:t>
      </w: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9"/>
        <w:gridCol w:w="2552"/>
        <w:gridCol w:w="2268"/>
        <w:gridCol w:w="3690"/>
      </w:tblGrid>
      <w:tr w:rsidRPr="00D07BA4" w:rsidR="00E11E12" w:rsidTr="00CC78F2" w14:paraId="2686C497" w14:textId="77777777">
        <w:trPr>
          <w:trHeight w:val="600"/>
        </w:trPr>
        <w:tc>
          <w:tcPr>
            <w:tcW w:w="1129" w:type="dxa"/>
            <w:shd w:val="clear" w:color="auto" w:fill="auto"/>
            <w:noWrap/>
            <w:vAlign w:val="center"/>
            <w:hideMark/>
          </w:tcPr>
          <w:p w:rsidRPr="00D07BA4" w:rsidR="00E11E12" w:rsidP="00CC78F2" w:rsidRDefault="00E11E12" w14:paraId="4AE368A2" w14:textId="021F3740">
            <w:pPr>
              <w:rPr>
                <w:b/>
                <w:color w:val="000000" w:themeColor="text1"/>
              </w:rPr>
            </w:pPr>
            <w:r w:rsidRPr="00D07BA4">
              <w:rPr>
                <w:b/>
                <w:color w:val="000000" w:themeColor="text1"/>
              </w:rPr>
              <w:t>Metai</w:t>
            </w:r>
          </w:p>
        </w:tc>
        <w:tc>
          <w:tcPr>
            <w:tcW w:w="2552" w:type="dxa"/>
            <w:shd w:val="clear" w:color="auto" w:fill="auto"/>
            <w:hideMark/>
          </w:tcPr>
          <w:p w:rsidRPr="00D07BA4" w:rsidR="00E11E12" w:rsidP="00E11E12" w:rsidRDefault="00E11E12" w14:paraId="1131FC7A" w14:textId="77777777">
            <w:pPr>
              <w:jc w:val="center"/>
              <w:rPr>
                <w:b/>
                <w:color w:val="000000" w:themeColor="text1"/>
              </w:rPr>
            </w:pPr>
            <w:r w:rsidRPr="00D07BA4">
              <w:rPr>
                <w:b/>
                <w:color w:val="000000" w:themeColor="text1"/>
              </w:rPr>
              <w:t>Valstybės biudžeto lėšos, Eur</w:t>
            </w:r>
          </w:p>
        </w:tc>
        <w:tc>
          <w:tcPr>
            <w:tcW w:w="2268" w:type="dxa"/>
            <w:shd w:val="clear" w:color="auto" w:fill="auto"/>
            <w:hideMark/>
          </w:tcPr>
          <w:p w:rsidRPr="00D07BA4" w:rsidR="00E11E12" w:rsidP="00E11E12" w:rsidRDefault="00E11E12" w14:paraId="45AF7DD5" w14:textId="77777777">
            <w:pPr>
              <w:jc w:val="center"/>
              <w:rPr>
                <w:b/>
                <w:color w:val="000000" w:themeColor="text1"/>
              </w:rPr>
            </w:pPr>
            <w:r w:rsidRPr="00D07BA4">
              <w:rPr>
                <w:b/>
                <w:color w:val="000000" w:themeColor="text1"/>
              </w:rPr>
              <w:t>Savivaldybės biudžeto lėšos, Eur</w:t>
            </w:r>
          </w:p>
        </w:tc>
        <w:tc>
          <w:tcPr>
            <w:tcW w:w="3690" w:type="dxa"/>
            <w:shd w:val="clear" w:color="auto" w:fill="auto"/>
            <w:hideMark/>
          </w:tcPr>
          <w:p w:rsidRPr="00D07BA4" w:rsidR="00E11E12" w:rsidP="00E11E12" w:rsidRDefault="00E11E12" w14:paraId="787B1FFA" w14:textId="77777777">
            <w:pPr>
              <w:jc w:val="center"/>
              <w:rPr>
                <w:b/>
                <w:color w:val="000000" w:themeColor="text1"/>
              </w:rPr>
            </w:pPr>
            <w:r w:rsidRPr="00D07BA4">
              <w:rPr>
                <w:b/>
                <w:color w:val="000000" w:themeColor="text1"/>
              </w:rPr>
              <w:t>Pritaikytų būstų skaičius</w:t>
            </w:r>
          </w:p>
        </w:tc>
      </w:tr>
      <w:tr w:rsidRPr="00D07BA4" w:rsidR="00E11E12" w:rsidTr="004C0319" w14:paraId="4F196E5E" w14:textId="77777777">
        <w:trPr>
          <w:trHeight w:val="300"/>
        </w:trPr>
        <w:tc>
          <w:tcPr>
            <w:tcW w:w="1129" w:type="dxa"/>
            <w:shd w:val="clear" w:color="auto" w:fill="auto"/>
            <w:noWrap/>
            <w:vAlign w:val="center"/>
            <w:hideMark/>
          </w:tcPr>
          <w:p w:rsidRPr="00D07BA4" w:rsidR="00E11E12" w:rsidP="00E11E12" w:rsidRDefault="00E11E12" w14:paraId="1B30979F" w14:textId="77777777">
            <w:pPr>
              <w:jc w:val="center"/>
              <w:rPr>
                <w:color w:val="000000" w:themeColor="text1"/>
              </w:rPr>
            </w:pPr>
            <w:r w:rsidRPr="00D07BA4">
              <w:rPr>
                <w:color w:val="000000" w:themeColor="text1"/>
              </w:rPr>
              <w:t>2019 m.</w:t>
            </w:r>
          </w:p>
        </w:tc>
        <w:tc>
          <w:tcPr>
            <w:tcW w:w="2552" w:type="dxa"/>
            <w:shd w:val="clear" w:color="auto" w:fill="auto"/>
            <w:noWrap/>
            <w:vAlign w:val="bottom"/>
            <w:hideMark/>
          </w:tcPr>
          <w:p w:rsidRPr="00D07BA4" w:rsidR="00E11E12" w:rsidP="004C0319" w:rsidRDefault="00E11E12" w14:paraId="32355C2B" w14:textId="77777777">
            <w:pPr>
              <w:jc w:val="right"/>
              <w:rPr>
                <w:color w:val="000000" w:themeColor="text1"/>
              </w:rPr>
            </w:pPr>
            <w:r w:rsidRPr="00D07BA4">
              <w:rPr>
                <w:color w:val="000000" w:themeColor="text1"/>
              </w:rPr>
              <w:t>29280,96</w:t>
            </w:r>
          </w:p>
        </w:tc>
        <w:tc>
          <w:tcPr>
            <w:tcW w:w="2268" w:type="dxa"/>
            <w:shd w:val="clear" w:color="auto" w:fill="auto"/>
            <w:noWrap/>
            <w:vAlign w:val="bottom"/>
            <w:hideMark/>
          </w:tcPr>
          <w:p w:rsidRPr="00D07BA4" w:rsidR="00E11E12" w:rsidP="004C0319" w:rsidRDefault="00E11E12" w14:paraId="441DBA4F" w14:textId="77777777">
            <w:pPr>
              <w:jc w:val="right"/>
              <w:rPr>
                <w:color w:val="000000" w:themeColor="text1"/>
              </w:rPr>
            </w:pPr>
            <w:r w:rsidRPr="00D07BA4">
              <w:rPr>
                <w:color w:val="000000" w:themeColor="text1"/>
              </w:rPr>
              <w:t>11092,82</w:t>
            </w:r>
          </w:p>
        </w:tc>
        <w:tc>
          <w:tcPr>
            <w:tcW w:w="3690" w:type="dxa"/>
            <w:shd w:val="clear" w:color="auto" w:fill="auto"/>
            <w:noWrap/>
            <w:hideMark/>
          </w:tcPr>
          <w:p w:rsidRPr="00D07BA4" w:rsidR="00E11E12" w:rsidP="00E11E12" w:rsidRDefault="00E11E12" w14:paraId="438136A0" w14:textId="77777777">
            <w:pPr>
              <w:rPr>
                <w:color w:val="000000" w:themeColor="text1"/>
              </w:rPr>
            </w:pPr>
            <w:r w:rsidRPr="00D07BA4">
              <w:rPr>
                <w:color w:val="000000" w:themeColor="text1"/>
              </w:rPr>
              <w:t>8 (3 suaugusiems ir pensinio amžiaus asmenims ir 5 vaikams su sunkia negalia)</w:t>
            </w:r>
          </w:p>
        </w:tc>
      </w:tr>
      <w:tr w:rsidRPr="00D07BA4" w:rsidR="00E11E12" w:rsidTr="004C0319" w14:paraId="61514F29" w14:textId="77777777">
        <w:trPr>
          <w:trHeight w:val="300"/>
        </w:trPr>
        <w:tc>
          <w:tcPr>
            <w:tcW w:w="1129" w:type="dxa"/>
            <w:shd w:val="clear" w:color="auto" w:fill="auto"/>
            <w:noWrap/>
            <w:vAlign w:val="center"/>
            <w:hideMark/>
          </w:tcPr>
          <w:p w:rsidRPr="00D07BA4" w:rsidR="00E11E12" w:rsidP="00E11E12" w:rsidRDefault="00E11E12" w14:paraId="1DABE89D" w14:textId="77777777">
            <w:pPr>
              <w:jc w:val="center"/>
              <w:rPr>
                <w:color w:val="000000" w:themeColor="text1"/>
              </w:rPr>
            </w:pPr>
            <w:r w:rsidRPr="00D07BA4">
              <w:rPr>
                <w:color w:val="000000" w:themeColor="text1"/>
              </w:rPr>
              <w:t>2020 m.</w:t>
            </w:r>
          </w:p>
        </w:tc>
        <w:tc>
          <w:tcPr>
            <w:tcW w:w="2552" w:type="dxa"/>
            <w:shd w:val="clear" w:color="auto" w:fill="auto"/>
            <w:noWrap/>
            <w:vAlign w:val="bottom"/>
            <w:hideMark/>
          </w:tcPr>
          <w:p w:rsidRPr="00D07BA4" w:rsidR="00E11E12" w:rsidP="004C0319" w:rsidRDefault="00E11E12" w14:paraId="6707880E" w14:textId="77777777">
            <w:pPr>
              <w:jc w:val="right"/>
              <w:rPr>
                <w:color w:val="000000" w:themeColor="text1"/>
              </w:rPr>
            </w:pPr>
            <w:r w:rsidRPr="00D07BA4">
              <w:t>26881,43</w:t>
            </w:r>
          </w:p>
        </w:tc>
        <w:tc>
          <w:tcPr>
            <w:tcW w:w="2268" w:type="dxa"/>
            <w:shd w:val="clear" w:color="auto" w:fill="auto"/>
            <w:noWrap/>
            <w:vAlign w:val="bottom"/>
            <w:hideMark/>
          </w:tcPr>
          <w:p w:rsidRPr="00D07BA4" w:rsidR="00E11E12" w:rsidP="004C0319" w:rsidRDefault="00E11E12" w14:paraId="26FB63B2" w14:textId="77777777">
            <w:pPr>
              <w:jc w:val="right"/>
              <w:rPr>
                <w:color w:val="000000" w:themeColor="text1"/>
              </w:rPr>
            </w:pPr>
            <w:r w:rsidRPr="00D07BA4">
              <w:t>31279,71</w:t>
            </w:r>
          </w:p>
        </w:tc>
        <w:tc>
          <w:tcPr>
            <w:tcW w:w="3690" w:type="dxa"/>
            <w:shd w:val="clear" w:color="auto" w:fill="auto"/>
            <w:noWrap/>
            <w:hideMark/>
          </w:tcPr>
          <w:p w:rsidRPr="00D07BA4" w:rsidR="00E11E12" w:rsidP="00E11E12" w:rsidRDefault="00E11E12" w14:paraId="152C58A4" w14:textId="77777777">
            <w:pPr>
              <w:rPr>
                <w:color w:val="000000" w:themeColor="text1"/>
              </w:rPr>
            </w:pPr>
            <w:r w:rsidRPr="00D07BA4">
              <w:rPr>
                <w:color w:val="000000" w:themeColor="text1"/>
              </w:rPr>
              <w:t>7 (6 suaugusiems ir pensinio amžiaus asmenims ir 1 vaikui su sunkia negalia)</w:t>
            </w:r>
          </w:p>
        </w:tc>
      </w:tr>
    </w:tbl>
    <w:p w:rsidRPr="00D07BA4" w:rsidR="00E11E12" w:rsidP="00E11E12" w:rsidRDefault="00E11E12" w14:paraId="0756D1F5" w14:textId="49470BED">
      <w:pPr>
        <w:jc w:val="center"/>
        <w:rPr>
          <w:b/>
          <w:bCs/>
          <w:color w:val="000000" w:themeColor="text1"/>
        </w:rPr>
      </w:pPr>
      <w:r w:rsidRPr="00D07BA4">
        <w:rPr>
          <w:color w:val="000000" w:themeColor="text1"/>
        </w:rPr>
        <w:t>3</w:t>
      </w:r>
      <w:r w:rsidRPr="00D07BA4" w:rsidR="005F54D1">
        <w:rPr>
          <w:color w:val="000000" w:themeColor="text1"/>
        </w:rPr>
        <w:t>5</w:t>
      </w:r>
      <w:r w:rsidRPr="00D07BA4">
        <w:rPr>
          <w:color w:val="000000" w:themeColor="text1"/>
        </w:rPr>
        <w:t xml:space="preserve"> lentelė. </w:t>
      </w:r>
      <w:r w:rsidRPr="00D07BA4">
        <w:rPr>
          <w:b/>
          <w:bCs/>
          <w:color w:val="000000" w:themeColor="text1"/>
        </w:rPr>
        <w:t>Gyvenamojo būsto pritaikymas neįgaliųjų poreikiams 2020 m.</w:t>
      </w:r>
    </w:p>
    <w:p w:rsidRPr="00D07BA4" w:rsidR="00E11E12" w:rsidP="00E11E12" w:rsidRDefault="00E11E12" w14:paraId="28C1535C" w14:textId="77777777">
      <w:pPr>
        <w:jc w:val="center"/>
        <w:rPr>
          <w:b/>
          <w:bCs/>
          <w:color w:val="000000" w:themeColor="text1"/>
        </w:rPr>
      </w:pPr>
    </w:p>
    <w:p w:rsidRPr="00D07BA4" w:rsidR="00E11E12" w:rsidP="00E11E12" w:rsidRDefault="00E11E12" w14:paraId="78B0F1D1" w14:textId="5AE46FF2">
      <w:pPr>
        <w:spacing w:line="360" w:lineRule="auto"/>
        <w:ind w:firstLine="851"/>
        <w:rPr>
          <w:color w:val="000000" w:themeColor="text1"/>
        </w:rPr>
      </w:pPr>
      <w:bookmarkStart w:name="_Hlk35244638" w:id="123"/>
      <w:r w:rsidRPr="00D07BA4">
        <w:rPr>
          <w:color w:val="000000" w:themeColor="text1"/>
        </w:rPr>
        <w:t>Neįgaliųjų aprūpinimo techninės pagalbos priemonėmis per 2019–2020 metus duomenys pateikti 3</w:t>
      </w:r>
      <w:r w:rsidRPr="00D07BA4" w:rsidR="005F54D1">
        <w:rPr>
          <w:color w:val="000000" w:themeColor="text1"/>
        </w:rPr>
        <w:t>6</w:t>
      </w:r>
      <w:r w:rsidRPr="00D07BA4">
        <w:rPr>
          <w:color w:val="000000" w:themeColor="text1"/>
        </w:rPr>
        <w:t xml:space="preserve"> lentelėje. </w:t>
      </w:r>
    </w:p>
    <w:tbl>
      <w:tblPr>
        <w:tblW w:w="5000" w:type="pct"/>
        <w:jc w:val="center"/>
        <w:tblLook w:val="04A0" w:firstRow="1" w:lastRow="0" w:firstColumn="1" w:lastColumn="0" w:noHBand="0" w:noVBand="1"/>
      </w:tblPr>
      <w:tblGrid>
        <w:gridCol w:w="3859"/>
        <w:gridCol w:w="2963"/>
        <w:gridCol w:w="2798"/>
        <w:gridCol w:w="8"/>
      </w:tblGrid>
      <w:tr w:rsidRPr="00D07BA4" w:rsidR="00E11E12" w:rsidTr="00B4551E" w14:paraId="129AA552" w14:textId="77777777">
        <w:trPr>
          <w:trHeight w:val="824"/>
          <w:jc w:val="center"/>
        </w:trPr>
        <w:tc>
          <w:tcPr>
            <w:tcW w:w="2004" w:type="pct"/>
            <w:tcBorders>
              <w:top w:val="single" w:color="auto" w:sz="4" w:space="0"/>
              <w:left w:val="single" w:color="auto" w:sz="4" w:space="0"/>
              <w:bottom w:val="nil"/>
              <w:right w:val="single" w:color="auto" w:sz="4" w:space="0"/>
            </w:tcBorders>
            <w:hideMark/>
          </w:tcPr>
          <w:p w:rsidRPr="00D07BA4" w:rsidR="00E11E12" w:rsidP="00E11E12" w:rsidRDefault="00E11E12" w14:paraId="433A3AD6" w14:textId="77777777">
            <w:pPr>
              <w:jc w:val="center"/>
              <w:rPr>
                <w:b/>
                <w:bCs/>
                <w:color w:val="000000" w:themeColor="text1"/>
              </w:rPr>
            </w:pPr>
            <w:bookmarkStart w:name="_Hlk35503355" w:id="124"/>
            <w:r w:rsidRPr="00D07BA4">
              <w:rPr>
                <w:b/>
                <w:bCs/>
                <w:color w:val="000000" w:themeColor="text1"/>
              </w:rPr>
              <w:t>Techninės pagalbos priemonės pavadinimas</w:t>
            </w:r>
          </w:p>
        </w:tc>
        <w:tc>
          <w:tcPr>
            <w:tcW w:w="1539" w:type="pct"/>
            <w:tcBorders>
              <w:top w:val="single" w:color="auto" w:sz="4" w:space="0"/>
              <w:left w:val="nil"/>
              <w:bottom w:val="nil"/>
              <w:right w:val="single" w:color="auto" w:sz="4" w:space="0"/>
            </w:tcBorders>
            <w:hideMark/>
          </w:tcPr>
          <w:p w:rsidRPr="00D07BA4" w:rsidR="00E11E12" w:rsidP="00E11E12" w:rsidRDefault="00E11E12" w14:paraId="2BF00899" w14:textId="77777777">
            <w:pPr>
              <w:jc w:val="center"/>
              <w:rPr>
                <w:b/>
                <w:bCs/>
                <w:color w:val="000000" w:themeColor="text1"/>
              </w:rPr>
            </w:pPr>
            <w:r w:rsidRPr="00D07BA4">
              <w:rPr>
                <w:b/>
                <w:bCs/>
                <w:color w:val="000000" w:themeColor="text1"/>
              </w:rPr>
              <w:t>2019 m. atiduota techninės pagalbos priemonių vnt.</w:t>
            </w:r>
          </w:p>
        </w:tc>
        <w:tc>
          <w:tcPr>
            <w:tcW w:w="1457" w:type="pct"/>
            <w:gridSpan w:val="2"/>
            <w:tcBorders>
              <w:top w:val="single" w:color="auto" w:sz="4" w:space="0"/>
              <w:left w:val="nil"/>
              <w:bottom w:val="nil"/>
              <w:right w:val="single" w:color="auto" w:sz="4" w:space="0"/>
            </w:tcBorders>
          </w:tcPr>
          <w:p w:rsidRPr="00D07BA4" w:rsidR="00E11E12" w:rsidP="00E11E12" w:rsidRDefault="00E11E12" w14:paraId="32869BCA" w14:textId="77777777">
            <w:pPr>
              <w:jc w:val="center"/>
              <w:rPr>
                <w:b/>
                <w:bCs/>
                <w:color w:val="000000" w:themeColor="text1"/>
              </w:rPr>
            </w:pPr>
            <w:r w:rsidRPr="00D07BA4">
              <w:rPr>
                <w:b/>
                <w:bCs/>
                <w:color w:val="000000" w:themeColor="text1"/>
              </w:rPr>
              <w:t>2020 m.  atiduota techninės pagalbos</w:t>
            </w:r>
          </w:p>
          <w:p w:rsidRPr="00D07BA4" w:rsidR="00E11E12" w:rsidP="00E11E12" w:rsidRDefault="00E11E12" w14:paraId="711375C9" w14:textId="77777777">
            <w:pPr>
              <w:jc w:val="center"/>
              <w:rPr>
                <w:b/>
                <w:bCs/>
                <w:color w:val="000000" w:themeColor="text1"/>
              </w:rPr>
            </w:pPr>
            <w:r w:rsidRPr="00D07BA4">
              <w:rPr>
                <w:b/>
                <w:bCs/>
                <w:color w:val="000000" w:themeColor="text1"/>
              </w:rPr>
              <w:t>priemonių vnt.</w:t>
            </w:r>
          </w:p>
        </w:tc>
      </w:tr>
      <w:tr w:rsidRPr="00D07BA4" w:rsidR="00E11E12" w:rsidTr="00B4551E" w14:paraId="0BC46F11" w14:textId="77777777">
        <w:trPr>
          <w:gridAfter w:val="1"/>
          <w:wAfter w:w="4" w:type="pct"/>
          <w:trHeight w:val="285"/>
          <w:jc w:val="center"/>
        </w:trPr>
        <w:tc>
          <w:tcPr>
            <w:tcW w:w="4996" w:type="pct"/>
            <w:gridSpan w:val="3"/>
            <w:tcBorders>
              <w:top w:val="single" w:color="auto" w:sz="4" w:space="0"/>
              <w:left w:val="single" w:color="auto" w:sz="4" w:space="0"/>
              <w:bottom w:val="single" w:color="auto" w:sz="4" w:space="0"/>
              <w:right w:val="single" w:color="auto" w:sz="4" w:space="0"/>
            </w:tcBorders>
            <w:vAlign w:val="center"/>
            <w:hideMark/>
          </w:tcPr>
          <w:p w:rsidRPr="00D07BA4" w:rsidR="00E11E12" w:rsidP="00E11E12" w:rsidRDefault="00E11E12" w14:paraId="51C4F3A9" w14:textId="77777777">
            <w:pPr>
              <w:jc w:val="center"/>
              <w:rPr>
                <w:b/>
                <w:bCs/>
                <w:color w:val="000000" w:themeColor="text1"/>
              </w:rPr>
            </w:pPr>
            <w:r w:rsidRPr="00D07BA4">
              <w:rPr>
                <w:b/>
                <w:bCs/>
                <w:color w:val="000000" w:themeColor="text1"/>
              </w:rPr>
              <w:t>Suaugusiųjų techninės pagalbos priemonės</w:t>
            </w:r>
          </w:p>
        </w:tc>
      </w:tr>
      <w:tr w:rsidRPr="00D07BA4" w:rsidR="00E11E12" w:rsidTr="00B4551E" w14:paraId="42A14B39"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09E59C65" w14:textId="77777777">
            <w:pPr>
              <w:rPr>
                <w:bCs/>
                <w:color w:val="000000" w:themeColor="text1"/>
              </w:rPr>
            </w:pPr>
            <w:r w:rsidRPr="00D07BA4">
              <w:rPr>
                <w:bCs/>
                <w:color w:val="000000" w:themeColor="text1"/>
              </w:rPr>
              <w:t>1. Neįgaliųjų vežimėliai: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48AD9187" w14:textId="77777777">
            <w:pPr>
              <w:jc w:val="center"/>
              <w:rPr>
                <w:b/>
                <w:bCs/>
                <w:color w:val="000000" w:themeColor="text1"/>
              </w:rPr>
            </w:pP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45B4C2C8" w14:textId="77777777">
            <w:pPr>
              <w:jc w:val="center"/>
              <w:rPr>
                <w:b/>
                <w:bCs/>
                <w:color w:val="000000" w:themeColor="text1"/>
              </w:rPr>
            </w:pPr>
          </w:p>
        </w:tc>
      </w:tr>
      <w:tr w:rsidRPr="00D07BA4" w:rsidR="00E11E12" w:rsidTr="00B4551E" w14:paraId="327C8E2F" w14:textId="77777777">
        <w:trPr>
          <w:trHeight w:val="51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40CF9802" w14:textId="77777777">
            <w:pPr>
              <w:rPr>
                <w:i/>
                <w:iCs/>
                <w:color w:val="000000" w:themeColor="text1"/>
              </w:rPr>
            </w:pPr>
            <w:r w:rsidRPr="00D07BA4">
              <w:rPr>
                <w:i/>
                <w:iCs/>
                <w:color w:val="000000" w:themeColor="text1"/>
              </w:rPr>
              <w:t>universalaus tipo</w:t>
            </w:r>
          </w:p>
        </w:tc>
        <w:tc>
          <w:tcPr>
            <w:tcW w:w="1539" w:type="pct"/>
            <w:tcBorders>
              <w:top w:val="nil"/>
              <w:left w:val="nil"/>
              <w:bottom w:val="single" w:color="auto" w:sz="4" w:space="0"/>
              <w:right w:val="single" w:color="auto" w:sz="4" w:space="0"/>
            </w:tcBorders>
            <w:noWrap/>
            <w:hideMark/>
          </w:tcPr>
          <w:p w:rsidRPr="00D07BA4" w:rsidR="00E11E12" w:rsidP="00E11E12" w:rsidRDefault="00E11E12" w14:paraId="77075772" w14:textId="77777777">
            <w:pPr>
              <w:jc w:val="right"/>
              <w:rPr>
                <w:i/>
                <w:iCs/>
                <w:color w:val="000000" w:themeColor="text1"/>
              </w:rPr>
            </w:pPr>
            <w:r w:rsidRPr="00D07BA4">
              <w:rPr>
                <w:i/>
                <w:iCs/>
                <w:color w:val="000000" w:themeColor="text1"/>
              </w:rPr>
              <w:t>56</w:t>
            </w:r>
          </w:p>
        </w:tc>
        <w:tc>
          <w:tcPr>
            <w:tcW w:w="1457" w:type="pct"/>
            <w:gridSpan w:val="2"/>
            <w:tcBorders>
              <w:top w:val="nil"/>
              <w:left w:val="nil"/>
              <w:bottom w:val="single" w:color="auto" w:sz="4" w:space="0"/>
              <w:right w:val="single" w:color="auto" w:sz="4" w:space="0"/>
            </w:tcBorders>
            <w:noWrap/>
            <w:hideMark/>
          </w:tcPr>
          <w:p w:rsidRPr="00D07BA4" w:rsidR="00E11E12" w:rsidP="00E11E12" w:rsidRDefault="00E11E12" w14:paraId="6FB29EA2" w14:textId="77777777">
            <w:pPr>
              <w:jc w:val="right"/>
              <w:rPr>
                <w:i/>
                <w:iCs/>
                <w:color w:val="000000" w:themeColor="text1"/>
              </w:rPr>
            </w:pPr>
            <w:r w:rsidRPr="00D07BA4">
              <w:rPr>
                <w:i/>
                <w:iCs/>
                <w:color w:val="000000" w:themeColor="text1"/>
              </w:rPr>
              <w:t>42</w:t>
            </w:r>
          </w:p>
        </w:tc>
      </w:tr>
      <w:tr w:rsidRPr="00D07BA4" w:rsidR="00E11E12" w:rsidTr="00B4551E" w14:paraId="52F5AD1F" w14:textId="77777777">
        <w:trPr>
          <w:trHeight w:val="323"/>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6F67791D" w14:textId="77777777">
            <w:pPr>
              <w:rPr>
                <w:color w:val="000000" w:themeColor="text1"/>
              </w:rPr>
            </w:pPr>
            <w:r w:rsidRPr="00D07BA4">
              <w:rPr>
                <w:color w:val="000000" w:themeColor="text1"/>
              </w:rPr>
              <w:lastRenderedPageBreak/>
              <w:t>52. Vaikščiojimo lazdelės</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6F9E37C8" w14:textId="77777777">
            <w:pPr>
              <w:jc w:val="right"/>
              <w:rPr>
                <w:color w:val="000000" w:themeColor="text1"/>
              </w:rPr>
            </w:pPr>
            <w:r w:rsidRPr="00D07BA4">
              <w:rPr>
                <w:color w:val="000000" w:themeColor="text1"/>
              </w:rPr>
              <w:t>14</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23CEE360" w14:textId="77777777">
            <w:pPr>
              <w:jc w:val="right"/>
              <w:rPr>
                <w:color w:val="000000" w:themeColor="text1"/>
              </w:rPr>
            </w:pPr>
            <w:r w:rsidRPr="00D07BA4">
              <w:rPr>
                <w:color w:val="000000" w:themeColor="text1"/>
              </w:rPr>
              <w:t>4</w:t>
            </w:r>
          </w:p>
        </w:tc>
      </w:tr>
      <w:tr w:rsidRPr="00D07BA4" w:rsidR="00E11E12" w:rsidTr="00B4551E" w14:paraId="69509FA0"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35FF5089" w14:textId="77777777">
            <w:pPr>
              <w:rPr>
                <w:color w:val="000000" w:themeColor="text1"/>
              </w:rPr>
            </w:pPr>
            <w:r w:rsidRPr="00D07BA4">
              <w:rPr>
                <w:color w:val="000000" w:themeColor="text1"/>
              </w:rPr>
              <w:t>3. Alkūniniai ramentai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1EC15C2E" w14:textId="77777777">
            <w:pPr>
              <w:jc w:val="right"/>
              <w:rPr>
                <w:color w:val="000000" w:themeColor="text1"/>
              </w:rPr>
            </w:pPr>
            <w:r w:rsidRPr="00D07BA4">
              <w:rPr>
                <w:color w:val="000000" w:themeColor="text1"/>
              </w:rPr>
              <w:t>60</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7AFA2454" w14:textId="77777777">
            <w:pPr>
              <w:jc w:val="right"/>
              <w:rPr>
                <w:color w:val="000000" w:themeColor="text1"/>
              </w:rPr>
            </w:pPr>
            <w:r w:rsidRPr="00D07BA4">
              <w:rPr>
                <w:color w:val="000000" w:themeColor="text1"/>
              </w:rPr>
              <w:t>44</w:t>
            </w:r>
          </w:p>
        </w:tc>
      </w:tr>
      <w:tr w:rsidRPr="00D07BA4" w:rsidR="00E11E12" w:rsidTr="00B4551E" w14:paraId="312F8482" w14:textId="77777777">
        <w:trPr>
          <w:trHeight w:val="329"/>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5508B9BB" w14:textId="77777777">
            <w:pPr>
              <w:rPr>
                <w:color w:val="000000" w:themeColor="text1"/>
              </w:rPr>
            </w:pPr>
            <w:r w:rsidRPr="00D07BA4">
              <w:rPr>
                <w:color w:val="000000" w:themeColor="text1"/>
              </w:rPr>
              <w:t>4. Pažastiniai ramentai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4ACA1765" w14:textId="77777777">
            <w:pPr>
              <w:jc w:val="right"/>
              <w:rPr>
                <w:color w:val="000000" w:themeColor="text1"/>
              </w:rPr>
            </w:pPr>
            <w:r w:rsidRPr="00D07BA4">
              <w:rPr>
                <w:color w:val="000000" w:themeColor="text1"/>
              </w:rPr>
              <w:t>22</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45F05D13" w14:textId="77777777">
            <w:pPr>
              <w:jc w:val="right"/>
              <w:rPr>
                <w:color w:val="000000" w:themeColor="text1"/>
              </w:rPr>
            </w:pPr>
            <w:r w:rsidRPr="00D07BA4">
              <w:rPr>
                <w:color w:val="000000" w:themeColor="text1"/>
              </w:rPr>
              <w:t>20</w:t>
            </w:r>
          </w:p>
        </w:tc>
      </w:tr>
      <w:tr w:rsidRPr="00D07BA4" w:rsidR="00E11E12" w:rsidTr="00B4551E" w14:paraId="11243511" w14:textId="77777777">
        <w:trPr>
          <w:trHeight w:val="570"/>
          <w:jc w:val="center"/>
        </w:trPr>
        <w:tc>
          <w:tcPr>
            <w:tcW w:w="2004" w:type="pct"/>
            <w:tcBorders>
              <w:top w:val="nil"/>
              <w:left w:val="single" w:color="auto" w:sz="4" w:space="0"/>
              <w:bottom w:val="single" w:color="auto" w:sz="4" w:space="0"/>
              <w:right w:val="single" w:color="auto" w:sz="4" w:space="0"/>
            </w:tcBorders>
            <w:hideMark/>
          </w:tcPr>
          <w:p w:rsidRPr="00D07BA4" w:rsidR="00E11E12" w:rsidP="00E11E12" w:rsidRDefault="00E11E12" w14:paraId="06FB4A91" w14:textId="77777777">
            <w:pPr>
              <w:rPr>
                <w:b/>
                <w:bCs/>
                <w:color w:val="000000" w:themeColor="text1"/>
              </w:rPr>
            </w:pPr>
            <w:r w:rsidRPr="00D07BA4">
              <w:rPr>
                <w:bCs/>
                <w:color w:val="000000" w:themeColor="text1"/>
              </w:rPr>
              <w:t>Abiem rankoms valdomos</w:t>
            </w:r>
            <w:r w:rsidRPr="00D07BA4">
              <w:rPr>
                <w:b/>
                <w:bCs/>
                <w:color w:val="000000" w:themeColor="text1"/>
              </w:rPr>
              <w:t xml:space="preserve"> </w:t>
            </w:r>
            <w:r w:rsidRPr="00D07BA4">
              <w:rPr>
                <w:bCs/>
                <w:color w:val="000000" w:themeColor="text1"/>
              </w:rPr>
              <w:t>vaikščiojimo priemonės:</w:t>
            </w:r>
          </w:p>
        </w:tc>
        <w:tc>
          <w:tcPr>
            <w:tcW w:w="1539" w:type="pct"/>
            <w:tcBorders>
              <w:top w:val="nil"/>
              <w:left w:val="nil"/>
              <w:bottom w:val="single" w:color="auto" w:sz="4" w:space="0"/>
              <w:right w:val="single" w:color="auto" w:sz="4" w:space="0"/>
            </w:tcBorders>
            <w:noWrap/>
            <w:vAlign w:val="bottom"/>
          </w:tcPr>
          <w:p w:rsidRPr="00D07BA4" w:rsidR="00E11E12" w:rsidP="00E11E12" w:rsidRDefault="00E11E12" w14:paraId="71686042" w14:textId="77777777">
            <w:pPr>
              <w:jc w:val="right"/>
              <w:rPr>
                <w:b/>
                <w:bCs/>
                <w:color w:val="000000" w:themeColor="text1"/>
              </w:rPr>
            </w:pPr>
          </w:p>
        </w:tc>
        <w:tc>
          <w:tcPr>
            <w:tcW w:w="1457" w:type="pct"/>
            <w:gridSpan w:val="2"/>
            <w:tcBorders>
              <w:top w:val="nil"/>
              <w:left w:val="nil"/>
              <w:bottom w:val="single" w:color="auto" w:sz="4" w:space="0"/>
              <w:right w:val="single" w:color="auto" w:sz="4" w:space="0"/>
            </w:tcBorders>
            <w:noWrap/>
            <w:vAlign w:val="bottom"/>
          </w:tcPr>
          <w:p w:rsidRPr="00D07BA4" w:rsidR="00E11E12" w:rsidP="00E11E12" w:rsidRDefault="00E11E12" w14:paraId="4C41BE09" w14:textId="77777777">
            <w:pPr>
              <w:jc w:val="right"/>
              <w:rPr>
                <w:b/>
                <w:bCs/>
                <w:color w:val="000000" w:themeColor="text1"/>
              </w:rPr>
            </w:pPr>
          </w:p>
        </w:tc>
      </w:tr>
      <w:tr w:rsidRPr="00D07BA4" w:rsidR="00E11E12" w:rsidTr="00B4551E" w14:paraId="1D73C4C9" w14:textId="77777777">
        <w:trPr>
          <w:trHeight w:val="393"/>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35147FD4" w14:textId="77777777">
            <w:pPr>
              <w:rPr>
                <w:color w:val="000000" w:themeColor="text1"/>
              </w:rPr>
            </w:pPr>
            <w:r w:rsidRPr="00D07BA4">
              <w:rPr>
                <w:color w:val="000000" w:themeColor="text1"/>
              </w:rPr>
              <w:t>5. Vaikščiojimo rėmai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6E78B9C3" w14:textId="77777777">
            <w:pPr>
              <w:jc w:val="right"/>
              <w:rPr>
                <w:color w:val="000000" w:themeColor="text1"/>
              </w:rPr>
            </w:pPr>
            <w:r w:rsidRPr="00D07BA4">
              <w:rPr>
                <w:color w:val="000000" w:themeColor="text1"/>
              </w:rPr>
              <w:t>23</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287B4E33" w14:textId="77777777">
            <w:pPr>
              <w:jc w:val="right"/>
              <w:rPr>
                <w:color w:val="000000" w:themeColor="text1"/>
              </w:rPr>
            </w:pPr>
            <w:r w:rsidRPr="00D07BA4">
              <w:rPr>
                <w:color w:val="000000" w:themeColor="text1"/>
              </w:rPr>
              <w:t>14</w:t>
            </w:r>
          </w:p>
        </w:tc>
      </w:tr>
      <w:tr w:rsidRPr="00D07BA4" w:rsidR="00E11E12" w:rsidTr="00B4551E" w14:paraId="6E6A648F" w14:textId="77777777">
        <w:trPr>
          <w:trHeight w:val="54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7D5106B7" w14:textId="77777777">
            <w:pPr>
              <w:rPr>
                <w:color w:val="000000" w:themeColor="text1"/>
              </w:rPr>
            </w:pPr>
            <w:r w:rsidRPr="00D07BA4">
              <w:rPr>
                <w:color w:val="000000" w:themeColor="text1"/>
              </w:rPr>
              <w:t>6. Vaikštynės su ratukais</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287BA76C" w14:textId="77777777">
            <w:pPr>
              <w:jc w:val="right"/>
              <w:rPr>
                <w:color w:val="000000" w:themeColor="text1"/>
              </w:rPr>
            </w:pPr>
            <w:r w:rsidRPr="00D07BA4">
              <w:rPr>
                <w:color w:val="000000" w:themeColor="text1"/>
              </w:rPr>
              <w:t>38</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2AD2A756" w14:textId="77777777">
            <w:pPr>
              <w:jc w:val="right"/>
              <w:rPr>
                <w:color w:val="000000" w:themeColor="text1"/>
              </w:rPr>
            </w:pPr>
            <w:r w:rsidRPr="00D07BA4">
              <w:rPr>
                <w:color w:val="000000" w:themeColor="text1"/>
              </w:rPr>
              <w:t>22</w:t>
            </w:r>
          </w:p>
        </w:tc>
      </w:tr>
      <w:tr w:rsidRPr="00D07BA4" w:rsidR="00E11E12" w:rsidTr="00B4551E" w14:paraId="50F2B164"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02A0A562" w14:textId="77777777">
            <w:pPr>
              <w:rPr>
                <w:color w:val="000000" w:themeColor="text1"/>
              </w:rPr>
            </w:pPr>
            <w:r w:rsidRPr="00D07BA4">
              <w:rPr>
                <w:color w:val="000000" w:themeColor="text1"/>
              </w:rPr>
              <w:t>7. Vaikštynės su staliuku</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67F55593" w14:textId="77777777">
            <w:pPr>
              <w:jc w:val="right"/>
              <w:rPr>
                <w:color w:val="000000" w:themeColor="text1"/>
              </w:rPr>
            </w:pPr>
            <w:r w:rsidRPr="00D07BA4">
              <w:rPr>
                <w:color w:val="000000" w:themeColor="text1"/>
              </w:rPr>
              <w:t>21</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49E0D25A" w14:textId="77777777">
            <w:pPr>
              <w:jc w:val="right"/>
              <w:rPr>
                <w:color w:val="000000" w:themeColor="text1"/>
              </w:rPr>
            </w:pPr>
            <w:r w:rsidRPr="00D07BA4">
              <w:rPr>
                <w:color w:val="000000" w:themeColor="text1"/>
              </w:rPr>
              <w:t>10</w:t>
            </w:r>
          </w:p>
        </w:tc>
      </w:tr>
      <w:tr w:rsidRPr="00D07BA4" w:rsidR="00E11E12" w:rsidTr="00B4551E" w14:paraId="55FDC792" w14:textId="77777777">
        <w:trPr>
          <w:trHeight w:val="315"/>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098C3C59" w14:textId="77777777">
            <w:pPr>
              <w:rPr>
                <w:b/>
                <w:bCs/>
                <w:color w:val="000000" w:themeColor="text1"/>
              </w:rPr>
            </w:pPr>
            <w:r w:rsidRPr="00D07BA4">
              <w:rPr>
                <w:bCs/>
                <w:color w:val="000000" w:themeColor="text1"/>
              </w:rPr>
              <w:t>Vaikščiojimo priemonių priedai</w:t>
            </w:r>
            <w:r w:rsidRPr="00D07BA4">
              <w:rPr>
                <w:b/>
                <w:bCs/>
                <w:color w:val="000000" w:themeColor="text1"/>
              </w:rPr>
              <w:t>:</w:t>
            </w:r>
          </w:p>
        </w:tc>
        <w:tc>
          <w:tcPr>
            <w:tcW w:w="1539" w:type="pct"/>
            <w:tcBorders>
              <w:top w:val="nil"/>
              <w:left w:val="nil"/>
              <w:bottom w:val="single" w:color="auto" w:sz="4" w:space="0"/>
              <w:right w:val="single" w:color="auto" w:sz="4" w:space="0"/>
            </w:tcBorders>
            <w:noWrap/>
            <w:vAlign w:val="bottom"/>
          </w:tcPr>
          <w:p w:rsidRPr="00D07BA4" w:rsidR="00E11E12" w:rsidP="00E11E12" w:rsidRDefault="00E11E12" w14:paraId="63F3CED6" w14:textId="77777777">
            <w:pPr>
              <w:jc w:val="right"/>
              <w:rPr>
                <w:b/>
                <w:bCs/>
                <w:color w:val="000000" w:themeColor="text1"/>
              </w:rPr>
            </w:pPr>
          </w:p>
        </w:tc>
        <w:tc>
          <w:tcPr>
            <w:tcW w:w="1457" w:type="pct"/>
            <w:gridSpan w:val="2"/>
            <w:tcBorders>
              <w:top w:val="nil"/>
              <w:left w:val="nil"/>
              <w:bottom w:val="single" w:color="auto" w:sz="4" w:space="0"/>
              <w:right w:val="single" w:color="auto" w:sz="4" w:space="0"/>
            </w:tcBorders>
            <w:noWrap/>
            <w:vAlign w:val="bottom"/>
          </w:tcPr>
          <w:p w:rsidRPr="00D07BA4" w:rsidR="00E11E12" w:rsidP="00E11E12" w:rsidRDefault="00E11E12" w14:paraId="1B52E3E7" w14:textId="77777777">
            <w:pPr>
              <w:jc w:val="right"/>
              <w:rPr>
                <w:b/>
                <w:bCs/>
                <w:color w:val="000000" w:themeColor="text1"/>
              </w:rPr>
            </w:pPr>
          </w:p>
        </w:tc>
      </w:tr>
      <w:tr w:rsidRPr="00D07BA4" w:rsidR="00E11E12" w:rsidTr="00B4551E" w14:paraId="5E5C4B2B"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03DDFDCA" w14:textId="77777777">
            <w:pPr>
              <w:rPr>
                <w:color w:val="000000" w:themeColor="text1"/>
              </w:rPr>
            </w:pPr>
            <w:r w:rsidRPr="00D07BA4">
              <w:rPr>
                <w:color w:val="000000" w:themeColor="text1"/>
              </w:rPr>
              <w:t>8. Vasariniai antgaliai</w:t>
            </w:r>
          </w:p>
        </w:tc>
        <w:tc>
          <w:tcPr>
            <w:tcW w:w="1539" w:type="pct"/>
            <w:tcBorders>
              <w:top w:val="nil"/>
              <w:left w:val="nil"/>
              <w:bottom w:val="single" w:color="auto" w:sz="4" w:space="0"/>
              <w:right w:val="single" w:color="auto" w:sz="4" w:space="0"/>
            </w:tcBorders>
            <w:noWrap/>
            <w:vAlign w:val="bottom"/>
          </w:tcPr>
          <w:p w:rsidRPr="00D07BA4" w:rsidR="00E11E12" w:rsidP="00E11E12" w:rsidRDefault="00E11E12" w14:paraId="765DE860" w14:textId="77777777">
            <w:pPr>
              <w:jc w:val="right"/>
              <w:rPr>
                <w:color w:val="000000" w:themeColor="text1"/>
              </w:rPr>
            </w:pPr>
          </w:p>
        </w:tc>
        <w:tc>
          <w:tcPr>
            <w:tcW w:w="1457" w:type="pct"/>
            <w:gridSpan w:val="2"/>
            <w:tcBorders>
              <w:top w:val="nil"/>
              <w:left w:val="nil"/>
              <w:bottom w:val="single" w:color="auto" w:sz="4" w:space="0"/>
              <w:right w:val="single" w:color="auto" w:sz="4" w:space="0"/>
            </w:tcBorders>
            <w:noWrap/>
            <w:vAlign w:val="bottom"/>
          </w:tcPr>
          <w:p w:rsidRPr="00D07BA4" w:rsidR="00E11E12" w:rsidP="00E11E12" w:rsidRDefault="00E11E12" w14:paraId="0BA89B59" w14:textId="77777777">
            <w:pPr>
              <w:jc w:val="right"/>
              <w:rPr>
                <w:color w:val="000000" w:themeColor="text1"/>
              </w:rPr>
            </w:pPr>
          </w:p>
        </w:tc>
      </w:tr>
      <w:tr w:rsidRPr="00D07BA4" w:rsidR="00E11E12" w:rsidTr="00B4551E" w14:paraId="047AFB8B"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15BCA669" w14:textId="43890C01">
            <w:pPr>
              <w:rPr>
                <w:color w:val="000000" w:themeColor="text1"/>
              </w:rPr>
            </w:pPr>
            <w:r w:rsidRPr="00D07BA4">
              <w:rPr>
                <w:color w:val="000000" w:themeColor="text1"/>
              </w:rPr>
              <w:t>9.</w:t>
            </w:r>
            <w:r w:rsidRPr="00D07BA4" w:rsidR="00501573">
              <w:rPr>
                <w:color w:val="000000" w:themeColor="text1"/>
              </w:rPr>
              <w:t xml:space="preserve"> </w:t>
            </w:r>
            <w:r w:rsidRPr="00D07BA4">
              <w:rPr>
                <w:color w:val="000000" w:themeColor="text1"/>
              </w:rPr>
              <w:t>Žieminiai antgaliai</w:t>
            </w:r>
          </w:p>
        </w:tc>
        <w:tc>
          <w:tcPr>
            <w:tcW w:w="1539" w:type="pct"/>
            <w:tcBorders>
              <w:top w:val="nil"/>
              <w:left w:val="nil"/>
              <w:bottom w:val="single" w:color="auto" w:sz="4" w:space="0"/>
              <w:right w:val="single" w:color="auto" w:sz="4" w:space="0"/>
            </w:tcBorders>
            <w:noWrap/>
            <w:vAlign w:val="bottom"/>
          </w:tcPr>
          <w:p w:rsidRPr="00D07BA4" w:rsidR="00E11E12" w:rsidP="00E11E12" w:rsidRDefault="00E11E12" w14:paraId="0148D24E" w14:textId="77777777">
            <w:pPr>
              <w:jc w:val="right"/>
              <w:rPr>
                <w:color w:val="000000" w:themeColor="text1"/>
              </w:rPr>
            </w:pPr>
          </w:p>
        </w:tc>
        <w:tc>
          <w:tcPr>
            <w:tcW w:w="1457" w:type="pct"/>
            <w:gridSpan w:val="2"/>
            <w:tcBorders>
              <w:top w:val="nil"/>
              <w:left w:val="nil"/>
              <w:bottom w:val="single" w:color="auto" w:sz="4" w:space="0"/>
              <w:right w:val="single" w:color="auto" w:sz="4" w:space="0"/>
            </w:tcBorders>
            <w:noWrap/>
            <w:vAlign w:val="bottom"/>
          </w:tcPr>
          <w:p w:rsidRPr="00D07BA4" w:rsidR="00E11E12" w:rsidP="00E11E12" w:rsidRDefault="00E11E12" w14:paraId="61B8AABD" w14:textId="77777777">
            <w:pPr>
              <w:jc w:val="right"/>
              <w:rPr>
                <w:color w:val="000000" w:themeColor="text1"/>
              </w:rPr>
            </w:pPr>
          </w:p>
        </w:tc>
      </w:tr>
      <w:tr w:rsidRPr="00D07BA4" w:rsidR="00E11E12" w:rsidTr="00B4551E" w14:paraId="4894D66D" w14:textId="77777777">
        <w:trPr>
          <w:trHeight w:val="315"/>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7D10AB21" w14:textId="77777777">
            <w:pPr>
              <w:rPr>
                <w:b/>
                <w:bCs/>
                <w:color w:val="000000" w:themeColor="text1"/>
              </w:rPr>
            </w:pPr>
            <w:r w:rsidRPr="00D07BA4">
              <w:rPr>
                <w:bCs/>
                <w:color w:val="000000" w:themeColor="text1"/>
              </w:rPr>
              <w:t>Tualeto reikmenys</w:t>
            </w:r>
            <w:r w:rsidRPr="00D07BA4">
              <w:rPr>
                <w:b/>
                <w:bCs/>
                <w:color w:val="000000" w:themeColor="text1"/>
              </w:rPr>
              <w:t>:</w:t>
            </w:r>
          </w:p>
        </w:tc>
        <w:tc>
          <w:tcPr>
            <w:tcW w:w="1539" w:type="pct"/>
            <w:tcBorders>
              <w:top w:val="nil"/>
              <w:left w:val="nil"/>
              <w:bottom w:val="single" w:color="auto" w:sz="4" w:space="0"/>
              <w:right w:val="single" w:color="auto" w:sz="4" w:space="0"/>
            </w:tcBorders>
            <w:noWrap/>
            <w:vAlign w:val="bottom"/>
          </w:tcPr>
          <w:p w:rsidRPr="00D07BA4" w:rsidR="00E11E12" w:rsidP="00E11E12" w:rsidRDefault="00E11E12" w14:paraId="03821491" w14:textId="77777777">
            <w:pPr>
              <w:jc w:val="right"/>
              <w:rPr>
                <w:b/>
                <w:bCs/>
                <w:color w:val="000000" w:themeColor="text1"/>
              </w:rPr>
            </w:pPr>
          </w:p>
        </w:tc>
        <w:tc>
          <w:tcPr>
            <w:tcW w:w="1457" w:type="pct"/>
            <w:gridSpan w:val="2"/>
            <w:tcBorders>
              <w:top w:val="nil"/>
              <w:left w:val="nil"/>
              <w:bottom w:val="single" w:color="auto" w:sz="4" w:space="0"/>
              <w:right w:val="single" w:color="auto" w:sz="4" w:space="0"/>
            </w:tcBorders>
            <w:noWrap/>
            <w:vAlign w:val="bottom"/>
          </w:tcPr>
          <w:p w:rsidRPr="00D07BA4" w:rsidR="00E11E12" w:rsidP="00E11E12" w:rsidRDefault="00E11E12" w14:paraId="305BB0A7" w14:textId="77777777">
            <w:pPr>
              <w:jc w:val="right"/>
              <w:rPr>
                <w:b/>
                <w:bCs/>
                <w:color w:val="000000" w:themeColor="text1"/>
              </w:rPr>
            </w:pPr>
          </w:p>
        </w:tc>
      </w:tr>
      <w:tr w:rsidRPr="00D07BA4" w:rsidR="00E11E12" w:rsidTr="00B4551E" w14:paraId="4E994CFB" w14:textId="77777777">
        <w:trPr>
          <w:trHeight w:val="510"/>
          <w:jc w:val="center"/>
        </w:trPr>
        <w:tc>
          <w:tcPr>
            <w:tcW w:w="2004" w:type="pct"/>
            <w:tcBorders>
              <w:top w:val="nil"/>
              <w:left w:val="single" w:color="auto" w:sz="4" w:space="0"/>
              <w:bottom w:val="single" w:color="auto" w:sz="4" w:space="0"/>
              <w:right w:val="single" w:color="auto" w:sz="4" w:space="0"/>
            </w:tcBorders>
            <w:hideMark/>
          </w:tcPr>
          <w:p w:rsidRPr="00D07BA4" w:rsidR="00E11E12" w:rsidP="00E11E12" w:rsidRDefault="00E11E12" w14:paraId="10F2F2AF" w14:textId="77777777">
            <w:pPr>
              <w:rPr>
                <w:color w:val="000000" w:themeColor="text1"/>
              </w:rPr>
            </w:pPr>
            <w:r w:rsidRPr="00D07BA4">
              <w:rPr>
                <w:color w:val="000000" w:themeColor="text1"/>
              </w:rPr>
              <w:t>10. Naktipuodžio kėdutės (su ar be ratukų)</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5354EA4E" w14:textId="77777777">
            <w:pPr>
              <w:jc w:val="right"/>
              <w:rPr>
                <w:color w:val="000000" w:themeColor="text1"/>
              </w:rPr>
            </w:pPr>
            <w:r w:rsidRPr="00D07BA4">
              <w:rPr>
                <w:color w:val="000000" w:themeColor="text1"/>
              </w:rPr>
              <w:t>56</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7BAD9E28" w14:textId="77777777">
            <w:pPr>
              <w:jc w:val="right"/>
              <w:rPr>
                <w:color w:val="000000" w:themeColor="text1"/>
              </w:rPr>
            </w:pPr>
            <w:r w:rsidRPr="00D07BA4">
              <w:rPr>
                <w:color w:val="000000" w:themeColor="text1"/>
              </w:rPr>
              <w:t>40</w:t>
            </w:r>
          </w:p>
        </w:tc>
      </w:tr>
      <w:tr w:rsidRPr="00D07BA4" w:rsidR="00E11E12" w:rsidTr="00B4551E" w14:paraId="6A05209D"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6A2B1B1D" w14:textId="77777777">
            <w:pPr>
              <w:rPr>
                <w:color w:val="000000" w:themeColor="text1"/>
              </w:rPr>
            </w:pPr>
            <w:r w:rsidRPr="00D07BA4">
              <w:rPr>
                <w:color w:val="000000" w:themeColor="text1"/>
              </w:rPr>
              <w:t>11. Paaukštintos tualeto sėdynės</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12BC10E3" w14:textId="77777777">
            <w:pPr>
              <w:jc w:val="right"/>
              <w:rPr>
                <w:color w:val="000000" w:themeColor="text1"/>
              </w:rPr>
            </w:pPr>
            <w:r w:rsidRPr="00D07BA4">
              <w:rPr>
                <w:color w:val="000000" w:themeColor="text1"/>
              </w:rPr>
              <w:t>20</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53E096C7" w14:textId="77777777">
            <w:pPr>
              <w:jc w:val="right"/>
              <w:rPr>
                <w:color w:val="000000" w:themeColor="text1"/>
              </w:rPr>
            </w:pPr>
            <w:r w:rsidRPr="00D07BA4">
              <w:rPr>
                <w:color w:val="000000" w:themeColor="text1"/>
              </w:rPr>
              <w:t>17</w:t>
            </w:r>
          </w:p>
        </w:tc>
      </w:tr>
      <w:tr w:rsidRPr="00D07BA4" w:rsidR="00E11E12" w:rsidTr="00B4551E" w14:paraId="7DF48A97" w14:textId="77777777">
        <w:trPr>
          <w:trHeight w:val="300"/>
          <w:jc w:val="center"/>
        </w:trPr>
        <w:tc>
          <w:tcPr>
            <w:tcW w:w="2004" w:type="pct"/>
            <w:tcBorders>
              <w:top w:val="nil"/>
              <w:left w:val="single" w:color="auto" w:sz="4" w:space="0"/>
              <w:bottom w:val="single" w:color="auto" w:sz="4" w:space="0"/>
              <w:right w:val="single" w:color="auto" w:sz="4" w:space="0"/>
            </w:tcBorders>
            <w:hideMark/>
          </w:tcPr>
          <w:p w:rsidRPr="00D07BA4" w:rsidR="00E11E12" w:rsidP="00E11E12" w:rsidRDefault="00E11E12" w14:paraId="61C11C72" w14:textId="77777777">
            <w:pPr>
              <w:rPr>
                <w:color w:val="000000" w:themeColor="text1"/>
              </w:rPr>
            </w:pPr>
            <w:r w:rsidRPr="00D07BA4">
              <w:rPr>
                <w:color w:val="000000" w:themeColor="text1"/>
              </w:rPr>
              <w:t>12. Vonios (dušo) kėdės</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486D3374" w14:textId="77777777">
            <w:pPr>
              <w:jc w:val="right"/>
              <w:rPr>
                <w:color w:val="000000" w:themeColor="text1"/>
              </w:rPr>
            </w:pPr>
            <w:r w:rsidRPr="00D07BA4">
              <w:rPr>
                <w:color w:val="000000" w:themeColor="text1"/>
              </w:rPr>
              <w:t>4</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205BD484" w14:textId="77777777">
            <w:pPr>
              <w:jc w:val="right"/>
              <w:rPr>
                <w:color w:val="000000" w:themeColor="text1"/>
              </w:rPr>
            </w:pPr>
            <w:r w:rsidRPr="00D07BA4">
              <w:rPr>
                <w:color w:val="000000" w:themeColor="text1"/>
              </w:rPr>
              <w:t>5</w:t>
            </w:r>
          </w:p>
        </w:tc>
      </w:tr>
      <w:tr w:rsidRPr="00D07BA4" w:rsidR="00E11E12" w:rsidTr="00B4551E" w14:paraId="12D95D60"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2975BD5D" w14:textId="77777777">
            <w:pPr>
              <w:rPr>
                <w:color w:val="000000" w:themeColor="text1"/>
              </w:rPr>
            </w:pPr>
            <w:r w:rsidRPr="00D07BA4">
              <w:rPr>
                <w:color w:val="000000" w:themeColor="text1"/>
              </w:rPr>
              <w:t>13. Vonios suoliukai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24EE7207" w14:textId="77777777">
            <w:pPr>
              <w:jc w:val="right"/>
              <w:rPr>
                <w:color w:val="000000" w:themeColor="text1"/>
              </w:rPr>
            </w:pPr>
            <w:r w:rsidRPr="00D07BA4">
              <w:rPr>
                <w:color w:val="000000" w:themeColor="text1"/>
              </w:rPr>
              <w:t>5</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6A9936D4" w14:textId="77777777">
            <w:pPr>
              <w:jc w:val="right"/>
              <w:rPr>
                <w:color w:val="000000" w:themeColor="text1"/>
              </w:rPr>
            </w:pPr>
            <w:r w:rsidRPr="00D07BA4">
              <w:rPr>
                <w:color w:val="000000" w:themeColor="text1"/>
              </w:rPr>
              <w:t>4</w:t>
            </w:r>
          </w:p>
        </w:tc>
      </w:tr>
      <w:tr w:rsidRPr="00D07BA4" w:rsidR="00E11E12" w:rsidTr="00B4551E" w14:paraId="38B838A3" w14:textId="77777777">
        <w:trPr>
          <w:trHeight w:val="48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37DFF71B" w14:textId="77777777">
            <w:pPr>
              <w:rPr>
                <w:color w:val="000000" w:themeColor="text1"/>
              </w:rPr>
            </w:pPr>
            <w:r w:rsidRPr="00D07BA4">
              <w:rPr>
                <w:color w:val="000000" w:themeColor="text1"/>
              </w:rPr>
              <w:t>14. Vonios lentos</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2617885F" w14:textId="77777777">
            <w:pPr>
              <w:jc w:val="right"/>
              <w:rPr>
                <w:color w:val="000000" w:themeColor="text1"/>
              </w:rPr>
            </w:pPr>
            <w:r w:rsidRPr="00D07BA4">
              <w:rPr>
                <w:color w:val="000000" w:themeColor="text1"/>
              </w:rPr>
              <w:t>1</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6FD77BE0" w14:textId="77777777">
            <w:pPr>
              <w:jc w:val="right"/>
              <w:rPr>
                <w:color w:val="000000" w:themeColor="text1"/>
              </w:rPr>
            </w:pPr>
            <w:r w:rsidRPr="00D07BA4">
              <w:rPr>
                <w:color w:val="000000" w:themeColor="text1"/>
              </w:rPr>
              <w:t>0</w:t>
            </w:r>
          </w:p>
        </w:tc>
      </w:tr>
      <w:tr w:rsidRPr="00D07BA4" w:rsidR="00E11E12" w:rsidTr="00B4551E" w14:paraId="11EFB69E" w14:textId="77777777">
        <w:trPr>
          <w:trHeight w:val="315"/>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0E618D39" w14:textId="77777777">
            <w:pPr>
              <w:rPr>
                <w:b/>
                <w:bCs/>
                <w:color w:val="000000" w:themeColor="text1"/>
              </w:rPr>
            </w:pPr>
            <w:r w:rsidRPr="00D07BA4">
              <w:rPr>
                <w:bCs/>
                <w:color w:val="000000" w:themeColor="text1"/>
              </w:rPr>
              <w:t>15. Stalai</w:t>
            </w:r>
            <w:r w:rsidRPr="00D07BA4">
              <w:rPr>
                <w:b/>
                <w:bCs/>
                <w:color w:val="000000" w:themeColor="text1"/>
              </w:rPr>
              <w:t xml:space="preserve"> </w:t>
            </w:r>
            <w:r w:rsidRPr="00D07BA4">
              <w:rPr>
                <w:color w:val="000000" w:themeColor="text1"/>
              </w:rPr>
              <w:t>(lovos staliukai)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4F738C89" w14:textId="77777777">
            <w:pPr>
              <w:jc w:val="right"/>
              <w:rPr>
                <w:bCs/>
                <w:color w:val="000000" w:themeColor="text1"/>
              </w:rPr>
            </w:pPr>
            <w:r w:rsidRPr="00D07BA4">
              <w:rPr>
                <w:bCs/>
                <w:color w:val="000000" w:themeColor="text1"/>
              </w:rPr>
              <w:t>4</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1EE352E4" w14:textId="77777777">
            <w:pPr>
              <w:jc w:val="right"/>
              <w:rPr>
                <w:bCs/>
                <w:color w:val="000000" w:themeColor="text1"/>
              </w:rPr>
            </w:pPr>
            <w:r w:rsidRPr="00D07BA4">
              <w:rPr>
                <w:bCs/>
                <w:color w:val="000000" w:themeColor="text1"/>
              </w:rPr>
              <w:t>9</w:t>
            </w:r>
          </w:p>
        </w:tc>
      </w:tr>
      <w:tr w:rsidRPr="00D07BA4" w:rsidR="00E11E12" w:rsidTr="00B4551E" w14:paraId="2474C7DC" w14:textId="77777777">
        <w:trPr>
          <w:trHeight w:val="315"/>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343D914F" w14:textId="77777777">
            <w:pPr>
              <w:rPr>
                <w:bCs/>
                <w:color w:val="000000" w:themeColor="text1"/>
              </w:rPr>
            </w:pPr>
            <w:r w:rsidRPr="00D07BA4">
              <w:rPr>
                <w:bCs/>
                <w:color w:val="000000" w:themeColor="text1"/>
              </w:rPr>
              <w:t>Priemonės praguloms išvengti:</w:t>
            </w:r>
          </w:p>
        </w:tc>
        <w:tc>
          <w:tcPr>
            <w:tcW w:w="1539" w:type="pct"/>
            <w:tcBorders>
              <w:top w:val="nil"/>
              <w:left w:val="nil"/>
              <w:bottom w:val="single" w:color="auto" w:sz="4" w:space="0"/>
              <w:right w:val="single" w:color="auto" w:sz="4" w:space="0"/>
            </w:tcBorders>
            <w:noWrap/>
            <w:vAlign w:val="bottom"/>
          </w:tcPr>
          <w:p w:rsidRPr="00D07BA4" w:rsidR="00E11E12" w:rsidP="00E11E12" w:rsidRDefault="00E11E12" w14:paraId="38FC493C" w14:textId="77777777">
            <w:pPr>
              <w:jc w:val="right"/>
              <w:rPr>
                <w:b/>
                <w:bCs/>
                <w:color w:val="000000" w:themeColor="text1"/>
              </w:rPr>
            </w:pPr>
          </w:p>
        </w:tc>
        <w:tc>
          <w:tcPr>
            <w:tcW w:w="1457" w:type="pct"/>
            <w:gridSpan w:val="2"/>
            <w:tcBorders>
              <w:top w:val="nil"/>
              <w:left w:val="nil"/>
              <w:bottom w:val="single" w:color="auto" w:sz="4" w:space="0"/>
              <w:right w:val="single" w:color="auto" w:sz="4" w:space="0"/>
            </w:tcBorders>
            <w:noWrap/>
            <w:vAlign w:val="bottom"/>
          </w:tcPr>
          <w:p w:rsidRPr="00D07BA4" w:rsidR="00E11E12" w:rsidP="00E11E12" w:rsidRDefault="00E11E12" w14:paraId="41924BDA" w14:textId="77777777">
            <w:pPr>
              <w:jc w:val="right"/>
              <w:rPr>
                <w:b/>
                <w:bCs/>
                <w:color w:val="000000" w:themeColor="text1"/>
              </w:rPr>
            </w:pPr>
          </w:p>
        </w:tc>
      </w:tr>
      <w:tr w:rsidRPr="00D07BA4" w:rsidR="00E11E12" w:rsidTr="00B4551E" w14:paraId="0E32E0DE" w14:textId="77777777">
        <w:trPr>
          <w:trHeight w:val="285"/>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2F23F859" w14:textId="77777777">
            <w:pPr>
              <w:rPr>
                <w:color w:val="000000" w:themeColor="text1"/>
              </w:rPr>
            </w:pPr>
            <w:r w:rsidRPr="00D07BA4">
              <w:rPr>
                <w:color w:val="000000" w:themeColor="text1"/>
              </w:rPr>
              <w:t>16. Reguliuojamos lovos</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11FB355E" w14:textId="77777777">
            <w:pPr>
              <w:jc w:val="right"/>
              <w:rPr>
                <w:color w:val="000000" w:themeColor="text1"/>
              </w:rPr>
            </w:pPr>
            <w:r w:rsidRPr="00D07BA4">
              <w:rPr>
                <w:color w:val="000000" w:themeColor="text1"/>
              </w:rPr>
              <w:t>34</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6D3B121D" w14:textId="77777777">
            <w:pPr>
              <w:jc w:val="right"/>
              <w:rPr>
                <w:color w:val="000000" w:themeColor="text1"/>
              </w:rPr>
            </w:pPr>
            <w:r w:rsidRPr="00D07BA4">
              <w:rPr>
                <w:color w:val="000000" w:themeColor="text1"/>
              </w:rPr>
              <w:t>28</w:t>
            </w:r>
          </w:p>
        </w:tc>
      </w:tr>
      <w:tr w:rsidRPr="00D07BA4" w:rsidR="00E11E12" w:rsidTr="00B4551E" w14:paraId="001D0E2F" w14:textId="77777777">
        <w:trPr>
          <w:trHeight w:val="30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50E961B7" w14:textId="77777777">
            <w:pPr>
              <w:rPr>
                <w:color w:val="000000" w:themeColor="text1"/>
              </w:rPr>
            </w:pPr>
            <w:r w:rsidRPr="00D07BA4">
              <w:rPr>
                <w:color w:val="000000" w:themeColor="text1"/>
              </w:rPr>
              <w:t>17. Čiužiniai praguloms išvengti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245684BF" w14:textId="77777777">
            <w:pPr>
              <w:jc w:val="right"/>
              <w:rPr>
                <w:color w:val="000000" w:themeColor="text1"/>
              </w:rPr>
            </w:pPr>
            <w:r w:rsidRPr="00D07BA4">
              <w:rPr>
                <w:color w:val="000000" w:themeColor="text1"/>
              </w:rPr>
              <w:t>8</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262F5001" w14:textId="77777777">
            <w:pPr>
              <w:jc w:val="right"/>
              <w:rPr>
                <w:color w:val="000000" w:themeColor="text1"/>
              </w:rPr>
            </w:pPr>
            <w:r w:rsidRPr="00D07BA4">
              <w:rPr>
                <w:color w:val="000000" w:themeColor="text1"/>
              </w:rPr>
              <w:t>16</w:t>
            </w:r>
          </w:p>
        </w:tc>
      </w:tr>
      <w:tr w:rsidRPr="00D07BA4" w:rsidR="00E11E12" w:rsidTr="00B4551E" w14:paraId="3944A55C" w14:textId="77777777">
        <w:trPr>
          <w:trHeight w:val="480"/>
          <w:jc w:val="center"/>
        </w:trPr>
        <w:tc>
          <w:tcPr>
            <w:tcW w:w="2004" w:type="pct"/>
            <w:tcBorders>
              <w:top w:val="nil"/>
              <w:left w:val="single" w:color="auto" w:sz="4" w:space="0"/>
              <w:bottom w:val="single" w:color="auto" w:sz="4" w:space="0"/>
              <w:right w:val="single" w:color="auto" w:sz="4" w:space="0"/>
            </w:tcBorders>
            <w:noWrap/>
            <w:hideMark/>
          </w:tcPr>
          <w:p w:rsidRPr="00D07BA4" w:rsidR="00E11E12" w:rsidP="00E11E12" w:rsidRDefault="00E11E12" w14:paraId="75B5D00D" w14:textId="77777777">
            <w:pPr>
              <w:rPr>
                <w:color w:val="000000" w:themeColor="text1"/>
              </w:rPr>
            </w:pPr>
            <w:r w:rsidRPr="00D07BA4">
              <w:rPr>
                <w:color w:val="000000" w:themeColor="text1"/>
              </w:rPr>
              <w:t>18. Pasėstai praguloms išvengti</w:t>
            </w:r>
          </w:p>
        </w:tc>
        <w:tc>
          <w:tcPr>
            <w:tcW w:w="1539" w:type="pct"/>
            <w:tcBorders>
              <w:top w:val="nil"/>
              <w:left w:val="nil"/>
              <w:bottom w:val="single" w:color="auto" w:sz="4" w:space="0"/>
              <w:right w:val="single" w:color="auto" w:sz="4" w:space="0"/>
            </w:tcBorders>
            <w:noWrap/>
            <w:vAlign w:val="bottom"/>
            <w:hideMark/>
          </w:tcPr>
          <w:p w:rsidRPr="00D07BA4" w:rsidR="00E11E12" w:rsidP="00E11E12" w:rsidRDefault="00E11E12" w14:paraId="5AFB7EA7" w14:textId="77777777">
            <w:pPr>
              <w:jc w:val="right"/>
              <w:rPr>
                <w:color w:val="000000" w:themeColor="text1"/>
              </w:rPr>
            </w:pPr>
            <w:r w:rsidRPr="00D07BA4">
              <w:rPr>
                <w:color w:val="000000" w:themeColor="text1"/>
              </w:rPr>
              <w:t>2</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7D36C586" w14:textId="77777777">
            <w:pPr>
              <w:jc w:val="right"/>
              <w:rPr>
                <w:color w:val="000000" w:themeColor="text1"/>
              </w:rPr>
            </w:pPr>
            <w:r w:rsidRPr="00D07BA4">
              <w:rPr>
                <w:color w:val="000000" w:themeColor="text1"/>
              </w:rPr>
              <w:t>1</w:t>
            </w:r>
          </w:p>
        </w:tc>
      </w:tr>
      <w:tr w:rsidRPr="00D07BA4" w:rsidR="00E11E12" w:rsidTr="00B4551E" w14:paraId="2EF7C6A0" w14:textId="77777777">
        <w:trPr>
          <w:trHeight w:val="1090"/>
          <w:jc w:val="center"/>
        </w:trPr>
        <w:tc>
          <w:tcPr>
            <w:tcW w:w="2004" w:type="pct"/>
            <w:tcBorders>
              <w:top w:val="nil"/>
              <w:left w:val="single" w:color="auto" w:sz="4" w:space="0"/>
              <w:bottom w:val="single" w:color="auto" w:sz="4" w:space="0"/>
              <w:right w:val="single" w:color="auto" w:sz="4" w:space="0"/>
            </w:tcBorders>
            <w:hideMark/>
          </w:tcPr>
          <w:p w:rsidRPr="00D07BA4" w:rsidR="00E11E12" w:rsidP="00E11E12" w:rsidRDefault="00E11E12" w14:paraId="198881AE" w14:textId="7B9E6125">
            <w:pPr>
              <w:rPr>
                <w:bCs/>
                <w:color w:val="000000" w:themeColor="text1"/>
              </w:rPr>
            </w:pPr>
            <w:r w:rsidRPr="00D07BA4">
              <w:rPr>
                <w:bCs/>
                <w:color w:val="000000" w:themeColor="text1"/>
              </w:rPr>
              <w:t>19. Priemonės, padedančios atlikti ir (arba) pakeičiančios rankos ir (arba) plaštakos ir (arba) piršto funkcijas (rankinės plokščiosios replės)</w:t>
            </w:r>
          </w:p>
        </w:tc>
        <w:tc>
          <w:tcPr>
            <w:tcW w:w="1539" w:type="pct"/>
            <w:tcBorders>
              <w:top w:val="nil"/>
              <w:left w:val="nil"/>
              <w:bottom w:val="single" w:color="auto" w:sz="4" w:space="0"/>
              <w:right w:val="single" w:color="auto" w:sz="4" w:space="0"/>
            </w:tcBorders>
            <w:noWrap/>
            <w:vAlign w:val="bottom"/>
          </w:tcPr>
          <w:p w:rsidRPr="00D07BA4" w:rsidR="00E11E12" w:rsidP="00E11E12" w:rsidRDefault="00E11E12" w14:paraId="24E3C016" w14:textId="77777777">
            <w:pPr>
              <w:jc w:val="right"/>
              <w:rPr>
                <w:bCs/>
                <w:color w:val="000000" w:themeColor="text1"/>
              </w:rPr>
            </w:pPr>
            <w:r w:rsidRPr="00D07BA4">
              <w:rPr>
                <w:bCs/>
                <w:color w:val="000000" w:themeColor="text1"/>
              </w:rPr>
              <w:t>1</w:t>
            </w:r>
          </w:p>
        </w:tc>
        <w:tc>
          <w:tcPr>
            <w:tcW w:w="1457" w:type="pct"/>
            <w:gridSpan w:val="2"/>
            <w:tcBorders>
              <w:top w:val="nil"/>
              <w:left w:val="nil"/>
              <w:bottom w:val="single" w:color="auto" w:sz="4" w:space="0"/>
              <w:right w:val="single" w:color="auto" w:sz="4" w:space="0"/>
            </w:tcBorders>
            <w:noWrap/>
            <w:vAlign w:val="bottom"/>
            <w:hideMark/>
          </w:tcPr>
          <w:p w:rsidRPr="00D07BA4" w:rsidR="00E11E12" w:rsidP="00E11E12" w:rsidRDefault="00E11E12" w14:paraId="504CD798" w14:textId="77777777">
            <w:pPr>
              <w:jc w:val="right"/>
              <w:rPr>
                <w:color w:val="000000" w:themeColor="text1"/>
              </w:rPr>
            </w:pPr>
            <w:r w:rsidRPr="00D07BA4">
              <w:rPr>
                <w:color w:val="000000" w:themeColor="text1"/>
              </w:rPr>
              <w:t>2</w:t>
            </w:r>
          </w:p>
        </w:tc>
      </w:tr>
    </w:tbl>
    <w:bookmarkEnd w:id="123"/>
    <w:bookmarkEnd w:id="124"/>
    <w:p w:rsidRPr="00D07BA4" w:rsidR="00E11E12" w:rsidP="00E11E12" w:rsidRDefault="00E11E12" w14:paraId="728BAAE2" w14:textId="1A1373FF">
      <w:pPr>
        <w:jc w:val="center"/>
        <w:rPr>
          <w:b/>
          <w:color w:val="000000" w:themeColor="text1"/>
        </w:rPr>
      </w:pPr>
      <w:r w:rsidRPr="00D07BA4">
        <w:rPr>
          <w:bCs/>
          <w:color w:val="000000" w:themeColor="text1"/>
        </w:rPr>
        <w:t>3</w:t>
      </w:r>
      <w:r w:rsidRPr="00D07BA4" w:rsidR="005F54D1">
        <w:rPr>
          <w:bCs/>
          <w:color w:val="000000" w:themeColor="text1"/>
        </w:rPr>
        <w:t>6</w:t>
      </w:r>
      <w:r w:rsidRPr="00D07BA4">
        <w:rPr>
          <w:bCs/>
          <w:color w:val="000000" w:themeColor="text1"/>
        </w:rPr>
        <w:t xml:space="preserve"> lentelė.  </w:t>
      </w:r>
      <w:r w:rsidRPr="00D07BA4">
        <w:rPr>
          <w:b/>
          <w:color w:val="000000" w:themeColor="text1"/>
        </w:rPr>
        <w:t>Neįgaliųjų aprūpinimas techninės pagalbos priemonėmis per 2019–2020 metus</w:t>
      </w:r>
    </w:p>
    <w:p w:rsidRPr="00D07BA4" w:rsidR="00E11E12" w:rsidP="00E11E12" w:rsidRDefault="00E11E12" w14:paraId="73279A3B" w14:textId="77777777">
      <w:pPr>
        <w:rPr>
          <w:b/>
          <w:color w:val="000000" w:themeColor="text1"/>
        </w:rPr>
      </w:pPr>
    </w:p>
    <w:p w:rsidRPr="00D07BA4" w:rsidR="00E11E12" w:rsidP="00E11E12" w:rsidRDefault="00E11E12" w14:paraId="5154CCA2" w14:textId="132E5A37">
      <w:pPr>
        <w:spacing w:line="360" w:lineRule="auto"/>
        <w:ind w:firstLine="851"/>
        <w:jc w:val="both"/>
        <w:rPr>
          <w:color w:val="000000" w:themeColor="text1"/>
        </w:rPr>
      </w:pPr>
      <w:bookmarkStart w:name="_Hlk61342900" w:id="125"/>
      <w:r w:rsidRPr="00D07BA4">
        <w:rPr>
          <w:b/>
          <w:color w:val="000000" w:themeColor="text1"/>
        </w:rPr>
        <w:t xml:space="preserve">Neveiksnių asmenų būklės peržiūrėjimas. </w:t>
      </w:r>
      <w:r w:rsidRPr="00D07BA4">
        <w:rPr>
          <w:color w:val="000000" w:themeColor="text1"/>
        </w:rPr>
        <w:t>2020 m. vyko 13 Neveiksnių asmenų būklės peržiūrėjimo komisijos posėdžių, kuriuose buvo peržiūrėta 83 neveiksnių asmenų tam tikroje srityje būklės pokyčiai, įvykę per vien</w:t>
      </w:r>
      <w:r w:rsidRPr="00D07BA4" w:rsidR="00D579AD">
        <w:rPr>
          <w:color w:val="000000" w:themeColor="text1"/>
        </w:rPr>
        <w:t>erius</w:t>
      </w:r>
      <w:r w:rsidRPr="00D07BA4">
        <w:rPr>
          <w:color w:val="000000" w:themeColor="text1"/>
        </w:rPr>
        <w:t xml:space="preserve"> metus nuo teismo sprendimo pripažinti asmenį neveiksniu tam tikroje srityje įsiteisėjimo dienos.</w:t>
      </w:r>
    </w:p>
    <w:p w:rsidRPr="00D07BA4" w:rsidR="00E11E12" w:rsidP="00E11E12" w:rsidRDefault="00E11E12" w14:paraId="3D3B3ECA" w14:textId="77777777">
      <w:pPr>
        <w:spacing w:line="360" w:lineRule="auto"/>
        <w:ind w:firstLine="851"/>
        <w:jc w:val="both"/>
        <w:rPr>
          <w:color w:val="000000" w:themeColor="text1"/>
        </w:rPr>
      </w:pPr>
      <w:r w:rsidRPr="00D07BA4">
        <w:rPr>
          <w:color w:val="000000" w:themeColor="text1"/>
        </w:rPr>
        <w:t>2020 m. teismui parengta 21 pareiškimas ir išvados dėl rūpybos nustatymo ir rūpintojo paskyrimo, 7 pareiškimai dėl asmens pripažinimo neveiksniu, 7 išvados globai nustatyti ir globėjui bei turto administratoriui paskirti. Dalyvauta teismo posėdžiuose dėl asmenų pripažinimo neveiksniais (ribotai veiksniais tam tikrose srityse), globos (rūpybos) nustatymo, turto administratoriaus skyrimo.</w:t>
      </w:r>
    </w:p>
    <w:p w:rsidRPr="00D07BA4" w:rsidR="00E11E12" w:rsidP="00E11E12" w:rsidRDefault="00E11E12" w14:paraId="24E4A05A" w14:textId="77777777">
      <w:pPr>
        <w:spacing w:line="360" w:lineRule="auto"/>
        <w:ind w:firstLine="851"/>
        <w:jc w:val="both"/>
        <w:rPr>
          <w:color w:val="000000"/>
        </w:rPr>
      </w:pPr>
      <w:r w:rsidRPr="00D07BA4">
        <w:rPr>
          <w:b/>
          <w:bCs/>
          <w:color w:val="000000"/>
        </w:rPr>
        <w:t xml:space="preserve">Užimtumo didinimo programos įgyvendinimas. </w:t>
      </w:r>
      <w:r w:rsidRPr="00D07BA4">
        <w:rPr>
          <w:color w:val="000000"/>
        </w:rPr>
        <w:t>Lazdijų rajono savivaldybėje buvo įgyvendinama Lazdijų rajono savivaldybės 2020 m. užimtumo didinimo programa.</w:t>
      </w:r>
    </w:p>
    <w:p w:rsidRPr="00D07BA4" w:rsidR="00E11E12" w:rsidP="00E11E12" w:rsidRDefault="00E11E12" w14:paraId="71E875C8" w14:textId="77777777">
      <w:pPr>
        <w:spacing w:line="360" w:lineRule="auto"/>
        <w:ind w:firstLine="851"/>
        <w:jc w:val="both"/>
        <w:rPr>
          <w:color w:val="000000"/>
        </w:rPr>
      </w:pPr>
      <w:bookmarkStart w:name="_Hlk61599938" w:id="126"/>
      <w:r w:rsidRPr="00D07BA4">
        <w:rPr>
          <w:color w:val="000000"/>
        </w:rPr>
        <w:lastRenderedPageBreak/>
        <w:t xml:space="preserve">Vadovaujantis Lazdijų rajono savivaldybės </w:t>
      </w:r>
      <w:r w:rsidRPr="00D07BA4">
        <w:rPr>
          <w:bCs/>
        </w:rPr>
        <w:t xml:space="preserve">2020 metų užimtumo didinimo programos 1 priemonės </w:t>
      </w:r>
      <w:r w:rsidRPr="00D07BA4">
        <w:rPr>
          <w:bCs/>
          <w:color w:val="000000"/>
          <w:lang w:eastAsia="en-US"/>
        </w:rPr>
        <w:t xml:space="preserve">„Suteikti 100 procentų subsidiją iš valstybės biudžeto lėšų darbdaviui, įdarbinusiam 2020 m. užimtumo didinimo programos dalyvį“ </w:t>
      </w:r>
      <w:r w:rsidRPr="00D07BA4">
        <w:rPr>
          <w:bCs/>
        </w:rPr>
        <w:t>vykdymo tvarkos aprašu</w:t>
      </w:r>
      <w:r w:rsidRPr="00D07BA4">
        <w:rPr>
          <w:color w:val="000000"/>
        </w:rPr>
        <w:t>, patvirtintu Lazdijų rajono savivaldybės administracijos direktoriaus 2020 m. kovo 12 d. įsakymu Nr. 10V-172, buvo sudaryti bedarbių, registruotų Užimtumo tarnybos prie Lietuvos Respublikos socialinės apsaugos ir darbo ministerijos Kauno klientų aptarnavimo departamento Lazdijų skyriuje ir dalyvaujančių Užimtumo programoje, sąrašai ir</w:t>
      </w:r>
      <w:r w:rsidRPr="00D07BA4">
        <w:t xml:space="preserve"> buvo organizuojami laikinieji darbai</w:t>
      </w:r>
      <w:r w:rsidRPr="00D07BA4">
        <w:rPr>
          <w:color w:val="000000"/>
        </w:rPr>
        <w:t xml:space="preserve">. </w:t>
      </w:r>
    </w:p>
    <w:p w:rsidRPr="00D07BA4" w:rsidR="00E11E12" w:rsidP="00E11E12" w:rsidRDefault="00E11E12" w14:paraId="7DFB78BB" w14:textId="77777777">
      <w:pPr>
        <w:spacing w:line="360" w:lineRule="auto"/>
        <w:ind w:firstLine="851"/>
        <w:jc w:val="both"/>
      </w:pPr>
      <w:r w:rsidRPr="00D07BA4">
        <w:t>Užimtumo didinimo programa – valstybės lėšomis remiama ir įgyvendinama programa, skirta padėti asmenims atkurti darbinius įgūdžius, tapti aktyvios darbo rinkos dalimi bei mažinti socialinę atskirtį ar gerinti socialinę padėtį didinant jų užimtumą.</w:t>
      </w:r>
    </w:p>
    <w:p w:rsidRPr="00D07BA4" w:rsidR="00E11E12" w:rsidP="00E11E12" w:rsidRDefault="00E11E12" w14:paraId="3353A089" w14:textId="77777777">
      <w:pPr>
        <w:spacing w:line="360" w:lineRule="auto"/>
        <w:ind w:firstLine="851"/>
      </w:pPr>
      <w:r w:rsidRPr="00D07BA4">
        <w:t>2020 m. buvo finansuojamos šios Užimtumo didinimo programos priemonės:</w:t>
      </w:r>
    </w:p>
    <w:p w:rsidRPr="00D07BA4" w:rsidR="00E11E12" w:rsidP="00E11E12" w:rsidRDefault="00E11E12" w14:paraId="2A427253" w14:textId="77777777">
      <w:pPr>
        <w:spacing w:line="360" w:lineRule="auto"/>
        <w:ind w:firstLine="851"/>
        <w:jc w:val="both"/>
      </w:pPr>
      <w:r w:rsidRPr="00D07BA4">
        <w:t>1 priemonė. 100 procentų subsidijos iš valstybės biudžeto lėšų suteikimas darbdaviui, įdarbinusiam 2020 m. programos dalyvį.</w:t>
      </w:r>
    </w:p>
    <w:p w:rsidRPr="00D07BA4" w:rsidR="00E11E12" w:rsidP="00E11E12" w:rsidRDefault="00E11E12" w14:paraId="5228A9BA" w14:textId="77777777">
      <w:pPr>
        <w:spacing w:line="360" w:lineRule="auto"/>
        <w:ind w:firstLine="851"/>
        <w:jc w:val="both"/>
        <w:rPr>
          <w:color w:val="000000"/>
        </w:rPr>
      </w:pPr>
      <w:r w:rsidRPr="00D07BA4">
        <w:t>2 priemonė. Įgyvendinti Užimtumo didinimo programos, skirtos užimtumo skatinimo ir motyvavimo paslaugų nedirbantiems ir socialinę paramą gaunantiems asmenims, modelį.</w:t>
      </w:r>
    </w:p>
    <w:p w:rsidRPr="00D07BA4" w:rsidR="00E11E12" w:rsidP="00E11E12" w:rsidRDefault="00E11E12" w14:paraId="7D041AA9" w14:textId="77777777">
      <w:pPr>
        <w:spacing w:line="360" w:lineRule="auto"/>
        <w:ind w:firstLine="851"/>
        <w:jc w:val="both"/>
      </w:pPr>
      <w:r w:rsidRPr="00D07BA4">
        <w:t xml:space="preserve">Lazdijų rajono savivaldybės administracija pagal 1 priemonę skelbė Lazdijų rajono savivaldybės užimtumo didinimo programos darbdavių atrankos konkursą laikiniems darbams atlikti 2020 metais Lazdijų rajono savivaldybės teritorijoje. </w:t>
      </w:r>
    </w:p>
    <w:bookmarkEnd w:id="126"/>
    <w:p w:rsidRPr="00D07BA4" w:rsidR="00E11E12" w:rsidP="00E11E12" w:rsidRDefault="00E11E12" w14:paraId="217FBA49" w14:textId="77777777">
      <w:pPr>
        <w:spacing w:line="360" w:lineRule="auto"/>
        <w:ind w:firstLine="851"/>
        <w:jc w:val="both"/>
      </w:pPr>
      <w:r w:rsidRPr="00D07BA4">
        <w:t>Laikino pobūdžio darbai buvo organizuojami siekiant palaikyti ir stiprinti darbo ieškančių asmenų darbo įgūdžius, suteikti galimybę bedarbiams laikinai įsidarbinti, užsidirbti pragyvenimui būtinų lėšų, atstatyti turimus darbo įgūdžius, kelti motyvaciją dirbti ir sėkmingai integruotis į darbo rinką, mažinti socialinę-konkurencinę atskirtį, teikti socialinę naudą vietos bendruomenei.</w:t>
      </w:r>
    </w:p>
    <w:p w:rsidRPr="00D07BA4" w:rsidR="00E11E12" w:rsidP="00E11E12" w:rsidRDefault="00E11E12" w14:paraId="3C1A43C8" w14:textId="77777777">
      <w:pPr>
        <w:spacing w:line="360" w:lineRule="auto"/>
        <w:ind w:firstLine="851"/>
        <w:jc w:val="both"/>
      </w:pPr>
      <w:r w:rsidRPr="00D07BA4">
        <w:t>Lazdijų rajono savivaldybėje laikinieji darbai organizuojami Lazdijų rajono savivaldybės užimtumo didinimo programoje 2020 m., patvirtintoje Lazdijų rajono savivaldybės tarybos 2020 m. vasario 28 d. sprendimu Nr. 5TS-272 „Dėl Lazdijų rajono savivaldybės 2020 metų užimtumo didinimo programos patvirtinimo“, numatytiems laikino pobūdžio darbams atlikti:</w:t>
      </w:r>
    </w:p>
    <w:p w:rsidRPr="00D07BA4" w:rsidR="00E11E12" w:rsidP="00E11E12" w:rsidRDefault="00E11E12" w14:paraId="56A73183" w14:textId="77777777">
      <w:pPr>
        <w:spacing w:line="360" w:lineRule="auto"/>
        <w:ind w:firstLine="851"/>
        <w:jc w:val="both"/>
      </w:pPr>
      <w:r w:rsidRPr="00D07BA4">
        <w:t>1.  Laikino pobūdžio darbams antrinės sveikatos priežiūros įstaigose;</w:t>
      </w:r>
    </w:p>
    <w:p w:rsidRPr="00D07BA4" w:rsidR="00E11E12" w:rsidP="00E11E12" w:rsidRDefault="00E11E12" w14:paraId="672350F8" w14:textId="77777777">
      <w:pPr>
        <w:spacing w:line="360" w:lineRule="auto"/>
        <w:ind w:firstLine="851"/>
        <w:jc w:val="both"/>
      </w:pPr>
      <w:r w:rsidRPr="00D07BA4">
        <w:t>2.  Laikino pobūdžio pagalbiniams darbams socialinių paslaugų įstaigose;</w:t>
      </w:r>
    </w:p>
    <w:p w:rsidRPr="00D07BA4" w:rsidR="00E11E12" w:rsidP="00E11E12" w:rsidRDefault="00E11E12" w14:paraId="50E626E4" w14:textId="77777777">
      <w:pPr>
        <w:spacing w:line="360" w:lineRule="auto"/>
        <w:ind w:firstLine="851"/>
        <w:jc w:val="both"/>
      </w:pPr>
      <w:r w:rsidRPr="00D07BA4">
        <w:t>3. Laikino pobūdžio archyvinių dokumentų ir kitų dokumentų tvarkymo darbams valstybines funkcijas vykdančiose įstaigose;</w:t>
      </w:r>
    </w:p>
    <w:p w:rsidRPr="00D07BA4" w:rsidR="00E11E12" w:rsidP="00E11E12" w:rsidRDefault="00E11E12" w14:paraId="286EC8C7" w14:textId="77777777">
      <w:pPr>
        <w:spacing w:line="360" w:lineRule="auto"/>
        <w:ind w:firstLine="851"/>
        <w:jc w:val="both"/>
      </w:pPr>
      <w:r w:rsidRPr="00D07BA4">
        <w:t>4. Vietos bendruomenės socialinės infrastruktūros tvarkymo laikino pobūdžio darbams. </w:t>
      </w:r>
    </w:p>
    <w:p w:rsidRPr="00D07BA4" w:rsidR="00E11E12" w:rsidP="00E11E12" w:rsidRDefault="00E11E12" w14:paraId="3D194CDD" w14:textId="77777777">
      <w:pPr>
        <w:spacing w:line="360" w:lineRule="auto"/>
        <w:ind w:firstLine="851"/>
        <w:jc w:val="both"/>
      </w:pPr>
      <w:r w:rsidRPr="00D07BA4">
        <w:t>Numatytas 1 priemonės vykdymo laikas – nuo 2020-04-01 iki 2020-12-15.</w:t>
      </w:r>
    </w:p>
    <w:p w:rsidRPr="00D07BA4" w:rsidR="00E11E12" w:rsidP="00E11E12" w:rsidRDefault="00E11E12" w14:paraId="0EA69A92" w14:textId="77777777">
      <w:pPr>
        <w:spacing w:line="360" w:lineRule="auto"/>
        <w:ind w:firstLine="851"/>
        <w:jc w:val="both"/>
      </w:pPr>
      <w:r w:rsidRPr="00D07BA4">
        <w:t>Į laikinuosius  darbus  buvo  nukreipti  Užimtumo tarnybos prie Lietuvos Respublikos socialinės apsaugos ir darbo ministerijos Kauno klientų aptarnavimo departamento Lazdijų skyriuje įsiregistravę asmenys.</w:t>
      </w:r>
      <w:r w:rsidRPr="00D07BA4">
        <w:rPr>
          <w:b/>
          <w:bCs/>
        </w:rPr>
        <w:t xml:space="preserve"> </w:t>
      </w:r>
      <w:r w:rsidRPr="00D07BA4">
        <w:t xml:space="preserve">Įdarbinta 120 darbo ieškančių Lazdijų rajono savivaldybės gyventojų. </w:t>
      </w:r>
      <w:r w:rsidRPr="00D07BA4">
        <w:lastRenderedPageBreak/>
        <w:t>Laikinųjų darbų trukmė vienam asmeniui –  2 mėn. (42 darbo dienos), su galimybe pratęsti iki 6 mėn. – 126 darbo dienas.</w:t>
      </w:r>
    </w:p>
    <w:p w:rsidRPr="00D07BA4" w:rsidR="00E11E12" w:rsidP="00E11E12" w:rsidRDefault="00E11E12" w14:paraId="2884962D" w14:textId="79C70326">
      <w:pPr>
        <w:spacing w:line="360" w:lineRule="auto"/>
        <w:ind w:firstLine="851"/>
        <w:jc w:val="both"/>
      </w:pPr>
      <w:r w:rsidRPr="00D07BA4">
        <w:t>Lazdijų rajono savivaldybės administracijos direktoriaus 2020 m. gegužės 20 d. Nr.</w:t>
      </w:r>
      <w:bookmarkStart w:name="Nr" w:id="127"/>
      <w:r w:rsidRPr="00D07BA4">
        <w:t xml:space="preserve"> 10V-</w:t>
      </w:r>
      <w:bookmarkEnd w:id="127"/>
      <w:r w:rsidRPr="00D07BA4">
        <w:t xml:space="preserve">369 „Dėl darbdavių sąrašo patvirtinimo“ patvirtinta 20 darbdavių 2020 m. </w:t>
      </w:r>
      <w:r w:rsidRPr="00D07BA4" w:rsidR="00D579AD">
        <w:t>U</w:t>
      </w:r>
      <w:r w:rsidRPr="00D07BA4">
        <w:t xml:space="preserve">žimtumo didinimo programoje numatytiems laikiniesiems darbams atlikti. </w:t>
      </w:r>
    </w:p>
    <w:p w:rsidRPr="00D07BA4" w:rsidR="00E11E12" w:rsidP="00E11E12" w:rsidRDefault="00E11E12" w14:paraId="01820C9A" w14:textId="77777777">
      <w:pPr>
        <w:spacing w:line="360" w:lineRule="auto"/>
        <w:ind w:firstLine="851"/>
        <w:jc w:val="both"/>
      </w:pPr>
      <w:r w:rsidRPr="00D07BA4">
        <w:t xml:space="preserve">2020 m. pagal 2 priemonę Lazdijų rajono savivaldybėje buvo įgyvendinamas pilotinis projektas – „Užimtumo skatinimo ir motyvavimo paslaugų nedirbantiems ir socialinę paramą gaunantiems asmenims modelis“. </w:t>
      </w:r>
    </w:p>
    <w:p w:rsidRPr="00D07BA4" w:rsidR="00E11E12" w:rsidP="00E11E12" w:rsidRDefault="00E11E12" w14:paraId="752A11A9" w14:textId="77777777">
      <w:pPr>
        <w:spacing w:line="360" w:lineRule="auto"/>
        <w:ind w:firstLine="851"/>
        <w:jc w:val="both"/>
      </w:pPr>
      <w:r w:rsidRPr="00D07BA4">
        <w:rPr>
          <w:b/>
          <w:bCs/>
        </w:rPr>
        <w:t>Pagrindinis modelio tikslas</w:t>
      </w:r>
      <w:r w:rsidRPr="00D07BA4">
        <w:t xml:space="preserve"> –  padėti ilgą laiką nedirbantiems asmenims integruotis į darbo rinką, užtikrinti valstybės ir savivaldybių institucijų, įstaigų ir organizacijų, teikiančių užimtumo skatinimo, motyvavimo paslaugas ir piniginę socialinę paramą nedirbantiems asmenims, veiklos koordinavimą ir skatinti jų bendradarbiavimą.</w:t>
      </w:r>
    </w:p>
    <w:p w:rsidRPr="00D07BA4" w:rsidR="00E11E12" w:rsidP="00E11E12" w:rsidRDefault="00E11E12" w14:paraId="69F4768E" w14:textId="77777777">
      <w:pPr>
        <w:spacing w:line="360" w:lineRule="auto"/>
        <w:ind w:firstLine="851"/>
        <w:jc w:val="both"/>
      </w:pPr>
      <w:r w:rsidRPr="00D07BA4">
        <w:t>Siekiant</w:t>
      </w:r>
      <w:r w:rsidRPr="00D07BA4">
        <w:rPr>
          <w:color w:val="000000"/>
        </w:rPr>
        <w:t xml:space="preserve"> palengvinti ilgą laiką nedirbusių asmenų perėjimą nuo nedarbo prie užimtumo darbo rinkoje</w:t>
      </w:r>
      <w:r w:rsidRPr="00D07BA4">
        <w:t>, su kiekvienu asmeniu dirbama individualiai, atliekamas poreikių bei galimybių vertinimas, sudaromas atvejo vadybos planas, kuriame numatoma kokios paslaugos bus teikiamos.</w:t>
      </w:r>
    </w:p>
    <w:p w:rsidRPr="00D07BA4" w:rsidR="00E11E12" w:rsidP="00E11E12" w:rsidRDefault="00E11E12" w14:paraId="62751C32" w14:textId="77777777">
      <w:pPr>
        <w:spacing w:line="360" w:lineRule="auto"/>
        <w:ind w:firstLine="851"/>
        <w:jc w:val="both"/>
      </w:pPr>
      <w:r w:rsidRPr="00D07BA4">
        <w:t xml:space="preserve">Projekto įgyvendinimui paskirtas nedirbančių asmenų atvejo vadybininkas, sudaryta atvejo komanda, kuri </w:t>
      </w:r>
      <w:r w:rsidRPr="00D07BA4">
        <w:rPr>
          <w:bCs/>
          <w:color w:val="000000"/>
        </w:rPr>
        <w:t>išanalizavusi atvejo vadybininko pateiktą informaciją apie asmens situaciją, teikia pasiūlymus dėl paslaugų parinkimo, jų apimties, teikimo eiliškumo.</w:t>
      </w:r>
    </w:p>
    <w:p w:rsidRPr="00D07BA4" w:rsidR="00E11E12" w:rsidP="00E11E12" w:rsidRDefault="00E11E12" w14:paraId="41C7989C" w14:textId="77777777">
      <w:pPr>
        <w:spacing w:line="360" w:lineRule="auto"/>
        <w:ind w:firstLine="851"/>
        <w:jc w:val="both"/>
      </w:pPr>
      <w:r w:rsidRPr="00D07BA4">
        <w:t>Projekte dalyvauja 73 dalyviai, 4 asmenys, suteikus reikalingas paslaugas, įdarbinti, kitiems nuo 2020 m. liepos 17 d., atsižvelgiant į asmens individualius poreikius, teikiamos šios paslaugos:</w:t>
      </w:r>
    </w:p>
    <w:p w:rsidRPr="00D07BA4" w:rsidR="00E11E12" w:rsidP="00AE583C" w:rsidRDefault="00E11E12" w14:paraId="21366879" w14:textId="77777777">
      <w:pPr>
        <w:numPr>
          <w:ilvl w:val="0"/>
          <w:numId w:val="9"/>
        </w:numPr>
        <w:tabs>
          <w:tab w:val="left" w:pos="1134"/>
        </w:tabs>
        <w:spacing w:line="360" w:lineRule="auto"/>
        <w:ind w:left="0" w:firstLine="851"/>
        <w:contextualSpacing/>
        <w:jc w:val="both"/>
      </w:pPr>
      <w:r w:rsidRPr="00D07BA4">
        <w:t>Individualios psichologo konsultacijos;</w:t>
      </w:r>
    </w:p>
    <w:p w:rsidRPr="00D07BA4" w:rsidR="00E11E12" w:rsidP="00AE583C" w:rsidRDefault="00E11E12" w14:paraId="3F52AE97" w14:textId="77777777">
      <w:pPr>
        <w:numPr>
          <w:ilvl w:val="0"/>
          <w:numId w:val="9"/>
        </w:numPr>
        <w:tabs>
          <w:tab w:val="left" w:pos="1134"/>
        </w:tabs>
        <w:spacing w:line="360" w:lineRule="auto"/>
        <w:ind w:left="0" w:firstLine="851"/>
        <w:contextualSpacing/>
        <w:jc w:val="both"/>
      </w:pPr>
      <w:r w:rsidRPr="00D07BA4">
        <w:t>Priklausomybės konsultanto konsultacijos;</w:t>
      </w:r>
    </w:p>
    <w:p w:rsidRPr="00D07BA4" w:rsidR="00E11E12" w:rsidP="00AE583C" w:rsidRDefault="00E11E12" w14:paraId="6200BF61" w14:textId="77777777">
      <w:pPr>
        <w:numPr>
          <w:ilvl w:val="0"/>
          <w:numId w:val="9"/>
        </w:numPr>
        <w:tabs>
          <w:tab w:val="left" w:pos="1134"/>
        </w:tabs>
        <w:spacing w:line="360" w:lineRule="auto"/>
        <w:ind w:left="0" w:firstLine="851"/>
        <w:contextualSpacing/>
        <w:jc w:val="both"/>
      </w:pPr>
      <w:r w:rsidRPr="00D07BA4">
        <w:t>Priklausomybės ligų gydymo paslaugos;</w:t>
      </w:r>
    </w:p>
    <w:p w:rsidRPr="00D07BA4" w:rsidR="00E11E12" w:rsidP="00AE583C" w:rsidRDefault="00E11E12" w14:paraId="51BAD4FD" w14:textId="77777777">
      <w:pPr>
        <w:numPr>
          <w:ilvl w:val="0"/>
          <w:numId w:val="9"/>
        </w:numPr>
        <w:tabs>
          <w:tab w:val="left" w:pos="1134"/>
        </w:tabs>
        <w:spacing w:line="360" w:lineRule="auto"/>
        <w:ind w:left="0" w:firstLine="851"/>
        <w:contextualSpacing/>
        <w:jc w:val="both"/>
      </w:pPr>
      <w:r w:rsidRPr="00D07BA4">
        <w:t>Finansinio raštingumo mokymai;</w:t>
      </w:r>
    </w:p>
    <w:p w:rsidRPr="00D07BA4" w:rsidR="00E11E12" w:rsidP="00AE583C" w:rsidRDefault="00E11E12" w14:paraId="0789C535" w14:textId="77777777">
      <w:pPr>
        <w:numPr>
          <w:ilvl w:val="0"/>
          <w:numId w:val="9"/>
        </w:numPr>
        <w:tabs>
          <w:tab w:val="left" w:pos="1134"/>
        </w:tabs>
        <w:spacing w:line="360" w:lineRule="auto"/>
        <w:ind w:left="0" w:firstLine="851"/>
        <w:contextualSpacing/>
        <w:jc w:val="both"/>
      </w:pPr>
      <w:r w:rsidRPr="00D07BA4">
        <w:t>Motyvaciniai mokymai;</w:t>
      </w:r>
    </w:p>
    <w:p w:rsidRPr="00D07BA4" w:rsidR="00E11E12" w:rsidP="00AE583C" w:rsidRDefault="00E11E12" w14:paraId="4B5F26D2" w14:textId="77777777">
      <w:pPr>
        <w:numPr>
          <w:ilvl w:val="0"/>
          <w:numId w:val="9"/>
        </w:numPr>
        <w:tabs>
          <w:tab w:val="left" w:pos="1134"/>
        </w:tabs>
        <w:spacing w:line="360" w:lineRule="auto"/>
        <w:ind w:left="0" w:firstLine="851"/>
        <w:contextualSpacing/>
        <w:jc w:val="both"/>
      </w:pPr>
      <w:r w:rsidRPr="00D07BA4">
        <w:t>Odontologo paslaugos;</w:t>
      </w:r>
    </w:p>
    <w:p w:rsidRPr="00D07BA4" w:rsidR="00E11E12" w:rsidP="00AE583C" w:rsidRDefault="00E11E12" w14:paraId="1C611258" w14:textId="77777777">
      <w:pPr>
        <w:numPr>
          <w:ilvl w:val="0"/>
          <w:numId w:val="9"/>
        </w:numPr>
        <w:tabs>
          <w:tab w:val="left" w:pos="1134"/>
        </w:tabs>
        <w:spacing w:line="360" w:lineRule="auto"/>
        <w:ind w:left="0" w:firstLine="851"/>
        <w:contextualSpacing/>
        <w:jc w:val="both"/>
      </w:pPr>
      <w:r w:rsidRPr="00D07BA4">
        <w:t>B kategorijos transporto priemonių vairuotojų mokymo kursai;</w:t>
      </w:r>
    </w:p>
    <w:p w:rsidRPr="00D07BA4" w:rsidR="00E11E12" w:rsidP="00AE583C" w:rsidRDefault="00E11E12" w14:paraId="53097B75" w14:textId="77777777">
      <w:pPr>
        <w:numPr>
          <w:ilvl w:val="0"/>
          <w:numId w:val="9"/>
        </w:numPr>
        <w:tabs>
          <w:tab w:val="left" w:pos="1134"/>
        </w:tabs>
        <w:spacing w:line="360" w:lineRule="auto"/>
        <w:ind w:left="0" w:firstLine="851"/>
        <w:contextualSpacing/>
        <w:jc w:val="both"/>
      </w:pPr>
      <w:r w:rsidRPr="00D07BA4">
        <w:t>Transporto su palydėjimu ir pagalba paslaugos.</w:t>
      </w:r>
    </w:p>
    <w:p w:rsidR="00E11E12" w:rsidP="00E11E12" w:rsidRDefault="00E11E12" w14:paraId="6D85FEEF" w14:textId="338358B0">
      <w:pPr>
        <w:spacing w:line="360" w:lineRule="auto"/>
        <w:ind w:firstLine="851"/>
        <w:jc w:val="both"/>
        <w:rPr>
          <w:color w:val="000000" w:themeColor="text1"/>
        </w:rPr>
      </w:pPr>
      <w:bookmarkStart w:name="_Hlk35442324" w:id="128"/>
      <w:bookmarkStart w:name="_Hlk61266118" w:id="129"/>
      <w:bookmarkEnd w:id="125"/>
      <w:r w:rsidRPr="00D07BA4">
        <w:rPr>
          <w:b/>
          <w:bCs/>
          <w:color w:val="000000" w:themeColor="text1"/>
        </w:rPr>
        <w:t xml:space="preserve">Suteikta parama iš Europos pagalbos labiausiai skurstantiems asmenims fondo lėšų.  </w:t>
      </w:r>
      <w:r w:rsidRPr="00D07BA4">
        <w:rPr>
          <w:bCs/>
          <w:color w:val="000000" w:themeColor="text1"/>
        </w:rPr>
        <w:t>O</w:t>
      </w:r>
      <w:r w:rsidRPr="00D07BA4">
        <w:rPr>
          <w:color w:val="000000" w:themeColor="text1"/>
        </w:rPr>
        <w:t>rganizuota parama maisto produktais ir higienos prekėmis, vykdant Europos socialinio fondo projektą „Parama maisto produktais ir higienos prekėmis“: paramą maisto produktais gavo 2 714 labiausiai skurstantys asmenys, išdalinta apie 19 861 paketų, 14 741 maisto produktų paketai, 5 120 higienos prekių paketai, kurių bendra vertė – 100 056,97 Eur</w:t>
      </w:r>
      <w:r w:rsidRPr="00D07BA4" w:rsidR="005F54D1">
        <w:rPr>
          <w:color w:val="000000" w:themeColor="text1"/>
        </w:rPr>
        <w:t xml:space="preserve"> (žr. 37 lentelę)</w:t>
      </w:r>
      <w:r w:rsidRPr="00D07BA4">
        <w:rPr>
          <w:color w:val="000000" w:themeColor="text1"/>
        </w:rPr>
        <w:t>.</w:t>
      </w:r>
    </w:p>
    <w:p w:rsidR="00BE4AE8" w:rsidP="00E11E12" w:rsidRDefault="00BE4AE8" w14:paraId="50EE209E" w14:textId="5F515BA9">
      <w:pPr>
        <w:spacing w:line="360" w:lineRule="auto"/>
        <w:ind w:firstLine="851"/>
        <w:jc w:val="both"/>
        <w:rPr>
          <w:color w:val="000000" w:themeColor="text1"/>
        </w:rPr>
      </w:pPr>
    </w:p>
    <w:p w:rsidR="00BE4AE8" w:rsidP="00E11E12" w:rsidRDefault="00BE4AE8" w14:paraId="4F3654A9" w14:textId="69ED6AF2">
      <w:pPr>
        <w:spacing w:line="360" w:lineRule="auto"/>
        <w:ind w:firstLine="851"/>
        <w:jc w:val="both"/>
        <w:rPr>
          <w:color w:val="000000" w:themeColor="text1"/>
        </w:rPr>
      </w:pPr>
    </w:p>
    <w:p w:rsidRPr="00D07BA4" w:rsidR="00BE4AE8" w:rsidP="00E11E12" w:rsidRDefault="00BE4AE8" w14:paraId="542CC1D8" w14:textId="77777777">
      <w:pPr>
        <w:spacing w:line="360" w:lineRule="auto"/>
        <w:ind w:firstLine="851"/>
        <w:jc w:val="both"/>
        <w:rPr>
          <w:color w:val="000000" w:themeColor="text1"/>
        </w:rPr>
      </w:pPr>
    </w:p>
    <w:tbl>
      <w:tblPr>
        <w:tblW w:w="9771" w:type="dxa"/>
        <w:tblInd w:w="5" w:type="dxa"/>
        <w:tblLook w:val="04A0" w:firstRow="1" w:lastRow="0" w:firstColumn="1" w:lastColumn="0" w:noHBand="0" w:noVBand="1"/>
      </w:tblPr>
      <w:tblGrid>
        <w:gridCol w:w="1163"/>
        <w:gridCol w:w="1069"/>
        <w:gridCol w:w="1117"/>
        <w:gridCol w:w="1115"/>
        <w:gridCol w:w="1113"/>
        <w:gridCol w:w="1190"/>
        <w:gridCol w:w="1316"/>
        <w:gridCol w:w="1688"/>
      </w:tblGrid>
      <w:tr w:rsidRPr="00D07BA4" w:rsidR="00E11E12" w:rsidTr="00BE4AE8" w14:paraId="1552CE0D" w14:textId="77777777">
        <w:trPr>
          <w:trHeight w:val="556"/>
        </w:trPr>
        <w:tc>
          <w:tcPr>
            <w:tcW w:w="0" w:type="auto"/>
            <w:tcBorders>
              <w:top w:val="single" w:color="auto" w:sz="4" w:space="0"/>
              <w:left w:val="single" w:color="auto" w:sz="4" w:space="0"/>
              <w:bottom w:val="single" w:color="auto" w:sz="4" w:space="0"/>
              <w:right w:val="single" w:color="auto" w:sz="4" w:space="0"/>
            </w:tcBorders>
            <w:shd w:val="clear" w:color="auto" w:fill="auto"/>
            <w:hideMark/>
          </w:tcPr>
          <w:bookmarkEnd w:id="128"/>
          <w:p w:rsidRPr="00D07BA4" w:rsidR="00E11E12" w:rsidP="00E11E12" w:rsidRDefault="00E11E12" w14:paraId="61A7BEEB" w14:textId="77777777">
            <w:pPr>
              <w:jc w:val="center"/>
              <w:rPr>
                <w:b/>
                <w:bCs/>
                <w:color w:val="000000" w:themeColor="text1"/>
              </w:rPr>
            </w:pPr>
            <w:r w:rsidRPr="00D07BA4">
              <w:rPr>
                <w:b/>
                <w:bCs/>
                <w:color w:val="000000" w:themeColor="text1"/>
              </w:rPr>
              <w:t>Bendras paramos gavėjų skaičius, iš jų:</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7B541F26" w14:textId="77777777">
            <w:pPr>
              <w:jc w:val="center"/>
              <w:rPr>
                <w:b/>
                <w:bCs/>
                <w:color w:val="000000" w:themeColor="text1"/>
              </w:rPr>
            </w:pPr>
            <w:r w:rsidRPr="00D07BA4">
              <w:rPr>
                <w:b/>
                <w:bCs/>
                <w:color w:val="000000" w:themeColor="text1"/>
              </w:rPr>
              <w:t>Moterys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653BF694" w14:textId="77777777">
            <w:pPr>
              <w:jc w:val="center"/>
              <w:rPr>
                <w:b/>
                <w:bCs/>
                <w:color w:val="000000" w:themeColor="text1"/>
              </w:rPr>
            </w:pPr>
            <w:r w:rsidRPr="00D07BA4">
              <w:rPr>
                <w:b/>
                <w:bCs/>
                <w:color w:val="000000" w:themeColor="text1"/>
              </w:rPr>
              <w:t>15 metų ir jaunesni asmenys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486F7CAF" w14:textId="77777777">
            <w:pPr>
              <w:jc w:val="center"/>
              <w:rPr>
                <w:b/>
                <w:bCs/>
                <w:color w:val="000000" w:themeColor="text1"/>
              </w:rPr>
            </w:pPr>
            <w:r w:rsidRPr="00D07BA4">
              <w:rPr>
                <w:b/>
                <w:bCs/>
                <w:color w:val="000000" w:themeColor="text1"/>
              </w:rPr>
              <w:t>65 metų ir vyresni asmenys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780F1525" w14:textId="77777777">
            <w:pPr>
              <w:jc w:val="center"/>
              <w:rPr>
                <w:b/>
                <w:bCs/>
                <w:color w:val="000000" w:themeColor="text1"/>
              </w:rPr>
            </w:pPr>
            <w:r w:rsidRPr="00D07BA4">
              <w:rPr>
                <w:b/>
                <w:bCs/>
                <w:color w:val="000000" w:themeColor="text1"/>
              </w:rPr>
              <w:t>Neįgalūs asmenys</w:t>
            </w:r>
          </w:p>
        </w:tc>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75AB28E5" w14:textId="77777777">
            <w:pPr>
              <w:jc w:val="center"/>
              <w:rPr>
                <w:b/>
                <w:bCs/>
                <w:color w:val="000000" w:themeColor="text1"/>
              </w:rPr>
            </w:pPr>
            <w:r w:rsidRPr="00D07BA4">
              <w:rPr>
                <w:b/>
                <w:bCs/>
                <w:color w:val="000000" w:themeColor="text1"/>
              </w:rPr>
              <w:t>Benamiai</w:t>
            </w:r>
          </w:p>
        </w:tc>
        <w:tc>
          <w:tcPr>
            <w:tcW w:w="1316" w:type="dxa"/>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424CCE28" w14:textId="77777777">
            <w:pPr>
              <w:jc w:val="center"/>
              <w:rPr>
                <w:b/>
                <w:bCs/>
                <w:color w:val="000000" w:themeColor="text1"/>
              </w:rPr>
            </w:pPr>
            <w:r w:rsidRPr="00D07BA4">
              <w:rPr>
                <w:b/>
                <w:bCs/>
                <w:color w:val="000000" w:themeColor="text1"/>
              </w:rPr>
              <w:t>Migrantai, užsienio kilmės asmenys, tautinių mažumų atstovai</w:t>
            </w:r>
          </w:p>
        </w:tc>
        <w:tc>
          <w:tcPr>
            <w:tcW w:w="1688" w:type="dxa"/>
            <w:tcBorders>
              <w:top w:val="single" w:color="auto" w:sz="4" w:space="0"/>
              <w:left w:val="single" w:color="auto" w:sz="4" w:space="0"/>
              <w:bottom w:val="single" w:color="auto" w:sz="4" w:space="0"/>
              <w:right w:val="single" w:color="auto" w:sz="4" w:space="0"/>
            </w:tcBorders>
            <w:shd w:val="clear" w:color="auto" w:fill="auto"/>
            <w:hideMark/>
          </w:tcPr>
          <w:p w:rsidRPr="00D07BA4" w:rsidR="00E11E12" w:rsidP="00E11E12" w:rsidRDefault="00E11E12" w14:paraId="178D9CD7" w14:textId="77777777">
            <w:pPr>
              <w:jc w:val="center"/>
              <w:rPr>
                <w:b/>
                <w:bCs/>
                <w:color w:val="000000" w:themeColor="text1"/>
              </w:rPr>
            </w:pPr>
            <w:r w:rsidRPr="00D07BA4">
              <w:rPr>
                <w:b/>
                <w:bCs/>
                <w:color w:val="000000" w:themeColor="text1"/>
              </w:rPr>
              <w:t>Bendras išdalintų paketų skaičius</w:t>
            </w:r>
          </w:p>
          <w:p w:rsidRPr="00D07BA4" w:rsidR="00E11E12" w:rsidP="00E11E12" w:rsidRDefault="00E11E12" w14:paraId="2EC6A272" w14:textId="77777777">
            <w:pPr>
              <w:jc w:val="center"/>
              <w:rPr>
                <w:b/>
                <w:bCs/>
                <w:color w:val="000000" w:themeColor="text1"/>
              </w:rPr>
            </w:pPr>
          </w:p>
        </w:tc>
      </w:tr>
      <w:tr w:rsidRPr="00D07BA4" w:rsidR="00E11E12" w:rsidTr="0052678C" w14:paraId="2FD575F2" w14:textId="77777777">
        <w:trPr>
          <w:trHeight w:val="300"/>
        </w:trPr>
        <w:tc>
          <w:tcPr>
            <w:tcW w:w="0" w:type="auto"/>
            <w:tcBorders>
              <w:top w:val="single" w:color="auto" w:sz="4" w:space="0"/>
              <w:left w:val="single" w:color="auto" w:sz="4" w:space="0"/>
              <w:bottom w:val="single" w:color="auto" w:sz="4" w:space="0"/>
              <w:right w:val="single" w:color="auto" w:sz="4" w:space="0"/>
            </w:tcBorders>
            <w:shd w:val="clear" w:color="auto" w:fill="auto"/>
            <w:vAlign w:val="bottom"/>
            <w:hideMark/>
          </w:tcPr>
          <w:p w:rsidRPr="00D07BA4" w:rsidR="00E11E12" w:rsidP="0052678C" w:rsidRDefault="00E11E12" w14:paraId="24B78C03" w14:textId="77777777">
            <w:pPr>
              <w:jc w:val="right"/>
              <w:rPr>
                <w:color w:val="000000" w:themeColor="text1"/>
              </w:rPr>
            </w:pPr>
            <w:r w:rsidRPr="00D07BA4">
              <w:rPr>
                <w:color w:val="000000" w:themeColor="text1"/>
              </w:rPr>
              <w:t>2 714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07BA4" w:rsidR="00E11E12" w:rsidP="0052678C" w:rsidRDefault="00E11E12" w14:paraId="308306EA" w14:textId="77777777">
            <w:pPr>
              <w:jc w:val="right"/>
              <w:rPr>
                <w:color w:val="000000" w:themeColor="text1"/>
              </w:rPr>
            </w:pPr>
            <w:r w:rsidRPr="00D07BA4">
              <w:rPr>
                <w:color w:val="000000" w:themeColor="text1"/>
              </w:rPr>
              <w:t>1 275</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07BA4" w:rsidR="00E11E12" w:rsidP="0052678C" w:rsidRDefault="00E11E12" w14:paraId="2DACFED9" w14:textId="77777777">
            <w:pPr>
              <w:jc w:val="right"/>
              <w:rPr>
                <w:color w:val="000000" w:themeColor="text1"/>
              </w:rPr>
            </w:pPr>
            <w:r w:rsidRPr="00D07BA4">
              <w:rPr>
                <w:color w:val="000000" w:themeColor="text1"/>
              </w:rPr>
              <w:t>681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07BA4" w:rsidR="00E11E12" w:rsidP="0052678C" w:rsidRDefault="00E11E12" w14:paraId="60B99B61" w14:textId="77777777">
            <w:pPr>
              <w:jc w:val="right"/>
              <w:rPr>
                <w:color w:val="000000" w:themeColor="text1"/>
              </w:rPr>
            </w:pPr>
            <w:r w:rsidRPr="00D07BA4">
              <w:rPr>
                <w:color w:val="000000" w:themeColor="text1"/>
              </w:rPr>
              <w:t>138</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07BA4" w:rsidR="00E11E12" w:rsidP="0052678C" w:rsidRDefault="00E11E12" w14:paraId="4B8ABC31" w14:textId="77777777">
            <w:pPr>
              <w:jc w:val="right"/>
              <w:rPr>
                <w:color w:val="000000" w:themeColor="text1"/>
              </w:rPr>
            </w:pPr>
            <w:r w:rsidRPr="00D07BA4">
              <w:rPr>
                <w:color w:val="000000" w:themeColor="text1"/>
              </w:rPr>
              <w:t>260</w:t>
            </w:r>
          </w:p>
        </w:tc>
        <w:tc>
          <w:tcPr>
            <w:tcW w:w="0" w:type="auto"/>
            <w:tcBorders>
              <w:top w:val="single" w:color="auto" w:sz="4" w:space="0"/>
              <w:left w:val="single" w:color="auto" w:sz="4" w:space="0"/>
              <w:bottom w:val="single" w:color="auto" w:sz="4" w:space="0"/>
              <w:right w:val="single" w:color="auto" w:sz="4" w:space="0"/>
            </w:tcBorders>
            <w:shd w:val="clear" w:color="auto" w:fill="auto"/>
            <w:vAlign w:val="bottom"/>
          </w:tcPr>
          <w:p w:rsidRPr="00D07BA4" w:rsidR="00E11E12" w:rsidP="0052678C" w:rsidRDefault="00E11E12" w14:paraId="2462897B" w14:textId="77777777">
            <w:pPr>
              <w:jc w:val="right"/>
              <w:rPr>
                <w:color w:val="000000" w:themeColor="text1"/>
              </w:rPr>
            </w:pPr>
            <w:r w:rsidRPr="00D07BA4">
              <w:rPr>
                <w:color w:val="000000" w:themeColor="text1"/>
              </w:rPr>
              <w:t>0</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bottom"/>
          </w:tcPr>
          <w:p w:rsidRPr="00D07BA4" w:rsidR="00E11E12" w:rsidP="0052678C" w:rsidRDefault="00E11E12" w14:paraId="7340F9D0" w14:textId="77777777">
            <w:pPr>
              <w:jc w:val="right"/>
              <w:rPr>
                <w:color w:val="000000" w:themeColor="text1"/>
              </w:rPr>
            </w:pPr>
            <w:r w:rsidRPr="00D07BA4">
              <w:rPr>
                <w:color w:val="000000" w:themeColor="text1"/>
              </w:rPr>
              <w:t>0</w:t>
            </w:r>
          </w:p>
        </w:tc>
        <w:tc>
          <w:tcPr>
            <w:tcW w:w="1688" w:type="dxa"/>
            <w:tcBorders>
              <w:top w:val="single" w:color="auto" w:sz="4" w:space="0"/>
              <w:left w:val="single" w:color="auto" w:sz="4" w:space="0"/>
              <w:bottom w:val="single" w:color="auto" w:sz="4" w:space="0"/>
              <w:right w:val="single" w:color="auto" w:sz="4" w:space="0"/>
            </w:tcBorders>
            <w:shd w:val="clear" w:color="auto" w:fill="auto"/>
          </w:tcPr>
          <w:p w:rsidRPr="00D07BA4" w:rsidR="00E11E12" w:rsidP="00E11E12" w:rsidRDefault="00E11E12" w14:paraId="1EBCA15E" w14:textId="77777777">
            <w:pPr>
              <w:rPr>
                <w:color w:val="000000" w:themeColor="text1"/>
              </w:rPr>
            </w:pPr>
            <w:r w:rsidRPr="00D07BA4">
              <w:rPr>
                <w:color w:val="000000" w:themeColor="text1"/>
              </w:rPr>
              <w:t xml:space="preserve">Iš viso: </w:t>
            </w:r>
          </w:p>
          <w:p w:rsidRPr="00D07BA4" w:rsidR="00E11E12" w:rsidP="00E11E12" w:rsidRDefault="00E11E12" w14:paraId="45874FEA" w14:textId="77777777">
            <w:pPr>
              <w:rPr>
                <w:color w:val="000000" w:themeColor="text1"/>
              </w:rPr>
            </w:pPr>
            <w:r w:rsidRPr="00D07BA4">
              <w:rPr>
                <w:color w:val="000000" w:themeColor="text1"/>
              </w:rPr>
              <w:t xml:space="preserve">19 861, </w:t>
            </w:r>
          </w:p>
          <w:p w:rsidRPr="00D07BA4" w:rsidR="00E11E12" w:rsidP="00E11E12" w:rsidRDefault="00E11E12" w14:paraId="7311A9C2" w14:textId="77777777">
            <w:pPr>
              <w:rPr>
                <w:color w:val="000000" w:themeColor="text1"/>
              </w:rPr>
            </w:pPr>
            <w:r w:rsidRPr="00D07BA4">
              <w:rPr>
                <w:color w:val="000000" w:themeColor="text1"/>
              </w:rPr>
              <w:t>iš jų maisto – 14 741;</w:t>
            </w:r>
          </w:p>
          <w:p w:rsidRPr="00D07BA4" w:rsidR="00E11E12" w:rsidP="00E11E12" w:rsidRDefault="00E11E12" w14:paraId="07AA6AF2" w14:textId="77777777">
            <w:pPr>
              <w:rPr>
                <w:color w:val="000000" w:themeColor="text1"/>
              </w:rPr>
            </w:pPr>
            <w:r w:rsidRPr="00D07BA4">
              <w:rPr>
                <w:color w:val="000000" w:themeColor="text1"/>
              </w:rPr>
              <w:t xml:space="preserve">higienos prekių – 5 120. </w:t>
            </w:r>
          </w:p>
        </w:tc>
      </w:tr>
    </w:tbl>
    <w:p w:rsidRPr="00D07BA4" w:rsidR="00E11E12" w:rsidP="00E11E12" w:rsidRDefault="00E11E12" w14:paraId="2B1A88F3" w14:textId="2E4D2DA3">
      <w:pPr>
        <w:keepNext/>
        <w:jc w:val="center"/>
        <w:outlineLvl w:val="1"/>
        <w:rPr>
          <w:bCs/>
          <w:color w:val="000000" w:themeColor="text1"/>
        </w:rPr>
      </w:pPr>
      <w:r w:rsidRPr="00D07BA4">
        <w:rPr>
          <w:bCs/>
          <w:color w:val="000000" w:themeColor="text1"/>
        </w:rPr>
        <w:t>3</w:t>
      </w:r>
      <w:r w:rsidRPr="00D07BA4" w:rsidR="005F54D1">
        <w:rPr>
          <w:bCs/>
          <w:color w:val="000000" w:themeColor="text1"/>
        </w:rPr>
        <w:t>7</w:t>
      </w:r>
      <w:r w:rsidRPr="00D07BA4">
        <w:rPr>
          <w:bCs/>
          <w:color w:val="000000" w:themeColor="text1"/>
        </w:rPr>
        <w:t xml:space="preserve"> lentelė. Duomenys apie suteiktą paramą iš Europos pagalbos labiausiai skurstantiems asmenims fondo lėšų</w:t>
      </w:r>
    </w:p>
    <w:p w:rsidRPr="00D07BA4" w:rsidR="009D4025" w:rsidP="00E11E12" w:rsidRDefault="009D4025" w14:paraId="41E5A942" w14:textId="336AC1DE">
      <w:pPr>
        <w:keepNext/>
        <w:jc w:val="center"/>
        <w:outlineLvl w:val="1"/>
        <w:rPr>
          <w:bCs/>
          <w:color w:val="000000" w:themeColor="text1"/>
        </w:rPr>
      </w:pPr>
    </w:p>
    <w:p w:rsidRPr="00D07BA4" w:rsidR="00305AF4" w:rsidP="008E5E4E" w:rsidRDefault="006F4560" w14:paraId="1EF92113" w14:textId="108B24DA">
      <w:pPr>
        <w:pStyle w:val="Antrat2"/>
        <w:spacing w:before="0" w:after="0"/>
        <w:jc w:val="center"/>
        <w:rPr>
          <w:rFonts w:ascii="Times New Roman" w:hAnsi="Times New Roman" w:cs="Times New Roman"/>
          <w:bCs w:val="0"/>
          <w:i w:val="0"/>
          <w:iCs w:val="0"/>
          <w:sz w:val="24"/>
          <w:szCs w:val="24"/>
        </w:rPr>
      </w:pPr>
      <w:bookmarkStart w:name="_Hlk60840309" w:id="130"/>
      <w:bookmarkEnd w:id="129"/>
      <w:r w:rsidRPr="00D07BA4">
        <w:rPr>
          <w:rFonts w:ascii="Times New Roman" w:hAnsi="Times New Roman" w:cs="Times New Roman"/>
          <w:bCs w:val="0"/>
          <w:i w:val="0"/>
          <w:iCs w:val="0"/>
          <w:sz w:val="24"/>
          <w:szCs w:val="24"/>
        </w:rPr>
        <w:t>X</w:t>
      </w:r>
      <w:r w:rsidRPr="00D07BA4" w:rsidR="009A4003">
        <w:rPr>
          <w:rFonts w:ascii="Times New Roman" w:hAnsi="Times New Roman" w:cs="Times New Roman"/>
          <w:bCs w:val="0"/>
          <w:i w:val="0"/>
          <w:iCs w:val="0"/>
          <w:sz w:val="24"/>
          <w:szCs w:val="24"/>
        </w:rPr>
        <w:t>V</w:t>
      </w:r>
      <w:r w:rsidRPr="00D07BA4" w:rsidR="00FB4336">
        <w:rPr>
          <w:rFonts w:ascii="Times New Roman" w:hAnsi="Times New Roman" w:cs="Times New Roman"/>
          <w:bCs w:val="0"/>
          <w:i w:val="0"/>
          <w:iCs w:val="0"/>
          <w:sz w:val="24"/>
          <w:szCs w:val="24"/>
        </w:rPr>
        <w:t>I</w:t>
      </w:r>
      <w:r w:rsidRPr="00D07BA4" w:rsidR="00305AF4">
        <w:rPr>
          <w:rFonts w:ascii="Times New Roman" w:hAnsi="Times New Roman" w:cs="Times New Roman"/>
          <w:bCs w:val="0"/>
          <w:i w:val="0"/>
          <w:iCs w:val="0"/>
          <w:sz w:val="24"/>
          <w:szCs w:val="24"/>
        </w:rPr>
        <w:t xml:space="preserve"> SKYRIUS</w:t>
      </w:r>
    </w:p>
    <w:p w:rsidRPr="00D07BA4" w:rsidR="00C903E5" w:rsidP="008E5E4E" w:rsidRDefault="0066232C" w14:paraId="1EF92114" w14:textId="32D77C4A">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SVEIKATOS APSAUGA</w:t>
      </w:r>
    </w:p>
    <w:p w:rsidRPr="00D07BA4" w:rsidR="00634BD6" w:rsidP="00294118" w:rsidRDefault="00634BD6" w14:paraId="0FC802A5" w14:textId="77777777">
      <w:pPr>
        <w:spacing w:line="360" w:lineRule="auto"/>
      </w:pPr>
    </w:p>
    <w:p w:rsidRPr="00D07BA4" w:rsidR="00175100" w:rsidP="00175100" w:rsidRDefault="00FB4336" w14:paraId="50E359A7" w14:textId="48BABF7E">
      <w:pPr>
        <w:widowControl w:val="0"/>
        <w:suppressAutoHyphens/>
        <w:spacing w:line="360" w:lineRule="auto"/>
        <w:ind w:firstLine="851"/>
        <w:jc w:val="both"/>
        <w:rPr>
          <w:rFonts w:eastAsia="Arial Unicode MS"/>
          <w:bCs/>
          <w:kern w:val="1"/>
        </w:rPr>
      </w:pPr>
      <w:r w:rsidRPr="00D07BA4">
        <w:rPr>
          <w:b/>
        </w:rPr>
        <w:t>COVID-19 pandemijos valdym</w:t>
      </w:r>
      <w:r w:rsidRPr="00D07BA4" w:rsidR="008F4E96">
        <w:rPr>
          <w:b/>
        </w:rPr>
        <w:t>o priemonės</w:t>
      </w:r>
      <w:r w:rsidRPr="00D07BA4">
        <w:rPr>
          <w:b/>
        </w:rPr>
        <w:t>.</w:t>
      </w:r>
      <w:r w:rsidRPr="00D07BA4">
        <w:rPr>
          <w:rFonts w:eastAsia="Arial Unicode MS"/>
          <w:bCs/>
          <w:kern w:val="1"/>
        </w:rPr>
        <w:t xml:space="preserve"> </w:t>
      </w:r>
      <w:r w:rsidRPr="00D07BA4" w:rsidR="00175100">
        <w:rPr>
          <w:rFonts w:eastAsia="Arial Unicode MS"/>
          <w:bCs/>
          <w:kern w:val="1"/>
        </w:rPr>
        <w:t xml:space="preserve">Per 2020 metus savivaldybėje gauta </w:t>
      </w:r>
      <w:r w:rsidR="007E0E96">
        <w:rPr>
          <w:rFonts w:eastAsia="Arial Unicode MS"/>
          <w:bCs/>
          <w:kern w:val="1"/>
        </w:rPr>
        <w:t xml:space="preserve">daugiau kaip </w:t>
      </w:r>
      <w:r w:rsidRPr="00D07BA4" w:rsidR="00175100">
        <w:rPr>
          <w:rFonts w:eastAsia="Arial Unicode MS"/>
          <w:bCs/>
          <w:kern w:val="1"/>
        </w:rPr>
        <w:t>661 sprendimas, įsakymas ir raštas iš Sveikatos apsaugos ministerijos ir Sveikatos apsaugos ministerijos Ekstremalių sveikatai situacijų</w:t>
      </w:r>
      <w:r w:rsidR="007E0E96">
        <w:rPr>
          <w:rFonts w:eastAsia="Arial Unicode MS"/>
          <w:bCs/>
          <w:kern w:val="1"/>
        </w:rPr>
        <w:t xml:space="preserve"> </w:t>
      </w:r>
      <w:r w:rsidRPr="00D07BA4" w:rsidR="00175100">
        <w:rPr>
          <w:rFonts w:eastAsia="Arial Unicode MS"/>
          <w:bCs/>
          <w:kern w:val="1"/>
        </w:rPr>
        <w:t>centro, susiję su COVID-19 pandemij</w:t>
      </w:r>
      <w:r w:rsidR="007E0E96">
        <w:rPr>
          <w:rFonts w:eastAsia="Arial Unicode MS"/>
          <w:bCs/>
          <w:kern w:val="1"/>
        </w:rPr>
        <w:t>os valdymu</w:t>
      </w:r>
      <w:r w:rsidRPr="00D07BA4" w:rsidR="00175100">
        <w:rPr>
          <w:rFonts w:eastAsia="Arial Unicode MS"/>
          <w:bCs/>
          <w:kern w:val="1"/>
        </w:rPr>
        <w:t>. Vien iš Sveikatos apsaugos ministerijos gauta daugiau kaip 527 sprendimai. Teisės aktai ir rekomendacijos buvo vykdomos, ta</w:t>
      </w:r>
      <w:r w:rsidR="007E0E96">
        <w:rPr>
          <w:rFonts w:eastAsia="Arial Unicode MS"/>
          <w:bCs/>
          <w:kern w:val="1"/>
        </w:rPr>
        <w:t>m</w:t>
      </w:r>
      <w:r w:rsidRPr="00D07BA4" w:rsidR="00175100">
        <w:rPr>
          <w:rFonts w:eastAsia="Arial Unicode MS"/>
          <w:bCs/>
          <w:kern w:val="1"/>
        </w:rPr>
        <w:t xml:space="preserve"> skirti reikalingi žmogiškieji, finansiniai bei laiko ištekliai. </w:t>
      </w:r>
    </w:p>
    <w:p w:rsidRPr="00D07BA4" w:rsidR="00175100" w:rsidP="00175100" w:rsidRDefault="00175100" w14:paraId="048493C2" w14:textId="0C143C65">
      <w:pPr>
        <w:widowControl w:val="0"/>
        <w:suppressAutoHyphens/>
        <w:spacing w:line="360" w:lineRule="auto"/>
        <w:ind w:firstLine="851"/>
        <w:jc w:val="both"/>
        <w:rPr>
          <w:rFonts w:eastAsia="Arial Unicode MS"/>
          <w:bCs/>
          <w:kern w:val="1"/>
        </w:rPr>
      </w:pPr>
      <w:r w:rsidRPr="00D07BA4">
        <w:rPr>
          <w:rFonts w:eastAsia="Arial Unicode MS"/>
          <w:bCs/>
          <w:kern w:val="1"/>
        </w:rPr>
        <w:t>Per 2020 metus įvyko 19 savivaldybės Ekstremalių situacijų komisijos posėdžių, kurių metu svarstytų klausimų didžiąją dalį sudarė klausimai, susiję su COVID-19 ligos atvejų valdymu.</w:t>
      </w:r>
    </w:p>
    <w:p w:rsidRPr="00D07BA4" w:rsidR="00A730B4" w:rsidP="00A730B4" w:rsidRDefault="00FB4336" w14:paraId="169F8B57" w14:textId="52B54EAA">
      <w:pPr>
        <w:widowControl w:val="0"/>
        <w:suppressAutoHyphens/>
        <w:spacing w:line="360" w:lineRule="auto"/>
        <w:ind w:firstLine="851"/>
        <w:jc w:val="both"/>
        <w:rPr>
          <w:rFonts w:eastAsia="Arial Unicode MS"/>
          <w:bCs/>
          <w:kern w:val="1"/>
        </w:rPr>
      </w:pPr>
      <w:r w:rsidRPr="00D07BA4">
        <w:rPr>
          <w:rFonts w:eastAsia="Arial Unicode MS"/>
          <w:bCs/>
          <w:kern w:val="1"/>
        </w:rPr>
        <w:t xml:space="preserve">Lietuvos Respublikos sveikatos apsaugos ministro – valstybės lygio ekstremaliosios situacijos valstybės operacijų vadovo 2020 m. gegužės 29  d. sprendimu Nr. V-1316 ,,Dėl sąlytį turėjusių asmenų izoliavimo savivaldybių administracijų numatytose izoliavimo patalpose“ reglamentuoti įpareigojimai savivaldybių administracijoms organizuoti asmenų izoliavimą savivaldybės patalpose. Vadovaujantis šiuo sprendimu, savivaldybių administracijų direktoriai  įpareigoti užtikrinti patalpas, kuriose bus izoliuojami asmenys, turėję sąlytį su COVID-19 liga (koronaviruso infekcija) sergančiu asmeniu, sukėlėjo nešiotoju ar sukėlėjus perduodančiais veiksniais arba grįžę ar atvykę iš paveiktų šalių,  jeigu jų gyvenamoji vieta neatitinka higienos sąlygų, laikantis nustatytų reikalavimų, bei organizuoti ir užtikrinti sąlytį turėjusių asmenų, gavus jų prašymus (kai asmenys negali užtikrinti, kad jų gyvenamosios vietos sąlygos atitinka reikalavimus, nustatytus Asmenų, sergančių COVID-19 liga (koronaviruso infekcija), asmenų, įtariamų, kad serga COVID-19 liga (koronaviruso infekcija), ir asmenų, turėjusių sąlytį, izoliavimo namuose, kitoje gyvenamojoje vietoje ar savivaldybės administracijos numatytose patalpose taisyklėse, patvirtintose Lietuvos Respublikos sveikatos apsaugos ministro 2020 m. kovo 12 d. įsakymu Nr. V-352 „Dėl Asmenų, </w:t>
      </w:r>
      <w:r w:rsidRPr="00D07BA4">
        <w:rPr>
          <w:rFonts w:eastAsia="Arial Unicode MS"/>
          <w:bCs/>
          <w:kern w:val="1"/>
        </w:rPr>
        <w:lastRenderedPageBreak/>
        <w:t xml:space="preserve">sergančių COVID-19 liga (koronaviruso infekcija), asmenų, įtariamų, kad serga COVID-19 liga (koronaviruso infekcija), ir asmenų, turėjusių sąlytį, izoliavimo namuose, kitoje gyvenamojoje vietoje ar savivaldybės administracijos numatytose patalpose taisyklių patvirtinimo“, arba asmenų, kuriems taikomas būtinasis izoliavimas, izoliavimą savivaldybės administracijos numatytose izoliavimo patalpose. </w:t>
      </w:r>
      <w:bookmarkStart w:name="_Hlk64636950" w:id="131"/>
      <w:r w:rsidRPr="00D07BA4">
        <w:rPr>
          <w:rFonts w:eastAsia="Arial Unicode MS"/>
          <w:bCs/>
          <w:kern w:val="1"/>
        </w:rPr>
        <w:t>Vykdant šį Lietuvos Respublikos sveikatos apsaugos ministro – valstybės lygio ekstremaliosios situacijos valstybės operacijų vadovo sprendimą</w:t>
      </w:r>
      <w:r w:rsidRPr="00D07BA4" w:rsidR="00D579AD">
        <w:rPr>
          <w:rFonts w:eastAsia="Arial Unicode MS"/>
          <w:bCs/>
          <w:kern w:val="1"/>
        </w:rPr>
        <w:t>,</w:t>
      </w:r>
      <w:r w:rsidRPr="00D07BA4">
        <w:rPr>
          <w:rFonts w:eastAsia="Arial Unicode MS"/>
          <w:bCs/>
          <w:kern w:val="1"/>
        </w:rPr>
        <w:t xml:space="preserve"> buvo sudarytos 8 apgyvendinimo paslaugų teikimo sutartys su apgyvendinimo paslaugas teikiančiais paslaugų teikėjais. Bendra šių sutarčių vertė </w:t>
      </w:r>
      <w:r w:rsidRPr="00D07BA4" w:rsidR="00A730B4">
        <w:rPr>
          <w:rFonts w:eastAsia="Arial Unicode MS"/>
          <w:bCs/>
          <w:kern w:val="1"/>
        </w:rPr>
        <w:t xml:space="preserve">– </w:t>
      </w:r>
      <w:r w:rsidRPr="00D07BA4">
        <w:rPr>
          <w:rFonts w:eastAsia="Arial Unicode MS"/>
          <w:bCs/>
          <w:kern w:val="1"/>
        </w:rPr>
        <w:t>35</w:t>
      </w:r>
      <w:r w:rsidRPr="00D07BA4" w:rsidR="00A730B4">
        <w:rPr>
          <w:rFonts w:eastAsia="Arial Unicode MS"/>
          <w:bCs/>
          <w:kern w:val="1"/>
        </w:rPr>
        <w:t xml:space="preserve"> </w:t>
      </w:r>
      <w:r w:rsidRPr="00D07BA4">
        <w:rPr>
          <w:rFonts w:eastAsia="Arial Unicode MS"/>
          <w:bCs/>
          <w:kern w:val="1"/>
        </w:rPr>
        <w:t xml:space="preserve">519,67 Eur. </w:t>
      </w:r>
      <w:r w:rsidRPr="00D07BA4" w:rsidR="00317952">
        <w:rPr>
          <w:rFonts w:eastAsia="Arial Unicode MS"/>
          <w:bCs/>
          <w:kern w:val="1"/>
        </w:rPr>
        <w:t xml:space="preserve">Iki </w:t>
      </w:r>
      <w:r w:rsidRPr="00D07BA4">
        <w:rPr>
          <w:rFonts w:eastAsia="Arial Unicode MS"/>
          <w:bCs/>
          <w:kern w:val="1"/>
        </w:rPr>
        <w:t>2020</w:t>
      </w:r>
      <w:r w:rsidRPr="00D07BA4" w:rsidR="00A730B4">
        <w:rPr>
          <w:rFonts w:eastAsia="Arial Unicode MS"/>
          <w:bCs/>
          <w:kern w:val="1"/>
        </w:rPr>
        <w:t xml:space="preserve"> m. gruodžio 31 d. apgyvendinimo įstaigose</w:t>
      </w:r>
      <w:r w:rsidRPr="00D07BA4">
        <w:rPr>
          <w:rFonts w:eastAsia="Arial Unicode MS"/>
          <w:bCs/>
          <w:kern w:val="1"/>
        </w:rPr>
        <w:t xml:space="preserve"> buvo apgyvendintas 51 asmuo</w:t>
      </w:r>
      <w:bookmarkEnd w:id="131"/>
      <w:r w:rsidRPr="00D07BA4">
        <w:rPr>
          <w:rFonts w:eastAsia="Arial Unicode MS"/>
          <w:bCs/>
          <w:kern w:val="1"/>
        </w:rPr>
        <w:t>. Gyventojai</w:t>
      </w:r>
      <w:r w:rsidRPr="00D07BA4" w:rsidR="00317952">
        <w:rPr>
          <w:rFonts w:eastAsia="Arial Unicode MS"/>
          <w:bCs/>
          <w:kern w:val="1"/>
        </w:rPr>
        <w:t>,</w:t>
      </w:r>
      <w:r w:rsidRPr="00D07BA4">
        <w:rPr>
          <w:rFonts w:eastAsia="Arial Unicode MS"/>
          <w:bCs/>
          <w:kern w:val="1"/>
        </w:rPr>
        <w:t xml:space="preserve"> kurie saviizoliaciją atliko savo namuose</w:t>
      </w:r>
      <w:r w:rsidRPr="00D07BA4" w:rsidR="00317952">
        <w:rPr>
          <w:rFonts w:eastAsia="Arial Unicode MS"/>
          <w:bCs/>
          <w:kern w:val="1"/>
        </w:rPr>
        <w:t>,</w:t>
      </w:r>
      <w:r w:rsidRPr="00D07BA4">
        <w:rPr>
          <w:rFonts w:eastAsia="Arial Unicode MS"/>
          <w:bCs/>
          <w:kern w:val="1"/>
        </w:rPr>
        <w:t xml:space="preserve"> buvo tikrinami savivaldybės darbuotojų bei policijos pareigūnų. Taip pat buvo vykdomi gyventojų pervežimai: iš Klaipėdos jūrų uosto, iš Vilniaus ir Kauno oro uostų, </w:t>
      </w:r>
      <w:r w:rsidRPr="00D07BA4" w:rsidR="00A730B4">
        <w:rPr>
          <w:rFonts w:eastAsia="Arial Unicode MS"/>
          <w:bCs/>
          <w:kern w:val="1"/>
        </w:rPr>
        <w:t xml:space="preserve">iš </w:t>
      </w:r>
      <w:r w:rsidRPr="00D07BA4">
        <w:rPr>
          <w:rFonts w:eastAsia="Arial Unicode MS"/>
          <w:bCs/>
          <w:kern w:val="1"/>
        </w:rPr>
        <w:t xml:space="preserve">pasienio su Latvijos Respublika. </w:t>
      </w:r>
      <w:r w:rsidRPr="00D07BA4" w:rsidR="00A730B4">
        <w:rPr>
          <w:rFonts w:eastAsia="Arial Unicode MS"/>
          <w:bCs/>
          <w:kern w:val="1"/>
        </w:rPr>
        <w:t>Vykdytas gyventojų pervežimas iš kitose savivaldybėse esančių ligoninių (Alytaus, Kauno, Vilniaus).</w:t>
      </w:r>
    </w:p>
    <w:p w:rsidRPr="00D07BA4" w:rsidR="00FB4336" w:rsidP="00FB4336" w:rsidRDefault="00FB4336" w14:paraId="6E77CCFE" w14:textId="73048A10">
      <w:pPr>
        <w:widowControl w:val="0"/>
        <w:suppressAutoHyphens/>
        <w:spacing w:line="360" w:lineRule="auto"/>
        <w:ind w:firstLine="851"/>
        <w:jc w:val="both"/>
        <w:rPr>
          <w:rFonts w:eastAsia="Arial Unicode MS"/>
          <w:bCs/>
          <w:kern w:val="1"/>
        </w:rPr>
      </w:pPr>
      <w:r w:rsidRPr="00D07BA4">
        <w:rPr>
          <w:rFonts w:eastAsia="Arial Unicode MS"/>
          <w:bCs/>
          <w:kern w:val="1"/>
        </w:rPr>
        <w:t>Gyventojams</w:t>
      </w:r>
      <w:r w:rsidRPr="00D07BA4" w:rsidR="00317952">
        <w:rPr>
          <w:rFonts w:eastAsia="Arial Unicode MS"/>
          <w:bCs/>
          <w:kern w:val="1"/>
        </w:rPr>
        <w:t>,</w:t>
      </w:r>
      <w:r w:rsidRPr="00D07BA4">
        <w:rPr>
          <w:rFonts w:eastAsia="Arial Unicode MS"/>
          <w:bCs/>
          <w:kern w:val="1"/>
        </w:rPr>
        <w:t xml:space="preserve"> kuriems</w:t>
      </w:r>
      <w:r w:rsidRPr="00D07BA4" w:rsidR="00A730B4">
        <w:rPr>
          <w:rFonts w:eastAsia="Arial Unicode MS"/>
          <w:bCs/>
          <w:kern w:val="1"/>
        </w:rPr>
        <w:t xml:space="preserve"> jų</w:t>
      </w:r>
      <w:r w:rsidRPr="00D07BA4">
        <w:rPr>
          <w:rFonts w:eastAsia="Arial Unicode MS"/>
          <w:bCs/>
          <w:kern w:val="1"/>
        </w:rPr>
        <w:t xml:space="preserve"> </w:t>
      </w:r>
      <w:r w:rsidRPr="00D07BA4" w:rsidR="00317952">
        <w:rPr>
          <w:rFonts w:eastAsia="Arial Unicode MS"/>
          <w:bCs/>
          <w:kern w:val="1"/>
        </w:rPr>
        <w:t xml:space="preserve">artimieji </w:t>
      </w:r>
      <w:r w:rsidRPr="00D07BA4">
        <w:rPr>
          <w:rFonts w:eastAsia="Arial Unicode MS"/>
          <w:bCs/>
          <w:kern w:val="1"/>
        </w:rPr>
        <w:t>neturėjo galimybės pristatyti maisto</w:t>
      </w:r>
      <w:r w:rsidRPr="00D07BA4" w:rsidR="00317952">
        <w:rPr>
          <w:rFonts w:eastAsia="Arial Unicode MS"/>
          <w:bCs/>
          <w:kern w:val="1"/>
        </w:rPr>
        <w:t>,</w:t>
      </w:r>
      <w:r w:rsidRPr="00D07BA4">
        <w:rPr>
          <w:rFonts w:eastAsia="Arial Unicode MS"/>
          <w:bCs/>
          <w:kern w:val="1"/>
        </w:rPr>
        <w:t xml:space="preserve"> buvo pasirūpinta </w:t>
      </w:r>
      <w:r w:rsidRPr="00D07BA4" w:rsidR="00A730B4">
        <w:rPr>
          <w:rFonts w:eastAsia="Arial Unicode MS"/>
          <w:bCs/>
          <w:kern w:val="1"/>
        </w:rPr>
        <w:t>pristatant maisto produktus, kitus</w:t>
      </w:r>
      <w:r w:rsidRPr="00D07BA4">
        <w:rPr>
          <w:rFonts w:eastAsia="Arial Unicode MS"/>
          <w:bCs/>
          <w:kern w:val="1"/>
        </w:rPr>
        <w:t xml:space="preserve"> būtin</w:t>
      </w:r>
      <w:r w:rsidRPr="00D07BA4" w:rsidR="00A730B4">
        <w:rPr>
          <w:rFonts w:eastAsia="Arial Unicode MS"/>
          <w:bCs/>
          <w:kern w:val="1"/>
        </w:rPr>
        <w:t>u</w:t>
      </w:r>
      <w:r w:rsidRPr="00D07BA4">
        <w:rPr>
          <w:rFonts w:eastAsia="Arial Unicode MS"/>
          <w:bCs/>
          <w:kern w:val="1"/>
        </w:rPr>
        <w:t>s daikt</w:t>
      </w:r>
      <w:r w:rsidRPr="00D07BA4" w:rsidR="00A730B4">
        <w:rPr>
          <w:rFonts w:eastAsia="Arial Unicode MS"/>
          <w:bCs/>
          <w:kern w:val="1"/>
        </w:rPr>
        <w:t>u</w:t>
      </w:r>
      <w:r w:rsidRPr="00D07BA4">
        <w:rPr>
          <w:rFonts w:eastAsia="Arial Unicode MS"/>
          <w:bCs/>
          <w:kern w:val="1"/>
        </w:rPr>
        <w:t>s, vaist</w:t>
      </w:r>
      <w:r w:rsidRPr="00D07BA4" w:rsidR="00A730B4">
        <w:rPr>
          <w:rFonts w:eastAsia="Arial Unicode MS"/>
          <w:bCs/>
          <w:kern w:val="1"/>
        </w:rPr>
        <w:t>u</w:t>
      </w:r>
      <w:r w:rsidRPr="00D07BA4">
        <w:rPr>
          <w:rFonts w:eastAsia="Arial Unicode MS"/>
          <w:bCs/>
          <w:kern w:val="1"/>
        </w:rPr>
        <w:t>s. Taip pat gyventojai buvo vežami į Alytų pasidaryti</w:t>
      </w:r>
      <w:r w:rsidRPr="00D07BA4" w:rsidR="00A730B4">
        <w:rPr>
          <w:rFonts w:eastAsia="Arial Unicode MS"/>
          <w:bCs/>
          <w:kern w:val="1"/>
        </w:rPr>
        <w:t xml:space="preserve"> COVID-19</w:t>
      </w:r>
      <w:r w:rsidRPr="00D07BA4">
        <w:rPr>
          <w:rFonts w:eastAsia="Arial Unicode MS"/>
          <w:bCs/>
          <w:kern w:val="1"/>
        </w:rPr>
        <w:t xml:space="preserve"> testo (pirmo karantino laiku), </w:t>
      </w:r>
      <w:r w:rsidRPr="00D07BA4" w:rsidR="001F05BA">
        <w:rPr>
          <w:rFonts w:eastAsia="Arial Unicode MS"/>
          <w:bCs/>
          <w:kern w:val="1"/>
        </w:rPr>
        <w:t xml:space="preserve">įkurta tyrimų paėmimo mobili brigada, </w:t>
      </w:r>
      <w:r w:rsidRPr="00D07BA4">
        <w:rPr>
          <w:rFonts w:eastAsia="Arial Unicode MS"/>
          <w:bCs/>
          <w:kern w:val="1"/>
        </w:rPr>
        <w:t xml:space="preserve">vėliau </w:t>
      </w:r>
      <w:r w:rsidRPr="00D07BA4" w:rsidR="00A730B4">
        <w:rPr>
          <w:rFonts w:eastAsia="Arial Unicode MS"/>
          <w:bCs/>
          <w:kern w:val="1"/>
        </w:rPr>
        <w:t xml:space="preserve">Lazdijuose įkurta </w:t>
      </w:r>
      <w:r w:rsidRPr="00D07BA4">
        <w:rPr>
          <w:rFonts w:eastAsia="Arial Unicode MS"/>
          <w:bCs/>
          <w:kern w:val="1"/>
        </w:rPr>
        <w:t>karščiavimo klinika, į ją iki šiandien yra vežami iš viso rajono gyventojai savivaldybės transportu.</w:t>
      </w:r>
      <w:r w:rsidRPr="00D07BA4" w:rsidR="001F05BA">
        <w:rPr>
          <w:rFonts w:eastAsia="Arial Unicode MS"/>
          <w:bCs/>
          <w:kern w:val="1"/>
        </w:rPr>
        <w:t xml:space="preserve"> </w:t>
      </w:r>
    </w:p>
    <w:p w:rsidRPr="00D07BA4" w:rsidR="00634BD6" w:rsidP="00FB4336" w:rsidRDefault="00C70B39" w14:paraId="28CCFB2B" w14:textId="084439F2">
      <w:pPr>
        <w:widowControl w:val="0"/>
        <w:suppressAutoHyphens/>
        <w:spacing w:line="360" w:lineRule="auto"/>
        <w:ind w:firstLine="851"/>
        <w:jc w:val="both"/>
        <w:rPr>
          <w:rFonts w:eastAsia="Arial Unicode MS"/>
          <w:bCs/>
          <w:kern w:val="1"/>
        </w:rPr>
      </w:pPr>
      <w:r w:rsidRPr="00D07BA4">
        <w:rPr>
          <w:rFonts w:eastAsia="Arial Unicode MS"/>
          <w:b/>
          <w:kern w:val="1"/>
        </w:rPr>
        <w:t>Visuomenės sveikatos rėmimo specialioji programa</w:t>
      </w:r>
      <w:r w:rsidRPr="00D07BA4">
        <w:rPr>
          <w:rFonts w:eastAsia="Arial Unicode MS"/>
          <w:bCs/>
          <w:kern w:val="1"/>
        </w:rPr>
        <w:t xml:space="preserve">. </w:t>
      </w:r>
      <w:r w:rsidRPr="00D07BA4" w:rsidR="00FB4336">
        <w:rPr>
          <w:rFonts w:eastAsia="Arial Unicode MS"/>
          <w:bCs/>
          <w:kern w:val="1"/>
        </w:rPr>
        <w:t>V</w:t>
      </w:r>
      <w:r w:rsidRPr="00D07BA4" w:rsidR="00993456">
        <w:t>ykdant Lazdijų rajono savivaldybės visuomenės ir asmens sveikatos priežiūrą</w:t>
      </w:r>
      <w:r w:rsidRPr="00D07BA4" w:rsidR="006A7DB3">
        <w:t>,</w:t>
      </w:r>
      <w:r w:rsidRPr="00D07BA4" w:rsidR="00993456">
        <w:t xml:space="preserve"> buvo parengta Lazdijų rajono savivaldybės visuomenės sveikatos rėmimo specialioji programa, kuri </w:t>
      </w:r>
      <w:r w:rsidRPr="00D07BA4" w:rsidR="00294118">
        <w:t xml:space="preserve">patvirtinta </w:t>
      </w:r>
      <w:r w:rsidRPr="00D07BA4" w:rsidR="00317952">
        <w:t xml:space="preserve">Lazdijų rajono </w:t>
      </w:r>
      <w:r w:rsidRPr="00D07BA4" w:rsidR="00294118">
        <w:t xml:space="preserve">savivaldybės tarybos </w:t>
      </w:r>
      <w:r w:rsidRPr="00D07BA4">
        <w:t>2020 m. birželio 19 d. sprendimu Nr. 5TS-408 ,,Dėl 2020 metų Lazdijų rajono savivaldybės visuomenės sveikatos rėmimo specialiosios programos“</w:t>
      </w:r>
      <w:r w:rsidRPr="00D07BA4" w:rsidR="00993456">
        <w:t xml:space="preserve">. Šiai programai </w:t>
      </w:r>
      <w:r w:rsidRPr="00D07BA4" w:rsidR="00294118">
        <w:t xml:space="preserve">vykdyti </w:t>
      </w:r>
      <w:r w:rsidRPr="00D07BA4" w:rsidR="00993456">
        <w:t xml:space="preserve">buvo skirtos </w:t>
      </w:r>
      <w:r w:rsidRPr="00D07BA4" w:rsidR="00294118">
        <w:t xml:space="preserve">lėšos </w:t>
      </w:r>
      <w:r w:rsidRPr="00D07BA4" w:rsidR="00993456">
        <w:t xml:space="preserve">iš Lazdijų rajono </w:t>
      </w:r>
      <w:r w:rsidRPr="00D07BA4" w:rsidR="00993456">
        <w:rPr>
          <w:rFonts w:eastAsia="Calibri"/>
          <w:lang w:eastAsia="en-US"/>
        </w:rPr>
        <w:t>savivaldybės Aplinkos apsaugos rėmimo specialiosios programos</w:t>
      </w:r>
      <w:r w:rsidRPr="00D07BA4" w:rsidR="00993456">
        <w:t>.</w:t>
      </w:r>
    </w:p>
    <w:p w:rsidRPr="00D07BA4" w:rsidR="00993456" w:rsidP="00294118" w:rsidRDefault="00993456" w14:paraId="3BF76367" w14:textId="744B5152">
      <w:pPr>
        <w:spacing w:line="360" w:lineRule="auto"/>
        <w:ind w:firstLine="851"/>
        <w:jc w:val="both"/>
      </w:pPr>
      <w:r w:rsidRPr="00D07BA4">
        <w:rPr>
          <w:rFonts w:eastAsia="Calibri"/>
          <w:b/>
          <w:lang w:eastAsia="en-US"/>
        </w:rPr>
        <w:t>S</w:t>
      </w:r>
      <w:r w:rsidRPr="00D07BA4" w:rsidR="00634BD6">
        <w:rPr>
          <w:rFonts w:eastAsia="Calibri"/>
          <w:lang w:eastAsia="en-US"/>
        </w:rPr>
        <w:t>avivaldybės visuomenės sveikatos rėmimo specialiosios programos</w:t>
      </w:r>
      <w:r w:rsidRPr="00D07BA4" w:rsidR="00296C72">
        <w:rPr>
          <w:rFonts w:eastAsia="Calibri"/>
          <w:lang w:eastAsia="en-US"/>
        </w:rPr>
        <w:t xml:space="preserve"> </w:t>
      </w:r>
      <w:r w:rsidRPr="00D07BA4" w:rsidR="00634BD6">
        <w:rPr>
          <w:rFonts w:eastAsia="Calibri"/>
          <w:lang w:eastAsia="en-US"/>
        </w:rPr>
        <w:t>lėšomis įgy</w:t>
      </w:r>
      <w:r w:rsidRPr="00D07BA4" w:rsidR="002B3A89">
        <w:rPr>
          <w:rFonts w:eastAsia="Calibri"/>
          <w:lang w:eastAsia="en-US"/>
        </w:rPr>
        <w:t xml:space="preserve">vendintos priemonės pateiktos </w:t>
      </w:r>
      <w:r w:rsidRPr="00D07BA4" w:rsidR="00287365">
        <w:rPr>
          <w:rFonts w:eastAsia="Calibri"/>
          <w:lang w:eastAsia="en-US"/>
        </w:rPr>
        <w:t>3</w:t>
      </w:r>
      <w:r w:rsidRPr="00D07BA4" w:rsidR="005F54D1">
        <w:rPr>
          <w:rFonts w:eastAsia="Calibri"/>
          <w:lang w:eastAsia="en-US"/>
        </w:rPr>
        <w:t>8</w:t>
      </w:r>
      <w:r w:rsidRPr="00D07BA4" w:rsidR="00634BD6">
        <w:rPr>
          <w:rFonts w:eastAsia="Calibri"/>
          <w:lang w:eastAsia="en-US"/>
        </w:rPr>
        <w:t xml:space="preserve"> lentelėje</w:t>
      </w:r>
      <w:r w:rsidRPr="00D07BA4" w:rsidR="008E5E4E">
        <w:rPr>
          <w:rFonts w:eastAsia="Calibri"/>
          <w:lang w:eastAsia="en-US"/>
        </w:rPr>
        <w:t>.</w:t>
      </w:r>
    </w:p>
    <w:tbl>
      <w:tblPr>
        <w:tblW w:w="0" w:type="auto"/>
        <w:jc w:val="center"/>
        <w:tblBorders>
          <w:top w:val="single" w:color="auto" w:sz="2" w:space="0"/>
          <w:left w:val="single" w:color="auto" w:sz="2" w:space="0"/>
          <w:bottom w:val="single" w:color="auto" w:sz="6" w:space="0"/>
          <w:right w:val="single" w:color="auto" w:sz="2" w:space="0"/>
          <w:insideH w:val="single" w:color="auto" w:sz="2" w:space="0"/>
          <w:insideV w:val="single" w:color="auto" w:sz="2" w:space="0"/>
        </w:tblBorders>
        <w:tblLook w:val="04A0" w:firstRow="1" w:lastRow="0" w:firstColumn="1" w:lastColumn="0" w:noHBand="0" w:noVBand="1"/>
      </w:tblPr>
      <w:tblGrid>
        <w:gridCol w:w="570"/>
        <w:gridCol w:w="4181"/>
        <w:gridCol w:w="2455"/>
        <w:gridCol w:w="1099"/>
        <w:gridCol w:w="1323"/>
      </w:tblGrid>
      <w:tr w:rsidRPr="00D07BA4" w:rsidR="00341279" w:rsidTr="00A95AC5" w14:paraId="30845984" w14:textId="77777777">
        <w:trPr>
          <w:trHeight w:val="763"/>
          <w:jc w:val="center"/>
        </w:trPr>
        <w:tc>
          <w:tcPr>
            <w:tcW w:w="0" w:type="auto"/>
            <w:tcBorders>
              <w:top w:val="single" w:color="auto" w:sz="4" w:space="0"/>
              <w:left w:val="single" w:color="auto" w:sz="4" w:space="0"/>
              <w:bottom w:val="single" w:color="auto" w:sz="4" w:space="0"/>
              <w:right w:val="single" w:color="auto" w:sz="4" w:space="0"/>
            </w:tcBorders>
            <w:hideMark/>
          </w:tcPr>
          <w:p w:rsidRPr="00D07BA4" w:rsidR="00341279" w:rsidP="006B4F0B" w:rsidRDefault="00341279" w14:paraId="53B5C308" w14:textId="77777777">
            <w:pPr>
              <w:spacing w:line="254" w:lineRule="auto"/>
              <w:jc w:val="center"/>
              <w:rPr>
                <w:rFonts w:eastAsia="Calibri"/>
                <w:b/>
                <w:bCs/>
                <w:color w:val="000000" w:themeColor="text1"/>
              </w:rPr>
            </w:pPr>
            <w:r w:rsidRPr="00D07BA4">
              <w:rPr>
                <w:rFonts w:eastAsia="Calibri"/>
                <w:b/>
                <w:bCs/>
                <w:color w:val="000000" w:themeColor="text1"/>
              </w:rPr>
              <w:t>Eil. Nr.</w:t>
            </w:r>
          </w:p>
        </w:tc>
        <w:tc>
          <w:tcPr>
            <w:tcW w:w="0" w:type="auto"/>
            <w:tcBorders>
              <w:top w:val="single" w:color="auto" w:sz="4" w:space="0"/>
              <w:left w:val="single" w:color="auto" w:sz="4" w:space="0"/>
              <w:bottom w:val="single" w:color="auto" w:sz="4" w:space="0"/>
              <w:right w:val="single" w:color="auto" w:sz="4" w:space="0"/>
            </w:tcBorders>
            <w:hideMark/>
          </w:tcPr>
          <w:p w:rsidRPr="00D07BA4" w:rsidR="00341279" w:rsidP="006B4F0B" w:rsidRDefault="00341279" w14:paraId="7F07E278" w14:textId="77777777">
            <w:pPr>
              <w:spacing w:line="254" w:lineRule="auto"/>
              <w:jc w:val="center"/>
              <w:rPr>
                <w:rFonts w:eastAsia="Calibri"/>
                <w:b/>
                <w:bCs/>
                <w:color w:val="000000" w:themeColor="text1"/>
                <w:lang w:eastAsia="ar-SA"/>
              </w:rPr>
            </w:pPr>
            <w:r w:rsidRPr="00D07BA4">
              <w:rPr>
                <w:rFonts w:eastAsia="Calibri"/>
                <w:b/>
                <w:bCs/>
                <w:color w:val="000000" w:themeColor="text1"/>
              </w:rPr>
              <w:t>Programos / priemonės poveikio sritis</w:t>
            </w:r>
          </w:p>
        </w:tc>
        <w:tc>
          <w:tcPr>
            <w:tcW w:w="0" w:type="auto"/>
            <w:tcBorders>
              <w:top w:val="single" w:color="auto" w:sz="4" w:space="0"/>
              <w:left w:val="single" w:color="auto" w:sz="4" w:space="0"/>
              <w:bottom w:val="single" w:color="auto" w:sz="2" w:space="0"/>
              <w:right w:val="single" w:color="auto" w:sz="4" w:space="0"/>
            </w:tcBorders>
            <w:hideMark/>
          </w:tcPr>
          <w:p w:rsidRPr="00D07BA4" w:rsidR="00341279" w:rsidP="006B4F0B" w:rsidRDefault="00341279" w14:paraId="6C880A41" w14:textId="77777777">
            <w:pPr>
              <w:spacing w:line="254" w:lineRule="auto"/>
              <w:jc w:val="center"/>
              <w:rPr>
                <w:rFonts w:eastAsia="Calibri"/>
                <w:b/>
                <w:bCs/>
                <w:color w:val="000000" w:themeColor="text1"/>
              </w:rPr>
            </w:pPr>
            <w:r w:rsidRPr="00D07BA4">
              <w:rPr>
                <w:rFonts w:eastAsia="Calibri"/>
                <w:b/>
                <w:bCs/>
                <w:color w:val="000000" w:themeColor="text1"/>
              </w:rPr>
              <w:t>Vykdytų savivaldybės visuomenės sveikatos programų, priemonių skaičius</w:t>
            </w:r>
          </w:p>
        </w:tc>
        <w:tc>
          <w:tcPr>
            <w:tcW w:w="0" w:type="auto"/>
            <w:tcBorders>
              <w:top w:val="single" w:color="auto" w:sz="4" w:space="0"/>
              <w:left w:val="single" w:color="auto" w:sz="4" w:space="0"/>
              <w:bottom w:val="single" w:color="auto" w:sz="4" w:space="0"/>
              <w:right w:val="single" w:color="auto" w:sz="4" w:space="0"/>
            </w:tcBorders>
            <w:hideMark/>
          </w:tcPr>
          <w:p w:rsidRPr="00D07BA4" w:rsidR="00341279" w:rsidP="006B4F0B" w:rsidRDefault="00341279" w14:paraId="39FE58C6" w14:textId="71BEEAF0">
            <w:pPr>
              <w:spacing w:line="254" w:lineRule="auto"/>
              <w:jc w:val="center"/>
              <w:rPr>
                <w:rFonts w:eastAsia="Calibri"/>
                <w:b/>
                <w:bCs/>
                <w:color w:val="000000" w:themeColor="text1"/>
              </w:rPr>
            </w:pPr>
            <w:r w:rsidRPr="00D07BA4">
              <w:rPr>
                <w:rFonts w:eastAsia="Calibri"/>
                <w:b/>
                <w:bCs/>
                <w:color w:val="000000" w:themeColor="text1"/>
              </w:rPr>
              <w:t>Skirta lėšų</w:t>
            </w:r>
            <w:r w:rsidRPr="00D07BA4" w:rsidR="00C70B39">
              <w:rPr>
                <w:rFonts w:eastAsia="Calibri"/>
                <w:b/>
                <w:bCs/>
                <w:color w:val="000000" w:themeColor="text1"/>
              </w:rPr>
              <w:t>, tūkst. Eur</w:t>
            </w:r>
          </w:p>
        </w:tc>
        <w:tc>
          <w:tcPr>
            <w:tcW w:w="0" w:type="auto"/>
            <w:tcBorders>
              <w:top w:val="single" w:color="auto" w:sz="4" w:space="0"/>
              <w:left w:val="single" w:color="auto" w:sz="4" w:space="0"/>
              <w:bottom w:val="single" w:color="auto" w:sz="2" w:space="0"/>
              <w:right w:val="single" w:color="auto" w:sz="4" w:space="0"/>
            </w:tcBorders>
            <w:hideMark/>
          </w:tcPr>
          <w:p w:rsidRPr="00D07BA4" w:rsidR="00341279" w:rsidP="006B4F0B" w:rsidRDefault="00341279" w14:paraId="6DA072D4" w14:textId="77777777">
            <w:pPr>
              <w:spacing w:line="254" w:lineRule="auto"/>
              <w:jc w:val="center"/>
              <w:rPr>
                <w:rFonts w:eastAsia="Calibri"/>
                <w:b/>
                <w:bCs/>
                <w:color w:val="000000" w:themeColor="text1"/>
              </w:rPr>
            </w:pPr>
            <w:r w:rsidRPr="00D07BA4">
              <w:rPr>
                <w:rFonts w:eastAsia="Calibri"/>
                <w:b/>
                <w:bCs/>
                <w:color w:val="000000" w:themeColor="text1"/>
              </w:rPr>
              <w:t>Panaudota</w:t>
            </w:r>
          </w:p>
          <w:p w:rsidRPr="00D07BA4" w:rsidR="00341279" w:rsidP="006B4F0B" w:rsidRDefault="00341279" w14:paraId="3F62131F" w14:textId="77777777">
            <w:pPr>
              <w:spacing w:line="254" w:lineRule="auto"/>
              <w:jc w:val="center"/>
              <w:rPr>
                <w:rFonts w:eastAsia="Calibri"/>
                <w:b/>
                <w:bCs/>
                <w:color w:val="000000" w:themeColor="text1"/>
              </w:rPr>
            </w:pPr>
            <w:r w:rsidRPr="00D07BA4">
              <w:rPr>
                <w:rFonts w:eastAsia="Calibri"/>
                <w:b/>
                <w:bCs/>
                <w:color w:val="000000" w:themeColor="text1"/>
              </w:rPr>
              <w:t>lėšų</w:t>
            </w:r>
          </w:p>
        </w:tc>
      </w:tr>
      <w:tr w:rsidRPr="00D07BA4" w:rsidR="00341279" w:rsidTr="00A95AC5" w14:paraId="52DA2CC2" w14:textId="77777777">
        <w:trPr>
          <w:trHeight w:val="307"/>
          <w:jc w:val="center"/>
        </w:trPr>
        <w:tc>
          <w:tcPr>
            <w:tcW w:w="0" w:type="auto"/>
            <w:gridSpan w:val="5"/>
            <w:tcBorders>
              <w:top w:val="single" w:color="auto" w:sz="4" w:space="0"/>
              <w:left w:val="single" w:color="auto" w:sz="4" w:space="0"/>
              <w:bottom w:val="single" w:color="auto" w:sz="4" w:space="0"/>
              <w:right w:val="single" w:color="auto" w:sz="4" w:space="0"/>
            </w:tcBorders>
            <w:vAlign w:val="center"/>
            <w:hideMark/>
          </w:tcPr>
          <w:p w:rsidRPr="00D07BA4" w:rsidR="00341279" w:rsidP="00341279" w:rsidRDefault="00341279" w14:paraId="134B8280" w14:textId="77777777">
            <w:pPr>
              <w:spacing w:line="254" w:lineRule="auto"/>
              <w:rPr>
                <w:rFonts w:eastAsia="Calibri"/>
                <w:b/>
                <w:color w:val="000000" w:themeColor="text1"/>
              </w:rPr>
            </w:pPr>
            <w:r w:rsidRPr="00D07BA4">
              <w:rPr>
                <w:rFonts w:eastAsia="Calibri"/>
                <w:b/>
                <w:color w:val="000000" w:themeColor="text1"/>
              </w:rPr>
              <w:t>1. Savivaldybės kompleksinės programos</w:t>
            </w:r>
          </w:p>
        </w:tc>
      </w:tr>
      <w:tr w:rsidRPr="00D07BA4" w:rsidR="00341279" w:rsidTr="00A95AC5" w14:paraId="6CE50641" w14:textId="77777777">
        <w:trPr>
          <w:trHeight w:val="318"/>
          <w:jc w:val="center"/>
        </w:trPr>
        <w:tc>
          <w:tcPr>
            <w:tcW w:w="0" w:type="auto"/>
            <w:tcBorders>
              <w:top w:val="single" w:color="auto" w:sz="4" w:space="0"/>
              <w:left w:val="single" w:color="auto" w:sz="4" w:space="0"/>
              <w:bottom w:val="single" w:color="auto" w:sz="4" w:space="0"/>
              <w:right w:val="single" w:color="auto" w:sz="4" w:space="0"/>
            </w:tcBorders>
            <w:hideMark/>
          </w:tcPr>
          <w:p w:rsidRPr="00D07BA4" w:rsidR="00341279" w:rsidP="00341279" w:rsidRDefault="00341279" w14:paraId="16F3FA87" w14:textId="77777777">
            <w:pPr>
              <w:spacing w:line="254" w:lineRule="auto"/>
              <w:rPr>
                <w:rFonts w:eastAsia="Calibri"/>
                <w:color w:val="000000" w:themeColor="text1"/>
              </w:rPr>
            </w:pPr>
            <w:r w:rsidRPr="00D07BA4">
              <w:rPr>
                <w:rFonts w:eastAsia="Calibri"/>
                <w:color w:val="000000" w:themeColor="text1"/>
              </w:rPr>
              <w:t>1.</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341279" w:rsidRDefault="00341279" w14:paraId="28DEBDAC" w14:textId="1C4D1C94">
            <w:pPr>
              <w:spacing w:line="254" w:lineRule="auto"/>
              <w:rPr>
                <w:rFonts w:eastAsia="Calibri"/>
                <w:color w:val="000000" w:themeColor="text1"/>
              </w:rPr>
            </w:pPr>
            <w:r w:rsidRPr="00D07BA4">
              <w:rPr>
                <w:rFonts w:eastAsia="Calibri"/>
                <w:color w:val="000000" w:themeColor="text1"/>
              </w:rPr>
              <w:t>2.</w:t>
            </w:r>
            <w:r w:rsidRPr="00D07BA4" w:rsidR="00C70B39">
              <w:rPr>
                <w:rFonts w:eastAsia="Calibri"/>
                <w:color w:val="000000" w:themeColor="text1"/>
              </w:rPr>
              <w:t>5</w:t>
            </w:r>
            <w:r w:rsidRPr="00D07BA4">
              <w:rPr>
                <w:rFonts w:eastAsia="Calibri"/>
                <w:color w:val="000000" w:themeColor="text1"/>
              </w:rPr>
              <w:t>. Fizinio aktyvumo skatinimas</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940922" w:rsidRDefault="00C70B39" w14:paraId="041F44E8" w14:textId="30CE9922">
            <w:pPr>
              <w:spacing w:line="254" w:lineRule="auto"/>
              <w:jc w:val="right"/>
              <w:rPr>
                <w:rFonts w:eastAsia="Calibri"/>
                <w:color w:val="000000" w:themeColor="text1"/>
              </w:rPr>
            </w:pPr>
            <w:r w:rsidRPr="00D07BA4">
              <w:rPr>
                <w:rFonts w:eastAsia="Calibri"/>
                <w:color w:val="000000" w:themeColor="text1"/>
              </w:rPr>
              <w:t>5</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940922" w:rsidRDefault="00C70B39" w14:paraId="3EA32E74" w14:textId="452A819A">
            <w:pPr>
              <w:spacing w:line="254" w:lineRule="auto"/>
              <w:jc w:val="right"/>
              <w:rPr>
                <w:rFonts w:eastAsia="Calibri"/>
                <w:color w:val="000000" w:themeColor="text1"/>
              </w:rPr>
            </w:pPr>
            <w:r w:rsidRPr="00D07BA4">
              <w:rPr>
                <w:rFonts w:eastAsia="Calibri"/>
                <w:color w:val="000000" w:themeColor="text1"/>
              </w:rPr>
              <w:t>1,6</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940922" w:rsidRDefault="00C70B39" w14:paraId="1539FE7F" w14:textId="5C47D4C4">
            <w:pPr>
              <w:spacing w:line="254" w:lineRule="auto"/>
              <w:jc w:val="right"/>
              <w:rPr>
                <w:rFonts w:eastAsia="Calibri"/>
                <w:color w:val="000000" w:themeColor="text1"/>
              </w:rPr>
            </w:pPr>
            <w:r w:rsidRPr="00D07BA4">
              <w:rPr>
                <w:rFonts w:eastAsia="Calibri"/>
                <w:color w:val="000000" w:themeColor="text1"/>
              </w:rPr>
              <w:t>1,6</w:t>
            </w:r>
          </w:p>
        </w:tc>
      </w:tr>
      <w:tr w:rsidRPr="00D07BA4" w:rsidR="00341279" w:rsidTr="00A95AC5" w14:paraId="38C42351" w14:textId="77777777">
        <w:trPr>
          <w:trHeight w:val="318"/>
          <w:jc w:val="center"/>
        </w:trPr>
        <w:tc>
          <w:tcPr>
            <w:tcW w:w="0" w:type="auto"/>
            <w:gridSpan w:val="5"/>
            <w:tcBorders>
              <w:top w:val="single" w:color="auto" w:sz="4" w:space="0"/>
              <w:left w:val="single" w:color="auto" w:sz="4" w:space="0"/>
              <w:bottom w:val="single" w:color="auto" w:sz="4" w:space="0"/>
              <w:right w:val="single" w:color="auto" w:sz="4" w:space="0"/>
            </w:tcBorders>
            <w:vAlign w:val="center"/>
            <w:hideMark/>
          </w:tcPr>
          <w:p w:rsidRPr="00D07BA4" w:rsidR="00341279" w:rsidP="00341279" w:rsidRDefault="00341279" w14:paraId="72DA38DB" w14:textId="77777777">
            <w:pPr>
              <w:spacing w:line="254" w:lineRule="auto"/>
              <w:rPr>
                <w:rFonts w:eastAsia="Calibri"/>
                <w:color w:val="000000" w:themeColor="text1"/>
              </w:rPr>
            </w:pPr>
            <w:r w:rsidRPr="00D07BA4">
              <w:rPr>
                <w:rFonts w:eastAsia="Calibri"/>
                <w:color w:val="000000" w:themeColor="text1"/>
              </w:rPr>
              <w:t>2. Savivaldybės strateginio veiklos plano priemonės</w:t>
            </w:r>
          </w:p>
        </w:tc>
      </w:tr>
      <w:tr w:rsidRPr="00D07BA4" w:rsidR="00341279" w:rsidTr="00A95AC5" w14:paraId="1EA641EA"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Pr="00D07BA4" w:rsidR="00341279" w:rsidP="00341279" w:rsidRDefault="00341279" w14:paraId="578BBAB5" w14:textId="77777777">
            <w:pPr>
              <w:spacing w:line="254" w:lineRule="auto"/>
              <w:rPr>
                <w:rFonts w:eastAsia="Calibri"/>
                <w:color w:val="000000" w:themeColor="text1"/>
              </w:rPr>
            </w:pPr>
            <w:r w:rsidRPr="00D07BA4">
              <w:rPr>
                <w:rFonts w:eastAsia="Calibri"/>
                <w:color w:val="000000" w:themeColor="text1"/>
              </w:rPr>
              <w:t>1.</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341279" w:rsidRDefault="00341279" w14:paraId="26869B41" w14:textId="03BED750">
            <w:pPr>
              <w:spacing w:line="254" w:lineRule="auto"/>
              <w:rPr>
                <w:rFonts w:eastAsia="Calibri"/>
                <w:color w:val="000000" w:themeColor="text1"/>
              </w:rPr>
            </w:pPr>
            <w:r w:rsidRPr="00D07BA4">
              <w:rPr>
                <w:rFonts w:eastAsia="Calibri"/>
                <w:color w:val="000000" w:themeColor="text1"/>
              </w:rPr>
              <w:t>2.</w:t>
            </w:r>
            <w:r w:rsidRPr="00D07BA4" w:rsidR="00C70B39">
              <w:rPr>
                <w:rFonts w:eastAsia="Calibri"/>
                <w:color w:val="000000" w:themeColor="text1"/>
              </w:rPr>
              <w:t>8</w:t>
            </w:r>
            <w:r w:rsidRPr="00D07BA4">
              <w:rPr>
                <w:rFonts w:eastAsia="Calibri"/>
                <w:color w:val="000000" w:themeColor="text1"/>
              </w:rPr>
              <w:t xml:space="preserve">. </w:t>
            </w:r>
            <w:r w:rsidRPr="00D07BA4" w:rsidR="00C70B39">
              <w:rPr>
                <w:rFonts w:eastAsia="Calibri"/>
                <w:color w:val="000000" w:themeColor="text1"/>
              </w:rPr>
              <w:t>psichikos sveikatos stiprinimo (smurto, savižudybių prevencija, streso kontrolė ir kt.)</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940922" w:rsidRDefault="00341279" w14:paraId="14FEDCDD" w14:textId="77777777">
            <w:pPr>
              <w:spacing w:line="254" w:lineRule="auto"/>
              <w:jc w:val="right"/>
              <w:rPr>
                <w:rFonts w:eastAsia="Calibri"/>
                <w:color w:val="000000" w:themeColor="text1"/>
              </w:rPr>
            </w:pPr>
            <w:r w:rsidRPr="00D07BA4">
              <w:rPr>
                <w:rFonts w:eastAsia="Calibri"/>
                <w:color w:val="000000" w:themeColor="text1"/>
              </w:rPr>
              <w:t>1</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940922" w:rsidRDefault="00C70B39" w14:paraId="106BD25F" w14:textId="6C6AE682">
            <w:pPr>
              <w:spacing w:line="254" w:lineRule="auto"/>
              <w:jc w:val="right"/>
              <w:rPr>
                <w:rFonts w:eastAsia="Calibri"/>
                <w:color w:val="000000" w:themeColor="text1"/>
              </w:rPr>
            </w:pPr>
            <w:r w:rsidRPr="00D07BA4">
              <w:rPr>
                <w:rFonts w:eastAsia="Calibri"/>
                <w:color w:val="000000" w:themeColor="text1"/>
              </w:rPr>
              <w:t>0,4</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940922" w:rsidRDefault="00C70B39" w14:paraId="13722FF3" w14:textId="6082ED27">
            <w:pPr>
              <w:spacing w:line="254" w:lineRule="auto"/>
              <w:jc w:val="right"/>
              <w:rPr>
                <w:rFonts w:eastAsia="Calibri"/>
                <w:color w:val="000000" w:themeColor="text1"/>
              </w:rPr>
            </w:pPr>
            <w:r w:rsidRPr="00D07BA4">
              <w:rPr>
                <w:rFonts w:eastAsia="Calibri"/>
                <w:color w:val="000000" w:themeColor="text1"/>
              </w:rPr>
              <w:t>0,4</w:t>
            </w:r>
          </w:p>
        </w:tc>
      </w:tr>
      <w:tr w:rsidRPr="00D07BA4" w:rsidR="00341279" w:rsidTr="00A95AC5" w14:paraId="624B0A5E" w14:textId="77777777">
        <w:trPr>
          <w:trHeight w:val="313"/>
          <w:jc w:val="center"/>
        </w:trPr>
        <w:tc>
          <w:tcPr>
            <w:tcW w:w="0" w:type="auto"/>
            <w:gridSpan w:val="5"/>
            <w:tcBorders>
              <w:top w:val="single" w:color="auto" w:sz="4" w:space="0"/>
              <w:left w:val="single" w:color="auto" w:sz="4" w:space="0"/>
              <w:bottom w:val="single" w:color="auto" w:sz="4" w:space="0"/>
              <w:right w:val="single" w:color="auto" w:sz="4" w:space="0"/>
            </w:tcBorders>
            <w:vAlign w:val="center"/>
            <w:hideMark/>
          </w:tcPr>
          <w:p w:rsidRPr="00D07BA4" w:rsidR="00341279" w:rsidP="00341279" w:rsidRDefault="00341279" w14:paraId="6B3B702B" w14:textId="77777777">
            <w:pPr>
              <w:spacing w:line="254" w:lineRule="auto"/>
              <w:rPr>
                <w:rFonts w:eastAsia="Calibri"/>
                <w:color w:val="000000" w:themeColor="text1"/>
              </w:rPr>
            </w:pPr>
            <w:r w:rsidRPr="00D07BA4">
              <w:rPr>
                <w:rFonts w:eastAsia="Calibri"/>
                <w:color w:val="000000" w:themeColor="text1"/>
              </w:rPr>
              <w:t>3.3. Bendruomenių vykdytų programų / priemonių rėmimas</w:t>
            </w:r>
          </w:p>
        </w:tc>
      </w:tr>
      <w:tr w:rsidRPr="00D07BA4" w:rsidR="00341279" w:rsidTr="00A95AC5" w14:paraId="25BC1829"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Pr="00D07BA4" w:rsidR="00341279" w:rsidP="00341279" w:rsidRDefault="00341279" w14:paraId="73D9B5F3" w14:textId="77777777">
            <w:pPr>
              <w:spacing w:line="254" w:lineRule="auto"/>
              <w:rPr>
                <w:rFonts w:eastAsia="Calibri"/>
                <w:color w:val="000000" w:themeColor="text1"/>
              </w:rPr>
            </w:pPr>
            <w:r w:rsidRPr="00D07BA4">
              <w:rPr>
                <w:rFonts w:eastAsia="Calibri"/>
                <w:color w:val="000000" w:themeColor="text1"/>
              </w:rPr>
              <w:t>1.</w:t>
            </w:r>
          </w:p>
        </w:tc>
        <w:tc>
          <w:tcPr>
            <w:tcW w:w="0" w:type="auto"/>
            <w:tcBorders>
              <w:top w:val="single" w:color="auto" w:sz="4" w:space="0"/>
              <w:left w:val="single" w:color="auto" w:sz="4" w:space="0"/>
              <w:bottom w:val="single" w:color="auto" w:sz="4" w:space="0"/>
              <w:right w:val="single" w:color="auto" w:sz="4" w:space="0"/>
            </w:tcBorders>
            <w:vAlign w:val="center"/>
            <w:hideMark/>
          </w:tcPr>
          <w:p w:rsidRPr="00D07BA4" w:rsidR="00341279" w:rsidP="00341279" w:rsidRDefault="00341279" w14:paraId="02262A82" w14:textId="77777777">
            <w:pPr>
              <w:spacing w:line="254" w:lineRule="auto"/>
              <w:rPr>
                <w:rFonts w:eastAsia="Calibri"/>
                <w:color w:val="000000" w:themeColor="text1"/>
              </w:rPr>
            </w:pPr>
            <w:r w:rsidRPr="00D07BA4">
              <w:rPr>
                <w:rFonts w:eastAsia="Calibri"/>
                <w:color w:val="000000" w:themeColor="text1"/>
              </w:rPr>
              <w:t xml:space="preserve">2.6. Fizinio aktyvumo skatinimas </w:t>
            </w:r>
          </w:p>
        </w:tc>
        <w:tc>
          <w:tcPr>
            <w:tcW w:w="0" w:type="auto"/>
            <w:tcBorders>
              <w:top w:val="single" w:color="auto" w:sz="4" w:space="0"/>
              <w:left w:val="single" w:color="auto" w:sz="4" w:space="0"/>
              <w:bottom w:val="single" w:color="auto" w:sz="4" w:space="0"/>
              <w:right w:val="single" w:color="auto" w:sz="4" w:space="0"/>
            </w:tcBorders>
            <w:hideMark/>
          </w:tcPr>
          <w:p w:rsidRPr="00D07BA4" w:rsidR="00341279" w:rsidP="00940922" w:rsidRDefault="00341279" w14:paraId="0D398131" w14:textId="77777777">
            <w:pPr>
              <w:spacing w:line="254" w:lineRule="auto"/>
              <w:jc w:val="right"/>
              <w:rPr>
                <w:rFonts w:eastAsia="Calibri"/>
                <w:color w:val="000000" w:themeColor="text1"/>
              </w:rPr>
            </w:pPr>
            <w:r w:rsidRPr="00D07BA4">
              <w:rPr>
                <w:rFonts w:eastAsia="Calibri"/>
                <w:color w:val="000000" w:themeColor="text1"/>
              </w:rPr>
              <w:t>3</w:t>
            </w:r>
          </w:p>
        </w:tc>
        <w:tc>
          <w:tcPr>
            <w:tcW w:w="0" w:type="auto"/>
            <w:tcBorders>
              <w:top w:val="single" w:color="auto" w:sz="4" w:space="0"/>
              <w:left w:val="single" w:color="auto" w:sz="4" w:space="0"/>
              <w:bottom w:val="single" w:color="auto" w:sz="4" w:space="0"/>
              <w:right w:val="single" w:color="auto" w:sz="4" w:space="0"/>
            </w:tcBorders>
          </w:tcPr>
          <w:p w:rsidRPr="00D07BA4" w:rsidR="00341279" w:rsidP="00940922" w:rsidRDefault="00C70B39" w14:paraId="721DDE9C" w14:textId="129B80AA">
            <w:pPr>
              <w:spacing w:line="254" w:lineRule="auto"/>
              <w:jc w:val="right"/>
              <w:rPr>
                <w:rFonts w:eastAsia="Calibri"/>
                <w:color w:val="000000" w:themeColor="text1"/>
              </w:rPr>
            </w:pPr>
            <w:r w:rsidRPr="00D07BA4">
              <w:rPr>
                <w:rFonts w:eastAsia="Calibri"/>
                <w:color w:val="000000" w:themeColor="text1"/>
              </w:rPr>
              <w:t>0,9</w:t>
            </w:r>
          </w:p>
        </w:tc>
        <w:tc>
          <w:tcPr>
            <w:tcW w:w="0" w:type="auto"/>
            <w:tcBorders>
              <w:top w:val="single" w:color="auto" w:sz="4" w:space="0"/>
              <w:left w:val="single" w:color="auto" w:sz="4" w:space="0"/>
              <w:bottom w:val="single" w:color="auto" w:sz="4" w:space="0"/>
              <w:right w:val="single" w:color="auto" w:sz="4" w:space="0"/>
            </w:tcBorders>
          </w:tcPr>
          <w:p w:rsidRPr="00D07BA4" w:rsidR="00341279" w:rsidP="00940922" w:rsidRDefault="00C70B39" w14:paraId="7EF20523" w14:textId="60EAA30B">
            <w:pPr>
              <w:spacing w:line="254" w:lineRule="auto"/>
              <w:jc w:val="right"/>
              <w:rPr>
                <w:rFonts w:eastAsia="Calibri"/>
                <w:color w:val="000000" w:themeColor="text1"/>
              </w:rPr>
            </w:pPr>
            <w:r w:rsidRPr="00D07BA4">
              <w:rPr>
                <w:rFonts w:eastAsia="Calibri"/>
                <w:color w:val="000000" w:themeColor="text1"/>
              </w:rPr>
              <w:t>0,9</w:t>
            </w:r>
          </w:p>
        </w:tc>
      </w:tr>
      <w:tr w:rsidRPr="00D07BA4" w:rsidR="00341279" w:rsidTr="00A95AC5" w14:paraId="5C8D19E8"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Pr="00D07BA4" w:rsidR="00341279" w:rsidP="00341279" w:rsidRDefault="00341279" w14:paraId="3BF7ADE5" w14:textId="77777777">
            <w:pPr>
              <w:spacing w:line="254" w:lineRule="auto"/>
              <w:rPr>
                <w:rFonts w:eastAsia="Calibri"/>
                <w:color w:val="000000" w:themeColor="text1"/>
              </w:rPr>
            </w:pPr>
            <w:r w:rsidRPr="00D07BA4">
              <w:rPr>
                <w:rFonts w:eastAsia="Calibri"/>
                <w:color w:val="000000" w:themeColor="text1"/>
              </w:rPr>
              <w:lastRenderedPageBreak/>
              <w:t>2.</w:t>
            </w:r>
          </w:p>
        </w:tc>
        <w:tc>
          <w:tcPr>
            <w:tcW w:w="0" w:type="auto"/>
            <w:tcBorders>
              <w:top w:val="single" w:color="auto" w:sz="4" w:space="0"/>
              <w:left w:val="single" w:color="auto" w:sz="4" w:space="0"/>
              <w:bottom w:val="single" w:color="auto" w:sz="4" w:space="0"/>
              <w:right w:val="single" w:color="auto" w:sz="4" w:space="0"/>
            </w:tcBorders>
            <w:vAlign w:val="center"/>
          </w:tcPr>
          <w:p w:rsidRPr="00D07BA4" w:rsidR="00341279" w:rsidP="00341279" w:rsidRDefault="00C70B39" w14:paraId="27D6EB3B" w14:textId="0193E136">
            <w:pPr>
              <w:spacing w:line="254" w:lineRule="auto"/>
              <w:rPr>
                <w:rFonts w:eastAsia="Calibri"/>
                <w:color w:val="000000" w:themeColor="text1"/>
              </w:rPr>
            </w:pPr>
            <w:r w:rsidRPr="00D07BA4">
              <w:rPr>
                <w:rFonts w:eastAsia="Calibri"/>
                <w:color w:val="000000" w:themeColor="text1"/>
              </w:rPr>
              <w:t>2.8. psichikos sveikatos stiprinimo (smurto, savižudybių prevencija, streso kontrolė ir kt.)</w:t>
            </w:r>
          </w:p>
        </w:tc>
        <w:tc>
          <w:tcPr>
            <w:tcW w:w="0" w:type="auto"/>
            <w:tcBorders>
              <w:top w:val="single" w:color="auto" w:sz="4" w:space="0"/>
              <w:left w:val="single" w:color="auto" w:sz="4" w:space="0"/>
              <w:bottom w:val="single" w:color="auto" w:sz="4" w:space="0"/>
              <w:right w:val="single" w:color="auto" w:sz="4" w:space="0"/>
            </w:tcBorders>
            <w:hideMark/>
          </w:tcPr>
          <w:p w:rsidRPr="00D07BA4" w:rsidR="00341279" w:rsidP="00940922" w:rsidRDefault="00341279" w14:paraId="7B0B0362" w14:textId="77777777">
            <w:pPr>
              <w:spacing w:line="254" w:lineRule="auto"/>
              <w:jc w:val="right"/>
              <w:rPr>
                <w:rFonts w:eastAsia="Calibri"/>
                <w:color w:val="000000" w:themeColor="text1"/>
              </w:rPr>
            </w:pPr>
            <w:r w:rsidRPr="00D07BA4">
              <w:rPr>
                <w:rFonts w:eastAsia="Calibri"/>
                <w:color w:val="000000" w:themeColor="text1"/>
              </w:rPr>
              <w:t>3</w:t>
            </w:r>
          </w:p>
        </w:tc>
        <w:tc>
          <w:tcPr>
            <w:tcW w:w="0" w:type="auto"/>
            <w:tcBorders>
              <w:top w:val="single" w:color="auto" w:sz="4" w:space="0"/>
              <w:left w:val="single" w:color="auto" w:sz="4" w:space="0"/>
              <w:bottom w:val="single" w:color="auto" w:sz="4" w:space="0"/>
              <w:right w:val="single" w:color="auto" w:sz="4" w:space="0"/>
            </w:tcBorders>
          </w:tcPr>
          <w:p w:rsidRPr="00D07BA4" w:rsidR="00341279" w:rsidP="00940922" w:rsidRDefault="00C70B39" w14:paraId="708DB558" w14:textId="1D6A7755">
            <w:pPr>
              <w:spacing w:line="254" w:lineRule="auto"/>
              <w:jc w:val="right"/>
              <w:rPr>
                <w:rFonts w:eastAsia="Calibri"/>
                <w:color w:val="000000" w:themeColor="text1"/>
              </w:rPr>
            </w:pPr>
            <w:r w:rsidRPr="00D07BA4">
              <w:rPr>
                <w:rFonts w:eastAsia="Calibri"/>
                <w:color w:val="000000" w:themeColor="text1"/>
              </w:rPr>
              <w:t>1,5</w:t>
            </w:r>
          </w:p>
        </w:tc>
        <w:tc>
          <w:tcPr>
            <w:tcW w:w="0" w:type="auto"/>
            <w:tcBorders>
              <w:top w:val="single" w:color="auto" w:sz="4" w:space="0"/>
              <w:left w:val="single" w:color="auto" w:sz="4" w:space="0"/>
              <w:bottom w:val="single" w:color="auto" w:sz="4" w:space="0"/>
              <w:right w:val="single" w:color="auto" w:sz="4" w:space="0"/>
            </w:tcBorders>
          </w:tcPr>
          <w:p w:rsidRPr="00D07BA4" w:rsidR="00341279" w:rsidP="00940922" w:rsidRDefault="00C70B39" w14:paraId="0772DCCB" w14:textId="46635346">
            <w:pPr>
              <w:spacing w:line="254" w:lineRule="auto"/>
              <w:jc w:val="right"/>
              <w:rPr>
                <w:rFonts w:eastAsia="Calibri"/>
                <w:color w:val="000000" w:themeColor="text1"/>
              </w:rPr>
            </w:pPr>
            <w:r w:rsidRPr="00D07BA4">
              <w:rPr>
                <w:rFonts w:eastAsia="Calibri"/>
                <w:color w:val="000000" w:themeColor="text1"/>
              </w:rPr>
              <w:t>1,5</w:t>
            </w:r>
          </w:p>
        </w:tc>
      </w:tr>
      <w:tr w:rsidRPr="00D07BA4" w:rsidR="00341279" w:rsidTr="00A95AC5" w14:paraId="5DC34B8E" w14:textId="77777777">
        <w:trPr>
          <w:jc w:val="center"/>
        </w:trPr>
        <w:tc>
          <w:tcPr>
            <w:tcW w:w="0" w:type="auto"/>
            <w:gridSpan w:val="3"/>
            <w:tcBorders>
              <w:top w:val="single" w:color="auto" w:sz="4" w:space="0"/>
              <w:left w:val="single" w:color="auto" w:sz="4" w:space="0"/>
              <w:bottom w:val="single" w:color="auto" w:sz="4" w:space="0"/>
              <w:right w:val="single" w:color="auto" w:sz="4" w:space="0"/>
            </w:tcBorders>
            <w:hideMark/>
          </w:tcPr>
          <w:p w:rsidRPr="00D07BA4" w:rsidR="00341279" w:rsidP="00341279" w:rsidRDefault="00341279" w14:paraId="2C27C208" w14:textId="77777777">
            <w:pPr>
              <w:spacing w:line="254" w:lineRule="auto"/>
              <w:rPr>
                <w:rFonts w:eastAsia="Calibri"/>
                <w:color w:val="000000" w:themeColor="text1"/>
              </w:rPr>
            </w:pPr>
            <w:r w:rsidRPr="00D07BA4">
              <w:rPr>
                <w:rFonts w:eastAsia="Calibri"/>
                <w:color w:val="000000" w:themeColor="text1"/>
              </w:rPr>
              <w:t>4. Kita</w:t>
            </w:r>
          </w:p>
        </w:tc>
        <w:tc>
          <w:tcPr>
            <w:tcW w:w="0" w:type="auto"/>
            <w:tcBorders>
              <w:top w:val="single" w:color="auto" w:sz="4" w:space="0"/>
              <w:left w:val="single" w:color="auto" w:sz="4" w:space="0"/>
              <w:bottom w:val="single" w:color="auto" w:sz="4" w:space="0"/>
              <w:right w:val="single" w:color="auto" w:sz="4" w:space="0"/>
            </w:tcBorders>
          </w:tcPr>
          <w:p w:rsidRPr="00D07BA4" w:rsidR="00341279" w:rsidP="00341279" w:rsidRDefault="00341279" w14:paraId="0C4B8434" w14:textId="77777777">
            <w:pPr>
              <w:spacing w:line="254" w:lineRule="auto"/>
              <w:rPr>
                <w:rFonts w:eastAsia="Calibri"/>
                <w:color w:val="000000" w:themeColor="text1"/>
              </w:rPr>
            </w:pPr>
          </w:p>
        </w:tc>
        <w:tc>
          <w:tcPr>
            <w:tcW w:w="0" w:type="auto"/>
            <w:tcBorders>
              <w:top w:val="single" w:color="auto" w:sz="4" w:space="0"/>
              <w:left w:val="single" w:color="auto" w:sz="4" w:space="0"/>
              <w:bottom w:val="single" w:color="auto" w:sz="4" w:space="0"/>
              <w:right w:val="single" w:color="auto" w:sz="4" w:space="0"/>
            </w:tcBorders>
          </w:tcPr>
          <w:p w:rsidRPr="00D07BA4" w:rsidR="00341279" w:rsidP="00341279" w:rsidRDefault="00341279" w14:paraId="481B6375" w14:textId="77777777">
            <w:pPr>
              <w:spacing w:line="254" w:lineRule="auto"/>
              <w:rPr>
                <w:rFonts w:eastAsia="Calibri"/>
                <w:color w:val="000000" w:themeColor="text1"/>
              </w:rPr>
            </w:pPr>
          </w:p>
        </w:tc>
      </w:tr>
      <w:tr w:rsidRPr="00D07BA4" w:rsidR="00C70B39" w:rsidTr="00C70B39" w14:paraId="415895FC" w14:textId="77777777">
        <w:trPr>
          <w:jc w:val="center"/>
        </w:trPr>
        <w:tc>
          <w:tcPr>
            <w:tcW w:w="570" w:type="dxa"/>
            <w:tcBorders>
              <w:top w:val="single" w:color="auto" w:sz="4" w:space="0"/>
              <w:left w:val="single" w:color="auto" w:sz="4" w:space="0"/>
              <w:bottom w:val="single" w:color="auto" w:sz="4" w:space="0"/>
              <w:right w:val="single" w:color="auto" w:sz="4" w:space="0"/>
            </w:tcBorders>
          </w:tcPr>
          <w:p w:rsidRPr="00D07BA4" w:rsidR="00C70B39" w:rsidP="00341279" w:rsidRDefault="00C70B39" w14:paraId="372862C2" w14:textId="39C7342D">
            <w:pPr>
              <w:spacing w:line="254" w:lineRule="auto"/>
              <w:rPr>
                <w:rFonts w:eastAsia="Calibri"/>
                <w:color w:val="000000" w:themeColor="text1"/>
              </w:rPr>
            </w:pPr>
            <w:r w:rsidRPr="00D07BA4">
              <w:rPr>
                <w:rFonts w:eastAsia="Calibri"/>
                <w:color w:val="000000" w:themeColor="text1"/>
              </w:rPr>
              <w:t xml:space="preserve">1. </w:t>
            </w:r>
          </w:p>
        </w:tc>
        <w:tc>
          <w:tcPr>
            <w:tcW w:w="4181" w:type="dxa"/>
            <w:tcBorders>
              <w:top w:val="single" w:color="auto" w:sz="4" w:space="0"/>
              <w:left w:val="single" w:color="auto" w:sz="4" w:space="0"/>
              <w:bottom w:val="single" w:color="auto" w:sz="4" w:space="0"/>
              <w:right w:val="single" w:color="auto" w:sz="4" w:space="0"/>
            </w:tcBorders>
          </w:tcPr>
          <w:p w:rsidRPr="00D07BA4" w:rsidR="00C70B39" w:rsidP="00341279" w:rsidRDefault="00C70B39" w14:paraId="23616AE5" w14:textId="4405AC51">
            <w:pPr>
              <w:spacing w:line="254" w:lineRule="auto"/>
              <w:rPr>
                <w:rFonts w:eastAsia="Calibri"/>
                <w:color w:val="000000" w:themeColor="text1"/>
              </w:rPr>
            </w:pPr>
            <w:r w:rsidRPr="00D07BA4">
              <w:rPr>
                <w:rFonts w:eastAsia="Calibri"/>
                <w:color w:val="000000" w:themeColor="text1"/>
              </w:rPr>
              <w:t>2.11. kitos sritys</w:t>
            </w:r>
          </w:p>
        </w:tc>
        <w:tc>
          <w:tcPr>
            <w:tcW w:w="0" w:type="auto"/>
            <w:tcBorders>
              <w:top w:val="single" w:color="auto" w:sz="4" w:space="0"/>
              <w:left w:val="single" w:color="auto" w:sz="4" w:space="0"/>
              <w:bottom w:val="single" w:color="auto" w:sz="4" w:space="0"/>
              <w:right w:val="single" w:color="auto" w:sz="4" w:space="0"/>
            </w:tcBorders>
          </w:tcPr>
          <w:p w:rsidRPr="00D07BA4" w:rsidR="00C70B39" w:rsidP="00C70B39" w:rsidRDefault="00C70B39" w14:paraId="3EAF6A92" w14:textId="28B08B2D">
            <w:pPr>
              <w:spacing w:line="254" w:lineRule="auto"/>
              <w:jc w:val="right"/>
              <w:rPr>
                <w:rFonts w:eastAsia="Calibri"/>
                <w:color w:val="000000" w:themeColor="text1"/>
              </w:rPr>
            </w:pPr>
            <w:r w:rsidRPr="00D07BA4">
              <w:rPr>
                <w:rFonts w:eastAsia="Calibri"/>
                <w:color w:val="000000" w:themeColor="text1"/>
              </w:rPr>
              <w:t>2</w:t>
            </w:r>
          </w:p>
        </w:tc>
        <w:tc>
          <w:tcPr>
            <w:tcW w:w="0" w:type="auto"/>
            <w:tcBorders>
              <w:top w:val="single" w:color="auto" w:sz="4" w:space="0"/>
              <w:left w:val="single" w:color="auto" w:sz="4" w:space="0"/>
              <w:bottom w:val="single" w:color="auto" w:sz="4" w:space="0"/>
              <w:right w:val="single" w:color="auto" w:sz="4" w:space="0"/>
            </w:tcBorders>
          </w:tcPr>
          <w:p w:rsidRPr="00D07BA4" w:rsidR="00C70B39" w:rsidP="00C70B39" w:rsidRDefault="00C70B39" w14:paraId="6A9833A9" w14:textId="37A79A64">
            <w:pPr>
              <w:spacing w:line="254" w:lineRule="auto"/>
              <w:jc w:val="right"/>
              <w:rPr>
                <w:rFonts w:eastAsia="Calibri"/>
                <w:color w:val="000000" w:themeColor="text1"/>
              </w:rPr>
            </w:pPr>
            <w:r w:rsidRPr="00D07BA4">
              <w:rPr>
                <w:rFonts w:eastAsia="Calibri"/>
                <w:color w:val="000000" w:themeColor="text1"/>
              </w:rPr>
              <w:t>0,8</w:t>
            </w:r>
          </w:p>
        </w:tc>
        <w:tc>
          <w:tcPr>
            <w:tcW w:w="0" w:type="auto"/>
            <w:tcBorders>
              <w:top w:val="single" w:color="auto" w:sz="4" w:space="0"/>
              <w:left w:val="single" w:color="auto" w:sz="4" w:space="0"/>
              <w:bottom w:val="single" w:color="auto" w:sz="4" w:space="0"/>
              <w:right w:val="single" w:color="auto" w:sz="4" w:space="0"/>
            </w:tcBorders>
          </w:tcPr>
          <w:p w:rsidRPr="00D07BA4" w:rsidR="00C70B39" w:rsidP="00C70B39" w:rsidRDefault="00C70B39" w14:paraId="6C02C551" w14:textId="204984CE">
            <w:pPr>
              <w:spacing w:line="254" w:lineRule="auto"/>
              <w:jc w:val="right"/>
              <w:rPr>
                <w:rFonts w:eastAsia="Calibri"/>
                <w:color w:val="000000" w:themeColor="text1"/>
              </w:rPr>
            </w:pPr>
            <w:r w:rsidRPr="00D07BA4">
              <w:rPr>
                <w:rFonts w:eastAsia="Calibri"/>
                <w:color w:val="000000" w:themeColor="text1"/>
              </w:rPr>
              <w:t>0,8</w:t>
            </w:r>
          </w:p>
        </w:tc>
      </w:tr>
      <w:tr w:rsidRPr="00D07BA4" w:rsidR="00341279" w:rsidTr="00A95AC5" w14:paraId="204C256C" w14:textId="77777777">
        <w:trPr>
          <w:trHeight w:val="305"/>
          <w:jc w:val="center"/>
        </w:trPr>
        <w:tc>
          <w:tcPr>
            <w:tcW w:w="0" w:type="auto"/>
            <w:tcBorders>
              <w:top w:val="single" w:color="auto" w:sz="4" w:space="0"/>
              <w:left w:val="single" w:color="auto" w:sz="4" w:space="0"/>
              <w:bottom w:val="single" w:color="auto" w:sz="4" w:space="0"/>
              <w:right w:val="single" w:color="auto" w:sz="4" w:space="0"/>
            </w:tcBorders>
          </w:tcPr>
          <w:p w:rsidRPr="00D07BA4" w:rsidR="00341279" w:rsidP="00341279" w:rsidRDefault="00341279" w14:paraId="28366E70" w14:textId="77777777">
            <w:pPr>
              <w:spacing w:line="254" w:lineRule="auto"/>
              <w:rPr>
                <w:rFonts w:eastAsia="Calibri"/>
                <w:color w:val="000000" w:themeColor="text1"/>
              </w:rPr>
            </w:pPr>
          </w:p>
        </w:tc>
        <w:tc>
          <w:tcPr>
            <w:tcW w:w="0" w:type="auto"/>
            <w:tcBorders>
              <w:top w:val="single" w:color="auto" w:sz="4" w:space="0"/>
              <w:left w:val="single" w:color="auto" w:sz="4" w:space="0"/>
              <w:bottom w:val="single" w:color="auto" w:sz="4" w:space="0"/>
              <w:right w:val="single" w:color="auto" w:sz="4" w:space="0"/>
            </w:tcBorders>
          </w:tcPr>
          <w:p w:rsidRPr="00D07BA4" w:rsidR="00341279" w:rsidP="00341279" w:rsidRDefault="00341279" w14:paraId="4B378F16" w14:textId="77777777">
            <w:pPr>
              <w:spacing w:line="254" w:lineRule="auto"/>
              <w:rPr>
                <w:rFonts w:eastAsia="Calibri"/>
                <w:color w:val="000000" w:themeColor="text1"/>
              </w:rPr>
            </w:pPr>
          </w:p>
        </w:tc>
        <w:tc>
          <w:tcPr>
            <w:tcW w:w="0" w:type="auto"/>
            <w:tcBorders>
              <w:top w:val="single" w:color="auto" w:sz="4" w:space="0"/>
              <w:left w:val="single" w:color="auto" w:sz="4" w:space="0"/>
              <w:bottom w:val="single" w:color="auto" w:sz="4" w:space="0"/>
              <w:right w:val="single" w:color="auto" w:sz="4" w:space="0"/>
            </w:tcBorders>
            <w:hideMark/>
          </w:tcPr>
          <w:p w:rsidRPr="00D07BA4" w:rsidR="00341279" w:rsidP="00341279" w:rsidRDefault="00341279" w14:paraId="2D791503" w14:textId="77777777">
            <w:pPr>
              <w:spacing w:line="254" w:lineRule="auto"/>
              <w:rPr>
                <w:rFonts w:eastAsia="Calibri"/>
                <w:color w:val="000000" w:themeColor="text1"/>
              </w:rPr>
            </w:pPr>
            <w:r w:rsidRPr="00D07BA4">
              <w:rPr>
                <w:rFonts w:eastAsia="Calibri"/>
                <w:color w:val="000000" w:themeColor="text1"/>
              </w:rPr>
              <w:t>Iš viso lėšų:</w:t>
            </w:r>
          </w:p>
        </w:tc>
        <w:tc>
          <w:tcPr>
            <w:tcW w:w="0" w:type="auto"/>
            <w:tcBorders>
              <w:top w:val="single" w:color="auto" w:sz="4" w:space="0"/>
              <w:left w:val="single" w:color="auto" w:sz="4" w:space="0"/>
              <w:bottom w:val="single" w:color="auto" w:sz="4" w:space="0"/>
              <w:right w:val="single" w:color="auto" w:sz="4" w:space="0"/>
            </w:tcBorders>
            <w:hideMark/>
          </w:tcPr>
          <w:p w:rsidRPr="00D07BA4" w:rsidR="00341279" w:rsidP="00940922" w:rsidRDefault="00930491" w14:paraId="1927DBA6" w14:textId="6E1157C4">
            <w:pPr>
              <w:spacing w:line="254" w:lineRule="auto"/>
              <w:jc w:val="right"/>
              <w:rPr>
                <w:rFonts w:eastAsia="Calibri"/>
                <w:color w:val="000000" w:themeColor="text1"/>
              </w:rPr>
            </w:pPr>
            <w:r w:rsidRPr="00D07BA4">
              <w:rPr>
                <w:rFonts w:eastAsia="Calibri"/>
                <w:color w:val="000000" w:themeColor="text1"/>
              </w:rPr>
              <w:t>5,2</w:t>
            </w:r>
          </w:p>
        </w:tc>
        <w:tc>
          <w:tcPr>
            <w:tcW w:w="0" w:type="auto"/>
            <w:tcBorders>
              <w:top w:val="single" w:color="auto" w:sz="4" w:space="0"/>
              <w:left w:val="single" w:color="auto" w:sz="4" w:space="0"/>
              <w:bottom w:val="single" w:color="auto" w:sz="4" w:space="0"/>
              <w:right w:val="single" w:color="auto" w:sz="4" w:space="0"/>
            </w:tcBorders>
            <w:hideMark/>
          </w:tcPr>
          <w:p w:rsidRPr="00D07BA4" w:rsidR="00341279" w:rsidP="00940922" w:rsidRDefault="00930491" w14:paraId="292234B1" w14:textId="6704A8E3">
            <w:pPr>
              <w:spacing w:line="254" w:lineRule="auto"/>
              <w:jc w:val="right"/>
              <w:rPr>
                <w:rFonts w:eastAsia="Calibri"/>
                <w:color w:val="000000" w:themeColor="text1"/>
              </w:rPr>
            </w:pPr>
            <w:r w:rsidRPr="00D07BA4">
              <w:rPr>
                <w:rFonts w:eastAsia="Calibri"/>
                <w:color w:val="000000" w:themeColor="text1"/>
              </w:rPr>
              <w:t>5,2</w:t>
            </w:r>
          </w:p>
        </w:tc>
      </w:tr>
    </w:tbl>
    <w:p w:rsidRPr="00D07BA4" w:rsidR="00341279" w:rsidP="00A95AC5" w:rsidRDefault="00287365" w14:paraId="24445FC7" w14:textId="09176ED7">
      <w:pPr>
        <w:jc w:val="center"/>
        <w:rPr>
          <w:bCs/>
          <w:color w:val="000000" w:themeColor="text1"/>
          <w:sz w:val="20"/>
          <w:szCs w:val="20"/>
        </w:rPr>
      </w:pPr>
      <w:r w:rsidRPr="00D07BA4">
        <w:rPr>
          <w:rFonts w:eastAsia="Calibri"/>
          <w:bCs/>
          <w:color w:val="000000" w:themeColor="text1"/>
        </w:rPr>
        <w:t>3</w:t>
      </w:r>
      <w:r w:rsidRPr="00D07BA4" w:rsidR="005F54D1">
        <w:rPr>
          <w:rFonts w:eastAsia="Calibri"/>
          <w:bCs/>
          <w:color w:val="000000" w:themeColor="text1"/>
        </w:rPr>
        <w:t>8</w:t>
      </w:r>
      <w:r w:rsidRPr="00D07BA4" w:rsidR="001C2D5C">
        <w:rPr>
          <w:rFonts w:eastAsia="Calibri"/>
          <w:bCs/>
          <w:color w:val="000000" w:themeColor="text1"/>
        </w:rPr>
        <w:t xml:space="preserve"> lentelė. </w:t>
      </w:r>
      <w:r w:rsidRPr="00D07BA4" w:rsidR="001C2D5C">
        <w:rPr>
          <w:rFonts w:eastAsia="Calibri"/>
          <w:b/>
          <w:color w:val="000000" w:themeColor="text1"/>
        </w:rPr>
        <w:t>Visuomenės sveikatos rėmimo specialiosios programos lėšomis įgyvendintos priemonės</w:t>
      </w:r>
    </w:p>
    <w:p w:rsidRPr="00D07BA4" w:rsidR="00341279" w:rsidP="00341279" w:rsidRDefault="00341279" w14:paraId="6E1B09F7" w14:textId="77777777">
      <w:pPr>
        <w:spacing w:line="360" w:lineRule="auto"/>
        <w:jc w:val="both"/>
        <w:rPr>
          <w:color w:val="000000" w:themeColor="text1"/>
          <w:sz w:val="20"/>
          <w:szCs w:val="20"/>
        </w:rPr>
      </w:pPr>
    </w:p>
    <w:p w:rsidRPr="00D07BA4" w:rsidR="00341279" w:rsidP="00341279" w:rsidRDefault="00341279" w14:paraId="1E5A3D2C" w14:textId="1CF99FC4">
      <w:pPr>
        <w:spacing w:line="360" w:lineRule="auto"/>
        <w:ind w:firstLine="851"/>
        <w:jc w:val="both"/>
        <w:rPr>
          <w:noProof/>
          <w:color w:val="000000" w:themeColor="text1"/>
        </w:rPr>
      </w:pPr>
      <w:r w:rsidRPr="00D07BA4">
        <w:rPr>
          <w:rFonts w:eastAsia="Calibri"/>
          <w:b/>
          <w:color w:val="000000" w:themeColor="text1"/>
        </w:rPr>
        <w:t>Visuomenės sveikatos stebėsena</w:t>
      </w:r>
      <w:r w:rsidRPr="00D07BA4">
        <w:rPr>
          <w:rFonts w:eastAsia="Calibri"/>
          <w:color w:val="000000" w:themeColor="text1"/>
        </w:rPr>
        <w:t xml:space="preserve"> savivaldybėje vykdoma vadovaujantis Lietuvos Respublikos sveikatos apsaugos ministro įsakymu „Dėl Lietuvos Respublikos sveikatos apsaugos ministro 2003 m. rugpjūčio 11 d. įsakymo Nr. V-488 „Dėl Bendrųjų savivaldybių visuomenės sveikatos stebėsenos nuostatų patvirtinimo“ pakeitimo“. </w:t>
      </w:r>
      <w:r w:rsidRPr="00D07BA4">
        <w:rPr>
          <w:noProof/>
          <w:color w:val="000000" w:themeColor="text1"/>
        </w:rPr>
        <w:t xml:space="preserve">Informacija </w:t>
      </w:r>
      <w:r w:rsidRPr="00D07BA4" w:rsidR="00C70B39">
        <w:rPr>
          <w:noProof/>
          <w:color w:val="000000" w:themeColor="text1"/>
        </w:rPr>
        <w:t xml:space="preserve">(naujausia) </w:t>
      </w:r>
      <w:r w:rsidRPr="00D07BA4">
        <w:rPr>
          <w:noProof/>
          <w:color w:val="000000" w:themeColor="text1"/>
        </w:rPr>
        <w:t>apie savivaldybės gyventojų sveikatos būklę ir sergamumą neinfekcinėmis ligomis pateikiama Savivaldybės visuomenės sveikatos stebėsenos ataskaitoje už 201</w:t>
      </w:r>
      <w:r w:rsidRPr="00D07BA4" w:rsidR="00C70B39">
        <w:rPr>
          <w:noProof/>
          <w:color w:val="000000" w:themeColor="text1"/>
        </w:rPr>
        <w:t>9</w:t>
      </w:r>
      <w:r w:rsidRPr="00D07BA4">
        <w:rPr>
          <w:noProof/>
          <w:color w:val="000000" w:themeColor="text1"/>
        </w:rPr>
        <w:t xml:space="preserve"> m. (Lazdijų rajono savivaldybės tarybos 202</w:t>
      </w:r>
      <w:r w:rsidRPr="00D07BA4" w:rsidR="00C70B39">
        <w:rPr>
          <w:noProof/>
          <w:color w:val="000000" w:themeColor="text1"/>
        </w:rPr>
        <w:t>1</w:t>
      </w:r>
      <w:r w:rsidRPr="00D07BA4">
        <w:rPr>
          <w:noProof/>
          <w:color w:val="000000" w:themeColor="text1"/>
        </w:rPr>
        <w:t xml:space="preserve"> m. vasario </w:t>
      </w:r>
      <w:r w:rsidRPr="00D07BA4" w:rsidR="00C70B39">
        <w:rPr>
          <w:noProof/>
          <w:color w:val="000000" w:themeColor="text1"/>
        </w:rPr>
        <w:t>12</w:t>
      </w:r>
      <w:r w:rsidRPr="00D07BA4">
        <w:rPr>
          <w:noProof/>
          <w:color w:val="000000" w:themeColor="text1"/>
        </w:rPr>
        <w:t xml:space="preserve"> d. sprendimas Nr. 5TS-</w:t>
      </w:r>
      <w:r w:rsidRPr="00D07BA4" w:rsidR="00C70B39">
        <w:rPr>
          <w:noProof/>
          <w:color w:val="000000" w:themeColor="text1"/>
        </w:rPr>
        <w:t>646</w:t>
      </w:r>
      <w:r w:rsidRPr="00D07BA4">
        <w:rPr>
          <w:noProof/>
          <w:color w:val="000000" w:themeColor="text1"/>
        </w:rPr>
        <w:t>).</w:t>
      </w:r>
    </w:p>
    <w:p w:rsidRPr="00D07BA4" w:rsidR="00341279" w:rsidP="00341279" w:rsidRDefault="00341279" w14:paraId="5FE65D64" w14:textId="4AE10C8E">
      <w:pPr>
        <w:spacing w:line="360" w:lineRule="auto"/>
        <w:ind w:firstLine="851"/>
        <w:jc w:val="both"/>
        <w:rPr>
          <w:rFonts w:eastAsia="Calibri"/>
          <w:color w:val="000000" w:themeColor="text1"/>
        </w:rPr>
      </w:pPr>
      <w:r w:rsidRPr="00D07BA4">
        <w:rPr>
          <w:rFonts w:eastAsia="Calibri"/>
          <w:b/>
          <w:color w:val="000000" w:themeColor="text1"/>
        </w:rPr>
        <w:t>Užkrečiamosiomis ligomis</w:t>
      </w:r>
      <w:r w:rsidRPr="00D07BA4">
        <w:rPr>
          <w:rFonts w:eastAsia="Calibri"/>
          <w:color w:val="000000" w:themeColor="text1"/>
        </w:rPr>
        <w:t xml:space="preserve"> </w:t>
      </w:r>
      <w:r w:rsidRPr="00D07BA4" w:rsidR="00E16691">
        <w:rPr>
          <w:rFonts w:eastAsia="Calibri"/>
          <w:color w:val="000000" w:themeColor="text1"/>
        </w:rPr>
        <w:t xml:space="preserve">2020 m. </w:t>
      </w:r>
      <w:r w:rsidRPr="00D07BA4">
        <w:rPr>
          <w:rFonts w:eastAsia="Calibri"/>
          <w:color w:val="000000" w:themeColor="text1"/>
        </w:rPr>
        <w:t xml:space="preserve">sirgo </w:t>
      </w:r>
      <w:r w:rsidRPr="00D07BA4" w:rsidR="00E16691">
        <w:rPr>
          <w:rFonts w:eastAsia="Calibri"/>
          <w:color w:val="000000" w:themeColor="text1"/>
        </w:rPr>
        <w:t>4433</w:t>
      </w:r>
      <w:r w:rsidRPr="00D07BA4">
        <w:rPr>
          <w:rFonts w:eastAsia="Calibri"/>
          <w:color w:val="000000" w:themeColor="text1"/>
        </w:rPr>
        <w:t xml:space="preserve"> Lazdijų rajono savivaldybės gyventojai, t. y. </w:t>
      </w:r>
      <w:r w:rsidRPr="00D07BA4" w:rsidR="00E16691">
        <w:rPr>
          <w:rFonts w:eastAsia="Calibri"/>
          <w:color w:val="000000" w:themeColor="text1"/>
        </w:rPr>
        <w:t>34,5</w:t>
      </w:r>
      <w:r w:rsidRPr="00D07BA4">
        <w:rPr>
          <w:rFonts w:eastAsia="Calibri"/>
          <w:color w:val="000000" w:themeColor="text1"/>
        </w:rPr>
        <w:t xml:space="preserve"> proc. </w:t>
      </w:r>
      <w:r w:rsidRPr="00D07BA4" w:rsidR="00317952">
        <w:rPr>
          <w:rFonts w:eastAsia="Calibri"/>
          <w:color w:val="000000" w:themeColor="text1"/>
        </w:rPr>
        <w:t>M</w:t>
      </w:r>
      <w:r w:rsidRPr="00D07BA4">
        <w:rPr>
          <w:rFonts w:eastAsia="Calibri"/>
          <w:color w:val="000000" w:themeColor="text1"/>
        </w:rPr>
        <w:t>ažiau</w:t>
      </w:r>
      <w:r w:rsidRPr="00D07BA4" w:rsidR="00317952">
        <w:rPr>
          <w:rFonts w:eastAsia="Calibri"/>
          <w:color w:val="000000" w:themeColor="text1"/>
        </w:rPr>
        <w:t>,</w:t>
      </w:r>
      <w:r w:rsidRPr="00D07BA4">
        <w:rPr>
          <w:rFonts w:eastAsia="Calibri"/>
          <w:color w:val="000000" w:themeColor="text1"/>
        </w:rPr>
        <w:t xml:space="preserve"> nei </w:t>
      </w:r>
      <w:r w:rsidRPr="00D07BA4" w:rsidR="00E16691">
        <w:rPr>
          <w:rFonts w:eastAsia="Calibri"/>
          <w:color w:val="000000" w:themeColor="text1"/>
        </w:rPr>
        <w:t>2019</w:t>
      </w:r>
      <w:r w:rsidRPr="00D07BA4">
        <w:rPr>
          <w:rFonts w:eastAsia="Calibri"/>
          <w:color w:val="000000" w:themeColor="text1"/>
        </w:rPr>
        <w:t xml:space="preserve"> m. </w:t>
      </w:r>
      <w:r w:rsidRPr="00D07BA4" w:rsidR="00E16691">
        <w:rPr>
          <w:rFonts w:eastAsia="Calibri"/>
          <w:color w:val="000000" w:themeColor="text1"/>
        </w:rPr>
        <w:t>(2019 m.</w:t>
      </w:r>
      <w:r w:rsidRPr="00D07BA4" w:rsidR="00317952">
        <w:rPr>
          <w:rFonts w:eastAsia="Calibri"/>
          <w:color w:val="000000" w:themeColor="text1"/>
        </w:rPr>
        <w:t xml:space="preserve"> – </w:t>
      </w:r>
      <w:r w:rsidRPr="00D07BA4" w:rsidR="00E16691">
        <w:rPr>
          <w:rFonts w:eastAsia="Calibri"/>
          <w:color w:val="000000" w:themeColor="text1"/>
        </w:rPr>
        <w:t>6768).</w:t>
      </w:r>
      <w:r w:rsidRPr="00D07BA4">
        <w:rPr>
          <w:rFonts w:eastAsia="Calibri"/>
          <w:color w:val="000000" w:themeColor="text1"/>
        </w:rPr>
        <w:t xml:space="preserve"> Užkrečiamųjų ligų struktūroje ūminės viršutinių kvėpavimo takų infekcijos (ŪVKTI) sudarė </w:t>
      </w:r>
      <w:r w:rsidRPr="00D07BA4" w:rsidR="00E16691">
        <w:rPr>
          <w:rFonts w:eastAsia="Calibri"/>
          <w:color w:val="000000" w:themeColor="text1"/>
        </w:rPr>
        <w:t xml:space="preserve">84,8 proc. (2019 m. – </w:t>
      </w:r>
      <w:r w:rsidRPr="00D07BA4">
        <w:rPr>
          <w:rFonts w:eastAsia="Calibri"/>
          <w:color w:val="000000" w:themeColor="text1"/>
        </w:rPr>
        <w:t>95,33 proc.), grip</w:t>
      </w:r>
      <w:r w:rsidRPr="00D07BA4" w:rsidR="00317952">
        <w:rPr>
          <w:rFonts w:eastAsia="Calibri"/>
          <w:color w:val="000000" w:themeColor="text1"/>
        </w:rPr>
        <w:t>o atvejai</w:t>
      </w:r>
      <w:r w:rsidRPr="00D07BA4">
        <w:rPr>
          <w:rFonts w:eastAsia="Calibri"/>
          <w:color w:val="000000" w:themeColor="text1"/>
        </w:rPr>
        <w:t xml:space="preserve"> buvo registruota </w:t>
      </w:r>
      <w:r w:rsidRPr="00D07BA4" w:rsidR="00E16691">
        <w:rPr>
          <w:rFonts w:eastAsia="Calibri"/>
          <w:color w:val="000000" w:themeColor="text1"/>
        </w:rPr>
        <w:t>68</w:t>
      </w:r>
      <w:r w:rsidRPr="00D07BA4">
        <w:rPr>
          <w:rFonts w:eastAsia="Calibri"/>
          <w:color w:val="000000" w:themeColor="text1"/>
        </w:rPr>
        <w:t xml:space="preserve"> (</w:t>
      </w:r>
      <w:r w:rsidRPr="00D07BA4" w:rsidR="00E16691">
        <w:rPr>
          <w:rFonts w:eastAsia="Calibri"/>
          <w:color w:val="000000" w:themeColor="text1"/>
        </w:rPr>
        <w:t>2019</w:t>
      </w:r>
      <w:r w:rsidRPr="00D07BA4">
        <w:rPr>
          <w:rFonts w:eastAsia="Calibri"/>
          <w:color w:val="000000" w:themeColor="text1"/>
        </w:rPr>
        <w:t xml:space="preserve"> m. </w:t>
      </w:r>
      <w:r w:rsidRPr="00D07BA4" w:rsidR="00E16691">
        <w:rPr>
          <w:rFonts w:eastAsia="Calibri"/>
          <w:color w:val="000000" w:themeColor="text1"/>
        </w:rPr>
        <w:t>– 426).</w:t>
      </w:r>
      <w:r w:rsidRPr="00D07BA4">
        <w:rPr>
          <w:rFonts w:eastAsia="Calibri"/>
          <w:color w:val="000000" w:themeColor="text1"/>
        </w:rPr>
        <w:t xml:space="preserve"> Lyginant su </w:t>
      </w:r>
      <w:r w:rsidRPr="00D07BA4" w:rsidR="00E16691">
        <w:rPr>
          <w:rFonts w:eastAsia="Calibri"/>
          <w:color w:val="000000" w:themeColor="text1"/>
        </w:rPr>
        <w:t>2019</w:t>
      </w:r>
      <w:r w:rsidRPr="00D07BA4">
        <w:rPr>
          <w:rFonts w:eastAsia="Calibri"/>
          <w:color w:val="000000" w:themeColor="text1"/>
        </w:rPr>
        <w:t xml:space="preserve"> m.</w:t>
      </w:r>
      <w:r w:rsidRPr="00D07BA4" w:rsidR="00317952">
        <w:rPr>
          <w:rFonts w:eastAsia="Calibri"/>
          <w:color w:val="000000" w:themeColor="text1"/>
        </w:rPr>
        <w:t>,</w:t>
      </w:r>
      <w:r w:rsidRPr="00D07BA4">
        <w:rPr>
          <w:rFonts w:eastAsia="Calibri"/>
          <w:color w:val="000000" w:themeColor="text1"/>
        </w:rPr>
        <w:t xml:space="preserve"> gripo atvejų sumažėjo </w:t>
      </w:r>
      <w:r w:rsidRPr="00D07BA4" w:rsidR="00E16691">
        <w:rPr>
          <w:rFonts w:eastAsia="Calibri"/>
          <w:color w:val="000000" w:themeColor="text1"/>
        </w:rPr>
        <w:t>6,26</w:t>
      </w:r>
      <w:r w:rsidRPr="00D07BA4">
        <w:rPr>
          <w:rFonts w:eastAsia="Calibri"/>
          <w:color w:val="000000" w:themeColor="text1"/>
        </w:rPr>
        <w:t xml:space="preserve"> karto; sergamumas ŪVKTI sumažėjo </w:t>
      </w:r>
      <w:r w:rsidRPr="00D07BA4" w:rsidR="00E16691">
        <w:rPr>
          <w:rFonts w:eastAsia="Calibri"/>
          <w:color w:val="000000" w:themeColor="text1"/>
        </w:rPr>
        <w:t>1,6 karto. Lazdijų rajono savivaldybėje 2020 m. buvo registruoti 524 COVID</w:t>
      </w:r>
      <w:r w:rsidRPr="00D07BA4" w:rsidR="00317952">
        <w:rPr>
          <w:rFonts w:eastAsia="Calibri"/>
          <w:color w:val="000000" w:themeColor="text1"/>
        </w:rPr>
        <w:t>-</w:t>
      </w:r>
      <w:r w:rsidRPr="00D07BA4" w:rsidR="00E16691">
        <w:rPr>
          <w:rFonts w:eastAsia="Calibri"/>
          <w:color w:val="000000" w:themeColor="text1"/>
        </w:rPr>
        <w:t>19 ligos atvejai. Šie susirgimai sudarė 11,82 proc</w:t>
      </w:r>
      <w:r w:rsidRPr="00D07BA4">
        <w:rPr>
          <w:rFonts w:eastAsia="Calibri"/>
          <w:color w:val="000000" w:themeColor="text1"/>
        </w:rPr>
        <w:t xml:space="preserve">. </w:t>
      </w:r>
      <w:r w:rsidRPr="00D07BA4" w:rsidR="00E16691">
        <w:rPr>
          <w:rFonts w:eastAsia="Calibri"/>
          <w:color w:val="000000" w:themeColor="text1"/>
        </w:rPr>
        <w:t xml:space="preserve">visų susirgimų. </w:t>
      </w:r>
      <w:r w:rsidRPr="00D07BA4">
        <w:rPr>
          <w:rFonts w:eastAsia="Calibri"/>
          <w:color w:val="000000" w:themeColor="text1"/>
        </w:rPr>
        <w:t xml:space="preserve">Sergamumas užkrečiamosiomis ligomis </w:t>
      </w:r>
      <w:r w:rsidRPr="00D07BA4" w:rsidR="00E16691">
        <w:rPr>
          <w:rFonts w:eastAsia="Calibri"/>
          <w:color w:val="000000" w:themeColor="text1"/>
        </w:rPr>
        <w:t>2020</w:t>
      </w:r>
      <w:r w:rsidRPr="00D07BA4">
        <w:rPr>
          <w:rFonts w:eastAsia="Calibri"/>
          <w:color w:val="000000" w:themeColor="text1"/>
        </w:rPr>
        <w:t xml:space="preserve"> m. sumažėjo ŪVKTI</w:t>
      </w:r>
      <w:r w:rsidRPr="00D07BA4" w:rsidR="00E16691">
        <w:rPr>
          <w:rFonts w:eastAsia="Calibri"/>
          <w:color w:val="000000" w:themeColor="text1"/>
        </w:rPr>
        <w:t xml:space="preserve">, gripo, </w:t>
      </w:r>
      <w:r w:rsidRPr="00D07BA4">
        <w:rPr>
          <w:rFonts w:eastAsia="Calibri"/>
          <w:color w:val="000000" w:themeColor="text1"/>
        </w:rPr>
        <w:t>žarnyno infekcinių susirgimų</w:t>
      </w:r>
      <w:r w:rsidRPr="00D07BA4" w:rsidR="00E16691">
        <w:rPr>
          <w:rFonts w:eastAsia="Calibri"/>
          <w:color w:val="000000" w:themeColor="text1"/>
        </w:rPr>
        <w:t xml:space="preserve"> ir vėjaraupių sąskaita.</w:t>
      </w:r>
      <w:r w:rsidRPr="00D07BA4" w:rsidR="00E16691">
        <w:t xml:space="preserve"> </w:t>
      </w:r>
      <w:r w:rsidRPr="00D07BA4" w:rsidR="00E16691">
        <w:rPr>
          <w:rFonts w:eastAsia="Calibri"/>
          <w:color w:val="000000" w:themeColor="text1"/>
        </w:rPr>
        <w:t xml:space="preserve">2020 m. </w:t>
      </w:r>
      <w:r w:rsidRPr="00D07BA4">
        <w:rPr>
          <w:rFonts w:eastAsia="Calibri"/>
          <w:color w:val="000000" w:themeColor="text1"/>
        </w:rPr>
        <w:t xml:space="preserve">Lazdijų rajono savivaldybėje registruoti </w:t>
      </w:r>
      <w:r w:rsidRPr="00D07BA4" w:rsidR="00E16691">
        <w:rPr>
          <w:rFonts w:eastAsia="Calibri"/>
          <w:color w:val="000000" w:themeColor="text1"/>
        </w:rPr>
        <w:t>8</w:t>
      </w:r>
      <w:r w:rsidRPr="00D07BA4">
        <w:rPr>
          <w:rFonts w:eastAsia="Calibri"/>
          <w:color w:val="000000" w:themeColor="text1"/>
        </w:rPr>
        <w:t xml:space="preserve"> susirgimai </w:t>
      </w:r>
      <w:r w:rsidRPr="00D07BA4" w:rsidR="00E16691">
        <w:rPr>
          <w:rFonts w:eastAsia="Calibri"/>
          <w:color w:val="000000" w:themeColor="text1"/>
        </w:rPr>
        <w:t>bakterinėmis žarnyno infekcijomis (2019 m. – 5).</w:t>
      </w:r>
    </w:p>
    <w:p w:rsidRPr="00D07BA4" w:rsidR="00E16691" w:rsidP="00E16691" w:rsidRDefault="00E16691" w14:paraId="05E6B919" w14:textId="0F91069B">
      <w:pPr>
        <w:spacing w:line="360" w:lineRule="auto"/>
        <w:ind w:firstLine="851"/>
        <w:jc w:val="both"/>
        <w:rPr>
          <w:rFonts w:eastAsia="Calibri"/>
          <w:color w:val="000000" w:themeColor="text1"/>
        </w:rPr>
      </w:pPr>
      <w:r w:rsidRPr="00D07BA4">
        <w:rPr>
          <w:rFonts w:eastAsia="Calibri"/>
          <w:color w:val="000000" w:themeColor="text1"/>
        </w:rPr>
        <w:t>2020 metais Lazdijų rajono savivaldybėje registruoti 3 erkinio encefalito atvejai, lyginant sergamumą su 2019 metais, sergamumas sumažėjo 4 atvejais, sergamumo rodiklis</w:t>
      </w:r>
      <w:r w:rsidRPr="00D07BA4" w:rsidR="001E5334">
        <w:rPr>
          <w:rFonts w:eastAsia="Calibri"/>
          <w:color w:val="000000" w:themeColor="text1"/>
        </w:rPr>
        <w:t xml:space="preserve"> –</w:t>
      </w:r>
      <w:r w:rsidRPr="00D07BA4">
        <w:rPr>
          <w:rFonts w:eastAsia="Calibri"/>
          <w:color w:val="000000" w:themeColor="text1"/>
        </w:rPr>
        <w:t xml:space="preserve"> 1,64 atvejai 10 tūkst. gyventojų. 2020 metais Lazdijų rajone nuo erkinio encefalito įskiepytos 970 vakcinos dozės (2019 m.</w:t>
      </w:r>
      <w:r w:rsidRPr="00D07BA4" w:rsidR="001E5334">
        <w:rPr>
          <w:rFonts w:eastAsia="Calibri"/>
          <w:color w:val="000000" w:themeColor="text1"/>
        </w:rPr>
        <w:t xml:space="preserve"> – </w:t>
      </w:r>
      <w:r w:rsidRPr="00D07BA4">
        <w:rPr>
          <w:rFonts w:eastAsia="Calibri"/>
          <w:color w:val="000000" w:themeColor="text1"/>
        </w:rPr>
        <w:t>767 dozės). 2020 metais Lazdijų rajone registruota 25 Laimo ligos atvejai, lyginant su 2019 metais sergamumas  padidėjo 1,5 karto, sergamumo rodiklis  – 13,64 atvejo 10 tūkst. gyventojų.</w:t>
      </w:r>
      <w:r w:rsidRPr="00D07BA4">
        <w:t xml:space="preserve"> </w:t>
      </w:r>
      <w:r w:rsidRPr="00D07BA4">
        <w:rPr>
          <w:rFonts w:eastAsia="Calibri"/>
          <w:color w:val="000000" w:themeColor="text1"/>
        </w:rPr>
        <w:t>Lazdijų rajono savivaldybės miškuose buvo atlikti erkių paplitimo ir gausumo stebėjimai. Skaitlingumui nustatyti erkės buvo renkamos 3 kartus rugpjūčio</w:t>
      </w:r>
      <w:r w:rsidRPr="00D07BA4" w:rsidR="001E5334">
        <w:rPr>
          <w:rFonts w:eastAsia="Calibri"/>
          <w:color w:val="000000" w:themeColor="text1"/>
        </w:rPr>
        <w:t>–</w:t>
      </w:r>
      <w:r w:rsidRPr="00D07BA4">
        <w:rPr>
          <w:rFonts w:eastAsia="Calibri"/>
          <w:color w:val="000000" w:themeColor="text1"/>
        </w:rPr>
        <w:t>rugsėjo mėnesiais.</w:t>
      </w:r>
    </w:p>
    <w:p w:rsidRPr="00D07BA4" w:rsidR="00E16691" w:rsidP="00E16691" w:rsidRDefault="00E16691" w14:paraId="326BEF8C" w14:textId="7697EEE5">
      <w:pPr>
        <w:spacing w:line="360" w:lineRule="auto"/>
        <w:ind w:firstLine="851"/>
        <w:jc w:val="both"/>
        <w:rPr>
          <w:rFonts w:eastAsia="Calibri"/>
          <w:color w:val="000000" w:themeColor="text1"/>
        </w:rPr>
      </w:pPr>
      <w:r w:rsidRPr="00D07BA4">
        <w:rPr>
          <w:rFonts w:eastAsia="Calibri"/>
          <w:color w:val="000000" w:themeColor="text1"/>
        </w:rPr>
        <w:t>Lazdijų rajono savivaldybėje 2020 m. sergančių atvira kvėpavimo organų tuberkulioze registruoti 2 nauji susirgimo atvejai. Lyginant su 2019 m., sergamumas tuberkulioze sumažėjo 1 atveju. Abu sergantieji – suaugę asmenys (vyrai).  2020 m. iš naujai išaiškintų 1 atvejis buvo miesto ir 1 kaimo gyventoja</w:t>
      </w:r>
      <w:r w:rsidRPr="00D07BA4" w:rsidR="009700A2">
        <w:rPr>
          <w:rFonts w:eastAsia="Calibri"/>
          <w:color w:val="000000" w:themeColor="text1"/>
        </w:rPr>
        <w:t>ms</w:t>
      </w:r>
      <w:r w:rsidRPr="00D07BA4">
        <w:rPr>
          <w:rFonts w:eastAsia="Calibri"/>
          <w:color w:val="000000" w:themeColor="text1"/>
        </w:rPr>
        <w:t xml:space="preserve">. Lazdijų rajono savivaldybėje iš naujai susirgusių atvira plaučių tuberkulioze </w:t>
      </w:r>
      <w:r w:rsidRPr="00D07BA4">
        <w:rPr>
          <w:rFonts w:eastAsia="Calibri"/>
          <w:color w:val="000000" w:themeColor="text1"/>
        </w:rPr>
        <w:lastRenderedPageBreak/>
        <w:t>asmenų 1 – bedarbis, 1</w:t>
      </w:r>
      <w:r w:rsidRPr="00D07BA4" w:rsidR="009700A2">
        <w:rPr>
          <w:rFonts w:eastAsia="Calibri"/>
          <w:color w:val="000000" w:themeColor="text1"/>
        </w:rPr>
        <w:t xml:space="preserve"> –</w:t>
      </w:r>
      <w:r w:rsidRPr="00D07BA4">
        <w:rPr>
          <w:rFonts w:eastAsia="Calibri"/>
          <w:color w:val="000000" w:themeColor="text1"/>
        </w:rPr>
        <w:t xml:space="preserve"> dirbantis asmuo. 2020 metais, lyginant su 2019</w:t>
      </w:r>
      <w:r w:rsidRPr="00D07BA4" w:rsidR="009700A2">
        <w:rPr>
          <w:rFonts w:eastAsia="Calibri"/>
          <w:color w:val="000000" w:themeColor="text1"/>
        </w:rPr>
        <w:t>-</w:t>
      </w:r>
      <w:r w:rsidRPr="00D07BA4">
        <w:rPr>
          <w:rFonts w:eastAsia="Calibri"/>
          <w:color w:val="000000" w:themeColor="text1"/>
        </w:rPr>
        <w:t>aisiais, sergamumas vėjaraupiais Lazdijų rajono savivaldybėje sumažėjo 35,8 karto.</w:t>
      </w:r>
    </w:p>
    <w:p w:rsidRPr="00D07BA4" w:rsidR="00E16691" w:rsidP="00E16691" w:rsidRDefault="00E16691" w14:paraId="2FDD6DBE" w14:textId="77777777">
      <w:pPr>
        <w:spacing w:line="360" w:lineRule="auto"/>
        <w:ind w:firstLine="851"/>
        <w:jc w:val="both"/>
        <w:rPr>
          <w:rFonts w:eastAsia="Calibri"/>
          <w:color w:val="000000" w:themeColor="text1"/>
        </w:rPr>
      </w:pPr>
      <w:r w:rsidRPr="00D07BA4">
        <w:rPr>
          <w:rFonts w:eastAsia="Calibri"/>
          <w:color w:val="000000" w:themeColor="text1"/>
        </w:rPr>
        <w:t xml:space="preserve">2020 m. sergamumas skarlatina beveik nekito, buvo užregistruoti 4 atvejai  (2019 m. – 3). </w:t>
      </w:r>
    </w:p>
    <w:p w:rsidRPr="00D07BA4" w:rsidR="00E16691" w:rsidP="00E16691" w:rsidRDefault="00E16691" w14:paraId="383BA8E9" w14:textId="42107ECD">
      <w:pPr>
        <w:spacing w:line="360" w:lineRule="auto"/>
        <w:ind w:firstLine="851"/>
        <w:jc w:val="both"/>
        <w:rPr>
          <w:rFonts w:eastAsia="Calibri"/>
          <w:color w:val="000000" w:themeColor="text1"/>
        </w:rPr>
      </w:pPr>
      <w:r w:rsidRPr="00D07BA4">
        <w:rPr>
          <w:rFonts w:eastAsia="Calibri"/>
          <w:color w:val="000000" w:themeColor="text1"/>
        </w:rPr>
        <w:t>Lazdijų rajono savivaldybėje 2020 m. buvo registruoti 524 COVID</w:t>
      </w:r>
      <w:r w:rsidRPr="00D07BA4" w:rsidR="009700A2">
        <w:rPr>
          <w:rFonts w:eastAsia="Calibri"/>
          <w:color w:val="000000" w:themeColor="text1"/>
        </w:rPr>
        <w:t>-</w:t>
      </w:r>
      <w:r w:rsidRPr="00D07BA4">
        <w:rPr>
          <w:rFonts w:eastAsia="Calibri"/>
          <w:color w:val="000000" w:themeColor="text1"/>
        </w:rPr>
        <w:t xml:space="preserve">19 atvejai. Atliekant COVID-19 atvejų epidemiologinį tyrimą, nustatyta, kad 293 atvejai buvo registruoti </w:t>
      </w:r>
      <w:r w:rsidRPr="00D07BA4" w:rsidR="009700A2">
        <w:rPr>
          <w:rFonts w:eastAsia="Calibri"/>
          <w:color w:val="000000" w:themeColor="text1"/>
        </w:rPr>
        <w:t>ligos protrūkio metu</w:t>
      </w:r>
      <w:r w:rsidRPr="00D07BA4">
        <w:rPr>
          <w:rFonts w:eastAsia="Calibri"/>
          <w:color w:val="000000" w:themeColor="text1"/>
        </w:rPr>
        <w:t xml:space="preserve"> (registruota 13 protrūkių), 82 atvejai – šeimose, 149 atvejai – nežinomi. Nuo COVID</w:t>
      </w:r>
      <w:r w:rsidRPr="00D07BA4" w:rsidR="009700A2">
        <w:rPr>
          <w:rFonts w:eastAsia="Calibri"/>
          <w:color w:val="000000" w:themeColor="text1"/>
        </w:rPr>
        <w:t>-</w:t>
      </w:r>
      <w:r w:rsidRPr="00D07BA4">
        <w:rPr>
          <w:rFonts w:eastAsia="Calibri"/>
          <w:color w:val="000000" w:themeColor="text1"/>
        </w:rPr>
        <w:t>19 mirė 8 asmenys, dėl kitų priežasčių mirusių, užsikrėtusių koronavirusu asmenų skaičius – 21.</w:t>
      </w:r>
    </w:p>
    <w:p w:rsidRPr="00D07BA4" w:rsidR="00E16691" w:rsidP="00E16691" w:rsidRDefault="00E16691" w14:paraId="242772C3" w14:textId="0DDD6594">
      <w:pPr>
        <w:spacing w:line="360" w:lineRule="auto"/>
        <w:ind w:firstLine="851"/>
        <w:jc w:val="both"/>
        <w:rPr>
          <w:rFonts w:eastAsia="Calibri"/>
          <w:bCs/>
          <w:color w:val="000000" w:themeColor="text1"/>
        </w:rPr>
      </w:pPr>
      <w:r w:rsidRPr="00D07BA4">
        <w:rPr>
          <w:rFonts w:eastAsia="Calibri"/>
          <w:bCs/>
          <w:color w:val="000000" w:themeColor="text1"/>
        </w:rPr>
        <w:t>2020 m. buvo užregistruota 18 askaridozės atvejų. Lyginant su 2019 m., sergamumas askaridoze sumažėjo 1,5 karto. Enterobiozės ir toksokarozės 2020 m. Lazdijų rajono savivaldybėje registruota nebuvo. Lazdijų rajono savivaldybėje 2020 metais užregistruotas 1 toksoplazmozės atvejis.</w:t>
      </w:r>
    </w:p>
    <w:p w:rsidRPr="00D07BA4" w:rsidR="00E16691" w:rsidP="00E16691" w:rsidRDefault="00E16691" w14:paraId="107EBB6D" w14:textId="34C9A2C9">
      <w:pPr>
        <w:spacing w:line="360" w:lineRule="auto"/>
        <w:ind w:firstLine="851"/>
        <w:jc w:val="both"/>
        <w:rPr>
          <w:rFonts w:eastAsia="Calibri"/>
          <w:bCs/>
          <w:color w:val="000000" w:themeColor="text1"/>
        </w:rPr>
      </w:pPr>
      <w:r w:rsidRPr="00D07BA4">
        <w:rPr>
          <w:rFonts w:eastAsia="Calibri"/>
          <w:bCs/>
          <w:color w:val="000000" w:themeColor="text1"/>
        </w:rPr>
        <w:t>Lazdijų rajono savivaldybėje 2020 m. gonokokinės infekcijos, besimptomio užkrėstumo ŽIV, sifilio ir lytiškai santykiaujant plintančių chlamidijų sukeltų ligų registruota nebuvo.</w:t>
      </w:r>
    </w:p>
    <w:p w:rsidRPr="00D07BA4" w:rsidR="00341279" w:rsidP="00341279" w:rsidRDefault="00341279" w14:paraId="57497C0F" w14:textId="3DA8E142">
      <w:pPr>
        <w:spacing w:line="360" w:lineRule="auto"/>
        <w:ind w:firstLine="851"/>
        <w:jc w:val="both"/>
        <w:rPr>
          <w:rFonts w:eastAsia="Calibri"/>
          <w:color w:val="000000" w:themeColor="text1"/>
        </w:rPr>
      </w:pPr>
      <w:r w:rsidRPr="00D07BA4">
        <w:rPr>
          <w:b/>
          <w:bCs/>
          <w:color w:val="000000" w:themeColor="text1"/>
        </w:rPr>
        <w:t>Skiepijim</w:t>
      </w:r>
      <w:r w:rsidRPr="00D07BA4" w:rsidR="00A95AC5">
        <w:rPr>
          <w:b/>
          <w:bCs/>
          <w:color w:val="000000" w:themeColor="text1"/>
        </w:rPr>
        <w:t>as</w:t>
      </w:r>
      <w:r w:rsidRPr="00D07BA4">
        <w:rPr>
          <w:b/>
          <w:bCs/>
          <w:color w:val="000000" w:themeColor="text1"/>
        </w:rPr>
        <w:t>.</w:t>
      </w:r>
      <w:r w:rsidRPr="00D07BA4" w:rsidR="00A95AC5">
        <w:rPr>
          <w:b/>
          <w:bCs/>
          <w:color w:val="000000" w:themeColor="text1"/>
        </w:rPr>
        <w:t xml:space="preserve"> </w:t>
      </w:r>
      <w:r w:rsidRPr="00D07BA4" w:rsidR="00E16691">
        <w:rPr>
          <w:color w:val="000000" w:themeColor="text1"/>
        </w:rPr>
        <w:t>Lazdijų rajono savivaldybėje 2020 m. buvo tęsiamas rizikos grupėms priklausančių asmenų skiepijimas sezonine gripo vakcina, nupirkta už valstybės lėšas. Gripo vakcina 2020 m. pasiskiepijo 1653 (9,02 proc.) Lazdijų rajono savivaldybės gyventojai (2019 m. – 1415).</w:t>
      </w:r>
      <w:r w:rsidRPr="00D07BA4" w:rsidR="00E16691">
        <w:rPr>
          <w:rFonts w:eastAsia="Calibri"/>
          <w:color w:val="000000" w:themeColor="text1"/>
        </w:rPr>
        <w:t xml:space="preserve"> </w:t>
      </w:r>
      <w:r w:rsidRPr="00D07BA4" w:rsidR="00DF190A">
        <w:rPr>
          <w:rFonts w:eastAsia="Calibri"/>
          <w:color w:val="000000" w:themeColor="text1"/>
        </w:rPr>
        <w:t xml:space="preserve">2020 metais </w:t>
      </w:r>
      <w:r w:rsidRPr="00D07BA4">
        <w:rPr>
          <w:rFonts w:eastAsia="Calibri"/>
          <w:color w:val="000000" w:themeColor="text1"/>
        </w:rPr>
        <w:t xml:space="preserve">Lazdijų rajono savivaldybėje </w:t>
      </w:r>
      <w:r w:rsidRPr="00D07BA4" w:rsidR="00DF190A">
        <w:rPr>
          <w:rFonts w:eastAsia="Calibri"/>
          <w:color w:val="000000" w:themeColor="text1"/>
        </w:rPr>
        <w:t>vakcinomis (kuriomis valdomos infekcijos)</w:t>
      </w:r>
      <w:r w:rsidRPr="00D07BA4">
        <w:rPr>
          <w:rFonts w:eastAsia="Calibri"/>
          <w:color w:val="000000" w:themeColor="text1"/>
        </w:rPr>
        <w:t xml:space="preserve"> </w:t>
      </w:r>
      <w:r w:rsidRPr="00D07BA4" w:rsidR="00DF190A">
        <w:rPr>
          <w:rFonts w:eastAsia="Calibri"/>
          <w:color w:val="000000" w:themeColor="text1"/>
        </w:rPr>
        <w:t>paskiepyta 97 proc. vaik</w:t>
      </w:r>
      <w:r w:rsidRPr="00D07BA4" w:rsidR="00B81CC8">
        <w:rPr>
          <w:rFonts w:eastAsia="Calibri"/>
          <w:color w:val="000000" w:themeColor="text1"/>
        </w:rPr>
        <w:t>ų.</w:t>
      </w:r>
    </w:p>
    <w:p w:rsidRPr="00D07BA4" w:rsidR="00B81CC8" w:rsidP="00B81CC8" w:rsidRDefault="00B81CC8" w14:paraId="5A75681C" w14:textId="1F72FD92">
      <w:pPr>
        <w:spacing w:line="360" w:lineRule="auto"/>
        <w:ind w:firstLine="851"/>
        <w:jc w:val="both"/>
        <w:rPr>
          <w:rFonts w:eastAsia="Calibri"/>
          <w:color w:val="000000" w:themeColor="text1"/>
        </w:rPr>
      </w:pPr>
      <w:r w:rsidRPr="00D07BA4">
        <w:rPr>
          <w:rFonts w:eastAsia="Calibri"/>
          <w:color w:val="000000" w:themeColor="text1"/>
        </w:rPr>
        <w:t>Lazdijų rajono valstybinės maisto ir veterinarinės tarnybos duomenimis 2010</w:t>
      </w:r>
      <w:r w:rsidRPr="00D07BA4" w:rsidR="00A23C4A">
        <w:rPr>
          <w:rFonts w:eastAsia="Calibri"/>
          <w:color w:val="000000" w:themeColor="text1"/>
        </w:rPr>
        <w:t>–</w:t>
      </w:r>
      <w:r w:rsidRPr="00D07BA4">
        <w:rPr>
          <w:rFonts w:eastAsia="Calibri"/>
          <w:color w:val="000000" w:themeColor="text1"/>
        </w:rPr>
        <w:t xml:space="preserve">2020 m. Lazdijų rajono savivaldybėje pasiutligės židinių laukinių ir naminių gyvūnų tarpe registruota nebuvo. </w:t>
      </w:r>
    </w:p>
    <w:p w:rsidRPr="00D07BA4" w:rsidR="00B81CC8" w:rsidP="00B81CC8" w:rsidRDefault="00B81CC8" w14:paraId="12D68875" w14:textId="463C2EE5">
      <w:pPr>
        <w:spacing w:line="360" w:lineRule="auto"/>
        <w:ind w:firstLine="851"/>
        <w:jc w:val="both"/>
        <w:rPr>
          <w:rFonts w:eastAsia="Calibri"/>
          <w:color w:val="000000" w:themeColor="text1"/>
          <w:highlight w:val="yellow"/>
        </w:rPr>
      </w:pPr>
      <w:r w:rsidRPr="00D07BA4">
        <w:rPr>
          <w:rFonts w:eastAsia="Calibri"/>
          <w:color w:val="000000" w:themeColor="text1"/>
        </w:rPr>
        <w:t>Į medikus kreipėsi 20 nuo gyvūnų nukentėjusių asmenų, iš jų 16 buvo paskiepyti pasiutligės vakcina.</w:t>
      </w:r>
    </w:p>
    <w:p w:rsidRPr="00D07BA4" w:rsidR="00F40C20" w:rsidP="002C06EA" w:rsidRDefault="00341279" w14:paraId="085A97B8" w14:textId="08627B35">
      <w:pPr>
        <w:spacing w:line="360" w:lineRule="auto"/>
        <w:ind w:firstLine="709"/>
        <w:jc w:val="both"/>
        <w:rPr>
          <w:rFonts w:eastAsia="Calibri"/>
          <w:bCs/>
          <w:color w:val="000000" w:themeColor="text1"/>
        </w:rPr>
      </w:pPr>
      <w:r w:rsidRPr="00D07BA4">
        <w:rPr>
          <w:rFonts w:eastAsia="Calibri"/>
          <w:b/>
          <w:color w:val="000000" w:themeColor="text1"/>
        </w:rPr>
        <w:t>Vaikų sveikata</w:t>
      </w:r>
      <w:r w:rsidRPr="00D07BA4">
        <w:rPr>
          <w:color w:val="000000" w:themeColor="text1"/>
        </w:rPr>
        <w:t xml:space="preserve">. </w:t>
      </w:r>
      <w:r w:rsidRPr="00D07BA4" w:rsidR="00DF190A">
        <w:rPr>
          <w:rFonts w:eastAsia="Calibri"/>
          <w:bCs/>
          <w:color w:val="000000" w:themeColor="text1"/>
        </w:rPr>
        <w:t xml:space="preserve">Higienos instituto 2020 metų Mokyklinio amžiaus vaikų gyvensenos tyrimo (5,7,9 klasių) duomenimis, </w:t>
      </w:r>
      <w:r w:rsidRPr="00D07BA4" w:rsidR="00F40C20">
        <w:rPr>
          <w:rFonts w:eastAsia="Calibri"/>
          <w:bCs/>
          <w:color w:val="000000" w:themeColor="text1"/>
        </w:rPr>
        <w:t xml:space="preserve">Lazdijų rajono savivaldybėje </w:t>
      </w:r>
      <w:r w:rsidRPr="00D07BA4" w:rsidR="00DF190A">
        <w:rPr>
          <w:rFonts w:eastAsia="Calibri"/>
          <w:bCs/>
          <w:color w:val="000000" w:themeColor="text1"/>
        </w:rPr>
        <w:t xml:space="preserve">mokyklinio amžiaus vaikų, kurie savo sveikatą vertina kaip gerą ar labai gerą, dalis – 83,8 proc., tai šiek tiek daugiau nei Lietuvos vidurkis (79,8 proc.). Mokyklinio amžiaus vaikų, kurie jaučiasi pakankamai laimingi ar labai laimingi vertindami savo dabartinį gyvenimą, dalis – 78 proc. (Lietuvos vidurkis – 73,2 proc.). </w:t>
      </w:r>
      <w:r w:rsidRPr="00D07BA4" w:rsidR="00F40C20">
        <w:rPr>
          <w:rFonts w:eastAsia="Calibri"/>
          <w:bCs/>
          <w:color w:val="000000" w:themeColor="text1"/>
        </w:rPr>
        <w:t xml:space="preserve">Mokyklinio amžiaus vaikų, kurie 5 ir daugiau dienų mankštinasi ar sportuoja bent 60 minučių (skaičiuojant kartu su fizinio ugdymo pamokomis), dalis – 42 proc. (Lietuvos vidurkis 38,1 proc.). Mokyklinio amžiaus vaikų, kurie kasdien, ne pamokų metu, mankštinasi ar sportuoja bent 60 minučių, dalis – 13,4 proc. (Lietuvos vidurkis 13,6 proc.). Mokyklinio amžiaus vaikų, kurie vidutiniškai 4 ir daugiau valandų per dieną praleidžia prie ekranų (televizoriaus, kompiuterio, planšetės, išmaniojo telefono), dalis  – 24,9 proc. (Lietuvos vidurkis 25,0 proc.). </w:t>
      </w:r>
    </w:p>
    <w:p w:rsidRPr="00D07BA4" w:rsidR="002C06EA" w:rsidP="00F40C20" w:rsidRDefault="002C06EA" w14:paraId="3B296C6D" w14:textId="71EF5705">
      <w:pPr>
        <w:spacing w:line="360" w:lineRule="auto"/>
        <w:ind w:firstLine="851"/>
        <w:jc w:val="both"/>
        <w:rPr>
          <w:rFonts w:eastAsia="Calibri"/>
          <w:bCs/>
          <w:color w:val="000000" w:themeColor="text1"/>
        </w:rPr>
      </w:pPr>
      <w:r w:rsidRPr="00D07BA4">
        <w:rPr>
          <w:rFonts w:eastAsia="Calibri"/>
          <w:bCs/>
          <w:color w:val="000000" w:themeColor="text1"/>
        </w:rPr>
        <w:t>Mokinių sveikatos tyrimas mokyklose 2020 m. neatliktas (atliekamas kas 3 metus).</w:t>
      </w:r>
    </w:p>
    <w:p w:rsidRPr="00D07BA4" w:rsidR="00341279" w:rsidP="00C70B39" w:rsidRDefault="00341279" w14:paraId="48434F9C" w14:textId="6351BC4F">
      <w:pPr>
        <w:spacing w:line="360" w:lineRule="auto"/>
        <w:ind w:firstLine="851"/>
        <w:jc w:val="both"/>
        <w:rPr>
          <w:color w:val="000000" w:themeColor="text1"/>
        </w:rPr>
      </w:pPr>
      <w:bookmarkStart w:name="_Hlk35844700" w:id="132"/>
      <w:r w:rsidRPr="00D07BA4">
        <w:rPr>
          <w:b/>
          <w:bCs/>
          <w:color w:val="000000" w:themeColor="text1"/>
        </w:rPr>
        <w:lastRenderedPageBreak/>
        <w:t>Gerinant pirminio ir antrinio lygio ambulatorinių ir stacionarinių paslaugų kokybę,</w:t>
      </w:r>
      <w:r w:rsidRPr="00D07BA4">
        <w:rPr>
          <w:color w:val="000000" w:themeColor="text1"/>
        </w:rPr>
        <w:t xml:space="preserve"> VšĮ Lazdijų PSPC ir VšĮ ,,Lazdijų ligoninė“ 20</w:t>
      </w:r>
      <w:r w:rsidRPr="00D07BA4" w:rsidR="00C70B39">
        <w:rPr>
          <w:color w:val="000000" w:themeColor="text1"/>
        </w:rPr>
        <w:t>20</w:t>
      </w:r>
      <w:r w:rsidRPr="00D07BA4">
        <w:rPr>
          <w:color w:val="000000" w:themeColor="text1"/>
        </w:rPr>
        <w:t xml:space="preserve"> m. vis daugiau naudojama E-sveikatos sistema. Visos 7 vaistinės priima e. receptus.</w:t>
      </w:r>
    </w:p>
    <w:p w:rsidRPr="00D07BA4" w:rsidR="00993456" w:rsidP="00341279" w:rsidRDefault="00341279" w14:paraId="505F17A7" w14:textId="7CB5356D">
      <w:pPr>
        <w:spacing w:line="360" w:lineRule="auto"/>
        <w:ind w:firstLine="851"/>
        <w:jc w:val="both"/>
        <w:rPr>
          <w:rFonts w:eastAsia="Calibri"/>
          <w:shd w:val="clear" w:color="auto" w:fill="FFFFFF"/>
          <w:lang w:eastAsia="en-US"/>
        </w:rPr>
      </w:pPr>
      <w:r w:rsidRPr="00D07BA4">
        <w:rPr>
          <w:b/>
          <w:bCs/>
          <w:color w:val="000000" w:themeColor="text1"/>
          <w:shd w:val="clear" w:color="auto" w:fill="FFFFFF"/>
        </w:rPr>
        <w:t xml:space="preserve">Maudyklų stebėsenos programos vykdymas. </w:t>
      </w:r>
      <w:r w:rsidRPr="00D07BA4">
        <w:rPr>
          <w:color w:val="000000" w:themeColor="text1"/>
        </w:rPr>
        <w:t>Vykdant Lietuvos Respublikos vietos savivaldos įstatymo 29 straipsnio 8 dalies 2 punktą, Lietuvos Respublikos sveikatos apsaugos ministro 2007-12-21 įsakymą Nr. V-1055, kuriuo patvirtintos Lietuvos higienos normos HN 92:2007 ,,Paplūdimiai ir jų maudyklų vandens kokybė“, s</w:t>
      </w:r>
      <w:r w:rsidRPr="00D07BA4">
        <w:rPr>
          <w:color w:val="000000" w:themeColor="text1"/>
          <w:shd w:val="clear" w:color="auto" w:fill="FFFFFF"/>
        </w:rPr>
        <w:t>ezono metu atlikti Dusios, Metelio, Ančios, Snaigyno, Seirijo, Baltajo ežerų vandens mikrobiologiniai ir cheminiai tyrimai. Visų tyrimų rezultatai atitiko Lietuvos higienos normos HN 92:2007 keliamus reikalavimus</w:t>
      </w:r>
      <w:bookmarkEnd w:id="132"/>
      <w:r w:rsidRPr="00D07BA4" w:rsidR="00993456">
        <w:rPr>
          <w:rFonts w:eastAsia="Calibri"/>
          <w:shd w:val="clear" w:color="auto" w:fill="FFFFFF"/>
          <w:lang w:eastAsia="en-US"/>
        </w:rPr>
        <w:t>.</w:t>
      </w:r>
    </w:p>
    <w:bookmarkEnd w:id="130"/>
    <w:p w:rsidRPr="00D07BA4" w:rsidR="00CE23F1" w:rsidP="00B81CC8" w:rsidRDefault="00CE23F1" w14:paraId="77B0C60F" w14:textId="6690E2B3">
      <w:pPr>
        <w:spacing w:line="360" w:lineRule="auto"/>
        <w:jc w:val="both"/>
        <w:rPr>
          <w:color w:val="000000" w:themeColor="text1"/>
        </w:rPr>
      </w:pPr>
    </w:p>
    <w:p w:rsidRPr="00D07BA4" w:rsidR="00CE23F1" w:rsidP="00CE23F1" w:rsidRDefault="00CE23F1" w14:paraId="5C63B72A" w14:textId="4511851A">
      <w:pPr>
        <w:pStyle w:val="Antrat2"/>
        <w:spacing w:before="0" w:after="0"/>
        <w:jc w:val="center"/>
        <w:rPr>
          <w:rFonts w:ascii="Times New Roman" w:hAnsi="Times New Roman" w:cs="Times New Roman"/>
          <w:bCs w:val="0"/>
          <w:i w:val="0"/>
          <w:iCs w:val="0"/>
          <w:sz w:val="24"/>
          <w:szCs w:val="24"/>
        </w:rPr>
      </w:pPr>
      <w:bookmarkStart w:name="_Hlk60840346" w:id="133"/>
      <w:r w:rsidRPr="00D07BA4">
        <w:rPr>
          <w:rFonts w:ascii="Times New Roman" w:hAnsi="Times New Roman" w:cs="Times New Roman"/>
          <w:bCs w:val="0"/>
          <w:i w:val="0"/>
          <w:iCs w:val="0"/>
          <w:sz w:val="24"/>
          <w:szCs w:val="24"/>
        </w:rPr>
        <w:t>XV</w:t>
      </w:r>
      <w:r w:rsidRPr="00D07BA4" w:rsidR="00FB4336">
        <w:rPr>
          <w:rFonts w:ascii="Times New Roman" w:hAnsi="Times New Roman" w:cs="Times New Roman"/>
          <w:bCs w:val="0"/>
          <w:i w:val="0"/>
          <w:iCs w:val="0"/>
          <w:sz w:val="24"/>
          <w:szCs w:val="24"/>
        </w:rPr>
        <w:t>I</w:t>
      </w:r>
      <w:r w:rsidRPr="00D07BA4">
        <w:rPr>
          <w:rFonts w:ascii="Times New Roman" w:hAnsi="Times New Roman" w:cs="Times New Roman"/>
          <w:bCs w:val="0"/>
          <w:i w:val="0"/>
          <w:iCs w:val="0"/>
          <w:sz w:val="24"/>
          <w:szCs w:val="24"/>
        </w:rPr>
        <w:t>I SKYRIUS</w:t>
      </w:r>
    </w:p>
    <w:p w:rsidRPr="00D07BA4" w:rsidR="00CE23F1" w:rsidP="00CE23F1" w:rsidRDefault="00CE23F1" w14:paraId="7876A7E3" w14:textId="77777777">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JAUNIMO REIKALAI</w:t>
      </w:r>
    </w:p>
    <w:p w:rsidRPr="00D07BA4" w:rsidR="00CE23F1" w:rsidP="00CE23F1" w:rsidRDefault="00CE23F1" w14:paraId="7B13A34D" w14:textId="77777777">
      <w:pPr>
        <w:spacing w:line="360" w:lineRule="auto"/>
        <w:jc w:val="both"/>
      </w:pPr>
    </w:p>
    <w:bookmarkEnd w:id="133"/>
    <w:p w:rsidRPr="00D07BA4" w:rsidR="008F54EE" w:rsidP="008F54EE" w:rsidRDefault="008F54EE" w14:paraId="11903F02" w14:textId="77777777">
      <w:pPr>
        <w:tabs>
          <w:tab w:val="left" w:pos="8310"/>
        </w:tabs>
        <w:spacing w:line="360" w:lineRule="auto"/>
        <w:ind w:firstLine="851"/>
        <w:jc w:val="both"/>
      </w:pPr>
      <w:r w:rsidRPr="00D07BA4">
        <w:t>Lazdijų rajono savivaldybėje formuojama ir įgyvendinama jaunimo politika, sprendžiamos jaunimo problemos, siekiama sudaryti palankias sąlygas formuotis intelektualiai, kūrybiškai ir pilietiškai asmenybei, padedama jaunimui integruotis į politinį, ekonominį ir kultūrinį gyvenimą, vykdoma žalingų įpročių ir nusikalstamumo prevencija. Remiantis Lietuvos Statistikos departamento duomenimis, 2020 metų pradžioje Lazdijų rajono savivaldybėje registruota 3447 jauni žmonės (14–29 m.), kurie sudarė 18,97 proc. visų rajono gyventojų.</w:t>
      </w:r>
    </w:p>
    <w:p w:rsidRPr="00D07BA4" w:rsidR="008F54EE" w:rsidP="008F54EE" w:rsidRDefault="008F54EE" w14:paraId="65CDD809" w14:textId="77777777">
      <w:pPr>
        <w:tabs>
          <w:tab w:val="left" w:pos="8310"/>
        </w:tabs>
        <w:spacing w:line="360" w:lineRule="auto"/>
        <w:ind w:firstLine="851"/>
        <w:jc w:val="both"/>
      </w:pPr>
      <w:r w:rsidRPr="00D07BA4">
        <w:rPr>
          <w:b/>
          <w:bCs/>
        </w:rPr>
        <w:t>Jaunimo reikalų taryba</w:t>
      </w:r>
      <w:r w:rsidRPr="00D07BA4">
        <w:t>. Lazdijų rajono savivaldybės jaunimo reikalų taryba patvirtinta Lazdijų rajono savivaldybės tarybos 2020 m. balandžio 30 d. sprendimu Nr. 5TS-297 „Dėl Lazdijų rajono savivaldybės jaunimo reikalų tarybos sudarymo“. Tai patariamoji institucija, kurios ilgalaikis tikslas yra užtikrinti jaunimo dalyvavimą, sprendžiant jiems svarbius klausimus vietos lygmeniu. Taryboje bendradarbiauja politikai, savivaldybių administracijos darbuotojai ir jaunimo atstovai. Kadangi savivaldybėje nėra jaunimo organizacijų tarybos, jaunimo atstovai buvo išrinkti viešojo visuotinio jaunimo organizacijų, su jaunimu dirbančių organizacijų, mokinių savivaldų atstovų, pavienių asmenų, veikiančių Lazdijų savivaldybės teritorijoje, susirinkimo metu. Savivaldybės jaunimo reikalų taryba aktyviai įgyvendino jaunimo politiką rajone. 2020 metais vyko 7 posėdžiai, 3 išvažiuojamieji susitikimai su Seirijų, Veisiejų, Lazdijų gimnazistais, 1 susitikimas su Lazdijų rajono savivaldybės narkotikų kontrolės komisija, dalyvauta 1 konsultacijoje. Atliktos savivaldybės jaunimo situacijos ir narkotikų vartojimo apklausos.</w:t>
      </w:r>
    </w:p>
    <w:p w:rsidRPr="00D07BA4" w:rsidR="008F54EE" w:rsidP="008F54EE" w:rsidRDefault="008F54EE" w14:paraId="24E5C6D6" w14:textId="48FB56A3">
      <w:pPr>
        <w:spacing w:line="360" w:lineRule="auto"/>
        <w:ind w:firstLine="851"/>
        <w:jc w:val="both"/>
      </w:pPr>
      <w:r w:rsidRPr="00D07BA4">
        <w:rPr>
          <w:b/>
          <w:lang w:eastAsia="en-US"/>
        </w:rPr>
        <w:t>Savanoriškos veiklos organizavimas.</w:t>
      </w:r>
      <w:r w:rsidRPr="00D07BA4">
        <w:rPr>
          <w:bCs/>
          <w:lang w:eastAsia="en-US"/>
        </w:rPr>
        <w:t xml:space="preserve"> Aktyviai rajono jaunimas dalyvauja savanoriškoje veikloje. </w:t>
      </w:r>
      <w:r w:rsidRPr="00D07BA4">
        <w:t xml:space="preserve">Jaunimas </w:t>
      </w:r>
      <w:r w:rsidRPr="00D07BA4">
        <w:rPr>
          <w:bCs/>
        </w:rPr>
        <w:t xml:space="preserve">atlieka tiek trumpalaikę, tiek ilgalaikę </w:t>
      </w:r>
      <w:r w:rsidRPr="00D07BA4">
        <w:t xml:space="preserve">savanorišką veiklą įvairiuose kultūros, švietimo ir sporto renginiuose, stovyklose. Taip pat vykdoma jaunimo savanoriška tarnyba. Jaunimo savanoriška tarnyba – tai intensyvi 6 mėn. trukmės savanorystės programa jauniems žmonėms nuo 14 iki 29 m., kurios metu jaunuoliai 40 val. / mėnesį savanoriauja pasirinktoje akredituotoje </w:t>
      </w:r>
      <w:r w:rsidRPr="00D07BA4">
        <w:lastRenderedPageBreak/>
        <w:t>priimančioje organizacijoje, mokosi įveikti sunkumus, mokosi apmąstyti patirtį bei įvardyti išmokimus, suformuluoti tobulėjimo kryptis. Baigę programą, jaunuoliai gauna 0,25 stojamojo balo pripažinimą stojant į pirmosios pakopos studijas.</w:t>
      </w:r>
    </w:p>
    <w:p w:rsidRPr="00D07BA4" w:rsidR="008F54EE" w:rsidP="008F54EE" w:rsidRDefault="008F54EE" w14:paraId="1E09B2FF" w14:textId="3668F43B">
      <w:pPr>
        <w:spacing w:line="360" w:lineRule="auto"/>
        <w:ind w:firstLine="851"/>
        <w:jc w:val="both"/>
        <w:rPr>
          <w:lang w:eastAsia="en-US"/>
        </w:rPr>
      </w:pPr>
      <w:r w:rsidRPr="00D07BA4">
        <w:t xml:space="preserve">2020 m. 12 jaunuolių atliko jaunimo savanorišką tarnybą. 6 jaunuolių tarnyba buvo finansuota savivaldybės biudžeto lėšomis (iš viso skirta 2 100 Eur). </w:t>
      </w:r>
      <w:r w:rsidRPr="00D07BA4">
        <w:rPr>
          <w:lang w:eastAsia="en-US"/>
        </w:rPr>
        <w:t xml:space="preserve">2020 m. Lazdijų rajone veikė 8 akredituotos savanorius priimančios organizacijos: Lazdijų krašto muziejus, Lazdijų rajono savivaldybės viešoji biblioteka,. Lazdijų rajono savivaldybės socialinės globos centras „Židinys“, Veisiejų regioninio parko direkcija, VšĮ Lazdijų kultūros centras, VšĮ Kapčiamiesčio globos namai, VšĮ Lazdijų socialinių paslaugų centras, VšĮ </w:t>
      </w:r>
      <w:r w:rsidRPr="00D07BA4" w:rsidR="00015EF5">
        <w:rPr>
          <w:lang w:eastAsia="en-US"/>
        </w:rPr>
        <w:t>,,</w:t>
      </w:r>
      <w:r w:rsidRPr="00D07BA4">
        <w:rPr>
          <w:lang w:eastAsia="en-US"/>
        </w:rPr>
        <w:t>Lazdijų turizmo informacinis centras</w:t>
      </w:r>
      <w:r w:rsidRPr="00D07BA4" w:rsidR="00015EF5">
        <w:rPr>
          <w:lang w:eastAsia="en-US"/>
        </w:rPr>
        <w:t>”</w:t>
      </w:r>
      <w:r w:rsidRPr="00D07BA4">
        <w:rPr>
          <w:lang w:eastAsia="en-US"/>
        </w:rPr>
        <w:t xml:space="preserve">. </w:t>
      </w:r>
    </w:p>
    <w:p w:rsidRPr="00D07BA4" w:rsidR="008F54EE" w:rsidP="008F54EE" w:rsidRDefault="008F54EE" w14:paraId="75249D67" w14:textId="77777777">
      <w:pPr>
        <w:spacing w:line="360" w:lineRule="auto"/>
        <w:ind w:firstLine="851"/>
        <w:jc w:val="both"/>
      </w:pPr>
      <w:r w:rsidRPr="00D07BA4">
        <w:rPr>
          <w:b/>
          <w:lang w:eastAsia="en-US"/>
        </w:rPr>
        <w:t>Lazdijų rajono savivaldybės moksleivių ir studentų užimtumo programa.</w:t>
      </w:r>
      <w:r w:rsidRPr="00D07BA4">
        <w:rPr>
          <w:bCs/>
          <w:lang w:eastAsia="en-US"/>
        </w:rPr>
        <w:t xml:space="preserve"> Šią vasarą įgyvendinta Lazdijų rajono savivaldybės moksleivių ir studentų užimtumo programa, kuria</w:t>
      </w:r>
      <w:r w:rsidRPr="00D07BA4">
        <w:rPr>
          <w:rStyle w:val="d2edcug0"/>
        </w:rPr>
        <w:t xml:space="preserve"> siekiama didinti jaunimo užimtumą vasaros laikotarpiu, ne ugdymo proceso metu, skatinti ir didinti pagalbą įsidarbinti jauniems žmonėms, lavinti jauno žmogaus profesines ir socialines kompetencijas, suteikiant žinių ir gebėjimų, padedančių įsitraukti į darbo rinką. Programoje buvo pateiktos </w:t>
      </w:r>
      <w:r w:rsidRPr="00D07BA4">
        <w:t xml:space="preserve">163 jaunuolių ir 20 darbdavių paraiškos, atrinkta 17 darbdavių, įdarbinta 19 jaunuolių. Šios programos įgyvendinimui iš Savivaldybės biudžeto skirta </w:t>
      </w:r>
      <w:r w:rsidRPr="00D07BA4">
        <w:rPr>
          <w:bCs/>
        </w:rPr>
        <w:t xml:space="preserve">25 tūkst. </w:t>
      </w:r>
      <w:r w:rsidRPr="00D07BA4">
        <w:t>Darbdaviams skirta100 proc. subsidija darbo užmokesčiui, įskaitant darbdaviui ir jo darbuotojui (-ams) Lietuvos Respublikos teisės aktų nustatyta tvarka privalomus mokėti mokesčius ir kitas privalomas su darbo teisiniais santykiais susijusias išmokas. Darbdaviui kompensuotos tik faktinės patirtos ir apmokėtos išlaidos.</w:t>
      </w:r>
    </w:p>
    <w:p w:rsidRPr="00D07BA4" w:rsidR="008F54EE" w:rsidP="008F54EE" w:rsidRDefault="008F54EE" w14:paraId="18B75E2C" w14:textId="77777777">
      <w:pPr>
        <w:tabs>
          <w:tab w:val="left" w:pos="8310"/>
        </w:tabs>
        <w:spacing w:line="360" w:lineRule="auto"/>
        <w:ind w:firstLine="851"/>
        <w:jc w:val="both"/>
        <w:rPr>
          <w:lang w:eastAsia="en-US"/>
        </w:rPr>
      </w:pPr>
      <w:r w:rsidRPr="00D07BA4">
        <w:rPr>
          <w:b/>
          <w:lang w:eastAsia="en-US"/>
        </w:rPr>
        <w:t>Renginiai jaunimui.</w:t>
      </w:r>
      <w:r w:rsidRPr="00D07BA4">
        <w:rPr>
          <w:bCs/>
          <w:lang w:eastAsia="en-US"/>
        </w:rPr>
        <w:t xml:space="preserve"> 2020 m. </w:t>
      </w:r>
      <w:r w:rsidRPr="00D07BA4">
        <w:rPr>
          <w:lang w:eastAsia="en-US"/>
        </w:rPr>
        <w:t xml:space="preserve">vyko daug renginių įvairiosiose rajono erdvėse: mokyklose, bibliotekose, kultūros centruose, jaunimo centruose ir erdvėse. </w:t>
      </w:r>
    </w:p>
    <w:p w:rsidRPr="00D07BA4" w:rsidR="008F54EE" w:rsidP="008F54EE" w:rsidRDefault="008F54EE" w14:paraId="4DA48B3C" w14:textId="77777777">
      <w:pPr>
        <w:tabs>
          <w:tab w:val="left" w:pos="8310"/>
        </w:tabs>
        <w:spacing w:line="360" w:lineRule="auto"/>
        <w:ind w:firstLine="851"/>
        <w:jc w:val="both"/>
        <w:rPr>
          <w:b/>
          <w:lang w:eastAsia="en-US"/>
        </w:rPr>
      </w:pPr>
      <w:r w:rsidRPr="00D07BA4">
        <w:rPr>
          <w:lang w:eastAsia="en-US"/>
        </w:rPr>
        <w:t>Didelio susidomėjimo sulaukė kasmetinis Jaunimo metų apdovanojimų vakaras, kuris subūrė ne tik rajono jaunimą, bet ir jam prijaučiančius ir neabejingus kitus bendruomenės narius. Labai svarbu, kad šio vakaro metu būna pastebėti ir įvertinti iniciatyvūs, kūrybingi, sportiški, visuomeniški jauni žmonės bei asmenys, prisidedantys prie jaunimo gerovės puoselėjimo. Jaunimo metų apdovanojimų tikslas nėra vien tik pastebėti ir įvertinti Lazdijų rajono jaunimą, kurio darbai ir iniciatyva yra matomi ne tik Lazdijų rajone, bet ir visoje Lietuvoje. Pristatydami iniciatyvius jaunus žmones, kurie vykdo tam tikras veiklas ar siekia asmeninių pasiekimų, taip prisidėdami prie Lazdijų rajono vardo garsinimo, tikimasi, kad tai įkvėps ir mažiau aktyvius jaunuolius veikti ir dalyvauti bendruomenės gyvenime. Po apdovanojimų koncertinę programą atliko atlikėja Monique ir vyko jaunimo šokiai su DJ Aidu Mačioniu. Vakaro organizavimui skirta 7 tūkst. Eur.</w:t>
      </w:r>
    </w:p>
    <w:p w:rsidRPr="00D07BA4" w:rsidR="008F54EE" w:rsidP="00015EF5" w:rsidRDefault="008F54EE" w14:paraId="3C7E610D" w14:textId="677B9987">
      <w:pPr>
        <w:spacing w:line="360" w:lineRule="auto"/>
        <w:ind w:firstLine="567"/>
        <w:jc w:val="both"/>
        <w:rPr>
          <w:lang w:eastAsia="en-US"/>
        </w:rPr>
      </w:pPr>
      <w:r w:rsidRPr="00D07BA4">
        <w:rPr>
          <w:lang w:eastAsia="en-US"/>
        </w:rPr>
        <w:t>Iš Lazdijų rajono savivaldybės biudžeto lėšų taip pat skirtas finansavimas (5 900 Eur) jaunimo vasaros stovyklai organizuoti. Vyko 2 stovyklo</w:t>
      </w:r>
      <w:r w:rsidRPr="00D07BA4" w:rsidR="00015EF5">
        <w:rPr>
          <w:lang w:eastAsia="en-US"/>
        </w:rPr>
        <w:t xml:space="preserve">s: </w:t>
      </w:r>
      <w:r w:rsidRPr="00D07BA4">
        <w:t xml:space="preserve">liepos 27–30, rugpjūčio 3–6 dienomis </w:t>
      </w:r>
      <w:r w:rsidRPr="00D07BA4">
        <w:rPr>
          <w:lang w:eastAsia="en-US"/>
        </w:rPr>
        <w:t xml:space="preserve">kaimo turizmo sodyboje „Nieda“. Stovykloje dalyvavo 60 jaunuolių iš Lazdijų rajono. Stovykloje vykdytos </w:t>
      </w:r>
      <w:r w:rsidRPr="00D07BA4">
        <w:rPr>
          <w:lang w:eastAsia="en-US"/>
        </w:rPr>
        <w:lastRenderedPageBreak/>
        <w:t xml:space="preserve">įvairios veiklos, užsiėmimai: </w:t>
      </w:r>
      <w:r w:rsidRPr="00D07BA4">
        <w:t>organizuoti naktiniai žygiai, maudynės, protmūšiai, žaidimai ir kitos aktyvios veiklos bei pramogos.</w:t>
      </w:r>
    </w:p>
    <w:p w:rsidRPr="00D07BA4" w:rsidR="008F54EE" w:rsidP="00015EF5" w:rsidRDefault="008F54EE" w14:paraId="575E0AE9" w14:textId="4862195D">
      <w:pPr>
        <w:spacing w:line="360" w:lineRule="auto"/>
        <w:ind w:firstLine="567"/>
        <w:jc w:val="both"/>
        <w:rPr>
          <w:lang w:eastAsia="en-US"/>
        </w:rPr>
      </w:pPr>
      <w:r w:rsidRPr="00D07BA4">
        <w:rPr>
          <w:lang w:eastAsia="en-US"/>
        </w:rPr>
        <w:t>2020 m. spalio 8 d. Lazdijų rajono savivaldybės administracijoje organizuotas renginys „Veiksmo diena savivaldybėje“. Tai pažintinė praktika 9–12 klasių moksleiviams, kurio</w:t>
      </w:r>
      <w:r w:rsidRPr="00D07BA4" w:rsidR="00015EF5">
        <w:rPr>
          <w:lang w:eastAsia="en-US"/>
        </w:rPr>
        <w:t>s</w:t>
      </w:r>
      <w:r w:rsidRPr="00D07BA4">
        <w:rPr>
          <w:lang w:eastAsia="en-US"/>
        </w:rPr>
        <w:t xml:space="preserve"> tikslas – suteikti galimybę moksleiviams susipažinti su </w:t>
      </w:r>
      <w:r w:rsidRPr="00D07BA4" w:rsidR="00015EF5">
        <w:rPr>
          <w:lang w:eastAsia="en-US"/>
        </w:rPr>
        <w:t xml:space="preserve">Lazdijų rajono </w:t>
      </w:r>
      <w:r w:rsidRPr="00D07BA4">
        <w:rPr>
          <w:lang w:eastAsia="en-US"/>
        </w:rPr>
        <w:t>savivaldybės administracijos darbuotojų veikla, stiprinti savivaldybės ir moksleivių dialogą. Renginyje dalyvavo 22 moksleiviai iš visų rajono mokyklų ir jų skyrių.</w:t>
      </w:r>
    </w:p>
    <w:p w:rsidRPr="00D07BA4" w:rsidR="008F54EE" w:rsidP="008F54EE" w:rsidRDefault="008F54EE" w14:paraId="4DD568A8" w14:textId="7F2501D7">
      <w:pPr>
        <w:spacing w:line="360" w:lineRule="auto"/>
        <w:ind w:firstLine="851"/>
        <w:jc w:val="both"/>
        <w:rPr>
          <w:color w:val="000000"/>
          <w:lang w:eastAsia="ar-SA"/>
        </w:rPr>
      </w:pPr>
      <w:r w:rsidRPr="00D07BA4">
        <w:rPr>
          <w:b/>
          <w:bCs/>
          <w:lang w:eastAsia="en-US"/>
        </w:rPr>
        <w:t>Jaunimo centrai ir erdvės.</w:t>
      </w:r>
      <w:r w:rsidRPr="00D07BA4">
        <w:rPr>
          <w:lang w:eastAsia="en-US"/>
        </w:rPr>
        <w:t xml:space="preserve"> Savivaldybėje veikia Lazdijų rajono savivaldybės viešosios bibliotekos Jaunimo centras (toliau – Jaunimo centras). Tai atvira jaunimo erdvė, kurioje sudaryta galimybė jaunų žmonių savirealizacijai: aprūpinta biliardo, futbolo stalais, namų kino sistema, kompiuteriais, stalo žaidimais, televizoriumi ir kitomis priemonėmis, dirba du darbuotojai. Jaunimo centro darbuotojai kartu su jaunais žmonėmis organizavo ir vykdė įvairias pilietines akcijas svarbioms istorinėms datoms paminėti, filmų peržiūras, protų mūšių kovas, susitikimus su žinomais žmonėmis, jaunimo darbų parodas ir kt. Jaunimo centro patalpose nuolat vyk</w:t>
      </w:r>
      <w:r w:rsidRPr="00D07BA4" w:rsidR="00015EF5">
        <w:rPr>
          <w:lang w:eastAsia="en-US"/>
        </w:rPr>
        <w:t>o</w:t>
      </w:r>
      <w:r w:rsidRPr="00D07BA4">
        <w:rPr>
          <w:lang w:eastAsia="en-US"/>
        </w:rPr>
        <w:t xml:space="preserve"> susitikimai, diskusijos, mokymai, kurių metu rajono jaunimas ir su jaunimu dirbantys asmenys diskutuoja bei planuoja jaunimo veiklas, sprendžia jaunimo problemas. </w:t>
      </w:r>
      <w:r w:rsidRPr="00D07BA4">
        <w:rPr>
          <w:color w:val="000000"/>
          <w:lang w:eastAsia="ar-SA"/>
        </w:rPr>
        <w:t xml:space="preserve">2020 m. Jaunimo centras vykdė 2 projektus </w:t>
      </w:r>
      <w:r w:rsidRPr="00D07BA4">
        <w:rPr>
          <w:rStyle w:val="tojvnm2t"/>
        </w:rPr>
        <w:t>„Jaunystė: kūrybingumas, komunikacija = verslas“ ir „Žmogiškumas Lietuvos ir Lenkijos labirintuose“. Birželio mėnesį Jaunimo centras tapo Eurodesk atstovybe Lietuvoje.</w:t>
      </w:r>
    </w:p>
    <w:p w:rsidRPr="00D07BA4" w:rsidR="008F54EE" w:rsidP="008F54EE" w:rsidRDefault="008F54EE" w14:paraId="0F1CD0F9" w14:textId="77777777">
      <w:pPr>
        <w:spacing w:line="360" w:lineRule="auto"/>
        <w:ind w:firstLine="851"/>
        <w:jc w:val="both"/>
        <w:rPr>
          <w:lang w:eastAsia="en-US"/>
        </w:rPr>
      </w:pPr>
      <w:r w:rsidRPr="00D07BA4">
        <w:rPr>
          <w:color w:val="000000"/>
        </w:rPr>
        <w:t xml:space="preserve">Lazdijų rajone veikia Vidzgailų kaimo bendruomenės Atviroji jaunimo erdvė. Erdvė įsikūrusi Vidzgailų kaimo bendruomenės patalpose. Į erdvę dažniausiai susirenka aplinkinių kaimų jaunuoliai ir </w:t>
      </w:r>
      <w:r w:rsidRPr="00D07BA4">
        <w:rPr>
          <w:lang w:eastAsia="en-US"/>
        </w:rPr>
        <w:t xml:space="preserve">susirinkę čia sportuoja, bendrauja, vykdo kitas įvairias veiklas. </w:t>
      </w:r>
    </w:p>
    <w:p w:rsidRPr="00D07BA4" w:rsidR="008F54EE" w:rsidP="008F54EE" w:rsidRDefault="008F54EE" w14:paraId="5F898F10" w14:textId="6A7E26C1">
      <w:pPr>
        <w:spacing w:line="360" w:lineRule="auto"/>
        <w:ind w:firstLine="851"/>
        <w:jc w:val="both"/>
        <w:rPr>
          <w:lang w:eastAsia="en-US"/>
        </w:rPr>
      </w:pPr>
      <w:r w:rsidRPr="00D07BA4">
        <w:rPr>
          <w:lang w:eastAsia="en-US"/>
        </w:rPr>
        <w:t>Lazdijų rajono savivaldybėje veikia Šventežerio mokyklai priklausantis universalus daugiafunkcis centras Verstaminuose, kuriame yra jaunimo laisvalaikiui tinkama bazė – šildoma sporto salė su treniruokliais bei kitu sportiniu inventoriumi. Įvairius užsiėmimus vakarais tiek vaikams ir  jaunimui, tiek vyresniosios kartos atstovams veda sporto trener</w:t>
      </w:r>
      <w:r w:rsidRPr="00D07BA4" w:rsidR="00015EF5">
        <w:rPr>
          <w:lang w:eastAsia="en-US"/>
        </w:rPr>
        <w:t>is</w:t>
      </w:r>
      <w:r w:rsidRPr="00D07BA4">
        <w:rPr>
          <w:lang w:eastAsia="en-US"/>
        </w:rPr>
        <w:t>. Šį centrą lanko ir savo laisvalaikį jame aktyviai leidžia jaunimas net tik iš aplinkinių kaimų, bet ir viso rajono.</w:t>
      </w:r>
    </w:p>
    <w:p w:rsidRPr="00D07BA4" w:rsidR="008F54EE" w:rsidP="008F54EE" w:rsidRDefault="008F54EE" w14:paraId="3B4231E7" w14:textId="77777777">
      <w:pPr>
        <w:spacing w:line="360" w:lineRule="auto"/>
        <w:ind w:firstLine="851"/>
        <w:jc w:val="both"/>
        <w:rPr>
          <w:lang w:eastAsia="en-US"/>
        </w:rPr>
      </w:pPr>
      <w:r w:rsidRPr="00D07BA4">
        <w:rPr>
          <w:lang w:eastAsia="en-US"/>
        </w:rPr>
        <w:t>Lazdijų rajone taip pat veikia Veisiejų jaunimo ir Naujosios Kirsnos jaunimo užimtumo centrai. Čia jaunimas turi galimybę bendrauti, vykdyti įvairias veiklas, prisidėti prie miestelių ar rajono rengiamų švenčių, vykdyti projektinę veiklą.</w:t>
      </w:r>
    </w:p>
    <w:p w:rsidRPr="00D07BA4" w:rsidR="008F54EE" w:rsidP="008F54EE" w:rsidRDefault="008F54EE" w14:paraId="758143A1" w14:textId="449E3C85">
      <w:pPr>
        <w:spacing w:line="360" w:lineRule="auto"/>
        <w:ind w:firstLine="851"/>
        <w:jc w:val="both"/>
        <w:rPr>
          <w:lang w:eastAsia="en-US"/>
        </w:rPr>
      </w:pPr>
      <w:r w:rsidRPr="00D07BA4">
        <w:rPr>
          <w:b/>
          <w:bCs/>
          <w:lang w:eastAsia="en-US"/>
        </w:rPr>
        <w:t>Jaunimas mokyklose.</w:t>
      </w:r>
      <w:r w:rsidRPr="00D07BA4">
        <w:rPr>
          <w:lang w:eastAsia="en-US"/>
        </w:rPr>
        <w:t xml:space="preserve"> Aktyviausią rajono savivaldybės jaunimo dalį sudaro mokiniai. Visose mokyklose veikia mokinių savivaldos, kurių atstovai organizuoja įvairius renginius, akcijas, bendrų susirinkimų metu dalijasi patirtimi, sprendžia mokiniams aktualias problemas, inicijuoja bendradarbiavimą tarp mokyklų. Iš viso mokinių savivaldų veikloje dalyvauja per 100 moksleivių. </w:t>
      </w:r>
      <w:r w:rsidRPr="00D07BA4" w:rsidR="00015EF5">
        <w:rPr>
          <w:lang w:eastAsia="en-US"/>
        </w:rPr>
        <w:t>Lazdijų rajono</w:t>
      </w:r>
      <w:r w:rsidRPr="00D07BA4">
        <w:rPr>
          <w:lang w:eastAsia="en-US"/>
        </w:rPr>
        <w:t xml:space="preserve"> mokinių savivaldos atstovai aktyviai veikia Lietuvos moksleivių sąjungoje. Yra </w:t>
      </w:r>
      <w:r w:rsidRPr="00D07BA4">
        <w:rPr>
          <w:lang w:eastAsia="en-US"/>
        </w:rPr>
        <w:lastRenderedPageBreak/>
        <w:t xml:space="preserve">įsteigtas LMS Lazdijų r. mokinių savivaldų informavimo centras, kuris jungia Lazdijų rajono mokyklų mokinių savivaldas. </w:t>
      </w:r>
    </w:p>
    <w:p w:rsidRPr="00D07BA4" w:rsidR="008F54EE" w:rsidP="008F54EE" w:rsidRDefault="008F54EE" w14:paraId="7B0C7A16" w14:textId="77777777">
      <w:pPr>
        <w:spacing w:line="360" w:lineRule="auto"/>
        <w:ind w:firstLine="851"/>
        <w:jc w:val="both"/>
        <w:rPr>
          <w:lang w:eastAsia="en-US"/>
        </w:rPr>
      </w:pPr>
      <w:r w:rsidRPr="00D07BA4">
        <w:rPr>
          <w:b/>
          <w:bCs/>
          <w:lang w:eastAsia="en-US"/>
        </w:rPr>
        <w:t>Jaunimo ir su jaunimu dirbančios organizacijos.</w:t>
      </w:r>
      <w:r w:rsidRPr="00D07BA4">
        <w:rPr>
          <w:lang w:eastAsia="en-US"/>
        </w:rPr>
        <w:t xml:space="preserve"> 2020 m. veikė 16 įvairių jaunimo, su jaunimu dirbančių organizacijų, neformalių grupių. Didžiausia ir aktyviausia organizacija – Lietuvos šaulių sąjunga, turinti savo atstovus visose rajono ugdymo įstaigose. </w:t>
      </w:r>
    </w:p>
    <w:p w:rsidRPr="00D07BA4" w:rsidR="008F54EE" w:rsidP="008F54EE" w:rsidRDefault="008F54EE" w14:paraId="28B48EE9" w14:textId="77777777">
      <w:pPr>
        <w:spacing w:line="360" w:lineRule="auto"/>
        <w:ind w:firstLine="851"/>
        <w:jc w:val="both"/>
        <w:rPr>
          <w:lang w:eastAsia="en-US"/>
        </w:rPr>
      </w:pPr>
      <w:r w:rsidRPr="00D07BA4">
        <w:rPr>
          <w:b/>
          <w:bCs/>
          <w:lang w:eastAsia="en-US"/>
        </w:rPr>
        <w:t xml:space="preserve">Jaunimo finansavimas. </w:t>
      </w:r>
      <w:r w:rsidRPr="00D07BA4">
        <w:rPr>
          <w:lang w:eastAsia="en-US"/>
        </w:rPr>
        <w:t>2020 m. Lazdijų rajono savivaldybės biudžete jaunimo politikos įgyvendinimui buvo skirta 40 tūkst. eurų. Iš šių lėšų buvo organizuotos jaunimo vasaros stovyklos, jaunimo apdovanojimų vakaras, jaunimo savanoriška tarnyba, įgyvendinta jaunimo įdarbinimas vasaros metu. Savivaldybė skatina jaunimo kultūrinį gyvenimą finansuodama iš savivaldybės biudžeto kelionių išlaidas ar renginio dalyvio mokesčius ir kitas išlaidas, organizuojant jaunimo renginius ar susitikimus.</w:t>
      </w:r>
    </w:p>
    <w:p w:rsidRPr="00D07BA4" w:rsidR="008F54EE" w:rsidP="008F54EE" w:rsidRDefault="008F54EE" w14:paraId="31DB504B" w14:textId="1BACB5CA">
      <w:pPr>
        <w:spacing w:line="360" w:lineRule="auto"/>
        <w:ind w:firstLine="851"/>
        <w:jc w:val="both"/>
        <w:rPr>
          <w:lang w:eastAsia="en-US"/>
        </w:rPr>
      </w:pPr>
      <w:r w:rsidRPr="00D07BA4">
        <w:rPr>
          <w:b/>
          <w:bCs/>
          <w:lang w:eastAsia="en-US"/>
        </w:rPr>
        <w:t>Jaunimo informavimas.</w:t>
      </w:r>
      <w:r w:rsidRPr="00D07BA4">
        <w:rPr>
          <w:lang w:eastAsia="en-US"/>
        </w:rPr>
        <w:t xml:space="preserve"> Lazdijų rajono savivaldybėje nuolat vykdomas aktualios informacijos perdavimas bei konsultacijos: jaunimo ir su jaunimu dirbančioms organizacijoms, seniūnijoms, bendruomenėms, įstaigoms, dirbančioms su jaunimu, pavieniam jaunimui elektroniniais laiškais, telefonu arba susitikimų metu, vietinėje spaudoje. Vykdomas aktualios informacijos jaunimo veiklos klausimais viešinimas savivaldybės interneto svetainėje </w:t>
      </w:r>
      <w:hyperlink w:history="1" r:id="rId30">
        <w:r w:rsidRPr="00D07BA4">
          <w:rPr>
            <w:rStyle w:val="Hipersaitas"/>
            <w:lang w:eastAsia="en-US"/>
          </w:rPr>
          <w:t>http://www.lazdijai.lt/</w:t>
        </w:r>
      </w:hyperlink>
      <w:r w:rsidRPr="00D07BA4">
        <w:rPr>
          <w:lang w:eastAsia="en-US"/>
        </w:rPr>
        <w:t xml:space="preserve">. Jauniems žmonėms aktuali informacija nuolat skelbiama </w:t>
      </w:r>
      <w:r w:rsidR="00A67ADC">
        <w:rPr>
          <w:rFonts w:eastAsia="Calibri"/>
        </w:rPr>
        <w:t>socialinio tinklo Facebook</w:t>
      </w:r>
      <w:r w:rsidRPr="00D07BA4">
        <w:rPr>
          <w:lang w:eastAsia="en-US"/>
        </w:rPr>
        <w:t xml:space="preserve"> puslapyje „Lazdijų rajono jaunimas“ ir grupėje „Lazdijų r. jaunimas“.</w:t>
      </w:r>
    </w:p>
    <w:p w:rsidRPr="00D07BA4" w:rsidR="00AF5220" w:rsidP="00CE23F1" w:rsidRDefault="00AF5220" w14:paraId="28134F5B" w14:textId="77777777">
      <w:pPr>
        <w:spacing w:line="360" w:lineRule="auto"/>
        <w:ind w:firstLine="851"/>
        <w:jc w:val="both"/>
        <w:rPr>
          <w:lang w:eastAsia="en-US"/>
        </w:rPr>
      </w:pPr>
    </w:p>
    <w:p w:rsidRPr="00D07BA4" w:rsidR="00BB08EE" w:rsidP="00BB08EE" w:rsidRDefault="009A4003" w14:paraId="6FBAEA34" w14:textId="4C2C2257">
      <w:pPr>
        <w:jc w:val="center"/>
        <w:rPr>
          <w:rFonts w:eastAsia="Calibri"/>
          <w:b/>
          <w:bCs/>
          <w:lang w:eastAsia="en-US"/>
        </w:rPr>
      </w:pPr>
      <w:bookmarkStart w:name="_Hlk60840406" w:id="134"/>
      <w:r w:rsidRPr="00D07BA4">
        <w:rPr>
          <w:rFonts w:eastAsia="Calibri"/>
          <w:b/>
          <w:bCs/>
          <w:lang w:eastAsia="en-US"/>
        </w:rPr>
        <w:t>X</w:t>
      </w:r>
      <w:r w:rsidRPr="00D07BA4" w:rsidR="00BB08EE">
        <w:rPr>
          <w:rFonts w:eastAsia="Calibri"/>
          <w:b/>
          <w:bCs/>
          <w:lang w:eastAsia="en-US"/>
        </w:rPr>
        <w:t>VII</w:t>
      </w:r>
      <w:r w:rsidRPr="00D07BA4" w:rsidR="00FB4336">
        <w:rPr>
          <w:rFonts w:eastAsia="Calibri"/>
          <w:b/>
          <w:bCs/>
          <w:lang w:eastAsia="en-US"/>
        </w:rPr>
        <w:t>I</w:t>
      </w:r>
      <w:r w:rsidRPr="00D07BA4" w:rsidR="00BB08EE">
        <w:rPr>
          <w:rFonts w:eastAsia="Calibri"/>
          <w:b/>
          <w:bCs/>
          <w:lang w:eastAsia="en-US"/>
        </w:rPr>
        <w:t xml:space="preserve"> SKYRIUS</w:t>
      </w:r>
    </w:p>
    <w:p w:rsidRPr="00D07BA4" w:rsidR="00BB08EE" w:rsidP="00BB08EE" w:rsidRDefault="00BB08EE" w14:paraId="70B7BDA8" w14:textId="77777777">
      <w:pPr>
        <w:jc w:val="center"/>
        <w:rPr>
          <w:rFonts w:eastAsia="Calibri"/>
          <w:b/>
          <w:bCs/>
          <w:lang w:eastAsia="en-US"/>
        </w:rPr>
      </w:pPr>
      <w:r w:rsidRPr="00D07BA4">
        <w:rPr>
          <w:rFonts w:eastAsia="Calibri"/>
          <w:b/>
          <w:bCs/>
          <w:lang w:eastAsia="en-US"/>
        </w:rPr>
        <w:t>INFORMACINĖS TECHNOLOGIJOS</w:t>
      </w:r>
    </w:p>
    <w:p w:rsidRPr="00D07BA4" w:rsidR="00BB08EE" w:rsidP="00BB08EE" w:rsidRDefault="00BB08EE" w14:paraId="53F3BE1B" w14:textId="77777777">
      <w:pPr>
        <w:spacing w:line="360" w:lineRule="auto"/>
        <w:jc w:val="both"/>
        <w:rPr>
          <w:rFonts w:eastAsia="Calibri"/>
          <w:b/>
          <w:bCs/>
          <w:lang w:eastAsia="en-US"/>
        </w:rPr>
      </w:pPr>
    </w:p>
    <w:p w:rsidRPr="00D07BA4" w:rsidR="00BB08EE" w:rsidP="00BB08EE" w:rsidRDefault="00BB08EE" w14:paraId="48D0F730" w14:textId="15B7138F">
      <w:pPr>
        <w:spacing w:line="360" w:lineRule="auto"/>
        <w:ind w:firstLine="851"/>
        <w:jc w:val="both"/>
        <w:rPr>
          <w:rFonts w:eastAsia="Calibri"/>
          <w:b/>
          <w:bCs/>
          <w:lang w:eastAsia="en-US"/>
        </w:rPr>
      </w:pPr>
      <w:r w:rsidRPr="00D07BA4">
        <w:rPr>
          <w:rFonts w:eastAsia="Calibri"/>
          <w:b/>
          <w:bCs/>
          <w:lang w:eastAsia="en-US"/>
        </w:rPr>
        <w:t>20</w:t>
      </w:r>
      <w:r w:rsidRPr="00D07BA4" w:rsidR="007C287C">
        <w:rPr>
          <w:rFonts w:eastAsia="Calibri"/>
          <w:b/>
          <w:bCs/>
          <w:lang w:eastAsia="en-US"/>
        </w:rPr>
        <w:t>20</w:t>
      </w:r>
      <w:r w:rsidRPr="00D07BA4">
        <w:rPr>
          <w:rFonts w:eastAsia="Calibri"/>
          <w:b/>
          <w:bCs/>
          <w:lang w:eastAsia="en-US"/>
        </w:rPr>
        <w:t xml:space="preserve"> m. atlikti svarbiausi darbai informacinių technologijų srityje:</w:t>
      </w:r>
    </w:p>
    <w:p w:rsidRPr="00D07BA4" w:rsidR="00037A21" w:rsidP="00AE583C" w:rsidRDefault="00037A21" w14:paraId="7AB4794A" w14:textId="633F8472">
      <w:pPr>
        <w:pStyle w:val="Sraopastraipa"/>
        <w:numPr>
          <w:ilvl w:val="0"/>
          <w:numId w:val="1"/>
        </w:numPr>
        <w:tabs>
          <w:tab w:val="left" w:pos="1134"/>
        </w:tabs>
        <w:spacing w:line="360" w:lineRule="auto"/>
        <w:ind w:left="0" w:firstLine="851"/>
        <w:contextualSpacing w:val="0"/>
        <w:jc w:val="both"/>
        <w:rPr>
          <w:rStyle w:val="Grietas"/>
          <w:rFonts w:ascii="Times New Roman" w:hAnsi="Times New Roman"/>
          <w:b w:val="0"/>
          <w:bCs w:val="0"/>
          <w:sz w:val="24"/>
          <w:szCs w:val="24"/>
        </w:rPr>
      </w:pPr>
      <w:r w:rsidRPr="00D07BA4">
        <w:rPr>
          <w:rStyle w:val="Grietas"/>
          <w:rFonts w:ascii="Times New Roman" w:hAnsi="Times New Roman"/>
          <w:b w:val="0"/>
          <w:bCs w:val="0"/>
          <w:sz w:val="24"/>
          <w:szCs w:val="24"/>
        </w:rPr>
        <w:t xml:space="preserve">Optimizuotos </w:t>
      </w:r>
      <w:r w:rsidR="00D0225A">
        <w:rPr>
          <w:rStyle w:val="Grietas"/>
          <w:rFonts w:ascii="Times New Roman" w:hAnsi="Times New Roman"/>
          <w:b w:val="0"/>
          <w:bCs w:val="0"/>
          <w:sz w:val="24"/>
          <w:szCs w:val="24"/>
        </w:rPr>
        <w:t>išlaidos</w:t>
      </w:r>
      <w:r w:rsidRPr="00D07BA4">
        <w:rPr>
          <w:rStyle w:val="Grietas"/>
          <w:rFonts w:ascii="Times New Roman" w:hAnsi="Times New Roman"/>
          <w:b w:val="0"/>
          <w:bCs w:val="0"/>
          <w:sz w:val="24"/>
          <w:szCs w:val="24"/>
        </w:rPr>
        <w:t xml:space="preserve"> fiksuoto ryšio ir judriojo ryšio paslaugoms. Lazdijų rajono savivaldybės administracija atsisakė fiksuoto ryšio paslaugų. Lazdijų rajono saviva</w:t>
      </w:r>
      <w:r w:rsidRPr="00D07BA4" w:rsidR="00BE7396">
        <w:rPr>
          <w:rStyle w:val="Grietas"/>
          <w:rFonts w:ascii="Times New Roman" w:hAnsi="Times New Roman"/>
          <w:b w:val="0"/>
          <w:bCs w:val="0"/>
          <w:sz w:val="24"/>
          <w:szCs w:val="24"/>
        </w:rPr>
        <w:t>l</w:t>
      </w:r>
      <w:r w:rsidRPr="00D07BA4">
        <w:rPr>
          <w:rStyle w:val="Grietas"/>
          <w:rFonts w:ascii="Times New Roman" w:hAnsi="Times New Roman"/>
          <w:b w:val="0"/>
          <w:bCs w:val="0"/>
          <w:sz w:val="24"/>
          <w:szCs w:val="24"/>
        </w:rPr>
        <w:t>dybės priešgaisrinė tarnyba atsisakė fiksuoto ryšio telefonų be</w:t>
      </w:r>
      <w:r w:rsidRPr="00D07BA4" w:rsidR="00BE7396">
        <w:rPr>
          <w:rStyle w:val="Grietas"/>
          <w:rFonts w:ascii="Times New Roman" w:hAnsi="Times New Roman"/>
          <w:b w:val="0"/>
          <w:bCs w:val="0"/>
          <w:sz w:val="24"/>
          <w:szCs w:val="24"/>
        </w:rPr>
        <w:t>i</w:t>
      </w:r>
      <w:r w:rsidRPr="00D07BA4">
        <w:rPr>
          <w:rStyle w:val="Grietas"/>
          <w:rFonts w:ascii="Times New Roman" w:hAnsi="Times New Roman"/>
          <w:b w:val="0"/>
          <w:bCs w:val="0"/>
          <w:sz w:val="24"/>
          <w:szCs w:val="24"/>
        </w:rPr>
        <w:t xml:space="preserve"> pasikeitė interneto planus</w:t>
      </w:r>
      <w:r w:rsidRPr="00D07BA4" w:rsidR="00BE7396">
        <w:rPr>
          <w:rStyle w:val="Grietas"/>
          <w:rFonts w:ascii="Times New Roman" w:hAnsi="Times New Roman"/>
          <w:b w:val="0"/>
          <w:bCs w:val="0"/>
          <w:sz w:val="24"/>
          <w:szCs w:val="24"/>
        </w:rPr>
        <w:t xml:space="preserve">. </w:t>
      </w:r>
      <w:r w:rsidRPr="00D07BA4">
        <w:rPr>
          <w:rStyle w:val="Grietas"/>
          <w:rFonts w:ascii="Times New Roman" w:hAnsi="Times New Roman"/>
          <w:b w:val="0"/>
          <w:bCs w:val="0"/>
          <w:sz w:val="24"/>
          <w:szCs w:val="24"/>
        </w:rPr>
        <w:t>Lazdijų rajono</w:t>
      </w:r>
      <w:r w:rsidR="00D0225A">
        <w:rPr>
          <w:rStyle w:val="Grietas"/>
          <w:rFonts w:ascii="Times New Roman" w:hAnsi="Times New Roman"/>
          <w:b w:val="0"/>
          <w:bCs w:val="0"/>
          <w:sz w:val="24"/>
          <w:szCs w:val="24"/>
        </w:rPr>
        <w:t xml:space="preserve"> savivaldybės</w:t>
      </w:r>
      <w:r w:rsidRPr="00D07BA4">
        <w:rPr>
          <w:rStyle w:val="Grietas"/>
          <w:rFonts w:ascii="Times New Roman" w:hAnsi="Times New Roman"/>
          <w:b w:val="0"/>
          <w:bCs w:val="0"/>
          <w:sz w:val="24"/>
          <w:szCs w:val="24"/>
        </w:rPr>
        <w:t xml:space="preserve"> viešoji biblioteka </w:t>
      </w:r>
      <w:r w:rsidRPr="00D07BA4" w:rsidR="00BE7396">
        <w:rPr>
          <w:rStyle w:val="Grietas"/>
          <w:rFonts w:ascii="Times New Roman" w:hAnsi="Times New Roman"/>
          <w:b w:val="0"/>
          <w:bCs w:val="0"/>
          <w:sz w:val="24"/>
          <w:szCs w:val="24"/>
        </w:rPr>
        <w:t xml:space="preserve">ir </w:t>
      </w:r>
      <w:r w:rsidR="00D0225A">
        <w:rPr>
          <w:rStyle w:val="Grietas"/>
          <w:rFonts w:ascii="Times New Roman" w:hAnsi="Times New Roman"/>
          <w:b w:val="0"/>
          <w:bCs w:val="0"/>
          <w:sz w:val="24"/>
          <w:szCs w:val="24"/>
        </w:rPr>
        <w:t xml:space="preserve">VšĮ </w:t>
      </w:r>
      <w:r w:rsidRPr="00D07BA4" w:rsidR="00BE7396">
        <w:rPr>
          <w:rStyle w:val="Grietas"/>
          <w:rFonts w:ascii="Times New Roman" w:hAnsi="Times New Roman"/>
          <w:b w:val="0"/>
          <w:bCs w:val="0"/>
          <w:sz w:val="24"/>
          <w:szCs w:val="24"/>
        </w:rPr>
        <w:t xml:space="preserve">Lazdijų kultūros centras </w:t>
      </w:r>
      <w:r w:rsidR="00D0225A">
        <w:rPr>
          <w:rStyle w:val="Grietas"/>
          <w:rFonts w:ascii="Times New Roman" w:hAnsi="Times New Roman"/>
          <w:b w:val="0"/>
          <w:bCs w:val="0"/>
          <w:sz w:val="24"/>
          <w:szCs w:val="24"/>
        </w:rPr>
        <w:t>taip pat</w:t>
      </w:r>
      <w:r w:rsidRPr="00D07BA4">
        <w:rPr>
          <w:rStyle w:val="Grietas"/>
          <w:rFonts w:ascii="Times New Roman" w:hAnsi="Times New Roman"/>
          <w:b w:val="0"/>
          <w:bCs w:val="0"/>
          <w:sz w:val="24"/>
          <w:szCs w:val="24"/>
        </w:rPr>
        <w:t xml:space="preserve"> </w:t>
      </w:r>
      <w:r w:rsidR="00D0225A">
        <w:rPr>
          <w:rStyle w:val="Grietas"/>
          <w:rFonts w:ascii="Times New Roman" w:hAnsi="Times New Roman"/>
          <w:b w:val="0"/>
          <w:bCs w:val="0"/>
          <w:sz w:val="24"/>
          <w:szCs w:val="24"/>
        </w:rPr>
        <w:t>vietoje</w:t>
      </w:r>
      <w:r w:rsidRPr="00D07BA4">
        <w:rPr>
          <w:rStyle w:val="Grietas"/>
          <w:rFonts w:ascii="Times New Roman" w:hAnsi="Times New Roman"/>
          <w:b w:val="0"/>
          <w:bCs w:val="0"/>
          <w:sz w:val="24"/>
          <w:szCs w:val="24"/>
        </w:rPr>
        <w:t xml:space="preserve"> fiksuoto ryšio aparatų </w:t>
      </w:r>
      <w:r w:rsidR="00D0225A">
        <w:rPr>
          <w:rStyle w:val="Grietas"/>
          <w:rFonts w:ascii="Times New Roman" w:hAnsi="Times New Roman"/>
          <w:b w:val="0"/>
          <w:bCs w:val="0"/>
          <w:sz w:val="24"/>
          <w:szCs w:val="24"/>
        </w:rPr>
        <w:t>pradėjo naudotis</w:t>
      </w:r>
      <w:r w:rsidRPr="00D07BA4">
        <w:rPr>
          <w:rStyle w:val="Grietas"/>
          <w:rFonts w:ascii="Times New Roman" w:hAnsi="Times New Roman"/>
          <w:b w:val="0"/>
          <w:bCs w:val="0"/>
          <w:sz w:val="24"/>
          <w:szCs w:val="24"/>
        </w:rPr>
        <w:t xml:space="preserve"> mobilaus ryšio abonent</w:t>
      </w:r>
      <w:r w:rsidR="00D0225A">
        <w:rPr>
          <w:rStyle w:val="Grietas"/>
          <w:rFonts w:ascii="Times New Roman" w:hAnsi="Times New Roman"/>
          <w:b w:val="0"/>
          <w:bCs w:val="0"/>
          <w:sz w:val="24"/>
          <w:szCs w:val="24"/>
        </w:rPr>
        <w:t>ais</w:t>
      </w:r>
      <w:r w:rsidRPr="00D07BA4">
        <w:rPr>
          <w:rStyle w:val="Grietas"/>
          <w:rFonts w:ascii="Times New Roman" w:hAnsi="Times New Roman"/>
          <w:b w:val="0"/>
          <w:bCs w:val="0"/>
          <w:sz w:val="24"/>
          <w:szCs w:val="24"/>
        </w:rPr>
        <w:t>.</w:t>
      </w:r>
      <w:r w:rsidRPr="00D07BA4" w:rsidR="00BE7396">
        <w:rPr>
          <w:rStyle w:val="Grietas"/>
          <w:rFonts w:ascii="Times New Roman" w:hAnsi="Times New Roman"/>
          <w:b w:val="0"/>
          <w:bCs w:val="0"/>
          <w:sz w:val="24"/>
          <w:szCs w:val="24"/>
        </w:rPr>
        <w:t xml:space="preserve"> </w:t>
      </w:r>
      <w:r w:rsidRPr="00D07BA4">
        <w:rPr>
          <w:rStyle w:val="Grietas"/>
          <w:rFonts w:ascii="Times New Roman" w:hAnsi="Times New Roman"/>
          <w:b w:val="0"/>
          <w:bCs w:val="0"/>
          <w:sz w:val="24"/>
          <w:szCs w:val="24"/>
        </w:rPr>
        <w:t xml:space="preserve">Peržiūrėtos švietimo įstaigų </w:t>
      </w:r>
      <w:r w:rsidR="00D0225A">
        <w:rPr>
          <w:rStyle w:val="Grietas"/>
          <w:rFonts w:ascii="Times New Roman" w:hAnsi="Times New Roman"/>
          <w:b w:val="0"/>
          <w:bCs w:val="0"/>
          <w:sz w:val="24"/>
          <w:szCs w:val="24"/>
        </w:rPr>
        <w:t xml:space="preserve">ryšio paslaugų teikimo </w:t>
      </w:r>
      <w:r w:rsidRPr="00D07BA4">
        <w:rPr>
          <w:rStyle w:val="Grietas"/>
          <w:rFonts w:ascii="Times New Roman" w:hAnsi="Times New Roman"/>
          <w:b w:val="0"/>
          <w:bCs w:val="0"/>
          <w:sz w:val="24"/>
          <w:szCs w:val="24"/>
        </w:rPr>
        <w:t>sutartys bei pasiraš</w:t>
      </w:r>
      <w:r w:rsidR="00D0225A">
        <w:rPr>
          <w:rStyle w:val="Grietas"/>
          <w:rFonts w:ascii="Times New Roman" w:hAnsi="Times New Roman"/>
          <w:b w:val="0"/>
          <w:bCs w:val="0"/>
          <w:sz w:val="24"/>
          <w:szCs w:val="24"/>
        </w:rPr>
        <w:t>ytos</w:t>
      </w:r>
      <w:r w:rsidRPr="00D07BA4">
        <w:rPr>
          <w:rStyle w:val="Grietas"/>
          <w:rFonts w:ascii="Times New Roman" w:hAnsi="Times New Roman"/>
          <w:b w:val="0"/>
          <w:bCs w:val="0"/>
          <w:sz w:val="24"/>
          <w:szCs w:val="24"/>
        </w:rPr>
        <w:t xml:space="preserve"> naujos sutartys su geresne kainodara.</w:t>
      </w:r>
    </w:p>
    <w:p w:rsidRPr="00D07BA4" w:rsidR="00037A21" w:rsidP="00AE583C" w:rsidRDefault="00BE7396" w14:paraId="38CF76A3" w14:textId="19D96DD7">
      <w:pPr>
        <w:pStyle w:val="Sraopastraipa"/>
        <w:numPr>
          <w:ilvl w:val="0"/>
          <w:numId w:val="1"/>
        </w:numPr>
        <w:tabs>
          <w:tab w:val="left" w:pos="1134"/>
        </w:tabs>
        <w:spacing w:line="360" w:lineRule="auto"/>
        <w:ind w:left="0" w:firstLine="851"/>
        <w:contextualSpacing w:val="0"/>
        <w:jc w:val="both"/>
        <w:rPr>
          <w:b/>
          <w:bCs/>
        </w:rPr>
      </w:pPr>
      <w:r w:rsidRPr="00D07BA4">
        <w:rPr>
          <w:rStyle w:val="Grietas"/>
          <w:rFonts w:ascii="Times New Roman" w:hAnsi="Times New Roman"/>
          <w:b w:val="0"/>
          <w:bCs w:val="0"/>
          <w:sz w:val="24"/>
          <w:szCs w:val="24"/>
        </w:rPr>
        <w:t>Organizuoti n</w:t>
      </w:r>
      <w:r w:rsidRPr="00D07BA4" w:rsidR="00037A21">
        <w:rPr>
          <w:rStyle w:val="Grietas"/>
          <w:rFonts w:ascii="Times New Roman" w:hAnsi="Times New Roman"/>
          <w:b w:val="0"/>
          <w:bCs w:val="0"/>
          <w:sz w:val="24"/>
          <w:szCs w:val="24"/>
        </w:rPr>
        <w:t>uotoliniai tarybos posėdžiai</w:t>
      </w:r>
      <w:r w:rsidRPr="00D07BA4">
        <w:rPr>
          <w:rStyle w:val="Grietas"/>
          <w:rFonts w:ascii="Times New Roman" w:hAnsi="Times New Roman"/>
          <w:b w:val="0"/>
          <w:bCs w:val="0"/>
          <w:sz w:val="24"/>
          <w:szCs w:val="24"/>
        </w:rPr>
        <w:t xml:space="preserve">. </w:t>
      </w:r>
      <w:r w:rsidRPr="00D07BA4" w:rsidR="00037A21">
        <w:rPr>
          <w:rStyle w:val="Grietas"/>
          <w:rFonts w:ascii="Times New Roman" w:hAnsi="Times New Roman"/>
          <w:b w:val="0"/>
          <w:bCs w:val="0"/>
          <w:sz w:val="24"/>
          <w:szCs w:val="24"/>
        </w:rPr>
        <w:t xml:space="preserve">Sudarytos sąlygos </w:t>
      </w:r>
      <w:r w:rsidRPr="00D07BA4" w:rsidR="007816EE">
        <w:rPr>
          <w:rStyle w:val="Grietas"/>
          <w:rFonts w:ascii="Times New Roman" w:hAnsi="Times New Roman"/>
          <w:b w:val="0"/>
          <w:bCs w:val="0"/>
          <w:sz w:val="24"/>
          <w:szCs w:val="24"/>
        </w:rPr>
        <w:t xml:space="preserve">Lazdijų rajono </w:t>
      </w:r>
      <w:r w:rsidRPr="00D07BA4" w:rsidR="00037A21">
        <w:rPr>
          <w:rStyle w:val="Grietas"/>
          <w:rFonts w:ascii="Times New Roman" w:hAnsi="Times New Roman"/>
          <w:b w:val="0"/>
          <w:bCs w:val="0"/>
          <w:sz w:val="24"/>
          <w:szCs w:val="24"/>
        </w:rPr>
        <w:t>savivaldybės darbuotojams organizuoti nuotolinius susirinkimus</w:t>
      </w:r>
      <w:r w:rsidR="00877771">
        <w:rPr>
          <w:rStyle w:val="Grietas"/>
          <w:rFonts w:ascii="Times New Roman" w:hAnsi="Times New Roman"/>
          <w:b w:val="0"/>
          <w:bCs w:val="0"/>
          <w:sz w:val="24"/>
          <w:szCs w:val="24"/>
        </w:rPr>
        <w:t xml:space="preserve">, </w:t>
      </w:r>
      <w:r w:rsidRPr="00D07BA4" w:rsidR="004330CD">
        <w:rPr>
          <w:rStyle w:val="Grietas"/>
          <w:rFonts w:ascii="Times New Roman" w:hAnsi="Times New Roman"/>
          <w:b w:val="0"/>
          <w:bCs w:val="0"/>
          <w:sz w:val="24"/>
          <w:szCs w:val="24"/>
        </w:rPr>
        <w:t xml:space="preserve">savivaldybės </w:t>
      </w:r>
      <w:r w:rsidRPr="00D07BA4" w:rsidR="00037A21">
        <w:rPr>
          <w:rStyle w:val="Grietas"/>
          <w:rFonts w:ascii="Times New Roman" w:hAnsi="Times New Roman"/>
          <w:b w:val="0"/>
          <w:bCs w:val="0"/>
          <w:sz w:val="24"/>
          <w:szCs w:val="24"/>
        </w:rPr>
        <w:t xml:space="preserve">tarybos nariams </w:t>
      </w:r>
      <w:r w:rsidR="00877771">
        <w:rPr>
          <w:rStyle w:val="Grietas"/>
          <w:rFonts w:ascii="Times New Roman" w:hAnsi="Times New Roman"/>
          <w:b w:val="0"/>
          <w:bCs w:val="0"/>
          <w:sz w:val="24"/>
          <w:szCs w:val="24"/>
        </w:rPr>
        <w:t xml:space="preserve">– </w:t>
      </w:r>
      <w:r w:rsidRPr="00D07BA4" w:rsidR="00877771">
        <w:rPr>
          <w:rStyle w:val="Grietas"/>
          <w:rFonts w:ascii="Times New Roman" w:hAnsi="Times New Roman"/>
          <w:b w:val="0"/>
          <w:bCs w:val="0"/>
          <w:sz w:val="24"/>
          <w:szCs w:val="24"/>
        </w:rPr>
        <w:t xml:space="preserve">nuotoliniu būdu </w:t>
      </w:r>
      <w:r w:rsidRPr="00D07BA4" w:rsidR="00037A21">
        <w:rPr>
          <w:rStyle w:val="Grietas"/>
          <w:rFonts w:ascii="Times New Roman" w:hAnsi="Times New Roman"/>
          <w:b w:val="0"/>
          <w:bCs w:val="0"/>
          <w:sz w:val="24"/>
          <w:szCs w:val="24"/>
        </w:rPr>
        <w:t>organizuoti</w:t>
      </w:r>
      <w:r w:rsidRPr="00877771" w:rsidR="00877771">
        <w:rPr>
          <w:rStyle w:val="Grietas"/>
          <w:rFonts w:ascii="Times New Roman" w:hAnsi="Times New Roman"/>
          <w:b w:val="0"/>
          <w:bCs w:val="0"/>
          <w:sz w:val="24"/>
          <w:szCs w:val="24"/>
        </w:rPr>
        <w:t xml:space="preserve"> </w:t>
      </w:r>
      <w:r w:rsidRPr="00D07BA4" w:rsidR="00877771">
        <w:rPr>
          <w:rStyle w:val="Grietas"/>
          <w:rFonts w:ascii="Times New Roman" w:hAnsi="Times New Roman"/>
          <w:b w:val="0"/>
          <w:bCs w:val="0"/>
          <w:sz w:val="24"/>
          <w:szCs w:val="24"/>
        </w:rPr>
        <w:t>komitet</w:t>
      </w:r>
      <w:r w:rsidR="00877771">
        <w:rPr>
          <w:rStyle w:val="Grietas"/>
          <w:rFonts w:ascii="Times New Roman" w:hAnsi="Times New Roman"/>
          <w:b w:val="0"/>
          <w:bCs w:val="0"/>
          <w:sz w:val="24"/>
          <w:szCs w:val="24"/>
        </w:rPr>
        <w:t>ų darbą</w:t>
      </w:r>
      <w:r w:rsidRPr="00D07BA4">
        <w:rPr>
          <w:rStyle w:val="Grietas"/>
          <w:rFonts w:ascii="Times New Roman" w:hAnsi="Times New Roman"/>
          <w:b w:val="0"/>
          <w:bCs w:val="0"/>
          <w:sz w:val="24"/>
          <w:szCs w:val="24"/>
        </w:rPr>
        <w:t xml:space="preserve">. </w:t>
      </w:r>
    </w:p>
    <w:p w:rsidRPr="00D07BA4" w:rsidR="00BB08EE" w:rsidP="00AE583C" w:rsidRDefault="00037A21" w14:paraId="7815C511" w14:textId="7D8690C0">
      <w:pPr>
        <w:numPr>
          <w:ilvl w:val="0"/>
          <w:numId w:val="1"/>
        </w:numPr>
        <w:tabs>
          <w:tab w:val="left" w:pos="1134"/>
        </w:tabs>
        <w:spacing w:line="360" w:lineRule="auto"/>
        <w:ind w:left="0" w:firstLine="851"/>
        <w:jc w:val="both"/>
      </w:pPr>
      <w:r w:rsidRPr="00D07BA4">
        <w:t xml:space="preserve">Atliktas </w:t>
      </w:r>
      <w:r w:rsidRPr="00D07BA4" w:rsidR="004330CD">
        <w:t xml:space="preserve">Lazdijų rajono </w:t>
      </w:r>
      <w:r w:rsidRPr="00D07BA4">
        <w:t xml:space="preserve">savivaldybės </w:t>
      </w:r>
      <w:r w:rsidRPr="00D07BA4" w:rsidR="00BB08EE">
        <w:t xml:space="preserve">svetainės </w:t>
      </w:r>
      <w:hyperlink w:history="1" r:id="rId31">
        <w:r w:rsidRPr="00D07BA4" w:rsidR="00BB08EE">
          <w:rPr>
            <w:color w:val="0563C1"/>
            <w:u w:val="single"/>
          </w:rPr>
          <w:t>www.lazdijai.lt</w:t>
        </w:r>
      </w:hyperlink>
      <w:r w:rsidRPr="00D07BA4" w:rsidR="00BB08EE">
        <w:t xml:space="preserve"> atnaujinim</w:t>
      </w:r>
      <w:r w:rsidRPr="00D07BA4" w:rsidR="00E132A2">
        <w:t>as</w:t>
      </w:r>
      <w:r w:rsidRPr="00D07BA4">
        <w:t>.</w:t>
      </w:r>
    </w:p>
    <w:p w:rsidRPr="00D07BA4" w:rsidR="00037A21" w:rsidP="00AE583C" w:rsidRDefault="00037A21" w14:paraId="4C8D59A2" w14:textId="0E923010">
      <w:pPr>
        <w:numPr>
          <w:ilvl w:val="0"/>
          <w:numId w:val="1"/>
        </w:numPr>
        <w:tabs>
          <w:tab w:val="left" w:pos="1134"/>
        </w:tabs>
        <w:spacing w:line="360" w:lineRule="auto"/>
        <w:ind w:left="0" w:firstLine="851"/>
        <w:jc w:val="both"/>
      </w:pPr>
      <w:r w:rsidRPr="00D07BA4">
        <w:t>Sėkmingai įgyvendintas projektas pagal Europos infrastruktūros tinklų priemonę  „WiFi4EU“.</w:t>
      </w:r>
    </w:p>
    <w:p w:rsidRPr="00D07BA4" w:rsidR="00037A21" w:rsidP="00AE583C" w:rsidRDefault="00FF2DD7" w14:paraId="093FD124" w14:textId="581EB7F7">
      <w:pPr>
        <w:pStyle w:val="Sraopastraipa"/>
        <w:numPr>
          <w:ilvl w:val="0"/>
          <w:numId w:val="1"/>
        </w:numPr>
        <w:tabs>
          <w:tab w:val="left" w:pos="1134"/>
        </w:tabs>
        <w:spacing w:line="360" w:lineRule="auto"/>
        <w:ind w:left="0" w:firstLine="851"/>
        <w:contextualSpacing w:val="0"/>
        <w:jc w:val="both"/>
        <w:rPr>
          <w:rStyle w:val="Grietas"/>
          <w:rFonts w:ascii="Times New Roman" w:hAnsi="Times New Roman"/>
          <w:b w:val="0"/>
          <w:bCs w:val="0"/>
          <w:sz w:val="24"/>
          <w:szCs w:val="24"/>
        </w:rPr>
      </w:pPr>
      <w:r w:rsidRPr="00D07BA4">
        <w:rPr>
          <w:rStyle w:val="Grietas"/>
          <w:rFonts w:ascii="Times New Roman" w:hAnsi="Times New Roman"/>
          <w:b w:val="0"/>
          <w:bCs w:val="0"/>
          <w:sz w:val="24"/>
          <w:szCs w:val="24"/>
        </w:rPr>
        <w:lastRenderedPageBreak/>
        <w:t>Buvo į</w:t>
      </w:r>
      <w:r w:rsidRPr="00D07BA4" w:rsidR="00037A21">
        <w:rPr>
          <w:rStyle w:val="Grietas"/>
          <w:rFonts w:ascii="Times New Roman" w:hAnsi="Times New Roman"/>
          <w:b w:val="0"/>
          <w:bCs w:val="0"/>
          <w:sz w:val="24"/>
          <w:szCs w:val="24"/>
        </w:rPr>
        <w:t xml:space="preserve">gyvendinamas projektas  </w:t>
      </w:r>
      <w:r w:rsidRPr="00D07BA4">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Lazdijų rajono savivaldybės administracijos ir jos viešojo valdymo institucijų teikiamų paslaugų procesų tobulinimas</w:t>
      </w:r>
      <w:r w:rsidRPr="00D07BA4">
        <w:rPr>
          <w:rStyle w:val="Grietas"/>
          <w:rFonts w:ascii="Times New Roman" w:hAnsi="Times New Roman"/>
          <w:b w:val="0"/>
          <w:bCs w:val="0"/>
          <w:sz w:val="24"/>
          <w:szCs w:val="24"/>
        </w:rPr>
        <w:t>“. P</w:t>
      </w:r>
      <w:r w:rsidRPr="00D07BA4" w:rsidR="00037A21">
        <w:rPr>
          <w:rStyle w:val="Grietas"/>
          <w:rFonts w:ascii="Times New Roman" w:hAnsi="Times New Roman"/>
          <w:b w:val="0"/>
          <w:bCs w:val="0"/>
          <w:sz w:val="24"/>
          <w:szCs w:val="24"/>
        </w:rPr>
        <w:t>rojekto tikslas – vadovaujantis LEAN metodologija</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 xml:space="preserve"> gerinti savivaldybių viešojo valdymo institucijų teikiamas paslaugas bei didinti asmenų aptarnavimo kokybę.</w:t>
      </w:r>
      <w:r w:rsidRPr="00D07BA4">
        <w:rPr>
          <w:rStyle w:val="Grietas"/>
          <w:rFonts w:ascii="Times New Roman" w:hAnsi="Times New Roman"/>
          <w:b w:val="0"/>
          <w:bCs w:val="0"/>
          <w:sz w:val="24"/>
          <w:szCs w:val="24"/>
        </w:rPr>
        <w:t xml:space="preserve"> </w:t>
      </w:r>
      <w:r w:rsidRPr="00D07BA4" w:rsidR="00037A21">
        <w:rPr>
          <w:rStyle w:val="Grietas"/>
          <w:rFonts w:ascii="Times New Roman" w:hAnsi="Times New Roman"/>
          <w:b w:val="0"/>
          <w:bCs w:val="0"/>
          <w:sz w:val="24"/>
          <w:szCs w:val="24"/>
        </w:rPr>
        <w:t>Laukiami projekto rezultatai:</w:t>
      </w:r>
      <w:r w:rsidRPr="00D07BA4">
        <w:rPr>
          <w:rStyle w:val="Grietas"/>
          <w:rFonts w:ascii="Times New Roman" w:hAnsi="Times New Roman"/>
          <w:b w:val="0"/>
          <w:bCs w:val="0"/>
          <w:sz w:val="24"/>
          <w:szCs w:val="24"/>
        </w:rPr>
        <w:t xml:space="preserve"> </w:t>
      </w:r>
      <w:r w:rsidRPr="00D07BA4" w:rsidR="00037A21">
        <w:rPr>
          <w:rStyle w:val="Grietas"/>
          <w:rFonts w:ascii="Times New Roman" w:hAnsi="Times New Roman"/>
          <w:b w:val="0"/>
          <w:bCs w:val="0"/>
          <w:sz w:val="24"/>
          <w:szCs w:val="24"/>
        </w:rPr>
        <w:t>išanalizuotos 43 paslaugos, kurias teikia Lazdijų rajono savivaldybės administracij</w:t>
      </w:r>
      <w:r w:rsidRPr="00D07BA4" w:rsidR="004330CD">
        <w:rPr>
          <w:rStyle w:val="Grietas"/>
          <w:rFonts w:ascii="Times New Roman" w:hAnsi="Times New Roman"/>
          <w:b w:val="0"/>
          <w:bCs w:val="0"/>
          <w:sz w:val="24"/>
          <w:szCs w:val="24"/>
        </w:rPr>
        <w:t>a</w:t>
      </w:r>
      <w:r w:rsidRPr="00D07BA4" w:rsidR="00037A21">
        <w:rPr>
          <w:rStyle w:val="Grietas"/>
          <w:rFonts w:ascii="Times New Roman" w:hAnsi="Times New Roman"/>
          <w:b w:val="0"/>
          <w:bCs w:val="0"/>
          <w:sz w:val="24"/>
          <w:szCs w:val="24"/>
        </w:rPr>
        <w:t xml:space="preserve"> i</w:t>
      </w:r>
      <w:r w:rsidRPr="00D07BA4" w:rsidR="004330CD">
        <w:rPr>
          <w:rStyle w:val="Grietas"/>
          <w:rFonts w:ascii="Times New Roman" w:hAnsi="Times New Roman"/>
          <w:b w:val="0"/>
          <w:bCs w:val="0"/>
          <w:sz w:val="24"/>
          <w:szCs w:val="24"/>
        </w:rPr>
        <w:t>r</w:t>
      </w:r>
      <w:r w:rsidRPr="00D07BA4" w:rsidR="00037A21">
        <w:rPr>
          <w:rStyle w:val="Grietas"/>
          <w:rFonts w:ascii="Times New Roman" w:hAnsi="Times New Roman"/>
          <w:b w:val="0"/>
          <w:bCs w:val="0"/>
          <w:sz w:val="24"/>
          <w:szCs w:val="24"/>
        </w:rPr>
        <w:t xml:space="preserve"> </w:t>
      </w:r>
      <w:r w:rsidR="001E7FA1">
        <w:rPr>
          <w:rStyle w:val="Grietas"/>
          <w:rFonts w:ascii="Times New Roman" w:hAnsi="Times New Roman"/>
          <w:b w:val="0"/>
          <w:bCs w:val="0"/>
          <w:sz w:val="24"/>
          <w:szCs w:val="24"/>
        </w:rPr>
        <w:t xml:space="preserve">savivaldybės </w:t>
      </w:r>
      <w:r w:rsidRPr="00D07BA4" w:rsidR="00037A21">
        <w:rPr>
          <w:rStyle w:val="Grietas"/>
          <w:rFonts w:ascii="Times New Roman" w:hAnsi="Times New Roman"/>
          <w:b w:val="0"/>
          <w:bCs w:val="0"/>
          <w:sz w:val="24"/>
          <w:szCs w:val="24"/>
        </w:rPr>
        <w:t>švietimo įstaigos</w:t>
      </w:r>
      <w:r w:rsidRPr="00D07BA4">
        <w:rPr>
          <w:rStyle w:val="Grietas"/>
          <w:rFonts w:ascii="Times New Roman" w:hAnsi="Times New Roman"/>
          <w:b w:val="0"/>
          <w:bCs w:val="0"/>
          <w:sz w:val="24"/>
          <w:szCs w:val="24"/>
        </w:rPr>
        <w:t xml:space="preserve">. </w:t>
      </w:r>
      <w:r w:rsidRPr="00D07BA4" w:rsidR="00037A21">
        <w:rPr>
          <w:rStyle w:val="Grietas"/>
          <w:rFonts w:ascii="Times New Roman" w:hAnsi="Times New Roman"/>
          <w:b w:val="0"/>
          <w:bCs w:val="0"/>
          <w:sz w:val="24"/>
          <w:szCs w:val="24"/>
        </w:rPr>
        <w:t>Išanalizavus procesus planuojama, kad bus parengta ne mažiau kaip 20 optimizuotų paslaugų ir procesų prašymų</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 xml:space="preserve"> atsisakant </w:t>
      </w:r>
      <w:r w:rsidRPr="00D07BA4" w:rsidR="004330CD">
        <w:rPr>
          <w:rStyle w:val="Grietas"/>
          <w:rFonts w:ascii="Times New Roman" w:hAnsi="Times New Roman"/>
          <w:b w:val="0"/>
          <w:bCs w:val="0"/>
          <w:sz w:val="24"/>
          <w:szCs w:val="24"/>
        </w:rPr>
        <w:t>n</w:t>
      </w:r>
      <w:r w:rsidRPr="00D07BA4" w:rsidR="00037A21">
        <w:rPr>
          <w:rStyle w:val="Grietas"/>
          <w:rFonts w:ascii="Times New Roman" w:hAnsi="Times New Roman"/>
          <w:b w:val="0"/>
          <w:bCs w:val="0"/>
          <w:sz w:val="24"/>
          <w:szCs w:val="24"/>
        </w:rPr>
        <w:t>ereikalingų dokumentų arba derinim</w:t>
      </w:r>
      <w:r w:rsidR="001E7FA1">
        <w:rPr>
          <w:rStyle w:val="Grietas"/>
          <w:rFonts w:ascii="Times New Roman" w:hAnsi="Times New Roman"/>
          <w:b w:val="0"/>
          <w:bCs w:val="0"/>
          <w:sz w:val="24"/>
          <w:szCs w:val="24"/>
        </w:rPr>
        <w:t>o procedūrų</w:t>
      </w:r>
      <w:r w:rsidRPr="00D07BA4" w:rsidR="00037A21">
        <w:rPr>
          <w:rStyle w:val="Grietas"/>
          <w:rFonts w:ascii="Times New Roman" w:hAnsi="Times New Roman"/>
          <w:b w:val="0"/>
          <w:bCs w:val="0"/>
          <w:sz w:val="24"/>
          <w:szCs w:val="24"/>
        </w:rPr>
        <w:t>.</w:t>
      </w:r>
    </w:p>
    <w:p w:rsidRPr="00D07BA4" w:rsidR="00037A21" w:rsidP="00AE583C" w:rsidRDefault="000E6B02" w14:paraId="7F22EE13" w14:textId="15EB1027">
      <w:pPr>
        <w:pStyle w:val="Sraopastraipa"/>
        <w:numPr>
          <w:ilvl w:val="0"/>
          <w:numId w:val="1"/>
        </w:numPr>
        <w:tabs>
          <w:tab w:val="left" w:pos="1134"/>
        </w:tabs>
        <w:spacing w:line="360" w:lineRule="auto"/>
        <w:ind w:left="0" w:firstLine="851"/>
        <w:contextualSpacing w:val="0"/>
        <w:jc w:val="both"/>
        <w:rPr>
          <w:rStyle w:val="Grietas"/>
          <w:rFonts w:ascii="Times New Roman" w:hAnsi="Times New Roman"/>
          <w:b w:val="0"/>
          <w:bCs w:val="0"/>
          <w:sz w:val="24"/>
          <w:szCs w:val="24"/>
        </w:rPr>
      </w:pPr>
      <w:r w:rsidRPr="00D07BA4">
        <w:rPr>
          <w:rStyle w:val="Grietas"/>
          <w:rFonts w:ascii="Times New Roman" w:hAnsi="Times New Roman"/>
          <w:b w:val="0"/>
          <w:bCs w:val="0"/>
          <w:sz w:val="24"/>
          <w:szCs w:val="24"/>
        </w:rPr>
        <w:t>Vykdyta d</w:t>
      </w:r>
      <w:r w:rsidRPr="00D07BA4" w:rsidR="00037A21">
        <w:rPr>
          <w:rStyle w:val="Grietas"/>
          <w:rFonts w:ascii="Times New Roman" w:hAnsi="Times New Roman"/>
          <w:b w:val="0"/>
          <w:bCs w:val="0"/>
          <w:sz w:val="24"/>
          <w:szCs w:val="24"/>
        </w:rPr>
        <w:t>okumentų valdymo sistemos plėtra įstaigose</w:t>
      </w:r>
      <w:r w:rsidR="00033A81">
        <w:rPr>
          <w:rStyle w:val="Grietas"/>
          <w:rFonts w:ascii="Times New Roman" w:hAnsi="Times New Roman"/>
          <w:b w:val="0"/>
          <w:bCs w:val="0"/>
          <w:sz w:val="24"/>
          <w:szCs w:val="24"/>
        </w:rPr>
        <w:t>, siekaint</w:t>
      </w:r>
      <w:r w:rsidRPr="00D07BA4">
        <w:rPr>
          <w:rStyle w:val="Grietas"/>
          <w:rFonts w:ascii="Times New Roman" w:hAnsi="Times New Roman"/>
          <w:b w:val="0"/>
          <w:bCs w:val="0"/>
          <w:sz w:val="24"/>
          <w:szCs w:val="24"/>
        </w:rPr>
        <w:t xml:space="preserve">, kad </w:t>
      </w:r>
      <w:r w:rsidRPr="00D07BA4" w:rsidR="00037A21">
        <w:rPr>
          <w:rStyle w:val="Grietas"/>
          <w:rFonts w:ascii="Times New Roman" w:hAnsi="Times New Roman"/>
          <w:b w:val="0"/>
          <w:bCs w:val="0"/>
          <w:sz w:val="24"/>
          <w:szCs w:val="24"/>
        </w:rPr>
        <w:t xml:space="preserve">Lazdijų Motiejaus Gustaičio gimnazijos, Veisiejų Sigito </w:t>
      </w:r>
      <w:r w:rsidRPr="00D07BA4">
        <w:rPr>
          <w:rStyle w:val="Grietas"/>
          <w:rFonts w:ascii="Times New Roman" w:hAnsi="Times New Roman"/>
          <w:b w:val="0"/>
          <w:bCs w:val="0"/>
          <w:sz w:val="24"/>
          <w:szCs w:val="24"/>
        </w:rPr>
        <w:t>G</w:t>
      </w:r>
      <w:r w:rsidRPr="00D07BA4" w:rsidR="00037A21">
        <w:rPr>
          <w:rStyle w:val="Grietas"/>
          <w:rFonts w:ascii="Times New Roman" w:hAnsi="Times New Roman"/>
          <w:b w:val="0"/>
          <w:bCs w:val="0"/>
          <w:sz w:val="24"/>
          <w:szCs w:val="24"/>
        </w:rPr>
        <w:t>edos gimnazijos, Seirijų Antano Žmuidzinavičiaus gimnazijos mokytojai dirb</w:t>
      </w:r>
      <w:r w:rsidR="00033A81">
        <w:rPr>
          <w:rStyle w:val="Grietas"/>
          <w:rFonts w:ascii="Times New Roman" w:hAnsi="Times New Roman"/>
          <w:b w:val="0"/>
          <w:bCs w:val="0"/>
          <w:sz w:val="24"/>
          <w:szCs w:val="24"/>
        </w:rPr>
        <w:t>tų</w:t>
      </w:r>
      <w:r w:rsidRPr="00D07BA4" w:rsidR="00037A21">
        <w:rPr>
          <w:rStyle w:val="Grietas"/>
          <w:rFonts w:ascii="Times New Roman" w:hAnsi="Times New Roman"/>
          <w:b w:val="0"/>
          <w:bCs w:val="0"/>
          <w:sz w:val="24"/>
          <w:szCs w:val="24"/>
        </w:rPr>
        <w:t xml:space="preserve"> su </w:t>
      </w:r>
      <w:r w:rsidR="00033A81">
        <w:rPr>
          <w:rStyle w:val="Grietas"/>
          <w:rFonts w:ascii="Times New Roman" w:hAnsi="Times New Roman"/>
          <w:b w:val="0"/>
          <w:bCs w:val="0"/>
          <w:sz w:val="24"/>
          <w:szCs w:val="24"/>
        </w:rPr>
        <w:t xml:space="preserve">kompiuterizuota </w:t>
      </w:r>
      <w:r w:rsidRPr="00D07BA4" w:rsidR="00037A21">
        <w:rPr>
          <w:rStyle w:val="Grietas"/>
          <w:rFonts w:ascii="Times New Roman" w:hAnsi="Times New Roman"/>
          <w:b w:val="0"/>
          <w:bCs w:val="0"/>
          <w:sz w:val="24"/>
          <w:szCs w:val="24"/>
        </w:rPr>
        <w:t xml:space="preserve">dokumentų valdymo sistema </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Doclogix</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w:t>
      </w:r>
    </w:p>
    <w:p w:rsidRPr="00D07BA4" w:rsidR="00037A21" w:rsidP="00AE583C" w:rsidRDefault="000E6B02" w14:paraId="194A91D5" w14:textId="15FB3051">
      <w:pPr>
        <w:pStyle w:val="Sraopastraipa"/>
        <w:numPr>
          <w:ilvl w:val="0"/>
          <w:numId w:val="1"/>
        </w:numPr>
        <w:tabs>
          <w:tab w:val="left" w:pos="1134"/>
        </w:tabs>
        <w:spacing w:line="360" w:lineRule="auto"/>
        <w:ind w:left="0" w:firstLine="851"/>
        <w:contextualSpacing w:val="0"/>
        <w:jc w:val="both"/>
        <w:rPr>
          <w:rStyle w:val="Grietas"/>
          <w:rFonts w:ascii="Times New Roman" w:hAnsi="Times New Roman"/>
          <w:b w:val="0"/>
          <w:bCs w:val="0"/>
          <w:sz w:val="24"/>
          <w:szCs w:val="24"/>
        </w:rPr>
      </w:pPr>
      <w:r w:rsidRPr="00D07BA4">
        <w:rPr>
          <w:rStyle w:val="Grietas"/>
          <w:rFonts w:ascii="Times New Roman" w:hAnsi="Times New Roman"/>
          <w:b w:val="0"/>
          <w:bCs w:val="0"/>
          <w:sz w:val="24"/>
          <w:szCs w:val="24"/>
        </w:rPr>
        <w:t xml:space="preserve">Vykdytas </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Microsoft Office 365</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 xml:space="preserve"> diegimas švietimo įstaigose</w:t>
      </w:r>
      <w:r w:rsidRPr="00D07BA4">
        <w:rPr>
          <w:rStyle w:val="Grietas"/>
          <w:rFonts w:ascii="Times New Roman" w:hAnsi="Times New Roman"/>
          <w:b w:val="0"/>
          <w:bCs w:val="0"/>
          <w:sz w:val="24"/>
          <w:szCs w:val="24"/>
        </w:rPr>
        <w:t xml:space="preserve">. </w:t>
      </w:r>
      <w:r w:rsidR="00081FB7">
        <w:rPr>
          <w:rStyle w:val="Grietas"/>
          <w:rFonts w:ascii="Times New Roman" w:hAnsi="Times New Roman"/>
          <w:b w:val="0"/>
          <w:bCs w:val="0"/>
          <w:sz w:val="24"/>
          <w:szCs w:val="24"/>
        </w:rPr>
        <w:t>A</w:t>
      </w:r>
      <w:r w:rsidRPr="00D07BA4" w:rsidR="00037A21">
        <w:rPr>
          <w:rStyle w:val="Grietas"/>
          <w:rFonts w:ascii="Times New Roman" w:hAnsi="Times New Roman"/>
          <w:b w:val="0"/>
          <w:bCs w:val="0"/>
          <w:sz w:val="24"/>
          <w:szCs w:val="24"/>
        </w:rPr>
        <w:t>tlikus</w:t>
      </w:r>
      <w:r w:rsidR="00081FB7">
        <w:rPr>
          <w:rStyle w:val="Grietas"/>
          <w:rFonts w:ascii="Times New Roman" w:hAnsi="Times New Roman"/>
          <w:b w:val="0"/>
          <w:bCs w:val="0"/>
          <w:sz w:val="24"/>
          <w:szCs w:val="24"/>
        </w:rPr>
        <w:t xml:space="preserve"> visus diegimo</w:t>
      </w:r>
      <w:r w:rsidRPr="00D07BA4" w:rsidR="00037A21">
        <w:rPr>
          <w:rStyle w:val="Grietas"/>
          <w:rFonts w:ascii="Times New Roman" w:hAnsi="Times New Roman"/>
          <w:b w:val="0"/>
          <w:bCs w:val="0"/>
          <w:sz w:val="24"/>
          <w:szCs w:val="24"/>
        </w:rPr>
        <w:t xml:space="preserve"> darbus</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 xml:space="preserve"> visos</w:t>
      </w:r>
      <w:r w:rsidR="00081FB7">
        <w:rPr>
          <w:rStyle w:val="Grietas"/>
          <w:rFonts w:ascii="Times New Roman" w:hAnsi="Times New Roman"/>
          <w:b w:val="0"/>
          <w:bCs w:val="0"/>
          <w:sz w:val="24"/>
          <w:szCs w:val="24"/>
        </w:rPr>
        <w:t xml:space="preserve"> savivaldybės</w:t>
      </w:r>
      <w:r w:rsidRPr="00D07BA4" w:rsidR="00037A21">
        <w:rPr>
          <w:rStyle w:val="Grietas"/>
          <w:rFonts w:ascii="Times New Roman" w:hAnsi="Times New Roman"/>
          <w:b w:val="0"/>
          <w:bCs w:val="0"/>
          <w:sz w:val="24"/>
          <w:szCs w:val="24"/>
        </w:rPr>
        <w:t xml:space="preserve"> mokymo įstaigos nuotoliniam mokymui naudos vieningą </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Microsoft Teams</w:t>
      </w:r>
      <w:r w:rsidRPr="00D07BA4" w:rsidR="004330CD">
        <w:rPr>
          <w:rStyle w:val="Grietas"/>
          <w:rFonts w:ascii="Times New Roman" w:hAnsi="Times New Roman"/>
          <w:b w:val="0"/>
          <w:bCs w:val="0"/>
          <w:sz w:val="24"/>
          <w:szCs w:val="24"/>
        </w:rPr>
        <w:t>”</w:t>
      </w:r>
      <w:r w:rsidRPr="00D07BA4" w:rsidR="00037A21">
        <w:rPr>
          <w:rStyle w:val="Grietas"/>
          <w:rFonts w:ascii="Times New Roman" w:hAnsi="Times New Roman"/>
          <w:b w:val="0"/>
          <w:bCs w:val="0"/>
          <w:sz w:val="24"/>
          <w:szCs w:val="24"/>
        </w:rPr>
        <w:t xml:space="preserve"> paketą. Kiekvienas mokytojas bei mokinys turės savo elektroninio pašto dėžutę. </w:t>
      </w:r>
    </w:p>
    <w:bookmarkEnd w:id="134"/>
    <w:p w:rsidRPr="00D07BA4" w:rsidR="00BB08EE" w:rsidP="00AE583C" w:rsidRDefault="00BB08EE" w14:paraId="206DFEC9" w14:textId="3BD12DD7">
      <w:pPr>
        <w:pStyle w:val="Sraopastraipa"/>
        <w:numPr>
          <w:ilvl w:val="0"/>
          <w:numId w:val="1"/>
        </w:numPr>
        <w:tabs>
          <w:tab w:val="left" w:pos="1134"/>
        </w:tabs>
        <w:spacing w:line="360" w:lineRule="auto"/>
        <w:ind w:left="0" w:firstLine="851"/>
        <w:contextualSpacing w:val="0"/>
        <w:jc w:val="both"/>
        <w:rPr>
          <w:rStyle w:val="Grietas"/>
          <w:rFonts w:ascii="Times New Roman" w:hAnsi="Times New Roman"/>
          <w:b w:val="0"/>
          <w:bCs w:val="0"/>
          <w:sz w:val="24"/>
          <w:szCs w:val="24"/>
        </w:rPr>
      </w:pPr>
      <w:r w:rsidRPr="00D07BA4">
        <w:rPr>
          <w:rStyle w:val="Grietas"/>
          <w:rFonts w:ascii="Times New Roman" w:hAnsi="Times New Roman"/>
          <w:b w:val="0"/>
          <w:bCs w:val="0"/>
          <w:sz w:val="24"/>
          <w:szCs w:val="24"/>
        </w:rPr>
        <w:t>Administracinės naštos mažinimas. 20</w:t>
      </w:r>
      <w:r w:rsidRPr="00D07BA4" w:rsidR="00BE7396">
        <w:rPr>
          <w:rStyle w:val="Grietas"/>
          <w:rFonts w:ascii="Times New Roman" w:hAnsi="Times New Roman"/>
          <w:b w:val="0"/>
          <w:bCs w:val="0"/>
          <w:sz w:val="24"/>
          <w:szCs w:val="24"/>
        </w:rPr>
        <w:t>20</w:t>
      </w:r>
      <w:r w:rsidRPr="00D07BA4">
        <w:rPr>
          <w:rStyle w:val="Grietas"/>
          <w:rFonts w:ascii="Times New Roman" w:hAnsi="Times New Roman"/>
          <w:b w:val="0"/>
          <w:bCs w:val="0"/>
          <w:sz w:val="24"/>
          <w:szCs w:val="24"/>
        </w:rPr>
        <w:t xml:space="preserve"> metais</w:t>
      </w:r>
      <w:r w:rsidRPr="00D07BA4" w:rsidR="004330CD">
        <w:rPr>
          <w:rStyle w:val="Grietas"/>
          <w:rFonts w:ascii="Times New Roman" w:hAnsi="Times New Roman"/>
          <w:b w:val="0"/>
          <w:bCs w:val="0"/>
          <w:sz w:val="24"/>
          <w:szCs w:val="24"/>
        </w:rPr>
        <w:t xml:space="preserve"> Lazdijų rajono </w:t>
      </w:r>
      <w:r w:rsidRPr="00D07BA4">
        <w:rPr>
          <w:rStyle w:val="Grietas"/>
          <w:rFonts w:ascii="Times New Roman" w:hAnsi="Times New Roman"/>
          <w:b w:val="0"/>
          <w:bCs w:val="0"/>
          <w:sz w:val="24"/>
          <w:szCs w:val="24"/>
        </w:rPr>
        <w:t xml:space="preserve">savivaldybės administracijoje buvo planuojamos ir įgyvendinamos naštos mažinimo priemonės, </w:t>
      </w:r>
      <w:r w:rsidRPr="00D07BA4" w:rsidR="00BE7396">
        <w:rPr>
          <w:rStyle w:val="Grietas"/>
          <w:rFonts w:ascii="Times New Roman" w:hAnsi="Times New Roman"/>
          <w:b w:val="0"/>
          <w:bCs w:val="0"/>
          <w:sz w:val="24"/>
          <w:szCs w:val="24"/>
        </w:rPr>
        <w:t>vykdomi</w:t>
      </w:r>
      <w:r w:rsidRPr="00D07BA4">
        <w:rPr>
          <w:rStyle w:val="Grietas"/>
          <w:rFonts w:ascii="Times New Roman" w:hAnsi="Times New Roman"/>
          <w:b w:val="0"/>
          <w:bCs w:val="0"/>
          <w:sz w:val="24"/>
          <w:szCs w:val="24"/>
        </w:rPr>
        <w:t xml:space="preserve"> </w:t>
      </w:r>
      <w:r w:rsidRPr="00D07BA4" w:rsidR="00BE7396">
        <w:rPr>
          <w:rStyle w:val="Grietas"/>
          <w:rFonts w:ascii="Times New Roman" w:hAnsi="Times New Roman"/>
          <w:b w:val="0"/>
          <w:bCs w:val="0"/>
          <w:sz w:val="24"/>
          <w:szCs w:val="24"/>
        </w:rPr>
        <w:t>procesų</w:t>
      </w:r>
      <w:r w:rsidRPr="00D07BA4">
        <w:rPr>
          <w:rStyle w:val="Grietas"/>
          <w:rFonts w:ascii="Times New Roman" w:hAnsi="Times New Roman"/>
          <w:b w:val="0"/>
          <w:bCs w:val="0"/>
          <w:sz w:val="24"/>
          <w:szCs w:val="24"/>
        </w:rPr>
        <w:t xml:space="preserve"> tobulinimo ir paslaugų teikimo efektyvinimo veiksmai. Įgyvendint</w:t>
      </w:r>
      <w:r w:rsidRPr="00D07BA4" w:rsidR="00BE7396">
        <w:rPr>
          <w:rStyle w:val="Grietas"/>
          <w:rFonts w:ascii="Times New Roman" w:hAnsi="Times New Roman"/>
          <w:b w:val="0"/>
          <w:bCs w:val="0"/>
          <w:sz w:val="24"/>
          <w:szCs w:val="24"/>
        </w:rPr>
        <w:t>a</w:t>
      </w:r>
      <w:r w:rsidRPr="00D07BA4">
        <w:rPr>
          <w:rStyle w:val="Grietas"/>
          <w:rFonts w:ascii="Times New Roman" w:hAnsi="Times New Roman"/>
          <w:b w:val="0"/>
          <w:bCs w:val="0"/>
          <w:sz w:val="24"/>
          <w:szCs w:val="24"/>
        </w:rPr>
        <w:t xml:space="preserve"> </w:t>
      </w:r>
      <w:r w:rsidRPr="00D07BA4" w:rsidR="00F35E7F">
        <w:rPr>
          <w:rStyle w:val="Grietas"/>
          <w:rFonts w:ascii="Times New Roman" w:hAnsi="Times New Roman"/>
          <w:b w:val="0"/>
          <w:bCs w:val="0"/>
          <w:sz w:val="24"/>
          <w:szCs w:val="24"/>
        </w:rPr>
        <w:t>1</w:t>
      </w:r>
      <w:r w:rsidRPr="00D07BA4" w:rsidR="00B62638">
        <w:rPr>
          <w:rStyle w:val="Grietas"/>
          <w:rFonts w:ascii="Times New Roman" w:hAnsi="Times New Roman"/>
          <w:b w:val="0"/>
          <w:bCs w:val="0"/>
          <w:sz w:val="24"/>
          <w:szCs w:val="24"/>
        </w:rPr>
        <w:t>2</w:t>
      </w:r>
      <w:r w:rsidRPr="00D07BA4">
        <w:rPr>
          <w:rStyle w:val="Grietas"/>
          <w:rFonts w:ascii="Times New Roman" w:hAnsi="Times New Roman"/>
          <w:b w:val="0"/>
          <w:bCs w:val="0"/>
          <w:sz w:val="24"/>
          <w:szCs w:val="24"/>
        </w:rPr>
        <w:t xml:space="preserve"> priemon</w:t>
      </w:r>
      <w:r w:rsidRPr="00D07BA4" w:rsidR="00BE7396">
        <w:rPr>
          <w:rStyle w:val="Grietas"/>
          <w:rFonts w:ascii="Times New Roman" w:hAnsi="Times New Roman"/>
          <w:b w:val="0"/>
          <w:bCs w:val="0"/>
          <w:sz w:val="24"/>
          <w:szCs w:val="24"/>
        </w:rPr>
        <w:t>ių</w:t>
      </w:r>
      <w:r w:rsidRPr="00D07BA4">
        <w:rPr>
          <w:rStyle w:val="Grietas"/>
          <w:rFonts w:ascii="Times New Roman" w:hAnsi="Times New Roman"/>
          <w:b w:val="0"/>
          <w:bCs w:val="0"/>
          <w:sz w:val="24"/>
          <w:szCs w:val="24"/>
        </w:rPr>
        <w:t>, apimanči</w:t>
      </w:r>
      <w:r w:rsidRPr="00D07BA4" w:rsidR="00BE7396">
        <w:rPr>
          <w:rStyle w:val="Grietas"/>
          <w:rFonts w:ascii="Times New Roman" w:hAnsi="Times New Roman"/>
          <w:b w:val="0"/>
          <w:bCs w:val="0"/>
          <w:sz w:val="24"/>
          <w:szCs w:val="24"/>
        </w:rPr>
        <w:t>ų</w:t>
      </w:r>
      <w:r w:rsidRPr="00D07BA4">
        <w:rPr>
          <w:rStyle w:val="Grietas"/>
          <w:rFonts w:ascii="Times New Roman" w:hAnsi="Times New Roman"/>
          <w:b w:val="0"/>
          <w:bCs w:val="0"/>
          <w:sz w:val="24"/>
          <w:szCs w:val="24"/>
        </w:rPr>
        <w:t xml:space="preserve"> procesų supaprastinimą, perteklinių procedūrų veiksmų atsisakymą, elektroninių paslaugų teikimą ir skatinimą jomis naudotis, programinės įrangos, skirtos administracinei naštai sumažinti, įsigijimą ir naudojimą.</w:t>
      </w:r>
    </w:p>
    <w:p w:rsidRPr="00D07BA4" w:rsidR="00BB08EE" w:rsidP="00BB08EE" w:rsidRDefault="00BB08EE" w14:paraId="626B833E" w14:textId="77777777">
      <w:pPr>
        <w:tabs>
          <w:tab w:val="left" w:pos="851"/>
        </w:tabs>
        <w:spacing w:line="360" w:lineRule="auto"/>
        <w:ind w:firstLine="851"/>
        <w:jc w:val="both"/>
        <w:rPr>
          <w:lang w:eastAsia="en-US"/>
        </w:rPr>
      </w:pPr>
    </w:p>
    <w:p w:rsidRPr="00D07BA4" w:rsidR="00BB08EE" w:rsidP="00BB08EE" w:rsidRDefault="009A4003" w14:paraId="5196C913" w14:textId="69D1D499">
      <w:pPr>
        <w:pStyle w:val="Antrat2"/>
        <w:tabs>
          <w:tab w:val="left" w:pos="851"/>
        </w:tabs>
        <w:spacing w:before="0" w:after="0"/>
        <w:jc w:val="center"/>
        <w:rPr>
          <w:rFonts w:ascii="Times New Roman" w:hAnsi="Times New Roman" w:cs="Times New Roman"/>
          <w:bCs w:val="0"/>
          <w:i w:val="0"/>
          <w:iCs w:val="0"/>
          <w:sz w:val="24"/>
          <w:szCs w:val="24"/>
        </w:rPr>
      </w:pPr>
      <w:bookmarkStart w:name="_Hlk60840443" w:id="135"/>
      <w:r w:rsidRPr="00D07BA4">
        <w:rPr>
          <w:rFonts w:ascii="Times New Roman" w:hAnsi="Times New Roman" w:cs="Times New Roman"/>
          <w:bCs w:val="0"/>
          <w:i w:val="0"/>
          <w:iCs w:val="0"/>
          <w:sz w:val="24"/>
          <w:szCs w:val="24"/>
        </w:rPr>
        <w:t>X</w:t>
      </w:r>
      <w:r w:rsidRPr="00D07BA4" w:rsidR="00FB4336">
        <w:rPr>
          <w:rFonts w:ascii="Times New Roman" w:hAnsi="Times New Roman" w:cs="Times New Roman"/>
          <w:bCs w:val="0"/>
          <w:i w:val="0"/>
          <w:iCs w:val="0"/>
          <w:sz w:val="24"/>
          <w:szCs w:val="24"/>
        </w:rPr>
        <w:t>IX</w:t>
      </w:r>
      <w:r w:rsidRPr="00D07BA4" w:rsidR="00BB08EE">
        <w:rPr>
          <w:rFonts w:ascii="Times New Roman" w:hAnsi="Times New Roman" w:cs="Times New Roman"/>
          <w:bCs w:val="0"/>
          <w:i w:val="0"/>
          <w:iCs w:val="0"/>
          <w:sz w:val="24"/>
          <w:szCs w:val="24"/>
        </w:rPr>
        <w:t xml:space="preserve"> SKYRIUS</w:t>
      </w:r>
    </w:p>
    <w:p w:rsidRPr="00D07BA4" w:rsidR="00BB08EE" w:rsidP="00BB08EE" w:rsidRDefault="00BB08EE" w14:paraId="20ACB8CB" w14:textId="00EC0AA2">
      <w:pPr>
        <w:pStyle w:val="Antrat2"/>
        <w:tabs>
          <w:tab w:val="left" w:pos="851"/>
        </w:tabs>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DOKUMENT</w:t>
      </w:r>
      <w:r w:rsidRPr="00D07BA4" w:rsidR="000F6D8B">
        <w:rPr>
          <w:rFonts w:ascii="Times New Roman" w:hAnsi="Times New Roman" w:cs="Times New Roman"/>
          <w:bCs w:val="0"/>
          <w:i w:val="0"/>
          <w:iCs w:val="0"/>
          <w:sz w:val="24"/>
          <w:szCs w:val="24"/>
        </w:rPr>
        <w:t>AI IR KALBA</w:t>
      </w:r>
    </w:p>
    <w:p w:rsidRPr="00D07BA4" w:rsidR="00BB08EE" w:rsidP="00BB08EE" w:rsidRDefault="00BB08EE" w14:paraId="1D3A03E3" w14:textId="77777777">
      <w:pPr>
        <w:spacing w:line="360" w:lineRule="auto"/>
        <w:rPr>
          <w:rFonts w:eastAsia="Calibri"/>
          <w:b/>
          <w:sz w:val="26"/>
          <w:szCs w:val="26"/>
          <w:lang w:eastAsia="en-US"/>
        </w:rPr>
      </w:pPr>
    </w:p>
    <w:p w:rsidRPr="00D07BA4" w:rsidR="00BB08EE" w:rsidP="00BB08EE" w:rsidRDefault="00BB08EE" w14:paraId="70DFA526" w14:textId="272608DD">
      <w:pPr>
        <w:spacing w:line="360" w:lineRule="auto"/>
        <w:ind w:firstLine="851"/>
        <w:jc w:val="both"/>
        <w:rPr>
          <w:b/>
          <w:bCs/>
        </w:rPr>
      </w:pPr>
      <w:bookmarkStart w:name="_Hlk66887995" w:id="136"/>
      <w:bookmarkStart w:name="_Hlk37238752" w:id="137"/>
      <w:r w:rsidRPr="00D07BA4">
        <w:rPr>
          <w:rFonts w:eastAsia="Calibri"/>
          <w:lang w:eastAsia="en-US"/>
        </w:rPr>
        <w:t xml:space="preserve">Lazdijų rajono </w:t>
      </w:r>
      <w:bookmarkEnd w:id="136"/>
      <w:r w:rsidRPr="00D07BA4">
        <w:rPr>
          <w:rFonts w:eastAsia="Calibri"/>
          <w:lang w:eastAsia="en-US"/>
        </w:rPr>
        <w:t>savivaldybėje 20</w:t>
      </w:r>
      <w:r w:rsidRPr="00D07BA4" w:rsidR="00F2090C">
        <w:rPr>
          <w:rFonts w:eastAsia="Calibri"/>
          <w:lang w:eastAsia="en-US"/>
        </w:rPr>
        <w:t>20</w:t>
      </w:r>
      <w:r w:rsidRPr="00D07BA4">
        <w:rPr>
          <w:rFonts w:eastAsia="Calibri"/>
          <w:lang w:eastAsia="en-US"/>
        </w:rPr>
        <w:t xml:space="preserve"> metais toliau buvo tobulinama kompiuterizuota dokumentų valdymo sistema.</w:t>
      </w:r>
      <w:r w:rsidRPr="00D07BA4" w:rsidR="00991763">
        <w:rPr>
          <w:rFonts w:eastAsia="Calibri"/>
          <w:lang w:eastAsia="en-US"/>
        </w:rPr>
        <w:t xml:space="preserve"> </w:t>
      </w:r>
      <w:bookmarkEnd w:id="137"/>
      <w:r w:rsidRPr="00D07BA4">
        <w:t xml:space="preserve">Komunikacijos ir dokumentų, Informacinių technologijų skyrių darbuotojai, atliekantys DVS administratorių funkcijas, savivaldybės įstaigoms ir seniūnijoms konsultacijas teikė kiekvieną dieną. Konsultacijos buvo teikiamos telefonu, elektroniniu paštu arba darbo vietose. </w:t>
      </w:r>
    </w:p>
    <w:p w:rsidRPr="00D07BA4" w:rsidR="00BB08EE" w:rsidP="00BB08EE" w:rsidRDefault="00BB08EE" w14:paraId="4ECF89FB" w14:textId="62D85A02">
      <w:pPr>
        <w:spacing w:line="360" w:lineRule="auto"/>
        <w:ind w:firstLine="851"/>
        <w:jc w:val="both"/>
        <w:rPr>
          <w:rFonts w:eastAsia="Calibri"/>
          <w:lang w:eastAsia="en-US"/>
        </w:rPr>
      </w:pPr>
      <w:r w:rsidRPr="00D07BA4">
        <w:rPr>
          <w:lang w:eastAsia="ar-SA"/>
        </w:rPr>
        <w:t xml:space="preserve">Savivaldybės interneto svetainėje  nuolat skelbiama informacija apie  nemokamą anoniminę asmenų aptarnavimo liniją „Informuok merą“, kuria galima skambinti visą parą, taip pat apie galimybę gauti elektronines paslaugas. </w:t>
      </w:r>
    </w:p>
    <w:p w:rsidRPr="00D07BA4" w:rsidR="00BB08EE" w:rsidP="00BB08EE" w:rsidRDefault="00BB08EE" w14:paraId="0AED40AC" w14:textId="0362E6CC">
      <w:pPr>
        <w:spacing w:line="360" w:lineRule="auto"/>
        <w:ind w:firstLine="851"/>
        <w:jc w:val="both"/>
        <w:rPr>
          <w:rFonts w:eastAsia="Calibri"/>
          <w:lang w:eastAsia="en-US"/>
        </w:rPr>
      </w:pPr>
      <w:r w:rsidRPr="00D07BA4">
        <w:rPr>
          <w:lang w:eastAsia="ar-SA"/>
        </w:rPr>
        <w:t>Nemokama  anonimine asmenų aptarnavimo linija „Informuok merą“ yra daromi garsiniai šių skambučių įrašai, kurie vėliau yra išklausomi, įkeliami į dokumentų valdymo sistemą, trumpai užrašomas jų turinys. Informacija merui persiunčiama priimti sprendimus dėl tyrimo. Per 20</w:t>
      </w:r>
      <w:r w:rsidRPr="00D07BA4" w:rsidR="00C33359">
        <w:rPr>
          <w:lang w:eastAsia="ar-SA"/>
        </w:rPr>
        <w:t>20</w:t>
      </w:r>
      <w:r w:rsidRPr="00D07BA4">
        <w:rPr>
          <w:lang w:eastAsia="ar-SA"/>
        </w:rPr>
        <w:t xml:space="preserve"> metus buvo gauta </w:t>
      </w:r>
      <w:r w:rsidRPr="00D07BA4" w:rsidR="00C33359">
        <w:rPr>
          <w:lang w:eastAsia="ar-SA"/>
        </w:rPr>
        <w:t>9</w:t>
      </w:r>
      <w:r w:rsidRPr="00D07BA4">
        <w:rPr>
          <w:lang w:eastAsia="ar-SA"/>
        </w:rPr>
        <w:t xml:space="preserve"> pranešim</w:t>
      </w:r>
      <w:r w:rsidRPr="00D07BA4" w:rsidR="00C33359">
        <w:rPr>
          <w:lang w:eastAsia="ar-SA"/>
        </w:rPr>
        <w:t>ai</w:t>
      </w:r>
      <w:r w:rsidRPr="00D07BA4" w:rsidR="00CD4101">
        <w:rPr>
          <w:lang w:eastAsia="ar-SA"/>
        </w:rPr>
        <w:t>.</w:t>
      </w:r>
      <w:r w:rsidRPr="00D07BA4">
        <w:rPr>
          <w:lang w:eastAsia="ar-SA"/>
        </w:rPr>
        <w:t xml:space="preserve"> </w:t>
      </w:r>
    </w:p>
    <w:p w:rsidRPr="00D07BA4" w:rsidR="00BB08EE" w:rsidP="00BB08EE" w:rsidRDefault="00BB08EE" w14:paraId="2AF0C0CF" w14:textId="327580EB">
      <w:pPr>
        <w:spacing w:line="360" w:lineRule="auto"/>
        <w:ind w:firstLine="851"/>
        <w:jc w:val="both"/>
      </w:pPr>
      <w:r w:rsidRPr="00D07BA4">
        <w:lastRenderedPageBreak/>
        <w:t>20</w:t>
      </w:r>
      <w:r w:rsidRPr="00D07BA4" w:rsidR="008F258F">
        <w:t>20</w:t>
      </w:r>
      <w:r w:rsidRPr="00D07BA4">
        <w:t xml:space="preserve"> m. įvyko 11 rajono savivaldybės tarybos posėdžių</w:t>
      </w:r>
      <w:r w:rsidRPr="00D07BA4" w:rsidR="008F258F">
        <w:t>, iš kurių 6</w:t>
      </w:r>
      <w:r w:rsidRPr="00D07BA4" w:rsidR="004330CD">
        <w:t xml:space="preserve"> – </w:t>
      </w:r>
      <w:r w:rsidRPr="00D07BA4" w:rsidR="008F258F">
        <w:t>nuotoliniai</w:t>
      </w:r>
      <w:r w:rsidRPr="00D07BA4">
        <w:t xml:space="preserve">. Priimti </w:t>
      </w:r>
      <w:r w:rsidRPr="00D07BA4" w:rsidR="008F258F">
        <w:t>409</w:t>
      </w:r>
      <w:r w:rsidRPr="00D07BA4">
        <w:t xml:space="preserve"> sprendimai.</w:t>
      </w:r>
    </w:p>
    <w:p w:rsidRPr="00D07BA4" w:rsidR="00FA34C2" w:rsidP="00FA34C2" w:rsidRDefault="00FA34C2" w14:paraId="0912CB95" w14:textId="57C3E8FD">
      <w:pPr>
        <w:spacing w:line="360" w:lineRule="auto"/>
        <w:ind w:firstLine="851"/>
        <w:jc w:val="both"/>
      </w:pPr>
      <w:bookmarkStart w:name="_Hlk64639432" w:id="138"/>
      <w:r w:rsidRPr="00D07BA4">
        <w:t>Dokumentų valdymo sistemos registruose 2020 metais buvo užregistruoti 409 sprendimų projektai; 11 savivaldybės tarybos posėdžių protokolų; 11 savivaldybės tarybos narių darbo laiko apskaitos žiniaraščių; 47 savivaldybės tarybos komitetų posėdžių protokolai.  Rengėjų iniciatyva tik 6 proc. (iš viso</w:t>
      </w:r>
      <w:r w:rsidRPr="00D07BA4" w:rsidR="004330CD">
        <w:t xml:space="preserve"> – </w:t>
      </w:r>
      <w:r w:rsidRPr="00D07BA4">
        <w:t>26 sprendimų projektai)</w:t>
      </w:r>
      <w:r w:rsidRPr="00D07BA4" w:rsidR="004330CD">
        <w:t xml:space="preserve"> Lazdijų rajono savivaldybės</w:t>
      </w:r>
      <w:r w:rsidRPr="00D07BA4">
        <w:t xml:space="preserve"> tarybos sprendimų projektų buvo įtraukti į darbotvarkę kaip papildomi klausimai. Bendra tendencija – </w:t>
      </w:r>
      <w:r w:rsidRPr="00D07BA4" w:rsidR="004330CD">
        <w:t>r</w:t>
      </w:r>
      <w:r w:rsidRPr="00D07BA4">
        <w:t xml:space="preserve">engėjai sprendimų projektus rengia tinkamai ir laiku, kaip tai numatyta </w:t>
      </w:r>
      <w:r w:rsidRPr="00D07BA4" w:rsidR="004330CD">
        <w:t xml:space="preserve">Lazdijų </w:t>
      </w:r>
      <w:r w:rsidRPr="00D07BA4">
        <w:t xml:space="preserve">rajono savivaldybės tarybos Reglamente.  </w:t>
      </w:r>
    </w:p>
    <w:p w:rsidRPr="00D07BA4" w:rsidR="00FA34C2" w:rsidP="00FA34C2" w:rsidRDefault="00FA34C2" w14:paraId="3118DB96" w14:textId="78C9258F">
      <w:pPr>
        <w:spacing w:line="360" w:lineRule="auto"/>
        <w:ind w:firstLine="851"/>
        <w:jc w:val="both"/>
      </w:pPr>
      <w:r w:rsidRPr="00D07BA4">
        <w:t>95 norminiai teisės aktai (sprendimai) pateikti Teisės aktų registrui (TAR) registruoti. 7</w:t>
      </w:r>
      <w:r w:rsidRPr="00D07BA4">
        <w:rPr>
          <w:b/>
          <w:bCs/>
        </w:rPr>
        <w:t xml:space="preserve"> </w:t>
      </w:r>
      <w:r w:rsidRPr="00D07BA4">
        <w:t xml:space="preserve">sprendimai pateikti pakartotinai </w:t>
      </w:r>
      <w:r w:rsidRPr="00D07BA4" w:rsidR="004330CD">
        <w:t xml:space="preserve">registruoti </w:t>
      </w:r>
      <w:r w:rsidRPr="00D07BA4">
        <w:t>Teisės aktų registrui dėl Rengėjų padarytų klaidų.</w:t>
      </w:r>
    </w:p>
    <w:p w:rsidRPr="00D07BA4" w:rsidR="00BB08EE" w:rsidP="00BB08EE" w:rsidRDefault="00BB08EE" w14:paraId="2DDCE27A" w14:textId="49BCD57C">
      <w:pPr>
        <w:spacing w:line="360" w:lineRule="auto"/>
        <w:ind w:firstLine="851"/>
        <w:jc w:val="both"/>
      </w:pPr>
      <w:r w:rsidRPr="00D07BA4">
        <w:t>20</w:t>
      </w:r>
      <w:r w:rsidRPr="00D07BA4" w:rsidR="008F258F">
        <w:t>20</w:t>
      </w:r>
      <w:r w:rsidRPr="00D07BA4">
        <w:t xml:space="preserve"> </w:t>
      </w:r>
      <w:bookmarkStart w:name="_Hlk64639753" w:id="139"/>
      <w:r w:rsidRPr="00D07BA4">
        <w:t xml:space="preserve">metais </w:t>
      </w:r>
      <w:r w:rsidRPr="00D07BA4" w:rsidR="0000114C">
        <w:t>54</w:t>
      </w:r>
      <w:r w:rsidRPr="00D07BA4">
        <w:t xml:space="preserve"> norminiai teisės aktai (</w:t>
      </w:r>
      <w:r w:rsidRPr="00D07BA4" w:rsidR="0000114C">
        <w:t>įsakymai</w:t>
      </w:r>
      <w:r w:rsidRPr="00D07BA4">
        <w:t xml:space="preserve">) pateikti Teisės aktų registrui (TAR) registruoti. </w:t>
      </w:r>
      <w:r w:rsidRPr="00D07BA4" w:rsidR="0000114C">
        <w:t>9</w:t>
      </w:r>
      <w:r w:rsidRPr="00D07BA4">
        <w:rPr>
          <w:b/>
        </w:rPr>
        <w:t xml:space="preserve"> </w:t>
      </w:r>
      <w:r w:rsidRPr="00D07BA4">
        <w:t>sprendimai pateikti pakartotinai Teisės aktų registrui registruoti dėl rengėjų padarytų klaidų</w:t>
      </w:r>
      <w:bookmarkEnd w:id="138"/>
      <w:bookmarkEnd w:id="139"/>
      <w:r w:rsidRPr="00D07BA4">
        <w:t>.</w:t>
      </w:r>
      <w:r w:rsidRPr="00D07BA4">
        <w:rPr>
          <w:b/>
        </w:rPr>
        <w:t xml:space="preserve"> </w:t>
      </w:r>
      <w:r w:rsidRPr="00D07BA4">
        <w:t xml:space="preserve">Savivaldybės teisės aktai perkelti į elektroninę erdvę (įregistruoti </w:t>
      </w:r>
      <w:r w:rsidRPr="00D07BA4" w:rsidR="004330CD">
        <w:t>,,</w:t>
      </w:r>
      <w:r w:rsidRPr="00D07BA4">
        <w:t>Infolex</w:t>
      </w:r>
      <w:r w:rsidRPr="00D07BA4" w:rsidR="004330CD">
        <w:t>”</w:t>
      </w:r>
      <w:r w:rsidRPr="00D07BA4">
        <w:t xml:space="preserve">) ir per 3 darbo dienas nuo sprendimų pasirašymo jie paskelbti </w:t>
      </w:r>
      <w:r w:rsidRPr="00D07BA4" w:rsidR="004330CD">
        <w:t xml:space="preserve">Lazdijų rajono </w:t>
      </w:r>
      <w:r w:rsidRPr="00D07BA4">
        <w:t xml:space="preserve">savivaldybės interneto svetainėje: </w:t>
      </w:r>
      <w:r w:rsidRPr="00D07BA4" w:rsidR="00FA34C2">
        <w:t>409</w:t>
      </w:r>
      <w:r w:rsidRPr="00D07BA4">
        <w:t xml:space="preserve"> sprendimų projektai ir </w:t>
      </w:r>
      <w:r w:rsidRPr="00D07BA4" w:rsidR="008F258F">
        <w:t xml:space="preserve">409 </w:t>
      </w:r>
      <w:r w:rsidRPr="00D07BA4">
        <w:t xml:space="preserve">sprendimai. Taip pat </w:t>
      </w:r>
      <w:r w:rsidRPr="00D07BA4" w:rsidR="004330CD">
        <w:t xml:space="preserve">Lazdijų rajono </w:t>
      </w:r>
      <w:r w:rsidRPr="00D07BA4">
        <w:t>savivaldybės interneto svetainėje buvo paskelbtos teisės aktų ir jų projektų antikorupcinio vertinimo pažymos.</w:t>
      </w:r>
    </w:p>
    <w:p w:rsidRPr="00D07BA4" w:rsidR="00BB08EE" w:rsidP="00BB08EE" w:rsidRDefault="00BB08EE" w14:paraId="0DE922D6" w14:textId="23768991">
      <w:pPr>
        <w:suppressAutoHyphens/>
        <w:spacing w:line="360" w:lineRule="auto"/>
        <w:ind w:firstLine="851"/>
        <w:jc w:val="both"/>
      </w:pPr>
      <w:r w:rsidRPr="00D07BA4">
        <w:rPr>
          <w:lang w:eastAsia="ar-SA"/>
        </w:rPr>
        <w:t>S</w:t>
      </w:r>
      <w:r w:rsidRPr="00D07BA4">
        <w:t xml:space="preserve">avivaldybės interneto svetainėje skelbiama informacija (bėganti eilutė) apie </w:t>
      </w:r>
      <w:r w:rsidRPr="00D07BA4" w:rsidR="00806EAF">
        <w:t xml:space="preserve">Lazdijų rajono </w:t>
      </w:r>
      <w:r w:rsidRPr="00D07BA4">
        <w:t xml:space="preserve">savivaldybės tarybos posėdžių vietą ir laiką bei ji susiejama su posėdžių valdymo sistema (POVAS). </w:t>
      </w:r>
    </w:p>
    <w:p w:rsidRPr="00D07BA4" w:rsidR="00BB08EE" w:rsidP="00C33359" w:rsidRDefault="00BB08EE" w14:paraId="79C48BDD" w14:textId="41BEC313">
      <w:pPr>
        <w:spacing w:line="360" w:lineRule="auto"/>
        <w:ind w:firstLine="851"/>
        <w:jc w:val="both"/>
        <w:rPr>
          <w:sz w:val="20"/>
          <w:szCs w:val="20"/>
          <w:lang w:eastAsia="ar-SA"/>
        </w:rPr>
      </w:pPr>
      <w:r w:rsidRPr="00D07BA4">
        <w:rPr>
          <w:lang w:eastAsia="ar-SA"/>
        </w:rPr>
        <w:t>E</w:t>
      </w:r>
      <w:r w:rsidRPr="00D07BA4">
        <w:t>lektroniniu paštu ir trumposiomis žinutėmis mobiliuoju telefonu</w:t>
      </w:r>
      <w:r w:rsidRPr="00D07BA4">
        <w:rPr>
          <w:lang w:eastAsia="ar-SA"/>
        </w:rPr>
        <w:t xml:space="preserve"> </w:t>
      </w:r>
      <w:r w:rsidRPr="00D07BA4" w:rsidR="00806EAF">
        <w:rPr>
          <w:lang w:eastAsia="ar-SA"/>
        </w:rPr>
        <w:t xml:space="preserve">Lazdijų rajono </w:t>
      </w:r>
      <w:r w:rsidRPr="00D07BA4">
        <w:t xml:space="preserve">savivaldybės tarybos nariams pateikta informacija apie savivaldybės tarybos posėdžius bei kita svarbi informacija, susijusi su tarybos nario veikla. Rajono spaudoje buvo skelbiami mero potvarkiai dėl tarybos posėdžių sušaukimo. </w:t>
      </w:r>
      <w:r w:rsidRPr="00D07BA4">
        <w:rPr>
          <w:lang w:eastAsia="ar-SA"/>
        </w:rPr>
        <w:t>Savivaldybės tarybos posėdžių vaizdo ir garso įrašai perkeliami į kompiuterines laikmenas – vienkartinio įrašymo kompaktinius diskus, kurie saugomi teisės aktų nustatyta tvarka</w:t>
      </w:r>
      <w:r w:rsidRPr="00D07BA4">
        <w:rPr>
          <w:b/>
          <w:lang w:eastAsia="ar-SA"/>
        </w:rPr>
        <w:t xml:space="preserve">. </w:t>
      </w:r>
    </w:p>
    <w:p w:rsidRPr="00D07BA4" w:rsidR="00BB08EE" w:rsidP="00BB08EE" w:rsidRDefault="00BB08EE" w14:paraId="746563E9" w14:textId="77777777">
      <w:pPr>
        <w:spacing w:line="360" w:lineRule="auto"/>
        <w:ind w:firstLine="851"/>
        <w:jc w:val="both"/>
      </w:pPr>
      <w:r w:rsidRPr="00D07BA4">
        <w:t>Vyko intensyvus darbas su 9-sios kadencijos savivaldybės tarybos komitetais (komitetų posėdžių darbotvarkių paskelbimas interneto svetainėje, komitetų posėdžių organizavimas, komitetų protokolų rašymas).</w:t>
      </w:r>
    </w:p>
    <w:p w:rsidRPr="00D07BA4" w:rsidR="00FE41BA" w:rsidP="00FE41BA" w:rsidRDefault="00FE41BA" w14:paraId="61268634" w14:textId="77777777">
      <w:pPr>
        <w:suppressAutoHyphens/>
        <w:spacing w:line="360" w:lineRule="auto"/>
        <w:ind w:firstLine="851"/>
        <w:jc w:val="both"/>
        <w:rPr>
          <w:bCs/>
        </w:rPr>
      </w:pPr>
      <w:r w:rsidRPr="00D07BA4">
        <w:rPr>
          <w:bCs/>
        </w:rPr>
        <w:t xml:space="preserve">Savivaldybės vyr. kalbos tvarkytoja, vykdydama valstybės perduotos savivaldybėms valstybinės kalbos vartojimo ir taisyklingumo kontrolės funkciją, 2020 metais tikrino įstaigų dokumentų, spaudos bei kitų leidinių ir viešųjų užrašų kalbą. Patikrinta Kučiūnų, Šventežerio, Kapčiamiesčio, Veisiejų, Būdviečio, Krosnos, Seirijų, Noragėlių, Šeštokų seniūnijos, VšĮ </w:t>
      </w:r>
      <w:bookmarkStart w:name="_Hlk64620527" w:id="140"/>
      <w:r w:rsidRPr="00D07BA4">
        <w:rPr>
          <w:bCs/>
        </w:rPr>
        <w:t xml:space="preserve">Lazdijų socialinių paslaugų centro, Lazdijų mokyklos-darželio ,,Vyturėlis” </w:t>
      </w:r>
      <w:bookmarkEnd w:id="140"/>
      <w:r w:rsidRPr="00D07BA4">
        <w:rPr>
          <w:bCs/>
        </w:rPr>
        <w:t xml:space="preserve">dokumentų kalba ir dokumentų rengimas bei įforminimas. Pasirinktinai patikrinta ir ištaisyta maždaug po 10–15 parengtų teisės aktų bei kitų dokumentų. Baustinų pažeidimų nenustatyta. Patikrinta po keletą laikraščių „Dzūkų žinios“, </w:t>
      </w:r>
      <w:r w:rsidRPr="00D07BA4">
        <w:rPr>
          <w:bCs/>
        </w:rPr>
        <w:lastRenderedPageBreak/>
        <w:t>„Lazdijų žvaigždė“, „Lazdijų reklama“. Koreguoti VšĮ ,,Lazdijų turizmo informacinis centras” straipsniai, skirti spaudai.</w:t>
      </w:r>
    </w:p>
    <w:p w:rsidRPr="00D07BA4" w:rsidR="00FE41BA" w:rsidP="00FE41BA" w:rsidRDefault="00FE41BA" w14:paraId="3871F076" w14:textId="344CB557">
      <w:pPr>
        <w:suppressAutoHyphens/>
        <w:spacing w:line="360" w:lineRule="auto"/>
        <w:ind w:firstLine="851"/>
        <w:jc w:val="both"/>
        <w:rPr>
          <w:bCs/>
        </w:rPr>
      </w:pPr>
      <w:r w:rsidRPr="00D07BA4">
        <w:rPr>
          <w:bCs/>
        </w:rPr>
        <w:t xml:space="preserve">Tikrinta savivaldybės įstaigų ir organizacijų interneto svetainių kalba. 2020 metais patikrinta 14 įstaigų – VšĮ Lazdijų socialinių paslaugų centro, Lazdijų mokyklos-darželio ,,Vyturėlis”, Kučiūnų, Šventežerio, Kapčiamiesčio, Veisiejų, Būdviečio, Krosnos, Seirijų, Noragėlių, Šeštokų, Lazdijų, Lazdijų miesto seniūnijų ir nuolat – </w:t>
      </w:r>
      <w:r w:rsidRPr="00D07BA4" w:rsidR="004F6797">
        <w:rPr>
          <w:bCs/>
        </w:rPr>
        <w:t xml:space="preserve">Lazdijų rajono </w:t>
      </w:r>
      <w:r w:rsidRPr="00D07BA4">
        <w:rPr>
          <w:bCs/>
        </w:rPr>
        <w:t>savivaldybės interneto svetainės puslapis. Redaguoti savivaldybės teisės aktų projektai ir kiti dokumentai, nustatyta tvarka jie derinti dokumentų valdymo sistemoje. Vyr. kalbos tvarkytoja 2020 m. DVS patikrino, redagavo ir suderino 4 350 dokumentų, atliko kitus pavedimus (DVS ataskaitos duomenys). Redaguojami valstybinių švenčių, renginių savivaldybėje skelbimai, mero sveikinimų tekstai.</w:t>
      </w:r>
    </w:p>
    <w:p w:rsidRPr="00D07BA4" w:rsidR="00FE41BA" w:rsidP="00FE41BA" w:rsidRDefault="00FE41BA" w14:paraId="7E0BFE4D" w14:textId="47BA44F8">
      <w:pPr>
        <w:suppressAutoHyphens/>
        <w:spacing w:line="360" w:lineRule="auto"/>
        <w:ind w:firstLine="851"/>
        <w:jc w:val="both"/>
        <w:rPr>
          <w:bCs/>
        </w:rPr>
      </w:pPr>
      <w:r w:rsidRPr="00D07BA4">
        <w:rPr>
          <w:bCs/>
        </w:rPr>
        <w:t xml:space="preserve">Tikrintos reklamos ir viešieji užrašai. 2020 m. patikrinta ir </w:t>
      </w:r>
      <w:r w:rsidRPr="00D07BA4" w:rsidR="004F6797">
        <w:rPr>
          <w:bCs/>
        </w:rPr>
        <w:t xml:space="preserve">Lazdijų rajono </w:t>
      </w:r>
      <w:r w:rsidRPr="00D07BA4">
        <w:rPr>
          <w:bCs/>
        </w:rPr>
        <w:t>savivaldybės tarybos nustatyta tvarka suderinta 13 reklamos projektų. Patikrinta 55 objektai (viešieji ir reklamos užrašai) Lazdijų rajone. Nuolat tikrinama VšĮ Lazdijų kultūros centro renginių skelbimų kalba. Apie pastebėtas klaidas žodžiu, el. paštu ar raštu informuojami teksto autoriai, nurodomos dokumentų kalbos klaidos ir teisės aktų bei kitų dokumentų rengimo ir įforminimo trūkumai, prie jų pridėti ištaisyti dokumentai, autoriai paraginami jas ištaisyti. Visoms tikrintoms įstaigoms suteiktos konsultacijos dėl dokumentų rengimo bei informacija, kur galima rasti atsakymus rašybos, skyrybos, žodžių vartosenos ir kitais kalbos  klausimais. Taip pat buvo organizuotas Nacionalinio diktanto rašymas Lazdijų rajono savivaldybėje, kurį rašė 244 valstybinės kalbos mylėtojai.</w:t>
      </w:r>
    </w:p>
    <w:p w:rsidRPr="00D07BA4" w:rsidR="00FE41BA" w:rsidP="00FE41BA" w:rsidRDefault="00FE41BA" w14:paraId="69FA30A5" w14:textId="77777777">
      <w:pPr>
        <w:suppressAutoHyphens/>
        <w:spacing w:line="360" w:lineRule="auto"/>
        <w:ind w:firstLine="851"/>
        <w:jc w:val="both"/>
        <w:rPr>
          <w:b/>
          <w:highlight w:val="yellow"/>
        </w:rPr>
      </w:pPr>
      <w:r w:rsidRPr="00D07BA4">
        <w:rPr>
          <w:bCs/>
        </w:rPr>
        <w:t xml:space="preserve">Suteiktos 535 konsultacijos juridiniams ir fiziniams asmenims el. paštu, raštu, telefonu, žodžiu. Parengta ,,Atmintinė” savivaldybės darbuotojams dėl rašybos. Teisės aktų rengimo ir kanceliarinės kalbos klausimais individualiai konsultuoti naujai pradėję dirbti savivaldybės administracijos specialistai ir darbuotojai, dirbantys pagal viešųjų darbų programą. Dalyvauta 7 nuotoliniuose mokymuose, seminaruose, diskusijose lietuvių kalbos klausimais. </w:t>
      </w:r>
    </w:p>
    <w:p w:rsidRPr="00D07BA4" w:rsidR="005B3D91" w:rsidP="003849C9" w:rsidRDefault="00BB08EE" w14:paraId="733C1FE3" w14:textId="27453F0D">
      <w:pPr>
        <w:suppressAutoHyphens/>
        <w:spacing w:line="360" w:lineRule="auto"/>
        <w:ind w:firstLine="851"/>
        <w:jc w:val="both"/>
        <w:rPr>
          <w:lang w:eastAsia="ar-SA"/>
        </w:rPr>
      </w:pPr>
      <w:r w:rsidRPr="00D07BA4">
        <w:rPr>
          <w:lang w:eastAsia="en-US"/>
        </w:rPr>
        <w:t xml:space="preserve">Duomenys apie </w:t>
      </w:r>
      <w:r w:rsidRPr="00D07BA4">
        <w:rPr>
          <w:lang w:eastAsia="ar-SA"/>
        </w:rPr>
        <w:t>201</w:t>
      </w:r>
      <w:r w:rsidRPr="00D07BA4" w:rsidR="00C33359">
        <w:rPr>
          <w:lang w:eastAsia="ar-SA"/>
        </w:rPr>
        <w:t>8</w:t>
      </w:r>
      <w:r w:rsidRPr="00D07BA4">
        <w:rPr>
          <w:lang w:eastAsia="ar-SA"/>
        </w:rPr>
        <w:t>–20</w:t>
      </w:r>
      <w:r w:rsidRPr="00D07BA4" w:rsidR="00C33359">
        <w:rPr>
          <w:lang w:eastAsia="ar-SA"/>
        </w:rPr>
        <w:t>20</w:t>
      </w:r>
      <w:r w:rsidRPr="00D07BA4">
        <w:rPr>
          <w:lang w:eastAsia="ar-SA"/>
        </w:rPr>
        <w:t xml:space="preserve"> metais gautus ir išsiųstus dokumentus, asmenų prašymus, skundus (be seniūnijų) bei telefoninius pranešimus pateikti </w:t>
      </w:r>
      <w:r w:rsidRPr="00D07BA4" w:rsidR="00F425CF">
        <w:rPr>
          <w:lang w:eastAsia="ar-SA"/>
        </w:rPr>
        <w:t>3</w:t>
      </w:r>
      <w:r w:rsidRPr="00D07BA4" w:rsidR="005F54D1">
        <w:rPr>
          <w:lang w:eastAsia="ar-SA"/>
        </w:rPr>
        <w:t>9</w:t>
      </w:r>
      <w:r w:rsidRPr="00D07BA4">
        <w:rPr>
          <w:lang w:eastAsia="ar-SA"/>
        </w:rPr>
        <w:t xml:space="preserve"> lentelėje.</w:t>
      </w:r>
    </w:p>
    <w:tbl>
      <w:tblPr>
        <w:tblW w:w="0" w:type="auto"/>
        <w:tblCellMar>
          <w:left w:w="0" w:type="dxa"/>
          <w:right w:w="0" w:type="dxa"/>
        </w:tblCellMar>
        <w:tblLook w:val="04A0" w:firstRow="1" w:lastRow="0" w:firstColumn="1" w:lastColumn="0" w:noHBand="0" w:noVBand="1"/>
      </w:tblPr>
      <w:tblGrid>
        <w:gridCol w:w="6924"/>
        <w:gridCol w:w="898"/>
        <w:gridCol w:w="898"/>
        <w:gridCol w:w="898"/>
      </w:tblGrid>
      <w:tr w:rsidRPr="00D07BA4" w:rsidR="00C33359" w:rsidTr="00C33359" w14:paraId="194B7F69" w14:textId="77777777">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07BA4" w:rsidR="00C33359" w:rsidRDefault="00C33359" w14:paraId="7E5B438E" w14:textId="77777777">
            <w:pPr>
              <w:spacing w:line="360" w:lineRule="auto"/>
              <w:jc w:val="both"/>
              <w:rPr>
                <w:lang w:eastAsia="ar-SA"/>
              </w:rPr>
            </w:pP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07BA4" w:rsidR="00C33359" w:rsidP="004C0319" w:rsidRDefault="00C33359" w14:paraId="0E3B8AC9" w14:textId="77777777">
            <w:pPr>
              <w:jc w:val="center"/>
              <w:rPr>
                <w:b/>
                <w:bCs/>
                <w:lang w:eastAsia="ar-SA"/>
              </w:rPr>
            </w:pPr>
            <w:r w:rsidRPr="00D07BA4">
              <w:rPr>
                <w:b/>
                <w:bCs/>
              </w:rPr>
              <w:t>2018 m.</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07BA4" w:rsidR="00C33359" w:rsidP="004C0319" w:rsidRDefault="00C33359" w14:paraId="1D47FF96" w14:textId="77777777">
            <w:pPr>
              <w:jc w:val="center"/>
              <w:rPr>
                <w:b/>
                <w:bCs/>
                <w:lang w:eastAsia="ar-SA"/>
              </w:rPr>
            </w:pPr>
            <w:r w:rsidRPr="00D07BA4">
              <w:rPr>
                <w:b/>
                <w:bCs/>
              </w:rPr>
              <w:t>2019 m.</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07BA4" w:rsidR="00C33359" w:rsidP="004C0319" w:rsidRDefault="00C33359" w14:paraId="6E24EAAA" w14:textId="77777777">
            <w:pPr>
              <w:jc w:val="center"/>
              <w:rPr>
                <w:b/>
                <w:bCs/>
                <w:lang w:eastAsia="ar-SA"/>
              </w:rPr>
            </w:pPr>
            <w:r w:rsidRPr="00D07BA4">
              <w:rPr>
                <w:b/>
                <w:bCs/>
                <w:lang w:eastAsia="ar-SA"/>
              </w:rPr>
              <w:t>2020 m.</w:t>
            </w:r>
          </w:p>
        </w:tc>
      </w:tr>
      <w:tr w:rsidRPr="00D07BA4" w:rsidR="00C33359" w:rsidTr="004C0319" w14:paraId="79A2C7FF"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0063982B" w14:textId="77777777">
            <w:pPr>
              <w:spacing w:line="360" w:lineRule="auto"/>
              <w:jc w:val="both"/>
              <w:rPr>
                <w:lang w:eastAsia="ar-SA"/>
              </w:rPr>
            </w:pPr>
            <w:r w:rsidRPr="00D07BA4">
              <w:rPr>
                <w:b/>
                <w:bCs/>
              </w:rPr>
              <w:t>Gauti dokumentai</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7D165DE" w14:textId="77777777">
            <w:pPr>
              <w:spacing w:line="360" w:lineRule="auto"/>
              <w:jc w:val="right"/>
              <w:rPr>
                <w:lang w:eastAsia="ar-SA"/>
              </w:rPr>
            </w:pPr>
            <w:r w:rsidRPr="00D07BA4">
              <w:t>5 036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73DAAA1" w14:textId="77777777">
            <w:pPr>
              <w:spacing w:line="360" w:lineRule="auto"/>
              <w:jc w:val="right"/>
              <w:rPr>
                <w:lang w:eastAsia="ar-SA"/>
              </w:rPr>
            </w:pPr>
            <w:r w:rsidRPr="00D07BA4">
              <w:t>4 532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3C78E16" w14:textId="77777777">
            <w:pPr>
              <w:spacing w:line="360" w:lineRule="auto"/>
              <w:jc w:val="right"/>
              <w:rPr>
                <w:lang w:eastAsia="ar-SA"/>
              </w:rPr>
            </w:pPr>
            <w:r w:rsidRPr="00D07BA4">
              <w:rPr>
                <w:lang w:eastAsia="ar-SA"/>
              </w:rPr>
              <w:t>5 969</w:t>
            </w:r>
          </w:p>
        </w:tc>
      </w:tr>
      <w:tr w:rsidRPr="00D07BA4" w:rsidR="00C33359" w:rsidTr="004C0319" w14:paraId="58FDCA25"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74DF6B0F" w14:textId="77777777">
            <w:pPr>
              <w:rPr>
                <w:b/>
                <w:bCs/>
              </w:rPr>
            </w:pPr>
            <w:r w:rsidRPr="00D07BA4">
              <w:rPr>
                <w:b/>
                <w:bCs/>
              </w:rPr>
              <w:t>Gauti asmenų prašymai</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3A1B0E2B" w14:textId="77777777">
            <w:pPr>
              <w:spacing w:line="360" w:lineRule="auto"/>
              <w:jc w:val="right"/>
              <w:rPr>
                <w:lang w:eastAsia="ar-SA"/>
              </w:rPr>
            </w:pPr>
            <w:r w:rsidRPr="00D07BA4">
              <w:t xml:space="preserve">2 338 </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3AFB5ADE" w14:textId="77777777">
            <w:pPr>
              <w:spacing w:line="360" w:lineRule="auto"/>
              <w:jc w:val="right"/>
              <w:rPr>
                <w:lang w:eastAsia="ar-SA"/>
              </w:rPr>
            </w:pPr>
            <w:r w:rsidRPr="00D07BA4">
              <w:t>2 211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57D9C8EB" w14:textId="77777777">
            <w:pPr>
              <w:spacing w:line="360" w:lineRule="auto"/>
              <w:jc w:val="right"/>
              <w:rPr>
                <w:lang w:eastAsia="ar-SA"/>
              </w:rPr>
            </w:pPr>
            <w:r w:rsidRPr="00D07BA4">
              <w:rPr>
                <w:lang w:eastAsia="ar-SA"/>
              </w:rPr>
              <w:t>1 980</w:t>
            </w:r>
          </w:p>
        </w:tc>
      </w:tr>
      <w:tr w:rsidRPr="00D07BA4" w:rsidR="00C33359" w:rsidTr="004C0319" w14:paraId="173F24DB"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1B40C110" w14:textId="77777777">
            <w:pPr>
              <w:spacing w:line="360" w:lineRule="auto"/>
              <w:jc w:val="both"/>
              <w:rPr>
                <w:lang w:eastAsia="ar-SA"/>
              </w:rPr>
            </w:pPr>
            <w:r w:rsidRPr="00D07BA4">
              <w:rPr>
                <w:b/>
                <w:bCs/>
              </w:rPr>
              <w:t>Iš jų daugiausiai, pagal temas: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tcPr>
          <w:p w:rsidRPr="00D07BA4" w:rsidR="00C33359" w:rsidP="004C0319" w:rsidRDefault="00C33359" w14:paraId="1E3B5191" w14:textId="77777777">
            <w:pPr>
              <w:spacing w:line="360" w:lineRule="auto"/>
              <w:jc w:val="right"/>
              <w:rPr>
                <w:lang w:eastAsia="ar-SA"/>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tcPr>
          <w:p w:rsidRPr="00D07BA4" w:rsidR="00C33359" w:rsidP="004C0319" w:rsidRDefault="00C33359" w14:paraId="64B4D77A" w14:textId="77777777">
            <w:pPr>
              <w:spacing w:line="360" w:lineRule="auto"/>
              <w:jc w:val="right"/>
              <w:rPr>
                <w:lang w:eastAsia="ar-SA"/>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tcPr>
          <w:p w:rsidRPr="00D07BA4" w:rsidR="00C33359" w:rsidP="004C0319" w:rsidRDefault="00C33359" w14:paraId="08BB5F2E" w14:textId="77777777">
            <w:pPr>
              <w:spacing w:line="360" w:lineRule="auto"/>
              <w:jc w:val="right"/>
              <w:rPr>
                <w:lang w:eastAsia="ar-SA"/>
              </w:rPr>
            </w:pPr>
          </w:p>
        </w:tc>
      </w:tr>
      <w:tr w:rsidRPr="00D07BA4" w:rsidR="00C33359" w:rsidTr="004C0319" w14:paraId="3D76CB07"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6C75A16D" w14:textId="77777777">
            <w:pPr>
              <w:spacing w:line="360" w:lineRule="auto"/>
              <w:jc w:val="both"/>
              <w:rPr>
                <w:lang w:eastAsia="ar-SA"/>
              </w:rPr>
            </w:pPr>
            <w:r w:rsidRPr="00D07BA4">
              <w:t>Architektūros sk. paslaugų</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77BEB174" w14:textId="77777777">
            <w:pPr>
              <w:spacing w:line="360" w:lineRule="auto"/>
              <w:jc w:val="right"/>
              <w:rPr>
                <w:lang w:eastAsia="ar-SA"/>
              </w:rPr>
            </w:pPr>
            <w:r w:rsidRPr="00D07BA4">
              <w:t>883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9AAADD8" w14:textId="77777777">
            <w:pPr>
              <w:spacing w:line="360" w:lineRule="auto"/>
              <w:jc w:val="right"/>
              <w:rPr>
                <w:lang w:eastAsia="ar-SA"/>
              </w:rPr>
            </w:pPr>
            <w:r w:rsidRPr="00D07BA4">
              <w:t>615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53DC174D" w14:textId="77777777">
            <w:pPr>
              <w:spacing w:line="360" w:lineRule="auto"/>
              <w:jc w:val="right"/>
              <w:rPr>
                <w:lang w:eastAsia="ar-SA"/>
              </w:rPr>
            </w:pPr>
            <w:r w:rsidRPr="00D07BA4">
              <w:rPr>
                <w:lang w:eastAsia="ar-SA"/>
              </w:rPr>
              <w:t>448</w:t>
            </w:r>
          </w:p>
        </w:tc>
      </w:tr>
      <w:tr w:rsidRPr="00D07BA4" w:rsidR="00C33359" w:rsidTr="004C0319" w14:paraId="12E7F578"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11578E28" w14:textId="77777777">
            <w:pPr>
              <w:spacing w:line="360" w:lineRule="auto"/>
              <w:jc w:val="both"/>
              <w:rPr>
                <w:lang w:eastAsia="ar-SA"/>
              </w:rPr>
            </w:pPr>
            <w:r w:rsidRPr="00D07BA4">
              <w:t>Archyvinių paslaugų</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6F55A5D" w14:textId="77777777">
            <w:pPr>
              <w:spacing w:line="360" w:lineRule="auto"/>
              <w:jc w:val="right"/>
              <w:rPr>
                <w:lang w:eastAsia="ar-SA"/>
              </w:rPr>
            </w:pPr>
            <w:r w:rsidRPr="00D07BA4">
              <w:t>412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D9886B6" w14:textId="77777777">
            <w:pPr>
              <w:spacing w:line="360" w:lineRule="auto"/>
              <w:jc w:val="right"/>
              <w:rPr>
                <w:lang w:eastAsia="ar-SA"/>
              </w:rPr>
            </w:pPr>
            <w:r w:rsidRPr="00D07BA4">
              <w:t>447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F74E7A9" w14:textId="77777777">
            <w:pPr>
              <w:spacing w:line="360" w:lineRule="auto"/>
              <w:jc w:val="right"/>
              <w:rPr>
                <w:lang w:eastAsia="ar-SA"/>
              </w:rPr>
            </w:pPr>
            <w:r w:rsidRPr="00D07BA4">
              <w:rPr>
                <w:lang w:eastAsia="ar-SA"/>
              </w:rPr>
              <w:t>322</w:t>
            </w:r>
          </w:p>
        </w:tc>
      </w:tr>
      <w:tr w:rsidRPr="00D07BA4" w:rsidR="00C33359" w:rsidTr="004C0319" w14:paraId="4B752FF6"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67C0C379" w14:textId="77777777">
            <w:pPr>
              <w:spacing w:line="360" w:lineRule="auto"/>
              <w:jc w:val="both"/>
              <w:rPr>
                <w:lang w:eastAsia="ar-SA"/>
              </w:rPr>
            </w:pPr>
            <w:r w:rsidRPr="00D07BA4">
              <w:t>Dėl vienkartinės piniginės socialinės paramos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917F2B7" w14:textId="77777777">
            <w:pPr>
              <w:spacing w:line="360" w:lineRule="auto"/>
              <w:jc w:val="right"/>
              <w:rPr>
                <w:lang w:eastAsia="ar-SA"/>
              </w:rPr>
            </w:pPr>
            <w:r w:rsidRPr="00D07BA4">
              <w:t>174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56C736B0" w14:textId="77777777">
            <w:pPr>
              <w:spacing w:line="360" w:lineRule="auto"/>
              <w:jc w:val="right"/>
              <w:rPr>
                <w:lang w:eastAsia="ar-SA"/>
              </w:rPr>
            </w:pPr>
            <w:r w:rsidRPr="00D07BA4">
              <w:t>254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3389E078" w14:textId="77777777">
            <w:pPr>
              <w:spacing w:line="360" w:lineRule="auto"/>
              <w:jc w:val="right"/>
              <w:rPr>
                <w:lang w:eastAsia="ar-SA"/>
              </w:rPr>
            </w:pPr>
            <w:r w:rsidRPr="00D07BA4">
              <w:rPr>
                <w:lang w:eastAsia="ar-SA"/>
              </w:rPr>
              <w:t>7</w:t>
            </w:r>
          </w:p>
        </w:tc>
      </w:tr>
      <w:tr w:rsidRPr="00D07BA4" w:rsidR="00C33359" w:rsidTr="004C0319" w14:paraId="2764DC99"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69BDDE6F" w14:textId="77777777">
            <w:pPr>
              <w:spacing w:line="360" w:lineRule="auto"/>
              <w:jc w:val="both"/>
              <w:rPr>
                <w:lang w:eastAsia="ar-SA"/>
              </w:rPr>
            </w:pPr>
            <w:r w:rsidRPr="00D07BA4">
              <w:t>Dėl socialinių būstų (nuomos, įtraukimo į sąrašus)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340B4202" w14:textId="77777777">
            <w:pPr>
              <w:spacing w:line="360" w:lineRule="auto"/>
              <w:jc w:val="right"/>
              <w:rPr>
                <w:lang w:eastAsia="ar-SA"/>
              </w:rPr>
            </w:pPr>
            <w:r w:rsidRPr="00D07BA4">
              <w:t>204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2EF01FF8" w14:textId="77777777">
            <w:pPr>
              <w:spacing w:line="360" w:lineRule="auto"/>
              <w:jc w:val="right"/>
              <w:rPr>
                <w:lang w:eastAsia="ar-SA"/>
              </w:rPr>
            </w:pPr>
            <w:r w:rsidRPr="00D07BA4">
              <w:t>254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D072D62" w14:textId="77777777">
            <w:pPr>
              <w:spacing w:line="360" w:lineRule="auto"/>
              <w:jc w:val="right"/>
              <w:rPr>
                <w:lang w:eastAsia="ar-SA"/>
              </w:rPr>
            </w:pPr>
            <w:r w:rsidRPr="00D07BA4">
              <w:rPr>
                <w:lang w:eastAsia="ar-SA"/>
              </w:rPr>
              <w:t>97</w:t>
            </w:r>
          </w:p>
        </w:tc>
      </w:tr>
      <w:tr w:rsidRPr="00D07BA4" w:rsidR="00C33359" w:rsidTr="004C0319" w14:paraId="76B230EA"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636FA4CF" w14:textId="77777777">
            <w:pPr>
              <w:spacing w:line="360" w:lineRule="auto"/>
              <w:jc w:val="both"/>
            </w:pPr>
            <w:r w:rsidRPr="00D07BA4">
              <w:lastRenderedPageBreak/>
              <w:t>Dėl kelio</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D128120" w14:textId="77777777">
            <w:pPr>
              <w:spacing w:line="360" w:lineRule="auto"/>
              <w:jc w:val="right"/>
            </w:pPr>
            <w:r w:rsidRPr="00D07BA4">
              <w:t>43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59F07FFD" w14:textId="77777777">
            <w:pPr>
              <w:spacing w:line="360" w:lineRule="auto"/>
              <w:jc w:val="right"/>
            </w:pPr>
            <w:r w:rsidRPr="00D07BA4">
              <w:t>46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7A6B052B" w14:textId="77777777">
            <w:pPr>
              <w:spacing w:line="360" w:lineRule="auto"/>
              <w:jc w:val="right"/>
              <w:rPr>
                <w:lang w:eastAsia="ar-SA"/>
              </w:rPr>
            </w:pPr>
            <w:r w:rsidRPr="00D07BA4">
              <w:rPr>
                <w:lang w:eastAsia="ar-SA"/>
              </w:rPr>
              <w:t>44</w:t>
            </w:r>
          </w:p>
        </w:tc>
      </w:tr>
      <w:tr w:rsidRPr="00D07BA4" w:rsidR="00C33359" w:rsidTr="004C0319" w14:paraId="13B49FE9"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2D0B693C" w14:textId="77777777">
            <w:pPr>
              <w:spacing w:line="360" w:lineRule="auto"/>
              <w:jc w:val="both"/>
            </w:pPr>
            <w:r w:rsidRPr="00D07BA4">
              <w:t>Kitos sritys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29D0EFC0" w14:textId="77777777">
            <w:pPr>
              <w:spacing w:line="360" w:lineRule="auto"/>
              <w:jc w:val="right"/>
            </w:pPr>
            <w:r w:rsidRPr="00D07BA4">
              <w:t>622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F8A6121" w14:textId="77777777">
            <w:pPr>
              <w:spacing w:line="360" w:lineRule="auto"/>
              <w:jc w:val="right"/>
            </w:pPr>
            <w:r w:rsidRPr="00D07BA4">
              <w:t>595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ABD1AAA" w14:textId="77777777">
            <w:pPr>
              <w:spacing w:line="360" w:lineRule="auto"/>
              <w:jc w:val="right"/>
              <w:rPr>
                <w:lang w:eastAsia="ar-SA"/>
              </w:rPr>
            </w:pPr>
            <w:r w:rsidRPr="00D07BA4">
              <w:rPr>
                <w:lang w:eastAsia="ar-SA"/>
              </w:rPr>
              <w:t>1062</w:t>
            </w:r>
          </w:p>
        </w:tc>
      </w:tr>
      <w:tr w:rsidRPr="00D07BA4" w:rsidR="00C33359" w:rsidTr="004C0319" w14:paraId="42E3E0B5"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1367714F" w14:textId="77777777">
            <w:pPr>
              <w:spacing w:line="360" w:lineRule="auto"/>
              <w:jc w:val="both"/>
            </w:pPr>
            <w:r w:rsidRPr="00D07BA4">
              <w:rPr>
                <w:b/>
                <w:bCs/>
              </w:rPr>
              <w:t>Siunčiami dokumentai</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2729801" w14:textId="77777777">
            <w:pPr>
              <w:spacing w:line="360" w:lineRule="auto"/>
              <w:jc w:val="right"/>
            </w:pPr>
            <w:r w:rsidRPr="00D07BA4">
              <w:t>3 574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13E099A" w14:textId="77777777">
            <w:pPr>
              <w:spacing w:line="360" w:lineRule="auto"/>
              <w:jc w:val="right"/>
            </w:pPr>
            <w:r w:rsidRPr="00D07BA4">
              <w:t>3 450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4030501" w14:textId="77777777">
            <w:pPr>
              <w:spacing w:line="360" w:lineRule="auto"/>
              <w:jc w:val="right"/>
              <w:rPr>
                <w:lang w:eastAsia="ar-SA"/>
              </w:rPr>
            </w:pPr>
            <w:r w:rsidRPr="00D07BA4">
              <w:rPr>
                <w:lang w:eastAsia="ar-SA"/>
              </w:rPr>
              <w:t>3959</w:t>
            </w:r>
          </w:p>
        </w:tc>
      </w:tr>
      <w:tr w:rsidRPr="00D07BA4" w:rsidR="00C33359" w:rsidTr="004C0319" w14:paraId="2C09A7C3"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3B305553" w14:textId="77777777">
            <w:pPr>
              <w:spacing w:line="360" w:lineRule="auto"/>
              <w:jc w:val="both"/>
            </w:pPr>
            <w:r w:rsidRPr="00D07BA4">
              <w:rPr>
                <w:b/>
                <w:bCs/>
              </w:rPr>
              <w:t>Gauti skundai</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8461543" w14:textId="77777777">
            <w:pPr>
              <w:spacing w:line="360" w:lineRule="auto"/>
              <w:jc w:val="right"/>
            </w:pPr>
            <w:r w:rsidRPr="00D07BA4">
              <w:t>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3AA8973" w14:textId="77777777">
            <w:pPr>
              <w:spacing w:line="360" w:lineRule="auto"/>
              <w:jc w:val="right"/>
            </w:pPr>
            <w:r w:rsidRPr="00D07BA4">
              <w:t>20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067E004" w14:textId="77777777">
            <w:pPr>
              <w:spacing w:line="360" w:lineRule="auto"/>
              <w:jc w:val="right"/>
              <w:rPr>
                <w:lang w:eastAsia="ar-SA"/>
              </w:rPr>
            </w:pPr>
            <w:r w:rsidRPr="00D07BA4">
              <w:rPr>
                <w:lang w:eastAsia="ar-SA"/>
              </w:rPr>
              <w:t>14</w:t>
            </w:r>
          </w:p>
        </w:tc>
      </w:tr>
      <w:tr w:rsidRPr="00D07BA4" w:rsidR="00C33359" w:rsidTr="004C0319" w14:paraId="2ABFFF3B"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0975A110" w14:textId="77777777">
            <w:pPr>
              <w:spacing w:line="360" w:lineRule="auto"/>
              <w:jc w:val="both"/>
            </w:pPr>
            <w:r w:rsidRPr="00D07BA4">
              <w:rPr>
                <w:b/>
                <w:bCs/>
              </w:rPr>
              <w:t>Gautos sąskaitos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00B08DAD" w14:textId="77777777">
            <w:pPr>
              <w:spacing w:line="360" w:lineRule="auto"/>
              <w:jc w:val="right"/>
            </w:pPr>
            <w:r w:rsidRPr="00D07BA4">
              <w:t>4 233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1037D56E" w14:textId="77777777">
            <w:pPr>
              <w:spacing w:line="360" w:lineRule="auto"/>
              <w:jc w:val="right"/>
            </w:pPr>
            <w:r w:rsidRPr="00D07BA4">
              <w:t>4 121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9039D8D" w14:textId="77777777">
            <w:pPr>
              <w:spacing w:line="360" w:lineRule="auto"/>
              <w:jc w:val="right"/>
              <w:rPr>
                <w:lang w:eastAsia="ar-SA"/>
              </w:rPr>
            </w:pPr>
            <w:r w:rsidRPr="00D07BA4">
              <w:rPr>
                <w:lang w:eastAsia="ar-SA"/>
              </w:rPr>
              <w:t>4286</w:t>
            </w:r>
          </w:p>
        </w:tc>
      </w:tr>
      <w:tr w:rsidRPr="00D07BA4" w:rsidR="00C33359" w:rsidTr="004C0319" w14:paraId="0C88080A"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22AF43DE" w14:textId="77777777">
            <w:pPr>
              <w:spacing w:line="360" w:lineRule="auto"/>
              <w:jc w:val="both"/>
            </w:pPr>
            <w:r w:rsidRPr="00D07BA4">
              <w:rPr>
                <w:b/>
                <w:bCs/>
              </w:rPr>
              <w:t>Gauti telefoniniai pranešimai</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38CB4F6D" w14:textId="77777777">
            <w:pPr>
              <w:spacing w:line="360" w:lineRule="auto"/>
              <w:jc w:val="right"/>
            </w:pPr>
            <w:r w:rsidRPr="00D07BA4">
              <w:t>64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AB2CFC7" w14:textId="77777777">
            <w:pPr>
              <w:spacing w:line="360" w:lineRule="auto"/>
              <w:jc w:val="right"/>
            </w:pPr>
            <w:r w:rsidRPr="00D07BA4">
              <w:t>70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8D9F48F" w14:textId="77777777">
            <w:pPr>
              <w:spacing w:line="360" w:lineRule="auto"/>
              <w:jc w:val="right"/>
              <w:rPr>
                <w:lang w:eastAsia="ar-SA"/>
              </w:rPr>
            </w:pPr>
            <w:r w:rsidRPr="00D07BA4">
              <w:rPr>
                <w:lang w:eastAsia="ar-SA"/>
              </w:rPr>
              <w:t>9</w:t>
            </w:r>
          </w:p>
        </w:tc>
      </w:tr>
      <w:tr w:rsidRPr="00D07BA4" w:rsidR="00C33359" w:rsidTr="004C0319" w14:paraId="743E1EBD"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59A9254C" w14:textId="77777777">
            <w:pPr>
              <w:spacing w:line="360" w:lineRule="auto"/>
              <w:jc w:val="both"/>
            </w:pPr>
            <w:r w:rsidRPr="00D07BA4">
              <w:rPr>
                <w:b/>
                <w:bCs/>
              </w:rPr>
              <w:t>Iš jų daugiausiai, pagal temas: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tcPr>
          <w:p w:rsidRPr="00D07BA4" w:rsidR="00C33359" w:rsidP="004C0319" w:rsidRDefault="00C33359" w14:paraId="4908C141" w14:textId="77777777">
            <w:pPr>
              <w:spacing w:line="360" w:lineRule="auto"/>
              <w:jc w:val="right"/>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tcPr>
          <w:p w:rsidRPr="00D07BA4" w:rsidR="00C33359" w:rsidP="004C0319" w:rsidRDefault="00C33359" w14:paraId="6FEAC2FC" w14:textId="77777777">
            <w:pPr>
              <w:spacing w:line="360" w:lineRule="auto"/>
              <w:jc w:val="right"/>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tcPr>
          <w:p w:rsidRPr="00D07BA4" w:rsidR="00C33359" w:rsidP="004C0319" w:rsidRDefault="00C33359" w14:paraId="1C473EBA" w14:textId="77777777">
            <w:pPr>
              <w:spacing w:line="360" w:lineRule="auto"/>
              <w:jc w:val="right"/>
              <w:rPr>
                <w:lang w:eastAsia="ar-SA"/>
              </w:rPr>
            </w:pPr>
          </w:p>
        </w:tc>
      </w:tr>
      <w:tr w:rsidRPr="00D07BA4" w:rsidR="00C33359" w:rsidTr="004C0319" w14:paraId="2C5A7269"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0E2E2935" w14:textId="77777777">
            <w:pPr>
              <w:spacing w:line="360" w:lineRule="auto"/>
              <w:jc w:val="both"/>
            </w:pPr>
            <w:r w:rsidRPr="00D07BA4">
              <w:t>Dėl kelio (slidaus, nevalyto, remonto darbų ir kt.)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1BEF8323" w14:textId="77777777">
            <w:pPr>
              <w:spacing w:line="360" w:lineRule="auto"/>
              <w:jc w:val="right"/>
            </w:pPr>
            <w:r w:rsidRPr="00D07BA4">
              <w:t>11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E86A7FC" w14:textId="77777777">
            <w:pPr>
              <w:spacing w:line="360" w:lineRule="auto"/>
              <w:jc w:val="right"/>
            </w:pPr>
            <w:r w:rsidRPr="00D07BA4">
              <w:t>10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1EE75952" w14:textId="77777777">
            <w:pPr>
              <w:spacing w:line="360" w:lineRule="auto"/>
              <w:jc w:val="right"/>
              <w:rPr>
                <w:lang w:eastAsia="ar-SA"/>
              </w:rPr>
            </w:pPr>
            <w:r w:rsidRPr="00D07BA4">
              <w:rPr>
                <w:lang w:eastAsia="ar-SA"/>
              </w:rPr>
              <w:t>3</w:t>
            </w:r>
          </w:p>
        </w:tc>
      </w:tr>
      <w:tr w:rsidRPr="00D07BA4" w:rsidR="00C33359" w:rsidTr="004C0319" w14:paraId="42FA2CD2"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24E3F4E5" w14:textId="77777777">
            <w:pPr>
              <w:spacing w:line="360" w:lineRule="auto"/>
              <w:jc w:val="both"/>
            </w:pPr>
            <w:r w:rsidRPr="00D07BA4">
              <w:t>Dėl vietinės rinkliavos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5836CB5C" w14:textId="77777777">
            <w:pPr>
              <w:spacing w:line="360" w:lineRule="auto"/>
              <w:jc w:val="right"/>
            </w:pPr>
            <w:r w:rsidRPr="00D07BA4">
              <w:t>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49245DEA" w14:textId="77777777">
            <w:pPr>
              <w:spacing w:line="360" w:lineRule="auto"/>
              <w:jc w:val="right"/>
            </w:pPr>
            <w:r w:rsidRPr="00D07BA4">
              <w:t>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1333BD84" w14:textId="77777777">
            <w:pPr>
              <w:spacing w:line="360" w:lineRule="auto"/>
              <w:jc w:val="right"/>
              <w:rPr>
                <w:lang w:eastAsia="ar-SA"/>
              </w:rPr>
            </w:pPr>
            <w:r w:rsidRPr="00D07BA4">
              <w:rPr>
                <w:lang w:eastAsia="ar-SA"/>
              </w:rPr>
              <w:t>0</w:t>
            </w:r>
          </w:p>
        </w:tc>
      </w:tr>
      <w:tr w:rsidRPr="00D07BA4" w:rsidR="00C33359" w:rsidTr="004C0319" w14:paraId="6F31BC5C"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12965327" w14:textId="77777777">
            <w:pPr>
              <w:spacing w:line="360" w:lineRule="auto"/>
              <w:jc w:val="both"/>
            </w:pPr>
            <w:r w:rsidRPr="00D07BA4">
              <w:t>Dėl darbuotojų elgesio (seniūnų, seniūnaičių, socialinių darbuotojų, kapų prižiūrėtojų, auklėtojų ir kt.)</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2C00B0FF" w14:textId="77777777">
            <w:pPr>
              <w:spacing w:line="360" w:lineRule="auto"/>
              <w:jc w:val="right"/>
            </w:pPr>
            <w:r w:rsidRPr="00D07BA4">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3192F876" w14:textId="77777777">
            <w:pPr>
              <w:spacing w:line="360" w:lineRule="auto"/>
              <w:jc w:val="right"/>
            </w:pPr>
            <w:r w:rsidRPr="00D07BA4">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E5287D4" w14:textId="77777777">
            <w:pPr>
              <w:spacing w:line="360" w:lineRule="auto"/>
              <w:jc w:val="right"/>
              <w:rPr>
                <w:lang w:eastAsia="ar-SA"/>
              </w:rPr>
            </w:pPr>
            <w:r w:rsidRPr="00D07BA4">
              <w:rPr>
                <w:lang w:eastAsia="ar-SA"/>
              </w:rPr>
              <w:t>0</w:t>
            </w:r>
          </w:p>
        </w:tc>
      </w:tr>
      <w:tr w:rsidRPr="00D07BA4" w:rsidR="00C33359" w:rsidTr="004C0319" w14:paraId="40259595"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6214086F" w14:textId="77777777">
            <w:pPr>
              <w:spacing w:line="360" w:lineRule="auto"/>
              <w:jc w:val="both"/>
            </w:pPr>
            <w:r w:rsidRPr="00D07BA4">
              <w:t>Dėl elektros (gedimo, darbų, įvedimo, apšvietimo)</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359483A2" w14:textId="77777777">
            <w:pPr>
              <w:spacing w:line="360" w:lineRule="auto"/>
              <w:jc w:val="right"/>
            </w:pPr>
            <w:r w:rsidRPr="00D07BA4">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1D8ABA9D" w14:textId="77777777">
            <w:pPr>
              <w:spacing w:line="360" w:lineRule="auto"/>
              <w:jc w:val="right"/>
            </w:pPr>
            <w:r w:rsidRPr="00D07BA4">
              <w:t>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E25EDED" w14:textId="77777777">
            <w:pPr>
              <w:spacing w:line="360" w:lineRule="auto"/>
              <w:jc w:val="right"/>
              <w:rPr>
                <w:lang w:eastAsia="ar-SA"/>
              </w:rPr>
            </w:pPr>
            <w:r w:rsidRPr="00D07BA4">
              <w:rPr>
                <w:lang w:eastAsia="ar-SA"/>
              </w:rPr>
              <w:t>0</w:t>
            </w:r>
          </w:p>
        </w:tc>
      </w:tr>
      <w:tr w:rsidRPr="00D07BA4" w:rsidR="00C33359" w:rsidTr="004C0319" w14:paraId="1273E995"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7CE851F6" w14:textId="77777777">
            <w:pPr>
              <w:spacing w:line="360" w:lineRule="auto"/>
              <w:jc w:val="both"/>
            </w:pPr>
            <w:r w:rsidRPr="00D07BA4">
              <w:t>Dėl autobusų parko</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779D4C97" w14:textId="77777777">
            <w:pPr>
              <w:spacing w:line="360" w:lineRule="auto"/>
              <w:jc w:val="right"/>
            </w:pPr>
            <w:r w:rsidRPr="00D07BA4">
              <w:t>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6890315E" w14:textId="77777777">
            <w:pPr>
              <w:spacing w:line="360" w:lineRule="auto"/>
              <w:jc w:val="right"/>
            </w:pPr>
            <w:r w:rsidRPr="00D07BA4">
              <w:t>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C33359" w:rsidP="004C0319" w:rsidRDefault="00C33359" w14:paraId="7EC2CE5E" w14:textId="77777777">
            <w:pPr>
              <w:spacing w:line="360" w:lineRule="auto"/>
              <w:jc w:val="right"/>
              <w:rPr>
                <w:lang w:eastAsia="ar-SA"/>
              </w:rPr>
            </w:pPr>
            <w:r w:rsidRPr="00D07BA4">
              <w:rPr>
                <w:lang w:eastAsia="ar-SA"/>
              </w:rPr>
              <w:t>0</w:t>
            </w:r>
          </w:p>
        </w:tc>
      </w:tr>
      <w:tr w:rsidRPr="00D07BA4" w:rsidR="00C33359" w:rsidTr="004C0319" w14:paraId="29E5DF87"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C33359" w:rsidRDefault="00C33359" w14:paraId="03D4AF4E" w14:textId="77777777">
            <w:pPr>
              <w:spacing w:line="360" w:lineRule="auto"/>
              <w:jc w:val="both"/>
            </w:pPr>
            <w:r w:rsidRPr="00D07BA4">
              <w:t>Kitos sritys</w:t>
            </w:r>
          </w:p>
        </w:tc>
        <w:tc>
          <w:tcPr>
            <w:tcW w:w="0" w:type="auto"/>
            <w:tcBorders>
              <w:top w:val="nil"/>
              <w:left w:val="nil"/>
              <w:bottom w:val="single" w:color="auto" w:sz="4" w:space="0"/>
              <w:right w:val="single" w:color="auto" w:sz="8" w:space="0"/>
            </w:tcBorders>
            <w:tcMar>
              <w:top w:w="0" w:type="dxa"/>
              <w:left w:w="108" w:type="dxa"/>
              <w:bottom w:w="0" w:type="dxa"/>
              <w:right w:w="108" w:type="dxa"/>
            </w:tcMar>
            <w:vAlign w:val="bottom"/>
            <w:hideMark/>
          </w:tcPr>
          <w:p w:rsidRPr="00D07BA4" w:rsidR="00C33359" w:rsidP="004C0319" w:rsidRDefault="00C33359" w14:paraId="11560354" w14:textId="77777777">
            <w:pPr>
              <w:spacing w:line="360" w:lineRule="auto"/>
              <w:jc w:val="right"/>
            </w:pPr>
            <w:r w:rsidRPr="00D07BA4">
              <w:t>50</w:t>
            </w:r>
          </w:p>
        </w:tc>
        <w:tc>
          <w:tcPr>
            <w:tcW w:w="0" w:type="auto"/>
            <w:tcBorders>
              <w:top w:val="nil"/>
              <w:left w:val="nil"/>
              <w:bottom w:val="single" w:color="auto" w:sz="4" w:space="0"/>
              <w:right w:val="single" w:color="auto" w:sz="8" w:space="0"/>
            </w:tcBorders>
            <w:tcMar>
              <w:top w:w="0" w:type="dxa"/>
              <w:left w:w="108" w:type="dxa"/>
              <w:bottom w:w="0" w:type="dxa"/>
              <w:right w:w="108" w:type="dxa"/>
            </w:tcMar>
            <w:vAlign w:val="bottom"/>
            <w:hideMark/>
          </w:tcPr>
          <w:p w:rsidRPr="00D07BA4" w:rsidR="00C33359" w:rsidP="004C0319" w:rsidRDefault="00C33359" w14:paraId="2BCA65A3" w14:textId="77777777">
            <w:pPr>
              <w:spacing w:line="360" w:lineRule="auto"/>
              <w:jc w:val="right"/>
            </w:pPr>
            <w:r w:rsidRPr="00D07BA4">
              <w:t>51</w:t>
            </w:r>
          </w:p>
        </w:tc>
        <w:tc>
          <w:tcPr>
            <w:tcW w:w="0" w:type="auto"/>
            <w:tcBorders>
              <w:top w:val="nil"/>
              <w:left w:val="nil"/>
              <w:bottom w:val="single" w:color="auto" w:sz="4" w:space="0"/>
              <w:right w:val="single" w:color="auto" w:sz="8" w:space="0"/>
            </w:tcBorders>
            <w:tcMar>
              <w:top w:w="0" w:type="dxa"/>
              <w:left w:w="108" w:type="dxa"/>
              <w:bottom w:w="0" w:type="dxa"/>
              <w:right w:w="108" w:type="dxa"/>
            </w:tcMar>
            <w:vAlign w:val="bottom"/>
            <w:hideMark/>
          </w:tcPr>
          <w:p w:rsidRPr="00D07BA4" w:rsidR="00C33359" w:rsidP="004C0319" w:rsidRDefault="00C33359" w14:paraId="0EA9F9EE" w14:textId="77777777">
            <w:pPr>
              <w:spacing w:line="360" w:lineRule="auto"/>
              <w:jc w:val="right"/>
              <w:rPr>
                <w:lang w:eastAsia="ar-SA"/>
              </w:rPr>
            </w:pPr>
            <w:r w:rsidRPr="00D07BA4">
              <w:rPr>
                <w:lang w:eastAsia="ar-SA"/>
              </w:rPr>
              <w:t>6</w:t>
            </w:r>
          </w:p>
        </w:tc>
      </w:tr>
      <w:tr w:rsidRPr="00D07BA4" w:rsidR="004C0319" w:rsidTr="004C0319" w14:paraId="2E8ACF5E" w14:textId="77777777">
        <w:tc>
          <w:tcPr>
            <w:tcW w:w="0" w:type="auto"/>
            <w:tcBorders>
              <w:top w:val="nil"/>
              <w:left w:val="single" w:color="auto" w:sz="8" w:space="0"/>
              <w:bottom w:val="single" w:color="auto" w:sz="8" w:space="0"/>
              <w:right w:val="single" w:color="auto" w:sz="4" w:space="0"/>
            </w:tcBorders>
            <w:tcMar>
              <w:top w:w="0" w:type="dxa"/>
              <w:left w:w="108" w:type="dxa"/>
              <w:bottom w:w="0" w:type="dxa"/>
              <w:right w:w="108" w:type="dxa"/>
            </w:tcMar>
            <w:hideMark/>
          </w:tcPr>
          <w:p w:rsidRPr="00D07BA4" w:rsidR="004C0319" w:rsidP="004C0319" w:rsidRDefault="004C0319" w14:paraId="72BCFD21" w14:textId="77777777">
            <w:pPr>
              <w:spacing w:line="360" w:lineRule="auto"/>
              <w:jc w:val="both"/>
            </w:pPr>
            <w:r w:rsidRPr="00D07BA4">
              <w:rPr>
                <w:b/>
                <w:bCs/>
              </w:rPr>
              <w:t>Parengtos sutartys</w:t>
            </w:r>
            <w:r w:rsidRPr="00D07BA4">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sidRPr="00D07BA4" w:rsidR="004C0319" w:rsidP="004C0319" w:rsidRDefault="004C0319" w14:paraId="5747D8F1" w14:textId="569C06E3">
            <w:pPr>
              <w:spacing w:line="360" w:lineRule="auto"/>
              <w:jc w:val="right"/>
              <w:rPr>
                <w:lang w:eastAsia="ar-SA"/>
              </w:rPr>
            </w:pPr>
            <w:r w:rsidRPr="00D07BA4">
              <w:rPr>
                <w:lang w:eastAsia="ar-SA"/>
              </w:rPr>
              <w:t>1108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sidRPr="00D07BA4" w:rsidR="004C0319" w:rsidP="004C0319" w:rsidRDefault="004C0319" w14:paraId="7A5A7C6D" w14:textId="3AC10FE7">
            <w:pPr>
              <w:spacing w:line="360" w:lineRule="auto"/>
              <w:jc w:val="right"/>
              <w:rPr>
                <w:lang w:eastAsia="ar-SA"/>
              </w:rPr>
            </w:pPr>
            <w:r w:rsidRPr="00D07BA4">
              <w:rPr>
                <w:lang w:eastAsia="ar-SA"/>
              </w:rPr>
              <w:t>948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sidRPr="00D07BA4" w:rsidR="004C0319" w:rsidP="004C0319" w:rsidRDefault="004C0319" w14:paraId="7C644A7E" w14:textId="1B8BD7CD">
            <w:pPr>
              <w:spacing w:line="360" w:lineRule="auto"/>
              <w:jc w:val="right"/>
              <w:rPr>
                <w:lang w:eastAsia="ar-SA"/>
              </w:rPr>
            </w:pPr>
            <w:r w:rsidRPr="00D07BA4">
              <w:rPr>
                <w:lang w:eastAsia="ar-SA"/>
              </w:rPr>
              <w:t>1386</w:t>
            </w:r>
          </w:p>
        </w:tc>
      </w:tr>
      <w:tr w:rsidRPr="00D07BA4" w:rsidR="004C0319" w:rsidTr="004C0319" w14:paraId="0D038C9A"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4C0319" w:rsidP="004C0319" w:rsidRDefault="004C0319" w14:paraId="1E420BE9" w14:textId="77777777">
            <w:pPr>
              <w:spacing w:line="360" w:lineRule="auto"/>
              <w:jc w:val="both"/>
            </w:pPr>
            <w:r w:rsidRPr="00D07BA4">
              <w:t>Rajono savivaldybės darbų, paslaugų ir lėšų panaudojimo sutartys</w:t>
            </w:r>
          </w:p>
        </w:tc>
        <w:tc>
          <w:tcPr>
            <w:tcW w:w="0" w:type="auto"/>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66CFBD6A" w14:textId="77777777">
            <w:pPr>
              <w:spacing w:line="360" w:lineRule="auto"/>
              <w:jc w:val="right"/>
            </w:pPr>
            <w:r w:rsidRPr="00D07BA4">
              <w:t>702</w:t>
            </w:r>
          </w:p>
        </w:tc>
        <w:tc>
          <w:tcPr>
            <w:tcW w:w="0" w:type="auto"/>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4AA26832" w14:textId="77777777">
            <w:pPr>
              <w:spacing w:line="360" w:lineRule="auto"/>
              <w:jc w:val="right"/>
            </w:pPr>
            <w:r w:rsidRPr="00D07BA4">
              <w:t>690</w:t>
            </w:r>
          </w:p>
        </w:tc>
        <w:tc>
          <w:tcPr>
            <w:tcW w:w="0" w:type="auto"/>
            <w:tcBorders>
              <w:top w:val="single" w:color="auto" w:sz="4" w:space="0"/>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53841417" w14:textId="77777777">
            <w:pPr>
              <w:spacing w:line="360" w:lineRule="auto"/>
              <w:jc w:val="right"/>
              <w:rPr>
                <w:lang w:eastAsia="ar-SA"/>
              </w:rPr>
            </w:pPr>
            <w:r w:rsidRPr="00D07BA4">
              <w:rPr>
                <w:lang w:eastAsia="ar-SA"/>
              </w:rPr>
              <w:t>915</w:t>
            </w:r>
          </w:p>
        </w:tc>
      </w:tr>
      <w:tr w:rsidRPr="00D07BA4" w:rsidR="004C0319" w:rsidTr="004C0319" w14:paraId="285C9FDC"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4C0319" w:rsidP="004C0319" w:rsidRDefault="004C0319" w14:paraId="5C35A60B" w14:textId="77777777">
            <w:pPr>
              <w:spacing w:line="360" w:lineRule="auto"/>
              <w:jc w:val="both"/>
            </w:pPr>
            <w:r w:rsidRPr="00D07BA4">
              <w:t>Viešųjų pirkimų sutartys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112FD362" w14:textId="77777777">
            <w:pPr>
              <w:spacing w:line="360" w:lineRule="auto"/>
              <w:jc w:val="right"/>
            </w:pPr>
            <w:r w:rsidRPr="00D07BA4">
              <w:t>332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72CD12D7" w14:textId="77777777">
            <w:pPr>
              <w:spacing w:line="360" w:lineRule="auto"/>
              <w:jc w:val="right"/>
            </w:pPr>
            <w:r w:rsidRPr="00D07BA4">
              <w:t>173</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4058C3CF" w14:textId="77777777">
            <w:pPr>
              <w:spacing w:line="360" w:lineRule="auto"/>
              <w:jc w:val="right"/>
              <w:rPr>
                <w:lang w:eastAsia="ar-SA"/>
              </w:rPr>
            </w:pPr>
            <w:r w:rsidRPr="00D07BA4">
              <w:rPr>
                <w:lang w:eastAsia="ar-SA"/>
              </w:rPr>
              <w:t>367</w:t>
            </w:r>
          </w:p>
        </w:tc>
      </w:tr>
      <w:tr w:rsidRPr="00D07BA4" w:rsidR="004C0319" w:rsidTr="004C0319" w14:paraId="5F6E77F4" w14:textId="77777777">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07BA4" w:rsidR="004C0319" w:rsidP="004C0319" w:rsidRDefault="004C0319" w14:paraId="046D9597" w14:textId="77777777">
            <w:pPr>
              <w:spacing w:line="360" w:lineRule="auto"/>
              <w:jc w:val="both"/>
            </w:pPr>
            <w:r w:rsidRPr="00D07BA4">
              <w:t>Rajono savivaldybės nekilnojamojo turto ir nuomos sutartys</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7B106D16" w14:textId="77777777">
            <w:pPr>
              <w:spacing w:line="360" w:lineRule="auto"/>
              <w:jc w:val="right"/>
            </w:pPr>
            <w:r w:rsidRPr="00D07BA4">
              <w:t>74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4035DDC7" w14:textId="77777777">
            <w:pPr>
              <w:spacing w:line="360" w:lineRule="auto"/>
              <w:jc w:val="right"/>
            </w:pPr>
            <w:r w:rsidRPr="00D07BA4">
              <w:t>85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D07BA4" w:rsidR="004C0319" w:rsidP="004C0319" w:rsidRDefault="004C0319" w14:paraId="6D89EDA3" w14:textId="77777777">
            <w:pPr>
              <w:spacing w:line="360" w:lineRule="auto"/>
              <w:jc w:val="right"/>
              <w:rPr>
                <w:lang w:eastAsia="ar-SA"/>
              </w:rPr>
            </w:pPr>
            <w:r w:rsidRPr="00D07BA4">
              <w:rPr>
                <w:lang w:eastAsia="ar-SA"/>
              </w:rPr>
              <w:t>104</w:t>
            </w:r>
          </w:p>
        </w:tc>
      </w:tr>
    </w:tbl>
    <w:p w:rsidRPr="00D07BA4" w:rsidR="00BB08EE" w:rsidP="002A5D54" w:rsidRDefault="00F425CF" w14:paraId="3FDFC376" w14:textId="16F12165">
      <w:pPr>
        <w:jc w:val="center"/>
        <w:rPr>
          <w:rFonts w:eastAsia="Calibri"/>
          <w:lang w:eastAsia="ja-JP"/>
        </w:rPr>
      </w:pPr>
      <w:r w:rsidRPr="00D07BA4">
        <w:rPr>
          <w:rFonts w:eastAsia="Calibri"/>
          <w:lang w:eastAsia="ja-JP"/>
        </w:rPr>
        <w:t>3</w:t>
      </w:r>
      <w:r w:rsidRPr="00D07BA4" w:rsidR="005F54D1">
        <w:rPr>
          <w:rFonts w:eastAsia="Calibri"/>
          <w:lang w:eastAsia="ja-JP"/>
        </w:rPr>
        <w:t>9</w:t>
      </w:r>
      <w:r w:rsidRPr="00D07BA4" w:rsidR="00BB08EE">
        <w:rPr>
          <w:rFonts w:eastAsia="Calibri"/>
          <w:lang w:eastAsia="ja-JP"/>
        </w:rPr>
        <w:t xml:space="preserve"> lentelė. </w:t>
      </w:r>
      <w:r w:rsidRPr="00D07BA4" w:rsidR="00BB08EE">
        <w:rPr>
          <w:rFonts w:eastAsia="Calibri"/>
          <w:b/>
          <w:bCs/>
          <w:lang w:eastAsia="ja-JP"/>
        </w:rPr>
        <w:t>Dokumentų skaičiaus statistika 201</w:t>
      </w:r>
      <w:r w:rsidRPr="00D07BA4" w:rsidR="005D7283">
        <w:rPr>
          <w:rFonts w:eastAsia="Calibri"/>
          <w:b/>
          <w:bCs/>
          <w:lang w:eastAsia="ja-JP"/>
        </w:rPr>
        <w:t>8</w:t>
      </w:r>
      <w:r w:rsidRPr="00D07BA4" w:rsidR="00BB08EE">
        <w:rPr>
          <w:rFonts w:eastAsia="Calibri"/>
          <w:b/>
          <w:bCs/>
          <w:lang w:eastAsia="ja-JP"/>
        </w:rPr>
        <w:t>–20</w:t>
      </w:r>
      <w:r w:rsidRPr="00D07BA4" w:rsidR="005D7283">
        <w:rPr>
          <w:rFonts w:eastAsia="Calibri"/>
          <w:b/>
          <w:bCs/>
          <w:lang w:eastAsia="ja-JP"/>
        </w:rPr>
        <w:t>20</w:t>
      </w:r>
      <w:r w:rsidRPr="00D07BA4" w:rsidR="00BB08EE">
        <w:rPr>
          <w:rFonts w:eastAsia="Calibri"/>
          <w:b/>
          <w:bCs/>
          <w:lang w:eastAsia="ja-JP"/>
        </w:rPr>
        <w:t xml:space="preserve"> m.</w:t>
      </w:r>
    </w:p>
    <w:bookmarkEnd w:id="135"/>
    <w:p w:rsidRPr="00D07BA4" w:rsidR="00CE23F1" w:rsidP="00CE23F1" w:rsidRDefault="00CE23F1" w14:paraId="5D1840F4" w14:textId="77777777">
      <w:pPr>
        <w:ind w:firstLine="851"/>
        <w:rPr>
          <w:sz w:val="26"/>
          <w:szCs w:val="26"/>
        </w:rPr>
      </w:pPr>
    </w:p>
    <w:p w:rsidRPr="00D07BA4" w:rsidR="00CE23F1" w:rsidP="00CE23F1" w:rsidRDefault="00CE23F1" w14:paraId="0680C010" w14:textId="31D5D4DD">
      <w:pPr>
        <w:pStyle w:val="Antrat2"/>
        <w:spacing w:before="0" w:after="0"/>
        <w:jc w:val="center"/>
        <w:rPr>
          <w:rFonts w:ascii="Times New Roman" w:hAnsi="Times New Roman" w:cs="Times New Roman"/>
          <w:bCs w:val="0"/>
          <w:i w:val="0"/>
          <w:iCs w:val="0"/>
          <w:sz w:val="24"/>
          <w:szCs w:val="24"/>
        </w:rPr>
      </w:pPr>
      <w:bookmarkStart w:name="_Hlk60840469" w:id="141"/>
      <w:r w:rsidRPr="00D07BA4">
        <w:rPr>
          <w:rFonts w:ascii="Times New Roman" w:hAnsi="Times New Roman" w:cs="Times New Roman"/>
          <w:bCs w:val="0"/>
          <w:i w:val="0"/>
          <w:iCs w:val="0"/>
          <w:sz w:val="24"/>
          <w:szCs w:val="24"/>
        </w:rPr>
        <w:t>X</w:t>
      </w:r>
      <w:r w:rsidRPr="00D07BA4" w:rsidR="009A4003">
        <w:rPr>
          <w:rFonts w:ascii="Times New Roman" w:hAnsi="Times New Roman" w:cs="Times New Roman"/>
          <w:bCs w:val="0"/>
          <w:i w:val="0"/>
          <w:iCs w:val="0"/>
          <w:sz w:val="24"/>
          <w:szCs w:val="24"/>
        </w:rPr>
        <w:t>X</w:t>
      </w:r>
      <w:r w:rsidRPr="00D07BA4">
        <w:rPr>
          <w:rFonts w:ascii="Times New Roman" w:hAnsi="Times New Roman" w:cs="Times New Roman"/>
          <w:bCs w:val="0"/>
          <w:i w:val="0"/>
          <w:iCs w:val="0"/>
          <w:sz w:val="24"/>
          <w:szCs w:val="24"/>
        </w:rPr>
        <w:t xml:space="preserve"> SKYRIUS</w:t>
      </w:r>
    </w:p>
    <w:p w:rsidRPr="00D07BA4" w:rsidR="00CE23F1" w:rsidP="00CE23F1" w:rsidRDefault="00CE23F1" w14:paraId="1454DD1D" w14:textId="77777777">
      <w:pPr>
        <w:pStyle w:val="Antrat2"/>
        <w:spacing w:before="0" w:after="0"/>
        <w:jc w:val="center"/>
        <w:rPr>
          <w:rFonts w:ascii="Times New Roman" w:hAnsi="Times New Roman" w:cs="Times New Roman"/>
          <w:bCs w:val="0"/>
          <w:i w:val="0"/>
          <w:iCs w:val="0"/>
          <w:sz w:val="24"/>
          <w:szCs w:val="24"/>
        </w:rPr>
      </w:pPr>
      <w:r w:rsidRPr="00D07BA4">
        <w:rPr>
          <w:rFonts w:ascii="Times New Roman" w:hAnsi="Times New Roman" w:cs="Times New Roman"/>
          <w:bCs w:val="0"/>
          <w:i w:val="0"/>
          <w:iCs w:val="0"/>
          <w:sz w:val="24"/>
          <w:szCs w:val="24"/>
        </w:rPr>
        <w:t>CIVILINĖ METRIKACIJA</w:t>
      </w:r>
    </w:p>
    <w:p w:rsidRPr="00D07BA4" w:rsidR="00CE23F1" w:rsidP="000D46B0" w:rsidRDefault="00CE23F1" w14:paraId="16B356F6" w14:textId="77777777"/>
    <w:bookmarkEnd w:id="141"/>
    <w:p w:rsidRPr="00D07BA4" w:rsidR="000D46B0" w:rsidP="000D46B0" w:rsidRDefault="000D46B0" w14:paraId="720AB6B6" w14:textId="138D8B1C">
      <w:pPr>
        <w:spacing w:line="360" w:lineRule="auto"/>
        <w:ind w:firstLine="851"/>
        <w:jc w:val="both"/>
      </w:pPr>
      <w:r w:rsidRPr="00D07BA4">
        <w:t>2020 metais buvo gauti 879 asmenų, Lietuvos Respublikos ir užsienio metrikacijos skyrių ir įvairių įstaigų pareiškimai, užklausimai dėl aktų įrašų, kartotinių dokumentų, aktų įrašų atkūrimų, ištaisymų, pakeitimų, papildymų, gimimų, mirčių, santuokų, ištuokų, tėvystės pripažinimų ir kitais klausimais. Išrašyta ir išduota 1231 metrikiniai dokumentai. Išsiųsti 645 įvairūs dokumentai ir atsakymai į paklausimus, pagal Vienos konvenciją išduota 18 išrašų. Rinkti reikalingi dokumentai vietiniame archyve, rašyti užklausimai dokumentams gauti į Lietuvos valstybės istorijos archyvus, į kitas Lietuvos Respublikos ir kitų valstybių metrikacijos įstaigas, Gyventojų registro tarnybai perduoti skenuoti 1983</w:t>
      </w:r>
      <w:r w:rsidRPr="00D07BA4" w:rsidR="004F6797">
        <w:t>–</w:t>
      </w:r>
      <w:r w:rsidRPr="00D07BA4">
        <w:t>1992 m. santuokos įrašai, 1985</w:t>
      </w:r>
      <w:r w:rsidRPr="00D07BA4" w:rsidR="004F6797">
        <w:t>–</w:t>
      </w:r>
      <w:r w:rsidRPr="00D07BA4">
        <w:t xml:space="preserve">1992 m. ištuokos įrašai, teiktos žinios, papildančios ir patikslinančios piliečių civilinę būklę. Sudaryta 28 bylos dėl gimimų, mirčių, santuokų, ištuokų aktų įrašų ištaisymų, papildymų, pakeitimų, anuliavimų ir atkūrimų.  Kiekvieną mėnesį pranešimai apie mirtis ir gimimus išsiųsti seniūnijoms, asmenų, mirusių užsienio valstybėje,  mirties liudijimai – Higienos instituto Sveikatos informacijos centro Mirties atvejų ir jų priežasčių valstybės registrui. Atsiskaityta Teisingumo ministerijai už sudarytus civilinės būklės įrašus. Pagal </w:t>
      </w:r>
      <w:r w:rsidRPr="00D07BA4">
        <w:lastRenderedPageBreak/>
        <w:t>gautus civilinės būklės įrašų papildymo, pakeitimo įrašus iš kitų respublikos civilinės metrikacijos įstaigų, atlikti atitinkami įrašai archyvinėse metrikų knygose. Sudaryti per metus užregistruotų civilinės būklės įrašų abėcėliniai žurnalai, suformuotos įrašų knygos, paruoštos archyviniam naudojimui. Sudaryti 24 civilinės būklės akto įrašo papildymo, pakeitimo, ištaisymo įrašai.</w:t>
      </w:r>
    </w:p>
    <w:p w:rsidRPr="00D07BA4" w:rsidR="000D46B0" w:rsidP="000D46B0" w:rsidRDefault="000D46B0" w14:paraId="20105975" w14:textId="13983140">
      <w:pPr>
        <w:spacing w:line="360" w:lineRule="auto"/>
        <w:ind w:firstLine="851"/>
        <w:jc w:val="both"/>
      </w:pPr>
      <w:r w:rsidRPr="00D07BA4">
        <w:t>2020 metais užregistruoti 105 gimimo, 443 mirimo, 69 santuokų ir 53 santuokos nutraukimo aktų įrašai (</w:t>
      </w:r>
      <w:r w:rsidRPr="00D07BA4" w:rsidR="005F54D1">
        <w:t>40</w:t>
      </w:r>
      <w:r w:rsidRPr="00D07BA4">
        <w:t xml:space="preserve"> lentelė).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64"/>
        <w:gridCol w:w="2324"/>
        <w:gridCol w:w="2324"/>
        <w:gridCol w:w="2316"/>
      </w:tblGrid>
      <w:tr w:rsidRPr="00D07BA4" w:rsidR="000D46B0" w:rsidTr="00B4551E" w14:paraId="47864497" w14:textId="77777777">
        <w:tc>
          <w:tcPr>
            <w:tcW w:w="1383"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4AC8A795" w14:textId="4414F4E8">
            <w:pPr>
              <w:rPr>
                <w:b/>
              </w:rPr>
            </w:pPr>
            <w:r w:rsidRPr="00D07BA4">
              <w:rPr>
                <w:b/>
              </w:rPr>
              <w:br w:type="page"/>
            </w:r>
          </w:p>
        </w:tc>
        <w:tc>
          <w:tcPr>
            <w:tcW w:w="1207"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0ED1D78C" w14:textId="77777777">
            <w:pPr>
              <w:jc w:val="center"/>
              <w:rPr>
                <w:b/>
                <w:bCs/>
              </w:rPr>
            </w:pPr>
            <w:r w:rsidRPr="00D07BA4">
              <w:rPr>
                <w:b/>
                <w:bCs/>
              </w:rPr>
              <w:t>2018 m.</w:t>
            </w:r>
          </w:p>
        </w:tc>
        <w:tc>
          <w:tcPr>
            <w:tcW w:w="1207"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2346D63A" w14:textId="77777777">
            <w:pPr>
              <w:jc w:val="center"/>
              <w:rPr>
                <w:b/>
                <w:bCs/>
              </w:rPr>
            </w:pPr>
            <w:r w:rsidRPr="00D07BA4">
              <w:rPr>
                <w:b/>
                <w:bCs/>
              </w:rPr>
              <w:t>2019 m.</w:t>
            </w:r>
          </w:p>
        </w:tc>
        <w:tc>
          <w:tcPr>
            <w:tcW w:w="1203"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6F9523AB" w14:textId="77777777">
            <w:pPr>
              <w:jc w:val="center"/>
              <w:rPr>
                <w:b/>
                <w:bCs/>
              </w:rPr>
            </w:pPr>
            <w:r w:rsidRPr="00D07BA4">
              <w:rPr>
                <w:b/>
                <w:bCs/>
              </w:rPr>
              <w:t>2020 m.</w:t>
            </w:r>
          </w:p>
        </w:tc>
      </w:tr>
      <w:tr w:rsidRPr="00D07BA4" w:rsidR="000D46B0" w:rsidTr="00B4551E" w14:paraId="7D09419A" w14:textId="77777777">
        <w:tc>
          <w:tcPr>
            <w:tcW w:w="1383"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05023D3C" w14:textId="77777777">
            <w:r w:rsidRPr="00D07BA4">
              <w:t>Gimė</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41F3DB3F" w14:textId="77777777">
            <w:pPr>
              <w:jc w:val="right"/>
            </w:pPr>
            <w:r w:rsidRPr="00D07BA4">
              <w:t>155</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432EDF6C" w14:textId="77777777">
            <w:pPr>
              <w:jc w:val="right"/>
            </w:pPr>
            <w:r w:rsidRPr="00D07BA4">
              <w:t>136</w:t>
            </w:r>
          </w:p>
        </w:tc>
        <w:tc>
          <w:tcPr>
            <w:tcW w:w="1203"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783DFC69" w14:textId="77777777">
            <w:pPr>
              <w:jc w:val="right"/>
            </w:pPr>
            <w:r w:rsidRPr="00D07BA4">
              <w:t>105</w:t>
            </w:r>
          </w:p>
        </w:tc>
      </w:tr>
      <w:tr w:rsidRPr="00D07BA4" w:rsidR="000D46B0" w:rsidTr="00B4551E" w14:paraId="4B8CED64" w14:textId="77777777">
        <w:tc>
          <w:tcPr>
            <w:tcW w:w="1383"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67269BB7" w14:textId="77777777">
            <w:r w:rsidRPr="00D07BA4">
              <w:t>Mirė</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4F30B58A" w14:textId="77777777">
            <w:pPr>
              <w:jc w:val="right"/>
            </w:pPr>
            <w:r w:rsidRPr="00D07BA4">
              <w:t>389</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1AB144DA" w14:textId="77777777">
            <w:pPr>
              <w:jc w:val="right"/>
            </w:pPr>
            <w:r w:rsidRPr="00D07BA4">
              <w:t>391</w:t>
            </w:r>
          </w:p>
        </w:tc>
        <w:tc>
          <w:tcPr>
            <w:tcW w:w="1203"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1DAB313F" w14:textId="77777777">
            <w:pPr>
              <w:jc w:val="right"/>
            </w:pPr>
            <w:r w:rsidRPr="00D07BA4">
              <w:t>443</w:t>
            </w:r>
          </w:p>
        </w:tc>
      </w:tr>
      <w:tr w:rsidRPr="00D07BA4" w:rsidR="000D46B0" w:rsidTr="00B4551E" w14:paraId="7D21DA0F" w14:textId="77777777">
        <w:tc>
          <w:tcPr>
            <w:tcW w:w="1383"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787BF54F" w14:textId="77777777">
            <w:r w:rsidRPr="00D07BA4">
              <w:t>Susituokė</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467ECBB0" w14:textId="77777777">
            <w:pPr>
              <w:jc w:val="right"/>
            </w:pPr>
            <w:r w:rsidRPr="00D07BA4">
              <w:t>119</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0958FFAC" w14:textId="77777777">
            <w:pPr>
              <w:jc w:val="right"/>
            </w:pPr>
            <w:r w:rsidRPr="00D07BA4">
              <w:t>110</w:t>
            </w:r>
          </w:p>
        </w:tc>
        <w:tc>
          <w:tcPr>
            <w:tcW w:w="1203"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36553011" w14:textId="77777777">
            <w:pPr>
              <w:jc w:val="right"/>
            </w:pPr>
            <w:r w:rsidRPr="00D07BA4">
              <w:t>69</w:t>
            </w:r>
          </w:p>
        </w:tc>
      </w:tr>
      <w:tr w:rsidRPr="00D07BA4" w:rsidR="000D46B0" w:rsidTr="00B4551E" w14:paraId="4F2423BB" w14:textId="77777777">
        <w:tc>
          <w:tcPr>
            <w:tcW w:w="1383" w:type="pct"/>
            <w:tcBorders>
              <w:top w:val="single" w:color="auto" w:sz="4" w:space="0"/>
              <w:left w:val="single" w:color="auto" w:sz="4" w:space="0"/>
              <w:bottom w:val="single" w:color="auto" w:sz="4" w:space="0"/>
              <w:right w:val="single" w:color="auto" w:sz="4" w:space="0"/>
            </w:tcBorders>
            <w:shd w:val="clear" w:color="auto" w:fill="auto"/>
          </w:tcPr>
          <w:p w:rsidRPr="00D07BA4" w:rsidR="000D46B0" w:rsidP="000D46B0" w:rsidRDefault="000D46B0" w14:paraId="16B76225" w14:textId="77777777">
            <w:r w:rsidRPr="00D07BA4">
              <w:t>Išsituokė</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143CE01D" w14:textId="77777777">
            <w:pPr>
              <w:jc w:val="right"/>
            </w:pPr>
            <w:r w:rsidRPr="00D07BA4">
              <w:t>54</w:t>
            </w:r>
          </w:p>
        </w:tc>
        <w:tc>
          <w:tcPr>
            <w:tcW w:w="1207"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7E6E74A0" w14:textId="77777777">
            <w:pPr>
              <w:jc w:val="right"/>
            </w:pPr>
            <w:r w:rsidRPr="00D07BA4">
              <w:t>51</w:t>
            </w:r>
          </w:p>
        </w:tc>
        <w:tc>
          <w:tcPr>
            <w:tcW w:w="1203" w:type="pct"/>
            <w:tcBorders>
              <w:top w:val="single" w:color="auto" w:sz="4" w:space="0"/>
              <w:left w:val="single" w:color="auto" w:sz="4" w:space="0"/>
              <w:bottom w:val="single" w:color="auto" w:sz="4" w:space="0"/>
              <w:right w:val="single" w:color="auto" w:sz="4" w:space="0"/>
            </w:tcBorders>
          </w:tcPr>
          <w:p w:rsidRPr="00D07BA4" w:rsidR="000D46B0" w:rsidP="000D46B0" w:rsidRDefault="000D46B0" w14:paraId="6E7D11E3" w14:textId="77777777">
            <w:pPr>
              <w:jc w:val="right"/>
            </w:pPr>
            <w:r w:rsidRPr="00D07BA4">
              <w:t>53</w:t>
            </w:r>
          </w:p>
        </w:tc>
      </w:tr>
    </w:tbl>
    <w:p w:rsidRPr="00D07BA4" w:rsidR="000D46B0" w:rsidP="000D46B0" w:rsidRDefault="005F54D1" w14:paraId="387B96EC" w14:textId="1762A33D">
      <w:pPr>
        <w:spacing w:line="360" w:lineRule="auto"/>
        <w:jc w:val="center"/>
        <w:rPr>
          <w:b/>
        </w:rPr>
      </w:pPr>
      <w:r w:rsidRPr="00D07BA4">
        <w:rPr>
          <w:bCs/>
        </w:rPr>
        <w:t>40</w:t>
      </w:r>
      <w:r w:rsidRPr="00D07BA4" w:rsidR="000D46B0">
        <w:rPr>
          <w:bCs/>
        </w:rPr>
        <w:t xml:space="preserve"> lentelė. </w:t>
      </w:r>
      <w:r w:rsidRPr="00D07BA4" w:rsidR="000D46B0">
        <w:rPr>
          <w:b/>
        </w:rPr>
        <w:t>Civilinės būklės akto įrašų skaičius</w:t>
      </w:r>
    </w:p>
    <w:p w:rsidRPr="00D07BA4" w:rsidR="000D46B0" w:rsidP="000D46B0" w:rsidRDefault="000D46B0" w14:paraId="7859BB57" w14:textId="77777777">
      <w:pPr>
        <w:jc w:val="center"/>
        <w:rPr>
          <w:bCs/>
        </w:rPr>
      </w:pPr>
    </w:p>
    <w:p w:rsidRPr="00D07BA4" w:rsidR="000D46B0" w:rsidP="000D46B0" w:rsidRDefault="000D46B0" w14:paraId="2574F01E" w14:textId="3ACDEA2D">
      <w:pPr>
        <w:spacing w:line="360" w:lineRule="auto"/>
        <w:ind w:firstLine="851"/>
        <w:jc w:val="both"/>
      </w:pPr>
      <w:r w:rsidRPr="00D07BA4">
        <w:t>Iš užregistruotų 105 gimimo aktų įrašų, 14 įrašyti į apskaitą užsienyje gimę vaikai, 29 tėvystės pripažinimai. Iš užregistruotų gimimo įrašų, 2020 metais gimė 51</w:t>
      </w:r>
      <w:r w:rsidRPr="00D07BA4" w:rsidR="00443A75">
        <w:t xml:space="preserve"> </w:t>
      </w:r>
      <w:r w:rsidRPr="00D07BA4">
        <w:t>berniuka</w:t>
      </w:r>
      <w:r w:rsidRPr="00D07BA4" w:rsidR="00443A75">
        <w:t>s</w:t>
      </w:r>
      <w:r w:rsidRPr="00D07BA4">
        <w:t xml:space="preserve"> ir 54 mergaitės. Jauniausia motina – 15 m., jauniausias tėvas – 20 m. Populiariausi vardai: Domas, Nojus, Rokas, Lėja, Luknė. Iš sudarytų 69 santuokų, 32 santuokos užregistruotos bažnyčioje, 4 santuokos užregistruotos užsienyje.</w:t>
      </w:r>
    </w:p>
    <w:p w:rsidRPr="00D07BA4" w:rsidR="000D46B0" w:rsidP="000D46B0" w:rsidRDefault="000D46B0" w14:paraId="122C7DF3" w14:textId="5C7E7673">
      <w:pPr>
        <w:spacing w:line="360" w:lineRule="auto"/>
        <w:ind w:firstLine="851"/>
        <w:jc w:val="both"/>
      </w:pPr>
      <w:r w:rsidRPr="00D07BA4">
        <w:t>Iš 443 mirusiųjų 236 moterys ir 207 vyrai. Moterų amžiaus vidurkis 81 metai, vyrų – 68 metai, vienas kūdikis mirė nesulaukęs 1 metų. 290 rajono gyventojai mirė nuo kraujotakos, 57 – navikų, 16 – kvėpavimo susirgimų, 12 – COVID-19 ligos, 6</w:t>
      </w:r>
      <w:r w:rsidRPr="00D07BA4" w:rsidR="00443A75">
        <w:t xml:space="preserve"> </w:t>
      </w:r>
      <w:r w:rsidRPr="00D07BA4">
        <w:t>–</w:t>
      </w:r>
      <w:r w:rsidRPr="00D07BA4" w:rsidR="00443A75">
        <w:t xml:space="preserve"> </w:t>
      </w:r>
      <w:r w:rsidRPr="00D07BA4">
        <w:t>pasitraukė savo noru, 9</w:t>
      </w:r>
      <w:r w:rsidRPr="00D07BA4" w:rsidR="00443A75">
        <w:t xml:space="preserve"> </w:t>
      </w:r>
      <w:r w:rsidRPr="00D07BA4">
        <w:t>– nelaimingų atsitikimų metu, likusieji – nuo kitų ligų.</w:t>
      </w:r>
    </w:p>
    <w:p w:rsidRPr="00D07BA4" w:rsidR="002E4F79" w:rsidP="00981D91" w:rsidRDefault="002E4F79" w14:paraId="316F1303" w14:textId="77777777">
      <w:pPr>
        <w:ind w:firstLine="851"/>
        <w:jc w:val="both"/>
      </w:pPr>
    </w:p>
    <w:p w:rsidRPr="00D07BA4" w:rsidR="00D501E0" w:rsidP="002E4F79" w:rsidRDefault="00525624" w14:paraId="1EF92241" w14:textId="7353FB13">
      <w:pPr>
        <w:jc w:val="center"/>
        <w:rPr>
          <w:b/>
        </w:rPr>
      </w:pPr>
      <w:r w:rsidRPr="00D07BA4">
        <w:rPr>
          <w:b/>
        </w:rPr>
        <w:t>XX</w:t>
      </w:r>
      <w:r w:rsidRPr="00D07BA4" w:rsidR="00FB4336">
        <w:rPr>
          <w:b/>
        </w:rPr>
        <w:t>I</w:t>
      </w:r>
      <w:r w:rsidRPr="00D07BA4" w:rsidR="00305AF4">
        <w:rPr>
          <w:b/>
        </w:rPr>
        <w:t xml:space="preserve"> SKYRIUS</w:t>
      </w:r>
    </w:p>
    <w:p w:rsidRPr="00D07BA4" w:rsidR="00915865" w:rsidP="00BD3FAA" w:rsidRDefault="00F0252C" w14:paraId="1EF92242" w14:textId="77777777">
      <w:pPr>
        <w:tabs>
          <w:tab w:val="left" w:pos="0"/>
          <w:tab w:val="right" w:pos="9638"/>
        </w:tabs>
        <w:jc w:val="center"/>
        <w:rPr>
          <w:b/>
        </w:rPr>
      </w:pPr>
      <w:r w:rsidRPr="00D07BA4">
        <w:rPr>
          <w:b/>
        </w:rPr>
        <w:t>APIBENDRINIMAS</w:t>
      </w:r>
    </w:p>
    <w:p w:rsidRPr="00D07BA4" w:rsidR="00305AF4" w:rsidP="000D46B0" w:rsidRDefault="00305AF4" w14:paraId="1EF92243" w14:textId="77777777">
      <w:pPr>
        <w:tabs>
          <w:tab w:val="left" w:pos="0"/>
          <w:tab w:val="right" w:pos="9638"/>
        </w:tabs>
        <w:spacing w:line="360" w:lineRule="auto"/>
        <w:ind w:firstLine="851"/>
        <w:jc w:val="both"/>
      </w:pPr>
    </w:p>
    <w:p w:rsidR="008D1500" w:rsidP="001B4127" w:rsidRDefault="008D1500" w14:paraId="78E0459B" w14:textId="66014416">
      <w:pPr>
        <w:tabs>
          <w:tab w:val="left" w:pos="0"/>
          <w:tab w:val="right" w:pos="9638"/>
        </w:tabs>
        <w:spacing w:line="360" w:lineRule="auto"/>
        <w:ind w:firstLine="851"/>
        <w:jc w:val="both"/>
      </w:pPr>
      <w:r w:rsidRPr="00D07BA4">
        <w:t>20</w:t>
      </w:r>
      <w:r w:rsidRPr="00D07BA4" w:rsidR="00A8121B">
        <w:t>20</w:t>
      </w:r>
      <w:r w:rsidRPr="00D07BA4">
        <w:t xml:space="preserve"> metai </w:t>
      </w:r>
      <w:r w:rsidRPr="00D07BA4" w:rsidR="00443A75">
        <w:t xml:space="preserve">Lazdijų rajono </w:t>
      </w:r>
      <w:r w:rsidRPr="00D07BA4" w:rsidR="00F863C2">
        <w:t xml:space="preserve">savivaldybės administracijai </w:t>
      </w:r>
      <w:r w:rsidRPr="00D07BA4">
        <w:t>atnešė nemažai iššūkių ir pareikalavo intensyvaus darbo sprendžiant įva</w:t>
      </w:r>
      <w:r w:rsidRPr="00D07BA4" w:rsidR="0097418B">
        <w:t>i</w:t>
      </w:r>
      <w:r w:rsidRPr="00D07BA4">
        <w:t>rius su veikla susijusius klausimus, įgyvendinant projektus</w:t>
      </w:r>
      <w:r w:rsidRPr="00D07BA4" w:rsidR="006E3BA9">
        <w:t xml:space="preserve">, </w:t>
      </w:r>
      <w:r w:rsidRPr="00D07BA4" w:rsidR="00124E85">
        <w:t xml:space="preserve">suvaldant </w:t>
      </w:r>
      <w:r w:rsidRPr="00D07BA4" w:rsidR="006E3BA9">
        <w:t>koronaviruso pandemij</w:t>
      </w:r>
      <w:r w:rsidRPr="00D07BA4" w:rsidR="00192CF5">
        <w:t xml:space="preserve">ą </w:t>
      </w:r>
      <w:r w:rsidRPr="00D07BA4">
        <w:t>Lazdijų rajono savivaldybėje.</w:t>
      </w:r>
    </w:p>
    <w:p w:rsidRPr="00D07BA4" w:rsidR="00E364A1" w:rsidP="001B4127" w:rsidRDefault="00E364A1" w14:paraId="1EF92246" w14:textId="6D232372">
      <w:pPr>
        <w:tabs>
          <w:tab w:val="left" w:pos="0"/>
          <w:tab w:val="right" w:pos="9638"/>
        </w:tabs>
        <w:spacing w:line="360" w:lineRule="auto"/>
        <w:ind w:firstLine="851"/>
        <w:jc w:val="both"/>
      </w:pPr>
      <w:r w:rsidRPr="00D07BA4">
        <w:t>Už rezultatyvų darbą</w:t>
      </w:r>
      <w:r w:rsidRPr="00D07BA4" w:rsidR="004C35AF">
        <w:t xml:space="preserve"> pasaulinės pandemijos sąlygomis</w:t>
      </w:r>
      <w:r w:rsidRPr="00D07BA4">
        <w:t xml:space="preserve"> </w:t>
      </w:r>
      <w:r w:rsidRPr="00D07BA4" w:rsidR="008D1500">
        <w:t xml:space="preserve">nuoširdžiai </w:t>
      </w:r>
      <w:r w:rsidRPr="00D07BA4">
        <w:t xml:space="preserve">dėkoju savivaldybės administracijos, visų savivaldybės įstaigų ir </w:t>
      </w:r>
      <w:r w:rsidRPr="00D07BA4" w:rsidR="008D1500">
        <w:t xml:space="preserve">valdomų </w:t>
      </w:r>
      <w:r w:rsidRPr="00D07BA4">
        <w:t>įmonių darbuotojams</w:t>
      </w:r>
      <w:r w:rsidRPr="00D07BA4" w:rsidR="008D1500">
        <w:t xml:space="preserve">, savivaldybės tarybos nariams, prisidėjusiems prie patrauklesnės, </w:t>
      </w:r>
      <w:r w:rsidRPr="00D07BA4" w:rsidR="00F863C2">
        <w:t xml:space="preserve">visapusiškai </w:t>
      </w:r>
      <w:r w:rsidRPr="00D07BA4" w:rsidR="008D1500">
        <w:t>stipresnės Lazdijų rajono savivaldybės kūrimo</w:t>
      </w:r>
      <w:r w:rsidRPr="00D07BA4">
        <w:t xml:space="preserve">. </w:t>
      </w:r>
    </w:p>
    <w:p w:rsidRPr="00D07BA4" w:rsidR="00F863C2" w:rsidP="001B4127" w:rsidRDefault="00F863C2" w14:paraId="5E54FABB" w14:textId="6C907EBF">
      <w:pPr>
        <w:tabs>
          <w:tab w:val="left" w:pos="0"/>
          <w:tab w:val="right" w:pos="9638"/>
        </w:tabs>
        <w:spacing w:line="360" w:lineRule="auto"/>
        <w:ind w:firstLine="851"/>
        <w:jc w:val="both"/>
      </w:pPr>
      <w:r w:rsidRPr="00D07BA4">
        <w:t xml:space="preserve">Tikiu, kad </w:t>
      </w:r>
      <w:r w:rsidRPr="00D07BA4" w:rsidR="00F16611">
        <w:t>glaudžiai</w:t>
      </w:r>
      <w:r w:rsidRPr="00D07BA4">
        <w:t xml:space="preserve"> bendradarbiaujant</w:t>
      </w:r>
      <w:r w:rsidRPr="00D07BA4" w:rsidR="00F16611">
        <w:t>,</w:t>
      </w:r>
      <w:r w:rsidRPr="00D07BA4">
        <w:t xml:space="preserve"> 202</w:t>
      </w:r>
      <w:r w:rsidRPr="00D07BA4" w:rsidR="0097418B">
        <w:t>1</w:t>
      </w:r>
      <w:r w:rsidRPr="00D07BA4">
        <w:t xml:space="preserve"> metais</w:t>
      </w:r>
      <w:r w:rsidR="00981D91">
        <w:t>, nepaisant sudėtingos pandeminės situacijos,</w:t>
      </w:r>
      <w:r w:rsidRPr="00D07BA4">
        <w:t xml:space="preserve"> nuveiksime dar daugiau darbų, įgyvendinsime dar daugiau reikalingų idėjų, teikiančių naudą Lazdijų rajono savivaldybei</w:t>
      </w:r>
      <w:r w:rsidR="00981D91">
        <w:t xml:space="preserve"> ir visiems jos gyventojams</w:t>
      </w:r>
      <w:r w:rsidRPr="00D07BA4">
        <w:t>.</w:t>
      </w:r>
    </w:p>
    <w:p w:rsidRPr="00D07BA4" w:rsidR="008D1500" w:rsidP="008D1500" w:rsidRDefault="008D1500" w14:paraId="155A7208" w14:textId="4FC1730C">
      <w:pPr>
        <w:tabs>
          <w:tab w:val="left" w:pos="0"/>
          <w:tab w:val="right" w:pos="9638"/>
        </w:tabs>
        <w:spacing w:line="360" w:lineRule="auto"/>
        <w:ind w:firstLine="851"/>
        <w:jc w:val="both"/>
      </w:pPr>
      <w:r w:rsidRPr="00D07BA4">
        <w:t xml:space="preserve">Šioje ataskaitoje tik apibendrintai išdėstyta, kokia plati yra savivaldybės administracijos veikla, kiek įvairių savivaldybės bendruomenei svarbių klausimų tenka spręsti jos darbuotojams. </w:t>
      </w:r>
      <w:r w:rsidRPr="00D07BA4">
        <w:lastRenderedPageBreak/>
        <w:t>Informaciją apie savivaldybės administracijos veiklą 20</w:t>
      </w:r>
      <w:r w:rsidRPr="00D07BA4" w:rsidR="0097418B">
        <w:t>20</w:t>
      </w:r>
      <w:r w:rsidRPr="00D07BA4">
        <w:t xml:space="preserve"> metais ir kitą </w:t>
      </w:r>
      <w:r w:rsidR="00BE4AE8">
        <w:t>susijusią</w:t>
      </w:r>
      <w:r w:rsidRPr="00D07BA4">
        <w:t xml:space="preserve"> savivaldybės administracijos informaciją</w:t>
      </w:r>
      <w:r w:rsidRPr="00D07BA4" w:rsidR="00F863C2">
        <w:t xml:space="preserve"> </w:t>
      </w:r>
      <w:r w:rsidRPr="00D07BA4">
        <w:t xml:space="preserve">galima </w:t>
      </w:r>
      <w:r w:rsidRPr="00D07BA4" w:rsidR="00F863C2">
        <w:t xml:space="preserve">rasti </w:t>
      </w:r>
      <w:r w:rsidRPr="00D07BA4">
        <w:t xml:space="preserve">savivaldybės interneto svetainėje </w:t>
      </w:r>
      <w:hyperlink w:history="1" r:id="rId32">
        <w:r w:rsidRPr="00D07BA4" w:rsidR="0097418B">
          <w:rPr>
            <w:rStyle w:val="Hipersaitas"/>
          </w:rPr>
          <w:t>www.lazdijai.lt</w:t>
        </w:r>
      </w:hyperlink>
      <w:r w:rsidRPr="00D07BA4" w:rsidR="00F863C2">
        <w:t>.</w:t>
      </w:r>
    </w:p>
    <w:p w:rsidRPr="00D07BA4" w:rsidR="00E364A1" w:rsidP="008D1500" w:rsidRDefault="00E364A1" w14:paraId="1EF92247" w14:textId="30CD06DB">
      <w:pPr>
        <w:tabs>
          <w:tab w:val="left" w:pos="0"/>
          <w:tab w:val="right" w:pos="9638"/>
        </w:tabs>
        <w:spacing w:line="360" w:lineRule="auto"/>
        <w:jc w:val="both"/>
      </w:pPr>
    </w:p>
    <w:p w:rsidRPr="00D07BA4" w:rsidR="00E364A1" w:rsidP="00E364A1" w:rsidRDefault="00E364A1" w14:paraId="1EF92249" w14:textId="77777777">
      <w:pPr>
        <w:tabs>
          <w:tab w:val="left" w:pos="0"/>
          <w:tab w:val="right" w:pos="9638"/>
        </w:tabs>
        <w:spacing w:line="360" w:lineRule="auto"/>
        <w:jc w:val="both"/>
      </w:pPr>
    </w:p>
    <w:p w:rsidRPr="00D07BA4" w:rsidR="00E364A1" w:rsidP="00E364A1" w:rsidRDefault="00E364A1" w14:paraId="1EF9224B" w14:textId="5CBB7756">
      <w:pPr>
        <w:tabs>
          <w:tab w:val="right" w:pos="9638"/>
        </w:tabs>
        <w:spacing w:line="360" w:lineRule="auto"/>
        <w:jc w:val="both"/>
      </w:pPr>
      <w:r w:rsidRPr="00D07BA4">
        <w:t>Administracijos direktor</w:t>
      </w:r>
      <w:r w:rsidRPr="00D07BA4" w:rsidR="006B7A2E">
        <w:t>ė</w:t>
      </w:r>
      <w:r w:rsidRPr="00D07BA4" w:rsidR="00F83665">
        <w:t xml:space="preserve">                                                                          </w:t>
      </w:r>
      <w:r w:rsidRPr="00D07BA4" w:rsidR="00525624">
        <w:t xml:space="preserve">            </w:t>
      </w:r>
      <w:r w:rsidRPr="00D07BA4" w:rsidR="006B7A2E">
        <w:t>Ilona Šaparauskienė</w:t>
      </w:r>
      <w:r w:rsidRPr="00D07BA4">
        <w:tab/>
      </w:r>
    </w:p>
    <w:p w:rsidRPr="00D07BA4" w:rsidR="00243FB4" w:rsidP="00E364A1" w:rsidRDefault="00146E3D" w14:paraId="1EF9224C" w14:textId="77777777">
      <w:pPr>
        <w:tabs>
          <w:tab w:val="left" w:pos="0"/>
          <w:tab w:val="right" w:pos="9638"/>
        </w:tabs>
      </w:pPr>
      <w:r w:rsidRPr="00D07BA4">
        <w:tab/>
      </w:r>
    </w:p>
    <w:p w:rsidRPr="00D07BA4" w:rsidR="00005190" w:rsidP="00347C37" w:rsidRDefault="00146E3D" w14:paraId="1EF9224F" w14:textId="72807CB2">
      <w:pPr>
        <w:tabs>
          <w:tab w:val="right" w:pos="9638"/>
        </w:tabs>
        <w:jc w:val="center"/>
      </w:pPr>
      <w:r w:rsidRPr="00D07BA4">
        <w:t>______________</w:t>
      </w:r>
    </w:p>
    <w:sectPr w:rsidRPr="00D07BA4" w:rsidR="00005190" w:rsidSect="00060DD9">
      <w:headerReference w:type="default" r:id="rId33"/>
      <w:footerReference w:type="even" r:id="rId34"/>
      <w:footerReference w:type="default" r:id="rId35"/>
      <w:pgSz w:w="11906" w:h="16838" w:orient="portrait"/>
      <w:pgMar w:top="1134" w:right="567" w:bottom="1134" w:left="1701" w:header="567" w:footer="567" w:gutter="0"/>
      <w:cols w:space="1296"/>
      <w:titlePg/>
      <w:docGrid w:linePitch="360"/>
      <w:headerReference w:type="first" r:id="Ra4e00ef4f74e4015"/>
      <w:footerReference w:type="first" r:id="Rfb62950248084b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4673" w:rsidRDefault="00DD4673" w14:paraId="7652D0BD" w14:textId="77777777">
      <w:r>
        <w:separator/>
      </w:r>
    </w:p>
  </w:endnote>
  <w:endnote w:type="continuationSeparator" w:id="0">
    <w:p w:rsidR="00DD4673" w:rsidRDefault="00DD4673" w14:paraId="52BBEF05" w14:textId="77777777">
      <w:r>
        <w:continuationSeparator/>
      </w:r>
    </w:p>
  </w:endnote>
  <w:endnote w:type="continuationNotice" w:id="1">
    <w:p w:rsidR="00DD4673" w:rsidRDefault="00DD4673" w14:paraId="793021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charset w:val="BA"/>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673" w:rsidP="00262EBC" w:rsidRDefault="00DD4673" w14:paraId="1EF92274" w14:textId="77777777">
    <w:pPr>
      <w:pStyle w:val="Porat"/>
      <w:framePr w:wrap="around" w:hAnchor="margin" w:vAnchor="text"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D4673" w:rsidP="003C4AC9" w:rsidRDefault="00DD4673" w14:paraId="1EF92275" w14:textId="77777777">
    <w:pPr>
      <w:pStyle w:val="Porat"/>
      <w:ind w:right="360"/>
    </w:pPr>
  </w:p>
  <w:p w:rsidR="00DD4673" w:rsidRDefault="00DD4673" w14:paraId="3FD9B902" w14:textId="77777777"/>
  <w:p w:rsidR="00DD4673" w:rsidRDefault="00DD4673" w14:paraId="0E99753D" w14:textId="77777777"/>
  <w:p w:rsidR="00DD4673" w:rsidRDefault="00DD4673" w14:paraId="055481C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673" w:rsidP="003C4AC9" w:rsidRDefault="00DD4673" w14:paraId="1EF92276" w14:textId="77777777">
    <w:pPr>
      <w:pStyle w:val="Porat"/>
      <w:ind w:right="360"/>
    </w:pPr>
  </w:p>
</w:ftr>
</file>

<file path=word/footer3.xml><?xml version="1.0" encoding="utf-8"?>
<w:ftr xmlns:w14="http://schemas.microsoft.com/office/word/2010/wordml" xmlns:w="http://schemas.openxmlformats.org/wordprocessingml/2006/main">
  <w:tbl>
    <w:tblPr>
      <w:tblStyle w:val="prastojilentel"/>
      <w:bidiVisual w:val="0"/>
      <w:tblW w:w="0" w:type="auto"/>
      <w:tblLayout w:type="fixed"/>
      <w:tblLook w:val="06A0" w:firstRow="1" w:lastRow="0" w:firstColumn="1" w:lastColumn="0" w:noHBand="1" w:noVBand="1"/>
    </w:tblPr>
    <w:tblGrid>
      <w:gridCol w:w="3210"/>
      <w:gridCol w:w="3210"/>
      <w:gridCol w:w="3210"/>
    </w:tblGrid>
    <w:tr w:rsidR="7A0A25AF" w:rsidTr="7A0A25AF" w14:paraId="4873CB1A">
      <w:tc>
        <w:tcPr>
          <w:tcW w:w="3210" w:type="dxa"/>
          <w:tcMar/>
        </w:tcPr>
        <w:p w:rsidR="7A0A25AF" w:rsidP="7A0A25AF" w:rsidRDefault="7A0A25AF" w14:paraId="15EB92FC" w14:textId="1A886B8E">
          <w:pPr>
            <w:pStyle w:val="Antrats"/>
            <w:bidi w:val="0"/>
            <w:ind w:left="-115"/>
            <w:jc w:val="left"/>
          </w:pPr>
        </w:p>
      </w:tc>
      <w:tc>
        <w:tcPr>
          <w:tcW w:w="3210" w:type="dxa"/>
          <w:tcMar/>
        </w:tcPr>
        <w:p w:rsidR="7A0A25AF" w:rsidP="7A0A25AF" w:rsidRDefault="7A0A25AF" w14:paraId="05D64119" w14:textId="55BB8A87">
          <w:pPr>
            <w:pStyle w:val="Antrats"/>
            <w:bidi w:val="0"/>
            <w:jc w:val="center"/>
          </w:pPr>
        </w:p>
      </w:tc>
      <w:tc>
        <w:tcPr>
          <w:tcW w:w="3210" w:type="dxa"/>
          <w:tcMar/>
        </w:tcPr>
        <w:p w:rsidR="7A0A25AF" w:rsidP="7A0A25AF" w:rsidRDefault="7A0A25AF" w14:paraId="11409019" w14:textId="5185D010">
          <w:pPr>
            <w:pStyle w:val="Antrats"/>
            <w:bidi w:val="0"/>
            <w:ind w:right="-115"/>
            <w:jc w:val="right"/>
          </w:pPr>
        </w:p>
      </w:tc>
    </w:tr>
  </w:tbl>
  <w:p w:rsidR="7A0A25AF" w:rsidP="7A0A25AF" w:rsidRDefault="7A0A25AF" w14:paraId="7D8692F3" w14:textId="5CFD1FE9">
    <w:pPr>
      <w:pStyle w:val="Pora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4673" w:rsidRDefault="00DD4673" w14:paraId="3269D77C" w14:textId="77777777">
      <w:r>
        <w:separator/>
      </w:r>
    </w:p>
  </w:footnote>
  <w:footnote w:type="continuationSeparator" w:id="0">
    <w:p w:rsidR="00DD4673" w:rsidRDefault="00DD4673" w14:paraId="3F4A3797" w14:textId="77777777">
      <w:r>
        <w:continuationSeparator/>
      </w:r>
    </w:p>
  </w:footnote>
  <w:footnote w:type="continuationNotice" w:id="1">
    <w:p w:rsidR="00DD4673" w:rsidRDefault="00DD4673" w14:paraId="3DD958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83015"/>
      <w:docPartObj>
        <w:docPartGallery w:val="Page Numbers (Top of Page)"/>
        <w:docPartUnique/>
      </w:docPartObj>
    </w:sdtPr>
    <w:sdtEndPr>
      <w:rPr>
        <w:sz w:val="24"/>
        <w:szCs w:val="24"/>
      </w:rPr>
    </w:sdtEndPr>
    <w:sdtContent>
      <w:p w:rsidRPr="00C3128E" w:rsidR="00DD4673" w:rsidP="00060DD9" w:rsidRDefault="00DD4673" w14:paraId="16C9AF1A" w14:textId="532297DF">
        <w:pPr>
          <w:pStyle w:val="Antrats"/>
          <w:ind w:firstLine="0"/>
          <w:jc w:val="center"/>
          <w:rPr>
            <w:sz w:val="24"/>
            <w:szCs w:val="24"/>
          </w:rPr>
        </w:pPr>
        <w:r w:rsidRPr="00C3128E">
          <w:rPr>
            <w:rFonts w:ascii="Times New Roman" w:hAnsi="Times New Roman"/>
            <w:sz w:val="24"/>
            <w:szCs w:val="24"/>
          </w:rPr>
          <w:fldChar w:fldCharType="begin"/>
        </w:r>
        <w:r w:rsidRPr="00C3128E">
          <w:rPr>
            <w:rFonts w:ascii="Times New Roman" w:hAnsi="Times New Roman"/>
            <w:sz w:val="24"/>
            <w:szCs w:val="24"/>
          </w:rPr>
          <w:instrText>PAGE   \* MERGEFORMAT</w:instrText>
        </w:r>
        <w:r w:rsidRPr="00C3128E">
          <w:rPr>
            <w:rFonts w:ascii="Times New Roman" w:hAnsi="Times New Roman"/>
            <w:sz w:val="24"/>
            <w:szCs w:val="24"/>
          </w:rPr>
          <w:fldChar w:fldCharType="separate"/>
        </w:r>
        <w:r w:rsidRPr="00FC72AB">
          <w:rPr>
            <w:rFonts w:ascii="Times New Roman" w:hAnsi="Times New Roman"/>
            <w:noProof/>
            <w:sz w:val="24"/>
            <w:szCs w:val="24"/>
            <w:lang w:val="lt-LT"/>
          </w:rPr>
          <w:t>73</w:t>
        </w:r>
        <w:r w:rsidRPr="00C3128E">
          <w:rPr>
            <w:rFonts w:ascii="Times New Roman" w:hAnsi="Times New Roman"/>
            <w:sz w:val="24"/>
            <w:szCs w:val="24"/>
          </w:rPr>
          <w:fldChar w:fldCharType="end"/>
        </w:r>
      </w:p>
    </w:sdtContent>
  </w:sdt>
  <w:p w:rsidR="00DD4673" w:rsidRDefault="00DD4673" w14:paraId="518D0ECB" w14:textId="77777777"/>
</w:hdr>
</file>

<file path=word/header2.xml><?xml version="1.0" encoding="utf-8"?>
<w:hdr xmlns:w14="http://schemas.microsoft.com/office/word/2010/wordml" xmlns:w="http://schemas.openxmlformats.org/wordprocessingml/2006/main">
  <w:tbl>
    <w:tblPr>
      <w:tblStyle w:val="prastojilentel"/>
      <w:bidiVisual w:val="0"/>
      <w:tblW w:w="0" w:type="auto"/>
      <w:tblLayout w:type="fixed"/>
      <w:tblLook w:val="06A0" w:firstRow="1" w:lastRow="0" w:firstColumn="1" w:lastColumn="0" w:noHBand="1" w:noVBand="1"/>
    </w:tblPr>
    <w:tblGrid>
      <w:gridCol w:w="3210"/>
      <w:gridCol w:w="3210"/>
      <w:gridCol w:w="3210"/>
    </w:tblGrid>
    <w:tr w:rsidR="7A0A25AF" w:rsidTr="7A0A25AF" w14:paraId="7BDF7B70">
      <w:tc>
        <w:tcPr>
          <w:tcW w:w="3210" w:type="dxa"/>
          <w:tcMar/>
        </w:tcPr>
        <w:p w:rsidR="7A0A25AF" w:rsidP="7A0A25AF" w:rsidRDefault="7A0A25AF" w14:paraId="37978ED9" w14:textId="1E2678A5">
          <w:pPr>
            <w:pStyle w:val="Antrats"/>
            <w:bidi w:val="0"/>
            <w:ind w:left="-115"/>
            <w:jc w:val="left"/>
          </w:pPr>
        </w:p>
      </w:tc>
      <w:tc>
        <w:tcPr>
          <w:tcW w:w="3210" w:type="dxa"/>
          <w:tcMar/>
        </w:tcPr>
        <w:p w:rsidR="7A0A25AF" w:rsidP="7A0A25AF" w:rsidRDefault="7A0A25AF" w14:paraId="40CC8370" w14:textId="7BF19DA4">
          <w:pPr>
            <w:pStyle w:val="Antrats"/>
            <w:bidi w:val="0"/>
            <w:jc w:val="center"/>
          </w:pPr>
        </w:p>
      </w:tc>
      <w:tc>
        <w:tcPr>
          <w:tcW w:w="3210" w:type="dxa"/>
          <w:tcMar/>
        </w:tcPr>
        <w:p w:rsidR="7A0A25AF" w:rsidP="7A0A25AF" w:rsidRDefault="7A0A25AF" w14:paraId="1E84F4C9" w14:textId="0D488526">
          <w:pPr>
            <w:pStyle w:val="Antrats"/>
            <w:bidi w:val="0"/>
            <w:ind w:right="-115"/>
            <w:jc w:val="right"/>
          </w:pPr>
        </w:p>
      </w:tc>
    </w:tr>
  </w:tbl>
  <w:p w:rsidR="7A0A25AF" w:rsidP="7A0A25AF" w:rsidRDefault="7A0A25AF" w14:paraId="7F20FD54" w14:textId="65726084">
    <w:pPr>
      <w:pStyle w:val="Antrat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1003"/>
        </w:tabs>
        <w:ind w:left="1003" w:hanging="360"/>
      </w:pPr>
      <w:rPr>
        <w:rFonts w:ascii="Symbol" w:hAnsi="Symbol"/>
      </w:rPr>
    </w:lvl>
  </w:abstractNum>
  <w:abstractNum w:abstractNumId="2" w15:restartNumberingAfterBreak="0">
    <w:nsid w:val="04B83ABD"/>
    <w:multiLevelType w:val="hybridMultilevel"/>
    <w:tmpl w:val="50E60684"/>
    <w:lvl w:ilvl="0" w:tplc="04270005">
      <w:start w:val="1"/>
      <w:numFmt w:val="bullet"/>
      <w:lvlText w:val=""/>
      <w:lvlJc w:val="left"/>
      <w:pPr>
        <w:ind w:left="720" w:hanging="360"/>
      </w:pPr>
      <w:rPr>
        <w:rFonts w:hint="default" w:ascii="Wingdings" w:hAnsi="Wingdings"/>
      </w:rPr>
    </w:lvl>
    <w:lvl w:ilvl="1" w:tplc="04270003">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07E17A73"/>
    <w:multiLevelType w:val="hybridMultilevel"/>
    <w:tmpl w:val="70F25A92"/>
    <w:lvl w:ilvl="0" w:tplc="60307964">
      <w:start w:val="11"/>
      <w:numFmt w:val="bullet"/>
      <w:lvlText w:val="-"/>
      <w:lvlJc w:val="left"/>
      <w:pPr>
        <w:ind w:left="720" w:hanging="360"/>
      </w:pPr>
      <w:rPr>
        <w:rFonts w:hint="default" w:ascii="Times New Roman" w:hAnsi="Times New Roman" w:cs="Times New Roman" w:eastAsiaTheme="minorHAnsi"/>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 w15:restartNumberingAfterBreak="0">
    <w:nsid w:val="09122F0C"/>
    <w:multiLevelType w:val="hybridMultilevel"/>
    <w:tmpl w:val="61F2F532"/>
    <w:lvl w:ilvl="0" w:tplc="1518B3BE">
      <w:start w:val="1"/>
      <w:numFmt w:val="decimal"/>
      <w:lvlText w:val="%1."/>
      <w:lvlJc w:val="left"/>
      <w:pPr>
        <w:ind w:left="1211" w:hanging="360"/>
      </w:pPr>
      <w:rPr>
        <w:rFonts w:hint="default"/>
        <w:b w:val="0"/>
        <w:bCs/>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0A1A3C45"/>
    <w:multiLevelType w:val="hybridMultilevel"/>
    <w:tmpl w:val="A4083FA4"/>
    <w:lvl w:ilvl="0" w:tplc="E1063CB8">
      <w:start w:val="1"/>
      <w:numFmt w:val="decimal"/>
      <w:lvlText w:val="%1."/>
      <w:lvlJc w:val="left"/>
      <w:pPr>
        <w:ind w:left="1080" w:hanging="360"/>
      </w:pPr>
      <w:rPr>
        <w:rFonts w:ascii="Times New Roman" w:hAnsi="Times New Roman" w:eastAsia="Arial Unicode MS"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67C52CF"/>
    <w:multiLevelType w:val="hybridMultilevel"/>
    <w:tmpl w:val="F31611FE"/>
    <w:lvl w:ilvl="0" w:tplc="2C88C7CA">
      <w:start w:val="1"/>
      <w:numFmt w:val="decimal"/>
      <w:lvlText w:val="%1."/>
      <w:lvlJc w:val="left"/>
      <w:pPr>
        <w:ind w:left="1068" w:hanging="360"/>
      </w:pPr>
      <w:rPr>
        <w:rFonts w:hint="default"/>
      </w:rPr>
    </w:lvl>
    <w:lvl w:ilvl="1" w:tplc="A62ED8A6">
      <w:numFmt w:val="bullet"/>
      <w:lvlText w:val="-"/>
      <w:lvlJc w:val="left"/>
      <w:pPr>
        <w:ind w:left="1788" w:hanging="360"/>
      </w:pPr>
      <w:rPr>
        <w:rFonts w:hint="default" w:ascii="Times New Roman" w:hAnsi="Times New Roman" w:eastAsia="Calibri" w:cs="Times New Roman"/>
      </w:r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7" w15:restartNumberingAfterBreak="0">
    <w:nsid w:val="1AB55541"/>
    <w:multiLevelType w:val="hybridMultilevel"/>
    <w:tmpl w:val="F206593A"/>
    <w:lvl w:ilvl="0" w:tplc="04270005">
      <w:start w:val="1"/>
      <w:numFmt w:val="bullet"/>
      <w:lvlText w:val=""/>
      <w:lvlJc w:val="left"/>
      <w:pPr>
        <w:ind w:left="1211" w:hanging="360"/>
      </w:pPr>
      <w:rPr>
        <w:rFonts w:hint="default" w:ascii="Wingdings" w:hAnsi="Wingdings"/>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8" w15:restartNumberingAfterBreak="0">
    <w:nsid w:val="1AF30B5A"/>
    <w:multiLevelType w:val="hybridMultilevel"/>
    <w:tmpl w:val="406CF0E4"/>
    <w:lvl w:ilvl="0" w:tplc="04270005">
      <w:start w:val="1"/>
      <w:numFmt w:val="bullet"/>
      <w:lvlText w:val=""/>
      <w:lvlJc w:val="left"/>
      <w:pPr>
        <w:ind w:left="1571" w:hanging="360"/>
      </w:pPr>
      <w:rPr>
        <w:rFonts w:hint="default" w:ascii="Wingdings" w:hAnsi="Wingdings"/>
      </w:rPr>
    </w:lvl>
    <w:lvl w:ilvl="1" w:tplc="04270003" w:tentative="1">
      <w:start w:val="1"/>
      <w:numFmt w:val="bullet"/>
      <w:lvlText w:val="o"/>
      <w:lvlJc w:val="left"/>
      <w:pPr>
        <w:ind w:left="2291" w:hanging="360"/>
      </w:pPr>
      <w:rPr>
        <w:rFonts w:hint="default" w:ascii="Courier New" w:hAnsi="Courier New" w:cs="Courier New"/>
      </w:rPr>
    </w:lvl>
    <w:lvl w:ilvl="2" w:tplc="04270005" w:tentative="1">
      <w:start w:val="1"/>
      <w:numFmt w:val="bullet"/>
      <w:lvlText w:val=""/>
      <w:lvlJc w:val="left"/>
      <w:pPr>
        <w:ind w:left="3011" w:hanging="360"/>
      </w:pPr>
      <w:rPr>
        <w:rFonts w:hint="default" w:ascii="Wingdings" w:hAnsi="Wingdings" w:cs="Wingdings"/>
      </w:rPr>
    </w:lvl>
    <w:lvl w:ilvl="3" w:tplc="04270001" w:tentative="1">
      <w:start w:val="1"/>
      <w:numFmt w:val="bullet"/>
      <w:lvlText w:val=""/>
      <w:lvlJc w:val="left"/>
      <w:pPr>
        <w:ind w:left="3731" w:hanging="360"/>
      </w:pPr>
      <w:rPr>
        <w:rFonts w:hint="default" w:ascii="Symbol" w:hAnsi="Symbol" w:cs="Symbol"/>
      </w:rPr>
    </w:lvl>
    <w:lvl w:ilvl="4" w:tplc="04270003" w:tentative="1">
      <w:start w:val="1"/>
      <w:numFmt w:val="bullet"/>
      <w:lvlText w:val="o"/>
      <w:lvlJc w:val="left"/>
      <w:pPr>
        <w:ind w:left="4451" w:hanging="360"/>
      </w:pPr>
      <w:rPr>
        <w:rFonts w:hint="default" w:ascii="Courier New" w:hAnsi="Courier New" w:cs="Courier New"/>
      </w:rPr>
    </w:lvl>
    <w:lvl w:ilvl="5" w:tplc="04270005" w:tentative="1">
      <w:start w:val="1"/>
      <w:numFmt w:val="bullet"/>
      <w:lvlText w:val=""/>
      <w:lvlJc w:val="left"/>
      <w:pPr>
        <w:ind w:left="5171" w:hanging="360"/>
      </w:pPr>
      <w:rPr>
        <w:rFonts w:hint="default" w:ascii="Wingdings" w:hAnsi="Wingdings" w:cs="Wingdings"/>
      </w:rPr>
    </w:lvl>
    <w:lvl w:ilvl="6" w:tplc="04270001" w:tentative="1">
      <w:start w:val="1"/>
      <w:numFmt w:val="bullet"/>
      <w:lvlText w:val=""/>
      <w:lvlJc w:val="left"/>
      <w:pPr>
        <w:ind w:left="5891" w:hanging="360"/>
      </w:pPr>
      <w:rPr>
        <w:rFonts w:hint="default" w:ascii="Symbol" w:hAnsi="Symbol" w:cs="Symbol"/>
      </w:rPr>
    </w:lvl>
    <w:lvl w:ilvl="7" w:tplc="04270003" w:tentative="1">
      <w:start w:val="1"/>
      <w:numFmt w:val="bullet"/>
      <w:lvlText w:val="o"/>
      <w:lvlJc w:val="left"/>
      <w:pPr>
        <w:ind w:left="6611" w:hanging="360"/>
      </w:pPr>
      <w:rPr>
        <w:rFonts w:hint="default" w:ascii="Courier New" w:hAnsi="Courier New" w:cs="Courier New"/>
      </w:rPr>
    </w:lvl>
    <w:lvl w:ilvl="8" w:tplc="04270005" w:tentative="1">
      <w:start w:val="1"/>
      <w:numFmt w:val="bullet"/>
      <w:lvlText w:val=""/>
      <w:lvlJc w:val="left"/>
      <w:pPr>
        <w:ind w:left="7331" w:hanging="360"/>
      </w:pPr>
      <w:rPr>
        <w:rFonts w:hint="default" w:ascii="Wingdings" w:hAnsi="Wingdings" w:cs="Wingdings"/>
      </w:rPr>
    </w:lvl>
  </w:abstractNum>
  <w:abstractNum w:abstractNumId="9" w15:restartNumberingAfterBreak="0">
    <w:nsid w:val="26012632"/>
    <w:multiLevelType w:val="hybridMultilevel"/>
    <w:tmpl w:val="2C14749A"/>
    <w:lvl w:ilvl="0" w:tplc="04270001">
      <w:start w:val="1"/>
      <w:numFmt w:val="bullet"/>
      <w:lvlText w:val=""/>
      <w:lvlJc w:val="left"/>
      <w:pPr>
        <w:ind w:left="4047" w:hanging="360"/>
      </w:pPr>
      <w:rPr>
        <w:rFonts w:hint="default" w:ascii="Symbol" w:hAnsi="Symbol"/>
      </w:rPr>
    </w:lvl>
    <w:lvl w:ilvl="1" w:tplc="04270001">
      <w:start w:val="1"/>
      <w:numFmt w:val="bullet"/>
      <w:lvlText w:val=""/>
      <w:lvlJc w:val="left"/>
      <w:pPr>
        <w:ind w:left="4755" w:hanging="360"/>
      </w:pPr>
      <w:rPr>
        <w:rFonts w:hint="default" w:ascii="Symbol" w:hAnsi="Symbol"/>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0" w15:restartNumberingAfterBreak="0">
    <w:nsid w:val="2E954BE8"/>
    <w:multiLevelType w:val="hybridMultilevel"/>
    <w:tmpl w:val="B6D6D74E"/>
    <w:lvl w:ilvl="0" w:tplc="04270001">
      <w:start w:val="1"/>
      <w:numFmt w:val="bullet"/>
      <w:lvlText w:val=""/>
      <w:lvlJc w:val="left"/>
      <w:pPr>
        <w:ind w:left="4047" w:hanging="360"/>
      </w:pPr>
      <w:rPr>
        <w:rFonts w:hint="default" w:ascii="Symbol" w:hAnsi="Symbol"/>
      </w:rPr>
    </w:lvl>
    <w:lvl w:ilvl="1" w:tplc="04270003">
      <w:start w:val="1"/>
      <w:numFmt w:val="bullet"/>
      <w:lvlText w:val="o"/>
      <w:lvlJc w:val="left"/>
      <w:pPr>
        <w:ind w:left="4755"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1" w15:restartNumberingAfterBreak="0">
    <w:nsid w:val="30957E8C"/>
    <w:multiLevelType w:val="hybridMultilevel"/>
    <w:tmpl w:val="4A6436D2"/>
    <w:lvl w:ilvl="0" w:tplc="04270005">
      <w:start w:val="1"/>
      <w:numFmt w:val="bullet"/>
      <w:lvlText w:val=""/>
      <w:lvlJc w:val="left"/>
      <w:pPr>
        <w:ind w:left="1080" w:hanging="360"/>
      </w:pPr>
      <w:rPr>
        <w:rFonts w:hint="default" w:ascii="Wingdings" w:hAnsi="Wingdings"/>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12" w15:restartNumberingAfterBreak="0">
    <w:nsid w:val="38844E95"/>
    <w:multiLevelType w:val="hybridMultilevel"/>
    <w:tmpl w:val="EB2ECDEE"/>
    <w:lvl w:ilvl="0" w:tplc="46629886">
      <w:start w:val="5"/>
      <w:numFmt w:val="bullet"/>
      <w:lvlText w:val="-"/>
      <w:lvlJc w:val="left"/>
      <w:pPr>
        <w:ind w:left="1211" w:hanging="360"/>
      </w:pPr>
      <w:rPr>
        <w:rFonts w:hint="default" w:ascii="Times New Roman" w:hAnsi="Times New Roman" w:cs="Times New Roman" w:eastAsiaTheme="minorHAnsi"/>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3" w15:restartNumberingAfterBreak="0">
    <w:nsid w:val="38932A7D"/>
    <w:multiLevelType w:val="hybridMultilevel"/>
    <w:tmpl w:val="5358E536"/>
    <w:lvl w:ilvl="0" w:tplc="04270005">
      <w:start w:val="1"/>
      <w:numFmt w:val="bullet"/>
      <w:lvlText w:val=""/>
      <w:lvlJc w:val="left"/>
      <w:pPr>
        <w:ind w:left="720" w:hanging="360"/>
      </w:pPr>
      <w:rPr>
        <w:rFonts w:hint="default" w:ascii="Wingdings" w:hAnsi="Wingdings"/>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cs="Wingdings"/>
      </w:rPr>
    </w:lvl>
    <w:lvl w:ilvl="3" w:tplc="04270001" w:tentative="1">
      <w:start w:val="1"/>
      <w:numFmt w:val="bullet"/>
      <w:lvlText w:val=""/>
      <w:lvlJc w:val="left"/>
      <w:pPr>
        <w:ind w:left="2880" w:hanging="360"/>
      </w:pPr>
      <w:rPr>
        <w:rFonts w:hint="default" w:ascii="Symbol" w:hAnsi="Symbol" w:cs="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cs="Wingdings"/>
      </w:rPr>
    </w:lvl>
    <w:lvl w:ilvl="6" w:tplc="04270001" w:tentative="1">
      <w:start w:val="1"/>
      <w:numFmt w:val="bullet"/>
      <w:lvlText w:val=""/>
      <w:lvlJc w:val="left"/>
      <w:pPr>
        <w:ind w:left="5040" w:hanging="360"/>
      </w:pPr>
      <w:rPr>
        <w:rFonts w:hint="default" w:ascii="Symbol" w:hAnsi="Symbol" w:cs="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3DE40A56"/>
    <w:multiLevelType w:val="hybridMultilevel"/>
    <w:tmpl w:val="7E90F2E2"/>
    <w:lvl w:ilvl="0" w:tplc="9510195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428C4608"/>
    <w:multiLevelType w:val="hybridMultilevel"/>
    <w:tmpl w:val="2AD48DB2"/>
    <w:lvl w:ilvl="0" w:tplc="07E08266">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E781351"/>
    <w:multiLevelType w:val="hybridMultilevel"/>
    <w:tmpl w:val="D3A057FA"/>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4E7B085D"/>
    <w:multiLevelType w:val="hybridMultilevel"/>
    <w:tmpl w:val="17E4EE3C"/>
    <w:lvl w:ilvl="0" w:tplc="04270001">
      <w:start w:val="1"/>
      <w:numFmt w:val="bullet"/>
      <w:lvlText w:val=""/>
      <w:lvlJc w:val="left"/>
      <w:pPr>
        <w:ind w:left="4047" w:hanging="360"/>
      </w:pPr>
      <w:rPr>
        <w:rFonts w:hint="default" w:ascii="Symbol" w:hAnsi="Symbol"/>
      </w:rPr>
    </w:lvl>
    <w:lvl w:ilvl="1" w:tplc="04270001">
      <w:start w:val="1"/>
      <w:numFmt w:val="bullet"/>
      <w:lvlText w:val=""/>
      <w:lvlJc w:val="left"/>
      <w:pPr>
        <w:ind w:left="4755" w:hanging="360"/>
      </w:pPr>
      <w:rPr>
        <w:rFonts w:hint="default" w:ascii="Symbol" w:hAnsi="Symbol"/>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8" w15:restartNumberingAfterBreak="0">
    <w:nsid w:val="521D605F"/>
    <w:multiLevelType w:val="hybridMultilevel"/>
    <w:tmpl w:val="D5AA892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9" w15:restartNumberingAfterBreak="0">
    <w:nsid w:val="5BDD7B87"/>
    <w:multiLevelType w:val="hybridMultilevel"/>
    <w:tmpl w:val="62F4BC98"/>
    <w:lvl w:ilvl="0" w:tplc="04270005">
      <w:start w:val="1"/>
      <w:numFmt w:val="bullet"/>
      <w:lvlText w:val=""/>
      <w:lvlJc w:val="left"/>
      <w:pPr>
        <w:ind w:left="1571" w:hanging="360"/>
      </w:pPr>
      <w:rPr>
        <w:rFonts w:hint="default" w:ascii="Wingdings" w:hAnsi="Wingdings"/>
      </w:rPr>
    </w:lvl>
    <w:lvl w:ilvl="1" w:tplc="04270003" w:tentative="1">
      <w:start w:val="1"/>
      <w:numFmt w:val="bullet"/>
      <w:lvlText w:val="o"/>
      <w:lvlJc w:val="left"/>
      <w:pPr>
        <w:ind w:left="2291" w:hanging="360"/>
      </w:pPr>
      <w:rPr>
        <w:rFonts w:hint="default" w:ascii="Courier New" w:hAnsi="Courier New" w:cs="Courier New"/>
      </w:rPr>
    </w:lvl>
    <w:lvl w:ilvl="2" w:tplc="04270005" w:tentative="1">
      <w:start w:val="1"/>
      <w:numFmt w:val="bullet"/>
      <w:lvlText w:val=""/>
      <w:lvlJc w:val="left"/>
      <w:pPr>
        <w:ind w:left="3011" w:hanging="360"/>
      </w:pPr>
      <w:rPr>
        <w:rFonts w:hint="default" w:ascii="Wingdings" w:hAnsi="Wingdings"/>
      </w:rPr>
    </w:lvl>
    <w:lvl w:ilvl="3" w:tplc="04270001" w:tentative="1">
      <w:start w:val="1"/>
      <w:numFmt w:val="bullet"/>
      <w:lvlText w:val=""/>
      <w:lvlJc w:val="left"/>
      <w:pPr>
        <w:ind w:left="3731" w:hanging="360"/>
      </w:pPr>
      <w:rPr>
        <w:rFonts w:hint="default" w:ascii="Symbol" w:hAnsi="Symbol"/>
      </w:rPr>
    </w:lvl>
    <w:lvl w:ilvl="4" w:tplc="04270003" w:tentative="1">
      <w:start w:val="1"/>
      <w:numFmt w:val="bullet"/>
      <w:lvlText w:val="o"/>
      <w:lvlJc w:val="left"/>
      <w:pPr>
        <w:ind w:left="4451" w:hanging="360"/>
      </w:pPr>
      <w:rPr>
        <w:rFonts w:hint="default" w:ascii="Courier New" w:hAnsi="Courier New" w:cs="Courier New"/>
      </w:rPr>
    </w:lvl>
    <w:lvl w:ilvl="5" w:tplc="04270005" w:tentative="1">
      <w:start w:val="1"/>
      <w:numFmt w:val="bullet"/>
      <w:lvlText w:val=""/>
      <w:lvlJc w:val="left"/>
      <w:pPr>
        <w:ind w:left="5171" w:hanging="360"/>
      </w:pPr>
      <w:rPr>
        <w:rFonts w:hint="default" w:ascii="Wingdings" w:hAnsi="Wingdings"/>
      </w:rPr>
    </w:lvl>
    <w:lvl w:ilvl="6" w:tplc="04270001" w:tentative="1">
      <w:start w:val="1"/>
      <w:numFmt w:val="bullet"/>
      <w:lvlText w:val=""/>
      <w:lvlJc w:val="left"/>
      <w:pPr>
        <w:ind w:left="5891" w:hanging="360"/>
      </w:pPr>
      <w:rPr>
        <w:rFonts w:hint="default" w:ascii="Symbol" w:hAnsi="Symbol"/>
      </w:rPr>
    </w:lvl>
    <w:lvl w:ilvl="7" w:tplc="04270003" w:tentative="1">
      <w:start w:val="1"/>
      <w:numFmt w:val="bullet"/>
      <w:lvlText w:val="o"/>
      <w:lvlJc w:val="left"/>
      <w:pPr>
        <w:ind w:left="6611" w:hanging="360"/>
      </w:pPr>
      <w:rPr>
        <w:rFonts w:hint="default" w:ascii="Courier New" w:hAnsi="Courier New" w:cs="Courier New"/>
      </w:rPr>
    </w:lvl>
    <w:lvl w:ilvl="8" w:tplc="04270005" w:tentative="1">
      <w:start w:val="1"/>
      <w:numFmt w:val="bullet"/>
      <w:lvlText w:val=""/>
      <w:lvlJc w:val="left"/>
      <w:pPr>
        <w:ind w:left="7331" w:hanging="360"/>
      </w:pPr>
      <w:rPr>
        <w:rFonts w:hint="default" w:ascii="Wingdings" w:hAnsi="Wingdings"/>
      </w:rPr>
    </w:lvl>
  </w:abstractNum>
  <w:abstractNum w:abstractNumId="20" w15:restartNumberingAfterBreak="0">
    <w:nsid w:val="5D137F34"/>
    <w:multiLevelType w:val="hybridMultilevel"/>
    <w:tmpl w:val="7E18BEDC"/>
    <w:lvl w:ilvl="0" w:tplc="04270001">
      <w:start w:val="1"/>
      <w:numFmt w:val="bullet"/>
      <w:lvlText w:val=""/>
      <w:lvlJc w:val="left"/>
      <w:pPr>
        <w:ind w:left="4047" w:hanging="360"/>
      </w:pPr>
      <w:rPr>
        <w:rFonts w:hint="default" w:ascii="Symbol" w:hAnsi="Symbol"/>
      </w:rPr>
    </w:lvl>
    <w:lvl w:ilvl="1" w:tplc="04270001">
      <w:start w:val="1"/>
      <w:numFmt w:val="bullet"/>
      <w:lvlText w:val=""/>
      <w:lvlJc w:val="left"/>
      <w:pPr>
        <w:ind w:left="4755" w:hanging="360"/>
      </w:pPr>
      <w:rPr>
        <w:rFonts w:hint="default" w:ascii="Symbol" w:hAnsi="Symbol"/>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1" w15:restartNumberingAfterBreak="0">
    <w:nsid w:val="5D7D3F98"/>
    <w:multiLevelType w:val="hybridMultilevel"/>
    <w:tmpl w:val="20C45B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7156872"/>
    <w:multiLevelType w:val="hybridMultilevel"/>
    <w:tmpl w:val="409E5274"/>
    <w:lvl w:ilvl="0" w:tplc="04270001">
      <w:start w:val="1"/>
      <w:numFmt w:val="bullet"/>
      <w:lvlText w:val=""/>
      <w:lvlJc w:val="left"/>
      <w:pPr>
        <w:ind w:left="4047" w:hanging="360"/>
      </w:pPr>
      <w:rPr>
        <w:rFonts w:hint="default" w:ascii="Symbol" w:hAnsi="Symbol"/>
      </w:rPr>
    </w:lvl>
    <w:lvl w:ilvl="1" w:tplc="04270001">
      <w:start w:val="1"/>
      <w:numFmt w:val="bullet"/>
      <w:lvlText w:val=""/>
      <w:lvlJc w:val="left"/>
      <w:pPr>
        <w:ind w:left="4755" w:hanging="360"/>
      </w:pPr>
      <w:rPr>
        <w:rFonts w:hint="default" w:ascii="Symbol" w:hAnsi="Symbol"/>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3" w15:restartNumberingAfterBreak="0">
    <w:nsid w:val="697C01F0"/>
    <w:multiLevelType w:val="hybridMultilevel"/>
    <w:tmpl w:val="B412B3FC"/>
    <w:lvl w:ilvl="0" w:tplc="04270005">
      <w:start w:val="1"/>
      <w:numFmt w:val="bullet"/>
      <w:lvlText w:val=""/>
      <w:lvlJc w:val="left"/>
      <w:pPr>
        <w:ind w:left="1571" w:hanging="360"/>
      </w:pPr>
      <w:rPr>
        <w:rFonts w:hint="default" w:ascii="Wingdings" w:hAnsi="Wingdings"/>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4"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25" w15:restartNumberingAfterBreak="0">
    <w:nsid w:val="7671145E"/>
    <w:multiLevelType w:val="hybridMultilevel"/>
    <w:tmpl w:val="24D6A454"/>
    <w:lvl w:ilvl="0" w:tplc="04270005">
      <w:start w:val="1"/>
      <w:numFmt w:val="bullet"/>
      <w:lvlText w:val=""/>
      <w:lvlJc w:val="left"/>
      <w:pPr>
        <w:ind w:left="1571" w:hanging="360"/>
      </w:pPr>
      <w:rPr>
        <w:rFonts w:hint="default" w:ascii="Wingdings" w:hAnsi="Wingdings"/>
      </w:rPr>
    </w:lvl>
    <w:lvl w:ilvl="1" w:tplc="04270005">
      <w:start w:val="1"/>
      <w:numFmt w:val="bullet"/>
      <w:lvlText w:val=""/>
      <w:lvlJc w:val="left"/>
      <w:pPr>
        <w:ind w:left="2291" w:hanging="360"/>
      </w:pPr>
      <w:rPr>
        <w:rFonts w:hint="default" w:ascii="Wingdings" w:hAnsi="Wingdings"/>
      </w:rPr>
    </w:lvl>
    <w:lvl w:ilvl="2" w:tplc="04270005" w:tentative="1">
      <w:start w:val="1"/>
      <w:numFmt w:val="bullet"/>
      <w:lvlText w:val=""/>
      <w:lvlJc w:val="left"/>
      <w:pPr>
        <w:ind w:left="3011" w:hanging="360"/>
      </w:pPr>
      <w:rPr>
        <w:rFonts w:hint="default" w:ascii="Wingdings" w:hAnsi="Wingdings" w:cs="Wingdings"/>
      </w:rPr>
    </w:lvl>
    <w:lvl w:ilvl="3" w:tplc="04270001" w:tentative="1">
      <w:start w:val="1"/>
      <w:numFmt w:val="bullet"/>
      <w:lvlText w:val=""/>
      <w:lvlJc w:val="left"/>
      <w:pPr>
        <w:ind w:left="3731" w:hanging="360"/>
      </w:pPr>
      <w:rPr>
        <w:rFonts w:hint="default" w:ascii="Symbol" w:hAnsi="Symbol" w:cs="Symbol"/>
      </w:rPr>
    </w:lvl>
    <w:lvl w:ilvl="4" w:tplc="04270003" w:tentative="1">
      <w:start w:val="1"/>
      <w:numFmt w:val="bullet"/>
      <w:lvlText w:val="o"/>
      <w:lvlJc w:val="left"/>
      <w:pPr>
        <w:ind w:left="4451" w:hanging="360"/>
      </w:pPr>
      <w:rPr>
        <w:rFonts w:hint="default" w:ascii="Courier New" w:hAnsi="Courier New" w:cs="Courier New"/>
      </w:rPr>
    </w:lvl>
    <w:lvl w:ilvl="5" w:tplc="04270005" w:tentative="1">
      <w:start w:val="1"/>
      <w:numFmt w:val="bullet"/>
      <w:lvlText w:val=""/>
      <w:lvlJc w:val="left"/>
      <w:pPr>
        <w:ind w:left="5171" w:hanging="360"/>
      </w:pPr>
      <w:rPr>
        <w:rFonts w:hint="default" w:ascii="Wingdings" w:hAnsi="Wingdings" w:cs="Wingdings"/>
      </w:rPr>
    </w:lvl>
    <w:lvl w:ilvl="6" w:tplc="04270001" w:tentative="1">
      <w:start w:val="1"/>
      <w:numFmt w:val="bullet"/>
      <w:lvlText w:val=""/>
      <w:lvlJc w:val="left"/>
      <w:pPr>
        <w:ind w:left="5891" w:hanging="360"/>
      </w:pPr>
      <w:rPr>
        <w:rFonts w:hint="default" w:ascii="Symbol" w:hAnsi="Symbol" w:cs="Symbol"/>
      </w:rPr>
    </w:lvl>
    <w:lvl w:ilvl="7" w:tplc="04270003" w:tentative="1">
      <w:start w:val="1"/>
      <w:numFmt w:val="bullet"/>
      <w:lvlText w:val="o"/>
      <w:lvlJc w:val="left"/>
      <w:pPr>
        <w:ind w:left="6611" w:hanging="360"/>
      </w:pPr>
      <w:rPr>
        <w:rFonts w:hint="default" w:ascii="Courier New" w:hAnsi="Courier New" w:cs="Courier New"/>
      </w:rPr>
    </w:lvl>
    <w:lvl w:ilvl="8" w:tplc="04270005" w:tentative="1">
      <w:start w:val="1"/>
      <w:numFmt w:val="bullet"/>
      <w:lvlText w:val=""/>
      <w:lvlJc w:val="left"/>
      <w:pPr>
        <w:ind w:left="7331" w:hanging="360"/>
      </w:pPr>
      <w:rPr>
        <w:rFonts w:hint="default" w:ascii="Wingdings" w:hAnsi="Wingdings" w:cs="Wingdings"/>
      </w:rPr>
    </w:lvl>
  </w:abstractNum>
  <w:num w:numId="1">
    <w:abstractNumId w:val="11"/>
  </w:num>
  <w:num w:numId="2">
    <w:abstractNumId w:val="25"/>
  </w:num>
  <w:num w:numId="3">
    <w:abstractNumId w:val="13"/>
  </w:num>
  <w:num w:numId="4">
    <w:abstractNumId w:val="4"/>
  </w:num>
  <w:num w:numId="5">
    <w:abstractNumId w:val="18"/>
  </w:num>
  <w:num w:numId="6">
    <w:abstractNumId w:val="5"/>
  </w:num>
  <w:num w:numId="7">
    <w:abstractNumId w:val="6"/>
  </w:num>
  <w:num w:numId="8">
    <w:abstractNumId w:val="21"/>
  </w:num>
  <w:num w:numId="9">
    <w:abstractNumId w:val="3"/>
  </w:num>
  <w:num w:numId="10">
    <w:abstractNumId w:val="15"/>
  </w:num>
  <w:num w:numId="11">
    <w:abstractNumId w:val="12"/>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6"/>
  </w:num>
  <w:num w:numId="16">
    <w:abstractNumId w:val="14"/>
  </w:num>
  <w:num w:numId="17">
    <w:abstractNumId w:val="17"/>
  </w:num>
  <w:num w:numId="18">
    <w:abstractNumId w:val="22"/>
  </w:num>
  <w:num w:numId="19">
    <w:abstractNumId w:val="20"/>
  </w:num>
  <w:num w:numId="20">
    <w:abstractNumId w:val="9"/>
  </w:num>
  <w:num w:numId="21">
    <w:abstractNumId w:val="19"/>
  </w:num>
  <w:num w:numId="22">
    <w:abstractNumId w:val="7"/>
  </w:num>
  <w:num w:numId="23">
    <w:abstractNumId w:val="2"/>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396"/>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44"/>
    <w:rsid w:val="000001C9"/>
    <w:rsid w:val="00000288"/>
    <w:rsid w:val="00000781"/>
    <w:rsid w:val="0000114C"/>
    <w:rsid w:val="00001DE1"/>
    <w:rsid w:val="00001FBC"/>
    <w:rsid w:val="00003162"/>
    <w:rsid w:val="00005190"/>
    <w:rsid w:val="00006D52"/>
    <w:rsid w:val="00007628"/>
    <w:rsid w:val="0000774D"/>
    <w:rsid w:val="000111AE"/>
    <w:rsid w:val="00011FD6"/>
    <w:rsid w:val="00012B50"/>
    <w:rsid w:val="000139AE"/>
    <w:rsid w:val="00014C8D"/>
    <w:rsid w:val="0001567C"/>
    <w:rsid w:val="00015EF5"/>
    <w:rsid w:val="0002017A"/>
    <w:rsid w:val="00021ECC"/>
    <w:rsid w:val="00021EF1"/>
    <w:rsid w:val="00023C32"/>
    <w:rsid w:val="00026B14"/>
    <w:rsid w:val="00026CE7"/>
    <w:rsid w:val="00027C9A"/>
    <w:rsid w:val="00031C06"/>
    <w:rsid w:val="00032439"/>
    <w:rsid w:val="0003257E"/>
    <w:rsid w:val="000337DE"/>
    <w:rsid w:val="00033A81"/>
    <w:rsid w:val="0003485E"/>
    <w:rsid w:val="00034F18"/>
    <w:rsid w:val="00035E0C"/>
    <w:rsid w:val="00036373"/>
    <w:rsid w:val="00037A21"/>
    <w:rsid w:val="00042ECD"/>
    <w:rsid w:val="00045F4F"/>
    <w:rsid w:val="000465C5"/>
    <w:rsid w:val="000465FB"/>
    <w:rsid w:val="0004699C"/>
    <w:rsid w:val="00047F67"/>
    <w:rsid w:val="000507C6"/>
    <w:rsid w:val="00051BBF"/>
    <w:rsid w:val="00052BE4"/>
    <w:rsid w:val="00054196"/>
    <w:rsid w:val="000545B1"/>
    <w:rsid w:val="00054CEA"/>
    <w:rsid w:val="00056D15"/>
    <w:rsid w:val="000574DE"/>
    <w:rsid w:val="00060490"/>
    <w:rsid w:val="0006071A"/>
    <w:rsid w:val="00060B96"/>
    <w:rsid w:val="00060DD9"/>
    <w:rsid w:val="00061822"/>
    <w:rsid w:val="00062097"/>
    <w:rsid w:val="000625BB"/>
    <w:rsid w:val="00062FB6"/>
    <w:rsid w:val="00063A7C"/>
    <w:rsid w:val="000643DA"/>
    <w:rsid w:val="00064444"/>
    <w:rsid w:val="00064A58"/>
    <w:rsid w:val="00065939"/>
    <w:rsid w:val="00070474"/>
    <w:rsid w:val="00070E68"/>
    <w:rsid w:val="00071300"/>
    <w:rsid w:val="000715DC"/>
    <w:rsid w:val="000725A6"/>
    <w:rsid w:val="00073216"/>
    <w:rsid w:val="00073B7C"/>
    <w:rsid w:val="000746CE"/>
    <w:rsid w:val="00074B36"/>
    <w:rsid w:val="00076433"/>
    <w:rsid w:val="00081FB7"/>
    <w:rsid w:val="0008230B"/>
    <w:rsid w:val="00082363"/>
    <w:rsid w:val="00083D3F"/>
    <w:rsid w:val="000841D1"/>
    <w:rsid w:val="000842DC"/>
    <w:rsid w:val="0008489E"/>
    <w:rsid w:val="000855B1"/>
    <w:rsid w:val="0008627C"/>
    <w:rsid w:val="00086C29"/>
    <w:rsid w:val="0008799E"/>
    <w:rsid w:val="000903C8"/>
    <w:rsid w:val="00091D8A"/>
    <w:rsid w:val="000924C0"/>
    <w:rsid w:val="00093B98"/>
    <w:rsid w:val="00093F55"/>
    <w:rsid w:val="00094100"/>
    <w:rsid w:val="00096847"/>
    <w:rsid w:val="000A237D"/>
    <w:rsid w:val="000A3F8B"/>
    <w:rsid w:val="000A55EA"/>
    <w:rsid w:val="000B7305"/>
    <w:rsid w:val="000B781A"/>
    <w:rsid w:val="000C134A"/>
    <w:rsid w:val="000C15BD"/>
    <w:rsid w:val="000C18EE"/>
    <w:rsid w:val="000C416B"/>
    <w:rsid w:val="000C6185"/>
    <w:rsid w:val="000D0AA5"/>
    <w:rsid w:val="000D2294"/>
    <w:rsid w:val="000D46B0"/>
    <w:rsid w:val="000D519D"/>
    <w:rsid w:val="000D5BAF"/>
    <w:rsid w:val="000D7792"/>
    <w:rsid w:val="000E0692"/>
    <w:rsid w:val="000E0933"/>
    <w:rsid w:val="000E0C12"/>
    <w:rsid w:val="000E0DD0"/>
    <w:rsid w:val="000E15A5"/>
    <w:rsid w:val="000E200D"/>
    <w:rsid w:val="000E34A0"/>
    <w:rsid w:val="000E412D"/>
    <w:rsid w:val="000E487F"/>
    <w:rsid w:val="000E6B02"/>
    <w:rsid w:val="000F2B10"/>
    <w:rsid w:val="000F2CFE"/>
    <w:rsid w:val="000F3306"/>
    <w:rsid w:val="000F408F"/>
    <w:rsid w:val="000F46D6"/>
    <w:rsid w:val="000F4B8E"/>
    <w:rsid w:val="000F5438"/>
    <w:rsid w:val="000F5DCC"/>
    <w:rsid w:val="000F6C1C"/>
    <w:rsid w:val="000F6D8B"/>
    <w:rsid w:val="00101C0E"/>
    <w:rsid w:val="00102B9C"/>
    <w:rsid w:val="00103C42"/>
    <w:rsid w:val="001042DA"/>
    <w:rsid w:val="00104595"/>
    <w:rsid w:val="0010510C"/>
    <w:rsid w:val="00107AAF"/>
    <w:rsid w:val="00111C7A"/>
    <w:rsid w:val="0011245A"/>
    <w:rsid w:val="0011317E"/>
    <w:rsid w:val="001131AB"/>
    <w:rsid w:val="00116217"/>
    <w:rsid w:val="00116998"/>
    <w:rsid w:val="0011786D"/>
    <w:rsid w:val="00120226"/>
    <w:rsid w:val="0012091A"/>
    <w:rsid w:val="00122EFD"/>
    <w:rsid w:val="001240F7"/>
    <w:rsid w:val="0012456D"/>
    <w:rsid w:val="00124E85"/>
    <w:rsid w:val="0012549D"/>
    <w:rsid w:val="00125F6D"/>
    <w:rsid w:val="00126C51"/>
    <w:rsid w:val="0012731E"/>
    <w:rsid w:val="00130A17"/>
    <w:rsid w:val="00130EB4"/>
    <w:rsid w:val="001343A9"/>
    <w:rsid w:val="0013665F"/>
    <w:rsid w:val="00136B46"/>
    <w:rsid w:val="00136D87"/>
    <w:rsid w:val="0013715B"/>
    <w:rsid w:val="001419CE"/>
    <w:rsid w:val="001439EA"/>
    <w:rsid w:val="00144658"/>
    <w:rsid w:val="00144E0A"/>
    <w:rsid w:val="00144E21"/>
    <w:rsid w:val="00146E3D"/>
    <w:rsid w:val="00151680"/>
    <w:rsid w:val="0015188C"/>
    <w:rsid w:val="00152B05"/>
    <w:rsid w:val="0015407A"/>
    <w:rsid w:val="001540A4"/>
    <w:rsid w:val="001544E2"/>
    <w:rsid w:val="00154CEA"/>
    <w:rsid w:val="0015501A"/>
    <w:rsid w:val="00157E98"/>
    <w:rsid w:val="00160A1F"/>
    <w:rsid w:val="00161557"/>
    <w:rsid w:val="00163569"/>
    <w:rsid w:val="00165025"/>
    <w:rsid w:val="00167576"/>
    <w:rsid w:val="00171884"/>
    <w:rsid w:val="00172E52"/>
    <w:rsid w:val="00174F6D"/>
    <w:rsid w:val="00175100"/>
    <w:rsid w:val="00175FCD"/>
    <w:rsid w:val="00180C31"/>
    <w:rsid w:val="0018332B"/>
    <w:rsid w:val="001856EC"/>
    <w:rsid w:val="00187146"/>
    <w:rsid w:val="001875B4"/>
    <w:rsid w:val="00190B46"/>
    <w:rsid w:val="00190ECE"/>
    <w:rsid w:val="00192CF5"/>
    <w:rsid w:val="00193CC5"/>
    <w:rsid w:val="00193DAC"/>
    <w:rsid w:val="0019562C"/>
    <w:rsid w:val="001956F0"/>
    <w:rsid w:val="0019737D"/>
    <w:rsid w:val="001A0D61"/>
    <w:rsid w:val="001A110D"/>
    <w:rsid w:val="001A1CA5"/>
    <w:rsid w:val="001A4ED8"/>
    <w:rsid w:val="001A545D"/>
    <w:rsid w:val="001A598F"/>
    <w:rsid w:val="001A5C7C"/>
    <w:rsid w:val="001A6350"/>
    <w:rsid w:val="001A7666"/>
    <w:rsid w:val="001A78AE"/>
    <w:rsid w:val="001A7B73"/>
    <w:rsid w:val="001A7E4D"/>
    <w:rsid w:val="001B0DF3"/>
    <w:rsid w:val="001B1DC8"/>
    <w:rsid w:val="001B264A"/>
    <w:rsid w:val="001B28B9"/>
    <w:rsid w:val="001B2980"/>
    <w:rsid w:val="001B3DE7"/>
    <w:rsid w:val="001B4127"/>
    <w:rsid w:val="001C0127"/>
    <w:rsid w:val="001C06E6"/>
    <w:rsid w:val="001C1DA7"/>
    <w:rsid w:val="001C2D5C"/>
    <w:rsid w:val="001C3E4C"/>
    <w:rsid w:val="001C50D1"/>
    <w:rsid w:val="001C72C3"/>
    <w:rsid w:val="001C74EF"/>
    <w:rsid w:val="001D0823"/>
    <w:rsid w:val="001D163F"/>
    <w:rsid w:val="001D1696"/>
    <w:rsid w:val="001D1CA8"/>
    <w:rsid w:val="001D2F6B"/>
    <w:rsid w:val="001D310F"/>
    <w:rsid w:val="001D3F5B"/>
    <w:rsid w:val="001D4464"/>
    <w:rsid w:val="001D4CAF"/>
    <w:rsid w:val="001D6642"/>
    <w:rsid w:val="001E165B"/>
    <w:rsid w:val="001E1B04"/>
    <w:rsid w:val="001E320E"/>
    <w:rsid w:val="001E3E3E"/>
    <w:rsid w:val="001E3ED2"/>
    <w:rsid w:val="001E5334"/>
    <w:rsid w:val="001E6E4F"/>
    <w:rsid w:val="001E7FA1"/>
    <w:rsid w:val="001F05BA"/>
    <w:rsid w:val="001F0ACF"/>
    <w:rsid w:val="001F0ADB"/>
    <w:rsid w:val="001F3362"/>
    <w:rsid w:val="001F4468"/>
    <w:rsid w:val="001F50F2"/>
    <w:rsid w:val="001F5DA5"/>
    <w:rsid w:val="00200638"/>
    <w:rsid w:val="00201B7B"/>
    <w:rsid w:val="00202BEC"/>
    <w:rsid w:val="00202E6D"/>
    <w:rsid w:val="00204FD0"/>
    <w:rsid w:val="002061F4"/>
    <w:rsid w:val="002077C7"/>
    <w:rsid w:val="00207FE7"/>
    <w:rsid w:val="00211AA8"/>
    <w:rsid w:val="002125A6"/>
    <w:rsid w:val="002140E5"/>
    <w:rsid w:val="002163B9"/>
    <w:rsid w:val="002208DB"/>
    <w:rsid w:val="0022237E"/>
    <w:rsid w:val="00222A37"/>
    <w:rsid w:val="00225343"/>
    <w:rsid w:val="00225D62"/>
    <w:rsid w:val="00225F8F"/>
    <w:rsid w:val="002265E0"/>
    <w:rsid w:val="00227350"/>
    <w:rsid w:val="00230082"/>
    <w:rsid w:val="0023138E"/>
    <w:rsid w:val="0023511A"/>
    <w:rsid w:val="00235409"/>
    <w:rsid w:val="0023564B"/>
    <w:rsid w:val="00235CA6"/>
    <w:rsid w:val="00240E18"/>
    <w:rsid w:val="00241A73"/>
    <w:rsid w:val="002429AC"/>
    <w:rsid w:val="00242FB8"/>
    <w:rsid w:val="002434D9"/>
    <w:rsid w:val="00243FB4"/>
    <w:rsid w:val="0024489E"/>
    <w:rsid w:val="002452F2"/>
    <w:rsid w:val="002463DB"/>
    <w:rsid w:val="00247149"/>
    <w:rsid w:val="00247211"/>
    <w:rsid w:val="002476B4"/>
    <w:rsid w:val="0025092D"/>
    <w:rsid w:val="00250B93"/>
    <w:rsid w:val="00250D91"/>
    <w:rsid w:val="002522C5"/>
    <w:rsid w:val="0025343C"/>
    <w:rsid w:val="00254A97"/>
    <w:rsid w:val="00255774"/>
    <w:rsid w:val="00256098"/>
    <w:rsid w:val="00257DAA"/>
    <w:rsid w:val="002600C1"/>
    <w:rsid w:val="002606DB"/>
    <w:rsid w:val="002608D6"/>
    <w:rsid w:val="002614C5"/>
    <w:rsid w:val="002615DB"/>
    <w:rsid w:val="0026195B"/>
    <w:rsid w:val="00262241"/>
    <w:rsid w:val="00262EBC"/>
    <w:rsid w:val="00262FF4"/>
    <w:rsid w:val="002632F4"/>
    <w:rsid w:val="0026372F"/>
    <w:rsid w:val="00263E59"/>
    <w:rsid w:val="00264651"/>
    <w:rsid w:val="00264BDC"/>
    <w:rsid w:val="0026649F"/>
    <w:rsid w:val="002674A7"/>
    <w:rsid w:val="00267D81"/>
    <w:rsid w:val="00271BDA"/>
    <w:rsid w:val="00272792"/>
    <w:rsid w:val="0027453B"/>
    <w:rsid w:val="00275194"/>
    <w:rsid w:val="0028086B"/>
    <w:rsid w:val="00280ABA"/>
    <w:rsid w:val="00282983"/>
    <w:rsid w:val="00282E5C"/>
    <w:rsid w:val="00285060"/>
    <w:rsid w:val="00285785"/>
    <w:rsid w:val="00285E7B"/>
    <w:rsid w:val="00287365"/>
    <w:rsid w:val="00287C0B"/>
    <w:rsid w:val="00287F9B"/>
    <w:rsid w:val="00290137"/>
    <w:rsid w:val="0029069A"/>
    <w:rsid w:val="00291F6A"/>
    <w:rsid w:val="002940F7"/>
    <w:rsid w:val="00294118"/>
    <w:rsid w:val="00296B20"/>
    <w:rsid w:val="00296C72"/>
    <w:rsid w:val="00297691"/>
    <w:rsid w:val="00297864"/>
    <w:rsid w:val="002A1B07"/>
    <w:rsid w:val="002A2F61"/>
    <w:rsid w:val="002A49DC"/>
    <w:rsid w:val="002A5D54"/>
    <w:rsid w:val="002A5E78"/>
    <w:rsid w:val="002A65CA"/>
    <w:rsid w:val="002A672A"/>
    <w:rsid w:val="002A7DF1"/>
    <w:rsid w:val="002B1080"/>
    <w:rsid w:val="002B3A89"/>
    <w:rsid w:val="002B4053"/>
    <w:rsid w:val="002B5869"/>
    <w:rsid w:val="002B7249"/>
    <w:rsid w:val="002C0419"/>
    <w:rsid w:val="002C06EA"/>
    <w:rsid w:val="002C1E90"/>
    <w:rsid w:val="002C3245"/>
    <w:rsid w:val="002C5134"/>
    <w:rsid w:val="002C66CB"/>
    <w:rsid w:val="002C6841"/>
    <w:rsid w:val="002C6EEF"/>
    <w:rsid w:val="002C7DAC"/>
    <w:rsid w:val="002D1E06"/>
    <w:rsid w:val="002D29EE"/>
    <w:rsid w:val="002D55DA"/>
    <w:rsid w:val="002D58DE"/>
    <w:rsid w:val="002D5E09"/>
    <w:rsid w:val="002D6A77"/>
    <w:rsid w:val="002D71B6"/>
    <w:rsid w:val="002D7D0C"/>
    <w:rsid w:val="002D7E7A"/>
    <w:rsid w:val="002E1FB9"/>
    <w:rsid w:val="002E2F82"/>
    <w:rsid w:val="002E3B30"/>
    <w:rsid w:val="002E4077"/>
    <w:rsid w:val="002E4E76"/>
    <w:rsid w:val="002E4F79"/>
    <w:rsid w:val="002E6FA5"/>
    <w:rsid w:val="002E7789"/>
    <w:rsid w:val="002E7848"/>
    <w:rsid w:val="002E7903"/>
    <w:rsid w:val="002E790D"/>
    <w:rsid w:val="002F0854"/>
    <w:rsid w:val="002F20BA"/>
    <w:rsid w:val="002F268F"/>
    <w:rsid w:val="002F27A4"/>
    <w:rsid w:val="002F2BAD"/>
    <w:rsid w:val="002F3930"/>
    <w:rsid w:val="002F3E37"/>
    <w:rsid w:val="002F4380"/>
    <w:rsid w:val="00301FF7"/>
    <w:rsid w:val="003032DE"/>
    <w:rsid w:val="00305AF4"/>
    <w:rsid w:val="00311B80"/>
    <w:rsid w:val="0031217F"/>
    <w:rsid w:val="00312ACF"/>
    <w:rsid w:val="0031375B"/>
    <w:rsid w:val="00313DBF"/>
    <w:rsid w:val="003140DF"/>
    <w:rsid w:val="00315A0E"/>
    <w:rsid w:val="003161F4"/>
    <w:rsid w:val="00317952"/>
    <w:rsid w:val="00320646"/>
    <w:rsid w:val="00321194"/>
    <w:rsid w:val="003214BB"/>
    <w:rsid w:val="0032241D"/>
    <w:rsid w:val="0032323E"/>
    <w:rsid w:val="0032330B"/>
    <w:rsid w:val="00323648"/>
    <w:rsid w:val="00325767"/>
    <w:rsid w:val="0032576C"/>
    <w:rsid w:val="00325AD1"/>
    <w:rsid w:val="003278DB"/>
    <w:rsid w:val="003302D1"/>
    <w:rsid w:val="003316B1"/>
    <w:rsid w:val="00333998"/>
    <w:rsid w:val="00333E77"/>
    <w:rsid w:val="0033402E"/>
    <w:rsid w:val="003407B6"/>
    <w:rsid w:val="00341279"/>
    <w:rsid w:val="00343918"/>
    <w:rsid w:val="00343F44"/>
    <w:rsid w:val="00344240"/>
    <w:rsid w:val="0034570A"/>
    <w:rsid w:val="00345C06"/>
    <w:rsid w:val="00347102"/>
    <w:rsid w:val="00347C37"/>
    <w:rsid w:val="00350F80"/>
    <w:rsid w:val="00354586"/>
    <w:rsid w:val="00355A57"/>
    <w:rsid w:val="00356041"/>
    <w:rsid w:val="0035627E"/>
    <w:rsid w:val="003578B4"/>
    <w:rsid w:val="00361498"/>
    <w:rsid w:val="00362971"/>
    <w:rsid w:val="003648D4"/>
    <w:rsid w:val="0037249C"/>
    <w:rsid w:val="003736C6"/>
    <w:rsid w:val="0037419D"/>
    <w:rsid w:val="00375C5C"/>
    <w:rsid w:val="00380BE7"/>
    <w:rsid w:val="00381160"/>
    <w:rsid w:val="00383175"/>
    <w:rsid w:val="0038330A"/>
    <w:rsid w:val="00383355"/>
    <w:rsid w:val="003839B3"/>
    <w:rsid w:val="00384672"/>
    <w:rsid w:val="0038496C"/>
    <w:rsid w:val="003849C9"/>
    <w:rsid w:val="003858E4"/>
    <w:rsid w:val="00387A22"/>
    <w:rsid w:val="00387CC4"/>
    <w:rsid w:val="003900A6"/>
    <w:rsid w:val="0039139A"/>
    <w:rsid w:val="003958A4"/>
    <w:rsid w:val="00395B36"/>
    <w:rsid w:val="00396A08"/>
    <w:rsid w:val="003971F9"/>
    <w:rsid w:val="003A061C"/>
    <w:rsid w:val="003A080D"/>
    <w:rsid w:val="003A2051"/>
    <w:rsid w:val="003A223D"/>
    <w:rsid w:val="003A2C1D"/>
    <w:rsid w:val="003A4F47"/>
    <w:rsid w:val="003A549D"/>
    <w:rsid w:val="003A582F"/>
    <w:rsid w:val="003A58B9"/>
    <w:rsid w:val="003A5F30"/>
    <w:rsid w:val="003A6244"/>
    <w:rsid w:val="003A7392"/>
    <w:rsid w:val="003A7BB2"/>
    <w:rsid w:val="003B0ADA"/>
    <w:rsid w:val="003B2F19"/>
    <w:rsid w:val="003B36CD"/>
    <w:rsid w:val="003B38BE"/>
    <w:rsid w:val="003B4C95"/>
    <w:rsid w:val="003B598F"/>
    <w:rsid w:val="003B6683"/>
    <w:rsid w:val="003B69C3"/>
    <w:rsid w:val="003B732B"/>
    <w:rsid w:val="003C06CE"/>
    <w:rsid w:val="003C24A5"/>
    <w:rsid w:val="003C27BA"/>
    <w:rsid w:val="003C4AC9"/>
    <w:rsid w:val="003C5196"/>
    <w:rsid w:val="003C583D"/>
    <w:rsid w:val="003C5BB0"/>
    <w:rsid w:val="003C5BC5"/>
    <w:rsid w:val="003C65D8"/>
    <w:rsid w:val="003C66A0"/>
    <w:rsid w:val="003C7371"/>
    <w:rsid w:val="003D0E2C"/>
    <w:rsid w:val="003D1BB3"/>
    <w:rsid w:val="003D1D03"/>
    <w:rsid w:val="003D2125"/>
    <w:rsid w:val="003D390C"/>
    <w:rsid w:val="003D3BFB"/>
    <w:rsid w:val="003D47D6"/>
    <w:rsid w:val="003D4E42"/>
    <w:rsid w:val="003D573F"/>
    <w:rsid w:val="003D5C76"/>
    <w:rsid w:val="003D64F7"/>
    <w:rsid w:val="003D77E9"/>
    <w:rsid w:val="003D7DD0"/>
    <w:rsid w:val="003E1453"/>
    <w:rsid w:val="003E1EAC"/>
    <w:rsid w:val="003E209C"/>
    <w:rsid w:val="003E689F"/>
    <w:rsid w:val="003E74BC"/>
    <w:rsid w:val="003E7E9D"/>
    <w:rsid w:val="003F1EBE"/>
    <w:rsid w:val="003F2ADC"/>
    <w:rsid w:val="003F3808"/>
    <w:rsid w:val="003F79A9"/>
    <w:rsid w:val="00401080"/>
    <w:rsid w:val="0040527B"/>
    <w:rsid w:val="00406437"/>
    <w:rsid w:val="0040691B"/>
    <w:rsid w:val="004135ED"/>
    <w:rsid w:val="00413845"/>
    <w:rsid w:val="00414606"/>
    <w:rsid w:val="00414CA5"/>
    <w:rsid w:val="004162C7"/>
    <w:rsid w:val="004172E3"/>
    <w:rsid w:val="004172F1"/>
    <w:rsid w:val="00420485"/>
    <w:rsid w:val="004215D6"/>
    <w:rsid w:val="004221D4"/>
    <w:rsid w:val="00422E6B"/>
    <w:rsid w:val="0042484B"/>
    <w:rsid w:val="00425C75"/>
    <w:rsid w:val="004311B2"/>
    <w:rsid w:val="00432D37"/>
    <w:rsid w:val="004330CD"/>
    <w:rsid w:val="00435202"/>
    <w:rsid w:val="004353DA"/>
    <w:rsid w:val="00436CF4"/>
    <w:rsid w:val="00436D98"/>
    <w:rsid w:val="0043796F"/>
    <w:rsid w:val="00440FCF"/>
    <w:rsid w:val="00441DED"/>
    <w:rsid w:val="004421FA"/>
    <w:rsid w:val="0044323B"/>
    <w:rsid w:val="00443A75"/>
    <w:rsid w:val="004457E6"/>
    <w:rsid w:val="0044653D"/>
    <w:rsid w:val="00446545"/>
    <w:rsid w:val="00446B8E"/>
    <w:rsid w:val="0044721E"/>
    <w:rsid w:val="004510D6"/>
    <w:rsid w:val="00452641"/>
    <w:rsid w:val="00456DFC"/>
    <w:rsid w:val="0045793B"/>
    <w:rsid w:val="00460CA0"/>
    <w:rsid w:val="00462BD5"/>
    <w:rsid w:val="00471322"/>
    <w:rsid w:val="00472024"/>
    <w:rsid w:val="00472897"/>
    <w:rsid w:val="00473338"/>
    <w:rsid w:val="00475095"/>
    <w:rsid w:val="0047546B"/>
    <w:rsid w:val="004758FF"/>
    <w:rsid w:val="0048031C"/>
    <w:rsid w:val="004818E4"/>
    <w:rsid w:val="00482ECA"/>
    <w:rsid w:val="00482EE5"/>
    <w:rsid w:val="004833E2"/>
    <w:rsid w:val="004835C5"/>
    <w:rsid w:val="00483728"/>
    <w:rsid w:val="00483F87"/>
    <w:rsid w:val="0048502F"/>
    <w:rsid w:val="00486384"/>
    <w:rsid w:val="004873A6"/>
    <w:rsid w:val="004908C8"/>
    <w:rsid w:val="00490A25"/>
    <w:rsid w:val="004939E5"/>
    <w:rsid w:val="00495064"/>
    <w:rsid w:val="0049574A"/>
    <w:rsid w:val="0049585D"/>
    <w:rsid w:val="004979FC"/>
    <w:rsid w:val="00497CAF"/>
    <w:rsid w:val="004A30F4"/>
    <w:rsid w:val="004A454A"/>
    <w:rsid w:val="004A4D79"/>
    <w:rsid w:val="004A5E05"/>
    <w:rsid w:val="004A62A0"/>
    <w:rsid w:val="004A67B6"/>
    <w:rsid w:val="004A7BBE"/>
    <w:rsid w:val="004B10DE"/>
    <w:rsid w:val="004B1244"/>
    <w:rsid w:val="004B23D9"/>
    <w:rsid w:val="004B2AB5"/>
    <w:rsid w:val="004B459B"/>
    <w:rsid w:val="004B4A1D"/>
    <w:rsid w:val="004B67B7"/>
    <w:rsid w:val="004B67BE"/>
    <w:rsid w:val="004B7597"/>
    <w:rsid w:val="004C0319"/>
    <w:rsid w:val="004C06FD"/>
    <w:rsid w:val="004C1562"/>
    <w:rsid w:val="004C3461"/>
    <w:rsid w:val="004C35AF"/>
    <w:rsid w:val="004C6308"/>
    <w:rsid w:val="004C6FBB"/>
    <w:rsid w:val="004D0589"/>
    <w:rsid w:val="004D27A7"/>
    <w:rsid w:val="004D4915"/>
    <w:rsid w:val="004D52CB"/>
    <w:rsid w:val="004D6184"/>
    <w:rsid w:val="004D7A62"/>
    <w:rsid w:val="004D7B32"/>
    <w:rsid w:val="004E0751"/>
    <w:rsid w:val="004E0D4B"/>
    <w:rsid w:val="004F100A"/>
    <w:rsid w:val="004F3E09"/>
    <w:rsid w:val="004F572C"/>
    <w:rsid w:val="004F5AD9"/>
    <w:rsid w:val="004F6797"/>
    <w:rsid w:val="004F700C"/>
    <w:rsid w:val="004F7B39"/>
    <w:rsid w:val="0050038E"/>
    <w:rsid w:val="0050104C"/>
    <w:rsid w:val="00501573"/>
    <w:rsid w:val="005022F6"/>
    <w:rsid w:val="00503B73"/>
    <w:rsid w:val="00503BFE"/>
    <w:rsid w:val="00504B8A"/>
    <w:rsid w:val="00504C57"/>
    <w:rsid w:val="00506026"/>
    <w:rsid w:val="005102AC"/>
    <w:rsid w:val="00510DA9"/>
    <w:rsid w:val="00512043"/>
    <w:rsid w:val="00513D02"/>
    <w:rsid w:val="00515970"/>
    <w:rsid w:val="00515E85"/>
    <w:rsid w:val="005165A4"/>
    <w:rsid w:val="0051725F"/>
    <w:rsid w:val="005177C9"/>
    <w:rsid w:val="00521A9B"/>
    <w:rsid w:val="00525624"/>
    <w:rsid w:val="0052678C"/>
    <w:rsid w:val="00527A87"/>
    <w:rsid w:val="00530264"/>
    <w:rsid w:val="00530822"/>
    <w:rsid w:val="005315E7"/>
    <w:rsid w:val="00531653"/>
    <w:rsid w:val="00531763"/>
    <w:rsid w:val="00531CF3"/>
    <w:rsid w:val="005324B0"/>
    <w:rsid w:val="005326BB"/>
    <w:rsid w:val="0053526D"/>
    <w:rsid w:val="00535277"/>
    <w:rsid w:val="0053548D"/>
    <w:rsid w:val="005357BD"/>
    <w:rsid w:val="00535860"/>
    <w:rsid w:val="00537717"/>
    <w:rsid w:val="00541BE1"/>
    <w:rsid w:val="00542583"/>
    <w:rsid w:val="0054455D"/>
    <w:rsid w:val="00545212"/>
    <w:rsid w:val="00545473"/>
    <w:rsid w:val="00547584"/>
    <w:rsid w:val="005475F1"/>
    <w:rsid w:val="00550948"/>
    <w:rsid w:val="00551413"/>
    <w:rsid w:val="0055238F"/>
    <w:rsid w:val="005536E5"/>
    <w:rsid w:val="00553E9C"/>
    <w:rsid w:val="0055611E"/>
    <w:rsid w:val="00556F9F"/>
    <w:rsid w:val="005573BB"/>
    <w:rsid w:val="00561D05"/>
    <w:rsid w:val="00571DFE"/>
    <w:rsid w:val="00572E47"/>
    <w:rsid w:val="00572F2C"/>
    <w:rsid w:val="00573C06"/>
    <w:rsid w:val="0057458C"/>
    <w:rsid w:val="005745E4"/>
    <w:rsid w:val="00581287"/>
    <w:rsid w:val="00582BC5"/>
    <w:rsid w:val="005833F6"/>
    <w:rsid w:val="00583DAE"/>
    <w:rsid w:val="005875BD"/>
    <w:rsid w:val="00587A85"/>
    <w:rsid w:val="005906F0"/>
    <w:rsid w:val="00590931"/>
    <w:rsid w:val="00592C33"/>
    <w:rsid w:val="005937B8"/>
    <w:rsid w:val="0059436B"/>
    <w:rsid w:val="0059550E"/>
    <w:rsid w:val="00597802"/>
    <w:rsid w:val="005A10D6"/>
    <w:rsid w:val="005A42DC"/>
    <w:rsid w:val="005A608D"/>
    <w:rsid w:val="005A626F"/>
    <w:rsid w:val="005B00B1"/>
    <w:rsid w:val="005B11AB"/>
    <w:rsid w:val="005B1CFD"/>
    <w:rsid w:val="005B2014"/>
    <w:rsid w:val="005B3D91"/>
    <w:rsid w:val="005B427E"/>
    <w:rsid w:val="005B6E76"/>
    <w:rsid w:val="005B7759"/>
    <w:rsid w:val="005B7BD8"/>
    <w:rsid w:val="005B7C5B"/>
    <w:rsid w:val="005C0CBF"/>
    <w:rsid w:val="005C0DFE"/>
    <w:rsid w:val="005C1D3C"/>
    <w:rsid w:val="005C310D"/>
    <w:rsid w:val="005C3A49"/>
    <w:rsid w:val="005C3E42"/>
    <w:rsid w:val="005C4FCE"/>
    <w:rsid w:val="005C4FD3"/>
    <w:rsid w:val="005C56A5"/>
    <w:rsid w:val="005C6BB2"/>
    <w:rsid w:val="005D0F3B"/>
    <w:rsid w:val="005D10B2"/>
    <w:rsid w:val="005D2F51"/>
    <w:rsid w:val="005D3D43"/>
    <w:rsid w:val="005D6F43"/>
    <w:rsid w:val="005D7283"/>
    <w:rsid w:val="005D7522"/>
    <w:rsid w:val="005E2CEF"/>
    <w:rsid w:val="005E508C"/>
    <w:rsid w:val="005E5A61"/>
    <w:rsid w:val="005E6958"/>
    <w:rsid w:val="005E6E02"/>
    <w:rsid w:val="005F1944"/>
    <w:rsid w:val="005F3BC8"/>
    <w:rsid w:val="005F4AF1"/>
    <w:rsid w:val="005F54D1"/>
    <w:rsid w:val="005F54EA"/>
    <w:rsid w:val="005F6C23"/>
    <w:rsid w:val="005F7357"/>
    <w:rsid w:val="005F7CEC"/>
    <w:rsid w:val="00600C6A"/>
    <w:rsid w:val="00601791"/>
    <w:rsid w:val="00603139"/>
    <w:rsid w:val="006038DC"/>
    <w:rsid w:val="00605BB5"/>
    <w:rsid w:val="00605D4D"/>
    <w:rsid w:val="00605DEF"/>
    <w:rsid w:val="006102F8"/>
    <w:rsid w:val="00615DD5"/>
    <w:rsid w:val="0061677E"/>
    <w:rsid w:val="006170A2"/>
    <w:rsid w:val="00620030"/>
    <w:rsid w:val="00620149"/>
    <w:rsid w:val="00620F2C"/>
    <w:rsid w:val="00621E23"/>
    <w:rsid w:val="006220BF"/>
    <w:rsid w:val="006224FC"/>
    <w:rsid w:val="00622948"/>
    <w:rsid w:val="006230A9"/>
    <w:rsid w:val="00625B7A"/>
    <w:rsid w:val="00626638"/>
    <w:rsid w:val="00627041"/>
    <w:rsid w:val="00627DE5"/>
    <w:rsid w:val="00630231"/>
    <w:rsid w:val="006306EB"/>
    <w:rsid w:val="00632DB4"/>
    <w:rsid w:val="00633909"/>
    <w:rsid w:val="00633B61"/>
    <w:rsid w:val="00634BD6"/>
    <w:rsid w:val="00635A70"/>
    <w:rsid w:val="00635C08"/>
    <w:rsid w:val="00636325"/>
    <w:rsid w:val="0063661D"/>
    <w:rsid w:val="0063693D"/>
    <w:rsid w:val="0063701B"/>
    <w:rsid w:val="0063712D"/>
    <w:rsid w:val="0064043B"/>
    <w:rsid w:val="00640C2C"/>
    <w:rsid w:val="006410BA"/>
    <w:rsid w:val="00641F05"/>
    <w:rsid w:val="006443F8"/>
    <w:rsid w:val="00644C9E"/>
    <w:rsid w:val="00645041"/>
    <w:rsid w:val="00645D8B"/>
    <w:rsid w:val="0064697B"/>
    <w:rsid w:val="00647298"/>
    <w:rsid w:val="006503C2"/>
    <w:rsid w:val="00650714"/>
    <w:rsid w:val="00650979"/>
    <w:rsid w:val="006517EC"/>
    <w:rsid w:val="00652042"/>
    <w:rsid w:val="0065315E"/>
    <w:rsid w:val="0065391F"/>
    <w:rsid w:val="00654024"/>
    <w:rsid w:val="00654321"/>
    <w:rsid w:val="0065514A"/>
    <w:rsid w:val="006563B5"/>
    <w:rsid w:val="0066023F"/>
    <w:rsid w:val="00660E35"/>
    <w:rsid w:val="006611FD"/>
    <w:rsid w:val="0066232C"/>
    <w:rsid w:val="00663664"/>
    <w:rsid w:val="00667B1A"/>
    <w:rsid w:val="00670176"/>
    <w:rsid w:val="006707F2"/>
    <w:rsid w:val="00671953"/>
    <w:rsid w:val="00672372"/>
    <w:rsid w:val="006725BD"/>
    <w:rsid w:val="00673292"/>
    <w:rsid w:val="00674F73"/>
    <w:rsid w:val="0067527A"/>
    <w:rsid w:val="00676AFE"/>
    <w:rsid w:val="00676C80"/>
    <w:rsid w:val="00677241"/>
    <w:rsid w:val="00677D38"/>
    <w:rsid w:val="00680932"/>
    <w:rsid w:val="00680F16"/>
    <w:rsid w:val="00682677"/>
    <w:rsid w:val="0068628D"/>
    <w:rsid w:val="0068630A"/>
    <w:rsid w:val="00686442"/>
    <w:rsid w:val="0069006A"/>
    <w:rsid w:val="00692C75"/>
    <w:rsid w:val="006940B7"/>
    <w:rsid w:val="00694D96"/>
    <w:rsid w:val="0069569A"/>
    <w:rsid w:val="00695DE3"/>
    <w:rsid w:val="00695FF6"/>
    <w:rsid w:val="006A1D2B"/>
    <w:rsid w:val="006A3CDC"/>
    <w:rsid w:val="006A462F"/>
    <w:rsid w:val="006A4889"/>
    <w:rsid w:val="006A7DB3"/>
    <w:rsid w:val="006B0CF2"/>
    <w:rsid w:val="006B18A4"/>
    <w:rsid w:val="006B1C80"/>
    <w:rsid w:val="006B2A11"/>
    <w:rsid w:val="006B2D48"/>
    <w:rsid w:val="006B2F83"/>
    <w:rsid w:val="006B3B2F"/>
    <w:rsid w:val="006B4354"/>
    <w:rsid w:val="006B4F0B"/>
    <w:rsid w:val="006B526C"/>
    <w:rsid w:val="006B6329"/>
    <w:rsid w:val="006B6414"/>
    <w:rsid w:val="006B6FC6"/>
    <w:rsid w:val="006B7777"/>
    <w:rsid w:val="006B7A2E"/>
    <w:rsid w:val="006C1504"/>
    <w:rsid w:val="006C32BF"/>
    <w:rsid w:val="006C42DD"/>
    <w:rsid w:val="006C4D39"/>
    <w:rsid w:val="006C4E0E"/>
    <w:rsid w:val="006C7915"/>
    <w:rsid w:val="006D0C43"/>
    <w:rsid w:val="006D162F"/>
    <w:rsid w:val="006D48C0"/>
    <w:rsid w:val="006D6118"/>
    <w:rsid w:val="006D6AFB"/>
    <w:rsid w:val="006E1398"/>
    <w:rsid w:val="006E255A"/>
    <w:rsid w:val="006E331C"/>
    <w:rsid w:val="006E3BA9"/>
    <w:rsid w:val="006E482F"/>
    <w:rsid w:val="006E6279"/>
    <w:rsid w:val="006E6719"/>
    <w:rsid w:val="006E7558"/>
    <w:rsid w:val="006F08AD"/>
    <w:rsid w:val="006F0F52"/>
    <w:rsid w:val="006F351C"/>
    <w:rsid w:val="006F3F3A"/>
    <w:rsid w:val="006F4560"/>
    <w:rsid w:val="006F4CFE"/>
    <w:rsid w:val="006F565A"/>
    <w:rsid w:val="006F6387"/>
    <w:rsid w:val="006F6EF9"/>
    <w:rsid w:val="006F7796"/>
    <w:rsid w:val="006F79E3"/>
    <w:rsid w:val="007027D7"/>
    <w:rsid w:val="00705016"/>
    <w:rsid w:val="00706017"/>
    <w:rsid w:val="007068A1"/>
    <w:rsid w:val="00706C3B"/>
    <w:rsid w:val="0071058B"/>
    <w:rsid w:val="007111C0"/>
    <w:rsid w:val="007125E0"/>
    <w:rsid w:val="007140CD"/>
    <w:rsid w:val="0071627B"/>
    <w:rsid w:val="00721EDD"/>
    <w:rsid w:val="00723155"/>
    <w:rsid w:val="00723DD3"/>
    <w:rsid w:val="00725E8D"/>
    <w:rsid w:val="007268B9"/>
    <w:rsid w:val="007271E8"/>
    <w:rsid w:val="007324C1"/>
    <w:rsid w:val="0073412F"/>
    <w:rsid w:val="007355BE"/>
    <w:rsid w:val="00735C63"/>
    <w:rsid w:val="00737A4C"/>
    <w:rsid w:val="0074061B"/>
    <w:rsid w:val="007410F6"/>
    <w:rsid w:val="007429F2"/>
    <w:rsid w:val="00742E59"/>
    <w:rsid w:val="00743B42"/>
    <w:rsid w:val="00743B86"/>
    <w:rsid w:val="0074472B"/>
    <w:rsid w:val="00744854"/>
    <w:rsid w:val="00745460"/>
    <w:rsid w:val="007460EE"/>
    <w:rsid w:val="007476ED"/>
    <w:rsid w:val="00751279"/>
    <w:rsid w:val="00751583"/>
    <w:rsid w:val="007517AC"/>
    <w:rsid w:val="00751D07"/>
    <w:rsid w:val="007541AA"/>
    <w:rsid w:val="00755464"/>
    <w:rsid w:val="00755CF3"/>
    <w:rsid w:val="00756928"/>
    <w:rsid w:val="00757195"/>
    <w:rsid w:val="0076273D"/>
    <w:rsid w:val="0076423E"/>
    <w:rsid w:val="0076597F"/>
    <w:rsid w:val="00767621"/>
    <w:rsid w:val="00770675"/>
    <w:rsid w:val="00771391"/>
    <w:rsid w:val="0077144C"/>
    <w:rsid w:val="00771CB5"/>
    <w:rsid w:val="00774E15"/>
    <w:rsid w:val="007751D9"/>
    <w:rsid w:val="0077608E"/>
    <w:rsid w:val="00776951"/>
    <w:rsid w:val="00777C0C"/>
    <w:rsid w:val="007816EE"/>
    <w:rsid w:val="0078194E"/>
    <w:rsid w:val="00781B47"/>
    <w:rsid w:val="00783561"/>
    <w:rsid w:val="007840AB"/>
    <w:rsid w:val="00786C79"/>
    <w:rsid w:val="00787754"/>
    <w:rsid w:val="007906D5"/>
    <w:rsid w:val="00790840"/>
    <w:rsid w:val="00790D4D"/>
    <w:rsid w:val="0079164E"/>
    <w:rsid w:val="007927FB"/>
    <w:rsid w:val="00792E98"/>
    <w:rsid w:val="00793257"/>
    <w:rsid w:val="0079639D"/>
    <w:rsid w:val="007A1BA3"/>
    <w:rsid w:val="007A3B3B"/>
    <w:rsid w:val="007A3C15"/>
    <w:rsid w:val="007B0020"/>
    <w:rsid w:val="007B05B6"/>
    <w:rsid w:val="007B13DE"/>
    <w:rsid w:val="007B2185"/>
    <w:rsid w:val="007B33B5"/>
    <w:rsid w:val="007B47FB"/>
    <w:rsid w:val="007B51CB"/>
    <w:rsid w:val="007B7086"/>
    <w:rsid w:val="007C090A"/>
    <w:rsid w:val="007C0DFB"/>
    <w:rsid w:val="007C13DA"/>
    <w:rsid w:val="007C287C"/>
    <w:rsid w:val="007C311F"/>
    <w:rsid w:val="007C4324"/>
    <w:rsid w:val="007C49C9"/>
    <w:rsid w:val="007C6091"/>
    <w:rsid w:val="007C6B40"/>
    <w:rsid w:val="007D101B"/>
    <w:rsid w:val="007D11BF"/>
    <w:rsid w:val="007D142C"/>
    <w:rsid w:val="007D15D7"/>
    <w:rsid w:val="007D50D3"/>
    <w:rsid w:val="007D5A35"/>
    <w:rsid w:val="007D66D7"/>
    <w:rsid w:val="007E000E"/>
    <w:rsid w:val="007E0DAE"/>
    <w:rsid w:val="007E0DB6"/>
    <w:rsid w:val="007E0E96"/>
    <w:rsid w:val="007E15F9"/>
    <w:rsid w:val="007E2635"/>
    <w:rsid w:val="007E3D06"/>
    <w:rsid w:val="007E5A46"/>
    <w:rsid w:val="007E5F53"/>
    <w:rsid w:val="007E65D3"/>
    <w:rsid w:val="007F078A"/>
    <w:rsid w:val="007F47E9"/>
    <w:rsid w:val="007F58E9"/>
    <w:rsid w:val="007F5FEA"/>
    <w:rsid w:val="007F6564"/>
    <w:rsid w:val="007F6F73"/>
    <w:rsid w:val="0080266E"/>
    <w:rsid w:val="00802979"/>
    <w:rsid w:val="008030EC"/>
    <w:rsid w:val="00803571"/>
    <w:rsid w:val="008043F8"/>
    <w:rsid w:val="00804BDD"/>
    <w:rsid w:val="00806805"/>
    <w:rsid w:val="008069C0"/>
    <w:rsid w:val="00806EAF"/>
    <w:rsid w:val="0080732D"/>
    <w:rsid w:val="00807CCE"/>
    <w:rsid w:val="008128D4"/>
    <w:rsid w:val="0081676D"/>
    <w:rsid w:val="00817AAE"/>
    <w:rsid w:val="0082087F"/>
    <w:rsid w:val="0082150C"/>
    <w:rsid w:val="0082212F"/>
    <w:rsid w:val="0082240F"/>
    <w:rsid w:val="008226AC"/>
    <w:rsid w:val="008229E5"/>
    <w:rsid w:val="00822C33"/>
    <w:rsid w:val="00824835"/>
    <w:rsid w:val="00825C9E"/>
    <w:rsid w:val="008260BF"/>
    <w:rsid w:val="008263D9"/>
    <w:rsid w:val="00826733"/>
    <w:rsid w:val="00826B11"/>
    <w:rsid w:val="008278F2"/>
    <w:rsid w:val="00830B2A"/>
    <w:rsid w:val="0083143A"/>
    <w:rsid w:val="008316DE"/>
    <w:rsid w:val="00831C66"/>
    <w:rsid w:val="00832A7F"/>
    <w:rsid w:val="00832B20"/>
    <w:rsid w:val="008333F5"/>
    <w:rsid w:val="0083620B"/>
    <w:rsid w:val="008365A7"/>
    <w:rsid w:val="00836833"/>
    <w:rsid w:val="00836A04"/>
    <w:rsid w:val="00837193"/>
    <w:rsid w:val="008373A4"/>
    <w:rsid w:val="00837482"/>
    <w:rsid w:val="00840F47"/>
    <w:rsid w:val="00841A3B"/>
    <w:rsid w:val="00841E19"/>
    <w:rsid w:val="00846DAD"/>
    <w:rsid w:val="00847E4B"/>
    <w:rsid w:val="00850704"/>
    <w:rsid w:val="00852D87"/>
    <w:rsid w:val="008532E4"/>
    <w:rsid w:val="00853674"/>
    <w:rsid w:val="008549D6"/>
    <w:rsid w:val="00854DBE"/>
    <w:rsid w:val="00855CE6"/>
    <w:rsid w:val="008600DC"/>
    <w:rsid w:val="00860578"/>
    <w:rsid w:val="00860918"/>
    <w:rsid w:val="00862256"/>
    <w:rsid w:val="00863F8C"/>
    <w:rsid w:val="00865D44"/>
    <w:rsid w:val="00867F98"/>
    <w:rsid w:val="00872318"/>
    <w:rsid w:val="00873881"/>
    <w:rsid w:val="00874770"/>
    <w:rsid w:val="008763F8"/>
    <w:rsid w:val="0087699F"/>
    <w:rsid w:val="00877771"/>
    <w:rsid w:val="00881CF0"/>
    <w:rsid w:val="00882D38"/>
    <w:rsid w:val="00882EAE"/>
    <w:rsid w:val="008830C4"/>
    <w:rsid w:val="00885303"/>
    <w:rsid w:val="008869AE"/>
    <w:rsid w:val="00887782"/>
    <w:rsid w:val="00887CC3"/>
    <w:rsid w:val="00890D61"/>
    <w:rsid w:val="008941EC"/>
    <w:rsid w:val="008947D1"/>
    <w:rsid w:val="00896FC5"/>
    <w:rsid w:val="00897FA4"/>
    <w:rsid w:val="008A0687"/>
    <w:rsid w:val="008A0BC8"/>
    <w:rsid w:val="008A2703"/>
    <w:rsid w:val="008A2749"/>
    <w:rsid w:val="008A2962"/>
    <w:rsid w:val="008A3B3D"/>
    <w:rsid w:val="008A5E24"/>
    <w:rsid w:val="008A67A9"/>
    <w:rsid w:val="008B179B"/>
    <w:rsid w:val="008B3836"/>
    <w:rsid w:val="008B459A"/>
    <w:rsid w:val="008B5AC8"/>
    <w:rsid w:val="008B6271"/>
    <w:rsid w:val="008B6346"/>
    <w:rsid w:val="008B7A99"/>
    <w:rsid w:val="008B7AA9"/>
    <w:rsid w:val="008C4796"/>
    <w:rsid w:val="008C61CA"/>
    <w:rsid w:val="008C63A1"/>
    <w:rsid w:val="008D0A71"/>
    <w:rsid w:val="008D0C81"/>
    <w:rsid w:val="008D1197"/>
    <w:rsid w:val="008D1500"/>
    <w:rsid w:val="008D1D3D"/>
    <w:rsid w:val="008D2E85"/>
    <w:rsid w:val="008D398F"/>
    <w:rsid w:val="008D3C9B"/>
    <w:rsid w:val="008D4078"/>
    <w:rsid w:val="008D5022"/>
    <w:rsid w:val="008D54A7"/>
    <w:rsid w:val="008D5D41"/>
    <w:rsid w:val="008D62B8"/>
    <w:rsid w:val="008D7E1B"/>
    <w:rsid w:val="008E0A4F"/>
    <w:rsid w:val="008E18E4"/>
    <w:rsid w:val="008E1E85"/>
    <w:rsid w:val="008E3321"/>
    <w:rsid w:val="008E5E4E"/>
    <w:rsid w:val="008E69DA"/>
    <w:rsid w:val="008E7754"/>
    <w:rsid w:val="008E78D2"/>
    <w:rsid w:val="008E7AB0"/>
    <w:rsid w:val="008F1268"/>
    <w:rsid w:val="008F1543"/>
    <w:rsid w:val="008F1936"/>
    <w:rsid w:val="008F1A63"/>
    <w:rsid w:val="008F22D6"/>
    <w:rsid w:val="008F258F"/>
    <w:rsid w:val="008F3FBC"/>
    <w:rsid w:val="008F4E96"/>
    <w:rsid w:val="008F54EE"/>
    <w:rsid w:val="008F7B78"/>
    <w:rsid w:val="00901AB1"/>
    <w:rsid w:val="00901E9C"/>
    <w:rsid w:val="00905EB9"/>
    <w:rsid w:val="00906794"/>
    <w:rsid w:val="0090679B"/>
    <w:rsid w:val="00907200"/>
    <w:rsid w:val="0090764F"/>
    <w:rsid w:val="009100B1"/>
    <w:rsid w:val="009101B4"/>
    <w:rsid w:val="00910BA6"/>
    <w:rsid w:val="009132E4"/>
    <w:rsid w:val="00913AF1"/>
    <w:rsid w:val="009140E0"/>
    <w:rsid w:val="00915865"/>
    <w:rsid w:val="00916BFB"/>
    <w:rsid w:val="009230CE"/>
    <w:rsid w:val="00924805"/>
    <w:rsid w:val="009250A7"/>
    <w:rsid w:val="009252F1"/>
    <w:rsid w:val="00925875"/>
    <w:rsid w:val="00927410"/>
    <w:rsid w:val="00927662"/>
    <w:rsid w:val="00927D7B"/>
    <w:rsid w:val="00927EDA"/>
    <w:rsid w:val="00930176"/>
    <w:rsid w:val="00930491"/>
    <w:rsid w:val="00930D0F"/>
    <w:rsid w:val="00931129"/>
    <w:rsid w:val="009318AF"/>
    <w:rsid w:val="00932EC9"/>
    <w:rsid w:val="00933C32"/>
    <w:rsid w:val="00934077"/>
    <w:rsid w:val="00934530"/>
    <w:rsid w:val="009360F5"/>
    <w:rsid w:val="009376E8"/>
    <w:rsid w:val="009401FC"/>
    <w:rsid w:val="00940922"/>
    <w:rsid w:val="00941C65"/>
    <w:rsid w:val="009423A6"/>
    <w:rsid w:val="009434E6"/>
    <w:rsid w:val="00944E9D"/>
    <w:rsid w:val="009452AF"/>
    <w:rsid w:val="009457B9"/>
    <w:rsid w:val="00950BBC"/>
    <w:rsid w:val="0095117A"/>
    <w:rsid w:val="00951E35"/>
    <w:rsid w:val="00952695"/>
    <w:rsid w:val="009557AD"/>
    <w:rsid w:val="0095677A"/>
    <w:rsid w:val="00960677"/>
    <w:rsid w:val="0096151B"/>
    <w:rsid w:val="009615A9"/>
    <w:rsid w:val="0096206D"/>
    <w:rsid w:val="00962BD7"/>
    <w:rsid w:val="00964293"/>
    <w:rsid w:val="0096430A"/>
    <w:rsid w:val="00964521"/>
    <w:rsid w:val="00965007"/>
    <w:rsid w:val="00965F60"/>
    <w:rsid w:val="009668FB"/>
    <w:rsid w:val="00966A6C"/>
    <w:rsid w:val="009675FB"/>
    <w:rsid w:val="00970049"/>
    <w:rsid w:val="009700A2"/>
    <w:rsid w:val="00970AA0"/>
    <w:rsid w:val="00970FC3"/>
    <w:rsid w:val="009713F4"/>
    <w:rsid w:val="00971FA9"/>
    <w:rsid w:val="0097418B"/>
    <w:rsid w:val="00974ECD"/>
    <w:rsid w:val="009751AA"/>
    <w:rsid w:val="0097526D"/>
    <w:rsid w:val="009754A8"/>
    <w:rsid w:val="009754CD"/>
    <w:rsid w:val="00975D0E"/>
    <w:rsid w:val="00975FB0"/>
    <w:rsid w:val="00976623"/>
    <w:rsid w:val="00976824"/>
    <w:rsid w:val="00977374"/>
    <w:rsid w:val="00977FB3"/>
    <w:rsid w:val="009800D9"/>
    <w:rsid w:val="00980571"/>
    <w:rsid w:val="00981D91"/>
    <w:rsid w:val="00982904"/>
    <w:rsid w:val="00983070"/>
    <w:rsid w:val="00983D50"/>
    <w:rsid w:val="00983F73"/>
    <w:rsid w:val="00985E1A"/>
    <w:rsid w:val="009864D4"/>
    <w:rsid w:val="00987063"/>
    <w:rsid w:val="00991763"/>
    <w:rsid w:val="00992E57"/>
    <w:rsid w:val="00993456"/>
    <w:rsid w:val="009947A9"/>
    <w:rsid w:val="009949EA"/>
    <w:rsid w:val="009A026C"/>
    <w:rsid w:val="009A4003"/>
    <w:rsid w:val="009A4EFD"/>
    <w:rsid w:val="009A5F83"/>
    <w:rsid w:val="009A786C"/>
    <w:rsid w:val="009A7DA3"/>
    <w:rsid w:val="009A7ECB"/>
    <w:rsid w:val="009B022B"/>
    <w:rsid w:val="009B21FF"/>
    <w:rsid w:val="009B2223"/>
    <w:rsid w:val="009B660B"/>
    <w:rsid w:val="009C017B"/>
    <w:rsid w:val="009C061E"/>
    <w:rsid w:val="009C14F5"/>
    <w:rsid w:val="009C1D06"/>
    <w:rsid w:val="009C235E"/>
    <w:rsid w:val="009C2C68"/>
    <w:rsid w:val="009C3D1B"/>
    <w:rsid w:val="009C4939"/>
    <w:rsid w:val="009C5811"/>
    <w:rsid w:val="009C5C93"/>
    <w:rsid w:val="009C7043"/>
    <w:rsid w:val="009D0253"/>
    <w:rsid w:val="009D0F30"/>
    <w:rsid w:val="009D1B2C"/>
    <w:rsid w:val="009D1F6F"/>
    <w:rsid w:val="009D2755"/>
    <w:rsid w:val="009D3BA9"/>
    <w:rsid w:val="009D4025"/>
    <w:rsid w:val="009D5FB7"/>
    <w:rsid w:val="009E07A3"/>
    <w:rsid w:val="009E2EC2"/>
    <w:rsid w:val="009E6C61"/>
    <w:rsid w:val="009E7117"/>
    <w:rsid w:val="009F02DA"/>
    <w:rsid w:val="009F1262"/>
    <w:rsid w:val="009F1658"/>
    <w:rsid w:val="009F312A"/>
    <w:rsid w:val="009F653A"/>
    <w:rsid w:val="009F6B77"/>
    <w:rsid w:val="009F6D5E"/>
    <w:rsid w:val="009F7B1F"/>
    <w:rsid w:val="00A000F6"/>
    <w:rsid w:val="00A006D0"/>
    <w:rsid w:val="00A02EE3"/>
    <w:rsid w:val="00A02EF9"/>
    <w:rsid w:val="00A03CF9"/>
    <w:rsid w:val="00A06F3C"/>
    <w:rsid w:val="00A077CC"/>
    <w:rsid w:val="00A10ED6"/>
    <w:rsid w:val="00A11AB6"/>
    <w:rsid w:val="00A12D19"/>
    <w:rsid w:val="00A133A5"/>
    <w:rsid w:val="00A14302"/>
    <w:rsid w:val="00A1490B"/>
    <w:rsid w:val="00A15245"/>
    <w:rsid w:val="00A1720F"/>
    <w:rsid w:val="00A23816"/>
    <w:rsid w:val="00A23A41"/>
    <w:rsid w:val="00A23C4A"/>
    <w:rsid w:val="00A24F1D"/>
    <w:rsid w:val="00A26DB7"/>
    <w:rsid w:val="00A30126"/>
    <w:rsid w:val="00A30D17"/>
    <w:rsid w:val="00A31BB0"/>
    <w:rsid w:val="00A329BB"/>
    <w:rsid w:val="00A32AF4"/>
    <w:rsid w:val="00A3385B"/>
    <w:rsid w:val="00A34860"/>
    <w:rsid w:val="00A40250"/>
    <w:rsid w:val="00A411BC"/>
    <w:rsid w:val="00A41216"/>
    <w:rsid w:val="00A41412"/>
    <w:rsid w:val="00A4324F"/>
    <w:rsid w:val="00A434E9"/>
    <w:rsid w:val="00A43637"/>
    <w:rsid w:val="00A43C40"/>
    <w:rsid w:val="00A440A8"/>
    <w:rsid w:val="00A45C1B"/>
    <w:rsid w:val="00A46485"/>
    <w:rsid w:val="00A46596"/>
    <w:rsid w:val="00A50470"/>
    <w:rsid w:val="00A5135A"/>
    <w:rsid w:val="00A5140B"/>
    <w:rsid w:val="00A53576"/>
    <w:rsid w:val="00A53FB0"/>
    <w:rsid w:val="00A54480"/>
    <w:rsid w:val="00A54964"/>
    <w:rsid w:val="00A55983"/>
    <w:rsid w:val="00A56EAA"/>
    <w:rsid w:val="00A6065B"/>
    <w:rsid w:val="00A61A77"/>
    <w:rsid w:val="00A61F9F"/>
    <w:rsid w:val="00A63489"/>
    <w:rsid w:val="00A63FBE"/>
    <w:rsid w:val="00A67ADC"/>
    <w:rsid w:val="00A71B55"/>
    <w:rsid w:val="00A72A18"/>
    <w:rsid w:val="00A730B4"/>
    <w:rsid w:val="00A7332C"/>
    <w:rsid w:val="00A733FF"/>
    <w:rsid w:val="00A74711"/>
    <w:rsid w:val="00A75DD3"/>
    <w:rsid w:val="00A7641E"/>
    <w:rsid w:val="00A76CE4"/>
    <w:rsid w:val="00A800E8"/>
    <w:rsid w:val="00A801FC"/>
    <w:rsid w:val="00A8057B"/>
    <w:rsid w:val="00A8121B"/>
    <w:rsid w:val="00A83EC9"/>
    <w:rsid w:val="00A8420E"/>
    <w:rsid w:val="00A84282"/>
    <w:rsid w:val="00A8597C"/>
    <w:rsid w:val="00A85EC2"/>
    <w:rsid w:val="00A86226"/>
    <w:rsid w:val="00A87F38"/>
    <w:rsid w:val="00A93B14"/>
    <w:rsid w:val="00A94111"/>
    <w:rsid w:val="00A95AC5"/>
    <w:rsid w:val="00AA14D1"/>
    <w:rsid w:val="00AA3536"/>
    <w:rsid w:val="00AA3B38"/>
    <w:rsid w:val="00AA4BB3"/>
    <w:rsid w:val="00AA79F4"/>
    <w:rsid w:val="00AB1835"/>
    <w:rsid w:val="00AB20FA"/>
    <w:rsid w:val="00AB4850"/>
    <w:rsid w:val="00AB4C61"/>
    <w:rsid w:val="00AC1849"/>
    <w:rsid w:val="00AC244E"/>
    <w:rsid w:val="00AC2561"/>
    <w:rsid w:val="00AC26EC"/>
    <w:rsid w:val="00AC4C0C"/>
    <w:rsid w:val="00AC553E"/>
    <w:rsid w:val="00AC6292"/>
    <w:rsid w:val="00AC6C88"/>
    <w:rsid w:val="00AC7E58"/>
    <w:rsid w:val="00AC7F93"/>
    <w:rsid w:val="00AD0247"/>
    <w:rsid w:val="00AD0656"/>
    <w:rsid w:val="00AD0F19"/>
    <w:rsid w:val="00AD103B"/>
    <w:rsid w:val="00AD48B0"/>
    <w:rsid w:val="00AD4F46"/>
    <w:rsid w:val="00AD5695"/>
    <w:rsid w:val="00AD58EF"/>
    <w:rsid w:val="00AD609D"/>
    <w:rsid w:val="00AD60DD"/>
    <w:rsid w:val="00AD6199"/>
    <w:rsid w:val="00AE0EA5"/>
    <w:rsid w:val="00AE11F4"/>
    <w:rsid w:val="00AE1427"/>
    <w:rsid w:val="00AE583C"/>
    <w:rsid w:val="00AF50FD"/>
    <w:rsid w:val="00AF5220"/>
    <w:rsid w:val="00AF5964"/>
    <w:rsid w:val="00AF7A64"/>
    <w:rsid w:val="00AF7DD2"/>
    <w:rsid w:val="00B0251A"/>
    <w:rsid w:val="00B03526"/>
    <w:rsid w:val="00B049E7"/>
    <w:rsid w:val="00B05163"/>
    <w:rsid w:val="00B05C2F"/>
    <w:rsid w:val="00B067AE"/>
    <w:rsid w:val="00B068EC"/>
    <w:rsid w:val="00B10004"/>
    <w:rsid w:val="00B13753"/>
    <w:rsid w:val="00B14CF3"/>
    <w:rsid w:val="00B15F99"/>
    <w:rsid w:val="00B177C2"/>
    <w:rsid w:val="00B17D58"/>
    <w:rsid w:val="00B204AB"/>
    <w:rsid w:val="00B20B63"/>
    <w:rsid w:val="00B22801"/>
    <w:rsid w:val="00B2382B"/>
    <w:rsid w:val="00B23C3F"/>
    <w:rsid w:val="00B23F36"/>
    <w:rsid w:val="00B24915"/>
    <w:rsid w:val="00B24FE2"/>
    <w:rsid w:val="00B2576D"/>
    <w:rsid w:val="00B26957"/>
    <w:rsid w:val="00B27567"/>
    <w:rsid w:val="00B27786"/>
    <w:rsid w:val="00B301B6"/>
    <w:rsid w:val="00B339A4"/>
    <w:rsid w:val="00B34729"/>
    <w:rsid w:val="00B34B37"/>
    <w:rsid w:val="00B35F85"/>
    <w:rsid w:val="00B364D7"/>
    <w:rsid w:val="00B371DD"/>
    <w:rsid w:val="00B376A6"/>
    <w:rsid w:val="00B37BBA"/>
    <w:rsid w:val="00B37F80"/>
    <w:rsid w:val="00B40242"/>
    <w:rsid w:val="00B41D73"/>
    <w:rsid w:val="00B420EE"/>
    <w:rsid w:val="00B430B2"/>
    <w:rsid w:val="00B43E96"/>
    <w:rsid w:val="00B44A4D"/>
    <w:rsid w:val="00B4551E"/>
    <w:rsid w:val="00B460C8"/>
    <w:rsid w:val="00B461B6"/>
    <w:rsid w:val="00B4688B"/>
    <w:rsid w:val="00B469B9"/>
    <w:rsid w:val="00B47357"/>
    <w:rsid w:val="00B47FD2"/>
    <w:rsid w:val="00B47FDA"/>
    <w:rsid w:val="00B5031E"/>
    <w:rsid w:val="00B513CD"/>
    <w:rsid w:val="00B534DD"/>
    <w:rsid w:val="00B5589A"/>
    <w:rsid w:val="00B5614D"/>
    <w:rsid w:val="00B5623D"/>
    <w:rsid w:val="00B6127F"/>
    <w:rsid w:val="00B6133A"/>
    <w:rsid w:val="00B6143D"/>
    <w:rsid w:val="00B6152A"/>
    <w:rsid w:val="00B623E8"/>
    <w:rsid w:val="00B62638"/>
    <w:rsid w:val="00B63AA3"/>
    <w:rsid w:val="00B64ACD"/>
    <w:rsid w:val="00B64B5D"/>
    <w:rsid w:val="00B65204"/>
    <w:rsid w:val="00B65BE3"/>
    <w:rsid w:val="00B67596"/>
    <w:rsid w:val="00B67751"/>
    <w:rsid w:val="00B6776D"/>
    <w:rsid w:val="00B67F70"/>
    <w:rsid w:val="00B70256"/>
    <w:rsid w:val="00B7343B"/>
    <w:rsid w:val="00B7372F"/>
    <w:rsid w:val="00B7387B"/>
    <w:rsid w:val="00B74667"/>
    <w:rsid w:val="00B74E1A"/>
    <w:rsid w:val="00B751DD"/>
    <w:rsid w:val="00B77A14"/>
    <w:rsid w:val="00B80931"/>
    <w:rsid w:val="00B81423"/>
    <w:rsid w:val="00B81504"/>
    <w:rsid w:val="00B817C4"/>
    <w:rsid w:val="00B81CC8"/>
    <w:rsid w:val="00B83CE0"/>
    <w:rsid w:val="00B84B86"/>
    <w:rsid w:val="00B855CD"/>
    <w:rsid w:val="00B85A98"/>
    <w:rsid w:val="00B865C0"/>
    <w:rsid w:val="00B87909"/>
    <w:rsid w:val="00B90B62"/>
    <w:rsid w:val="00B91FFA"/>
    <w:rsid w:val="00B93157"/>
    <w:rsid w:val="00B9422B"/>
    <w:rsid w:val="00B94256"/>
    <w:rsid w:val="00B94C65"/>
    <w:rsid w:val="00BA0303"/>
    <w:rsid w:val="00BA20E7"/>
    <w:rsid w:val="00BA2E2E"/>
    <w:rsid w:val="00BA3094"/>
    <w:rsid w:val="00BA4985"/>
    <w:rsid w:val="00BA6328"/>
    <w:rsid w:val="00BA76A6"/>
    <w:rsid w:val="00BA78C8"/>
    <w:rsid w:val="00BB04B8"/>
    <w:rsid w:val="00BB08EE"/>
    <w:rsid w:val="00BB18FB"/>
    <w:rsid w:val="00BB2313"/>
    <w:rsid w:val="00BB2D6C"/>
    <w:rsid w:val="00BB364F"/>
    <w:rsid w:val="00BB3A85"/>
    <w:rsid w:val="00BB5DDF"/>
    <w:rsid w:val="00BB5EFC"/>
    <w:rsid w:val="00BB76D4"/>
    <w:rsid w:val="00BC026A"/>
    <w:rsid w:val="00BC345B"/>
    <w:rsid w:val="00BC5DBC"/>
    <w:rsid w:val="00BD1D15"/>
    <w:rsid w:val="00BD2D16"/>
    <w:rsid w:val="00BD3FAA"/>
    <w:rsid w:val="00BD4227"/>
    <w:rsid w:val="00BD485D"/>
    <w:rsid w:val="00BD52C1"/>
    <w:rsid w:val="00BD5B20"/>
    <w:rsid w:val="00BD61CD"/>
    <w:rsid w:val="00BD739A"/>
    <w:rsid w:val="00BE0588"/>
    <w:rsid w:val="00BE0A91"/>
    <w:rsid w:val="00BE1A81"/>
    <w:rsid w:val="00BE2137"/>
    <w:rsid w:val="00BE38F8"/>
    <w:rsid w:val="00BE3D4B"/>
    <w:rsid w:val="00BE4AE8"/>
    <w:rsid w:val="00BE53A4"/>
    <w:rsid w:val="00BE710A"/>
    <w:rsid w:val="00BE7321"/>
    <w:rsid w:val="00BE7396"/>
    <w:rsid w:val="00BE7D72"/>
    <w:rsid w:val="00BE7FA5"/>
    <w:rsid w:val="00BF154A"/>
    <w:rsid w:val="00BF225A"/>
    <w:rsid w:val="00BF2CDA"/>
    <w:rsid w:val="00BF2FEF"/>
    <w:rsid w:val="00BF36C1"/>
    <w:rsid w:val="00BF36E6"/>
    <w:rsid w:val="00BF501C"/>
    <w:rsid w:val="00BF5728"/>
    <w:rsid w:val="00BF6231"/>
    <w:rsid w:val="00BF66CA"/>
    <w:rsid w:val="00BF68EA"/>
    <w:rsid w:val="00BF6EFE"/>
    <w:rsid w:val="00BF75B5"/>
    <w:rsid w:val="00C038F2"/>
    <w:rsid w:val="00C06AB9"/>
    <w:rsid w:val="00C11563"/>
    <w:rsid w:val="00C13C5F"/>
    <w:rsid w:val="00C14CB3"/>
    <w:rsid w:val="00C1559A"/>
    <w:rsid w:val="00C156A4"/>
    <w:rsid w:val="00C16D67"/>
    <w:rsid w:val="00C16EE7"/>
    <w:rsid w:val="00C2010F"/>
    <w:rsid w:val="00C205DB"/>
    <w:rsid w:val="00C20F30"/>
    <w:rsid w:val="00C22A7C"/>
    <w:rsid w:val="00C238F3"/>
    <w:rsid w:val="00C23FC1"/>
    <w:rsid w:val="00C244C6"/>
    <w:rsid w:val="00C27F50"/>
    <w:rsid w:val="00C3128E"/>
    <w:rsid w:val="00C31DD2"/>
    <w:rsid w:val="00C32838"/>
    <w:rsid w:val="00C33359"/>
    <w:rsid w:val="00C34447"/>
    <w:rsid w:val="00C40026"/>
    <w:rsid w:val="00C40756"/>
    <w:rsid w:val="00C413D2"/>
    <w:rsid w:val="00C418B6"/>
    <w:rsid w:val="00C419D3"/>
    <w:rsid w:val="00C42788"/>
    <w:rsid w:val="00C45B18"/>
    <w:rsid w:val="00C45C8C"/>
    <w:rsid w:val="00C45FE6"/>
    <w:rsid w:val="00C464BD"/>
    <w:rsid w:val="00C466B3"/>
    <w:rsid w:val="00C46929"/>
    <w:rsid w:val="00C469D1"/>
    <w:rsid w:val="00C46A0F"/>
    <w:rsid w:val="00C50D45"/>
    <w:rsid w:val="00C50E98"/>
    <w:rsid w:val="00C5156A"/>
    <w:rsid w:val="00C518FA"/>
    <w:rsid w:val="00C51C5D"/>
    <w:rsid w:val="00C51E18"/>
    <w:rsid w:val="00C5234F"/>
    <w:rsid w:val="00C53110"/>
    <w:rsid w:val="00C53634"/>
    <w:rsid w:val="00C53C7A"/>
    <w:rsid w:val="00C541F4"/>
    <w:rsid w:val="00C55E18"/>
    <w:rsid w:val="00C566C4"/>
    <w:rsid w:val="00C5689D"/>
    <w:rsid w:val="00C5743C"/>
    <w:rsid w:val="00C57913"/>
    <w:rsid w:val="00C57B85"/>
    <w:rsid w:val="00C6047A"/>
    <w:rsid w:val="00C62D79"/>
    <w:rsid w:val="00C62E65"/>
    <w:rsid w:val="00C64955"/>
    <w:rsid w:val="00C65112"/>
    <w:rsid w:val="00C65F92"/>
    <w:rsid w:val="00C66DBB"/>
    <w:rsid w:val="00C700CA"/>
    <w:rsid w:val="00C709B2"/>
    <w:rsid w:val="00C70B39"/>
    <w:rsid w:val="00C70E43"/>
    <w:rsid w:val="00C74BCC"/>
    <w:rsid w:val="00C7529C"/>
    <w:rsid w:val="00C761F3"/>
    <w:rsid w:val="00C763EA"/>
    <w:rsid w:val="00C76B9D"/>
    <w:rsid w:val="00C779E8"/>
    <w:rsid w:val="00C77B6C"/>
    <w:rsid w:val="00C81A5D"/>
    <w:rsid w:val="00C81A60"/>
    <w:rsid w:val="00C82BA1"/>
    <w:rsid w:val="00C84983"/>
    <w:rsid w:val="00C86749"/>
    <w:rsid w:val="00C903E5"/>
    <w:rsid w:val="00C92E24"/>
    <w:rsid w:val="00C93C86"/>
    <w:rsid w:val="00C94782"/>
    <w:rsid w:val="00C96478"/>
    <w:rsid w:val="00C96E3C"/>
    <w:rsid w:val="00C97157"/>
    <w:rsid w:val="00C97E05"/>
    <w:rsid w:val="00C97FD7"/>
    <w:rsid w:val="00CA05BA"/>
    <w:rsid w:val="00CA08A1"/>
    <w:rsid w:val="00CA0A23"/>
    <w:rsid w:val="00CA30BE"/>
    <w:rsid w:val="00CA378D"/>
    <w:rsid w:val="00CB02AD"/>
    <w:rsid w:val="00CB0C58"/>
    <w:rsid w:val="00CB133C"/>
    <w:rsid w:val="00CB3A7B"/>
    <w:rsid w:val="00CB3B89"/>
    <w:rsid w:val="00CB47E7"/>
    <w:rsid w:val="00CB484B"/>
    <w:rsid w:val="00CB51CC"/>
    <w:rsid w:val="00CB5283"/>
    <w:rsid w:val="00CB6A9F"/>
    <w:rsid w:val="00CB7A81"/>
    <w:rsid w:val="00CC03A9"/>
    <w:rsid w:val="00CC051B"/>
    <w:rsid w:val="00CC0A0A"/>
    <w:rsid w:val="00CC1239"/>
    <w:rsid w:val="00CC1A04"/>
    <w:rsid w:val="00CC204B"/>
    <w:rsid w:val="00CC331F"/>
    <w:rsid w:val="00CC4F7B"/>
    <w:rsid w:val="00CC58AC"/>
    <w:rsid w:val="00CC5962"/>
    <w:rsid w:val="00CC78F2"/>
    <w:rsid w:val="00CD023A"/>
    <w:rsid w:val="00CD056D"/>
    <w:rsid w:val="00CD0806"/>
    <w:rsid w:val="00CD080F"/>
    <w:rsid w:val="00CD0E96"/>
    <w:rsid w:val="00CD1162"/>
    <w:rsid w:val="00CD1DF5"/>
    <w:rsid w:val="00CD2AE5"/>
    <w:rsid w:val="00CD4101"/>
    <w:rsid w:val="00CD4DAB"/>
    <w:rsid w:val="00CD51A5"/>
    <w:rsid w:val="00CD57B8"/>
    <w:rsid w:val="00CE0681"/>
    <w:rsid w:val="00CE23F1"/>
    <w:rsid w:val="00CE4F18"/>
    <w:rsid w:val="00CE505B"/>
    <w:rsid w:val="00CE67DF"/>
    <w:rsid w:val="00CE6CBB"/>
    <w:rsid w:val="00CE71E0"/>
    <w:rsid w:val="00CE72AC"/>
    <w:rsid w:val="00CE796E"/>
    <w:rsid w:val="00CF0D5F"/>
    <w:rsid w:val="00CF0D80"/>
    <w:rsid w:val="00CF1DA9"/>
    <w:rsid w:val="00CF25AB"/>
    <w:rsid w:val="00CF26FD"/>
    <w:rsid w:val="00CF2D4E"/>
    <w:rsid w:val="00CF5CDC"/>
    <w:rsid w:val="00CF6C23"/>
    <w:rsid w:val="00CF71ED"/>
    <w:rsid w:val="00D00D01"/>
    <w:rsid w:val="00D01156"/>
    <w:rsid w:val="00D0209B"/>
    <w:rsid w:val="00D021A1"/>
    <w:rsid w:val="00D0225A"/>
    <w:rsid w:val="00D02CF2"/>
    <w:rsid w:val="00D0521A"/>
    <w:rsid w:val="00D0551B"/>
    <w:rsid w:val="00D05AA7"/>
    <w:rsid w:val="00D07627"/>
    <w:rsid w:val="00D07BA4"/>
    <w:rsid w:val="00D10014"/>
    <w:rsid w:val="00D10CB9"/>
    <w:rsid w:val="00D1145D"/>
    <w:rsid w:val="00D12176"/>
    <w:rsid w:val="00D141B5"/>
    <w:rsid w:val="00D1506C"/>
    <w:rsid w:val="00D17A28"/>
    <w:rsid w:val="00D2039D"/>
    <w:rsid w:val="00D21489"/>
    <w:rsid w:val="00D21D0D"/>
    <w:rsid w:val="00D22498"/>
    <w:rsid w:val="00D2409E"/>
    <w:rsid w:val="00D256B6"/>
    <w:rsid w:val="00D25BE5"/>
    <w:rsid w:val="00D30B8C"/>
    <w:rsid w:val="00D31D70"/>
    <w:rsid w:val="00D322F6"/>
    <w:rsid w:val="00D32FE7"/>
    <w:rsid w:val="00D33037"/>
    <w:rsid w:val="00D337B3"/>
    <w:rsid w:val="00D33E36"/>
    <w:rsid w:val="00D343E7"/>
    <w:rsid w:val="00D34B38"/>
    <w:rsid w:val="00D34D4B"/>
    <w:rsid w:val="00D34DCC"/>
    <w:rsid w:val="00D35425"/>
    <w:rsid w:val="00D3717D"/>
    <w:rsid w:val="00D37557"/>
    <w:rsid w:val="00D379FE"/>
    <w:rsid w:val="00D37E55"/>
    <w:rsid w:val="00D40003"/>
    <w:rsid w:val="00D4325D"/>
    <w:rsid w:val="00D43BC3"/>
    <w:rsid w:val="00D458DA"/>
    <w:rsid w:val="00D468A4"/>
    <w:rsid w:val="00D500B4"/>
    <w:rsid w:val="00D50162"/>
    <w:rsid w:val="00D501E0"/>
    <w:rsid w:val="00D50B1E"/>
    <w:rsid w:val="00D5178E"/>
    <w:rsid w:val="00D51A0B"/>
    <w:rsid w:val="00D52E3F"/>
    <w:rsid w:val="00D55766"/>
    <w:rsid w:val="00D55C8F"/>
    <w:rsid w:val="00D579AD"/>
    <w:rsid w:val="00D64C70"/>
    <w:rsid w:val="00D65B8C"/>
    <w:rsid w:val="00D67BCF"/>
    <w:rsid w:val="00D71C15"/>
    <w:rsid w:val="00D7296C"/>
    <w:rsid w:val="00D74B16"/>
    <w:rsid w:val="00D75E4F"/>
    <w:rsid w:val="00D75E6F"/>
    <w:rsid w:val="00D76FB6"/>
    <w:rsid w:val="00D7799C"/>
    <w:rsid w:val="00D80162"/>
    <w:rsid w:val="00D8251C"/>
    <w:rsid w:val="00D83521"/>
    <w:rsid w:val="00D846DD"/>
    <w:rsid w:val="00D8581C"/>
    <w:rsid w:val="00D8734D"/>
    <w:rsid w:val="00D87442"/>
    <w:rsid w:val="00D90DEC"/>
    <w:rsid w:val="00D93CC1"/>
    <w:rsid w:val="00D942C9"/>
    <w:rsid w:val="00D9489D"/>
    <w:rsid w:val="00D94D1F"/>
    <w:rsid w:val="00D95F1E"/>
    <w:rsid w:val="00D97B67"/>
    <w:rsid w:val="00DA09E9"/>
    <w:rsid w:val="00DA27E4"/>
    <w:rsid w:val="00DA2FA9"/>
    <w:rsid w:val="00DA3084"/>
    <w:rsid w:val="00DA406B"/>
    <w:rsid w:val="00DA41BC"/>
    <w:rsid w:val="00DA42C8"/>
    <w:rsid w:val="00DA55CE"/>
    <w:rsid w:val="00DA7A59"/>
    <w:rsid w:val="00DA7B53"/>
    <w:rsid w:val="00DB0BF9"/>
    <w:rsid w:val="00DB0D01"/>
    <w:rsid w:val="00DB11E2"/>
    <w:rsid w:val="00DB1B4F"/>
    <w:rsid w:val="00DB2BC7"/>
    <w:rsid w:val="00DB408B"/>
    <w:rsid w:val="00DB500E"/>
    <w:rsid w:val="00DB6C76"/>
    <w:rsid w:val="00DB704B"/>
    <w:rsid w:val="00DB71F8"/>
    <w:rsid w:val="00DB73A7"/>
    <w:rsid w:val="00DC0BD5"/>
    <w:rsid w:val="00DC2F7E"/>
    <w:rsid w:val="00DC396C"/>
    <w:rsid w:val="00DC5676"/>
    <w:rsid w:val="00DC65D5"/>
    <w:rsid w:val="00DC6883"/>
    <w:rsid w:val="00DC7CE2"/>
    <w:rsid w:val="00DD12AB"/>
    <w:rsid w:val="00DD227B"/>
    <w:rsid w:val="00DD3B0C"/>
    <w:rsid w:val="00DD3C9F"/>
    <w:rsid w:val="00DD4478"/>
    <w:rsid w:val="00DD4673"/>
    <w:rsid w:val="00DD4C8E"/>
    <w:rsid w:val="00DD6323"/>
    <w:rsid w:val="00DD7172"/>
    <w:rsid w:val="00DD7CA8"/>
    <w:rsid w:val="00DE149A"/>
    <w:rsid w:val="00DE28F6"/>
    <w:rsid w:val="00DE4D1C"/>
    <w:rsid w:val="00DE5EF2"/>
    <w:rsid w:val="00DE6178"/>
    <w:rsid w:val="00DE6FF3"/>
    <w:rsid w:val="00DE7008"/>
    <w:rsid w:val="00DE74B2"/>
    <w:rsid w:val="00DF190A"/>
    <w:rsid w:val="00DF1EBA"/>
    <w:rsid w:val="00DF46ED"/>
    <w:rsid w:val="00DF491E"/>
    <w:rsid w:val="00DF50D3"/>
    <w:rsid w:val="00DF546C"/>
    <w:rsid w:val="00DF689B"/>
    <w:rsid w:val="00DF6D81"/>
    <w:rsid w:val="00DF71BE"/>
    <w:rsid w:val="00DF7C17"/>
    <w:rsid w:val="00E01721"/>
    <w:rsid w:val="00E0250D"/>
    <w:rsid w:val="00E02583"/>
    <w:rsid w:val="00E03C32"/>
    <w:rsid w:val="00E058AE"/>
    <w:rsid w:val="00E05C86"/>
    <w:rsid w:val="00E05CFB"/>
    <w:rsid w:val="00E10411"/>
    <w:rsid w:val="00E10945"/>
    <w:rsid w:val="00E11927"/>
    <w:rsid w:val="00E11E12"/>
    <w:rsid w:val="00E13172"/>
    <w:rsid w:val="00E132A2"/>
    <w:rsid w:val="00E13ACC"/>
    <w:rsid w:val="00E150EE"/>
    <w:rsid w:val="00E15BB0"/>
    <w:rsid w:val="00E16105"/>
    <w:rsid w:val="00E16691"/>
    <w:rsid w:val="00E16CFC"/>
    <w:rsid w:val="00E174E2"/>
    <w:rsid w:val="00E20641"/>
    <w:rsid w:val="00E21F7A"/>
    <w:rsid w:val="00E23449"/>
    <w:rsid w:val="00E236A0"/>
    <w:rsid w:val="00E24C17"/>
    <w:rsid w:val="00E24F45"/>
    <w:rsid w:val="00E26666"/>
    <w:rsid w:val="00E266D9"/>
    <w:rsid w:val="00E27184"/>
    <w:rsid w:val="00E27B61"/>
    <w:rsid w:val="00E30354"/>
    <w:rsid w:val="00E30E90"/>
    <w:rsid w:val="00E3153E"/>
    <w:rsid w:val="00E321CF"/>
    <w:rsid w:val="00E3285F"/>
    <w:rsid w:val="00E335D3"/>
    <w:rsid w:val="00E3413C"/>
    <w:rsid w:val="00E35410"/>
    <w:rsid w:val="00E364A1"/>
    <w:rsid w:val="00E36885"/>
    <w:rsid w:val="00E405EE"/>
    <w:rsid w:val="00E42112"/>
    <w:rsid w:val="00E428C7"/>
    <w:rsid w:val="00E42B6E"/>
    <w:rsid w:val="00E44DD9"/>
    <w:rsid w:val="00E44F74"/>
    <w:rsid w:val="00E4548E"/>
    <w:rsid w:val="00E45F55"/>
    <w:rsid w:val="00E504EA"/>
    <w:rsid w:val="00E5132A"/>
    <w:rsid w:val="00E51E28"/>
    <w:rsid w:val="00E54FCD"/>
    <w:rsid w:val="00E553B9"/>
    <w:rsid w:val="00E55A14"/>
    <w:rsid w:val="00E579C3"/>
    <w:rsid w:val="00E60028"/>
    <w:rsid w:val="00E604BA"/>
    <w:rsid w:val="00E6138F"/>
    <w:rsid w:val="00E639CA"/>
    <w:rsid w:val="00E642BB"/>
    <w:rsid w:val="00E65028"/>
    <w:rsid w:val="00E65E57"/>
    <w:rsid w:val="00E65F6C"/>
    <w:rsid w:val="00E70942"/>
    <w:rsid w:val="00E70BFA"/>
    <w:rsid w:val="00E73EBF"/>
    <w:rsid w:val="00E75483"/>
    <w:rsid w:val="00E77F96"/>
    <w:rsid w:val="00E80AF6"/>
    <w:rsid w:val="00E821FA"/>
    <w:rsid w:val="00E82C9C"/>
    <w:rsid w:val="00E846A0"/>
    <w:rsid w:val="00E84DCF"/>
    <w:rsid w:val="00E858DD"/>
    <w:rsid w:val="00E85ED0"/>
    <w:rsid w:val="00E862FB"/>
    <w:rsid w:val="00E906C8"/>
    <w:rsid w:val="00E91EDC"/>
    <w:rsid w:val="00E94615"/>
    <w:rsid w:val="00E950CB"/>
    <w:rsid w:val="00E95B0A"/>
    <w:rsid w:val="00E96693"/>
    <w:rsid w:val="00E96F87"/>
    <w:rsid w:val="00EA0344"/>
    <w:rsid w:val="00EA0D58"/>
    <w:rsid w:val="00EA0F07"/>
    <w:rsid w:val="00EA1A01"/>
    <w:rsid w:val="00EA27F3"/>
    <w:rsid w:val="00EA2E31"/>
    <w:rsid w:val="00EA4D58"/>
    <w:rsid w:val="00EA6D62"/>
    <w:rsid w:val="00EA761F"/>
    <w:rsid w:val="00EA7DD2"/>
    <w:rsid w:val="00EB0198"/>
    <w:rsid w:val="00EB05A2"/>
    <w:rsid w:val="00EB3510"/>
    <w:rsid w:val="00EB43C2"/>
    <w:rsid w:val="00EB63E9"/>
    <w:rsid w:val="00EB742F"/>
    <w:rsid w:val="00EC016F"/>
    <w:rsid w:val="00EC0EB2"/>
    <w:rsid w:val="00EC1C86"/>
    <w:rsid w:val="00EC1F39"/>
    <w:rsid w:val="00EC3B04"/>
    <w:rsid w:val="00EC3E73"/>
    <w:rsid w:val="00EC57E2"/>
    <w:rsid w:val="00EC6263"/>
    <w:rsid w:val="00EC66DA"/>
    <w:rsid w:val="00EC77C7"/>
    <w:rsid w:val="00ED1EEC"/>
    <w:rsid w:val="00ED3648"/>
    <w:rsid w:val="00ED5253"/>
    <w:rsid w:val="00ED55C9"/>
    <w:rsid w:val="00ED56E5"/>
    <w:rsid w:val="00ED7BD9"/>
    <w:rsid w:val="00ED7DCE"/>
    <w:rsid w:val="00EE098D"/>
    <w:rsid w:val="00EE2EAA"/>
    <w:rsid w:val="00EE4B0B"/>
    <w:rsid w:val="00EE540E"/>
    <w:rsid w:val="00EE7BF9"/>
    <w:rsid w:val="00EF2228"/>
    <w:rsid w:val="00EF3AB9"/>
    <w:rsid w:val="00EF596A"/>
    <w:rsid w:val="00EF5BF0"/>
    <w:rsid w:val="00EF6E46"/>
    <w:rsid w:val="00F00D08"/>
    <w:rsid w:val="00F00D51"/>
    <w:rsid w:val="00F01824"/>
    <w:rsid w:val="00F0252C"/>
    <w:rsid w:val="00F02BAB"/>
    <w:rsid w:val="00F05A3E"/>
    <w:rsid w:val="00F07C77"/>
    <w:rsid w:val="00F1072B"/>
    <w:rsid w:val="00F11DF9"/>
    <w:rsid w:val="00F129F4"/>
    <w:rsid w:val="00F1425F"/>
    <w:rsid w:val="00F160CD"/>
    <w:rsid w:val="00F16611"/>
    <w:rsid w:val="00F16651"/>
    <w:rsid w:val="00F2090C"/>
    <w:rsid w:val="00F21562"/>
    <w:rsid w:val="00F2395E"/>
    <w:rsid w:val="00F23A0C"/>
    <w:rsid w:val="00F24BAC"/>
    <w:rsid w:val="00F25C39"/>
    <w:rsid w:val="00F2788E"/>
    <w:rsid w:val="00F31032"/>
    <w:rsid w:val="00F32AF2"/>
    <w:rsid w:val="00F33A27"/>
    <w:rsid w:val="00F33C89"/>
    <w:rsid w:val="00F3443D"/>
    <w:rsid w:val="00F3527A"/>
    <w:rsid w:val="00F35741"/>
    <w:rsid w:val="00F35E7F"/>
    <w:rsid w:val="00F363CE"/>
    <w:rsid w:val="00F4035A"/>
    <w:rsid w:val="00F40470"/>
    <w:rsid w:val="00F40519"/>
    <w:rsid w:val="00F40606"/>
    <w:rsid w:val="00F40C20"/>
    <w:rsid w:val="00F41309"/>
    <w:rsid w:val="00F418CA"/>
    <w:rsid w:val="00F425CF"/>
    <w:rsid w:val="00F42641"/>
    <w:rsid w:val="00F427B6"/>
    <w:rsid w:val="00F42C57"/>
    <w:rsid w:val="00F44CFA"/>
    <w:rsid w:val="00F44D5A"/>
    <w:rsid w:val="00F46355"/>
    <w:rsid w:val="00F5094A"/>
    <w:rsid w:val="00F52797"/>
    <w:rsid w:val="00F5551F"/>
    <w:rsid w:val="00F55A72"/>
    <w:rsid w:val="00F56029"/>
    <w:rsid w:val="00F56970"/>
    <w:rsid w:val="00F600F1"/>
    <w:rsid w:val="00F6353D"/>
    <w:rsid w:val="00F63E93"/>
    <w:rsid w:val="00F65AEA"/>
    <w:rsid w:val="00F67014"/>
    <w:rsid w:val="00F6746B"/>
    <w:rsid w:val="00F716BF"/>
    <w:rsid w:val="00F726EF"/>
    <w:rsid w:val="00F7280D"/>
    <w:rsid w:val="00F73588"/>
    <w:rsid w:val="00F74B57"/>
    <w:rsid w:val="00F774BB"/>
    <w:rsid w:val="00F801B3"/>
    <w:rsid w:val="00F80B2E"/>
    <w:rsid w:val="00F80F4C"/>
    <w:rsid w:val="00F817B7"/>
    <w:rsid w:val="00F81A88"/>
    <w:rsid w:val="00F827AD"/>
    <w:rsid w:val="00F83665"/>
    <w:rsid w:val="00F85A0B"/>
    <w:rsid w:val="00F86109"/>
    <w:rsid w:val="00F863C2"/>
    <w:rsid w:val="00F87DBC"/>
    <w:rsid w:val="00F92307"/>
    <w:rsid w:val="00F949C3"/>
    <w:rsid w:val="00F94A6A"/>
    <w:rsid w:val="00F952DD"/>
    <w:rsid w:val="00FA186F"/>
    <w:rsid w:val="00FA1B00"/>
    <w:rsid w:val="00FA1B26"/>
    <w:rsid w:val="00FA2F21"/>
    <w:rsid w:val="00FA34C2"/>
    <w:rsid w:val="00FA36DA"/>
    <w:rsid w:val="00FA7F7C"/>
    <w:rsid w:val="00FB0121"/>
    <w:rsid w:val="00FB1B56"/>
    <w:rsid w:val="00FB1D73"/>
    <w:rsid w:val="00FB1F86"/>
    <w:rsid w:val="00FB3294"/>
    <w:rsid w:val="00FB4336"/>
    <w:rsid w:val="00FB52A8"/>
    <w:rsid w:val="00FB5DB9"/>
    <w:rsid w:val="00FB70AE"/>
    <w:rsid w:val="00FC1818"/>
    <w:rsid w:val="00FC2C0A"/>
    <w:rsid w:val="00FC35DA"/>
    <w:rsid w:val="00FC392A"/>
    <w:rsid w:val="00FC3CD1"/>
    <w:rsid w:val="00FC48C8"/>
    <w:rsid w:val="00FC5163"/>
    <w:rsid w:val="00FC5C0B"/>
    <w:rsid w:val="00FC5DE3"/>
    <w:rsid w:val="00FC601F"/>
    <w:rsid w:val="00FC69FE"/>
    <w:rsid w:val="00FC72AB"/>
    <w:rsid w:val="00FC7963"/>
    <w:rsid w:val="00FD1022"/>
    <w:rsid w:val="00FD1800"/>
    <w:rsid w:val="00FD1B70"/>
    <w:rsid w:val="00FD1E0B"/>
    <w:rsid w:val="00FD229D"/>
    <w:rsid w:val="00FD2B77"/>
    <w:rsid w:val="00FD4C6F"/>
    <w:rsid w:val="00FD4F0B"/>
    <w:rsid w:val="00FD5B8C"/>
    <w:rsid w:val="00FD670E"/>
    <w:rsid w:val="00FE0008"/>
    <w:rsid w:val="00FE03A3"/>
    <w:rsid w:val="00FE079C"/>
    <w:rsid w:val="00FE2B11"/>
    <w:rsid w:val="00FE3CBD"/>
    <w:rsid w:val="00FE41BA"/>
    <w:rsid w:val="00FE471D"/>
    <w:rsid w:val="00FE4BC4"/>
    <w:rsid w:val="00FE576F"/>
    <w:rsid w:val="00FE5F05"/>
    <w:rsid w:val="00FE6357"/>
    <w:rsid w:val="00FF1533"/>
    <w:rsid w:val="00FF18B2"/>
    <w:rsid w:val="00FF26E2"/>
    <w:rsid w:val="00FF2DD7"/>
    <w:rsid w:val="00FF4227"/>
    <w:rsid w:val="00FF597E"/>
    <w:rsid w:val="00FF5C8A"/>
    <w:rsid w:val="00FF6F5C"/>
    <w:rsid w:val="00FF7F76"/>
    <w:rsid w:val="7A0A25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EF91438"/>
  <w15:docId w15:val="{11D0CB00-9D2E-4057-9BC3-CF5531AB7D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uiPriority="99"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prastasis" w:default="1">
    <w:name w:val="Normal"/>
    <w:qFormat/>
    <w:rsid w:val="00E45F55"/>
    <w:rPr>
      <w:sz w:val="24"/>
      <w:szCs w:val="24"/>
    </w:rPr>
  </w:style>
  <w:style w:type="paragraph" w:styleId="Antrat1">
    <w:name w:val="heading 1"/>
    <w:basedOn w:val="prastasis"/>
    <w:next w:val="prastasis"/>
    <w:link w:val="Antrat1Diagrama"/>
    <w:uiPriority w:val="9"/>
    <w:qFormat/>
    <w:rsid w:val="005F194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qFormat/>
    <w:rsid w:val="005F194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qFormat/>
    <w:rsid w:val="009457B9"/>
    <w:pPr>
      <w:keepNext/>
      <w:spacing w:before="240" w:after="60"/>
      <w:outlineLvl w:val="2"/>
    </w:pPr>
    <w:rPr>
      <w:rFonts w:ascii="Arial" w:hAnsi="Arial"/>
      <w:b/>
      <w:bCs/>
      <w:sz w:val="26"/>
      <w:szCs w:val="26"/>
      <w:lang w:val="x-none" w:eastAsia="x-none"/>
    </w:rPr>
  </w:style>
  <w:style w:type="paragraph" w:styleId="Antrat4">
    <w:name w:val="heading 4"/>
    <w:basedOn w:val="prastasis"/>
    <w:next w:val="prastasis"/>
    <w:link w:val="Antrat4Diagrama"/>
    <w:qFormat/>
    <w:rsid w:val="003D390C"/>
    <w:pPr>
      <w:pBdr>
        <w:bottom w:val="single" w:color="B8CCE4" w:sz="4" w:space="2"/>
      </w:pBdr>
      <w:spacing w:before="200" w:after="80"/>
      <w:outlineLvl w:val="3"/>
    </w:pPr>
    <w:rPr>
      <w:rFonts w:ascii="Cambria" w:hAnsi="Cambria"/>
      <w:i/>
      <w:iCs/>
      <w:color w:val="4F81BD"/>
      <w:lang w:val="x-none" w:eastAsia="en-US"/>
    </w:rPr>
  </w:style>
  <w:style w:type="paragraph" w:styleId="Antrat5">
    <w:name w:val="heading 5"/>
    <w:basedOn w:val="prastasis"/>
    <w:next w:val="prastasis"/>
    <w:link w:val="Antrat5Diagrama"/>
    <w:uiPriority w:val="9"/>
    <w:qFormat/>
    <w:rsid w:val="003D390C"/>
    <w:pPr>
      <w:spacing w:before="200" w:after="80"/>
      <w:outlineLvl w:val="4"/>
    </w:pPr>
    <w:rPr>
      <w:rFonts w:ascii="Cambria" w:hAnsi="Cambria"/>
      <w:color w:val="4F81BD"/>
      <w:sz w:val="20"/>
      <w:szCs w:val="20"/>
      <w:lang w:val="x-none" w:eastAsia="en-US"/>
    </w:rPr>
  </w:style>
  <w:style w:type="paragraph" w:styleId="Antrat6">
    <w:name w:val="heading 6"/>
    <w:basedOn w:val="prastasis"/>
    <w:next w:val="prastasis"/>
    <w:link w:val="Antrat6Diagrama"/>
    <w:uiPriority w:val="9"/>
    <w:qFormat/>
    <w:rsid w:val="003D390C"/>
    <w:pPr>
      <w:spacing w:before="280" w:after="100"/>
      <w:outlineLvl w:val="5"/>
    </w:pPr>
    <w:rPr>
      <w:rFonts w:ascii="Cambria" w:hAnsi="Cambria"/>
      <w:i/>
      <w:iCs/>
      <w:color w:val="4F81BD"/>
      <w:sz w:val="20"/>
      <w:szCs w:val="20"/>
      <w:lang w:val="x-none" w:eastAsia="en-US"/>
    </w:rPr>
  </w:style>
  <w:style w:type="paragraph" w:styleId="Antrat7">
    <w:name w:val="heading 7"/>
    <w:basedOn w:val="prastasis"/>
    <w:next w:val="prastasis"/>
    <w:link w:val="Antrat7Diagrama"/>
    <w:uiPriority w:val="9"/>
    <w:qFormat/>
    <w:rsid w:val="003D390C"/>
    <w:pPr>
      <w:spacing w:before="320" w:after="100"/>
      <w:outlineLvl w:val="6"/>
    </w:pPr>
    <w:rPr>
      <w:rFonts w:ascii="Cambria" w:hAnsi="Cambria"/>
      <w:b/>
      <w:bCs/>
      <w:color w:val="9BBB59"/>
      <w:sz w:val="20"/>
      <w:szCs w:val="20"/>
      <w:lang w:val="x-none" w:eastAsia="en-US"/>
    </w:rPr>
  </w:style>
  <w:style w:type="paragraph" w:styleId="Antrat8">
    <w:name w:val="heading 8"/>
    <w:basedOn w:val="prastasis"/>
    <w:next w:val="prastasis"/>
    <w:link w:val="Antrat8Diagrama"/>
    <w:uiPriority w:val="9"/>
    <w:qFormat/>
    <w:rsid w:val="003D390C"/>
    <w:pPr>
      <w:spacing w:before="320" w:after="100"/>
      <w:outlineLvl w:val="7"/>
    </w:pPr>
    <w:rPr>
      <w:rFonts w:ascii="Cambria" w:hAnsi="Cambria"/>
      <w:b/>
      <w:bCs/>
      <w:i/>
      <w:iCs/>
      <w:color w:val="9BBB59"/>
      <w:sz w:val="20"/>
      <w:szCs w:val="20"/>
      <w:lang w:val="x-none" w:eastAsia="en-US"/>
    </w:rPr>
  </w:style>
  <w:style w:type="paragraph" w:styleId="Antrat9">
    <w:name w:val="heading 9"/>
    <w:basedOn w:val="prastasis"/>
    <w:next w:val="prastasis"/>
    <w:link w:val="Antrat9Diagrama"/>
    <w:uiPriority w:val="9"/>
    <w:qFormat/>
    <w:rsid w:val="00A411BC"/>
    <w:pPr>
      <w:spacing w:before="240" w:after="60"/>
      <w:outlineLvl w:val="8"/>
    </w:pPr>
    <w:rPr>
      <w:rFonts w:ascii="Cambria" w:hAnsi="Cambria"/>
      <w:sz w:val="22"/>
      <w:szCs w:val="22"/>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1Diagrama" w:customStyle="1">
    <w:name w:val="Antraštė 1 Diagrama"/>
    <w:link w:val="Antrat1"/>
    <w:uiPriority w:val="9"/>
    <w:rsid w:val="005F1944"/>
    <w:rPr>
      <w:rFonts w:ascii="Arial" w:hAnsi="Arial" w:cs="Arial"/>
      <w:b/>
      <w:bCs/>
      <w:kern w:val="32"/>
      <w:sz w:val="32"/>
      <w:szCs w:val="32"/>
      <w:lang w:val="lt-LT" w:eastAsia="lt-LT" w:bidi="ar-SA"/>
    </w:rPr>
  </w:style>
  <w:style w:type="character" w:styleId="Antrat2Diagrama" w:customStyle="1">
    <w:name w:val="Antraštė 2 Diagrama"/>
    <w:link w:val="Antrat2"/>
    <w:uiPriority w:val="9"/>
    <w:rsid w:val="005F1944"/>
    <w:rPr>
      <w:rFonts w:ascii="Arial" w:hAnsi="Arial" w:cs="Arial"/>
      <w:b/>
      <w:bCs/>
      <w:i/>
      <w:iCs/>
      <w:sz w:val="28"/>
      <w:szCs w:val="28"/>
      <w:lang w:val="lt-LT" w:eastAsia="lt-LT" w:bidi="ar-SA"/>
    </w:rPr>
  </w:style>
  <w:style w:type="paragraph" w:styleId="Porat">
    <w:name w:val="footer"/>
    <w:basedOn w:val="prastasis"/>
    <w:link w:val="PoratDiagrama"/>
    <w:uiPriority w:val="99"/>
    <w:rsid w:val="003C4AC9"/>
    <w:pPr>
      <w:tabs>
        <w:tab w:val="center" w:pos="4819"/>
        <w:tab w:val="right" w:pos="9638"/>
      </w:tabs>
    </w:pPr>
    <w:rPr>
      <w:lang w:val="x-none" w:eastAsia="x-none"/>
    </w:rPr>
  </w:style>
  <w:style w:type="character" w:styleId="Puslapionumeris">
    <w:name w:val="page number"/>
    <w:basedOn w:val="Numatytasispastraiposriftas"/>
    <w:rsid w:val="003C4AC9"/>
  </w:style>
  <w:style w:type="paragraph" w:styleId="DiagramaDiagrama3CharChar" w:customStyle="1">
    <w:name w:val="Diagrama Diagrama3 Char Char"/>
    <w:basedOn w:val="prastasis"/>
    <w:rsid w:val="008A2703"/>
    <w:pPr>
      <w:spacing w:after="160" w:line="240" w:lineRule="exact"/>
    </w:pPr>
    <w:rPr>
      <w:rFonts w:ascii="Tahoma" w:hAnsi="Tahoma"/>
      <w:sz w:val="20"/>
      <w:szCs w:val="20"/>
      <w:lang w:val="en-US" w:eastAsia="en-US"/>
    </w:rPr>
  </w:style>
  <w:style w:type="paragraph" w:styleId="Body1" w:customStyle="1">
    <w:name w:val="Body1"/>
    <w:aliases w:val="Text1"/>
    <w:basedOn w:val="prastasis"/>
    <w:rsid w:val="008A2703"/>
    <w:pPr>
      <w:jc w:val="both"/>
    </w:pPr>
    <w:rPr>
      <w:rFonts w:ascii="TimesLT" w:hAnsi="TimesLT"/>
      <w:szCs w:val="20"/>
      <w:lang w:eastAsia="en-US"/>
    </w:rPr>
  </w:style>
  <w:style w:type="paragraph" w:styleId="TableContents" w:customStyle="1">
    <w:name w:val="Table Contents"/>
    <w:basedOn w:val="prastasis"/>
    <w:rsid w:val="00DA42C8"/>
    <w:pPr>
      <w:widowControl w:val="0"/>
      <w:suppressLineNumbers/>
      <w:suppressAutoHyphens/>
    </w:pPr>
    <w:rPr>
      <w:rFonts w:eastAsia="Arial Unicode MS"/>
      <w:kern w:val="1"/>
    </w:rPr>
  </w:style>
  <w:style w:type="character" w:styleId="Antrat9Diagrama" w:customStyle="1">
    <w:name w:val="Antraštė 9 Diagrama"/>
    <w:link w:val="Antrat9"/>
    <w:uiPriority w:val="9"/>
    <w:rsid w:val="00A411BC"/>
    <w:rPr>
      <w:rFonts w:ascii="Cambria" w:hAnsi="Cambria"/>
      <w:sz w:val="22"/>
      <w:szCs w:val="22"/>
      <w:lang w:val="lt-LT" w:eastAsia="lt-LT" w:bidi="ar-SA"/>
    </w:rPr>
  </w:style>
  <w:style w:type="paragraph" w:styleId="Pagrindinistekstas">
    <w:name w:val="Body Text"/>
    <w:basedOn w:val="prastasis"/>
    <w:link w:val="PagrindinistekstasDiagrama"/>
    <w:uiPriority w:val="99"/>
    <w:rsid w:val="003A7BB2"/>
    <w:pPr>
      <w:jc w:val="both"/>
    </w:pPr>
    <w:rPr>
      <w:rFonts w:ascii="TimesLT" w:hAnsi="TimesLT"/>
      <w:szCs w:val="20"/>
      <w:lang w:eastAsia="en-US"/>
    </w:rPr>
  </w:style>
  <w:style w:type="character" w:styleId="PagrindinistekstasDiagrama" w:customStyle="1">
    <w:name w:val="Pagrindinis tekstas Diagrama"/>
    <w:link w:val="Pagrindinistekstas"/>
    <w:uiPriority w:val="99"/>
    <w:rsid w:val="003A7BB2"/>
    <w:rPr>
      <w:rFonts w:ascii="TimesLT" w:hAnsi="TimesLT"/>
      <w:sz w:val="24"/>
      <w:lang w:val="lt-LT" w:eastAsia="en-US" w:bidi="ar-SA"/>
    </w:rPr>
  </w:style>
  <w:style w:type="paragraph" w:styleId="Pagrindiniotekstotrauka2">
    <w:name w:val="Body Text Indent 2"/>
    <w:basedOn w:val="prastasis"/>
    <w:link w:val="Pagrindiniotekstotrauka2Diagrama"/>
    <w:rsid w:val="003A7BB2"/>
    <w:pPr>
      <w:spacing w:after="120" w:line="480" w:lineRule="auto"/>
      <w:ind w:left="283"/>
    </w:pPr>
  </w:style>
  <w:style w:type="character" w:styleId="Pagrindiniotekstotrauka2Diagrama" w:customStyle="1">
    <w:name w:val="Pagrindinio teksto įtrauka 2 Diagrama"/>
    <w:link w:val="Pagrindiniotekstotrauka2"/>
    <w:rsid w:val="003A7BB2"/>
    <w:rPr>
      <w:sz w:val="24"/>
      <w:szCs w:val="24"/>
      <w:lang w:val="lt-LT" w:eastAsia="lt-LT" w:bidi="ar-SA"/>
    </w:rPr>
  </w:style>
  <w:style w:type="paragraph" w:styleId="Pagrindiniotekstotrauka3">
    <w:name w:val="Body Text Indent 3"/>
    <w:basedOn w:val="prastasis"/>
    <w:link w:val="Pagrindiniotekstotrauka3Diagrama"/>
    <w:uiPriority w:val="99"/>
    <w:semiHidden/>
    <w:unhideWhenUsed/>
    <w:rsid w:val="003A7BB2"/>
    <w:pPr>
      <w:spacing w:after="120"/>
      <w:ind w:left="283"/>
    </w:pPr>
    <w:rPr>
      <w:sz w:val="16"/>
      <w:szCs w:val="16"/>
    </w:rPr>
  </w:style>
  <w:style w:type="character" w:styleId="Pagrindiniotekstotrauka3Diagrama" w:customStyle="1">
    <w:name w:val="Pagrindinio teksto įtrauka 3 Diagrama"/>
    <w:link w:val="Pagrindiniotekstotrauka3"/>
    <w:uiPriority w:val="99"/>
    <w:semiHidden/>
    <w:rsid w:val="003A7BB2"/>
    <w:rPr>
      <w:sz w:val="16"/>
      <w:szCs w:val="16"/>
      <w:lang w:val="lt-LT" w:eastAsia="lt-LT" w:bidi="ar-SA"/>
    </w:rPr>
  </w:style>
  <w:style w:type="character" w:styleId="Emfaz">
    <w:name w:val="Emphasis"/>
    <w:uiPriority w:val="20"/>
    <w:qFormat/>
    <w:rsid w:val="006940B7"/>
    <w:rPr>
      <w:b/>
      <w:bCs/>
      <w:i w:val="0"/>
      <w:iCs w:val="0"/>
    </w:rPr>
  </w:style>
  <w:style w:type="paragraph" w:styleId="prastasiniatinklio">
    <w:name w:val="Normal (Web)"/>
    <w:basedOn w:val="prastasis"/>
    <w:uiPriority w:val="99"/>
    <w:unhideWhenUsed/>
    <w:rsid w:val="00B20B63"/>
    <w:pPr>
      <w:spacing w:before="100" w:beforeAutospacing="1" w:after="100" w:afterAutospacing="1"/>
    </w:pPr>
  </w:style>
  <w:style w:type="character" w:styleId="Grietas">
    <w:name w:val="Strong"/>
    <w:uiPriority w:val="22"/>
    <w:qFormat/>
    <w:rsid w:val="00B20B63"/>
    <w:rPr>
      <w:b/>
      <w:bCs/>
    </w:rPr>
  </w:style>
  <w:style w:type="table" w:styleId="Lentelstinklelis">
    <w:name w:val="Table Grid"/>
    <w:basedOn w:val="prastojilentel"/>
    <w:uiPriority w:val="39"/>
    <w:rsid w:val="00C57B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rindiniotekstotrauka">
    <w:name w:val="Body Text Indent"/>
    <w:basedOn w:val="prastasis"/>
    <w:link w:val="PagrindiniotekstotraukaDiagrama"/>
    <w:rsid w:val="009F312A"/>
    <w:pPr>
      <w:spacing w:after="120"/>
      <w:ind w:left="283"/>
    </w:pPr>
    <w:rPr>
      <w:lang w:val="x-none" w:eastAsia="x-none"/>
    </w:rPr>
  </w:style>
  <w:style w:type="character" w:styleId="PagrindiniotekstotraukaDiagrama" w:customStyle="1">
    <w:name w:val="Pagrindinio teksto įtrauka Diagrama"/>
    <w:link w:val="Pagrindiniotekstotrauka"/>
    <w:rsid w:val="009F312A"/>
    <w:rPr>
      <w:sz w:val="24"/>
      <w:szCs w:val="24"/>
    </w:rPr>
  </w:style>
  <w:style w:type="character" w:styleId="Antrat4Diagrama" w:customStyle="1">
    <w:name w:val="Antraštė 4 Diagrama"/>
    <w:link w:val="Antrat4"/>
    <w:rsid w:val="003D390C"/>
    <w:rPr>
      <w:rFonts w:ascii="Cambria" w:hAnsi="Cambria"/>
      <w:i/>
      <w:iCs/>
      <w:color w:val="4F81BD"/>
      <w:sz w:val="24"/>
      <w:szCs w:val="24"/>
      <w:lang w:eastAsia="en-US"/>
    </w:rPr>
  </w:style>
  <w:style w:type="character" w:styleId="Antrat5Diagrama" w:customStyle="1">
    <w:name w:val="Antraštė 5 Diagrama"/>
    <w:link w:val="Antrat5"/>
    <w:uiPriority w:val="9"/>
    <w:rsid w:val="003D390C"/>
    <w:rPr>
      <w:rFonts w:ascii="Cambria" w:hAnsi="Cambria"/>
      <w:color w:val="4F81BD"/>
      <w:lang w:eastAsia="en-US"/>
    </w:rPr>
  </w:style>
  <w:style w:type="character" w:styleId="Antrat6Diagrama" w:customStyle="1">
    <w:name w:val="Antraštė 6 Diagrama"/>
    <w:link w:val="Antrat6"/>
    <w:uiPriority w:val="9"/>
    <w:rsid w:val="003D390C"/>
    <w:rPr>
      <w:rFonts w:ascii="Cambria" w:hAnsi="Cambria"/>
      <w:i/>
      <w:iCs/>
      <w:color w:val="4F81BD"/>
      <w:lang w:eastAsia="en-US"/>
    </w:rPr>
  </w:style>
  <w:style w:type="character" w:styleId="Antrat7Diagrama" w:customStyle="1">
    <w:name w:val="Antraštė 7 Diagrama"/>
    <w:link w:val="Antrat7"/>
    <w:uiPriority w:val="9"/>
    <w:rsid w:val="003D390C"/>
    <w:rPr>
      <w:rFonts w:ascii="Cambria" w:hAnsi="Cambria"/>
      <w:b/>
      <w:bCs/>
      <w:color w:val="9BBB59"/>
      <w:lang w:eastAsia="en-US"/>
    </w:rPr>
  </w:style>
  <w:style w:type="character" w:styleId="Antrat8Diagrama" w:customStyle="1">
    <w:name w:val="Antraštė 8 Diagrama"/>
    <w:link w:val="Antrat8"/>
    <w:uiPriority w:val="9"/>
    <w:rsid w:val="003D390C"/>
    <w:rPr>
      <w:rFonts w:ascii="Cambria" w:hAnsi="Cambria"/>
      <w:b/>
      <w:bCs/>
      <w:i/>
      <w:iCs/>
      <w:color w:val="9BBB59"/>
      <w:lang w:eastAsia="en-US"/>
    </w:rPr>
  </w:style>
  <w:style w:type="character" w:styleId="Antrat3Diagrama" w:customStyle="1">
    <w:name w:val="Antraštė 3 Diagrama"/>
    <w:link w:val="Antrat3"/>
    <w:uiPriority w:val="9"/>
    <w:rsid w:val="003D390C"/>
    <w:rPr>
      <w:rFonts w:ascii="Arial" w:hAnsi="Arial" w:cs="Arial"/>
      <w:b/>
      <w:bCs/>
      <w:sz w:val="26"/>
      <w:szCs w:val="26"/>
    </w:rPr>
  </w:style>
  <w:style w:type="character" w:styleId="Nerykuspabrauktasis" w:customStyle="1">
    <w:name w:val="Neryškus pabrauktasis"/>
    <w:uiPriority w:val="19"/>
    <w:qFormat/>
    <w:rsid w:val="003D390C"/>
    <w:rPr>
      <w:i/>
      <w:iCs/>
      <w:color w:val="5A5A5A"/>
    </w:rPr>
  </w:style>
  <w:style w:type="character" w:styleId="Rykuspabrauktasis" w:customStyle="1">
    <w:name w:val="Ryškus pabrauktasis"/>
    <w:uiPriority w:val="21"/>
    <w:qFormat/>
    <w:rsid w:val="003D390C"/>
    <w:rPr>
      <w:b/>
      <w:bCs/>
      <w:i/>
      <w:iCs/>
      <w:color w:val="4F81BD"/>
      <w:sz w:val="22"/>
      <w:szCs w:val="22"/>
    </w:rPr>
  </w:style>
  <w:style w:type="paragraph" w:styleId="Turinys1">
    <w:name w:val="toc 1"/>
    <w:basedOn w:val="prastasis"/>
    <w:next w:val="prastasis"/>
    <w:autoRedefine/>
    <w:uiPriority w:val="39"/>
    <w:qFormat/>
    <w:rsid w:val="003D390C"/>
    <w:pPr>
      <w:ind w:left="360" w:firstLine="360"/>
    </w:pPr>
    <w:rPr>
      <w:rFonts w:ascii="Calibri" w:hAnsi="Calibri"/>
      <w:lang w:eastAsia="en-US" w:bidi="en-US"/>
    </w:rPr>
  </w:style>
  <w:style w:type="paragraph" w:styleId="Turinys2">
    <w:name w:val="toc 2"/>
    <w:basedOn w:val="prastasis"/>
    <w:next w:val="prastasis"/>
    <w:autoRedefine/>
    <w:uiPriority w:val="39"/>
    <w:qFormat/>
    <w:rsid w:val="003D390C"/>
    <w:pPr>
      <w:ind w:left="200" w:firstLine="360"/>
    </w:pPr>
    <w:rPr>
      <w:rFonts w:ascii="Calibri" w:hAnsi="Calibri"/>
      <w:sz w:val="22"/>
      <w:szCs w:val="22"/>
      <w:lang w:eastAsia="en-US" w:bidi="en-US"/>
    </w:rPr>
  </w:style>
  <w:style w:type="paragraph" w:styleId="Turinys3">
    <w:name w:val="toc 3"/>
    <w:basedOn w:val="prastasis"/>
    <w:next w:val="prastasis"/>
    <w:autoRedefine/>
    <w:uiPriority w:val="39"/>
    <w:unhideWhenUsed/>
    <w:qFormat/>
    <w:rsid w:val="003D390C"/>
    <w:pPr>
      <w:spacing w:after="100" w:line="276" w:lineRule="auto"/>
      <w:ind w:left="440"/>
    </w:pPr>
    <w:rPr>
      <w:rFonts w:ascii="Calibri" w:hAnsi="Calibri"/>
      <w:sz w:val="22"/>
      <w:szCs w:val="22"/>
    </w:rPr>
  </w:style>
  <w:style w:type="paragraph" w:styleId="Antrat">
    <w:name w:val="caption"/>
    <w:basedOn w:val="prastasis"/>
    <w:next w:val="prastasis"/>
    <w:uiPriority w:val="35"/>
    <w:qFormat/>
    <w:rsid w:val="003D390C"/>
    <w:pPr>
      <w:ind w:firstLine="360"/>
    </w:pPr>
    <w:rPr>
      <w:rFonts w:ascii="Calibri" w:hAnsi="Calibri"/>
      <w:b/>
      <w:bCs/>
      <w:sz w:val="18"/>
      <w:szCs w:val="18"/>
      <w:lang w:eastAsia="en-US" w:bidi="en-US"/>
    </w:rPr>
  </w:style>
  <w:style w:type="paragraph" w:styleId="Pavadinimas">
    <w:name w:val="Title"/>
    <w:basedOn w:val="prastasis"/>
    <w:next w:val="prastasis"/>
    <w:link w:val="PavadinimasDiagrama"/>
    <w:uiPriority w:val="10"/>
    <w:qFormat/>
    <w:rsid w:val="003D390C"/>
    <w:pPr>
      <w:pBdr>
        <w:top w:val="single" w:color="A7BFDE" w:sz="8" w:space="10"/>
        <w:bottom w:val="single" w:color="9BBB59" w:sz="24" w:space="15"/>
      </w:pBdr>
      <w:jc w:val="center"/>
    </w:pPr>
    <w:rPr>
      <w:rFonts w:ascii="Cambria" w:hAnsi="Cambria"/>
      <w:i/>
      <w:iCs/>
      <w:color w:val="243F60"/>
      <w:sz w:val="60"/>
      <w:szCs w:val="60"/>
      <w:lang w:val="x-none" w:eastAsia="en-US"/>
    </w:rPr>
  </w:style>
  <w:style w:type="character" w:styleId="PavadinimasDiagrama" w:customStyle="1">
    <w:name w:val="Pavadinimas Diagrama"/>
    <w:link w:val="Pavadinimas"/>
    <w:uiPriority w:val="10"/>
    <w:rsid w:val="003D390C"/>
    <w:rPr>
      <w:rFonts w:ascii="Cambria" w:hAnsi="Cambria"/>
      <w:i/>
      <w:iCs/>
      <w:color w:val="243F60"/>
      <w:sz w:val="60"/>
      <w:szCs w:val="60"/>
      <w:lang w:eastAsia="en-US"/>
    </w:rPr>
  </w:style>
  <w:style w:type="paragraph" w:styleId="Paantrat">
    <w:name w:val="Subtitle"/>
    <w:basedOn w:val="prastasis"/>
    <w:next w:val="prastasis"/>
    <w:link w:val="PaantratDiagrama"/>
    <w:uiPriority w:val="11"/>
    <w:qFormat/>
    <w:rsid w:val="003D390C"/>
    <w:pPr>
      <w:spacing w:before="200" w:after="900"/>
      <w:jc w:val="right"/>
    </w:pPr>
    <w:rPr>
      <w:rFonts w:ascii="Calibri" w:hAnsi="Calibri"/>
      <w:i/>
      <w:iCs/>
      <w:lang w:val="x-none" w:eastAsia="en-US"/>
    </w:rPr>
  </w:style>
  <w:style w:type="character" w:styleId="PaantratDiagrama" w:customStyle="1">
    <w:name w:val="Paantraštė Diagrama"/>
    <w:link w:val="Paantrat"/>
    <w:uiPriority w:val="11"/>
    <w:rsid w:val="003D390C"/>
    <w:rPr>
      <w:rFonts w:ascii="Calibri" w:hAnsi="Calibri"/>
      <w:i/>
      <w:iCs/>
      <w:sz w:val="24"/>
      <w:szCs w:val="24"/>
      <w:lang w:eastAsia="en-US"/>
    </w:rPr>
  </w:style>
  <w:style w:type="paragraph" w:styleId="Betarp">
    <w:name w:val="No Spacing"/>
    <w:basedOn w:val="prastasis"/>
    <w:link w:val="BetarpDiagrama"/>
    <w:uiPriority w:val="1"/>
    <w:qFormat/>
    <w:rsid w:val="003D390C"/>
    <w:rPr>
      <w:rFonts w:ascii="Calibri" w:hAnsi="Calibri"/>
      <w:sz w:val="20"/>
      <w:szCs w:val="20"/>
      <w:lang w:val="x-none" w:eastAsia="en-US"/>
    </w:rPr>
  </w:style>
  <w:style w:type="character" w:styleId="BetarpDiagrama" w:customStyle="1">
    <w:name w:val="Be tarpų Diagrama"/>
    <w:link w:val="Betarp"/>
    <w:uiPriority w:val="1"/>
    <w:rsid w:val="003D390C"/>
    <w:rPr>
      <w:rFonts w:ascii="Calibri" w:hAnsi="Calibri"/>
      <w:lang w:eastAsia="en-US"/>
    </w:rPr>
  </w:style>
  <w:style w:type="paragraph" w:styleId="Sraopastraipa">
    <w:name w:val="List Paragraph"/>
    <w:basedOn w:val="prastasis"/>
    <w:uiPriority w:val="34"/>
    <w:qFormat/>
    <w:rsid w:val="003D390C"/>
    <w:pPr>
      <w:ind w:left="720" w:firstLine="360"/>
      <w:contextualSpacing/>
    </w:pPr>
    <w:rPr>
      <w:rFonts w:ascii="Calibri" w:hAnsi="Calibri"/>
      <w:sz w:val="22"/>
      <w:szCs w:val="22"/>
      <w:lang w:eastAsia="en-US" w:bidi="en-US"/>
    </w:rPr>
  </w:style>
  <w:style w:type="paragraph" w:styleId="Citata">
    <w:name w:val="Quote"/>
    <w:basedOn w:val="prastasis"/>
    <w:next w:val="prastasis"/>
    <w:link w:val="CitataDiagrama"/>
    <w:uiPriority w:val="29"/>
    <w:qFormat/>
    <w:rsid w:val="003D390C"/>
    <w:pPr>
      <w:ind w:firstLine="360"/>
    </w:pPr>
    <w:rPr>
      <w:rFonts w:ascii="Cambria" w:hAnsi="Cambria"/>
      <w:i/>
      <w:iCs/>
      <w:color w:val="5A5A5A"/>
      <w:sz w:val="20"/>
      <w:szCs w:val="20"/>
      <w:lang w:val="x-none" w:eastAsia="en-US"/>
    </w:rPr>
  </w:style>
  <w:style w:type="character" w:styleId="CitataDiagrama" w:customStyle="1">
    <w:name w:val="Citata Diagrama"/>
    <w:link w:val="Citata"/>
    <w:uiPriority w:val="29"/>
    <w:rsid w:val="003D390C"/>
    <w:rPr>
      <w:rFonts w:ascii="Cambria" w:hAnsi="Cambria"/>
      <w:i/>
      <w:iCs/>
      <w:color w:val="5A5A5A"/>
      <w:lang w:eastAsia="en-US"/>
    </w:rPr>
  </w:style>
  <w:style w:type="paragraph" w:styleId="Iskirtacitata">
    <w:name w:val="Intense Quote"/>
    <w:basedOn w:val="prastasis"/>
    <w:next w:val="prastasis"/>
    <w:link w:val="IskirtacitataDiagrama"/>
    <w:uiPriority w:val="30"/>
    <w:qFormat/>
    <w:rsid w:val="003D390C"/>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firstLine="360"/>
    </w:pPr>
    <w:rPr>
      <w:rFonts w:ascii="Cambria" w:hAnsi="Cambria"/>
      <w:i/>
      <w:iCs/>
      <w:color w:val="FFFFFF"/>
      <w:lang w:val="x-none" w:eastAsia="en-US"/>
    </w:rPr>
  </w:style>
  <w:style w:type="character" w:styleId="IskirtacitataDiagrama" w:customStyle="1">
    <w:name w:val="Išskirta citata Diagrama"/>
    <w:link w:val="Iskirtacitata"/>
    <w:uiPriority w:val="30"/>
    <w:rsid w:val="003D390C"/>
    <w:rPr>
      <w:rFonts w:ascii="Cambria" w:hAnsi="Cambria"/>
      <w:i/>
      <w:iCs/>
      <w:color w:val="FFFFFF"/>
      <w:sz w:val="24"/>
      <w:szCs w:val="24"/>
      <w:shd w:val="clear" w:color="auto" w:fill="4F81BD"/>
      <w:lang w:eastAsia="en-US"/>
    </w:rPr>
  </w:style>
  <w:style w:type="character" w:styleId="Nerykinuoroda">
    <w:name w:val="Subtle Reference"/>
    <w:uiPriority w:val="31"/>
    <w:qFormat/>
    <w:rsid w:val="003D390C"/>
    <w:rPr>
      <w:color w:val="auto"/>
      <w:u w:val="single" w:color="9BBB59"/>
    </w:rPr>
  </w:style>
  <w:style w:type="character" w:styleId="Rykinuoroda">
    <w:name w:val="Intense Reference"/>
    <w:uiPriority w:val="32"/>
    <w:qFormat/>
    <w:rsid w:val="003D390C"/>
    <w:rPr>
      <w:b/>
      <w:bCs/>
      <w:color w:val="76923C"/>
      <w:u w:val="single" w:color="9BBB59"/>
    </w:rPr>
  </w:style>
  <w:style w:type="character" w:styleId="Knygospavadinimas">
    <w:name w:val="Book Title"/>
    <w:uiPriority w:val="33"/>
    <w:qFormat/>
    <w:rsid w:val="003D390C"/>
    <w:rPr>
      <w:rFonts w:ascii="Cambria" w:hAnsi="Cambria" w:eastAsia="Times New Roman" w:cs="Times New Roman"/>
      <w:b/>
      <w:bCs/>
      <w:i/>
      <w:iCs/>
      <w:color w:val="auto"/>
    </w:rPr>
  </w:style>
  <w:style w:type="paragraph" w:styleId="Turinioantrat">
    <w:name w:val="TOC Heading"/>
    <w:basedOn w:val="Antrat1"/>
    <w:next w:val="prastasis"/>
    <w:uiPriority w:val="39"/>
    <w:qFormat/>
    <w:rsid w:val="003D390C"/>
    <w:pPr>
      <w:keepNext w:val="0"/>
      <w:pBdr>
        <w:bottom w:val="single" w:color="365F91" w:sz="12" w:space="1"/>
      </w:pBdr>
      <w:spacing w:before="600" w:after="80"/>
      <w:outlineLvl w:val="9"/>
    </w:pPr>
    <w:rPr>
      <w:rFonts w:ascii="Cambria" w:hAnsi="Cambria" w:cs="Times New Roman"/>
      <w:color w:val="365F91"/>
      <w:kern w:val="0"/>
      <w:sz w:val="24"/>
      <w:szCs w:val="24"/>
      <w:lang w:val="en-US" w:eastAsia="en-US" w:bidi="en-US"/>
    </w:rPr>
  </w:style>
  <w:style w:type="paragraph" w:styleId="Antrats">
    <w:name w:val="header"/>
    <w:basedOn w:val="prastasis"/>
    <w:link w:val="AntratsDiagrama"/>
    <w:uiPriority w:val="99"/>
    <w:unhideWhenUsed/>
    <w:rsid w:val="003D390C"/>
    <w:pPr>
      <w:tabs>
        <w:tab w:val="center" w:pos="4819"/>
        <w:tab w:val="right" w:pos="9638"/>
      </w:tabs>
      <w:ind w:firstLine="360"/>
    </w:pPr>
    <w:rPr>
      <w:rFonts w:ascii="Calibri" w:hAnsi="Calibri"/>
      <w:sz w:val="22"/>
      <w:szCs w:val="22"/>
      <w:lang w:val="x-none" w:eastAsia="en-US" w:bidi="en-US"/>
    </w:rPr>
  </w:style>
  <w:style w:type="character" w:styleId="AntratsDiagrama" w:customStyle="1">
    <w:name w:val="Antraštės Diagrama"/>
    <w:link w:val="Antrats"/>
    <w:uiPriority w:val="99"/>
    <w:rsid w:val="003D390C"/>
    <w:rPr>
      <w:rFonts w:ascii="Calibri" w:hAnsi="Calibri"/>
      <w:sz w:val="22"/>
      <w:szCs w:val="22"/>
      <w:lang w:eastAsia="en-US" w:bidi="en-US"/>
    </w:rPr>
  </w:style>
  <w:style w:type="character" w:styleId="PoratDiagrama" w:customStyle="1">
    <w:name w:val="Poraštė Diagrama"/>
    <w:link w:val="Porat"/>
    <w:uiPriority w:val="99"/>
    <w:rsid w:val="003D390C"/>
    <w:rPr>
      <w:sz w:val="24"/>
      <w:szCs w:val="24"/>
    </w:rPr>
  </w:style>
  <w:style w:type="paragraph" w:styleId="Sraopastraipa1" w:customStyle="1">
    <w:name w:val="Sąrašo pastraipa1"/>
    <w:basedOn w:val="prastasis"/>
    <w:qFormat/>
    <w:rsid w:val="003D390C"/>
    <w:pPr>
      <w:ind w:left="720"/>
      <w:contextualSpacing/>
    </w:pPr>
    <w:rPr>
      <w:rFonts w:eastAsia="Calibri"/>
      <w:bCs/>
      <w:iCs/>
      <w:lang w:eastAsia="en-US"/>
    </w:rPr>
  </w:style>
  <w:style w:type="paragraph" w:styleId="TableText" w:customStyle="1">
    <w:name w:val="Table Text"/>
    <w:basedOn w:val="prastasis"/>
    <w:rsid w:val="003D390C"/>
    <w:pPr>
      <w:autoSpaceDE w:val="0"/>
      <w:autoSpaceDN w:val="0"/>
      <w:adjustRightInd w:val="0"/>
      <w:jc w:val="right"/>
    </w:pPr>
    <w:rPr>
      <w:lang w:val="en-US" w:eastAsia="en-US"/>
    </w:rPr>
  </w:style>
  <w:style w:type="character" w:styleId="apple-converted-space" w:customStyle="1">
    <w:name w:val="apple-converted-space"/>
    <w:rsid w:val="003D390C"/>
  </w:style>
  <w:style w:type="paragraph" w:styleId="Pagrindiniotekstopirmatrauka">
    <w:name w:val="Body Text First Indent"/>
    <w:basedOn w:val="Pagrindinistekstas"/>
    <w:link w:val="PagrindiniotekstopirmatraukaDiagrama"/>
    <w:unhideWhenUsed/>
    <w:rsid w:val="003D390C"/>
    <w:pPr>
      <w:ind w:firstLine="360"/>
      <w:jc w:val="left"/>
    </w:pPr>
    <w:rPr>
      <w:rFonts w:ascii="Calibri" w:hAnsi="Calibri"/>
      <w:sz w:val="22"/>
      <w:szCs w:val="22"/>
      <w:lang w:bidi="en-US"/>
    </w:rPr>
  </w:style>
  <w:style w:type="character" w:styleId="PagrindiniotekstopirmatraukaDiagrama" w:customStyle="1">
    <w:name w:val="Pagrindinio teksto pirma įtrauka Diagrama"/>
    <w:link w:val="Pagrindiniotekstopirmatrauka"/>
    <w:rsid w:val="003D390C"/>
    <w:rPr>
      <w:rFonts w:ascii="Calibri" w:hAnsi="Calibri"/>
      <w:sz w:val="22"/>
      <w:szCs w:val="22"/>
      <w:lang w:val="lt-LT" w:eastAsia="en-US" w:bidi="en-US"/>
    </w:rPr>
  </w:style>
  <w:style w:type="paragraph" w:styleId="BodyTextFirstIndent1" w:customStyle="1">
    <w:name w:val="Body Text First Indent1"/>
    <w:basedOn w:val="Pagrindinistekstas"/>
    <w:rsid w:val="003D390C"/>
    <w:pPr>
      <w:widowControl w:val="0"/>
      <w:suppressAutoHyphens/>
      <w:spacing w:after="120"/>
      <w:ind w:firstLine="283"/>
      <w:jc w:val="left"/>
    </w:pPr>
    <w:rPr>
      <w:rFonts w:ascii="Times New Roman" w:hAnsi="Times New Roman" w:eastAsia="Arial Unicode MS"/>
      <w:kern w:val="1"/>
      <w:szCs w:val="24"/>
    </w:rPr>
  </w:style>
  <w:style w:type="paragraph" w:styleId="BodyTextIndent31" w:customStyle="1">
    <w:name w:val="Body Text Indent 31"/>
    <w:basedOn w:val="prastasis"/>
    <w:rsid w:val="003D390C"/>
    <w:pPr>
      <w:widowControl w:val="0"/>
      <w:suppressAutoHyphens/>
      <w:ind w:firstLine="720"/>
    </w:pPr>
    <w:rPr>
      <w:rFonts w:eastAsia="Arial Unicode MS"/>
      <w:kern w:val="1"/>
      <w:lang w:eastAsia="en-US"/>
    </w:rPr>
  </w:style>
  <w:style w:type="paragraph" w:styleId="Pagrindinistekstas31" w:customStyle="1">
    <w:name w:val="Pagrindinis tekstas 31"/>
    <w:basedOn w:val="prastasis"/>
    <w:rsid w:val="003D390C"/>
    <w:pPr>
      <w:suppressAutoHyphens/>
    </w:pPr>
    <w:rPr>
      <w:sz w:val="26"/>
      <w:szCs w:val="20"/>
      <w:u w:val="single"/>
      <w:lang w:eastAsia="en-US"/>
    </w:rPr>
  </w:style>
  <w:style w:type="paragraph" w:styleId="HTMLiankstoformatuotas">
    <w:name w:val="HTML Preformatted"/>
    <w:basedOn w:val="prastasis"/>
    <w:link w:val="HTMLiankstoformatuotasDiagrama"/>
    <w:unhideWhenUsed/>
    <w:rsid w:val="003D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styleId="HTMLiankstoformatuotasDiagrama" w:customStyle="1">
    <w:name w:val="HTML iš anksto formatuotas Diagrama"/>
    <w:link w:val="HTMLiankstoformatuotas"/>
    <w:rsid w:val="003D390C"/>
    <w:rPr>
      <w:rFonts w:ascii="Courier New" w:hAnsi="Courier New" w:cs="Courier New"/>
    </w:rPr>
  </w:style>
  <w:style w:type="character" w:styleId="DebesliotekstasDiagrama" w:customStyle="1">
    <w:name w:val="Debesėlio tekstas Diagrama"/>
    <w:link w:val="Debesliotekstas"/>
    <w:uiPriority w:val="99"/>
    <w:rsid w:val="003D390C"/>
    <w:rPr>
      <w:rFonts w:ascii="Tahoma" w:hAnsi="Tahoma" w:cs="Tahoma"/>
      <w:sz w:val="16"/>
      <w:szCs w:val="16"/>
      <w:lang w:val="ru-RU"/>
    </w:rPr>
  </w:style>
  <w:style w:type="paragraph" w:styleId="Debesliotekstas">
    <w:name w:val="Balloon Text"/>
    <w:basedOn w:val="prastasis"/>
    <w:link w:val="DebesliotekstasDiagrama"/>
    <w:uiPriority w:val="99"/>
    <w:unhideWhenUsed/>
    <w:rsid w:val="003D390C"/>
    <w:rPr>
      <w:rFonts w:ascii="Tahoma" w:hAnsi="Tahoma"/>
      <w:sz w:val="16"/>
      <w:szCs w:val="16"/>
      <w:lang w:val="ru-RU" w:eastAsia="x-none"/>
    </w:rPr>
  </w:style>
  <w:style w:type="character" w:styleId="DebesliotekstasDiagrama1" w:customStyle="1">
    <w:name w:val="Debesėlio tekstas Diagrama1"/>
    <w:rsid w:val="003D390C"/>
    <w:rPr>
      <w:rFonts w:ascii="Tahoma" w:hAnsi="Tahoma" w:cs="Tahoma"/>
      <w:sz w:val="16"/>
      <w:szCs w:val="16"/>
    </w:rPr>
  </w:style>
  <w:style w:type="character" w:styleId="Hipersaitas">
    <w:name w:val="Hyperlink"/>
    <w:uiPriority w:val="99"/>
    <w:rsid w:val="003D390C"/>
    <w:rPr>
      <w:color w:val="0000FF"/>
      <w:u w:val="single"/>
    </w:rPr>
  </w:style>
  <w:style w:type="paragraph" w:styleId="CharChar1DiagramaDiagramaCharCharDiagramaDiagramaCharCharDiagramaCharCharCharDiagramaDiagramaCharDiagramaDiagramaDiagrama" w:customStyle="1">
    <w:name w:val="Char Char1 Diagrama Diagrama Char Char Diagrama Diagrama Char Char Diagrama Char Char Char Diagrama Diagrama Char Diagrama Diagrama Diagrama"/>
    <w:basedOn w:val="prastasis"/>
    <w:rsid w:val="003D390C"/>
    <w:pPr>
      <w:spacing w:after="160" w:line="240" w:lineRule="exact"/>
    </w:pPr>
    <w:rPr>
      <w:rFonts w:ascii="Tahoma" w:hAnsi="Tahoma"/>
      <w:sz w:val="20"/>
      <w:szCs w:val="20"/>
      <w:lang w:val="en-US" w:eastAsia="en-US"/>
    </w:rPr>
  </w:style>
  <w:style w:type="character" w:styleId="style371" w:customStyle="1">
    <w:name w:val="style371"/>
    <w:rsid w:val="003D390C"/>
    <w:rPr>
      <w:sz w:val="20"/>
      <w:szCs w:val="20"/>
    </w:rPr>
  </w:style>
  <w:style w:type="paragraph" w:styleId="WW-Tekstas" w:customStyle="1">
    <w:name w:val="WW-Tekstas"/>
    <w:basedOn w:val="prastasis"/>
    <w:rsid w:val="003D390C"/>
    <w:pPr>
      <w:widowControl w:val="0"/>
      <w:suppressAutoHyphens/>
      <w:spacing w:after="120"/>
    </w:pPr>
    <w:rPr>
      <w:szCs w:val="20"/>
      <w:lang w:eastAsia="ar-SA"/>
    </w:rPr>
  </w:style>
  <w:style w:type="character" w:styleId="AntrinispavadinimasDiagrama1" w:customStyle="1">
    <w:name w:val="Antrinis pavadinimas Diagrama1"/>
    <w:locked/>
    <w:rsid w:val="003D390C"/>
    <w:rPr>
      <w:rFonts w:ascii="Cambria" w:hAnsi="Cambria"/>
      <w:i/>
      <w:iCs/>
      <w:color w:val="4F81BD"/>
      <w:spacing w:val="15"/>
      <w:kern w:val="2"/>
      <w:sz w:val="24"/>
      <w:szCs w:val="24"/>
      <w:lang w:val="en-US" w:eastAsia="ar-SA"/>
    </w:rPr>
  </w:style>
  <w:style w:type="character" w:styleId="PavadinimasDiagrama1" w:customStyle="1">
    <w:name w:val="Pavadinimas Diagrama1"/>
    <w:locked/>
    <w:rsid w:val="003D390C"/>
    <w:rPr>
      <w:rFonts w:ascii="TimesLT" w:hAnsi="TimesLT" w:eastAsia="Times New Roman" w:cs="Times New Roman"/>
      <w:kern w:val="2"/>
      <w:sz w:val="24"/>
      <w:szCs w:val="20"/>
      <w:lang w:eastAsia="ar-SA"/>
    </w:rPr>
  </w:style>
  <w:style w:type="paragraph" w:styleId="Heading" w:customStyle="1">
    <w:name w:val="Heading"/>
    <w:basedOn w:val="prastasis"/>
    <w:next w:val="Pagrindinistekstas"/>
    <w:rsid w:val="003D390C"/>
    <w:pPr>
      <w:keepNext/>
      <w:widowControl w:val="0"/>
      <w:suppressAutoHyphens/>
      <w:spacing w:before="240" w:after="120"/>
    </w:pPr>
    <w:rPr>
      <w:rFonts w:ascii="Arial" w:hAnsi="Arial" w:eastAsia="Lucida Sans Unicode" w:cs="Tahoma"/>
      <w:kern w:val="2"/>
      <w:sz w:val="28"/>
      <w:szCs w:val="28"/>
      <w:lang w:val="en-US" w:eastAsia="ar-SA"/>
    </w:rPr>
  </w:style>
  <w:style w:type="paragraph" w:styleId="Antrat10" w:customStyle="1">
    <w:name w:val="Antraštė1"/>
    <w:basedOn w:val="prastasis"/>
    <w:rsid w:val="003D390C"/>
    <w:pPr>
      <w:widowControl w:val="0"/>
      <w:suppressLineNumbers/>
      <w:suppressAutoHyphens/>
      <w:spacing w:before="120" w:after="120"/>
    </w:pPr>
    <w:rPr>
      <w:rFonts w:eastAsia="Lucida Sans Unicode" w:cs="Mangal"/>
      <w:i/>
      <w:iCs/>
      <w:kern w:val="2"/>
      <w:lang w:val="en-US" w:eastAsia="ar-SA"/>
    </w:rPr>
  </w:style>
  <w:style w:type="paragraph" w:styleId="Index" w:customStyle="1">
    <w:name w:val="Index"/>
    <w:basedOn w:val="prastasis"/>
    <w:rsid w:val="003D390C"/>
    <w:pPr>
      <w:widowControl w:val="0"/>
      <w:suppressLineNumbers/>
      <w:suppressAutoHyphens/>
    </w:pPr>
    <w:rPr>
      <w:rFonts w:eastAsia="Lucida Sans Unicode" w:cs="Tahoma"/>
      <w:kern w:val="2"/>
      <w:lang w:val="en-US" w:eastAsia="ar-SA"/>
    </w:rPr>
  </w:style>
  <w:style w:type="paragraph" w:styleId="Antrat20" w:customStyle="1">
    <w:name w:val="Antraštė2"/>
    <w:basedOn w:val="prastasis"/>
    <w:rsid w:val="003D390C"/>
    <w:pPr>
      <w:widowControl w:val="0"/>
      <w:suppressLineNumbers/>
      <w:suppressAutoHyphens/>
      <w:spacing w:before="120" w:after="120"/>
    </w:pPr>
    <w:rPr>
      <w:rFonts w:eastAsia="Lucida Sans Unicode" w:cs="Tahoma"/>
      <w:i/>
      <w:iCs/>
      <w:kern w:val="2"/>
      <w:lang w:val="en-US" w:eastAsia="ar-SA"/>
    </w:rPr>
  </w:style>
  <w:style w:type="paragraph" w:styleId="TableHeading" w:customStyle="1">
    <w:name w:val="Table Heading"/>
    <w:basedOn w:val="TableContents"/>
    <w:rsid w:val="003D390C"/>
    <w:pPr>
      <w:jc w:val="center"/>
    </w:pPr>
    <w:rPr>
      <w:rFonts w:eastAsia="Lucida Sans Unicode"/>
      <w:b/>
      <w:bCs/>
      <w:kern w:val="2"/>
      <w:lang w:val="en-US" w:eastAsia="ar-SA"/>
    </w:rPr>
  </w:style>
  <w:style w:type="paragraph" w:styleId="Framecontents" w:customStyle="1">
    <w:name w:val="Frame contents"/>
    <w:basedOn w:val="Pagrindinistekstas"/>
    <w:rsid w:val="003D390C"/>
    <w:pPr>
      <w:widowControl w:val="0"/>
      <w:suppressAutoHyphens/>
      <w:spacing w:after="120"/>
      <w:jc w:val="left"/>
    </w:pPr>
    <w:rPr>
      <w:rFonts w:ascii="Times New Roman" w:hAnsi="Times New Roman" w:eastAsia="Lucida Sans Unicode"/>
      <w:kern w:val="2"/>
      <w:szCs w:val="24"/>
      <w:lang w:val="en-US" w:eastAsia="ar-SA"/>
    </w:rPr>
  </w:style>
  <w:style w:type="paragraph" w:styleId="Pagrindinistekstas311" w:customStyle="1">
    <w:name w:val="Pagrindinis tekstas 311"/>
    <w:basedOn w:val="prastasis"/>
    <w:rsid w:val="003D390C"/>
    <w:pPr>
      <w:widowControl w:val="0"/>
      <w:suppressAutoHyphens/>
      <w:spacing w:after="120"/>
    </w:pPr>
    <w:rPr>
      <w:rFonts w:eastAsia="Lucida Sans Unicode"/>
      <w:kern w:val="2"/>
      <w:sz w:val="16"/>
      <w:szCs w:val="16"/>
      <w:lang w:val="en-US" w:eastAsia="ar-SA"/>
    </w:rPr>
  </w:style>
  <w:style w:type="paragraph" w:styleId="Lentelsturinys" w:customStyle="1">
    <w:name w:val="Lentelės turinys"/>
    <w:basedOn w:val="prastasis"/>
    <w:rsid w:val="003D390C"/>
    <w:pPr>
      <w:widowControl w:val="0"/>
      <w:suppressLineNumbers/>
      <w:suppressAutoHyphens/>
    </w:pPr>
    <w:rPr>
      <w:rFonts w:eastAsia="Lucida Sans Unicode"/>
      <w:kern w:val="2"/>
      <w:lang w:val="en-US" w:eastAsia="ar-SA"/>
    </w:rPr>
  </w:style>
  <w:style w:type="paragraph" w:styleId="Patvirtinta" w:customStyle="1">
    <w:name w:val="Patvirtinta"/>
    <w:rsid w:val="003D390C"/>
    <w:pPr>
      <w:tabs>
        <w:tab w:val="left" w:pos="1304"/>
        <w:tab w:val="left" w:pos="1457"/>
        <w:tab w:val="left" w:pos="1604"/>
        <w:tab w:val="left" w:pos="1757"/>
      </w:tabs>
      <w:suppressAutoHyphens/>
      <w:autoSpaceDE w:val="0"/>
      <w:ind w:left="5953"/>
    </w:pPr>
    <w:rPr>
      <w:rFonts w:ascii="TimesLT" w:hAnsi="TimesLT" w:eastAsia="Arial"/>
      <w:lang w:val="en-US" w:eastAsia="ar-SA"/>
    </w:rPr>
  </w:style>
  <w:style w:type="paragraph" w:styleId="PreformattedText" w:customStyle="1">
    <w:name w:val="Preformatted Text"/>
    <w:basedOn w:val="prastasis"/>
    <w:rsid w:val="003D390C"/>
    <w:pPr>
      <w:widowControl w:val="0"/>
      <w:suppressAutoHyphens/>
    </w:pPr>
    <w:rPr>
      <w:rFonts w:ascii="Courier New" w:hAnsi="Courier New" w:eastAsia="Courier New" w:cs="Courier New"/>
      <w:kern w:val="2"/>
      <w:sz w:val="20"/>
      <w:szCs w:val="20"/>
      <w:lang w:val="en-US" w:eastAsia="ar-SA"/>
    </w:rPr>
  </w:style>
  <w:style w:type="paragraph" w:styleId="tablecontents0" w:customStyle="1">
    <w:name w:val="tablecontents"/>
    <w:basedOn w:val="prastasis"/>
    <w:rsid w:val="003D390C"/>
    <w:pPr>
      <w:suppressAutoHyphens/>
      <w:spacing w:before="280" w:after="280"/>
    </w:pPr>
    <w:rPr>
      <w:kern w:val="2"/>
      <w:lang w:val="en-US" w:eastAsia="ar-SA"/>
    </w:rPr>
  </w:style>
  <w:style w:type="paragraph" w:styleId="default" w:customStyle="1">
    <w:name w:val="default"/>
    <w:basedOn w:val="prastasis"/>
    <w:rsid w:val="003D390C"/>
    <w:pPr>
      <w:spacing w:before="280" w:after="280"/>
    </w:pPr>
    <w:rPr>
      <w:kern w:val="2"/>
      <w:lang w:eastAsia="ar-SA"/>
    </w:rPr>
  </w:style>
  <w:style w:type="character" w:styleId="WW8Num1z0" w:customStyle="1">
    <w:name w:val="WW8Num1z0"/>
    <w:rsid w:val="003D390C"/>
    <w:rPr>
      <w:rFonts w:hint="default" w:ascii="Symbol" w:hAnsi="Symbol" w:cs="Tahoma"/>
      <w:b w:val="0"/>
      <w:bCs w:val="0"/>
    </w:rPr>
  </w:style>
  <w:style w:type="character" w:styleId="Absatz-Standardschriftart" w:customStyle="1">
    <w:name w:val="Absatz-Standardschriftart"/>
    <w:rsid w:val="003D390C"/>
  </w:style>
  <w:style w:type="character" w:styleId="WW8Num3z0" w:customStyle="1">
    <w:name w:val="WW8Num3z0"/>
    <w:rsid w:val="003D390C"/>
    <w:rPr>
      <w:rFonts w:hint="default" w:ascii="Symbol" w:hAnsi="Symbol" w:eastAsia="Lucida Sans Unicode" w:cs="Tahoma"/>
    </w:rPr>
  </w:style>
  <w:style w:type="character" w:styleId="WW8Num3z1" w:customStyle="1">
    <w:name w:val="WW8Num3z1"/>
    <w:rsid w:val="003D390C"/>
    <w:rPr>
      <w:rFonts w:hint="default" w:ascii="Courier New" w:hAnsi="Courier New" w:cs="Courier New"/>
    </w:rPr>
  </w:style>
  <w:style w:type="character" w:styleId="WW8Num3z2" w:customStyle="1">
    <w:name w:val="WW8Num3z2"/>
    <w:rsid w:val="003D390C"/>
    <w:rPr>
      <w:rFonts w:hint="default" w:ascii="Wingdings" w:hAnsi="Wingdings"/>
    </w:rPr>
  </w:style>
  <w:style w:type="character" w:styleId="WW8Num3z3" w:customStyle="1">
    <w:name w:val="WW8Num3z3"/>
    <w:rsid w:val="003D390C"/>
    <w:rPr>
      <w:rFonts w:hint="default" w:ascii="Symbol" w:hAnsi="Symbol"/>
    </w:rPr>
  </w:style>
  <w:style w:type="character" w:styleId="WW8Num5z0" w:customStyle="1">
    <w:name w:val="WW8Num5z0"/>
    <w:rsid w:val="003D390C"/>
    <w:rPr>
      <w:rFonts w:hint="default" w:ascii="Symbol" w:hAnsi="Symbol" w:eastAsia="Lucida Sans Unicode" w:cs="Times New Roman"/>
    </w:rPr>
  </w:style>
  <w:style w:type="character" w:styleId="WW8Num5z1" w:customStyle="1">
    <w:name w:val="WW8Num5z1"/>
    <w:rsid w:val="003D390C"/>
    <w:rPr>
      <w:rFonts w:hint="default" w:ascii="Courier New" w:hAnsi="Courier New" w:cs="Courier New"/>
    </w:rPr>
  </w:style>
  <w:style w:type="character" w:styleId="WW8Num5z2" w:customStyle="1">
    <w:name w:val="WW8Num5z2"/>
    <w:rsid w:val="003D390C"/>
    <w:rPr>
      <w:rFonts w:hint="default" w:ascii="Wingdings" w:hAnsi="Wingdings"/>
    </w:rPr>
  </w:style>
  <w:style w:type="character" w:styleId="WW8Num5z3" w:customStyle="1">
    <w:name w:val="WW8Num5z3"/>
    <w:rsid w:val="003D390C"/>
    <w:rPr>
      <w:rFonts w:hint="default" w:ascii="Symbol" w:hAnsi="Symbol"/>
    </w:rPr>
  </w:style>
  <w:style w:type="character" w:styleId="WW8Num6z0" w:customStyle="1">
    <w:name w:val="WW8Num6z0"/>
    <w:rsid w:val="003D390C"/>
    <w:rPr>
      <w:rFonts w:hint="default" w:ascii="Symbol" w:hAnsi="Symbol" w:eastAsia="Lucida Sans Unicode" w:cs="Times New Roman"/>
    </w:rPr>
  </w:style>
  <w:style w:type="character" w:styleId="WW8Num6z1" w:customStyle="1">
    <w:name w:val="WW8Num6z1"/>
    <w:rsid w:val="003D390C"/>
    <w:rPr>
      <w:rFonts w:hint="default" w:ascii="Courier New" w:hAnsi="Courier New" w:cs="Courier New"/>
    </w:rPr>
  </w:style>
  <w:style w:type="character" w:styleId="WW8Num6z2" w:customStyle="1">
    <w:name w:val="WW8Num6z2"/>
    <w:rsid w:val="003D390C"/>
    <w:rPr>
      <w:rFonts w:hint="default" w:ascii="Wingdings" w:hAnsi="Wingdings"/>
    </w:rPr>
  </w:style>
  <w:style w:type="character" w:styleId="WW8Num6z3" w:customStyle="1">
    <w:name w:val="WW8Num6z3"/>
    <w:rsid w:val="003D390C"/>
    <w:rPr>
      <w:rFonts w:hint="default" w:ascii="Symbol" w:hAnsi="Symbol"/>
    </w:rPr>
  </w:style>
  <w:style w:type="character" w:styleId="WW8Num7z0" w:customStyle="1">
    <w:name w:val="WW8Num7z0"/>
    <w:rsid w:val="003D390C"/>
    <w:rPr>
      <w:rFonts w:hint="default" w:ascii="Symbol" w:hAnsi="Symbol" w:eastAsia="Lucida Sans Unicode" w:cs="Times New Roman"/>
    </w:rPr>
  </w:style>
  <w:style w:type="character" w:styleId="WW8Num7z1" w:customStyle="1">
    <w:name w:val="WW8Num7z1"/>
    <w:rsid w:val="003D390C"/>
    <w:rPr>
      <w:rFonts w:hint="default" w:ascii="Courier New" w:hAnsi="Courier New" w:cs="Courier New"/>
    </w:rPr>
  </w:style>
  <w:style w:type="character" w:styleId="WW8Num7z2" w:customStyle="1">
    <w:name w:val="WW8Num7z2"/>
    <w:rsid w:val="003D390C"/>
    <w:rPr>
      <w:rFonts w:hint="default" w:ascii="Wingdings" w:hAnsi="Wingdings"/>
    </w:rPr>
  </w:style>
  <w:style w:type="character" w:styleId="WW8Num7z3" w:customStyle="1">
    <w:name w:val="WW8Num7z3"/>
    <w:rsid w:val="003D390C"/>
    <w:rPr>
      <w:rFonts w:hint="default" w:ascii="Symbol" w:hAnsi="Symbol"/>
    </w:rPr>
  </w:style>
  <w:style w:type="character" w:styleId="Numatytasispastraiposriftas1" w:customStyle="1">
    <w:name w:val="Numatytasis pastraipos šriftas1"/>
    <w:rsid w:val="003D390C"/>
  </w:style>
  <w:style w:type="character" w:styleId="WW-Numatytasispastraiposriftas" w:customStyle="1">
    <w:name w:val="WW-Numatytasis pastraipos šriftas"/>
    <w:rsid w:val="003D390C"/>
  </w:style>
  <w:style w:type="character" w:styleId="WW-DefaultParagraphFont" w:customStyle="1">
    <w:name w:val="WW-Default Paragraph Font"/>
    <w:rsid w:val="003D390C"/>
  </w:style>
  <w:style w:type="character" w:styleId="WW8Num1z1" w:customStyle="1">
    <w:name w:val="WW8Num1z1"/>
    <w:rsid w:val="003D390C"/>
    <w:rPr>
      <w:rFonts w:hint="default" w:ascii="Courier New" w:hAnsi="Courier New" w:cs="Courier New"/>
    </w:rPr>
  </w:style>
  <w:style w:type="character" w:styleId="WW8Num1z2" w:customStyle="1">
    <w:name w:val="WW8Num1z2"/>
    <w:rsid w:val="003D390C"/>
    <w:rPr>
      <w:rFonts w:hint="default" w:ascii="Wingdings" w:hAnsi="Wingdings"/>
    </w:rPr>
  </w:style>
  <w:style w:type="character" w:styleId="WW8Num1z3" w:customStyle="1">
    <w:name w:val="WW8Num1z3"/>
    <w:rsid w:val="003D390C"/>
    <w:rPr>
      <w:rFonts w:hint="default" w:ascii="Symbol" w:hAnsi="Symbol"/>
    </w:rPr>
  </w:style>
  <w:style w:type="character" w:styleId="WW-DefaultParagraphFont1" w:customStyle="1">
    <w:name w:val="WW-Default Paragraph Font1"/>
    <w:rsid w:val="003D390C"/>
  </w:style>
  <w:style w:type="character" w:styleId="WW-DefaultParagraphFont11" w:customStyle="1">
    <w:name w:val="WW-Default Paragraph Font11"/>
    <w:rsid w:val="003D390C"/>
  </w:style>
  <w:style w:type="character" w:styleId="WW-DefaultParagraphFont111" w:customStyle="1">
    <w:name w:val="WW-Default Paragraph Font111"/>
    <w:rsid w:val="003D390C"/>
  </w:style>
  <w:style w:type="character" w:styleId="WW-DefaultParagraphFont1111" w:customStyle="1">
    <w:name w:val="WW-Default Paragraph Font1111"/>
    <w:rsid w:val="003D390C"/>
  </w:style>
  <w:style w:type="character" w:styleId="WW-DefaultParagraphFont11111" w:customStyle="1">
    <w:name w:val="WW-Default Paragraph Font11111"/>
    <w:rsid w:val="003D390C"/>
  </w:style>
  <w:style w:type="character" w:styleId="WW-DefaultParagraphFont111111" w:customStyle="1">
    <w:name w:val="WW-Default Paragraph Font111111"/>
    <w:rsid w:val="003D390C"/>
  </w:style>
  <w:style w:type="character" w:styleId="WW-DefaultParagraphFont1111111" w:customStyle="1">
    <w:name w:val="WW-Default Paragraph Font1111111"/>
    <w:rsid w:val="003D390C"/>
  </w:style>
  <w:style w:type="character" w:styleId="WW-DefaultParagraphFont11111111" w:customStyle="1">
    <w:name w:val="WW-Default Paragraph Font11111111"/>
    <w:rsid w:val="003D390C"/>
  </w:style>
  <w:style w:type="character" w:styleId="WW-Absatz-Standardschriftart" w:customStyle="1">
    <w:name w:val="WW-Absatz-Standardschriftart"/>
    <w:rsid w:val="003D390C"/>
  </w:style>
  <w:style w:type="character" w:styleId="WW-Absatz-Standardschriftart1" w:customStyle="1">
    <w:name w:val="WW-Absatz-Standardschriftart1"/>
    <w:rsid w:val="003D390C"/>
  </w:style>
  <w:style w:type="character" w:styleId="WW-Absatz-Standardschriftart11" w:customStyle="1">
    <w:name w:val="WW-Absatz-Standardschriftart11"/>
    <w:rsid w:val="003D390C"/>
  </w:style>
  <w:style w:type="character" w:styleId="WW-DefaultParagraphFont111111111" w:customStyle="1">
    <w:name w:val="WW-Default Paragraph Font111111111"/>
    <w:rsid w:val="003D390C"/>
  </w:style>
  <w:style w:type="character" w:styleId="WW-DefaultParagraphFont1111111111" w:customStyle="1">
    <w:name w:val="WW-Default Paragraph Font1111111111"/>
    <w:rsid w:val="003D390C"/>
  </w:style>
  <w:style w:type="character" w:styleId="WW-DefaultParagraphFont11111111111" w:customStyle="1">
    <w:name w:val="WW-Default Paragraph Font11111111111"/>
    <w:rsid w:val="003D390C"/>
  </w:style>
  <w:style w:type="character" w:styleId="WW-Absatz-Standardschriftart111" w:customStyle="1">
    <w:name w:val="WW-Absatz-Standardschriftart111"/>
    <w:rsid w:val="003D390C"/>
  </w:style>
  <w:style w:type="character" w:styleId="WW-DefaultParagraphFont111111111111" w:customStyle="1">
    <w:name w:val="WW-Default Paragraph Font111111111111"/>
    <w:rsid w:val="003D390C"/>
  </w:style>
  <w:style w:type="character" w:styleId="WW-DefaultParagraphFont1111111111111" w:customStyle="1">
    <w:name w:val="WW-Default Paragraph Font1111111111111"/>
    <w:rsid w:val="003D390C"/>
  </w:style>
  <w:style w:type="character" w:styleId="WW-Absatz-Standardschriftart1111" w:customStyle="1">
    <w:name w:val="WW-Absatz-Standardschriftart1111"/>
    <w:rsid w:val="003D390C"/>
  </w:style>
  <w:style w:type="character" w:styleId="WW8Num2z0" w:customStyle="1">
    <w:name w:val="WW8Num2z0"/>
    <w:rsid w:val="003D390C"/>
    <w:rPr>
      <w:rFonts w:hint="default" w:ascii="Symbol" w:hAnsi="Symbol" w:eastAsia="Times New Roman" w:cs="Tahoma"/>
      <w:b w:val="0"/>
      <w:bCs w:val="0"/>
    </w:rPr>
  </w:style>
  <w:style w:type="character" w:styleId="WW-DefaultParagraphFont11111111111111" w:customStyle="1">
    <w:name w:val="WW-Default Paragraph Font11111111111111"/>
    <w:rsid w:val="003D390C"/>
  </w:style>
  <w:style w:type="character" w:styleId="CharChar1" w:customStyle="1">
    <w:name w:val="Char Char1"/>
    <w:rsid w:val="003D390C"/>
    <w:rPr>
      <w:sz w:val="24"/>
      <w:lang w:val="lt-LT" w:eastAsia="ar-SA" w:bidi="ar-SA"/>
    </w:rPr>
  </w:style>
  <w:style w:type="character" w:styleId="CharChar" w:customStyle="1">
    <w:name w:val="Char Char"/>
    <w:rsid w:val="003D390C"/>
    <w:rPr>
      <w:sz w:val="24"/>
      <w:szCs w:val="24"/>
      <w:lang w:val="lt-LT" w:eastAsia="ar-SA" w:bidi="ar-SA"/>
    </w:rPr>
  </w:style>
  <w:style w:type="character" w:styleId="WW-DefaultParagraphFont111111111111111" w:customStyle="1">
    <w:name w:val="WW-Default Paragraph Font111111111111111"/>
    <w:rsid w:val="003D390C"/>
  </w:style>
  <w:style w:type="paragraph" w:styleId="BodyTextIndent21" w:customStyle="1">
    <w:name w:val="Body Text Indent 21"/>
    <w:basedOn w:val="prastasis"/>
    <w:rsid w:val="003D390C"/>
    <w:pPr>
      <w:widowControl w:val="0"/>
      <w:tabs>
        <w:tab w:val="left" w:pos="720"/>
      </w:tabs>
      <w:suppressAutoHyphens/>
      <w:snapToGrid w:val="0"/>
      <w:spacing w:after="120"/>
      <w:ind w:firstLine="851"/>
    </w:pPr>
    <w:rPr>
      <w:rFonts w:eastAsia="Lucida Sans Unicode"/>
      <w:bCs/>
      <w:lang w:eastAsia="ar-SA"/>
    </w:rPr>
  </w:style>
  <w:style w:type="paragraph" w:styleId="Hyperlink1" w:customStyle="1">
    <w:name w:val="Hyperlink1"/>
    <w:rsid w:val="003D390C"/>
    <w:pPr>
      <w:autoSpaceDE w:val="0"/>
      <w:autoSpaceDN w:val="0"/>
      <w:adjustRightInd w:val="0"/>
      <w:ind w:firstLine="312"/>
      <w:jc w:val="both"/>
    </w:pPr>
    <w:rPr>
      <w:rFonts w:ascii="TimesLT" w:hAnsi="TimesLT"/>
      <w:lang w:val="en-US" w:eastAsia="en-US"/>
    </w:rPr>
  </w:style>
  <w:style w:type="character" w:styleId="Komentaronuoroda">
    <w:name w:val="annotation reference"/>
    <w:uiPriority w:val="99"/>
    <w:unhideWhenUsed/>
    <w:rsid w:val="003D390C"/>
    <w:rPr>
      <w:sz w:val="16"/>
      <w:szCs w:val="16"/>
    </w:rPr>
  </w:style>
  <w:style w:type="paragraph" w:styleId="Komentarotekstas">
    <w:name w:val="annotation text"/>
    <w:basedOn w:val="prastasis"/>
    <w:link w:val="KomentarotekstasDiagrama"/>
    <w:uiPriority w:val="99"/>
    <w:unhideWhenUsed/>
    <w:rsid w:val="003D390C"/>
    <w:pPr>
      <w:ind w:firstLine="360"/>
    </w:pPr>
    <w:rPr>
      <w:rFonts w:ascii="Calibri" w:hAnsi="Calibri"/>
      <w:sz w:val="20"/>
      <w:szCs w:val="20"/>
      <w:lang w:val="x-none" w:eastAsia="en-US" w:bidi="en-US"/>
    </w:rPr>
  </w:style>
  <w:style w:type="character" w:styleId="KomentarotekstasDiagrama" w:customStyle="1">
    <w:name w:val="Komentaro tekstas Diagrama"/>
    <w:link w:val="Komentarotekstas"/>
    <w:uiPriority w:val="99"/>
    <w:rsid w:val="003D390C"/>
    <w:rPr>
      <w:rFonts w:ascii="Calibri" w:hAnsi="Calibri"/>
      <w:lang w:eastAsia="en-US" w:bidi="en-US"/>
    </w:rPr>
  </w:style>
  <w:style w:type="paragraph" w:styleId="Komentarotema">
    <w:name w:val="annotation subject"/>
    <w:basedOn w:val="Komentarotekstas"/>
    <w:next w:val="Komentarotekstas"/>
    <w:link w:val="KomentarotemaDiagrama"/>
    <w:uiPriority w:val="99"/>
    <w:unhideWhenUsed/>
    <w:rsid w:val="003D390C"/>
    <w:rPr>
      <w:b/>
      <w:bCs/>
    </w:rPr>
  </w:style>
  <w:style w:type="character" w:styleId="KomentarotemaDiagrama" w:customStyle="1">
    <w:name w:val="Komentaro tema Diagrama"/>
    <w:link w:val="Komentarotema"/>
    <w:uiPriority w:val="99"/>
    <w:rsid w:val="003D390C"/>
    <w:rPr>
      <w:rFonts w:ascii="Calibri" w:hAnsi="Calibri"/>
      <w:b/>
      <w:bCs/>
      <w:lang w:eastAsia="en-US" w:bidi="en-US"/>
    </w:rPr>
  </w:style>
  <w:style w:type="numbering" w:styleId="Sraonra1" w:customStyle="1">
    <w:name w:val="Sąrašo nėra1"/>
    <w:next w:val="Sraonra"/>
    <w:semiHidden/>
    <w:rsid w:val="003D390C"/>
  </w:style>
  <w:style w:type="table" w:styleId="Lentelstinklelis1" w:customStyle="1">
    <w:name w:val="Lentelės tinklelis1"/>
    <w:basedOn w:val="prastojilentel"/>
    <w:next w:val="Lentelstinklelis"/>
    <w:uiPriority w:val="39"/>
    <w:rsid w:val="003D39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raonra2" w:customStyle="1">
    <w:name w:val="Sąrašo nėra2"/>
    <w:next w:val="Sraonra"/>
    <w:uiPriority w:val="99"/>
    <w:semiHidden/>
    <w:unhideWhenUsed/>
    <w:rsid w:val="00076433"/>
  </w:style>
  <w:style w:type="numbering" w:styleId="Sraonra11" w:customStyle="1">
    <w:name w:val="Sąrašo nėra11"/>
    <w:next w:val="Sraonra"/>
    <w:uiPriority w:val="99"/>
    <w:semiHidden/>
    <w:unhideWhenUsed/>
    <w:rsid w:val="00076433"/>
  </w:style>
  <w:style w:type="character" w:styleId="WW8Num2z1" w:customStyle="1">
    <w:name w:val="WW8Num2z1"/>
    <w:rsid w:val="00076433"/>
    <w:rPr>
      <w:rFonts w:ascii="Wingdings 2" w:hAnsi="Wingdings 2" w:cs="StarSymbol"/>
      <w:sz w:val="18"/>
      <w:szCs w:val="18"/>
    </w:rPr>
  </w:style>
  <w:style w:type="character" w:styleId="WW8Num2z2" w:customStyle="1">
    <w:name w:val="WW8Num2z2"/>
    <w:rsid w:val="00076433"/>
    <w:rPr>
      <w:rFonts w:ascii="StarSymbol" w:hAnsi="StarSymbol" w:cs="StarSymbol"/>
      <w:sz w:val="18"/>
      <w:szCs w:val="18"/>
    </w:rPr>
  </w:style>
  <w:style w:type="character" w:styleId="DefaultParagraphFont1" w:customStyle="1">
    <w:name w:val="Default Paragraph Font1"/>
    <w:rsid w:val="00076433"/>
  </w:style>
  <w:style w:type="character" w:styleId="WW-Absatz-Standardschriftart11111" w:customStyle="1">
    <w:name w:val="WW-Absatz-Standardschriftart11111"/>
    <w:rsid w:val="00076433"/>
  </w:style>
  <w:style w:type="character" w:styleId="enkleliai" w:customStyle="1">
    <w:name w:val="Ženkleliai"/>
    <w:rsid w:val="00076433"/>
    <w:rPr>
      <w:rFonts w:ascii="StarSymbol" w:hAnsi="StarSymbol" w:eastAsia="StarSymbol" w:cs="StarSymbol"/>
      <w:sz w:val="18"/>
      <w:szCs w:val="18"/>
    </w:rPr>
  </w:style>
  <w:style w:type="character" w:styleId="Numeravimosimboliai" w:customStyle="1">
    <w:name w:val="Numeravimo simboliai"/>
    <w:rsid w:val="00076433"/>
  </w:style>
  <w:style w:type="paragraph" w:styleId="Sraas">
    <w:name w:val="List"/>
    <w:basedOn w:val="Pagrindinistekstas"/>
    <w:rsid w:val="00076433"/>
    <w:pPr>
      <w:widowControl w:val="0"/>
      <w:suppressAutoHyphens/>
      <w:spacing w:after="120"/>
      <w:jc w:val="left"/>
    </w:pPr>
    <w:rPr>
      <w:rFonts w:ascii="Times New Roman" w:hAnsi="Times New Roman" w:eastAsia="Arial Unicode MS" w:cs="Tahoma"/>
      <w:kern w:val="1"/>
      <w:szCs w:val="24"/>
    </w:rPr>
  </w:style>
  <w:style w:type="paragraph" w:styleId="Pavadinimas1" w:customStyle="1">
    <w:name w:val="Pavadinimas1"/>
    <w:basedOn w:val="prastasis"/>
    <w:rsid w:val="00076433"/>
    <w:pPr>
      <w:widowControl w:val="0"/>
      <w:suppressLineNumbers/>
      <w:suppressAutoHyphens/>
      <w:spacing w:before="120" w:after="120"/>
    </w:pPr>
    <w:rPr>
      <w:rFonts w:eastAsia="Arial Unicode MS" w:cs="Tahoma"/>
      <w:i/>
      <w:iCs/>
      <w:kern w:val="1"/>
      <w:lang w:eastAsia="en-US"/>
    </w:rPr>
  </w:style>
  <w:style w:type="paragraph" w:styleId="Rodykl" w:customStyle="1">
    <w:name w:val="Rodyklė"/>
    <w:basedOn w:val="prastasis"/>
    <w:rsid w:val="00076433"/>
    <w:pPr>
      <w:widowControl w:val="0"/>
      <w:suppressLineNumbers/>
      <w:suppressAutoHyphens/>
    </w:pPr>
    <w:rPr>
      <w:rFonts w:eastAsia="Arial Unicode MS" w:cs="Tahoma"/>
      <w:kern w:val="1"/>
      <w:lang w:eastAsia="en-US"/>
    </w:rPr>
  </w:style>
  <w:style w:type="paragraph" w:styleId="Nurodytoformatotekstas" w:customStyle="1">
    <w:name w:val="Nurodyto formato tekstas"/>
    <w:basedOn w:val="prastasis"/>
    <w:rsid w:val="00076433"/>
    <w:pPr>
      <w:widowControl w:val="0"/>
      <w:suppressAutoHyphens/>
    </w:pPr>
    <w:rPr>
      <w:rFonts w:ascii="Courier New" w:hAnsi="Courier New" w:eastAsia="Courier New" w:cs="Courier New"/>
      <w:kern w:val="1"/>
      <w:sz w:val="20"/>
      <w:szCs w:val="20"/>
      <w:lang w:eastAsia="en-US"/>
    </w:rPr>
  </w:style>
  <w:style w:type="paragraph" w:styleId="Lentelsantrat" w:customStyle="1">
    <w:name w:val="Lentelės antraštė"/>
    <w:basedOn w:val="Lentelsturinys"/>
    <w:rsid w:val="00076433"/>
    <w:pPr>
      <w:jc w:val="center"/>
    </w:pPr>
    <w:rPr>
      <w:rFonts w:eastAsia="Arial Unicode MS"/>
      <w:b/>
      <w:bCs/>
      <w:kern w:val="1"/>
      <w:lang w:val="lt-LT" w:eastAsia="en-US"/>
    </w:rPr>
  </w:style>
  <w:style w:type="paragraph" w:styleId="BodyText32" w:customStyle="1">
    <w:name w:val="Body Text 32"/>
    <w:basedOn w:val="prastasis"/>
    <w:rsid w:val="00076433"/>
    <w:pPr>
      <w:widowControl w:val="0"/>
      <w:suppressAutoHyphens/>
    </w:pPr>
    <w:rPr>
      <w:rFonts w:eastAsia="Arial Unicode MS"/>
      <w:kern w:val="1"/>
      <w:sz w:val="26"/>
      <w:u w:val="single"/>
      <w:lang w:eastAsia="en-US"/>
    </w:rPr>
  </w:style>
  <w:style w:type="paragraph" w:styleId="BodyText21" w:customStyle="1">
    <w:name w:val="Body Text 21"/>
    <w:basedOn w:val="prastasis"/>
    <w:rsid w:val="00076433"/>
    <w:pPr>
      <w:widowControl w:val="0"/>
      <w:suppressAutoHyphens/>
      <w:snapToGrid w:val="0"/>
    </w:pPr>
    <w:rPr>
      <w:rFonts w:eastAsia="Arial Unicode MS"/>
      <w:color w:val="000000"/>
      <w:kern w:val="1"/>
      <w:sz w:val="26"/>
      <w:szCs w:val="26"/>
      <w:lang w:eastAsia="en-US"/>
    </w:rPr>
  </w:style>
  <w:style w:type="paragraph" w:styleId="Turinys4">
    <w:name w:val="toc 4"/>
    <w:basedOn w:val="prastasis"/>
    <w:next w:val="prastasis"/>
    <w:rsid w:val="00076433"/>
    <w:pPr>
      <w:widowControl w:val="0"/>
      <w:suppressAutoHyphens/>
      <w:ind w:left="720"/>
    </w:pPr>
    <w:rPr>
      <w:rFonts w:eastAsia="Arial Unicode MS"/>
      <w:kern w:val="1"/>
      <w:lang w:eastAsia="en-US"/>
    </w:rPr>
  </w:style>
  <w:style w:type="paragraph" w:styleId="Turinys5">
    <w:name w:val="toc 5"/>
    <w:basedOn w:val="prastasis"/>
    <w:next w:val="prastasis"/>
    <w:rsid w:val="00076433"/>
    <w:pPr>
      <w:widowControl w:val="0"/>
      <w:suppressAutoHyphens/>
      <w:ind w:left="960"/>
    </w:pPr>
    <w:rPr>
      <w:rFonts w:eastAsia="Arial Unicode MS"/>
      <w:kern w:val="1"/>
      <w:lang w:eastAsia="en-US"/>
    </w:rPr>
  </w:style>
  <w:style w:type="paragraph" w:styleId="Turinys6">
    <w:name w:val="toc 6"/>
    <w:basedOn w:val="prastasis"/>
    <w:next w:val="prastasis"/>
    <w:rsid w:val="00076433"/>
    <w:pPr>
      <w:widowControl w:val="0"/>
      <w:suppressAutoHyphens/>
      <w:ind w:left="1200"/>
    </w:pPr>
    <w:rPr>
      <w:rFonts w:eastAsia="Arial Unicode MS"/>
      <w:kern w:val="1"/>
      <w:lang w:eastAsia="en-US"/>
    </w:rPr>
  </w:style>
  <w:style w:type="paragraph" w:styleId="Turinys7">
    <w:name w:val="toc 7"/>
    <w:basedOn w:val="prastasis"/>
    <w:next w:val="prastasis"/>
    <w:rsid w:val="00076433"/>
    <w:pPr>
      <w:widowControl w:val="0"/>
      <w:suppressAutoHyphens/>
      <w:ind w:left="1440"/>
    </w:pPr>
    <w:rPr>
      <w:rFonts w:eastAsia="Arial Unicode MS"/>
      <w:kern w:val="1"/>
      <w:lang w:eastAsia="en-US"/>
    </w:rPr>
  </w:style>
  <w:style w:type="paragraph" w:styleId="Turinys8">
    <w:name w:val="toc 8"/>
    <w:basedOn w:val="prastasis"/>
    <w:next w:val="prastasis"/>
    <w:rsid w:val="00076433"/>
    <w:pPr>
      <w:widowControl w:val="0"/>
      <w:suppressAutoHyphens/>
      <w:ind w:left="1680"/>
    </w:pPr>
    <w:rPr>
      <w:rFonts w:eastAsia="Arial Unicode MS"/>
      <w:kern w:val="1"/>
      <w:lang w:eastAsia="en-US"/>
    </w:rPr>
  </w:style>
  <w:style w:type="paragraph" w:styleId="Turinys9">
    <w:name w:val="toc 9"/>
    <w:basedOn w:val="prastasis"/>
    <w:next w:val="prastasis"/>
    <w:rsid w:val="00076433"/>
    <w:pPr>
      <w:widowControl w:val="0"/>
      <w:suppressAutoHyphens/>
      <w:ind w:left="1920"/>
    </w:pPr>
    <w:rPr>
      <w:rFonts w:eastAsia="Arial Unicode MS"/>
      <w:kern w:val="1"/>
      <w:lang w:eastAsia="en-US"/>
    </w:rPr>
  </w:style>
  <w:style w:type="paragraph" w:styleId="Turinys10" w:customStyle="1">
    <w:name w:val="Turinys 10"/>
    <w:basedOn w:val="Rodykl"/>
    <w:rsid w:val="00076433"/>
    <w:pPr>
      <w:tabs>
        <w:tab w:val="right" w:leader="dot" w:pos="9637"/>
      </w:tabs>
      <w:ind w:left="2547"/>
    </w:pPr>
  </w:style>
  <w:style w:type="paragraph" w:styleId="Kadroturinys" w:customStyle="1">
    <w:name w:val="Kadro turinys"/>
    <w:basedOn w:val="Pagrindinistekstas"/>
    <w:rsid w:val="00076433"/>
    <w:pPr>
      <w:widowControl w:val="0"/>
      <w:suppressAutoHyphens/>
      <w:spacing w:after="120"/>
      <w:jc w:val="left"/>
    </w:pPr>
    <w:rPr>
      <w:rFonts w:ascii="Times New Roman" w:hAnsi="Times New Roman" w:eastAsia="Arial Unicode MS"/>
      <w:kern w:val="1"/>
      <w:szCs w:val="24"/>
    </w:rPr>
  </w:style>
  <w:style w:type="table" w:styleId="Lentelstinklelis2" w:customStyle="1">
    <w:name w:val="Lentelės tinklelis2"/>
    <w:basedOn w:val="prastojilentel"/>
    <w:next w:val="Lentelstinklelis"/>
    <w:rsid w:val="00076433"/>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1" w:customStyle="1">
    <w:name w:val="Body Text 31"/>
    <w:basedOn w:val="prastasis"/>
    <w:rsid w:val="00076433"/>
    <w:pPr>
      <w:suppressAutoHyphens/>
    </w:pPr>
    <w:rPr>
      <w:sz w:val="26"/>
      <w:szCs w:val="20"/>
      <w:u w:val="single"/>
      <w:lang w:eastAsia="en-US"/>
    </w:rPr>
  </w:style>
  <w:style w:type="paragraph" w:styleId="BodyText33" w:customStyle="1">
    <w:name w:val="Body Text 33"/>
    <w:basedOn w:val="prastasis"/>
    <w:rsid w:val="00076433"/>
    <w:pPr>
      <w:suppressAutoHyphens/>
    </w:pPr>
    <w:rPr>
      <w:sz w:val="26"/>
      <w:szCs w:val="20"/>
      <w:u w:val="single"/>
      <w:lang w:eastAsia="en-US"/>
    </w:rPr>
  </w:style>
  <w:style w:type="paragraph" w:styleId="DiagramaDiagramaCharCharDiagramaCharCharDiagrama1" w:customStyle="1">
    <w:name w:val="Diagrama Diagrama Char Char Diagrama Char Char Diagrama1"/>
    <w:basedOn w:val="prastasis"/>
    <w:rsid w:val="00076433"/>
    <w:pPr>
      <w:spacing w:after="160" w:line="240" w:lineRule="exact"/>
    </w:pPr>
    <w:rPr>
      <w:rFonts w:ascii="Tahoma" w:hAnsi="Tahoma"/>
      <w:sz w:val="20"/>
      <w:szCs w:val="20"/>
      <w:lang w:val="en-US" w:eastAsia="en-US"/>
    </w:rPr>
  </w:style>
  <w:style w:type="paragraph" w:styleId="Dokumentoinaostekstas">
    <w:name w:val="endnote text"/>
    <w:basedOn w:val="prastasis"/>
    <w:link w:val="DokumentoinaostekstasDiagrama"/>
    <w:uiPriority w:val="99"/>
    <w:unhideWhenUsed/>
    <w:rsid w:val="00076433"/>
    <w:pPr>
      <w:widowControl w:val="0"/>
      <w:suppressAutoHyphens/>
    </w:pPr>
    <w:rPr>
      <w:rFonts w:eastAsia="Arial Unicode MS"/>
      <w:kern w:val="1"/>
      <w:sz w:val="20"/>
      <w:szCs w:val="20"/>
      <w:lang w:val="x-none" w:eastAsia="en-US"/>
    </w:rPr>
  </w:style>
  <w:style w:type="character" w:styleId="DokumentoinaostekstasDiagrama" w:customStyle="1">
    <w:name w:val="Dokumento išnašos tekstas Diagrama"/>
    <w:link w:val="Dokumentoinaostekstas"/>
    <w:uiPriority w:val="99"/>
    <w:rsid w:val="00076433"/>
    <w:rPr>
      <w:rFonts w:eastAsia="Arial Unicode MS"/>
      <w:kern w:val="1"/>
      <w:lang w:val="x-none" w:eastAsia="en-US"/>
    </w:rPr>
  </w:style>
  <w:style w:type="character" w:styleId="Dokumentoinaosnumeris">
    <w:name w:val="endnote reference"/>
    <w:uiPriority w:val="99"/>
    <w:unhideWhenUsed/>
    <w:rsid w:val="00076433"/>
    <w:rPr>
      <w:vertAlign w:val="superscript"/>
    </w:rPr>
  </w:style>
  <w:style w:type="numbering" w:styleId="Sraonra21" w:customStyle="1">
    <w:name w:val="Sąrašo nėra21"/>
    <w:next w:val="Sraonra"/>
    <w:uiPriority w:val="99"/>
    <w:semiHidden/>
    <w:unhideWhenUsed/>
    <w:rsid w:val="00076433"/>
  </w:style>
  <w:style w:type="numbering" w:styleId="Sraonra3" w:customStyle="1">
    <w:name w:val="Sąrašo nėra3"/>
    <w:next w:val="Sraonra"/>
    <w:uiPriority w:val="99"/>
    <w:semiHidden/>
    <w:unhideWhenUsed/>
    <w:rsid w:val="00D337B3"/>
  </w:style>
  <w:style w:type="table" w:styleId="Lentelstinklelis3" w:customStyle="1">
    <w:name w:val="Lentelės tinklelis3"/>
    <w:basedOn w:val="prastojilentel"/>
    <w:next w:val="Lentelstinklelis"/>
    <w:uiPriority w:val="59"/>
    <w:rsid w:val="00D337B3"/>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ctin" w:customStyle="1">
    <w:name w:val="tactin"/>
    <w:basedOn w:val="prastasis"/>
    <w:rsid w:val="00D337B3"/>
    <w:pPr>
      <w:spacing w:before="100" w:beforeAutospacing="1" w:after="100" w:afterAutospacing="1"/>
    </w:pPr>
  </w:style>
  <w:style w:type="paragraph" w:styleId="tin" w:customStyle="1">
    <w:name w:val="tin"/>
    <w:basedOn w:val="prastasis"/>
    <w:rsid w:val="00D337B3"/>
    <w:pPr>
      <w:spacing w:before="100" w:beforeAutospacing="1" w:after="100" w:afterAutospacing="1"/>
    </w:pPr>
  </w:style>
  <w:style w:type="paragraph" w:styleId="tartin" w:customStyle="1">
    <w:name w:val="tartin"/>
    <w:basedOn w:val="prastasis"/>
    <w:rsid w:val="00D337B3"/>
    <w:pPr>
      <w:spacing w:before="100" w:beforeAutospacing="1" w:after="100" w:afterAutospacing="1"/>
    </w:pPr>
  </w:style>
  <w:style w:type="paragraph" w:styleId="tajtip" w:customStyle="1">
    <w:name w:val="tajtip"/>
    <w:basedOn w:val="prastasis"/>
    <w:rsid w:val="00D337B3"/>
    <w:pPr>
      <w:spacing w:before="100" w:beforeAutospacing="1" w:after="100" w:afterAutospacing="1"/>
    </w:pPr>
  </w:style>
  <w:style w:type="table" w:styleId="Lentelstinklelis4" w:customStyle="1">
    <w:name w:val="Lentelės tinklelis4"/>
    <w:basedOn w:val="prastojilentel"/>
    <w:next w:val="Lentelstinklelis"/>
    <w:rsid w:val="00101C0E"/>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prastasistekstas">
    <w:name w:val="Plain Text"/>
    <w:basedOn w:val="prastasis"/>
    <w:link w:val="PaprastasistekstasDiagrama"/>
    <w:uiPriority w:val="99"/>
    <w:unhideWhenUsed/>
    <w:rsid w:val="009C061E"/>
    <w:rPr>
      <w:rFonts w:ascii="Calibri" w:hAnsi="Calibri" w:eastAsiaTheme="minorHAnsi" w:cstheme="minorBidi"/>
      <w:sz w:val="22"/>
      <w:szCs w:val="21"/>
      <w:lang w:eastAsia="en-US"/>
    </w:rPr>
  </w:style>
  <w:style w:type="character" w:styleId="PaprastasistekstasDiagrama" w:customStyle="1">
    <w:name w:val="Paprastasis tekstas Diagrama"/>
    <w:basedOn w:val="Numatytasispastraiposriftas"/>
    <w:link w:val="Paprastasistekstas"/>
    <w:uiPriority w:val="99"/>
    <w:rsid w:val="009C061E"/>
    <w:rPr>
      <w:rFonts w:ascii="Calibri" w:hAnsi="Calibri" w:eastAsiaTheme="minorHAnsi" w:cstheme="minorBidi"/>
      <w:sz w:val="22"/>
      <w:szCs w:val="21"/>
      <w:lang w:eastAsia="en-US"/>
    </w:rPr>
  </w:style>
  <w:style w:type="character" w:styleId="Eilutsnumeris">
    <w:name w:val="line number"/>
    <w:basedOn w:val="Numatytasispastraiposriftas"/>
    <w:uiPriority w:val="99"/>
    <w:unhideWhenUsed/>
    <w:rsid w:val="009C061E"/>
  </w:style>
  <w:style w:type="table" w:styleId="Lentelstinklelis5" w:customStyle="1">
    <w:name w:val="Lentelės tinklelis5"/>
    <w:basedOn w:val="prastojilentel"/>
    <w:next w:val="Lentelstinklelis"/>
    <w:uiPriority w:val="39"/>
    <w:rsid w:val="00FF6F5C"/>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6" w:customStyle="1">
    <w:name w:val="Lentelės tinklelis6"/>
    <w:basedOn w:val="prastojilentel"/>
    <w:next w:val="Lentelstinklelis"/>
    <w:rsid w:val="00AD48B0"/>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raopastraipa2" w:customStyle="1">
    <w:name w:val="Sąrašo pastraipa2"/>
    <w:basedOn w:val="prastasis"/>
    <w:semiHidden/>
    <w:rsid w:val="00A87F38"/>
    <w:pPr>
      <w:ind w:left="720" w:firstLine="360"/>
      <w:contextualSpacing/>
    </w:pPr>
    <w:rPr>
      <w:rFonts w:ascii="Calibri" w:hAnsi="Calibri"/>
      <w:sz w:val="22"/>
      <w:szCs w:val="22"/>
      <w:lang w:eastAsia="en-US"/>
    </w:rPr>
  </w:style>
  <w:style w:type="paragraph" w:styleId="Default0" w:customStyle="1">
    <w:name w:val="Default"/>
    <w:rsid w:val="00A87F38"/>
    <w:pPr>
      <w:autoSpaceDE w:val="0"/>
      <w:autoSpaceDN w:val="0"/>
      <w:adjustRightInd w:val="0"/>
    </w:pPr>
    <w:rPr>
      <w:rFonts w:ascii="Calibri" w:hAnsi="Calibri" w:eastAsia="Calibri" w:cs="Calibri"/>
      <w:color w:val="000000"/>
      <w:sz w:val="24"/>
      <w:szCs w:val="24"/>
    </w:rPr>
  </w:style>
  <w:style w:type="paragraph" w:styleId="prastasis1" w:customStyle="1">
    <w:name w:val="Įprastasis1"/>
    <w:rsid w:val="00A87F38"/>
    <w:pPr>
      <w:spacing w:after="200" w:line="276" w:lineRule="auto"/>
    </w:pPr>
    <w:rPr>
      <w:color w:val="000000"/>
      <w:sz w:val="22"/>
      <w:szCs w:val="22"/>
      <w:lang w:val="en-US"/>
    </w:rPr>
  </w:style>
  <w:style w:type="paragraph" w:styleId="DiagramaDiagrama" w:customStyle="1">
    <w:name w:val="Diagrama Diagrama"/>
    <w:basedOn w:val="prastasis"/>
    <w:semiHidden/>
    <w:rsid w:val="00A87F38"/>
    <w:pPr>
      <w:spacing w:after="160" w:line="240" w:lineRule="exact"/>
    </w:pPr>
    <w:rPr>
      <w:rFonts w:ascii="Verdana" w:hAnsi="Verdana" w:cs="Verdana"/>
      <w:sz w:val="20"/>
      <w:szCs w:val="20"/>
    </w:rPr>
  </w:style>
  <w:style w:type="table" w:styleId="Lentelstinklelis7" w:customStyle="1">
    <w:name w:val="Lentelės tinklelis7"/>
    <w:basedOn w:val="prastojilentel"/>
    <w:next w:val="Lentelstinklelis"/>
    <w:uiPriority w:val="39"/>
    <w:rsid w:val="0015501A"/>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8" w:customStyle="1">
    <w:name w:val="Lentelės tinklelis8"/>
    <w:basedOn w:val="prastojilentel"/>
    <w:next w:val="Lentelstinklelis"/>
    <w:uiPriority w:val="39"/>
    <w:rsid w:val="0015501A"/>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9" w:customStyle="1">
    <w:name w:val="Lentelės tinklelis9"/>
    <w:basedOn w:val="prastojilentel"/>
    <w:next w:val="Lentelstinklelis"/>
    <w:uiPriority w:val="39"/>
    <w:rsid w:val="0015501A"/>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0" w:customStyle="1">
    <w:name w:val="Lentelės tinklelis10"/>
    <w:basedOn w:val="prastojilentel"/>
    <w:next w:val="Lentelstinklelis"/>
    <w:uiPriority w:val="39"/>
    <w:rsid w:val="0015501A"/>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1" w:customStyle="1">
    <w:name w:val="paragraph1"/>
    <w:basedOn w:val="prastasis"/>
    <w:uiPriority w:val="99"/>
    <w:rsid w:val="007E5A46"/>
  </w:style>
  <w:style w:type="character" w:styleId="normaltextrun" w:customStyle="1">
    <w:name w:val="normaltextrun"/>
    <w:basedOn w:val="Numatytasispastraiposriftas"/>
    <w:rsid w:val="007E5A46"/>
  </w:style>
  <w:style w:type="character" w:styleId="eop" w:customStyle="1">
    <w:name w:val="eop"/>
    <w:basedOn w:val="Numatytasispastraiposriftas"/>
    <w:rsid w:val="007E5A46"/>
  </w:style>
  <w:style w:type="table" w:styleId="Lentelstinklelis11" w:customStyle="1">
    <w:name w:val="Lentelės tinklelis11"/>
    <w:basedOn w:val="prastojilentel"/>
    <w:next w:val="Lentelstinklelis"/>
    <w:uiPriority w:val="39"/>
    <w:rsid w:val="00561D05"/>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2" w:customStyle="1">
    <w:name w:val="Lentelės tinklelis12"/>
    <w:basedOn w:val="prastojilentel"/>
    <w:next w:val="Lentelstinklelis"/>
    <w:uiPriority w:val="39"/>
    <w:rsid w:val="00FE5F0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3" w:customStyle="1">
    <w:name w:val="Lentelės tinklelis13"/>
    <w:basedOn w:val="prastojilentel"/>
    <w:next w:val="Lentelstinklelis"/>
    <w:uiPriority w:val="39"/>
    <w:rsid w:val="00BA78C8"/>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raonra4" w:customStyle="1">
    <w:name w:val="Sąrašo nėra4"/>
    <w:next w:val="Sraonra"/>
    <w:uiPriority w:val="99"/>
    <w:semiHidden/>
    <w:unhideWhenUsed/>
    <w:rsid w:val="006170A2"/>
  </w:style>
  <w:style w:type="table" w:styleId="Lentelstinklelis14" w:customStyle="1">
    <w:name w:val="Lentelės tinklelis14"/>
    <w:basedOn w:val="prastojilentel"/>
    <w:next w:val="Lentelstinklelis"/>
    <w:rsid w:val="006170A2"/>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raonra5" w:customStyle="1">
    <w:name w:val="Sąrašo nėra5"/>
    <w:next w:val="Sraonra"/>
    <w:uiPriority w:val="99"/>
    <w:semiHidden/>
    <w:unhideWhenUsed/>
    <w:rsid w:val="00F774BB"/>
  </w:style>
  <w:style w:type="paragraph" w:styleId="EmptyCellLayoutStyle" w:customStyle="1">
    <w:name w:val="EmptyCellLayoutStyle"/>
    <w:rsid w:val="00F774BB"/>
    <w:pPr>
      <w:spacing w:after="160" w:line="259" w:lineRule="auto"/>
    </w:pPr>
    <w:rPr>
      <w:sz w:val="2"/>
    </w:rPr>
  </w:style>
  <w:style w:type="table" w:styleId="Lentelstinklelisviesus1" w:customStyle="1">
    <w:name w:val="Lentelės tinklelis – šviesus1"/>
    <w:basedOn w:val="prastojilentel"/>
    <w:next w:val="Lentelstinklelisviesus"/>
    <w:uiPriority w:val="40"/>
    <w:rsid w:val="00F774BB"/>
    <w:pPr>
      <w:autoSpaceDN w:val="0"/>
      <w:textAlignment w:val="baseline"/>
    </w:pPr>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Lentelstinklelisviesus">
    <w:name w:val="Grid Table Light"/>
    <w:basedOn w:val="prastojilentel"/>
    <w:uiPriority w:val="40"/>
    <w:rsid w:val="00F774B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Lentelstinklelis15" w:customStyle="1">
    <w:name w:val="Lentelės tinklelis15"/>
    <w:basedOn w:val="prastojilentel"/>
    <w:next w:val="Lentelstinklelis"/>
    <w:uiPriority w:val="39"/>
    <w:rsid w:val="002434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6" w:customStyle="1">
    <w:name w:val="Lentelės tinklelis16"/>
    <w:basedOn w:val="prastojilentel"/>
    <w:next w:val="Lentelstinklelis"/>
    <w:uiPriority w:val="39"/>
    <w:rsid w:val="00CE0681"/>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7" w:customStyle="1">
    <w:name w:val="Lentelės tinklelis17"/>
    <w:basedOn w:val="prastojilentel"/>
    <w:next w:val="Lentelstinklelis"/>
    <w:uiPriority w:val="39"/>
    <w:rsid w:val="00CE0681"/>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8" w:customStyle="1">
    <w:name w:val="Lentelės tinklelis18"/>
    <w:basedOn w:val="prastojilentel"/>
    <w:next w:val="Lentelstinklelis"/>
    <w:uiPriority w:val="39"/>
    <w:rsid w:val="00CE0681"/>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9" w:customStyle="1">
    <w:name w:val="Lentelės tinklelis19"/>
    <w:basedOn w:val="prastojilentel"/>
    <w:next w:val="Lentelstinklelis"/>
    <w:uiPriority w:val="39"/>
    <w:rsid w:val="00CE0681"/>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20" w:customStyle="1">
    <w:name w:val="Lentelės tinklelis20"/>
    <w:basedOn w:val="prastojilentel"/>
    <w:next w:val="Lentelstinklelis"/>
    <w:uiPriority w:val="39"/>
    <w:rsid w:val="00CE0681"/>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21" w:customStyle="1">
    <w:name w:val="Lentelės tinklelis21"/>
    <w:basedOn w:val="prastojilentel"/>
    <w:next w:val="Lentelstinklelis"/>
    <w:uiPriority w:val="39"/>
    <w:rsid w:val="0079325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61" w:customStyle="1">
    <w:name w:val="Lentelės tinklelis161"/>
    <w:basedOn w:val="prastojilentel"/>
    <w:next w:val="Lentelstinklelis"/>
    <w:uiPriority w:val="39"/>
    <w:rsid w:val="00462B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22" w:customStyle="1">
    <w:name w:val="Lentelės tinklelis22"/>
    <w:basedOn w:val="prastojilentel"/>
    <w:next w:val="Lentelstinklelis"/>
    <w:uiPriority w:val="39"/>
    <w:rsid w:val="00435202"/>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entelstinklelis162" w:customStyle="1">
    <w:name w:val="Lentelės tinklelis162"/>
    <w:basedOn w:val="prastojilentel"/>
    <w:uiPriority w:val="39"/>
    <w:rsid w:val="00435202"/>
    <w:pPr>
      <w:widowControl w:val="0"/>
      <w:suppressAutoHyphens/>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eapdorotaspaminjimas">
    <w:name w:val="Unresolved Mention"/>
    <w:basedOn w:val="Numatytasispastraiposriftas"/>
    <w:uiPriority w:val="99"/>
    <w:semiHidden/>
    <w:unhideWhenUsed/>
    <w:rsid w:val="0097418B"/>
    <w:rPr>
      <w:color w:val="605E5C"/>
      <w:shd w:val="clear" w:color="auto" w:fill="E1DFDD"/>
    </w:rPr>
  </w:style>
  <w:style w:type="table" w:styleId="Lentelstinklelis51" w:customStyle="1">
    <w:name w:val="Lentelės tinklelis51"/>
    <w:basedOn w:val="prastojilentel"/>
    <w:next w:val="Lentelstinklelis"/>
    <w:uiPriority w:val="39"/>
    <w:rsid w:val="00E11E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2edcug0" w:customStyle="1">
    <w:name w:val="d2edcug0"/>
    <w:basedOn w:val="Numatytasispastraiposriftas"/>
    <w:rsid w:val="008F54EE"/>
  </w:style>
  <w:style w:type="character" w:styleId="tojvnm2t" w:customStyle="1">
    <w:name w:val="tojvnm2t"/>
    <w:basedOn w:val="Numatytasispastraiposriftas"/>
    <w:rsid w:val="008F54EE"/>
  </w:style>
  <w:style w:type="paragraph" w:styleId="paragraph" w:customStyle="1">
    <w:name w:val="paragraph"/>
    <w:basedOn w:val="prastasis"/>
    <w:rsid w:val="0006071A"/>
  </w:style>
  <w:style w:type="character" w:styleId="normaltextrun1" w:customStyle="1">
    <w:name w:val="normaltextrun1"/>
    <w:basedOn w:val="Numatytasispastraiposriftas"/>
    <w:rsid w:val="0006071A"/>
  </w:style>
  <w:style w:type="table" w:styleId="Lentelstinklelis31" w:customStyle="1">
    <w:name w:val="Lentelės tinklelis31"/>
    <w:basedOn w:val="prastojilentel"/>
    <w:next w:val="Lentelstinklelis"/>
    <w:uiPriority w:val="39"/>
    <w:rsid w:val="00BE1A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raonra6" w:customStyle="1">
    <w:name w:val="Sąrašo nėra6"/>
    <w:next w:val="Sraonra"/>
    <w:uiPriority w:val="99"/>
    <w:semiHidden/>
    <w:unhideWhenUsed/>
    <w:rsid w:val="00AE583C"/>
  </w:style>
  <w:style w:type="table" w:styleId="Lentelstinklelis23" w:customStyle="1">
    <w:name w:val="Lentelės tinklelis23"/>
    <w:basedOn w:val="prastojilentel"/>
    <w:next w:val="Lentelstinklelis"/>
    <w:uiPriority w:val="59"/>
    <w:rsid w:val="00AE583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raonra12" w:customStyle="1">
    <w:name w:val="Sąrašo nėra12"/>
    <w:next w:val="Sraonra"/>
    <w:uiPriority w:val="99"/>
    <w:semiHidden/>
    <w:unhideWhenUsed/>
    <w:rsid w:val="00AE583C"/>
  </w:style>
  <w:style w:type="paragraph" w:styleId="google-visualization-toolbar" w:customStyle="1">
    <w:name w:val="google-visualization-toolbar"/>
    <w:basedOn w:val="prastasis"/>
    <w:rsid w:val="00AE583C"/>
    <w:pPr>
      <w:spacing w:before="100" w:beforeAutospacing="1" w:after="100" w:afterAutospacing="1"/>
    </w:pPr>
  </w:style>
  <w:style w:type="paragraph" w:styleId="google-visualization-toolbar-html-code-explanation" w:customStyle="1">
    <w:name w:val="google-visualization-toolbar-html-code-explanation"/>
    <w:basedOn w:val="prastasis"/>
    <w:rsid w:val="00AE583C"/>
    <w:pPr>
      <w:spacing w:before="100" w:beforeAutospacing="1" w:after="100" w:afterAutospacing="1"/>
    </w:pPr>
    <w:rPr>
      <w:b/>
      <w:bCs/>
    </w:rPr>
  </w:style>
  <w:style w:type="paragraph" w:styleId="google-visualization-toolbar-ok-button" w:customStyle="1">
    <w:name w:val="google-visualization-toolbar-ok-button"/>
    <w:basedOn w:val="prastasis"/>
    <w:rsid w:val="00AE583C"/>
    <w:pPr>
      <w:spacing w:before="100" w:beforeAutospacing="1" w:after="100" w:afterAutospacing="1"/>
    </w:pPr>
  </w:style>
  <w:style w:type="paragraph" w:styleId="google-visualization-toolbar-caption-table" w:customStyle="1">
    <w:name w:val="google-visualization-toolbar-caption-table"/>
    <w:basedOn w:val="prastasis"/>
    <w:rsid w:val="00AE583C"/>
  </w:style>
  <w:style w:type="paragraph" w:styleId="google-visualization-toolbar-small-dialog" w:customStyle="1">
    <w:name w:val="google-visualization-toolbar-small-dialog"/>
    <w:basedOn w:val="prastasis"/>
    <w:rsid w:val="00AE583C"/>
    <w:pPr>
      <w:pBdr>
        <w:top w:val="single" w:color="3A5774" w:sz="6" w:space="6"/>
        <w:left w:val="single" w:color="3A5774" w:sz="6" w:space="6"/>
        <w:bottom w:val="single" w:color="3A5774" w:sz="6" w:space="6"/>
        <w:right w:val="single" w:color="3A5774" w:sz="6" w:space="6"/>
      </w:pBdr>
      <w:shd w:val="clear" w:color="auto" w:fill="C1D9FF"/>
      <w:spacing w:before="100" w:beforeAutospacing="1" w:after="100" w:afterAutospacing="1"/>
    </w:pPr>
  </w:style>
  <w:style w:type="paragraph" w:styleId="google-visualization-toolbar-big-dialog" w:customStyle="1">
    <w:name w:val="google-visualization-toolbar-big-dialog"/>
    <w:basedOn w:val="prastasis"/>
    <w:rsid w:val="00AE583C"/>
    <w:pPr>
      <w:pBdr>
        <w:top w:val="single" w:color="3A5774" w:sz="6" w:space="6"/>
        <w:left w:val="single" w:color="3A5774" w:sz="6" w:space="6"/>
        <w:bottom w:val="single" w:color="3A5774" w:sz="6" w:space="6"/>
        <w:right w:val="single" w:color="3A5774" w:sz="6" w:space="6"/>
      </w:pBdr>
      <w:shd w:val="clear" w:color="auto" w:fill="C1D9FF"/>
      <w:spacing w:before="100" w:beforeAutospacing="1" w:after="100" w:afterAutospacing="1"/>
    </w:pPr>
  </w:style>
  <w:style w:type="paragraph" w:styleId="google-visualization-toolbar-small-dialog-bg" w:customStyle="1">
    <w:name w:val="google-visualization-toolbar-small-dialog-bg"/>
    <w:basedOn w:val="prastasis"/>
    <w:rsid w:val="00AE583C"/>
    <w:pPr>
      <w:shd w:val="clear" w:color="auto" w:fill="DDDDDD"/>
      <w:spacing w:before="100" w:beforeAutospacing="1" w:after="100" w:afterAutospacing="1"/>
    </w:pPr>
  </w:style>
  <w:style w:type="paragraph" w:styleId="google-visualization-toolbar-big-dialog-bg" w:customStyle="1">
    <w:name w:val="google-visualization-toolbar-big-dialog-bg"/>
    <w:basedOn w:val="prastasis"/>
    <w:rsid w:val="00AE583C"/>
    <w:pPr>
      <w:shd w:val="clear" w:color="auto" w:fill="DDDDDD"/>
      <w:spacing w:before="100" w:beforeAutospacing="1" w:after="100" w:afterAutospacing="1"/>
    </w:pPr>
  </w:style>
  <w:style w:type="paragraph" w:styleId="google-visualization-toolbar-small-dialog-title" w:customStyle="1">
    <w:name w:val="google-visualization-toolbar-small-dialog-title"/>
    <w:basedOn w:val="prastasis"/>
    <w:rsid w:val="00AE583C"/>
    <w:pPr>
      <w:shd w:val="clear" w:color="auto" w:fill="E0EDFE"/>
      <w:spacing w:before="100" w:beforeAutospacing="1" w:after="100" w:afterAutospacing="1"/>
      <w:textAlignment w:val="center"/>
    </w:pPr>
    <w:rPr>
      <w:b/>
      <w:bCs/>
      <w:color w:val="000000"/>
    </w:rPr>
  </w:style>
  <w:style w:type="paragraph" w:styleId="google-visualization-toolbar-big-dialog-title" w:customStyle="1">
    <w:name w:val="google-visualization-toolbar-big-dialog-title"/>
    <w:basedOn w:val="prastasis"/>
    <w:rsid w:val="00AE583C"/>
    <w:pPr>
      <w:shd w:val="clear" w:color="auto" w:fill="E0EDFE"/>
      <w:spacing w:before="100" w:beforeAutospacing="1" w:after="100" w:afterAutospacing="1"/>
      <w:textAlignment w:val="center"/>
    </w:pPr>
    <w:rPr>
      <w:b/>
      <w:bCs/>
      <w:color w:val="000000"/>
    </w:rPr>
  </w:style>
  <w:style w:type="paragraph" w:styleId="google-visualization-toolbar-small-dialog-content" w:customStyle="1">
    <w:name w:val="google-visualization-toolbar-small-dialog-content"/>
    <w:basedOn w:val="prastasis"/>
    <w:rsid w:val="00AE583C"/>
    <w:pPr>
      <w:shd w:val="clear" w:color="auto" w:fill="FFFFFF"/>
      <w:spacing w:before="100" w:beforeAutospacing="1" w:after="100" w:afterAutospacing="1"/>
    </w:pPr>
  </w:style>
  <w:style w:type="paragraph" w:styleId="google-visualization-toolbar-big-dialog-content" w:customStyle="1">
    <w:name w:val="google-visualization-toolbar-big-dialog-content"/>
    <w:basedOn w:val="prastasis"/>
    <w:rsid w:val="00AE583C"/>
    <w:pPr>
      <w:shd w:val="clear" w:color="auto" w:fill="FFFFFF"/>
      <w:spacing w:before="100" w:beforeAutospacing="1" w:after="100" w:afterAutospacing="1"/>
    </w:pPr>
  </w:style>
  <w:style w:type="paragraph" w:styleId="google-visualization-toolbar-small-dialog-title-close" w:customStyle="1">
    <w:name w:val="google-visualization-toolbar-small-dialog-title-close"/>
    <w:basedOn w:val="prastasis"/>
    <w:rsid w:val="00AE583C"/>
    <w:pPr>
      <w:spacing w:before="100" w:beforeAutospacing="1" w:after="100" w:afterAutospacing="1"/>
    </w:pPr>
  </w:style>
  <w:style w:type="paragraph" w:styleId="google-visualization-toolbar-big-dialog-title-close" w:customStyle="1">
    <w:name w:val="google-visualization-toolbar-big-dialog-title-close"/>
    <w:basedOn w:val="prastasis"/>
    <w:rsid w:val="00AE583C"/>
    <w:pPr>
      <w:spacing w:before="100" w:beforeAutospacing="1" w:after="100" w:afterAutospacing="1"/>
    </w:pPr>
  </w:style>
  <w:style w:type="paragraph" w:styleId="charts-menu" w:customStyle="1">
    <w:name w:val="charts-menu"/>
    <w:basedOn w:val="prastasis"/>
    <w:rsid w:val="00AE583C"/>
    <w:pPr>
      <w:pBdr>
        <w:top w:val="single" w:color="CCCCCC" w:sz="6" w:space="3"/>
        <w:left w:val="single" w:color="CCCCCC" w:sz="6" w:space="0"/>
        <w:bottom w:val="single" w:color="666666" w:sz="6" w:space="3"/>
        <w:right w:val="single" w:color="666666" w:sz="6" w:space="0"/>
      </w:pBdr>
      <w:shd w:val="clear" w:color="auto" w:fill="FFFFFF"/>
    </w:pPr>
    <w:rPr>
      <w:rFonts w:ascii="Arial" w:hAnsi="Arial" w:cs="Arial"/>
      <w:sz w:val="20"/>
      <w:szCs w:val="20"/>
    </w:rPr>
  </w:style>
  <w:style w:type="paragraph" w:styleId="charts-menu-button" w:customStyle="1">
    <w:name w:val="charts-menu-button"/>
    <w:basedOn w:val="prastasis"/>
    <w:rsid w:val="00AE583C"/>
    <w:pPr>
      <w:shd w:val="clear" w:color="auto" w:fill="DDDDDD"/>
      <w:spacing w:before="30" w:after="30"/>
      <w:ind w:left="30" w:right="30"/>
      <w:textAlignment w:val="center"/>
    </w:pPr>
    <w:rPr>
      <w:color w:val="000000"/>
    </w:rPr>
  </w:style>
  <w:style w:type="paragraph" w:styleId="charts-menu-button-outer-box" w:customStyle="1">
    <w:name w:val="charts-menu-button-outer-box"/>
    <w:basedOn w:val="prastasis"/>
    <w:rsid w:val="00AE583C"/>
    <w:pPr>
      <w:pBdr>
        <w:top w:val="single" w:color="AAAAAA" w:sz="6" w:space="0"/>
        <w:left w:val="single" w:color="AAAAAA" w:sz="2" w:space="0"/>
        <w:bottom w:val="single" w:color="AAAAAA" w:sz="6" w:space="0"/>
        <w:right w:val="single" w:color="AAAAAA" w:sz="2" w:space="0"/>
      </w:pBdr>
      <w:textAlignment w:val="top"/>
    </w:pPr>
  </w:style>
  <w:style w:type="paragraph" w:styleId="charts-menu-button-inner-box" w:customStyle="1">
    <w:name w:val="charts-menu-button-inner-box"/>
    <w:basedOn w:val="prastasis"/>
    <w:rsid w:val="00AE583C"/>
    <w:pPr>
      <w:pBdr>
        <w:top w:val="single" w:color="AAAAAA" w:sz="2" w:space="2"/>
        <w:left w:val="single" w:color="AAAAAA" w:sz="6" w:space="3"/>
        <w:bottom w:val="single" w:color="AAAAAA" w:sz="2" w:space="2"/>
        <w:right w:val="single" w:color="AAAAAA" w:sz="6" w:space="3"/>
      </w:pBdr>
      <w:ind w:left="-15" w:right="-15"/>
      <w:textAlignment w:val="top"/>
    </w:pPr>
  </w:style>
  <w:style w:type="paragraph" w:styleId="charts-menu-button-active" w:customStyle="1">
    <w:name w:val="charts-menu-button-active"/>
    <w:basedOn w:val="prastasis"/>
    <w:rsid w:val="00AE583C"/>
    <w:pPr>
      <w:shd w:val="clear" w:color="auto" w:fill="BBBBBB"/>
      <w:spacing w:before="100" w:beforeAutospacing="1" w:after="100" w:afterAutospacing="1"/>
    </w:pPr>
  </w:style>
  <w:style w:type="paragraph" w:styleId="charts-menu-button-open" w:customStyle="1">
    <w:name w:val="charts-menu-button-open"/>
    <w:basedOn w:val="prastasis"/>
    <w:rsid w:val="00AE583C"/>
    <w:pPr>
      <w:shd w:val="clear" w:color="auto" w:fill="BBBBBB"/>
      <w:spacing w:before="100" w:beforeAutospacing="1" w:after="100" w:afterAutospacing="1"/>
    </w:pPr>
  </w:style>
  <w:style w:type="paragraph" w:styleId="charts-menu-button-caption" w:customStyle="1">
    <w:name w:val="charts-menu-button-caption"/>
    <w:basedOn w:val="prastasis"/>
    <w:rsid w:val="00AE583C"/>
    <w:pPr>
      <w:spacing w:before="100" w:beforeAutospacing="1" w:after="100" w:afterAutospacing="1"/>
      <w:textAlignment w:val="top"/>
    </w:pPr>
  </w:style>
  <w:style w:type="paragraph" w:styleId="charts-menu-button-dropdown" w:customStyle="1">
    <w:name w:val="charts-menu-button-dropdown"/>
    <w:basedOn w:val="prastasis"/>
    <w:rsid w:val="00AE583C"/>
    <w:pPr>
      <w:spacing w:before="100" w:beforeAutospacing="1" w:after="100" w:afterAutospacing="1"/>
      <w:textAlignment w:val="top"/>
    </w:pPr>
  </w:style>
  <w:style w:type="paragraph" w:styleId="charts-menu-button-collapse-right" w:customStyle="1">
    <w:name w:val="charts-menu-button-collapse-right"/>
    <w:basedOn w:val="prastasis"/>
    <w:rsid w:val="00AE583C"/>
    <w:pPr>
      <w:spacing w:before="100" w:beforeAutospacing="1" w:after="100" w:afterAutospacing="1"/>
    </w:pPr>
  </w:style>
  <w:style w:type="paragraph" w:styleId="charts-menu-button-collapse-left" w:customStyle="1">
    <w:name w:val="charts-menu-button-collapse-left"/>
    <w:basedOn w:val="prastasis"/>
    <w:rsid w:val="00AE583C"/>
    <w:pPr>
      <w:spacing w:before="100" w:beforeAutospacing="1" w:after="100" w:afterAutospacing="1"/>
    </w:pPr>
  </w:style>
  <w:style w:type="paragraph" w:styleId="charts-menuitem" w:customStyle="1">
    <w:name w:val="charts-menuitem"/>
    <w:basedOn w:val="prastasis"/>
    <w:rsid w:val="00AE583C"/>
    <w:rPr>
      <w:rFonts w:ascii="Arial" w:hAnsi="Arial" w:cs="Arial"/>
      <w:color w:val="000000"/>
      <w:sz w:val="20"/>
      <w:szCs w:val="20"/>
    </w:rPr>
  </w:style>
  <w:style w:type="paragraph" w:styleId="charts-menuitem-content" w:customStyle="1">
    <w:name w:val="charts-menuitem-content"/>
    <w:basedOn w:val="prastasis"/>
    <w:rsid w:val="00AE583C"/>
    <w:pPr>
      <w:spacing w:before="100" w:beforeAutospacing="1" w:after="100" w:afterAutospacing="1"/>
    </w:pPr>
    <w:rPr>
      <w:rFonts w:ascii="Arial" w:hAnsi="Arial" w:cs="Arial"/>
      <w:color w:val="000000"/>
      <w:sz w:val="20"/>
      <w:szCs w:val="20"/>
    </w:rPr>
  </w:style>
  <w:style w:type="paragraph" w:styleId="charts-menuitem-highlight" w:customStyle="1">
    <w:name w:val="charts-menuitem-highlight"/>
    <w:basedOn w:val="prastasis"/>
    <w:rsid w:val="00AE583C"/>
    <w:pPr>
      <w:pBdr>
        <w:top w:val="dotted" w:color="D6E9F8" w:sz="6" w:space="2"/>
        <w:left w:val="dotted" w:color="D6E9F8" w:sz="2" w:space="0"/>
        <w:bottom w:val="dotted" w:color="D6E9F8" w:sz="6" w:space="2"/>
        <w:right w:val="dotted" w:color="D6E9F8" w:sz="2" w:space="0"/>
      </w:pBdr>
      <w:shd w:val="clear" w:color="auto" w:fill="D6E9F8"/>
      <w:spacing w:before="100" w:beforeAutospacing="1" w:after="100" w:afterAutospacing="1"/>
    </w:pPr>
  </w:style>
  <w:style w:type="paragraph" w:styleId="charts-menuitem-hover" w:customStyle="1">
    <w:name w:val="charts-menuitem-hover"/>
    <w:basedOn w:val="prastasis"/>
    <w:rsid w:val="00AE583C"/>
    <w:pPr>
      <w:pBdr>
        <w:top w:val="dotted" w:color="D6E9F8" w:sz="6" w:space="2"/>
        <w:left w:val="dotted" w:color="D6E9F8" w:sz="2" w:space="0"/>
        <w:bottom w:val="dotted" w:color="D6E9F8" w:sz="6" w:space="2"/>
        <w:right w:val="dotted" w:color="D6E9F8" w:sz="2" w:space="0"/>
      </w:pBdr>
      <w:shd w:val="clear" w:color="auto" w:fill="D6E9F8"/>
      <w:spacing w:before="100" w:beforeAutospacing="1" w:after="100" w:afterAutospacing="1"/>
    </w:pPr>
  </w:style>
  <w:style w:type="paragraph" w:styleId="charts-menuitem-checkbox" w:customStyle="1">
    <w:name w:val="charts-menuitem-checkbox"/>
    <w:basedOn w:val="prastasis"/>
    <w:rsid w:val="00AE583C"/>
    <w:pPr>
      <w:spacing w:before="100" w:beforeAutospacing="1" w:after="100" w:afterAutospacing="1"/>
      <w:textAlignment w:val="center"/>
    </w:pPr>
  </w:style>
  <w:style w:type="paragraph" w:styleId="charts-menuitem-icon" w:customStyle="1">
    <w:name w:val="charts-menuitem-icon"/>
    <w:basedOn w:val="prastasis"/>
    <w:rsid w:val="00AE583C"/>
    <w:pPr>
      <w:spacing w:before="100" w:beforeAutospacing="1" w:after="100" w:afterAutospacing="1"/>
      <w:textAlignment w:val="center"/>
    </w:pPr>
  </w:style>
  <w:style w:type="paragraph" w:styleId="charts-menuitem-accel" w:customStyle="1">
    <w:name w:val="charts-menuitem-accel"/>
    <w:basedOn w:val="prastasis"/>
    <w:rsid w:val="00AE583C"/>
    <w:pPr>
      <w:spacing w:before="100" w:beforeAutospacing="1" w:after="100" w:afterAutospacing="1"/>
      <w:jc w:val="right"/>
    </w:pPr>
    <w:rPr>
      <w:color w:val="999999"/>
    </w:rPr>
  </w:style>
  <w:style w:type="paragraph" w:styleId="charts-menuitem-mnemonic-hint" w:customStyle="1">
    <w:name w:val="charts-menuitem-mnemonic-hint"/>
    <w:basedOn w:val="prastasis"/>
    <w:rsid w:val="00AE583C"/>
    <w:pPr>
      <w:spacing w:before="100" w:beforeAutospacing="1" w:after="100" w:afterAutospacing="1"/>
    </w:pPr>
    <w:rPr>
      <w:u w:val="single"/>
    </w:rPr>
  </w:style>
  <w:style w:type="paragraph" w:styleId="charts-menuitem-mnemonic-separator" w:customStyle="1">
    <w:name w:val="charts-menuitem-mnemonic-separator"/>
    <w:basedOn w:val="prastasis"/>
    <w:rsid w:val="00AE583C"/>
    <w:pPr>
      <w:spacing w:before="100" w:beforeAutospacing="1" w:after="100" w:afterAutospacing="1"/>
    </w:pPr>
    <w:rPr>
      <w:color w:val="999999"/>
      <w:sz w:val="18"/>
      <w:szCs w:val="18"/>
    </w:rPr>
  </w:style>
  <w:style w:type="paragraph" w:styleId="charts-custom-button" w:customStyle="1">
    <w:name w:val="charts-custom-button"/>
    <w:basedOn w:val="prastasis"/>
    <w:rsid w:val="00AE583C"/>
    <w:pPr>
      <w:shd w:val="clear" w:color="auto" w:fill="DDDDDD"/>
      <w:spacing w:before="30" w:after="30"/>
      <w:ind w:left="30" w:right="30"/>
      <w:textAlignment w:val="center"/>
    </w:pPr>
    <w:rPr>
      <w:rFonts w:ascii="Arial" w:hAnsi="Arial" w:cs="Arial"/>
      <w:color w:val="000000"/>
    </w:rPr>
  </w:style>
  <w:style w:type="paragraph" w:styleId="charts-custom-button-outer-box" w:customStyle="1">
    <w:name w:val="charts-custom-button-outer-box"/>
    <w:basedOn w:val="prastasis"/>
    <w:rsid w:val="00AE583C"/>
    <w:pPr>
      <w:pBdr>
        <w:top w:val="single" w:color="AAAAAA" w:sz="6" w:space="0"/>
        <w:left w:val="single" w:color="AAAAAA" w:sz="2" w:space="0"/>
        <w:bottom w:val="single" w:color="AAAAAA" w:sz="6" w:space="0"/>
        <w:right w:val="single" w:color="AAAAAA" w:sz="2" w:space="0"/>
      </w:pBdr>
      <w:textAlignment w:val="top"/>
    </w:pPr>
  </w:style>
  <w:style w:type="paragraph" w:styleId="charts-custom-button-inner-box" w:customStyle="1">
    <w:name w:val="charts-custom-button-inner-box"/>
    <w:basedOn w:val="prastasis"/>
    <w:rsid w:val="00AE583C"/>
    <w:pPr>
      <w:pBdr>
        <w:top w:val="single" w:color="AAAAAA" w:sz="2" w:space="2"/>
        <w:left w:val="single" w:color="AAAAAA" w:sz="6" w:space="3"/>
        <w:bottom w:val="single" w:color="AAAAAA" w:sz="2" w:space="2"/>
        <w:right w:val="single" w:color="AAAAAA" w:sz="6" w:space="3"/>
      </w:pBdr>
      <w:ind w:left="-15" w:right="-15"/>
      <w:textAlignment w:val="top"/>
    </w:pPr>
  </w:style>
  <w:style w:type="paragraph" w:styleId="charts-custom-button-active" w:customStyle="1">
    <w:name w:val="charts-custom-button-active"/>
    <w:basedOn w:val="prastasis"/>
    <w:rsid w:val="00AE583C"/>
    <w:pPr>
      <w:shd w:val="clear" w:color="auto" w:fill="BBBBBB"/>
      <w:spacing w:before="100" w:beforeAutospacing="1" w:after="100" w:afterAutospacing="1"/>
    </w:pPr>
  </w:style>
  <w:style w:type="paragraph" w:styleId="charts-custom-button-checked" w:customStyle="1">
    <w:name w:val="charts-custom-button-checked"/>
    <w:basedOn w:val="prastasis"/>
    <w:rsid w:val="00AE583C"/>
    <w:pPr>
      <w:shd w:val="clear" w:color="auto" w:fill="BBBBBB"/>
      <w:spacing w:before="100" w:beforeAutospacing="1" w:after="100" w:afterAutospacing="1"/>
    </w:pPr>
  </w:style>
  <w:style w:type="paragraph" w:styleId="charts-custom-button-collapse-right" w:customStyle="1">
    <w:name w:val="charts-custom-button-collapse-right"/>
    <w:basedOn w:val="prastasis"/>
    <w:rsid w:val="00AE583C"/>
    <w:pPr>
      <w:spacing w:before="100" w:beforeAutospacing="1" w:after="100" w:afterAutospacing="1"/>
    </w:pPr>
  </w:style>
  <w:style w:type="paragraph" w:styleId="charts-custom-button-collapse-left" w:customStyle="1">
    <w:name w:val="charts-custom-button-collapse-left"/>
    <w:basedOn w:val="prastasis"/>
    <w:rsid w:val="00AE583C"/>
    <w:pPr>
      <w:spacing w:before="100" w:beforeAutospacing="1" w:after="100" w:afterAutospacing="1"/>
    </w:pPr>
  </w:style>
  <w:style w:type="paragraph" w:styleId="charts-flat-button" w:customStyle="1">
    <w:name w:val="charts-flat-button"/>
    <w:basedOn w:val="prastasis"/>
    <w:rsid w:val="00AE583C"/>
    <w:pPr>
      <w:pBdr>
        <w:top w:val="single" w:color="000000" w:sz="6" w:space="2"/>
        <w:left w:val="single" w:color="000000" w:sz="6" w:space="5"/>
        <w:bottom w:val="single" w:color="000000" w:sz="6" w:space="2"/>
        <w:right w:val="single" w:color="000000" w:sz="6" w:space="5"/>
      </w:pBdr>
      <w:shd w:val="clear" w:color="auto" w:fill="8C2425"/>
      <w:spacing w:before="30" w:after="30"/>
      <w:ind w:left="30" w:right="30"/>
    </w:pPr>
    <w:rPr>
      <w:rFonts w:ascii="Trebuchet MS" w:hAnsi="Trebuchet MS"/>
      <w:color w:val="FFFFFF"/>
      <w:sz w:val="20"/>
      <w:szCs w:val="20"/>
    </w:rPr>
  </w:style>
  <w:style w:type="paragraph" w:styleId="charts-flat-button-disabled" w:customStyle="1">
    <w:name w:val="charts-flat-button-disabled"/>
    <w:basedOn w:val="prastasis"/>
    <w:rsid w:val="00AE583C"/>
    <w:pPr>
      <w:shd w:val="clear" w:color="auto" w:fill="CCCCCC"/>
      <w:spacing w:before="100" w:beforeAutospacing="1" w:after="100" w:afterAutospacing="1"/>
    </w:pPr>
    <w:rPr>
      <w:color w:val="888888"/>
    </w:rPr>
  </w:style>
  <w:style w:type="paragraph" w:styleId="charts-flat-button-hover" w:customStyle="1">
    <w:name w:val="charts-flat-button-hover"/>
    <w:basedOn w:val="prastasis"/>
    <w:rsid w:val="00AE583C"/>
    <w:pPr>
      <w:shd w:val="clear" w:color="auto" w:fill="EAA4A5"/>
      <w:spacing w:before="100" w:beforeAutospacing="1" w:after="100" w:afterAutospacing="1"/>
    </w:pPr>
    <w:rPr>
      <w:color w:val="8C2425"/>
    </w:rPr>
  </w:style>
  <w:style w:type="paragraph" w:styleId="charts-flat-button-active" w:customStyle="1">
    <w:name w:val="charts-flat-button-active"/>
    <w:basedOn w:val="prastasis"/>
    <w:rsid w:val="00AE583C"/>
    <w:pPr>
      <w:shd w:val="clear" w:color="auto" w:fill="D1A8EA"/>
      <w:spacing w:before="100" w:beforeAutospacing="1" w:after="100" w:afterAutospacing="1"/>
    </w:pPr>
    <w:rPr>
      <w:color w:val="5B4169"/>
    </w:rPr>
  </w:style>
  <w:style w:type="paragraph" w:styleId="charts-flat-button-selected" w:customStyle="1">
    <w:name w:val="charts-flat-button-selected"/>
    <w:basedOn w:val="prastasis"/>
    <w:rsid w:val="00AE583C"/>
    <w:pPr>
      <w:shd w:val="clear" w:color="auto" w:fill="D1A8EA"/>
      <w:spacing w:before="100" w:beforeAutospacing="1" w:after="100" w:afterAutospacing="1"/>
    </w:pPr>
    <w:rPr>
      <w:color w:val="5B4169"/>
    </w:rPr>
  </w:style>
  <w:style w:type="paragraph" w:styleId="charts-flat-button-checked" w:customStyle="1">
    <w:name w:val="charts-flat-button-checked"/>
    <w:basedOn w:val="prastasis"/>
    <w:rsid w:val="00AE583C"/>
    <w:pPr>
      <w:shd w:val="clear" w:color="auto" w:fill="D1A8EA"/>
      <w:spacing w:before="100" w:beforeAutospacing="1" w:after="100" w:afterAutospacing="1"/>
    </w:pPr>
    <w:rPr>
      <w:color w:val="5B4169"/>
    </w:rPr>
  </w:style>
  <w:style w:type="paragraph" w:styleId="charts-flat-button-focused" w:customStyle="1">
    <w:name w:val="charts-flat-button-focused"/>
    <w:basedOn w:val="prastasis"/>
    <w:rsid w:val="00AE583C"/>
    <w:pPr>
      <w:spacing w:before="100" w:beforeAutospacing="1" w:after="100" w:afterAutospacing="1"/>
    </w:pPr>
  </w:style>
  <w:style w:type="paragraph" w:styleId="charts-flat-button-collapse-right" w:customStyle="1">
    <w:name w:val="charts-flat-button-collapse-right"/>
    <w:basedOn w:val="prastasis"/>
    <w:rsid w:val="00AE583C"/>
    <w:pPr>
      <w:spacing w:before="100" w:beforeAutospacing="1" w:after="100" w:afterAutospacing="1"/>
    </w:pPr>
  </w:style>
  <w:style w:type="paragraph" w:styleId="charts-flat-button-collapse-left" w:customStyle="1">
    <w:name w:val="charts-flat-button-collapse-left"/>
    <w:basedOn w:val="prastasis"/>
    <w:rsid w:val="00AE583C"/>
    <w:pPr>
      <w:spacing w:before="100" w:beforeAutospacing="1" w:after="100" w:afterAutospacing="1"/>
    </w:pPr>
  </w:style>
  <w:style w:type="paragraph" w:styleId="charts-button" w:customStyle="1">
    <w:name w:val="charts-button"/>
    <w:basedOn w:val="prastasis"/>
    <w:rsid w:val="00AE583C"/>
    <w:pPr>
      <w:shd w:val="clear" w:color="auto" w:fill="6699CC"/>
      <w:spacing w:before="100" w:beforeAutospacing="1" w:after="100" w:afterAutospacing="1"/>
    </w:pPr>
    <w:rPr>
      <w:color w:val="003366"/>
    </w:rPr>
  </w:style>
  <w:style w:type="paragraph" w:styleId="charts-button-disabled" w:customStyle="1">
    <w:name w:val="charts-button-disabled"/>
    <w:basedOn w:val="prastasis"/>
    <w:rsid w:val="00AE583C"/>
    <w:pPr>
      <w:shd w:val="clear" w:color="auto" w:fill="999999"/>
      <w:spacing w:before="100" w:beforeAutospacing="1" w:after="100" w:afterAutospacing="1"/>
    </w:pPr>
    <w:rPr>
      <w:color w:val="333333"/>
    </w:rPr>
  </w:style>
  <w:style w:type="paragraph" w:styleId="charts-button-hover" w:customStyle="1">
    <w:name w:val="charts-button-hover"/>
    <w:basedOn w:val="prastasis"/>
    <w:rsid w:val="00AE583C"/>
    <w:pPr>
      <w:shd w:val="clear" w:color="auto" w:fill="99CCFF"/>
      <w:spacing w:before="100" w:beforeAutospacing="1" w:after="100" w:afterAutospacing="1"/>
    </w:pPr>
    <w:rPr>
      <w:color w:val="336699"/>
    </w:rPr>
  </w:style>
  <w:style w:type="paragraph" w:styleId="charts-button-active" w:customStyle="1">
    <w:name w:val="charts-button-active"/>
    <w:basedOn w:val="prastasis"/>
    <w:rsid w:val="00AE583C"/>
    <w:pPr>
      <w:spacing w:before="100" w:beforeAutospacing="1" w:after="100" w:afterAutospacing="1"/>
    </w:pPr>
    <w:rPr>
      <w:color w:val="6699CC"/>
    </w:rPr>
  </w:style>
  <w:style w:type="paragraph" w:styleId="google-visualization-table-table" w:customStyle="1">
    <w:name w:val="google-visualization-table-table"/>
    <w:basedOn w:val="prastasis"/>
    <w:rsid w:val="00AE583C"/>
    <w:pPr>
      <w:shd w:val="clear" w:color="auto" w:fill="FFFFFF"/>
    </w:pPr>
    <w:rPr>
      <w:rFonts w:ascii="Arial" w:hAnsi="Arial" w:cs="Arial"/>
      <w:sz w:val="20"/>
      <w:szCs w:val="20"/>
    </w:rPr>
  </w:style>
  <w:style w:type="paragraph" w:styleId="google-visualization-table-tr-head" w:customStyle="1">
    <w:name w:val="google-visualization-table-tr-head"/>
    <w:basedOn w:val="prastasis"/>
    <w:rsid w:val="00AE583C"/>
    <w:pPr>
      <w:spacing w:before="100" w:beforeAutospacing="1" w:after="100" w:afterAutospacing="1"/>
      <w:jc w:val="center"/>
    </w:pPr>
    <w:rPr>
      <w:b/>
      <w:bCs/>
    </w:rPr>
  </w:style>
  <w:style w:type="paragraph" w:styleId="google-visualization-table-tr-head-nonstrict" w:customStyle="1">
    <w:name w:val="google-visualization-table-tr-head-nonstrict"/>
    <w:basedOn w:val="prastasis"/>
    <w:rsid w:val="00AE583C"/>
    <w:pPr>
      <w:spacing w:before="100" w:beforeAutospacing="1" w:after="100" w:afterAutospacing="1"/>
      <w:jc w:val="center"/>
    </w:pPr>
    <w:rPr>
      <w:b/>
      <w:bCs/>
    </w:rPr>
  </w:style>
  <w:style w:type="paragraph" w:styleId="google-visualization-table-tr-even" w:customStyle="1">
    <w:name w:val="google-visualization-table-tr-even"/>
    <w:basedOn w:val="prastasis"/>
    <w:rsid w:val="00AE583C"/>
    <w:pPr>
      <w:shd w:val="clear" w:color="auto" w:fill="FFFFFF"/>
      <w:spacing w:before="100" w:beforeAutospacing="1" w:after="100" w:afterAutospacing="1"/>
    </w:pPr>
  </w:style>
  <w:style w:type="paragraph" w:styleId="google-visualization-table-tr-even-nonstrict" w:customStyle="1">
    <w:name w:val="google-visualization-table-tr-even-nonstrict"/>
    <w:basedOn w:val="prastasis"/>
    <w:rsid w:val="00AE583C"/>
    <w:pPr>
      <w:shd w:val="clear" w:color="auto" w:fill="FFFFFF"/>
      <w:spacing w:before="100" w:beforeAutospacing="1" w:after="100" w:afterAutospacing="1"/>
    </w:pPr>
  </w:style>
  <w:style w:type="paragraph" w:styleId="google-visualization-table-tr-odd" w:customStyle="1">
    <w:name w:val="google-visualization-table-tr-odd"/>
    <w:basedOn w:val="prastasis"/>
    <w:rsid w:val="00AE583C"/>
    <w:pPr>
      <w:shd w:val="clear" w:color="auto" w:fill="FAFAFA"/>
      <w:spacing w:before="100" w:beforeAutospacing="1" w:after="100" w:afterAutospacing="1"/>
    </w:pPr>
  </w:style>
  <w:style w:type="paragraph" w:styleId="google-visualization-table-tr-odd-nonstrict" w:customStyle="1">
    <w:name w:val="google-visualization-table-tr-odd-nonstrict"/>
    <w:basedOn w:val="prastasis"/>
    <w:rsid w:val="00AE583C"/>
    <w:pPr>
      <w:shd w:val="clear" w:color="auto" w:fill="FAFAFA"/>
      <w:spacing w:before="100" w:beforeAutospacing="1" w:after="100" w:afterAutospacing="1"/>
    </w:pPr>
  </w:style>
  <w:style w:type="paragraph" w:styleId="google-visualization-table-tr-sel" w:customStyle="1">
    <w:name w:val="google-visualization-table-tr-sel"/>
    <w:basedOn w:val="prastasis"/>
    <w:rsid w:val="00AE583C"/>
    <w:pPr>
      <w:shd w:val="clear" w:color="auto" w:fill="D6E9F8"/>
      <w:spacing w:before="100" w:beforeAutospacing="1" w:after="100" w:afterAutospacing="1"/>
    </w:pPr>
  </w:style>
  <w:style w:type="paragraph" w:styleId="google-visualization-table-tr-sel-nonstrict" w:customStyle="1">
    <w:name w:val="google-visualization-table-tr-sel-nonstrict"/>
    <w:basedOn w:val="prastasis"/>
    <w:rsid w:val="00AE583C"/>
    <w:pPr>
      <w:shd w:val="clear" w:color="auto" w:fill="D6E9F8"/>
      <w:spacing w:before="100" w:beforeAutospacing="1" w:after="100" w:afterAutospacing="1"/>
    </w:pPr>
  </w:style>
  <w:style w:type="paragraph" w:styleId="google-visualization-table-tr-over" w:customStyle="1">
    <w:name w:val="google-visualization-table-tr-over"/>
    <w:basedOn w:val="prastasis"/>
    <w:rsid w:val="00AE583C"/>
    <w:pPr>
      <w:shd w:val="clear" w:color="auto" w:fill="E7E9F9"/>
      <w:spacing w:before="100" w:beforeAutospacing="1" w:after="100" w:afterAutospacing="1"/>
    </w:pPr>
  </w:style>
  <w:style w:type="paragraph" w:styleId="google-visualization-table-tr-over-nonstrict" w:customStyle="1">
    <w:name w:val="google-visualization-table-tr-over-nonstrict"/>
    <w:basedOn w:val="prastasis"/>
    <w:rsid w:val="00AE583C"/>
    <w:pPr>
      <w:shd w:val="clear" w:color="auto" w:fill="E7E9F9"/>
      <w:spacing w:before="100" w:beforeAutospacing="1" w:after="100" w:afterAutospacing="1"/>
    </w:pPr>
  </w:style>
  <w:style w:type="paragraph" w:styleId="google-visualization-table-sortind" w:customStyle="1">
    <w:name w:val="google-visualization-table-sortind"/>
    <w:basedOn w:val="prastasis"/>
    <w:rsid w:val="00AE583C"/>
    <w:pPr>
      <w:spacing w:before="100" w:beforeAutospacing="1" w:after="100" w:afterAutospacing="1"/>
    </w:pPr>
    <w:rPr>
      <w:color w:val="CCCCCC"/>
      <w:sz w:val="14"/>
      <w:szCs w:val="14"/>
    </w:rPr>
  </w:style>
  <w:style w:type="paragraph" w:styleId="google-visualization-table-th" w:customStyle="1">
    <w:name w:val="google-visualization-table-th"/>
    <w:basedOn w:val="prastasis"/>
    <w:rsid w:val="00AE583C"/>
    <w:pPr>
      <w:pBdr>
        <w:top w:val="single" w:color="EEEEEE" w:sz="6" w:space="2"/>
        <w:left w:val="single" w:color="EEEEEE" w:sz="6" w:space="2"/>
        <w:bottom w:val="single" w:color="EEEEEE" w:sz="6" w:space="2"/>
        <w:right w:val="single" w:color="EEEEEE" w:sz="6" w:space="2"/>
      </w:pBdr>
      <w:spacing w:before="100" w:beforeAutospacing="1" w:after="100" w:afterAutospacing="1"/>
    </w:pPr>
  </w:style>
  <w:style w:type="paragraph" w:styleId="google-visualization-table-td" w:customStyle="1">
    <w:name w:val="google-visualization-table-td"/>
    <w:basedOn w:val="prastasis"/>
    <w:rsid w:val="00AE583C"/>
    <w:pPr>
      <w:pBdr>
        <w:top w:val="single" w:color="EEEEEE" w:sz="6" w:space="2"/>
        <w:left w:val="single" w:color="EEEEEE" w:sz="6" w:space="2"/>
        <w:bottom w:val="single" w:color="EEEEEE" w:sz="6" w:space="2"/>
        <w:right w:val="single" w:color="EEEEEE" w:sz="6" w:space="2"/>
      </w:pBdr>
      <w:spacing w:before="100" w:beforeAutospacing="1" w:after="100" w:afterAutospacing="1"/>
    </w:pPr>
  </w:style>
  <w:style w:type="paragraph" w:styleId="google-visualization-table-td-bool" w:customStyle="1">
    <w:name w:val="google-visualization-table-td-bool"/>
    <w:basedOn w:val="prastasis"/>
    <w:rsid w:val="00AE583C"/>
    <w:pPr>
      <w:spacing w:before="100" w:beforeAutospacing="1" w:after="100" w:afterAutospacing="1"/>
      <w:jc w:val="center"/>
    </w:pPr>
    <w:rPr>
      <w:rFonts w:ascii="Arial Unicode MS" w:hAnsi="Arial Unicode MS" w:eastAsia="Arial Unicode MS" w:cs="Arial Unicode MS"/>
    </w:rPr>
  </w:style>
  <w:style w:type="paragraph" w:styleId="google-visualization-table-td-center" w:customStyle="1">
    <w:name w:val="google-visualization-table-td-center"/>
    <w:basedOn w:val="prastasis"/>
    <w:rsid w:val="00AE583C"/>
    <w:pPr>
      <w:spacing w:before="100" w:beforeAutospacing="1" w:after="100" w:afterAutospacing="1"/>
      <w:jc w:val="center"/>
    </w:pPr>
  </w:style>
  <w:style w:type="paragraph" w:styleId="google-visualization-table-td-number" w:customStyle="1">
    <w:name w:val="google-visualization-table-td-number"/>
    <w:basedOn w:val="prastasis"/>
    <w:rsid w:val="00AE583C"/>
    <w:pPr>
      <w:spacing w:before="100" w:beforeAutospacing="1" w:after="100" w:afterAutospacing="1"/>
      <w:jc w:val="right"/>
    </w:pPr>
  </w:style>
  <w:style w:type="paragraph" w:styleId="google-visualization-table-seq" w:customStyle="1">
    <w:name w:val="google-visualization-table-seq"/>
    <w:basedOn w:val="prastasis"/>
    <w:rsid w:val="00AE583C"/>
    <w:pPr>
      <w:spacing w:before="100" w:beforeAutospacing="1" w:after="100" w:afterAutospacing="1"/>
      <w:jc w:val="right"/>
    </w:pPr>
    <w:rPr>
      <w:color w:val="666666"/>
    </w:rPr>
  </w:style>
  <w:style w:type="paragraph" w:styleId="google-visualization-table-div-page" w:customStyle="1">
    <w:name w:val="google-visualization-table-div-page"/>
    <w:basedOn w:val="prastasis"/>
    <w:rsid w:val="00AE583C"/>
    <w:pPr>
      <w:spacing w:before="30"/>
    </w:pPr>
  </w:style>
  <w:style w:type="paragraph" w:styleId="google-visualization-table-page-numbers" w:customStyle="1">
    <w:name w:val="google-visualization-table-page-numbers"/>
    <w:basedOn w:val="prastasis"/>
    <w:rsid w:val="00AE583C"/>
    <w:pPr>
      <w:spacing w:before="30" w:after="30"/>
    </w:pPr>
  </w:style>
  <w:style w:type="paragraph" w:styleId="google-visualization-table-loadtest" w:customStyle="1">
    <w:name w:val="google-visualization-table-loadtest"/>
    <w:basedOn w:val="prastasis"/>
    <w:rsid w:val="00AE583C"/>
    <w:pPr>
      <w:spacing w:before="100" w:beforeAutospacing="1" w:after="100" w:afterAutospacing="1"/>
    </w:pPr>
  </w:style>
  <w:style w:type="paragraph" w:styleId="fbinvisible" w:customStyle="1">
    <w:name w:val="fb_invisible"/>
    <w:basedOn w:val="prastasis"/>
    <w:rsid w:val="00AE583C"/>
    <w:pPr>
      <w:spacing w:before="100" w:beforeAutospacing="1" w:after="100" w:afterAutospacing="1"/>
    </w:pPr>
    <w:rPr>
      <w:vanish/>
    </w:rPr>
  </w:style>
  <w:style w:type="paragraph" w:styleId="fbreset" w:customStyle="1">
    <w:name w:val="fb_reset"/>
    <w:basedOn w:val="prastasis"/>
    <w:rsid w:val="00AE583C"/>
    <w:rPr>
      <w:rFonts w:ascii="Tahoma" w:hAnsi="Tahoma" w:cs="Tahoma"/>
      <w:color w:val="000000"/>
      <w:sz w:val="17"/>
      <w:szCs w:val="17"/>
    </w:rPr>
  </w:style>
  <w:style w:type="paragraph" w:styleId="fbdialogadvanced" w:customStyle="1">
    <w:name w:val="fb_dialog_advanced"/>
    <w:basedOn w:val="prastasis"/>
    <w:rsid w:val="00AE583C"/>
    <w:pPr>
      <w:spacing w:before="100" w:beforeAutospacing="1" w:after="100" w:afterAutospacing="1"/>
    </w:pPr>
  </w:style>
  <w:style w:type="paragraph" w:styleId="fbdialogcontent" w:customStyle="1">
    <w:name w:val="fb_dialog_content"/>
    <w:basedOn w:val="prastasis"/>
    <w:rsid w:val="00AE583C"/>
    <w:pPr>
      <w:shd w:val="clear" w:color="auto" w:fill="FFFFFF"/>
      <w:spacing w:before="100" w:beforeAutospacing="1" w:after="100" w:afterAutospacing="1"/>
    </w:pPr>
    <w:rPr>
      <w:color w:val="333333"/>
    </w:rPr>
  </w:style>
  <w:style w:type="paragraph" w:styleId="fbdialogcloseicon" w:customStyle="1">
    <w:name w:val="fb_dialog_close_icon"/>
    <w:basedOn w:val="prastasis"/>
    <w:rsid w:val="00AE583C"/>
    <w:pPr>
      <w:spacing w:before="100" w:beforeAutospacing="1" w:after="100" w:afterAutospacing="1"/>
    </w:pPr>
  </w:style>
  <w:style w:type="paragraph" w:styleId="fbdialogpadding" w:customStyle="1">
    <w:name w:val="fb_dialog_padding"/>
    <w:basedOn w:val="prastasis"/>
    <w:rsid w:val="00AE583C"/>
    <w:pPr>
      <w:spacing w:before="100" w:beforeAutospacing="1" w:after="100" w:afterAutospacing="1"/>
    </w:pPr>
  </w:style>
  <w:style w:type="paragraph" w:styleId="fbdialogloader" w:customStyle="1">
    <w:name w:val="fb_dialog_loader"/>
    <w:basedOn w:val="prastasis"/>
    <w:rsid w:val="00AE583C"/>
    <w:pPr>
      <w:pBdr>
        <w:top w:val="single" w:color="606060" w:sz="6" w:space="15"/>
        <w:left w:val="single" w:color="606060" w:sz="6" w:space="15"/>
        <w:bottom w:val="single" w:color="606060" w:sz="6" w:space="15"/>
        <w:right w:val="single" w:color="606060" w:sz="6" w:space="15"/>
      </w:pBdr>
      <w:shd w:val="clear" w:color="auto" w:fill="F6F7F8"/>
      <w:spacing w:before="100" w:beforeAutospacing="1" w:after="100" w:afterAutospacing="1"/>
    </w:pPr>
    <w:rPr>
      <w:sz w:val="36"/>
      <w:szCs w:val="36"/>
    </w:rPr>
  </w:style>
  <w:style w:type="paragraph" w:styleId="fbdialogtopleft" w:customStyle="1">
    <w:name w:val="fb_dialog_top_left"/>
    <w:basedOn w:val="prastasis"/>
    <w:rsid w:val="00AE583C"/>
    <w:pPr>
      <w:spacing w:before="100" w:beforeAutospacing="1" w:after="100" w:afterAutospacing="1"/>
    </w:pPr>
  </w:style>
  <w:style w:type="paragraph" w:styleId="fbdialogtopright" w:customStyle="1">
    <w:name w:val="fb_dialog_top_right"/>
    <w:basedOn w:val="prastasis"/>
    <w:rsid w:val="00AE583C"/>
    <w:pPr>
      <w:spacing w:before="100" w:beforeAutospacing="1" w:after="100" w:afterAutospacing="1"/>
    </w:pPr>
  </w:style>
  <w:style w:type="paragraph" w:styleId="fbdialogbottomleft" w:customStyle="1">
    <w:name w:val="fb_dialog_bottom_left"/>
    <w:basedOn w:val="prastasis"/>
    <w:rsid w:val="00AE583C"/>
    <w:pPr>
      <w:spacing w:before="100" w:beforeAutospacing="1" w:after="100" w:afterAutospacing="1"/>
    </w:pPr>
  </w:style>
  <w:style w:type="paragraph" w:styleId="fbdialogbottomright" w:customStyle="1">
    <w:name w:val="fb_dialog_bottom_right"/>
    <w:basedOn w:val="prastasis"/>
    <w:rsid w:val="00AE583C"/>
    <w:pPr>
      <w:spacing w:before="100" w:beforeAutospacing="1" w:after="100" w:afterAutospacing="1"/>
    </w:pPr>
  </w:style>
  <w:style w:type="paragraph" w:styleId="fbdialogvertleft" w:customStyle="1">
    <w:name w:val="fb_dialog_vert_left"/>
    <w:basedOn w:val="prastasis"/>
    <w:rsid w:val="00AE583C"/>
    <w:pPr>
      <w:shd w:val="clear" w:color="auto" w:fill="525252"/>
      <w:spacing w:before="100" w:beforeAutospacing="1" w:after="100" w:afterAutospacing="1"/>
      <w:ind w:left="-150"/>
    </w:pPr>
  </w:style>
  <w:style w:type="paragraph" w:styleId="fbdialogvertright" w:customStyle="1">
    <w:name w:val="fb_dialog_vert_right"/>
    <w:basedOn w:val="prastasis"/>
    <w:rsid w:val="00AE583C"/>
    <w:pPr>
      <w:shd w:val="clear" w:color="auto" w:fill="525252"/>
      <w:spacing w:before="100" w:beforeAutospacing="1" w:after="100" w:afterAutospacing="1"/>
      <w:ind w:right="-150"/>
    </w:pPr>
  </w:style>
  <w:style w:type="paragraph" w:styleId="fbdialoghoriztop" w:customStyle="1">
    <w:name w:val="fb_dialog_horiz_top"/>
    <w:basedOn w:val="prastasis"/>
    <w:rsid w:val="00AE583C"/>
    <w:pPr>
      <w:shd w:val="clear" w:color="auto" w:fill="525252"/>
      <w:spacing w:after="100" w:afterAutospacing="1"/>
    </w:pPr>
  </w:style>
  <w:style w:type="paragraph" w:styleId="fbdialoghorizbottom" w:customStyle="1">
    <w:name w:val="fb_dialog_horiz_bottom"/>
    <w:basedOn w:val="prastasis"/>
    <w:rsid w:val="00AE583C"/>
    <w:pPr>
      <w:shd w:val="clear" w:color="auto" w:fill="525252"/>
      <w:spacing w:before="100" w:beforeAutospacing="1"/>
    </w:pPr>
  </w:style>
  <w:style w:type="paragraph" w:styleId="fbdialogiframe" w:customStyle="1">
    <w:name w:val="fb_dialog_iframe"/>
    <w:basedOn w:val="prastasis"/>
    <w:rsid w:val="00AE583C"/>
    <w:pPr>
      <w:spacing w:before="100" w:beforeAutospacing="1" w:after="100" w:afterAutospacing="1" w:line="0" w:lineRule="auto"/>
    </w:pPr>
  </w:style>
  <w:style w:type="paragraph" w:styleId="fbiframewidgetfluid" w:customStyle="1">
    <w:name w:val="fb_iframe_widget_fluid"/>
    <w:basedOn w:val="prastasis"/>
    <w:rsid w:val="00AE583C"/>
    <w:pPr>
      <w:spacing w:before="100" w:beforeAutospacing="1" w:after="100" w:afterAutospacing="1"/>
    </w:pPr>
  </w:style>
  <w:style w:type="paragraph" w:styleId="google-visualization-toolbar-export-igoogle" w:customStyle="1">
    <w:name w:val="google-visualization-toolbar-export-igoogle"/>
    <w:basedOn w:val="prastasis"/>
    <w:rsid w:val="00AE583C"/>
    <w:pPr>
      <w:spacing w:before="100" w:beforeAutospacing="1" w:after="100" w:afterAutospacing="1"/>
    </w:pPr>
  </w:style>
  <w:style w:type="paragraph" w:styleId="google-visualization-toolbar-export-data" w:customStyle="1">
    <w:name w:val="google-visualization-toolbar-export-data"/>
    <w:basedOn w:val="prastasis"/>
    <w:rsid w:val="00AE583C"/>
    <w:pPr>
      <w:spacing w:before="100" w:beforeAutospacing="1" w:after="100" w:afterAutospacing="1"/>
    </w:pPr>
  </w:style>
  <w:style w:type="paragraph" w:styleId="google-visualization-toolbar-html-code" w:customStyle="1">
    <w:name w:val="google-visualization-toolbar-html-code"/>
    <w:basedOn w:val="prastasis"/>
    <w:rsid w:val="00AE583C"/>
    <w:pPr>
      <w:spacing w:before="100" w:beforeAutospacing="1" w:after="100" w:afterAutospacing="1"/>
    </w:pPr>
  </w:style>
  <w:style w:type="paragraph" w:styleId="gradient" w:customStyle="1">
    <w:name w:val="gradient"/>
    <w:basedOn w:val="prastasis"/>
    <w:rsid w:val="00AE583C"/>
    <w:pPr>
      <w:spacing w:before="100" w:beforeAutospacing="1" w:after="100" w:afterAutospacing="1"/>
    </w:pPr>
  </w:style>
  <w:style w:type="paragraph" w:styleId="last-frozen-cell" w:customStyle="1">
    <w:name w:val="last-frozen-cell"/>
    <w:basedOn w:val="prastasis"/>
    <w:rsid w:val="00AE583C"/>
    <w:pPr>
      <w:spacing w:before="100" w:beforeAutospacing="1" w:after="100" w:afterAutospacing="1"/>
    </w:pPr>
  </w:style>
  <w:style w:type="paragraph" w:styleId="page-number" w:customStyle="1">
    <w:name w:val="page-number"/>
    <w:basedOn w:val="prastasis"/>
    <w:rsid w:val="00AE583C"/>
    <w:pPr>
      <w:spacing w:before="100" w:beforeAutospacing="1" w:after="100" w:afterAutospacing="1"/>
    </w:pPr>
  </w:style>
  <w:style w:type="paragraph" w:styleId="transparent" w:customStyle="1">
    <w:name w:val="transparent"/>
    <w:basedOn w:val="prastasis"/>
    <w:rsid w:val="00AE583C"/>
    <w:pPr>
      <w:spacing w:before="100" w:beforeAutospacing="1" w:after="100" w:afterAutospacing="1"/>
    </w:pPr>
  </w:style>
  <w:style w:type="paragraph" w:styleId="transparentie6" w:customStyle="1">
    <w:name w:val="transparentie6"/>
    <w:basedOn w:val="prastasis"/>
    <w:rsid w:val="00AE583C"/>
    <w:pPr>
      <w:spacing w:before="100" w:beforeAutospacing="1" w:after="100" w:afterAutospacing="1"/>
    </w:pPr>
  </w:style>
  <w:style w:type="paragraph" w:styleId="dialogtitle" w:customStyle="1">
    <w:name w:val="dialog_title"/>
    <w:basedOn w:val="prastasis"/>
    <w:rsid w:val="00AE583C"/>
    <w:pPr>
      <w:spacing w:before="100" w:beforeAutospacing="1" w:after="100" w:afterAutospacing="1"/>
    </w:pPr>
  </w:style>
  <w:style w:type="paragraph" w:styleId="dialogtitlespan" w:customStyle="1">
    <w:name w:val="dialog_title&gt;span"/>
    <w:basedOn w:val="prastasis"/>
    <w:rsid w:val="00AE583C"/>
    <w:pPr>
      <w:spacing w:before="100" w:beforeAutospacing="1" w:after="100" w:afterAutospacing="1"/>
    </w:pPr>
  </w:style>
  <w:style w:type="paragraph" w:styleId="dialogheader" w:customStyle="1">
    <w:name w:val="dialog_header"/>
    <w:basedOn w:val="prastasis"/>
    <w:rsid w:val="00AE583C"/>
    <w:pPr>
      <w:spacing w:before="100" w:beforeAutospacing="1" w:after="100" w:afterAutospacing="1"/>
    </w:pPr>
  </w:style>
  <w:style w:type="paragraph" w:styleId="touchablebutton" w:customStyle="1">
    <w:name w:val="touchable_button"/>
    <w:basedOn w:val="prastasis"/>
    <w:rsid w:val="00AE583C"/>
    <w:pPr>
      <w:spacing w:before="100" w:beforeAutospacing="1" w:after="100" w:afterAutospacing="1"/>
    </w:pPr>
  </w:style>
  <w:style w:type="paragraph" w:styleId="dialogcontent" w:customStyle="1">
    <w:name w:val="dialog_content"/>
    <w:basedOn w:val="prastasis"/>
    <w:rsid w:val="00AE583C"/>
    <w:pPr>
      <w:spacing w:before="100" w:beforeAutospacing="1" w:after="100" w:afterAutospacing="1"/>
    </w:pPr>
  </w:style>
  <w:style w:type="paragraph" w:styleId="dialogfooter" w:customStyle="1">
    <w:name w:val="dialog_footer"/>
    <w:basedOn w:val="prastasis"/>
    <w:rsid w:val="00AE583C"/>
    <w:pPr>
      <w:spacing w:before="100" w:beforeAutospacing="1" w:after="100" w:afterAutospacing="1"/>
    </w:pPr>
  </w:style>
  <w:style w:type="paragraph" w:styleId="fbloader" w:customStyle="1">
    <w:name w:val="fb_loader"/>
    <w:basedOn w:val="prastasis"/>
    <w:rsid w:val="00AE583C"/>
    <w:pPr>
      <w:spacing w:before="100" w:beforeAutospacing="1" w:after="100" w:afterAutospacing="1"/>
    </w:pPr>
  </w:style>
  <w:style w:type="paragraph" w:styleId="headercenter" w:customStyle="1">
    <w:name w:val="header_center"/>
    <w:basedOn w:val="prastasis"/>
    <w:rsid w:val="00AE583C"/>
    <w:pPr>
      <w:spacing w:before="100" w:beforeAutospacing="1" w:after="100" w:afterAutospacing="1"/>
    </w:pPr>
  </w:style>
  <w:style w:type="paragraph" w:styleId="google-visualization-toolbar-export-igoogle1" w:customStyle="1">
    <w:name w:val="google-visualization-toolbar-export-igoogle1"/>
    <w:basedOn w:val="prastasis"/>
    <w:rsid w:val="00AE583C"/>
    <w:pPr>
      <w:spacing w:before="100" w:beforeAutospacing="1" w:after="100" w:afterAutospacing="1"/>
      <w:ind w:right="24"/>
    </w:pPr>
  </w:style>
  <w:style w:type="paragraph" w:styleId="google-visualization-toolbar-export-data1" w:customStyle="1">
    <w:name w:val="google-visualization-toolbar-export-data1"/>
    <w:basedOn w:val="prastasis"/>
    <w:rsid w:val="00AE583C"/>
    <w:pPr>
      <w:spacing w:before="100" w:beforeAutospacing="1" w:after="100" w:afterAutospacing="1"/>
      <w:ind w:right="24"/>
    </w:pPr>
  </w:style>
  <w:style w:type="paragraph" w:styleId="google-visualization-toolbar-html-code1" w:customStyle="1">
    <w:name w:val="google-visualization-toolbar-html-code1"/>
    <w:basedOn w:val="prastasis"/>
    <w:rsid w:val="00AE583C"/>
    <w:pPr>
      <w:spacing w:before="100" w:beforeAutospacing="1" w:after="100" w:afterAutospacing="1"/>
      <w:ind w:right="24"/>
    </w:pPr>
  </w:style>
  <w:style w:type="paragraph" w:styleId="charts-menu-button-outer-box1" w:customStyle="1">
    <w:name w:val="charts-menu-button-outer-box1"/>
    <w:basedOn w:val="prastasis"/>
    <w:rsid w:val="00AE583C"/>
    <w:pPr>
      <w:pBdr>
        <w:top w:val="single" w:color="FFA500" w:sz="6" w:space="0"/>
        <w:left w:val="single" w:color="FFA500" w:sz="2" w:space="0"/>
        <w:bottom w:val="single" w:color="FFA500" w:sz="6" w:space="0"/>
        <w:right w:val="single" w:color="FFA500" w:sz="2" w:space="0"/>
      </w:pBdr>
      <w:textAlignment w:val="top"/>
    </w:pPr>
  </w:style>
  <w:style w:type="paragraph" w:styleId="charts-menu-button-inner-box1" w:customStyle="1">
    <w:name w:val="charts-menu-button-inner-box1"/>
    <w:basedOn w:val="prastasis"/>
    <w:rsid w:val="00AE583C"/>
    <w:pPr>
      <w:pBdr>
        <w:top w:val="single" w:color="FFA500" w:sz="2" w:space="2"/>
        <w:left w:val="single" w:color="FFA500" w:sz="6" w:space="3"/>
        <w:bottom w:val="single" w:color="FFA500" w:sz="2" w:space="2"/>
        <w:right w:val="single" w:color="FFA500" w:sz="6" w:space="3"/>
      </w:pBdr>
      <w:ind w:left="-15" w:right="-15"/>
      <w:textAlignment w:val="top"/>
    </w:pPr>
  </w:style>
  <w:style w:type="paragraph" w:styleId="charts-menu-button-outer-box2" w:customStyle="1">
    <w:name w:val="charts-menu-button-outer-box2"/>
    <w:basedOn w:val="prastasis"/>
    <w:rsid w:val="00AE583C"/>
    <w:pPr>
      <w:pBdr>
        <w:top w:val="single" w:color="AAAAAA" w:sz="6" w:space="0"/>
        <w:left w:val="single" w:color="AAAAAA" w:sz="2" w:space="0"/>
        <w:bottom w:val="single" w:color="AAAAAA" w:sz="6" w:space="0"/>
        <w:right w:val="single" w:color="AAAAAA" w:sz="2" w:space="0"/>
      </w:pBdr>
      <w:textAlignment w:val="top"/>
    </w:pPr>
  </w:style>
  <w:style w:type="paragraph" w:styleId="charts-menu-button-inner-box2" w:customStyle="1">
    <w:name w:val="charts-menu-button-inner-box2"/>
    <w:basedOn w:val="prastasis"/>
    <w:rsid w:val="00AE583C"/>
    <w:pPr>
      <w:pBdr>
        <w:top w:val="single" w:color="AAAAAA" w:sz="2" w:space="2"/>
        <w:left w:val="single" w:color="AAAAAA" w:sz="6" w:space="3"/>
        <w:bottom w:val="single" w:color="AAAAAA" w:sz="2" w:space="2"/>
        <w:right w:val="single" w:color="AAAAAA" w:sz="6" w:space="3"/>
      </w:pBdr>
      <w:ind w:left="-15"/>
      <w:textAlignment w:val="top"/>
    </w:pPr>
  </w:style>
  <w:style w:type="paragraph" w:styleId="charts-menu-button-outer-box3" w:customStyle="1">
    <w:name w:val="charts-menu-button-outer-box3"/>
    <w:basedOn w:val="prastasis"/>
    <w:rsid w:val="00AE583C"/>
    <w:pPr>
      <w:pBdr>
        <w:top w:val="single" w:color="AAAAAA" w:sz="6" w:space="0"/>
        <w:left w:val="single" w:color="AAAAAA" w:sz="2" w:space="0"/>
        <w:bottom w:val="single" w:color="AAAAAA" w:sz="6" w:space="0"/>
        <w:right w:val="single" w:color="AAAAAA" w:sz="2" w:space="0"/>
      </w:pBdr>
      <w:textAlignment w:val="top"/>
    </w:pPr>
  </w:style>
  <w:style w:type="paragraph" w:styleId="charts-menu-button-inner-box3" w:customStyle="1">
    <w:name w:val="charts-menu-button-inner-box3"/>
    <w:basedOn w:val="prastasis"/>
    <w:rsid w:val="00AE583C"/>
    <w:pPr>
      <w:pBdr>
        <w:top w:val="single" w:color="AAAAAA" w:sz="2" w:space="2"/>
        <w:left w:val="single" w:color="FFFFFF" w:sz="6" w:space="3"/>
        <w:bottom w:val="single" w:color="AAAAAA" w:sz="2" w:space="2"/>
        <w:right w:val="single" w:color="AAAAAA" w:sz="6" w:space="3"/>
      </w:pBdr>
      <w:ind w:right="-15"/>
      <w:textAlignment w:val="top"/>
    </w:pPr>
  </w:style>
  <w:style w:type="paragraph" w:styleId="charts-menuitem1" w:customStyle="1">
    <w:name w:val="charts-menuitem1"/>
    <w:basedOn w:val="prastasis"/>
    <w:rsid w:val="00AE583C"/>
    <w:rPr>
      <w:rFonts w:ascii="Arial" w:hAnsi="Arial" w:cs="Arial"/>
      <w:color w:val="000000"/>
      <w:sz w:val="20"/>
      <w:szCs w:val="20"/>
    </w:rPr>
  </w:style>
  <w:style w:type="paragraph" w:styleId="charts-menuitem2" w:customStyle="1">
    <w:name w:val="charts-menuitem2"/>
    <w:basedOn w:val="prastasis"/>
    <w:rsid w:val="00AE583C"/>
    <w:rPr>
      <w:rFonts w:ascii="Arial" w:hAnsi="Arial" w:cs="Arial"/>
      <w:color w:val="000000"/>
      <w:sz w:val="20"/>
      <w:szCs w:val="20"/>
    </w:rPr>
  </w:style>
  <w:style w:type="paragraph" w:styleId="charts-menuitem3" w:customStyle="1">
    <w:name w:val="charts-menuitem3"/>
    <w:basedOn w:val="prastasis"/>
    <w:rsid w:val="00AE583C"/>
    <w:rPr>
      <w:rFonts w:ascii="Arial" w:hAnsi="Arial" w:cs="Arial"/>
      <w:color w:val="000000"/>
      <w:sz w:val="20"/>
      <w:szCs w:val="20"/>
    </w:rPr>
  </w:style>
  <w:style w:type="paragraph" w:styleId="charts-menuitem-checkbox1" w:customStyle="1">
    <w:name w:val="charts-menuitem-checkbox1"/>
    <w:basedOn w:val="prastasis"/>
    <w:rsid w:val="00AE583C"/>
    <w:pPr>
      <w:spacing w:before="100" w:beforeAutospacing="1" w:after="100" w:afterAutospacing="1"/>
      <w:textAlignment w:val="center"/>
    </w:pPr>
  </w:style>
  <w:style w:type="paragraph" w:styleId="charts-menuitem-icon1" w:customStyle="1">
    <w:name w:val="charts-menuitem-icon1"/>
    <w:basedOn w:val="prastasis"/>
    <w:rsid w:val="00AE583C"/>
    <w:pPr>
      <w:spacing w:before="100" w:beforeAutospacing="1" w:after="100" w:afterAutospacing="1"/>
      <w:textAlignment w:val="center"/>
    </w:pPr>
  </w:style>
  <w:style w:type="paragraph" w:styleId="charts-menuitem-accel1" w:customStyle="1">
    <w:name w:val="charts-menuitem-accel1"/>
    <w:basedOn w:val="prastasis"/>
    <w:rsid w:val="00AE583C"/>
    <w:pPr>
      <w:spacing w:before="100" w:beforeAutospacing="1" w:after="100" w:afterAutospacing="1"/>
    </w:pPr>
    <w:rPr>
      <w:color w:val="999999"/>
    </w:rPr>
  </w:style>
  <w:style w:type="paragraph" w:styleId="charts-custom-button-outer-box1" w:customStyle="1">
    <w:name w:val="charts-custom-button-outer-box1"/>
    <w:basedOn w:val="prastasis"/>
    <w:rsid w:val="00AE583C"/>
    <w:pPr>
      <w:pBdr>
        <w:top w:val="single" w:color="FFA500" w:sz="6" w:space="0"/>
        <w:left w:val="single" w:color="FFA500" w:sz="2" w:space="0"/>
        <w:bottom w:val="single" w:color="FFA500" w:sz="6" w:space="0"/>
        <w:right w:val="single" w:color="FFA500" w:sz="2" w:space="0"/>
      </w:pBdr>
      <w:textAlignment w:val="top"/>
    </w:pPr>
  </w:style>
  <w:style w:type="paragraph" w:styleId="charts-custom-button-inner-box1" w:customStyle="1">
    <w:name w:val="charts-custom-button-inner-box1"/>
    <w:basedOn w:val="prastasis"/>
    <w:rsid w:val="00AE583C"/>
    <w:pPr>
      <w:pBdr>
        <w:top w:val="single" w:color="FFA500" w:sz="2" w:space="2"/>
        <w:left w:val="single" w:color="FFA500" w:sz="6" w:space="3"/>
        <w:bottom w:val="single" w:color="FFA500" w:sz="2" w:space="2"/>
        <w:right w:val="single" w:color="FFA500" w:sz="6" w:space="3"/>
      </w:pBdr>
      <w:ind w:left="-15" w:right="-15"/>
      <w:textAlignment w:val="top"/>
    </w:pPr>
  </w:style>
  <w:style w:type="paragraph" w:styleId="charts-custom-button-outer-box2" w:customStyle="1">
    <w:name w:val="charts-custom-button-outer-box2"/>
    <w:basedOn w:val="prastasis"/>
    <w:rsid w:val="00AE583C"/>
    <w:pPr>
      <w:pBdr>
        <w:top w:val="single" w:color="AAAAAA" w:sz="6" w:space="0"/>
        <w:left w:val="single" w:color="AAAAAA" w:sz="2" w:space="0"/>
        <w:bottom w:val="single" w:color="AAAAAA" w:sz="6" w:space="0"/>
        <w:right w:val="single" w:color="AAAAAA" w:sz="2" w:space="0"/>
      </w:pBdr>
      <w:textAlignment w:val="top"/>
    </w:pPr>
  </w:style>
  <w:style w:type="paragraph" w:styleId="charts-custom-button-inner-box2" w:customStyle="1">
    <w:name w:val="charts-custom-button-inner-box2"/>
    <w:basedOn w:val="prastasis"/>
    <w:rsid w:val="00AE583C"/>
    <w:pPr>
      <w:pBdr>
        <w:top w:val="single" w:color="AAAAAA" w:sz="2" w:space="2"/>
        <w:left w:val="single" w:color="AAAAAA" w:sz="6" w:space="3"/>
        <w:bottom w:val="single" w:color="AAAAAA" w:sz="2" w:space="2"/>
        <w:right w:val="single" w:color="AAAAAA" w:sz="6" w:space="3"/>
      </w:pBdr>
      <w:ind w:left="-15"/>
      <w:textAlignment w:val="top"/>
    </w:pPr>
  </w:style>
  <w:style w:type="paragraph" w:styleId="charts-custom-button-outer-box3" w:customStyle="1">
    <w:name w:val="charts-custom-button-outer-box3"/>
    <w:basedOn w:val="prastasis"/>
    <w:rsid w:val="00AE583C"/>
    <w:pPr>
      <w:pBdr>
        <w:top w:val="single" w:color="AAAAAA" w:sz="6" w:space="0"/>
        <w:left w:val="single" w:color="AAAAAA" w:sz="2" w:space="0"/>
        <w:bottom w:val="single" w:color="AAAAAA" w:sz="6" w:space="0"/>
        <w:right w:val="single" w:color="AAAAAA" w:sz="2" w:space="0"/>
      </w:pBdr>
      <w:textAlignment w:val="top"/>
    </w:pPr>
  </w:style>
  <w:style w:type="paragraph" w:styleId="charts-custom-button-inner-box3" w:customStyle="1">
    <w:name w:val="charts-custom-button-inner-box3"/>
    <w:basedOn w:val="prastasis"/>
    <w:rsid w:val="00AE583C"/>
    <w:pPr>
      <w:pBdr>
        <w:top w:val="single" w:color="AAAAAA" w:sz="2" w:space="2"/>
        <w:left w:val="single" w:color="FFFFFF" w:sz="6" w:space="3"/>
        <w:bottom w:val="single" w:color="AAAAAA" w:sz="2" w:space="2"/>
        <w:right w:val="single" w:color="AAAAAA" w:sz="6" w:space="3"/>
      </w:pBdr>
      <w:ind w:right="-15"/>
      <w:textAlignment w:val="top"/>
    </w:pPr>
  </w:style>
  <w:style w:type="paragraph" w:styleId="gradient1" w:customStyle="1">
    <w:name w:val="gradient1"/>
    <w:basedOn w:val="prastasis"/>
    <w:rsid w:val="00AE583C"/>
    <w:pPr>
      <w:shd w:val="clear" w:color="auto" w:fill="FFFFFF"/>
      <w:spacing w:before="100" w:beforeAutospacing="1" w:after="100" w:afterAutospacing="1"/>
    </w:pPr>
  </w:style>
  <w:style w:type="paragraph" w:styleId="gradient2" w:customStyle="1">
    <w:name w:val="gradient2"/>
    <w:basedOn w:val="prastasis"/>
    <w:rsid w:val="00AE583C"/>
    <w:pPr>
      <w:shd w:val="clear" w:color="auto" w:fill="FFFFFF"/>
      <w:spacing w:before="100" w:beforeAutospacing="1" w:after="100" w:afterAutospacing="1"/>
    </w:pPr>
  </w:style>
  <w:style w:type="paragraph" w:styleId="gradient3" w:customStyle="1">
    <w:name w:val="gradient3"/>
    <w:basedOn w:val="prastasis"/>
    <w:rsid w:val="00AE583C"/>
    <w:pPr>
      <w:shd w:val="clear" w:color="auto" w:fill="FFFFFF"/>
      <w:spacing w:before="100" w:beforeAutospacing="1" w:after="100" w:afterAutospacing="1"/>
    </w:pPr>
  </w:style>
  <w:style w:type="paragraph" w:styleId="last-frozen-cell1" w:customStyle="1">
    <w:name w:val="last-frozen-cell1"/>
    <w:basedOn w:val="prastasis"/>
    <w:rsid w:val="00AE583C"/>
    <w:pPr>
      <w:pBdr>
        <w:right w:val="threeDEmboss" w:color="auto" w:sz="6" w:space="0"/>
      </w:pBdr>
      <w:spacing w:before="100" w:beforeAutospacing="1" w:after="100" w:afterAutospacing="1"/>
    </w:pPr>
  </w:style>
  <w:style w:type="paragraph" w:styleId="page-number1" w:customStyle="1">
    <w:name w:val="page-number1"/>
    <w:basedOn w:val="prastasis"/>
    <w:rsid w:val="00AE583C"/>
    <w:pPr>
      <w:spacing w:before="30" w:after="30" w:line="216" w:lineRule="atLeast"/>
      <w:ind w:left="60" w:right="60"/>
      <w:jc w:val="center"/>
    </w:pPr>
    <w:rPr>
      <w:color w:val="000000"/>
      <w:sz w:val="19"/>
      <w:szCs w:val="19"/>
    </w:rPr>
  </w:style>
  <w:style w:type="paragraph" w:styleId="page-number2" w:customStyle="1">
    <w:name w:val="page-number2"/>
    <w:basedOn w:val="prastasis"/>
    <w:rsid w:val="00AE583C"/>
    <w:pPr>
      <w:shd w:val="clear" w:color="auto" w:fill="FEFEFE"/>
      <w:spacing w:before="30" w:after="30" w:line="216" w:lineRule="atLeast"/>
      <w:ind w:left="60" w:right="60"/>
      <w:jc w:val="center"/>
    </w:pPr>
    <w:rPr>
      <w:color w:val="000000"/>
      <w:sz w:val="19"/>
      <w:szCs w:val="19"/>
    </w:rPr>
  </w:style>
  <w:style w:type="paragraph" w:styleId="transparent1" w:customStyle="1">
    <w:name w:val="transparent1"/>
    <w:basedOn w:val="prastasis"/>
    <w:rsid w:val="00AE583C"/>
    <w:pPr>
      <w:spacing w:before="100" w:beforeAutospacing="1" w:after="100" w:afterAutospacing="1"/>
    </w:pPr>
  </w:style>
  <w:style w:type="paragraph" w:styleId="transparentie61" w:customStyle="1">
    <w:name w:val="transparentie61"/>
    <w:basedOn w:val="prastasis"/>
    <w:rsid w:val="00AE583C"/>
    <w:pPr>
      <w:spacing w:before="100" w:beforeAutospacing="1" w:after="100" w:afterAutospacing="1"/>
    </w:pPr>
  </w:style>
  <w:style w:type="paragraph" w:styleId="dialogtitle1" w:customStyle="1">
    <w:name w:val="dialog_title1"/>
    <w:basedOn w:val="prastasis"/>
    <w:rsid w:val="00AE583C"/>
    <w:pPr>
      <w:pBdr>
        <w:top w:val="single" w:color="3A5795" w:sz="6" w:space="0"/>
        <w:left w:val="single" w:color="3A5795" w:sz="6" w:space="0"/>
        <w:bottom w:val="single" w:color="3A5795" w:sz="6" w:space="0"/>
        <w:right w:val="single" w:color="3A5795" w:sz="6" w:space="0"/>
      </w:pBdr>
      <w:shd w:val="clear" w:color="auto" w:fill="6D84B4"/>
    </w:pPr>
    <w:rPr>
      <w:b/>
      <w:bCs/>
      <w:color w:val="FFFFFF"/>
      <w:sz w:val="21"/>
      <w:szCs w:val="21"/>
    </w:rPr>
  </w:style>
  <w:style w:type="paragraph" w:styleId="dialogtitlespan1" w:customStyle="1">
    <w:name w:val="dialog_title&gt;span1"/>
    <w:basedOn w:val="prastasis"/>
    <w:rsid w:val="00AE583C"/>
    <w:pPr>
      <w:spacing w:before="100" w:beforeAutospacing="1" w:after="100" w:afterAutospacing="1"/>
    </w:pPr>
  </w:style>
  <w:style w:type="paragraph" w:styleId="dialogheader1" w:customStyle="1">
    <w:name w:val="dialog_header1"/>
    <w:basedOn w:val="prastasis"/>
    <w:rsid w:val="00AE583C"/>
    <w:pPr>
      <w:pBdr>
        <w:bottom w:val="single" w:color="1D4088" w:sz="6" w:space="0"/>
      </w:pBdr>
      <w:spacing w:before="100" w:beforeAutospacing="1" w:after="100" w:afterAutospacing="1"/>
      <w:textAlignment w:val="center"/>
    </w:pPr>
    <w:rPr>
      <w:rFonts w:ascii="Helvetica" w:hAnsi="Helvetica" w:cs="Helvetica"/>
      <w:b/>
      <w:bCs/>
      <w:color w:val="FFFFFF"/>
      <w:sz w:val="21"/>
      <w:szCs w:val="21"/>
    </w:rPr>
  </w:style>
  <w:style w:type="paragraph" w:styleId="touchablebutton1" w:customStyle="1">
    <w:name w:val="touchable_button1"/>
    <w:basedOn w:val="prastasis"/>
    <w:rsid w:val="00AE583C"/>
    <w:pPr>
      <w:pBdr>
        <w:top w:val="single" w:color="2F477A" w:sz="6" w:space="3"/>
        <w:left w:val="single" w:color="2F477A" w:sz="6" w:space="9"/>
        <w:bottom w:val="single" w:color="2F477A" w:sz="6" w:space="3"/>
        <w:right w:val="single" w:color="2F477A" w:sz="6" w:space="9"/>
      </w:pBdr>
      <w:spacing w:before="45" w:after="100" w:afterAutospacing="1" w:line="270" w:lineRule="atLeast"/>
    </w:pPr>
  </w:style>
  <w:style w:type="paragraph" w:styleId="headercenter1" w:customStyle="1">
    <w:name w:val="header_center1"/>
    <w:basedOn w:val="prastasis"/>
    <w:rsid w:val="00AE583C"/>
    <w:pPr>
      <w:spacing w:before="100" w:beforeAutospacing="1" w:after="100" w:afterAutospacing="1" w:line="270" w:lineRule="atLeast"/>
      <w:jc w:val="center"/>
      <w:textAlignment w:val="center"/>
    </w:pPr>
    <w:rPr>
      <w:b/>
      <w:bCs/>
      <w:color w:val="FFFFFF"/>
    </w:rPr>
  </w:style>
  <w:style w:type="paragraph" w:styleId="dialogcontent1" w:customStyle="1">
    <w:name w:val="dialog_content1"/>
    <w:basedOn w:val="prastasis"/>
    <w:rsid w:val="00AE583C"/>
    <w:pPr>
      <w:pBdr>
        <w:top w:val="single" w:color="555555" w:sz="2" w:space="0"/>
        <w:left w:val="single" w:color="555555" w:sz="6" w:space="0"/>
        <w:bottom w:val="single" w:color="555555" w:sz="2" w:space="0"/>
        <w:right w:val="single" w:color="555555" w:sz="6" w:space="0"/>
      </w:pBdr>
      <w:spacing w:before="100" w:beforeAutospacing="1" w:after="100" w:afterAutospacing="1"/>
    </w:pPr>
  </w:style>
  <w:style w:type="paragraph" w:styleId="dialogfooter1" w:customStyle="1">
    <w:name w:val="dialog_footer1"/>
    <w:basedOn w:val="prastasis"/>
    <w:rsid w:val="00AE583C"/>
    <w:pPr>
      <w:pBdr>
        <w:top w:val="single" w:color="CCCCCC" w:sz="6" w:space="0"/>
        <w:left w:val="single" w:color="555555" w:sz="6" w:space="0"/>
        <w:bottom w:val="single" w:color="555555" w:sz="6" w:space="0"/>
        <w:right w:val="single" w:color="555555" w:sz="6" w:space="0"/>
      </w:pBdr>
      <w:shd w:val="clear" w:color="auto" w:fill="F6F7F8"/>
      <w:spacing w:before="100" w:beforeAutospacing="1" w:after="100" w:afterAutospacing="1"/>
    </w:pPr>
  </w:style>
  <w:style w:type="paragraph" w:styleId="fbloader1" w:customStyle="1">
    <w:name w:val="fb_loader1"/>
    <w:basedOn w:val="prastasis"/>
    <w:rsid w:val="00AE583C"/>
    <w:pPr>
      <w:spacing w:before="100" w:beforeAutospacing="1" w:after="100" w:afterAutospacing="1"/>
      <w:ind w:left="-240"/>
    </w:pPr>
  </w:style>
  <w:style w:type="paragraph" w:styleId="Z-Formospradia">
    <w:name w:val="HTML Top of Form"/>
    <w:basedOn w:val="prastasis"/>
    <w:next w:val="prastasis"/>
    <w:link w:val="Z-FormospradiaDiagrama"/>
    <w:hidden/>
    <w:uiPriority w:val="99"/>
    <w:semiHidden/>
    <w:unhideWhenUsed/>
    <w:rsid w:val="00AE583C"/>
    <w:pPr>
      <w:pBdr>
        <w:bottom w:val="single" w:color="auto" w:sz="6" w:space="1"/>
      </w:pBdr>
      <w:jc w:val="center"/>
    </w:pPr>
    <w:rPr>
      <w:rFonts w:ascii="Arial" w:hAnsi="Arial" w:cs="Arial"/>
      <w:vanish/>
      <w:sz w:val="16"/>
      <w:szCs w:val="16"/>
    </w:rPr>
  </w:style>
  <w:style w:type="character" w:styleId="Z-FormospradiaDiagrama" w:customStyle="1">
    <w:name w:val="Z-Formos pradžia Diagrama"/>
    <w:basedOn w:val="Numatytasispastraiposriftas"/>
    <w:link w:val="Z-Formospradia"/>
    <w:uiPriority w:val="99"/>
    <w:semiHidden/>
    <w:rsid w:val="00AE583C"/>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AE583C"/>
    <w:pPr>
      <w:pBdr>
        <w:top w:val="single" w:color="auto" w:sz="6" w:space="1"/>
      </w:pBdr>
      <w:jc w:val="center"/>
    </w:pPr>
    <w:rPr>
      <w:rFonts w:ascii="Arial" w:hAnsi="Arial" w:cs="Arial"/>
      <w:vanish/>
      <w:sz w:val="16"/>
      <w:szCs w:val="16"/>
    </w:rPr>
  </w:style>
  <w:style w:type="character" w:styleId="Z-FormospabaigaDiagrama" w:customStyle="1">
    <w:name w:val="Z-Formos pabaiga Diagrama"/>
    <w:basedOn w:val="Numatytasispastraiposriftas"/>
    <w:link w:val="Z-Formospabaiga"/>
    <w:uiPriority w:val="99"/>
    <w:semiHidden/>
    <w:rsid w:val="00AE583C"/>
    <w:rPr>
      <w:rFonts w:ascii="Arial" w:hAnsi="Arial" w:cs="Arial"/>
      <w:vanish/>
      <w:sz w:val="16"/>
      <w:szCs w:val="16"/>
    </w:rPr>
  </w:style>
  <w:style w:type="paragraph" w:styleId="Pagrindinistekstas1" w:customStyle="1">
    <w:name w:val="Pagrindinis tekstas1"/>
    <w:link w:val="BodytextChar"/>
    <w:rsid w:val="00AE583C"/>
    <w:pPr>
      <w:snapToGrid w:val="0"/>
      <w:ind w:firstLine="312"/>
      <w:jc w:val="both"/>
    </w:pPr>
    <w:rPr>
      <w:rFonts w:ascii="TimesLT" w:hAnsi="TimesLT"/>
      <w:lang w:val="en-US" w:eastAsia="en-US"/>
    </w:rPr>
  </w:style>
  <w:style w:type="character" w:styleId="BodytextChar" w:customStyle="1">
    <w:name w:val="Body text Char"/>
    <w:link w:val="Pagrindinistekstas1"/>
    <w:rsid w:val="00AE583C"/>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7189">
      <w:bodyDiv w:val="1"/>
      <w:marLeft w:val="0"/>
      <w:marRight w:val="0"/>
      <w:marTop w:val="0"/>
      <w:marBottom w:val="0"/>
      <w:divBdr>
        <w:top w:val="none" w:sz="0" w:space="0" w:color="auto"/>
        <w:left w:val="none" w:sz="0" w:space="0" w:color="auto"/>
        <w:bottom w:val="none" w:sz="0" w:space="0" w:color="auto"/>
        <w:right w:val="none" w:sz="0" w:space="0" w:color="auto"/>
      </w:divBdr>
    </w:div>
    <w:div w:id="63918098">
      <w:bodyDiv w:val="1"/>
      <w:marLeft w:val="0"/>
      <w:marRight w:val="0"/>
      <w:marTop w:val="0"/>
      <w:marBottom w:val="0"/>
      <w:divBdr>
        <w:top w:val="none" w:sz="0" w:space="0" w:color="auto"/>
        <w:left w:val="none" w:sz="0" w:space="0" w:color="auto"/>
        <w:bottom w:val="none" w:sz="0" w:space="0" w:color="auto"/>
        <w:right w:val="none" w:sz="0" w:space="0" w:color="auto"/>
      </w:divBdr>
    </w:div>
    <w:div w:id="101875380">
      <w:bodyDiv w:val="1"/>
      <w:marLeft w:val="0"/>
      <w:marRight w:val="0"/>
      <w:marTop w:val="0"/>
      <w:marBottom w:val="0"/>
      <w:divBdr>
        <w:top w:val="none" w:sz="0" w:space="0" w:color="auto"/>
        <w:left w:val="none" w:sz="0" w:space="0" w:color="auto"/>
        <w:bottom w:val="none" w:sz="0" w:space="0" w:color="auto"/>
        <w:right w:val="none" w:sz="0" w:space="0" w:color="auto"/>
      </w:divBdr>
    </w:div>
    <w:div w:id="140930179">
      <w:bodyDiv w:val="1"/>
      <w:marLeft w:val="0"/>
      <w:marRight w:val="0"/>
      <w:marTop w:val="0"/>
      <w:marBottom w:val="0"/>
      <w:divBdr>
        <w:top w:val="none" w:sz="0" w:space="0" w:color="auto"/>
        <w:left w:val="none" w:sz="0" w:space="0" w:color="auto"/>
        <w:bottom w:val="none" w:sz="0" w:space="0" w:color="auto"/>
        <w:right w:val="none" w:sz="0" w:space="0" w:color="auto"/>
      </w:divBdr>
    </w:div>
    <w:div w:id="183787196">
      <w:bodyDiv w:val="1"/>
      <w:marLeft w:val="0"/>
      <w:marRight w:val="0"/>
      <w:marTop w:val="0"/>
      <w:marBottom w:val="0"/>
      <w:divBdr>
        <w:top w:val="none" w:sz="0" w:space="0" w:color="auto"/>
        <w:left w:val="none" w:sz="0" w:space="0" w:color="auto"/>
        <w:bottom w:val="none" w:sz="0" w:space="0" w:color="auto"/>
        <w:right w:val="none" w:sz="0" w:space="0" w:color="auto"/>
      </w:divBdr>
    </w:div>
    <w:div w:id="237906951">
      <w:bodyDiv w:val="1"/>
      <w:marLeft w:val="0"/>
      <w:marRight w:val="0"/>
      <w:marTop w:val="0"/>
      <w:marBottom w:val="0"/>
      <w:divBdr>
        <w:top w:val="none" w:sz="0" w:space="0" w:color="auto"/>
        <w:left w:val="none" w:sz="0" w:space="0" w:color="auto"/>
        <w:bottom w:val="none" w:sz="0" w:space="0" w:color="auto"/>
        <w:right w:val="none" w:sz="0" w:space="0" w:color="auto"/>
      </w:divBdr>
    </w:div>
    <w:div w:id="268242523">
      <w:bodyDiv w:val="1"/>
      <w:marLeft w:val="0"/>
      <w:marRight w:val="0"/>
      <w:marTop w:val="0"/>
      <w:marBottom w:val="0"/>
      <w:divBdr>
        <w:top w:val="none" w:sz="0" w:space="0" w:color="auto"/>
        <w:left w:val="none" w:sz="0" w:space="0" w:color="auto"/>
        <w:bottom w:val="none" w:sz="0" w:space="0" w:color="auto"/>
        <w:right w:val="none" w:sz="0" w:space="0" w:color="auto"/>
      </w:divBdr>
    </w:div>
    <w:div w:id="298146773">
      <w:bodyDiv w:val="1"/>
      <w:marLeft w:val="0"/>
      <w:marRight w:val="0"/>
      <w:marTop w:val="0"/>
      <w:marBottom w:val="0"/>
      <w:divBdr>
        <w:top w:val="none" w:sz="0" w:space="0" w:color="auto"/>
        <w:left w:val="none" w:sz="0" w:space="0" w:color="auto"/>
        <w:bottom w:val="none" w:sz="0" w:space="0" w:color="auto"/>
        <w:right w:val="none" w:sz="0" w:space="0" w:color="auto"/>
      </w:divBdr>
    </w:div>
    <w:div w:id="319315009">
      <w:bodyDiv w:val="1"/>
      <w:marLeft w:val="0"/>
      <w:marRight w:val="0"/>
      <w:marTop w:val="0"/>
      <w:marBottom w:val="0"/>
      <w:divBdr>
        <w:top w:val="none" w:sz="0" w:space="0" w:color="auto"/>
        <w:left w:val="none" w:sz="0" w:space="0" w:color="auto"/>
        <w:bottom w:val="none" w:sz="0" w:space="0" w:color="auto"/>
        <w:right w:val="none" w:sz="0" w:space="0" w:color="auto"/>
      </w:divBdr>
    </w:div>
    <w:div w:id="420224513">
      <w:bodyDiv w:val="1"/>
      <w:marLeft w:val="0"/>
      <w:marRight w:val="0"/>
      <w:marTop w:val="0"/>
      <w:marBottom w:val="0"/>
      <w:divBdr>
        <w:top w:val="none" w:sz="0" w:space="0" w:color="auto"/>
        <w:left w:val="none" w:sz="0" w:space="0" w:color="auto"/>
        <w:bottom w:val="none" w:sz="0" w:space="0" w:color="auto"/>
        <w:right w:val="none" w:sz="0" w:space="0" w:color="auto"/>
      </w:divBdr>
    </w:div>
    <w:div w:id="515116112">
      <w:bodyDiv w:val="1"/>
      <w:marLeft w:val="0"/>
      <w:marRight w:val="0"/>
      <w:marTop w:val="0"/>
      <w:marBottom w:val="0"/>
      <w:divBdr>
        <w:top w:val="none" w:sz="0" w:space="0" w:color="auto"/>
        <w:left w:val="none" w:sz="0" w:space="0" w:color="auto"/>
        <w:bottom w:val="none" w:sz="0" w:space="0" w:color="auto"/>
        <w:right w:val="none" w:sz="0" w:space="0" w:color="auto"/>
      </w:divBdr>
    </w:div>
    <w:div w:id="554436807">
      <w:bodyDiv w:val="1"/>
      <w:marLeft w:val="0"/>
      <w:marRight w:val="0"/>
      <w:marTop w:val="0"/>
      <w:marBottom w:val="0"/>
      <w:divBdr>
        <w:top w:val="none" w:sz="0" w:space="0" w:color="auto"/>
        <w:left w:val="none" w:sz="0" w:space="0" w:color="auto"/>
        <w:bottom w:val="none" w:sz="0" w:space="0" w:color="auto"/>
        <w:right w:val="none" w:sz="0" w:space="0" w:color="auto"/>
      </w:divBdr>
    </w:div>
    <w:div w:id="604116517">
      <w:bodyDiv w:val="1"/>
      <w:marLeft w:val="0"/>
      <w:marRight w:val="0"/>
      <w:marTop w:val="0"/>
      <w:marBottom w:val="0"/>
      <w:divBdr>
        <w:top w:val="none" w:sz="0" w:space="0" w:color="auto"/>
        <w:left w:val="none" w:sz="0" w:space="0" w:color="auto"/>
        <w:bottom w:val="none" w:sz="0" w:space="0" w:color="auto"/>
        <w:right w:val="none" w:sz="0" w:space="0" w:color="auto"/>
      </w:divBdr>
    </w:div>
    <w:div w:id="615598148">
      <w:bodyDiv w:val="1"/>
      <w:marLeft w:val="0"/>
      <w:marRight w:val="0"/>
      <w:marTop w:val="0"/>
      <w:marBottom w:val="0"/>
      <w:divBdr>
        <w:top w:val="none" w:sz="0" w:space="0" w:color="auto"/>
        <w:left w:val="none" w:sz="0" w:space="0" w:color="auto"/>
        <w:bottom w:val="none" w:sz="0" w:space="0" w:color="auto"/>
        <w:right w:val="none" w:sz="0" w:space="0" w:color="auto"/>
      </w:divBdr>
    </w:div>
    <w:div w:id="693505321">
      <w:bodyDiv w:val="1"/>
      <w:marLeft w:val="0"/>
      <w:marRight w:val="0"/>
      <w:marTop w:val="0"/>
      <w:marBottom w:val="0"/>
      <w:divBdr>
        <w:top w:val="none" w:sz="0" w:space="0" w:color="auto"/>
        <w:left w:val="none" w:sz="0" w:space="0" w:color="auto"/>
        <w:bottom w:val="none" w:sz="0" w:space="0" w:color="auto"/>
        <w:right w:val="none" w:sz="0" w:space="0" w:color="auto"/>
      </w:divBdr>
    </w:div>
    <w:div w:id="737284406">
      <w:bodyDiv w:val="1"/>
      <w:marLeft w:val="0"/>
      <w:marRight w:val="0"/>
      <w:marTop w:val="0"/>
      <w:marBottom w:val="0"/>
      <w:divBdr>
        <w:top w:val="none" w:sz="0" w:space="0" w:color="auto"/>
        <w:left w:val="none" w:sz="0" w:space="0" w:color="auto"/>
        <w:bottom w:val="none" w:sz="0" w:space="0" w:color="auto"/>
        <w:right w:val="none" w:sz="0" w:space="0" w:color="auto"/>
      </w:divBdr>
    </w:div>
    <w:div w:id="1040476736">
      <w:bodyDiv w:val="1"/>
      <w:marLeft w:val="0"/>
      <w:marRight w:val="0"/>
      <w:marTop w:val="0"/>
      <w:marBottom w:val="0"/>
      <w:divBdr>
        <w:top w:val="none" w:sz="0" w:space="0" w:color="auto"/>
        <w:left w:val="none" w:sz="0" w:space="0" w:color="auto"/>
        <w:bottom w:val="none" w:sz="0" w:space="0" w:color="auto"/>
        <w:right w:val="none" w:sz="0" w:space="0" w:color="auto"/>
      </w:divBdr>
    </w:div>
    <w:div w:id="1074624165">
      <w:bodyDiv w:val="1"/>
      <w:marLeft w:val="0"/>
      <w:marRight w:val="0"/>
      <w:marTop w:val="0"/>
      <w:marBottom w:val="0"/>
      <w:divBdr>
        <w:top w:val="none" w:sz="0" w:space="0" w:color="auto"/>
        <w:left w:val="none" w:sz="0" w:space="0" w:color="auto"/>
        <w:bottom w:val="none" w:sz="0" w:space="0" w:color="auto"/>
        <w:right w:val="none" w:sz="0" w:space="0" w:color="auto"/>
      </w:divBdr>
    </w:div>
    <w:div w:id="1089280011">
      <w:bodyDiv w:val="1"/>
      <w:marLeft w:val="0"/>
      <w:marRight w:val="0"/>
      <w:marTop w:val="0"/>
      <w:marBottom w:val="0"/>
      <w:divBdr>
        <w:top w:val="none" w:sz="0" w:space="0" w:color="auto"/>
        <w:left w:val="none" w:sz="0" w:space="0" w:color="auto"/>
        <w:bottom w:val="none" w:sz="0" w:space="0" w:color="auto"/>
        <w:right w:val="none" w:sz="0" w:space="0" w:color="auto"/>
      </w:divBdr>
    </w:div>
    <w:div w:id="1110779219">
      <w:bodyDiv w:val="1"/>
      <w:marLeft w:val="0"/>
      <w:marRight w:val="0"/>
      <w:marTop w:val="0"/>
      <w:marBottom w:val="0"/>
      <w:divBdr>
        <w:top w:val="none" w:sz="0" w:space="0" w:color="auto"/>
        <w:left w:val="none" w:sz="0" w:space="0" w:color="auto"/>
        <w:bottom w:val="none" w:sz="0" w:space="0" w:color="auto"/>
        <w:right w:val="none" w:sz="0" w:space="0" w:color="auto"/>
      </w:divBdr>
    </w:div>
    <w:div w:id="1264143783">
      <w:bodyDiv w:val="1"/>
      <w:marLeft w:val="0"/>
      <w:marRight w:val="0"/>
      <w:marTop w:val="0"/>
      <w:marBottom w:val="0"/>
      <w:divBdr>
        <w:top w:val="none" w:sz="0" w:space="0" w:color="auto"/>
        <w:left w:val="none" w:sz="0" w:space="0" w:color="auto"/>
        <w:bottom w:val="none" w:sz="0" w:space="0" w:color="auto"/>
        <w:right w:val="none" w:sz="0" w:space="0" w:color="auto"/>
      </w:divBdr>
    </w:div>
    <w:div w:id="1297176305">
      <w:bodyDiv w:val="1"/>
      <w:marLeft w:val="0"/>
      <w:marRight w:val="0"/>
      <w:marTop w:val="0"/>
      <w:marBottom w:val="0"/>
      <w:divBdr>
        <w:top w:val="none" w:sz="0" w:space="0" w:color="auto"/>
        <w:left w:val="none" w:sz="0" w:space="0" w:color="auto"/>
        <w:bottom w:val="none" w:sz="0" w:space="0" w:color="auto"/>
        <w:right w:val="none" w:sz="0" w:space="0" w:color="auto"/>
      </w:divBdr>
    </w:div>
    <w:div w:id="1340084763">
      <w:bodyDiv w:val="1"/>
      <w:marLeft w:val="0"/>
      <w:marRight w:val="0"/>
      <w:marTop w:val="0"/>
      <w:marBottom w:val="0"/>
      <w:divBdr>
        <w:top w:val="none" w:sz="0" w:space="0" w:color="auto"/>
        <w:left w:val="none" w:sz="0" w:space="0" w:color="auto"/>
        <w:bottom w:val="none" w:sz="0" w:space="0" w:color="auto"/>
        <w:right w:val="none" w:sz="0" w:space="0" w:color="auto"/>
      </w:divBdr>
    </w:div>
    <w:div w:id="1493984925">
      <w:bodyDiv w:val="1"/>
      <w:marLeft w:val="0"/>
      <w:marRight w:val="0"/>
      <w:marTop w:val="0"/>
      <w:marBottom w:val="0"/>
      <w:divBdr>
        <w:top w:val="none" w:sz="0" w:space="0" w:color="auto"/>
        <w:left w:val="none" w:sz="0" w:space="0" w:color="auto"/>
        <w:bottom w:val="none" w:sz="0" w:space="0" w:color="auto"/>
        <w:right w:val="none" w:sz="0" w:space="0" w:color="auto"/>
      </w:divBdr>
    </w:div>
    <w:div w:id="1621260245">
      <w:bodyDiv w:val="1"/>
      <w:marLeft w:val="0"/>
      <w:marRight w:val="0"/>
      <w:marTop w:val="0"/>
      <w:marBottom w:val="0"/>
      <w:divBdr>
        <w:top w:val="none" w:sz="0" w:space="0" w:color="auto"/>
        <w:left w:val="none" w:sz="0" w:space="0" w:color="auto"/>
        <w:bottom w:val="none" w:sz="0" w:space="0" w:color="auto"/>
        <w:right w:val="none" w:sz="0" w:space="0" w:color="auto"/>
      </w:divBdr>
    </w:div>
    <w:div w:id="1656840507">
      <w:bodyDiv w:val="1"/>
      <w:marLeft w:val="0"/>
      <w:marRight w:val="0"/>
      <w:marTop w:val="0"/>
      <w:marBottom w:val="0"/>
      <w:divBdr>
        <w:top w:val="none" w:sz="0" w:space="0" w:color="auto"/>
        <w:left w:val="none" w:sz="0" w:space="0" w:color="auto"/>
        <w:bottom w:val="none" w:sz="0" w:space="0" w:color="auto"/>
        <w:right w:val="none" w:sz="0" w:space="0" w:color="auto"/>
      </w:divBdr>
    </w:div>
    <w:div w:id="1659842993">
      <w:bodyDiv w:val="1"/>
      <w:marLeft w:val="0"/>
      <w:marRight w:val="0"/>
      <w:marTop w:val="0"/>
      <w:marBottom w:val="0"/>
      <w:divBdr>
        <w:top w:val="none" w:sz="0" w:space="0" w:color="auto"/>
        <w:left w:val="none" w:sz="0" w:space="0" w:color="auto"/>
        <w:bottom w:val="none" w:sz="0" w:space="0" w:color="auto"/>
        <w:right w:val="none" w:sz="0" w:space="0" w:color="auto"/>
      </w:divBdr>
    </w:div>
    <w:div w:id="1693805162">
      <w:bodyDiv w:val="1"/>
      <w:marLeft w:val="0"/>
      <w:marRight w:val="0"/>
      <w:marTop w:val="0"/>
      <w:marBottom w:val="0"/>
      <w:divBdr>
        <w:top w:val="none" w:sz="0" w:space="0" w:color="auto"/>
        <w:left w:val="none" w:sz="0" w:space="0" w:color="auto"/>
        <w:bottom w:val="none" w:sz="0" w:space="0" w:color="auto"/>
        <w:right w:val="none" w:sz="0" w:space="0" w:color="auto"/>
      </w:divBdr>
    </w:div>
    <w:div w:id="1699548956">
      <w:bodyDiv w:val="1"/>
      <w:marLeft w:val="0"/>
      <w:marRight w:val="0"/>
      <w:marTop w:val="0"/>
      <w:marBottom w:val="0"/>
      <w:divBdr>
        <w:top w:val="none" w:sz="0" w:space="0" w:color="auto"/>
        <w:left w:val="none" w:sz="0" w:space="0" w:color="auto"/>
        <w:bottom w:val="none" w:sz="0" w:space="0" w:color="auto"/>
        <w:right w:val="none" w:sz="0" w:space="0" w:color="auto"/>
      </w:divBdr>
    </w:div>
    <w:div w:id="1741979284">
      <w:bodyDiv w:val="1"/>
      <w:marLeft w:val="0"/>
      <w:marRight w:val="0"/>
      <w:marTop w:val="0"/>
      <w:marBottom w:val="0"/>
      <w:divBdr>
        <w:top w:val="none" w:sz="0" w:space="0" w:color="auto"/>
        <w:left w:val="none" w:sz="0" w:space="0" w:color="auto"/>
        <w:bottom w:val="none" w:sz="0" w:space="0" w:color="auto"/>
        <w:right w:val="none" w:sz="0" w:space="0" w:color="auto"/>
      </w:divBdr>
    </w:div>
    <w:div w:id="1810705003">
      <w:bodyDiv w:val="1"/>
      <w:marLeft w:val="0"/>
      <w:marRight w:val="0"/>
      <w:marTop w:val="0"/>
      <w:marBottom w:val="0"/>
      <w:divBdr>
        <w:top w:val="none" w:sz="0" w:space="0" w:color="auto"/>
        <w:left w:val="none" w:sz="0" w:space="0" w:color="auto"/>
        <w:bottom w:val="none" w:sz="0" w:space="0" w:color="auto"/>
        <w:right w:val="none" w:sz="0" w:space="0" w:color="auto"/>
      </w:divBdr>
    </w:div>
    <w:div w:id="1873882999">
      <w:bodyDiv w:val="1"/>
      <w:marLeft w:val="0"/>
      <w:marRight w:val="0"/>
      <w:marTop w:val="0"/>
      <w:marBottom w:val="0"/>
      <w:divBdr>
        <w:top w:val="none" w:sz="0" w:space="0" w:color="auto"/>
        <w:left w:val="none" w:sz="0" w:space="0" w:color="auto"/>
        <w:bottom w:val="none" w:sz="0" w:space="0" w:color="auto"/>
        <w:right w:val="none" w:sz="0" w:space="0" w:color="auto"/>
      </w:divBdr>
      <w:divsChild>
        <w:div w:id="2070615888">
          <w:marLeft w:val="0"/>
          <w:marRight w:val="0"/>
          <w:marTop w:val="0"/>
          <w:marBottom w:val="0"/>
          <w:divBdr>
            <w:top w:val="none" w:sz="0" w:space="0" w:color="auto"/>
            <w:left w:val="none" w:sz="0" w:space="0" w:color="auto"/>
            <w:bottom w:val="none" w:sz="0" w:space="0" w:color="auto"/>
            <w:right w:val="none" w:sz="0" w:space="0" w:color="auto"/>
          </w:divBdr>
          <w:divsChild>
            <w:div w:id="577328340">
              <w:marLeft w:val="0"/>
              <w:marRight w:val="0"/>
              <w:marTop w:val="0"/>
              <w:marBottom w:val="0"/>
              <w:divBdr>
                <w:top w:val="none" w:sz="0" w:space="0" w:color="auto"/>
                <w:left w:val="none" w:sz="0" w:space="0" w:color="auto"/>
                <w:bottom w:val="none" w:sz="0" w:space="0" w:color="auto"/>
                <w:right w:val="none" w:sz="0" w:space="0" w:color="auto"/>
              </w:divBdr>
              <w:divsChild>
                <w:div w:id="523329697">
                  <w:marLeft w:val="0"/>
                  <w:marRight w:val="0"/>
                  <w:marTop w:val="0"/>
                  <w:marBottom w:val="0"/>
                  <w:divBdr>
                    <w:top w:val="none" w:sz="0" w:space="0" w:color="auto"/>
                    <w:left w:val="none" w:sz="0" w:space="0" w:color="auto"/>
                    <w:bottom w:val="none" w:sz="0" w:space="0" w:color="auto"/>
                    <w:right w:val="none" w:sz="0" w:space="0" w:color="auto"/>
                  </w:divBdr>
                  <w:divsChild>
                    <w:div w:id="494302954">
                      <w:marLeft w:val="0"/>
                      <w:marRight w:val="0"/>
                      <w:marTop w:val="0"/>
                      <w:marBottom w:val="0"/>
                      <w:divBdr>
                        <w:top w:val="none" w:sz="0" w:space="0" w:color="auto"/>
                        <w:left w:val="none" w:sz="0" w:space="0" w:color="auto"/>
                        <w:bottom w:val="none" w:sz="0" w:space="0" w:color="auto"/>
                        <w:right w:val="none" w:sz="0" w:space="0" w:color="auto"/>
                      </w:divBdr>
                      <w:divsChild>
                        <w:div w:id="314839926">
                          <w:marLeft w:val="0"/>
                          <w:marRight w:val="0"/>
                          <w:marTop w:val="0"/>
                          <w:marBottom w:val="0"/>
                          <w:divBdr>
                            <w:top w:val="none" w:sz="0" w:space="0" w:color="auto"/>
                            <w:left w:val="none" w:sz="0" w:space="0" w:color="auto"/>
                            <w:bottom w:val="none" w:sz="0" w:space="0" w:color="auto"/>
                            <w:right w:val="none" w:sz="0" w:space="0" w:color="auto"/>
                          </w:divBdr>
                          <w:divsChild>
                            <w:div w:id="1509445258">
                              <w:marLeft w:val="0"/>
                              <w:marRight w:val="0"/>
                              <w:marTop w:val="0"/>
                              <w:marBottom w:val="0"/>
                              <w:divBdr>
                                <w:top w:val="none" w:sz="0" w:space="0" w:color="auto"/>
                                <w:left w:val="none" w:sz="0" w:space="0" w:color="auto"/>
                                <w:bottom w:val="none" w:sz="0" w:space="0" w:color="auto"/>
                                <w:right w:val="none" w:sz="0" w:space="0" w:color="auto"/>
                              </w:divBdr>
                              <w:divsChild>
                                <w:div w:id="832375047">
                                  <w:marLeft w:val="0"/>
                                  <w:marRight w:val="0"/>
                                  <w:marTop w:val="0"/>
                                  <w:marBottom w:val="0"/>
                                  <w:divBdr>
                                    <w:top w:val="none" w:sz="0" w:space="0" w:color="auto"/>
                                    <w:left w:val="none" w:sz="0" w:space="0" w:color="auto"/>
                                    <w:bottom w:val="none" w:sz="0" w:space="0" w:color="auto"/>
                                    <w:right w:val="none" w:sz="0" w:space="0" w:color="auto"/>
                                  </w:divBdr>
                                  <w:divsChild>
                                    <w:div w:id="1365400534">
                                      <w:marLeft w:val="0"/>
                                      <w:marRight w:val="0"/>
                                      <w:marTop w:val="0"/>
                                      <w:marBottom w:val="0"/>
                                      <w:divBdr>
                                        <w:top w:val="none" w:sz="0" w:space="0" w:color="auto"/>
                                        <w:left w:val="none" w:sz="0" w:space="0" w:color="auto"/>
                                        <w:bottom w:val="none" w:sz="0" w:space="0" w:color="auto"/>
                                        <w:right w:val="none" w:sz="0" w:space="0" w:color="auto"/>
                                      </w:divBdr>
                                      <w:divsChild>
                                        <w:div w:id="1332761458">
                                          <w:marLeft w:val="0"/>
                                          <w:marRight w:val="0"/>
                                          <w:marTop w:val="0"/>
                                          <w:marBottom w:val="0"/>
                                          <w:divBdr>
                                            <w:top w:val="none" w:sz="0" w:space="0" w:color="auto"/>
                                            <w:left w:val="none" w:sz="0" w:space="0" w:color="auto"/>
                                            <w:bottom w:val="none" w:sz="0" w:space="0" w:color="auto"/>
                                            <w:right w:val="none" w:sz="0" w:space="0" w:color="auto"/>
                                          </w:divBdr>
                                          <w:divsChild>
                                            <w:div w:id="823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74986">
      <w:bodyDiv w:val="1"/>
      <w:marLeft w:val="0"/>
      <w:marRight w:val="0"/>
      <w:marTop w:val="0"/>
      <w:marBottom w:val="0"/>
      <w:divBdr>
        <w:top w:val="none" w:sz="0" w:space="0" w:color="auto"/>
        <w:left w:val="none" w:sz="0" w:space="0" w:color="auto"/>
        <w:bottom w:val="none" w:sz="0" w:space="0" w:color="auto"/>
        <w:right w:val="none" w:sz="0" w:space="0" w:color="auto"/>
      </w:divBdr>
    </w:div>
    <w:div w:id="2107342611">
      <w:bodyDiv w:val="1"/>
      <w:marLeft w:val="0"/>
      <w:marRight w:val="0"/>
      <w:marTop w:val="0"/>
      <w:marBottom w:val="0"/>
      <w:divBdr>
        <w:top w:val="none" w:sz="0" w:space="0" w:color="auto"/>
        <w:left w:val="none" w:sz="0" w:space="0" w:color="auto"/>
        <w:bottom w:val="none" w:sz="0" w:space="0" w:color="auto"/>
        <w:right w:val="none" w:sz="0" w:space="0" w:color="auto"/>
      </w:divBdr>
    </w:div>
    <w:div w:id="2140218848">
      <w:bodyDiv w:val="1"/>
      <w:marLeft w:val="0"/>
      <w:marRight w:val="0"/>
      <w:marTop w:val="0"/>
      <w:marBottom w:val="0"/>
      <w:divBdr>
        <w:top w:val="none" w:sz="0" w:space="0" w:color="auto"/>
        <w:left w:val="none" w:sz="0" w:space="0" w:color="auto"/>
        <w:bottom w:val="none" w:sz="0" w:space="0" w:color="auto"/>
        <w:right w:val="none" w:sz="0" w:space="0" w:color="auto"/>
      </w:divBdr>
    </w:div>
    <w:div w:id="21458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8GgT0yLigc" TargetMode="External" Id="rId13" /><Relationship Type="http://schemas.openxmlformats.org/officeDocument/2006/relationships/hyperlink" Target="http://www.lazdijai-turizmas.lt" TargetMode="External" Id="rId18" /><Relationship Type="http://schemas.openxmlformats.org/officeDocument/2006/relationships/diagramQuickStyle" Target="diagrams/quickStyle1.xml" Id="rId26" /><Relationship Type="http://schemas.openxmlformats.org/officeDocument/2006/relationships/customXml" Target="../customXml/item3.xml" Id="rId39" /><Relationship Type="http://schemas.openxmlformats.org/officeDocument/2006/relationships/chart" Target="charts/chart5.xml" Id="rId21" /><Relationship Type="http://schemas.openxmlformats.org/officeDocument/2006/relationships/footer" Target="footer1.xml" Id="rId34" /><Relationship Type="http://schemas.openxmlformats.org/officeDocument/2006/relationships/endnotes" Target="endnotes.xml" Id="rId7" /><Relationship Type="http://schemas.openxmlformats.org/officeDocument/2006/relationships/chart" Target="charts/chart2.xml" Id="rId12" /><Relationship Type="http://schemas.openxmlformats.org/officeDocument/2006/relationships/hyperlink" Target="http://www.delfi.lt" TargetMode="External" Id="rId17" /><Relationship Type="http://schemas.openxmlformats.org/officeDocument/2006/relationships/diagramLayout" Target="diagrams/layout1.xml" Id="rId25" /><Relationship Type="http://schemas.openxmlformats.org/officeDocument/2006/relationships/header" Target="header1.xml" Id="rId33" /><Relationship Type="http://schemas.openxmlformats.org/officeDocument/2006/relationships/customXml" Target="../customXml/item2.xml" Id="rId38" /><Relationship Type="http://schemas.openxmlformats.org/officeDocument/2006/relationships/numbering" Target="numbering.xml" Id="rId2" /><Relationship Type="http://schemas.openxmlformats.org/officeDocument/2006/relationships/hyperlink" Target="http://www.welovelithuania.com" TargetMode="External" Id="rId16" /><Relationship Type="http://schemas.openxmlformats.org/officeDocument/2006/relationships/chart" Target="charts/chart4.xml" Id="rId20" /><Relationship Type="http://schemas.openxmlformats.org/officeDocument/2006/relationships/hyperlink" Target="http://www.zidiniovaikai.lt"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vert.lt/" TargetMode="External" Id="rId11" /><Relationship Type="http://schemas.openxmlformats.org/officeDocument/2006/relationships/diagramData" Target="diagrams/data1.xml" Id="rId24" /><Relationship Type="http://schemas.openxmlformats.org/officeDocument/2006/relationships/hyperlink" Target="http://www.lazdijai.lt" TargetMode="External" Id="rId32" /><Relationship Type="http://schemas.openxmlformats.org/officeDocument/2006/relationships/theme" Target="theme/theme1.xml" Id="rId37" /><Relationship Type="http://schemas.openxmlformats.org/officeDocument/2006/relationships/customXml" Target="../customXml/item4.xml" Id="rId40" /><Relationship Type="http://schemas.openxmlformats.org/officeDocument/2006/relationships/webSettings" Target="webSettings.xml" Id="rId5" /><Relationship Type="http://schemas.openxmlformats.org/officeDocument/2006/relationships/hyperlink" Target="http://www.manostartas.lt" TargetMode="External" Id="rId15" /><Relationship Type="http://schemas.openxmlformats.org/officeDocument/2006/relationships/chart" Target="charts/chart7.xml" Id="rId23" /><Relationship Type="http://schemas.microsoft.com/office/2007/relationships/diagramDrawing" Target="diagrams/drawing1.xml" Id="rId28" /><Relationship Type="http://schemas.openxmlformats.org/officeDocument/2006/relationships/fontTable" Target="fontTable.xml" Id="rId36" /><Relationship Type="http://schemas.openxmlformats.org/officeDocument/2006/relationships/hyperlink" Target="http://www.lazdijai.lt" TargetMode="External" Id="rId10" /><Relationship Type="http://schemas.openxmlformats.org/officeDocument/2006/relationships/chart" Target="charts/chart3.xml" Id="rId19" /><Relationship Type="http://schemas.openxmlformats.org/officeDocument/2006/relationships/hyperlink" Target="http://www.lazdijai.lt" TargetMode="External" Id="rId31" /><Relationship Type="http://schemas.openxmlformats.org/officeDocument/2006/relationships/settings" Target="settings.xml" Id="rId4" /><Relationship Type="http://schemas.openxmlformats.org/officeDocument/2006/relationships/hyperlink" Target="http://www.lazdijai.lt" TargetMode="External" Id="rId9" /><Relationship Type="http://schemas.openxmlformats.org/officeDocument/2006/relationships/hyperlink" Target="https://ciechanow.cozadzien.pl/.../mlodziez-z.../1435.." TargetMode="External" Id="rId14" /><Relationship Type="http://schemas.openxmlformats.org/officeDocument/2006/relationships/chart" Target="charts/chart6.xml" Id="rId22" /><Relationship Type="http://schemas.openxmlformats.org/officeDocument/2006/relationships/diagramColors" Target="diagrams/colors1.xml" Id="rId27" /><Relationship Type="http://schemas.openxmlformats.org/officeDocument/2006/relationships/hyperlink" Target="http://www.lazdijai.lt/" TargetMode="External" Id="rId30" /><Relationship Type="http://schemas.openxmlformats.org/officeDocument/2006/relationships/footer" Target="footer2.xml" Id="rId35" /><Relationship Type="http://schemas.openxmlformats.org/officeDocument/2006/relationships/chart" Target="charts/chart1.xml" Id="rId8" /><Relationship Type="http://schemas.openxmlformats.org/officeDocument/2006/relationships/styles" Target="styles.xml" Id="rId3" /><Relationship Type="http://schemas.openxmlformats.org/officeDocument/2006/relationships/glossaryDocument" Target="/word/glossary/document.xml" Id="Ra50a81e4c9de4e9a" /><Relationship Type="http://schemas.openxmlformats.org/officeDocument/2006/relationships/header" Target="/word/header2.xml" Id="Ra4e00ef4f74e4015" /><Relationship Type="http://schemas.openxmlformats.org/officeDocument/2006/relationships/footer" Target="/word/footer3.xml" Id="Rfb62950248084b74"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sraibiene\Downloads\duomeny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g.sraibiene\Downloads\duomeny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g.sraibiene\Downloads\duomeny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g.sraibiene\Downloads\duomeny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g.sraibiene\Downloads\duomen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Lapas2!$K$11:$K$19</c:f>
              <c:strCache>
                <c:ptCount val="9"/>
                <c:pt idx="0">
                  <c:v>Neįgyvendintos rekomendacijos, kurių įgyvendinimo terminas nepasibaigęs</c:v>
                </c:pt>
                <c:pt idx="1">
                  <c:v>Neįgyvendintos rekomendacijos, nuo kurių įgyvendinimo termino pabaigos praėjo mažiau kaip vieni metai</c:v>
                </c:pt>
                <c:pt idx="2">
                  <c:v>Neįgyvendintos rekomendacijos, nuo kurių įgyvendinimo termino pabaigos praėjo vieni metai ir daugiau</c:v>
                </c:pt>
                <c:pt idx="3">
                  <c:v>Ataskaitinių 2020 m. pradžioje neįgyvendintos rekomendacijos</c:v>
                </c:pt>
                <c:pt idx="4">
                  <c:v>Ataskaitiniais metais pateiktos rekomendacijos</c:v>
                </c:pt>
                <c:pt idx="5">
                  <c:v>Ataskaitinių metų pabaigoje neįgyvendintos rekomendacijos, kurių įgyvendinimas tęsiamas. Iš jų: </c:v>
                </c:pt>
                <c:pt idx="6">
                  <c:v>Per ataskaitinius metus įgyvendintos rekomendacijos</c:v>
                </c:pt>
                <c:pt idx="7">
                  <c:v>Ataskaitiniais metais netekusios aktualumo rekomendacijos</c:v>
                </c:pt>
                <c:pt idx="8">
                  <c:v>Bendras rekomendacijų skaičius</c:v>
                </c:pt>
              </c:strCache>
            </c:strRef>
          </c:cat>
          <c:val>
            <c:numRef>
              <c:f>Lapas2!$L$11:$L$19</c:f>
              <c:numCache>
                <c:formatCode>General</c:formatCode>
                <c:ptCount val="9"/>
                <c:pt idx="0">
                  <c:v>18</c:v>
                </c:pt>
                <c:pt idx="1">
                  <c:v>1</c:v>
                </c:pt>
                <c:pt idx="2">
                  <c:v>2</c:v>
                </c:pt>
                <c:pt idx="3">
                  <c:v>20</c:v>
                </c:pt>
                <c:pt idx="4">
                  <c:v>36</c:v>
                </c:pt>
                <c:pt idx="5">
                  <c:v>21</c:v>
                </c:pt>
                <c:pt idx="6">
                  <c:v>31</c:v>
                </c:pt>
                <c:pt idx="7">
                  <c:v>4</c:v>
                </c:pt>
                <c:pt idx="8">
                  <c:v>56</c:v>
                </c:pt>
              </c:numCache>
            </c:numRef>
          </c:val>
          <c:extLst>
            <c:ext xmlns:c16="http://schemas.microsoft.com/office/drawing/2014/chart" uri="{C3380CC4-5D6E-409C-BE32-E72D297353CC}">
              <c16:uniqueId val="{00000000-8979-4EC9-8628-B00704A3E4A9}"/>
            </c:ext>
          </c:extLst>
        </c:ser>
        <c:dLbls>
          <c:showLegendKey val="0"/>
          <c:showVal val="0"/>
          <c:showCatName val="0"/>
          <c:showSerName val="0"/>
          <c:showPercent val="0"/>
          <c:showBubbleSize val="0"/>
        </c:dLbls>
        <c:gapWidth val="6"/>
        <c:axId val="237855311"/>
        <c:axId val="237870287"/>
      </c:barChart>
      <c:catAx>
        <c:axId val="237855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37870287"/>
        <c:crosses val="autoZero"/>
        <c:auto val="1"/>
        <c:lblAlgn val="ctr"/>
        <c:lblOffset val="100"/>
        <c:noMultiLvlLbl val="0"/>
      </c:catAx>
      <c:valAx>
        <c:axId val="2378702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378553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Lapas7!$A$2</c:f>
              <c:strCache>
                <c:ptCount val="1"/>
                <c:pt idx="0">
                  <c:v>Iš viso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Lapas7!$B$1:$G$1</c:f>
              <c:strCache>
                <c:ptCount val="6"/>
                <c:pt idx="0">
                  <c:v>2015 m. </c:v>
                </c:pt>
                <c:pt idx="1">
                  <c:v>2016 m. </c:v>
                </c:pt>
                <c:pt idx="2">
                  <c:v>2017 m.</c:v>
                </c:pt>
                <c:pt idx="3">
                  <c:v>2018 m.</c:v>
                </c:pt>
                <c:pt idx="4">
                  <c:v>2019 m.</c:v>
                </c:pt>
                <c:pt idx="5">
                  <c:v>2020 m.</c:v>
                </c:pt>
              </c:strCache>
            </c:strRef>
          </c:cat>
          <c:val>
            <c:numRef>
              <c:f>Lapas7!$B$2:$G$2</c:f>
              <c:numCache>
                <c:formatCode>General</c:formatCode>
                <c:ptCount val="6"/>
                <c:pt idx="0">
                  <c:v>131</c:v>
                </c:pt>
                <c:pt idx="1">
                  <c:v>100</c:v>
                </c:pt>
                <c:pt idx="2">
                  <c:v>93</c:v>
                </c:pt>
                <c:pt idx="3">
                  <c:v>89</c:v>
                </c:pt>
                <c:pt idx="4">
                  <c:v>93</c:v>
                </c:pt>
                <c:pt idx="5">
                  <c:v>72</c:v>
                </c:pt>
              </c:numCache>
            </c:numRef>
          </c:val>
          <c:extLst>
            <c:ext xmlns:c16="http://schemas.microsoft.com/office/drawing/2014/chart" uri="{C3380CC4-5D6E-409C-BE32-E72D297353CC}">
              <c16:uniqueId val="{00000000-222B-45C0-BB8E-2488F719F4F0}"/>
            </c:ext>
          </c:extLst>
        </c:ser>
        <c:dLbls>
          <c:showLegendKey val="0"/>
          <c:showVal val="0"/>
          <c:showCatName val="0"/>
          <c:showSerName val="0"/>
          <c:showPercent val="0"/>
          <c:showBubbleSize val="0"/>
        </c:dLbls>
        <c:gapWidth val="6"/>
        <c:overlap val="-27"/>
        <c:axId val="211990216"/>
        <c:axId val="1"/>
      </c:barChart>
      <c:catAx>
        <c:axId val="211990216"/>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1990216"/>
        <c:crosses val="autoZero"/>
        <c:crossBetween val="between"/>
      </c:valAx>
      <c:spPr>
        <a:noFill/>
        <a:ln w="25392">
          <a:noFill/>
        </a:ln>
      </c:spPr>
    </c:plotArea>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Lapas1!$A$1:$A$11</c:f>
              <c:strCache>
                <c:ptCount val="11"/>
                <c:pt idx="0">
                  <c:v>Būdviečio</c:v>
                </c:pt>
                <c:pt idx="1">
                  <c:v>Kapčiamiesčio</c:v>
                </c:pt>
                <c:pt idx="2">
                  <c:v>Krosnos</c:v>
                </c:pt>
                <c:pt idx="3">
                  <c:v>Kučiūnų</c:v>
                </c:pt>
                <c:pt idx="4">
                  <c:v>Lazdijų </c:v>
                </c:pt>
                <c:pt idx="5">
                  <c:v>Noragėlių</c:v>
                </c:pt>
                <c:pt idx="6">
                  <c:v>Seirijų</c:v>
                </c:pt>
                <c:pt idx="7">
                  <c:v>Šventežerio</c:v>
                </c:pt>
                <c:pt idx="8">
                  <c:v>Šeštokų</c:v>
                </c:pt>
                <c:pt idx="9">
                  <c:v>Lazdijų m.</c:v>
                </c:pt>
                <c:pt idx="10">
                  <c:v>Veisiejų</c:v>
                </c:pt>
              </c:strCache>
            </c:strRef>
          </c:cat>
          <c:val>
            <c:numRef>
              <c:f>Lapas1!$B$1:$B$11</c:f>
              <c:numCache>
                <c:formatCode>General</c:formatCode>
                <c:ptCount val="11"/>
                <c:pt idx="0">
                  <c:v>661</c:v>
                </c:pt>
                <c:pt idx="1">
                  <c:v>576</c:v>
                </c:pt>
                <c:pt idx="2">
                  <c:v>545</c:v>
                </c:pt>
                <c:pt idx="3">
                  <c:v>916</c:v>
                </c:pt>
                <c:pt idx="4">
                  <c:v>1526</c:v>
                </c:pt>
                <c:pt idx="5">
                  <c:v>316</c:v>
                </c:pt>
                <c:pt idx="6">
                  <c:v>1443</c:v>
                </c:pt>
                <c:pt idx="7">
                  <c:v>1143</c:v>
                </c:pt>
                <c:pt idx="8">
                  <c:v>789</c:v>
                </c:pt>
                <c:pt idx="9">
                  <c:v>2177</c:v>
                </c:pt>
                <c:pt idx="10">
                  <c:v>2226</c:v>
                </c:pt>
              </c:numCache>
            </c:numRef>
          </c:val>
          <c:extLst>
            <c:ext xmlns:c16="http://schemas.microsoft.com/office/drawing/2014/chart" uri="{C3380CC4-5D6E-409C-BE32-E72D297353CC}">
              <c16:uniqueId val="{00000000-7734-485B-A9DD-D8DC886A3704}"/>
            </c:ext>
          </c:extLst>
        </c:ser>
        <c:dLbls>
          <c:dLblPos val="outEnd"/>
          <c:showLegendKey val="0"/>
          <c:showVal val="1"/>
          <c:showCatName val="0"/>
          <c:showSerName val="0"/>
          <c:showPercent val="0"/>
          <c:showBubbleSize val="0"/>
        </c:dLbls>
        <c:gapWidth val="6"/>
        <c:axId val="1166293791"/>
        <c:axId val="1166297119"/>
      </c:barChart>
      <c:catAx>
        <c:axId val="11662937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66297119"/>
        <c:crosses val="autoZero"/>
        <c:auto val="1"/>
        <c:lblAlgn val="ctr"/>
        <c:lblOffset val="100"/>
        <c:noMultiLvlLbl val="0"/>
      </c:catAx>
      <c:valAx>
        <c:axId val="11662971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66293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Lapas1!$V$9:$V$19</c:f>
              <c:strCache>
                <c:ptCount val="11"/>
                <c:pt idx="0">
                  <c:v>Būdviečio</c:v>
                </c:pt>
                <c:pt idx="1">
                  <c:v>Kapčiamiesčio</c:v>
                </c:pt>
                <c:pt idx="2">
                  <c:v>Krosnos</c:v>
                </c:pt>
                <c:pt idx="3">
                  <c:v>Kučiūnų</c:v>
                </c:pt>
                <c:pt idx="4">
                  <c:v>Lazdijų </c:v>
                </c:pt>
                <c:pt idx="5">
                  <c:v>Noragėlių</c:v>
                </c:pt>
                <c:pt idx="6">
                  <c:v>Seirijų</c:v>
                </c:pt>
                <c:pt idx="7">
                  <c:v>Šventežerio</c:v>
                </c:pt>
                <c:pt idx="8">
                  <c:v>Šeštokų</c:v>
                </c:pt>
                <c:pt idx="9">
                  <c:v>Lazdijų m.</c:v>
                </c:pt>
                <c:pt idx="10">
                  <c:v>Veisiejų</c:v>
                </c:pt>
              </c:strCache>
            </c:strRef>
          </c:cat>
          <c:val>
            <c:numRef>
              <c:f>Lapas1!$W$9:$W$19</c:f>
              <c:numCache>
                <c:formatCode>General</c:formatCode>
                <c:ptCount val="11"/>
                <c:pt idx="0">
                  <c:v>55</c:v>
                </c:pt>
                <c:pt idx="1">
                  <c:v>48</c:v>
                </c:pt>
                <c:pt idx="2">
                  <c:v>45</c:v>
                </c:pt>
                <c:pt idx="3">
                  <c:v>76</c:v>
                </c:pt>
                <c:pt idx="4">
                  <c:v>127</c:v>
                </c:pt>
                <c:pt idx="5">
                  <c:v>26</c:v>
                </c:pt>
                <c:pt idx="6">
                  <c:v>120</c:v>
                </c:pt>
                <c:pt idx="7">
                  <c:v>95</c:v>
                </c:pt>
                <c:pt idx="8">
                  <c:v>66</c:v>
                </c:pt>
                <c:pt idx="9">
                  <c:v>147</c:v>
                </c:pt>
                <c:pt idx="10">
                  <c:v>186</c:v>
                </c:pt>
              </c:numCache>
            </c:numRef>
          </c:val>
          <c:extLst>
            <c:ext xmlns:c16="http://schemas.microsoft.com/office/drawing/2014/chart" uri="{C3380CC4-5D6E-409C-BE32-E72D297353CC}">
              <c16:uniqueId val="{00000000-93B5-4C75-9401-5EEE743FD4E7}"/>
            </c:ext>
          </c:extLst>
        </c:ser>
        <c:dLbls>
          <c:showLegendKey val="0"/>
          <c:showVal val="1"/>
          <c:showCatName val="0"/>
          <c:showSerName val="0"/>
          <c:showPercent val="0"/>
          <c:showBubbleSize val="0"/>
        </c:dLbls>
        <c:gapWidth val="6"/>
        <c:axId val="1460078127"/>
        <c:axId val="1460076879"/>
      </c:barChart>
      <c:catAx>
        <c:axId val="1460078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460076879"/>
        <c:crosses val="autoZero"/>
        <c:auto val="1"/>
        <c:lblAlgn val="ctr"/>
        <c:lblOffset val="100"/>
        <c:noMultiLvlLbl val="0"/>
      </c:catAx>
      <c:valAx>
        <c:axId val="1460076879"/>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60078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Lapas1!$AB$3:$AB$8</c:f>
              <c:strCache>
                <c:ptCount val="6"/>
                <c:pt idx="0">
                  <c:v>2015 m.</c:v>
                </c:pt>
                <c:pt idx="1">
                  <c:v>2016 m.</c:v>
                </c:pt>
                <c:pt idx="2">
                  <c:v>2017 m.</c:v>
                </c:pt>
                <c:pt idx="3">
                  <c:v>2018 m.</c:v>
                </c:pt>
                <c:pt idx="4">
                  <c:v>2019 m.</c:v>
                </c:pt>
                <c:pt idx="5">
                  <c:v>2020 m.</c:v>
                </c:pt>
              </c:strCache>
            </c:strRef>
          </c:cat>
          <c:val>
            <c:numRef>
              <c:f>Lapas1!$AC$3:$AC$8</c:f>
              <c:numCache>
                <c:formatCode>General</c:formatCode>
                <c:ptCount val="6"/>
                <c:pt idx="0">
                  <c:v>1925</c:v>
                </c:pt>
                <c:pt idx="1">
                  <c:v>1704</c:v>
                </c:pt>
                <c:pt idx="2">
                  <c:v>1599</c:v>
                </c:pt>
                <c:pt idx="3">
                  <c:v>1532</c:v>
                </c:pt>
                <c:pt idx="4">
                  <c:v>1410</c:v>
                </c:pt>
                <c:pt idx="5">
                  <c:v>991</c:v>
                </c:pt>
              </c:numCache>
            </c:numRef>
          </c:val>
          <c:extLst>
            <c:ext xmlns:c16="http://schemas.microsoft.com/office/drawing/2014/chart" uri="{C3380CC4-5D6E-409C-BE32-E72D297353CC}">
              <c16:uniqueId val="{00000000-D642-4282-A70F-132FF23623CD}"/>
            </c:ext>
          </c:extLst>
        </c:ser>
        <c:dLbls>
          <c:dLblPos val="outEnd"/>
          <c:showLegendKey val="0"/>
          <c:showVal val="1"/>
          <c:showCatName val="0"/>
          <c:showSerName val="0"/>
          <c:showPercent val="0"/>
          <c:showBubbleSize val="0"/>
        </c:dLbls>
        <c:gapWidth val="6"/>
        <c:overlap val="-27"/>
        <c:axId val="1166307935"/>
        <c:axId val="1166309183"/>
      </c:barChart>
      <c:catAx>
        <c:axId val="116630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66309183"/>
        <c:crosses val="autoZero"/>
        <c:auto val="1"/>
        <c:lblAlgn val="ctr"/>
        <c:lblOffset val="100"/>
        <c:noMultiLvlLbl val="0"/>
      </c:catAx>
      <c:valAx>
        <c:axId val="1166309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66307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Lapas1!$M$2:$M$7</c:f>
              <c:strCache>
                <c:ptCount val="6"/>
                <c:pt idx="0">
                  <c:v>2015 m.</c:v>
                </c:pt>
                <c:pt idx="1">
                  <c:v>2016 m.</c:v>
                </c:pt>
                <c:pt idx="2">
                  <c:v>2017 m.</c:v>
                </c:pt>
                <c:pt idx="3">
                  <c:v>2018 m.</c:v>
                </c:pt>
                <c:pt idx="4">
                  <c:v>2019 m.</c:v>
                </c:pt>
                <c:pt idx="5">
                  <c:v>2020 m.</c:v>
                </c:pt>
              </c:strCache>
            </c:strRef>
          </c:cat>
          <c:val>
            <c:numRef>
              <c:f>Lapas1!$N$2:$N$7</c:f>
              <c:numCache>
                <c:formatCode>General</c:formatCode>
                <c:ptCount val="6"/>
                <c:pt idx="0">
                  <c:v>1.2969999999999999</c:v>
                </c:pt>
                <c:pt idx="1">
                  <c:v>1.1200000000000001</c:v>
                </c:pt>
                <c:pt idx="2">
                  <c:v>1.24</c:v>
                </c:pt>
                <c:pt idx="3">
                  <c:v>1.4950000000000001</c:v>
                </c:pt>
                <c:pt idx="4">
                  <c:v>1.214</c:v>
                </c:pt>
                <c:pt idx="5">
                  <c:v>0.995</c:v>
                </c:pt>
              </c:numCache>
            </c:numRef>
          </c:val>
          <c:extLst>
            <c:ext xmlns:c16="http://schemas.microsoft.com/office/drawing/2014/chart" uri="{C3380CC4-5D6E-409C-BE32-E72D297353CC}">
              <c16:uniqueId val="{00000000-998C-479B-8809-B4269F81E81D}"/>
            </c:ext>
          </c:extLst>
        </c:ser>
        <c:dLbls>
          <c:dLblPos val="outEnd"/>
          <c:showLegendKey val="0"/>
          <c:showVal val="1"/>
          <c:showCatName val="0"/>
          <c:showSerName val="0"/>
          <c:showPercent val="0"/>
          <c:showBubbleSize val="0"/>
        </c:dLbls>
        <c:gapWidth val="6"/>
        <c:overlap val="-27"/>
        <c:axId val="952774447"/>
        <c:axId val="952775695"/>
      </c:barChart>
      <c:catAx>
        <c:axId val="95277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52775695"/>
        <c:crosses val="autoZero"/>
        <c:auto val="1"/>
        <c:lblAlgn val="ctr"/>
        <c:lblOffset val="100"/>
        <c:noMultiLvlLbl val="0"/>
      </c:catAx>
      <c:valAx>
        <c:axId val="952775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52774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Lapas1!$F$2:$F$7</c:f>
              <c:strCache>
                <c:ptCount val="6"/>
                <c:pt idx="0">
                  <c:v>2015 m.</c:v>
                </c:pt>
                <c:pt idx="1">
                  <c:v>2016 m.</c:v>
                </c:pt>
                <c:pt idx="2">
                  <c:v>2017 m.</c:v>
                </c:pt>
                <c:pt idx="3">
                  <c:v>2018 m.</c:v>
                </c:pt>
                <c:pt idx="4">
                  <c:v>2019 m.</c:v>
                </c:pt>
                <c:pt idx="5">
                  <c:v>2020 m.</c:v>
                </c:pt>
              </c:strCache>
            </c:strRef>
          </c:cat>
          <c:val>
            <c:numRef>
              <c:f>Lapas1!$G$2:$G$7</c:f>
              <c:numCache>
                <c:formatCode>General</c:formatCode>
                <c:ptCount val="6"/>
                <c:pt idx="0">
                  <c:v>56.13</c:v>
                </c:pt>
                <c:pt idx="1">
                  <c:v>54.78</c:v>
                </c:pt>
                <c:pt idx="2">
                  <c:v>64.680000000000007</c:v>
                </c:pt>
                <c:pt idx="3">
                  <c:v>81.349999999999994</c:v>
                </c:pt>
                <c:pt idx="4">
                  <c:v>79.27</c:v>
                </c:pt>
                <c:pt idx="5">
                  <c:v>80.790000000000006</c:v>
                </c:pt>
              </c:numCache>
            </c:numRef>
          </c:val>
          <c:extLst>
            <c:ext xmlns:c16="http://schemas.microsoft.com/office/drawing/2014/chart" uri="{C3380CC4-5D6E-409C-BE32-E72D297353CC}">
              <c16:uniqueId val="{00000000-5A24-47C9-BB86-722092667CFB}"/>
            </c:ext>
          </c:extLst>
        </c:ser>
        <c:dLbls>
          <c:dLblPos val="outEnd"/>
          <c:showLegendKey val="0"/>
          <c:showVal val="1"/>
          <c:showCatName val="0"/>
          <c:showSerName val="0"/>
          <c:showPercent val="0"/>
          <c:showBubbleSize val="0"/>
        </c:dLbls>
        <c:gapWidth val="6"/>
        <c:axId val="1175526351"/>
        <c:axId val="1175528431"/>
      </c:barChart>
      <c:catAx>
        <c:axId val="1175526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75528431"/>
        <c:crosses val="autoZero"/>
        <c:auto val="1"/>
        <c:lblAlgn val="ctr"/>
        <c:lblOffset val="100"/>
        <c:noMultiLvlLbl val="0"/>
      </c:catAx>
      <c:valAx>
        <c:axId val="11755284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175526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C53326-9938-4B48-8861-E0535DB9CB70}"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lt-LT"/>
        </a:p>
      </dgm:t>
    </dgm:pt>
    <dgm:pt modelId="{157FE1AA-8AF5-4CD9-8719-DF20D99EBD06}">
      <dgm:prSet phldrT="[Tekstas]" custT="1"/>
      <dgm:spPr>
        <a:xfrm>
          <a:off x="2429400" y="1993442"/>
          <a:ext cx="1356579" cy="13565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1100" dirty="0">
              <a:solidFill>
                <a:sysClr val="window" lastClr="FFFFFF"/>
              </a:solidFill>
              <a:latin typeface="Times New Roman" panose="02020603050405020304" pitchFamily="18" charset="0"/>
              <a:ea typeface="+mn-ea"/>
              <a:cs typeface="Times New Roman" panose="02020603050405020304" pitchFamily="18" charset="0"/>
            </a:rPr>
            <a:t>Socialinių </a:t>
          </a:r>
          <a:r>
            <a:rPr lang="lt-LT" sz="1100">
              <a:solidFill>
                <a:sysClr val="window" lastClr="FFFFFF"/>
              </a:solidFill>
              <a:latin typeface="Times New Roman" panose="02020603050405020304" pitchFamily="18" charset="0"/>
              <a:ea typeface="+mn-ea"/>
              <a:cs typeface="Times New Roman" panose="02020603050405020304" pitchFamily="18" charset="0"/>
            </a:rPr>
            <a:t>paslaugų teikėjai</a:t>
          </a:r>
          <a:endParaRPr lang="lt-LT" sz="11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83059FE-B024-43BA-A6BF-40A866C0199F}" type="parTrans" cxnId="{C9894D6E-C521-4A1D-8C7F-BB083354D8CF}">
      <dgm:prSet/>
      <dgm:spPr/>
      <dgm:t>
        <a:bodyPr/>
        <a:lstStyle/>
        <a:p>
          <a:endParaRPr lang="lt-LT" sz="800">
            <a:latin typeface="Times New Roman" panose="02020603050405020304" pitchFamily="18" charset="0"/>
            <a:cs typeface="Times New Roman" panose="02020603050405020304" pitchFamily="18" charset="0"/>
          </a:endParaRPr>
        </a:p>
      </dgm:t>
    </dgm:pt>
    <dgm:pt modelId="{D10F1742-98B4-4B66-AE54-DEB3F0DC8BD7}" type="sibTrans" cxnId="{C9894D6E-C521-4A1D-8C7F-BB083354D8CF}">
      <dgm:prSet/>
      <dgm:spPr/>
      <dgm:t>
        <a:bodyPr/>
        <a:lstStyle/>
        <a:p>
          <a:endParaRPr lang="lt-LT" sz="800">
            <a:latin typeface="Times New Roman" panose="02020603050405020304" pitchFamily="18" charset="0"/>
            <a:cs typeface="Times New Roman" panose="02020603050405020304" pitchFamily="18" charset="0"/>
          </a:endParaRPr>
        </a:p>
      </dgm:t>
    </dgm:pt>
    <dgm:pt modelId="{D137E194-470C-4EF4-A9BB-4A2DE51496AC}">
      <dgm:prSet phldrT="[Tekstas]" custT="1"/>
      <dgm:spPr>
        <a:xfrm>
          <a:off x="3818620" y="351892"/>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VšĮ Lazdijų  socialinių paslaugų centras</a:t>
          </a:r>
        </a:p>
      </dgm:t>
    </dgm:pt>
    <dgm:pt modelId="{00EBA895-4265-4F0B-A2FF-7736D2F6F97C}" type="parTrans" cxnId="{403C1120-9C5D-44CC-9B32-E7E7B3D9534B}">
      <dgm:prSet custT="1"/>
      <dgm:spPr>
        <a:xfrm rot="18163636">
          <a:off x="3471500" y="1446128"/>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5F1CD655-26DB-485A-AA39-EDA302EA48B2}" type="sibTrans" cxnId="{403C1120-9C5D-44CC-9B32-E7E7B3D9534B}">
      <dgm:prSet/>
      <dgm:spPr/>
      <dgm:t>
        <a:bodyPr/>
        <a:lstStyle/>
        <a:p>
          <a:endParaRPr lang="lt-LT" sz="800">
            <a:latin typeface="Times New Roman" panose="02020603050405020304" pitchFamily="18" charset="0"/>
            <a:cs typeface="Times New Roman" panose="02020603050405020304" pitchFamily="18" charset="0"/>
          </a:endParaRPr>
        </a:p>
      </dgm:t>
    </dgm:pt>
    <dgm:pt modelId="{028BF3C1-1E8F-4C8C-99F4-D2350AE23F3E}">
      <dgm:prSet phldrT="[Tekstas]" custT="1"/>
      <dgm:spPr>
        <a:xfrm>
          <a:off x="2632887" y="3730"/>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err="1">
              <a:solidFill>
                <a:sysClr val="window" lastClr="FFFFFF"/>
              </a:solidFill>
              <a:latin typeface="Times New Roman" panose="02020603050405020304" pitchFamily="18" charset="0"/>
              <a:ea typeface="+mn-ea"/>
              <a:cs typeface="Times New Roman" panose="02020603050405020304" pitchFamily="18" charset="0"/>
            </a:rPr>
            <a:t>Verstaminų</a:t>
          </a:r>
          <a:r>
            <a:rPr lang="lt-LT" sz="800" dirty="0">
              <a:solidFill>
                <a:sysClr val="window" lastClr="FFFFFF"/>
              </a:solidFill>
              <a:latin typeface="Times New Roman" panose="02020603050405020304" pitchFamily="18" charset="0"/>
              <a:ea typeface="+mn-ea"/>
              <a:cs typeface="Times New Roman" panose="02020603050405020304" pitchFamily="18" charset="0"/>
            </a:rPr>
            <a:t> daugiafunkcis centras</a:t>
          </a:r>
        </a:p>
      </dgm:t>
    </dgm:pt>
    <dgm:pt modelId="{47A75549-8345-4C6F-94DE-4BE73CB79F63}" type="parTrans" cxnId="{D9EACF4F-E0F8-476C-987E-73F201F9F001}">
      <dgm:prSet custT="1"/>
      <dgm:spPr>
        <a:xfrm rot="16200000">
          <a:off x="2832061" y="1258372"/>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1731C081-1CD1-4802-BA8A-D31F2D99CFEB}" type="sibTrans" cxnId="{D9EACF4F-E0F8-476C-987E-73F201F9F001}">
      <dgm:prSet/>
      <dgm:spPr/>
      <dgm:t>
        <a:bodyPr/>
        <a:lstStyle/>
        <a:p>
          <a:endParaRPr lang="lt-LT" sz="800">
            <a:latin typeface="Times New Roman" panose="02020603050405020304" pitchFamily="18" charset="0"/>
            <a:cs typeface="Times New Roman" panose="02020603050405020304" pitchFamily="18" charset="0"/>
          </a:endParaRPr>
        </a:p>
      </dgm:t>
    </dgm:pt>
    <dgm:pt modelId="{51767A87-EDF5-4445-84B0-14F975C4BAD8}">
      <dgm:prSet phldrT="[Tekstas]" custT="1"/>
      <dgm:spPr>
        <a:xfrm>
          <a:off x="4627891" y="1285841"/>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Varnėnų kaimo  bendruomenės Socialinių paslaugų centras ir Vaikų dienos centras</a:t>
          </a:r>
        </a:p>
      </dgm:t>
    </dgm:pt>
    <dgm:pt modelId="{5E9FA953-C197-4F89-87E8-C9CE6FD3B14C}" type="parTrans" cxnId="{084872D2-E962-4F9F-94B3-054F6A9491E8}">
      <dgm:prSet custT="1"/>
      <dgm:spPr>
        <a:xfrm rot="20127273">
          <a:off x="3907921" y="194978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F7C69E54-A94D-4681-90EA-87D09F17F789}" type="sibTrans" cxnId="{084872D2-E962-4F9F-94B3-054F6A9491E8}">
      <dgm:prSet/>
      <dgm:spPr/>
      <dgm:t>
        <a:bodyPr/>
        <a:lstStyle/>
        <a:p>
          <a:endParaRPr lang="lt-LT" sz="800">
            <a:latin typeface="Times New Roman" panose="02020603050405020304" pitchFamily="18" charset="0"/>
            <a:cs typeface="Times New Roman" panose="02020603050405020304" pitchFamily="18" charset="0"/>
          </a:endParaRPr>
        </a:p>
      </dgm:t>
    </dgm:pt>
    <dgm:pt modelId="{B75722C1-4FE1-4996-9F50-289953FD88D5}">
      <dgm:prSet phldrT="[Tekstas]" custT="1"/>
      <dgm:spPr>
        <a:xfrm>
          <a:off x="4803763" y="2509054"/>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Krosnos miestelio bendruomenės Socialinių paslaugų centras ir Vaikų dienos centras</a:t>
          </a:r>
        </a:p>
      </dgm:t>
    </dgm:pt>
    <dgm:pt modelId="{22E280B1-2975-4C74-B5E0-133A000C4844}" type="parTrans" cxnId="{D7DE1FBB-7F12-47E4-8282-A0859101E322}">
      <dgm:prSet custT="1"/>
      <dgm:spPr>
        <a:xfrm rot="490909">
          <a:off x="4002764" y="260943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D8EF2A83-7036-441B-9990-C2205C5992F8}" type="sibTrans" cxnId="{D7DE1FBB-7F12-47E4-8282-A0859101E322}">
      <dgm:prSet/>
      <dgm:spPr/>
      <dgm:t>
        <a:bodyPr/>
        <a:lstStyle/>
        <a:p>
          <a:endParaRPr lang="lt-LT" sz="800">
            <a:latin typeface="Times New Roman" panose="02020603050405020304" pitchFamily="18" charset="0"/>
            <a:cs typeface="Times New Roman" panose="02020603050405020304" pitchFamily="18" charset="0"/>
          </a:endParaRPr>
        </a:p>
      </dgm:t>
    </dgm:pt>
    <dgm:pt modelId="{0429E97F-47A3-4D23-8C7A-EB01B0911176}">
      <dgm:prSet phldrT="[Tekstas]" custT="1"/>
      <dgm:spPr>
        <a:xfrm>
          <a:off x="4290396" y="363316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err="1">
              <a:solidFill>
                <a:sysClr val="window" lastClr="FFFFFF"/>
              </a:solidFill>
              <a:latin typeface="Times New Roman" panose="02020603050405020304" pitchFamily="18" charset="0"/>
              <a:ea typeface="+mn-ea"/>
              <a:cs typeface="Times New Roman" panose="02020603050405020304" pitchFamily="18" charset="0"/>
            </a:rPr>
            <a:t>Seirijų</a:t>
          </a:r>
          <a:r>
            <a:rPr lang="lt-LT" sz="800" dirty="0">
              <a:solidFill>
                <a:sysClr val="window" lastClr="FFFFFF"/>
              </a:solidFill>
              <a:latin typeface="Times New Roman" panose="02020603050405020304" pitchFamily="18" charset="0"/>
              <a:ea typeface="+mn-ea"/>
              <a:cs typeface="Times New Roman" panose="02020603050405020304" pitchFamily="18" charset="0"/>
            </a:rPr>
            <a:t> bendruomenės komiteto Socialinių paslaugų centras „Šilas“ ir Vaikų dienos centras</a:t>
          </a:r>
        </a:p>
      </dgm:t>
    </dgm:pt>
    <dgm:pt modelId="{F0627E4A-61AA-4B95-A36D-5E6D3D1B5EA8}" type="parTrans" cxnId="{194B80AC-4E0C-4B89-B5EF-951D698DA755}">
      <dgm:prSet custT="1"/>
      <dgm:spPr>
        <a:xfrm rot="2454545">
          <a:off x="3725918" y="3215644"/>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A1B5CAB1-8141-4B73-B726-3FA3D00C430A}" type="sibTrans" cxnId="{194B80AC-4E0C-4B89-B5EF-951D698DA755}">
      <dgm:prSet/>
      <dgm:spPr/>
      <dgm:t>
        <a:bodyPr/>
        <a:lstStyle/>
        <a:p>
          <a:endParaRPr lang="lt-LT" sz="800">
            <a:latin typeface="Times New Roman" panose="02020603050405020304" pitchFamily="18" charset="0"/>
            <a:cs typeface="Times New Roman" panose="02020603050405020304" pitchFamily="18" charset="0"/>
          </a:endParaRPr>
        </a:p>
      </dgm:t>
    </dgm:pt>
    <dgm:pt modelId="{C7EE5ACF-EDC4-484B-8177-978CEFAEA72A}">
      <dgm:prSet phldrT="[Tekstas]" custT="1"/>
      <dgm:spPr>
        <a:xfrm>
          <a:off x="3250782" y="430128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Veisiejų seniūnijos bendruomenės Socialinių paslaugų centras ir Vaikų dienos centras</a:t>
          </a:r>
        </a:p>
      </dgm:t>
    </dgm:pt>
    <dgm:pt modelId="{F40BC6BE-D3B8-4593-9ADF-A0C29432E2D7}" type="parTrans" cxnId="{74B6CCBC-43D2-4633-8820-AD5AF1276778}">
      <dgm:prSet custT="1"/>
      <dgm:spPr>
        <a:xfrm rot="4418182">
          <a:off x="3165278" y="3575946"/>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CD7BFC81-3BF9-43A1-AC25-B84A12120F2C}" type="sibTrans" cxnId="{74B6CCBC-43D2-4633-8820-AD5AF1276778}">
      <dgm:prSet/>
      <dgm:spPr/>
      <dgm:t>
        <a:bodyPr/>
        <a:lstStyle/>
        <a:p>
          <a:endParaRPr lang="lt-LT" sz="800">
            <a:latin typeface="Times New Roman" panose="02020603050405020304" pitchFamily="18" charset="0"/>
            <a:cs typeface="Times New Roman" panose="02020603050405020304" pitchFamily="18" charset="0"/>
          </a:endParaRPr>
        </a:p>
      </dgm:t>
    </dgm:pt>
    <dgm:pt modelId="{080264CF-E8D8-4488-BE9D-73CFA96E5F17}">
      <dgm:prSet phldrT="[Tekstas]" custT="1"/>
      <dgm:spPr>
        <a:xfrm>
          <a:off x="637882" y="1285841"/>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Lazdijų rajono savivaldybės socialinės globos centras „Židinys“</a:t>
          </a:r>
        </a:p>
      </dgm:t>
    </dgm:pt>
    <dgm:pt modelId="{73824A0A-CF9B-44AB-B1BE-EC8A06DE2B64}" type="parTrans" cxnId="{E135F227-531C-44BC-8EA5-939C19BD18CE}">
      <dgm:prSet custT="1"/>
      <dgm:spPr>
        <a:xfrm rot="12272727">
          <a:off x="1756202" y="194978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7297C2CB-11B3-4A83-A184-5E56031FD81B}" type="sibTrans" cxnId="{E135F227-531C-44BC-8EA5-939C19BD18CE}">
      <dgm:prSet/>
      <dgm:spPr/>
      <dgm:t>
        <a:bodyPr/>
        <a:lstStyle/>
        <a:p>
          <a:endParaRPr lang="lt-LT" sz="800">
            <a:latin typeface="Times New Roman" panose="02020603050405020304" pitchFamily="18" charset="0"/>
            <a:cs typeface="Times New Roman" panose="02020603050405020304" pitchFamily="18" charset="0"/>
          </a:endParaRPr>
        </a:p>
      </dgm:t>
    </dgm:pt>
    <dgm:pt modelId="{12BBB48E-8295-4C17-92F3-E91E2EA947D2}">
      <dgm:prSet phldrT="[Tekstas]" custT="1"/>
      <dgm:spPr>
        <a:xfrm>
          <a:off x="462011" y="2509054"/>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Budintys globotojai</a:t>
          </a:r>
        </a:p>
      </dgm:t>
    </dgm:pt>
    <dgm:pt modelId="{32DCB49F-558B-455D-889A-DBECC35EE43B}" type="parTrans" cxnId="{6321F4FF-D522-4D0F-A5B9-2674FCEE1766}">
      <dgm:prSet custT="1"/>
      <dgm:spPr>
        <a:xfrm rot="10309091">
          <a:off x="1661358" y="260943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1795DF1D-AC5C-4334-8D9E-261AC5A38569}" type="sibTrans" cxnId="{6321F4FF-D522-4D0F-A5B9-2674FCEE1766}">
      <dgm:prSet/>
      <dgm:spPr/>
      <dgm:t>
        <a:bodyPr/>
        <a:lstStyle/>
        <a:p>
          <a:endParaRPr lang="lt-LT" sz="800">
            <a:latin typeface="Times New Roman" panose="02020603050405020304" pitchFamily="18" charset="0"/>
            <a:cs typeface="Times New Roman" panose="02020603050405020304" pitchFamily="18" charset="0"/>
          </a:endParaRPr>
        </a:p>
      </dgm:t>
    </dgm:pt>
    <dgm:pt modelId="{C28390EA-7B68-44A9-89F7-78DEA6AC0A64}">
      <dgm:prSet phldrT="[Tekstas]" custT="1"/>
      <dgm:spPr>
        <a:xfrm>
          <a:off x="1447154" y="351892"/>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a:solidFill>
                <a:sysClr val="window" lastClr="FFFFFF"/>
              </a:solidFill>
              <a:latin typeface="Times New Roman" panose="02020603050405020304" pitchFamily="18" charset="0"/>
              <a:ea typeface="+mn-ea"/>
              <a:cs typeface="Times New Roman" panose="02020603050405020304" pitchFamily="18" charset="0"/>
            </a:rPr>
            <a:t>Vidzgailų kaimo bendruomenės komiteto vaikų dienos centras </a:t>
          </a:r>
          <a:endParaRPr lang="lt-LT" sz="800" dirty="0">
            <a:solidFill>
              <a:sysClr val="window" lastClr="FFFFFF"/>
            </a:solidFill>
            <a:latin typeface="Times New Roman" panose="02020603050405020304" pitchFamily="18" charset="0"/>
            <a:ea typeface="+mn-ea"/>
            <a:cs typeface="Times New Roman" panose="02020603050405020304" pitchFamily="18" charset="0"/>
          </a:endParaRPr>
        </a:p>
      </dgm:t>
    </dgm:pt>
    <dgm:pt modelId="{D3CC1C4A-BFDC-4FB6-B1A4-B2F980955C60}" type="parTrans" cxnId="{39BF8DDE-3CFB-4072-8889-A4CA573ACC57}">
      <dgm:prSet custT="1"/>
      <dgm:spPr>
        <a:xfrm rot="14236364">
          <a:off x="2192623" y="1446128"/>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85F88DB4-FC83-4A21-B681-9AD381AFB07B}" type="sibTrans" cxnId="{39BF8DDE-3CFB-4072-8889-A4CA573ACC57}">
      <dgm:prSet/>
      <dgm:spPr/>
      <dgm:t>
        <a:bodyPr/>
        <a:lstStyle/>
        <a:p>
          <a:endParaRPr lang="lt-LT" sz="800">
            <a:latin typeface="Times New Roman" panose="02020603050405020304" pitchFamily="18" charset="0"/>
            <a:cs typeface="Times New Roman" panose="02020603050405020304" pitchFamily="18" charset="0"/>
          </a:endParaRPr>
        </a:p>
      </dgm:t>
    </dgm:pt>
    <dgm:pt modelId="{2FC7CDCE-9F55-44FB-8016-DF4C93511843}">
      <dgm:prSet phldrT="[Tekstas]" custT="1"/>
      <dgm:spPr>
        <a:xfrm>
          <a:off x="2014991" y="430128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NVO</a:t>
          </a:r>
        </a:p>
      </dgm:t>
    </dgm:pt>
    <dgm:pt modelId="{EBEC4E8A-05A0-4B03-8905-2ED3F7FBF2C5}" type="sibTrans" cxnId="{1346E28B-1C0A-4300-9BAE-53C0A3F37AF6}">
      <dgm:prSet/>
      <dgm:spPr/>
      <dgm:t>
        <a:bodyPr/>
        <a:lstStyle/>
        <a:p>
          <a:endParaRPr lang="lt-LT" sz="800">
            <a:latin typeface="Times New Roman" panose="02020603050405020304" pitchFamily="18" charset="0"/>
            <a:cs typeface="Times New Roman" panose="02020603050405020304" pitchFamily="18" charset="0"/>
          </a:endParaRPr>
        </a:p>
      </dgm:t>
    </dgm:pt>
    <dgm:pt modelId="{318D581F-3A1F-4C2B-B344-161A71BEC90A}" type="parTrans" cxnId="{1346E28B-1C0A-4300-9BAE-53C0A3F37AF6}">
      <dgm:prSet custT="1"/>
      <dgm:spPr>
        <a:xfrm rot="6381818">
          <a:off x="2498844" y="3575946"/>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EFB88688-0A16-451B-8107-A0C66A0316BC}">
      <dgm:prSet phldrT="[Tekstas]" custT="1"/>
      <dgm:spPr>
        <a:xfrm>
          <a:off x="975377" y="363316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t-LT" sz="800" dirty="0">
              <a:solidFill>
                <a:sysClr val="window" lastClr="FFFFFF"/>
              </a:solidFill>
              <a:latin typeface="Times New Roman" panose="02020603050405020304" pitchFamily="18" charset="0"/>
              <a:ea typeface="+mn-ea"/>
              <a:cs typeface="Times New Roman" panose="02020603050405020304" pitchFamily="18" charset="0"/>
            </a:rPr>
            <a:t>GIMK</a:t>
          </a:r>
        </a:p>
      </dgm:t>
    </dgm:pt>
    <dgm:pt modelId="{55B8483F-E178-4020-AD6C-285CF6AC7FEA}" type="sibTrans" cxnId="{1FB1F0E3-CAC7-4C3E-A279-9D6B9B39B46D}">
      <dgm:prSet/>
      <dgm:spPr/>
      <dgm:t>
        <a:bodyPr/>
        <a:lstStyle/>
        <a:p>
          <a:endParaRPr lang="lt-LT" sz="800">
            <a:latin typeface="Times New Roman" panose="02020603050405020304" pitchFamily="18" charset="0"/>
            <a:cs typeface="Times New Roman" panose="02020603050405020304" pitchFamily="18" charset="0"/>
          </a:endParaRPr>
        </a:p>
      </dgm:t>
    </dgm:pt>
    <dgm:pt modelId="{B5EC9B6F-31A5-4A87-B945-5DA19503959C}" type="parTrans" cxnId="{1FB1F0E3-CAC7-4C3E-A279-9D6B9B39B46D}">
      <dgm:prSet custT="1"/>
      <dgm:spPr>
        <a:xfrm rot="8345455">
          <a:off x="1938205" y="3215644"/>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lt-LT" sz="800">
            <a:solidFill>
              <a:sysClr val="window" lastClr="FFFFFF"/>
            </a:solidFill>
            <a:latin typeface="Times New Roman" panose="02020603050405020304" pitchFamily="18" charset="0"/>
            <a:ea typeface="+mn-ea"/>
            <a:cs typeface="Times New Roman" panose="02020603050405020304" pitchFamily="18" charset="0"/>
          </a:endParaRPr>
        </a:p>
      </dgm:t>
    </dgm:pt>
    <dgm:pt modelId="{40D71400-DAF4-453B-94FE-E5148D8111F3}" type="pres">
      <dgm:prSet presAssocID="{13C53326-9938-4B48-8861-E0535DB9CB70}" presName="Name0" presStyleCnt="0">
        <dgm:presLayoutVars>
          <dgm:chMax val="1"/>
          <dgm:dir/>
          <dgm:animLvl val="ctr"/>
          <dgm:resizeHandles val="exact"/>
        </dgm:presLayoutVars>
      </dgm:prSet>
      <dgm:spPr/>
    </dgm:pt>
    <dgm:pt modelId="{4E1391C4-88CA-41C7-B1C7-70BA0868D069}" type="pres">
      <dgm:prSet presAssocID="{157FE1AA-8AF5-4CD9-8719-DF20D99EBD06}" presName="centerShape" presStyleLbl="node0" presStyleIdx="0" presStyleCnt="1"/>
      <dgm:spPr/>
    </dgm:pt>
    <dgm:pt modelId="{7001AEDB-F95D-4545-8A3C-745CF83C4B99}" type="pres">
      <dgm:prSet presAssocID="{47A75549-8345-4C6F-94DE-4BE73CB79F63}" presName="parTrans" presStyleLbl="sibTrans2D1" presStyleIdx="0" presStyleCnt="11"/>
      <dgm:spPr/>
    </dgm:pt>
    <dgm:pt modelId="{8282088C-CA19-4AF0-888B-397919AC2433}" type="pres">
      <dgm:prSet presAssocID="{47A75549-8345-4C6F-94DE-4BE73CB79F63}" presName="connectorText" presStyleLbl="sibTrans2D1" presStyleIdx="0" presStyleCnt="11"/>
      <dgm:spPr/>
    </dgm:pt>
    <dgm:pt modelId="{BE1D84BB-ECA2-4C3B-9907-0F96CF6ACE4D}" type="pres">
      <dgm:prSet presAssocID="{028BF3C1-1E8F-4C8C-99F4-D2350AE23F3E}" presName="node" presStyleLbl="node1" presStyleIdx="0" presStyleCnt="11">
        <dgm:presLayoutVars>
          <dgm:bulletEnabled val="1"/>
        </dgm:presLayoutVars>
      </dgm:prSet>
      <dgm:spPr/>
    </dgm:pt>
    <dgm:pt modelId="{C19020B4-7F66-4AFE-BC2A-FF5B516631A8}" type="pres">
      <dgm:prSet presAssocID="{00EBA895-4265-4F0B-A2FF-7736D2F6F97C}" presName="parTrans" presStyleLbl="sibTrans2D1" presStyleIdx="1" presStyleCnt="11"/>
      <dgm:spPr/>
    </dgm:pt>
    <dgm:pt modelId="{08DA0728-B09E-4EF5-9040-2FB6739224EB}" type="pres">
      <dgm:prSet presAssocID="{00EBA895-4265-4F0B-A2FF-7736D2F6F97C}" presName="connectorText" presStyleLbl="sibTrans2D1" presStyleIdx="1" presStyleCnt="11"/>
      <dgm:spPr/>
    </dgm:pt>
    <dgm:pt modelId="{2149A53B-549E-44E1-B6EA-FCB26ED29711}" type="pres">
      <dgm:prSet presAssocID="{D137E194-470C-4EF4-A9BB-4A2DE51496AC}" presName="node" presStyleLbl="node1" presStyleIdx="1" presStyleCnt="11">
        <dgm:presLayoutVars>
          <dgm:bulletEnabled val="1"/>
        </dgm:presLayoutVars>
      </dgm:prSet>
      <dgm:spPr/>
    </dgm:pt>
    <dgm:pt modelId="{44EC9FC1-2370-41AE-8EAD-D8D3E6A5FF94}" type="pres">
      <dgm:prSet presAssocID="{5E9FA953-C197-4F89-87E8-C9CE6FD3B14C}" presName="parTrans" presStyleLbl="sibTrans2D1" presStyleIdx="2" presStyleCnt="11"/>
      <dgm:spPr/>
    </dgm:pt>
    <dgm:pt modelId="{E55D0F3A-92D6-4676-95C5-FF938B9657B6}" type="pres">
      <dgm:prSet presAssocID="{5E9FA953-C197-4F89-87E8-C9CE6FD3B14C}" presName="connectorText" presStyleLbl="sibTrans2D1" presStyleIdx="2" presStyleCnt="11"/>
      <dgm:spPr/>
    </dgm:pt>
    <dgm:pt modelId="{1A8671C6-3644-4385-A73F-42A142A61E94}" type="pres">
      <dgm:prSet presAssocID="{51767A87-EDF5-4445-84B0-14F975C4BAD8}" presName="node" presStyleLbl="node1" presStyleIdx="2" presStyleCnt="11">
        <dgm:presLayoutVars>
          <dgm:bulletEnabled val="1"/>
        </dgm:presLayoutVars>
      </dgm:prSet>
      <dgm:spPr/>
    </dgm:pt>
    <dgm:pt modelId="{D2AF5DAE-7601-49AD-850A-0AFCB243B134}" type="pres">
      <dgm:prSet presAssocID="{22E280B1-2975-4C74-B5E0-133A000C4844}" presName="parTrans" presStyleLbl="sibTrans2D1" presStyleIdx="3" presStyleCnt="11"/>
      <dgm:spPr/>
    </dgm:pt>
    <dgm:pt modelId="{DE48F0EC-E286-469C-9E4A-7FD808B4BA6F}" type="pres">
      <dgm:prSet presAssocID="{22E280B1-2975-4C74-B5E0-133A000C4844}" presName="connectorText" presStyleLbl="sibTrans2D1" presStyleIdx="3" presStyleCnt="11"/>
      <dgm:spPr/>
    </dgm:pt>
    <dgm:pt modelId="{AED8B366-7AE2-457F-BFF7-38444906DF72}" type="pres">
      <dgm:prSet presAssocID="{B75722C1-4FE1-4996-9F50-289953FD88D5}" presName="node" presStyleLbl="node1" presStyleIdx="3" presStyleCnt="11">
        <dgm:presLayoutVars>
          <dgm:bulletEnabled val="1"/>
        </dgm:presLayoutVars>
      </dgm:prSet>
      <dgm:spPr/>
    </dgm:pt>
    <dgm:pt modelId="{6B98B883-FA89-4BCF-A281-64D81AC8175E}" type="pres">
      <dgm:prSet presAssocID="{F0627E4A-61AA-4B95-A36D-5E6D3D1B5EA8}" presName="parTrans" presStyleLbl="sibTrans2D1" presStyleIdx="4" presStyleCnt="11"/>
      <dgm:spPr/>
    </dgm:pt>
    <dgm:pt modelId="{4028B289-415F-4302-B551-4C26235BF742}" type="pres">
      <dgm:prSet presAssocID="{F0627E4A-61AA-4B95-A36D-5E6D3D1B5EA8}" presName="connectorText" presStyleLbl="sibTrans2D1" presStyleIdx="4" presStyleCnt="11"/>
      <dgm:spPr/>
    </dgm:pt>
    <dgm:pt modelId="{438BE436-B746-48BD-825A-85249CA6E985}" type="pres">
      <dgm:prSet presAssocID="{0429E97F-47A3-4D23-8C7A-EB01B0911176}" presName="node" presStyleLbl="node1" presStyleIdx="4" presStyleCnt="11">
        <dgm:presLayoutVars>
          <dgm:bulletEnabled val="1"/>
        </dgm:presLayoutVars>
      </dgm:prSet>
      <dgm:spPr/>
    </dgm:pt>
    <dgm:pt modelId="{37B0D300-78FE-48AA-B0DA-084C82F34CE3}" type="pres">
      <dgm:prSet presAssocID="{F40BC6BE-D3B8-4593-9ADF-A0C29432E2D7}" presName="parTrans" presStyleLbl="sibTrans2D1" presStyleIdx="5" presStyleCnt="11"/>
      <dgm:spPr/>
    </dgm:pt>
    <dgm:pt modelId="{C7D2E340-A1CB-4837-BDFD-CF70C61A682F}" type="pres">
      <dgm:prSet presAssocID="{F40BC6BE-D3B8-4593-9ADF-A0C29432E2D7}" presName="connectorText" presStyleLbl="sibTrans2D1" presStyleIdx="5" presStyleCnt="11"/>
      <dgm:spPr/>
    </dgm:pt>
    <dgm:pt modelId="{098655F2-2791-49D1-A292-6CE831B63E39}" type="pres">
      <dgm:prSet presAssocID="{C7EE5ACF-EDC4-484B-8177-978CEFAEA72A}" presName="node" presStyleLbl="node1" presStyleIdx="5" presStyleCnt="11">
        <dgm:presLayoutVars>
          <dgm:bulletEnabled val="1"/>
        </dgm:presLayoutVars>
      </dgm:prSet>
      <dgm:spPr/>
    </dgm:pt>
    <dgm:pt modelId="{D0BFC5F8-58DE-4A72-AB5F-64F37DDC5013}" type="pres">
      <dgm:prSet presAssocID="{318D581F-3A1F-4C2B-B344-161A71BEC90A}" presName="parTrans" presStyleLbl="sibTrans2D1" presStyleIdx="6" presStyleCnt="11"/>
      <dgm:spPr/>
    </dgm:pt>
    <dgm:pt modelId="{39EC5F3B-A186-416C-93BA-75E48739AE43}" type="pres">
      <dgm:prSet presAssocID="{318D581F-3A1F-4C2B-B344-161A71BEC90A}" presName="connectorText" presStyleLbl="sibTrans2D1" presStyleIdx="6" presStyleCnt="11"/>
      <dgm:spPr/>
    </dgm:pt>
    <dgm:pt modelId="{8174ABF4-548D-48ED-AD48-C1498AA6E819}" type="pres">
      <dgm:prSet presAssocID="{2FC7CDCE-9F55-44FB-8016-DF4C93511843}" presName="node" presStyleLbl="node1" presStyleIdx="6" presStyleCnt="11">
        <dgm:presLayoutVars>
          <dgm:bulletEnabled val="1"/>
        </dgm:presLayoutVars>
      </dgm:prSet>
      <dgm:spPr/>
    </dgm:pt>
    <dgm:pt modelId="{32B2AA12-D405-4A88-8870-1BA0C85762E0}" type="pres">
      <dgm:prSet presAssocID="{B5EC9B6F-31A5-4A87-B945-5DA19503959C}" presName="parTrans" presStyleLbl="sibTrans2D1" presStyleIdx="7" presStyleCnt="11"/>
      <dgm:spPr/>
    </dgm:pt>
    <dgm:pt modelId="{021D6FBB-E3D3-4B93-8933-9367F39359DA}" type="pres">
      <dgm:prSet presAssocID="{B5EC9B6F-31A5-4A87-B945-5DA19503959C}" presName="connectorText" presStyleLbl="sibTrans2D1" presStyleIdx="7" presStyleCnt="11"/>
      <dgm:spPr/>
    </dgm:pt>
    <dgm:pt modelId="{85117475-328E-4291-A679-FB5A41604FBE}" type="pres">
      <dgm:prSet presAssocID="{EFB88688-0A16-451B-8107-A0C66A0316BC}" presName="node" presStyleLbl="node1" presStyleIdx="7" presStyleCnt="11">
        <dgm:presLayoutVars>
          <dgm:bulletEnabled val="1"/>
        </dgm:presLayoutVars>
      </dgm:prSet>
      <dgm:spPr/>
    </dgm:pt>
    <dgm:pt modelId="{5033CCEC-3BBC-4B1D-AACF-8EC10CEF89FF}" type="pres">
      <dgm:prSet presAssocID="{32DCB49F-558B-455D-889A-DBECC35EE43B}" presName="parTrans" presStyleLbl="sibTrans2D1" presStyleIdx="8" presStyleCnt="11"/>
      <dgm:spPr/>
    </dgm:pt>
    <dgm:pt modelId="{A6ADEE7F-F988-49C7-93B2-7EC6D8602EAB}" type="pres">
      <dgm:prSet presAssocID="{32DCB49F-558B-455D-889A-DBECC35EE43B}" presName="connectorText" presStyleLbl="sibTrans2D1" presStyleIdx="8" presStyleCnt="11"/>
      <dgm:spPr/>
    </dgm:pt>
    <dgm:pt modelId="{90F0C676-4F1D-42C0-B975-3CAADEEA5333}" type="pres">
      <dgm:prSet presAssocID="{12BBB48E-8295-4C17-92F3-E91E2EA947D2}" presName="node" presStyleLbl="node1" presStyleIdx="8" presStyleCnt="11">
        <dgm:presLayoutVars>
          <dgm:bulletEnabled val="1"/>
        </dgm:presLayoutVars>
      </dgm:prSet>
      <dgm:spPr/>
    </dgm:pt>
    <dgm:pt modelId="{B43BCF55-7B19-42D7-B6A2-39BEDDDCF7F6}" type="pres">
      <dgm:prSet presAssocID="{73824A0A-CF9B-44AB-B1BE-EC8A06DE2B64}" presName="parTrans" presStyleLbl="sibTrans2D1" presStyleIdx="9" presStyleCnt="11"/>
      <dgm:spPr/>
    </dgm:pt>
    <dgm:pt modelId="{8AA742FB-B734-4B71-B04E-CBF5ABBB539B}" type="pres">
      <dgm:prSet presAssocID="{73824A0A-CF9B-44AB-B1BE-EC8A06DE2B64}" presName="connectorText" presStyleLbl="sibTrans2D1" presStyleIdx="9" presStyleCnt="11"/>
      <dgm:spPr/>
    </dgm:pt>
    <dgm:pt modelId="{44A27B07-6786-4C2C-8127-E08DF0232692}" type="pres">
      <dgm:prSet presAssocID="{080264CF-E8D8-4488-BE9D-73CFA96E5F17}" presName="node" presStyleLbl="node1" presStyleIdx="9" presStyleCnt="11">
        <dgm:presLayoutVars>
          <dgm:bulletEnabled val="1"/>
        </dgm:presLayoutVars>
      </dgm:prSet>
      <dgm:spPr/>
    </dgm:pt>
    <dgm:pt modelId="{B30F4D4A-CBB6-4945-8E33-9445FDB23E6F}" type="pres">
      <dgm:prSet presAssocID="{D3CC1C4A-BFDC-4FB6-B1A4-B2F980955C60}" presName="parTrans" presStyleLbl="sibTrans2D1" presStyleIdx="10" presStyleCnt="11"/>
      <dgm:spPr/>
    </dgm:pt>
    <dgm:pt modelId="{6B938E48-517C-4E35-A7D2-E9146BB95D98}" type="pres">
      <dgm:prSet presAssocID="{D3CC1C4A-BFDC-4FB6-B1A4-B2F980955C60}" presName="connectorText" presStyleLbl="sibTrans2D1" presStyleIdx="10" presStyleCnt="11"/>
      <dgm:spPr/>
    </dgm:pt>
    <dgm:pt modelId="{72F0D026-CFCD-4FAB-9A5D-D8D1E1FAC67F}" type="pres">
      <dgm:prSet presAssocID="{C28390EA-7B68-44A9-89F7-78DEA6AC0A64}" presName="node" presStyleLbl="node1" presStyleIdx="10" presStyleCnt="11">
        <dgm:presLayoutVars>
          <dgm:bulletEnabled val="1"/>
        </dgm:presLayoutVars>
      </dgm:prSet>
      <dgm:spPr/>
    </dgm:pt>
  </dgm:ptLst>
  <dgm:cxnLst>
    <dgm:cxn modelId="{E5E60908-4180-43B1-97FB-7CCB20DE0176}" type="presOf" srcId="{47A75549-8345-4C6F-94DE-4BE73CB79F63}" destId="{8282088C-CA19-4AF0-888B-397919AC2433}" srcOrd="1" destOrd="0" presId="urn:microsoft.com/office/officeart/2005/8/layout/radial5"/>
    <dgm:cxn modelId="{26552909-0BE8-426B-82B7-51A35F8B99E7}" type="presOf" srcId="{F40BC6BE-D3B8-4593-9ADF-A0C29432E2D7}" destId="{C7D2E340-A1CB-4837-BDFD-CF70C61A682F}" srcOrd="1" destOrd="0" presId="urn:microsoft.com/office/officeart/2005/8/layout/radial5"/>
    <dgm:cxn modelId="{5F773210-2F94-4211-A73D-6B30D5DACAA6}" type="presOf" srcId="{73824A0A-CF9B-44AB-B1BE-EC8A06DE2B64}" destId="{8AA742FB-B734-4B71-B04E-CBF5ABBB539B}" srcOrd="1" destOrd="0" presId="urn:microsoft.com/office/officeart/2005/8/layout/radial5"/>
    <dgm:cxn modelId="{58651815-FC9D-4517-A69D-EA0276D247F9}" type="presOf" srcId="{D137E194-470C-4EF4-A9BB-4A2DE51496AC}" destId="{2149A53B-549E-44E1-B6EA-FCB26ED29711}" srcOrd="0" destOrd="0" presId="urn:microsoft.com/office/officeart/2005/8/layout/radial5"/>
    <dgm:cxn modelId="{9A761A19-5B00-4873-AD74-012B67DF2F39}" type="presOf" srcId="{F0627E4A-61AA-4B95-A36D-5E6D3D1B5EA8}" destId="{6B98B883-FA89-4BCF-A281-64D81AC8175E}" srcOrd="0" destOrd="0" presId="urn:microsoft.com/office/officeart/2005/8/layout/radial5"/>
    <dgm:cxn modelId="{E244DF1B-F9C2-4333-8F5F-D0A7E7712F81}" type="presOf" srcId="{B75722C1-4FE1-4996-9F50-289953FD88D5}" destId="{AED8B366-7AE2-457F-BFF7-38444906DF72}" srcOrd="0" destOrd="0" presId="urn:microsoft.com/office/officeart/2005/8/layout/radial5"/>
    <dgm:cxn modelId="{20EB391E-5588-429A-894C-CB29973916F9}" type="presOf" srcId="{22E280B1-2975-4C74-B5E0-133A000C4844}" destId="{DE48F0EC-E286-469C-9E4A-7FD808B4BA6F}" srcOrd="1" destOrd="0" presId="urn:microsoft.com/office/officeart/2005/8/layout/radial5"/>
    <dgm:cxn modelId="{403C1120-9C5D-44CC-9B32-E7E7B3D9534B}" srcId="{157FE1AA-8AF5-4CD9-8719-DF20D99EBD06}" destId="{D137E194-470C-4EF4-A9BB-4A2DE51496AC}" srcOrd="1" destOrd="0" parTransId="{00EBA895-4265-4F0B-A2FF-7736D2F6F97C}" sibTransId="{5F1CD655-26DB-485A-AA39-EDA302EA48B2}"/>
    <dgm:cxn modelId="{798EE921-AD4F-46B1-B756-B85ABB2F0E44}" type="presOf" srcId="{318D581F-3A1F-4C2B-B344-161A71BEC90A}" destId="{D0BFC5F8-58DE-4A72-AB5F-64F37DDC5013}" srcOrd="0" destOrd="0" presId="urn:microsoft.com/office/officeart/2005/8/layout/radial5"/>
    <dgm:cxn modelId="{E135F227-531C-44BC-8EA5-939C19BD18CE}" srcId="{157FE1AA-8AF5-4CD9-8719-DF20D99EBD06}" destId="{080264CF-E8D8-4488-BE9D-73CFA96E5F17}" srcOrd="9" destOrd="0" parTransId="{73824A0A-CF9B-44AB-B1BE-EC8A06DE2B64}" sibTransId="{7297C2CB-11B3-4A83-A184-5E56031FD81B}"/>
    <dgm:cxn modelId="{12B17335-276B-4AF9-BBB9-570579D71B84}" type="presOf" srcId="{2FC7CDCE-9F55-44FB-8016-DF4C93511843}" destId="{8174ABF4-548D-48ED-AD48-C1498AA6E819}" srcOrd="0" destOrd="0" presId="urn:microsoft.com/office/officeart/2005/8/layout/radial5"/>
    <dgm:cxn modelId="{22DA7936-4C5A-4FDB-A313-2F1EF45C7B86}" type="presOf" srcId="{51767A87-EDF5-4445-84B0-14F975C4BAD8}" destId="{1A8671C6-3644-4385-A73F-42A142A61E94}" srcOrd="0" destOrd="0" presId="urn:microsoft.com/office/officeart/2005/8/layout/radial5"/>
    <dgm:cxn modelId="{E3DE1937-F682-44FD-B6D0-34674EDC2ACB}" type="presOf" srcId="{47A75549-8345-4C6F-94DE-4BE73CB79F63}" destId="{7001AEDB-F95D-4545-8A3C-745CF83C4B99}" srcOrd="0" destOrd="0" presId="urn:microsoft.com/office/officeart/2005/8/layout/radial5"/>
    <dgm:cxn modelId="{64FACA3E-0548-40C3-85C4-3BBC75A3E237}" type="presOf" srcId="{13C53326-9938-4B48-8861-E0535DB9CB70}" destId="{40D71400-DAF4-453B-94FE-E5148D8111F3}" srcOrd="0" destOrd="0" presId="urn:microsoft.com/office/officeart/2005/8/layout/radial5"/>
    <dgm:cxn modelId="{E858DB5E-D32B-4C00-A1D3-E34A849C165C}" type="presOf" srcId="{028BF3C1-1E8F-4C8C-99F4-D2350AE23F3E}" destId="{BE1D84BB-ECA2-4C3B-9907-0F96CF6ACE4D}" srcOrd="0" destOrd="0" presId="urn:microsoft.com/office/officeart/2005/8/layout/radial5"/>
    <dgm:cxn modelId="{82C3F562-1475-4BEF-BA25-09355D9D4E22}" type="presOf" srcId="{C7EE5ACF-EDC4-484B-8177-978CEFAEA72A}" destId="{098655F2-2791-49D1-A292-6CE831B63E39}" srcOrd="0" destOrd="0" presId="urn:microsoft.com/office/officeart/2005/8/layout/radial5"/>
    <dgm:cxn modelId="{566D5B64-0086-4AEF-AA0E-7333BF60809F}" type="presOf" srcId="{B5EC9B6F-31A5-4A87-B945-5DA19503959C}" destId="{32B2AA12-D405-4A88-8870-1BA0C85762E0}" srcOrd="0" destOrd="0" presId="urn:microsoft.com/office/officeart/2005/8/layout/radial5"/>
    <dgm:cxn modelId="{84E4506C-145A-4D2F-AEE8-0BA8909BBFF4}" type="presOf" srcId="{318D581F-3A1F-4C2B-B344-161A71BEC90A}" destId="{39EC5F3B-A186-416C-93BA-75E48739AE43}" srcOrd="1" destOrd="0" presId="urn:microsoft.com/office/officeart/2005/8/layout/radial5"/>
    <dgm:cxn modelId="{C9894D6E-C521-4A1D-8C7F-BB083354D8CF}" srcId="{13C53326-9938-4B48-8861-E0535DB9CB70}" destId="{157FE1AA-8AF5-4CD9-8719-DF20D99EBD06}" srcOrd="0" destOrd="0" parTransId="{983059FE-B024-43BA-A6BF-40A866C0199F}" sibTransId="{D10F1742-98B4-4B66-AE54-DEB3F0DC8BD7}"/>
    <dgm:cxn modelId="{D9EACF4F-E0F8-476C-987E-73F201F9F001}" srcId="{157FE1AA-8AF5-4CD9-8719-DF20D99EBD06}" destId="{028BF3C1-1E8F-4C8C-99F4-D2350AE23F3E}" srcOrd="0" destOrd="0" parTransId="{47A75549-8345-4C6F-94DE-4BE73CB79F63}" sibTransId="{1731C081-1CD1-4802-BA8A-D31F2D99CFEB}"/>
    <dgm:cxn modelId="{9EFAD073-74D1-4969-8666-8C0B32C702A0}" type="presOf" srcId="{EFB88688-0A16-451B-8107-A0C66A0316BC}" destId="{85117475-328E-4291-A679-FB5A41604FBE}" srcOrd="0" destOrd="0" presId="urn:microsoft.com/office/officeart/2005/8/layout/radial5"/>
    <dgm:cxn modelId="{1116B975-1FDE-4120-A866-FFE396C905CA}" type="presOf" srcId="{F0627E4A-61AA-4B95-A36D-5E6D3D1B5EA8}" destId="{4028B289-415F-4302-B551-4C26235BF742}" srcOrd="1" destOrd="0" presId="urn:microsoft.com/office/officeart/2005/8/layout/radial5"/>
    <dgm:cxn modelId="{76B17C5A-81A8-48F3-A927-2F0DA72C17A3}" type="presOf" srcId="{00EBA895-4265-4F0B-A2FF-7736D2F6F97C}" destId="{C19020B4-7F66-4AFE-BC2A-FF5B516631A8}" srcOrd="0" destOrd="0" presId="urn:microsoft.com/office/officeart/2005/8/layout/radial5"/>
    <dgm:cxn modelId="{20C8B87E-624C-44E3-84CF-5757DEC84B46}" type="presOf" srcId="{22E280B1-2975-4C74-B5E0-133A000C4844}" destId="{D2AF5DAE-7601-49AD-850A-0AFCB243B134}" srcOrd="0" destOrd="0" presId="urn:microsoft.com/office/officeart/2005/8/layout/radial5"/>
    <dgm:cxn modelId="{B55FBB87-785B-4439-85BB-0D969785E550}" type="presOf" srcId="{5E9FA953-C197-4F89-87E8-C9CE6FD3B14C}" destId="{E55D0F3A-92D6-4676-95C5-FF938B9657B6}" srcOrd="1" destOrd="0" presId="urn:microsoft.com/office/officeart/2005/8/layout/radial5"/>
    <dgm:cxn modelId="{1346E28B-1C0A-4300-9BAE-53C0A3F37AF6}" srcId="{157FE1AA-8AF5-4CD9-8719-DF20D99EBD06}" destId="{2FC7CDCE-9F55-44FB-8016-DF4C93511843}" srcOrd="6" destOrd="0" parTransId="{318D581F-3A1F-4C2B-B344-161A71BEC90A}" sibTransId="{EBEC4E8A-05A0-4B03-8905-2ED3F7FBF2C5}"/>
    <dgm:cxn modelId="{DA1A4A8E-37EA-423D-8946-8C04C7D2CCBF}" type="presOf" srcId="{32DCB49F-558B-455D-889A-DBECC35EE43B}" destId="{A6ADEE7F-F988-49C7-93B2-7EC6D8602EAB}" srcOrd="1" destOrd="0" presId="urn:microsoft.com/office/officeart/2005/8/layout/radial5"/>
    <dgm:cxn modelId="{D6EB5DA6-46F8-4DC6-829D-E01E9EF4D23A}" type="presOf" srcId="{080264CF-E8D8-4488-BE9D-73CFA96E5F17}" destId="{44A27B07-6786-4C2C-8127-E08DF0232692}" srcOrd="0" destOrd="0" presId="urn:microsoft.com/office/officeart/2005/8/layout/radial5"/>
    <dgm:cxn modelId="{BCD5E1A8-508E-47BB-ABDC-36B344289BF6}" type="presOf" srcId="{C28390EA-7B68-44A9-89F7-78DEA6AC0A64}" destId="{72F0D026-CFCD-4FAB-9A5D-D8D1E1FAC67F}" srcOrd="0" destOrd="0" presId="urn:microsoft.com/office/officeart/2005/8/layout/radial5"/>
    <dgm:cxn modelId="{194B80AC-4E0C-4B89-B5EF-951D698DA755}" srcId="{157FE1AA-8AF5-4CD9-8719-DF20D99EBD06}" destId="{0429E97F-47A3-4D23-8C7A-EB01B0911176}" srcOrd="4" destOrd="0" parTransId="{F0627E4A-61AA-4B95-A36D-5E6D3D1B5EA8}" sibTransId="{A1B5CAB1-8141-4B73-B726-3FA3D00C430A}"/>
    <dgm:cxn modelId="{DC0B97B3-DBB3-4399-AFFA-44072E203C63}" type="presOf" srcId="{00EBA895-4265-4F0B-A2FF-7736D2F6F97C}" destId="{08DA0728-B09E-4EF5-9040-2FB6739224EB}" srcOrd="1" destOrd="0" presId="urn:microsoft.com/office/officeart/2005/8/layout/radial5"/>
    <dgm:cxn modelId="{90B59FB7-36D7-4570-97B6-54FE312D41EC}" type="presOf" srcId="{73824A0A-CF9B-44AB-B1BE-EC8A06DE2B64}" destId="{B43BCF55-7B19-42D7-B6A2-39BEDDDCF7F6}" srcOrd="0" destOrd="0" presId="urn:microsoft.com/office/officeart/2005/8/layout/radial5"/>
    <dgm:cxn modelId="{D7DE1FBB-7F12-47E4-8282-A0859101E322}" srcId="{157FE1AA-8AF5-4CD9-8719-DF20D99EBD06}" destId="{B75722C1-4FE1-4996-9F50-289953FD88D5}" srcOrd="3" destOrd="0" parTransId="{22E280B1-2975-4C74-B5E0-133A000C4844}" sibTransId="{D8EF2A83-7036-441B-9990-C2205C5992F8}"/>
    <dgm:cxn modelId="{74B6CCBC-43D2-4633-8820-AD5AF1276778}" srcId="{157FE1AA-8AF5-4CD9-8719-DF20D99EBD06}" destId="{C7EE5ACF-EDC4-484B-8177-978CEFAEA72A}" srcOrd="5" destOrd="0" parTransId="{F40BC6BE-D3B8-4593-9ADF-A0C29432E2D7}" sibTransId="{CD7BFC81-3BF9-43A1-AC25-B84A12120F2C}"/>
    <dgm:cxn modelId="{2A22DCC9-8221-4371-9B10-C0E52532275A}" type="presOf" srcId="{F40BC6BE-D3B8-4593-9ADF-A0C29432E2D7}" destId="{37B0D300-78FE-48AA-B0DA-084C82F34CE3}" srcOrd="0" destOrd="0" presId="urn:microsoft.com/office/officeart/2005/8/layout/radial5"/>
    <dgm:cxn modelId="{9130CFD1-FF28-4D4A-9EA1-0F01BDB72F90}" type="presOf" srcId="{B5EC9B6F-31A5-4A87-B945-5DA19503959C}" destId="{021D6FBB-E3D3-4B93-8933-9367F39359DA}" srcOrd="1" destOrd="0" presId="urn:microsoft.com/office/officeart/2005/8/layout/radial5"/>
    <dgm:cxn modelId="{084872D2-E962-4F9F-94B3-054F6A9491E8}" srcId="{157FE1AA-8AF5-4CD9-8719-DF20D99EBD06}" destId="{51767A87-EDF5-4445-84B0-14F975C4BAD8}" srcOrd="2" destOrd="0" parTransId="{5E9FA953-C197-4F89-87E8-C9CE6FD3B14C}" sibTransId="{F7C69E54-A94D-4681-90EA-87D09F17F789}"/>
    <dgm:cxn modelId="{143320D3-482B-481D-A205-FDDDC216B19D}" type="presOf" srcId="{D3CC1C4A-BFDC-4FB6-B1A4-B2F980955C60}" destId="{B30F4D4A-CBB6-4945-8E33-9445FDB23E6F}" srcOrd="0" destOrd="0" presId="urn:microsoft.com/office/officeart/2005/8/layout/radial5"/>
    <dgm:cxn modelId="{178780D9-72C9-4E4F-BB2D-5D00FA8911CA}" type="presOf" srcId="{0429E97F-47A3-4D23-8C7A-EB01B0911176}" destId="{438BE436-B746-48BD-825A-85249CA6E985}" srcOrd="0" destOrd="0" presId="urn:microsoft.com/office/officeart/2005/8/layout/radial5"/>
    <dgm:cxn modelId="{39BF8DDE-3CFB-4072-8889-A4CA573ACC57}" srcId="{157FE1AA-8AF5-4CD9-8719-DF20D99EBD06}" destId="{C28390EA-7B68-44A9-89F7-78DEA6AC0A64}" srcOrd="10" destOrd="0" parTransId="{D3CC1C4A-BFDC-4FB6-B1A4-B2F980955C60}" sibTransId="{85F88DB4-FC83-4A21-B681-9AD381AFB07B}"/>
    <dgm:cxn modelId="{1FB1F0E3-CAC7-4C3E-A279-9D6B9B39B46D}" srcId="{157FE1AA-8AF5-4CD9-8719-DF20D99EBD06}" destId="{EFB88688-0A16-451B-8107-A0C66A0316BC}" srcOrd="7" destOrd="0" parTransId="{B5EC9B6F-31A5-4A87-B945-5DA19503959C}" sibTransId="{55B8483F-E178-4020-AD6C-285CF6AC7FEA}"/>
    <dgm:cxn modelId="{A0BDD4E9-E3D9-40B6-8DEB-D9EAABD02297}" type="presOf" srcId="{D3CC1C4A-BFDC-4FB6-B1A4-B2F980955C60}" destId="{6B938E48-517C-4E35-A7D2-E9146BB95D98}" srcOrd="1" destOrd="0" presId="urn:microsoft.com/office/officeart/2005/8/layout/radial5"/>
    <dgm:cxn modelId="{D52330EA-F99D-4C87-91F8-4ECF3184A6ED}" type="presOf" srcId="{157FE1AA-8AF5-4CD9-8719-DF20D99EBD06}" destId="{4E1391C4-88CA-41C7-B1C7-70BA0868D069}" srcOrd="0" destOrd="0" presId="urn:microsoft.com/office/officeart/2005/8/layout/radial5"/>
    <dgm:cxn modelId="{48C5F9EC-0694-4C01-A872-F18194CE27BB}" type="presOf" srcId="{5E9FA953-C197-4F89-87E8-C9CE6FD3B14C}" destId="{44EC9FC1-2370-41AE-8EAD-D8D3E6A5FF94}" srcOrd="0" destOrd="0" presId="urn:microsoft.com/office/officeart/2005/8/layout/radial5"/>
    <dgm:cxn modelId="{70A0FDF1-1069-46FF-BEBD-6B26EB228229}" type="presOf" srcId="{32DCB49F-558B-455D-889A-DBECC35EE43B}" destId="{5033CCEC-3BBC-4B1D-AACF-8EC10CEF89FF}" srcOrd="0" destOrd="0" presId="urn:microsoft.com/office/officeart/2005/8/layout/radial5"/>
    <dgm:cxn modelId="{A64B08F2-0C2D-429A-B9F0-27597D3EAC89}" type="presOf" srcId="{12BBB48E-8295-4C17-92F3-E91E2EA947D2}" destId="{90F0C676-4F1D-42C0-B975-3CAADEEA5333}" srcOrd="0" destOrd="0" presId="urn:microsoft.com/office/officeart/2005/8/layout/radial5"/>
    <dgm:cxn modelId="{6321F4FF-D522-4D0F-A5B9-2674FCEE1766}" srcId="{157FE1AA-8AF5-4CD9-8719-DF20D99EBD06}" destId="{12BBB48E-8295-4C17-92F3-E91E2EA947D2}" srcOrd="8" destOrd="0" parTransId="{32DCB49F-558B-455D-889A-DBECC35EE43B}" sibTransId="{1795DF1D-AC5C-4334-8D9E-261AC5A38569}"/>
    <dgm:cxn modelId="{59A953BE-30DD-4A00-96A9-B6B4C5D731EB}" type="presParOf" srcId="{40D71400-DAF4-453B-94FE-E5148D8111F3}" destId="{4E1391C4-88CA-41C7-B1C7-70BA0868D069}" srcOrd="0" destOrd="0" presId="urn:microsoft.com/office/officeart/2005/8/layout/radial5"/>
    <dgm:cxn modelId="{F878E479-BD10-4FB7-80BE-76763BD8F9E1}" type="presParOf" srcId="{40D71400-DAF4-453B-94FE-E5148D8111F3}" destId="{7001AEDB-F95D-4545-8A3C-745CF83C4B99}" srcOrd="1" destOrd="0" presId="urn:microsoft.com/office/officeart/2005/8/layout/radial5"/>
    <dgm:cxn modelId="{81C0888E-CA14-4A10-8B25-8F4BA67EF60C}" type="presParOf" srcId="{7001AEDB-F95D-4545-8A3C-745CF83C4B99}" destId="{8282088C-CA19-4AF0-888B-397919AC2433}" srcOrd="0" destOrd="0" presId="urn:microsoft.com/office/officeart/2005/8/layout/radial5"/>
    <dgm:cxn modelId="{3BEC2B90-C1FE-4805-94C8-C52CE68070E7}" type="presParOf" srcId="{40D71400-DAF4-453B-94FE-E5148D8111F3}" destId="{BE1D84BB-ECA2-4C3B-9907-0F96CF6ACE4D}" srcOrd="2" destOrd="0" presId="urn:microsoft.com/office/officeart/2005/8/layout/radial5"/>
    <dgm:cxn modelId="{21E29C6F-570C-4193-A1AD-53E311A0C215}" type="presParOf" srcId="{40D71400-DAF4-453B-94FE-E5148D8111F3}" destId="{C19020B4-7F66-4AFE-BC2A-FF5B516631A8}" srcOrd="3" destOrd="0" presId="urn:microsoft.com/office/officeart/2005/8/layout/radial5"/>
    <dgm:cxn modelId="{F7D9428A-F397-4566-B7B6-E8CEA76EA5C0}" type="presParOf" srcId="{C19020B4-7F66-4AFE-BC2A-FF5B516631A8}" destId="{08DA0728-B09E-4EF5-9040-2FB6739224EB}" srcOrd="0" destOrd="0" presId="urn:microsoft.com/office/officeart/2005/8/layout/radial5"/>
    <dgm:cxn modelId="{7EEBD507-992C-4B53-903F-3CB429066EED}" type="presParOf" srcId="{40D71400-DAF4-453B-94FE-E5148D8111F3}" destId="{2149A53B-549E-44E1-B6EA-FCB26ED29711}" srcOrd="4" destOrd="0" presId="urn:microsoft.com/office/officeart/2005/8/layout/radial5"/>
    <dgm:cxn modelId="{B8CC41D8-86E4-4A31-AAA8-E5B45F6F2B88}" type="presParOf" srcId="{40D71400-DAF4-453B-94FE-E5148D8111F3}" destId="{44EC9FC1-2370-41AE-8EAD-D8D3E6A5FF94}" srcOrd="5" destOrd="0" presId="urn:microsoft.com/office/officeart/2005/8/layout/radial5"/>
    <dgm:cxn modelId="{0B85C07E-5AB0-4E81-9C51-1E630773159F}" type="presParOf" srcId="{44EC9FC1-2370-41AE-8EAD-D8D3E6A5FF94}" destId="{E55D0F3A-92D6-4676-95C5-FF938B9657B6}" srcOrd="0" destOrd="0" presId="urn:microsoft.com/office/officeart/2005/8/layout/radial5"/>
    <dgm:cxn modelId="{2D1C1FFA-9076-48BB-AB2B-E66664BCAB05}" type="presParOf" srcId="{40D71400-DAF4-453B-94FE-E5148D8111F3}" destId="{1A8671C6-3644-4385-A73F-42A142A61E94}" srcOrd="6" destOrd="0" presId="urn:microsoft.com/office/officeart/2005/8/layout/radial5"/>
    <dgm:cxn modelId="{C622CE0E-9C8D-4B6E-B01C-455B68EF0136}" type="presParOf" srcId="{40D71400-DAF4-453B-94FE-E5148D8111F3}" destId="{D2AF5DAE-7601-49AD-850A-0AFCB243B134}" srcOrd="7" destOrd="0" presId="urn:microsoft.com/office/officeart/2005/8/layout/radial5"/>
    <dgm:cxn modelId="{1126ECE2-03A5-49C2-8973-65EDCD93A360}" type="presParOf" srcId="{D2AF5DAE-7601-49AD-850A-0AFCB243B134}" destId="{DE48F0EC-E286-469C-9E4A-7FD808B4BA6F}" srcOrd="0" destOrd="0" presId="urn:microsoft.com/office/officeart/2005/8/layout/radial5"/>
    <dgm:cxn modelId="{49FF6050-F8FF-46B7-9334-75491BEBF18C}" type="presParOf" srcId="{40D71400-DAF4-453B-94FE-E5148D8111F3}" destId="{AED8B366-7AE2-457F-BFF7-38444906DF72}" srcOrd="8" destOrd="0" presId="urn:microsoft.com/office/officeart/2005/8/layout/radial5"/>
    <dgm:cxn modelId="{E2AF4977-867E-4DB2-8461-95C85F2A6374}" type="presParOf" srcId="{40D71400-DAF4-453B-94FE-E5148D8111F3}" destId="{6B98B883-FA89-4BCF-A281-64D81AC8175E}" srcOrd="9" destOrd="0" presId="urn:microsoft.com/office/officeart/2005/8/layout/radial5"/>
    <dgm:cxn modelId="{7BD765C6-BD2D-48BB-B330-6046DF2E3793}" type="presParOf" srcId="{6B98B883-FA89-4BCF-A281-64D81AC8175E}" destId="{4028B289-415F-4302-B551-4C26235BF742}" srcOrd="0" destOrd="0" presId="urn:microsoft.com/office/officeart/2005/8/layout/radial5"/>
    <dgm:cxn modelId="{283A4023-7882-4F4C-8FD0-361EA30552B1}" type="presParOf" srcId="{40D71400-DAF4-453B-94FE-E5148D8111F3}" destId="{438BE436-B746-48BD-825A-85249CA6E985}" srcOrd="10" destOrd="0" presId="urn:microsoft.com/office/officeart/2005/8/layout/radial5"/>
    <dgm:cxn modelId="{9913FD25-9F63-4DC0-B0B0-BE42D52AF905}" type="presParOf" srcId="{40D71400-DAF4-453B-94FE-E5148D8111F3}" destId="{37B0D300-78FE-48AA-B0DA-084C82F34CE3}" srcOrd="11" destOrd="0" presId="urn:microsoft.com/office/officeart/2005/8/layout/radial5"/>
    <dgm:cxn modelId="{7F0F545D-7E48-4D0A-A90E-C41C6F80E9AE}" type="presParOf" srcId="{37B0D300-78FE-48AA-B0DA-084C82F34CE3}" destId="{C7D2E340-A1CB-4837-BDFD-CF70C61A682F}" srcOrd="0" destOrd="0" presId="urn:microsoft.com/office/officeart/2005/8/layout/radial5"/>
    <dgm:cxn modelId="{B946FBA8-2C67-40EE-BB3A-260C11977CF2}" type="presParOf" srcId="{40D71400-DAF4-453B-94FE-E5148D8111F3}" destId="{098655F2-2791-49D1-A292-6CE831B63E39}" srcOrd="12" destOrd="0" presId="urn:microsoft.com/office/officeart/2005/8/layout/radial5"/>
    <dgm:cxn modelId="{0D64663C-DA2A-4CF0-B8C5-55926CFA386E}" type="presParOf" srcId="{40D71400-DAF4-453B-94FE-E5148D8111F3}" destId="{D0BFC5F8-58DE-4A72-AB5F-64F37DDC5013}" srcOrd="13" destOrd="0" presId="urn:microsoft.com/office/officeart/2005/8/layout/radial5"/>
    <dgm:cxn modelId="{AAB2CD66-7009-4D7B-A458-FC0BCA4B10F5}" type="presParOf" srcId="{D0BFC5F8-58DE-4A72-AB5F-64F37DDC5013}" destId="{39EC5F3B-A186-416C-93BA-75E48739AE43}" srcOrd="0" destOrd="0" presId="urn:microsoft.com/office/officeart/2005/8/layout/radial5"/>
    <dgm:cxn modelId="{18A0FCC0-CD3C-46D6-A677-B431689444EA}" type="presParOf" srcId="{40D71400-DAF4-453B-94FE-E5148D8111F3}" destId="{8174ABF4-548D-48ED-AD48-C1498AA6E819}" srcOrd="14" destOrd="0" presId="urn:microsoft.com/office/officeart/2005/8/layout/radial5"/>
    <dgm:cxn modelId="{2C203A00-F120-4324-83A9-A87AD268C694}" type="presParOf" srcId="{40D71400-DAF4-453B-94FE-E5148D8111F3}" destId="{32B2AA12-D405-4A88-8870-1BA0C85762E0}" srcOrd="15" destOrd="0" presId="urn:microsoft.com/office/officeart/2005/8/layout/radial5"/>
    <dgm:cxn modelId="{4AFBDF03-35FD-4756-819D-0D8900E55DC4}" type="presParOf" srcId="{32B2AA12-D405-4A88-8870-1BA0C85762E0}" destId="{021D6FBB-E3D3-4B93-8933-9367F39359DA}" srcOrd="0" destOrd="0" presId="urn:microsoft.com/office/officeart/2005/8/layout/radial5"/>
    <dgm:cxn modelId="{FA604F6F-A817-40AB-9B88-A1CC36995267}" type="presParOf" srcId="{40D71400-DAF4-453B-94FE-E5148D8111F3}" destId="{85117475-328E-4291-A679-FB5A41604FBE}" srcOrd="16" destOrd="0" presId="urn:microsoft.com/office/officeart/2005/8/layout/radial5"/>
    <dgm:cxn modelId="{C70F7A8F-BC69-43B9-A068-B7F444DED50F}" type="presParOf" srcId="{40D71400-DAF4-453B-94FE-E5148D8111F3}" destId="{5033CCEC-3BBC-4B1D-AACF-8EC10CEF89FF}" srcOrd="17" destOrd="0" presId="urn:microsoft.com/office/officeart/2005/8/layout/radial5"/>
    <dgm:cxn modelId="{464A2EB4-19B9-48B9-B220-6FD0015ABDAF}" type="presParOf" srcId="{5033CCEC-3BBC-4B1D-AACF-8EC10CEF89FF}" destId="{A6ADEE7F-F988-49C7-93B2-7EC6D8602EAB}" srcOrd="0" destOrd="0" presId="urn:microsoft.com/office/officeart/2005/8/layout/radial5"/>
    <dgm:cxn modelId="{DE99ECD1-1A7F-4227-A702-C3CB8EE8E712}" type="presParOf" srcId="{40D71400-DAF4-453B-94FE-E5148D8111F3}" destId="{90F0C676-4F1D-42C0-B975-3CAADEEA5333}" srcOrd="18" destOrd="0" presId="urn:microsoft.com/office/officeart/2005/8/layout/radial5"/>
    <dgm:cxn modelId="{BF002331-3ABF-4E6F-8B0A-1729C28B7959}" type="presParOf" srcId="{40D71400-DAF4-453B-94FE-E5148D8111F3}" destId="{B43BCF55-7B19-42D7-B6A2-39BEDDDCF7F6}" srcOrd="19" destOrd="0" presId="urn:microsoft.com/office/officeart/2005/8/layout/radial5"/>
    <dgm:cxn modelId="{7CEFF1E8-3DB3-4FB7-8720-F31E49BBF3BB}" type="presParOf" srcId="{B43BCF55-7B19-42D7-B6A2-39BEDDDCF7F6}" destId="{8AA742FB-B734-4B71-B04E-CBF5ABBB539B}" srcOrd="0" destOrd="0" presId="urn:microsoft.com/office/officeart/2005/8/layout/radial5"/>
    <dgm:cxn modelId="{9FEAED87-B313-478C-940B-8078E40FD5B9}" type="presParOf" srcId="{40D71400-DAF4-453B-94FE-E5148D8111F3}" destId="{44A27B07-6786-4C2C-8127-E08DF0232692}" srcOrd="20" destOrd="0" presId="urn:microsoft.com/office/officeart/2005/8/layout/radial5"/>
    <dgm:cxn modelId="{C7909C42-1EA3-4AD3-AA55-112B6C7D8D80}" type="presParOf" srcId="{40D71400-DAF4-453B-94FE-E5148D8111F3}" destId="{B30F4D4A-CBB6-4945-8E33-9445FDB23E6F}" srcOrd="21" destOrd="0" presId="urn:microsoft.com/office/officeart/2005/8/layout/radial5"/>
    <dgm:cxn modelId="{0139802B-2BDA-4C98-86E2-A0065E6947C4}" type="presParOf" srcId="{B30F4D4A-CBB6-4945-8E33-9445FDB23E6F}" destId="{6B938E48-517C-4E35-A7D2-E9146BB95D98}" srcOrd="0" destOrd="0" presId="urn:microsoft.com/office/officeart/2005/8/layout/radial5"/>
    <dgm:cxn modelId="{16AFF012-CF6D-4A64-A2D6-3C2FDDDF136E}" type="presParOf" srcId="{40D71400-DAF4-453B-94FE-E5148D8111F3}" destId="{72F0D026-CFCD-4FAB-9A5D-D8D1E1FAC67F}" srcOrd="22" destOrd="0" presId="urn:microsoft.com/office/officeart/2005/8/layout/radial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391C4-88CA-41C7-B1C7-70BA0868D069}">
      <dsp:nvSpPr>
        <dsp:cNvPr id="0" name=""/>
        <dsp:cNvSpPr/>
      </dsp:nvSpPr>
      <dsp:spPr>
        <a:xfrm>
          <a:off x="2429400" y="1993442"/>
          <a:ext cx="1356579" cy="13565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lt-LT" sz="1100" kern="1200" dirty="0">
              <a:solidFill>
                <a:sysClr val="window" lastClr="FFFFFF"/>
              </a:solidFill>
              <a:latin typeface="Times New Roman" panose="02020603050405020304" pitchFamily="18" charset="0"/>
              <a:ea typeface="+mn-ea"/>
              <a:cs typeface="Times New Roman" panose="02020603050405020304" pitchFamily="18" charset="0"/>
            </a:rPr>
            <a:t>Socialinių </a:t>
          </a:r>
          <a:r>
            <a:rPr lang="lt-LT" sz="1100" kern="1200">
              <a:solidFill>
                <a:sysClr val="window" lastClr="FFFFFF"/>
              </a:solidFill>
              <a:latin typeface="Times New Roman" panose="02020603050405020304" pitchFamily="18" charset="0"/>
              <a:ea typeface="+mn-ea"/>
              <a:cs typeface="Times New Roman" panose="02020603050405020304" pitchFamily="18" charset="0"/>
            </a:rPr>
            <a:t>paslaugų teikėjai</a:t>
          </a:r>
          <a:endParaRPr lang="lt-LT" sz="11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2628066" y="2192108"/>
        <a:ext cx="959247" cy="959247"/>
      </dsp:txXfrm>
    </dsp:sp>
    <dsp:sp modelId="{7001AEDB-F95D-4545-8A3C-745CF83C4B99}">
      <dsp:nvSpPr>
        <dsp:cNvPr id="0" name=""/>
        <dsp:cNvSpPr/>
      </dsp:nvSpPr>
      <dsp:spPr>
        <a:xfrm rot="16200000">
          <a:off x="2832061" y="1258372"/>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901247" y="1419805"/>
        <a:ext cx="412885" cy="276743"/>
      </dsp:txXfrm>
    </dsp:sp>
    <dsp:sp modelId="{BE1D84BB-ECA2-4C3B-9907-0F96CF6ACE4D}">
      <dsp:nvSpPr>
        <dsp:cNvPr id="0" name=""/>
        <dsp:cNvSpPr/>
      </dsp:nvSpPr>
      <dsp:spPr>
        <a:xfrm>
          <a:off x="2632887" y="3730"/>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err="1">
              <a:solidFill>
                <a:sysClr val="window" lastClr="FFFFFF"/>
              </a:solidFill>
              <a:latin typeface="Times New Roman" panose="02020603050405020304" pitchFamily="18" charset="0"/>
              <a:ea typeface="+mn-ea"/>
              <a:cs typeface="Times New Roman" panose="02020603050405020304" pitchFamily="18" charset="0"/>
            </a:rPr>
            <a:t>Verstaminų</a:t>
          </a:r>
          <a:r>
            <a:rPr lang="lt-LT" sz="800" kern="1200" dirty="0">
              <a:solidFill>
                <a:sysClr val="window" lastClr="FFFFFF"/>
              </a:solidFill>
              <a:latin typeface="Times New Roman" panose="02020603050405020304" pitchFamily="18" charset="0"/>
              <a:ea typeface="+mn-ea"/>
              <a:cs typeface="Times New Roman" panose="02020603050405020304" pitchFamily="18" charset="0"/>
            </a:rPr>
            <a:t> daugiafunkcis centras</a:t>
          </a:r>
        </a:p>
      </dsp:txBody>
      <dsp:txXfrm>
        <a:off x="2771953" y="142796"/>
        <a:ext cx="671473" cy="671473"/>
      </dsp:txXfrm>
    </dsp:sp>
    <dsp:sp modelId="{C19020B4-7F66-4AFE-BC2A-FF5B516631A8}">
      <dsp:nvSpPr>
        <dsp:cNvPr id="0" name=""/>
        <dsp:cNvSpPr/>
      </dsp:nvSpPr>
      <dsp:spPr>
        <a:xfrm rot="18163636">
          <a:off x="3471500" y="1446128"/>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503281" y="1596578"/>
        <a:ext cx="412885" cy="276743"/>
      </dsp:txXfrm>
    </dsp:sp>
    <dsp:sp modelId="{2149A53B-549E-44E1-B6EA-FCB26ED29711}">
      <dsp:nvSpPr>
        <dsp:cNvPr id="0" name=""/>
        <dsp:cNvSpPr/>
      </dsp:nvSpPr>
      <dsp:spPr>
        <a:xfrm>
          <a:off x="3818620" y="351892"/>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VšĮ Lazdijų  socialinių paslaugų centras</a:t>
          </a:r>
        </a:p>
      </dsp:txBody>
      <dsp:txXfrm>
        <a:off x="3957686" y="490958"/>
        <a:ext cx="671473" cy="671473"/>
      </dsp:txXfrm>
    </dsp:sp>
    <dsp:sp modelId="{44EC9FC1-2370-41AE-8EAD-D8D3E6A5FF94}">
      <dsp:nvSpPr>
        <dsp:cNvPr id="0" name=""/>
        <dsp:cNvSpPr/>
      </dsp:nvSpPr>
      <dsp:spPr>
        <a:xfrm rot="20127273">
          <a:off x="3907921" y="194978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914173" y="2070773"/>
        <a:ext cx="412885" cy="276743"/>
      </dsp:txXfrm>
    </dsp:sp>
    <dsp:sp modelId="{1A8671C6-3644-4385-A73F-42A142A61E94}">
      <dsp:nvSpPr>
        <dsp:cNvPr id="0" name=""/>
        <dsp:cNvSpPr/>
      </dsp:nvSpPr>
      <dsp:spPr>
        <a:xfrm>
          <a:off x="4627891" y="1285841"/>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Varnėnų kaimo  bendruomenės Socialinių paslaugų centras ir Vaikų dienos centras</a:t>
          </a:r>
        </a:p>
      </dsp:txBody>
      <dsp:txXfrm>
        <a:off x="4766957" y="1424907"/>
        <a:ext cx="671473" cy="671473"/>
      </dsp:txXfrm>
    </dsp:sp>
    <dsp:sp modelId="{D2AF5DAE-7601-49AD-850A-0AFCB243B134}">
      <dsp:nvSpPr>
        <dsp:cNvPr id="0" name=""/>
        <dsp:cNvSpPr/>
      </dsp:nvSpPr>
      <dsp:spPr>
        <a:xfrm rot="490909">
          <a:off x="4002764" y="260943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003468" y="2691836"/>
        <a:ext cx="412885" cy="276743"/>
      </dsp:txXfrm>
    </dsp:sp>
    <dsp:sp modelId="{AED8B366-7AE2-457F-BFF7-38444906DF72}">
      <dsp:nvSpPr>
        <dsp:cNvPr id="0" name=""/>
        <dsp:cNvSpPr/>
      </dsp:nvSpPr>
      <dsp:spPr>
        <a:xfrm>
          <a:off x="4803763" y="2509054"/>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Krosnos miestelio bendruomenės Socialinių paslaugų centras ir Vaikų dienos centras</a:t>
          </a:r>
        </a:p>
      </dsp:txBody>
      <dsp:txXfrm>
        <a:off x="4942829" y="2648120"/>
        <a:ext cx="671473" cy="671473"/>
      </dsp:txXfrm>
    </dsp:sp>
    <dsp:sp modelId="{6B98B883-FA89-4BCF-A281-64D81AC8175E}">
      <dsp:nvSpPr>
        <dsp:cNvPr id="0" name=""/>
        <dsp:cNvSpPr/>
      </dsp:nvSpPr>
      <dsp:spPr>
        <a:xfrm rot="2454545">
          <a:off x="3725918" y="3215644"/>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742817" y="3262584"/>
        <a:ext cx="412885" cy="276743"/>
      </dsp:txXfrm>
    </dsp:sp>
    <dsp:sp modelId="{438BE436-B746-48BD-825A-85249CA6E985}">
      <dsp:nvSpPr>
        <dsp:cNvPr id="0" name=""/>
        <dsp:cNvSpPr/>
      </dsp:nvSpPr>
      <dsp:spPr>
        <a:xfrm>
          <a:off x="4290396" y="363316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err="1">
              <a:solidFill>
                <a:sysClr val="window" lastClr="FFFFFF"/>
              </a:solidFill>
              <a:latin typeface="Times New Roman" panose="02020603050405020304" pitchFamily="18" charset="0"/>
              <a:ea typeface="+mn-ea"/>
              <a:cs typeface="Times New Roman" panose="02020603050405020304" pitchFamily="18" charset="0"/>
            </a:rPr>
            <a:t>Seirijų</a:t>
          </a:r>
          <a:r>
            <a:rPr lang="lt-LT" sz="800" kern="1200" dirty="0">
              <a:solidFill>
                <a:sysClr val="window" lastClr="FFFFFF"/>
              </a:solidFill>
              <a:latin typeface="Times New Roman" panose="02020603050405020304" pitchFamily="18" charset="0"/>
              <a:ea typeface="+mn-ea"/>
              <a:cs typeface="Times New Roman" panose="02020603050405020304" pitchFamily="18" charset="0"/>
            </a:rPr>
            <a:t> bendruomenės komiteto Socialinių paslaugų centras „Šilas“ ir Vaikų dienos centras</a:t>
          </a:r>
        </a:p>
      </dsp:txBody>
      <dsp:txXfrm>
        <a:off x="4429462" y="3772235"/>
        <a:ext cx="671473" cy="671473"/>
      </dsp:txXfrm>
    </dsp:sp>
    <dsp:sp modelId="{37B0D300-78FE-48AA-B0DA-084C82F34CE3}">
      <dsp:nvSpPr>
        <dsp:cNvPr id="0" name=""/>
        <dsp:cNvSpPr/>
      </dsp:nvSpPr>
      <dsp:spPr>
        <a:xfrm rot="4418182">
          <a:off x="3165278" y="3575946"/>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4972" y="3601810"/>
        <a:ext cx="412885" cy="276743"/>
      </dsp:txXfrm>
    </dsp:sp>
    <dsp:sp modelId="{098655F2-2791-49D1-A292-6CE831B63E39}">
      <dsp:nvSpPr>
        <dsp:cNvPr id="0" name=""/>
        <dsp:cNvSpPr/>
      </dsp:nvSpPr>
      <dsp:spPr>
        <a:xfrm>
          <a:off x="3250782" y="430128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Veisiejų seniūnijos bendruomenės Socialinių paslaugų centras ir Vaikų dienos centras</a:t>
          </a:r>
        </a:p>
      </dsp:txBody>
      <dsp:txXfrm>
        <a:off x="3389848" y="4440355"/>
        <a:ext cx="671473" cy="671473"/>
      </dsp:txXfrm>
    </dsp:sp>
    <dsp:sp modelId="{D0BFC5F8-58DE-4A72-AB5F-64F37DDC5013}">
      <dsp:nvSpPr>
        <dsp:cNvPr id="0" name=""/>
        <dsp:cNvSpPr/>
      </dsp:nvSpPr>
      <dsp:spPr>
        <a:xfrm rot="6381818">
          <a:off x="2498844" y="3575946"/>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587521" y="3601810"/>
        <a:ext cx="412885" cy="276743"/>
      </dsp:txXfrm>
    </dsp:sp>
    <dsp:sp modelId="{8174ABF4-548D-48ED-AD48-C1498AA6E819}">
      <dsp:nvSpPr>
        <dsp:cNvPr id="0" name=""/>
        <dsp:cNvSpPr/>
      </dsp:nvSpPr>
      <dsp:spPr>
        <a:xfrm>
          <a:off x="2014991" y="430128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NVO</a:t>
          </a:r>
        </a:p>
      </dsp:txBody>
      <dsp:txXfrm>
        <a:off x="2154057" y="4440355"/>
        <a:ext cx="671473" cy="671473"/>
      </dsp:txXfrm>
    </dsp:sp>
    <dsp:sp modelId="{32B2AA12-D405-4A88-8870-1BA0C85762E0}">
      <dsp:nvSpPr>
        <dsp:cNvPr id="0" name=""/>
        <dsp:cNvSpPr/>
      </dsp:nvSpPr>
      <dsp:spPr>
        <a:xfrm rot="8345455">
          <a:off x="1938205" y="3215644"/>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059677" y="3262584"/>
        <a:ext cx="412885" cy="276743"/>
      </dsp:txXfrm>
    </dsp:sp>
    <dsp:sp modelId="{85117475-328E-4291-A679-FB5A41604FBE}">
      <dsp:nvSpPr>
        <dsp:cNvPr id="0" name=""/>
        <dsp:cNvSpPr/>
      </dsp:nvSpPr>
      <dsp:spPr>
        <a:xfrm>
          <a:off x="975377" y="3633169"/>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GIMK</a:t>
          </a:r>
        </a:p>
      </dsp:txBody>
      <dsp:txXfrm>
        <a:off x="1114443" y="3772235"/>
        <a:ext cx="671473" cy="671473"/>
      </dsp:txXfrm>
    </dsp:sp>
    <dsp:sp modelId="{5033CCEC-3BBC-4B1D-AACF-8EC10CEF89FF}">
      <dsp:nvSpPr>
        <dsp:cNvPr id="0" name=""/>
        <dsp:cNvSpPr/>
      </dsp:nvSpPr>
      <dsp:spPr>
        <a:xfrm rot="10309091">
          <a:off x="1661358" y="260943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1799025" y="2691836"/>
        <a:ext cx="412885" cy="276743"/>
      </dsp:txXfrm>
    </dsp:sp>
    <dsp:sp modelId="{90F0C676-4F1D-42C0-B975-3CAADEEA5333}">
      <dsp:nvSpPr>
        <dsp:cNvPr id="0" name=""/>
        <dsp:cNvSpPr/>
      </dsp:nvSpPr>
      <dsp:spPr>
        <a:xfrm>
          <a:off x="462011" y="2509054"/>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Budintys globotojai</a:t>
          </a:r>
        </a:p>
      </dsp:txBody>
      <dsp:txXfrm>
        <a:off x="601077" y="2648120"/>
        <a:ext cx="671473" cy="671473"/>
      </dsp:txXfrm>
    </dsp:sp>
    <dsp:sp modelId="{B43BCF55-7B19-42D7-B6A2-39BEDDDCF7F6}">
      <dsp:nvSpPr>
        <dsp:cNvPr id="0" name=""/>
        <dsp:cNvSpPr/>
      </dsp:nvSpPr>
      <dsp:spPr>
        <a:xfrm rot="12272727">
          <a:off x="1756202" y="1949785"/>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1888321" y="2070773"/>
        <a:ext cx="412885" cy="276743"/>
      </dsp:txXfrm>
    </dsp:sp>
    <dsp:sp modelId="{44A27B07-6786-4C2C-8127-E08DF0232692}">
      <dsp:nvSpPr>
        <dsp:cNvPr id="0" name=""/>
        <dsp:cNvSpPr/>
      </dsp:nvSpPr>
      <dsp:spPr>
        <a:xfrm>
          <a:off x="637882" y="1285841"/>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solidFill>
                <a:sysClr val="window" lastClr="FFFFFF"/>
              </a:solidFill>
              <a:latin typeface="Times New Roman" panose="02020603050405020304" pitchFamily="18" charset="0"/>
              <a:ea typeface="+mn-ea"/>
              <a:cs typeface="Times New Roman" panose="02020603050405020304" pitchFamily="18" charset="0"/>
            </a:rPr>
            <a:t>Lazdijų rajono savivaldybės socialinės globos centras „Židinys“</a:t>
          </a:r>
        </a:p>
      </dsp:txBody>
      <dsp:txXfrm>
        <a:off x="776948" y="1424907"/>
        <a:ext cx="671473" cy="671473"/>
      </dsp:txXfrm>
    </dsp:sp>
    <dsp:sp modelId="{B30F4D4A-CBB6-4945-8E33-9445FDB23E6F}">
      <dsp:nvSpPr>
        <dsp:cNvPr id="0" name=""/>
        <dsp:cNvSpPr/>
      </dsp:nvSpPr>
      <dsp:spPr>
        <a:xfrm rot="14236364">
          <a:off x="2192623" y="1446128"/>
          <a:ext cx="551256" cy="46123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t-LT"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299213" y="1596578"/>
        <a:ext cx="412885" cy="276743"/>
      </dsp:txXfrm>
    </dsp:sp>
    <dsp:sp modelId="{72F0D026-CFCD-4FAB-9A5D-D8D1E1FAC67F}">
      <dsp:nvSpPr>
        <dsp:cNvPr id="0" name=""/>
        <dsp:cNvSpPr/>
      </dsp:nvSpPr>
      <dsp:spPr>
        <a:xfrm>
          <a:off x="1447154" y="351892"/>
          <a:ext cx="949605" cy="9496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a:solidFill>
                <a:sysClr val="window" lastClr="FFFFFF"/>
              </a:solidFill>
              <a:latin typeface="Times New Roman" panose="02020603050405020304" pitchFamily="18" charset="0"/>
              <a:ea typeface="+mn-ea"/>
              <a:cs typeface="Times New Roman" panose="02020603050405020304" pitchFamily="18" charset="0"/>
            </a:rPr>
            <a:t>Vidzgailų kaimo bendruomenės komiteto vaikų dienos centras </a:t>
          </a:r>
          <a:endParaRPr lang="lt-LT" sz="8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586220" y="490958"/>
        <a:ext cx="671473" cy="6714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0e5bfc-5c8a-48ba-864b-1830839de891}"/>
      </w:docPartPr>
      <w:docPartBody>
        <w:p w14:paraId="610E556A">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BE26F322862E874A8E586DAF3C866D2A" ma:contentTypeVersion="2" ma:contentTypeDescription="Kurkite naują dokumentą." ma:contentTypeScope="" ma:versionID="1625b0795334ef9aad805789f86fe334">
  <xsd:schema xmlns:xsd="http://www.w3.org/2001/XMLSchema" xmlns:xs="http://www.w3.org/2001/XMLSchema" xmlns:p="http://schemas.microsoft.com/office/2006/metadata/properties" xmlns:ns2="72bd070c-c4e1-4e73-a69d-39d6d151e969" targetNamespace="http://schemas.microsoft.com/office/2006/metadata/properties" ma:root="true" ma:fieldsID="5377ab1bc895947a05e1381fb310686a" ns2:_="">
    <xsd:import namespace="72bd070c-c4e1-4e73-a69d-39d6d151e9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d070c-c4e1-4e73-a69d-39d6d151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16E3A-4D00-437B-BEC5-D16642D4D581}">
  <ds:schemaRefs>
    <ds:schemaRef ds:uri="http://schemas.openxmlformats.org/officeDocument/2006/bibliography"/>
  </ds:schemaRefs>
</ds:datastoreItem>
</file>

<file path=customXml/itemProps2.xml><?xml version="1.0" encoding="utf-8"?>
<ds:datastoreItem xmlns:ds="http://schemas.openxmlformats.org/officeDocument/2006/customXml" ds:itemID="{034D1252-3BDF-482C-89E0-89BAFE49BC54}"/>
</file>

<file path=customXml/itemProps3.xml><?xml version="1.0" encoding="utf-8"?>
<ds:datastoreItem xmlns:ds="http://schemas.openxmlformats.org/officeDocument/2006/customXml" ds:itemID="{C8F633A3-B7DE-4FEA-A673-FB399D23322E}"/>
</file>

<file path=customXml/itemProps4.xml><?xml version="1.0" encoding="utf-8"?>
<ds:datastoreItem xmlns:ds="http://schemas.openxmlformats.org/officeDocument/2006/customXml" ds:itemID="{8B1674AA-81C0-4471-9E94-8258C50062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2015-03-31</ap:Manager>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DĖL LAZDIJŲ RAJONO SAVIVALDYBĖS ADMINISTRACIJOS DIREKTORIAUS IR ADMINISTRACIJOS 2014 METŲ VEIKLOS ATASKAITOS</dc:title>
  <dc:subject>5TS-1526</dc:subject>
  <dc:creator>LAZDIJŲ RAJONO SAVIVALDYBĖS TARYBA</dc:creator>
  <lastModifiedBy>Romas Leščinskas</lastModifiedBy>
  <revision>3</revision>
  <lastPrinted>2017-04-14T09:53:00.0000000Z</lastPrinted>
  <dcterms:created xsi:type="dcterms:W3CDTF">2021-03-21T22:09:00.0000000Z</dcterms:created>
  <dcterms:modified xsi:type="dcterms:W3CDTF">2021-03-22T08:58:31.3209104Z</dcterms:modified>
  <category>Priedas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0x010100BE26F322862E874A8E586DAF3C866D2A</vt:lpwstr>
  </property>
</Properties>
</file>