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D89C" w14:textId="77777777" w:rsidR="00394D77" w:rsidRDefault="00394D77" w:rsidP="000A34D7">
      <w:pPr>
        <w:rPr>
          <w:b/>
        </w:rPr>
      </w:pPr>
    </w:p>
    <w:p w14:paraId="353DCFA9" w14:textId="4B113BD0" w:rsidR="00394D77" w:rsidRDefault="00394D77">
      <w:pPr>
        <w:jc w:val="center"/>
        <w:rPr>
          <w:b/>
          <w:sz w:val="22"/>
        </w:rPr>
      </w:pPr>
    </w:p>
    <w:p w14:paraId="1F544AF5" w14:textId="77777777" w:rsidR="00394D77" w:rsidRPr="003A26C3" w:rsidRDefault="00394D77">
      <w:pPr>
        <w:rPr>
          <w:b/>
        </w:rPr>
      </w:pPr>
      <w:r>
        <w:rPr>
          <w:b/>
          <w:sz w:val="22"/>
        </w:rPr>
        <w:t xml:space="preserve">                                  </w:t>
      </w:r>
      <w:r w:rsidRPr="003A26C3">
        <w:rPr>
          <w:b/>
        </w:rPr>
        <w:t>LAZDIJŲ RAJONO SAVIVALDYBĖS TARYBA</w:t>
      </w:r>
    </w:p>
    <w:p w14:paraId="7FCC5432" w14:textId="77777777" w:rsidR="00394D77" w:rsidRPr="003A26C3" w:rsidRDefault="00394D77">
      <w:pPr>
        <w:jc w:val="center"/>
      </w:pPr>
    </w:p>
    <w:p w14:paraId="5CC6EF09" w14:textId="77777777" w:rsidR="00394D77" w:rsidRDefault="00394D77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SPRENDIMAS</w:t>
      </w:r>
    </w:p>
    <w:p w14:paraId="56CD0343" w14:textId="2B0642F7" w:rsidR="00394D77" w:rsidRDefault="00394D77">
      <w:pPr>
        <w:jc w:val="center"/>
        <w:rPr>
          <w:b/>
        </w:rPr>
      </w:pPr>
      <w:r>
        <w:rPr>
          <w:b/>
        </w:rPr>
        <w:t>DĖL LAZDIJŲ RAJONO SAVIVALDYBĖS APLINKOS APSAUGOS RĖMIMO SPECIALI</w:t>
      </w:r>
      <w:r w:rsidR="00206209">
        <w:rPr>
          <w:b/>
        </w:rPr>
        <w:t>OSIOS PROGRAMOS</w:t>
      </w:r>
      <w:r>
        <w:rPr>
          <w:b/>
        </w:rPr>
        <w:t xml:space="preserve"> </w:t>
      </w:r>
      <w:r w:rsidRPr="00EA3C33">
        <w:rPr>
          <w:b/>
        </w:rPr>
        <w:t>20</w:t>
      </w:r>
      <w:r w:rsidR="005E2FE1">
        <w:rPr>
          <w:b/>
        </w:rPr>
        <w:t>20</w:t>
      </w:r>
      <w:r w:rsidR="00206209">
        <w:rPr>
          <w:b/>
        </w:rPr>
        <w:t xml:space="preserve"> METŲ PRIEMONIŲ VYKDYMO</w:t>
      </w:r>
      <w:r>
        <w:rPr>
          <w:b/>
        </w:rPr>
        <w:t xml:space="preserve"> ATASKAITOS</w:t>
      </w:r>
    </w:p>
    <w:p w14:paraId="1202F6C3" w14:textId="77777777" w:rsidR="00394D77" w:rsidRDefault="00394D77">
      <w:pPr>
        <w:jc w:val="center"/>
      </w:pPr>
    </w:p>
    <w:p w14:paraId="16C14D04" w14:textId="1BF13BE0" w:rsidR="00394D77" w:rsidRPr="003A26C3" w:rsidRDefault="00394D77">
      <w:pPr>
        <w:jc w:val="center"/>
      </w:pPr>
      <w:r w:rsidRPr="003A26C3">
        <w:t>20</w:t>
      </w:r>
      <w:r w:rsidR="001C49C7">
        <w:t>2</w:t>
      </w:r>
      <w:r w:rsidR="005E2FE1">
        <w:t>1</w:t>
      </w:r>
      <w:r w:rsidRPr="003A26C3">
        <w:t xml:space="preserve"> m. </w:t>
      </w:r>
      <w:r w:rsidR="00286262" w:rsidRPr="003A26C3">
        <w:t>vasario</w:t>
      </w:r>
      <w:r w:rsidR="00F148B8">
        <w:t xml:space="preserve"> 5 </w:t>
      </w:r>
      <w:r w:rsidR="00270B4B">
        <w:t>d. Nr.</w:t>
      </w:r>
      <w:r w:rsidRPr="003A26C3">
        <w:t xml:space="preserve"> </w:t>
      </w:r>
      <w:r w:rsidR="00F148B8">
        <w:t>34-663</w:t>
      </w:r>
    </w:p>
    <w:p w14:paraId="10B45272" w14:textId="77777777" w:rsidR="00394D77" w:rsidRPr="003A26C3" w:rsidRDefault="00394D77">
      <w:pPr>
        <w:jc w:val="center"/>
      </w:pPr>
      <w:r w:rsidRPr="003A26C3">
        <w:t>Lazdijai</w:t>
      </w:r>
    </w:p>
    <w:p w14:paraId="70CB9788" w14:textId="77777777" w:rsidR="00394D77" w:rsidRPr="003A26C3" w:rsidRDefault="00394D77"/>
    <w:p w14:paraId="4D813E7B" w14:textId="77777777" w:rsidR="00394D77" w:rsidRDefault="00394D77">
      <w:pPr>
        <w:rPr>
          <w:sz w:val="26"/>
        </w:rPr>
      </w:pPr>
    </w:p>
    <w:p w14:paraId="7246DB1C" w14:textId="77777777" w:rsidR="00394D77" w:rsidRDefault="00394D77">
      <w:pPr>
        <w:rPr>
          <w:sz w:val="26"/>
        </w:rPr>
      </w:pPr>
    </w:p>
    <w:p w14:paraId="2350A6A0" w14:textId="77777777" w:rsidR="00FB3544" w:rsidRPr="003A26C3" w:rsidRDefault="0001099A" w:rsidP="0001099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</w:t>
      </w:r>
      <w:r w:rsidR="00FB3544" w:rsidRPr="003A26C3">
        <w:rPr>
          <w:lang w:eastAsia="lt-LT"/>
        </w:rPr>
        <w:t xml:space="preserve">Vadovaudamasi Lietuvos Respublikos vietos savivaldos įstatymo 16 straipsnio 4 dalimi, </w:t>
      </w:r>
      <w:r w:rsidR="00962235" w:rsidRPr="00962235">
        <w:rPr>
          <w:lang w:eastAsia="lt-LT"/>
        </w:rPr>
        <w:t xml:space="preserve">Lietuvos Respublikos </w:t>
      </w:r>
      <w:r w:rsidR="00962235">
        <w:rPr>
          <w:lang w:eastAsia="lt-LT"/>
        </w:rPr>
        <w:t>s</w:t>
      </w:r>
      <w:r w:rsidR="00FB3544" w:rsidRPr="003A26C3">
        <w:rPr>
          <w:lang w:eastAsia="lt-LT"/>
        </w:rPr>
        <w:t>avivaldybių aplinkos apsaugos rėmimo specialiosios programos įstatymo 4 straipsni</w:t>
      </w:r>
      <w:r w:rsidR="000D7F30" w:rsidRPr="003A26C3">
        <w:rPr>
          <w:lang w:eastAsia="lt-LT"/>
        </w:rPr>
        <w:t xml:space="preserve">o 3 dalimi </w:t>
      </w:r>
      <w:r w:rsidR="00FB3544" w:rsidRPr="003A26C3">
        <w:rPr>
          <w:lang w:eastAsia="lt-LT"/>
        </w:rPr>
        <w:t xml:space="preserve">ir Lietuvos Respublikos aplinkos ministro </w:t>
      </w:r>
      <w:smartTag w:uri="urn:schemas-microsoft-com:office:smarttags" w:element="metricconverter">
        <w:smartTagPr>
          <w:attr w:name="ProductID" w:val="2012 m"/>
        </w:smartTagPr>
        <w:r w:rsidR="00FB3544" w:rsidRPr="003A26C3">
          <w:rPr>
            <w:lang w:eastAsia="lt-LT"/>
          </w:rPr>
          <w:t>2011 m</w:t>
        </w:r>
      </w:smartTag>
      <w:r w:rsidR="00FB3544" w:rsidRPr="003A26C3">
        <w:rPr>
          <w:lang w:eastAsia="lt-LT"/>
        </w:rPr>
        <w:t>. kovo 4 d. įsakymu</w:t>
      </w:r>
      <w:r w:rsidR="00FB3544" w:rsidRPr="003A26C3">
        <w:rPr>
          <w:rFonts w:ascii="Courier New" w:hAnsi="Courier New" w:cs="Courier New"/>
          <w:lang w:eastAsia="lt-LT"/>
        </w:rPr>
        <w:t xml:space="preserve"> </w:t>
      </w:r>
      <w:r w:rsidR="00FB3544" w:rsidRPr="003A26C3">
        <w:rPr>
          <w:lang w:eastAsia="lt-LT"/>
        </w:rPr>
        <w:t xml:space="preserve">Nr. D1-201 „Dėl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 xml:space="preserve">avivaldybių aplinkos apsaugos rėmimo specialiosios programos priemonių vykdymo patikrinimo tvarkos aprašo,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 xml:space="preserve">avivaldybių aplinkos apsaugos rėmimo specialiosios programos priemonių vykdymo ataskaitos formos ir </w:t>
      </w:r>
      <w:r w:rsidR="005926FF" w:rsidRPr="003A26C3">
        <w:rPr>
          <w:lang w:eastAsia="lt-LT"/>
        </w:rPr>
        <w:t>S</w:t>
      </w:r>
      <w:r w:rsidR="00FB3544" w:rsidRPr="003A26C3">
        <w:rPr>
          <w:lang w:eastAsia="lt-LT"/>
        </w:rPr>
        <w:t>avivaldybių aplinkos apsaugos rėmimo specialiosios programos priemonių vykdymo ataskaitos formos pildymo taisyklių patvirtinimo“,</w:t>
      </w:r>
      <w:r w:rsidR="00FB3544" w:rsidRPr="003A26C3">
        <w:rPr>
          <w:rFonts w:ascii="Courier New" w:hAnsi="Courier New" w:cs="Courier New"/>
          <w:lang w:eastAsia="lt-LT"/>
        </w:rPr>
        <w:t xml:space="preserve"> </w:t>
      </w:r>
      <w:r w:rsidR="00FB3544" w:rsidRPr="003A26C3">
        <w:rPr>
          <w:lang w:eastAsia="lt-LT"/>
        </w:rPr>
        <w:t>Lazdijų rajono savivaldybės taryba  n u s p r e n d ž i a:</w:t>
      </w:r>
    </w:p>
    <w:p w14:paraId="68151FDD" w14:textId="1CEF7692"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1. </w:t>
      </w:r>
      <w:r w:rsidR="00FB3544" w:rsidRPr="003A26C3">
        <w:rPr>
          <w:lang w:eastAsia="lt-LT"/>
        </w:rPr>
        <w:t>Patvirtinti Lazdijų rajono savivaldybės aplinkos apsaugos rėmimo specialiosios programos 20</w:t>
      </w:r>
      <w:r w:rsidR="005E2FE1">
        <w:rPr>
          <w:lang w:eastAsia="lt-LT"/>
        </w:rPr>
        <w:t>20</w:t>
      </w:r>
      <w:r w:rsidR="00FB3544" w:rsidRPr="003A26C3">
        <w:rPr>
          <w:lang w:eastAsia="lt-LT"/>
        </w:rPr>
        <w:t xml:space="preserve"> metų priemonių vykdymo ataskaitą (pridedama).</w:t>
      </w:r>
    </w:p>
    <w:p w14:paraId="0D745607" w14:textId="77777777" w:rsidR="00FB3544" w:rsidRPr="003A26C3" w:rsidRDefault="0001099A" w:rsidP="0001099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 Nustatyti, kad šis </w:t>
      </w:r>
      <w:r w:rsidR="00FB3544" w:rsidRPr="003A26C3">
        <w:rPr>
          <w:lang w:eastAsia="lt-LT"/>
        </w:rPr>
        <w:t>sprendimas gali būti skundžiamas Lietuvos Respublikos administracinių bylų teisenos įstatymo nustatyta tvarka</w:t>
      </w:r>
      <w:r>
        <w:rPr>
          <w:lang w:eastAsia="lt-LT"/>
        </w:rPr>
        <w:t xml:space="preserve"> ir terminais</w:t>
      </w:r>
      <w:r w:rsidR="00FB3544" w:rsidRPr="003A26C3">
        <w:rPr>
          <w:lang w:eastAsia="lt-LT"/>
        </w:rPr>
        <w:t>.</w:t>
      </w:r>
    </w:p>
    <w:p w14:paraId="4314FDDE" w14:textId="77777777" w:rsidR="00394D77" w:rsidRPr="003A26C3" w:rsidRDefault="00394D77" w:rsidP="003A26C3">
      <w:pPr>
        <w:spacing w:line="360" w:lineRule="auto"/>
        <w:jc w:val="both"/>
      </w:pPr>
    </w:p>
    <w:p w14:paraId="175C17C0" w14:textId="77777777" w:rsidR="00394D77" w:rsidRPr="003A26C3" w:rsidRDefault="00394D77" w:rsidP="003A26C3">
      <w:pPr>
        <w:spacing w:line="360" w:lineRule="auto"/>
        <w:jc w:val="both"/>
      </w:pPr>
    </w:p>
    <w:p w14:paraId="4307DC05" w14:textId="2A6D388B" w:rsidR="00394D77" w:rsidRPr="003A26C3" w:rsidRDefault="0053246A" w:rsidP="003A26C3">
      <w:pPr>
        <w:spacing w:line="360" w:lineRule="auto"/>
        <w:jc w:val="both"/>
      </w:pPr>
      <w:r w:rsidRPr="003A26C3">
        <w:t>Savivaldybės m</w:t>
      </w:r>
      <w:r w:rsidR="00394D77" w:rsidRPr="003A26C3">
        <w:t>er</w:t>
      </w:r>
      <w:r w:rsidR="001C49C7">
        <w:t>ė</w:t>
      </w:r>
      <w:r w:rsidR="00394D77" w:rsidRPr="003A26C3">
        <w:tab/>
      </w:r>
      <w:r w:rsidR="00027BFD">
        <w:t xml:space="preserve">                                                                                       </w:t>
      </w:r>
      <w:proofErr w:type="spellStart"/>
      <w:r w:rsidR="00027BFD">
        <w:t>Ausma</w:t>
      </w:r>
      <w:proofErr w:type="spellEnd"/>
      <w:r w:rsidR="00027BFD">
        <w:t xml:space="preserve"> Miškinienė</w:t>
      </w:r>
      <w:r w:rsidR="00394D77" w:rsidRPr="003A26C3">
        <w:tab/>
      </w:r>
      <w:r w:rsidR="00394D77" w:rsidRPr="003A26C3">
        <w:tab/>
      </w:r>
      <w:r w:rsidR="00394D77" w:rsidRPr="003A26C3">
        <w:tab/>
      </w:r>
      <w:r w:rsidR="00394D77" w:rsidRPr="003A26C3">
        <w:tab/>
        <w:t xml:space="preserve">              </w:t>
      </w:r>
    </w:p>
    <w:p w14:paraId="1F90794B" w14:textId="77777777" w:rsidR="00394D77" w:rsidRPr="003A26C3" w:rsidRDefault="00394D77" w:rsidP="003A26C3">
      <w:pPr>
        <w:spacing w:line="360" w:lineRule="auto"/>
        <w:jc w:val="both"/>
      </w:pPr>
    </w:p>
    <w:p w14:paraId="048A050C" w14:textId="77777777" w:rsidR="00394D77" w:rsidRPr="003A26C3" w:rsidRDefault="00394D77" w:rsidP="003A26C3">
      <w:pPr>
        <w:spacing w:line="360" w:lineRule="auto"/>
        <w:jc w:val="both"/>
      </w:pPr>
    </w:p>
    <w:p w14:paraId="3DF045D2" w14:textId="77777777" w:rsidR="00394D77" w:rsidRPr="003A26C3" w:rsidRDefault="00394D77" w:rsidP="003A26C3">
      <w:pPr>
        <w:spacing w:line="360" w:lineRule="auto"/>
        <w:jc w:val="both"/>
      </w:pPr>
    </w:p>
    <w:p w14:paraId="45B3666D" w14:textId="77777777" w:rsidR="00394D77" w:rsidRPr="003A26C3" w:rsidRDefault="00394D77" w:rsidP="003A26C3">
      <w:pPr>
        <w:spacing w:line="360" w:lineRule="auto"/>
        <w:jc w:val="both"/>
      </w:pPr>
    </w:p>
    <w:p w14:paraId="0E6D34F9" w14:textId="77777777" w:rsidR="00394D77" w:rsidRPr="003A26C3" w:rsidRDefault="00394D77" w:rsidP="003A26C3">
      <w:pPr>
        <w:spacing w:line="360" w:lineRule="auto"/>
        <w:jc w:val="both"/>
      </w:pPr>
    </w:p>
    <w:p w14:paraId="0E95F1FA" w14:textId="77777777" w:rsidR="00394D77" w:rsidRPr="003A26C3" w:rsidRDefault="00394D77" w:rsidP="003A26C3">
      <w:pPr>
        <w:spacing w:line="360" w:lineRule="auto"/>
        <w:jc w:val="both"/>
      </w:pPr>
    </w:p>
    <w:p w14:paraId="2970BC2B" w14:textId="68D72034" w:rsidR="00394D77" w:rsidRPr="00027BFD" w:rsidRDefault="00067EBF" w:rsidP="003A26C3">
      <w:pPr>
        <w:spacing w:line="360" w:lineRule="auto"/>
        <w:jc w:val="both"/>
        <w:rPr>
          <w:lang w:val="en-US"/>
        </w:rPr>
      </w:pPr>
      <w:r>
        <w:t>Andrius Milkus</w:t>
      </w:r>
      <w:r w:rsidR="00027BFD">
        <w:t xml:space="preserve">, tel. </w:t>
      </w:r>
      <w:r w:rsidR="00027BFD">
        <w:rPr>
          <w:lang w:val="en-US"/>
        </w:rPr>
        <w:t>8</w:t>
      </w:r>
      <w:r w:rsidR="00237A03">
        <w:rPr>
          <w:lang w:val="en-US"/>
        </w:rPr>
        <w:t xml:space="preserve"> 613 99 573</w:t>
      </w:r>
    </w:p>
    <w:p w14:paraId="64EF87E0" w14:textId="3BD4BD07" w:rsidR="0053246A" w:rsidRPr="003A26C3" w:rsidRDefault="0053246A" w:rsidP="003A26C3">
      <w:pPr>
        <w:spacing w:line="360" w:lineRule="auto"/>
        <w:jc w:val="both"/>
      </w:pPr>
    </w:p>
    <w:p w14:paraId="543C7670" w14:textId="77777777" w:rsidR="0053246A" w:rsidRDefault="0053246A" w:rsidP="003A26C3">
      <w:pPr>
        <w:spacing w:line="360" w:lineRule="auto"/>
        <w:jc w:val="both"/>
        <w:rPr>
          <w:sz w:val="26"/>
        </w:rPr>
      </w:pPr>
    </w:p>
    <w:p w14:paraId="2E988D44" w14:textId="77777777" w:rsidR="001C49C7" w:rsidRDefault="001C49C7">
      <w:pPr>
        <w:suppressAutoHyphens w:val="0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2D7036BB" w14:textId="77777777" w:rsidR="001C49C7" w:rsidRDefault="001C49C7" w:rsidP="001C49C7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lastRenderedPageBreak/>
        <w:t>PATVIRTINTA</w:t>
      </w:r>
    </w:p>
    <w:p w14:paraId="44F07348" w14:textId="77777777" w:rsidR="001C49C7" w:rsidRDefault="001C49C7" w:rsidP="001C49C7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Lazdijų rajono savivaldybės tarybos</w:t>
      </w:r>
    </w:p>
    <w:p w14:paraId="578378B5" w14:textId="0FD3A167" w:rsidR="001C49C7" w:rsidRDefault="001C49C7" w:rsidP="001C49C7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202</w:t>
      </w:r>
      <w:r w:rsidR="005E2FE1">
        <w:t>1</w:t>
      </w:r>
      <w:r>
        <w:t xml:space="preserve"> m. vasario   d.</w:t>
      </w:r>
    </w:p>
    <w:p w14:paraId="69BA92A4" w14:textId="77777777" w:rsidR="001C49C7" w:rsidRDefault="001C49C7" w:rsidP="001C49C7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t>sprendimu Nr.</w:t>
      </w:r>
    </w:p>
    <w:p w14:paraId="35988415" w14:textId="77777777" w:rsidR="001C49C7" w:rsidRDefault="001C49C7" w:rsidP="001C49C7">
      <w:pPr>
        <w:shd w:val="clear" w:color="000000" w:fill="auto"/>
        <w:rPr>
          <w:lang w:eastAsia="lt-LT"/>
        </w:rPr>
      </w:pPr>
    </w:p>
    <w:p w14:paraId="370FDFB0" w14:textId="723311CD" w:rsidR="001C49C7" w:rsidRDefault="001C49C7" w:rsidP="001C49C7">
      <w:pPr>
        <w:shd w:val="clear" w:color="000000" w:fill="auto"/>
        <w:jc w:val="center"/>
        <w:rPr>
          <w:b/>
          <w:lang w:eastAsia="lt-LT"/>
        </w:rPr>
      </w:pPr>
      <w:r>
        <w:rPr>
          <w:b/>
          <w:lang w:eastAsia="lt-LT"/>
        </w:rPr>
        <w:t>LAZDIJŲ RAJONO SAVIVALDYBĖS APLINKOS APSAUGOS RĖMIMO SPECIALIOSIOS PROGRAMOS 20</w:t>
      </w:r>
      <w:r w:rsidR="005E2FE1">
        <w:rPr>
          <w:b/>
          <w:lang w:eastAsia="lt-LT"/>
        </w:rPr>
        <w:t>20</w:t>
      </w:r>
      <w:r>
        <w:rPr>
          <w:b/>
          <w:lang w:eastAsia="lt-LT"/>
        </w:rPr>
        <w:t xml:space="preserve"> METŲ PRIEMONIŲ VYKDYMO ATASKAITA</w:t>
      </w:r>
    </w:p>
    <w:p w14:paraId="77053668" w14:textId="77777777" w:rsidR="001C49C7" w:rsidRDefault="001C49C7" w:rsidP="001C49C7">
      <w:pPr>
        <w:shd w:val="clear" w:color="000000" w:fill="auto"/>
        <w:jc w:val="both"/>
        <w:rPr>
          <w:b/>
        </w:rPr>
      </w:pPr>
    </w:p>
    <w:p w14:paraId="1E051AF6" w14:textId="77777777" w:rsidR="001C49C7" w:rsidRDefault="001C49C7" w:rsidP="001C49C7">
      <w:pPr>
        <w:ind w:firstLine="567"/>
        <w:jc w:val="both"/>
        <w:rPr>
          <w:b/>
        </w:rPr>
      </w:pPr>
      <w:r>
        <w:rPr>
          <w:b/>
        </w:rPr>
        <w:t>1. Informacija apie Savivaldybių aplinkos apsaugos rėmimo specialiosios programos (toliau – Programa) lėšas</w:t>
      </w:r>
    </w:p>
    <w:p w14:paraId="44E8077D" w14:textId="77777777" w:rsidR="001C49C7" w:rsidRDefault="001C49C7" w:rsidP="001C49C7">
      <w:pPr>
        <w:jc w:val="both"/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945"/>
        <w:gridCol w:w="1338"/>
      </w:tblGrid>
      <w:tr w:rsidR="001C49C7" w14:paraId="5CD7B1EB" w14:textId="77777777" w:rsidTr="00033C9D">
        <w:tc>
          <w:tcPr>
            <w:tcW w:w="787" w:type="dxa"/>
          </w:tcPr>
          <w:p w14:paraId="14742220" w14:textId="77777777" w:rsidR="001C49C7" w:rsidRDefault="001C49C7" w:rsidP="0003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6945" w:type="dxa"/>
          </w:tcPr>
          <w:p w14:paraId="464DE5B0" w14:textId="77777777" w:rsidR="001C49C7" w:rsidRDefault="001C49C7" w:rsidP="00033C9D">
            <w:pPr>
              <w:ind w:firstLine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(1) Programos finansavimo šaltiniai</w:t>
            </w:r>
          </w:p>
        </w:tc>
        <w:tc>
          <w:tcPr>
            <w:tcW w:w="1338" w:type="dxa"/>
          </w:tcPr>
          <w:p w14:paraId="35717664" w14:textId="77777777" w:rsidR="001C49C7" w:rsidRDefault="001C49C7" w:rsidP="0003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Lėšos Eur</w:t>
            </w:r>
          </w:p>
        </w:tc>
      </w:tr>
      <w:tr w:rsidR="001C49C7" w14:paraId="11F275BD" w14:textId="77777777" w:rsidTr="00033C9D">
        <w:tc>
          <w:tcPr>
            <w:tcW w:w="787" w:type="dxa"/>
          </w:tcPr>
          <w:p w14:paraId="59D16B2C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6945" w:type="dxa"/>
          </w:tcPr>
          <w:p w14:paraId="520958EA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Mokesčiai už teršalų išmetimą į aplinką</w:t>
            </w:r>
          </w:p>
        </w:tc>
        <w:tc>
          <w:tcPr>
            <w:tcW w:w="1338" w:type="dxa"/>
            <w:vAlign w:val="center"/>
          </w:tcPr>
          <w:p w14:paraId="4BA4F25B" w14:textId="3FA81307" w:rsidR="001C49C7" w:rsidRPr="000A1B7D" w:rsidRDefault="00E965A1" w:rsidP="00033C9D">
            <w:pPr>
              <w:jc w:val="both"/>
              <w:rPr>
                <w:sz w:val="22"/>
                <w:szCs w:val="22"/>
              </w:rPr>
            </w:pPr>
            <w:r w:rsidRPr="000A1B7D">
              <w:rPr>
                <w:sz w:val="22"/>
                <w:szCs w:val="22"/>
              </w:rPr>
              <w:t>13 941</w:t>
            </w:r>
          </w:p>
        </w:tc>
      </w:tr>
      <w:tr w:rsidR="001C49C7" w14:paraId="4EC76DAF" w14:textId="77777777" w:rsidTr="00033C9D">
        <w:tc>
          <w:tcPr>
            <w:tcW w:w="787" w:type="dxa"/>
          </w:tcPr>
          <w:p w14:paraId="1D9B7D9F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6945" w:type="dxa"/>
          </w:tcPr>
          <w:p w14:paraId="712F0BCF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338" w:type="dxa"/>
            <w:vAlign w:val="center"/>
          </w:tcPr>
          <w:p w14:paraId="34E4F63E" w14:textId="73753B53" w:rsidR="001C49C7" w:rsidRPr="000A1B7D" w:rsidRDefault="00E965A1" w:rsidP="00033C9D">
            <w:pPr>
              <w:jc w:val="both"/>
              <w:rPr>
                <w:sz w:val="22"/>
                <w:szCs w:val="22"/>
              </w:rPr>
            </w:pPr>
            <w:r w:rsidRPr="000A1B7D">
              <w:rPr>
                <w:sz w:val="22"/>
                <w:szCs w:val="22"/>
              </w:rPr>
              <w:t>13 6</w:t>
            </w:r>
            <w:r w:rsidR="005F1117">
              <w:rPr>
                <w:sz w:val="22"/>
                <w:szCs w:val="22"/>
              </w:rPr>
              <w:t>97</w:t>
            </w:r>
          </w:p>
        </w:tc>
      </w:tr>
      <w:tr w:rsidR="001C49C7" w14:paraId="4360F5C8" w14:textId="77777777" w:rsidTr="00033C9D">
        <w:tc>
          <w:tcPr>
            <w:tcW w:w="787" w:type="dxa"/>
          </w:tcPr>
          <w:p w14:paraId="53C79F26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6945" w:type="dxa"/>
          </w:tcPr>
          <w:p w14:paraId="2C316712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Lėšos, gautos kaip želdinių atkuriamosios vertės kompensacija</w:t>
            </w:r>
          </w:p>
        </w:tc>
        <w:tc>
          <w:tcPr>
            <w:tcW w:w="1338" w:type="dxa"/>
            <w:vAlign w:val="center"/>
          </w:tcPr>
          <w:p w14:paraId="7E4BF773" w14:textId="77777777" w:rsidR="001C49C7" w:rsidRPr="000A1B7D" w:rsidRDefault="001C49C7" w:rsidP="00033C9D">
            <w:pPr>
              <w:jc w:val="both"/>
              <w:rPr>
                <w:sz w:val="22"/>
                <w:szCs w:val="22"/>
              </w:rPr>
            </w:pPr>
            <w:r w:rsidRPr="000A1B7D">
              <w:rPr>
                <w:sz w:val="22"/>
                <w:szCs w:val="22"/>
              </w:rPr>
              <w:t>0</w:t>
            </w:r>
          </w:p>
        </w:tc>
      </w:tr>
      <w:tr w:rsidR="001C49C7" w14:paraId="240188A8" w14:textId="77777777" w:rsidTr="00033C9D">
        <w:tc>
          <w:tcPr>
            <w:tcW w:w="787" w:type="dxa"/>
          </w:tcPr>
          <w:p w14:paraId="79C1CEFF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6945" w:type="dxa"/>
          </w:tcPr>
          <w:p w14:paraId="1B2F0892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Savanoriškos juridinių ir fizinių asmenų įmokos ir kitos teisėtai gautos lėšos</w:t>
            </w:r>
          </w:p>
        </w:tc>
        <w:tc>
          <w:tcPr>
            <w:tcW w:w="1338" w:type="dxa"/>
            <w:vAlign w:val="center"/>
          </w:tcPr>
          <w:p w14:paraId="76688D4C" w14:textId="77777777" w:rsidR="001C49C7" w:rsidRPr="000A1B7D" w:rsidRDefault="001C49C7" w:rsidP="00033C9D">
            <w:pPr>
              <w:jc w:val="both"/>
              <w:rPr>
                <w:sz w:val="22"/>
                <w:szCs w:val="22"/>
              </w:rPr>
            </w:pPr>
            <w:r w:rsidRPr="000A1B7D">
              <w:rPr>
                <w:sz w:val="22"/>
                <w:szCs w:val="22"/>
              </w:rPr>
              <w:t>0</w:t>
            </w:r>
          </w:p>
        </w:tc>
      </w:tr>
      <w:tr w:rsidR="001C49C7" w14:paraId="3D5356BB" w14:textId="77777777" w:rsidTr="00033C9D">
        <w:tc>
          <w:tcPr>
            <w:tcW w:w="787" w:type="dxa"/>
          </w:tcPr>
          <w:p w14:paraId="69E46C2C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6945" w:type="dxa"/>
          </w:tcPr>
          <w:p w14:paraId="7B16B756" w14:textId="4BE279BE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Iš viso (1.1 + 1.2 + 1.3 + 1.4)</w:t>
            </w:r>
          </w:p>
        </w:tc>
        <w:tc>
          <w:tcPr>
            <w:tcW w:w="1338" w:type="dxa"/>
            <w:vAlign w:val="center"/>
          </w:tcPr>
          <w:p w14:paraId="318458E7" w14:textId="2FF74CF6" w:rsidR="001C49C7" w:rsidRPr="000A1B7D" w:rsidRDefault="00E965A1" w:rsidP="00033C9D">
            <w:pPr>
              <w:jc w:val="both"/>
              <w:rPr>
                <w:sz w:val="22"/>
                <w:szCs w:val="22"/>
              </w:rPr>
            </w:pPr>
            <w:r w:rsidRPr="000A1B7D">
              <w:rPr>
                <w:sz w:val="22"/>
                <w:szCs w:val="22"/>
              </w:rPr>
              <w:t>27 616</w:t>
            </w:r>
          </w:p>
        </w:tc>
      </w:tr>
      <w:tr w:rsidR="001C49C7" w14:paraId="26D09CD7" w14:textId="77777777" w:rsidTr="00033C9D">
        <w:tc>
          <w:tcPr>
            <w:tcW w:w="787" w:type="dxa"/>
          </w:tcPr>
          <w:p w14:paraId="41332258" w14:textId="77777777" w:rsidR="001C49C7" w:rsidRDefault="001C49C7" w:rsidP="00033C9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1.6.</w:t>
            </w:r>
          </w:p>
        </w:tc>
        <w:tc>
          <w:tcPr>
            <w:tcW w:w="6945" w:type="dxa"/>
          </w:tcPr>
          <w:p w14:paraId="61B95EB6" w14:textId="77777777" w:rsidR="001C49C7" w:rsidRDefault="001C49C7" w:rsidP="00033C9D">
            <w:pPr>
              <w:widowControl w:val="0"/>
              <w:rPr>
                <w:color w:val="000000"/>
                <w:sz w:val="22"/>
              </w:rPr>
            </w:pPr>
            <w:r>
              <w:rPr>
                <w:sz w:val="22"/>
              </w:rPr>
              <w:t>Mokesčiai, sumokėti už medžiojamųjų gyvūnų išteklių naudojimą</w:t>
            </w:r>
          </w:p>
        </w:tc>
        <w:tc>
          <w:tcPr>
            <w:tcW w:w="1338" w:type="dxa"/>
            <w:vAlign w:val="center"/>
          </w:tcPr>
          <w:p w14:paraId="1F7356AB" w14:textId="738920F2" w:rsidR="001C49C7" w:rsidRPr="000A1B7D" w:rsidRDefault="00E965A1" w:rsidP="00033C9D">
            <w:pPr>
              <w:jc w:val="both"/>
              <w:rPr>
                <w:sz w:val="22"/>
                <w:szCs w:val="22"/>
              </w:rPr>
            </w:pPr>
            <w:r w:rsidRPr="000A1B7D">
              <w:rPr>
                <w:sz w:val="22"/>
                <w:szCs w:val="22"/>
              </w:rPr>
              <w:t>33 014</w:t>
            </w:r>
          </w:p>
        </w:tc>
      </w:tr>
      <w:tr w:rsidR="001C49C7" w14:paraId="750DECF4" w14:textId="77777777" w:rsidTr="00033C9D">
        <w:tc>
          <w:tcPr>
            <w:tcW w:w="787" w:type="dxa"/>
          </w:tcPr>
          <w:p w14:paraId="2C1D98DB" w14:textId="77777777" w:rsidR="001C49C7" w:rsidRDefault="001C49C7" w:rsidP="00033C9D">
            <w:pPr>
              <w:widowContro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1.7.</w:t>
            </w:r>
          </w:p>
        </w:tc>
        <w:tc>
          <w:tcPr>
            <w:tcW w:w="6945" w:type="dxa"/>
          </w:tcPr>
          <w:p w14:paraId="067DDE9B" w14:textId="77777777" w:rsidR="001C49C7" w:rsidRDefault="001C49C7" w:rsidP="00033C9D">
            <w:pPr>
              <w:widowControl w:val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Ankstesnio ataskaitinio laikotarpio ataskaitos atitinkamų lėšų likutis </w:t>
            </w:r>
          </w:p>
        </w:tc>
        <w:tc>
          <w:tcPr>
            <w:tcW w:w="1338" w:type="dxa"/>
            <w:vAlign w:val="center"/>
          </w:tcPr>
          <w:p w14:paraId="25D19A01" w14:textId="317A010C" w:rsidR="001C49C7" w:rsidRPr="000A1B7D" w:rsidRDefault="000A1B7D" w:rsidP="00033C9D">
            <w:pPr>
              <w:jc w:val="both"/>
              <w:rPr>
                <w:sz w:val="22"/>
                <w:szCs w:val="22"/>
              </w:rPr>
            </w:pPr>
            <w:r w:rsidRPr="000A1B7D">
              <w:rPr>
                <w:sz w:val="22"/>
                <w:szCs w:val="22"/>
              </w:rPr>
              <w:t>9 918</w:t>
            </w:r>
          </w:p>
        </w:tc>
      </w:tr>
      <w:tr w:rsidR="001C49C7" w14:paraId="3DAF1352" w14:textId="77777777" w:rsidTr="00033C9D">
        <w:tc>
          <w:tcPr>
            <w:tcW w:w="787" w:type="dxa"/>
          </w:tcPr>
          <w:p w14:paraId="32484F9E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6945" w:type="dxa"/>
          </w:tcPr>
          <w:p w14:paraId="1B23275C" w14:textId="4A6556B3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Iš viso (1.6 + 1.7)</w:t>
            </w:r>
          </w:p>
        </w:tc>
        <w:tc>
          <w:tcPr>
            <w:tcW w:w="1338" w:type="dxa"/>
            <w:vAlign w:val="center"/>
          </w:tcPr>
          <w:p w14:paraId="2EA9A86C" w14:textId="55228B9C" w:rsidR="001C49C7" w:rsidRPr="000A1B7D" w:rsidRDefault="000A1B7D" w:rsidP="00033C9D">
            <w:pPr>
              <w:jc w:val="both"/>
              <w:rPr>
                <w:sz w:val="22"/>
                <w:szCs w:val="22"/>
              </w:rPr>
            </w:pPr>
            <w:r w:rsidRPr="000A1B7D">
              <w:rPr>
                <w:sz w:val="22"/>
                <w:szCs w:val="22"/>
              </w:rPr>
              <w:t>42 932</w:t>
            </w:r>
          </w:p>
        </w:tc>
      </w:tr>
      <w:tr w:rsidR="001C49C7" w14:paraId="26D92CC8" w14:textId="77777777" w:rsidTr="00033C9D">
        <w:tc>
          <w:tcPr>
            <w:tcW w:w="787" w:type="dxa"/>
          </w:tcPr>
          <w:p w14:paraId="008513B3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1.9.</w:t>
            </w:r>
          </w:p>
        </w:tc>
        <w:tc>
          <w:tcPr>
            <w:tcW w:w="6945" w:type="dxa"/>
          </w:tcPr>
          <w:p w14:paraId="0C516484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Faktinės ataskaitinio laikotarpio Programos lėšos (1.5 + 1.8)</w:t>
            </w:r>
          </w:p>
        </w:tc>
        <w:tc>
          <w:tcPr>
            <w:tcW w:w="1338" w:type="dxa"/>
            <w:vAlign w:val="center"/>
          </w:tcPr>
          <w:p w14:paraId="2989CF0F" w14:textId="4763CED7" w:rsidR="001C49C7" w:rsidRPr="000A1B7D" w:rsidRDefault="000A1B7D" w:rsidP="00033C9D">
            <w:pPr>
              <w:jc w:val="both"/>
              <w:rPr>
                <w:sz w:val="22"/>
                <w:szCs w:val="22"/>
              </w:rPr>
            </w:pPr>
            <w:r w:rsidRPr="000A1B7D">
              <w:rPr>
                <w:sz w:val="22"/>
                <w:szCs w:val="22"/>
              </w:rPr>
              <w:t>70 5</w:t>
            </w:r>
            <w:r w:rsidR="005F1117">
              <w:rPr>
                <w:sz w:val="22"/>
                <w:szCs w:val="22"/>
              </w:rPr>
              <w:t>70</w:t>
            </w:r>
          </w:p>
        </w:tc>
      </w:tr>
    </w:tbl>
    <w:p w14:paraId="7497CAEF" w14:textId="77777777" w:rsidR="001C49C7" w:rsidRDefault="001C49C7" w:rsidP="001C49C7">
      <w:pPr>
        <w:jc w:val="both"/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057"/>
        <w:gridCol w:w="1318"/>
      </w:tblGrid>
      <w:tr w:rsidR="001C49C7" w14:paraId="464D8610" w14:textId="77777777" w:rsidTr="00033C9D">
        <w:trPr>
          <w:tblHeader/>
        </w:trPr>
        <w:tc>
          <w:tcPr>
            <w:tcW w:w="695" w:type="dxa"/>
          </w:tcPr>
          <w:p w14:paraId="7E5125F3" w14:textId="77777777" w:rsidR="001C49C7" w:rsidRDefault="001C49C7" w:rsidP="0003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7057" w:type="dxa"/>
          </w:tcPr>
          <w:p w14:paraId="0A29CBE6" w14:textId="77777777" w:rsidR="001C49C7" w:rsidRDefault="001C49C7" w:rsidP="00033C9D">
            <w:pPr>
              <w:ind w:firstLine="312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(2) Savivaldybės visuomenės sveikatos rėmimo specialiajai programai skirtinos lėšos</w:t>
            </w:r>
          </w:p>
        </w:tc>
        <w:tc>
          <w:tcPr>
            <w:tcW w:w="1318" w:type="dxa"/>
          </w:tcPr>
          <w:p w14:paraId="007FEA56" w14:textId="77777777" w:rsidR="001C49C7" w:rsidRDefault="001C49C7" w:rsidP="0003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Lėšos, Eur</w:t>
            </w:r>
          </w:p>
        </w:tc>
      </w:tr>
      <w:tr w:rsidR="001C49C7" w14:paraId="66C3D34E" w14:textId="77777777" w:rsidTr="00033C9D">
        <w:tc>
          <w:tcPr>
            <w:tcW w:w="695" w:type="dxa"/>
          </w:tcPr>
          <w:p w14:paraId="271CDCB9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1.10.</w:t>
            </w:r>
          </w:p>
        </w:tc>
        <w:tc>
          <w:tcPr>
            <w:tcW w:w="7057" w:type="dxa"/>
          </w:tcPr>
          <w:p w14:paraId="194C5A09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20 procentų Savivaldybių aplinkos apsaugos rėmimo specialiosios programos lėšų, neįskaitant įplaukų už </w:t>
            </w:r>
            <w:r>
              <w:rPr>
                <w:color w:val="000000"/>
                <w:sz w:val="22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18" w:type="dxa"/>
            <w:vAlign w:val="center"/>
          </w:tcPr>
          <w:p w14:paraId="2126C0EC" w14:textId="18698D85" w:rsidR="001C49C7" w:rsidRPr="00666E0D" w:rsidRDefault="00666E0D" w:rsidP="00033C9D">
            <w:pPr>
              <w:jc w:val="both"/>
              <w:rPr>
                <w:sz w:val="22"/>
                <w:szCs w:val="22"/>
              </w:rPr>
            </w:pPr>
            <w:r w:rsidRPr="00666E0D">
              <w:rPr>
                <w:sz w:val="22"/>
                <w:szCs w:val="22"/>
              </w:rPr>
              <w:t>5 52</w:t>
            </w:r>
            <w:r w:rsidR="005F1117">
              <w:rPr>
                <w:sz w:val="22"/>
                <w:szCs w:val="22"/>
              </w:rPr>
              <w:t>8</w:t>
            </w:r>
          </w:p>
        </w:tc>
      </w:tr>
      <w:tr w:rsidR="001C49C7" w14:paraId="5AB66F94" w14:textId="77777777" w:rsidTr="00033C9D">
        <w:tc>
          <w:tcPr>
            <w:tcW w:w="695" w:type="dxa"/>
          </w:tcPr>
          <w:p w14:paraId="018E52AC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1.11.</w:t>
            </w:r>
          </w:p>
        </w:tc>
        <w:tc>
          <w:tcPr>
            <w:tcW w:w="7057" w:type="dxa"/>
          </w:tcPr>
          <w:p w14:paraId="4C064336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Ankstesnio ataskaitinio laikotarpio ataskaitos atitinkamų lėšų likutis </w:t>
            </w:r>
          </w:p>
        </w:tc>
        <w:tc>
          <w:tcPr>
            <w:tcW w:w="1318" w:type="dxa"/>
            <w:vAlign w:val="center"/>
          </w:tcPr>
          <w:p w14:paraId="274D4756" w14:textId="16DB651A" w:rsidR="001C49C7" w:rsidRPr="00666E0D" w:rsidRDefault="00666E0D" w:rsidP="00033C9D">
            <w:pPr>
              <w:jc w:val="both"/>
              <w:rPr>
                <w:sz w:val="22"/>
                <w:szCs w:val="22"/>
              </w:rPr>
            </w:pPr>
            <w:r w:rsidRPr="00666E0D">
              <w:rPr>
                <w:sz w:val="22"/>
                <w:szCs w:val="22"/>
              </w:rPr>
              <w:t>371</w:t>
            </w:r>
          </w:p>
        </w:tc>
      </w:tr>
      <w:tr w:rsidR="001C49C7" w14:paraId="2DC6C12F" w14:textId="77777777" w:rsidTr="00033C9D">
        <w:tc>
          <w:tcPr>
            <w:tcW w:w="695" w:type="dxa"/>
          </w:tcPr>
          <w:p w14:paraId="23E36998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7057" w:type="dxa"/>
          </w:tcPr>
          <w:p w14:paraId="6656A41D" w14:textId="5F74782F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Iš viso (1.10 + 1.11)</w:t>
            </w:r>
          </w:p>
        </w:tc>
        <w:tc>
          <w:tcPr>
            <w:tcW w:w="1318" w:type="dxa"/>
            <w:vAlign w:val="center"/>
          </w:tcPr>
          <w:p w14:paraId="24E2D9B5" w14:textId="1D177F0D" w:rsidR="001C49C7" w:rsidRPr="00666E0D" w:rsidRDefault="00666E0D" w:rsidP="00033C9D">
            <w:pPr>
              <w:jc w:val="both"/>
              <w:rPr>
                <w:sz w:val="22"/>
                <w:szCs w:val="22"/>
              </w:rPr>
            </w:pPr>
            <w:r w:rsidRPr="00666E0D">
              <w:rPr>
                <w:sz w:val="22"/>
                <w:szCs w:val="22"/>
              </w:rPr>
              <w:t>5 89</w:t>
            </w:r>
            <w:r w:rsidR="005F1117">
              <w:rPr>
                <w:sz w:val="22"/>
                <w:szCs w:val="22"/>
              </w:rPr>
              <w:t>9</w:t>
            </w:r>
          </w:p>
        </w:tc>
      </w:tr>
    </w:tbl>
    <w:p w14:paraId="3CEDE60A" w14:textId="77777777" w:rsidR="001C49C7" w:rsidRDefault="001C49C7" w:rsidP="001C49C7">
      <w:pPr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057"/>
        <w:gridCol w:w="1318"/>
      </w:tblGrid>
      <w:tr w:rsidR="001C49C7" w14:paraId="21F00F79" w14:textId="77777777" w:rsidTr="00033C9D">
        <w:tc>
          <w:tcPr>
            <w:tcW w:w="695" w:type="dxa"/>
          </w:tcPr>
          <w:p w14:paraId="0D9EEFCB" w14:textId="77777777" w:rsidR="001C49C7" w:rsidRDefault="001C49C7" w:rsidP="00033C9D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7057" w:type="dxa"/>
          </w:tcPr>
          <w:p w14:paraId="2561F047" w14:textId="77777777" w:rsidR="001C49C7" w:rsidRDefault="001C49C7" w:rsidP="00033C9D">
            <w:pPr>
              <w:ind w:firstLine="3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(3) Kitoms Programos priemonėms skirtinos lėšos</w:t>
            </w:r>
          </w:p>
        </w:tc>
        <w:tc>
          <w:tcPr>
            <w:tcW w:w="1318" w:type="dxa"/>
          </w:tcPr>
          <w:p w14:paraId="394B89BE" w14:textId="77777777" w:rsidR="001C49C7" w:rsidRDefault="001C49C7" w:rsidP="0003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Lėšos, Eur</w:t>
            </w:r>
          </w:p>
        </w:tc>
      </w:tr>
      <w:tr w:rsidR="001C49C7" w14:paraId="2AB37BCC" w14:textId="77777777" w:rsidTr="00033C9D">
        <w:tc>
          <w:tcPr>
            <w:tcW w:w="695" w:type="dxa"/>
          </w:tcPr>
          <w:p w14:paraId="118E5972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1.13.</w:t>
            </w:r>
          </w:p>
        </w:tc>
        <w:tc>
          <w:tcPr>
            <w:tcW w:w="7057" w:type="dxa"/>
          </w:tcPr>
          <w:p w14:paraId="1D0A1EA4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80 procentų Savivaldybių aplinkos apsaugos rėmimo specialiosios programos lėšų, neįskaitant įplaukų už </w:t>
            </w:r>
            <w:r>
              <w:rPr>
                <w:color w:val="000000"/>
                <w:sz w:val="22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18" w:type="dxa"/>
            <w:vAlign w:val="center"/>
          </w:tcPr>
          <w:p w14:paraId="28464435" w14:textId="254B664D" w:rsidR="001C49C7" w:rsidRPr="00666E0D" w:rsidRDefault="00666E0D" w:rsidP="00033C9D">
            <w:pPr>
              <w:jc w:val="both"/>
              <w:rPr>
                <w:sz w:val="22"/>
                <w:szCs w:val="22"/>
              </w:rPr>
            </w:pPr>
            <w:r w:rsidRPr="00666E0D">
              <w:rPr>
                <w:sz w:val="22"/>
                <w:szCs w:val="22"/>
              </w:rPr>
              <w:t xml:space="preserve">22 </w:t>
            </w:r>
            <w:r w:rsidR="005F1117">
              <w:rPr>
                <w:sz w:val="22"/>
                <w:szCs w:val="22"/>
              </w:rPr>
              <w:t>110</w:t>
            </w:r>
          </w:p>
        </w:tc>
      </w:tr>
      <w:tr w:rsidR="001C49C7" w14:paraId="405CB50E" w14:textId="77777777" w:rsidTr="00033C9D">
        <w:tc>
          <w:tcPr>
            <w:tcW w:w="695" w:type="dxa"/>
          </w:tcPr>
          <w:p w14:paraId="42A11315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1.14.</w:t>
            </w:r>
          </w:p>
        </w:tc>
        <w:tc>
          <w:tcPr>
            <w:tcW w:w="7057" w:type="dxa"/>
          </w:tcPr>
          <w:p w14:paraId="3865DB87" w14:textId="77777777" w:rsidR="001C49C7" w:rsidRPr="00B1327F" w:rsidRDefault="001C49C7" w:rsidP="00033C9D">
            <w:pPr>
              <w:widowControl w:val="0"/>
              <w:rPr>
                <w:sz w:val="22"/>
              </w:rPr>
            </w:pPr>
            <w:r w:rsidRPr="00B1327F">
              <w:rPr>
                <w:sz w:val="22"/>
              </w:rPr>
              <w:t xml:space="preserve">Ankstesnio ataskaitinio laikotarpio ataskaitos atitinkamų lėšų likutis </w:t>
            </w:r>
          </w:p>
        </w:tc>
        <w:tc>
          <w:tcPr>
            <w:tcW w:w="1318" w:type="dxa"/>
            <w:vAlign w:val="center"/>
          </w:tcPr>
          <w:p w14:paraId="36A3AE26" w14:textId="31358B38" w:rsidR="001C49C7" w:rsidRPr="00666E0D" w:rsidRDefault="00666E0D" w:rsidP="00033C9D">
            <w:pPr>
              <w:jc w:val="both"/>
              <w:rPr>
                <w:sz w:val="22"/>
                <w:szCs w:val="22"/>
              </w:rPr>
            </w:pPr>
            <w:r w:rsidRPr="00666E0D">
              <w:rPr>
                <w:sz w:val="22"/>
                <w:szCs w:val="22"/>
              </w:rPr>
              <w:t>2 115</w:t>
            </w:r>
          </w:p>
        </w:tc>
      </w:tr>
      <w:tr w:rsidR="001C49C7" w14:paraId="238A736A" w14:textId="77777777" w:rsidTr="00033C9D">
        <w:tc>
          <w:tcPr>
            <w:tcW w:w="695" w:type="dxa"/>
          </w:tcPr>
          <w:p w14:paraId="3F9ABE57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1.15.</w:t>
            </w:r>
          </w:p>
        </w:tc>
        <w:tc>
          <w:tcPr>
            <w:tcW w:w="7057" w:type="dxa"/>
          </w:tcPr>
          <w:p w14:paraId="2E84EACB" w14:textId="2CBBE15A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Iš viso (1.13 + 1.14)</w:t>
            </w:r>
          </w:p>
        </w:tc>
        <w:tc>
          <w:tcPr>
            <w:tcW w:w="1318" w:type="dxa"/>
            <w:vAlign w:val="center"/>
          </w:tcPr>
          <w:p w14:paraId="3C3049C2" w14:textId="25C1205A" w:rsidR="001C49C7" w:rsidRPr="00666E0D" w:rsidRDefault="00666E0D" w:rsidP="00033C9D">
            <w:pPr>
              <w:jc w:val="both"/>
              <w:rPr>
                <w:sz w:val="22"/>
                <w:szCs w:val="22"/>
              </w:rPr>
            </w:pPr>
            <w:r w:rsidRPr="00666E0D">
              <w:rPr>
                <w:sz w:val="22"/>
                <w:szCs w:val="22"/>
              </w:rPr>
              <w:t>24 2</w:t>
            </w:r>
            <w:r w:rsidR="005F1117">
              <w:rPr>
                <w:sz w:val="22"/>
                <w:szCs w:val="22"/>
              </w:rPr>
              <w:t>25</w:t>
            </w:r>
          </w:p>
        </w:tc>
      </w:tr>
    </w:tbl>
    <w:p w14:paraId="117A7E7B" w14:textId="77777777" w:rsidR="001C49C7" w:rsidRPr="00466CF8" w:rsidRDefault="001C49C7" w:rsidP="001C49C7"/>
    <w:p w14:paraId="2352E76A" w14:textId="77777777" w:rsidR="001C49C7" w:rsidRDefault="001C49C7" w:rsidP="001C49C7">
      <w:pPr>
        <w:ind w:firstLine="567"/>
        <w:jc w:val="both"/>
        <w:rPr>
          <w:b/>
          <w:lang w:eastAsia="lt-LT"/>
        </w:rPr>
      </w:pPr>
      <w:r>
        <w:rPr>
          <w:b/>
          <w:lang w:eastAsia="lt-LT"/>
        </w:rPr>
        <w:t>2. Priemonės, kurioms finansuoti naudojamos lėšos, surinktos už medžiojamųjų gyvūnų išteklių naudojimą</w:t>
      </w:r>
    </w:p>
    <w:p w14:paraId="3E847FDC" w14:textId="77777777" w:rsidR="001C49C7" w:rsidRDefault="001C49C7" w:rsidP="001C49C7">
      <w:pPr>
        <w:jc w:val="both"/>
        <w:rPr>
          <w:lang w:eastAsia="lt-L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475"/>
        <w:gridCol w:w="4472"/>
        <w:gridCol w:w="1368"/>
      </w:tblGrid>
      <w:tr w:rsidR="001C49C7" w14:paraId="529A365C" w14:textId="77777777" w:rsidTr="00033C9D">
        <w:tc>
          <w:tcPr>
            <w:tcW w:w="755" w:type="dxa"/>
          </w:tcPr>
          <w:p w14:paraId="7C29F728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2475" w:type="dxa"/>
          </w:tcPr>
          <w:p w14:paraId="70FBAA5F" w14:textId="77777777" w:rsidR="001C49C7" w:rsidRDefault="001C49C7" w:rsidP="00033C9D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Priemonės pavadinimas</w:t>
            </w:r>
          </w:p>
        </w:tc>
        <w:tc>
          <w:tcPr>
            <w:tcW w:w="4472" w:type="dxa"/>
          </w:tcPr>
          <w:p w14:paraId="01C3EDA2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Detalus priemonės vykdymo aprašymas</w:t>
            </w:r>
          </w:p>
        </w:tc>
        <w:tc>
          <w:tcPr>
            <w:tcW w:w="1368" w:type="dxa"/>
          </w:tcPr>
          <w:p w14:paraId="548021B6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Panaudota lėšų, Eur</w:t>
            </w:r>
          </w:p>
        </w:tc>
      </w:tr>
      <w:tr w:rsidR="001C49C7" w14:paraId="5E6DF185" w14:textId="77777777" w:rsidTr="00033C9D">
        <w:tc>
          <w:tcPr>
            <w:tcW w:w="755" w:type="dxa"/>
          </w:tcPr>
          <w:p w14:paraId="01243FD7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6947" w:type="dxa"/>
            <w:gridSpan w:val="2"/>
          </w:tcPr>
          <w:p w14:paraId="66B1DB78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Žemės sklypų, kuriuose medžioklė nėra uždrausta, savininkų, valdytojų ir naudotojų, įgyvendinamos žalos prevencijos priemonės, kuriomis jie siekia išvengti medžiojamųjų gyvūnų daromos žalos</w:t>
            </w:r>
          </w:p>
        </w:tc>
        <w:tc>
          <w:tcPr>
            <w:tcW w:w="1368" w:type="dxa"/>
          </w:tcPr>
          <w:p w14:paraId="503D658F" w14:textId="77777777" w:rsidR="001C49C7" w:rsidRDefault="001C49C7" w:rsidP="00033C9D">
            <w:pPr>
              <w:widowControl w:val="0"/>
              <w:jc w:val="both"/>
              <w:rPr>
                <w:sz w:val="22"/>
              </w:rPr>
            </w:pPr>
          </w:p>
        </w:tc>
      </w:tr>
      <w:tr w:rsidR="001C49C7" w:rsidRPr="00707175" w14:paraId="5AC67BE8" w14:textId="77777777" w:rsidTr="00033C9D">
        <w:tc>
          <w:tcPr>
            <w:tcW w:w="755" w:type="dxa"/>
          </w:tcPr>
          <w:p w14:paraId="3AD75B9A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2475" w:type="dxa"/>
          </w:tcPr>
          <w:p w14:paraId="72E1E614" w14:textId="77777777" w:rsidR="001C49C7" w:rsidRDefault="001C49C7" w:rsidP="00033C9D">
            <w:pPr>
              <w:widowControl w:val="0"/>
              <w:rPr>
                <w:sz w:val="22"/>
              </w:rPr>
            </w:pPr>
            <w:r w:rsidRPr="004E1D9C">
              <w:rPr>
                <w:sz w:val="22"/>
                <w:szCs w:val="22"/>
              </w:rPr>
              <w:t>Bebraviečių ardymo valstybei nuosavybės teise priklausančiuose magistraliniuose melioracijos grioviuose darbų finansavimui</w:t>
            </w:r>
          </w:p>
        </w:tc>
        <w:tc>
          <w:tcPr>
            <w:tcW w:w="4472" w:type="dxa"/>
            <w:vAlign w:val="center"/>
          </w:tcPr>
          <w:p w14:paraId="5F4483E0" w14:textId="0D67BDC2" w:rsidR="001C49C7" w:rsidRPr="00010132" w:rsidRDefault="001C49C7" w:rsidP="00033C9D">
            <w:pPr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t xml:space="preserve">1. Priemonės vykdytojas – Lazdijų rajono savivaldybės administracijos </w:t>
            </w:r>
            <w:r w:rsidR="00367A52">
              <w:rPr>
                <w:sz w:val="22"/>
                <w:szCs w:val="22"/>
              </w:rPr>
              <w:t>Kaimo</w:t>
            </w:r>
            <w:r w:rsidRPr="00010132">
              <w:rPr>
                <w:sz w:val="22"/>
                <w:szCs w:val="22"/>
              </w:rPr>
              <w:t xml:space="preserve"> ir </w:t>
            </w:r>
            <w:r w:rsidR="00367A52">
              <w:rPr>
                <w:sz w:val="22"/>
                <w:szCs w:val="22"/>
              </w:rPr>
              <w:t>žemės ūkio plėtros</w:t>
            </w:r>
            <w:r w:rsidRPr="00010132">
              <w:rPr>
                <w:sz w:val="22"/>
                <w:szCs w:val="22"/>
              </w:rPr>
              <w:t xml:space="preserve"> bei Architektūros ir </w:t>
            </w:r>
            <w:r>
              <w:rPr>
                <w:sz w:val="22"/>
                <w:szCs w:val="22"/>
              </w:rPr>
              <w:t>teritorijų planavimo</w:t>
            </w:r>
            <w:r w:rsidRPr="00010132">
              <w:rPr>
                <w:sz w:val="22"/>
                <w:szCs w:val="22"/>
              </w:rPr>
              <w:t xml:space="preserve"> skyriai. Organizavus viešuosius pirkimus, darbus atliko UAB ,,</w:t>
            </w:r>
            <w:proofErr w:type="spellStart"/>
            <w:r w:rsidR="005E2FE1">
              <w:rPr>
                <w:sz w:val="22"/>
                <w:szCs w:val="22"/>
              </w:rPr>
              <w:t>Medinita</w:t>
            </w:r>
            <w:proofErr w:type="spellEnd"/>
            <w:r w:rsidRPr="00010132">
              <w:rPr>
                <w:sz w:val="22"/>
                <w:szCs w:val="22"/>
              </w:rPr>
              <w:t>“.</w:t>
            </w:r>
          </w:p>
          <w:p w14:paraId="628416E4" w14:textId="226C3BC6" w:rsidR="001C49C7" w:rsidRPr="00010132" w:rsidRDefault="001C49C7" w:rsidP="00033C9D">
            <w:pPr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t>2. Priemonės vykdymo pradžia – 20</w:t>
            </w:r>
            <w:r w:rsidR="005769DD">
              <w:rPr>
                <w:sz w:val="22"/>
                <w:szCs w:val="22"/>
              </w:rPr>
              <w:t>20</w:t>
            </w:r>
            <w:r w:rsidRPr="000101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010132">
              <w:rPr>
                <w:sz w:val="22"/>
                <w:szCs w:val="22"/>
              </w:rPr>
              <w:t>-</w:t>
            </w:r>
            <w:r w:rsidR="005769DD">
              <w:rPr>
                <w:sz w:val="22"/>
                <w:szCs w:val="22"/>
              </w:rPr>
              <w:t>10</w:t>
            </w:r>
            <w:r w:rsidRPr="00010132">
              <w:rPr>
                <w:sz w:val="22"/>
                <w:szCs w:val="22"/>
              </w:rPr>
              <w:t>,</w:t>
            </w:r>
          </w:p>
          <w:p w14:paraId="006F25F6" w14:textId="521C04CD" w:rsidR="001C49C7" w:rsidRPr="00010132" w:rsidRDefault="001C49C7" w:rsidP="00033C9D">
            <w:pPr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t>priemonės vykdymo pabaiga – 20</w:t>
            </w:r>
            <w:r w:rsidR="005769DD">
              <w:rPr>
                <w:sz w:val="22"/>
                <w:szCs w:val="22"/>
              </w:rPr>
              <w:t>20</w:t>
            </w:r>
            <w:r w:rsidRPr="00010132">
              <w:rPr>
                <w:sz w:val="22"/>
                <w:szCs w:val="22"/>
              </w:rPr>
              <w:t>-12-</w:t>
            </w:r>
            <w:r w:rsidR="005769DD">
              <w:rPr>
                <w:sz w:val="22"/>
                <w:szCs w:val="22"/>
              </w:rPr>
              <w:t>21</w:t>
            </w:r>
            <w:r w:rsidRPr="00010132">
              <w:rPr>
                <w:sz w:val="22"/>
                <w:szCs w:val="22"/>
              </w:rPr>
              <w:t>.</w:t>
            </w:r>
          </w:p>
          <w:p w14:paraId="43100EE1" w14:textId="1E30BF6A" w:rsidR="001C49C7" w:rsidRPr="00010132" w:rsidRDefault="001C49C7" w:rsidP="00033C9D">
            <w:pPr>
              <w:jc w:val="both"/>
              <w:rPr>
                <w:sz w:val="22"/>
                <w:szCs w:val="22"/>
              </w:rPr>
            </w:pPr>
            <w:r w:rsidRPr="00010132">
              <w:rPr>
                <w:sz w:val="22"/>
                <w:szCs w:val="22"/>
              </w:rPr>
              <w:lastRenderedPageBreak/>
              <w:t>3. Atlikti bebraviečių (</w:t>
            </w:r>
            <w:r w:rsidR="002447DA">
              <w:rPr>
                <w:sz w:val="22"/>
                <w:szCs w:val="22"/>
              </w:rPr>
              <w:t>102</w:t>
            </w:r>
            <w:r w:rsidRPr="00010132">
              <w:rPr>
                <w:sz w:val="22"/>
                <w:szCs w:val="22"/>
              </w:rPr>
              <w:t xml:space="preserve"> vnt.) ardymo darbai Lazdijų rajono savivaldybės teritorijoje valstybei nuosavybės teise priklausančiuose magistraliniuose melioracijos grioviuose.</w:t>
            </w:r>
          </w:p>
        </w:tc>
        <w:tc>
          <w:tcPr>
            <w:tcW w:w="1368" w:type="dxa"/>
            <w:vAlign w:val="center"/>
          </w:tcPr>
          <w:p w14:paraId="5A17B6A3" w14:textId="4350D6A3" w:rsidR="001C49C7" w:rsidRDefault="005E2FE1" w:rsidP="0003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7A2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329</w:t>
            </w:r>
          </w:p>
        </w:tc>
      </w:tr>
      <w:tr w:rsidR="001C49C7" w:rsidRPr="00707175" w14:paraId="6D5608AB" w14:textId="77777777" w:rsidTr="00033C9D">
        <w:tc>
          <w:tcPr>
            <w:tcW w:w="755" w:type="dxa"/>
          </w:tcPr>
          <w:p w14:paraId="0B8C5451" w14:textId="77777777" w:rsidR="001C49C7" w:rsidRDefault="001C49C7" w:rsidP="00033C9D">
            <w:pPr>
              <w:widowControl w:val="0"/>
              <w:rPr>
                <w:sz w:val="22"/>
              </w:rPr>
            </w:pPr>
          </w:p>
        </w:tc>
        <w:tc>
          <w:tcPr>
            <w:tcW w:w="6947" w:type="dxa"/>
            <w:gridSpan w:val="2"/>
          </w:tcPr>
          <w:p w14:paraId="218B6385" w14:textId="0E795311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Iš viso</w:t>
            </w:r>
          </w:p>
        </w:tc>
        <w:tc>
          <w:tcPr>
            <w:tcW w:w="1368" w:type="dxa"/>
            <w:vAlign w:val="center"/>
          </w:tcPr>
          <w:p w14:paraId="7B75B2B7" w14:textId="043EBBC7" w:rsidR="001C49C7" w:rsidRDefault="005E2FE1" w:rsidP="0003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13 329</w:t>
            </w:r>
          </w:p>
        </w:tc>
      </w:tr>
    </w:tbl>
    <w:p w14:paraId="1897816F" w14:textId="77777777" w:rsidR="001C49C7" w:rsidRPr="00EE3491" w:rsidRDefault="001C49C7" w:rsidP="001C49C7"/>
    <w:p w14:paraId="074D35CD" w14:textId="77777777" w:rsidR="001C49C7" w:rsidRDefault="001C49C7" w:rsidP="001C49C7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3. Programos lėšos, skirtos Savivaldybės visuomenės sveikatos rėmimo specialiajai programai</w:t>
      </w:r>
    </w:p>
    <w:p w14:paraId="3815AEF9" w14:textId="77777777" w:rsidR="001C49C7" w:rsidRDefault="001C49C7" w:rsidP="001C49C7">
      <w:pPr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2150"/>
      </w:tblGrid>
      <w:tr w:rsidR="001C49C7" w14:paraId="270CE9D3" w14:textId="77777777" w:rsidTr="00033C9D">
        <w:tc>
          <w:tcPr>
            <w:tcW w:w="7621" w:type="dxa"/>
          </w:tcPr>
          <w:p w14:paraId="32E65475" w14:textId="77777777" w:rsidR="001C49C7" w:rsidRDefault="001C49C7" w:rsidP="00033C9D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Programos pavadinimas</w:t>
            </w:r>
          </w:p>
        </w:tc>
        <w:tc>
          <w:tcPr>
            <w:tcW w:w="2268" w:type="dxa"/>
          </w:tcPr>
          <w:p w14:paraId="4942E9B7" w14:textId="77777777" w:rsidR="001C49C7" w:rsidRDefault="001C49C7" w:rsidP="00033C9D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Panaudota lėšų, Eur</w:t>
            </w:r>
          </w:p>
        </w:tc>
      </w:tr>
      <w:tr w:rsidR="001C49C7" w14:paraId="3BE5A026" w14:textId="77777777" w:rsidTr="00033C9D">
        <w:tc>
          <w:tcPr>
            <w:tcW w:w="7621" w:type="dxa"/>
          </w:tcPr>
          <w:p w14:paraId="3572FD0C" w14:textId="77777777" w:rsidR="001C49C7" w:rsidRDefault="001C49C7" w:rsidP="00033C9D">
            <w:pPr>
              <w:widowContro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Savivaldybės visuomenės sveikatos rėmimo specialioji programa</w:t>
            </w:r>
          </w:p>
        </w:tc>
        <w:tc>
          <w:tcPr>
            <w:tcW w:w="2268" w:type="dxa"/>
          </w:tcPr>
          <w:p w14:paraId="17629472" w14:textId="52348836" w:rsidR="001C49C7" w:rsidRPr="005E2FE1" w:rsidRDefault="005E2FE1" w:rsidP="00033C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</w:tbl>
    <w:p w14:paraId="733D9743" w14:textId="77777777" w:rsidR="001C49C7" w:rsidRPr="00720287" w:rsidRDefault="001C49C7" w:rsidP="001C49C7"/>
    <w:p w14:paraId="1CE0CDCB" w14:textId="77777777" w:rsidR="001C49C7" w:rsidRDefault="001C49C7" w:rsidP="001C49C7">
      <w:pPr>
        <w:ind w:firstLine="567"/>
        <w:jc w:val="both"/>
        <w:rPr>
          <w:b/>
          <w:color w:val="000000"/>
        </w:rPr>
      </w:pPr>
      <w:r>
        <w:rPr>
          <w:b/>
        </w:rPr>
        <w:t>4.</w:t>
      </w:r>
      <w:r>
        <w:rPr>
          <w:b/>
          <w:color w:val="000000"/>
        </w:rPr>
        <w:t xml:space="preserve"> Kitos aplinkosaugos priemonės, kurioms įgyvendinti panaudotos Programos lėšos</w:t>
      </w:r>
    </w:p>
    <w:p w14:paraId="7743A050" w14:textId="77777777" w:rsidR="001C49C7" w:rsidRDefault="001C49C7" w:rsidP="001C49C7">
      <w:pPr>
        <w:jc w:val="both"/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2411"/>
        <w:gridCol w:w="2411"/>
      </w:tblGrid>
      <w:tr w:rsidR="001C49C7" w14:paraId="5A7B01F7" w14:textId="77777777" w:rsidTr="00033C9D">
        <w:trPr>
          <w:tblHeader/>
        </w:trPr>
        <w:tc>
          <w:tcPr>
            <w:tcW w:w="1188" w:type="dxa"/>
          </w:tcPr>
          <w:p w14:paraId="786A0669" w14:textId="77777777" w:rsidR="001C49C7" w:rsidRDefault="001C49C7" w:rsidP="00033C9D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3060" w:type="dxa"/>
          </w:tcPr>
          <w:p w14:paraId="1684D2F9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Priemonės pavadinimas</w:t>
            </w:r>
          </w:p>
        </w:tc>
        <w:tc>
          <w:tcPr>
            <w:tcW w:w="2411" w:type="dxa"/>
          </w:tcPr>
          <w:p w14:paraId="009E526F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Detalus priemonės vykdymo aprašymas</w:t>
            </w:r>
          </w:p>
        </w:tc>
        <w:tc>
          <w:tcPr>
            <w:tcW w:w="2411" w:type="dxa"/>
          </w:tcPr>
          <w:p w14:paraId="54CD13BC" w14:textId="77777777" w:rsidR="001C49C7" w:rsidRDefault="001C49C7" w:rsidP="00033C9D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Panaudota lėšų, Eur</w:t>
            </w:r>
          </w:p>
        </w:tc>
      </w:tr>
      <w:tr w:rsidR="001C49C7" w14:paraId="1D3ECCF4" w14:textId="77777777" w:rsidTr="00033C9D">
        <w:tc>
          <w:tcPr>
            <w:tcW w:w="1188" w:type="dxa"/>
          </w:tcPr>
          <w:p w14:paraId="3C0750E6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5471" w:type="dxa"/>
            <w:gridSpan w:val="2"/>
          </w:tcPr>
          <w:p w14:paraId="7FB75E2B" w14:textId="77777777" w:rsidR="001C49C7" w:rsidRDefault="001C49C7" w:rsidP="00033C9D">
            <w:pPr>
              <w:widowControl w:val="0"/>
              <w:ind w:firstLine="13"/>
              <w:rPr>
                <w:b/>
                <w:sz w:val="22"/>
              </w:rPr>
            </w:pPr>
            <w:r>
              <w:rPr>
                <w:b/>
                <w:sz w:val="22"/>
              </w:rPr>
              <w:t>Aplinkos kokybės gerinimo ir apsaugos priemonės</w:t>
            </w:r>
          </w:p>
        </w:tc>
        <w:tc>
          <w:tcPr>
            <w:tcW w:w="2411" w:type="dxa"/>
          </w:tcPr>
          <w:p w14:paraId="38A496ED" w14:textId="398879FA" w:rsidR="001C49C7" w:rsidRPr="00DB32AB" w:rsidRDefault="00D225EF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12 750</w:t>
            </w:r>
          </w:p>
        </w:tc>
      </w:tr>
      <w:tr w:rsidR="001C49C7" w14:paraId="5D541ED0" w14:textId="77777777" w:rsidTr="00033C9D">
        <w:tc>
          <w:tcPr>
            <w:tcW w:w="1188" w:type="dxa"/>
          </w:tcPr>
          <w:p w14:paraId="0D4971BA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4.1.1.</w:t>
            </w:r>
          </w:p>
        </w:tc>
        <w:tc>
          <w:tcPr>
            <w:tcW w:w="3060" w:type="dxa"/>
          </w:tcPr>
          <w:p w14:paraId="559CB22D" w14:textId="77777777" w:rsidR="001C49C7" w:rsidRPr="00EE3491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EE3491">
              <w:rPr>
                <w:sz w:val="22"/>
                <w:szCs w:val="22"/>
              </w:rPr>
              <w:t>Metelių RP gamtos mokyklos-lankytojų centro veiklai, gamtinių takų atnaujinimui, visuomenei skirtų poilsiaviečių priežiūrai, invazinių augalų rūšių kontrolei ir naikinimui</w:t>
            </w:r>
          </w:p>
        </w:tc>
        <w:tc>
          <w:tcPr>
            <w:tcW w:w="2411" w:type="dxa"/>
          </w:tcPr>
          <w:p w14:paraId="776C5EBB" w14:textId="09E0C42D" w:rsidR="001C49C7" w:rsidRPr="00447417" w:rsidRDefault="001C49C7" w:rsidP="00033C9D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>1. Priemonės vykdytojas – Lazdijų rajono savivaldybės administracija</w:t>
            </w:r>
            <w:r w:rsidR="000B430D">
              <w:rPr>
                <w:sz w:val="22"/>
                <w:szCs w:val="22"/>
              </w:rPr>
              <w:t xml:space="preserve"> –</w:t>
            </w:r>
            <w:r w:rsidRPr="00447417">
              <w:rPr>
                <w:sz w:val="22"/>
                <w:szCs w:val="22"/>
              </w:rPr>
              <w:t xml:space="preserve"> sudarė finansavimo sutartį su Metelių regioninio parko direkcija.</w:t>
            </w:r>
          </w:p>
          <w:p w14:paraId="137B2BD7" w14:textId="263116BC" w:rsidR="001C49C7" w:rsidRPr="00447417" w:rsidRDefault="001C49C7" w:rsidP="00033C9D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Priemonės vykdymo pradžia – 20</w:t>
            </w:r>
            <w:r w:rsidR="002447DA">
              <w:rPr>
                <w:sz w:val="22"/>
                <w:szCs w:val="22"/>
              </w:rPr>
              <w:t>20</w:t>
            </w:r>
            <w:r w:rsidRPr="00447417">
              <w:rPr>
                <w:sz w:val="22"/>
                <w:szCs w:val="22"/>
              </w:rPr>
              <w:t>-01-01,</w:t>
            </w:r>
          </w:p>
          <w:p w14:paraId="774D8CFA" w14:textId="31E7F86F" w:rsidR="001C49C7" w:rsidRPr="00447417" w:rsidRDefault="001C49C7" w:rsidP="00033C9D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riemonės vykdymo pabaiga – 201</w:t>
            </w:r>
            <w:r w:rsidR="007A2636">
              <w:rPr>
                <w:sz w:val="22"/>
                <w:szCs w:val="22"/>
              </w:rPr>
              <w:t>9</w:t>
            </w:r>
            <w:r w:rsidRPr="00447417">
              <w:rPr>
                <w:sz w:val="22"/>
                <w:szCs w:val="22"/>
              </w:rPr>
              <w:t>-1</w:t>
            </w:r>
            <w:r w:rsidR="002447DA">
              <w:rPr>
                <w:sz w:val="22"/>
                <w:szCs w:val="22"/>
              </w:rPr>
              <w:t>1</w:t>
            </w:r>
            <w:r w:rsidRPr="00447417">
              <w:rPr>
                <w:sz w:val="22"/>
                <w:szCs w:val="22"/>
              </w:rPr>
              <w:t>-20.</w:t>
            </w:r>
          </w:p>
          <w:p w14:paraId="752643A9" w14:textId="41DD1C12" w:rsidR="001C49C7" w:rsidRPr="00EE3491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>3. Metelių RP visuomenės susitelk</w:t>
            </w:r>
            <w:r>
              <w:rPr>
                <w:sz w:val="22"/>
                <w:szCs w:val="22"/>
              </w:rPr>
              <w:t xml:space="preserve">imo vietų tvarkymui, moksleivių </w:t>
            </w:r>
            <w:r w:rsidRPr="00447417">
              <w:rPr>
                <w:sz w:val="22"/>
                <w:szCs w:val="22"/>
              </w:rPr>
              <w:t>ekologiniam švietimui, balinių vėžlių buveinių priežiūrai, rekreacinės infrastruktūros priežiūrai ir vandens tyrimams</w:t>
            </w:r>
          </w:p>
        </w:tc>
        <w:tc>
          <w:tcPr>
            <w:tcW w:w="2411" w:type="dxa"/>
          </w:tcPr>
          <w:p w14:paraId="57FE9983" w14:textId="329EA3B9" w:rsidR="001C49C7" w:rsidRPr="00DB32AB" w:rsidRDefault="005769DD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1 997</w:t>
            </w:r>
          </w:p>
        </w:tc>
      </w:tr>
      <w:tr w:rsidR="001C49C7" w14:paraId="434D93FA" w14:textId="77777777" w:rsidTr="00033C9D">
        <w:trPr>
          <w:trHeight w:val="49"/>
        </w:trPr>
        <w:tc>
          <w:tcPr>
            <w:tcW w:w="1188" w:type="dxa"/>
          </w:tcPr>
          <w:p w14:paraId="7F2F04CC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4.1.2</w:t>
            </w:r>
          </w:p>
        </w:tc>
        <w:tc>
          <w:tcPr>
            <w:tcW w:w="3060" w:type="dxa"/>
          </w:tcPr>
          <w:p w14:paraId="49D81440" w14:textId="77777777" w:rsidR="001C49C7" w:rsidRPr="00EE3491" w:rsidRDefault="001C49C7" w:rsidP="00033C9D">
            <w:pPr>
              <w:widowControl w:val="0"/>
              <w:rPr>
                <w:sz w:val="22"/>
                <w:szCs w:val="22"/>
              </w:rPr>
            </w:pPr>
            <w:r w:rsidRPr="00732B89">
              <w:rPr>
                <w:sz w:val="22"/>
                <w:szCs w:val="22"/>
              </w:rPr>
              <w:t>Veisiejų RP kultūros paveldo ir rekreacinių teritorijų priežiūrai, švietėjiškai veiklai ir biologinės įvairovės išsaugojimui</w:t>
            </w:r>
          </w:p>
        </w:tc>
        <w:tc>
          <w:tcPr>
            <w:tcW w:w="2411" w:type="dxa"/>
          </w:tcPr>
          <w:p w14:paraId="018DA4C2" w14:textId="3B752611" w:rsidR="001C49C7" w:rsidRPr="00447417" w:rsidRDefault="001C49C7" w:rsidP="00033C9D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>1. Priemonės vykdytojas – Lazdijų rajono savivaldybės administracija</w:t>
            </w:r>
            <w:r w:rsidR="000B430D">
              <w:rPr>
                <w:sz w:val="22"/>
                <w:szCs w:val="22"/>
              </w:rPr>
              <w:t xml:space="preserve"> –</w:t>
            </w:r>
            <w:r w:rsidRPr="00447417">
              <w:rPr>
                <w:sz w:val="22"/>
                <w:szCs w:val="22"/>
              </w:rPr>
              <w:t xml:space="preserve"> sudarė finansavimo sutartį su Veisiejų regioninio parko direkcija.</w:t>
            </w:r>
          </w:p>
          <w:p w14:paraId="31F66139" w14:textId="319BBC22" w:rsidR="001C49C7" w:rsidRPr="00447417" w:rsidRDefault="001C49C7" w:rsidP="00033C9D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Priemonės vykdymo pradžia – 20</w:t>
            </w:r>
            <w:r w:rsidR="002447DA">
              <w:rPr>
                <w:sz w:val="22"/>
                <w:szCs w:val="22"/>
              </w:rPr>
              <w:t>20</w:t>
            </w:r>
            <w:r w:rsidRPr="00447417">
              <w:rPr>
                <w:sz w:val="22"/>
                <w:szCs w:val="22"/>
              </w:rPr>
              <w:t>-01-01,</w:t>
            </w:r>
          </w:p>
          <w:p w14:paraId="53FC8AC5" w14:textId="0CA39E33" w:rsidR="001C49C7" w:rsidRPr="00447417" w:rsidRDefault="001C49C7" w:rsidP="00033C9D">
            <w:pPr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riemonės vykdymo pabaiga – 20</w:t>
            </w:r>
            <w:r w:rsidR="002447DA">
              <w:rPr>
                <w:sz w:val="22"/>
                <w:szCs w:val="22"/>
              </w:rPr>
              <w:t>20</w:t>
            </w:r>
            <w:r w:rsidRPr="00447417">
              <w:rPr>
                <w:sz w:val="22"/>
                <w:szCs w:val="22"/>
              </w:rPr>
              <w:t>-12-</w:t>
            </w:r>
            <w:r w:rsidR="002447DA">
              <w:rPr>
                <w:sz w:val="22"/>
                <w:szCs w:val="22"/>
              </w:rPr>
              <w:t>15</w:t>
            </w:r>
            <w:r w:rsidRPr="00447417">
              <w:rPr>
                <w:sz w:val="22"/>
                <w:szCs w:val="22"/>
              </w:rPr>
              <w:t>.</w:t>
            </w:r>
          </w:p>
          <w:p w14:paraId="1A647C5A" w14:textId="18423238" w:rsidR="001C49C7" w:rsidRPr="00447417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447417">
              <w:rPr>
                <w:sz w:val="22"/>
                <w:szCs w:val="22"/>
              </w:rPr>
              <w:t>3. Veisiejų RP kultūros paveldo ir rekreacinių teritorijų priežiūrai, švietėjiškai veiklai ir biologinės įvairovės išsaugojimui</w:t>
            </w:r>
          </w:p>
        </w:tc>
        <w:tc>
          <w:tcPr>
            <w:tcW w:w="2411" w:type="dxa"/>
          </w:tcPr>
          <w:p w14:paraId="1C033D26" w14:textId="4B414ABA" w:rsidR="001C49C7" w:rsidRPr="00DB32AB" w:rsidRDefault="002447DA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3 900</w:t>
            </w:r>
          </w:p>
        </w:tc>
      </w:tr>
      <w:tr w:rsidR="00921745" w14:paraId="317857A9" w14:textId="77777777" w:rsidTr="00033C9D">
        <w:trPr>
          <w:trHeight w:val="49"/>
        </w:trPr>
        <w:tc>
          <w:tcPr>
            <w:tcW w:w="1188" w:type="dxa"/>
          </w:tcPr>
          <w:p w14:paraId="782EBA95" w14:textId="7917481F" w:rsidR="00921745" w:rsidRDefault="00921745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4.1.3</w:t>
            </w:r>
          </w:p>
        </w:tc>
        <w:tc>
          <w:tcPr>
            <w:tcW w:w="3060" w:type="dxa"/>
          </w:tcPr>
          <w:p w14:paraId="0CD6D24F" w14:textId="483FDAD0" w:rsidR="00D225EF" w:rsidRPr="00D225EF" w:rsidRDefault="00D225EF" w:rsidP="00D225EF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eastAsia="lt-LT"/>
              </w:rPr>
            </w:pPr>
            <w:r w:rsidRPr="00D225EF">
              <w:rPr>
                <w:rFonts w:ascii="TimesNewRoman" w:hAnsi="TimesNewRoman" w:cs="TimesNewRoman"/>
                <w:sz w:val="22"/>
                <w:szCs w:val="22"/>
                <w:lang w:eastAsia="lt-LT"/>
              </w:rPr>
              <w:t xml:space="preserve">Projektui </w:t>
            </w:r>
            <w:r w:rsidR="000B430D">
              <w:rPr>
                <w:rFonts w:ascii="TimesNewRoman" w:hAnsi="TimesNewRoman" w:cs="TimesNewRoman"/>
                <w:sz w:val="22"/>
                <w:szCs w:val="22"/>
                <w:lang w:eastAsia="lt-LT"/>
              </w:rPr>
              <w:t>,,</w:t>
            </w:r>
            <w:proofErr w:type="spellStart"/>
            <w:r w:rsidRPr="00D225EF">
              <w:rPr>
                <w:rFonts w:ascii="TimesNewRoman" w:hAnsi="TimesNewRoman" w:cs="TimesNewRoman"/>
                <w:sz w:val="22"/>
                <w:szCs w:val="22"/>
                <w:lang w:eastAsia="lt-LT"/>
              </w:rPr>
              <w:t>Kraujasiurbių</w:t>
            </w:r>
            <w:proofErr w:type="spellEnd"/>
            <w:r w:rsidRPr="00D225EF">
              <w:rPr>
                <w:rFonts w:ascii="TimesNewRoman" w:hAnsi="TimesNewRoman" w:cs="TimesNewRoman"/>
                <w:sz w:val="22"/>
                <w:szCs w:val="22"/>
                <w:lang w:eastAsia="lt-LT"/>
              </w:rPr>
              <w:t xml:space="preserve"> upinių</w:t>
            </w:r>
          </w:p>
          <w:p w14:paraId="284EE602" w14:textId="77777777" w:rsidR="00D225EF" w:rsidRPr="00D225EF" w:rsidRDefault="00D225EF" w:rsidP="00D225EF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eastAsia="lt-LT"/>
              </w:rPr>
            </w:pPr>
            <w:r w:rsidRPr="00D225EF">
              <w:rPr>
                <w:rFonts w:ascii="TimesNewRoman" w:hAnsi="TimesNewRoman" w:cs="TimesNewRoman"/>
                <w:sz w:val="22"/>
                <w:szCs w:val="22"/>
                <w:lang w:eastAsia="lt-LT"/>
              </w:rPr>
              <w:t>mašalų populiacijos pokyčių</w:t>
            </w:r>
          </w:p>
          <w:p w14:paraId="75DAB53D" w14:textId="77777777" w:rsidR="00D225EF" w:rsidRPr="00D225EF" w:rsidRDefault="00D225EF" w:rsidP="00D225EF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eastAsia="lt-LT"/>
              </w:rPr>
            </w:pPr>
            <w:r w:rsidRPr="00D225EF">
              <w:rPr>
                <w:rFonts w:ascii="TimesNewRoman" w:hAnsi="TimesNewRoman" w:cs="TimesNewRoman"/>
                <w:sz w:val="22"/>
                <w:szCs w:val="22"/>
                <w:lang w:eastAsia="lt-LT"/>
              </w:rPr>
              <w:t>stebėjimams ir populiacijos</w:t>
            </w:r>
          </w:p>
          <w:p w14:paraId="33B8DE64" w14:textId="01A82F20" w:rsidR="00921745" w:rsidRPr="00732B89" w:rsidRDefault="00D225EF" w:rsidP="00D225EF">
            <w:pPr>
              <w:widowControl w:val="0"/>
              <w:rPr>
                <w:sz w:val="22"/>
                <w:szCs w:val="22"/>
              </w:rPr>
            </w:pPr>
            <w:r w:rsidRPr="000B430D">
              <w:rPr>
                <w:sz w:val="22"/>
                <w:szCs w:val="22"/>
                <w:lang w:eastAsia="lt-LT"/>
              </w:rPr>
              <w:t>reguliavimas</w:t>
            </w:r>
            <w:r w:rsidR="000B430D">
              <w:rPr>
                <w:sz w:val="22"/>
                <w:szCs w:val="22"/>
                <w:lang w:val="en-US" w:eastAsia="lt-LT"/>
              </w:rPr>
              <w:t xml:space="preserve">” </w:t>
            </w:r>
            <w:r w:rsidRPr="000B430D">
              <w:rPr>
                <w:sz w:val="22"/>
                <w:szCs w:val="22"/>
                <w:lang w:eastAsia="lt-LT"/>
              </w:rPr>
              <w:t>finansuoti</w:t>
            </w:r>
          </w:p>
        </w:tc>
        <w:tc>
          <w:tcPr>
            <w:tcW w:w="2411" w:type="dxa"/>
          </w:tcPr>
          <w:p w14:paraId="2CA62A03" w14:textId="481511B1" w:rsidR="00D225EF" w:rsidRDefault="00D225EF" w:rsidP="00D225EF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  <w:lang w:eastAsia="lt-LT"/>
              </w:rPr>
            </w:pPr>
            <w:r>
              <w:rPr>
                <w:rFonts w:ascii="TimesNewRoman" w:hAnsi="TimesNewRoman" w:cs="TimesNewRoman"/>
                <w:sz w:val="21"/>
                <w:szCs w:val="21"/>
                <w:lang w:eastAsia="lt-LT"/>
              </w:rPr>
              <w:t>1. Priemonės vykdytojas – Druskininkų, Alytaus miesto, Alytaus rajono, Lazdijų rajono ir Varėnos rajono savivaldybės.</w:t>
            </w:r>
          </w:p>
          <w:p w14:paraId="758D42C2" w14:textId="24F3F88C" w:rsidR="00D225EF" w:rsidRDefault="00D225EF" w:rsidP="00D225EF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  <w:lang w:eastAsia="lt-LT"/>
              </w:rPr>
            </w:pPr>
            <w:r>
              <w:rPr>
                <w:rFonts w:ascii="TimesNewRoman" w:hAnsi="TimesNewRoman" w:cs="TimesNewRoman"/>
                <w:sz w:val="21"/>
                <w:szCs w:val="21"/>
                <w:lang w:eastAsia="lt-LT"/>
              </w:rPr>
              <w:lastRenderedPageBreak/>
              <w:t>2. Priemonės vykdymo pradžia – 2020-01-01,</w:t>
            </w:r>
          </w:p>
          <w:p w14:paraId="0831E9D4" w14:textId="21848F42" w:rsidR="00D225EF" w:rsidRDefault="00D225EF" w:rsidP="00D225EF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  <w:lang w:eastAsia="lt-LT"/>
              </w:rPr>
            </w:pPr>
            <w:r>
              <w:rPr>
                <w:rFonts w:ascii="TimesNewRoman" w:hAnsi="TimesNewRoman" w:cs="TimesNewRoman"/>
                <w:sz w:val="21"/>
                <w:szCs w:val="21"/>
                <w:lang w:eastAsia="lt-LT"/>
              </w:rPr>
              <w:t>priemonės vykdymo pabaiga – 2020-12-31.</w:t>
            </w:r>
          </w:p>
          <w:p w14:paraId="56386A55" w14:textId="5EC71953" w:rsidR="00921745" w:rsidRPr="00D225EF" w:rsidRDefault="00D225EF" w:rsidP="00D225EF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1"/>
                <w:szCs w:val="21"/>
                <w:lang w:eastAsia="lt-LT"/>
              </w:rPr>
            </w:pPr>
            <w:r>
              <w:rPr>
                <w:rFonts w:ascii="TimesNewRoman" w:hAnsi="TimesNewRoman" w:cs="TimesNewRoman"/>
                <w:sz w:val="21"/>
                <w:szCs w:val="21"/>
                <w:lang w:eastAsia="lt-LT"/>
              </w:rPr>
              <w:t xml:space="preserve">3. 2020 metais savivaldybės organizavo </w:t>
            </w:r>
            <w:proofErr w:type="spellStart"/>
            <w:r>
              <w:rPr>
                <w:rFonts w:ascii="TimesNewRoman" w:hAnsi="TimesNewRoman" w:cs="TimesNewRoman"/>
                <w:sz w:val="21"/>
                <w:szCs w:val="21"/>
                <w:lang w:eastAsia="lt-LT"/>
              </w:rPr>
              <w:t>kraujasiurbių</w:t>
            </w:r>
            <w:proofErr w:type="spellEnd"/>
            <w:r>
              <w:rPr>
                <w:rFonts w:ascii="TimesNewRoman" w:hAnsi="TimesNewRoman" w:cs="TimesNewRoman"/>
                <w:sz w:val="21"/>
                <w:szCs w:val="21"/>
                <w:lang w:eastAsia="lt-LT"/>
              </w:rPr>
              <w:t xml:space="preserve"> upinių mašalų populiacijos reguliavimo darbus, naudojant biologinio preparato „</w:t>
            </w:r>
            <w:proofErr w:type="spellStart"/>
            <w:r>
              <w:rPr>
                <w:rFonts w:ascii="TimesNewRoman" w:hAnsi="TimesNewRoman" w:cs="TimesNewRoman"/>
                <w:sz w:val="21"/>
                <w:szCs w:val="21"/>
                <w:lang w:eastAsia="lt-LT"/>
              </w:rPr>
              <w:t>VectoBac</w:t>
            </w:r>
            <w:proofErr w:type="spellEnd"/>
            <w:r>
              <w:rPr>
                <w:rFonts w:ascii="TimesNewRoman" w:hAnsi="TimesNewRoman" w:cs="TimesNewRoman"/>
                <w:sz w:val="21"/>
                <w:szCs w:val="21"/>
                <w:lang w:eastAsia="lt-LT"/>
              </w:rPr>
              <w:t xml:space="preserve"> 12AS“ darbus Nemuno upės aukštupyje.</w:t>
            </w:r>
          </w:p>
        </w:tc>
        <w:tc>
          <w:tcPr>
            <w:tcW w:w="2411" w:type="dxa"/>
          </w:tcPr>
          <w:p w14:paraId="4D542E12" w14:textId="40B27FF3" w:rsidR="00921745" w:rsidRDefault="00D225EF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6 853</w:t>
            </w:r>
          </w:p>
        </w:tc>
      </w:tr>
      <w:tr w:rsidR="001C49C7" w14:paraId="6BA45F85" w14:textId="77777777" w:rsidTr="00033C9D">
        <w:tc>
          <w:tcPr>
            <w:tcW w:w="1188" w:type="dxa"/>
          </w:tcPr>
          <w:p w14:paraId="1232A801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5471" w:type="dxa"/>
            <w:gridSpan w:val="2"/>
          </w:tcPr>
          <w:p w14:paraId="3C63DB19" w14:textId="77777777" w:rsidR="001C49C7" w:rsidRDefault="001C49C7" w:rsidP="00033C9D">
            <w:pPr>
              <w:widowControl w:val="0"/>
              <w:ind w:firstLine="13"/>
              <w:rPr>
                <w:b/>
                <w:sz w:val="22"/>
              </w:rPr>
            </w:pPr>
            <w:r>
              <w:rPr>
                <w:b/>
                <w:sz w:val="22"/>
              </w:rPr>
              <w:t>Atliekų tvarkymo infrastruktūros plėtros priemonės</w:t>
            </w:r>
          </w:p>
        </w:tc>
        <w:tc>
          <w:tcPr>
            <w:tcW w:w="2411" w:type="dxa"/>
          </w:tcPr>
          <w:p w14:paraId="5DD9126A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C49C7" w14:paraId="1E68E25F" w14:textId="77777777" w:rsidTr="00033C9D">
        <w:tc>
          <w:tcPr>
            <w:tcW w:w="1188" w:type="dxa"/>
          </w:tcPr>
          <w:p w14:paraId="1BF16A8E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4.2.1.</w:t>
            </w:r>
          </w:p>
        </w:tc>
        <w:tc>
          <w:tcPr>
            <w:tcW w:w="3060" w:type="dxa"/>
          </w:tcPr>
          <w:p w14:paraId="1791792B" w14:textId="77777777" w:rsidR="001C49C7" w:rsidRDefault="001C49C7" w:rsidP="00033C9D">
            <w:pPr>
              <w:widowControl w:val="0"/>
              <w:ind w:firstLine="1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11" w:type="dxa"/>
          </w:tcPr>
          <w:p w14:paraId="42E22736" w14:textId="77777777" w:rsidR="001C49C7" w:rsidRDefault="001C49C7" w:rsidP="00033C9D">
            <w:pPr>
              <w:widowControl w:val="0"/>
              <w:ind w:firstLine="1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11" w:type="dxa"/>
          </w:tcPr>
          <w:p w14:paraId="79070C1E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C49C7" w14:paraId="07483FB9" w14:textId="77777777" w:rsidTr="00033C9D">
        <w:tc>
          <w:tcPr>
            <w:tcW w:w="1188" w:type="dxa"/>
          </w:tcPr>
          <w:p w14:paraId="38C11993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5471" w:type="dxa"/>
            <w:gridSpan w:val="2"/>
          </w:tcPr>
          <w:p w14:paraId="62FEE5AE" w14:textId="77777777" w:rsidR="001C49C7" w:rsidRDefault="001C49C7" w:rsidP="00033C9D">
            <w:pPr>
              <w:widowControl w:val="0"/>
              <w:ind w:firstLine="13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Atliekų, kurių turėtojo nustatyti neįmanoma arba kuris nebeegzistuoja, tvarkymo priemonės</w:t>
            </w:r>
          </w:p>
        </w:tc>
        <w:tc>
          <w:tcPr>
            <w:tcW w:w="2411" w:type="dxa"/>
          </w:tcPr>
          <w:p w14:paraId="67BE36C6" w14:textId="77777777" w:rsidR="001C49C7" w:rsidRPr="00DB32AB" w:rsidRDefault="00D20DED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C49C7" w14:paraId="43DC0E44" w14:textId="77777777" w:rsidTr="00033C9D">
        <w:tc>
          <w:tcPr>
            <w:tcW w:w="1188" w:type="dxa"/>
          </w:tcPr>
          <w:p w14:paraId="79C13DFF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4.3.1.</w:t>
            </w:r>
          </w:p>
        </w:tc>
        <w:tc>
          <w:tcPr>
            <w:tcW w:w="3060" w:type="dxa"/>
          </w:tcPr>
          <w:p w14:paraId="05745CC5" w14:textId="77777777" w:rsidR="001C49C7" w:rsidRPr="00E76823" w:rsidRDefault="000D1A58" w:rsidP="00033C9D">
            <w:pPr>
              <w:widowControl w:val="0"/>
              <w:ind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</w:tcPr>
          <w:p w14:paraId="5C17B23A" w14:textId="77777777" w:rsidR="001C49C7" w:rsidRPr="005431F7" w:rsidRDefault="000D1A58" w:rsidP="00033C9D">
            <w:pPr>
              <w:widowControl w:val="0"/>
              <w:ind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1" w:type="dxa"/>
          </w:tcPr>
          <w:p w14:paraId="141D51E9" w14:textId="77777777" w:rsidR="001C49C7" w:rsidRPr="00DB32AB" w:rsidRDefault="000D1A58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C49C7" w14:paraId="01391161" w14:textId="77777777" w:rsidTr="00033C9D">
        <w:tc>
          <w:tcPr>
            <w:tcW w:w="1188" w:type="dxa"/>
          </w:tcPr>
          <w:p w14:paraId="6C1C3080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5471" w:type="dxa"/>
            <w:gridSpan w:val="2"/>
          </w:tcPr>
          <w:p w14:paraId="107D8AA0" w14:textId="77777777" w:rsidR="001C49C7" w:rsidRDefault="001C49C7" w:rsidP="00033C9D">
            <w:pPr>
              <w:widowControl w:val="0"/>
              <w:ind w:firstLine="13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Aplinkos monitoringo, prevencinės, aplinkos atkūrimo priemonės</w:t>
            </w:r>
          </w:p>
        </w:tc>
        <w:tc>
          <w:tcPr>
            <w:tcW w:w="2411" w:type="dxa"/>
          </w:tcPr>
          <w:p w14:paraId="3B3BD3CC" w14:textId="7BC77710" w:rsidR="001C49C7" w:rsidRPr="00D225EF" w:rsidRDefault="00D225EF" w:rsidP="00033C9D">
            <w:pPr>
              <w:widowControl w:val="0"/>
              <w:rPr>
                <w:sz w:val="22"/>
              </w:rPr>
            </w:pPr>
            <w:r w:rsidRPr="00D225EF">
              <w:rPr>
                <w:sz w:val="22"/>
              </w:rPr>
              <w:t>1 70</w:t>
            </w:r>
            <w:r w:rsidR="00D122B9">
              <w:rPr>
                <w:sz w:val="22"/>
              </w:rPr>
              <w:t>0</w:t>
            </w:r>
          </w:p>
        </w:tc>
      </w:tr>
      <w:tr w:rsidR="001C49C7" w14:paraId="65A5DAC1" w14:textId="77777777" w:rsidTr="000D1A58">
        <w:trPr>
          <w:trHeight w:val="7425"/>
        </w:trPr>
        <w:tc>
          <w:tcPr>
            <w:tcW w:w="1188" w:type="dxa"/>
          </w:tcPr>
          <w:p w14:paraId="055C68AB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4.4.1.</w:t>
            </w:r>
          </w:p>
        </w:tc>
        <w:tc>
          <w:tcPr>
            <w:tcW w:w="3060" w:type="dxa"/>
          </w:tcPr>
          <w:p w14:paraId="452824F7" w14:textId="77777777" w:rsidR="001C49C7" w:rsidRPr="00316E7F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316E7F">
              <w:rPr>
                <w:sz w:val="22"/>
                <w:szCs w:val="22"/>
              </w:rPr>
              <w:t>Maudyklų vandens</w:t>
            </w:r>
            <w:r w:rsidR="000D1A58">
              <w:rPr>
                <w:sz w:val="22"/>
                <w:szCs w:val="22"/>
              </w:rPr>
              <w:t xml:space="preserve"> ir paplūdimių smėlio kokybės</w:t>
            </w:r>
            <w:r w:rsidRPr="00316E7F">
              <w:rPr>
                <w:sz w:val="22"/>
                <w:szCs w:val="22"/>
              </w:rPr>
              <w:t xml:space="preserve"> stebėsenos programos vykdymui</w:t>
            </w:r>
          </w:p>
        </w:tc>
        <w:tc>
          <w:tcPr>
            <w:tcW w:w="2411" w:type="dxa"/>
          </w:tcPr>
          <w:p w14:paraId="301EE996" w14:textId="77777777" w:rsidR="001C49C7" w:rsidRPr="005431F7" w:rsidRDefault="001C49C7" w:rsidP="00033C9D">
            <w:pPr>
              <w:rPr>
                <w:sz w:val="22"/>
                <w:szCs w:val="22"/>
              </w:rPr>
            </w:pPr>
            <w:r w:rsidRPr="005431F7">
              <w:rPr>
                <w:sz w:val="22"/>
                <w:szCs w:val="22"/>
              </w:rPr>
              <w:t xml:space="preserve">1.Priemonės vykdytojas – Lazdijų rajono savivaldybės administracijos Architektūros ir </w:t>
            </w:r>
            <w:r w:rsidR="000D1A58">
              <w:rPr>
                <w:sz w:val="22"/>
                <w:szCs w:val="22"/>
              </w:rPr>
              <w:t>teritorijų planavimo</w:t>
            </w:r>
            <w:r w:rsidRPr="005431F7">
              <w:rPr>
                <w:sz w:val="22"/>
                <w:szCs w:val="22"/>
              </w:rPr>
              <w:t xml:space="preserve"> skyrius. Organizavus viešuosius pirkimus, tyrimus vykdė Nacionalinė visuomenės sveikatos priežiūros laboratorija.</w:t>
            </w:r>
          </w:p>
          <w:p w14:paraId="2CF3EF84" w14:textId="3C814A3C" w:rsidR="001C49C7" w:rsidRPr="005431F7" w:rsidRDefault="001C49C7" w:rsidP="00033C9D">
            <w:pPr>
              <w:rPr>
                <w:sz w:val="22"/>
                <w:szCs w:val="22"/>
              </w:rPr>
            </w:pPr>
            <w:r w:rsidRPr="005431F7">
              <w:rPr>
                <w:sz w:val="22"/>
                <w:szCs w:val="22"/>
              </w:rPr>
              <w:t>2. Priemonės vykdymo pradžia – 20</w:t>
            </w:r>
            <w:r w:rsidR="002447DA">
              <w:rPr>
                <w:sz w:val="22"/>
                <w:szCs w:val="22"/>
              </w:rPr>
              <w:t>20</w:t>
            </w:r>
            <w:r w:rsidRPr="005431F7">
              <w:rPr>
                <w:sz w:val="22"/>
                <w:szCs w:val="22"/>
              </w:rPr>
              <w:t>-05-</w:t>
            </w:r>
            <w:r w:rsidR="00AE25F6">
              <w:rPr>
                <w:sz w:val="22"/>
                <w:szCs w:val="22"/>
              </w:rPr>
              <w:t>28</w:t>
            </w:r>
            <w:r w:rsidRPr="005431F7">
              <w:rPr>
                <w:sz w:val="22"/>
                <w:szCs w:val="22"/>
              </w:rPr>
              <w:t>,</w:t>
            </w:r>
          </w:p>
          <w:p w14:paraId="2538747F" w14:textId="3C9C59ED" w:rsidR="001C49C7" w:rsidRPr="005431F7" w:rsidRDefault="001C49C7" w:rsidP="00033C9D">
            <w:pPr>
              <w:rPr>
                <w:sz w:val="22"/>
                <w:szCs w:val="22"/>
              </w:rPr>
            </w:pPr>
            <w:r w:rsidRPr="005431F7">
              <w:rPr>
                <w:sz w:val="22"/>
                <w:szCs w:val="22"/>
              </w:rPr>
              <w:t>priemonės vykdymo pabaiga – 20</w:t>
            </w:r>
            <w:r w:rsidR="002447DA">
              <w:rPr>
                <w:sz w:val="22"/>
                <w:szCs w:val="22"/>
              </w:rPr>
              <w:t>20</w:t>
            </w:r>
            <w:r w:rsidRPr="005431F7">
              <w:rPr>
                <w:sz w:val="22"/>
                <w:szCs w:val="22"/>
              </w:rPr>
              <w:t>-09-</w:t>
            </w:r>
            <w:r w:rsidR="000D1A58">
              <w:rPr>
                <w:sz w:val="22"/>
                <w:szCs w:val="22"/>
              </w:rPr>
              <w:t>1</w:t>
            </w:r>
            <w:r w:rsidR="002447DA">
              <w:rPr>
                <w:sz w:val="22"/>
                <w:szCs w:val="22"/>
              </w:rPr>
              <w:t>5</w:t>
            </w:r>
            <w:r w:rsidRPr="005431F7">
              <w:rPr>
                <w:sz w:val="22"/>
                <w:szCs w:val="22"/>
              </w:rPr>
              <w:t>.</w:t>
            </w:r>
          </w:p>
          <w:p w14:paraId="01D9E1F0" w14:textId="6C67C326" w:rsidR="001C49C7" w:rsidRPr="005431F7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5431F7">
              <w:rPr>
                <w:sz w:val="22"/>
                <w:szCs w:val="22"/>
              </w:rPr>
              <w:t>3.</w:t>
            </w:r>
            <w:r w:rsidR="00537B27">
              <w:rPr>
                <w:sz w:val="22"/>
                <w:szCs w:val="22"/>
              </w:rPr>
              <w:t xml:space="preserve"> </w:t>
            </w:r>
            <w:r w:rsidRPr="005431F7">
              <w:rPr>
                <w:sz w:val="22"/>
                <w:szCs w:val="22"/>
              </w:rPr>
              <w:t xml:space="preserve">Atlikti </w:t>
            </w:r>
            <w:r w:rsidR="002447DA">
              <w:rPr>
                <w:sz w:val="22"/>
                <w:szCs w:val="22"/>
              </w:rPr>
              <w:t>6</w:t>
            </w:r>
            <w:r w:rsidRPr="005431F7">
              <w:rPr>
                <w:sz w:val="22"/>
                <w:szCs w:val="22"/>
              </w:rPr>
              <w:t xml:space="preserve"> vandens telkinių (</w:t>
            </w:r>
            <w:proofErr w:type="spellStart"/>
            <w:r w:rsidRPr="005431F7">
              <w:rPr>
                <w:sz w:val="22"/>
                <w:szCs w:val="22"/>
              </w:rPr>
              <w:t>Dusios</w:t>
            </w:r>
            <w:proofErr w:type="spellEnd"/>
            <w:r w:rsidRPr="005431F7">
              <w:rPr>
                <w:sz w:val="22"/>
                <w:szCs w:val="22"/>
              </w:rPr>
              <w:t xml:space="preserve">, Metelio, Ančios, </w:t>
            </w:r>
            <w:proofErr w:type="spellStart"/>
            <w:r w:rsidRPr="005431F7">
              <w:rPr>
                <w:sz w:val="22"/>
                <w:szCs w:val="22"/>
              </w:rPr>
              <w:t>Snaigyno</w:t>
            </w:r>
            <w:proofErr w:type="spellEnd"/>
            <w:r w:rsidR="002447DA">
              <w:rPr>
                <w:sz w:val="22"/>
                <w:szCs w:val="22"/>
              </w:rPr>
              <w:t xml:space="preserve">, </w:t>
            </w:r>
            <w:proofErr w:type="spellStart"/>
            <w:r w:rsidRPr="005431F7">
              <w:rPr>
                <w:sz w:val="22"/>
                <w:szCs w:val="22"/>
              </w:rPr>
              <w:t>Baltajo</w:t>
            </w:r>
            <w:proofErr w:type="spellEnd"/>
            <w:r w:rsidR="002447DA">
              <w:rPr>
                <w:sz w:val="22"/>
                <w:szCs w:val="22"/>
              </w:rPr>
              <w:t xml:space="preserve"> ir </w:t>
            </w:r>
            <w:proofErr w:type="spellStart"/>
            <w:r w:rsidR="002447DA">
              <w:rPr>
                <w:sz w:val="22"/>
                <w:szCs w:val="22"/>
              </w:rPr>
              <w:t>Seirijo</w:t>
            </w:r>
            <w:proofErr w:type="spellEnd"/>
            <w:r w:rsidRPr="005431F7">
              <w:rPr>
                <w:sz w:val="22"/>
                <w:szCs w:val="22"/>
              </w:rPr>
              <w:t xml:space="preserve"> ežerų) maudyklų vandens mikrobiologiniai tyrimai ir </w:t>
            </w:r>
            <w:proofErr w:type="spellStart"/>
            <w:r w:rsidRPr="005431F7">
              <w:rPr>
                <w:sz w:val="22"/>
                <w:szCs w:val="22"/>
              </w:rPr>
              <w:t>Baltajo</w:t>
            </w:r>
            <w:proofErr w:type="spellEnd"/>
            <w:r w:rsidRPr="005431F7">
              <w:rPr>
                <w:sz w:val="22"/>
                <w:szCs w:val="22"/>
              </w:rPr>
              <w:t xml:space="preserve"> ežero paplūdimio smėlio kokybės parazitologiniai tyrimai maudymosi sezono metu pagal Lazdijų rajono savivaldybės nustatytą grafiką.</w:t>
            </w:r>
          </w:p>
        </w:tc>
        <w:tc>
          <w:tcPr>
            <w:tcW w:w="2411" w:type="dxa"/>
          </w:tcPr>
          <w:p w14:paraId="1EBD77B3" w14:textId="75C249F7" w:rsidR="001C49C7" w:rsidRPr="00DB32AB" w:rsidRDefault="002447DA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1 609</w:t>
            </w:r>
          </w:p>
        </w:tc>
      </w:tr>
      <w:tr w:rsidR="000D1A58" w14:paraId="188B5863" w14:textId="77777777" w:rsidTr="000D1A58">
        <w:trPr>
          <w:trHeight w:val="449"/>
        </w:trPr>
        <w:tc>
          <w:tcPr>
            <w:tcW w:w="1188" w:type="dxa"/>
          </w:tcPr>
          <w:p w14:paraId="26C60EF5" w14:textId="77777777" w:rsidR="000D1A58" w:rsidRDefault="000D1A58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4.4.2</w:t>
            </w:r>
          </w:p>
        </w:tc>
        <w:tc>
          <w:tcPr>
            <w:tcW w:w="3060" w:type="dxa"/>
          </w:tcPr>
          <w:p w14:paraId="1738959D" w14:textId="77777777" w:rsidR="000D1A58" w:rsidRPr="00316E7F" w:rsidRDefault="000D1A58" w:rsidP="00033C9D">
            <w:pPr>
              <w:widowControl w:val="0"/>
              <w:ind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Geriamojo vandens laboratoriniams tyrimams</w:t>
            </w:r>
          </w:p>
        </w:tc>
        <w:tc>
          <w:tcPr>
            <w:tcW w:w="2411" w:type="dxa"/>
          </w:tcPr>
          <w:p w14:paraId="18AC9C29" w14:textId="77777777" w:rsidR="00AE25F6" w:rsidRDefault="000D1A58" w:rsidP="000D1A58">
            <w:pPr>
              <w:rPr>
                <w:sz w:val="22"/>
                <w:szCs w:val="22"/>
              </w:rPr>
            </w:pPr>
            <w:r w:rsidRPr="005431F7">
              <w:rPr>
                <w:sz w:val="22"/>
                <w:szCs w:val="22"/>
              </w:rPr>
              <w:t xml:space="preserve">1.Priemonės vykdytojas – Lazdijų rajono savivaldybės administracijos Architektūros ir </w:t>
            </w:r>
            <w:r>
              <w:rPr>
                <w:sz w:val="22"/>
                <w:szCs w:val="22"/>
              </w:rPr>
              <w:t>teritorijų planavimo</w:t>
            </w:r>
            <w:r w:rsidRPr="005431F7">
              <w:rPr>
                <w:sz w:val="22"/>
                <w:szCs w:val="22"/>
              </w:rPr>
              <w:t xml:space="preserve"> skyrius.</w:t>
            </w:r>
            <w:r>
              <w:rPr>
                <w:sz w:val="22"/>
                <w:szCs w:val="22"/>
              </w:rPr>
              <w:t xml:space="preserve"> </w:t>
            </w:r>
            <w:r w:rsidRPr="005431F7">
              <w:rPr>
                <w:sz w:val="22"/>
                <w:szCs w:val="22"/>
              </w:rPr>
              <w:t xml:space="preserve">Organizavus </w:t>
            </w:r>
            <w:r w:rsidRPr="005431F7">
              <w:rPr>
                <w:sz w:val="22"/>
                <w:szCs w:val="22"/>
              </w:rPr>
              <w:lastRenderedPageBreak/>
              <w:t xml:space="preserve">viešuosius pirkimus, tyrimus vykdė </w:t>
            </w:r>
            <w:r>
              <w:rPr>
                <w:sz w:val="22"/>
                <w:szCs w:val="22"/>
              </w:rPr>
              <w:t>Nacionalinis maisto ir veterinarijos rizikos vertinimo institutas</w:t>
            </w:r>
            <w:r w:rsidRPr="005431F7">
              <w:rPr>
                <w:sz w:val="22"/>
                <w:szCs w:val="22"/>
              </w:rPr>
              <w:t>.</w:t>
            </w:r>
          </w:p>
          <w:p w14:paraId="70D05BE2" w14:textId="65402322" w:rsidR="000D1A58" w:rsidRPr="005431F7" w:rsidRDefault="000D1A58" w:rsidP="000D1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431F7">
              <w:rPr>
                <w:sz w:val="22"/>
                <w:szCs w:val="22"/>
              </w:rPr>
              <w:t>Priemonės vykdymo pradžia – 20</w:t>
            </w:r>
            <w:r w:rsidR="00AE25F6">
              <w:rPr>
                <w:sz w:val="22"/>
                <w:szCs w:val="22"/>
              </w:rPr>
              <w:t>20</w:t>
            </w:r>
            <w:r w:rsidRPr="005431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="00AE25F6">
              <w:rPr>
                <w:sz w:val="22"/>
                <w:szCs w:val="22"/>
              </w:rPr>
              <w:t>7</w:t>
            </w:r>
            <w:r w:rsidRPr="005431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AE25F6">
              <w:rPr>
                <w:sz w:val="22"/>
                <w:szCs w:val="22"/>
              </w:rPr>
              <w:t>6</w:t>
            </w:r>
            <w:r w:rsidRPr="005431F7">
              <w:rPr>
                <w:sz w:val="22"/>
                <w:szCs w:val="22"/>
              </w:rPr>
              <w:t>,</w:t>
            </w:r>
          </w:p>
          <w:p w14:paraId="0461E19E" w14:textId="5AAC1E85" w:rsidR="000D1A58" w:rsidRDefault="000D1A58" w:rsidP="000D1A58">
            <w:pPr>
              <w:rPr>
                <w:sz w:val="22"/>
                <w:szCs w:val="22"/>
              </w:rPr>
            </w:pPr>
            <w:r w:rsidRPr="005431F7">
              <w:rPr>
                <w:sz w:val="22"/>
                <w:szCs w:val="22"/>
              </w:rPr>
              <w:t>priemonės vykdymo pabaiga – 20</w:t>
            </w:r>
            <w:r w:rsidR="00AE25F6">
              <w:rPr>
                <w:sz w:val="22"/>
                <w:szCs w:val="22"/>
              </w:rPr>
              <w:t>20</w:t>
            </w:r>
            <w:r w:rsidRPr="005431F7">
              <w:rPr>
                <w:sz w:val="22"/>
                <w:szCs w:val="22"/>
              </w:rPr>
              <w:t>-</w:t>
            </w:r>
            <w:r w:rsidR="00AE25F6">
              <w:rPr>
                <w:sz w:val="22"/>
                <w:szCs w:val="22"/>
              </w:rPr>
              <w:t>10</w:t>
            </w:r>
            <w:r w:rsidRPr="005431F7">
              <w:rPr>
                <w:sz w:val="22"/>
                <w:szCs w:val="22"/>
              </w:rPr>
              <w:t>-</w:t>
            </w:r>
            <w:r w:rsidR="00AE25F6">
              <w:rPr>
                <w:sz w:val="22"/>
                <w:szCs w:val="22"/>
              </w:rPr>
              <w:t>27</w:t>
            </w:r>
            <w:r w:rsidRPr="005431F7">
              <w:rPr>
                <w:sz w:val="22"/>
                <w:szCs w:val="22"/>
              </w:rPr>
              <w:t>.</w:t>
            </w:r>
          </w:p>
          <w:p w14:paraId="6EADA7BE" w14:textId="77777777" w:rsidR="00CE19D2" w:rsidRDefault="00D80B3F" w:rsidP="000D1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Atlikti</w:t>
            </w:r>
            <w:r w:rsidR="00CE19D2">
              <w:rPr>
                <w:sz w:val="22"/>
                <w:szCs w:val="22"/>
              </w:rPr>
              <w:t>:</w:t>
            </w:r>
          </w:p>
          <w:p w14:paraId="61E0AE99" w14:textId="77777777" w:rsidR="00CE19D2" w:rsidRDefault="00CE19D2" w:rsidP="000D1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80B3F">
              <w:rPr>
                <w:sz w:val="22"/>
                <w:szCs w:val="22"/>
              </w:rPr>
              <w:t xml:space="preserve">Lazdijų </w:t>
            </w:r>
            <w:r w:rsidR="00AE25F6">
              <w:rPr>
                <w:sz w:val="22"/>
                <w:szCs w:val="22"/>
              </w:rPr>
              <w:t>miesto šaltinėlio</w:t>
            </w:r>
            <w:r>
              <w:rPr>
                <w:sz w:val="22"/>
                <w:szCs w:val="22"/>
              </w:rPr>
              <w:t xml:space="preserve"> vandens mikrobiologiniai tyrimai ir rizikos vertinimas;</w:t>
            </w:r>
          </w:p>
          <w:p w14:paraId="61E02136" w14:textId="77777777" w:rsidR="00CE19D2" w:rsidRDefault="00CE19D2" w:rsidP="000D1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*pastato-prekybos paviljono (Seinų g. 15A, Lazdijai) vandens</w:t>
            </w:r>
            <w:r w:rsidR="00AE25F6">
              <w:rPr>
                <w:sz w:val="22"/>
                <w:szCs w:val="22"/>
              </w:rPr>
              <w:t xml:space="preserve"> mikrobiologiniai</w:t>
            </w:r>
            <w:r>
              <w:rPr>
                <w:sz w:val="22"/>
                <w:szCs w:val="22"/>
              </w:rPr>
              <w:t xml:space="preserve"> tyrimai</w:t>
            </w:r>
            <w:r w:rsidR="00AE25F6">
              <w:rPr>
                <w:sz w:val="22"/>
                <w:szCs w:val="22"/>
              </w:rPr>
              <w:t>,</w:t>
            </w:r>
          </w:p>
          <w:p w14:paraId="3A192F42" w14:textId="6E670070" w:rsidR="00D80B3F" w:rsidRPr="00CE19D2" w:rsidRDefault="00CE19D2" w:rsidP="000D1A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*</w:t>
            </w:r>
            <w:proofErr w:type="spellStart"/>
            <w:r w:rsidR="00AE25F6">
              <w:rPr>
                <w:sz w:val="22"/>
                <w:szCs w:val="22"/>
              </w:rPr>
              <w:t>Krikštonių</w:t>
            </w:r>
            <w:proofErr w:type="spellEnd"/>
            <w:r w:rsidR="00AE25F6">
              <w:rPr>
                <w:sz w:val="22"/>
                <w:szCs w:val="22"/>
              </w:rPr>
              <w:t xml:space="preserve"> kaimo (</w:t>
            </w:r>
            <w:proofErr w:type="spellStart"/>
            <w:r w:rsidR="00AE25F6">
              <w:rPr>
                <w:sz w:val="22"/>
                <w:szCs w:val="22"/>
              </w:rPr>
              <w:t>Noragėlių</w:t>
            </w:r>
            <w:proofErr w:type="spellEnd"/>
            <w:r w:rsidR="00AE25F6">
              <w:rPr>
                <w:sz w:val="22"/>
                <w:szCs w:val="22"/>
              </w:rPr>
              <w:t xml:space="preserve"> sen.)</w:t>
            </w:r>
            <w:r w:rsidR="00D80B3F">
              <w:rPr>
                <w:sz w:val="22"/>
                <w:szCs w:val="22"/>
              </w:rPr>
              <w:t xml:space="preserve"> šaltinėli</w:t>
            </w:r>
            <w:r w:rsidR="00AE25F6">
              <w:rPr>
                <w:sz w:val="22"/>
                <w:szCs w:val="22"/>
              </w:rPr>
              <w:t>o</w:t>
            </w:r>
            <w:r w:rsidR="00D80B3F">
              <w:rPr>
                <w:sz w:val="22"/>
                <w:szCs w:val="22"/>
              </w:rPr>
              <w:t xml:space="preserve"> vandens cheminiai ir mikrobiologiniai tyrimai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1" w:type="dxa"/>
          </w:tcPr>
          <w:p w14:paraId="7336CE0A" w14:textId="38CC9AF9" w:rsidR="000D1A58" w:rsidRPr="00DB32AB" w:rsidRDefault="00CE19D2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  <w:r w:rsidR="00D122B9">
              <w:rPr>
                <w:sz w:val="22"/>
              </w:rPr>
              <w:t>1</w:t>
            </w:r>
          </w:p>
        </w:tc>
      </w:tr>
      <w:tr w:rsidR="001C49C7" w14:paraId="6759CD30" w14:textId="77777777" w:rsidTr="00033C9D">
        <w:tc>
          <w:tcPr>
            <w:tcW w:w="1188" w:type="dxa"/>
          </w:tcPr>
          <w:p w14:paraId="775E5C21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4.5.</w:t>
            </w:r>
          </w:p>
        </w:tc>
        <w:tc>
          <w:tcPr>
            <w:tcW w:w="5471" w:type="dxa"/>
            <w:gridSpan w:val="2"/>
          </w:tcPr>
          <w:p w14:paraId="7A014BC1" w14:textId="77777777" w:rsidR="001C49C7" w:rsidRDefault="001C49C7" w:rsidP="00033C9D">
            <w:pPr>
              <w:widowControl w:val="0"/>
              <w:ind w:firstLine="13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Visuomenės švietimo ir mokymo aplinkosaugos klausimais priemonės</w:t>
            </w:r>
          </w:p>
        </w:tc>
        <w:tc>
          <w:tcPr>
            <w:tcW w:w="2411" w:type="dxa"/>
          </w:tcPr>
          <w:p w14:paraId="1EC42F5D" w14:textId="09A38C9A" w:rsidR="001C49C7" w:rsidRPr="00DB32AB" w:rsidRDefault="00CE19D2" w:rsidP="00033C9D">
            <w:pPr>
              <w:widowControl w:val="0"/>
              <w:rPr>
                <w:sz w:val="22"/>
              </w:rPr>
            </w:pPr>
            <w:r w:rsidRPr="00CE19D2">
              <w:rPr>
                <w:sz w:val="22"/>
              </w:rPr>
              <w:t>651</w:t>
            </w:r>
          </w:p>
        </w:tc>
      </w:tr>
      <w:tr w:rsidR="001C49C7" w14:paraId="00FADD9B" w14:textId="77777777" w:rsidTr="00033C9D">
        <w:tc>
          <w:tcPr>
            <w:tcW w:w="1188" w:type="dxa"/>
          </w:tcPr>
          <w:p w14:paraId="7B21926F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4.5.1.</w:t>
            </w:r>
          </w:p>
        </w:tc>
        <w:tc>
          <w:tcPr>
            <w:tcW w:w="3060" w:type="dxa"/>
          </w:tcPr>
          <w:p w14:paraId="51FBB105" w14:textId="77777777" w:rsidR="001C49C7" w:rsidRPr="00316E7F" w:rsidRDefault="001C49C7" w:rsidP="00033C9D">
            <w:pPr>
              <w:widowControl w:val="0"/>
              <w:rPr>
                <w:sz w:val="22"/>
                <w:szCs w:val="22"/>
              </w:rPr>
            </w:pPr>
            <w:r w:rsidRPr="002829AE">
              <w:rPr>
                <w:sz w:val="22"/>
                <w:szCs w:val="22"/>
              </w:rPr>
              <w:t>Visuomenės aplinkosaugos informavimo ir švietimo priemonių vykdymui</w:t>
            </w:r>
          </w:p>
        </w:tc>
        <w:tc>
          <w:tcPr>
            <w:tcW w:w="2411" w:type="dxa"/>
          </w:tcPr>
          <w:p w14:paraId="3FC30108" w14:textId="77777777" w:rsidR="001C49C7" w:rsidRPr="00316E7F" w:rsidRDefault="001C49C7" w:rsidP="00033C9D">
            <w:pPr>
              <w:rPr>
                <w:sz w:val="22"/>
                <w:szCs w:val="22"/>
              </w:rPr>
            </w:pPr>
            <w:r w:rsidRPr="00316E7F">
              <w:rPr>
                <w:sz w:val="22"/>
                <w:szCs w:val="22"/>
              </w:rPr>
              <w:t xml:space="preserve">1. Priemonės vykdytojas – Lazdijų rajono savivaldybės administracijos Architektūros ir </w:t>
            </w:r>
            <w:r w:rsidR="002829AE">
              <w:rPr>
                <w:sz w:val="22"/>
                <w:szCs w:val="22"/>
              </w:rPr>
              <w:t>teritorijų planavimo</w:t>
            </w:r>
            <w:r>
              <w:rPr>
                <w:sz w:val="22"/>
                <w:szCs w:val="22"/>
              </w:rPr>
              <w:t xml:space="preserve"> bei </w:t>
            </w:r>
            <w:r w:rsidR="00FF5869">
              <w:rPr>
                <w:sz w:val="22"/>
                <w:szCs w:val="22"/>
              </w:rPr>
              <w:t>Komunikacijų ir d</w:t>
            </w:r>
            <w:r>
              <w:rPr>
                <w:sz w:val="22"/>
                <w:szCs w:val="22"/>
              </w:rPr>
              <w:t>okumentų skyriai</w:t>
            </w:r>
            <w:r w:rsidRPr="00316E7F">
              <w:rPr>
                <w:sz w:val="22"/>
                <w:szCs w:val="22"/>
              </w:rPr>
              <w:t>. Organizavus viešuosius pirkimus, pirkimai vykdyti iš AB Lietuvos paštas.</w:t>
            </w:r>
          </w:p>
          <w:p w14:paraId="370B5F2E" w14:textId="6AF7C04C" w:rsidR="001C49C7" w:rsidRPr="00316E7F" w:rsidRDefault="001C49C7" w:rsidP="00033C9D">
            <w:pPr>
              <w:rPr>
                <w:sz w:val="22"/>
                <w:szCs w:val="22"/>
              </w:rPr>
            </w:pPr>
            <w:r w:rsidRPr="00316E7F">
              <w:rPr>
                <w:sz w:val="22"/>
                <w:szCs w:val="22"/>
              </w:rPr>
              <w:t>2. Priemo</w:t>
            </w:r>
            <w:r>
              <w:rPr>
                <w:sz w:val="22"/>
                <w:szCs w:val="22"/>
              </w:rPr>
              <w:t>nės vykdymo pradžia – 20</w:t>
            </w:r>
            <w:r w:rsidR="00355AD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-06-2</w:t>
            </w:r>
            <w:r w:rsidR="002829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</w:p>
          <w:p w14:paraId="4A4F484B" w14:textId="285585DD" w:rsidR="001C49C7" w:rsidRPr="00316E7F" w:rsidRDefault="001C49C7" w:rsidP="0003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priemonės vykdymo pabaiga – 20</w:t>
            </w:r>
            <w:r w:rsidR="00355AD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-12-</w:t>
            </w:r>
            <w:r w:rsidR="00CE19D2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  <w:p w14:paraId="5E954441" w14:textId="77777777" w:rsidR="001C49C7" w:rsidRPr="00316E7F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316E7F">
              <w:rPr>
                <w:sz w:val="22"/>
                <w:szCs w:val="22"/>
              </w:rPr>
              <w:t>3.Iš AB Lietuvos paštas prenumeruoti spaudos leidiniai gamtosaugine tematika („Žaliasis pasaulis“, „Lututė“, „Žurnalas apie gamtą“ ir kt.) seniūnijoms ir švietimo įstaigoms.</w:t>
            </w:r>
          </w:p>
        </w:tc>
        <w:tc>
          <w:tcPr>
            <w:tcW w:w="2411" w:type="dxa"/>
          </w:tcPr>
          <w:p w14:paraId="1F6857BE" w14:textId="40C4D70F" w:rsidR="001C49C7" w:rsidRPr="00DB32AB" w:rsidRDefault="00CE19D2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651</w:t>
            </w:r>
          </w:p>
        </w:tc>
      </w:tr>
      <w:tr w:rsidR="001C49C7" w14:paraId="28671834" w14:textId="77777777" w:rsidTr="00033C9D">
        <w:tc>
          <w:tcPr>
            <w:tcW w:w="1188" w:type="dxa"/>
          </w:tcPr>
          <w:p w14:paraId="33144506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5471" w:type="dxa"/>
            <w:gridSpan w:val="2"/>
          </w:tcPr>
          <w:p w14:paraId="2BA8B61F" w14:textId="77777777" w:rsidR="001C49C7" w:rsidRDefault="001C49C7" w:rsidP="00033C9D">
            <w:pPr>
              <w:widowControl w:val="0"/>
              <w:ind w:firstLine="13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2411" w:type="dxa"/>
          </w:tcPr>
          <w:p w14:paraId="025F986C" w14:textId="71CAA4B4" w:rsidR="001C49C7" w:rsidRPr="00DB32AB" w:rsidRDefault="00921745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1 50</w:t>
            </w:r>
            <w:r w:rsidR="005F1117">
              <w:rPr>
                <w:sz w:val="22"/>
              </w:rPr>
              <w:t>0</w:t>
            </w:r>
          </w:p>
        </w:tc>
      </w:tr>
      <w:tr w:rsidR="001C49C7" w14:paraId="0F1C1278" w14:textId="77777777" w:rsidTr="00033C9D">
        <w:tc>
          <w:tcPr>
            <w:tcW w:w="1188" w:type="dxa"/>
          </w:tcPr>
          <w:p w14:paraId="16183E20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4.6.1.</w:t>
            </w:r>
          </w:p>
        </w:tc>
        <w:tc>
          <w:tcPr>
            <w:tcW w:w="3060" w:type="dxa"/>
          </w:tcPr>
          <w:p w14:paraId="3B141F70" w14:textId="77777777" w:rsidR="001C49C7" w:rsidRPr="00316E7F" w:rsidRDefault="001C49C7" w:rsidP="00033C9D">
            <w:pPr>
              <w:widowControl w:val="0"/>
              <w:rPr>
                <w:sz w:val="22"/>
                <w:szCs w:val="22"/>
              </w:rPr>
            </w:pPr>
            <w:r w:rsidRPr="00316E7F">
              <w:rPr>
                <w:sz w:val="22"/>
                <w:szCs w:val="22"/>
              </w:rPr>
              <w:t>Savivaldybės želdynų ir želdinių apsaugai ir tvarkymui</w:t>
            </w:r>
          </w:p>
        </w:tc>
        <w:tc>
          <w:tcPr>
            <w:tcW w:w="2411" w:type="dxa"/>
          </w:tcPr>
          <w:p w14:paraId="0E06EAAA" w14:textId="7064757D" w:rsidR="001C49C7" w:rsidRPr="00D20DED" w:rsidRDefault="001C49C7" w:rsidP="00033C9D">
            <w:pPr>
              <w:rPr>
                <w:sz w:val="22"/>
                <w:szCs w:val="22"/>
              </w:rPr>
            </w:pPr>
            <w:r w:rsidRPr="00A927A6">
              <w:rPr>
                <w:sz w:val="22"/>
                <w:szCs w:val="22"/>
              </w:rPr>
              <w:t xml:space="preserve">1. Priemonės vykdytojas – Lazdijų rajono savivaldybės </w:t>
            </w:r>
            <w:r w:rsidRPr="00A927A6">
              <w:rPr>
                <w:sz w:val="22"/>
                <w:szCs w:val="22"/>
              </w:rPr>
              <w:lastRenderedPageBreak/>
              <w:t xml:space="preserve">administracijos Architektūros ir </w:t>
            </w:r>
            <w:r w:rsidR="00D80B3F">
              <w:rPr>
                <w:sz w:val="22"/>
                <w:szCs w:val="22"/>
              </w:rPr>
              <w:t xml:space="preserve">teritorijų </w:t>
            </w:r>
            <w:r w:rsidR="00D80B3F" w:rsidRPr="00D20DED">
              <w:rPr>
                <w:sz w:val="22"/>
                <w:szCs w:val="22"/>
              </w:rPr>
              <w:t>planavimo</w:t>
            </w:r>
            <w:r w:rsidRPr="00D20DED">
              <w:rPr>
                <w:sz w:val="22"/>
                <w:szCs w:val="22"/>
              </w:rPr>
              <w:t xml:space="preserve"> skyrius. Organizavus viešuosius pirkimus, želdynų ir želdinių tvarkymo darbus (avarinių medžių išpjovimą Lazdijų rajono savivaldybės </w:t>
            </w:r>
            <w:r w:rsidR="00174F81" w:rsidRPr="00D20DED">
              <w:rPr>
                <w:sz w:val="22"/>
                <w:szCs w:val="22"/>
              </w:rPr>
              <w:t>teritorijoje</w:t>
            </w:r>
            <w:r w:rsidRPr="00D20DED">
              <w:rPr>
                <w:sz w:val="22"/>
                <w:szCs w:val="22"/>
              </w:rPr>
              <w:t>) vykdė UAB „Aplinkos darbai“</w:t>
            </w:r>
            <w:r w:rsidR="00921745">
              <w:rPr>
                <w:sz w:val="22"/>
                <w:szCs w:val="22"/>
              </w:rPr>
              <w:t>.</w:t>
            </w:r>
          </w:p>
          <w:p w14:paraId="3A6524D2" w14:textId="37E7E2D3" w:rsidR="001C49C7" w:rsidRPr="00D20DED" w:rsidRDefault="001C49C7" w:rsidP="00033C9D">
            <w:pPr>
              <w:rPr>
                <w:sz w:val="22"/>
                <w:szCs w:val="22"/>
              </w:rPr>
            </w:pPr>
            <w:r w:rsidRPr="00D20DED">
              <w:rPr>
                <w:sz w:val="22"/>
                <w:szCs w:val="22"/>
              </w:rPr>
              <w:t>2. Priemonės vykdymo pradžia – 20</w:t>
            </w:r>
            <w:r w:rsidR="00130F55">
              <w:rPr>
                <w:sz w:val="22"/>
                <w:szCs w:val="22"/>
              </w:rPr>
              <w:t>20</w:t>
            </w:r>
            <w:r w:rsidRPr="00D20DED">
              <w:rPr>
                <w:sz w:val="22"/>
                <w:szCs w:val="22"/>
              </w:rPr>
              <w:t>-0</w:t>
            </w:r>
            <w:r w:rsidR="00174F81" w:rsidRPr="00D20DED">
              <w:rPr>
                <w:sz w:val="22"/>
                <w:szCs w:val="22"/>
              </w:rPr>
              <w:t>4</w:t>
            </w:r>
            <w:r w:rsidRPr="00D20DED">
              <w:rPr>
                <w:sz w:val="22"/>
                <w:szCs w:val="22"/>
              </w:rPr>
              <w:t>-</w:t>
            </w:r>
            <w:r w:rsidR="00174F81" w:rsidRPr="00D20DED">
              <w:rPr>
                <w:sz w:val="22"/>
                <w:szCs w:val="22"/>
              </w:rPr>
              <w:t>02</w:t>
            </w:r>
            <w:r w:rsidRPr="00D20DED">
              <w:rPr>
                <w:sz w:val="22"/>
                <w:szCs w:val="22"/>
              </w:rPr>
              <w:t>,</w:t>
            </w:r>
          </w:p>
          <w:p w14:paraId="55425472" w14:textId="746CD40D" w:rsidR="001C49C7" w:rsidRPr="00D20DED" w:rsidRDefault="001C49C7" w:rsidP="00033C9D">
            <w:pPr>
              <w:rPr>
                <w:sz w:val="22"/>
                <w:szCs w:val="22"/>
              </w:rPr>
            </w:pPr>
            <w:r w:rsidRPr="00D20DED">
              <w:rPr>
                <w:sz w:val="22"/>
                <w:szCs w:val="22"/>
              </w:rPr>
              <w:t>priemonės vykdymo pabaiga – 20</w:t>
            </w:r>
            <w:r w:rsidR="00921745">
              <w:rPr>
                <w:sz w:val="22"/>
                <w:szCs w:val="22"/>
              </w:rPr>
              <w:t>20</w:t>
            </w:r>
            <w:r w:rsidRPr="00D20DED">
              <w:rPr>
                <w:sz w:val="22"/>
                <w:szCs w:val="22"/>
              </w:rPr>
              <w:t>-1</w:t>
            </w:r>
            <w:r w:rsidR="00921745">
              <w:rPr>
                <w:sz w:val="22"/>
                <w:szCs w:val="22"/>
              </w:rPr>
              <w:t>1</w:t>
            </w:r>
            <w:r w:rsidRPr="00D20DED">
              <w:rPr>
                <w:sz w:val="22"/>
                <w:szCs w:val="22"/>
              </w:rPr>
              <w:t>-</w:t>
            </w:r>
            <w:r w:rsidR="00921745">
              <w:rPr>
                <w:sz w:val="22"/>
                <w:szCs w:val="22"/>
              </w:rPr>
              <w:t>09</w:t>
            </w:r>
            <w:r w:rsidRPr="00D20DED">
              <w:rPr>
                <w:sz w:val="22"/>
                <w:szCs w:val="22"/>
              </w:rPr>
              <w:t>.</w:t>
            </w:r>
          </w:p>
          <w:p w14:paraId="6CAE702E" w14:textId="77777777" w:rsidR="001C49C7" w:rsidRPr="00A927A6" w:rsidRDefault="001C49C7" w:rsidP="00033C9D">
            <w:pPr>
              <w:widowControl w:val="0"/>
              <w:ind w:firstLine="13"/>
              <w:rPr>
                <w:sz w:val="22"/>
                <w:szCs w:val="22"/>
              </w:rPr>
            </w:pPr>
            <w:r w:rsidRPr="00D20DED">
              <w:rPr>
                <w:sz w:val="22"/>
                <w:szCs w:val="22"/>
              </w:rPr>
              <w:t xml:space="preserve">3. Lazdijų rajono </w:t>
            </w:r>
            <w:r w:rsidRPr="00A927A6">
              <w:rPr>
                <w:sz w:val="22"/>
                <w:szCs w:val="22"/>
              </w:rPr>
              <w:t xml:space="preserve">savivaldybės </w:t>
            </w:r>
            <w:r w:rsidR="00174F81">
              <w:rPr>
                <w:sz w:val="22"/>
                <w:szCs w:val="22"/>
              </w:rPr>
              <w:t>teritorijoje</w:t>
            </w:r>
            <w:r w:rsidRPr="00A927A6">
              <w:rPr>
                <w:sz w:val="22"/>
                <w:szCs w:val="22"/>
              </w:rPr>
              <w:t xml:space="preserve"> išpjauti avariniai medžiai,</w:t>
            </w:r>
            <w:r w:rsidR="00174F81">
              <w:rPr>
                <w:sz w:val="22"/>
                <w:szCs w:val="22"/>
              </w:rPr>
              <w:t xml:space="preserve"> </w:t>
            </w:r>
            <w:r w:rsidRPr="00A927A6">
              <w:rPr>
                <w:sz w:val="22"/>
                <w:szCs w:val="22"/>
              </w:rPr>
              <w:t>kelia</w:t>
            </w:r>
            <w:r w:rsidR="00174F81">
              <w:rPr>
                <w:sz w:val="22"/>
                <w:szCs w:val="22"/>
              </w:rPr>
              <w:t>ntys</w:t>
            </w:r>
            <w:r w:rsidRPr="00A927A6">
              <w:rPr>
                <w:sz w:val="22"/>
                <w:szCs w:val="22"/>
              </w:rPr>
              <w:t xml:space="preserve"> grėsmę</w:t>
            </w:r>
            <w:r w:rsidR="00174F81">
              <w:rPr>
                <w:sz w:val="22"/>
                <w:szCs w:val="22"/>
              </w:rPr>
              <w:t xml:space="preserve"> žmonių, eismo dalyvių, pastatų ir kapinių paminklų</w:t>
            </w:r>
          </w:p>
        </w:tc>
        <w:tc>
          <w:tcPr>
            <w:tcW w:w="2411" w:type="dxa"/>
          </w:tcPr>
          <w:p w14:paraId="7B127B96" w14:textId="346C6D62" w:rsidR="001C49C7" w:rsidRPr="00DB32AB" w:rsidRDefault="00921745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1 50</w:t>
            </w:r>
            <w:r w:rsidR="005F1117">
              <w:rPr>
                <w:sz w:val="22"/>
              </w:rPr>
              <w:t>0</w:t>
            </w:r>
          </w:p>
        </w:tc>
      </w:tr>
      <w:tr w:rsidR="001C49C7" w14:paraId="3D2CED13" w14:textId="77777777" w:rsidTr="00033C9D">
        <w:tc>
          <w:tcPr>
            <w:tcW w:w="1188" w:type="dxa"/>
          </w:tcPr>
          <w:p w14:paraId="25F9AB03" w14:textId="77777777" w:rsidR="001C49C7" w:rsidRDefault="001C49C7" w:rsidP="00033C9D">
            <w:pPr>
              <w:widowControl w:val="0"/>
              <w:rPr>
                <w:sz w:val="22"/>
              </w:rPr>
            </w:pPr>
          </w:p>
        </w:tc>
        <w:tc>
          <w:tcPr>
            <w:tcW w:w="5471" w:type="dxa"/>
            <w:gridSpan w:val="2"/>
          </w:tcPr>
          <w:p w14:paraId="76225F6A" w14:textId="2660D0FA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Iš viso</w:t>
            </w:r>
          </w:p>
        </w:tc>
        <w:tc>
          <w:tcPr>
            <w:tcW w:w="2411" w:type="dxa"/>
          </w:tcPr>
          <w:p w14:paraId="1FB350BC" w14:textId="12BBBE7A" w:rsidR="001C49C7" w:rsidRPr="00DB32AB" w:rsidRDefault="00D225EF" w:rsidP="00033C9D">
            <w:pPr>
              <w:widowControl w:val="0"/>
              <w:rPr>
                <w:sz w:val="22"/>
              </w:rPr>
            </w:pPr>
            <w:r w:rsidRPr="00D122B9">
              <w:rPr>
                <w:sz w:val="22"/>
              </w:rPr>
              <w:t>16 60</w:t>
            </w:r>
            <w:r w:rsidR="005F1117">
              <w:rPr>
                <w:sz w:val="22"/>
              </w:rPr>
              <w:t>1</w:t>
            </w:r>
          </w:p>
        </w:tc>
      </w:tr>
    </w:tbl>
    <w:p w14:paraId="7F8FD541" w14:textId="77777777" w:rsidR="001C49C7" w:rsidRPr="00720287" w:rsidRDefault="001C49C7" w:rsidP="001C49C7"/>
    <w:p w14:paraId="4BF51945" w14:textId="77777777" w:rsidR="001C49C7" w:rsidRDefault="001C49C7" w:rsidP="001C49C7">
      <w:pPr>
        <w:ind w:firstLine="567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Ataskaitinio laikotarpio Programos lėšų likučiai (nepanaudotos lėšos)</w:t>
      </w:r>
    </w:p>
    <w:p w14:paraId="14D7533F" w14:textId="77777777" w:rsidR="001C49C7" w:rsidRDefault="001C49C7" w:rsidP="001C49C7">
      <w:pPr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72"/>
        <w:gridCol w:w="6796"/>
        <w:gridCol w:w="1326"/>
      </w:tblGrid>
      <w:tr w:rsidR="001C49C7" w14:paraId="4E0A78EF" w14:textId="77777777" w:rsidTr="00033C9D">
        <w:tc>
          <w:tcPr>
            <w:tcW w:w="948" w:type="dxa"/>
            <w:gridSpan w:val="2"/>
          </w:tcPr>
          <w:p w14:paraId="23A14FEF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6796" w:type="dxa"/>
          </w:tcPr>
          <w:p w14:paraId="7E845891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Programos priemonių grupės pavadinimas</w:t>
            </w:r>
          </w:p>
        </w:tc>
        <w:tc>
          <w:tcPr>
            <w:tcW w:w="1326" w:type="dxa"/>
          </w:tcPr>
          <w:p w14:paraId="36469D3A" w14:textId="77777777" w:rsidR="001C49C7" w:rsidRDefault="001C49C7" w:rsidP="00033C9D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Lėšų likutis, Eur</w:t>
            </w:r>
          </w:p>
        </w:tc>
      </w:tr>
      <w:tr w:rsidR="001C49C7" w14:paraId="0FEB0917" w14:textId="77777777" w:rsidTr="00033C9D">
        <w:tc>
          <w:tcPr>
            <w:tcW w:w="948" w:type="dxa"/>
            <w:gridSpan w:val="2"/>
          </w:tcPr>
          <w:p w14:paraId="02CE51E1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6796" w:type="dxa"/>
          </w:tcPr>
          <w:p w14:paraId="4027CB2D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326" w:type="dxa"/>
            <w:vAlign w:val="center"/>
          </w:tcPr>
          <w:p w14:paraId="51AA5E28" w14:textId="45D8EE6F" w:rsidR="001C49C7" w:rsidRPr="000E2FC6" w:rsidRDefault="00E965A1" w:rsidP="0003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29 603</w:t>
            </w:r>
          </w:p>
        </w:tc>
      </w:tr>
      <w:tr w:rsidR="001C49C7" w14:paraId="42BE8106" w14:textId="77777777" w:rsidTr="00033C9D">
        <w:tc>
          <w:tcPr>
            <w:tcW w:w="948" w:type="dxa"/>
            <w:gridSpan w:val="2"/>
          </w:tcPr>
          <w:p w14:paraId="46C861B1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6796" w:type="dxa"/>
          </w:tcPr>
          <w:p w14:paraId="10588ED5" w14:textId="77777777" w:rsidR="001C49C7" w:rsidRPr="00B1327F" w:rsidRDefault="001C49C7" w:rsidP="00033C9D">
            <w:pPr>
              <w:widowControl w:val="0"/>
              <w:rPr>
                <w:sz w:val="22"/>
              </w:rPr>
            </w:pPr>
            <w:r w:rsidRPr="00B1327F">
              <w:rPr>
                <w:sz w:val="22"/>
              </w:rPr>
              <w:t>Savivaldybės visuomenės sveikatos rėmimo specialioji programa (1.12–3)</w:t>
            </w:r>
          </w:p>
        </w:tc>
        <w:tc>
          <w:tcPr>
            <w:tcW w:w="1326" w:type="dxa"/>
            <w:vAlign w:val="center"/>
          </w:tcPr>
          <w:p w14:paraId="306C3874" w14:textId="3E3147B3" w:rsidR="001C49C7" w:rsidRPr="000E2FC6" w:rsidRDefault="00E965A1" w:rsidP="0003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ED4A5F">
              <w:rPr>
                <w:sz w:val="22"/>
                <w:szCs w:val="22"/>
              </w:rPr>
              <w:t>9</w:t>
            </w:r>
          </w:p>
        </w:tc>
      </w:tr>
      <w:tr w:rsidR="001C49C7" w14:paraId="43604343" w14:textId="77777777" w:rsidTr="00033C9D">
        <w:tc>
          <w:tcPr>
            <w:tcW w:w="948" w:type="dxa"/>
            <w:gridSpan w:val="2"/>
          </w:tcPr>
          <w:p w14:paraId="21689694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6796" w:type="dxa"/>
          </w:tcPr>
          <w:p w14:paraId="4465659C" w14:textId="77777777" w:rsidR="001C49C7" w:rsidRPr="00B1327F" w:rsidRDefault="001C49C7" w:rsidP="00033C9D">
            <w:pPr>
              <w:widowControl w:val="0"/>
              <w:rPr>
                <w:sz w:val="22"/>
              </w:rPr>
            </w:pPr>
            <w:r w:rsidRPr="00B1327F">
              <w:rPr>
                <w:sz w:val="22"/>
              </w:rPr>
              <w:t>Kitų Programos aplinkosaugos priemonių grupė (1.15–4)</w:t>
            </w:r>
          </w:p>
        </w:tc>
        <w:tc>
          <w:tcPr>
            <w:tcW w:w="1326" w:type="dxa"/>
            <w:vAlign w:val="center"/>
          </w:tcPr>
          <w:p w14:paraId="00F7F435" w14:textId="694286CE" w:rsidR="001C49C7" w:rsidRPr="000E2FC6" w:rsidRDefault="00E965A1" w:rsidP="0003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7 624</w:t>
            </w:r>
          </w:p>
        </w:tc>
      </w:tr>
      <w:tr w:rsidR="001C49C7" w14:paraId="604ACBB3" w14:textId="77777777" w:rsidTr="00033C9D">
        <w:tc>
          <w:tcPr>
            <w:tcW w:w="676" w:type="dxa"/>
          </w:tcPr>
          <w:p w14:paraId="5F01290C" w14:textId="77777777" w:rsidR="001C49C7" w:rsidRDefault="001C49C7" w:rsidP="00033C9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7068" w:type="dxa"/>
            <w:gridSpan w:val="2"/>
          </w:tcPr>
          <w:p w14:paraId="4A909025" w14:textId="3A4EC536" w:rsidR="001C49C7" w:rsidRPr="00B1327F" w:rsidRDefault="001C49C7" w:rsidP="00033C9D">
            <w:pPr>
              <w:widowControl w:val="0"/>
              <w:rPr>
                <w:sz w:val="22"/>
              </w:rPr>
            </w:pPr>
            <w:r w:rsidRPr="00B1327F">
              <w:rPr>
                <w:sz w:val="22"/>
              </w:rPr>
              <w:t>Iš viso</w:t>
            </w:r>
          </w:p>
        </w:tc>
        <w:tc>
          <w:tcPr>
            <w:tcW w:w="1326" w:type="dxa"/>
            <w:vAlign w:val="center"/>
          </w:tcPr>
          <w:p w14:paraId="26F6ACAA" w14:textId="3174CF54" w:rsidR="001C49C7" w:rsidRPr="000E2FC6" w:rsidRDefault="00E965A1" w:rsidP="0003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38 126</w:t>
            </w:r>
          </w:p>
        </w:tc>
      </w:tr>
    </w:tbl>
    <w:p w14:paraId="307578FB" w14:textId="77777777" w:rsidR="001C49C7" w:rsidRPr="00720287" w:rsidRDefault="001C49C7" w:rsidP="001C49C7"/>
    <w:p w14:paraId="25AEFEB1" w14:textId="77777777" w:rsidR="001C49C7" w:rsidRDefault="001C49C7">
      <w:pPr>
        <w:suppressAutoHyphens w:val="0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456D870B" w14:textId="77777777" w:rsidR="0053246A" w:rsidRDefault="0053246A" w:rsidP="003A26C3">
      <w:pPr>
        <w:spacing w:line="360" w:lineRule="auto"/>
        <w:jc w:val="both"/>
        <w:rPr>
          <w:sz w:val="22"/>
          <w:szCs w:val="20"/>
        </w:rPr>
      </w:pPr>
    </w:p>
    <w:p w14:paraId="15E29A6C" w14:textId="77777777" w:rsidR="004F431C" w:rsidRDefault="00394D77" w:rsidP="003A26C3"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ind w:left="5102"/>
        <w:jc w:val="both"/>
        <w:rPr>
          <w:sz w:val="26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</w:t>
      </w:r>
    </w:p>
    <w:p w14:paraId="314AEA84" w14:textId="49DEA6E6" w:rsidR="00394D77" w:rsidRPr="00367A52" w:rsidRDefault="00394D77" w:rsidP="0001099A">
      <w:pPr>
        <w:jc w:val="center"/>
        <w:rPr>
          <w:b/>
          <w:bCs/>
        </w:rPr>
      </w:pPr>
      <w:r w:rsidRPr="00367A52">
        <w:rPr>
          <w:b/>
          <w:bCs/>
        </w:rPr>
        <w:t>LAZDIJŲ RAJONO SAVIVALDYBĖS TARYBOS SPRENDIMO ,,DĖL LAZDIJŲ RAJONO SAVIVALDYBĖS APLINKOS APSAUGOS RĖMIMO SPECIALIOSIOS</w:t>
      </w:r>
      <w:r w:rsidR="00380599" w:rsidRPr="00367A52">
        <w:rPr>
          <w:b/>
          <w:bCs/>
        </w:rPr>
        <w:t xml:space="preserve"> PROGRAMOS 2</w:t>
      </w:r>
      <w:r w:rsidR="00D041CB" w:rsidRPr="00367A52">
        <w:rPr>
          <w:b/>
          <w:bCs/>
        </w:rPr>
        <w:t>0</w:t>
      </w:r>
      <w:r w:rsidR="0075128E">
        <w:rPr>
          <w:b/>
          <w:bCs/>
        </w:rPr>
        <w:t>20</w:t>
      </w:r>
      <w:r w:rsidR="00206209" w:rsidRPr="00367A52">
        <w:rPr>
          <w:b/>
          <w:bCs/>
        </w:rPr>
        <w:t xml:space="preserve"> METŲ PRIEMONIŲ VYKDYMO</w:t>
      </w:r>
      <w:r w:rsidRPr="00367A52">
        <w:rPr>
          <w:b/>
          <w:bCs/>
        </w:rPr>
        <w:t xml:space="preserve"> ATASKAITOS” PROJEKTO</w:t>
      </w:r>
    </w:p>
    <w:p w14:paraId="22139628" w14:textId="77777777" w:rsidR="00394D77" w:rsidRPr="00367A52" w:rsidRDefault="00394D77" w:rsidP="0001099A">
      <w:pPr>
        <w:jc w:val="both"/>
        <w:rPr>
          <w:b/>
          <w:bCs/>
        </w:rPr>
      </w:pPr>
    </w:p>
    <w:p w14:paraId="64744BF4" w14:textId="77777777" w:rsidR="00394D77" w:rsidRPr="00367A52" w:rsidRDefault="00394D77" w:rsidP="0001099A">
      <w:pPr>
        <w:pStyle w:val="Antrat1"/>
        <w:rPr>
          <w:rFonts w:ascii="Times New Roman" w:hAnsi="Times New Roman"/>
        </w:rPr>
      </w:pPr>
      <w:r w:rsidRPr="00367A52">
        <w:rPr>
          <w:rFonts w:ascii="Times New Roman" w:hAnsi="Times New Roman"/>
        </w:rPr>
        <w:t>AIŠKINAMASIS RAŠTAS</w:t>
      </w:r>
    </w:p>
    <w:p w14:paraId="5C92BE29" w14:textId="21F519EE" w:rsidR="00394D77" w:rsidRPr="00367A52" w:rsidRDefault="00394D77" w:rsidP="003A26C3">
      <w:pPr>
        <w:spacing w:line="360" w:lineRule="auto"/>
        <w:jc w:val="center"/>
      </w:pPr>
      <w:r w:rsidRPr="00367A52">
        <w:t>20</w:t>
      </w:r>
      <w:r w:rsidR="000E2FC6" w:rsidRPr="00367A52">
        <w:t>2</w:t>
      </w:r>
      <w:r w:rsidR="005F1117">
        <w:t>1</w:t>
      </w:r>
      <w:r w:rsidRPr="00367A52">
        <w:t>-</w:t>
      </w:r>
      <w:r w:rsidR="00D91827" w:rsidRPr="00367A52">
        <w:t>0</w:t>
      </w:r>
      <w:r w:rsidR="00067EBF" w:rsidRPr="00367A52">
        <w:t>2</w:t>
      </w:r>
      <w:r w:rsidRPr="00367A52">
        <w:t>-</w:t>
      </w:r>
      <w:r w:rsidR="001C49C7" w:rsidRPr="00367A52">
        <w:t>11</w:t>
      </w:r>
    </w:p>
    <w:p w14:paraId="049601AA" w14:textId="77777777" w:rsidR="00394D77" w:rsidRPr="00367A52" w:rsidRDefault="00394D77" w:rsidP="003A26C3">
      <w:pPr>
        <w:spacing w:line="360" w:lineRule="auto"/>
        <w:jc w:val="both"/>
        <w:rPr>
          <w:sz w:val="28"/>
        </w:rPr>
      </w:pPr>
    </w:p>
    <w:p w14:paraId="09CA9746" w14:textId="77777777" w:rsidR="00394D77" w:rsidRPr="00367A52" w:rsidRDefault="00394D77" w:rsidP="003A26C3">
      <w:pPr>
        <w:spacing w:line="360" w:lineRule="auto"/>
        <w:jc w:val="both"/>
        <w:rPr>
          <w:sz w:val="28"/>
        </w:rPr>
      </w:pPr>
    </w:p>
    <w:p w14:paraId="3C1A1AF7" w14:textId="59C84494" w:rsidR="00394D77" w:rsidRPr="00367A52" w:rsidRDefault="00394D77" w:rsidP="003A26C3">
      <w:pPr>
        <w:spacing w:line="360" w:lineRule="auto"/>
        <w:jc w:val="both"/>
      </w:pPr>
      <w:r w:rsidRPr="00367A52">
        <w:tab/>
        <w:t xml:space="preserve">Lazdijų rajono savivaldybės tarybos sprendimo projektas parengtas vadovaujantis </w:t>
      </w:r>
      <w:r w:rsidR="001E733D" w:rsidRPr="00367A52">
        <w:t xml:space="preserve">Lietuvos Respublikos vietos savivaldos įstatymo  16 straipsnio 4 dalimi, Lietuvos Respublikos savivaldybių aplinkos apsaugos rėmimo specialiosios programos 4 straipsnio 3 punktu ir Lietuvos Respublikos aplinkos ministro 2011 m. kovo 4 d. įsakymu Nr. D1-201 ,,Dėl </w:t>
      </w:r>
      <w:r w:rsidR="0053246A" w:rsidRPr="00367A52">
        <w:t>S</w:t>
      </w:r>
      <w:r w:rsidR="001E733D" w:rsidRPr="00367A52">
        <w:t xml:space="preserve">avivaldybių aplinkos apsaugos rėmimo specialiosios programos priemonių vykdymo patikrinimo tvarkos aprašo, </w:t>
      </w:r>
      <w:r w:rsidR="0053246A" w:rsidRPr="00367A52">
        <w:t>S</w:t>
      </w:r>
      <w:r w:rsidR="001E733D" w:rsidRPr="00367A52">
        <w:t xml:space="preserve">avivaldybių aplinkos apsaugos rėmimo specialiosios programos priemonių vykdymo ataskaitos formos ir </w:t>
      </w:r>
      <w:r w:rsidR="0053246A" w:rsidRPr="00367A52">
        <w:t>S</w:t>
      </w:r>
      <w:r w:rsidR="001E733D" w:rsidRPr="00367A52">
        <w:t>avivaldybių aplinkos apsaugos rėmimo specialiosios programos priemonių vykdymo ataskaitos formos pildymo taisyklių patvirti</w:t>
      </w:r>
      <w:r w:rsidR="0099291B" w:rsidRPr="00367A52">
        <w:t>nimo“</w:t>
      </w:r>
      <w:r w:rsidRPr="00367A52">
        <w:t xml:space="preserve">. </w:t>
      </w:r>
      <w:r w:rsidR="007C4886" w:rsidRPr="00367A52">
        <w:t>Rem</w:t>
      </w:r>
      <w:r w:rsidR="0001099A" w:rsidRPr="00367A52">
        <w:t>damasi</w:t>
      </w:r>
      <w:r w:rsidR="007C4886" w:rsidRPr="00367A52">
        <w:t xml:space="preserve"> š</w:t>
      </w:r>
      <w:r w:rsidRPr="00367A52">
        <w:t>i</w:t>
      </w:r>
      <w:r w:rsidR="00206209" w:rsidRPr="00367A52">
        <w:t>uo įsakymu patvirtinto Savivaldybių aplinkos apsaugos rėmimo specialiosios programos priemonių vykdymo pat</w:t>
      </w:r>
      <w:r w:rsidR="007C4886" w:rsidRPr="00367A52">
        <w:t>ikrinimo tvarkos aprašo 4 punktu, Lazdijų rajono savivaldybė</w:t>
      </w:r>
      <w:r w:rsidR="005473BB">
        <w:t>s</w:t>
      </w:r>
      <w:r w:rsidR="007C4886" w:rsidRPr="00367A52">
        <w:t xml:space="preserve"> tarybos</w:t>
      </w:r>
      <w:r w:rsidRPr="00367A52">
        <w:t xml:space="preserve"> patvirtint</w:t>
      </w:r>
      <w:r w:rsidR="005473BB">
        <w:t>a</w:t>
      </w:r>
      <w:r w:rsidRPr="00367A52">
        <w:t xml:space="preserve"> ataskaitą už ataskaitinius metus</w:t>
      </w:r>
      <w:r w:rsidR="00067EBF" w:rsidRPr="00367A52">
        <w:t xml:space="preserve"> bus pateikta</w:t>
      </w:r>
      <w:r w:rsidRPr="00367A52">
        <w:t xml:space="preserve"> </w:t>
      </w:r>
      <w:r w:rsidR="00521765" w:rsidRPr="00367A52">
        <w:t>Aplinkos apsaugos departamentui prie Aplinkos ministerijos</w:t>
      </w:r>
      <w:r w:rsidRPr="00367A52">
        <w:t xml:space="preserve">. </w:t>
      </w:r>
    </w:p>
    <w:p w14:paraId="50895AF5" w14:textId="77777777" w:rsidR="00394D77" w:rsidRPr="00367A52" w:rsidRDefault="00521765" w:rsidP="003A26C3">
      <w:pPr>
        <w:spacing w:line="360" w:lineRule="auto"/>
        <w:ind w:firstLine="720"/>
        <w:jc w:val="both"/>
      </w:pPr>
      <w:r w:rsidRPr="00367A52">
        <w:t>Aplinkos apsaugos departamentas patikrina gautą patvirtintą ataskaitą ir</w:t>
      </w:r>
      <w:r w:rsidR="00394D77" w:rsidRPr="00367A52">
        <w:t xml:space="preserve"> pateikia Aplinkos ministerijai išvadas dėl programos priemonių vykdymo. </w:t>
      </w:r>
    </w:p>
    <w:p w14:paraId="4073520E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 xml:space="preserve">Laukiama teigiamo savivaldybės tarybos bei rajono visuomenės įvertinimo. Pastebėjus netikslingą programos lėšų panaudojimą, </w:t>
      </w:r>
      <w:r w:rsidR="00D7388E" w:rsidRPr="0001099A">
        <w:t xml:space="preserve">bus </w:t>
      </w:r>
      <w:r w:rsidRPr="0001099A">
        <w:t xml:space="preserve">atsižvelgiama sudarant </w:t>
      </w:r>
      <w:r w:rsidR="0053246A" w:rsidRPr="0001099A">
        <w:t xml:space="preserve">kitų </w:t>
      </w:r>
      <w:r w:rsidRPr="0001099A">
        <w:t>metų programos sąmatą. Parengtas sprendimo projektas neprieštarauja galiojantiems teisės aktams.</w:t>
      </w:r>
      <w:r w:rsidR="00380599" w:rsidRPr="0001099A">
        <w:t xml:space="preserve"> </w:t>
      </w:r>
    </w:p>
    <w:p w14:paraId="231FAFE4" w14:textId="77777777" w:rsidR="00D041CB" w:rsidRPr="0001099A" w:rsidRDefault="00394D77" w:rsidP="003A26C3">
      <w:pPr>
        <w:spacing w:line="360" w:lineRule="auto"/>
        <w:ind w:firstLine="720"/>
        <w:jc w:val="both"/>
      </w:pPr>
      <w:r w:rsidRPr="0001099A">
        <w:t>Priėmus sprendimo projektą, neigiamų pasekmių nenumatoma.</w:t>
      </w:r>
      <w:r w:rsidR="00380599" w:rsidRPr="0001099A">
        <w:t xml:space="preserve"> </w:t>
      </w:r>
    </w:p>
    <w:p w14:paraId="11AB7846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>Dėl sprendimo projekto pastabų ir pasiūlymų negauta.</w:t>
      </w:r>
    </w:p>
    <w:p w14:paraId="7A31E2FA" w14:textId="77777777" w:rsidR="00394D77" w:rsidRPr="0001099A" w:rsidRDefault="00394D77" w:rsidP="003A26C3">
      <w:pPr>
        <w:spacing w:line="360" w:lineRule="auto"/>
        <w:ind w:firstLine="720"/>
        <w:jc w:val="both"/>
      </w:pPr>
      <w:r w:rsidRPr="0001099A">
        <w:t>Sprendimo projektą parengė</w:t>
      </w:r>
      <w:r w:rsidR="0001099A">
        <w:t xml:space="preserve"> Lazdijų</w:t>
      </w:r>
      <w:r w:rsidRPr="0001099A">
        <w:t xml:space="preserve"> rajono savivaldybės administracijos Architektūros</w:t>
      </w:r>
      <w:r w:rsidR="00270B4B">
        <w:t xml:space="preserve"> ir </w:t>
      </w:r>
      <w:r w:rsidR="001C49C7">
        <w:t>teritorijų planavimo</w:t>
      </w:r>
      <w:r w:rsidRPr="0001099A">
        <w:t xml:space="preserve"> skyriaus vyr. specialistas </w:t>
      </w:r>
      <w:r w:rsidR="00270B4B">
        <w:t>Andrius Milkus</w:t>
      </w:r>
      <w:r w:rsidRPr="0001099A">
        <w:t>.</w:t>
      </w:r>
    </w:p>
    <w:p w14:paraId="66DD90F2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5D0E8521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11162E70" w14:textId="77777777" w:rsidR="00394D77" w:rsidRPr="0001099A" w:rsidRDefault="00394D77" w:rsidP="003A26C3">
      <w:pPr>
        <w:spacing w:line="360" w:lineRule="auto"/>
        <w:ind w:firstLine="720"/>
        <w:jc w:val="both"/>
      </w:pPr>
    </w:p>
    <w:p w14:paraId="1B00444C" w14:textId="77777777" w:rsidR="00394D77" w:rsidRPr="0001099A" w:rsidRDefault="00394D77" w:rsidP="001C49C7">
      <w:pPr>
        <w:tabs>
          <w:tab w:val="right" w:pos="9214"/>
        </w:tabs>
        <w:spacing w:line="360" w:lineRule="auto"/>
        <w:jc w:val="both"/>
      </w:pPr>
      <w:r w:rsidRPr="0001099A">
        <w:t>Architek</w:t>
      </w:r>
      <w:r w:rsidR="00380599" w:rsidRPr="0001099A">
        <w:t>tūros</w:t>
      </w:r>
      <w:r w:rsidR="00270B4B">
        <w:t xml:space="preserve"> ir </w:t>
      </w:r>
      <w:r w:rsidR="001C49C7">
        <w:t>teritorijų planavimo</w:t>
      </w:r>
      <w:r w:rsidR="00380599" w:rsidRPr="0001099A">
        <w:t xml:space="preserve"> skyriaus</w:t>
      </w:r>
      <w:r w:rsidR="00422CF5" w:rsidRPr="0001099A">
        <w:t xml:space="preserve"> vyr.</w:t>
      </w:r>
      <w:r w:rsidR="00380599" w:rsidRPr="0001099A">
        <w:t xml:space="preserve"> </w:t>
      </w:r>
      <w:r w:rsidR="00422CF5" w:rsidRPr="0001099A">
        <w:t>s</w:t>
      </w:r>
      <w:r w:rsidR="00380599" w:rsidRPr="0001099A">
        <w:t>pecialistas</w:t>
      </w:r>
      <w:r w:rsidRPr="0001099A">
        <w:tab/>
        <w:t xml:space="preserve">          </w:t>
      </w:r>
      <w:r w:rsidR="00270B4B">
        <w:t>Andrius Milkus</w:t>
      </w:r>
    </w:p>
    <w:sectPr w:rsidR="00394D77" w:rsidRPr="0001099A">
      <w:headerReference w:type="default" r:id="rId7"/>
      <w:footnotePr>
        <w:pos w:val="beneathText"/>
      </w:footnotePr>
      <w:pgSz w:w="11905" w:h="16837"/>
      <w:pgMar w:top="794" w:right="851" w:bottom="794" w:left="1814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8DD1" w14:textId="77777777" w:rsidR="00FC406C" w:rsidRDefault="00FC406C" w:rsidP="00270B4B">
      <w:r>
        <w:separator/>
      </w:r>
    </w:p>
  </w:endnote>
  <w:endnote w:type="continuationSeparator" w:id="0">
    <w:p w14:paraId="11AAF1F2" w14:textId="77777777" w:rsidR="00FC406C" w:rsidRDefault="00FC406C" w:rsidP="002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54B8" w14:textId="77777777" w:rsidR="00FC406C" w:rsidRDefault="00FC406C" w:rsidP="00270B4B">
      <w:r>
        <w:separator/>
      </w:r>
    </w:p>
  </w:footnote>
  <w:footnote w:type="continuationSeparator" w:id="0">
    <w:p w14:paraId="4F6289EF" w14:textId="77777777" w:rsidR="00FC406C" w:rsidRDefault="00FC406C" w:rsidP="0027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362D" w14:textId="77777777" w:rsidR="000A34D7" w:rsidRPr="00067EBF" w:rsidRDefault="00067EBF" w:rsidP="000A34D7">
    <w:pPr>
      <w:pStyle w:val="Antrats"/>
      <w:jc w:val="right"/>
      <w:rPr>
        <w:b/>
      </w:rPr>
    </w:pPr>
    <w:r w:rsidRPr="00067EB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95"/>
    <w:rsid w:val="00001330"/>
    <w:rsid w:val="0001099A"/>
    <w:rsid w:val="00027BFD"/>
    <w:rsid w:val="00046248"/>
    <w:rsid w:val="000466BD"/>
    <w:rsid w:val="00051BB9"/>
    <w:rsid w:val="00055C34"/>
    <w:rsid w:val="00067EBF"/>
    <w:rsid w:val="00074796"/>
    <w:rsid w:val="000A1B7D"/>
    <w:rsid w:val="000A34D7"/>
    <w:rsid w:val="000B31E9"/>
    <w:rsid w:val="000B430D"/>
    <w:rsid w:val="000C4657"/>
    <w:rsid w:val="000D1A58"/>
    <w:rsid w:val="000D2B43"/>
    <w:rsid w:val="000D7F30"/>
    <w:rsid w:val="000E2FC6"/>
    <w:rsid w:val="00103A0F"/>
    <w:rsid w:val="00114DB8"/>
    <w:rsid w:val="00130F55"/>
    <w:rsid w:val="00152E24"/>
    <w:rsid w:val="00174F81"/>
    <w:rsid w:val="001C49C7"/>
    <w:rsid w:val="001C6D9E"/>
    <w:rsid w:val="001E733D"/>
    <w:rsid w:val="00206209"/>
    <w:rsid w:val="00211075"/>
    <w:rsid w:val="00237A03"/>
    <w:rsid w:val="00237ABE"/>
    <w:rsid w:val="002447DA"/>
    <w:rsid w:val="002649B7"/>
    <w:rsid w:val="00270B4B"/>
    <w:rsid w:val="002829AE"/>
    <w:rsid w:val="00286262"/>
    <w:rsid w:val="002D21BF"/>
    <w:rsid w:val="002D3A62"/>
    <w:rsid w:val="002F1F05"/>
    <w:rsid w:val="002F20C4"/>
    <w:rsid w:val="003155FD"/>
    <w:rsid w:val="00355ADF"/>
    <w:rsid w:val="00367A52"/>
    <w:rsid w:val="00380599"/>
    <w:rsid w:val="00393457"/>
    <w:rsid w:val="00394D77"/>
    <w:rsid w:val="003A26C3"/>
    <w:rsid w:val="003C4E65"/>
    <w:rsid w:val="003D1C92"/>
    <w:rsid w:val="00422CF5"/>
    <w:rsid w:val="0044524C"/>
    <w:rsid w:val="00451B35"/>
    <w:rsid w:val="004711AD"/>
    <w:rsid w:val="00477F0F"/>
    <w:rsid w:val="004A0EF2"/>
    <w:rsid w:val="004D44E5"/>
    <w:rsid w:val="004F431C"/>
    <w:rsid w:val="00515C6F"/>
    <w:rsid w:val="00521765"/>
    <w:rsid w:val="00530E95"/>
    <w:rsid w:val="0053246A"/>
    <w:rsid w:val="00537B27"/>
    <w:rsid w:val="005473BB"/>
    <w:rsid w:val="005769DD"/>
    <w:rsid w:val="0058057C"/>
    <w:rsid w:val="00587C41"/>
    <w:rsid w:val="005926FF"/>
    <w:rsid w:val="005A4868"/>
    <w:rsid w:val="005D6E50"/>
    <w:rsid w:val="005E2FE1"/>
    <w:rsid w:val="005F1117"/>
    <w:rsid w:val="006163F0"/>
    <w:rsid w:val="00666E0D"/>
    <w:rsid w:val="006917CC"/>
    <w:rsid w:val="006A4B10"/>
    <w:rsid w:val="00725E31"/>
    <w:rsid w:val="0075128E"/>
    <w:rsid w:val="0075271B"/>
    <w:rsid w:val="007568FD"/>
    <w:rsid w:val="007A2636"/>
    <w:rsid w:val="007A3B47"/>
    <w:rsid w:val="007A4317"/>
    <w:rsid w:val="007C01F7"/>
    <w:rsid w:val="007C4886"/>
    <w:rsid w:val="007C5B53"/>
    <w:rsid w:val="007D35DF"/>
    <w:rsid w:val="007D5F03"/>
    <w:rsid w:val="00860209"/>
    <w:rsid w:val="0086228F"/>
    <w:rsid w:val="0087630B"/>
    <w:rsid w:val="008D3705"/>
    <w:rsid w:val="008F014B"/>
    <w:rsid w:val="00905190"/>
    <w:rsid w:val="00921745"/>
    <w:rsid w:val="00924FCF"/>
    <w:rsid w:val="009447D6"/>
    <w:rsid w:val="009477DB"/>
    <w:rsid w:val="0095363C"/>
    <w:rsid w:val="00962235"/>
    <w:rsid w:val="0099291B"/>
    <w:rsid w:val="009A415D"/>
    <w:rsid w:val="009E52E6"/>
    <w:rsid w:val="00A13E7C"/>
    <w:rsid w:val="00A153C2"/>
    <w:rsid w:val="00A161B6"/>
    <w:rsid w:val="00A47313"/>
    <w:rsid w:val="00AB4F1A"/>
    <w:rsid w:val="00AE25F6"/>
    <w:rsid w:val="00AE55C8"/>
    <w:rsid w:val="00AF0F48"/>
    <w:rsid w:val="00BA5417"/>
    <w:rsid w:val="00BB0B79"/>
    <w:rsid w:val="00BD3FE7"/>
    <w:rsid w:val="00C0693C"/>
    <w:rsid w:val="00C11BC8"/>
    <w:rsid w:val="00C11FFA"/>
    <w:rsid w:val="00C52F5A"/>
    <w:rsid w:val="00C61766"/>
    <w:rsid w:val="00C729E9"/>
    <w:rsid w:val="00C94EBD"/>
    <w:rsid w:val="00CA5001"/>
    <w:rsid w:val="00CC355C"/>
    <w:rsid w:val="00CE19D2"/>
    <w:rsid w:val="00CF0DA5"/>
    <w:rsid w:val="00D041CB"/>
    <w:rsid w:val="00D120F5"/>
    <w:rsid w:val="00D122B9"/>
    <w:rsid w:val="00D20DED"/>
    <w:rsid w:val="00D225EF"/>
    <w:rsid w:val="00D64693"/>
    <w:rsid w:val="00D65051"/>
    <w:rsid w:val="00D736D9"/>
    <w:rsid w:val="00D7388E"/>
    <w:rsid w:val="00D80B3F"/>
    <w:rsid w:val="00D91827"/>
    <w:rsid w:val="00DA6D8D"/>
    <w:rsid w:val="00E1294A"/>
    <w:rsid w:val="00E238B7"/>
    <w:rsid w:val="00E4733F"/>
    <w:rsid w:val="00E62FBB"/>
    <w:rsid w:val="00E67E43"/>
    <w:rsid w:val="00E965A1"/>
    <w:rsid w:val="00EA3C33"/>
    <w:rsid w:val="00ED4A5F"/>
    <w:rsid w:val="00EF7CCB"/>
    <w:rsid w:val="00F148B8"/>
    <w:rsid w:val="00F437BA"/>
    <w:rsid w:val="00F731EA"/>
    <w:rsid w:val="00F7563F"/>
    <w:rsid w:val="00FB3544"/>
    <w:rsid w:val="00FB55D8"/>
    <w:rsid w:val="00FC406C"/>
    <w:rsid w:val="00FF1774"/>
    <w:rsid w:val="00FF56BF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EC5450"/>
  <w15:docId w15:val="{5056AD11-1B35-41E6-B9DB-43FF0B8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C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2CF5"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70B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70B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579B-9D86-402F-8217-192990A9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7475</Words>
  <Characters>4261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LAZDIJŲ RAJONO SAVIVALDYBĖS APLINKOS APSAUGOS RĖMIMO SPECIALIOSIOS PROGRAMOS 2015 METŲ PRIEMONIŲ VYKDYMO ATASKAITOS</vt:lpstr>
      <vt:lpstr>DĖL LAZDIJŲ RAJONO SAVIVALDYBĖS APLINKOS APSAUGOS RĖMIMO SPECIALIOSIOS PROGRAMOS 2015 METŲ PRIEMONIŲ VYKDYMO ATASKAITOS</vt:lpstr>
    </vt:vector>
  </TitlesOfParts>
  <Manager>2015-02-11</Manager>
  <Company>Lazdijų raj.Savivaldybės administracija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APLINKOS APSAUGOS RĖMIMO SPECIALIOSIOS PROGRAMOS 2015 METŲ PRIEMONIŲ VYKDYMO ATASKAITOS</dc:title>
  <dc:subject>34-357</dc:subject>
  <dc:creator>LAZDIJŲ RAJONO SAVIVALDYBĖS TARYBA</dc:creator>
  <cp:keywords/>
  <cp:lastModifiedBy>Laima Jauniskiene</cp:lastModifiedBy>
  <cp:revision>2</cp:revision>
  <cp:lastPrinted>2014-02-13T14:21:00Z</cp:lastPrinted>
  <dcterms:created xsi:type="dcterms:W3CDTF">2021-02-05T13:58:00Z</dcterms:created>
  <dcterms:modified xsi:type="dcterms:W3CDTF">2021-02-05T13:58:00Z</dcterms:modified>
  <cp:category>Sprendimo projektas</cp:category>
</cp:coreProperties>
</file>