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ABA7F" w14:textId="7A0D45DD" w:rsidR="005F04CB" w:rsidRDefault="009D7CBF" w:rsidP="009D7CBF">
      <w:pPr>
        <w:jc w:val="center"/>
      </w:pPr>
      <w:r>
        <w:rPr>
          <w:noProof/>
        </w:rPr>
        <w:drawing>
          <wp:inline distT="0" distB="0" distL="0" distR="0" wp14:anchorId="54AA8BCA" wp14:editId="75C15FD2">
            <wp:extent cx="4029710" cy="1047750"/>
            <wp:effectExtent l="0" t="0" r="8890"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710" cy="1047750"/>
                    </a:xfrm>
                    <a:prstGeom prst="rect">
                      <a:avLst/>
                    </a:prstGeom>
                    <a:noFill/>
                  </pic:spPr>
                </pic:pic>
              </a:graphicData>
            </a:graphic>
          </wp:inline>
        </w:drawing>
      </w:r>
    </w:p>
    <w:p w14:paraId="6A3E35C8" w14:textId="6FA22C38" w:rsidR="009D7CBF" w:rsidRDefault="009D7CBF"/>
    <w:p w14:paraId="3B875622" w14:textId="52001E82" w:rsidR="009D7CBF" w:rsidRDefault="009D7CBF"/>
    <w:p w14:paraId="699F37FE" w14:textId="1C33F227" w:rsidR="009D7CBF" w:rsidRDefault="009D7CBF"/>
    <w:p w14:paraId="0FDD84B5" w14:textId="4038D29E" w:rsidR="009D7CBF" w:rsidRDefault="009D7CBF"/>
    <w:p w14:paraId="5EF4E072" w14:textId="73536893" w:rsidR="009D7CBF" w:rsidRDefault="009D7CBF"/>
    <w:p w14:paraId="61DFD692" w14:textId="633792F4" w:rsidR="009D7CBF" w:rsidRDefault="009D7CBF"/>
    <w:p w14:paraId="660D7467" w14:textId="2D37847C" w:rsidR="009D7CBF" w:rsidRDefault="009D7CBF"/>
    <w:p w14:paraId="66F75C51" w14:textId="3D044BFC" w:rsidR="009D7CBF" w:rsidRPr="009D7CBF" w:rsidRDefault="009D7CBF" w:rsidP="009D7CBF">
      <w:pPr>
        <w:jc w:val="center"/>
        <w:rPr>
          <w:rFonts w:ascii="Times New Roman" w:hAnsi="Times New Roman" w:cs="Times New Roman"/>
        </w:rPr>
      </w:pPr>
      <w:r w:rsidRPr="009D7CBF">
        <w:rPr>
          <w:rFonts w:ascii="Times New Roman" w:hAnsi="Times New Roman" w:cs="Times New Roman"/>
          <w:color w:val="000000"/>
          <w:sz w:val="44"/>
        </w:rPr>
        <w:t>Lazdijų r</w:t>
      </w:r>
      <w:r w:rsidR="000953CC">
        <w:rPr>
          <w:rFonts w:ascii="Times New Roman" w:hAnsi="Times New Roman" w:cs="Times New Roman"/>
          <w:color w:val="000000"/>
          <w:sz w:val="44"/>
        </w:rPr>
        <w:t>ajono</w:t>
      </w:r>
      <w:r w:rsidRPr="009D7CBF">
        <w:rPr>
          <w:rFonts w:ascii="Times New Roman" w:hAnsi="Times New Roman" w:cs="Times New Roman"/>
          <w:color w:val="000000"/>
          <w:sz w:val="44"/>
        </w:rPr>
        <w:t xml:space="preserve"> savivaldybės 2019 metų visuomenės sveikatos stebėsenos ataskaita</w:t>
      </w:r>
    </w:p>
    <w:p w14:paraId="46012EAC" w14:textId="36686862" w:rsidR="009D7CBF" w:rsidRDefault="009D7CBF"/>
    <w:p w14:paraId="5E7940A8" w14:textId="6CB24AB0" w:rsidR="009D7CBF" w:rsidRDefault="009D7CBF"/>
    <w:p w14:paraId="0EE84417" w14:textId="7F88ED75" w:rsidR="009D7CBF" w:rsidRDefault="009D7CBF"/>
    <w:p w14:paraId="430AB02B" w14:textId="0C153578" w:rsidR="009D7CBF" w:rsidRDefault="009D7CBF"/>
    <w:p w14:paraId="24B0F9E3" w14:textId="346F4345" w:rsidR="009D7CBF" w:rsidRDefault="009D7CBF"/>
    <w:p w14:paraId="2B7484AF" w14:textId="30130684" w:rsidR="009D7CBF" w:rsidRDefault="009D7CBF"/>
    <w:p w14:paraId="64EDC0BB" w14:textId="1007AA6A" w:rsidR="009D7CBF" w:rsidRDefault="009D7CBF"/>
    <w:p w14:paraId="11216E3E" w14:textId="4A8EE9CF" w:rsidR="009D7CBF" w:rsidRDefault="009D7CBF"/>
    <w:p w14:paraId="67AC8742" w14:textId="60CDDFBE" w:rsidR="009D7CBF" w:rsidRDefault="009D7CBF"/>
    <w:p w14:paraId="550D6406" w14:textId="7DC31883" w:rsidR="009D7CBF" w:rsidRDefault="009D7CBF"/>
    <w:p w14:paraId="40904DBB" w14:textId="7B02C763" w:rsidR="009D7CBF" w:rsidRDefault="009D7CBF"/>
    <w:p w14:paraId="34A8139B" w14:textId="2F04F7DA" w:rsidR="009D7CBF" w:rsidRDefault="009D7CBF"/>
    <w:p w14:paraId="6CA5382A" w14:textId="1B240A6C" w:rsidR="009D7CBF" w:rsidRDefault="009D7CBF"/>
    <w:p w14:paraId="71690C52" w14:textId="660A8A6A" w:rsidR="004C695E" w:rsidRDefault="004C695E"/>
    <w:p w14:paraId="3BFEDA35" w14:textId="7151DF1B" w:rsidR="00D16AF2" w:rsidRPr="00BE6E49" w:rsidRDefault="00DB35CB" w:rsidP="000E00FF">
      <w:pPr>
        <w:jc w:val="center"/>
        <w:rPr>
          <w:rFonts w:ascii="Times New Roman" w:hAnsi="Times New Roman" w:cs="Times New Roman"/>
          <w:sz w:val="24"/>
          <w:szCs w:val="24"/>
        </w:rPr>
      </w:pPr>
      <w:r w:rsidRPr="00BE6E49">
        <w:rPr>
          <w:rFonts w:ascii="Times New Roman" w:hAnsi="Times New Roman" w:cs="Times New Roman"/>
          <w:sz w:val="24"/>
          <w:szCs w:val="24"/>
        </w:rPr>
        <w:t>202</w:t>
      </w:r>
      <w:r w:rsidR="0029525B" w:rsidRPr="00BE6E49">
        <w:rPr>
          <w:rFonts w:ascii="Times New Roman" w:hAnsi="Times New Roman" w:cs="Times New Roman"/>
          <w:sz w:val="24"/>
          <w:szCs w:val="24"/>
        </w:rPr>
        <w:t>1</w:t>
      </w:r>
      <w:r w:rsidRPr="00BE6E49">
        <w:rPr>
          <w:rFonts w:ascii="Times New Roman" w:hAnsi="Times New Roman" w:cs="Times New Roman"/>
          <w:sz w:val="24"/>
          <w:szCs w:val="24"/>
        </w:rPr>
        <w:t xml:space="preserve"> m.</w:t>
      </w:r>
    </w:p>
    <w:p w14:paraId="3A940C7D" w14:textId="77777777" w:rsidR="007D0380" w:rsidRDefault="007D0380" w:rsidP="00EF3CE4">
      <w:pPr>
        <w:jc w:val="center"/>
        <w:rPr>
          <w:rFonts w:ascii="Times New Roman" w:hAnsi="Times New Roman" w:cs="Times New Roman"/>
          <w:b/>
          <w:bCs/>
          <w:sz w:val="24"/>
          <w:szCs w:val="24"/>
        </w:rPr>
      </w:pPr>
    </w:p>
    <w:p w14:paraId="565205B7" w14:textId="58045DEC" w:rsidR="00EF3CE4" w:rsidRDefault="009D7CBF" w:rsidP="00EF3CE4">
      <w:pPr>
        <w:jc w:val="center"/>
        <w:rPr>
          <w:rFonts w:ascii="Times New Roman" w:hAnsi="Times New Roman" w:cs="Times New Roman"/>
          <w:b/>
          <w:bCs/>
          <w:sz w:val="24"/>
          <w:szCs w:val="24"/>
        </w:rPr>
      </w:pPr>
      <w:r w:rsidRPr="009D7CBF">
        <w:rPr>
          <w:rFonts w:ascii="Times New Roman" w:hAnsi="Times New Roman" w:cs="Times New Roman"/>
          <w:b/>
          <w:bCs/>
          <w:sz w:val="24"/>
          <w:szCs w:val="24"/>
        </w:rPr>
        <w:lastRenderedPageBreak/>
        <w:t>ĮVADAS</w:t>
      </w:r>
    </w:p>
    <w:p w14:paraId="38612EB9" w14:textId="2741A0E9" w:rsidR="009D7CBF" w:rsidRPr="00EF3CE4" w:rsidRDefault="009D7CBF" w:rsidP="00553C6B">
      <w:pPr>
        <w:spacing w:after="0" w:line="360" w:lineRule="auto"/>
        <w:ind w:firstLine="567"/>
        <w:jc w:val="both"/>
        <w:rPr>
          <w:rFonts w:ascii="Times New Roman" w:hAnsi="Times New Roman" w:cs="Times New Roman"/>
          <w:b/>
          <w:bCs/>
          <w:sz w:val="24"/>
          <w:szCs w:val="24"/>
        </w:rPr>
      </w:pPr>
      <w:r w:rsidRPr="009D7CBF">
        <w:rPr>
          <w:rFonts w:ascii="Times New Roman" w:hAnsi="Times New Roman" w:cs="Times New Roman"/>
          <w:color w:val="000000"/>
          <w:sz w:val="24"/>
          <w:szCs w:val="24"/>
        </w:rPr>
        <w:t xml:space="preserve">Visuomenės sveikatos stebėsena Lazdijų r. savivaldybėje vykdoma </w:t>
      </w:r>
      <w:r w:rsidR="00C26B3B">
        <w:rPr>
          <w:rFonts w:ascii="Times New Roman" w:hAnsi="Times New Roman" w:cs="Times New Roman"/>
          <w:color w:val="000000"/>
          <w:sz w:val="24"/>
          <w:szCs w:val="24"/>
        </w:rPr>
        <w:t>vadovaujantis</w:t>
      </w:r>
      <w:r w:rsidRPr="009D7CBF">
        <w:rPr>
          <w:rFonts w:ascii="Times New Roman" w:hAnsi="Times New Roman" w:cs="Times New Roman"/>
          <w:color w:val="000000"/>
          <w:sz w:val="24"/>
          <w:szCs w:val="24"/>
        </w:rPr>
        <w:t xml:space="preserve">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2014–2025 m. strategijos (LSS) tikslai ir jų uždaviniai.</w:t>
      </w:r>
      <w:r w:rsidR="00EE475F">
        <w:rPr>
          <w:rFonts w:ascii="Times New Roman" w:hAnsi="Times New Roman" w:cs="Times New Roman"/>
          <w:color w:val="000000"/>
          <w:sz w:val="24"/>
          <w:szCs w:val="24"/>
        </w:rPr>
        <w:t xml:space="preserve"> </w:t>
      </w:r>
      <w:r w:rsidRPr="009D7CBF">
        <w:rPr>
          <w:rFonts w:ascii="Times New Roman" w:hAnsi="Times New Roman" w:cs="Times New Roman"/>
          <w:color w:val="000000"/>
          <w:sz w:val="24"/>
          <w:szCs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7380C08B" w14:textId="77777777" w:rsidR="009D7CBF" w:rsidRPr="009D7CBF" w:rsidRDefault="009D7CBF" w:rsidP="00832B00">
      <w:pPr>
        <w:numPr>
          <w:ilvl w:val="0"/>
          <w:numId w:val="1"/>
        </w:numPr>
        <w:spacing w:after="0" w:line="360" w:lineRule="auto"/>
        <w:ind w:left="720" w:hanging="360"/>
        <w:jc w:val="both"/>
        <w:rPr>
          <w:rFonts w:ascii="Times New Roman" w:hAnsi="Times New Roman" w:cs="Times New Roman"/>
          <w:sz w:val="24"/>
          <w:szCs w:val="24"/>
        </w:rPr>
      </w:pPr>
      <w:r w:rsidRPr="009D7CBF">
        <w:rPr>
          <w:rFonts w:ascii="Times New Roman" w:hAnsi="Times New Roman" w:cs="Times New Roman"/>
          <w:color w:val="000000"/>
          <w:sz w:val="24"/>
          <w:szCs w:val="24"/>
        </w:rPr>
        <w:t>Lietuvos statistikos departamento Oficialiosios statistikos portalu;</w:t>
      </w:r>
    </w:p>
    <w:p w14:paraId="71EA4878" w14:textId="20C1DFFA" w:rsidR="009D7CBF" w:rsidRPr="009D7CBF" w:rsidRDefault="009D7CBF" w:rsidP="00832B00">
      <w:pPr>
        <w:numPr>
          <w:ilvl w:val="0"/>
          <w:numId w:val="1"/>
        </w:numPr>
        <w:spacing w:after="0" w:line="360" w:lineRule="auto"/>
        <w:ind w:left="720" w:hanging="360"/>
        <w:jc w:val="both"/>
        <w:rPr>
          <w:rFonts w:ascii="Times New Roman" w:hAnsi="Times New Roman" w:cs="Times New Roman"/>
          <w:sz w:val="24"/>
          <w:szCs w:val="24"/>
        </w:rPr>
      </w:pPr>
      <w:r w:rsidRPr="009D7CBF">
        <w:rPr>
          <w:rFonts w:ascii="Times New Roman" w:hAnsi="Times New Roman" w:cs="Times New Roman"/>
          <w:color w:val="000000"/>
          <w:sz w:val="24"/>
          <w:szCs w:val="24"/>
        </w:rPr>
        <w:t>Visuomenes sveikatos stebėsenos informacine sistema sveikstat.hi.lt;</w:t>
      </w:r>
    </w:p>
    <w:p w14:paraId="29EE6E54" w14:textId="4BCE7015" w:rsidR="009D7CBF" w:rsidRPr="009D7CBF" w:rsidRDefault="009D7CBF" w:rsidP="00832B00">
      <w:pPr>
        <w:numPr>
          <w:ilvl w:val="0"/>
          <w:numId w:val="1"/>
        </w:numPr>
        <w:spacing w:after="0" w:line="360" w:lineRule="auto"/>
        <w:ind w:left="720" w:hanging="360"/>
        <w:jc w:val="both"/>
        <w:rPr>
          <w:rFonts w:ascii="Times New Roman" w:hAnsi="Times New Roman" w:cs="Times New Roman"/>
          <w:sz w:val="24"/>
          <w:szCs w:val="24"/>
        </w:rPr>
      </w:pPr>
      <w:r w:rsidRPr="009D7CBF">
        <w:rPr>
          <w:rFonts w:ascii="Times New Roman" w:hAnsi="Times New Roman" w:cs="Times New Roman"/>
          <w:sz w:val="24"/>
          <w:szCs w:val="24"/>
        </w:rPr>
        <w:t>Lietuvos sveikatos rodiklių sistema SRS</w:t>
      </w:r>
      <w:r>
        <w:rPr>
          <w:rFonts w:ascii="Times New Roman" w:hAnsi="Times New Roman" w:cs="Times New Roman"/>
          <w:sz w:val="24"/>
          <w:szCs w:val="24"/>
        </w:rPr>
        <w:t>.</w:t>
      </w:r>
    </w:p>
    <w:p w14:paraId="008A1183" w14:textId="77777777" w:rsidR="009D7CBF" w:rsidRDefault="009D7CBF" w:rsidP="009D7CBF">
      <w:pPr>
        <w:spacing w:after="0" w:line="240" w:lineRule="auto"/>
        <w:jc w:val="both"/>
        <w:rPr>
          <w:rFonts w:ascii="Times New Roman" w:hAnsi="Times New Roman" w:cs="Times New Roman"/>
          <w:sz w:val="24"/>
          <w:szCs w:val="24"/>
        </w:rPr>
      </w:pPr>
    </w:p>
    <w:p w14:paraId="327F6ABB" w14:textId="3B44C347" w:rsidR="009D7CBF" w:rsidRDefault="009D7CBF" w:rsidP="007D0380">
      <w:pPr>
        <w:spacing w:after="0" w:line="240" w:lineRule="auto"/>
        <w:jc w:val="center"/>
      </w:pPr>
      <w:r w:rsidRPr="009D7CBF">
        <w:rPr>
          <w:rFonts w:ascii="Times New Roman" w:hAnsi="Times New Roman" w:cs="Times New Roman"/>
          <w:b/>
          <w:bCs/>
          <w:sz w:val="24"/>
          <w:szCs w:val="24"/>
        </w:rPr>
        <w:lastRenderedPageBreak/>
        <w:t>DEMOGRAFINĖ SITUACIJA</w:t>
      </w:r>
      <w:r>
        <w:rPr>
          <w:noProof/>
        </w:rPr>
        <w:drawing>
          <wp:inline distT="0" distB="0" distL="0" distR="0" wp14:anchorId="6E0DE701" wp14:editId="75F6919C">
            <wp:extent cx="6120130" cy="4420360"/>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9" cstate="print"/>
                    <a:stretch>
                      <a:fillRect/>
                    </a:stretch>
                  </pic:blipFill>
                  <pic:spPr>
                    <a:xfrm>
                      <a:off x="0" y="0"/>
                      <a:ext cx="6120130" cy="4420360"/>
                    </a:xfrm>
                    <a:prstGeom prst="rect">
                      <a:avLst/>
                    </a:prstGeom>
                  </pic:spPr>
                </pic:pic>
              </a:graphicData>
            </a:graphic>
          </wp:inline>
        </w:drawing>
      </w:r>
    </w:p>
    <w:p w14:paraId="055A5241" w14:textId="79FC10FE" w:rsidR="00EF3CE4" w:rsidRDefault="009D7CBF" w:rsidP="00CD1896">
      <w:pPr>
        <w:spacing w:after="0" w:line="360" w:lineRule="auto"/>
        <w:jc w:val="center"/>
        <w:rPr>
          <w:rFonts w:ascii="Times New Roman" w:hAnsi="Times New Roman" w:cs="Times New Roman"/>
          <w:color w:val="000000"/>
          <w:sz w:val="20"/>
          <w:szCs w:val="20"/>
        </w:rPr>
      </w:pPr>
      <w:r w:rsidRPr="000953CC">
        <w:rPr>
          <w:rFonts w:ascii="Times New Roman" w:hAnsi="Times New Roman" w:cs="Times New Roman"/>
          <w:color w:val="000000"/>
          <w:sz w:val="20"/>
          <w:szCs w:val="20"/>
        </w:rPr>
        <w:t>1 pav. Lazdijų r. savivaldybės demografinis medis</w:t>
      </w:r>
    </w:p>
    <w:p w14:paraId="5624E379" w14:textId="77777777" w:rsidR="0074471D" w:rsidRPr="00CD1896" w:rsidRDefault="0074471D" w:rsidP="00CD1896">
      <w:pPr>
        <w:spacing w:after="0" w:line="360" w:lineRule="auto"/>
        <w:jc w:val="center"/>
        <w:rPr>
          <w:rFonts w:ascii="Times New Roman" w:hAnsi="Times New Roman" w:cs="Times New Roman"/>
          <w:color w:val="000000"/>
          <w:sz w:val="20"/>
          <w:szCs w:val="20"/>
        </w:rPr>
      </w:pPr>
    </w:p>
    <w:p w14:paraId="5A9DBBC9" w14:textId="48BA44C0" w:rsidR="009D7CBF" w:rsidRPr="00EF3CE4" w:rsidRDefault="009D7CBF" w:rsidP="000D028E">
      <w:pPr>
        <w:spacing w:after="0" w:line="360" w:lineRule="auto"/>
        <w:ind w:firstLine="567"/>
        <w:jc w:val="both"/>
        <w:rPr>
          <w:rFonts w:ascii="Times New Roman" w:hAnsi="Times New Roman" w:cs="Times New Roman"/>
          <w:sz w:val="24"/>
          <w:szCs w:val="24"/>
        </w:rPr>
      </w:pPr>
      <w:r w:rsidRPr="009D7CBF">
        <w:rPr>
          <w:rFonts w:ascii="Times New Roman" w:hAnsi="Times New Roman" w:cs="Times New Roman"/>
          <w:sz w:val="24"/>
          <w:szCs w:val="24"/>
        </w:rPr>
        <w:t>Lietuvos statistikos departamento duomenimis, Lazdijų rajono savivaldybėje stebimas gyventojų skaičiaus mažėjimas. 2019 m. vidutinis metinis gyventojų skaičius Lazdijų rajono</w:t>
      </w:r>
      <w:r w:rsidR="00EE475F">
        <w:rPr>
          <w:rFonts w:ascii="Times New Roman" w:hAnsi="Times New Roman" w:cs="Times New Roman"/>
          <w:sz w:val="24"/>
          <w:szCs w:val="24"/>
        </w:rPr>
        <w:t xml:space="preserve"> </w:t>
      </w:r>
      <w:r w:rsidRPr="009D7CBF">
        <w:rPr>
          <w:rFonts w:ascii="Times New Roman" w:hAnsi="Times New Roman" w:cs="Times New Roman"/>
          <w:sz w:val="24"/>
          <w:szCs w:val="24"/>
        </w:rPr>
        <w:t>savivaldybėje buvo 18</w:t>
      </w:r>
      <w:r w:rsidR="00BE6E49">
        <w:rPr>
          <w:rFonts w:ascii="Times New Roman" w:hAnsi="Times New Roman" w:cs="Times New Roman"/>
          <w:sz w:val="24"/>
          <w:szCs w:val="24"/>
        </w:rPr>
        <w:t xml:space="preserve"> </w:t>
      </w:r>
      <w:r w:rsidRPr="009D7CBF">
        <w:rPr>
          <w:rFonts w:ascii="Times New Roman" w:hAnsi="Times New Roman" w:cs="Times New Roman"/>
          <w:sz w:val="24"/>
          <w:szCs w:val="24"/>
        </w:rPr>
        <w:t xml:space="preserve">510 gyventojų (48,1 proc. vyrų ir 51,9 proc. moterų). Nuo 2009 m. iki 2019 m. rajono savivaldybės gyventojų skaičius sumažėjo 4782 gyventojais. </w:t>
      </w:r>
    </w:p>
    <w:p w14:paraId="5552820A" w14:textId="354D4BC0" w:rsidR="00EF3CE4" w:rsidRDefault="009D7CBF" w:rsidP="00BE6ED1">
      <w:pPr>
        <w:spacing w:after="0" w:line="360" w:lineRule="auto"/>
        <w:ind w:firstLine="567"/>
        <w:jc w:val="both"/>
        <w:rPr>
          <w:rFonts w:ascii="Times New Roman" w:hAnsi="Times New Roman" w:cs="Times New Roman"/>
          <w:sz w:val="24"/>
          <w:szCs w:val="24"/>
        </w:rPr>
      </w:pPr>
      <w:r w:rsidRPr="009D7CBF">
        <w:rPr>
          <w:rFonts w:ascii="Times New Roman" w:hAnsi="Times New Roman" w:cs="Times New Roman"/>
          <w:sz w:val="24"/>
          <w:szCs w:val="24"/>
        </w:rPr>
        <w:t>Lazdijų rajono savivaldybėje 2019 m. vaikai (0–17 metų) sudarė 15,46 proc., 18–44 m. asmenys – 27,93 proc., 45–64 m. gyventojai – 31,89 proc., 65 m. ir vyresniojo amžiaus asmenys sudarė 24,71 proc. savivaldybės populiacijos.</w:t>
      </w:r>
    </w:p>
    <w:p w14:paraId="715FCEDA" w14:textId="77777777" w:rsidR="00BC2304" w:rsidRDefault="00BC2304" w:rsidP="00BC2304">
      <w:pPr>
        <w:spacing w:after="0" w:line="360" w:lineRule="auto"/>
        <w:ind w:firstLine="1296"/>
        <w:jc w:val="both"/>
        <w:rPr>
          <w:rFonts w:ascii="Times New Roman" w:hAnsi="Times New Roman" w:cs="Times New Roman"/>
          <w:sz w:val="24"/>
          <w:szCs w:val="24"/>
        </w:rPr>
      </w:pPr>
    </w:p>
    <w:p w14:paraId="70363971" w14:textId="4D2DA94E" w:rsidR="00EF3CE4" w:rsidRPr="00EF3CE4" w:rsidRDefault="00167D0C" w:rsidP="00BC2304">
      <w:pPr>
        <w:spacing w:after="0" w:line="360" w:lineRule="auto"/>
        <w:jc w:val="center"/>
        <w:rPr>
          <w:rFonts w:ascii="Times New Roman" w:hAnsi="Times New Roman" w:cs="Times New Roman"/>
          <w:b/>
          <w:iCs/>
          <w:color w:val="000000"/>
          <w:sz w:val="24"/>
        </w:rPr>
      </w:pPr>
      <w:r w:rsidRPr="00EF3CE4">
        <w:rPr>
          <w:rFonts w:ascii="Times New Roman" w:hAnsi="Times New Roman" w:cs="Times New Roman"/>
          <w:b/>
          <w:iCs/>
          <w:color w:val="000000"/>
          <w:sz w:val="24"/>
        </w:rPr>
        <w:t>SOCIOEKONOMINĖ SITUACIJA SAVIVALDYBĖJE</w:t>
      </w:r>
    </w:p>
    <w:p w14:paraId="53A4F227" w14:textId="64B82098" w:rsidR="00EF3CE4" w:rsidRDefault="00EF3CE4" w:rsidP="004950FB">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color w:val="000000"/>
          <w:sz w:val="24"/>
        </w:rPr>
        <w:t xml:space="preserve">Lazdijų rajono savivaldybėje ilgalaikis nedarbo lygis yra didžiausias šalyje. 2019 m. trijų metų slankusis rodiklis – 7,7/100 gyv., Lietuvoje – 1,9/100 gyv. </w:t>
      </w:r>
      <w:r w:rsidRPr="00EF3CE4">
        <w:rPr>
          <w:rFonts w:ascii="Times New Roman" w:hAnsi="Times New Roman" w:cs="Times New Roman"/>
          <w:sz w:val="24"/>
          <w:szCs w:val="24"/>
        </w:rPr>
        <w:t>Lazdijų rajono savivaldybėje aukštas ilgalaikio nedarbo lygis glaudžiai susijęs su mokinių, gaunančių nemokamą maitinimą mokyklose, rodikliu (rodiklis</w:t>
      </w:r>
      <w:r w:rsidR="00BE6E49">
        <w:rPr>
          <w:rFonts w:ascii="Times New Roman" w:hAnsi="Times New Roman" w:cs="Times New Roman"/>
          <w:sz w:val="24"/>
          <w:szCs w:val="24"/>
        </w:rPr>
        <w:t xml:space="preserve"> – </w:t>
      </w:r>
      <w:r w:rsidRPr="00EF3CE4">
        <w:rPr>
          <w:rFonts w:ascii="Times New Roman" w:hAnsi="Times New Roman" w:cs="Times New Roman"/>
          <w:sz w:val="24"/>
          <w:szCs w:val="24"/>
        </w:rPr>
        <w:t>323,7/1000 vaikų, Lietuvoje – 146,6/1000 vaikų). Rodiklio reikšmė daugiau kaip 2 kartus viršija respublikos rodiklį. Socialinės pašalpos gavėjų skaičius Lietuvos vidurkį viršijo daugiau kaip 3 kartus. Lazdijų rajono savivaldybėje 2019 m. nusižudė 9 asmenys. Rodiklis 2 kartus viršija respublikos rodiklį.</w:t>
      </w:r>
    </w:p>
    <w:p w14:paraId="7A160F0B" w14:textId="77777777" w:rsidR="00EF3CE4" w:rsidRPr="00EF3CE4" w:rsidRDefault="00EF3CE4" w:rsidP="007D0380">
      <w:pPr>
        <w:spacing w:after="0" w:line="360" w:lineRule="auto"/>
        <w:ind w:firstLine="1296"/>
        <w:jc w:val="both"/>
        <w:rPr>
          <w:rFonts w:ascii="Times New Roman" w:hAnsi="Times New Roman" w:cs="Times New Roman"/>
          <w:sz w:val="24"/>
          <w:szCs w:val="24"/>
        </w:rPr>
      </w:pPr>
    </w:p>
    <w:p w14:paraId="10713F6E" w14:textId="12DDA84B" w:rsidR="00EF3CE4" w:rsidRDefault="00830C7E" w:rsidP="00CD1896">
      <w:pPr>
        <w:spacing w:after="0" w:line="360" w:lineRule="auto"/>
        <w:jc w:val="center"/>
        <w:rPr>
          <w:rFonts w:ascii="Times New Roman" w:hAnsi="Times New Roman" w:cs="Times New Roman"/>
          <w:b/>
          <w:iCs/>
          <w:color w:val="000000"/>
          <w:sz w:val="24"/>
        </w:rPr>
      </w:pPr>
      <w:r w:rsidRPr="00830C7E">
        <w:rPr>
          <w:rFonts w:ascii="Times New Roman" w:hAnsi="Times New Roman" w:cs="Times New Roman"/>
          <w:b/>
          <w:iCs/>
          <w:color w:val="000000"/>
          <w:sz w:val="24"/>
        </w:rPr>
        <w:t>SVEIKATA SAVIVALDYBĖJE</w:t>
      </w:r>
    </w:p>
    <w:p w14:paraId="5C8DFABE" w14:textId="77777777" w:rsidR="00C95769" w:rsidRPr="00830C7E" w:rsidRDefault="00C95769" w:rsidP="00CD1896">
      <w:pPr>
        <w:spacing w:after="0" w:line="360" w:lineRule="auto"/>
        <w:jc w:val="center"/>
        <w:rPr>
          <w:rFonts w:ascii="Times New Roman" w:hAnsi="Times New Roman" w:cs="Times New Roman"/>
          <w:b/>
          <w:iCs/>
          <w:color w:val="000000"/>
          <w:sz w:val="24"/>
        </w:rPr>
      </w:pPr>
    </w:p>
    <w:p w14:paraId="40786504" w14:textId="77777777" w:rsidR="00EF3CE4" w:rsidRPr="00EF3CE4" w:rsidRDefault="00EF3CE4" w:rsidP="00F678B9">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Lazdijų rajono savivaldybėje 2019 m. neužregistruota pėsčiųjų, mirusių dėl transporto įvykių bei asmenų, mirusių dėl priežasčių, susijusių su narkotikų vartojimu, nebuvo registruota ir kūdikių mirties atvejų bei daugeliui vaistų atsparia tuberkulioze susirgimų (nauji atvejai).</w:t>
      </w:r>
    </w:p>
    <w:p w14:paraId="65C82B09" w14:textId="06C750B9" w:rsidR="00EF3CE4" w:rsidRPr="00EF3CE4" w:rsidRDefault="00EF3CE4" w:rsidP="00F678B9">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Vertinant sergamumą tuberkulioze (A15-A19)</w:t>
      </w:r>
      <w:r w:rsidR="00BE6E49">
        <w:rPr>
          <w:rFonts w:ascii="Times New Roman" w:hAnsi="Times New Roman" w:cs="Times New Roman"/>
          <w:sz w:val="24"/>
          <w:szCs w:val="24"/>
        </w:rPr>
        <w:t>,</w:t>
      </w:r>
      <w:r w:rsidRPr="00EF3CE4">
        <w:rPr>
          <w:rFonts w:ascii="Times New Roman" w:hAnsi="Times New Roman" w:cs="Times New Roman"/>
          <w:sz w:val="24"/>
          <w:szCs w:val="24"/>
        </w:rPr>
        <w:t xml:space="preserve"> stebimas ryškus rodiklio mažėjimas (2015 m. – 92,12/100 000 gyv., 2019 – 16,2/100 000 gyv.). Šis rodiklis 2019 m. jau yra mažesnis už Lietuvos vidurkį (Lietuvoje – 31,3/100 000 gyv.).</w:t>
      </w:r>
    </w:p>
    <w:p w14:paraId="4B27D747" w14:textId="7637C186" w:rsidR="00EF3CE4" w:rsidRPr="00EF3CE4" w:rsidRDefault="00EF3CE4" w:rsidP="0043254F">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Standartizuotas mirtingumo nuo piktybinių navikų rodiklis 2019 m. išliko panašiame lygyje kaip ir 2018 m., tačiau jis buvo 12,5 proc. didesnis už Lietuvos vidurkį. Mirtingumo nuo kraujotakos sistemos ligų rodiklis 2019 m. buvo 1,68 karto didesnis už Lietuvos vidurkį. Nuo 2017 m. Lazdijų rajono savivaldybėje stebimas šio rodiklio mažėjimas (2017 m.</w:t>
      </w:r>
      <w:r w:rsidR="00BE6E49">
        <w:rPr>
          <w:rFonts w:ascii="Times New Roman" w:hAnsi="Times New Roman" w:cs="Times New Roman"/>
          <w:sz w:val="24"/>
          <w:szCs w:val="24"/>
        </w:rPr>
        <w:t xml:space="preserve"> – </w:t>
      </w:r>
      <w:r w:rsidRPr="00EF3CE4">
        <w:rPr>
          <w:rFonts w:ascii="Times New Roman" w:hAnsi="Times New Roman" w:cs="Times New Roman"/>
          <w:sz w:val="24"/>
          <w:szCs w:val="24"/>
        </w:rPr>
        <w:t>1361,2/100 000 gyv., 2019 m. – 1258,8/100 000 gyv.).</w:t>
      </w:r>
    </w:p>
    <w:p w14:paraId="527AA4EB" w14:textId="517ACE3A" w:rsidR="00EF3CE4" w:rsidRPr="00EF3CE4" w:rsidRDefault="00EF3CE4" w:rsidP="00F678B9">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 xml:space="preserve">Sergamumas II tipo cukriniu diabetu (E11) Lazdijų rajono savivaldybėje eilę metų yra didžiausias šalyje. Detali šio rodiklio analizė buvo atlikta 2018 m., todėl rodiklio pokyčiai ir tendencijos bus stebimos ir šiais metais. </w:t>
      </w:r>
    </w:p>
    <w:p w14:paraId="39A0BB2C" w14:textId="20E66B12" w:rsidR="00EF3CE4" w:rsidRDefault="00EF3CE4" w:rsidP="007D0380">
      <w:pPr>
        <w:spacing w:after="0" w:line="360" w:lineRule="auto"/>
        <w:jc w:val="both"/>
        <w:rPr>
          <w:rFonts w:ascii="Times New Roman" w:hAnsi="Times New Roman" w:cs="Times New Roman"/>
        </w:rPr>
      </w:pPr>
    </w:p>
    <w:p w14:paraId="42A656D9" w14:textId="025E9D59" w:rsidR="00EF3CE4" w:rsidRDefault="00EF3CE4" w:rsidP="00EF3CE4">
      <w:pPr>
        <w:spacing w:after="0" w:line="240" w:lineRule="auto"/>
        <w:jc w:val="both"/>
        <w:rPr>
          <w:rFonts w:ascii="Times New Roman" w:hAnsi="Times New Roman" w:cs="Times New Roman"/>
        </w:rPr>
      </w:pPr>
    </w:p>
    <w:p w14:paraId="02C722FF" w14:textId="2C9644F1" w:rsidR="00EF3CE4" w:rsidRDefault="00EF3CE4" w:rsidP="00EF3CE4">
      <w:pPr>
        <w:spacing w:after="0" w:line="240" w:lineRule="auto"/>
        <w:jc w:val="both"/>
        <w:rPr>
          <w:rFonts w:ascii="Times New Roman" w:hAnsi="Times New Roman" w:cs="Times New Roman"/>
        </w:rPr>
      </w:pPr>
    </w:p>
    <w:p w14:paraId="1BDF93C9" w14:textId="6B3547BB" w:rsidR="00EF3CE4" w:rsidRDefault="00EF3CE4" w:rsidP="00EF3CE4">
      <w:pPr>
        <w:spacing w:after="0" w:line="240" w:lineRule="auto"/>
        <w:jc w:val="both"/>
        <w:rPr>
          <w:rFonts w:ascii="Times New Roman" w:hAnsi="Times New Roman" w:cs="Times New Roman"/>
        </w:rPr>
      </w:pPr>
    </w:p>
    <w:p w14:paraId="760DB63C" w14:textId="07150BD2" w:rsidR="00EF3CE4" w:rsidRDefault="00EF3CE4" w:rsidP="00EF3CE4">
      <w:pPr>
        <w:spacing w:after="0" w:line="240" w:lineRule="auto"/>
        <w:jc w:val="both"/>
        <w:rPr>
          <w:rFonts w:ascii="Times New Roman" w:hAnsi="Times New Roman" w:cs="Times New Roman"/>
        </w:rPr>
      </w:pPr>
    </w:p>
    <w:p w14:paraId="4D7319AE" w14:textId="53AD105C" w:rsidR="00EF3CE4" w:rsidRDefault="00EF3CE4" w:rsidP="00EF3CE4">
      <w:pPr>
        <w:spacing w:after="0" w:line="240" w:lineRule="auto"/>
        <w:jc w:val="both"/>
        <w:rPr>
          <w:rFonts w:ascii="Times New Roman" w:hAnsi="Times New Roman" w:cs="Times New Roman"/>
        </w:rPr>
      </w:pPr>
    </w:p>
    <w:p w14:paraId="315985B2" w14:textId="526AC332" w:rsidR="00EF3CE4" w:rsidRDefault="00EF3CE4" w:rsidP="00EF3CE4">
      <w:pPr>
        <w:spacing w:after="0" w:line="240" w:lineRule="auto"/>
        <w:jc w:val="both"/>
        <w:rPr>
          <w:rFonts w:ascii="Times New Roman" w:hAnsi="Times New Roman" w:cs="Times New Roman"/>
        </w:rPr>
      </w:pPr>
    </w:p>
    <w:p w14:paraId="64CF4495" w14:textId="7E86E5C9" w:rsidR="00EF3CE4" w:rsidRDefault="00EF3CE4" w:rsidP="00EF3CE4">
      <w:pPr>
        <w:spacing w:after="0" w:line="240" w:lineRule="auto"/>
        <w:jc w:val="both"/>
        <w:rPr>
          <w:rFonts w:ascii="Times New Roman" w:hAnsi="Times New Roman" w:cs="Times New Roman"/>
        </w:rPr>
      </w:pPr>
    </w:p>
    <w:p w14:paraId="182A522C" w14:textId="2A9F2918" w:rsidR="00EF3CE4" w:rsidRDefault="00EF3CE4" w:rsidP="00EF3CE4">
      <w:pPr>
        <w:spacing w:after="0" w:line="240" w:lineRule="auto"/>
        <w:jc w:val="both"/>
        <w:rPr>
          <w:rFonts w:ascii="Times New Roman" w:hAnsi="Times New Roman" w:cs="Times New Roman"/>
        </w:rPr>
      </w:pPr>
    </w:p>
    <w:p w14:paraId="36F83FA8" w14:textId="6CAEE3E0" w:rsidR="00EF3CE4" w:rsidRDefault="00EF3CE4" w:rsidP="00EF3CE4">
      <w:pPr>
        <w:spacing w:after="0" w:line="240" w:lineRule="auto"/>
        <w:jc w:val="both"/>
        <w:rPr>
          <w:rFonts w:ascii="Times New Roman" w:hAnsi="Times New Roman" w:cs="Times New Roman"/>
        </w:rPr>
      </w:pPr>
    </w:p>
    <w:p w14:paraId="0C68EC08" w14:textId="3033B8DD" w:rsidR="00EF3CE4" w:rsidRDefault="00EF3CE4" w:rsidP="00EF3CE4">
      <w:pPr>
        <w:spacing w:after="0" w:line="240" w:lineRule="auto"/>
        <w:jc w:val="both"/>
        <w:rPr>
          <w:rFonts w:ascii="Times New Roman" w:hAnsi="Times New Roman" w:cs="Times New Roman"/>
        </w:rPr>
      </w:pPr>
    </w:p>
    <w:p w14:paraId="4B47B47A" w14:textId="18E37D05" w:rsidR="00EF3CE4" w:rsidRDefault="00EF3CE4" w:rsidP="00EF3CE4">
      <w:pPr>
        <w:spacing w:after="0" w:line="240" w:lineRule="auto"/>
        <w:jc w:val="both"/>
        <w:rPr>
          <w:rFonts w:ascii="Times New Roman" w:hAnsi="Times New Roman" w:cs="Times New Roman"/>
        </w:rPr>
      </w:pPr>
    </w:p>
    <w:p w14:paraId="6A3FF458" w14:textId="328DB168" w:rsidR="00EF3CE4" w:rsidRDefault="00EF3CE4" w:rsidP="00EF3CE4">
      <w:pPr>
        <w:spacing w:after="0" w:line="240" w:lineRule="auto"/>
        <w:jc w:val="both"/>
        <w:rPr>
          <w:rFonts w:ascii="Times New Roman" w:hAnsi="Times New Roman" w:cs="Times New Roman"/>
        </w:rPr>
      </w:pPr>
    </w:p>
    <w:p w14:paraId="00DBA9AB" w14:textId="0608B228" w:rsidR="00EF3CE4" w:rsidRDefault="00EF3CE4" w:rsidP="00EF3CE4">
      <w:pPr>
        <w:spacing w:after="0" w:line="240" w:lineRule="auto"/>
        <w:jc w:val="both"/>
        <w:rPr>
          <w:rFonts w:ascii="Times New Roman" w:hAnsi="Times New Roman" w:cs="Times New Roman"/>
        </w:rPr>
      </w:pPr>
    </w:p>
    <w:p w14:paraId="16A76261" w14:textId="2E75EAE7" w:rsidR="00EF3CE4" w:rsidRDefault="00EF3CE4" w:rsidP="00EF3CE4">
      <w:pPr>
        <w:spacing w:after="0" w:line="240" w:lineRule="auto"/>
        <w:jc w:val="both"/>
        <w:rPr>
          <w:rFonts w:ascii="Times New Roman" w:hAnsi="Times New Roman" w:cs="Times New Roman"/>
        </w:rPr>
      </w:pPr>
    </w:p>
    <w:p w14:paraId="7CC17B4F" w14:textId="4E7287B7" w:rsidR="00EF3CE4" w:rsidRDefault="00EF3CE4" w:rsidP="00EF3CE4">
      <w:pPr>
        <w:spacing w:after="0" w:line="240" w:lineRule="auto"/>
        <w:jc w:val="both"/>
        <w:rPr>
          <w:rFonts w:ascii="Times New Roman" w:hAnsi="Times New Roman" w:cs="Times New Roman"/>
        </w:rPr>
      </w:pPr>
    </w:p>
    <w:p w14:paraId="1ACD5A77" w14:textId="531438AF" w:rsidR="00CD1896" w:rsidRDefault="00CD1896" w:rsidP="00EF3CE4">
      <w:pPr>
        <w:spacing w:after="0" w:line="240" w:lineRule="auto"/>
        <w:jc w:val="both"/>
        <w:rPr>
          <w:rFonts w:ascii="Times New Roman" w:hAnsi="Times New Roman" w:cs="Times New Roman"/>
        </w:rPr>
      </w:pPr>
    </w:p>
    <w:p w14:paraId="49CF66EB" w14:textId="34AC1AF1" w:rsidR="00CD1896" w:rsidRDefault="00CD1896" w:rsidP="00EF3CE4">
      <w:pPr>
        <w:spacing w:after="0" w:line="240" w:lineRule="auto"/>
        <w:jc w:val="both"/>
        <w:rPr>
          <w:rFonts w:ascii="Times New Roman" w:hAnsi="Times New Roman" w:cs="Times New Roman"/>
        </w:rPr>
      </w:pPr>
    </w:p>
    <w:p w14:paraId="499253A9" w14:textId="0DA05882" w:rsidR="00CD1896" w:rsidRDefault="00CD1896" w:rsidP="00EF3CE4">
      <w:pPr>
        <w:spacing w:after="0" w:line="240" w:lineRule="auto"/>
        <w:jc w:val="both"/>
        <w:rPr>
          <w:rFonts w:ascii="Times New Roman" w:hAnsi="Times New Roman" w:cs="Times New Roman"/>
        </w:rPr>
      </w:pPr>
    </w:p>
    <w:p w14:paraId="5B702C19" w14:textId="65DF769C" w:rsidR="00CD1896" w:rsidRDefault="00CD1896" w:rsidP="00EF3CE4">
      <w:pPr>
        <w:spacing w:after="0" w:line="240" w:lineRule="auto"/>
        <w:jc w:val="both"/>
        <w:rPr>
          <w:rFonts w:ascii="Times New Roman" w:hAnsi="Times New Roman" w:cs="Times New Roman"/>
        </w:rPr>
      </w:pPr>
    </w:p>
    <w:p w14:paraId="48D62C38" w14:textId="5B6B293F" w:rsidR="00CD1896" w:rsidRDefault="00CD1896" w:rsidP="00EF3CE4">
      <w:pPr>
        <w:spacing w:after="0" w:line="240" w:lineRule="auto"/>
        <w:jc w:val="both"/>
        <w:rPr>
          <w:rFonts w:ascii="Times New Roman" w:hAnsi="Times New Roman" w:cs="Times New Roman"/>
        </w:rPr>
      </w:pPr>
    </w:p>
    <w:p w14:paraId="391A4BF9" w14:textId="40E1737D" w:rsidR="00CD1896" w:rsidRDefault="00CD1896" w:rsidP="00EF3CE4">
      <w:pPr>
        <w:spacing w:after="0" w:line="240" w:lineRule="auto"/>
        <w:jc w:val="both"/>
        <w:rPr>
          <w:rFonts w:ascii="Times New Roman" w:hAnsi="Times New Roman" w:cs="Times New Roman"/>
        </w:rPr>
      </w:pPr>
    </w:p>
    <w:p w14:paraId="241848B2" w14:textId="77777777" w:rsidR="00CD1896" w:rsidRDefault="00CD1896" w:rsidP="00EF3CE4">
      <w:pPr>
        <w:spacing w:after="0" w:line="240" w:lineRule="auto"/>
        <w:jc w:val="both"/>
        <w:rPr>
          <w:rFonts w:ascii="Times New Roman" w:hAnsi="Times New Roman" w:cs="Times New Roman"/>
        </w:rPr>
      </w:pPr>
    </w:p>
    <w:p w14:paraId="558F9C54" w14:textId="77777777" w:rsidR="00CD1896" w:rsidRDefault="00CD1896" w:rsidP="00EF3CE4">
      <w:pPr>
        <w:spacing w:after="0" w:line="240" w:lineRule="auto"/>
        <w:jc w:val="both"/>
        <w:rPr>
          <w:rFonts w:ascii="Times New Roman" w:hAnsi="Times New Roman" w:cs="Times New Roman"/>
        </w:rPr>
      </w:pPr>
    </w:p>
    <w:p w14:paraId="32952D65" w14:textId="1FFB4712" w:rsidR="00EF3CE4" w:rsidRDefault="00EF3CE4" w:rsidP="00EF3CE4">
      <w:pPr>
        <w:spacing w:after="0" w:line="240" w:lineRule="auto"/>
        <w:jc w:val="both"/>
        <w:rPr>
          <w:rFonts w:ascii="Times New Roman" w:hAnsi="Times New Roman" w:cs="Times New Roman"/>
        </w:rPr>
      </w:pPr>
    </w:p>
    <w:p w14:paraId="05E24D0B" w14:textId="7EF8797C" w:rsidR="00EF3CE4" w:rsidRDefault="00EF3CE4" w:rsidP="00EF3CE4">
      <w:pPr>
        <w:spacing w:after="0" w:line="240" w:lineRule="auto"/>
        <w:jc w:val="both"/>
        <w:rPr>
          <w:rFonts w:ascii="Times New Roman" w:hAnsi="Times New Roman" w:cs="Times New Roman"/>
        </w:rPr>
      </w:pPr>
    </w:p>
    <w:p w14:paraId="1D5979FE" w14:textId="77777777" w:rsidR="009C5685" w:rsidRDefault="009C5685" w:rsidP="00EF3CE4">
      <w:pPr>
        <w:spacing w:after="0" w:line="240" w:lineRule="auto"/>
        <w:jc w:val="both"/>
        <w:rPr>
          <w:rFonts w:ascii="Times New Roman" w:hAnsi="Times New Roman" w:cs="Times New Roman"/>
        </w:rPr>
      </w:pPr>
    </w:p>
    <w:p w14:paraId="18C2B07B" w14:textId="40EF736F" w:rsidR="00EF3CE4" w:rsidRDefault="00EF3CE4" w:rsidP="008E23F9">
      <w:pPr>
        <w:spacing w:after="0" w:line="240" w:lineRule="auto"/>
        <w:rPr>
          <w:rFonts w:ascii="Times New Roman" w:hAnsi="Times New Roman" w:cs="Times New Roman"/>
          <w:b/>
          <w:color w:val="000000"/>
          <w:sz w:val="28"/>
        </w:rPr>
      </w:pPr>
    </w:p>
    <w:tbl>
      <w:tblPr>
        <w:tblW w:w="0" w:type="auto"/>
        <w:tblCellMar>
          <w:left w:w="0" w:type="dxa"/>
          <w:right w:w="0" w:type="dxa"/>
        </w:tblCellMar>
        <w:tblLook w:val="04A0" w:firstRow="1" w:lastRow="0" w:firstColumn="1" w:lastColumn="0" w:noHBand="0" w:noVBand="1"/>
      </w:tblPr>
      <w:tblGrid>
        <w:gridCol w:w="9638"/>
      </w:tblGrid>
      <w:tr w:rsidR="00EF3CE4" w14:paraId="33443BCB" w14:textId="77777777" w:rsidTr="008E23F9">
        <w:trPr>
          <w:trHeight w:val="1133"/>
        </w:trPr>
        <w:tc>
          <w:tcPr>
            <w:tcW w:w="9638" w:type="dxa"/>
          </w:tcPr>
          <w:tbl>
            <w:tblPr>
              <w:tblW w:w="0" w:type="auto"/>
              <w:tblCellMar>
                <w:left w:w="0" w:type="dxa"/>
                <w:right w:w="0" w:type="dxa"/>
              </w:tblCellMar>
              <w:tblLook w:val="04A0" w:firstRow="1" w:lastRow="0" w:firstColumn="1" w:lastColumn="0" w:noHBand="0" w:noVBand="1"/>
            </w:tblPr>
            <w:tblGrid>
              <w:gridCol w:w="9638"/>
            </w:tblGrid>
            <w:tr w:rsidR="00EF3CE4" w14:paraId="71A261EF" w14:textId="77777777" w:rsidTr="00EF3CE4">
              <w:trPr>
                <w:trHeight w:val="1055"/>
              </w:trPr>
              <w:tc>
                <w:tcPr>
                  <w:tcW w:w="10204" w:type="dxa"/>
                  <w:tcBorders>
                    <w:top w:val="nil"/>
                    <w:left w:val="nil"/>
                    <w:bottom w:val="nil"/>
                    <w:right w:val="nil"/>
                  </w:tcBorders>
                  <w:tcMar>
                    <w:top w:w="39" w:type="dxa"/>
                    <w:left w:w="39" w:type="dxa"/>
                    <w:bottom w:w="39" w:type="dxa"/>
                    <w:right w:w="39" w:type="dxa"/>
                  </w:tcMar>
                </w:tcPr>
                <w:p w14:paraId="2DECD489" w14:textId="77777777" w:rsidR="00EF3CE4" w:rsidRPr="00EF3CE4" w:rsidRDefault="00EF3CE4" w:rsidP="00EF3CE4">
                  <w:pPr>
                    <w:spacing w:after="0" w:line="240" w:lineRule="auto"/>
                    <w:jc w:val="center"/>
                    <w:rPr>
                      <w:rFonts w:ascii="Times New Roman" w:hAnsi="Times New Roman" w:cs="Times New Roman"/>
                    </w:rPr>
                  </w:pPr>
                  <w:r w:rsidRPr="00EF3CE4">
                    <w:rPr>
                      <w:rFonts w:ascii="Times New Roman" w:hAnsi="Times New Roman" w:cs="Times New Roman"/>
                      <w:b/>
                      <w:color w:val="000000"/>
                      <w:sz w:val="28"/>
                    </w:rPr>
                    <w:lastRenderedPageBreak/>
                    <w:t>2019 METŲ LAZDIJŲ R. SVEIKATOS IR SU SVEIKATA SUSIJUSIŲ RODIKLIŲ PROFILIS</w:t>
                  </w:r>
                </w:p>
              </w:tc>
            </w:tr>
          </w:tbl>
          <w:p w14:paraId="7D9409AD" w14:textId="77777777" w:rsidR="00EF3CE4" w:rsidRDefault="00EF3CE4" w:rsidP="00EF3CE4">
            <w:pPr>
              <w:spacing w:after="0" w:line="240" w:lineRule="auto"/>
            </w:pPr>
          </w:p>
        </w:tc>
      </w:tr>
      <w:tr w:rsidR="00EF3CE4" w:rsidRPr="00CC2E08" w14:paraId="24DF9C60" w14:textId="77777777" w:rsidTr="008E23F9">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08"/>
              <w:gridCol w:w="485"/>
              <w:gridCol w:w="518"/>
              <w:gridCol w:w="632"/>
              <w:gridCol w:w="650"/>
              <w:gridCol w:w="468"/>
              <w:gridCol w:w="482"/>
              <w:gridCol w:w="598"/>
              <w:gridCol w:w="3197"/>
              <w:gridCol w:w="482"/>
            </w:tblGrid>
            <w:tr w:rsidR="00EF3CE4" w:rsidRPr="00CC2E08" w14:paraId="4C3E147C" w14:textId="77777777" w:rsidTr="00EF3CE4">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BB69DA8"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Rodiklio pavadinimas</w:t>
                  </w:r>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CB17BE"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Savivaldybės reikšmės</w:t>
                  </w:r>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A821B"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Lietuvos reikšmės</w:t>
                  </w:r>
                </w:p>
              </w:tc>
            </w:tr>
            <w:tr w:rsidR="00EF3CE4" w:rsidRPr="00CC2E08" w14:paraId="33D79801" w14:textId="77777777" w:rsidTr="00EF3CE4">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04A4A840" w14:textId="77777777" w:rsidR="00EF3CE4" w:rsidRPr="008E23F9" w:rsidRDefault="00EF3CE4" w:rsidP="00EF3CE4">
                  <w:pPr>
                    <w:spacing w:after="0" w:line="240" w:lineRule="auto"/>
                    <w:rPr>
                      <w:rFonts w:ascii="Times New Roman" w:hAnsi="Times New Roman" w:cs="Times New Roman"/>
                      <w:sz w:val="16"/>
                      <w:szCs w:val="16"/>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D75280"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4DBA1"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A953D"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Kiekis</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6C38A1"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3 metų vidurkis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52872"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D5A7A"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4FBF2"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Blog.</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2560A"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Sritis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BC9C0" w14:textId="77777777" w:rsidR="00EF3CE4" w:rsidRPr="008E23F9" w:rsidRDefault="00EF3CE4" w:rsidP="00EF3CE4">
                  <w:pPr>
                    <w:spacing w:after="0" w:line="240" w:lineRule="auto"/>
                    <w:jc w:val="center"/>
                    <w:rPr>
                      <w:rFonts w:ascii="Times New Roman" w:hAnsi="Times New Roman" w:cs="Times New Roman"/>
                      <w:sz w:val="16"/>
                      <w:szCs w:val="16"/>
                    </w:rPr>
                  </w:pPr>
                  <w:r w:rsidRPr="008E23F9">
                    <w:rPr>
                      <w:rFonts w:ascii="Times New Roman" w:hAnsi="Times New Roman" w:cs="Times New Roman"/>
                      <w:color w:val="000000"/>
                      <w:sz w:val="16"/>
                      <w:szCs w:val="16"/>
                    </w:rPr>
                    <w:t>Ger.</w:t>
                  </w:r>
                </w:p>
              </w:tc>
            </w:tr>
            <w:tr w:rsidR="00EF3CE4" w:rsidRPr="00CC2E08" w14:paraId="201BC4CE"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0EF1C4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Strateginis tikslas</w:t>
                  </w:r>
                </w:p>
              </w:tc>
            </w:tr>
            <w:tr w:rsidR="00EF3CE4" w:rsidRPr="00CC2E08" w14:paraId="4437FFD5"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59C88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Vidutinė tikėtina gyvenimo trukmė, kai amžius 0 (HI skaičiavimai)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FF8D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17EE678" wp14:editId="6C5C4A08">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AABA6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74.7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E014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2A31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7244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B6EAB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665A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70.7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86EAA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B90F6D7" wp14:editId="735A592A">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E5A00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79.1</w:t>
                  </w:r>
                </w:p>
              </w:tc>
            </w:tr>
            <w:tr w:rsidR="00EF3CE4" w:rsidRPr="00CC2E08" w14:paraId="654F9E1C"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5E746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Išvengiamas mirtingumas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A588E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C1B8FE6" wp14:editId="786C5D44">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E83250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015B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F0DA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7B0A7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0.89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4D78C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1F6CA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40.3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98B80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042FD80" wp14:editId="550404D2">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1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D9EC6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22.1</w:t>
                  </w:r>
                </w:p>
              </w:tc>
            </w:tr>
            <w:tr w:rsidR="00EF3CE4" w:rsidRPr="00CC2E08" w14:paraId="2F1B38A6"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A717ED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1 tikslas. Sukurti saugesnę socialinę aplinką, mažinti sveikatos netolygumus ir socialinę atskirtį</w:t>
                  </w:r>
                </w:p>
              </w:tc>
            </w:tr>
            <w:tr w:rsidR="00EF3CE4" w:rsidRPr="00CC2E08" w14:paraId="6BE96054"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259038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1.1. Sumažinti skurdo lygį ir nedarbą</w:t>
                  </w:r>
                </w:p>
              </w:tc>
            </w:tr>
            <w:tr w:rsidR="00EF3CE4" w:rsidRPr="00CC2E08" w14:paraId="30C3A9DA"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21743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Savižudybių sk.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566E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639C6BB" wp14:editId="4189B0A0">
                        <wp:extent cx="133439" cy="162033"/>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3FAB4C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F5AA2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D8A0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47.4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55C6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5B84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DC2B4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97.8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7428D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A49C8E8" wp14:editId="5BAD63DE">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4EA95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35F79247"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57E6F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tyčinio savęs žalojimo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4523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5DD1198" wp14:editId="2CF8B4CF">
                        <wp:extent cx="133439" cy="162033"/>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813FD6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DFD7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2180E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B842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A6CC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C754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119.4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0CBE5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C3D32B4" wp14:editId="32CF0480">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F0339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233DB487"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B37BA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Bandymų žudytis skaičius (X60–X64, X66–X84) 100 000 gyventojų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B383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AEC658F" wp14:editId="6A010E97">
                        <wp:extent cx="133439" cy="162033"/>
                        <wp:effectExtent l="0" t="0" r="0" b="0"/>
                        <wp:docPr id="20" name="img7.png"/>
                        <wp:cNvGraphicFramePr/>
                        <a:graphic xmlns:a="http://schemas.openxmlformats.org/drawingml/2006/main">
                          <a:graphicData uri="http://schemas.openxmlformats.org/drawingml/2006/picture">
                            <pic:pic xmlns:pic="http://schemas.openxmlformats.org/drawingml/2006/picture">
                              <pic:nvPicPr>
                                <pic:cNvPr id="21"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C876B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7F111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E7C2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E199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0.44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7C65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1ACD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F0596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599A96C" wp14:editId="330563A9">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A3493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3.0</w:t>
                  </w:r>
                </w:p>
              </w:tc>
            </w:tr>
            <w:tr w:rsidR="00EF3CE4" w:rsidRPr="00CC2E08" w14:paraId="314C4945"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437331"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Mokyklinio amžiaus vaikų, nesimokančių mokyklose, skaičius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6D19A"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70CD128C" wp14:editId="064D81FE">
                        <wp:extent cx="133985" cy="164465"/>
                        <wp:effectExtent l="0" t="0" r="0"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11C3E0A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59.8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D589B"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CFD2A"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60.6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8F957"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26A9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50.5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F7FD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173.3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7921CB"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6680ADEF" wp14:editId="719DA0A8">
                        <wp:extent cx="2018030" cy="286385"/>
                        <wp:effectExtent l="0" t="0" r="127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1240CA"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35,2</w:t>
                  </w:r>
                </w:p>
              </w:tc>
            </w:tr>
            <w:tr w:rsidR="00EF3CE4" w:rsidRPr="00CC2E08" w14:paraId="26AFCF80"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A3A54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Ilgalaikio nedarbo lygis, darbo jėgos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833A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7295061" wp14:editId="16FD831D">
                        <wp:extent cx="133439" cy="162033"/>
                        <wp:effectExtent l="0" t="0" r="0" b="0"/>
                        <wp:docPr id="24" name="img7.png"/>
                        <wp:cNvGraphicFramePr/>
                        <a:graphic xmlns:a="http://schemas.openxmlformats.org/drawingml/2006/main">
                          <a:graphicData uri="http://schemas.openxmlformats.org/drawingml/2006/picture">
                            <pic:pic xmlns:pic="http://schemas.openxmlformats.org/drawingml/2006/picture">
                              <pic:nvPicPr>
                                <pic:cNvPr id="2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8B2D44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77C1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698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1652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3B78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5A99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8BC8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94A43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69BBC44" wp14:editId="6F92302D">
                        <wp:extent cx="2018030" cy="286385"/>
                        <wp:effectExtent l="0" t="0" r="127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6C957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0.3</w:t>
                  </w:r>
                </w:p>
              </w:tc>
            </w:tr>
            <w:tr w:rsidR="00EF3CE4" w:rsidRPr="00CC2E08" w14:paraId="0FC1F09E"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B83B5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Gyv. skaičiaus pokytis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C94A4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64F2662" wp14:editId="35805724">
                        <wp:extent cx="152501" cy="162033"/>
                        <wp:effectExtent l="0" t="0" r="0" b="0"/>
                        <wp:docPr id="28" name="img4.png"/>
                        <wp:cNvGraphicFramePr/>
                        <a:graphic xmlns:a="http://schemas.openxmlformats.org/drawingml/2006/main">
                          <a:graphicData uri="http://schemas.openxmlformats.org/drawingml/2006/picture">
                            <pic:pic xmlns:pic="http://schemas.openxmlformats.org/drawingml/2006/picture">
                              <pic:nvPicPr>
                                <pic:cNvPr id="29"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6C335F2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75C4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CC1B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-26,3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0C88C" w14:textId="77777777" w:rsidR="00EF3CE4" w:rsidRPr="008E23F9" w:rsidRDefault="00EF3CE4" w:rsidP="00EF3CE4">
                  <w:pPr>
                    <w:spacing w:after="0" w:line="240" w:lineRule="auto"/>
                    <w:rPr>
                      <w:rFonts w:ascii="Times New Roman" w:hAnsi="Times New Roman" w:cs="Times New Roman"/>
                      <w:sz w:val="16"/>
                      <w:szCs w:val="16"/>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A83B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CE49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-34.8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3B5E1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79BDC3E" wp14:editId="515CFA08">
                        <wp:extent cx="2016000" cy="288000"/>
                        <wp:effectExtent l="0" t="0" r="0" b="0"/>
                        <wp:docPr id="30"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953FE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28.4</w:t>
                  </w:r>
                </w:p>
              </w:tc>
            </w:tr>
            <w:tr w:rsidR="00EF3CE4" w:rsidRPr="00CC2E08" w14:paraId="7B7F4E84"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E38938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1.2. Sumažinti socialinę ekonominę gyventojų diferenciaciją šalies ir bendruomenių lygmeniu</w:t>
                  </w:r>
                </w:p>
              </w:tc>
            </w:tr>
            <w:tr w:rsidR="00EF3CE4" w:rsidRPr="00CC2E08" w14:paraId="715FC507"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F426E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6071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6F0F7FE" wp14:editId="1566CB7B">
                        <wp:extent cx="133439" cy="162033"/>
                        <wp:effectExtent l="0" t="0" r="0" b="0"/>
                        <wp:docPr id="32" name="img7.png"/>
                        <wp:cNvGraphicFramePr/>
                        <a:graphic xmlns:a="http://schemas.openxmlformats.org/drawingml/2006/main">
                          <a:graphicData uri="http://schemas.openxmlformats.org/drawingml/2006/picture">
                            <pic:pic xmlns:pic="http://schemas.openxmlformats.org/drawingml/2006/picture">
                              <pic:nvPicPr>
                                <pic:cNvPr id="33"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2CA277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9BA4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B334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ABEE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964E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21B1D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195.5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B135F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398D912" wp14:editId="39CC4189">
                        <wp:extent cx="2016000" cy="288000"/>
                        <wp:effectExtent l="0" t="0" r="0" b="0"/>
                        <wp:docPr id="34"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71087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28.6</w:t>
                  </w:r>
                </w:p>
              </w:tc>
            </w:tr>
            <w:tr w:rsidR="00EF3CE4" w:rsidRPr="00CC2E08" w14:paraId="2031DAF0"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16960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86676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BFAEEDF" wp14:editId="14AAD381">
                        <wp:extent cx="133439" cy="162033"/>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38D01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45A7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EC1E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4253E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97E3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8CC24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215.7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05E8A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880C451" wp14:editId="7EF84A10">
                        <wp:extent cx="2016000" cy="288000"/>
                        <wp:effectExtent l="0" t="0" r="0" b="0"/>
                        <wp:docPr id="38"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BAED6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20.9</w:t>
                  </w:r>
                </w:p>
              </w:tc>
            </w:tr>
            <w:tr w:rsidR="00EF3CE4" w:rsidRPr="00CC2E08" w14:paraId="58C32365"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A8F93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Mokinių, gaunančių nemokamą maitinimą, sk. 1000 moksl.</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6D662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63E44B9" wp14:editId="6DDF18E3">
                        <wp:extent cx="133439" cy="162033"/>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3F4E8B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323.7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8FB85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637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F22D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321.8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077D8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67502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BA7B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350.4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DECBE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2CAB8B3" wp14:editId="561C64CC">
                        <wp:extent cx="2016000" cy="288000"/>
                        <wp:effectExtent l="0" t="0" r="0" b="0"/>
                        <wp:docPr id="42"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408F3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42.0</w:t>
                  </w:r>
                </w:p>
              </w:tc>
            </w:tr>
            <w:tr w:rsidR="00EF3CE4" w:rsidRPr="00CC2E08" w14:paraId="26EF7A18"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1C18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Socialinės pašalpos gavėjų sk.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AC1E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A53C1AD" wp14:editId="1A39BBFA">
                        <wp:extent cx="133439" cy="162033"/>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F4D443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73.9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E932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1368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A0EAC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CC94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2EE4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CF8A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81.9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FD1D0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3ED2D27" wp14:editId="2CEA0803">
                        <wp:extent cx="2016000" cy="288000"/>
                        <wp:effectExtent l="0" t="0" r="0" b="0"/>
                        <wp:docPr id="46" name="img16.png"/>
                        <wp:cNvGraphicFramePr/>
                        <a:graphic xmlns:a="http://schemas.openxmlformats.org/drawingml/2006/main">
                          <a:graphicData uri="http://schemas.openxmlformats.org/drawingml/2006/picture">
                            <pic:pic xmlns:pic="http://schemas.openxmlformats.org/drawingml/2006/picture">
                              <pic:nvPicPr>
                                <pic:cNvPr id="47" name="img16.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4F6C0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w:t>
                  </w:r>
                </w:p>
              </w:tc>
            </w:tr>
            <w:tr w:rsidR="00EF3CE4" w:rsidRPr="00CC2E08" w14:paraId="13186CD3"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2BBDB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Serg. tuberkulioze (A15-A19)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ADF6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9422293" wp14:editId="69351FD1">
                        <wp:extent cx="133439" cy="162033"/>
                        <wp:effectExtent l="0" t="0" r="0" b="0"/>
                        <wp:docPr id="48"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2F8D01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447F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8C1D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1228E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81C2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CF62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1B5AD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6127A88" wp14:editId="7DF37291">
                        <wp:extent cx="2016000" cy="288000"/>
                        <wp:effectExtent l="0" t="0" r="0" b="0"/>
                        <wp:docPr id="50" name="img17.png"/>
                        <wp:cNvGraphicFramePr/>
                        <a:graphic xmlns:a="http://schemas.openxmlformats.org/drawingml/2006/main">
                          <a:graphicData uri="http://schemas.openxmlformats.org/drawingml/2006/picture">
                            <pic:pic xmlns:pic="http://schemas.openxmlformats.org/drawingml/2006/picture">
                              <pic:nvPicPr>
                                <pic:cNvPr id="51" name="img17.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78671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28BBF41A"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B13915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2 tikslas. Sukurti sveikatai palankią fizinę darbo ir gyvenamąją aplinką</w:t>
                  </w:r>
                </w:p>
              </w:tc>
            </w:tr>
            <w:tr w:rsidR="00EF3CE4" w:rsidRPr="00CC2E08" w14:paraId="339D42F7"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904B1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2.1. Kurti saugias darbo ir sveikas buities sąlygas, didinti prekių ir paslaugų vartotojų saugumą</w:t>
                  </w:r>
                </w:p>
              </w:tc>
            </w:tr>
            <w:tr w:rsidR="00EF3CE4" w:rsidRPr="00CC2E08" w14:paraId="504E51BB"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1ECB8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Asmenų, žuvusių ar sunkiai sužalotų darbe,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72028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F7F2998" wp14:editId="4C6BB569">
                        <wp:extent cx="152501" cy="162033"/>
                        <wp:effectExtent l="0" t="0" r="0" b="0"/>
                        <wp:docPr id="52" name="img4.png"/>
                        <wp:cNvGraphicFramePr/>
                        <a:graphic xmlns:a="http://schemas.openxmlformats.org/drawingml/2006/main">
                          <a:graphicData uri="http://schemas.openxmlformats.org/drawingml/2006/picture">
                            <pic:pic xmlns:pic="http://schemas.openxmlformats.org/drawingml/2006/picture">
                              <pic:nvPicPr>
                                <pic:cNvPr id="53"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D8001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910C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56987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4AB3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C9DCA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229C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A901C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B1B6D76" wp14:editId="46432C6C">
                        <wp:extent cx="2016000" cy="288000"/>
                        <wp:effectExtent l="0" t="0" r="0" b="0"/>
                        <wp:docPr id="54" name="img18.png"/>
                        <wp:cNvGraphicFramePr/>
                        <a:graphic xmlns:a="http://schemas.openxmlformats.org/drawingml/2006/main">
                          <a:graphicData uri="http://schemas.openxmlformats.org/drawingml/2006/picture">
                            <pic:pic xmlns:pic="http://schemas.openxmlformats.org/drawingml/2006/picture">
                              <pic:nvPicPr>
                                <pic:cNvPr id="55" name="img18.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B6AE6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463F823F"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A24D5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Traumų dėl nukritimų (W00–W19) 65+ m. amžiaus grupėje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7F189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A0BFBEF" wp14:editId="58CCCB5A">
                        <wp:extent cx="152501" cy="162033"/>
                        <wp:effectExtent l="0" t="0" r="0" b="0"/>
                        <wp:docPr id="56" name="img4.png"/>
                        <wp:cNvGraphicFramePr/>
                        <a:graphic xmlns:a="http://schemas.openxmlformats.org/drawingml/2006/main">
                          <a:graphicData uri="http://schemas.openxmlformats.org/drawingml/2006/picture">
                            <pic:pic xmlns:pic="http://schemas.openxmlformats.org/drawingml/2006/picture">
                              <pic:nvPicPr>
                                <pic:cNvPr id="57"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DE517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7ED1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7F614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4879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168D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EFB0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A14B5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3A21922" wp14:editId="3CAAF43C">
                        <wp:extent cx="2016000" cy="288000"/>
                        <wp:effectExtent l="0" t="0" r="0" b="0"/>
                        <wp:docPr id="58" name="img19.png"/>
                        <wp:cNvGraphicFramePr/>
                        <a:graphic xmlns:a="http://schemas.openxmlformats.org/drawingml/2006/main">
                          <a:graphicData uri="http://schemas.openxmlformats.org/drawingml/2006/picture">
                            <pic:pic xmlns:pic="http://schemas.openxmlformats.org/drawingml/2006/picture">
                              <pic:nvPicPr>
                                <pic:cNvPr id="59" name="img19.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D3C52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92.6</w:t>
                  </w:r>
                </w:p>
              </w:tc>
            </w:tr>
            <w:tr w:rsidR="00EF3CE4" w:rsidRPr="00CC2E08" w14:paraId="608E0A4E"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74884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Asmenų, pirmą kartą pripažintų neįgaliais,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BBF2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5687532" wp14:editId="1364B903">
                        <wp:extent cx="133474" cy="162076"/>
                        <wp:effectExtent l="0" t="0" r="0" b="0"/>
                        <wp:docPr id="60" name="img20.png"/>
                        <wp:cNvGraphicFramePr/>
                        <a:graphic xmlns:a="http://schemas.openxmlformats.org/drawingml/2006/main">
                          <a:graphicData uri="http://schemas.openxmlformats.org/drawingml/2006/picture">
                            <pic:pic xmlns:pic="http://schemas.openxmlformats.org/drawingml/2006/picture">
                              <pic:nvPicPr>
                                <pic:cNvPr id="61"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40185C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77.7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5DCC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30AE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E5B5C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7C65A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61.6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5360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146.4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075DF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A1A6443" wp14:editId="01850C5A">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ACFDB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31.1</w:t>
                  </w:r>
                </w:p>
              </w:tc>
            </w:tr>
            <w:tr w:rsidR="00EF3CE4" w:rsidRPr="00CC2E08" w14:paraId="04AEECB7"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2E2E5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Sergamumas žarnyno infekcinemis ligomis (A00-A08)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4E84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8377A09" wp14:editId="3351A4F5">
                        <wp:extent cx="133439" cy="162033"/>
                        <wp:effectExtent l="0" t="0" r="0" b="0"/>
                        <wp:docPr id="64" name="img7.png"/>
                        <wp:cNvGraphicFramePr/>
                        <a:graphic xmlns:a="http://schemas.openxmlformats.org/drawingml/2006/main">
                          <a:graphicData uri="http://schemas.openxmlformats.org/drawingml/2006/picture">
                            <pic:pic xmlns:pic="http://schemas.openxmlformats.org/drawingml/2006/picture">
                              <pic:nvPicPr>
                                <pic:cNvPr id="6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FCC"/>
                  <w:tcMar>
                    <w:top w:w="39" w:type="dxa"/>
                    <w:left w:w="39" w:type="dxa"/>
                    <w:bottom w:w="39" w:type="dxa"/>
                    <w:right w:w="39" w:type="dxa"/>
                  </w:tcMar>
                </w:tcPr>
                <w:p w14:paraId="493F740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53565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4E02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77AF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4AD3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526B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679.8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CBF6C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E320958" wp14:editId="409D539A">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C618B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12.8</w:t>
                  </w:r>
                </w:p>
              </w:tc>
            </w:tr>
            <w:tr w:rsidR="00EF3CE4" w:rsidRPr="00CC2E08" w14:paraId="5387A7F2"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5BBDFD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lastRenderedPageBreak/>
                    <w:t>2.2. Kurti palankias sąlygas saugiai leisti laisvalaikį</w:t>
                  </w:r>
                </w:p>
              </w:tc>
            </w:tr>
            <w:tr w:rsidR="00EF3CE4" w:rsidRPr="00CC2E08" w14:paraId="4196DF28"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42BFD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C6552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E9D2497" wp14:editId="1D91B968">
                        <wp:extent cx="133439" cy="162033"/>
                        <wp:effectExtent l="0" t="0" r="0" b="0"/>
                        <wp:docPr id="68"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8BE706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BA73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BBE5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271D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1520B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4D26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24.2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580BF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A828AB1" wp14:editId="7D0FA62D">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2CEC63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18C2F1E"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FBDDB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74B92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C67128B" wp14:editId="793F449F">
                        <wp:extent cx="133439" cy="162033"/>
                        <wp:effectExtent l="0" t="0" r="0" b="0"/>
                        <wp:docPr id="72" name="img7.png"/>
                        <wp:cNvGraphicFramePr/>
                        <a:graphic xmlns:a="http://schemas.openxmlformats.org/drawingml/2006/main">
                          <a:graphicData uri="http://schemas.openxmlformats.org/drawingml/2006/picture">
                            <pic:pic xmlns:pic="http://schemas.openxmlformats.org/drawingml/2006/picture">
                              <pic:nvPicPr>
                                <pic:cNvPr id="73"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8F0C01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0572B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FC03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D262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DF79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D04FF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25.2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99B1F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B3877B5" wp14:editId="10551C9E">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4C4F5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73EABF1"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F8776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A6F3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C37A647" wp14:editId="6DF2B334">
                        <wp:extent cx="133439" cy="162033"/>
                        <wp:effectExtent l="0" t="0" r="0" b="0"/>
                        <wp:docPr id="76" name="img7.png"/>
                        <wp:cNvGraphicFramePr/>
                        <a:graphic xmlns:a="http://schemas.openxmlformats.org/drawingml/2006/main">
                          <a:graphicData uri="http://schemas.openxmlformats.org/drawingml/2006/picture">
                            <pic:pic xmlns:pic="http://schemas.openxmlformats.org/drawingml/2006/picture">
                              <pic:nvPicPr>
                                <pic:cNvPr id="77"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75A141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C147D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CDCD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E0FBA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1E29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EC74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73.3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2F8B0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2D1C1B0" wp14:editId="140030B7">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F5EAD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0CD7CC7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57302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F9F9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659A3A9" wp14:editId="17E879AA">
                        <wp:extent cx="133439" cy="162033"/>
                        <wp:effectExtent l="0" t="0" r="0" b="0"/>
                        <wp:docPr id="80" name="img7.png"/>
                        <wp:cNvGraphicFramePr/>
                        <a:graphic xmlns:a="http://schemas.openxmlformats.org/drawingml/2006/main">
                          <a:graphicData uri="http://schemas.openxmlformats.org/drawingml/2006/picture">
                            <pic:pic xmlns:pic="http://schemas.openxmlformats.org/drawingml/2006/picture">
                              <pic:nvPicPr>
                                <pic:cNvPr id="81"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FA1FA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CFB3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D897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FDEC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1F00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2FD5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5CB0B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C903E7B" wp14:editId="54B9D8B6">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F34CD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A182361"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CAD9F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2.3. Mažinti avaringumą ir traumų kelių eismo įvykiuose skaičių</w:t>
                  </w:r>
                </w:p>
              </w:tc>
            </w:tr>
            <w:tr w:rsidR="00EF3CE4" w:rsidRPr="00CC2E08" w14:paraId="720762B0"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1233D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C168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8BBAAC3" wp14:editId="5292E337">
                        <wp:extent cx="133439" cy="162033"/>
                        <wp:effectExtent l="0" t="0" r="0" b="0"/>
                        <wp:docPr id="84" name="img7.png"/>
                        <wp:cNvGraphicFramePr/>
                        <a:graphic xmlns:a="http://schemas.openxmlformats.org/drawingml/2006/main">
                          <a:graphicData uri="http://schemas.openxmlformats.org/drawingml/2006/picture">
                            <pic:pic xmlns:pic="http://schemas.openxmlformats.org/drawingml/2006/picture">
                              <pic:nvPicPr>
                                <pic:cNvPr id="8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D8F4D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58DA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875C3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A68A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BD960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054D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33A9F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8238FDE" wp14:editId="37531E27">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0BB40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0DB7ED43"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61DF7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C6B6D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AB8843B" wp14:editId="63B5788A">
                        <wp:extent cx="133439" cy="162033"/>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36225F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6200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6D2E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6C50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0.51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0C1C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5F5C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58.9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161FBD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3DE2D4F" wp14:editId="3D7D0E1C">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07B50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873E29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15ED8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Pėsčiųjų mirt.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5DA6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1931CEB" wp14:editId="03C9278F">
                        <wp:extent cx="133439" cy="162033"/>
                        <wp:effectExtent l="0" t="0" r="0" b="0"/>
                        <wp:docPr id="92" name="img29.png"/>
                        <wp:cNvGraphicFramePr/>
                        <a:graphic xmlns:a="http://schemas.openxmlformats.org/drawingml/2006/main">
                          <a:graphicData uri="http://schemas.openxmlformats.org/drawingml/2006/picture">
                            <pic:pic xmlns:pic="http://schemas.openxmlformats.org/drawingml/2006/picture">
                              <pic:nvPicPr>
                                <pic:cNvPr id="93" name="img29.png"/>
                                <pic:cNvPicPr/>
                              </pic:nvPicPr>
                              <pic:blipFill>
                                <a:blip r:embed="rId3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AD8D8D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3A31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95AF3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F610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9AB5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5F477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4509F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6FF57AA" wp14:editId="1CD2FB5F">
                        <wp:extent cx="2016000" cy="288000"/>
                        <wp:effectExtent l="0" t="0" r="0" b="0"/>
                        <wp:docPr id="94" name="img30.png"/>
                        <wp:cNvGraphicFramePr/>
                        <a:graphic xmlns:a="http://schemas.openxmlformats.org/drawingml/2006/main">
                          <a:graphicData uri="http://schemas.openxmlformats.org/drawingml/2006/picture">
                            <pic:pic xmlns:pic="http://schemas.openxmlformats.org/drawingml/2006/picture">
                              <pic:nvPicPr>
                                <pic:cNvPr id="95" name="img30.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9C97A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B9476F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C7FE9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FA56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502213C" wp14:editId="1DC1DDB4">
                        <wp:extent cx="133439" cy="162033"/>
                        <wp:effectExtent l="0" t="0" r="0" b="0"/>
                        <wp:docPr id="96" name="img29.png"/>
                        <wp:cNvGraphicFramePr/>
                        <a:graphic xmlns:a="http://schemas.openxmlformats.org/drawingml/2006/main">
                          <a:graphicData uri="http://schemas.openxmlformats.org/drawingml/2006/picture">
                            <pic:pic xmlns:pic="http://schemas.openxmlformats.org/drawingml/2006/picture">
                              <pic:nvPicPr>
                                <pic:cNvPr id="97" name="img29.png"/>
                                <pic:cNvPicPr/>
                              </pic:nvPicPr>
                              <pic:blipFill>
                                <a:blip r:embed="rId3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F833A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1ACE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439E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ED83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8B84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A1512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B43B0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163133D" wp14:editId="40E5E4A0">
                        <wp:extent cx="2016000" cy="288000"/>
                        <wp:effectExtent l="0" t="0" r="0" b="0"/>
                        <wp:docPr id="98" name="img31.png"/>
                        <wp:cNvGraphicFramePr/>
                        <a:graphic xmlns:a="http://schemas.openxmlformats.org/drawingml/2006/main">
                          <a:graphicData uri="http://schemas.openxmlformats.org/drawingml/2006/picture">
                            <pic:pic xmlns:pic="http://schemas.openxmlformats.org/drawingml/2006/picture">
                              <pic:nvPicPr>
                                <pic:cNvPr id="99" name="img31.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4A972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04E48FD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A4175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Traumų dėl transporto įvykių (V00-V99)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FBD4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E80A351" wp14:editId="3806486C">
                        <wp:extent cx="133439" cy="162033"/>
                        <wp:effectExtent l="0" t="0" r="0" b="0"/>
                        <wp:docPr id="100" name="img7.png"/>
                        <wp:cNvGraphicFramePr/>
                        <a:graphic xmlns:a="http://schemas.openxmlformats.org/drawingml/2006/main">
                          <a:graphicData uri="http://schemas.openxmlformats.org/drawingml/2006/picture">
                            <pic:pic xmlns:pic="http://schemas.openxmlformats.org/drawingml/2006/picture">
                              <pic:nvPicPr>
                                <pic:cNvPr id="101"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ACCC0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CA30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725F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99B6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B8A5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645B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5CE30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4152396" wp14:editId="1A030EDB">
                        <wp:extent cx="2016000" cy="288000"/>
                        <wp:effectExtent l="0" t="0" r="0" b="0"/>
                        <wp:docPr id="102" name="img32.png"/>
                        <wp:cNvGraphicFramePr/>
                        <a:graphic xmlns:a="http://schemas.openxmlformats.org/drawingml/2006/main">
                          <a:graphicData uri="http://schemas.openxmlformats.org/drawingml/2006/picture">
                            <pic:pic xmlns:pic="http://schemas.openxmlformats.org/drawingml/2006/picture">
                              <pic:nvPicPr>
                                <pic:cNvPr id="103" name="img32.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97E7F3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w:t>
                  </w:r>
                </w:p>
              </w:tc>
            </w:tr>
            <w:tr w:rsidR="00EF3CE4" w:rsidRPr="00CC2E08" w14:paraId="5122F9E8"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F6E2F8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2.4. Mažinti oro, vandens ir dirvožemio užterštumą, triukšmą</w:t>
                  </w:r>
                </w:p>
              </w:tc>
            </w:tr>
            <w:tr w:rsidR="00EF3CE4" w:rsidRPr="00CC2E08" w14:paraId="3504595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DA104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F22D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25DA77A" wp14:editId="5DEEA479">
                        <wp:extent cx="152501" cy="162033"/>
                        <wp:effectExtent l="0" t="0" r="0" b="0"/>
                        <wp:docPr id="104" name="img4.png"/>
                        <wp:cNvGraphicFramePr/>
                        <a:graphic xmlns:a="http://schemas.openxmlformats.org/drawingml/2006/main">
                          <a:graphicData uri="http://schemas.openxmlformats.org/drawingml/2006/picture">
                            <pic:pic xmlns:pic="http://schemas.openxmlformats.org/drawingml/2006/picture">
                              <pic:nvPicPr>
                                <pic:cNvPr id="105"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ED8BB5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8EB8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8F6BF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E7E4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E906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969.6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E6A4D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34386.4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4FD69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72895CB" wp14:editId="5B076370">
                        <wp:extent cx="2016000" cy="288000"/>
                        <wp:effectExtent l="0" t="0" r="0" b="0"/>
                        <wp:docPr id="106" name="img33.png"/>
                        <wp:cNvGraphicFramePr/>
                        <a:graphic xmlns:a="http://schemas.openxmlformats.org/drawingml/2006/main">
                          <a:graphicData uri="http://schemas.openxmlformats.org/drawingml/2006/picture">
                            <pic:pic xmlns:pic="http://schemas.openxmlformats.org/drawingml/2006/picture">
                              <pic:nvPicPr>
                                <pic:cNvPr id="107" name="img33.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E8B8C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29.7</w:t>
                  </w:r>
                </w:p>
              </w:tc>
            </w:tr>
            <w:tr w:rsidR="00EF3CE4" w:rsidRPr="00CC2E08" w14:paraId="7E3E2DF4"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E361C8"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Viešai tiekiamo geriamojo vandens prieinamumas vartotojams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AE89B"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457E9F99" wp14:editId="25BD773E">
                        <wp:extent cx="133985" cy="16446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512A6FEE"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26,1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4E456"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70944403" wp14:editId="030213AA">
                        <wp:extent cx="133985" cy="16446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8A02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01B91BE1" wp14:editId="356F4648">
                        <wp:extent cx="133985" cy="164465"/>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46A4E"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08E803D5" wp14:editId="47E7BFBF">
                        <wp:extent cx="133985" cy="164465"/>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F1B6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20B3D329" wp14:editId="2DB89E64">
                        <wp:extent cx="133985" cy="16446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A71C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1EA13BA5" wp14:editId="2A79F033">
                        <wp:extent cx="133985" cy="16446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9B4D02"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2300A467" wp14:editId="6AAFCF05">
                        <wp:extent cx="133985" cy="16446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E639A4" w14:textId="77777777" w:rsidR="00EF3CE4" w:rsidRPr="008E23F9" w:rsidRDefault="00EF3CE4" w:rsidP="00EF3CE4">
                  <w:pPr>
                    <w:spacing w:after="0" w:line="240" w:lineRule="auto"/>
                    <w:jc w:val="right"/>
                    <w:rPr>
                      <w:rFonts w:ascii="Times New Roman" w:hAnsi="Times New Roman" w:cs="Times New Roman"/>
                      <w:color w:val="000000"/>
                      <w:sz w:val="16"/>
                      <w:szCs w:val="16"/>
                    </w:rPr>
                  </w:pPr>
                </w:p>
              </w:tc>
            </w:tr>
            <w:tr w:rsidR="00EF3CE4" w:rsidRPr="00CC2E08" w14:paraId="034CA9E5"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75E0A1"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Nuotekų tvarkymo paslaugų prieinamumas vartotojams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7450C"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75A5D738" wp14:editId="763E6877">
                        <wp:extent cx="133985" cy="164465"/>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3660BEEB"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31,2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90407"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533A9770" wp14:editId="09D0876C">
                        <wp:extent cx="133985" cy="16446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6C656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1FE7E4A5" wp14:editId="1E3B6071">
                        <wp:extent cx="133985" cy="164465"/>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AC04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66EF8200" wp14:editId="0D5B27A0">
                        <wp:extent cx="133985" cy="164465"/>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EABD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7D0BCEA2" wp14:editId="49030ED1">
                        <wp:extent cx="133985" cy="164465"/>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27D31"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noProof/>
                      <w:color w:val="000000"/>
                      <w:sz w:val="16"/>
                      <w:szCs w:val="16"/>
                    </w:rPr>
                    <w:drawing>
                      <wp:inline distT="0" distB="0" distL="0" distR="0" wp14:anchorId="155C4C68" wp14:editId="10EBFB84">
                        <wp:extent cx="133985" cy="164465"/>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099BD6"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481CA03D" wp14:editId="0D3C2139">
                        <wp:extent cx="133985" cy="164465"/>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AC552F" w14:textId="77777777" w:rsidR="00EF3CE4" w:rsidRPr="008E23F9" w:rsidRDefault="00EF3CE4" w:rsidP="00EF3CE4">
                  <w:pPr>
                    <w:spacing w:after="0" w:line="240" w:lineRule="auto"/>
                    <w:jc w:val="right"/>
                    <w:rPr>
                      <w:rFonts w:ascii="Times New Roman" w:hAnsi="Times New Roman" w:cs="Times New Roman"/>
                      <w:color w:val="000000"/>
                      <w:sz w:val="16"/>
                      <w:szCs w:val="16"/>
                    </w:rPr>
                  </w:pPr>
                </w:p>
              </w:tc>
            </w:tr>
            <w:tr w:rsidR="00EF3CE4" w:rsidRPr="00CC2E08" w14:paraId="3BF1007F"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F1E640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3 tikslas. Formuoti sveiką gyvenseną ir jos kultūrą</w:t>
                  </w:r>
                </w:p>
              </w:tc>
            </w:tr>
            <w:tr w:rsidR="00EF3CE4" w:rsidRPr="00CC2E08" w14:paraId="2C5ADD08"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7ACD45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3.1. Sumažinti alk. gėrimų, tabako, neteisėtą narkotinių ir psich. medžiagų vartojimą ir prieinamumą</w:t>
                  </w:r>
                </w:p>
              </w:tc>
            </w:tr>
            <w:tr w:rsidR="00EF3CE4" w:rsidRPr="00CC2E08" w14:paraId="664AB5BA"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DE441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5F09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6D3521C" wp14:editId="0401E42D">
                        <wp:extent cx="133439" cy="162033"/>
                        <wp:effectExtent l="0" t="0" r="0" b="0"/>
                        <wp:docPr id="108" name="img29.png"/>
                        <wp:cNvGraphicFramePr/>
                        <a:graphic xmlns:a="http://schemas.openxmlformats.org/drawingml/2006/main">
                          <a:graphicData uri="http://schemas.openxmlformats.org/drawingml/2006/picture">
                            <pic:pic xmlns:pic="http://schemas.openxmlformats.org/drawingml/2006/picture">
                              <pic:nvPicPr>
                                <pic:cNvPr id="109" name="img29.png"/>
                                <pic:cNvPicPr/>
                              </pic:nvPicPr>
                              <pic:blipFill>
                                <a:blip r:embed="rId3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94B44A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95307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719D8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5ECE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E737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FBD3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FB014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79B4A51" wp14:editId="7B7EF990">
                        <wp:extent cx="2016000" cy="288000"/>
                        <wp:effectExtent l="0" t="0" r="0" b="0"/>
                        <wp:docPr id="110" name="img34.png"/>
                        <wp:cNvGraphicFramePr/>
                        <a:graphic xmlns:a="http://schemas.openxmlformats.org/drawingml/2006/main">
                          <a:graphicData uri="http://schemas.openxmlformats.org/drawingml/2006/picture">
                            <pic:pic xmlns:pic="http://schemas.openxmlformats.org/drawingml/2006/picture">
                              <pic:nvPicPr>
                                <pic:cNvPr id="111" name="img34.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6C1AB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7BECDD69"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2A7E2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6995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138F7FB" wp14:editId="118E3CF7">
                        <wp:extent cx="133439" cy="162033"/>
                        <wp:effectExtent l="0" t="0" r="0" b="0"/>
                        <wp:docPr id="112" name="img29.png"/>
                        <wp:cNvGraphicFramePr/>
                        <a:graphic xmlns:a="http://schemas.openxmlformats.org/drawingml/2006/main">
                          <a:graphicData uri="http://schemas.openxmlformats.org/drawingml/2006/picture">
                            <pic:pic xmlns:pic="http://schemas.openxmlformats.org/drawingml/2006/picture">
                              <pic:nvPicPr>
                                <pic:cNvPr id="113" name="img29.png"/>
                                <pic:cNvPicPr/>
                              </pic:nvPicPr>
                              <pic:blipFill>
                                <a:blip r:embed="rId3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A5DCD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1651C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C8DD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EB758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8D43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2654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16.2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B31A3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8C58EF9" wp14:editId="6E0AA59E">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01CB9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00AA3228"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F6F8C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B20EC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980A353" wp14:editId="4706639F">
                        <wp:extent cx="133474" cy="162076"/>
                        <wp:effectExtent l="0" t="0" r="0" b="0"/>
                        <wp:docPr id="116" name="img20.png"/>
                        <wp:cNvGraphicFramePr/>
                        <a:graphic xmlns:a="http://schemas.openxmlformats.org/drawingml/2006/main">
                          <a:graphicData uri="http://schemas.openxmlformats.org/drawingml/2006/picture">
                            <pic:pic xmlns:pic="http://schemas.openxmlformats.org/drawingml/2006/picture">
                              <pic:nvPicPr>
                                <pic:cNvPr id="11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EED6F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BAA62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5759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C337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5006F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2839A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79.5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38822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B2894A4" wp14:editId="3EDB352A">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E6CF4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1AB8C9AD"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52E2D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49EA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A936113" wp14:editId="0300076C">
                        <wp:extent cx="133474" cy="162076"/>
                        <wp:effectExtent l="0" t="0" r="0" b="0"/>
                        <wp:docPr id="120" name="img20.png"/>
                        <wp:cNvGraphicFramePr/>
                        <a:graphic xmlns:a="http://schemas.openxmlformats.org/drawingml/2006/main">
                          <a:graphicData uri="http://schemas.openxmlformats.org/drawingml/2006/picture">
                            <pic:pic xmlns:pic="http://schemas.openxmlformats.org/drawingml/2006/picture">
                              <pic:nvPicPr>
                                <pic:cNvPr id="121"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D6740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2CD63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23C72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AFA6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625B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138D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CE70C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32974E8" wp14:editId="5876A460">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C8CEF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111DF20D"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1DB38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Nusikalstamos veikos, susijusios su narkotikais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E5A4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A8CDB47" wp14:editId="68C51BEA">
                        <wp:extent cx="133474" cy="162076"/>
                        <wp:effectExtent l="0" t="0" r="0" b="0"/>
                        <wp:docPr id="124" name="img20.png"/>
                        <wp:cNvGraphicFramePr/>
                        <a:graphic xmlns:a="http://schemas.openxmlformats.org/drawingml/2006/main">
                          <a:graphicData uri="http://schemas.openxmlformats.org/drawingml/2006/picture">
                            <pic:pic xmlns:pic="http://schemas.openxmlformats.org/drawingml/2006/picture">
                              <pic:nvPicPr>
                                <pic:cNvPr id="125"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59394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43.7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6D4B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C849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69F1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13AB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5B19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352.2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FB533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CCCDA23" wp14:editId="09D973C5">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B4188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3521D1A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DB8BA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Gyv. sk., tenkantis 1 tabako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86E1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63AF433" wp14:editId="4EB74C1A">
                        <wp:extent cx="133474" cy="162076"/>
                        <wp:effectExtent l="0" t="0" r="0" b="0"/>
                        <wp:docPr id="128" name="img20.png"/>
                        <wp:cNvGraphicFramePr/>
                        <a:graphic xmlns:a="http://schemas.openxmlformats.org/drawingml/2006/main">
                          <a:graphicData uri="http://schemas.openxmlformats.org/drawingml/2006/picture">
                            <pic:pic xmlns:pic="http://schemas.openxmlformats.org/drawingml/2006/picture">
                              <pic:nvPicPr>
                                <pic:cNvPr id="129"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F4309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8C83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18510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63BD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1F6E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AC3C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6A14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D6332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8EF59C9" wp14:editId="415453C7">
                        <wp:extent cx="2018030" cy="286385"/>
                        <wp:effectExtent l="0" t="0" r="127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74490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395.0</w:t>
                  </w:r>
                </w:p>
              </w:tc>
            </w:tr>
            <w:tr w:rsidR="00EF3CE4" w:rsidRPr="00CC2E08" w14:paraId="35D3AF46"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7400A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Gyv. sk.,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49E77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B1ED860" wp14:editId="495FC7F8">
                        <wp:extent cx="133474" cy="162076"/>
                        <wp:effectExtent l="0" t="0" r="0" b="0"/>
                        <wp:docPr id="132" name="img20.png"/>
                        <wp:cNvGraphicFramePr/>
                        <a:graphic xmlns:a="http://schemas.openxmlformats.org/drawingml/2006/main">
                          <a:graphicData uri="http://schemas.openxmlformats.org/drawingml/2006/picture">
                            <pic:pic xmlns:pic="http://schemas.openxmlformats.org/drawingml/2006/picture">
                              <pic:nvPicPr>
                                <pic:cNvPr id="133"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4200D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844C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18510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350F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A7243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5738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CDCD3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49.9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545D81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A8760EA" wp14:editId="369DD975">
                        <wp:extent cx="2018030" cy="286385"/>
                        <wp:effectExtent l="0" t="0" r="127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80F8B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374.3</w:t>
                  </w:r>
                </w:p>
              </w:tc>
            </w:tr>
            <w:tr w:rsidR="00EF3CE4" w:rsidRPr="00CC2E08" w14:paraId="03BB4393"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4F7DBE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3.2. Skatinti sveikos mitybos įpročius</w:t>
                  </w:r>
                </w:p>
              </w:tc>
            </w:tr>
            <w:tr w:rsidR="00EF3CE4" w:rsidRPr="00CC2E08" w14:paraId="454CAC1C"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1C030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Kūdikių, žindytų išimtinai krūtimi iki 6 mėn. amžiaus, dalis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D900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0AC3F6F" wp14:editId="4B0A6EAC">
                        <wp:extent cx="133474" cy="162076"/>
                        <wp:effectExtent l="0" t="0" r="0" b="0"/>
                        <wp:docPr id="136" name="img20.png"/>
                        <wp:cNvGraphicFramePr/>
                        <a:graphic xmlns:a="http://schemas.openxmlformats.org/drawingml/2006/main">
                          <a:graphicData uri="http://schemas.openxmlformats.org/drawingml/2006/picture">
                            <pic:pic xmlns:pic="http://schemas.openxmlformats.org/drawingml/2006/picture">
                              <pic:nvPicPr>
                                <pic:cNvPr id="13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87ACD2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62.1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E54D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9DB5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FFED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FF8A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2552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29FED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A44A528" wp14:editId="6680E637">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21EB4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62.1</w:t>
                  </w:r>
                </w:p>
              </w:tc>
            </w:tr>
            <w:tr w:rsidR="00EF3CE4" w:rsidRPr="00CC2E08" w14:paraId="4EC5BD51"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9737E6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4 tikslas. Užtikrinti kokybišką ir efektyvią sveikatos priežiūrą, orientuotą į gyventojų poreikius</w:t>
                  </w:r>
                </w:p>
              </w:tc>
            </w:tr>
            <w:tr w:rsidR="00EF3CE4" w:rsidRPr="00CC2E08" w14:paraId="000221B5"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2FC9C3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lastRenderedPageBreak/>
                    <w:t>4.1. Užtikrinti sveikatos sistemos tvarumą ir kokybę, plėtojant sveikatos technologijas, kurių efektyvumas pagrįstas mokslo įrodymais</w:t>
                  </w:r>
                </w:p>
              </w:tc>
            </w:tr>
            <w:tr w:rsidR="00EF3CE4" w:rsidRPr="00CC2E08" w14:paraId="343CBDCA"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D3DEE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Išvengiamų hospitalizacijų (IH) sk.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B9FC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A0CC164" wp14:editId="56640B5E">
                        <wp:extent cx="152501" cy="162033"/>
                        <wp:effectExtent l="0" t="0" r="0" b="0"/>
                        <wp:docPr id="140" name="img4.png"/>
                        <wp:cNvGraphicFramePr/>
                        <a:graphic xmlns:a="http://schemas.openxmlformats.org/drawingml/2006/main">
                          <a:graphicData uri="http://schemas.openxmlformats.org/drawingml/2006/picture">
                            <pic:pic xmlns:pic="http://schemas.openxmlformats.org/drawingml/2006/picture">
                              <pic:nvPicPr>
                                <pic:cNvPr id="141"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9CCBAB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55.6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3747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6DFD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368F0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8E6E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F78C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56.8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A91A2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71500AB" wp14:editId="5BC7930F">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5C768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15.5</w:t>
                  </w:r>
                </w:p>
              </w:tc>
            </w:tr>
            <w:tr w:rsidR="00EF3CE4" w:rsidRPr="00CC2E08" w14:paraId="15B348FE"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49BB9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IH dėl cukrinio diabeto sk. 18+ m.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AD3A3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26198B8" wp14:editId="452C7E65">
                        <wp:extent cx="133439" cy="162033"/>
                        <wp:effectExtent l="0" t="0" r="0" b="0"/>
                        <wp:docPr id="144"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C9FEF1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A4BA7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186E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002B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5CB7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ADCD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77B4D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6F9C155" wp14:editId="467AAF26">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61A2E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3.4</w:t>
                  </w:r>
                </w:p>
              </w:tc>
            </w:tr>
            <w:tr w:rsidR="00EF3CE4" w:rsidRPr="00CC2E08" w14:paraId="268B92FD"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A04004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4.2. Plėtoti sveikatos infrastuktūrą ir gerinti sveikatos priežiūros paslaugų kokybę, saugą, prieinamumą ir į pacientą orientuotą sveikatos priežiūrą</w:t>
                  </w:r>
                </w:p>
              </w:tc>
            </w:tr>
            <w:tr w:rsidR="00EF3CE4" w:rsidRPr="00CC2E08" w14:paraId="7D6BA955"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92BCA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Slaugytojų, tenkančių vienam gydytojui, sk.</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CADE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B9E1367" wp14:editId="2A5B4504">
                        <wp:extent cx="152501" cy="162033"/>
                        <wp:effectExtent l="0" t="0" r="0" b="0"/>
                        <wp:docPr id="148" name="img4.png"/>
                        <wp:cNvGraphicFramePr/>
                        <a:graphic xmlns:a="http://schemas.openxmlformats.org/drawingml/2006/main">
                          <a:graphicData uri="http://schemas.openxmlformats.org/drawingml/2006/picture">
                            <pic:pic xmlns:pic="http://schemas.openxmlformats.org/drawingml/2006/picture">
                              <pic:nvPicPr>
                                <pic:cNvPr id="149"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88898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1D21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6B85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9D91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9FCC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34BB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FB804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A7361D4" wp14:editId="077CBE69">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74AF0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6.0</w:t>
                  </w:r>
                </w:p>
              </w:tc>
            </w:tr>
            <w:tr w:rsidR="00EF3CE4" w:rsidRPr="00CC2E08" w14:paraId="46366884"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4C238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Šeimos gydytojų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FAEEF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7A1850E" wp14:editId="6A7A4BCA">
                        <wp:extent cx="133439" cy="162033"/>
                        <wp:effectExtent l="0" t="0" r="0" b="0"/>
                        <wp:docPr id="152"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AF6C0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015A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DB314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FD946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3350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6C9F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FF53A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0BA7F30" wp14:editId="3DAE497A">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38698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13.8</w:t>
                  </w:r>
                </w:p>
              </w:tc>
            </w:tr>
            <w:tr w:rsidR="00EF3CE4" w:rsidRPr="00CC2E08" w14:paraId="184A633F"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547A6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Apsilankymų pas gydytojus sk. 1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985B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2459CAB" wp14:editId="239833AD">
                        <wp:extent cx="133474" cy="162076"/>
                        <wp:effectExtent l="0" t="0" r="0" b="0"/>
                        <wp:docPr id="156" name="img20.png"/>
                        <wp:cNvGraphicFramePr/>
                        <a:graphic xmlns:a="http://schemas.openxmlformats.org/drawingml/2006/main">
                          <a:graphicData uri="http://schemas.openxmlformats.org/drawingml/2006/picture">
                            <pic:pic xmlns:pic="http://schemas.openxmlformats.org/drawingml/2006/picture">
                              <pic:nvPicPr>
                                <pic:cNvPr id="15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BB4FF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8719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180470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A1E5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AFF2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7BEF5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A74F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86DC5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1032860" wp14:editId="1130AB04">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C0961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6.4</w:t>
                  </w:r>
                </w:p>
              </w:tc>
            </w:tr>
            <w:tr w:rsidR="00EF3CE4" w:rsidRPr="00CC2E08" w14:paraId="10979674"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CE2387"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Sergamumas (nauji atvejai) daugeliui vaistų atsparia tuberkulioze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5E25D"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131D7E84" wp14:editId="6D8B3B0F">
                        <wp:extent cx="133985" cy="16446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939C80E"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C726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D2DB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50631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6EC89"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DD0290"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B80A07"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116595A1" wp14:editId="0129F99D">
                        <wp:extent cx="2018030" cy="286385"/>
                        <wp:effectExtent l="0" t="0" r="127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65A5D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r>
            <w:tr w:rsidR="00EF3CE4" w:rsidRPr="00CC2E08" w14:paraId="6464A926"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738ADB"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Sergamumas (nauji atvejai ir recidyvai) daugeliui vaistų atsparia tuberkulioze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2AC34"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4259B162" wp14:editId="05F6E309">
                        <wp:extent cx="133985" cy="164465"/>
                        <wp:effectExtent l="0" t="0" r="0" b="698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CB52D0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CE266"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624C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D5881"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493CE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172DB"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9023B5"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6B707475" wp14:editId="5430A271">
                        <wp:extent cx="2018030" cy="286385"/>
                        <wp:effectExtent l="0" t="0" r="127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6C307"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r>
            <w:tr w:rsidR="00EF3CE4" w:rsidRPr="00CC2E08" w14:paraId="7D1CD896"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BA0D32"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Sergamumas ŽIV ir lytiškai plintančiomis ligomis (B20-B24, A50-A64) 10 000 gyventojų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8EA56"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68D49F4B" wp14:editId="3FEFDCB5">
                        <wp:extent cx="152400" cy="164465"/>
                        <wp:effectExtent l="0" t="0" r="0" b="6985"/>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562E7C5"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2343A"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A6FBD"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D50E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5339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9E06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4.9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71DB0E"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6FF2EB23" wp14:editId="55338052">
                        <wp:extent cx="2018030" cy="286385"/>
                        <wp:effectExtent l="0" t="0" r="1270"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ED7E8E"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0,0</w:t>
                  </w:r>
                </w:p>
              </w:tc>
            </w:tr>
            <w:tr w:rsidR="00EF3CE4" w:rsidRPr="00CC2E08" w14:paraId="693ED41A"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6ADEBE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4.3. Pagerinti motinos ir vaiko sveikatą</w:t>
                  </w:r>
                </w:p>
              </w:tc>
            </w:tr>
            <w:tr w:rsidR="00EF3CE4" w:rsidRPr="00CC2E08" w14:paraId="46B00A38"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5BE09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Kūdikių mirtingumas 1000 gyvų gimusių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386A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3CEA521" wp14:editId="19A1A694">
                        <wp:extent cx="133439" cy="162033"/>
                        <wp:effectExtent l="0" t="0" r="0" b="0"/>
                        <wp:docPr id="160" name="img29.png"/>
                        <wp:cNvGraphicFramePr/>
                        <a:graphic xmlns:a="http://schemas.openxmlformats.org/drawingml/2006/main">
                          <a:graphicData uri="http://schemas.openxmlformats.org/drawingml/2006/picture">
                            <pic:pic xmlns:pic="http://schemas.openxmlformats.org/drawingml/2006/picture">
                              <pic:nvPicPr>
                                <pic:cNvPr id="161" name="img29.png"/>
                                <pic:cNvPicPr/>
                              </pic:nvPicPr>
                              <pic:blipFill>
                                <a:blip r:embed="rId3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510817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2934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A0D9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78C0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2E6C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BD65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CA285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9802918" wp14:editId="74B579CC">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7B351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488692FE"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84EAE5"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2 metų amžiaus vaikų MMR1 ( 1 dozė) skiepijimo apimtys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44A42"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710E7F84" wp14:editId="543EE742">
                        <wp:extent cx="152400" cy="164465"/>
                        <wp:effectExtent l="0" t="0" r="0" b="6985"/>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116B2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8218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103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3A8BD6"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36423"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572E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46AA44"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86.4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FEC713"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0C3AB602" wp14:editId="436514D6">
                        <wp:extent cx="2018030" cy="286385"/>
                        <wp:effectExtent l="0" t="0" r="1270" b="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27EB9C"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100.0</w:t>
                  </w:r>
                </w:p>
              </w:tc>
            </w:tr>
            <w:tr w:rsidR="00EF3CE4" w:rsidRPr="00CC2E08" w14:paraId="52ADC2CA"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C1F383" w14:textId="77777777" w:rsidR="00EF3CE4" w:rsidRPr="008E23F9" w:rsidRDefault="00EF3CE4" w:rsidP="00EF3CE4">
                  <w:pPr>
                    <w:spacing w:after="0" w:line="240" w:lineRule="auto"/>
                    <w:rPr>
                      <w:rFonts w:ascii="Times New Roman" w:hAnsi="Times New Roman" w:cs="Times New Roman"/>
                      <w:color w:val="000000"/>
                      <w:sz w:val="16"/>
                      <w:szCs w:val="16"/>
                    </w:rPr>
                  </w:pPr>
                  <w:r w:rsidRPr="008E23F9">
                    <w:rPr>
                      <w:rFonts w:ascii="Times New Roman" w:hAnsi="Times New Roman" w:cs="Times New Roman"/>
                      <w:color w:val="000000"/>
                      <w:sz w:val="16"/>
                      <w:szCs w:val="16"/>
                    </w:rPr>
                    <w:t>1 metų amžiaus vaikų DTP3 poliomielito ir B tipo Haemophilus influenzae infekcijos vakcinos (3 dozės) skiepijimo apimtys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7CF3E"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17DD32BB" wp14:editId="1BEFF35F">
                        <wp:extent cx="152400" cy="164465"/>
                        <wp:effectExtent l="0" t="0" r="0" b="6985"/>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C651AA"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90,1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7E648"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8A5E5B"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5288D2"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7D03B"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91.9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DC4FA9"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66.7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E8D359" w14:textId="77777777" w:rsidR="00EF3CE4" w:rsidRPr="008E23F9" w:rsidRDefault="00EF3CE4" w:rsidP="00EF3CE4">
                  <w:pPr>
                    <w:spacing w:after="0" w:line="240" w:lineRule="auto"/>
                    <w:rPr>
                      <w:rFonts w:ascii="Times New Roman" w:hAnsi="Times New Roman" w:cs="Times New Roman"/>
                      <w:noProof/>
                      <w:sz w:val="16"/>
                      <w:szCs w:val="16"/>
                    </w:rPr>
                  </w:pPr>
                  <w:r w:rsidRPr="008E23F9">
                    <w:rPr>
                      <w:rFonts w:ascii="Times New Roman" w:hAnsi="Times New Roman" w:cs="Times New Roman"/>
                      <w:noProof/>
                      <w:sz w:val="16"/>
                      <w:szCs w:val="16"/>
                    </w:rPr>
                    <w:drawing>
                      <wp:inline distT="0" distB="0" distL="0" distR="0" wp14:anchorId="5F584945" wp14:editId="58FFBA06">
                        <wp:extent cx="2018030" cy="286385"/>
                        <wp:effectExtent l="0" t="0" r="1270"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00C5B6" w14:textId="77777777" w:rsidR="00EF3CE4" w:rsidRPr="008E23F9" w:rsidRDefault="00EF3CE4" w:rsidP="00EF3CE4">
                  <w:pPr>
                    <w:spacing w:after="0" w:line="240" w:lineRule="auto"/>
                    <w:jc w:val="right"/>
                    <w:rPr>
                      <w:rFonts w:ascii="Times New Roman" w:hAnsi="Times New Roman" w:cs="Times New Roman"/>
                      <w:color w:val="000000"/>
                      <w:sz w:val="16"/>
                      <w:szCs w:val="16"/>
                    </w:rPr>
                  </w:pPr>
                  <w:r w:rsidRPr="008E23F9">
                    <w:rPr>
                      <w:rFonts w:ascii="Times New Roman" w:hAnsi="Times New Roman" w:cs="Times New Roman"/>
                      <w:color w:val="000000"/>
                      <w:sz w:val="16"/>
                      <w:szCs w:val="16"/>
                    </w:rPr>
                    <w:t>100.0</w:t>
                  </w:r>
                </w:p>
              </w:tc>
            </w:tr>
            <w:tr w:rsidR="00EF3CE4" w:rsidRPr="00CC2E08" w14:paraId="15A89546"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1699E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Vaikų (6-14 m.) dalis, dalyvavusi dantų dengimo silantinėmis medžiagomis programoje,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AD037"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5906FD7" wp14:editId="711F6804">
                        <wp:extent cx="133439" cy="162033"/>
                        <wp:effectExtent l="0" t="0" r="0" b="0"/>
                        <wp:docPr id="164" name="img7.png"/>
                        <wp:cNvGraphicFramePr/>
                        <a:graphic xmlns:a="http://schemas.openxmlformats.org/drawingml/2006/main">
                          <a:graphicData uri="http://schemas.openxmlformats.org/drawingml/2006/picture">
                            <pic:pic xmlns:pic="http://schemas.openxmlformats.org/drawingml/2006/picture">
                              <pic:nvPicPr>
                                <pic:cNvPr id="165"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CB2A8B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35.0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F736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B517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47.3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0552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7EE79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6AD6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B5ED7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CE64448" wp14:editId="08D66E7A">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64449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57.0</w:t>
                  </w:r>
                </w:p>
              </w:tc>
            </w:tr>
            <w:tr w:rsidR="00EF3CE4" w:rsidRPr="00CC2E08" w14:paraId="4AB19003"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73634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sz w:val="16"/>
                      <w:szCs w:val="16"/>
                    </w:rPr>
                    <w:t>Vaikų, neturinčių ėduonies pažeistų, plombuotų ir išrautų dantų, dalis (proc.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4E4F4"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558FC83" wp14:editId="61DBFE49">
                        <wp:extent cx="133439" cy="162033"/>
                        <wp:effectExtent l="0" t="0" r="0" b="0"/>
                        <wp:docPr id="168"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13"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CCCC"/>
                  <w:tcMar>
                    <w:top w:w="39" w:type="dxa"/>
                    <w:left w:w="39" w:type="dxa"/>
                    <w:bottom w:w="39" w:type="dxa"/>
                    <w:right w:w="39" w:type="dxa"/>
                  </w:tcMar>
                </w:tcPr>
                <w:p w14:paraId="1EC01AD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D183E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228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E867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3A6B7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A5A7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20.7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DB96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AEC8B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FB72869" wp14:editId="40962195">
                        <wp:extent cx="2018030" cy="286385"/>
                        <wp:effectExtent l="0" t="0" r="1270"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8030" cy="286385"/>
                                </a:xfrm>
                                <a:prstGeom prst="rect">
                                  <a:avLst/>
                                </a:prstGeom>
                                <a:noFill/>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57BB1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32.3</w:t>
                  </w:r>
                </w:p>
              </w:tc>
            </w:tr>
            <w:tr w:rsidR="00EF3CE4" w:rsidRPr="00CC2E08" w14:paraId="12614AE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EEAC7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Paauglių (15–17 m.) gimdymų sk. 1000 15-17 m. moterų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A2D5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A931803" wp14:editId="580CFE7C">
                        <wp:extent cx="133474" cy="162076"/>
                        <wp:effectExtent l="0" t="0" r="0" b="0"/>
                        <wp:docPr id="172" name="img20.png"/>
                        <wp:cNvGraphicFramePr/>
                        <a:graphic xmlns:a="http://schemas.openxmlformats.org/drawingml/2006/main">
                          <a:graphicData uri="http://schemas.openxmlformats.org/drawingml/2006/picture">
                            <pic:pic xmlns:pic="http://schemas.openxmlformats.org/drawingml/2006/picture">
                              <pic:nvPicPr>
                                <pic:cNvPr id="173"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8B191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4F163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14547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8FED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5855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9A23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00EDA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58BBB42" wp14:editId="5C9B8F24">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A8DE3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0.0</w:t>
                  </w:r>
                </w:p>
              </w:tc>
            </w:tr>
            <w:tr w:rsidR="00EF3CE4" w:rsidRPr="00CC2E08" w14:paraId="5D761C7A" w14:textId="77777777" w:rsidTr="00EF3CE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982795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4.4. Stiprinti lėtinių neinfekcinių ligų prevenciją ir kontrolę</w:t>
                  </w:r>
                </w:p>
              </w:tc>
            </w:tr>
            <w:tr w:rsidR="00EF3CE4" w:rsidRPr="00CC2E08" w14:paraId="302FDDFC"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2F69A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53D1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6CF52CF" wp14:editId="6AA8BD44">
                        <wp:extent cx="133474" cy="162076"/>
                        <wp:effectExtent l="0" t="0" r="0" b="0"/>
                        <wp:docPr id="176" name="img20.png"/>
                        <wp:cNvGraphicFramePr/>
                        <a:graphic xmlns:a="http://schemas.openxmlformats.org/drawingml/2006/main">
                          <a:graphicData uri="http://schemas.openxmlformats.org/drawingml/2006/picture">
                            <pic:pic xmlns:pic="http://schemas.openxmlformats.org/drawingml/2006/picture">
                              <pic:nvPicPr>
                                <pic:cNvPr id="17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B35FDF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1258.8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BC4D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A5D9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1311.4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557A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F72F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748.0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9248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1466.6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2BF40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671D362" wp14:editId="37C75635">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3CF92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400.8</w:t>
                  </w:r>
                </w:p>
              </w:tc>
            </w:tr>
            <w:tr w:rsidR="00EF3CE4" w:rsidRPr="00CC2E08" w14:paraId="48B0AD69"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763CD9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2C07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7542EF8A" wp14:editId="23EC7B7E">
                        <wp:extent cx="133474" cy="162076"/>
                        <wp:effectExtent l="0" t="0" r="0" b="0"/>
                        <wp:docPr id="180" name="img20.png"/>
                        <wp:cNvGraphicFramePr/>
                        <a:graphic xmlns:a="http://schemas.openxmlformats.org/drawingml/2006/main">
                          <a:graphicData uri="http://schemas.openxmlformats.org/drawingml/2006/picture">
                            <pic:pic xmlns:pic="http://schemas.openxmlformats.org/drawingml/2006/picture">
                              <pic:nvPicPr>
                                <pic:cNvPr id="181"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22D9DC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939.6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0B606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233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EC36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1005.7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A70A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F84C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733.0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60AF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1467.1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90119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424A5C14" wp14:editId="39BB33CC">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0039A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575.7</w:t>
                  </w:r>
                </w:p>
              </w:tc>
            </w:tr>
            <w:tr w:rsidR="00EF3CE4" w:rsidRPr="00CC2E08" w14:paraId="0B3D095A"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F964A5"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96DD1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DBEEC5A" wp14:editId="007E3156">
                        <wp:extent cx="133474" cy="162076"/>
                        <wp:effectExtent l="0" t="0" r="0" b="0"/>
                        <wp:docPr id="184" name="img20.png"/>
                        <wp:cNvGraphicFramePr/>
                        <a:graphic xmlns:a="http://schemas.openxmlformats.org/drawingml/2006/main">
                          <a:graphicData uri="http://schemas.openxmlformats.org/drawingml/2006/picture">
                            <pic:pic xmlns:pic="http://schemas.openxmlformats.org/drawingml/2006/picture">
                              <pic:nvPicPr>
                                <pic:cNvPr id="185"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4ABA7D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426.8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520A8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B358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406.2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0B33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8098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2D4B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439.9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1650C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4374E4B" wp14:editId="58C34081">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26EC1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199.4</w:t>
                  </w:r>
                </w:p>
              </w:tc>
            </w:tr>
            <w:tr w:rsidR="00EF3CE4" w:rsidRPr="00CC2E08" w14:paraId="6C68C171"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9C7BF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4D7EE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58E6F1C" wp14:editId="54496262">
                        <wp:extent cx="133474" cy="162076"/>
                        <wp:effectExtent l="0" t="0" r="0" b="0"/>
                        <wp:docPr id="188" name="img20.png"/>
                        <wp:cNvGraphicFramePr/>
                        <a:graphic xmlns:a="http://schemas.openxmlformats.org/drawingml/2006/main">
                          <a:graphicData uri="http://schemas.openxmlformats.org/drawingml/2006/picture">
                            <pic:pic xmlns:pic="http://schemas.openxmlformats.org/drawingml/2006/picture">
                              <pic:nvPicPr>
                                <pic:cNvPr id="189"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09AC7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307.8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A67E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13A3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2873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8A879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273.5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0D60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366.2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9F44B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E5021F2" wp14:editId="0332FA50">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1B5A6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210.0</w:t>
                  </w:r>
                </w:p>
              </w:tc>
            </w:tr>
            <w:tr w:rsidR="00EF3CE4" w:rsidRPr="00CC2E08" w14:paraId="7E86E2B1"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D1EE96"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Mirt.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A9E92"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5B987C8" wp14:editId="499AF0C1">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3623C1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340.4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A79A7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DA0E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336.7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3417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37A3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94D08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568.2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115DA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812F893" wp14:editId="6AD6FEC9">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42C4D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28.6</w:t>
                  </w:r>
                </w:p>
              </w:tc>
            </w:tr>
            <w:tr w:rsidR="00EF3CE4" w:rsidRPr="00CC2E08" w14:paraId="144FE202"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B3980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SMR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C754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4F947A0" wp14:editId="7A3DA076">
                        <wp:extent cx="133474" cy="162076"/>
                        <wp:effectExtent l="0" t="0" r="0" b="0"/>
                        <wp:docPr id="196" name="img20.png"/>
                        <wp:cNvGraphicFramePr/>
                        <a:graphic xmlns:a="http://schemas.openxmlformats.org/drawingml/2006/main">
                          <a:graphicData uri="http://schemas.openxmlformats.org/drawingml/2006/picture">
                            <pic:pic xmlns:pic="http://schemas.openxmlformats.org/drawingml/2006/picture">
                              <pic:nvPicPr>
                                <pic:cNvPr id="19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78CD14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241.8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492F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C7CEB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241.6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26EB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F393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F252F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455.9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66783F"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941B8D1" wp14:editId="595BFDC5">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1FD58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48.1</w:t>
                  </w:r>
                </w:p>
              </w:tc>
            </w:tr>
            <w:tr w:rsidR="00EF3CE4" w:rsidRPr="00CC2E08" w14:paraId="55697FB4"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9E162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lastRenderedPageBreak/>
                    <w:t>Serg.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C4D58B"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9235239" wp14:editId="1B161E84">
                        <wp:extent cx="133474" cy="162076"/>
                        <wp:effectExtent l="0" t="0" r="0" b="0"/>
                        <wp:docPr id="200" name="img20.png"/>
                        <wp:cNvGraphicFramePr/>
                        <a:graphic xmlns:a="http://schemas.openxmlformats.org/drawingml/2006/main">
                          <a:graphicData uri="http://schemas.openxmlformats.org/drawingml/2006/picture">
                            <pic:pic xmlns:pic="http://schemas.openxmlformats.org/drawingml/2006/picture">
                              <pic:nvPicPr>
                                <pic:cNvPr id="201"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8412D9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96.2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7F73A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85313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82.3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E4A3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314EF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FE5D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106.8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310A60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A9D5E35" wp14:editId="4233F032">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BEDE7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29.4</w:t>
                  </w:r>
                </w:p>
              </w:tc>
            </w:tr>
            <w:tr w:rsidR="00EF3CE4" w:rsidRPr="00CC2E08" w14:paraId="4EB23259"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54FBA0"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Tikslinės populiacijos dalis %, 2 metų bėgyje dalyvavusi krūties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45FDC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D9278F1" wp14:editId="57369A07">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26385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BB15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FA47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40EE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C0F2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D37B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18.4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DF08FA"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64BFEEA2" wp14:editId="3232B2DD">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6819C9"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73.2</w:t>
                  </w:r>
                </w:p>
              </w:tc>
            </w:tr>
            <w:tr w:rsidR="00EF3CE4" w:rsidRPr="00CC2E08" w14:paraId="3D40D558"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42639D"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Tikslinės populiacijos dalis %, 3 metų bėgyje dalyvavusi gimdos kaklelio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44B5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E04A558" wp14:editId="734811BC">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0"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FBF3A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57.5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ED81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2227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4810E"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87F7B7"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6E440"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F2AA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31.3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73A2AE"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2EDD414C" wp14:editId="791EDEF1">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34C39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78.8</w:t>
                  </w:r>
                </w:p>
              </w:tc>
            </w:tr>
            <w:tr w:rsidR="00EF3CE4" w:rsidRPr="00CC2E08" w14:paraId="1287712D"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45681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Tikslinės populiacijos dalis %, 2 metų bėgyje dalyvavusi storosios žarnos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7F488"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305BB7B1" wp14:editId="49A2C9C2">
                        <wp:extent cx="133474" cy="162076"/>
                        <wp:effectExtent l="0" t="0" r="0" b="0"/>
                        <wp:docPr id="212" name="img20.png"/>
                        <wp:cNvGraphicFramePr/>
                        <a:graphic xmlns:a="http://schemas.openxmlformats.org/drawingml/2006/main">
                          <a:graphicData uri="http://schemas.openxmlformats.org/drawingml/2006/picture">
                            <pic:pic xmlns:pic="http://schemas.openxmlformats.org/drawingml/2006/picture">
                              <pic:nvPicPr>
                                <pic:cNvPr id="213"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C2CD0B6"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49.4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F9EA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3227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86198D"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F0891"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8946B"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56.3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29C5F"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32.3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E5B7A3"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0522E3C2" wp14:editId="26883982">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C2BADC"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sz w:val="16"/>
                      <w:szCs w:val="16"/>
                    </w:rPr>
                    <w:t>69.4</w:t>
                  </w:r>
                </w:p>
              </w:tc>
            </w:tr>
            <w:tr w:rsidR="00EF3CE4" w:rsidRPr="00CC2E08" w14:paraId="0A20663C" w14:textId="77777777" w:rsidTr="00EF3CE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0D8A5C"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color w:val="000000"/>
                      <w:sz w:val="16"/>
                      <w:szCs w:val="16"/>
                    </w:rPr>
                    <w:t>Tikslinės populiacijos dalis %, dalyvavusi ŠKL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81E269"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5312F443" wp14:editId="1931857C">
                        <wp:extent cx="133474" cy="162076"/>
                        <wp:effectExtent l="0" t="0" r="0" b="0"/>
                        <wp:docPr id="216" name="img20.png"/>
                        <wp:cNvGraphicFramePr/>
                        <a:graphic xmlns:a="http://schemas.openxmlformats.org/drawingml/2006/main">
                          <a:graphicData uri="http://schemas.openxmlformats.org/drawingml/2006/picture">
                            <pic:pic xmlns:pic="http://schemas.openxmlformats.org/drawingml/2006/picture">
                              <pic:nvPicPr>
                                <pic:cNvPr id="217" name="img20.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D79AB5"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49.9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6CCF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2107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14CC8"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B9203"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D5282"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48.3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321C4"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28.2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131C31" w14:textId="77777777" w:rsidR="00EF3CE4" w:rsidRPr="008E23F9" w:rsidRDefault="00EF3CE4" w:rsidP="00EF3CE4">
                  <w:pPr>
                    <w:spacing w:after="0" w:line="240" w:lineRule="auto"/>
                    <w:rPr>
                      <w:rFonts w:ascii="Times New Roman" w:hAnsi="Times New Roman" w:cs="Times New Roman"/>
                      <w:sz w:val="16"/>
                      <w:szCs w:val="16"/>
                    </w:rPr>
                  </w:pPr>
                  <w:r w:rsidRPr="008E23F9">
                    <w:rPr>
                      <w:rFonts w:ascii="Times New Roman" w:hAnsi="Times New Roman" w:cs="Times New Roman"/>
                      <w:noProof/>
                      <w:sz w:val="16"/>
                      <w:szCs w:val="16"/>
                    </w:rPr>
                    <w:drawing>
                      <wp:inline distT="0" distB="0" distL="0" distR="0" wp14:anchorId="1BDAA30B" wp14:editId="2DAD8AEE">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2D624A" w14:textId="77777777" w:rsidR="00EF3CE4" w:rsidRPr="008E23F9" w:rsidRDefault="00EF3CE4" w:rsidP="00EF3CE4">
                  <w:pPr>
                    <w:spacing w:after="0" w:line="240" w:lineRule="auto"/>
                    <w:jc w:val="right"/>
                    <w:rPr>
                      <w:rFonts w:ascii="Times New Roman" w:hAnsi="Times New Roman" w:cs="Times New Roman"/>
                      <w:sz w:val="16"/>
                      <w:szCs w:val="16"/>
                    </w:rPr>
                  </w:pPr>
                  <w:r w:rsidRPr="008E23F9">
                    <w:rPr>
                      <w:rFonts w:ascii="Times New Roman" w:hAnsi="Times New Roman" w:cs="Times New Roman"/>
                      <w:color w:val="000000"/>
                      <w:sz w:val="16"/>
                      <w:szCs w:val="16"/>
                    </w:rPr>
                    <w:t>66.3</w:t>
                  </w:r>
                </w:p>
              </w:tc>
            </w:tr>
          </w:tbl>
          <w:p w14:paraId="17FECBDD" w14:textId="77777777" w:rsidR="00EF3CE4" w:rsidRPr="00CC2E08" w:rsidRDefault="00EF3CE4" w:rsidP="00EF3CE4">
            <w:pPr>
              <w:spacing w:after="0" w:line="240" w:lineRule="auto"/>
              <w:rPr>
                <w:sz w:val="16"/>
                <w:szCs w:val="16"/>
              </w:rPr>
            </w:pPr>
          </w:p>
        </w:tc>
      </w:tr>
    </w:tbl>
    <w:p w14:paraId="6E40222E" w14:textId="77777777" w:rsidR="00AA4B59" w:rsidRDefault="00AA4B59" w:rsidP="007D0380">
      <w:pPr>
        <w:spacing w:after="0" w:line="360" w:lineRule="auto"/>
        <w:jc w:val="center"/>
        <w:rPr>
          <w:rFonts w:ascii="Times New Roman" w:hAnsi="Times New Roman" w:cs="Times New Roman"/>
          <w:color w:val="000000"/>
          <w:sz w:val="20"/>
          <w:szCs w:val="20"/>
        </w:rPr>
      </w:pPr>
    </w:p>
    <w:p w14:paraId="64212298" w14:textId="4EE625AC" w:rsidR="00EF3CE4" w:rsidRPr="000953CC" w:rsidRDefault="008E23F9" w:rsidP="007D0380">
      <w:pPr>
        <w:spacing w:after="0" w:line="360" w:lineRule="auto"/>
        <w:jc w:val="center"/>
        <w:rPr>
          <w:rFonts w:ascii="Times New Roman" w:hAnsi="Times New Roman" w:cs="Times New Roman"/>
          <w:color w:val="000000"/>
          <w:sz w:val="20"/>
          <w:szCs w:val="20"/>
        </w:rPr>
      </w:pPr>
      <w:r w:rsidRPr="000953CC">
        <w:rPr>
          <w:rFonts w:ascii="Times New Roman" w:hAnsi="Times New Roman" w:cs="Times New Roman"/>
          <w:color w:val="000000"/>
          <w:sz w:val="20"/>
          <w:szCs w:val="20"/>
        </w:rPr>
        <w:t>2 pav. 2019 Lazdijų r. savivaldybės sveikatos ir su sveikata susijusių rodiklių profilis</w:t>
      </w:r>
    </w:p>
    <w:p w14:paraId="379334C3" w14:textId="255BDC4E" w:rsidR="00132994" w:rsidRDefault="00132994" w:rsidP="007D0380">
      <w:pPr>
        <w:spacing w:after="0" w:line="360" w:lineRule="auto"/>
        <w:jc w:val="center"/>
        <w:rPr>
          <w:rFonts w:ascii="Times New Roman" w:hAnsi="Times New Roman" w:cs="Times New Roman"/>
          <w:color w:val="000000"/>
          <w:sz w:val="24"/>
        </w:rPr>
      </w:pPr>
    </w:p>
    <w:p w14:paraId="47316FCC" w14:textId="1DCEE40C" w:rsidR="00132994" w:rsidRPr="00132994" w:rsidRDefault="00132994" w:rsidP="00642975">
      <w:pPr>
        <w:spacing w:after="0" w:line="360" w:lineRule="auto"/>
        <w:ind w:firstLine="567"/>
        <w:jc w:val="both"/>
        <w:rPr>
          <w:rFonts w:ascii="Times New Roman" w:hAnsi="Times New Roman" w:cs="Times New Roman"/>
          <w:color w:val="000000"/>
          <w:sz w:val="24"/>
        </w:rPr>
      </w:pPr>
      <w:r w:rsidRPr="00132994">
        <w:rPr>
          <w:rFonts w:ascii="Times New Roman" w:hAnsi="Times New Roman" w:cs="Times New Roman"/>
          <w:color w:val="000000"/>
          <w:sz w:val="24"/>
        </w:rPr>
        <w:t>Atsižvelgiant į LSS iškeltus uždavinius tikslams pasiekti bei remiantis lentelėje pateiktomis rodiklių reikšmėmis, matoma, kad:</w:t>
      </w:r>
    </w:p>
    <w:p w14:paraId="264CBFC9" w14:textId="557880EA"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1.1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DA3833">
        <w:rPr>
          <w:rFonts w:ascii="Times New Roman" w:hAnsi="Times New Roman" w:cs="Times New Roman"/>
          <w:b/>
          <w:bCs/>
          <w:color w:val="000000"/>
          <w:sz w:val="24"/>
        </w:rPr>
        <w:t xml:space="preserve">„sumažinti skurdo lygį ir nedarbą“ </w:t>
      </w:r>
      <w:r w:rsidRPr="0055516C">
        <w:rPr>
          <w:rFonts w:ascii="Times New Roman" w:hAnsi="Times New Roman" w:cs="Times New Roman"/>
          <w:color w:val="000000"/>
          <w:sz w:val="24"/>
        </w:rPr>
        <w:t>rodikliai „Savižudybių skaičius“ ir „Ilgalaikio nedarbo lygis“</w:t>
      </w:r>
      <w:r w:rsidRPr="00DA3833">
        <w:rPr>
          <w:rFonts w:ascii="Times New Roman" w:hAnsi="Times New Roman" w:cs="Times New Roman"/>
          <w:b/>
          <w:bCs/>
          <w:color w:val="808080"/>
          <w:sz w:val="24"/>
        </w:rPr>
        <w:t xml:space="preserve"> </w:t>
      </w:r>
      <w:r w:rsidRPr="00132994">
        <w:rPr>
          <w:rFonts w:ascii="Times New Roman" w:hAnsi="Times New Roman" w:cs="Times New Roman"/>
          <w:sz w:val="24"/>
        </w:rPr>
        <w:t>ryškiai didesni nei Lietuvos vidurkis</w:t>
      </w:r>
      <w:r w:rsidR="00F44C54">
        <w:rPr>
          <w:rFonts w:ascii="Times New Roman" w:hAnsi="Times New Roman" w:cs="Times New Roman"/>
          <w:sz w:val="24"/>
        </w:rPr>
        <w:t>;</w:t>
      </w:r>
    </w:p>
    <w:p w14:paraId="155DA9ED" w14:textId="13559FC8"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1.2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„sumažinti socialinę ekonominę gyventojų diferenciaciją šalies ir bendruomenių lygmeniu“ </w:t>
      </w:r>
      <w:r w:rsidRPr="00132994">
        <w:rPr>
          <w:rFonts w:ascii="Times New Roman" w:hAnsi="Times New Roman" w:cs="Times New Roman"/>
          <w:color w:val="000000"/>
          <w:sz w:val="24"/>
        </w:rPr>
        <w:t>rodikliai „Mokinių, gaunančių nemokamą maitinimą“ ir  „Socialinės pašalpos gavėjų sk.“  Lazdijų rajono savivaldybėje ryškiai didesni nei Lietuvos vidurkis, tačiau „Sergamumas tuberkulioze“ žymiai mažesnis nei Lietuvoje</w:t>
      </w:r>
      <w:r w:rsidR="00F44C54">
        <w:rPr>
          <w:rFonts w:ascii="Times New Roman" w:hAnsi="Times New Roman" w:cs="Times New Roman"/>
          <w:color w:val="000000"/>
          <w:sz w:val="24"/>
        </w:rPr>
        <w:t>;</w:t>
      </w:r>
    </w:p>
    <w:p w14:paraId="2952EBBA" w14:textId="05E2355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„kurti sveikas ir saugias darbo bei buities sąlygas, didinti prekių ir paslaugų vartotojų saugumą“</w:t>
      </w:r>
      <w:r w:rsidRPr="00132994">
        <w:rPr>
          <w:rFonts w:ascii="Times New Roman" w:hAnsi="Times New Roman" w:cs="Times New Roman"/>
          <w:color w:val="000000"/>
          <w:sz w:val="24"/>
        </w:rPr>
        <w:t xml:space="preserve"> rodikliai Lazdijų rajono savivaldybėje ryškiai nesiskiria nuo Lietuvos vidurkio</w:t>
      </w:r>
      <w:r w:rsidR="00F44C54">
        <w:rPr>
          <w:rFonts w:ascii="Times New Roman" w:hAnsi="Times New Roman" w:cs="Times New Roman"/>
          <w:color w:val="000000"/>
          <w:sz w:val="24"/>
        </w:rPr>
        <w:t>;</w:t>
      </w:r>
    </w:p>
    <w:p w14:paraId="6D2A15DC" w14:textId="66E9ED22"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„kurti sveikas ir palankias sąlygas saugiai leisti laisvalaikį“</w:t>
      </w:r>
      <w:r w:rsidRPr="00132994">
        <w:rPr>
          <w:rFonts w:ascii="Times New Roman" w:hAnsi="Times New Roman" w:cs="Times New Roman"/>
          <w:color w:val="000000"/>
          <w:sz w:val="24"/>
        </w:rPr>
        <w:t xml:space="preserve"> rodikliai Lazdijų rajono savivaldybėje ryškiai nesiskiria nuo Lietuvos vidurkio</w:t>
      </w:r>
      <w:r w:rsidR="00F44C54">
        <w:rPr>
          <w:rFonts w:ascii="Times New Roman" w:hAnsi="Times New Roman" w:cs="Times New Roman"/>
          <w:color w:val="000000"/>
          <w:sz w:val="24"/>
        </w:rPr>
        <w:t>;</w:t>
      </w:r>
    </w:p>
    <w:p w14:paraId="3DE42C08" w14:textId="7315C73C"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2.3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„mažinti avaringumą ir traumų kelių eismo įvykiuose skaičių“</w:t>
      </w:r>
      <w:r w:rsidRPr="00132994">
        <w:rPr>
          <w:rFonts w:ascii="Times New Roman" w:hAnsi="Times New Roman" w:cs="Times New Roman"/>
          <w:color w:val="000000"/>
          <w:sz w:val="24"/>
        </w:rPr>
        <w:t xml:space="preserve"> rodikliai Lazdijų rajono savivaldybėje ryškiai nesiskiria nuo Lietuvos vidurkio</w:t>
      </w:r>
      <w:r w:rsidR="00F44C54">
        <w:rPr>
          <w:rFonts w:ascii="Times New Roman" w:hAnsi="Times New Roman" w:cs="Times New Roman"/>
          <w:color w:val="000000"/>
          <w:sz w:val="24"/>
        </w:rPr>
        <w:t>;</w:t>
      </w:r>
    </w:p>
    <w:p w14:paraId="67C7F7E0" w14:textId="1AA02F03"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2.4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„mažinti aplinkos užterštumą, triukšmą“ </w:t>
      </w:r>
      <w:r w:rsidRPr="00132994">
        <w:rPr>
          <w:rFonts w:ascii="Times New Roman" w:hAnsi="Times New Roman" w:cs="Times New Roman"/>
          <w:color w:val="000000"/>
          <w:sz w:val="24"/>
        </w:rPr>
        <w:t>rodiklis „Į atmosferą iš stacionarių taršos šaltinių išmestų teršalų kiekis“ žymiai mažesnis nei Lietuvoje</w:t>
      </w:r>
      <w:r w:rsidR="00F44C54">
        <w:rPr>
          <w:rFonts w:ascii="Times New Roman" w:hAnsi="Times New Roman" w:cs="Times New Roman"/>
          <w:color w:val="000000"/>
          <w:sz w:val="24"/>
        </w:rPr>
        <w:t>;</w:t>
      </w:r>
    </w:p>
    <w:p w14:paraId="490131AE" w14:textId="4F8534A4"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3.1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„sumažinti alkoholinių gėrimų, tabako vartojimą, neteisėtą narkotinių ir psichotropinių medžiagų vartojimą ir prieinamumą bei azartinių lošimų, kompiuterinių žaidimų ir pan. prieinamumą“ </w:t>
      </w:r>
      <w:r w:rsidRPr="00132994">
        <w:rPr>
          <w:rFonts w:ascii="Times New Roman" w:hAnsi="Times New Roman" w:cs="Times New Roman"/>
          <w:color w:val="000000"/>
          <w:sz w:val="24"/>
        </w:rPr>
        <w:t>rodikliai Lazdijų rajono savivaldybėje ryškiai nesiskiria nuo Lietuvos vidurkio</w:t>
      </w:r>
      <w:r w:rsidR="00F44C54">
        <w:rPr>
          <w:rFonts w:ascii="Times New Roman" w:hAnsi="Times New Roman" w:cs="Times New Roman"/>
          <w:color w:val="000000"/>
          <w:sz w:val="24"/>
        </w:rPr>
        <w:t>;</w:t>
      </w:r>
    </w:p>
    <w:p w14:paraId="042F375C" w14:textId="7C3A7FB0"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3.2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„skatinti sveikos mitybos įpročius“ </w:t>
      </w:r>
      <w:r w:rsidRPr="00132994">
        <w:rPr>
          <w:rFonts w:ascii="Times New Roman" w:hAnsi="Times New Roman" w:cs="Times New Roman"/>
          <w:color w:val="000000"/>
          <w:sz w:val="24"/>
        </w:rPr>
        <w:t>rodiklis „Kūdikių, žindytų išimtinai krūtimi iki 6 mėn. amžiaus“ žymiai didesnis nei Lietuvoje</w:t>
      </w:r>
      <w:r w:rsidR="00F44C54">
        <w:rPr>
          <w:rFonts w:ascii="Times New Roman" w:hAnsi="Times New Roman" w:cs="Times New Roman"/>
          <w:color w:val="000000"/>
          <w:sz w:val="24"/>
        </w:rPr>
        <w:t>;</w:t>
      </w:r>
    </w:p>
    <w:p w14:paraId="226B7FD8" w14:textId="3A93C478" w:rsidR="00132994" w:rsidRP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lastRenderedPageBreak/>
        <w:t xml:space="preserve">4.1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„užtikrinti sveikatos sistemos tvarumą ir kokybę, plėtojant sveikatos priežiūros technologijas, kurių efektyvumas pagrįstas mokslo įrodymais“</w:t>
      </w:r>
      <w:r w:rsidRPr="00132994">
        <w:rPr>
          <w:rFonts w:ascii="Times New Roman" w:hAnsi="Times New Roman" w:cs="Times New Roman"/>
          <w:color w:val="000000"/>
          <w:sz w:val="24"/>
        </w:rPr>
        <w:t xml:space="preserve"> rodikliai žymiai didesni nei Lietuvoje</w:t>
      </w:r>
      <w:r w:rsidR="00F44C54">
        <w:rPr>
          <w:rFonts w:ascii="Times New Roman" w:hAnsi="Times New Roman" w:cs="Times New Roman"/>
          <w:color w:val="000000"/>
          <w:sz w:val="24"/>
        </w:rPr>
        <w:t>;</w:t>
      </w:r>
    </w:p>
    <w:p w14:paraId="551B06F3" w14:textId="7DAFE688" w:rsid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4.2</w:t>
      </w:r>
      <w:r w:rsidR="00F44C54">
        <w:rPr>
          <w:rFonts w:ascii="Times New Roman" w:hAnsi="Times New Roman" w:cs="Times New Roman"/>
          <w:color w:val="000000"/>
          <w:sz w:val="24"/>
        </w:rPr>
        <w:t xml:space="preserve"> 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„plėtoti sveikatos infrastruktūrą ir gerinti sveikatos priežiūros paslaugų kokybę, saugą, prieinamumą ir į pacientą orientuotą sveikatos priežiūrą“ </w:t>
      </w:r>
      <w:r w:rsidRPr="00132994">
        <w:rPr>
          <w:rFonts w:ascii="Times New Roman" w:hAnsi="Times New Roman" w:cs="Times New Roman"/>
          <w:color w:val="000000"/>
          <w:sz w:val="24"/>
        </w:rPr>
        <w:t>rodikliai ryškiai nesiskiria nuo Lietuvos vidurkio</w:t>
      </w:r>
      <w:r w:rsidR="00F44C54">
        <w:rPr>
          <w:rFonts w:ascii="Times New Roman" w:hAnsi="Times New Roman" w:cs="Times New Roman"/>
          <w:color w:val="000000"/>
          <w:sz w:val="24"/>
        </w:rPr>
        <w:t>;</w:t>
      </w:r>
    </w:p>
    <w:p w14:paraId="05929119" w14:textId="67024118" w:rsidR="00132994" w:rsidRP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4.4</w:t>
      </w:r>
      <w:r w:rsidR="00F44C54">
        <w:rPr>
          <w:rFonts w:ascii="Times New Roman" w:hAnsi="Times New Roman" w:cs="Times New Roman"/>
          <w:color w:val="000000"/>
          <w:sz w:val="24"/>
        </w:rPr>
        <w:t xml:space="preserve"> 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„gerinti motinos ir vaiko sveikatą“ </w:t>
      </w:r>
      <w:r w:rsidRPr="00132994">
        <w:rPr>
          <w:rFonts w:ascii="Times New Roman" w:hAnsi="Times New Roman" w:cs="Times New Roman"/>
          <w:color w:val="000000"/>
          <w:sz w:val="24"/>
        </w:rPr>
        <w:t>rodikliai Lazdijų rajono savivaldybėje ryškiai nesiskiria nuo Lietuvos vidurkio, tačiau „Vaikų (6</w:t>
      </w:r>
      <w:r w:rsidR="00F44C54">
        <w:rPr>
          <w:rFonts w:ascii="Times New Roman" w:hAnsi="Times New Roman" w:cs="Times New Roman"/>
          <w:color w:val="000000"/>
          <w:sz w:val="24"/>
        </w:rPr>
        <w:t>–</w:t>
      </w:r>
      <w:r w:rsidRPr="00132994">
        <w:rPr>
          <w:rFonts w:ascii="Times New Roman" w:hAnsi="Times New Roman" w:cs="Times New Roman"/>
          <w:color w:val="000000"/>
          <w:sz w:val="24"/>
        </w:rPr>
        <w:t>14 m.) dalis, dalyvavusi dantų dengimo silantinėmis medžiagomis programoje“</w:t>
      </w:r>
      <w:r w:rsidR="00F44C54">
        <w:rPr>
          <w:rFonts w:ascii="Times New Roman" w:hAnsi="Times New Roman" w:cs="Times New Roman"/>
          <w:color w:val="000000"/>
          <w:sz w:val="24"/>
        </w:rPr>
        <w:t>,</w:t>
      </w:r>
      <w:r w:rsidRPr="00132994">
        <w:rPr>
          <w:rFonts w:ascii="Times New Roman" w:hAnsi="Times New Roman" w:cs="Times New Roman"/>
          <w:color w:val="000000"/>
          <w:sz w:val="24"/>
        </w:rPr>
        <w:t xml:space="preserve"> rodiklis žymiai geresnis už Lietuvos vidurkį, o „Vaikų, neturinčių ėduonies pažeistų, plombuotų ir išrautų dantų, dalis“ yra ryškiai mažesnė už Lietuvos rodiklį</w:t>
      </w:r>
      <w:r w:rsidR="00F44C54">
        <w:rPr>
          <w:rFonts w:ascii="Times New Roman" w:hAnsi="Times New Roman" w:cs="Times New Roman"/>
          <w:color w:val="000000"/>
          <w:sz w:val="24"/>
        </w:rPr>
        <w:t>;</w:t>
      </w:r>
    </w:p>
    <w:p w14:paraId="5E0496D1" w14:textId="0D705203" w:rsidR="00132994" w:rsidRDefault="00132994" w:rsidP="00C53545">
      <w:pPr>
        <w:spacing w:after="0" w:line="360" w:lineRule="auto"/>
        <w:ind w:firstLine="567"/>
        <w:jc w:val="both"/>
        <w:rPr>
          <w:rFonts w:ascii="Times New Roman" w:hAnsi="Times New Roman" w:cs="Times New Roman"/>
          <w:color w:val="000000"/>
          <w:sz w:val="24"/>
        </w:rPr>
      </w:pPr>
      <w:r w:rsidRPr="00132994">
        <w:rPr>
          <w:rFonts w:ascii="Times New Roman" w:hAnsi="Times New Roman" w:cs="Times New Roman"/>
          <w:color w:val="000000"/>
          <w:sz w:val="24"/>
        </w:rPr>
        <w:t xml:space="preserve">4.5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„stiprinti lėtinių neinfekcinių ligų prevenciją ir kontrolę“ </w:t>
      </w:r>
      <w:r w:rsidRPr="00132994">
        <w:rPr>
          <w:rFonts w:ascii="Times New Roman" w:hAnsi="Times New Roman" w:cs="Times New Roman"/>
          <w:color w:val="000000"/>
          <w:sz w:val="24"/>
        </w:rPr>
        <w:t>rodikliai Lazdijų rajono savivaldybėje daugeliu atvejų yra blogesni už Lietuvos vidurkį</w:t>
      </w:r>
      <w:r>
        <w:rPr>
          <w:rFonts w:ascii="Times New Roman" w:hAnsi="Times New Roman" w:cs="Times New Roman"/>
          <w:color w:val="000000"/>
          <w:sz w:val="24"/>
        </w:rPr>
        <w:t>.</w:t>
      </w:r>
    </w:p>
    <w:p w14:paraId="3CE030DF" w14:textId="0F918E16" w:rsidR="00132994" w:rsidRPr="00132994" w:rsidRDefault="00132994" w:rsidP="007D0380">
      <w:pPr>
        <w:spacing w:after="0" w:line="360" w:lineRule="auto"/>
        <w:ind w:firstLine="1296"/>
        <w:jc w:val="both"/>
        <w:rPr>
          <w:rFonts w:ascii="Times New Roman" w:hAnsi="Times New Roman" w:cs="Times New Roman"/>
          <w:color w:val="000000"/>
          <w:sz w:val="24"/>
        </w:rPr>
      </w:pPr>
      <w:r w:rsidRPr="00132994">
        <w:rPr>
          <w:rFonts w:ascii="Times New Roman" w:hAnsi="Times New Roman" w:cs="Times New Roman"/>
          <w:color w:val="000000"/>
          <w:sz w:val="24"/>
        </w:rPr>
        <w:t>Remiantis lentelėje (2 pav.) pateiktais rodikliais ir įvertinus savivaldybės rodiklio santykį su Lietuvos vidurkiu, matoma, jog:</w:t>
      </w:r>
    </w:p>
    <w:p w14:paraId="1899F7DC" w14:textId="7ED0CA6D" w:rsidR="00132994" w:rsidRPr="00132994" w:rsidRDefault="00132994" w:rsidP="000F45BA">
      <w:pPr>
        <w:spacing w:after="0" w:line="360" w:lineRule="auto"/>
        <w:ind w:firstLine="567"/>
        <w:rPr>
          <w:rFonts w:ascii="Times New Roman" w:hAnsi="Times New Roman" w:cs="Times New Roman"/>
        </w:rPr>
      </w:pPr>
      <w:r w:rsidRPr="00132994">
        <w:rPr>
          <w:rFonts w:ascii="Times New Roman" w:hAnsi="Times New Roman" w:cs="Times New Roman"/>
          <w:color w:val="000000"/>
          <w:sz w:val="24"/>
        </w:rPr>
        <w:t xml:space="preserve">1. </w:t>
      </w:r>
      <w:r w:rsidR="005328F6">
        <w:rPr>
          <w:rFonts w:ascii="Times New Roman" w:hAnsi="Times New Roman" w:cs="Times New Roman"/>
          <w:color w:val="000000"/>
          <w:sz w:val="24"/>
        </w:rPr>
        <w:t>A</w:t>
      </w:r>
      <w:r>
        <w:rPr>
          <w:rFonts w:ascii="Times New Roman" w:hAnsi="Times New Roman" w:cs="Times New Roman"/>
          <w:color w:val="000000"/>
          <w:sz w:val="24"/>
        </w:rPr>
        <w:t>štuoni</w:t>
      </w:r>
      <w:r w:rsidR="005328F6">
        <w:rPr>
          <w:rFonts w:ascii="Times New Roman" w:hAnsi="Times New Roman" w:cs="Times New Roman"/>
          <w:color w:val="000000"/>
          <w:sz w:val="24"/>
        </w:rPr>
        <w:t>os</w:t>
      </w:r>
      <w:r w:rsidRPr="00132994">
        <w:rPr>
          <w:rFonts w:ascii="Times New Roman" w:hAnsi="Times New Roman" w:cs="Times New Roman"/>
          <w:color w:val="000000"/>
          <w:sz w:val="24"/>
        </w:rPr>
        <w:t xml:space="preserve"> rodiklių reikšmės yra geresnės už Lietuvos vidurkį (žalioji zona):</w:t>
      </w:r>
    </w:p>
    <w:p w14:paraId="65C67CCD" w14:textId="46A54A5A" w:rsidR="00132994" w:rsidRPr="00132994" w:rsidRDefault="00132994" w:rsidP="00157D60">
      <w:pPr>
        <w:spacing w:after="0" w:line="360" w:lineRule="auto"/>
        <w:ind w:left="567"/>
        <w:rPr>
          <w:rFonts w:ascii="Times New Roman" w:hAnsi="Times New Roman" w:cs="Times New Roman"/>
        </w:rPr>
      </w:pPr>
      <w:r w:rsidRPr="00132994">
        <w:rPr>
          <w:rFonts w:ascii="Times New Roman" w:hAnsi="Times New Roman" w:cs="Times New Roman"/>
          <w:color w:val="000000"/>
          <w:sz w:val="24"/>
        </w:rPr>
        <w:t xml:space="preserve">a) </w:t>
      </w:r>
      <w:r w:rsidR="0029281C">
        <w:rPr>
          <w:rFonts w:ascii="Times New Roman" w:hAnsi="Times New Roman" w:cs="Times New Roman"/>
          <w:color w:val="000000"/>
          <w:sz w:val="24"/>
        </w:rPr>
        <w:t>i</w:t>
      </w:r>
      <w:r w:rsidRPr="00132994">
        <w:rPr>
          <w:rFonts w:ascii="Times New Roman" w:hAnsi="Times New Roman" w:cs="Times New Roman"/>
          <w:color w:val="000000"/>
          <w:sz w:val="24"/>
        </w:rPr>
        <w:t>švengiamas mirtingumas;</w:t>
      </w:r>
    </w:p>
    <w:p w14:paraId="0AAEA210" w14:textId="14975226"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b)</w:t>
      </w:r>
      <w:r w:rsidRPr="00132994">
        <w:rPr>
          <w:rFonts w:ascii="Times New Roman" w:hAnsi="Times New Roman" w:cs="Times New Roman"/>
        </w:rPr>
        <w:t xml:space="preserve"> </w:t>
      </w:r>
      <w:r w:rsidR="0029281C">
        <w:rPr>
          <w:rFonts w:ascii="Times New Roman" w:hAnsi="Times New Roman" w:cs="Times New Roman"/>
          <w:color w:val="000000"/>
          <w:sz w:val="24"/>
        </w:rPr>
        <w:t>b</w:t>
      </w:r>
      <w:r w:rsidRPr="00132994">
        <w:rPr>
          <w:rFonts w:ascii="Times New Roman" w:hAnsi="Times New Roman" w:cs="Times New Roman"/>
          <w:color w:val="000000"/>
          <w:sz w:val="24"/>
        </w:rPr>
        <w:t>andymų žudytis skaičius;</w:t>
      </w:r>
    </w:p>
    <w:p w14:paraId="688BEE44" w14:textId="3C122F59"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c)</w:t>
      </w:r>
      <w:r w:rsidRPr="00132994">
        <w:rPr>
          <w:rFonts w:ascii="Times New Roman" w:hAnsi="Times New Roman" w:cs="Times New Roman"/>
        </w:rPr>
        <w:t xml:space="preserve"> </w:t>
      </w:r>
      <w:r w:rsidR="0029281C">
        <w:rPr>
          <w:rFonts w:ascii="Times New Roman" w:hAnsi="Times New Roman" w:cs="Times New Roman"/>
          <w:color w:val="000000"/>
          <w:sz w:val="24"/>
        </w:rPr>
        <w:t>s</w:t>
      </w:r>
      <w:r w:rsidRPr="00132994">
        <w:rPr>
          <w:rFonts w:ascii="Times New Roman" w:hAnsi="Times New Roman" w:cs="Times New Roman"/>
          <w:color w:val="000000"/>
          <w:sz w:val="24"/>
        </w:rPr>
        <w:t>ergamumas tuberkulioze;</w:t>
      </w:r>
    </w:p>
    <w:p w14:paraId="5B409838" w14:textId="7B582731"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d) </w:t>
      </w:r>
      <w:r w:rsidR="0029281C">
        <w:rPr>
          <w:rFonts w:ascii="Times New Roman" w:hAnsi="Times New Roman" w:cs="Times New Roman"/>
          <w:color w:val="000000"/>
          <w:sz w:val="24"/>
        </w:rPr>
        <w:t>s</w:t>
      </w:r>
      <w:r w:rsidRPr="00132994">
        <w:rPr>
          <w:rFonts w:ascii="Times New Roman" w:hAnsi="Times New Roman" w:cs="Times New Roman"/>
          <w:color w:val="000000"/>
          <w:sz w:val="24"/>
        </w:rPr>
        <w:t>ergamumas žarnyno infekcin</w:t>
      </w:r>
      <w:r w:rsidR="007D0380">
        <w:rPr>
          <w:rFonts w:ascii="Times New Roman" w:hAnsi="Times New Roman" w:cs="Times New Roman"/>
          <w:color w:val="000000"/>
          <w:sz w:val="24"/>
        </w:rPr>
        <w:t>ė</w:t>
      </w:r>
      <w:r w:rsidRPr="00132994">
        <w:rPr>
          <w:rFonts w:ascii="Times New Roman" w:hAnsi="Times New Roman" w:cs="Times New Roman"/>
          <w:color w:val="000000"/>
          <w:sz w:val="24"/>
        </w:rPr>
        <w:t>mis ligomis;</w:t>
      </w:r>
    </w:p>
    <w:p w14:paraId="581C7D4D" w14:textId="7C828F1B"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e) </w:t>
      </w:r>
      <w:r w:rsidR="0029281C">
        <w:rPr>
          <w:rFonts w:ascii="Times New Roman" w:hAnsi="Times New Roman" w:cs="Times New Roman"/>
          <w:color w:val="000000"/>
          <w:sz w:val="24"/>
        </w:rPr>
        <w:t>s</w:t>
      </w:r>
      <w:r w:rsidRPr="00132994">
        <w:rPr>
          <w:rFonts w:ascii="Times New Roman" w:hAnsi="Times New Roman" w:cs="Times New Roman"/>
          <w:color w:val="000000"/>
          <w:sz w:val="24"/>
        </w:rPr>
        <w:t>tandartizuotas mirtingumas transporto įvykiuose;</w:t>
      </w:r>
    </w:p>
    <w:p w14:paraId="57FFCE75" w14:textId="5018DC75"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f) </w:t>
      </w:r>
      <w:r w:rsidR="0029281C">
        <w:rPr>
          <w:rFonts w:ascii="Times New Roman" w:hAnsi="Times New Roman" w:cs="Times New Roman"/>
          <w:color w:val="000000"/>
          <w:sz w:val="24"/>
        </w:rPr>
        <w:t>į</w:t>
      </w:r>
      <w:r w:rsidRPr="00132994">
        <w:rPr>
          <w:rFonts w:ascii="Times New Roman" w:hAnsi="Times New Roman" w:cs="Times New Roman"/>
          <w:color w:val="000000"/>
          <w:sz w:val="24"/>
        </w:rPr>
        <w:t xml:space="preserve"> atmosferą iš stacionarių taršos šaltinių išmestų teršalų kiekis;</w:t>
      </w:r>
    </w:p>
    <w:p w14:paraId="0BA05665" w14:textId="47C74281"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g)</w:t>
      </w:r>
      <w:r w:rsidRPr="00132994">
        <w:rPr>
          <w:rFonts w:ascii="Times New Roman" w:hAnsi="Times New Roman" w:cs="Times New Roman"/>
        </w:rPr>
        <w:t xml:space="preserve"> </w:t>
      </w:r>
      <w:r w:rsidR="006D4FB7">
        <w:rPr>
          <w:rFonts w:ascii="Times New Roman" w:hAnsi="Times New Roman" w:cs="Times New Roman"/>
          <w:color w:val="000000"/>
          <w:sz w:val="24"/>
        </w:rPr>
        <w:t>k</w:t>
      </w:r>
      <w:r w:rsidRPr="00132994">
        <w:rPr>
          <w:rFonts w:ascii="Times New Roman" w:hAnsi="Times New Roman" w:cs="Times New Roman"/>
          <w:color w:val="000000"/>
          <w:sz w:val="24"/>
        </w:rPr>
        <w:t>ūdikių, žindytų išimtinai krūtimi iki 6 mėn. amžiaus, dalis;</w:t>
      </w:r>
    </w:p>
    <w:p w14:paraId="3E2DA020" w14:textId="58F24EFD" w:rsidR="00132994" w:rsidRPr="00132994" w:rsidRDefault="00132994" w:rsidP="00157D60">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h)</w:t>
      </w:r>
      <w:r w:rsidRPr="00132994">
        <w:rPr>
          <w:rFonts w:ascii="Times New Roman" w:hAnsi="Times New Roman" w:cs="Times New Roman"/>
        </w:rPr>
        <w:t xml:space="preserve"> </w:t>
      </w:r>
      <w:r w:rsidR="006D4FB7">
        <w:rPr>
          <w:rFonts w:ascii="Times New Roman" w:hAnsi="Times New Roman" w:cs="Times New Roman"/>
          <w:color w:val="000000"/>
          <w:sz w:val="24"/>
        </w:rPr>
        <w:t>v</w:t>
      </w:r>
      <w:r w:rsidRPr="00132994">
        <w:rPr>
          <w:rFonts w:ascii="Times New Roman" w:hAnsi="Times New Roman" w:cs="Times New Roman"/>
          <w:color w:val="000000"/>
          <w:sz w:val="24"/>
        </w:rPr>
        <w:t>aikų (6</w:t>
      </w:r>
      <w:r w:rsidR="006D4FB7">
        <w:rPr>
          <w:rFonts w:ascii="Times New Roman" w:hAnsi="Times New Roman" w:cs="Times New Roman"/>
          <w:color w:val="000000"/>
          <w:sz w:val="24"/>
        </w:rPr>
        <w:t>–</w:t>
      </w:r>
      <w:r w:rsidRPr="00132994">
        <w:rPr>
          <w:rFonts w:ascii="Times New Roman" w:hAnsi="Times New Roman" w:cs="Times New Roman"/>
          <w:color w:val="000000"/>
          <w:sz w:val="24"/>
        </w:rPr>
        <w:t>14 m.) dalis, dalyvavusi dantų dengimo silantinėmis medžiagomis programoje.</w:t>
      </w:r>
    </w:p>
    <w:p w14:paraId="7764B6A0" w14:textId="4B43A16D" w:rsidR="00132994" w:rsidRPr="00132994" w:rsidRDefault="00132994" w:rsidP="00157D60">
      <w:pPr>
        <w:spacing w:after="0" w:line="360" w:lineRule="auto"/>
        <w:ind w:firstLine="567"/>
        <w:rPr>
          <w:rFonts w:ascii="Times New Roman" w:hAnsi="Times New Roman" w:cs="Times New Roman"/>
        </w:rPr>
      </w:pPr>
      <w:r w:rsidRPr="00132994">
        <w:rPr>
          <w:rFonts w:ascii="Times New Roman" w:hAnsi="Times New Roman" w:cs="Times New Roman"/>
          <w:color w:val="000000"/>
          <w:sz w:val="24"/>
        </w:rPr>
        <w:t xml:space="preserve">2. </w:t>
      </w:r>
      <w:r w:rsidR="005328F6">
        <w:rPr>
          <w:rFonts w:ascii="Times New Roman" w:hAnsi="Times New Roman" w:cs="Times New Roman"/>
          <w:color w:val="000000"/>
          <w:sz w:val="24"/>
        </w:rPr>
        <w:t>T</w:t>
      </w:r>
      <w:r>
        <w:rPr>
          <w:rFonts w:ascii="Times New Roman" w:hAnsi="Times New Roman" w:cs="Times New Roman"/>
          <w:color w:val="000000"/>
          <w:sz w:val="24"/>
        </w:rPr>
        <w:t>rylika</w:t>
      </w:r>
      <w:r w:rsidRPr="00132994">
        <w:rPr>
          <w:rFonts w:ascii="Times New Roman" w:hAnsi="Times New Roman" w:cs="Times New Roman"/>
          <w:color w:val="000000"/>
          <w:sz w:val="24"/>
        </w:rPr>
        <w:t xml:space="preserve"> rodiklių reikšm</w:t>
      </w:r>
      <w:r w:rsidR="00E13411">
        <w:rPr>
          <w:rFonts w:ascii="Times New Roman" w:hAnsi="Times New Roman" w:cs="Times New Roman"/>
          <w:color w:val="000000"/>
          <w:sz w:val="24"/>
        </w:rPr>
        <w:t>ių</w:t>
      </w:r>
      <w:r w:rsidRPr="00132994">
        <w:rPr>
          <w:rFonts w:ascii="Times New Roman" w:hAnsi="Times New Roman" w:cs="Times New Roman"/>
          <w:color w:val="000000"/>
          <w:sz w:val="24"/>
        </w:rPr>
        <w:t xml:space="preserve"> yra prastesnės nei Lietuvos vidurkis (raudonoji zona):</w:t>
      </w:r>
    </w:p>
    <w:p w14:paraId="6DBF1182" w14:textId="5BC84E44" w:rsidR="00132994" w:rsidRPr="00132994" w:rsidRDefault="00132994" w:rsidP="00C95769">
      <w:pPr>
        <w:spacing w:after="0" w:line="360" w:lineRule="auto"/>
        <w:ind w:left="720" w:hanging="153"/>
        <w:rPr>
          <w:rFonts w:ascii="Times New Roman" w:hAnsi="Times New Roman" w:cs="Times New Roman"/>
        </w:rPr>
      </w:pPr>
      <w:r w:rsidRPr="00132994">
        <w:rPr>
          <w:rFonts w:ascii="Times New Roman" w:hAnsi="Times New Roman" w:cs="Times New Roman"/>
          <w:color w:val="000000"/>
          <w:sz w:val="24"/>
        </w:rPr>
        <w:t xml:space="preserve">a) </w:t>
      </w:r>
      <w:r w:rsidR="006D4FB7">
        <w:rPr>
          <w:rFonts w:ascii="Times New Roman" w:hAnsi="Times New Roman" w:cs="Times New Roman"/>
          <w:color w:val="000000"/>
          <w:sz w:val="24"/>
        </w:rPr>
        <w:t>m</w:t>
      </w:r>
      <w:r w:rsidRPr="00132994">
        <w:rPr>
          <w:rFonts w:ascii="Times New Roman" w:hAnsi="Times New Roman" w:cs="Times New Roman"/>
          <w:color w:val="000000"/>
          <w:sz w:val="24"/>
        </w:rPr>
        <w:t>irtingumas dėl savižudybių</w:t>
      </w:r>
      <w:r w:rsidR="006D4FB7">
        <w:rPr>
          <w:rFonts w:ascii="Times New Roman" w:hAnsi="Times New Roman" w:cs="Times New Roman"/>
          <w:color w:val="000000"/>
          <w:sz w:val="24"/>
        </w:rPr>
        <w:t xml:space="preserve"> </w:t>
      </w:r>
      <w:r w:rsidRPr="00132994">
        <w:rPr>
          <w:rFonts w:ascii="Times New Roman" w:hAnsi="Times New Roman" w:cs="Times New Roman"/>
          <w:color w:val="000000"/>
          <w:sz w:val="24"/>
        </w:rPr>
        <w:t>/</w:t>
      </w:r>
      <w:r w:rsidR="006D4FB7">
        <w:rPr>
          <w:rFonts w:ascii="Times New Roman" w:hAnsi="Times New Roman" w:cs="Times New Roman"/>
          <w:color w:val="000000"/>
          <w:sz w:val="24"/>
        </w:rPr>
        <w:t xml:space="preserve"> </w:t>
      </w:r>
      <w:r w:rsidRPr="00132994">
        <w:rPr>
          <w:rFonts w:ascii="Times New Roman" w:hAnsi="Times New Roman" w:cs="Times New Roman"/>
          <w:color w:val="000000"/>
          <w:sz w:val="24"/>
        </w:rPr>
        <w:t>standartizuotas mirtingumas dėl savižudybių;</w:t>
      </w:r>
    </w:p>
    <w:p w14:paraId="560F8BF5" w14:textId="33B9D2C2"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b)</w:t>
      </w:r>
      <w:r w:rsidR="006D4FB7">
        <w:rPr>
          <w:rFonts w:ascii="Times New Roman" w:hAnsi="Times New Roman" w:cs="Times New Roman"/>
          <w:color w:val="000000"/>
          <w:sz w:val="24"/>
        </w:rPr>
        <w:t xml:space="preserve"> i</w:t>
      </w:r>
      <w:r w:rsidRPr="00132994">
        <w:rPr>
          <w:rFonts w:ascii="Times New Roman" w:hAnsi="Times New Roman" w:cs="Times New Roman"/>
          <w:color w:val="000000"/>
          <w:sz w:val="24"/>
        </w:rPr>
        <w:t>lgalaikio nedarbo lygis;</w:t>
      </w:r>
    </w:p>
    <w:p w14:paraId="2D7906DA" w14:textId="2D70F16B"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c) </w:t>
      </w:r>
      <w:r w:rsidR="006D4FB7">
        <w:rPr>
          <w:rFonts w:ascii="Times New Roman" w:hAnsi="Times New Roman" w:cs="Times New Roman"/>
          <w:color w:val="000000"/>
          <w:sz w:val="24"/>
        </w:rPr>
        <w:t>g</w:t>
      </w:r>
      <w:r w:rsidRPr="00132994">
        <w:rPr>
          <w:rFonts w:ascii="Times New Roman" w:hAnsi="Times New Roman" w:cs="Times New Roman"/>
          <w:color w:val="000000"/>
          <w:sz w:val="24"/>
        </w:rPr>
        <w:t>yventojų skaičiaus pokytis;</w:t>
      </w:r>
    </w:p>
    <w:p w14:paraId="1708B2AA" w14:textId="4FF39784"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d) </w:t>
      </w:r>
      <w:r w:rsidR="006D4FB7">
        <w:rPr>
          <w:rFonts w:ascii="Times New Roman" w:hAnsi="Times New Roman" w:cs="Times New Roman"/>
          <w:color w:val="000000"/>
          <w:sz w:val="24"/>
        </w:rPr>
        <w:t>m</w:t>
      </w:r>
      <w:r w:rsidRPr="00132994">
        <w:rPr>
          <w:rFonts w:ascii="Times New Roman" w:hAnsi="Times New Roman" w:cs="Times New Roman"/>
          <w:color w:val="000000"/>
          <w:sz w:val="24"/>
        </w:rPr>
        <w:t>okinių, gaunančių nemokamą maitinimą</w:t>
      </w:r>
      <w:r w:rsidR="006D4FB7">
        <w:rPr>
          <w:rFonts w:ascii="Times New Roman" w:hAnsi="Times New Roman" w:cs="Times New Roman"/>
          <w:color w:val="000000"/>
          <w:sz w:val="24"/>
        </w:rPr>
        <w:t>,</w:t>
      </w:r>
      <w:r w:rsidRPr="00132994">
        <w:rPr>
          <w:rFonts w:ascii="Times New Roman" w:hAnsi="Times New Roman" w:cs="Times New Roman"/>
          <w:color w:val="000000"/>
          <w:sz w:val="24"/>
        </w:rPr>
        <w:t xml:space="preserve"> skaičius;</w:t>
      </w:r>
    </w:p>
    <w:p w14:paraId="43BAD297" w14:textId="11BCBF89"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e) </w:t>
      </w:r>
      <w:r w:rsidR="006D4FB7">
        <w:rPr>
          <w:rFonts w:ascii="Times New Roman" w:hAnsi="Times New Roman" w:cs="Times New Roman"/>
          <w:color w:val="000000"/>
          <w:sz w:val="24"/>
        </w:rPr>
        <w:t>s</w:t>
      </w:r>
      <w:r w:rsidRPr="00132994">
        <w:rPr>
          <w:rFonts w:ascii="Times New Roman" w:hAnsi="Times New Roman" w:cs="Times New Roman"/>
          <w:color w:val="000000"/>
          <w:sz w:val="24"/>
        </w:rPr>
        <w:t>ocialinės pašalpos gavėjų skaičius;</w:t>
      </w:r>
    </w:p>
    <w:p w14:paraId="712DB27C" w14:textId="2E2DB0E5"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f) </w:t>
      </w:r>
      <w:r w:rsidR="006D4FB7">
        <w:rPr>
          <w:rFonts w:ascii="Times New Roman" w:hAnsi="Times New Roman" w:cs="Times New Roman"/>
          <w:color w:val="000000"/>
          <w:sz w:val="24"/>
        </w:rPr>
        <w:t>i</w:t>
      </w:r>
      <w:r w:rsidRPr="00132994">
        <w:rPr>
          <w:rFonts w:ascii="Times New Roman" w:hAnsi="Times New Roman" w:cs="Times New Roman"/>
          <w:color w:val="000000"/>
          <w:sz w:val="24"/>
        </w:rPr>
        <w:t>švengiamų hospitalizacijų skaičius;</w:t>
      </w:r>
    </w:p>
    <w:p w14:paraId="012531C4" w14:textId="4487DFF0"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g) </w:t>
      </w:r>
      <w:r w:rsidR="006D4FB7">
        <w:rPr>
          <w:rFonts w:ascii="Times New Roman" w:hAnsi="Times New Roman" w:cs="Times New Roman"/>
          <w:color w:val="000000"/>
          <w:sz w:val="24"/>
        </w:rPr>
        <w:t>i</w:t>
      </w:r>
      <w:r w:rsidRPr="00132994">
        <w:rPr>
          <w:rFonts w:ascii="Times New Roman" w:hAnsi="Times New Roman" w:cs="Times New Roman"/>
          <w:color w:val="000000"/>
          <w:sz w:val="24"/>
        </w:rPr>
        <w:t>švengiamų hospitalizacijų dėl cukrinio diabeto skaičius;</w:t>
      </w:r>
    </w:p>
    <w:p w14:paraId="0AF2E347" w14:textId="5B191FB9" w:rsidR="00132994" w:rsidRPr="00132994" w:rsidRDefault="00132994" w:rsidP="00C95769">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h) </w:t>
      </w:r>
      <w:r w:rsidR="006D4FB7">
        <w:rPr>
          <w:rFonts w:ascii="Times New Roman" w:hAnsi="Times New Roman" w:cs="Times New Roman"/>
          <w:color w:val="000000"/>
          <w:sz w:val="24"/>
        </w:rPr>
        <w:t>p</w:t>
      </w:r>
      <w:r w:rsidRPr="00132994">
        <w:rPr>
          <w:rFonts w:ascii="Times New Roman" w:hAnsi="Times New Roman" w:cs="Times New Roman"/>
          <w:color w:val="000000"/>
          <w:sz w:val="24"/>
        </w:rPr>
        <w:t>aauglių (15</w:t>
      </w:r>
      <w:r w:rsidR="006D4FB7">
        <w:rPr>
          <w:rFonts w:ascii="Times New Roman" w:hAnsi="Times New Roman" w:cs="Times New Roman"/>
          <w:color w:val="000000"/>
          <w:sz w:val="24"/>
        </w:rPr>
        <w:t>–</w:t>
      </w:r>
      <w:r w:rsidRPr="00132994">
        <w:rPr>
          <w:rFonts w:ascii="Times New Roman" w:hAnsi="Times New Roman" w:cs="Times New Roman"/>
          <w:color w:val="000000"/>
          <w:sz w:val="24"/>
        </w:rPr>
        <w:t>17 m.) gimdymų skaičius;</w:t>
      </w:r>
    </w:p>
    <w:p w14:paraId="2305E1AE" w14:textId="7E83667A" w:rsidR="00132994" w:rsidRPr="00132994" w:rsidRDefault="00132994" w:rsidP="006D4FB7">
      <w:pPr>
        <w:spacing w:after="0" w:line="360" w:lineRule="auto"/>
        <w:ind w:left="567"/>
        <w:rPr>
          <w:rFonts w:ascii="Times New Roman" w:hAnsi="Times New Roman" w:cs="Times New Roman"/>
          <w:color w:val="000000"/>
          <w:sz w:val="24"/>
        </w:rPr>
      </w:pPr>
      <w:r w:rsidRPr="00132994">
        <w:rPr>
          <w:rFonts w:ascii="Times New Roman" w:hAnsi="Times New Roman" w:cs="Times New Roman"/>
          <w:color w:val="000000"/>
          <w:sz w:val="24"/>
        </w:rPr>
        <w:t xml:space="preserve">i) </w:t>
      </w:r>
      <w:r w:rsidR="006D4FB7">
        <w:rPr>
          <w:rFonts w:ascii="Times New Roman" w:hAnsi="Times New Roman" w:cs="Times New Roman"/>
          <w:color w:val="000000"/>
          <w:sz w:val="24"/>
        </w:rPr>
        <w:t>m</w:t>
      </w:r>
      <w:r w:rsidRPr="00132994">
        <w:rPr>
          <w:rFonts w:ascii="Times New Roman" w:hAnsi="Times New Roman" w:cs="Times New Roman"/>
          <w:color w:val="000000"/>
          <w:sz w:val="24"/>
        </w:rPr>
        <w:t>irtingumas nuo kraujotakos sistemos ligų</w:t>
      </w:r>
      <w:r w:rsidR="006D4FB7">
        <w:rPr>
          <w:rFonts w:ascii="Times New Roman" w:hAnsi="Times New Roman" w:cs="Times New Roman"/>
          <w:color w:val="000000"/>
          <w:sz w:val="24"/>
        </w:rPr>
        <w:t xml:space="preserve"> </w:t>
      </w:r>
      <w:r w:rsidRPr="00132994">
        <w:rPr>
          <w:rFonts w:ascii="Times New Roman" w:hAnsi="Times New Roman" w:cs="Times New Roman"/>
          <w:color w:val="000000"/>
          <w:sz w:val="24"/>
        </w:rPr>
        <w:t>/</w:t>
      </w:r>
      <w:r w:rsidR="006D4FB7">
        <w:rPr>
          <w:rFonts w:ascii="Times New Roman" w:hAnsi="Times New Roman" w:cs="Times New Roman"/>
          <w:color w:val="000000"/>
          <w:sz w:val="24"/>
        </w:rPr>
        <w:t xml:space="preserve"> </w:t>
      </w:r>
      <w:r w:rsidRPr="00132994">
        <w:rPr>
          <w:rFonts w:ascii="Times New Roman" w:hAnsi="Times New Roman" w:cs="Times New Roman"/>
          <w:color w:val="000000"/>
          <w:sz w:val="24"/>
        </w:rPr>
        <w:t>standartizuotas mirtingumas nuo kraujotakos sistemos ligų;</w:t>
      </w:r>
    </w:p>
    <w:p w14:paraId="33AF88BF" w14:textId="4973F121" w:rsidR="00132994" w:rsidRPr="00132994" w:rsidRDefault="00132994" w:rsidP="00956C81">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lastRenderedPageBreak/>
        <w:t xml:space="preserve">y) </w:t>
      </w:r>
      <w:r w:rsidR="007B7FF7">
        <w:rPr>
          <w:rFonts w:ascii="Times New Roman" w:hAnsi="Times New Roman" w:cs="Times New Roman"/>
          <w:color w:val="000000"/>
          <w:sz w:val="24"/>
        </w:rPr>
        <w:t>m</w:t>
      </w:r>
      <w:r w:rsidRPr="00132994">
        <w:rPr>
          <w:rFonts w:ascii="Times New Roman" w:hAnsi="Times New Roman" w:cs="Times New Roman"/>
          <w:color w:val="000000"/>
          <w:sz w:val="24"/>
        </w:rPr>
        <w:t>irtingumas nuo piktybinių navikų;</w:t>
      </w:r>
    </w:p>
    <w:p w14:paraId="701DCFE1" w14:textId="4B2DED16" w:rsidR="00132994" w:rsidRPr="00132994" w:rsidRDefault="00132994" w:rsidP="007B7FF7">
      <w:pPr>
        <w:spacing w:after="0" w:line="360" w:lineRule="auto"/>
        <w:ind w:left="567"/>
        <w:jc w:val="both"/>
        <w:rPr>
          <w:rFonts w:ascii="Times New Roman" w:hAnsi="Times New Roman" w:cs="Times New Roman"/>
          <w:color w:val="000000"/>
          <w:sz w:val="24"/>
        </w:rPr>
      </w:pPr>
      <w:r w:rsidRPr="00132994">
        <w:rPr>
          <w:rFonts w:ascii="Times New Roman" w:hAnsi="Times New Roman" w:cs="Times New Roman"/>
          <w:color w:val="000000"/>
          <w:sz w:val="24"/>
        </w:rPr>
        <w:t xml:space="preserve">j) </w:t>
      </w:r>
      <w:r w:rsidR="007B7FF7">
        <w:rPr>
          <w:rFonts w:ascii="Times New Roman" w:hAnsi="Times New Roman" w:cs="Times New Roman"/>
          <w:color w:val="000000"/>
          <w:sz w:val="24"/>
        </w:rPr>
        <w:t>m</w:t>
      </w:r>
      <w:r w:rsidRPr="00132994">
        <w:rPr>
          <w:rFonts w:ascii="Times New Roman" w:hAnsi="Times New Roman" w:cs="Times New Roman"/>
          <w:color w:val="000000"/>
          <w:sz w:val="24"/>
        </w:rPr>
        <w:t>irtingumas nuo cerebrovaskulinių ligų</w:t>
      </w:r>
      <w:r w:rsidR="007B7FF7">
        <w:rPr>
          <w:rFonts w:ascii="Times New Roman" w:hAnsi="Times New Roman" w:cs="Times New Roman"/>
          <w:color w:val="000000"/>
          <w:sz w:val="24"/>
        </w:rPr>
        <w:t xml:space="preserve"> </w:t>
      </w:r>
      <w:r w:rsidRPr="00132994">
        <w:rPr>
          <w:rFonts w:ascii="Times New Roman" w:hAnsi="Times New Roman" w:cs="Times New Roman"/>
          <w:color w:val="000000"/>
          <w:sz w:val="24"/>
        </w:rPr>
        <w:t>/</w:t>
      </w:r>
      <w:r w:rsidR="007B7FF7">
        <w:rPr>
          <w:rFonts w:ascii="Times New Roman" w:hAnsi="Times New Roman" w:cs="Times New Roman"/>
          <w:color w:val="000000"/>
          <w:sz w:val="24"/>
        </w:rPr>
        <w:t xml:space="preserve"> </w:t>
      </w:r>
      <w:r w:rsidRPr="00132994">
        <w:rPr>
          <w:rFonts w:ascii="Times New Roman" w:hAnsi="Times New Roman" w:cs="Times New Roman"/>
          <w:color w:val="000000"/>
          <w:sz w:val="24"/>
        </w:rPr>
        <w:t>standartizuotas mirtingumas nuo cerebrovaskulinių ligų;</w:t>
      </w:r>
    </w:p>
    <w:p w14:paraId="42BCCDAE" w14:textId="5A35DFC1" w:rsidR="00132994" w:rsidRPr="00132994" w:rsidRDefault="00132994" w:rsidP="00956C81">
      <w:pPr>
        <w:spacing w:after="0" w:line="360" w:lineRule="auto"/>
        <w:ind w:left="720" w:hanging="153"/>
        <w:rPr>
          <w:rFonts w:ascii="Times New Roman" w:hAnsi="Times New Roman" w:cs="Times New Roman"/>
          <w:color w:val="000000"/>
          <w:sz w:val="24"/>
        </w:rPr>
      </w:pPr>
      <w:r w:rsidRPr="00132994">
        <w:rPr>
          <w:rFonts w:ascii="Times New Roman" w:hAnsi="Times New Roman" w:cs="Times New Roman"/>
          <w:color w:val="000000"/>
          <w:sz w:val="24"/>
        </w:rPr>
        <w:t xml:space="preserve">k) </w:t>
      </w:r>
      <w:r w:rsidR="007B7FF7">
        <w:rPr>
          <w:rFonts w:ascii="Times New Roman" w:hAnsi="Times New Roman" w:cs="Times New Roman"/>
          <w:color w:val="000000"/>
          <w:sz w:val="24"/>
        </w:rPr>
        <w:t>s</w:t>
      </w:r>
      <w:r w:rsidRPr="00132994">
        <w:rPr>
          <w:rFonts w:ascii="Times New Roman" w:hAnsi="Times New Roman" w:cs="Times New Roman"/>
          <w:color w:val="000000"/>
          <w:sz w:val="24"/>
        </w:rPr>
        <w:t>ergamumas II tipo cukriniu diabetu;</w:t>
      </w:r>
    </w:p>
    <w:p w14:paraId="108C4EEB" w14:textId="26B09425" w:rsidR="005328F6" w:rsidRDefault="00132994" w:rsidP="00E168FC">
      <w:pPr>
        <w:spacing w:after="0" w:line="360" w:lineRule="auto"/>
        <w:ind w:firstLine="567"/>
        <w:jc w:val="both"/>
        <w:rPr>
          <w:rFonts w:ascii="Times New Roman" w:hAnsi="Times New Roman" w:cs="Times New Roman"/>
          <w:color w:val="000000"/>
          <w:sz w:val="24"/>
        </w:rPr>
      </w:pPr>
      <w:r w:rsidRPr="00132994">
        <w:rPr>
          <w:rFonts w:ascii="Times New Roman" w:hAnsi="Times New Roman" w:cs="Times New Roman"/>
          <w:color w:val="000000"/>
          <w:sz w:val="24"/>
        </w:rPr>
        <w:t xml:space="preserve">l) </w:t>
      </w:r>
      <w:r w:rsidR="007B7FF7">
        <w:rPr>
          <w:rFonts w:ascii="Times New Roman" w:hAnsi="Times New Roman" w:cs="Times New Roman"/>
          <w:color w:val="000000"/>
          <w:sz w:val="24"/>
        </w:rPr>
        <w:t>v</w:t>
      </w:r>
      <w:r w:rsidRPr="00132994">
        <w:rPr>
          <w:rFonts w:ascii="Times New Roman" w:hAnsi="Times New Roman" w:cs="Times New Roman"/>
          <w:color w:val="000000"/>
          <w:sz w:val="24"/>
        </w:rPr>
        <w:t>aikų, neturinčių ėduonies pažeistų, plombuotų ir išrautų dantų, dalis.</w:t>
      </w:r>
    </w:p>
    <w:p w14:paraId="4B9525A0" w14:textId="2C8298C9" w:rsidR="009C5685" w:rsidRPr="00C66C74" w:rsidRDefault="005328F6" w:rsidP="00C66C7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rPr>
        <w:t xml:space="preserve">3. </w:t>
      </w:r>
      <w:r w:rsidRPr="005328F6">
        <w:rPr>
          <w:rFonts w:ascii="Times New Roman" w:hAnsi="Times New Roman" w:cs="Times New Roman"/>
          <w:color w:val="000000"/>
          <w:sz w:val="24"/>
        </w:rPr>
        <w:t>Kiti rodikliai patenka į Lietuvos vidurkį atitinkančią kvintilių grupę (geltonoji zona)</w:t>
      </w:r>
      <w:r w:rsidR="00E20DF0">
        <w:rPr>
          <w:rFonts w:ascii="Times New Roman" w:hAnsi="Times New Roman" w:cs="Times New Roman"/>
          <w:color w:val="000000"/>
          <w:sz w:val="24"/>
        </w:rPr>
        <w:t xml:space="preserve">, </w:t>
      </w:r>
      <w:r w:rsidR="00E20DF0" w:rsidRPr="00E20DF0">
        <w:rPr>
          <w:rFonts w:ascii="Times New Roman" w:hAnsi="Times New Roman" w:cs="Times New Roman"/>
          <w:color w:val="000000"/>
          <w:sz w:val="24"/>
          <w:szCs w:val="24"/>
        </w:rPr>
        <w:t>tačiau į juos</w:t>
      </w:r>
      <w:r w:rsidR="00C66C74">
        <w:rPr>
          <w:rFonts w:ascii="Times New Roman" w:hAnsi="Times New Roman" w:cs="Times New Roman"/>
          <w:color w:val="000000"/>
          <w:sz w:val="24"/>
          <w:szCs w:val="24"/>
        </w:rPr>
        <w:t xml:space="preserve"> </w:t>
      </w:r>
      <w:r w:rsidR="00E20DF0" w:rsidRPr="00E20DF0">
        <w:rPr>
          <w:rFonts w:ascii="Times New Roman" w:hAnsi="Times New Roman" w:cs="Times New Roman"/>
          <w:color w:val="000000"/>
          <w:sz w:val="24"/>
          <w:szCs w:val="24"/>
        </w:rPr>
        <w:t>taip pat reikėtų atkreipti dėmesį.</w:t>
      </w:r>
      <w:r w:rsidR="00E20DF0" w:rsidRPr="00E20DF0">
        <w:rPr>
          <w:rFonts w:ascii="Times New Roman" w:hAnsi="Times New Roman" w:cs="Times New Roman"/>
          <w:sz w:val="24"/>
          <w:szCs w:val="24"/>
        </w:rPr>
        <w:t xml:space="preserve"> Atkreipiame dėmesį, kad viešai tiekiamo geriamojo vandens ir nuotekų tvarkymo paslaugų prieinamumo vartotojams (proc.) rodiklių duomenis teikia savivaldybės, todėl Ataskaitoje šie rodikliai šviesoforo principu neinterpretuojami (šių rodiklių palyginti su kitų savivaldybių duomenimis nėra galimybės)</w:t>
      </w:r>
      <w:r w:rsidR="007337A8">
        <w:rPr>
          <w:rFonts w:ascii="Times New Roman" w:hAnsi="Times New Roman" w:cs="Times New Roman"/>
          <w:sz w:val="24"/>
          <w:szCs w:val="24"/>
        </w:rPr>
        <w:t>.</w:t>
      </w:r>
    </w:p>
    <w:p w14:paraId="50DB6457" w14:textId="77777777" w:rsidR="00E20DF0" w:rsidRDefault="00E20DF0" w:rsidP="007D0380">
      <w:pPr>
        <w:spacing w:after="0" w:line="360" w:lineRule="auto"/>
        <w:jc w:val="both"/>
      </w:pPr>
    </w:p>
    <w:p w14:paraId="07BC8CBA" w14:textId="2755E25F" w:rsidR="000C7212" w:rsidRDefault="005328F6" w:rsidP="005F72F3">
      <w:pPr>
        <w:spacing w:after="0" w:line="360" w:lineRule="auto"/>
        <w:jc w:val="center"/>
        <w:rPr>
          <w:rFonts w:ascii="Times New Roman" w:hAnsi="Times New Roman" w:cs="Times New Roman"/>
          <w:b/>
          <w:color w:val="000000"/>
          <w:sz w:val="28"/>
        </w:rPr>
      </w:pPr>
      <w:r w:rsidRPr="005328F6">
        <w:rPr>
          <w:rFonts w:ascii="Times New Roman" w:hAnsi="Times New Roman" w:cs="Times New Roman"/>
          <w:b/>
          <w:color w:val="000000"/>
          <w:sz w:val="28"/>
        </w:rPr>
        <w:t>SAVIVALDYBĖS PRIORITETINIŲ PROBLEMŲ ANALIZĖ</w:t>
      </w:r>
    </w:p>
    <w:p w14:paraId="24DA0C63" w14:textId="77777777" w:rsidR="001C56CE" w:rsidRDefault="001C56CE" w:rsidP="005F72F3">
      <w:pPr>
        <w:spacing w:after="0" w:line="360" w:lineRule="auto"/>
        <w:jc w:val="center"/>
        <w:rPr>
          <w:rFonts w:ascii="Times New Roman" w:hAnsi="Times New Roman" w:cs="Times New Roman"/>
          <w:b/>
          <w:color w:val="000000"/>
          <w:sz w:val="28"/>
        </w:rPr>
      </w:pPr>
    </w:p>
    <w:p w14:paraId="2441EDD3" w14:textId="5C19FC71" w:rsidR="00EE00DF" w:rsidRDefault="00EE00DF" w:rsidP="000C7212">
      <w:pPr>
        <w:spacing w:after="0" w:line="360" w:lineRule="auto"/>
        <w:jc w:val="center"/>
        <w:rPr>
          <w:rFonts w:ascii="Times New Roman" w:hAnsi="Times New Roman" w:cs="Times New Roman"/>
          <w:b/>
          <w:color w:val="000000"/>
          <w:sz w:val="24"/>
        </w:rPr>
      </w:pPr>
      <w:r w:rsidRPr="00EE00DF">
        <w:rPr>
          <w:rFonts w:ascii="Times New Roman" w:hAnsi="Times New Roman" w:cs="Times New Roman"/>
          <w:b/>
          <w:color w:val="000000"/>
          <w:sz w:val="24"/>
        </w:rPr>
        <w:t>Prioritetinių problemų pasirinkimo motyvai / metodika</w:t>
      </w:r>
    </w:p>
    <w:p w14:paraId="6BF66A04" w14:textId="77777777" w:rsidR="001C56CE" w:rsidRDefault="001C56CE" w:rsidP="000C7212">
      <w:pPr>
        <w:spacing w:after="0" w:line="360" w:lineRule="auto"/>
        <w:jc w:val="center"/>
        <w:rPr>
          <w:rFonts w:ascii="Times New Roman" w:hAnsi="Times New Roman" w:cs="Times New Roman"/>
          <w:b/>
          <w:color w:val="000000"/>
          <w:sz w:val="24"/>
        </w:rPr>
      </w:pPr>
    </w:p>
    <w:p w14:paraId="5B40F912" w14:textId="16C332DB" w:rsidR="00EE00DF" w:rsidRDefault="00EE00DF" w:rsidP="000C7212">
      <w:pPr>
        <w:spacing w:after="0" w:line="360" w:lineRule="auto"/>
        <w:ind w:firstLine="567"/>
        <w:jc w:val="both"/>
        <w:rPr>
          <w:rFonts w:ascii="Times New Roman" w:hAnsi="Times New Roman" w:cs="Times New Roman"/>
          <w:sz w:val="24"/>
          <w:szCs w:val="24"/>
        </w:rPr>
      </w:pPr>
      <w:bookmarkStart w:id="0" w:name="_Hlk61601162"/>
      <w:r w:rsidRPr="00EE00DF">
        <w:rPr>
          <w:rFonts w:ascii="Times New Roman" w:hAnsi="Times New Roman" w:cs="Times New Roman"/>
          <w:sz w:val="24"/>
          <w:szCs w:val="24"/>
        </w:rPr>
        <w:t>Lazdijų rajono savivaldybėje 2018 metais 14 rodiklių pateko į prasčiausių rodiklių grupę (raudonoji zona), 10 iš jų ir 2019 metais pateko į raudonąją zoną. 2019 metais į prasčiausių rodiklių grupę naujai pateko 3 rodikliai – „Mirtingumas dėl savižudybių</w:t>
      </w:r>
      <w:r w:rsidR="00762156">
        <w:rPr>
          <w:rFonts w:ascii="Times New Roman" w:hAnsi="Times New Roman" w:cs="Times New Roman"/>
          <w:sz w:val="24"/>
          <w:szCs w:val="24"/>
        </w:rPr>
        <w:t xml:space="preserve"> </w:t>
      </w:r>
      <w:r w:rsidRPr="00EE00DF">
        <w:rPr>
          <w:rFonts w:ascii="Times New Roman" w:hAnsi="Times New Roman" w:cs="Times New Roman"/>
          <w:sz w:val="24"/>
          <w:szCs w:val="24"/>
        </w:rPr>
        <w:t>/</w:t>
      </w:r>
      <w:r w:rsidR="00762156">
        <w:rPr>
          <w:rFonts w:ascii="Times New Roman" w:hAnsi="Times New Roman" w:cs="Times New Roman"/>
          <w:sz w:val="24"/>
          <w:szCs w:val="24"/>
        </w:rPr>
        <w:t xml:space="preserve"> </w:t>
      </w:r>
      <w:r w:rsidRPr="00EE00DF">
        <w:rPr>
          <w:rFonts w:ascii="Times New Roman" w:hAnsi="Times New Roman" w:cs="Times New Roman"/>
          <w:sz w:val="24"/>
          <w:szCs w:val="24"/>
        </w:rPr>
        <w:t>standartizuotas mirtingumas dėl savižudybių 100 000 gyv.“, „Paauglių (15–17 m.) gimdymų sk. 1000-iui 15</w:t>
      </w:r>
      <w:r w:rsidR="00762156">
        <w:rPr>
          <w:rFonts w:ascii="Times New Roman" w:hAnsi="Times New Roman" w:cs="Times New Roman"/>
          <w:sz w:val="24"/>
          <w:szCs w:val="24"/>
        </w:rPr>
        <w:t>–</w:t>
      </w:r>
      <w:r w:rsidRPr="00EE00DF">
        <w:rPr>
          <w:rFonts w:ascii="Times New Roman" w:hAnsi="Times New Roman" w:cs="Times New Roman"/>
          <w:sz w:val="24"/>
          <w:szCs w:val="24"/>
        </w:rPr>
        <w:t>17 m. moterų“ ir „Vaikų, neturinčių ėduonies pažeistų, plombuotų ir išrautų dantų, dalis“. Prasčiausių rodiklių grupėje (raudonoji zona) 2019 m. neliko šių rodiklių: „Vidutinė tikėtina gyvenimo trukmė“, „Sergamumas tuberkulioze (A15-A19) 10 000 gyv.“, „Mirtingumas nuo paskendimo (W65-W74) 100 000 gyv.“ ir „Sergamumas daugeliui vaistų atsparia tuberkulioze 100 000 gyv.“.</w:t>
      </w:r>
    </w:p>
    <w:p w14:paraId="02C4BDF9" w14:textId="6C12FB39" w:rsidR="00EE00DF" w:rsidRPr="00EE00DF" w:rsidRDefault="00EE00DF" w:rsidP="00776CDB">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Detaliai analizei, kaip prioritetinės sveikatos problemos, pasirinkti šie rodikliai:</w:t>
      </w:r>
    </w:p>
    <w:bookmarkEnd w:id="0"/>
    <w:p w14:paraId="50B8B1E1" w14:textId="05062382" w:rsidR="00EE00DF" w:rsidRPr="00EE00DF" w:rsidRDefault="00EE00DF" w:rsidP="005F72F3">
      <w:pPr>
        <w:pStyle w:val="Sraopastraipa"/>
        <w:numPr>
          <w:ilvl w:val="0"/>
          <w:numId w:val="2"/>
        </w:numPr>
        <w:spacing w:after="0" w:line="360" w:lineRule="auto"/>
        <w:ind w:hanging="153"/>
        <w:jc w:val="both"/>
        <w:rPr>
          <w:b/>
          <w:sz w:val="24"/>
          <w:szCs w:val="24"/>
        </w:rPr>
      </w:pPr>
      <w:r w:rsidRPr="00EE00DF">
        <w:rPr>
          <w:b/>
          <w:sz w:val="24"/>
          <w:szCs w:val="24"/>
        </w:rPr>
        <w:t>Mirtingumas</w:t>
      </w:r>
      <w:r w:rsidR="00762156">
        <w:rPr>
          <w:b/>
          <w:sz w:val="24"/>
          <w:szCs w:val="24"/>
        </w:rPr>
        <w:t xml:space="preserve"> </w:t>
      </w:r>
      <w:r w:rsidRPr="00EE00DF">
        <w:rPr>
          <w:b/>
          <w:sz w:val="24"/>
          <w:szCs w:val="24"/>
        </w:rPr>
        <w:t>/</w:t>
      </w:r>
      <w:r w:rsidR="00762156">
        <w:rPr>
          <w:b/>
          <w:sz w:val="24"/>
          <w:szCs w:val="24"/>
        </w:rPr>
        <w:t xml:space="preserve"> </w:t>
      </w:r>
      <w:r w:rsidRPr="00EE00DF">
        <w:rPr>
          <w:b/>
          <w:sz w:val="24"/>
          <w:szCs w:val="24"/>
        </w:rPr>
        <w:t>standartizuotas mirtingumas dėl savižudybių;</w:t>
      </w:r>
    </w:p>
    <w:p w14:paraId="588CD5F6" w14:textId="77777777" w:rsidR="00EE00DF" w:rsidRPr="00EE00DF" w:rsidRDefault="00EE00DF" w:rsidP="005F72F3">
      <w:pPr>
        <w:pStyle w:val="Sraopastraipa"/>
        <w:numPr>
          <w:ilvl w:val="0"/>
          <w:numId w:val="2"/>
        </w:numPr>
        <w:spacing w:after="0" w:line="360" w:lineRule="auto"/>
        <w:ind w:hanging="153"/>
        <w:jc w:val="both"/>
        <w:rPr>
          <w:b/>
          <w:sz w:val="24"/>
          <w:szCs w:val="24"/>
        </w:rPr>
      </w:pPr>
      <w:r w:rsidRPr="00EE00DF">
        <w:rPr>
          <w:b/>
          <w:sz w:val="24"/>
          <w:szCs w:val="24"/>
        </w:rPr>
        <w:t>Išvengiamų hospitalizacijų dėl diabeto ir jo komplikacijų skaičius;</w:t>
      </w:r>
    </w:p>
    <w:p w14:paraId="4AFF79F3" w14:textId="5113360E" w:rsidR="00EE00DF" w:rsidRPr="008E2578" w:rsidRDefault="00EE00DF" w:rsidP="005F72F3">
      <w:pPr>
        <w:pStyle w:val="Sraopastraipa"/>
        <w:numPr>
          <w:ilvl w:val="0"/>
          <w:numId w:val="2"/>
        </w:numPr>
        <w:spacing w:after="0" w:line="360" w:lineRule="auto"/>
        <w:ind w:hanging="153"/>
        <w:jc w:val="both"/>
        <w:rPr>
          <w:b/>
          <w:sz w:val="24"/>
          <w:szCs w:val="24"/>
        </w:rPr>
      </w:pPr>
      <w:r w:rsidRPr="00EE00DF">
        <w:rPr>
          <w:b/>
          <w:sz w:val="24"/>
          <w:szCs w:val="24"/>
        </w:rPr>
        <w:t>Mirtingumas</w:t>
      </w:r>
      <w:r w:rsidR="00762156">
        <w:rPr>
          <w:b/>
          <w:sz w:val="24"/>
          <w:szCs w:val="24"/>
        </w:rPr>
        <w:t xml:space="preserve"> </w:t>
      </w:r>
      <w:r w:rsidRPr="00EE00DF">
        <w:rPr>
          <w:b/>
          <w:sz w:val="24"/>
          <w:szCs w:val="24"/>
        </w:rPr>
        <w:t>/</w:t>
      </w:r>
      <w:r w:rsidR="00762156">
        <w:rPr>
          <w:b/>
          <w:sz w:val="24"/>
          <w:szCs w:val="24"/>
        </w:rPr>
        <w:t xml:space="preserve"> </w:t>
      </w:r>
      <w:r w:rsidRPr="00EE00DF">
        <w:rPr>
          <w:b/>
          <w:sz w:val="24"/>
          <w:szCs w:val="24"/>
        </w:rPr>
        <w:t>standartizuotas mirtingumas nuo cerebrovaskulinių ligų.</w:t>
      </w:r>
    </w:p>
    <w:p w14:paraId="188B847E" w14:textId="77777777" w:rsidR="00EE00DF" w:rsidRDefault="00EE00DF" w:rsidP="00776CDB">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Lazdijų rajono savivaldybėje mirtingumo dėl savižudybių rodiklis 2019 m. patenka į „raudonąją“ zoną. Nuo 2016 m. stebimas šio rodiklio augimas. Standartizuoto mirtingumo rodiklis 2019 m. buvo 2 kartus didesnis už Lietuvos rodiklį.</w:t>
      </w:r>
    </w:p>
    <w:p w14:paraId="0FA70058" w14:textId="5670D7C7" w:rsidR="00EE00DF" w:rsidRPr="00EE00DF" w:rsidRDefault="00EE00DF" w:rsidP="00776CDB">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Vertinant išvengiamų hospitalizacijų skaičių</w:t>
      </w:r>
      <w:r w:rsidR="00FE5F89">
        <w:rPr>
          <w:rFonts w:ascii="Times New Roman" w:hAnsi="Times New Roman" w:cs="Times New Roman"/>
          <w:sz w:val="24"/>
          <w:szCs w:val="24"/>
        </w:rPr>
        <w:t>,</w:t>
      </w:r>
      <w:r w:rsidRPr="00EE00DF">
        <w:rPr>
          <w:rFonts w:ascii="Times New Roman" w:hAnsi="Times New Roman" w:cs="Times New Roman"/>
          <w:sz w:val="24"/>
          <w:szCs w:val="24"/>
        </w:rPr>
        <w:t xml:space="preserve"> Lazdijų rajono savivaldybėje stebima, kad 2019 m. jis išliko panašiame lygyje kaip ir 2018 m., tačiau išvengiamų hospitalizacijų dėl cukrinio diabeto ir jo komplikacijų skaičius nuo 2016 m. sparčiai didėjo. </w:t>
      </w:r>
    </w:p>
    <w:p w14:paraId="6467CE13" w14:textId="1A2B8692" w:rsidR="007D0380" w:rsidRDefault="00EE00DF" w:rsidP="007D0380">
      <w:pPr>
        <w:spacing w:after="0" w:line="360" w:lineRule="auto"/>
        <w:jc w:val="both"/>
        <w:rPr>
          <w:rFonts w:ascii="Times New Roman" w:hAnsi="Times New Roman" w:cs="Times New Roman"/>
          <w:sz w:val="24"/>
          <w:szCs w:val="24"/>
        </w:rPr>
      </w:pPr>
      <w:r w:rsidRPr="00EE00DF">
        <w:rPr>
          <w:rFonts w:ascii="Times New Roman" w:hAnsi="Times New Roman" w:cs="Times New Roman"/>
          <w:sz w:val="24"/>
          <w:szCs w:val="24"/>
        </w:rPr>
        <w:lastRenderedPageBreak/>
        <w:t>Nuo 2015 m. stebimas ryškus mirtingumo nuo cerebrovaskulinių ligų rodiklio didėjimas (2015 m. – 286,05/100 000 gyv., 2019 m. – 340,4/100 000 gyv.). Standartizuoto mirtingumo rodiklis 2019 m. buvo 40,3 proc. didesnis už Lietuvos rodiklį.</w:t>
      </w:r>
    </w:p>
    <w:p w14:paraId="12D652ED" w14:textId="77777777" w:rsidR="00732D57" w:rsidRDefault="00732D57" w:rsidP="007D0380">
      <w:pPr>
        <w:spacing w:after="0" w:line="360" w:lineRule="auto"/>
        <w:jc w:val="both"/>
        <w:rPr>
          <w:rFonts w:ascii="Times New Roman" w:hAnsi="Times New Roman" w:cs="Times New Roman"/>
          <w:sz w:val="24"/>
          <w:szCs w:val="24"/>
        </w:rPr>
      </w:pPr>
    </w:p>
    <w:p w14:paraId="57E5565F" w14:textId="4338174D" w:rsidR="00EE00DF" w:rsidRDefault="00EE00DF" w:rsidP="007D0380">
      <w:pPr>
        <w:spacing w:after="0" w:line="360" w:lineRule="auto"/>
        <w:jc w:val="center"/>
        <w:rPr>
          <w:rFonts w:ascii="Times New Roman" w:hAnsi="Times New Roman" w:cs="Times New Roman"/>
          <w:b/>
          <w:color w:val="000000"/>
          <w:sz w:val="24"/>
        </w:rPr>
      </w:pPr>
      <w:r w:rsidRPr="00EE00DF">
        <w:rPr>
          <w:rFonts w:ascii="Times New Roman" w:hAnsi="Times New Roman" w:cs="Times New Roman"/>
          <w:b/>
          <w:color w:val="000000"/>
          <w:sz w:val="24"/>
        </w:rPr>
        <w:t>1. Prioritetinė problema. Mirtingumas dėl savižudybių</w:t>
      </w:r>
    </w:p>
    <w:p w14:paraId="59E2D092" w14:textId="77777777" w:rsidR="00732D57" w:rsidRPr="00EE00DF" w:rsidRDefault="00732D57" w:rsidP="007D0380">
      <w:pPr>
        <w:spacing w:after="0" w:line="360" w:lineRule="auto"/>
        <w:jc w:val="center"/>
        <w:rPr>
          <w:rFonts w:ascii="Times New Roman" w:hAnsi="Times New Roman" w:cs="Times New Roman"/>
        </w:rPr>
      </w:pPr>
    </w:p>
    <w:p w14:paraId="142F5F25" w14:textId="57EA2556" w:rsidR="00EE00DF" w:rsidRPr="00EE00DF" w:rsidRDefault="00EE00DF" w:rsidP="00320E58">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 xml:space="preserve">Lazdijų rajono savivaldybėje mirtingumas nuo išorinių mirties priežasčių užima trečią vietą mirtingumo priežasčių struktūroje. Savivaldybėje nuo šių priežasčių 2019 m. mirė 22 žmonės, t. y. 5,7 proc. visų mirusiųjų. Rodiklio santykis su Lietuvos vidurkiu viršijo 1,4 karto. Dėl išorinių priežasčių vyrų mirė 2,5 kartus daugiau negu moterų (15 vyrų ir 7 moterys). </w:t>
      </w:r>
    </w:p>
    <w:p w14:paraId="58FAB734" w14:textId="4784C119" w:rsidR="007D0380" w:rsidRPr="00EE00DF" w:rsidRDefault="00EE00DF" w:rsidP="00320E58">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Lazdijų rajono savivaldybės gyventojų mirtingumas dėl savižudybių yra 2 kartus didesnis už Lietuvos vidurkį (3 pav.). Lazdijų rajone 2019 m. nusižudė 9 asmenys (7 vyrai ir 2 moterys).</w:t>
      </w:r>
    </w:p>
    <w:p w14:paraId="6AABB255" w14:textId="2D3D06A8" w:rsidR="00EE00DF" w:rsidRDefault="007D0380" w:rsidP="00EE00DF">
      <w:pPr>
        <w:spacing w:after="0" w:line="240" w:lineRule="auto"/>
        <w:jc w:val="both"/>
        <w:rPr>
          <w:rFonts w:ascii="Times New Roman" w:hAnsi="Times New Roman" w:cs="Times New Roman"/>
        </w:rPr>
      </w:pPr>
      <w:r w:rsidRPr="00EE00D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905C9CB" wp14:editId="563AE807">
                <wp:simplePos x="0" y="0"/>
                <wp:positionH relativeFrom="column">
                  <wp:posOffset>5412740</wp:posOffset>
                </wp:positionH>
                <wp:positionV relativeFrom="paragraph">
                  <wp:posOffset>-182880</wp:posOffset>
                </wp:positionV>
                <wp:extent cx="95250" cy="438150"/>
                <wp:effectExtent l="19050" t="0" r="38100" b="38100"/>
                <wp:wrapNone/>
                <wp:docPr id="75" name="Rodyklė žemyn 75"/>
                <wp:cNvGraphicFramePr/>
                <a:graphic xmlns:a="http://schemas.openxmlformats.org/drawingml/2006/main">
                  <a:graphicData uri="http://schemas.microsoft.com/office/word/2010/wordprocessingShape">
                    <wps:wsp>
                      <wps:cNvSpPr/>
                      <wps:spPr>
                        <a:xfrm>
                          <a:off x="0" y="0"/>
                          <a:ext cx="952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65D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5" o:spid="_x0000_s1026" type="#_x0000_t67" style="position:absolute;margin-left:426.2pt;margin-top:-14.4pt;width: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" adj="19252" fillcolor="#4472c4 [3204]" strokecolor="#1f3763 [1604]" strokeweight="1pt"/>
            </w:pict>
          </mc:Fallback>
        </mc:AlternateContent>
      </w:r>
      <w:r w:rsidR="00EE00DF">
        <w:rPr>
          <w:noProof/>
        </w:rPr>
        <w:drawing>
          <wp:inline distT="0" distB="0" distL="0" distR="0" wp14:anchorId="54800F8F" wp14:editId="75B2CE03">
            <wp:extent cx="6119894" cy="211455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6018" t="33911" r="22306" b="39109"/>
                    <a:stretch/>
                  </pic:blipFill>
                  <pic:spPr bwMode="auto">
                    <a:xfrm>
                      <a:off x="0" y="0"/>
                      <a:ext cx="6122524" cy="2115459"/>
                    </a:xfrm>
                    <a:prstGeom prst="rect">
                      <a:avLst/>
                    </a:prstGeom>
                    <a:ln>
                      <a:noFill/>
                    </a:ln>
                    <a:extLst>
                      <a:ext uri="{53640926-AAD7-44D8-BBD7-CCE9431645EC}">
                        <a14:shadowObscured xmlns:a14="http://schemas.microsoft.com/office/drawing/2010/main"/>
                      </a:ext>
                    </a:extLst>
                  </pic:spPr>
                </pic:pic>
              </a:graphicData>
            </a:graphic>
          </wp:inline>
        </w:drawing>
      </w:r>
    </w:p>
    <w:p w14:paraId="07F75D11" w14:textId="77777777" w:rsidR="001E13F3" w:rsidRDefault="001E13F3" w:rsidP="00EE00DF">
      <w:pPr>
        <w:spacing w:after="0" w:line="240" w:lineRule="auto"/>
        <w:jc w:val="center"/>
        <w:rPr>
          <w:rFonts w:ascii="Times New Roman" w:hAnsi="Times New Roman" w:cs="Times New Roman"/>
          <w:sz w:val="24"/>
          <w:szCs w:val="24"/>
        </w:rPr>
      </w:pPr>
    </w:p>
    <w:p w14:paraId="541BF646" w14:textId="77777777" w:rsidR="00732D57" w:rsidRDefault="00732D57" w:rsidP="00531EFD">
      <w:pPr>
        <w:spacing w:after="0" w:line="240" w:lineRule="auto"/>
        <w:jc w:val="center"/>
        <w:rPr>
          <w:rFonts w:ascii="Times New Roman" w:hAnsi="Times New Roman" w:cs="Times New Roman"/>
          <w:sz w:val="20"/>
          <w:szCs w:val="20"/>
        </w:rPr>
      </w:pPr>
    </w:p>
    <w:p w14:paraId="5D0F6C5F" w14:textId="6D684495" w:rsidR="00EE00DF" w:rsidRPr="00240842" w:rsidRDefault="00EE00DF" w:rsidP="00531EFD">
      <w:pPr>
        <w:spacing w:after="0" w:line="240" w:lineRule="auto"/>
        <w:jc w:val="center"/>
        <w:rPr>
          <w:rFonts w:ascii="Times New Roman" w:hAnsi="Times New Roman" w:cs="Times New Roman"/>
          <w:sz w:val="20"/>
          <w:szCs w:val="20"/>
        </w:rPr>
      </w:pPr>
      <w:r w:rsidRPr="00240842">
        <w:rPr>
          <w:rFonts w:ascii="Times New Roman" w:hAnsi="Times New Roman" w:cs="Times New Roman"/>
          <w:sz w:val="20"/>
          <w:szCs w:val="20"/>
        </w:rPr>
        <w:t>3 pav. Mirtingumas dėl savižudybių (X60 – X84) 100 000 gyv. (santykis su LT vidurkiu)</w:t>
      </w:r>
    </w:p>
    <w:p w14:paraId="05DDE10C" w14:textId="4FC3B5DE" w:rsidR="00EE00DF" w:rsidRDefault="00EE00DF" w:rsidP="00531EFD">
      <w:pPr>
        <w:spacing w:after="0" w:line="240" w:lineRule="auto"/>
        <w:jc w:val="center"/>
        <w:rPr>
          <w:rFonts w:ascii="Times New Roman" w:hAnsi="Times New Roman" w:cs="Times New Roman"/>
          <w:sz w:val="24"/>
          <w:szCs w:val="24"/>
        </w:rPr>
      </w:pPr>
      <w:r w:rsidRPr="00240842">
        <w:rPr>
          <w:rFonts w:ascii="Times New Roman" w:hAnsi="Times New Roman" w:cs="Times New Roman"/>
          <w:i/>
          <w:iCs/>
          <w:sz w:val="20"/>
          <w:szCs w:val="20"/>
        </w:rPr>
        <w:t>Šaltinis: Higienos instituto Sveikatos informacijos centras</w:t>
      </w:r>
      <w:r w:rsidRPr="00EE00DF">
        <w:rPr>
          <w:rFonts w:ascii="Times New Roman" w:hAnsi="Times New Roman" w:cs="Times New Roman"/>
          <w:sz w:val="24"/>
          <w:szCs w:val="24"/>
        </w:rPr>
        <w:t xml:space="preserve"> </w:t>
      </w:r>
    </w:p>
    <w:p w14:paraId="2224E8B5" w14:textId="77777777" w:rsidR="00732D57" w:rsidRDefault="00732D57" w:rsidP="00531EFD">
      <w:pPr>
        <w:spacing w:after="0" w:line="240" w:lineRule="auto"/>
        <w:jc w:val="center"/>
        <w:rPr>
          <w:rFonts w:ascii="Times New Roman" w:hAnsi="Times New Roman" w:cs="Times New Roman"/>
          <w:sz w:val="24"/>
          <w:szCs w:val="24"/>
        </w:rPr>
      </w:pPr>
    </w:p>
    <w:p w14:paraId="16A9D0C1" w14:textId="77777777" w:rsidR="00531EFD" w:rsidRDefault="00531EFD" w:rsidP="00531EFD">
      <w:pPr>
        <w:spacing w:after="0" w:line="240" w:lineRule="auto"/>
        <w:jc w:val="center"/>
        <w:rPr>
          <w:rFonts w:ascii="Times New Roman" w:hAnsi="Times New Roman" w:cs="Times New Roman"/>
          <w:sz w:val="24"/>
          <w:szCs w:val="24"/>
        </w:rPr>
      </w:pPr>
    </w:p>
    <w:p w14:paraId="639C6E5C" w14:textId="460EF5DE" w:rsidR="00EE00DF" w:rsidRPr="00EE00DF" w:rsidRDefault="00EE00DF" w:rsidP="00CA3CA2">
      <w:pPr>
        <w:spacing w:after="0" w:line="360" w:lineRule="auto"/>
        <w:ind w:firstLine="567"/>
        <w:jc w:val="both"/>
        <w:rPr>
          <w:rFonts w:ascii="Times New Roman" w:hAnsi="Times New Roman" w:cs="Times New Roman"/>
          <w:iCs/>
          <w:sz w:val="24"/>
          <w:szCs w:val="24"/>
        </w:rPr>
      </w:pPr>
      <w:r w:rsidRPr="00EE00DF">
        <w:rPr>
          <w:rFonts w:ascii="Times New Roman" w:hAnsi="Times New Roman" w:cs="Times New Roman"/>
          <w:iCs/>
          <w:sz w:val="24"/>
          <w:szCs w:val="24"/>
        </w:rPr>
        <w:t>Lyginant su 2016 m. laikotarpiu, 2019 m. Lazdijų rajono savivaldybėje standartizuoto mirtingumo dėl savižudybių rodiklis išaugo 60,8 proc. Šis rodiklis buvo 2 kartus didesnis ir už respublikos rodiklį (Lazdijų r. sav. – 47,1/100 000 gyv., Lietuvoje – 23/100 000 gyv.) (4 pav.).</w:t>
      </w:r>
    </w:p>
    <w:p w14:paraId="3F071924" w14:textId="2BFF918F" w:rsidR="001E13F3" w:rsidRDefault="00EE00DF" w:rsidP="007D0380">
      <w:pPr>
        <w:spacing w:after="0" w:line="240" w:lineRule="auto"/>
        <w:jc w:val="center"/>
        <w:rPr>
          <w:rFonts w:ascii="Times New Roman" w:hAnsi="Times New Roman" w:cs="Times New Roman"/>
          <w:sz w:val="24"/>
          <w:szCs w:val="24"/>
        </w:rPr>
      </w:pPr>
      <w:r>
        <w:rPr>
          <w:noProof/>
          <w:sz w:val="23"/>
          <w:szCs w:val="23"/>
        </w:rPr>
        <w:lastRenderedPageBreak/>
        <w:drawing>
          <wp:inline distT="0" distB="0" distL="0" distR="0" wp14:anchorId="2648AD7C" wp14:editId="76DD8589">
            <wp:extent cx="6080760" cy="2682240"/>
            <wp:effectExtent l="0" t="0" r="15240" b="3810"/>
            <wp:docPr id="55" name="Diagrama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F3BAE8E" w14:textId="77777777" w:rsidR="007D0380" w:rsidRDefault="007D0380" w:rsidP="007D0380">
      <w:pPr>
        <w:spacing w:after="0" w:line="360" w:lineRule="auto"/>
        <w:jc w:val="center"/>
        <w:rPr>
          <w:rFonts w:ascii="Times New Roman" w:hAnsi="Times New Roman" w:cs="Times New Roman"/>
          <w:sz w:val="24"/>
          <w:szCs w:val="24"/>
        </w:rPr>
      </w:pPr>
    </w:p>
    <w:p w14:paraId="425BA4B6" w14:textId="7D598B23" w:rsidR="00EE00DF" w:rsidRPr="00240842" w:rsidRDefault="00EE00DF" w:rsidP="00531EFD">
      <w:pPr>
        <w:spacing w:after="0" w:line="240" w:lineRule="auto"/>
        <w:jc w:val="center"/>
        <w:rPr>
          <w:rFonts w:ascii="Times New Roman" w:hAnsi="Times New Roman" w:cs="Times New Roman"/>
          <w:sz w:val="20"/>
          <w:szCs w:val="20"/>
        </w:rPr>
      </w:pPr>
      <w:r w:rsidRPr="00240842">
        <w:rPr>
          <w:rFonts w:ascii="Times New Roman" w:hAnsi="Times New Roman" w:cs="Times New Roman"/>
          <w:sz w:val="20"/>
          <w:szCs w:val="20"/>
        </w:rPr>
        <w:t>4 pav. Standartizuotas mirtingumas dėl savižudybių (X60 – X84) 100 000 gyv.</w:t>
      </w:r>
    </w:p>
    <w:p w14:paraId="38342C2E" w14:textId="7BBF7F2D" w:rsidR="00EE00DF" w:rsidRDefault="00EE00DF" w:rsidP="00531EFD">
      <w:pPr>
        <w:spacing w:after="0" w:line="240" w:lineRule="auto"/>
        <w:jc w:val="center"/>
        <w:rPr>
          <w:rFonts w:ascii="Times New Roman" w:hAnsi="Times New Roman" w:cs="Times New Roman"/>
          <w:i/>
          <w:iCs/>
          <w:sz w:val="20"/>
          <w:szCs w:val="20"/>
        </w:rPr>
      </w:pPr>
      <w:r w:rsidRPr="00240842">
        <w:rPr>
          <w:rFonts w:ascii="Times New Roman" w:hAnsi="Times New Roman" w:cs="Times New Roman"/>
          <w:i/>
          <w:iCs/>
          <w:sz w:val="20"/>
          <w:szCs w:val="20"/>
        </w:rPr>
        <w:t>Šaltinis: Higienos instituto Sveikatos informacijos centras</w:t>
      </w:r>
    </w:p>
    <w:p w14:paraId="7C7EDBB4" w14:textId="77777777" w:rsidR="00490C3F" w:rsidRPr="00240842" w:rsidRDefault="00490C3F" w:rsidP="00531EFD">
      <w:pPr>
        <w:spacing w:after="0" w:line="240" w:lineRule="auto"/>
        <w:jc w:val="center"/>
        <w:rPr>
          <w:rFonts w:ascii="Times New Roman" w:hAnsi="Times New Roman" w:cs="Times New Roman"/>
          <w:i/>
          <w:iCs/>
          <w:sz w:val="20"/>
          <w:szCs w:val="20"/>
        </w:rPr>
      </w:pPr>
    </w:p>
    <w:p w14:paraId="1AB6F52A" w14:textId="5B74A3C2" w:rsidR="00B31E65" w:rsidRPr="000059C0" w:rsidRDefault="00EE00DF" w:rsidP="000059C0">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Analizuojant mirtingumo dėl savižudybių rodiklius pagal amžių, nustatyta, kad Lazdijų rajone didžiausias mirtingumo rodiklis buvo 65 m. ir vyresnių gyventojų tarpe. Šis rodiklis daugiau kaip 2 kartus didesnis už respublikos rodiklį (5 pav.).</w:t>
      </w:r>
    </w:p>
    <w:p w14:paraId="07C427C5" w14:textId="7E4099FE" w:rsidR="001E13F3" w:rsidRPr="00885ABB" w:rsidRDefault="00EE00DF" w:rsidP="00885ABB">
      <w:pPr>
        <w:spacing w:after="0" w:line="240" w:lineRule="auto"/>
        <w:jc w:val="center"/>
        <w:rPr>
          <w:rFonts w:ascii="Times New Roman" w:hAnsi="Times New Roman" w:cs="Times New Roman"/>
          <w:sz w:val="24"/>
          <w:szCs w:val="24"/>
        </w:rPr>
      </w:pPr>
      <w:r w:rsidRPr="007117DB">
        <w:rPr>
          <w:noProof/>
          <w:sz w:val="24"/>
          <w:szCs w:val="24"/>
        </w:rPr>
        <w:drawing>
          <wp:inline distT="0" distB="0" distL="0" distR="0" wp14:anchorId="2A5D7A46" wp14:editId="794B0B8E">
            <wp:extent cx="6109335" cy="2270760"/>
            <wp:effectExtent l="0" t="0" r="0" b="0"/>
            <wp:docPr id="57"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CB575A7" w14:textId="0E5C58B7" w:rsidR="00EE00DF" w:rsidRPr="00240842" w:rsidRDefault="00EE00DF" w:rsidP="00EE00DF">
      <w:pPr>
        <w:spacing w:after="0" w:line="240" w:lineRule="auto"/>
        <w:ind w:firstLine="1296"/>
        <w:jc w:val="center"/>
        <w:rPr>
          <w:rFonts w:ascii="Times New Roman" w:hAnsi="Times New Roman" w:cs="Times New Roman"/>
          <w:iCs/>
          <w:sz w:val="20"/>
          <w:szCs w:val="20"/>
        </w:rPr>
      </w:pPr>
      <w:r w:rsidRPr="00240842">
        <w:rPr>
          <w:rFonts w:ascii="Times New Roman" w:hAnsi="Times New Roman" w:cs="Times New Roman"/>
          <w:iCs/>
          <w:sz w:val="20"/>
          <w:szCs w:val="20"/>
        </w:rPr>
        <w:t>5 pav. Mirtingumas dėl savižudybių pagal amžiaus grupes 100 000 gyv. 2019 m.</w:t>
      </w:r>
    </w:p>
    <w:p w14:paraId="086F8314" w14:textId="77777777" w:rsidR="00EE00DF" w:rsidRPr="00240842" w:rsidRDefault="00EE00DF" w:rsidP="00EE00DF">
      <w:pPr>
        <w:spacing w:line="240" w:lineRule="auto"/>
        <w:jc w:val="center"/>
        <w:rPr>
          <w:rFonts w:ascii="Times New Roman" w:hAnsi="Times New Roman" w:cs="Times New Roman"/>
          <w:i/>
          <w:sz w:val="20"/>
          <w:szCs w:val="20"/>
        </w:rPr>
      </w:pPr>
      <w:r w:rsidRPr="00240842">
        <w:rPr>
          <w:rFonts w:ascii="Times New Roman" w:hAnsi="Times New Roman" w:cs="Times New Roman"/>
          <w:i/>
          <w:sz w:val="20"/>
          <w:szCs w:val="20"/>
        </w:rPr>
        <w:t>Šaltinis: Higienos instituto Sveikatos informacijos centras</w:t>
      </w:r>
    </w:p>
    <w:p w14:paraId="2DEE1077" w14:textId="20FA7721" w:rsidR="00EE00DF" w:rsidRDefault="00EE00DF" w:rsidP="007D0380">
      <w:pPr>
        <w:spacing w:after="0" w:line="360" w:lineRule="auto"/>
        <w:rPr>
          <w:rFonts w:ascii="Times New Roman" w:hAnsi="Times New Roman" w:cs="Times New Roman"/>
          <w:sz w:val="24"/>
          <w:szCs w:val="24"/>
        </w:rPr>
      </w:pPr>
    </w:p>
    <w:p w14:paraId="689F1BC3" w14:textId="0650F911" w:rsidR="001E13F3" w:rsidRDefault="00EE00DF" w:rsidP="009F7F0D">
      <w:pPr>
        <w:spacing w:after="0" w:line="360" w:lineRule="auto"/>
        <w:jc w:val="center"/>
        <w:rPr>
          <w:rFonts w:ascii="Times New Roman" w:hAnsi="Times New Roman" w:cs="Times New Roman"/>
          <w:b/>
          <w:color w:val="000000"/>
          <w:sz w:val="24"/>
        </w:rPr>
      </w:pPr>
      <w:r w:rsidRPr="00EE00DF">
        <w:rPr>
          <w:rFonts w:ascii="Times New Roman" w:hAnsi="Times New Roman" w:cs="Times New Roman"/>
          <w:b/>
          <w:color w:val="000000"/>
          <w:sz w:val="24"/>
        </w:rPr>
        <w:t>2. Prioritetinė problema. Išvengiamų hospitalizacijų dėl diabeto ir jo komplikacijų skaičius</w:t>
      </w:r>
    </w:p>
    <w:p w14:paraId="1668ABF3" w14:textId="671CAF27" w:rsidR="000059C0" w:rsidRPr="00531EFD" w:rsidRDefault="001E13F3" w:rsidP="000059C0">
      <w:pPr>
        <w:spacing w:after="0" w:line="360" w:lineRule="auto"/>
        <w:ind w:firstLine="567"/>
        <w:jc w:val="both"/>
        <w:rPr>
          <w:rFonts w:ascii="Times New Roman" w:hAnsi="Times New Roman" w:cs="Times New Roman"/>
          <w:sz w:val="24"/>
          <w:szCs w:val="24"/>
        </w:rPr>
      </w:pPr>
      <w:r w:rsidRPr="001E13F3">
        <w:rPr>
          <w:rFonts w:ascii="Times New Roman" w:hAnsi="Times New Roman" w:cs="Times New Roman"/>
          <w:sz w:val="24"/>
          <w:szCs w:val="24"/>
        </w:rPr>
        <w:t>Išvengiama hospitalizacija – tai hospitalizacija, kurios galima išvengti imantis prevencinių priemonių ir laiku teikiant reikiamą ambulatorinę sveikatos priežiūrą. Dalies hospitalizacijų galima būtų išvengti, jei būtų užtikrinta ambulatorinės sveikatos priežiūros veiklos kokybė bei jos prieinamumas. Išvengus stacionarinio gydymo, kuris yra vienas brangiausių, būtų sutaupoma nemažai lėšų. Išvengiamų hospitalizacijų skaičius Lazdijų rajono savivaldybėje 2019 m. išliko panašiame lygyje kaip ir 2018 m., tačiau šis rodiklis buvo beveik 2 kartus didesnis už šalies vidurkį (6 pav.).</w:t>
      </w:r>
    </w:p>
    <w:p w14:paraId="43B8F4EB" w14:textId="6CE82572" w:rsidR="00EE00DF" w:rsidRDefault="001E13F3" w:rsidP="00EE00DF">
      <w:pPr>
        <w:spacing w:after="0" w:line="240" w:lineRule="auto"/>
        <w:jc w:val="center"/>
        <w:rPr>
          <w:rFonts w:ascii="Times New Roman" w:hAnsi="Times New Roman" w:cs="Times New Roman"/>
          <w:sz w:val="24"/>
          <w:szCs w:val="24"/>
        </w:rPr>
      </w:pPr>
      <w:r>
        <w:rPr>
          <w:noProof/>
          <w:sz w:val="23"/>
          <w:szCs w:val="23"/>
        </w:rPr>
        <w:lastRenderedPageBreak/>
        <w:drawing>
          <wp:inline distT="0" distB="0" distL="0" distR="0" wp14:anchorId="28EB2B4F" wp14:editId="7A70E410">
            <wp:extent cx="5754370" cy="2495871"/>
            <wp:effectExtent l="0" t="0" r="17780" b="0"/>
            <wp:docPr id="65" name="Diagrama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93DC591" w14:textId="77777777" w:rsidR="001E13F3" w:rsidRDefault="001E13F3" w:rsidP="001E13F3">
      <w:pPr>
        <w:spacing w:after="0" w:line="240" w:lineRule="auto"/>
        <w:jc w:val="center"/>
        <w:rPr>
          <w:rFonts w:ascii="Times New Roman" w:hAnsi="Times New Roman" w:cs="Times New Roman"/>
          <w:sz w:val="24"/>
          <w:szCs w:val="24"/>
        </w:rPr>
      </w:pPr>
    </w:p>
    <w:p w14:paraId="6A1FCBAA" w14:textId="37BA182A" w:rsidR="001E13F3" w:rsidRPr="00240842" w:rsidRDefault="001E13F3" w:rsidP="001E13F3">
      <w:pPr>
        <w:spacing w:after="0" w:line="240" w:lineRule="auto"/>
        <w:jc w:val="center"/>
        <w:rPr>
          <w:rFonts w:ascii="Times New Roman" w:hAnsi="Times New Roman" w:cs="Times New Roman"/>
          <w:sz w:val="20"/>
          <w:szCs w:val="20"/>
        </w:rPr>
      </w:pPr>
      <w:r w:rsidRPr="00240842">
        <w:rPr>
          <w:rFonts w:ascii="Times New Roman" w:hAnsi="Times New Roman" w:cs="Times New Roman"/>
          <w:sz w:val="20"/>
          <w:szCs w:val="20"/>
        </w:rPr>
        <w:t>6 pav. Išvengiamų hospitalizacijų skaičius 1000 gyv.</w:t>
      </w:r>
    </w:p>
    <w:p w14:paraId="60D5269A" w14:textId="5B44A382" w:rsidR="001E13F3" w:rsidRPr="00240842" w:rsidRDefault="001E13F3" w:rsidP="001E13F3">
      <w:pPr>
        <w:spacing w:after="0" w:line="240" w:lineRule="auto"/>
        <w:jc w:val="center"/>
        <w:rPr>
          <w:rFonts w:ascii="Times New Roman" w:hAnsi="Times New Roman" w:cs="Times New Roman"/>
          <w:i/>
          <w:iCs/>
          <w:sz w:val="20"/>
          <w:szCs w:val="20"/>
        </w:rPr>
      </w:pPr>
      <w:r w:rsidRPr="00240842">
        <w:rPr>
          <w:rFonts w:ascii="Times New Roman" w:hAnsi="Times New Roman" w:cs="Times New Roman"/>
          <w:i/>
          <w:iCs/>
          <w:sz w:val="20"/>
          <w:szCs w:val="20"/>
        </w:rPr>
        <w:t>Šaltinis: Higienos instituto Sveikatos informacijos centras</w:t>
      </w:r>
    </w:p>
    <w:p w14:paraId="734187DE" w14:textId="77777777" w:rsidR="001E13F3" w:rsidRDefault="001E13F3" w:rsidP="001E13F3">
      <w:pPr>
        <w:spacing w:after="0" w:line="240" w:lineRule="auto"/>
        <w:jc w:val="center"/>
        <w:rPr>
          <w:rFonts w:ascii="Times New Roman" w:hAnsi="Times New Roman" w:cs="Times New Roman"/>
          <w:i/>
          <w:iCs/>
          <w:sz w:val="24"/>
          <w:szCs w:val="24"/>
        </w:rPr>
      </w:pPr>
    </w:p>
    <w:p w14:paraId="3A70CAA3" w14:textId="141AAF33" w:rsidR="00240842" w:rsidRPr="001E13F3" w:rsidRDefault="001E13F3" w:rsidP="002055CE">
      <w:pPr>
        <w:spacing w:after="0" w:line="360" w:lineRule="auto"/>
        <w:ind w:firstLine="567"/>
        <w:jc w:val="both"/>
        <w:rPr>
          <w:rFonts w:ascii="Times New Roman" w:hAnsi="Times New Roman" w:cs="Times New Roman"/>
          <w:sz w:val="24"/>
          <w:szCs w:val="24"/>
        </w:rPr>
      </w:pPr>
      <w:r w:rsidRPr="001E13F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14DBA43" wp14:editId="736E9C86">
                <wp:simplePos x="0" y="0"/>
                <wp:positionH relativeFrom="column">
                  <wp:posOffset>5664200</wp:posOffset>
                </wp:positionH>
                <wp:positionV relativeFrom="paragraph">
                  <wp:posOffset>568325</wp:posOffset>
                </wp:positionV>
                <wp:extent cx="93980" cy="311150"/>
                <wp:effectExtent l="19050" t="0" r="39370" b="31750"/>
                <wp:wrapNone/>
                <wp:docPr id="77" name="Rodyklė žemyn 77"/>
                <wp:cNvGraphicFramePr/>
                <a:graphic xmlns:a="http://schemas.openxmlformats.org/drawingml/2006/main">
                  <a:graphicData uri="http://schemas.microsoft.com/office/word/2010/wordprocessingShape">
                    <wps:wsp>
                      <wps:cNvSpPr/>
                      <wps:spPr>
                        <a:xfrm>
                          <a:off x="0" y="0"/>
                          <a:ext cx="93980"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D4526" id="Rodyklė žemyn 77" o:spid="_x0000_s1026" type="#_x0000_t67" style="position:absolute;margin-left:446pt;margin-top:44.75pt;width:7.4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" adj="18338" fillcolor="#4472c4 [3204]" strokecolor="#1f3763 [1604]" strokeweight="1pt"/>
            </w:pict>
          </mc:Fallback>
        </mc:AlternateContent>
      </w:r>
      <w:r w:rsidRPr="001E13F3">
        <w:rPr>
          <w:rFonts w:ascii="Times New Roman" w:hAnsi="Times New Roman" w:cs="Times New Roman"/>
          <w:sz w:val="24"/>
          <w:szCs w:val="24"/>
        </w:rPr>
        <w:t>Lazdijų rajono savivaldybėje 2019 m. išvengiamų hospitalizacijų dėl diabeto ir jo komplikacijų rodiklis buvo 10,2/1000 gyv. (Lietuvoje – 7/1000 gyv.). Šis rodiklis 1,5 karto viršijo Lietuvos vidurkį (7 pav.)</w:t>
      </w:r>
    </w:p>
    <w:p w14:paraId="37A3E8B5" w14:textId="5A405655" w:rsidR="001E13F3" w:rsidRPr="001E13F3" w:rsidRDefault="001E13F3" w:rsidP="001E13F3">
      <w:pPr>
        <w:spacing w:after="0" w:line="240" w:lineRule="auto"/>
        <w:jc w:val="center"/>
        <w:rPr>
          <w:rFonts w:ascii="Times New Roman" w:hAnsi="Times New Roman" w:cs="Times New Roman"/>
          <w:i/>
          <w:iCs/>
          <w:sz w:val="24"/>
          <w:szCs w:val="24"/>
        </w:rPr>
      </w:pPr>
      <w:r>
        <w:rPr>
          <w:noProof/>
        </w:rPr>
        <w:drawing>
          <wp:inline distT="0" distB="0" distL="0" distR="0" wp14:anchorId="713CED11" wp14:editId="5C0BDE83">
            <wp:extent cx="6118860" cy="2773680"/>
            <wp:effectExtent l="0" t="0" r="0" b="762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6455" t="32673" r="22724" b="38614"/>
                    <a:stretch/>
                  </pic:blipFill>
                  <pic:spPr bwMode="auto">
                    <a:xfrm>
                      <a:off x="0" y="0"/>
                      <a:ext cx="6128294" cy="2777956"/>
                    </a:xfrm>
                    <a:prstGeom prst="rect">
                      <a:avLst/>
                    </a:prstGeom>
                    <a:ln>
                      <a:noFill/>
                    </a:ln>
                    <a:extLst>
                      <a:ext uri="{53640926-AAD7-44D8-BBD7-CCE9431645EC}">
                        <a14:shadowObscured xmlns:a14="http://schemas.microsoft.com/office/drawing/2010/main"/>
                      </a:ext>
                    </a:extLst>
                  </pic:spPr>
                </pic:pic>
              </a:graphicData>
            </a:graphic>
          </wp:inline>
        </w:drawing>
      </w:r>
    </w:p>
    <w:p w14:paraId="243036D9" w14:textId="77777777" w:rsidR="001E13F3" w:rsidRPr="00240842" w:rsidRDefault="001E13F3" w:rsidP="001E13F3">
      <w:pPr>
        <w:spacing w:after="0" w:line="240" w:lineRule="auto"/>
        <w:jc w:val="center"/>
        <w:rPr>
          <w:rFonts w:ascii="Times New Roman" w:hAnsi="Times New Roman" w:cs="Times New Roman"/>
          <w:sz w:val="20"/>
          <w:szCs w:val="20"/>
        </w:rPr>
      </w:pPr>
      <w:r w:rsidRPr="00240842">
        <w:rPr>
          <w:rFonts w:ascii="Times New Roman" w:hAnsi="Times New Roman" w:cs="Times New Roman"/>
          <w:sz w:val="20"/>
          <w:szCs w:val="20"/>
        </w:rPr>
        <w:t>7 pav. Išvengiamų hospitalizacijų dėl diabeto ir jo komplikacijų skaičius 1000 gyv. (santykis su LT vidurkiu)</w:t>
      </w:r>
    </w:p>
    <w:p w14:paraId="20F174EF" w14:textId="6211C036" w:rsidR="001E13F3" w:rsidRPr="00240842" w:rsidRDefault="001E13F3" w:rsidP="001E13F3">
      <w:pPr>
        <w:spacing w:after="0" w:line="240" w:lineRule="auto"/>
        <w:jc w:val="center"/>
        <w:rPr>
          <w:rFonts w:ascii="Times New Roman" w:hAnsi="Times New Roman" w:cs="Times New Roman"/>
          <w:i/>
          <w:iCs/>
          <w:sz w:val="20"/>
          <w:szCs w:val="20"/>
        </w:rPr>
      </w:pPr>
      <w:r w:rsidRPr="00240842">
        <w:rPr>
          <w:rFonts w:ascii="Times New Roman" w:hAnsi="Times New Roman" w:cs="Times New Roman"/>
          <w:i/>
          <w:iCs/>
          <w:sz w:val="20"/>
          <w:szCs w:val="20"/>
        </w:rPr>
        <w:t>Šaltinis: Higienos instituto Sveikatos informacijos centras</w:t>
      </w:r>
    </w:p>
    <w:p w14:paraId="3FE924EE" w14:textId="77777777" w:rsidR="009C5685" w:rsidRDefault="009C5685" w:rsidP="00885ABB">
      <w:pPr>
        <w:spacing w:after="0" w:line="360" w:lineRule="auto"/>
        <w:jc w:val="both"/>
        <w:rPr>
          <w:rFonts w:ascii="Times New Roman" w:hAnsi="Times New Roman" w:cs="Times New Roman"/>
          <w:sz w:val="24"/>
          <w:szCs w:val="24"/>
        </w:rPr>
      </w:pPr>
    </w:p>
    <w:p w14:paraId="7AED3AB1" w14:textId="46FB23D5" w:rsidR="00EE00DF" w:rsidRDefault="001E13F3" w:rsidP="002F1401">
      <w:pPr>
        <w:spacing w:after="0" w:line="360" w:lineRule="auto"/>
        <w:ind w:firstLine="567"/>
        <w:jc w:val="both"/>
        <w:rPr>
          <w:rFonts w:ascii="Times New Roman" w:hAnsi="Times New Roman" w:cs="Times New Roman"/>
          <w:sz w:val="24"/>
          <w:szCs w:val="24"/>
        </w:rPr>
      </w:pPr>
      <w:r w:rsidRPr="001E13F3">
        <w:rPr>
          <w:rFonts w:ascii="Times New Roman" w:hAnsi="Times New Roman" w:cs="Times New Roman"/>
          <w:sz w:val="24"/>
          <w:szCs w:val="24"/>
        </w:rPr>
        <w:t>Vertinant sergamumą cukriniu diabetu (E11)</w:t>
      </w:r>
      <w:r w:rsidR="00754B05">
        <w:rPr>
          <w:rFonts w:ascii="Times New Roman" w:hAnsi="Times New Roman" w:cs="Times New Roman"/>
          <w:sz w:val="24"/>
          <w:szCs w:val="24"/>
        </w:rPr>
        <w:t>,</w:t>
      </w:r>
      <w:r w:rsidRPr="001E13F3">
        <w:rPr>
          <w:rFonts w:ascii="Times New Roman" w:hAnsi="Times New Roman" w:cs="Times New Roman"/>
          <w:sz w:val="24"/>
          <w:szCs w:val="24"/>
        </w:rPr>
        <w:t xml:space="preserve"> Lazdijų rajono savivaldybėje stebimas staigus rodiklio mažėjimas 2018 m., tačiau 2019 m. šis rodiklis padidėjo 40 proc. Lazdijų rajono savivaldybėje sergamumo II tipo cukriniu diabetu (E 11) rodiklis 2019 m. buvo 1,57 karto didesnis už respublikos vidurkį (8 pav.).</w:t>
      </w:r>
    </w:p>
    <w:p w14:paraId="05C0EBA2" w14:textId="77777777" w:rsidR="00240842" w:rsidRDefault="00240842" w:rsidP="00885ABB">
      <w:pPr>
        <w:spacing w:after="0" w:line="360" w:lineRule="auto"/>
        <w:ind w:firstLine="1296"/>
        <w:jc w:val="both"/>
        <w:rPr>
          <w:rFonts w:ascii="Times New Roman" w:hAnsi="Times New Roman" w:cs="Times New Roman"/>
          <w:sz w:val="24"/>
          <w:szCs w:val="24"/>
        </w:rPr>
      </w:pPr>
    </w:p>
    <w:p w14:paraId="55AE3B31" w14:textId="7577BD48" w:rsidR="001E13F3" w:rsidRPr="00885ABB" w:rsidRDefault="001E13F3" w:rsidP="00885ABB">
      <w:pPr>
        <w:spacing w:after="0" w:line="240" w:lineRule="auto"/>
        <w:jc w:val="both"/>
        <w:rPr>
          <w:rFonts w:ascii="Times New Roman" w:hAnsi="Times New Roman" w:cs="Times New Roman"/>
        </w:rPr>
      </w:pPr>
      <w:r>
        <w:rPr>
          <w:noProof/>
          <w:sz w:val="23"/>
          <w:szCs w:val="23"/>
        </w:rPr>
        <w:lastRenderedPageBreak/>
        <w:drawing>
          <wp:inline distT="0" distB="0" distL="0" distR="0" wp14:anchorId="5CAC295E" wp14:editId="1081E3C8">
            <wp:extent cx="6164492" cy="3089564"/>
            <wp:effectExtent l="0" t="0" r="8255" b="15875"/>
            <wp:docPr id="61" name="Diagrama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8FF086" w14:textId="2DEF7026" w:rsidR="001E13F3" w:rsidRPr="00240842" w:rsidRDefault="001E13F3" w:rsidP="001E13F3">
      <w:pPr>
        <w:spacing w:after="0" w:line="240" w:lineRule="auto"/>
        <w:jc w:val="center"/>
        <w:rPr>
          <w:rFonts w:ascii="Times New Roman" w:hAnsi="Times New Roman" w:cs="Times New Roman"/>
          <w:sz w:val="20"/>
          <w:szCs w:val="20"/>
        </w:rPr>
      </w:pPr>
      <w:r w:rsidRPr="00240842">
        <w:rPr>
          <w:rFonts w:ascii="Times New Roman" w:hAnsi="Times New Roman" w:cs="Times New Roman"/>
          <w:sz w:val="20"/>
          <w:szCs w:val="20"/>
        </w:rPr>
        <w:t xml:space="preserve">8 pav. Sergamumas cukriniu diabetu (E11) 10 000 gyv. </w:t>
      </w:r>
    </w:p>
    <w:p w14:paraId="73317663" w14:textId="2592B422" w:rsidR="001E13F3" w:rsidRPr="00240842" w:rsidRDefault="001E13F3" w:rsidP="001E13F3">
      <w:pPr>
        <w:spacing w:after="0" w:line="240" w:lineRule="auto"/>
        <w:jc w:val="center"/>
        <w:rPr>
          <w:rFonts w:ascii="Times New Roman" w:hAnsi="Times New Roman" w:cs="Times New Roman"/>
          <w:i/>
          <w:iCs/>
          <w:sz w:val="20"/>
          <w:szCs w:val="20"/>
        </w:rPr>
      </w:pPr>
      <w:r w:rsidRPr="00240842">
        <w:rPr>
          <w:rFonts w:ascii="Times New Roman" w:hAnsi="Times New Roman" w:cs="Times New Roman"/>
          <w:i/>
          <w:iCs/>
          <w:sz w:val="20"/>
          <w:szCs w:val="20"/>
        </w:rPr>
        <w:t>Šaltinis: Higienos instituto Sveikatos informacijos centras</w:t>
      </w:r>
    </w:p>
    <w:p w14:paraId="08155200" w14:textId="77777777" w:rsidR="001E13F3" w:rsidRDefault="001E13F3" w:rsidP="001E13F3">
      <w:pPr>
        <w:spacing w:after="0" w:line="240" w:lineRule="auto"/>
        <w:jc w:val="center"/>
        <w:rPr>
          <w:rFonts w:ascii="Times New Roman" w:hAnsi="Times New Roman" w:cs="Times New Roman"/>
          <w:i/>
          <w:iCs/>
          <w:sz w:val="24"/>
          <w:szCs w:val="24"/>
        </w:rPr>
      </w:pPr>
    </w:p>
    <w:p w14:paraId="6036C765" w14:textId="1519F469" w:rsidR="001E13F3" w:rsidRDefault="001E13F3" w:rsidP="00FC30BE">
      <w:pPr>
        <w:spacing w:after="0" w:line="360" w:lineRule="auto"/>
        <w:ind w:firstLine="567"/>
        <w:jc w:val="both"/>
        <w:rPr>
          <w:rFonts w:ascii="Times New Roman" w:hAnsi="Times New Roman" w:cs="Times New Roman"/>
          <w:sz w:val="24"/>
          <w:szCs w:val="24"/>
        </w:rPr>
      </w:pPr>
      <w:r w:rsidRPr="001E13F3">
        <w:rPr>
          <w:rFonts w:ascii="Times New Roman" w:hAnsi="Times New Roman" w:cs="Times New Roman"/>
          <w:sz w:val="24"/>
          <w:szCs w:val="24"/>
        </w:rPr>
        <w:t>Vertinant išvengiamų hospitalizacijų dėl diabeto ir jo komplikacijų skaičiaus rodiklį, nustatyta, kad nuo 2016 m. Lazdijų rajono savivaldybėje rodiklis didėjo ir buvo ž</w:t>
      </w:r>
      <w:r w:rsidR="00FE0395">
        <w:rPr>
          <w:rFonts w:ascii="Times New Roman" w:hAnsi="Times New Roman" w:cs="Times New Roman"/>
          <w:sz w:val="24"/>
          <w:szCs w:val="24"/>
        </w:rPr>
        <w:t>ymiai</w:t>
      </w:r>
      <w:r w:rsidRPr="001E13F3">
        <w:rPr>
          <w:rFonts w:ascii="Times New Roman" w:hAnsi="Times New Roman" w:cs="Times New Roman"/>
          <w:sz w:val="24"/>
          <w:szCs w:val="24"/>
        </w:rPr>
        <w:t xml:space="preserve"> didesnis už Lietuvos rodiklį. Vertinant 2018–2019 m. pokytį, minėtas rodiklis Lazdijų rajono savivaldybėje padidėjo 8,5 proc. Šis rodiklis buvo 45,7 proc. didesnis už Lietuvos vidurkį (9 pav.).</w:t>
      </w:r>
    </w:p>
    <w:p w14:paraId="409C1BBF" w14:textId="20E6D0C3" w:rsidR="001E13F3" w:rsidRPr="00885ABB" w:rsidRDefault="001E13F3" w:rsidP="00885ABB">
      <w:pPr>
        <w:spacing w:after="0" w:line="240" w:lineRule="auto"/>
        <w:jc w:val="both"/>
        <w:rPr>
          <w:rFonts w:ascii="Times New Roman" w:hAnsi="Times New Roman" w:cs="Times New Roman"/>
          <w:sz w:val="24"/>
          <w:szCs w:val="24"/>
        </w:rPr>
      </w:pPr>
      <w:r>
        <w:rPr>
          <w:noProof/>
          <w:sz w:val="23"/>
          <w:szCs w:val="23"/>
        </w:rPr>
        <w:drawing>
          <wp:inline distT="0" distB="0" distL="0" distR="0" wp14:anchorId="1F5B8ABC" wp14:editId="72D4F093">
            <wp:extent cx="6144260" cy="2473036"/>
            <wp:effectExtent l="0" t="0" r="8890" b="3810"/>
            <wp:docPr id="59" name="Diagrama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21F43B" w14:textId="57F72D92" w:rsidR="001E13F3" w:rsidRPr="00240842" w:rsidRDefault="001E13F3" w:rsidP="001E13F3">
      <w:pPr>
        <w:spacing w:after="0" w:line="240" w:lineRule="auto"/>
        <w:jc w:val="center"/>
        <w:rPr>
          <w:rFonts w:ascii="Times New Roman" w:hAnsi="Times New Roman" w:cs="Times New Roman"/>
          <w:iCs/>
          <w:sz w:val="20"/>
          <w:szCs w:val="20"/>
        </w:rPr>
      </w:pPr>
      <w:r w:rsidRPr="00240842">
        <w:rPr>
          <w:rFonts w:ascii="Times New Roman" w:hAnsi="Times New Roman" w:cs="Times New Roman"/>
          <w:iCs/>
          <w:sz w:val="20"/>
          <w:szCs w:val="20"/>
        </w:rPr>
        <w:t>9 pav. Išvengiamų hospitalizacijų dėl diabeto ir jo komplikacijų skaičius 1000 gyv.</w:t>
      </w:r>
    </w:p>
    <w:p w14:paraId="2CA34431" w14:textId="0DA5760F" w:rsidR="001E13F3" w:rsidRPr="00240842" w:rsidRDefault="001E13F3" w:rsidP="001E13F3">
      <w:pPr>
        <w:spacing w:line="240" w:lineRule="auto"/>
        <w:jc w:val="center"/>
        <w:rPr>
          <w:rFonts w:ascii="Times New Roman" w:hAnsi="Times New Roman" w:cs="Times New Roman"/>
          <w:i/>
          <w:sz w:val="20"/>
          <w:szCs w:val="20"/>
        </w:rPr>
      </w:pPr>
      <w:r w:rsidRPr="00240842">
        <w:rPr>
          <w:rFonts w:ascii="Times New Roman" w:hAnsi="Times New Roman" w:cs="Times New Roman"/>
          <w:i/>
          <w:sz w:val="20"/>
          <w:szCs w:val="20"/>
        </w:rPr>
        <w:t>Šaltinis: Higienos instituto Sveikatos informacijos centras</w:t>
      </w:r>
    </w:p>
    <w:p w14:paraId="1FAEDD84" w14:textId="77777777" w:rsidR="00885ABB" w:rsidRDefault="00885ABB" w:rsidP="00885ABB">
      <w:pPr>
        <w:spacing w:after="0" w:line="240" w:lineRule="auto"/>
        <w:jc w:val="center"/>
        <w:rPr>
          <w:rFonts w:ascii="Times New Roman" w:hAnsi="Times New Roman" w:cs="Times New Roman"/>
          <w:i/>
          <w:sz w:val="24"/>
          <w:szCs w:val="24"/>
        </w:rPr>
      </w:pPr>
    </w:p>
    <w:p w14:paraId="68586622" w14:textId="741B650F" w:rsidR="001E13F3" w:rsidRPr="001E13F3" w:rsidRDefault="001E13F3" w:rsidP="00205B66">
      <w:pPr>
        <w:spacing w:after="0" w:line="360" w:lineRule="auto"/>
        <w:jc w:val="center"/>
        <w:rPr>
          <w:rFonts w:ascii="Times New Roman" w:hAnsi="Times New Roman" w:cs="Times New Roman"/>
          <w:b/>
          <w:color w:val="000000"/>
          <w:sz w:val="24"/>
        </w:rPr>
      </w:pPr>
      <w:r w:rsidRPr="001E13F3">
        <w:rPr>
          <w:rFonts w:ascii="Times New Roman" w:hAnsi="Times New Roman" w:cs="Times New Roman"/>
          <w:b/>
          <w:color w:val="000000"/>
          <w:sz w:val="24"/>
        </w:rPr>
        <w:t>3. Prioritetinė problema. Mirtingumas</w:t>
      </w:r>
      <w:r w:rsidR="00FE0395">
        <w:rPr>
          <w:rFonts w:ascii="Times New Roman" w:hAnsi="Times New Roman" w:cs="Times New Roman"/>
          <w:b/>
          <w:color w:val="000000"/>
          <w:sz w:val="24"/>
        </w:rPr>
        <w:t xml:space="preserve"> </w:t>
      </w:r>
      <w:r w:rsidRPr="001E13F3">
        <w:rPr>
          <w:rFonts w:ascii="Times New Roman" w:hAnsi="Times New Roman" w:cs="Times New Roman"/>
          <w:b/>
          <w:color w:val="000000"/>
          <w:sz w:val="24"/>
        </w:rPr>
        <w:t>/</w:t>
      </w:r>
      <w:r w:rsidR="00FE0395">
        <w:rPr>
          <w:rFonts w:ascii="Times New Roman" w:hAnsi="Times New Roman" w:cs="Times New Roman"/>
          <w:b/>
          <w:color w:val="000000"/>
          <w:sz w:val="24"/>
        </w:rPr>
        <w:t xml:space="preserve"> </w:t>
      </w:r>
      <w:r w:rsidRPr="001E13F3">
        <w:rPr>
          <w:rFonts w:ascii="Times New Roman" w:hAnsi="Times New Roman" w:cs="Times New Roman"/>
          <w:b/>
          <w:color w:val="000000"/>
          <w:sz w:val="24"/>
        </w:rPr>
        <w:t>standartizuotas mirtingumas nuo cerebrovaskulinių ligų.</w:t>
      </w:r>
    </w:p>
    <w:p w14:paraId="14EBD2A2" w14:textId="7056B169" w:rsidR="001E13F3" w:rsidRDefault="001E13F3" w:rsidP="00205B66">
      <w:pPr>
        <w:spacing w:after="0" w:line="360" w:lineRule="auto"/>
        <w:ind w:firstLine="567"/>
        <w:jc w:val="both"/>
        <w:rPr>
          <w:rFonts w:ascii="Times New Roman" w:hAnsi="Times New Roman" w:cs="Times New Roman"/>
          <w:sz w:val="24"/>
          <w:szCs w:val="24"/>
        </w:rPr>
      </w:pPr>
      <w:r w:rsidRPr="001E13F3">
        <w:rPr>
          <w:rFonts w:ascii="Times New Roman" w:hAnsi="Times New Roman" w:cs="Times New Roman"/>
          <w:iCs/>
          <w:sz w:val="24"/>
          <w:szCs w:val="24"/>
        </w:rPr>
        <w:t>Nuo cerebrovaskulinių ligų, kurioms priklauso smegenų infarktas, intracerebrinis kraujavimas, smegenų arterijų užsikimšimas ir kt. ligos</w:t>
      </w:r>
      <w:r w:rsidR="00FE0395">
        <w:rPr>
          <w:rFonts w:ascii="Times New Roman" w:hAnsi="Times New Roman" w:cs="Times New Roman"/>
          <w:iCs/>
          <w:sz w:val="24"/>
          <w:szCs w:val="24"/>
        </w:rPr>
        <w:t>,</w:t>
      </w:r>
      <w:r w:rsidRPr="001E13F3">
        <w:rPr>
          <w:rFonts w:ascii="Times New Roman" w:hAnsi="Times New Roman" w:cs="Times New Roman"/>
          <w:iCs/>
          <w:sz w:val="24"/>
          <w:szCs w:val="24"/>
        </w:rPr>
        <w:t xml:space="preserve"> 2019 m. Lazdijų rajone mirė 63 žmonės (standartizuotas mirtingumo rodiklis – 340,4/100 000</w:t>
      </w:r>
      <w:r w:rsidR="00B42AC5">
        <w:rPr>
          <w:rFonts w:ascii="Times New Roman" w:hAnsi="Times New Roman" w:cs="Times New Roman"/>
          <w:iCs/>
          <w:sz w:val="24"/>
          <w:szCs w:val="24"/>
        </w:rPr>
        <w:t xml:space="preserve"> </w:t>
      </w:r>
      <w:r w:rsidRPr="001E13F3">
        <w:rPr>
          <w:rFonts w:ascii="Times New Roman" w:hAnsi="Times New Roman" w:cs="Times New Roman"/>
          <w:iCs/>
          <w:sz w:val="24"/>
          <w:szCs w:val="24"/>
        </w:rPr>
        <w:t>gyv., Lietuvoje – 176,1/100 000 gyv.) (10 pav.)</w:t>
      </w:r>
      <w:r w:rsidRPr="001E13F3">
        <w:rPr>
          <w:rFonts w:ascii="Times New Roman" w:hAnsi="Times New Roman" w:cs="Times New Roman"/>
          <w:sz w:val="24"/>
          <w:szCs w:val="24"/>
        </w:rPr>
        <w:t xml:space="preserve"> Vertinant šalies </w:t>
      </w:r>
      <w:r w:rsidRPr="001E13F3">
        <w:rPr>
          <w:rFonts w:ascii="Times New Roman" w:hAnsi="Times New Roman" w:cs="Times New Roman"/>
          <w:sz w:val="24"/>
          <w:szCs w:val="24"/>
        </w:rPr>
        <w:lastRenderedPageBreak/>
        <w:t>savivaldybių rodiklius</w:t>
      </w:r>
      <w:r w:rsidR="00FE0395">
        <w:rPr>
          <w:rFonts w:ascii="Times New Roman" w:hAnsi="Times New Roman" w:cs="Times New Roman"/>
          <w:sz w:val="24"/>
          <w:szCs w:val="24"/>
        </w:rPr>
        <w:t>,</w:t>
      </w:r>
      <w:r w:rsidRPr="001E13F3">
        <w:rPr>
          <w:rFonts w:ascii="Times New Roman" w:hAnsi="Times New Roman" w:cs="Times New Roman"/>
          <w:sz w:val="24"/>
          <w:szCs w:val="24"/>
        </w:rPr>
        <w:t xml:space="preserve"> 2019 m. Lazdijų rajono gyventojų mirtingumas nuo cerebrovaskulinių ligų buvo beveik 2 kartus didesnis už respublikos vidurkį.</w:t>
      </w:r>
    </w:p>
    <w:p w14:paraId="368571EC" w14:textId="67FC0BC2" w:rsidR="001E13F3" w:rsidRDefault="001E13F3" w:rsidP="001E13F3">
      <w:pPr>
        <w:spacing w:after="0"/>
        <w:jc w:val="both"/>
        <w:rPr>
          <w:rFonts w:ascii="Times New Roman" w:hAnsi="Times New Roman" w:cs="Times New Roman"/>
          <w:iCs/>
          <w:sz w:val="24"/>
          <w:szCs w:val="24"/>
        </w:rPr>
      </w:pPr>
      <w:r>
        <w:rPr>
          <w:noProof/>
        </w:rPr>
        <w:drawing>
          <wp:inline distT="0" distB="0" distL="0" distR="0" wp14:anchorId="79E0FD8B" wp14:editId="3F9CC02F">
            <wp:extent cx="5638685" cy="2802199"/>
            <wp:effectExtent l="0" t="0" r="635"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3342" t="30071" r="36351" b="9654"/>
                    <a:stretch/>
                  </pic:blipFill>
                  <pic:spPr bwMode="auto">
                    <a:xfrm>
                      <a:off x="0" y="0"/>
                      <a:ext cx="5752152" cy="2858588"/>
                    </a:xfrm>
                    <a:prstGeom prst="rect">
                      <a:avLst/>
                    </a:prstGeom>
                    <a:ln>
                      <a:noFill/>
                    </a:ln>
                    <a:extLst>
                      <a:ext uri="{53640926-AAD7-44D8-BBD7-CCE9431645EC}">
                        <a14:shadowObscured xmlns:a14="http://schemas.microsoft.com/office/drawing/2010/main"/>
                      </a:ext>
                    </a:extLst>
                  </pic:spPr>
                </pic:pic>
              </a:graphicData>
            </a:graphic>
          </wp:inline>
        </w:drawing>
      </w:r>
    </w:p>
    <w:p w14:paraId="4B5BEF54" w14:textId="77777777" w:rsidR="001E13F3" w:rsidRDefault="001E13F3" w:rsidP="001E13F3">
      <w:pPr>
        <w:spacing w:after="0"/>
        <w:jc w:val="both"/>
        <w:rPr>
          <w:rFonts w:ascii="Times New Roman" w:hAnsi="Times New Roman" w:cs="Times New Roman"/>
          <w:iCs/>
          <w:sz w:val="24"/>
          <w:szCs w:val="24"/>
        </w:rPr>
      </w:pPr>
    </w:p>
    <w:p w14:paraId="7590DE8E" w14:textId="77777777" w:rsidR="001E13F3" w:rsidRPr="00240842" w:rsidRDefault="001E13F3" w:rsidP="001E13F3">
      <w:pPr>
        <w:pStyle w:val="Default"/>
        <w:jc w:val="center"/>
        <w:rPr>
          <w:iCs/>
          <w:sz w:val="20"/>
          <w:szCs w:val="20"/>
        </w:rPr>
      </w:pPr>
      <w:r w:rsidRPr="00240842">
        <w:rPr>
          <w:iCs/>
          <w:sz w:val="20"/>
          <w:szCs w:val="20"/>
        </w:rPr>
        <w:t>10 pav. Standartizuotas mirtingumas nuo cerebrovaskulinių ligų (I60-I69) 100 000 gyv. 2019 m.</w:t>
      </w:r>
    </w:p>
    <w:p w14:paraId="5173383F" w14:textId="5808551A" w:rsidR="001E13F3" w:rsidRPr="00240842" w:rsidRDefault="001E13F3" w:rsidP="001E13F3">
      <w:pPr>
        <w:spacing w:after="0"/>
        <w:jc w:val="center"/>
        <w:rPr>
          <w:rFonts w:ascii="Times New Roman" w:hAnsi="Times New Roman" w:cs="Times New Roman"/>
          <w:i/>
          <w:sz w:val="20"/>
          <w:szCs w:val="20"/>
        </w:rPr>
      </w:pPr>
      <w:r w:rsidRPr="00240842">
        <w:rPr>
          <w:rFonts w:ascii="Times New Roman" w:hAnsi="Times New Roman" w:cs="Times New Roman"/>
          <w:i/>
          <w:sz w:val="20"/>
          <w:szCs w:val="20"/>
        </w:rPr>
        <w:t>Šaltinis: Higienos instituto Sveikatos informacijos centras</w:t>
      </w:r>
    </w:p>
    <w:p w14:paraId="52B5B231" w14:textId="77777777" w:rsidR="00D651FB" w:rsidRDefault="00D651FB" w:rsidP="00885ABB">
      <w:pPr>
        <w:spacing w:after="0" w:line="360" w:lineRule="auto"/>
        <w:jc w:val="center"/>
        <w:rPr>
          <w:rFonts w:ascii="Times New Roman" w:hAnsi="Times New Roman" w:cs="Times New Roman"/>
          <w:i/>
          <w:sz w:val="24"/>
          <w:szCs w:val="24"/>
        </w:rPr>
      </w:pPr>
    </w:p>
    <w:p w14:paraId="353DA9A2" w14:textId="32566988" w:rsidR="001E13F3" w:rsidRPr="001E13F3" w:rsidRDefault="001E13F3" w:rsidP="00205B66">
      <w:pPr>
        <w:spacing w:after="0" w:line="360" w:lineRule="auto"/>
        <w:ind w:firstLine="567"/>
        <w:jc w:val="both"/>
        <w:rPr>
          <w:rFonts w:ascii="Times New Roman" w:hAnsi="Times New Roman" w:cs="Times New Roman"/>
          <w:iCs/>
          <w:sz w:val="23"/>
          <w:szCs w:val="23"/>
        </w:rPr>
      </w:pPr>
      <w:r w:rsidRPr="001E13F3">
        <w:rPr>
          <w:rFonts w:ascii="Times New Roman" w:hAnsi="Times New Roman" w:cs="Times New Roman"/>
          <w:sz w:val="24"/>
          <w:szCs w:val="24"/>
        </w:rPr>
        <w:t>Vertinant standartizuoto mirtingumo nuo cerebrovaskulinių ligų rodiklį nustatyta, kad nuo 2015 m. rodiklis didėjo, 2017</w:t>
      </w:r>
      <w:r w:rsidR="00FE0395">
        <w:rPr>
          <w:rFonts w:ascii="Times New Roman" w:hAnsi="Times New Roman" w:cs="Times New Roman"/>
          <w:sz w:val="24"/>
          <w:szCs w:val="24"/>
        </w:rPr>
        <w:t>–</w:t>
      </w:r>
      <w:r w:rsidRPr="001E13F3">
        <w:rPr>
          <w:rFonts w:ascii="Times New Roman" w:hAnsi="Times New Roman" w:cs="Times New Roman"/>
          <w:sz w:val="24"/>
          <w:szCs w:val="24"/>
        </w:rPr>
        <w:t>2018 m. Lazdijų rajono savivaldybėje rodiklis išliko tokiame pačiame lygyje, tačiau 2019 m. padidėjo 10 proc. ir buvo 40,3 proc. didesnis už Lietuvos vidurkį (11 pav.).</w:t>
      </w:r>
    </w:p>
    <w:p w14:paraId="35432116" w14:textId="77276308" w:rsidR="001E13F3" w:rsidRDefault="001E13F3" w:rsidP="001E13F3">
      <w:pPr>
        <w:spacing w:after="0"/>
        <w:jc w:val="center"/>
        <w:rPr>
          <w:rFonts w:ascii="Times New Roman" w:hAnsi="Times New Roman" w:cs="Times New Roman"/>
          <w:iCs/>
          <w:sz w:val="24"/>
          <w:szCs w:val="24"/>
        </w:rPr>
      </w:pPr>
      <w:r>
        <w:rPr>
          <w:noProof/>
          <w:sz w:val="23"/>
          <w:szCs w:val="23"/>
        </w:rPr>
        <w:drawing>
          <wp:inline distT="0" distB="0" distL="0" distR="0" wp14:anchorId="18A5749B" wp14:editId="019C5ABB">
            <wp:extent cx="5883910" cy="2152650"/>
            <wp:effectExtent l="0" t="0" r="2540" b="0"/>
            <wp:docPr id="63" name="Diagrama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2D2BF92" w14:textId="77777777" w:rsidR="005E1468" w:rsidRDefault="005E1468" w:rsidP="001E13F3">
      <w:pPr>
        <w:spacing w:after="0" w:line="240" w:lineRule="auto"/>
        <w:jc w:val="center"/>
        <w:rPr>
          <w:rFonts w:ascii="Times New Roman" w:hAnsi="Times New Roman" w:cs="Times New Roman"/>
          <w:iCs/>
          <w:sz w:val="20"/>
          <w:szCs w:val="20"/>
        </w:rPr>
      </w:pPr>
    </w:p>
    <w:p w14:paraId="01308DF8" w14:textId="0DA5203F" w:rsidR="001E13F3" w:rsidRPr="00B42AC5" w:rsidRDefault="001E13F3" w:rsidP="001E13F3">
      <w:pPr>
        <w:spacing w:after="0" w:line="240" w:lineRule="auto"/>
        <w:jc w:val="center"/>
        <w:rPr>
          <w:rFonts w:ascii="Times New Roman" w:hAnsi="Times New Roman" w:cs="Times New Roman"/>
          <w:iCs/>
          <w:sz w:val="20"/>
          <w:szCs w:val="20"/>
        </w:rPr>
      </w:pPr>
      <w:r w:rsidRPr="00B42AC5">
        <w:rPr>
          <w:rFonts w:ascii="Times New Roman" w:hAnsi="Times New Roman" w:cs="Times New Roman"/>
          <w:iCs/>
          <w:sz w:val="20"/>
          <w:szCs w:val="20"/>
        </w:rPr>
        <w:t>11 pav. Standartizuotas mirtingumas nuo cerebrovaskulinių ligų (I60-I69) 100 000 gyv.</w:t>
      </w:r>
    </w:p>
    <w:p w14:paraId="089B990C" w14:textId="6BC735D3" w:rsidR="00D651FB" w:rsidRPr="00B42AC5" w:rsidRDefault="001E13F3" w:rsidP="00D651FB">
      <w:pPr>
        <w:spacing w:after="0" w:line="240" w:lineRule="auto"/>
        <w:jc w:val="center"/>
        <w:rPr>
          <w:rFonts w:ascii="Times New Roman" w:hAnsi="Times New Roman" w:cs="Times New Roman"/>
          <w:i/>
          <w:sz w:val="20"/>
          <w:szCs w:val="20"/>
        </w:rPr>
      </w:pPr>
      <w:r w:rsidRPr="00B42AC5">
        <w:rPr>
          <w:rFonts w:ascii="Times New Roman" w:hAnsi="Times New Roman" w:cs="Times New Roman"/>
          <w:i/>
          <w:sz w:val="20"/>
          <w:szCs w:val="20"/>
        </w:rPr>
        <w:t>Šaltinis: Higienos instituto Sveikatos informacijos centras</w:t>
      </w:r>
    </w:p>
    <w:p w14:paraId="5468DC1B" w14:textId="77777777" w:rsidR="00885ABB" w:rsidRDefault="00885ABB" w:rsidP="00D651FB">
      <w:pPr>
        <w:spacing w:after="0" w:line="240" w:lineRule="auto"/>
        <w:jc w:val="center"/>
        <w:rPr>
          <w:rFonts w:ascii="Times New Roman" w:hAnsi="Times New Roman" w:cs="Times New Roman"/>
          <w:i/>
          <w:sz w:val="24"/>
          <w:szCs w:val="24"/>
        </w:rPr>
      </w:pPr>
    </w:p>
    <w:p w14:paraId="69D5ECC9" w14:textId="12B82673" w:rsidR="00D651FB" w:rsidRDefault="00D651FB" w:rsidP="00934281">
      <w:pPr>
        <w:spacing w:after="0" w:line="360" w:lineRule="auto"/>
        <w:ind w:firstLine="567"/>
        <w:jc w:val="both"/>
        <w:rPr>
          <w:rFonts w:ascii="Times New Roman" w:hAnsi="Times New Roman" w:cs="Times New Roman"/>
          <w:sz w:val="24"/>
          <w:szCs w:val="24"/>
        </w:rPr>
      </w:pPr>
      <w:r w:rsidRPr="00D651FB">
        <w:rPr>
          <w:rFonts w:ascii="Times New Roman" w:hAnsi="Times New Roman" w:cs="Times New Roman"/>
          <w:sz w:val="24"/>
          <w:szCs w:val="24"/>
        </w:rPr>
        <w:t>Vertinant penkių metų sergamumą cerebrovaskulinėmis ligomis (I60-I69)</w:t>
      </w:r>
      <w:r w:rsidR="008763CE">
        <w:rPr>
          <w:rFonts w:ascii="Times New Roman" w:hAnsi="Times New Roman" w:cs="Times New Roman"/>
          <w:sz w:val="24"/>
          <w:szCs w:val="24"/>
        </w:rPr>
        <w:t>,</w:t>
      </w:r>
      <w:r w:rsidRPr="00D651FB">
        <w:rPr>
          <w:rFonts w:ascii="Times New Roman" w:hAnsi="Times New Roman" w:cs="Times New Roman"/>
          <w:sz w:val="24"/>
          <w:szCs w:val="24"/>
        </w:rPr>
        <w:t xml:space="preserve"> Lazdijų rajono savivaldybėje ir Lietuvoje stebimas šio rodiklio didėjimas. Lyginant su 2018 m. Lazdijų rajono savivaldybėje šis rodiklis didėjo nežymiai, tačiau buvo 73 proc. didesnis už Lietuvos vidurkį (12 pav.). </w:t>
      </w:r>
    </w:p>
    <w:p w14:paraId="1114ED99" w14:textId="3E9F6B81" w:rsidR="00D651FB" w:rsidRDefault="00D651FB" w:rsidP="00D651FB">
      <w:pPr>
        <w:spacing w:after="0" w:line="240" w:lineRule="auto"/>
        <w:jc w:val="both"/>
        <w:rPr>
          <w:rFonts w:ascii="Times New Roman" w:hAnsi="Times New Roman" w:cs="Times New Roman"/>
          <w:sz w:val="24"/>
          <w:szCs w:val="24"/>
        </w:rPr>
      </w:pPr>
      <w:r>
        <w:rPr>
          <w:noProof/>
          <w:sz w:val="23"/>
          <w:szCs w:val="23"/>
        </w:rPr>
        <w:lastRenderedPageBreak/>
        <w:drawing>
          <wp:inline distT="0" distB="0" distL="0" distR="0" wp14:anchorId="35A9D1BB" wp14:editId="554643B1">
            <wp:extent cx="5883910" cy="3138055"/>
            <wp:effectExtent l="0" t="0" r="2540" b="5715"/>
            <wp:docPr id="69" name="Diagrama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C9959F7" w14:textId="77777777" w:rsidR="00D651FB" w:rsidRPr="00B42AC5" w:rsidRDefault="00D651FB" w:rsidP="00D651FB">
      <w:pPr>
        <w:spacing w:after="0" w:line="240" w:lineRule="auto"/>
        <w:jc w:val="center"/>
        <w:rPr>
          <w:rFonts w:ascii="Times New Roman" w:hAnsi="Times New Roman" w:cs="Times New Roman"/>
          <w:iCs/>
          <w:sz w:val="20"/>
          <w:szCs w:val="20"/>
        </w:rPr>
      </w:pPr>
      <w:r w:rsidRPr="00B42AC5">
        <w:rPr>
          <w:rFonts w:ascii="Times New Roman" w:hAnsi="Times New Roman" w:cs="Times New Roman"/>
          <w:iCs/>
          <w:sz w:val="20"/>
          <w:szCs w:val="20"/>
        </w:rPr>
        <w:t>12 pav. Sergamumas cerebrovaskulinėmis ligomis (I60-I69) 10 000 gyv.</w:t>
      </w:r>
    </w:p>
    <w:p w14:paraId="321D31D2" w14:textId="4546FA85" w:rsidR="00D651FB" w:rsidRDefault="00D651FB" w:rsidP="00D651FB">
      <w:pPr>
        <w:spacing w:after="0" w:line="240" w:lineRule="auto"/>
        <w:jc w:val="center"/>
        <w:rPr>
          <w:rFonts w:ascii="Times New Roman" w:hAnsi="Times New Roman" w:cs="Times New Roman"/>
          <w:i/>
          <w:sz w:val="24"/>
          <w:szCs w:val="24"/>
        </w:rPr>
      </w:pPr>
      <w:r w:rsidRPr="00B42AC5">
        <w:rPr>
          <w:rFonts w:ascii="Times New Roman" w:hAnsi="Times New Roman" w:cs="Times New Roman"/>
          <w:i/>
          <w:sz w:val="20"/>
          <w:szCs w:val="20"/>
        </w:rPr>
        <w:t>Šaltinis: Higienos instituto Sveikatos informacijos centras</w:t>
      </w:r>
    </w:p>
    <w:p w14:paraId="4F0590B7" w14:textId="77777777" w:rsidR="00D651FB" w:rsidRPr="00D651FB" w:rsidRDefault="00D651FB" w:rsidP="00D651FB">
      <w:pPr>
        <w:spacing w:after="0" w:line="240" w:lineRule="auto"/>
        <w:jc w:val="center"/>
        <w:rPr>
          <w:rFonts w:ascii="Times New Roman" w:hAnsi="Times New Roman" w:cs="Times New Roman"/>
          <w:i/>
          <w:sz w:val="24"/>
          <w:szCs w:val="24"/>
        </w:rPr>
      </w:pPr>
    </w:p>
    <w:p w14:paraId="549E93AA" w14:textId="37D7479B" w:rsidR="009C5685" w:rsidRDefault="00D651FB" w:rsidP="00934281">
      <w:pPr>
        <w:spacing w:after="0" w:line="360" w:lineRule="auto"/>
        <w:ind w:firstLine="567"/>
        <w:jc w:val="both"/>
        <w:rPr>
          <w:rFonts w:ascii="Times New Roman" w:hAnsi="Times New Roman" w:cs="Times New Roman"/>
          <w:sz w:val="24"/>
          <w:szCs w:val="24"/>
        </w:rPr>
      </w:pPr>
      <w:r w:rsidRPr="00D651FB">
        <w:rPr>
          <w:rFonts w:ascii="Times New Roman" w:hAnsi="Times New Roman" w:cs="Times New Roman"/>
          <w:sz w:val="24"/>
          <w:szCs w:val="24"/>
        </w:rPr>
        <w:t>Analizuojant mirtingumo nuo cerebrovaskulinių ligų (I60-I69) rodiklius pagal amžių, nustatyta, kad Lazdijų rajone didžiausias mirtingumo rodiklis buvo 65 m. ir vyresnių gyventojų tarpe. Šis rodiklis 43,6 proc. didesnis už respublikos rodiklį (13 pav.).</w:t>
      </w:r>
    </w:p>
    <w:p w14:paraId="58E2DFAC" w14:textId="77777777" w:rsidR="004142C1" w:rsidRDefault="004142C1" w:rsidP="00934281">
      <w:pPr>
        <w:spacing w:after="0" w:line="360" w:lineRule="auto"/>
        <w:ind w:firstLine="567"/>
        <w:jc w:val="both"/>
        <w:rPr>
          <w:rFonts w:ascii="Times New Roman" w:hAnsi="Times New Roman" w:cs="Times New Roman"/>
          <w:sz w:val="24"/>
          <w:szCs w:val="24"/>
        </w:rPr>
      </w:pPr>
    </w:p>
    <w:p w14:paraId="093A000F" w14:textId="6D7BE486" w:rsidR="00D651FB" w:rsidRDefault="00D651FB" w:rsidP="00D651FB">
      <w:pPr>
        <w:spacing w:after="0"/>
        <w:jc w:val="both"/>
        <w:rPr>
          <w:rFonts w:ascii="Times New Roman" w:hAnsi="Times New Roman" w:cs="Times New Roman"/>
          <w:sz w:val="24"/>
          <w:szCs w:val="24"/>
        </w:rPr>
      </w:pPr>
      <w:r w:rsidRPr="007117DB">
        <w:rPr>
          <w:noProof/>
          <w:sz w:val="24"/>
          <w:szCs w:val="24"/>
        </w:rPr>
        <w:drawing>
          <wp:inline distT="0" distB="0" distL="0" distR="0" wp14:anchorId="1A410E74" wp14:editId="1A5739B0">
            <wp:extent cx="6048375" cy="2992582"/>
            <wp:effectExtent l="0" t="0" r="0" b="0"/>
            <wp:docPr id="71"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096888D" w14:textId="1F4CC93D" w:rsidR="00D651FB" w:rsidRPr="00B42AC5" w:rsidRDefault="00D651FB" w:rsidP="00B42AC5">
      <w:pPr>
        <w:spacing w:after="0" w:line="240" w:lineRule="auto"/>
        <w:jc w:val="center"/>
        <w:rPr>
          <w:rFonts w:ascii="Times New Roman" w:hAnsi="Times New Roman" w:cs="Times New Roman"/>
          <w:iCs/>
          <w:sz w:val="20"/>
          <w:szCs w:val="20"/>
        </w:rPr>
      </w:pPr>
      <w:r w:rsidRPr="00B42AC5">
        <w:rPr>
          <w:rFonts w:ascii="Times New Roman" w:hAnsi="Times New Roman" w:cs="Times New Roman"/>
          <w:iCs/>
          <w:sz w:val="20"/>
          <w:szCs w:val="20"/>
        </w:rPr>
        <w:t>13 pav. Mirtingumas nuo cerebrovaskulinių ligų (I60-I69) pagal amžiaus grupes 100 000 gyv. 2019 m.</w:t>
      </w:r>
    </w:p>
    <w:p w14:paraId="44FAD301" w14:textId="5A017A83" w:rsidR="00D651FB" w:rsidRPr="00B42AC5" w:rsidRDefault="00D651FB" w:rsidP="00D651FB">
      <w:pPr>
        <w:spacing w:after="0"/>
        <w:jc w:val="center"/>
        <w:rPr>
          <w:rFonts w:ascii="Times New Roman" w:hAnsi="Times New Roman" w:cs="Times New Roman"/>
          <w:sz w:val="20"/>
          <w:szCs w:val="20"/>
        </w:rPr>
      </w:pPr>
      <w:r w:rsidRPr="00B42AC5">
        <w:rPr>
          <w:rFonts w:ascii="Times New Roman" w:hAnsi="Times New Roman" w:cs="Times New Roman"/>
          <w:i/>
          <w:sz w:val="20"/>
          <w:szCs w:val="20"/>
        </w:rPr>
        <w:t>Šaltinis: Higienos instituto Sveikatos informacijos centras</w:t>
      </w:r>
    </w:p>
    <w:p w14:paraId="04EC19EB" w14:textId="15442333" w:rsidR="00D651FB" w:rsidRDefault="00D651FB" w:rsidP="00D651FB">
      <w:pPr>
        <w:spacing w:after="0" w:line="240" w:lineRule="auto"/>
        <w:jc w:val="both"/>
        <w:rPr>
          <w:rFonts w:ascii="Times New Roman" w:hAnsi="Times New Roman" w:cs="Times New Roman"/>
          <w:sz w:val="24"/>
          <w:szCs w:val="24"/>
        </w:rPr>
      </w:pPr>
    </w:p>
    <w:p w14:paraId="29F8E90B" w14:textId="77777777" w:rsidR="00885ABB" w:rsidRDefault="00885ABB" w:rsidP="00885ABB">
      <w:pPr>
        <w:spacing w:after="0" w:line="360" w:lineRule="auto"/>
        <w:jc w:val="center"/>
        <w:rPr>
          <w:rFonts w:ascii="Times New Roman" w:hAnsi="Times New Roman" w:cs="Times New Roman"/>
          <w:sz w:val="24"/>
          <w:szCs w:val="24"/>
        </w:rPr>
      </w:pPr>
    </w:p>
    <w:p w14:paraId="318A6E8C" w14:textId="77777777" w:rsidR="00885ABB" w:rsidRDefault="00885ABB" w:rsidP="0010446E">
      <w:pPr>
        <w:spacing w:after="0" w:line="360" w:lineRule="auto"/>
        <w:rPr>
          <w:rFonts w:ascii="Times New Roman" w:hAnsi="Times New Roman" w:cs="Times New Roman"/>
          <w:sz w:val="24"/>
          <w:szCs w:val="24"/>
        </w:rPr>
      </w:pPr>
    </w:p>
    <w:p w14:paraId="26A208C5" w14:textId="77777777" w:rsidR="00885ABB" w:rsidRDefault="00885ABB" w:rsidP="00885ABB">
      <w:pPr>
        <w:spacing w:after="0" w:line="360" w:lineRule="auto"/>
        <w:jc w:val="center"/>
        <w:rPr>
          <w:rFonts w:ascii="Times New Roman" w:hAnsi="Times New Roman" w:cs="Times New Roman"/>
          <w:sz w:val="24"/>
          <w:szCs w:val="24"/>
        </w:rPr>
      </w:pPr>
    </w:p>
    <w:p w14:paraId="356459FC" w14:textId="77777777" w:rsidR="006968E4" w:rsidRDefault="006968E4" w:rsidP="00592F7A">
      <w:pPr>
        <w:spacing w:after="0" w:line="360" w:lineRule="auto"/>
        <w:rPr>
          <w:rFonts w:ascii="Times New Roman" w:hAnsi="Times New Roman" w:cs="Times New Roman"/>
          <w:b/>
          <w:color w:val="000000"/>
          <w:sz w:val="28"/>
        </w:rPr>
      </w:pPr>
    </w:p>
    <w:p w14:paraId="127483A1" w14:textId="6D140DDA" w:rsidR="00D651FB" w:rsidRDefault="00D651FB" w:rsidP="00885ABB">
      <w:pPr>
        <w:spacing w:after="0" w:line="360" w:lineRule="auto"/>
        <w:jc w:val="center"/>
        <w:rPr>
          <w:rFonts w:ascii="Times New Roman" w:hAnsi="Times New Roman" w:cs="Times New Roman"/>
          <w:b/>
          <w:color w:val="000000"/>
          <w:sz w:val="28"/>
        </w:rPr>
      </w:pPr>
      <w:r w:rsidRPr="00D651FB">
        <w:rPr>
          <w:rFonts w:ascii="Times New Roman" w:hAnsi="Times New Roman" w:cs="Times New Roman"/>
          <w:b/>
          <w:color w:val="000000"/>
          <w:sz w:val="28"/>
        </w:rPr>
        <w:lastRenderedPageBreak/>
        <w:t>IŠVADOS</w:t>
      </w:r>
    </w:p>
    <w:p w14:paraId="3DB66595" w14:textId="77777777" w:rsidR="00506B8F" w:rsidRPr="00B42AC5" w:rsidRDefault="00506B8F" w:rsidP="00885ABB">
      <w:pPr>
        <w:spacing w:after="0" w:line="360" w:lineRule="auto"/>
        <w:jc w:val="center"/>
        <w:rPr>
          <w:rFonts w:ascii="Times New Roman" w:hAnsi="Times New Roman" w:cs="Times New Roman"/>
          <w:bCs/>
          <w:color w:val="000000"/>
          <w:sz w:val="24"/>
          <w:szCs w:val="24"/>
        </w:rPr>
      </w:pPr>
    </w:p>
    <w:p w14:paraId="39E93FA8" w14:textId="0A2A827C" w:rsidR="00D651FB" w:rsidRPr="00506B8F" w:rsidRDefault="00E8712C" w:rsidP="00E8712C">
      <w:pPr>
        <w:pStyle w:val="Sraopastraipa"/>
        <w:spacing w:after="0" w:line="360" w:lineRule="auto"/>
        <w:ind w:left="0" w:firstLine="567"/>
        <w:jc w:val="both"/>
        <w:rPr>
          <w:bCs/>
          <w:color w:val="000000"/>
          <w:sz w:val="24"/>
          <w:szCs w:val="24"/>
        </w:rPr>
      </w:pPr>
      <w:r>
        <w:rPr>
          <w:bCs/>
          <w:color w:val="000000"/>
          <w:sz w:val="24"/>
          <w:szCs w:val="24"/>
        </w:rPr>
        <w:t xml:space="preserve">1. </w:t>
      </w:r>
      <w:r w:rsidR="00D651FB" w:rsidRPr="00506B8F">
        <w:rPr>
          <w:bCs/>
          <w:color w:val="000000"/>
          <w:sz w:val="24"/>
          <w:szCs w:val="24"/>
        </w:rPr>
        <w:t>Lietuvos statistikos departamento duomenimis, Lazdijų rajono savivaldybėje stebimas gyventojų skaičiaus mažėjimas. 2019 m. vidutinis metinis gyventojų skaičius Lazdijų rajono savivaldybėje buvo 18</w:t>
      </w:r>
      <w:r w:rsidR="008763CE">
        <w:rPr>
          <w:bCs/>
          <w:color w:val="000000"/>
          <w:sz w:val="24"/>
          <w:szCs w:val="24"/>
        </w:rPr>
        <w:t xml:space="preserve"> </w:t>
      </w:r>
      <w:r w:rsidR="00D651FB" w:rsidRPr="00506B8F">
        <w:rPr>
          <w:bCs/>
          <w:color w:val="000000"/>
          <w:sz w:val="24"/>
          <w:szCs w:val="24"/>
        </w:rPr>
        <w:t>510 gyventojų. Nuo 2009 m. iki 2019 m. rajono savivaldybės gyventojų skaičius sumažėjo 4782 gyventojais. Lazdijų rajono savivaldybėje ilgalaikis nedarbo lygis yra didžiausias šalyje. Lazdijų rajono savivaldybėje aukštas ilgalaikio nedarbo lygis glaudžiai susijęs su mokinių, gaunančių nemokamą maitinimą mokyklose, rodikliu. Rodiklio reikšmė daugiau kaip 2 kartus viršija respublikos rodiklį. Socialinės pašalpos gavėjų skaičius Lietuvos vidurkį viršijo daugiau kaip 3 kartus</w:t>
      </w:r>
      <w:r w:rsidR="00A778BB">
        <w:rPr>
          <w:bCs/>
          <w:color w:val="000000"/>
          <w:sz w:val="24"/>
          <w:szCs w:val="24"/>
        </w:rPr>
        <w:t>.</w:t>
      </w:r>
    </w:p>
    <w:p w14:paraId="443BDDF5" w14:textId="5A1F47D6" w:rsidR="00D651FB" w:rsidRPr="00506B8F" w:rsidRDefault="00E8712C" w:rsidP="00E8712C">
      <w:pPr>
        <w:pStyle w:val="Sraopastraipa"/>
        <w:spacing w:after="0" w:line="360" w:lineRule="auto"/>
        <w:ind w:left="0" w:firstLine="567"/>
        <w:jc w:val="both"/>
        <w:rPr>
          <w:bCs/>
          <w:color w:val="000000"/>
          <w:sz w:val="24"/>
          <w:szCs w:val="24"/>
        </w:rPr>
      </w:pPr>
      <w:r>
        <w:rPr>
          <w:bCs/>
          <w:color w:val="000000"/>
          <w:sz w:val="24"/>
          <w:szCs w:val="24"/>
        </w:rPr>
        <w:t xml:space="preserve">2. </w:t>
      </w:r>
      <w:r w:rsidR="00D651FB" w:rsidRPr="00506B8F">
        <w:rPr>
          <w:bCs/>
          <w:color w:val="000000"/>
          <w:sz w:val="24"/>
          <w:szCs w:val="24"/>
        </w:rPr>
        <w:t>Lazdijų rajono savivaldybės gyventojų mirtingumas dėl savižudybių yra 2 kartus didesnis už Lietuvos vidurkį. Lazdijų rajone 2019 m. nusižudė 9 asmenys, (7 vyrai ir 2 moterys). Lazdijų rajone didžiausias mirtingumo rodiklis buvo 65 m. ir vyresnių gyventojų tarpe. Šis rodiklis daugiau kaip 2 kartus didesnis už respublikos rodiklį</w:t>
      </w:r>
      <w:r w:rsidR="00A778BB">
        <w:rPr>
          <w:bCs/>
          <w:color w:val="000000"/>
          <w:sz w:val="24"/>
          <w:szCs w:val="24"/>
        </w:rPr>
        <w:t>.</w:t>
      </w:r>
    </w:p>
    <w:p w14:paraId="47BED63F" w14:textId="1E44F493" w:rsidR="00D651FB" w:rsidRPr="00506B8F" w:rsidRDefault="00914B49" w:rsidP="00914B49">
      <w:pPr>
        <w:pStyle w:val="Sraopastraipa"/>
        <w:spacing w:after="0" w:line="360" w:lineRule="auto"/>
        <w:ind w:left="0" w:firstLine="567"/>
        <w:jc w:val="both"/>
        <w:rPr>
          <w:bCs/>
          <w:color w:val="000000"/>
          <w:sz w:val="24"/>
          <w:szCs w:val="24"/>
        </w:rPr>
      </w:pPr>
      <w:r>
        <w:rPr>
          <w:bCs/>
          <w:color w:val="000000"/>
          <w:sz w:val="24"/>
          <w:szCs w:val="24"/>
        </w:rPr>
        <w:t xml:space="preserve">3. </w:t>
      </w:r>
      <w:r w:rsidR="00D651FB" w:rsidRPr="00506B8F">
        <w:rPr>
          <w:bCs/>
          <w:color w:val="000000"/>
          <w:sz w:val="24"/>
          <w:szCs w:val="24"/>
        </w:rPr>
        <w:t>Lazdijų rajono savivaldybėje 2019 m. išvengiamų hospitalizacijų dėl diabeto ir jo komplikacijų rodiklis buvo 10,2/1000 gyv. (Lietuvoje – 7/1000 gyv.). Šis rodiklis 1,5 karto viršijo Lietuvos vidurkį.</w:t>
      </w:r>
      <w:r w:rsidR="00D651FB" w:rsidRPr="00506B8F">
        <w:rPr>
          <w:sz w:val="24"/>
          <w:szCs w:val="24"/>
        </w:rPr>
        <w:t xml:space="preserve"> Vertinant išvengiamų hospitalizacijų dėl diabeto ir jo komplikacijų skaičiaus rodiklį, nustatyta, kad nuo 2016 m. Lazdijų rajono savivaldybėje rodiklis didėjo ir buvo ž</w:t>
      </w:r>
      <w:r w:rsidR="00A778BB">
        <w:rPr>
          <w:sz w:val="24"/>
          <w:szCs w:val="24"/>
        </w:rPr>
        <w:t>ymiai</w:t>
      </w:r>
      <w:r w:rsidR="00D651FB" w:rsidRPr="00506B8F">
        <w:rPr>
          <w:sz w:val="24"/>
          <w:szCs w:val="24"/>
        </w:rPr>
        <w:t xml:space="preserve"> didesnis už Lietuvos rodiklį. Vertinant 2018–2019 m. pokytį, minėtas rodiklis Lazdijų rajono savivaldybėje padidėjo 8,5 proc</w:t>
      </w:r>
      <w:r w:rsidR="00A778BB">
        <w:rPr>
          <w:sz w:val="24"/>
          <w:szCs w:val="24"/>
        </w:rPr>
        <w:t>.</w:t>
      </w:r>
    </w:p>
    <w:p w14:paraId="7F2E0B58" w14:textId="7D13BB13" w:rsidR="00D651FB" w:rsidRPr="00506B8F" w:rsidRDefault="002401D5" w:rsidP="002401D5">
      <w:pPr>
        <w:pStyle w:val="Sraopastraipa"/>
        <w:spacing w:after="0" w:line="360" w:lineRule="auto"/>
        <w:ind w:left="0" w:firstLine="567"/>
        <w:jc w:val="both"/>
        <w:rPr>
          <w:bCs/>
          <w:color w:val="000000"/>
          <w:sz w:val="24"/>
          <w:szCs w:val="24"/>
        </w:rPr>
      </w:pPr>
      <w:r>
        <w:rPr>
          <w:bCs/>
          <w:color w:val="000000"/>
          <w:sz w:val="24"/>
          <w:szCs w:val="24"/>
        </w:rPr>
        <w:t xml:space="preserve">4. </w:t>
      </w:r>
      <w:r w:rsidR="00D651FB" w:rsidRPr="00506B8F">
        <w:rPr>
          <w:bCs/>
          <w:color w:val="000000"/>
          <w:sz w:val="24"/>
          <w:szCs w:val="24"/>
        </w:rPr>
        <w:t>Vertinant šalies savivaldybių rodiklius</w:t>
      </w:r>
      <w:r w:rsidR="00A778BB">
        <w:rPr>
          <w:bCs/>
          <w:color w:val="000000"/>
          <w:sz w:val="24"/>
          <w:szCs w:val="24"/>
        </w:rPr>
        <w:t>,</w:t>
      </w:r>
      <w:r w:rsidR="00D651FB" w:rsidRPr="00506B8F">
        <w:rPr>
          <w:bCs/>
          <w:color w:val="000000"/>
          <w:sz w:val="24"/>
          <w:szCs w:val="24"/>
        </w:rPr>
        <w:t xml:space="preserve"> 2019 m. Lazdijų rajono gyventojų mirtingumas nuo cerebrovaskulinių ligų buvo beveik 2 kartus didesnis už respublikos vidurkį. Analizuojant mirtingumo nuo cerebrovaskulinių ligų (I60-I69) rodiklius pagal amžių, nustatyta, kad Lazdijų rajone didžiausias mirtingumo rodiklis buvo 65 m. ir vyresnių gyventojų tarpe. Šis rodiklis 43,6 proc. didesnis už respublikos rodiklį.</w:t>
      </w:r>
    </w:p>
    <w:p w14:paraId="6165E065" w14:textId="1C5E770F" w:rsidR="00506B8F" w:rsidRDefault="00506B8F" w:rsidP="00885ABB">
      <w:pPr>
        <w:spacing w:after="0" w:line="360" w:lineRule="auto"/>
        <w:jc w:val="both"/>
        <w:rPr>
          <w:bCs/>
          <w:color w:val="000000"/>
          <w:sz w:val="24"/>
          <w:szCs w:val="24"/>
        </w:rPr>
      </w:pPr>
    </w:p>
    <w:p w14:paraId="6F0A314B" w14:textId="3F3CFD74" w:rsidR="00506B8F" w:rsidRDefault="00506B8F" w:rsidP="0095115F">
      <w:pPr>
        <w:spacing w:after="0" w:line="360" w:lineRule="auto"/>
        <w:jc w:val="center"/>
        <w:rPr>
          <w:rFonts w:ascii="Times New Roman" w:hAnsi="Times New Roman" w:cs="Times New Roman"/>
          <w:b/>
          <w:color w:val="000000"/>
          <w:sz w:val="28"/>
        </w:rPr>
      </w:pPr>
      <w:r w:rsidRPr="00506B8F">
        <w:rPr>
          <w:rFonts w:ascii="Times New Roman" w:hAnsi="Times New Roman" w:cs="Times New Roman"/>
          <w:b/>
          <w:color w:val="000000"/>
          <w:sz w:val="28"/>
        </w:rPr>
        <w:t>REKOMENDACIJOS</w:t>
      </w:r>
    </w:p>
    <w:p w14:paraId="21D4140C" w14:textId="77777777" w:rsidR="00CF6360" w:rsidRDefault="00CF6360" w:rsidP="0095115F">
      <w:pPr>
        <w:spacing w:after="0" w:line="360" w:lineRule="auto"/>
        <w:jc w:val="center"/>
        <w:rPr>
          <w:rFonts w:ascii="Times New Roman" w:hAnsi="Times New Roman" w:cs="Times New Roman"/>
          <w:b/>
          <w:color w:val="000000"/>
          <w:sz w:val="28"/>
        </w:rPr>
      </w:pPr>
    </w:p>
    <w:p w14:paraId="32EA56AF" w14:textId="5DD6EFFC" w:rsidR="00506B8F" w:rsidRDefault="00506B8F" w:rsidP="0095115F">
      <w:pPr>
        <w:spacing w:after="0" w:line="360" w:lineRule="auto"/>
        <w:rPr>
          <w:rFonts w:ascii="Times New Roman" w:hAnsi="Times New Roman" w:cs="Times New Roman"/>
          <w:b/>
          <w:iCs/>
          <w:color w:val="000000"/>
          <w:sz w:val="24"/>
        </w:rPr>
      </w:pPr>
      <w:r w:rsidRPr="00506B8F">
        <w:rPr>
          <w:rFonts w:ascii="Times New Roman" w:hAnsi="Times New Roman" w:cs="Times New Roman"/>
          <w:b/>
          <w:iCs/>
          <w:color w:val="000000"/>
          <w:sz w:val="24"/>
        </w:rPr>
        <w:t>Politikos formuotojams</w:t>
      </w:r>
      <w:r w:rsidR="00592F7A">
        <w:rPr>
          <w:rFonts w:ascii="Times New Roman" w:hAnsi="Times New Roman" w:cs="Times New Roman"/>
          <w:b/>
          <w:iCs/>
          <w:color w:val="000000"/>
          <w:sz w:val="24"/>
        </w:rPr>
        <w:t>:</w:t>
      </w:r>
    </w:p>
    <w:p w14:paraId="3F5982C4" w14:textId="6CEBC07D" w:rsidR="00506B8F" w:rsidRDefault="00273CE2" w:rsidP="00273CE2">
      <w:pPr>
        <w:pStyle w:val="Sraopastraipa"/>
        <w:spacing w:after="0" w:line="360" w:lineRule="auto"/>
        <w:ind w:left="0" w:firstLine="567"/>
        <w:jc w:val="both"/>
        <w:rPr>
          <w:sz w:val="24"/>
          <w:szCs w:val="24"/>
        </w:rPr>
      </w:pPr>
      <w:r>
        <w:rPr>
          <w:sz w:val="24"/>
          <w:szCs w:val="24"/>
        </w:rPr>
        <w:t xml:space="preserve">1. </w:t>
      </w:r>
      <w:r w:rsidR="00506B8F" w:rsidRPr="005A2089">
        <w:rPr>
          <w:sz w:val="24"/>
          <w:szCs w:val="24"/>
        </w:rPr>
        <w:t>Siekiant kurti saugesnę socialinę aplinką, mažinti sveikatos netolygumus ir socialinę atskirtį, siūloma skatinti glaudesnį sveikatos priežiūros, socialinės apsaugos ir kitų sistemų bendradarbiavimą politiniame lygmenyje</w:t>
      </w:r>
      <w:r w:rsidR="00506B8F">
        <w:rPr>
          <w:sz w:val="24"/>
          <w:szCs w:val="24"/>
        </w:rPr>
        <w:t>. D</w:t>
      </w:r>
      <w:r w:rsidR="00506B8F" w:rsidRPr="00B44D9C">
        <w:rPr>
          <w:sz w:val="24"/>
          <w:szCs w:val="24"/>
        </w:rPr>
        <w:t>idinti žmonių užimtumą</w:t>
      </w:r>
      <w:r w:rsidR="00506B8F">
        <w:rPr>
          <w:sz w:val="24"/>
          <w:szCs w:val="24"/>
        </w:rPr>
        <w:t xml:space="preserve"> kuriant naujas darbo vietas</w:t>
      </w:r>
      <w:r w:rsidR="00A778BB">
        <w:rPr>
          <w:sz w:val="24"/>
          <w:szCs w:val="24"/>
        </w:rPr>
        <w:t>.</w:t>
      </w:r>
    </w:p>
    <w:p w14:paraId="67FA651A" w14:textId="7DCE21C6" w:rsidR="00506B8F" w:rsidRDefault="00273CE2" w:rsidP="00273CE2">
      <w:pPr>
        <w:pStyle w:val="Sraopastraipa"/>
        <w:spacing w:after="0" w:line="360" w:lineRule="auto"/>
        <w:ind w:left="0" w:firstLine="567"/>
        <w:jc w:val="both"/>
        <w:rPr>
          <w:sz w:val="24"/>
          <w:szCs w:val="24"/>
        </w:rPr>
      </w:pPr>
      <w:r>
        <w:rPr>
          <w:sz w:val="24"/>
          <w:szCs w:val="24"/>
        </w:rPr>
        <w:t xml:space="preserve">2. </w:t>
      </w:r>
      <w:r w:rsidR="00506B8F" w:rsidRPr="005A2089">
        <w:rPr>
          <w:sz w:val="24"/>
          <w:szCs w:val="24"/>
        </w:rPr>
        <w:t>Formuojant savivaldybės strategiją, būtina iškelti sveikatos stiprinimą kaip prioritetą ir atsižvelgti į galimybę įtraukti sveikatos raštingumą į visas veiklos sritis bei politines kryptis</w:t>
      </w:r>
      <w:r w:rsidR="00A778BB">
        <w:rPr>
          <w:sz w:val="24"/>
          <w:szCs w:val="24"/>
        </w:rPr>
        <w:t>.</w:t>
      </w:r>
    </w:p>
    <w:p w14:paraId="72CC2F12" w14:textId="650CDB20" w:rsidR="00506B8F" w:rsidRDefault="00273CE2" w:rsidP="00273CE2">
      <w:pPr>
        <w:pStyle w:val="Sraopastraipa"/>
        <w:spacing w:after="0" w:line="360" w:lineRule="auto"/>
        <w:ind w:left="0" w:firstLine="567"/>
        <w:jc w:val="both"/>
        <w:rPr>
          <w:sz w:val="24"/>
          <w:szCs w:val="24"/>
        </w:rPr>
      </w:pPr>
      <w:r>
        <w:rPr>
          <w:sz w:val="24"/>
          <w:szCs w:val="24"/>
        </w:rPr>
        <w:lastRenderedPageBreak/>
        <w:t xml:space="preserve">3. </w:t>
      </w:r>
      <w:r w:rsidR="00506B8F" w:rsidRPr="006F79B6">
        <w:rPr>
          <w:sz w:val="24"/>
          <w:szCs w:val="24"/>
        </w:rPr>
        <w:t>Inicijuoti psichikos sveikatos gerinimo, fizinio aktyvumo ir sveikos mitybos skatinimo</w:t>
      </w:r>
      <w:r w:rsidR="00506B8F">
        <w:rPr>
          <w:sz w:val="24"/>
          <w:szCs w:val="24"/>
        </w:rPr>
        <w:t xml:space="preserve"> </w:t>
      </w:r>
      <w:r w:rsidR="00506B8F" w:rsidRPr="006F79B6">
        <w:rPr>
          <w:sz w:val="24"/>
          <w:szCs w:val="24"/>
        </w:rPr>
        <w:t>priemonių įgyvendinimą</w:t>
      </w:r>
      <w:r w:rsidR="00A778BB">
        <w:rPr>
          <w:sz w:val="24"/>
          <w:szCs w:val="24"/>
        </w:rPr>
        <w:t>.</w:t>
      </w:r>
    </w:p>
    <w:p w14:paraId="1E7052F2" w14:textId="0EB8180F" w:rsidR="00506B8F" w:rsidRDefault="00273CE2" w:rsidP="00273CE2">
      <w:pPr>
        <w:pStyle w:val="Sraopastraipa"/>
        <w:spacing w:after="0" w:line="360" w:lineRule="auto"/>
        <w:ind w:left="0" w:firstLine="567"/>
        <w:jc w:val="both"/>
        <w:rPr>
          <w:sz w:val="24"/>
          <w:szCs w:val="24"/>
        </w:rPr>
      </w:pPr>
      <w:r>
        <w:rPr>
          <w:sz w:val="24"/>
          <w:szCs w:val="24"/>
        </w:rPr>
        <w:t xml:space="preserve">4. </w:t>
      </w:r>
      <w:r w:rsidR="00506B8F" w:rsidRPr="00506B8F">
        <w:rPr>
          <w:sz w:val="24"/>
          <w:szCs w:val="24"/>
        </w:rPr>
        <w:t>Siekiant sumažinti išvengiamų hospitalizacijų dėl diabeto ir jo komplikacijų skaičių</w:t>
      </w:r>
      <w:r w:rsidR="00A778BB">
        <w:rPr>
          <w:sz w:val="24"/>
          <w:szCs w:val="24"/>
        </w:rPr>
        <w:t>,</w:t>
      </w:r>
      <w:r w:rsidR="00506B8F" w:rsidRPr="00506B8F">
        <w:rPr>
          <w:sz w:val="24"/>
          <w:szCs w:val="24"/>
        </w:rPr>
        <w:t xml:space="preserve"> rekomenduojama gerinti ambulatorines sveikatos priežiūros paslaugas bei didinti jų prieinamumą</w:t>
      </w:r>
      <w:r w:rsidR="00A778BB">
        <w:rPr>
          <w:sz w:val="24"/>
          <w:szCs w:val="24"/>
        </w:rPr>
        <w:t>.</w:t>
      </w:r>
    </w:p>
    <w:p w14:paraId="53C7CA64" w14:textId="4D8C4F51" w:rsidR="005B778A" w:rsidRDefault="00273CE2" w:rsidP="00273CE2">
      <w:pPr>
        <w:pStyle w:val="Sraopastraipa"/>
        <w:spacing w:after="0" w:line="360" w:lineRule="auto"/>
        <w:ind w:left="0" w:firstLine="567"/>
        <w:jc w:val="both"/>
        <w:rPr>
          <w:sz w:val="24"/>
          <w:szCs w:val="24"/>
        </w:rPr>
      </w:pPr>
      <w:r>
        <w:rPr>
          <w:sz w:val="24"/>
          <w:szCs w:val="24"/>
        </w:rPr>
        <w:t xml:space="preserve">5. </w:t>
      </w:r>
      <w:r w:rsidR="005B778A">
        <w:rPr>
          <w:sz w:val="24"/>
          <w:szCs w:val="24"/>
        </w:rPr>
        <w:t>D</w:t>
      </w:r>
      <w:r w:rsidR="005B778A" w:rsidRPr="005B778A">
        <w:rPr>
          <w:sz w:val="24"/>
          <w:szCs w:val="24"/>
        </w:rPr>
        <w:t>idinti projektų finansavimą, kurie leistų tiesiogiai ir netiesiogiai</w:t>
      </w:r>
      <w:r w:rsidR="005B778A">
        <w:rPr>
          <w:sz w:val="24"/>
          <w:szCs w:val="24"/>
        </w:rPr>
        <w:t xml:space="preserve"> </w:t>
      </w:r>
      <w:r w:rsidR="005B778A" w:rsidRPr="005B778A">
        <w:rPr>
          <w:sz w:val="24"/>
          <w:szCs w:val="24"/>
        </w:rPr>
        <w:t xml:space="preserve">pagerinti </w:t>
      </w:r>
      <w:r w:rsidR="005B778A">
        <w:rPr>
          <w:sz w:val="24"/>
          <w:szCs w:val="24"/>
        </w:rPr>
        <w:t>Lazdijų</w:t>
      </w:r>
      <w:r w:rsidR="005B778A" w:rsidRPr="005B778A">
        <w:rPr>
          <w:sz w:val="24"/>
          <w:szCs w:val="24"/>
        </w:rPr>
        <w:t xml:space="preserve"> r. gyventojų sveikatą</w:t>
      </w:r>
      <w:r w:rsidR="00A778BB">
        <w:rPr>
          <w:sz w:val="24"/>
          <w:szCs w:val="24"/>
        </w:rPr>
        <w:t>.</w:t>
      </w:r>
    </w:p>
    <w:p w14:paraId="6CA456B5" w14:textId="7AC073F6" w:rsidR="00243B1A" w:rsidRDefault="00273CE2" w:rsidP="00273CE2">
      <w:pPr>
        <w:pStyle w:val="Sraopastraipa"/>
        <w:spacing w:after="0" w:line="360" w:lineRule="auto"/>
        <w:ind w:left="0" w:firstLine="567"/>
        <w:jc w:val="both"/>
        <w:rPr>
          <w:sz w:val="24"/>
          <w:szCs w:val="24"/>
        </w:rPr>
      </w:pPr>
      <w:r>
        <w:rPr>
          <w:sz w:val="24"/>
          <w:szCs w:val="24"/>
        </w:rPr>
        <w:t xml:space="preserve">6. </w:t>
      </w:r>
      <w:r w:rsidR="00243B1A">
        <w:rPr>
          <w:sz w:val="24"/>
          <w:szCs w:val="24"/>
        </w:rPr>
        <w:t>P</w:t>
      </w:r>
      <w:r w:rsidR="00243B1A" w:rsidRPr="00243B1A">
        <w:rPr>
          <w:sz w:val="24"/>
          <w:szCs w:val="24"/>
        </w:rPr>
        <w:t>lėtoti fiziniam aktyvumui palankią infrastruktūrą (dviračių takų plėtra, laisvalaikio ir sveikatingumo zonų įrengimas, vandens telkinių saugumą)</w:t>
      </w:r>
      <w:r w:rsidR="00243B1A">
        <w:rPr>
          <w:sz w:val="24"/>
          <w:szCs w:val="24"/>
        </w:rPr>
        <w:t>.</w:t>
      </w:r>
    </w:p>
    <w:p w14:paraId="3F0E1A1C" w14:textId="608D8257" w:rsidR="00243B1A" w:rsidRPr="003244F7" w:rsidRDefault="00273CE2" w:rsidP="00273CE2">
      <w:pPr>
        <w:pStyle w:val="Sraopastraipa"/>
        <w:spacing w:after="0" w:line="360" w:lineRule="auto"/>
        <w:ind w:left="0" w:firstLine="567"/>
        <w:jc w:val="both"/>
        <w:rPr>
          <w:sz w:val="24"/>
          <w:szCs w:val="24"/>
        </w:rPr>
      </w:pPr>
      <w:r>
        <w:rPr>
          <w:sz w:val="24"/>
          <w:szCs w:val="24"/>
        </w:rPr>
        <w:t xml:space="preserve">7. </w:t>
      </w:r>
      <w:r w:rsidR="003244F7" w:rsidRPr="003244F7">
        <w:rPr>
          <w:sz w:val="24"/>
          <w:szCs w:val="24"/>
        </w:rPr>
        <w:t>Kelti</w:t>
      </w:r>
      <w:r w:rsidR="00243B1A" w:rsidRPr="003244F7">
        <w:rPr>
          <w:sz w:val="24"/>
          <w:szCs w:val="24"/>
        </w:rPr>
        <w:t xml:space="preserve"> darbuotojų kvalifikaciją, ugdyti gebėjimus sveikatos stiprinimo, ligų prevencijos ir sveikatos netolygumų mažinimo klausimais</w:t>
      </w:r>
      <w:r w:rsidR="003244F7">
        <w:rPr>
          <w:sz w:val="24"/>
          <w:szCs w:val="24"/>
        </w:rPr>
        <w:t>.</w:t>
      </w:r>
    </w:p>
    <w:p w14:paraId="2BD7C2EC" w14:textId="77777777" w:rsidR="0095115F" w:rsidRDefault="0095115F" w:rsidP="0095115F">
      <w:pPr>
        <w:spacing w:after="0" w:line="360" w:lineRule="auto"/>
        <w:rPr>
          <w:rFonts w:ascii="Times New Roman" w:hAnsi="Times New Roman" w:cs="Times New Roman"/>
          <w:b/>
          <w:iCs/>
          <w:color w:val="000000"/>
          <w:sz w:val="24"/>
        </w:rPr>
      </w:pPr>
    </w:p>
    <w:p w14:paraId="350132D7" w14:textId="19C173E9" w:rsidR="00506B8F" w:rsidRPr="00506B8F" w:rsidRDefault="00506B8F" w:rsidP="0095115F">
      <w:pPr>
        <w:spacing w:after="0" w:line="360" w:lineRule="auto"/>
        <w:rPr>
          <w:rFonts w:ascii="Times New Roman" w:hAnsi="Times New Roman" w:cs="Times New Roman"/>
          <w:b/>
          <w:iCs/>
          <w:color w:val="000000"/>
          <w:sz w:val="24"/>
        </w:rPr>
      </w:pPr>
      <w:r w:rsidRPr="00506B8F">
        <w:rPr>
          <w:rFonts w:ascii="Times New Roman" w:hAnsi="Times New Roman" w:cs="Times New Roman"/>
          <w:b/>
          <w:iCs/>
          <w:color w:val="000000"/>
          <w:sz w:val="24"/>
        </w:rPr>
        <w:t>Specialistams</w:t>
      </w:r>
      <w:r w:rsidR="00592F7A">
        <w:rPr>
          <w:rFonts w:ascii="Times New Roman" w:hAnsi="Times New Roman" w:cs="Times New Roman"/>
          <w:b/>
          <w:iCs/>
          <w:color w:val="000000"/>
          <w:sz w:val="24"/>
        </w:rPr>
        <w:t>:</w:t>
      </w:r>
    </w:p>
    <w:p w14:paraId="63B4AD81" w14:textId="13B46CB0" w:rsidR="00506B8F" w:rsidRDefault="00EA5EF3" w:rsidP="00EA5EF3">
      <w:pPr>
        <w:pStyle w:val="Sraopastraipa"/>
        <w:spacing w:after="0" w:line="360" w:lineRule="auto"/>
        <w:ind w:left="0" w:firstLine="567"/>
        <w:jc w:val="both"/>
        <w:rPr>
          <w:sz w:val="24"/>
          <w:szCs w:val="24"/>
        </w:rPr>
      </w:pPr>
      <w:r>
        <w:rPr>
          <w:sz w:val="24"/>
          <w:szCs w:val="24"/>
        </w:rPr>
        <w:t xml:space="preserve">1. </w:t>
      </w:r>
      <w:r w:rsidR="00506B8F" w:rsidRPr="00DA44F0">
        <w:rPr>
          <w:sz w:val="24"/>
          <w:szCs w:val="24"/>
        </w:rPr>
        <w:t xml:space="preserve">Skatinti gyventojus aktyviau dalyvauti </w:t>
      </w:r>
      <w:r w:rsidR="00B42AC5">
        <w:rPr>
          <w:sz w:val="24"/>
          <w:szCs w:val="24"/>
        </w:rPr>
        <w:t xml:space="preserve">Lazdijų rajono savivaldybės </w:t>
      </w:r>
      <w:r w:rsidR="00506B8F" w:rsidRPr="00DA44F0">
        <w:rPr>
          <w:sz w:val="24"/>
          <w:szCs w:val="24"/>
        </w:rPr>
        <w:t>visuomenės sveikatos biuro organizuojamuose sveikatinimo veiklos renginiuose (akcijose, paskaitose, užsiėmimuose)</w:t>
      </w:r>
      <w:r w:rsidR="00A778BB">
        <w:rPr>
          <w:sz w:val="24"/>
          <w:szCs w:val="24"/>
        </w:rPr>
        <w:t>.</w:t>
      </w:r>
    </w:p>
    <w:p w14:paraId="16DD1535" w14:textId="070695DB" w:rsidR="005B778A" w:rsidRPr="005B778A" w:rsidRDefault="00EA5EF3" w:rsidP="00EA5EF3">
      <w:pPr>
        <w:pStyle w:val="Sraopastraipa"/>
        <w:spacing w:after="0" w:line="360" w:lineRule="auto"/>
        <w:ind w:left="0" w:firstLine="567"/>
        <w:jc w:val="both"/>
        <w:rPr>
          <w:sz w:val="24"/>
          <w:szCs w:val="24"/>
        </w:rPr>
      </w:pPr>
      <w:r>
        <w:rPr>
          <w:sz w:val="24"/>
          <w:szCs w:val="24"/>
        </w:rPr>
        <w:t xml:space="preserve">2. </w:t>
      </w:r>
      <w:r w:rsidR="005B778A">
        <w:rPr>
          <w:sz w:val="24"/>
          <w:szCs w:val="24"/>
        </w:rPr>
        <w:t>D</w:t>
      </w:r>
      <w:r w:rsidR="005B778A" w:rsidRPr="005B778A">
        <w:rPr>
          <w:sz w:val="24"/>
          <w:szCs w:val="24"/>
        </w:rPr>
        <w:t>idinti gyventojų informuotumą apie psichologinių pagalbos tarnybų veiklą ir</w:t>
      </w:r>
      <w:r w:rsidR="005B778A">
        <w:rPr>
          <w:sz w:val="24"/>
          <w:szCs w:val="24"/>
        </w:rPr>
        <w:t xml:space="preserve"> </w:t>
      </w:r>
      <w:r w:rsidR="005B778A" w:rsidRPr="005B778A">
        <w:rPr>
          <w:sz w:val="24"/>
          <w:szCs w:val="24"/>
        </w:rPr>
        <w:t>psichologinės pagalbos gavimo būdus</w:t>
      </w:r>
      <w:r w:rsidR="00A778BB">
        <w:rPr>
          <w:sz w:val="24"/>
          <w:szCs w:val="24"/>
        </w:rPr>
        <w:t>.</w:t>
      </w:r>
    </w:p>
    <w:p w14:paraId="4D32ACE5" w14:textId="452B93D7" w:rsidR="005B778A" w:rsidRPr="005B778A" w:rsidRDefault="00EA5EF3" w:rsidP="00EA5EF3">
      <w:pPr>
        <w:pStyle w:val="Sraopastraipa"/>
        <w:spacing w:after="0" w:line="360" w:lineRule="auto"/>
        <w:ind w:left="0" w:firstLine="567"/>
        <w:jc w:val="both"/>
        <w:rPr>
          <w:sz w:val="24"/>
          <w:szCs w:val="24"/>
        </w:rPr>
      </w:pPr>
      <w:r>
        <w:rPr>
          <w:sz w:val="24"/>
          <w:szCs w:val="24"/>
        </w:rPr>
        <w:t xml:space="preserve">3. </w:t>
      </w:r>
      <w:r w:rsidR="00243B1A">
        <w:rPr>
          <w:sz w:val="24"/>
          <w:szCs w:val="24"/>
        </w:rPr>
        <w:t>A</w:t>
      </w:r>
      <w:r w:rsidR="005B778A" w:rsidRPr="005B778A">
        <w:rPr>
          <w:sz w:val="24"/>
          <w:szCs w:val="24"/>
        </w:rPr>
        <w:t>ktyviau vykdyti Lietuvoje patvirtintas prevencines programas</w:t>
      </w:r>
      <w:r w:rsidR="005B778A">
        <w:rPr>
          <w:sz w:val="24"/>
          <w:szCs w:val="24"/>
        </w:rPr>
        <w:t xml:space="preserve"> </w:t>
      </w:r>
      <w:r w:rsidR="005B778A" w:rsidRPr="005B778A">
        <w:rPr>
          <w:sz w:val="24"/>
          <w:szCs w:val="24"/>
        </w:rPr>
        <w:t>(širdies ir kraujagyslių ligų, gimdos kaklelio, prostatos, storosios žarnos bei krūties vėžio), motyvuoti šeimos gydytojus labiau skatinti gyventojus dalyvauti atitinkamose programose; didinti gyventojų informuotumą apie pirminės sveikatos priežiūros svarbą, skiepus; gerinti prieinamumą gauti kokybiškas ambulatorines sveikatos priežiūros paslaugas tiek miesto, tiek kaimo gyventojams</w:t>
      </w:r>
      <w:r w:rsidR="00A778BB">
        <w:rPr>
          <w:sz w:val="24"/>
          <w:szCs w:val="24"/>
        </w:rPr>
        <w:t>.</w:t>
      </w:r>
    </w:p>
    <w:p w14:paraId="25711903" w14:textId="33D385AF" w:rsidR="00506B8F" w:rsidRPr="006A24E7" w:rsidRDefault="00EA5EF3" w:rsidP="00EA5EF3">
      <w:pPr>
        <w:pStyle w:val="Sraopastraipa"/>
        <w:spacing w:after="0" w:line="360" w:lineRule="auto"/>
        <w:ind w:left="0" w:firstLine="567"/>
        <w:jc w:val="both"/>
        <w:rPr>
          <w:sz w:val="24"/>
          <w:szCs w:val="24"/>
        </w:rPr>
      </w:pPr>
      <w:r>
        <w:rPr>
          <w:sz w:val="24"/>
          <w:szCs w:val="24"/>
        </w:rPr>
        <w:t xml:space="preserve">5. </w:t>
      </w:r>
      <w:r w:rsidR="00506B8F">
        <w:rPr>
          <w:sz w:val="24"/>
          <w:szCs w:val="24"/>
        </w:rPr>
        <w:t>V</w:t>
      </w:r>
      <w:r w:rsidR="00506B8F" w:rsidRPr="006A24E7">
        <w:rPr>
          <w:sz w:val="24"/>
          <w:szCs w:val="24"/>
        </w:rPr>
        <w:t xml:space="preserve">ykdyti širdies ir kraujagyslių ligų ir cukrinio diabeto rizikos grupės asmenų sveikatos stiprinimo programą, didinti širdies ir kraujagyslių ligų rizikos grupių asmenų profilaktinę patikrą, skatinti Lazdijų rajono gyventojus stebėti savo kraujospūdį, reguliariai tirtis cholesterolio koncentraciją kraujyje, būti fiziškai aktyviems bei </w:t>
      </w:r>
      <w:r w:rsidR="00506B8F">
        <w:rPr>
          <w:sz w:val="24"/>
          <w:szCs w:val="24"/>
        </w:rPr>
        <w:t>rūpintis kasdiene sveika mityba.</w:t>
      </w:r>
    </w:p>
    <w:p w14:paraId="2DBB2DBC" w14:textId="77401222" w:rsidR="00506B8F" w:rsidRDefault="00687789" w:rsidP="00687789">
      <w:pPr>
        <w:pStyle w:val="Sraopastraipa"/>
        <w:spacing w:after="0" w:line="360" w:lineRule="auto"/>
        <w:ind w:left="0" w:firstLine="567"/>
        <w:jc w:val="both"/>
        <w:rPr>
          <w:sz w:val="24"/>
          <w:szCs w:val="24"/>
        </w:rPr>
      </w:pPr>
      <w:r>
        <w:rPr>
          <w:sz w:val="24"/>
          <w:szCs w:val="24"/>
        </w:rPr>
        <w:t xml:space="preserve">6. </w:t>
      </w:r>
      <w:r w:rsidR="00506B8F" w:rsidRPr="0060604D">
        <w:rPr>
          <w:sz w:val="24"/>
          <w:szCs w:val="24"/>
        </w:rPr>
        <w:t xml:space="preserve">Gerinti gyventojų </w:t>
      </w:r>
      <w:r w:rsidR="00506B8F">
        <w:rPr>
          <w:sz w:val="24"/>
          <w:szCs w:val="24"/>
        </w:rPr>
        <w:t xml:space="preserve">psichikos </w:t>
      </w:r>
      <w:r w:rsidR="00506B8F" w:rsidRPr="0060604D">
        <w:rPr>
          <w:sz w:val="24"/>
          <w:szCs w:val="24"/>
        </w:rPr>
        <w:t xml:space="preserve">sveikatos </w:t>
      </w:r>
      <w:r w:rsidR="00506B8F">
        <w:rPr>
          <w:sz w:val="24"/>
          <w:szCs w:val="24"/>
        </w:rPr>
        <w:t xml:space="preserve">ir emocinį </w:t>
      </w:r>
      <w:r w:rsidR="00506B8F" w:rsidRPr="0060604D">
        <w:rPr>
          <w:sz w:val="24"/>
          <w:szCs w:val="24"/>
        </w:rPr>
        <w:t>raštingumą, vykdyti visuomenės švietimą per vietines</w:t>
      </w:r>
      <w:r w:rsidR="00506B8F">
        <w:rPr>
          <w:sz w:val="24"/>
          <w:szCs w:val="24"/>
        </w:rPr>
        <w:t xml:space="preserve"> </w:t>
      </w:r>
      <w:r w:rsidR="00506B8F" w:rsidRPr="00C256D4">
        <w:rPr>
          <w:sz w:val="24"/>
          <w:szCs w:val="24"/>
        </w:rPr>
        <w:t>informavimo priemones, didelį dėmesį skiriant prioritetinėms sveikatos problemoms. Teikti</w:t>
      </w:r>
      <w:r w:rsidR="00506B8F">
        <w:rPr>
          <w:sz w:val="24"/>
          <w:szCs w:val="24"/>
        </w:rPr>
        <w:t xml:space="preserve"> </w:t>
      </w:r>
      <w:r w:rsidR="00506B8F" w:rsidRPr="00C256D4">
        <w:rPr>
          <w:sz w:val="24"/>
          <w:szCs w:val="24"/>
        </w:rPr>
        <w:t>mokslu pagrįstą informaciją apie sveikos gyvensenos principus, įgūdžių ugdymą ir ligų</w:t>
      </w:r>
      <w:r w:rsidR="00506B8F">
        <w:rPr>
          <w:sz w:val="24"/>
          <w:szCs w:val="24"/>
        </w:rPr>
        <w:t xml:space="preserve"> </w:t>
      </w:r>
      <w:r w:rsidR="00506B8F" w:rsidRPr="00C256D4">
        <w:rPr>
          <w:sz w:val="24"/>
          <w:szCs w:val="24"/>
        </w:rPr>
        <w:t>profilaktiką, mažinti neigiamos informacijos poveikį visuomenės sveikatai</w:t>
      </w:r>
      <w:r w:rsidR="00EE33B2">
        <w:rPr>
          <w:sz w:val="24"/>
          <w:szCs w:val="24"/>
        </w:rPr>
        <w:t>.</w:t>
      </w:r>
    </w:p>
    <w:p w14:paraId="2FA40F39" w14:textId="26119B7A" w:rsidR="00506B8F" w:rsidRDefault="007C0A0D" w:rsidP="007C0A0D">
      <w:pPr>
        <w:pStyle w:val="Sraopastraipa"/>
        <w:spacing w:after="0" w:line="360" w:lineRule="auto"/>
        <w:ind w:left="0" w:firstLine="567"/>
        <w:jc w:val="both"/>
        <w:rPr>
          <w:sz w:val="24"/>
          <w:szCs w:val="24"/>
        </w:rPr>
      </w:pPr>
      <w:r>
        <w:rPr>
          <w:sz w:val="24"/>
          <w:szCs w:val="24"/>
        </w:rPr>
        <w:t xml:space="preserve">7. </w:t>
      </w:r>
      <w:r w:rsidR="00506B8F" w:rsidRPr="00506B8F">
        <w:rPr>
          <w:sz w:val="24"/>
          <w:szCs w:val="24"/>
        </w:rPr>
        <w:t>Asmens sveikatos, visuomenės sveikatos priežiūros įstaigoms nuolat konsultuoti gyventojus, turinčius sveikatos rizikos veiksnius dėl galimybių ir būdų šiems veiksniams mažinti</w:t>
      </w:r>
      <w:r w:rsidR="00EE33B2">
        <w:rPr>
          <w:sz w:val="24"/>
          <w:szCs w:val="24"/>
        </w:rPr>
        <w:t>.</w:t>
      </w:r>
    </w:p>
    <w:p w14:paraId="37E8EACB" w14:textId="4A97CF27" w:rsidR="00243B1A" w:rsidRDefault="007C0A0D" w:rsidP="007C0A0D">
      <w:pPr>
        <w:pStyle w:val="Sraopastraipa"/>
        <w:spacing w:after="0" w:line="360" w:lineRule="auto"/>
        <w:ind w:left="0" w:firstLine="567"/>
        <w:jc w:val="both"/>
        <w:rPr>
          <w:sz w:val="24"/>
          <w:szCs w:val="24"/>
        </w:rPr>
      </w:pPr>
      <w:r>
        <w:rPr>
          <w:sz w:val="24"/>
          <w:szCs w:val="24"/>
        </w:rPr>
        <w:t xml:space="preserve">8. </w:t>
      </w:r>
      <w:r w:rsidR="00243B1A">
        <w:rPr>
          <w:sz w:val="24"/>
          <w:szCs w:val="24"/>
        </w:rPr>
        <w:t>D</w:t>
      </w:r>
      <w:r w:rsidR="00243B1A" w:rsidRPr="00243B1A">
        <w:rPr>
          <w:sz w:val="24"/>
          <w:szCs w:val="24"/>
        </w:rPr>
        <w:t xml:space="preserve">idinti gyventojų informuotumą sveikatos tematika rengiant specialią </w:t>
      </w:r>
      <w:r w:rsidR="00EE33B2">
        <w:rPr>
          <w:sz w:val="24"/>
          <w:szCs w:val="24"/>
        </w:rPr>
        <w:t>dalijamąją</w:t>
      </w:r>
      <w:r w:rsidR="00243B1A" w:rsidRPr="00243B1A">
        <w:rPr>
          <w:sz w:val="24"/>
          <w:szCs w:val="24"/>
        </w:rPr>
        <w:t xml:space="preserve"> medžiagą pagal gyventojų amžiaus grupes ir poreikius</w:t>
      </w:r>
      <w:r w:rsidR="00EE33B2">
        <w:rPr>
          <w:sz w:val="24"/>
          <w:szCs w:val="24"/>
        </w:rPr>
        <w:t>.</w:t>
      </w:r>
    </w:p>
    <w:p w14:paraId="141F663C" w14:textId="4298D3B1" w:rsidR="00506B8F" w:rsidRPr="00EB379C" w:rsidRDefault="007C0A0D" w:rsidP="007C0A0D">
      <w:pPr>
        <w:pStyle w:val="Sraopastraipa"/>
        <w:spacing w:after="0" w:line="360" w:lineRule="auto"/>
        <w:ind w:left="0" w:firstLine="567"/>
        <w:jc w:val="both"/>
        <w:rPr>
          <w:sz w:val="24"/>
          <w:szCs w:val="24"/>
        </w:rPr>
      </w:pPr>
      <w:r>
        <w:rPr>
          <w:sz w:val="24"/>
          <w:szCs w:val="24"/>
        </w:rPr>
        <w:t xml:space="preserve">9. </w:t>
      </w:r>
      <w:r w:rsidR="003244F7">
        <w:rPr>
          <w:sz w:val="24"/>
          <w:szCs w:val="24"/>
        </w:rPr>
        <w:t>S</w:t>
      </w:r>
      <w:r w:rsidR="003244F7" w:rsidRPr="003244F7">
        <w:rPr>
          <w:sz w:val="24"/>
          <w:szCs w:val="24"/>
        </w:rPr>
        <w:t xml:space="preserve">katinti </w:t>
      </w:r>
      <w:r w:rsidR="003244F7">
        <w:rPr>
          <w:sz w:val="24"/>
          <w:szCs w:val="24"/>
        </w:rPr>
        <w:t xml:space="preserve">gyventojus </w:t>
      </w:r>
      <w:r w:rsidR="003244F7" w:rsidRPr="003244F7">
        <w:rPr>
          <w:sz w:val="24"/>
          <w:szCs w:val="24"/>
        </w:rPr>
        <w:t>rinktis sveikatai palankius maisto produktus, atsisakyti žalingų įpročių, išmokti</w:t>
      </w:r>
      <w:r w:rsidR="003244F7">
        <w:rPr>
          <w:sz w:val="24"/>
          <w:szCs w:val="24"/>
        </w:rPr>
        <w:t xml:space="preserve"> </w:t>
      </w:r>
      <w:r w:rsidR="003244F7" w:rsidRPr="003244F7">
        <w:rPr>
          <w:sz w:val="24"/>
          <w:szCs w:val="24"/>
        </w:rPr>
        <w:t>valdyti stresą</w:t>
      </w:r>
      <w:r w:rsidR="00EB379C">
        <w:rPr>
          <w:sz w:val="24"/>
          <w:szCs w:val="24"/>
        </w:rPr>
        <w:t>.</w:t>
      </w:r>
    </w:p>
    <w:p w14:paraId="135C00A9" w14:textId="77777777" w:rsidR="0095115F" w:rsidRDefault="0095115F" w:rsidP="0095115F">
      <w:pPr>
        <w:spacing w:after="0" w:line="360" w:lineRule="auto"/>
        <w:jc w:val="both"/>
        <w:rPr>
          <w:rFonts w:ascii="Times New Roman" w:hAnsi="Times New Roman" w:cs="Times New Roman"/>
          <w:bCs/>
          <w:color w:val="000000"/>
          <w:sz w:val="24"/>
          <w:szCs w:val="24"/>
        </w:rPr>
      </w:pPr>
    </w:p>
    <w:p w14:paraId="3FDB9F9E" w14:textId="77777777" w:rsidR="0095115F" w:rsidRDefault="0095115F" w:rsidP="0095115F">
      <w:pPr>
        <w:spacing w:after="0" w:line="360" w:lineRule="auto"/>
        <w:jc w:val="both"/>
        <w:rPr>
          <w:rFonts w:ascii="Times New Roman" w:hAnsi="Times New Roman" w:cs="Times New Roman"/>
          <w:bCs/>
          <w:color w:val="000000"/>
          <w:sz w:val="24"/>
          <w:szCs w:val="24"/>
        </w:rPr>
      </w:pPr>
    </w:p>
    <w:p w14:paraId="3327759C" w14:textId="6787528D" w:rsidR="00506B8F" w:rsidRPr="00506B8F" w:rsidRDefault="00506B8F" w:rsidP="0095115F">
      <w:pPr>
        <w:spacing w:after="0" w:line="36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Ataskaitą parengė:</w:t>
      </w:r>
    </w:p>
    <w:p w14:paraId="0BD7B452" w14:textId="725490C9" w:rsidR="00506B8F" w:rsidRPr="00506B8F" w:rsidRDefault="00506B8F" w:rsidP="0095115F">
      <w:pPr>
        <w:spacing w:after="0" w:line="36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Lazdijų r</w:t>
      </w:r>
      <w:r w:rsidR="00C12A10">
        <w:rPr>
          <w:rFonts w:ascii="Times New Roman" w:hAnsi="Times New Roman" w:cs="Times New Roman"/>
          <w:bCs/>
          <w:color w:val="000000"/>
          <w:sz w:val="24"/>
          <w:szCs w:val="24"/>
        </w:rPr>
        <w:t>ajono</w:t>
      </w:r>
      <w:r w:rsidRPr="00506B8F">
        <w:rPr>
          <w:rFonts w:ascii="Times New Roman" w:hAnsi="Times New Roman" w:cs="Times New Roman"/>
          <w:bCs/>
          <w:color w:val="000000"/>
          <w:sz w:val="24"/>
          <w:szCs w:val="24"/>
        </w:rPr>
        <w:t xml:space="preserve"> savivaldybės visuomenės sveikatos biuro</w:t>
      </w:r>
    </w:p>
    <w:p w14:paraId="6D2D6EAD" w14:textId="77777777" w:rsidR="00506B8F" w:rsidRPr="00506B8F" w:rsidRDefault="00506B8F" w:rsidP="0095115F">
      <w:pPr>
        <w:spacing w:after="0" w:line="36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visuomenės sveikatos specialistė, vykdanti visuomenės sveikatos stebėseną</w:t>
      </w:r>
    </w:p>
    <w:p w14:paraId="611EB714" w14:textId="3490BBCC" w:rsidR="001E13F3" w:rsidRDefault="00506B8F" w:rsidP="0095115F">
      <w:pPr>
        <w:spacing w:after="0" w:line="36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Laima Strašinskienė, tel. (8</w:t>
      </w:r>
      <w:r w:rsidR="00EE33B2">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318) 52</w:t>
      </w:r>
      <w:r w:rsidR="00EE33B2">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075, el.</w:t>
      </w:r>
      <w:r w:rsidR="00CF6360">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 xml:space="preserve">p. </w:t>
      </w:r>
      <w:hyperlink r:id="rId89" w:history="1">
        <w:r w:rsidR="00355219" w:rsidRPr="00A43DE8">
          <w:rPr>
            <w:rStyle w:val="Hipersaitas"/>
            <w:rFonts w:ascii="Times New Roman" w:hAnsi="Times New Roman" w:cs="Times New Roman"/>
            <w:bCs/>
            <w:sz w:val="24"/>
            <w:szCs w:val="24"/>
          </w:rPr>
          <w:t>laima.strasinskiene@gmail.com</w:t>
        </w:r>
      </w:hyperlink>
    </w:p>
    <w:p w14:paraId="10ED60BD" w14:textId="1EAA0109" w:rsidR="00355219" w:rsidRDefault="00355219" w:rsidP="0095115F">
      <w:pPr>
        <w:spacing w:after="0" w:line="360" w:lineRule="auto"/>
        <w:jc w:val="both"/>
        <w:rPr>
          <w:rFonts w:ascii="Times New Roman" w:hAnsi="Times New Roman" w:cs="Times New Roman"/>
          <w:bCs/>
          <w:color w:val="000000"/>
          <w:sz w:val="24"/>
          <w:szCs w:val="24"/>
        </w:rPr>
      </w:pPr>
    </w:p>
    <w:p w14:paraId="7AF67116" w14:textId="5B5D4962" w:rsidR="00355219" w:rsidRDefault="00355219" w:rsidP="0095115F">
      <w:pPr>
        <w:spacing w:after="0" w:line="360" w:lineRule="auto"/>
        <w:jc w:val="both"/>
        <w:rPr>
          <w:rFonts w:ascii="Times New Roman" w:hAnsi="Times New Roman" w:cs="Times New Roman"/>
          <w:bCs/>
          <w:color w:val="000000"/>
          <w:sz w:val="24"/>
          <w:szCs w:val="24"/>
        </w:rPr>
      </w:pPr>
    </w:p>
    <w:p w14:paraId="24D52020" w14:textId="1F3E3834" w:rsidR="00355219" w:rsidRDefault="00355219" w:rsidP="0095115F">
      <w:pPr>
        <w:spacing w:after="0" w:line="360" w:lineRule="auto"/>
        <w:jc w:val="both"/>
        <w:rPr>
          <w:rFonts w:ascii="Times New Roman" w:hAnsi="Times New Roman" w:cs="Times New Roman"/>
          <w:bCs/>
          <w:color w:val="000000"/>
          <w:sz w:val="24"/>
          <w:szCs w:val="24"/>
        </w:rPr>
      </w:pPr>
    </w:p>
    <w:p w14:paraId="30FEEECB" w14:textId="3F1BBBA9" w:rsidR="00355219" w:rsidRDefault="00355219" w:rsidP="0095115F">
      <w:pPr>
        <w:spacing w:after="0" w:line="360" w:lineRule="auto"/>
        <w:jc w:val="both"/>
        <w:rPr>
          <w:rFonts w:ascii="Times New Roman" w:hAnsi="Times New Roman" w:cs="Times New Roman"/>
          <w:bCs/>
          <w:color w:val="000000"/>
          <w:sz w:val="24"/>
          <w:szCs w:val="24"/>
        </w:rPr>
      </w:pPr>
    </w:p>
    <w:p w14:paraId="25FB1B09" w14:textId="2D48FD8A" w:rsidR="00355219" w:rsidRDefault="00355219" w:rsidP="0095115F">
      <w:pPr>
        <w:spacing w:after="0" w:line="360" w:lineRule="auto"/>
        <w:jc w:val="both"/>
        <w:rPr>
          <w:rFonts w:ascii="Times New Roman" w:hAnsi="Times New Roman" w:cs="Times New Roman"/>
          <w:bCs/>
          <w:color w:val="000000"/>
          <w:sz w:val="24"/>
          <w:szCs w:val="24"/>
        </w:rPr>
      </w:pPr>
    </w:p>
    <w:p w14:paraId="67D258C1" w14:textId="0BA3C00E" w:rsidR="00355219" w:rsidRDefault="00355219" w:rsidP="0095115F">
      <w:pPr>
        <w:spacing w:after="0" w:line="360" w:lineRule="auto"/>
        <w:jc w:val="both"/>
        <w:rPr>
          <w:rFonts w:ascii="Times New Roman" w:hAnsi="Times New Roman" w:cs="Times New Roman"/>
          <w:bCs/>
          <w:color w:val="000000"/>
          <w:sz w:val="24"/>
          <w:szCs w:val="24"/>
        </w:rPr>
      </w:pPr>
    </w:p>
    <w:p w14:paraId="4039BFB4" w14:textId="77777777" w:rsidR="00355219" w:rsidRDefault="00355219" w:rsidP="00355219">
      <w:pPr>
        <w:spacing w:after="0" w:line="360" w:lineRule="auto"/>
        <w:jc w:val="both"/>
        <w:rPr>
          <w:rFonts w:ascii="Times New Roman" w:hAnsi="Times New Roman"/>
          <w:sz w:val="24"/>
          <w:szCs w:val="24"/>
        </w:rPr>
      </w:pPr>
      <w:r>
        <w:rPr>
          <w:rFonts w:ascii="Times New Roman" w:hAnsi="Times New Roman"/>
          <w:sz w:val="24"/>
          <w:szCs w:val="24"/>
        </w:rPr>
        <w:t>SUDERINTA:</w:t>
      </w:r>
    </w:p>
    <w:p w14:paraId="027C364F" w14:textId="77777777" w:rsidR="00355219" w:rsidRDefault="00355219" w:rsidP="00355219">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Socialinės paramos ir sveikatos skyriaus </w:t>
      </w:r>
    </w:p>
    <w:p w14:paraId="723C26F9" w14:textId="77777777" w:rsidR="00355219" w:rsidRDefault="00355219" w:rsidP="00355219">
      <w:pPr>
        <w:autoSpaceDE w:val="0"/>
        <w:spacing w:line="200" w:lineRule="atLeast"/>
        <w:rPr>
          <w:rFonts w:ascii="Times New Roman" w:hAnsi="Times New Roman"/>
          <w:sz w:val="24"/>
          <w:szCs w:val="24"/>
        </w:rPr>
      </w:pPr>
      <w:r>
        <w:rPr>
          <w:rFonts w:ascii="Times New Roman" w:hAnsi="Times New Roman"/>
          <w:color w:val="000000"/>
          <w:sz w:val="24"/>
          <w:szCs w:val="24"/>
        </w:rPr>
        <w:t xml:space="preserve">savivaldybės gydytoja (vyr. specialistė) </w:t>
      </w:r>
      <w:r>
        <w:rPr>
          <w:rFonts w:ascii="Times New Roman" w:hAnsi="Times New Roman"/>
          <w:sz w:val="24"/>
          <w:szCs w:val="24"/>
        </w:rPr>
        <w:t>Lina Džiaukštienė</w:t>
      </w:r>
    </w:p>
    <w:p w14:paraId="0D430894" w14:textId="6EB5EF58" w:rsidR="00355219" w:rsidRPr="006B67F1" w:rsidRDefault="00355219" w:rsidP="006B67F1">
      <w:pPr>
        <w:autoSpaceDE w:val="0"/>
        <w:spacing w:line="200" w:lineRule="atLeast"/>
        <w:rPr>
          <w:rFonts w:ascii="Times New Roman" w:hAnsi="Times New Roman"/>
          <w:sz w:val="24"/>
          <w:szCs w:val="24"/>
        </w:rPr>
      </w:pPr>
      <w:r>
        <w:rPr>
          <w:rFonts w:ascii="Times New Roman" w:hAnsi="Times New Roman"/>
          <w:sz w:val="24"/>
          <w:szCs w:val="24"/>
        </w:rPr>
        <w:t>202</w:t>
      </w:r>
      <w:r w:rsidR="00EE33B2">
        <w:rPr>
          <w:rFonts w:ascii="Times New Roman" w:hAnsi="Times New Roman"/>
          <w:sz w:val="24"/>
          <w:szCs w:val="24"/>
        </w:rPr>
        <w:t>1-</w:t>
      </w:r>
      <w:r>
        <w:rPr>
          <w:rFonts w:ascii="Times New Roman" w:hAnsi="Times New Roman"/>
          <w:sz w:val="24"/>
          <w:szCs w:val="24"/>
        </w:rPr>
        <w:t>01</w:t>
      </w:r>
      <w:r w:rsidR="00EE33B2">
        <w:rPr>
          <w:rFonts w:ascii="Times New Roman" w:hAnsi="Times New Roman"/>
          <w:sz w:val="24"/>
          <w:szCs w:val="24"/>
        </w:rPr>
        <w:t>-</w:t>
      </w:r>
      <w:r w:rsidR="006B67F1">
        <w:rPr>
          <w:rFonts w:ascii="Times New Roman" w:hAnsi="Times New Roman"/>
          <w:sz w:val="24"/>
          <w:szCs w:val="24"/>
        </w:rPr>
        <w:t>10</w:t>
      </w:r>
      <w:r>
        <w:rPr>
          <w:rFonts w:ascii="Times New Roman" w:hAnsi="Times New Roman"/>
          <w:sz w:val="24"/>
          <w:szCs w:val="24"/>
        </w:rPr>
        <w:t xml:space="preserve"> </w:t>
      </w:r>
    </w:p>
    <w:sectPr w:rsidR="00355219" w:rsidRPr="006B67F1" w:rsidSect="00FB496E">
      <w:footerReference w:type="default" r:id="rId90"/>
      <w:headerReference w:type="first" r:id="rId91"/>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6F64A" w14:textId="77777777" w:rsidR="00F44C54" w:rsidRDefault="00F44C54" w:rsidP="008E23F9">
      <w:pPr>
        <w:spacing w:after="0" w:line="240" w:lineRule="auto"/>
      </w:pPr>
      <w:r>
        <w:separator/>
      </w:r>
    </w:p>
  </w:endnote>
  <w:endnote w:type="continuationSeparator" w:id="0">
    <w:p w14:paraId="7BCAD36D" w14:textId="77777777" w:rsidR="00F44C54" w:rsidRDefault="00F44C54" w:rsidP="008E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4273081"/>
      <w:docPartObj>
        <w:docPartGallery w:val="Page Numbers (Bottom of Page)"/>
        <w:docPartUnique/>
      </w:docPartObj>
    </w:sdtPr>
    <w:sdtEndPr>
      <w:rPr>
        <w:rFonts w:ascii="Times New Roman" w:hAnsi="Times New Roman" w:cs="Times New Roman"/>
      </w:rPr>
    </w:sdtEndPr>
    <w:sdtContent>
      <w:p w14:paraId="77653A39" w14:textId="62BA802F" w:rsidR="00F44C54" w:rsidRPr="00506B8F" w:rsidRDefault="00F44C54">
        <w:pPr>
          <w:pStyle w:val="Porat"/>
          <w:jc w:val="right"/>
          <w:rPr>
            <w:rFonts w:ascii="Times New Roman" w:hAnsi="Times New Roman" w:cs="Times New Roman"/>
          </w:rPr>
        </w:pPr>
        <w:r w:rsidRPr="00506B8F">
          <w:rPr>
            <w:rFonts w:ascii="Times New Roman" w:hAnsi="Times New Roman" w:cs="Times New Roman"/>
          </w:rPr>
          <w:fldChar w:fldCharType="begin"/>
        </w:r>
        <w:r w:rsidRPr="00506B8F">
          <w:rPr>
            <w:rFonts w:ascii="Times New Roman" w:hAnsi="Times New Roman" w:cs="Times New Roman"/>
          </w:rPr>
          <w:instrText>PAGE   \* MERGEFORMAT</w:instrText>
        </w:r>
        <w:r w:rsidRPr="00506B8F">
          <w:rPr>
            <w:rFonts w:ascii="Times New Roman" w:hAnsi="Times New Roman" w:cs="Times New Roman"/>
          </w:rPr>
          <w:fldChar w:fldCharType="separate"/>
        </w:r>
        <w:r w:rsidRPr="00506B8F">
          <w:rPr>
            <w:rFonts w:ascii="Times New Roman" w:hAnsi="Times New Roman" w:cs="Times New Roman"/>
          </w:rPr>
          <w:t>2</w:t>
        </w:r>
        <w:r w:rsidRPr="00506B8F">
          <w:rPr>
            <w:rFonts w:ascii="Times New Roman" w:hAnsi="Times New Roman" w:cs="Times New Roman"/>
          </w:rPr>
          <w:fldChar w:fldCharType="end"/>
        </w:r>
      </w:p>
    </w:sdtContent>
  </w:sdt>
  <w:p w14:paraId="142DC481" w14:textId="77777777" w:rsidR="00F44C54" w:rsidRDefault="00F44C5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1B884" w14:textId="77777777" w:rsidR="00F44C54" w:rsidRDefault="00F44C54" w:rsidP="008E23F9">
      <w:pPr>
        <w:spacing w:after="0" w:line="240" w:lineRule="auto"/>
      </w:pPr>
      <w:r>
        <w:separator/>
      </w:r>
    </w:p>
  </w:footnote>
  <w:footnote w:type="continuationSeparator" w:id="0">
    <w:p w14:paraId="2BC68ECD" w14:textId="77777777" w:rsidR="00F44C54" w:rsidRDefault="00F44C54" w:rsidP="008E2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AC42B" w14:textId="77777777" w:rsidR="00F44C54" w:rsidRDefault="00F44C54" w:rsidP="00872100">
    <w:pPr>
      <w:pStyle w:val="Betarp"/>
      <w:spacing w:line="360" w:lineRule="auto"/>
      <w:jc w:val="center"/>
      <w:rPr>
        <w:rFonts w:ascii="Times New Roman" w:hAnsi="Times New Roman"/>
        <w:sz w:val="24"/>
        <w:szCs w:val="24"/>
      </w:rPr>
    </w:pPr>
    <w:r>
      <w:rPr>
        <w:rFonts w:ascii="Times New Roman" w:hAnsi="Times New Roman"/>
        <w:sz w:val="24"/>
        <w:szCs w:val="24"/>
      </w:rPr>
      <w:t xml:space="preserve">                                                               Patvirtinta</w:t>
    </w:r>
  </w:p>
  <w:p w14:paraId="35245221" w14:textId="77777777" w:rsidR="00F44C54" w:rsidRDefault="00F44C54" w:rsidP="00872100">
    <w:pPr>
      <w:pStyle w:val="Betarp"/>
      <w:spacing w:line="360" w:lineRule="auto"/>
      <w:jc w:val="right"/>
      <w:rPr>
        <w:rFonts w:ascii="Times New Roman" w:hAnsi="Times New Roman"/>
        <w:sz w:val="24"/>
        <w:szCs w:val="24"/>
      </w:rPr>
    </w:pPr>
    <w:r>
      <w:rPr>
        <w:rFonts w:ascii="Times New Roman" w:hAnsi="Times New Roman"/>
        <w:sz w:val="24"/>
        <w:szCs w:val="24"/>
      </w:rPr>
      <w:t>Lazdijų rajono savivaldybės tarybos</w:t>
    </w:r>
  </w:p>
  <w:p w14:paraId="4D6F91C8" w14:textId="5E5A3747" w:rsidR="00F44C54" w:rsidRDefault="00F44C54" w:rsidP="00872100">
    <w:pPr>
      <w:pStyle w:val="Betarp"/>
      <w:spacing w:line="360" w:lineRule="auto"/>
      <w:jc w:val="center"/>
      <w:rPr>
        <w:rFonts w:ascii="Times New Roman" w:hAnsi="Times New Roman"/>
        <w:sz w:val="24"/>
        <w:szCs w:val="24"/>
        <w:lang w:val="de-DE" w:eastAsia="ar-SA"/>
      </w:rPr>
    </w:pPr>
    <w:r>
      <w:rPr>
        <w:rFonts w:ascii="Times New Roman" w:hAnsi="Times New Roman"/>
        <w:sz w:val="24"/>
        <w:szCs w:val="24"/>
      </w:rPr>
      <w:t xml:space="preserve">                                                                                      202</w:t>
    </w:r>
    <w:r w:rsidR="002A59DC">
      <w:rPr>
        <w:rFonts w:ascii="Times New Roman" w:hAnsi="Times New Roman"/>
        <w:sz w:val="24"/>
        <w:szCs w:val="24"/>
        <w:lang w:val="en-US"/>
      </w:rPr>
      <w:t>1</w:t>
    </w:r>
    <w:r>
      <w:rPr>
        <w:rFonts w:ascii="Times New Roman" w:hAnsi="Times New Roman"/>
        <w:sz w:val="24"/>
        <w:szCs w:val="24"/>
      </w:rPr>
      <w:t xml:space="preserve"> m. sausio............ d. </w:t>
    </w:r>
  </w:p>
  <w:p w14:paraId="0210D4E7" w14:textId="64446951" w:rsidR="00F44C54" w:rsidRPr="00DB35CB" w:rsidRDefault="00F44C54" w:rsidP="00DB35CB">
    <w:pPr>
      <w:pStyle w:val="Betarp"/>
      <w:spacing w:line="360" w:lineRule="auto"/>
      <w:rPr>
        <w:rFonts w:ascii="Times New Roman" w:hAnsi="Times New Roman"/>
        <w:sz w:val="24"/>
        <w:szCs w:val="24"/>
        <w:lang w:eastAsia="en-US"/>
      </w:rPr>
    </w:pPr>
    <w:r>
      <w:rPr>
        <w:rFonts w:ascii="Times New Roman" w:hAnsi="Times New Roman"/>
        <w:sz w:val="24"/>
        <w:szCs w:val="24"/>
      </w:rPr>
      <w:t xml:space="preserve">                                                                                                       sprendimu Nr. 5TS-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B7F280A"/>
    <w:multiLevelType w:val="hybridMultilevel"/>
    <w:tmpl w:val="6A3868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B95272"/>
    <w:multiLevelType w:val="hybridMultilevel"/>
    <w:tmpl w:val="30F240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507403C"/>
    <w:multiLevelType w:val="hybridMultilevel"/>
    <w:tmpl w:val="FD3CA4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263204E"/>
    <w:multiLevelType w:val="hybridMultilevel"/>
    <w:tmpl w:val="30F240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67"/>
    <w:rsid w:val="000059C0"/>
    <w:rsid w:val="0005136E"/>
    <w:rsid w:val="000953CC"/>
    <w:rsid w:val="000C7212"/>
    <w:rsid w:val="000D028E"/>
    <w:rsid w:val="000E00FF"/>
    <w:rsid w:val="000F45BA"/>
    <w:rsid w:val="000F4BA2"/>
    <w:rsid w:val="0010446E"/>
    <w:rsid w:val="00132994"/>
    <w:rsid w:val="00157D60"/>
    <w:rsid w:val="00167D0C"/>
    <w:rsid w:val="001C56CE"/>
    <w:rsid w:val="001C6D5A"/>
    <w:rsid w:val="001E13F3"/>
    <w:rsid w:val="002055CE"/>
    <w:rsid w:val="00205B66"/>
    <w:rsid w:val="0022330B"/>
    <w:rsid w:val="002401D5"/>
    <w:rsid w:val="00240842"/>
    <w:rsid w:val="00243B1A"/>
    <w:rsid w:val="002574E6"/>
    <w:rsid w:val="002714B8"/>
    <w:rsid w:val="00273CE2"/>
    <w:rsid w:val="0029281C"/>
    <w:rsid w:val="0029525B"/>
    <w:rsid w:val="002A59DC"/>
    <w:rsid w:val="002C41EB"/>
    <w:rsid w:val="002F1401"/>
    <w:rsid w:val="00320E58"/>
    <w:rsid w:val="003244F7"/>
    <w:rsid w:val="00325A38"/>
    <w:rsid w:val="00330437"/>
    <w:rsid w:val="00355219"/>
    <w:rsid w:val="003752AD"/>
    <w:rsid w:val="00396B5F"/>
    <w:rsid w:val="003A7108"/>
    <w:rsid w:val="004142C1"/>
    <w:rsid w:val="0043254F"/>
    <w:rsid w:val="00461552"/>
    <w:rsid w:val="00487DEE"/>
    <w:rsid w:val="00487FAA"/>
    <w:rsid w:val="00490C3F"/>
    <w:rsid w:val="004950FB"/>
    <w:rsid w:val="004B6893"/>
    <w:rsid w:val="004C695E"/>
    <w:rsid w:val="00506B8F"/>
    <w:rsid w:val="00531EFD"/>
    <w:rsid w:val="005328F6"/>
    <w:rsid w:val="00553C6B"/>
    <w:rsid w:val="0055516C"/>
    <w:rsid w:val="00592F7A"/>
    <w:rsid w:val="005B778A"/>
    <w:rsid w:val="005D1D89"/>
    <w:rsid w:val="005E1468"/>
    <w:rsid w:val="005F04CB"/>
    <w:rsid w:val="005F0E1B"/>
    <w:rsid w:val="005F1CD5"/>
    <w:rsid w:val="005F3C04"/>
    <w:rsid w:val="005F72F3"/>
    <w:rsid w:val="00612913"/>
    <w:rsid w:val="00615867"/>
    <w:rsid w:val="0064080C"/>
    <w:rsid w:val="00642975"/>
    <w:rsid w:val="00663E2C"/>
    <w:rsid w:val="00687789"/>
    <w:rsid w:val="006968E4"/>
    <w:rsid w:val="006B67F1"/>
    <w:rsid w:val="006D4FB7"/>
    <w:rsid w:val="00732D57"/>
    <w:rsid w:val="007337A8"/>
    <w:rsid w:val="0074471D"/>
    <w:rsid w:val="00754B05"/>
    <w:rsid w:val="00762156"/>
    <w:rsid w:val="00764BF3"/>
    <w:rsid w:val="00776CDB"/>
    <w:rsid w:val="007B7FF7"/>
    <w:rsid w:val="007C0A0D"/>
    <w:rsid w:val="007D0380"/>
    <w:rsid w:val="00830C7E"/>
    <w:rsid w:val="00832B00"/>
    <w:rsid w:val="00872100"/>
    <w:rsid w:val="008763CE"/>
    <w:rsid w:val="00885ABB"/>
    <w:rsid w:val="008D27E2"/>
    <w:rsid w:val="008E23F9"/>
    <w:rsid w:val="008E2578"/>
    <w:rsid w:val="00914B49"/>
    <w:rsid w:val="00934281"/>
    <w:rsid w:val="0095115F"/>
    <w:rsid w:val="00956C81"/>
    <w:rsid w:val="009C5685"/>
    <w:rsid w:val="009D5702"/>
    <w:rsid w:val="009D7CBF"/>
    <w:rsid w:val="009F7F0D"/>
    <w:rsid w:val="00A07AAF"/>
    <w:rsid w:val="00A778BB"/>
    <w:rsid w:val="00A84BD7"/>
    <w:rsid w:val="00AA4B59"/>
    <w:rsid w:val="00B31E65"/>
    <w:rsid w:val="00B42AC5"/>
    <w:rsid w:val="00B726D4"/>
    <w:rsid w:val="00BC2304"/>
    <w:rsid w:val="00BE6E49"/>
    <w:rsid w:val="00BE6ED1"/>
    <w:rsid w:val="00C04931"/>
    <w:rsid w:val="00C12A10"/>
    <w:rsid w:val="00C26B3B"/>
    <w:rsid w:val="00C50D0F"/>
    <w:rsid w:val="00C53545"/>
    <w:rsid w:val="00C66C74"/>
    <w:rsid w:val="00C95769"/>
    <w:rsid w:val="00CA3CA2"/>
    <w:rsid w:val="00CD1896"/>
    <w:rsid w:val="00CF6360"/>
    <w:rsid w:val="00D16AF2"/>
    <w:rsid w:val="00D651FB"/>
    <w:rsid w:val="00DA3833"/>
    <w:rsid w:val="00DB35CB"/>
    <w:rsid w:val="00E13411"/>
    <w:rsid w:val="00E168FC"/>
    <w:rsid w:val="00E20187"/>
    <w:rsid w:val="00E20DF0"/>
    <w:rsid w:val="00E548BE"/>
    <w:rsid w:val="00E65B36"/>
    <w:rsid w:val="00E8712C"/>
    <w:rsid w:val="00EA5EF3"/>
    <w:rsid w:val="00EB379C"/>
    <w:rsid w:val="00EE00DF"/>
    <w:rsid w:val="00EE33B2"/>
    <w:rsid w:val="00EE43EB"/>
    <w:rsid w:val="00EE475F"/>
    <w:rsid w:val="00EF3CE4"/>
    <w:rsid w:val="00F44C54"/>
    <w:rsid w:val="00F678B9"/>
    <w:rsid w:val="00FB496E"/>
    <w:rsid w:val="00FC30BE"/>
    <w:rsid w:val="00FE0395"/>
    <w:rsid w:val="00FE5F8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F11DF"/>
  <w15:chartTrackingRefBased/>
  <w15:docId w15:val="{F5606688-65C0-4F94-AFB2-3FE48352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E23F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E23F9"/>
  </w:style>
  <w:style w:type="paragraph" w:styleId="Porat">
    <w:name w:val="footer"/>
    <w:basedOn w:val="prastasis"/>
    <w:link w:val="PoratDiagrama"/>
    <w:uiPriority w:val="99"/>
    <w:unhideWhenUsed/>
    <w:rsid w:val="008E23F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23F9"/>
  </w:style>
  <w:style w:type="paragraph" w:styleId="Sraopastraipa">
    <w:name w:val="List Paragraph"/>
    <w:basedOn w:val="prastasis"/>
    <w:uiPriority w:val="34"/>
    <w:qFormat/>
    <w:rsid w:val="00EE00DF"/>
    <w:pPr>
      <w:ind w:left="720"/>
      <w:contextualSpacing/>
    </w:pPr>
    <w:rPr>
      <w:rFonts w:ascii="Times New Roman" w:eastAsia="Times New Roman" w:hAnsi="Times New Roman" w:cs="Times New Roman"/>
      <w:sz w:val="20"/>
      <w:szCs w:val="20"/>
      <w:lang w:eastAsia="lt-LT"/>
    </w:rPr>
  </w:style>
  <w:style w:type="paragraph" w:customStyle="1" w:styleId="Default">
    <w:name w:val="Default"/>
    <w:rsid w:val="001E13F3"/>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BetarpDiagrama">
    <w:name w:val="Be tarpų Diagrama"/>
    <w:link w:val="Betarp"/>
    <w:uiPriority w:val="1"/>
    <w:locked/>
    <w:rsid w:val="00872100"/>
    <w:rPr>
      <w:rFonts w:ascii="Calibri" w:eastAsia="Times New Roman" w:hAnsi="Calibri" w:cs="Times New Roman"/>
      <w:lang w:eastAsia="lt-LT"/>
    </w:rPr>
  </w:style>
  <w:style w:type="paragraph" w:styleId="Betarp">
    <w:name w:val="No Spacing"/>
    <w:link w:val="BetarpDiagrama"/>
    <w:uiPriority w:val="1"/>
    <w:qFormat/>
    <w:rsid w:val="00872100"/>
    <w:pPr>
      <w:spacing w:after="0" w:line="240" w:lineRule="auto"/>
    </w:pPr>
    <w:rPr>
      <w:rFonts w:ascii="Calibri" w:eastAsia="Times New Roman" w:hAnsi="Calibri" w:cs="Times New Roman"/>
      <w:lang w:eastAsia="lt-LT"/>
    </w:rPr>
  </w:style>
  <w:style w:type="character" w:styleId="Hipersaitas">
    <w:name w:val="Hyperlink"/>
    <w:basedOn w:val="Numatytasispastraiposriftas"/>
    <w:uiPriority w:val="99"/>
    <w:unhideWhenUsed/>
    <w:rsid w:val="00355219"/>
    <w:rPr>
      <w:color w:val="0563C1" w:themeColor="hyperlink"/>
      <w:u w:val="single"/>
    </w:rPr>
  </w:style>
  <w:style w:type="character" w:styleId="Neapdorotaspaminjimas">
    <w:name w:val="Unresolved Mention"/>
    <w:basedOn w:val="Numatytasispastraiposriftas"/>
    <w:uiPriority w:val="99"/>
    <w:semiHidden/>
    <w:unhideWhenUsed/>
    <w:rsid w:val="00355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597785">
      <w:bodyDiv w:val="1"/>
      <w:marLeft w:val="0"/>
      <w:marRight w:val="0"/>
      <w:marTop w:val="0"/>
      <w:marBottom w:val="0"/>
      <w:divBdr>
        <w:top w:val="none" w:sz="0" w:space="0" w:color="auto"/>
        <w:left w:val="none" w:sz="0" w:space="0" w:color="auto"/>
        <w:bottom w:val="none" w:sz="0" w:space="0" w:color="auto"/>
        <w:right w:val="none" w:sz="0" w:space="0" w:color="auto"/>
      </w:divBdr>
    </w:div>
    <w:div w:id="18409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chart" Target="charts/chart5.xml"/><Relationship Id="rId89" Type="http://schemas.openxmlformats.org/officeDocument/2006/relationships/hyperlink" Target="mailto:laima.strasinskiene@gmail.com"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chart" Target="charts/chart2.xml"/><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chart" Target="charts/chart4.xml"/><Relationship Id="rId88" Type="http://schemas.openxmlformats.org/officeDocument/2006/relationships/chart" Target="charts/chart8.xm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chart" Target="charts/chart3.xml"/><Relationship Id="rId86"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chart" Target="charts/chart7.xml"/><Relationship Id="rId61" Type="http://schemas.openxmlformats.org/officeDocument/2006/relationships/image" Target="media/image54.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 </c:v>
                </c:pt>
                <c:pt idx="1">
                  <c:v>2016 m.</c:v>
                </c:pt>
                <c:pt idx="2">
                  <c:v>2017 m.</c:v>
                </c:pt>
                <c:pt idx="3">
                  <c:v>2018 m.</c:v>
                </c:pt>
                <c:pt idx="4">
                  <c:v>2019 m.</c:v>
                </c:pt>
              </c:strCache>
            </c:strRef>
          </c:cat>
          <c:val>
            <c:numRef>
              <c:f>Sheet1!$B$2:$F$2</c:f>
              <c:numCache>
                <c:formatCode>General</c:formatCode>
                <c:ptCount val="5"/>
                <c:pt idx="0">
                  <c:v>75.459999999999994</c:v>
                </c:pt>
                <c:pt idx="1">
                  <c:v>29.3</c:v>
                </c:pt>
                <c:pt idx="2">
                  <c:v>55.9</c:v>
                </c:pt>
                <c:pt idx="3">
                  <c:v>42.1</c:v>
                </c:pt>
                <c:pt idx="4">
                  <c:v>47.1</c:v>
                </c:pt>
              </c:numCache>
            </c:numRef>
          </c:val>
          <c:smooth val="0"/>
          <c:extLst>
            <c:ext xmlns:c16="http://schemas.microsoft.com/office/drawing/2014/chart" uri="{C3380CC4-5D6E-409C-BE32-E72D297353CC}">
              <c16:uniqueId val="{00000000-6B2B-43E5-B9E7-2AA9C52A8B9D}"/>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 </c:v>
                </c:pt>
                <c:pt idx="1">
                  <c:v>2016 m.</c:v>
                </c:pt>
                <c:pt idx="2">
                  <c:v>2017 m.</c:v>
                </c:pt>
                <c:pt idx="3">
                  <c:v>2018 m.</c:v>
                </c:pt>
                <c:pt idx="4">
                  <c:v>2019 m.</c:v>
                </c:pt>
              </c:strCache>
            </c:strRef>
          </c:cat>
          <c:val>
            <c:numRef>
              <c:f>Sheet1!$B$3:$F$3</c:f>
              <c:numCache>
                <c:formatCode>General</c:formatCode>
                <c:ptCount val="5"/>
                <c:pt idx="0">
                  <c:v>30.41</c:v>
                </c:pt>
                <c:pt idx="1">
                  <c:v>28.2</c:v>
                </c:pt>
                <c:pt idx="2">
                  <c:v>25.9</c:v>
                </c:pt>
                <c:pt idx="3">
                  <c:v>23.8</c:v>
                </c:pt>
                <c:pt idx="4">
                  <c:v>23</c:v>
                </c:pt>
              </c:numCache>
            </c:numRef>
          </c:val>
          <c:smooth val="0"/>
          <c:extLst>
            <c:ext xmlns:c16="http://schemas.microsoft.com/office/drawing/2014/chart" uri="{C3380CC4-5D6E-409C-BE32-E72D297353CC}">
              <c16:uniqueId val="{00000001-6B2B-43E5-B9E7-2AA9C52A8B9D}"/>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Lazdijų raj.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0-17 m.</c:v>
                </c:pt>
                <c:pt idx="1">
                  <c:v>18-44 m.</c:v>
                </c:pt>
                <c:pt idx="2">
                  <c:v>45-64 m.</c:v>
                </c:pt>
                <c:pt idx="3">
                  <c:v>65 m. ir vyresni</c:v>
                </c:pt>
              </c:strCache>
            </c:strRef>
          </c:cat>
          <c:val>
            <c:numRef>
              <c:f>Sheet1!$B$2:$B$5</c:f>
              <c:numCache>
                <c:formatCode>General</c:formatCode>
                <c:ptCount val="4"/>
                <c:pt idx="0">
                  <c:v>0</c:v>
                </c:pt>
                <c:pt idx="1">
                  <c:v>38.68</c:v>
                </c:pt>
                <c:pt idx="2">
                  <c:v>50.83</c:v>
                </c:pt>
                <c:pt idx="3">
                  <c:v>87.44</c:v>
                </c:pt>
              </c:numCache>
            </c:numRef>
          </c:val>
          <c:extLst>
            <c:ext xmlns:c16="http://schemas.microsoft.com/office/drawing/2014/chart" uri="{C3380CC4-5D6E-409C-BE32-E72D297353CC}">
              <c16:uniqueId val="{00000000-34F2-4525-9562-8C08BF743F54}"/>
            </c:ext>
          </c:extLst>
        </c:ser>
        <c:ser>
          <c:idx val="1"/>
          <c:order val="1"/>
          <c:tx>
            <c:strRef>
              <c:f>Sheet1!$C$1</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0-17 m.</c:v>
                </c:pt>
                <c:pt idx="1">
                  <c:v>18-44 m.</c:v>
                </c:pt>
                <c:pt idx="2">
                  <c:v>45-64 m.</c:v>
                </c:pt>
                <c:pt idx="3">
                  <c:v>65 m. ir vyresni</c:v>
                </c:pt>
              </c:strCache>
            </c:strRef>
          </c:cat>
          <c:val>
            <c:numRef>
              <c:f>Sheet1!$C$2:$C$5</c:f>
              <c:numCache>
                <c:formatCode>General</c:formatCode>
                <c:ptCount val="4"/>
                <c:pt idx="0">
                  <c:v>1.8</c:v>
                </c:pt>
                <c:pt idx="1">
                  <c:v>22.7</c:v>
                </c:pt>
                <c:pt idx="2">
                  <c:v>30.57</c:v>
                </c:pt>
                <c:pt idx="3">
                  <c:v>34.29</c:v>
                </c:pt>
              </c:numCache>
            </c:numRef>
          </c:val>
          <c:extLst>
            <c:ext xmlns:c16="http://schemas.microsoft.com/office/drawing/2014/chart" uri="{C3380CC4-5D6E-409C-BE32-E72D297353CC}">
              <c16:uniqueId val="{00000001-34F2-4525-9562-8C08BF743F54}"/>
            </c:ext>
          </c:extLst>
        </c:ser>
        <c:dLbls>
          <c:showLegendKey val="0"/>
          <c:showVal val="0"/>
          <c:showCatName val="0"/>
          <c:showSerName val="0"/>
          <c:showPercent val="0"/>
          <c:showBubbleSize val="0"/>
        </c:dLbls>
        <c:gapWidth val="219"/>
        <c:overlap val="-27"/>
        <c:axId val="161038128"/>
        <c:axId val="1"/>
      </c:barChart>
      <c:catAx>
        <c:axId val="161038128"/>
        <c:scaling>
          <c:orientation val="minMax"/>
        </c:scaling>
        <c:delete val="0"/>
        <c:axPos val="b"/>
        <c:numFmt formatCode="General" sourceLinked="1"/>
        <c:majorTickMark val="none"/>
        <c:minorTickMark val="none"/>
        <c:tickLblPos val="nextTo"/>
        <c:spPr>
          <a:noFill/>
          <a:ln w="9544"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crossAx val="161038128"/>
        <c:crosses val="autoZero"/>
        <c:crossBetween val="between"/>
      </c:valAx>
      <c:spPr>
        <a:noFill/>
        <a:ln w="25451">
          <a:noFill/>
        </a:ln>
      </c:spPr>
    </c:plotArea>
    <c:legend>
      <c:legendPos val="b"/>
      <c:overlay val="0"/>
      <c:spPr>
        <a:noFill/>
        <a:ln>
          <a:noFill/>
        </a:ln>
        <a:effectLst/>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a:noFill/>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c:v>
                </c:pt>
                <c:pt idx="1">
                  <c:v>2016 m.</c:v>
                </c:pt>
                <c:pt idx="2">
                  <c:v>2017 m.</c:v>
                </c:pt>
                <c:pt idx="3">
                  <c:v>2018 m.</c:v>
                </c:pt>
                <c:pt idx="4">
                  <c:v>2019 m.</c:v>
                </c:pt>
              </c:strCache>
            </c:strRef>
          </c:cat>
          <c:val>
            <c:numRef>
              <c:f>Sheet1!$B$2:$F$2</c:f>
              <c:numCache>
                <c:formatCode>General</c:formatCode>
                <c:ptCount val="5"/>
                <c:pt idx="0">
                  <c:v>57.26</c:v>
                </c:pt>
                <c:pt idx="1">
                  <c:v>57.6</c:v>
                </c:pt>
                <c:pt idx="2">
                  <c:v>62.6</c:v>
                </c:pt>
                <c:pt idx="3">
                  <c:v>55.2</c:v>
                </c:pt>
                <c:pt idx="4">
                  <c:v>55.6</c:v>
                </c:pt>
              </c:numCache>
            </c:numRef>
          </c:val>
          <c:smooth val="0"/>
          <c:extLst>
            <c:ext xmlns:c16="http://schemas.microsoft.com/office/drawing/2014/chart" uri="{C3380CC4-5D6E-409C-BE32-E72D297353CC}">
              <c16:uniqueId val="{00000000-AC41-412F-B203-D04E571ADB86}"/>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c:v>
                </c:pt>
                <c:pt idx="1">
                  <c:v>2016 m.</c:v>
                </c:pt>
                <c:pt idx="2">
                  <c:v>2017 m.</c:v>
                </c:pt>
                <c:pt idx="3">
                  <c:v>2018 m.</c:v>
                </c:pt>
                <c:pt idx="4">
                  <c:v>2019 m.</c:v>
                </c:pt>
              </c:strCache>
            </c:strRef>
          </c:cat>
          <c:val>
            <c:numRef>
              <c:f>Sheet1!$B$3:$F$3</c:f>
              <c:numCache>
                <c:formatCode>General</c:formatCode>
                <c:ptCount val="5"/>
                <c:pt idx="0">
                  <c:v>33.619999999999997</c:v>
                </c:pt>
                <c:pt idx="1">
                  <c:v>33.799999999999997</c:v>
                </c:pt>
                <c:pt idx="2">
                  <c:v>33.1</c:v>
                </c:pt>
                <c:pt idx="3">
                  <c:v>32.5</c:v>
                </c:pt>
                <c:pt idx="4">
                  <c:v>31.4</c:v>
                </c:pt>
              </c:numCache>
            </c:numRef>
          </c:val>
          <c:smooth val="0"/>
          <c:extLst>
            <c:ext xmlns:c16="http://schemas.microsoft.com/office/drawing/2014/chart" uri="{C3380CC4-5D6E-409C-BE32-E72D297353CC}">
              <c16:uniqueId val="{00000001-AC41-412F-B203-D04E571ADB86}"/>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c:v>
                </c:pt>
                <c:pt idx="1">
                  <c:v>2016 m.</c:v>
                </c:pt>
                <c:pt idx="2">
                  <c:v>2017 m.</c:v>
                </c:pt>
                <c:pt idx="3">
                  <c:v>2018 m. </c:v>
                </c:pt>
                <c:pt idx="4">
                  <c:v>2019 m.</c:v>
                </c:pt>
              </c:strCache>
            </c:strRef>
          </c:cat>
          <c:val>
            <c:numRef>
              <c:f>Sheet1!$B$2:$F$2</c:f>
              <c:numCache>
                <c:formatCode>General</c:formatCode>
                <c:ptCount val="5"/>
                <c:pt idx="0">
                  <c:v>75.099999999999994</c:v>
                </c:pt>
                <c:pt idx="1">
                  <c:v>62.6</c:v>
                </c:pt>
                <c:pt idx="2">
                  <c:v>205</c:v>
                </c:pt>
                <c:pt idx="3">
                  <c:v>68.8</c:v>
                </c:pt>
                <c:pt idx="4">
                  <c:v>96.2</c:v>
                </c:pt>
              </c:numCache>
            </c:numRef>
          </c:val>
          <c:smooth val="0"/>
          <c:extLst>
            <c:ext xmlns:c16="http://schemas.microsoft.com/office/drawing/2014/chart" uri="{C3380CC4-5D6E-409C-BE32-E72D297353CC}">
              <c16:uniqueId val="{00000000-ABE3-4163-AB61-66F85E68864C}"/>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c:v>
                </c:pt>
                <c:pt idx="1">
                  <c:v>2016 m.</c:v>
                </c:pt>
                <c:pt idx="2">
                  <c:v>2017 m.</c:v>
                </c:pt>
                <c:pt idx="3">
                  <c:v>2018 m. </c:v>
                </c:pt>
                <c:pt idx="4">
                  <c:v>2019 m.</c:v>
                </c:pt>
              </c:strCache>
            </c:strRef>
          </c:cat>
          <c:val>
            <c:numRef>
              <c:f>Sheet1!$B$3:$F$3</c:f>
              <c:numCache>
                <c:formatCode>General</c:formatCode>
                <c:ptCount val="5"/>
                <c:pt idx="0">
                  <c:v>42.6</c:v>
                </c:pt>
                <c:pt idx="1">
                  <c:v>45.6</c:v>
                </c:pt>
                <c:pt idx="2">
                  <c:v>62.3</c:v>
                </c:pt>
                <c:pt idx="3">
                  <c:v>56.6</c:v>
                </c:pt>
                <c:pt idx="4">
                  <c:v>61.2</c:v>
                </c:pt>
              </c:numCache>
            </c:numRef>
          </c:val>
          <c:smooth val="0"/>
          <c:extLst>
            <c:ext xmlns:c16="http://schemas.microsoft.com/office/drawing/2014/chart" uri="{C3380CC4-5D6E-409C-BE32-E72D297353CC}">
              <c16:uniqueId val="{00000001-ABE3-4163-AB61-66F85E68864C}"/>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c:v>
                </c:pt>
                <c:pt idx="1">
                  <c:v>2016 m.</c:v>
                </c:pt>
                <c:pt idx="2">
                  <c:v>2017 m.</c:v>
                </c:pt>
                <c:pt idx="3">
                  <c:v>2018 m.</c:v>
                </c:pt>
                <c:pt idx="4">
                  <c:v>2019 m.</c:v>
                </c:pt>
              </c:strCache>
            </c:strRef>
          </c:cat>
          <c:val>
            <c:numRef>
              <c:f>Sheet1!$B$2:$F$2</c:f>
              <c:numCache>
                <c:formatCode>General</c:formatCode>
                <c:ptCount val="5"/>
                <c:pt idx="0">
                  <c:v>11.96</c:v>
                </c:pt>
                <c:pt idx="1">
                  <c:v>8.6</c:v>
                </c:pt>
                <c:pt idx="2">
                  <c:v>9.1999999999999993</c:v>
                </c:pt>
                <c:pt idx="3">
                  <c:v>9.4</c:v>
                </c:pt>
                <c:pt idx="4">
                  <c:v>10.199999999999999</c:v>
                </c:pt>
              </c:numCache>
            </c:numRef>
          </c:val>
          <c:smooth val="0"/>
          <c:extLst>
            <c:ext xmlns:c16="http://schemas.microsoft.com/office/drawing/2014/chart" uri="{C3380CC4-5D6E-409C-BE32-E72D297353CC}">
              <c16:uniqueId val="{00000000-1069-4FB4-AAC0-E779A3133118}"/>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c:v>
                </c:pt>
                <c:pt idx="1">
                  <c:v>2016 m.</c:v>
                </c:pt>
                <c:pt idx="2">
                  <c:v>2017 m.</c:v>
                </c:pt>
                <c:pt idx="3">
                  <c:v>2018 m.</c:v>
                </c:pt>
                <c:pt idx="4">
                  <c:v>2019 m.</c:v>
                </c:pt>
              </c:strCache>
            </c:strRef>
          </c:cat>
          <c:val>
            <c:numRef>
              <c:f>Sheet1!$B$3:$F$3</c:f>
              <c:numCache>
                <c:formatCode>General</c:formatCode>
                <c:ptCount val="5"/>
                <c:pt idx="0">
                  <c:v>6.94</c:v>
                </c:pt>
                <c:pt idx="1">
                  <c:v>6.6</c:v>
                </c:pt>
                <c:pt idx="2">
                  <c:v>6.5</c:v>
                </c:pt>
                <c:pt idx="3">
                  <c:v>6.9</c:v>
                </c:pt>
                <c:pt idx="4">
                  <c:v>7</c:v>
                </c:pt>
              </c:numCache>
            </c:numRef>
          </c:val>
          <c:smooth val="0"/>
          <c:extLst>
            <c:ext xmlns:c16="http://schemas.microsoft.com/office/drawing/2014/chart" uri="{C3380CC4-5D6E-409C-BE32-E72D297353CC}">
              <c16:uniqueId val="{00000001-1069-4FB4-AAC0-E779A3133118}"/>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c:v>
                </c:pt>
                <c:pt idx="1">
                  <c:v>2016 m.</c:v>
                </c:pt>
                <c:pt idx="2">
                  <c:v>2017 m.</c:v>
                </c:pt>
                <c:pt idx="3">
                  <c:v>2018 m.</c:v>
                </c:pt>
                <c:pt idx="4">
                  <c:v>2019 m.</c:v>
                </c:pt>
              </c:strCache>
            </c:strRef>
          </c:cat>
          <c:val>
            <c:numRef>
              <c:f>Sheet1!$B$2:$F$2</c:f>
              <c:numCache>
                <c:formatCode>General</c:formatCode>
                <c:ptCount val="5"/>
                <c:pt idx="0">
                  <c:v>219.8</c:v>
                </c:pt>
                <c:pt idx="1">
                  <c:v>248.3</c:v>
                </c:pt>
                <c:pt idx="2">
                  <c:v>220.7</c:v>
                </c:pt>
                <c:pt idx="3">
                  <c:v>220.1</c:v>
                </c:pt>
                <c:pt idx="4">
                  <c:v>241.8</c:v>
                </c:pt>
              </c:numCache>
            </c:numRef>
          </c:val>
          <c:smooth val="0"/>
          <c:extLst>
            <c:ext xmlns:c16="http://schemas.microsoft.com/office/drawing/2014/chart" uri="{C3380CC4-5D6E-409C-BE32-E72D297353CC}">
              <c16:uniqueId val="{00000000-8E8D-4187-8384-01CF41AC247E}"/>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c:v>
                </c:pt>
                <c:pt idx="1">
                  <c:v>2016 m.</c:v>
                </c:pt>
                <c:pt idx="2">
                  <c:v>2017 m.</c:v>
                </c:pt>
                <c:pt idx="3">
                  <c:v>2018 m.</c:v>
                </c:pt>
                <c:pt idx="4">
                  <c:v>2019 m.</c:v>
                </c:pt>
              </c:strCache>
            </c:strRef>
          </c:cat>
          <c:val>
            <c:numRef>
              <c:f>Sheet1!$B$3:$F$3</c:f>
              <c:numCache>
                <c:formatCode>General</c:formatCode>
                <c:ptCount val="5"/>
                <c:pt idx="0">
                  <c:v>202.52</c:v>
                </c:pt>
                <c:pt idx="1">
                  <c:v>194.5</c:v>
                </c:pt>
                <c:pt idx="2">
                  <c:v>183.9</c:v>
                </c:pt>
                <c:pt idx="3">
                  <c:v>181.8</c:v>
                </c:pt>
                <c:pt idx="4">
                  <c:v>172.4</c:v>
                </c:pt>
              </c:numCache>
            </c:numRef>
          </c:val>
          <c:smooth val="0"/>
          <c:extLst>
            <c:ext xmlns:c16="http://schemas.microsoft.com/office/drawing/2014/chart" uri="{C3380CC4-5D6E-409C-BE32-E72D297353CC}">
              <c16:uniqueId val="{00000001-8E8D-4187-8384-01CF41AC247E}"/>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2547370710972"/>
          <c:y val="6.159694343458709E-2"/>
          <c:w val="0.82171799027552672"/>
          <c:h val="0.7232142857142857"/>
        </c:manualLayout>
      </c:layout>
      <c:lineChart>
        <c:grouping val="standard"/>
        <c:varyColors val="0"/>
        <c:ser>
          <c:idx val="0"/>
          <c:order val="0"/>
          <c:tx>
            <c:strRef>
              <c:f>Sheet1!$A$2</c:f>
              <c:strCache>
                <c:ptCount val="1"/>
                <c:pt idx="0">
                  <c:v>Lazdijų raj.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2015 m.</c:v>
                </c:pt>
                <c:pt idx="1">
                  <c:v>2016 m.</c:v>
                </c:pt>
                <c:pt idx="2">
                  <c:v>2017 m.</c:v>
                </c:pt>
                <c:pt idx="3">
                  <c:v>2018 m. </c:v>
                </c:pt>
                <c:pt idx="4">
                  <c:v>2019 m.</c:v>
                </c:pt>
              </c:strCache>
            </c:strRef>
          </c:cat>
          <c:val>
            <c:numRef>
              <c:f>Sheet1!$B$2:$F$2</c:f>
              <c:numCache>
                <c:formatCode>General</c:formatCode>
                <c:ptCount val="5"/>
                <c:pt idx="0">
                  <c:v>2629.97</c:v>
                </c:pt>
                <c:pt idx="1">
                  <c:v>2796.71</c:v>
                </c:pt>
                <c:pt idx="2">
                  <c:v>3503.18</c:v>
                </c:pt>
                <c:pt idx="3">
                  <c:v>2771.75</c:v>
                </c:pt>
                <c:pt idx="4">
                  <c:v>2895.81</c:v>
                </c:pt>
              </c:numCache>
            </c:numRef>
          </c:val>
          <c:smooth val="0"/>
          <c:extLst>
            <c:ext xmlns:c16="http://schemas.microsoft.com/office/drawing/2014/chart" uri="{C3380CC4-5D6E-409C-BE32-E72D297353CC}">
              <c16:uniqueId val="{00000000-CF3E-458C-9589-895806335AB4}"/>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2015 m.</c:v>
                </c:pt>
                <c:pt idx="1">
                  <c:v>2016 m.</c:v>
                </c:pt>
                <c:pt idx="2">
                  <c:v>2017 m.</c:v>
                </c:pt>
                <c:pt idx="3">
                  <c:v>2018 m. </c:v>
                </c:pt>
                <c:pt idx="4">
                  <c:v>2019 m.</c:v>
                </c:pt>
              </c:strCache>
            </c:strRef>
          </c:cat>
          <c:val>
            <c:numRef>
              <c:f>Sheet1!$B$3:$F$3</c:f>
              <c:numCache>
                <c:formatCode>General</c:formatCode>
                <c:ptCount val="5"/>
                <c:pt idx="0">
                  <c:v>1111.33</c:v>
                </c:pt>
                <c:pt idx="1">
                  <c:v>1211.96</c:v>
                </c:pt>
                <c:pt idx="2">
                  <c:v>1398.1</c:v>
                </c:pt>
                <c:pt idx="3">
                  <c:v>1582.13</c:v>
                </c:pt>
                <c:pt idx="4">
                  <c:v>1674.51</c:v>
                </c:pt>
              </c:numCache>
            </c:numRef>
          </c:val>
          <c:smooth val="0"/>
          <c:extLst>
            <c:ext xmlns:c16="http://schemas.microsoft.com/office/drawing/2014/chart" uri="{C3380CC4-5D6E-409C-BE32-E72D297353CC}">
              <c16:uniqueId val="{00000001-CF3E-458C-9589-895806335AB4}"/>
            </c:ext>
          </c:extLst>
        </c:ser>
        <c:dLbls>
          <c:showLegendKey val="0"/>
          <c:showVal val="0"/>
          <c:showCatName val="0"/>
          <c:showSerName val="0"/>
          <c:showPercent val="0"/>
          <c:showBubbleSize val="0"/>
        </c:dLbls>
        <c:marker val="1"/>
        <c:smooth val="0"/>
        <c:axId val="494074968"/>
        <c:axId val="494077320"/>
      </c:lineChart>
      <c:catAx>
        <c:axId val="49407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7320"/>
        <c:crossesAt val="2"/>
        <c:auto val="1"/>
        <c:lblAlgn val="ctr"/>
        <c:lblOffset val="100"/>
        <c:tickMarkSkip val="1"/>
        <c:noMultiLvlLbl val="0"/>
      </c:catAx>
      <c:valAx>
        <c:axId val="49407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07496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Lazdijų raj.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18-44 m.</c:v>
                </c:pt>
                <c:pt idx="1">
                  <c:v>45-64 m.</c:v>
                </c:pt>
                <c:pt idx="2">
                  <c:v>65 m. ir vyresni</c:v>
                </c:pt>
              </c:strCache>
            </c:strRef>
          </c:cat>
          <c:val>
            <c:numRef>
              <c:f>Sheet1!$B$2:$B$4</c:f>
              <c:numCache>
                <c:formatCode>General</c:formatCode>
                <c:ptCount val="3"/>
                <c:pt idx="0">
                  <c:v>0</c:v>
                </c:pt>
                <c:pt idx="1">
                  <c:v>169.43</c:v>
                </c:pt>
                <c:pt idx="2">
                  <c:v>1158.5999999999999</c:v>
                </c:pt>
              </c:numCache>
            </c:numRef>
          </c:val>
          <c:extLst>
            <c:ext xmlns:c16="http://schemas.microsoft.com/office/drawing/2014/chart" uri="{C3380CC4-5D6E-409C-BE32-E72D297353CC}">
              <c16:uniqueId val="{00000000-485F-4AB2-9BD5-9DB46B3B8CA3}"/>
            </c:ext>
          </c:extLst>
        </c:ser>
        <c:ser>
          <c:idx val="1"/>
          <c:order val="1"/>
          <c:tx>
            <c:strRef>
              <c:f>Sheet1!$C$1</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18-44 m.</c:v>
                </c:pt>
                <c:pt idx="1">
                  <c:v>45-64 m.</c:v>
                </c:pt>
                <c:pt idx="2">
                  <c:v>65 m. ir vyresni</c:v>
                </c:pt>
              </c:strCache>
            </c:strRef>
          </c:cat>
          <c:val>
            <c:numRef>
              <c:f>Sheet1!$C$2:$C$4</c:f>
              <c:numCache>
                <c:formatCode>General</c:formatCode>
                <c:ptCount val="3"/>
                <c:pt idx="0">
                  <c:v>3.23</c:v>
                </c:pt>
                <c:pt idx="1">
                  <c:v>51.53</c:v>
                </c:pt>
                <c:pt idx="2">
                  <c:v>806.97</c:v>
                </c:pt>
              </c:numCache>
            </c:numRef>
          </c:val>
          <c:extLst>
            <c:ext xmlns:c16="http://schemas.microsoft.com/office/drawing/2014/chart" uri="{C3380CC4-5D6E-409C-BE32-E72D297353CC}">
              <c16:uniqueId val="{00000001-485F-4AB2-9BD5-9DB46B3B8CA3}"/>
            </c:ext>
          </c:extLst>
        </c:ser>
        <c:dLbls>
          <c:showLegendKey val="0"/>
          <c:showVal val="0"/>
          <c:showCatName val="0"/>
          <c:showSerName val="0"/>
          <c:showPercent val="0"/>
          <c:showBubbleSize val="0"/>
        </c:dLbls>
        <c:gapWidth val="219"/>
        <c:overlap val="-27"/>
        <c:axId val="161038128"/>
        <c:axId val="1"/>
      </c:barChart>
      <c:catAx>
        <c:axId val="161038128"/>
        <c:scaling>
          <c:orientation val="minMax"/>
        </c:scaling>
        <c:delete val="0"/>
        <c:axPos val="b"/>
        <c:numFmt formatCode="General" sourceLinked="1"/>
        <c:majorTickMark val="none"/>
        <c:minorTickMark val="none"/>
        <c:tickLblPos val="nextTo"/>
        <c:spPr>
          <a:noFill/>
          <a:ln w="9544"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crossAx val="161038128"/>
        <c:crosses val="autoZero"/>
        <c:crossBetween val="between"/>
      </c:valAx>
      <c:spPr>
        <a:noFill/>
        <a:ln w="25451">
          <a:noFill/>
        </a:ln>
      </c:spPr>
    </c:plotArea>
    <c:legend>
      <c:legendPos val="b"/>
      <c:overlay val="0"/>
      <c:spPr>
        <a:noFill/>
        <a:ln>
          <a:noFill/>
        </a:ln>
        <a:effectLst/>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a:noFill/>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4718B-0E7A-49FA-91F5-476DDC37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18466</Words>
  <Characters>10527</Characters>
  <Application>Microsoft Office Word</Application>
  <DocSecurity>4</DocSecurity>
  <Lines>87</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Kubilienė, Auksė</dc:creator>
  <cp:keywords/>
  <dc:description/>
  <cp:lastModifiedBy>Laima Jauniskiene</cp:lastModifiedBy>
  <cp:revision>2</cp:revision>
  <dcterms:created xsi:type="dcterms:W3CDTF">2021-02-01T07:15:00Z</dcterms:created>
  <dcterms:modified xsi:type="dcterms:W3CDTF">2021-02-01T07:15:00Z</dcterms:modified>
</cp:coreProperties>
</file>