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E700" w14:textId="48248B13" w:rsidR="000256B0" w:rsidRPr="003D08AE" w:rsidRDefault="000256B0" w:rsidP="00800479">
      <w:pPr>
        <w:pStyle w:val="Pagrindinistekstas"/>
        <w:spacing w:after="0"/>
        <w:jc w:val="center"/>
        <w:rPr>
          <w:b/>
          <w:bCs/>
        </w:rPr>
      </w:pPr>
      <w:bookmarkStart w:id="0" w:name="Institucija"/>
      <w:r w:rsidRPr="003D08AE">
        <w:rPr>
          <w:b/>
          <w:bCs/>
        </w:rPr>
        <w:t>LAZDIJŲ RAJONO SAVIVALDYBĖS TARYBA</w:t>
      </w:r>
      <w:bookmarkEnd w:id="0"/>
    </w:p>
    <w:p w14:paraId="190FA320" w14:textId="77777777" w:rsidR="000256B0" w:rsidRPr="003D08AE" w:rsidRDefault="000256B0" w:rsidP="000256B0">
      <w:pPr>
        <w:pStyle w:val="Pagrindinistekstas"/>
        <w:spacing w:after="0"/>
        <w:jc w:val="center"/>
        <w:rPr>
          <w:b/>
          <w:bCs/>
        </w:rPr>
      </w:pPr>
    </w:p>
    <w:p w14:paraId="07F1B7FA" w14:textId="77777777" w:rsidR="000256B0" w:rsidRPr="003D08AE" w:rsidRDefault="000256B0" w:rsidP="000256B0">
      <w:pPr>
        <w:pStyle w:val="Pagrindinistekstas"/>
        <w:spacing w:after="0"/>
        <w:jc w:val="center"/>
        <w:rPr>
          <w:b/>
          <w:bCs/>
        </w:rPr>
      </w:pPr>
      <w:bookmarkStart w:id="1" w:name="Forma"/>
      <w:r w:rsidRPr="003D08AE">
        <w:rPr>
          <w:b/>
          <w:bCs/>
        </w:rPr>
        <w:t>SPRENDIMAS</w:t>
      </w:r>
      <w:bookmarkEnd w:id="1"/>
    </w:p>
    <w:p w14:paraId="5F2BB1E2" w14:textId="77777777" w:rsidR="000256B0" w:rsidRPr="003D08AE" w:rsidRDefault="000256B0" w:rsidP="000256B0">
      <w:pPr>
        <w:pStyle w:val="Pagrindinistekstas"/>
        <w:spacing w:after="0"/>
        <w:jc w:val="center"/>
        <w:rPr>
          <w:b/>
        </w:rPr>
      </w:pPr>
      <w:bookmarkStart w:id="2" w:name="Data"/>
      <w:bookmarkStart w:id="3" w:name="Pavadinimas"/>
      <w:bookmarkEnd w:id="2"/>
      <w:r w:rsidRPr="00274DE7">
        <w:rPr>
          <w:b/>
          <w:bCs/>
        </w:rPr>
        <w:t xml:space="preserve">DĖL </w:t>
      </w:r>
      <w:r w:rsidRPr="001D3117">
        <w:rPr>
          <w:b/>
        </w:rPr>
        <w:t xml:space="preserve">LAZDIJŲ RAJONO SAVIVALDYBĖS TARYBOS 2011 M. GEGUŽĖS 24 D. SPRENDIMO </w:t>
      </w:r>
      <w:bookmarkStart w:id="4" w:name="n_1"/>
      <w:r w:rsidRPr="00F461A8">
        <w:rPr>
          <w:b/>
        </w:rPr>
        <w:t xml:space="preserve">NR. 5TS-43 </w:t>
      </w:r>
      <w:bookmarkEnd w:id="4"/>
      <w:r w:rsidRPr="001D3117">
        <w:rPr>
          <w:b/>
        </w:rPr>
        <w:t>„D</w:t>
      </w:r>
      <w:r w:rsidRPr="001D3117">
        <w:rPr>
          <w:b/>
          <w:bCs/>
        </w:rPr>
        <w:t xml:space="preserve">ĖL </w:t>
      </w:r>
      <w:r w:rsidRPr="001D3117">
        <w:rPr>
          <w:b/>
        </w:rPr>
        <w:t xml:space="preserve">VIEŠŲJŲ ĮSTAIGŲ ĮSTATŲ PAKEITIMO IR </w:t>
      </w:r>
      <w:r w:rsidRPr="001D3117">
        <w:rPr>
          <w:b/>
          <w:bCs/>
        </w:rPr>
        <w:t>PATVIRTINIMO</w:t>
      </w:r>
      <w:r w:rsidRPr="001D3117">
        <w:rPr>
          <w:b/>
        </w:rPr>
        <w:t>“</w:t>
      </w:r>
      <w:r>
        <w:rPr>
          <w:b/>
        </w:rPr>
        <w:t xml:space="preserve"> PAKEITIMO</w:t>
      </w:r>
    </w:p>
    <w:bookmarkEnd w:id="3"/>
    <w:p w14:paraId="2A54108E" w14:textId="77777777" w:rsidR="000256B0" w:rsidRPr="003D08AE" w:rsidRDefault="000256B0" w:rsidP="000256B0">
      <w:pPr>
        <w:pStyle w:val="Pagrindinistekstas"/>
        <w:spacing w:after="0"/>
        <w:jc w:val="center"/>
      </w:pPr>
    </w:p>
    <w:p w14:paraId="760BEF2D" w14:textId="603502A6" w:rsidR="000256B0" w:rsidRPr="003D08AE" w:rsidRDefault="000256B0" w:rsidP="000256B0">
      <w:pPr>
        <w:jc w:val="center"/>
      </w:pPr>
      <w:r w:rsidRPr="003D08AE">
        <w:t>20</w:t>
      </w:r>
      <w:r>
        <w:t>20</w:t>
      </w:r>
      <w:r w:rsidRPr="003D08AE">
        <w:t xml:space="preserve"> m. </w:t>
      </w:r>
      <w:r w:rsidR="00FB4282">
        <w:t>gruodžio</w:t>
      </w:r>
      <w:r w:rsidR="002F5899">
        <w:t xml:space="preserve"> 18 </w:t>
      </w:r>
      <w:r w:rsidRPr="003D08AE">
        <w:t>d. Nr</w:t>
      </w:r>
      <w:r w:rsidR="00C55E1D">
        <w:t>.</w:t>
      </w:r>
      <w:r w:rsidR="002F5899">
        <w:t xml:space="preserve"> 34-632</w:t>
      </w:r>
    </w:p>
    <w:p w14:paraId="42E37826" w14:textId="77777777" w:rsidR="000256B0" w:rsidRPr="003D08AE" w:rsidRDefault="000256B0" w:rsidP="000256B0">
      <w:pPr>
        <w:pStyle w:val="Pagrindinistekstas"/>
        <w:spacing w:after="0"/>
        <w:jc w:val="center"/>
      </w:pPr>
      <w:r w:rsidRPr="003D08AE">
        <w:t>Lazdijai</w:t>
      </w:r>
    </w:p>
    <w:p w14:paraId="2B852BBD" w14:textId="6A75E60C" w:rsidR="000256B0" w:rsidRDefault="000256B0" w:rsidP="000256B0">
      <w:pPr>
        <w:pStyle w:val="Pagrindinistekstas"/>
        <w:spacing w:after="0"/>
      </w:pPr>
    </w:p>
    <w:p w14:paraId="519D8F4C" w14:textId="77777777" w:rsidR="00C55E1D" w:rsidRDefault="00C55E1D" w:rsidP="00C55E1D"/>
    <w:p w14:paraId="2EEBB4A6" w14:textId="2E8825B3" w:rsidR="000256B0" w:rsidRPr="004C257D" w:rsidRDefault="000256B0" w:rsidP="000256B0">
      <w:pPr>
        <w:spacing w:line="360" w:lineRule="auto"/>
        <w:ind w:firstLine="720"/>
        <w:jc w:val="both"/>
        <w:rPr>
          <w:spacing w:val="30"/>
        </w:rPr>
      </w:pPr>
      <w:r w:rsidRPr="003D08AE">
        <w:rPr>
          <w:color w:val="000000"/>
        </w:rPr>
        <w:t>Vadovaudamasi Lietuvos Respublikos vietos savivaldos įstatymo 16 straipsnio 4 dalimi, 18 straipsnio 1 dalimi, Lietuvos Respublikos viešųjų įstaigų įstatymo</w:t>
      </w:r>
      <w:r>
        <w:rPr>
          <w:color w:val="000000"/>
        </w:rPr>
        <w:t xml:space="preserve"> </w:t>
      </w:r>
      <w:r>
        <w:t xml:space="preserve">6 straipsnio 1 ir 2 dalimis, </w:t>
      </w:r>
      <w:r w:rsidRPr="003D08AE">
        <w:rPr>
          <w:color w:val="000000"/>
        </w:rPr>
        <w:t xml:space="preserve">10 straipsnio 1 dalies 1 punktu ir </w:t>
      </w:r>
      <w:r w:rsidR="00903231">
        <w:rPr>
          <w:color w:val="000000"/>
        </w:rPr>
        <w:t>8</w:t>
      </w:r>
      <w:r w:rsidRPr="003D08AE">
        <w:rPr>
          <w:color w:val="000000"/>
        </w:rPr>
        <w:t xml:space="preserve"> dalimi,</w:t>
      </w:r>
      <w:r w:rsidRPr="003D08AE">
        <w:rPr>
          <w:rStyle w:val="apple-converted-space"/>
          <w:color w:val="000000"/>
        </w:rPr>
        <w:t xml:space="preserve"> </w:t>
      </w:r>
      <w:r w:rsidR="00F63C44" w:rsidRPr="00F63C44">
        <w:t xml:space="preserve">Lietuvos Respublikos kultūros centrų </w:t>
      </w:r>
      <w:r w:rsidR="00B54022">
        <w:t xml:space="preserve">įstatymo </w:t>
      </w:r>
      <w:r w:rsidR="00F63C44" w:rsidRPr="00F63C44">
        <w:t>6 straipsnio 1, 2 ir 3 dalimis</w:t>
      </w:r>
      <w:r w:rsidR="00B54022">
        <w:t>,</w:t>
      </w:r>
      <w:r w:rsidR="00F63C44" w:rsidRPr="003D08AE">
        <w:rPr>
          <w:color w:val="000000"/>
        </w:rPr>
        <w:t xml:space="preserve"> </w:t>
      </w:r>
      <w:r w:rsidRPr="003D08AE">
        <w:rPr>
          <w:color w:val="000000"/>
        </w:rPr>
        <w:t>Atstovavimo Lazdijų rajono savivaldybei viešosiose įstaigose taisyklėmis, patvirtintomis Lazdijų rajono savivaldybės tarybos 2013 m. lapkričio 26 d. sprendimu</w:t>
      </w:r>
      <w:r w:rsidRPr="003D08AE">
        <w:rPr>
          <w:rStyle w:val="apple-converted-space"/>
          <w:color w:val="000000"/>
        </w:rPr>
        <w:t xml:space="preserve"> </w:t>
      </w:r>
      <w:bookmarkStart w:id="5" w:name="n_2"/>
      <w:r w:rsidRPr="00F461A8">
        <w:t xml:space="preserve">Nr. </w:t>
      </w:r>
      <w:hyperlink r:id="rId6" w:history="1">
        <w:r w:rsidRPr="00D86190">
          <w:rPr>
            <w:rStyle w:val="Hipersaitas"/>
          </w:rPr>
          <w:t>5TS-911</w:t>
        </w:r>
      </w:hyperlink>
      <w:r w:rsidRPr="00F461A8">
        <w:t xml:space="preserve"> </w:t>
      </w:r>
      <w:bookmarkEnd w:id="5"/>
      <w:r w:rsidRPr="007C52BD">
        <w:rPr>
          <w:rStyle w:val="Hipersaitas"/>
          <w:color w:val="auto"/>
          <w:u w:val="none"/>
        </w:rPr>
        <w:t>„</w:t>
      </w:r>
      <w:r w:rsidRPr="003D08AE">
        <w:t>Dėl Atstovavimo Lazdijų rajono savivaldybei viešosiose įstaigose taisyklių patvirtinimo“</w:t>
      </w:r>
      <w:r w:rsidR="004C257D">
        <w:t>,</w:t>
      </w:r>
      <w:r w:rsidR="00A80BEF">
        <w:rPr>
          <w:color w:val="000000"/>
        </w:rPr>
        <w:t xml:space="preserve"> atsižvelgdama į </w:t>
      </w:r>
      <w:r w:rsidR="00A80BEF" w:rsidRPr="00560928">
        <w:rPr>
          <w:color w:val="000000"/>
        </w:rPr>
        <w:t xml:space="preserve">viešosios įstaigos </w:t>
      </w:r>
      <w:r w:rsidR="00A80BEF">
        <w:rPr>
          <w:color w:val="000000"/>
        </w:rPr>
        <w:t>Lazdijų kultūros</w:t>
      </w:r>
      <w:r w:rsidR="00A80BEF" w:rsidRPr="00560928">
        <w:rPr>
          <w:color w:val="000000"/>
        </w:rPr>
        <w:t xml:space="preserve"> centro </w:t>
      </w:r>
      <w:r w:rsidR="00A80BEF" w:rsidRPr="004C257D">
        <w:t xml:space="preserve">2020 m. </w:t>
      </w:r>
      <w:r w:rsidR="004C257D" w:rsidRPr="004C257D">
        <w:t>gruodžio 2</w:t>
      </w:r>
      <w:r w:rsidR="00A80BEF" w:rsidRPr="004C257D">
        <w:t xml:space="preserve"> d. </w:t>
      </w:r>
      <w:r w:rsidR="00A56E2B" w:rsidRPr="004C257D">
        <w:t>raštą Nr. LKCS1-1</w:t>
      </w:r>
      <w:r w:rsidR="004C257D" w:rsidRPr="004C257D">
        <w:t>8</w:t>
      </w:r>
      <w:r w:rsidR="00A56E2B" w:rsidRPr="004C257D">
        <w:t>1</w:t>
      </w:r>
      <w:r w:rsidR="00A56E2B" w:rsidRPr="004C257D">
        <w:rPr>
          <w:bCs/>
        </w:rPr>
        <w:t xml:space="preserve"> „Dėl VšĮ Lazdijų kultūros centro įstatų atnaujinimo“</w:t>
      </w:r>
      <w:r w:rsidR="007C52BD">
        <w:rPr>
          <w:bCs/>
        </w:rPr>
        <w:t>,</w:t>
      </w:r>
      <w:r w:rsidR="00A80BEF" w:rsidRPr="004C257D">
        <w:t xml:space="preserve"> </w:t>
      </w:r>
      <w:r w:rsidRPr="004C257D">
        <w:t>Lazdijų rajono savivaldybės taryba</w:t>
      </w:r>
      <w:r w:rsidRPr="004C257D">
        <w:rPr>
          <w:rStyle w:val="apple-converted-space"/>
        </w:rPr>
        <w:t xml:space="preserve"> </w:t>
      </w:r>
      <w:r w:rsidRPr="004C257D">
        <w:rPr>
          <w:spacing w:val="30"/>
        </w:rPr>
        <w:t>nusprendžia:</w:t>
      </w:r>
    </w:p>
    <w:p w14:paraId="237E069E" w14:textId="26B98572" w:rsidR="000256B0" w:rsidRDefault="000256B0" w:rsidP="000256B0">
      <w:pPr>
        <w:spacing w:line="360" w:lineRule="auto"/>
        <w:ind w:firstLine="720"/>
        <w:jc w:val="both"/>
        <w:rPr>
          <w:color w:val="000000"/>
          <w:shd w:val="clear" w:color="auto" w:fill="FFFFFF"/>
        </w:rPr>
      </w:pPr>
      <w:r w:rsidRPr="00560928">
        <w:rPr>
          <w:color w:val="000000"/>
        </w:rPr>
        <w:t xml:space="preserve">1. Pakeisti viešosios įstaigos </w:t>
      </w:r>
      <w:r w:rsidR="00A80BEF">
        <w:rPr>
          <w:color w:val="000000"/>
        </w:rPr>
        <w:t>Lazdijų kultūros</w:t>
      </w:r>
      <w:r w:rsidRPr="00560928">
        <w:rPr>
          <w:color w:val="000000"/>
        </w:rPr>
        <w:t xml:space="preserve"> centro įstatus, </w:t>
      </w:r>
      <w:r w:rsidRPr="00560928">
        <w:rPr>
          <w:bCs/>
          <w:color w:val="000000"/>
        </w:rPr>
        <w:t>patvirtintus</w:t>
      </w:r>
      <w:r w:rsidRPr="00560928">
        <w:rPr>
          <w:color w:val="000000"/>
        </w:rPr>
        <w:t xml:space="preserve"> Lazdijų rajono savivaldybės tarybos 2011 m. gegužės 24 d. sprendimu </w:t>
      </w:r>
      <w:bookmarkStart w:id="6" w:name="n_0"/>
      <w:r w:rsidRPr="00F461A8">
        <w:t xml:space="preserve">Nr. </w:t>
      </w:r>
      <w:hyperlink r:id="rId7" w:history="1">
        <w:r w:rsidRPr="00A83C3A">
          <w:rPr>
            <w:rStyle w:val="Hipersaitas"/>
          </w:rPr>
          <w:t>5TS-43</w:t>
        </w:r>
      </w:hyperlink>
      <w:r w:rsidRPr="00F461A8">
        <w:t xml:space="preserve"> </w:t>
      </w:r>
      <w:bookmarkEnd w:id="6"/>
      <w:r w:rsidRPr="00560928">
        <w:rPr>
          <w:color w:val="000000"/>
        </w:rPr>
        <w:t>„D</w:t>
      </w:r>
      <w:r w:rsidRPr="00560928">
        <w:rPr>
          <w:bCs/>
          <w:color w:val="000000"/>
        </w:rPr>
        <w:t xml:space="preserve">ėl </w:t>
      </w:r>
      <w:r w:rsidRPr="00560928">
        <w:rPr>
          <w:color w:val="000000"/>
        </w:rPr>
        <w:t xml:space="preserve">viešųjų įstaigų įstatų pakeitimo ir </w:t>
      </w:r>
      <w:r w:rsidRPr="00560928">
        <w:rPr>
          <w:bCs/>
          <w:color w:val="000000"/>
        </w:rPr>
        <w:t>patvirtinimo</w:t>
      </w:r>
      <w:r w:rsidRPr="00560928">
        <w:rPr>
          <w:color w:val="000000"/>
        </w:rPr>
        <w:t xml:space="preserve">“ </w:t>
      </w:r>
      <w:r>
        <w:t>1.</w:t>
      </w:r>
      <w:r w:rsidR="00A80BEF">
        <w:t>1.</w:t>
      </w:r>
      <w:r>
        <w:t xml:space="preserve"> papunkčiu, ir išdėstyti juos nauja redakcija (pridedama).</w:t>
      </w:r>
    </w:p>
    <w:p w14:paraId="34D0ABB9" w14:textId="7A2F4DD4" w:rsidR="000256B0" w:rsidRDefault="000256B0" w:rsidP="000256B0">
      <w:pPr>
        <w:pStyle w:val="Pagrindinistekstas"/>
        <w:shd w:val="clear" w:color="auto" w:fill="FFFFFF"/>
        <w:spacing w:after="0" w:line="360" w:lineRule="auto"/>
        <w:ind w:firstLine="709"/>
        <w:jc w:val="both"/>
        <w:rPr>
          <w:color w:val="000000"/>
        </w:rPr>
      </w:pPr>
      <w:r>
        <w:rPr>
          <w:color w:val="000000"/>
        </w:rPr>
        <w:t xml:space="preserve">2. Įgalioti </w:t>
      </w:r>
      <w:r w:rsidR="00A80BEF">
        <w:rPr>
          <w:color w:val="000000"/>
        </w:rPr>
        <w:t xml:space="preserve">Arūną </w:t>
      </w:r>
      <w:proofErr w:type="spellStart"/>
      <w:r w:rsidR="00A80BEF">
        <w:rPr>
          <w:color w:val="000000"/>
        </w:rPr>
        <w:t>Sujetą</w:t>
      </w:r>
      <w:proofErr w:type="spellEnd"/>
      <w:r>
        <w:rPr>
          <w:color w:val="000000"/>
        </w:rPr>
        <w:t xml:space="preserve">, viešosios įstaigos </w:t>
      </w:r>
      <w:r w:rsidR="00A80BEF">
        <w:rPr>
          <w:color w:val="000000"/>
        </w:rPr>
        <w:t>Lazdijų kultūros</w:t>
      </w:r>
      <w:r w:rsidR="00A80BEF" w:rsidRPr="00560928">
        <w:rPr>
          <w:color w:val="000000"/>
        </w:rPr>
        <w:t xml:space="preserve"> centro</w:t>
      </w:r>
      <w:r w:rsidR="00A80BEF">
        <w:rPr>
          <w:color w:val="000000"/>
        </w:rPr>
        <w:t xml:space="preserve"> </w:t>
      </w:r>
      <w:r>
        <w:rPr>
          <w:color w:val="000000"/>
        </w:rPr>
        <w:t>direktor</w:t>
      </w:r>
      <w:r w:rsidR="00A80BEF">
        <w:rPr>
          <w:color w:val="000000"/>
        </w:rPr>
        <w:t>ių</w:t>
      </w:r>
      <w:r>
        <w:rPr>
          <w:color w:val="000000"/>
        </w:rPr>
        <w:t xml:space="preserve">, pasirašyti pakeistus viešosios įstaigos </w:t>
      </w:r>
      <w:r w:rsidR="00A80BEF">
        <w:rPr>
          <w:color w:val="000000"/>
        </w:rPr>
        <w:t>Lazdijų kultūros</w:t>
      </w:r>
      <w:r w:rsidR="00A80BEF" w:rsidRPr="00560928">
        <w:rPr>
          <w:color w:val="000000"/>
        </w:rPr>
        <w:t xml:space="preserve"> centro </w:t>
      </w:r>
      <w:r>
        <w:rPr>
          <w:color w:val="000000"/>
        </w:rPr>
        <w:t>įstatus.</w:t>
      </w:r>
    </w:p>
    <w:p w14:paraId="4458A742" w14:textId="3F0AB024" w:rsidR="000256B0" w:rsidRDefault="000256B0" w:rsidP="000256B0">
      <w:pPr>
        <w:pStyle w:val="Pagrindinistekstas"/>
        <w:shd w:val="clear" w:color="auto" w:fill="FFFFFF"/>
        <w:spacing w:after="0" w:line="360" w:lineRule="auto"/>
        <w:ind w:firstLine="709"/>
        <w:jc w:val="both"/>
        <w:rPr>
          <w:color w:val="000000"/>
        </w:rPr>
      </w:pPr>
      <w:r>
        <w:rPr>
          <w:color w:val="000000"/>
        </w:rPr>
        <w:t xml:space="preserve">3. Įpareigoti </w:t>
      </w:r>
      <w:r w:rsidR="00A80BEF">
        <w:rPr>
          <w:color w:val="000000"/>
        </w:rPr>
        <w:t xml:space="preserve">Arūną </w:t>
      </w:r>
      <w:proofErr w:type="spellStart"/>
      <w:r w:rsidR="00A80BEF">
        <w:rPr>
          <w:color w:val="000000"/>
        </w:rPr>
        <w:t>Sujetą</w:t>
      </w:r>
      <w:proofErr w:type="spellEnd"/>
      <w:r>
        <w:rPr>
          <w:color w:val="000000"/>
        </w:rPr>
        <w:t xml:space="preserve">, viešosios įstaigos </w:t>
      </w:r>
      <w:r w:rsidR="00A80BEF">
        <w:rPr>
          <w:color w:val="000000"/>
        </w:rPr>
        <w:t>Lazdijų kultūros</w:t>
      </w:r>
      <w:r w:rsidR="00A80BEF" w:rsidRPr="00560928">
        <w:rPr>
          <w:color w:val="000000"/>
        </w:rPr>
        <w:t xml:space="preserve"> centro</w:t>
      </w:r>
      <w:r>
        <w:rPr>
          <w:color w:val="000000"/>
        </w:rPr>
        <w:t xml:space="preserve"> direktor</w:t>
      </w:r>
      <w:r w:rsidR="00A80BEF">
        <w:rPr>
          <w:color w:val="000000"/>
        </w:rPr>
        <w:t>ių</w:t>
      </w:r>
      <w:r>
        <w:rPr>
          <w:color w:val="000000"/>
        </w:rPr>
        <w:t xml:space="preserve">, pakeistus viešosios įstaigos </w:t>
      </w:r>
      <w:r w:rsidR="00A80BEF">
        <w:rPr>
          <w:color w:val="000000"/>
        </w:rPr>
        <w:t>Lazdijų kultūros</w:t>
      </w:r>
      <w:r w:rsidR="00A80BEF" w:rsidRPr="00560928">
        <w:rPr>
          <w:color w:val="000000"/>
        </w:rPr>
        <w:t xml:space="preserve"> centro</w:t>
      </w:r>
      <w:r w:rsidR="00A80BEF">
        <w:rPr>
          <w:color w:val="000000"/>
        </w:rPr>
        <w:t xml:space="preserve"> </w:t>
      </w:r>
      <w:r>
        <w:rPr>
          <w:color w:val="000000"/>
        </w:rPr>
        <w:t>įstatus įregistruoti Juridinių asmenų registre teisės aktų nustatyta tvarka.</w:t>
      </w:r>
    </w:p>
    <w:p w14:paraId="18155AA8" w14:textId="77777777" w:rsidR="000256B0" w:rsidRPr="003D08AE" w:rsidRDefault="000256B0" w:rsidP="000256B0">
      <w:pPr>
        <w:tabs>
          <w:tab w:val="right" w:pos="9638"/>
        </w:tabs>
      </w:pPr>
    </w:p>
    <w:p w14:paraId="0E0B8B63" w14:textId="644AB8F0" w:rsidR="00A80BEF" w:rsidRPr="00A80BEF" w:rsidRDefault="00A80BEF" w:rsidP="00A80BEF">
      <w:pPr>
        <w:snapToGrid w:val="0"/>
        <w:rPr>
          <w:bCs/>
        </w:rPr>
      </w:pPr>
    </w:p>
    <w:p w14:paraId="0643A40B" w14:textId="77777777" w:rsidR="000256B0" w:rsidRPr="00A80BEF" w:rsidRDefault="000256B0" w:rsidP="000256B0">
      <w:pPr>
        <w:tabs>
          <w:tab w:val="right" w:pos="9638"/>
        </w:tabs>
        <w:rPr>
          <w:bCs/>
        </w:rPr>
      </w:pPr>
    </w:p>
    <w:p w14:paraId="6BF8F8A2" w14:textId="0BF643DB" w:rsidR="000256B0" w:rsidRDefault="00800479" w:rsidP="000256B0">
      <w:pPr>
        <w:tabs>
          <w:tab w:val="right" w:pos="9638"/>
        </w:tabs>
      </w:pPr>
      <w:r>
        <w:t xml:space="preserve">Savivaldybės merė                                                                                                </w:t>
      </w:r>
      <w:proofErr w:type="spellStart"/>
      <w:r>
        <w:t>Ausma</w:t>
      </w:r>
      <w:proofErr w:type="spellEnd"/>
      <w:r>
        <w:t xml:space="preserve"> Miškinienė</w:t>
      </w:r>
    </w:p>
    <w:p w14:paraId="4967595C" w14:textId="77777777" w:rsidR="000256B0" w:rsidRDefault="000256B0" w:rsidP="000256B0">
      <w:pPr>
        <w:tabs>
          <w:tab w:val="right" w:pos="9638"/>
        </w:tabs>
      </w:pPr>
    </w:p>
    <w:p w14:paraId="1CDBF7AA" w14:textId="13A3BF80" w:rsidR="000256B0" w:rsidRDefault="000256B0" w:rsidP="000256B0">
      <w:pPr>
        <w:tabs>
          <w:tab w:val="right" w:pos="9638"/>
        </w:tabs>
      </w:pPr>
      <w:r>
        <w:tab/>
      </w:r>
    </w:p>
    <w:p w14:paraId="7B9DA15A" w14:textId="77777777" w:rsidR="000256B0" w:rsidRDefault="000256B0" w:rsidP="000256B0">
      <w:pPr>
        <w:tabs>
          <w:tab w:val="right" w:pos="9638"/>
        </w:tabs>
        <w:jc w:val="center"/>
      </w:pPr>
    </w:p>
    <w:p w14:paraId="6943EB49" w14:textId="77777777" w:rsidR="000256B0" w:rsidRDefault="000256B0" w:rsidP="000256B0">
      <w:pPr>
        <w:tabs>
          <w:tab w:val="right" w:pos="9638"/>
        </w:tabs>
      </w:pPr>
    </w:p>
    <w:p w14:paraId="6DA63771" w14:textId="77777777" w:rsidR="000256B0" w:rsidRDefault="000256B0" w:rsidP="000256B0">
      <w:pPr>
        <w:tabs>
          <w:tab w:val="right" w:pos="9638"/>
        </w:tabs>
      </w:pPr>
    </w:p>
    <w:p w14:paraId="1CA9E7C8" w14:textId="77777777" w:rsidR="000256B0" w:rsidRDefault="000256B0" w:rsidP="000256B0">
      <w:pPr>
        <w:tabs>
          <w:tab w:val="right" w:pos="9638"/>
        </w:tabs>
      </w:pPr>
    </w:p>
    <w:p w14:paraId="3D2DB5B4" w14:textId="77777777" w:rsidR="000256B0" w:rsidRDefault="000256B0" w:rsidP="000256B0">
      <w:pPr>
        <w:tabs>
          <w:tab w:val="right" w:pos="9638"/>
        </w:tabs>
      </w:pPr>
    </w:p>
    <w:p w14:paraId="1DA09043" w14:textId="77777777" w:rsidR="000256B0" w:rsidRDefault="000256B0" w:rsidP="000256B0">
      <w:pPr>
        <w:tabs>
          <w:tab w:val="right" w:pos="9638"/>
        </w:tabs>
      </w:pPr>
    </w:p>
    <w:p w14:paraId="33CB13F6" w14:textId="77777777" w:rsidR="000256B0" w:rsidRDefault="000256B0" w:rsidP="000256B0">
      <w:pPr>
        <w:tabs>
          <w:tab w:val="right" w:pos="9638"/>
        </w:tabs>
      </w:pPr>
    </w:p>
    <w:p w14:paraId="0F19301F" w14:textId="0F36070A" w:rsidR="000256B0" w:rsidRDefault="00A33222">
      <w:r>
        <w:t xml:space="preserve">Neringa </w:t>
      </w:r>
      <w:proofErr w:type="spellStart"/>
      <w:r>
        <w:t>Rasiulienė</w:t>
      </w:r>
      <w:proofErr w:type="spellEnd"/>
      <w:r>
        <w:t>, tel. 8 698 76</w:t>
      </w:r>
      <w:r w:rsidR="00FB0E91">
        <w:t> </w:t>
      </w:r>
      <w:r>
        <w:t>910</w:t>
      </w:r>
    </w:p>
    <w:p w14:paraId="3EEAE087" w14:textId="26B8D197" w:rsidR="00FB0E91" w:rsidRDefault="00FB0E91"/>
    <w:p w14:paraId="1B4D6839" w14:textId="77777777" w:rsidR="00FB0E91" w:rsidRDefault="00FB0E91"/>
    <w:p w14:paraId="6AED1ED5" w14:textId="3EA2C2F6" w:rsidR="00B20A99" w:rsidRDefault="00B20A99" w:rsidP="009C13FE">
      <w:pPr>
        <w:pStyle w:val="t1"/>
        <w:tabs>
          <w:tab w:val="left" w:pos="5731"/>
        </w:tabs>
        <w:ind w:left="5102"/>
        <w:jc w:val="both"/>
        <w:rPr>
          <w:rFonts w:cs="Tahoma"/>
        </w:rPr>
      </w:pPr>
      <w:r>
        <w:lastRenderedPageBreak/>
        <w:t>PATVIRTINTA</w:t>
      </w:r>
    </w:p>
    <w:p w14:paraId="25C4B194" w14:textId="77777777" w:rsidR="00B20A99" w:rsidRDefault="00B20A99" w:rsidP="00B20A99">
      <w:pPr>
        <w:ind w:left="5102"/>
        <w:jc w:val="both"/>
      </w:pPr>
      <w:r>
        <w:t>Lazdijų rajono savivaldybės tarybos</w:t>
      </w:r>
    </w:p>
    <w:p w14:paraId="05DD4E2A" w14:textId="77777777" w:rsidR="00B20A99" w:rsidRDefault="00B20A99" w:rsidP="00B20A99">
      <w:pPr>
        <w:tabs>
          <w:tab w:val="left" w:pos="4668"/>
        </w:tabs>
        <w:ind w:left="5102"/>
        <w:jc w:val="both"/>
      </w:pPr>
      <w:smartTag w:uri="urn:schemas-microsoft-com:office:smarttags" w:element="metricconverter">
        <w:smartTagPr>
          <w:attr w:name="ProductID" w:val="2011 m"/>
        </w:smartTagPr>
        <w:r>
          <w:t>2011 m</w:t>
        </w:r>
      </w:smartTag>
      <w:r>
        <w:t>. gegužės 24 d. sprendimu Nr.5TS-43</w:t>
      </w:r>
    </w:p>
    <w:p w14:paraId="160C5B1B" w14:textId="77777777" w:rsidR="00B20A99" w:rsidRPr="00015C2B" w:rsidRDefault="00B20A99" w:rsidP="00B20A99">
      <w:pPr>
        <w:ind w:left="3806" w:firstLine="1296"/>
      </w:pPr>
      <w:r>
        <w:t>(L</w:t>
      </w:r>
      <w:r w:rsidRPr="00015C2B">
        <w:t xml:space="preserve">azdijų rajono savivaldybės tarybos </w:t>
      </w:r>
    </w:p>
    <w:p w14:paraId="730FD6F9" w14:textId="77777777" w:rsidR="00B20A99" w:rsidRDefault="00B20A99" w:rsidP="00B20A99">
      <w:pPr>
        <w:ind w:left="3806" w:firstLine="1296"/>
      </w:pPr>
      <w:r>
        <w:t>2020 m. gruodžio    d. sprendimo Nr. 5TS-</w:t>
      </w:r>
    </w:p>
    <w:p w14:paraId="41B70931" w14:textId="77777777" w:rsidR="00B20A99" w:rsidRDefault="00B20A99" w:rsidP="00B20A99">
      <w:pPr>
        <w:ind w:left="3806" w:firstLine="1296"/>
        <w:jc w:val="both"/>
        <w:rPr>
          <w:sz w:val="26"/>
          <w:szCs w:val="26"/>
        </w:rPr>
      </w:pPr>
      <w:r>
        <w:t>redakcija)</w:t>
      </w:r>
    </w:p>
    <w:p w14:paraId="25E864A9" w14:textId="77777777" w:rsidR="00B20A99" w:rsidRDefault="00B20A99" w:rsidP="00B20A99">
      <w:pPr>
        <w:jc w:val="center"/>
        <w:rPr>
          <w:b/>
          <w:sz w:val="26"/>
          <w:szCs w:val="26"/>
        </w:rPr>
      </w:pPr>
    </w:p>
    <w:p w14:paraId="5F6A6249" w14:textId="77777777" w:rsidR="00B20A99" w:rsidRDefault="00B20A99" w:rsidP="00B20A99">
      <w:pPr>
        <w:jc w:val="center"/>
        <w:rPr>
          <w:b/>
          <w:sz w:val="26"/>
          <w:szCs w:val="26"/>
        </w:rPr>
      </w:pPr>
    </w:p>
    <w:p w14:paraId="0F4981E2" w14:textId="77777777" w:rsidR="00B20A99" w:rsidRDefault="00B20A99" w:rsidP="00B20A99">
      <w:pPr>
        <w:jc w:val="center"/>
        <w:rPr>
          <w:b/>
        </w:rPr>
      </w:pPr>
      <w:r>
        <w:rPr>
          <w:b/>
        </w:rPr>
        <w:t>VIEŠOSIOS ĮSTAIGOS LAZDIJŲ KULTŪROS CENTRO</w:t>
      </w:r>
    </w:p>
    <w:p w14:paraId="12087C24" w14:textId="77777777" w:rsidR="00B20A99" w:rsidRDefault="00B20A99" w:rsidP="00B20A99">
      <w:pPr>
        <w:jc w:val="center"/>
        <w:rPr>
          <w:spacing w:val="40"/>
        </w:rPr>
      </w:pPr>
      <w:r>
        <w:rPr>
          <w:b/>
          <w:spacing w:val="40"/>
        </w:rPr>
        <w:t>ĮSTATAI</w:t>
      </w:r>
    </w:p>
    <w:p w14:paraId="6A8F3E07" w14:textId="77777777" w:rsidR="00B20A99" w:rsidRDefault="00B20A99" w:rsidP="00B20A99">
      <w:pPr>
        <w:ind w:firstLine="720"/>
        <w:jc w:val="both"/>
      </w:pPr>
    </w:p>
    <w:p w14:paraId="144B814A" w14:textId="77777777" w:rsidR="00B20A99" w:rsidRDefault="00B20A99" w:rsidP="00B20A99">
      <w:pPr>
        <w:ind w:firstLine="720"/>
        <w:jc w:val="both"/>
      </w:pPr>
    </w:p>
    <w:p w14:paraId="2FABB931" w14:textId="77777777" w:rsidR="00B20A99" w:rsidRDefault="00B20A99" w:rsidP="00B20A99">
      <w:pPr>
        <w:keepNext/>
        <w:tabs>
          <w:tab w:val="left" w:pos="0"/>
        </w:tabs>
        <w:jc w:val="center"/>
        <w:outlineLvl w:val="1"/>
        <w:rPr>
          <w:b/>
          <w:bCs/>
        </w:rPr>
      </w:pPr>
      <w:r>
        <w:rPr>
          <w:b/>
          <w:bCs/>
        </w:rPr>
        <w:t>I. BENDROJI DALIS</w:t>
      </w:r>
    </w:p>
    <w:p w14:paraId="69EC6750" w14:textId="77777777" w:rsidR="00B20A99" w:rsidRDefault="00B20A99" w:rsidP="00B20A99">
      <w:pPr>
        <w:ind w:firstLine="720"/>
        <w:jc w:val="both"/>
      </w:pPr>
    </w:p>
    <w:p w14:paraId="2D445216" w14:textId="42B7B628" w:rsidR="00B20A99" w:rsidRDefault="00B20A99" w:rsidP="00B20A99">
      <w:pPr>
        <w:spacing w:line="360" w:lineRule="auto"/>
        <w:ind w:firstLine="720"/>
        <w:jc w:val="both"/>
      </w:pPr>
      <w:r>
        <w:t>1. Viešoji įstaiga Lazdijų kultūros centras (toliau – Centras) yra Lazdijų rajono savivaldybės viešoji ne pelno įstaiga, įsteigta vadovaujantis Lietuvos Respublikos viešųjų įstaigų įstatymu, kuri viešai teikia kultūros, kultūrinio švietimo ir kitas paslaugas Lazdijų rajono savivaldybės visuomenei  ir kitiems asmenims.</w:t>
      </w:r>
    </w:p>
    <w:p w14:paraId="310DF0A8" w14:textId="77777777" w:rsidR="00B20A99" w:rsidRDefault="00B20A99" w:rsidP="00B20A99">
      <w:pPr>
        <w:spacing w:line="360" w:lineRule="auto"/>
        <w:ind w:firstLine="720"/>
        <w:jc w:val="both"/>
      </w:pPr>
      <w:r>
        <w:t>2. Centro veikla organizuojama vadovaujantis Lietuvos Respublikos Konstitucija, Lietuvos Respublikos civiliniu kodeksu, Lietuvos Respublikos viešųjų įstaigų įstatymu, Lietuvos Respublikos kultūros centrų įstatymu ir kitais įstatymais, Lietuvos Respublikos Vyriausybės nutarimais, kitais teisės aktais, Lazdijų rajono savivaldybės tarybos sprendimais ir šiais įstatais.</w:t>
      </w:r>
    </w:p>
    <w:p w14:paraId="7ED62EA0" w14:textId="77777777" w:rsidR="00B20A99" w:rsidRDefault="00B20A99" w:rsidP="00B20A99">
      <w:pPr>
        <w:spacing w:line="360" w:lineRule="auto"/>
        <w:ind w:firstLine="720"/>
        <w:jc w:val="both"/>
      </w:pPr>
      <w:r>
        <w:t>3. Centras yra juridinis asmuo, turintis ūkinį, finansinį, organizacinį ir teisinį savarankiškumą, įstatymų nustatytą veikimo, iniciatyvos bei sprendimų priėmimo laisvę. Centras yra ribotos turtinės atsakomybės. Už savo prievoles Centras atsako tik savo turtu.</w:t>
      </w:r>
    </w:p>
    <w:p w14:paraId="79C7A8E8" w14:textId="77777777" w:rsidR="00B20A99" w:rsidRDefault="00B20A99" w:rsidP="00B20A99">
      <w:pPr>
        <w:spacing w:line="360" w:lineRule="auto"/>
        <w:ind w:firstLine="720"/>
        <w:jc w:val="both"/>
      </w:pPr>
      <w:r>
        <w:t>4. Centro teisinė forma – viešoji įstaiga.</w:t>
      </w:r>
    </w:p>
    <w:p w14:paraId="7BA7C4FD" w14:textId="0DEFFD6C" w:rsidR="00B20A99" w:rsidRDefault="00B20A99" w:rsidP="00B20A99">
      <w:pPr>
        <w:spacing w:line="360" w:lineRule="auto"/>
        <w:ind w:firstLine="720"/>
        <w:jc w:val="both"/>
      </w:pPr>
      <w:r>
        <w:t>5. Centras turi sąskaitą banke, antspaudą ir emblemą.</w:t>
      </w:r>
    </w:p>
    <w:p w14:paraId="6E3D0FB9" w14:textId="77777777" w:rsidR="00B20A99" w:rsidRDefault="00B20A99" w:rsidP="00B20A99">
      <w:pPr>
        <w:spacing w:line="360" w:lineRule="auto"/>
        <w:ind w:firstLine="720"/>
        <w:jc w:val="both"/>
      </w:pPr>
      <w:r>
        <w:t xml:space="preserve">6. Centro buveinė: Vilniaus g. 6, 67106 Lazdijai, Lietuvos Respublika. </w:t>
      </w:r>
    </w:p>
    <w:p w14:paraId="3791291D" w14:textId="77777777" w:rsidR="00B20A99" w:rsidRDefault="00B20A99" w:rsidP="00B20A99">
      <w:pPr>
        <w:spacing w:line="360" w:lineRule="auto"/>
        <w:ind w:firstLine="720"/>
        <w:jc w:val="both"/>
      </w:pPr>
      <w:r>
        <w:t>7. Centro savininkė (dalininkė) yra Lazdijų rajono savivaldybė, kodas 111106842. Lazdijų rajono savivaldybė pagal savo prievoles atsako tik ta suma, kurią įnešė į Centrą. Centras neatsako už Lazdijų rajono savivaldybės įsipareigojimus. Lazdijų rajono savivaldybės, kaip Centro savininko (dalininko), teises ir pareigas Centre įgyvendina Lazdijų rajono savivaldybės taryba.</w:t>
      </w:r>
    </w:p>
    <w:p w14:paraId="56E30F95" w14:textId="77777777" w:rsidR="00B20A99" w:rsidRDefault="00B20A99" w:rsidP="00B20A99">
      <w:pPr>
        <w:spacing w:line="360" w:lineRule="auto"/>
        <w:ind w:firstLine="720"/>
        <w:jc w:val="both"/>
      </w:pPr>
      <w:r>
        <w:t>8. Centro ūkiniai metai sutampa su kalendoriniais metais.</w:t>
      </w:r>
    </w:p>
    <w:p w14:paraId="5FD99CFF" w14:textId="77777777" w:rsidR="00B20A99" w:rsidRDefault="00B20A99" w:rsidP="00B20A99">
      <w:pPr>
        <w:spacing w:line="360" w:lineRule="auto"/>
        <w:ind w:firstLine="720"/>
        <w:jc w:val="both"/>
      </w:pPr>
      <w:r>
        <w:t>9. Centro veiklos laikotarpis neribotas.</w:t>
      </w:r>
    </w:p>
    <w:p w14:paraId="3A68C29F" w14:textId="77777777" w:rsidR="00B20A99" w:rsidRDefault="00B20A99" w:rsidP="00B20A99">
      <w:pPr>
        <w:ind w:firstLine="720"/>
        <w:jc w:val="both"/>
      </w:pPr>
    </w:p>
    <w:p w14:paraId="5FFF1B63" w14:textId="77777777" w:rsidR="00B20A99" w:rsidRDefault="00B20A99" w:rsidP="00B20A99">
      <w:pPr>
        <w:keepNext/>
        <w:tabs>
          <w:tab w:val="left" w:pos="0"/>
        </w:tabs>
        <w:jc w:val="center"/>
        <w:outlineLvl w:val="1"/>
        <w:rPr>
          <w:b/>
          <w:bCs/>
        </w:rPr>
      </w:pPr>
      <w:r>
        <w:rPr>
          <w:b/>
          <w:bCs/>
        </w:rPr>
        <w:t>II. CENTRO TIKSLAI, FUNKCIJOS IR VEIKLOS SRITYS</w:t>
      </w:r>
    </w:p>
    <w:p w14:paraId="58CA85B2" w14:textId="77777777" w:rsidR="00B20A99" w:rsidRDefault="00B20A99" w:rsidP="00B20A99">
      <w:pPr>
        <w:ind w:firstLine="720"/>
        <w:jc w:val="both"/>
      </w:pPr>
    </w:p>
    <w:p w14:paraId="6C77EA9B" w14:textId="77777777" w:rsidR="00B20A99" w:rsidRDefault="00B20A99" w:rsidP="00B20A99">
      <w:pPr>
        <w:spacing w:line="360" w:lineRule="auto"/>
        <w:ind w:firstLine="709"/>
        <w:jc w:val="both"/>
      </w:pPr>
      <w:r>
        <w:t>10. Centro tikslai:</w:t>
      </w:r>
    </w:p>
    <w:p w14:paraId="4F70408E" w14:textId="77777777" w:rsidR="00B20A99" w:rsidRDefault="00B20A99" w:rsidP="00B20A99">
      <w:pPr>
        <w:spacing w:line="360" w:lineRule="auto"/>
        <w:ind w:firstLine="720"/>
        <w:jc w:val="both"/>
      </w:pPr>
      <w:r>
        <w:t>10.1. puoselėti bendrąją, etninę kultūrą ir meną;</w:t>
      </w:r>
    </w:p>
    <w:p w14:paraId="2069785B" w14:textId="77777777" w:rsidR="00B20A99" w:rsidRDefault="00B20A99" w:rsidP="00B20A99">
      <w:pPr>
        <w:spacing w:line="360" w:lineRule="auto"/>
        <w:ind w:firstLine="720"/>
        <w:jc w:val="both"/>
      </w:pPr>
      <w:r>
        <w:t>10.2. išsaugoti ir puoselėti nacionalinės kultūros tapatumą;</w:t>
      </w:r>
    </w:p>
    <w:p w14:paraId="093AFCB3" w14:textId="77777777" w:rsidR="00B20A99" w:rsidRDefault="00B20A99" w:rsidP="00B20A99">
      <w:pPr>
        <w:spacing w:line="360" w:lineRule="auto"/>
        <w:ind w:firstLine="720"/>
        <w:jc w:val="both"/>
      </w:pPr>
      <w:r>
        <w:t>10.3. skatinti kūrybinę veiklą ir meno įvairovę;</w:t>
      </w:r>
    </w:p>
    <w:p w14:paraId="36FD1700" w14:textId="1F6062B0" w:rsidR="00B20A99" w:rsidRDefault="00B20A99" w:rsidP="00B20A99">
      <w:pPr>
        <w:spacing w:line="360" w:lineRule="auto"/>
        <w:ind w:firstLine="720"/>
        <w:jc w:val="both"/>
      </w:pPr>
      <w:r>
        <w:lastRenderedPageBreak/>
        <w:t>10.4. skatinti jauni</w:t>
      </w:r>
      <w:r w:rsidR="00A7024C">
        <w:t>m</w:t>
      </w:r>
      <w:r>
        <w:t>o iniciatyvas bei kūrybinius ieškojimus;</w:t>
      </w:r>
    </w:p>
    <w:p w14:paraId="266828C7" w14:textId="77777777" w:rsidR="00B20A99" w:rsidRDefault="00B20A99" w:rsidP="00B20A99">
      <w:pPr>
        <w:spacing w:line="360" w:lineRule="auto"/>
        <w:ind w:firstLine="720"/>
        <w:jc w:val="both"/>
      </w:pPr>
      <w:r>
        <w:t>10.5. užmegzti ir palaikyti ryšius su įvairiomis Europos šalimis;</w:t>
      </w:r>
    </w:p>
    <w:p w14:paraId="04F1229A" w14:textId="77777777" w:rsidR="00B20A99" w:rsidRDefault="00B20A99" w:rsidP="00B20A99">
      <w:pPr>
        <w:spacing w:line="360" w:lineRule="auto"/>
        <w:ind w:firstLine="720"/>
        <w:jc w:val="both"/>
      </w:pPr>
      <w:r>
        <w:t>10.6. palaikyti ryšius su kitų šalių giminingomis organizacijomis;</w:t>
      </w:r>
    </w:p>
    <w:p w14:paraId="31C92C49" w14:textId="77777777" w:rsidR="00B20A99" w:rsidRDefault="00B20A99" w:rsidP="00B20A99">
      <w:pPr>
        <w:spacing w:line="360" w:lineRule="auto"/>
        <w:ind w:firstLine="720"/>
        <w:jc w:val="both"/>
      </w:pPr>
      <w:r>
        <w:t xml:space="preserve">10.7. rengti ir įgyvendinti projektus, dalyvauti respublikiniuose ir tarptautiniuose projektuose. </w:t>
      </w:r>
    </w:p>
    <w:p w14:paraId="0DB4CB28" w14:textId="77777777" w:rsidR="00B20A99" w:rsidRDefault="00B20A99" w:rsidP="00B20A99">
      <w:pPr>
        <w:spacing w:line="360" w:lineRule="auto"/>
        <w:ind w:firstLine="720"/>
        <w:jc w:val="both"/>
      </w:pPr>
      <w:r>
        <w:t>11. Centro funkcijos:</w:t>
      </w:r>
    </w:p>
    <w:p w14:paraId="6BE280D1" w14:textId="77777777" w:rsidR="00B20A99" w:rsidRDefault="00B20A99" w:rsidP="00B20A99">
      <w:pPr>
        <w:spacing w:line="360" w:lineRule="auto"/>
        <w:ind w:firstLine="720"/>
        <w:jc w:val="both"/>
      </w:pPr>
      <w:r>
        <w:t>11.1. sudaryti sąlygas etninės kultūros sklaidai, populiarinti senąsias kultūros tradicijas, papročius, laiduoti etninės kultūros perimamumą;</w:t>
      </w:r>
    </w:p>
    <w:p w14:paraId="6B74B01C" w14:textId="77777777" w:rsidR="00B20A99" w:rsidRDefault="00B20A99" w:rsidP="00B20A99">
      <w:pPr>
        <w:spacing w:line="360" w:lineRule="auto"/>
        <w:ind w:firstLine="720"/>
        <w:jc w:val="both"/>
      </w:pPr>
      <w:r>
        <w:t>11.2. organizuoti mėgėjų meno kolektyvų, studijų, būrelių veiklą;</w:t>
      </w:r>
    </w:p>
    <w:p w14:paraId="76950872" w14:textId="77777777" w:rsidR="00B20A99" w:rsidRDefault="00B20A99" w:rsidP="00B20A99">
      <w:pPr>
        <w:spacing w:line="360" w:lineRule="auto"/>
        <w:ind w:firstLine="720"/>
        <w:jc w:val="both"/>
      </w:pPr>
      <w:r>
        <w:t>11.3. rūpintis mėgėjų meno kolektyvų parengimu ir dalyvavimu Dainų šventėse, vietiniuose, regioniniuose, respublikiniuose ir tarptautiniuose renginiuose;</w:t>
      </w:r>
    </w:p>
    <w:p w14:paraId="4E71FB5E" w14:textId="77777777" w:rsidR="00B20A99" w:rsidRDefault="00B20A99" w:rsidP="00B20A99">
      <w:pPr>
        <w:spacing w:line="360" w:lineRule="auto"/>
        <w:ind w:firstLine="720"/>
        <w:jc w:val="both"/>
      </w:pPr>
      <w:r>
        <w:t>11.4. organizuoti pramoginius, edukacinius ir kitus renginius;</w:t>
      </w:r>
    </w:p>
    <w:p w14:paraId="05C52C07" w14:textId="77777777" w:rsidR="00B20A99" w:rsidRDefault="00B20A99" w:rsidP="00B20A99">
      <w:pPr>
        <w:spacing w:line="360" w:lineRule="auto"/>
        <w:ind w:firstLine="720"/>
        <w:jc w:val="both"/>
      </w:pPr>
      <w:r>
        <w:t>11.5. organizuoti valstybinių švenčių, atmintinų datų, kalendorinių švenčių paminėjimą;</w:t>
      </w:r>
    </w:p>
    <w:p w14:paraId="7836CB14" w14:textId="77777777" w:rsidR="00B20A99" w:rsidRDefault="00B20A99" w:rsidP="00B20A99">
      <w:pPr>
        <w:spacing w:line="360" w:lineRule="auto"/>
        <w:ind w:firstLine="720"/>
        <w:jc w:val="both"/>
      </w:pPr>
      <w:r>
        <w:t>11.6. rūpintis vaikų ir jaunimo užimtumu, meniniu ugdymu;</w:t>
      </w:r>
    </w:p>
    <w:p w14:paraId="6919A37E" w14:textId="77777777" w:rsidR="00B20A99" w:rsidRDefault="00B20A99" w:rsidP="00B20A99">
      <w:pPr>
        <w:spacing w:line="360" w:lineRule="auto"/>
        <w:ind w:firstLine="720"/>
        <w:jc w:val="both"/>
      </w:pPr>
      <w:r>
        <w:t>11.7. kurti ir įprasminti šiuolaikines modernias meno veiklos formas;</w:t>
      </w:r>
    </w:p>
    <w:p w14:paraId="17A201E7" w14:textId="77777777" w:rsidR="00B20A99" w:rsidRDefault="00B20A99" w:rsidP="00B20A99">
      <w:pPr>
        <w:spacing w:line="360" w:lineRule="auto"/>
        <w:ind w:firstLine="720"/>
        <w:jc w:val="both"/>
      </w:pPr>
      <w:r>
        <w:t>11.8. organizuoti etninę kultūrą, mėgėjų meną populiarinančius renginius, tenkinti kitus bendruomenės kultūrinius poreikius;</w:t>
      </w:r>
    </w:p>
    <w:p w14:paraId="3D2FA853" w14:textId="77777777" w:rsidR="00B20A99" w:rsidRDefault="00B20A99" w:rsidP="00B20A99">
      <w:pPr>
        <w:spacing w:line="360" w:lineRule="auto"/>
        <w:ind w:firstLine="720"/>
        <w:jc w:val="both"/>
      </w:pPr>
      <w:r>
        <w:t>11.9. sudaryti sąlygas profesionalaus meno sklaidai;</w:t>
      </w:r>
    </w:p>
    <w:p w14:paraId="685954D6" w14:textId="77777777" w:rsidR="00B20A99" w:rsidRDefault="00B20A99" w:rsidP="00B20A99">
      <w:pPr>
        <w:spacing w:line="360" w:lineRule="auto"/>
        <w:ind w:firstLine="720"/>
        <w:jc w:val="both"/>
      </w:pPr>
      <w:r>
        <w:t>11.10. tenkinti sociokultūrinius bendruomenės poreikius.</w:t>
      </w:r>
    </w:p>
    <w:p w14:paraId="46188A08" w14:textId="77777777" w:rsidR="00B20A99" w:rsidRDefault="00B20A99" w:rsidP="00B20A99">
      <w:pPr>
        <w:spacing w:line="360" w:lineRule="auto"/>
        <w:ind w:firstLine="720"/>
        <w:jc w:val="both"/>
      </w:pPr>
      <w:r>
        <w:t>12. Centras, įgyvendindamas savo tikslus ir uždavinius, vykdo šią veiklą (veiklos rūšies pavadinimai ir kodai pagal Ekonominės veiklos rūšių klasifikatorių):</w:t>
      </w:r>
    </w:p>
    <w:p w14:paraId="36742B26" w14:textId="77777777" w:rsidR="00B20A99" w:rsidRDefault="00B20A99" w:rsidP="00B20A99">
      <w:pPr>
        <w:spacing w:line="360" w:lineRule="auto"/>
        <w:ind w:firstLine="720"/>
        <w:jc w:val="both"/>
      </w:pPr>
      <w:r>
        <w:t>12.1. Meno įrenginių eksploatavimo veikla, 90.04;</w:t>
      </w:r>
    </w:p>
    <w:p w14:paraId="21A82D45" w14:textId="77777777" w:rsidR="00B20A99" w:rsidRDefault="00B20A99" w:rsidP="00B20A99">
      <w:pPr>
        <w:spacing w:line="360" w:lineRule="auto"/>
        <w:ind w:firstLine="720"/>
        <w:jc w:val="both"/>
        <w:rPr>
          <w:color w:val="000000"/>
        </w:rPr>
      </w:pPr>
      <w:r>
        <w:rPr>
          <w:color w:val="000000"/>
        </w:rPr>
        <w:t>12.2. Kultūrinis švietimas, 85.52;</w:t>
      </w:r>
    </w:p>
    <w:p w14:paraId="4BDD6916" w14:textId="77777777" w:rsidR="00B20A99" w:rsidRDefault="00B20A99" w:rsidP="00B20A99">
      <w:pPr>
        <w:spacing w:line="360" w:lineRule="auto"/>
        <w:ind w:firstLine="720"/>
        <w:jc w:val="both"/>
        <w:rPr>
          <w:color w:val="000000"/>
        </w:rPr>
      </w:pPr>
      <w:r>
        <w:rPr>
          <w:color w:val="000000"/>
        </w:rPr>
        <w:t>12.3. Kita pramogų ir poilsio organizavimo veikla, 93.29;</w:t>
      </w:r>
    </w:p>
    <w:p w14:paraId="0815539A" w14:textId="77777777" w:rsidR="00B20A99" w:rsidRDefault="00B20A99" w:rsidP="00B20A99">
      <w:pPr>
        <w:spacing w:line="360" w:lineRule="auto"/>
        <w:ind w:firstLine="720"/>
        <w:jc w:val="both"/>
        <w:rPr>
          <w:color w:val="000000"/>
        </w:rPr>
      </w:pPr>
      <w:r>
        <w:rPr>
          <w:color w:val="000000"/>
        </w:rPr>
        <w:t>12.4. Scenos pastatymų veikla, 90.01;</w:t>
      </w:r>
    </w:p>
    <w:p w14:paraId="3534EFEC" w14:textId="77777777" w:rsidR="00B20A99" w:rsidRDefault="00B20A99" w:rsidP="00B20A99">
      <w:pPr>
        <w:spacing w:line="360" w:lineRule="auto"/>
        <w:ind w:firstLine="720"/>
        <w:jc w:val="both"/>
        <w:rPr>
          <w:color w:val="000000"/>
        </w:rPr>
      </w:pPr>
      <w:r>
        <w:rPr>
          <w:color w:val="000000"/>
        </w:rPr>
        <w:t>12.5. Meninė kūryba, 90.03;</w:t>
      </w:r>
    </w:p>
    <w:p w14:paraId="4AE4F452" w14:textId="77777777" w:rsidR="00B20A99" w:rsidRDefault="00B20A99" w:rsidP="00B20A99">
      <w:pPr>
        <w:spacing w:line="360" w:lineRule="auto"/>
        <w:ind w:firstLine="720"/>
        <w:jc w:val="both"/>
        <w:rPr>
          <w:color w:val="000000"/>
        </w:rPr>
      </w:pPr>
      <w:r>
        <w:rPr>
          <w:color w:val="000000"/>
        </w:rPr>
        <w:t>12.6. Kino filmų rodymas, 59.14;</w:t>
      </w:r>
    </w:p>
    <w:p w14:paraId="4C7DC17C" w14:textId="77777777" w:rsidR="00B20A99" w:rsidRDefault="00B20A99" w:rsidP="00B20A99">
      <w:pPr>
        <w:spacing w:line="360" w:lineRule="auto"/>
        <w:ind w:firstLine="720"/>
        <w:jc w:val="both"/>
        <w:rPr>
          <w:color w:val="000000"/>
        </w:rPr>
      </w:pPr>
      <w:r>
        <w:rPr>
          <w:color w:val="000000"/>
        </w:rPr>
        <w:t>12.7. Fotografavimo veikla, 74.20;</w:t>
      </w:r>
    </w:p>
    <w:p w14:paraId="0F7487C5" w14:textId="77777777" w:rsidR="00B20A99" w:rsidRDefault="00B20A99" w:rsidP="00B20A99">
      <w:pPr>
        <w:spacing w:line="360" w:lineRule="auto"/>
        <w:ind w:firstLine="720"/>
        <w:jc w:val="both"/>
        <w:rPr>
          <w:color w:val="000000"/>
        </w:rPr>
      </w:pPr>
      <w:r>
        <w:rPr>
          <w:color w:val="000000"/>
        </w:rPr>
        <w:t>12.8. Scenos pastatymams būdingų paslaugų veikla, 90.02;</w:t>
      </w:r>
    </w:p>
    <w:p w14:paraId="04893C41" w14:textId="77777777" w:rsidR="00B20A99" w:rsidRDefault="00B20A99" w:rsidP="00B20A99">
      <w:pPr>
        <w:spacing w:line="360" w:lineRule="auto"/>
        <w:ind w:firstLine="720"/>
        <w:jc w:val="both"/>
        <w:rPr>
          <w:color w:val="000000"/>
        </w:rPr>
      </w:pPr>
      <w:r>
        <w:rPr>
          <w:color w:val="000000"/>
        </w:rPr>
        <w:t>12.9. Kita pramogų ir poilsio organizavimo veikla, 93.29;</w:t>
      </w:r>
    </w:p>
    <w:p w14:paraId="6B7113E1" w14:textId="7C5DC088" w:rsidR="00B20A99" w:rsidRDefault="00B20A99" w:rsidP="00CB47E5">
      <w:pPr>
        <w:spacing w:line="360" w:lineRule="auto"/>
        <w:ind w:firstLine="720"/>
        <w:jc w:val="both"/>
        <w:rPr>
          <w:color w:val="000000"/>
        </w:rPr>
      </w:pPr>
      <w:r>
        <w:rPr>
          <w:color w:val="000000"/>
        </w:rPr>
        <w:t xml:space="preserve">12.10. Kūno </w:t>
      </w:r>
      <w:proofErr w:type="spellStart"/>
      <w:r>
        <w:rPr>
          <w:color w:val="000000"/>
        </w:rPr>
        <w:t>rengybos</w:t>
      </w:r>
      <w:proofErr w:type="spellEnd"/>
      <w:r>
        <w:rPr>
          <w:color w:val="000000"/>
        </w:rPr>
        <w:t xml:space="preserve"> centrų veikla, 93.13;</w:t>
      </w:r>
    </w:p>
    <w:p w14:paraId="6C1492BA" w14:textId="07EC2514" w:rsidR="00B20A99" w:rsidRDefault="00B20A99" w:rsidP="00B20A99">
      <w:pPr>
        <w:spacing w:line="360" w:lineRule="auto"/>
        <w:ind w:firstLine="720"/>
        <w:jc w:val="both"/>
        <w:rPr>
          <w:color w:val="000000"/>
        </w:rPr>
      </w:pPr>
      <w:r>
        <w:rPr>
          <w:color w:val="000000"/>
        </w:rPr>
        <w:t>12.1</w:t>
      </w:r>
      <w:r w:rsidR="00CB47E5">
        <w:rPr>
          <w:color w:val="000000"/>
        </w:rPr>
        <w:t>1</w:t>
      </w:r>
      <w:r>
        <w:rPr>
          <w:color w:val="000000"/>
        </w:rPr>
        <w:t>. Nuosavo arba nuomojamo nekilnojamojo turto nuoma ir eksploatavimas, 68.20;</w:t>
      </w:r>
    </w:p>
    <w:p w14:paraId="6C4DCA4D" w14:textId="6C933DC2" w:rsidR="00B20A99" w:rsidRDefault="00B20A99" w:rsidP="00B20A99">
      <w:pPr>
        <w:spacing w:line="360" w:lineRule="auto"/>
        <w:ind w:firstLine="720"/>
        <w:jc w:val="both"/>
        <w:rPr>
          <w:color w:val="000000"/>
        </w:rPr>
      </w:pPr>
      <w:r>
        <w:rPr>
          <w:color w:val="000000"/>
        </w:rPr>
        <w:t>12.1</w:t>
      </w:r>
      <w:r w:rsidR="00CB47E5">
        <w:rPr>
          <w:color w:val="000000"/>
        </w:rPr>
        <w:t>2</w:t>
      </w:r>
      <w:r>
        <w:rPr>
          <w:color w:val="000000"/>
        </w:rPr>
        <w:t>. Automobilių ir lengvųjų variklinių transporto priemonių nuoma ir išperkamoji nuoma, 77.11;</w:t>
      </w:r>
    </w:p>
    <w:p w14:paraId="7F56D8FD" w14:textId="2AB76250" w:rsidR="00B20A99" w:rsidRDefault="00B20A99" w:rsidP="00B20A99">
      <w:pPr>
        <w:spacing w:line="360" w:lineRule="auto"/>
        <w:ind w:firstLine="720"/>
        <w:jc w:val="both"/>
        <w:rPr>
          <w:color w:val="000000"/>
        </w:rPr>
      </w:pPr>
      <w:r>
        <w:rPr>
          <w:color w:val="000000"/>
        </w:rPr>
        <w:t>12.1</w:t>
      </w:r>
      <w:r w:rsidR="00CB47E5">
        <w:rPr>
          <w:color w:val="000000"/>
        </w:rPr>
        <w:t>3</w:t>
      </w:r>
      <w:r>
        <w:rPr>
          <w:color w:val="000000"/>
        </w:rPr>
        <w:t>. Kitų asmeninių ir namų ūkio prekių nuoma ir išperkamoji nuoma, 77.29;</w:t>
      </w:r>
    </w:p>
    <w:p w14:paraId="41CF6D34" w14:textId="2BBCDD35" w:rsidR="00B20A99" w:rsidRDefault="00B20A99" w:rsidP="00B20A99">
      <w:pPr>
        <w:spacing w:line="360" w:lineRule="auto"/>
        <w:ind w:firstLine="720"/>
        <w:jc w:val="both"/>
        <w:rPr>
          <w:color w:val="000000"/>
        </w:rPr>
      </w:pPr>
      <w:r>
        <w:rPr>
          <w:color w:val="000000"/>
        </w:rPr>
        <w:t>12.1</w:t>
      </w:r>
      <w:r w:rsidR="00CB47E5">
        <w:rPr>
          <w:color w:val="000000"/>
        </w:rPr>
        <w:t>4</w:t>
      </w:r>
      <w:r>
        <w:rPr>
          <w:color w:val="000000"/>
        </w:rPr>
        <w:t>. Posėdžių ir verslo renginių organizavimas, 82.30.</w:t>
      </w:r>
    </w:p>
    <w:p w14:paraId="4D9D3124" w14:textId="77777777" w:rsidR="00B20A99" w:rsidRDefault="00B20A99" w:rsidP="00B20A99">
      <w:pPr>
        <w:spacing w:line="360" w:lineRule="auto"/>
        <w:ind w:firstLine="720"/>
        <w:jc w:val="both"/>
      </w:pPr>
      <w:r>
        <w:lastRenderedPageBreak/>
        <w:t xml:space="preserve">13. Centras gali vykdyti ir kitą teisės aktais neuždraustą veiklą. </w:t>
      </w:r>
    </w:p>
    <w:p w14:paraId="22731656" w14:textId="77777777" w:rsidR="00B20A99" w:rsidRDefault="00B20A99" w:rsidP="00B20A99">
      <w:pPr>
        <w:spacing w:line="360" w:lineRule="auto"/>
        <w:ind w:firstLine="720"/>
        <w:jc w:val="both"/>
      </w:pPr>
      <w:r>
        <w:t>14. Jei veiklai, numatytai šiuose įstatuose, teisės aktų nustatyta tvarka reikalinga licencija (leidimas), tai tokią licenciją (leidimą) Centras turi gauti.</w:t>
      </w:r>
    </w:p>
    <w:p w14:paraId="342C9611" w14:textId="77777777" w:rsidR="00B20A99" w:rsidRDefault="00B20A99" w:rsidP="00B20A99">
      <w:pPr>
        <w:ind w:firstLine="720"/>
        <w:jc w:val="both"/>
      </w:pPr>
    </w:p>
    <w:p w14:paraId="2D85E630" w14:textId="77777777" w:rsidR="00B20A99" w:rsidRDefault="00B20A99" w:rsidP="00B20A99">
      <w:pPr>
        <w:jc w:val="center"/>
        <w:rPr>
          <w:b/>
        </w:rPr>
      </w:pPr>
      <w:r>
        <w:rPr>
          <w:b/>
        </w:rPr>
        <w:t>III. CENTRO TEISĖS IR PAREIGOS</w:t>
      </w:r>
    </w:p>
    <w:p w14:paraId="04DC9B61" w14:textId="77777777" w:rsidR="00B20A99" w:rsidRDefault="00B20A99" w:rsidP="00B20A99">
      <w:pPr>
        <w:ind w:firstLine="720"/>
        <w:jc w:val="both"/>
      </w:pPr>
    </w:p>
    <w:p w14:paraId="1E4186D9" w14:textId="77777777" w:rsidR="00B20A99" w:rsidRDefault="00B20A99" w:rsidP="00B20A99">
      <w:pPr>
        <w:spacing w:line="360" w:lineRule="auto"/>
        <w:ind w:firstLine="720"/>
        <w:jc w:val="both"/>
      </w:pPr>
      <w:r>
        <w:t>15. Užsiimdamas įstatuose nustatyta veikla, Centras gali:</w:t>
      </w:r>
      <w:r>
        <w:tab/>
      </w:r>
    </w:p>
    <w:p w14:paraId="52DEE58F" w14:textId="77777777" w:rsidR="00B20A99" w:rsidRDefault="00B20A99" w:rsidP="00B20A99">
      <w:pPr>
        <w:spacing w:line="360" w:lineRule="auto"/>
        <w:ind w:firstLine="720"/>
        <w:jc w:val="both"/>
      </w:pPr>
      <w:r>
        <w:t>15.1. pirkti ar kitaip įsigyti turtą, jį valdyti, naudotis ir disponuoti juo įstatymų ir šių įstatų nustatyta tvarka;</w:t>
      </w:r>
    </w:p>
    <w:p w14:paraId="4C1977AA" w14:textId="77777777" w:rsidR="00B20A99" w:rsidRDefault="00B20A99" w:rsidP="00B20A99">
      <w:pPr>
        <w:spacing w:line="360" w:lineRule="auto"/>
        <w:ind w:firstLine="720"/>
        <w:jc w:val="both"/>
      </w:pPr>
      <w:r>
        <w:t>15.2. sudaryti sutartis bei prisiimti įsipareigojimus;</w:t>
      </w:r>
    </w:p>
    <w:p w14:paraId="08109100" w14:textId="77777777" w:rsidR="00B20A99" w:rsidRDefault="00B20A99" w:rsidP="00B20A99">
      <w:pPr>
        <w:spacing w:line="360" w:lineRule="auto"/>
        <w:ind w:firstLine="720"/>
        <w:jc w:val="both"/>
      </w:pPr>
      <w:r>
        <w:t>15.3. teikti mokamas paslaugas, atlikti sutartinius darbus;</w:t>
      </w:r>
    </w:p>
    <w:p w14:paraId="7E97511D" w14:textId="77777777" w:rsidR="00B20A99" w:rsidRDefault="00B20A99" w:rsidP="00B20A99">
      <w:pPr>
        <w:spacing w:line="360" w:lineRule="auto"/>
        <w:ind w:firstLine="720"/>
        <w:jc w:val="both"/>
      </w:pPr>
      <w:r>
        <w:t>15.4. teikti bei gauti labdarą ir paramą;</w:t>
      </w:r>
    </w:p>
    <w:p w14:paraId="0E0FB482" w14:textId="77777777" w:rsidR="00B20A99" w:rsidRDefault="00B20A99" w:rsidP="00B20A99">
      <w:pPr>
        <w:spacing w:line="360" w:lineRule="auto"/>
        <w:ind w:firstLine="720"/>
        <w:jc w:val="both"/>
      </w:pPr>
      <w:r>
        <w:t>15.5. steigti filialus;</w:t>
      </w:r>
    </w:p>
    <w:p w14:paraId="0B8C9328" w14:textId="77777777" w:rsidR="00B20A99" w:rsidRDefault="00B20A99" w:rsidP="00B20A99">
      <w:pPr>
        <w:spacing w:line="360" w:lineRule="auto"/>
        <w:ind w:firstLine="720"/>
        <w:jc w:val="both"/>
      </w:pPr>
      <w:r>
        <w:t>15.6. reorganizuotis, steigti įstatymų nustatyta tvarka ne pelno organizacijas;</w:t>
      </w:r>
    </w:p>
    <w:p w14:paraId="2AF6144A" w14:textId="77777777" w:rsidR="00B20A99" w:rsidRDefault="00B20A99" w:rsidP="00B20A99">
      <w:pPr>
        <w:spacing w:line="360" w:lineRule="auto"/>
        <w:ind w:firstLine="720"/>
        <w:jc w:val="both"/>
      </w:pPr>
      <w:r>
        <w:t>15.7. naudoti lėšas šiuose įstatuose nustatytiems tikslams įgyvendinti;</w:t>
      </w:r>
    </w:p>
    <w:p w14:paraId="3D751B8C" w14:textId="77777777" w:rsidR="00B20A99" w:rsidRDefault="00B20A99" w:rsidP="00B20A99">
      <w:pPr>
        <w:spacing w:line="360" w:lineRule="auto"/>
        <w:ind w:firstLine="720"/>
        <w:jc w:val="both"/>
      </w:pPr>
      <w:r>
        <w:t>15.8. skelbti konkursus priemonėms įgyvendinti ir dalyvauti skelbiamuose paslaugų teikimo bei darbų atlikimo konkursuose;</w:t>
      </w:r>
    </w:p>
    <w:p w14:paraId="50AE9A55" w14:textId="77777777" w:rsidR="00B20A99" w:rsidRDefault="00B20A99" w:rsidP="00B20A99">
      <w:pPr>
        <w:spacing w:line="360" w:lineRule="auto"/>
        <w:ind w:firstLine="720"/>
        <w:jc w:val="both"/>
      </w:pPr>
      <w:r>
        <w:t>15.9. užmegzti tarptautinius ryšius, keistis specialistais;</w:t>
      </w:r>
    </w:p>
    <w:p w14:paraId="55638BDD" w14:textId="77777777" w:rsidR="00B20A99" w:rsidRDefault="00B20A99" w:rsidP="00B20A99">
      <w:pPr>
        <w:spacing w:line="360" w:lineRule="auto"/>
        <w:ind w:firstLine="720"/>
        <w:jc w:val="both"/>
      </w:pPr>
      <w:r>
        <w:t>15.10. stoti į ne pelno organizacijų asociacijas, tarp jų ir tarptautines, bei dalyvauti jų veikloje;</w:t>
      </w:r>
    </w:p>
    <w:p w14:paraId="66F98715" w14:textId="77777777" w:rsidR="00B20A99" w:rsidRDefault="00B20A99" w:rsidP="00B20A99">
      <w:pPr>
        <w:spacing w:line="360" w:lineRule="auto"/>
        <w:ind w:firstLine="720"/>
        <w:jc w:val="both"/>
      </w:pPr>
      <w:r>
        <w:t>15.11. gauti ir naudoti Lietuvos, užsienio šalių ir tarptautinių organizacijų, programų, teikiančių techninę, materialinę ir finansinę pagalbą, lėšas. Naudodamas labdaros (paramos) teikėjų turtą ir lėšas bei atsiskaitydamas už jas, Centras vadovaujasi Lietuvos Respublikos įstatymais ir teisės aktais bei labdaros (paramos) teikėjų nustatytais reikalavimais;</w:t>
      </w:r>
    </w:p>
    <w:p w14:paraId="0DC01CC1" w14:textId="77777777" w:rsidR="00B20A99" w:rsidRDefault="00B20A99" w:rsidP="00B20A99">
      <w:pPr>
        <w:spacing w:line="360" w:lineRule="auto"/>
        <w:ind w:firstLine="720"/>
        <w:jc w:val="both"/>
      </w:pPr>
      <w:r>
        <w:t>15.12. imtis kitos teisės aktais neuždraustos veiklos.</w:t>
      </w:r>
    </w:p>
    <w:p w14:paraId="1E1BCFB6" w14:textId="77777777" w:rsidR="00B20A99" w:rsidRDefault="00B20A99" w:rsidP="00B20A99">
      <w:pPr>
        <w:spacing w:line="360" w:lineRule="auto"/>
        <w:ind w:firstLine="720"/>
        <w:jc w:val="both"/>
      </w:pPr>
      <w:r>
        <w:t>16. Centras gali turėti ir kitų teisių, jeigu jos neprieštarauja įstatymams bei kitiems norminiams aktams.</w:t>
      </w:r>
    </w:p>
    <w:p w14:paraId="2BFC4A6A" w14:textId="77777777" w:rsidR="00B20A99" w:rsidRDefault="00B20A99" w:rsidP="00B20A99">
      <w:pPr>
        <w:spacing w:line="360" w:lineRule="auto"/>
        <w:ind w:firstLine="720"/>
        <w:jc w:val="both"/>
      </w:pPr>
      <w:r>
        <w:t>17. Centras privalo:</w:t>
      </w:r>
    </w:p>
    <w:p w14:paraId="08BFA16C" w14:textId="77777777" w:rsidR="00B20A99" w:rsidRDefault="00B20A99" w:rsidP="00B20A99">
      <w:pPr>
        <w:spacing w:line="360" w:lineRule="auto"/>
        <w:ind w:firstLine="720"/>
        <w:jc w:val="both"/>
      </w:pPr>
      <w:r>
        <w:t>17.1. efektyviai naudoti lėšas ir turtą įstatuose numatytiems tikslams ir uždaviniams įgyvendinti;</w:t>
      </w:r>
    </w:p>
    <w:p w14:paraId="3AA068B4" w14:textId="77777777" w:rsidR="00B20A99" w:rsidRDefault="00B20A99" w:rsidP="00B20A99">
      <w:pPr>
        <w:spacing w:line="360" w:lineRule="auto"/>
        <w:ind w:firstLine="720"/>
        <w:jc w:val="both"/>
      </w:pPr>
      <w:r>
        <w:t>17.2. atsiskaityti Lazdijų rajono savivaldybės tarybai už panaudotas ir iš Lazdijų rajono savivaldybės biudžeto skirtas lėšas arba atsiskaityti Lazdijų rajono savivaldybės tarybai už perduotas Centrui Lazdijų rajono savivaldybės lėšas;</w:t>
      </w:r>
    </w:p>
    <w:p w14:paraId="36DD8B45" w14:textId="411A72EA" w:rsidR="00B20A99" w:rsidRDefault="00B20A99" w:rsidP="00B20A99">
      <w:pPr>
        <w:spacing w:line="360" w:lineRule="auto"/>
        <w:ind w:firstLine="720"/>
        <w:jc w:val="both"/>
      </w:pPr>
      <w:r>
        <w:t xml:space="preserve">17.3. </w:t>
      </w:r>
      <w:r w:rsidR="00A7024C">
        <w:t>tvarkyti</w:t>
      </w:r>
      <w:r>
        <w:t xml:space="preserve"> finansinę veiklos apskaitą, kuri atitiktų Lietuvos Respublikos įstatymų bei kitų teisės aktų reikalavimus, taip pat labdaros (paramos) teikėjų sąlygas, neprieštaraujančias Lietuvos Respublikos įstatymams ir kitiems teisės aktams;</w:t>
      </w:r>
    </w:p>
    <w:p w14:paraId="6C34B3A6" w14:textId="77777777" w:rsidR="00B20A99" w:rsidRDefault="00B20A99" w:rsidP="00B20A99">
      <w:pPr>
        <w:spacing w:line="360" w:lineRule="auto"/>
        <w:ind w:firstLine="720"/>
        <w:jc w:val="both"/>
      </w:pPr>
      <w:r>
        <w:t>17.4. mokėti mokesčius įstatymų nustatyta tvarka.</w:t>
      </w:r>
    </w:p>
    <w:p w14:paraId="3CDCE27D" w14:textId="77777777" w:rsidR="00B20A99" w:rsidRDefault="00B20A99" w:rsidP="00B20A99">
      <w:pPr>
        <w:spacing w:line="360" w:lineRule="auto"/>
        <w:ind w:firstLine="720"/>
        <w:jc w:val="both"/>
      </w:pPr>
      <w:r>
        <w:lastRenderedPageBreak/>
        <w:t>18. Centrui neleidžiama:</w:t>
      </w:r>
    </w:p>
    <w:p w14:paraId="00E9A091" w14:textId="5B7B7829" w:rsidR="00B20A99" w:rsidRDefault="00B20A99" w:rsidP="00326E6E">
      <w:pPr>
        <w:spacing w:line="360" w:lineRule="auto"/>
        <w:ind w:firstLine="720"/>
        <w:jc w:val="both"/>
      </w:pPr>
      <w:r>
        <w:t xml:space="preserve">18.1. </w:t>
      </w:r>
      <w:r w:rsidR="00FE6BC6" w:rsidRPr="00326E6E">
        <w:rPr>
          <w:lang w:eastAsia="lt-LT"/>
        </w:rPr>
        <w:t>g</w:t>
      </w:r>
      <w:r w:rsidR="00FE6BC6" w:rsidRPr="00326E6E">
        <w:t xml:space="preserve">auto perviršio (pelno) skirti kitiems veiklos tikslams, negu nustatyta </w:t>
      </w:r>
      <w:r w:rsidRPr="00326E6E">
        <w:t>šiuose įstatuose</w:t>
      </w:r>
      <w:r>
        <w:t>;</w:t>
      </w:r>
    </w:p>
    <w:p w14:paraId="2806965B" w14:textId="42636225" w:rsidR="00681E9E" w:rsidRDefault="00B20A99" w:rsidP="0032202E">
      <w:pPr>
        <w:spacing w:line="360" w:lineRule="auto"/>
        <w:ind w:firstLine="720"/>
        <w:jc w:val="both"/>
      </w:pPr>
      <w:r>
        <w:t xml:space="preserve">18.2. </w:t>
      </w:r>
      <w:r w:rsidR="006070B7" w:rsidRPr="001F4A15">
        <w:t xml:space="preserve">neatlygintinai perduoti </w:t>
      </w:r>
      <w:r w:rsidR="00326E6E" w:rsidRPr="001F4A15">
        <w:t>Centro</w:t>
      </w:r>
      <w:r w:rsidR="006070B7" w:rsidRPr="001F4A15">
        <w:t xml:space="preserve"> turtą nuosavybėn, pagal patikėjimo ar panaudos sutartį </w:t>
      </w:r>
      <w:r w:rsidR="00285324" w:rsidRPr="001F4A15">
        <w:t>Centro</w:t>
      </w:r>
      <w:r w:rsidR="006070B7" w:rsidRPr="001F4A15">
        <w:t xml:space="preserve"> dalininkui ar su juo susijusiam asmeniui</w:t>
      </w:r>
      <w:r w:rsidR="00642FC5" w:rsidRPr="001F4A15">
        <w:t xml:space="preserve"> (kaip </w:t>
      </w:r>
      <w:r w:rsidR="00200D5B" w:rsidRPr="001F4A15">
        <w:t>jis apibrėžtas Viešųjų įstaigų įstatymo 3 straipsnio 3 dalyje)</w:t>
      </w:r>
      <w:r w:rsidR="006070B7" w:rsidRPr="001F4A15">
        <w:t>, išskyrus</w:t>
      </w:r>
      <w:r w:rsidR="00DA603B" w:rsidRPr="001F4A15">
        <w:t xml:space="preserve"> </w:t>
      </w:r>
      <w:r w:rsidR="0032202E" w:rsidRPr="001F4A15">
        <w:t>įstaigos likvidavimo atvejį</w:t>
      </w:r>
      <w:r w:rsidR="00285324" w:rsidRPr="001F4A15">
        <w:t>;</w:t>
      </w:r>
      <w:r w:rsidR="0032202E" w:rsidRPr="001F4A15">
        <w:t xml:space="preserve"> </w:t>
      </w:r>
      <w:r w:rsidR="006070B7" w:rsidRPr="001F4A15">
        <w:t xml:space="preserve"> </w:t>
      </w:r>
    </w:p>
    <w:p w14:paraId="1DC19546" w14:textId="6800CEEB" w:rsidR="00B20A99" w:rsidRDefault="000B2802" w:rsidP="00B20A99">
      <w:pPr>
        <w:spacing w:line="360" w:lineRule="auto"/>
        <w:ind w:firstLine="720"/>
        <w:jc w:val="both"/>
      </w:pPr>
      <w:r>
        <w:t xml:space="preserve">18.3. </w:t>
      </w:r>
      <w:r w:rsidR="00B20A99">
        <w:t xml:space="preserve">skolintis pinigų už palūkanas iš Centro dalininko ar su juo susijusio asmens; </w:t>
      </w:r>
    </w:p>
    <w:p w14:paraId="2688538F" w14:textId="32BE1D40" w:rsidR="00B20A99" w:rsidRDefault="00681E9E" w:rsidP="00B20A99">
      <w:pPr>
        <w:spacing w:line="360" w:lineRule="auto"/>
        <w:ind w:firstLine="720"/>
        <w:jc w:val="both"/>
      </w:pPr>
      <w:r>
        <w:t xml:space="preserve">18.4. </w:t>
      </w:r>
      <w:r w:rsidR="00B20A99">
        <w:t>užtikrinti kitų asmenų prievolių įvykdymą.</w:t>
      </w:r>
    </w:p>
    <w:p w14:paraId="56FA4B9C" w14:textId="77777777" w:rsidR="00B20A99" w:rsidRDefault="00B20A99" w:rsidP="00B20A99">
      <w:pPr>
        <w:ind w:firstLine="720"/>
        <w:jc w:val="both"/>
      </w:pPr>
    </w:p>
    <w:p w14:paraId="5B3379C6" w14:textId="77777777" w:rsidR="00B20A99" w:rsidRDefault="00B20A99" w:rsidP="00B20A99">
      <w:pPr>
        <w:jc w:val="center"/>
        <w:rPr>
          <w:b/>
        </w:rPr>
      </w:pPr>
      <w:r>
        <w:rPr>
          <w:b/>
        </w:rPr>
        <w:t>IV. CENTRO DALININKAI, NAUJŲ DALININKŲ PRIĖMIMO TVARKA, DALININKO TEISIŲ PERLEIDIMO KITIEMS ASMENIMS TVARKA</w:t>
      </w:r>
    </w:p>
    <w:p w14:paraId="60D377D8" w14:textId="77777777" w:rsidR="00B20A99" w:rsidRDefault="00B20A99" w:rsidP="00B20A99">
      <w:pPr>
        <w:jc w:val="center"/>
      </w:pPr>
    </w:p>
    <w:p w14:paraId="2BA98E49" w14:textId="77777777" w:rsidR="00B20A99" w:rsidRDefault="00B20A99" w:rsidP="00B20A99">
      <w:pPr>
        <w:spacing w:line="360" w:lineRule="auto"/>
        <w:ind w:firstLine="720"/>
        <w:jc w:val="both"/>
      </w:pPr>
      <w:r>
        <w:t xml:space="preserve">19. Fiziniai ir juridiniai asmenys, Centro steigimo dokumentuose ar šiuose įstatuose numatytomis sąlygomis perdavę Centrui įnašą, ar asmenys, kuriems dalininko teisės yra perleistos įstatymų ir šių įstatų nustatyta tvarka, yra Centro dalininkai. </w:t>
      </w:r>
    </w:p>
    <w:p w14:paraId="22C440D1" w14:textId="77777777" w:rsidR="00B20A99" w:rsidRDefault="00B20A99" w:rsidP="00B20A99">
      <w:pPr>
        <w:spacing w:line="360" w:lineRule="auto"/>
        <w:ind w:firstLine="720"/>
        <w:jc w:val="both"/>
      </w:pPr>
      <w:r>
        <w:t xml:space="preserve">20. Centro dalininkai ir jų įnašų vertė yra įrašomi Centro dokumentuose, o kiekvienam dalininkui išduodamas jo įnašų vertę patvirtinantis dokumentas. </w:t>
      </w:r>
    </w:p>
    <w:p w14:paraId="5DF7518A" w14:textId="77777777" w:rsidR="00B20A99" w:rsidRDefault="00B20A99" w:rsidP="00B20A99">
      <w:pPr>
        <w:spacing w:line="360" w:lineRule="auto"/>
        <w:ind w:firstLine="720"/>
        <w:jc w:val="both"/>
      </w:pPr>
      <w:r>
        <w:t>21. Jeigu dalininkai papildomai perduoda Centrui įnašus, parduoda ar kitaip perleidžia dalininko teises kitam asmeniui, turi būti atitinkamai pakeičiami įrašai Centro dokumentuose ir pakeičiami įnašų vertę patvirtinantys dokumentai.</w:t>
      </w:r>
    </w:p>
    <w:p w14:paraId="73FFFD23" w14:textId="77777777" w:rsidR="00B20A99" w:rsidRDefault="00B20A99" w:rsidP="00B20A99">
      <w:pPr>
        <w:spacing w:line="360" w:lineRule="auto"/>
        <w:ind w:firstLine="720"/>
        <w:jc w:val="both"/>
      </w:pPr>
      <w:r>
        <w:t>22. Dalininkas turi teisę:</w:t>
      </w:r>
    </w:p>
    <w:p w14:paraId="3E9F1808" w14:textId="77777777" w:rsidR="00B20A99" w:rsidRDefault="00B20A99" w:rsidP="00B20A99">
      <w:pPr>
        <w:spacing w:line="360" w:lineRule="auto"/>
        <w:ind w:firstLine="720"/>
        <w:jc w:val="both"/>
      </w:pPr>
      <w:r>
        <w:t xml:space="preserve">22.1. dalyvauti ir balsuoti Centro visuotiniuose dalininkų susirinkimuose; </w:t>
      </w:r>
    </w:p>
    <w:p w14:paraId="7869CF88" w14:textId="77777777" w:rsidR="00B20A99" w:rsidRDefault="00B20A99" w:rsidP="00B20A99">
      <w:pPr>
        <w:spacing w:line="360" w:lineRule="auto"/>
        <w:ind w:firstLine="720"/>
        <w:jc w:val="both"/>
      </w:pPr>
      <w:r>
        <w:t xml:space="preserve">22.2. susipažinti su Centro dokumentais ir gauti informaciją apie Centro veiklą; </w:t>
      </w:r>
    </w:p>
    <w:p w14:paraId="0E4B9270" w14:textId="77777777" w:rsidR="00B20A99" w:rsidRDefault="00B20A99" w:rsidP="00B20A99">
      <w:pPr>
        <w:spacing w:line="360" w:lineRule="auto"/>
        <w:ind w:firstLine="720"/>
        <w:jc w:val="both"/>
      </w:pPr>
      <w:r>
        <w:t xml:space="preserve">22.3. gauti likviduojamo Centro turto dalį, kurios vertė negali būti didesnė, nei nurodyta jo įnašų vertę patvirtinančiame dokumente; </w:t>
      </w:r>
    </w:p>
    <w:p w14:paraId="043D9A3F" w14:textId="77777777" w:rsidR="00B20A99" w:rsidRDefault="00B20A99" w:rsidP="00B20A99">
      <w:pPr>
        <w:spacing w:line="360" w:lineRule="auto"/>
        <w:ind w:firstLine="720"/>
        <w:jc w:val="both"/>
      </w:pPr>
      <w:r>
        <w:t>22.4. parduoti ar kitaip perleisti dalininko teises. Centro dalininko teisės gali būti parduotos ar perduotos kitiems asmenims Viešųjų įstaigų įstatymo ir įstatymų, reglamentuojančių valstybės ir savivaldybių turto valdymą, naudojimą ir disponavimą juo, nustatytais atvejais ir būdais.</w:t>
      </w:r>
    </w:p>
    <w:p w14:paraId="4A532845" w14:textId="77777777" w:rsidR="00B20A99" w:rsidRDefault="00B20A99" w:rsidP="00B20A99">
      <w:pPr>
        <w:spacing w:line="360" w:lineRule="auto"/>
        <w:ind w:firstLine="720"/>
        <w:jc w:val="both"/>
      </w:pPr>
      <w:r>
        <w:t>23. Centro dalininkas turi ir kitų įstatymuose nustatytų teisių.</w:t>
      </w:r>
    </w:p>
    <w:p w14:paraId="733CC08C" w14:textId="77777777" w:rsidR="00B20A99" w:rsidRDefault="00B20A99" w:rsidP="00B20A99">
      <w:pPr>
        <w:spacing w:line="360" w:lineRule="auto"/>
        <w:ind w:firstLine="720"/>
        <w:jc w:val="both"/>
      </w:pPr>
      <w:r>
        <w:t>24. Nauji dalininkai priimami visuotinio Centro dalininkų susirinkimo sprendimu.</w:t>
      </w:r>
    </w:p>
    <w:p w14:paraId="7CB3A0C2" w14:textId="77777777" w:rsidR="00B20A99" w:rsidRDefault="00B20A99" w:rsidP="00B20A99">
      <w:pPr>
        <w:spacing w:line="360" w:lineRule="auto"/>
        <w:ind w:firstLine="720"/>
        <w:jc w:val="both"/>
      </w:pPr>
      <w:r>
        <w:t>25. Asmuo, pageidaujantis tapti nauju Centro dalininku, pateikia Centro vadovui – direktoriui prašymą juo tapti. Prašyme turi būti nurodyti duomenys apie asmenį, pageidaujantį tapti Centro dalininku (juridinio asmens pavadinimas, kodas, buveinė; fizinio asmens vardas, pavardė, asmens kodas, gyvenamoji vieta), taip pat numatomas įnašas pinigais ar įnašo vertė, kuri nurodyta turto vertinimo ataskaitoje. Be to, prašyme turi būti pareikštas pritarimas Centro veiklos tikslams. Kartu su prašymu turi būti pateikta turto vertinimo ataskaita, jei numatoma Centrui perduoti materialųjį ar nematerialųjį turtą.</w:t>
      </w:r>
    </w:p>
    <w:p w14:paraId="122B33E1" w14:textId="77777777" w:rsidR="00B20A99" w:rsidRDefault="00B20A99" w:rsidP="00B20A99">
      <w:pPr>
        <w:spacing w:line="360" w:lineRule="auto"/>
        <w:ind w:firstLine="720"/>
        <w:jc w:val="both"/>
      </w:pPr>
      <w:r>
        <w:lastRenderedPageBreak/>
        <w:t xml:space="preserve">26. Centro direktorius, gavęs asmens, pageidaujančio tapti Centro dalininku, prašymą, per 30 kalendorinių dienų turi sušaukti visuotinį dalininkų susirinkimą naujam dalininkui priimti. Visuotiniame dalininkų susirinkime, kurio darbotvarkėje numatomas naujų dalininkų priėmimas, dalininkų pritarimu gali dalyvauti asmenys, pageidaujantys tapti naujais dalininkais. </w:t>
      </w:r>
    </w:p>
    <w:p w14:paraId="1E720CE4" w14:textId="77777777" w:rsidR="00B20A99" w:rsidRDefault="00B20A99" w:rsidP="00B20A99">
      <w:pPr>
        <w:spacing w:line="360" w:lineRule="auto"/>
        <w:ind w:firstLine="720"/>
        <w:jc w:val="both"/>
      </w:pPr>
      <w:r>
        <w:t xml:space="preserve">27. Centro direktorius per 5 darbo dienas turi dalininkais tapti pageidaujančius asmenis informuoti apie visuotinio dalininkų susirinkimo priimtą sprendimą dėl naujų dalininkų. </w:t>
      </w:r>
    </w:p>
    <w:p w14:paraId="18654B9D" w14:textId="77777777" w:rsidR="00B20A99" w:rsidRDefault="00B20A99" w:rsidP="00B20A99">
      <w:pPr>
        <w:spacing w:line="360" w:lineRule="auto"/>
        <w:ind w:firstLine="720"/>
        <w:jc w:val="both"/>
      </w:pPr>
      <w:r>
        <w:t>28. Visuotiniam dalininkų susirinkimui priėmus sprendimą priimti naują dalininką, dalininku tapti pageidaujantis asmuo tampa Centro dalininku, kai perduoda Centrui savo prašyme nurodytą įnašą.</w:t>
      </w:r>
    </w:p>
    <w:p w14:paraId="01129623" w14:textId="77777777" w:rsidR="00B20A99" w:rsidRDefault="00B20A99" w:rsidP="00B20A99">
      <w:pPr>
        <w:spacing w:line="360" w:lineRule="auto"/>
        <w:ind w:firstLine="720"/>
        <w:jc w:val="both"/>
      </w:pPr>
      <w:r>
        <w:t xml:space="preserve">29. Apie savo sprendimą perleisti Centro dalininko teises dalininkas turi raštu pranešti Centro direktoriui, nurodydamas duomenis apie asmenį (juridinio asmens pavadinimas, kodas, buveinė; fizinio asmens vardas, pavardė, asmens kodas, gyvenamoji vieta), kuriam ketina perleisti savo teises, taip pat nurodo perleidimo būdą ir numatomą sandorio datą. Apie gautą dalininko pranešimą Centro direktorius per 5 darbo dienas turi informuoti kitus dalininkus. </w:t>
      </w:r>
    </w:p>
    <w:p w14:paraId="411676DC" w14:textId="77777777" w:rsidR="00B20A99" w:rsidRDefault="00B20A99" w:rsidP="00B20A99">
      <w:pPr>
        <w:spacing w:line="360" w:lineRule="auto"/>
        <w:ind w:firstLine="720"/>
        <w:jc w:val="both"/>
      </w:pPr>
      <w:r>
        <w:t>30. Asmuo, įgijęs dalininko teises, tampa Centro dalininku nuo jo įregistravimo Centro dokumentuose dienos. Centro direktorius, gavęs Centro dalininko teisių perleidimo sandorį patvirtinantį dokumentą, per 3 darbo dienas turi įregistruoti dalininką Centro dokumentuose. Šio dalininko turimų balsų skaičius, įgyvendinant jo teisę balsuoti visuotiniame dalininkų susirinkime, lygus jam teises perleidusio dalininko turėtam balsų skaičiui.</w:t>
      </w:r>
    </w:p>
    <w:p w14:paraId="15DAADF7" w14:textId="77777777" w:rsidR="00B20A99" w:rsidRDefault="00B20A99" w:rsidP="00B20A99">
      <w:pPr>
        <w:spacing w:line="360" w:lineRule="auto"/>
        <w:ind w:firstLine="720"/>
        <w:jc w:val="both"/>
      </w:pPr>
      <w:r>
        <w:t>31. Apie tai, kad yra įregistruotas naujas Centro dalininkas, Centro direktorius per 5 darbo dienas šių įstatų nustatyta tvarka turi pranešti Centro dalininkams.</w:t>
      </w:r>
    </w:p>
    <w:p w14:paraId="0150AC15" w14:textId="77777777" w:rsidR="00B20A99" w:rsidRDefault="00B20A99" w:rsidP="00B20A99">
      <w:pPr>
        <w:ind w:firstLine="720"/>
        <w:jc w:val="both"/>
        <w:rPr>
          <w:sz w:val="16"/>
          <w:szCs w:val="16"/>
        </w:rPr>
      </w:pPr>
    </w:p>
    <w:p w14:paraId="0EE662D2" w14:textId="6AAD08CE" w:rsidR="00B20A99" w:rsidRDefault="00B20A99" w:rsidP="00B20A99">
      <w:pPr>
        <w:jc w:val="center"/>
        <w:rPr>
          <w:b/>
        </w:rPr>
      </w:pPr>
      <w:r>
        <w:rPr>
          <w:b/>
        </w:rPr>
        <w:t>V. DALININKŲ ĮNAŠŲ PERDAVIMO CENTRUI TVARKA</w:t>
      </w:r>
    </w:p>
    <w:p w14:paraId="0B37BF66" w14:textId="77777777" w:rsidR="007422F6" w:rsidRDefault="007422F6" w:rsidP="00B20A99">
      <w:pPr>
        <w:jc w:val="center"/>
        <w:rPr>
          <w:b/>
        </w:rPr>
      </w:pPr>
    </w:p>
    <w:p w14:paraId="3769C6D1" w14:textId="77777777" w:rsidR="00B20A99" w:rsidRDefault="00B20A99" w:rsidP="00B20A99">
      <w:pPr>
        <w:jc w:val="center"/>
        <w:rPr>
          <w:b/>
          <w:sz w:val="16"/>
          <w:szCs w:val="16"/>
        </w:rPr>
      </w:pPr>
    </w:p>
    <w:p w14:paraId="6FFD0B90" w14:textId="77777777" w:rsidR="00B20A99" w:rsidRDefault="00B20A99" w:rsidP="00B20A99">
      <w:pPr>
        <w:spacing w:line="360" w:lineRule="auto"/>
        <w:ind w:firstLine="720"/>
        <w:jc w:val="both"/>
      </w:pPr>
      <w:r>
        <w:t xml:space="preserve">32. Dalininkų įnašai sudaro </w:t>
      </w:r>
      <w:r>
        <w:rPr>
          <w:color w:val="000000"/>
        </w:rPr>
        <w:t>dalininkų kapitalą</w:t>
      </w:r>
      <w:r>
        <w:t>. Dalininkų kapitalas gali būti didinamas tik papildomais įnašais. Papildomas įnašas Centrui perduodamas dalininko iniciatyva. Dalininkų įnašai gali būti pinigai, taip pat pagal Lietuvos Respublikos turto ir verslo vertinimo pagrindų įstatymą įvertintas materialusis ir nematerialusis turtas.</w:t>
      </w:r>
    </w:p>
    <w:p w14:paraId="59B18E58" w14:textId="77777777" w:rsidR="00B20A99" w:rsidRDefault="00B20A99" w:rsidP="00B20A99">
      <w:pPr>
        <w:spacing w:line="360" w:lineRule="auto"/>
        <w:ind w:firstLine="720"/>
        <w:jc w:val="both"/>
      </w:pPr>
      <w:r>
        <w:t>33. Dalininkų įnašai Centrui perduodami tokia tvarka:</w:t>
      </w:r>
    </w:p>
    <w:p w14:paraId="0BAEA9B4" w14:textId="77777777" w:rsidR="00B20A99" w:rsidRDefault="00B20A99" w:rsidP="00B20A99">
      <w:pPr>
        <w:spacing w:line="360" w:lineRule="auto"/>
        <w:ind w:firstLine="720"/>
        <w:jc w:val="both"/>
      </w:pPr>
      <w:r>
        <w:t>33.1. pinigai įmokami į Centro sąskaitą;</w:t>
      </w:r>
    </w:p>
    <w:p w14:paraId="46B108CD" w14:textId="77777777" w:rsidR="00B20A99" w:rsidRDefault="00B20A99" w:rsidP="00B20A99">
      <w:pPr>
        <w:spacing w:line="360" w:lineRule="auto"/>
        <w:ind w:firstLine="720"/>
        <w:jc w:val="both"/>
      </w:pPr>
      <w:r>
        <w:t>33.2. turtas Centrui perduodamas surašant turto perdavimo ir priėmimo aktą.</w:t>
      </w:r>
    </w:p>
    <w:p w14:paraId="10AB72F9" w14:textId="77777777" w:rsidR="00B20A99" w:rsidRDefault="00B20A99" w:rsidP="00B20A99">
      <w:pPr>
        <w:spacing w:line="360" w:lineRule="auto"/>
        <w:ind w:firstLine="720"/>
        <w:jc w:val="both"/>
      </w:pPr>
      <w:r>
        <w:t>34. Turto perdavimo ir priėmimo aktą pasirašo turtą perduodantis dalininkas ir Centro vadovas – direktorius. Perduodant turtą, Centrui turi būti pateikta ir šio turto vertinimo ataskaita. Turto vertinimas atliekamas dalininko, kuris perduoda Centrui turtą, lėšomis.</w:t>
      </w:r>
    </w:p>
    <w:p w14:paraId="1C666D69" w14:textId="77777777" w:rsidR="00B20A99" w:rsidRDefault="00B20A99" w:rsidP="00B20A99">
      <w:pPr>
        <w:ind w:firstLine="720"/>
        <w:jc w:val="both"/>
        <w:rPr>
          <w:b/>
          <w:sz w:val="16"/>
          <w:szCs w:val="16"/>
        </w:rPr>
      </w:pPr>
    </w:p>
    <w:p w14:paraId="14FA04E1" w14:textId="77777777" w:rsidR="007422F6" w:rsidRDefault="007422F6" w:rsidP="00B20A99">
      <w:pPr>
        <w:jc w:val="center"/>
        <w:rPr>
          <w:b/>
        </w:rPr>
      </w:pPr>
    </w:p>
    <w:p w14:paraId="6C1FE418" w14:textId="77777777" w:rsidR="007422F6" w:rsidRDefault="007422F6" w:rsidP="00B20A99">
      <w:pPr>
        <w:jc w:val="center"/>
        <w:rPr>
          <w:b/>
        </w:rPr>
      </w:pPr>
    </w:p>
    <w:p w14:paraId="20801C67" w14:textId="0A440C6D" w:rsidR="00B20A99" w:rsidRDefault="00B20A99" w:rsidP="00B20A99">
      <w:pPr>
        <w:jc w:val="center"/>
        <w:rPr>
          <w:b/>
        </w:rPr>
      </w:pPr>
      <w:r>
        <w:rPr>
          <w:b/>
        </w:rPr>
        <w:lastRenderedPageBreak/>
        <w:t>VI. CENTRO VALDYMAS</w:t>
      </w:r>
    </w:p>
    <w:p w14:paraId="6F9D79C0" w14:textId="77777777" w:rsidR="00537631" w:rsidRDefault="00537631" w:rsidP="00B20A99">
      <w:pPr>
        <w:jc w:val="center"/>
        <w:rPr>
          <w:b/>
        </w:rPr>
      </w:pPr>
    </w:p>
    <w:p w14:paraId="6DCE6B4A" w14:textId="77777777" w:rsidR="00B20A99" w:rsidRDefault="00B20A99" w:rsidP="00B20A99">
      <w:pPr>
        <w:jc w:val="center"/>
        <w:rPr>
          <w:sz w:val="16"/>
          <w:szCs w:val="16"/>
        </w:rPr>
      </w:pPr>
    </w:p>
    <w:p w14:paraId="22F6E7DA" w14:textId="77777777" w:rsidR="00B20A99" w:rsidRDefault="00B20A99" w:rsidP="00B20A99">
      <w:pPr>
        <w:spacing w:line="360" w:lineRule="auto"/>
        <w:ind w:firstLine="720"/>
        <w:jc w:val="both"/>
      </w:pPr>
      <w:r>
        <w:t>35. Aukščiausias Centro organas yra visuotinis dalininkų susirinkimas. Jeigu Centro dalininkas yra vienas asmuo, jis vadinamas Centro savininku. Savininko raštiški sprendimai prilygsta visuotinio dalininkų susirinkimo nutarimams.</w:t>
      </w:r>
    </w:p>
    <w:p w14:paraId="7529544F" w14:textId="77777777" w:rsidR="00B20A99" w:rsidRDefault="00B20A99" w:rsidP="00B20A99">
      <w:pPr>
        <w:spacing w:line="360" w:lineRule="auto"/>
        <w:ind w:firstLine="720"/>
        <w:jc w:val="both"/>
      </w:pPr>
      <w:r>
        <w:t>36. Centro vienasmenis valdymo organas yra Centro vadovas – direktorius.</w:t>
      </w:r>
    </w:p>
    <w:p w14:paraId="4D944ACB" w14:textId="77777777" w:rsidR="00B20A99" w:rsidRDefault="00B20A99" w:rsidP="00B20A99">
      <w:pPr>
        <w:spacing w:line="360" w:lineRule="auto"/>
        <w:ind w:firstLine="720"/>
        <w:jc w:val="both"/>
      </w:pPr>
      <w:r>
        <w:t>37. Centro kolegialūs valdymo organai nesudaromi.</w:t>
      </w:r>
    </w:p>
    <w:p w14:paraId="4D061D65" w14:textId="77777777" w:rsidR="00B20A99" w:rsidRDefault="00B20A99" w:rsidP="00B20A99">
      <w:pPr>
        <w:spacing w:line="360" w:lineRule="auto"/>
        <w:ind w:firstLine="720"/>
        <w:jc w:val="both"/>
      </w:pPr>
      <w:r>
        <w:t>38. Centre yra kolegiali patariamojo balso teisę turinti Centro taryba.</w:t>
      </w:r>
    </w:p>
    <w:p w14:paraId="7EA288C0" w14:textId="77777777" w:rsidR="00B20A99" w:rsidRDefault="00B20A99" w:rsidP="00B20A99">
      <w:pPr>
        <w:ind w:firstLine="720"/>
        <w:jc w:val="both"/>
      </w:pPr>
    </w:p>
    <w:p w14:paraId="28594895" w14:textId="77777777" w:rsidR="00537631" w:rsidRDefault="00537631" w:rsidP="00537631">
      <w:pPr>
        <w:jc w:val="center"/>
        <w:rPr>
          <w:b/>
        </w:rPr>
      </w:pPr>
      <w:r>
        <w:rPr>
          <w:b/>
        </w:rPr>
        <w:t>VII. VISUOTINIS DALININKŲ SUSIRINKIMAS</w:t>
      </w:r>
    </w:p>
    <w:p w14:paraId="04424749" w14:textId="77777777" w:rsidR="00537631" w:rsidRDefault="00537631" w:rsidP="00537631">
      <w:pPr>
        <w:ind w:firstLine="720"/>
        <w:jc w:val="both"/>
      </w:pPr>
    </w:p>
    <w:p w14:paraId="3C651E85" w14:textId="77777777" w:rsidR="00B20A99" w:rsidRDefault="00B20A99" w:rsidP="00B20A99">
      <w:pPr>
        <w:ind w:firstLine="720"/>
        <w:jc w:val="both"/>
      </w:pPr>
    </w:p>
    <w:p w14:paraId="2707A17D" w14:textId="77777777" w:rsidR="00B20A99" w:rsidRDefault="00B20A99" w:rsidP="00B20A99">
      <w:pPr>
        <w:spacing w:line="360" w:lineRule="auto"/>
        <w:ind w:firstLine="720"/>
        <w:jc w:val="both"/>
      </w:pPr>
      <w:r>
        <w:t>39. Visuotinis dalininkų susirinkimas:</w:t>
      </w:r>
    </w:p>
    <w:p w14:paraId="6ACB0117" w14:textId="77777777" w:rsidR="00B20A99" w:rsidRDefault="00B20A99" w:rsidP="00B20A99">
      <w:pPr>
        <w:spacing w:line="360" w:lineRule="auto"/>
        <w:ind w:firstLine="720"/>
        <w:jc w:val="both"/>
      </w:pPr>
      <w:r>
        <w:t>39.1. keičia Centro įstatus;</w:t>
      </w:r>
    </w:p>
    <w:p w14:paraId="08F5B08B" w14:textId="77777777" w:rsidR="00B20A99" w:rsidRDefault="00B20A99" w:rsidP="00B20A99">
      <w:pPr>
        <w:spacing w:line="360" w:lineRule="auto"/>
        <w:ind w:firstLine="720"/>
        <w:jc w:val="both"/>
      </w:pPr>
      <w:r>
        <w:t>39.2. priima sprendimą pakeisti Centro buveinę;</w:t>
      </w:r>
    </w:p>
    <w:p w14:paraId="5482683C" w14:textId="77777777" w:rsidR="00B20A99" w:rsidRDefault="00B20A99" w:rsidP="00B20A99">
      <w:pPr>
        <w:spacing w:line="360" w:lineRule="auto"/>
        <w:ind w:firstLine="720"/>
        <w:jc w:val="both"/>
      </w:pPr>
      <w:r>
        <w:t xml:space="preserve">39.3. nustato paslaugų, darbų bei produkcijos kainas ir tarifus ar jų nustatymo taisykles; </w:t>
      </w:r>
    </w:p>
    <w:p w14:paraId="6CDBB756" w14:textId="725CA6EA" w:rsidR="00B20A99" w:rsidRPr="001F4A15" w:rsidRDefault="00B20A99" w:rsidP="00B20A99">
      <w:pPr>
        <w:spacing w:line="360" w:lineRule="auto"/>
        <w:ind w:firstLine="720"/>
        <w:jc w:val="both"/>
      </w:pPr>
      <w:r>
        <w:t>39.</w:t>
      </w:r>
      <w:r w:rsidR="00182748">
        <w:t>4</w:t>
      </w:r>
      <w:r>
        <w:t xml:space="preserve">. teisės aktų nustatyta tvarka tvirtina konkurso kitoms pareigoms, į kurias darbuotojai </w:t>
      </w:r>
      <w:r w:rsidRPr="001F4A15">
        <w:t>priimami konkurso būdu, nuostatus;</w:t>
      </w:r>
    </w:p>
    <w:p w14:paraId="441550E2" w14:textId="26D98956" w:rsidR="00B20A99" w:rsidRDefault="00B20A99" w:rsidP="00B20A99">
      <w:pPr>
        <w:spacing w:line="360" w:lineRule="auto"/>
        <w:ind w:firstLine="720"/>
        <w:jc w:val="both"/>
      </w:pPr>
      <w:r w:rsidRPr="001F4A15">
        <w:t>39.</w:t>
      </w:r>
      <w:r w:rsidR="00182748">
        <w:t>5</w:t>
      </w:r>
      <w:r w:rsidRPr="001F4A15">
        <w:t>.</w:t>
      </w:r>
      <w:r w:rsidR="00037BBB" w:rsidRPr="001F4A15">
        <w:t xml:space="preserve"> </w:t>
      </w:r>
      <w:r w:rsidR="008C5719" w:rsidRPr="001F4A15">
        <w:t>per 4 mėnesius nuo finansinių metų pabaigos</w:t>
      </w:r>
      <w:r w:rsidRPr="001F4A15">
        <w:t xml:space="preserve"> tvirtina</w:t>
      </w:r>
      <w:r w:rsidR="001500C8" w:rsidRPr="001F4A15">
        <w:t xml:space="preserve"> Centro</w:t>
      </w:r>
      <w:r w:rsidRPr="001F4A15">
        <w:t xml:space="preserve"> metinių finansinių ataskaitų rinkinius;</w:t>
      </w:r>
    </w:p>
    <w:p w14:paraId="00CCC4A6" w14:textId="12FF8421" w:rsidR="00B20A99" w:rsidRDefault="00B20A99" w:rsidP="00B20A99">
      <w:pPr>
        <w:spacing w:line="360" w:lineRule="auto"/>
        <w:ind w:firstLine="720"/>
        <w:jc w:val="both"/>
      </w:pPr>
      <w:r>
        <w:t>39.</w:t>
      </w:r>
      <w:r w:rsidR="00182748">
        <w:t>6</w:t>
      </w:r>
      <w:r>
        <w:t>. nustato informaciją, kuri pateikiama visuomenei apie Centro veiklą;</w:t>
      </w:r>
    </w:p>
    <w:p w14:paraId="4AA0BFEA" w14:textId="1B462554" w:rsidR="00B20A99" w:rsidRDefault="00B20A99" w:rsidP="00B20A99">
      <w:pPr>
        <w:spacing w:line="360" w:lineRule="auto"/>
        <w:ind w:firstLine="720"/>
        <w:jc w:val="both"/>
      </w:pPr>
      <w:r>
        <w:t>39.</w:t>
      </w:r>
      <w:r w:rsidR="00182748">
        <w:t>7</w:t>
      </w:r>
      <w:r>
        <w:t>. priima sprendimą dėl Centrui nuosavybės teise priklausančio ilgalaikio turto perleidimo, nuomos, perdavimo pagal panaudos sutartį ar įkeitimo;</w:t>
      </w:r>
    </w:p>
    <w:p w14:paraId="13EF42E9" w14:textId="0559D465" w:rsidR="00B20A99" w:rsidRDefault="00B20A99" w:rsidP="00B20A99">
      <w:pPr>
        <w:spacing w:line="360" w:lineRule="auto"/>
        <w:ind w:firstLine="720"/>
        <w:jc w:val="both"/>
      </w:pPr>
      <w:r>
        <w:t>39.</w:t>
      </w:r>
      <w:r w:rsidR="00182748">
        <w:t>8</w:t>
      </w:r>
      <w:r>
        <w:t>. priima sprendimą dėl Centro reorganizavimo ir reorganizavimo sąlygų tvirtinimo;</w:t>
      </w:r>
    </w:p>
    <w:p w14:paraId="5CE6ADD9" w14:textId="127543E2" w:rsidR="00B20A99" w:rsidRDefault="00B20A99" w:rsidP="00B20A99">
      <w:pPr>
        <w:spacing w:line="360" w:lineRule="auto"/>
        <w:ind w:firstLine="720"/>
        <w:jc w:val="both"/>
      </w:pPr>
      <w:r>
        <w:t>39.</w:t>
      </w:r>
      <w:r w:rsidR="00182748">
        <w:t>9</w:t>
      </w:r>
      <w:r>
        <w:t>. priima sprendimą pertvarkyti Centrą;</w:t>
      </w:r>
    </w:p>
    <w:p w14:paraId="18A8496F" w14:textId="75947F79" w:rsidR="00B20A99" w:rsidRDefault="00B20A99" w:rsidP="00B20A99">
      <w:pPr>
        <w:spacing w:line="360" w:lineRule="auto"/>
        <w:ind w:firstLine="720"/>
        <w:jc w:val="both"/>
      </w:pPr>
      <w:r>
        <w:t>39.1</w:t>
      </w:r>
      <w:r w:rsidR="00182748">
        <w:t>0</w:t>
      </w:r>
      <w:r>
        <w:t>. priima sprendimą likviduoti Centrą ar atšaukti jo likvidavimą;</w:t>
      </w:r>
    </w:p>
    <w:p w14:paraId="0B15D482" w14:textId="479B354C" w:rsidR="00B20A99" w:rsidRDefault="00B20A99" w:rsidP="00B20A99">
      <w:pPr>
        <w:spacing w:line="360" w:lineRule="auto"/>
        <w:ind w:firstLine="720"/>
        <w:jc w:val="both"/>
      </w:pPr>
      <w:r>
        <w:t>39.1</w:t>
      </w:r>
      <w:r w:rsidR="00182748">
        <w:t>1</w:t>
      </w:r>
      <w:r>
        <w:t xml:space="preserve">. </w:t>
      </w:r>
      <w:r w:rsidRPr="001F4A15">
        <w:t>skiria ir at</w:t>
      </w:r>
      <w:r w:rsidR="005D4128" w:rsidRPr="001F4A15">
        <w:t>šaukia</w:t>
      </w:r>
      <w:r w:rsidRPr="001F4A15">
        <w:t xml:space="preserve"> likvidatorių, kai sprendimą likviduoti Centrą priima visuotinis dalininkų susirinkimas;</w:t>
      </w:r>
    </w:p>
    <w:p w14:paraId="5F864702" w14:textId="63D88BE4" w:rsidR="00B20A99" w:rsidRDefault="00B20A99" w:rsidP="00B20A99">
      <w:pPr>
        <w:spacing w:line="360" w:lineRule="auto"/>
        <w:ind w:firstLine="720"/>
        <w:jc w:val="both"/>
      </w:pPr>
      <w:r>
        <w:t>39.1</w:t>
      </w:r>
      <w:r w:rsidR="00182748">
        <w:t>2</w:t>
      </w:r>
      <w:r>
        <w:t>. nustato Centro vidaus kontrolės tvarką;</w:t>
      </w:r>
    </w:p>
    <w:p w14:paraId="3D5EF204" w14:textId="70235585" w:rsidR="00B20A99" w:rsidRDefault="00B20A99" w:rsidP="00B20A99">
      <w:pPr>
        <w:spacing w:line="360" w:lineRule="auto"/>
        <w:ind w:firstLine="720"/>
        <w:jc w:val="both"/>
      </w:pPr>
      <w:r>
        <w:t>39.1</w:t>
      </w:r>
      <w:r w:rsidR="00182748">
        <w:t>3</w:t>
      </w:r>
      <w:r>
        <w:t>. priima sprendimą dėl Centro audito ir renka audito įmonę;</w:t>
      </w:r>
    </w:p>
    <w:p w14:paraId="7E775891" w14:textId="65D0144D" w:rsidR="00B20A99" w:rsidRDefault="00B20A99" w:rsidP="00B20A99">
      <w:pPr>
        <w:spacing w:line="360" w:lineRule="auto"/>
        <w:ind w:firstLine="720"/>
        <w:jc w:val="both"/>
      </w:pPr>
      <w:r>
        <w:t>39.1</w:t>
      </w:r>
      <w:r w:rsidR="00182748">
        <w:t>4</w:t>
      </w:r>
      <w:r>
        <w:t xml:space="preserve">. </w:t>
      </w:r>
      <w:r w:rsidRPr="00872B2A">
        <w:t xml:space="preserve">tvirtina </w:t>
      </w:r>
      <w:r w:rsidR="00AA49E7" w:rsidRPr="00872B2A">
        <w:t xml:space="preserve">Centro </w:t>
      </w:r>
      <w:r w:rsidRPr="00872B2A">
        <w:t>veiklos ataskaitas ir veiklos strategiją.</w:t>
      </w:r>
      <w:r>
        <w:t xml:space="preserve"> Veiklos ataskaitoje vertinamas Centro veiklos ekonominis, socialinis ir pagal Centro veiklos tikslus kitoks poveikis;</w:t>
      </w:r>
    </w:p>
    <w:p w14:paraId="438DC011" w14:textId="0EB23328" w:rsidR="00B20A99" w:rsidRDefault="00B20A99" w:rsidP="00B20A99">
      <w:pPr>
        <w:spacing w:line="360" w:lineRule="auto"/>
        <w:ind w:firstLine="720"/>
        <w:jc w:val="both"/>
      </w:pPr>
      <w:r>
        <w:t>39.1</w:t>
      </w:r>
      <w:r w:rsidR="00182748">
        <w:t>5</w:t>
      </w:r>
      <w:r>
        <w:t>. nustato Centro veiklos vertinimo kriterijus;</w:t>
      </w:r>
    </w:p>
    <w:p w14:paraId="300E1CBA" w14:textId="6097F395" w:rsidR="00B20A99" w:rsidRDefault="00B20A99" w:rsidP="00B20A99">
      <w:pPr>
        <w:spacing w:line="360" w:lineRule="auto"/>
        <w:ind w:firstLine="720"/>
        <w:jc w:val="both"/>
      </w:pPr>
      <w:r>
        <w:t>39.1</w:t>
      </w:r>
      <w:r w:rsidR="00182748">
        <w:t>6</w:t>
      </w:r>
      <w:r>
        <w:t xml:space="preserve">. </w:t>
      </w:r>
      <w:r w:rsidRPr="00872B2A">
        <w:t>tvirtina Centro valdymo struktūrą</w:t>
      </w:r>
      <w:r w:rsidR="00AA49E7" w:rsidRPr="00872B2A">
        <w:t xml:space="preserve"> </w:t>
      </w:r>
      <w:r w:rsidRPr="00872B2A">
        <w:t>ir nustato maksimalų leistiną pareigybių skaičių;</w:t>
      </w:r>
    </w:p>
    <w:p w14:paraId="2870C92A" w14:textId="0597FA86" w:rsidR="00B20A99" w:rsidRDefault="00B20A99" w:rsidP="00B20A99">
      <w:pPr>
        <w:spacing w:line="360" w:lineRule="auto"/>
        <w:ind w:firstLine="720"/>
        <w:jc w:val="both"/>
      </w:pPr>
      <w:r>
        <w:t>39.1</w:t>
      </w:r>
      <w:r w:rsidR="00182748">
        <w:t>7</w:t>
      </w:r>
      <w:r>
        <w:t>. priima sprendimus dėl naujų dalininkų priėmimo;</w:t>
      </w:r>
    </w:p>
    <w:p w14:paraId="09E20F93" w14:textId="71DB7ED7" w:rsidR="00B20A99" w:rsidRDefault="00B20A99" w:rsidP="00B20A99">
      <w:pPr>
        <w:spacing w:line="360" w:lineRule="auto"/>
        <w:ind w:firstLine="720"/>
        <w:jc w:val="both"/>
      </w:pPr>
      <w:r>
        <w:t>39.1</w:t>
      </w:r>
      <w:r w:rsidR="00182748">
        <w:t>8</w:t>
      </w:r>
      <w:r>
        <w:t xml:space="preserve">. priima sprendimą steigti Centro filialus ar atstovybes, tvirtina jų nuostatus, priima sprendimą dėl jų veiklos nutraukimo; </w:t>
      </w:r>
    </w:p>
    <w:p w14:paraId="407C4089" w14:textId="7D21920E" w:rsidR="00B20A99" w:rsidRDefault="00B20A99" w:rsidP="00B20A99">
      <w:pPr>
        <w:spacing w:line="360" w:lineRule="auto"/>
        <w:ind w:firstLine="720"/>
        <w:jc w:val="both"/>
      </w:pPr>
      <w:r>
        <w:lastRenderedPageBreak/>
        <w:t>39.</w:t>
      </w:r>
      <w:r w:rsidR="00182748">
        <w:t>19</w:t>
      </w:r>
      <w:r>
        <w:t>. priima sprendimus dėl Centro tapimo kitų juridinių asmenų steigėju ar dalyviu;</w:t>
      </w:r>
    </w:p>
    <w:p w14:paraId="79C4A234" w14:textId="20BADEE0" w:rsidR="00B20A99" w:rsidRDefault="00B20A99" w:rsidP="00B20A99">
      <w:pPr>
        <w:spacing w:line="360" w:lineRule="auto"/>
        <w:ind w:firstLine="720"/>
        <w:jc w:val="both"/>
      </w:pPr>
      <w:r>
        <w:t>39.2</w:t>
      </w:r>
      <w:r w:rsidR="00182748">
        <w:t>0</w:t>
      </w:r>
      <w:r>
        <w:t>. sprendžia kitus Viešųjų įstaigų įstatyme ir šiuose įstatuose visuotinio dalininkų susirinkimo kompetencijai priskirtus klausimus.</w:t>
      </w:r>
    </w:p>
    <w:p w14:paraId="078FAE50" w14:textId="77777777" w:rsidR="00B20A99" w:rsidRDefault="00B20A99" w:rsidP="00B20A99">
      <w:pPr>
        <w:spacing w:line="360" w:lineRule="auto"/>
        <w:ind w:firstLine="720"/>
        <w:jc w:val="both"/>
      </w:pPr>
      <w:r>
        <w:t>40. Visuotinis dalininkų susirinkimas gali priimti sprendimus ir laikomas įvykusiu, kai jame dalyvauja dalininkai, kuriems priklauso daugiau kaip 1/2 visų balsų. Jei kvorumo nėra, visuotinis dalininkų susirinkimas laikomas neįvykusiu ir turi būti sušauktas pakartotinis visuotinis dalininkų susirinkimas, kuris turi teisę priimti sprendimus tik pagal neįvykusio susirinkimo darbotvarkę ir kuriam netaikomas kvorumo reikalavimas.</w:t>
      </w:r>
    </w:p>
    <w:p w14:paraId="2E1EEBA3" w14:textId="77777777" w:rsidR="00B20A99" w:rsidRDefault="00B20A99" w:rsidP="00B20A99">
      <w:pPr>
        <w:spacing w:line="360" w:lineRule="auto"/>
        <w:ind w:firstLine="720"/>
        <w:jc w:val="both"/>
      </w:pPr>
      <w:r>
        <w:t>41. Visuotinio dalininkų susirinkimo sprendimai priimami paprasta susirinkime dalyvaujančių dalininkų balsų dauguma, išskyrus sprendimą dėl Centro reorganizavimo ir reorganizavimo sąlygų tvirtinimo, sprendimą pertvarkyti ar likviduoti Centrą arba atšaukti jo likvidavimą, šie sprendimai priimami ne mažiau kaip 2/3 visų susirinkime dalyvaujančių dalininkų balsų dauguma.</w:t>
      </w:r>
    </w:p>
    <w:p w14:paraId="73428502" w14:textId="77777777" w:rsidR="00B20A99" w:rsidRDefault="00B20A99" w:rsidP="00B20A99">
      <w:pPr>
        <w:spacing w:line="360" w:lineRule="auto"/>
        <w:ind w:firstLine="720"/>
        <w:jc w:val="both"/>
      </w:pPr>
      <w:r>
        <w:t xml:space="preserve">42. Visuotiniuose dalininkų susirinkimuose vieno dalininko turimų balsų skaičius yra lygus dalininko Centrui perduoto turto vertei, padalintai iš 1000 (vieno tūkstančio). </w:t>
      </w:r>
    </w:p>
    <w:p w14:paraId="59F591CA" w14:textId="77777777" w:rsidR="00B20A99" w:rsidRDefault="00B20A99" w:rsidP="00B20A99">
      <w:pPr>
        <w:spacing w:line="360" w:lineRule="auto"/>
        <w:ind w:firstLine="720"/>
        <w:jc w:val="both"/>
      </w:pPr>
      <w:r>
        <w:t>43. Dalininkas turi teisę įgalioti kitą asmenį balsuoti už jį visuotiniame dalininkų susirinkime ar atlikti kitus teisinius veiksmus. Dalininko – juridinio asmens įgaliojimas turi būti patvirtintas jo vadovo parašu ir antspaudu, jeigu jis antspaudą privalo turėti, o fizinio asmens įgaliojimas turi būti patvirtintas notaro.</w:t>
      </w:r>
    </w:p>
    <w:p w14:paraId="3CE6DA29" w14:textId="77777777" w:rsidR="00B20A99" w:rsidRDefault="00B20A99" w:rsidP="00B20A99">
      <w:pPr>
        <w:spacing w:line="360" w:lineRule="auto"/>
        <w:ind w:firstLine="720"/>
        <w:jc w:val="both"/>
      </w:pPr>
      <w:r>
        <w:t xml:space="preserve">44. Už visuotinio dalininkų susirinkimo sušaukimą atsako Centro direktorius. Centro direktorius turi pranešti apie šaukiamą visuotinį dalininkų susirinkimą kiekvienam dalininkui raštu ne vėliau kaip prieš 10 darbo dienų iki susirinkimo, kartu pateikdamas visus dokumentus svarstomais darbotvarkės klausimais, kurie reikalingi sprendimams priimti, ir sprendimų projektus kiekvienu darbotvarkės klausimu. Visuotinis dalininkų susirinkimas gali būti šaukiamas nesilaikant šio termino, jei su tuo raštu sutinka visi dalininkai. </w:t>
      </w:r>
    </w:p>
    <w:p w14:paraId="7F4C2052" w14:textId="654021B9" w:rsidR="00B20A99" w:rsidRDefault="00B20A99" w:rsidP="001500C8">
      <w:pPr>
        <w:tabs>
          <w:tab w:val="left" w:pos="1134"/>
        </w:tabs>
        <w:spacing w:line="360" w:lineRule="auto"/>
        <w:ind w:firstLine="709"/>
        <w:jc w:val="both"/>
      </w:pPr>
      <w:r>
        <w:t xml:space="preserve">45. Kasmet, ne vėliau kaip per keturis mėnesius nuo finansinių metų pabaigos, turi vykti eilinis visuotinis dalininkų susirinkimas. </w:t>
      </w:r>
      <w:r w:rsidRPr="001F4A15">
        <w:t xml:space="preserve">Centro direktorius </w:t>
      </w:r>
      <w:r w:rsidR="00CE4A50" w:rsidRPr="001F4A15">
        <w:t xml:space="preserve"> </w:t>
      </w:r>
      <w:r w:rsidR="00CE4A50" w:rsidRPr="001F4A15">
        <w:rPr>
          <w:rFonts w:eastAsia="Calibri"/>
        </w:rPr>
        <w:t xml:space="preserve">pasibaigus finansiniams metams turi parengti ir eiliniam visuotiniam dalininkų susirinkimui pateikti </w:t>
      </w:r>
      <w:r w:rsidR="001500C8" w:rsidRPr="001F4A15">
        <w:rPr>
          <w:rFonts w:eastAsia="Calibri"/>
        </w:rPr>
        <w:t xml:space="preserve">Centro </w:t>
      </w:r>
      <w:r w:rsidR="00CE4A50" w:rsidRPr="001F4A15">
        <w:rPr>
          <w:rFonts w:eastAsia="Calibri"/>
        </w:rPr>
        <w:t>metinių finansinių ataskaitų rinkinį ir</w:t>
      </w:r>
      <w:r w:rsidR="00CE4A50" w:rsidRPr="001F4A15">
        <w:t xml:space="preserve"> veiklos ataskaitą</w:t>
      </w:r>
      <w:r w:rsidR="001500C8" w:rsidRPr="001F4A15">
        <w:t>.</w:t>
      </w:r>
    </w:p>
    <w:p w14:paraId="2680EA4B" w14:textId="77777777" w:rsidR="00B20A99" w:rsidRDefault="00B20A99" w:rsidP="00B20A99">
      <w:pPr>
        <w:spacing w:line="360" w:lineRule="auto"/>
        <w:ind w:firstLine="720"/>
        <w:jc w:val="both"/>
      </w:pPr>
      <w:r>
        <w:t>46. Visuotinis dalininkų susirinkimas gali būti šaukiamas teismo sprendimu, jei susirinkimas nebuvo sušauktas Viešųjų įstaigų įstatymo ir šių įstatų nustatyta tvarka ir dėl to į teismą kreipėsi dalininkas.</w:t>
      </w:r>
    </w:p>
    <w:p w14:paraId="3AA90681" w14:textId="77777777" w:rsidR="00B20A99" w:rsidRDefault="00B20A99" w:rsidP="00B20A99">
      <w:pPr>
        <w:spacing w:line="360" w:lineRule="auto"/>
        <w:ind w:firstLine="720"/>
        <w:jc w:val="both"/>
      </w:pPr>
      <w:r>
        <w:t xml:space="preserve">47. Visuotiniai dalininkų susirinkimai turi būti protokoluojami. Protokolai ne vėliau kaip per 5 darbo dienas turi būti pateikiami dalininkams. Protokole turi būti nurodyta: visuotinio dalininkų susirinkimo vieta ir laikas, dalininkų skaičius, kvorumo buvimas, balsavimo rezultatai, sprendimai. </w:t>
      </w:r>
      <w:r>
        <w:lastRenderedPageBreak/>
        <w:t>Prie protokolo turi būti pridedama patikslinta, įvertinus susirinkimo metu išdėstytas pastabas, informacija svarstytais klausimais. Visi pakeitimai, papildymai protokole turi būti aptarti.</w:t>
      </w:r>
    </w:p>
    <w:p w14:paraId="016B52BE" w14:textId="77777777" w:rsidR="00B20A99" w:rsidRDefault="00B20A99" w:rsidP="00B20A99">
      <w:pPr>
        <w:spacing w:line="360" w:lineRule="auto"/>
        <w:ind w:firstLine="720"/>
        <w:jc w:val="both"/>
      </w:pPr>
      <w:r>
        <w:t>48. Jeigu Centro dalininkas yra vienas asmuo – savininkas, jo raštiški sprendimai prilyginami visuotinio dalininkų susirinkimo sprendimams.</w:t>
      </w:r>
    </w:p>
    <w:p w14:paraId="0D51E844" w14:textId="77777777" w:rsidR="00B20A99" w:rsidRDefault="00B20A99" w:rsidP="00B20A99">
      <w:pPr>
        <w:jc w:val="center"/>
        <w:rPr>
          <w:b/>
        </w:rPr>
      </w:pPr>
    </w:p>
    <w:p w14:paraId="1A4836BF" w14:textId="77777777" w:rsidR="00B20A99" w:rsidRDefault="00B20A99" w:rsidP="00B20A99">
      <w:pPr>
        <w:jc w:val="center"/>
        <w:rPr>
          <w:b/>
        </w:rPr>
      </w:pPr>
      <w:r>
        <w:rPr>
          <w:b/>
        </w:rPr>
        <w:t>VIII. CENTRO DIREKTORIUS</w:t>
      </w:r>
    </w:p>
    <w:p w14:paraId="5F690BA6" w14:textId="77777777" w:rsidR="00B20A99" w:rsidRDefault="00B20A99" w:rsidP="00B20A99">
      <w:pPr>
        <w:ind w:firstLine="720"/>
        <w:jc w:val="both"/>
      </w:pPr>
    </w:p>
    <w:p w14:paraId="5BF0C1B9" w14:textId="544A4BED" w:rsidR="00B20A99" w:rsidRDefault="00B20A99" w:rsidP="00B20A99">
      <w:pPr>
        <w:spacing w:line="360" w:lineRule="auto"/>
        <w:ind w:firstLine="720"/>
        <w:jc w:val="both"/>
      </w:pPr>
      <w:r>
        <w:t>49. Centro vadovas yra direktorius, kuris yra vienasmenis Centro valdymo organas. Direktorių skiria ir atleidžia iš pareigų, nustato jo atlyginimą, tvirtina pareigybės aprašymą, skatina ir skiria nuobaudas Lazdijų rajono savivaldybės meras</w:t>
      </w:r>
      <w:r w:rsidR="00102274">
        <w:t xml:space="preserve"> </w:t>
      </w:r>
      <w:r w:rsidR="00102274" w:rsidRPr="00B237F5">
        <w:t>teisės aktų nustatyta tvarka</w:t>
      </w:r>
      <w:r w:rsidRPr="00B237F5">
        <w:t>.</w:t>
      </w:r>
      <w:r>
        <w:t xml:space="preserve"> </w:t>
      </w:r>
    </w:p>
    <w:p w14:paraId="3E44B345" w14:textId="5409F6E0" w:rsidR="00B20A99" w:rsidRDefault="00B20A99" w:rsidP="00B20A99">
      <w:pPr>
        <w:spacing w:line="360" w:lineRule="auto"/>
        <w:ind w:firstLine="720"/>
        <w:jc w:val="both"/>
      </w:pPr>
      <w:r>
        <w:t xml:space="preserve">50. Centro direktorius į </w:t>
      </w:r>
      <w:r w:rsidR="00114271">
        <w:t>pareigas</w:t>
      </w:r>
      <w:r>
        <w:t xml:space="preserve"> priimamas konkurso būdu </w:t>
      </w:r>
      <w:r w:rsidR="008032C0">
        <w:t xml:space="preserve">ir atleidžiamas iš pareigų </w:t>
      </w:r>
      <w:r>
        <w:t xml:space="preserve">teisės aktų nustatyta tvarka. </w:t>
      </w:r>
    </w:p>
    <w:p w14:paraId="6C9E2878" w14:textId="4E88067A" w:rsidR="00B20A99" w:rsidRDefault="00B20A99" w:rsidP="00B20A99">
      <w:pPr>
        <w:spacing w:line="360" w:lineRule="auto"/>
        <w:ind w:firstLine="720"/>
        <w:jc w:val="both"/>
      </w:pPr>
      <w:r>
        <w:t>51. Direktorius pradeda eiti pareigas nuo paskyrimo, jeigu su juo sudarytoje darbo sutartyje nenustatyta kitaip. Darbo sutartį su direktoriumi sudaro ir nutraukia Lazdijų rajono savivaldybės mer</w:t>
      </w:r>
      <w:r w:rsidR="005D1C4A">
        <w:t>as</w:t>
      </w:r>
      <w:r>
        <w:t xml:space="preserve">. </w:t>
      </w:r>
      <w:r w:rsidRPr="004D5649">
        <w:t>Apie direktoriaus paskyrimą ar atleidimą bei sutarties su juo pasibaigimą kitais pagrindais Lazdijų rajono savivaldybės mero įgaliotas asmuo ne vėliau kaip per 5 darbo dienas privalo pranešti Juridinių asmenų registrui.</w:t>
      </w:r>
    </w:p>
    <w:p w14:paraId="0A836B99" w14:textId="02F4367A" w:rsidR="00B20A99" w:rsidRDefault="00B20A99" w:rsidP="00B20A99">
      <w:pPr>
        <w:spacing w:line="360" w:lineRule="auto"/>
        <w:ind w:firstLine="720"/>
        <w:jc w:val="both"/>
      </w:pPr>
      <w:r>
        <w:t>52. Direktorius turi būti veiksnus fizinis asmuo. Direktoriumi negali būti skiriamas asmuo, kuris pagal teisės aktus neturi teisės eiti tokių pareigų.</w:t>
      </w:r>
      <w:r w:rsidR="004D5649">
        <w:t xml:space="preserve"> </w:t>
      </w:r>
      <w:r>
        <w:t>Lazdijų rajono savivaldybės merui priėmus sprendimą atšaukti direktorių, su juo sudaryta darbo sutartis nutraukiama. Darbo ginčai tarp direktoriaus ir Centro nagrinėjami teisme. Direktorius gali suteikti įgaliojimus toms funkcijoms, kurios jam priskirtos, atlikti.</w:t>
      </w:r>
    </w:p>
    <w:p w14:paraId="6EC3848D" w14:textId="77777777" w:rsidR="00B20A99" w:rsidRDefault="00B20A99" w:rsidP="00B20A99">
      <w:pPr>
        <w:spacing w:line="360" w:lineRule="auto"/>
        <w:ind w:firstLine="720"/>
        <w:jc w:val="both"/>
      </w:pPr>
      <w:r>
        <w:t xml:space="preserve">53. Direktorius savo veikloje vadovaujasi įstatymais, kitais teisės aktais, šiais įstatais, visuotinio dalininkų susirinkimo sprendimais, Lazdijų rajono savivaldybės mero potvarkiais ir Centro direktoriaus pareigybės aprašymu. </w:t>
      </w:r>
    </w:p>
    <w:p w14:paraId="4C70D38F" w14:textId="77777777" w:rsidR="006E53BD" w:rsidRPr="004D5649" w:rsidRDefault="00B20A99" w:rsidP="00B20A99">
      <w:pPr>
        <w:spacing w:line="360" w:lineRule="auto"/>
        <w:ind w:firstLine="720"/>
        <w:jc w:val="both"/>
      </w:pPr>
      <w:r>
        <w:t xml:space="preserve">54. </w:t>
      </w:r>
      <w:r w:rsidRPr="004D5649">
        <w:t xml:space="preserve">Direktorius organizuoja Centro veiklą ir veikia Centro vardu santykiuose su kitais asmenimis, sudaro ir nutraukia darbo sutartis su Centro darbuotojais. </w:t>
      </w:r>
    </w:p>
    <w:p w14:paraId="5F38B8E9" w14:textId="2F654774" w:rsidR="00E0253F" w:rsidRPr="004D5649" w:rsidRDefault="005E1B74" w:rsidP="00F6275E">
      <w:pPr>
        <w:spacing w:line="360" w:lineRule="auto"/>
        <w:ind w:firstLine="720"/>
        <w:jc w:val="both"/>
      </w:pPr>
      <w:r w:rsidRPr="004D5649">
        <w:t>55. Centro direk</w:t>
      </w:r>
      <w:r w:rsidR="00F6275E" w:rsidRPr="004D5649">
        <w:t>torius</w:t>
      </w:r>
      <w:r w:rsidR="00E0253F" w:rsidRPr="004D5649">
        <w:t xml:space="preserve"> atsakingas už:</w:t>
      </w:r>
    </w:p>
    <w:p w14:paraId="1E1AB630" w14:textId="2D784D66" w:rsidR="00E0253F" w:rsidRPr="004D5649" w:rsidRDefault="005E1B74" w:rsidP="00F6275E">
      <w:pPr>
        <w:tabs>
          <w:tab w:val="left" w:pos="709"/>
        </w:tabs>
        <w:spacing w:line="360" w:lineRule="auto"/>
        <w:jc w:val="both"/>
      </w:pPr>
      <w:r w:rsidRPr="004D5649">
        <w:tab/>
        <w:t xml:space="preserve">55.1. </w:t>
      </w:r>
      <w:r w:rsidR="00F0756B" w:rsidRPr="004D5649">
        <w:t>Centro</w:t>
      </w:r>
      <w:r w:rsidR="00E0253F" w:rsidRPr="004D5649">
        <w:t xml:space="preserve"> buhalterinės apskaitos organizavimą pagal Lietuvos Respublikos buhalterinės apskaitos įstatymą;</w:t>
      </w:r>
    </w:p>
    <w:p w14:paraId="01CC065D" w14:textId="4569C3F2" w:rsidR="00E0253F" w:rsidRPr="004D5649" w:rsidRDefault="005E1B74" w:rsidP="00F6275E">
      <w:pPr>
        <w:tabs>
          <w:tab w:val="left" w:pos="709"/>
        </w:tabs>
        <w:spacing w:line="360" w:lineRule="auto"/>
        <w:jc w:val="both"/>
      </w:pPr>
      <w:r w:rsidRPr="004D5649">
        <w:tab/>
        <w:t xml:space="preserve">55.2 </w:t>
      </w:r>
      <w:r w:rsidR="00F0756B" w:rsidRPr="004D5649">
        <w:t>Centro</w:t>
      </w:r>
      <w:r w:rsidR="00E0253F" w:rsidRPr="004D5649">
        <w:t xml:space="preserve"> metinių finansinių ataskaitų rinkinio ir </w:t>
      </w:r>
      <w:r w:rsidR="00F0756B" w:rsidRPr="004D5649">
        <w:t xml:space="preserve">Centro </w:t>
      </w:r>
      <w:r w:rsidR="00E0253F" w:rsidRPr="004D5649">
        <w:t>veiklos ataskaitos parengimą ir pateikimą kartu su auditoriaus išvada (tais atvejais, kai finansinių ataskaitų auditas atliktas) Juridinių asmenų registrui ir visuotiniam dalininkų susirinkimui;</w:t>
      </w:r>
    </w:p>
    <w:p w14:paraId="0B1CD6BC" w14:textId="69A00B85" w:rsidR="00E0253F" w:rsidRPr="004D5649" w:rsidRDefault="005E1B74" w:rsidP="00F6275E">
      <w:pPr>
        <w:tabs>
          <w:tab w:val="left" w:pos="709"/>
        </w:tabs>
        <w:spacing w:line="360" w:lineRule="auto"/>
        <w:jc w:val="both"/>
      </w:pPr>
      <w:r w:rsidRPr="004D5649">
        <w:tab/>
        <w:t xml:space="preserve">55.3 </w:t>
      </w:r>
      <w:r w:rsidR="00E0253F" w:rsidRPr="004D5649">
        <w:t xml:space="preserve"> duomenų, nurodytų Civilinio kodekso 2.66 straipsnyje, pateikimą Juridinių asmenų registrui; </w:t>
      </w:r>
    </w:p>
    <w:p w14:paraId="6C669F92" w14:textId="12707323" w:rsidR="00E0253F" w:rsidRPr="004D5649" w:rsidRDefault="005E1B74" w:rsidP="00392913">
      <w:pPr>
        <w:tabs>
          <w:tab w:val="left" w:pos="709"/>
        </w:tabs>
        <w:spacing w:line="360" w:lineRule="auto"/>
        <w:jc w:val="both"/>
      </w:pPr>
      <w:r w:rsidRPr="004D5649">
        <w:lastRenderedPageBreak/>
        <w:tab/>
        <w:t xml:space="preserve">55.4 </w:t>
      </w:r>
      <w:r w:rsidR="00F0756B" w:rsidRPr="004D5649">
        <w:t xml:space="preserve">Centro </w:t>
      </w:r>
      <w:r w:rsidR="00E0253F" w:rsidRPr="004D5649">
        <w:t xml:space="preserve">metinių finansinių ataskaitų rinkinio, </w:t>
      </w:r>
      <w:r w:rsidR="00F0756B" w:rsidRPr="004D5649">
        <w:t xml:space="preserve">Centro </w:t>
      </w:r>
      <w:r w:rsidR="00E0253F" w:rsidRPr="004D5649">
        <w:t xml:space="preserve">veiklos ataskaitos ir auditoriaus išvados (tais atvejais, kai finansinių ataskaitų auditas atliktas) paskelbimą </w:t>
      </w:r>
      <w:r w:rsidR="00F0756B" w:rsidRPr="004D5649">
        <w:t>Centro</w:t>
      </w:r>
      <w:r w:rsidR="00E0253F" w:rsidRPr="004D5649">
        <w:t xml:space="preserve"> interneto svetainėje, jeigu ją turi;</w:t>
      </w:r>
    </w:p>
    <w:p w14:paraId="38049A7E" w14:textId="35983F33" w:rsidR="00E0253F" w:rsidRPr="004D5649" w:rsidRDefault="00392913" w:rsidP="00392913">
      <w:pPr>
        <w:tabs>
          <w:tab w:val="left" w:pos="709"/>
        </w:tabs>
        <w:spacing w:line="360" w:lineRule="auto"/>
        <w:jc w:val="both"/>
      </w:pPr>
      <w:r w:rsidRPr="004D5649">
        <w:tab/>
      </w:r>
      <w:r w:rsidR="00E0253F" w:rsidRPr="004D5649">
        <w:t>5</w:t>
      </w:r>
      <w:r w:rsidR="005E1B74" w:rsidRPr="004D5649">
        <w:t>5.5.</w:t>
      </w:r>
      <w:r w:rsidR="00E0253F" w:rsidRPr="004D5649">
        <w:t xml:space="preserve"> sąlygų tretiesiems asmenims susipažinti su</w:t>
      </w:r>
      <w:r w:rsidR="00615428" w:rsidRPr="004D5649">
        <w:t xml:space="preserve"> Centro</w:t>
      </w:r>
      <w:r w:rsidR="00E0253F" w:rsidRPr="004D5649">
        <w:t xml:space="preserve"> metinių finansinių ataskaitų rinkiniu, </w:t>
      </w:r>
      <w:r w:rsidR="00615428" w:rsidRPr="004D5649">
        <w:t xml:space="preserve">Centro </w:t>
      </w:r>
      <w:r w:rsidR="00E0253F" w:rsidRPr="004D5649">
        <w:t>veiklos ataskaita ir auditoriaus išvada (tais atvejais, kai finansinių ataskaitų auditas atliktas) viešosios įstaigos buveinėje sudarymą;</w:t>
      </w:r>
    </w:p>
    <w:p w14:paraId="23A7A513" w14:textId="7E5F10E1" w:rsidR="00E0253F" w:rsidRPr="004D5649" w:rsidRDefault="005E1B74" w:rsidP="00392913">
      <w:pPr>
        <w:tabs>
          <w:tab w:val="left" w:pos="993"/>
        </w:tabs>
        <w:spacing w:line="360" w:lineRule="auto"/>
        <w:ind w:firstLine="709"/>
        <w:jc w:val="both"/>
      </w:pPr>
      <w:r w:rsidRPr="004D5649">
        <w:t xml:space="preserve">55.6. </w:t>
      </w:r>
      <w:r w:rsidR="00E0253F" w:rsidRPr="004D5649">
        <w:t>visuotinio dalininkų susirinkimo sušaukimą;</w:t>
      </w:r>
    </w:p>
    <w:p w14:paraId="71748073" w14:textId="67D8501C" w:rsidR="00E0253F" w:rsidRPr="004D5649" w:rsidRDefault="00655A6D" w:rsidP="00392913">
      <w:pPr>
        <w:tabs>
          <w:tab w:val="left" w:pos="993"/>
        </w:tabs>
        <w:spacing w:line="360" w:lineRule="auto"/>
        <w:ind w:firstLine="709"/>
        <w:jc w:val="both"/>
      </w:pPr>
      <w:r w:rsidRPr="004D5649">
        <w:t>55.7.</w:t>
      </w:r>
      <w:r w:rsidR="00E0253F" w:rsidRPr="004D5649">
        <w:t xml:space="preserve"> pranešimą dalininkams apie įvykius, galinčius turėti poveikį </w:t>
      </w:r>
      <w:r w:rsidR="00615428" w:rsidRPr="004D5649">
        <w:t>Cen</w:t>
      </w:r>
      <w:r w:rsidR="00392913" w:rsidRPr="004D5649">
        <w:t>tr</w:t>
      </w:r>
      <w:r w:rsidR="00615428" w:rsidRPr="004D5649">
        <w:t>o</w:t>
      </w:r>
      <w:r w:rsidR="00E0253F" w:rsidRPr="004D5649">
        <w:t xml:space="preserve"> veiklos tęstinumui, veiklos pobūdžiui ir apimtims; </w:t>
      </w:r>
    </w:p>
    <w:p w14:paraId="1D709E9C" w14:textId="360ED096" w:rsidR="00E0253F" w:rsidRPr="004D5649" w:rsidRDefault="00655A6D" w:rsidP="00392913">
      <w:pPr>
        <w:tabs>
          <w:tab w:val="left" w:pos="993"/>
        </w:tabs>
        <w:spacing w:line="360" w:lineRule="auto"/>
        <w:ind w:firstLine="567"/>
        <w:jc w:val="both"/>
      </w:pPr>
      <w:r w:rsidRPr="004D5649">
        <w:t xml:space="preserve">55.8. </w:t>
      </w:r>
      <w:r w:rsidR="00392913" w:rsidRPr="004D5649">
        <w:t>Centro</w:t>
      </w:r>
      <w:r w:rsidR="00E0253F" w:rsidRPr="004D5649">
        <w:t xml:space="preserve"> dalininkų apskaitą;</w:t>
      </w:r>
    </w:p>
    <w:p w14:paraId="048190A1" w14:textId="05A93A71" w:rsidR="00E0253F" w:rsidRPr="004D5649" w:rsidRDefault="00655A6D" w:rsidP="00392913">
      <w:pPr>
        <w:tabs>
          <w:tab w:val="left" w:pos="993"/>
        </w:tabs>
        <w:spacing w:line="360" w:lineRule="auto"/>
        <w:ind w:firstLine="567"/>
        <w:jc w:val="both"/>
      </w:pPr>
      <w:r w:rsidRPr="004D5649">
        <w:t xml:space="preserve">55.9. </w:t>
      </w:r>
      <w:r w:rsidR="00E0253F" w:rsidRPr="004D5649">
        <w:t xml:space="preserve">informacijos apie </w:t>
      </w:r>
      <w:r w:rsidR="00E75B18" w:rsidRPr="004D5649">
        <w:t>Centro</w:t>
      </w:r>
      <w:r w:rsidR="00E0253F" w:rsidRPr="004D5649">
        <w:t xml:space="preserve"> veiklą pateikimą visuomenei ir viešų pranešimų paskelbimą; </w:t>
      </w:r>
    </w:p>
    <w:p w14:paraId="5CEBFB76" w14:textId="08BD4AFF" w:rsidR="003C7A5F" w:rsidRDefault="00340783" w:rsidP="00392913">
      <w:pPr>
        <w:spacing w:line="360" w:lineRule="auto"/>
        <w:ind w:firstLine="567"/>
        <w:jc w:val="both"/>
      </w:pPr>
      <w:r w:rsidRPr="004D5649">
        <w:t xml:space="preserve">55.10. </w:t>
      </w:r>
      <w:r w:rsidR="00E0253F" w:rsidRPr="004D5649">
        <w:t xml:space="preserve">kitų </w:t>
      </w:r>
      <w:r w:rsidR="004A08E3" w:rsidRPr="004D5649">
        <w:t>C</w:t>
      </w:r>
      <w:r w:rsidR="003C7A5F" w:rsidRPr="004D5649">
        <w:t>entro</w:t>
      </w:r>
      <w:r w:rsidR="004A08E3" w:rsidRPr="004D5649">
        <w:t xml:space="preserve"> direktoriaus </w:t>
      </w:r>
      <w:r w:rsidR="00E0253F" w:rsidRPr="004D5649">
        <w:t xml:space="preserve"> pareigų, </w:t>
      </w:r>
      <w:r w:rsidR="003C7A5F" w:rsidRPr="004D5649">
        <w:t>kuri</w:t>
      </w:r>
      <w:r w:rsidRPr="004D5649">
        <w:t>os</w:t>
      </w:r>
      <w:r w:rsidR="003C7A5F" w:rsidRPr="004D5649">
        <w:t xml:space="preserve"> numatyt</w:t>
      </w:r>
      <w:r w:rsidRPr="004D5649">
        <w:t>os</w:t>
      </w:r>
      <w:r w:rsidR="003C7A5F" w:rsidRPr="004D5649">
        <w:t xml:space="preserve"> valdymo organui teisės aktuose bei šiuose įstatuose</w:t>
      </w:r>
      <w:r w:rsidR="00392913" w:rsidRPr="004D5649">
        <w:t>, atlikimą.</w:t>
      </w:r>
      <w:r w:rsidR="00392913">
        <w:t xml:space="preserve"> </w:t>
      </w:r>
    </w:p>
    <w:p w14:paraId="5190FD3D" w14:textId="479DF6C8" w:rsidR="00B20A99" w:rsidRPr="00872B2A" w:rsidRDefault="00B20A99" w:rsidP="00B20A99">
      <w:pPr>
        <w:spacing w:line="360" w:lineRule="auto"/>
        <w:ind w:firstLine="720"/>
        <w:jc w:val="both"/>
      </w:pPr>
      <w:r w:rsidRPr="00872B2A">
        <w:t>5</w:t>
      </w:r>
      <w:r w:rsidR="00392913">
        <w:t>6</w:t>
      </w:r>
      <w:r w:rsidRPr="00872B2A">
        <w:t xml:space="preserve">. </w:t>
      </w:r>
      <w:r w:rsidR="00D7315C" w:rsidRPr="00872B2A">
        <w:t>Centro d</w:t>
      </w:r>
      <w:r w:rsidRPr="00872B2A">
        <w:t>irektori</w:t>
      </w:r>
      <w:r w:rsidR="00D7315C" w:rsidRPr="00872B2A">
        <w:t>us</w:t>
      </w:r>
      <w:r w:rsidRPr="00872B2A">
        <w:t>:</w:t>
      </w:r>
    </w:p>
    <w:p w14:paraId="424FFFCD" w14:textId="39BA7B95" w:rsidR="00B20A99" w:rsidRPr="00872B2A" w:rsidRDefault="00B20A99" w:rsidP="00B20A99">
      <w:pPr>
        <w:spacing w:line="360" w:lineRule="auto"/>
        <w:ind w:firstLine="720"/>
        <w:jc w:val="both"/>
      </w:pPr>
      <w:r w:rsidRPr="00872B2A">
        <w:t>5</w:t>
      </w:r>
      <w:r w:rsidR="00392913">
        <w:t>6</w:t>
      </w:r>
      <w:r w:rsidRPr="00872B2A">
        <w:t>.1. reng</w:t>
      </w:r>
      <w:r w:rsidR="004F3B3C" w:rsidRPr="00872B2A">
        <w:t xml:space="preserve">ia </w:t>
      </w:r>
      <w:r w:rsidRPr="00872B2A">
        <w:t xml:space="preserve">Centro </w:t>
      </w:r>
      <w:r w:rsidR="002F20E0" w:rsidRPr="00872B2A">
        <w:t xml:space="preserve">veiklos strategiją, </w:t>
      </w:r>
      <w:r w:rsidRPr="00872B2A">
        <w:t>veiklos planus ir veiklos ataskaitas;</w:t>
      </w:r>
    </w:p>
    <w:p w14:paraId="17DB4314" w14:textId="75DDDC62" w:rsidR="001B4052" w:rsidRPr="00872B2A" w:rsidRDefault="001B4052" w:rsidP="00B20A99">
      <w:pPr>
        <w:spacing w:line="360" w:lineRule="auto"/>
        <w:ind w:firstLine="720"/>
        <w:jc w:val="both"/>
      </w:pPr>
      <w:r w:rsidRPr="00872B2A">
        <w:t>5</w:t>
      </w:r>
      <w:r w:rsidR="00392913">
        <w:t>6</w:t>
      </w:r>
      <w:r w:rsidRPr="00872B2A">
        <w:t>.2 tvirtina Centro metinius veiklos planus;</w:t>
      </w:r>
    </w:p>
    <w:p w14:paraId="121531DE" w14:textId="0825DE5E" w:rsidR="00B20A99" w:rsidRPr="00872B2A" w:rsidRDefault="00B20A99" w:rsidP="00B20A99">
      <w:pPr>
        <w:spacing w:line="360" w:lineRule="auto"/>
        <w:ind w:firstLine="720"/>
        <w:jc w:val="both"/>
      </w:pPr>
      <w:r w:rsidRPr="00392913">
        <w:t>5</w:t>
      </w:r>
      <w:r w:rsidR="00392913" w:rsidRPr="00392913">
        <w:t>6</w:t>
      </w:r>
      <w:r w:rsidRPr="00392913">
        <w:t>.</w:t>
      </w:r>
      <w:r w:rsidR="005F7514" w:rsidRPr="00392913">
        <w:t>3</w:t>
      </w:r>
      <w:r w:rsidRPr="00392913">
        <w:t>. šauk</w:t>
      </w:r>
      <w:r w:rsidR="004F3B3C" w:rsidRPr="00392913">
        <w:t>ia</w:t>
      </w:r>
      <w:r w:rsidRPr="00392913">
        <w:t xml:space="preserve"> visuotinius dalininkų susirinkimus;</w:t>
      </w:r>
    </w:p>
    <w:p w14:paraId="5226D5AF" w14:textId="68D31041" w:rsidR="00B20A99" w:rsidRPr="00872B2A" w:rsidRDefault="00B20A99" w:rsidP="00B20A99">
      <w:pPr>
        <w:spacing w:line="360" w:lineRule="auto"/>
        <w:ind w:firstLine="720"/>
        <w:jc w:val="both"/>
      </w:pPr>
      <w:r w:rsidRPr="00872B2A">
        <w:t>5</w:t>
      </w:r>
      <w:r w:rsidR="00392913">
        <w:t>6</w:t>
      </w:r>
      <w:r w:rsidRPr="00872B2A">
        <w:t>.</w:t>
      </w:r>
      <w:r w:rsidR="005F7514" w:rsidRPr="00872B2A">
        <w:t>4</w:t>
      </w:r>
      <w:r w:rsidRPr="00872B2A">
        <w:t>. vadovau</w:t>
      </w:r>
      <w:r w:rsidR="004F3B3C" w:rsidRPr="00872B2A">
        <w:t>ja</w:t>
      </w:r>
      <w:r w:rsidRPr="00872B2A">
        <w:t xml:space="preserve"> Centro darbui ir įgyvendin</w:t>
      </w:r>
      <w:r w:rsidR="00B22D03" w:rsidRPr="00872B2A">
        <w:t>a</w:t>
      </w:r>
      <w:r w:rsidRPr="00872B2A">
        <w:t xml:space="preserve"> visuotinio dalininkų susirinkimo priimtus sprendimus;</w:t>
      </w:r>
    </w:p>
    <w:p w14:paraId="36E071B7" w14:textId="60161E5A" w:rsidR="00B20A99" w:rsidRPr="00872B2A" w:rsidRDefault="00B20A99" w:rsidP="00B20A99">
      <w:pPr>
        <w:spacing w:line="360" w:lineRule="auto"/>
        <w:ind w:firstLine="720"/>
        <w:jc w:val="both"/>
      </w:pPr>
      <w:r w:rsidRPr="00872B2A">
        <w:t>5</w:t>
      </w:r>
      <w:r w:rsidR="00392913">
        <w:t>6</w:t>
      </w:r>
      <w:r w:rsidRPr="00872B2A">
        <w:t>.</w:t>
      </w:r>
      <w:r w:rsidR="005F7514" w:rsidRPr="00872B2A">
        <w:t>5</w:t>
      </w:r>
      <w:r w:rsidRPr="00872B2A">
        <w:t>. atidar</w:t>
      </w:r>
      <w:r w:rsidR="004F3B3C" w:rsidRPr="00872B2A">
        <w:t>o</w:t>
      </w:r>
      <w:r w:rsidRPr="00872B2A">
        <w:t xml:space="preserve"> ir uždar</w:t>
      </w:r>
      <w:r w:rsidR="004F3B3C" w:rsidRPr="00872B2A">
        <w:t>o</w:t>
      </w:r>
      <w:r w:rsidRPr="00872B2A">
        <w:t xml:space="preserve"> Centro sąskaitas bankuose;</w:t>
      </w:r>
    </w:p>
    <w:p w14:paraId="5B775CD6" w14:textId="041F83C4" w:rsidR="00B20A99" w:rsidRPr="00872B2A" w:rsidRDefault="00B20A99" w:rsidP="00B20A99">
      <w:pPr>
        <w:spacing w:line="360" w:lineRule="auto"/>
        <w:ind w:firstLine="720"/>
        <w:jc w:val="both"/>
      </w:pPr>
      <w:r w:rsidRPr="00872B2A">
        <w:t>5</w:t>
      </w:r>
      <w:r w:rsidR="00392913">
        <w:t>6</w:t>
      </w:r>
      <w:r w:rsidRPr="00872B2A">
        <w:t>.</w:t>
      </w:r>
      <w:r w:rsidR="005F7514" w:rsidRPr="00872B2A">
        <w:t>6</w:t>
      </w:r>
      <w:r w:rsidRPr="00872B2A">
        <w:t>. pagal kompetenciją Centro vardu sudar</w:t>
      </w:r>
      <w:r w:rsidR="004F3B3C" w:rsidRPr="00872B2A">
        <w:t xml:space="preserve">o </w:t>
      </w:r>
      <w:r w:rsidRPr="00872B2A">
        <w:t>sutartis su juridiniais ir fiziniais asmenimis;</w:t>
      </w:r>
    </w:p>
    <w:p w14:paraId="0D31520A" w14:textId="733784E9" w:rsidR="00B20A99" w:rsidRPr="00872B2A" w:rsidRDefault="00B20A99" w:rsidP="00B20A99">
      <w:pPr>
        <w:spacing w:line="360" w:lineRule="auto"/>
        <w:ind w:firstLine="720"/>
        <w:jc w:val="both"/>
      </w:pPr>
      <w:r w:rsidRPr="00872B2A">
        <w:t>5</w:t>
      </w:r>
      <w:r w:rsidR="00392913">
        <w:t>6</w:t>
      </w:r>
      <w:r w:rsidRPr="00872B2A">
        <w:t>.</w:t>
      </w:r>
      <w:r w:rsidR="005F7514" w:rsidRPr="00872B2A">
        <w:t>7</w:t>
      </w:r>
      <w:r w:rsidRPr="00872B2A">
        <w:t>. užtikrin</w:t>
      </w:r>
      <w:r w:rsidR="004F3B3C" w:rsidRPr="00872B2A">
        <w:t xml:space="preserve">a </w:t>
      </w:r>
      <w:r w:rsidRPr="00872B2A">
        <w:t>Centro turto veiksmingą panaudojimą ir jo apsaugą;</w:t>
      </w:r>
    </w:p>
    <w:p w14:paraId="5D4E6B87" w14:textId="042301A0" w:rsidR="00AA49E7" w:rsidRDefault="00AA49E7" w:rsidP="00B20A99">
      <w:pPr>
        <w:spacing w:line="360" w:lineRule="auto"/>
        <w:ind w:firstLine="720"/>
        <w:jc w:val="both"/>
      </w:pPr>
      <w:r w:rsidRPr="00872B2A">
        <w:t>5</w:t>
      </w:r>
      <w:r w:rsidR="00392913">
        <w:t>6</w:t>
      </w:r>
      <w:r w:rsidRPr="00872B2A">
        <w:t>.</w:t>
      </w:r>
      <w:r w:rsidR="005F7514" w:rsidRPr="00872B2A">
        <w:t>8</w:t>
      </w:r>
      <w:r w:rsidRPr="00872B2A">
        <w:t>. tvirtina Centro pareigybių sąrašą;</w:t>
      </w:r>
    </w:p>
    <w:p w14:paraId="38250A5F" w14:textId="3E5233A5" w:rsidR="00B20A99" w:rsidRDefault="00B20A99" w:rsidP="00B20A99">
      <w:pPr>
        <w:spacing w:line="360" w:lineRule="auto"/>
        <w:ind w:firstLine="720"/>
        <w:jc w:val="both"/>
      </w:pPr>
      <w:r>
        <w:t>5</w:t>
      </w:r>
      <w:r w:rsidR="00392913">
        <w:t>6</w:t>
      </w:r>
      <w:r>
        <w:t>.</w:t>
      </w:r>
      <w:r w:rsidR="005F7514">
        <w:t>9</w:t>
      </w:r>
      <w:r>
        <w:t>. priim</w:t>
      </w:r>
      <w:r w:rsidR="004F3B3C">
        <w:t>a</w:t>
      </w:r>
      <w:r>
        <w:t xml:space="preserve"> į darbą ir atlei</w:t>
      </w:r>
      <w:r w:rsidR="00B22D03">
        <w:t>džia</w:t>
      </w:r>
      <w:r>
        <w:t xml:space="preserve"> iš darbo Centro darbuotojus;</w:t>
      </w:r>
    </w:p>
    <w:p w14:paraId="000BB5F5" w14:textId="36B49DC0" w:rsidR="00B20A99" w:rsidRDefault="00B20A99" w:rsidP="00B20A99">
      <w:pPr>
        <w:spacing w:line="360" w:lineRule="auto"/>
        <w:ind w:firstLine="720"/>
        <w:jc w:val="both"/>
      </w:pPr>
      <w:r>
        <w:t>5</w:t>
      </w:r>
      <w:r w:rsidR="00392913">
        <w:t>6</w:t>
      </w:r>
      <w:r>
        <w:t>.</w:t>
      </w:r>
      <w:r w:rsidR="005F7514">
        <w:t>10</w:t>
      </w:r>
      <w:r>
        <w:t>. nustat</w:t>
      </w:r>
      <w:r w:rsidR="004F3B3C">
        <w:t xml:space="preserve">o </w:t>
      </w:r>
      <w:r>
        <w:t>Centro darbuotojų atlyginimus, skir</w:t>
      </w:r>
      <w:r w:rsidR="00B22D03">
        <w:t>ia</w:t>
      </w:r>
      <w:r>
        <w:t xml:space="preserve"> darbuotojams paskatinimus ir drausmines nuobaudas;</w:t>
      </w:r>
    </w:p>
    <w:p w14:paraId="5C502A81" w14:textId="16916F26" w:rsidR="00B20A99" w:rsidRDefault="00B20A99" w:rsidP="00B20A99">
      <w:pPr>
        <w:spacing w:line="360" w:lineRule="auto"/>
        <w:ind w:firstLine="720"/>
        <w:jc w:val="both"/>
      </w:pPr>
      <w:r>
        <w:t>5</w:t>
      </w:r>
      <w:r w:rsidR="00392913">
        <w:t>6</w:t>
      </w:r>
      <w:r>
        <w:t>.</w:t>
      </w:r>
      <w:r w:rsidR="00AA49E7">
        <w:t>1</w:t>
      </w:r>
      <w:r w:rsidR="005F7514">
        <w:t>1</w:t>
      </w:r>
      <w:r>
        <w:t>. tvirtin</w:t>
      </w:r>
      <w:r w:rsidR="004F3B3C">
        <w:t>a</w:t>
      </w:r>
      <w:r>
        <w:t xml:space="preserve"> Centro vidaus darbo taisykles, pareigybes, darbuotojų pareigybių aprašymus (atsižvelgiant į patvirtintą Centro struktūrą ir maksimaliai leidžiamą Centro pareigybių skaičių), kitus įstaigos vidaus dokumentus;</w:t>
      </w:r>
    </w:p>
    <w:p w14:paraId="0A7B810B" w14:textId="16FB1065" w:rsidR="00B20A99" w:rsidRDefault="00B20A99" w:rsidP="00B20A99">
      <w:pPr>
        <w:spacing w:line="360" w:lineRule="auto"/>
        <w:ind w:firstLine="720"/>
        <w:jc w:val="both"/>
      </w:pPr>
      <w:r>
        <w:t>5</w:t>
      </w:r>
      <w:r w:rsidR="00392913">
        <w:t>6</w:t>
      </w:r>
      <w:r>
        <w:t>.1</w:t>
      </w:r>
      <w:r w:rsidR="005F7514">
        <w:t>2</w:t>
      </w:r>
      <w:r>
        <w:t>. sukur</w:t>
      </w:r>
      <w:r w:rsidR="004F3B3C">
        <w:t>ia</w:t>
      </w:r>
      <w:r>
        <w:t xml:space="preserve"> ir prižiūr</w:t>
      </w:r>
      <w:r w:rsidR="004F3B3C">
        <w:t>i</w:t>
      </w:r>
      <w:r>
        <w:t xml:space="preserve"> Centro vidaus kontrolės, įskaitant finansų kontrolės, sistemą, atsižvelgiant į Lietuvos Respublikos vidaus kontrolės ir vidaus audito įstatymo nuostatas;</w:t>
      </w:r>
    </w:p>
    <w:p w14:paraId="3F122C82" w14:textId="6F13EC90" w:rsidR="00B20A99" w:rsidRDefault="00B20A99" w:rsidP="00B20A99">
      <w:pPr>
        <w:spacing w:line="360" w:lineRule="auto"/>
        <w:ind w:firstLine="720"/>
        <w:jc w:val="both"/>
      </w:pPr>
      <w:r>
        <w:t>5</w:t>
      </w:r>
      <w:r w:rsidR="00392913">
        <w:t>6</w:t>
      </w:r>
      <w:r>
        <w:t>.1</w:t>
      </w:r>
      <w:r w:rsidR="005F7514">
        <w:t>3</w:t>
      </w:r>
      <w:r>
        <w:t>. lei</w:t>
      </w:r>
      <w:r w:rsidR="004F3B3C">
        <w:t xml:space="preserve">džia </w:t>
      </w:r>
      <w:r>
        <w:t>įsakymus, kurių vykdymas Centro darbuotojams yra privalomas;</w:t>
      </w:r>
    </w:p>
    <w:p w14:paraId="374242D4" w14:textId="158C0C1A" w:rsidR="00B20A99" w:rsidRDefault="00B20A99" w:rsidP="00B20A99">
      <w:pPr>
        <w:spacing w:line="360" w:lineRule="auto"/>
        <w:ind w:firstLine="720"/>
        <w:jc w:val="both"/>
      </w:pPr>
      <w:r>
        <w:t>5</w:t>
      </w:r>
      <w:r w:rsidR="00392913">
        <w:t>6</w:t>
      </w:r>
      <w:r>
        <w:t>.1</w:t>
      </w:r>
      <w:r w:rsidR="005F7514">
        <w:t>4</w:t>
      </w:r>
      <w:r>
        <w:t>. atstovau</w:t>
      </w:r>
      <w:r w:rsidR="004F3B3C">
        <w:t>ja</w:t>
      </w:r>
      <w:r>
        <w:t xml:space="preserve"> Centrui teisme, valstybės ir savivaldybių valdymo organuose ir santykiuose su kitais juridiniais ir fiziniais asmenimis;</w:t>
      </w:r>
    </w:p>
    <w:p w14:paraId="040AA36C" w14:textId="2EE00222" w:rsidR="00B20A99" w:rsidRDefault="00B20A99" w:rsidP="00B20A99">
      <w:pPr>
        <w:spacing w:line="360" w:lineRule="auto"/>
        <w:ind w:firstLine="720"/>
        <w:jc w:val="both"/>
      </w:pPr>
      <w:r>
        <w:lastRenderedPageBreak/>
        <w:t>5</w:t>
      </w:r>
      <w:r w:rsidR="00392913">
        <w:t>6</w:t>
      </w:r>
      <w:r>
        <w:t>.1</w:t>
      </w:r>
      <w:r w:rsidR="005F7514">
        <w:t>5</w:t>
      </w:r>
      <w:r>
        <w:t>. užtikrin</w:t>
      </w:r>
      <w:r w:rsidR="004F3B3C">
        <w:t>a</w:t>
      </w:r>
      <w:r>
        <w:t>, kad Centro veikloje būtų laikomasi Lietuvos Respublikos įstatymų, vykdomi kultūros ministro įsakymai bei kiti teisės aktai.</w:t>
      </w:r>
    </w:p>
    <w:p w14:paraId="63D655A2" w14:textId="77777777" w:rsidR="004D5649" w:rsidRDefault="004D5649" w:rsidP="00B20A99">
      <w:pPr>
        <w:jc w:val="center"/>
        <w:rPr>
          <w:b/>
          <w:bCs/>
        </w:rPr>
      </w:pPr>
    </w:p>
    <w:p w14:paraId="43567C78" w14:textId="36BF4C13" w:rsidR="00B20A99" w:rsidRDefault="00B20A99" w:rsidP="00B20A99">
      <w:pPr>
        <w:jc w:val="center"/>
        <w:rPr>
          <w:b/>
          <w:bCs/>
        </w:rPr>
      </w:pPr>
      <w:r>
        <w:rPr>
          <w:b/>
          <w:bCs/>
        </w:rPr>
        <w:t>IX. DARBUOTOJŲ PRIĖMIMAS Į DARBĄ, JŲ DARBO APMOKĖJIMO TVARKA</w:t>
      </w:r>
    </w:p>
    <w:p w14:paraId="67F1D584" w14:textId="77777777" w:rsidR="00B20A99" w:rsidRDefault="00B20A99" w:rsidP="00B20A99">
      <w:pPr>
        <w:spacing w:line="360" w:lineRule="auto"/>
        <w:ind w:firstLine="720"/>
        <w:jc w:val="both"/>
        <w:rPr>
          <w:b/>
          <w:bCs/>
          <w:color w:val="000000"/>
        </w:rPr>
      </w:pPr>
    </w:p>
    <w:p w14:paraId="4399258F" w14:textId="77777777" w:rsidR="00B20A99" w:rsidRDefault="00B20A99" w:rsidP="00B20A99">
      <w:pPr>
        <w:spacing w:line="360" w:lineRule="auto"/>
        <w:ind w:firstLine="720"/>
        <w:jc w:val="both"/>
        <w:rPr>
          <w:lang w:eastAsia="ar-SA"/>
        </w:rPr>
      </w:pPr>
      <w:r>
        <w:rPr>
          <w:color w:val="000000"/>
        </w:rPr>
        <w:t xml:space="preserve">57. Centro direktorius į darbą priimamas konkurso būdu, visi kiti Centro darbuotojai </w:t>
      </w:r>
      <w:r>
        <w:t>priimami į darbą ir atleidžiami Lietuvos Respublikos darbo kodekso ir kitų teisės aktų nustatyta tvarka.</w:t>
      </w:r>
    </w:p>
    <w:p w14:paraId="6542BB69" w14:textId="74B9A13D" w:rsidR="00B20A99" w:rsidRDefault="00B20A99" w:rsidP="00B20A99">
      <w:pPr>
        <w:spacing w:line="360" w:lineRule="auto"/>
        <w:ind w:firstLine="720"/>
        <w:jc w:val="both"/>
        <w:rPr>
          <w:color w:val="000000"/>
        </w:rPr>
      </w:pPr>
      <w:r>
        <w:rPr>
          <w:color w:val="000000"/>
        </w:rPr>
        <w:t>58. Centro direktorių jo atostogų, komandiruočių, ligos metu ar kitais atvejais, kai jis negali eiti pareigų, pavaduoja direktoriaus pavaduotoja</w:t>
      </w:r>
      <w:r w:rsidR="00E3601C">
        <w:rPr>
          <w:color w:val="000000"/>
        </w:rPr>
        <w:t>s</w:t>
      </w:r>
      <w:r>
        <w:rPr>
          <w:color w:val="000000"/>
        </w:rPr>
        <w:t xml:space="preserve"> kultūrinei veiklai</w:t>
      </w:r>
      <w:r w:rsidR="00E3601C">
        <w:rPr>
          <w:color w:val="000000"/>
        </w:rPr>
        <w:t xml:space="preserve">, </w:t>
      </w:r>
      <w:r w:rsidR="00E3601C" w:rsidRPr="00B237F5">
        <w:t>nesant pavaduotojo – kitas darbuotojas, kurio pareigybės aprašyme yra numatyta ši funkcija.</w:t>
      </w:r>
    </w:p>
    <w:p w14:paraId="4C1C8A87" w14:textId="77777777" w:rsidR="00B20A99" w:rsidRDefault="00B20A99" w:rsidP="00B20A99">
      <w:pPr>
        <w:spacing w:line="360" w:lineRule="auto"/>
        <w:ind w:firstLine="720"/>
        <w:jc w:val="both"/>
      </w:pPr>
      <w:r>
        <w:rPr>
          <w:color w:val="000000"/>
        </w:rPr>
        <w:t>59. Centro direktorius, neviršydamas Lazdijų rajono savivaldybės tarybos nustatyto didžiausio leistino Centro darbuotojų pareigybių skaičiaus, priima į darbą ir atleidžia iš jo Centro darbuotojus įstatymų nustatyta tvarka.</w:t>
      </w:r>
    </w:p>
    <w:p w14:paraId="7DFB3FA5" w14:textId="77777777" w:rsidR="00B20A99" w:rsidRDefault="00B20A99" w:rsidP="00B20A99">
      <w:pPr>
        <w:spacing w:line="360" w:lineRule="auto"/>
        <w:ind w:firstLine="720"/>
        <w:jc w:val="both"/>
      </w:pPr>
      <w:r>
        <w:rPr>
          <w:color w:val="000000"/>
        </w:rPr>
        <w:t>60. Darbo apmokėjimo ir kvalifikacijos tobulinimo tvarką nustato Lietuvos Respublikos įstatymai, Lietuvos Respublikos Vyriausybės nutarimai ir kiti</w:t>
      </w:r>
      <w:r>
        <w:rPr>
          <w:color w:val="FF0000"/>
        </w:rPr>
        <w:t xml:space="preserve"> </w:t>
      </w:r>
      <w:r>
        <w:rPr>
          <w:color w:val="000000"/>
        </w:rPr>
        <w:t>teisės aktai.</w:t>
      </w:r>
    </w:p>
    <w:p w14:paraId="2AC59EA5" w14:textId="77777777" w:rsidR="00B20A99" w:rsidRDefault="00B20A99" w:rsidP="00B20A99">
      <w:pPr>
        <w:spacing w:line="360" w:lineRule="auto"/>
        <w:ind w:firstLine="720"/>
        <w:jc w:val="both"/>
      </w:pPr>
      <w:r>
        <w:rPr>
          <w:color w:val="000000"/>
        </w:rPr>
        <w:t>61. Centro direktorius ir darbuotojai renkasi įvairius kvalifikacijos tobulinimo būdus ir formas pagal poreikį bei atsižvelgdami į Centro strategiją, tikslus</w:t>
      </w:r>
      <w:r>
        <w:rPr>
          <w:color w:val="FF0000"/>
        </w:rPr>
        <w:t xml:space="preserve"> </w:t>
      </w:r>
      <w:r>
        <w:rPr>
          <w:color w:val="000000"/>
        </w:rPr>
        <w:t>ir uždavinius.</w:t>
      </w:r>
    </w:p>
    <w:p w14:paraId="7A63E399" w14:textId="77777777" w:rsidR="00B20A99" w:rsidRDefault="00B20A99" w:rsidP="00B20A99">
      <w:pPr>
        <w:ind w:firstLine="720"/>
        <w:jc w:val="both"/>
      </w:pPr>
    </w:p>
    <w:p w14:paraId="651F659B" w14:textId="77777777" w:rsidR="00B20A99" w:rsidRDefault="00B20A99" w:rsidP="00B20A99">
      <w:pPr>
        <w:jc w:val="center"/>
        <w:rPr>
          <w:b/>
        </w:rPr>
      </w:pPr>
    </w:p>
    <w:p w14:paraId="0089E36C" w14:textId="77777777" w:rsidR="00B20A99" w:rsidRDefault="00B20A99" w:rsidP="00B20A99">
      <w:pPr>
        <w:jc w:val="center"/>
        <w:rPr>
          <w:b/>
        </w:rPr>
      </w:pPr>
      <w:r>
        <w:rPr>
          <w:b/>
        </w:rPr>
        <w:t>X. CENTRO TARYBA</w:t>
      </w:r>
    </w:p>
    <w:p w14:paraId="44E6603B" w14:textId="77777777" w:rsidR="00B20A99" w:rsidRDefault="00B20A99" w:rsidP="00B20A99">
      <w:pPr>
        <w:jc w:val="center"/>
        <w:rPr>
          <w:b/>
        </w:rPr>
      </w:pPr>
    </w:p>
    <w:p w14:paraId="5506818A" w14:textId="77777777" w:rsidR="00B20A99" w:rsidRDefault="00B20A99" w:rsidP="00B20A99">
      <w:pPr>
        <w:spacing w:line="360" w:lineRule="auto"/>
        <w:ind w:firstLine="720"/>
        <w:jc w:val="both"/>
      </w:pPr>
      <w:r>
        <w:t>62. Centro taryba yra kolegialus, patariamojo balso teisę turintis organas. Jos sudėtį tvirtina visuotinis dalininkų susirinkimas. Tarybai negali vadovauti Centro direktorius.</w:t>
      </w:r>
    </w:p>
    <w:p w14:paraId="75A462B9" w14:textId="77777777" w:rsidR="00B20A99" w:rsidRDefault="00B20A99" w:rsidP="00B20A99">
      <w:pPr>
        <w:spacing w:line="360" w:lineRule="auto"/>
        <w:ind w:firstLine="720"/>
        <w:jc w:val="both"/>
      </w:pPr>
      <w:r>
        <w:t>63. Centro Tarybą sudaro 5 nariai. Du narius deleguoja visuotinis Centro darbuotojų susirinkimas, vieną narį deleguoja Lazdijų rajono savivaldybės taryba, du narius deleguoja Lazdijų rajono savivaldybės visuotinis meno mėgėjų kolektyvų dalyvių susirinkimas.</w:t>
      </w:r>
    </w:p>
    <w:p w14:paraId="3E6C3A02" w14:textId="77777777" w:rsidR="00B20A99" w:rsidRDefault="00B20A99" w:rsidP="00B20A99">
      <w:pPr>
        <w:spacing w:line="360" w:lineRule="auto"/>
        <w:ind w:firstLine="720"/>
        <w:jc w:val="both"/>
      </w:pPr>
      <w:r>
        <w:t xml:space="preserve">64. Centro tarybai vadovauja pirmininkas, kurį iš savo narių renka Centro taryba. Centro tarybos pirmininkas privalo šaukti posėdžius ne rečiau kaip kartą per tris mėnesius. Centro taryba gali priimti sprendimus, jeigu jos posėdyje dalyvauja ne mažiau kaip 3 nariai. Centro tarybos sprendimai priimami paprasta posėdyje dalyvaujančių narių balsų dauguma. Balsams pasidalijus po lygiai, lemia Centro tarybos pirmininko balsas. Centro tarybos darbo tvarką nustato jos priimtas darbo reglamentas. </w:t>
      </w:r>
    </w:p>
    <w:p w14:paraId="58FA40A8" w14:textId="77777777" w:rsidR="00B20A99" w:rsidRDefault="00B20A99" w:rsidP="00B20A99">
      <w:pPr>
        <w:spacing w:line="360" w:lineRule="auto"/>
        <w:ind w:firstLine="720"/>
        <w:jc w:val="both"/>
      </w:pPr>
      <w:r>
        <w:t>65. Visuotinis dalininkų susirinkimas gali atšaukti visą Centro tarybą arba pavienius jos narius. Centro tarybos narys gali atsistatydinti.</w:t>
      </w:r>
    </w:p>
    <w:p w14:paraId="138F5662" w14:textId="77777777" w:rsidR="00B20A99" w:rsidRDefault="00B20A99" w:rsidP="00B20A99">
      <w:pPr>
        <w:spacing w:line="360" w:lineRule="auto"/>
        <w:ind w:firstLine="720"/>
        <w:jc w:val="both"/>
      </w:pPr>
      <w:r>
        <w:t>66. Centro tarybos nariai turi teisę dalyvauti visuotiniuose dalininkų susirinkimuose be balso teisės ir gauti informaciją apie centro vykdomą veiklą. Už veiklą Centro taryboje jos nariams neatlyginama.</w:t>
      </w:r>
    </w:p>
    <w:p w14:paraId="7CF1AFE9" w14:textId="77777777" w:rsidR="00B20A99" w:rsidRDefault="00B20A99" w:rsidP="00B20A99">
      <w:pPr>
        <w:spacing w:line="360" w:lineRule="auto"/>
        <w:ind w:firstLine="720"/>
        <w:jc w:val="both"/>
      </w:pPr>
      <w:r>
        <w:lastRenderedPageBreak/>
        <w:t>67. Centro taryba svarsto ir vertina sezonines ir perspektyvines kūrybinės veiklos programas, jų įgyvendinimo rezultatus, aptaria naujausias meno programas ir teikia siūlymus dėl jų meninės kokybės ir priežiūros, svarsto ir teikia visuotiniam dalininkų susirinkimui išvadas ir pasiūlymus dėl Centro veiklos planų ir ataskaitų.</w:t>
      </w:r>
    </w:p>
    <w:p w14:paraId="5EF67454" w14:textId="77777777" w:rsidR="00B20A99" w:rsidRDefault="00B20A99" w:rsidP="00B20A99">
      <w:pPr>
        <w:jc w:val="center"/>
        <w:rPr>
          <w:b/>
        </w:rPr>
      </w:pPr>
    </w:p>
    <w:p w14:paraId="2FD9AFEE" w14:textId="77777777" w:rsidR="00B20A99" w:rsidRDefault="00B20A99" w:rsidP="00B20A99">
      <w:pPr>
        <w:jc w:val="center"/>
        <w:rPr>
          <w:b/>
        </w:rPr>
      </w:pPr>
      <w:r>
        <w:rPr>
          <w:b/>
        </w:rPr>
        <w:t>XI. CENTRO TURTAS IR LĖŠOS</w:t>
      </w:r>
    </w:p>
    <w:p w14:paraId="4D3F0923" w14:textId="77777777" w:rsidR="00B20A99" w:rsidRDefault="00B20A99" w:rsidP="00B20A99">
      <w:pPr>
        <w:ind w:firstLine="720"/>
        <w:jc w:val="both"/>
      </w:pPr>
    </w:p>
    <w:p w14:paraId="064E6F17" w14:textId="77777777" w:rsidR="00B20A99" w:rsidRDefault="00B20A99" w:rsidP="00B20A99">
      <w:pPr>
        <w:spacing w:line="360" w:lineRule="auto"/>
        <w:ind w:firstLine="720"/>
        <w:jc w:val="both"/>
      </w:pPr>
      <w:r>
        <w:t>68. Valstybės ar savivaldybių, kitų asmenų turtas, perduotas Centrui panaudos pagrindais, naudojamas ir valdomas panaudos sutarties nustatyta tvarka.</w:t>
      </w:r>
    </w:p>
    <w:p w14:paraId="0A088400" w14:textId="77777777" w:rsidR="00B20A99" w:rsidRDefault="00B20A99" w:rsidP="00B20A99">
      <w:pPr>
        <w:spacing w:line="360" w:lineRule="auto"/>
        <w:ind w:firstLine="720"/>
        <w:jc w:val="both"/>
      </w:pPr>
      <w:r>
        <w:t>69. Turtas, perduotas Centrui patikėjimo teise, turi būti atskirtas nuo Centro turto. Centras privalo sudaryti ir tvarkyti jam patikėjimo teise perduoto turto apskaitą (balansą), o atsiskaitymams atlikti turi atidaryti atskirą banko sąskaitą.</w:t>
      </w:r>
    </w:p>
    <w:p w14:paraId="03BCA1C9" w14:textId="77777777" w:rsidR="00B20A99" w:rsidRDefault="00B20A99" w:rsidP="00B20A99">
      <w:pPr>
        <w:spacing w:line="360" w:lineRule="auto"/>
        <w:ind w:firstLine="720"/>
        <w:jc w:val="both"/>
      </w:pPr>
      <w:r>
        <w:t>70. Nuosavybės teise priklausantį turtą Centras gali perleisti, išnuomoti, perduoti pagal panaudos sutartį, įkeisti tik Centro visuotinio dalininkų susirinkimo sprendimu.</w:t>
      </w:r>
    </w:p>
    <w:p w14:paraId="76974ED1" w14:textId="77777777" w:rsidR="00B20A99" w:rsidRDefault="00B20A99" w:rsidP="00B20A99">
      <w:pPr>
        <w:spacing w:line="360" w:lineRule="auto"/>
        <w:ind w:firstLine="720"/>
        <w:jc w:val="both"/>
      </w:pPr>
      <w:r>
        <w:t>71. Centro finansavimo būdai gali būti: dotacijos, tiksliniai įnašai, pajamos už suteiktas paslaugas ir kiti būdai.</w:t>
      </w:r>
    </w:p>
    <w:p w14:paraId="25B7ADF9" w14:textId="77777777" w:rsidR="00B20A99" w:rsidRDefault="00B20A99" w:rsidP="00B20A99">
      <w:pPr>
        <w:spacing w:line="360" w:lineRule="auto"/>
        <w:ind w:firstLine="720"/>
        <w:jc w:val="both"/>
      </w:pPr>
      <w:r>
        <w:t xml:space="preserve">72. Lėšas, gautas kaip paramą, taip pat kitas negrąžintinai gautas lėšas Centras naudoja perdavusio asmens nurodytiems (jei perduodamas šias lėšas asmuo davė tokius nurodymus) tikslams. Centras tokias lėšas privalo laikyti atskiroje sąskaitoje ir sudaryti išlaidų sąmatą, jei tai nustatyta teisės aktuose arba lėšas perdavęs asmuo to reikalauja. Centras negali priimti lėšų, jei jas perduodantis asmuo nurodo šias lėšas naudoti kitiems tikslams, negu nustatyta šiuose įstatuose. </w:t>
      </w:r>
    </w:p>
    <w:p w14:paraId="129A01A7" w14:textId="77777777" w:rsidR="00B20A99" w:rsidRDefault="00B20A99" w:rsidP="00B20A99">
      <w:pPr>
        <w:jc w:val="center"/>
        <w:rPr>
          <w:b/>
        </w:rPr>
      </w:pPr>
    </w:p>
    <w:p w14:paraId="393E0F21" w14:textId="77777777" w:rsidR="00B20A99" w:rsidRDefault="00B20A99" w:rsidP="00B20A99">
      <w:pPr>
        <w:jc w:val="center"/>
        <w:rPr>
          <w:b/>
        </w:rPr>
      </w:pPr>
      <w:r>
        <w:rPr>
          <w:b/>
        </w:rPr>
        <w:t>XII. ĮSTATŲ KEITIMO TVARKA</w:t>
      </w:r>
    </w:p>
    <w:p w14:paraId="1CD725F4" w14:textId="77777777" w:rsidR="00B20A99" w:rsidRDefault="00B20A99" w:rsidP="00B20A99">
      <w:pPr>
        <w:ind w:firstLine="720"/>
        <w:jc w:val="both"/>
      </w:pPr>
    </w:p>
    <w:p w14:paraId="04D7C7A1" w14:textId="77777777" w:rsidR="00B20A99" w:rsidRDefault="00B20A99" w:rsidP="00B20A99">
      <w:pPr>
        <w:spacing w:line="360" w:lineRule="auto"/>
        <w:ind w:firstLine="720"/>
        <w:jc w:val="both"/>
      </w:pPr>
      <w:r>
        <w:t xml:space="preserve">73. Centro įstatus keičia visuotinis dalininkų susirinkimas dalyvaujančių susirinkime dalininkų balsų dauguma. Visuotiniam dalininkų susirinkimui priėmus sprendimą pakeisti įstatus, surašomas visas pakeistų įstatų tekstas ir po juo pasirašo visuotinio dalininkų susirinkimo įgaliotas asmuo. </w:t>
      </w:r>
    </w:p>
    <w:p w14:paraId="651211A0" w14:textId="77777777" w:rsidR="00B20A99" w:rsidRDefault="00B20A99" w:rsidP="00B20A99">
      <w:pPr>
        <w:spacing w:line="360" w:lineRule="auto"/>
        <w:ind w:firstLine="720"/>
        <w:jc w:val="both"/>
      </w:pPr>
      <w:r>
        <w:t>74. Įstatų pakeitimai įsigalioja nuo jų įregistravimo Juridinių asmenų registre teisės aktų nustatyta tvarka.</w:t>
      </w:r>
    </w:p>
    <w:p w14:paraId="013B126D" w14:textId="77777777" w:rsidR="00B20A99" w:rsidRDefault="00B20A99" w:rsidP="00B20A99">
      <w:pPr>
        <w:jc w:val="center"/>
        <w:rPr>
          <w:b/>
        </w:rPr>
      </w:pPr>
      <w:r>
        <w:rPr>
          <w:b/>
        </w:rPr>
        <w:t>XIII. CENTRO FILIALAI</w:t>
      </w:r>
    </w:p>
    <w:p w14:paraId="523E9745" w14:textId="77777777" w:rsidR="00B20A99" w:rsidRDefault="00B20A99" w:rsidP="00B20A99">
      <w:pPr>
        <w:ind w:firstLine="720"/>
        <w:jc w:val="both"/>
      </w:pPr>
    </w:p>
    <w:p w14:paraId="463E0A55" w14:textId="77777777" w:rsidR="00B20A99" w:rsidRDefault="00B20A99" w:rsidP="00B20A99">
      <w:pPr>
        <w:spacing w:line="360" w:lineRule="auto"/>
        <w:ind w:firstLine="720"/>
        <w:jc w:val="both"/>
      </w:pPr>
      <w:r>
        <w:t>75. Filialas yra struktūrinis Centro padalinys, turintis savo buveinę ir atliekantis visas arba dalį Centro funkcijų. Atstovybė yra struktūrinis padalinys, turintis teisę atstovauti Centro interesams ir juos ginti, sudaryti sandorius bei atlikti kitus veiksmus Centro vardu.</w:t>
      </w:r>
    </w:p>
    <w:p w14:paraId="551F4322" w14:textId="77777777" w:rsidR="00B20A99" w:rsidRDefault="00B20A99" w:rsidP="00B20A99">
      <w:pPr>
        <w:spacing w:line="360" w:lineRule="auto"/>
        <w:ind w:firstLine="720"/>
        <w:jc w:val="both"/>
      </w:pPr>
      <w:r>
        <w:t xml:space="preserve">76. Sprendimą steigti filialą ar atstovybę priima visuotinis Centro dalininkų susirinkimas. Centro filialas ir atstovybė veikia pagal nuostatus, kuriuos tvirtina visuotinis Centro dalininkų </w:t>
      </w:r>
      <w:r>
        <w:lastRenderedPageBreak/>
        <w:t>susirinkimas. Be kitų, įstatymų ar Centro vadovo nustatytų reikalavimų, nuostatuose turi būti nurodyta filialo ar atstovybės:</w:t>
      </w:r>
    </w:p>
    <w:p w14:paraId="2B5F4A8A" w14:textId="77777777" w:rsidR="00B20A99" w:rsidRDefault="00B20A99" w:rsidP="00B20A99">
      <w:pPr>
        <w:spacing w:line="360" w:lineRule="auto"/>
        <w:ind w:firstLine="720"/>
        <w:jc w:val="both"/>
      </w:pPr>
      <w:r>
        <w:t>76.1. pavadinimas;</w:t>
      </w:r>
    </w:p>
    <w:p w14:paraId="01BB6C26" w14:textId="77777777" w:rsidR="00B20A99" w:rsidRDefault="00B20A99" w:rsidP="00B20A99">
      <w:pPr>
        <w:spacing w:line="360" w:lineRule="auto"/>
        <w:ind w:firstLine="720"/>
        <w:jc w:val="both"/>
      </w:pPr>
      <w:r>
        <w:t>76.2. buveinė;</w:t>
      </w:r>
    </w:p>
    <w:p w14:paraId="0E30A362" w14:textId="77777777" w:rsidR="00B20A99" w:rsidRDefault="00B20A99" w:rsidP="00B20A99">
      <w:pPr>
        <w:spacing w:line="360" w:lineRule="auto"/>
        <w:ind w:firstLine="720"/>
        <w:jc w:val="both"/>
      </w:pPr>
      <w:r>
        <w:t>76.3. veiklos tikslai;</w:t>
      </w:r>
    </w:p>
    <w:p w14:paraId="7AF89535" w14:textId="77777777" w:rsidR="00B20A99" w:rsidRDefault="00B20A99" w:rsidP="00B20A99">
      <w:pPr>
        <w:spacing w:line="360" w:lineRule="auto"/>
        <w:ind w:firstLine="720"/>
        <w:jc w:val="both"/>
      </w:pPr>
      <w:r>
        <w:t>76.4. vadovo kompetencija;</w:t>
      </w:r>
    </w:p>
    <w:p w14:paraId="2D810259" w14:textId="77777777" w:rsidR="00B20A99" w:rsidRDefault="00B20A99" w:rsidP="00B20A99">
      <w:pPr>
        <w:spacing w:line="360" w:lineRule="auto"/>
        <w:ind w:firstLine="720"/>
        <w:jc w:val="both"/>
      </w:pPr>
      <w:r>
        <w:t>76.5. veiklos laikotarpis, jei jis yra ribotas;</w:t>
      </w:r>
    </w:p>
    <w:p w14:paraId="4943DFFB" w14:textId="2155ED4B" w:rsidR="00B20A99" w:rsidRDefault="00B20A99" w:rsidP="00B20A99">
      <w:pPr>
        <w:spacing w:line="360" w:lineRule="auto"/>
        <w:ind w:firstLine="720"/>
        <w:jc w:val="both"/>
      </w:pPr>
      <w:r>
        <w:t>76.6. informacij</w:t>
      </w:r>
      <w:r w:rsidR="00D10E92">
        <w:t>a</w:t>
      </w:r>
      <w:r>
        <w:t xml:space="preserve"> apie Centrą.</w:t>
      </w:r>
    </w:p>
    <w:p w14:paraId="4BF47D3E" w14:textId="77777777" w:rsidR="00B20A99" w:rsidRDefault="00B20A99" w:rsidP="00B20A99">
      <w:pPr>
        <w:spacing w:line="360" w:lineRule="auto"/>
        <w:ind w:firstLine="720"/>
        <w:jc w:val="both"/>
      </w:pPr>
      <w:r>
        <w:t xml:space="preserve">77. Darbo sutartį su filialo ar atstovybės vadovu Centro vardu sudaro ir nutraukia direktorius. </w:t>
      </w:r>
    </w:p>
    <w:p w14:paraId="7D75A449" w14:textId="3C2DF405" w:rsidR="00B20A99" w:rsidRDefault="00B20A99" w:rsidP="00B20A99">
      <w:pPr>
        <w:spacing w:line="360" w:lineRule="auto"/>
        <w:ind w:firstLine="720"/>
        <w:jc w:val="both"/>
      </w:pPr>
      <w:r>
        <w:t xml:space="preserve">78. Filialas ir atstovybė gali turėti subsąskaitas. Filialo ir atstovybės turtas </w:t>
      </w:r>
      <w:r w:rsidR="00BB7205">
        <w:t>įtraukiamas į apskaitą</w:t>
      </w:r>
      <w:r>
        <w:t xml:space="preserve"> Centro finansinėje atskaitomybėje, taip pat atskiroje filialo ar atstovybės finansinėje atskaitomybėje.</w:t>
      </w:r>
    </w:p>
    <w:p w14:paraId="252C92E3" w14:textId="77777777" w:rsidR="00B20A99" w:rsidRDefault="00B20A99" w:rsidP="00B20A99">
      <w:pPr>
        <w:spacing w:line="360" w:lineRule="auto"/>
        <w:ind w:firstLine="720"/>
        <w:jc w:val="both"/>
      </w:pPr>
      <w:r>
        <w:t>79. Filialo ir atstovybės veikla nutraukiama visuotinio Centro dalininkų susirinkimo sprendimu.</w:t>
      </w:r>
    </w:p>
    <w:p w14:paraId="3A0BC670" w14:textId="77777777" w:rsidR="00B20A99" w:rsidRDefault="00B20A99" w:rsidP="00B20A99">
      <w:pPr>
        <w:ind w:firstLine="720"/>
        <w:jc w:val="both"/>
      </w:pPr>
    </w:p>
    <w:p w14:paraId="70C88476" w14:textId="77777777" w:rsidR="00B20A99" w:rsidRDefault="00B20A99" w:rsidP="00B20A99">
      <w:pPr>
        <w:keepNext/>
        <w:tabs>
          <w:tab w:val="left" w:pos="720"/>
        </w:tabs>
        <w:jc w:val="center"/>
        <w:outlineLvl w:val="1"/>
        <w:rPr>
          <w:b/>
          <w:bCs/>
        </w:rPr>
      </w:pPr>
      <w:r>
        <w:rPr>
          <w:b/>
          <w:bCs/>
        </w:rPr>
        <w:t>XIV. CENTRO FINANSINĖS VEIKLOS KONTROLĖ</w:t>
      </w:r>
    </w:p>
    <w:p w14:paraId="578E9189" w14:textId="77777777" w:rsidR="00B20A99" w:rsidRDefault="00B20A99" w:rsidP="00B20A99">
      <w:pPr>
        <w:ind w:firstLine="720"/>
        <w:jc w:val="both"/>
      </w:pPr>
    </w:p>
    <w:p w14:paraId="1372198D" w14:textId="77777777" w:rsidR="00B20A99" w:rsidRDefault="00B20A99" w:rsidP="00B20A99">
      <w:pPr>
        <w:spacing w:line="360" w:lineRule="auto"/>
        <w:ind w:firstLine="720"/>
        <w:jc w:val="both"/>
      </w:pPr>
      <w:r>
        <w:t xml:space="preserve">80. Centro finansinės veiklos kontrolę atlieka valstybės ir Lazdijų rajono savivaldybės kontrolės institucijos teisės aktų nustatyta tvarka. </w:t>
      </w:r>
    </w:p>
    <w:p w14:paraId="1B4AF577" w14:textId="77777777" w:rsidR="00B20A99" w:rsidRDefault="00B20A99" w:rsidP="00B20A99">
      <w:pPr>
        <w:spacing w:line="360" w:lineRule="auto"/>
        <w:ind w:firstLine="720"/>
        <w:jc w:val="both"/>
      </w:pPr>
      <w:r>
        <w:t>81. Centro administracija privalo pateikti valstybės ir Lazdijų rajono savivaldybės kontrolės institucijoms jų reikalaujamus Centro dokumentus.</w:t>
      </w:r>
    </w:p>
    <w:p w14:paraId="25B79566" w14:textId="77777777" w:rsidR="00B20A99" w:rsidRDefault="00B20A99" w:rsidP="00B20A99">
      <w:pPr>
        <w:ind w:firstLine="720"/>
        <w:jc w:val="both"/>
      </w:pPr>
    </w:p>
    <w:p w14:paraId="0EEB2241" w14:textId="77777777" w:rsidR="00B20A99" w:rsidRDefault="00B20A99" w:rsidP="00B20A99">
      <w:pPr>
        <w:jc w:val="center"/>
        <w:rPr>
          <w:b/>
        </w:rPr>
      </w:pPr>
      <w:r>
        <w:rPr>
          <w:b/>
        </w:rPr>
        <w:t>XV. ĮSTAIGOS DOKUMENTŲ IR KITOS INFORMACIJOS PATEIKIMO DALININKAMS TVARKA</w:t>
      </w:r>
    </w:p>
    <w:p w14:paraId="6D8DD3EE" w14:textId="77777777" w:rsidR="00B20A99" w:rsidRDefault="00B20A99" w:rsidP="00B20A99">
      <w:pPr>
        <w:ind w:firstLine="720"/>
        <w:jc w:val="both"/>
      </w:pPr>
    </w:p>
    <w:p w14:paraId="750833C4" w14:textId="77777777" w:rsidR="00B20A99" w:rsidRDefault="00B20A99" w:rsidP="00B20A99">
      <w:pPr>
        <w:spacing w:line="360" w:lineRule="auto"/>
        <w:ind w:firstLine="720"/>
        <w:jc w:val="both"/>
      </w:pPr>
      <w:r>
        <w:t>82. Dalininko pareikalavimu Centras per 5 darbo dienas privalo jam pateikti Centro dokumentus ir turimą informaciją apie Centro veiklą.</w:t>
      </w:r>
    </w:p>
    <w:p w14:paraId="56B6CC08" w14:textId="77777777" w:rsidR="00B20A99" w:rsidRDefault="00B20A99" w:rsidP="00B20A99">
      <w:pPr>
        <w:spacing w:line="360" w:lineRule="auto"/>
        <w:ind w:firstLine="720"/>
        <w:jc w:val="both"/>
      </w:pPr>
      <w:r>
        <w:t>83. Centro dokumentai ir informacija Centro dalininkui yra pateikiami Centro buveinėje.</w:t>
      </w:r>
    </w:p>
    <w:p w14:paraId="3DBE230D" w14:textId="77777777" w:rsidR="00B20A99" w:rsidRDefault="00B20A99" w:rsidP="00B20A99">
      <w:pPr>
        <w:jc w:val="center"/>
        <w:rPr>
          <w:b/>
        </w:rPr>
      </w:pPr>
    </w:p>
    <w:p w14:paraId="425382E3" w14:textId="77777777" w:rsidR="00B20A99" w:rsidRDefault="00B20A99" w:rsidP="00B20A99">
      <w:pPr>
        <w:jc w:val="center"/>
        <w:rPr>
          <w:b/>
        </w:rPr>
      </w:pPr>
    </w:p>
    <w:p w14:paraId="18D11E27" w14:textId="77777777" w:rsidR="00B20A99" w:rsidRDefault="00B20A99" w:rsidP="00B20A99">
      <w:pPr>
        <w:jc w:val="center"/>
        <w:rPr>
          <w:b/>
        </w:rPr>
      </w:pPr>
      <w:r>
        <w:rPr>
          <w:b/>
        </w:rPr>
        <w:t>XVI. PRANEŠIMŲ IR SKELBIMŲ PASKELBIMO TVARKA</w:t>
      </w:r>
    </w:p>
    <w:p w14:paraId="297E6FEC" w14:textId="77777777" w:rsidR="00B20A99" w:rsidRDefault="00B20A99" w:rsidP="00B20A99">
      <w:pPr>
        <w:ind w:firstLine="720"/>
        <w:jc w:val="both"/>
        <w:rPr>
          <w:sz w:val="16"/>
          <w:szCs w:val="16"/>
        </w:rPr>
      </w:pPr>
    </w:p>
    <w:p w14:paraId="72987B96" w14:textId="500CB20B" w:rsidR="00B20A99" w:rsidRDefault="00B20A99" w:rsidP="00B20A99">
      <w:pPr>
        <w:spacing w:line="360" w:lineRule="auto"/>
        <w:ind w:firstLine="720"/>
        <w:jc w:val="both"/>
      </w:pPr>
      <w:r>
        <w:t xml:space="preserve">84. Įstatymų nustatyta tvarka ir terminais pranešimai apie Centro likvidavimą, reorganizavimą bei kitais Viešųjų įstaigų ir kituose įstatymuose nustatytais atvejais skelbiami viešai spaudoje (dienraštyje „Lietuvos rytas“) ir </w:t>
      </w:r>
      <w:r w:rsidR="00AA53BC">
        <w:t>(</w:t>
      </w:r>
      <w:r>
        <w:t>arba</w:t>
      </w:r>
      <w:r w:rsidR="00AA53BC">
        <w:t>)</w:t>
      </w:r>
      <w:r>
        <w:t xml:space="preserve"> pranešama visiems įstatymų numatytiems asmenims pasirašytinai ir </w:t>
      </w:r>
      <w:r w:rsidR="00AA53BC">
        <w:t>(</w:t>
      </w:r>
      <w:r>
        <w:t>arba</w:t>
      </w:r>
      <w:r w:rsidR="00AA53BC">
        <w:t>)</w:t>
      </w:r>
      <w:r>
        <w:t xml:space="preserve"> registruotuoju laišku. Pranešimuose turi būti nurodyta visa informacija, kurią pateikti reikalauja Civilinis kodeksas ir Viešųjų įstaigų įstatymas. </w:t>
      </w:r>
    </w:p>
    <w:p w14:paraId="5ECA14F0" w14:textId="77777777" w:rsidR="00B20A99" w:rsidRDefault="00B20A99" w:rsidP="00B20A99">
      <w:pPr>
        <w:ind w:firstLine="720"/>
        <w:jc w:val="both"/>
      </w:pPr>
    </w:p>
    <w:p w14:paraId="09922750" w14:textId="77777777" w:rsidR="00B20A99" w:rsidRDefault="00B20A99" w:rsidP="00B20A99">
      <w:pPr>
        <w:jc w:val="center"/>
        <w:rPr>
          <w:b/>
        </w:rPr>
      </w:pPr>
      <w:r>
        <w:rPr>
          <w:b/>
        </w:rPr>
        <w:t>XVII. INFORMACIJOS APIE CENTRO VEIKLĄ PATEIKIMO VISUOMENEI TVARKA</w:t>
      </w:r>
    </w:p>
    <w:p w14:paraId="46FADFA9" w14:textId="77777777" w:rsidR="00B20A99" w:rsidRDefault="00B20A99" w:rsidP="00B20A99">
      <w:pPr>
        <w:ind w:firstLine="720"/>
        <w:jc w:val="both"/>
      </w:pPr>
    </w:p>
    <w:p w14:paraId="216327B2" w14:textId="77777777" w:rsidR="00B20A99" w:rsidRDefault="00B20A99" w:rsidP="00B20A99">
      <w:pPr>
        <w:spacing w:line="360" w:lineRule="auto"/>
        <w:ind w:firstLine="720"/>
        <w:jc w:val="both"/>
      </w:pPr>
      <w:r>
        <w:lastRenderedPageBreak/>
        <w:t>85. Centro veiklos ataskaitoje vertinamas jos veiklos ekonominis, socialinis ir pagal Centro veiklos tikslus kitoks poveikis.</w:t>
      </w:r>
    </w:p>
    <w:p w14:paraId="665364C7" w14:textId="6107F23B" w:rsidR="00083181" w:rsidRPr="00E74485" w:rsidRDefault="00B20A99" w:rsidP="00E60F8D">
      <w:pPr>
        <w:spacing w:line="360" w:lineRule="auto"/>
        <w:ind w:firstLine="720"/>
        <w:jc w:val="both"/>
        <w:rPr>
          <w:bCs/>
        </w:rPr>
      </w:pPr>
      <w:r>
        <w:t xml:space="preserve">86. </w:t>
      </w:r>
      <w:r w:rsidR="003126CC" w:rsidRPr="00E74485">
        <w:rPr>
          <w:bCs/>
        </w:rPr>
        <w:t>Centro m</w:t>
      </w:r>
      <w:r w:rsidR="00083181" w:rsidRPr="00E74485">
        <w:rPr>
          <w:bCs/>
        </w:rPr>
        <w:t xml:space="preserve">etinių finansinių ataskaitų rinkinys ir veiklos ataskaita kartu su auditoriaus išvada (tais atvejais, kai finansinių ataskaitų auditas atliktas), išskyrus fizinių asmenų asmens duomenis, kurie pagal įstatymus, reglamentuojančius fizinių asmenų asmens duomenų apsaugą, viešai neskelbiami, turi būti paskelbti viešosios įstaigos interneto svetainėje, jeigu viešoji įstaiga ją turi. </w:t>
      </w:r>
    </w:p>
    <w:p w14:paraId="54BA9072" w14:textId="77777777" w:rsidR="00B20A99" w:rsidRPr="00E74485" w:rsidRDefault="00B20A99" w:rsidP="00B20A99">
      <w:pPr>
        <w:spacing w:line="360" w:lineRule="auto"/>
        <w:ind w:firstLine="720"/>
        <w:jc w:val="both"/>
      </w:pPr>
      <w:r w:rsidRPr="00E74485">
        <w:t>87. Centro veiklos ataskaita ne vėliau kaip per 5 darbo dienas nuo eilinio visuotinio dalininkų susirinkimo turi būti pateikta Juridinių asmenų registrui ir paskelbta Centro interneto svetainėje, jeigu Centras ją turi.</w:t>
      </w:r>
    </w:p>
    <w:p w14:paraId="144455BC" w14:textId="77777777" w:rsidR="00B20A99" w:rsidRPr="00E74485" w:rsidRDefault="00B20A99" w:rsidP="00B20A99">
      <w:pPr>
        <w:spacing w:line="360" w:lineRule="auto"/>
        <w:ind w:firstLine="720"/>
        <w:jc w:val="both"/>
      </w:pPr>
      <w:r w:rsidRPr="00E74485">
        <w:t>88. Kita informacija, kuri pateikiama visuomenei ir kurią nustato visuotinis dalininkų susirinkimas, skelbiama Centro interneto svetainėje, jeigu Centras ją turi.</w:t>
      </w:r>
    </w:p>
    <w:p w14:paraId="1C99CB7D" w14:textId="640D232D" w:rsidR="00B20A99" w:rsidRDefault="00B20A99" w:rsidP="00B20A99">
      <w:pPr>
        <w:spacing w:line="360" w:lineRule="auto"/>
        <w:ind w:firstLine="720"/>
        <w:jc w:val="both"/>
      </w:pPr>
      <w:r w:rsidRPr="00E74485">
        <w:t xml:space="preserve">89. Tretiesiems asmenims turi būti sudarytos sąlygos su Centro </w:t>
      </w:r>
      <w:r w:rsidR="00E60F8D" w:rsidRPr="00E74485">
        <w:rPr>
          <w:bCs/>
        </w:rPr>
        <w:t>m</w:t>
      </w:r>
      <w:r w:rsidR="00233B5B" w:rsidRPr="00E74485">
        <w:rPr>
          <w:bCs/>
        </w:rPr>
        <w:t>etinių finansinių ataskaitų rinkin</w:t>
      </w:r>
      <w:r w:rsidR="00E60F8D" w:rsidRPr="00E74485">
        <w:rPr>
          <w:bCs/>
        </w:rPr>
        <w:t xml:space="preserve">iu </w:t>
      </w:r>
      <w:r w:rsidR="00233B5B" w:rsidRPr="00E74485">
        <w:rPr>
          <w:bCs/>
        </w:rPr>
        <w:t>ir veiklos ataskaita kartu su auditoriaus išvad</w:t>
      </w:r>
      <w:r w:rsidR="006F1FD7" w:rsidRPr="00E74485">
        <w:rPr>
          <w:bCs/>
        </w:rPr>
        <w:t>omis</w:t>
      </w:r>
      <w:r w:rsidR="00B83285" w:rsidRPr="00E74485">
        <w:rPr>
          <w:bCs/>
        </w:rPr>
        <w:t xml:space="preserve"> bei Centro </w:t>
      </w:r>
      <w:r w:rsidR="00233B5B" w:rsidRPr="00E74485">
        <w:rPr>
          <w:bCs/>
        </w:rPr>
        <w:t xml:space="preserve"> </w:t>
      </w:r>
      <w:r w:rsidRPr="00E74485">
        <w:t>veiklos ataskaita ir kita visuomenei pateikiama informacija susipažinti Centro buveinėje Centro darbo valandomis.</w:t>
      </w:r>
    </w:p>
    <w:p w14:paraId="53204B1B" w14:textId="77777777" w:rsidR="00B20A99" w:rsidRDefault="00B20A99" w:rsidP="00B20A99">
      <w:pPr>
        <w:jc w:val="center"/>
        <w:outlineLvl w:val="8"/>
        <w:rPr>
          <w:b/>
        </w:rPr>
      </w:pPr>
    </w:p>
    <w:p w14:paraId="18EE3CB4" w14:textId="77777777" w:rsidR="00B20A99" w:rsidRDefault="00B20A99" w:rsidP="00B20A99">
      <w:pPr>
        <w:jc w:val="center"/>
        <w:outlineLvl w:val="8"/>
        <w:rPr>
          <w:b/>
        </w:rPr>
      </w:pPr>
      <w:r>
        <w:rPr>
          <w:b/>
        </w:rPr>
        <w:t>XVIII. CENTRO REORGANIZAVIMAS IR LIKVIDAVIMAS</w:t>
      </w:r>
    </w:p>
    <w:p w14:paraId="069B7C77" w14:textId="77777777" w:rsidR="00B20A99" w:rsidRDefault="00B20A99" w:rsidP="00B20A99">
      <w:pPr>
        <w:ind w:firstLine="720"/>
        <w:jc w:val="both"/>
      </w:pPr>
    </w:p>
    <w:p w14:paraId="1602A81E" w14:textId="77777777" w:rsidR="00B20A99" w:rsidRDefault="00B20A99" w:rsidP="00B20A99">
      <w:pPr>
        <w:spacing w:line="360" w:lineRule="auto"/>
        <w:ind w:firstLine="720"/>
        <w:jc w:val="both"/>
      </w:pPr>
      <w:r>
        <w:t>90. Centras reorganizuojamas ir likviduojamas Civilinio kodekso ir Viešųjų įstaigų įstatymo nustatyta tvarka.</w:t>
      </w:r>
    </w:p>
    <w:p w14:paraId="3ED76195" w14:textId="77777777" w:rsidR="0060247A" w:rsidRDefault="0060247A" w:rsidP="0060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p>
    <w:p w14:paraId="34551750" w14:textId="5C524FEF" w:rsidR="0060247A" w:rsidRDefault="00805F9D" w:rsidP="0060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Pr>
          <w:lang w:eastAsia="lt-LT"/>
        </w:rPr>
        <w:t xml:space="preserve"> </w:t>
      </w:r>
      <w:r w:rsidR="0060247A">
        <w:rPr>
          <w:lang w:eastAsia="lt-LT"/>
        </w:rPr>
        <w:t>Šie įstatai pasirašyti 20 ___ m. ___________ ___ d. Lazdijuose.</w:t>
      </w:r>
    </w:p>
    <w:p w14:paraId="3F6C17C0" w14:textId="77777777" w:rsidR="0060247A" w:rsidRDefault="0060247A" w:rsidP="00602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Pr>
          <w:lang w:eastAsia="lt-LT"/>
        </w:rPr>
        <w:t> </w:t>
      </w:r>
    </w:p>
    <w:p w14:paraId="7EF833ED" w14:textId="77777777" w:rsidR="00B20A99" w:rsidRDefault="00B20A99" w:rsidP="00B20A99"/>
    <w:p w14:paraId="04EDDB25" w14:textId="3B083E02" w:rsidR="00B20A99" w:rsidRDefault="00B20A99" w:rsidP="00B20A99">
      <w:pPr>
        <w:jc w:val="center"/>
      </w:pPr>
      <w:r>
        <w:t>_________________________</w:t>
      </w:r>
    </w:p>
    <w:p w14:paraId="15BCA757" w14:textId="77777777" w:rsidR="008B79E8" w:rsidRDefault="008B79E8"/>
    <w:p w14:paraId="13EBA6EE" w14:textId="77777777" w:rsidR="00B20A99" w:rsidRDefault="00B20A99" w:rsidP="000D16CE">
      <w:pPr>
        <w:pStyle w:val="Pagrindinistekstas"/>
        <w:spacing w:after="0"/>
        <w:jc w:val="center"/>
        <w:rPr>
          <w:b/>
          <w:bCs/>
        </w:rPr>
      </w:pPr>
    </w:p>
    <w:p w14:paraId="200754AA" w14:textId="77777777" w:rsidR="00B20A99" w:rsidRDefault="00B20A99" w:rsidP="000D16CE">
      <w:pPr>
        <w:pStyle w:val="Pagrindinistekstas"/>
        <w:spacing w:after="0"/>
        <w:jc w:val="center"/>
        <w:rPr>
          <w:b/>
          <w:bCs/>
        </w:rPr>
      </w:pPr>
    </w:p>
    <w:p w14:paraId="60FC1336" w14:textId="77777777" w:rsidR="00B20A99" w:rsidRDefault="00B20A99" w:rsidP="000D16CE">
      <w:pPr>
        <w:pStyle w:val="Pagrindinistekstas"/>
        <w:spacing w:after="0"/>
        <w:jc w:val="center"/>
        <w:rPr>
          <w:b/>
          <w:bCs/>
        </w:rPr>
      </w:pPr>
    </w:p>
    <w:p w14:paraId="7E968273" w14:textId="77777777" w:rsidR="00B20A99" w:rsidRDefault="00B20A99" w:rsidP="000D16CE">
      <w:pPr>
        <w:pStyle w:val="Pagrindinistekstas"/>
        <w:spacing w:after="0"/>
        <w:jc w:val="center"/>
        <w:rPr>
          <w:b/>
          <w:bCs/>
        </w:rPr>
      </w:pPr>
    </w:p>
    <w:p w14:paraId="741878DA" w14:textId="77777777" w:rsidR="00B20A99" w:rsidRDefault="00B20A99" w:rsidP="000D16CE">
      <w:pPr>
        <w:pStyle w:val="Pagrindinistekstas"/>
        <w:spacing w:after="0"/>
        <w:jc w:val="center"/>
        <w:rPr>
          <w:b/>
          <w:bCs/>
        </w:rPr>
      </w:pPr>
    </w:p>
    <w:p w14:paraId="029B6987" w14:textId="77777777" w:rsidR="00B20A99" w:rsidRDefault="00B20A99" w:rsidP="000D16CE">
      <w:pPr>
        <w:pStyle w:val="Pagrindinistekstas"/>
        <w:spacing w:after="0"/>
        <w:jc w:val="center"/>
        <w:rPr>
          <w:b/>
          <w:bCs/>
        </w:rPr>
      </w:pPr>
    </w:p>
    <w:p w14:paraId="7AA7B376" w14:textId="77777777" w:rsidR="00B20A99" w:rsidRDefault="00B20A99" w:rsidP="000D16CE">
      <w:pPr>
        <w:pStyle w:val="Pagrindinistekstas"/>
        <w:spacing w:after="0"/>
        <w:jc w:val="center"/>
        <w:rPr>
          <w:b/>
          <w:bCs/>
        </w:rPr>
      </w:pPr>
    </w:p>
    <w:p w14:paraId="295E4C30" w14:textId="77777777" w:rsidR="00B20A99" w:rsidRDefault="00B20A99" w:rsidP="000D16CE">
      <w:pPr>
        <w:pStyle w:val="Pagrindinistekstas"/>
        <w:spacing w:after="0"/>
        <w:jc w:val="center"/>
        <w:rPr>
          <w:b/>
          <w:bCs/>
        </w:rPr>
      </w:pPr>
    </w:p>
    <w:p w14:paraId="3801C226" w14:textId="77777777" w:rsidR="00B20A99" w:rsidRDefault="00B20A99" w:rsidP="000D16CE">
      <w:pPr>
        <w:pStyle w:val="Pagrindinistekstas"/>
        <w:spacing w:after="0"/>
        <w:jc w:val="center"/>
        <w:rPr>
          <w:b/>
          <w:bCs/>
        </w:rPr>
      </w:pPr>
    </w:p>
    <w:p w14:paraId="3195E55A" w14:textId="77777777" w:rsidR="00B20A99" w:rsidRDefault="00B20A99" w:rsidP="000D16CE">
      <w:pPr>
        <w:pStyle w:val="Pagrindinistekstas"/>
        <w:spacing w:after="0"/>
        <w:jc w:val="center"/>
        <w:rPr>
          <w:b/>
          <w:bCs/>
        </w:rPr>
      </w:pPr>
    </w:p>
    <w:p w14:paraId="4F388FF3" w14:textId="77777777" w:rsidR="00B20A99" w:rsidRDefault="00B20A99" w:rsidP="000D16CE">
      <w:pPr>
        <w:pStyle w:val="Pagrindinistekstas"/>
        <w:spacing w:after="0"/>
        <w:jc w:val="center"/>
        <w:rPr>
          <w:b/>
          <w:bCs/>
        </w:rPr>
      </w:pPr>
    </w:p>
    <w:p w14:paraId="7532073A" w14:textId="19A6F256" w:rsidR="00B20A99" w:rsidRDefault="00B20A99" w:rsidP="000D16CE">
      <w:pPr>
        <w:pStyle w:val="Pagrindinistekstas"/>
        <w:spacing w:after="0"/>
        <w:jc w:val="center"/>
        <w:rPr>
          <w:b/>
          <w:bCs/>
        </w:rPr>
      </w:pPr>
    </w:p>
    <w:p w14:paraId="34AB9C98" w14:textId="36A33468" w:rsidR="00FB0E91" w:rsidRDefault="00FB0E91" w:rsidP="000D16CE">
      <w:pPr>
        <w:pStyle w:val="Pagrindinistekstas"/>
        <w:spacing w:after="0"/>
        <w:jc w:val="center"/>
        <w:rPr>
          <w:b/>
          <w:bCs/>
        </w:rPr>
      </w:pPr>
    </w:p>
    <w:p w14:paraId="2E1E54AC" w14:textId="5CA30A9F" w:rsidR="00FB0E91" w:rsidRDefault="00FB0E91" w:rsidP="000D16CE">
      <w:pPr>
        <w:pStyle w:val="Pagrindinistekstas"/>
        <w:spacing w:after="0"/>
        <w:jc w:val="center"/>
        <w:rPr>
          <w:b/>
          <w:bCs/>
        </w:rPr>
      </w:pPr>
    </w:p>
    <w:p w14:paraId="75DB622E" w14:textId="77777777" w:rsidR="00FB0E91" w:rsidRDefault="00FB0E91" w:rsidP="000D16CE">
      <w:pPr>
        <w:pStyle w:val="Pagrindinistekstas"/>
        <w:spacing w:after="0"/>
        <w:jc w:val="center"/>
        <w:rPr>
          <w:b/>
          <w:bCs/>
        </w:rPr>
      </w:pPr>
    </w:p>
    <w:p w14:paraId="558EC850" w14:textId="77777777" w:rsidR="00B20A99" w:rsidRDefault="00B20A99" w:rsidP="000D16CE">
      <w:pPr>
        <w:pStyle w:val="Pagrindinistekstas"/>
        <w:spacing w:after="0"/>
        <w:jc w:val="center"/>
        <w:rPr>
          <w:b/>
          <w:bCs/>
        </w:rPr>
      </w:pPr>
    </w:p>
    <w:p w14:paraId="72E44844" w14:textId="77777777" w:rsidR="00B20A99" w:rsidRDefault="00B20A99" w:rsidP="000D16CE">
      <w:pPr>
        <w:pStyle w:val="Pagrindinistekstas"/>
        <w:spacing w:after="0"/>
        <w:jc w:val="center"/>
        <w:rPr>
          <w:b/>
          <w:bCs/>
        </w:rPr>
      </w:pPr>
    </w:p>
    <w:p w14:paraId="59B072FF" w14:textId="03A4086F" w:rsidR="00B20A99" w:rsidRDefault="00B20A99" w:rsidP="000D16CE">
      <w:pPr>
        <w:pStyle w:val="Pagrindinistekstas"/>
        <w:spacing w:after="0"/>
        <w:jc w:val="center"/>
        <w:rPr>
          <w:b/>
          <w:bCs/>
        </w:rPr>
      </w:pPr>
    </w:p>
    <w:p w14:paraId="46E446DE" w14:textId="77777777" w:rsidR="00FB0E91" w:rsidRDefault="00FB0E91" w:rsidP="000D16CE">
      <w:pPr>
        <w:pStyle w:val="Pagrindinistekstas"/>
        <w:spacing w:after="0"/>
        <w:jc w:val="center"/>
        <w:rPr>
          <w:b/>
          <w:bCs/>
        </w:rPr>
      </w:pPr>
    </w:p>
    <w:p w14:paraId="4FC50039" w14:textId="77777777" w:rsidR="00B20A99" w:rsidRDefault="00B20A99" w:rsidP="000D16CE">
      <w:pPr>
        <w:pStyle w:val="Pagrindinistekstas"/>
        <w:spacing w:after="0"/>
        <w:jc w:val="center"/>
        <w:rPr>
          <w:b/>
          <w:bCs/>
        </w:rPr>
      </w:pPr>
    </w:p>
    <w:p w14:paraId="366AA3A4" w14:textId="6641CEFD" w:rsidR="000D16CE" w:rsidRDefault="000D16CE" w:rsidP="000D16CE">
      <w:pPr>
        <w:pStyle w:val="Pagrindinistekstas"/>
        <w:spacing w:after="0"/>
        <w:jc w:val="center"/>
        <w:rPr>
          <w:b/>
        </w:rPr>
      </w:pPr>
      <w:r>
        <w:rPr>
          <w:b/>
          <w:bCs/>
        </w:rPr>
        <w:t>SPRENDIMO „</w:t>
      </w:r>
      <w:r w:rsidRPr="00274DE7">
        <w:rPr>
          <w:b/>
          <w:bCs/>
        </w:rPr>
        <w:t xml:space="preserve">DĖL </w:t>
      </w:r>
      <w:r w:rsidRPr="001D3117">
        <w:rPr>
          <w:b/>
        </w:rPr>
        <w:t xml:space="preserve">LAZDIJŲ RAJONO SAVIVALDYBĖS TARYBOS 2011 M. GEGUŽĖS 24 D. SPRENDIMO </w:t>
      </w:r>
      <w:r w:rsidRPr="000E3C65">
        <w:rPr>
          <w:b/>
        </w:rPr>
        <w:t xml:space="preserve">NR. 5TS-43 </w:t>
      </w:r>
      <w:r w:rsidRPr="001D3117">
        <w:rPr>
          <w:b/>
        </w:rPr>
        <w:t>„D</w:t>
      </w:r>
      <w:r w:rsidRPr="001D3117">
        <w:rPr>
          <w:b/>
          <w:bCs/>
        </w:rPr>
        <w:t xml:space="preserve">ĖL </w:t>
      </w:r>
      <w:r w:rsidRPr="001D3117">
        <w:rPr>
          <w:b/>
        </w:rPr>
        <w:t xml:space="preserve">VIEŠŲJŲ ĮSTAIGŲ ĮSTATŲ PAKEITIMO IR </w:t>
      </w:r>
      <w:r w:rsidRPr="001D3117">
        <w:rPr>
          <w:b/>
          <w:bCs/>
        </w:rPr>
        <w:t>PATVIRTINIMO</w:t>
      </w:r>
      <w:r w:rsidRPr="001D3117">
        <w:rPr>
          <w:b/>
        </w:rPr>
        <w:t>“</w:t>
      </w:r>
      <w:r>
        <w:rPr>
          <w:b/>
        </w:rPr>
        <w:t xml:space="preserve"> PROJEKTO </w:t>
      </w:r>
    </w:p>
    <w:p w14:paraId="341491C3" w14:textId="77777777" w:rsidR="000D16CE" w:rsidRDefault="000D16CE" w:rsidP="000D16CE">
      <w:pPr>
        <w:jc w:val="center"/>
        <w:rPr>
          <w:b/>
        </w:rPr>
      </w:pPr>
      <w:r>
        <w:rPr>
          <w:b/>
        </w:rPr>
        <w:t>AIŠKINAMASIS RAŠTAS</w:t>
      </w:r>
    </w:p>
    <w:p w14:paraId="1428AEC0" w14:textId="77777777" w:rsidR="000D16CE" w:rsidRPr="009134BB" w:rsidRDefault="000D16CE" w:rsidP="000D16CE">
      <w:pPr>
        <w:jc w:val="center"/>
        <w:rPr>
          <w:color w:val="FF0000"/>
        </w:rPr>
      </w:pPr>
    </w:p>
    <w:p w14:paraId="77C4A51B" w14:textId="2769C93E" w:rsidR="000D16CE" w:rsidRPr="0042564F" w:rsidRDefault="000D16CE" w:rsidP="000D16CE">
      <w:pPr>
        <w:jc w:val="center"/>
        <w:rPr>
          <w:color w:val="000000" w:themeColor="text1"/>
        </w:rPr>
      </w:pPr>
      <w:r w:rsidRPr="0042564F">
        <w:rPr>
          <w:color w:val="000000" w:themeColor="text1"/>
        </w:rPr>
        <w:t>20</w:t>
      </w:r>
      <w:r>
        <w:rPr>
          <w:color w:val="000000" w:themeColor="text1"/>
        </w:rPr>
        <w:t>20</w:t>
      </w:r>
      <w:r w:rsidRPr="0042564F">
        <w:rPr>
          <w:color w:val="000000" w:themeColor="text1"/>
        </w:rPr>
        <w:t>-</w:t>
      </w:r>
      <w:r w:rsidR="00BE5E99">
        <w:rPr>
          <w:color w:val="000000" w:themeColor="text1"/>
        </w:rPr>
        <w:t>12-</w:t>
      </w:r>
      <w:r w:rsidR="00AC2730">
        <w:rPr>
          <w:color w:val="000000" w:themeColor="text1"/>
        </w:rPr>
        <w:t>03</w:t>
      </w:r>
    </w:p>
    <w:p w14:paraId="4DFF0733" w14:textId="77777777" w:rsidR="000D16CE" w:rsidRPr="0042564F" w:rsidRDefault="000D16CE" w:rsidP="000D16CE">
      <w:pPr>
        <w:jc w:val="center"/>
        <w:rPr>
          <w:color w:val="FF0000"/>
        </w:rPr>
      </w:pPr>
    </w:p>
    <w:p w14:paraId="4BC41C3F" w14:textId="6E457462" w:rsidR="000D16CE" w:rsidRPr="007F25E1" w:rsidRDefault="000D16CE" w:rsidP="000D16CE">
      <w:pPr>
        <w:pStyle w:val="Pagrindinistekstas"/>
        <w:spacing w:after="0" w:line="360" w:lineRule="auto"/>
        <w:ind w:firstLine="709"/>
        <w:jc w:val="both"/>
      </w:pPr>
      <w:r w:rsidRPr="0042564F">
        <w:rPr>
          <w:color w:val="000000" w:themeColor="text1"/>
        </w:rPr>
        <w:t xml:space="preserve">Lazdijų rajono savivaldybės tarybos sprendimo </w:t>
      </w:r>
      <w:r w:rsidRPr="00BD451A">
        <w:rPr>
          <w:color w:val="000000" w:themeColor="text1"/>
        </w:rPr>
        <w:t>„</w:t>
      </w:r>
      <w:r>
        <w:t>D</w:t>
      </w:r>
      <w:r w:rsidRPr="00BD451A">
        <w:t xml:space="preserve">ėl </w:t>
      </w:r>
      <w:r>
        <w:t>L</w:t>
      </w:r>
      <w:r w:rsidRPr="00BD451A">
        <w:t xml:space="preserve">azdijų rajono savivaldybės tarybos 2011 m. gegužės 24 d. sprendimo </w:t>
      </w:r>
      <w:r>
        <w:t>N</w:t>
      </w:r>
      <w:r w:rsidRPr="00BD451A">
        <w:t>r. 5</w:t>
      </w:r>
      <w:r>
        <w:t>TS</w:t>
      </w:r>
      <w:r w:rsidRPr="00BD451A">
        <w:t>-43 „</w:t>
      </w:r>
      <w:r>
        <w:t>D</w:t>
      </w:r>
      <w:r w:rsidRPr="00BD451A">
        <w:t>ėl viešųjų įstaigų įstatų pakeitimo ir patvirtinimo“ pakeitimo</w:t>
      </w:r>
      <w:r>
        <w:t>“</w:t>
      </w:r>
      <w:r w:rsidRPr="0042564F">
        <w:rPr>
          <w:color w:val="000000" w:themeColor="text1"/>
        </w:rPr>
        <w:t xml:space="preserve"> projektas parengtas vadovaujantis</w:t>
      </w:r>
      <w:r w:rsidR="00474314" w:rsidRPr="00474314">
        <w:rPr>
          <w:color w:val="000000"/>
        </w:rPr>
        <w:t xml:space="preserve"> </w:t>
      </w:r>
      <w:r w:rsidR="00474314" w:rsidRPr="003D08AE">
        <w:rPr>
          <w:color w:val="000000"/>
        </w:rPr>
        <w:t>Lietuvos Respublikos vietos savivaldos įstatymo 16 straipsnio 4 dalimi, 18 straipsnio 1 dalimi, Lietuvos Respublikos viešųjų įstaigų įstatymo</w:t>
      </w:r>
      <w:r w:rsidR="00474314">
        <w:rPr>
          <w:color w:val="000000"/>
        </w:rPr>
        <w:t xml:space="preserve"> </w:t>
      </w:r>
      <w:r w:rsidR="00474314">
        <w:t xml:space="preserve">6 straipsnio 1 ir 2 dalimis, </w:t>
      </w:r>
      <w:r w:rsidR="00474314" w:rsidRPr="003D08AE">
        <w:rPr>
          <w:color w:val="000000"/>
        </w:rPr>
        <w:t xml:space="preserve">10 straipsnio 1 dalies 1 punktu ir </w:t>
      </w:r>
      <w:r w:rsidR="00702B6C">
        <w:rPr>
          <w:color w:val="000000"/>
        </w:rPr>
        <w:t>7</w:t>
      </w:r>
      <w:r w:rsidR="00474314" w:rsidRPr="003D08AE">
        <w:rPr>
          <w:color w:val="000000"/>
        </w:rPr>
        <w:t xml:space="preserve"> dalimi,</w:t>
      </w:r>
      <w:r w:rsidR="00474314" w:rsidRPr="003D08AE">
        <w:rPr>
          <w:rStyle w:val="apple-converted-space"/>
          <w:color w:val="000000"/>
        </w:rPr>
        <w:t xml:space="preserve"> </w:t>
      </w:r>
      <w:r w:rsidR="00474314" w:rsidRPr="00F63C44">
        <w:rPr>
          <w:szCs w:val="24"/>
        </w:rPr>
        <w:t xml:space="preserve">Lietuvos Respublikos kultūros centrų </w:t>
      </w:r>
      <w:r w:rsidR="00474314">
        <w:t xml:space="preserve">įstatymo </w:t>
      </w:r>
      <w:r w:rsidR="00474314" w:rsidRPr="00F63C44">
        <w:rPr>
          <w:szCs w:val="24"/>
        </w:rPr>
        <w:t>6 straipsnio 1, 2 ir 3 dalimis</w:t>
      </w:r>
      <w:r w:rsidR="00474314">
        <w:t>,</w:t>
      </w:r>
      <w:r w:rsidR="00474314" w:rsidRPr="003D08AE">
        <w:rPr>
          <w:color w:val="000000"/>
        </w:rPr>
        <w:t xml:space="preserve"> Atstovavimo Lazdijų rajono savivaldybei viešosiose įstaigose taisyklėmis, patvirtintomis Lazdijų rajono savivaldybės tarybos 2013 m. lapkričio 26 d. sprendimu</w:t>
      </w:r>
      <w:r w:rsidR="00474314" w:rsidRPr="003D08AE">
        <w:rPr>
          <w:rStyle w:val="apple-converted-space"/>
          <w:color w:val="000000"/>
        </w:rPr>
        <w:t xml:space="preserve"> </w:t>
      </w:r>
      <w:r w:rsidR="00474314" w:rsidRPr="00F461A8">
        <w:t xml:space="preserve">Nr. </w:t>
      </w:r>
      <w:hyperlink r:id="rId8" w:history="1">
        <w:r w:rsidR="00474314" w:rsidRPr="0089581F">
          <w:rPr>
            <w:rStyle w:val="Hipersaitas"/>
          </w:rPr>
          <w:t>5TS-911</w:t>
        </w:r>
      </w:hyperlink>
      <w:r w:rsidR="00474314" w:rsidRPr="00F461A8">
        <w:t xml:space="preserve"> </w:t>
      </w:r>
      <w:r w:rsidR="00474314" w:rsidRPr="007777B9">
        <w:rPr>
          <w:rStyle w:val="Hipersaitas"/>
          <w:color w:val="auto"/>
          <w:u w:val="none"/>
        </w:rPr>
        <w:t>„</w:t>
      </w:r>
      <w:r w:rsidR="00474314" w:rsidRPr="003D08AE">
        <w:t>Dėl Atstovavimo Lazdijų rajono savivaldybei viešosiose įstaigose taisyklių patvirtinimo“</w:t>
      </w:r>
      <w:r w:rsidRPr="00BD451A">
        <w:rPr>
          <w:color w:val="000000" w:themeColor="text1"/>
        </w:rPr>
        <w:t xml:space="preserve">, </w:t>
      </w:r>
      <w:r w:rsidR="001871B6">
        <w:rPr>
          <w:color w:val="000000"/>
        </w:rPr>
        <w:t>bei atsižvelg</w:t>
      </w:r>
      <w:r w:rsidR="00654AB0">
        <w:rPr>
          <w:color w:val="000000"/>
        </w:rPr>
        <w:t xml:space="preserve">iant </w:t>
      </w:r>
      <w:r w:rsidR="001871B6">
        <w:rPr>
          <w:color w:val="000000"/>
        </w:rPr>
        <w:t xml:space="preserve">į </w:t>
      </w:r>
      <w:r w:rsidR="001871B6" w:rsidRPr="00560928">
        <w:rPr>
          <w:color w:val="000000"/>
        </w:rPr>
        <w:t xml:space="preserve">viešosios įstaigos </w:t>
      </w:r>
      <w:r w:rsidR="001871B6">
        <w:rPr>
          <w:color w:val="000000"/>
        </w:rPr>
        <w:t>Lazdijų kultūros</w:t>
      </w:r>
      <w:r w:rsidR="001871B6" w:rsidRPr="00560928">
        <w:rPr>
          <w:color w:val="000000"/>
        </w:rPr>
        <w:t xml:space="preserve"> </w:t>
      </w:r>
      <w:r w:rsidR="001871B6" w:rsidRPr="007F25E1">
        <w:t xml:space="preserve">centro 2020 m. </w:t>
      </w:r>
      <w:r w:rsidR="00473CC3" w:rsidRPr="007F25E1">
        <w:t>gruodžio</w:t>
      </w:r>
      <w:r w:rsidR="001871B6" w:rsidRPr="007F25E1">
        <w:t xml:space="preserve"> </w:t>
      </w:r>
      <w:r w:rsidR="00BF36AF" w:rsidRPr="007F25E1">
        <w:t>2</w:t>
      </w:r>
      <w:r w:rsidR="001871B6" w:rsidRPr="007F25E1">
        <w:t xml:space="preserve"> d. raštą Nr. LKCS1-1</w:t>
      </w:r>
      <w:r w:rsidR="00BF36AF" w:rsidRPr="007F25E1">
        <w:t>8</w:t>
      </w:r>
      <w:r w:rsidR="001871B6" w:rsidRPr="007F25E1">
        <w:t>1</w:t>
      </w:r>
      <w:r w:rsidR="001871B6" w:rsidRPr="007F25E1">
        <w:rPr>
          <w:bCs/>
        </w:rPr>
        <w:t xml:space="preserve"> „Dėl VšĮ Lazdijų kultūros centro įstatų atnaujinimo“</w:t>
      </w:r>
      <w:r w:rsidR="00FB55E0" w:rsidRPr="007F25E1">
        <w:t>.</w:t>
      </w:r>
    </w:p>
    <w:p w14:paraId="37722A6D" w14:textId="75791569" w:rsidR="00A554B9" w:rsidRPr="00BD451A" w:rsidRDefault="00A554B9" w:rsidP="003C6E44">
      <w:pPr>
        <w:spacing w:line="360" w:lineRule="auto"/>
        <w:ind w:firstLine="720"/>
        <w:jc w:val="both"/>
        <w:rPr>
          <w:bCs/>
          <w:color w:val="000000" w:themeColor="text1"/>
          <w:lang w:eastAsia="lt-LT"/>
        </w:rPr>
      </w:pPr>
      <w:r w:rsidRPr="00351DA5">
        <w:t xml:space="preserve">Viešosios įstaigos Lazdijų kultūros centro teisinis statusas – viešoji įstaiga. Lazdijų rajono savivaldybė yra šios viešosios įstaigos steigėja ir dalininkė (savininkė), o savivaldybės, kaip įstaigos dalininkės (savininkės) teises ir pareigas įgyvendinanti institucija – Lazdijų rajono savivaldybės taryba. Kadangi savivaldybė yra įstaigos savininkė, </w:t>
      </w:r>
      <w:r>
        <w:t>Lazdijų raj</w:t>
      </w:r>
      <w:r w:rsidRPr="00351DA5">
        <w:t>o</w:t>
      </w:r>
      <w:r>
        <w:t>no</w:t>
      </w:r>
      <w:r w:rsidRPr="00351DA5">
        <w:t xml:space="preserve"> savivaldybės tarybos raštiškas sprendimas prilyginamas visuotinio dalininkų susirinkimo sprendimams.</w:t>
      </w:r>
      <w:r w:rsidR="00457A81">
        <w:t xml:space="preserve"> </w:t>
      </w:r>
      <w:r w:rsidR="002142F1" w:rsidRPr="00351DA5">
        <w:t xml:space="preserve">Viešosios įstaigos Lazdijų kultūros centro </w:t>
      </w:r>
      <w:r w:rsidR="002142F1">
        <w:t xml:space="preserve">įstatai </w:t>
      </w:r>
      <w:r w:rsidR="00457A81">
        <w:t xml:space="preserve">patvirtinti  </w:t>
      </w:r>
      <w:r w:rsidR="00457A81" w:rsidRPr="00AD6AAF">
        <w:t>Lazdijų rajono savivaldybė</w:t>
      </w:r>
      <w:r w:rsidR="00457A81">
        <w:t xml:space="preserve">s tarybos 2011 m. gegužės 24 d. sprendimu  Nr. </w:t>
      </w:r>
      <w:hyperlink r:id="rId9" w:history="1">
        <w:r w:rsidR="00457A81" w:rsidRPr="0089581F">
          <w:rPr>
            <w:rStyle w:val="Hipersaitas"/>
          </w:rPr>
          <w:t>5TS-43</w:t>
        </w:r>
      </w:hyperlink>
      <w:r w:rsidR="00457A81">
        <w:t xml:space="preserve"> „Dėl viešųjų įstaigų įstatų pakeitimo ir patvirtinimo“, įregistruoti </w:t>
      </w:r>
      <w:r w:rsidR="00457A81" w:rsidRPr="00A33EAE">
        <w:t>VĮ Registrų centre</w:t>
      </w:r>
      <w:r w:rsidR="00457A81">
        <w:t xml:space="preserve"> 2016-04-14 (2016 m. kovo 10 d. Nr. 5TS-407 redakcija)</w:t>
      </w:r>
      <w:r w:rsidR="00457A81" w:rsidRPr="00A33EAE">
        <w:t>.</w:t>
      </w:r>
    </w:p>
    <w:p w14:paraId="08C0D48D" w14:textId="5D704FEE" w:rsidR="00040762" w:rsidRDefault="000D5681" w:rsidP="00040762">
      <w:pPr>
        <w:spacing w:line="360" w:lineRule="auto"/>
        <w:ind w:firstLine="720"/>
        <w:jc w:val="both"/>
        <w:rPr>
          <w:color w:val="FF0000"/>
        </w:rPr>
      </w:pPr>
      <w:r w:rsidRPr="00D554CB">
        <w:rPr>
          <w:b/>
          <w:bCs/>
        </w:rPr>
        <w:t>Sprendimo projekto tikslas</w:t>
      </w:r>
      <w:r>
        <w:t xml:space="preserve"> – </w:t>
      </w:r>
      <w:r w:rsidR="004A556E">
        <w:rPr>
          <w:color w:val="000000"/>
        </w:rPr>
        <w:t>p</w:t>
      </w:r>
      <w:r w:rsidR="004A556E" w:rsidRPr="00560928">
        <w:rPr>
          <w:color w:val="000000"/>
        </w:rPr>
        <w:t xml:space="preserve">akeisti viešosios įstaigos </w:t>
      </w:r>
      <w:r w:rsidR="004A556E">
        <w:rPr>
          <w:color w:val="000000"/>
        </w:rPr>
        <w:t>Lazdijų kultūros</w:t>
      </w:r>
      <w:r w:rsidR="004A556E" w:rsidRPr="00560928">
        <w:rPr>
          <w:color w:val="000000"/>
        </w:rPr>
        <w:t xml:space="preserve"> centro įstatus, </w:t>
      </w:r>
      <w:r w:rsidR="004A556E" w:rsidRPr="00560928">
        <w:rPr>
          <w:bCs/>
          <w:color w:val="000000"/>
        </w:rPr>
        <w:t>patvirtintus</w:t>
      </w:r>
      <w:r w:rsidR="004A556E" w:rsidRPr="00560928">
        <w:rPr>
          <w:color w:val="000000"/>
        </w:rPr>
        <w:t xml:space="preserve"> Lazdijų rajono savivaldybės tarybos 2011 m. gegužės 24 d. sprendimu </w:t>
      </w:r>
      <w:r w:rsidR="004A556E" w:rsidRPr="00F461A8">
        <w:t xml:space="preserve">Nr. 5TS-43 </w:t>
      </w:r>
      <w:r w:rsidR="004A556E" w:rsidRPr="00560928">
        <w:rPr>
          <w:color w:val="000000"/>
        </w:rPr>
        <w:t>„D</w:t>
      </w:r>
      <w:r w:rsidR="004A556E" w:rsidRPr="00560928">
        <w:rPr>
          <w:bCs/>
          <w:color w:val="000000"/>
        </w:rPr>
        <w:t xml:space="preserve">ėl </w:t>
      </w:r>
      <w:r w:rsidR="004A556E" w:rsidRPr="00560928">
        <w:rPr>
          <w:color w:val="000000"/>
        </w:rPr>
        <w:t xml:space="preserve">viešųjų įstaigų įstatų pakeitimo ir </w:t>
      </w:r>
      <w:r w:rsidR="004A556E" w:rsidRPr="00560928">
        <w:rPr>
          <w:bCs/>
          <w:color w:val="000000"/>
        </w:rPr>
        <w:t>patvirtinimo</w:t>
      </w:r>
      <w:r w:rsidR="004A556E" w:rsidRPr="00560928">
        <w:rPr>
          <w:color w:val="000000"/>
        </w:rPr>
        <w:t>“</w:t>
      </w:r>
      <w:r w:rsidR="00BB2BDF">
        <w:rPr>
          <w:color w:val="000000"/>
        </w:rPr>
        <w:t xml:space="preserve"> </w:t>
      </w:r>
      <w:r w:rsidR="004A556E">
        <w:t xml:space="preserve">1.1. papunkčiu, ir išdėstyti juos nauja redakcija, </w:t>
      </w:r>
      <w:r w:rsidR="006B4E30">
        <w:t>papildant</w:t>
      </w:r>
      <w:r w:rsidR="00DC2839">
        <w:t xml:space="preserve"> </w:t>
      </w:r>
      <w:r w:rsidR="006B4E30" w:rsidRPr="00872B2A">
        <w:t>skyriais</w:t>
      </w:r>
      <w:r w:rsidR="006B4E30" w:rsidRPr="00872B2A">
        <w:rPr>
          <w:lang w:eastAsia="lt-LT"/>
        </w:rPr>
        <w:t xml:space="preserve"> „</w:t>
      </w:r>
      <w:r w:rsidR="006F6676" w:rsidRPr="00872B2A">
        <w:rPr>
          <w:lang w:eastAsia="lt-LT"/>
        </w:rPr>
        <w:t>I</w:t>
      </w:r>
      <w:r w:rsidR="006B4E30" w:rsidRPr="00872B2A">
        <w:rPr>
          <w:lang w:eastAsia="lt-LT"/>
        </w:rPr>
        <w:t>X. DARBUOTOJŲ PRIĖMIMAS Į DARBĄ, JŲ DARBO APMOKĖJIMO TVARKA“ ir „XV</w:t>
      </w:r>
      <w:r w:rsidR="006F6676" w:rsidRPr="00872B2A">
        <w:rPr>
          <w:lang w:eastAsia="lt-LT"/>
        </w:rPr>
        <w:t>I</w:t>
      </w:r>
      <w:r w:rsidR="006B4E30" w:rsidRPr="00872B2A">
        <w:rPr>
          <w:lang w:eastAsia="lt-LT"/>
        </w:rPr>
        <w:t>I. INFORMACIJOS APIE CENTRO VEIKLĄ PATEIKIMO VISUOMENEI TVARKA</w:t>
      </w:r>
      <w:r w:rsidR="006B4E30" w:rsidRPr="00526442">
        <w:rPr>
          <w:lang w:eastAsia="lt-LT"/>
        </w:rPr>
        <w:t>“</w:t>
      </w:r>
      <w:bookmarkStart w:id="7" w:name="_Hlk59121691"/>
      <w:r w:rsidR="00526442" w:rsidRPr="00526442">
        <w:rPr>
          <w:lang w:eastAsia="lt-LT"/>
        </w:rPr>
        <w:t xml:space="preserve"> </w:t>
      </w:r>
      <w:r w:rsidR="00040762" w:rsidRPr="00526442">
        <w:t xml:space="preserve">bei </w:t>
      </w:r>
      <w:r w:rsidR="004849FA" w:rsidRPr="00526442">
        <w:t xml:space="preserve">pakoreguojant atskirus </w:t>
      </w:r>
      <w:r w:rsidR="00F60648" w:rsidRPr="00526442">
        <w:t xml:space="preserve">įstatų </w:t>
      </w:r>
      <w:r w:rsidR="004849FA" w:rsidRPr="00526442">
        <w:t>punkt</w:t>
      </w:r>
      <w:r w:rsidR="00E77EC0" w:rsidRPr="00526442">
        <w:t>u</w:t>
      </w:r>
      <w:r w:rsidR="004849FA" w:rsidRPr="00526442">
        <w:t>s</w:t>
      </w:r>
      <w:r w:rsidR="00040762" w:rsidRPr="00526442">
        <w:t>, atsižvelgiant į Lietuvos Respublikos viešųjų įstaigų įstatymo redakcijas.</w:t>
      </w:r>
      <w:bookmarkEnd w:id="7"/>
    </w:p>
    <w:p w14:paraId="5E9625C9" w14:textId="07DF7C44" w:rsidR="00DA6C32" w:rsidRDefault="00557872" w:rsidP="007777B9">
      <w:pPr>
        <w:spacing w:line="360" w:lineRule="auto"/>
        <w:ind w:firstLine="720"/>
        <w:jc w:val="both"/>
      </w:pPr>
      <w:r w:rsidRPr="00872B2A">
        <w:rPr>
          <w:lang w:eastAsia="lt-LT"/>
        </w:rPr>
        <w:t xml:space="preserve"> Įstatai</w:t>
      </w:r>
      <w:r>
        <w:rPr>
          <w:lang w:eastAsia="lt-LT"/>
        </w:rPr>
        <w:t xml:space="preserve"> ke</w:t>
      </w:r>
      <w:r w:rsidR="007B5AC8">
        <w:rPr>
          <w:lang w:eastAsia="lt-LT"/>
        </w:rPr>
        <w:t xml:space="preserve">ičiami </w:t>
      </w:r>
      <w:r>
        <w:rPr>
          <w:color w:val="000000" w:themeColor="text1"/>
        </w:rPr>
        <w:t xml:space="preserve">atsižvelgiant </w:t>
      </w:r>
      <w:r>
        <w:t>Lazdijų rajono savivaldybės administracijos Centralizuoto savivaldybės vidaus audito skyriaus 2020 m. rugsėjo 15 d. vidaus audito ataskaitoje Nr. 27-7 „Lazdijų kultūros centro valdymo, veiklos ir finansinės veiklos vidaus auditas“ pateiktas rekomendacijas</w:t>
      </w:r>
      <w:r w:rsidR="00A37B3C">
        <w:t xml:space="preserve">, kuriose </w:t>
      </w:r>
      <w:r w:rsidR="00015A48">
        <w:t xml:space="preserve">nurodoma, </w:t>
      </w:r>
      <w:r w:rsidR="00F447D3">
        <w:t xml:space="preserve">kad </w:t>
      </w:r>
      <w:r w:rsidR="00F447D3" w:rsidRPr="00560928">
        <w:rPr>
          <w:color w:val="000000"/>
        </w:rPr>
        <w:t xml:space="preserve">viešosios įstaigos </w:t>
      </w:r>
      <w:r w:rsidR="00F447D3">
        <w:rPr>
          <w:color w:val="000000"/>
        </w:rPr>
        <w:t>Lazdijų kultūros</w:t>
      </w:r>
      <w:r w:rsidR="00F447D3" w:rsidRPr="00560928">
        <w:rPr>
          <w:color w:val="000000"/>
        </w:rPr>
        <w:t xml:space="preserve"> centro</w:t>
      </w:r>
      <w:r w:rsidR="00F447D3">
        <w:t xml:space="preserve"> į</w:t>
      </w:r>
      <w:r w:rsidR="00015A48">
        <w:t>statuose nenustatyta darbuotojų priėmimo į darbą tvarka</w:t>
      </w:r>
      <w:r w:rsidR="00F447D3">
        <w:t xml:space="preserve"> </w:t>
      </w:r>
      <w:r w:rsidR="00015A48">
        <w:t>ir darbo apmokėjimo tvarka</w:t>
      </w:r>
      <w:r w:rsidR="00873F33">
        <w:t xml:space="preserve">, </w:t>
      </w:r>
      <w:r w:rsidR="008C5C41">
        <w:t xml:space="preserve">reglamentuojama </w:t>
      </w:r>
      <w:r w:rsidR="008C5C41" w:rsidRPr="000C281F">
        <w:t xml:space="preserve">Lietuvos Respublikos </w:t>
      </w:r>
      <w:r w:rsidR="008C5C41" w:rsidRPr="000C281F">
        <w:lastRenderedPageBreak/>
        <w:t>kultūros centrų įstatymo  6 straipsnio 3 dalies 5 ir 6 punktai</w:t>
      </w:r>
      <w:r w:rsidR="008C5C41">
        <w:t xml:space="preserve">s, bei  </w:t>
      </w:r>
      <w:r w:rsidR="006E56B2">
        <w:t xml:space="preserve">nenurodyta informacijos apie Centro veiklą visuomenei pateikimo tvarka, </w:t>
      </w:r>
      <w:r w:rsidR="008E355A">
        <w:t xml:space="preserve">kurios nustatymą </w:t>
      </w:r>
      <w:r w:rsidR="00873F33">
        <w:t>reglamentuoj</w:t>
      </w:r>
      <w:r w:rsidR="008E355A">
        <w:t>a</w:t>
      </w:r>
      <w:r w:rsidR="003C2159">
        <w:t xml:space="preserve"> </w:t>
      </w:r>
      <w:r w:rsidR="00A4773A">
        <w:t>Viešųjų įstaigų įstatymo 10 straipsnio 1 dalies 7 punktas</w:t>
      </w:r>
      <w:r w:rsidR="00472660">
        <w:t>.</w:t>
      </w:r>
      <w:r w:rsidR="006F6676">
        <w:t xml:space="preserve"> </w:t>
      </w:r>
    </w:p>
    <w:p w14:paraId="5D3CEC94" w14:textId="1AC3A4CE" w:rsidR="000D5681" w:rsidRDefault="000D5681" w:rsidP="007777B9">
      <w:pPr>
        <w:spacing w:line="360" w:lineRule="auto"/>
        <w:ind w:firstLine="720"/>
        <w:jc w:val="both"/>
        <w:rPr>
          <w:color w:val="000000" w:themeColor="text1"/>
        </w:rPr>
      </w:pPr>
      <w:r>
        <w:rPr>
          <w:b/>
          <w:bCs/>
          <w:color w:val="000000" w:themeColor="text1"/>
        </w:rPr>
        <w:t>Galimos neigiamos pasekmės priėmus projektą, kokių priemonių reikėtų imtis, kad tokių pasekmių būtų išvengta</w:t>
      </w:r>
      <w:r>
        <w:rPr>
          <w:color w:val="000000" w:themeColor="text1"/>
        </w:rPr>
        <w:t>. Priėmus šį Lazdijų rajono savivaldybės tarybos sprendimą, neigiamų pasekmių nenumatoma.</w:t>
      </w:r>
    </w:p>
    <w:p w14:paraId="054CD2E5" w14:textId="77777777" w:rsidR="000D5681" w:rsidRDefault="000D5681" w:rsidP="007777B9">
      <w:pPr>
        <w:spacing w:line="360" w:lineRule="auto"/>
        <w:ind w:firstLine="720"/>
        <w:jc w:val="both"/>
        <w:rPr>
          <w:color w:val="000000" w:themeColor="text1"/>
        </w:rPr>
      </w:pPr>
      <w:r>
        <w:rPr>
          <w:b/>
          <w:bCs/>
          <w:color w:val="000000" w:themeColor="text1"/>
        </w:rPr>
        <w:t>Kokie šios srities aktai tebegalioja ir kokius galiojančius aktus būtina pakeisti ar panaikinti, priėmus teikiamą projektą</w:t>
      </w:r>
      <w:r>
        <w:rPr>
          <w:color w:val="000000" w:themeColor="text1"/>
        </w:rPr>
        <w:t xml:space="preserve">. Priėmus šį Lazdijų rajono savivaldybės tarybos sprendimą, galiojančių teisės aktų pakeisti ar panaikinti nereikės. </w:t>
      </w:r>
    </w:p>
    <w:p w14:paraId="6F434898" w14:textId="77777777" w:rsidR="000D5681" w:rsidRDefault="000D5681" w:rsidP="007777B9">
      <w:pPr>
        <w:spacing w:line="360" w:lineRule="auto"/>
        <w:ind w:firstLine="720"/>
        <w:jc w:val="both"/>
        <w:rPr>
          <w:color w:val="000000" w:themeColor="text1"/>
        </w:rPr>
      </w:pPr>
      <w:r>
        <w:rPr>
          <w:b/>
          <w:bCs/>
          <w:color w:val="000000" w:themeColor="text1"/>
        </w:rPr>
        <w:t>Rengiant projektą gauti specialistų vertinimai ir išvados</w:t>
      </w:r>
      <w:r>
        <w:rPr>
          <w:color w:val="000000" w:themeColor="text1"/>
        </w:rPr>
        <w:t>. Dėl sprendimo projekto pastabų ir pasiūlymų negauta.</w:t>
      </w:r>
    </w:p>
    <w:p w14:paraId="0344F246" w14:textId="77777777" w:rsidR="000D5681" w:rsidRDefault="000D5681" w:rsidP="007777B9">
      <w:pPr>
        <w:spacing w:line="360" w:lineRule="auto"/>
        <w:ind w:firstLine="720"/>
        <w:jc w:val="both"/>
        <w:rPr>
          <w:color w:val="000000" w:themeColor="text1"/>
        </w:rPr>
      </w:pPr>
      <w:r>
        <w:rPr>
          <w:color w:val="000000" w:themeColor="text1"/>
        </w:rPr>
        <w:t xml:space="preserve">Sprendimo projektą parengė Lazdijų rajono savivaldybės administracijos Švietimo, kultūros ir sporto skyriaus vyriausioji specialistė Neringa </w:t>
      </w:r>
      <w:proofErr w:type="spellStart"/>
      <w:r>
        <w:rPr>
          <w:color w:val="000000" w:themeColor="text1"/>
        </w:rPr>
        <w:t>Rasiulienė</w:t>
      </w:r>
      <w:proofErr w:type="spellEnd"/>
      <w:r>
        <w:rPr>
          <w:color w:val="000000" w:themeColor="text1"/>
        </w:rPr>
        <w:t>.</w:t>
      </w:r>
    </w:p>
    <w:p w14:paraId="070F0F12" w14:textId="77777777" w:rsidR="000D5681" w:rsidRDefault="000D5681" w:rsidP="000D5681">
      <w:pPr>
        <w:rPr>
          <w:color w:val="000000" w:themeColor="text1"/>
        </w:rPr>
      </w:pPr>
    </w:p>
    <w:p w14:paraId="67C1DC63" w14:textId="77777777" w:rsidR="000D5681" w:rsidRDefault="000D5681" w:rsidP="000D5681">
      <w:pPr>
        <w:rPr>
          <w:color w:val="000000" w:themeColor="text1"/>
        </w:rPr>
      </w:pPr>
    </w:p>
    <w:p w14:paraId="1330B14D" w14:textId="1AD7E7AC" w:rsidR="000D5681" w:rsidRDefault="000D5681" w:rsidP="000D5681">
      <w:pPr>
        <w:tabs>
          <w:tab w:val="left" w:pos="0"/>
        </w:tabs>
      </w:pPr>
      <w:r>
        <w:rPr>
          <w:color w:val="000000" w:themeColor="text1"/>
        </w:rPr>
        <w:t xml:space="preserve">Švietimo, kultūros ir sporto skyriaus vyriausioji specialistė </w:t>
      </w:r>
      <w:r>
        <w:rPr>
          <w:color w:val="000000" w:themeColor="text1"/>
        </w:rPr>
        <w:tab/>
        <w:t xml:space="preserve">            Neringa </w:t>
      </w:r>
      <w:proofErr w:type="spellStart"/>
      <w:r>
        <w:rPr>
          <w:color w:val="000000" w:themeColor="text1"/>
        </w:rPr>
        <w:t>Rasiulienė</w:t>
      </w:r>
      <w:proofErr w:type="spellEnd"/>
    </w:p>
    <w:p w14:paraId="4E0E9E61" w14:textId="77777777" w:rsidR="000D5681" w:rsidRDefault="000D5681" w:rsidP="000D5681">
      <w:pPr>
        <w:spacing w:line="360" w:lineRule="auto"/>
        <w:ind w:firstLine="720"/>
        <w:jc w:val="both"/>
      </w:pPr>
    </w:p>
    <w:sectPr w:rsidR="000D5681" w:rsidSect="00A36AE7">
      <w:headerReference w:type="default" r:id="rId10"/>
      <w:pgSz w:w="11906" w:h="16838"/>
      <w:pgMar w:top="1418"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A1607" w14:textId="77777777" w:rsidR="008D47C7" w:rsidRDefault="008D47C7" w:rsidP="00A33222">
      <w:r>
        <w:separator/>
      </w:r>
    </w:p>
  </w:endnote>
  <w:endnote w:type="continuationSeparator" w:id="0">
    <w:p w14:paraId="6343BAC7" w14:textId="77777777" w:rsidR="008D47C7" w:rsidRDefault="008D47C7" w:rsidP="00A3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0B44" w14:textId="77777777" w:rsidR="008D47C7" w:rsidRDefault="008D47C7" w:rsidP="00A33222">
      <w:r>
        <w:separator/>
      </w:r>
    </w:p>
  </w:footnote>
  <w:footnote w:type="continuationSeparator" w:id="0">
    <w:p w14:paraId="3DE0A09F" w14:textId="77777777" w:rsidR="008D47C7" w:rsidRDefault="008D47C7" w:rsidP="00A3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26A8" w14:textId="3154C2F2" w:rsidR="00A33222" w:rsidRDefault="00A33222">
    <w:pPr>
      <w:pStyle w:val="Antrats"/>
    </w:pPr>
    <w:r>
      <w:tab/>
    </w:r>
    <w:r>
      <w:tab/>
    </w:r>
    <w: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B0"/>
    <w:rsid w:val="00015A48"/>
    <w:rsid w:val="000256B0"/>
    <w:rsid w:val="00031519"/>
    <w:rsid w:val="00037BBB"/>
    <w:rsid w:val="00040762"/>
    <w:rsid w:val="00083181"/>
    <w:rsid w:val="000B2802"/>
    <w:rsid w:val="000D16CE"/>
    <w:rsid w:val="000D4F5C"/>
    <w:rsid w:val="000D5681"/>
    <w:rsid w:val="00102274"/>
    <w:rsid w:val="00111DFF"/>
    <w:rsid w:val="00114271"/>
    <w:rsid w:val="0013043F"/>
    <w:rsid w:val="001500C8"/>
    <w:rsid w:val="001572E3"/>
    <w:rsid w:val="001751C7"/>
    <w:rsid w:val="00182748"/>
    <w:rsid w:val="001871B6"/>
    <w:rsid w:val="001B4052"/>
    <w:rsid w:val="001C1E7E"/>
    <w:rsid w:val="001C454F"/>
    <w:rsid w:val="001C64E2"/>
    <w:rsid w:val="001F4A15"/>
    <w:rsid w:val="00200D5B"/>
    <w:rsid w:val="00200DC6"/>
    <w:rsid w:val="002142F1"/>
    <w:rsid w:val="00233B5B"/>
    <w:rsid w:val="00266BBF"/>
    <w:rsid w:val="00282366"/>
    <w:rsid w:val="00285324"/>
    <w:rsid w:val="002A207C"/>
    <w:rsid w:val="002A3A85"/>
    <w:rsid w:val="002F20E0"/>
    <w:rsid w:val="002F5899"/>
    <w:rsid w:val="003126CC"/>
    <w:rsid w:val="0032202E"/>
    <w:rsid w:val="00326E6E"/>
    <w:rsid w:val="00340783"/>
    <w:rsid w:val="003715C8"/>
    <w:rsid w:val="0038431C"/>
    <w:rsid w:val="00392913"/>
    <w:rsid w:val="003A7711"/>
    <w:rsid w:val="003C2159"/>
    <w:rsid w:val="003C6E44"/>
    <w:rsid w:val="003C7A5F"/>
    <w:rsid w:val="003D77E8"/>
    <w:rsid w:val="003F32D2"/>
    <w:rsid w:val="00403F9A"/>
    <w:rsid w:val="00405660"/>
    <w:rsid w:val="00410297"/>
    <w:rsid w:val="00457A81"/>
    <w:rsid w:val="00461974"/>
    <w:rsid w:val="00472660"/>
    <w:rsid w:val="00473CC3"/>
    <w:rsid w:val="00474314"/>
    <w:rsid w:val="004849FA"/>
    <w:rsid w:val="004A08E3"/>
    <w:rsid w:val="004A556E"/>
    <w:rsid w:val="004C257D"/>
    <w:rsid w:val="004D5649"/>
    <w:rsid w:val="004F37C8"/>
    <w:rsid w:val="004F3B3C"/>
    <w:rsid w:val="004F5D21"/>
    <w:rsid w:val="005021BB"/>
    <w:rsid w:val="00526442"/>
    <w:rsid w:val="00537631"/>
    <w:rsid w:val="00557872"/>
    <w:rsid w:val="00597013"/>
    <w:rsid w:val="005C4AEE"/>
    <w:rsid w:val="005D1C4A"/>
    <w:rsid w:val="005D4128"/>
    <w:rsid w:val="005E1B74"/>
    <w:rsid w:val="005F7514"/>
    <w:rsid w:val="0060247A"/>
    <w:rsid w:val="00603B34"/>
    <w:rsid w:val="006070B7"/>
    <w:rsid w:val="00615428"/>
    <w:rsid w:val="00642FC5"/>
    <w:rsid w:val="006522C1"/>
    <w:rsid w:val="00654AB0"/>
    <w:rsid w:val="00655A6D"/>
    <w:rsid w:val="00666648"/>
    <w:rsid w:val="00681E9E"/>
    <w:rsid w:val="006A4E2E"/>
    <w:rsid w:val="006B1DC7"/>
    <w:rsid w:val="006B4E30"/>
    <w:rsid w:val="006E53BD"/>
    <w:rsid w:val="006E56B2"/>
    <w:rsid w:val="006F1FD7"/>
    <w:rsid w:val="006F628F"/>
    <w:rsid w:val="006F6676"/>
    <w:rsid w:val="00702B6C"/>
    <w:rsid w:val="00711CEE"/>
    <w:rsid w:val="007168D7"/>
    <w:rsid w:val="00722DB5"/>
    <w:rsid w:val="00733F28"/>
    <w:rsid w:val="007422F6"/>
    <w:rsid w:val="007777B9"/>
    <w:rsid w:val="007877A9"/>
    <w:rsid w:val="007A6185"/>
    <w:rsid w:val="007B5AC8"/>
    <w:rsid w:val="007C52BD"/>
    <w:rsid w:val="007F25E1"/>
    <w:rsid w:val="00800479"/>
    <w:rsid w:val="008032C0"/>
    <w:rsid w:val="00805F9D"/>
    <w:rsid w:val="008636E2"/>
    <w:rsid w:val="00864450"/>
    <w:rsid w:val="00872B2A"/>
    <w:rsid w:val="00873F33"/>
    <w:rsid w:val="0089581F"/>
    <w:rsid w:val="008B3830"/>
    <w:rsid w:val="008B4973"/>
    <w:rsid w:val="008B79E8"/>
    <w:rsid w:val="008C5719"/>
    <w:rsid w:val="008C5C41"/>
    <w:rsid w:val="008D47C7"/>
    <w:rsid w:val="008E0D6A"/>
    <w:rsid w:val="008E355A"/>
    <w:rsid w:val="00903231"/>
    <w:rsid w:val="00957524"/>
    <w:rsid w:val="009912C4"/>
    <w:rsid w:val="009947CB"/>
    <w:rsid w:val="0099596A"/>
    <w:rsid w:val="009C13FE"/>
    <w:rsid w:val="009E3894"/>
    <w:rsid w:val="00A33222"/>
    <w:rsid w:val="00A36AE7"/>
    <w:rsid w:val="00A37B3C"/>
    <w:rsid w:val="00A4773A"/>
    <w:rsid w:val="00A554B9"/>
    <w:rsid w:val="00A56E2B"/>
    <w:rsid w:val="00A7024C"/>
    <w:rsid w:val="00A80BEF"/>
    <w:rsid w:val="00A83C3A"/>
    <w:rsid w:val="00AA49E7"/>
    <w:rsid w:val="00AA53BC"/>
    <w:rsid w:val="00AC2730"/>
    <w:rsid w:val="00B1105F"/>
    <w:rsid w:val="00B20A99"/>
    <w:rsid w:val="00B22D03"/>
    <w:rsid w:val="00B237F5"/>
    <w:rsid w:val="00B54022"/>
    <w:rsid w:val="00B83285"/>
    <w:rsid w:val="00BB2BDF"/>
    <w:rsid w:val="00BB3BCA"/>
    <w:rsid w:val="00BB7205"/>
    <w:rsid w:val="00BE5E99"/>
    <w:rsid w:val="00BF36AF"/>
    <w:rsid w:val="00C15044"/>
    <w:rsid w:val="00C46A9C"/>
    <w:rsid w:val="00C55E1D"/>
    <w:rsid w:val="00CA39A8"/>
    <w:rsid w:val="00CB47E5"/>
    <w:rsid w:val="00CE4A50"/>
    <w:rsid w:val="00D10E92"/>
    <w:rsid w:val="00D65F15"/>
    <w:rsid w:val="00D7315C"/>
    <w:rsid w:val="00D86190"/>
    <w:rsid w:val="00DA603B"/>
    <w:rsid w:val="00DA6C32"/>
    <w:rsid w:val="00DC2839"/>
    <w:rsid w:val="00E0253F"/>
    <w:rsid w:val="00E3601C"/>
    <w:rsid w:val="00E469F3"/>
    <w:rsid w:val="00E60E60"/>
    <w:rsid w:val="00E60F8D"/>
    <w:rsid w:val="00E74485"/>
    <w:rsid w:val="00E75B18"/>
    <w:rsid w:val="00E763CD"/>
    <w:rsid w:val="00E77EC0"/>
    <w:rsid w:val="00E965AD"/>
    <w:rsid w:val="00EB0ABB"/>
    <w:rsid w:val="00EB3248"/>
    <w:rsid w:val="00ED7780"/>
    <w:rsid w:val="00EE3787"/>
    <w:rsid w:val="00EE4BCF"/>
    <w:rsid w:val="00F00276"/>
    <w:rsid w:val="00F0756B"/>
    <w:rsid w:val="00F17912"/>
    <w:rsid w:val="00F447D3"/>
    <w:rsid w:val="00F60648"/>
    <w:rsid w:val="00F6254B"/>
    <w:rsid w:val="00F6275E"/>
    <w:rsid w:val="00F63C44"/>
    <w:rsid w:val="00F94129"/>
    <w:rsid w:val="00FB0E91"/>
    <w:rsid w:val="00FB4282"/>
    <w:rsid w:val="00FB55E0"/>
    <w:rsid w:val="00FD3DFB"/>
    <w:rsid w:val="00FE6B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AE4178"/>
  <w15:chartTrackingRefBased/>
  <w15:docId w15:val="{7DC81569-FA5F-4C18-B02E-BAEAB976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56B0"/>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55E1D"/>
    <w:pPr>
      <w:keepNext/>
      <w:jc w:val="center"/>
      <w:outlineLvl w:val="0"/>
    </w:pPr>
    <w:rPr>
      <w:rFonts w:ascii="Arial" w:hAnsi="Arial"/>
      <w:b/>
      <w:bCs/>
    </w:rPr>
  </w:style>
  <w:style w:type="paragraph" w:styleId="Antrat2">
    <w:name w:val="heading 2"/>
    <w:basedOn w:val="prastasis"/>
    <w:next w:val="prastasis"/>
    <w:link w:val="Antrat2Diagrama"/>
    <w:uiPriority w:val="9"/>
    <w:semiHidden/>
    <w:unhideWhenUsed/>
    <w:qFormat/>
    <w:rsid w:val="000D16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256B0"/>
    <w:pPr>
      <w:widowControl w:val="0"/>
      <w:suppressAutoHyphens/>
      <w:spacing w:after="120"/>
    </w:pPr>
    <w:rPr>
      <w:rFonts w:eastAsia="Lucida Sans Unicode"/>
      <w:szCs w:val="20"/>
    </w:rPr>
  </w:style>
  <w:style w:type="character" w:customStyle="1" w:styleId="PagrindinistekstasDiagrama">
    <w:name w:val="Pagrindinis tekstas Diagrama"/>
    <w:basedOn w:val="Numatytasispastraiposriftas"/>
    <w:link w:val="Pagrindinistekstas"/>
    <w:rsid w:val="000256B0"/>
    <w:rPr>
      <w:rFonts w:ascii="Times New Roman" w:eastAsia="Lucida Sans Unicode" w:hAnsi="Times New Roman" w:cs="Times New Roman"/>
      <w:sz w:val="24"/>
      <w:szCs w:val="20"/>
    </w:rPr>
  </w:style>
  <w:style w:type="character" w:customStyle="1" w:styleId="apple-converted-space">
    <w:name w:val="apple-converted-space"/>
    <w:basedOn w:val="Numatytasispastraiposriftas"/>
    <w:rsid w:val="000256B0"/>
  </w:style>
  <w:style w:type="character" w:styleId="Hipersaitas">
    <w:name w:val="Hyperlink"/>
    <w:rsid w:val="000256B0"/>
    <w:rPr>
      <w:color w:val="000080"/>
      <w:u w:val="single"/>
    </w:rPr>
  </w:style>
  <w:style w:type="character" w:customStyle="1" w:styleId="Antrat1Diagrama">
    <w:name w:val="Antraštė 1 Diagrama"/>
    <w:basedOn w:val="Numatytasispastraiposriftas"/>
    <w:link w:val="Antrat1"/>
    <w:rsid w:val="00C55E1D"/>
    <w:rPr>
      <w:rFonts w:ascii="Arial" w:eastAsia="Times New Roman" w:hAnsi="Arial" w:cs="Times New Roman"/>
      <w:b/>
      <w:bCs/>
      <w:sz w:val="24"/>
      <w:szCs w:val="24"/>
    </w:rPr>
  </w:style>
  <w:style w:type="character" w:customStyle="1" w:styleId="dlxnowrap1">
    <w:name w:val="dlxnowrap1"/>
    <w:basedOn w:val="Numatytasispastraiposriftas"/>
    <w:rsid w:val="00C55E1D"/>
  </w:style>
  <w:style w:type="paragraph" w:styleId="Antrats">
    <w:name w:val="header"/>
    <w:basedOn w:val="prastasis"/>
    <w:link w:val="AntratsDiagrama"/>
    <w:uiPriority w:val="99"/>
    <w:unhideWhenUsed/>
    <w:rsid w:val="00A33222"/>
    <w:pPr>
      <w:tabs>
        <w:tab w:val="center" w:pos="4819"/>
        <w:tab w:val="right" w:pos="9638"/>
      </w:tabs>
    </w:pPr>
  </w:style>
  <w:style w:type="character" w:customStyle="1" w:styleId="AntratsDiagrama">
    <w:name w:val="Antraštės Diagrama"/>
    <w:basedOn w:val="Numatytasispastraiposriftas"/>
    <w:link w:val="Antrats"/>
    <w:uiPriority w:val="99"/>
    <w:rsid w:val="00A3322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33222"/>
    <w:pPr>
      <w:tabs>
        <w:tab w:val="center" w:pos="4819"/>
        <w:tab w:val="right" w:pos="9638"/>
      </w:tabs>
    </w:pPr>
  </w:style>
  <w:style w:type="character" w:customStyle="1" w:styleId="PoratDiagrama">
    <w:name w:val="Poraštė Diagrama"/>
    <w:basedOn w:val="Numatytasispastraiposriftas"/>
    <w:link w:val="Porat"/>
    <w:uiPriority w:val="99"/>
    <w:rsid w:val="00A33222"/>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0D16CE"/>
    <w:rPr>
      <w:rFonts w:asciiTheme="majorHAnsi" w:eastAsiaTheme="majorEastAsia" w:hAnsiTheme="majorHAnsi" w:cstheme="majorBidi"/>
      <w:color w:val="2F5496" w:themeColor="accent1" w:themeShade="BF"/>
      <w:sz w:val="26"/>
      <w:szCs w:val="26"/>
    </w:rPr>
  </w:style>
  <w:style w:type="paragraph" w:styleId="Puslapioinaostekstas">
    <w:name w:val="footnote text"/>
    <w:basedOn w:val="prastasis"/>
    <w:link w:val="PuslapioinaostekstasDiagrama"/>
    <w:uiPriority w:val="99"/>
    <w:unhideWhenUsed/>
    <w:rsid w:val="00015A48"/>
    <w:pPr>
      <w:suppressAutoHyphens/>
    </w:pPr>
    <w:rPr>
      <w:sz w:val="20"/>
      <w:szCs w:val="20"/>
      <w:lang w:val="en-US" w:eastAsia="ar-SA"/>
    </w:rPr>
  </w:style>
  <w:style w:type="character" w:customStyle="1" w:styleId="PuslapioinaostekstasDiagrama">
    <w:name w:val="Puslapio išnašos tekstas Diagrama"/>
    <w:basedOn w:val="Numatytasispastraiposriftas"/>
    <w:link w:val="Puslapioinaostekstas"/>
    <w:uiPriority w:val="99"/>
    <w:rsid w:val="00015A48"/>
    <w:rPr>
      <w:rFonts w:ascii="Times New Roman" w:eastAsia="Times New Roman" w:hAnsi="Times New Roman" w:cs="Times New Roman"/>
      <w:sz w:val="20"/>
      <w:szCs w:val="20"/>
      <w:lang w:val="en-US" w:eastAsia="ar-SA"/>
    </w:rPr>
  </w:style>
  <w:style w:type="character" w:styleId="Puslapioinaosnuoroda">
    <w:name w:val="footnote reference"/>
    <w:basedOn w:val="Numatytasispastraiposriftas"/>
    <w:unhideWhenUsed/>
    <w:rsid w:val="00015A48"/>
    <w:rPr>
      <w:vertAlign w:val="superscript"/>
    </w:rPr>
  </w:style>
  <w:style w:type="paragraph" w:customStyle="1" w:styleId="t1">
    <w:name w:val="t1"/>
    <w:basedOn w:val="prastasis"/>
    <w:rsid w:val="00B20A99"/>
    <w:pPr>
      <w:widowControl w:val="0"/>
      <w:autoSpaceDE w:val="0"/>
      <w:autoSpaceDN w:val="0"/>
      <w:adjustRightInd w:val="0"/>
    </w:pPr>
    <w:rPr>
      <w:lang w:eastAsia="lt-LT"/>
    </w:rPr>
  </w:style>
  <w:style w:type="character" w:styleId="Neapdorotaspaminjimas">
    <w:name w:val="Unresolved Mention"/>
    <w:basedOn w:val="Numatytasispastraiposriftas"/>
    <w:uiPriority w:val="99"/>
    <w:semiHidden/>
    <w:unhideWhenUsed/>
    <w:rsid w:val="00D86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1140">
      <w:bodyDiv w:val="1"/>
      <w:marLeft w:val="0"/>
      <w:marRight w:val="0"/>
      <w:marTop w:val="0"/>
      <w:marBottom w:val="0"/>
      <w:divBdr>
        <w:top w:val="none" w:sz="0" w:space="0" w:color="auto"/>
        <w:left w:val="none" w:sz="0" w:space="0" w:color="auto"/>
        <w:bottom w:val="none" w:sz="0" w:space="0" w:color="auto"/>
        <w:right w:val="none" w:sz="0" w:space="0" w:color="auto"/>
      </w:divBdr>
    </w:div>
    <w:div w:id="98527114">
      <w:bodyDiv w:val="1"/>
      <w:marLeft w:val="0"/>
      <w:marRight w:val="0"/>
      <w:marTop w:val="0"/>
      <w:marBottom w:val="0"/>
      <w:divBdr>
        <w:top w:val="none" w:sz="0" w:space="0" w:color="auto"/>
        <w:left w:val="none" w:sz="0" w:space="0" w:color="auto"/>
        <w:bottom w:val="none" w:sz="0" w:space="0" w:color="auto"/>
        <w:right w:val="none" w:sz="0" w:space="0" w:color="auto"/>
      </w:divBdr>
    </w:div>
    <w:div w:id="140998240">
      <w:bodyDiv w:val="1"/>
      <w:marLeft w:val="0"/>
      <w:marRight w:val="0"/>
      <w:marTop w:val="0"/>
      <w:marBottom w:val="0"/>
      <w:divBdr>
        <w:top w:val="none" w:sz="0" w:space="0" w:color="auto"/>
        <w:left w:val="none" w:sz="0" w:space="0" w:color="auto"/>
        <w:bottom w:val="none" w:sz="0" w:space="0" w:color="auto"/>
        <w:right w:val="none" w:sz="0" w:space="0" w:color="auto"/>
      </w:divBdr>
    </w:div>
    <w:div w:id="332758396">
      <w:bodyDiv w:val="1"/>
      <w:marLeft w:val="0"/>
      <w:marRight w:val="0"/>
      <w:marTop w:val="0"/>
      <w:marBottom w:val="0"/>
      <w:divBdr>
        <w:top w:val="none" w:sz="0" w:space="0" w:color="auto"/>
        <w:left w:val="none" w:sz="0" w:space="0" w:color="auto"/>
        <w:bottom w:val="none" w:sz="0" w:space="0" w:color="auto"/>
        <w:right w:val="none" w:sz="0" w:space="0" w:color="auto"/>
      </w:divBdr>
    </w:div>
    <w:div w:id="353264215">
      <w:bodyDiv w:val="1"/>
      <w:marLeft w:val="0"/>
      <w:marRight w:val="0"/>
      <w:marTop w:val="0"/>
      <w:marBottom w:val="0"/>
      <w:divBdr>
        <w:top w:val="none" w:sz="0" w:space="0" w:color="auto"/>
        <w:left w:val="none" w:sz="0" w:space="0" w:color="auto"/>
        <w:bottom w:val="none" w:sz="0" w:space="0" w:color="auto"/>
        <w:right w:val="none" w:sz="0" w:space="0" w:color="auto"/>
      </w:divBdr>
      <w:divsChild>
        <w:div w:id="129132004">
          <w:marLeft w:val="0"/>
          <w:marRight w:val="0"/>
          <w:marTop w:val="0"/>
          <w:marBottom w:val="0"/>
          <w:divBdr>
            <w:top w:val="none" w:sz="0" w:space="0" w:color="auto"/>
            <w:left w:val="none" w:sz="0" w:space="0" w:color="auto"/>
            <w:bottom w:val="none" w:sz="0" w:space="0" w:color="auto"/>
            <w:right w:val="none" w:sz="0" w:space="0" w:color="auto"/>
          </w:divBdr>
        </w:div>
      </w:divsChild>
    </w:div>
    <w:div w:id="968975238">
      <w:bodyDiv w:val="1"/>
      <w:marLeft w:val="0"/>
      <w:marRight w:val="0"/>
      <w:marTop w:val="0"/>
      <w:marBottom w:val="0"/>
      <w:divBdr>
        <w:top w:val="none" w:sz="0" w:space="0" w:color="auto"/>
        <w:left w:val="none" w:sz="0" w:space="0" w:color="auto"/>
        <w:bottom w:val="none" w:sz="0" w:space="0" w:color="auto"/>
        <w:right w:val="none" w:sz="0" w:space="0" w:color="auto"/>
      </w:divBdr>
    </w:div>
    <w:div w:id="1002853688">
      <w:bodyDiv w:val="1"/>
      <w:marLeft w:val="0"/>
      <w:marRight w:val="0"/>
      <w:marTop w:val="0"/>
      <w:marBottom w:val="0"/>
      <w:divBdr>
        <w:top w:val="none" w:sz="0" w:space="0" w:color="auto"/>
        <w:left w:val="none" w:sz="0" w:space="0" w:color="auto"/>
        <w:bottom w:val="none" w:sz="0" w:space="0" w:color="auto"/>
        <w:right w:val="none" w:sz="0" w:space="0" w:color="auto"/>
      </w:divBdr>
    </w:div>
    <w:div w:id="1737895081">
      <w:bodyDiv w:val="1"/>
      <w:marLeft w:val="0"/>
      <w:marRight w:val="0"/>
      <w:marTop w:val="0"/>
      <w:marBottom w:val="0"/>
      <w:divBdr>
        <w:top w:val="none" w:sz="0" w:space="0" w:color="auto"/>
        <w:left w:val="none" w:sz="0" w:space="0" w:color="auto"/>
        <w:bottom w:val="none" w:sz="0" w:space="0" w:color="auto"/>
        <w:right w:val="none" w:sz="0" w:space="0" w:color="auto"/>
      </w:divBdr>
      <w:divsChild>
        <w:div w:id="814564556">
          <w:marLeft w:val="0"/>
          <w:marRight w:val="0"/>
          <w:marTop w:val="0"/>
          <w:marBottom w:val="0"/>
          <w:divBdr>
            <w:top w:val="none" w:sz="0" w:space="0" w:color="auto"/>
            <w:left w:val="none" w:sz="0" w:space="0" w:color="auto"/>
            <w:bottom w:val="none" w:sz="0" w:space="0" w:color="auto"/>
            <w:right w:val="none" w:sz="0" w:space="0" w:color="auto"/>
          </w:divBdr>
        </w:div>
      </w:divsChild>
    </w:div>
    <w:div w:id="1846896127">
      <w:bodyDiv w:val="1"/>
      <w:marLeft w:val="0"/>
      <w:marRight w:val="0"/>
      <w:marTop w:val="0"/>
      <w:marBottom w:val="0"/>
      <w:divBdr>
        <w:top w:val="none" w:sz="0" w:space="0" w:color="auto"/>
        <w:left w:val="none" w:sz="0" w:space="0" w:color="auto"/>
        <w:bottom w:val="none" w:sz="0" w:space="0" w:color="auto"/>
        <w:right w:val="none" w:sz="0" w:space="0" w:color="auto"/>
      </w:divBdr>
    </w:div>
    <w:div w:id="19349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29799" TargetMode="External"/><Relationship Id="rId3" Type="http://schemas.openxmlformats.org/officeDocument/2006/relationships/webSettings" Target="webSettings.xml"/><Relationship Id="rId7" Type="http://schemas.openxmlformats.org/officeDocument/2006/relationships/hyperlink" Target="http://dvs.lazdijai.lt:8008/document/204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vs.lazdijai.lt:8008/document/2979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vs.lazdijai.lt:8008/document/2044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22652</Words>
  <Characters>12912</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Rasiuliene</dc:creator>
  <cp:keywords/>
  <dc:description/>
  <cp:lastModifiedBy>Laima</cp:lastModifiedBy>
  <cp:revision>2</cp:revision>
  <dcterms:created xsi:type="dcterms:W3CDTF">2020-12-18T23:53:00Z</dcterms:created>
  <dcterms:modified xsi:type="dcterms:W3CDTF">2020-12-18T23:53:00Z</dcterms:modified>
</cp:coreProperties>
</file>