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0AD5D63" w14:textId="77777777" w:rsidR="00C46E64" w:rsidRDefault="00C46E64" w:rsidP="002C7D44">
      <w:pPr>
        <w:pStyle w:val="Antrat10"/>
        <w:tabs>
          <w:tab w:val="left" w:pos="4176"/>
        </w:tabs>
        <w:jc w:val="center"/>
        <w:rPr>
          <w:rFonts w:ascii="Times New Roman" w:hAnsi="Times New Roman" w:cs="Times New Roman"/>
          <w:b/>
          <w:bCs/>
          <w:sz w:val="24"/>
          <w:szCs w:val="24"/>
        </w:rPr>
      </w:pPr>
      <w:bookmarkStart w:id="0" w:name="Institucija"/>
    </w:p>
    <w:p w14:paraId="35E45B95" w14:textId="77777777" w:rsidR="007321A3" w:rsidRPr="00793EB8" w:rsidRDefault="007321A3" w:rsidP="002C7D44">
      <w:pPr>
        <w:pStyle w:val="Antrat10"/>
        <w:tabs>
          <w:tab w:val="left" w:pos="4176"/>
        </w:tabs>
        <w:jc w:val="center"/>
        <w:rPr>
          <w:rFonts w:ascii="Times New Roman" w:hAnsi="Times New Roman" w:cs="Times New Roman"/>
          <w:b/>
          <w:bCs/>
          <w:sz w:val="24"/>
          <w:szCs w:val="24"/>
        </w:rPr>
      </w:pPr>
      <w:r w:rsidRPr="00793EB8">
        <w:rPr>
          <w:rFonts w:ascii="Times New Roman" w:hAnsi="Times New Roman" w:cs="Times New Roman"/>
          <w:b/>
          <w:bCs/>
          <w:sz w:val="24"/>
          <w:szCs w:val="24"/>
        </w:rPr>
        <w:t>LAZDIJŲ RAJONO SAVIVALDYBĖS TARYBA</w:t>
      </w:r>
      <w:bookmarkEnd w:id="0"/>
    </w:p>
    <w:p w14:paraId="149A3AF3" w14:textId="77777777" w:rsidR="007321A3" w:rsidRPr="00793EB8" w:rsidRDefault="007321A3">
      <w:pPr>
        <w:jc w:val="center"/>
      </w:pPr>
    </w:p>
    <w:p w14:paraId="7BD42B41" w14:textId="77777777" w:rsidR="007321A3" w:rsidRPr="00793EB8" w:rsidRDefault="007321A3">
      <w:pPr>
        <w:pStyle w:val="Antrat1"/>
        <w:tabs>
          <w:tab w:val="left" w:pos="0"/>
        </w:tabs>
      </w:pPr>
      <w:bookmarkStart w:id="1" w:name="Forma"/>
      <w:r w:rsidRPr="00793EB8">
        <w:t>SPRENDIMAS</w:t>
      </w:r>
      <w:bookmarkEnd w:id="1"/>
    </w:p>
    <w:p w14:paraId="442DB71E" w14:textId="25B39FA3" w:rsidR="00950211" w:rsidRDefault="00227EA5">
      <w:pPr>
        <w:jc w:val="center"/>
        <w:rPr>
          <w:b/>
        </w:rPr>
      </w:pPr>
      <w:bookmarkStart w:id="2" w:name="_Hlk54268392"/>
      <w:r w:rsidRPr="00227EA5">
        <w:rPr>
          <w:b/>
        </w:rPr>
        <w:t xml:space="preserve">DĖL </w:t>
      </w:r>
      <w:r>
        <w:rPr>
          <w:b/>
        </w:rPr>
        <w:t xml:space="preserve">LAZDIJŲ </w:t>
      </w:r>
      <w:r w:rsidRPr="00227EA5">
        <w:rPr>
          <w:b/>
        </w:rPr>
        <w:t xml:space="preserve">RAJONO SAVIVALDYBĖS TERITORIJOJE ESANČIŲ STATINIŲ, KURIE NETURI SAVININKŲ (AR SAVININKAI NEŽINOMI), NUSTATYMO, </w:t>
      </w:r>
      <w:r w:rsidR="008405B9">
        <w:rPr>
          <w:b/>
        </w:rPr>
        <w:t xml:space="preserve">ĮTRAUKIMO Į </w:t>
      </w:r>
      <w:r w:rsidRPr="00227EA5">
        <w:rPr>
          <w:b/>
        </w:rPr>
        <w:t>APSKAIT</w:t>
      </w:r>
      <w:r w:rsidR="008405B9">
        <w:rPr>
          <w:b/>
        </w:rPr>
        <w:t>Ą</w:t>
      </w:r>
      <w:r w:rsidRPr="00227EA5">
        <w:rPr>
          <w:b/>
        </w:rPr>
        <w:t>, DOKUMENTŲ PATEIKIMO PRIPAŽINTI STATINIUS BEŠEIMININKIAIS IR PERĖMIMO SAVIVALDYBĖS NUOSAVYBĖN TVARKOS APRAŠO PATVIRTINIMO</w:t>
      </w:r>
    </w:p>
    <w:bookmarkEnd w:id="2"/>
    <w:p w14:paraId="28D6E5F2" w14:textId="77777777" w:rsidR="00116E75" w:rsidRPr="00793EB8" w:rsidRDefault="00116E75">
      <w:pPr>
        <w:jc w:val="center"/>
      </w:pPr>
    </w:p>
    <w:p w14:paraId="57404BE8" w14:textId="24CF73E4" w:rsidR="007321A3" w:rsidRPr="00793EB8" w:rsidRDefault="007321A3">
      <w:pPr>
        <w:jc w:val="center"/>
      </w:pPr>
      <w:bookmarkStart w:id="3" w:name="Data"/>
      <w:r w:rsidRPr="00793EB8">
        <w:t>20</w:t>
      </w:r>
      <w:r w:rsidR="00950211">
        <w:t>20</w:t>
      </w:r>
      <w:r w:rsidR="00A75B3A" w:rsidRPr="00793EB8">
        <w:t xml:space="preserve"> </w:t>
      </w:r>
      <w:r w:rsidRPr="00793EB8">
        <w:t>m.</w:t>
      </w:r>
      <w:bookmarkEnd w:id="3"/>
      <w:r w:rsidRPr="00793EB8">
        <w:t xml:space="preserve"> </w:t>
      </w:r>
      <w:r w:rsidR="00D51374">
        <w:t xml:space="preserve">gruodžio 10 </w:t>
      </w:r>
      <w:r w:rsidRPr="00793EB8">
        <w:t>d. Nr.</w:t>
      </w:r>
      <w:r w:rsidR="00950211">
        <w:t xml:space="preserve"> </w:t>
      </w:r>
      <w:bookmarkStart w:id="4" w:name="Nr"/>
      <w:r w:rsidR="00C46E64">
        <w:t xml:space="preserve"> </w:t>
      </w:r>
      <w:r w:rsidR="00D51374">
        <w:t>34-602</w:t>
      </w:r>
    </w:p>
    <w:bookmarkEnd w:id="4"/>
    <w:p w14:paraId="58ACD8B3" w14:textId="77777777" w:rsidR="007321A3" w:rsidRPr="00793EB8" w:rsidRDefault="007321A3">
      <w:pPr>
        <w:pStyle w:val="Antrat4"/>
        <w:tabs>
          <w:tab w:val="left" w:pos="0"/>
        </w:tabs>
        <w:rPr>
          <w:sz w:val="24"/>
        </w:rPr>
      </w:pPr>
      <w:r w:rsidRPr="00793EB8">
        <w:rPr>
          <w:sz w:val="24"/>
        </w:rPr>
        <w:t>Lazdijai</w:t>
      </w:r>
    </w:p>
    <w:p w14:paraId="7A022790" w14:textId="77777777" w:rsidR="007321A3" w:rsidRPr="00793EB8" w:rsidRDefault="007321A3"/>
    <w:p w14:paraId="7DEEFC09" w14:textId="21CB368A" w:rsidR="00263AD6" w:rsidRDefault="00116E75" w:rsidP="00263AD6">
      <w:pPr>
        <w:spacing w:line="360" w:lineRule="auto"/>
        <w:ind w:firstLine="720"/>
        <w:jc w:val="both"/>
        <w:rPr>
          <w:rFonts w:eastAsia="Times New Roman"/>
        </w:rPr>
      </w:pPr>
      <w:r w:rsidRPr="00793EB8">
        <w:rPr>
          <w:rFonts w:eastAsia="Times New Roman"/>
        </w:rPr>
        <w:t xml:space="preserve">Vadovaudamasi </w:t>
      </w:r>
      <w:r w:rsidR="00263AD6" w:rsidRPr="00263AD6">
        <w:rPr>
          <w:rFonts w:eastAsia="Times New Roman"/>
        </w:rPr>
        <w:t>Lietuvos Respublikos vietos savivaldos įstatymo 16 straipsnio 4 dalimi,</w:t>
      </w:r>
      <w:r w:rsidR="00901CFD">
        <w:rPr>
          <w:rFonts w:eastAsia="Times New Roman"/>
        </w:rPr>
        <w:t xml:space="preserve"> </w:t>
      </w:r>
      <w:r w:rsidR="00263AD6" w:rsidRPr="00263AD6">
        <w:rPr>
          <w:rFonts w:eastAsia="Times New Roman"/>
        </w:rPr>
        <w:t xml:space="preserve">Lietuvos Respublikos civilinio kodekso 4.57 ir 4.58 straipsniais, Bešeimininkio, konfiskuoto, valstybės paveldėto, valstybei perduoto turto, daiktinių įrodymų, lobių ir radinių perdavimo, apskaitymo, saugojimo, realizavimo, grąžinimo ir pripažinimo atliekomis taisyklėmis, patvirtintomis Lietuvos Respublikos Vyriausybės 2004 m. gegužės 26 d. nutarimu Nr. 634 „Dėl bešeimininkio, konfiskuoto, valstybės paveldėto, valstybei perduoto turto, daiktinių įrodymų, lobių ir radinių perdavimo, apskaitymo, saugojimo, realizavimo, grąžinimo ir pripažinimo atliekomis taisyklių patvirtinimo“, </w:t>
      </w:r>
      <w:r w:rsidR="007F2E1C" w:rsidRPr="007F2E1C">
        <w:rPr>
          <w:rFonts w:eastAsia="Times New Roman"/>
        </w:rPr>
        <w:t>Lietuvos Respublikos aplinkos ministro 2005 m. rugsėjo 16 d. įsakym</w:t>
      </w:r>
      <w:r w:rsidR="007F2E1C">
        <w:rPr>
          <w:rFonts w:eastAsia="Times New Roman"/>
        </w:rPr>
        <w:t>u</w:t>
      </w:r>
      <w:r w:rsidR="007F2E1C" w:rsidRPr="007F2E1C">
        <w:rPr>
          <w:rFonts w:eastAsia="Times New Roman"/>
        </w:rPr>
        <w:t xml:space="preserve"> Nr. D1-449 „Dėl Statinių, kurie neturi savininkų (ar kurių savininkai nežinomi), sąrašų, apskaitos aktų, jų registrų (registravimo knygų) ir skelbimų apie siūlymą pripažinti juos bešeimininkiais formų ir jų pildymo tvarkos aprašo patvirtinimo“</w:t>
      </w:r>
      <w:r w:rsidR="007F2E1C">
        <w:rPr>
          <w:rFonts w:eastAsia="Times New Roman"/>
        </w:rPr>
        <w:t xml:space="preserve">, </w:t>
      </w:r>
      <w:r w:rsidR="00263AD6">
        <w:rPr>
          <w:rFonts w:eastAsia="Times New Roman"/>
        </w:rPr>
        <w:t xml:space="preserve">Lazdijų </w:t>
      </w:r>
      <w:r w:rsidR="00263AD6" w:rsidRPr="00263AD6">
        <w:rPr>
          <w:rFonts w:eastAsia="Times New Roman"/>
        </w:rPr>
        <w:t>rajono savivaldybės taryba n u s p r e n d ž i a</w:t>
      </w:r>
      <w:r w:rsidR="008405B9">
        <w:rPr>
          <w:rFonts w:eastAsia="Times New Roman"/>
        </w:rPr>
        <w:t>,</w:t>
      </w:r>
    </w:p>
    <w:p w14:paraId="29A25686" w14:textId="0DA0421A" w:rsidR="00E12768" w:rsidRPr="00263AD6" w:rsidRDefault="00E12768" w:rsidP="00263AD6">
      <w:pPr>
        <w:spacing w:line="360" w:lineRule="auto"/>
        <w:ind w:firstLine="720"/>
        <w:jc w:val="both"/>
        <w:rPr>
          <w:rFonts w:eastAsia="Times New Roman"/>
        </w:rPr>
      </w:pPr>
      <w:r w:rsidRPr="00263AD6">
        <w:rPr>
          <w:rFonts w:eastAsia="Times New Roman"/>
        </w:rPr>
        <w:t xml:space="preserve">Patvirtinti Lazdijų rajono savivaldybės teritorijoje esančių statinių, kurie neturi savininkų (ar savininkai nežinomi), nustatymo, </w:t>
      </w:r>
      <w:r>
        <w:rPr>
          <w:rFonts w:eastAsia="Times New Roman"/>
        </w:rPr>
        <w:t>įtraukimo į apskaitą</w:t>
      </w:r>
      <w:r w:rsidRPr="00263AD6">
        <w:rPr>
          <w:rFonts w:eastAsia="Times New Roman"/>
        </w:rPr>
        <w:t>, dokumentų pateikimo pripažinti statinius bešeimininkiais ir perėmimo savivaldybės nuosavybėn tvarkos aprašą (pridedama).</w:t>
      </w:r>
    </w:p>
    <w:p w14:paraId="067ABE2B" w14:textId="72AF6B8B" w:rsidR="00263AD6" w:rsidRDefault="00263AD6" w:rsidP="00263AD6">
      <w:pPr>
        <w:spacing w:line="360" w:lineRule="auto"/>
        <w:ind w:firstLine="720"/>
        <w:jc w:val="both"/>
        <w:rPr>
          <w:rFonts w:eastAsia="Times New Roman"/>
        </w:rPr>
      </w:pPr>
    </w:p>
    <w:p w14:paraId="05ECDCC6" w14:textId="77777777" w:rsidR="005948D5" w:rsidRPr="00793EB8" w:rsidRDefault="005948D5" w:rsidP="0000423D">
      <w:pPr>
        <w:spacing w:line="360" w:lineRule="auto"/>
        <w:jc w:val="both"/>
        <w:rPr>
          <w:rFonts w:eastAsia="Times New Roman"/>
        </w:rPr>
      </w:pPr>
    </w:p>
    <w:p w14:paraId="4054075E" w14:textId="77777777" w:rsidR="00CE5CC6" w:rsidRDefault="005153F4" w:rsidP="005153F4">
      <w:pPr>
        <w:tabs>
          <w:tab w:val="right" w:pos="9638"/>
        </w:tabs>
        <w:spacing w:line="360" w:lineRule="auto"/>
      </w:pPr>
      <w:r>
        <w:t>Savivaldybės merė</w:t>
      </w:r>
      <w:r>
        <w:tab/>
        <w:t>Ausma Miškinienė</w:t>
      </w:r>
    </w:p>
    <w:p w14:paraId="72AB69E7" w14:textId="77777777" w:rsidR="005153F4" w:rsidRDefault="005153F4" w:rsidP="005153F4">
      <w:pPr>
        <w:tabs>
          <w:tab w:val="right" w:pos="9638"/>
        </w:tabs>
        <w:spacing w:line="360" w:lineRule="auto"/>
        <w:jc w:val="center"/>
      </w:pPr>
    </w:p>
    <w:p w14:paraId="75519798" w14:textId="77777777" w:rsidR="00FE0FF3" w:rsidRDefault="00FE0FF3" w:rsidP="005153F4">
      <w:pPr>
        <w:tabs>
          <w:tab w:val="right" w:pos="9638"/>
        </w:tabs>
        <w:spacing w:line="360" w:lineRule="auto"/>
        <w:jc w:val="center"/>
      </w:pPr>
    </w:p>
    <w:p w14:paraId="56319C0D" w14:textId="77777777" w:rsidR="00FE0FF3" w:rsidRDefault="00FE0FF3" w:rsidP="005153F4">
      <w:pPr>
        <w:tabs>
          <w:tab w:val="right" w:pos="9638"/>
        </w:tabs>
        <w:spacing w:line="360" w:lineRule="auto"/>
        <w:jc w:val="center"/>
      </w:pPr>
    </w:p>
    <w:p w14:paraId="6DE47AE8" w14:textId="77777777" w:rsidR="00FE0FF3" w:rsidRDefault="00FE0FF3" w:rsidP="005153F4">
      <w:pPr>
        <w:tabs>
          <w:tab w:val="right" w:pos="9638"/>
        </w:tabs>
        <w:spacing w:line="360" w:lineRule="auto"/>
        <w:jc w:val="center"/>
      </w:pPr>
    </w:p>
    <w:p w14:paraId="714C1AAD" w14:textId="77777777" w:rsidR="00FE0FF3" w:rsidRDefault="00FE0FF3" w:rsidP="005153F4">
      <w:pPr>
        <w:tabs>
          <w:tab w:val="right" w:pos="9638"/>
        </w:tabs>
        <w:spacing w:line="360" w:lineRule="auto"/>
        <w:jc w:val="center"/>
      </w:pPr>
    </w:p>
    <w:p w14:paraId="6EE68BBD" w14:textId="77777777" w:rsidR="00544D66" w:rsidRDefault="00FE0FF3" w:rsidP="00FE0FF3">
      <w:pPr>
        <w:tabs>
          <w:tab w:val="right" w:pos="9638"/>
        </w:tabs>
        <w:spacing w:line="360" w:lineRule="auto"/>
        <w:sectPr w:rsidR="00544D66">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964" w:footer="720" w:gutter="0"/>
          <w:pgNumType w:start="1"/>
          <w:cols w:space="720"/>
          <w:formProt w:val="0"/>
          <w:titlePg/>
          <w:docGrid w:linePitch="326"/>
        </w:sectPr>
      </w:pPr>
      <w:r>
        <w:t>J. Galvanauskienė, tel. 8 </w:t>
      </w:r>
      <w:r w:rsidR="00263AD6">
        <w:t>656</w:t>
      </w:r>
      <w:r>
        <w:t xml:space="preserve"> </w:t>
      </w:r>
      <w:r w:rsidR="00263AD6">
        <w:t>07 519</w:t>
      </w:r>
    </w:p>
    <w:p w14:paraId="0FA85D8E" w14:textId="0985D91B" w:rsidR="00FE0FF3" w:rsidRPr="00793EB8" w:rsidRDefault="00FE0FF3" w:rsidP="00FE0FF3">
      <w:pPr>
        <w:tabs>
          <w:tab w:val="right" w:pos="9638"/>
        </w:tabs>
        <w:spacing w:line="360" w:lineRule="auto"/>
      </w:pPr>
    </w:p>
    <w:p w14:paraId="338BEF71" w14:textId="6D82571B" w:rsidR="00C42BC4" w:rsidRPr="00C42BC4" w:rsidRDefault="00C42BC4" w:rsidP="00C42BC4">
      <w:pPr>
        <w:ind w:left="5102"/>
        <w:jc w:val="both"/>
        <w:outlineLvl w:val="0"/>
      </w:pPr>
      <w:r w:rsidRPr="00C42BC4">
        <w:t>PATVIRTINTA</w:t>
      </w:r>
    </w:p>
    <w:p w14:paraId="5D81CF4D" w14:textId="77777777" w:rsidR="00145078" w:rsidRDefault="00C42BC4" w:rsidP="00CE5CC6">
      <w:pPr>
        <w:ind w:left="5102"/>
        <w:jc w:val="both"/>
        <w:outlineLvl w:val="0"/>
      </w:pPr>
      <w:r w:rsidRPr="00C42BC4">
        <w:t xml:space="preserve">Lazdijų rajono savivaldybės tarybos       </w:t>
      </w:r>
    </w:p>
    <w:p w14:paraId="45E3A035" w14:textId="63797814" w:rsidR="00BF6541" w:rsidRPr="00C42BC4" w:rsidRDefault="00C42BC4" w:rsidP="00CE5CC6">
      <w:pPr>
        <w:ind w:left="5102"/>
        <w:jc w:val="both"/>
        <w:outlineLvl w:val="0"/>
      </w:pPr>
      <w:r w:rsidRPr="00C42BC4">
        <w:t xml:space="preserve">2020 m. </w:t>
      </w:r>
      <w:r w:rsidR="00212B80">
        <w:t xml:space="preserve">gruodžio </w:t>
      </w:r>
      <w:r w:rsidRPr="00C42BC4">
        <w:t xml:space="preserve">   d. sprendimu Nr. </w:t>
      </w:r>
    </w:p>
    <w:p w14:paraId="4885FD27" w14:textId="57FAA19A" w:rsidR="00BF6541" w:rsidRDefault="00BF6541" w:rsidP="00CE5CC6">
      <w:pPr>
        <w:ind w:left="5102"/>
        <w:jc w:val="both"/>
        <w:outlineLvl w:val="0"/>
        <w:rPr>
          <w:sz w:val="26"/>
          <w:szCs w:val="26"/>
        </w:rPr>
      </w:pPr>
    </w:p>
    <w:p w14:paraId="4516689D" w14:textId="77777777" w:rsidR="00145078" w:rsidRDefault="00145078" w:rsidP="00CE5CC6">
      <w:pPr>
        <w:ind w:left="5102"/>
        <w:jc w:val="both"/>
        <w:outlineLvl w:val="0"/>
        <w:rPr>
          <w:sz w:val="26"/>
          <w:szCs w:val="26"/>
        </w:rPr>
      </w:pPr>
    </w:p>
    <w:p w14:paraId="79DC20E4" w14:textId="239664EF" w:rsidR="00AF49C3" w:rsidRPr="00C42BC4" w:rsidRDefault="00263AD6" w:rsidP="00263AD6">
      <w:pPr>
        <w:jc w:val="center"/>
        <w:outlineLvl w:val="0"/>
        <w:rPr>
          <w:b/>
          <w:bCs/>
        </w:rPr>
      </w:pPr>
      <w:r w:rsidRPr="00C42BC4">
        <w:rPr>
          <w:b/>
          <w:bCs/>
        </w:rPr>
        <w:t xml:space="preserve">LAZDIJŲ RAJONO SAVIVALDYBĖS TERITORIJOJE ESANČIŲ STATINIŲ, KURIE NETURI SAVININKŲ (AR SAVININKAI NEŽINOMI), NUSTATYMO, </w:t>
      </w:r>
      <w:r w:rsidR="00145078">
        <w:rPr>
          <w:b/>
          <w:bCs/>
        </w:rPr>
        <w:t xml:space="preserve">ĮTRAUKIMO Į </w:t>
      </w:r>
      <w:r w:rsidRPr="00C42BC4">
        <w:rPr>
          <w:b/>
          <w:bCs/>
        </w:rPr>
        <w:t>APSKAI</w:t>
      </w:r>
      <w:r w:rsidR="00145078">
        <w:rPr>
          <w:b/>
          <w:bCs/>
        </w:rPr>
        <w:t>TĄ</w:t>
      </w:r>
      <w:r w:rsidRPr="00C42BC4">
        <w:rPr>
          <w:b/>
          <w:bCs/>
        </w:rPr>
        <w:t>, DOKUMENTŲ PATEIKIMO PRIPAŽINTI STATINIUS BEŠEIMININKIAIS IR PERĖMIMO SAVIVALDYBĖS NUOSAVYBĖN TVARKOS APRAŠAS</w:t>
      </w:r>
    </w:p>
    <w:p w14:paraId="77636947" w14:textId="3BCAB1D8" w:rsidR="00C42BC4" w:rsidRPr="007F2E1C" w:rsidRDefault="00C42BC4" w:rsidP="00263AD6">
      <w:pPr>
        <w:jc w:val="center"/>
        <w:outlineLvl w:val="0"/>
        <w:rPr>
          <w:b/>
          <w:bCs/>
        </w:rPr>
      </w:pPr>
    </w:p>
    <w:p w14:paraId="54B98F9D" w14:textId="77777777" w:rsidR="00C42BC4" w:rsidRPr="00893967" w:rsidRDefault="00C42BC4" w:rsidP="00893967">
      <w:pPr>
        <w:pStyle w:val="Antrat1"/>
      </w:pPr>
      <w:r w:rsidRPr="00893967">
        <w:t>I SKYRIUS</w:t>
      </w:r>
    </w:p>
    <w:p w14:paraId="6DC765B4" w14:textId="77777777" w:rsidR="00C42BC4" w:rsidRPr="00893967" w:rsidRDefault="00C42BC4" w:rsidP="00893967">
      <w:pPr>
        <w:pStyle w:val="Antrat1"/>
      </w:pPr>
      <w:r w:rsidRPr="00893967">
        <w:t>BENDROSIOS NUOSTATOS</w:t>
      </w:r>
    </w:p>
    <w:p w14:paraId="1595AB45" w14:textId="77777777" w:rsidR="00C42BC4" w:rsidRDefault="00C42BC4" w:rsidP="00C42BC4">
      <w:pPr>
        <w:tabs>
          <w:tab w:val="left" w:pos="2776"/>
        </w:tabs>
        <w:spacing w:line="360" w:lineRule="auto"/>
        <w:rPr>
          <w:rFonts w:eastAsia="Lucida Sans Unicode"/>
          <w:color w:val="000000"/>
        </w:rPr>
      </w:pPr>
    </w:p>
    <w:p w14:paraId="1C0C950A" w14:textId="3097F86A" w:rsidR="00225498" w:rsidRPr="00FA58BD" w:rsidRDefault="00702693" w:rsidP="00DB0CE7">
      <w:pPr>
        <w:pStyle w:val="Sraopastraipa"/>
        <w:numPr>
          <w:ilvl w:val="0"/>
          <w:numId w:val="22"/>
        </w:numPr>
        <w:tabs>
          <w:tab w:val="left" w:pos="993"/>
        </w:tabs>
        <w:spacing w:line="360" w:lineRule="auto"/>
        <w:ind w:left="0" w:firstLine="709"/>
        <w:jc w:val="both"/>
      </w:pPr>
      <w:r w:rsidRPr="00FA58BD">
        <w:t>Lazdijų rajono savivaldybės teritorijoje esančių s</w:t>
      </w:r>
      <w:r w:rsidR="00225498" w:rsidRPr="00FA58BD">
        <w:t>tatinių, kurie neturi savinink</w:t>
      </w:r>
      <w:r w:rsidRPr="00FA58BD">
        <w:t>ų</w:t>
      </w:r>
      <w:r w:rsidR="00225498" w:rsidRPr="00FA58BD">
        <w:t xml:space="preserve"> (ar savininka</w:t>
      </w:r>
      <w:r w:rsidRPr="00FA58BD">
        <w:t>i</w:t>
      </w:r>
      <w:r w:rsidR="00225498" w:rsidRPr="00FA58BD">
        <w:t xml:space="preserve"> nežinom</w:t>
      </w:r>
      <w:r w:rsidRPr="00FA58BD">
        <w:t>i</w:t>
      </w:r>
      <w:r w:rsidR="00225498" w:rsidRPr="00FA58BD">
        <w:t xml:space="preserve">), nustatymo, </w:t>
      </w:r>
      <w:r w:rsidR="00145078">
        <w:t xml:space="preserve">įtraukimo į </w:t>
      </w:r>
      <w:r w:rsidR="00225498" w:rsidRPr="00FA58BD">
        <w:t>apskait</w:t>
      </w:r>
      <w:r w:rsidR="00145078">
        <w:t>ą</w:t>
      </w:r>
      <w:r w:rsidR="00225498" w:rsidRPr="00FA58BD">
        <w:t xml:space="preserve"> ir dokumentų pateikimo pripažinti statinius bešeimininkiais ir perėmimo </w:t>
      </w:r>
      <w:r w:rsidRPr="00FA58BD">
        <w:t>s</w:t>
      </w:r>
      <w:r w:rsidR="00225498" w:rsidRPr="00FA58BD">
        <w:t>avivaldybės nuosavybėn tvarkos aprašas (toliau – aprašas) parengtas vadovaujantis Lietuvos Respublikos civilinio kodekso 4.57 ir 4.58 straipsniais, Lietuvos Respublikos Vyriausybės 2004 m. gegužės 26 d. nutarimu Nr. 634 „Dėl Bešeimininkio, konfiskuoto, valstybės paveldėto, į valstybės pajamas perduoto turto, daiktinių įrodymų ir radinių perdavimo, apskaitymo, saugojimo, realizavimo, grąžinimo ir pripažinimo atliekomis taisyklių patvirtinimo“</w:t>
      </w:r>
      <w:r w:rsidR="00145078">
        <w:t xml:space="preserve"> </w:t>
      </w:r>
      <w:r w:rsidR="00225498" w:rsidRPr="00FA58BD">
        <w:t>ir Lietuvos Respublikos aplinkos ministro 2005 m. rugsėjo 16 d. įsakymu Nr. D1-449 „Dėl Statinių, kurie neturi savininkų (ar kurių savininkai nežinomi), sąrašų, apskaitos aktų, jų registrų (registravimo knygų) ir skelbimų apie siūlymą pripažinti juos bešeimininkiais formų ir jų pildymo tvarkos aprašo patvirtinimo“.</w:t>
      </w:r>
    </w:p>
    <w:p w14:paraId="29BE718F" w14:textId="5FE5B022" w:rsidR="00225498" w:rsidRPr="00FA58BD" w:rsidRDefault="00225498" w:rsidP="00DB0CE7">
      <w:pPr>
        <w:pStyle w:val="Sraopastraipa"/>
        <w:numPr>
          <w:ilvl w:val="0"/>
          <w:numId w:val="22"/>
        </w:numPr>
        <w:tabs>
          <w:tab w:val="left" w:pos="993"/>
        </w:tabs>
        <w:spacing w:line="360" w:lineRule="auto"/>
        <w:ind w:left="0" w:firstLine="709"/>
        <w:jc w:val="both"/>
      </w:pPr>
      <w:r w:rsidRPr="00FA58BD">
        <w:t xml:space="preserve"> Aprašo tikslas yra tinkamai organizuoti </w:t>
      </w:r>
      <w:r w:rsidR="00805CB4" w:rsidRPr="00FA58BD">
        <w:t xml:space="preserve">Lazdijų </w:t>
      </w:r>
      <w:r w:rsidRPr="00FA58BD">
        <w:t xml:space="preserve">rajono savivaldybės administracijos </w:t>
      </w:r>
      <w:r w:rsidR="00805CB4" w:rsidRPr="00FA58BD">
        <w:t xml:space="preserve">(toliau – savivaldybės administracija) </w:t>
      </w:r>
      <w:r w:rsidRPr="00FA58BD">
        <w:t xml:space="preserve">padalinių, tarnautojų ir darbuotojų darbą, siekiant nustatyti statinius, kurie neturi savininko (ar savininkas nežinomas), užtikrinti, kad tokie statiniai nekeltų pavojaus ir nebūtų padaryta žala žmonių gyvybei, sveikatai ar aplinkai, atlikti kitus veiksmus, reikalingus tokius statinius pripažinti bešeimininkiais, </w:t>
      </w:r>
      <w:r w:rsidR="00145078">
        <w:t xml:space="preserve">įtraukti į </w:t>
      </w:r>
      <w:r w:rsidRPr="00FA58BD">
        <w:t>apskait</w:t>
      </w:r>
      <w:r w:rsidR="00145078">
        <w:t>ą</w:t>
      </w:r>
      <w:r w:rsidRPr="00FA58BD">
        <w:t xml:space="preserve"> ir įregistruoti Lazdijų rajono  savivaldybės</w:t>
      </w:r>
      <w:r w:rsidR="005D48B3">
        <w:t xml:space="preserve"> (toliau – </w:t>
      </w:r>
      <w:r w:rsidR="00D02232">
        <w:t>s</w:t>
      </w:r>
      <w:r w:rsidR="005D48B3">
        <w:t>avivaldybė)</w:t>
      </w:r>
      <w:r w:rsidRPr="00FA58BD">
        <w:t xml:space="preserve"> vardu.</w:t>
      </w:r>
    </w:p>
    <w:p w14:paraId="0A173506" w14:textId="452367D9" w:rsidR="00225498" w:rsidRDefault="00225498" w:rsidP="00DB0CE7">
      <w:pPr>
        <w:pStyle w:val="Sraopastraipa"/>
        <w:numPr>
          <w:ilvl w:val="0"/>
          <w:numId w:val="22"/>
        </w:numPr>
        <w:tabs>
          <w:tab w:val="left" w:pos="709"/>
          <w:tab w:val="left" w:pos="993"/>
        </w:tabs>
        <w:spacing w:line="360" w:lineRule="auto"/>
        <w:ind w:left="0" w:firstLine="709"/>
        <w:jc w:val="both"/>
      </w:pPr>
      <w:r w:rsidRPr="00FA58BD">
        <w:t xml:space="preserve">Šiame apraše vartojamos sąvokos yra apibrėžtos Lietuvos Respublikos civiliniame kodekse, Lietuvos Respublikos Vyriausybės 2004 m. gegužės 26 d. nutarime Nr. 634 „Dėl Bešeimininkio, konfiskuoto, valstybės paveldėto, į valstybės pajamas perduoto turto, daiktinių įrodymų ir radinių perdavimo, apskaitymo, saugojimo, realizavimo, grąžinimo ir pripažinimo atliekomis taisyklių patvirtinimo“ ir </w:t>
      </w:r>
      <w:bookmarkStart w:id="5" w:name="_Hlk54260147"/>
      <w:bookmarkStart w:id="6" w:name="_Hlk56066694"/>
      <w:r w:rsidRPr="00FA58BD">
        <w:t xml:space="preserve">Lietuvos Respublikos aplinkos ministro 2005 m. rugsėjo 16 d. įsakyme Nr. D1-449 „Dėl Statinių, kurie neturi savininkų (ar kurių savininkai nežinomi), sąrašų, apskaitos aktų, jų registrų (registravimo knygų) ir skelbimų apie siūlymą pripažinti juos </w:t>
      </w:r>
      <w:r w:rsidRPr="00FA58BD">
        <w:lastRenderedPageBreak/>
        <w:t>bešeimininkiais formų ir jų pildymo tvarkos aprašo patvirtinimo“.</w:t>
      </w:r>
      <w:bookmarkEnd w:id="5"/>
    </w:p>
    <w:p w14:paraId="7A53B7AF" w14:textId="77777777" w:rsidR="004E7124" w:rsidRDefault="004E7124" w:rsidP="004E7124">
      <w:pPr>
        <w:pStyle w:val="Sraopastraipa"/>
        <w:tabs>
          <w:tab w:val="left" w:pos="709"/>
          <w:tab w:val="left" w:pos="993"/>
        </w:tabs>
        <w:spacing w:line="360" w:lineRule="auto"/>
        <w:ind w:left="709"/>
        <w:jc w:val="both"/>
      </w:pPr>
    </w:p>
    <w:bookmarkEnd w:id="6"/>
    <w:p w14:paraId="19ECE6E6" w14:textId="77777777" w:rsidR="002B4554" w:rsidRPr="00D42BA3" w:rsidRDefault="002B4554" w:rsidP="008033E1">
      <w:pPr>
        <w:pStyle w:val="Antrat1"/>
        <w:tabs>
          <w:tab w:val="left" w:pos="851"/>
        </w:tabs>
      </w:pPr>
      <w:r w:rsidRPr="00D42BA3">
        <w:t>II SKYRIUS</w:t>
      </w:r>
    </w:p>
    <w:p w14:paraId="3062D0DC" w14:textId="77777777" w:rsidR="002B4554" w:rsidRPr="00D42BA3" w:rsidRDefault="002B4554" w:rsidP="008033E1">
      <w:pPr>
        <w:pStyle w:val="Antrat1"/>
        <w:tabs>
          <w:tab w:val="left" w:pos="851"/>
        </w:tabs>
      </w:pPr>
      <w:r w:rsidRPr="00D42BA3">
        <w:t>STATINIŲ, KURIE NETURI SAVININKŲ (AR SAVININKAI NEŽINOMI), NUSTATYMO IR PRIEŽIŪROS ORGANIZAVIMO TVARKA</w:t>
      </w:r>
    </w:p>
    <w:p w14:paraId="034D77E6" w14:textId="77777777" w:rsidR="002B4554" w:rsidRDefault="002B4554" w:rsidP="00DB0CE7">
      <w:pPr>
        <w:tabs>
          <w:tab w:val="left" w:pos="851"/>
          <w:tab w:val="left" w:pos="1134"/>
        </w:tabs>
        <w:spacing w:line="360" w:lineRule="auto"/>
        <w:ind w:firstLine="709"/>
        <w:jc w:val="both"/>
      </w:pPr>
    </w:p>
    <w:p w14:paraId="23B93B3A" w14:textId="1FBB3EE6" w:rsidR="002B4554" w:rsidRDefault="002B4554" w:rsidP="008D25E9">
      <w:pPr>
        <w:pStyle w:val="Sraopastraipa"/>
        <w:numPr>
          <w:ilvl w:val="0"/>
          <w:numId w:val="22"/>
        </w:numPr>
        <w:tabs>
          <w:tab w:val="left" w:pos="993"/>
        </w:tabs>
        <w:spacing w:line="360" w:lineRule="auto"/>
        <w:ind w:left="0" w:firstLine="709"/>
        <w:jc w:val="both"/>
      </w:pPr>
      <w:r w:rsidRPr="002B4554">
        <w:t xml:space="preserve">Statinių, esančių </w:t>
      </w:r>
      <w:r w:rsidR="00D02232">
        <w:t>s</w:t>
      </w:r>
      <w:r w:rsidRPr="002B4554">
        <w:t>avivaldybės teritorijoje, pripažinimo bešeimininkiais procesą inicijuoja, jų įteisinimo ir apskaitos procedūras organizuoja ir vykdo savivaldybės administracijos direktorius, gavęs raštišką pranešimą iš fizinių ar juridinių asmenų, kurių žinioje toks daiktas yra arba kurie sužino apie tokio daikto buvimą.</w:t>
      </w:r>
    </w:p>
    <w:p w14:paraId="217DB5AC" w14:textId="110F6DC5" w:rsidR="002B4554" w:rsidRDefault="002B4554" w:rsidP="008D25E9">
      <w:pPr>
        <w:pStyle w:val="Sraopastraipa"/>
        <w:numPr>
          <w:ilvl w:val="0"/>
          <w:numId w:val="22"/>
        </w:numPr>
        <w:tabs>
          <w:tab w:val="left" w:pos="993"/>
        </w:tabs>
        <w:spacing w:line="360" w:lineRule="auto"/>
        <w:ind w:left="0" w:firstLine="709"/>
        <w:jc w:val="both"/>
      </w:pPr>
      <w:r w:rsidRPr="002B4554">
        <w:t xml:space="preserve">Savivaldybės administracijos direktorius, </w:t>
      </w:r>
      <w:r w:rsidR="00475622">
        <w:t xml:space="preserve">gavęs informaciją </w:t>
      </w:r>
      <w:r w:rsidRPr="002B4554">
        <w:t>apie statinio, kuris neturi savininko (ar kurio savininkas nežinomas), buvimą, paveda seniūnui, kurio seniūnijos teritorijoje yra šis turtas, surinkti ir savivaldybės administracijos Biudžeto, finansų ir turto valdymo skyriui (toliau</w:t>
      </w:r>
      <w:r w:rsidR="004E7124">
        <w:t xml:space="preserve"> – </w:t>
      </w:r>
      <w:r w:rsidRPr="002B4554">
        <w:t>Biudžeto, finansų ir turto valdymo skyrius) pateikti šios dokumentus:</w:t>
      </w:r>
    </w:p>
    <w:p w14:paraId="4E0E1094" w14:textId="5A594BD7" w:rsidR="00225498" w:rsidRPr="00614A75" w:rsidRDefault="00225498" w:rsidP="008D25E9">
      <w:pPr>
        <w:pStyle w:val="Sraopastraipa"/>
        <w:numPr>
          <w:ilvl w:val="1"/>
          <w:numId w:val="22"/>
        </w:numPr>
        <w:tabs>
          <w:tab w:val="left" w:pos="1134"/>
        </w:tabs>
        <w:spacing w:line="360" w:lineRule="auto"/>
        <w:ind w:left="142" w:firstLine="567"/>
        <w:jc w:val="both"/>
      </w:pPr>
      <w:bookmarkStart w:id="7" w:name="_Hlk55834650"/>
      <w:r w:rsidRPr="00614A75">
        <w:t xml:space="preserve">prašymą, kuriame nurodomi statinį identifikuojantys duomenys (pavadinimas, adresas ir kt.); </w:t>
      </w:r>
      <w:bookmarkEnd w:id="7"/>
    </w:p>
    <w:p w14:paraId="3E75F5ED" w14:textId="3296EE62" w:rsidR="00DB1059" w:rsidRPr="00614A75" w:rsidRDefault="00614A75" w:rsidP="008D25E9">
      <w:pPr>
        <w:pStyle w:val="Sraopastraipa"/>
        <w:numPr>
          <w:ilvl w:val="1"/>
          <w:numId w:val="22"/>
        </w:numPr>
        <w:tabs>
          <w:tab w:val="left" w:pos="1134"/>
        </w:tabs>
        <w:spacing w:line="360" w:lineRule="auto"/>
        <w:ind w:left="142" w:firstLine="567"/>
        <w:jc w:val="both"/>
      </w:pPr>
      <w:r w:rsidRPr="00614A75">
        <w:t xml:space="preserve"> </w:t>
      </w:r>
      <w:r w:rsidR="00DB1059" w:rsidRPr="00614A75">
        <w:t>žemėlapio, kuriame pažymėta bešeimininkio statinio buvimo vieta, kopiją (kai nėra galimybės nurodyti tikslaus adreso, pvz., tik kaimo ar gatvės pavadinimą), atitinkamos vietos planšetės kopiją, jeigu bešeimininkis turtas – specialios paskirties objektai (vandentiekio, nuotekų inžineriniai tinklai, dujotiekis ir pan.);</w:t>
      </w:r>
    </w:p>
    <w:p w14:paraId="28D26222" w14:textId="7C7571A8" w:rsidR="00DB1059" w:rsidRPr="00614A75" w:rsidRDefault="00DB1059" w:rsidP="008D25E9">
      <w:pPr>
        <w:pStyle w:val="Sraopastraipa"/>
        <w:numPr>
          <w:ilvl w:val="1"/>
          <w:numId w:val="22"/>
        </w:numPr>
        <w:tabs>
          <w:tab w:val="left" w:pos="1134"/>
        </w:tabs>
        <w:spacing w:line="360" w:lineRule="auto"/>
        <w:ind w:left="142" w:firstLine="567"/>
        <w:jc w:val="both"/>
      </w:pPr>
      <w:r w:rsidRPr="00614A75">
        <w:t>kitus reikalingus dokumentus.</w:t>
      </w:r>
    </w:p>
    <w:p w14:paraId="408928AA" w14:textId="543D14CE" w:rsidR="007B5AE0" w:rsidRPr="00614A75" w:rsidRDefault="007B5AE0" w:rsidP="008D25E9">
      <w:pPr>
        <w:pStyle w:val="Sraopastraipa"/>
        <w:numPr>
          <w:ilvl w:val="0"/>
          <w:numId w:val="22"/>
        </w:numPr>
        <w:tabs>
          <w:tab w:val="left" w:pos="993"/>
        </w:tabs>
        <w:spacing w:line="360" w:lineRule="auto"/>
        <w:ind w:left="0" w:firstLine="709"/>
        <w:jc w:val="both"/>
      </w:pPr>
      <w:r w:rsidRPr="00614A75">
        <w:t>Savivaldybės administracijos direktorius, gavęs informaciją apie statinį, kuris neturi savininko (ar kurio savininkas nežinomas), paveda Biudžeto, finansų ir turto valdymo skyriui:</w:t>
      </w:r>
    </w:p>
    <w:p w14:paraId="465415B3" w14:textId="4E623559" w:rsidR="007B5AE0" w:rsidRPr="00614A75" w:rsidRDefault="002623DE" w:rsidP="00DB0CE7">
      <w:pPr>
        <w:pStyle w:val="Sraopastraipa"/>
        <w:numPr>
          <w:ilvl w:val="1"/>
          <w:numId w:val="22"/>
        </w:numPr>
        <w:tabs>
          <w:tab w:val="left" w:pos="851"/>
          <w:tab w:val="left" w:pos="1134"/>
        </w:tabs>
        <w:spacing w:line="360" w:lineRule="auto"/>
        <w:ind w:left="0" w:firstLine="709"/>
        <w:jc w:val="both"/>
      </w:pPr>
      <w:r w:rsidRPr="00614A75">
        <w:t>sudaryti (papildyti) visų ir viešojo naudojimo, administracinių ir gyvenamųjų statinių</w:t>
      </w:r>
      <w:r w:rsidR="004E7124">
        <w:t>,</w:t>
      </w:r>
      <w:r w:rsidRPr="00614A75">
        <w:t xml:space="preserve"> nustatytos formos </w:t>
      </w:r>
      <w:r w:rsidR="004E7124">
        <w:t>s</w:t>
      </w:r>
      <w:r w:rsidRPr="00614A75">
        <w:t>tatinių, kurie neturi savininkų (ar kurių savininkai nežinomi), sąrašus (1 priedas);</w:t>
      </w:r>
    </w:p>
    <w:p w14:paraId="6E2B5418" w14:textId="098775EC" w:rsidR="002623DE" w:rsidRPr="00614A75" w:rsidRDefault="002623DE" w:rsidP="00DB0CE7">
      <w:pPr>
        <w:pStyle w:val="Sraopastraipa"/>
        <w:numPr>
          <w:ilvl w:val="1"/>
          <w:numId w:val="22"/>
        </w:numPr>
        <w:tabs>
          <w:tab w:val="left" w:pos="851"/>
          <w:tab w:val="left" w:pos="1134"/>
        </w:tabs>
        <w:spacing w:line="360" w:lineRule="auto"/>
        <w:ind w:left="0" w:firstLine="709"/>
        <w:jc w:val="both"/>
      </w:pPr>
      <w:r w:rsidRPr="00614A75">
        <w:t>nuolat informuoti centralizuotai valdomo valstybės turto valdytoją (VĮ Turto bankas) apie viešojo naudojimo, administracinių ir gyvenamųjų statinių, kurie neturi savininkų (ar kurių savininkai nežinomi), sąrašo pakeitimus;</w:t>
      </w:r>
    </w:p>
    <w:p w14:paraId="1FF55887" w14:textId="2CC3A060" w:rsidR="002623DE" w:rsidRPr="00614A75" w:rsidRDefault="002623DE" w:rsidP="00DB0CE7">
      <w:pPr>
        <w:pStyle w:val="Sraopastraipa"/>
        <w:numPr>
          <w:ilvl w:val="1"/>
          <w:numId w:val="22"/>
        </w:numPr>
        <w:tabs>
          <w:tab w:val="left" w:pos="851"/>
          <w:tab w:val="left" w:pos="1134"/>
        </w:tabs>
        <w:spacing w:line="360" w:lineRule="auto"/>
        <w:ind w:left="0" w:firstLine="709"/>
        <w:jc w:val="both"/>
      </w:pPr>
      <w:r w:rsidRPr="00614A75">
        <w:t>dalyvauti VĮ Turto banko organizuojamose statinių, kurie neturi savininkų (ar kurių savininkai nežinomi), apžiūrose;</w:t>
      </w:r>
    </w:p>
    <w:p w14:paraId="74EE31A1" w14:textId="4BC04176" w:rsidR="002623DE" w:rsidRDefault="002623DE" w:rsidP="009F6EFE">
      <w:pPr>
        <w:pStyle w:val="Sraopastraipa"/>
        <w:numPr>
          <w:ilvl w:val="1"/>
          <w:numId w:val="22"/>
        </w:numPr>
        <w:tabs>
          <w:tab w:val="left" w:pos="851"/>
          <w:tab w:val="left" w:pos="1134"/>
        </w:tabs>
        <w:spacing w:line="360" w:lineRule="auto"/>
        <w:ind w:left="0" w:firstLine="709"/>
        <w:jc w:val="both"/>
      </w:pPr>
      <w:r w:rsidRPr="00614A75">
        <w:t xml:space="preserve">jeigu statinius </w:t>
      </w:r>
      <w:r w:rsidR="004E7124">
        <w:t>įtraukia į apskaitą</w:t>
      </w:r>
      <w:r w:rsidRPr="00614A75">
        <w:t xml:space="preserve"> </w:t>
      </w:r>
      <w:r w:rsidR="00D02232">
        <w:t>s</w:t>
      </w:r>
      <w:r w:rsidRPr="00614A75">
        <w:t>avivaldybės vykdomoji institucija:</w:t>
      </w:r>
    </w:p>
    <w:p w14:paraId="66FBB793" w14:textId="6D68BAEB" w:rsidR="002623DE" w:rsidRPr="00614A75" w:rsidRDefault="004E7124" w:rsidP="005D48B3">
      <w:pPr>
        <w:pStyle w:val="Sraopastraipa"/>
        <w:tabs>
          <w:tab w:val="left" w:pos="993"/>
        </w:tabs>
        <w:spacing w:line="360" w:lineRule="auto"/>
        <w:ind w:left="0" w:right="-170"/>
        <w:jc w:val="both"/>
      </w:pPr>
      <w:r>
        <w:t xml:space="preserve">            </w:t>
      </w:r>
      <w:r w:rsidR="009F6EFE">
        <w:t xml:space="preserve">6.4.1. </w:t>
      </w:r>
      <w:r w:rsidR="002623DE" w:rsidRPr="00614A75">
        <w:t xml:space="preserve">surašyti nustatytos formos </w:t>
      </w:r>
      <w:r>
        <w:t>s</w:t>
      </w:r>
      <w:r w:rsidR="002623DE" w:rsidRPr="00614A75">
        <w:t>tatinių, kurie neturi savininkų (ar kurių savininkai</w:t>
      </w:r>
      <w:r>
        <w:t xml:space="preserve"> </w:t>
      </w:r>
      <w:r w:rsidRPr="00614A75">
        <w:t>nežinomi)</w:t>
      </w:r>
      <w:r>
        <w:t>,</w:t>
      </w:r>
      <w:r w:rsidRPr="004E7124">
        <w:t xml:space="preserve"> </w:t>
      </w:r>
      <w:r w:rsidRPr="00614A75">
        <w:t>apskaitos aktą (2 priedas)</w:t>
      </w:r>
      <w:r>
        <w:t xml:space="preserve"> (toliau – statinio apskaitos aktas)</w:t>
      </w:r>
      <w:r w:rsidRPr="00614A75">
        <w:t>. Statinių apskaitos aktai registruojami</w:t>
      </w:r>
      <w:r w:rsidR="00225090">
        <w:t xml:space="preserve"> </w:t>
      </w:r>
      <w:r w:rsidR="00225090" w:rsidRPr="00614A75">
        <w:t>nustatytos formos Statinių, kurie neturi savininkų (ar kurių savininkai nežinomi),</w:t>
      </w:r>
      <w:r w:rsidR="002623DE" w:rsidRPr="00614A75">
        <w:t xml:space="preserve"> apskaitos aktų registravimo knygoje (3 priedas). </w:t>
      </w:r>
      <w:r w:rsidR="00C75450">
        <w:t>Statinio a</w:t>
      </w:r>
      <w:r w:rsidR="002623DE" w:rsidRPr="00614A75">
        <w:t xml:space="preserve">pskaitos aktai pildomi ir registruojami vadovaujantis </w:t>
      </w:r>
      <w:r w:rsidR="002623DE" w:rsidRPr="00614A75">
        <w:lastRenderedPageBreak/>
        <w:t xml:space="preserve">Statinių, kurie neturi savininkų (ar kurių savininkai nežinomi), sąrašų, apskaitos aktų, jų registrų (registravimo knygų) ir skelbimų apie siūlymą pripažinti juos bešeimininkiais formų pildymo tvarkos aprašo, patvirtinto Lietuvos Respublikos aplinkos ministro 2005 m. rugsėjo 16 d. įsakymu Nr. D1-449 „Dėl Statinių, kurie neturi savininkų (ar kurių savininkai nežinomi), sąrašų, apskaitos aktų, jų registrų (registravimo knygų) ir skelbimų apie siūlymą pripažinti juos bešeimininkiais formų ir jų pildymo tvarkos aprašo patvirtinimo“ nustatyta tvarka. Statinio apskaitos aktas yra pagrindinis juridinis dokumentas, teikiamas teismui prašant pripažinti statinį bešeimininkiu ir jį perduoti </w:t>
      </w:r>
      <w:r w:rsidR="00D02232">
        <w:t>s</w:t>
      </w:r>
      <w:r w:rsidR="002623DE" w:rsidRPr="00614A75">
        <w:t xml:space="preserve">avivaldybės nuosavybėn. Statinio </w:t>
      </w:r>
      <w:r w:rsidR="00C75450">
        <w:t>įtraukimo į apskaitą</w:t>
      </w:r>
      <w:r w:rsidR="002623DE" w:rsidRPr="00614A75">
        <w:t xml:space="preserve"> data yra jo apskaitos akto surašymo data. Statinių, kurie neturi savininkų (ar kurių savininkai nežinomi), apskaitos aktą surašo Biudžeto, finansų ir turto valdymo skyriaus atsakingas  specialistas. Statinių apžiūroje turi dalyvauti seniūnijos, kurios teritorijoje yra statinys, seniūnas, Aplinkos apsaugos departamento prie Aplinkos ministerijos ir Kultūros paveldo departamento prie Kultūros ministerijos (kai apžiūrimi statiniai yra kultūros paveldo objekto (nekilnojamosios kultūros vertybės) teritorijoje ar jo apsaugos zonoje) atstovai</w:t>
      </w:r>
      <w:r w:rsidR="00C75450">
        <w:t>;</w:t>
      </w:r>
    </w:p>
    <w:p w14:paraId="2304191B" w14:textId="65D7C081" w:rsidR="002623DE" w:rsidRDefault="00D42BA3" w:rsidP="000E11B6">
      <w:pPr>
        <w:pStyle w:val="Sraopastraipa"/>
        <w:tabs>
          <w:tab w:val="left" w:pos="993"/>
          <w:tab w:val="left" w:pos="1134"/>
        </w:tabs>
        <w:spacing w:line="360" w:lineRule="auto"/>
        <w:ind w:left="0" w:firstLine="709"/>
        <w:jc w:val="both"/>
      </w:pPr>
      <w:r>
        <w:t xml:space="preserve">6.4.2. </w:t>
      </w:r>
      <w:r w:rsidR="002623DE" w:rsidRPr="00614A75">
        <w:t>parengti skelbimus apie siūlymą pripažinti statinius, kurie neturi</w:t>
      </w:r>
      <w:r w:rsidR="000E11B6">
        <w:t xml:space="preserve"> </w:t>
      </w:r>
      <w:r w:rsidR="002623DE" w:rsidRPr="00614A75">
        <w:t>savininkų (ar kurių savininkai nežinomi), bešeimininkiais (4 priedas), kuriuose 6 mėnesius savivaldybės interneto svetainėje ir seniūnijos, kurios teritorijoje yra statinys, informaciniame stende, vietinėje spaudoje ir bent kartą – viename iš nacionalinių laikraščių</w:t>
      </w:r>
      <w:r w:rsidR="00D02232">
        <w:t>,</w:t>
      </w:r>
      <w:r w:rsidR="002623DE" w:rsidRPr="00614A75">
        <w:t xml:space="preserve"> kviečiama atsiliepti savininkus ir asmenis, turinčius turtinių teisių į šiuos statinius;</w:t>
      </w:r>
    </w:p>
    <w:p w14:paraId="220377E3" w14:textId="62C57A98" w:rsidR="002623DE" w:rsidRPr="00614A75" w:rsidRDefault="002623DE" w:rsidP="00D02232">
      <w:pPr>
        <w:pStyle w:val="Sraopastraipa"/>
        <w:numPr>
          <w:ilvl w:val="2"/>
          <w:numId w:val="24"/>
        </w:numPr>
        <w:tabs>
          <w:tab w:val="left" w:pos="709"/>
          <w:tab w:val="left" w:pos="1134"/>
        </w:tabs>
        <w:spacing w:line="360" w:lineRule="auto"/>
        <w:ind w:left="0" w:firstLine="709"/>
        <w:jc w:val="both"/>
      </w:pPr>
      <w:r w:rsidRPr="00614A75">
        <w:t>pateikti savivaldybės administracijos Centralizuotam buhalterinės apskaitos skyriui</w:t>
      </w:r>
      <w:r w:rsidR="00D02232">
        <w:t xml:space="preserve"> </w:t>
      </w:r>
      <w:r w:rsidRPr="00614A75">
        <w:t>(toliau</w:t>
      </w:r>
      <w:r w:rsidR="00C75450">
        <w:t xml:space="preserve"> – </w:t>
      </w:r>
      <w:r w:rsidRPr="00614A75">
        <w:t xml:space="preserve">Centralizuotas buhalterinės apskaitos skyrius) Statinių apskaitos aktus, kuriuose įvardytas turtas užregistruojamas nebalansinėje apskaitoje. Statinio </w:t>
      </w:r>
      <w:r w:rsidR="00C75450">
        <w:t>įtraukimo į apskaitą</w:t>
      </w:r>
      <w:r w:rsidRPr="00614A75">
        <w:t xml:space="preserve"> data yra jo apskaitos akto surašymo data.</w:t>
      </w:r>
    </w:p>
    <w:p w14:paraId="4096342A" w14:textId="6A7A1E1F" w:rsidR="00266251" w:rsidRPr="00614A75" w:rsidRDefault="002623DE" w:rsidP="00D42BA3">
      <w:pPr>
        <w:pStyle w:val="Sraopastraipa"/>
        <w:numPr>
          <w:ilvl w:val="0"/>
          <w:numId w:val="24"/>
        </w:numPr>
        <w:tabs>
          <w:tab w:val="left" w:pos="851"/>
          <w:tab w:val="left" w:pos="1134"/>
        </w:tabs>
        <w:spacing w:line="360" w:lineRule="auto"/>
        <w:ind w:left="0" w:firstLine="709"/>
        <w:jc w:val="both"/>
      </w:pPr>
      <w:r w:rsidRPr="00614A75">
        <w:t>Statinių apžiūroje, be VĮ Turto banko atstovo ir Biudžeto, finansų ir turto skyriaus specialisto, dalyvauja ir seniūnijos, kurios teritorijoje yra statinys, seniūnas. Jeigu statinys yra nekilnojamojo kultūros paveldo objekto teritorijoje ar jo apsaugos zonoje, kviečiamas Kultūros paveldo departamento prie Kultūros ministerijos atstovas.</w:t>
      </w:r>
    </w:p>
    <w:p w14:paraId="2480F75B" w14:textId="69E279C7" w:rsidR="002623DE" w:rsidRPr="00614A75" w:rsidRDefault="002623DE" w:rsidP="00D42BA3">
      <w:pPr>
        <w:pStyle w:val="Sraopastraipa"/>
        <w:numPr>
          <w:ilvl w:val="0"/>
          <w:numId w:val="24"/>
        </w:numPr>
        <w:tabs>
          <w:tab w:val="left" w:pos="851"/>
          <w:tab w:val="left" w:pos="1134"/>
        </w:tabs>
        <w:spacing w:line="360" w:lineRule="auto"/>
        <w:ind w:left="0" w:firstLine="709"/>
        <w:jc w:val="both"/>
      </w:pPr>
      <w:r w:rsidRPr="00614A75">
        <w:t>Savivaldybės administracija, įtraukusi nerealizuotinus statinius ar jų dalis į apskaitą, turi teisę sudaryti atitinkamas sutartis su įmonėmis, įstaigomis ar organizacijomis dėl nerealizuotinų statinių ar jų dalių priežiūros, saugojimo ir naudojimo.</w:t>
      </w:r>
    </w:p>
    <w:p w14:paraId="65E9FC03" w14:textId="2B7F2350" w:rsidR="002623DE" w:rsidRPr="00614A75" w:rsidRDefault="002623DE" w:rsidP="00D42BA3">
      <w:pPr>
        <w:pStyle w:val="Sraopastraipa"/>
        <w:numPr>
          <w:ilvl w:val="0"/>
          <w:numId w:val="24"/>
        </w:numPr>
        <w:tabs>
          <w:tab w:val="left" w:pos="851"/>
          <w:tab w:val="left" w:pos="1134"/>
        </w:tabs>
        <w:spacing w:line="360" w:lineRule="auto"/>
        <w:ind w:left="0" w:firstLine="709"/>
        <w:jc w:val="both"/>
      </w:pPr>
      <w:r w:rsidRPr="00614A75">
        <w:t>Jeigu savininko neturi žemės sklypas (jo dalis) ar žemės sklypo (jo dalies) savininkas nežinomas, savivaldybės administracija, gavusi dokumentus, susijusius su žemės sklypu (jo dalimi)</w:t>
      </w:r>
      <w:r w:rsidR="00E315EC">
        <w:t>,</w:t>
      </w:r>
      <w:r w:rsidRPr="00614A75">
        <w:t xml:space="preserve"> ir įrodančius, kad šis žemės sklypas (jo dalis) neturi savininko (ar jų savininkas nežinomas), per 10 darbo dienų nuo šių dokumentų gavimo turimus dokumentus turi perduoti Nacionalinės žemės tarnybos teritoriniam padaliniui pagal žemės sklypo (jo dalies) buvimo vietą, išskyrus tuos atvejus, </w:t>
      </w:r>
      <w:r w:rsidRPr="00614A75">
        <w:lastRenderedPageBreak/>
        <w:t>kai minėti dokumentai buvo pateikti tiesiogiai Nacionalinės žemės tarnybos teritoriniam padaliniui pagal žemės sklypo (jo dalies) buvimo vietą. Šiuo atveju neforminamas turto perėmimo dokumentas.</w:t>
      </w:r>
    </w:p>
    <w:p w14:paraId="3EC2643E" w14:textId="5D2DDCF6" w:rsidR="002623DE" w:rsidRPr="00614A75" w:rsidRDefault="002623DE" w:rsidP="00D42BA3">
      <w:pPr>
        <w:pStyle w:val="Sraopastraipa"/>
        <w:numPr>
          <w:ilvl w:val="0"/>
          <w:numId w:val="24"/>
        </w:numPr>
        <w:tabs>
          <w:tab w:val="left" w:pos="851"/>
          <w:tab w:val="left" w:pos="1134"/>
        </w:tabs>
        <w:spacing w:line="360" w:lineRule="auto"/>
        <w:ind w:left="0" w:firstLine="709"/>
        <w:jc w:val="both"/>
      </w:pPr>
      <w:r w:rsidRPr="00614A75">
        <w:t>Jeigu praėjus aprašo 6.4.2 papunktyje nurodytam terminui statinio savininkas neatsirado ir jei statinys yra realizuotinas, Biudžeto, finansų ir turto valdymo skyrius raštu kreipiasi į savivaldybės administracijos Architektūros ir teritorijų planavimo skyrių su prašymu užsakyti statinio Kadastro ir registro dokumentų bylą. Jei statinys yra nerealizuotinas</w:t>
      </w:r>
      <w:r w:rsidR="006F571A">
        <w:t>,</w:t>
      </w:r>
      <w:r w:rsidRPr="00614A75">
        <w:t xml:space="preserve"> Kadastro ir registro dokumentų byla nerengiama.</w:t>
      </w:r>
    </w:p>
    <w:p w14:paraId="15051E24" w14:textId="104FA1E7" w:rsidR="002623DE" w:rsidRPr="00614A75" w:rsidRDefault="006F571A" w:rsidP="00D42BA3">
      <w:pPr>
        <w:pStyle w:val="Sraopastraipa"/>
        <w:numPr>
          <w:ilvl w:val="0"/>
          <w:numId w:val="24"/>
        </w:numPr>
        <w:tabs>
          <w:tab w:val="left" w:pos="851"/>
          <w:tab w:val="left" w:pos="1134"/>
        </w:tabs>
        <w:spacing w:line="360" w:lineRule="auto"/>
        <w:ind w:left="0" w:firstLine="709"/>
        <w:jc w:val="both"/>
      </w:pPr>
      <w:r>
        <w:t>S</w:t>
      </w:r>
      <w:r w:rsidR="00071659">
        <w:t>avivaldybės administracijos s</w:t>
      </w:r>
      <w:r w:rsidR="002623DE" w:rsidRPr="00614A75">
        <w:t>eniūnijos</w:t>
      </w:r>
      <w:r w:rsidR="00071659">
        <w:t xml:space="preserve"> seniūnas </w:t>
      </w:r>
      <w:r w:rsidR="002623DE" w:rsidRPr="00614A75">
        <w:rPr>
          <w:rFonts w:eastAsia="Times New Roman"/>
          <w:kern w:val="0"/>
        </w:rPr>
        <w:t xml:space="preserve"> </w:t>
      </w:r>
      <w:r w:rsidR="002623DE" w:rsidRPr="00614A75">
        <w:t xml:space="preserve">raštu pateikia Biudžeto, finansų ir turto valdymo skyriui informaciją, kad skelbimai buvo </w:t>
      </w:r>
      <w:r>
        <w:t>paviešinti</w:t>
      </w:r>
      <w:r w:rsidR="002623DE" w:rsidRPr="00614A75">
        <w:t xml:space="preserve"> ant statinių ieškant statinių savininkų bei patvirtinimą, kad skelbimas informaciniame stende buvo publikuojamas 6 mėnesius (gali būti pridėta fotofiksacija skelbimo pirmą ir paskutinę dieną). Ši informacija bus pridedama prie kreipimosi į teismą dokumentų dėl statinių pripažinimo bešeimininkiais.</w:t>
      </w:r>
    </w:p>
    <w:p w14:paraId="2CF65F23" w14:textId="6111DB8B" w:rsidR="002623DE" w:rsidRPr="00614A75" w:rsidRDefault="002623DE" w:rsidP="00D42BA3">
      <w:pPr>
        <w:pStyle w:val="Sraopastraipa"/>
        <w:numPr>
          <w:ilvl w:val="0"/>
          <w:numId w:val="24"/>
        </w:numPr>
        <w:tabs>
          <w:tab w:val="left" w:pos="851"/>
          <w:tab w:val="left" w:pos="1134"/>
        </w:tabs>
        <w:spacing w:line="360" w:lineRule="auto"/>
        <w:ind w:left="0" w:firstLine="709"/>
        <w:jc w:val="both"/>
      </w:pPr>
      <w:r w:rsidRPr="00614A75">
        <w:t>Jeigu statinio savininkas neatsirado ir suėjo vien</w:t>
      </w:r>
      <w:r w:rsidR="006F571A">
        <w:t>eri</w:t>
      </w:r>
      <w:r w:rsidRPr="00614A75">
        <w:t xml:space="preserve"> metai nuo tos dienos, kurią statinys buvo įrašytas į apskaitos aktą, Biudžeto, finansų ir turto valdymo skyrius </w:t>
      </w:r>
      <w:r w:rsidR="007648F1">
        <w:t xml:space="preserve">raštu </w:t>
      </w:r>
      <w:r w:rsidRPr="00614A75">
        <w:t>informuoja savivaldybės administracijos  direktorių apie galimybes rengti ieškininį pareiškimą teismui dėl turto pripažinimo bešeimininkiu ir perėmimo savivaldybės nuosavybėn. Atsakingas Biudžeto, finansų ir turto valdymo skyriaus specialistas perduoda savivaldybės administracijos Teisės, personalo ir civilinės metrikacijos skyriui (toliau</w:t>
      </w:r>
      <w:r w:rsidR="006F571A">
        <w:t xml:space="preserve"> – </w:t>
      </w:r>
      <w:r w:rsidRPr="00614A75">
        <w:t xml:space="preserve">Teisės, personalo ir civilinės metrikacijos skyrius) aktą, skelbimus apie statinio savininko paiešką, </w:t>
      </w:r>
      <w:r w:rsidRPr="00614A75">
        <w:rPr>
          <w:bCs/>
        </w:rPr>
        <w:t>rašytinį patvirtinimą, kad informacija skelbta interneto svetainėje, seniūno raštą, patvirtinantį, kad skelbimas skelbtas informaciniame stende, žemėlapio</w:t>
      </w:r>
      <w:r w:rsidRPr="00614A75">
        <w:rPr>
          <w:bCs/>
          <w:i/>
          <w:iCs/>
        </w:rPr>
        <w:t>,</w:t>
      </w:r>
      <w:r w:rsidRPr="00614A75">
        <w:rPr>
          <w:bCs/>
        </w:rPr>
        <w:t xml:space="preserve"> kuriame pažymėta bešeimininkio statinio buvimo vieta, su objekto ribų koordinačių taškais (x, y koordinatėmis pagal Lietuvos koordinačių sistemą) kopiją (kai nėra galimybės nurodyti tikslaus adreso), VĮ Registrų centro raštą, patvirtinantį, kad prašomų pripažinti bešeimininkiu turtu objektų nuosavybė į juos nėra registruota Nekilnojamojo turto registre, ir kitus dokumentus. Teisės, personalo ir civilinės metrikacijos skyrius </w:t>
      </w:r>
      <w:r w:rsidRPr="00614A75">
        <w:t>rengia procesinį dokumentą.</w:t>
      </w:r>
    </w:p>
    <w:p w14:paraId="3232283F" w14:textId="07F103F3" w:rsidR="002623DE" w:rsidRPr="00614A75" w:rsidRDefault="002623DE" w:rsidP="00D42BA3">
      <w:pPr>
        <w:pStyle w:val="Sraopastraipa"/>
        <w:numPr>
          <w:ilvl w:val="0"/>
          <w:numId w:val="24"/>
        </w:numPr>
        <w:tabs>
          <w:tab w:val="left" w:pos="851"/>
          <w:tab w:val="left" w:pos="1134"/>
        </w:tabs>
        <w:spacing w:line="360" w:lineRule="auto"/>
        <w:ind w:left="0" w:firstLine="709"/>
        <w:jc w:val="both"/>
      </w:pPr>
      <w:r w:rsidRPr="00614A75">
        <w:t>Savivaldybės administracijos direktorius kreipiasi į teismą, pateikdamas</w:t>
      </w:r>
      <w:r w:rsidR="00523B25">
        <w:t xml:space="preserve"> </w:t>
      </w:r>
      <w:r w:rsidRPr="00614A75">
        <w:t>Teisės, personalo ir civilinės metrikacijos skyriaus parengtą procesinį dokumentą (pareiškimą) ir dokumentus (Statinio apskaitos aktą; skelbimų apie statinio savininko paiešką spaudoje kopijas; rašytinį patvirtinimą, kad informacija skelbta interneto svetainėje; seniūno raštą, patvirtinantį, kad skelbimas skelbtas informaciniame stende, ir kitus dokumentus apie statinį, jei savivaldybės administracija jų turi) dėl turto pripažinimo bešeimininkiu ir galimybės perimti jį savivaldybės nuosavybėn.</w:t>
      </w:r>
    </w:p>
    <w:p w14:paraId="1B6ADBCF" w14:textId="662B4BB9" w:rsidR="002623DE" w:rsidRPr="00614A75" w:rsidRDefault="002623DE" w:rsidP="00D42BA3">
      <w:pPr>
        <w:pStyle w:val="Sraopastraipa"/>
        <w:numPr>
          <w:ilvl w:val="0"/>
          <w:numId w:val="24"/>
        </w:numPr>
        <w:tabs>
          <w:tab w:val="left" w:pos="851"/>
          <w:tab w:val="left" w:pos="1134"/>
        </w:tabs>
        <w:spacing w:line="360" w:lineRule="auto"/>
        <w:ind w:left="0" w:firstLine="709"/>
        <w:jc w:val="both"/>
      </w:pPr>
      <w:r w:rsidRPr="00614A75">
        <w:t xml:space="preserve">Bešeimininkio turto tvarkymo procedūra nutraukiama (statinys išbraukiamas iš statinių, kurie neturi savininkų (ar kurių savininkai nežinomi), sąrašo), jeigu turto savininkas atsirado ir pateikė nuosavybės teisę patvirtinančius dokumentus. </w:t>
      </w:r>
      <w:r w:rsidRPr="00614A75">
        <w:rPr>
          <w:bCs/>
        </w:rPr>
        <w:t xml:space="preserve">Atsiradus (paaiškėjus) turto, dėl kurio </w:t>
      </w:r>
      <w:r w:rsidRPr="00614A75">
        <w:rPr>
          <w:bCs/>
        </w:rPr>
        <w:lastRenderedPageBreak/>
        <w:t xml:space="preserve">pripažinimo bešeimininkiu pareikštas pareiškimas teismui, savininkui, Biudžeto, finansų ir turto valdymo skyrius ar kitas </w:t>
      </w:r>
      <w:r w:rsidR="00EC618D">
        <w:rPr>
          <w:bCs/>
        </w:rPr>
        <w:t>s</w:t>
      </w:r>
      <w:r w:rsidRPr="00614A75">
        <w:rPr>
          <w:bCs/>
        </w:rPr>
        <w:t>avivaldybės administracijos darbuotojas, kuriam apie tai žinoma, nedelsiant informuoja Teisės, personalo ir civilinės metrikacijos skyrių, kuris raštu kreipiasi į teismą</w:t>
      </w:r>
      <w:r w:rsidR="00EC618D">
        <w:rPr>
          <w:bCs/>
        </w:rPr>
        <w:t>,</w:t>
      </w:r>
      <w:r w:rsidRPr="00614A75">
        <w:rPr>
          <w:bCs/>
        </w:rPr>
        <w:t xml:space="preserve"> informuodamas apie atsiradusį savininką bei pateikdamas kartu prašymą dėl reikalavimo pripažinti statinį, kurio atsirado savininkas, bešeimininkiu atsisakymo. Centralizuotos buhalterinės a</w:t>
      </w:r>
      <w:r w:rsidRPr="00614A75">
        <w:t>pskaitos skyriui pateikiamas surašytas ir atsakingų asmenų pasirašytas pranešimas apie procedūros nutraukimą. Pranešimo pagrindu turtas nedelsiant išregistruojamas iš nebalansinės sąskaitos.</w:t>
      </w:r>
    </w:p>
    <w:p w14:paraId="05D9C0A3" w14:textId="7712D2B6" w:rsidR="002623DE" w:rsidRPr="00614A75" w:rsidRDefault="002623DE" w:rsidP="00D42BA3">
      <w:pPr>
        <w:pStyle w:val="Sraopastraipa"/>
        <w:numPr>
          <w:ilvl w:val="0"/>
          <w:numId w:val="24"/>
        </w:numPr>
        <w:tabs>
          <w:tab w:val="left" w:pos="851"/>
          <w:tab w:val="left" w:pos="1134"/>
        </w:tabs>
        <w:spacing w:line="360" w:lineRule="auto"/>
        <w:ind w:left="0" w:firstLine="709"/>
        <w:jc w:val="both"/>
      </w:pPr>
      <w:r w:rsidRPr="00614A75">
        <w:t>Teisės, personalo ir civilinės metrikacijos skyrius, gavęs teismo sprendimą dėl statinio pripažinimo bešeimininkiu ir dėl jo perdavimo savivaldybės nuosavybėn, informuoja Biudžeto, finansų ir turto valdymo skyrių apie teismo sprendimą.</w:t>
      </w:r>
    </w:p>
    <w:p w14:paraId="282A75DF" w14:textId="5FE382D4" w:rsidR="002623DE" w:rsidRPr="00614A75" w:rsidRDefault="002623DE" w:rsidP="00D42BA3">
      <w:pPr>
        <w:pStyle w:val="Sraopastraipa"/>
        <w:numPr>
          <w:ilvl w:val="0"/>
          <w:numId w:val="24"/>
        </w:numPr>
        <w:tabs>
          <w:tab w:val="left" w:pos="851"/>
          <w:tab w:val="left" w:pos="1134"/>
        </w:tabs>
        <w:spacing w:line="360" w:lineRule="auto"/>
        <w:ind w:left="0" w:firstLine="709"/>
        <w:jc w:val="both"/>
      </w:pPr>
      <w:r w:rsidRPr="00614A75">
        <w:t>Biudžeto, finansų ir turto valdymo skyrius rengia savivaldybės administracijos direktoriaus įsakymo projektą dėl teismo sprendimu pripažinto bešeimininki</w:t>
      </w:r>
      <w:r w:rsidR="00EC618D">
        <w:t>o</w:t>
      </w:r>
      <w:r w:rsidRPr="00614A75">
        <w:t xml:space="preserve"> turt</w:t>
      </w:r>
      <w:r w:rsidR="00EC618D">
        <w:t>o</w:t>
      </w:r>
      <w:r w:rsidRPr="00614A75">
        <w:t xml:space="preserve"> ir perduoto savivaldybės nuosavybėn bešeimininkio turto perdavimo savivaldybės biudžetinėms įstaigoms.</w:t>
      </w:r>
    </w:p>
    <w:p w14:paraId="4D48099D" w14:textId="5B5A99BC" w:rsidR="002623DE" w:rsidRPr="00614A75" w:rsidRDefault="002623DE" w:rsidP="00D42BA3">
      <w:pPr>
        <w:pStyle w:val="Sraopastraipa"/>
        <w:numPr>
          <w:ilvl w:val="0"/>
          <w:numId w:val="24"/>
        </w:numPr>
        <w:tabs>
          <w:tab w:val="left" w:pos="851"/>
          <w:tab w:val="left" w:pos="1134"/>
        </w:tabs>
        <w:spacing w:line="360" w:lineRule="auto"/>
        <w:ind w:left="0" w:firstLine="709"/>
        <w:jc w:val="both"/>
      </w:pPr>
      <w:r w:rsidRPr="00614A75">
        <w:t xml:space="preserve">Teismui priėmus sprendimą pripažinti statinį bešeimininkiu ir perduoti </w:t>
      </w:r>
      <w:r w:rsidR="00EC618D">
        <w:t>s</w:t>
      </w:r>
      <w:r w:rsidRPr="00614A75">
        <w:t>avivaldybės nuosavybėn, Biudžeto, finansų ir turto valdymo skyrius statinį, kuriam buvo parengta Kadastro ir registro dokumentų byla</w:t>
      </w:r>
      <w:r w:rsidR="00CB5FAF">
        <w:t>,</w:t>
      </w:r>
      <w:r w:rsidRPr="00614A75">
        <w:t xml:space="preserve"> įregistruoja Nekilnojamojo turto registre. Nerealizuotini statiniai Nekilnojamojo turto registre neregistruojami.</w:t>
      </w:r>
    </w:p>
    <w:p w14:paraId="5F09D784" w14:textId="1B20B293" w:rsidR="002623DE" w:rsidRPr="00614A75" w:rsidRDefault="002623DE" w:rsidP="00D42BA3">
      <w:pPr>
        <w:pStyle w:val="Sraopastraipa"/>
        <w:numPr>
          <w:ilvl w:val="0"/>
          <w:numId w:val="24"/>
        </w:numPr>
        <w:tabs>
          <w:tab w:val="left" w:pos="851"/>
          <w:tab w:val="left" w:pos="1134"/>
        </w:tabs>
        <w:spacing w:line="360" w:lineRule="auto"/>
        <w:ind w:left="0" w:firstLine="709"/>
        <w:jc w:val="both"/>
      </w:pPr>
      <w:r w:rsidRPr="00614A75">
        <w:t>Biudžeto, finansų ir turto valdymo skyrius nuosavybės teisę įrodančius dokumentus perduoda Centralizuotam buhalterinės apskaitos skyriui dėl turto užregistravimo savivaldybės turto apskaitos registre. Jei statiniui yra parengta Kadastro ir registro dokumentų byla, šią bylą perduoda saugojimui savivaldybės administracijos Komunikacijos ir dokumentų skyriui.</w:t>
      </w:r>
    </w:p>
    <w:p w14:paraId="506F5EBC" w14:textId="5F5AE576" w:rsidR="002623DE" w:rsidRPr="00614A75" w:rsidRDefault="002623DE" w:rsidP="00D42BA3">
      <w:pPr>
        <w:pStyle w:val="Sraopastraipa"/>
        <w:numPr>
          <w:ilvl w:val="0"/>
          <w:numId w:val="24"/>
        </w:numPr>
        <w:tabs>
          <w:tab w:val="left" w:pos="851"/>
          <w:tab w:val="left" w:pos="1134"/>
        </w:tabs>
        <w:spacing w:line="360" w:lineRule="auto"/>
        <w:ind w:left="0" w:firstLine="709"/>
        <w:jc w:val="both"/>
      </w:pPr>
      <w:r w:rsidRPr="00614A75">
        <w:t xml:space="preserve">Patirtos išlaidos, susijusios su bešeimininkio turto nustatymu, </w:t>
      </w:r>
      <w:r w:rsidR="00CB5FAF">
        <w:t>įtraukimu į apskaitą</w:t>
      </w:r>
      <w:r w:rsidRPr="00614A75">
        <w:t xml:space="preserve"> ir priežiūra, apmokamos iš savivaldybės biudžeto atitinkamoje savivaldybės veiklos programoje numatytų asignavimų.</w:t>
      </w:r>
    </w:p>
    <w:p w14:paraId="6E7EF7F6" w14:textId="77777777" w:rsidR="002F12A0" w:rsidRPr="00614A75" w:rsidRDefault="002F12A0" w:rsidP="00DB0CE7">
      <w:pPr>
        <w:pStyle w:val="Antrat1"/>
        <w:tabs>
          <w:tab w:val="left" w:pos="1134"/>
        </w:tabs>
        <w:ind w:firstLine="709"/>
      </w:pPr>
      <w:r w:rsidRPr="00614A75">
        <w:t>III SKYRIUS</w:t>
      </w:r>
    </w:p>
    <w:p w14:paraId="17FB840B" w14:textId="77777777" w:rsidR="002F12A0" w:rsidRPr="00614A75" w:rsidRDefault="002F12A0" w:rsidP="00DB0CE7">
      <w:pPr>
        <w:pStyle w:val="Antrat1"/>
        <w:tabs>
          <w:tab w:val="left" w:pos="1134"/>
        </w:tabs>
        <w:ind w:firstLine="709"/>
      </w:pPr>
      <w:r w:rsidRPr="00614A75">
        <w:t>BAIGIAMOSIOS  NUOSTATOS</w:t>
      </w:r>
    </w:p>
    <w:p w14:paraId="7D8DEFCF" w14:textId="77777777" w:rsidR="002F12A0" w:rsidRPr="00614A75" w:rsidRDefault="002F12A0" w:rsidP="00DB0CE7">
      <w:pPr>
        <w:pStyle w:val="Antrat1"/>
        <w:tabs>
          <w:tab w:val="left" w:pos="1134"/>
        </w:tabs>
        <w:ind w:firstLine="709"/>
      </w:pPr>
    </w:p>
    <w:p w14:paraId="23BE26FB" w14:textId="5A2125DD" w:rsidR="002623DE" w:rsidRDefault="00F15651" w:rsidP="00D42BA3">
      <w:pPr>
        <w:pStyle w:val="Sraopastraipa"/>
        <w:numPr>
          <w:ilvl w:val="0"/>
          <w:numId w:val="24"/>
        </w:numPr>
        <w:tabs>
          <w:tab w:val="left" w:pos="1134"/>
          <w:tab w:val="left" w:pos="1276"/>
        </w:tabs>
        <w:spacing w:line="360" w:lineRule="auto"/>
        <w:ind w:left="0" w:firstLine="709"/>
        <w:jc w:val="both"/>
      </w:pPr>
      <w:r w:rsidRPr="00614A75">
        <w:t>Bešeimininkio turto tvarkymo procedūra nutraukiama, o statinys išbraukiamas iš statinių, kurie neturi savininko (arba kurių savininkai nežinomi), sąrašo, arba sustabdoma, kai:</w:t>
      </w:r>
    </w:p>
    <w:p w14:paraId="6547CF71" w14:textId="3B3E4F5C" w:rsidR="00C8409E" w:rsidRPr="00614A75" w:rsidRDefault="00C8409E" w:rsidP="00C8409E">
      <w:pPr>
        <w:tabs>
          <w:tab w:val="left" w:pos="1134"/>
          <w:tab w:val="left" w:pos="1276"/>
        </w:tabs>
        <w:spacing w:line="360" w:lineRule="auto"/>
        <w:jc w:val="both"/>
      </w:pPr>
      <w:r>
        <w:t xml:space="preserve">           20.1. </w:t>
      </w:r>
      <w:r w:rsidRPr="00614A75">
        <w:t>atsirado turto savininkas ir pateikė nuosavybę patvirtinančius dokumentus arba dė</w:t>
      </w:r>
      <w:r>
        <w:t xml:space="preserve">l </w:t>
      </w:r>
      <w:r w:rsidRPr="00614A75">
        <w:t>juridinio</w:t>
      </w:r>
      <w:r>
        <w:t xml:space="preserve"> </w:t>
      </w:r>
      <w:r w:rsidRPr="00614A75">
        <w:t>fakto nustatymo kreipėsi į teismą;</w:t>
      </w:r>
    </w:p>
    <w:p w14:paraId="44B67078" w14:textId="54E8B465" w:rsidR="00C8409E" w:rsidRPr="00614A75" w:rsidRDefault="00C8409E" w:rsidP="00C8409E">
      <w:pPr>
        <w:pStyle w:val="Sraopastraipa"/>
        <w:tabs>
          <w:tab w:val="left" w:pos="1134"/>
          <w:tab w:val="left" w:pos="1276"/>
        </w:tabs>
        <w:spacing w:line="360" w:lineRule="auto"/>
        <w:ind w:left="0"/>
        <w:jc w:val="both"/>
      </w:pPr>
      <w:r>
        <w:t xml:space="preserve">           20.2.</w:t>
      </w:r>
      <w:r w:rsidRPr="00C8409E">
        <w:t xml:space="preserve"> </w:t>
      </w:r>
      <w:r w:rsidRPr="00614A75">
        <w:t>statinys nugriūva ar yra nugriaunamas ir negali būti laikomas statiniu teisės aktų</w:t>
      </w:r>
      <w:r>
        <w:t xml:space="preserve"> </w:t>
      </w:r>
      <w:r w:rsidRPr="00614A75">
        <w:t>nustatyta tvarka, ir yra neįregistruotas valstybės įmonėje Registrų centre;</w:t>
      </w:r>
    </w:p>
    <w:p w14:paraId="0BC69EC8" w14:textId="09B5E7B0" w:rsidR="00F15651" w:rsidRDefault="00C8409E" w:rsidP="00C8409E">
      <w:pPr>
        <w:pStyle w:val="Sraopastraipa"/>
        <w:tabs>
          <w:tab w:val="left" w:pos="1134"/>
          <w:tab w:val="left" w:pos="1276"/>
        </w:tabs>
        <w:spacing w:line="360" w:lineRule="auto"/>
        <w:ind w:left="709"/>
        <w:jc w:val="both"/>
      </w:pPr>
      <w:r>
        <w:t>20.3.</w:t>
      </w:r>
      <w:r w:rsidRPr="00C8409E">
        <w:t xml:space="preserve"> </w:t>
      </w:r>
      <w:r w:rsidRPr="00614A75">
        <w:t>tarp galimų savininkų vyksta teisiniai ginčai</w:t>
      </w:r>
      <w:r>
        <w:t>.</w:t>
      </w:r>
    </w:p>
    <w:p w14:paraId="22860A07" w14:textId="630DE5B4" w:rsidR="00C8409E" w:rsidRPr="00614A75" w:rsidRDefault="00C8409E" w:rsidP="00C8409E">
      <w:pPr>
        <w:pStyle w:val="Sraopastraipa"/>
        <w:tabs>
          <w:tab w:val="left" w:pos="1134"/>
          <w:tab w:val="left" w:pos="1276"/>
        </w:tabs>
        <w:spacing w:line="360" w:lineRule="auto"/>
        <w:ind w:left="709"/>
        <w:jc w:val="both"/>
      </w:pPr>
      <w:r>
        <w:t>21.</w:t>
      </w:r>
      <w:r w:rsidRPr="00C8409E">
        <w:t xml:space="preserve"> </w:t>
      </w:r>
      <w:r w:rsidRPr="00614A75">
        <w:t>Aprašas gali būti keičiamas, papildomas ar naikinamas savivaldybės tarybos sprendimu</w:t>
      </w:r>
      <w:r>
        <w:t>.</w:t>
      </w:r>
    </w:p>
    <w:p w14:paraId="5E1A23CC" w14:textId="042BB901" w:rsidR="00C8409E" w:rsidRPr="00614A75" w:rsidRDefault="00C8409E" w:rsidP="00C8409E">
      <w:pPr>
        <w:tabs>
          <w:tab w:val="left" w:pos="1134"/>
          <w:tab w:val="left" w:pos="1276"/>
        </w:tabs>
        <w:spacing w:line="360" w:lineRule="auto"/>
        <w:jc w:val="both"/>
      </w:pPr>
      <w:r>
        <w:lastRenderedPageBreak/>
        <w:t xml:space="preserve">            22.</w:t>
      </w:r>
      <w:r w:rsidRPr="00C8409E">
        <w:t xml:space="preserve"> </w:t>
      </w:r>
      <w:r w:rsidRPr="00614A75">
        <w:t>Ginčai dėl turto pripažinimo bešeimininkiu sprendžiami Lietuvos Respublikos teisės aktų</w:t>
      </w:r>
      <w:r>
        <w:t xml:space="preserve"> </w:t>
      </w:r>
      <w:r w:rsidRPr="00614A75">
        <w:t>nustatyta tvarka.</w:t>
      </w:r>
    </w:p>
    <w:p w14:paraId="51BE96A1" w14:textId="2BDC3396" w:rsidR="002F12A0" w:rsidRPr="00614A75" w:rsidRDefault="002F12A0" w:rsidP="00C8409E">
      <w:pPr>
        <w:pStyle w:val="Sraopastraipa"/>
        <w:tabs>
          <w:tab w:val="left" w:pos="1134"/>
          <w:tab w:val="left" w:pos="1276"/>
        </w:tabs>
        <w:spacing w:line="360" w:lineRule="auto"/>
        <w:ind w:left="709"/>
        <w:jc w:val="both"/>
      </w:pPr>
    </w:p>
    <w:p w14:paraId="485B5870" w14:textId="77777777" w:rsidR="00C8409E" w:rsidRPr="00225498" w:rsidRDefault="00C8409E" w:rsidP="00C8409E">
      <w:pPr>
        <w:spacing w:line="360" w:lineRule="auto"/>
        <w:ind w:firstLine="340"/>
        <w:jc w:val="center"/>
      </w:pPr>
      <w:r w:rsidRPr="00614A75">
        <w:t>______________________________________</w:t>
      </w:r>
    </w:p>
    <w:p w14:paraId="54AA6067" w14:textId="3ED63865" w:rsidR="002F12A0" w:rsidRPr="00614A75" w:rsidRDefault="002F12A0" w:rsidP="00C8409E">
      <w:pPr>
        <w:pStyle w:val="Sraopastraipa"/>
        <w:tabs>
          <w:tab w:val="left" w:pos="1134"/>
          <w:tab w:val="left" w:pos="1276"/>
        </w:tabs>
        <w:spacing w:line="360" w:lineRule="auto"/>
        <w:ind w:left="709"/>
        <w:jc w:val="both"/>
      </w:pPr>
    </w:p>
    <w:p w14:paraId="055F7429" w14:textId="77777777" w:rsidR="00C40AD9" w:rsidRPr="00614A75" w:rsidRDefault="00C40AD9" w:rsidP="00DB0CE7">
      <w:pPr>
        <w:tabs>
          <w:tab w:val="left" w:pos="1134"/>
        </w:tabs>
        <w:spacing w:line="360" w:lineRule="auto"/>
        <w:ind w:firstLine="709"/>
        <w:jc w:val="both"/>
      </w:pPr>
    </w:p>
    <w:p w14:paraId="2D5AB363" w14:textId="34784164" w:rsidR="00225498" w:rsidRDefault="00225498" w:rsidP="00225498">
      <w:pPr>
        <w:spacing w:line="259" w:lineRule="auto"/>
        <w:jc w:val="both"/>
        <w:sectPr w:rsidR="00225498">
          <w:pgSz w:w="11906" w:h="16838" w:code="9"/>
          <w:pgMar w:top="1134" w:right="567" w:bottom="1134" w:left="1701" w:header="964" w:footer="720" w:gutter="0"/>
          <w:pgNumType w:start="1"/>
          <w:cols w:space="720"/>
          <w:formProt w:val="0"/>
          <w:titlePg/>
          <w:docGrid w:linePitch="326"/>
        </w:sectPr>
      </w:pPr>
    </w:p>
    <w:p w14:paraId="12F66542" w14:textId="363985A7" w:rsidR="00805CB4" w:rsidRDefault="00702693" w:rsidP="00702693">
      <w:pPr>
        <w:widowControl/>
        <w:tabs>
          <w:tab w:val="left" w:pos="0"/>
        </w:tabs>
        <w:ind w:left="4963"/>
        <w:rPr>
          <w:rFonts w:eastAsia="Times New Roman"/>
          <w:kern w:val="0"/>
          <w:szCs w:val="20"/>
        </w:rPr>
      </w:pPr>
      <w:r w:rsidRPr="00702693">
        <w:rPr>
          <w:rFonts w:eastAsia="Times New Roman"/>
          <w:kern w:val="0"/>
          <w:szCs w:val="20"/>
        </w:rPr>
        <w:lastRenderedPageBreak/>
        <w:t xml:space="preserve">Lazdijų rajono savivaldybės teritorijoje esančių statinių, kurie neturi savininkų (ar savininkai nežinomi), nustatymo, </w:t>
      </w:r>
      <w:r w:rsidR="009D1A5F">
        <w:rPr>
          <w:rFonts w:eastAsia="Times New Roman"/>
          <w:kern w:val="0"/>
          <w:szCs w:val="20"/>
        </w:rPr>
        <w:t>įtraukimo į apskaitą</w:t>
      </w:r>
      <w:r w:rsidRPr="00702693">
        <w:rPr>
          <w:rFonts w:eastAsia="Times New Roman"/>
          <w:kern w:val="0"/>
          <w:szCs w:val="20"/>
        </w:rPr>
        <w:t xml:space="preserve">, dokumentų pateikimo pripažinti statinius bešeimininkiais ir perėmimo savivaldybės nuosavybėn tvarkos </w:t>
      </w:r>
    </w:p>
    <w:p w14:paraId="053C0808" w14:textId="3BFDCEE1" w:rsidR="00702693" w:rsidRPr="00702693" w:rsidRDefault="00702693" w:rsidP="00702693">
      <w:pPr>
        <w:widowControl/>
        <w:tabs>
          <w:tab w:val="left" w:pos="0"/>
        </w:tabs>
        <w:ind w:left="4963"/>
        <w:rPr>
          <w:rFonts w:eastAsia="Times New Roman"/>
          <w:kern w:val="0"/>
          <w:szCs w:val="20"/>
        </w:rPr>
      </w:pPr>
      <w:r w:rsidRPr="00702693">
        <w:rPr>
          <w:rFonts w:eastAsia="Times New Roman"/>
          <w:kern w:val="0"/>
          <w:szCs w:val="20"/>
        </w:rPr>
        <w:t>1 priedas</w:t>
      </w:r>
    </w:p>
    <w:p w14:paraId="6B0CC457" w14:textId="77777777" w:rsidR="00702693" w:rsidRPr="00702693" w:rsidRDefault="00702693" w:rsidP="00702693">
      <w:pPr>
        <w:widowControl/>
        <w:tabs>
          <w:tab w:val="left" w:pos="0"/>
        </w:tabs>
        <w:spacing w:line="360" w:lineRule="auto"/>
        <w:rPr>
          <w:rFonts w:eastAsia="Times New Roman"/>
          <w:kern w:val="0"/>
          <w:szCs w:val="20"/>
        </w:rPr>
      </w:pPr>
    </w:p>
    <w:p w14:paraId="63D5289A" w14:textId="77777777" w:rsidR="00702693" w:rsidRPr="00702693" w:rsidRDefault="00702693" w:rsidP="00702693">
      <w:pPr>
        <w:widowControl/>
        <w:jc w:val="center"/>
        <w:rPr>
          <w:rFonts w:eastAsia="Times New Roman"/>
          <w:color w:val="000000"/>
          <w:kern w:val="0"/>
          <w:sz w:val="20"/>
          <w:szCs w:val="20"/>
        </w:rPr>
      </w:pPr>
      <w:r w:rsidRPr="00702693">
        <w:rPr>
          <w:rFonts w:eastAsia="Times New Roman"/>
          <w:color w:val="000000"/>
          <w:kern w:val="0"/>
          <w:sz w:val="20"/>
          <w:szCs w:val="20"/>
        </w:rPr>
        <w:t>_______________________________________________</w:t>
      </w:r>
    </w:p>
    <w:p w14:paraId="03838479" w14:textId="77777777" w:rsidR="00702693" w:rsidRPr="00702693" w:rsidRDefault="00702693" w:rsidP="00702693">
      <w:pPr>
        <w:widowControl/>
        <w:jc w:val="center"/>
        <w:rPr>
          <w:rFonts w:eastAsia="Times New Roman"/>
          <w:i/>
          <w:iCs/>
          <w:color w:val="000000"/>
          <w:kern w:val="0"/>
          <w:sz w:val="20"/>
          <w:szCs w:val="20"/>
        </w:rPr>
      </w:pPr>
      <w:r w:rsidRPr="00702693">
        <w:rPr>
          <w:rFonts w:eastAsia="Times New Roman"/>
          <w:i/>
          <w:iCs/>
          <w:color w:val="000000"/>
          <w:kern w:val="0"/>
          <w:sz w:val="20"/>
          <w:szCs w:val="20"/>
        </w:rPr>
        <w:t>(institucijos, sudariusios sąrašą, pavadinimas)</w:t>
      </w:r>
    </w:p>
    <w:p w14:paraId="677DD857" w14:textId="77777777" w:rsidR="00702693" w:rsidRPr="00702693" w:rsidRDefault="00702693" w:rsidP="00702693">
      <w:pPr>
        <w:widowControl/>
        <w:jc w:val="center"/>
        <w:rPr>
          <w:rFonts w:eastAsia="Times New Roman"/>
          <w:color w:val="000000"/>
          <w:kern w:val="0"/>
          <w:sz w:val="20"/>
          <w:szCs w:val="20"/>
        </w:rPr>
      </w:pPr>
    </w:p>
    <w:p w14:paraId="61E17F42" w14:textId="77777777" w:rsidR="00702693" w:rsidRPr="00702693" w:rsidRDefault="00702693" w:rsidP="00702693">
      <w:pPr>
        <w:widowControl/>
        <w:jc w:val="center"/>
        <w:rPr>
          <w:rFonts w:eastAsia="Times New Roman"/>
          <w:kern w:val="0"/>
          <w:szCs w:val="20"/>
        </w:rPr>
      </w:pPr>
      <w:r w:rsidRPr="00702693">
        <w:rPr>
          <w:rFonts w:eastAsia="Times New Roman"/>
          <w:b/>
          <w:bCs/>
          <w:color w:val="000000"/>
          <w:kern w:val="0"/>
          <w:sz w:val="20"/>
          <w:szCs w:val="20"/>
        </w:rPr>
        <w:t>STATINIŲ, KURIE NETURI SAVININKŲ (AR KURIŲ SAVININKAI NEŽINOMI),</w:t>
      </w:r>
    </w:p>
    <w:p w14:paraId="22DBF845" w14:textId="77777777" w:rsidR="00702693" w:rsidRPr="00702693" w:rsidRDefault="00702693" w:rsidP="00702693">
      <w:pPr>
        <w:widowControl/>
        <w:jc w:val="center"/>
        <w:rPr>
          <w:rFonts w:eastAsia="Times New Roman"/>
          <w:b/>
          <w:bCs/>
          <w:color w:val="000000"/>
          <w:kern w:val="0"/>
          <w:sz w:val="20"/>
          <w:szCs w:val="20"/>
        </w:rPr>
      </w:pPr>
      <w:r w:rsidRPr="00702693">
        <w:rPr>
          <w:rFonts w:eastAsia="Times New Roman"/>
          <w:b/>
          <w:bCs/>
          <w:color w:val="000000"/>
          <w:kern w:val="0"/>
          <w:sz w:val="20"/>
          <w:szCs w:val="20"/>
        </w:rPr>
        <w:t>SĄRAŠAS</w:t>
      </w:r>
    </w:p>
    <w:p w14:paraId="6BD03B1E" w14:textId="77777777" w:rsidR="00702693" w:rsidRPr="00702693" w:rsidRDefault="00702693" w:rsidP="00702693">
      <w:pPr>
        <w:widowControl/>
        <w:jc w:val="center"/>
        <w:rPr>
          <w:rFonts w:eastAsia="Times New Roman"/>
          <w:color w:val="000000"/>
          <w:kern w:val="0"/>
          <w:sz w:val="20"/>
          <w:szCs w:val="20"/>
        </w:rPr>
      </w:pPr>
    </w:p>
    <w:p w14:paraId="2E78D5C0" w14:textId="77777777" w:rsidR="00702693" w:rsidRPr="00702693" w:rsidRDefault="00702693" w:rsidP="00702693">
      <w:pPr>
        <w:widowControl/>
        <w:jc w:val="center"/>
        <w:rPr>
          <w:rFonts w:eastAsia="Times New Roman"/>
          <w:color w:val="000000"/>
          <w:kern w:val="0"/>
          <w:sz w:val="20"/>
          <w:szCs w:val="20"/>
        </w:rPr>
      </w:pPr>
      <w:r w:rsidRPr="00702693">
        <w:rPr>
          <w:rFonts w:eastAsia="Times New Roman"/>
          <w:color w:val="000000"/>
          <w:kern w:val="0"/>
          <w:sz w:val="20"/>
          <w:szCs w:val="20"/>
        </w:rPr>
        <w:t>_____________ Nr. _______</w:t>
      </w:r>
    </w:p>
    <w:p w14:paraId="6CACF74C" w14:textId="77777777" w:rsidR="00702693" w:rsidRPr="00702693" w:rsidRDefault="00702693" w:rsidP="00702693">
      <w:pPr>
        <w:widowControl/>
        <w:jc w:val="center"/>
        <w:rPr>
          <w:rFonts w:eastAsia="Times New Roman"/>
          <w:kern w:val="0"/>
          <w:szCs w:val="20"/>
        </w:rPr>
      </w:pPr>
      <w:r w:rsidRPr="00702693">
        <w:rPr>
          <w:rFonts w:eastAsia="Times New Roman"/>
          <w:i/>
          <w:iCs/>
          <w:color w:val="000000"/>
          <w:kern w:val="0"/>
          <w:sz w:val="18"/>
          <w:szCs w:val="18"/>
        </w:rPr>
        <w:t>(data)</w:t>
      </w:r>
    </w:p>
    <w:p w14:paraId="42980290" w14:textId="77777777" w:rsidR="00702693" w:rsidRPr="00702693" w:rsidRDefault="00702693" w:rsidP="00702693">
      <w:pPr>
        <w:widowControl/>
        <w:jc w:val="center"/>
        <w:rPr>
          <w:rFonts w:eastAsia="Times New Roman"/>
          <w:color w:val="000000"/>
          <w:kern w:val="0"/>
          <w:sz w:val="20"/>
          <w:szCs w:val="20"/>
        </w:rPr>
      </w:pPr>
      <w:r w:rsidRPr="00702693">
        <w:rPr>
          <w:rFonts w:eastAsia="Times New Roman"/>
          <w:color w:val="000000"/>
          <w:kern w:val="0"/>
          <w:sz w:val="20"/>
          <w:szCs w:val="20"/>
        </w:rPr>
        <w:t>______________________</w:t>
      </w:r>
    </w:p>
    <w:p w14:paraId="5CA73423" w14:textId="77777777" w:rsidR="00702693" w:rsidRPr="00702693" w:rsidRDefault="00702693" w:rsidP="00702693">
      <w:pPr>
        <w:widowControl/>
        <w:jc w:val="center"/>
        <w:rPr>
          <w:rFonts w:eastAsia="Times New Roman"/>
          <w:i/>
          <w:iCs/>
          <w:color w:val="000000"/>
          <w:kern w:val="0"/>
          <w:sz w:val="18"/>
          <w:szCs w:val="18"/>
        </w:rPr>
      </w:pPr>
      <w:r w:rsidRPr="00702693">
        <w:rPr>
          <w:rFonts w:eastAsia="Times New Roman"/>
          <w:i/>
          <w:iCs/>
          <w:color w:val="000000"/>
          <w:kern w:val="0"/>
          <w:sz w:val="18"/>
          <w:szCs w:val="18"/>
        </w:rPr>
        <w:t>(sudarymo vieta)</w:t>
      </w:r>
    </w:p>
    <w:p w14:paraId="15881D27" w14:textId="77777777" w:rsidR="00702693" w:rsidRPr="00702693" w:rsidRDefault="00702693" w:rsidP="00702693">
      <w:pPr>
        <w:widowControl/>
        <w:jc w:val="center"/>
        <w:rPr>
          <w:rFonts w:eastAsia="Times New Roman"/>
          <w:i/>
          <w:iCs/>
          <w:color w:val="000000"/>
          <w:kern w:val="0"/>
          <w:sz w:val="18"/>
          <w:szCs w:val="18"/>
        </w:rPr>
      </w:pPr>
    </w:p>
    <w:p w14:paraId="21D30D01" w14:textId="77777777" w:rsidR="00702693" w:rsidRPr="00702693" w:rsidRDefault="00702693" w:rsidP="00702693">
      <w:pPr>
        <w:widowControl/>
        <w:jc w:val="center"/>
        <w:rPr>
          <w:rFonts w:eastAsia="Times New Roman"/>
          <w:i/>
          <w:iCs/>
          <w:color w:val="000000"/>
          <w:kern w:val="0"/>
          <w:sz w:val="18"/>
          <w:szCs w:val="18"/>
        </w:rPr>
      </w:pPr>
    </w:p>
    <w:tbl>
      <w:tblPr>
        <w:tblW w:w="9855" w:type="dxa"/>
        <w:tblCellMar>
          <w:left w:w="10" w:type="dxa"/>
          <w:right w:w="10" w:type="dxa"/>
        </w:tblCellMar>
        <w:tblLook w:val="04A0" w:firstRow="1" w:lastRow="0" w:firstColumn="1" w:lastColumn="0" w:noHBand="0" w:noVBand="1"/>
      </w:tblPr>
      <w:tblGrid>
        <w:gridCol w:w="500"/>
        <w:gridCol w:w="1277"/>
        <w:gridCol w:w="839"/>
        <w:gridCol w:w="1083"/>
        <w:gridCol w:w="861"/>
        <w:gridCol w:w="838"/>
        <w:gridCol w:w="1216"/>
        <w:gridCol w:w="983"/>
        <w:gridCol w:w="1172"/>
        <w:gridCol w:w="1088"/>
      </w:tblGrid>
      <w:tr w:rsidR="00702693" w:rsidRPr="00702693" w14:paraId="48F6B498" w14:textId="77777777" w:rsidTr="00DB0CE7">
        <w:tc>
          <w:tcPr>
            <w:tcW w:w="4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69CCE" w14:textId="77777777" w:rsidR="00702693" w:rsidRPr="00702693" w:rsidRDefault="00702693" w:rsidP="00702693">
            <w:pPr>
              <w:widowControl/>
              <w:rPr>
                <w:rFonts w:eastAsia="Times New Roman"/>
                <w:color w:val="000000"/>
                <w:kern w:val="0"/>
                <w:sz w:val="12"/>
                <w:szCs w:val="12"/>
              </w:rPr>
            </w:pPr>
          </w:p>
          <w:p w14:paraId="6ADA6293" w14:textId="77777777" w:rsidR="00702693" w:rsidRPr="00702693" w:rsidRDefault="00702693" w:rsidP="00702693">
            <w:pPr>
              <w:widowControl/>
              <w:rPr>
                <w:rFonts w:eastAsia="Times New Roman"/>
                <w:color w:val="000000"/>
                <w:kern w:val="0"/>
                <w:sz w:val="20"/>
                <w:szCs w:val="20"/>
              </w:rPr>
            </w:pPr>
            <w:r w:rsidRPr="00702693">
              <w:rPr>
                <w:rFonts w:eastAsia="Times New Roman"/>
                <w:color w:val="000000"/>
                <w:kern w:val="0"/>
                <w:sz w:val="20"/>
                <w:szCs w:val="20"/>
              </w:rPr>
              <w:t>Eil.</w:t>
            </w:r>
          </w:p>
          <w:p w14:paraId="57049624" w14:textId="77777777" w:rsidR="00702693" w:rsidRPr="00702693" w:rsidRDefault="00702693" w:rsidP="00702693">
            <w:pPr>
              <w:widowControl/>
              <w:rPr>
                <w:rFonts w:eastAsia="Times New Roman"/>
                <w:color w:val="000000"/>
                <w:kern w:val="0"/>
                <w:sz w:val="20"/>
                <w:szCs w:val="20"/>
              </w:rPr>
            </w:pPr>
            <w:r w:rsidRPr="00702693">
              <w:rPr>
                <w:rFonts w:eastAsia="Times New Roman"/>
                <w:color w:val="000000"/>
                <w:kern w:val="0"/>
                <w:sz w:val="20"/>
                <w:szCs w:val="20"/>
              </w:rPr>
              <w:t>Nr.</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0BCEA" w14:textId="77777777" w:rsidR="00702693" w:rsidRPr="00702693" w:rsidRDefault="00702693" w:rsidP="00702693">
            <w:pPr>
              <w:widowControl/>
              <w:rPr>
                <w:rFonts w:eastAsia="Times New Roman"/>
                <w:kern w:val="0"/>
                <w:sz w:val="8"/>
                <w:szCs w:val="8"/>
              </w:rPr>
            </w:pPr>
          </w:p>
          <w:p w14:paraId="455C550B" w14:textId="77777777" w:rsidR="00702693" w:rsidRPr="00702693" w:rsidRDefault="00702693" w:rsidP="00702693">
            <w:pPr>
              <w:widowControl/>
              <w:rPr>
                <w:rFonts w:eastAsia="Times New Roman"/>
                <w:color w:val="000000"/>
                <w:kern w:val="0"/>
                <w:sz w:val="20"/>
                <w:szCs w:val="20"/>
              </w:rPr>
            </w:pPr>
            <w:r w:rsidRPr="00702693">
              <w:rPr>
                <w:rFonts w:eastAsia="Times New Roman"/>
                <w:color w:val="000000"/>
                <w:kern w:val="0"/>
                <w:sz w:val="20"/>
                <w:szCs w:val="20"/>
              </w:rPr>
              <w:t>Statinio pavadinimas, paskirtis</w:t>
            </w:r>
          </w:p>
        </w:tc>
        <w:tc>
          <w:tcPr>
            <w:tcW w:w="83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76064" w14:textId="77777777" w:rsidR="00702693" w:rsidRPr="00702693" w:rsidRDefault="00702693" w:rsidP="00702693">
            <w:pPr>
              <w:widowControl/>
              <w:rPr>
                <w:rFonts w:eastAsia="Times New Roman"/>
                <w:kern w:val="0"/>
                <w:sz w:val="8"/>
                <w:szCs w:val="8"/>
              </w:rPr>
            </w:pPr>
          </w:p>
          <w:p w14:paraId="21798431" w14:textId="77777777" w:rsidR="00702693" w:rsidRPr="00702693" w:rsidRDefault="00702693" w:rsidP="00702693">
            <w:pPr>
              <w:widowControl/>
              <w:rPr>
                <w:rFonts w:eastAsia="Times New Roman"/>
                <w:color w:val="000000"/>
                <w:kern w:val="0"/>
                <w:sz w:val="20"/>
                <w:szCs w:val="20"/>
              </w:rPr>
            </w:pPr>
            <w:r w:rsidRPr="00702693">
              <w:rPr>
                <w:rFonts w:eastAsia="Times New Roman"/>
                <w:color w:val="000000"/>
                <w:kern w:val="0"/>
                <w:sz w:val="20"/>
                <w:szCs w:val="20"/>
              </w:rPr>
              <w:t>Statinio adresas</w:t>
            </w:r>
          </w:p>
        </w:tc>
        <w:tc>
          <w:tcPr>
            <w:tcW w:w="108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1178E" w14:textId="77777777" w:rsidR="00702693" w:rsidRPr="00702693" w:rsidRDefault="00702693" w:rsidP="00702693">
            <w:pPr>
              <w:widowControl/>
              <w:rPr>
                <w:rFonts w:eastAsia="Times New Roman"/>
                <w:kern w:val="0"/>
                <w:sz w:val="8"/>
                <w:szCs w:val="8"/>
              </w:rPr>
            </w:pPr>
          </w:p>
          <w:p w14:paraId="69818590" w14:textId="77777777" w:rsidR="00702693" w:rsidRPr="00702693" w:rsidRDefault="00702693" w:rsidP="00702693">
            <w:pPr>
              <w:widowControl/>
              <w:rPr>
                <w:rFonts w:eastAsia="Times New Roman"/>
                <w:color w:val="000000"/>
                <w:kern w:val="0"/>
                <w:sz w:val="20"/>
                <w:szCs w:val="20"/>
              </w:rPr>
            </w:pPr>
            <w:r w:rsidRPr="00702693">
              <w:rPr>
                <w:rFonts w:eastAsia="Times New Roman"/>
                <w:color w:val="000000"/>
                <w:kern w:val="0"/>
                <w:sz w:val="20"/>
                <w:szCs w:val="20"/>
              </w:rPr>
              <w:t>Buvęs naudotojas (jei žinomas)</w:t>
            </w:r>
          </w:p>
        </w:tc>
        <w:tc>
          <w:tcPr>
            <w:tcW w:w="16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EDE37E" w14:textId="77777777" w:rsidR="00702693" w:rsidRPr="00702693" w:rsidRDefault="00702693" w:rsidP="00702693">
            <w:pPr>
              <w:widowControl/>
              <w:jc w:val="center"/>
              <w:rPr>
                <w:rFonts w:eastAsia="Times New Roman"/>
                <w:kern w:val="0"/>
                <w:szCs w:val="20"/>
              </w:rPr>
            </w:pPr>
            <w:r w:rsidRPr="00702693">
              <w:rPr>
                <w:rFonts w:eastAsia="Times New Roman"/>
                <w:color w:val="000000"/>
                <w:kern w:val="0"/>
                <w:sz w:val="20"/>
                <w:szCs w:val="20"/>
              </w:rPr>
              <w:t>Statinio</w:t>
            </w:r>
          </w:p>
        </w:tc>
        <w:tc>
          <w:tcPr>
            <w:tcW w:w="12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D2E1E" w14:textId="77777777" w:rsidR="00702693" w:rsidRPr="00702693" w:rsidRDefault="00702693" w:rsidP="00702693">
            <w:pPr>
              <w:widowControl/>
              <w:rPr>
                <w:rFonts w:eastAsia="Times New Roman"/>
                <w:color w:val="000000"/>
                <w:kern w:val="0"/>
                <w:sz w:val="12"/>
                <w:szCs w:val="12"/>
              </w:rPr>
            </w:pPr>
          </w:p>
          <w:p w14:paraId="4B1F0A77" w14:textId="77777777" w:rsidR="00702693" w:rsidRPr="00702693" w:rsidRDefault="00702693" w:rsidP="00702693">
            <w:pPr>
              <w:widowControl/>
              <w:rPr>
                <w:rFonts w:eastAsia="Times New Roman"/>
                <w:color w:val="000000"/>
                <w:kern w:val="0"/>
                <w:sz w:val="20"/>
                <w:szCs w:val="20"/>
              </w:rPr>
            </w:pPr>
            <w:r w:rsidRPr="00702693">
              <w:rPr>
                <w:rFonts w:eastAsia="Times New Roman"/>
                <w:color w:val="000000"/>
                <w:kern w:val="0"/>
                <w:sz w:val="20"/>
                <w:szCs w:val="20"/>
              </w:rPr>
              <w:t>Pagrindinių</w:t>
            </w:r>
          </w:p>
          <w:p w14:paraId="00E161B5" w14:textId="77777777" w:rsidR="00702693" w:rsidRPr="00702693" w:rsidRDefault="00702693" w:rsidP="00702693">
            <w:pPr>
              <w:widowControl/>
              <w:rPr>
                <w:rFonts w:eastAsia="Times New Roman"/>
                <w:color w:val="000000"/>
                <w:kern w:val="0"/>
                <w:sz w:val="20"/>
                <w:szCs w:val="20"/>
              </w:rPr>
            </w:pPr>
            <w:r w:rsidRPr="00702693">
              <w:rPr>
                <w:rFonts w:eastAsia="Times New Roman"/>
                <w:color w:val="000000"/>
                <w:kern w:val="0"/>
                <w:sz w:val="20"/>
                <w:szCs w:val="20"/>
              </w:rPr>
              <w:t>konstrukcijų</w:t>
            </w:r>
          </w:p>
          <w:p w14:paraId="616E1480" w14:textId="77777777" w:rsidR="00702693" w:rsidRPr="00702693" w:rsidRDefault="00702693" w:rsidP="00702693">
            <w:pPr>
              <w:widowControl/>
              <w:rPr>
                <w:rFonts w:eastAsia="Times New Roman"/>
                <w:color w:val="000000"/>
                <w:kern w:val="0"/>
                <w:sz w:val="20"/>
                <w:szCs w:val="20"/>
              </w:rPr>
            </w:pPr>
            <w:r w:rsidRPr="00702693">
              <w:rPr>
                <w:rFonts w:eastAsia="Times New Roman"/>
                <w:color w:val="000000"/>
                <w:kern w:val="0"/>
                <w:sz w:val="20"/>
                <w:szCs w:val="20"/>
              </w:rPr>
              <w:t>medžiaga</w:t>
            </w:r>
          </w:p>
        </w:tc>
        <w:tc>
          <w:tcPr>
            <w:tcW w:w="98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551BC" w14:textId="77777777" w:rsidR="00702693" w:rsidRPr="00702693" w:rsidRDefault="00702693" w:rsidP="00702693">
            <w:pPr>
              <w:widowControl/>
              <w:rPr>
                <w:rFonts w:eastAsia="Times New Roman"/>
                <w:color w:val="000000"/>
                <w:kern w:val="0"/>
                <w:sz w:val="12"/>
                <w:szCs w:val="12"/>
              </w:rPr>
            </w:pPr>
          </w:p>
          <w:p w14:paraId="67ED796E" w14:textId="77777777" w:rsidR="00702693" w:rsidRPr="00702693" w:rsidRDefault="00702693" w:rsidP="00702693">
            <w:pPr>
              <w:widowControl/>
              <w:rPr>
                <w:rFonts w:eastAsia="Times New Roman"/>
                <w:color w:val="000000"/>
                <w:kern w:val="0"/>
                <w:sz w:val="20"/>
                <w:szCs w:val="20"/>
              </w:rPr>
            </w:pPr>
            <w:r w:rsidRPr="00702693">
              <w:rPr>
                <w:rFonts w:eastAsia="Times New Roman"/>
                <w:color w:val="000000"/>
                <w:kern w:val="0"/>
                <w:sz w:val="20"/>
                <w:szCs w:val="20"/>
              </w:rPr>
              <w:t>Statinys</w:t>
            </w:r>
          </w:p>
          <w:p w14:paraId="1C584C87" w14:textId="77777777" w:rsidR="00702693" w:rsidRPr="00702693" w:rsidRDefault="00702693" w:rsidP="00702693">
            <w:pPr>
              <w:widowControl/>
              <w:rPr>
                <w:rFonts w:eastAsia="Times New Roman"/>
                <w:color w:val="000000"/>
                <w:kern w:val="0"/>
                <w:sz w:val="20"/>
                <w:szCs w:val="20"/>
              </w:rPr>
            </w:pPr>
            <w:r w:rsidRPr="00702693">
              <w:rPr>
                <w:rFonts w:eastAsia="Times New Roman"/>
                <w:color w:val="000000"/>
                <w:kern w:val="0"/>
                <w:sz w:val="20"/>
                <w:szCs w:val="20"/>
              </w:rPr>
              <w:t>ypatingas</w:t>
            </w:r>
          </w:p>
          <w:p w14:paraId="027C892D" w14:textId="77777777" w:rsidR="00702693" w:rsidRPr="00702693" w:rsidRDefault="00702693" w:rsidP="00702693">
            <w:pPr>
              <w:widowControl/>
              <w:rPr>
                <w:rFonts w:eastAsia="Times New Roman"/>
                <w:color w:val="000000"/>
                <w:kern w:val="0"/>
                <w:sz w:val="20"/>
                <w:szCs w:val="20"/>
              </w:rPr>
            </w:pPr>
            <w:r w:rsidRPr="00702693">
              <w:rPr>
                <w:rFonts w:eastAsia="Times New Roman"/>
                <w:color w:val="000000"/>
                <w:kern w:val="0"/>
                <w:sz w:val="20"/>
                <w:szCs w:val="20"/>
              </w:rPr>
              <w:t>ar ne</w:t>
            </w:r>
          </w:p>
        </w:tc>
        <w:tc>
          <w:tcPr>
            <w:tcW w:w="117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72450" w14:textId="77777777" w:rsidR="00702693" w:rsidRPr="00702693" w:rsidRDefault="00702693" w:rsidP="00702693">
            <w:pPr>
              <w:widowControl/>
              <w:rPr>
                <w:rFonts w:eastAsia="Times New Roman"/>
                <w:color w:val="000000"/>
                <w:kern w:val="0"/>
                <w:sz w:val="12"/>
                <w:szCs w:val="12"/>
              </w:rPr>
            </w:pPr>
          </w:p>
          <w:p w14:paraId="6D290E45" w14:textId="77777777" w:rsidR="00702693" w:rsidRPr="00702693" w:rsidRDefault="00702693" w:rsidP="00702693">
            <w:pPr>
              <w:widowControl/>
              <w:rPr>
                <w:rFonts w:eastAsia="Times New Roman"/>
                <w:color w:val="000000"/>
                <w:kern w:val="0"/>
                <w:sz w:val="20"/>
                <w:szCs w:val="20"/>
              </w:rPr>
            </w:pPr>
            <w:r w:rsidRPr="00702693">
              <w:rPr>
                <w:rFonts w:eastAsia="Times New Roman"/>
                <w:color w:val="000000"/>
                <w:kern w:val="0"/>
                <w:sz w:val="20"/>
                <w:szCs w:val="20"/>
              </w:rPr>
              <w:t>Statinys</w:t>
            </w:r>
          </w:p>
          <w:p w14:paraId="5B154B8D" w14:textId="77777777" w:rsidR="00702693" w:rsidRPr="00702693" w:rsidRDefault="00702693" w:rsidP="00702693">
            <w:pPr>
              <w:widowControl/>
              <w:rPr>
                <w:rFonts w:eastAsia="Times New Roman"/>
                <w:color w:val="000000"/>
                <w:kern w:val="0"/>
                <w:sz w:val="20"/>
                <w:szCs w:val="20"/>
              </w:rPr>
            </w:pPr>
            <w:r w:rsidRPr="00702693">
              <w:rPr>
                <w:rFonts w:eastAsia="Times New Roman"/>
                <w:color w:val="000000"/>
                <w:kern w:val="0"/>
                <w:sz w:val="20"/>
                <w:szCs w:val="20"/>
              </w:rPr>
              <w:t>naudojamas ar ne</w:t>
            </w:r>
          </w:p>
        </w:tc>
        <w:tc>
          <w:tcPr>
            <w:tcW w:w="10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03C02" w14:textId="77777777" w:rsidR="00702693" w:rsidRPr="00702693" w:rsidRDefault="00702693" w:rsidP="00702693">
            <w:pPr>
              <w:widowControl/>
              <w:rPr>
                <w:rFonts w:eastAsia="Times New Roman"/>
                <w:kern w:val="0"/>
                <w:sz w:val="8"/>
                <w:szCs w:val="8"/>
              </w:rPr>
            </w:pPr>
          </w:p>
          <w:p w14:paraId="330B061F" w14:textId="77777777" w:rsidR="00702693" w:rsidRPr="00702693" w:rsidRDefault="00702693" w:rsidP="00702693">
            <w:pPr>
              <w:widowControl/>
              <w:rPr>
                <w:rFonts w:eastAsia="Times New Roman"/>
                <w:color w:val="000000"/>
                <w:kern w:val="0"/>
                <w:sz w:val="20"/>
                <w:szCs w:val="20"/>
              </w:rPr>
            </w:pPr>
            <w:r w:rsidRPr="00702693">
              <w:rPr>
                <w:rFonts w:eastAsia="Times New Roman"/>
                <w:color w:val="000000"/>
                <w:kern w:val="0"/>
                <w:sz w:val="20"/>
                <w:szCs w:val="20"/>
              </w:rPr>
              <w:t>Techninė būklė (tinka naudoti, apgriautas, griuvėsiai</w:t>
            </w:r>
          </w:p>
        </w:tc>
      </w:tr>
      <w:tr w:rsidR="00702693" w:rsidRPr="00702693" w14:paraId="469E5784" w14:textId="77777777" w:rsidTr="00DB0CE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7B032F" w14:textId="77777777" w:rsidR="00702693" w:rsidRPr="00702693" w:rsidRDefault="00702693" w:rsidP="00702693">
            <w:pPr>
              <w:widowControl/>
              <w:suppressAutoHyphens w:val="0"/>
              <w:rPr>
                <w:rFonts w:eastAsia="Times New Roman"/>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36055A" w14:textId="77777777" w:rsidR="00702693" w:rsidRPr="00702693" w:rsidRDefault="00702693" w:rsidP="00702693">
            <w:pPr>
              <w:widowControl/>
              <w:suppressAutoHyphens w:val="0"/>
              <w:rPr>
                <w:rFonts w:eastAsia="Times New Roman"/>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784163" w14:textId="77777777" w:rsidR="00702693" w:rsidRPr="00702693" w:rsidRDefault="00702693" w:rsidP="00702693">
            <w:pPr>
              <w:widowControl/>
              <w:suppressAutoHyphens w:val="0"/>
              <w:rPr>
                <w:rFonts w:eastAsia="Times New Roman"/>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7137D3" w14:textId="77777777" w:rsidR="00702693" w:rsidRPr="00702693" w:rsidRDefault="00702693" w:rsidP="00702693">
            <w:pPr>
              <w:widowControl/>
              <w:suppressAutoHyphens w:val="0"/>
              <w:rPr>
                <w:rFonts w:eastAsia="Times New Roman"/>
                <w:color w:val="000000"/>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770B9" w14:textId="77777777" w:rsidR="00702693" w:rsidRPr="00702693" w:rsidRDefault="00702693" w:rsidP="00702693">
            <w:pPr>
              <w:widowControl/>
              <w:rPr>
                <w:rFonts w:eastAsia="Times New Roman"/>
                <w:kern w:val="0"/>
                <w:sz w:val="8"/>
                <w:szCs w:val="8"/>
              </w:rPr>
            </w:pPr>
          </w:p>
          <w:p w14:paraId="732C1F3A" w14:textId="77777777" w:rsidR="00702693" w:rsidRPr="00702693" w:rsidRDefault="00702693" w:rsidP="00702693">
            <w:pPr>
              <w:widowControl/>
              <w:rPr>
                <w:rFonts w:eastAsia="Times New Roman"/>
                <w:color w:val="000000"/>
                <w:kern w:val="0"/>
                <w:sz w:val="20"/>
                <w:szCs w:val="20"/>
              </w:rPr>
            </w:pPr>
            <w:r w:rsidRPr="00702693">
              <w:rPr>
                <w:rFonts w:eastAsia="Times New Roman"/>
                <w:color w:val="000000"/>
                <w:kern w:val="0"/>
                <w:sz w:val="20"/>
                <w:szCs w:val="20"/>
              </w:rPr>
              <w:t>aukštų skaičius</w:t>
            </w:r>
          </w:p>
        </w:tc>
        <w:tc>
          <w:tcPr>
            <w:tcW w:w="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6F2D8" w14:textId="77777777" w:rsidR="00702693" w:rsidRPr="00702693" w:rsidRDefault="00702693" w:rsidP="00702693">
            <w:pPr>
              <w:widowControl/>
              <w:rPr>
                <w:rFonts w:eastAsia="Times New Roman"/>
                <w:kern w:val="0"/>
                <w:sz w:val="8"/>
                <w:szCs w:val="8"/>
              </w:rPr>
            </w:pPr>
          </w:p>
          <w:p w14:paraId="4B8F558F" w14:textId="77777777" w:rsidR="00702693" w:rsidRPr="00702693" w:rsidRDefault="00702693" w:rsidP="00702693">
            <w:pPr>
              <w:widowControl/>
              <w:rPr>
                <w:rFonts w:eastAsia="Times New Roman"/>
                <w:kern w:val="0"/>
                <w:szCs w:val="20"/>
              </w:rPr>
            </w:pPr>
            <w:r w:rsidRPr="00702693">
              <w:rPr>
                <w:rFonts w:eastAsia="Times New Roman"/>
                <w:color w:val="000000"/>
                <w:kern w:val="0"/>
                <w:sz w:val="20"/>
                <w:szCs w:val="20"/>
              </w:rPr>
              <w:t>bendras plotas m</w:t>
            </w:r>
            <w:r w:rsidRPr="00702693">
              <w:rPr>
                <w:rFonts w:eastAsia="Times New Roman"/>
                <w:color w:val="000000"/>
                <w:kern w:val="0"/>
                <w:sz w:val="20"/>
                <w:szCs w:val="20"/>
                <w:vertAlign w:val="superscript"/>
              </w:rPr>
              <w:t xml:space="preserve">2 </w:t>
            </w:r>
            <w:r w:rsidRPr="00702693">
              <w:rPr>
                <w:rFonts w:eastAsia="Times New Roman"/>
                <w:color w:val="000000"/>
                <w:kern w:val="0"/>
                <w:sz w:val="20"/>
                <w:szCs w:val="20"/>
              </w:rPr>
              <w:t>arba statinio tūris m</w:t>
            </w:r>
            <w:r w:rsidRPr="00702693">
              <w:rPr>
                <w:rFonts w:eastAsia="Times New Roman"/>
                <w:color w:val="000000"/>
                <w:kern w:val="0"/>
                <w:sz w:val="20"/>
                <w:szCs w:val="20"/>
                <w:vertAlign w:val="superscript"/>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D229FC" w14:textId="77777777" w:rsidR="00702693" w:rsidRPr="00702693" w:rsidRDefault="00702693" w:rsidP="00702693">
            <w:pPr>
              <w:widowControl/>
              <w:suppressAutoHyphens w:val="0"/>
              <w:rPr>
                <w:rFonts w:eastAsia="Times New Roman"/>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A19CFD" w14:textId="77777777" w:rsidR="00702693" w:rsidRPr="00702693" w:rsidRDefault="00702693" w:rsidP="00702693">
            <w:pPr>
              <w:widowControl/>
              <w:suppressAutoHyphens w:val="0"/>
              <w:rPr>
                <w:rFonts w:eastAsia="Times New Roman"/>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1053BA" w14:textId="77777777" w:rsidR="00702693" w:rsidRPr="00702693" w:rsidRDefault="00702693" w:rsidP="00702693">
            <w:pPr>
              <w:widowControl/>
              <w:suppressAutoHyphens w:val="0"/>
              <w:rPr>
                <w:rFonts w:eastAsia="Times New Roman"/>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68DAC9" w14:textId="77777777" w:rsidR="00702693" w:rsidRPr="00702693" w:rsidRDefault="00702693" w:rsidP="00702693">
            <w:pPr>
              <w:widowControl/>
              <w:suppressAutoHyphens w:val="0"/>
              <w:rPr>
                <w:rFonts w:eastAsia="Times New Roman"/>
                <w:color w:val="000000"/>
                <w:kern w:val="0"/>
                <w:sz w:val="20"/>
                <w:szCs w:val="20"/>
              </w:rPr>
            </w:pPr>
          </w:p>
        </w:tc>
      </w:tr>
      <w:tr w:rsidR="00702693" w:rsidRPr="00702693" w14:paraId="6F674242" w14:textId="77777777" w:rsidTr="00DB0CE7">
        <w:tc>
          <w:tcPr>
            <w:tcW w:w="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903E97" w14:textId="77777777" w:rsidR="00702693" w:rsidRPr="00702693" w:rsidRDefault="00702693" w:rsidP="00702693">
            <w:pPr>
              <w:widowControl/>
              <w:jc w:val="center"/>
              <w:rPr>
                <w:rFonts w:eastAsia="Times New Roman"/>
                <w:color w:val="000000"/>
                <w:kern w:val="0"/>
                <w:sz w:val="18"/>
                <w:szCs w:val="18"/>
              </w:rPr>
            </w:pPr>
            <w:r w:rsidRPr="00702693">
              <w:rPr>
                <w:rFonts w:eastAsia="Times New Roman"/>
                <w:color w:val="000000"/>
                <w:kern w:val="0"/>
                <w:sz w:val="18"/>
                <w:szCs w:val="18"/>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BE0651" w14:textId="77777777" w:rsidR="00702693" w:rsidRPr="00702693" w:rsidRDefault="00702693" w:rsidP="00702693">
            <w:pPr>
              <w:widowControl/>
              <w:jc w:val="center"/>
              <w:rPr>
                <w:rFonts w:eastAsia="Times New Roman"/>
                <w:color w:val="000000"/>
                <w:kern w:val="0"/>
                <w:sz w:val="18"/>
                <w:szCs w:val="18"/>
              </w:rPr>
            </w:pPr>
            <w:r w:rsidRPr="00702693">
              <w:rPr>
                <w:rFonts w:eastAsia="Times New Roman"/>
                <w:color w:val="000000"/>
                <w:kern w:val="0"/>
                <w:sz w:val="18"/>
                <w:szCs w:val="18"/>
              </w:rPr>
              <w:t>2</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0514A4" w14:textId="77777777" w:rsidR="00702693" w:rsidRPr="00702693" w:rsidRDefault="00702693" w:rsidP="00702693">
            <w:pPr>
              <w:widowControl/>
              <w:jc w:val="center"/>
              <w:rPr>
                <w:rFonts w:eastAsia="Times New Roman"/>
                <w:color w:val="000000"/>
                <w:kern w:val="0"/>
                <w:sz w:val="18"/>
                <w:szCs w:val="18"/>
              </w:rPr>
            </w:pPr>
            <w:r w:rsidRPr="00702693">
              <w:rPr>
                <w:rFonts w:eastAsia="Times New Roman"/>
                <w:color w:val="000000"/>
                <w:kern w:val="0"/>
                <w:sz w:val="18"/>
                <w:szCs w:val="18"/>
              </w:rPr>
              <w:t>3</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F5886E" w14:textId="77777777" w:rsidR="00702693" w:rsidRPr="00702693" w:rsidRDefault="00702693" w:rsidP="00702693">
            <w:pPr>
              <w:widowControl/>
              <w:jc w:val="center"/>
              <w:rPr>
                <w:rFonts w:eastAsia="Times New Roman"/>
                <w:color w:val="000000"/>
                <w:kern w:val="0"/>
                <w:sz w:val="18"/>
                <w:szCs w:val="18"/>
              </w:rPr>
            </w:pPr>
            <w:r w:rsidRPr="00702693">
              <w:rPr>
                <w:rFonts w:eastAsia="Times New Roman"/>
                <w:color w:val="000000"/>
                <w:kern w:val="0"/>
                <w:sz w:val="18"/>
                <w:szCs w:val="18"/>
              </w:rPr>
              <w:t>4</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FCE48" w14:textId="77777777" w:rsidR="00702693" w:rsidRPr="00702693" w:rsidRDefault="00702693" w:rsidP="00702693">
            <w:pPr>
              <w:widowControl/>
              <w:jc w:val="center"/>
              <w:rPr>
                <w:rFonts w:eastAsia="Times New Roman"/>
                <w:iCs/>
                <w:color w:val="000000"/>
                <w:kern w:val="0"/>
                <w:sz w:val="18"/>
                <w:szCs w:val="18"/>
              </w:rPr>
            </w:pPr>
            <w:r w:rsidRPr="00702693">
              <w:rPr>
                <w:rFonts w:eastAsia="Times New Roman"/>
                <w:iCs/>
                <w:color w:val="000000"/>
                <w:kern w:val="0"/>
                <w:sz w:val="18"/>
                <w:szCs w:val="18"/>
              </w:rPr>
              <w:t>5</w:t>
            </w:r>
          </w:p>
        </w:tc>
        <w:tc>
          <w:tcPr>
            <w:tcW w:w="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996B0" w14:textId="77777777" w:rsidR="00702693" w:rsidRPr="00702693" w:rsidRDefault="00702693" w:rsidP="00702693">
            <w:pPr>
              <w:widowControl/>
              <w:jc w:val="center"/>
              <w:rPr>
                <w:rFonts w:eastAsia="Times New Roman"/>
                <w:iCs/>
                <w:color w:val="000000"/>
                <w:kern w:val="0"/>
                <w:sz w:val="18"/>
                <w:szCs w:val="18"/>
              </w:rPr>
            </w:pPr>
            <w:r w:rsidRPr="00702693">
              <w:rPr>
                <w:rFonts w:eastAsia="Times New Roman"/>
                <w:iCs/>
                <w:color w:val="000000"/>
                <w:kern w:val="0"/>
                <w:sz w:val="18"/>
                <w:szCs w:val="18"/>
              </w:rPr>
              <w:t>6</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B6EBED" w14:textId="77777777" w:rsidR="00702693" w:rsidRPr="00702693" w:rsidRDefault="00702693" w:rsidP="00702693">
            <w:pPr>
              <w:widowControl/>
              <w:jc w:val="center"/>
              <w:rPr>
                <w:rFonts w:eastAsia="Times New Roman"/>
                <w:color w:val="000000"/>
                <w:kern w:val="0"/>
                <w:sz w:val="18"/>
                <w:szCs w:val="18"/>
              </w:rPr>
            </w:pPr>
            <w:r w:rsidRPr="00702693">
              <w:rPr>
                <w:rFonts w:eastAsia="Times New Roman"/>
                <w:color w:val="000000"/>
                <w:kern w:val="0"/>
                <w:sz w:val="18"/>
                <w:szCs w:val="18"/>
              </w:rPr>
              <w:t>7</w:t>
            </w:r>
          </w:p>
        </w:tc>
        <w:tc>
          <w:tcPr>
            <w:tcW w:w="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85C507" w14:textId="77777777" w:rsidR="00702693" w:rsidRPr="00702693" w:rsidRDefault="00702693" w:rsidP="00702693">
            <w:pPr>
              <w:widowControl/>
              <w:jc w:val="center"/>
              <w:rPr>
                <w:rFonts w:eastAsia="Times New Roman"/>
                <w:color w:val="000000"/>
                <w:kern w:val="0"/>
                <w:sz w:val="18"/>
                <w:szCs w:val="18"/>
              </w:rPr>
            </w:pPr>
            <w:r w:rsidRPr="00702693">
              <w:rPr>
                <w:rFonts w:eastAsia="Times New Roman"/>
                <w:color w:val="000000"/>
                <w:kern w:val="0"/>
                <w:sz w:val="18"/>
                <w:szCs w:val="18"/>
              </w:rPr>
              <w:t>8</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E486E4" w14:textId="77777777" w:rsidR="00702693" w:rsidRPr="00702693" w:rsidRDefault="00702693" w:rsidP="00702693">
            <w:pPr>
              <w:widowControl/>
              <w:jc w:val="center"/>
              <w:rPr>
                <w:rFonts w:eastAsia="Times New Roman"/>
                <w:color w:val="000000"/>
                <w:kern w:val="0"/>
                <w:sz w:val="18"/>
                <w:szCs w:val="18"/>
              </w:rPr>
            </w:pPr>
            <w:r w:rsidRPr="00702693">
              <w:rPr>
                <w:rFonts w:eastAsia="Times New Roman"/>
                <w:color w:val="000000"/>
                <w:kern w:val="0"/>
                <w:sz w:val="18"/>
                <w:szCs w:val="18"/>
              </w:rPr>
              <w:t>9</w:t>
            </w: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17C182" w14:textId="77777777" w:rsidR="00702693" w:rsidRPr="00702693" w:rsidRDefault="00702693" w:rsidP="00702693">
            <w:pPr>
              <w:widowControl/>
              <w:jc w:val="center"/>
              <w:rPr>
                <w:rFonts w:eastAsia="Times New Roman"/>
                <w:color w:val="000000"/>
                <w:kern w:val="0"/>
                <w:sz w:val="18"/>
                <w:szCs w:val="18"/>
              </w:rPr>
            </w:pPr>
            <w:r w:rsidRPr="00702693">
              <w:rPr>
                <w:rFonts w:eastAsia="Times New Roman"/>
                <w:color w:val="000000"/>
                <w:kern w:val="0"/>
                <w:sz w:val="18"/>
                <w:szCs w:val="18"/>
              </w:rPr>
              <w:t>10</w:t>
            </w:r>
          </w:p>
        </w:tc>
      </w:tr>
      <w:tr w:rsidR="00702693" w:rsidRPr="00702693" w14:paraId="707B1A8B" w14:textId="77777777" w:rsidTr="00DB0CE7">
        <w:tc>
          <w:tcPr>
            <w:tcW w:w="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65DA5B" w14:textId="77777777" w:rsidR="00702693" w:rsidRPr="00702693" w:rsidRDefault="00702693" w:rsidP="00702693">
            <w:pPr>
              <w:widowControl/>
              <w:jc w:val="center"/>
              <w:rPr>
                <w:rFonts w:eastAsia="Times New Roman"/>
                <w:color w:val="000000"/>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76C2FA" w14:textId="77777777" w:rsidR="00702693" w:rsidRPr="00702693" w:rsidRDefault="00702693" w:rsidP="00702693">
            <w:pPr>
              <w:widowControl/>
              <w:jc w:val="center"/>
              <w:rPr>
                <w:rFonts w:eastAsia="Times New Roman"/>
                <w:color w:val="000000"/>
                <w:kern w:val="0"/>
                <w:sz w:val="18"/>
                <w:szCs w:val="18"/>
              </w:rPr>
            </w:pP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22DC91" w14:textId="77777777" w:rsidR="00702693" w:rsidRPr="00702693" w:rsidRDefault="00702693" w:rsidP="00702693">
            <w:pPr>
              <w:widowControl/>
              <w:jc w:val="center"/>
              <w:rPr>
                <w:rFonts w:eastAsia="Times New Roman"/>
                <w:color w:val="000000"/>
                <w:kern w:val="0"/>
                <w:sz w:val="18"/>
                <w:szCs w:val="18"/>
              </w:rPr>
            </w:pP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748829" w14:textId="77777777" w:rsidR="00702693" w:rsidRPr="00702693" w:rsidRDefault="00702693" w:rsidP="00702693">
            <w:pPr>
              <w:widowControl/>
              <w:jc w:val="center"/>
              <w:rPr>
                <w:rFonts w:eastAsia="Times New Roman"/>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84C82" w14:textId="77777777" w:rsidR="00702693" w:rsidRPr="00702693" w:rsidRDefault="00702693" w:rsidP="00702693">
            <w:pPr>
              <w:widowControl/>
              <w:jc w:val="center"/>
              <w:rPr>
                <w:rFonts w:eastAsia="Times New Roman"/>
                <w:iCs/>
                <w:color w:val="000000"/>
                <w:kern w:val="0"/>
                <w:sz w:val="18"/>
                <w:szCs w:val="18"/>
              </w:rPr>
            </w:pPr>
          </w:p>
        </w:tc>
        <w:tc>
          <w:tcPr>
            <w:tcW w:w="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BF93C" w14:textId="77777777" w:rsidR="00702693" w:rsidRPr="00702693" w:rsidRDefault="00702693" w:rsidP="00702693">
            <w:pPr>
              <w:widowControl/>
              <w:jc w:val="center"/>
              <w:rPr>
                <w:rFonts w:eastAsia="Times New Roman"/>
                <w:iCs/>
                <w:color w:val="000000"/>
                <w:kern w:val="0"/>
                <w:sz w:val="18"/>
                <w:szCs w:val="18"/>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553CC1" w14:textId="77777777" w:rsidR="00702693" w:rsidRPr="00702693" w:rsidRDefault="00702693" w:rsidP="00702693">
            <w:pPr>
              <w:widowControl/>
              <w:jc w:val="center"/>
              <w:rPr>
                <w:rFonts w:eastAsia="Times New Roman"/>
                <w:color w:val="000000"/>
                <w:kern w:val="0"/>
                <w:sz w:val="18"/>
                <w:szCs w:val="18"/>
              </w:rPr>
            </w:pPr>
          </w:p>
        </w:tc>
        <w:tc>
          <w:tcPr>
            <w:tcW w:w="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08764E" w14:textId="77777777" w:rsidR="00702693" w:rsidRPr="00702693" w:rsidRDefault="00702693" w:rsidP="00702693">
            <w:pPr>
              <w:widowControl/>
              <w:jc w:val="center"/>
              <w:rPr>
                <w:rFonts w:eastAsia="Times New Roman"/>
                <w:color w:val="000000"/>
                <w:kern w:val="0"/>
                <w:sz w:val="18"/>
                <w:szCs w:val="18"/>
              </w:rPr>
            </w:pP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AF5F08" w14:textId="77777777" w:rsidR="00702693" w:rsidRPr="00702693" w:rsidRDefault="00702693" w:rsidP="00702693">
            <w:pPr>
              <w:widowControl/>
              <w:jc w:val="center"/>
              <w:rPr>
                <w:rFonts w:eastAsia="Times New Roman"/>
                <w:color w:val="000000"/>
                <w:kern w:val="0"/>
                <w:sz w:val="18"/>
                <w:szCs w:val="18"/>
              </w:rPr>
            </w:pP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DDA7CC" w14:textId="77777777" w:rsidR="00702693" w:rsidRPr="00702693" w:rsidRDefault="00702693" w:rsidP="00702693">
            <w:pPr>
              <w:widowControl/>
              <w:jc w:val="center"/>
              <w:rPr>
                <w:rFonts w:eastAsia="Times New Roman"/>
                <w:color w:val="000000"/>
                <w:kern w:val="0"/>
                <w:sz w:val="18"/>
                <w:szCs w:val="18"/>
              </w:rPr>
            </w:pPr>
          </w:p>
        </w:tc>
      </w:tr>
      <w:tr w:rsidR="00702693" w:rsidRPr="00702693" w14:paraId="2AC2D5A7" w14:textId="77777777" w:rsidTr="00DB0CE7">
        <w:tc>
          <w:tcPr>
            <w:tcW w:w="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B633BE" w14:textId="77777777" w:rsidR="00702693" w:rsidRPr="00702693" w:rsidRDefault="00702693" w:rsidP="00702693">
            <w:pPr>
              <w:widowControl/>
              <w:jc w:val="center"/>
              <w:rPr>
                <w:rFonts w:eastAsia="Times New Roman"/>
                <w:color w:val="000000"/>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EBD392" w14:textId="77777777" w:rsidR="00702693" w:rsidRPr="00702693" w:rsidRDefault="00702693" w:rsidP="00702693">
            <w:pPr>
              <w:widowControl/>
              <w:jc w:val="center"/>
              <w:rPr>
                <w:rFonts w:eastAsia="Times New Roman"/>
                <w:color w:val="000000"/>
                <w:kern w:val="0"/>
                <w:sz w:val="18"/>
                <w:szCs w:val="18"/>
              </w:rPr>
            </w:pP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204FD3" w14:textId="77777777" w:rsidR="00702693" w:rsidRPr="00702693" w:rsidRDefault="00702693" w:rsidP="00702693">
            <w:pPr>
              <w:widowControl/>
              <w:jc w:val="center"/>
              <w:rPr>
                <w:rFonts w:eastAsia="Times New Roman"/>
                <w:color w:val="000000"/>
                <w:kern w:val="0"/>
                <w:sz w:val="18"/>
                <w:szCs w:val="18"/>
              </w:rPr>
            </w:pP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A30594" w14:textId="77777777" w:rsidR="00702693" w:rsidRPr="00702693" w:rsidRDefault="00702693" w:rsidP="00702693">
            <w:pPr>
              <w:widowControl/>
              <w:jc w:val="center"/>
              <w:rPr>
                <w:rFonts w:eastAsia="Times New Roman"/>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9D3E2" w14:textId="77777777" w:rsidR="00702693" w:rsidRPr="00702693" w:rsidRDefault="00702693" w:rsidP="00702693">
            <w:pPr>
              <w:widowControl/>
              <w:jc w:val="center"/>
              <w:rPr>
                <w:rFonts w:eastAsia="Times New Roman"/>
                <w:iCs/>
                <w:color w:val="000000"/>
                <w:kern w:val="0"/>
                <w:sz w:val="18"/>
                <w:szCs w:val="18"/>
              </w:rPr>
            </w:pPr>
          </w:p>
        </w:tc>
        <w:tc>
          <w:tcPr>
            <w:tcW w:w="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E26C20" w14:textId="77777777" w:rsidR="00702693" w:rsidRPr="00702693" w:rsidRDefault="00702693" w:rsidP="00702693">
            <w:pPr>
              <w:widowControl/>
              <w:jc w:val="center"/>
              <w:rPr>
                <w:rFonts w:eastAsia="Times New Roman"/>
                <w:iCs/>
                <w:color w:val="000000"/>
                <w:kern w:val="0"/>
                <w:sz w:val="18"/>
                <w:szCs w:val="18"/>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5AFE77" w14:textId="77777777" w:rsidR="00702693" w:rsidRPr="00702693" w:rsidRDefault="00702693" w:rsidP="00702693">
            <w:pPr>
              <w:widowControl/>
              <w:jc w:val="center"/>
              <w:rPr>
                <w:rFonts w:eastAsia="Times New Roman"/>
                <w:color w:val="000000"/>
                <w:kern w:val="0"/>
                <w:sz w:val="18"/>
                <w:szCs w:val="18"/>
              </w:rPr>
            </w:pPr>
          </w:p>
        </w:tc>
        <w:tc>
          <w:tcPr>
            <w:tcW w:w="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E0D1DA" w14:textId="77777777" w:rsidR="00702693" w:rsidRPr="00702693" w:rsidRDefault="00702693" w:rsidP="00702693">
            <w:pPr>
              <w:widowControl/>
              <w:jc w:val="center"/>
              <w:rPr>
                <w:rFonts w:eastAsia="Times New Roman"/>
                <w:color w:val="000000"/>
                <w:kern w:val="0"/>
                <w:sz w:val="18"/>
                <w:szCs w:val="18"/>
              </w:rPr>
            </w:pP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DF81FE" w14:textId="77777777" w:rsidR="00702693" w:rsidRPr="00702693" w:rsidRDefault="00702693" w:rsidP="00702693">
            <w:pPr>
              <w:widowControl/>
              <w:jc w:val="center"/>
              <w:rPr>
                <w:rFonts w:eastAsia="Times New Roman"/>
                <w:color w:val="000000"/>
                <w:kern w:val="0"/>
                <w:sz w:val="18"/>
                <w:szCs w:val="18"/>
              </w:rPr>
            </w:pP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8AD965" w14:textId="77777777" w:rsidR="00702693" w:rsidRPr="00702693" w:rsidRDefault="00702693" w:rsidP="00702693">
            <w:pPr>
              <w:widowControl/>
              <w:jc w:val="center"/>
              <w:rPr>
                <w:rFonts w:eastAsia="Times New Roman"/>
                <w:color w:val="000000"/>
                <w:kern w:val="0"/>
                <w:sz w:val="18"/>
                <w:szCs w:val="18"/>
              </w:rPr>
            </w:pPr>
          </w:p>
        </w:tc>
      </w:tr>
      <w:tr w:rsidR="00702693" w:rsidRPr="00702693" w14:paraId="15519962" w14:textId="77777777" w:rsidTr="00DB0CE7">
        <w:tc>
          <w:tcPr>
            <w:tcW w:w="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8B38F8" w14:textId="77777777" w:rsidR="00702693" w:rsidRPr="00702693" w:rsidRDefault="00702693" w:rsidP="00702693">
            <w:pPr>
              <w:widowControl/>
              <w:jc w:val="center"/>
              <w:rPr>
                <w:rFonts w:eastAsia="Times New Roman"/>
                <w:color w:val="000000"/>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1538A4" w14:textId="77777777" w:rsidR="00702693" w:rsidRPr="00702693" w:rsidRDefault="00702693" w:rsidP="00702693">
            <w:pPr>
              <w:widowControl/>
              <w:jc w:val="center"/>
              <w:rPr>
                <w:rFonts w:eastAsia="Times New Roman"/>
                <w:color w:val="000000"/>
                <w:kern w:val="0"/>
                <w:sz w:val="18"/>
                <w:szCs w:val="18"/>
              </w:rPr>
            </w:pP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2ACE69" w14:textId="77777777" w:rsidR="00702693" w:rsidRPr="00702693" w:rsidRDefault="00702693" w:rsidP="00702693">
            <w:pPr>
              <w:widowControl/>
              <w:jc w:val="center"/>
              <w:rPr>
                <w:rFonts w:eastAsia="Times New Roman"/>
                <w:color w:val="000000"/>
                <w:kern w:val="0"/>
                <w:sz w:val="18"/>
                <w:szCs w:val="18"/>
              </w:rPr>
            </w:pP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3D5C1A" w14:textId="77777777" w:rsidR="00702693" w:rsidRPr="00702693" w:rsidRDefault="00702693" w:rsidP="00702693">
            <w:pPr>
              <w:widowControl/>
              <w:jc w:val="center"/>
              <w:rPr>
                <w:rFonts w:eastAsia="Times New Roman"/>
                <w:color w:val="000000"/>
                <w:kern w:val="0"/>
                <w:sz w:val="18"/>
                <w:szCs w:val="18"/>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30FA4" w14:textId="77777777" w:rsidR="00702693" w:rsidRPr="00702693" w:rsidRDefault="00702693" w:rsidP="00702693">
            <w:pPr>
              <w:widowControl/>
              <w:jc w:val="center"/>
              <w:rPr>
                <w:rFonts w:eastAsia="Times New Roman"/>
                <w:iCs/>
                <w:color w:val="000000"/>
                <w:kern w:val="0"/>
                <w:sz w:val="18"/>
                <w:szCs w:val="18"/>
              </w:rPr>
            </w:pPr>
          </w:p>
        </w:tc>
        <w:tc>
          <w:tcPr>
            <w:tcW w:w="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BB0EA" w14:textId="77777777" w:rsidR="00702693" w:rsidRPr="00702693" w:rsidRDefault="00702693" w:rsidP="00702693">
            <w:pPr>
              <w:widowControl/>
              <w:jc w:val="center"/>
              <w:rPr>
                <w:rFonts w:eastAsia="Times New Roman"/>
                <w:iCs/>
                <w:color w:val="000000"/>
                <w:kern w:val="0"/>
                <w:sz w:val="18"/>
                <w:szCs w:val="18"/>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3ECC8A" w14:textId="77777777" w:rsidR="00702693" w:rsidRPr="00702693" w:rsidRDefault="00702693" w:rsidP="00702693">
            <w:pPr>
              <w:widowControl/>
              <w:jc w:val="center"/>
              <w:rPr>
                <w:rFonts w:eastAsia="Times New Roman"/>
                <w:color w:val="000000"/>
                <w:kern w:val="0"/>
                <w:sz w:val="18"/>
                <w:szCs w:val="18"/>
              </w:rPr>
            </w:pPr>
          </w:p>
        </w:tc>
        <w:tc>
          <w:tcPr>
            <w:tcW w:w="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398134" w14:textId="77777777" w:rsidR="00702693" w:rsidRPr="00702693" w:rsidRDefault="00702693" w:rsidP="00702693">
            <w:pPr>
              <w:widowControl/>
              <w:jc w:val="center"/>
              <w:rPr>
                <w:rFonts w:eastAsia="Times New Roman"/>
                <w:color w:val="000000"/>
                <w:kern w:val="0"/>
                <w:sz w:val="18"/>
                <w:szCs w:val="18"/>
              </w:rPr>
            </w:pP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1E9523" w14:textId="77777777" w:rsidR="00702693" w:rsidRPr="00702693" w:rsidRDefault="00702693" w:rsidP="00702693">
            <w:pPr>
              <w:widowControl/>
              <w:jc w:val="center"/>
              <w:rPr>
                <w:rFonts w:eastAsia="Times New Roman"/>
                <w:color w:val="000000"/>
                <w:kern w:val="0"/>
                <w:sz w:val="18"/>
                <w:szCs w:val="18"/>
              </w:rPr>
            </w:pP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4C331C" w14:textId="77777777" w:rsidR="00702693" w:rsidRPr="00702693" w:rsidRDefault="00702693" w:rsidP="00702693">
            <w:pPr>
              <w:widowControl/>
              <w:jc w:val="center"/>
              <w:rPr>
                <w:rFonts w:eastAsia="Times New Roman"/>
                <w:color w:val="000000"/>
                <w:kern w:val="0"/>
                <w:sz w:val="18"/>
                <w:szCs w:val="18"/>
              </w:rPr>
            </w:pPr>
          </w:p>
        </w:tc>
      </w:tr>
    </w:tbl>
    <w:p w14:paraId="767600C4" w14:textId="77777777" w:rsidR="00702693" w:rsidRPr="00702693" w:rsidRDefault="00702693" w:rsidP="00702693">
      <w:pPr>
        <w:widowControl/>
        <w:jc w:val="center"/>
        <w:rPr>
          <w:rFonts w:eastAsia="Times New Roman"/>
          <w:i/>
          <w:iCs/>
          <w:color w:val="000000"/>
          <w:kern w:val="0"/>
          <w:sz w:val="18"/>
          <w:szCs w:val="18"/>
        </w:rPr>
      </w:pPr>
    </w:p>
    <w:p w14:paraId="280859F0" w14:textId="77777777" w:rsidR="00702693" w:rsidRPr="00702693" w:rsidRDefault="00702693" w:rsidP="00702693">
      <w:pPr>
        <w:widowControl/>
        <w:jc w:val="center"/>
        <w:rPr>
          <w:rFonts w:eastAsia="Times New Roman"/>
          <w:i/>
          <w:iCs/>
          <w:color w:val="000000"/>
          <w:kern w:val="0"/>
          <w:sz w:val="18"/>
          <w:szCs w:val="18"/>
        </w:rPr>
      </w:pPr>
    </w:p>
    <w:p w14:paraId="636F140B" w14:textId="77777777" w:rsidR="00702693" w:rsidRPr="00702693" w:rsidRDefault="00702693" w:rsidP="00702693">
      <w:pPr>
        <w:widowControl/>
        <w:rPr>
          <w:rFonts w:eastAsia="Times New Roman"/>
          <w:color w:val="000000"/>
          <w:kern w:val="0"/>
          <w:sz w:val="20"/>
          <w:szCs w:val="20"/>
        </w:rPr>
      </w:pPr>
    </w:p>
    <w:p w14:paraId="3760CB41" w14:textId="77777777" w:rsidR="00702693" w:rsidRPr="00702693" w:rsidRDefault="00702693" w:rsidP="00702693">
      <w:pPr>
        <w:widowControl/>
        <w:rPr>
          <w:rFonts w:eastAsia="Times New Roman"/>
          <w:color w:val="000000"/>
          <w:kern w:val="0"/>
          <w:sz w:val="20"/>
          <w:szCs w:val="20"/>
        </w:rPr>
      </w:pPr>
    </w:p>
    <w:p w14:paraId="17624D9D" w14:textId="77777777" w:rsidR="00702693" w:rsidRPr="00702693" w:rsidRDefault="00702693" w:rsidP="00702693">
      <w:pPr>
        <w:widowControl/>
        <w:rPr>
          <w:rFonts w:eastAsia="Times New Roman"/>
          <w:color w:val="000000"/>
          <w:kern w:val="0"/>
          <w:sz w:val="20"/>
          <w:szCs w:val="20"/>
        </w:rPr>
      </w:pPr>
    </w:p>
    <w:p w14:paraId="31484113" w14:textId="77777777" w:rsidR="00702693" w:rsidRPr="00702693" w:rsidRDefault="00702693" w:rsidP="00702693">
      <w:pPr>
        <w:widowControl/>
        <w:rPr>
          <w:rFonts w:eastAsia="Times New Roman"/>
          <w:color w:val="000000"/>
          <w:kern w:val="0"/>
          <w:sz w:val="20"/>
          <w:szCs w:val="20"/>
        </w:rPr>
      </w:pPr>
    </w:p>
    <w:p w14:paraId="3BF542DB" w14:textId="77777777" w:rsidR="00702693" w:rsidRPr="00702693" w:rsidRDefault="00702693" w:rsidP="00702693">
      <w:pPr>
        <w:widowControl/>
        <w:rPr>
          <w:rFonts w:eastAsia="Times New Roman"/>
          <w:color w:val="000000"/>
          <w:kern w:val="0"/>
          <w:sz w:val="20"/>
          <w:szCs w:val="20"/>
        </w:rPr>
      </w:pPr>
    </w:p>
    <w:p w14:paraId="4B1293F0" w14:textId="77777777" w:rsidR="00702693" w:rsidRPr="00702693" w:rsidRDefault="00702693" w:rsidP="00702693">
      <w:pPr>
        <w:widowControl/>
        <w:rPr>
          <w:rFonts w:eastAsia="Times New Roman"/>
          <w:color w:val="000000"/>
          <w:kern w:val="0"/>
          <w:sz w:val="20"/>
          <w:szCs w:val="20"/>
        </w:rPr>
      </w:pPr>
      <w:r w:rsidRPr="00702693">
        <w:rPr>
          <w:rFonts w:eastAsia="Times New Roman"/>
          <w:color w:val="000000"/>
          <w:kern w:val="0"/>
          <w:sz w:val="20"/>
          <w:szCs w:val="20"/>
        </w:rPr>
        <w:t>_____________________</w:t>
      </w:r>
      <w:r w:rsidRPr="00702693">
        <w:rPr>
          <w:rFonts w:eastAsia="Times New Roman"/>
          <w:color w:val="000000"/>
          <w:kern w:val="0"/>
          <w:sz w:val="20"/>
          <w:szCs w:val="20"/>
        </w:rPr>
        <w:tab/>
      </w:r>
      <w:r w:rsidRPr="00702693">
        <w:rPr>
          <w:rFonts w:eastAsia="Times New Roman"/>
          <w:color w:val="000000"/>
          <w:kern w:val="0"/>
          <w:sz w:val="20"/>
          <w:szCs w:val="20"/>
        </w:rPr>
        <w:tab/>
        <w:t>________________</w:t>
      </w:r>
      <w:r w:rsidRPr="00702693">
        <w:rPr>
          <w:rFonts w:eastAsia="Times New Roman"/>
          <w:color w:val="000000"/>
          <w:kern w:val="0"/>
          <w:sz w:val="20"/>
          <w:szCs w:val="20"/>
        </w:rPr>
        <w:tab/>
        <w:t xml:space="preserve"> _______________ </w:t>
      </w:r>
      <w:r w:rsidRPr="00702693">
        <w:rPr>
          <w:rFonts w:eastAsia="Times New Roman"/>
          <w:color w:val="000000"/>
          <w:kern w:val="0"/>
          <w:sz w:val="20"/>
          <w:szCs w:val="20"/>
        </w:rPr>
        <w:tab/>
      </w:r>
      <w:r w:rsidRPr="00702693">
        <w:rPr>
          <w:rFonts w:eastAsia="Times New Roman"/>
          <w:color w:val="000000"/>
          <w:kern w:val="0"/>
          <w:sz w:val="20"/>
          <w:szCs w:val="20"/>
        </w:rPr>
        <w:tab/>
      </w:r>
      <w:r w:rsidRPr="00702693">
        <w:rPr>
          <w:rFonts w:eastAsia="Times New Roman"/>
          <w:color w:val="000000"/>
          <w:kern w:val="0"/>
          <w:sz w:val="20"/>
          <w:szCs w:val="20"/>
        </w:rPr>
        <w:tab/>
      </w:r>
    </w:p>
    <w:p w14:paraId="22C249DD" w14:textId="77777777" w:rsidR="00702693" w:rsidRPr="00702693" w:rsidRDefault="00702693" w:rsidP="00702693">
      <w:pPr>
        <w:widowControl/>
        <w:rPr>
          <w:rFonts w:eastAsia="Times New Roman"/>
          <w:kern w:val="0"/>
          <w:szCs w:val="20"/>
        </w:rPr>
      </w:pPr>
      <w:r w:rsidRPr="00702693">
        <w:rPr>
          <w:rFonts w:eastAsia="Times New Roman"/>
          <w:i/>
          <w:iCs/>
          <w:color w:val="000000"/>
          <w:kern w:val="0"/>
          <w:sz w:val="20"/>
          <w:szCs w:val="20"/>
        </w:rPr>
        <w:t xml:space="preserve">(pareigų pavadinimas) </w:t>
      </w:r>
      <w:r w:rsidRPr="00702693">
        <w:rPr>
          <w:rFonts w:eastAsia="Times New Roman"/>
          <w:i/>
          <w:iCs/>
          <w:color w:val="000000"/>
          <w:kern w:val="0"/>
          <w:sz w:val="20"/>
          <w:szCs w:val="20"/>
        </w:rPr>
        <w:tab/>
      </w:r>
      <w:r w:rsidRPr="00702693">
        <w:rPr>
          <w:rFonts w:eastAsia="Times New Roman"/>
          <w:i/>
          <w:iCs/>
          <w:color w:val="000000"/>
          <w:kern w:val="0"/>
          <w:sz w:val="20"/>
          <w:szCs w:val="20"/>
        </w:rPr>
        <w:tab/>
        <w:t>(vardas ir pavardė)</w:t>
      </w:r>
      <w:r w:rsidRPr="00702693">
        <w:rPr>
          <w:rFonts w:eastAsia="Times New Roman"/>
          <w:i/>
          <w:iCs/>
          <w:color w:val="000000"/>
          <w:kern w:val="0"/>
          <w:sz w:val="20"/>
          <w:szCs w:val="20"/>
        </w:rPr>
        <w:tab/>
      </w:r>
      <w:r w:rsidRPr="00702693">
        <w:rPr>
          <w:rFonts w:eastAsia="Times New Roman"/>
          <w:i/>
          <w:iCs/>
          <w:color w:val="000000"/>
          <w:kern w:val="0"/>
          <w:sz w:val="20"/>
          <w:szCs w:val="20"/>
        </w:rPr>
        <w:tab/>
      </w:r>
      <w:r w:rsidRPr="00702693">
        <w:rPr>
          <w:rFonts w:eastAsia="Times New Roman"/>
          <w:i/>
          <w:iCs/>
          <w:color w:val="000000"/>
          <w:kern w:val="0"/>
          <w:sz w:val="20"/>
          <w:szCs w:val="20"/>
        </w:rPr>
        <w:tab/>
      </w:r>
      <w:r w:rsidRPr="00702693">
        <w:rPr>
          <w:rFonts w:eastAsia="Times New Roman"/>
          <w:i/>
          <w:iCs/>
          <w:color w:val="000000"/>
          <w:kern w:val="0"/>
          <w:sz w:val="20"/>
          <w:szCs w:val="20"/>
        </w:rPr>
        <w:tab/>
        <w:t xml:space="preserve"> (parašas)</w:t>
      </w:r>
      <w:r w:rsidRPr="00702693">
        <w:rPr>
          <w:rFonts w:eastAsia="Times New Roman"/>
          <w:i/>
          <w:iCs/>
          <w:color w:val="000000"/>
          <w:kern w:val="0"/>
          <w:sz w:val="20"/>
          <w:szCs w:val="20"/>
        </w:rPr>
        <w:tab/>
        <w:t xml:space="preserve"> </w:t>
      </w:r>
    </w:p>
    <w:p w14:paraId="12985770" w14:textId="77777777" w:rsidR="00702693" w:rsidRPr="00702693" w:rsidRDefault="00702693" w:rsidP="00702693">
      <w:pPr>
        <w:widowControl/>
        <w:rPr>
          <w:rFonts w:eastAsia="Times New Roman"/>
          <w:color w:val="000000"/>
          <w:kern w:val="0"/>
          <w:sz w:val="20"/>
          <w:szCs w:val="20"/>
        </w:rPr>
      </w:pPr>
    </w:p>
    <w:p w14:paraId="795F2758" w14:textId="77777777" w:rsidR="00702693" w:rsidRPr="00702693" w:rsidRDefault="00702693" w:rsidP="00702693">
      <w:pPr>
        <w:widowControl/>
        <w:rPr>
          <w:rFonts w:eastAsia="Times New Roman"/>
          <w:color w:val="000000"/>
          <w:kern w:val="0"/>
          <w:sz w:val="20"/>
          <w:szCs w:val="20"/>
        </w:rPr>
      </w:pPr>
    </w:p>
    <w:p w14:paraId="52755BFF" w14:textId="77777777" w:rsidR="00702693" w:rsidRPr="00702693" w:rsidRDefault="00702693" w:rsidP="00702693">
      <w:pPr>
        <w:widowControl/>
        <w:rPr>
          <w:rFonts w:eastAsia="Times New Roman"/>
          <w:color w:val="000000"/>
          <w:kern w:val="0"/>
          <w:sz w:val="20"/>
          <w:szCs w:val="20"/>
        </w:rPr>
      </w:pPr>
      <w:r w:rsidRPr="00702693">
        <w:rPr>
          <w:rFonts w:eastAsia="Times New Roman"/>
          <w:color w:val="000000"/>
          <w:kern w:val="0"/>
          <w:sz w:val="20"/>
          <w:szCs w:val="20"/>
        </w:rPr>
        <w:t xml:space="preserve">___________________________________________ ____________________________________________________ </w:t>
      </w:r>
    </w:p>
    <w:p w14:paraId="7B571761" w14:textId="77777777" w:rsidR="00702693" w:rsidRPr="00702693" w:rsidRDefault="00702693" w:rsidP="00702693">
      <w:pPr>
        <w:widowControl/>
        <w:jc w:val="center"/>
        <w:rPr>
          <w:rFonts w:eastAsia="Times New Roman"/>
          <w:i/>
          <w:iCs/>
          <w:color w:val="000000"/>
          <w:kern w:val="0"/>
          <w:sz w:val="20"/>
          <w:szCs w:val="20"/>
        </w:rPr>
      </w:pPr>
      <w:r w:rsidRPr="00702693">
        <w:rPr>
          <w:rFonts w:eastAsia="Times New Roman"/>
          <w:i/>
          <w:iCs/>
          <w:color w:val="000000"/>
          <w:kern w:val="0"/>
          <w:sz w:val="20"/>
          <w:szCs w:val="20"/>
        </w:rPr>
        <w:t>(atstovo, dalyvavusio sąrašo sudaryme, pareigų pavadinimas) (parašas) (vardas ir pavardė)</w:t>
      </w:r>
    </w:p>
    <w:p w14:paraId="5728EAF5" w14:textId="77777777" w:rsidR="00702693" w:rsidRPr="00702693" w:rsidRDefault="00702693" w:rsidP="00702693">
      <w:pPr>
        <w:widowControl/>
        <w:jc w:val="center"/>
        <w:rPr>
          <w:rFonts w:eastAsia="Times New Roman"/>
          <w:i/>
          <w:iCs/>
          <w:color w:val="000000"/>
          <w:kern w:val="0"/>
          <w:sz w:val="20"/>
          <w:szCs w:val="20"/>
        </w:rPr>
      </w:pPr>
    </w:p>
    <w:p w14:paraId="57CAA99F" w14:textId="77777777" w:rsidR="00702693" w:rsidRPr="00702693" w:rsidRDefault="00702693" w:rsidP="00702693">
      <w:pPr>
        <w:widowControl/>
        <w:jc w:val="center"/>
        <w:rPr>
          <w:rFonts w:eastAsia="Times New Roman"/>
          <w:color w:val="000000"/>
          <w:kern w:val="0"/>
          <w:sz w:val="20"/>
          <w:szCs w:val="20"/>
        </w:rPr>
      </w:pPr>
    </w:p>
    <w:p w14:paraId="14DA12D4" w14:textId="77777777" w:rsidR="00702693" w:rsidRPr="00702693" w:rsidRDefault="00702693" w:rsidP="00702693">
      <w:pPr>
        <w:widowControl/>
        <w:rPr>
          <w:rFonts w:eastAsia="Times New Roman"/>
          <w:kern w:val="0"/>
          <w:sz w:val="8"/>
          <w:szCs w:val="8"/>
        </w:rPr>
      </w:pPr>
    </w:p>
    <w:p w14:paraId="0D110F3C" w14:textId="77777777" w:rsidR="00702693" w:rsidRPr="00702693" w:rsidRDefault="00702693" w:rsidP="00702693">
      <w:pPr>
        <w:widowControl/>
        <w:jc w:val="center"/>
        <w:rPr>
          <w:rFonts w:eastAsia="Times New Roman"/>
          <w:kern w:val="0"/>
          <w:szCs w:val="20"/>
        </w:rPr>
      </w:pPr>
      <w:r w:rsidRPr="00702693">
        <w:rPr>
          <w:rFonts w:eastAsia="Times New Roman"/>
          <w:color w:val="000000"/>
          <w:kern w:val="0"/>
          <w:sz w:val="20"/>
          <w:szCs w:val="20"/>
        </w:rPr>
        <w:t>______________________</w:t>
      </w:r>
    </w:p>
    <w:p w14:paraId="62821775" w14:textId="77777777" w:rsidR="00702693" w:rsidRPr="00702693" w:rsidRDefault="00702693" w:rsidP="00702693">
      <w:pPr>
        <w:widowControl/>
        <w:tabs>
          <w:tab w:val="left" w:pos="0"/>
        </w:tabs>
        <w:ind w:left="4320" w:firstLine="720"/>
        <w:rPr>
          <w:rFonts w:eastAsia="Times New Roman"/>
          <w:kern w:val="0"/>
          <w:szCs w:val="20"/>
        </w:rPr>
      </w:pPr>
    </w:p>
    <w:p w14:paraId="33CAD938" w14:textId="77777777" w:rsidR="00702693" w:rsidRPr="00702693" w:rsidRDefault="00702693" w:rsidP="00702693">
      <w:pPr>
        <w:widowControl/>
        <w:tabs>
          <w:tab w:val="left" w:pos="0"/>
        </w:tabs>
        <w:ind w:left="4320" w:firstLine="720"/>
        <w:rPr>
          <w:rFonts w:eastAsia="Times New Roman"/>
          <w:kern w:val="0"/>
          <w:szCs w:val="20"/>
          <w:lang w:eastAsia="en-US"/>
        </w:rPr>
        <w:sectPr w:rsidR="00702693" w:rsidRPr="00702693" w:rsidSect="00C849EF">
          <w:headerReference w:type="first" r:id="rId14"/>
          <w:pgSz w:w="11906" w:h="16838" w:code="9"/>
          <w:pgMar w:top="1701" w:right="567" w:bottom="1134" w:left="1701" w:header="567" w:footer="567" w:gutter="0"/>
          <w:cols w:space="1296"/>
          <w:titlePg/>
          <w:docGrid w:linePitch="360"/>
        </w:sectPr>
      </w:pPr>
    </w:p>
    <w:p w14:paraId="1EA72B35" w14:textId="6FE87178" w:rsidR="00805CB4" w:rsidRPr="00805CB4" w:rsidRDefault="00805CB4" w:rsidP="00805CB4">
      <w:pPr>
        <w:widowControl/>
        <w:tabs>
          <w:tab w:val="left" w:pos="0"/>
        </w:tabs>
        <w:ind w:left="5040"/>
        <w:rPr>
          <w:rFonts w:eastAsia="Times New Roman"/>
          <w:kern w:val="0"/>
          <w:szCs w:val="20"/>
        </w:rPr>
      </w:pPr>
      <w:r w:rsidRPr="00805CB4">
        <w:rPr>
          <w:rFonts w:eastAsia="Times New Roman"/>
          <w:kern w:val="0"/>
          <w:szCs w:val="20"/>
        </w:rPr>
        <w:lastRenderedPageBreak/>
        <w:t xml:space="preserve">Lazdijų rajono savivaldybės teritorijoje esančių statinių, kurie neturi savininkų (ar savininkai nežinomi), nustatymo, </w:t>
      </w:r>
      <w:r w:rsidR="004812A6" w:rsidRPr="004812A6">
        <w:rPr>
          <w:rFonts w:eastAsia="Times New Roman"/>
          <w:kern w:val="0"/>
          <w:szCs w:val="20"/>
        </w:rPr>
        <w:t>įtraukimo į apskaitą</w:t>
      </w:r>
      <w:r w:rsidRPr="00805CB4">
        <w:rPr>
          <w:rFonts w:eastAsia="Times New Roman"/>
          <w:kern w:val="0"/>
          <w:szCs w:val="20"/>
        </w:rPr>
        <w:t xml:space="preserve">, dokumentų pateikimo pripažinti statinius bešeimininkiais ir perėmimo savivaldybės nuosavybėn tvarkos </w:t>
      </w:r>
    </w:p>
    <w:p w14:paraId="4D563F4C" w14:textId="77777777" w:rsidR="00702693" w:rsidRPr="00702693" w:rsidRDefault="00702693" w:rsidP="00702693">
      <w:pPr>
        <w:widowControl/>
        <w:tabs>
          <w:tab w:val="left" w:pos="0"/>
        </w:tabs>
        <w:ind w:firstLine="5040"/>
        <w:rPr>
          <w:rFonts w:eastAsia="Times New Roman"/>
          <w:kern w:val="0"/>
          <w:szCs w:val="20"/>
        </w:rPr>
      </w:pPr>
      <w:r w:rsidRPr="00702693">
        <w:rPr>
          <w:rFonts w:eastAsia="Times New Roman"/>
          <w:kern w:val="0"/>
          <w:szCs w:val="20"/>
        </w:rPr>
        <w:t>2 priedas</w:t>
      </w:r>
    </w:p>
    <w:p w14:paraId="72E6E56E" w14:textId="77777777" w:rsidR="00702693" w:rsidRPr="00702693" w:rsidRDefault="00702693" w:rsidP="00702693">
      <w:pPr>
        <w:widowControl/>
        <w:jc w:val="center"/>
        <w:rPr>
          <w:rFonts w:eastAsia="Times New Roman"/>
          <w:color w:val="000000"/>
          <w:kern w:val="0"/>
          <w:sz w:val="20"/>
          <w:szCs w:val="20"/>
        </w:rPr>
      </w:pPr>
      <w:r w:rsidRPr="00702693">
        <w:rPr>
          <w:rFonts w:eastAsia="Times New Roman"/>
          <w:color w:val="000000"/>
          <w:kern w:val="0"/>
          <w:sz w:val="20"/>
          <w:szCs w:val="20"/>
        </w:rPr>
        <w:t>_______________________________________________</w:t>
      </w:r>
    </w:p>
    <w:p w14:paraId="1EFC9364" w14:textId="77777777" w:rsidR="00702693" w:rsidRPr="00702693" w:rsidRDefault="00702693" w:rsidP="00702693">
      <w:pPr>
        <w:widowControl/>
        <w:jc w:val="center"/>
        <w:rPr>
          <w:rFonts w:eastAsia="Times New Roman"/>
          <w:kern w:val="0"/>
          <w:szCs w:val="20"/>
        </w:rPr>
      </w:pPr>
      <w:r w:rsidRPr="00702693">
        <w:rPr>
          <w:rFonts w:eastAsia="Times New Roman"/>
          <w:i/>
          <w:iCs/>
          <w:color w:val="000000"/>
          <w:kern w:val="0"/>
          <w:sz w:val="18"/>
          <w:szCs w:val="18"/>
        </w:rPr>
        <w:t>(apskaitos aktą surašiusios institucijos pavadinimas)</w:t>
      </w:r>
    </w:p>
    <w:p w14:paraId="5AAF2E08" w14:textId="77777777" w:rsidR="00702693" w:rsidRPr="00702693" w:rsidRDefault="00702693" w:rsidP="00702693">
      <w:pPr>
        <w:widowControl/>
        <w:jc w:val="center"/>
        <w:rPr>
          <w:rFonts w:eastAsia="Times New Roman"/>
          <w:i/>
          <w:iCs/>
          <w:color w:val="000000"/>
          <w:kern w:val="0"/>
          <w:sz w:val="20"/>
          <w:szCs w:val="20"/>
        </w:rPr>
      </w:pPr>
      <w:r w:rsidRPr="00702693">
        <w:rPr>
          <w:rFonts w:eastAsia="Times New Roman"/>
          <w:i/>
          <w:iCs/>
          <w:color w:val="000000"/>
          <w:kern w:val="0"/>
          <w:sz w:val="20"/>
          <w:szCs w:val="20"/>
        </w:rPr>
        <w:t>______________________________________________</w:t>
      </w:r>
    </w:p>
    <w:p w14:paraId="0D85C66C" w14:textId="77777777" w:rsidR="00702693" w:rsidRPr="00702693" w:rsidRDefault="00702693" w:rsidP="00702693">
      <w:pPr>
        <w:widowControl/>
        <w:jc w:val="center"/>
        <w:rPr>
          <w:rFonts w:eastAsia="Times New Roman"/>
          <w:i/>
          <w:iCs/>
          <w:color w:val="000000"/>
          <w:kern w:val="0"/>
          <w:sz w:val="18"/>
          <w:szCs w:val="18"/>
        </w:rPr>
      </w:pPr>
      <w:r w:rsidRPr="00702693">
        <w:rPr>
          <w:rFonts w:eastAsia="Times New Roman"/>
          <w:i/>
          <w:iCs/>
          <w:color w:val="000000"/>
          <w:kern w:val="0"/>
          <w:sz w:val="18"/>
          <w:szCs w:val="18"/>
        </w:rPr>
        <w:t>(kodas, adresas, telefonas)</w:t>
      </w:r>
    </w:p>
    <w:p w14:paraId="6019C4B8" w14:textId="77777777" w:rsidR="00702693" w:rsidRPr="00702693" w:rsidRDefault="00702693" w:rsidP="00702693">
      <w:pPr>
        <w:widowControl/>
        <w:tabs>
          <w:tab w:val="left" w:pos="0"/>
        </w:tabs>
        <w:jc w:val="center"/>
        <w:rPr>
          <w:rFonts w:eastAsia="Times New Roman"/>
          <w:kern w:val="0"/>
          <w:szCs w:val="20"/>
        </w:rPr>
      </w:pPr>
    </w:p>
    <w:p w14:paraId="579CBC7B" w14:textId="77777777" w:rsidR="00702693" w:rsidRPr="00702693" w:rsidRDefault="00702693" w:rsidP="00702693">
      <w:pPr>
        <w:widowControl/>
        <w:rPr>
          <w:rFonts w:eastAsia="Times New Roman"/>
          <w:kern w:val="0"/>
          <w:sz w:val="8"/>
          <w:szCs w:val="8"/>
        </w:rPr>
      </w:pPr>
    </w:p>
    <w:p w14:paraId="32F79B44" w14:textId="77777777" w:rsidR="00702693" w:rsidRPr="00702693" w:rsidRDefault="00702693" w:rsidP="00702693">
      <w:pPr>
        <w:widowControl/>
        <w:rPr>
          <w:rFonts w:eastAsia="Times New Roman"/>
          <w:kern w:val="0"/>
          <w:szCs w:val="20"/>
        </w:rPr>
      </w:pPr>
      <w:r w:rsidRPr="00702693">
        <w:rPr>
          <w:rFonts w:eastAsia="Times New Roman"/>
          <w:b/>
          <w:bCs/>
          <w:color w:val="000000"/>
          <w:kern w:val="0"/>
          <w:sz w:val="20"/>
          <w:szCs w:val="20"/>
        </w:rPr>
        <w:t>STATINIŲ, KURIE NETURI SAVININKŲ (AR KURIŲ SAVININKAI NEŽINOMI), APSKAITOS AKTAS</w:t>
      </w:r>
    </w:p>
    <w:p w14:paraId="600C5EB6" w14:textId="77777777" w:rsidR="00702693" w:rsidRPr="00702693" w:rsidRDefault="00702693" w:rsidP="00702693">
      <w:pPr>
        <w:widowControl/>
        <w:rPr>
          <w:rFonts w:eastAsia="Times New Roman"/>
          <w:kern w:val="0"/>
          <w:sz w:val="8"/>
          <w:szCs w:val="8"/>
        </w:rPr>
      </w:pPr>
    </w:p>
    <w:p w14:paraId="559A523E" w14:textId="77777777" w:rsidR="00702693" w:rsidRPr="00702693" w:rsidRDefault="00702693" w:rsidP="00702693">
      <w:pPr>
        <w:widowControl/>
        <w:jc w:val="center"/>
        <w:rPr>
          <w:rFonts w:eastAsia="Times New Roman"/>
          <w:color w:val="000000"/>
          <w:kern w:val="0"/>
          <w:sz w:val="20"/>
          <w:szCs w:val="20"/>
        </w:rPr>
      </w:pPr>
      <w:r w:rsidRPr="00702693">
        <w:rPr>
          <w:rFonts w:eastAsia="Times New Roman"/>
          <w:color w:val="000000"/>
          <w:kern w:val="0"/>
          <w:sz w:val="20"/>
          <w:szCs w:val="20"/>
        </w:rPr>
        <w:t>_____________ Nr. _______</w:t>
      </w:r>
    </w:p>
    <w:p w14:paraId="1C520478" w14:textId="77777777" w:rsidR="00702693" w:rsidRPr="00702693" w:rsidRDefault="00702693" w:rsidP="00702693">
      <w:pPr>
        <w:widowControl/>
        <w:ind w:left="3859" w:firstLine="227"/>
        <w:rPr>
          <w:rFonts w:eastAsia="Times New Roman"/>
          <w:kern w:val="0"/>
          <w:szCs w:val="20"/>
        </w:rPr>
      </w:pPr>
      <w:r w:rsidRPr="00702693">
        <w:rPr>
          <w:rFonts w:eastAsia="Times New Roman"/>
          <w:i/>
          <w:iCs/>
          <w:color w:val="000000"/>
          <w:kern w:val="0"/>
          <w:sz w:val="18"/>
          <w:szCs w:val="18"/>
        </w:rPr>
        <w:t>(data)</w:t>
      </w:r>
    </w:p>
    <w:p w14:paraId="1182314F" w14:textId="77777777" w:rsidR="00702693" w:rsidRPr="00702693" w:rsidRDefault="00702693" w:rsidP="00702693">
      <w:pPr>
        <w:widowControl/>
        <w:jc w:val="center"/>
        <w:rPr>
          <w:rFonts w:eastAsia="Times New Roman"/>
          <w:color w:val="000000"/>
          <w:kern w:val="0"/>
          <w:sz w:val="20"/>
          <w:szCs w:val="20"/>
        </w:rPr>
      </w:pPr>
      <w:r w:rsidRPr="00702693">
        <w:rPr>
          <w:rFonts w:eastAsia="Times New Roman"/>
          <w:color w:val="000000"/>
          <w:kern w:val="0"/>
          <w:sz w:val="20"/>
          <w:szCs w:val="20"/>
        </w:rPr>
        <w:t>______________________</w:t>
      </w:r>
    </w:p>
    <w:p w14:paraId="4AAA62A3" w14:textId="77777777" w:rsidR="00702693" w:rsidRPr="00702693" w:rsidRDefault="00702693" w:rsidP="00702693">
      <w:pPr>
        <w:widowControl/>
        <w:jc w:val="center"/>
        <w:rPr>
          <w:rFonts w:eastAsia="Times New Roman"/>
          <w:i/>
          <w:iCs/>
          <w:color w:val="000000"/>
          <w:kern w:val="0"/>
          <w:sz w:val="18"/>
          <w:szCs w:val="18"/>
        </w:rPr>
      </w:pPr>
      <w:r w:rsidRPr="00702693">
        <w:rPr>
          <w:rFonts w:eastAsia="Times New Roman"/>
          <w:i/>
          <w:iCs/>
          <w:color w:val="000000"/>
          <w:kern w:val="0"/>
          <w:sz w:val="18"/>
          <w:szCs w:val="18"/>
        </w:rPr>
        <w:t>(sudarymo vieta)</w:t>
      </w:r>
    </w:p>
    <w:p w14:paraId="0B97817B" w14:textId="77777777" w:rsidR="00702693" w:rsidRPr="00702693" w:rsidRDefault="00702693" w:rsidP="00702693">
      <w:pPr>
        <w:widowControl/>
        <w:rPr>
          <w:rFonts w:eastAsia="Times New Roman"/>
          <w:kern w:val="0"/>
          <w:sz w:val="8"/>
          <w:szCs w:val="8"/>
        </w:rPr>
      </w:pPr>
    </w:p>
    <w:p w14:paraId="4E4F0680" w14:textId="77777777" w:rsidR="00702693" w:rsidRPr="00702693" w:rsidRDefault="00702693" w:rsidP="00702693">
      <w:pPr>
        <w:widowControl/>
        <w:ind w:firstLine="720"/>
        <w:jc w:val="both"/>
        <w:rPr>
          <w:rFonts w:eastAsia="Times New Roman"/>
          <w:color w:val="000000"/>
          <w:kern w:val="0"/>
        </w:rPr>
      </w:pPr>
      <w:r w:rsidRPr="00702693">
        <w:rPr>
          <w:rFonts w:eastAsia="Times New Roman"/>
          <w:color w:val="000000"/>
          <w:kern w:val="0"/>
        </w:rPr>
        <w:t xml:space="preserve">Vadovaudamiesi Bešeimininkio, konfiskuoto, valstybės paveldėto, į valstybės pajamas perduoto turto, daiktinių įrodymų ir radinių perdavimo, apskaitymo, saugojimo, realizavimo, grąžinimo ir pripažinimo atliekomis taisyklėmis, patvirtintomis LR Vyriausybės 2004 m. gegužės 26 d. nutarimu Nr. 634, </w:t>
      </w:r>
    </w:p>
    <w:p w14:paraId="48B94CE4" w14:textId="77777777" w:rsidR="00702693" w:rsidRPr="00702693" w:rsidRDefault="00702693" w:rsidP="00702693">
      <w:pPr>
        <w:widowControl/>
        <w:rPr>
          <w:rFonts w:eastAsia="Times New Roman"/>
          <w:kern w:val="0"/>
          <w:sz w:val="8"/>
          <w:szCs w:val="8"/>
        </w:rPr>
      </w:pPr>
    </w:p>
    <w:p w14:paraId="07C7B25B" w14:textId="77777777" w:rsidR="00702693" w:rsidRPr="00702693" w:rsidRDefault="00702693" w:rsidP="00702693">
      <w:pPr>
        <w:widowControl/>
        <w:rPr>
          <w:rFonts w:eastAsia="Times New Roman"/>
          <w:color w:val="000000"/>
          <w:kern w:val="0"/>
        </w:rPr>
      </w:pPr>
      <w:r w:rsidRPr="00702693">
        <w:rPr>
          <w:rFonts w:eastAsia="Times New Roman"/>
          <w:color w:val="000000"/>
          <w:kern w:val="0"/>
        </w:rPr>
        <w:t>________________________________________________________________________________</w:t>
      </w:r>
    </w:p>
    <w:p w14:paraId="1311F346" w14:textId="77777777" w:rsidR="00702693" w:rsidRPr="00702693" w:rsidRDefault="00702693" w:rsidP="00702693">
      <w:pPr>
        <w:widowControl/>
        <w:rPr>
          <w:rFonts w:eastAsia="Times New Roman"/>
          <w:i/>
          <w:iCs/>
          <w:color w:val="000000"/>
          <w:kern w:val="0"/>
          <w:sz w:val="18"/>
          <w:szCs w:val="18"/>
        </w:rPr>
      </w:pPr>
      <w:r w:rsidRPr="00702693">
        <w:rPr>
          <w:rFonts w:eastAsia="Times New Roman"/>
          <w:i/>
          <w:iCs/>
          <w:color w:val="000000"/>
          <w:kern w:val="0"/>
          <w:sz w:val="18"/>
          <w:szCs w:val="18"/>
        </w:rPr>
        <w:t>(aktą surašančio valstybės tarnautojo arba darbuotojo, dirbančio pagal darbo sutartį, pareigos, vardas, pavardė)</w:t>
      </w:r>
    </w:p>
    <w:p w14:paraId="32AE9055" w14:textId="77777777" w:rsidR="00702693" w:rsidRPr="00702693" w:rsidRDefault="00702693" w:rsidP="00702693">
      <w:pPr>
        <w:widowControl/>
        <w:rPr>
          <w:rFonts w:eastAsia="Times New Roman"/>
          <w:color w:val="000000"/>
          <w:kern w:val="0"/>
          <w:sz w:val="18"/>
          <w:szCs w:val="18"/>
        </w:rPr>
      </w:pPr>
    </w:p>
    <w:p w14:paraId="6DE3E6CA" w14:textId="77777777" w:rsidR="00702693" w:rsidRPr="00702693" w:rsidRDefault="00702693" w:rsidP="00702693">
      <w:pPr>
        <w:widowControl/>
        <w:rPr>
          <w:rFonts w:eastAsia="Times New Roman"/>
          <w:kern w:val="0"/>
          <w:szCs w:val="20"/>
        </w:rPr>
      </w:pPr>
      <w:r w:rsidRPr="00702693">
        <w:rPr>
          <w:rFonts w:eastAsia="Times New Roman"/>
          <w:color w:val="000000"/>
          <w:kern w:val="0"/>
        </w:rPr>
        <w:t>dalyvaujant _____________________________________________________________________________</w:t>
      </w:r>
      <w:r w:rsidRPr="00702693">
        <w:rPr>
          <w:rFonts w:eastAsia="Times New Roman"/>
          <w:i/>
          <w:iCs/>
          <w:color w:val="000000"/>
          <w:kern w:val="0"/>
          <w:sz w:val="18"/>
          <w:szCs w:val="18"/>
        </w:rPr>
        <w:t xml:space="preserve"> </w:t>
      </w:r>
    </w:p>
    <w:p w14:paraId="5B19D263" w14:textId="77777777" w:rsidR="00702693" w:rsidRPr="00702693" w:rsidRDefault="00702693" w:rsidP="00702693">
      <w:pPr>
        <w:widowControl/>
        <w:ind w:left="720" w:firstLine="720"/>
        <w:rPr>
          <w:rFonts w:eastAsia="Times New Roman"/>
          <w:kern w:val="0"/>
          <w:szCs w:val="20"/>
        </w:rPr>
      </w:pPr>
      <w:r w:rsidRPr="00702693">
        <w:rPr>
          <w:rFonts w:eastAsia="Times New Roman"/>
          <w:i/>
          <w:iCs/>
          <w:color w:val="000000"/>
          <w:kern w:val="0"/>
          <w:sz w:val="18"/>
          <w:szCs w:val="18"/>
        </w:rPr>
        <w:t xml:space="preserve">(surašant aktą dalyvaujančių institucijų atstovų pareigos, vardai, pavardės) </w:t>
      </w:r>
    </w:p>
    <w:p w14:paraId="08A8F550" w14:textId="77777777" w:rsidR="00702693" w:rsidRPr="00702693" w:rsidRDefault="00702693" w:rsidP="00702693">
      <w:pPr>
        <w:widowControl/>
        <w:rPr>
          <w:rFonts w:eastAsia="Times New Roman"/>
          <w:kern w:val="0"/>
          <w:sz w:val="8"/>
          <w:szCs w:val="8"/>
        </w:rPr>
      </w:pPr>
    </w:p>
    <w:p w14:paraId="54D7AD44" w14:textId="77777777" w:rsidR="00702693" w:rsidRPr="00702693" w:rsidRDefault="00702693" w:rsidP="00702693">
      <w:pPr>
        <w:widowControl/>
        <w:rPr>
          <w:rFonts w:eastAsia="Times New Roman"/>
          <w:kern w:val="0"/>
          <w:sz w:val="8"/>
          <w:szCs w:val="8"/>
        </w:rPr>
      </w:pPr>
    </w:p>
    <w:p w14:paraId="711EF42C" w14:textId="5A82D1A5" w:rsidR="00702693" w:rsidRPr="00702693" w:rsidRDefault="00702693" w:rsidP="00702693">
      <w:pPr>
        <w:widowControl/>
        <w:rPr>
          <w:rFonts w:eastAsia="Times New Roman"/>
          <w:color w:val="000000"/>
          <w:kern w:val="0"/>
        </w:rPr>
      </w:pPr>
      <w:r w:rsidRPr="00702693">
        <w:rPr>
          <w:rFonts w:eastAsia="Times New Roman"/>
          <w:color w:val="000000"/>
          <w:kern w:val="0"/>
        </w:rPr>
        <w:t xml:space="preserve">apžiūrėjo, įvertino ir </w:t>
      </w:r>
      <w:r w:rsidR="00936E80">
        <w:rPr>
          <w:rFonts w:eastAsia="Times New Roman"/>
          <w:color w:val="000000"/>
          <w:kern w:val="0"/>
        </w:rPr>
        <w:t>įtraukė į apskaitą</w:t>
      </w:r>
      <w:r w:rsidRPr="00702693">
        <w:rPr>
          <w:rFonts w:eastAsia="Times New Roman"/>
          <w:color w:val="000000"/>
          <w:kern w:val="0"/>
        </w:rPr>
        <w:t xml:space="preserve"> statinį (-</w:t>
      </w:r>
      <w:proofErr w:type="spellStart"/>
      <w:r w:rsidRPr="00702693">
        <w:rPr>
          <w:rFonts w:eastAsia="Times New Roman"/>
          <w:color w:val="000000"/>
          <w:kern w:val="0"/>
        </w:rPr>
        <w:t>ius</w:t>
      </w:r>
      <w:proofErr w:type="spellEnd"/>
      <w:r w:rsidRPr="00702693">
        <w:rPr>
          <w:rFonts w:eastAsia="Times New Roman"/>
          <w:color w:val="000000"/>
          <w:kern w:val="0"/>
        </w:rPr>
        <w:t>), kuris (-</w:t>
      </w:r>
      <w:proofErr w:type="spellStart"/>
      <w:r w:rsidRPr="00702693">
        <w:rPr>
          <w:rFonts w:eastAsia="Times New Roman"/>
          <w:color w:val="000000"/>
          <w:kern w:val="0"/>
        </w:rPr>
        <w:t>ie</w:t>
      </w:r>
      <w:proofErr w:type="spellEnd"/>
      <w:r w:rsidRPr="00702693">
        <w:rPr>
          <w:rFonts w:eastAsia="Times New Roman"/>
          <w:color w:val="000000"/>
          <w:kern w:val="0"/>
        </w:rPr>
        <w:t>) neturi savininkų (ar kurių savininkai nežinomi):</w:t>
      </w:r>
    </w:p>
    <w:p w14:paraId="4B8A4075" w14:textId="77777777" w:rsidR="00702693" w:rsidRPr="00702693" w:rsidRDefault="00702693" w:rsidP="00702693">
      <w:pPr>
        <w:widowControl/>
        <w:rPr>
          <w:rFonts w:eastAsia="Times New Roman"/>
          <w:kern w:val="0"/>
          <w:sz w:val="8"/>
          <w:szCs w:val="8"/>
        </w:rPr>
      </w:pPr>
    </w:p>
    <w:tbl>
      <w:tblPr>
        <w:tblW w:w="9750" w:type="dxa"/>
        <w:tblLayout w:type="fixed"/>
        <w:tblCellMar>
          <w:left w:w="10" w:type="dxa"/>
          <w:right w:w="10" w:type="dxa"/>
        </w:tblCellMar>
        <w:tblLook w:val="04A0" w:firstRow="1" w:lastRow="0" w:firstColumn="1" w:lastColumn="0" w:noHBand="0" w:noVBand="1"/>
      </w:tblPr>
      <w:tblGrid>
        <w:gridCol w:w="472"/>
        <w:gridCol w:w="1172"/>
        <w:gridCol w:w="778"/>
        <w:gridCol w:w="808"/>
        <w:gridCol w:w="850"/>
        <w:gridCol w:w="709"/>
        <w:gridCol w:w="992"/>
        <w:gridCol w:w="851"/>
        <w:gridCol w:w="709"/>
        <w:gridCol w:w="708"/>
        <w:gridCol w:w="993"/>
        <w:gridCol w:w="708"/>
      </w:tblGrid>
      <w:tr w:rsidR="00702693" w:rsidRPr="00702693" w14:paraId="523549E1" w14:textId="77777777" w:rsidTr="00DB0CE7">
        <w:trPr>
          <w:trHeight w:val="583"/>
        </w:trPr>
        <w:tc>
          <w:tcPr>
            <w:tcW w:w="4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7A7BE" w14:textId="77777777" w:rsidR="00702693" w:rsidRPr="00702693" w:rsidRDefault="00702693" w:rsidP="00702693">
            <w:pPr>
              <w:widowControl/>
              <w:rPr>
                <w:rFonts w:eastAsia="Times New Roman"/>
                <w:kern w:val="0"/>
                <w:sz w:val="8"/>
                <w:szCs w:val="8"/>
              </w:rPr>
            </w:pPr>
          </w:p>
          <w:p w14:paraId="194AD255" w14:textId="77777777" w:rsidR="00702693" w:rsidRPr="00702693" w:rsidRDefault="00702693" w:rsidP="00702693">
            <w:pPr>
              <w:widowControl/>
              <w:rPr>
                <w:rFonts w:eastAsia="Times New Roman"/>
                <w:color w:val="000000"/>
                <w:kern w:val="0"/>
                <w:sz w:val="18"/>
                <w:szCs w:val="18"/>
              </w:rPr>
            </w:pPr>
            <w:r w:rsidRPr="00702693">
              <w:rPr>
                <w:rFonts w:eastAsia="Times New Roman"/>
                <w:color w:val="000000"/>
                <w:kern w:val="0"/>
                <w:sz w:val="18"/>
                <w:szCs w:val="18"/>
              </w:rPr>
              <w:t>Eil. Nr.</w:t>
            </w:r>
          </w:p>
        </w:tc>
        <w:tc>
          <w:tcPr>
            <w:tcW w:w="11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3C418" w14:textId="77777777" w:rsidR="00702693" w:rsidRPr="00702693" w:rsidRDefault="00702693" w:rsidP="00702693">
            <w:pPr>
              <w:widowControl/>
              <w:rPr>
                <w:rFonts w:eastAsia="Times New Roman"/>
                <w:kern w:val="0"/>
                <w:sz w:val="8"/>
                <w:szCs w:val="8"/>
              </w:rPr>
            </w:pPr>
          </w:p>
          <w:p w14:paraId="0236B5EC" w14:textId="77777777" w:rsidR="00702693" w:rsidRPr="00702693" w:rsidRDefault="00702693" w:rsidP="00702693">
            <w:pPr>
              <w:widowControl/>
              <w:rPr>
                <w:rFonts w:eastAsia="Times New Roman"/>
                <w:color w:val="000000"/>
                <w:kern w:val="0"/>
                <w:sz w:val="18"/>
                <w:szCs w:val="18"/>
              </w:rPr>
            </w:pPr>
            <w:r w:rsidRPr="00702693">
              <w:rPr>
                <w:rFonts w:eastAsia="Times New Roman"/>
                <w:color w:val="000000"/>
                <w:kern w:val="0"/>
                <w:sz w:val="18"/>
                <w:szCs w:val="18"/>
              </w:rPr>
              <w:t>Statinio pavadinimas, paskirtis</w:t>
            </w:r>
          </w:p>
        </w:tc>
        <w:tc>
          <w:tcPr>
            <w:tcW w:w="7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DD31D" w14:textId="77777777" w:rsidR="00702693" w:rsidRPr="00702693" w:rsidRDefault="00702693" w:rsidP="00702693">
            <w:pPr>
              <w:widowControl/>
              <w:rPr>
                <w:rFonts w:eastAsia="Times New Roman"/>
                <w:kern w:val="0"/>
                <w:sz w:val="8"/>
                <w:szCs w:val="8"/>
              </w:rPr>
            </w:pPr>
          </w:p>
          <w:p w14:paraId="49C8B1BD" w14:textId="77777777" w:rsidR="00702693" w:rsidRPr="00702693" w:rsidRDefault="00702693" w:rsidP="00702693">
            <w:pPr>
              <w:widowControl/>
              <w:rPr>
                <w:rFonts w:eastAsia="Times New Roman"/>
                <w:color w:val="000000"/>
                <w:kern w:val="0"/>
                <w:sz w:val="18"/>
                <w:szCs w:val="18"/>
              </w:rPr>
            </w:pPr>
            <w:r w:rsidRPr="00702693">
              <w:rPr>
                <w:rFonts w:eastAsia="Times New Roman"/>
                <w:color w:val="000000"/>
                <w:kern w:val="0"/>
                <w:sz w:val="18"/>
                <w:szCs w:val="18"/>
              </w:rPr>
              <w:t>Statinio adresas</w:t>
            </w:r>
          </w:p>
        </w:tc>
        <w:tc>
          <w:tcPr>
            <w:tcW w:w="8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784F4" w14:textId="77777777" w:rsidR="00702693" w:rsidRPr="00702693" w:rsidRDefault="00702693" w:rsidP="00702693">
            <w:pPr>
              <w:widowControl/>
              <w:rPr>
                <w:rFonts w:eastAsia="Times New Roman"/>
                <w:kern w:val="0"/>
                <w:sz w:val="8"/>
                <w:szCs w:val="8"/>
              </w:rPr>
            </w:pPr>
          </w:p>
          <w:p w14:paraId="3F946560" w14:textId="77777777" w:rsidR="00702693" w:rsidRPr="00702693" w:rsidRDefault="00702693" w:rsidP="00702693">
            <w:pPr>
              <w:widowControl/>
              <w:rPr>
                <w:rFonts w:eastAsia="Times New Roman"/>
                <w:color w:val="000000"/>
                <w:kern w:val="0"/>
                <w:sz w:val="18"/>
                <w:szCs w:val="18"/>
              </w:rPr>
            </w:pPr>
            <w:r w:rsidRPr="00702693">
              <w:rPr>
                <w:rFonts w:eastAsia="Times New Roman"/>
                <w:color w:val="000000"/>
                <w:kern w:val="0"/>
                <w:sz w:val="18"/>
                <w:szCs w:val="18"/>
              </w:rPr>
              <w:t>Statinys reali-</w:t>
            </w:r>
            <w:proofErr w:type="spellStart"/>
            <w:r w:rsidRPr="00702693">
              <w:rPr>
                <w:rFonts w:eastAsia="Times New Roman"/>
                <w:color w:val="000000"/>
                <w:kern w:val="0"/>
                <w:sz w:val="18"/>
                <w:szCs w:val="18"/>
              </w:rPr>
              <w:t>zuoti</w:t>
            </w:r>
            <w:proofErr w:type="spellEnd"/>
            <w:r w:rsidRPr="00702693">
              <w:rPr>
                <w:rFonts w:eastAsia="Times New Roman"/>
                <w:color w:val="000000"/>
                <w:kern w:val="0"/>
                <w:sz w:val="18"/>
                <w:szCs w:val="18"/>
              </w:rPr>
              <w:t>-</w:t>
            </w:r>
            <w:proofErr w:type="spellStart"/>
            <w:r w:rsidRPr="00702693">
              <w:rPr>
                <w:rFonts w:eastAsia="Times New Roman"/>
                <w:color w:val="000000"/>
                <w:kern w:val="0"/>
                <w:sz w:val="18"/>
                <w:szCs w:val="18"/>
              </w:rPr>
              <w:t>nas</w:t>
            </w:r>
            <w:proofErr w:type="spellEnd"/>
            <w:r w:rsidRPr="00702693">
              <w:rPr>
                <w:rFonts w:eastAsia="Times New Roman"/>
                <w:color w:val="000000"/>
                <w:kern w:val="0"/>
                <w:sz w:val="18"/>
                <w:szCs w:val="18"/>
              </w:rPr>
              <w:t xml:space="preserve"> ar </w:t>
            </w:r>
            <w:proofErr w:type="spellStart"/>
            <w:r w:rsidRPr="00702693">
              <w:rPr>
                <w:rFonts w:eastAsia="Times New Roman"/>
                <w:color w:val="000000"/>
                <w:kern w:val="0"/>
                <w:sz w:val="18"/>
                <w:szCs w:val="18"/>
              </w:rPr>
              <w:t>nerea-lizuo-tinas</w:t>
            </w:r>
            <w:proofErr w:type="spellEnd"/>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01DA75" w14:textId="77777777" w:rsidR="00702693" w:rsidRPr="00702693" w:rsidRDefault="00702693" w:rsidP="00702693">
            <w:pPr>
              <w:widowControl/>
              <w:rPr>
                <w:rFonts w:eastAsia="Times New Roman"/>
                <w:kern w:val="0"/>
                <w:sz w:val="8"/>
                <w:szCs w:val="8"/>
              </w:rPr>
            </w:pPr>
          </w:p>
          <w:p w14:paraId="51269863" w14:textId="77777777" w:rsidR="00702693" w:rsidRPr="00702693" w:rsidRDefault="00702693" w:rsidP="00702693">
            <w:pPr>
              <w:widowControl/>
              <w:jc w:val="center"/>
              <w:rPr>
                <w:rFonts w:eastAsia="Times New Roman"/>
                <w:kern w:val="0"/>
                <w:szCs w:val="20"/>
              </w:rPr>
            </w:pPr>
            <w:r w:rsidRPr="00702693">
              <w:rPr>
                <w:rFonts w:eastAsia="Times New Roman"/>
                <w:color w:val="000000"/>
                <w:kern w:val="0"/>
                <w:sz w:val="18"/>
                <w:szCs w:val="18"/>
              </w:rPr>
              <w:t>Statinio</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0FEA8" w14:textId="77777777" w:rsidR="00702693" w:rsidRPr="00702693" w:rsidRDefault="00702693" w:rsidP="00702693">
            <w:pPr>
              <w:widowControl/>
              <w:rPr>
                <w:rFonts w:eastAsia="Times New Roman"/>
                <w:color w:val="000000"/>
                <w:kern w:val="0"/>
                <w:sz w:val="12"/>
                <w:szCs w:val="12"/>
              </w:rPr>
            </w:pPr>
          </w:p>
          <w:p w14:paraId="31265411" w14:textId="77777777" w:rsidR="00702693" w:rsidRPr="00702693" w:rsidRDefault="00702693" w:rsidP="00702693">
            <w:pPr>
              <w:widowControl/>
              <w:rPr>
                <w:rFonts w:eastAsia="Times New Roman"/>
                <w:color w:val="000000"/>
                <w:kern w:val="0"/>
                <w:sz w:val="18"/>
                <w:szCs w:val="18"/>
              </w:rPr>
            </w:pPr>
            <w:r w:rsidRPr="00702693">
              <w:rPr>
                <w:rFonts w:eastAsia="Times New Roman"/>
                <w:color w:val="000000"/>
                <w:kern w:val="0"/>
                <w:sz w:val="18"/>
                <w:szCs w:val="18"/>
              </w:rPr>
              <w:t>Vieneto vidutinė</w:t>
            </w:r>
          </w:p>
          <w:p w14:paraId="2673CC45" w14:textId="77777777" w:rsidR="00702693" w:rsidRPr="00702693" w:rsidRDefault="00702693" w:rsidP="00702693">
            <w:pPr>
              <w:widowControl/>
              <w:rPr>
                <w:rFonts w:eastAsia="Times New Roman"/>
                <w:color w:val="000000"/>
                <w:kern w:val="0"/>
                <w:sz w:val="18"/>
                <w:szCs w:val="18"/>
              </w:rPr>
            </w:pPr>
            <w:r w:rsidRPr="00702693">
              <w:rPr>
                <w:rFonts w:eastAsia="Times New Roman"/>
                <w:color w:val="000000"/>
                <w:kern w:val="0"/>
                <w:sz w:val="18"/>
                <w:szCs w:val="18"/>
              </w:rPr>
              <w:t>rinkos</w:t>
            </w:r>
          </w:p>
          <w:p w14:paraId="43704078" w14:textId="77777777" w:rsidR="00702693" w:rsidRPr="00702693" w:rsidRDefault="00702693" w:rsidP="00702693">
            <w:pPr>
              <w:widowControl/>
              <w:rPr>
                <w:rFonts w:eastAsia="Times New Roman"/>
                <w:color w:val="000000"/>
                <w:kern w:val="0"/>
                <w:sz w:val="18"/>
                <w:szCs w:val="18"/>
              </w:rPr>
            </w:pPr>
            <w:r w:rsidRPr="00702693">
              <w:rPr>
                <w:rFonts w:eastAsia="Times New Roman"/>
                <w:color w:val="000000"/>
                <w:kern w:val="0"/>
                <w:sz w:val="18"/>
                <w:szCs w:val="18"/>
              </w:rPr>
              <w:t>kaina, Eur</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6076C" w14:textId="77777777" w:rsidR="00702693" w:rsidRPr="00702693" w:rsidRDefault="00702693" w:rsidP="00702693">
            <w:pPr>
              <w:widowControl/>
              <w:rPr>
                <w:rFonts w:eastAsia="Times New Roman"/>
                <w:kern w:val="0"/>
                <w:sz w:val="8"/>
                <w:szCs w:val="8"/>
              </w:rPr>
            </w:pPr>
          </w:p>
          <w:p w14:paraId="19378D2F" w14:textId="77777777" w:rsidR="00702693" w:rsidRPr="00702693" w:rsidRDefault="00702693" w:rsidP="00702693">
            <w:pPr>
              <w:widowControl/>
              <w:rPr>
                <w:rFonts w:eastAsia="Times New Roman"/>
                <w:color w:val="000000"/>
                <w:kern w:val="0"/>
                <w:sz w:val="18"/>
                <w:szCs w:val="18"/>
              </w:rPr>
            </w:pPr>
            <w:proofErr w:type="spellStart"/>
            <w:r w:rsidRPr="00702693">
              <w:rPr>
                <w:rFonts w:eastAsia="Times New Roman"/>
                <w:color w:val="000000"/>
                <w:kern w:val="0"/>
                <w:sz w:val="18"/>
                <w:szCs w:val="18"/>
              </w:rPr>
              <w:t>Vieto</w:t>
            </w:r>
            <w:proofErr w:type="spellEnd"/>
            <w:r w:rsidRPr="00702693">
              <w:rPr>
                <w:rFonts w:eastAsia="Times New Roman"/>
                <w:color w:val="000000"/>
                <w:kern w:val="0"/>
                <w:sz w:val="18"/>
                <w:szCs w:val="18"/>
              </w:rPr>
              <w:t>-vės pataisos koeficientas</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FFA7A" w14:textId="77777777" w:rsidR="00702693" w:rsidRPr="00702693" w:rsidRDefault="00702693" w:rsidP="00702693">
            <w:pPr>
              <w:widowControl/>
              <w:rPr>
                <w:rFonts w:eastAsia="Times New Roman"/>
                <w:kern w:val="0"/>
                <w:sz w:val="8"/>
                <w:szCs w:val="8"/>
              </w:rPr>
            </w:pPr>
          </w:p>
          <w:p w14:paraId="62A8C8D9" w14:textId="77777777" w:rsidR="00702693" w:rsidRPr="00702693" w:rsidRDefault="00702693" w:rsidP="00702693">
            <w:pPr>
              <w:widowControl/>
              <w:rPr>
                <w:rFonts w:eastAsia="Times New Roman"/>
                <w:color w:val="000000"/>
                <w:kern w:val="0"/>
                <w:sz w:val="18"/>
                <w:szCs w:val="18"/>
              </w:rPr>
            </w:pPr>
            <w:proofErr w:type="spellStart"/>
            <w:r w:rsidRPr="00702693">
              <w:rPr>
                <w:rFonts w:eastAsia="Times New Roman"/>
                <w:color w:val="000000"/>
                <w:kern w:val="0"/>
                <w:sz w:val="18"/>
                <w:szCs w:val="18"/>
              </w:rPr>
              <w:t>Nusi-dėvė-jimo</w:t>
            </w:r>
            <w:proofErr w:type="spellEnd"/>
            <w:r w:rsidRPr="00702693">
              <w:rPr>
                <w:rFonts w:eastAsia="Times New Roman"/>
                <w:color w:val="000000"/>
                <w:kern w:val="0"/>
                <w:sz w:val="18"/>
                <w:szCs w:val="18"/>
              </w:rPr>
              <w:t xml:space="preserve"> koeficientas</w:t>
            </w:r>
          </w:p>
          <w:p w14:paraId="002E2553" w14:textId="77777777" w:rsidR="00702693" w:rsidRPr="00702693" w:rsidRDefault="00702693" w:rsidP="00702693">
            <w:pPr>
              <w:widowControl/>
              <w:rPr>
                <w:rFonts w:eastAsia="Times New Roman"/>
                <w:kern w:val="0"/>
                <w:sz w:val="8"/>
                <w:szCs w:val="8"/>
              </w:rPr>
            </w:pPr>
          </w:p>
          <w:p w14:paraId="055A8845" w14:textId="77777777" w:rsidR="00702693" w:rsidRPr="00702693" w:rsidRDefault="00702693" w:rsidP="00702693">
            <w:pPr>
              <w:widowControl/>
              <w:rPr>
                <w:rFonts w:eastAsia="Times New Roman"/>
                <w:color w:val="000000"/>
                <w:kern w:val="0"/>
                <w:sz w:val="18"/>
                <w:szCs w:val="18"/>
              </w:rPr>
            </w:pPr>
            <w:r w:rsidRPr="00702693">
              <w:rPr>
                <w:rFonts w:eastAsia="Times New Roman"/>
                <w:color w:val="000000"/>
                <w:kern w:val="0"/>
                <w:sz w:val="18"/>
                <w:szCs w:val="18"/>
              </w:rPr>
              <w:t>%:100</w:t>
            </w:r>
          </w:p>
        </w:tc>
        <w:tc>
          <w:tcPr>
            <w:tcW w:w="7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A6B7F" w14:textId="77777777" w:rsidR="00702693" w:rsidRPr="00702693" w:rsidRDefault="00702693" w:rsidP="00702693">
            <w:pPr>
              <w:widowControl/>
              <w:rPr>
                <w:rFonts w:eastAsia="Times New Roman"/>
                <w:kern w:val="0"/>
                <w:sz w:val="8"/>
                <w:szCs w:val="8"/>
              </w:rPr>
            </w:pPr>
          </w:p>
          <w:p w14:paraId="5F6AEAB2" w14:textId="77777777" w:rsidR="00702693" w:rsidRPr="00702693" w:rsidRDefault="00702693" w:rsidP="00702693">
            <w:pPr>
              <w:widowControl/>
              <w:rPr>
                <w:rFonts w:eastAsia="Times New Roman"/>
                <w:color w:val="000000"/>
                <w:kern w:val="0"/>
                <w:sz w:val="18"/>
                <w:szCs w:val="18"/>
              </w:rPr>
            </w:pPr>
            <w:r w:rsidRPr="00702693">
              <w:rPr>
                <w:rFonts w:eastAsia="Times New Roman"/>
                <w:color w:val="000000"/>
                <w:kern w:val="0"/>
                <w:sz w:val="18"/>
                <w:szCs w:val="18"/>
              </w:rPr>
              <w:t>Stati-</w:t>
            </w:r>
            <w:proofErr w:type="spellStart"/>
            <w:r w:rsidRPr="00702693">
              <w:rPr>
                <w:rFonts w:eastAsia="Times New Roman"/>
                <w:color w:val="000000"/>
                <w:kern w:val="0"/>
                <w:sz w:val="18"/>
                <w:szCs w:val="18"/>
              </w:rPr>
              <w:t>nio</w:t>
            </w:r>
            <w:proofErr w:type="spellEnd"/>
            <w:r w:rsidRPr="00702693">
              <w:rPr>
                <w:rFonts w:eastAsia="Times New Roman"/>
                <w:color w:val="000000"/>
                <w:kern w:val="0"/>
                <w:sz w:val="18"/>
                <w:szCs w:val="18"/>
              </w:rPr>
              <w:t xml:space="preserve"> vidutinė rinkos vertė, Eur</w:t>
            </w:r>
          </w:p>
        </w:tc>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A9697" w14:textId="77777777" w:rsidR="00702693" w:rsidRPr="00702693" w:rsidRDefault="00702693" w:rsidP="00702693">
            <w:pPr>
              <w:widowControl/>
              <w:rPr>
                <w:rFonts w:eastAsia="Times New Roman"/>
                <w:color w:val="000000"/>
                <w:kern w:val="0"/>
                <w:sz w:val="12"/>
                <w:szCs w:val="12"/>
              </w:rPr>
            </w:pPr>
          </w:p>
          <w:p w14:paraId="482FF639" w14:textId="77777777" w:rsidR="00702693" w:rsidRPr="00702693" w:rsidRDefault="00702693" w:rsidP="00702693">
            <w:pPr>
              <w:widowControl/>
              <w:rPr>
                <w:rFonts w:eastAsia="Times New Roman"/>
                <w:color w:val="000000"/>
                <w:kern w:val="0"/>
                <w:sz w:val="18"/>
                <w:szCs w:val="18"/>
              </w:rPr>
            </w:pPr>
            <w:r w:rsidRPr="00702693">
              <w:rPr>
                <w:rFonts w:eastAsia="Times New Roman"/>
                <w:color w:val="000000"/>
                <w:kern w:val="0"/>
                <w:sz w:val="18"/>
                <w:szCs w:val="18"/>
              </w:rPr>
              <w:t xml:space="preserve">Išlikusių </w:t>
            </w:r>
            <w:proofErr w:type="spellStart"/>
            <w:r w:rsidRPr="00702693">
              <w:rPr>
                <w:rFonts w:eastAsia="Times New Roman"/>
                <w:color w:val="000000"/>
                <w:kern w:val="0"/>
                <w:sz w:val="18"/>
                <w:szCs w:val="18"/>
              </w:rPr>
              <w:t>konstruk-cijų</w:t>
            </w:r>
            <w:proofErr w:type="spellEnd"/>
            <w:r w:rsidRPr="00702693">
              <w:rPr>
                <w:rFonts w:eastAsia="Times New Roman"/>
                <w:color w:val="000000"/>
                <w:kern w:val="0"/>
                <w:sz w:val="18"/>
                <w:szCs w:val="18"/>
              </w:rPr>
              <w:t xml:space="preserve"> dalis</w:t>
            </w:r>
          </w:p>
          <w:p w14:paraId="7305BA9A" w14:textId="77777777" w:rsidR="00702693" w:rsidRPr="00702693" w:rsidRDefault="00702693" w:rsidP="00702693">
            <w:pPr>
              <w:widowControl/>
              <w:rPr>
                <w:rFonts w:eastAsia="Times New Roman"/>
                <w:color w:val="000000"/>
                <w:kern w:val="0"/>
                <w:sz w:val="18"/>
                <w:szCs w:val="18"/>
              </w:rPr>
            </w:pPr>
          </w:p>
          <w:p w14:paraId="3DD4943D" w14:textId="77777777" w:rsidR="00702693" w:rsidRPr="00702693" w:rsidRDefault="00702693" w:rsidP="00702693">
            <w:pPr>
              <w:widowControl/>
              <w:rPr>
                <w:rFonts w:eastAsia="Times New Roman"/>
                <w:color w:val="000000"/>
                <w:kern w:val="0"/>
                <w:sz w:val="18"/>
                <w:szCs w:val="18"/>
              </w:rPr>
            </w:pPr>
            <w:r w:rsidRPr="00702693">
              <w:rPr>
                <w:rFonts w:eastAsia="Times New Roman"/>
                <w:color w:val="000000"/>
                <w:kern w:val="0"/>
                <w:sz w:val="18"/>
                <w:szCs w:val="18"/>
              </w:rPr>
              <w:t>%:100</w:t>
            </w:r>
          </w:p>
        </w:tc>
        <w:tc>
          <w:tcPr>
            <w:tcW w:w="7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7D063" w14:textId="77777777" w:rsidR="00702693" w:rsidRPr="00702693" w:rsidRDefault="00702693" w:rsidP="00702693">
            <w:pPr>
              <w:widowControl/>
              <w:rPr>
                <w:rFonts w:eastAsia="Times New Roman"/>
                <w:color w:val="000000"/>
                <w:kern w:val="0"/>
                <w:sz w:val="12"/>
                <w:szCs w:val="12"/>
              </w:rPr>
            </w:pPr>
          </w:p>
          <w:p w14:paraId="211232D8" w14:textId="77777777" w:rsidR="00702693" w:rsidRPr="00702693" w:rsidRDefault="00702693" w:rsidP="00702693">
            <w:pPr>
              <w:widowControl/>
              <w:rPr>
                <w:rFonts w:eastAsia="Times New Roman"/>
                <w:color w:val="000000"/>
                <w:kern w:val="0"/>
                <w:sz w:val="18"/>
                <w:szCs w:val="18"/>
              </w:rPr>
            </w:pPr>
            <w:proofErr w:type="spellStart"/>
            <w:r w:rsidRPr="00702693">
              <w:rPr>
                <w:rFonts w:eastAsia="Times New Roman"/>
                <w:color w:val="000000"/>
                <w:kern w:val="0"/>
                <w:sz w:val="18"/>
                <w:szCs w:val="18"/>
              </w:rPr>
              <w:t>Aps</w:t>
            </w:r>
            <w:proofErr w:type="spellEnd"/>
            <w:r w:rsidRPr="00702693">
              <w:rPr>
                <w:rFonts w:eastAsia="Times New Roman"/>
                <w:color w:val="000000"/>
                <w:kern w:val="0"/>
                <w:sz w:val="18"/>
                <w:szCs w:val="18"/>
              </w:rPr>
              <w:t>-kaito-</w:t>
            </w:r>
            <w:proofErr w:type="spellStart"/>
            <w:r w:rsidRPr="00702693">
              <w:rPr>
                <w:rFonts w:eastAsia="Times New Roman"/>
                <w:color w:val="000000"/>
                <w:kern w:val="0"/>
                <w:sz w:val="18"/>
                <w:szCs w:val="18"/>
              </w:rPr>
              <w:t>ma</w:t>
            </w:r>
            <w:proofErr w:type="spellEnd"/>
            <w:r w:rsidRPr="00702693">
              <w:rPr>
                <w:rFonts w:eastAsia="Times New Roman"/>
                <w:color w:val="000000"/>
                <w:kern w:val="0"/>
                <w:sz w:val="18"/>
                <w:szCs w:val="18"/>
              </w:rPr>
              <w:t xml:space="preserve"> stati-</w:t>
            </w:r>
            <w:proofErr w:type="spellStart"/>
            <w:r w:rsidRPr="00702693">
              <w:rPr>
                <w:rFonts w:eastAsia="Times New Roman"/>
                <w:color w:val="000000"/>
                <w:kern w:val="0"/>
                <w:sz w:val="18"/>
                <w:szCs w:val="18"/>
              </w:rPr>
              <w:t>nio</w:t>
            </w:r>
            <w:proofErr w:type="spellEnd"/>
            <w:r w:rsidRPr="00702693">
              <w:rPr>
                <w:rFonts w:eastAsia="Times New Roman"/>
                <w:color w:val="000000"/>
                <w:kern w:val="0"/>
                <w:sz w:val="18"/>
                <w:szCs w:val="18"/>
              </w:rPr>
              <w:t xml:space="preserve"> vertė, Eur</w:t>
            </w:r>
          </w:p>
        </w:tc>
      </w:tr>
      <w:tr w:rsidR="00702693" w:rsidRPr="00702693" w14:paraId="01E5F295" w14:textId="77777777" w:rsidTr="00DB0CE7">
        <w:tc>
          <w:tcPr>
            <w:tcW w:w="471" w:type="dxa"/>
            <w:vMerge/>
            <w:tcBorders>
              <w:top w:val="single" w:sz="4" w:space="0" w:color="000000"/>
              <w:left w:val="single" w:sz="4" w:space="0" w:color="000000"/>
              <w:bottom w:val="single" w:sz="4" w:space="0" w:color="000000"/>
              <w:right w:val="single" w:sz="4" w:space="0" w:color="000000"/>
            </w:tcBorders>
            <w:vAlign w:val="center"/>
            <w:hideMark/>
          </w:tcPr>
          <w:p w14:paraId="61602C88" w14:textId="77777777" w:rsidR="00702693" w:rsidRPr="00702693" w:rsidRDefault="00702693" w:rsidP="00702693">
            <w:pPr>
              <w:widowControl/>
              <w:suppressAutoHyphens w:val="0"/>
              <w:rPr>
                <w:rFonts w:eastAsia="Times New Roman"/>
                <w:color w:val="000000"/>
                <w:kern w:val="0"/>
                <w:sz w:val="18"/>
                <w:szCs w:val="18"/>
              </w:rPr>
            </w:pPr>
          </w:p>
        </w:tc>
        <w:tc>
          <w:tcPr>
            <w:tcW w:w="1171" w:type="dxa"/>
            <w:vMerge/>
            <w:tcBorders>
              <w:top w:val="single" w:sz="4" w:space="0" w:color="000000"/>
              <w:left w:val="single" w:sz="4" w:space="0" w:color="000000"/>
              <w:bottom w:val="single" w:sz="4" w:space="0" w:color="000000"/>
              <w:right w:val="single" w:sz="4" w:space="0" w:color="000000"/>
            </w:tcBorders>
            <w:vAlign w:val="center"/>
            <w:hideMark/>
          </w:tcPr>
          <w:p w14:paraId="4199378C" w14:textId="77777777" w:rsidR="00702693" w:rsidRPr="00702693" w:rsidRDefault="00702693" w:rsidP="00702693">
            <w:pPr>
              <w:widowControl/>
              <w:suppressAutoHyphens w:val="0"/>
              <w:rPr>
                <w:rFonts w:eastAsia="Times New Roman"/>
                <w:color w:val="000000"/>
                <w:kern w:val="0"/>
                <w:sz w:val="18"/>
                <w:szCs w:val="18"/>
              </w:rPr>
            </w:pPr>
          </w:p>
        </w:tc>
        <w:tc>
          <w:tcPr>
            <w:tcW w:w="777" w:type="dxa"/>
            <w:vMerge/>
            <w:tcBorders>
              <w:top w:val="single" w:sz="4" w:space="0" w:color="000000"/>
              <w:left w:val="single" w:sz="4" w:space="0" w:color="000000"/>
              <w:bottom w:val="single" w:sz="4" w:space="0" w:color="000000"/>
              <w:right w:val="single" w:sz="4" w:space="0" w:color="000000"/>
            </w:tcBorders>
            <w:vAlign w:val="center"/>
            <w:hideMark/>
          </w:tcPr>
          <w:p w14:paraId="2DF4BD0B" w14:textId="77777777" w:rsidR="00702693" w:rsidRPr="00702693" w:rsidRDefault="00702693" w:rsidP="00702693">
            <w:pPr>
              <w:widowControl/>
              <w:suppressAutoHyphens w:val="0"/>
              <w:rPr>
                <w:rFonts w:eastAsia="Times New Roman"/>
                <w:color w:val="000000"/>
                <w:kern w:val="0"/>
                <w:sz w:val="18"/>
                <w:szCs w:val="18"/>
              </w:rPr>
            </w:pPr>
          </w:p>
        </w:tc>
        <w:tc>
          <w:tcPr>
            <w:tcW w:w="808" w:type="dxa"/>
            <w:vMerge/>
            <w:tcBorders>
              <w:top w:val="single" w:sz="4" w:space="0" w:color="000000"/>
              <w:left w:val="single" w:sz="4" w:space="0" w:color="000000"/>
              <w:bottom w:val="single" w:sz="4" w:space="0" w:color="000000"/>
              <w:right w:val="single" w:sz="4" w:space="0" w:color="000000"/>
            </w:tcBorders>
            <w:vAlign w:val="center"/>
            <w:hideMark/>
          </w:tcPr>
          <w:p w14:paraId="210517E7" w14:textId="77777777" w:rsidR="00702693" w:rsidRPr="00702693" w:rsidRDefault="00702693" w:rsidP="00702693">
            <w:pPr>
              <w:widowControl/>
              <w:suppressAutoHyphens w:val="0"/>
              <w:rPr>
                <w:rFonts w:eastAsia="Times New Roman"/>
                <w:color w:val="000000"/>
                <w:kern w:val="0"/>
                <w:sz w:val="18"/>
                <w:szCs w:val="18"/>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2C8A4" w14:textId="77777777" w:rsidR="00702693" w:rsidRPr="00702693" w:rsidRDefault="00702693" w:rsidP="00702693">
            <w:pPr>
              <w:widowControl/>
              <w:rPr>
                <w:rFonts w:eastAsia="Times New Roman"/>
                <w:kern w:val="0"/>
                <w:sz w:val="8"/>
                <w:szCs w:val="8"/>
              </w:rPr>
            </w:pPr>
          </w:p>
          <w:p w14:paraId="5D881F9B" w14:textId="77777777" w:rsidR="00702693" w:rsidRPr="00702693" w:rsidRDefault="00702693" w:rsidP="00702693">
            <w:pPr>
              <w:widowControl/>
              <w:rPr>
                <w:rFonts w:eastAsia="Times New Roman"/>
                <w:kern w:val="0"/>
                <w:szCs w:val="20"/>
              </w:rPr>
            </w:pPr>
            <w:r w:rsidRPr="00702693">
              <w:rPr>
                <w:rFonts w:eastAsia="Times New Roman"/>
                <w:color w:val="000000"/>
                <w:kern w:val="0"/>
                <w:sz w:val="18"/>
                <w:szCs w:val="18"/>
              </w:rPr>
              <w:t>bendras plotas m</w:t>
            </w:r>
            <w:r w:rsidRPr="00702693">
              <w:rPr>
                <w:rFonts w:eastAsia="Times New Roman"/>
                <w:color w:val="000000"/>
                <w:kern w:val="0"/>
                <w:sz w:val="18"/>
                <w:szCs w:val="18"/>
                <w:vertAlign w:val="superscript"/>
              </w:rPr>
              <w:t>2</w:t>
            </w:r>
            <w:r w:rsidRPr="00702693">
              <w:rPr>
                <w:rFonts w:eastAsia="Times New Roman"/>
                <w:color w:val="000000"/>
                <w:kern w:val="0"/>
                <w:sz w:val="18"/>
                <w:szCs w:val="18"/>
              </w:rPr>
              <w:t xml:space="preserve"> arba tūris m</w:t>
            </w:r>
            <w:r w:rsidRPr="00702693">
              <w:rPr>
                <w:rFonts w:eastAsia="Times New Roman"/>
                <w:color w:val="000000"/>
                <w:kern w:val="0"/>
                <w:sz w:val="18"/>
                <w:szCs w:val="18"/>
                <w:vertAlign w:val="superscript"/>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169F4" w14:textId="77777777" w:rsidR="00702693" w:rsidRPr="00702693" w:rsidRDefault="00702693" w:rsidP="00702693">
            <w:pPr>
              <w:widowControl/>
              <w:rPr>
                <w:rFonts w:eastAsia="Times New Roman"/>
                <w:kern w:val="0"/>
                <w:sz w:val="8"/>
                <w:szCs w:val="8"/>
              </w:rPr>
            </w:pPr>
          </w:p>
          <w:p w14:paraId="64BA9E04" w14:textId="77777777" w:rsidR="00702693" w:rsidRPr="00702693" w:rsidRDefault="00702693" w:rsidP="00702693">
            <w:pPr>
              <w:widowControl/>
              <w:rPr>
                <w:rFonts w:eastAsia="Times New Roman"/>
                <w:color w:val="000000"/>
                <w:kern w:val="0"/>
                <w:sz w:val="18"/>
                <w:szCs w:val="18"/>
              </w:rPr>
            </w:pPr>
            <w:r w:rsidRPr="00702693">
              <w:rPr>
                <w:rFonts w:eastAsia="Times New Roman"/>
                <w:color w:val="000000"/>
                <w:kern w:val="0"/>
                <w:sz w:val="18"/>
                <w:szCs w:val="18"/>
              </w:rPr>
              <w:t xml:space="preserve">aukštų </w:t>
            </w:r>
            <w:proofErr w:type="spellStart"/>
            <w:r w:rsidRPr="00702693">
              <w:rPr>
                <w:rFonts w:eastAsia="Times New Roman"/>
                <w:color w:val="000000"/>
                <w:kern w:val="0"/>
                <w:sz w:val="18"/>
                <w:szCs w:val="18"/>
              </w:rPr>
              <w:t>skai-čius</w:t>
            </w:r>
            <w:proofErr w:type="spellEnd"/>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664CDA44" w14:textId="77777777" w:rsidR="00702693" w:rsidRPr="00702693" w:rsidRDefault="00702693" w:rsidP="00702693">
            <w:pPr>
              <w:widowControl/>
              <w:suppressAutoHyphens w:val="0"/>
              <w:rPr>
                <w:rFonts w:eastAsia="Times New Roman"/>
                <w:color w:val="000000"/>
                <w:kern w:val="0"/>
                <w:sz w:val="18"/>
                <w:szCs w:val="18"/>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D5E423D" w14:textId="77777777" w:rsidR="00702693" w:rsidRPr="00702693" w:rsidRDefault="00702693" w:rsidP="00702693">
            <w:pPr>
              <w:widowControl/>
              <w:suppressAutoHyphens w:val="0"/>
              <w:rPr>
                <w:rFonts w:eastAsia="Times New Roman"/>
                <w:color w:val="000000"/>
                <w:kern w:val="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41FE858" w14:textId="77777777" w:rsidR="00702693" w:rsidRPr="00702693" w:rsidRDefault="00702693" w:rsidP="00702693">
            <w:pPr>
              <w:widowControl/>
              <w:suppressAutoHyphens w:val="0"/>
              <w:rPr>
                <w:rFonts w:eastAsia="Times New Roman"/>
                <w:color w:val="000000"/>
                <w:kern w:val="0"/>
                <w:sz w:val="18"/>
                <w:szCs w:val="18"/>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272124B4" w14:textId="77777777" w:rsidR="00702693" w:rsidRPr="00702693" w:rsidRDefault="00702693" w:rsidP="00702693">
            <w:pPr>
              <w:widowControl/>
              <w:suppressAutoHyphens w:val="0"/>
              <w:rPr>
                <w:rFonts w:eastAsia="Times New Roman"/>
                <w:color w:val="000000"/>
                <w:kern w:val="0"/>
                <w:sz w:val="18"/>
                <w:szCs w:val="18"/>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3D89D1BA" w14:textId="77777777" w:rsidR="00702693" w:rsidRPr="00702693" w:rsidRDefault="00702693" w:rsidP="00702693">
            <w:pPr>
              <w:widowControl/>
              <w:suppressAutoHyphens w:val="0"/>
              <w:rPr>
                <w:rFonts w:eastAsia="Times New Roman"/>
                <w:color w:val="000000"/>
                <w:kern w:val="0"/>
                <w:sz w:val="18"/>
                <w:szCs w:val="18"/>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6B3F9938" w14:textId="77777777" w:rsidR="00702693" w:rsidRPr="00702693" w:rsidRDefault="00702693" w:rsidP="00702693">
            <w:pPr>
              <w:widowControl/>
              <w:suppressAutoHyphens w:val="0"/>
              <w:rPr>
                <w:rFonts w:eastAsia="Times New Roman"/>
                <w:color w:val="000000"/>
                <w:kern w:val="0"/>
                <w:sz w:val="18"/>
                <w:szCs w:val="18"/>
              </w:rPr>
            </w:pPr>
          </w:p>
        </w:tc>
      </w:tr>
      <w:tr w:rsidR="00702693" w:rsidRPr="00702693" w14:paraId="2A6E16EE" w14:textId="77777777" w:rsidTr="00DB0CE7">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7EDB5" w14:textId="77777777" w:rsidR="00702693" w:rsidRPr="00702693" w:rsidRDefault="00702693" w:rsidP="00702693">
            <w:pPr>
              <w:widowControl/>
              <w:jc w:val="center"/>
              <w:rPr>
                <w:rFonts w:eastAsia="Times New Roman"/>
                <w:color w:val="000000"/>
                <w:kern w:val="0"/>
                <w:sz w:val="20"/>
                <w:szCs w:val="20"/>
              </w:rPr>
            </w:pPr>
            <w:r w:rsidRPr="00702693">
              <w:rPr>
                <w:rFonts w:eastAsia="Times New Roman"/>
                <w:color w:val="000000"/>
                <w:kern w:val="0"/>
                <w:sz w:val="20"/>
                <w:szCs w:val="20"/>
              </w:rPr>
              <w:t>1</w:t>
            </w:r>
          </w:p>
        </w:tc>
        <w:tc>
          <w:tcPr>
            <w:tcW w:w="1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71FB4" w14:textId="77777777" w:rsidR="00702693" w:rsidRPr="00702693" w:rsidRDefault="00702693" w:rsidP="00702693">
            <w:pPr>
              <w:widowControl/>
              <w:jc w:val="center"/>
              <w:rPr>
                <w:rFonts w:eastAsia="Times New Roman"/>
                <w:color w:val="000000"/>
                <w:kern w:val="0"/>
                <w:sz w:val="20"/>
                <w:szCs w:val="20"/>
              </w:rPr>
            </w:pPr>
            <w:r w:rsidRPr="00702693">
              <w:rPr>
                <w:rFonts w:eastAsia="Times New Roman"/>
                <w:color w:val="000000"/>
                <w:kern w:val="0"/>
                <w:sz w:val="20"/>
                <w:szCs w:val="20"/>
              </w:rPr>
              <w:t>2</w:t>
            </w:r>
          </w:p>
        </w:tc>
        <w:tc>
          <w:tcPr>
            <w:tcW w:w="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84355" w14:textId="77777777" w:rsidR="00702693" w:rsidRPr="00702693" w:rsidRDefault="00702693" w:rsidP="00702693">
            <w:pPr>
              <w:widowControl/>
              <w:jc w:val="center"/>
              <w:rPr>
                <w:rFonts w:eastAsia="Times New Roman"/>
                <w:color w:val="000000"/>
                <w:kern w:val="0"/>
                <w:sz w:val="20"/>
                <w:szCs w:val="20"/>
              </w:rPr>
            </w:pPr>
            <w:r w:rsidRPr="00702693">
              <w:rPr>
                <w:rFonts w:eastAsia="Times New Roman"/>
                <w:color w:val="000000"/>
                <w:kern w:val="0"/>
                <w:sz w:val="20"/>
                <w:szCs w:val="20"/>
              </w:rPr>
              <w:t>3</w:t>
            </w:r>
          </w:p>
        </w:tc>
        <w:tc>
          <w:tcPr>
            <w:tcW w:w="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C1953" w14:textId="77777777" w:rsidR="00702693" w:rsidRPr="00702693" w:rsidRDefault="00702693" w:rsidP="00702693">
            <w:pPr>
              <w:widowControl/>
              <w:jc w:val="center"/>
              <w:rPr>
                <w:rFonts w:eastAsia="Times New Roman"/>
                <w:color w:val="000000"/>
                <w:kern w:val="0"/>
                <w:sz w:val="20"/>
                <w:szCs w:val="20"/>
              </w:rPr>
            </w:pPr>
            <w:r w:rsidRPr="00702693">
              <w:rPr>
                <w:rFonts w:eastAsia="Times New Roman"/>
                <w:color w:val="000000"/>
                <w:kern w:val="0"/>
                <w:sz w:val="20"/>
                <w:szCs w:val="20"/>
              </w:rPr>
              <w:t>4</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47253" w14:textId="77777777" w:rsidR="00702693" w:rsidRPr="00702693" w:rsidRDefault="00702693" w:rsidP="00702693">
            <w:pPr>
              <w:widowControl/>
              <w:jc w:val="center"/>
              <w:rPr>
                <w:rFonts w:eastAsia="Times New Roman"/>
                <w:color w:val="000000"/>
                <w:kern w:val="0"/>
                <w:sz w:val="20"/>
                <w:szCs w:val="20"/>
              </w:rPr>
            </w:pPr>
            <w:r w:rsidRPr="00702693">
              <w:rPr>
                <w:rFonts w:eastAsia="Times New Roman"/>
                <w:color w:val="000000"/>
                <w:kern w:val="0"/>
                <w:sz w:val="20"/>
                <w:szCs w:val="20"/>
              </w:rPr>
              <w:t>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22A6A8" w14:textId="77777777" w:rsidR="00702693" w:rsidRPr="00702693" w:rsidRDefault="00702693" w:rsidP="00702693">
            <w:pPr>
              <w:widowControl/>
              <w:jc w:val="center"/>
              <w:rPr>
                <w:rFonts w:eastAsia="Times New Roman"/>
                <w:color w:val="000000"/>
                <w:kern w:val="0"/>
                <w:sz w:val="20"/>
                <w:szCs w:val="20"/>
              </w:rPr>
            </w:pPr>
            <w:r w:rsidRPr="00702693">
              <w:rPr>
                <w:rFonts w:eastAsia="Times New Roman"/>
                <w:color w:val="000000"/>
                <w:kern w:val="0"/>
                <w:sz w:val="20"/>
                <w:szCs w:val="20"/>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03FF7" w14:textId="77777777" w:rsidR="00702693" w:rsidRPr="00702693" w:rsidRDefault="00702693" w:rsidP="00702693">
            <w:pPr>
              <w:widowControl/>
              <w:jc w:val="center"/>
              <w:rPr>
                <w:rFonts w:eastAsia="Times New Roman"/>
                <w:color w:val="000000"/>
                <w:kern w:val="0"/>
                <w:sz w:val="20"/>
                <w:szCs w:val="20"/>
              </w:rPr>
            </w:pPr>
            <w:r w:rsidRPr="00702693">
              <w:rPr>
                <w:rFonts w:eastAsia="Times New Roman"/>
                <w:color w:val="000000"/>
                <w:kern w:val="0"/>
                <w:sz w:val="20"/>
                <w:szCs w:val="20"/>
              </w:rPr>
              <w:t>7</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82C4C4" w14:textId="77777777" w:rsidR="00702693" w:rsidRPr="00702693" w:rsidRDefault="00702693" w:rsidP="00702693">
            <w:pPr>
              <w:widowControl/>
              <w:jc w:val="center"/>
              <w:rPr>
                <w:rFonts w:eastAsia="Times New Roman"/>
                <w:color w:val="000000"/>
                <w:kern w:val="0"/>
                <w:sz w:val="20"/>
                <w:szCs w:val="20"/>
              </w:rPr>
            </w:pPr>
            <w:r w:rsidRPr="00702693">
              <w:rPr>
                <w:rFonts w:eastAsia="Times New Roman"/>
                <w:color w:val="000000"/>
                <w:kern w:val="0"/>
                <w:sz w:val="20"/>
                <w:szCs w:val="20"/>
              </w:rPr>
              <w:t>8</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C36B78" w14:textId="77777777" w:rsidR="00702693" w:rsidRPr="00702693" w:rsidRDefault="00702693" w:rsidP="00702693">
            <w:pPr>
              <w:widowControl/>
              <w:jc w:val="center"/>
              <w:rPr>
                <w:rFonts w:eastAsia="Times New Roman"/>
                <w:color w:val="000000"/>
                <w:kern w:val="0"/>
                <w:sz w:val="20"/>
                <w:szCs w:val="20"/>
              </w:rPr>
            </w:pPr>
            <w:r w:rsidRPr="00702693">
              <w:rPr>
                <w:rFonts w:eastAsia="Times New Roman"/>
                <w:color w:val="000000"/>
                <w:kern w:val="0"/>
                <w:sz w:val="20"/>
                <w:szCs w:val="20"/>
              </w:rPr>
              <w:t>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EB362" w14:textId="77777777" w:rsidR="00702693" w:rsidRPr="00702693" w:rsidRDefault="00702693" w:rsidP="00702693">
            <w:pPr>
              <w:widowControl/>
              <w:jc w:val="center"/>
              <w:rPr>
                <w:rFonts w:eastAsia="Times New Roman"/>
                <w:color w:val="000000"/>
                <w:kern w:val="0"/>
                <w:sz w:val="20"/>
                <w:szCs w:val="20"/>
              </w:rPr>
            </w:pPr>
            <w:r w:rsidRPr="00702693">
              <w:rPr>
                <w:rFonts w:eastAsia="Times New Roman"/>
                <w:color w:val="000000"/>
                <w:kern w:val="0"/>
                <w:sz w:val="20"/>
                <w:szCs w:val="20"/>
              </w:rPr>
              <w:t>10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3499CF" w14:textId="77777777" w:rsidR="00702693" w:rsidRPr="00702693" w:rsidRDefault="00702693" w:rsidP="00702693">
            <w:pPr>
              <w:widowControl/>
              <w:jc w:val="center"/>
              <w:rPr>
                <w:rFonts w:eastAsia="Times New Roman"/>
                <w:color w:val="000000"/>
                <w:kern w:val="0"/>
                <w:sz w:val="20"/>
                <w:szCs w:val="20"/>
              </w:rPr>
            </w:pPr>
            <w:r w:rsidRPr="00702693">
              <w:rPr>
                <w:rFonts w:eastAsia="Times New Roman"/>
                <w:color w:val="000000"/>
                <w:kern w:val="0"/>
                <w:sz w:val="20"/>
                <w:szCs w:val="20"/>
              </w:rPr>
              <w:t>11</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D6090" w14:textId="77777777" w:rsidR="00702693" w:rsidRPr="00702693" w:rsidRDefault="00702693" w:rsidP="00702693">
            <w:pPr>
              <w:widowControl/>
              <w:jc w:val="center"/>
              <w:rPr>
                <w:rFonts w:eastAsia="Times New Roman"/>
                <w:color w:val="000000"/>
                <w:kern w:val="0"/>
                <w:sz w:val="20"/>
                <w:szCs w:val="20"/>
              </w:rPr>
            </w:pPr>
            <w:r w:rsidRPr="00702693">
              <w:rPr>
                <w:rFonts w:eastAsia="Times New Roman"/>
                <w:color w:val="000000"/>
                <w:kern w:val="0"/>
                <w:sz w:val="20"/>
                <w:szCs w:val="20"/>
              </w:rPr>
              <w:t>12</w:t>
            </w:r>
          </w:p>
        </w:tc>
      </w:tr>
      <w:tr w:rsidR="00702693" w:rsidRPr="00702693" w14:paraId="740F33F8" w14:textId="77777777" w:rsidTr="00DB0CE7">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27F27" w14:textId="77777777" w:rsidR="00702693" w:rsidRPr="00702693" w:rsidRDefault="00702693" w:rsidP="00702693">
            <w:pPr>
              <w:widowControl/>
              <w:rPr>
                <w:rFonts w:eastAsia="Times New Roman"/>
                <w:kern w:val="0"/>
                <w:sz w:val="8"/>
                <w:szCs w:val="8"/>
              </w:rPr>
            </w:pPr>
          </w:p>
          <w:p w14:paraId="2F84DB14" w14:textId="77777777" w:rsidR="00702693" w:rsidRPr="00702693" w:rsidRDefault="00702693" w:rsidP="00702693">
            <w:pPr>
              <w:widowControl/>
              <w:rPr>
                <w:rFonts w:eastAsia="Times New Roman"/>
                <w:color w:val="000000"/>
                <w:kern w:val="0"/>
              </w:rPr>
            </w:pPr>
          </w:p>
        </w:tc>
        <w:tc>
          <w:tcPr>
            <w:tcW w:w="1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554ED" w14:textId="77777777" w:rsidR="00702693" w:rsidRPr="00702693" w:rsidRDefault="00702693" w:rsidP="00702693">
            <w:pPr>
              <w:widowControl/>
              <w:rPr>
                <w:rFonts w:eastAsia="Times New Roman"/>
                <w:kern w:val="0"/>
                <w:sz w:val="8"/>
                <w:szCs w:val="8"/>
              </w:rPr>
            </w:pPr>
          </w:p>
          <w:p w14:paraId="1127C697" w14:textId="77777777" w:rsidR="00702693" w:rsidRPr="00702693" w:rsidRDefault="00702693" w:rsidP="00702693">
            <w:pPr>
              <w:widowControl/>
              <w:rPr>
                <w:rFonts w:eastAsia="Times New Roman"/>
                <w:color w:val="000000"/>
                <w:kern w:val="0"/>
              </w:rPr>
            </w:pPr>
          </w:p>
        </w:tc>
        <w:tc>
          <w:tcPr>
            <w:tcW w:w="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A5510" w14:textId="77777777" w:rsidR="00702693" w:rsidRPr="00702693" w:rsidRDefault="00702693" w:rsidP="00702693">
            <w:pPr>
              <w:widowControl/>
              <w:rPr>
                <w:rFonts w:eastAsia="Times New Roman"/>
                <w:kern w:val="0"/>
                <w:sz w:val="8"/>
                <w:szCs w:val="8"/>
              </w:rPr>
            </w:pPr>
          </w:p>
          <w:p w14:paraId="479E2838" w14:textId="77777777" w:rsidR="00702693" w:rsidRPr="00702693" w:rsidRDefault="00702693" w:rsidP="00702693">
            <w:pPr>
              <w:widowControl/>
              <w:rPr>
                <w:rFonts w:eastAsia="Times New Roman"/>
                <w:color w:val="000000"/>
                <w:kern w:val="0"/>
              </w:rPr>
            </w:pPr>
          </w:p>
        </w:tc>
        <w:tc>
          <w:tcPr>
            <w:tcW w:w="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9CB48" w14:textId="77777777" w:rsidR="00702693" w:rsidRPr="00702693" w:rsidRDefault="00702693" w:rsidP="00702693">
            <w:pPr>
              <w:widowControl/>
              <w:rPr>
                <w:rFonts w:eastAsia="Times New Roman"/>
                <w:kern w:val="0"/>
                <w:sz w:val="8"/>
                <w:szCs w:val="8"/>
              </w:rPr>
            </w:pPr>
          </w:p>
          <w:p w14:paraId="707841F3" w14:textId="77777777" w:rsidR="00702693" w:rsidRPr="00702693" w:rsidRDefault="00702693" w:rsidP="00702693">
            <w:pPr>
              <w:widowControl/>
              <w:rPr>
                <w:rFonts w:eastAsia="Times New Roman"/>
                <w:color w:val="000000"/>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6FB57" w14:textId="77777777" w:rsidR="00702693" w:rsidRPr="00702693" w:rsidRDefault="00702693" w:rsidP="00702693">
            <w:pPr>
              <w:widowControl/>
              <w:rPr>
                <w:rFonts w:eastAsia="Times New Roman"/>
                <w:kern w:val="0"/>
                <w:sz w:val="8"/>
                <w:szCs w:val="8"/>
              </w:rPr>
            </w:pPr>
          </w:p>
          <w:p w14:paraId="65652061" w14:textId="77777777" w:rsidR="00702693" w:rsidRPr="00702693" w:rsidRDefault="00702693" w:rsidP="00702693">
            <w:pPr>
              <w:widowControl/>
              <w:rPr>
                <w:rFonts w:eastAsia="Times New Roman"/>
                <w:color w:val="000000"/>
                <w:kern w:val="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981907" w14:textId="77777777" w:rsidR="00702693" w:rsidRPr="00702693" w:rsidRDefault="00702693" w:rsidP="00702693">
            <w:pPr>
              <w:widowControl/>
              <w:rPr>
                <w:rFonts w:eastAsia="Times New Roman"/>
                <w:kern w:val="0"/>
                <w:sz w:val="8"/>
                <w:szCs w:val="8"/>
              </w:rPr>
            </w:pPr>
          </w:p>
          <w:p w14:paraId="2D05220C" w14:textId="77777777" w:rsidR="00702693" w:rsidRPr="00702693" w:rsidRDefault="00702693" w:rsidP="00702693">
            <w:pPr>
              <w:widowControl/>
              <w:rPr>
                <w:rFonts w:eastAsia="Times New Roman"/>
                <w:color w:val="000000"/>
                <w:kern w:val="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7ED9E" w14:textId="77777777" w:rsidR="00702693" w:rsidRPr="00702693" w:rsidRDefault="00702693" w:rsidP="00702693">
            <w:pPr>
              <w:widowControl/>
              <w:rPr>
                <w:rFonts w:eastAsia="Times New Roman"/>
                <w:kern w:val="0"/>
                <w:sz w:val="8"/>
                <w:szCs w:val="8"/>
              </w:rPr>
            </w:pPr>
          </w:p>
          <w:p w14:paraId="1A639646" w14:textId="77777777" w:rsidR="00702693" w:rsidRPr="00702693" w:rsidRDefault="00702693" w:rsidP="00702693">
            <w:pPr>
              <w:widowControl/>
              <w:rPr>
                <w:rFonts w:eastAsia="Times New Roman"/>
                <w:color w:val="000000"/>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8C707" w14:textId="77777777" w:rsidR="00702693" w:rsidRPr="00702693" w:rsidRDefault="00702693" w:rsidP="00702693">
            <w:pPr>
              <w:widowControl/>
              <w:rPr>
                <w:rFonts w:eastAsia="Times New Roman"/>
                <w:kern w:val="0"/>
                <w:sz w:val="8"/>
                <w:szCs w:val="8"/>
              </w:rPr>
            </w:pPr>
          </w:p>
          <w:p w14:paraId="0F486250" w14:textId="77777777" w:rsidR="00702693" w:rsidRPr="00702693" w:rsidRDefault="00702693" w:rsidP="00702693">
            <w:pPr>
              <w:widowControl/>
              <w:rPr>
                <w:rFonts w:eastAsia="Times New Roman"/>
                <w:color w:val="000000"/>
                <w:kern w:val="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059D2" w14:textId="77777777" w:rsidR="00702693" w:rsidRPr="00702693" w:rsidRDefault="00702693" w:rsidP="00702693">
            <w:pPr>
              <w:widowControl/>
              <w:rPr>
                <w:rFonts w:eastAsia="Times New Roman"/>
                <w:kern w:val="0"/>
                <w:sz w:val="8"/>
                <w:szCs w:val="8"/>
              </w:rPr>
            </w:pPr>
          </w:p>
          <w:p w14:paraId="2DB2C76C" w14:textId="77777777" w:rsidR="00702693" w:rsidRPr="00702693" w:rsidRDefault="00702693" w:rsidP="00702693">
            <w:pPr>
              <w:widowControl/>
              <w:rPr>
                <w:rFonts w:eastAsia="Times New Roman"/>
                <w:color w:val="000000"/>
                <w:kern w:val="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956EC" w14:textId="77777777" w:rsidR="00702693" w:rsidRPr="00702693" w:rsidRDefault="00702693" w:rsidP="00702693">
            <w:pPr>
              <w:widowControl/>
              <w:rPr>
                <w:rFonts w:eastAsia="Times New Roman"/>
                <w:kern w:val="0"/>
                <w:sz w:val="8"/>
                <w:szCs w:val="8"/>
              </w:rPr>
            </w:pPr>
          </w:p>
          <w:p w14:paraId="1BA869AA" w14:textId="77777777" w:rsidR="00702693" w:rsidRPr="00702693" w:rsidRDefault="00702693" w:rsidP="00702693">
            <w:pPr>
              <w:widowControl/>
              <w:rPr>
                <w:rFonts w:eastAsia="Times New Roman"/>
                <w:color w:val="000000"/>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A4EA4" w14:textId="77777777" w:rsidR="00702693" w:rsidRPr="00702693" w:rsidRDefault="00702693" w:rsidP="00702693">
            <w:pPr>
              <w:widowControl/>
              <w:rPr>
                <w:rFonts w:eastAsia="Times New Roman"/>
                <w:kern w:val="0"/>
                <w:sz w:val="8"/>
                <w:szCs w:val="8"/>
              </w:rPr>
            </w:pPr>
          </w:p>
          <w:p w14:paraId="05D79FAE" w14:textId="77777777" w:rsidR="00702693" w:rsidRPr="00702693" w:rsidRDefault="00702693" w:rsidP="00702693">
            <w:pPr>
              <w:widowControl/>
              <w:rPr>
                <w:rFonts w:eastAsia="Times New Roman"/>
                <w:color w:val="000000"/>
                <w:kern w:val="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58F3B" w14:textId="77777777" w:rsidR="00702693" w:rsidRPr="00702693" w:rsidRDefault="00702693" w:rsidP="00702693">
            <w:pPr>
              <w:widowControl/>
              <w:rPr>
                <w:rFonts w:eastAsia="Times New Roman"/>
                <w:kern w:val="0"/>
                <w:sz w:val="8"/>
                <w:szCs w:val="8"/>
              </w:rPr>
            </w:pPr>
          </w:p>
          <w:p w14:paraId="2224AD0B" w14:textId="77777777" w:rsidR="00702693" w:rsidRPr="00702693" w:rsidRDefault="00702693" w:rsidP="00702693">
            <w:pPr>
              <w:widowControl/>
              <w:rPr>
                <w:rFonts w:eastAsia="Times New Roman"/>
                <w:color w:val="000000"/>
                <w:kern w:val="0"/>
              </w:rPr>
            </w:pPr>
          </w:p>
        </w:tc>
      </w:tr>
    </w:tbl>
    <w:p w14:paraId="06499B0C" w14:textId="77777777" w:rsidR="00702693" w:rsidRPr="00702693" w:rsidRDefault="00702693" w:rsidP="00702693">
      <w:pPr>
        <w:widowControl/>
        <w:rPr>
          <w:rFonts w:eastAsia="Times New Roman"/>
          <w:color w:val="000000"/>
          <w:kern w:val="0"/>
        </w:rPr>
      </w:pPr>
    </w:p>
    <w:p w14:paraId="50CDC8D7" w14:textId="02CDABD8" w:rsidR="00702693" w:rsidRPr="00702693" w:rsidRDefault="00702693" w:rsidP="00702693">
      <w:pPr>
        <w:widowControl/>
        <w:rPr>
          <w:rFonts w:eastAsia="Times New Roman"/>
          <w:color w:val="000000"/>
          <w:kern w:val="0"/>
        </w:rPr>
      </w:pPr>
      <w:r w:rsidRPr="00702693">
        <w:rPr>
          <w:rFonts w:eastAsia="Times New Roman"/>
          <w:color w:val="000000"/>
          <w:kern w:val="0"/>
        </w:rPr>
        <w:t xml:space="preserve">Šiame lape </w:t>
      </w:r>
      <w:r w:rsidR="00936E80">
        <w:rPr>
          <w:rFonts w:eastAsia="Times New Roman"/>
          <w:color w:val="000000"/>
          <w:kern w:val="0"/>
        </w:rPr>
        <w:t>įtraukta į apskaitą</w:t>
      </w:r>
      <w:r w:rsidRPr="00702693">
        <w:rPr>
          <w:rFonts w:eastAsia="Times New Roman"/>
          <w:color w:val="000000"/>
          <w:kern w:val="0"/>
        </w:rPr>
        <w:t xml:space="preserve"> _________________________________________________ statinių.</w:t>
      </w:r>
    </w:p>
    <w:p w14:paraId="019EC3C4" w14:textId="77777777" w:rsidR="00702693" w:rsidRPr="00702693" w:rsidRDefault="00702693" w:rsidP="00702693">
      <w:pPr>
        <w:widowControl/>
        <w:ind w:left="2160" w:firstLine="720"/>
        <w:rPr>
          <w:rFonts w:eastAsia="Times New Roman"/>
          <w:kern w:val="0"/>
          <w:szCs w:val="20"/>
        </w:rPr>
      </w:pPr>
      <w:r w:rsidRPr="00702693">
        <w:rPr>
          <w:rFonts w:eastAsia="Times New Roman"/>
          <w:i/>
          <w:iCs/>
          <w:color w:val="000000"/>
          <w:kern w:val="0"/>
          <w:sz w:val="18"/>
          <w:szCs w:val="18"/>
        </w:rPr>
        <w:t xml:space="preserve">(statinių skaičius skaitmenimis ir žodžiais) </w:t>
      </w:r>
    </w:p>
    <w:p w14:paraId="42C8D9A5" w14:textId="77777777" w:rsidR="00702693" w:rsidRPr="00702693" w:rsidRDefault="00702693" w:rsidP="00702693">
      <w:pPr>
        <w:widowControl/>
        <w:rPr>
          <w:rFonts w:eastAsia="Times New Roman"/>
          <w:color w:val="000000"/>
          <w:kern w:val="0"/>
          <w:sz w:val="20"/>
          <w:szCs w:val="20"/>
        </w:rPr>
      </w:pPr>
    </w:p>
    <w:p w14:paraId="2E526590" w14:textId="662E2986" w:rsidR="00702693" w:rsidRPr="00702693" w:rsidRDefault="00702693" w:rsidP="00702693">
      <w:pPr>
        <w:widowControl/>
        <w:rPr>
          <w:rFonts w:eastAsia="Times New Roman"/>
          <w:color w:val="000000"/>
          <w:kern w:val="0"/>
        </w:rPr>
      </w:pPr>
      <w:r w:rsidRPr="00702693">
        <w:rPr>
          <w:rFonts w:eastAsia="Times New Roman"/>
          <w:color w:val="000000"/>
          <w:kern w:val="0"/>
        </w:rPr>
        <w:t>Bendra statinių</w:t>
      </w:r>
      <w:r w:rsidR="00936E80">
        <w:rPr>
          <w:rFonts w:eastAsia="Times New Roman"/>
          <w:color w:val="000000"/>
          <w:kern w:val="0"/>
        </w:rPr>
        <w:t>, įtrauktų į apskaitą,</w:t>
      </w:r>
      <w:r w:rsidRPr="00702693">
        <w:rPr>
          <w:rFonts w:eastAsia="Times New Roman"/>
          <w:color w:val="000000"/>
          <w:kern w:val="0"/>
        </w:rPr>
        <w:t xml:space="preserve"> vertė __________________________________________ Eur.</w:t>
      </w:r>
    </w:p>
    <w:p w14:paraId="2A0F035B" w14:textId="77777777" w:rsidR="00702693" w:rsidRPr="00702693" w:rsidRDefault="00702693" w:rsidP="00702693">
      <w:pPr>
        <w:widowControl/>
        <w:ind w:left="2880" w:firstLine="765"/>
        <w:rPr>
          <w:rFonts w:eastAsia="Times New Roman"/>
          <w:kern w:val="0"/>
          <w:szCs w:val="20"/>
        </w:rPr>
      </w:pPr>
      <w:r w:rsidRPr="00702693">
        <w:rPr>
          <w:rFonts w:eastAsia="Times New Roman"/>
          <w:i/>
          <w:iCs/>
          <w:color w:val="000000"/>
          <w:kern w:val="0"/>
          <w:sz w:val="18"/>
          <w:szCs w:val="18"/>
        </w:rPr>
        <w:t>(suma skaitmenimis ir žodžiais)</w:t>
      </w:r>
    </w:p>
    <w:p w14:paraId="1D007CD2" w14:textId="77777777" w:rsidR="00702693" w:rsidRPr="00702693" w:rsidRDefault="00702693" w:rsidP="00702693">
      <w:pPr>
        <w:widowControl/>
        <w:rPr>
          <w:rFonts w:eastAsia="Times New Roman"/>
          <w:color w:val="000000"/>
          <w:kern w:val="0"/>
        </w:rPr>
      </w:pPr>
      <w:r w:rsidRPr="00702693">
        <w:rPr>
          <w:rFonts w:eastAsia="Times New Roman"/>
          <w:color w:val="000000"/>
          <w:kern w:val="0"/>
        </w:rPr>
        <w:t>_________________________________</w:t>
      </w:r>
      <w:r w:rsidRPr="00702693">
        <w:rPr>
          <w:rFonts w:eastAsia="Times New Roman"/>
          <w:color w:val="000000"/>
          <w:kern w:val="0"/>
        </w:rPr>
        <w:tab/>
        <w:t>_______________</w:t>
      </w:r>
      <w:r w:rsidRPr="00702693">
        <w:rPr>
          <w:rFonts w:eastAsia="Times New Roman"/>
          <w:color w:val="000000"/>
          <w:kern w:val="0"/>
        </w:rPr>
        <w:tab/>
        <w:t xml:space="preserve">_________________ </w:t>
      </w:r>
    </w:p>
    <w:p w14:paraId="36C1580F" w14:textId="77777777" w:rsidR="00702693" w:rsidRPr="00702693" w:rsidRDefault="00702693" w:rsidP="00702693">
      <w:pPr>
        <w:widowControl/>
        <w:rPr>
          <w:rFonts w:eastAsia="Times New Roman"/>
          <w:i/>
          <w:iCs/>
          <w:color w:val="000000"/>
          <w:kern w:val="0"/>
          <w:sz w:val="18"/>
          <w:szCs w:val="18"/>
        </w:rPr>
      </w:pPr>
      <w:r w:rsidRPr="00702693">
        <w:rPr>
          <w:rFonts w:eastAsia="Times New Roman"/>
          <w:i/>
          <w:iCs/>
          <w:color w:val="000000"/>
          <w:kern w:val="0"/>
          <w:sz w:val="18"/>
          <w:szCs w:val="18"/>
        </w:rPr>
        <w:t xml:space="preserve">(aktą surašiusio asmens pareigų pavadinimas) </w:t>
      </w:r>
      <w:r w:rsidRPr="00702693">
        <w:rPr>
          <w:rFonts w:eastAsia="Times New Roman"/>
          <w:i/>
          <w:iCs/>
          <w:color w:val="000000"/>
          <w:kern w:val="0"/>
          <w:sz w:val="18"/>
          <w:szCs w:val="18"/>
        </w:rPr>
        <w:tab/>
      </w:r>
      <w:r w:rsidRPr="00702693">
        <w:rPr>
          <w:rFonts w:eastAsia="Times New Roman"/>
          <w:i/>
          <w:iCs/>
          <w:color w:val="000000"/>
          <w:kern w:val="0"/>
          <w:sz w:val="18"/>
          <w:szCs w:val="18"/>
        </w:rPr>
        <w:tab/>
      </w:r>
      <w:r w:rsidRPr="00702693">
        <w:rPr>
          <w:rFonts w:eastAsia="Times New Roman"/>
          <w:i/>
          <w:iCs/>
          <w:color w:val="000000"/>
          <w:kern w:val="0"/>
          <w:sz w:val="18"/>
          <w:szCs w:val="18"/>
        </w:rPr>
        <w:tab/>
      </w:r>
      <w:r w:rsidRPr="00702693">
        <w:rPr>
          <w:rFonts w:eastAsia="Times New Roman"/>
          <w:i/>
          <w:iCs/>
          <w:color w:val="000000"/>
          <w:kern w:val="0"/>
          <w:sz w:val="18"/>
          <w:szCs w:val="18"/>
        </w:rPr>
        <w:tab/>
      </w:r>
      <w:r w:rsidRPr="00702693">
        <w:rPr>
          <w:rFonts w:eastAsia="Times New Roman"/>
          <w:i/>
          <w:iCs/>
          <w:color w:val="000000"/>
          <w:kern w:val="0"/>
          <w:sz w:val="18"/>
          <w:szCs w:val="18"/>
        </w:rPr>
        <w:tab/>
        <w:t xml:space="preserve">(parašas) </w:t>
      </w:r>
      <w:r w:rsidRPr="00702693">
        <w:rPr>
          <w:rFonts w:eastAsia="Times New Roman"/>
          <w:i/>
          <w:iCs/>
          <w:color w:val="000000"/>
          <w:kern w:val="0"/>
          <w:sz w:val="18"/>
          <w:szCs w:val="18"/>
        </w:rPr>
        <w:tab/>
      </w:r>
      <w:r w:rsidRPr="00702693">
        <w:rPr>
          <w:rFonts w:eastAsia="Times New Roman"/>
          <w:i/>
          <w:iCs/>
          <w:color w:val="000000"/>
          <w:kern w:val="0"/>
          <w:sz w:val="18"/>
          <w:szCs w:val="18"/>
        </w:rPr>
        <w:tab/>
      </w:r>
      <w:r w:rsidRPr="00702693">
        <w:rPr>
          <w:rFonts w:eastAsia="Times New Roman"/>
          <w:i/>
          <w:iCs/>
          <w:color w:val="000000"/>
          <w:kern w:val="0"/>
          <w:sz w:val="18"/>
          <w:szCs w:val="18"/>
        </w:rPr>
        <w:tab/>
      </w:r>
      <w:r w:rsidRPr="00702693">
        <w:rPr>
          <w:rFonts w:eastAsia="Times New Roman"/>
          <w:i/>
          <w:iCs/>
          <w:color w:val="000000"/>
          <w:kern w:val="0"/>
          <w:sz w:val="18"/>
          <w:szCs w:val="18"/>
        </w:rPr>
        <w:tab/>
      </w:r>
      <w:r w:rsidRPr="00702693">
        <w:rPr>
          <w:rFonts w:eastAsia="Times New Roman"/>
          <w:i/>
          <w:iCs/>
          <w:color w:val="000000"/>
          <w:kern w:val="0"/>
          <w:sz w:val="18"/>
          <w:szCs w:val="18"/>
        </w:rPr>
        <w:tab/>
        <w:t xml:space="preserve">(vardas ir pavardė) </w:t>
      </w:r>
    </w:p>
    <w:p w14:paraId="325C1423" w14:textId="77777777" w:rsidR="00702693" w:rsidRPr="00702693" w:rsidRDefault="00702693" w:rsidP="00702693">
      <w:pPr>
        <w:widowControl/>
        <w:rPr>
          <w:rFonts w:eastAsia="Times New Roman"/>
          <w:kern w:val="0"/>
          <w:szCs w:val="20"/>
        </w:rPr>
      </w:pPr>
      <w:r w:rsidRPr="00702693">
        <w:rPr>
          <w:rFonts w:eastAsia="Times New Roman"/>
          <w:color w:val="000000"/>
          <w:kern w:val="0"/>
        </w:rPr>
        <w:t xml:space="preserve">_________________________________ </w:t>
      </w:r>
      <w:r w:rsidRPr="00702693">
        <w:rPr>
          <w:rFonts w:eastAsia="Times New Roman"/>
          <w:color w:val="000000"/>
          <w:kern w:val="0"/>
        </w:rPr>
        <w:tab/>
        <w:t>_______________</w:t>
      </w:r>
      <w:r w:rsidRPr="00702693">
        <w:rPr>
          <w:rFonts w:eastAsia="Times New Roman"/>
          <w:color w:val="000000"/>
          <w:kern w:val="0"/>
        </w:rPr>
        <w:tab/>
        <w:t xml:space="preserve">_________________ </w:t>
      </w:r>
    </w:p>
    <w:p w14:paraId="117D50A5" w14:textId="77777777" w:rsidR="00702693" w:rsidRPr="00702693" w:rsidRDefault="00702693" w:rsidP="00702693">
      <w:pPr>
        <w:widowControl/>
        <w:rPr>
          <w:rFonts w:eastAsia="Times New Roman"/>
          <w:kern w:val="0"/>
          <w:szCs w:val="20"/>
        </w:rPr>
      </w:pPr>
      <w:r w:rsidRPr="00702693">
        <w:rPr>
          <w:rFonts w:eastAsia="Times New Roman"/>
          <w:i/>
          <w:iCs/>
          <w:color w:val="000000"/>
          <w:kern w:val="0"/>
          <w:sz w:val="18"/>
          <w:szCs w:val="18"/>
        </w:rPr>
        <w:t xml:space="preserve">(institucijos atstovo pareigų pavadinimas) </w:t>
      </w:r>
      <w:r w:rsidRPr="00702693">
        <w:rPr>
          <w:rFonts w:eastAsia="Times New Roman"/>
          <w:i/>
          <w:iCs/>
          <w:color w:val="000000"/>
          <w:kern w:val="0"/>
          <w:sz w:val="18"/>
          <w:szCs w:val="18"/>
        </w:rPr>
        <w:tab/>
      </w:r>
      <w:r w:rsidRPr="00702693">
        <w:rPr>
          <w:rFonts w:eastAsia="Times New Roman"/>
          <w:i/>
          <w:iCs/>
          <w:color w:val="000000"/>
          <w:kern w:val="0"/>
          <w:sz w:val="18"/>
          <w:szCs w:val="18"/>
        </w:rPr>
        <w:tab/>
      </w:r>
      <w:r w:rsidRPr="00702693">
        <w:rPr>
          <w:rFonts w:eastAsia="Times New Roman"/>
          <w:i/>
          <w:iCs/>
          <w:color w:val="000000"/>
          <w:kern w:val="0"/>
          <w:sz w:val="18"/>
          <w:szCs w:val="18"/>
        </w:rPr>
        <w:tab/>
      </w:r>
      <w:r w:rsidRPr="00702693">
        <w:rPr>
          <w:rFonts w:eastAsia="Times New Roman"/>
          <w:i/>
          <w:iCs/>
          <w:color w:val="000000"/>
          <w:kern w:val="0"/>
          <w:sz w:val="18"/>
          <w:szCs w:val="18"/>
        </w:rPr>
        <w:tab/>
      </w:r>
      <w:r w:rsidRPr="00702693">
        <w:rPr>
          <w:rFonts w:eastAsia="Times New Roman"/>
          <w:i/>
          <w:iCs/>
          <w:color w:val="000000"/>
          <w:kern w:val="0"/>
          <w:sz w:val="18"/>
          <w:szCs w:val="18"/>
        </w:rPr>
        <w:tab/>
      </w:r>
      <w:r w:rsidRPr="00702693">
        <w:rPr>
          <w:rFonts w:eastAsia="Times New Roman"/>
          <w:i/>
          <w:iCs/>
          <w:color w:val="000000"/>
          <w:kern w:val="0"/>
          <w:sz w:val="18"/>
          <w:szCs w:val="18"/>
        </w:rPr>
        <w:tab/>
      </w:r>
      <w:r w:rsidRPr="00702693">
        <w:rPr>
          <w:rFonts w:eastAsia="Times New Roman"/>
          <w:i/>
          <w:iCs/>
          <w:color w:val="000000"/>
          <w:kern w:val="0"/>
          <w:sz w:val="18"/>
          <w:szCs w:val="18"/>
        </w:rPr>
        <w:tab/>
        <w:t xml:space="preserve"> (parašas)</w:t>
      </w:r>
      <w:r w:rsidRPr="00702693">
        <w:rPr>
          <w:rFonts w:eastAsia="Times New Roman"/>
          <w:i/>
          <w:iCs/>
          <w:color w:val="000000"/>
          <w:kern w:val="0"/>
          <w:sz w:val="18"/>
          <w:szCs w:val="18"/>
        </w:rPr>
        <w:tab/>
        <w:t xml:space="preserve"> </w:t>
      </w:r>
      <w:r w:rsidRPr="00702693">
        <w:rPr>
          <w:rFonts w:eastAsia="Times New Roman"/>
          <w:i/>
          <w:iCs/>
          <w:color w:val="000000"/>
          <w:kern w:val="0"/>
          <w:sz w:val="18"/>
          <w:szCs w:val="18"/>
        </w:rPr>
        <w:tab/>
      </w:r>
      <w:r w:rsidRPr="00702693">
        <w:rPr>
          <w:rFonts w:eastAsia="Times New Roman"/>
          <w:i/>
          <w:iCs/>
          <w:color w:val="000000"/>
          <w:kern w:val="0"/>
          <w:sz w:val="18"/>
          <w:szCs w:val="18"/>
        </w:rPr>
        <w:tab/>
      </w:r>
      <w:r w:rsidRPr="00702693">
        <w:rPr>
          <w:rFonts w:eastAsia="Times New Roman"/>
          <w:i/>
          <w:iCs/>
          <w:color w:val="000000"/>
          <w:kern w:val="0"/>
          <w:sz w:val="18"/>
          <w:szCs w:val="18"/>
        </w:rPr>
        <w:tab/>
        <w:t xml:space="preserve"> (vardas ir pavardė) </w:t>
      </w:r>
    </w:p>
    <w:p w14:paraId="0F8B79D3" w14:textId="77777777" w:rsidR="00702693" w:rsidRPr="00702693" w:rsidRDefault="00702693" w:rsidP="00702693">
      <w:pPr>
        <w:widowControl/>
        <w:rPr>
          <w:rFonts w:eastAsia="Times New Roman"/>
          <w:color w:val="000000"/>
          <w:kern w:val="0"/>
        </w:rPr>
      </w:pPr>
      <w:r w:rsidRPr="00702693">
        <w:rPr>
          <w:rFonts w:eastAsia="Times New Roman"/>
          <w:color w:val="000000"/>
          <w:kern w:val="0"/>
        </w:rPr>
        <w:t xml:space="preserve">_________________________________ </w:t>
      </w:r>
      <w:r w:rsidRPr="00702693">
        <w:rPr>
          <w:rFonts w:eastAsia="Times New Roman"/>
          <w:color w:val="000000"/>
          <w:kern w:val="0"/>
        </w:rPr>
        <w:tab/>
        <w:t>_______________</w:t>
      </w:r>
      <w:r w:rsidRPr="00702693">
        <w:rPr>
          <w:rFonts w:eastAsia="Times New Roman"/>
          <w:color w:val="000000"/>
          <w:kern w:val="0"/>
        </w:rPr>
        <w:tab/>
        <w:t xml:space="preserve"> _________________ </w:t>
      </w:r>
    </w:p>
    <w:p w14:paraId="74CD49BF" w14:textId="77777777" w:rsidR="00702693" w:rsidRPr="00702693" w:rsidRDefault="00702693" w:rsidP="00702693">
      <w:pPr>
        <w:widowControl/>
        <w:rPr>
          <w:rFonts w:eastAsia="Times New Roman"/>
          <w:kern w:val="0"/>
          <w:szCs w:val="20"/>
        </w:rPr>
      </w:pPr>
      <w:r w:rsidRPr="00702693">
        <w:rPr>
          <w:rFonts w:eastAsia="Times New Roman"/>
          <w:i/>
          <w:iCs/>
          <w:color w:val="000000"/>
          <w:kern w:val="0"/>
          <w:sz w:val="18"/>
          <w:szCs w:val="18"/>
        </w:rPr>
        <w:t xml:space="preserve">(institucijos atstovo pareigų pavadinimas) </w:t>
      </w:r>
      <w:r w:rsidRPr="00702693">
        <w:rPr>
          <w:rFonts w:eastAsia="Times New Roman"/>
          <w:i/>
          <w:iCs/>
          <w:color w:val="000000"/>
          <w:kern w:val="0"/>
          <w:sz w:val="18"/>
          <w:szCs w:val="18"/>
        </w:rPr>
        <w:tab/>
      </w:r>
      <w:r w:rsidRPr="00702693">
        <w:rPr>
          <w:rFonts w:eastAsia="Times New Roman"/>
          <w:i/>
          <w:iCs/>
          <w:color w:val="000000"/>
          <w:kern w:val="0"/>
          <w:sz w:val="18"/>
          <w:szCs w:val="18"/>
        </w:rPr>
        <w:tab/>
      </w:r>
      <w:r w:rsidRPr="00702693">
        <w:rPr>
          <w:rFonts w:eastAsia="Times New Roman"/>
          <w:i/>
          <w:iCs/>
          <w:color w:val="000000"/>
          <w:kern w:val="0"/>
          <w:sz w:val="18"/>
          <w:szCs w:val="18"/>
        </w:rPr>
        <w:tab/>
      </w:r>
      <w:r w:rsidRPr="00702693">
        <w:rPr>
          <w:rFonts w:eastAsia="Times New Roman"/>
          <w:i/>
          <w:iCs/>
          <w:color w:val="000000"/>
          <w:kern w:val="0"/>
          <w:sz w:val="18"/>
          <w:szCs w:val="18"/>
        </w:rPr>
        <w:tab/>
      </w:r>
      <w:r w:rsidRPr="00702693">
        <w:rPr>
          <w:rFonts w:eastAsia="Times New Roman"/>
          <w:i/>
          <w:iCs/>
          <w:color w:val="000000"/>
          <w:kern w:val="0"/>
          <w:sz w:val="18"/>
          <w:szCs w:val="18"/>
        </w:rPr>
        <w:tab/>
      </w:r>
      <w:r w:rsidRPr="00702693">
        <w:rPr>
          <w:rFonts w:eastAsia="Times New Roman"/>
          <w:i/>
          <w:iCs/>
          <w:color w:val="000000"/>
          <w:kern w:val="0"/>
          <w:sz w:val="18"/>
          <w:szCs w:val="18"/>
        </w:rPr>
        <w:tab/>
      </w:r>
      <w:r w:rsidRPr="00702693">
        <w:rPr>
          <w:rFonts w:eastAsia="Times New Roman"/>
          <w:i/>
          <w:iCs/>
          <w:color w:val="000000"/>
          <w:kern w:val="0"/>
          <w:sz w:val="18"/>
          <w:szCs w:val="18"/>
        </w:rPr>
        <w:tab/>
        <w:t xml:space="preserve">(parašas) </w:t>
      </w:r>
      <w:r w:rsidRPr="00702693">
        <w:rPr>
          <w:rFonts w:eastAsia="Times New Roman"/>
          <w:i/>
          <w:iCs/>
          <w:color w:val="000000"/>
          <w:kern w:val="0"/>
          <w:sz w:val="18"/>
          <w:szCs w:val="18"/>
        </w:rPr>
        <w:tab/>
      </w:r>
      <w:r w:rsidRPr="00702693">
        <w:rPr>
          <w:rFonts w:eastAsia="Times New Roman"/>
          <w:i/>
          <w:iCs/>
          <w:color w:val="000000"/>
          <w:kern w:val="0"/>
          <w:sz w:val="18"/>
          <w:szCs w:val="18"/>
        </w:rPr>
        <w:tab/>
      </w:r>
      <w:r w:rsidRPr="00702693">
        <w:rPr>
          <w:rFonts w:eastAsia="Times New Roman"/>
          <w:i/>
          <w:iCs/>
          <w:color w:val="000000"/>
          <w:kern w:val="0"/>
          <w:sz w:val="18"/>
          <w:szCs w:val="18"/>
        </w:rPr>
        <w:tab/>
      </w:r>
      <w:r w:rsidRPr="00702693">
        <w:rPr>
          <w:rFonts w:eastAsia="Times New Roman"/>
          <w:i/>
          <w:iCs/>
          <w:color w:val="000000"/>
          <w:kern w:val="0"/>
          <w:sz w:val="18"/>
          <w:szCs w:val="18"/>
        </w:rPr>
        <w:tab/>
        <w:t xml:space="preserve"> (vardas ir pavardė) </w:t>
      </w:r>
    </w:p>
    <w:p w14:paraId="02932A23" w14:textId="77777777" w:rsidR="00702693" w:rsidRPr="00702693" w:rsidRDefault="00702693" w:rsidP="00702693">
      <w:pPr>
        <w:widowControl/>
        <w:rPr>
          <w:rFonts w:eastAsia="Times New Roman"/>
          <w:color w:val="000000"/>
          <w:kern w:val="0"/>
        </w:rPr>
      </w:pPr>
      <w:r w:rsidRPr="00702693">
        <w:rPr>
          <w:rFonts w:eastAsia="Times New Roman"/>
          <w:color w:val="000000"/>
          <w:kern w:val="0"/>
        </w:rPr>
        <w:t xml:space="preserve">_________________________________ </w:t>
      </w:r>
      <w:r w:rsidRPr="00702693">
        <w:rPr>
          <w:rFonts w:eastAsia="Times New Roman"/>
          <w:color w:val="000000"/>
          <w:kern w:val="0"/>
        </w:rPr>
        <w:tab/>
        <w:t xml:space="preserve"> _______________ </w:t>
      </w:r>
      <w:r w:rsidRPr="00702693">
        <w:rPr>
          <w:rFonts w:eastAsia="Times New Roman"/>
          <w:color w:val="000000"/>
          <w:kern w:val="0"/>
        </w:rPr>
        <w:tab/>
        <w:t xml:space="preserve"> _________________ </w:t>
      </w:r>
    </w:p>
    <w:p w14:paraId="62C43D08" w14:textId="77777777" w:rsidR="00702693" w:rsidRPr="00702693" w:rsidRDefault="00702693" w:rsidP="00702693">
      <w:pPr>
        <w:widowControl/>
        <w:rPr>
          <w:rFonts w:eastAsia="Times New Roman"/>
          <w:kern w:val="0"/>
          <w:szCs w:val="20"/>
        </w:rPr>
      </w:pPr>
      <w:r w:rsidRPr="00702693">
        <w:rPr>
          <w:rFonts w:eastAsia="Times New Roman"/>
          <w:i/>
          <w:iCs/>
          <w:color w:val="000000"/>
          <w:kern w:val="0"/>
          <w:sz w:val="18"/>
          <w:szCs w:val="18"/>
        </w:rPr>
        <w:t>(institucijos atstovo pareigų pavadinimas)</w:t>
      </w:r>
      <w:r w:rsidRPr="00702693">
        <w:rPr>
          <w:rFonts w:eastAsia="Times New Roman"/>
          <w:i/>
          <w:iCs/>
          <w:color w:val="000000"/>
          <w:kern w:val="0"/>
          <w:sz w:val="18"/>
          <w:szCs w:val="18"/>
        </w:rPr>
        <w:tab/>
      </w:r>
      <w:r w:rsidRPr="00702693">
        <w:rPr>
          <w:rFonts w:eastAsia="Times New Roman"/>
          <w:i/>
          <w:iCs/>
          <w:color w:val="000000"/>
          <w:kern w:val="0"/>
          <w:sz w:val="18"/>
          <w:szCs w:val="18"/>
        </w:rPr>
        <w:tab/>
        <w:t xml:space="preserve"> </w:t>
      </w:r>
      <w:r w:rsidRPr="00702693">
        <w:rPr>
          <w:rFonts w:eastAsia="Times New Roman"/>
          <w:i/>
          <w:iCs/>
          <w:color w:val="000000"/>
          <w:kern w:val="0"/>
          <w:sz w:val="18"/>
          <w:szCs w:val="18"/>
        </w:rPr>
        <w:tab/>
      </w:r>
      <w:r w:rsidRPr="00702693">
        <w:rPr>
          <w:rFonts w:eastAsia="Times New Roman"/>
          <w:i/>
          <w:iCs/>
          <w:color w:val="000000"/>
          <w:kern w:val="0"/>
          <w:sz w:val="18"/>
          <w:szCs w:val="18"/>
        </w:rPr>
        <w:tab/>
      </w:r>
      <w:r w:rsidRPr="00702693">
        <w:rPr>
          <w:rFonts w:eastAsia="Times New Roman"/>
          <w:i/>
          <w:iCs/>
          <w:color w:val="000000"/>
          <w:kern w:val="0"/>
          <w:sz w:val="18"/>
          <w:szCs w:val="18"/>
        </w:rPr>
        <w:tab/>
      </w:r>
      <w:r w:rsidRPr="00702693">
        <w:rPr>
          <w:rFonts w:eastAsia="Times New Roman"/>
          <w:i/>
          <w:iCs/>
          <w:color w:val="000000"/>
          <w:kern w:val="0"/>
          <w:sz w:val="18"/>
          <w:szCs w:val="18"/>
        </w:rPr>
        <w:tab/>
      </w:r>
      <w:r w:rsidRPr="00702693">
        <w:rPr>
          <w:rFonts w:eastAsia="Times New Roman"/>
          <w:i/>
          <w:iCs/>
          <w:color w:val="000000"/>
          <w:kern w:val="0"/>
          <w:sz w:val="18"/>
          <w:szCs w:val="18"/>
        </w:rPr>
        <w:tab/>
        <w:t xml:space="preserve">(parašas) </w:t>
      </w:r>
      <w:r w:rsidRPr="00702693">
        <w:rPr>
          <w:rFonts w:eastAsia="Times New Roman"/>
          <w:i/>
          <w:iCs/>
          <w:color w:val="000000"/>
          <w:kern w:val="0"/>
          <w:sz w:val="18"/>
          <w:szCs w:val="18"/>
        </w:rPr>
        <w:tab/>
      </w:r>
      <w:r w:rsidRPr="00702693">
        <w:rPr>
          <w:rFonts w:eastAsia="Times New Roman"/>
          <w:i/>
          <w:iCs/>
          <w:color w:val="000000"/>
          <w:kern w:val="0"/>
          <w:sz w:val="18"/>
          <w:szCs w:val="18"/>
        </w:rPr>
        <w:tab/>
        <w:t xml:space="preserve"> </w:t>
      </w:r>
      <w:r w:rsidRPr="00702693">
        <w:rPr>
          <w:rFonts w:eastAsia="Times New Roman"/>
          <w:i/>
          <w:iCs/>
          <w:color w:val="000000"/>
          <w:kern w:val="0"/>
          <w:sz w:val="18"/>
          <w:szCs w:val="18"/>
        </w:rPr>
        <w:tab/>
      </w:r>
      <w:r w:rsidRPr="00702693">
        <w:rPr>
          <w:rFonts w:eastAsia="Times New Roman"/>
          <w:i/>
          <w:iCs/>
          <w:color w:val="000000"/>
          <w:kern w:val="0"/>
          <w:sz w:val="18"/>
          <w:szCs w:val="18"/>
        </w:rPr>
        <w:tab/>
      </w:r>
      <w:r w:rsidRPr="00702693">
        <w:rPr>
          <w:rFonts w:eastAsia="Times New Roman"/>
          <w:i/>
          <w:iCs/>
          <w:color w:val="000000"/>
          <w:kern w:val="0"/>
          <w:sz w:val="18"/>
          <w:szCs w:val="18"/>
        </w:rPr>
        <w:tab/>
        <w:t xml:space="preserve"> (vardas ir pavardė)</w:t>
      </w:r>
    </w:p>
    <w:p w14:paraId="1D663E38" w14:textId="77777777" w:rsidR="00702693" w:rsidRPr="00702693" w:rsidRDefault="00702693" w:rsidP="00702693">
      <w:pPr>
        <w:widowControl/>
        <w:tabs>
          <w:tab w:val="left" w:pos="0"/>
        </w:tabs>
        <w:ind w:left="5040"/>
        <w:rPr>
          <w:rFonts w:eastAsia="Times New Roman"/>
          <w:kern w:val="0"/>
          <w:szCs w:val="20"/>
          <w:lang w:eastAsia="en-US"/>
        </w:rPr>
        <w:sectPr w:rsidR="00702693" w:rsidRPr="00702693" w:rsidSect="00C849EF">
          <w:headerReference w:type="first" r:id="rId15"/>
          <w:pgSz w:w="11906" w:h="16838" w:code="9"/>
          <w:pgMar w:top="1276" w:right="567" w:bottom="1134" w:left="1701" w:header="567" w:footer="567" w:gutter="0"/>
          <w:cols w:space="1296"/>
          <w:titlePg/>
          <w:docGrid w:linePitch="360"/>
        </w:sectPr>
      </w:pPr>
    </w:p>
    <w:p w14:paraId="46A017CF" w14:textId="72E8DD5B" w:rsidR="00805CB4" w:rsidRPr="00805CB4" w:rsidRDefault="00805CB4" w:rsidP="00805CB4">
      <w:pPr>
        <w:widowControl/>
        <w:tabs>
          <w:tab w:val="left" w:pos="0"/>
        </w:tabs>
        <w:ind w:left="5040"/>
        <w:rPr>
          <w:rFonts w:eastAsia="Times New Roman"/>
          <w:kern w:val="0"/>
          <w:szCs w:val="20"/>
        </w:rPr>
      </w:pPr>
      <w:r w:rsidRPr="00805CB4">
        <w:rPr>
          <w:rFonts w:eastAsia="Times New Roman"/>
          <w:kern w:val="0"/>
          <w:szCs w:val="20"/>
        </w:rPr>
        <w:lastRenderedPageBreak/>
        <w:t xml:space="preserve">Lazdijų rajono savivaldybės teritorijoje esančių statinių, kurie neturi savininkų (ar savininkai nežinomi), nustatymo, </w:t>
      </w:r>
      <w:r w:rsidR="00936E80">
        <w:rPr>
          <w:rFonts w:eastAsia="Times New Roman"/>
          <w:kern w:val="0"/>
          <w:szCs w:val="20"/>
        </w:rPr>
        <w:t>įtraukimo į apskaitą</w:t>
      </w:r>
      <w:r w:rsidRPr="00805CB4">
        <w:rPr>
          <w:rFonts w:eastAsia="Times New Roman"/>
          <w:kern w:val="0"/>
          <w:szCs w:val="20"/>
        </w:rPr>
        <w:t xml:space="preserve">, dokumentų pateikimo pripažinti statinius bešeimininkiais ir perėmimo savivaldybės nuosavybėn tvarkos </w:t>
      </w:r>
    </w:p>
    <w:p w14:paraId="60CBD5D4" w14:textId="77777777" w:rsidR="00702693" w:rsidRPr="00702693" w:rsidRDefault="00702693" w:rsidP="00702693">
      <w:pPr>
        <w:widowControl/>
        <w:tabs>
          <w:tab w:val="left" w:pos="0"/>
        </w:tabs>
        <w:ind w:firstLine="5040"/>
        <w:rPr>
          <w:rFonts w:eastAsia="Times New Roman"/>
          <w:kern w:val="0"/>
          <w:szCs w:val="20"/>
        </w:rPr>
      </w:pPr>
      <w:r w:rsidRPr="00702693">
        <w:rPr>
          <w:rFonts w:eastAsia="Times New Roman"/>
          <w:kern w:val="0"/>
          <w:szCs w:val="20"/>
        </w:rPr>
        <w:t>3 priedas</w:t>
      </w:r>
    </w:p>
    <w:p w14:paraId="06D7222D" w14:textId="77777777" w:rsidR="00702693" w:rsidRPr="00702693" w:rsidRDefault="00702693" w:rsidP="00702693">
      <w:pPr>
        <w:widowControl/>
        <w:tabs>
          <w:tab w:val="left" w:pos="0"/>
        </w:tabs>
        <w:rPr>
          <w:rFonts w:eastAsia="Times New Roman"/>
          <w:kern w:val="0"/>
          <w:szCs w:val="20"/>
        </w:rPr>
      </w:pPr>
    </w:p>
    <w:p w14:paraId="0646D678" w14:textId="77777777" w:rsidR="00702693" w:rsidRPr="00702693" w:rsidRDefault="00702693" w:rsidP="00702693">
      <w:pPr>
        <w:widowControl/>
        <w:jc w:val="center"/>
        <w:rPr>
          <w:rFonts w:eastAsia="Times New Roman"/>
          <w:kern w:val="0"/>
          <w:szCs w:val="20"/>
        </w:rPr>
      </w:pPr>
      <w:r w:rsidRPr="00702693">
        <w:rPr>
          <w:rFonts w:eastAsia="Times New Roman"/>
          <w:b/>
          <w:bCs/>
          <w:color w:val="000000"/>
          <w:kern w:val="0"/>
        </w:rPr>
        <w:t>STATINIŲ, KURIE NETURI SAVININKŲ (AR KURIŲ SAVININKAI NEŽINOMI),</w:t>
      </w:r>
    </w:p>
    <w:p w14:paraId="669E5CF5" w14:textId="77777777" w:rsidR="00702693" w:rsidRPr="00702693" w:rsidRDefault="00702693" w:rsidP="00702693">
      <w:pPr>
        <w:widowControl/>
        <w:jc w:val="center"/>
        <w:rPr>
          <w:rFonts w:eastAsia="Times New Roman"/>
          <w:kern w:val="0"/>
          <w:szCs w:val="20"/>
        </w:rPr>
      </w:pPr>
      <w:r w:rsidRPr="00702693">
        <w:rPr>
          <w:rFonts w:eastAsia="Times New Roman"/>
          <w:b/>
          <w:bCs/>
          <w:color w:val="000000"/>
          <w:kern w:val="0"/>
        </w:rPr>
        <w:t>APSKAITOS AKTŲ REGISTRAS (REGISTRAVIMO KNYGA)</w:t>
      </w:r>
    </w:p>
    <w:p w14:paraId="64611904" w14:textId="77777777" w:rsidR="00702693" w:rsidRPr="00702693" w:rsidRDefault="00702693" w:rsidP="00702693">
      <w:pPr>
        <w:widowControl/>
        <w:rPr>
          <w:rFonts w:eastAsia="Times New Roman"/>
          <w:kern w:val="0"/>
          <w:sz w:val="8"/>
          <w:szCs w:val="8"/>
        </w:rPr>
      </w:pPr>
    </w:p>
    <w:p w14:paraId="7C098B83" w14:textId="77777777" w:rsidR="00702693" w:rsidRPr="00702693" w:rsidRDefault="00702693" w:rsidP="00702693">
      <w:pPr>
        <w:widowControl/>
        <w:jc w:val="center"/>
        <w:rPr>
          <w:rFonts w:eastAsia="Times New Roman"/>
          <w:color w:val="000000"/>
          <w:kern w:val="0"/>
          <w:sz w:val="20"/>
          <w:szCs w:val="20"/>
        </w:rPr>
      </w:pPr>
    </w:p>
    <w:p w14:paraId="153A115C" w14:textId="77777777" w:rsidR="00702693" w:rsidRPr="00702693" w:rsidRDefault="00702693" w:rsidP="00702693">
      <w:pPr>
        <w:widowControl/>
        <w:rPr>
          <w:rFonts w:eastAsia="Times New Roman"/>
          <w:kern w:val="0"/>
          <w:sz w:val="8"/>
          <w:szCs w:val="8"/>
        </w:rPr>
      </w:pPr>
    </w:p>
    <w:tbl>
      <w:tblPr>
        <w:tblW w:w="5000" w:type="pct"/>
        <w:tblCellMar>
          <w:left w:w="10" w:type="dxa"/>
          <w:right w:w="10" w:type="dxa"/>
        </w:tblCellMar>
        <w:tblLook w:val="04A0" w:firstRow="1" w:lastRow="0" w:firstColumn="1" w:lastColumn="0" w:noHBand="0" w:noVBand="1"/>
      </w:tblPr>
      <w:tblGrid>
        <w:gridCol w:w="669"/>
        <w:gridCol w:w="1954"/>
        <w:gridCol w:w="1390"/>
        <w:gridCol w:w="1118"/>
        <w:gridCol w:w="2810"/>
        <w:gridCol w:w="1677"/>
      </w:tblGrid>
      <w:tr w:rsidR="00702693" w:rsidRPr="00702693" w14:paraId="611D2470" w14:textId="77777777" w:rsidTr="00DB0CE7">
        <w:tc>
          <w:tcPr>
            <w:tcW w:w="673" w:type="dxa"/>
            <w:tcBorders>
              <w:top w:val="single" w:sz="8" w:space="0" w:color="000000"/>
              <w:left w:val="single" w:sz="8" w:space="0" w:color="000000"/>
              <w:bottom w:val="nil"/>
              <w:right w:val="single" w:sz="8" w:space="0" w:color="000000"/>
            </w:tcBorders>
            <w:tcMar>
              <w:top w:w="0" w:type="dxa"/>
              <w:left w:w="40" w:type="dxa"/>
              <w:bottom w:w="0" w:type="dxa"/>
              <w:right w:w="40" w:type="dxa"/>
            </w:tcMar>
            <w:vAlign w:val="center"/>
          </w:tcPr>
          <w:p w14:paraId="6FB8B822" w14:textId="77777777" w:rsidR="00702693" w:rsidRPr="00702693" w:rsidRDefault="00702693" w:rsidP="00702693">
            <w:pPr>
              <w:widowControl/>
              <w:rPr>
                <w:rFonts w:eastAsia="Times New Roman"/>
                <w:kern w:val="0"/>
                <w:sz w:val="8"/>
                <w:szCs w:val="8"/>
              </w:rPr>
            </w:pPr>
          </w:p>
          <w:p w14:paraId="1C7CD5A8" w14:textId="77777777" w:rsidR="00702693" w:rsidRPr="00702693" w:rsidRDefault="00702693" w:rsidP="00702693">
            <w:pPr>
              <w:widowControl/>
              <w:rPr>
                <w:rFonts w:eastAsia="Times New Roman"/>
                <w:color w:val="000000"/>
                <w:kern w:val="0"/>
              </w:rPr>
            </w:pPr>
            <w:proofErr w:type="spellStart"/>
            <w:r w:rsidRPr="00702693">
              <w:rPr>
                <w:rFonts w:eastAsia="Times New Roman"/>
                <w:color w:val="000000"/>
                <w:kern w:val="0"/>
              </w:rPr>
              <w:t>Reg</w:t>
            </w:r>
            <w:proofErr w:type="spellEnd"/>
            <w:r w:rsidRPr="00702693">
              <w:rPr>
                <w:rFonts w:eastAsia="Times New Roman"/>
                <w:color w:val="000000"/>
                <w:kern w:val="0"/>
              </w:rPr>
              <w:t>. Nr.</w:t>
            </w:r>
          </w:p>
        </w:tc>
        <w:tc>
          <w:tcPr>
            <w:tcW w:w="1969" w:type="dxa"/>
            <w:tcBorders>
              <w:top w:val="single" w:sz="8" w:space="0" w:color="000000"/>
              <w:left w:val="nil"/>
              <w:bottom w:val="nil"/>
              <w:right w:val="single" w:sz="8" w:space="0" w:color="000000"/>
            </w:tcBorders>
            <w:tcMar>
              <w:top w:w="0" w:type="dxa"/>
              <w:left w:w="40" w:type="dxa"/>
              <w:bottom w:w="0" w:type="dxa"/>
              <w:right w:w="40" w:type="dxa"/>
            </w:tcMar>
            <w:vAlign w:val="center"/>
          </w:tcPr>
          <w:p w14:paraId="7C1D57AF" w14:textId="77777777" w:rsidR="00702693" w:rsidRPr="00702693" w:rsidRDefault="00702693" w:rsidP="00702693">
            <w:pPr>
              <w:widowControl/>
              <w:rPr>
                <w:rFonts w:eastAsia="Times New Roman"/>
                <w:kern w:val="0"/>
                <w:sz w:val="8"/>
                <w:szCs w:val="8"/>
              </w:rPr>
            </w:pPr>
          </w:p>
          <w:p w14:paraId="0CB9C39F" w14:textId="77777777" w:rsidR="00702693" w:rsidRPr="00702693" w:rsidRDefault="00702693" w:rsidP="00702693">
            <w:pPr>
              <w:widowControl/>
              <w:jc w:val="center"/>
              <w:rPr>
                <w:rFonts w:eastAsia="Times New Roman"/>
                <w:color w:val="000000"/>
                <w:kern w:val="0"/>
              </w:rPr>
            </w:pPr>
            <w:r w:rsidRPr="00702693">
              <w:rPr>
                <w:rFonts w:eastAsia="Times New Roman"/>
                <w:color w:val="000000"/>
                <w:kern w:val="0"/>
              </w:rPr>
              <w:t>Registracijos data</w:t>
            </w:r>
          </w:p>
        </w:tc>
        <w:tc>
          <w:tcPr>
            <w:tcW w:w="1403" w:type="dxa"/>
            <w:tcBorders>
              <w:top w:val="single" w:sz="8" w:space="0" w:color="000000"/>
              <w:left w:val="nil"/>
              <w:bottom w:val="nil"/>
              <w:right w:val="single" w:sz="8" w:space="0" w:color="000000"/>
            </w:tcBorders>
            <w:tcMar>
              <w:top w:w="0" w:type="dxa"/>
              <w:left w:w="40" w:type="dxa"/>
              <w:bottom w:w="0" w:type="dxa"/>
              <w:right w:w="40" w:type="dxa"/>
            </w:tcMar>
            <w:vAlign w:val="center"/>
          </w:tcPr>
          <w:p w14:paraId="4D9265BB" w14:textId="77777777" w:rsidR="00702693" w:rsidRPr="00702693" w:rsidRDefault="00702693" w:rsidP="00702693">
            <w:pPr>
              <w:widowControl/>
              <w:rPr>
                <w:rFonts w:eastAsia="Times New Roman"/>
                <w:kern w:val="0"/>
                <w:sz w:val="8"/>
                <w:szCs w:val="8"/>
              </w:rPr>
            </w:pPr>
          </w:p>
          <w:p w14:paraId="04558EE7" w14:textId="77777777" w:rsidR="00702693" w:rsidRPr="00702693" w:rsidRDefault="00702693" w:rsidP="00702693">
            <w:pPr>
              <w:widowControl/>
              <w:jc w:val="center"/>
              <w:rPr>
                <w:rFonts w:eastAsia="Times New Roman"/>
                <w:color w:val="000000"/>
                <w:kern w:val="0"/>
              </w:rPr>
            </w:pPr>
            <w:r w:rsidRPr="00702693">
              <w:rPr>
                <w:rFonts w:eastAsia="Times New Roman"/>
                <w:color w:val="000000"/>
                <w:kern w:val="0"/>
              </w:rPr>
              <w:t>Akto lapų skaičius</w:t>
            </w:r>
          </w:p>
        </w:tc>
        <w:tc>
          <w:tcPr>
            <w:tcW w:w="1124" w:type="dxa"/>
            <w:tcBorders>
              <w:top w:val="single" w:sz="8" w:space="0" w:color="000000"/>
              <w:left w:val="nil"/>
              <w:bottom w:val="nil"/>
              <w:right w:val="single" w:sz="8" w:space="0" w:color="000000"/>
            </w:tcBorders>
            <w:tcMar>
              <w:top w:w="0" w:type="dxa"/>
              <w:left w:w="40" w:type="dxa"/>
              <w:bottom w:w="0" w:type="dxa"/>
              <w:right w:w="40" w:type="dxa"/>
            </w:tcMar>
            <w:vAlign w:val="center"/>
          </w:tcPr>
          <w:p w14:paraId="6157F0D5" w14:textId="77777777" w:rsidR="00702693" w:rsidRPr="00702693" w:rsidRDefault="00702693" w:rsidP="00702693">
            <w:pPr>
              <w:widowControl/>
              <w:rPr>
                <w:rFonts w:eastAsia="Times New Roman"/>
                <w:kern w:val="0"/>
                <w:sz w:val="8"/>
                <w:szCs w:val="8"/>
              </w:rPr>
            </w:pPr>
          </w:p>
          <w:p w14:paraId="05BF0F12" w14:textId="77777777" w:rsidR="00702693" w:rsidRPr="00702693" w:rsidRDefault="00702693" w:rsidP="00702693">
            <w:pPr>
              <w:widowControl/>
              <w:jc w:val="center"/>
              <w:rPr>
                <w:rFonts w:eastAsia="Times New Roman"/>
                <w:color w:val="000000"/>
                <w:kern w:val="0"/>
              </w:rPr>
            </w:pPr>
            <w:r w:rsidRPr="00702693">
              <w:rPr>
                <w:rFonts w:eastAsia="Times New Roman"/>
                <w:color w:val="000000"/>
                <w:kern w:val="0"/>
              </w:rPr>
              <w:t>Priedų lapų skaičius</w:t>
            </w:r>
          </w:p>
        </w:tc>
        <w:tc>
          <w:tcPr>
            <w:tcW w:w="2853" w:type="dxa"/>
            <w:tcBorders>
              <w:top w:val="single" w:sz="8" w:space="0" w:color="000000"/>
              <w:left w:val="nil"/>
              <w:bottom w:val="nil"/>
              <w:right w:val="single" w:sz="8" w:space="0" w:color="000000"/>
            </w:tcBorders>
            <w:tcMar>
              <w:top w:w="0" w:type="dxa"/>
              <w:left w:w="40" w:type="dxa"/>
              <w:bottom w:w="0" w:type="dxa"/>
              <w:right w:w="40" w:type="dxa"/>
            </w:tcMar>
            <w:vAlign w:val="center"/>
          </w:tcPr>
          <w:p w14:paraId="0DB1EA67" w14:textId="77777777" w:rsidR="00702693" w:rsidRPr="00702693" w:rsidRDefault="00702693" w:rsidP="00702693">
            <w:pPr>
              <w:widowControl/>
              <w:rPr>
                <w:rFonts w:eastAsia="Times New Roman"/>
                <w:kern w:val="0"/>
                <w:sz w:val="8"/>
                <w:szCs w:val="8"/>
              </w:rPr>
            </w:pPr>
          </w:p>
          <w:p w14:paraId="7D7A221E" w14:textId="77777777" w:rsidR="00702693" w:rsidRPr="00702693" w:rsidRDefault="00702693" w:rsidP="00702693">
            <w:pPr>
              <w:widowControl/>
              <w:jc w:val="center"/>
              <w:rPr>
                <w:rFonts w:eastAsia="Times New Roman"/>
                <w:color w:val="000000"/>
                <w:kern w:val="0"/>
              </w:rPr>
            </w:pPr>
            <w:r w:rsidRPr="00702693">
              <w:rPr>
                <w:rFonts w:eastAsia="Times New Roman"/>
                <w:color w:val="000000"/>
                <w:kern w:val="0"/>
              </w:rPr>
              <w:t>Apskaitos aktą surašiusio asmens vardas ir pavardė</w:t>
            </w:r>
          </w:p>
        </w:tc>
        <w:tc>
          <w:tcPr>
            <w:tcW w:w="1697" w:type="dxa"/>
            <w:tcBorders>
              <w:top w:val="single" w:sz="8" w:space="0" w:color="000000"/>
              <w:left w:val="nil"/>
              <w:bottom w:val="nil"/>
              <w:right w:val="single" w:sz="8" w:space="0" w:color="000000"/>
            </w:tcBorders>
            <w:tcMar>
              <w:top w:w="0" w:type="dxa"/>
              <w:left w:w="40" w:type="dxa"/>
              <w:bottom w:w="0" w:type="dxa"/>
              <w:right w:w="40" w:type="dxa"/>
            </w:tcMar>
            <w:vAlign w:val="center"/>
          </w:tcPr>
          <w:p w14:paraId="517BDBA6" w14:textId="77777777" w:rsidR="00702693" w:rsidRPr="00702693" w:rsidRDefault="00702693" w:rsidP="00702693">
            <w:pPr>
              <w:widowControl/>
              <w:rPr>
                <w:rFonts w:eastAsia="Times New Roman"/>
                <w:kern w:val="0"/>
                <w:sz w:val="8"/>
                <w:szCs w:val="8"/>
              </w:rPr>
            </w:pPr>
          </w:p>
          <w:p w14:paraId="17A647CC" w14:textId="2C114E1B" w:rsidR="00702693" w:rsidRPr="00702693" w:rsidRDefault="00702693" w:rsidP="00702693">
            <w:pPr>
              <w:widowControl/>
              <w:rPr>
                <w:rFonts w:eastAsia="Times New Roman"/>
                <w:color w:val="000000"/>
                <w:kern w:val="0"/>
              </w:rPr>
            </w:pPr>
            <w:r w:rsidRPr="00702693">
              <w:rPr>
                <w:rFonts w:eastAsia="Times New Roman"/>
                <w:color w:val="000000"/>
                <w:kern w:val="0"/>
              </w:rPr>
              <w:t xml:space="preserve">Akte </w:t>
            </w:r>
            <w:r w:rsidR="00936E80">
              <w:rPr>
                <w:rFonts w:eastAsia="Times New Roman"/>
                <w:color w:val="000000"/>
                <w:kern w:val="0"/>
              </w:rPr>
              <w:t>įtrauktų į apskaitą</w:t>
            </w:r>
            <w:r w:rsidRPr="00702693">
              <w:rPr>
                <w:rFonts w:eastAsia="Times New Roman"/>
                <w:color w:val="000000"/>
                <w:kern w:val="0"/>
              </w:rPr>
              <w:t xml:space="preserve"> statinių skaičius</w:t>
            </w:r>
          </w:p>
        </w:tc>
      </w:tr>
      <w:tr w:rsidR="00702693" w:rsidRPr="00702693" w14:paraId="50F7249C" w14:textId="77777777" w:rsidTr="00DB0CE7">
        <w:tc>
          <w:tcPr>
            <w:tcW w:w="67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14:paraId="360BD9E5" w14:textId="77777777" w:rsidR="00702693" w:rsidRPr="00702693" w:rsidRDefault="00702693" w:rsidP="00702693">
            <w:pPr>
              <w:widowControl/>
              <w:jc w:val="center"/>
              <w:rPr>
                <w:rFonts w:eastAsia="Times New Roman"/>
                <w:color w:val="000000"/>
                <w:kern w:val="0"/>
              </w:rPr>
            </w:pPr>
            <w:r w:rsidRPr="00702693">
              <w:rPr>
                <w:rFonts w:eastAsia="Times New Roman"/>
                <w:color w:val="000000"/>
                <w:kern w:val="0"/>
              </w:rPr>
              <w:t>1</w:t>
            </w:r>
          </w:p>
        </w:tc>
        <w:tc>
          <w:tcPr>
            <w:tcW w:w="1969" w:type="dxa"/>
            <w:tcBorders>
              <w:top w:val="single" w:sz="8" w:space="0" w:color="000000"/>
              <w:left w:val="nil"/>
              <w:bottom w:val="single" w:sz="8" w:space="0" w:color="000000"/>
              <w:right w:val="single" w:sz="8" w:space="0" w:color="000000"/>
            </w:tcBorders>
            <w:tcMar>
              <w:top w:w="0" w:type="dxa"/>
              <w:left w:w="40" w:type="dxa"/>
              <w:bottom w:w="0" w:type="dxa"/>
              <w:right w:w="40" w:type="dxa"/>
            </w:tcMar>
            <w:hideMark/>
          </w:tcPr>
          <w:p w14:paraId="7FB2EDAB" w14:textId="77777777" w:rsidR="00702693" w:rsidRPr="00702693" w:rsidRDefault="00702693" w:rsidP="00702693">
            <w:pPr>
              <w:widowControl/>
              <w:jc w:val="center"/>
              <w:rPr>
                <w:rFonts w:eastAsia="Times New Roman"/>
                <w:color w:val="000000"/>
                <w:kern w:val="0"/>
              </w:rPr>
            </w:pPr>
            <w:r w:rsidRPr="00702693">
              <w:rPr>
                <w:rFonts w:eastAsia="Times New Roman"/>
                <w:color w:val="000000"/>
                <w:kern w:val="0"/>
              </w:rPr>
              <w:t>2</w:t>
            </w:r>
          </w:p>
        </w:tc>
        <w:tc>
          <w:tcPr>
            <w:tcW w:w="1403" w:type="dxa"/>
            <w:tcBorders>
              <w:top w:val="single" w:sz="8" w:space="0" w:color="000000"/>
              <w:left w:val="nil"/>
              <w:bottom w:val="single" w:sz="8" w:space="0" w:color="000000"/>
              <w:right w:val="single" w:sz="8" w:space="0" w:color="000000"/>
            </w:tcBorders>
            <w:tcMar>
              <w:top w:w="0" w:type="dxa"/>
              <w:left w:w="40" w:type="dxa"/>
              <w:bottom w:w="0" w:type="dxa"/>
              <w:right w:w="40" w:type="dxa"/>
            </w:tcMar>
            <w:hideMark/>
          </w:tcPr>
          <w:p w14:paraId="0E54C444" w14:textId="77777777" w:rsidR="00702693" w:rsidRPr="00702693" w:rsidRDefault="00702693" w:rsidP="00702693">
            <w:pPr>
              <w:widowControl/>
              <w:jc w:val="center"/>
              <w:rPr>
                <w:rFonts w:eastAsia="Times New Roman"/>
                <w:color w:val="000000"/>
                <w:kern w:val="0"/>
              </w:rPr>
            </w:pPr>
            <w:r w:rsidRPr="00702693">
              <w:rPr>
                <w:rFonts w:eastAsia="Times New Roman"/>
                <w:color w:val="000000"/>
                <w:kern w:val="0"/>
              </w:rPr>
              <w:t>3</w:t>
            </w:r>
          </w:p>
        </w:tc>
        <w:tc>
          <w:tcPr>
            <w:tcW w:w="1124" w:type="dxa"/>
            <w:tcBorders>
              <w:top w:val="single" w:sz="8" w:space="0" w:color="000000"/>
              <w:left w:val="nil"/>
              <w:bottom w:val="single" w:sz="8" w:space="0" w:color="000000"/>
              <w:right w:val="single" w:sz="8" w:space="0" w:color="000000"/>
            </w:tcBorders>
            <w:tcMar>
              <w:top w:w="0" w:type="dxa"/>
              <w:left w:w="40" w:type="dxa"/>
              <w:bottom w:w="0" w:type="dxa"/>
              <w:right w:w="40" w:type="dxa"/>
            </w:tcMar>
            <w:hideMark/>
          </w:tcPr>
          <w:p w14:paraId="64FA2404" w14:textId="77777777" w:rsidR="00702693" w:rsidRPr="00702693" w:rsidRDefault="00702693" w:rsidP="00702693">
            <w:pPr>
              <w:widowControl/>
              <w:jc w:val="center"/>
              <w:rPr>
                <w:rFonts w:eastAsia="Times New Roman"/>
                <w:color w:val="000000"/>
                <w:kern w:val="0"/>
              </w:rPr>
            </w:pPr>
            <w:r w:rsidRPr="00702693">
              <w:rPr>
                <w:rFonts w:eastAsia="Times New Roman"/>
                <w:color w:val="000000"/>
                <w:kern w:val="0"/>
              </w:rPr>
              <w:t>4</w:t>
            </w:r>
          </w:p>
        </w:tc>
        <w:tc>
          <w:tcPr>
            <w:tcW w:w="2853" w:type="dxa"/>
            <w:tcBorders>
              <w:top w:val="single" w:sz="8" w:space="0" w:color="000000"/>
              <w:left w:val="nil"/>
              <w:bottom w:val="single" w:sz="8" w:space="0" w:color="000000"/>
              <w:right w:val="single" w:sz="8" w:space="0" w:color="000000"/>
            </w:tcBorders>
            <w:tcMar>
              <w:top w:w="0" w:type="dxa"/>
              <w:left w:w="40" w:type="dxa"/>
              <w:bottom w:w="0" w:type="dxa"/>
              <w:right w:w="40" w:type="dxa"/>
            </w:tcMar>
            <w:hideMark/>
          </w:tcPr>
          <w:p w14:paraId="6B4499F2" w14:textId="77777777" w:rsidR="00702693" w:rsidRPr="00702693" w:rsidRDefault="00702693" w:rsidP="00702693">
            <w:pPr>
              <w:widowControl/>
              <w:jc w:val="center"/>
              <w:rPr>
                <w:rFonts w:eastAsia="Times New Roman"/>
                <w:color w:val="000000"/>
                <w:kern w:val="0"/>
              </w:rPr>
            </w:pPr>
            <w:r w:rsidRPr="00702693">
              <w:rPr>
                <w:rFonts w:eastAsia="Times New Roman"/>
                <w:color w:val="000000"/>
                <w:kern w:val="0"/>
              </w:rPr>
              <w:t>5</w:t>
            </w:r>
          </w:p>
        </w:tc>
        <w:tc>
          <w:tcPr>
            <w:tcW w:w="1697" w:type="dxa"/>
            <w:tcBorders>
              <w:top w:val="single" w:sz="8" w:space="0" w:color="000000"/>
              <w:left w:val="nil"/>
              <w:bottom w:val="single" w:sz="8" w:space="0" w:color="000000"/>
              <w:right w:val="single" w:sz="8" w:space="0" w:color="000000"/>
            </w:tcBorders>
            <w:tcMar>
              <w:top w:w="0" w:type="dxa"/>
              <w:left w:w="40" w:type="dxa"/>
              <w:bottom w:w="0" w:type="dxa"/>
              <w:right w:w="40" w:type="dxa"/>
            </w:tcMar>
            <w:hideMark/>
          </w:tcPr>
          <w:p w14:paraId="41D2D9B7" w14:textId="77777777" w:rsidR="00702693" w:rsidRPr="00702693" w:rsidRDefault="00702693" w:rsidP="00702693">
            <w:pPr>
              <w:widowControl/>
              <w:jc w:val="center"/>
              <w:rPr>
                <w:rFonts w:eastAsia="Times New Roman"/>
                <w:color w:val="000000"/>
                <w:kern w:val="0"/>
              </w:rPr>
            </w:pPr>
            <w:r w:rsidRPr="00702693">
              <w:rPr>
                <w:rFonts w:eastAsia="Times New Roman"/>
                <w:color w:val="000000"/>
                <w:kern w:val="0"/>
              </w:rPr>
              <w:t>6</w:t>
            </w:r>
          </w:p>
        </w:tc>
      </w:tr>
    </w:tbl>
    <w:p w14:paraId="34445A6D" w14:textId="77777777" w:rsidR="00702693" w:rsidRPr="00702693" w:rsidRDefault="00702693" w:rsidP="00702693">
      <w:pPr>
        <w:widowControl/>
        <w:rPr>
          <w:rFonts w:eastAsia="Times New Roman"/>
          <w:kern w:val="0"/>
          <w:sz w:val="8"/>
          <w:szCs w:val="8"/>
        </w:rPr>
      </w:pPr>
    </w:p>
    <w:p w14:paraId="3D4DD4B3" w14:textId="77777777" w:rsidR="00702693" w:rsidRPr="00702693" w:rsidRDefault="00702693" w:rsidP="00702693">
      <w:pPr>
        <w:widowControl/>
        <w:rPr>
          <w:rFonts w:eastAsia="Times New Roman"/>
          <w:color w:val="000000"/>
          <w:kern w:val="0"/>
          <w:sz w:val="20"/>
          <w:szCs w:val="20"/>
        </w:rPr>
      </w:pPr>
    </w:p>
    <w:p w14:paraId="6DE5AD58" w14:textId="77777777" w:rsidR="00702693" w:rsidRPr="00702693" w:rsidRDefault="00702693" w:rsidP="00702693">
      <w:pPr>
        <w:widowControl/>
        <w:rPr>
          <w:rFonts w:eastAsia="Times New Roman"/>
          <w:kern w:val="0"/>
          <w:sz w:val="8"/>
          <w:szCs w:val="8"/>
        </w:rPr>
      </w:pPr>
    </w:p>
    <w:p w14:paraId="1F37EC67" w14:textId="77777777" w:rsidR="00702693" w:rsidRPr="00702693" w:rsidRDefault="00702693" w:rsidP="00702693">
      <w:pPr>
        <w:widowControl/>
        <w:rPr>
          <w:rFonts w:eastAsia="Times New Roman"/>
          <w:color w:val="000000"/>
          <w:kern w:val="0"/>
          <w:sz w:val="20"/>
          <w:szCs w:val="20"/>
        </w:rPr>
      </w:pPr>
      <w:r w:rsidRPr="00702693">
        <w:rPr>
          <w:rFonts w:eastAsia="Times New Roman"/>
          <w:color w:val="000000"/>
          <w:kern w:val="0"/>
          <w:sz w:val="20"/>
          <w:szCs w:val="20"/>
        </w:rPr>
        <w:t>Lentelės tęsinys</w:t>
      </w:r>
    </w:p>
    <w:p w14:paraId="3F74E065" w14:textId="77777777" w:rsidR="00702693" w:rsidRPr="00702693" w:rsidRDefault="00702693" w:rsidP="00702693">
      <w:pPr>
        <w:widowControl/>
        <w:rPr>
          <w:rFonts w:eastAsia="Times New Roman"/>
          <w:kern w:val="0"/>
          <w:sz w:val="8"/>
          <w:szCs w:val="8"/>
        </w:rPr>
      </w:pPr>
    </w:p>
    <w:tbl>
      <w:tblPr>
        <w:tblW w:w="5000" w:type="pct"/>
        <w:tblCellMar>
          <w:left w:w="10" w:type="dxa"/>
          <w:right w:w="10" w:type="dxa"/>
        </w:tblCellMar>
        <w:tblLook w:val="04A0" w:firstRow="1" w:lastRow="0" w:firstColumn="1" w:lastColumn="0" w:noHBand="0" w:noVBand="1"/>
      </w:tblPr>
      <w:tblGrid>
        <w:gridCol w:w="1216"/>
        <w:gridCol w:w="1360"/>
        <w:gridCol w:w="1816"/>
        <w:gridCol w:w="1600"/>
        <w:gridCol w:w="1770"/>
        <w:gridCol w:w="1856"/>
      </w:tblGrid>
      <w:tr w:rsidR="00702693" w:rsidRPr="00702693" w14:paraId="6AEF3825" w14:textId="77777777" w:rsidTr="00DB0CE7">
        <w:tc>
          <w:tcPr>
            <w:tcW w:w="1231" w:type="dxa"/>
            <w:vMerge w:val="restar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01D14648" w14:textId="77777777" w:rsidR="00702693" w:rsidRPr="00702693" w:rsidRDefault="00702693" w:rsidP="00702693">
            <w:pPr>
              <w:widowControl/>
              <w:rPr>
                <w:rFonts w:eastAsia="Times New Roman"/>
                <w:kern w:val="0"/>
                <w:sz w:val="8"/>
                <w:szCs w:val="8"/>
              </w:rPr>
            </w:pPr>
          </w:p>
          <w:p w14:paraId="5481E57D" w14:textId="3CCEEB7A" w:rsidR="00702693" w:rsidRPr="00702693" w:rsidRDefault="00702693" w:rsidP="00702693">
            <w:pPr>
              <w:widowControl/>
              <w:rPr>
                <w:rFonts w:eastAsia="Times New Roman"/>
                <w:color w:val="000000"/>
                <w:kern w:val="0"/>
              </w:rPr>
            </w:pPr>
            <w:r w:rsidRPr="00702693">
              <w:rPr>
                <w:rFonts w:eastAsia="Times New Roman"/>
                <w:color w:val="000000"/>
                <w:kern w:val="0"/>
              </w:rPr>
              <w:t xml:space="preserve">Bendra </w:t>
            </w:r>
            <w:r w:rsidR="00936E80">
              <w:rPr>
                <w:rFonts w:eastAsia="Times New Roman"/>
                <w:color w:val="000000"/>
                <w:kern w:val="0"/>
              </w:rPr>
              <w:t>įtraukta į apskaitą</w:t>
            </w:r>
            <w:r w:rsidRPr="00702693">
              <w:rPr>
                <w:rFonts w:eastAsia="Times New Roman"/>
                <w:color w:val="000000"/>
                <w:kern w:val="0"/>
              </w:rPr>
              <w:t xml:space="preserve"> suma, Eur</w:t>
            </w:r>
          </w:p>
        </w:tc>
        <w:tc>
          <w:tcPr>
            <w:tcW w:w="4797" w:type="dxa"/>
            <w:gridSpan w:val="3"/>
            <w:tcBorders>
              <w:top w:val="single" w:sz="8" w:space="0" w:color="000000"/>
              <w:left w:val="nil"/>
              <w:bottom w:val="single" w:sz="8" w:space="0" w:color="000000"/>
              <w:right w:val="single" w:sz="8" w:space="0" w:color="000000"/>
            </w:tcBorders>
            <w:tcMar>
              <w:top w:w="0" w:type="dxa"/>
              <w:left w:w="40" w:type="dxa"/>
              <w:bottom w:w="0" w:type="dxa"/>
              <w:right w:w="40" w:type="dxa"/>
            </w:tcMar>
            <w:vAlign w:val="center"/>
          </w:tcPr>
          <w:p w14:paraId="164DC222" w14:textId="77777777" w:rsidR="00702693" w:rsidRPr="00702693" w:rsidRDefault="00702693" w:rsidP="00702693">
            <w:pPr>
              <w:widowControl/>
              <w:rPr>
                <w:rFonts w:eastAsia="Times New Roman"/>
                <w:kern w:val="0"/>
                <w:sz w:val="8"/>
                <w:szCs w:val="8"/>
              </w:rPr>
            </w:pPr>
          </w:p>
          <w:p w14:paraId="401D550A" w14:textId="77777777" w:rsidR="00702693" w:rsidRPr="00702693" w:rsidRDefault="00702693" w:rsidP="00702693">
            <w:pPr>
              <w:widowControl/>
              <w:jc w:val="center"/>
              <w:rPr>
                <w:rFonts w:eastAsia="Times New Roman"/>
                <w:color w:val="000000"/>
                <w:kern w:val="0"/>
              </w:rPr>
            </w:pPr>
            <w:r w:rsidRPr="00702693">
              <w:rPr>
                <w:rFonts w:eastAsia="Times New Roman"/>
                <w:color w:val="000000"/>
                <w:kern w:val="0"/>
              </w:rPr>
              <w:t>Savininkų paieška (kur ir kada skelbta)</w:t>
            </w:r>
          </w:p>
        </w:tc>
        <w:tc>
          <w:tcPr>
            <w:tcW w:w="1802" w:type="dxa"/>
            <w:vMerge w:val="restart"/>
            <w:tcBorders>
              <w:top w:val="single" w:sz="8" w:space="0" w:color="000000"/>
              <w:left w:val="nil"/>
              <w:bottom w:val="single" w:sz="8" w:space="0" w:color="000000"/>
              <w:right w:val="single" w:sz="8" w:space="0" w:color="000000"/>
            </w:tcBorders>
            <w:tcMar>
              <w:top w:w="0" w:type="dxa"/>
              <w:left w:w="40" w:type="dxa"/>
              <w:bottom w:w="0" w:type="dxa"/>
              <w:right w:w="40" w:type="dxa"/>
            </w:tcMar>
            <w:vAlign w:val="center"/>
          </w:tcPr>
          <w:p w14:paraId="40542D6F" w14:textId="77777777" w:rsidR="00702693" w:rsidRPr="00702693" w:rsidRDefault="00702693" w:rsidP="00702693">
            <w:pPr>
              <w:widowControl/>
              <w:rPr>
                <w:rFonts w:eastAsia="Times New Roman"/>
                <w:kern w:val="0"/>
                <w:sz w:val="8"/>
                <w:szCs w:val="8"/>
              </w:rPr>
            </w:pPr>
          </w:p>
          <w:p w14:paraId="785FDC21" w14:textId="77777777" w:rsidR="00702693" w:rsidRPr="00702693" w:rsidRDefault="00702693" w:rsidP="00702693">
            <w:pPr>
              <w:widowControl/>
              <w:rPr>
                <w:rFonts w:eastAsia="Times New Roman"/>
                <w:color w:val="000000"/>
                <w:kern w:val="0"/>
              </w:rPr>
            </w:pPr>
            <w:r w:rsidRPr="00702693">
              <w:rPr>
                <w:rFonts w:eastAsia="Times New Roman"/>
                <w:color w:val="000000"/>
                <w:kern w:val="0"/>
              </w:rPr>
              <w:t>Prašymo pateikimo teismui data</w:t>
            </w:r>
          </w:p>
        </w:tc>
        <w:tc>
          <w:tcPr>
            <w:tcW w:w="1889" w:type="dxa"/>
            <w:vMerge w:val="restart"/>
            <w:tcBorders>
              <w:top w:val="single" w:sz="8" w:space="0" w:color="000000"/>
              <w:left w:val="nil"/>
              <w:bottom w:val="single" w:sz="8" w:space="0" w:color="000000"/>
              <w:right w:val="single" w:sz="8" w:space="0" w:color="000000"/>
            </w:tcBorders>
            <w:tcMar>
              <w:top w:w="0" w:type="dxa"/>
              <w:left w:w="40" w:type="dxa"/>
              <w:bottom w:w="0" w:type="dxa"/>
              <w:right w:w="40" w:type="dxa"/>
            </w:tcMar>
            <w:vAlign w:val="center"/>
          </w:tcPr>
          <w:p w14:paraId="108CD1E8" w14:textId="77777777" w:rsidR="00702693" w:rsidRPr="00702693" w:rsidRDefault="00702693" w:rsidP="00702693">
            <w:pPr>
              <w:widowControl/>
              <w:rPr>
                <w:rFonts w:eastAsia="Times New Roman"/>
                <w:kern w:val="0"/>
                <w:sz w:val="8"/>
                <w:szCs w:val="8"/>
              </w:rPr>
            </w:pPr>
          </w:p>
          <w:p w14:paraId="055D64C3" w14:textId="77777777" w:rsidR="00702693" w:rsidRPr="00702693" w:rsidRDefault="00702693" w:rsidP="00702693">
            <w:pPr>
              <w:widowControl/>
              <w:rPr>
                <w:rFonts w:eastAsia="Times New Roman"/>
                <w:color w:val="000000"/>
                <w:kern w:val="0"/>
              </w:rPr>
            </w:pPr>
            <w:r w:rsidRPr="00702693">
              <w:rPr>
                <w:rFonts w:eastAsia="Times New Roman"/>
                <w:color w:val="000000"/>
                <w:kern w:val="0"/>
              </w:rPr>
              <w:t>Teismo sprendimo priėmimo data</w:t>
            </w:r>
          </w:p>
        </w:tc>
      </w:tr>
      <w:tr w:rsidR="00702693" w:rsidRPr="00702693" w14:paraId="23179C42" w14:textId="77777777" w:rsidTr="00DB0CE7">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649E331" w14:textId="77777777" w:rsidR="00702693" w:rsidRPr="00702693" w:rsidRDefault="00702693" w:rsidP="00702693">
            <w:pPr>
              <w:widowControl/>
              <w:suppressAutoHyphens w:val="0"/>
              <w:rPr>
                <w:rFonts w:eastAsia="Times New Roman"/>
                <w:color w:val="000000"/>
                <w:kern w:val="0"/>
              </w:rPr>
            </w:pPr>
          </w:p>
        </w:tc>
        <w:tc>
          <w:tcPr>
            <w:tcW w:w="1374" w:type="dxa"/>
            <w:tcBorders>
              <w:top w:val="nil"/>
              <w:left w:val="nil"/>
              <w:bottom w:val="single" w:sz="8" w:space="0" w:color="000000"/>
              <w:right w:val="single" w:sz="8" w:space="0" w:color="000000"/>
            </w:tcBorders>
            <w:tcMar>
              <w:top w:w="0" w:type="dxa"/>
              <w:left w:w="40" w:type="dxa"/>
              <w:bottom w:w="0" w:type="dxa"/>
              <w:right w:w="40" w:type="dxa"/>
            </w:tcMar>
            <w:vAlign w:val="center"/>
          </w:tcPr>
          <w:p w14:paraId="0B9DC378" w14:textId="77777777" w:rsidR="00702693" w:rsidRPr="00702693" w:rsidRDefault="00702693" w:rsidP="00702693">
            <w:pPr>
              <w:widowControl/>
              <w:rPr>
                <w:rFonts w:eastAsia="Times New Roman"/>
                <w:kern w:val="0"/>
                <w:sz w:val="8"/>
                <w:szCs w:val="8"/>
              </w:rPr>
            </w:pPr>
          </w:p>
          <w:p w14:paraId="3E607F07" w14:textId="77777777" w:rsidR="00702693" w:rsidRPr="00702693" w:rsidRDefault="00702693" w:rsidP="00702693">
            <w:pPr>
              <w:widowControl/>
              <w:rPr>
                <w:rFonts w:eastAsia="Times New Roman"/>
                <w:color w:val="000000"/>
                <w:kern w:val="0"/>
              </w:rPr>
            </w:pPr>
            <w:r w:rsidRPr="00702693">
              <w:rPr>
                <w:rFonts w:eastAsia="Times New Roman"/>
                <w:color w:val="000000"/>
                <w:kern w:val="0"/>
              </w:rPr>
              <w:t>Interneto svetainėje</w:t>
            </w:r>
          </w:p>
        </w:tc>
        <w:tc>
          <w:tcPr>
            <w:tcW w:w="1825" w:type="dxa"/>
            <w:tcBorders>
              <w:top w:val="nil"/>
              <w:left w:val="nil"/>
              <w:bottom w:val="single" w:sz="8" w:space="0" w:color="000000"/>
              <w:right w:val="single" w:sz="8" w:space="0" w:color="000000"/>
            </w:tcBorders>
            <w:tcMar>
              <w:top w:w="0" w:type="dxa"/>
              <w:left w:w="40" w:type="dxa"/>
              <w:bottom w:w="0" w:type="dxa"/>
              <w:right w:w="40" w:type="dxa"/>
            </w:tcMar>
            <w:vAlign w:val="center"/>
          </w:tcPr>
          <w:p w14:paraId="16F5FE5F" w14:textId="77777777" w:rsidR="00702693" w:rsidRPr="00702693" w:rsidRDefault="00702693" w:rsidP="00702693">
            <w:pPr>
              <w:widowControl/>
              <w:rPr>
                <w:rFonts w:eastAsia="Times New Roman"/>
                <w:kern w:val="0"/>
                <w:sz w:val="8"/>
                <w:szCs w:val="8"/>
              </w:rPr>
            </w:pPr>
          </w:p>
          <w:p w14:paraId="762C3948" w14:textId="77777777" w:rsidR="00702693" w:rsidRPr="00702693" w:rsidRDefault="00702693" w:rsidP="00702693">
            <w:pPr>
              <w:widowControl/>
              <w:rPr>
                <w:rFonts w:eastAsia="Times New Roman"/>
                <w:color w:val="000000"/>
                <w:kern w:val="0"/>
              </w:rPr>
            </w:pPr>
            <w:r w:rsidRPr="00702693">
              <w:rPr>
                <w:rFonts w:eastAsia="Times New Roman"/>
                <w:color w:val="000000"/>
                <w:kern w:val="0"/>
              </w:rPr>
              <w:t>Seniūnijos informaciniame stende</w:t>
            </w:r>
          </w:p>
        </w:tc>
        <w:tc>
          <w:tcPr>
            <w:tcW w:w="1598" w:type="dxa"/>
            <w:tcBorders>
              <w:top w:val="nil"/>
              <w:left w:val="nil"/>
              <w:bottom w:val="single" w:sz="8" w:space="0" w:color="000000"/>
              <w:right w:val="single" w:sz="8" w:space="0" w:color="000000"/>
            </w:tcBorders>
            <w:tcMar>
              <w:top w:w="0" w:type="dxa"/>
              <w:left w:w="40" w:type="dxa"/>
              <w:bottom w:w="0" w:type="dxa"/>
              <w:right w:w="40" w:type="dxa"/>
            </w:tcMar>
            <w:vAlign w:val="center"/>
          </w:tcPr>
          <w:p w14:paraId="199E76E5" w14:textId="77777777" w:rsidR="00702693" w:rsidRPr="00702693" w:rsidRDefault="00702693" w:rsidP="00702693">
            <w:pPr>
              <w:widowControl/>
              <w:rPr>
                <w:rFonts w:eastAsia="Times New Roman"/>
                <w:kern w:val="0"/>
                <w:sz w:val="8"/>
                <w:szCs w:val="8"/>
              </w:rPr>
            </w:pPr>
          </w:p>
          <w:p w14:paraId="6F43ECDB" w14:textId="77777777" w:rsidR="00702693" w:rsidRPr="00702693" w:rsidRDefault="00702693" w:rsidP="00702693">
            <w:pPr>
              <w:widowControl/>
              <w:rPr>
                <w:rFonts w:eastAsia="Times New Roman"/>
                <w:color w:val="000000"/>
                <w:kern w:val="0"/>
              </w:rPr>
            </w:pPr>
            <w:r w:rsidRPr="00702693">
              <w:rPr>
                <w:rFonts w:eastAsia="Times New Roman"/>
                <w:color w:val="000000"/>
                <w:kern w:val="0"/>
              </w:rPr>
              <w:t>Nacionaliniame laikraštyje</w:t>
            </w:r>
          </w:p>
        </w:tc>
        <w:tc>
          <w:tcPr>
            <w:tcW w:w="0" w:type="auto"/>
            <w:vMerge/>
            <w:tcBorders>
              <w:top w:val="single" w:sz="8" w:space="0" w:color="000000"/>
              <w:left w:val="nil"/>
              <w:bottom w:val="single" w:sz="8" w:space="0" w:color="000000"/>
              <w:right w:val="single" w:sz="8" w:space="0" w:color="000000"/>
            </w:tcBorders>
            <w:vAlign w:val="center"/>
            <w:hideMark/>
          </w:tcPr>
          <w:p w14:paraId="1BE27A35" w14:textId="77777777" w:rsidR="00702693" w:rsidRPr="00702693" w:rsidRDefault="00702693" w:rsidP="00702693">
            <w:pPr>
              <w:widowControl/>
              <w:suppressAutoHyphens w:val="0"/>
              <w:rPr>
                <w:rFonts w:eastAsia="Times New Roman"/>
                <w:color w:val="000000"/>
                <w:kern w:val="0"/>
              </w:rPr>
            </w:pPr>
          </w:p>
        </w:tc>
        <w:tc>
          <w:tcPr>
            <w:tcW w:w="0" w:type="auto"/>
            <w:vMerge/>
            <w:tcBorders>
              <w:top w:val="single" w:sz="8" w:space="0" w:color="000000"/>
              <w:left w:val="nil"/>
              <w:bottom w:val="single" w:sz="8" w:space="0" w:color="000000"/>
              <w:right w:val="single" w:sz="8" w:space="0" w:color="000000"/>
            </w:tcBorders>
            <w:vAlign w:val="center"/>
            <w:hideMark/>
          </w:tcPr>
          <w:p w14:paraId="5A77056A" w14:textId="77777777" w:rsidR="00702693" w:rsidRPr="00702693" w:rsidRDefault="00702693" w:rsidP="00702693">
            <w:pPr>
              <w:widowControl/>
              <w:suppressAutoHyphens w:val="0"/>
              <w:rPr>
                <w:rFonts w:eastAsia="Times New Roman"/>
                <w:color w:val="000000"/>
                <w:kern w:val="0"/>
              </w:rPr>
            </w:pPr>
          </w:p>
        </w:tc>
      </w:tr>
      <w:tr w:rsidR="00702693" w:rsidRPr="00702693" w14:paraId="462CA867" w14:textId="77777777" w:rsidTr="00DB0CE7">
        <w:tc>
          <w:tcPr>
            <w:tcW w:w="1231"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14:paraId="5BD26744" w14:textId="77777777" w:rsidR="00702693" w:rsidRPr="00702693" w:rsidRDefault="00702693" w:rsidP="00702693">
            <w:pPr>
              <w:widowControl/>
              <w:jc w:val="center"/>
              <w:rPr>
                <w:rFonts w:eastAsia="Times New Roman"/>
                <w:color w:val="000000"/>
                <w:kern w:val="0"/>
              </w:rPr>
            </w:pPr>
            <w:r w:rsidRPr="00702693">
              <w:rPr>
                <w:rFonts w:eastAsia="Times New Roman"/>
                <w:color w:val="000000"/>
                <w:kern w:val="0"/>
              </w:rPr>
              <w:t>7</w:t>
            </w:r>
          </w:p>
        </w:tc>
        <w:tc>
          <w:tcPr>
            <w:tcW w:w="1374" w:type="dxa"/>
            <w:tcBorders>
              <w:top w:val="nil"/>
              <w:left w:val="nil"/>
              <w:bottom w:val="single" w:sz="8" w:space="0" w:color="000000"/>
              <w:right w:val="single" w:sz="8" w:space="0" w:color="000000"/>
            </w:tcBorders>
            <w:tcMar>
              <w:top w:w="0" w:type="dxa"/>
              <w:left w:w="40" w:type="dxa"/>
              <w:bottom w:w="0" w:type="dxa"/>
              <w:right w:w="40" w:type="dxa"/>
            </w:tcMar>
            <w:hideMark/>
          </w:tcPr>
          <w:p w14:paraId="31D08CFF" w14:textId="77777777" w:rsidR="00702693" w:rsidRPr="00702693" w:rsidRDefault="00702693" w:rsidP="00702693">
            <w:pPr>
              <w:widowControl/>
              <w:jc w:val="center"/>
              <w:rPr>
                <w:rFonts w:eastAsia="Times New Roman"/>
                <w:color w:val="000000"/>
                <w:kern w:val="0"/>
              </w:rPr>
            </w:pPr>
            <w:r w:rsidRPr="00702693">
              <w:rPr>
                <w:rFonts w:eastAsia="Times New Roman"/>
                <w:color w:val="000000"/>
                <w:kern w:val="0"/>
              </w:rPr>
              <w:t>8</w:t>
            </w:r>
          </w:p>
        </w:tc>
        <w:tc>
          <w:tcPr>
            <w:tcW w:w="1825" w:type="dxa"/>
            <w:tcBorders>
              <w:top w:val="nil"/>
              <w:left w:val="nil"/>
              <w:bottom w:val="single" w:sz="8" w:space="0" w:color="000000"/>
              <w:right w:val="single" w:sz="8" w:space="0" w:color="000000"/>
            </w:tcBorders>
            <w:tcMar>
              <w:top w:w="0" w:type="dxa"/>
              <w:left w:w="40" w:type="dxa"/>
              <w:bottom w:w="0" w:type="dxa"/>
              <w:right w:w="40" w:type="dxa"/>
            </w:tcMar>
            <w:hideMark/>
          </w:tcPr>
          <w:p w14:paraId="28BDDEB1" w14:textId="77777777" w:rsidR="00702693" w:rsidRPr="00702693" w:rsidRDefault="00702693" w:rsidP="00702693">
            <w:pPr>
              <w:widowControl/>
              <w:jc w:val="center"/>
              <w:rPr>
                <w:rFonts w:eastAsia="Times New Roman"/>
                <w:color w:val="000000"/>
                <w:kern w:val="0"/>
              </w:rPr>
            </w:pPr>
            <w:r w:rsidRPr="00702693">
              <w:rPr>
                <w:rFonts w:eastAsia="Times New Roman"/>
                <w:color w:val="000000"/>
                <w:kern w:val="0"/>
              </w:rPr>
              <w:t>9</w:t>
            </w:r>
          </w:p>
        </w:tc>
        <w:tc>
          <w:tcPr>
            <w:tcW w:w="1598" w:type="dxa"/>
            <w:tcBorders>
              <w:top w:val="nil"/>
              <w:left w:val="nil"/>
              <w:bottom w:val="single" w:sz="8" w:space="0" w:color="000000"/>
              <w:right w:val="single" w:sz="8" w:space="0" w:color="000000"/>
            </w:tcBorders>
            <w:tcMar>
              <w:top w:w="0" w:type="dxa"/>
              <w:left w:w="40" w:type="dxa"/>
              <w:bottom w:w="0" w:type="dxa"/>
              <w:right w:w="40" w:type="dxa"/>
            </w:tcMar>
            <w:hideMark/>
          </w:tcPr>
          <w:p w14:paraId="1714EDCA" w14:textId="77777777" w:rsidR="00702693" w:rsidRPr="00702693" w:rsidRDefault="00702693" w:rsidP="00702693">
            <w:pPr>
              <w:widowControl/>
              <w:jc w:val="center"/>
              <w:rPr>
                <w:rFonts w:eastAsia="Times New Roman"/>
                <w:color w:val="000000"/>
                <w:kern w:val="0"/>
              </w:rPr>
            </w:pPr>
            <w:r w:rsidRPr="00702693">
              <w:rPr>
                <w:rFonts w:eastAsia="Times New Roman"/>
                <w:color w:val="000000"/>
                <w:kern w:val="0"/>
              </w:rPr>
              <w:t>10</w:t>
            </w:r>
          </w:p>
        </w:tc>
        <w:tc>
          <w:tcPr>
            <w:tcW w:w="1802" w:type="dxa"/>
            <w:tcBorders>
              <w:top w:val="nil"/>
              <w:left w:val="nil"/>
              <w:bottom w:val="single" w:sz="8" w:space="0" w:color="000000"/>
              <w:right w:val="single" w:sz="8" w:space="0" w:color="000000"/>
            </w:tcBorders>
            <w:tcMar>
              <w:top w:w="0" w:type="dxa"/>
              <w:left w:w="40" w:type="dxa"/>
              <w:bottom w:w="0" w:type="dxa"/>
              <w:right w:w="40" w:type="dxa"/>
            </w:tcMar>
            <w:hideMark/>
          </w:tcPr>
          <w:p w14:paraId="18F32EC9" w14:textId="77777777" w:rsidR="00702693" w:rsidRPr="00702693" w:rsidRDefault="00702693" w:rsidP="00702693">
            <w:pPr>
              <w:widowControl/>
              <w:jc w:val="center"/>
              <w:rPr>
                <w:rFonts w:eastAsia="Times New Roman"/>
                <w:color w:val="000000"/>
                <w:kern w:val="0"/>
              </w:rPr>
            </w:pPr>
            <w:r w:rsidRPr="00702693">
              <w:rPr>
                <w:rFonts w:eastAsia="Times New Roman"/>
                <w:color w:val="000000"/>
                <w:kern w:val="0"/>
              </w:rPr>
              <w:t>11</w:t>
            </w:r>
          </w:p>
        </w:tc>
        <w:tc>
          <w:tcPr>
            <w:tcW w:w="1889" w:type="dxa"/>
            <w:tcBorders>
              <w:top w:val="nil"/>
              <w:left w:val="nil"/>
              <w:bottom w:val="single" w:sz="8" w:space="0" w:color="000000"/>
              <w:right w:val="single" w:sz="8" w:space="0" w:color="000000"/>
            </w:tcBorders>
            <w:tcMar>
              <w:top w:w="0" w:type="dxa"/>
              <w:left w:w="40" w:type="dxa"/>
              <w:bottom w:w="0" w:type="dxa"/>
              <w:right w:w="40" w:type="dxa"/>
            </w:tcMar>
            <w:hideMark/>
          </w:tcPr>
          <w:p w14:paraId="445684AD" w14:textId="77777777" w:rsidR="00702693" w:rsidRPr="00702693" w:rsidRDefault="00702693" w:rsidP="00702693">
            <w:pPr>
              <w:widowControl/>
              <w:jc w:val="center"/>
              <w:rPr>
                <w:rFonts w:eastAsia="Times New Roman"/>
                <w:color w:val="000000"/>
                <w:kern w:val="0"/>
              </w:rPr>
            </w:pPr>
            <w:r w:rsidRPr="00702693">
              <w:rPr>
                <w:rFonts w:eastAsia="Times New Roman"/>
                <w:color w:val="000000"/>
                <w:kern w:val="0"/>
              </w:rPr>
              <w:t>12</w:t>
            </w:r>
          </w:p>
        </w:tc>
      </w:tr>
    </w:tbl>
    <w:p w14:paraId="3A45632A" w14:textId="77777777" w:rsidR="00702693" w:rsidRPr="00702693" w:rsidRDefault="00702693" w:rsidP="00702693">
      <w:pPr>
        <w:widowControl/>
        <w:rPr>
          <w:rFonts w:eastAsia="Times New Roman"/>
          <w:kern w:val="0"/>
          <w:sz w:val="8"/>
          <w:szCs w:val="8"/>
        </w:rPr>
      </w:pPr>
    </w:p>
    <w:p w14:paraId="12FA23BE" w14:textId="77777777" w:rsidR="00702693" w:rsidRPr="00702693" w:rsidRDefault="00702693" w:rsidP="00702693">
      <w:pPr>
        <w:widowControl/>
        <w:rPr>
          <w:rFonts w:eastAsia="Times New Roman"/>
          <w:kern w:val="0"/>
          <w:sz w:val="8"/>
          <w:szCs w:val="8"/>
        </w:rPr>
      </w:pPr>
    </w:p>
    <w:p w14:paraId="2139EF91" w14:textId="77777777" w:rsidR="00702693" w:rsidRPr="00702693" w:rsidRDefault="00702693" w:rsidP="00702693">
      <w:pPr>
        <w:widowControl/>
        <w:jc w:val="center"/>
        <w:rPr>
          <w:rFonts w:eastAsia="Times New Roman"/>
          <w:kern w:val="0"/>
          <w:szCs w:val="20"/>
        </w:rPr>
      </w:pPr>
      <w:r w:rsidRPr="00702693">
        <w:rPr>
          <w:rFonts w:eastAsia="Times New Roman"/>
          <w:color w:val="000000"/>
          <w:kern w:val="0"/>
          <w:sz w:val="20"/>
          <w:szCs w:val="20"/>
        </w:rPr>
        <w:t>______________</w:t>
      </w:r>
      <w:r w:rsidRPr="00702693">
        <w:rPr>
          <w:rFonts w:eastAsia="Times New Roman"/>
          <w:color w:val="000000"/>
          <w:kern w:val="0"/>
          <w:sz w:val="20"/>
          <w:szCs w:val="20"/>
          <w:lang w:val="en-US"/>
        </w:rPr>
        <w:t>________</w:t>
      </w:r>
    </w:p>
    <w:p w14:paraId="46A8425A" w14:textId="77777777" w:rsidR="00702693" w:rsidRPr="00702693" w:rsidRDefault="00702693" w:rsidP="00702693">
      <w:pPr>
        <w:widowControl/>
        <w:tabs>
          <w:tab w:val="left" w:pos="0"/>
        </w:tabs>
        <w:ind w:left="4320" w:firstLine="720"/>
        <w:rPr>
          <w:rFonts w:eastAsia="Times New Roman"/>
          <w:kern w:val="0"/>
          <w:szCs w:val="20"/>
          <w:lang w:eastAsia="en-US"/>
        </w:rPr>
        <w:sectPr w:rsidR="00702693" w:rsidRPr="00702693" w:rsidSect="00C849EF">
          <w:headerReference w:type="first" r:id="rId16"/>
          <w:pgSz w:w="11906" w:h="16838" w:code="9"/>
          <w:pgMar w:top="1701" w:right="567" w:bottom="1134" w:left="1701" w:header="567" w:footer="567" w:gutter="0"/>
          <w:cols w:space="1296"/>
          <w:titlePg/>
          <w:docGrid w:linePitch="360"/>
        </w:sectPr>
      </w:pPr>
    </w:p>
    <w:p w14:paraId="485B5F1C" w14:textId="280707FF" w:rsidR="00805CB4" w:rsidRPr="00805CB4" w:rsidRDefault="00805CB4" w:rsidP="00805CB4">
      <w:pPr>
        <w:widowControl/>
        <w:tabs>
          <w:tab w:val="left" w:pos="0"/>
        </w:tabs>
        <w:ind w:left="5040"/>
        <w:rPr>
          <w:rFonts w:eastAsia="Times New Roman"/>
          <w:kern w:val="0"/>
          <w:szCs w:val="20"/>
        </w:rPr>
      </w:pPr>
      <w:r w:rsidRPr="00805CB4">
        <w:rPr>
          <w:rFonts w:eastAsia="Times New Roman"/>
          <w:kern w:val="0"/>
          <w:szCs w:val="20"/>
        </w:rPr>
        <w:lastRenderedPageBreak/>
        <w:t xml:space="preserve">Lazdijų rajono savivaldybės teritorijoje esančių statinių, kurie neturi savininkų (ar savininkai nežinomi), nustatymo, </w:t>
      </w:r>
      <w:r w:rsidR="00936E80">
        <w:rPr>
          <w:rFonts w:eastAsia="Times New Roman"/>
          <w:kern w:val="0"/>
          <w:szCs w:val="20"/>
        </w:rPr>
        <w:t>įtraukimo į apskaitą</w:t>
      </w:r>
      <w:r w:rsidRPr="00805CB4">
        <w:rPr>
          <w:rFonts w:eastAsia="Times New Roman"/>
          <w:kern w:val="0"/>
          <w:szCs w:val="20"/>
        </w:rPr>
        <w:t xml:space="preserve">, dokumentų pateikimo pripažinti statinius bešeimininkiais ir perėmimo savivaldybės nuosavybėn tvarkos </w:t>
      </w:r>
    </w:p>
    <w:p w14:paraId="65C01786" w14:textId="77777777" w:rsidR="00702693" w:rsidRPr="00702693" w:rsidRDefault="00702693" w:rsidP="00702693">
      <w:pPr>
        <w:widowControl/>
        <w:tabs>
          <w:tab w:val="left" w:pos="0"/>
        </w:tabs>
        <w:ind w:firstLine="5040"/>
        <w:rPr>
          <w:rFonts w:eastAsia="Times New Roman"/>
          <w:kern w:val="0"/>
          <w:szCs w:val="20"/>
        </w:rPr>
      </w:pPr>
      <w:r w:rsidRPr="00702693">
        <w:rPr>
          <w:rFonts w:eastAsia="Times New Roman"/>
          <w:kern w:val="0"/>
          <w:szCs w:val="20"/>
        </w:rPr>
        <w:t>4 priedas</w:t>
      </w:r>
    </w:p>
    <w:p w14:paraId="15535D61" w14:textId="77777777" w:rsidR="00702693" w:rsidRPr="00702693" w:rsidRDefault="00702693" w:rsidP="00702693">
      <w:pPr>
        <w:widowControl/>
        <w:tabs>
          <w:tab w:val="left" w:pos="0"/>
        </w:tabs>
        <w:ind w:firstLine="5760"/>
        <w:rPr>
          <w:rFonts w:eastAsia="Times New Roman"/>
          <w:kern w:val="0"/>
          <w:szCs w:val="20"/>
        </w:rPr>
      </w:pPr>
    </w:p>
    <w:p w14:paraId="3A3202B8" w14:textId="77777777" w:rsidR="00702693" w:rsidRPr="00702693" w:rsidRDefault="00702693" w:rsidP="00702693">
      <w:pPr>
        <w:widowControl/>
        <w:jc w:val="center"/>
        <w:rPr>
          <w:rFonts w:eastAsia="Times New Roman"/>
          <w:kern w:val="0"/>
          <w:szCs w:val="20"/>
        </w:rPr>
      </w:pPr>
      <w:r w:rsidRPr="00702693">
        <w:rPr>
          <w:rFonts w:eastAsia="Times New Roman"/>
          <w:b/>
          <w:bCs/>
          <w:color w:val="000000"/>
          <w:kern w:val="0"/>
        </w:rPr>
        <w:t>SKELBIMAS</w:t>
      </w:r>
    </w:p>
    <w:p w14:paraId="2B9F1454" w14:textId="77777777" w:rsidR="00702693" w:rsidRPr="00702693" w:rsidRDefault="00702693" w:rsidP="00702693">
      <w:pPr>
        <w:widowControl/>
        <w:jc w:val="center"/>
        <w:rPr>
          <w:rFonts w:eastAsia="Times New Roman"/>
          <w:kern w:val="0"/>
          <w:szCs w:val="20"/>
        </w:rPr>
      </w:pPr>
      <w:r w:rsidRPr="00702693">
        <w:rPr>
          <w:rFonts w:eastAsia="Times New Roman"/>
          <w:b/>
          <w:bCs/>
          <w:color w:val="000000"/>
          <w:kern w:val="0"/>
        </w:rPr>
        <w:t>APIE SIŪLYMĄ PRIPAŽINTI STATINIUS, KURIE NETURI SAVININKŲ (AR KURIŲ SAVININKAI NEŽINOMI), BEŠEIMININKIAIS</w:t>
      </w:r>
    </w:p>
    <w:p w14:paraId="10DB98EF" w14:textId="77777777" w:rsidR="00702693" w:rsidRPr="00702693" w:rsidRDefault="00702693" w:rsidP="00702693">
      <w:pPr>
        <w:widowControl/>
        <w:rPr>
          <w:rFonts w:eastAsia="Times New Roman"/>
          <w:kern w:val="0"/>
          <w:sz w:val="8"/>
          <w:szCs w:val="8"/>
        </w:rPr>
      </w:pPr>
    </w:p>
    <w:p w14:paraId="5386C810" w14:textId="77777777" w:rsidR="00702693" w:rsidRPr="00702693" w:rsidRDefault="00702693" w:rsidP="00702693">
      <w:pPr>
        <w:widowControl/>
        <w:jc w:val="center"/>
        <w:rPr>
          <w:rFonts w:eastAsia="Times New Roman"/>
          <w:color w:val="000000"/>
          <w:kern w:val="0"/>
        </w:rPr>
      </w:pPr>
    </w:p>
    <w:p w14:paraId="74B5F356" w14:textId="77777777" w:rsidR="00702693" w:rsidRPr="00702693" w:rsidRDefault="00702693" w:rsidP="00702693">
      <w:pPr>
        <w:widowControl/>
        <w:rPr>
          <w:rFonts w:eastAsia="Times New Roman"/>
          <w:kern w:val="0"/>
          <w:sz w:val="8"/>
          <w:szCs w:val="8"/>
        </w:rPr>
      </w:pPr>
    </w:p>
    <w:p w14:paraId="03452F2B" w14:textId="77777777" w:rsidR="00702693" w:rsidRPr="00702693" w:rsidRDefault="00702693" w:rsidP="00702693">
      <w:pPr>
        <w:widowControl/>
        <w:jc w:val="both"/>
        <w:rPr>
          <w:rFonts w:eastAsia="Times New Roman"/>
          <w:kern w:val="0"/>
          <w:szCs w:val="20"/>
        </w:rPr>
      </w:pPr>
      <w:r w:rsidRPr="00702693">
        <w:rPr>
          <w:rFonts w:eastAsia="Times New Roman"/>
          <w:color w:val="000000"/>
          <w:kern w:val="0"/>
          <w:sz w:val="20"/>
          <w:szCs w:val="20"/>
        </w:rPr>
        <w:t xml:space="preserve">___________________________________________________ </w:t>
      </w:r>
      <w:r w:rsidRPr="00702693">
        <w:rPr>
          <w:rFonts w:eastAsia="Times New Roman"/>
          <w:color w:val="000000"/>
          <w:kern w:val="0"/>
        </w:rPr>
        <w:t>kreipsis į teismą dėl statinių, kurie neturi</w:t>
      </w:r>
    </w:p>
    <w:p w14:paraId="102F4117" w14:textId="77777777" w:rsidR="00702693" w:rsidRPr="00702693" w:rsidRDefault="00702693" w:rsidP="00702693">
      <w:pPr>
        <w:widowControl/>
        <w:ind w:firstLine="720"/>
        <w:rPr>
          <w:rFonts w:eastAsia="Times New Roman"/>
          <w:kern w:val="0"/>
          <w:szCs w:val="20"/>
        </w:rPr>
      </w:pPr>
      <w:r w:rsidRPr="00702693">
        <w:rPr>
          <w:rFonts w:eastAsia="Times New Roman"/>
          <w:i/>
          <w:iCs/>
          <w:color w:val="000000"/>
          <w:kern w:val="0"/>
          <w:sz w:val="18"/>
          <w:szCs w:val="18"/>
        </w:rPr>
        <w:t xml:space="preserve">(skelbiančios institucijos pavadinimas) </w:t>
      </w:r>
    </w:p>
    <w:p w14:paraId="7FE0D93C" w14:textId="77777777" w:rsidR="00702693" w:rsidRPr="00702693" w:rsidRDefault="00702693" w:rsidP="00702693">
      <w:pPr>
        <w:widowControl/>
        <w:rPr>
          <w:rFonts w:eastAsia="Times New Roman"/>
          <w:kern w:val="0"/>
          <w:sz w:val="8"/>
          <w:szCs w:val="8"/>
        </w:rPr>
      </w:pPr>
    </w:p>
    <w:p w14:paraId="6FFAC762" w14:textId="77777777" w:rsidR="00702693" w:rsidRPr="00702693" w:rsidRDefault="00702693" w:rsidP="00702693">
      <w:pPr>
        <w:widowControl/>
        <w:rPr>
          <w:rFonts w:eastAsia="Times New Roman"/>
          <w:color w:val="000000"/>
          <w:kern w:val="0"/>
        </w:rPr>
      </w:pPr>
      <w:r w:rsidRPr="00702693">
        <w:rPr>
          <w:rFonts w:eastAsia="Times New Roman"/>
          <w:color w:val="000000"/>
          <w:kern w:val="0"/>
        </w:rPr>
        <w:t xml:space="preserve">savininkų (ar kurių savininkai nežinomi), pripažinimo bešeimininkiais ir jų perdavimo valstybės ar </w:t>
      </w:r>
    </w:p>
    <w:p w14:paraId="02BFECB9" w14:textId="77777777" w:rsidR="00702693" w:rsidRPr="00702693" w:rsidRDefault="00702693" w:rsidP="00702693">
      <w:pPr>
        <w:widowControl/>
        <w:rPr>
          <w:rFonts w:eastAsia="Times New Roman"/>
          <w:kern w:val="0"/>
          <w:sz w:val="8"/>
          <w:szCs w:val="8"/>
        </w:rPr>
      </w:pPr>
    </w:p>
    <w:p w14:paraId="17E91AE6" w14:textId="5E7B3C84" w:rsidR="00702693" w:rsidRPr="00702693" w:rsidRDefault="00EC618D" w:rsidP="00702693">
      <w:pPr>
        <w:widowControl/>
        <w:rPr>
          <w:rFonts w:eastAsia="Times New Roman"/>
          <w:color w:val="000000"/>
          <w:kern w:val="0"/>
        </w:rPr>
      </w:pPr>
      <w:r>
        <w:rPr>
          <w:rFonts w:eastAsia="Times New Roman"/>
          <w:color w:val="000000"/>
          <w:kern w:val="0"/>
        </w:rPr>
        <w:t>s</w:t>
      </w:r>
      <w:r w:rsidR="00702693" w:rsidRPr="00702693">
        <w:rPr>
          <w:rFonts w:eastAsia="Times New Roman"/>
          <w:color w:val="000000"/>
          <w:kern w:val="0"/>
        </w:rPr>
        <w:t>avivaldybės nuosavybėn, tarp jų:</w:t>
      </w:r>
    </w:p>
    <w:p w14:paraId="64B9AB0B" w14:textId="77777777" w:rsidR="00702693" w:rsidRPr="00702693" w:rsidRDefault="00702693" w:rsidP="00702693">
      <w:pPr>
        <w:widowControl/>
        <w:rPr>
          <w:rFonts w:eastAsia="Times New Roman"/>
          <w:kern w:val="0"/>
          <w:sz w:val="8"/>
          <w:szCs w:val="8"/>
        </w:rPr>
      </w:pPr>
    </w:p>
    <w:p w14:paraId="41E3AC66" w14:textId="77777777" w:rsidR="00702693" w:rsidRPr="00702693" w:rsidRDefault="00702693" w:rsidP="00702693">
      <w:pPr>
        <w:widowControl/>
        <w:rPr>
          <w:rFonts w:eastAsia="Times New Roman"/>
          <w:color w:val="000000"/>
          <w:kern w:val="0"/>
        </w:rPr>
      </w:pPr>
      <w:r w:rsidRPr="00702693">
        <w:rPr>
          <w:rFonts w:eastAsia="Times New Roman"/>
          <w:color w:val="000000"/>
          <w:kern w:val="0"/>
        </w:rPr>
        <w:t xml:space="preserve">1. ________________________________________________________________________________ </w:t>
      </w:r>
    </w:p>
    <w:p w14:paraId="56599201" w14:textId="77777777" w:rsidR="00702693" w:rsidRPr="00702693" w:rsidRDefault="00702693" w:rsidP="00702693">
      <w:pPr>
        <w:widowControl/>
        <w:ind w:firstLine="2835"/>
        <w:rPr>
          <w:rFonts w:eastAsia="Times New Roman"/>
          <w:kern w:val="0"/>
          <w:szCs w:val="20"/>
        </w:rPr>
      </w:pPr>
      <w:r w:rsidRPr="00702693">
        <w:rPr>
          <w:rFonts w:eastAsia="Times New Roman"/>
          <w:i/>
          <w:iCs/>
          <w:color w:val="000000"/>
          <w:kern w:val="0"/>
          <w:sz w:val="18"/>
          <w:szCs w:val="18"/>
        </w:rPr>
        <w:t>(statinio pavadinimas, paskirtis, adresas)</w:t>
      </w:r>
    </w:p>
    <w:p w14:paraId="45431F1B" w14:textId="77777777" w:rsidR="00702693" w:rsidRPr="00702693" w:rsidRDefault="00702693" w:rsidP="00702693">
      <w:pPr>
        <w:widowControl/>
        <w:rPr>
          <w:rFonts w:eastAsia="Times New Roman"/>
          <w:kern w:val="0"/>
          <w:sz w:val="8"/>
          <w:szCs w:val="8"/>
        </w:rPr>
      </w:pPr>
    </w:p>
    <w:p w14:paraId="017C7731" w14:textId="51F443A4" w:rsidR="00702693" w:rsidRPr="00702693" w:rsidRDefault="00702693" w:rsidP="00702693">
      <w:pPr>
        <w:widowControl/>
        <w:rPr>
          <w:rFonts w:eastAsia="Times New Roman"/>
          <w:color w:val="000000"/>
          <w:kern w:val="0"/>
        </w:rPr>
      </w:pPr>
      <w:r w:rsidRPr="00702693">
        <w:rPr>
          <w:rFonts w:eastAsia="Times New Roman"/>
          <w:color w:val="000000"/>
          <w:kern w:val="0"/>
        </w:rPr>
        <w:t xml:space="preserve">2. </w:t>
      </w:r>
      <w:r w:rsidR="00805CB4">
        <w:rPr>
          <w:rFonts w:eastAsia="Times New Roman"/>
          <w:color w:val="000000"/>
          <w:kern w:val="0"/>
        </w:rPr>
        <w:t xml:space="preserve"> </w:t>
      </w:r>
      <w:r w:rsidRPr="00702693">
        <w:rPr>
          <w:rFonts w:eastAsia="Times New Roman"/>
          <w:color w:val="000000"/>
          <w:kern w:val="0"/>
        </w:rPr>
        <w:t xml:space="preserve">_____________________________________________________________________________ </w:t>
      </w:r>
    </w:p>
    <w:p w14:paraId="1EF5471A" w14:textId="77777777" w:rsidR="00702693" w:rsidRPr="00702693" w:rsidRDefault="00702693" w:rsidP="00702693">
      <w:pPr>
        <w:widowControl/>
        <w:rPr>
          <w:rFonts w:eastAsia="Times New Roman"/>
          <w:kern w:val="0"/>
          <w:sz w:val="8"/>
          <w:szCs w:val="8"/>
        </w:rPr>
      </w:pPr>
    </w:p>
    <w:p w14:paraId="42B5820B" w14:textId="22D3D461" w:rsidR="00702693" w:rsidRPr="00702693" w:rsidRDefault="00702693" w:rsidP="00702693">
      <w:pPr>
        <w:widowControl/>
        <w:rPr>
          <w:rFonts w:eastAsia="Times New Roman"/>
          <w:color w:val="000000"/>
          <w:kern w:val="0"/>
        </w:rPr>
      </w:pPr>
      <w:r w:rsidRPr="00702693">
        <w:rPr>
          <w:rFonts w:eastAsia="Times New Roman"/>
          <w:color w:val="000000"/>
          <w:kern w:val="0"/>
        </w:rPr>
        <w:t>Asmenis, turinčius turtinių teisių į šiuos statinius, prašome iki 20   m. ______________________ d.</w:t>
      </w:r>
    </w:p>
    <w:p w14:paraId="484ABDEB" w14:textId="77777777" w:rsidR="00702693" w:rsidRPr="00702693" w:rsidRDefault="00702693" w:rsidP="00702693">
      <w:pPr>
        <w:widowControl/>
        <w:rPr>
          <w:rFonts w:eastAsia="Times New Roman"/>
          <w:kern w:val="0"/>
          <w:sz w:val="8"/>
          <w:szCs w:val="8"/>
        </w:rPr>
      </w:pPr>
    </w:p>
    <w:p w14:paraId="7664C153" w14:textId="77777777" w:rsidR="00702693" w:rsidRPr="00702693" w:rsidRDefault="00702693" w:rsidP="00702693">
      <w:pPr>
        <w:widowControl/>
        <w:rPr>
          <w:rFonts w:eastAsia="Times New Roman"/>
          <w:color w:val="000000"/>
          <w:kern w:val="0"/>
        </w:rPr>
      </w:pPr>
      <w:r w:rsidRPr="00702693">
        <w:rPr>
          <w:rFonts w:eastAsia="Times New Roman"/>
          <w:color w:val="000000"/>
          <w:kern w:val="0"/>
        </w:rPr>
        <w:t xml:space="preserve">kreiptis į ___________________________________________________________________________ </w:t>
      </w:r>
    </w:p>
    <w:p w14:paraId="12598F02" w14:textId="77777777" w:rsidR="00702693" w:rsidRPr="00702693" w:rsidRDefault="00702693" w:rsidP="00702693">
      <w:pPr>
        <w:widowControl/>
        <w:ind w:firstLine="2835"/>
        <w:rPr>
          <w:rFonts w:eastAsia="Times New Roman"/>
          <w:kern w:val="0"/>
          <w:szCs w:val="20"/>
        </w:rPr>
      </w:pPr>
      <w:r w:rsidRPr="00702693">
        <w:rPr>
          <w:rFonts w:eastAsia="Times New Roman"/>
          <w:i/>
          <w:iCs/>
          <w:color w:val="000000"/>
          <w:kern w:val="0"/>
          <w:sz w:val="18"/>
          <w:szCs w:val="18"/>
        </w:rPr>
        <w:t>(institucijos ir jos padalinio pavadinimas)</w:t>
      </w:r>
    </w:p>
    <w:p w14:paraId="10CFEAF7" w14:textId="77777777" w:rsidR="00702693" w:rsidRPr="00702693" w:rsidRDefault="00702693" w:rsidP="00702693">
      <w:pPr>
        <w:widowControl/>
        <w:rPr>
          <w:rFonts w:eastAsia="Times New Roman"/>
          <w:color w:val="000000"/>
          <w:kern w:val="0"/>
        </w:rPr>
      </w:pPr>
      <w:r w:rsidRPr="00702693">
        <w:rPr>
          <w:rFonts w:eastAsia="Times New Roman"/>
          <w:color w:val="000000"/>
          <w:kern w:val="0"/>
        </w:rPr>
        <w:t>adresu: _____________________________________________________________________ ,</w:t>
      </w:r>
    </w:p>
    <w:p w14:paraId="1375B1CB" w14:textId="77777777" w:rsidR="00702693" w:rsidRPr="00702693" w:rsidRDefault="00702693" w:rsidP="00702693">
      <w:pPr>
        <w:widowControl/>
        <w:ind w:firstLine="2835"/>
        <w:rPr>
          <w:rFonts w:eastAsia="Times New Roman"/>
          <w:kern w:val="0"/>
          <w:szCs w:val="20"/>
        </w:rPr>
      </w:pPr>
      <w:r w:rsidRPr="00702693">
        <w:rPr>
          <w:rFonts w:eastAsia="Times New Roman"/>
          <w:i/>
          <w:iCs/>
          <w:color w:val="000000"/>
          <w:kern w:val="0"/>
          <w:sz w:val="18"/>
          <w:szCs w:val="18"/>
        </w:rPr>
        <w:t>(institucijos buveinės adresas, aukštas, kabineto Nr.)</w:t>
      </w:r>
    </w:p>
    <w:p w14:paraId="253264BB" w14:textId="77777777" w:rsidR="00702693" w:rsidRPr="00702693" w:rsidRDefault="00702693" w:rsidP="00702693">
      <w:pPr>
        <w:widowControl/>
        <w:ind w:firstLine="2835"/>
        <w:rPr>
          <w:rFonts w:eastAsia="Times New Roman"/>
          <w:kern w:val="0"/>
          <w:sz w:val="8"/>
          <w:szCs w:val="8"/>
        </w:rPr>
      </w:pPr>
    </w:p>
    <w:p w14:paraId="194F2550" w14:textId="77777777" w:rsidR="00702693" w:rsidRPr="00702693" w:rsidRDefault="00702693" w:rsidP="00702693">
      <w:pPr>
        <w:widowControl/>
        <w:rPr>
          <w:rFonts w:eastAsia="Times New Roman"/>
          <w:color w:val="000000"/>
          <w:kern w:val="0"/>
        </w:rPr>
      </w:pPr>
      <w:r w:rsidRPr="00702693">
        <w:rPr>
          <w:rFonts w:eastAsia="Times New Roman"/>
          <w:color w:val="000000"/>
          <w:kern w:val="0"/>
        </w:rPr>
        <w:t>ir pateikti dokumentus, liudijančius nuosavybės ar kitas turtines teises į šiame skelbime išvardytus statinius.</w:t>
      </w:r>
    </w:p>
    <w:p w14:paraId="0C573D91" w14:textId="77777777" w:rsidR="00702693" w:rsidRPr="00702693" w:rsidRDefault="00702693" w:rsidP="00702693">
      <w:pPr>
        <w:widowControl/>
        <w:rPr>
          <w:rFonts w:eastAsia="Times New Roman"/>
          <w:kern w:val="0"/>
          <w:sz w:val="8"/>
          <w:szCs w:val="8"/>
        </w:rPr>
      </w:pPr>
    </w:p>
    <w:p w14:paraId="09E18C71" w14:textId="77777777" w:rsidR="00702693" w:rsidRPr="00702693" w:rsidRDefault="00702693" w:rsidP="00702693">
      <w:pPr>
        <w:widowControl/>
        <w:rPr>
          <w:rFonts w:eastAsia="Times New Roman"/>
          <w:color w:val="000000"/>
          <w:kern w:val="0"/>
          <w:sz w:val="20"/>
          <w:szCs w:val="20"/>
        </w:rPr>
      </w:pPr>
    </w:p>
    <w:p w14:paraId="2CD57756" w14:textId="77777777" w:rsidR="00702693" w:rsidRPr="00702693" w:rsidRDefault="00702693" w:rsidP="00702693">
      <w:pPr>
        <w:widowControl/>
        <w:rPr>
          <w:rFonts w:eastAsia="Times New Roman"/>
          <w:color w:val="000000"/>
          <w:kern w:val="0"/>
          <w:sz w:val="20"/>
          <w:szCs w:val="20"/>
        </w:rPr>
      </w:pPr>
    </w:p>
    <w:p w14:paraId="144FDF22" w14:textId="77777777" w:rsidR="00702693" w:rsidRPr="00702693" w:rsidRDefault="00702693" w:rsidP="00702693">
      <w:pPr>
        <w:widowControl/>
        <w:rPr>
          <w:rFonts w:eastAsia="Times New Roman"/>
          <w:color w:val="000000"/>
          <w:kern w:val="0"/>
          <w:sz w:val="20"/>
          <w:szCs w:val="20"/>
        </w:rPr>
      </w:pPr>
    </w:p>
    <w:p w14:paraId="572FDA5D" w14:textId="77777777" w:rsidR="00702693" w:rsidRPr="00702693" w:rsidRDefault="00702693" w:rsidP="00702693">
      <w:pPr>
        <w:widowControl/>
        <w:rPr>
          <w:rFonts w:eastAsia="Times New Roman"/>
          <w:color w:val="000000"/>
          <w:kern w:val="0"/>
          <w:sz w:val="20"/>
          <w:szCs w:val="20"/>
        </w:rPr>
      </w:pPr>
    </w:p>
    <w:p w14:paraId="61D918C5" w14:textId="0AFFBFE8" w:rsidR="00702693" w:rsidRPr="00702693" w:rsidRDefault="00702693" w:rsidP="00702693">
      <w:pPr>
        <w:widowControl/>
        <w:rPr>
          <w:rFonts w:eastAsia="Times New Roman"/>
          <w:color w:val="000000"/>
          <w:kern w:val="0"/>
          <w:sz w:val="20"/>
          <w:szCs w:val="20"/>
        </w:rPr>
      </w:pPr>
      <w:r w:rsidRPr="00702693">
        <w:rPr>
          <w:rFonts w:eastAsia="Times New Roman"/>
          <w:color w:val="000000"/>
          <w:kern w:val="0"/>
          <w:sz w:val="20"/>
          <w:szCs w:val="20"/>
        </w:rPr>
        <w:t xml:space="preserve"> ___________________</w:t>
      </w:r>
      <w:r w:rsidRPr="00702693">
        <w:rPr>
          <w:rFonts w:eastAsia="Times New Roman"/>
          <w:color w:val="000000"/>
          <w:kern w:val="0"/>
          <w:sz w:val="20"/>
          <w:szCs w:val="20"/>
        </w:rPr>
        <w:tab/>
      </w:r>
      <w:r w:rsidRPr="00702693">
        <w:rPr>
          <w:rFonts w:eastAsia="Times New Roman"/>
          <w:color w:val="000000"/>
          <w:kern w:val="0"/>
          <w:sz w:val="20"/>
          <w:szCs w:val="20"/>
        </w:rPr>
        <w:tab/>
      </w:r>
      <w:r w:rsidRPr="00702693">
        <w:rPr>
          <w:rFonts w:eastAsia="Times New Roman"/>
          <w:color w:val="000000"/>
          <w:kern w:val="0"/>
          <w:sz w:val="20"/>
          <w:szCs w:val="20"/>
        </w:rPr>
        <w:tab/>
        <w:t xml:space="preserve"> __________________________ </w:t>
      </w:r>
      <w:r w:rsidR="00805CB4">
        <w:rPr>
          <w:rFonts w:eastAsia="Times New Roman"/>
          <w:color w:val="000000"/>
          <w:kern w:val="0"/>
          <w:sz w:val="20"/>
          <w:szCs w:val="20"/>
        </w:rPr>
        <w:tab/>
      </w:r>
      <w:r w:rsidR="00805CB4">
        <w:rPr>
          <w:rFonts w:eastAsia="Times New Roman"/>
          <w:color w:val="000000"/>
          <w:kern w:val="0"/>
          <w:sz w:val="20"/>
          <w:szCs w:val="20"/>
        </w:rPr>
        <w:tab/>
        <w:t>_____________________</w:t>
      </w:r>
    </w:p>
    <w:p w14:paraId="6098287D" w14:textId="77777777" w:rsidR="00702693" w:rsidRPr="00702693" w:rsidRDefault="00702693" w:rsidP="00702693">
      <w:pPr>
        <w:widowControl/>
        <w:rPr>
          <w:rFonts w:eastAsia="Times New Roman"/>
          <w:i/>
          <w:iCs/>
          <w:color w:val="000000"/>
          <w:kern w:val="0"/>
          <w:sz w:val="18"/>
          <w:szCs w:val="18"/>
        </w:rPr>
      </w:pPr>
      <w:r w:rsidRPr="00702693">
        <w:rPr>
          <w:rFonts w:eastAsia="Times New Roman"/>
          <w:i/>
          <w:iCs/>
          <w:color w:val="000000"/>
          <w:kern w:val="0"/>
          <w:sz w:val="18"/>
          <w:szCs w:val="18"/>
        </w:rPr>
        <w:t>(vadovo pareigų pavadinimas)</w:t>
      </w:r>
      <w:r w:rsidRPr="00702693">
        <w:rPr>
          <w:rFonts w:eastAsia="Times New Roman"/>
          <w:i/>
          <w:iCs/>
          <w:color w:val="000000"/>
          <w:kern w:val="0"/>
          <w:sz w:val="18"/>
          <w:szCs w:val="18"/>
        </w:rPr>
        <w:tab/>
      </w:r>
      <w:r w:rsidRPr="00702693">
        <w:rPr>
          <w:rFonts w:eastAsia="Times New Roman"/>
          <w:i/>
          <w:iCs/>
          <w:color w:val="000000"/>
          <w:kern w:val="0"/>
          <w:sz w:val="18"/>
          <w:szCs w:val="18"/>
        </w:rPr>
        <w:tab/>
      </w:r>
      <w:r w:rsidRPr="00702693">
        <w:rPr>
          <w:rFonts w:eastAsia="Times New Roman"/>
          <w:i/>
          <w:iCs/>
          <w:color w:val="000000"/>
          <w:kern w:val="0"/>
          <w:sz w:val="18"/>
          <w:szCs w:val="18"/>
        </w:rPr>
        <w:tab/>
      </w:r>
      <w:r w:rsidRPr="00702693">
        <w:rPr>
          <w:rFonts w:eastAsia="Times New Roman"/>
          <w:i/>
          <w:iCs/>
          <w:color w:val="000000"/>
          <w:kern w:val="0"/>
          <w:sz w:val="18"/>
          <w:szCs w:val="18"/>
        </w:rPr>
        <w:tab/>
      </w:r>
      <w:r w:rsidRPr="00702693">
        <w:rPr>
          <w:rFonts w:eastAsia="Times New Roman"/>
          <w:i/>
          <w:iCs/>
          <w:color w:val="000000"/>
          <w:kern w:val="0"/>
          <w:sz w:val="18"/>
          <w:szCs w:val="18"/>
        </w:rPr>
        <w:tab/>
      </w:r>
      <w:r w:rsidRPr="00702693">
        <w:rPr>
          <w:rFonts w:eastAsia="Times New Roman"/>
          <w:i/>
          <w:iCs/>
          <w:color w:val="000000"/>
          <w:kern w:val="0"/>
          <w:sz w:val="18"/>
          <w:szCs w:val="18"/>
        </w:rPr>
        <w:tab/>
      </w:r>
      <w:r w:rsidRPr="00702693">
        <w:rPr>
          <w:rFonts w:eastAsia="Times New Roman"/>
          <w:i/>
          <w:iCs/>
          <w:color w:val="000000"/>
          <w:kern w:val="0"/>
          <w:sz w:val="18"/>
          <w:szCs w:val="18"/>
        </w:rPr>
        <w:tab/>
        <w:t xml:space="preserve"> (parašas) </w:t>
      </w:r>
      <w:r w:rsidRPr="00702693">
        <w:rPr>
          <w:rFonts w:eastAsia="Times New Roman"/>
          <w:i/>
          <w:iCs/>
          <w:color w:val="000000"/>
          <w:kern w:val="0"/>
          <w:sz w:val="18"/>
          <w:szCs w:val="18"/>
        </w:rPr>
        <w:tab/>
      </w:r>
      <w:r w:rsidRPr="00702693">
        <w:rPr>
          <w:rFonts w:eastAsia="Times New Roman"/>
          <w:i/>
          <w:iCs/>
          <w:color w:val="000000"/>
          <w:kern w:val="0"/>
          <w:sz w:val="18"/>
          <w:szCs w:val="18"/>
        </w:rPr>
        <w:tab/>
      </w:r>
      <w:r w:rsidRPr="00702693">
        <w:rPr>
          <w:rFonts w:eastAsia="Times New Roman"/>
          <w:i/>
          <w:iCs/>
          <w:color w:val="000000"/>
          <w:kern w:val="0"/>
          <w:sz w:val="18"/>
          <w:szCs w:val="18"/>
        </w:rPr>
        <w:tab/>
      </w:r>
      <w:r w:rsidRPr="00702693">
        <w:rPr>
          <w:rFonts w:eastAsia="Times New Roman"/>
          <w:i/>
          <w:iCs/>
          <w:color w:val="000000"/>
          <w:kern w:val="0"/>
          <w:sz w:val="18"/>
          <w:szCs w:val="18"/>
        </w:rPr>
        <w:tab/>
      </w:r>
      <w:r w:rsidRPr="00702693">
        <w:rPr>
          <w:rFonts w:eastAsia="Times New Roman"/>
          <w:i/>
          <w:iCs/>
          <w:color w:val="000000"/>
          <w:kern w:val="0"/>
          <w:sz w:val="18"/>
          <w:szCs w:val="18"/>
        </w:rPr>
        <w:tab/>
      </w:r>
      <w:r w:rsidRPr="00702693">
        <w:rPr>
          <w:rFonts w:eastAsia="Times New Roman"/>
          <w:i/>
          <w:iCs/>
          <w:color w:val="000000"/>
          <w:kern w:val="0"/>
          <w:sz w:val="18"/>
          <w:szCs w:val="18"/>
        </w:rPr>
        <w:tab/>
      </w:r>
      <w:r w:rsidRPr="00702693">
        <w:rPr>
          <w:rFonts w:eastAsia="Times New Roman"/>
          <w:i/>
          <w:iCs/>
          <w:color w:val="000000"/>
          <w:kern w:val="0"/>
          <w:sz w:val="18"/>
          <w:szCs w:val="18"/>
        </w:rPr>
        <w:tab/>
      </w:r>
      <w:r w:rsidRPr="00702693">
        <w:rPr>
          <w:rFonts w:eastAsia="Times New Roman"/>
          <w:i/>
          <w:iCs/>
          <w:color w:val="000000"/>
          <w:kern w:val="0"/>
          <w:sz w:val="18"/>
          <w:szCs w:val="18"/>
        </w:rPr>
        <w:tab/>
      </w:r>
      <w:r w:rsidRPr="00702693">
        <w:rPr>
          <w:rFonts w:eastAsia="Times New Roman"/>
          <w:i/>
          <w:iCs/>
          <w:color w:val="000000"/>
          <w:kern w:val="0"/>
          <w:sz w:val="18"/>
          <w:szCs w:val="18"/>
        </w:rPr>
        <w:tab/>
        <w:t xml:space="preserve"> (vardas ir pavardė) </w:t>
      </w:r>
    </w:p>
    <w:p w14:paraId="485624F7" w14:textId="77777777" w:rsidR="00702693" w:rsidRPr="00702693" w:rsidRDefault="00702693" w:rsidP="00702693">
      <w:pPr>
        <w:widowControl/>
        <w:rPr>
          <w:rFonts w:eastAsia="Times New Roman"/>
          <w:color w:val="000000"/>
          <w:kern w:val="0"/>
          <w:sz w:val="18"/>
          <w:szCs w:val="18"/>
        </w:rPr>
      </w:pPr>
    </w:p>
    <w:p w14:paraId="2BD5049A" w14:textId="77777777" w:rsidR="00702693" w:rsidRPr="00702693" w:rsidRDefault="00702693" w:rsidP="00702693">
      <w:pPr>
        <w:widowControl/>
        <w:rPr>
          <w:rFonts w:eastAsia="Times New Roman"/>
          <w:kern w:val="0"/>
          <w:sz w:val="8"/>
          <w:szCs w:val="8"/>
        </w:rPr>
      </w:pPr>
    </w:p>
    <w:p w14:paraId="261E5EDD" w14:textId="77777777" w:rsidR="00702693" w:rsidRPr="00702693" w:rsidRDefault="00702693" w:rsidP="00702693">
      <w:pPr>
        <w:widowControl/>
        <w:rPr>
          <w:rFonts w:eastAsia="Times New Roman"/>
          <w:kern w:val="0"/>
          <w:sz w:val="8"/>
          <w:szCs w:val="8"/>
        </w:rPr>
      </w:pPr>
    </w:p>
    <w:p w14:paraId="762A12BB" w14:textId="77777777" w:rsidR="00702693" w:rsidRPr="00702693" w:rsidRDefault="00702693" w:rsidP="00702693">
      <w:pPr>
        <w:widowControl/>
        <w:jc w:val="center"/>
        <w:rPr>
          <w:rFonts w:eastAsia="Times New Roman"/>
          <w:b/>
          <w:kern w:val="0"/>
        </w:rPr>
      </w:pPr>
      <w:r w:rsidRPr="00702693">
        <w:rPr>
          <w:rFonts w:eastAsia="Times New Roman"/>
          <w:color w:val="000000"/>
          <w:kern w:val="0"/>
          <w:sz w:val="20"/>
          <w:szCs w:val="20"/>
        </w:rPr>
        <w:t>______________</w:t>
      </w:r>
      <w:r w:rsidRPr="00D51374">
        <w:rPr>
          <w:rFonts w:eastAsia="Times New Roman"/>
          <w:color w:val="000000"/>
          <w:kern w:val="0"/>
          <w:sz w:val="20"/>
          <w:szCs w:val="20"/>
        </w:rPr>
        <w:t>_________</w:t>
      </w:r>
    </w:p>
    <w:p w14:paraId="774B804F" w14:textId="77777777" w:rsidR="00C42BC4" w:rsidRDefault="00C42BC4" w:rsidP="00C42BC4">
      <w:pPr>
        <w:ind w:right="-15"/>
        <w:jc w:val="both"/>
      </w:pPr>
    </w:p>
    <w:p w14:paraId="4E7595D7" w14:textId="77777777" w:rsidR="009342BA" w:rsidRDefault="009342BA" w:rsidP="00FE0FF3">
      <w:pPr>
        <w:pStyle w:val="Pagrindinistekstas2"/>
        <w:spacing w:after="0" w:line="240" w:lineRule="auto"/>
        <w:jc w:val="center"/>
        <w:outlineLvl w:val="0"/>
        <w:rPr>
          <w:b/>
        </w:rPr>
      </w:pPr>
    </w:p>
    <w:p w14:paraId="10023FC3" w14:textId="77777777" w:rsidR="009342BA" w:rsidRDefault="009342BA" w:rsidP="00FE0FF3">
      <w:pPr>
        <w:pStyle w:val="Pagrindinistekstas2"/>
        <w:spacing w:after="0" w:line="240" w:lineRule="auto"/>
        <w:jc w:val="center"/>
        <w:outlineLvl w:val="0"/>
        <w:rPr>
          <w:b/>
        </w:rPr>
      </w:pPr>
    </w:p>
    <w:p w14:paraId="4154C979" w14:textId="1071DFA1" w:rsidR="009342BA" w:rsidRDefault="009342BA" w:rsidP="00FE0FF3">
      <w:pPr>
        <w:pStyle w:val="Pagrindinistekstas2"/>
        <w:spacing w:after="0" w:line="240" w:lineRule="auto"/>
        <w:jc w:val="center"/>
        <w:outlineLvl w:val="0"/>
        <w:rPr>
          <w:b/>
        </w:rPr>
      </w:pPr>
    </w:p>
    <w:p w14:paraId="7B9CEDBD" w14:textId="4E596C16" w:rsidR="00805CB4" w:rsidRDefault="00805CB4" w:rsidP="00FE0FF3">
      <w:pPr>
        <w:pStyle w:val="Pagrindinistekstas2"/>
        <w:spacing w:after="0" w:line="240" w:lineRule="auto"/>
        <w:jc w:val="center"/>
        <w:outlineLvl w:val="0"/>
        <w:rPr>
          <w:b/>
        </w:rPr>
      </w:pPr>
    </w:p>
    <w:p w14:paraId="57946EB8" w14:textId="746863CE" w:rsidR="00805CB4" w:rsidRDefault="00805CB4" w:rsidP="00FE0FF3">
      <w:pPr>
        <w:pStyle w:val="Pagrindinistekstas2"/>
        <w:spacing w:after="0" w:line="240" w:lineRule="auto"/>
        <w:jc w:val="center"/>
        <w:outlineLvl w:val="0"/>
        <w:rPr>
          <w:b/>
        </w:rPr>
      </w:pPr>
    </w:p>
    <w:p w14:paraId="63C9C34E" w14:textId="4E566FB6" w:rsidR="00805CB4" w:rsidRDefault="00805CB4" w:rsidP="00FE0FF3">
      <w:pPr>
        <w:pStyle w:val="Pagrindinistekstas2"/>
        <w:spacing w:after="0" w:line="240" w:lineRule="auto"/>
        <w:jc w:val="center"/>
        <w:outlineLvl w:val="0"/>
        <w:rPr>
          <w:b/>
        </w:rPr>
      </w:pPr>
    </w:p>
    <w:p w14:paraId="650873EE" w14:textId="105450FF" w:rsidR="00805CB4" w:rsidRDefault="00805CB4" w:rsidP="00FE0FF3">
      <w:pPr>
        <w:pStyle w:val="Pagrindinistekstas2"/>
        <w:spacing w:after="0" w:line="240" w:lineRule="auto"/>
        <w:jc w:val="center"/>
        <w:outlineLvl w:val="0"/>
        <w:rPr>
          <w:b/>
        </w:rPr>
      </w:pPr>
    </w:p>
    <w:p w14:paraId="0DB410D2" w14:textId="4FF5F505" w:rsidR="00805CB4" w:rsidRDefault="00805CB4" w:rsidP="00FE0FF3">
      <w:pPr>
        <w:pStyle w:val="Pagrindinistekstas2"/>
        <w:spacing w:after="0" w:line="240" w:lineRule="auto"/>
        <w:jc w:val="center"/>
        <w:outlineLvl w:val="0"/>
        <w:rPr>
          <w:b/>
        </w:rPr>
      </w:pPr>
    </w:p>
    <w:p w14:paraId="29C5AB84" w14:textId="1F51B39B" w:rsidR="00805CB4" w:rsidRDefault="00805CB4" w:rsidP="00FE0FF3">
      <w:pPr>
        <w:pStyle w:val="Pagrindinistekstas2"/>
        <w:spacing w:after="0" w:line="240" w:lineRule="auto"/>
        <w:jc w:val="center"/>
        <w:outlineLvl w:val="0"/>
        <w:rPr>
          <w:b/>
        </w:rPr>
      </w:pPr>
    </w:p>
    <w:p w14:paraId="1C64142F" w14:textId="4666FE81" w:rsidR="00805CB4" w:rsidRDefault="00805CB4" w:rsidP="00FE0FF3">
      <w:pPr>
        <w:pStyle w:val="Pagrindinistekstas2"/>
        <w:spacing w:after="0" w:line="240" w:lineRule="auto"/>
        <w:jc w:val="center"/>
        <w:outlineLvl w:val="0"/>
        <w:rPr>
          <w:b/>
        </w:rPr>
      </w:pPr>
    </w:p>
    <w:p w14:paraId="783E73E0" w14:textId="0EF0507D" w:rsidR="00805CB4" w:rsidRDefault="00805CB4" w:rsidP="00FE0FF3">
      <w:pPr>
        <w:pStyle w:val="Pagrindinistekstas2"/>
        <w:spacing w:after="0" w:line="240" w:lineRule="auto"/>
        <w:jc w:val="center"/>
        <w:outlineLvl w:val="0"/>
        <w:rPr>
          <w:b/>
        </w:rPr>
      </w:pPr>
    </w:p>
    <w:p w14:paraId="344C857B" w14:textId="76A990C1" w:rsidR="00805CB4" w:rsidRDefault="00805CB4" w:rsidP="00FE0FF3">
      <w:pPr>
        <w:pStyle w:val="Pagrindinistekstas2"/>
        <w:spacing w:after="0" w:line="240" w:lineRule="auto"/>
        <w:jc w:val="center"/>
        <w:outlineLvl w:val="0"/>
        <w:rPr>
          <w:b/>
        </w:rPr>
      </w:pPr>
    </w:p>
    <w:p w14:paraId="62232A7B" w14:textId="7A219FF3" w:rsidR="00805CB4" w:rsidRDefault="00805CB4" w:rsidP="00FE0FF3">
      <w:pPr>
        <w:pStyle w:val="Pagrindinistekstas2"/>
        <w:spacing w:after="0" w:line="240" w:lineRule="auto"/>
        <w:jc w:val="center"/>
        <w:outlineLvl w:val="0"/>
        <w:rPr>
          <w:b/>
        </w:rPr>
      </w:pPr>
    </w:p>
    <w:p w14:paraId="7702235C" w14:textId="28138AD1" w:rsidR="00805CB4" w:rsidRDefault="00805CB4" w:rsidP="00FE0FF3">
      <w:pPr>
        <w:pStyle w:val="Pagrindinistekstas2"/>
        <w:spacing w:after="0" w:line="240" w:lineRule="auto"/>
        <w:jc w:val="center"/>
        <w:outlineLvl w:val="0"/>
        <w:rPr>
          <w:b/>
        </w:rPr>
      </w:pPr>
    </w:p>
    <w:p w14:paraId="10C13A49" w14:textId="77777777" w:rsidR="00805CB4" w:rsidRDefault="00805CB4" w:rsidP="00FE0FF3">
      <w:pPr>
        <w:pStyle w:val="Pagrindinistekstas2"/>
        <w:spacing w:after="0" w:line="240" w:lineRule="auto"/>
        <w:jc w:val="center"/>
        <w:outlineLvl w:val="0"/>
        <w:rPr>
          <w:b/>
        </w:rPr>
      </w:pPr>
    </w:p>
    <w:p w14:paraId="6CC1F22F" w14:textId="77777777" w:rsidR="009342BA" w:rsidRDefault="009342BA" w:rsidP="00FE0FF3">
      <w:pPr>
        <w:pStyle w:val="Pagrindinistekstas2"/>
        <w:spacing w:after="0" w:line="240" w:lineRule="auto"/>
        <w:jc w:val="center"/>
        <w:outlineLvl w:val="0"/>
        <w:rPr>
          <w:b/>
        </w:rPr>
      </w:pPr>
    </w:p>
    <w:p w14:paraId="6774DCFF" w14:textId="77777777" w:rsidR="009342BA" w:rsidRPr="007F2E1C" w:rsidRDefault="009342BA" w:rsidP="009342BA">
      <w:pPr>
        <w:jc w:val="center"/>
        <w:rPr>
          <w:rFonts w:eastAsia="Times New Roman"/>
          <w:b/>
          <w:kern w:val="0"/>
        </w:rPr>
      </w:pPr>
      <w:r w:rsidRPr="007F2E1C">
        <w:rPr>
          <w:b/>
        </w:rPr>
        <w:t xml:space="preserve">LAZDIJŲ RAJONO SAVIVALDYBĖS TARYBOS SPRENDIMO </w:t>
      </w:r>
    </w:p>
    <w:p w14:paraId="094F2072" w14:textId="642A5FD6" w:rsidR="009342BA" w:rsidRPr="007F2E1C" w:rsidRDefault="009342BA" w:rsidP="009342BA">
      <w:pPr>
        <w:jc w:val="center"/>
        <w:rPr>
          <w:b/>
        </w:rPr>
      </w:pPr>
      <w:r w:rsidRPr="007F2E1C">
        <w:rPr>
          <w:b/>
        </w:rPr>
        <w:t>„</w:t>
      </w:r>
      <w:r w:rsidR="007F2E1C" w:rsidRPr="007F2E1C">
        <w:rPr>
          <w:b/>
        </w:rPr>
        <w:t xml:space="preserve">DĖL LAZDIJŲ RAJONO SAVIVALDYBĖS TERITORIJOJE ESANČIŲ STATINIŲ, KURIE NETURI SAVININKŲ (AR SAVININKAI NEŽINOMI), NUSTATYMO, </w:t>
      </w:r>
      <w:r w:rsidR="00936E80">
        <w:rPr>
          <w:b/>
        </w:rPr>
        <w:t>ĮTRAUKIMO Į APSKAITĄ</w:t>
      </w:r>
      <w:r w:rsidR="007F2E1C" w:rsidRPr="007F2E1C">
        <w:rPr>
          <w:b/>
        </w:rPr>
        <w:t>, DOKUMENTŲ PATEIKIMO PRIPAŽINTI STATINIUS BEŠEIMININKIAIS IR PERĖMIMO SAVIVALDYBĖS NUOSAVYBĖN TVARKOS APRAŠO PATVIRTINIMO“</w:t>
      </w:r>
      <w:r w:rsidRPr="007F2E1C">
        <w:rPr>
          <w:b/>
        </w:rPr>
        <w:t xml:space="preserve"> PROJEKTO</w:t>
      </w:r>
    </w:p>
    <w:p w14:paraId="3B9C67EB" w14:textId="77777777" w:rsidR="009342BA" w:rsidRPr="007F2E1C" w:rsidRDefault="009342BA" w:rsidP="009342BA">
      <w:pPr>
        <w:jc w:val="center"/>
        <w:rPr>
          <w:b/>
        </w:rPr>
      </w:pPr>
      <w:r w:rsidRPr="007F2E1C">
        <w:rPr>
          <w:b/>
        </w:rPr>
        <w:t>AIŠKINAMASIS RAŠTAS</w:t>
      </w:r>
    </w:p>
    <w:p w14:paraId="7A4B662E" w14:textId="4743DBC4" w:rsidR="009342BA" w:rsidRPr="007F2E1C" w:rsidRDefault="009342BA" w:rsidP="009342BA">
      <w:pPr>
        <w:spacing w:line="360" w:lineRule="auto"/>
        <w:jc w:val="center"/>
      </w:pPr>
      <w:r w:rsidRPr="007F2E1C">
        <w:t>2020-</w:t>
      </w:r>
      <w:r w:rsidR="007F2E1C" w:rsidRPr="007F2E1C">
        <w:t>10-22</w:t>
      </w:r>
      <w:r w:rsidRPr="007F2E1C">
        <w:t xml:space="preserve"> </w:t>
      </w:r>
    </w:p>
    <w:p w14:paraId="399BDB50" w14:textId="77777777" w:rsidR="009342BA" w:rsidRPr="007F2E1C" w:rsidRDefault="009342BA" w:rsidP="009342BA">
      <w:pPr>
        <w:spacing w:line="360" w:lineRule="auto"/>
        <w:jc w:val="center"/>
      </w:pPr>
    </w:p>
    <w:p w14:paraId="75E13E4B" w14:textId="38ABFAE1" w:rsidR="007F2E1C" w:rsidRDefault="009342BA" w:rsidP="009342BA">
      <w:pPr>
        <w:spacing w:line="360" w:lineRule="auto"/>
        <w:ind w:firstLine="567"/>
        <w:jc w:val="both"/>
      </w:pPr>
      <w:r w:rsidRPr="007F2E1C">
        <w:t>Lazdijų rajono savivaldybės tarybos sprendimo „</w:t>
      </w:r>
      <w:r w:rsidR="007F2E1C" w:rsidRPr="007F2E1C">
        <w:rPr>
          <w:bCs/>
        </w:rPr>
        <w:t xml:space="preserve">Dėl Lazdijų rajono savivaldybės teritorijoje esančių statinių, kurie neturi savininkų (ar savininkai nežinomi), nustatymo, </w:t>
      </w:r>
      <w:r w:rsidR="00936E80">
        <w:rPr>
          <w:bCs/>
        </w:rPr>
        <w:t>įtraukimo į apskaitą</w:t>
      </w:r>
      <w:r w:rsidR="007F2E1C" w:rsidRPr="007F2E1C">
        <w:rPr>
          <w:bCs/>
        </w:rPr>
        <w:t>, dokumentų pateikimo pripažinti statinius bešeimininkiais ir perėmimo savivaldybės nuosavybėn tvarkos aprašo patvirtinimo“</w:t>
      </w:r>
      <w:r w:rsidRPr="007F2E1C">
        <w:rPr>
          <w:b/>
        </w:rPr>
        <w:t xml:space="preserve"> </w:t>
      </w:r>
      <w:r w:rsidRPr="007F2E1C">
        <w:t xml:space="preserve">projektas parengtas vadovaujantis </w:t>
      </w:r>
      <w:r w:rsidR="007F2E1C" w:rsidRPr="007F2E1C">
        <w:t>Lietuvos Respublikos vietos savivaldos įstatymo</w:t>
      </w:r>
      <w:r w:rsidR="00901CFD">
        <w:t xml:space="preserve"> </w:t>
      </w:r>
      <w:r w:rsidR="00901CFD" w:rsidRPr="00901CFD">
        <w:t xml:space="preserve">16 straipsnio 4 dalimi, </w:t>
      </w:r>
      <w:r w:rsidR="007F2E1C" w:rsidRPr="007F2E1C">
        <w:t xml:space="preserve">Lietuvos Respublikos civilinio kodekso 4.57 ir 4.58 straipsniais, Bešeimininkio, konfiskuoto, valstybės paveldėto, valstybei perduoto turto, daiktinių įrodymų, lobių ir radinių perdavimo, apskaitymo, saugojimo, realizavimo, grąžinimo ir pripažinimo atliekomis taisyklėmis, patvirtintomis Lietuvos Respublikos Vyriausybės 2004 m. gegužės 26 d. nutarimu Nr. 634 „Dėl  bešeimininkio, konfiskuoto, valstybės paveldėto, valstybei perduoto turto, daiktinių įrodymų, lobių ir radinių perdavimo, apskaitymo, saugojimo, realizavimo, grąžinimo ir pripažinimo atliekomis taisyklių patvirtinimo“, Lietuvos Respublikos aplinkos ministro 2005 m. rugsėjo 16 d. įsakymu Nr. D1-449 „Dėl Statinių, kurie neturi savininkų (ar kurių savininkai nežinomi), sąrašų, apskaitos aktų, jų registrų (registravimo knygų) ir skelbimų apie siūlymą pripažinti juos bešeimininkiais formų ir jų pildymo tvarkos aprašo patvirtinimo“. </w:t>
      </w:r>
    </w:p>
    <w:p w14:paraId="15E97510" w14:textId="4D9894A5" w:rsidR="003665BF" w:rsidRPr="003665BF" w:rsidRDefault="006D36B3" w:rsidP="003665BF">
      <w:pPr>
        <w:spacing w:line="360" w:lineRule="auto"/>
        <w:ind w:firstLine="567"/>
        <w:jc w:val="both"/>
      </w:pPr>
      <w:r w:rsidRPr="006D36B3">
        <w:t>Lazdijų rajono savivaldybės kontrolės ir audito tarnybos 2020 m. kovo 9 d. audito ataskaitoje Nr. AR 3.7-2 ,,</w:t>
      </w:r>
      <w:bookmarkStart w:id="8" w:name="_Hlk37763557"/>
      <w:r w:rsidRPr="006D36B3">
        <w:t>Lazdijų rajono savivaldybei nuosavybės teise priklausančio nekilnojamojo turto valdymas</w:t>
      </w:r>
      <w:bookmarkEnd w:id="8"/>
      <w:r w:rsidRPr="006D36B3">
        <w:t>“</w:t>
      </w:r>
      <w:r>
        <w:t xml:space="preserve"> pateikta rekomendacija „</w:t>
      </w:r>
      <w:r w:rsidRPr="006D36B3">
        <w:t>Paruošti ir pateikti Tarybai tvirtinti tvarką dėl NT, kuris neturi savininko (ar savininkas nežinomas), nustatymo, apskaitymo ir dokumentų pateikimo pripažinti statinius bešeimininkiais</w:t>
      </w:r>
      <w:r>
        <w:t xml:space="preserve">“. Todėl vykdant šią rekomendaciją parengtas tvarkos aprašas. </w:t>
      </w:r>
      <w:r w:rsidR="003665BF">
        <w:t xml:space="preserve">Tokias analogiškas tvarkas turi patvirtinusi Trakų rajono savivaldybės taryba 2019 m. gruodžio 12 d. sprendimu Nr.  S1E-171 „Dėl </w:t>
      </w:r>
      <w:r w:rsidR="003665BF" w:rsidRPr="003665BF">
        <w:t>statinių, kurie neturi savininko (ar savininkas nežinomas), nustatymo, apskaitymo ir dokumentų pateikimo pripažinti statinius bešeimininkiais tvarkos apraš</w:t>
      </w:r>
      <w:r w:rsidR="003665BF">
        <w:t xml:space="preserve">o patvirtinimo“  ir Alytaus miesto savivaldybės taryba </w:t>
      </w:r>
      <w:r w:rsidR="003665BF" w:rsidRPr="003665BF">
        <w:t xml:space="preserve">2020 m. lapkričio 6 d. </w:t>
      </w:r>
      <w:r w:rsidR="003665BF">
        <w:t xml:space="preserve">sprendimu </w:t>
      </w:r>
      <w:r w:rsidR="003665BF" w:rsidRPr="003665BF">
        <w:t>Nr.  T-314</w:t>
      </w:r>
      <w:r w:rsidR="003665BF">
        <w:t xml:space="preserve"> „</w:t>
      </w:r>
      <w:r w:rsidR="003665BF" w:rsidRPr="003665BF">
        <w:t>Dėl statinių, kurie neturi savininkų (ar savininkai nežinomi), nustatymo, apskaitymo, dokumentų pateikimo pripažinti statinius bešeimininkiais tvarkos aprašo tvirtinimo“.</w:t>
      </w:r>
    </w:p>
    <w:p w14:paraId="5FEB05F8" w14:textId="383CAD2C" w:rsidR="003665BF" w:rsidRDefault="003665BF" w:rsidP="003665BF">
      <w:pPr>
        <w:spacing w:line="360" w:lineRule="auto"/>
        <w:ind w:firstLine="567"/>
        <w:jc w:val="both"/>
      </w:pPr>
      <w:r w:rsidRPr="003665BF">
        <w:rPr>
          <w:b/>
          <w:bCs/>
        </w:rPr>
        <w:t> </w:t>
      </w:r>
    </w:p>
    <w:p w14:paraId="75CF08F3" w14:textId="77777777" w:rsidR="003665BF" w:rsidRDefault="003665BF" w:rsidP="009342BA">
      <w:pPr>
        <w:spacing w:line="360" w:lineRule="auto"/>
        <w:ind w:firstLine="567"/>
        <w:jc w:val="both"/>
      </w:pPr>
    </w:p>
    <w:p w14:paraId="792D1D06" w14:textId="06B2AD20" w:rsidR="007F2E1C" w:rsidRPr="007F2E1C" w:rsidRDefault="009342BA" w:rsidP="009342BA">
      <w:pPr>
        <w:spacing w:line="360" w:lineRule="auto"/>
        <w:ind w:firstLine="720"/>
        <w:jc w:val="both"/>
      </w:pPr>
      <w:r w:rsidRPr="007F2E1C">
        <w:lastRenderedPageBreak/>
        <w:t xml:space="preserve">Šio sprendimo projekto tikslas – </w:t>
      </w:r>
      <w:r w:rsidR="00846C50">
        <w:t>p</w:t>
      </w:r>
      <w:r w:rsidR="007F2E1C" w:rsidRPr="007F2E1C">
        <w:t xml:space="preserve">atvirtinti Lazdijų rajono savivaldybės teritorijoje esančių statinių, kurie neturi savininkų (ar savininkai nežinomi), nustatymo, </w:t>
      </w:r>
      <w:r w:rsidR="00936E80">
        <w:t>įtraukimo į apskaitą</w:t>
      </w:r>
      <w:r w:rsidR="007F2E1C" w:rsidRPr="007F2E1C">
        <w:t xml:space="preserve">, dokumentų pateikimo pripažinti statinius bešeimininkiais ir perėmimo savivaldybės nuosavybėn tvarkos aprašą. </w:t>
      </w:r>
    </w:p>
    <w:p w14:paraId="6BF71A4C" w14:textId="77777777" w:rsidR="009342BA" w:rsidRPr="007F2E1C" w:rsidRDefault="009342BA" w:rsidP="009342BA">
      <w:pPr>
        <w:spacing w:line="360" w:lineRule="auto"/>
        <w:ind w:firstLine="720"/>
        <w:jc w:val="both"/>
      </w:pPr>
      <w:r w:rsidRPr="007F2E1C">
        <w:t xml:space="preserve">Parengtas sprendimo projektas neprieštarauja galiojantiems teisės aktams. </w:t>
      </w:r>
    </w:p>
    <w:p w14:paraId="01B8C482" w14:textId="77777777" w:rsidR="009342BA" w:rsidRPr="007F2E1C" w:rsidRDefault="009342BA" w:rsidP="009342BA">
      <w:pPr>
        <w:spacing w:line="360" w:lineRule="auto"/>
        <w:ind w:firstLine="720"/>
        <w:jc w:val="both"/>
      </w:pPr>
      <w:r w:rsidRPr="007F2E1C">
        <w:t>Priėmus sprendimo projektą, kitų teisės aktų keisti nereikės.</w:t>
      </w:r>
    </w:p>
    <w:p w14:paraId="28575C1C" w14:textId="77777777" w:rsidR="009342BA" w:rsidRPr="007F2E1C" w:rsidRDefault="009342BA" w:rsidP="009342BA">
      <w:pPr>
        <w:spacing w:line="360" w:lineRule="auto"/>
        <w:ind w:firstLine="720"/>
        <w:jc w:val="both"/>
      </w:pPr>
      <w:r w:rsidRPr="007F2E1C">
        <w:t xml:space="preserve">Priėmus sprendimo projektą, neigiamų pasekmių nenumatoma. </w:t>
      </w:r>
    </w:p>
    <w:p w14:paraId="3A757072" w14:textId="77777777" w:rsidR="009342BA" w:rsidRPr="007F2E1C" w:rsidRDefault="009342BA" w:rsidP="009342BA">
      <w:pPr>
        <w:spacing w:line="360" w:lineRule="auto"/>
        <w:ind w:firstLine="720"/>
        <w:jc w:val="both"/>
      </w:pPr>
      <w:r w:rsidRPr="007F2E1C">
        <w:t xml:space="preserve">Dėl sprendimo projekto pastabų ir pasiūlymų negauta. </w:t>
      </w:r>
    </w:p>
    <w:p w14:paraId="4667A0D4" w14:textId="77777777" w:rsidR="009342BA" w:rsidRPr="007F2E1C" w:rsidRDefault="009342BA" w:rsidP="009342BA">
      <w:pPr>
        <w:spacing w:line="360" w:lineRule="auto"/>
        <w:ind w:firstLine="720"/>
        <w:jc w:val="both"/>
      </w:pPr>
      <w:r w:rsidRPr="007F2E1C">
        <w:t xml:space="preserve">Sprendimo projektą parengė Lazdijų rajono savivaldybės administracijos </w:t>
      </w:r>
      <w:r w:rsidR="007620FC" w:rsidRPr="007F2E1C">
        <w:t xml:space="preserve">Biudžeto, finansų ir turto valdymo </w:t>
      </w:r>
      <w:r w:rsidRPr="007F2E1C">
        <w:t xml:space="preserve"> skyriaus vedėj</w:t>
      </w:r>
      <w:r w:rsidR="007620FC" w:rsidRPr="007F2E1C">
        <w:t xml:space="preserve">o pavaduotoja </w:t>
      </w:r>
      <w:r w:rsidRPr="007F2E1C">
        <w:t xml:space="preserve">Jolita Galvanauskienė. </w:t>
      </w:r>
    </w:p>
    <w:p w14:paraId="1091AF93" w14:textId="77777777" w:rsidR="009342BA" w:rsidRPr="007F2E1C" w:rsidRDefault="009342BA" w:rsidP="009342BA"/>
    <w:p w14:paraId="3397E873" w14:textId="77777777" w:rsidR="0092341E" w:rsidRDefault="0092341E" w:rsidP="0092341E"/>
    <w:p w14:paraId="4EDA1FDA" w14:textId="51FEB5F9" w:rsidR="0092341E" w:rsidRPr="007F2E1C" w:rsidRDefault="0092341E" w:rsidP="0092341E">
      <w:r w:rsidRPr="007F2E1C">
        <w:t xml:space="preserve">Biudžeto, finansų ir turto valdymo </w:t>
      </w:r>
    </w:p>
    <w:p w14:paraId="2104D8D2" w14:textId="77777777" w:rsidR="0092341E" w:rsidRDefault="0092341E" w:rsidP="0092341E">
      <w:r w:rsidRPr="007F2E1C">
        <w:t xml:space="preserve">skyriaus vedėjo pavaduotoja </w:t>
      </w:r>
      <w:r w:rsidRPr="007F2E1C">
        <w:tab/>
      </w:r>
      <w:r w:rsidRPr="007F2E1C">
        <w:tab/>
        <w:t xml:space="preserve"> </w:t>
      </w:r>
      <w:r w:rsidRPr="007F2E1C">
        <w:tab/>
        <w:t xml:space="preserve">                              Jolita Galvanauskienė</w:t>
      </w:r>
    </w:p>
    <w:p w14:paraId="4009439D" w14:textId="77777777" w:rsidR="009342BA" w:rsidRPr="007F2E1C" w:rsidRDefault="009342BA" w:rsidP="009342BA"/>
    <w:p w14:paraId="3E73B421" w14:textId="77777777" w:rsidR="009342BA" w:rsidRPr="007F2E1C" w:rsidRDefault="009342BA" w:rsidP="009342BA"/>
    <w:p w14:paraId="77D22483" w14:textId="77777777" w:rsidR="009342BA" w:rsidRPr="007F2E1C" w:rsidRDefault="009342BA" w:rsidP="009342BA"/>
    <w:p w14:paraId="4C615BFE" w14:textId="77777777" w:rsidR="009342BA" w:rsidRPr="00793EB8" w:rsidRDefault="009342BA" w:rsidP="00FE0FF3">
      <w:pPr>
        <w:pStyle w:val="Pagrindinistekstas2"/>
        <w:spacing w:after="0" w:line="240" w:lineRule="auto"/>
        <w:jc w:val="center"/>
        <w:outlineLvl w:val="0"/>
        <w:rPr>
          <w:b/>
        </w:rPr>
      </w:pPr>
    </w:p>
    <w:sectPr w:rsidR="009342BA" w:rsidRPr="00793EB8" w:rsidSect="00C849EF">
      <w:headerReference w:type="default" r:id="rId17"/>
      <w:footnotePr>
        <w:pos w:val="beneathText"/>
      </w:footnotePr>
      <w:pgSz w:w="11905" w:h="16837"/>
      <w:pgMar w:top="1134"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08427" w14:textId="77777777" w:rsidR="00DB0CE7" w:rsidRDefault="00DB0CE7" w:rsidP="009033C4">
      <w:r>
        <w:separator/>
      </w:r>
    </w:p>
  </w:endnote>
  <w:endnote w:type="continuationSeparator" w:id="0">
    <w:p w14:paraId="7A4AEBE1" w14:textId="77777777" w:rsidR="00DB0CE7" w:rsidRDefault="00DB0CE7" w:rsidP="009033C4">
      <w:r>
        <w:continuationSeparator/>
      </w:r>
    </w:p>
  </w:endnote>
  <w:endnote w:type="continuationNotice" w:id="1">
    <w:p w14:paraId="111B4A87" w14:textId="77777777" w:rsidR="00DB0CE7" w:rsidRDefault="00DB0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HelveticaLT">
    <w:altName w:val="Arial"/>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2D1C8" w14:textId="77777777" w:rsidR="00DB0CE7" w:rsidRDefault="00DB0CE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C5C7" w14:textId="77777777" w:rsidR="00DB0CE7" w:rsidRDefault="00DB0CE7">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6098C" w14:textId="77777777" w:rsidR="00DB0CE7" w:rsidRDefault="00DB0CE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5406A" w14:textId="77777777" w:rsidR="00DB0CE7" w:rsidRDefault="00DB0CE7" w:rsidP="009033C4">
      <w:r>
        <w:separator/>
      </w:r>
    </w:p>
  </w:footnote>
  <w:footnote w:type="continuationSeparator" w:id="0">
    <w:p w14:paraId="41BB2704" w14:textId="77777777" w:rsidR="00DB0CE7" w:rsidRDefault="00DB0CE7" w:rsidP="009033C4">
      <w:r>
        <w:continuationSeparator/>
      </w:r>
    </w:p>
  </w:footnote>
  <w:footnote w:type="continuationNotice" w:id="1">
    <w:p w14:paraId="4D84A388" w14:textId="77777777" w:rsidR="00DB0CE7" w:rsidRDefault="00DB0C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1FC13" w14:textId="77777777" w:rsidR="00DB0CE7" w:rsidRDefault="00DB0CE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2146523"/>
      <w:docPartObj>
        <w:docPartGallery w:val="Page Numbers (Top of Page)"/>
        <w:docPartUnique/>
      </w:docPartObj>
    </w:sdtPr>
    <w:sdtEndPr/>
    <w:sdtContent>
      <w:p w14:paraId="63D10D2F" w14:textId="526798DB" w:rsidR="00DB0CE7" w:rsidRDefault="00DB0CE7">
        <w:pPr>
          <w:pStyle w:val="Antrats"/>
          <w:jc w:val="center"/>
        </w:pPr>
        <w:r>
          <w:fldChar w:fldCharType="begin"/>
        </w:r>
        <w:r>
          <w:instrText>PAGE   \* MERGEFORMAT</w:instrText>
        </w:r>
        <w:r>
          <w:fldChar w:fldCharType="separate"/>
        </w:r>
        <w:r>
          <w:t>2</w:t>
        </w:r>
        <w:r>
          <w:fldChar w:fldCharType="end"/>
        </w:r>
      </w:p>
    </w:sdtContent>
  </w:sdt>
  <w:p w14:paraId="4322FABA" w14:textId="77777777" w:rsidR="00DB0CE7" w:rsidRDefault="00DB0CE7">
    <w:pPr>
      <w:tabs>
        <w:tab w:val="center" w:pos="4153"/>
        <w:tab w:val="right" w:pos="8306"/>
      </w:tabs>
      <w:rPr>
        <w:rFonts w:eastAsia="Lucida Sans Unicode" w:cs="Mangal"/>
        <w:lang w:eastAsia="hi-IN" w:bidi="hi-I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E8BE7" w14:textId="77777777" w:rsidR="00DB0CE7" w:rsidRDefault="00DB0CE7">
    <w:pPr>
      <w:tabs>
        <w:tab w:val="center" w:pos="4153"/>
        <w:tab w:val="right" w:pos="8306"/>
      </w:tabs>
      <w:rPr>
        <w:rFonts w:eastAsia="Lucida Sans Unicode" w:cs="Mangal"/>
        <w:lang w:eastAsia="hi-IN" w:bidi="hi-IN"/>
      </w:rPr>
    </w:pPr>
    <w:r>
      <w:rPr>
        <w:rFonts w:eastAsia="Lucida Sans Unicode" w:cs="Mangal"/>
        <w:lang w:eastAsia="hi-IN" w:bidi="hi-IN"/>
      </w:rPr>
      <w:tab/>
    </w:r>
    <w:r>
      <w:rPr>
        <w:rFonts w:eastAsia="Lucida Sans Unicode" w:cs="Mangal"/>
        <w:lang w:eastAsia="hi-IN" w:bidi="hi-IN"/>
      </w:rPr>
      <w:tab/>
      <w:t xml:space="preserve">  </w:t>
    </w:r>
  </w:p>
  <w:p w14:paraId="13210FEC" w14:textId="0F9671CA" w:rsidR="00DB0CE7" w:rsidRDefault="00DB0CE7">
    <w:pPr>
      <w:tabs>
        <w:tab w:val="center" w:pos="4153"/>
        <w:tab w:val="right" w:pos="8306"/>
      </w:tabs>
      <w:rPr>
        <w:rFonts w:eastAsia="Lucida Sans Unicode" w:cs="Mangal"/>
        <w:lang w:eastAsia="hi-IN" w:bidi="hi-IN"/>
      </w:rPr>
    </w:pPr>
    <w:r>
      <w:rPr>
        <w:rFonts w:eastAsia="Lucida Sans Unicode" w:cs="Mangal"/>
        <w:lang w:eastAsia="hi-IN" w:bidi="hi-IN"/>
      </w:rPr>
      <w:t xml:space="preserve">                                                                                                                                 </w:t>
    </w:r>
    <w:r>
      <w:rPr>
        <w:rFonts w:eastAsia="Lucida Sans Unicode" w:cs="Mangal"/>
        <w:lang w:eastAsia="hi-IN" w:bidi="hi-IN"/>
      </w:rPr>
      <w:t xml:space="preserve">p r o j e k t a s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59CC1" w14:textId="6EBDC446" w:rsidR="00DB0CE7" w:rsidRDefault="00DB0CE7">
    <w:pPr>
      <w:tabs>
        <w:tab w:val="center" w:pos="4153"/>
        <w:tab w:val="right" w:pos="8306"/>
      </w:tabs>
      <w:rPr>
        <w:rFonts w:eastAsia="Lucida Sans Unicode" w:cs="Mangal"/>
        <w:lang w:eastAsia="hi-IN" w:bidi="hi-IN"/>
      </w:rPr>
    </w:pPr>
    <w:r>
      <w:rPr>
        <w:rFonts w:eastAsia="Lucida Sans Unicode" w:cs="Mangal"/>
        <w:lang w:eastAsia="hi-IN" w:bidi="hi-IN"/>
      </w:rPr>
      <w:tab/>
    </w:r>
    <w:r w:rsidRPr="00C849EF">
      <w:rPr>
        <w:rFonts w:eastAsia="Lucida Sans Unicode" w:cs="Mangal"/>
        <w:lang w:eastAsia="hi-IN" w:bidi="hi-IN"/>
      </w:rPr>
      <w:fldChar w:fldCharType="begin"/>
    </w:r>
    <w:r w:rsidRPr="00C849EF">
      <w:rPr>
        <w:rFonts w:eastAsia="Lucida Sans Unicode" w:cs="Mangal"/>
        <w:lang w:eastAsia="hi-IN" w:bidi="hi-IN"/>
      </w:rPr>
      <w:instrText>PAGE   \* MERGEFORMAT</w:instrText>
    </w:r>
    <w:r w:rsidRPr="00C849EF">
      <w:rPr>
        <w:rFonts w:eastAsia="Lucida Sans Unicode" w:cs="Mangal"/>
        <w:lang w:eastAsia="hi-IN" w:bidi="hi-IN"/>
      </w:rPr>
      <w:fldChar w:fldCharType="separate"/>
    </w:r>
    <w:r w:rsidRPr="00C849EF">
      <w:rPr>
        <w:rFonts w:eastAsia="Lucida Sans Unicode" w:cs="Mangal"/>
        <w:lang w:eastAsia="hi-IN" w:bidi="hi-IN"/>
      </w:rPr>
      <w:t>1</w:t>
    </w:r>
    <w:r w:rsidRPr="00C849EF">
      <w:rPr>
        <w:rFonts w:eastAsia="Lucida Sans Unicode" w:cs="Mangal"/>
        <w:lang w:eastAsia="hi-IN" w:bidi="hi-IN"/>
      </w:rPr>
      <w:fldChar w:fldCharType="end"/>
    </w:r>
    <w:r>
      <w:rPr>
        <w:rFonts w:eastAsia="Lucida Sans Unicode" w:cs="Mangal"/>
        <w:lang w:eastAsia="hi-IN" w:bidi="hi-IN"/>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2BA84" w14:textId="011F9ADC" w:rsidR="00DB0CE7" w:rsidRDefault="00DB0CE7">
    <w:pPr>
      <w:pStyle w:val="Antrats"/>
      <w:jc w:val="center"/>
    </w:pPr>
    <w:r>
      <w:fldChar w:fldCharType="begin"/>
    </w:r>
    <w:r>
      <w:instrText>PAGE   \* MERGEFORMAT</w:instrText>
    </w:r>
    <w:r>
      <w:fldChar w:fldCharType="separate"/>
    </w:r>
    <w:r>
      <w:t>1</w:t>
    </w:r>
    <w:r>
      <w:fldChar w:fldCharType="end"/>
    </w:r>
  </w:p>
  <w:p w14:paraId="541A3F55" w14:textId="77777777" w:rsidR="00DB0CE7" w:rsidRDefault="00DB0CE7">
    <w:pPr>
      <w:tabs>
        <w:tab w:val="center" w:pos="4153"/>
        <w:tab w:val="right" w:pos="8306"/>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4C96D" w14:textId="77777777" w:rsidR="00DB0CE7" w:rsidRDefault="00DB0CE7">
    <w:pPr>
      <w:pStyle w:val="Antrats"/>
      <w:jc w:val="center"/>
    </w:pPr>
  </w:p>
  <w:p w14:paraId="236015CB" w14:textId="5C1EC02E" w:rsidR="00DB0CE7" w:rsidRDefault="00DB0CE7">
    <w:pPr>
      <w:tabs>
        <w:tab w:val="center" w:pos="4153"/>
        <w:tab w:val="right" w:pos="8306"/>
      </w:tabs>
    </w:pPr>
    <w:r>
      <w:tab/>
    </w:r>
    <w:r>
      <w:fldChar w:fldCharType="begin"/>
    </w:r>
    <w:r>
      <w:instrText>PAGE   \* MERGEFORMAT</w:instrText>
    </w:r>
    <w:r>
      <w:fldChar w:fldCharType="separate"/>
    </w:r>
    <w:r>
      <w:t>1</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91DF2" w14:textId="77777777" w:rsidR="00DB0CE7" w:rsidRDefault="00DB0CE7" w:rsidP="00771046">
    <w:pPr>
      <w:pStyle w:val="Antrats"/>
      <w:tabs>
        <w:tab w:val="clear" w:pos="4819"/>
        <w:tab w:val="center" w:pos="4818"/>
        <w:tab w:val="left" w:pos="5265"/>
      </w:tabs>
    </w:pPr>
    <w:r>
      <w:tab/>
    </w:r>
    <w:r>
      <w:fldChar w:fldCharType="begin"/>
    </w:r>
    <w:r>
      <w:instrText>PAGE   \* MERGEFORMAT</w:instrText>
    </w:r>
    <w:r>
      <w:fldChar w:fldCharType="separate"/>
    </w:r>
    <w:r>
      <w:rPr>
        <w:noProof/>
      </w:rPr>
      <w:t>8</w:t>
    </w:r>
    <w:r>
      <w:fldChar w:fldCharType="end"/>
    </w:r>
    <w:r>
      <w:tab/>
    </w:r>
  </w:p>
  <w:p w14:paraId="5FCE93D3" w14:textId="77777777" w:rsidR="00DB0CE7" w:rsidRDefault="00DB0CE7">
    <w:pPr>
      <w:pStyle w:val="Antrats"/>
    </w:pPr>
  </w:p>
  <w:p w14:paraId="0D627CFD" w14:textId="77777777" w:rsidR="00DB0CE7" w:rsidRDefault="00DB0C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88A1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C46C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5C13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46F1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721D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14A5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9E2A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BC13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2DC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B0C5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DB6293E"/>
    <w:multiLevelType w:val="multilevel"/>
    <w:tmpl w:val="1A2EE04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49038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A54BA5"/>
    <w:multiLevelType w:val="multilevel"/>
    <w:tmpl w:val="710661A2"/>
    <w:lvl w:ilvl="0">
      <w:start w:val="1"/>
      <w:numFmt w:val="decimal"/>
      <w:lvlText w:val="%1."/>
      <w:lvlJc w:val="left"/>
      <w:pPr>
        <w:tabs>
          <w:tab w:val="num" w:pos="2442"/>
        </w:tabs>
        <w:ind w:left="2442" w:hanging="1350"/>
      </w:pPr>
      <w:rPr>
        <w:rFonts w:hint="default"/>
      </w:rPr>
    </w:lvl>
    <w:lvl w:ilvl="1">
      <w:start w:val="1"/>
      <w:numFmt w:val="decimal"/>
      <w:isLgl/>
      <w:lvlText w:val="%1.%2."/>
      <w:lvlJc w:val="left"/>
      <w:pPr>
        <w:ind w:left="1587" w:hanging="495"/>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1812" w:hanging="720"/>
      </w:pPr>
      <w:rPr>
        <w:rFonts w:hint="default"/>
      </w:rPr>
    </w:lvl>
    <w:lvl w:ilvl="4">
      <w:start w:val="1"/>
      <w:numFmt w:val="decimal"/>
      <w:isLgl/>
      <w:lvlText w:val="%1.%2.%3.%4.%5."/>
      <w:lvlJc w:val="left"/>
      <w:pPr>
        <w:ind w:left="2172" w:hanging="1080"/>
      </w:pPr>
      <w:rPr>
        <w:rFonts w:hint="default"/>
      </w:rPr>
    </w:lvl>
    <w:lvl w:ilvl="5">
      <w:start w:val="1"/>
      <w:numFmt w:val="decimal"/>
      <w:isLgl/>
      <w:lvlText w:val="%1.%2.%3.%4.%5.%6."/>
      <w:lvlJc w:val="left"/>
      <w:pPr>
        <w:ind w:left="2172" w:hanging="1080"/>
      </w:pPr>
      <w:rPr>
        <w:rFonts w:hint="default"/>
      </w:rPr>
    </w:lvl>
    <w:lvl w:ilvl="6">
      <w:start w:val="1"/>
      <w:numFmt w:val="decimal"/>
      <w:isLgl/>
      <w:lvlText w:val="%1.%2.%3.%4.%5.%6.%7."/>
      <w:lvlJc w:val="left"/>
      <w:pPr>
        <w:ind w:left="2532" w:hanging="1440"/>
      </w:pPr>
      <w:rPr>
        <w:rFonts w:hint="default"/>
      </w:rPr>
    </w:lvl>
    <w:lvl w:ilvl="7">
      <w:start w:val="1"/>
      <w:numFmt w:val="decimal"/>
      <w:isLgl/>
      <w:lvlText w:val="%1.%2.%3.%4.%5.%6.%7.%8."/>
      <w:lvlJc w:val="left"/>
      <w:pPr>
        <w:ind w:left="2532" w:hanging="1440"/>
      </w:pPr>
      <w:rPr>
        <w:rFonts w:hint="default"/>
      </w:rPr>
    </w:lvl>
    <w:lvl w:ilvl="8">
      <w:start w:val="1"/>
      <w:numFmt w:val="decimal"/>
      <w:isLgl/>
      <w:lvlText w:val="%1.%2.%3.%4.%5.%6.%7.%8.%9."/>
      <w:lvlJc w:val="left"/>
      <w:pPr>
        <w:ind w:left="2892" w:hanging="1800"/>
      </w:pPr>
      <w:rPr>
        <w:rFonts w:hint="default"/>
      </w:rPr>
    </w:lvl>
  </w:abstractNum>
  <w:abstractNum w:abstractNumId="14" w15:restartNumberingAfterBreak="0">
    <w:nsid w:val="2FC26CA8"/>
    <w:multiLevelType w:val="hybridMultilevel"/>
    <w:tmpl w:val="8BFEEFC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36E4DE2"/>
    <w:multiLevelType w:val="hybridMultilevel"/>
    <w:tmpl w:val="D9B0AC70"/>
    <w:lvl w:ilvl="0" w:tplc="FB44FB3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369F1F74"/>
    <w:multiLevelType w:val="multilevel"/>
    <w:tmpl w:val="D1B0CC9E"/>
    <w:lvl w:ilvl="0">
      <w:start w:val="6"/>
      <w:numFmt w:val="decimal"/>
      <w:lvlText w:val="%1."/>
      <w:lvlJc w:val="left"/>
      <w:pPr>
        <w:ind w:left="1107"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BB37B71"/>
    <w:multiLevelType w:val="multilevel"/>
    <w:tmpl w:val="C5109380"/>
    <w:lvl w:ilvl="0">
      <w:start w:val="2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44DB393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0E65A6"/>
    <w:multiLevelType w:val="multilevel"/>
    <w:tmpl w:val="9852F188"/>
    <w:lvl w:ilvl="0">
      <w:start w:val="1"/>
      <w:numFmt w:val="decimal"/>
      <w:suff w:val="space"/>
      <w:lvlText w:val="%1."/>
      <w:lvlJc w:val="left"/>
      <w:pPr>
        <w:ind w:left="0" w:firstLine="1247"/>
      </w:pPr>
      <w:rPr>
        <w:rFonts w:hint="default"/>
        <w:b w:val="0"/>
        <w:i w:val="0"/>
        <w:color w:val="000000"/>
        <w:szCs w:val="24"/>
      </w:rPr>
    </w:lvl>
    <w:lvl w:ilvl="1">
      <w:start w:val="1"/>
      <w:numFmt w:val="decimal"/>
      <w:suff w:val="space"/>
      <w:lvlText w:val="%1.%2."/>
      <w:lvlJc w:val="left"/>
      <w:pPr>
        <w:ind w:left="30" w:firstLine="1247"/>
      </w:pPr>
      <w:rPr>
        <w:rFonts w:hint="default"/>
        <w:b w:val="0"/>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7C61A75"/>
    <w:multiLevelType w:val="multilevel"/>
    <w:tmpl w:val="17D816F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8484DC3"/>
    <w:multiLevelType w:val="hybridMultilevel"/>
    <w:tmpl w:val="7B4EBB36"/>
    <w:lvl w:ilvl="0" w:tplc="3AB8319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75F04BAC"/>
    <w:multiLevelType w:val="hybridMultilevel"/>
    <w:tmpl w:val="5282A1F2"/>
    <w:lvl w:ilvl="0" w:tplc="A170F2C2">
      <w:start w:val="1"/>
      <w:numFmt w:val="decimal"/>
      <w:lvlText w:val="%1."/>
      <w:lvlJc w:val="left"/>
      <w:pPr>
        <w:tabs>
          <w:tab w:val="num" w:pos="502"/>
        </w:tabs>
        <w:ind w:left="502" w:hanging="360"/>
      </w:pPr>
      <w:rPr>
        <w:rFonts w:hint="default"/>
      </w:rPr>
    </w:lvl>
    <w:lvl w:ilvl="1" w:tplc="8578EF5A">
      <w:numFmt w:val="none"/>
      <w:lvlText w:val=""/>
      <w:lvlJc w:val="left"/>
      <w:pPr>
        <w:tabs>
          <w:tab w:val="num" w:pos="360"/>
        </w:tabs>
      </w:pPr>
    </w:lvl>
    <w:lvl w:ilvl="2" w:tplc="01323354">
      <w:numFmt w:val="none"/>
      <w:lvlText w:val=""/>
      <w:lvlJc w:val="left"/>
      <w:pPr>
        <w:tabs>
          <w:tab w:val="num" w:pos="360"/>
        </w:tabs>
      </w:pPr>
    </w:lvl>
    <w:lvl w:ilvl="3" w:tplc="A9F6B834">
      <w:numFmt w:val="none"/>
      <w:lvlText w:val=""/>
      <w:lvlJc w:val="left"/>
      <w:pPr>
        <w:tabs>
          <w:tab w:val="num" w:pos="360"/>
        </w:tabs>
      </w:pPr>
    </w:lvl>
    <w:lvl w:ilvl="4" w:tplc="577A4C14">
      <w:numFmt w:val="none"/>
      <w:lvlText w:val=""/>
      <w:lvlJc w:val="left"/>
      <w:pPr>
        <w:tabs>
          <w:tab w:val="num" w:pos="360"/>
        </w:tabs>
      </w:pPr>
    </w:lvl>
    <w:lvl w:ilvl="5" w:tplc="1CDCAB68">
      <w:numFmt w:val="none"/>
      <w:lvlText w:val=""/>
      <w:lvlJc w:val="left"/>
      <w:pPr>
        <w:tabs>
          <w:tab w:val="num" w:pos="360"/>
        </w:tabs>
      </w:pPr>
    </w:lvl>
    <w:lvl w:ilvl="6" w:tplc="66B8411C">
      <w:numFmt w:val="none"/>
      <w:lvlText w:val=""/>
      <w:lvlJc w:val="left"/>
      <w:pPr>
        <w:tabs>
          <w:tab w:val="num" w:pos="360"/>
        </w:tabs>
      </w:pPr>
    </w:lvl>
    <w:lvl w:ilvl="7" w:tplc="1FF679EA">
      <w:numFmt w:val="none"/>
      <w:lvlText w:val=""/>
      <w:lvlJc w:val="left"/>
      <w:pPr>
        <w:tabs>
          <w:tab w:val="num" w:pos="360"/>
        </w:tabs>
      </w:pPr>
    </w:lvl>
    <w:lvl w:ilvl="8" w:tplc="AA9CA846">
      <w:numFmt w:val="none"/>
      <w:lvlText w:val=""/>
      <w:lvlJc w:val="left"/>
      <w:pPr>
        <w:tabs>
          <w:tab w:val="num" w:pos="360"/>
        </w:tabs>
      </w:pPr>
    </w:lvl>
  </w:abstractNum>
  <w:abstractNum w:abstractNumId="23" w15:restartNumberingAfterBreak="0">
    <w:nsid w:val="7AEA2314"/>
    <w:multiLevelType w:val="hybridMultilevel"/>
    <w:tmpl w:val="6E401CAE"/>
    <w:lvl w:ilvl="0" w:tplc="F0A222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2"/>
  </w:num>
  <w:num w:numId="14">
    <w:abstractNumId w:val="19"/>
  </w:num>
  <w:num w:numId="15">
    <w:abstractNumId w:val="20"/>
  </w:num>
  <w:num w:numId="16">
    <w:abstractNumId w:val="21"/>
  </w:num>
  <w:num w:numId="17">
    <w:abstractNumId w:val="2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 w:numId="21">
    <w:abstractNumId w:val="14"/>
  </w:num>
  <w:num w:numId="22">
    <w:abstractNumId w:val="11"/>
  </w:num>
  <w:num w:numId="23">
    <w:abstractNumId w:val="18"/>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686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E2"/>
    <w:rsid w:val="0000423D"/>
    <w:rsid w:val="000066B1"/>
    <w:rsid w:val="00010FE8"/>
    <w:rsid w:val="00011F51"/>
    <w:rsid w:val="000125DF"/>
    <w:rsid w:val="00013D9A"/>
    <w:rsid w:val="00021F2C"/>
    <w:rsid w:val="00025C7D"/>
    <w:rsid w:val="00031165"/>
    <w:rsid w:val="00032F77"/>
    <w:rsid w:val="000332A6"/>
    <w:rsid w:val="00033AA5"/>
    <w:rsid w:val="000360FF"/>
    <w:rsid w:val="00044E45"/>
    <w:rsid w:val="00052FCB"/>
    <w:rsid w:val="0005573C"/>
    <w:rsid w:val="00062DAD"/>
    <w:rsid w:val="00066B2C"/>
    <w:rsid w:val="00071659"/>
    <w:rsid w:val="000823E9"/>
    <w:rsid w:val="00082E19"/>
    <w:rsid w:val="000A0B80"/>
    <w:rsid w:val="000A4C01"/>
    <w:rsid w:val="000A612D"/>
    <w:rsid w:val="000A79FF"/>
    <w:rsid w:val="000B3EBF"/>
    <w:rsid w:val="000D5F53"/>
    <w:rsid w:val="000E11B6"/>
    <w:rsid w:val="000F1EFE"/>
    <w:rsid w:val="000F5DE0"/>
    <w:rsid w:val="00102384"/>
    <w:rsid w:val="0010657B"/>
    <w:rsid w:val="00107ADD"/>
    <w:rsid w:val="0011554E"/>
    <w:rsid w:val="00116E75"/>
    <w:rsid w:val="00122EED"/>
    <w:rsid w:val="0012308D"/>
    <w:rsid w:val="001247A7"/>
    <w:rsid w:val="00136307"/>
    <w:rsid w:val="001439EF"/>
    <w:rsid w:val="00145078"/>
    <w:rsid w:val="0014533C"/>
    <w:rsid w:val="00150428"/>
    <w:rsid w:val="0015062C"/>
    <w:rsid w:val="0015613D"/>
    <w:rsid w:val="00163412"/>
    <w:rsid w:val="001707A3"/>
    <w:rsid w:val="00170C64"/>
    <w:rsid w:val="00180639"/>
    <w:rsid w:val="001820FC"/>
    <w:rsid w:val="00182DD7"/>
    <w:rsid w:val="00182E93"/>
    <w:rsid w:val="00193652"/>
    <w:rsid w:val="00197293"/>
    <w:rsid w:val="001A0B93"/>
    <w:rsid w:val="001A182F"/>
    <w:rsid w:val="001A2C46"/>
    <w:rsid w:val="001B0CF4"/>
    <w:rsid w:val="001B712E"/>
    <w:rsid w:val="001C089A"/>
    <w:rsid w:val="001C136D"/>
    <w:rsid w:val="001C28D6"/>
    <w:rsid w:val="001E3231"/>
    <w:rsid w:val="001E63A4"/>
    <w:rsid w:val="001E72A3"/>
    <w:rsid w:val="001E788C"/>
    <w:rsid w:val="001F1DE4"/>
    <w:rsid w:val="001F5E43"/>
    <w:rsid w:val="002039F9"/>
    <w:rsid w:val="00203FE0"/>
    <w:rsid w:val="0020509C"/>
    <w:rsid w:val="00205E25"/>
    <w:rsid w:val="00212B80"/>
    <w:rsid w:val="00225090"/>
    <w:rsid w:val="00225498"/>
    <w:rsid w:val="00227EA5"/>
    <w:rsid w:val="00247971"/>
    <w:rsid w:val="00250A2C"/>
    <w:rsid w:val="002558C8"/>
    <w:rsid w:val="002576A5"/>
    <w:rsid w:val="002623DE"/>
    <w:rsid w:val="00263AD6"/>
    <w:rsid w:val="00266251"/>
    <w:rsid w:val="00271EA1"/>
    <w:rsid w:val="002727C5"/>
    <w:rsid w:val="002735E6"/>
    <w:rsid w:val="00274CEA"/>
    <w:rsid w:val="002859A9"/>
    <w:rsid w:val="00286408"/>
    <w:rsid w:val="00291A2E"/>
    <w:rsid w:val="00295D73"/>
    <w:rsid w:val="0029754C"/>
    <w:rsid w:val="002A3D57"/>
    <w:rsid w:val="002B3A67"/>
    <w:rsid w:val="002B4554"/>
    <w:rsid w:val="002C2D22"/>
    <w:rsid w:val="002C3853"/>
    <w:rsid w:val="002C7D44"/>
    <w:rsid w:val="002E5C66"/>
    <w:rsid w:val="002F12A0"/>
    <w:rsid w:val="002F2054"/>
    <w:rsid w:val="002F3B67"/>
    <w:rsid w:val="002F47BE"/>
    <w:rsid w:val="002F5C71"/>
    <w:rsid w:val="002F70A9"/>
    <w:rsid w:val="002F7FD3"/>
    <w:rsid w:val="00305B2F"/>
    <w:rsid w:val="00316218"/>
    <w:rsid w:val="003260E3"/>
    <w:rsid w:val="00331548"/>
    <w:rsid w:val="0033578A"/>
    <w:rsid w:val="0035253B"/>
    <w:rsid w:val="00353C7B"/>
    <w:rsid w:val="0036463E"/>
    <w:rsid w:val="003665BF"/>
    <w:rsid w:val="0036737A"/>
    <w:rsid w:val="00370B90"/>
    <w:rsid w:val="00372C55"/>
    <w:rsid w:val="003779FE"/>
    <w:rsid w:val="00385D45"/>
    <w:rsid w:val="00393578"/>
    <w:rsid w:val="003938A3"/>
    <w:rsid w:val="003A7414"/>
    <w:rsid w:val="003B4C6F"/>
    <w:rsid w:val="003B4E7D"/>
    <w:rsid w:val="003C4B6C"/>
    <w:rsid w:val="003C6A8F"/>
    <w:rsid w:val="003D6432"/>
    <w:rsid w:val="003E02C8"/>
    <w:rsid w:val="003E7DDC"/>
    <w:rsid w:val="003F048F"/>
    <w:rsid w:val="003F229C"/>
    <w:rsid w:val="003F4A04"/>
    <w:rsid w:val="00405AC2"/>
    <w:rsid w:val="00406625"/>
    <w:rsid w:val="0041620D"/>
    <w:rsid w:val="0042410A"/>
    <w:rsid w:val="00425F51"/>
    <w:rsid w:val="004317E4"/>
    <w:rsid w:val="0043242B"/>
    <w:rsid w:val="00433BD0"/>
    <w:rsid w:val="00435AE2"/>
    <w:rsid w:val="004437B0"/>
    <w:rsid w:val="00451C7C"/>
    <w:rsid w:val="00456D77"/>
    <w:rsid w:val="004616DE"/>
    <w:rsid w:val="00464C3B"/>
    <w:rsid w:val="00466FAB"/>
    <w:rsid w:val="00471081"/>
    <w:rsid w:val="00475622"/>
    <w:rsid w:val="00475B3D"/>
    <w:rsid w:val="004812A6"/>
    <w:rsid w:val="00484193"/>
    <w:rsid w:val="004909EB"/>
    <w:rsid w:val="00491D44"/>
    <w:rsid w:val="00492E0C"/>
    <w:rsid w:val="0049387E"/>
    <w:rsid w:val="004A09DA"/>
    <w:rsid w:val="004A422F"/>
    <w:rsid w:val="004B1F8C"/>
    <w:rsid w:val="004B4727"/>
    <w:rsid w:val="004B4C06"/>
    <w:rsid w:val="004C20A6"/>
    <w:rsid w:val="004C4F17"/>
    <w:rsid w:val="004C5048"/>
    <w:rsid w:val="004C5EDE"/>
    <w:rsid w:val="004C7696"/>
    <w:rsid w:val="004D0E19"/>
    <w:rsid w:val="004D3668"/>
    <w:rsid w:val="004D387E"/>
    <w:rsid w:val="004D6FEE"/>
    <w:rsid w:val="004E1ACA"/>
    <w:rsid w:val="004E512E"/>
    <w:rsid w:val="004E7124"/>
    <w:rsid w:val="004F2B39"/>
    <w:rsid w:val="005024B2"/>
    <w:rsid w:val="00502EBE"/>
    <w:rsid w:val="005035D8"/>
    <w:rsid w:val="00506EDF"/>
    <w:rsid w:val="00512568"/>
    <w:rsid w:val="005153F4"/>
    <w:rsid w:val="00520A7B"/>
    <w:rsid w:val="00523B25"/>
    <w:rsid w:val="005269B1"/>
    <w:rsid w:val="00532EC7"/>
    <w:rsid w:val="00544D66"/>
    <w:rsid w:val="00545159"/>
    <w:rsid w:val="00552828"/>
    <w:rsid w:val="00552D2A"/>
    <w:rsid w:val="00560233"/>
    <w:rsid w:val="005674FA"/>
    <w:rsid w:val="00580BE2"/>
    <w:rsid w:val="00581506"/>
    <w:rsid w:val="00582B79"/>
    <w:rsid w:val="005835E3"/>
    <w:rsid w:val="00590C4B"/>
    <w:rsid w:val="00591A6F"/>
    <w:rsid w:val="005948D5"/>
    <w:rsid w:val="00595164"/>
    <w:rsid w:val="005A0793"/>
    <w:rsid w:val="005B12C1"/>
    <w:rsid w:val="005B2A52"/>
    <w:rsid w:val="005B3593"/>
    <w:rsid w:val="005B5434"/>
    <w:rsid w:val="005C3B1B"/>
    <w:rsid w:val="005C3C83"/>
    <w:rsid w:val="005C58F7"/>
    <w:rsid w:val="005D0002"/>
    <w:rsid w:val="005D0324"/>
    <w:rsid w:val="005D48B3"/>
    <w:rsid w:val="005D4DD7"/>
    <w:rsid w:val="005D72DB"/>
    <w:rsid w:val="005E4568"/>
    <w:rsid w:val="005F207F"/>
    <w:rsid w:val="0060230E"/>
    <w:rsid w:val="00614A75"/>
    <w:rsid w:val="00617873"/>
    <w:rsid w:val="00621899"/>
    <w:rsid w:val="00623FF3"/>
    <w:rsid w:val="00624CCF"/>
    <w:rsid w:val="00624FA1"/>
    <w:rsid w:val="00627DFE"/>
    <w:rsid w:val="0063081F"/>
    <w:rsid w:val="006341F0"/>
    <w:rsid w:val="0063499F"/>
    <w:rsid w:val="006425D2"/>
    <w:rsid w:val="006436C7"/>
    <w:rsid w:val="00645478"/>
    <w:rsid w:val="00647818"/>
    <w:rsid w:val="00655351"/>
    <w:rsid w:val="0065594C"/>
    <w:rsid w:val="00656140"/>
    <w:rsid w:val="00663C78"/>
    <w:rsid w:val="00665605"/>
    <w:rsid w:val="00665BA1"/>
    <w:rsid w:val="00665F09"/>
    <w:rsid w:val="00672A96"/>
    <w:rsid w:val="006744E1"/>
    <w:rsid w:val="00681473"/>
    <w:rsid w:val="00685322"/>
    <w:rsid w:val="00693DC4"/>
    <w:rsid w:val="00694D48"/>
    <w:rsid w:val="00695D6E"/>
    <w:rsid w:val="006A108C"/>
    <w:rsid w:val="006A67C9"/>
    <w:rsid w:val="006B1C3A"/>
    <w:rsid w:val="006B3486"/>
    <w:rsid w:val="006C0D43"/>
    <w:rsid w:val="006D2ED4"/>
    <w:rsid w:val="006D36B3"/>
    <w:rsid w:val="006F1648"/>
    <w:rsid w:val="006F31DF"/>
    <w:rsid w:val="006F466D"/>
    <w:rsid w:val="006F571A"/>
    <w:rsid w:val="006F7B3C"/>
    <w:rsid w:val="00702693"/>
    <w:rsid w:val="00705BFE"/>
    <w:rsid w:val="00706D34"/>
    <w:rsid w:val="007112E1"/>
    <w:rsid w:val="00716EAF"/>
    <w:rsid w:val="007321A3"/>
    <w:rsid w:val="00733031"/>
    <w:rsid w:val="007368FA"/>
    <w:rsid w:val="00740C49"/>
    <w:rsid w:val="00746D60"/>
    <w:rsid w:val="007620FC"/>
    <w:rsid w:val="0076222A"/>
    <w:rsid w:val="007648F1"/>
    <w:rsid w:val="00765559"/>
    <w:rsid w:val="00771046"/>
    <w:rsid w:val="00775EA4"/>
    <w:rsid w:val="007772CB"/>
    <w:rsid w:val="00782A6A"/>
    <w:rsid w:val="00783EF8"/>
    <w:rsid w:val="007905B2"/>
    <w:rsid w:val="00793EB8"/>
    <w:rsid w:val="0079640D"/>
    <w:rsid w:val="007A30D4"/>
    <w:rsid w:val="007A5373"/>
    <w:rsid w:val="007B5AE0"/>
    <w:rsid w:val="007B72D5"/>
    <w:rsid w:val="007C4D79"/>
    <w:rsid w:val="007C6F59"/>
    <w:rsid w:val="007C7833"/>
    <w:rsid w:val="007D0242"/>
    <w:rsid w:val="007D69A6"/>
    <w:rsid w:val="007E139D"/>
    <w:rsid w:val="007E2406"/>
    <w:rsid w:val="007E25B4"/>
    <w:rsid w:val="007F0803"/>
    <w:rsid w:val="007F2E1C"/>
    <w:rsid w:val="007F30B5"/>
    <w:rsid w:val="00802271"/>
    <w:rsid w:val="008033E1"/>
    <w:rsid w:val="00805CB4"/>
    <w:rsid w:val="008175C9"/>
    <w:rsid w:val="00817A52"/>
    <w:rsid w:val="008337B0"/>
    <w:rsid w:val="00836F62"/>
    <w:rsid w:val="008405B9"/>
    <w:rsid w:val="008415FA"/>
    <w:rsid w:val="00846C50"/>
    <w:rsid w:val="00846C88"/>
    <w:rsid w:val="00846E4B"/>
    <w:rsid w:val="00846F1B"/>
    <w:rsid w:val="00854721"/>
    <w:rsid w:val="00854859"/>
    <w:rsid w:val="00854EAA"/>
    <w:rsid w:val="0086163D"/>
    <w:rsid w:val="00862494"/>
    <w:rsid w:val="008634E8"/>
    <w:rsid w:val="00870BDB"/>
    <w:rsid w:val="008717AD"/>
    <w:rsid w:val="008737BB"/>
    <w:rsid w:val="00883DD2"/>
    <w:rsid w:val="00892705"/>
    <w:rsid w:val="008938FA"/>
    <w:rsid w:val="00893967"/>
    <w:rsid w:val="008A0BAE"/>
    <w:rsid w:val="008B167A"/>
    <w:rsid w:val="008B3EA0"/>
    <w:rsid w:val="008B4163"/>
    <w:rsid w:val="008B504D"/>
    <w:rsid w:val="008B578D"/>
    <w:rsid w:val="008C04D6"/>
    <w:rsid w:val="008D077A"/>
    <w:rsid w:val="008D25E9"/>
    <w:rsid w:val="008D48D2"/>
    <w:rsid w:val="008D7AB4"/>
    <w:rsid w:val="008E1879"/>
    <w:rsid w:val="008E42EA"/>
    <w:rsid w:val="00901CFD"/>
    <w:rsid w:val="009033C4"/>
    <w:rsid w:val="00915C31"/>
    <w:rsid w:val="00915C44"/>
    <w:rsid w:val="009178CB"/>
    <w:rsid w:val="0092202F"/>
    <w:rsid w:val="0092341E"/>
    <w:rsid w:val="009242E3"/>
    <w:rsid w:val="00924A88"/>
    <w:rsid w:val="009322CB"/>
    <w:rsid w:val="009342BA"/>
    <w:rsid w:val="00936E80"/>
    <w:rsid w:val="009425D9"/>
    <w:rsid w:val="009429A3"/>
    <w:rsid w:val="00942E2E"/>
    <w:rsid w:val="00946E1A"/>
    <w:rsid w:val="00950211"/>
    <w:rsid w:val="00955600"/>
    <w:rsid w:val="00960534"/>
    <w:rsid w:val="00964610"/>
    <w:rsid w:val="00964E29"/>
    <w:rsid w:val="0097091B"/>
    <w:rsid w:val="00971AF2"/>
    <w:rsid w:val="00980498"/>
    <w:rsid w:val="0098268B"/>
    <w:rsid w:val="0098347F"/>
    <w:rsid w:val="00985665"/>
    <w:rsid w:val="00985DD7"/>
    <w:rsid w:val="00990169"/>
    <w:rsid w:val="0099594E"/>
    <w:rsid w:val="009A2206"/>
    <w:rsid w:val="009A308F"/>
    <w:rsid w:val="009A3B05"/>
    <w:rsid w:val="009A58C5"/>
    <w:rsid w:val="009A7C52"/>
    <w:rsid w:val="009B0B1C"/>
    <w:rsid w:val="009B52FF"/>
    <w:rsid w:val="009B70B9"/>
    <w:rsid w:val="009B7298"/>
    <w:rsid w:val="009C0486"/>
    <w:rsid w:val="009C14B1"/>
    <w:rsid w:val="009C150C"/>
    <w:rsid w:val="009C230E"/>
    <w:rsid w:val="009C23BE"/>
    <w:rsid w:val="009C2C15"/>
    <w:rsid w:val="009C3E66"/>
    <w:rsid w:val="009C7DA6"/>
    <w:rsid w:val="009D1A5F"/>
    <w:rsid w:val="009D52CA"/>
    <w:rsid w:val="009E4AE4"/>
    <w:rsid w:val="009E4B3A"/>
    <w:rsid w:val="009E7240"/>
    <w:rsid w:val="009F00E7"/>
    <w:rsid w:val="009F5752"/>
    <w:rsid w:val="009F6B77"/>
    <w:rsid w:val="009F6EFE"/>
    <w:rsid w:val="00A04874"/>
    <w:rsid w:val="00A05F14"/>
    <w:rsid w:val="00A0600A"/>
    <w:rsid w:val="00A12DBC"/>
    <w:rsid w:val="00A13CAC"/>
    <w:rsid w:val="00A13D80"/>
    <w:rsid w:val="00A17965"/>
    <w:rsid w:val="00A23A24"/>
    <w:rsid w:val="00A25605"/>
    <w:rsid w:val="00A26701"/>
    <w:rsid w:val="00A26AE2"/>
    <w:rsid w:val="00A26EC3"/>
    <w:rsid w:val="00A37696"/>
    <w:rsid w:val="00A37858"/>
    <w:rsid w:val="00A40C42"/>
    <w:rsid w:val="00A52D12"/>
    <w:rsid w:val="00A63ACC"/>
    <w:rsid w:val="00A70B6F"/>
    <w:rsid w:val="00A74125"/>
    <w:rsid w:val="00A742F8"/>
    <w:rsid w:val="00A75582"/>
    <w:rsid w:val="00A75B3A"/>
    <w:rsid w:val="00A760BD"/>
    <w:rsid w:val="00A8496A"/>
    <w:rsid w:val="00A85A26"/>
    <w:rsid w:val="00A9511E"/>
    <w:rsid w:val="00A9628C"/>
    <w:rsid w:val="00AB3DF3"/>
    <w:rsid w:val="00AC09BD"/>
    <w:rsid w:val="00AC4F1E"/>
    <w:rsid w:val="00AD0241"/>
    <w:rsid w:val="00AD5CE9"/>
    <w:rsid w:val="00AE1A91"/>
    <w:rsid w:val="00AE3469"/>
    <w:rsid w:val="00AE57CE"/>
    <w:rsid w:val="00AF224F"/>
    <w:rsid w:val="00AF49C3"/>
    <w:rsid w:val="00AF6963"/>
    <w:rsid w:val="00B009F4"/>
    <w:rsid w:val="00B01ADF"/>
    <w:rsid w:val="00B03031"/>
    <w:rsid w:val="00B13086"/>
    <w:rsid w:val="00B13F62"/>
    <w:rsid w:val="00B213CD"/>
    <w:rsid w:val="00B225E0"/>
    <w:rsid w:val="00B228E5"/>
    <w:rsid w:val="00B23217"/>
    <w:rsid w:val="00B25663"/>
    <w:rsid w:val="00B310E2"/>
    <w:rsid w:val="00B331B1"/>
    <w:rsid w:val="00B41604"/>
    <w:rsid w:val="00B442DB"/>
    <w:rsid w:val="00B53050"/>
    <w:rsid w:val="00B53BD3"/>
    <w:rsid w:val="00B54F27"/>
    <w:rsid w:val="00B55B4F"/>
    <w:rsid w:val="00B56ECA"/>
    <w:rsid w:val="00B65AED"/>
    <w:rsid w:val="00B66EC5"/>
    <w:rsid w:val="00B670A0"/>
    <w:rsid w:val="00B709FF"/>
    <w:rsid w:val="00B7414C"/>
    <w:rsid w:val="00B8206B"/>
    <w:rsid w:val="00B904E9"/>
    <w:rsid w:val="00B92B94"/>
    <w:rsid w:val="00BA5B1C"/>
    <w:rsid w:val="00BB32AE"/>
    <w:rsid w:val="00BB4113"/>
    <w:rsid w:val="00BB7B7B"/>
    <w:rsid w:val="00BC0953"/>
    <w:rsid w:val="00BD0BF0"/>
    <w:rsid w:val="00BD30BE"/>
    <w:rsid w:val="00BD73EB"/>
    <w:rsid w:val="00BE02CA"/>
    <w:rsid w:val="00BE25EB"/>
    <w:rsid w:val="00BE2B3B"/>
    <w:rsid w:val="00BF4B68"/>
    <w:rsid w:val="00BF5059"/>
    <w:rsid w:val="00BF58F9"/>
    <w:rsid w:val="00BF6541"/>
    <w:rsid w:val="00C05E05"/>
    <w:rsid w:val="00C13D43"/>
    <w:rsid w:val="00C24C3D"/>
    <w:rsid w:val="00C26C30"/>
    <w:rsid w:val="00C274CD"/>
    <w:rsid w:val="00C32171"/>
    <w:rsid w:val="00C3351D"/>
    <w:rsid w:val="00C40AD9"/>
    <w:rsid w:val="00C41102"/>
    <w:rsid w:val="00C42BC4"/>
    <w:rsid w:val="00C46E64"/>
    <w:rsid w:val="00C52854"/>
    <w:rsid w:val="00C55BE1"/>
    <w:rsid w:val="00C563ED"/>
    <w:rsid w:val="00C72B04"/>
    <w:rsid w:val="00C72CAE"/>
    <w:rsid w:val="00C742F0"/>
    <w:rsid w:val="00C75450"/>
    <w:rsid w:val="00C8409E"/>
    <w:rsid w:val="00C849EF"/>
    <w:rsid w:val="00C923FC"/>
    <w:rsid w:val="00C940BB"/>
    <w:rsid w:val="00C97348"/>
    <w:rsid w:val="00CA7016"/>
    <w:rsid w:val="00CB5FAF"/>
    <w:rsid w:val="00CC041E"/>
    <w:rsid w:val="00CC1D34"/>
    <w:rsid w:val="00CC33C9"/>
    <w:rsid w:val="00CD1B31"/>
    <w:rsid w:val="00CD2A4B"/>
    <w:rsid w:val="00CE429E"/>
    <w:rsid w:val="00CE4F3E"/>
    <w:rsid w:val="00CE5CC6"/>
    <w:rsid w:val="00CF357D"/>
    <w:rsid w:val="00CF43CB"/>
    <w:rsid w:val="00D02232"/>
    <w:rsid w:val="00D0329A"/>
    <w:rsid w:val="00D04408"/>
    <w:rsid w:val="00D06701"/>
    <w:rsid w:val="00D0714E"/>
    <w:rsid w:val="00D130FE"/>
    <w:rsid w:val="00D160F7"/>
    <w:rsid w:val="00D20F9D"/>
    <w:rsid w:val="00D301C1"/>
    <w:rsid w:val="00D331DB"/>
    <w:rsid w:val="00D33492"/>
    <w:rsid w:val="00D33F5C"/>
    <w:rsid w:val="00D34444"/>
    <w:rsid w:val="00D34480"/>
    <w:rsid w:val="00D34D0B"/>
    <w:rsid w:val="00D35042"/>
    <w:rsid w:val="00D3633B"/>
    <w:rsid w:val="00D36BA2"/>
    <w:rsid w:val="00D40547"/>
    <w:rsid w:val="00D4067D"/>
    <w:rsid w:val="00D4185F"/>
    <w:rsid w:val="00D42BA3"/>
    <w:rsid w:val="00D44F2B"/>
    <w:rsid w:val="00D51374"/>
    <w:rsid w:val="00D52B97"/>
    <w:rsid w:val="00D52CD4"/>
    <w:rsid w:val="00D5472F"/>
    <w:rsid w:val="00D5704D"/>
    <w:rsid w:val="00D6038E"/>
    <w:rsid w:val="00D63C18"/>
    <w:rsid w:val="00D6584C"/>
    <w:rsid w:val="00D82EEF"/>
    <w:rsid w:val="00D85E5C"/>
    <w:rsid w:val="00D90C9B"/>
    <w:rsid w:val="00DA39C2"/>
    <w:rsid w:val="00DA4942"/>
    <w:rsid w:val="00DA58D9"/>
    <w:rsid w:val="00DA5B4F"/>
    <w:rsid w:val="00DB01EA"/>
    <w:rsid w:val="00DB0CE7"/>
    <w:rsid w:val="00DB1059"/>
    <w:rsid w:val="00DB1B5F"/>
    <w:rsid w:val="00DB400D"/>
    <w:rsid w:val="00DB783B"/>
    <w:rsid w:val="00DC415B"/>
    <w:rsid w:val="00DD0627"/>
    <w:rsid w:val="00DD4732"/>
    <w:rsid w:val="00DE00DB"/>
    <w:rsid w:val="00DE383C"/>
    <w:rsid w:val="00DE7D07"/>
    <w:rsid w:val="00DF173E"/>
    <w:rsid w:val="00DF5108"/>
    <w:rsid w:val="00DF736A"/>
    <w:rsid w:val="00E12768"/>
    <w:rsid w:val="00E23BA3"/>
    <w:rsid w:val="00E23F1B"/>
    <w:rsid w:val="00E315EC"/>
    <w:rsid w:val="00E37042"/>
    <w:rsid w:val="00E418D8"/>
    <w:rsid w:val="00E43A5D"/>
    <w:rsid w:val="00E446BC"/>
    <w:rsid w:val="00E4470E"/>
    <w:rsid w:val="00E502BA"/>
    <w:rsid w:val="00E505F5"/>
    <w:rsid w:val="00E547FD"/>
    <w:rsid w:val="00E54C4D"/>
    <w:rsid w:val="00E6085C"/>
    <w:rsid w:val="00E76AFE"/>
    <w:rsid w:val="00E8361C"/>
    <w:rsid w:val="00E90C40"/>
    <w:rsid w:val="00EA3DAC"/>
    <w:rsid w:val="00EA4265"/>
    <w:rsid w:val="00EA6E21"/>
    <w:rsid w:val="00EC618D"/>
    <w:rsid w:val="00ED79AD"/>
    <w:rsid w:val="00EE2624"/>
    <w:rsid w:val="00EE470B"/>
    <w:rsid w:val="00EE7691"/>
    <w:rsid w:val="00F01D5E"/>
    <w:rsid w:val="00F0301F"/>
    <w:rsid w:val="00F15651"/>
    <w:rsid w:val="00F16799"/>
    <w:rsid w:val="00F17DA0"/>
    <w:rsid w:val="00F22BE1"/>
    <w:rsid w:val="00F372CB"/>
    <w:rsid w:val="00F6217F"/>
    <w:rsid w:val="00F81D56"/>
    <w:rsid w:val="00F85457"/>
    <w:rsid w:val="00F90A2C"/>
    <w:rsid w:val="00F925FE"/>
    <w:rsid w:val="00F95858"/>
    <w:rsid w:val="00FA2F2C"/>
    <w:rsid w:val="00FA58BD"/>
    <w:rsid w:val="00FA62CE"/>
    <w:rsid w:val="00FB4A9F"/>
    <w:rsid w:val="00FC1D66"/>
    <w:rsid w:val="00FC2EAC"/>
    <w:rsid w:val="00FC587F"/>
    <w:rsid w:val="00FC6EA8"/>
    <w:rsid w:val="00FD3F62"/>
    <w:rsid w:val="00FE0FF3"/>
    <w:rsid w:val="00FF0E69"/>
    <w:rsid w:val="00FF3377"/>
    <w:rsid w:val="00FF4BE3"/>
    <w:rsid w:val="00FF5C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3B31BD9"/>
  <w15:chartTrackingRefBased/>
  <w15:docId w15:val="{83BEC52A-6A03-4033-9079-2D24878F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B1059"/>
    <w:pPr>
      <w:widowControl w:val="0"/>
      <w:suppressAutoHyphens/>
    </w:pPr>
    <w:rPr>
      <w:rFonts w:eastAsia="Arial Unicode MS"/>
      <w:kern w:val="1"/>
      <w:sz w:val="24"/>
      <w:szCs w:val="24"/>
    </w:rPr>
  </w:style>
  <w:style w:type="paragraph" w:styleId="Antrat1">
    <w:name w:val="heading 1"/>
    <w:basedOn w:val="prastasis"/>
    <w:next w:val="prastasis"/>
    <w:link w:val="Antrat1Diagrama"/>
    <w:qFormat/>
    <w:rsid w:val="00893967"/>
    <w:pPr>
      <w:keepNext/>
      <w:numPr>
        <w:numId w:val="1"/>
      </w:numPr>
      <w:jc w:val="center"/>
      <w:outlineLvl w:val="0"/>
    </w:pPr>
    <w:rPr>
      <w:b/>
    </w:rPr>
  </w:style>
  <w:style w:type="paragraph" w:styleId="Antrat2">
    <w:name w:val="heading 2"/>
    <w:basedOn w:val="Antrat10"/>
    <w:next w:val="Pagrindinistekstas"/>
    <w:qFormat/>
    <w:pPr>
      <w:numPr>
        <w:ilvl w:val="1"/>
        <w:numId w:val="1"/>
      </w:numPr>
      <w:outlineLvl w:val="1"/>
    </w:pPr>
    <w:rPr>
      <w:b/>
      <w:bCs/>
      <w:i/>
      <w:iCs/>
    </w:rPr>
  </w:style>
  <w:style w:type="paragraph" w:styleId="Antrat3">
    <w:name w:val="heading 3"/>
    <w:basedOn w:val="prastasis"/>
    <w:next w:val="prastasis"/>
    <w:link w:val="Antrat3Diagrama"/>
    <w:semiHidden/>
    <w:unhideWhenUsed/>
    <w:qFormat/>
    <w:rsid w:val="00B53050"/>
    <w:pPr>
      <w:keepNext/>
      <w:spacing w:before="240" w:after="60"/>
      <w:outlineLvl w:val="2"/>
    </w:pPr>
    <w:rPr>
      <w:rFonts w:ascii="Calibri Light" w:eastAsia="Times New Roman" w:hAnsi="Calibri Light"/>
      <w:b/>
      <w:bCs/>
      <w:sz w:val="26"/>
      <w:szCs w:val="26"/>
    </w:rPr>
  </w:style>
  <w:style w:type="paragraph" w:styleId="Antrat4">
    <w:name w:val="heading 4"/>
    <w:basedOn w:val="prastasis"/>
    <w:next w:val="prastasis"/>
    <w:qFormat/>
    <w:pPr>
      <w:keepNext/>
      <w:numPr>
        <w:ilvl w:val="3"/>
        <w:numId w:val="1"/>
      </w:numPr>
      <w:jc w:val="center"/>
      <w:outlineLvl w:val="3"/>
    </w:pPr>
    <w:rPr>
      <w:sz w:val="26"/>
    </w:rPr>
  </w:style>
  <w:style w:type="paragraph" w:styleId="Antrat5">
    <w:name w:val="heading 5"/>
    <w:basedOn w:val="prastasis"/>
    <w:next w:val="prastasis"/>
    <w:qFormat/>
    <w:pPr>
      <w:keepNext/>
      <w:numPr>
        <w:ilvl w:val="4"/>
        <w:numId w:val="1"/>
      </w:numPr>
      <w:outlineLvl w:val="4"/>
    </w:pPr>
    <w:rPr>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Porat">
    <w:name w:val="footer"/>
    <w:basedOn w:val="prastasis"/>
    <w:link w:val="PoratDiagrama"/>
    <w:semiHidden/>
    <w:pPr>
      <w:tabs>
        <w:tab w:val="center" w:pos="4153"/>
        <w:tab w:val="right" w:pos="8306"/>
      </w:tabs>
    </w:pPr>
  </w:style>
  <w:style w:type="paragraph" w:styleId="Pagrindiniotekstotrauka">
    <w:name w:val="Body Text Indent"/>
    <w:basedOn w:val="prastasis"/>
    <w:link w:val="PagrindiniotekstotraukaDiagrama"/>
    <w:semiHidden/>
    <w:pPr>
      <w:ind w:firstLine="720"/>
      <w:jc w:val="both"/>
    </w:pPr>
    <w:rPr>
      <w:rFonts w:ascii="HelveticaLT" w:hAnsi="HelveticaLT"/>
    </w:rPr>
  </w:style>
  <w:style w:type="paragraph" w:styleId="Pagrindiniotekstopirmatrauka">
    <w:name w:val="Body Text First Indent"/>
    <w:basedOn w:val="Pagrindinistekstas"/>
    <w:semiHidden/>
    <w:pPr>
      <w:ind w:firstLine="283"/>
    </w:pPr>
  </w:style>
  <w:style w:type="paragraph" w:styleId="Pagrindinistekstas2">
    <w:name w:val="Body Text 2"/>
    <w:basedOn w:val="prastasis"/>
    <w:link w:val="Pagrindinistekstas2Diagrama"/>
    <w:uiPriority w:val="99"/>
    <w:unhideWhenUsed/>
    <w:rsid w:val="00116E75"/>
    <w:pPr>
      <w:spacing w:after="120" w:line="480" w:lineRule="auto"/>
    </w:pPr>
  </w:style>
  <w:style w:type="character" w:customStyle="1" w:styleId="Pagrindinistekstas2Diagrama">
    <w:name w:val="Pagrindinis tekstas 2 Diagrama"/>
    <w:link w:val="Pagrindinistekstas2"/>
    <w:uiPriority w:val="99"/>
    <w:rsid w:val="00116E75"/>
    <w:rPr>
      <w:rFonts w:eastAsia="Arial Unicode MS"/>
      <w:kern w:val="1"/>
      <w:sz w:val="24"/>
      <w:szCs w:val="24"/>
    </w:rPr>
  </w:style>
  <w:style w:type="paragraph" w:styleId="HTMLiankstoformatuotas">
    <w:name w:val="HTML Preformatted"/>
    <w:basedOn w:val="prastasis"/>
    <w:link w:val="HTMLiankstoformatuotasDiagrama"/>
    <w:uiPriority w:val="99"/>
    <w:unhideWhenUsed/>
    <w:rsid w:val="003646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eastAsia="Times New Roman" w:hAnsi="Courier New" w:cs="Courier New"/>
      <w:kern w:val="0"/>
      <w:sz w:val="20"/>
      <w:szCs w:val="20"/>
    </w:rPr>
  </w:style>
  <w:style w:type="character" w:customStyle="1" w:styleId="HTMLiankstoformatuotasDiagrama">
    <w:name w:val="HTML iš anksto formatuotas Diagrama"/>
    <w:link w:val="HTMLiankstoformatuotas"/>
    <w:uiPriority w:val="99"/>
    <w:rsid w:val="0036463E"/>
    <w:rPr>
      <w:rFonts w:ascii="Courier New" w:hAnsi="Courier New" w:cs="Courier New"/>
    </w:rPr>
  </w:style>
  <w:style w:type="character" w:styleId="Hipersaitas">
    <w:name w:val="Hyperlink"/>
    <w:uiPriority w:val="99"/>
    <w:unhideWhenUsed/>
    <w:rsid w:val="0036463E"/>
    <w:rPr>
      <w:color w:val="0000FF"/>
      <w:u w:val="single"/>
    </w:rPr>
  </w:style>
  <w:style w:type="character" w:styleId="Perirtashipersaitas">
    <w:name w:val="FollowedHyperlink"/>
    <w:uiPriority w:val="99"/>
    <w:semiHidden/>
    <w:unhideWhenUsed/>
    <w:rsid w:val="0036463E"/>
    <w:rPr>
      <w:color w:val="800080"/>
      <w:u w:val="single"/>
    </w:rPr>
  </w:style>
  <w:style w:type="character" w:customStyle="1" w:styleId="PoratDiagrama">
    <w:name w:val="Poraštė Diagrama"/>
    <w:link w:val="Porat"/>
    <w:semiHidden/>
    <w:rsid w:val="00705BFE"/>
    <w:rPr>
      <w:rFonts w:eastAsia="Arial Unicode MS"/>
      <w:kern w:val="1"/>
      <w:sz w:val="24"/>
      <w:szCs w:val="24"/>
    </w:rPr>
  </w:style>
  <w:style w:type="paragraph" w:styleId="Debesliotekstas">
    <w:name w:val="Balloon Text"/>
    <w:basedOn w:val="prastasis"/>
    <w:link w:val="DebesliotekstasDiagrama"/>
    <w:uiPriority w:val="99"/>
    <w:semiHidden/>
    <w:unhideWhenUsed/>
    <w:rsid w:val="009E4B3A"/>
    <w:rPr>
      <w:rFonts w:ascii="Segoe UI" w:hAnsi="Segoe UI" w:cs="Segoe UI"/>
      <w:sz w:val="18"/>
      <w:szCs w:val="18"/>
    </w:rPr>
  </w:style>
  <w:style w:type="character" w:customStyle="1" w:styleId="DebesliotekstasDiagrama">
    <w:name w:val="Debesėlio tekstas Diagrama"/>
    <w:link w:val="Debesliotekstas"/>
    <w:uiPriority w:val="99"/>
    <w:semiHidden/>
    <w:rsid w:val="009E4B3A"/>
    <w:rPr>
      <w:rFonts w:ascii="Segoe UI" w:eastAsia="Arial Unicode MS" w:hAnsi="Segoe UI" w:cs="Segoe UI"/>
      <w:kern w:val="1"/>
      <w:sz w:val="18"/>
      <w:szCs w:val="18"/>
    </w:rPr>
  </w:style>
  <w:style w:type="table" w:styleId="Lentelstinklelis">
    <w:name w:val="Table Grid"/>
    <w:basedOn w:val="prastojilentel"/>
    <w:uiPriority w:val="59"/>
    <w:rsid w:val="00630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033C4"/>
    <w:pPr>
      <w:tabs>
        <w:tab w:val="center" w:pos="4819"/>
        <w:tab w:val="right" w:pos="9638"/>
      </w:tabs>
    </w:pPr>
  </w:style>
  <w:style w:type="character" w:customStyle="1" w:styleId="AntratsDiagrama">
    <w:name w:val="Antraštės Diagrama"/>
    <w:link w:val="Antrats"/>
    <w:uiPriority w:val="99"/>
    <w:rsid w:val="009033C4"/>
    <w:rPr>
      <w:rFonts w:eastAsia="Arial Unicode MS"/>
      <w:kern w:val="1"/>
      <w:sz w:val="24"/>
      <w:szCs w:val="24"/>
    </w:rPr>
  </w:style>
  <w:style w:type="character" w:styleId="Komentaronuoroda">
    <w:name w:val="annotation reference"/>
    <w:unhideWhenUsed/>
    <w:rsid w:val="00B53050"/>
    <w:rPr>
      <w:sz w:val="16"/>
      <w:szCs w:val="16"/>
    </w:rPr>
  </w:style>
  <w:style w:type="paragraph" w:styleId="Komentarotekstas">
    <w:name w:val="annotation text"/>
    <w:basedOn w:val="prastasis"/>
    <w:link w:val="KomentarotekstasDiagrama"/>
    <w:uiPriority w:val="99"/>
    <w:semiHidden/>
    <w:unhideWhenUsed/>
    <w:rsid w:val="00B53050"/>
    <w:rPr>
      <w:sz w:val="20"/>
      <w:szCs w:val="20"/>
    </w:rPr>
  </w:style>
  <w:style w:type="character" w:customStyle="1" w:styleId="KomentarotekstasDiagrama">
    <w:name w:val="Komentaro tekstas Diagrama"/>
    <w:link w:val="Komentarotekstas"/>
    <w:uiPriority w:val="99"/>
    <w:semiHidden/>
    <w:rsid w:val="00B53050"/>
    <w:rPr>
      <w:rFonts w:eastAsia="Arial Unicode MS"/>
      <w:kern w:val="1"/>
    </w:rPr>
  </w:style>
  <w:style w:type="paragraph" w:styleId="Komentarotema">
    <w:name w:val="annotation subject"/>
    <w:basedOn w:val="Komentarotekstas"/>
    <w:next w:val="Komentarotekstas"/>
    <w:link w:val="KomentarotemaDiagrama"/>
    <w:uiPriority w:val="99"/>
    <w:semiHidden/>
    <w:unhideWhenUsed/>
    <w:rsid w:val="00B53050"/>
    <w:rPr>
      <w:b/>
      <w:bCs/>
    </w:rPr>
  </w:style>
  <w:style w:type="character" w:customStyle="1" w:styleId="KomentarotemaDiagrama">
    <w:name w:val="Komentaro tema Diagrama"/>
    <w:link w:val="Komentarotema"/>
    <w:uiPriority w:val="99"/>
    <w:semiHidden/>
    <w:rsid w:val="00B53050"/>
    <w:rPr>
      <w:rFonts w:eastAsia="Arial Unicode MS"/>
      <w:b/>
      <w:bCs/>
      <w:kern w:val="1"/>
    </w:rPr>
  </w:style>
  <w:style w:type="character" w:customStyle="1" w:styleId="Antrat3Diagrama">
    <w:name w:val="Antraštė 3 Diagrama"/>
    <w:link w:val="Antrat3"/>
    <w:uiPriority w:val="9"/>
    <w:semiHidden/>
    <w:rsid w:val="00B53050"/>
    <w:rPr>
      <w:rFonts w:ascii="Calibri Light" w:eastAsia="Times New Roman" w:hAnsi="Calibri Light" w:cs="Times New Roman"/>
      <w:b/>
      <w:bCs/>
      <w:kern w:val="1"/>
      <w:sz w:val="26"/>
      <w:szCs w:val="26"/>
    </w:rPr>
  </w:style>
  <w:style w:type="paragraph" w:styleId="Sraopastraipa">
    <w:name w:val="List Paragraph"/>
    <w:basedOn w:val="prastasis"/>
    <w:uiPriority w:val="34"/>
    <w:qFormat/>
    <w:rsid w:val="00CA7016"/>
    <w:pPr>
      <w:ind w:left="720"/>
      <w:contextualSpacing/>
    </w:pPr>
  </w:style>
  <w:style w:type="table" w:customStyle="1" w:styleId="Lentelstinklelis1">
    <w:name w:val="Lentelės tinklelis1"/>
    <w:basedOn w:val="prastojilentel"/>
    <w:next w:val="Lentelstinklelis"/>
    <w:uiPriority w:val="59"/>
    <w:rsid w:val="00FE0FF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otekstotraukaDiagrama">
    <w:name w:val="Pagrindinio teksto įtrauka Diagrama"/>
    <w:basedOn w:val="Numatytasispastraiposriftas"/>
    <w:link w:val="Pagrindiniotekstotrauka"/>
    <w:semiHidden/>
    <w:rsid w:val="008B3EA0"/>
    <w:rPr>
      <w:rFonts w:ascii="HelveticaLT" w:eastAsia="Arial Unicode MS" w:hAnsi="HelveticaLT"/>
      <w:kern w:val="1"/>
      <w:sz w:val="24"/>
      <w:szCs w:val="24"/>
    </w:rPr>
  </w:style>
  <w:style w:type="character" w:customStyle="1" w:styleId="Antrat1Diagrama">
    <w:name w:val="Antraštė 1 Diagrama"/>
    <w:basedOn w:val="Numatytasispastraiposriftas"/>
    <w:link w:val="Antrat1"/>
    <w:rsid w:val="002F12A0"/>
    <w:rPr>
      <w:rFonts w:eastAsia="Arial Unicode MS"/>
      <w:b/>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07786">
      <w:bodyDiv w:val="1"/>
      <w:marLeft w:val="0"/>
      <w:marRight w:val="0"/>
      <w:marTop w:val="0"/>
      <w:marBottom w:val="0"/>
      <w:divBdr>
        <w:top w:val="none" w:sz="0" w:space="0" w:color="auto"/>
        <w:left w:val="none" w:sz="0" w:space="0" w:color="auto"/>
        <w:bottom w:val="none" w:sz="0" w:space="0" w:color="auto"/>
        <w:right w:val="none" w:sz="0" w:space="0" w:color="auto"/>
      </w:divBdr>
    </w:div>
    <w:div w:id="170880492">
      <w:bodyDiv w:val="1"/>
      <w:marLeft w:val="0"/>
      <w:marRight w:val="0"/>
      <w:marTop w:val="0"/>
      <w:marBottom w:val="0"/>
      <w:divBdr>
        <w:top w:val="none" w:sz="0" w:space="0" w:color="auto"/>
        <w:left w:val="none" w:sz="0" w:space="0" w:color="auto"/>
        <w:bottom w:val="none" w:sz="0" w:space="0" w:color="auto"/>
        <w:right w:val="none" w:sz="0" w:space="0" w:color="auto"/>
      </w:divBdr>
    </w:div>
    <w:div w:id="422148234">
      <w:bodyDiv w:val="1"/>
      <w:marLeft w:val="0"/>
      <w:marRight w:val="0"/>
      <w:marTop w:val="0"/>
      <w:marBottom w:val="0"/>
      <w:divBdr>
        <w:top w:val="none" w:sz="0" w:space="0" w:color="auto"/>
        <w:left w:val="none" w:sz="0" w:space="0" w:color="auto"/>
        <w:bottom w:val="none" w:sz="0" w:space="0" w:color="auto"/>
        <w:right w:val="none" w:sz="0" w:space="0" w:color="auto"/>
      </w:divBdr>
    </w:div>
    <w:div w:id="461071002">
      <w:bodyDiv w:val="1"/>
      <w:marLeft w:val="0"/>
      <w:marRight w:val="0"/>
      <w:marTop w:val="0"/>
      <w:marBottom w:val="0"/>
      <w:divBdr>
        <w:top w:val="none" w:sz="0" w:space="0" w:color="auto"/>
        <w:left w:val="none" w:sz="0" w:space="0" w:color="auto"/>
        <w:bottom w:val="none" w:sz="0" w:space="0" w:color="auto"/>
        <w:right w:val="none" w:sz="0" w:space="0" w:color="auto"/>
      </w:divBdr>
      <w:divsChild>
        <w:div w:id="335033288">
          <w:marLeft w:val="0"/>
          <w:marRight w:val="0"/>
          <w:marTop w:val="0"/>
          <w:marBottom w:val="0"/>
          <w:divBdr>
            <w:top w:val="none" w:sz="0" w:space="0" w:color="auto"/>
            <w:left w:val="none" w:sz="0" w:space="0" w:color="auto"/>
            <w:bottom w:val="none" w:sz="0" w:space="0" w:color="auto"/>
            <w:right w:val="none" w:sz="0" w:space="0" w:color="auto"/>
          </w:divBdr>
          <w:divsChild>
            <w:div w:id="857812459">
              <w:marLeft w:val="0"/>
              <w:marRight w:val="0"/>
              <w:marTop w:val="0"/>
              <w:marBottom w:val="0"/>
              <w:divBdr>
                <w:top w:val="none" w:sz="0" w:space="0" w:color="auto"/>
                <w:left w:val="none" w:sz="0" w:space="0" w:color="auto"/>
                <w:bottom w:val="none" w:sz="0" w:space="0" w:color="auto"/>
                <w:right w:val="none" w:sz="0" w:space="0" w:color="auto"/>
              </w:divBdr>
              <w:divsChild>
                <w:div w:id="884215921">
                  <w:marLeft w:val="0"/>
                  <w:marRight w:val="0"/>
                  <w:marTop w:val="525"/>
                  <w:marBottom w:val="0"/>
                  <w:divBdr>
                    <w:top w:val="none" w:sz="0" w:space="0" w:color="auto"/>
                    <w:left w:val="none" w:sz="0" w:space="0" w:color="auto"/>
                    <w:bottom w:val="none" w:sz="0" w:space="0" w:color="auto"/>
                    <w:right w:val="none" w:sz="0" w:space="0" w:color="auto"/>
                  </w:divBdr>
                </w:div>
                <w:div w:id="11944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743418">
      <w:bodyDiv w:val="1"/>
      <w:marLeft w:val="0"/>
      <w:marRight w:val="0"/>
      <w:marTop w:val="0"/>
      <w:marBottom w:val="0"/>
      <w:divBdr>
        <w:top w:val="none" w:sz="0" w:space="0" w:color="auto"/>
        <w:left w:val="none" w:sz="0" w:space="0" w:color="auto"/>
        <w:bottom w:val="none" w:sz="0" w:space="0" w:color="auto"/>
        <w:right w:val="none" w:sz="0" w:space="0" w:color="auto"/>
      </w:divBdr>
    </w:div>
    <w:div w:id="483930054">
      <w:bodyDiv w:val="1"/>
      <w:marLeft w:val="0"/>
      <w:marRight w:val="0"/>
      <w:marTop w:val="0"/>
      <w:marBottom w:val="0"/>
      <w:divBdr>
        <w:top w:val="none" w:sz="0" w:space="0" w:color="auto"/>
        <w:left w:val="none" w:sz="0" w:space="0" w:color="auto"/>
        <w:bottom w:val="none" w:sz="0" w:space="0" w:color="auto"/>
        <w:right w:val="none" w:sz="0" w:space="0" w:color="auto"/>
      </w:divBdr>
    </w:div>
    <w:div w:id="579603527">
      <w:bodyDiv w:val="1"/>
      <w:marLeft w:val="0"/>
      <w:marRight w:val="0"/>
      <w:marTop w:val="0"/>
      <w:marBottom w:val="0"/>
      <w:divBdr>
        <w:top w:val="none" w:sz="0" w:space="0" w:color="auto"/>
        <w:left w:val="none" w:sz="0" w:space="0" w:color="auto"/>
        <w:bottom w:val="none" w:sz="0" w:space="0" w:color="auto"/>
        <w:right w:val="none" w:sz="0" w:space="0" w:color="auto"/>
      </w:divBdr>
    </w:div>
    <w:div w:id="585920264">
      <w:bodyDiv w:val="1"/>
      <w:marLeft w:val="0"/>
      <w:marRight w:val="0"/>
      <w:marTop w:val="0"/>
      <w:marBottom w:val="0"/>
      <w:divBdr>
        <w:top w:val="none" w:sz="0" w:space="0" w:color="auto"/>
        <w:left w:val="none" w:sz="0" w:space="0" w:color="auto"/>
        <w:bottom w:val="none" w:sz="0" w:space="0" w:color="auto"/>
        <w:right w:val="none" w:sz="0" w:space="0" w:color="auto"/>
      </w:divBdr>
    </w:div>
    <w:div w:id="652102938">
      <w:bodyDiv w:val="1"/>
      <w:marLeft w:val="0"/>
      <w:marRight w:val="0"/>
      <w:marTop w:val="0"/>
      <w:marBottom w:val="0"/>
      <w:divBdr>
        <w:top w:val="none" w:sz="0" w:space="0" w:color="auto"/>
        <w:left w:val="none" w:sz="0" w:space="0" w:color="auto"/>
        <w:bottom w:val="none" w:sz="0" w:space="0" w:color="auto"/>
        <w:right w:val="none" w:sz="0" w:space="0" w:color="auto"/>
      </w:divBdr>
    </w:div>
    <w:div w:id="679238574">
      <w:bodyDiv w:val="1"/>
      <w:marLeft w:val="0"/>
      <w:marRight w:val="0"/>
      <w:marTop w:val="0"/>
      <w:marBottom w:val="0"/>
      <w:divBdr>
        <w:top w:val="none" w:sz="0" w:space="0" w:color="auto"/>
        <w:left w:val="none" w:sz="0" w:space="0" w:color="auto"/>
        <w:bottom w:val="none" w:sz="0" w:space="0" w:color="auto"/>
        <w:right w:val="none" w:sz="0" w:space="0" w:color="auto"/>
      </w:divBdr>
    </w:div>
    <w:div w:id="730738521">
      <w:bodyDiv w:val="1"/>
      <w:marLeft w:val="0"/>
      <w:marRight w:val="0"/>
      <w:marTop w:val="0"/>
      <w:marBottom w:val="0"/>
      <w:divBdr>
        <w:top w:val="none" w:sz="0" w:space="0" w:color="auto"/>
        <w:left w:val="none" w:sz="0" w:space="0" w:color="auto"/>
        <w:bottom w:val="none" w:sz="0" w:space="0" w:color="auto"/>
        <w:right w:val="none" w:sz="0" w:space="0" w:color="auto"/>
      </w:divBdr>
      <w:divsChild>
        <w:div w:id="213125630">
          <w:marLeft w:val="0"/>
          <w:marRight w:val="0"/>
          <w:marTop w:val="0"/>
          <w:marBottom w:val="0"/>
          <w:divBdr>
            <w:top w:val="none" w:sz="0" w:space="0" w:color="auto"/>
            <w:left w:val="none" w:sz="0" w:space="0" w:color="auto"/>
            <w:bottom w:val="none" w:sz="0" w:space="0" w:color="auto"/>
            <w:right w:val="none" w:sz="0" w:space="0" w:color="auto"/>
          </w:divBdr>
        </w:div>
      </w:divsChild>
    </w:div>
    <w:div w:id="917404029">
      <w:bodyDiv w:val="1"/>
      <w:marLeft w:val="0"/>
      <w:marRight w:val="0"/>
      <w:marTop w:val="0"/>
      <w:marBottom w:val="0"/>
      <w:divBdr>
        <w:top w:val="none" w:sz="0" w:space="0" w:color="auto"/>
        <w:left w:val="none" w:sz="0" w:space="0" w:color="auto"/>
        <w:bottom w:val="none" w:sz="0" w:space="0" w:color="auto"/>
        <w:right w:val="none" w:sz="0" w:space="0" w:color="auto"/>
      </w:divBdr>
    </w:div>
    <w:div w:id="1003894410">
      <w:bodyDiv w:val="1"/>
      <w:marLeft w:val="0"/>
      <w:marRight w:val="0"/>
      <w:marTop w:val="0"/>
      <w:marBottom w:val="0"/>
      <w:divBdr>
        <w:top w:val="none" w:sz="0" w:space="0" w:color="auto"/>
        <w:left w:val="none" w:sz="0" w:space="0" w:color="auto"/>
        <w:bottom w:val="none" w:sz="0" w:space="0" w:color="auto"/>
        <w:right w:val="none" w:sz="0" w:space="0" w:color="auto"/>
      </w:divBdr>
    </w:div>
    <w:div w:id="1330644076">
      <w:bodyDiv w:val="1"/>
      <w:marLeft w:val="0"/>
      <w:marRight w:val="0"/>
      <w:marTop w:val="0"/>
      <w:marBottom w:val="0"/>
      <w:divBdr>
        <w:top w:val="none" w:sz="0" w:space="0" w:color="auto"/>
        <w:left w:val="none" w:sz="0" w:space="0" w:color="auto"/>
        <w:bottom w:val="none" w:sz="0" w:space="0" w:color="auto"/>
        <w:right w:val="none" w:sz="0" w:space="0" w:color="auto"/>
      </w:divBdr>
    </w:div>
    <w:div w:id="1391466827">
      <w:bodyDiv w:val="1"/>
      <w:marLeft w:val="0"/>
      <w:marRight w:val="0"/>
      <w:marTop w:val="0"/>
      <w:marBottom w:val="0"/>
      <w:divBdr>
        <w:top w:val="none" w:sz="0" w:space="0" w:color="auto"/>
        <w:left w:val="none" w:sz="0" w:space="0" w:color="auto"/>
        <w:bottom w:val="none" w:sz="0" w:space="0" w:color="auto"/>
        <w:right w:val="none" w:sz="0" w:space="0" w:color="auto"/>
      </w:divBdr>
    </w:div>
    <w:div w:id="1410345008">
      <w:bodyDiv w:val="1"/>
      <w:marLeft w:val="0"/>
      <w:marRight w:val="0"/>
      <w:marTop w:val="0"/>
      <w:marBottom w:val="0"/>
      <w:divBdr>
        <w:top w:val="none" w:sz="0" w:space="0" w:color="auto"/>
        <w:left w:val="none" w:sz="0" w:space="0" w:color="auto"/>
        <w:bottom w:val="none" w:sz="0" w:space="0" w:color="auto"/>
        <w:right w:val="none" w:sz="0" w:space="0" w:color="auto"/>
      </w:divBdr>
    </w:div>
    <w:div w:id="1559167477">
      <w:bodyDiv w:val="1"/>
      <w:marLeft w:val="0"/>
      <w:marRight w:val="0"/>
      <w:marTop w:val="0"/>
      <w:marBottom w:val="0"/>
      <w:divBdr>
        <w:top w:val="none" w:sz="0" w:space="0" w:color="auto"/>
        <w:left w:val="none" w:sz="0" w:space="0" w:color="auto"/>
        <w:bottom w:val="none" w:sz="0" w:space="0" w:color="auto"/>
        <w:right w:val="none" w:sz="0" w:space="0" w:color="auto"/>
      </w:divBdr>
    </w:div>
    <w:div w:id="1603415196">
      <w:bodyDiv w:val="1"/>
      <w:marLeft w:val="0"/>
      <w:marRight w:val="0"/>
      <w:marTop w:val="0"/>
      <w:marBottom w:val="0"/>
      <w:divBdr>
        <w:top w:val="none" w:sz="0" w:space="0" w:color="auto"/>
        <w:left w:val="none" w:sz="0" w:space="0" w:color="auto"/>
        <w:bottom w:val="none" w:sz="0" w:space="0" w:color="auto"/>
        <w:right w:val="none" w:sz="0" w:space="0" w:color="auto"/>
      </w:divBdr>
    </w:div>
    <w:div w:id="1712262378">
      <w:bodyDiv w:val="1"/>
      <w:marLeft w:val="0"/>
      <w:marRight w:val="0"/>
      <w:marTop w:val="0"/>
      <w:marBottom w:val="0"/>
      <w:divBdr>
        <w:top w:val="none" w:sz="0" w:space="0" w:color="auto"/>
        <w:left w:val="none" w:sz="0" w:space="0" w:color="auto"/>
        <w:bottom w:val="none" w:sz="0" w:space="0" w:color="auto"/>
        <w:right w:val="none" w:sz="0" w:space="0" w:color="auto"/>
      </w:divBdr>
      <w:divsChild>
        <w:div w:id="2060745272">
          <w:marLeft w:val="0"/>
          <w:marRight w:val="0"/>
          <w:marTop w:val="0"/>
          <w:marBottom w:val="0"/>
          <w:divBdr>
            <w:top w:val="none" w:sz="0" w:space="0" w:color="auto"/>
            <w:left w:val="none" w:sz="0" w:space="0" w:color="auto"/>
            <w:bottom w:val="none" w:sz="0" w:space="0" w:color="auto"/>
            <w:right w:val="none" w:sz="0" w:space="0" w:color="auto"/>
          </w:divBdr>
          <w:divsChild>
            <w:div w:id="1741244794">
              <w:marLeft w:val="0"/>
              <w:marRight w:val="0"/>
              <w:marTop w:val="0"/>
              <w:marBottom w:val="0"/>
              <w:divBdr>
                <w:top w:val="none" w:sz="0" w:space="0" w:color="auto"/>
                <w:left w:val="none" w:sz="0" w:space="0" w:color="auto"/>
                <w:bottom w:val="none" w:sz="0" w:space="0" w:color="auto"/>
                <w:right w:val="none" w:sz="0" w:space="0" w:color="auto"/>
              </w:divBdr>
              <w:divsChild>
                <w:div w:id="645014963">
                  <w:marLeft w:val="0"/>
                  <w:marRight w:val="0"/>
                  <w:marTop w:val="0"/>
                  <w:marBottom w:val="0"/>
                  <w:divBdr>
                    <w:top w:val="none" w:sz="0" w:space="0" w:color="auto"/>
                    <w:left w:val="none" w:sz="0" w:space="0" w:color="auto"/>
                    <w:bottom w:val="none" w:sz="0" w:space="0" w:color="auto"/>
                    <w:right w:val="none" w:sz="0" w:space="0" w:color="auto"/>
                  </w:divBdr>
                  <w:divsChild>
                    <w:div w:id="480463234">
                      <w:marLeft w:val="0"/>
                      <w:marRight w:val="0"/>
                      <w:marTop w:val="0"/>
                      <w:marBottom w:val="0"/>
                      <w:divBdr>
                        <w:top w:val="none" w:sz="0" w:space="0" w:color="auto"/>
                        <w:left w:val="none" w:sz="0" w:space="0" w:color="auto"/>
                        <w:bottom w:val="none" w:sz="0" w:space="0" w:color="auto"/>
                        <w:right w:val="none" w:sz="0" w:space="0" w:color="auto"/>
                      </w:divBdr>
                      <w:divsChild>
                        <w:div w:id="7910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703003">
      <w:bodyDiv w:val="1"/>
      <w:marLeft w:val="0"/>
      <w:marRight w:val="0"/>
      <w:marTop w:val="0"/>
      <w:marBottom w:val="0"/>
      <w:divBdr>
        <w:top w:val="none" w:sz="0" w:space="0" w:color="auto"/>
        <w:left w:val="none" w:sz="0" w:space="0" w:color="auto"/>
        <w:bottom w:val="none" w:sz="0" w:space="0" w:color="auto"/>
        <w:right w:val="none" w:sz="0" w:space="0" w:color="auto"/>
      </w:divBdr>
    </w:div>
    <w:div w:id="1835218524">
      <w:bodyDiv w:val="1"/>
      <w:marLeft w:val="0"/>
      <w:marRight w:val="0"/>
      <w:marTop w:val="0"/>
      <w:marBottom w:val="0"/>
      <w:divBdr>
        <w:top w:val="none" w:sz="0" w:space="0" w:color="auto"/>
        <w:left w:val="none" w:sz="0" w:space="0" w:color="auto"/>
        <w:bottom w:val="none" w:sz="0" w:space="0" w:color="auto"/>
        <w:right w:val="none" w:sz="0" w:space="0" w:color="auto"/>
      </w:divBdr>
    </w:div>
    <w:div w:id="1885560755">
      <w:bodyDiv w:val="1"/>
      <w:marLeft w:val="0"/>
      <w:marRight w:val="0"/>
      <w:marTop w:val="0"/>
      <w:marBottom w:val="0"/>
      <w:divBdr>
        <w:top w:val="none" w:sz="0" w:space="0" w:color="auto"/>
        <w:left w:val="none" w:sz="0" w:space="0" w:color="auto"/>
        <w:bottom w:val="none" w:sz="0" w:space="0" w:color="auto"/>
        <w:right w:val="none" w:sz="0" w:space="0" w:color="auto"/>
      </w:divBdr>
    </w:div>
    <w:div w:id="1906643991">
      <w:bodyDiv w:val="1"/>
      <w:marLeft w:val="0"/>
      <w:marRight w:val="0"/>
      <w:marTop w:val="0"/>
      <w:marBottom w:val="0"/>
      <w:divBdr>
        <w:top w:val="none" w:sz="0" w:space="0" w:color="auto"/>
        <w:left w:val="none" w:sz="0" w:space="0" w:color="auto"/>
        <w:bottom w:val="none" w:sz="0" w:space="0" w:color="auto"/>
        <w:right w:val="none" w:sz="0" w:space="0" w:color="auto"/>
      </w:divBdr>
    </w:div>
    <w:div w:id="1992711263">
      <w:bodyDiv w:val="1"/>
      <w:marLeft w:val="0"/>
      <w:marRight w:val="0"/>
      <w:marTop w:val="0"/>
      <w:marBottom w:val="0"/>
      <w:divBdr>
        <w:top w:val="none" w:sz="0" w:space="0" w:color="auto"/>
        <w:left w:val="none" w:sz="0" w:space="0" w:color="auto"/>
        <w:bottom w:val="none" w:sz="0" w:space="0" w:color="auto"/>
        <w:right w:val="none" w:sz="0" w:space="0" w:color="auto"/>
      </w:divBdr>
    </w:div>
    <w:div w:id="2007395059">
      <w:bodyDiv w:val="1"/>
      <w:marLeft w:val="0"/>
      <w:marRight w:val="0"/>
      <w:marTop w:val="0"/>
      <w:marBottom w:val="0"/>
      <w:divBdr>
        <w:top w:val="none" w:sz="0" w:space="0" w:color="auto"/>
        <w:left w:val="none" w:sz="0" w:space="0" w:color="auto"/>
        <w:bottom w:val="none" w:sz="0" w:space="0" w:color="auto"/>
        <w:right w:val="none" w:sz="0" w:space="0" w:color="auto"/>
      </w:divBdr>
    </w:div>
    <w:div w:id="2041318577">
      <w:bodyDiv w:val="1"/>
      <w:marLeft w:val="0"/>
      <w:marRight w:val="0"/>
      <w:marTop w:val="0"/>
      <w:marBottom w:val="0"/>
      <w:divBdr>
        <w:top w:val="none" w:sz="0" w:space="0" w:color="auto"/>
        <w:left w:val="none" w:sz="0" w:space="0" w:color="auto"/>
        <w:bottom w:val="none" w:sz="0" w:space="0" w:color="auto"/>
        <w:right w:val="none" w:sz="0" w:space="0" w:color="auto"/>
      </w:divBdr>
    </w:div>
    <w:div w:id="212834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b6c86db4c8e64df9b06ab6fd7aaff862.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6BBFA-E952-425A-B388-1A30D5267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b6c86db4c8e64df9b06ab6fd7aaff862</Template>
  <TotalTime>0</TotalTime>
  <Pages>13</Pages>
  <Words>16412</Words>
  <Characters>9356</Characters>
  <Application>Microsoft Office Word</Application>
  <DocSecurity>0</DocSecurity>
  <Lines>77</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TURTO PERDAVIMO PANAUDOS PAGRINDAIS LAIKINAI NEATLYGINTINAI VALDYTI IR NAUDOTIS TVARKOS APRAŠO PATVIRTINIMO</vt:lpstr>
      <vt:lpstr>DĖL LAZDIJŲ RAJONO SAVIVALDYBĖS TURTO PERDAVIMO PANAUDOS PAGRINDAIS LAIKINAI NEATLYGINTINAI VALDYTI IR NAUDOTIS TVARKOS APRAŠO PATVIRTINIMO</vt:lpstr>
    </vt:vector>
  </TitlesOfParts>
  <Manager>2019-10-18</Manager>
  <Company/>
  <LinksUpToDate>false</LinksUpToDate>
  <CharactersWithSpaces>25717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TURTO PERDAVIMO PANAUDOS PAGRINDAIS LAIKINAI NEATLYGINTINAI VALDYTI IR NAUDOTIS TVARKOS APRAŠO PATVIRTINIMO</dc:title>
  <dc:subject>5TS-169</dc:subject>
  <dc:creator>LAZDIJŲ RAJONO SAVIVALDYBĖS TARYBA</dc:creator>
  <cp:keywords/>
  <cp:lastModifiedBy>Laima Jauniskiene</cp:lastModifiedBy>
  <cp:revision>2</cp:revision>
  <cp:lastPrinted>2014-10-28T07:02:00Z</cp:lastPrinted>
  <dcterms:created xsi:type="dcterms:W3CDTF">2020-12-10T21:29:00Z</dcterms:created>
  <dcterms:modified xsi:type="dcterms:W3CDTF">2020-12-10T21:29:00Z</dcterms:modified>
  <cp:category>Sprendimas</cp:category>
</cp:coreProperties>
</file>