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DEE8FC" w14:textId="77777777" w:rsidR="001B7480" w:rsidRPr="0062152A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D01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2651A816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A255E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03FFA3C8" w14:textId="2FE68B3D" w:rsidR="001875C7" w:rsidRDefault="0029741D" w:rsidP="000D4E39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AF3309">
        <w:rPr>
          <w:rFonts w:ascii="Times New Roman" w:hAnsi="Times New Roman"/>
          <w:b/>
          <w:sz w:val="24"/>
          <w:szCs w:val="24"/>
        </w:rPr>
        <w:t>UI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2F2001" w:rsidRPr="002F2001">
        <w:rPr>
          <w:rFonts w:ascii="Times New Roman" w:hAnsi="Times New Roman" w:hint="eastAsia"/>
          <w:b/>
          <w:sz w:val="24"/>
          <w:szCs w:val="24"/>
        </w:rPr>
        <w:t>„</w:t>
      </w:r>
      <w:r w:rsidR="001875C7">
        <w:rPr>
          <w:rFonts w:ascii="Times New Roman" w:hAnsi="Times New Roman"/>
          <w:b/>
          <w:sz w:val="24"/>
          <w:szCs w:val="24"/>
        </w:rPr>
        <w:t>ARCHYVINIŲ KNYGRIŠYSTĖS ĮRIŠŲ</w:t>
      </w:r>
    </w:p>
    <w:p w14:paraId="3A1F0C78" w14:textId="013AD679" w:rsidR="00BF3F87" w:rsidRPr="0062152A" w:rsidRDefault="001875C7" w:rsidP="000D4E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INTERPRETACIJOS VEISIEJŲ BIBLIOTEKOJE</w:t>
      </w:r>
      <w:r w:rsidR="002F2001"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2F2001">
        <w:rPr>
          <w:rFonts w:ascii="Times New Roman" w:hAnsi="Times New Roman"/>
          <w:b/>
          <w:sz w:val="24"/>
          <w:szCs w:val="24"/>
        </w:rPr>
        <w:t xml:space="preserve"> </w:t>
      </w:r>
      <w:r w:rsidR="007F1CC2">
        <w:rPr>
          <w:rFonts w:ascii="Times New Roman" w:hAnsi="Times New Roman"/>
          <w:b/>
          <w:sz w:val="24"/>
          <w:szCs w:val="24"/>
        </w:rPr>
        <w:t>IR JO DALINIO FINANSAVIMO</w:t>
      </w:r>
    </w:p>
    <w:p w14:paraId="542E21D9" w14:textId="77777777" w:rsidR="0029741D" w:rsidRPr="0062152A" w:rsidRDefault="0029741D" w:rsidP="00FF3568">
      <w:pPr>
        <w:jc w:val="center"/>
        <w:rPr>
          <w:rFonts w:ascii="Times New Roman" w:hAnsi="Times New Roman"/>
          <w:sz w:val="24"/>
          <w:szCs w:val="24"/>
        </w:rPr>
      </w:pPr>
    </w:p>
    <w:p w14:paraId="08D55BE6" w14:textId="700AA987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A93EC8">
        <w:rPr>
          <w:rFonts w:ascii="Times New Roman" w:hAnsi="Times New Roman"/>
          <w:sz w:val="24"/>
          <w:szCs w:val="24"/>
        </w:rPr>
        <w:t>20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5F51BD">
        <w:rPr>
          <w:rFonts w:ascii="Times New Roman" w:hAnsi="Times New Roman"/>
          <w:sz w:val="24"/>
          <w:szCs w:val="24"/>
        </w:rPr>
        <w:t>lapkričio</w:t>
      </w:r>
      <w:r w:rsidR="00BB3ED0">
        <w:rPr>
          <w:rFonts w:ascii="Times New Roman" w:hAnsi="Times New Roman"/>
          <w:sz w:val="24"/>
          <w:szCs w:val="24"/>
        </w:rPr>
        <w:t xml:space="preserve"> </w:t>
      </w:r>
      <w:r w:rsidR="00AF5DBE">
        <w:rPr>
          <w:rFonts w:ascii="Times New Roman" w:hAnsi="Times New Roman"/>
          <w:sz w:val="24"/>
          <w:szCs w:val="24"/>
        </w:rPr>
        <w:t>24</w:t>
      </w:r>
      <w:r w:rsidR="008D0610">
        <w:rPr>
          <w:rFonts w:ascii="Times New Roman" w:hAnsi="Times New Roman"/>
          <w:sz w:val="24"/>
          <w:szCs w:val="24"/>
        </w:rPr>
        <w:t xml:space="preserve">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C2740D">
        <w:rPr>
          <w:rFonts w:ascii="Times New Roman" w:hAnsi="Times New Roman"/>
          <w:sz w:val="24"/>
          <w:szCs w:val="24"/>
        </w:rPr>
        <w:t xml:space="preserve"> 34-</w:t>
      </w:r>
      <w:r w:rsidR="00AF5DBE">
        <w:rPr>
          <w:rFonts w:ascii="Times New Roman" w:hAnsi="Times New Roman"/>
          <w:sz w:val="24"/>
          <w:szCs w:val="24"/>
        </w:rPr>
        <w:t>581</w:t>
      </w:r>
    </w:p>
    <w:p w14:paraId="7C3346C4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562EC097" w14:textId="77777777" w:rsidR="0062152A" w:rsidRDefault="0062152A" w:rsidP="0062152A">
      <w:pPr>
        <w:ind w:firstLine="700"/>
        <w:jc w:val="both"/>
        <w:rPr>
          <w:sz w:val="24"/>
          <w:szCs w:val="24"/>
        </w:rPr>
      </w:pPr>
    </w:p>
    <w:p w14:paraId="5A9F5691" w14:textId="3854C2F3" w:rsidR="0062152A" w:rsidRPr="0068674E" w:rsidRDefault="00CF56F0" w:rsidP="0068674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  <w:lang w:eastAsia="en-US"/>
        </w:rPr>
        <w:t>Vadovaudamasi Lietuvos Respublikos vietos savivaldos įstatymo</w:t>
      </w:r>
      <w:r w:rsidR="004A6E93" w:rsidRPr="0068674E">
        <w:rPr>
          <w:rFonts w:ascii="Times New Roman" w:hAnsi="Times New Roman"/>
          <w:sz w:val="24"/>
          <w:szCs w:val="24"/>
          <w:lang w:eastAsia="en-US"/>
        </w:rPr>
        <w:t xml:space="preserve"> 6 straipsnio 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13 </w:t>
      </w:r>
      <w:r w:rsidR="00505D8A">
        <w:rPr>
          <w:rFonts w:ascii="Times New Roman" w:hAnsi="Times New Roman"/>
          <w:sz w:val="24"/>
          <w:szCs w:val="24"/>
          <w:lang w:eastAsia="en-US"/>
        </w:rPr>
        <w:t>punktu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16 straipsnio 4 dalimi, </w:t>
      </w:r>
      <w:r w:rsidR="00733653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</w:t>
      </w:r>
      <w:r w:rsidR="005404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202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veiklos plano, patvirtinto</w:t>
      </w:r>
      <w:r w:rsidR="00020314" w:rsidRPr="0068674E">
        <w:rPr>
          <w:rFonts w:ascii="Times New Roman" w:hAnsi="Times New Roman"/>
          <w:sz w:val="24"/>
          <w:szCs w:val="24"/>
        </w:rPr>
        <w:t xml:space="preserve"> 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tarybos 20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m. vasario 2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8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d. sprendimu Nr. </w:t>
      </w:r>
      <w:hyperlink r:id="rId8" w:history="1">
        <w:r w:rsidR="00020314" w:rsidRPr="0068674E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5TS-</w:t>
        </w:r>
        <w:r w:rsidR="00B07EC7" w:rsidRPr="0068674E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259</w:t>
        </w:r>
      </w:hyperlink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„Dėl Lazdijų rajono savivaldybės 20</w:t>
      </w:r>
      <w:r w:rsidR="008A2445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</w:t>
      </w:r>
      <w:r w:rsidR="001549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202</w:t>
      </w:r>
      <w:r w:rsidR="008A2445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veiklos plano patvirtinimo“,</w:t>
      </w:r>
      <w:r w:rsidR="009D671C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III prioriteto „Žmogiškųjų išteklių ir socialinė plėtra“ 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3 strateginiu tikslu „Užtikrinti švietimo, kult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ros, turizmo ir sporto pl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bei kokyb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 socialin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saugum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 sveikatos prieži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ą“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bei IV dalies „Lazdij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veiklos programos“ Lazdij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kult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ir turizmo pl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 programos  2 tikslo „Užtikrinti krašto etnin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kult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pl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ą“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2.1 uždaviniu „Sudaryti s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lygas etnin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kult</w:t>
      </w:r>
      <w:r w:rsidR="00CF0BE1" w:rsidRPr="00CF0BE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F0BE1" w:rsidRPr="00CF0B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ros sklaidai ir perimamumui“ </w:t>
      </w:r>
      <w:r w:rsidR="005A4AFD" w:rsidRPr="0068674E">
        <w:rPr>
          <w:rFonts w:ascii="Times New Roman" w:hAnsi="Times New Roman"/>
          <w:sz w:val="24"/>
          <w:szCs w:val="24"/>
        </w:rPr>
        <w:t xml:space="preserve"> ir  </w:t>
      </w:r>
      <w:r w:rsidR="007B6C87" w:rsidRPr="0068674E">
        <w:rPr>
          <w:rFonts w:ascii="Times New Roman" w:hAnsi="Times New Roman"/>
          <w:sz w:val="24"/>
          <w:szCs w:val="24"/>
        </w:rPr>
        <w:t xml:space="preserve">atsižvelgdama į </w:t>
      </w:r>
      <w:r w:rsidR="007F1CC2" w:rsidRPr="0068674E">
        <w:rPr>
          <w:rFonts w:ascii="Times New Roman" w:hAnsi="Times New Roman"/>
          <w:sz w:val="24"/>
          <w:szCs w:val="24"/>
        </w:rPr>
        <w:t>Lazdijų rajono savivaldybės viešosios bibliotekos</w:t>
      </w:r>
      <w:r w:rsidR="007B6C87" w:rsidRPr="0068674E">
        <w:rPr>
          <w:rFonts w:ascii="Times New Roman" w:hAnsi="Times New Roman"/>
          <w:sz w:val="24"/>
          <w:szCs w:val="24"/>
        </w:rPr>
        <w:t xml:space="preserve"> 20</w:t>
      </w:r>
      <w:r w:rsidR="00E2359D" w:rsidRPr="0068674E">
        <w:rPr>
          <w:rFonts w:ascii="Times New Roman" w:hAnsi="Times New Roman"/>
          <w:sz w:val="24"/>
          <w:szCs w:val="24"/>
        </w:rPr>
        <w:t>20</w:t>
      </w:r>
      <w:r w:rsidR="00CE2CDC" w:rsidRPr="0068674E">
        <w:rPr>
          <w:rFonts w:ascii="Times New Roman" w:hAnsi="Times New Roman"/>
          <w:sz w:val="24"/>
          <w:szCs w:val="24"/>
        </w:rPr>
        <w:t xml:space="preserve"> m. </w:t>
      </w:r>
      <w:r w:rsidR="00E2359D" w:rsidRPr="0068674E">
        <w:rPr>
          <w:rFonts w:ascii="Times New Roman" w:hAnsi="Times New Roman"/>
          <w:sz w:val="24"/>
          <w:szCs w:val="24"/>
        </w:rPr>
        <w:t>lapkričio 1</w:t>
      </w:r>
      <w:r w:rsidR="00001F92">
        <w:rPr>
          <w:rFonts w:ascii="Times New Roman" w:hAnsi="Times New Roman"/>
          <w:sz w:val="24"/>
          <w:szCs w:val="24"/>
        </w:rPr>
        <w:t>6</w:t>
      </w:r>
      <w:r w:rsidR="00CE2CDC" w:rsidRPr="0068674E">
        <w:rPr>
          <w:rFonts w:ascii="Times New Roman" w:hAnsi="Times New Roman"/>
          <w:sz w:val="24"/>
          <w:szCs w:val="24"/>
        </w:rPr>
        <w:t xml:space="preserve"> d.</w:t>
      </w:r>
      <w:r w:rsidR="007B6C87" w:rsidRPr="0068674E">
        <w:rPr>
          <w:rFonts w:ascii="Times New Roman" w:hAnsi="Times New Roman"/>
          <w:sz w:val="24"/>
          <w:szCs w:val="24"/>
        </w:rPr>
        <w:t xml:space="preserve"> raštą Nr. </w:t>
      </w:r>
      <w:r w:rsidR="00E2359D" w:rsidRPr="0068674E">
        <w:rPr>
          <w:rFonts w:ascii="Times New Roman" w:hAnsi="Times New Roman"/>
          <w:sz w:val="24"/>
          <w:szCs w:val="24"/>
        </w:rPr>
        <w:t>VB1-11</w:t>
      </w:r>
      <w:r w:rsidR="00001F92">
        <w:rPr>
          <w:rFonts w:ascii="Times New Roman" w:hAnsi="Times New Roman"/>
          <w:sz w:val="24"/>
          <w:szCs w:val="24"/>
        </w:rPr>
        <w:t>1</w:t>
      </w:r>
      <w:r w:rsidR="00E2359D" w:rsidRPr="0068674E">
        <w:rPr>
          <w:rFonts w:ascii="Times New Roman" w:hAnsi="Times New Roman"/>
          <w:sz w:val="24"/>
          <w:szCs w:val="24"/>
        </w:rPr>
        <w:t xml:space="preserve"> </w:t>
      </w:r>
      <w:r w:rsidR="007B6C87" w:rsidRPr="0068674E">
        <w:rPr>
          <w:rFonts w:ascii="Times New Roman" w:hAnsi="Times New Roman"/>
          <w:sz w:val="24"/>
          <w:szCs w:val="24"/>
        </w:rPr>
        <w:t>„</w:t>
      </w:r>
      <w:r w:rsidR="0068674E" w:rsidRPr="0068674E">
        <w:rPr>
          <w:rFonts w:ascii="Times New Roman" w:eastAsia="Calibri" w:hAnsi="Times New Roman"/>
          <w:sz w:val="24"/>
          <w:szCs w:val="24"/>
        </w:rPr>
        <w:t xml:space="preserve">Prašymas prisidėti prie </w:t>
      </w:r>
      <w:r w:rsidR="0068674E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projekto </w:t>
      </w:r>
      <w:r w:rsidR="00BB1466">
        <w:rPr>
          <w:rFonts w:ascii="Times New Roman" w:eastAsia="Calibri" w:hAnsi="Times New Roman"/>
          <w:color w:val="000000"/>
          <w:sz w:val="24"/>
          <w:szCs w:val="24"/>
        </w:rPr>
        <w:t>„</w:t>
      </w:r>
      <w:r w:rsidR="00842A76" w:rsidRPr="00A95A08">
        <w:rPr>
          <w:rFonts w:ascii="Times New Roman" w:eastAsia="Calibri" w:hAnsi="Times New Roman"/>
          <w:sz w:val="24"/>
          <w:szCs w:val="24"/>
        </w:rPr>
        <w:t>A</w:t>
      </w:r>
      <w:r w:rsidR="00842A76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842A76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842A76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842A76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8674E" w:rsidRPr="0068674E">
        <w:rPr>
          <w:rFonts w:ascii="Times New Roman" w:eastAsia="Calibri" w:hAnsi="Times New Roman"/>
          <w:color w:val="000000"/>
          <w:sz w:val="24"/>
          <w:szCs w:val="24"/>
        </w:rPr>
        <w:t>finansavimo</w:t>
      </w:r>
      <w:r w:rsidR="006A2AD0" w:rsidRPr="0068674E">
        <w:rPr>
          <w:rFonts w:ascii="Times New Roman" w:hAnsi="Times New Roman"/>
          <w:sz w:val="24"/>
          <w:szCs w:val="24"/>
        </w:rPr>
        <w:t>“</w:t>
      </w:r>
      <w:r w:rsidR="007B6C87" w:rsidRPr="0068674E">
        <w:rPr>
          <w:rFonts w:ascii="Times New Roman" w:hAnsi="Times New Roman"/>
          <w:sz w:val="24"/>
          <w:szCs w:val="24"/>
        </w:rPr>
        <w:t xml:space="preserve">, </w:t>
      </w:r>
      <w:r w:rsidR="0010055F" w:rsidRPr="0068674E">
        <w:rPr>
          <w:rFonts w:ascii="Times New Roman" w:hAnsi="Times New Roman"/>
          <w:sz w:val="24"/>
          <w:szCs w:val="24"/>
        </w:rPr>
        <w:t>L</w:t>
      </w:r>
      <w:r w:rsidR="0062152A" w:rsidRPr="0068674E">
        <w:rPr>
          <w:rFonts w:ascii="Times New Roman" w:hAnsi="Times New Roman"/>
          <w:sz w:val="24"/>
          <w:szCs w:val="24"/>
        </w:rPr>
        <w:t xml:space="preserve">azdijų rajono savivaldybės taryba </w:t>
      </w:r>
      <w:r w:rsidR="0062152A" w:rsidRPr="0068674E">
        <w:rPr>
          <w:rFonts w:ascii="Times New Roman" w:hAnsi="Times New Roman"/>
          <w:spacing w:val="60"/>
          <w:sz w:val="24"/>
          <w:szCs w:val="24"/>
        </w:rPr>
        <w:t>nusprendžia:</w:t>
      </w:r>
      <w:r w:rsidR="004E3977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DC8E03A" w14:textId="65ABDC38" w:rsidR="00710C8F" w:rsidRPr="00710C8F" w:rsidRDefault="00710C8F" w:rsidP="006867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</w:rPr>
        <w:t>1.</w:t>
      </w:r>
      <w:r w:rsidRPr="0068674E">
        <w:rPr>
          <w:rFonts w:ascii="Times New Roman" w:hAnsi="Times New Roman"/>
          <w:sz w:val="24"/>
          <w:szCs w:val="24"/>
        </w:rPr>
        <w:tab/>
      </w:r>
      <w:r w:rsidR="00772A73" w:rsidRPr="0068674E">
        <w:rPr>
          <w:rFonts w:ascii="Times New Roman" w:hAnsi="Times New Roman"/>
          <w:sz w:val="24"/>
          <w:szCs w:val="24"/>
        </w:rPr>
        <w:t xml:space="preserve"> </w:t>
      </w:r>
      <w:r w:rsidR="000101A9" w:rsidRPr="0068674E">
        <w:rPr>
          <w:rFonts w:ascii="Times New Roman" w:hAnsi="Times New Roman"/>
          <w:sz w:val="24"/>
          <w:szCs w:val="24"/>
        </w:rPr>
        <w:t>Pritarti</w:t>
      </w:r>
      <w:r w:rsidR="00772A73" w:rsidRPr="0068674E">
        <w:rPr>
          <w:rFonts w:ascii="Times New Roman" w:hAnsi="Times New Roman"/>
          <w:sz w:val="24"/>
          <w:szCs w:val="24"/>
        </w:rPr>
        <w:t xml:space="preserve"> </w:t>
      </w:r>
      <w:r w:rsidR="0034787E" w:rsidRPr="0068674E">
        <w:rPr>
          <w:rFonts w:ascii="Times New Roman" w:hAnsi="Times New Roman"/>
          <w:sz w:val="24"/>
          <w:szCs w:val="24"/>
        </w:rPr>
        <w:t xml:space="preserve">Lazdijų rajono savivaldybės viešosios bibliotekos </w:t>
      </w:r>
      <w:r w:rsidR="00AF3309" w:rsidRPr="0068674E">
        <w:rPr>
          <w:rFonts w:ascii="Times New Roman" w:hAnsi="Times New Roman"/>
          <w:sz w:val="24"/>
          <w:szCs w:val="24"/>
        </w:rPr>
        <w:t>rengiamam</w:t>
      </w:r>
      <w:r w:rsidR="00CF56F0">
        <w:rPr>
          <w:rFonts w:ascii="Times New Roman" w:hAnsi="Times New Roman"/>
          <w:sz w:val="24"/>
          <w:szCs w:val="24"/>
        </w:rPr>
        <w:t xml:space="preserve"> </w:t>
      </w:r>
      <w:r w:rsidRPr="00710C8F">
        <w:rPr>
          <w:rFonts w:ascii="Times New Roman" w:hAnsi="Times New Roman"/>
          <w:sz w:val="24"/>
          <w:szCs w:val="24"/>
        </w:rPr>
        <w:t>projekt</w:t>
      </w:r>
      <w:r w:rsidR="00AF3309">
        <w:rPr>
          <w:rFonts w:ascii="Times New Roman" w:hAnsi="Times New Roman"/>
          <w:sz w:val="24"/>
          <w:szCs w:val="24"/>
        </w:rPr>
        <w:t>ui</w:t>
      </w:r>
      <w:r w:rsidRPr="00710C8F">
        <w:rPr>
          <w:rFonts w:ascii="Times New Roman" w:hAnsi="Times New Roman"/>
          <w:sz w:val="24"/>
          <w:szCs w:val="24"/>
        </w:rPr>
        <w:t xml:space="preserve"> </w:t>
      </w:r>
      <w:r w:rsidR="006A2AD0" w:rsidRPr="006A2AD0">
        <w:rPr>
          <w:rFonts w:ascii="Times New Roman" w:hAnsi="Times New Roman" w:hint="eastAsia"/>
          <w:sz w:val="24"/>
          <w:szCs w:val="24"/>
        </w:rPr>
        <w:t>„</w:t>
      </w:r>
      <w:r w:rsidR="004B51AE" w:rsidRPr="00A95A08">
        <w:rPr>
          <w:rFonts w:ascii="Times New Roman" w:eastAsia="Calibri" w:hAnsi="Times New Roman"/>
          <w:sz w:val="24"/>
          <w:szCs w:val="24"/>
        </w:rPr>
        <w:t>A</w:t>
      </w:r>
      <w:r w:rsidR="004B51AE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4B51AE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4B51AE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6A2AD0" w:rsidRPr="006A2AD0">
        <w:rPr>
          <w:rFonts w:ascii="Times New Roman" w:hAnsi="Times New Roman" w:hint="eastAsia"/>
          <w:sz w:val="24"/>
          <w:szCs w:val="24"/>
        </w:rPr>
        <w:t>“</w:t>
      </w:r>
      <w:r w:rsidR="006A2AD0">
        <w:rPr>
          <w:rFonts w:ascii="Times New Roman" w:hAnsi="Times New Roman"/>
          <w:sz w:val="24"/>
          <w:szCs w:val="24"/>
        </w:rPr>
        <w:t xml:space="preserve">, kurio bendra </w:t>
      </w:r>
      <w:r w:rsidR="00772A73">
        <w:rPr>
          <w:rFonts w:ascii="Times New Roman" w:hAnsi="Times New Roman"/>
          <w:sz w:val="24"/>
          <w:szCs w:val="24"/>
        </w:rPr>
        <w:t>vertė –</w:t>
      </w:r>
      <w:r w:rsidR="00B77948">
        <w:rPr>
          <w:rFonts w:ascii="Times New Roman" w:hAnsi="Times New Roman"/>
          <w:sz w:val="24"/>
          <w:szCs w:val="24"/>
        </w:rPr>
        <w:t xml:space="preserve"> </w:t>
      </w:r>
      <w:r w:rsidR="00743800">
        <w:rPr>
          <w:rFonts w:ascii="Times New Roman" w:eastAsia="Calibri" w:hAnsi="Times New Roman"/>
          <w:sz w:val="24"/>
          <w:szCs w:val="24"/>
          <w:lang w:eastAsia="lt-LT"/>
        </w:rPr>
        <w:t>4 100</w:t>
      </w:r>
      <w:r w:rsidR="00A47E76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,00 </w:t>
      </w:r>
      <w:r w:rsidR="00772A73">
        <w:rPr>
          <w:rFonts w:ascii="Times New Roman" w:hAnsi="Times New Roman"/>
          <w:sz w:val="24"/>
          <w:szCs w:val="24"/>
        </w:rPr>
        <w:t>Eur.</w:t>
      </w:r>
    </w:p>
    <w:p w14:paraId="0E4EEBF6" w14:textId="519C2E40" w:rsidR="000937D0" w:rsidRPr="000937D0" w:rsidRDefault="000937D0" w:rsidP="0054042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7D0">
        <w:rPr>
          <w:rFonts w:ascii="Times New Roman" w:hAnsi="Times New Roman"/>
          <w:sz w:val="24"/>
          <w:szCs w:val="24"/>
        </w:rPr>
        <w:t xml:space="preserve">2. </w:t>
      </w:r>
      <w:r w:rsidR="00E33214" w:rsidRPr="00E33214">
        <w:rPr>
          <w:rFonts w:ascii="Times New Roman" w:hAnsi="Times New Roman"/>
          <w:sz w:val="24"/>
          <w:szCs w:val="24"/>
        </w:rPr>
        <w:t>Numatyti i</w:t>
      </w:r>
      <w:r w:rsidR="00E33214" w:rsidRPr="00E33214">
        <w:rPr>
          <w:rFonts w:ascii="Times New Roman" w:hAnsi="Times New Roman" w:hint="eastAsia"/>
          <w:sz w:val="24"/>
          <w:szCs w:val="24"/>
        </w:rPr>
        <w:t>š</w:t>
      </w:r>
      <w:r w:rsidR="00E33214" w:rsidRPr="00E33214">
        <w:rPr>
          <w:rFonts w:ascii="Times New Roman" w:hAnsi="Times New Roman"/>
          <w:sz w:val="24"/>
          <w:szCs w:val="24"/>
        </w:rPr>
        <w:t xml:space="preserve"> Lazdij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E33214" w:rsidRPr="00E33214">
        <w:rPr>
          <w:rFonts w:ascii="Times New Roman" w:hAnsi="Times New Roman" w:hint="eastAsia"/>
          <w:sz w:val="24"/>
          <w:szCs w:val="24"/>
        </w:rPr>
        <w:t>ė</w:t>
      </w:r>
      <w:r w:rsidR="00E33214" w:rsidRPr="00E33214">
        <w:rPr>
          <w:rFonts w:ascii="Times New Roman" w:hAnsi="Times New Roman"/>
          <w:sz w:val="24"/>
          <w:szCs w:val="24"/>
        </w:rPr>
        <w:t>s biud</w:t>
      </w:r>
      <w:r w:rsidR="00E33214" w:rsidRPr="00E33214">
        <w:rPr>
          <w:rFonts w:ascii="Times New Roman" w:hAnsi="Times New Roman" w:hint="eastAsia"/>
          <w:sz w:val="24"/>
          <w:szCs w:val="24"/>
        </w:rPr>
        <w:t>ž</w:t>
      </w:r>
      <w:r w:rsidR="00E33214" w:rsidRPr="00E33214">
        <w:rPr>
          <w:rFonts w:ascii="Times New Roman" w:hAnsi="Times New Roman"/>
          <w:sz w:val="24"/>
          <w:szCs w:val="24"/>
        </w:rPr>
        <w:t>eto l</w:t>
      </w:r>
      <w:r w:rsidR="00E33214" w:rsidRPr="00E33214">
        <w:rPr>
          <w:rFonts w:ascii="Times New Roman" w:hAnsi="Times New Roman" w:hint="eastAsia"/>
          <w:sz w:val="24"/>
          <w:szCs w:val="24"/>
        </w:rPr>
        <w:t>ėšų</w:t>
      </w:r>
      <w:r w:rsidR="00E33214" w:rsidRPr="00E33214">
        <w:rPr>
          <w:rFonts w:ascii="Times New Roman" w:hAnsi="Times New Roman"/>
          <w:sz w:val="24"/>
          <w:szCs w:val="24"/>
        </w:rPr>
        <w:t xml:space="preserve"> projekto daliniam finansavimui </w:t>
      </w:r>
      <w:r w:rsidR="0046065F">
        <w:rPr>
          <w:rFonts w:ascii="Times New Roman" w:hAnsi="Times New Roman"/>
          <w:sz w:val="24"/>
          <w:szCs w:val="24"/>
        </w:rPr>
        <w:t>3</w:t>
      </w:r>
      <w:r w:rsidR="00E33214" w:rsidRPr="00E33214">
        <w:rPr>
          <w:rFonts w:ascii="Times New Roman" w:hAnsi="Times New Roman"/>
          <w:sz w:val="24"/>
          <w:szCs w:val="24"/>
        </w:rPr>
        <w:t>0 proc.</w:t>
      </w:r>
      <w:r w:rsidR="00932DE2">
        <w:rPr>
          <w:rFonts w:ascii="Times New Roman" w:hAnsi="Times New Roman"/>
          <w:sz w:val="24"/>
          <w:szCs w:val="24"/>
        </w:rPr>
        <w:t xml:space="preserve"> </w:t>
      </w:r>
      <w:r w:rsidR="00E33214" w:rsidRPr="00E33214">
        <w:rPr>
          <w:rFonts w:ascii="Times New Roman" w:hAnsi="Times New Roman"/>
          <w:sz w:val="24"/>
          <w:szCs w:val="24"/>
        </w:rPr>
        <w:t>vis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tinkam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E33214" w:rsidRPr="00E33214">
        <w:rPr>
          <w:rFonts w:ascii="Times New Roman" w:hAnsi="Times New Roman" w:hint="eastAsia"/>
          <w:sz w:val="24"/>
          <w:szCs w:val="24"/>
        </w:rPr>
        <w:t>š</w:t>
      </w:r>
      <w:r w:rsidR="00E33214" w:rsidRPr="00E33214">
        <w:rPr>
          <w:rFonts w:ascii="Times New Roman" w:hAnsi="Times New Roman"/>
          <w:sz w:val="24"/>
          <w:szCs w:val="24"/>
        </w:rPr>
        <w:t>laid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Pr="000937D0">
        <w:rPr>
          <w:rFonts w:ascii="Times New Roman" w:hAnsi="Times New Roman"/>
          <w:sz w:val="24"/>
          <w:szCs w:val="24"/>
        </w:rPr>
        <w:t>.</w:t>
      </w:r>
    </w:p>
    <w:p w14:paraId="04BEFC82" w14:textId="77777777" w:rsidR="003F0C7B" w:rsidRDefault="006A2AD0" w:rsidP="0054042D">
      <w:pPr>
        <w:spacing w:line="360" w:lineRule="auto"/>
        <w:ind w:left="565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0C7B" w:rsidRPr="003F0C7B">
        <w:rPr>
          <w:rFonts w:ascii="Times New Roman" w:hAnsi="Times New Roman"/>
          <w:sz w:val="24"/>
          <w:szCs w:val="24"/>
        </w:rPr>
        <w:t xml:space="preserve">. Nurodyti, kad </w:t>
      </w:r>
      <w:r w:rsidR="003F0C7B" w:rsidRPr="003F0C7B">
        <w:rPr>
          <w:rFonts w:ascii="Times New Roman" w:hAnsi="Times New Roman" w:hint="eastAsia"/>
          <w:sz w:val="24"/>
          <w:szCs w:val="24"/>
        </w:rPr>
        <w:t>š</w:t>
      </w:r>
      <w:r w:rsidR="003F0C7B" w:rsidRPr="003F0C7B">
        <w:rPr>
          <w:rFonts w:ascii="Times New Roman" w:hAnsi="Times New Roman"/>
          <w:sz w:val="24"/>
          <w:szCs w:val="24"/>
        </w:rPr>
        <w:t>is sprendimas gali b</w:t>
      </w:r>
      <w:r w:rsidR="003F0C7B" w:rsidRPr="003F0C7B">
        <w:rPr>
          <w:rFonts w:ascii="Times New Roman" w:hAnsi="Times New Roman" w:hint="eastAsia"/>
          <w:sz w:val="24"/>
          <w:szCs w:val="24"/>
        </w:rPr>
        <w:t>ū</w:t>
      </w:r>
      <w:r w:rsidR="003F0C7B" w:rsidRPr="003F0C7B">
        <w:rPr>
          <w:rFonts w:ascii="Times New Roman" w:hAnsi="Times New Roman"/>
          <w:sz w:val="24"/>
          <w:szCs w:val="24"/>
        </w:rPr>
        <w:t>ti skund</w:t>
      </w:r>
      <w:r w:rsidR="003F0C7B" w:rsidRPr="003F0C7B">
        <w:rPr>
          <w:rFonts w:ascii="Times New Roman" w:hAnsi="Times New Roman" w:hint="eastAsia"/>
          <w:sz w:val="24"/>
          <w:szCs w:val="24"/>
        </w:rPr>
        <w:t>ž</w:t>
      </w:r>
      <w:r w:rsidR="003F0C7B" w:rsidRPr="003F0C7B">
        <w:rPr>
          <w:rFonts w:ascii="Times New Roman" w:hAnsi="Times New Roman"/>
          <w:sz w:val="24"/>
          <w:szCs w:val="24"/>
        </w:rPr>
        <w:t>iamas Lietuvos Respublikos administracini</w:t>
      </w:r>
      <w:r w:rsidR="003F0C7B" w:rsidRPr="003F0C7B">
        <w:rPr>
          <w:rFonts w:ascii="Times New Roman" w:hAnsi="Times New Roman" w:hint="eastAsia"/>
          <w:sz w:val="24"/>
          <w:szCs w:val="24"/>
        </w:rPr>
        <w:t>ų</w:t>
      </w:r>
    </w:p>
    <w:p w14:paraId="2DE9CD49" w14:textId="6A212067" w:rsidR="003F0C7B" w:rsidRDefault="003F0C7B" w:rsidP="00AD2D6A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  <w:r w:rsidRPr="003F0C7B">
        <w:rPr>
          <w:rFonts w:ascii="Times New Roman" w:hAnsi="Times New Roman"/>
          <w:sz w:val="24"/>
          <w:szCs w:val="24"/>
        </w:rPr>
        <w:t xml:space="preserve"> byl</w:t>
      </w:r>
      <w:r w:rsidRPr="003F0C7B">
        <w:rPr>
          <w:rFonts w:ascii="Times New Roman" w:hAnsi="Times New Roman" w:hint="eastAsia"/>
          <w:sz w:val="24"/>
          <w:szCs w:val="24"/>
        </w:rPr>
        <w:t>ų</w:t>
      </w:r>
      <w:r w:rsidRPr="003F0C7B">
        <w:rPr>
          <w:rFonts w:ascii="Times New Roman" w:hAnsi="Times New Roman"/>
          <w:sz w:val="24"/>
          <w:szCs w:val="24"/>
        </w:rPr>
        <w:t xml:space="preserve"> teisenos </w:t>
      </w:r>
      <w:r w:rsidRPr="003F0C7B">
        <w:rPr>
          <w:rFonts w:ascii="Times New Roman" w:hAnsi="Times New Roman" w:hint="eastAsia"/>
          <w:sz w:val="24"/>
          <w:szCs w:val="24"/>
        </w:rPr>
        <w:t>į</w:t>
      </w:r>
      <w:r w:rsidRPr="003F0C7B">
        <w:rPr>
          <w:rFonts w:ascii="Times New Roman" w:hAnsi="Times New Roman"/>
          <w:sz w:val="24"/>
          <w:szCs w:val="24"/>
        </w:rPr>
        <w:t>statymo nustatyta tvarka</w:t>
      </w:r>
      <w:r>
        <w:rPr>
          <w:rFonts w:ascii="Times New Roman" w:hAnsi="Times New Roman"/>
          <w:sz w:val="24"/>
          <w:szCs w:val="24"/>
        </w:rPr>
        <w:t xml:space="preserve"> ir terminais</w:t>
      </w:r>
      <w:r w:rsidRPr="003F0C7B">
        <w:rPr>
          <w:rFonts w:ascii="Times New Roman" w:hAnsi="Times New Roman"/>
          <w:sz w:val="24"/>
          <w:szCs w:val="24"/>
        </w:rPr>
        <w:t>.</w:t>
      </w:r>
    </w:p>
    <w:p w14:paraId="13E4F4CD" w14:textId="77777777" w:rsidR="00743FB4" w:rsidRDefault="00743FB4" w:rsidP="00AD2D6A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</w:p>
    <w:p w14:paraId="7D753CFC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0D11EE87" w14:textId="77777777" w:rsidR="00743FB4" w:rsidRDefault="00743FB4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5B19D17" w14:textId="03F85D54" w:rsidR="000E03B6" w:rsidRDefault="000E03B6" w:rsidP="00EA3F16">
      <w:pPr>
        <w:jc w:val="both"/>
        <w:rPr>
          <w:rFonts w:ascii="Times New Roman" w:hAnsi="Times New Roman"/>
          <w:sz w:val="24"/>
          <w:szCs w:val="24"/>
        </w:rPr>
      </w:pPr>
      <w:r w:rsidRPr="000E03B6">
        <w:rPr>
          <w:rFonts w:ascii="Times New Roman" w:hAnsi="Times New Roman"/>
          <w:sz w:val="24"/>
          <w:szCs w:val="24"/>
        </w:rPr>
        <w:t>Savivaldybės mer</w:t>
      </w:r>
      <w:r w:rsidR="00743FB4">
        <w:rPr>
          <w:rFonts w:ascii="Times New Roman" w:hAnsi="Times New Roman"/>
          <w:sz w:val="24"/>
          <w:szCs w:val="24"/>
        </w:rPr>
        <w:t>ė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proofErr w:type="spellStart"/>
      <w:r w:rsidR="00743FB4">
        <w:rPr>
          <w:rFonts w:ascii="Times New Roman" w:hAnsi="Times New Roman"/>
          <w:sz w:val="24"/>
          <w:szCs w:val="24"/>
        </w:rPr>
        <w:t>Ausma</w:t>
      </w:r>
      <w:proofErr w:type="spellEnd"/>
      <w:r w:rsidR="00743FB4">
        <w:rPr>
          <w:rFonts w:ascii="Times New Roman" w:hAnsi="Times New Roman"/>
          <w:sz w:val="24"/>
          <w:szCs w:val="24"/>
        </w:rPr>
        <w:t xml:space="preserve"> Miškinienė</w:t>
      </w:r>
    </w:p>
    <w:p w14:paraId="59E4337A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297AB0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F893856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E42FA55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A8A667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A89F066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8D834A0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5967A11C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79C97D8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4D7A3028" w14:textId="77777777" w:rsidR="006A2AD0" w:rsidRPr="000E03B6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006C041" w14:textId="77777777" w:rsidR="00336F31" w:rsidRDefault="00336F31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0A781F" w14:textId="7DA0C8D2" w:rsidR="000514F3" w:rsidRPr="006C5936" w:rsidRDefault="006C5936" w:rsidP="006C5936">
      <w:pPr>
        <w:widowControl w:val="0"/>
        <w:jc w:val="both"/>
        <w:rPr>
          <w:rFonts w:ascii="Times New Roman" w:hAnsi="Times New Roman"/>
          <w:sz w:val="24"/>
          <w:szCs w:val="24"/>
        </w:rPr>
        <w:sectPr w:rsidR="000514F3" w:rsidRPr="006C5936" w:rsidSect="00F53678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567" w:left="1701" w:header="0" w:footer="567" w:gutter="0"/>
          <w:pgNumType w:start="1"/>
          <w:cols w:space="1296"/>
          <w:titlePg/>
          <w:docGrid w:linePitch="360"/>
        </w:sectPr>
      </w:pPr>
      <w:r w:rsidRPr="006C5936">
        <w:rPr>
          <w:rFonts w:ascii="Times New Roman" w:hAnsi="Times New Roman"/>
          <w:sz w:val="24"/>
          <w:szCs w:val="24"/>
        </w:rPr>
        <w:t>Vaiva Čepononienė, mob.  8613 28  027</w:t>
      </w:r>
    </w:p>
    <w:p w14:paraId="02AF1681" w14:textId="77777777" w:rsidR="0073225E" w:rsidRPr="0062152A" w:rsidRDefault="0073225E" w:rsidP="00AD2D6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52A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5FC8A8B7" w14:textId="77777777" w:rsidR="004F1738" w:rsidRDefault="0080113D" w:rsidP="004F1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504D25" w:rsidRPr="0062152A">
        <w:rPr>
          <w:rFonts w:ascii="Times New Roman" w:hAnsi="Times New Roman"/>
          <w:b/>
          <w:sz w:val="24"/>
          <w:szCs w:val="24"/>
        </w:rPr>
        <w:t>D</w:t>
      </w:r>
      <w:r w:rsidR="00504D25" w:rsidRPr="0062152A">
        <w:rPr>
          <w:rFonts w:ascii="Times New Roman" w:hAnsi="Times New Roman" w:hint="eastAsia"/>
          <w:b/>
          <w:sz w:val="24"/>
          <w:szCs w:val="24"/>
        </w:rPr>
        <w:t>Ė</w:t>
      </w:r>
      <w:r w:rsidR="00504D25"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504D25">
        <w:rPr>
          <w:rFonts w:ascii="Times New Roman" w:hAnsi="Times New Roman"/>
          <w:b/>
          <w:sz w:val="24"/>
          <w:szCs w:val="24"/>
        </w:rPr>
        <w:t>UI</w:t>
      </w:r>
      <w:r w:rsidR="00504D25"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4F1738" w:rsidRPr="002F2001">
        <w:rPr>
          <w:rFonts w:ascii="Times New Roman" w:hAnsi="Times New Roman" w:hint="eastAsia"/>
          <w:b/>
          <w:sz w:val="24"/>
          <w:szCs w:val="24"/>
        </w:rPr>
        <w:t>„</w:t>
      </w:r>
      <w:r w:rsidR="004F1738">
        <w:rPr>
          <w:rFonts w:ascii="Times New Roman" w:hAnsi="Times New Roman"/>
          <w:b/>
          <w:sz w:val="24"/>
          <w:szCs w:val="24"/>
        </w:rPr>
        <w:t>ARCHYVINIŲ KNYGRIŠYSTĖS ĮRIŠŲ</w:t>
      </w:r>
    </w:p>
    <w:p w14:paraId="7D68D8C4" w14:textId="77777777" w:rsidR="00F424A5" w:rsidRDefault="004F1738" w:rsidP="004F1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INTERPRETACIJOS VEISIEJŲ BIBLIOTEKOJE</w:t>
      </w:r>
      <w:r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EC4643">
        <w:rPr>
          <w:rFonts w:ascii="Times New Roman" w:hAnsi="Times New Roman"/>
          <w:b/>
          <w:sz w:val="24"/>
          <w:szCs w:val="24"/>
        </w:rPr>
        <w:t xml:space="preserve"> </w:t>
      </w:r>
      <w:r w:rsidR="000B22ED" w:rsidRPr="0062152A">
        <w:rPr>
          <w:rFonts w:ascii="Times New Roman" w:hAnsi="Times New Roman"/>
          <w:b/>
          <w:sz w:val="24"/>
          <w:szCs w:val="24"/>
        </w:rPr>
        <w:t>PROJEKTO</w:t>
      </w:r>
      <w:r w:rsidR="005C4303">
        <w:rPr>
          <w:rFonts w:ascii="Times New Roman" w:hAnsi="Times New Roman"/>
          <w:b/>
          <w:sz w:val="24"/>
          <w:szCs w:val="24"/>
        </w:rPr>
        <w:t xml:space="preserve"> </w:t>
      </w:r>
    </w:p>
    <w:p w14:paraId="018E932B" w14:textId="084941AA" w:rsidR="0073225E" w:rsidRPr="0062152A" w:rsidRDefault="0073225E" w:rsidP="004F1738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55B0947D" w14:textId="77777777" w:rsidR="0073225E" w:rsidRPr="0062152A" w:rsidRDefault="0073225E" w:rsidP="00AD2D6A">
      <w:pPr>
        <w:jc w:val="center"/>
        <w:rPr>
          <w:rFonts w:ascii="Times New Roman" w:hAnsi="Times New Roman"/>
          <w:sz w:val="24"/>
          <w:szCs w:val="24"/>
        </w:rPr>
      </w:pPr>
    </w:p>
    <w:p w14:paraId="723D5E45" w14:textId="2E3EB5F7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122B39">
        <w:rPr>
          <w:rFonts w:ascii="Times New Roman" w:hAnsi="Times New Roman"/>
          <w:sz w:val="24"/>
          <w:szCs w:val="24"/>
        </w:rPr>
        <w:t>20</w:t>
      </w:r>
      <w:r w:rsidRPr="0062152A">
        <w:rPr>
          <w:rFonts w:ascii="Times New Roman" w:hAnsi="Times New Roman"/>
          <w:sz w:val="24"/>
          <w:szCs w:val="24"/>
        </w:rPr>
        <w:t>-</w:t>
      </w:r>
      <w:r w:rsidR="00122B39">
        <w:rPr>
          <w:rFonts w:ascii="Times New Roman" w:hAnsi="Times New Roman"/>
          <w:sz w:val="24"/>
          <w:szCs w:val="24"/>
        </w:rPr>
        <w:t>11</w:t>
      </w:r>
      <w:r w:rsidRPr="0062152A">
        <w:rPr>
          <w:rFonts w:ascii="Times New Roman" w:hAnsi="Times New Roman"/>
          <w:sz w:val="24"/>
          <w:szCs w:val="24"/>
        </w:rPr>
        <w:t>-</w:t>
      </w:r>
      <w:r w:rsidR="00122B39">
        <w:rPr>
          <w:rFonts w:ascii="Times New Roman" w:hAnsi="Times New Roman"/>
          <w:sz w:val="24"/>
          <w:szCs w:val="24"/>
        </w:rPr>
        <w:t>1</w:t>
      </w:r>
      <w:r w:rsidR="0039103A">
        <w:rPr>
          <w:rFonts w:ascii="Times New Roman" w:hAnsi="Times New Roman"/>
          <w:sz w:val="24"/>
          <w:szCs w:val="24"/>
        </w:rPr>
        <w:t>8</w:t>
      </w:r>
    </w:p>
    <w:p w14:paraId="375660B9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037FD513" w14:textId="371CCB26" w:rsidR="004C52EE" w:rsidRDefault="00F9340B" w:rsidP="00CB5E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Lazdijų rajono savivaldybės tarybos sprendimo projektas „</w:t>
      </w:r>
      <w:r w:rsidR="00B96FDD">
        <w:rPr>
          <w:rFonts w:ascii="Times New Roman" w:hAnsi="Times New Roman"/>
          <w:sz w:val="24"/>
          <w:szCs w:val="24"/>
          <w:lang w:eastAsia="en-US"/>
        </w:rPr>
        <w:t>D</w:t>
      </w:r>
      <w:r w:rsidR="00B96FDD" w:rsidRPr="00B96FDD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B96FDD" w:rsidRPr="00B96FDD">
        <w:rPr>
          <w:rFonts w:ascii="Times New Roman" w:hAnsi="Times New Roman"/>
          <w:sz w:val="24"/>
          <w:szCs w:val="24"/>
          <w:lang w:eastAsia="en-US"/>
        </w:rPr>
        <w:t xml:space="preserve">l pritarimo projektui </w:t>
      </w:r>
      <w:r w:rsidR="00024C48" w:rsidRPr="006A2AD0">
        <w:rPr>
          <w:rFonts w:ascii="Times New Roman" w:hAnsi="Times New Roman" w:hint="eastAsia"/>
          <w:sz w:val="24"/>
          <w:szCs w:val="24"/>
        </w:rPr>
        <w:t>„</w:t>
      </w:r>
      <w:r w:rsidR="00024C48" w:rsidRPr="00A95A08">
        <w:rPr>
          <w:rFonts w:ascii="Times New Roman" w:eastAsia="Calibri" w:hAnsi="Times New Roman"/>
          <w:sz w:val="24"/>
          <w:szCs w:val="24"/>
        </w:rPr>
        <w:t>A</w:t>
      </w:r>
      <w:r w:rsidR="00024C48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024C48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024C48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024C48" w:rsidRPr="006A2AD0">
        <w:rPr>
          <w:rFonts w:ascii="Times New Roman" w:hAnsi="Times New Roman" w:hint="eastAsia"/>
          <w:sz w:val="24"/>
          <w:szCs w:val="24"/>
        </w:rPr>
        <w:t>“</w:t>
      </w:r>
      <w:r w:rsidR="00024C48">
        <w:rPr>
          <w:rFonts w:ascii="Times New Roman" w:hAnsi="Times New Roman"/>
          <w:sz w:val="24"/>
          <w:szCs w:val="24"/>
        </w:rPr>
        <w:t xml:space="preserve"> </w:t>
      </w:r>
      <w:r w:rsidR="0034787E">
        <w:rPr>
          <w:rFonts w:ascii="Times New Roman" w:hAnsi="Times New Roman"/>
          <w:sz w:val="24"/>
          <w:szCs w:val="24"/>
          <w:lang w:eastAsia="en-US"/>
        </w:rPr>
        <w:t>ir jo dalinio finansavimo“</w:t>
      </w:r>
      <w:r w:rsidR="00B96F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40B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4C52EE" w:rsidRPr="0068674E">
        <w:rPr>
          <w:rFonts w:ascii="Times New Roman" w:hAnsi="Times New Roman"/>
          <w:sz w:val="24"/>
          <w:szCs w:val="24"/>
          <w:lang w:eastAsia="en-US"/>
        </w:rPr>
        <w:t xml:space="preserve">Lietuvos Respublikos vietos savivaldos įstatymo 6 straipsnio 13 dalimi, 16 straipsnio 4 dalimi, </w:t>
      </w:r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2020</w:t>
      </w:r>
      <w:r w:rsidR="00156C3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2022 metų strateginio veiklos plano, patvirtinto</w:t>
      </w:r>
      <w:r w:rsidR="004C52EE" w:rsidRPr="0068674E">
        <w:rPr>
          <w:rFonts w:ascii="Times New Roman" w:hAnsi="Times New Roman"/>
          <w:sz w:val="24"/>
          <w:szCs w:val="24"/>
        </w:rPr>
        <w:t xml:space="preserve"> </w:t>
      </w:r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Lazdijų rajono savivaldybės tarybos 2020 m. vasario 28 d. sprendimu Nr. </w:t>
      </w:r>
      <w:hyperlink r:id="rId11" w:history="1">
        <w:r w:rsidR="004C52EE" w:rsidRPr="0068674E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5TS-259</w:t>
        </w:r>
      </w:hyperlink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„Dėl Lazdijų rajono savivaldybės 2020</w:t>
      </w:r>
      <w:r w:rsidR="00156C3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2022 metų strateginio veiklos plano patvirtinimo“, III prioriteto „Žmogiškųjų išteklių ir socialinė plėtra“ 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3 strateginiu tikslu „Užtikrinti švietimo, kult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ros, turizmo ir sporto pl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bei kokyb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 socialin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saugum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 sveikatos prieži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ą“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bei IV dalies „Lazdij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veiklos programos“ Lazdij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kult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ir turizmo pl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 programos  2 tikslo „Užtikrinti krašto etnin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kult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pl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ą“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2.1 uždaviniu „Sudaryti s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lygas etnin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kult</w:t>
      </w:r>
      <w:r w:rsidR="0043758E" w:rsidRPr="0043758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3758E" w:rsidRPr="004375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sklaidai ir perimamumui“</w:t>
      </w:r>
      <w:r w:rsidR="004C52EE" w:rsidRPr="0068674E">
        <w:rPr>
          <w:rFonts w:ascii="Times New Roman" w:hAnsi="Times New Roman"/>
          <w:sz w:val="24"/>
          <w:szCs w:val="24"/>
        </w:rPr>
        <w:t xml:space="preserve"> ir  atsižvelg</w:t>
      </w:r>
      <w:r w:rsidR="00156C36">
        <w:rPr>
          <w:rFonts w:ascii="Times New Roman" w:hAnsi="Times New Roman"/>
          <w:sz w:val="24"/>
          <w:szCs w:val="24"/>
        </w:rPr>
        <w:t>iant</w:t>
      </w:r>
      <w:r w:rsidR="004C52EE" w:rsidRPr="0068674E">
        <w:rPr>
          <w:rFonts w:ascii="Times New Roman" w:hAnsi="Times New Roman"/>
          <w:sz w:val="24"/>
          <w:szCs w:val="24"/>
        </w:rPr>
        <w:t xml:space="preserve"> į Lazdijų rajono savivaldybės viešosios bibliotekos 2020 m. lapkričio 1</w:t>
      </w:r>
      <w:r w:rsidR="003A4973">
        <w:rPr>
          <w:rFonts w:ascii="Times New Roman" w:hAnsi="Times New Roman"/>
          <w:sz w:val="24"/>
          <w:szCs w:val="24"/>
        </w:rPr>
        <w:t>6</w:t>
      </w:r>
      <w:r w:rsidR="004C52EE" w:rsidRPr="0068674E">
        <w:rPr>
          <w:rFonts w:ascii="Times New Roman" w:hAnsi="Times New Roman"/>
          <w:sz w:val="24"/>
          <w:szCs w:val="24"/>
        </w:rPr>
        <w:t xml:space="preserve"> d. raštą Nr. VB1-11</w:t>
      </w:r>
      <w:r w:rsidR="003A4973">
        <w:rPr>
          <w:rFonts w:ascii="Times New Roman" w:hAnsi="Times New Roman"/>
          <w:sz w:val="24"/>
          <w:szCs w:val="24"/>
        </w:rPr>
        <w:t>1</w:t>
      </w:r>
      <w:r w:rsidR="004C52EE" w:rsidRPr="0068674E">
        <w:rPr>
          <w:rFonts w:ascii="Times New Roman" w:hAnsi="Times New Roman"/>
          <w:sz w:val="24"/>
          <w:szCs w:val="24"/>
        </w:rPr>
        <w:t xml:space="preserve"> „</w:t>
      </w:r>
      <w:r w:rsidR="004C52EE" w:rsidRPr="0068674E">
        <w:rPr>
          <w:rFonts w:ascii="Times New Roman" w:eastAsia="Calibri" w:hAnsi="Times New Roman"/>
          <w:sz w:val="24"/>
          <w:szCs w:val="24"/>
        </w:rPr>
        <w:t xml:space="preserve">Prašymas prisidėti prie </w:t>
      </w:r>
      <w:r w:rsidR="004C52EE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projekto </w:t>
      </w:r>
      <w:r w:rsidR="003A4973" w:rsidRPr="006A2AD0">
        <w:rPr>
          <w:rFonts w:ascii="Times New Roman" w:hAnsi="Times New Roman" w:hint="eastAsia"/>
          <w:sz w:val="24"/>
          <w:szCs w:val="24"/>
        </w:rPr>
        <w:t>„</w:t>
      </w:r>
      <w:r w:rsidR="003A4973" w:rsidRPr="00A95A08">
        <w:rPr>
          <w:rFonts w:ascii="Times New Roman" w:eastAsia="Calibri" w:hAnsi="Times New Roman"/>
          <w:sz w:val="24"/>
          <w:szCs w:val="24"/>
        </w:rPr>
        <w:t>A</w:t>
      </w:r>
      <w:r w:rsidR="003A4973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3A4973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3A4973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4C52EE" w:rsidRPr="0068674E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="004C52EE" w:rsidRPr="0068674E">
        <w:rPr>
          <w:rFonts w:ascii="Times New Roman" w:eastAsia="Calibri" w:hAnsi="Times New Roman"/>
          <w:color w:val="000000"/>
          <w:sz w:val="24"/>
          <w:szCs w:val="24"/>
        </w:rPr>
        <w:t>finansavimo</w:t>
      </w:r>
      <w:r w:rsidR="004C52EE" w:rsidRPr="0068674E">
        <w:rPr>
          <w:rFonts w:ascii="Times New Roman" w:hAnsi="Times New Roman"/>
          <w:sz w:val="24"/>
          <w:szCs w:val="24"/>
        </w:rPr>
        <w:t>“</w:t>
      </w:r>
      <w:r w:rsidR="004C52EE">
        <w:rPr>
          <w:rFonts w:ascii="Times New Roman" w:hAnsi="Times New Roman"/>
          <w:sz w:val="24"/>
          <w:szCs w:val="24"/>
        </w:rPr>
        <w:t>.</w:t>
      </w:r>
    </w:p>
    <w:p w14:paraId="75D60B33" w14:textId="151DDD98" w:rsidR="00996DE6" w:rsidRPr="000937D0" w:rsidRDefault="00F9340B" w:rsidP="00996DE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color w:val="000000"/>
          <w:sz w:val="24"/>
          <w:szCs w:val="24"/>
        </w:rPr>
        <w:t xml:space="preserve">Sprendimo tikslas – </w:t>
      </w:r>
      <w:r w:rsidR="00996DE6">
        <w:rPr>
          <w:rFonts w:ascii="Times New Roman" w:hAnsi="Times New Roman"/>
          <w:sz w:val="24"/>
          <w:szCs w:val="24"/>
        </w:rPr>
        <w:t>p</w:t>
      </w:r>
      <w:r w:rsidR="00996DE6" w:rsidRPr="0068674E">
        <w:rPr>
          <w:rFonts w:ascii="Times New Roman" w:hAnsi="Times New Roman"/>
          <w:sz w:val="24"/>
          <w:szCs w:val="24"/>
        </w:rPr>
        <w:t>ritarti Lazdijų rajono savivaldybės viešosios bibliotekos rengiamam</w:t>
      </w:r>
      <w:r w:rsidR="00996DE6">
        <w:rPr>
          <w:rFonts w:ascii="Times New Roman" w:hAnsi="Times New Roman"/>
          <w:sz w:val="24"/>
          <w:szCs w:val="24"/>
        </w:rPr>
        <w:t xml:space="preserve"> </w:t>
      </w:r>
      <w:r w:rsidR="00996DE6" w:rsidRPr="00710C8F">
        <w:rPr>
          <w:rFonts w:ascii="Times New Roman" w:hAnsi="Times New Roman"/>
          <w:sz w:val="24"/>
          <w:szCs w:val="24"/>
        </w:rPr>
        <w:t>projekt</w:t>
      </w:r>
      <w:r w:rsidR="00996DE6">
        <w:rPr>
          <w:rFonts w:ascii="Times New Roman" w:hAnsi="Times New Roman"/>
          <w:sz w:val="24"/>
          <w:szCs w:val="24"/>
        </w:rPr>
        <w:t>ui</w:t>
      </w:r>
      <w:r w:rsidR="00996DE6" w:rsidRPr="00710C8F">
        <w:rPr>
          <w:rFonts w:ascii="Times New Roman" w:hAnsi="Times New Roman"/>
          <w:sz w:val="24"/>
          <w:szCs w:val="24"/>
        </w:rPr>
        <w:t xml:space="preserve"> </w:t>
      </w:r>
      <w:r w:rsidR="00B70E08" w:rsidRPr="006A2AD0">
        <w:rPr>
          <w:rFonts w:ascii="Times New Roman" w:hAnsi="Times New Roman" w:hint="eastAsia"/>
          <w:sz w:val="24"/>
          <w:szCs w:val="24"/>
        </w:rPr>
        <w:t>„</w:t>
      </w:r>
      <w:r w:rsidR="00B70E08" w:rsidRPr="00A95A08">
        <w:rPr>
          <w:rFonts w:ascii="Times New Roman" w:eastAsia="Calibri" w:hAnsi="Times New Roman"/>
          <w:sz w:val="24"/>
          <w:szCs w:val="24"/>
        </w:rPr>
        <w:t>A</w:t>
      </w:r>
      <w:r w:rsidR="00B70E08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B70E08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B70E08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B70E08" w:rsidRPr="006A2AD0">
        <w:rPr>
          <w:rFonts w:ascii="Times New Roman" w:hAnsi="Times New Roman" w:hint="eastAsia"/>
          <w:sz w:val="24"/>
          <w:szCs w:val="24"/>
        </w:rPr>
        <w:t>“</w:t>
      </w:r>
      <w:r w:rsidR="00996DE6">
        <w:rPr>
          <w:rFonts w:ascii="Times New Roman" w:hAnsi="Times New Roman"/>
          <w:sz w:val="24"/>
          <w:szCs w:val="24"/>
        </w:rPr>
        <w:t xml:space="preserve">, kurio bendra vertė – </w:t>
      </w:r>
      <w:r w:rsidR="00B70E08">
        <w:rPr>
          <w:rFonts w:ascii="Times New Roman" w:eastAsia="Calibri" w:hAnsi="Times New Roman"/>
          <w:sz w:val="24"/>
          <w:szCs w:val="24"/>
          <w:lang w:eastAsia="lt-LT"/>
        </w:rPr>
        <w:t>4 100</w:t>
      </w:r>
      <w:r w:rsidR="00996DE6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,00 </w:t>
      </w:r>
      <w:r w:rsidR="00996DE6">
        <w:rPr>
          <w:rFonts w:ascii="Times New Roman" w:hAnsi="Times New Roman"/>
          <w:sz w:val="24"/>
          <w:szCs w:val="24"/>
        </w:rPr>
        <w:t>Eur ir n</w:t>
      </w:r>
      <w:r w:rsidR="00996DE6" w:rsidRPr="00E33214">
        <w:rPr>
          <w:rFonts w:ascii="Times New Roman" w:hAnsi="Times New Roman"/>
          <w:sz w:val="24"/>
          <w:szCs w:val="24"/>
        </w:rPr>
        <w:t>umatyti i</w:t>
      </w:r>
      <w:r w:rsidR="00996DE6" w:rsidRPr="00E33214">
        <w:rPr>
          <w:rFonts w:ascii="Times New Roman" w:hAnsi="Times New Roman" w:hint="eastAsia"/>
          <w:sz w:val="24"/>
          <w:szCs w:val="24"/>
        </w:rPr>
        <w:t>š</w:t>
      </w:r>
      <w:r w:rsidR="00996DE6" w:rsidRPr="00E33214">
        <w:rPr>
          <w:rFonts w:ascii="Times New Roman" w:hAnsi="Times New Roman"/>
          <w:sz w:val="24"/>
          <w:szCs w:val="24"/>
        </w:rPr>
        <w:t xml:space="preserve"> Lazdij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996DE6" w:rsidRPr="00E33214">
        <w:rPr>
          <w:rFonts w:ascii="Times New Roman" w:hAnsi="Times New Roman" w:hint="eastAsia"/>
          <w:sz w:val="24"/>
          <w:szCs w:val="24"/>
        </w:rPr>
        <w:t>ė</w:t>
      </w:r>
      <w:r w:rsidR="00996DE6" w:rsidRPr="00E33214">
        <w:rPr>
          <w:rFonts w:ascii="Times New Roman" w:hAnsi="Times New Roman"/>
          <w:sz w:val="24"/>
          <w:szCs w:val="24"/>
        </w:rPr>
        <w:t>s biud</w:t>
      </w:r>
      <w:r w:rsidR="00996DE6" w:rsidRPr="00E33214">
        <w:rPr>
          <w:rFonts w:ascii="Times New Roman" w:hAnsi="Times New Roman" w:hint="eastAsia"/>
          <w:sz w:val="24"/>
          <w:szCs w:val="24"/>
        </w:rPr>
        <w:t>ž</w:t>
      </w:r>
      <w:r w:rsidR="00996DE6" w:rsidRPr="00E33214">
        <w:rPr>
          <w:rFonts w:ascii="Times New Roman" w:hAnsi="Times New Roman"/>
          <w:sz w:val="24"/>
          <w:szCs w:val="24"/>
        </w:rPr>
        <w:t>eto l</w:t>
      </w:r>
      <w:r w:rsidR="00996DE6" w:rsidRPr="00E33214">
        <w:rPr>
          <w:rFonts w:ascii="Times New Roman" w:hAnsi="Times New Roman" w:hint="eastAsia"/>
          <w:sz w:val="24"/>
          <w:szCs w:val="24"/>
        </w:rPr>
        <w:t>ėšų</w:t>
      </w:r>
      <w:r w:rsidR="00996DE6" w:rsidRPr="00E33214">
        <w:rPr>
          <w:rFonts w:ascii="Times New Roman" w:hAnsi="Times New Roman"/>
          <w:sz w:val="24"/>
          <w:szCs w:val="24"/>
        </w:rPr>
        <w:t xml:space="preserve"> projekto daliniam finansavimui </w:t>
      </w:r>
      <w:r w:rsidR="000B68DB">
        <w:rPr>
          <w:rFonts w:ascii="Times New Roman" w:hAnsi="Times New Roman"/>
          <w:sz w:val="24"/>
          <w:szCs w:val="24"/>
        </w:rPr>
        <w:t>3</w:t>
      </w:r>
      <w:r w:rsidR="00996DE6" w:rsidRPr="00E33214">
        <w:rPr>
          <w:rFonts w:ascii="Times New Roman" w:hAnsi="Times New Roman"/>
          <w:sz w:val="24"/>
          <w:szCs w:val="24"/>
        </w:rPr>
        <w:t>0 proc.</w:t>
      </w:r>
      <w:r w:rsidR="00932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DE2">
        <w:rPr>
          <w:rFonts w:ascii="Times New Roman" w:hAnsi="Times New Roman"/>
          <w:sz w:val="24"/>
          <w:szCs w:val="24"/>
        </w:rPr>
        <w:t>t.y</w:t>
      </w:r>
      <w:proofErr w:type="spellEnd"/>
      <w:r w:rsidR="00932DE2">
        <w:rPr>
          <w:rFonts w:ascii="Times New Roman" w:hAnsi="Times New Roman"/>
          <w:sz w:val="24"/>
          <w:szCs w:val="24"/>
        </w:rPr>
        <w:t xml:space="preserve">. </w:t>
      </w:r>
      <w:r w:rsidR="000B68DB">
        <w:rPr>
          <w:rFonts w:ascii="Times New Roman" w:hAnsi="Times New Roman"/>
          <w:sz w:val="24"/>
          <w:szCs w:val="24"/>
        </w:rPr>
        <w:t xml:space="preserve">1230,00 </w:t>
      </w:r>
      <w:r w:rsidR="00996DE6" w:rsidRPr="00E33214">
        <w:rPr>
          <w:rFonts w:ascii="Times New Roman" w:hAnsi="Times New Roman"/>
          <w:sz w:val="24"/>
          <w:szCs w:val="24"/>
        </w:rPr>
        <w:t>Eur</w:t>
      </w:r>
      <w:r w:rsidR="00932DE2">
        <w:rPr>
          <w:rFonts w:ascii="Times New Roman" w:hAnsi="Times New Roman"/>
          <w:sz w:val="24"/>
          <w:szCs w:val="24"/>
        </w:rPr>
        <w:t>,</w:t>
      </w:r>
      <w:r w:rsidR="00996DE6" w:rsidRPr="00E33214">
        <w:rPr>
          <w:rFonts w:ascii="Times New Roman" w:hAnsi="Times New Roman"/>
          <w:sz w:val="24"/>
          <w:szCs w:val="24"/>
        </w:rPr>
        <w:t xml:space="preserve"> vis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tinkam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996DE6" w:rsidRPr="00E33214">
        <w:rPr>
          <w:rFonts w:ascii="Times New Roman" w:hAnsi="Times New Roman" w:hint="eastAsia"/>
          <w:sz w:val="24"/>
          <w:szCs w:val="24"/>
        </w:rPr>
        <w:t>š</w:t>
      </w:r>
      <w:r w:rsidR="00996DE6" w:rsidRPr="00E33214">
        <w:rPr>
          <w:rFonts w:ascii="Times New Roman" w:hAnsi="Times New Roman"/>
          <w:sz w:val="24"/>
          <w:szCs w:val="24"/>
        </w:rPr>
        <w:t>laid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0937D0">
        <w:rPr>
          <w:rFonts w:ascii="Times New Roman" w:hAnsi="Times New Roman"/>
          <w:sz w:val="24"/>
          <w:szCs w:val="24"/>
        </w:rPr>
        <w:t>.</w:t>
      </w:r>
      <w:r w:rsidR="00932DE2">
        <w:rPr>
          <w:rFonts w:ascii="Times New Roman" w:hAnsi="Times New Roman"/>
          <w:sz w:val="24"/>
          <w:szCs w:val="24"/>
        </w:rPr>
        <w:t xml:space="preserve"> Lėšos numatomos 2021 metams.</w:t>
      </w:r>
    </w:p>
    <w:p w14:paraId="1F3E25DE" w14:textId="0D98D26D" w:rsidR="00206621" w:rsidRDefault="00081CB7" w:rsidP="001A6DE8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Rengiamo p</w:t>
      </w:r>
      <w:r w:rsidR="00CB5E52" w:rsidRPr="00CB5E52">
        <w:rPr>
          <w:rFonts w:ascii="Times New Roman" w:hAnsi="Times New Roman"/>
          <w:sz w:val="24"/>
          <w:szCs w:val="24"/>
        </w:rPr>
        <w:t xml:space="preserve">rojekto </w:t>
      </w:r>
      <w:r w:rsidR="00967908" w:rsidRPr="006A2AD0">
        <w:rPr>
          <w:rFonts w:ascii="Times New Roman" w:hAnsi="Times New Roman" w:hint="eastAsia"/>
          <w:sz w:val="24"/>
          <w:szCs w:val="24"/>
        </w:rPr>
        <w:t>„</w:t>
      </w:r>
      <w:r w:rsidR="00967908" w:rsidRPr="00A95A08">
        <w:rPr>
          <w:rFonts w:ascii="Times New Roman" w:eastAsia="Calibri" w:hAnsi="Times New Roman"/>
          <w:sz w:val="24"/>
          <w:szCs w:val="24"/>
        </w:rPr>
        <w:t>A</w:t>
      </w:r>
      <w:r w:rsidR="00967908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967908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967908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967908" w:rsidRPr="0068674E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="00CB5E52" w:rsidRPr="00CB5E52">
        <w:rPr>
          <w:rFonts w:ascii="Times New Roman" w:hAnsi="Times New Roman"/>
          <w:sz w:val="24"/>
          <w:szCs w:val="24"/>
        </w:rPr>
        <w:t>tiksla</w:t>
      </w:r>
      <w:r w:rsidR="00A76990">
        <w:rPr>
          <w:rFonts w:ascii="Times New Roman" w:hAnsi="Times New Roman"/>
          <w:sz w:val="24"/>
          <w:szCs w:val="24"/>
        </w:rPr>
        <w:t xml:space="preserve">s – </w:t>
      </w:r>
      <w:r w:rsidR="001A6DE8" w:rsidRPr="006B20BF">
        <w:rPr>
          <w:rFonts w:ascii="Times New Roman" w:eastAsia="Calibri" w:hAnsi="Times New Roman"/>
          <w:sz w:val="24"/>
          <w:szCs w:val="24"/>
        </w:rPr>
        <w:t>stiprin</w:t>
      </w:r>
      <w:r w:rsidR="001A6DE8">
        <w:rPr>
          <w:rFonts w:ascii="Times New Roman" w:eastAsia="Calibri" w:hAnsi="Times New Roman"/>
          <w:sz w:val="24"/>
          <w:szCs w:val="24"/>
        </w:rPr>
        <w:t>ti</w:t>
      </w:r>
      <w:r w:rsidR="001A6DE8" w:rsidRPr="006B20BF">
        <w:rPr>
          <w:rFonts w:ascii="Times New Roman" w:eastAsia="Calibri" w:hAnsi="Times New Roman"/>
          <w:sz w:val="24"/>
          <w:szCs w:val="24"/>
        </w:rPr>
        <w:t xml:space="preserve"> etninės kultūros plėtrą ir sklaidą Lazdijų krašte, puoselė</w:t>
      </w:r>
      <w:r w:rsidR="001A6DE8">
        <w:rPr>
          <w:rFonts w:ascii="Times New Roman" w:eastAsia="Calibri" w:hAnsi="Times New Roman"/>
          <w:sz w:val="24"/>
          <w:szCs w:val="24"/>
        </w:rPr>
        <w:t xml:space="preserve">ti </w:t>
      </w:r>
      <w:r w:rsidR="001A6DE8" w:rsidRPr="006B20BF">
        <w:rPr>
          <w:rFonts w:ascii="Times New Roman" w:eastAsia="Calibri" w:hAnsi="Times New Roman"/>
          <w:sz w:val="24"/>
          <w:szCs w:val="24"/>
        </w:rPr>
        <w:t>knygrišystės amato tęstinumą Veisiejų bibliotekoje, tobulin</w:t>
      </w:r>
      <w:r w:rsidR="001A6DE8">
        <w:rPr>
          <w:rFonts w:ascii="Times New Roman" w:eastAsia="Calibri" w:hAnsi="Times New Roman"/>
          <w:sz w:val="24"/>
          <w:szCs w:val="24"/>
        </w:rPr>
        <w:t>ti</w:t>
      </w:r>
      <w:r w:rsidR="001A6DE8" w:rsidRPr="006B20BF">
        <w:rPr>
          <w:rFonts w:ascii="Times New Roman" w:eastAsia="Calibri" w:hAnsi="Times New Roman"/>
          <w:sz w:val="24"/>
          <w:szCs w:val="24"/>
        </w:rPr>
        <w:t xml:space="preserve"> edukacines programas rajono bibliotekose</w:t>
      </w:r>
      <w:r w:rsidR="00156C36">
        <w:rPr>
          <w:rFonts w:ascii="Times New Roman" w:eastAsia="Calibri" w:hAnsi="Times New Roman"/>
          <w:sz w:val="24"/>
          <w:szCs w:val="24"/>
        </w:rPr>
        <w:t>,</w:t>
      </w:r>
      <w:r w:rsidR="001A6DE8" w:rsidRPr="006B20BF">
        <w:rPr>
          <w:rFonts w:ascii="Times New Roman" w:eastAsia="Calibri" w:hAnsi="Times New Roman"/>
          <w:sz w:val="24"/>
          <w:szCs w:val="24"/>
        </w:rPr>
        <w:t xml:space="preserve"> identifikuojant jas kaip turizmo traukos objektus. </w:t>
      </w:r>
    </w:p>
    <w:p w14:paraId="37E2AAB1" w14:textId="3ACD503A" w:rsidR="00D603F6" w:rsidRPr="00E8160B" w:rsidRDefault="00206621" w:rsidP="00E8160B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Įgyvendinant projekto veiklas</w:t>
      </w:r>
      <w:r w:rsidR="00156C3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k</w:t>
      </w:r>
      <w:r w:rsidRPr="006B20BF">
        <w:rPr>
          <w:rFonts w:ascii="Times New Roman" w:eastAsia="Calibri" w:hAnsi="Times New Roman"/>
          <w:sz w:val="24"/>
          <w:szCs w:val="24"/>
        </w:rPr>
        <w:t xml:space="preserve">nygrišystės edukacijų erdvėje vyks kūrybiniai </w:t>
      </w:r>
      <w:proofErr w:type="spellStart"/>
      <w:r w:rsidRPr="006B20BF">
        <w:rPr>
          <w:rFonts w:ascii="Times New Roman" w:eastAsia="Calibri" w:hAnsi="Times New Roman"/>
          <w:sz w:val="24"/>
          <w:szCs w:val="24"/>
        </w:rPr>
        <w:t>knygrišybos</w:t>
      </w:r>
      <w:proofErr w:type="spellEnd"/>
      <w:r w:rsidRPr="006B20BF">
        <w:rPr>
          <w:rFonts w:ascii="Times New Roman" w:eastAsia="Calibri" w:hAnsi="Times New Roman"/>
          <w:sz w:val="24"/>
          <w:szCs w:val="24"/>
        </w:rPr>
        <w:t xml:space="preserve"> užsiėmimai, kurių metu </w:t>
      </w:r>
      <w:r w:rsidR="000A5BB4">
        <w:rPr>
          <w:rFonts w:ascii="Times New Roman" w:eastAsia="Calibri" w:hAnsi="Times New Roman"/>
          <w:sz w:val="24"/>
          <w:szCs w:val="24"/>
        </w:rPr>
        <w:t xml:space="preserve">Lazdijų </w:t>
      </w:r>
      <w:r w:rsidRPr="006B20BF">
        <w:rPr>
          <w:rFonts w:ascii="Times New Roman" w:eastAsia="Calibri" w:hAnsi="Times New Roman"/>
          <w:sz w:val="24"/>
          <w:szCs w:val="24"/>
        </w:rPr>
        <w:t>krašto vaikai ir jaunimas (ypač stovyklų metu), senjorai, turistai galės praktiškai prisiliesti prie</w:t>
      </w:r>
      <w:r>
        <w:rPr>
          <w:rFonts w:ascii="Times New Roman" w:eastAsia="Calibri" w:hAnsi="Times New Roman"/>
          <w:sz w:val="24"/>
          <w:szCs w:val="24"/>
        </w:rPr>
        <w:t xml:space="preserve"> knygų įrišimo rankomis proceso.</w:t>
      </w:r>
      <w:r w:rsidRPr="006B20BF">
        <w:rPr>
          <w:rFonts w:ascii="Times New Roman" w:eastAsia="Calibri" w:hAnsi="Times New Roman"/>
          <w:sz w:val="24"/>
          <w:szCs w:val="24"/>
        </w:rPr>
        <w:t xml:space="preserve"> Lazdijų </w:t>
      </w:r>
      <w:r w:rsidR="000A5BB4">
        <w:rPr>
          <w:rFonts w:ascii="Times New Roman" w:eastAsia="Calibri" w:hAnsi="Times New Roman"/>
          <w:sz w:val="24"/>
          <w:szCs w:val="24"/>
        </w:rPr>
        <w:t xml:space="preserve">rajono savivaldybės </w:t>
      </w:r>
      <w:r w:rsidRPr="006B20BF">
        <w:rPr>
          <w:rFonts w:ascii="Times New Roman" w:eastAsia="Calibri" w:hAnsi="Times New Roman"/>
          <w:sz w:val="24"/>
          <w:szCs w:val="24"/>
        </w:rPr>
        <w:t>viešojoje bibliotekoje</w:t>
      </w:r>
      <w:r w:rsidR="000A5BB4">
        <w:rPr>
          <w:rFonts w:ascii="Times New Roman" w:eastAsia="Calibri" w:hAnsi="Times New Roman"/>
          <w:sz w:val="24"/>
          <w:szCs w:val="24"/>
        </w:rPr>
        <w:t xml:space="preserve"> </w:t>
      </w:r>
      <w:r w:rsidRPr="006B20BF">
        <w:rPr>
          <w:rFonts w:ascii="Times New Roman" w:eastAsia="Calibri" w:hAnsi="Times New Roman"/>
          <w:sz w:val="24"/>
          <w:szCs w:val="24"/>
        </w:rPr>
        <w:t xml:space="preserve">bus eksponuojama unikali Vilniaus universiteto paroda „Archyvinių </w:t>
      </w:r>
      <w:proofErr w:type="spellStart"/>
      <w:r w:rsidRPr="006B20BF">
        <w:rPr>
          <w:rFonts w:ascii="Times New Roman" w:eastAsia="Calibri" w:hAnsi="Times New Roman"/>
          <w:sz w:val="24"/>
          <w:szCs w:val="24"/>
        </w:rPr>
        <w:t>įrišų</w:t>
      </w:r>
      <w:proofErr w:type="spellEnd"/>
      <w:r w:rsidRPr="006B20BF">
        <w:rPr>
          <w:rFonts w:ascii="Times New Roman" w:eastAsia="Calibri" w:hAnsi="Times New Roman"/>
          <w:sz w:val="24"/>
          <w:szCs w:val="24"/>
        </w:rPr>
        <w:t xml:space="preserve"> interpretacijos“.</w:t>
      </w:r>
    </w:p>
    <w:p w14:paraId="5491F656" w14:textId="1F8884D4" w:rsidR="00B061E3" w:rsidRDefault="006D6448" w:rsidP="00156C36">
      <w:pPr>
        <w:tabs>
          <w:tab w:val="left" w:pos="360"/>
        </w:tabs>
        <w:spacing w:line="360" w:lineRule="auto"/>
        <w:ind w:left="113" w:firstLine="59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</w:t>
      </w:r>
      <w:r w:rsidR="00E8160B" w:rsidRPr="006A2AD0">
        <w:rPr>
          <w:rFonts w:ascii="Times New Roman" w:hAnsi="Times New Roman" w:hint="eastAsia"/>
          <w:sz w:val="24"/>
          <w:szCs w:val="24"/>
        </w:rPr>
        <w:t>„</w:t>
      </w:r>
      <w:r w:rsidR="00E8160B" w:rsidRPr="00A95A08">
        <w:rPr>
          <w:rFonts w:ascii="Times New Roman" w:eastAsia="Calibri" w:hAnsi="Times New Roman"/>
          <w:sz w:val="24"/>
          <w:szCs w:val="24"/>
        </w:rPr>
        <w:t>A</w:t>
      </w:r>
      <w:r w:rsidR="00E8160B" w:rsidRPr="00A95A08">
        <w:rPr>
          <w:rFonts w:ascii="Times New Roman" w:hAnsi="Times New Roman"/>
          <w:sz w:val="24"/>
          <w:szCs w:val="24"/>
        </w:rPr>
        <w:t xml:space="preserve">rchyvinių knygrišystės </w:t>
      </w:r>
      <w:proofErr w:type="spellStart"/>
      <w:r w:rsidR="00E8160B" w:rsidRPr="00A95A08">
        <w:rPr>
          <w:rFonts w:ascii="Times New Roman" w:hAnsi="Times New Roman"/>
          <w:sz w:val="24"/>
          <w:szCs w:val="24"/>
        </w:rPr>
        <w:t>įrišų</w:t>
      </w:r>
      <w:proofErr w:type="spellEnd"/>
      <w:r w:rsidR="00E8160B" w:rsidRPr="00A95A08">
        <w:rPr>
          <w:rFonts w:ascii="Times New Roman" w:hAnsi="Times New Roman"/>
          <w:sz w:val="24"/>
          <w:szCs w:val="24"/>
        </w:rPr>
        <w:t xml:space="preserve"> interpretacijos Veisiejų bibliotekoje</w:t>
      </w:r>
      <w:r w:rsidR="00E8160B" w:rsidRPr="0068674E">
        <w:rPr>
          <w:rFonts w:ascii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paraiška teikiama </w:t>
      </w:r>
      <w:r w:rsidR="008E5492" w:rsidRPr="00A95A08">
        <w:rPr>
          <w:rFonts w:ascii="Times New Roman" w:eastAsia="Calibri" w:hAnsi="Times New Roman"/>
          <w:sz w:val="24"/>
          <w:szCs w:val="24"/>
        </w:rPr>
        <w:t>Lietuvos kultūros tarybos program</w:t>
      </w:r>
      <w:r w:rsidR="008E5492">
        <w:rPr>
          <w:rFonts w:ascii="Times New Roman" w:eastAsia="Calibri" w:hAnsi="Times New Roman"/>
          <w:sz w:val="24"/>
          <w:szCs w:val="24"/>
        </w:rPr>
        <w:t>os</w:t>
      </w:r>
      <w:r w:rsidR="008E5492" w:rsidRPr="00A95A08">
        <w:rPr>
          <w:rFonts w:ascii="Times New Roman" w:eastAsia="Calibri" w:hAnsi="Times New Roman"/>
          <w:sz w:val="24"/>
          <w:szCs w:val="24"/>
        </w:rPr>
        <w:t xml:space="preserve"> „Tolygios kultūrinės raidos Alytaus aps</w:t>
      </w:r>
      <w:r w:rsidR="008E5492">
        <w:rPr>
          <w:rFonts w:ascii="Times New Roman" w:eastAsia="Calibri" w:hAnsi="Times New Roman"/>
          <w:sz w:val="24"/>
          <w:szCs w:val="24"/>
        </w:rPr>
        <w:t>krityje</w:t>
      </w:r>
      <w:r w:rsidR="008E5492" w:rsidRPr="00A95A08">
        <w:rPr>
          <w:rFonts w:ascii="Times New Roman" w:eastAsia="Calibri" w:hAnsi="Times New Roman"/>
          <w:sz w:val="24"/>
          <w:szCs w:val="24"/>
        </w:rPr>
        <w:t xml:space="preserve"> prioritetas</w:t>
      </w:r>
      <w:r w:rsidR="00D2044E">
        <w:rPr>
          <w:rFonts w:ascii="Times New Roman" w:eastAsia="Calibri" w:hAnsi="Times New Roman"/>
          <w:sz w:val="24"/>
          <w:szCs w:val="24"/>
        </w:rPr>
        <w:t xml:space="preserve"> - </w:t>
      </w:r>
      <w:r w:rsidR="008E5492" w:rsidRPr="00A95A08">
        <w:rPr>
          <w:rFonts w:ascii="Times New Roman" w:eastAsia="Calibri" w:hAnsi="Times New Roman"/>
          <w:sz w:val="24"/>
          <w:szCs w:val="24"/>
        </w:rPr>
        <w:t xml:space="preserve"> etnokultūros tradicijų tąsa ir kultūros kelių kūrimas“ </w:t>
      </w:r>
      <w:r w:rsidR="00FB52A4">
        <w:rPr>
          <w:rFonts w:ascii="Times New Roman" w:eastAsia="Calibri" w:hAnsi="Times New Roman"/>
          <w:sz w:val="24"/>
          <w:szCs w:val="24"/>
        </w:rPr>
        <w:t xml:space="preserve"> konkurso lėšoms gauti. </w:t>
      </w:r>
    </w:p>
    <w:p w14:paraId="502A2483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BC7A561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35207ABE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Priėmus šį Lazdijų rajono savivaldybės tarybos sprendimą, galiojančių teisės aktų pakeisti ar panaikinti nereikės.</w:t>
      </w:r>
    </w:p>
    <w:p w14:paraId="3A119248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F25A407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projektą parengė Lazdijų rajono savivaldybės administracijos Strateginio planavimo ir investicinių projektų valdymo skyriaus vyriausioji specialistė Vaiva Čepononienė.</w:t>
      </w:r>
    </w:p>
    <w:p w14:paraId="72129282" w14:textId="77777777" w:rsidR="00394019" w:rsidRDefault="00394019" w:rsidP="00394019">
      <w:pPr>
        <w:rPr>
          <w:rFonts w:ascii="Times New Roman" w:hAnsi="Times New Roman"/>
          <w:sz w:val="24"/>
          <w:szCs w:val="24"/>
        </w:rPr>
      </w:pPr>
    </w:p>
    <w:p w14:paraId="4D8B69A1" w14:textId="77777777" w:rsidR="00394019" w:rsidRDefault="00394019" w:rsidP="00394019">
      <w:pPr>
        <w:rPr>
          <w:rFonts w:ascii="Times New Roman" w:hAnsi="Times New Roman"/>
          <w:sz w:val="24"/>
          <w:szCs w:val="24"/>
        </w:rPr>
      </w:pPr>
    </w:p>
    <w:p w14:paraId="78602E9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CE910CF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34368BAC" w14:textId="073EE06D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>
        <w:rPr>
          <w:rFonts w:ascii="Times New Roman" w:hAnsi="Times New Roman"/>
          <w:sz w:val="24"/>
          <w:szCs w:val="24"/>
          <w:lang w:eastAsia="lt-LT"/>
        </w:rPr>
        <w:tab/>
        <w:t>skyriaus</w:t>
      </w:r>
    </w:p>
    <w:p w14:paraId="2B992159" w14:textId="5D58645F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2CA12155" w14:textId="77777777" w:rsidR="00394019" w:rsidRDefault="00394019" w:rsidP="0039401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1945799" w14:textId="77777777" w:rsidR="00394019" w:rsidRPr="006D6448" w:rsidRDefault="00394019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sectPr w:rsidR="00394019" w:rsidRPr="006D6448" w:rsidSect="000514F3">
      <w:footnotePr>
        <w:pos w:val="beneathText"/>
      </w:footnotePr>
      <w:pgSz w:w="11905" w:h="16837"/>
      <w:pgMar w:top="851" w:right="567" w:bottom="851" w:left="1701" w:header="34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2F23" w14:textId="77777777" w:rsidR="00F742A4" w:rsidRDefault="00F742A4">
      <w:r>
        <w:separator/>
      </w:r>
    </w:p>
  </w:endnote>
  <w:endnote w:type="continuationSeparator" w:id="0">
    <w:p w14:paraId="471211A5" w14:textId="77777777" w:rsidR="00F742A4" w:rsidRDefault="00F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1416" w14:textId="77777777" w:rsidR="00F742A4" w:rsidRDefault="00F742A4">
      <w:r>
        <w:separator/>
      </w:r>
    </w:p>
  </w:footnote>
  <w:footnote w:type="continuationSeparator" w:id="0">
    <w:p w14:paraId="234AA706" w14:textId="77777777" w:rsidR="00F742A4" w:rsidRDefault="00F7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4941" w14:textId="77777777" w:rsidR="000514F3" w:rsidRDefault="000514F3">
    <w:pPr>
      <w:pStyle w:val="Antrats"/>
      <w:jc w:val="center"/>
    </w:pPr>
    <w:r>
      <w:t>2</w:t>
    </w:r>
  </w:p>
  <w:p w14:paraId="2C7FFA5D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53B3" w14:textId="35A5B832" w:rsidR="000514F3" w:rsidRDefault="000514F3" w:rsidP="00C506AC">
    <w:pPr>
      <w:pStyle w:val="Antrats"/>
      <w:jc w:val="right"/>
    </w:pPr>
  </w:p>
  <w:p w14:paraId="31982A3C" w14:textId="359911FF" w:rsidR="00C506AC" w:rsidRDefault="00C506AC" w:rsidP="00C506AC">
    <w:pPr>
      <w:pStyle w:val="Antrats"/>
      <w:jc w:val="right"/>
    </w:pPr>
  </w:p>
  <w:p w14:paraId="4C542114" w14:textId="01C69DBD" w:rsidR="00C506AC" w:rsidRPr="00C506AC" w:rsidRDefault="00C506AC" w:rsidP="00C506AC">
    <w:pPr>
      <w:pStyle w:val="Antrats"/>
      <w:jc w:val="right"/>
      <w:rPr>
        <w:rFonts w:ascii="Times New Roman" w:hAnsi="Times New Roman"/>
        <w:sz w:val="24"/>
        <w:szCs w:val="24"/>
      </w:rPr>
    </w:pPr>
    <w:r w:rsidRPr="00C506AC">
      <w:rPr>
        <w:rFonts w:ascii="Times New Roman" w:hAnsi="Times New Roman"/>
        <w:sz w:val="24"/>
        <w:szCs w:val="24"/>
      </w:rPr>
      <w:t>Projektas</w:t>
    </w:r>
  </w:p>
  <w:p w14:paraId="51E1DD9B" w14:textId="77777777" w:rsidR="00D21759" w:rsidRPr="00CB5E52" w:rsidRDefault="00D21759">
    <w:pPr>
      <w:pStyle w:val="Antrats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D2"/>
    <w:rsid w:val="00001F92"/>
    <w:rsid w:val="00006686"/>
    <w:rsid w:val="000101A9"/>
    <w:rsid w:val="00020314"/>
    <w:rsid w:val="00020975"/>
    <w:rsid w:val="00022ED8"/>
    <w:rsid w:val="00024C48"/>
    <w:rsid w:val="00032203"/>
    <w:rsid w:val="000514F3"/>
    <w:rsid w:val="000548D9"/>
    <w:rsid w:val="00060695"/>
    <w:rsid w:val="00065EBA"/>
    <w:rsid w:val="000759CF"/>
    <w:rsid w:val="00081CB7"/>
    <w:rsid w:val="00083FD5"/>
    <w:rsid w:val="000937D0"/>
    <w:rsid w:val="0009442B"/>
    <w:rsid w:val="000952C5"/>
    <w:rsid w:val="000A0932"/>
    <w:rsid w:val="000A1B42"/>
    <w:rsid w:val="000A4F8C"/>
    <w:rsid w:val="000A5BB4"/>
    <w:rsid w:val="000B22ED"/>
    <w:rsid w:val="000B54A2"/>
    <w:rsid w:val="000B5974"/>
    <w:rsid w:val="000B68DB"/>
    <w:rsid w:val="000C0E36"/>
    <w:rsid w:val="000C125C"/>
    <w:rsid w:val="000D3BC7"/>
    <w:rsid w:val="000D4E39"/>
    <w:rsid w:val="000D7E61"/>
    <w:rsid w:val="000E03B6"/>
    <w:rsid w:val="000F1362"/>
    <w:rsid w:val="000F1689"/>
    <w:rsid w:val="000F4B11"/>
    <w:rsid w:val="000F717D"/>
    <w:rsid w:val="0010055F"/>
    <w:rsid w:val="001029FC"/>
    <w:rsid w:val="0011000A"/>
    <w:rsid w:val="001158FF"/>
    <w:rsid w:val="001222CC"/>
    <w:rsid w:val="00122B39"/>
    <w:rsid w:val="0014436B"/>
    <w:rsid w:val="0014708A"/>
    <w:rsid w:val="00147416"/>
    <w:rsid w:val="001515AE"/>
    <w:rsid w:val="001549F7"/>
    <w:rsid w:val="00156A7F"/>
    <w:rsid w:val="00156C36"/>
    <w:rsid w:val="00160420"/>
    <w:rsid w:val="001615A9"/>
    <w:rsid w:val="0016659C"/>
    <w:rsid w:val="00175484"/>
    <w:rsid w:val="001848B8"/>
    <w:rsid w:val="001875C7"/>
    <w:rsid w:val="001A037C"/>
    <w:rsid w:val="001A539C"/>
    <w:rsid w:val="001A6DE8"/>
    <w:rsid w:val="001B3834"/>
    <w:rsid w:val="001B7480"/>
    <w:rsid w:val="001C2179"/>
    <w:rsid w:val="001C4639"/>
    <w:rsid w:val="001C50D9"/>
    <w:rsid w:val="001C5343"/>
    <w:rsid w:val="001E11DA"/>
    <w:rsid w:val="001E7C9E"/>
    <w:rsid w:val="002029E3"/>
    <w:rsid w:val="002055F2"/>
    <w:rsid w:val="00206621"/>
    <w:rsid w:val="00212671"/>
    <w:rsid w:val="00213002"/>
    <w:rsid w:val="00221ECC"/>
    <w:rsid w:val="00225706"/>
    <w:rsid w:val="00226E84"/>
    <w:rsid w:val="00232326"/>
    <w:rsid w:val="00236945"/>
    <w:rsid w:val="00240A47"/>
    <w:rsid w:val="002503B4"/>
    <w:rsid w:val="00251C6D"/>
    <w:rsid w:val="00251FA8"/>
    <w:rsid w:val="00252582"/>
    <w:rsid w:val="00255236"/>
    <w:rsid w:val="002612C9"/>
    <w:rsid w:val="00261640"/>
    <w:rsid w:val="00277963"/>
    <w:rsid w:val="0028381D"/>
    <w:rsid w:val="0028732A"/>
    <w:rsid w:val="00296E57"/>
    <w:rsid w:val="0029741D"/>
    <w:rsid w:val="00297C18"/>
    <w:rsid w:val="002A6404"/>
    <w:rsid w:val="002B3965"/>
    <w:rsid w:val="002B6350"/>
    <w:rsid w:val="002C1281"/>
    <w:rsid w:val="002C4E83"/>
    <w:rsid w:val="002D4D04"/>
    <w:rsid w:val="002E2A6A"/>
    <w:rsid w:val="002E4AF4"/>
    <w:rsid w:val="002F2001"/>
    <w:rsid w:val="002F5CC9"/>
    <w:rsid w:val="0033068A"/>
    <w:rsid w:val="003308E9"/>
    <w:rsid w:val="00336F31"/>
    <w:rsid w:val="0034787E"/>
    <w:rsid w:val="00350D39"/>
    <w:rsid w:val="00352C61"/>
    <w:rsid w:val="00361069"/>
    <w:rsid w:val="00361130"/>
    <w:rsid w:val="003825B5"/>
    <w:rsid w:val="00382D66"/>
    <w:rsid w:val="00386561"/>
    <w:rsid w:val="00387CC3"/>
    <w:rsid w:val="00391007"/>
    <w:rsid w:val="0039103A"/>
    <w:rsid w:val="0039341B"/>
    <w:rsid w:val="00394019"/>
    <w:rsid w:val="00395461"/>
    <w:rsid w:val="003A4973"/>
    <w:rsid w:val="003B4BEA"/>
    <w:rsid w:val="003C7620"/>
    <w:rsid w:val="003D16B0"/>
    <w:rsid w:val="003E0FD5"/>
    <w:rsid w:val="003E55A8"/>
    <w:rsid w:val="003F0C7B"/>
    <w:rsid w:val="00404063"/>
    <w:rsid w:val="00404C78"/>
    <w:rsid w:val="00413D7E"/>
    <w:rsid w:val="00415E4F"/>
    <w:rsid w:val="00423D65"/>
    <w:rsid w:val="0042470F"/>
    <w:rsid w:val="00433453"/>
    <w:rsid w:val="00434700"/>
    <w:rsid w:val="0043758E"/>
    <w:rsid w:val="004525B8"/>
    <w:rsid w:val="00453E4B"/>
    <w:rsid w:val="00457D65"/>
    <w:rsid w:val="0046065F"/>
    <w:rsid w:val="00465041"/>
    <w:rsid w:val="00481161"/>
    <w:rsid w:val="004848F1"/>
    <w:rsid w:val="00486F7F"/>
    <w:rsid w:val="00496955"/>
    <w:rsid w:val="004A04C8"/>
    <w:rsid w:val="004A052A"/>
    <w:rsid w:val="004A6E93"/>
    <w:rsid w:val="004A7384"/>
    <w:rsid w:val="004B0A5F"/>
    <w:rsid w:val="004B4ED3"/>
    <w:rsid w:val="004B51AE"/>
    <w:rsid w:val="004C52EE"/>
    <w:rsid w:val="004E3977"/>
    <w:rsid w:val="004F1738"/>
    <w:rsid w:val="004F32FE"/>
    <w:rsid w:val="004F5713"/>
    <w:rsid w:val="004F58F5"/>
    <w:rsid w:val="00502E3D"/>
    <w:rsid w:val="00504D25"/>
    <w:rsid w:val="00505D8A"/>
    <w:rsid w:val="00520447"/>
    <w:rsid w:val="00525F0E"/>
    <w:rsid w:val="00527119"/>
    <w:rsid w:val="00534395"/>
    <w:rsid w:val="005344C2"/>
    <w:rsid w:val="0053588F"/>
    <w:rsid w:val="00540337"/>
    <w:rsid w:val="0054042D"/>
    <w:rsid w:val="00543FEF"/>
    <w:rsid w:val="00546068"/>
    <w:rsid w:val="00551BF6"/>
    <w:rsid w:val="00554833"/>
    <w:rsid w:val="0055676C"/>
    <w:rsid w:val="0056437A"/>
    <w:rsid w:val="005663F6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AFD"/>
    <w:rsid w:val="005A4C94"/>
    <w:rsid w:val="005A5365"/>
    <w:rsid w:val="005A5A27"/>
    <w:rsid w:val="005B2B4F"/>
    <w:rsid w:val="005C1FB4"/>
    <w:rsid w:val="005C3B76"/>
    <w:rsid w:val="005C4303"/>
    <w:rsid w:val="005C530B"/>
    <w:rsid w:val="005C697E"/>
    <w:rsid w:val="005D27C2"/>
    <w:rsid w:val="005D59EF"/>
    <w:rsid w:val="005E3EF5"/>
    <w:rsid w:val="005F3342"/>
    <w:rsid w:val="005F51BD"/>
    <w:rsid w:val="006020FC"/>
    <w:rsid w:val="006058F0"/>
    <w:rsid w:val="0062152A"/>
    <w:rsid w:val="00631188"/>
    <w:rsid w:val="00633733"/>
    <w:rsid w:val="00640F10"/>
    <w:rsid w:val="00641F27"/>
    <w:rsid w:val="006522EE"/>
    <w:rsid w:val="006529D4"/>
    <w:rsid w:val="00653F44"/>
    <w:rsid w:val="00654B33"/>
    <w:rsid w:val="00655DDE"/>
    <w:rsid w:val="00664D5D"/>
    <w:rsid w:val="00667FBA"/>
    <w:rsid w:val="006811A4"/>
    <w:rsid w:val="00683244"/>
    <w:rsid w:val="0068674E"/>
    <w:rsid w:val="00697AC2"/>
    <w:rsid w:val="006A0582"/>
    <w:rsid w:val="006A2AD0"/>
    <w:rsid w:val="006B291D"/>
    <w:rsid w:val="006C0A2F"/>
    <w:rsid w:val="006C3AAF"/>
    <w:rsid w:val="006C5936"/>
    <w:rsid w:val="006D6448"/>
    <w:rsid w:val="006E181A"/>
    <w:rsid w:val="006F4A40"/>
    <w:rsid w:val="00701F7B"/>
    <w:rsid w:val="007068C6"/>
    <w:rsid w:val="00707AFA"/>
    <w:rsid w:val="00710C8F"/>
    <w:rsid w:val="007301DD"/>
    <w:rsid w:val="0073225E"/>
    <w:rsid w:val="00733653"/>
    <w:rsid w:val="00742814"/>
    <w:rsid w:val="00743800"/>
    <w:rsid w:val="00743976"/>
    <w:rsid w:val="00743FB4"/>
    <w:rsid w:val="00750EA8"/>
    <w:rsid w:val="00752A13"/>
    <w:rsid w:val="0075589A"/>
    <w:rsid w:val="00772A73"/>
    <w:rsid w:val="00780418"/>
    <w:rsid w:val="00780FE8"/>
    <w:rsid w:val="007847D2"/>
    <w:rsid w:val="007850F5"/>
    <w:rsid w:val="0078598B"/>
    <w:rsid w:val="00792937"/>
    <w:rsid w:val="00797D4D"/>
    <w:rsid w:val="007B2752"/>
    <w:rsid w:val="007B6C87"/>
    <w:rsid w:val="007C0D72"/>
    <w:rsid w:val="007C1A0C"/>
    <w:rsid w:val="007D23DB"/>
    <w:rsid w:val="007E13D0"/>
    <w:rsid w:val="007E4FD0"/>
    <w:rsid w:val="007F1CC2"/>
    <w:rsid w:val="007F7C40"/>
    <w:rsid w:val="008010CA"/>
    <w:rsid w:val="0080113D"/>
    <w:rsid w:val="00801BE4"/>
    <w:rsid w:val="00803FDF"/>
    <w:rsid w:val="00814654"/>
    <w:rsid w:val="008404A7"/>
    <w:rsid w:val="00842A76"/>
    <w:rsid w:val="00856D1E"/>
    <w:rsid w:val="008621E9"/>
    <w:rsid w:val="00872061"/>
    <w:rsid w:val="00872D74"/>
    <w:rsid w:val="008749F9"/>
    <w:rsid w:val="00875029"/>
    <w:rsid w:val="00877A8C"/>
    <w:rsid w:val="0088688F"/>
    <w:rsid w:val="00887330"/>
    <w:rsid w:val="008A1FFC"/>
    <w:rsid w:val="008A2445"/>
    <w:rsid w:val="008B11FD"/>
    <w:rsid w:val="008B157D"/>
    <w:rsid w:val="008B19F3"/>
    <w:rsid w:val="008B3552"/>
    <w:rsid w:val="008B6C78"/>
    <w:rsid w:val="008B75AE"/>
    <w:rsid w:val="008B7F3D"/>
    <w:rsid w:val="008C6948"/>
    <w:rsid w:val="008D0610"/>
    <w:rsid w:val="008E5492"/>
    <w:rsid w:val="008F3950"/>
    <w:rsid w:val="008F7534"/>
    <w:rsid w:val="009037D4"/>
    <w:rsid w:val="00904D97"/>
    <w:rsid w:val="0090674E"/>
    <w:rsid w:val="00912F29"/>
    <w:rsid w:val="00916F3C"/>
    <w:rsid w:val="00920D9F"/>
    <w:rsid w:val="00926D1C"/>
    <w:rsid w:val="00932DE2"/>
    <w:rsid w:val="00933985"/>
    <w:rsid w:val="00933EC0"/>
    <w:rsid w:val="00942845"/>
    <w:rsid w:val="009465AD"/>
    <w:rsid w:val="009469B5"/>
    <w:rsid w:val="00954420"/>
    <w:rsid w:val="00957FED"/>
    <w:rsid w:val="00960672"/>
    <w:rsid w:val="0096125B"/>
    <w:rsid w:val="00967908"/>
    <w:rsid w:val="00980001"/>
    <w:rsid w:val="00994FB6"/>
    <w:rsid w:val="00996DE6"/>
    <w:rsid w:val="0099788B"/>
    <w:rsid w:val="00997C22"/>
    <w:rsid w:val="009A735C"/>
    <w:rsid w:val="009C271C"/>
    <w:rsid w:val="009D2114"/>
    <w:rsid w:val="009D671C"/>
    <w:rsid w:val="009D72BC"/>
    <w:rsid w:val="009D7315"/>
    <w:rsid w:val="009E4B06"/>
    <w:rsid w:val="009F1038"/>
    <w:rsid w:val="009F6183"/>
    <w:rsid w:val="00A0054C"/>
    <w:rsid w:val="00A034A2"/>
    <w:rsid w:val="00A25577"/>
    <w:rsid w:val="00A25E36"/>
    <w:rsid w:val="00A359C2"/>
    <w:rsid w:val="00A47E76"/>
    <w:rsid w:val="00A55DF0"/>
    <w:rsid w:val="00A70E0A"/>
    <w:rsid w:val="00A71DFA"/>
    <w:rsid w:val="00A734B8"/>
    <w:rsid w:val="00A74076"/>
    <w:rsid w:val="00A74799"/>
    <w:rsid w:val="00A76990"/>
    <w:rsid w:val="00A9169D"/>
    <w:rsid w:val="00A93EC8"/>
    <w:rsid w:val="00A96D94"/>
    <w:rsid w:val="00AA56AF"/>
    <w:rsid w:val="00AA6196"/>
    <w:rsid w:val="00AB5EEE"/>
    <w:rsid w:val="00AC3BE9"/>
    <w:rsid w:val="00AD2D6A"/>
    <w:rsid w:val="00AE57E8"/>
    <w:rsid w:val="00AF2FF8"/>
    <w:rsid w:val="00AF3309"/>
    <w:rsid w:val="00AF5DBE"/>
    <w:rsid w:val="00AF7D45"/>
    <w:rsid w:val="00B029D3"/>
    <w:rsid w:val="00B061E3"/>
    <w:rsid w:val="00B063CE"/>
    <w:rsid w:val="00B06F3E"/>
    <w:rsid w:val="00B07EC7"/>
    <w:rsid w:val="00B237EC"/>
    <w:rsid w:val="00B3596A"/>
    <w:rsid w:val="00B4319B"/>
    <w:rsid w:val="00B66DBC"/>
    <w:rsid w:val="00B70E08"/>
    <w:rsid w:val="00B77948"/>
    <w:rsid w:val="00B8176B"/>
    <w:rsid w:val="00B92198"/>
    <w:rsid w:val="00B96FDD"/>
    <w:rsid w:val="00BA237A"/>
    <w:rsid w:val="00BB1466"/>
    <w:rsid w:val="00BB3ED0"/>
    <w:rsid w:val="00BB605D"/>
    <w:rsid w:val="00BC7AF7"/>
    <w:rsid w:val="00BE08FA"/>
    <w:rsid w:val="00BE1551"/>
    <w:rsid w:val="00BE4F35"/>
    <w:rsid w:val="00BF3F87"/>
    <w:rsid w:val="00BF79C5"/>
    <w:rsid w:val="00C05C32"/>
    <w:rsid w:val="00C105EC"/>
    <w:rsid w:val="00C2204E"/>
    <w:rsid w:val="00C2740D"/>
    <w:rsid w:val="00C420CD"/>
    <w:rsid w:val="00C45E5F"/>
    <w:rsid w:val="00C506AC"/>
    <w:rsid w:val="00C545B3"/>
    <w:rsid w:val="00C56302"/>
    <w:rsid w:val="00C92D3E"/>
    <w:rsid w:val="00C96A43"/>
    <w:rsid w:val="00CA21FA"/>
    <w:rsid w:val="00CA3BDF"/>
    <w:rsid w:val="00CA5CA0"/>
    <w:rsid w:val="00CB4C63"/>
    <w:rsid w:val="00CB58F1"/>
    <w:rsid w:val="00CB5E52"/>
    <w:rsid w:val="00CB635A"/>
    <w:rsid w:val="00CB7E13"/>
    <w:rsid w:val="00CC127A"/>
    <w:rsid w:val="00CE2CDC"/>
    <w:rsid w:val="00CE555F"/>
    <w:rsid w:val="00CF0BE1"/>
    <w:rsid w:val="00CF1344"/>
    <w:rsid w:val="00CF2F89"/>
    <w:rsid w:val="00CF56F0"/>
    <w:rsid w:val="00D11578"/>
    <w:rsid w:val="00D11EAB"/>
    <w:rsid w:val="00D2044E"/>
    <w:rsid w:val="00D21759"/>
    <w:rsid w:val="00D24E4B"/>
    <w:rsid w:val="00D254F8"/>
    <w:rsid w:val="00D33530"/>
    <w:rsid w:val="00D46636"/>
    <w:rsid w:val="00D50EF6"/>
    <w:rsid w:val="00D51271"/>
    <w:rsid w:val="00D576C8"/>
    <w:rsid w:val="00D603F6"/>
    <w:rsid w:val="00D641F0"/>
    <w:rsid w:val="00D67E63"/>
    <w:rsid w:val="00D7737F"/>
    <w:rsid w:val="00D845E3"/>
    <w:rsid w:val="00D90925"/>
    <w:rsid w:val="00D90D96"/>
    <w:rsid w:val="00D95C57"/>
    <w:rsid w:val="00DA022A"/>
    <w:rsid w:val="00DA3C83"/>
    <w:rsid w:val="00DB1133"/>
    <w:rsid w:val="00DB2FDA"/>
    <w:rsid w:val="00DB4453"/>
    <w:rsid w:val="00DB7A01"/>
    <w:rsid w:val="00DC3977"/>
    <w:rsid w:val="00DC5250"/>
    <w:rsid w:val="00DF4F8A"/>
    <w:rsid w:val="00DF51FF"/>
    <w:rsid w:val="00E14B5D"/>
    <w:rsid w:val="00E2359D"/>
    <w:rsid w:val="00E33214"/>
    <w:rsid w:val="00E4199F"/>
    <w:rsid w:val="00E447F7"/>
    <w:rsid w:val="00E51724"/>
    <w:rsid w:val="00E5176E"/>
    <w:rsid w:val="00E5422B"/>
    <w:rsid w:val="00E61280"/>
    <w:rsid w:val="00E62665"/>
    <w:rsid w:val="00E64B90"/>
    <w:rsid w:val="00E71C11"/>
    <w:rsid w:val="00E77E4F"/>
    <w:rsid w:val="00E8160B"/>
    <w:rsid w:val="00E83894"/>
    <w:rsid w:val="00E84E62"/>
    <w:rsid w:val="00E8618A"/>
    <w:rsid w:val="00E901F3"/>
    <w:rsid w:val="00EA356A"/>
    <w:rsid w:val="00EA3F16"/>
    <w:rsid w:val="00EA7CC6"/>
    <w:rsid w:val="00EB21D1"/>
    <w:rsid w:val="00EC4643"/>
    <w:rsid w:val="00EC692D"/>
    <w:rsid w:val="00ED114A"/>
    <w:rsid w:val="00ED5E73"/>
    <w:rsid w:val="00EE0CF5"/>
    <w:rsid w:val="00EE130F"/>
    <w:rsid w:val="00EF6F26"/>
    <w:rsid w:val="00F101C5"/>
    <w:rsid w:val="00F21C99"/>
    <w:rsid w:val="00F32596"/>
    <w:rsid w:val="00F36DDA"/>
    <w:rsid w:val="00F36EC2"/>
    <w:rsid w:val="00F424A5"/>
    <w:rsid w:val="00F47E7B"/>
    <w:rsid w:val="00F53620"/>
    <w:rsid w:val="00F53678"/>
    <w:rsid w:val="00F54DED"/>
    <w:rsid w:val="00F554A5"/>
    <w:rsid w:val="00F562AE"/>
    <w:rsid w:val="00F57F11"/>
    <w:rsid w:val="00F6154B"/>
    <w:rsid w:val="00F73240"/>
    <w:rsid w:val="00F742A4"/>
    <w:rsid w:val="00F854AC"/>
    <w:rsid w:val="00F9340B"/>
    <w:rsid w:val="00F949DE"/>
    <w:rsid w:val="00FA6372"/>
    <w:rsid w:val="00FB273A"/>
    <w:rsid w:val="00FB52A4"/>
    <w:rsid w:val="00FB6799"/>
    <w:rsid w:val="00FC4F73"/>
    <w:rsid w:val="00FD37DF"/>
    <w:rsid w:val="00FD38B1"/>
    <w:rsid w:val="00FD7F50"/>
    <w:rsid w:val="00FE070D"/>
    <w:rsid w:val="00FE3366"/>
    <w:rsid w:val="00FE4962"/>
    <w:rsid w:val="00FE680A"/>
    <w:rsid w:val="00FF356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5DF6E8"/>
  <w15:docId w15:val="{C7B320AB-6632-4DE7-804E-8BC5253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0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546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s.lazdijai.lt:8008/document/5469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27E8-7A6D-454A-AB44-8419958E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3458</Words>
  <Characters>1972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5420</CharactersWithSpaces>
  <SharedDoc>false</SharedDoc>
  <HLinks>
    <vt:vector size="48" baseType="variant">
      <vt:variant>
        <vt:i4>7012401</vt:i4>
      </vt:variant>
      <vt:variant>
        <vt:i4>21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18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2016-07-27T10:10:00Z</cp:lastPrinted>
  <dcterms:created xsi:type="dcterms:W3CDTF">2020-12-07T16:12:00Z</dcterms:created>
  <dcterms:modified xsi:type="dcterms:W3CDTF">2020-12-07T16:12:00Z</dcterms:modified>
  <cp:category>Sprendimas</cp:category>
</cp:coreProperties>
</file>