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41D8" w14:textId="77777777" w:rsidR="00001807" w:rsidRPr="00E91D1C" w:rsidRDefault="00001807" w:rsidP="00001807">
      <w:pPr>
        <w:ind w:left="5040" w:firstLine="720"/>
      </w:pPr>
      <w:r w:rsidRPr="00E91D1C">
        <w:t>PATVIRTINTA</w:t>
      </w:r>
    </w:p>
    <w:p w14:paraId="3155D336" w14:textId="77777777" w:rsidR="00001807" w:rsidRDefault="00001807" w:rsidP="00001807">
      <w:pPr>
        <w:tabs>
          <w:tab w:val="left" w:pos="5411"/>
        </w:tabs>
      </w:pPr>
      <w:r>
        <w:tab/>
      </w:r>
      <w:r>
        <w:tab/>
        <w:t>VšĮ</w:t>
      </w:r>
      <w:r w:rsidRPr="00E91D1C">
        <w:t xml:space="preserve"> Lazdijų sporto centro</w:t>
      </w:r>
      <w:r>
        <w:t xml:space="preserve"> direktoriaus</w:t>
      </w:r>
    </w:p>
    <w:p w14:paraId="44948CFE" w14:textId="77777777" w:rsidR="00001807" w:rsidRPr="00E91D1C" w:rsidRDefault="00001807" w:rsidP="00001807">
      <w:pPr>
        <w:tabs>
          <w:tab w:val="left" w:pos="5411"/>
        </w:tabs>
      </w:pPr>
      <w:r>
        <w:tab/>
      </w:r>
      <w:r>
        <w:tab/>
        <w:t xml:space="preserve">2020 </w:t>
      </w:r>
      <w:r w:rsidRPr="00E91D1C">
        <w:t>m.</w:t>
      </w:r>
      <w:r>
        <w:t xml:space="preserve">           </w:t>
      </w:r>
      <w:r w:rsidRPr="00E91D1C">
        <w:t xml:space="preserve">d. </w:t>
      </w:r>
      <w:r>
        <w:t>įsakymu Nr. LSCV1-</w:t>
      </w:r>
    </w:p>
    <w:p w14:paraId="03445878" w14:textId="77777777" w:rsidR="00001807" w:rsidRDefault="00001807" w:rsidP="009E0740">
      <w:pPr>
        <w:ind w:left="5040" w:firstLine="720"/>
      </w:pPr>
    </w:p>
    <w:p w14:paraId="493DECAA" w14:textId="11F1C5F7" w:rsidR="009E0740" w:rsidRDefault="009E0740" w:rsidP="009E0740">
      <w:pPr>
        <w:ind w:left="5040" w:firstLine="720"/>
      </w:pPr>
      <w:r w:rsidRPr="00E91D1C">
        <w:t>P</w:t>
      </w:r>
      <w:r w:rsidR="00001807">
        <w:t>RITARTA</w:t>
      </w:r>
    </w:p>
    <w:p w14:paraId="67AD08ED" w14:textId="52F4C2FA" w:rsidR="009E0740" w:rsidRDefault="009E0740" w:rsidP="009E0740">
      <w:pPr>
        <w:ind w:left="5760"/>
      </w:pPr>
      <w:r>
        <w:t>Lazdijų rajono savivaldybės tarybos</w:t>
      </w:r>
    </w:p>
    <w:p w14:paraId="7D999406" w14:textId="2EB2841C" w:rsidR="009E0740" w:rsidRDefault="009E0740" w:rsidP="009E0740">
      <w:pPr>
        <w:ind w:left="5040" w:firstLine="720"/>
      </w:pPr>
      <w:r>
        <w:t xml:space="preserve">2020 </w:t>
      </w:r>
      <w:r w:rsidRPr="00E91D1C">
        <w:t>m.</w:t>
      </w:r>
      <w:r w:rsidR="00FF741A">
        <w:t xml:space="preserve"> rugpjūčio</w:t>
      </w:r>
      <w:r>
        <w:t xml:space="preserve">  </w:t>
      </w:r>
      <w:r w:rsidRPr="00E91D1C">
        <w:t>d.</w:t>
      </w:r>
      <w:r>
        <w:t xml:space="preserve"> </w:t>
      </w:r>
    </w:p>
    <w:p w14:paraId="743C5DC3" w14:textId="533A45EE" w:rsidR="009E0740" w:rsidRPr="00E91D1C" w:rsidRDefault="009E0740" w:rsidP="009E0740">
      <w:pPr>
        <w:ind w:left="5040" w:firstLine="720"/>
      </w:pPr>
      <w:r>
        <w:t>sprendimu Nr. 5TS-</w:t>
      </w:r>
    </w:p>
    <w:p w14:paraId="66CB9FE1" w14:textId="77777777" w:rsidR="00001807" w:rsidRDefault="00001807" w:rsidP="009E0740">
      <w:pPr>
        <w:ind w:left="5040" w:firstLine="720"/>
        <w:jc w:val="both"/>
      </w:pPr>
    </w:p>
    <w:p w14:paraId="71793499" w14:textId="43EE2E77" w:rsidR="009E0740" w:rsidRPr="009D2391" w:rsidRDefault="009E0740" w:rsidP="009E0740">
      <w:pPr>
        <w:ind w:left="5040" w:firstLine="720"/>
        <w:jc w:val="both"/>
        <w:rPr>
          <w:rFonts w:ascii="Cambria,Bold" w:eastAsia="Calibri" w:hAnsi="Cambria,Bold" w:cs="Cambria,Bold"/>
          <w:b/>
          <w:bCs/>
          <w:lang w:eastAsia="lt-LT"/>
        </w:rPr>
      </w:pPr>
      <w:r>
        <w:t xml:space="preserve">PRITARTA:          </w:t>
      </w:r>
      <w:r>
        <w:tab/>
      </w:r>
      <w:r>
        <w:tab/>
      </w:r>
      <w:r>
        <w:tab/>
      </w:r>
      <w:r>
        <w:tab/>
        <w:t xml:space="preserve">Centro tarybos 2020 m. </w:t>
      </w:r>
      <w:r w:rsidR="00085367">
        <w:t>rugpjūčio 12</w:t>
      </w:r>
      <w:r>
        <w:t xml:space="preserve"> d. </w:t>
      </w:r>
      <w:r>
        <w:tab/>
        <w:t>posėdžio protokoliniu nutarimu Nr.</w:t>
      </w:r>
      <w:r w:rsidR="00BC527E">
        <w:t xml:space="preserve"> </w:t>
      </w:r>
      <w:r w:rsidR="00403DD3">
        <w:t>9</w:t>
      </w:r>
      <w:r>
        <w:t xml:space="preserve">                                     </w:t>
      </w:r>
    </w:p>
    <w:p w14:paraId="5390AD2F" w14:textId="77777777" w:rsidR="00501C55" w:rsidRPr="00EF36AF" w:rsidRDefault="00501C55" w:rsidP="00001807">
      <w:pPr>
        <w:spacing w:line="360" w:lineRule="auto"/>
        <w:rPr>
          <w:b/>
          <w:iCs/>
        </w:rPr>
      </w:pPr>
    </w:p>
    <w:p w14:paraId="3030A4E2" w14:textId="77777777" w:rsidR="00D81088" w:rsidRDefault="009D2391" w:rsidP="002F7431">
      <w:pPr>
        <w:jc w:val="center"/>
        <w:rPr>
          <w:b/>
        </w:rPr>
      </w:pPr>
      <w:r w:rsidRPr="00744C83">
        <w:rPr>
          <w:b/>
          <w:iCs/>
        </w:rPr>
        <w:t>VIEŠOSIOS</w:t>
      </w:r>
      <w:r w:rsidR="008F3BA0">
        <w:rPr>
          <w:b/>
          <w:iCs/>
        </w:rPr>
        <w:t xml:space="preserve"> ĮSTAIGOS LAZDIJŲ SPORTO CENTRO </w:t>
      </w:r>
      <w:r w:rsidR="00CB3FA1">
        <w:rPr>
          <w:b/>
          <w:iCs/>
          <w:caps/>
        </w:rPr>
        <w:t>2020</w:t>
      </w:r>
      <w:r w:rsidR="00EF36AF" w:rsidRPr="00744C83">
        <w:rPr>
          <w:b/>
          <w:iCs/>
          <w:caps/>
        </w:rPr>
        <w:t>–</w:t>
      </w:r>
      <w:r w:rsidR="00CB3FA1">
        <w:rPr>
          <w:b/>
          <w:iCs/>
          <w:caps/>
        </w:rPr>
        <w:t>2022</w:t>
      </w:r>
      <w:r w:rsidR="008A28F1">
        <w:rPr>
          <w:b/>
        </w:rPr>
        <w:t xml:space="preserve"> METŲ </w:t>
      </w:r>
    </w:p>
    <w:p w14:paraId="7050B7B1" w14:textId="0F34B06A" w:rsidR="009D2391" w:rsidRDefault="008A28F1" w:rsidP="002F7431">
      <w:pPr>
        <w:jc w:val="center"/>
        <w:rPr>
          <w:b/>
        </w:rPr>
      </w:pPr>
      <w:r>
        <w:rPr>
          <w:b/>
        </w:rPr>
        <w:t xml:space="preserve"> STRATEGI</w:t>
      </w:r>
      <w:r w:rsidR="00D81088">
        <w:rPr>
          <w:b/>
        </w:rPr>
        <w:t>NIS PLANAS</w:t>
      </w:r>
    </w:p>
    <w:p w14:paraId="63A3F669" w14:textId="77777777" w:rsidR="004F3196" w:rsidRDefault="004F3196" w:rsidP="00001807">
      <w:pPr>
        <w:tabs>
          <w:tab w:val="left" w:pos="3969"/>
        </w:tabs>
        <w:spacing w:line="360" w:lineRule="auto"/>
        <w:rPr>
          <w:b/>
        </w:rPr>
      </w:pPr>
    </w:p>
    <w:p w14:paraId="5E757202" w14:textId="5396E4E6" w:rsidR="00A241B5" w:rsidRDefault="00A241B5" w:rsidP="00826507">
      <w:pPr>
        <w:numPr>
          <w:ilvl w:val="0"/>
          <w:numId w:val="12"/>
        </w:numPr>
        <w:tabs>
          <w:tab w:val="left" w:pos="284"/>
          <w:tab w:val="left" w:pos="1276"/>
          <w:tab w:val="left" w:pos="2410"/>
          <w:tab w:val="left" w:pos="3828"/>
          <w:tab w:val="left" w:pos="4111"/>
          <w:tab w:val="left" w:pos="4253"/>
        </w:tabs>
        <w:ind w:left="0" w:firstLine="0"/>
        <w:jc w:val="center"/>
        <w:rPr>
          <w:b/>
        </w:rPr>
      </w:pPr>
      <w:r>
        <w:rPr>
          <w:b/>
        </w:rPr>
        <w:t>ĮSTAIGOS VEIKLOS KONTEKSTO ANALIZĖ</w:t>
      </w:r>
    </w:p>
    <w:p w14:paraId="5ED8246B" w14:textId="77777777" w:rsidR="00A241B5" w:rsidRDefault="00A241B5" w:rsidP="00A241B5">
      <w:pPr>
        <w:tabs>
          <w:tab w:val="left" w:pos="284"/>
          <w:tab w:val="left" w:pos="1276"/>
          <w:tab w:val="left" w:pos="2410"/>
          <w:tab w:val="left" w:pos="3828"/>
          <w:tab w:val="left" w:pos="4111"/>
          <w:tab w:val="left" w:pos="4253"/>
        </w:tabs>
        <w:rPr>
          <w:b/>
        </w:rPr>
      </w:pPr>
    </w:p>
    <w:p w14:paraId="243116C1" w14:textId="508AC7E6" w:rsidR="00022981" w:rsidRPr="00717172" w:rsidRDefault="00A241B5" w:rsidP="00717172">
      <w:pPr>
        <w:pStyle w:val="Sraopastraipa"/>
        <w:numPr>
          <w:ilvl w:val="0"/>
          <w:numId w:val="26"/>
        </w:numPr>
        <w:ind w:left="0" w:firstLine="0"/>
        <w:jc w:val="center"/>
        <w:rPr>
          <w:rFonts w:ascii="Times New Roman" w:hAnsi="Times New Roman"/>
          <w:b/>
          <w:bCs/>
          <w:sz w:val="24"/>
          <w:szCs w:val="24"/>
        </w:rPr>
      </w:pPr>
      <w:r w:rsidRPr="00717172">
        <w:rPr>
          <w:rFonts w:ascii="Times New Roman" w:hAnsi="Times New Roman"/>
          <w:b/>
          <w:bCs/>
          <w:sz w:val="24"/>
          <w:szCs w:val="24"/>
        </w:rPr>
        <w:t>Įvadas</w:t>
      </w:r>
    </w:p>
    <w:p w14:paraId="0A42A037" w14:textId="77777777" w:rsidR="00022981" w:rsidRPr="00744C83" w:rsidRDefault="00022981" w:rsidP="00E91D1C">
      <w:pPr>
        <w:jc w:val="center"/>
        <w:rPr>
          <w:b/>
        </w:rPr>
      </w:pPr>
    </w:p>
    <w:p w14:paraId="39091700" w14:textId="7559A9B9" w:rsidR="003F55A7" w:rsidRPr="00657D62" w:rsidRDefault="00F11183" w:rsidP="008F3BA0">
      <w:pPr>
        <w:spacing w:line="360" w:lineRule="auto"/>
        <w:ind w:firstLine="720"/>
        <w:jc w:val="both"/>
        <w:rPr>
          <w:bCs/>
        </w:rPr>
      </w:pPr>
      <w:r>
        <w:rPr>
          <w:bCs/>
        </w:rPr>
        <w:t xml:space="preserve">Viešosios įstaigos Lazdijų </w:t>
      </w:r>
      <w:r w:rsidRPr="000B3047">
        <w:rPr>
          <w:bCs/>
        </w:rPr>
        <w:t xml:space="preserve"> spo</w:t>
      </w:r>
      <w:r>
        <w:rPr>
          <w:bCs/>
        </w:rPr>
        <w:t>rto centro (toliau</w:t>
      </w:r>
      <w:r w:rsidR="00EF409F">
        <w:rPr>
          <w:bCs/>
        </w:rPr>
        <w:t xml:space="preserve"> – </w:t>
      </w:r>
      <w:r>
        <w:rPr>
          <w:bCs/>
        </w:rPr>
        <w:t>Centras) 2020</w:t>
      </w:r>
      <w:r w:rsidR="00EF409F">
        <w:rPr>
          <w:bCs/>
        </w:rPr>
        <w:t>–</w:t>
      </w:r>
      <w:r>
        <w:rPr>
          <w:bCs/>
        </w:rPr>
        <w:t>2022 metų</w:t>
      </w:r>
      <w:r w:rsidR="00E265EE">
        <w:rPr>
          <w:bCs/>
        </w:rPr>
        <w:t xml:space="preserve"> </w:t>
      </w:r>
      <w:r w:rsidR="00D81088" w:rsidRPr="00D81088">
        <w:rPr>
          <w:bCs/>
        </w:rPr>
        <w:t>strategin</w:t>
      </w:r>
      <w:r w:rsidR="00D81088">
        <w:rPr>
          <w:bCs/>
        </w:rPr>
        <w:t>is</w:t>
      </w:r>
      <w:r w:rsidR="00D81088" w:rsidRPr="00D81088">
        <w:rPr>
          <w:bCs/>
        </w:rPr>
        <w:t xml:space="preserve"> plan</w:t>
      </w:r>
      <w:r w:rsidR="00D81088">
        <w:rPr>
          <w:bCs/>
        </w:rPr>
        <w:t>as</w:t>
      </w:r>
      <w:r w:rsidR="00D81088" w:rsidRPr="00D81088">
        <w:rPr>
          <w:bCs/>
        </w:rPr>
        <w:t xml:space="preserve"> </w:t>
      </w:r>
      <w:r w:rsidR="00E265EE">
        <w:rPr>
          <w:bCs/>
        </w:rPr>
        <w:t>(toliau – strategi</w:t>
      </w:r>
      <w:r w:rsidR="00D81088">
        <w:rPr>
          <w:bCs/>
        </w:rPr>
        <w:t>nis planas</w:t>
      </w:r>
      <w:r w:rsidR="00D931DC">
        <w:rPr>
          <w:bCs/>
        </w:rPr>
        <w:t>)</w:t>
      </w:r>
      <w:r w:rsidRPr="000B3047">
        <w:rPr>
          <w:bCs/>
        </w:rPr>
        <w:t xml:space="preserve"> numato </w:t>
      </w:r>
      <w:r w:rsidR="00D931DC">
        <w:rPr>
          <w:bCs/>
        </w:rPr>
        <w:t xml:space="preserve">fizinio aktyvumo ir </w:t>
      </w:r>
      <w:r w:rsidR="003D2998">
        <w:rPr>
          <w:bCs/>
        </w:rPr>
        <w:t xml:space="preserve">sporto plėtojimo </w:t>
      </w:r>
      <w:r>
        <w:rPr>
          <w:bCs/>
        </w:rPr>
        <w:t>strategines</w:t>
      </w:r>
      <w:r w:rsidR="00E265EE">
        <w:rPr>
          <w:bCs/>
        </w:rPr>
        <w:t xml:space="preserve"> </w:t>
      </w:r>
      <w:r w:rsidR="003D2998">
        <w:rPr>
          <w:bCs/>
        </w:rPr>
        <w:t>veiklos</w:t>
      </w:r>
      <w:r>
        <w:rPr>
          <w:bCs/>
        </w:rPr>
        <w:t xml:space="preserve"> kryptis, jų į</w:t>
      </w:r>
      <w:r w:rsidRPr="000B3047">
        <w:rPr>
          <w:bCs/>
        </w:rPr>
        <w:t>gyvendinimo</w:t>
      </w:r>
      <w:r w:rsidR="00D931DC">
        <w:rPr>
          <w:bCs/>
        </w:rPr>
        <w:t xml:space="preserve"> </w:t>
      </w:r>
      <w:r>
        <w:rPr>
          <w:bCs/>
        </w:rPr>
        <w:t>priemones, materialinį</w:t>
      </w:r>
      <w:r w:rsidR="00D931DC">
        <w:rPr>
          <w:bCs/>
        </w:rPr>
        <w:t xml:space="preserve"> aprū</w:t>
      </w:r>
      <w:r>
        <w:rPr>
          <w:bCs/>
        </w:rPr>
        <w:t>pinimą</w:t>
      </w:r>
      <w:r w:rsidRPr="000B3047">
        <w:rPr>
          <w:bCs/>
        </w:rPr>
        <w:t>, laukiamus rezultatus, kontrol</w:t>
      </w:r>
      <w:r w:rsidR="00EF409F">
        <w:rPr>
          <w:bCs/>
        </w:rPr>
        <w:t>ė</w:t>
      </w:r>
      <w:r w:rsidRPr="000B3047">
        <w:rPr>
          <w:bCs/>
        </w:rPr>
        <w:t>s mechanizmus</w:t>
      </w:r>
      <w:r>
        <w:rPr>
          <w:bCs/>
        </w:rPr>
        <w:t xml:space="preserve">. </w:t>
      </w:r>
      <w:r w:rsidR="00D81088">
        <w:rPr>
          <w:bCs/>
        </w:rPr>
        <w:t>S</w:t>
      </w:r>
      <w:r w:rsidR="00D81088">
        <w:t>trateginio plano</w:t>
      </w:r>
      <w:r w:rsidR="00E265EE">
        <w:rPr>
          <w:bCs/>
        </w:rPr>
        <w:t xml:space="preserve"> </w:t>
      </w:r>
      <w:r w:rsidR="003F55A7">
        <w:rPr>
          <w:bCs/>
        </w:rPr>
        <w:t>tikslas</w:t>
      </w:r>
      <w:r w:rsidR="00EF409F">
        <w:rPr>
          <w:bCs/>
        </w:rPr>
        <w:t xml:space="preserve"> – </w:t>
      </w:r>
      <w:r w:rsidR="003F55A7">
        <w:rPr>
          <w:bCs/>
        </w:rPr>
        <w:t xml:space="preserve">užtikrinti efektyvų Centro darbą </w:t>
      </w:r>
      <w:r w:rsidR="005711A3">
        <w:rPr>
          <w:bCs/>
        </w:rPr>
        <w:t xml:space="preserve">ir ugdymo </w:t>
      </w:r>
      <w:r w:rsidR="003F55A7">
        <w:rPr>
          <w:bCs/>
        </w:rPr>
        <w:t>kokybę</w:t>
      </w:r>
      <w:r w:rsidR="003F55A7" w:rsidRPr="000B3047">
        <w:rPr>
          <w:bCs/>
        </w:rPr>
        <w:t>, telkti</w:t>
      </w:r>
      <w:r w:rsidR="003F55A7">
        <w:rPr>
          <w:bCs/>
        </w:rPr>
        <w:t xml:space="preserve"> C</w:t>
      </w:r>
      <w:r w:rsidR="008F3BA0">
        <w:rPr>
          <w:bCs/>
        </w:rPr>
        <w:t>entro bendruomenę</w:t>
      </w:r>
      <w:r w:rsidR="003F55A7">
        <w:rPr>
          <w:bCs/>
        </w:rPr>
        <w:t xml:space="preserve"> sprendž</w:t>
      </w:r>
      <w:r w:rsidR="003F55A7" w:rsidRPr="000B3047">
        <w:rPr>
          <w:bCs/>
        </w:rPr>
        <w:t xml:space="preserve">iant </w:t>
      </w:r>
      <w:r w:rsidR="003F55A7" w:rsidRPr="00657D62">
        <w:rPr>
          <w:bCs/>
        </w:rPr>
        <w:t xml:space="preserve">aktualias problemas, numatyti veiklos prioritetus, </w:t>
      </w:r>
      <w:r w:rsidR="008F3BA0" w:rsidRPr="00657D62">
        <w:rPr>
          <w:bCs/>
        </w:rPr>
        <w:t xml:space="preserve">planuoti kaitos </w:t>
      </w:r>
      <w:r w:rsidR="003F55A7" w:rsidRPr="00657D62">
        <w:rPr>
          <w:bCs/>
        </w:rPr>
        <w:t>pokyč</w:t>
      </w:r>
      <w:r w:rsidR="008F3BA0" w:rsidRPr="00657D62">
        <w:rPr>
          <w:bCs/>
        </w:rPr>
        <w:t>ius</w:t>
      </w:r>
      <w:r w:rsidR="003F55A7" w:rsidRPr="00657D62">
        <w:rPr>
          <w:bCs/>
        </w:rPr>
        <w:t>.</w:t>
      </w:r>
      <w:r w:rsidR="005D7042" w:rsidRPr="00657D62">
        <w:rPr>
          <w:bCs/>
        </w:rPr>
        <w:t xml:space="preserve"> </w:t>
      </w:r>
    </w:p>
    <w:p w14:paraId="2CC43D9B" w14:textId="434C0713" w:rsidR="001707E2" w:rsidRPr="00657D62" w:rsidRDefault="00E265EE" w:rsidP="000A31E3">
      <w:pPr>
        <w:spacing w:after="240" w:line="360" w:lineRule="auto"/>
        <w:ind w:firstLine="720"/>
        <w:jc w:val="both"/>
        <w:rPr>
          <w:bCs/>
        </w:rPr>
      </w:pPr>
      <w:r w:rsidRPr="00657D62">
        <w:t>Strategi</w:t>
      </w:r>
      <w:r w:rsidR="00D81088" w:rsidRPr="00657D62">
        <w:t>nis planas</w:t>
      </w:r>
      <w:r w:rsidRPr="00657D62">
        <w:t xml:space="preserve"> </w:t>
      </w:r>
      <w:r w:rsidR="0090426C" w:rsidRPr="00657D62">
        <w:t>parengta</w:t>
      </w:r>
      <w:r w:rsidR="00D81088" w:rsidRPr="00657D62">
        <w:t>s</w:t>
      </w:r>
      <w:r w:rsidR="0090426C" w:rsidRPr="00657D62">
        <w:t xml:space="preserve"> </w:t>
      </w:r>
      <w:r w:rsidR="00022981" w:rsidRPr="00657D62">
        <w:t>vadovauj</w:t>
      </w:r>
      <w:r w:rsidR="00274286" w:rsidRPr="00657D62">
        <w:t xml:space="preserve">antis </w:t>
      </w:r>
      <w:r w:rsidR="003D2998" w:rsidRPr="00657D62">
        <w:rPr>
          <w:bCs/>
        </w:rPr>
        <w:t>2011–2020</w:t>
      </w:r>
      <w:r w:rsidR="00274286" w:rsidRPr="00657D62">
        <w:rPr>
          <w:bCs/>
        </w:rPr>
        <w:t xml:space="preserve"> </w:t>
      </w:r>
      <w:r w:rsidR="00E7365F" w:rsidRPr="00657D62">
        <w:rPr>
          <w:bCs/>
        </w:rPr>
        <w:t>metų</w:t>
      </w:r>
      <w:r w:rsidR="00E7365F">
        <w:rPr>
          <w:bCs/>
        </w:rPr>
        <w:t xml:space="preserve"> v</w:t>
      </w:r>
      <w:r w:rsidR="00E7365F" w:rsidRPr="00657D62">
        <w:rPr>
          <w:bCs/>
        </w:rPr>
        <w:t xml:space="preserve">alstybine </w:t>
      </w:r>
      <w:r w:rsidR="00274286" w:rsidRPr="00657D62">
        <w:rPr>
          <w:bCs/>
        </w:rPr>
        <w:t>sporto plėtros strategija</w:t>
      </w:r>
      <w:r w:rsidR="003D2998" w:rsidRPr="00657D62">
        <w:rPr>
          <w:bCs/>
        </w:rPr>
        <w:t>,</w:t>
      </w:r>
      <w:r w:rsidR="00274286" w:rsidRPr="00657D62">
        <w:rPr>
          <w:bCs/>
        </w:rPr>
        <w:t xml:space="preserve"> </w:t>
      </w:r>
      <w:r w:rsidR="003D2998" w:rsidRPr="00657D62">
        <w:rPr>
          <w:bCs/>
        </w:rPr>
        <w:t xml:space="preserve">Valstybine švietimo </w:t>
      </w:r>
      <w:r w:rsidR="00274286" w:rsidRPr="00657D62">
        <w:rPr>
          <w:bCs/>
        </w:rPr>
        <w:t xml:space="preserve">2013–2022 </w:t>
      </w:r>
      <w:r w:rsidR="003D2998" w:rsidRPr="00657D62">
        <w:rPr>
          <w:bCs/>
        </w:rPr>
        <w:t xml:space="preserve">metų </w:t>
      </w:r>
      <w:r w:rsidR="00274286" w:rsidRPr="00657D62">
        <w:rPr>
          <w:bCs/>
        </w:rPr>
        <w:t>strategija</w:t>
      </w:r>
      <w:r w:rsidR="00274286" w:rsidRPr="00657D62">
        <w:t>,</w:t>
      </w:r>
      <w:r w:rsidR="00022981" w:rsidRPr="00657D62">
        <w:t xml:space="preserve"> </w:t>
      </w:r>
      <w:r w:rsidR="000B3047" w:rsidRPr="00657D62">
        <w:t xml:space="preserve">Lazdijų rajono </w:t>
      </w:r>
      <w:r w:rsidR="00022981" w:rsidRPr="00657D62">
        <w:t>savivaldy</w:t>
      </w:r>
      <w:r w:rsidR="000B3047" w:rsidRPr="00657D62">
        <w:t>bės 2020</w:t>
      </w:r>
      <w:r w:rsidR="00EF409F" w:rsidRPr="00657D62">
        <w:t>–</w:t>
      </w:r>
      <w:r w:rsidR="000B3047" w:rsidRPr="00657D62">
        <w:t>2022</w:t>
      </w:r>
      <w:r w:rsidR="00022981" w:rsidRPr="00657D62">
        <w:t xml:space="preserve"> metų strate</w:t>
      </w:r>
      <w:r w:rsidR="000B3047" w:rsidRPr="00657D62">
        <w:t>gin</w:t>
      </w:r>
      <w:r w:rsidR="003D2998" w:rsidRPr="00657D62">
        <w:t xml:space="preserve">iu veiklos </w:t>
      </w:r>
      <w:r w:rsidR="00E43C39" w:rsidRPr="00657D62">
        <w:t xml:space="preserve">planu, Centro </w:t>
      </w:r>
      <w:r w:rsidR="000B3047" w:rsidRPr="00657D62">
        <w:t>įstatais</w:t>
      </w:r>
      <w:r w:rsidR="00022981" w:rsidRPr="00657D62">
        <w:t xml:space="preserve">, Centro bendruomenės narių pasiūlymais. </w:t>
      </w:r>
      <w:r w:rsidR="0090426C" w:rsidRPr="00657D62">
        <w:t>Strategi</w:t>
      </w:r>
      <w:r w:rsidR="00D81088" w:rsidRPr="00657D62">
        <w:t>nį planą</w:t>
      </w:r>
      <w:r w:rsidR="0090426C" w:rsidRPr="00657D62">
        <w:t xml:space="preserve"> r</w:t>
      </w:r>
      <w:r w:rsidR="000B3047" w:rsidRPr="00657D62">
        <w:t>engė Centro direktoriaus 2020 m. balandžio 8</w:t>
      </w:r>
      <w:r w:rsidR="00022981" w:rsidRPr="00657D62">
        <w:t xml:space="preserve"> d. įsakymu Nr. </w:t>
      </w:r>
      <w:r w:rsidR="000B3047" w:rsidRPr="00657D62">
        <w:t>LSCV1-21</w:t>
      </w:r>
      <w:r w:rsidR="00022981" w:rsidRPr="00657D62">
        <w:t xml:space="preserve"> sudaryta darbo g</w:t>
      </w:r>
      <w:r w:rsidR="0090426C" w:rsidRPr="00657D62">
        <w:t xml:space="preserve">rupė. Rengiant </w:t>
      </w:r>
      <w:r w:rsidR="00022981" w:rsidRPr="00657D62">
        <w:t xml:space="preserve">buvo laikomasi viešumo, bendravimo ir partnerystės principų. </w:t>
      </w:r>
    </w:p>
    <w:p w14:paraId="7F7C3EA5" w14:textId="2A37CA3E" w:rsidR="00582990" w:rsidRPr="00657D62" w:rsidRDefault="00A241B5" w:rsidP="00717172">
      <w:pPr>
        <w:pStyle w:val="Sraopastraipa"/>
        <w:numPr>
          <w:ilvl w:val="0"/>
          <w:numId w:val="26"/>
        </w:numPr>
        <w:spacing w:before="240" w:after="240" w:line="360" w:lineRule="auto"/>
        <w:jc w:val="center"/>
        <w:rPr>
          <w:rFonts w:ascii="Times New Roman" w:hAnsi="Times New Roman"/>
          <w:b/>
          <w:sz w:val="24"/>
          <w:szCs w:val="24"/>
        </w:rPr>
      </w:pPr>
      <w:r w:rsidRPr="00657D62">
        <w:rPr>
          <w:rFonts w:ascii="Times New Roman" w:hAnsi="Times New Roman"/>
          <w:b/>
          <w:sz w:val="24"/>
          <w:szCs w:val="24"/>
        </w:rPr>
        <w:t>Išorinės aplinkos analizė</w:t>
      </w:r>
    </w:p>
    <w:p w14:paraId="0A1E9A64" w14:textId="77777777" w:rsidR="00657D62" w:rsidRDefault="00657D62" w:rsidP="00657D62">
      <w:pPr>
        <w:tabs>
          <w:tab w:val="left" w:pos="1276"/>
        </w:tabs>
        <w:spacing w:line="360" w:lineRule="auto"/>
        <w:ind w:firstLine="851"/>
        <w:jc w:val="both"/>
        <w:rPr>
          <w:b/>
        </w:rPr>
      </w:pPr>
      <w:r>
        <w:rPr>
          <w:b/>
        </w:rPr>
        <w:t xml:space="preserve">2.1. </w:t>
      </w:r>
      <w:r w:rsidR="00F13978" w:rsidRPr="00657D62">
        <w:rPr>
          <w:b/>
        </w:rPr>
        <w:t>Politiniai</w:t>
      </w:r>
      <w:r w:rsidR="00EF409F" w:rsidRPr="00657D62">
        <w:rPr>
          <w:b/>
        </w:rPr>
        <w:t xml:space="preserve"> ir </w:t>
      </w:r>
      <w:r w:rsidR="00F13978" w:rsidRPr="00657D62">
        <w:rPr>
          <w:b/>
        </w:rPr>
        <w:t>teisiniai veiksniai.</w:t>
      </w:r>
      <w:r w:rsidR="009977DB" w:rsidRPr="00657D62">
        <w:rPr>
          <w:b/>
        </w:rPr>
        <w:t xml:space="preserve"> </w:t>
      </w:r>
      <w:r w:rsidR="005A5BAD" w:rsidRPr="00657D62">
        <w:t xml:space="preserve">Centras savo veiklą grindžia Lietuvos Respublikos Konstitucija, Lietuvos Respublikos įstatymais, Lietuvos Respublikos Vyriausybės nutarimais, Lietuvos Respublikos švietimo, kultūros ir sporto ministro įsakymais, Lazdijų rajono savivaldybės tarybos sprendimais, Lazdijų rajono savivaldybės administracijos direktoriaus įsakymais, Centro įstatais ir kitais teisės aktais. Centras, planuodamas ir vykdydamas veiklą, vadovaujasi Valstybine </w:t>
      </w:r>
      <w:r w:rsidR="005A5BAD" w:rsidRPr="00657D62">
        <w:rPr>
          <w:bCs/>
        </w:rPr>
        <w:t>2011–2020 metų sporto plėtros strategija, Valstybine švietimo 2013–2022 metų strategija</w:t>
      </w:r>
      <w:r w:rsidR="005A5BAD" w:rsidRPr="00657D62">
        <w:t>,  Lazdijų rajono savivaldybės 2020</w:t>
      </w:r>
      <w:r w:rsidR="00EF409F" w:rsidRPr="00657D62">
        <w:t>–</w:t>
      </w:r>
      <w:r w:rsidR="005A5BAD" w:rsidRPr="00657D62">
        <w:t>2022 metų strateginiu veiklos planu.</w:t>
      </w:r>
    </w:p>
    <w:p w14:paraId="5A3A2BE2" w14:textId="0F6620C9" w:rsidR="0060614E" w:rsidRPr="00657D62" w:rsidRDefault="00657D62" w:rsidP="00657D62">
      <w:pPr>
        <w:tabs>
          <w:tab w:val="left" w:pos="1276"/>
        </w:tabs>
        <w:spacing w:line="360" w:lineRule="auto"/>
        <w:ind w:firstLine="851"/>
        <w:jc w:val="both"/>
        <w:rPr>
          <w:b/>
        </w:rPr>
      </w:pPr>
      <w:r>
        <w:rPr>
          <w:b/>
        </w:rPr>
        <w:t xml:space="preserve">2.2. </w:t>
      </w:r>
      <w:r w:rsidR="00F13978" w:rsidRPr="00657D62">
        <w:rPr>
          <w:b/>
        </w:rPr>
        <w:t>Ekonominiai veiksniai.</w:t>
      </w:r>
      <w:r w:rsidR="009977DB" w:rsidRPr="00657D62">
        <w:rPr>
          <w:b/>
        </w:rPr>
        <w:t xml:space="preserve"> </w:t>
      </w:r>
      <w:r w:rsidR="0060614E" w:rsidRPr="00657D62">
        <w:t>Centro</w:t>
      </w:r>
      <w:r w:rsidR="00EC06B4" w:rsidRPr="00657D62">
        <w:t xml:space="preserve"> lėšas sudaro saviva</w:t>
      </w:r>
      <w:r w:rsidR="0060614E" w:rsidRPr="00657D62">
        <w:t>ldybės biudžeto lėšos</w:t>
      </w:r>
      <w:r w:rsidR="00EC06B4" w:rsidRPr="00657D62">
        <w:t>,</w:t>
      </w:r>
      <w:r w:rsidR="0060614E" w:rsidRPr="00657D62">
        <w:t xml:space="preserve"> lėšos</w:t>
      </w:r>
      <w:r w:rsidR="00391D7C" w:rsidRPr="00657D62">
        <w:t xml:space="preserve"> uždirbtos</w:t>
      </w:r>
      <w:r w:rsidR="0060614E" w:rsidRPr="00657D62">
        <w:t xml:space="preserve"> iš ūkinės veiklos, </w:t>
      </w:r>
      <w:r w:rsidR="00EC06B4" w:rsidRPr="00657D62">
        <w:t>g</w:t>
      </w:r>
      <w:r w:rsidR="00E265EE" w:rsidRPr="00657D62">
        <w:t xml:space="preserve">yventojų pajamų mokesčio </w:t>
      </w:r>
      <w:r w:rsidR="00391D7C" w:rsidRPr="00657D62">
        <w:t xml:space="preserve">parama </w:t>
      </w:r>
      <w:r w:rsidR="007C377E" w:rsidRPr="00657D62">
        <w:t xml:space="preserve">(1,2 </w:t>
      </w:r>
      <w:r w:rsidR="00EC06B4" w:rsidRPr="00657D62">
        <w:t>proc</w:t>
      </w:r>
      <w:r w:rsidR="0060614E" w:rsidRPr="00657D62">
        <w:t xml:space="preserve">.). Centro finansavimas </w:t>
      </w:r>
      <w:r w:rsidR="0060614E" w:rsidRPr="00657D62">
        <w:lastRenderedPageBreak/>
        <w:t>priklauso nuo šalies ir savivaldybės ekonominės būklės. Skiriamas savivaldybės biudžetas ne</w:t>
      </w:r>
      <w:r w:rsidR="00EF409F" w:rsidRPr="00657D62">
        <w:t>visiškai</w:t>
      </w:r>
      <w:r w:rsidR="0060614E" w:rsidRPr="00657D62">
        <w:t xml:space="preserve"> atitinka Cent</w:t>
      </w:r>
      <w:r w:rsidR="00391D7C" w:rsidRPr="00657D62">
        <w:t xml:space="preserve">ro poreikius. </w:t>
      </w:r>
      <w:r w:rsidR="0060614E" w:rsidRPr="00657D62">
        <w:t xml:space="preserve">Dėl finansų trūkumo tik iš dalies užtikrinamas trenerių kvalifikacijos </w:t>
      </w:r>
      <w:r w:rsidR="00991EA7" w:rsidRPr="00657D62">
        <w:t>tobulinimas</w:t>
      </w:r>
      <w:r w:rsidR="00391D7C" w:rsidRPr="00657D62">
        <w:t xml:space="preserve">, sporto </w:t>
      </w:r>
      <w:r w:rsidR="0060614E" w:rsidRPr="00657D62">
        <w:t xml:space="preserve">šakų komandoms </w:t>
      </w:r>
      <w:r w:rsidR="00972045" w:rsidRPr="00657D62">
        <w:t xml:space="preserve">tik iš dalies </w:t>
      </w:r>
      <w:r w:rsidR="0060614E" w:rsidRPr="00657D62">
        <w:t>sudaromos galimybės dalyvauti v</w:t>
      </w:r>
      <w:r w:rsidR="00033BEC" w:rsidRPr="00657D62">
        <w:t>aržybose, sporto stovyklose,</w:t>
      </w:r>
      <w:r w:rsidR="00EF409F" w:rsidRPr="00657D62">
        <w:t xml:space="preserve"> todėl</w:t>
      </w:r>
      <w:r w:rsidR="00991EA7" w:rsidRPr="00657D62">
        <w:t xml:space="preserve"> mažėja sportininkų motyvacij</w:t>
      </w:r>
      <w:r w:rsidR="00EF409F" w:rsidRPr="00657D62">
        <w:t>a</w:t>
      </w:r>
      <w:r w:rsidR="00991EA7" w:rsidRPr="00657D62">
        <w:t xml:space="preserve"> ir </w:t>
      </w:r>
      <w:r w:rsidR="00972045" w:rsidRPr="00657D62">
        <w:t>turi įtakos</w:t>
      </w:r>
      <w:r w:rsidR="00991EA7" w:rsidRPr="00657D62">
        <w:t xml:space="preserve"> sportinia</w:t>
      </w:r>
      <w:r w:rsidR="00972045" w:rsidRPr="00657D62">
        <w:t>ms</w:t>
      </w:r>
      <w:r w:rsidR="00991EA7" w:rsidRPr="00657D62">
        <w:t xml:space="preserve"> pasiekima</w:t>
      </w:r>
      <w:r w:rsidR="00972045" w:rsidRPr="00657D62">
        <w:t>ms</w:t>
      </w:r>
      <w:r w:rsidR="0060614E" w:rsidRPr="00657D62">
        <w:t>.</w:t>
      </w:r>
    </w:p>
    <w:p w14:paraId="6D016235" w14:textId="77777777" w:rsidR="00657D62" w:rsidRDefault="00657D62" w:rsidP="00657D62">
      <w:pPr>
        <w:tabs>
          <w:tab w:val="left" w:pos="1276"/>
        </w:tabs>
        <w:spacing w:line="360" w:lineRule="auto"/>
        <w:ind w:firstLine="851"/>
        <w:jc w:val="both"/>
      </w:pPr>
      <w:r>
        <w:rPr>
          <w:b/>
        </w:rPr>
        <w:t xml:space="preserve">2.3. </w:t>
      </w:r>
      <w:r w:rsidR="00F13978" w:rsidRPr="00657D62">
        <w:rPr>
          <w:b/>
        </w:rPr>
        <w:t xml:space="preserve">Socialiniai veiksniai. </w:t>
      </w:r>
      <w:r w:rsidR="00972045" w:rsidRPr="00657D62">
        <w:rPr>
          <w:bCs/>
        </w:rPr>
        <w:t>N</w:t>
      </w:r>
      <w:r w:rsidR="00F13978" w:rsidRPr="00657D62">
        <w:t>uolat vykstantys pokyčiai</w:t>
      </w:r>
      <w:r w:rsidR="00972045" w:rsidRPr="00657D62">
        <w:t xml:space="preserve"> visuomenės gyvenime</w:t>
      </w:r>
      <w:r w:rsidR="00F13978" w:rsidRPr="00657D62">
        <w:t>, socialinės atskirties didėjimas, piliečių emigracija, jaunimo nedarbas kelia naujus reikalavimus,</w:t>
      </w:r>
      <w:r w:rsidR="00972045" w:rsidRPr="00657D62">
        <w:t xml:space="preserve"> turi neigiamos įtakos</w:t>
      </w:r>
      <w:r w:rsidR="00F13978" w:rsidRPr="00657D62">
        <w:t xml:space="preserve"> Respublikos švietimo ir sporto sistemos situacij</w:t>
      </w:r>
      <w:r w:rsidR="00972045" w:rsidRPr="00657D62">
        <w:t>ai</w:t>
      </w:r>
      <w:r w:rsidR="00F13978" w:rsidRPr="00657D62">
        <w:t>. Dėl nepalankios de</w:t>
      </w:r>
      <w:r w:rsidR="00DE0AA3" w:rsidRPr="00657D62">
        <w:t>mografinės situacijos Lazdij</w:t>
      </w:r>
      <w:r w:rsidR="00F13978" w:rsidRPr="00657D62">
        <w:t>ų savivaldybėje (gyventojų emigracij</w:t>
      </w:r>
      <w:r w:rsidR="0079683F" w:rsidRPr="00657D62">
        <w:t>a, mažas gimstamumas</w:t>
      </w:r>
      <w:r w:rsidR="00F13978" w:rsidRPr="00657D62">
        <w:t>) mažėja savivaldybės ugdymo mokyklų ir mokinių skaičius. Šie veiksniai tu</w:t>
      </w:r>
      <w:r w:rsidR="00661527" w:rsidRPr="00657D62">
        <w:t xml:space="preserve">ri įtakos ir Centre sportuojančių </w:t>
      </w:r>
      <w:r w:rsidR="00F13978" w:rsidRPr="00657D62">
        <w:t>sportininkų atrankos, kaitos ir skaičiaus kokybiniams pokyčiams.</w:t>
      </w:r>
    </w:p>
    <w:p w14:paraId="2866BD97" w14:textId="6D96C484" w:rsidR="00391D7C" w:rsidRPr="00657D62" w:rsidRDefault="00657D62" w:rsidP="00657D62">
      <w:pPr>
        <w:tabs>
          <w:tab w:val="left" w:pos="1276"/>
        </w:tabs>
        <w:spacing w:line="360" w:lineRule="auto"/>
        <w:ind w:firstLine="851"/>
        <w:jc w:val="both"/>
      </w:pPr>
      <w:r>
        <w:rPr>
          <w:b/>
        </w:rPr>
        <w:t xml:space="preserve">2.4. </w:t>
      </w:r>
      <w:r w:rsidR="00F13978" w:rsidRPr="00657D62">
        <w:rPr>
          <w:b/>
        </w:rPr>
        <w:t>Technologiniai veiksniai</w:t>
      </w:r>
      <w:r w:rsidR="00F13978" w:rsidRPr="00657D62">
        <w:rPr>
          <w:b/>
          <w:bCs/>
        </w:rPr>
        <w:t>.</w:t>
      </w:r>
      <w:r w:rsidR="009977DB" w:rsidRPr="00657D62">
        <w:rPr>
          <w:b/>
          <w:bCs/>
        </w:rPr>
        <w:t xml:space="preserve"> </w:t>
      </w:r>
      <w:r w:rsidR="001D0123" w:rsidRPr="00657D62">
        <w:t>Sparčiai vystantis informacinėms technologijoms</w:t>
      </w:r>
      <w:r w:rsidR="0079683F" w:rsidRPr="00657D62">
        <w:t xml:space="preserve"> ir kuriantis informacinei visuomenei, viešajame bei privači</w:t>
      </w:r>
      <w:r w:rsidR="001D0123" w:rsidRPr="00657D62">
        <w:t xml:space="preserve">ame sektoriuose plėtojamas </w:t>
      </w:r>
      <w:r w:rsidR="006A3138" w:rsidRPr="00657D62">
        <w:t xml:space="preserve">informacijos ir komunikacijos </w:t>
      </w:r>
      <w:r w:rsidR="0079683F" w:rsidRPr="00657D62">
        <w:t>technologijų naudojimas, skatinan</w:t>
      </w:r>
      <w:r w:rsidR="006A3138" w:rsidRPr="00657D62">
        <w:t xml:space="preserve">tis įstaigų </w:t>
      </w:r>
      <w:r w:rsidR="0079683F" w:rsidRPr="00657D62">
        <w:t>tarpusavio bendradarbiavimą, programų kūrimą, kvalifikacijos tobul</w:t>
      </w:r>
      <w:r w:rsidR="006A3138" w:rsidRPr="00657D62">
        <w:t xml:space="preserve">inimą. Centras pagal </w:t>
      </w:r>
      <w:r w:rsidR="0079683F" w:rsidRPr="00657D62">
        <w:t>galimybes diegia modernias technologijas</w:t>
      </w:r>
      <w:r w:rsidR="00AC4ABF" w:rsidRPr="00657D62">
        <w:t>:</w:t>
      </w:r>
      <w:r w:rsidR="0079683F" w:rsidRPr="00657D62">
        <w:t xml:space="preserve"> admin</w:t>
      </w:r>
      <w:r w:rsidR="00C52777" w:rsidRPr="00657D62">
        <w:t>istracijos</w:t>
      </w:r>
      <w:r w:rsidR="00091B86" w:rsidRPr="00657D62">
        <w:t xml:space="preserve">, </w:t>
      </w:r>
      <w:r w:rsidR="00C52777" w:rsidRPr="00657D62">
        <w:t xml:space="preserve">ūkvedžio, </w:t>
      </w:r>
      <w:r w:rsidR="00091B86" w:rsidRPr="00657D62">
        <w:t>buhalt</w:t>
      </w:r>
      <w:r w:rsidR="00C52777" w:rsidRPr="00657D62">
        <w:t xml:space="preserve">erio, sekretoriaus </w:t>
      </w:r>
      <w:r w:rsidR="0079683F" w:rsidRPr="00657D62">
        <w:t xml:space="preserve">darbo </w:t>
      </w:r>
      <w:r w:rsidR="006A3138" w:rsidRPr="00657D62">
        <w:t>vietos kompiuterizuotos</w:t>
      </w:r>
      <w:r w:rsidR="00AC4ABF" w:rsidRPr="00657D62">
        <w:t>, t</w:t>
      </w:r>
      <w:r w:rsidR="006A3138" w:rsidRPr="00657D62">
        <w:t>reneriai ugdomojoje veikloje naudoja informacines technologijas rengdami užduotis, testus, projektus, pedagoginės veiklos dokumentus, ieškodami informacijos internete, bendraudami tarpusavyje, su mokiniais ir jų tėvais.</w:t>
      </w:r>
    </w:p>
    <w:p w14:paraId="08841397" w14:textId="77777777" w:rsidR="004C075F" w:rsidRPr="00657D62" w:rsidRDefault="004C075F" w:rsidP="00824586">
      <w:pPr>
        <w:ind w:firstLine="709"/>
        <w:jc w:val="both"/>
      </w:pPr>
    </w:p>
    <w:p w14:paraId="4DF03124" w14:textId="4A33A7B2" w:rsidR="00165BDD" w:rsidRPr="00657D62" w:rsidRDefault="00A241B5" w:rsidP="00717172">
      <w:pPr>
        <w:pStyle w:val="Sraopastraipa"/>
        <w:numPr>
          <w:ilvl w:val="0"/>
          <w:numId w:val="26"/>
        </w:numPr>
        <w:spacing w:line="360" w:lineRule="auto"/>
        <w:jc w:val="center"/>
        <w:rPr>
          <w:rFonts w:ascii="Times New Roman" w:hAnsi="Times New Roman"/>
          <w:b/>
          <w:sz w:val="24"/>
          <w:szCs w:val="24"/>
        </w:rPr>
      </w:pPr>
      <w:r w:rsidRPr="00657D62">
        <w:rPr>
          <w:rFonts w:ascii="Times New Roman" w:hAnsi="Times New Roman"/>
          <w:b/>
          <w:sz w:val="24"/>
          <w:szCs w:val="24"/>
        </w:rPr>
        <w:t>Vidinės aplinkos analizė</w:t>
      </w:r>
    </w:p>
    <w:p w14:paraId="129A0F24" w14:textId="77777777" w:rsidR="004C075F" w:rsidRPr="00657D62" w:rsidRDefault="004C075F" w:rsidP="00824586">
      <w:pPr>
        <w:ind w:left="1080"/>
        <w:rPr>
          <w:b/>
        </w:rPr>
      </w:pPr>
    </w:p>
    <w:p w14:paraId="2CBD30B0" w14:textId="0F8733BB" w:rsidR="00DE0AA3" w:rsidRPr="00657D62" w:rsidRDefault="00DE0AA3" w:rsidP="00657D62">
      <w:pPr>
        <w:spacing w:line="360" w:lineRule="auto"/>
        <w:ind w:firstLine="851"/>
        <w:jc w:val="both"/>
      </w:pPr>
      <w:r w:rsidRPr="00657D62">
        <w:rPr>
          <w:b/>
        </w:rPr>
        <w:t xml:space="preserve">3.1. Įstaigos </w:t>
      </w:r>
      <w:r w:rsidR="00F13978" w:rsidRPr="00657D62">
        <w:rPr>
          <w:b/>
        </w:rPr>
        <w:t>organizacinė struktūra.</w:t>
      </w:r>
      <w:r w:rsidR="009977DB" w:rsidRPr="00657D62">
        <w:rPr>
          <w:b/>
        </w:rPr>
        <w:t xml:space="preserve"> </w:t>
      </w:r>
      <w:r w:rsidRPr="00657D62">
        <w:t>Įstaigos savininkas – Lazdijų rajono savivaldybė, savininko teises ir pareigas įgyvendinanti institucija – Lazdijų rajono savivaldybės taryba. Centras vykdo formalųjį švietimą papildančio ugdymo ir neformaliojo švietimo programas. Centrui va</w:t>
      </w:r>
      <w:r w:rsidR="00564A9E" w:rsidRPr="00657D62">
        <w:t xml:space="preserve">dovauja direktorius. Centro </w:t>
      </w:r>
      <w:r w:rsidRPr="00657D62">
        <w:t>savival</w:t>
      </w:r>
      <w:r w:rsidR="00564A9E" w:rsidRPr="00657D62">
        <w:t>dos institucija – Centro taryba.</w:t>
      </w:r>
    </w:p>
    <w:p w14:paraId="24A0CEB1" w14:textId="67BFB400" w:rsidR="0087440D" w:rsidRPr="009977DB" w:rsidRDefault="00F13978" w:rsidP="00657D62">
      <w:pPr>
        <w:spacing w:line="360" w:lineRule="auto"/>
        <w:ind w:firstLine="851"/>
        <w:jc w:val="both"/>
      </w:pPr>
      <w:r w:rsidRPr="00657D62">
        <w:rPr>
          <w:b/>
        </w:rPr>
        <w:t>3.2. Žmogiškieji ištekliai.</w:t>
      </w:r>
      <w:r w:rsidR="009977DB" w:rsidRPr="00657D62">
        <w:rPr>
          <w:b/>
        </w:rPr>
        <w:t xml:space="preserve"> </w:t>
      </w:r>
      <w:r w:rsidR="008008E3" w:rsidRPr="00657D62">
        <w:t>Centre dirba 23</w:t>
      </w:r>
      <w:r w:rsidR="00564A9E" w:rsidRPr="00657D62">
        <w:t xml:space="preserve"> darbuotojai: direktorius, direktoriaus pavaduotojas</w:t>
      </w:r>
      <w:r w:rsidR="008008E3" w:rsidRPr="00657D62">
        <w:t xml:space="preserve"> ugdymui,</w:t>
      </w:r>
      <w:r w:rsidR="00682ACF" w:rsidRPr="00657D62">
        <w:t xml:space="preserve"> </w:t>
      </w:r>
      <w:r w:rsidR="008008E3" w:rsidRPr="00657D62">
        <w:t xml:space="preserve">sporto vadybininkas, </w:t>
      </w:r>
      <w:r w:rsidR="00564A9E" w:rsidRPr="00657D62">
        <w:t>ūkvedys,</w:t>
      </w:r>
      <w:r w:rsidR="008008E3" w:rsidRPr="00657D62">
        <w:t xml:space="preserve"> sekretorius, buhalteris</w:t>
      </w:r>
      <w:r w:rsidR="00564A9E" w:rsidRPr="00657D62">
        <w:t>,</w:t>
      </w:r>
      <w:r w:rsidR="00682ACF" w:rsidRPr="00657D62">
        <w:t xml:space="preserve"> žirgų lenktynių specialistas, 2 budėtojai, 2 </w:t>
      </w:r>
      <w:r w:rsidR="008008E3" w:rsidRPr="00657D62">
        <w:t xml:space="preserve">vairuotojai, </w:t>
      </w:r>
      <w:r w:rsidR="00682ACF" w:rsidRPr="00657D62">
        <w:t xml:space="preserve">2 </w:t>
      </w:r>
      <w:r w:rsidR="008008E3" w:rsidRPr="00657D62">
        <w:t>valytoj</w:t>
      </w:r>
      <w:r w:rsidR="00230B7D" w:rsidRPr="00657D62">
        <w:t>ai</w:t>
      </w:r>
      <w:r w:rsidR="008008E3" w:rsidRPr="00657D62">
        <w:t>, elekt</w:t>
      </w:r>
      <w:r w:rsidR="00682ACF" w:rsidRPr="00657D62">
        <w:t>rikas, darbininkas ir 10 trenerių</w:t>
      </w:r>
      <w:r w:rsidR="00682ACF" w:rsidRPr="00657D62">
        <w:rPr>
          <w:lang w:eastAsia="lt-LT"/>
        </w:rPr>
        <w:t xml:space="preserve"> (iš jų </w:t>
      </w:r>
      <w:r w:rsidR="00094D29" w:rsidRPr="00657D62">
        <w:rPr>
          <w:lang w:eastAsia="lt-LT"/>
        </w:rPr>
        <w:t xml:space="preserve">3 – pirmos kvalifikacinės kategorijos, </w:t>
      </w:r>
      <w:r w:rsidR="00682ACF" w:rsidRPr="00657D62">
        <w:rPr>
          <w:lang w:eastAsia="lt-LT"/>
        </w:rPr>
        <w:t>1</w:t>
      </w:r>
      <w:r w:rsidR="00094D29" w:rsidRPr="00657D62">
        <w:rPr>
          <w:lang w:eastAsia="lt-LT"/>
        </w:rPr>
        <w:t xml:space="preserve"> –</w:t>
      </w:r>
      <w:r w:rsidR="00682ACF" w:rsidRPr="00657D62">
        <w:rPr>
          <w:lang w:eastAsia="lt-LT"/>
        </w:rPr>
        <w:t xml:space="preserve"> a</w:t>
      </w:r>
      <w:r w:rsidR="00094D29" w:rsidRPr="00657D62">
        <w:rPr>
          <w:lang w:eastAsia="lt-LT"/>
        </w:rPr>
        <w:t>ntros kvalifikacinės</w:t>
      </w:r>
      <w:r w:rsidR="00094D29" w:rsidRPr="0087440D">
        <w:rPr>
          <w:lang w:eastAsia="lt-LT"/>
        </w:rPr>
        <w:t xml:space="preserve"> kategorijos). </w:t>
      </w:r>
      <w:r w:rsidR="00094D29" w:rsidRPr="0087440D">
        <w:t>Trenerių pedagoginio darbo stažo vidurkis – 18</w:t>
      </w:r>
      <w:r w:rsidR="004077EC" w:rsidRPr="0087440D">
        <w:t xml:space="preserve"> metų, amžiaus vidurkis – 42</w:t>
      </w:r>
      <w:r w:rsidR="00094D29" w:rsidRPr="0087440D">
        <w:t xml:space="preserve"> metai.</w:t>
      </w:r>
      <w:r w:rsidR="0087440D" w:rsidRPr="0087440D">
        <w:t xml:space="preserve"> </w:t>
      </w:r>
      <w:r w:rsidR="0087440D">
        <w:t xml:space="preserve">Treneriai </w:t>
      </w:r>
      <w:r w:rsidR="0087440D" w:rsidRPr="0087440D">
        <w:t>nuolat stengiasi dalyvauti savo sporto šakų organizuojamuose seminaruose, kvalifikacijos tobulinimo kursuose.</w:t>
      </w:r>
      <w:r w:rsidR="009977DB">
        <w:t xml:space="preserve"> </w:t>
      </w:r>
    </w:p>
    <w:p w14:paraId="696A9743" w14:textId="60263DDD" w:rsidR="009E0740" w:rsidRDefault="00657D62" w:rsidP="00657D62">
      <w:pPr>
        <w:spacing w:line="360" w:lineRule="auto"/>
        <w:ind w:firstLine="851"/>
        <w:jc w:val="both"/>
      </w:pPr>
      <w:r>
        <w:rPr>
          <w:b/>
        </w:rPr>
        <w:t xml:space="preserve">3.3. Paslaugų gavėjų duomenys. </w:t>
      </w:r>
      <w:r w:rsidRPr="00FA6214">
        <w:t xml:space="preserve">2019 m. Centre sportavo 617 sportininkai. Iš jų: 407 bendrojo ugdymo mokyklų moksleiviai ir 210 suaugusiųjų. Suformuota </w:t>
      </w:r>
      <w:r>
        <w:t xml:space="preserve">7 sporto šakų </w:t>
      </w:r>
      <w:r w:rsidRPr="00FA6214">
        <w:t>29 mokymo grupės: 25 moksleivių ir 4 suaugusiųjų. Lazdijuose veikė aerobinės gimnastikos, krepšinio, tinklinio, kūno rengybos skyriai, Veisiejuose</w:t>
      </w:r>
      <w:r>
        <w:t xml:space="preserve"> – </w:t>
      </w:r>
      <w:r w:rsidRPr="00FA6214">
        <w:t>jėgos trikovės, futbolo, stalo teniso.</w:t>
      </w:r>
      <w:r w:rsidR="00714B73">
        <w:t xml:space="preserve"> Detal</w:t>
      </w:r>
      <w:r w:rsidR="003D6690">
        <w:t>ū</w:t>
      </w:r>
      <w:r w:rsidR="00714B73">
        <w:t>s duomenys pateikiami 1</w:t>
      </w:r>
      <w:r w:rsidR="003D6690">
        <w:t>–</w:t>
      </w:r>
      <w:r w:rsidR="00714B73">
        <w:t>4 lentelėse ir 1</w:t>
      </w:r>
      <w:r w:rsidR="003D6690">
        <w:t>–</w:t>
      </w:r>
      <w:r w:rsidR="00714B73">
        <w:t>4 diagramose.</w:t>
      </w:r>
    </w:p>
    <w:p w14:paraId="13EFB59B" w14:textId="77777777" w:rsidR="0087440D" w:rsidRPr="00FA6214" w:rsidRDefault="0087440D" w:rsidP="008744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048"/>
        <w:gridCol w:w="1149"/>
        <w:gridCol w:w="961"/>
        <w:gridCol w:w="897"/>
        <w:gridCol w:w="1039"/>
        <w:gridCol w:w="988"/>
        <w:gridCol w:w="984"/>
        <w:gridCol w:w="860"/>
        <w:gridCol w:w="985"/>
      </w:tblGrid>
      <w:tr w:rsidR="0087440D" w:rsidRPr="00DD0834" w14:paraId="3B4542EF" w14:textId="77777777" w:rsidTr="00DD0834">
        <w:trPr>
          <w:trHeight w:val="247"/>
        </w:trPr>
        <w:tc>
          <w:tcPr>
            <w:tcW w:w="0" w:type="auto"/>
            <w:shd w:val="clear" w:color="auto" w:fill="auto"/>
          </w:tcPr>
          <w:p w14:paraId="6E16B84C" w14:textId="77777777" w:rsidR="0087440D" w:rsidRPr="009977DB" w:rsidRDefault="0087440D" w:rsidP="00DD0834">
            <w:pPr>
              <w:jc w:val="center"/>
              <w:rPr>
                <w:rFonts w:eastAsia="Calibri"/>
                <w:b/>
                <w:bCs/>
                <w:sz w:val="20"/>
                <w:szCs w:val="20"/>
              </w:rPr>
            </w:pPr>
            <w:r w:rsidRPr="009977DB">
              <w:rPr>
                <w:rFonts w:eastAsia="Calibri"/>
                <w:b/>
                <w:bCs/>
                <w:sz w:val="20"/>
                <w:szCs w:val="20"/>
              </w:rPr>
              <w:t>Metai</w:t>
            </w:r>
          </w:p>
        </w:tc>
        <w:tc>
          <w:tcPr>
            <w:tcW w:w="0" w:type="auto"/>
            <w:shd w:val="clear" w:color="auto" w:fill="auto"/>
          </w:tcPr>
          <w:p w14:paraId="78A93644" w14:textId="77777777" w:rsidR="0087440D" w:rsidRPr="009977DB" w:rsidRDefault="0087440D" w:rsidP="00DD0834">
            <w:pPr>
              <w:jc w:val="center"/>
              <w:rPr>
                <w:rFonts w:eastAsia="Calibri"/>
                <w:b/>
                <w:bCs/>
                <w:sz w:val="20"/>
                <w:szCs w:val="20"/>
              </w:rPr>
            </w:pPr>
            <w:r w:rsidRPr="009977DB">
              <w:rPr>
                <w:rFonts w:eastAsia="Calibri"/>
                <w:b/>
                <w:bCs/>
                <w:sz w:val="20"/>
                <w:szCs w:val="20"/>
              </w:rPr>
              <w:t>Mokinių skaičius</w:t>
            </w:r>
          </w:p>
        </w:tc>
        <w:tc>
          <w:tcPr>
            <w:tcW w:w="0" w:type="auto"/>
            <w:shd w:val="clear" w:color="auto" w:fill="auto"/>
          </w:tcPr>
          <w:p w14:paraId="0E93B5E2" w14:textId="77777777" w:rsidR="0087440D" w:rsidRPr="009977DB" w:rsidRDefault="0087440D" w:rsidP="00DD0834">
            <w:pPr>
              <w:jc w:val="center"/>
              <w:rPr>
                <w:rFonts w:eastAsia="Calibri"/>
                <w:b/>
                <w:bCs/>
                <w:sz w:val="20"/>
                <w:szCs w:val="20"/>
              </w:rPr>
            </w:pPr>
            <w:r w:rsidRPr="009977DB">
              <w:rPr>
                <w:rFonts w:eastAsia="Calibri"/>
                <w:b/>
                <w:bCs/>
                <w:sz w:val="20"/>
                <w:szCs w:val="20"/>
              </w:rPr>
              <w:t>Aerobinė gimnas</w:t>
            </w:r>
            <w:r w:rsidR="00417633" w:rsidRPr="009977DB">
              <w:rPr>
                <w:rFonts w:eastAsia="Calibri"/>
                <w:b/>
                <w:bCs/>
                <w:sz w:val="20"/>
                <w:szCs w:val="20"/>
              </w:rPr>
              <w:t>-</w:t>
            </w:r>
            <w:r w:rsidRPr="009977DB">
              <w:rPr>
                <w:rFonts w:eastAsia="Calibri"/>
                <w:b/>
                <w:bCs/>
                <w:sz w:val="20"/>
                <w:szCs w:val="20"/>
              </w:rPr>
              <w:t>tika</w:t>
            </w:r>
          </w:p>
        </w:tc>
        <w:tc>
          <w:tcPr>
            <w:tcW w:w="0" w:type="auto"/>
            <w:shd w:val="clear" w:color="auto" w:fill="auto"/>
          </w:tcPr>
          <w:p w14:paraId="53B55739" w14:textId="77777777" w:rsidR="0087440D" w:rsidRPr="009977DB" w:rsidRDefault="0087440D" w:rsidP="00DD0834">
            <w:pPr>
              <w:jc w:val="center"/>
              <w:rPr>
                <w:rFonts w:eastAsia="Calibri"/>
                <w:b/>
                <w:bCs/>
                <w:sz w:val="20"/>
                <w:szCs w:val="20"/>
              </w:rPr>
            </w:pPr>
            <w:r w:rsidRPr="009977DB">
              <w:rPr>
                <w:rFonts w:eastAsia="Calibri"/>
                <w:b/>
                <w:bCs/>
                <w:sz w:val="20"/>
                <w:szCs w:val="20"/>
              </w:rPr>
              <w:t>Futbolas</w:t>
            </w:r>
          </w:p>
        </w:tc>
        <w:tc>
          <w:tcPr>
            <w:tcW w:w="0" w:type="auto"/>
            <w:shd w:val="clear" w:color="auto" w:fill="auto"/>
          </w:tcPr>
          <w:p w14:paraId="6EE0016B" w14:textId="77777777" w:rsidR="0087440D" w:rsidRPr="009977DB" w:rsidRDefault="0087440D" w:rsidP="00DD0834">
            <w:pPr>
              <w:jc w:val="center"/>
              <w:rPr>
                <w:rFonts w:eastAsia="Calibri"/>
                <w:b/>
                <w:bCs/>
                <w:sz w:val="20"/>
                <w:szCs w:val="20"/>
              </w:rPr>
            </w:pPr>
            <w:r w:rsidRPr="009977DB">
              <w:rPr>
                <w:rFonts w:eastAsia="Calibri"/>
                <w:b/>
                <w:bCs/>
                <w:sz w:val="20"/>
                <w:szCs w:val="20"/>
              </w:rPr>
              <w:t>Jėgos trikovė</w:t>
            </w:r>
          </w:p>
        </w:tc>
        <w:tc>
          <w:tcPr>
            <w:tcW w:w="0" w:type="auto"/>
            <w:shd w:val="clear" w:color="auto" w:fill="auto"/>
          </w:tcPr>
          <w:p w14:paraId="22A34C4D" w14:textId="77777777" w:rsidR="0087440D" w:rsidRPr="009977DB" w:rsidRDefault="0087440D" w:rsidP="00DD0834">
            <w:pPr>
              <w:jc w:val="center"/>
              <w:rPr>
                <w:rFonts w:eastAsia="Calibri"/>
                <w:b/>
                <w:bCs/>
                <w:sz w:val="20"/>
                <w:szCs w:val="20"/>
              </w:rPr>
            </w:pPr>
            <w:r w:rsidRPr="009977DB">
              <w:rPr>
                <w:rFonts w:eastAsia="Calibri"/>
                <w:b/>
                <w:bCs/>
                <w:sz w:val="20"/>
                <w:szCs w:val="20"/>
              </w:rPr>
              <w:t>Krepšinis</w:t>
            </w:r>
          </w:p>
        </w:tc>
        <w:tc>
          <w:tcPr>
            <w:tcW w:w="0" w:type="auto"/>
            <w:shd w:val="clear" w:color="auto" w:fill="auto"/>
          </w:tcPr>
          <w:p w14:paraId="6DB2E522" w14:textId="77777777" w:rsidR="0087440D" w:rsidRPr="009977DB" w:rsidRDefault="0087440D" w:rsidP="00DD0834">
            <w:pPr>
              <w:jc w:val="center"/>
              <w:rPr>
                <w:rFonts w:eastAsia="Calibri"/>
                <w:b/>
                <w:bCs/>
                <w:sz w:val="20"/>
                <w:szCs w:val="20"/>
              </w:rPr>
            </w:pPr>
            <w:r w:rsidRPr="009977DB">
              <w:rPr>
                <w:rFonts w:eastAsia="Calibri"/>
                <w:b/>
                <w:bCs/>
                <w:sz w:val="20"/>
                <w:szCs w:val="20"/>
              </w:rPr>
              <w:t>Kūno rengyba</w:t>
            </w:r>
          </w:p>
        </w:tc>
        <w:tc>
          <w:tcPr>
            <w:tcW w:w="0" w:type="auto"/>
            <w:shd w:val="clear" w:color="auto" w:fill="auto"/>
          </w:tcPr>
          <w:p w14:paraId="030D4E47" w14:textId="77777777" w:rsidR="0087440D" w:rsidRPr="009977DB" w:rsidRDefault="0087440D" w:rsidP="00DD0834">
            <w:pPr>
              <w:jc w:val="center"/>
              <w:rPr>
                <w:rFonts w:eastAsia="Calibri"/>
                <w:b/>
                <w:bCs/>
                <w:sz w:val="20"/>
                <w:szCs w:val="20"/>
              </w:rPr>
            </w:pPr>
            <w:r w:rsidRPr="009977DB">
              <w:rPr>
                <w:rFonts w:eastAsia="Calibri"/>
                <w:b/>
                <w:bCs/>
                <w:sz w:val="20"/>
                <w:szCs w:val="20"/>
              </w:rPr>
              <w:t>Tinklinis</w:t>
            </w:r>
          </w:p>
        </w:tc>
        <w:tc>
          <w:tcPr>
            <w:tcW w:w="0" w:type="auto"/>
            <w:shd w:val="clear" w:color="auto" w:fill="auto"/>
          </w:tcPr>
          <w:p w14:paraId="3080B643" w14:textId="77777777" w:rsidR="0087440D" w:rsidRPr="009977DB" w:rsidRDefault="0087440D" w:rsidP="00DD0834">
            <w:pPr>
              <w:jc w:val="center"/>
              <w:rPr>
                <w:rFonts w:eastAsia="Calibri"/>
                <w:b/>
                <w:bCs/>
                <w:sz w:val="20"/>
                <w:szCs w:val="20"/>
              </w:rPr>
            </w:pPr>
            <w:r w:rsidRPr="009977DB">
              <w:rPr>
                <w:rFonts w:eastAsia="Calibri"/>
                <w:b/>
                <w:bCs/>
                <w:sz w:val="20"/>
                <w:szCs w:val="20"/>
              </w:rPr>
              <w:t>Stalo tenisas</w:t>
            </w:r>
          </w:p>
        </w:tc>
        <w:tc>
          <w:tcPr>
            <w:tcW w:w="0" w:type="auto"/>
            <w:shd w:val="clear" w:color="auto" w:fill="auto"/>
          </w:tcPr>
          <w:p w14:paraId="54DCF238" w14:textId="77777777" w:rsidR="0087440D" w:rsidRPr="009977DB" w:rsidRDefault="0087440D" w:rsidP="00DD0834">
            <w:pPr>
              <w:jc w:val="center"/>
              <w:rPr>
                <w:rFonts w:eastAsia="Calibri"/>
                <w:b/>
                <w:bCs/>
                <w:sz w:val="20"/>
                <w:szCs w:val="20"/>
              </w:rPr>
            </w:pPr>
            <w:r w:rsidRPr="009977DB">
              <w:rPr>
                <w:rFonts w:eastAsia="Calibri"/>
                <w:b/>
                <w:bCs/>
                <w:sz w:val="20"/>
                <w:szCs w:val="20"/>
              </w:rPr>
              <w:t>Žirginis sportas</w:t>
            </w:r>
          </w:p>
        </w:tc>
      </w:tr>
      <w:tr w:rsidR="00854CBB" w:rsidRPr="00DD0834" w14:paraId="327F2150" w14:textId="77777777" w:rsidTr="00DD0834">
        <w:trPr>
          <w:trHeight w:val="247"/>
        </w:trPr>
        <w:tc>
          <w:tcPr>
            <w:tcW w:w="0" w:type="auto"/>
            <w:shd w:val="clear" w:color="auto" w:fill="auto"/>
          </w:tcPr>
          <w:p w14:paraId="6B259693" w14:textId="77777777" w:rsidR="00854CBB" w:rsidRPr="00DD0834" w:rsidRDefault="00854CBB" w:rsidP="00DD0834">
            <w:pPr>
              <w:rPr>
                <w:rFonts w:eastAsia="Calibri"/>
              </w:rPr>
            </w:pPr>
            <w:r w:rsidRPr="00DD0834">
              <w:rPr>
                <w:rFonts w:eastAsia="Calibri"/>
              </w:rPr>
              <w:t>2017</w:t>
            </w:r>
          </w:p>
        </w:tc>
        <w:tc>
          <w:tcPr>
            <w:tcW w:w="0" w:type="auto"/>
            <w:shd w:val="clear" w:color="auto" w:fill="auto"/>
          </w:tcPr>
          <w:p w14:paraId="1C0E77BF" w14:textId="77777777" w:rsidR="00854CBB" w:rsidRPr="009977DB" w:rsidRDefault="00854CBB" w:rsidP="009977DB">
            <w:pPr>
              <w:jc w:val="right"/>
              <w:rPr>
                <w:rFonts w:eastAsia="Calibri"/>
              </w:rPr>
            </w:pPr>
            <w:r w:rsidRPr="009977DB">
              <w:rPr>
                <w:rFonts w:eastAsia="Calibri"/>
              </w:rPr>
              <w:t>437</w:t>
            </w:r>
          </w:p>
        </w:tc>
        <w:tc>
          <w:tcPr>
            <w:tcW w:w="0" w:type="auto"/>
            <w:shd w:val="clear" w:color="auto" w:fill="auto"/>
          </w:tcPr>
          <w:p w14:paraId="7214950E" w14:textId="77777777" w:rsidR="00854CBB" w:rsidRPr="009977DB" w:rsidRDefault="00854CBB" w:rsidP="009977DB">
            <w:pPr>
              <w:jc w:val="right"/>
              <w:rPr>
                <w:rFonts w:eastAsia="Calibri"/>
              </w:rPr>
            </w:pPr>
            <w:r w:rsidRPr="009977DB">
              <w:rPr>
                <w:rFonts w:eastAsia="Calibri"/>
              </w:rPr>
              <w:t>114</w:t>
            </w:r>
          </w:p>
        </w:tc>
        <w:tc>
          <w:tcPr>
            <w:tcW w:w="0" w:type="auto"/>
            <w:shd w:val="clear" w:color="auto" w:fill="auto"/>
          </w:tcPr>
          <w:p w14:paraId="1AA71C8B" w14:textId="77777777" w:rsidR="00854CBB" w:rsidRPr="009977DB" w:rsidRDefault="00661527" w:rsidP="009977DB">
            <w:pPr>
              <w:jc w:val="right"/>
              <w:rPr>
                <w:rFonts w:eastAsia="Calibri"/>
              </w:rPr>
            </w:pPr>
            <w:r w:rsidRPr="009977DB">
              <w:rPr>
                <w:rFonts w:eastAsia="Calibri"/>
              </w:rPr>
              <w:t xml:space="preserve"> </w:t>
            </w:r>
            <w:r w:rsidR="00854CBB" w:rsidRPr="009977DB">
              <w:rPr>
                <w:rFonts w:eastAsia="Calibri"/>
              </w:rPr>
              <w:t>64</w:t>
            </w:r>
          </w:p>
        </w:tc>
        <w:tc>
          <w:tcPr>
            <w:tcW w:w="0" w:type="auto"/>
            <w:shd w:val="clear" w:color="auto" w:fill="auto"/>
          </w:tcPr>
          <w:p w14:paraId="17FECE0D" w14:textId="77777777" w:rsidR="00854CBB" w:rsidRPr="009977DB" w:rsidRDefault="00854CBB" w:rsidP="009977DB">
            <w:pPr>
              <w:jc w:val="right"/>
              <w:rPr>
                <w:rFonts w:eastAsia="Calibri"/>
              </w:rPr>
            </w:pPr>
            <w:r w:rsidRPr="009977DB">
              <w:rPr>
                <w:rFonts w:eastAsia="Calibri"/>
              </w:rPr>
              <w:t>83</w:t>
            </w:r>
          </w:p>
        </w:tc>
        <w:tc>
          <w:tcPr>
            <w:tcW w:w="0" w:type="auto"/>
            <w:shd w:val="clear" w:color="auto" w:fill="auto"/>
          </w:tcPr>
          <w:p w14:paraId="25337C20" w14:textId="77777777" w:rsidR="00854CBB" w:rsidRPr="009977DB" w:rsidRDefault="00854CBB" w:rsidP="009977DB">
            <w:pPr>
              <w:jc w:val="right"/>
              <w:rPr>
                <w:rFonts w:eastAsia="Calibri"/>
              </w:rPr>
            </w:pPr>
            <w:r w:rsidRPr="009977DB">
              <w:rPr>
                <w:rFonts w:eastAsia="Calibri"/>
              </w:rPr>
              <w:t>60</w:t>
            </w:r>
          </w:p>
        </w:tc>
        <w:tc>
          <w:tcPr>
            <w:tcW w:w="0" w:type="auto"/>
            <w:shd w:val="clear" w:color="auto" w:fill="auto"/>
          </w:tcPr>
          <w:p w14:paraId="432DA254" w14:textId="77777777" w:rsidR="00854CBB" w:rsidRPr="009977DB" w:rsidRDefault="00854CBB" w:rsidP="009977DB">
            <w:pPr>
              <w:jc w:val="right"/>
              <w:rPr>
                <w:rFonts w:eastAsia="Calibri"/>
              </w:rPr>
            </w:pPr>
            <w:r w:rsidRPr="009977DB">
              <w:rPr>
                <w:rFonts w:eastAsia="Calibri"/>
              </w:rPr>
              <w:t>18</w:t>
            </w:r>
          </w:p>
        </w:tc>
        <w:tc>
          <w:tcPr>
            <w:tcW w:w="0" w:type="auto"/>
            <w:shd w:val="clear" w:color="auto" w:fill="auto"/>
          </w:tcPr>
          <w:p w14:paraId="48B94E07" w14:textId="77777777" w:rsidR="00854CBB" w:rsidRPr="009977DB" w:rsidRDefault="00854CBB" w:rsidP="009977DB">
            <w:pPr>
              <w:jc w:val="right"/>
              <w:rPr>
                <w:rFonts w:eastAsia="Calibri"/>
              </w:rPr>
            </w:pPr>
            <w:r w:rsidRPr="009977DB">
              <w:rPr>
                <w:rFonts w:eastAsia="Calibri"/>
              </w:rPr>
              <w:t xml:space="preserve">   68</w:t>
            </w:r>
          </w:p>
        </w:tc>
        <w:tc>
          <w:tcPr>
            <w:tcW w:w="0" w:type="auto"/>
            <w:shd w:val="clear" w:color="auto" w:fill="auto"/>
          </w:tcPr>
          <w:p w14:paraId="07F33066" w14:textId="77777777" w:rsidR="00854CBB" w:rsidRPr="009977DB" w:rsidRDefault="00854CBB" w:rsidP="009977DB">
            <w:pPr>
              <w:jc w:val="right"/>
              <w:rPr>
                <w:rFonts w:eastAsia="Calibri"/>
              </w:rPr>
            </w:pPr>
            <w:r w:rsidRPr="009977DB">
              <w:rPr>
                <w:rFonts w:eastAsia="Calibri"/>
              </w:rPr>
              <w:t>22</w:t>
            </w:r>
          </w:p>
        </w:tc>
        <w:tc>
          <w:tcPr>
            <w:tcW w:w="0" w:type="auto"/>
            <w:shd w:val="clear" w:color="auto" w:fill="auto"/>
          </w:tcPr>
          <w:p w14:paraId="179461F8" w14:textId="77777777" w:rsidR="00854CBB" w:rsidRPr="009977DB" w:rsidRDefault="00854CBB" w:rsidP="009977DB">
            <w:pPr>
              <w:jc w:val="right"/>
              <w:rPr>
                <w:rFonts w:eastAsia="Calibri"/>
              </w:rPr>
            </w:pPr>
            <w:r w:rsidRPr="009977DB">
              <w:rPr>
                <w:rFonts w:eastAsia="Calibri"/>
              </w:rPr>
              <w:t xml:space="preserve">    8</w:t>
            </w:r>
          </w:p>
        </w:tc>
      </w:tr>
      <w:tr w:rsidR="00854CBB" w:rsidRPr="00DD0834" w14:paraId="14927716" w14:textId="77777777" w:rsidTr="00DD0834">
        <w:trPr>
          <w:trHeight w:val="109"/>
        </w:trPr>
        <w:tc>
          <w:tcPr>
            <w:tcW w:w="0" w:type="auto"/>
            <w:shd w:val="clear" w:color="auto" w:fill="auto"/>
          </w:tcPr>
          <w:p w14:paraId="522DD912" w14:textId="77777777" w:rsidR="00854CBB" w:rsidRPr="00DD0834" w:rsidRDefault="00854CBB" w:rsidP="00DD0834">
            <w:pPr>
              <w:rPr>
                <w:rFonts w:eastAsia="Calibri"/>
              </w:rPr>
            </w:pPr>
            <w:r w:rsidRPr="00DD0834">
              <w:rPr>
                <w:rFonts w:eastAsia="Calibri"/>
              </w:rPr>
              <w:t>2018</w:t>
            </w:r>
          </w:p>
        </w:tc>
        <w:tc>
          <w:tcPr>
            <w:tcW w:w="0" w:type="auto"/>
            <w:shd w:val="clear" w:color="auto" w:fill="auto"/>
          </w:tcPr>
          <w:p w14:paraId="43ED6DAB" w14:textId="77777777" w:rsidR="00854CBB" w:rsidRPr="009977DB" w:rsidRDefault="00854CBB" w:rsidP="009977DB">
            <w:pPr>
              <w:jc w:val="right"/>
              <w:rPr>
                <w:rFonts w:eastAsia="Calibri"/>
              </w:rPr>
            </w:pPr>
            <w:r w:rsidRPr="009977DB">
              <w:rPr>
                <w:rFonts w:eastAsia="Calibri"/>
              </w:rPr>
              <w:t>442</w:t>
            </w:r>
          </w:p>
        </w:tc>
        <w:tc>
          <w:tcPr>
            <w:tcW w:w="0" w:type="auto"/>
            <w:shd w:val="clear" w:color="auto" w:fill="auto"/>
          </w:tcPr>
          <w:p w14:paraId="069502B4" w14:textId="77777777" w:rsidR="00854CBB" w:rsidRPr="009977DB" w:rsidRDefault="00854CBB" w:rsidP="009977DB">
            <w:pPr>
              <w:jc w:val="right"/>
              <w:rPr>
                <w:rFonts w:eastAsia="Calibri"/>
              </w:rPr>
            </w:pPr>
            <w:r w:rsidRPr="009977DB">
              <w:rPr>
                <w:rFonts w:eastAsia="Calibri"/>
              </w:rPr>
              <w:t>146</w:t>
            </w:r>
          </w:p>
        </w:tc>
        <w:tc>
          <w:tcPr>
            <w:tcW w:w="0" w:type="auto"/>
            <w:shd w:val="clear" w:color="auto" w:fill="auto"/>
          </w:tcPr>
          <w:p w14:paraId="1D95751B" w14:textId="77777777" w:rsidR="00854CBB" w:rsidRPr="009977DB" w:rsidRDefault="00854CBB" w:rsidP="009977DB">
            <w:pPr>
              <w:jc w:val="right"/>
              <w:rPr>
                <w:rFonts w:eastAsia="Calibri"/>
              </w:rPr>
            </w:pPr>
            <w:r w:rsidRPr="009977DB">
              <w:rPr>
                <w:rFonts w:eastAsia="Calibri"/>
              </w:rPr>
              <w:t>44</w:t>
            </w:r>
          </w:p>
        </w:tc>
        <w:tc>
          <w:tcPr>
            <w:tcW w:w="0" w:type="auto"/>
            <w:shd w:val="clear" w:color="auto" w:fill="auto"/>
          </w:tcPr>
          <w:p w14:paraId="09BA4BC1" w14:textId="77777777" w:rsidR="00854CBB" w:rsidRPr="009977DB" w:rsidRDefault="00854CBB" w:rsidP="009977DB">
            <w:pPr>
              <w:jc w:val="right"/>
              <w:rPr>
                <w:rFonts w:eastAsia="Calibri"/>
              </w:rPr>
            </w:pPr>
            <w:r w:rsidRPr="009977DB">
              <w:rPr>
                <w:rFonts w:eastAsia="Calibri"/>
              </w:rPr>
              <w:t>82</w:t>
            </w:r>
          </w:p>
        </w:tc>
        <w:tc>
          <w:tcPr>
            <w:tcW w:w="0" w:type="auto"/>
            <w:shd w:val="clear" w:color="auto" w:fill="auto"/>
          </w:tcPr>
          <w:p w14:paraId="4AF8CE67" w14:textId="77777777" w:rsidR="00854CBB" w:rsidRPr="009977DB" w:rsidRDefault="00854CBB" w:rsidP="009977DB">
            <w:pPr>
              <w:jc w:val="right"/>
              <w:rPr>
                <w:rFonts w:eastAsia="Calibri"/>
              </w:rPr>
            </w:pPr>
            <w:r w:rsidRPr="009977DB">
              <w:rPr>
                <w:rFonts w:eastAsia="Calibri"/>
              </w:rPr>
              <w:t>65</w:t>
            </w:r>
          </w:p>
        </w:tc>
        <w:tc>
          <w:tcPr>
            <w:tcW w:w="0" w:type="auto"/>
            <w:shd w:val="clear" w:color="auto" w:fill="auto"/>
          </w:tcPr>
          <w:p w14:paraId="46133476" w14:textId="77777777" w:rsidR="00854CBB" w:rsidRPr="009977DB" w:rsidRDefault="00854CBB" w:rsidP="009977DB">
            <w:pPr>
              <w:jc w:val="right"/>
              <w:rPr>
                <w:rFonts w:eastAsia="Calibri"/>
              </w:rPr>
            </w:pPr>
            <w:r w:rsidRPr="009977DB">
              <w:rPr>
                <w:rFonts w:eastAsia="Calibri"/>
              </w:rPr>
              <w:t>20</w:t>
            </w:r>
          </w:p>
        </w:tc>
        <w:tc>
          <w:tcPr>
            <w:tcW w:w="0" w:type="auto"/>
            <w:shd w:val="clear" w:color="auto" w:fill="auto"/>
          </w:tcPr>
          <w:p w14:paraId="69D0740C" w14:textId="77777777" w:rsidR="00854CBB" w:rsidRPr="009977DB" w:rsidRDefault="00854CBB" w:rsidP="009977DB">
            <w:pPr>
              <w:jc w:val="right"/>
              <w:rPr>
                <w:rFonts w:eastAsia="Calibri"/>
              </w:rPr>
            </w:pPr>
            <w:r w:rsidRPr="009977DB">
              <w:rPr>
                <w:rFonts w:eastAsia="Calibri"/>
              </w:rPr>
              <w:t>52</w:t>
            </w:r>
          </w:p>
        </w:tc>
        <w:tc>
          <w:tcPr>
            <w:tcW w:w="0" w:type="auto"/>
            <w:shd w:val="clear" w:color="auto" w:fill="auto"/>
          </w:tcPr>
          <w:p w14:paraId="7D00E0C0" w14:textId="77777777" w:rsidR="00854CBB" w:rsidRPr="009977DB" w:rsidRDefault="00854CBB" w:rsidP="009977DB">
            <w:pPr>
              <w:jc w:val="right"/>
              <w:rPr>
                <w:rFonts w:eastAsia="Calibri"/>
              </w:rPr>
            </w:pPr>
            <w:r w:rsidRPr="009977DB">
              <w:rPr>
                <w:rFonts w:eastAsia="Calibri"/>
              </w:rPr>
              <w:t>21</w:t>
            </w:r>
          </w:p>
        </w:tc>
        <w:tc>
          <w:tcPr>
            <w:tcW w:w="0" w:type="auto"/>
            <w:shd w:val="clear" w:color="auto" w:fill="auto"/>
          </w:tcPr>
          <w:p w14:paraId="25BB1146" w14:textId="77777777" w:rsidR="00854CBB" w:rsidRPr="009977DB" w:rsidRDefault="00854CBB" w:rsidP="009977DB">
            <w:pPr>
              <w:jc w:val="right"/>
              <w:rPr>
                <w:rFonts w:eastAsia="Calibri"/>
              </w:rPr>
            </w:pPr>
            <w:r w:rsidRPr="009977DB">
              <w:rPr>
                <w:rFonts w:eastAsia="Calibri"/>
              </w:rPr>
              <w:t>12</w:t>
            </w:r>
          </w:p>
        </w:tc>
      </w:tr>
      <w:tr w:rsidR="00854CBB" w:rsidRPr="00DD0834" w14:paraId="5EA75E4C" w14:textId="77777777" w:rsidTr="00DD0834">
        <w:trPr>
          <w:trHeight w:val="109"/>
        </w:trPr>
        <w:tc>
          <w:tcPr>
            <w:tcW w:w="0" w:type="auto"/>
            <w:shd w:val="clear" w:color="auto" w:fill="auto"/>
          </w:tcPr>
          <w:p w14:paraId="51EF3380" w14:textId="77777777" w:rsidR="00854CBB" w:rsidRPr="00DD0834" w:rsidRDefault="00854CBB" w:rsidP="00DD0834">
            <w:pPr>
              <w:rPr>
                <w:rFonts w:eastAsia="Calibri"/>
              </w:rPr>
            </w:pPr>
            <w:r w:rsidRPr="00DD0834">
              <w:rPr>
                <w:rFonts w:eastAsia="Calibri"/>
              </w:rPr>
              <w:t>2019</w:t>
            </w:r>
          </w:p>
        </w:tc>
        <w:tc>
          <w:tcPr>
            <w:tcW w:w="0" w:type="auto"/>
            <w:shd w:val="clear" w:color="auto" w:fill="auto"/>
          </w:tcPr>
          <w:p w14:paraId="60978B4B" w14:textId="77777777" w:rsidR="00854CBB" w:rsidRPr="009977DB" w:rsidRDefault="00854CBB" w:rsidP="009977DB">
            <w:pPr>
              <w:jc w:val="right"/>
              <w:rPr>
                <w:rFonts w:eastAsia="Calibri"/>
              </w:rPr>
            </w:pPr>
            <w:r w:rsidRPr="009977DB">
              <w:rPr>
                <w:rFonts w:eastAsia="Calibri"/>
              </w:rPr>
              <w:t>407</w:t>
            </w:r>
          </w:p>
        </w:tc>
        <w:tc>
          <w:tcPr>
            <w:tcW w:w="0" w:type="auto"/>
            <w:shd w:val="clear" w:color="auto" w:fill="auto"/>
          </w:tcPr>
          <w:p w14:paraId="30C79543" w14:textId="77777777" w:rsidR="00854CBB" w:rsidRPr="009977DB" w:rsidRDefault="00854CBB" w:rsidP="009977DB">
            <w:pPr>
              <w:jc w:val="right"/>
              <w:rPr>
                <w:rFonts w:eastAsia="Calibri"/>
              </w:rPr>
            </w:pPr>
            <w:r w:rsidRPr="009977DB">
              <w:rPr>
                <w:rFonts w:eastAsia="Calibri"/>
              </w:rPr>
              <w:t>138</w:t>
            </w:r>
          </w:p>
        </w:tc>
        <w:tc>
          <w:tcPr>
            <w:tcW w:w="0" w:type="auto"/>
            <w:shd w:val="clear" w:color="auto" w:fill="auto"/>
          </w:tcPr>
          <w:p w14:paraId="73B5FD15" w14:textId="77777777" w:rsidR="00854CBB" w:rsidRPr="009977DB" w:rsidRDefault="00854CBB" w:rsidP="009977DB">
            <w:pPr>
              <w:jc w:val="right"/>
              <w:rPr>
                <w:rFonts w:eastAsia="Calibri"/>
              </w:rPr>
            </w:pPr>
            <w:r w:rsidRPr="009977DB">
              <w:rPr>
                <w:rFonts w:eastAsia="Calibri"/>
              </w:rPr>
              <w:t>29</w:t>
            </w:r>
          </w:p>
        </w:tc>
        <w:tc>
          <w:tcPr>
            <w:tcW w:w="0" w:type="auto"/>
            <w:shd w:val="clear" w:color="auto" w:fill="auto"/>
          </w:tcPr>
          <w:p w14:paraId="27BB155A" w14:textId="77777777" w:rsidR="00854CBB" w:rsidRPr="009977DB" w:rsidRDefault="00854CBB" w:rsidP="009977DB">
            <w:pPr>
              <w:jc w:val="right"/>
              <w:rPr>
                <w:rFonts w:eastAsia="Calibri"/>
              </w:rPr>
            </w:pPr>
            <w:r w:rsidRPr="009977DB">
              <w:rPr>
                <w:rFonts w:eastAsia="Calibri"/>
              </w:rPr>
              <w:t>50</w:t>
            </w:r>
          </w:p>
        </w:tc>
        <w:tc>
          <w:tcPr>
            <w:tcW w:w="0" w:type="auto"/>
            <w:shd w:val="clear" w:color="auto" w:fill="auto"/>
          </w:tcPr>
          <w:p w14:paraId="4F2EE7F3" w14:textId="77777777" w:rsidR="00854CBB" w:rsidRPr="009977DB" w:rsidRDefault="00854CBB" w:rsidP="009977DB">
            <w:pPr>
              <w:jc w:val="right"/>
              <w:rPr>
                <w:rFonts w:eastAsia="Calibri"/>
              </w:rPr>
            </w:pPr>
            <w:r w:rsidRPr="009977DB">
              <w:rPr>
                <w:rFonts w:eastAsia="Calibri"/>
              </w:rPr>
              <w:t>56</w:t>
            </w:r>
          </w:p>
        </w:tc>
        <w:tc>
          <w:tcPr>
            <w:tcW w:w="0" w:type="auto"/>
            <w:shd w:val="clear" w:color="auto" w:fill="auto"/>
          </w:tcPr>
          <w:p w14:paraId="55852F57" w14:textId="77777777" w:rsidR="00854CBB" w:rsidRPr="009977DB" w:rsidRDefault="00854CBB" w:rsidP="009977DB">
            <w:pPr>
              <w:jc w:val="right"/>
              <w:rPr>
                <w:rFonts w:eastAsia="Calibri"/>
              </w:rPr>
            </w:pPr>
            <w:r w:rsidRPr="009977DB">
              <w:rPr>
                <w:rFonts w:eastAsia="Calibri"/>
              </w:rPr>
              <w:t>71</w:t>
            </w:r>
          </w:p>
        </w:tc>
        <w:tc>
          <w:tcPr>
            <w:tcW w:w="0" w:type="auto"/>
            <w:shd w:val="clear" w:color="auto" w:fill="auto"/>
          </w:tcPr>
          <w:p w14:paraId="7176032E" w14:textId="77777777" w:rsidR="00854CBB" w:rsidRPr="009977DB" w:rsidRDefault="00854CBB" w:rsidP="009977DB">
            <w:pPr>
              <w:jc w:val="right"/>
              <w:rPr>
                <w:rFonts w:eastAsia="Calibri"/>
              </w:rPr>
            </w:pPr>
            <w:r w:rsidRPr="009977DB">
              <w:rPr>
                <w:rFonts w:eastAsia="Calibri"/>
              </w:rPr>
              <w:t>41</w:t>
            </w:r>
          </w:p>
        </w:tc>
        <w:tc>
          <w:tcPr>
            <w:tcW w:w="0" w:type="auto"/>
            <w:shd w:val="clear" w:color="auto" w:fill="auto"/>
          </w:tcPr>
          <w:p w14:paraId="5764EF19" w14:textId="77777777" w:rsidR="00854CBB" w:rsidRPr="009977DB" w:rsidRDefault="00854CBB" w:rsidP="009977DB">
            <w:pPr>
              <w:jc w:val="right"/>
              <w:rPr>
                <w:rFonts w:eastAsia="Calibri"/>
              </w:rPr>
            </w:pPr>
            <w:r w:rsidRPr="009977DB">
              <w:rPr>
                <w:rFonts w:eastAsia="Calibri"/>
              </w:rPr>
              <w:t>22</w:t>
            </w:r>
          </w:p>
        </w:tc>
        <w:tc>
          <w:tcPr>
            <w:tcW w:w="0" w:type="auto"/>
            <w:shd w:val="clear" w:color="auto" w:fill="auto"/>
          </w:tcPr>
          <w:p w14:paraId="563587CB" w14:textId="77777777" w:rsidR="00854CBB" w:rsidRPr="009977DB" w:rsidRDefault="00854CBB" w:rsidP="009977DB">
            <w:pPr>
              <w:jc w:val="right"/>
              <w:rPr>
                <w:rFonts w:eastAsia="Calibri"/>
              </w:rPr>
            </w:pPr>
            <w:r w:rsidRPr="009977DB">
              <w:rPr>
                <w:rFonts w:eastAsia="Calibri"/>
              </w:rPr>
              <w:t>0</w:t>
            </w:r>
          </w:p>
        </w:tc>
      </w:tr>
    </w:tbl>
    <w:p w14:paraId="7066438E" w14:textId="77777777" w:rsidR="00714B73" w:rsidRPr="00FA6214" w:rsidRDefault="00714B73" w:rsidP="00714B73">
      <w:pPr>
        <w:jc w:val="center"/>
        <w:rPr>
          <w:b/>
        </w:rPr>
      </w:pPr>
      <w:r w:rsidRPr="00714B73">
        <w:rPr>
          <w:bCs/>
        </w:rPr>
        <w:t>1 lentelė.</w:t>
      </w:r>
      <w:r>
        <w:rPr>
          <w:b/>
        </w:rPr>
        <w:t xml:space="preserve"> </w:t>
      </w:r>
      <w:r w:rsidRPr="00FA6214">
        <w:rPr>
          <w:b/>
        </w:rPr>
        <w:t>Sportuojančių mokinių skaičius</w:t>
      </w:r>
    </w:p>
    <w:p w14:paraId="55D9647F" w14:textId="77777777" w:rsidR="00CF6165" w:rsidRDefault="00CF6165" w:rsidP="00997246">
      <w:pPr>
        <w:suppressAutoHyphens w:val="0"/>
        <w:autoSpaceDE w:val="0"/>
        <w:autoSpaceDN w:val="0"/>
        <w:adjustRightInd w:val="0"/>
        <w:spacing w:line="360" w:lineRule="auto"/>
        <w:rPr>
          <w:lang w:eastAsia="lt-LT"/>
        </w:rPr>
      </w:pPr>
    </w:p>
    <w:p w14:paraId="0FF142A4" w14:textId="198D65E0" w:rsidR="00997246" w:rsidRPr="004C075F" w:rsidRDefault="00AC73AF" w:rsidP="00DD0834">
      <w:pPr>
        <w:suppressAutoHyphens w:val="0"/>
        <w:autoSpaceDE w:val="0"/>
        <w:autoSpaceDN w:val="0"/>
        <w:adjustRightInd w:val="0"/>
        <w:spacing w:line="360" w:lineRule="auto"/>
        <w:rPr>
          <w:lang w:eastAsia="lt-LT"/>
        </w:rPr>
      </w:pPr>
      <w:r>
        <w:rPr>
          <w:noProof/>
          <w:lang w:eastAsia="lt-LT"/>
        </w:rPr>
        <w:drawing>
          <wp:inline distT="0" distB="0" distL="0" distR="0" wp14:anchorId="4FFA8942" wp14:editId="111F98AC">
            <wp:extent cx="6191250" cy="28975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897505"/>
                    </a:xfrm>
                    <a:prstGeom prst="rect">
                      <a:avLst/>
                    </a:prstGeom>
                    <a:noFill/>
                    <a:ln>
                      <a:noFill/>
                    </a:ln>
                  </pic:spPr>
                </pic:pic>
              </a:graphicData>
            </a:graphic>
          </wp:inline>
        </w:drawing>
      </w:r>
    </w:p>
    <w:p w14:paraId="359653A3" w14:textId="2F656348" w:rsidR="00997246" w:rsidRDefault="00714B73" w:rsidP="00714B73">
      <w:pPr>
        <w:jc w:val="center"/>
        <w:rPr>
          <w:b/>
        </w:rPr>
      </w:pPr>
      <w:r w:rsidRPr="00714B73">
        <w:rPr>
          <w:bCs/>
        </w:rPr>
        <w:t>1 diagrama.</w:t>
      </w:r>
      <w:r w:rsidRPr="00714B73">
        <w:t xml:space="preserve"> </w:t>
      </w:r>
      <w:r w:rsidRPr="00714B73">
        <w:rPr>
          <w:b/>
        </w:rPr>
        <w:t>Sportuojančių mokinių skaičius</w:t>
      </w:r>
    </w:p>
    <w:p w14:paraId="5F9E868A" w14:textId="77777777" w:rsidR="00714B73" w:rsidRDefault="00714B73" w:rsidP="00997246">
      <w:pPr>
        <w:rPr>
          <w:b/>
        </w:rPr>
      </w:pPr>
    </w:p>
    <w:p w14:paraId="7A7D8BBF" w14:textId="77777777" w:rsidR="005503F4" w:rsidRPr="00E5023A" w:rsidRDefault="005503F4" w:rsidP="005503F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80"/>
        <w:gridCol w:w="2380"/>
        <w:gridCol w:w="2488"/>
      </w:tblGrid>
      <w:tr w:rsidR="005503F4" w:rsidRPr="00C12189" w14:paraId="19865A7D" w14:textId="77777777" w:rsidTr="00DD0834">
        <w:trPr>
          <w:trHeight w:val="247"/>
        </w:trPr>
        <w:tc>
          <w:tcPr>
            <w:tcW w:w="1236" w:type="pct"/>
            <w:shd w:val="clear" w:color="auto" w:fill="auto"/>
          </w:tcPr>
          <w:p w14:paraId="3D672329" w14:textId="77777777" w:rsidR="005503F4" w:rsidRPr="00DD0834" w:rsidRDefault="005503F4" w:rsidP="00D343DC">
            <w:pPr>
              <w:jc w:val="center"/>
              <w:rPr>
                <w:rFonts w:eastAsia="Calibri"/>
                <w:b/>
                <w:bCs/>
              </w:rPr>
            </w:pPr>
            <w:r w:rsidRPr="00DD0834">
              <w:rPr>
                <w:rFonts w:eastAsia="Calibri"/>
                <w:b/>
                <w:bCs/>
              </w:rPr>
              <w:t>Metai</w:t>
            </w:r>
          </w:p>
        </w:tc>
        <w:tc>
          <w:tcPr>
            <w:tcW w:w="1236" w:type="pct"/>
            <w:shd w:val="clear" w:color="auto" w:fill="auto"/>
          </w:tcPr>
          <w:p w14:paraId="38BCB0A4" w14:textId="77777777" w:rsidR="005503F4" w:rsidRPr="00DD0834" w:rsidRDefault="005503F4" w:rsidP="00D343DC">
            <w:pPr>
              <w:jc w:val="center"/>
              <w:rPr>
                <w:rFonts w:eastAsia="Calibri"/>
                <w:b/>
                <w:bCs/>
              </w:rPr>
            </w:pPr>
            <w:r w:rsidRPr="00DD0834">
              <w:rPr>
                <w:rFonts w:eastAsia="Calibri"/>
                <w:b/>
                <w:bCs/>
              </w:rPr>
              <w:t>Suaugusiųjų  skaičius</w:t>
            </w:r>
          </w:p>
        </w:tc>
        <w:tc>
          <w:tcPr>
            <w:tcW w:w="1236" w:type="pct"/>
            <w:shd w:val="clear" w:color="auto" w:fill="auto"/>
          </w:tcPr>
          <w:p w14:paraId="39D147C3" w14:textId="77777777" w:rsidR="005503F4" w:rsidRPr="00DD0834" w:rsidRDefault="005503F4" w:rsidP="00D343DC">
            <w:pPr>
              <w:jc w:val="center"/>
              <w:rPr>
                <w:rFonts w:eastAsia="Calibri"/>
                <w:b/>
                <w:bCs/>
              </w:rPr>
            </w:pPr>
            <w:r w:rsidRPr="00DD0834">
              <w:rPr>
                <w:rFonts w:eastAsia="Calibri"/>
                <w:b/>
                <w:bCs/>
              </w:rPr>
              <w:t>Aerobinė gimnastika</w:t>
            </w:r>
          </w:p>
        </w:tc>
        <w:tc>
          <w:tcPr>
            <w:tcW w:w="1292" w:type="pct"/>
            <w:shd w:val="clear" w:color="auto" w:fill="auto"/>
          </w:tcPr>
          <w:p w14:paraId="2CBAE8EB" w14:textId="77777777" w:rsidR="005503F4" w:rsidRPr="00DD0834" w:rsidRDefault="005503F4" w:rsidP="00D343DC">
            <w:pPr>
              <w:jc w:val="center"/>
              <w:rPr>
                <w:rFonts w:eastAsia="Calibri"/>
                <w:b/>
                <w:bCs/>
              </w:rPr>
            </w:pPr>
            <w:r w:rsidRPr="00DD0834">
              <w:rPr>
                <w:rFonts w:eastAsia="Calibri"/>
                <w:b/>
                <w:bCs/>
              </w:rPr>
              <w:t>Kūno rengyba</w:t>
            </w:r>
          </w:p>
        </w:tc>
      </w:tr>
      <w:tr w:rsidR="00661527" w:rsidRPr="00C12189" w14:paraId="4FBEB3C6" w14:textId="77777777" w:rsidTr="00DD0834">
        <w:trPr>
          <w:trHeight w:val="247"/>
        </w:trPr>
        <w:tc>
          <w:tcPr>
            <w:tcW w:w="1236" w:type="pct"/>
            <w:shd w:val="clear" w:color="auto" w:fill="auto"/>
          </w:tcPr>
          <w:p w14:paraId="524A1C17" w14:textId="77777777" w:rsidR="00661527" w:rsidRPr="00D343DC" w:rsidRDefault="00661527" w:rsidP="00D343DC">
            <w:pPr>
              <w:jc w:val="center"/>
              <w:rPr>
                <w:rFonts w:eastAsia="Calibri"/>
              </w:rPr>
            </w:pPr>
            <w:r w:rsidRPr="00D343DC">
              <w:rPr>
                <w:rFonts w:eastAsia="Calibri"/>
              </w:rPr>
              <w:t>2017</w:t>
            </w:r>
          </w:p>
        </w:tc>
        <w:tc>
          <w:tcPr>
            <w:tcW w:w="1236" w:type="pct"/>
            <w:shd w:val="clear" w:color="auto" w:fill="auto"/>
          </w:tcPr>
          <w:p w14:paraId="00247E6B" w14:textId="77777777" w:rsidR="00661527" w:rsidRPr="00D343DC" w:rsidRDefault="00661527" w:rsidP="00DD0834">
            <w:pPr>
              <w:jc w:val="right"/>
              <w:rPr>
                <w:rFonts w:eastAsia="Calibri"/>
              </w:rPr>
            </w:pPr>
            <w:r w:rsidRPr="00D343DC">
              <w:rPr>
                <w:rFonts w:eastAsia="Calibri"/>
              </w:rPr>
              <w:t>30</w:t>
            </w:r>
          </w:p>
        </w:tc>
        <w:tc>
          <w:tcPr>
            <w:tcW w:w="1236" w:type="pct"/>
            <w:shd w:val="clear" w:color="auto" w:fill="auto"/>
          </w:tcPr>
          <w:p w14:paraId="13127D1B" w14:textId="77777777" w:rsidR="00661527" w:rsidRPr="00D343DC" w:rsidRDefault="00661527" w:rsidP="00DD0834">
            <w:pPr>
              <w:jc w:val="right"/>
              <w:rPr>
                <w:rFonts w:eastAsia="Calibri"/>
              </w:rPr>
            </w:pPr>
            <w:r w:rsidRPr="00D343DC">
              <w:rPr>
                <w:rFonts w:eastAsia="Calibri"/>
              </w:rPr>
              <w:t>30</w:t>
            </w:r>
          </w:p>
        </w:tc>
        <w:tc>
          <w:tcPr>
            <w:tcW w:w="1292" w:type="pct"/>
            <w:shd w:val="clear" w:color="auto" w:fill="auto"/>
          </w:tcPr>
          <w:p w14:paraId="47562B0F" w14:textId="77777777" w:rsidR="00661527" w:rsidRPr="00D343DC" w:rsidRDefault="00661527" w:rsidP="00DD0834">
            <w:pPr>
              <w:jc w:val="right"/>
              <w:rPr>
                <w:rFonts w:eastAsia="Calibri"/>
              </w:rPr>
            </w:pPr>
            <w:r w:rsidRPr="00D343DC">
              <w:rPr>
                <w:rFonts w:eastAsia="Calibri"/>
              </w:rPr>
              <w:t>0</w:t>
            </w:r>
          </w:p>
        </w:tc>
      </w:tr>
      <w:tr w:rsidR="00661527" w:rsidRPr="00C12189" w14:paraId="4425E03E" w14:textId="77777777" w:rsidTr="00DD0834">
        <w:trPr>
          <w:trHeight w:val="109"/>
        </w:trPr>
        <w:tc>
          <w:tcPr>
            <w:tcW w:w="1236" w:type="pct"/>
            <w:shd w:val="clear" w:color="auto" w:fill="auto"/>
          </w:tcPr>
          <w:p w14:paraId="6203905D" w14:textId="77777777" w:rsidR="00661527" w:rsidRPr="00D343DC" w:rsidRDefault="00661527" w:rsidP="00D343DC">
            <w:pPr>
              <w:jc w:val="center"/>
              <w:rPr>
                <w:rFonts w:eastAsia="Calibri"/>
              </w:rPr>
            </w:pPr>
            <w:r w:rsidRPr="00D343DC">
              <w:rPr>
                <w:rFonts w:eastAsia="Calibri"/>
              </w:rPr>
              <w:t>2018</w:t>
            </w:r>
          </w:p>
        </w:tc>
        <w:tc>
          <w:tcPr>
            <w:tcW w:w="1236" w:type="pct"/>
            <w:shd w:val="clear" w:color="auto" w:fill="auto"/>
          </w:tcPr>
          <w:p w14:paraId="3DC62D08" w14:textId="77777777" w:rsidR="00661527" w:rsidRPr="00D343DC" w:rsidRDefault="00661527" w:rsidP="00DD0834">
            <w:pPr>
              <w:jc w:val="right"/>
              <w:rPr>
                <w:rFonts w:eastAsia="Calibri"/>
              </w:rPr>
            </w:pPr>
            <w:r w:rsidRPr="00D343DC">
              <w:rPr>
                <w:rFonts w:eastAsia="Calibri"/>
              </w:rPr>
              <w:t>37</w:t>
            </w:r>
          </w:p>
        </w:tc>
        <w:tc>
          <w:tcPr>
            <w:tcW w:w="1236" w:type="pct"/>
            <w:shd w:val="clear" w:color="auto" w:fill="auto"/>
          </w:tcPr>
          <w:p w14:paraId="76BA5F4C" w14:textId="77777777" w:rsidR="00661527" w:rsidRPr="00D343DC" w:rsidRDefault="00661527" w:rsidP="00DD0834">
            <w:pPr>
              <w:jc w:val="right"/>
              <w:rPr>
                <w:rFonts w:eastAsia="Calibri"/>
              </w:rPr>
            </w:pPr>
            <w:r w:rsidRPr="00D343DC">
              <w:rPr>
                <w:rFonts w:eastAsia="Calibri"/>
              </w:rPr>
              <w:t>37</w:t>
            </w:r>
          </w:p>
        </w:tc>
        <w:tc>
          <w:tcPr>
            <w:tcW w:w="1292" w:type="pct"/>
            <w:shd w:val="clear" w:color="auto" w:fill="auto"/>
          </w:tcPr>
          <w:p w14:paraId="66E6ED2E" w14:textId="77777777" w:rsidR="00661527" w:rsidRPr="00D343DC" w:rsidRDefault="00661527" w:rsidP="00DD0834">
            <w:pPr>
              <w:jc w:val="right"/>
              <w:rPr>
                <w:rFonts w:eastAsia="Calibri"/>
              </w:rPr>
            </w:pPr>
            <w:r w:rsidRPr="00D343DC">
              <w:rPr>
                <w:rFonts w:eastAsia="Calibri"/>
              </w:rPr>
              <w:t>0</w:t>
            </w:r>
          </w:p>
        </w:tc>
      </w:tr>
      <w:tr w:rsidR="00661527" w:rsidRPr="00C12189" w14:paraId="4A22C994" w14:textId="77777777" w:rsidTr="00DD0834">
        <w:trPr>
          <w:trHeight w:val="109"/>
        </w:trPr>
        <w:tc>
          <w:tcPr>
            <w:tcW w:w="1236" w:type="pct"/>
            <w:shd w:val="clear" w:color="auto" w:fill="auto"/>
          </w:tcPr>
          <w:p w14:paraId="7C187EE4" w14:textId="77777777" w:rsidR="00661527" w:rsidRPr="00D343DC" w:rsidRDefault="00661527" w:rsidP="00D343DC">
            <w:pPr>
              <w:jc w:val="center"/>
              <w:rPr>
                <w:rFonts w:eastAsia="Calibri"/>
              </w:rPr>
            </w:pPr>
            <w:r w:rsidRPr="00D343DC">
              <w:rPr>
                <w:rFonts w:eastAsia="Calibri"/>
              </w:rPr>
              <w:t>2019</w:t>
            </w:r>
          </w:p>
        </w:tc>
        <w:tc>
          <w:tcPr>
            <w:tcW w:w="1236" w:type="pct"/>
            <w:shd w:val="clear" w:color="auto" w:fill="auto"/>
          </w:tcPr>
          <w:p w14:paraId="52C8DEE6" w14:textId="77777777" w:rsidR="00661527" w:rsidRPr="00D343DC" w:rsidRDefault="00661527" w:rsidP="00DD0834">
            <w:pPr>
              <w:jc w:val="right"/>
              <w:rPr>
                <w:rFonts w:eastAsia="Calibri"/>
              </w:rPr>
            </w:pPr>
            <w:r w:rsidRPr="00D343DC">
              <w:rPr>
                <w:rFonts w:eastAsia="Calibri"/>
              </w:rPr>
              <w:t>210</w:t>
            </w:r>
          </w:p>
        </w:tc>
        <w:tc>
          <w:tcPr>
            <w:tcW w:w="1236" w:type="pct"/>
            <w:shd w:val="clear" w:color="auto" w:fill="auto"/>
          </w:tcPr>
          <w:p w14:paraId="7F1BF0F2" w14:textId="77777777" w:rsidR="00661527" w:rsidRPr="00D343DC" w:rsidRDefault="00661527" w:rsidP="00DD0834">
            <w:pPr>
              <w:jc w:val="right"/>
              <w:rPr>
                <w:rFonts w:eastAsia="Calibri"/>
              </w:rPr>
            </w:pPr>
            <w:r w:rsidRPr="00D343DC">
              <w:rPr>
                <w:rFonts w:eastAsia="Calibri"/>
              </w:rPr>
              <w:t>38</w:t>
            </w:r>
          </w:p>
        </w:tc>
        <w:tc>
          <w:tcPr>
            <w:tcW w:w="1292" w:type="pct"/>
            <w:shd w:val="clear" w:color="auto" w:fill="auto"/>
          </w:tcPr>
          <w:p w14:paraId="6DF77A7C" w14:textId="77777777" w:rsidR="00661527" w:rsidRPr="00D343DC" w:rsidRDefault="00661527" w:rsidP="00DD0834">
            <w:pPr>
              <w:jc w:val="right"/>
              <w:rPr>
                <w:rFonts w:eastAsia="Calibri"/>
              </w:rPr>
            </w:pPr>
            <w:r w:rsidRPr="00D343DC">
              <w:rPr>
                <w:rFonts w:eastAsia="Calibri"/>
              </w:rPr>
              <w:t>172</w:t>
            </w:r>
          </w:p>
        </w:tc>
      </w:tr>
    </w:tbl>
    <w:p w14:paraId="60CB1385" w14:textId="4A9E38CF" w:rsidR="00714B73" w:rsidRPr="00C52777" w:rsidRDefault="00714B73" w:rsidP="00714B73">
      <w:pPr>
        <w:jc w:val="center"/>
        <w:rPr>
          <w:b/>
        </w:rPr>
      </w:pPr>
      <w:r w:rsidRPr="00714B73">
        <w:rPr>
          <w:bCs/>
        </w:rPr>
        <w:t>2 lentelė.</w:t>
      </w:r>
      <w:r>
        <w:rPr>
          <w:b/>
        </w:rPr>
        <w:t xml:space="preserve"> </w:t>
      </w:r>
      <w:r w:rsidRPr="00C52777">
        <w:rPr>
          <w:b/>
        </w:rPr>
        <w:t>Sportuojančių suaugusiųjų skaičius</w:t>
      </w:r>
    </w:p>
    <w:p w14:paraId="339C0736" w14:textId="77777777" w:rsidR="00CF6165" w:rsidRDefault="00CF6165" w:rsidP="00997246">
      <w:pPr>
        <w:suppressAutoHyphens w:val="0"/>
        <w:autoSpaceDE w:val="0"/>
        <w:autoSpaceDN w:val="0"/>
        <w:adjustRightInd w:val="0"/>
        <w:spacing w:line="360" w:lineRule="auto"/>
        <w:jc w:val="both"/>
        <w:rPr>
          <w:lang w:eastAsia="lt-LT"/>
        </w:rPr>
      </w:pPr>
    </w:p>
    <w:p w14:paraId="03CD714C" w14:textId="2F4B8C96" w:rsidR="005503F4" w:rsidRDefault="00AC73AF" w:rsidP="005503F4">
      <w:pPr>
        <w:suppressAutoHyphens w:val="0"/>
        <w:autoSpaceDE w:val="0"/>
        <w:autoSpaceDN w:val="0"/>
        <w:adjustRightInd w:val="0"/>
        <w:spacing w:line="360" w:lineRule="auto"/>
        <w:ind w:hanging="142"/>
        <w:jc w:val="both"/>
        <w:rPr>
          <w:lang w:eastAsia="lt-LT"/>
        </w:rPr>
      </w:pPr>
      <w:r>
        <w:rPr>
          <w:noProof/>
          <w:lang w:eastAsia="lt-LT"/>
        </w:rPr>
        <w:lastRenderedPageBreak/>
        <w:drawing>
          <wp:inline distT="0" distB="0" distL="0" distR="0" wp14:anchorId="59708AFB" wp14:editId="1BAA890A">
            <wp:extent cx="6257925" cy="28575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2857500"/>
                    </a:xfrm>
                    <a:prstGeom prst="rect">
                      <a:avLst/>
                    </a:prstGeom>
                    <a:noFill/>
                    <a:ln>
                      <a:noFill/>
                    </a:ln>
                  </pic:spPr>
                </pic:pic>
              </a:graphicData>
            </a:graphic>
          </wp:inline>
        </w:drawing>
      </w:r>
    </w:p>
    <w:p w14:paraId="01225E07" w14:textId="6350416D" w:rsidR="00714B73" w:rsidRDefault="00714B73" w:rsidP="005503F4">
      <w:pPr>
        <w:jc w:val="center"/>
        <w:rPr>
          <w:b/>
        </w:rPr>
      </w:pPr>
      <w:r w:rsidRPr="00714B73">
        <w:rPr>
          <w:bCs/>
        </w:rPr>
        <w:t xml:space="preserve">2 </w:t>
      </w:r>
      <w:r>
        <w:rPr>
          <w:bCs/>
        </w:rPr>
        <w:t>diagrama</w:t>
      </w:r>
      <w:r w:rsidRPr="00714B73">
        <w:rPr>
          <w:bCs/>
        </w:rPr>
        <w:t>.</w:t>
      </w:r>
      <w:r w:rsidRPr="00714B73">
        <w:rPr>
          <w:b/>
        </w:rPr>
        <w:t xml:space="preserve"> Sportuojančių suaugusiųjų skaičius</w:t>
      </w:r>
    </w:p>
    <w:p w14:paraId="4DACA350" w14:textId="77777777" w:rsidR="005503F4" w:rsidRPr="009E0740" w:rsidRDefault="005503F4" w:rsidP="005503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7"/>
        <w:gridCol w:w="1587"/>
        <w:gridCol w:w="1643"/>
        <w:gridCol w:w="1643"/>
        <w:gridCol w:w="1583"/>
      </w:tblGrid>
      <w:tr w:rsidR="005503F4" w:rsidRPr="00E5023A" w14:paraId="60BAFF26" w14:textId="77777777" w:rsidTr="00714B73">
        <w:trPr>
          <w:trHeight w:val="247"/>
        </w:trPr>
        <w:tc>
          <w:tcPr>
            <w:tcW w:w="823" w:type="pct"/>
            <w:shd w:val="clear" w:color="auto" w:fill="auto"/>
          </w:tcPr>
          <w:p w14:paraId="73020821" w14:textId="77777777" w:rsidR="005503F4" w:rsidRPr="00DD0834" w:rsidRDefault="005503F4" w:rsidP="00D343DC">
            <w:pPr>
              <w:autoSpaceDE w:val="0"/>
              <w:autoSpaceDN w:val="0"/>
              <w:adjustRightInd w:val="0"/>
              <w:jc w:val="center"/>
              <w:rPr>
                <w:rFonts w:eastAsia="Calibri"/>
                <w:b/>
                <w:bCs/>
                <w:color w:val="000000"/>
              </w:rPr>
            </w:pPr>
            <w:r w:rsidRPr="00DD0834">
              <w:rPr>
                <w:rFonts w:eastAsia="Calibri"/>
                <w:b/>
                <w:bCs/>
                <w:color w:val="000000"/>
              </w:rPr>
              <w:t>Metai</w:t>
            </w:r>
          </w:p>
        </w:tc>
        <w:tc>
          <w:tcPr>
            <w:tcW w:w="824" w:type="pct"/>
            <w:shd w:val="clear" w:color="auto" w:fill="auto"/>
          </w:tcPr>
          <w:p w14:paraId="2FFED28D" w14:textId="77777777" w:rsidR="005503F4" w:rsidRPr="00DD0834" w:rsidRDefault="005503F4" w:rsidP="00D343DC">
            <w:pPr>
              <w:autoSpaceDE w:val="0"/>
              <w:autoSpaceDN w:val="0"/>
              <w:adjustRightInd w:val="0"/>
              <w:jc w:val="center"/>
              <w:rPr>
                <w:rFonts w:eastAsia="Calibri"/>
                <w:b/>
                <w:bCs/>
                <w:color w:val="000000"/>
              </w:rPr>
            </w:pPr>
            <w:r w:rsidRPr="00DD0834">
              <w:rPr>
                <w:rFonts w:eastAsia="Calibri"/>
                <w:b/>
                <w:bCs/>
                <w:color w:val="000000"/>
              </w:rPr>
              <w:t>Grupių skaičius</w:t>
            </w:r>
          </w:p>
        </w:tc>
        <w:tc>
          <w:tcPr>
            <w:tcW w:w="824" w:type="pct"/>
            <w:shd w:val="clear" w:color="auto" w:fill="auto"/>
          </w:tcPr>
          <w:p w14:paraId="5DE028BD" w14:textId="77777777" w:rsidR="005503F4" w:rsidRPr="00DD0834" w:rsidRDefault="005503F4" w:rsidP="00D343DC">
            <w:pPr>
              <w:autoSpaceDE w:val="0"/>
              <w:autoSpaceDN w:val="0"/>
              <w:adjustRightInd w:val="0"/>
              <w:jc w:val="center"/>
              <w:rPr>
                <w:rFonts w:eastAsia="Calibri"/>
                <w:b/>
                <w:bCs/>
                <w:color w:val="000000"/>
              </w:rPr>
            </w:pPr>
            <w:r w:rsidRPr="00DD0834">
              <w:rPr>
                <w:rFonts w:eastAsia="Calibri"/>
                <w:b/>
                <w:bCs/>
                <w:color w:val="000000"/>
              </w:rPr>
              <w:t>Pradinio rengimo</w:t>
            </w:r>
          </w:p>
        </w:tc>
        <w:tc>
          <w:tcPr>
            <w:tcW w:w="853" w:type="pct"/>
            <w:shd w:val="clear" w:color="auto" w:fill="auto"/>
          </w:tcPr>
          <w:p w14:paraId="7B87B95E" w14:textId="77777777" w:rsidR="005503F4" w:rsidRPr="00DD0834" w:rsidRDefault="005503F4" w:rsidP="00D343DC">
            <w:pPr>
              <w:autoSpaceDE w:val="0"/>
              <w:autoSpaceDN w:val="0"/>
              <w:adjustRightInd w:val="0"/>
              <w:jc w:val="center"/>
              <w:rPr>
                <w:rFonts w:eastAsia="Calibri"/>
                <w:b/>
                <w:bCs/>
                <w:color w:val="000000"/>
              </w:rPr>
            </w:pPr>
            <w:r w:rsidRPr="00DD0834">
              <w:rPr>
                <w:rFonts w:eastAsia="Calibri"/>
                <w:b/>
                <w:bCs/>
                <w:color w:val="000000"/>
              </w:rPr>
              <w:t>Meistriškumo ugdymo</w:t>
            </w:r>
          </w:p>
        </w:tc>
        <w:tc>
          <w:tcPr>
            <w:tcW w:w="853" w:type="pct"/>
            <w:shd w:val="clear" w:color="auto" w:fill="auto"/>
          </w:tcPr>
          <w:p w14:paraId="20DF3BC5" w14:textId="77777777" w:rsidR="005503F4" w:rsidRPr="00DD0834" w:rsidRDefault="005503F4" w:rsidP="00D343DC">
            <w:pPr>
              <w:autoSpaceDE w:val="0"/>
              <w:autoSpaceDN w:val="0"/>
              <w:adjustRightInd w:val="0"/>
              <w:jc w:val="center"/>
              <w:rPr>
                <w:rFonts w:eastAsia="Calibri"/>
                <w:b/>
                <w:bCs/>
                <w:color w:val="000000"/>
              </w:rPr>
            </w:pPr>
            <w:r w:rsidRPr="00DD0834">
              <w:rPr>
                <w:rFonts w:eastAsia="Calibri"/>
                <w:b/>
                <w:bCs/>
                <w:color w:val="000000"/>
              </w:rPr>
              <w:t>Meistriškumo tobulinimo</w:t>
            </w:r>
          </w:p>
        </w:tc>
        <w:tc>
          <w:tcPr>
            <w:tcW w:w="822" w:type="pct"/>
            <w:shd w:val="clear" w:color="auto" w:fill="auto"/>
          </w:tcPr>
          <w:p w14:paraId="2F04A858" w14:textId="77777777" w:rsidR="005503F4" w:rsidRPr="00DD0834" w:rsidRDefault="005503F4" w:rsidP="00D343DC">
            <w:pPr>
              <w:autoSpaceDE w:val="0"/>
              <w:autoSpaceDN w:val="0"/>
              <w:adjustRightInd w:val="0"/>
              <w:ind w:left="-204" w:right="-161"/>
              <w:jc w:val="center"/>
              <w:rPr>
                <w:rFonts w:eastAsia="Calibri"/>
                <w:b/>
                <w:bCs/>
                <w:color w:val="000000"/>
              </w:rPr>
            </w:pPr>
            <w:r w:rsidRPr="00DD0834">
              <w:rPr>
                <w:rFonts w:eastAsia="Calibri"/>
                <w:b/>
                <w:bCs/>
                <w:color w:val="000000"/>
              </w:rPr>
              <w:t>Bendro fizinio rengimo</w:t>
            </w:r>
          </w:p>
        </w:tc>
      </w:tr>
      <w:tr w:rsidR="00661527" w:rsidRPr="00E5023A" w14:paraId="0F3CE1F7" w14:textId="77777777" w:rsidTr="00714B73">
        <w:trPr>
          <w:trHeight w:val="247"/>
        </w:trPr>
        <w:tc>
          <w:tcPr>
            <w:tcW w:w="823" w:type="pct"/>
            <w:shd w:val="clear" w:color="auto" w:fill="auto"/>
          </w:tcPr>
          <w:p w14:paraId="00DB4414" w14:textId="77777777" w:rsidR="00661527" w:rsidRPr="00D343DC" w:rsidRDefault="00661527" w:rsidP="00D343DC">
            <w:pPr>
              <w:autoSpaceDE w:val="0"/>
              <w:autoSpaceDN w:val="0"/>
              <w:adjustRightInd w:val="0"/>
              <w:jc w:val="center"/>
              <w:rPr>
                <w:rFonts w:ascii="Calibri" w:eastAsia="Calibri" w:hAnsi="Calibri"/>
                <w:color w:val="000000"/>
              </w:rPr>
            </w:pPr>
            <w:r w:rsidRPr="00D343DC">
              <w:rPr>
                <w:rFonts w:ascii="Calibri" w:eastAsia="Calibri" w:hAnsi="Calibri"/>
                <w:color w:val="000000"/>
              </w:rPr>
              <w:t>2017</w:t>
            </w:r>
          </w:p>
        </w:tc>
        <w:tc>
          <w:tcPr>
            <w:tcW w:w="824" w:type="pct"/>
            <w:shd w:val="clear" w:color="auto" w:fill="auto"/>
          </w:tcPr>
          <w:p w14:paraId="76CF5C9F"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32</w:t>
            </w:r>
          </w:p>
        </w:tc>
        <w:tc>
          <w:tcPr>
            <w:tcW w:w="824" w:type="pct"/>
            <w:shd w:val="clear" w:color="auto" w:fill="auto"/>
          </w:tcPr>
          <w:p w14:paraId="0C214A29"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16</w:t>
            </w:r>
          </w:p>
        </w:tc>
        <w:tc>
          <w:tcPr>
            <w:tcW w:w="853" w:type="pct"/>
            <w:shd w:val="clear" w:color="auto" w:fill="auto"/>
          </w:tcPr>
          <w:p w14:paraId="7426B26D"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9</w:t>
            </w:r>
          </w:p>
        </w:tc>
        <w:tc>
          <w:tcPr>
            <w:tcW w:w="853" w:type="pct"/>
            <w:shd w:val="clear" w:color="auto" w:fill="auto"/>
          </w:tcPr>
          <w:p w14:paraId="0B97EDE5"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4</w:t>
            </w:r>
          </w:p>
        </w:tc>
        <w:tc>
          <w:tcPr>
            <w:tcW w:w="822" w:type="pct"/>
            <w:shd w:val="clear" w:color="auto" w:fill="auto"/>
          </w:tcPr>
          <w:p w14:paraId="5E8E2C0D" w14:textId="77777777" w:rsidR="00661527" w:rsidRPr="00DD0834" w:rsidRDefault="00661527" w:rsidP="009977DB">
            <w:pPr>
              <w:autoSpaceDE w:val="0"/>
              <w:autoSpaceDN w:val="0"/>
              <w:adjustRightInd w:val="0"/>
              <w:ind w:left="-204"/>
              <w:jc w:val="right"/>
              <w:rPr>
                <w:rFonts w:eastAsia="Calibri"/>
                <w:color w:val="000000"/>
              </w:rPr>
            </w:pPr>
            <w:r w:rsidRPr="00DD0834">
              <w:rPr>
                <w:rFonts w:eastAsia="Calibri"/>
                <w:color w:val="000000"/>
              </w:rPr>
              <w:t>3</w:t>
            </w:r>
          </w:p>
        </w:tc>
      </w:tr>
      <w:tr w:rsidR="00661527" w:rsidRPr="00E5023A" w14:paraId="19930E27" w14:textId="77777777" w:rsidTr="00714B73">
        <w:trPr>
          <w:trHeight w:val="109"/>
        </w:trPr>
        <w:tc>
          <w:tcPr>
            <w:tcW w:w="823" w:type="pct"/>
            <w:shd w:val="clear" w:color="auto" w:fill="auto"/>
          </w:tcPr>
          <w:p w14:paraId="2DB58225" w14:textId="77777777" w:rsidR="00661527" w:rsidRPr="00D343DC" w:rsidRDefault="00661527" w:rsidP="00D343DC">
            <w:pPr>
              <w:autoSpaceDE w:val="0"/>
              <w:autoSpaceDN w:val="0"/>
              <w:adjustRightInd w:val="0"/>
              <w:jc w:val="center"/>
              <w:rPr>
                <w:rFonts w:eastAsia="Calibri"/>
                <w:color w:val="000000"/>
              </w:rPr>
            </w:pPr>
            <w:r w:rsidRPr="00D343DC">
              <w:rPr>
                <w:rFonts w:eastAsia="Calibri"/>
                <w:color w:val="000000"/>
              </w:rPr>
              <w:t>2018</w:t>
            </w:r>
          </w:p>
        </w:tc>
        <w:tc>
          <w:tcPr>
            <w:tcW w:w="824" w:type="pct"/>
            <w:shd w:val="clear" w:color="auto" w:fill="auto"/>
          </w:tcPr>
          <w:p w14:paraId="274E8EDF"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30</w:t>
            </w:r>
          </w:p>
        </w:tc>
        <w:tc>
          <w:tcPr>
            <w:tcW w:w="824" w:type="pct"/>
            <w:shd w:val="clear" w:color="auto" w:fill="auto"/>
          </w:tcPr>
          <w:p w14:paraId="0BCBDB27"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13</w:t>
            </w:r>
          </w:p>
        </w:tc>
        <w:tc>
          <w:tcPr>
            <w:tcW w:w="853" w:type="pct"/>
            <w:shd w:val="clear" w:color="auto" w:fill="auto"/>
          </w:tcPr>
          <w:p w14:paraId="26A32E5A"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11</w:t>
            </w:r>
          </w:p>
        </w:tc>
        <w:tc>
          <w:tcPr>
            <w:tcW w:w="853" w:type="pct"/>
            <w:shd w:val="clear" w:color="auto" w:fill="auto"/>
          </w:tcPr>
          <w:p w14:paraId="5D35FB99"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2</w:t>
            </w:r>
          </w:p>
        </w:tc>
        <w:tc>
          <w:tcPr>
            <w:tcW w:w="822" w:type="pct"/>
            <w:shd w:val="clear" w:color="auto" w:fill="auto"/>
          </w:tcPr>
          <w:p w14:paraId="7B0212AA"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4</w:t>
            </w:r>
          </w:p>
        </w:tc>
      </w:tr>
      <w:tr w:rsidR="00661527" w:rsidRPr="00E5023A" w14:paraId="0DA10849" w14:textId="77777777" w:rsidTr="00714B73">
        <w:trPr>
          <w:trHeight w:val="109"/>
        </w:trPr>
        <w:tc>
          <w:tcPr>
            <w:tcW w:w="823" w:type="pct"/>
            <w:shd w:val="clear" w:color="auto" w:fill="auto"/>
          </w:tcPr>
          <w:p w14:paraId="3992B487" w14:textId="77777777" w:rsidR="00661527" w:rsidRPr="00D343DC" w:rsidRDefault="00661527" w:rsidP="00D343DC">
            <w:pPr>
              <w:autoSpaceDE w:val="0"/>
              <w:autoSpaceDN w:val="0"/>
              <w:adjustRightInd w:val="0"/>
              <w:jc w:val="center"/>
              <w:rPr>
                <w:rFonts w:eastAsia="Calibri"/>
                <w:color w:val="000000"/>
              </w:rPr>
            </w:pPr>
            <w:r w:rsidRPr="00D343DC">
              <w:rPr>
                <w:rFonts w:eastAsia="Calibri"/>
                <w:color w:val="000000"/>
              </w:rPr>
              <w:t>2019</w:t>
            </w:r>
          </w:p>
        </w:tc>
        <w:tc>
          <w:tcPr>
            <w:tcW w:w="824" w:type="pct"/>
            <w:shd w:val="clear" w:color="auto" w:fill="auto"/>
          </w:tcPr>
          <w:p w14:paraId="4C246806"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29</w:t>
            </w:r>
          </w:p>
        </w:tc>
        <w:tc>
          <w:tcPr>
            <w:tcW w:w="824" w:type="pct"/>
            <w:shd w:val="clear" w:color="auto" w:fill="auto"/>
          </w:tcPr>
          <w:p w14:paraId="2BB784E0"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10</w:t>
            </w:r>
          </w:p>
        </w:tc>
        <w:tc>
          <w:tcPr>
            <w:tcW w:w="853" w:type="pct"/>
            <w:shd w:val="clear" w:color="auto" w:fill="auto"/>
          </w:tcPr>
          <w:p w14:paraId="3A713EEC"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11</w:t>
            </w:r>
          </w:p>
        </w:tc>
        <w:tc>
          <w:tcPr>
            <w:tcW w:w="853" w:type="pct"/>
            <w:shd w:val="clear" w:color="auto" w:fill="auto"/>
          </w:tcPr>
          <w:p w14:paraId="2587AA65"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0</w:t>
            </w:r>
          </w:p>
        </w:tc>
        <w:tc>
          <w:tcPr>
            <w:tcW w:w="822" w:type="pct"/>
            <w:shd w:val="clear" w:color="auto" w:fill="auto"/>
          </w:tcPr>
          <w:p w14:paraId="60A0A32E" w14:textId="77777777" w:rsidR="00661527" w:rsidRPr="00DD0834" w:rsidRDefault="00661527" w:rsidP="00DD0834">
            <w:pPr>
              <w:autoSpaceDE w:val="0"/>
              <w:autoSpaceDN w:val="0"/>
              <w:adjustRightInd w:val="0"/>
              <w:jc w:val="right"/>
              <w:rPr>
                <w:rFonts w:eastAsia="Calibri"/>
                <w:color w:val="000000"/>
              </w:rPr>
            </w:pPr>
            <w:r w:rsidRPr="00DD0834">
              <w:rPr>
                <w:rFonts w:eastAsia="Calibri"/>
                <w:color w:val="000000"/>
              </w:rPr>
              <w:t>8</w:t>
            </w:r>
          </w:p>
        </w:tc>
      </w:tr>
    </w:tbl>
    <w:p w14:paraId="78877B66" w14:textId="3245E8B4" w:rsidR="00714B73" w:rsidRPr="00E5023A" w:rsidRDefault="00714B73" w:rsidP="00714B73">
      <w:pPr>
        <w:jc w:val="center"/>
        <w:rPr>
          <w:b/>
        </w:rPr>
      </w:pPr>
      <w:bookmarkStart w:id="0" w:name="_Hlk47606035"/>
      <w:r w:rsidRPr="00714B73">
        <w:rPr>
          <w:bCs/>
        </w:rPr>
        <w:t>3 lentelė.</w:t>
      </w:r>
      <w:r>
        <w:rPr>
          <w:b/>
        </w:rPr>
        <w:t xml:space="preserve"> </w:t>
      </w:r>
      <w:r w:rsidRPr="005765B5">
        <w:rPr>
          <w:b/>
        </w:rPr>
        <w:t>Mokymo g</w:t>
      </w:r>
      <w:r w:rsidRPr="00E5023A">
        <w:rPr>
          <w:b/>
        </w:rPr>
        <w:t>rupių skaičius</w:t>
      </w:r>
    </w:p>
    <w:bookmarkEnd w:id="0"/>
    <w:p w14:paraId="75C7938F" w14:textId="77777777" w:rsidR="00CF6165" w:rsidRPr="009E0740" w:rsidRDefault="00CF6165" w:rsidP="00165BDD">
      <w:pPr>
        <w:suppressAutoHyphens w:val="0"/>
        <w:autoSpaceDE w:val="0"/>
        <w:autoSpaceDN w:val="0"/>
        <w:adjustRightInd w:val="0"/>
        <w:spacing w:line="360" w:lineRule="auto"/>
        <w:ind w:hanging="142"/>
        <w:jc w:val="both"/>
        <w:rPr>
          <w:sz w:val="20"/>
          <w:szCs w:val="20"/>
          <w:lang w:eastAsia="lt-LT"/>
        </w:rPr>
      </w:pPr>
    </w:p>
    <w:p w14:paraId="0474DA40" w14:textId="7A998184" w:rsidR="00165BDD" w:rsidRPr="00165BDD" w:rsidRDefault="00AC73AF" w:rsidP="00165BDD">
      <w:pPr>
        <w:suppressAutoHyphens w:val="0"/>
        <w:autoSpaceDE w:val="0"/>
        <w:autoSpaceDN w:val="0"/>
        <w:adjustRightInd w:val="0"/>
        <w:spacing w:line="360" w:lineRule="auto"/>
        <w:ind w:hanging="142"/>
        <w:jc w:val="both"/>
        <w:rPr>
          <w:lang w:eastAsia="lt-LT"/>
        </w:rPr>
      </w:pPr>
      <w:r>
        <w:rPr>
          <w:noProof/>
          <w:lang w:eastAsia="lt-LT"/>
        </w:rPr>
        <w:drawing>
          <wp:inline distT="0" distB="0" distL="0" distR="0" wp14:anchorId="4D90AF80" wp14:editId="6DE4AF4A">
            <wp:extent cx="6201475" cy="2903220"/>
            <wp:effectExtent l="0" t="0" r="889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724" cy="2923935"/>
                    </a:xfrm>
                    <a:prstGeom prst="rect">
                      <a:avLst/>
                    </a:prstGeom>
                    <a:noFill/>
                    <a:ln>
                      <a:noFill/>
                    </a:ln>
                  </pic:spPr>
                </pic:pic>
              </a:graphicData>
            </a:graphic>
          </wp:inline>
        </w:drawing>
      </w:r>
    </w:p>
    <w:p w14:paraId="1421D5F8" w14:textId="583F093F" w:rsidR="00714B73" w:rsidRPr="00714B73" w:rsidRDefault="00714B73" w:rsidP="00714B73">
      <w:pPr>
        <w:keepNext/>
        <w:suppressAutoHyphens w:val="0"/>
        <w:jc w:val="center"/>
        <w:outlineLvl w:val="6"/>
        <w:rPr>
          <w:b/>
          <w:bCs/>
          <w:lang w:eastAsia="en-US"/>
        </w:rPr>
      </w:pPr>
      <w:r w:rsidRPr="00714B73">
        <w:rPr>
          <w:lang w:eastAsia="en-US"/>
        </w:rPr>
        <w:t xml:space="preserve">3 </w:t>
      </w:r>
      <w:r>
        <w:rPr>
          <w:lang w:eastAsia="en-US"/>
        </w:rPr>
        <w:t>diagrama</w:t>
      </w:r>
      <w:r w:rsidRPr="00714B73">
        <w:rPr>
          <w:lang w:eastAsia="en-US"/>
        </w:rPr>
        <w:t>.</w:t>
      </w:r>
      <w:r w:rsidRPr="00714B73">
        <w:rPr>
          <w:b/>
          <w:bCs/>
          <w:lang w:eastAsia="en-US"/>
        </w:rPr>
        <w:t xml:space="preserve"> Mokymo grupių skaičius</w:t>
      </w:r>
    </w:p>
    <w:p w14:paraId="04AC950B" w14:textId="4CF712C7" w:rsidR="005503F4" w:rsidRPr="00714B73" w:rsidRDefault="00CF6165" w:rsidP="00714B73">
      <w:pPr>
        <w:keepNext/>
        <w:suppressAutoHyphens w:val="0"/>
        <w:ind w:left="1440" w:firstLine="720"/>
        <w:outlineLvl w:val="6"/>
        <w:rPr>
          <w:b/>
          <w:bCs/>
          <w:lang w:eastAsia="en-US"/>
        </w:rPr>
      </w:pPr>
      <w:r>
        <w:rPr>
          <w:b/>
          <w:bCs/>
          <w:lang w:eastAsia="en-US"/>
        </w:rPr>
        <w:t xml:space="preserve">                </w:t>
      </w:r>
      <w:r w:rsidR="005503F4">
        <w:rPr>
          <w:b/>
          <w:bCs/>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2384"/>
        <w:gridCol w:w="2241"/>
      </w:tblGrid>
      <w:tr w:rsidR="005503F4" w:rsidRPr="005503F4" w14:paraId="030E4168" w14:textId="77777777" w:rsidTr="00714B73">
        <w:trPr>
          <w:trHeight w:val="20"/>
        </w:trPr>
        <w:tc>
          <w:tcPr>
            <w:tcW w:w="2598" w:type="pct"/>
          </w:tcPr>
          <w:p w14:paraId="6BDE89D4" w14:textId="77777777" w:rsidR="005503F4" w:rsidRPr="00DD0834" w:rsidRDefault="005503F4" w:rsidP="00165BDD">
            <w:pPr>
              <w:keepNext/>
              <w:suppressAutoHyphens w:val="0"/>
              <w:ind w:left="720"/>
              <w:jc w:val="center"/>
              <w:outlineLvl w:val="0"/>
              <w:rPr>
                <w:b/>
                <w:bCs/>
                <w:lang w:eastAsia="en-US"/>
              </w:rPr>
            </w:pPr>
            <w:r w:rsidRPr="00DD0834">
              <w:rPr>
                <w:b/>
                <w:bCs/>
                <w:lang w:eastAsia="en-US"/>
              </w:rPr>
              <w:t>Varžybos</w:t>
            </w:r>
          </w:p>
        </w:tc>
        <w:tc>
          <w:tcPr>
            <w:tcW w:w="1238" w:type="pct"/>
          </w:tcPr>
          <w:p w14:paraId="535A8B1E" w14:textId="77777777" w:rsidR="005503F4" w:rsidRPr="00DD0834" w:rsidRDefault="005503F4" w:rsidP="005503F4">
            <w:pPr>
              <w:suppressAutoHyphens w:val="0"/>
              <w:jc w:val="center"/>
              <w:rPr>
                <w:b/>
                <w:bCs/>
                <w:lang w:eastAsia="en-US"/>
              </w:rPr>
            </w:pPr>
            <w:r w:rsidRPr="00DD0834">
              <w:rPr>
                <w:b/>
                <w:bCs/>
                <w:lang w:eastAsia="en-US"/>
              </w:rPr>
              <w:t>2018 m.</w:t>
            </w:r>
          </w:p>
        </w:tc>
        <w:tc>
          <w:tcPr>
            <w:tcW w:w="1164" w:type="pct"/>
          </w:tcPr>
          <w:p w14:paraId="5397D68A" w14:textId="77777777" w:rsidR="005503F4" w:rsidRPr="00DD0834" w:rsidRDefault="005503F4" w:rsidP="005503F4">
            <w:pPr>
              <w:suppressAutoHyphens w:val="0"/>
              <w:jc w:val="center"/>
              <w:rPr>
                <w:b/>
                <w:bCs/>
                <w:lang w:eastAsia="en-US"/>
              </w:rPr>
            </w:pPr>
            <w:r w:rsidRPr="00DD0834">
              <w:rPr>
                <w:b/>
                <w:bCs/>
                <w:lang w:eastAsia="en-US"/>
              </w:rPr>
              <w:t>2019 m.</w:t>
            </w:r>
          </w:p>
        </w:tc>
      </w:tr>
      <w:tr w:rsidR="005503F4" w:rsidRPr="005503F4" w14:paraId="5FE1C4C5" w14:textId="77777777" w:rsidTr="00714B73">
        <w:trPr>
          <w:trHeight w:val="293"/>
        </w:trPr>
        <w:tc>
          <w:tcPr>
            <w:tcW w:w="2598" w:type="pct"/>
          </w:tcPr>
          <w:p w14:paraId="54EFDB04" w14:textId="77777777" w:rsidR="005503F4" w:rsidRPr="005503F4" w:rsidRDefault="005503F4" w:rsidP="005503F4">
            <w:pPr>
              <w:suppressAutoHyphens w:val="0"/>
              <w:rPr>
                <w:lang w:eastAsia="en-US"/>
              </w:rPr>
            </w:pPr>
            <w:r w:rsidRPr="005503F4">
              <w:rPr>
                <w:lang w:eastAsia="en-US"/>
              </w:rPr>
              <w:t>Rajoninėse moksleivių varžybose</w:t>
            </w:r>
          </w:p>
        </w:tc>
        <w:tc>
          <w:tcPr>
            <w:tcW w:w="1238" w:type="pct"/>
          </w:tcPr>
          <w:p w14:paraId="10B2170E" w14:textId="77777777" w:rsidR="005503F4" w:rsidRPr="005503F4" w:rsidRDefault="005503F4" w:rsidP="00DD0834">
            <w:pPr>
              <w:suppressAutoHyphens w:val="0"/>
              <w:jc w:val="right"/>
              <w:rPr>
                <w:lang w:eastAsia="en-US"/>
              </w:rPr>
            </w:pPr>
            <w:r w:rsidRPr="005503F4">
              <w:rPr>
                <w:lang w:eastAsia="en-US"/>
              </w:rPr>
              <w:t>1016</w:t>
            </w:r>
          </w:p>
        </w:tc>
        <w:tc>
          <w:tcPr>
            <w:tcW w:w="1164" w:type="pct"/>
          </w:tcPr>
          <w:p w14:paraId="1B2B1C1A" w14:textId="77777777" w:rsidR="005503F4" w:rsidRPr="005503F4" w:rsidRDefault="005503F4" w:rsidP="00DD0834">
            <w:pPr>
              <w:suppressAutoHyphens w:val="0"/>
              <w:jc w:val="right"/>
              <w:rPr>
                <w:lang w:eastAsia="en-US"/>
              </w:rPr>
            </w:pPr>
            <w:r w:rsidRPr="005503F4">
              <w:rPr>
                <w:lang w:eastAsia="en-US"/>
              </w:rPr>
              <w:t>961</w:t>
            </w:r>
          </w:p>
        </w:tc>
      </w:tr>
      <w:tr w:rsidR="005503F4" w:rsidRPr="005503F4" w14:paraId="64223893" w14:textId="77777777" w:rsidTr="00714B73">
        <w:trPr>
          <w:trHeight w:val="20"/>
        </w:trPr>
        <w:tc>
          <w:tcPr>
            <w:tcW w:w="2598" w:type="pct"/>
          </w:tcPr>
          <w:p w14:paraId="7346A3A9" w14:textId="77777777" w:rsidR="005503F4" w:rsidRPr="005503F4" w:rsidRDefault="005503F4" w:rsidP="005503F4">
            <w:pPr>
              <w:suppressAutoHyphens w:val="0"/>
              <w:rPr>
                <w:lang w:eastAsia="en-US"/>
              </w:rPr>
            </w:pPr>
            <w:r w:rsidRPr="005503F4">
              <w:rPr>
                <w:lang w:eastAsia="en-US"/>
              </w:rPr>
              <w:t>Respublikinėse moksleivių varžybose</w:t>
            </w:r>
          </w:p>
        </w:tc>
        <w:tc>
          <w:tcPr>
            <w:tcW w:w="1238" w:type="pct"/>
          </w:tcPr>
          <w:p w14:paraId="78019263" w14:textId="77777777" w:rsidR="005503F4" w:rsidRPr="005503F4" w:rsidRDefault="005503F4" w:rsidP="00DD0834">
            <w:pPr>
              <w:suppressAutoHyphens w:val="0"/>
              <w:jc w:val="right"/>
              <w:rPr>
                <w:lang w:eastAsia="en-US"/>
              </w:rPr>
            </w:pPr>
            <w:r w:rsidRPr="005503F4">
              <w:rPr>
                <w:lang w:eastAsia="en-US"/>
              </w:rPr>
              <w:t>2122</w:t>
            </w:r>
          </w:p>
        </w:tc>
        <w:tc>
          <w:tcPr>
            <w:tcW w:w="1164" w:type="pct"/>
          </w:tcPr>
          <w:p w14:paraId="6F59D3E0" w14:textId="77777777" w:rsidR="005503F4" w:rsidRPr="005503F4" w:rsidRDefault="005503F4" w:rsidP="00DD0834">
            <w:pPr>
              <w:suppressAutoHyphens w:val="0"/>
              <w:jc w:val="right"/>
              <w:rPr>
                <w:lang w:eastAsia="en-US"/>
              </w:rPr>
            </w:pPr>
            <w:r w:rsidRPr="005503F4">
              <w:rPr>
                <w:lang w:eastAsia="en-US"/>
              </w:rPr>
              <w:t>1997</w:t>
            </w:r>
          </w:p>
        </w:tc>
      </w:tr>
      <w:tr w:rsidR="005503F4" w:rsidRPr="005503F4" w14:paraId="64D45BBA" w14:textId="77777777" w:rsidTr="00714B73">
        <w:trPr>
          <w:trHeight w:val="20"/>
        </w:trPr>
        <w:tc>
          <w:tcPr>
            <w:tcW w:w="2598" w:type="pct"/>
          </w:tcPr>
          <w:p w14:paraId="0FE15784" w14:textId="77777777" w:rsidR="005503F4" w:rsidRPr="005503F4" w:rsidRDefault="005503F4" w:rsidP="005503F4">
            <w:pPr>
              <w:suppressAutoHyphens w:val="0"/>
              <w:rPr>
                <w:lang w:eastAsia="en-US"/>
              </w:rPr>
            </w:pPr>
            <w:r w:rsidRPr="005503F4">
              <w:rPr>
                <w:lang w:eastAsia="en-US"/>
              </w:rPr>
              <w:t>Rajoninėse suaugusiųjų varžybose</w:t>
            </w:r>
          </w:p>
        </w:tc>
        <w:tc>
          <w:tcPr>
            <w:tcW w:w="1238" w:type="pct"/>
          </w:tcPr>
          <w:p w14:paraId="52E71CF2" w14:textId="77777777" w:rsidR="005503F4" w:rsidRPr="005503F4" w:rsidRDefault="005503F4" w:rsidP="00DD0834">
            <w:pPr>
              <w:suppressAutoHyphens w:val="0"/>
              <w:jc w:val="right"/>
              <w:rPr>
                <w:lang w:eastAsia="en-US"/>
              </w:rPr>
            </w:pPr>
            <w:r w:rsidRPr="005503F4">
              <w:rPr>
                <w:lang w:eastAsia="en-US"/>
              </w:rPr>
              <w:t>1833</w:t>
            </w:r>
          </w:p>
        </w:tc>
        <w:tc>
          <w:tcPr>
            <w:tcW w:w="1164" w:type="pct"/>
          </w:tcPr>
          <w:p w14:paraId="074E6063" w14:textId="77777777" w:rsidR="005503F4" w:rsidRPr="005503F4" w:rsidRDefault="005503F4" w:rsidP="00DD0834">
            <w:pPr>
              <w:suppressAutoHyphens w:val="0"/>
              <w:jc w:val="right"/>
              <w:rPr>
                <w:lang w:eastAsia="en-US"/>
              </w:rPr>
            </w:pPr>
            <w:r w:rsidRPr="005503F4">
              <w:rPr>
                <w:lang w:eastAsia="en-US"/>
              </w:rPr>
              <w:t>1544</w:t>
            </w:r>
          </w:p>
        </w:tc>
      </w:tr>
      <w:tr w:rsidR="005503F4" w:rsidRPr="005503F4" w14:paraId="29D0E66D" w14:textId="77777777" w:rsidTr="00714B73">
        <w:trPr>
          <w:trHeight w:val="20"/>
        </w:trPr>
        <w:tc>
          <w:tcPr>
            <w:tcW w:w="2598" w:type="pct"/>
          </w:tcPr>
          <w:p w14:paraId="41CFDD64" w14:textId="77777777" w:rsidR="005503F4" w:rsidRPr="005503F4" w:rsidRDefault="005503F4" w:rsidP="005503F4">
            <w:pPr>
              <w:suppressAutoHyphens w:val="0"/>
              <w:rPr>
                <w:lang w:eastAsia="en-US"/>
              </w:rPr>
            </w:pPr>
            <w:r w:rsidRPr="005503F4">
              <w:rPr>
                <w:lang w:eastAsia="en-US"/>
              </w:rPr>
              <w:t>Respublikinėse suaugusiųjų varžybose</w:t>
            </w:r>
          </w:p>
        </w:tc>
        <w:tc>
          <w:tcPr>
            <w:tcW w:w="1238" w:type="pct"/>
          </w:tcPr>
          <w:p w14:paraId="5E6D119B" w14:textId="77777777" w:rsidR="005503F4" w:rsidRPr="005503F4" w:rsidRDefault="005503F4" w:rsidP="00DD0834">
            <w:pPr>
              <w:suppressAutoHyphens w:val="0"/>
              <w:jc w:val="right"/>
              <w:rPr>
                <w:lang w:eastAsia="en-US"/>
              </w:rPr>
            </w:pPr>
            <w:r w:rsidRPr="005503F4">
              <w:rPr>
                <w:lang w:eastAsia="en-US"/>
              </w:rPr>
              <w:t>1215</w:t>
            </w:r>
          </w:p>
        </w:tc>
        <w:tc>
          <w:tcPr>
            <w:tcW w:w="1164" w:type="pct"/>
          </w:tcPr>
          <w:p w14:paraId="19493DB4" w14:textId="77777777" w:rsidR="005503F4" w:rsidRPr="005503F4" w:rsidRDefault="005503F4" w:rsidP="00DD0834">
            <w:pPr>
              <w:suppressAutoHyphens w:val="0"/>
              <w:jc w:val="right"/>
              <w:rPr>
                <w:lang w:eastAsia="en-US"/>
              </w:rPr>
            </w:pPr>
            <w:r w:rsidRPr="005503F4">
              <w:rPr>
                <w:lang w:eastAsia="en-US"/>
              </w:rPr>
              <w:t>1103</w:t>
            </w:r>
          </w:p>
        </w:tc>
      </w:tr>
      <w:tr w:rsidR="005503F4" w:rsidRPr="005503F4" w14:paraId="7D79278F" w14:textId="77777777" w:rsidTr="00714B73">
        <w:trPr>
          <w:trHeight w:val="20"/>
        </w:trPr>
        <w:tc>
          <w:tcPr>
            <w:tcW w:w="2598" w:type="pct"/>
          </w:tcPr>
          <w:p w14:paraId="4E24BABD" w14:textId="77777777" w:rsidR="005503F4" w:rsidRPr="005503F4" w:rsidRDefault="005503F4" w:rsidP="00165BDD">
            <w:pPr>
              <w:suppressAutoHyphens w:val="0"/>
              <w:ind w:right="-1048"/>
              <w:rPr>
                <w:lang w:eastAsia="en-US"/>
              </w:rPr>
            </w:pPr>
            <w:r w:rsidRPr="005503F4">
              <w:rPr>
                <w:lang w:eastAsia="en-US"/>
              </w:rPr>
              <w:t>Viso:</w:t>
            </w:r>
          </w:p>
        </w:tc>
        <w:tc>
          <w:tcPr>
            <w:tcW w:w="1238" w:type="pct"/>
          </w:tcPr>
          <w:p w14:paraId="721CC803" w14:textId="77777777" w:rsidR="005503F4" w:rsidRPr="005503F4" w:rsidRDefault="005503F4" w:rsidP="00DD0834">
            <w:pPr>
              <w:suppressAutoHyphens w:val="0"/>
              <w:jc w:val="right"/>
              <w:rPr>
                <w:lang w:eastAsia="en-US"/>
              </w:rPr>
            </w:pPr>
            <w:r w:rsidRPr="005503F4">
              <w:rPr>
                <w:lang w:eastAsia="en-US"/>
              </w:rPr>
              <w:t>6186</w:t>
            </w:r>
          </w:p>
        </w:tc>
        <w:tc>
          <w:tcPr>
            <w:tcW w:w="1164" w:type="pct"/>
          </w:tcPr>
          <w:p w14:paraId="553215BF" w14:textId="77777777" w:rsidR="005503F4" w:rsidRPr="005503F4" w:rsidRDefault="005503F4" w:rsidP="00DD0834">
            <w:pPr>
              <w:suppressAutoHyphens w:val="0"/>
              <w:jc w:val="right"/>
              <w:rPr>
                <w:lang w:eastAsia="en-US"/>
              </w:rPr>
            </w:pPr>
            <w:r w:rsidRPr="005503F4">
              <w:rPr>
                <w:lang w:eastAsia="en-US"/>
              </w:rPr>
              <w:t>5605</w:t>
            </w:r>
          </w:p>
        </w:tc>
      </w:tr>
    </w:tbl>
    <w:p w14:paraId="2BEF9DB9" w14:textId="2BF7D725" w:rsidR="00CF6165" w:rsidRPr="009E0740" w:rsidRDefault="00714B73" w:rsidP="00714B73">
      <w:pPr>
        <w:spacing w:line="360" w:lineRule="auto"/>
        <w:ind w:firstLine="709"/>
        <w:jc w:val="center"/>
        <w:rPr>
          <w:b/>
          <w:sz w:val="20"/>
          <w:szCs w:val="20"/>
        </w:rPr>
      </w:pPr>
      <w:r w:rsidRPr="00714B73">
        <w:rPr>
          <w:lang w:eastAsia="en-US"/>
        </w:rPr>
        <w:t>4 lentelė.</w:t>
      </w:r>
      <w:r>
        <w:rPr>
          <w:b/>
          <w:bCs/>
          <w:lang w:eastAsia="en-US"/>
        </w:rPr>
        <w:t xml:space="preserve"> </w:t>
      </w:r>
      <w:r w:rsidRPr="005503F4">
        <w:rPr>
          <w:b/>
          <w:bCs/>
          <w:lang w:eastAsia="en-US"/>
        </w:rPr>
        <w:t>Varžybų dalyvių statistika</w:t>
      </w:r>
    </w:p>
    <w:p w14:paraId="228296F4" w14:textId="44AACCD8" w:rsidR="005503F4" w:rsidRDefault="00AC73AF" w:rsidP="00F4590B">
      <w:pPr>
        <w:spacing w:line="360" w:lineRule="auto"/>
        <w:ind w:hanging="142"/>
        <w:rPr>
          <w:b/>
        </w:rPr>
      </w:pPr>
      <w:r>
        <w:rPr>
          <w:b/>
          <w:noProof/>
          <w:lang w:eastAsia="lt-LT"/>
        </w:rPr>
        <w:lastRenderedPageBreak/>
        <w:drawing>
          <wp:inline distT="0" distB="0" distL="0" distR="0" wp14:anchorId="42A9A60E" wp14:editId="6E977D32">
            <wp:extent cx="6257925" cy="24479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2447925"/>
                    </a:xfrm>
                    <a:prstGeom prst="rect">
                      <a:avLst/>
                    </a:prstGeom>
                    <a:noFill/>
                    <a:ln>
                      <a:noFill/>
                    </a:ln>
                  </pic:spPr>
                </pic:pic>
              </a:graphicData>
            </a:graphic>
          </wp:inline>
        </w:drawing>
      </w:r>
    </w:p>
    <w:p w14:paraId="08EBA3ED" w14:textId="375334C9" w:rsidR="00714B73" w:rsidRPr="00714B73" w:rsidRDefault="00714B73" w:rsidP="00714B73">
      <w:pPr>
        <w:spacing w:line="360" w:lineRule="auto"/>
        <w:ind w:firstLine="709"/>
        <w:jc w:val="center"/>
        <w:rPr>
          <w:b/>
        </w:rPr>
      </w:pPr>
      <w:r w:rsidRPr="00714B73">
        <w:rPr>
          <w:bCs/>
        </w:rPr>
        <w:t>4 diagrama.</w:t>
      </w:r>
      <w:r>
        <w:rPr>
          <w:b/>
        </w:rPr>
        <w:t xml:space="preserve"> </w:t>
      </w:r>
      <w:r w:rsidRPr="00714B73">
        <w:rPr>
          <w:b/>
        </w:rPr>
        <w:t>Varžybų dalyvių statistika</w:t>
      </w:r>
    </w:p>
    <w:p w14:paraId="7A89218C" w14:textId="77777777" w:rsidR="00714B73" w:rsidRDefault="00714B73" w:rsidP="009E0740">
      <w:pPr>
        <w:spacing w:line="360" w:lineRule="auto"/>
        <w:ind w:firstLine="709"/>
        <w:jc w:val="both"/>
        <w:rPr>
          <w:bCs/>
        </w:rPr>
      </w:pPr>
    </w:p>
    <w:p w14:paraId="14D084A4" w14:textId="3352C210" w:rsidR="009977DB" w:rsidRDefault="00661527" w:rsidP="009E0740">
      <w:pPr>
        <w:spacing w:line="360" w:lineRule="auto"/>
        <w:ind w:firstLine="709"/>
        <w:jc w:val="both"/>
        <w:rPr>
          <w:b/>
        </w:rPr>
      </w:pPr>
      <w:r>
        <w:rPr>
          <w:bCs/>
        </w:rPr>
        <w:t>Sportuojančiųjų ir v</w:t>
      </w:r>
      <w:r w:rsidR="005503F4" w:rsidRPr="005503F4">
        <w:rPr>
          <w:bCs/>
        </w:rPr>
        <w:t>aržybų dalyvių skaičiaus mažėjim</w:t>
      </w:r>
      <w:r w:rsidR="00230B7D">
        <w:rPr>
          <w:bCs/>
        </w:rPr>
        <w:t>ui turi įtakos</w:t>
      </w:r>
      <w:r w:rsidR="005503F4" w:rsidRPr="005503F4">
        <w:rPr>
          <w:bCs/>
        </w:rPr>
        <w:t xml:space="preserve"> moksleivių skaič</w:t>
      </w:r>
      <w:r w:rsidR="00417633">
        <w:rPr>
          <w:bCs/>
        </w:rPr>
        <w:t xml:space="preserve">iaus mažėjimas bendrojo ugdymo </w:t>
      </w:r>
      <w:r w:rsidR="005503F4" w:rsidRPr="005503F4">
        <w:rPr>
          <w:bCs/>
        </w:rPr>
        <w:t>mokyklose, jaunimo iš</w:t>
      </w:r>
      <w:r w:rsidR="00F4590B">
        <w:rPr>
          <w:bCs/>
        </w:rPr>
        <w:t xml:space="preserve">vykimas iš rajono, sporto bazių </w:t>
      </w:r>
      <w:r w:rsidR="005503F4" w:rsidRPr="005503F4">
        <w:rPr>
          <w:bCs/>
        </w:rPr>
        <w:t xml:space="preserve">trūkumas. </w:t>
      </w:r>
    </w:p>
    <w:p w14:paraId="39D5CDBB" w14:textId="29BC40F0" w:rsidR="00F13978" w:rsidRPr="0087440D" w:rsidRDefault="00F13978" w:rsidP="00F13978">
      <w:pPr>
        <w:spacing w:line="360" w:lineRule="auto"/>
        <w:ind w:firstLine="709"/>
        <w:rPr>
          <w:b/>
        </w:rPr>
      </w:pPr>
      <w:r w:rsidRPr="0087440D">
        <w:rPr>
          <w:b/>
        </w:rPr>
        <w:t>3.</w:t>
      </w:r>
      <w:r w:rsidR="00657D62">
        <w:rPr>
          <w:b/>
        </w:rPr>
        <w:t>4</w:t>
      </w:r>
      <w:r w:rsidRPr="0087440D">
        <w:rPr>
          <w:b/>
        </w:rPr>
        <w:t>. Planavimo sistema.</w:t>
      </w:r>
    </w:p>
    <w:p w14:paraId="5A425A0C" w14:textId="7AB5C2DA" w:rsidR="007817EF" w:rsidRPr="00D81993" w:rsidRDefault="00165BDD" w:rsidP="004077EC">
      <w:pPr>
        <w:spacing w:line="360" w:lineRule="auto"/>
        <w:ind w:firstLine="709"/>
        <w:jc w:val="both"/>
      </w:pPr>
      <w:r w:rsidRPr="00165BDD">
        <w:t>Planavimas, kaip viena Centro vadovo atliekamų valdymo funkcijų, vykdomas numatant priemones, išteklius, atsakingus asmenis, rezultatus, nusistatant laiko ribas.</w:t>
      </w:r>
      <w:r>
        <w:t xml:space="preserve"> </w:t>
      </w:r>
      <w:r w:rsidR="004077EC" w:rsidRPr="004077EC">
        <w:t>Planavimo struktūrą sudaro C</w:t>
      </w:r>
      <w:r w:rsidR="00417633">
        <w:t xml:space="preserve">entro </w:t>
      </w:r>
      <w:r w:rsidR="00561116">
        <w:t xml:space="preserve">veiklos </w:t>
      </w:r>
      <w:r w:rsidR="00D81088" w:rsidRPr="00D81088">
        <w:t>strategin</w:t>
      </w:r>
      <w:r w:rsidR="00D81088">
        <w:t>iu</w:t>
      </w:r>
      <w:r w:rsidR="00D81088" w:rsidRPr="00D81088">
        <w:t xml:space="preserve"> plan</w:t>
      </w:r>
      <w:r w:rsidR="00D81088">
        <w:t>u</w:t>
      </w:r>
      <w:r w:rsidR="004077EC" w:rsidRPr="004077EC">
        <w:t>, metinis veiklos planas, ug</w:t>
      </w:r>
      <w:r w:rsidR="004077EC">
        <w:t xml:space="preserve">dymo planas, </w:t>
      </w:r>
      <w:r w:rsidR="00124105">
        <w:t xml:space="preserve">metinis varžybų ir renginių planas, </w:t>
      </w:r>
      <w:r w:rsidR="00124105" w:rsidRPr="00D81993">
        <w:t xml:space="preserve">mėnesiniai renginių planai, sportinio ugdymo programos, </w:t>
      </w:r>
      <w:r w:rsidR="004077EC" w:rsidRPr="00D81993">
        <w:t xml:space="preserve">sporto šakų grupių metiniai </w:t>
      </w:r>
      <w:r w:rsidR="00D81993" w:rsidRPr="00D81993">
        <w:t xml:space="preserve">planai. </w:t>
      </w:r>
      <w:r w:rsidRPr="00D81993">
        <w:t xml:space="preserve">Jie aptariami trenerių ir </w:t>
      </w:r>
      <w:r w:rsidR="007817EF" w:rsidRPr="00D81993">
        <w:t>Centro tarybos posėdžiuose.</w:t>
      </w:r>
    </w:p>
    <w:p w14:paraId="3E855367" w14:textId="3B344756" w:rsidR="00F13978" w:rsidRPr="0087440D" w:rsidRDefault="00F13978" w:rsidP="004077EC">
      <w:pPr>
        <w:spacing w:line="360" w:lineRule="auto"/>
        <w:ind w:firstLine="709"/>
        <w:jc w:val="both"/>
        <w:rPr>
          <w:b/>
        </w:rPr>
      </w:pPr>
      <w:r w:rsidRPr="0087440D">
        <w:rPr>
          <w:b/>
        </w:rPr>
        <w:t>3.</w:t>
      </w:r>
      <w:r w:rsidR="00657D62">
        <w:rPr>
          <w:b/>
        </w:rPr>
        <w:t>5</w:t>
      </w:r>
      <w:r w:rsidRPr="0087440D">
        <w:rPr>
          <w:b/>
        </w:rPr>
        <w:t>. Ryšių sistema.</w:t>
      </w:r>
    </w:p>
    <w:p w14:paraId="1BDD767B" w14:textId="0358BC2A" w:rsidR="00124105" w:rsidRPr="00582990" w:rsidRDefault="003F0279" w:rsidP="00582990">
      <w:pPr>
        <w:spacing w:line="360" w:lineRule="auto"/>
        <w:ind w:firstLine="709"/>
        <w:jc w:val="both"/>
        <w:rPr>
          <w:bCs/>
        </w:rPr>
      </w:pPr>
      <w:r>
        <w:tab/>
      </w:r>
      <w:r w:rsidR="007817EF">
        <w:t>Centras</w:t>
      </w:r>
      <w:r w:rsidR="00124105" w:rsidRPr="00124105">
        <w:t>, siekdam</w:t>
      </w:r>
      <w:r w:rsidR="007817EF">
        <w:t>a</w:t>
      </w:r>
      <w:r w:rsidR="00230B7D">
        <w:t>s</w:t>
      </w:r>
      <w:r w:rsidR="007817EF">
        <w:t xml:space="preserve"> užtikrinti efektyvią įstaigos </w:t>
      </w:r>
      <w:r w:rsidR="00124105" w:rsidRPr="00124105">
        <w:t>veiklos viešinimo siste</w:t>
      </w:r>
      <w:r w:rsidR="007817EF">
        <w:t>mą, platina informaciją Centro</w:t>
      </w:r>
      <w:r>
        <w:t xml:space="preserve"> internetinėje svetainėje </w:t>
      </w:r>
      <w:r w:rsidR="007817EF" w:rsidRPr="003F0279">
        <w:t>http</w:t>
      </w:r>
      <w:r w:rsidRPr="003F0279">
        <w:t>s:</w:t>
      </w:r>
      <w:r w:rsidR="007817EF" w:rsidRPr="003F0279">
        <w:t>//</w:t>
      </w:r>
      <w:hyperlink r:id="rId12" w:history="1">
        <w:r w:rsidR="007817EF" w:rsidRPr="003F0279">
          <w:rPr>
            <w:rStyle w:val="Hipersaitas"/>
          </w:rPr>
          <w:t>www.lazdijusc.lt</w:t>
        </w:r>
      </w:hyperlink>
      <w:r>
        <w:t xml:space="preserve"> ir </w:t>
      </w:r>
      <w:r w:rsidR="00561116">
        <w:t>socialinio tinklo „F</w:t>
      </w:r>
      <w:r>
        <w:t>acebook</w:t>
      </w:r>
      <w:r w:rsidR="00561116">
        <w:t>“</w:t>
      </w:r>
      <w:r>
        <w:t xml:space="preserve"> </w:t>
      </w:r>
      <w:r w:rsidR="007817EF">
        <w:t xml:space="preserve">paskyroje </w:t>
      </w:r>
      <w:hyperlink r:id="rId13" w:history="1">
        <w:r w:rsidRPr="001B1348">
          <w:rPr>
            <w:rStyle w:val="Hipersaitas"/>
          </w:rPr>
          <w:t>https://www.facebook.com/lazdijusportocentras</w:t>
        </w:r>
      </w:hyperlink>
      <w:r>
        <w:t xml:space="preserve"> bei rajoninėje </w:t>
      </w:r>
      <w:r w:rsidR="00124105" w:rsidRPr="00124105">
        <w:t>spa</w:t>
      </w:r>
      <w:r w:rsidR="007817EF">
        <w:t>udoje</w:t>
      </w:r>
      <w:r>
        <w:t>. C</w:t>
      </w:r>
      <w:r w:rsidRPr="003F0279">
        <w:t xml:space="preserve">entras nuolat palaiko ryšius su kitų </w:t>
      </w:r>
      <w:r w:rsidR="00561116">
        <w:t>savivaldybių</w:t>
      </w:r>
      <w:r w:rsidRPr="003F0279">
        <w:t xml:space="preserve"> sporto organizacijomis, Lietuvos mokinių neformaliojo švietimo centru, Lazdijų rajono savivaldybės bendrojo ugdymo mokyklomis ir Lazdijų rajono savivaldybės įstaigomis. </w:t>
      </w:r>
    </w:p>
    <w:p w14:paraId="1A16FAEB" w14:textId="51956ED2" w:rsidR="00F13978" w:rsidRPr="0087440D" w:rsidRDefault="00F13978" w:rsidP="00F13978">
      <w:pPr>
        <w:spacing w:line="360" w:lineRule="auto"/>
        <w:ind w:firstLine="709"/>
        <w:rPr>
          <w:b/>
        </w:rPr>
      </w:pPr>
      <w:r w:rsidRPr="0087440D">
        <w:rPr>
          <w:b/>
        </w:rPr>
        <w:t>3.</w:t>
      </w:r>
      <w:r w:rsidR="00657D62">
        <w:rPr>
          <w:b/>
        </w:rPr>
        <w:t>6</w:t>
      </w:r>
      <w:r w:rsidRPr="0087440D">
        <w:rPr>
          <w:b/>
        </w:rPr>
        <w:t>. Vidaus kontrolė.</w:t>
      </w:r>
    </w:p>
    <w:p w14:paraId="7EA4BF9E" w14:textId="77777777" w:rsidR="001865E0" w:rsidRPr="00501C55" w:rsidRDefault="000C0CC4" w:rsidP="00501C55">
      <w:pPr>
        <w:spacing w:line="360" w:lineRule="auto"/>
        <w:ind w:firstLine="709"/>
        <w:jc w:val="both"/>
      </w:pPr>
      <w:r>
        <w:t>Centro</w:t>
      </w:r>
      <w:r w:rsidRPr="000C0CC4">
        <w:t xml:space="preserve"> veiklą vertina </w:t>
      </w:r>
      <w:r w:rsidR="001865E0">
        <w:t xml:space="preserve">ir ugdymo priežiūrą vykdo direktorius ir </w:t>
      </w:r>
      <w:r w:rsidRPr="000C0CC4">
        <w:t>direktoriaus pav</w:t>
      </w:r>
      <w:r w:rsidR="001865E0">
        <w:t xml:space="preserve">aduotojas ugdymui. </w:t>
      </w:r>
      <w:r w:rsidR="00165BDD" w:rsidRPr="001865E0">
        <w:t>Direktorius kasmet pateikia metų veiklos ataskaitą Centro tarybai ir savivaldybės tarybai</w:t>
      </w:r>
      <w:r w:rsidR="00165BDD">
        <w:t>.</w:t>
      </w:r>
      <w:r w:rsidR="001865E0">
        <w:t xml:space="preserve"> Kasmet atliekamas įstaigos finansinis auditas.</w:t>
      </w:r>
    </w:p>
    <w:p w14:paraId="1157FDB9" w14:textId="7E595E20" w:rsidR="003A3424" w:rsidRPr="003A3424" w:rsidRDefault="00657D62" w:rsidP="00CF6165">
      <w:pPr>
        <w:spacing w:line="360" w:lineRule="auto"/>
        <w:ind w:firstLine="709"/>
        <w:jc w:val="both"/>
        <w:rPr>
          <w:b/>
        </w:rPr>
      </w:pPr>
      <w:r>
        <w:rPr>
          <w:b/>
        </w:rPr>
        <w:t xml:space="preserve">3.7. </w:t>
      </w:r>
      <w:r w:rsidR="00087450">
        <w:rPr>
          <w:b/>
        </w:rPr>
        <w:t>Stiprybių, silpnybių, galimybių ir grėsmių (</w:t>
      </w:r>
      <w:r w:rsidR="009D2391" w:rsidRPr="00E91D1C">
        <w:rPr>
          <w:b/>
        </w:rPr>
        <w:t>SSGG</w:t>
      </w:r>
      <w:r w:rsidR="00087450">
        <w:rPr>
          <w:b/>
        </w:rPr>
        <w:t>)</w:t>
      </w:r>
      <w:r w:rsidR="009D2391" w:rsidRPr="00E91D1C">
        <w:rPr>
          <w:b/>
        </w:rPr>
        <w:t xml:space="preserve"> analizė.</w:t>
      </w:r>
    </w:p>
    <w:p w14:paraId="77AD5647" w14:textId="7FD38F71" w:rsidR="004858D8" w:rsidRDefault="003121E7" w:rsidP="004858D8">
      <w:pPr>
        <w:spacing w:line="360" w:lineRule="auto"/>
        <w:ind w:firstLine="709"/>
      </w:pPr>
      <w:r>
        <w:t>2020</w:t>
      </w:r>
      <w:r w:rsidR="001105D8">
        <w:t>–</w:t>
      </w:r>
      <w:r w:rsidR="0012496D">
        <w:t>2022</w:t>
      </w:r>
      <w:r w:rsidR="009D2391" w:rsidRPr="00E91D1C">
        <w:t xml:space="preserve"> metų strateginio plano aktualumą pagrindžia </w:t>
      </w:r>
      <w:r w:rsidR="00684B94">
        <w:t>C</w:t>
      </w:r>
      <w:r w:rsidR="009D2391" w:rsidRPr="00E91D1C">
        <w:t>entro bendruomenės atlikta SSGG analizė</w:t>
      </w:r>
      <w:r w:rsidR="00714B73">
        <w:t>:</w:t>
      </w:r>
    </w:p>
    <w:p w14:paraId="1F0DC9DC" w14:textId="77777777" w:rsidR="00714B73" w:rsidRPr="004858D8" w:rsidRDefault="00714B73" w:rsidP="004858D8">
      <w:pPr>
        <w:spacing w:line="36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758"/>
      </w:tblGrid>
      <w:tr w:rsidR="009D2391" w:rsidRPr="00E91D1C" w14:paraId="0525E163" w14:textId="77777777" w:rsidTr="0002617C">
        <w:tc>
          <w:tcPr>
            <w:tcW w:w="2529" w:type="pct"/>
            <w:shd w:val="clear" w:color="auto" w:fill="B8CCE4"/>
          </w:tcPr>
          <w:p w14:paraId="4FD3EB36" w14:textId="77777777" w:rsidR="009D2391" w:rsidRPr="00D2133A" w:rsidRDefault="009D2391" w:rsidP="00D2133A">
            <w:pPr>
              <w:spacing w:line="360" w:lineRule="auto"/>
              <w:jc w:val="center"/>
              <w:rPr>
                <w:rFonts w:eastAsia="Calibri"/>
                <w:b/>
                <w:bCs/>
              </w:rPr>
            </w:pPr>
            <w:r w:rsidRPr="00D2133A">
              <w:rPr>
                <w:rFonts w:eastAsia="Calibri"/>
                <w:b/>
                <w:bCs/>
              </w:rPr>
              <w:lastRenderedPageBreak/>
              <w:t>Stiprybės</w:t>
            </w:r>
          </w:p>
        </w:tc>
        <w:tc>
          <w:tcPr>
            <w:tcW w:w="2471" w:type="pct"/>
            <w:shd w:val="clear" w:color="auto" w:fill="B8CCE4"/>
          </w:tcPr>
          <w:p w14:paraId="0FF3558E" w14:textId="77777777" w:rsidR="009D2391" w:rsidRPr="00D2133A" w:rsidRDefault="009D2391" w:rsidP="00D2133A">
            <w:pPr>
              <w:spacing w:line="360" w:lineRule="auto"/>
              <w:jc w:val="center"/>
              <w:rPr>
                <w:rFonts w:eastAsia="Calibri"/>
                <w:b/>
                <w:bCs/>
              </w:rPr>
            </w:pPr>
            <w:r w:rsidRPr="00D2133A">
              <w:rPr>
                <w:rFonts w:eastAsia="Calibri"/>
                <w:b/>
                <w:bCs/>
              </w:rPr>
              <w:t>Silpnybės</w:t>
            </w:r>
          </w:p>
        </w:tc>
      </w:tr>
      <w:tr w:rsidR="00582027" w:rsidRPr="00E91D1C" w14:paraId="61A08EC2" w14:textId="77777777" w:rsidTr="0002617C">
        <w:tc>
          <w:tcPr>
            <w:tcW w:w="2529" w:type="pct"/>
            <w:shd w:val="clear" w:color="auto" w:fill="FFFFFF"/>
          </w:tcPr>
          <w:p w14:paraId="19443A4E" w14:textId="66B9B88F" w:rsidR="00582027" w:rsidRPr="00582027" w:rsidRDefault="00582027" w:rsidP="003A77C4">
            <w:pPr>
              <w:numPr>
                <w:ilvl w:val="0"/>
                <w:numId w:val="21"/>
              </w:numPr>
              <w:tabs>
                <w:tab w:val="left" w:pos="567"/>
              </w:tabs>
              <w:autoSpaceDE w:val="0"/>
              <w:autoSpaceDN w:val="0"/>
              <w:adjustRightInd w:val="0"/>
              <w:ind w:left="0" w:firstLine="360"/>
              <w:rPr>
                <w:bCs/>
              </w:rPr>
            </w:pPr>
            <w:r w:rsidRPr="00582027">
              <w:rPr>
                <w:bCs/>
              </w:rPr>
              <w:t>Kokybiškai organizuojamas ugdymo procesas, sportiniai renginiai, varžybos</w:t>
            </w:r>
            <w:r w:rsidR="00081830">
              <w:rPr>
                <w:bCs/>
              </w:rPr>
              <w:t>;</w:t>
            </w:r>
          </w:p>
          <w:p w14:paraId="697D83AC" w14:textId="7DEA4360" w:rsidR="00582027" w:rsidRDefault="00990E53" w:rsidP="003A77C4">
            <w:pPr>
              <w:numPr>
                <w:ilvl w:val="0"/>
                <w:numId w:val="21"/>
              </w:numPr>
              <w:tabs>
                <w:tab w:val="left" w:pos="567"/>
              </w:tabs>
              <w:autoSpaceDE w:val="0"/>
              <w:autoSpaceDN w:val="0"/>
              <w:adjustRightInd w:val="0"/>
              <w:ind w:left="0" w:firstLine="360"/>
              <w:rPr>
                <w:bCs/>
              </w:rPr>
            </w:pPr>
            <w:r>
              <w:rPr>
                <w:bCs/>
              </w:rPr>
              <w:t xml:space="preserve">Aukšti </w:t>
            </w:r>
            <w:r w:rsidR="00582027" w:rsidRPr="00D46DC9">
              <w:rPr>
                <w:bCs/>
              </w:rPr>
              <w:t>ugdytinių rezultatai šalies ir tarptautinėse varžybose</w:t>
            </w:r>
            <w:r w:rsidR="00081830">
              <w:rPr>
                <w:bCs/>
              </w:rPr>
              <w:t>;</w:t>
            </w:r>
          </w:p>
          <w:p w14:paraId="0F314650" w14:textId="7EAF5ABA" w:rsidR="00582027" w:rsidRPr="00D46DC9" w:rsidRDefault="008E4784" w:rsidP="003A77C4">
            <w:pPr>
              <w:numPr>
                <w:ilvl w:val="0"/>
                <w:numId w:val="21"/>
              </w:numPr>
              <w:tabs>
                <w:tab w:val="left" w:pos="567"/>
              </w:tabs>
              <w:autoSpaceDE w:val="0"/>
              <w:autoSpaceDN w:val="0"/>
              <w:adjustRightInd w:val="0"/>
              <w:ind w:left="0" w:firstLine="360"/>
              <w:rPr>
                <w:bCs/>
              </w:rPr>
            </w:pPr>
            <w:r>
              <w:rPr>
                <w:bCs/>
              </w:rPr>
              <w:t>S</w:t>
            </w:r>
            <w:r w:rsidR="00582027" w:rsidRPr="00D46DC9">
              <w:rPr>
                <w:bCs/>
              </w:rPr>
              <w:t>u</w:t>
            </w:r>
            <w:r w:rsidR="00582027">
              <w:rPr>
                <w:bCs/>
              </w:rPr>
              <w:t xml:space="preserve">daromos </w:t>
            </w:r>
            <w:r>
              <w:rPr>
                <w:bCs/>
              </w:rPr>
              <w:t xml:space="preserve">plačios galimybės ir </w:t>
            </w:r>
            <w:r w:rsidR="00582027">
              <w:rPr>
                <w:bCs/>
              </w:rPr>
              <w:t xml:space="preserve">sąlygos rinktis </w:t>
            </w:r>
            <w:r w:rsidR="00AF797F">
              <w:rPr>
                <w:bCs/>
              </w:rPr>
              <w:t>(7)</w:t>
            </w:r>
            <w:r w:rsidR="00582027">
              <w:rPr>
                <w:bCs/>
              </w:rPr>
              <w:t xml:space="preserve"> </w:t>
            </w:r>
            <w:r w:rsidR="00582027" w:rsidRPr="00D46DC9">
              <w:rPr>
                <w:bCs/>
              </w:rPr>
              <w:t>sporto šakų ugdymo programas</w:t>
            </w:r>
            <w:r w:rsidR="00081830">
              <w:rPr>
                <w:bCs/>
              </w:rPr>
              <w:t>;</w:t>
            </w:r>
          </w:p>
          <w:p w14:paraId="706322F5" w14:textId="7D8B44BA" w:rsidR="00582027" w:rsidRPr="001D7A90" w:rsidRDefault="00684B94" w:rsidP="003A77C4">
            <w:pPr>
              <w:numPr>
                <w:ilvl w:val="0"/>
                <w:numId w:val="21"/>
              </w:numPr>
              <w:tabs>
                <w:tab w:val="left" w:pos="567"/>
              </w:tabs>
              <w:autoSpaceDE w:val="0"/>
              <w:autoSpaceDN w:val="0"/>
              <w:adjustRightInd w:val="0"/>
              <w:ind w:left="0" w:firstLine="360"/>
              <w:rPr>
                <w:bCs/>
              </w:rPr>
            </w:pPr>
            <w:r>
              <w:rPr>
                <w:bCs/>
              </w:rPr>
              <w:t>C</w:t>
            </w:r>
            <w:r w:rsidR="00582027">
              <w:rPr>
                <w:bCs/>
              </w:rPr>
              <w:t>entro moksleiviams</w:t>
            </w:r>
            <w:r w:rsidR="00582027" w:rsidRPr="001D7A90">
              <w:rPr>
                <w:bCs/>
              </w:rPr>
              <w:t xml:space="preserve"> </w:t>
            </w:r>
            <w:r>
              <w:rPr>
                <w:bCs/>
              </w:rPr>
              <w:t>suteikiamos galimybės</w:t>
            </w:r>
            <w:r w:rsidRPr="001D7A90">
              <w:rPr>
                <w:bCs/>
              </w:rPr>
              <w:t xml:space="preserve"> </w:t>
            </w:r>
            <w:r w:rsidR="00582027" w:rsidRPr="001D7A90">
              <w:rPr>
                <w:bCs/>
              </w:rPr>
              <w:t>lankyti treniruotes ir į jas važinėti nemokamai</w:t>
            </w:r>
            <w:r w:rsidR="00081830">
              <w:rPr>
                <w:bCs/>
              </w:rPr>
              <w:t>;</w:t>
            </w:r>
          </w:p>
          <w:p w14:paraId="2640FE2D" w14:textId="62D881CA" w:rsidR="00582027" w:rsidRPr="00582027" w:rsidRDefault="00684B94" w:rsidP="003A77C4">
            <w:pPr>
              <w:numPr>
                <w:ilvl w:val="0"/>
                <w:numId w:val="21"/>
              </w:numPr>
              <w:tabs>
                <w:tab w:val="left" w:pos="567"/>
              </w:tabs>
              <w:autoSpaceDE w:val="0"/>
              <w:autoSpaceDN w:val="0"/>
              <w:adjustRightInd w:val="0"/>
              <w:ind w:left="0" w:right="74" w:firstLine="360"/>
              <w:rPr>
                <w:rFonts w:eastAsia="Calibri"/>
                <w:lang w:eastAsia="lt-LT"/>
              </w:rPr>
            </w:pPr>
            <w:r>
              <w:rPr>
                <w:rFonts w:eastAsia="Calibri"/>
                <w:lang w:eastAsia="lt-LT"/>
              </w:rPr>
              <w:t>Platus ir efektyvus c</w:t>
            </w:r>
            <w:r w:rsidR="00582027" w:rsidRPr="00582027">
              <w:rPr>
                <w:rFonts w:eastAsia="Calibri"/>
                <w:lang w:eastAsia="lt-LT"/>
              </w:rPr>
              <w:t>entro veiklos viešinimas</w:t>
            </w:r>
            <w:r w:rsidR="00081830">
              <w:rPr>
                <w:rFonts w:eastAsia="Calibri"/>
                <w:lang w:eastAsia="lt-LT"/>
              </w:rPr>
              <w:t>;</w:t>
            </w:r>
          </w:p>
          <w:p w14:paraId="2663D0DA" w14:textId="1CCA2FDA" w:rsidR="00582027" w:rsidRPr="00582027" w:rsidRDefault="00AF797F" w:rsidP="003A77C4">
            <w:pPr>
              <w:numPr>
                <w:ilvl w:val="0"/>
                <w:numId w:val="21"/>
              </w:numPr>
              <w:tabs>
                <w:tab w:val="left" w:pos="567"/>
              </w:tabs>
              <w:autoSpaceDE w:val="0"/>
              <w:autoSpaceDN w:val="0"/>
              <w:adjustRightInd w:val="0"/>
              <w:ind w:left="0" w:right="215" w:firstLine="360"/>
              <w:rPr>
                <w:rFonts w:eastAsia="Calibri"/>
                <w:lang w:eastAsia="lt-LT"/>
              </w:rPr>
            </w:pPr>
            <w:r>
              <w:rPr>
                <w:rFonts w:eastAsia="Calibri"/>
                <w:lang w:eastAsia="lt-LT"/>
              </w:rPr>
              <w:t>Platus ir r</w:t>
            </w:r>
            <w:r w:rsidR="00582027" w:rsidRPr="00582027">
              <w:rPr>
                <w:rFonts w:eastAsia="Calibri"/>
                <w:lang w:eastAsia="lt-LT"/>
              </w:rPr>
              <w:t xml:space="preserve">ezultatyvus </w:t>
            </w:r>
            <w:r w:rsidR="001105D8">
              <w:rPr>
                <w:rFonts w:eastAsia="Calibri"/>
                <w:lang w:eastAsia="lt-LT"/>
              </w:rPr>
              <w:t>b</w:t>
            </w:r>
            <w:r w:rsidR="00582027" w:rsidRPr="00582027">
              <w:rPr>
                <w:rFonts w:eastAsia="Calibri"/>
                <w:lang w:eastAsia="lt-LT"/>
              </w:rPr>
              <w:t>endradarbiavimas su socialiniais partneriais</w:t>
            </w:r>
            <w:r w:rsidR="00081830">
              <w:rPr>
                <w:rFonts w:eastAsia="Calibri"/>
                <w:lang w:eastAsia="lt-LT"/>
              </w:rPr>
              <w:t>;</w:t>
            </w:r>
          </w:p>
          <w:p w14:paraId="5E500021" w14:textId="2EDC04FE" w:rsidR="00582027" w:rsidRPr="009F21BA" w:rsidRDefault="00582027" w:rsidP="003A77C4">
            <w:pPr>
              <w:numPr>
                <w:ilvl w:val="0"/>
                <w:numId w:val="21"/>
              </w:numPr>
              <w:tabs>
                <w:tab w:val="left" w:pos="567"/>
              </w:tabs>
              <w:autoSpaceDE w:val="0"/>
              <w:autoSpaceDN w:val="0"/>
              <w:adjustRightInd w:val="0"/>
              <w:ind w:left="0" w:firstLine="360"/>
            </w:pPr>
            <w:r w:rsidRPr="009F21BA">
              <w:t>Sklandus bendradarbiavimas su rajono bendrojo ugdymo mokyklomis</w:t>
            </w:r>
            <w:r w:rsidR="00081830">
              <w:t>;</w:t>
            </w:r>
          </w:p>
          <w:p w14:paraId="3E21D006" w14:textId="49B84922" w:rsidR="00582027" w:rsidRPr="004858D8" w:rsidRDefault="00221C2D" w:rsidP="003A77C4">
            <w:pPr>
              <w:numPr>
                <w:ilvl w:val="0"/>
                <w:numId w:val="21"/>
              </w:numPr>
              <w:tabs>
                <w:tab w:val="left" w:pos="567"/>
              </w:tabs>
              <w:autoSpaceDE w:val="0"/>
              <w:autoSpaceDN w:val="0"/>
              <w:adjustRightInd w:val="0"/>
              <w:ind w:left="0" w:firstLine="360"/>
              <w:rPr>
                <w:rFonts w:eastAsia="Calibri"/>
                <w:lang w:eastAsia="lt-LT"/>
              </w:rPr>
            </w:pPr>
            <w:r w:rsidRPr="001D6E6E">
              <w:rPr>
                <w:rFonts w:eastAsia="Calibri"/>
                <w:lang w:eastAsia="lt-LT"/>
              </w:rPr>
              <w:t>Racionalus</w:t>
            </w:r>
            <w:r>
              <w:rPr>
                <w:rFonts w:eastAsia="Calibri"/>
                <w:lang w:eastAsia="lt-LT"/>
              </w:rPr>
              <w:t xml:space="preserve"> </w:t>
            </w:r>
            <w:r w:rsidR="00582027" w:rsidRPr="004858D8">
              <w:rPr>
                <w:rFonts w:eastAsia="Calibri"/>
                <w:lang w:eastAsia="lt-LT"/>
              </w:rPr>
              <w:t>lėšų ir išteklių valdymas</w:t>
            </w:r>
            <w:r w:rsidR="00081830">
              <w:rPr>
                <w:rFonts w:eastAsia="Calibri"/>
                <w:lang w:eastAsia="lt-LT"/>
              </w:rPr>
              <w:t>;</w:t>
            </w:r>
          </w:p>
          <w:p w14:paraId="32364E72" w14:textId="6B690FB8" w:rsidR="00582027" w:rsidRPr="00D2133A" w:rsidRDefault="00212301" w:rsidP="003A77C4">
            <w:pPr>
              <w:numPr>
                <w:ilvl w:val="0"/>
                <w:numId w:val="21"/>
              </w:numPr>
              <w:tabs>
                <w:tab w:val="left" w:pos="567"/>
              </w:tabs>
              <w:ind w:left="0" w:firstLine="360"/>
              <w:rPr>
                <w:rFonts w:eastAsia="Calibri"/>
                <w:b/>
                <w:bCs/>
              </w:rPr>
            </w:pPr>
            <w:r>
              <w:t xml:space="preserve"> </w:t>
            </w:r>
            <w:r w:rsidR="00684B94">
              <w:t xml:space="preserve">Aukšta trenerių </w:t>
            </w:r>
            <w:r>
              <w:t>kvalifikacija</w:t>
            </w:r>
          </w:p>
        </w:tc>
        <w:tc>
          <w:tcPr>
            <w:tcW w:w="2471" w:type="pct"/>
            <w:shd w:val="clear" w:color="auto" w:fill="FFFFFF"/>
          </w:tcPr>
          <w:p w14:paraId="686C4434" w14:textId="3DDA746B" w:rsidR="00582027" w:rsidRPr="009F21BA" w:rsidRDefault="00582027" w:rsidP="003A77C4">
            <w:pPr>
              <w:numPr>
                <w:ilvl w:val="0"/>
                <w:numId w:val="22"/>
              </w:numPr>
              <w:tabs>
                <w:tab w:val="left" w:pos="603"/>
              </w:tabs>
              <w:ind w:left="36" w:firstLine="283"/>
              <w:rPr>
                <w:rFonts w:eastAsia="Calibri"/>
                <w:bCs/>
              </w:rPr>
            </w:pPr>
            <w:r>
              <w:rPr>
                <w:rFonts w:eastAsia="Calibri"/>
                <w:bCs/>
              </w:rPr>
              <w:t>S</w:t>
            </w:r>
            <w:r w:rsidR="00212301">
              <w:rPr>
                <w:rFonts w:eastAsia="Calibri"/>
                <w:bCs/>
              </w:rPr>
              <w:t xml:space="preserve">porto bazės </w:t>
            </w:r>
            <w:r>
              <w:rPr>
                <w:rFonts w:eastAsia="Calibri"/>
                <w:bCs/>
              </w:rPr>
              <w:t>trūkumas</w:t>
            </w:r>
            <w:r w:rsidR="00081830">
              <w:rPr>
                <w:rFonts w:eastAsia="Calibri"/>
                <w:bCs/>
              </w:rPr>
              <w:t>;</w:t>
            </w:r>
          </w:p>
          <w:p w14:paraId="1C816219" w14:textId="74C477F8" w:rsidR="00582027" w:rsidRPr="003A3424" w:rsidRDefault="00582027" w:rsidP="003A77C4">
            <w:pPr>
              <w:numPr>
                <w:ilvl w:val="0"/>
                <w:numId w:val="22"/>
              </w:numPr>
              <w:tabs>
                <w:tab w:val="left" w:pos="603"/>
              </w:tabs>
              <w:ind w:left="36" w:firstLine="283"/>
              <w:rPr>
                <w:rFonts w:eastAsia="Calibri"/>
                <w:bCs/>
              </w:rPr>
            </w:pPr>
            <w:r w:rsidRPr="003A3424">
              <w:rPr>
                <w:rFonts w:eastAsia="Calibri"/>
                <w:bCs/>
              </w:rPr>
              <w:t>Maža</w:t>
            </w:r>
            <w:r w:rsidR="001105D8">
              <w:rPr>
                <w:rFonts w:eastAsia="Calibri"/>
                <w:bCs/>
              </w:rPr>
              <w:t>i</w:t>
            </w:r>
            <w:r w:rsidRPr="003A3424">
              <w:rPr>
                <w:rFonts w:eastAsia="Calibri"/>
                <w:bCs/>
              </w:rPr>
              <w:t xml:space="preserve"> organizuotai sportuojančių</w:t>
            </w:r>
            <w:r w:rsidR="008D1895">
              <w:rPr>
                <w:rFonts w:eastAsia="Calibri"/>
                <w:bCs/>
              </w:rPr>
              <w:t xml:space="preserve"> </w:t>
            </w:r>
            <w:r w:rsidR="00DD4763">
              <w:rPr>
                <w:rFonts w:eastAsia="Calibri"/>
                <w:bCs/>
              </w:rPr>
              <w:t xml:space="preserve">suaugusiųjų </w:t>
            </w:r>
            <w:r w:rsidRPr="003A3424">
              <w:rPr>
                <w:rFonts w:eastAsia="Calibri"/>
                <w:bCs/>
              </w:rPr>
              <w:t>savivaldybėje</w:t>
            </w:r>
            <w:r w:rsidR="00081830">
              <w:rPr>
                <w:rFonts w:eastAsia="Calibri"/>
                <w:bCs/>
              </w:rPr>
              <w:t>;</w:t>
            </w:r>
          </w:p>
          <w:p w14:paraId="2A9D1F71" w14:textId="303B58A2" w:rsidR="00582027" w:rsidRPr="001865E0" w:rsidRDefault="00582027" w:rsidP="003A77C4">
            <w:pPr>
              <w:numPr>
                <w:ilvl w:val="0"/>
                <w:numId w:val="22"/>
              </w:numPr>
              <w:tabs>
                <w:tab w:val="left" w:pos="603"/>
              </w:tabs>
              <w:ind w:left="36" w:firstLine="283"/>
              <w:rPr>
                <w:rFonts w:eastAsia="Calibri"/>
                <w:bCs/>
              </w:rPr>
            </w:pPr>
            <w:r w:rsidRPr="001865E0">
              <w:rPr>
                <w:rFonts w:eastAsia="Calibri"/>
                <w:bCs/>
              </w:rPr>
              <w:t xml:space="preserve">Nepakankamas biudžeto lėšų kiekis nesudaro sąlygų </w:t>
            </w:r>
            <w:r w:rsidR="00990E53">
              <w:rPr>
                <w:rFonts w:eastAsia="Calibri"/>
                <w:bCs/>
              </w:rPr>
              <w:t>pilnai</w:t>
            </w:r>
            <w:r w:rsidRPr="001865E0">
              <w:rPr>
                <w:rFonts w:eastAsia="Calibri"/>
                <w:bCs/>
              </w:rPr>
              <w:t xml:space="preserve"> įgyvendinti </w:t>
            </w:r>
            <w:r w:rsidR="001865E0">
              <w:rPr>
                <w:rFonts w:eastAsia="Calibri"/>
                <w:bCs/>
              </w:rPr>
              <w:t>fizinio ugdymo</w:t>
            </w:r>
            <w:r w:rsidR="003C5457">
              <w:rPr>
                <w:rFonts w:eastAsia="Calibri"/>
                <w:bCs/>
              </w:rPr>
              <w:t xml:space="preserve"> ir sporto programas</w:t>
            </w:r>
            <w:r w:rsidR="00081830">
              <w:rPr>
                <w:rFonts w:eastAsia="Calibri"/>
                <w:bCs/>
              </w:rPr>
              <w:t>;</w:t>
            </w:r>
          </w:p>
          <w:p w14:paraId="68CBFB07" w14:textId="27053F8D" w:rsidR="00582027" w:rsidRPr="003121E7" w:rsidRDefault="00582027" w:rsidP="003A77C4">
            <w:pPr>
              <w:numPr>
                <w:ilvl w:val="0"/>
                <w:numId w:val="22"/>
              </w:numPr>
              <w:tabs>
                <w:tab w:val="left" w:pos="603"/>
              </w:tabs>
              <w:ind w:left="36" w:firstLine="283"/>
              <w:rPr>
                <w:rFonts w:eastAsia="Calibri"/>
                <w:bCs/>
                <w:color w:val="FF0000"/>
              </w:rPr>
            </w:pPr>
            <w:r w:rsidRPr="002E4F46">
              <w:rPr>
                <w:rFonts w:eastAsia="Calibri"/>
                <w:bCs/>
              </w:rPr>
              <w:t xml:space="preserve">Nepatogus </w:t>
            </w:r>
            <w:r>
              <w:rPr>
                <w:rFonts w:eastAsia="Calibri"/>
                <w:bCs/>
              </w:rPr>
              <w:t xml:space="preserve">treniruočių tvarkaraštis </w:t>
            </w:r>
            <w:r w:rsidR="00D3636D">
              <w:rPr>
                <w:rFonts w:eastAsia="Calibri"/>
                <w:bCs/>
              </w:rPr>
              <w:t xml:space="preserve">dėl sporto </w:t>
            </w:r>
            <w:r w:rsidRPr="002E4F46">
              <w:rPr>
                <w:rFonts w:eastAsia="Calibri"/>
                <w:bCs/>
              </w:rPr>
              <w:t>salių trūkumo</w:t>
            </w:r>
            <w:r w:rsidR="00081830">
              <w:rPr>
                <w:rFonts w:eastAsia="Calibri"/>
                <w:bCs/>
              </w:rPr>
              <w:t>;</w:t>
            </w:r>
          </w:p>
          <w:p w14:paraId="07055E61" w14:textId="77777777" w:rsidR="00F73B4D" w:rsidRDefault="00212301" w:rsidP="00F73B4D">
            <w:pPr>
              <w:numPr>
                <w:ilvl w:val="0"/>
                <w:numId w:val="22"/>
              </w:numPr>
              <w:tabs>
                <w:tab w:val="left" w:pos="346"/>
                <w:tab w:val="left" w:pos="603"/>
              </w:tabs>
              <w:ind w:left="36" w:firstLine="283"/>
              <w:rPr>
                <w:rFonts w:eastAsia="Calibri"/>
                <w:bCs/>
              </w:rPr>
            </w:pPr>
            <w:r>
              <w:rPr>
                <w:rFonts w:eastAsia="Calibri"/>
                <w:bCs/>
              </w:rPr>
              <w:t xml:space="preserve">Nepakankamas bendruomenės (tėvų, </w:t>
            </w:r>
            <w:r w:rsidR="008D1895">
              <w:rPr>
                <w:rFonts w:eastAsia="Calibri"/>
                <w:bCs/>
              </w:rPr>
              <w:t xml:space="preserve">     </w:t>
            </w:r>
            <w:r w:rsidRPr="008D1895">
              <w:rPr>
                <w:rFonts w:eastAsia="Calibri"/>
                <w:bCs/>
              </w:rPr>
              <w:t>sportininkų, pedagoginio personalo, administracijos) bendradarbiavimas</w:t>
            </w:r>
            <w:r w:rsidR="00081830">
              <w:rPr>
                <w:rFonts w:eastAsia="Calibri"/>
                <w:bCs/>
              </w:rPr>
              <w:t>;</w:t>
            </w:r>
          </w:p>
          <w:p w14:paraId="624D196E" w14:textId="780738D1" w:rsidR="00582027" w:rsidRPr="00BC742F" w:rsidRDefault="00F73B4D" w:rsidP="00F73B4D">
            <w:pPr>
              <w:numPr>
                <w:ilvl w:val="0"/>
                <w:numId w:val="22"/>
              </w:numPr>
              <w:tabs>
                <w:tab w:val="left" w:pos="346"/>
                <w:tab w:val="left" w:pos="603"/>
              </w:tabs>
              <w:ind w:left="36" w:firstLine="283"/>
              <w:rPr>
                <w:rFonts w:eastAsia="Calibri"/>
                <w:bCs/>
              </w:rPr>
            </w:pPr>
            <w:r w:rsidRPr="00F73B4D">
              <w:rPr>
                <w:bCs/>
              </w:rPr>
              <w:t>Nepakankamas tėvų dėmesys vaikų fizinio aktyvumo</w:t>
            </w:r>
            <w:r w:rsidRPr="008E4784">
              <w:rPr>
                <w:bCs/>
              </w:rPr>
              <w:t xml:space="preserve"> ir sporto užsiėmimams</w:t>
            </w:r>
            <w:r w:rsidRPr="00A966CF">
              <w:rPr>
                <w:bCs/>
              </w:rPr>
              <w:t>;</w:t>
            </w:r>
          </w:p>
          <w:p w14:paraId="42D575D1" w14:textId="3A67D6C3" w:rsidR="00582027" w:rsidRDefault="00751DF3" w:rsidP="003A77C4">
            <w:pPr>
              <w:numPr>
                <w:ilvl w:val="0"/>
                <w:numId w:val="22"/>
              </w:numPr>
              <w:tabs>
                <w:tab w:val="left" w:pos="603"/>
              </w:tabs>
              <w:ind w:left="36" w:firstLine="283"/>
              <w:rPr>
                <w:rFonts w:eastAsia="Calibri"/>
                <w:bCs/>
              </w:rPr>
            </w:pPr>
            <w:r>
              <w:rPr>
                <w:rFonts w:eastAsia="Calibri"/>
                <w:bCs/>
              </w:rPr>
              <w:t>Maža</w:t>
            </w:r>
            <w:r w:rsidR="001105D8">
              <w:rPr>
                <w:rFonts w:eastAsia="Calibri"/>
                <w:bCs/>
              </w:rPr>
              <w:t>i</w:t>
            </w:r>
            <w:r>
              <w:rPr>
                <w:rFonts w:eastAsia="Calibri"/>
                <w:bCs/>
              </w:rPr>
              <w:t xml:space="preserve"> </w:t>
            </w:r>
            <w:r w:rsidR="001865E0">
              <w:rPr>
                <w:rFonts w:eastAsia="Calibri"/>
                <w:bCs/>
              </w:rPr>
              <w:t>d</w:t>
            </w:r>
            <w:r w:rsidR="00582027">
              <w:rPr>
                <w:rFonts w:eastAsia="Calibri"/>
                <w:bCs/>
              </w:rPr>
              <w:t>alyva</w:t>
            </w:r>
            <w:r w:rsidR="001105D8">
              <w:rPr>
                <w:rFonts w:eastAsia="Calibri"/>
                <w:bCs/>
              </w:rPr>
              <w:t>ujama</w:t>
            </w:r>
            <w:r w:rsidR="00582027">
              <w:rPr>
                <w:rFonts w:eastAsia="Calibri"/>
                <w:bCs/>
              </w:rPr>
              <w:t xml:space="preserve"> projektinėje veikloje</w:t>
            </w:r>
            <w:r w:rsidR="00081830">
              <w:rPr>
                <w:rFonts w:eastAsia="Calibri"/>
                <w:bCs/>
              </w:rPr>
              <w:t>;</w:t>
            </w:r>
          </w:p>
          <w:p w14:paraId="12159923" w14:textId="1CD94328" w:rsidR="00F73B4D" w:rsidRPr="00990E53" w:rsidRDefault="00582027" w:rsidP="00990E53">
            <w:pPr>
              <w:numPr>
                <w:ilvl w:val="0"/>
                <w:numId w:val="22"/>
              </w:numPr>
              <w:tabs>
                <w:tab w:val="left" w:pos="603"/>
              </w:tabs>
              <w:ind w:left="36" w:firstLine="283"/>
              <w:rPr>
                <w:rFonts w:eastAsia="Calibri"/>
                <w:bCs/>
              </w:rPr>
            </w:pPr>
            <w:r w:rsidRPr="00582027">
              <w:t>Tobulint</w:t>
            </w:r>
            <w:r w:rsidR="00751DF3">
              <w:t>in</w:t>
            </w:r>
            <w:r w:rsidRPr="00582027">
              <w:t xml:space="preserve">a pedagogų ir kitų darbuotojų </w:t>
            </w:r>
            <w:r>
              <w:t xml:space="preserve">  </w:t>
            </w:r>
            <w:r w:rsidRPr="00582027">
              <w:t>kvalifikacijos kėlimo sistema</w:t>
            </w:r>
          </w:p>
        </w:tc>
      </w:tr>
      <w:tr w:rsidR="009D2391" w:rsidRPr="00E91D1C" w14:paraId="2E6CCC0A" w14:textId="77777777" w:rsidTr="0002617C">
        <w:tc>
          <w:tcPr>
            <w:tcW w:w="2529" w:type="pct"/>
            <w:shd w:val="clear" w:color="auto" w:fill="B8CCE4"/>
          </w:tcPr>
          <w:p w14:paraId="67918769" w14:textId="77777777" w:rsidR="009D2391" w:rsidRPr="00D2133A" w:rsidRDefault="009D2391" w:rsidP="00D3636D">
            <w:pPr>
              <w:spacing w:line="360" w:lineRule="auto"/>
              <w:jc w:val="center"/>
              <w:rPr>
                <w:rFonts w:eastAsia="Calibri"/>
                <w:b/>
                <w:bCs/>
              </w:rPr>
            </w:pPr>
            <w:r w:rsidRPr="00D2133A">
              <w:rPr>
                <w:rFonts w:eastAsia="Calibri"/>
                <w:b/>
                <w:bCs/>
              </w:rPr>
              <w:t>Galimybės</w:t>
            </w:r>
          </w:p>
        </w:tc>
        <w:tc>
          <w:tcPr>
            <w:tcW w:w="2471" w:type="pct"/>
            <w:shd w:val="clear" w:color="auto" w:fill="B8CCE4"/>
          </w:tcPr>
          <w:p w14:paraId="5504A64D" w14:textId="77777777" w:rsidR="009D2391" w:rsidRPr="00D2133A" w:rsidRDefault="009D2391" w:rsidP="00D3636D">
            <w:pPr>
              <w:spacing w:line="360" w:lineRule="auto"/>
              <w:jc w:val="center"/>
              <w:rPr>
                <w:rFonts w:eastAsia="Calibri"/>
                <w:b/>
                <w:bCs/>
              </w:rPr>
            </w:pPr>
            <w:r w:rsidRPr="00D2133A">
              <w:rPr>
                <w:rFonts w:eastAsia="Calibri"/>
                <w:b/>
                <w:bCs/>
              </w:rPr>
              <w:t>Grėsmės</w:t>
            </w:r>
          </w:p>
        </w:tc>
      </w:tr>
      <w:tr w:rsidR="009D2391" w:rsidRPr="00744C83" w14:paraId="533E9712" w14:textId="77777777" w:rsidTr="00AA3298">
        <w:trPr>
          <w:trHeight w:val="4520"/>
        </w:trPr>
        <w:tc>
          <w:tcPr>
            <w:tcW w:w="2529" w:type="pct"/>
            <w:shd w:val="clear" w:color="auto" w:fill="auto"/>
          </w:tcPr>
          <w:p w14:paraId="06E77EEC" w14:textId="6078FA59" w:rsidR="0002617C" w:rsidRPr="0002617C" w:rsidRDefault="0002617C" w:rsidP="003A77C4">
            <w:pPr>
              <w:numPr>
                <w:ilvl w:val="0"/>
                <w:numId w:val="23"/>
              </w:numPr>
              <w:tabs>
                <w:tab w:val="left" w:pos="709"/>
              </w:tabs>
              <w:ind w:left="0" w:firstLine="360"/>
              <w:rPr>
                <w:rFonts w:eastAsia="Calibri"/>
                <w:bCs/>
              </w:rPr>
            </w:pPr>
            <w:r w:rsidRPr="0002617C">
              <w:rPr>
                <w:rFonts w:eastAsia="Calibri"/>
                <w:bCs/>
              </w:rPr>
              <w:t xml:space="preserve">Bendradarbiaujant su socialiniais partneriais vykdyti prevencines programas </w:t>
            </w:r>
          </w:p>
          <w:p w14:paraId="79FCDBA1" w14:textId="1C29156E" w:rsidR="0002617C" w:rsidRPr="0002617C" w:rsidRDefault="0002617C" w:rsidP="003A77C4">
            <w:pPr>
              <w:numPr>
                <w:ilvl w:val="0"/>
                <w:numId w:val="23"/>
              </w:numPr>
              <w:tabs>
                <w:tab w:val="left" w:pos="709"/>
              </w:tabs>
              <w:ind w:left="0" w:firstLine="360"/>
              <w:rPr>
                <w:rFonts w:eastAsia="Calibri"/>
                <w:bCs/>
              </w:rPr>
            </w:pPr>
            <w:r w:rsidRPr="0002617C">
              <w:rPr>
                <w:rFonts w:eastAsia="Calibri"/>
                <w:bCs/>
              </w:rPr>
              <w:t>Turtinti ir modernizuoti ugdymo materialinę, techninę ir informacinę bazę, gerina</w:t>
            </w:r>
            <w:r w:rsidR="00041D80">
              <w:rPr>
                <w:rFonts w:eastAsia="Calibri"/>
                <w:bCs/>
              </w:rPr>
              <w:t>n</w:t>
            </w:r>
            <w:r w:rsidRPr="0002617C">
              <w:rPr>
                <w:rFonts w:eastAsia="Calibri"/>
                <w:bCs/>
              </w:rPr>
              <w:t>t ugdymo(</w:t>
            </w:r>
            <w:proofErr w:type="spellStart"/>
            <w:r w:rsidRPr="0002617C">
              <w:rPr>
                <w:rFonts w:eastAsia="Calibri"/>
                <w:bCs/>
              </w:rPr>
              <w:t>si</w:t>
            </w:r>
            <w:proofErr w:type="spellEnd"/>
            <w:r w:rsidRPr="0002617C">
              <w:rPr>
                <w:rFonts w:eastAsia="Calibri"/>
                <w:bCs/>
              </w:rPr>
              <w:t>) kokybę</w:t>
            </w:r>
          </w:p>
          <w:p w14:paraId="51C0CBE5" w14:textId="6F27E26B" w:rsidR="0002617C" w:rsidRPr="00990E53" w:rsidRDefault="0002617C" w:rsidP="00041D80">
            <w:pPr>
              <w:numPr>
                <w:ilvl w:val="0"/>
                <w:numId w:val="23"/>
              </w:numPr>
              <w:tabs>
                <w:tab w:val="left" w:pos="709"/>
              </w:tabs>
              <w:ind w:left="0" w:firstLine="360"/>
              <w:rPr>
                <w:rFonts w:eastAsia="Calibri"/>
                <w:bCs/>
              </w:rPr>
            </w:pPr>
            <w:r w:rsidRPr="00041D80">
              <w:rPr>
                <w:rFonts w:eastAsia="Calibri"/>
                <w:bCs/>
              </w:rPr>
              <w:t>Pritraukti vidaus ir užsienio investicijas į fizinį aktyvumą ir sportą</w:t>
            </w:r>
            <w:r w:rsidR="00041D80" w:rsidRPr="00041D80">
              <w:rPr>
                <w:rFonts w:eastAsia="Calibri"/>
                <w:bCs/>
              </w:rPr>
              <w:t>,</w:t>
            </w:r>
            <w:r w:rsidR="00041D80">
              <w:rPr>
                <w:rFonts w:eastAsia="Calibri"/>
                <w:bCs/>
              </w:rPr>
              <w:t xml:space="preserve"> i</w:t>
            </w:r>
            <w:r w:rsidRPr="00041D80">
              <w:rPr>
                <w:rFonts w:eastAsia="Calibri"/>
                <w:bCs/>
              </w:rPr>
              <w:t>eškoti papildomų lėšų, rengiant projektus, programas, pritraukiant rėmėjus</w:t>
            </w:r>
          </w:p>
          <w:p w14:paraId="6C5AFB90" w14:textId="68260B52" w:rsidR="009D2391" w:rsidRPr="00194C8C" w:rsidRDefault="00041D80" w:rsidP="003A77C4">
            <w:pPr>
              <w:numPr>
                <w:ilvl w:val="0"/>
                <w:numId w:val="23"/>
              </w:numPr>
              <w:tabs>
                <w:tab w:val="left" w:pos="709"/>
              </w:tabs>
              <w:ind w:left="0" w:firstLine="360"/>
              <w:rPr>
                <w:rFonts w:eastAsia="Calibri"/>
                <w:bCs/>
              </w:rPr>
            </w:pPr>
            <w:r>
              <w:rPr>
                <w:rFonts w:eastAsia="Calibri"/>
                <w:bCs/>
              </w:rPr>
              <w:t>P</w:t>
            </w:r>
            <w:r w:rsidR="009D2391" w:rsidRPr="00194C8C">
              <w:rPr>
                <w:rFonts w:eastAsia="Calibri"/>
                <w:bCs/>
              </w:rPr>
              <w:t>l</w:t>
            </w:r>
            <w:r w:rsidR="00194C8C" w:rsidRPr="00194C8C">
              <w:rPr>
                <w:rFonts w:eastAsia="Calibri"/>
                <w:bCs/>
              </w:rPr>
              <w:t>ėtoti esam</w:t>
            </w:r>
            <w:r>
              <w:rPr>
                <w:rFonts w:eastAsia="Calibri"/>
                <w:bCs/>
              </w:rPr>
              <w:t>as</w:t>
            </w:r>
            <w:r w:rsidR="00194C8C" w:rsidRPr="00194C8C">
              <w:rPr>
                <w:rFonts w:eastAsia="Calibri"/>
                <w:bCs/>
              </w:rPr>
              <w:t xml:space="preserve"> sporto šak</w:t>
            </w:r>
            <w:r>
              <w:rPr>
                <w:rFonts w:eastAsia="Calibri"/>
                <w:bCs/>
              </w:rPr>
              <w:t>as</w:t>
            </w:r>
            <w:r w:rsidR="00194C8C" w:rsidRPr="00194C8C">
              <w:rPr>
                <w:rFonts w:eastAsia="Calibri"/>
                <w:bCs/>
              </w:rPr>
              <w:t xml:space="preserve">, </w:t>
            </w:r>
            <w:r w:rsidR="009D2391" w:rsidRPr="00194C8C">
              <w:rPr>
                <w:rFonts w:eastAsia="Calibri"/>
                <w:bCs/>
              </w:rPr>
              <w:t>didinti sportuojančių mokinių</w:t>
            </w:r>
            <w:r w:rsidR="00194C8C">
              <w:rPr>
                <w:rFonts w:eastAsia="Calibri"/>
                <w:bCs/>
              </w:rPr>
              <w:t xml:space="preserve"> ir suaugusiųjų</w:t>
            </w:r>
            <w:r w:rsidR="009D2391" w:rsidRPr="00194C8C">
              <w:rPr>
                <w:rFonts w:eastAsia="Calibri"/>
                <w:bCs/>
              </w:rPr>
              <w:t xml:space="preserve"> skaičių</w:t>
            </w:r>
          </w:p>
          <w:p w14:paraId="7971A850" w14:textId="389CA7CF" w:rsidR="009D2391" w:rsidRPr="00194C8C" w:rsidRDefault="009D2391" w:rsidP="003A77C4">
            <w:pPr>
              <w:numPr>
                <w:ilvl w:val="0"/>
                <w:numId w:val="23"/>
              </w:numPr>
              <w:tabs>
                <w:tab w:val="left" w:pos="142"/>
                <w:tab w:val="left" w:pos="709"/>
              </w:tabs>
              <w:ind w:left="0" w:firstLine="360"/>
              <w:rPr>
                <w:rFonts w:eastAsia="Calibri"/>
                <w:bCs/>
              </w:rPr>
            </w:pPr>
            <w:r w:rsidRPr="00194C8C">
              <w:rPr>
                <w:rFonts w:eastAsia="Calibri"/>
                <w:bCs/>
              </w:rPr>
              <w:t>Didinti ugdytinių motyvaciją, skatinti dalyvauti varžybose ir siekti ger</w:t>
            </w:r>
            <w:r w:rsidR="00041D80">
              <w:rPr>
                <w:rFonts w:eastAsia="Calibri"/>
                <w:bCs/>
              </w:rPr>
              <w:t>iausių</w:t>
            </w:r>
            <w:r w:rsidRPr="00194C8C">
              <w:rPr>
                <w:rFonts w:eastAsia="Calibri"/>
                <w:bCs/>
              </w:rPr>
              <w:t xml:space="preserve"> rezultatų</w:t>
            </w:r>
          </w:p>
        </w:tc>
        <w:tc>
          <w:tcPr>
            <w:tcW w:w="2471" w:type="pct"/>
            <w:shd w:val="clear" w:color="auto" w:fill="auto"/>
          </w:tcPr>
          <w:p w14:paraId="5FF83BE6" w14:textId="0A24F47B" w:rsidR="00AA3298" w:rsidRPr="00AA3298" w:rsidRDefault="00AA3298" w:rsidP="00AA3298">
            <w:pPr>
              <w:numPr>
                <w:ilvl w:val="0"/>
                <w:numId w:val="23"/>
              </w:numPr>
              <w:tabs>
                <w:tab w:val="left" w:pos="408"/>
              </w:tabs>
              <w:ind w:left="124" w:firstLine="0"/>
              <w:rPr>
                <w:bCs/>
              </w:rPr>
            </w:pPr>
            <w:r w:rsidRPr="00AA3298">
              <w:rPr>
                <w:rFonts w:eastAsia="Calibri"/>
                <w:lang w:eastAsia="lt-LT"/>
              </w:rPr>
              <w:t>Gyventojų ir mokinių skaičiaus rajone mažėjimas</w:t>
            </w:r>
          </w:p>
          <w:p w14:paraId="511EC2CA" w14:textId="46C3CC14" w:rsidR="00AA3298" w:rsidRPr="00AA3298" w:rsidRDefault="00AA3298" w:rsidP="00AA3298">
            <w:pPr>
              <w:numPr>
                <w:ilvl w:val="0"/>
                <w:numId w:val="23"/>
              </w:numPr>
              <w:tabs>
                <w:tab w:val="left" w:pos="408"/>
              </w:tabs>
              <w:ind w:left="124" w:firstLine="0"/>
              <w:rPr>
                <w:bCs/>
              </w:rPr>
            </w:pPr>
            <w:r w:rsidRPr="00AA3298">
              <w:rPr>
                <w:bCs/>
              </w:rPr>
              <w:t>Mažas fizinio aktyvumo ir sporto specialistų, ypač pradedančių darbinę veiklą, atlygis</w:t>
            </w:r>
          </w:p>
          <w:p w14:paraId="2423B03A" w14:textId="3620247F" w:rsidR="00AA3298" w:rsidRPr="00AA3298" w:rsidRDefault="00AA3298" w:rsidP="00AA3298">
            <w:pPr>
              <w:numPr>
                <w:ilvl w:val="0"/>
                <w:numId w:val="23"/>
              </w:numPr>
              <w:tabs>
                <w:tab w:val="left" w:pos="408"/>
              </w:tabs>
              <w:ind w:left="124" w:firstLine="0"/>
              <w:rPr>
                <w:bCs/>
              </w:rPr>
            </w:pPr>
            <w:r w:rsidRPr="00AA3298">
              <w:rPr>
                <w:bCs/>
              </w:rPr>
              <w:t>Mažėjantis mokinių skaičius didina konkurenciją tarp neformaliojo švietimo teikėjų</w:t>
            </w:r>
          </w:p>
          <w:p w14:paraId="119E3B42" w14:textId="77777777" w:rsidR="00AA3298" w:rsidRPr="00AA3298" w:rsidRDefault="00AA3298" w:rsidP="00AA3298">
            <w:pPr>
              <w:numPr>
                <w:ilvl w:val="0"/>
                <w:numId w:val="23"/>
              </w:numPr>
              <w:tabs>
                <w:tab w:val="left" w:pos="408"/>
              </w:tabs>
              <w:ind w:left="124" w:firstLine="0"/>
              <w:rPr>
                <w:bCs/>
              </w:rPr>
            </w:pPr>
            <w:r w:rsidRPr="00AA3298">
              <w:rPr>
                <w:rFonts w:eastAsia="Calibri"/>
                <w:bCs/>
              </w:rPr>
              <w:t>Dėl nepalankaus savivaldybės maršrutinių autobusų ir mokyklinių autobusiukų grafiko ne visi norintys moksleiviai gali atvykti į treniruotes</w:t>
            </w:r>
          </w:p>
          <w:p w14:paraId="61AD5FBC" w14:textId="7BD0BAE1" w:rsidR="009D2391" w:rsidRPr="00AA3298" w:rsidRDefault="00AA3298" w:rsidP="00AA3298">
            <w:pPr>
              <w:numPr>
                <w:ilvl w:val="0"/>
                <w:numId w:val="23"/>
              </w:numPr>
              <w:tabs>
                <w:tab w:val="left" w:pos="408"/>
              </w:tabs>
              <w:ind w:left="124" w:firstLine="0"/>
              <w:rPr>
                <w:bCs/>
              </w:rPr>
            </w:pPr>
            <w:r w:rsidRPr="00AA3298">
              <w:rPr>
                <w:rFonts w:eastAsia="Calibri"/>
                <w:bCs/>
              </w:rPr>
              <w:t>Fizinio aktyvumo dar nelaiko prioritetine sveikatos stiprinimo priemone ikimokyklinių, bendrojo ugdymo įstaigų vadovai, pedagogai, tėvai, moksleiviai</w:t>
            </w:r>
          </w:p>
        </w:tc>
      </w:tr>
    </w:tbl>
    <w:p w14:paraId="23367D56" w14:textId="77777777" w:rsidR="009D2391" w:rsidRPr="00E91D1C" w:rsidRDefault="009D2391" w:rsidP="009D2391">
      <w:pPr>
        <w:spacing w:line="360" w:lineRule="auto"/>
        <w:rPr>
          <w:b/>
          <w:bCs/>
        </w:rPr>
      </w:pPr>
    </w:p>
    <w:p w14:paraId="7C730004" w14:textId="67CEBBE4" w:rsidR="009D2391" w:rsidRPr="00E91D1C" w:rsidRDefault="009D2391" w:rsidP="009D2391">
      <w:pPr>
        <w:spacing w:line="360" w:lineRule="auto"/>
        <w:jc w:val="center"/>
        <w:rPr>
          <w:b/>
          <w:bCs/>
        </w:rPr>
      </w:pPr>
      <w:r w:rsidRPr="00E91D1C">
        <w:rPr>
          <w:b/>
          <w:bCs/>
        </w:rPr>
        <w:t>I</w:t>
      </w:r>
      <w:r w:rsidR="00A241B5">
        <w:rPr>
          <w:b/>
          <w:bCs/>
        </w:rPr>
        <w:t>I</w:t>
      </w:r>
      <w:r w:rsidRPr="00E91D1C">
        <w:rPr>
          <w:b/>
          <w:bCs/>
        </w:rPr>
        <w:t>. ĮSTAIGOS VEIKLOS STRATEGIJA</w:t>
      </w:r>
    </w:p>
    <w:p w14:paraId="62D486FF" w14:textId="77777777" w:rsidR="009D2391" w:rsidRPr="00E91D1C" w:rsidRDefault="009D2391" w:rsidP="00824586">
      <w:pPr>
        <w:jc w:val="center"/>
        <w:rPr>
          <w:b/>
          <w:bCs/>
        </w:rPr>
      </w:pPr>
    </w:p>
    <w:p w14:paraId="0E4BD40F" w14:textId="68897365" w:rsidR="009D2391" w:rsidRPr="00E91D1C" w:rsidRDefault="009D2391" w:rsidP="00657D62">
      <w:pPr>
        <w:spacing w:line="360" w:lineRule="auto"/>
        <w:ind w:firstLine="851"/>
        <w:jc w:val="both"/>
      </w:pPr>
      <w:r w:rsidRPr="00E91D1C">
        <w:t>Viešosios įstaigos Lazdijų sporto centr</w:t>
      </w:r>
      <w:r w:rsidR="00CD029E">
        <w:t>o</w:t>
      </w:r>
      <w:r w:rsidR="003121E7">
        <w:t xml:space="preserve"> 2020–2022</w:t>
      </w:r>
      <w:r w:rsidR="00D81993">
        <w:t xml:space="preserve"> m. </w:t>
      </w:r>
      <w:r w:rsidR="00D81088" w:rsidRPr="00D81088">
        <w:t>strategin</w:t>
      </w:r>
      <w:r w:rsidR="00D81088">
        <w:t>iam</w:t>
      </w:r>
      <w:r w:rsidR="00D81088" w:rsidRPr="00D81088">
        <w:t xml:space="preserve"> plan</w:t>
      </w:r>
      <w:r w:rsidR="00D81088">
        <w:t>ui</w:t>
      </w:r>
      <w:r w:rsidR="00D81993">
        <w:t xml:space="preserve"> </w:t>
      </w:r>
      <w:r w:rsidRPr="00E91D1C">
        <w:t xml:space="preserve">parengti buvo suformuluota </w:t>
      </w:r>
      <w:r w:rsidR="00CD029E">
        <w:t xml:space="preserve">sporto </w:t>
      </w:r>
      <w:r w:rsidRPr="00E91D1C">
        <w:t>centro vizija, misija bei strateginiai tikslai.</w:t>
      </w:r>
    </w:p>
    <w:p w14:paraId="0E12FAC0" w14:textId="77777777" w:rsidR="009D2391" w:rsidRPr="00E91D1C" w:rsidRDefault="009D2391" w:rsidP="008C136A">
      <w:pPr>
        <w:ind w:firstLine="1296"/>
        <w:jc w:val="both"/>
        <w:rPr>
          <w:b/>
          <w:bCs/>
        </w:rPr>
      </w:pPr>
    </w:p>
    <w:p w14:paraId="092A4D2D" w14:textId="77777777" w:rsidR="009D2391" w:rsidRPr="00E91D1C" w:rsidRDefault="009D2391" w:rsidP="00501C55">
      <w:pPr>
        <w:shd w:val="clear" w:color="auto" w:fill="B8CCE4"/>
        <w:spacing w:line="360" w:lineRule="auto"/>
        <w:jc w:val="center"/>
        <w:rPr>
          <w:b/>
          <w:bCs/>
        </w:rPr>
      </w:pPr>
      <w:r w:rsidRPr="00E91D1C">
        <w:rPr>
          <w:b/>
          <w:bCs/>
        </w:rPr>
        <w:t>VIZIJA</w:t>
      </w:r>
    </w:p>
    <w:p w14:paraId="36DF7E61" w14:textId="77777777" w:rsidR="009D2391" w:rsidRPr="00E91D1C" w:rsidRDefault="009D2391" w:rsidP="008C136A">
      <w:pPr>
        <w:jc w:val="both"/>
      </w:pPr>
      <w:r w:rsidRPr="00E91D1C">
        <w:t xml:space="preserve"> </w:t>
      </w:r>
      <w:r w:rsidRPr="00E91D1C">
        <w:tab/>
      </w:r>
    </w:p>
    <w:p w14:paraId="37003092" w14:textId="29B6A640" w:rsidR="009D2391" w:rsidRDefault="009D2391" w:rsidP="00657D62">
      <w:pPr>
        <w:spacing w:line="360" w:lineRule="auto"/>
        <w:ind w:firstLine="851"/>
        <w:jc w:val="both"/>
      </w:pPr>
      <w:r w:rsidRPr="00E91D1C">
        <w:t xml:space="preserve">Lazdijų sporto centras – </w:t>
      </w:r>
      <w:r w:rsidR="00153D82">
        <w:t xml:space="preserve">moderni sporto </w:t>
      </w:r>
      <w:r w:rsidRPr="00E91D1C">
        <w:t xml:space="preserve">įstaiga su šiuolaikiška sporto baze, puoselėjanti </w:t>
      </w:r>
      <w:r w:rsidR="00153D82">
        <w:t>fizinio aktyvumo</w:t>
      </w:r>
      <w:r w:rsidR="00CD029E">
        <w:t xml:space="preserve"> ir sporto vertybes</w:t>
      </w:r>
      <w:r w:rsidRPr="00E91D1C">
        <w:t xml:space="preserve">, sudaranti optimalias sąlygas </w:t>
      </w:r>
      <w:r w:rsidR="005D7042">
        <w:t xml:space="preserve">norintiems </w:t>
      </w:r>
      <w:r w:rsidRPr="00E91D1C">
        <w:t>sportuoti, siekti aukštų sportinių rezultatų</w:t>
      </w:r>
      <w:r w:rsidR="00153D82">
        <w:t xml:space="preserve"> bei teikianti</w:t>
      </w:r>
      <w:r w:rsidRPr="00E91D1C">
        <w:t xml:space="preserve"> </w:t>
      </w:r>
      <w:r w:rsidR="00A966CF">
        <w:t>plačias</w:t>
      </w:r>
      <w:r w:rsidR="00A966CF" w:rsidRPr="00E91D1C">
        <w:t xml:space="preserve"> </w:t>
      </w:r>
      <w:r w:rsidR="005D7042">
        <w:t>fizinio aktyvumo</w:t>
      </w:r>
      <w:r w:rsidRPr="00E91D1C">
        <w:t xml:space="preserve"> ir sporto </w:t>
      </w:r>
      <w:r w:rsidR="005D7042" w:rsidRPr="00E91D1C">
        <w:t xml:space="preserve">paslaugas </w:t>
      </w:r>
      <w:r w:rsidRPr="00E91D1C">
        <w:t>bendruomenei.</w:t>
      </w:r>
    </w:p>
    <w:p w14:paraId="1D542902" w14:textId="77777777" w:rsidR="005D7042" w:rsidRPr="00E91D1C" w:rsidRDefault="005D7042" w:rsidP="008C136A">
      <w:pPr>
        <w:ind w:firstLine="709"/>
        <w:jc w:val="both"/>
      </w:pPr>
    </w:p>
    <w:p w14:paraId="40B5EEA5" w14:textId="77777777" w:rsidR="009D2391" w:rsidRPr="00E91D1C" w:rsidRDefault="009D2391" w:rsidP="00501C55">
      <w:pPr>
        <w:shd w:val="clear" w:color="auto" w:fill="B8CCE4"/>
        <w:spacing w:line="360" w:lineRule="auto"/>
        <w:jc w:val="center"/>
        <w:rPr>
          <w:b/>
          <w:bCs/>
        </w:rPr>
      </w:pPr>
      <w:r w:rsidRPr="00E91D1C">
        <w:rPr>
          <w:b/>
          <w:bCs/>
        </w:rPr>
        <w:lastRenderedPageBreak/>
        <w:t>MISIJA</w:t>
      </w:r>
    </w:p>
    <w:p w14:paraId="1E90FD45" w14:textId="77777777" w:rsidR="009D2391" w:rsidRPr="00E91D1C" w:rsidRDefault="009D2391" w:rsidP="008C136A">
      <w:pPr>
        <w:pStyle w:val="Default"/>
      </w:pPr>
    </w:p>
    <w:p w14:paraId="3B5104ED" w14:textId="5F14A4CA" w:rsidR="009D2391" w:rsidRPr="00E91D1C" w:rsidRDefault="00A966CF" w:rsidP="00657D62">
      <w:pPr>
        <w:spacing w:line="360" w:lineRule="auto"/>
        <w:ind w:firstLine="851"/>
        <w:jc w:val="both"/>
      </w:pPr>
      <w:r>
        <w:t>P</w:t>
      </w:r>
      <w:r w:rsidR="00153D82">
        <w:t xml:space="preserve">er sportą </w:t>
      </w:r>
      <w:r w:rsidR="009D2391" w:rsidRPr="00E91D1C">
        <w:t xml:space="preserve">skatinti vaikų, </w:t>
      </w:r>
      <w:r w:rsidR="00153D82">
        <w:t xml:space="preserve">jaunimo ir suaugusiųjų </w:t>
      </w:r>
      <w:r w:rsidR="009D2391" w:rsidRPr="00E91D1C">
        <w:t>saviraišką, ieškoti talentingų sportininkų, galinčių deramai atstovauti Lazdijų rajono savivaldybei šalies čempionatuose ir pirmenybėse bei tarptautiniuose sporto renginiuose,</w:t>
      </w:r>
      <w:r w:rsidR="00153D82">
        <w:t xml:space="preserve"> vykdyti </w:t>
      </w:r>
      <w:r w:rsidR="009D2391" w:rsidRPr="00E91D1C">
        <w:t>vaikų</w:t>
      </w:r>
      <w:r w:rsidR="005D7042">
        <w:t>, jaunimo</w:t>
      </w:r>
      <w:r w:rsidR="009D2391" w:rsidRPr="00E91D1C">
        <w:t xml:space="preserve"> ir suaugusiųjų </w:t>
      </w:r>
      <w:r w:rsidR="00BC0C38">
        <w:t xml:space="preserve">fizinio aktyvumo </w:t>
      </w:r>
      <w:r w:rsidR="009D2391" w:rsidRPr="00E91D1C">
        <w:t>ir sport</w:t>
      </w:r>
      <w:r w:rsidR="005D7042">
        <w:t xml:space="preserve">inės veiklos paslaugų </w:t>
      </w:r>
      <w:r>
        <w:t xml:space="preserve">teikimą ir </w:t>
      </w:r>
      <w:r w:rsidR="005D7042">
        <w:t>plėtojimą</w:t>
      </w:r>
      <w:r w:rsidR="009D2391" w:rsidRPr="00E91D1C">
        <w:t>.</w:t>
      </w:r>
    </w:p>
    <w:p w14:paraId="2E36CF2A" w14:textId="77777777" w:rsidR="00CD029E" w:rsidRPr="00E91D1C" w:rsidRDefault="00CD029E" w:rsidP="008C136A">
      <w:pPr>
        <w:ind w:firstLine="1296"/>
        <w:jc w:val="both"/>
      </w:pPr>
    </w:p>
    <w:p w14:paraId="07B65AA6" w14:textId="77777777" w:rsidR="009D2391" w:rsidRPr="00E91D1C" w:rsidRDefault="009D2391" w:rsidP="00501C55">
      <w:pPr>
        <w:shd w:val="clear" w:color="auto" w:fill="B8CCE4"/>
        <w:spacing w:line="360" w:lineRule="auto"/>
        <w:jc w:val="center"/>
        <w:rPr>
          <w:b/>
        </w:rPr>
      </w:pPr>
      <w:r w:rsidRPr="00E91D1C">
        <w:rPr>
          <w:b/>
        </w:rPr>
        <w:t>STRATEGINIS PRIORITETAS</w:t>
      </w:r>
    </w:p>
    <w:p w14:paraId="79C0445B" w14:textId="77777777" w:rsidR="009D2391" w:rsidRPr="00E91D1C" w:rsidRDefault="009D2391" w:rsidP="008C136A">
      <w:pPr>
        <w:jc w:val="both"/>
        <w:rPr>
          <w:b/>
          <w:bCs/>
        </w:rPr>
      </w:pPr>
    </w:p>
    <w:p w14:paraId="600B3DC9" w14:textId="20D06150" w:rsidR="009D2391" w:rsidRPr="00E91D1C" w:rsidRDefault="006048B5" w:rsidP="00657D62">
      <w:pPr>
        <w:spacing w:line="360" w:lineRule="auto"/>
        <w:ind w:firstLine="851"/>
        <w:jc w:val="both"/>
        <w:rPr>
          <w:bCs/>
        </w:rPr>
      </w:pPr>
      <w:r>
        <w:rPr>
          <w:bCs/>
        </w:rPr>
        <w:t>U</w:t>
      </w:r>
      <w:r w:rsidRPr="00E91D1C">
        <w:rPr>
          <w:bCs/>
        </w:rPr>
        <w:t>gdyti fiziškai aktyvią rajono visuomenę</w:t>
      </w:r>
      <w:r>
        <w:rPr>
          <w:bCs/>
        </w:rPr>
        <w:t>,</w:t>
      </w:r>
      <w:r w:rsidRPr="00E91D1C">
        <w:rPr>
          <w:bCs/>
        </w:rPr>
        <w:t xml:space="preserve"> </w:t>
      </w:r>
      <w:r>
        <w:rPr>
          <w:bCs/>
        </w:rPr>
        <w:t>u</w:t>
      </w:r>
      <w:r w:rsidR="009D2391" w:rsidRPr="00E91D1C">
        <w:rPr>
          <w:bCs/>
        </w:rPr>
        <w:t>žtikrinti perspektyvių sportininkų rengimą ir jų tinkamą atstovavimą Lazdijų rajono savivaldybei šalies ir tarptautiniuose sporto renginiuose.</w:t>
      </w:r>
    </w:p>
    <w:p w14:paraId="2A4E230F" w14:textId="77777777" w:rsidR="009D2391" w:rsidRPr="00E91D1C" w:rsidRDefault="009D2391" w:rsidP="008C136A">
      <w:pPr>
        <w:rPr>
          <w:bCs/>
        </w:rPr>
      </w:pPr>
    </w:p>
    <w:p w14:paraId="12A3C487" w14:textId="3D6E613D" w:rsidR="009D2391" w:rsidRPr="00E91D1C" w:rsidRDefault="00D750AA" w:rsidP="00501C55">
      <w:pPr>
        <w:shd w:val="clear" w:color="auto" w:fill="B8CCE4"/>
        <w:spacing w:line="360" w:lineRule="auto"/>
        <w:jc w:val="center"/>
        <w:rPr>
          <w:b/>
          <w:bCs/>
        </w:rPr>
      </w:pPr>
      <w:r>
        <w:rPr>
          <w:b/>
          <w:bCs/>
        </w:rPr>
        <w:t xml:space="preserve">STRATEGINIAI </w:t>
      </w:r>
      <w:r w:rsidR="009D2391" w:rsidRPr="00E91D1C">
        <w:rPr>
          <w:b/>
          <w:bCs/>
        </w:rPr>
        <w:t>TIKSLAI</w:t>
      </w:r>
    </w:p>
    <w:p w14:paraId="2FB72CDC" w14:textId="77777777" w:rsidR="009D2391" w:rsidRPr="00E91D1C" w:rsidRDefault="009D2391" w:rsidP="008C136A">
      <w:pPr>
        <w:rPr>
          <w:bCs/>
        </w:rPr>
      </w:pPr>
    </w:p>
    <w:p w14:paraId="2140C825" w14:textId="30F8B15B" w:rsidR="009D2391" w:rsidRDefault="009D2391" w:rsidP="00657D62">
      <w:pPr>
        <w:spacing w:line="360" w:lineRule="auto"/>
        <w:ind w:firstLine="851"/>
        <w:jc w:val="both"/>
      </w:pPr>
      <w:r w:rsidRPr="00E91D1C">
        <w:t>Viešosios įst</w:t>
      </w:r>
      <w:r w:rsidR="00CB3FA1">
        <w:t>aigos Lazdijų sporto centro 2020</w:t>
      </w:r>
      <w:r w:rsidR="00A34CC3">
        <w:t>–</w:t>
      </w:r>
      <w:r w:rsidR="00CB3FA1">
        <w:t>2022</w:t>
      </w:r>
      <w:r w:rsidRPr="00E91D1C">
        <w:t xml:space="preserve"> m. strateginio plano tikslai:</w:t>
      </w:r>
    </w:p>
    <w:p w14:paraId="2E81B648" w14:textId="4ADC3D82" w:rsidR="00665809" w:rsidRDefault="00665809" w:rsidP="00665809">
      <w:pPr>
        <w:tabs>
          <w:tab w:val="left" w:pos="1134"/>
        </w:tabs>
        <w:spacing w:line="360" w:lineRule="auto"/>
        <w:ind w:left="851"/>
        <w:rPr>
          <w:rFonts w:eastAsia="MS Mincho"/>
          <w:b/>
        </w:rPr>
      </w:pPr>
      <w:r>
        <w:rPr>
          <w:b/>
        </w:rPr>
        <w:t xml:space="preserve">1 </w:t>
      </w:r>
      <w:r w:rsidR="00A241B5">
        <w:rPr>
          <w:b/>
        </w:rPr>
        <w:t>t</w:t>
      </w:r>
      <w:r w:rsidR="00CD7618" w:rsidRPr="00CD7618">
        <w:rPr>
          <w:b/>
        </w:rPr>
        <w:t>ikslas</w:t>
      </w:r>
      <w:r>
        <w:rPr>
          <w:b/>
        </w:rPr>
        <w:t>.</w:t>
      </w:r>
      <w:r w:rsidR="00CD7618" w:rsidRPr="00CD7618">
        <w:rPr>
          <w:rFonts w:eastAsia="MS Mincho"/>
          <w:b/>
        </w:rPr>
        <w:t xml:space="preserve"> Užtikrinti kokybišką sportinį ugdymą.</w:t>
      </w:r>
    </w:p>
    <w:p w14:paraId="3BBDB8E9" w14:textId="26C257EE" w:rsidR="00CD7618" w:rsidRPr="00A241B5" w:rsidRDefault="00665809" w:rsidP="00665809">
      <w:pPr>
        <w:tabs>
          <w:tab w:val="left" w:pos="1134"/>
        </w:tabs>
        <w:spacing w:line="360" w:lineRule="auto"/>
        <w:ind w:left="851"/>
        <w:rPr>
          <w:rFonts w:eastAsia="MS Mincho"/>
          <w:b/>
        </w:rPr>
      </w:pPr>
      <w:r>
        <w:rPr>
          <w:b/>
        </w:rPr>
        <w:t xml:space="preserve">2 </w:t>
      </w:r>
      <w:r w:rsidR="00CD7618" w:rsidRPr="00A241B5">
        <w:rPr>
          <w:rFonts w:eastAsia="MS Mincho"/>
          <w:b/>
        </w:rPr>
        <w:t>tikslas</w:t>
      </w:r>
      <w:r>
        <w:rPr>
          <w:rFonts w:eastAsia="MS Mincho"/>
          <w:b/>
        </w:rPr>
        <w:t>.</w:t>
      </w:r>
      <w:r w:rsidR="00CD7618" w:rsidRPr="00A241B5">
        <w:rPr>
          <w:rFonts w:eastAsia="MS Mincho"/>
          <w:b/>
        </w:rPr>
        <w:t xml:space="preserve"> </w:t>
      </w:r>
      <w:r w:rsidR="00CD7618" w:rsidRPr="00A241B5">
        <w:rPr>
          <w:b/>
        </w:rPr>
        <w:t xml:space="preserve">Organizuoti bei skatinti rajono gyventojų fizinį aktyvumą ir sportą. </w:t>
      </w:r>
    </w:p>
    <w:p w14:paraId="7FF15243" w14:textId="6DD20C63" w:rsidR="009D2391" w:rsidRPr="00717172" w:rsidRDefault="009D2391" w:rsidP="00717172">
      <w:pPr>
        <w:spacing w:line="360" w:lineRule="auto"/>
        <w:ind w:firstLine="851"/>
        <w:jc w:val="both"/>
        <w:rPr>
          <w:bCs/>
        </w:rPr>
        <w:sectPr w:rsidR="009D2391" w:rsidRPr="00717172" w:rsidSect="009E0740">
          <w:headerReference w:type="default" r:id="rId14"/>
          <w:footnotePr>
            <w:pos w:val="beneathText"/>
          </w:footnotePr>
          <w:pgSz w:w="11905" w:h="16837"/>
          <w:pgMar w:top="1134" w:right="567" w:bottom="1134" w:left="1701" w:header="567" w:footer="567" w:gutter="0"/>
          <w:cols w:space="720"/>
          <w:titlePg/>
          <w:docGrid w:linePitch="360"/>
        </w:sectPr>
      </w:pPr>
      <w:r w:rsidRPr="00665809">
        <w:rPr>
          <w:bCs/>
        </w:rPr>
        <w:t>Ši</w:t>
      </w:r>
      <w:r w:rsidR="008020DE">
        <w:rPr>
          <w:bCs/>
        </w:rPr>
        <w:t>uo</w:t>
      </w:r>
      <w:r w:rsidRPr="00665809">
        <w:rPr>
          <w:bCs/>
        </w:rPr>
        <w:t xml:space="preserve"> plan</w:t>
      </w:r>
      <w:r w:rsidR="00DF2986" w:rsidRPr="00665809">
        <w:rPr>
          <w:bCs/>
        </w:rPr>
        <w:t>u taip pat</w:t>
      </w:r>
      <w:r w:rsidRPr="00665809">
        <w:rPr>
          <w:bCs/>
        </w:rPr>
        <w:t xml:space="preserve"> </w:t>
      </w:r>
      <w:r w:rsidR="008020DE">
        <w:rPr>
          <w:bCs/>
        </w:rPr>
        <w:t xml:space="preserve">siekiama </w:t>
      </w:r>
      <w:r w:rsidRPr="00665809">
        <w:rPr>
          <w:bCs/>
        </w:rPr>
        <w:t>įgyvendi</w:t>
      </w:r>
      <w:r w:rsidR="008020DE">
        <w:rPr>
          <w:bCs/>
        </w:rPr>
        <w:t xml:space="preserve">nti </w:t>
      </w:r>
      <w:r w:rsidR="002E5EBD" w:rsidRPr="00665809">
        <w:rPr>
          <w:bCs/>
        </w:rPr>
        <w:t>Lazdijų rajono savivaldybės 2020–2022</w:t>
      </w:r>
      <w:r w:rsidRPr="00665809">
        <w:rPr>
          <w:bCs/>
        </w:rPr>
        <w:t xml:space="preserve"> metų strategin</w:t>
      </w:r>
      <w:r w:rsidR="008020DE">
        <w:rPr>
          <w:bCs/>
        </w:rPr>
        <w:t>į</w:t>
      </w:r>
      <w:r w:rsidR="002A11B0" w:rsidRPr="00665809">
        <w:rPr>
          <w:bCs/>
        </w:rPr>
        <w:t xml:space="preserve"> veiklos</w:t>
      </w:r>
      <w:r w:rsidRPr="00665809">
        <w:rPr>
          <w:bCs/>
        </w:rPr>
        <w:t xml:space="preserve"> plan</w:t>
      </w:r>
      <w:r w:rsidR="008020DE">
        <w:rPr>
          <w:bCs/>
        </w:rPr>
        <w:t>ą</w:t>
      </w:r>
      <w:r w:rsidRPr="00665809">
        <w:rPr>
          <w:bCs/>
        </w:rPr>
        <w:t>,</w:t>
      </w:r>
      <w:r w:rsidR="002A11B0" w:rsidRPr="00665809">
        <w:rPr>
          <w:bCs/>
        </w:rPr>
        <w:t xml:space="preserve"> </w:t>
      </w:r>
      <w:r w:rsidR="002E5EBD" w:rsidRPr="00665809">
        <w:rPr>
          <w:bCs/>
        </w:rPr>
        <w:t>patvirtint</w:t>
      </w:r>
      <w:r w:rsidR="008020DE">
        <w:rPr>
          <w:bCs/>
        </w:rPr>
        <w:t>ą</w:t>
      </w:r>
      <w:r w:rsidR="002E5EBD" w:rsidRPr="00665809">
        <w:rPr>
          <w:bCs/>
        </w:rPr>
        <w:t xml:space="preserve"> 2020</w:t>
      </w:r>
      <w:r w:rsidR="002A11B0" w:rsidRPr="00665809">
        <w:rPr>
          <w:bCs/>
        </w:rPr>
        <w:t xml:space="preserve"> m. vasario 28</w:t>
      </w:r>
      <w:r w:rsidRPr="00665809">
        <w:rPr>
          <w:bCs/>
        </w:rPr>
        <w:t xml:space="preserve"> d. Lazdijų rajono savivaldybės tarybos sprendimu Nr. </w:t>
      </w:r>
      <w:bookmarkStart w:id="1" w:name="n_0"/>
      <w:r w:rsidR="002A11B0" w:rsidRPr="00665809">
        <w:rPr>
          <w:bCs/>
        </w:rPr>
        <w:t>5TS-259</w:t>
      </w:r>
      <w:r w:rsidR="00723EAD" w:rsidRPr="00665809">
        <w:rPr>
          <w:bCs/>
        </w:rPr>
        <w:t xml:space="preserve"> </w:t>
      </w:r>
      <w:bookmarkEnd w:id="1"/>
      <w:r w:rsidRPr="00665809">
        <w:rPr>
          <w:bCs/>
        </w:rPr>
        <w:t>„Dėl</w:t>
      </w:r>
      <w:r w:rsidR="002A11B0" w:rsidRPr="00665809">
        <w:rPr>
          <w:bCs/>
        </w:rPr>
        <w:t xml:space="preserve"> </w:t>
      </w:r>
      <w:r w:rsidRPr="00665809">
        <w:rPr>
          <w:bCs/>
        </w:rPr>
        <w:t>Lazdijų rajo</w:t>
      </w:r>
      <w:r w:rsidR="002A11B0" w:rsidRPr="00665809">
        <w:rPr>
          <w:bCs/>
        </w:rPr>
        <w:t>no savivaldybės 2020–2022</w:t>
      </w:r>
      <w:r w:rsidRPr="00665809">
        <w:rPr>
          <w:bCs/>
        </w:rPr>
        <w:t xml:space="preserve"> metų strateginio veiklos plano patvirtinimo“</w:t>
      </w:r>
      <w:r w:rsidR="002A11B0" w:rsidRPr="00665809">
        <w:rPr>
          <w:bCs/>
        </w:rPr>
        <w:t>,</w:t>
      </w:r>
      <w:r w:rsidRPr="00665809">
        <w:rPr>
          <w:bCs/>
        </w:rPr>
        <w:t xml:space="preserve"> </w:t>
      </w:r>
      <w:r w:rsidR="002A11B0" w:rsidRPr="00665809">
        <w:rPr>
          <w:bCs/>
        </w:rPr>
        <w:t xml:space="preserve">3 </w:t>
      </w:r>
      <w:r w:rsidR="00D1432A" w:rsidRPr="00665809">
        <w:rPr>
          <w:bCs/>
        </w:rPr>
        <w:t>strategin</w:t>
      </w:r>
      <w:r w:rsidR="008020DE">
        <w:rPr>
          <w:bCs/>
        </w:rPr>
        <w:t>į</w:t>
      </w:r>
      <w:r w:rsidR="00D1432A" w:rsidRPr="00665809">
        <w:rPr>
          <w:bCs/>
        </w:rPr>
        <w:t xml:space="preserve"> </w:t>
      </w:r>
      <w:r w:rsidRPr="00665809">
        <w:rPr>
          <w:bCs/>
        </w:rPr>
        <w:t>tiksl</w:t>
      </w:r>
      <w:r w:rsidR="008020DE">
        <w:rPr>
          <w:bCs/>
        </w:rPr>
        <w:t>ą</w:t>
      </w:r>
      <w:r w:rsidR="00CD029E" w:rsidRPr="00665809">
        <w:rPr>
          <w:bCs/>
        </w:rPr>
        <w:t xml:space="preserve"> </w:t>
      </w:r>
      <w:r w:rsidRPr="00665809">
        <w:rPr>
          <w:bCs/>
        </w:rPr>
        <w:t>„</w:t>
      </w:r>
      <w:r w:rsidR="002A11B0" w:rsidRPr="00665809">
        <w:t>Užtikrinti švietimo, kultūros, turizmo ir sporto plėtrą bei kokybę, sociali</w:t>
      </w:r>
      <w:r w:rsidR="000F07FE" w:rsidRPr="00665809">
        <w:t>nį saugumą, sveikatos priežiūrą</w:t>
      </w:r>
      <w:r w:rsidRPr="00665809">
        <w:rPr>
          <w:bCs/>
        </w:rPr>
        <w:t>“ bei</w:t>
      </w:r>
      <w:r w:rsidR="002A11B0" w:rsidRPr="00665809">
        <w:rPr>
          <w:bCs/>
        </w:rPr>
        <w:t xml:space="preserve"> </w:t>
      </w:r>
      <w:r w:rsidR="00D1432A" w:rsidRPr="00665809">
        <w:rPr>
          <w:bCs/>
        </w:rPr>
        <w:t xml:space="preserve">šio tikslo įgyvendinimui </w:t>
      </w:r>
      <w:r w:rsidR="00717172" w:rsidRPr="00665809">
        <w:rPr>
          <w:bCs/>
        </w:rPr>
        <w:t>numatyt</w:t>
      </w:r>
      <w:r w:rsidR="008020DE">
        <w:rPr>
          <w:bCs/>
        </w:rPr>
        <w:t>os</w:t>
      </w:r>
      <w:r w:rsidR="00717172" w:rsidRPr="00665809">
        <w:rPr>
          <w:bCs/>
        </w:rPr>
        <w:t xml:space="preserve"> </w:t>
      </w:r>
      <w:r w:rsidR="001707E2" w:rsidRPr="00665809">
        <w:rPr>
          <w:bCs/>
        </w:rPr>
        <w:t>Š</w:t>
      </w:r>
      <w:r w:rsidRPr="00665809">
        <w:rPr>
          <w:bCs/>
        </w:rPr>
        <w:t xml:space="preserve">vietimo </w:t>
      </w:r>
      <w:r w:rsidR="001707E2" w:rsidRPr="00665809">
        <w:rPr>
          <w:bCs/>
        </w:rPr>
        <w:t xml:space="preserve">ir sporto plėtojimo </w:t>
      </w:r>
      <w:r w:rsidRPr="00665809">
        <w:rPr>
          <w:bCs/>
        </w:rPr>
        <w:t>programo</w:t>
      </w:r>
      <w:r w:rsidR="00717172">
        <w:rPr>
          <w:bCs/>
        </w:rPr>
        <w:t>s</w:t>
      </w:r>
      <w:r w:rsidRPr="00665809">
        <w:rPr>
          <w:bCs/>
        </w:rPr>
        <w:t xml:space="preserve"> tiksl</w:t>
      </w:r>
      <w:r w:rsidR="008020DE">
        <w:rPr>
          <w:bCs/>
        </w:rPr>
        <w:t>us</w:t>
      </w:r>
      <w:r w:rsidRPr="00665809">
        <w:rPr>
          <w:bCs/>
        </w:rPr>
        <w:t xml:space="preserve"> ir uždavini</w:t>
      </w:r>
      <w:r w:rsidR="008020DE">
        <w:rPr>
          <w:bCs/>
        </w:rPr>
        <w:t>us</w:t>
      </w:r>
      <w:r w:rsidR="00717172">
        <w:rPr>
          <w:bCs/>
        </w:rPr>
        <w:t>.</w:t>
      </w:r>
    </w:p>
    <w:p w14:paraId="67EDCD92" w14:textId="7E8B5C54" w:rsidR="009D2391" w:rsidRPr="009D2391" w:rsidRDefault="00C42D93" w:rsidP="009D2391">
      <w:pPr>
        <w:spacing w:line="360" w:lineRule="auto"/>
        <w:jc w:val="center"/>
        <w:rPr>
          <w:b/>
          <w:bCs/>
        </w:rPr>
      </w:pPr>
      <w:r>
        <w:rPr>
          <w:b/>
          <w:bCs/>
        </w:rPr>
        <w:lastRenderedPageBreak/>
        <w:t>III</w:t>
      </w:r>
      <w:r w:rsidR="009D2391" w:rsidRPr="009D2391">
        <w:rPr>
          <w:b/>
          <w:bCs/>
        </w:rPr>
        <w:t>. TIKSLŲ, UŽDAVINIŲ, PRIEMONIŲ</w:t>
      </w:r>
      <w:r w:rsidR="00D81088">
        <w:rPr>
          <w:b/>
          <w:bCs/>
        </w:rPr>
        <w:t>, VERTINIMO KRITERIJŲ</w:t>
      </w:r>
      <w:r w:rsidR="009D2391" w:rsidRPr="009D2391">
        <w:rPr>
          <w:b/>
          <w:bCs/>
        </w:rPr>
        <w:t xml:space="preserve"> IR ASIGNAVIMŲ SUVESTINĖ</w:t>
      </w:r>
    </w:p>
    <w:p w14:paraId="28F45659" w14:textId="77777777" w:rsidR="009D2391" w:rsidRPr="009D2391" w:rsidRDefault="009D2391" w:rsidP="009D2391">
      <w:pPr>
        <w:spacing w:line="360" w:lineRule="auto"/>
        <w:jc w:val="center"/>
        <w:rPr>
          <w:b/>
          <w:bC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42"/>
        <w:gridCol w:w="1647"/>
        <w:gridCol w:w="772"/>
        <w:gridCol w:w="830"/>
        <w:gridCol w:w="836"/>
        <w:gridCol w:w="736"/>
        <w:gridCol w:w="1473"/>
        <w:gridCol w:w="86"/>
        <w:gridCol w:w="1374"/>
        <w:gridCol w:w="1458"/>
        <w:gridCol w:w="1458"/>
        <w:gridCol w:w="1411"/>
      </w:tblGrid>
      <w:tr w:rsidR="009D2391" w:rsidRPr="00F320FF" w14:paraId="3E352E21" w14:textId="77777777" w:rsidTr="001735C9">
        <w:tc>
          <w:tcPr>
            <w:tcW w:w="814" w:type="dxa"/>
            <w:tcBorders>
              <w:top w:val="single" w:sz="4" w:space="0" w:color="auto"/>
              <w:left w:val="single" w:sz="4" w:space="0" w:color="auto"/>
              <w:bottom w:val="single" w:sz="4" w:space="0" w:color="auto"/>
              <w:right w:val="single" w:sz="4" w:space="0" w:color="auto"/>
            </w:tcBorders>
            <w:hideMark/>
          </w:tcPr>
          <w:p w14:paraId="40A154EC" w14:textId="77777777" w:rsidR="009D2391" w:rsidRPr="009D2391" w:rsidRDefault="009D2391" w:rsidP="009D2391">
            <w:pPr>
              <w:rPr>
                <w:b/>
              </w:rPr>
            </w:pPr>
            <w:r w:rsidRPr="009D2391">
              <w:rPr>
                <w:b/>
              </w:rPr>
              <w:t>Eil. Nr.</w:t>
            </w:r>
          </w:p>
        </w:tc>
        <w:tc>
          <w:tcPr>
            <w:tcW w:w="6663" w:type="dxa"/>
            <w:gridSpan w:val="6"/>
            <w:tcBorders>
              <w:top w:val="single" w:sz="4" w:space="0" w:color="auto"/>
              <w:left w:val="single" w:sz="4" w:space="0" w:color="auto"/>
              <w:bottom w:val="single" w:sz="4" w:space="0" w:color="auto"/>
              <w:right w:val="single" w:sz="4" w:space="0" w:color="auto"/>
            </w:tcBorders>
            <w:hideMark/>
          </w:tcPr>
          <w:p w14:paraId="0843AB3E" w14:textId="1CBFEC3A" w:rsidR="009D2391" w:rsidRPr="009D2391" w:rsidRDefault="009D2391" w:rsidP="009D2391">
            <w:pPr>
              <w:tabs>
                <w:tab w:val="left" w:pos="1650"/>
              </w:tabs>
              <w:rPr>
                <w:b/>
              </w:rPr>
            </w:pPr>
            <w:r w:rsidRPr="009D2391">
              <w:rPr>
                <w:b/>
              </w:rPr>
              <w:t xml:space="preserve">Tikslas </w:t>
            </w:r>
          </w:p>
        </w:tc>
        <w:tc>
          <w:tcPr>
            <w:tcW w:w="7260" w:type="dxa"/>
            <w:gridSpan w:val="6"/>
            <w:tcBorders>
              <w:top w:val="single" w:sz="4" w:space="0" w:color="auto"/>
              <w:left w:val="single" w:sz="4" w:space="0" w:color="auto"/>
              <w:bottom w:val="single" w:sz="4" w:space="0" w:color="auto"/>
              <w:right w:val="single" w:sz="4" w:space="0" w:color="auto"/>
            </w:tcBorders>
            <w:hideMark/>
          </w:tcPr>
          <w:p w14:paraId="270D2445" w14:textId="77777777" w:rsidR="009D2391" w:rsidRPr="009D2391" w:rsidRDefault="009D2391" w:rsidP="009D2391">
            <w:pPr>
              <w:tabs>
                <w:tab w:val="left" w:pos="1650"/>
              </w:tabs>
              <w:rPr>
                <w:b/>
              </w:rPr>
            </w:pPr>
            <w:r w:rsidRPr="009D2391">
              <w:rPr>
                <w:b/>
              </w:rPr>
              <w:t>Tikslo pasiekimo vertinimo kriterijus, mato vienetas ir reikšmė (laikotarpio pabaigoje)</w:t>
            </w:r>
          </w:p>
        </w:tc>
      </w:tr>
      <w:tr w:rsidR="009D2391" w:rsidRPr="00744C83" w14:paraId="0AE9F3D2" w14:textId="77777777" w:rsidTr="001735C9">
        <w:trPr>
          <w:trHeight w:val="1439"/>
        </w:trPr>
        <w:tc>
          <w:tcPr>
            <w:tcW w:w="814" w:type="dxa"/>
            <w:tcBorders>
              <w:top w:val="single" w:sz="4" w:space="0" w:color="auto"/>
              <w:left w:val="single" w:sz="4" w:space="0" w:color="auto"/>
              <w:bottom w:val="single" w:sz="4" w:space="0" w:color="auto"/>
              <w:right w:val="single" w:sz="4" w:space="0" w:color="auto"/>
            </w:tcBorders>
            <w:shd w:val="clear" w:color="auto" w:fill="8EAADB"/>
            <w:hideMark/>
          </w:tcPr>
          <w:p w14:paraId="19377145" w14:textId="77777777" w:rsidR="009D2391" w:rsidRPr="009D2391" w:rsidRDefault="009D2391" w:rsidP="009D2391">
            <w:pPr>
              <w:rPr>
                <w:b/>
              </w:rPr>
            </w:pPr>
            <w:r w:rsidRPr="009D2391">
              <w:rPr>
                <w:b/>
              </w:rPr>
              <w:t>1.</w:t>
            </w:r>
          </w:p>
        </w:tc>
        <w:tc>
          <w:tcPr>
            <w:tcW w:w="6663" w:type="dxa"/>
            <w:gridSpan w:val="6"/>
            <w:tcBorders>
              <w:top w:val="single" w:sz="4" w:space="0" w:color="auto"/>
              <w:left w:val="single" w:sz="4" w:space="0" w:color="auto"/>
              <w:bottom w:val="single" w:sz="4" w:space="0" w:color="auto"/>
              <w:right w:val="single" w:sz="4" w:space="0" w:color="auto"/>
            </w:tcBorders>
            <w:shd w:val="clear" w:color="auto" w:fill="8EAADB"/>
          </w:tcPr>
          <w:p w14:paraId="7F013044" w14:textId="09D634C8" w:rsidR="009D2391" w:rsidRPr="009D2391" w:rsidRDefault="00432DEE" w:rsidP="009D2391">
            <w:pPr>
              <w:tabs>
                <w:tab w:val="left" w:pos="1650"/>
              </w:tabs>
              <w:rPr>
                <w:b/>
              </w:rPr>
            </w:pPr>
            <w:r w:rsidRPr="00CD7618">
              <w:rPr>
                <w:rFonts w:eastAsia="MS Mincho"/>
                <w:b/>
              </w:rPr>
              <w:t>Užtikrinti kokybišką sportinį ugdymą</w:t>
            </w:r>
          </w:p>
        </w:tc>
        <w:tc>
          <w:tcPr>
            <w:tcW w:w="7260" w:type="dxa"/>
            <w:gridSpan w:val="6"/>
            <w:tcBorders>
              <w:top w:val="single" w:sz="4" w:space="0" w:color="auto"/>
              <w:left w:val="single" w:sz="4" w:space="0" w:color="auto"/>
              <w:bottom w:val="single" w:sz="4" w:space="0" w:color="auto"/>
              <w:right w:val="single" w:sz="4" w:space="0" w:color="auto"/>
            </w:tcBorders>
            <w:shd w:val="clear" w:color="auto" w:fill="8EAADB"/>
          </w:tcPr>
          <w:p w14:paraId="6BA5967D" w14:textId="3D8113F9" w:rsidR="009D2391" w:rsidRPr="004C075F" w:rsidRDefault="009D2391" w:rsidP="004C075F">
            <w:pPr>
              <w:numPr>
                <w:ilvl w:val="0"/>
                <w:numId w:val="19"/>
              </w:numPr>
              <w:tabs>
                <w:tab w:val="left" w:pos="611"/>
              </w:tabs>
              <w:ind w:left="44" w:firstLine="284"/>
              <w:rPr>
                <w:b/>
                <w:bCs/>
              </w:rPr>
            </w:pPr>
            <w:r w:rsidRPr="004C075F">
              <w:rPr>
                <w:b/>
                <w:bCs/>
              </w:rPr>
              <w:t xml:space="preserve">Mokinių, lankančių sporto centro treniruotes, dalis  nuo bendro </w:t>
            </w:r>
            <w:r w:rsidR="002E4313" w:rsidRPr="004C075F">
              <w:rPr>
                <w:b/>
                <w:bCs/>
              </w:rPr>
              <w:t xml:space="preserve">savivaldybės </w:t>
            </w:r>
            <w:r w:rsidR="00D77E58" w:rsidRPr="004C075F">
              <w:rPr>
                <w:b/>
                <w:bCs/>
              </w:rPr>
              <w:t>mokinių skaičiaus padidės 2</w:t>
            </w:r>
            <w:r w:rsidRPr="004C075F">
              <w:rPr>
                <w:b/>
                <w:bCs/>
              </w:rPr>
              <w:t xml:space="preserve"> % </w:t>
            </w:r>
          </w:p>
          <w:p w14:paraId="4A8B27EE" w14:textId="2D3CC42F" w:rsidR="009D2391" w:rsidRPr="004C075F" w:rsidRDefault="00B36231" w:rsidP="004C075F">
            <w:pPr>
              <w:numPr>
                <w:ilvl w:val="0"/>
                <w:numId w:val="19"/>
              </w:numPr>
              <w:tabs>
                <w:tab w:val="left" w:pos="611"/>
              </w:tabs>
              <w:ind w:left="44" w:firstLine="284"/>
              <w:rPr>
                <w:b/>
                <w:bCs/>
              </w:rPr>
            </w:pPr>
            <w:r>
              <w:rPr>
                <w:b/>
                <w:bCs/>
              </w:rPr>
              <w:t>Priimtų m</w:t>
            </w:r>
            <w:r w:rsidR="009D2391" w:rsidRPr="004C075F">
              <w:rPr>
                <w:b/>
                <w:bCs/>
              </w:rPr>
              <w:t>okinių</w:t>
            </w:r>
            <w:r>
              <w:rPr>
                <w:b/>
                <w:bCs/>
              </w:rPr>
              <w:t>, nuo pateikusių</w:t>
            </w:r>
            <w:r w:rsidR="009D2391" w:rsidRPr="004C075F">
              <w:rPr>
                <w:b/>
                <w:bCs/>
              </w:rPr>
              <w:t xml:space="preserve"> </w:t>
            </w:r>
            <w:proofErr w:type="spellStart"/>
            <w:r w:rsidR="009D2391" w:rsidRPr="004C075F">
              <w:rPr>
                <w:b/>
                <w:bCs/>
              </w:rPr>
              <w:t>pateikusių</w:t>
            </w:r>
            <w:proofErr w:type="spellEnd"/>
            <w:r w:rsidR="009D2391" w:rsidRPr="004C075F">
              <w:rPr>
                <w:b/>
                <w:bCs/>
              </w:rPr>
              <w:t xml:space="preserve"> prašymą lankyti sporto centro treniruotes, </w:t>
            </w:r>
            <w:r>
              <w:rPr>
                <w:b/>
                <w:bCs/>
              </w:rPr>
              <w:t xml:space="preserve">dalis </w:t>
            </w:r>
            <w:r w:rsidR="009D2391" w:rsidRPr="004C075F">
              <w:rPr>
                <w:b/>
                <w:bCs/>
              </w:rPr>
              <w:t>100 %</w:t>
            </w:r>
          </w:p>
          <w:p w14:paraId="5787AC4D" w14:textId="36267F35" w:rsidR="009D2391" w:rsidRPr="009D2391" w:rsidRDefault="009D2391" w:rsidP="004C075F">
            <w:pPr>
              <w:numPr>
                <w:ilvl w:val="0"/>
                <w:numId w:val="19"/>
              </w:numPr>
              <w:tabs>
                <w:tab w:val="left" w:pos="611"/>
              </w:tabs>
              <w:ind w:left="44" w:firstLine="284"/>
            </w:pPr>
            <w:r w:rsidRPr="004C075F">
              <w:rPr>
                <w:b/>
                <w:bCs/>
              </w:rPr>
              <w:t xml:space="preserve">Sporto centro mokinių, dalyvaujančių varžybose, </w:t>
            </w:r>
            <w:r w:rsidR="006A7574">
              <w:rPr>
                <w:b/>
                <w:bCs/>
              </w:rPr>
              <w:t>dalis</w:t>
            </w:r>
            <w:r w:rsidR="009A5062" w:rsidRPr="004C075F">
              <w:rPr>
                <w:b/>
                <w:bCs/>
              </w:rPr>
              <w:t xml:space="preserve"> ≥ 8</w:t>
            </w:r>
            <w:r w:rsidRPr="004C075F">
              <w:rPr>
                <w:b/>
                <w:bCs/>
              </w:rPr>
              <w:t>0 %</w:t>
            </w:r>
          </w:p>
        </w:tc>
      </w:tr>
      <w:tr w:rsidR="009D2391" w:rsidRPr="00F320FF" w14:paraId="6CA0C0CD" w14:textId="77777777" w:rsidTr="001735C9">
        <w:tc>
          <w:tcPr>
            <w:tcW w:w="814" w:type="dxa"/>
            <w:tcBorders>
              <w:top w:val="single" w:sz="4" w:space="0" w:color="auto"/>
              <w:left w:val="single" w:sz="4" w:space="0" w:color="auto"/>
              <w:bottom w:val="single" w:sz="4" w:space="0" w:color="auto"/>
              <w:right w:val="single" w:sz="4" w:space="0" w:color="auto"/>
            </w:tcBorders>
            <w:shd w:val="clear" w:color="auto" w:fill="B8CCE4"/>
            <w:hideMark/>
          </w:tcPr>
          <w:p w14:paraId="4C3B7DB4" w14:textId="77777777" w:rsidR="009D2391" w:rsidRPr="009D2391" w:rsidRDefault="009D2391" w:rsidP="009D2391">
            <w:pPr>
              <w:rPr>
                <w:b/>
              </w:rPr>
            </w:pPr>
            <w:r w:rsidRPr="009D2391">
              <w:rPr>
                <w:b/>
              </w:rPr>
              <w:t>1.1.</w:t>
            </w:r>
          </w:p>
        </w:tc>
        <w:tc>
          <w:tcPr>
            <w:tcW w:w="13923" w:type="dxa"/>
            <w:gridSpan w:val="12"/>
            <w:tcBorders>
              <w:top w:val="single" w:sz="4" w:space="0" w:color="auto"/>
              <w:left w:val="single" w:sz="4" w:space="0" w:color="auto"/>
              <w:bottom w:val="single" w:sz="4" w:space="0" w:color="auto"/>
              <w:right w:val="single" w:sz="4" w:space="0" w:color="auto"/>
            </w:tcBorders>
            <w:shd w:val="clear" w:color="auto" w:fill="B8CCE4"/>
            <w:hideMark/>
          </w:tcPr>
          <w:p w14:paraId="215247FF" w14:textId="72AAF711" w:rsidR="009D2391" w:rsidRPr="009D2391" w:rsidRDefault="009D2391" w:rsidP="00432DEE">
            <w:pPr>
              <w:tabs>
                <w:tab w:val="left" w:pos="1650"/>
              </w:tabs>
              <w:rPr>
                <w:i/>
              </w:rPr>
            </w:pPr>
            <w:r w:rsidRPr="009D2391">
              <w:rPr>
                <w:b/>
              </w:rPr>
              <w:t xml:space="preserve">Sudaryti sąlygas </w:t>
            </w:r>
            <w:r w:rsidR="00432DEE">
              <w:rPr>
                <w:b/>
              </w:rPr>
              <w:t>moksleiviams</w:t>
            </w:r>
            <w:r w:rsidRPr="009D2391">
              <w:rPr>
                <w:b/>
              </w:rPr>
              <w:t xml:space="preserve"> lankyti centre kultivuojamų sporto šakų treniruotes</w:t>
            </w:r>
          </w:p>
        </w:tc>
      </w:tr>
      <w:tr w:rsidR="00322727" w:rsidRPr="009D2391" w14:paraId="637DB8F8" w14:textId="77777777" w:rsidTr="001C2C45">
        <w:trPr>
          <w:trHeight w:val="371"/>
        </w:trPr>
        <w:tc>
          <w:tcPr>
            <w:tcW w:w="814" w:type="dxa"/>
            <w:vMerge w:val="restart"/>
            <w:tcBorders>
              <w:top w:val="single" w:sz="4" w:space="0" w:color="auto"/>
              <w:left w:val="single" w:sz="4" w:space="0" w:color="auto"/>
              <w:right w:val="single" w:sz="4" w:space="0" w:color="auto"/>
            </w:tcBorders>
          </w:tcPr>
          <w:p w14:paraId="6E115708" w14:textId="77777777" w:rsidR="00322727" w:rsidRPr="009D2391" w:rsidRDefault="00322727" w:rsidP="009D2391">
            <w:pPr>
              <w:rPr>
                <w:b/>
              </w:rPr>
            </w:pPr>
          </w:p>
        </w:tc>
        <w:tc>
          <w:tcPr>
            <w:tcW w:w="1842" w:type="dxa"/>
            <w:vMerge w:val="restart"/>
            <w:tcBorders>
              <w:top w:val="single" w:sz="4" w:space="0" w:color="auto"/>
              <w:left w:val="single" w:sz="4" w:space="0" w:color="auto"/>
              <w:right w:val="single" w:sz="4" w:space="0" w:color="auto"/>
            </w:tcBorders>
            <w:hideMark/>
          </w:tcPr>
          <w:p w14:paraId="2A44B0BD" w14:textId="77777777" w:rsidR="00322727" w:rsidRPr="002E4313" w:rsidRDefault="00322727" w:rsidP="00322727">
            <w:pPr>
              <w:tabs>
                <w:tab w:val="left" w:pos="1650"/>
              </w:tabs>
              <w:ind w:right="-70"/>
              <w:jc w:val="center"/>
              <w:rPr>
                <w:b/>
                <w:sz w:val="22"/>
                <w:szCs w:val="22"/>
              </w:rPr>
            </w:pPr>
            <w:r w:rsidRPr="002E4313">
              <w:rPr>
                <w:b/>
                <w:bCs/>
                <w:sz w:val="22"/>
                <w:szCs w:val="22"/>
              </w:rPr>
              <w:t>Įstaigos priemonės pavadinimas</w:t>
            </w:r>
          </w:p>
        </w:tc>
        <w:tc>
          <w:tcPr>
            <w:tcW w:w="1647" w:type="dxa"/>
            <w:vMerge w:val="restart"/>
            <w:tcBorders>
              <w:top w:val="single" w:sz="4" w:space="0" w:color="auto"/>
              <w:left w:val="single" w:sz="4" w:space="0" w:color="auto"/>
              <w:right w:val="single" w:sz="4" w:space="0" w:color="auto"/>
            </w:tcBorders>
            <w:hideMark/>
          </w:tcPr>
          <w:p w14:paraId="283D0C9E" w14:textId="565F59B7" w:rsidR="00322727" w:rsidRPr="002E4313" w:rsidRDefault="00322727" w:rsidP="00322727">
            <w:pPr>
              <w:tabs>
                <w:tab w:val="left" w:pos="1650"/>
              </w:tabs>
              <w:ind w:right="-35"/>
              <w:jc w:val="center"/>
              <w:rPr>
                <w:b/>
                <w:sz w:val="22"/>
                <w:szCs w:val="22"/>
              </w:rPr>
            </w:pPr>
            <w:r w:rsidRPr="002E4313">
              <w:rPr>
                <w:b/>
                <w:sz w:val="22"/>
                <w:szCs w:val="22"/>
              </w:rPr>
              <w:t xml:space="preserve">Proceso ir </w:t>
            </w:r>
            <w:r>
              <w:rPr>
                <w:b/>
                <w:sz w:val="22"/>
                <w:szCs w:val="22"/>
              </w:rPr>
              <w:t>(</w:t>
            </w:r>
            <w:r w:rsidRPr="002E4313">
              <w:rPr>
                <w:b/>
                <w:sz w:val="22"/>
                <w:szCs w:val="22"/>
              </w:rPr>
              <w:t>ar</w:t>
            </w:r>
            <w:r>
              <w:rPr>
                <w:b/>
                <w:sz w:val="22"/>
                <w:szCs w:val="22"/>
              </w:rPr>
              <w:t>)</w:t>
            </w:r>
            <w:r w:rsidRPr="002E4313">
              <w:rPr>
                <w:b/>
                <w:sz w:val="22"/>
                <w:szCs w:val="22"/>
              </w:rPr>
              <w:t xml:space="preserve"> indėlio vertinimo kriterijai ir mato vienetai</w:t>
            </w:r>
          </w:p>
        </w:tc>
        <w:tc>
          <w:tcPr>
            <w:tcW w:w="3174" w:type="dxa"/>
            <w:gridSpan w:val="4"/>
            <w:tcBorders>
              <w:top w:val="single" w:sz="4" w:space="0" w:color="auto"/>
              <w:left w:val="single" w:sz="4" w:space="0" w:color="auto"/>
              <w:bottom w:val="single" w:sz="4" w:space="0" w:color="auto"/>
              <w:right w:val="single" w:sz="4" w:space="0" w:color="auto"/>
            </w:tcBorders>
          </w:tcPr>
          <w:p w14:paraId="4919C797" w14:textId="77777777" w:rsidR="00322727" w:rsidRPr="00E44BFC" w:rsidRDefault="00322727" w:rsidP="009D2391">
            <w:pPr>
              <w:tabs>
                <w:tab w:val="left" w:pos="1650"/>
              </w:tabs>
              <w:jc w:val="center"/>
              <w:rPr>
                <w:b/>
              </w:rPr>
            </w:pPr>
            <w:r w:rsidRPr="00E44BFC">
              <w:rPr>
                <w:b/>
              </w:rPr>
              <w:t>Vertinimo kriterijų reikšmės</w:t>
            </w:r>
          </w:p>
        </w:tc>
        <w:tc>
          <w:tcPr>
            <w:tcW w:w="1473" w:type="dxa"/>
            <w:vMerge w:val="restart"/>
            <w:tcBorders>
              <w:top w:val="single" w:sz="4" w:space="0" w:color="auto"/>
              <w:left w:val="single" w:sz="4" w:space="0" w:color="auto"/>
              <w:right w:val="single" w:sz="4" w:space="0" w:color="auto"/>
            </w:tcBorders>
          </w:tcPr>
          <w:p w14:paraId="7D0ABC8D" w14:textId="77777777" w:rsidR="00322727" w:rsidRPr="00E44BFC" w:rsidRDefault="00322727" w:rsidP="009D2391">
            <w:pPr>
              <w:tabs>
                <w:tab w:val="left" w:pos="1650"/>
              </w:tabs>
              <w:jc w:val="center"/>
              <w:rPr>
                <w:b/>
              </w:rPr>
            </w:pPr>
            <w:r w:rsidRPr="00E44BFC">
              <w:rPr>
                <w:b/>
              </w:rPr>
              <w:t>Atsakingi vykdytojai</w:t>
            </w:r>
          </w:p>
        </w:tc>
        <w:tc>
          <w:tcPr>
            <w:tcW w:w="5787" w:type="dxa"/>
            <w:gridSpan w:val="5"/>
            <w:tcBorders>
              <w:top w:val="single" w:sz="4" w:space="0" w:color="auto"/>
              <w:left w:val="single" w:sz="4" w:space="0" w:color="auto"/>
              <w:bottom w:val="single" w:sz="4" w:space="0" w:color="auto"/>
              <w:right w:val="single" w:sz="4" w:space="0" w:color="auto"/>
            </w:tcBorders>
            <w:hideMark/>
          </w:tcPr>
          <w:p w14:paraId="1FF05F1E" w14:textId="77777777" w:rsidR="00322727" w:rsidRPr="00E44BFC" w:rsidRDefault="00322727" w:rsidP="009D2391">
            <w:pPr>
              <w:tabs>
                <w:tab w:val="left" w:pos="1650"/>
              </w:tabs>
              <w:jc w:val="center"/>
              <w:rPr>
                <w:b/>
              </w:rPr>
            </w:pPr>
            <w:r w:rsidRPr="00E44BFC">
              <w:rPr>
                <w:b/>
              </w:rPr>
              <w:t>Asignavimai (tūkst. Eur)</w:t>
            </w:r>
          </w:p>
        </w:tc>
      </w:tr>
      <w:tr w:rsidR="00322727" w:rsidRPr="009D2391" w14:paraId="59DD8DE9" w14:textId="77777777" w:rsidTr="001C2C45">
        <w:trPr>
          <w:trHeight w:val="1303"/>
        </w:trPr>
        <w:tc>
          <w:tcPr>
            <w:tcW w:w="814" w:type="dxa"/>
            <w:vMerge/>
            <w:tcBorders>
              <w:left w:val="single" w:sz="4" w:space="0" w:color="auto"/>
              <w:bottom w:val="single" w:sz="4" w:space="0" w:color="auto"/>
              <w:right w:val="single" w:sz="4" w:space="0" w:color="auto"/>
            </w:tcBorders>
          </w:tcPr>
          <w:p w14:paraId="692DEF56" w14:textId="77777777" w:rsidR="00322727" w:rsidRPr="009D2391" w:rsidRDefault="00322727" w:rsidP="009D2391">
            <w:pPr>
              <w:rPr>
                <w:b/>
              </w:rPr>
            </w:pPr>
          </w:p>
        </w:tc>
        <w:tc>
          <w:tcPr>
            <w:tcW w:w="1842" w:type="dxa"/>
            <w:vMerge/>
            <w:tcBorders>
              <w:left w:val="single" w:sz="4" w:space="0" w:color="auto"/>
              <w:bottom w:val="single" w:sz="4" w:space="0" w:color="auto"/>
              <w:right w:val="single" w:sz="4" w:space="0" w:color="auto"/>
            </w:tcBorders>
          </w:tcPr>
          <w:p w14:paraId="2243B001" w14:textId="77777777" w:rsidR="00322727" w:rsidRPr="002E4313" w:rsidRDefault="00322727" w:rsidP="009D2391">
            <w:pPr>
              <w:tabs>
                <w:tab w:val="left" w:pos="1650"/>
              </w:tabs>
              <w:rPr>
                <w:b/>
                <w:bCs/>
                <w:sz w:val="22"/>
                <w:szCs w:val="22"/>
              </w:rPr>
            </w:pPr>
          </w:p>
        </w:tc>
        <w:tc>
          <w:tcPr>
            <w:tcW w:w="1647" w:type="dxa"/>
            <w:vMerge/>
            <w:tcBorders>
              <w:left w:val="single" w:sz="4" w:space="0" w:color="auto"/>
              <w:bottom w:val="single" w:sz="4" w:space="0" w:color="auto"/>
              <w:right w:val="single" w:sz="4" w:space="0" w:color="auto"/>
            </w:tcBorders>
          </w:tcPr>
          <w:p w14:paraId="19C3D036" w14:textId="77777777" w:rsidR="00322727" w:rsidRPr="002E4313" w:rsidRDefault="00322727" w:rsidP="009D2391">
            <w:pPr>
              <w:tabs>
                <w:tab w:val="left" w:pos="1650"/>
              </w:tabs>
              <w:rPr>
                <w:b/>
                <w:sz w:val="22"/>
                <w:szCs w:val="22"/>
              </w:rPr>
            </w:pPr>
          </w:p>
        </w:tc>
        <w:tc>
          <w:tcPr>
            <w:tcW w:w="772" w:type="dxa"/>
          </w:tcPr>
          <w:p w14:paraId="081763CA" w14:textId="7969D9BF" w:rsidR="00322727" w:rsidRPr="002E4313" w:rsidRDefault="00322727" w:rsidP="00322727">
            <w:pPr>
              <w:tabs>
                <w:tab w:val="left" w:pos="1650"/>
              </w:tabs>
              <w:ind w:right="-57"/>
              <w:jc w:val="center"/>
              <w:rPr>
                <w:b/>
                <w:sz w:val="22"/>
                <w:szCs w:val="22"/>
              </w:rPr>
            </w:pPr>
            <w:r>
              <w:rPr>
                <w:b/>
                <w:bCs/>
                <w:sz w:val="22"/>
                <w:szCs w:val="22"/>
              </w:rPr>
              <w:t>2019</w:t>
            </w:r>
            <w:r w:rsidRPr="002E4313">
              <w:rPr>
                <w:b/>
                <w:bCs/>
                <w:sz w:val="22"/>
                <w:szCs w:val="22"/>
              </w:rPr>
              <w:t xml:space="preserve"> m.</w:t>
            </w:r>
          </w:p>
        </w:tc>
        <w:tc>
          <w:tcPr>
            <w:tcW w:w="830" w:type="dxa"/>
          </w:tcPr>
          <w:p w14:paraId="045BEA65" w14:textId="396FC399" w:rsidR="00322727" w:rsidRPr="002E4313" w:rsidRDefault="00322727" w:rsidP="00322727">
            <w:pPr>
              <w:tabs>
                <w:tab w:val="left" w:pos="1650"/>
              </w:tabs>
              <w:ind w:right="-38"/>
              <w:jc w:val="center"/>
              <w:rPr>
                <w:b/>
                <w:sz w:val="22"/>
                <w:szCs w:val="22"/>
              </w:rPr>
            </w:pPr>
            <w:r>
              <w:rPr>
                <w:b/>
                <w:bCs/>
                <w:sz w:val="22"/>
                <w:szCs w:val="22"/>
              </w:rPr>
              <w:t>2020</w:t>
            </w:r>
            <w:r w:rsidRPr="002E4313">
              <w:rPr>
                <w:b/>
                <w:bCs/>
                <w:sz w:val="22"/>
                <w:szCs w:val="22"/>
              </w:rPr>
              <w:t xml:space="preserve"> m.</w:t>
            </w:r>
          </w:p>
        </w:tc>
        <w:tc>
          <w:tcPr>
            <w:tcW w:w="836" w:type="dxa"/>
          </w:tcPr>
          <w:p w14:paraId="553BC609" w14:textId="694B1F6D" w:rsidR="00322727" w:rsidRPr="002E4313" w:rsidRDefault="00322727" w:rsidP="00322727">
            <w:pPr>
              <w:tabs>
                <w:tab w:val="left" w:pos="1650"/>
              </w:tabs>
              <w:ind w:right="-32"/>
              <w:jc w:val="center"/>
              <w:rPr>
                <w:b/>
                <w:sz w:val="22"/>
                <w:szCs w:val="22"/>
              </w:rPr>
            </w:pPr>
            <w:r>
              <w:rPr>
                <w:b/>
                <w:bCs/>
                <w:sz w:val="22"/>
                <w:szCs w:val="22"/>
              </w:rPr>
              <w:t>2021</w:t>
            </w:r>
            <w:r w:rsidRPr="002E4313">
              <w:rPr>
                <w:b/>
                <w:bCs/>
                <w:sz w:val="22"/>
                <w:szCs w:val="22"/>
              </w:rPr>
              <w:t xml:space="preserve"> m.</w:t>
            </w:r>
          </w:p>
        </w:tc>
        <w:tc>
          <w:tcPr>
            <w:tcW w:w="736" w:type="dxa"/>
          </w:tcPr>
          <w:p w14:paraId="71291A96" w14:textId="583B72AB" w:rsidR="00322727" w:rsidRPr="002E4313" w:rsidRDefault="00322727" w:rsidP="00322727">
            <w:pPr>
              <w:tabs>
                <w:tab w:val="left" w:pos="1650"/>
              </w:tabs>
              <w:ind w:right="-139"/>
              <w:jc w:val="center"/>
              <w:rPr>
                <w:b/>
                <w:sz w:val="22"/>
                <w:szCs w:val="22"/>
              </w:rPr>
            </w:pPr>
            <w:r>
              <w:rPr>
                <w:b/>
                <w:bCs/>
                <w:sz w:val="22"/>
                <w:szCs w:val="22"/>
              </w:rPr>
              <w:t>2022</w:t>
            </w:r>
            <w:r w:rsidRPr="002E4313">
              <w:rPr>
                <w:b/>
                <w:bCs/>
                <w:sz w:val="22"/>
                <w:szCs w:val="22"/>
              </w:rPr>
              <w:t xml:space="preserve"> m.</w:t>
            </w:r>
          </w:p>
        </w:tc>
        <w:tc>
          <w:tcPr>
            <w:tcW w:w="1473" w:type="dxa"/>
            <w:vMerge/>
            <w:tcBorders>
              <w:left w:val="single" w:sz="4" w:space="0" w:color="auto"/>
              <w:bottom w:val="single" w:sz="4" w:space="0" w:color="auto"/>
              <w:right w:val="single" w:sz="4" w:space="0" w:color="auto"/>
            </w:tcBorders>
          </w:tcPr>
          <w:p w14:paraId="50EDEC18" w14:textId="77777777" w:rsidR="00322727" w:rsidRPr="002E4313" w:rsidRDefault="00322727" w:rsidP="009D2391">
            <w:pPr>
              <w:tabs>
                <w:tab w:val="left" w:pos="1650"/>
              </w:tabs>
              <w:rPr>
                <w:b/>
                <w:sz w:val="22"/>
                <w:szCs w:val="22"/>
              </w:rPr>
            </w:pPr>
          </w:p>
        </w:tc>
        <w:tc>
          <w:tcPr>
            <w:tcW w:w="1460" w:type="dxa"/>
            <w:gridSpan w:val="2"/>
          </w:tcPr>
          <w:p w14:paraId="52873B72" w14:textId="77777777" w:rsidR="00322727" w:rsidRPr="002E4313" w:rsidRDefault="00322727" w:rsidP="00322727">
            <w:pPr>
              <w:tabs>
                <w:tab w:val="left" w:pos="1650"/>
              </w:tabs>
              <w:ind w:right="-131"/>
              <w:jc w:val="center"/>
              <w:rPr>
                <w:b/>
                <w:sz w:val="22"/>
                <w:szCs w:val="22"/>
              </w:rPr>
            </w:pPr>
            <w:r>
              <w:rPr>
                <w:b/>
                <w:sz w:val="22"/>
                <w:szCs w:val="22"/>
              </w:rPr>
              <w:t>2019</w:t>
            </w:r>
            <w:r w:rsidRPr="002E4313">
              <w:rPr>
                <w:b/>
                <w:sz w:val="22"/>
                <w:szCs w:val="22"/>
              </w:rPr>
              <w:t xml:space="preserve"> metais faktiškai panaudotas finansavimas, iš jo:</w:t>
            </w:r>
          </w:p>
        </w:tc>
        <w:tc>
          <w:tcPr>
            <w:tcW w:w="1458" w:type="dxa"/>
          </w:tcPr>
          <w:p w14:paraId="29005F61" w14:textId="3D95DF1F" w:rsidR="00322727" w:rsidRPr="002E4313" w:rsidRDefault="00322727" w:rsidP="00322727">
            <w:pPr>
              <w:tabs>
                <w:tab w:val="left" w:pos="1650"/>
              </w:tabs>
              <w:ind w:right="-42"/>
              <w:jc w:val="center"/>
              <w:rPr>
                <w:b/>
                <w:sz w:val="22"/>
                <w:szCs w:val="22"/>
              </w:rPr>
            </w:pPr>
            <w:r>
              <w:rPr>
                <w:b/>
                <w:sz w:val="22"/>
                <w:szCs w:val="22"/>
              </w:rPr>
              <w:t>2020</w:t>
            </w:r>
            <w:r w:rsidRPr="002E4313">
              <w:rPr>
                <w:b/>
                <w:sz w:val="22"/>
                <w:szCs w:val="22"/>
              </w:rPr>
              <w:t xml:space="preserve"> m</w:t>
            </w:r>
            <w:r>
              <w:rPr>
                <w:b/>
                <w:sz w:val="22"/>
                <w:szCs w:val="22"/>
              </w:rPr>
              <w:t>.</w:t>
            </w:r>
          </w:p>
        </w:tc>
        <w:tc>
          <w:tcPr>
            <w:tcW w:w="1458" w:type="dxa"/>
          </w:tcPr>
          <w:p w14:paraId="0E57D359" w14:textId="6451B0B3" w:rsidR="00322727" w:rsidRPr="002E4313" w:rsidRDefault="00322727" w:rsidP="00322727">
            <w:pPr>
              <w:tabs>
                <w:tab w:val="left" w:pos="1650"/>
              </w:tabs>
              <w:ind w:right="-94"/>
              <w:jc w:val="center"/>
              <w:rPr>
                <w:b/>
                <w:sz w:val="22"/>
                <w:szCs w:val="22"/>
              </w:rPr>
            </w:pPr>
            <w:r>
              <w:rPr>
                <w:b/>
                <w:sz w:val="22"/>
                <w:szCs w:val="22"/>
              </w:rPr>
              <w:t>2021</w:t>
            </w:r>
            <w:r w:rsidRPr="002E4313">
              <w:rPr>
                <w:b/>
                <w:sz w:val="22"/>
                <w:szCs w:val="22"/>
              </w:rPr>
              <w:t xml:space="preserve"> m</w:t>
            </w:r>
            <w:r>
              <w:rPr>
                <w:b/>
                <w:sz w:val="22"/>
                <w:szCs w:val="22"/>
              </w:rPr>
              <w:t>.</w:t>
            </w:r>
          </w:p>
        </w:tc>
        <w:tc>
          <w:tcPr>
            <w:tcW w:w="1411" w:type="dxa"/>
          </w:tcPr>
          <w:p w14:paraId="5A53BF45" w14:textId="73A7B998" w:rsidR="00322727" w:rsidRPr="002E4313" w:rsidRDefault="00322727" w:rsidP="00322727">
            <w:pPr>
              <w:tabs>
                <w:tab w:val="left" w:pos="1650"/>
              </w:tabs>
              <w:ind w:right="-147"/>
              <w:jc w:val="center"/>
              <w:rPr>
                <w:b/>
                <w:sz w:val="22"/>
                <w:szCs w:val="22"/>
              </w:rPr>
            </w:pPr>
            <w:r>
              <w:rPr>
                <w:b/>
                <w:sz w:val="22"/>
                <w:szCs w:val="22"/>
              </w:rPr>
              <w:t>2022</w:t>
            </w:r>
            <w:r w:rsidRPr="002E4313">
              <w:rPr>
                <w:b/>
                <w:sz w:val="22"/>
                <w:szCs w:val="22"/>
              </w:rPr>
              <w:t xml:space="preserve"> m</w:t>
            </w:r>
            <w:r>
              <w:rPr>
                <w:b/>
                <w:sz w:val="22"/>
                <w:szCs w:val="22"/>
              </w:rPr>
              <w:t>.</w:t>
            </w:r>
          </w:p>
        </w:tc>
      </w:tr>
      <w:tr w:rsidR="00AA3298" w:rsidRPr="009D2391" w14:paraId="5F76DE73" w14:textId="77777777" w:rsidTr="00AA3298">
        <w:trPr>
          <w:trHeight w:val="870"/>
        </w:trPr>
        <w:tc>
          <w:tcPr>
            <w:tcW w:w="814" w:type="dxa"/>
            <w:vMerge w:val="restart"/>
            <w:tcBorders>
              <w:top w:val="single" w:sz="4" w:space="0" w:color="auto"/>
              <w:left w:val="single" w:sz="4" w:space="0" w:color="auto"/>
              <w:right w:val="single" w:sz="4" w:space="0" w:color="auto"/>
            </w:tcBorders>
          </w:tcPr>
          <w:p w14:paraId="239A074D" w14:textId="77777777" w:rsidR="00AA3298" w:rsidRDefault="00AA3298" w:rsidP="00416442">
            <w:pPr>
              <w:rPr>
                <w:rFonts w:eastAsia="MS Mincho"/>
              </w:rPr>
            </w:pPr>
            <w:r w:rsidRPr="007040C3">
              <w:rPr>
                <w:rFonts w:eastAsia="MS Mincho"/>
              </w:rPr>
              <w:t>1.1.1.</w:t>
            </w:r>
          </w:p>
          <w:p w14:paraId="6716DEC6" w14:textId="77777777" w:rsidR="00AA3298" w:rsidRDefault="00AA3298" w:rsidP="00416442">
            <w:pPr>
              <w:rPr>
                <w:rFonts w:eastAsia="MS Mincho"/>
              </w:rPr>
            </w:pPr>
          </w:p>
          <w:p w14:paraId="736D4EE8" w14:textId="77777777" w:rsidR="00AA3298" w:rsidRDefault="00AA3298" w:rsidP="00416442">
            <w:pPr>
              <w:rPr>
                <w:rFonts w:eastAsia="MS Mincho"/>
              </w:rPr>
            </w:pPr>
          </w:p>
          <w:p w14:paraId="43791996" w14:textId="77777777" w:rsidR="00AA3298" w:rsidRDefault="00AA3298" w:rsidP="00416442">
            <w:pPr>
              <w:rPr>
                <w:rFonts w:eastAsia="MS Mincho"/>
              </w:rPr>
            </w:pPr>
          </w:p>
          <w:p w14:paraId="17D75A59" w14:textId="77777777" w:rsidR="00AA3298" w:rsidRDefault="00AA3298" w:rsidP="00416442">
            <w:pPr>
              <w:rPr>
                <w:rFonts w:eastAsia="MS Mincho"/>
              </w:rPr>
            </w:pPr>
          </w:p>
          <w:p w14:paraId="3BB1CD6B" w14:textId="77777777" w:rsidR="00AA3298" w:rsidRDefault="00AA3298" w:rsidP="00416442">
            <w:pPr>
              <w:rPr>
                <w:rFonts w:eastAsia="MS Mincho"/>
              </w:rPr>
            </w:pPr>
          </w:p>
          <w:p w14:paraId="2F22477B" w14:textId="77777777" w:rsidR="00AA3298" w:rsidRDefault="00AA3298" w:rsidP="00416442">
            <w:pPr>
              <w:rPr>
                <w:rFonts w:eastAsia="MS Mincho"/>
              </w:rPr>
            </w:pPr>
          </w:p>
          <w:p w14:paraId="511D09B5" w14:textId="77777777" w:rsidR="00AA3298" w:rsidRDefault="00AA3298" w:rsidP="00416442">
            <w:pPr>
              <w:rPr>
                <w:rFonts w:eastAsia="MS Mincho"/>
              </w:rPr>
            </w:pPr>
          </w:p>
          <w:p w14:paraId="620A3E4B" w14:textId="77777777" w:rsidR="00AA3298" w:rsidRDefault="00AA3298" w:rsidP="00416442">
            <w:pPr>
              <w:rPr>
                <w:rFonts w:eastAsia="MS Mincho"/>
              </w:rPr>
            </w:pPr>
          </w:p>
          <w:p w14:paraId="3E049F69" w14:textId="77777777" w:rsidR="00AA3298" w:rsidRDefault="00AA3298" w:rsidP="00416442">
            <w:pPr>
              <w:rPr>
                <w:rFonts w:eastAsia="MS Mincho"/>
              </w:rPr>
            </w:pPr>
          </w:p>
          <w:p w14:paraId="526442A7" w14:textId="77777777" w:rsidR="00AA3298" w:rsidRDefault="00AA3298" w:rsidP="00416442">
            <w:pPr>
              <w:rPr>
                <w:rFonts w:eastAsia="MS Mincho"/>
              </w:rPr>
            </w:pPr>
          </w:p>
          <w:p w14:paraId="6B5DF3C1" w14:textId="77777777" w:rsidR="00AA3298" w:rsidRDefault="00AA3298" w:rsidP="00416442">
            <w:pPr>
              <w:rPr>
                <w:rFonts w:eastAsia="MS Mincho"/>
              </w:rPr>
            </w:pPr>
          </w:p>
          <w:p w14:paraId="0E5D3352" w14:textId="77777777" w:rsidR="00AA3298" w:rsidRDefault="00AA3298" w:rsidP="00416442">
            <w:pPr>
              <w:rPr>
                <w:rFonts w:eastAsia="MS Mincho"/>
              </w:rPr>
            </w:pPr>
          </w:p>
          <w:p w14:paraId="28867C2D" w14:textId="77777777" w:rsidR="00AA3298" w:rsidRPr="007040C3" w:rsidRDefault="00AA3298" w:rsidP="00416442">
            <w:pPr>
              <w:rPr>
                <w:b/>
              </w:rPr>
            </w:pPr>
          </w:p>
        </w:tc>
        <w:tc>
          <w:tcPr>
            <w:tcW w:w="1842" w:type="dxa"/>
            <w:vMerge w:val="restart"/>
            <w:tcBorders>
              <w:top w:val="single" w:sz="4" w:space="0" w:color="auto"/>
              <w:left w:val="single" w:sz="4" w:space="0" w:color="auto"/>
              <w:right w:val="single" w:sz="4" w:space="0" w:color="auto"/>
            </w:tcBorders>
          </w:tcPr>
          <w:p w14:paraId="4A568458" w14:textId="50CF35BF" w:rsidR="00AA3298" w:rsidRPr="007040C3" w:rsidRDefault="00AA3298" w:rsidP="00416442">
            <w:pPr>
              <w:tabs>
                <w:tab w:val="left" w:pos="1650"/>
              </w:tabs>
              <w:rPr>
                <w:b/>
                <w:bCs/>
              </w:rPr>
            </w:pPr>
            <w:r w:rsidRPr="007040C3">
              <w:lastRenderedPageBreak/>
              <w:t xml:space="preserve">Komplektuoti </w:t>
            </w:r>
            <w:r>
              <w:t>S</w:t>
            </w:r>
            <w:r w:rsidRPr="007040C3">
              <w:t xml:space="preserve">porto centre kultivuojamų sporto šakų pradinio rengimo, meistriškumo ugdymo, meistriškumo tobulinimo ir bendrojo fizinio </w:t>
            </w:r>
            <w:r w:rsidRPr="007040C3">
              <w:lastRenderedPageBreak/>
              <w:t>rengimo mokymo grupes, išlaikant sporto šakos tęstinumą</w:t>
            </w:r>
            <w:r>
              <w:t xml:space="preserve"> ir rezultatyviai įgyvendinti ugdymo planus</w:t>
            </w:r>
            <w:r w:rsidRPr="007040C3">
              <w:t xml:space="preserve"> </w:t>
            </w:r>
            <w:r>
              <w:t>bei programas</w:t>
            </w:r>
          </w:p>
        </w:tc>
        <w:tc>
          <w:tcPr>
            <w:tcW w:w="1647" w:type="dxa"/>
            <w:tcBorders>
              <w:top w:val="single" w:sz="4" w:space="0" w:color="auto"/>
              <w:left w:val="single" w:sz="4" w:space="0" w:color="auto"/>
              <w:bottom w:val="single" w:sz="4" w:space="0" w:color="auto"/>
              <w:right w:val="single" w:sz="4" w:space="0" w:color="auto"/>
            </w:tcBorders>
          </w:tcPr>
          <w:p w14:paraId="741FEE12" w14:textId="77777777" w:rsidR="00AA3298" w:rsidRPr="007040C3" w:rsidRDefault="00AA3298" w:rsidP="00416442">
            <w:pPr>
              <w:tabs>
                <w:tab w:val="left" w:pos="1650"/>
              </w:tabs>
            </w:pPr>
            <w:r w:rsidRPr="007040C3">
              <w:lastRenderedPageBreak/>
              <w:t>Mokomųjų grupių skaičius, vnt.</w:t>
            </w:r>
          </w:p>
        </w:tc>
        <w:tc>
          <w:tcPr>
            <w:tcW w:w="772" w:type="dxa"/>
          </w:tcPr>
          <w:p w14:paraId="07FD1B09" w14:textId="77777777" w:rsidR="00AA3298" w:rsidRPr="007040C3" w:rsidRDefault="00AA3298" w:rsidP="00416442">
            <w:pPr>
              <w:tabs>
                <w:tab w:val="left" w:pos="1650"/>
              </w:tabs>
              <w:jc w:val="right"/>
              <w:rPr>
                <w:bCs/>
              </w:rPr>
            </w:pPr>
            <w:r w:rsidRPr="007040C3">
              <w:rPr>
                <w:bCs/>
              </w:rPr>
              <w:t>29</w:t>
            </w:r>
          </w:p>
        </w:tc>
        <w:tc>
          <w:tcPr>
            <w:tcW w:w="830" w:type="dxa"/>
          </w:tcPr>
          <w:p w14:paraId="1402CA5D" w14:textId="77777777" w:rsidR="00AA3298" w:rsidRPr="007040C3" w:rsidRDefault="00AA3298" w:rsidP="00416442">
            <w:pPr>
              <w:tabs>
                <w:tab w:val="left" w:pos="1650"/>
              </w:tabs>
              <w:jc w:val="right"/>
              <w:rPr>
                <w:bCs/>
              </w:rPr>
            </w:pPr>
            <w:r w:rsidRPr="007040C3">
              <w:rPr>
                <w:bCs/>
              </w:rPr>
              <w:t>30</w:t>
            </w:r>
          </w:p>
        </w:tc>
        <w:tc>
          <w:tcPr>
            <w:tcW w:w="836" w:type="dxa"/>
          </w:tcPr>
          <w:p w14:paraId="4A1A1E10" w14:textId="77777777" w:rsidR="00AA3298" w:rsidRPr="007040C3" w:rsidRDefault="00AA3298" w:rsidP="00416442">
            <w:pPr>
              <w:tabs>
                <w:tab w:val="left" w:pos="1650"/>
              </w:tabs>
              <w:jc w:val="right"/>
              <w:rPr>
                <w:bCs/>
              </w:rPr>
            </w:pPr>
            <w:r w:rsidRPr="007040C3">
              <w:rPr>
                <w:bCs/>
              </w:rPr>
              <w:t>3</w:t>
            </w:r>
            <w:r>
              <w:rPr>
                <w:bCs/>
              </w:rPr>
              <w:t>0</w:t>
            </w:r>
          </w:p>
        </w:tc>
        <w:tc>
          <w:tcPr>
            <w:tcW w:w="736" w:type="dxa"/>
          </w:tcPr>
          <w:p w14:paraId="67002234" w14:textId="77777777" w:rsidR="00AA3298" w:rsidRPr="007040C3" w:rsidRDefault="00AA3298" w:rsidP="00416442">
            <w:pPr>
              <w:tabs>
                <w:tab w:val="left" w:pos="1650"/>
              </w:tabs>
              <w:jc w:val="right"/>
              <w:rPr>
                <w:bCs/>
              </w:rPr>
            </w:pPr>
            <w:r w:rsidRPr="007040C3">
              <w:rPr>
                <w:bCs/>
              </w:rPr>
              <w:t>3</w:t>
            </w:r>
            <w:r>
              <w:rPr>
                <w:bCs/>
              </w:rPr>
              <w:t>1</w:t>
            </w:r>
          </w:p>
        </w:tc>
        <w:tc>
          <w:tcPr>
            <w:tcW w:w="1473" w:type="dxa"/>
            <w:vMerge w:val="restart"/>
            <w:tcBorders>
              <w:top w:val="single" w:sz="4" w:space="0" w:color="auto"/>
              <w:left w:val="single" w:sz="4" w:space="0" w:color="auto"/>
              <w:right w:val="single" w:sz="4" w:space="0" w:color="auto"/>
            </w:tcBorders>
          </w:tcPr>
          <w:p w14:paraId="0B2D0F4B" w14:textId="2F500475" w:rsidR="00AA3298" w:rsidRPr="007040C3" w:rsidRDefault="00AA3298" w:rsidP="00416442">
            <w:pPr>
              <w:tabs>
                <w:tab w:val="left" w:pos="1650"/>
              </w:tabs>
            </w:pPr>
            <w:r w:rsidRPr="007040C3">
              <w:t>Direktorius, direktoriaus pavaduotoja</w:t>
            </w:r>
            <w:r>
              <w:t>s</w:t>
            </w:r>
            <w:r w:rsidRPr="007040C3">
              <w:t xml:space="preserve"> ugdymui</w:t>
            </w:r>
          </w:p>
        </w:tc>
        <w:tc>
          <w:tcPr>
            <w:tcW w:w="1460" w:type="dxa"/>
            <w:gridSpan w:val="2"/>
            <w:vMerge w:val="restart"/>
          </w:tcPr>
          <w:p w14:paraId="5AB06106" w14:textId="529ACCDF" w:rsidR="00AA3298" w:rsidRPr="003E3C98" w:rsidRDefault="00085367" w:rsidP="005317BB">
            <w:pPr>
              <w:tabs>
                <w:tab w:val="left" w:pos="1650"/>
              </w:tabs>
              <w:jc w:val="center"/>
            </w:pPr>
            <w:r>
              <w:t>253,0</w:t>
            </w:r>
          </w:p>
        </w:tc>
        <w:tc>
          <w:tcPr>
            <w:tcW w:w="1458" w:type="dxa"/>
            <w:vMerge w:val="restart"/>
          </w:tcPr>
          <w:p w14:paraId="3B870689" w14:textId="2C40FE30" w:rsidR="00AA3298" w:rsidRDefault="00085367" w:rsidP="005317BB">
            <w:pPr>
              <w:jc w:val="center"/>
            </w:pPr>
            <w:r>
              <w:t>253,9</w:t>
            </w:r>
          </w:p>
        </w:tc>
        <w:tc>
          <w:tcPr>
            <w:tcW w:w="1458" w:type="dxa"/>
            <w:vMerge w:val="restart"/>
          </w:tcPr>
          <w:p w14:paraId="46128A10" w14:textId="4734884A" w:rsidR="00AA3298" w:rsidRDefault="00AA3298" w:rsidP="005317BB">
            <w:pPr>
              <w:jc w:val="center"/>
            </w:pPr>
            <w:r w:rsidRPr="00AA3298">
              <w:t>262,3</w:t>
            </w:r>
          </w:p>
        </w:tc>
        <w:tc>
          <w:tcPr>
            <w:tcW w:w="1411" w:type="dxa"/>
            <w:vMerge w:val="restart"/>
          </w:tcPr>
          <w:p w14:paraId="50476EEA" w14:textId="65CD07E3" w:rsidR="00AA3298" w:rsidRDefault="00AA3298" w:rsidP="005317BB">
            <w:pPr>
              <w:jc w:val="center"/>
            </w:pPr>
            <w:r w:rsidRPr="00AA3298">
              <w:t>266,8</w:t>
            </w:r>
          </w:p>
        </w:tc>
      </w:tr>
      <w:tr w:rsidR="00AA3298" w:rsidRPr="009D2391" w14:paraId="004D15F1" w14:textId="77777777" w:rsidTr="00E20FBA">
        <w:trPr>
          <w:trHeight w:val="908"/>
        </w:trPr>
        <w:tc>
          <w:tcPr>
            <w:tcW w:w="814" w:type="dxa"/>
            <w:vMerge/>
            <w:tcBorders>
              <w:left w:val="single" w:sz="4" w:space="0" w:color="auto"/>
              <w:right w:val="single" w:sz="4" w:space="0" w:color="auto"/>
            </w:tcBorders>
          </w:tcPr>
          <w:p w14:paraId="6E40BAA4" w14:textId="77777777" w:rsidR="00AA3298" w:rsidRPr="00432DEE" w:rsidRDefault="00AA3298" w:rsidP="00416442">
            <w:pPr>
              <w:rPr>
                <w:rFonts w:eastAsia="MS Mincho"/>
                <w:color w:val="FF0000"/>
              </w:rPr>
            </w:pPr>
          </w:p>
        </w:tc>
        <w:tc>
          <w:tcPr>
            <w:tcW w:w="1842" w:type="dxa"/>
            <w:vMerge/>
            <w:tcBorders>
              <w:left w:val="single" w:sz="4" w:space="0" w:color="auto"/>
              <w:right w:val="single" w:sz="4" w:space="0" w:color="auto"/>
            </w:tcBorders>
          </w:tcPr>
          <w:p w14:paraId="44450FC0" w14:textId="77777777" w:rsidR="00AA3298" w:rsidRPr="00432DEE" w:rsidRDefault="00AA3298" w:rsidP="00416442">
            <w:pPr>
              <w:tabs>
                <w:tab w:val="left" w:pos="1650"/>
              </w:tabs>
              <w:rPr>
                <w:color w:val="FF0000"/>
              </w:rPr>
            </w:pPr>
          </w:p>
        </w:tc>
        <w:tc>
          <w:tcPr>
            <w:tcW w:w="1647" w:type="dxa"/>
            <w:tcBorders>
              <w:top w:val="single" w:sz="4" w:space="0" w:color="auto"/>
              <w:left w:val="single" w:sz="4" w:space="0" w:color="auto"/>
              <w:bottom w:val="single" w:sz="4" w:space="0" w:color="auto"/>
              <w:right w:val="single" w:sz="4" w:space="0" w:color="auto"/>
            </w:tcBorders>
          </w:tcPr>
          <w:p w14:paraId="287A216D" w14:textId="77777777" w:rsidR="00AA3298" w:rsidRPr="007040C3" w:rsidRDefault="00AA3298" w:rsidP="00416442">
            <w:pPr>
              <w:tabs>
                <w:tab w:val="left" w:pos="1650"/>
              </w:tabs>
            </w:pPr>
            <w:r w:rsidRPr="007040C3">
              <w:t>Kultivuojamų sporto šakų skaičius, vnt.</w:t>
            </w:r>
          </w:p>
        </w:tc>
        <w:tc>
          <w:tcPr>
            <w:tcW w:w="772" w:type="dxa"/>
          </w:tcPr>
          <w:p w14:paraId="706122EB" w14:textId="77777777" w:rsidR="00AA3298" w:rsidRPr="007040C3" w:rsidRDefault="00AA3298" w:rsidP="00416442">
            <w:pPr>
              <w:tabs>
                <w:tab w:val="left" w:pos="1650"/>
              </w:tabs>
              <w:jc w:val="right"/>
              <w:rPr>
                <w:bCs/>
              </w:rPr>
            </w:pPr>
            <w:r w:rsidRPr="007040C3">
              <w:rPr>
                <w:bCs/>
              </w:rPr>
              <w:t>7</w:t>
            </w:r>
          </w:p>
        </w:tc>
        <w:tc>
          <w:tcPr>
            <w:tcW w:w="830" w:type="dxa"/>
          </w:tcPr>
          <w:p w14:paraId="598586C8" w14:textId="77777777" w:rsidR="00AA3298" w:rsidRPr="007040C3" w:rsidRDefault="00AA3298" w:rsidP="00416442">
            <w:pPr>
              <w:tabs>
                <w:tab w:val="left" w:pos="1650"/>
              </w:tabs>
              <w:jc w:val="right"/>
              <w:rPr>
                <w:bCs/>
              </w:rPr>
            </w:pPr>
            <w:r w:rsidRPr="007040C3">
              <w:rPr>
                <w:bCs/>
              </w:rPr>
              <w:t>8</w:t>
            </w:r>
          </w:p>
        </w:tc>
        <w:tc>
          <w:tcPr>
            <w:tcW w:w="836" w:type="dxa"/>
          </w:tcPr>
          <w:p w14:paraId="729098C5" w14:textId="77777777" w:rsidR="00AA3298" w:rsidRPr="007040C3" w:rsidRDefault="00AA3298" w:rsidP="00416442">
            <w:pPr>
              <w:tabs>
                <w:tab w:val="left" w:pos="1650"/>
              </w:tabs>
              <w:jc w:val="right"/>
              <w:rPr>
                <w:bCs/>
              </w:rPr>
            </w:pPr>
            <w:r w:rsidRPr="007040C3">
              <w:rPr>
                <w:bCs/>
              </w:rPr>
              <w:t>8</w:t>
            </w:r>
          </w:p>
        </w:tc>
        <w:tc>
          <w:tcPr>
            <w:tcW w:w="736" w:type="dxa"/>
          </w:tcPr>
          <w:p w14:paraId="3041AFE9" w14:textId="77777777" w:rsidR="00AA3298" w:rsidRPr="007040C3" w:rsidRDefault="00AA3298" w:rsidP="00416442">
            <w:pPr>
              <w:tabs>
                <w:tab w:val="left" w:pos="1650"/>
              </w:tabs>
              <w:jc w:val="right"/>
              <w:rPr>
                <w:bCs/>
              </w:rPr>
            </w:pPr>
            <w:r w:rsidRPr="007040C3">
              <w:rPr>
                <w:bCs/>
              </w:rPr>
              <w:t>8</w:t>
            </w:r>
          </w:p>
        </w:tc>
        <w:tc>
          <w:tcPr>
            <w:tcW w:w="1473" w:type="dxa"/>
            <w:vMerge/>
            <w:tcBorders>
              <w:left w:val="single" w:sz="4" w:space="0" w:color="auto"/>
              <w:right w:val="single" w:sz="4" w:space="0" w:color="auto"/>
            </w:tcBorders>
          </w:tcPr>
          <w:p w14:paraId="63063850" w14:textId="1FD6F49B" w:rsidR="00AA3298" w:rsidRPr="007040C3" w:rsidRDefault="00AA3298" w:rsidP="00416442">
            <w:pPr>
              <w:tabs>
                <w:tab w:val="left" w:pos="1650"/>
              </w:tabs>
            </w:pPr>
          </w:p>
        </w:tc>
        <w:tc>
          <w:tcPr>
            <w:tcW w:w="1460" w:type="dxa"/>
            <w:gridSpan w:val="2"/>
            <w:vMerge/>
          </w:tcPr>
          <w:p w14:paraId="00AB3786" w14:textId="2DBB1661" w:rsidR="00AA3298" w:rsidRDefault="00AA3298" w:rsidP="00AF1150">
            <w:pPr>
              <w:jc w:val="right"/>
            </w:pPr>
          </w:p>
        </w:tc>
        <w:tc>
          <w:tcPr>
            <w:tcW w:w="1458" w:type="dxa"/>
            <w:vMerge/>
          </w:tcPr>
          <w:p w14:paraId="437DB6B8" w14:textId="59550559" w:rsidR="00AA3298" w:rsidRDefault="00AA3298" w:rsidP="00AF1150">
            <w:pPr>
              <w:jc w:val="right"/>
            </w:pPr>
          </w:p>
        </w:tc>
        <w:tc>
          <w:tcPr>
            <w:tcW w:w="1458" w:type="dxa"/>
            <w:vMerge/>
          </w:tcPr>
          <w:p w14:paraId="48D77CAC" w14:textId="241BCB5A" w:rsidR="00AA3298" w:rsidRDefault="00AA3298" w:rsidP="00AF1150">
            <w:pPr>
              <w:jc w:val="right"/>
            </w:pPr>
          </w:p>
        </w:tc>
        <w:tc>
          <w:tcPr>
            <w:tcW w:w="1411" w:type="dxa"/>
            <w:vMerge/>
          </w:tcPr>
          <w:p w14:paraId="0DD6B0E6" w14:textId="1C66857D" w:rsidR="00AA3298" w:rsidRDefault="00AA3298" w:rsidP="00AF1150">
            <w:pPr>
              <w:jc w:val="right"/>
            </w:pPr>
          </w:p>
        </w:tc>
      </w:tr>
      <w:tr w:rsidR="00AA3298" w:rsidRPr="009D2391" w14:paraId="0612A409" w14:textId="77777777" w:rsidTr="00AA3298">
        <w:trPr>
          <w:trHeight w:val="1437"/>
        </w:trPr>
        <w:tc>
          <w:tcPr>
            <w:tcW w:w="814" w:type="dxa"/>
            <w:vMerge/>
            <w:tcBorders>
              <w:left w:val="single" w:sz="4" w:space="0" w:color="auto"/>
              <w:right w:val="single" w:sz="4" w:space="0" w:color="auto"/>
            </w:tcBorders>
          </w:tcPr>
          <w:p w14:paraId="284F5C60" w14:textId="77777777" w:rsidR="00AA3298" w:rsidRPr="00432DEE" w:rsidRDefault="00AA3298" w:rsidP="00416442">
            <w:pPr>
              <w:rPr>
                <w:rFonts w:eastAsia="MS Mincho"/>
                <w:color w:val="FF0000"/>
              </w:rPr>
            </w:pPr>
          </w:p>
        </w:tc>
        <w:tc>
          <w:tcPr>
            <w:tcW w:w="1842" w:type="dxa"/>
            <w:vMerge/>
            <w:tcBorders>
              <w:left w:val="single" w:sz="4" w:space="0" w:color="auto"/>
              <w:right w:val="single" w:sz="4" w:space="0" w:color="auto"/>
            </w:tcBorders>
          </w:tcPr>
          <w:p w14:paraId="07978D98" w14:textId="77777777" w:rsidR="00AA3298" w:rsidRPr="00432DEE" w:rsidRDefault="00AA3298" w:rsidP="00416442">
            <w:pPr>
              <w:tabs>
                <w:tab w:val="left" w:pos="1650"/>
              </w:tabs>
              <w:rPr>
                <w:color w:val="FF0000"/>
              </w:rPr>
            </w:pPr>
          </w:p>
        </w:tc>
        <w:tc>
          <w:tcPr>
            <w:tcW w:w="1647" w:type="dxa"/>
            <w:tcBorders>
              <w:top w:val="single" w:sz="4" w:space="0" w:color="auto"/>
              <w:left w:val="single" w:sz="4" w:space="0" w:color="auto"/>
              <w:bottom w:val="single" w:sz="4" w:space="0" w:color="auto"/>
              <w:right w:val="single" w:sz="4" w:space="0" w:color="auto"/>
            </w:tcBorders>
          </w:tcPr>
          <w:p w14:paraId="5C1FC35A" w14:textId="77777777" w:rsidR="00AA3298" w:rsidRPr="007040C3" w:rsidRDefault="00AA3298" w:rsidP="00416442">
            <w:pPr>
              <w:tabs>
                <w:tab w:val="left" w:pos="1650"/>
              </w:tabs>
            </w:pPr>
            <w:r>
              <w:t>Sporto centro treniruotes lankančių moksleivių skaičius, vnt.</w:t>
            </w:r>
          </w:p>
        </w:tc>
        <w:tc>
          <w:tcPr>
            <w:tcW w:w="772" w:type="dxa"/>
          </w:tcPr>
          <w:p w14:paraId="49964A4E" w14:textId="77777777" w:rsidR="00AA3298" w:rsidRPr="007040C3" w:rsidRDefault="00AA3298" w:rsidP="00416442">
            <w:pPr>
              <w:tabs>
                <w:tab w:val="left" w:pos="1650"/>
              </w:tabs>
              <w:jc w:val="right"/>
              <w:rPr>
                <w:bCs/>
              </w:rPr>
            </w:pPr>
            <w:r>
              <w:rPr>
                <w:bCs/>
              </w:rPr>
              <w:t>407</w:t>
            </w:r>
          </w:p>
        </w:tc>
        <w:tc>
          <w:tcPr>
            <w:tcW w:w="830" w:type="dxa"/>
          </w:tcPr>
          <w:p w14:paraId="25AD80C8" w14:textId="77777777" w:rsidR="00AA3298" w:rsidRPr="007040C3" w:rsidRDefault="00AA3298" w:rsidP="00416442">
            <w:pPr>
              <w:tabs>
                <w:tab w:val="left" w:pos="1650"/>
              </w:tabs>
              <w:jc w:val="right"/>
              <w:rPr>
                <w:bCs/>
              </w:rPr>
            </w:pPr>
            <w:r>
              <w:rPr>
                <w:bCs/>
              </w:rPr>
              <w:t>410</w:t>
            </w:r>
          </w:p>
        </w:tc>
        <w:tc>
          <w:tcPr>
            <w:tcW w:w="836" w:type="dxa"/>
          </w:tcPr>
          <w:p w14:paraId="0C324875" w14:textId="77777777" w:rsidR="00AA3298" w:rsidRPr="007040C3" w:rsidRDefault="00AA3298" w:rsidP="00416442">
            <w:pPr>
              <w:tabs>
                <w:tab w:val="left" w:pos="1650"/>
              </w:tabs>
              <w:jc w:val="right"/>
              <w:rPr>
                <w:bCs/>
              </w:rPr>
            </w:pPr>
            <w:r>
              <w:rPr>
                <w:bCs/>
              </w:rPr>
              <w:t>420</w:t>
            </w:r>
          </w:p>
        </w:tc>
        <w:tc>
          <w:tcPr>
            <w:tcW w:w="736" w:type="dxa"/>
          </w:tcPr>
          <w:p w14:paraId="00127524" w14:textId="77777777" w:rsidR="00AA3298" w:rsidRPr="007040C3" w:rsidRDefault="00AA3298" w:rsidP="00416442">
            <w:pPr>
              <w:tabs>
                <w:tab w:val="left" w:pos="1650"/>
              </w:tabs>
              <w:jc w:val="right"/>
              <w:rPr>
                <w:bCs/>
              </w:rPr>
            </w:pPr>
            <w:r>
              <w:rPr>
                <w:bCs/>
              </w:rPr>
              <w:t>425</w:t>
            </w:r>
          </w:p>
        </w:tc>
        <w:tc>
          <w:tcPr>
            <w:tcW w:w="1473" w:type="dxa"/>
            <w:vMerge/>
            <w:tcBorders>
              <w:left w:val="single" w:sz="4" w:space="0" w:color="auto"/>
              <w:bottom w:val="single" w:sz="4" w:space="0" w:color="auto"/>
              <w:right w:val="single" w:sz="4" w:space="0" w:color="auto"/>
            </w:tcBorders>
          </w:tcPr>
          <w:p w14:paraId="5F24A83D" w14:textId="147293F6" w:rsidR="00AA3298" w:rsidRPr="007040C3" w:rsidRDefault="00AA3298" w:rsidP="00416442">
            <w:pPr>
              <w:tabs>
                <w:tab w:val="left" w:pos="1650"/>
              </w:tabs>
            </w:pPr>
          </w:p>
        </w:tc>
        <w:tc>
          <w:tcPr>
            <w:tcW w:w="1460" w:type="dxa"/>
            <w:gridSpan w:val="2"/>
            <w:vMerge/>
          </w:tcPr>
          <w:p w14:paraId="1C5714EA" w14:textId="62C70D1E" w:rsidR="00AA3298" w:rsidRDefault="00AA3298" w:rsidP="00AF1150">
            <w:pPr>
              <w:jc w:val="right"/>
            </w:pPr>
          </w:p>
        </w:tc>
        <w:tc>
          <w:tcPr>
            <w:tcW w:w="1458" w:type="dxa"/>
            <w:vMerge/>
          </w:tcPr>
          <w:p w14:paraId="53CA1392" w14:textId="005F4AD9" w:rsidR="00AA3298" w:rsidRDefault="00AA3298" w:rsidP="00AF1150">
            <w:pPr>
              <w:jc w:val="right"/>
            </w:pPr>
          </w:p>
        </w:tc>
        <w:tc>
          <w:tcPr>
            <w:tcW w:w="1458" w:type="dxa"/>
            <w:vMerge/>
          </w:tcPr>
          <w:p w14:paraId="0A5DBB95" w14:textId="7131037A" w:rsidR="00AA3298" w:rsidRDefault="00AA3298" w:rsidP="00AF1150">
            <w:pPr>
              <w:jc w:val="right"/>
            </w:pPr>
          </w:p>
        </w:tc>
        <w:tc>
          <w:tcPr>
            <w:tcW w:w="1411" w:type="dxa"/>
            <w:vMerge/>
          </w:tcPr>
          <w:p w14:paraId="48F1FA0D" w14:textId="7D56420E" w:rsidR="00AA3298" w:rsidRDefault="00AA3298" w:rsidP="00AF1150">
            <w:pPr>
              <w:jc w:val="right"/>
            </w:pPr>
          </w:p>
        </w:tc>
      </w:tr>
      <w:tr w:rsidR="00AA3298" w:rsidRPr="009D2391" w14:paraId="4FA56AC1" w14:textId="77777777" w:rsidTr="001735C9">
        <w:trPr>
          <w:trHeight w:val="1437"/>
        </w:trPr>
        <w:tc>
          <w:tcPr>
            <w:tcW w:w="814" w:type="dxa"/>
            <w:vMerge/>
            <w:tcBorders>
              <w:left w:val="single" w:sz="4" w:space="0" w:color="auto"/>
              <w:bottom w:val="single" w:sz="4" w:space="0" w:color="auto"/>
              <w:right w:val="single" w:sz="4" w:space="0" w:color="auto"/>
            </w:tcBorders>
          </w:tcPr>
          <w:p w14:paraId="59A2063D" w14:textId="77777777" w:rsidR="00AA3298" w:rsidRPr="00432DEE" w:rsidRDefault="00AA3298" w:rsidP="00AA3298">
            <w:pPr>
              <w:rPr>
                <w:rFonts w:eastAsia="MS Mincho"/>
                <w:color w:val="FF0000"/>
              </w:rPr>
            </w:pPr>
          </w:p>
        </w:tc>
        <w:tc>
          <w:tcPr>
            <w:tcW w:w="1842" w:type="dxa"/>
            <w:vMerge/>
            <w:tcBorders>
              <w:left w:val="single" w:sz="4" w:space="0" w:color="auto"/>
              <w:bottom w:val="single" w:sz="4" w:space="0" w:color="auto"/>
              <w:right w:val="single" w:sz="4" w:space="0" w:color="auto"/>
            </w:tcBorders>
          </w:tcPr>
          <w:p w14:paraId="37D63B36" w14:textId="77777777" w:rsidR="00AA3298" w:rsidRPr="00432DEE" w:rsidRDefault="00AA3298" w:rsidP="00AA3298">
            <w:pPr>
              <w:tabs>
                <w:tab w:val="left" w:pos="1650"/>
              </w:tabs>
              <w:rPr>
                <w:color w:val="FF0000"/>
              </w:rPr>
            </w:pPr>
          </w:p>
        </w:tc>
        <w:tc>
          <w:tcPr>
            <w:tcW w:w="1647" w:type="dxa"/>
            <w:tcBorders>
              <w:top w:val="single" w:sz="4" w:space="0" w:color="auto"/>
              <w:left w:val="single" w:sz="4" w:space="0" w:color="auto"/>
              <w:bottom w:val="single" w:sz="4" w:space="0" w:color="auto"/>
              <w:right w:val="single" w:sz="4" w:space="0" w:color="auto"/>
            </w:tcBorders>
          </w:tcPr>
          <w:p w14:paraId="30AA536C" w14:textId="0790129B" w:rsidR="00AA3298" w:rsidRDefault="00AA3298" w:rsidP="00AA3298">
            <w:pPr>
              <w:tabs>
                <w:tab w:val="left" w:pos="1650"/>
              </w:tabs>
            </w:pPr>
            <w:r>
              <w:t>Parengtas ir įgyvendintas metinis varžybų ir sporto renginių planas, vnt.</w:t>
            </w:r>
          </w:p>
        </w:tc>
        <w:tc>
          <w:tcPr>
            <w:tcW w:w="772" w:type="dxa"/>
          </w:tcPr>
          <w:p w14:paraId="114F10AE" w14:textId="3D266EB8" w:rsidR="00AA3298" w:rsidRDefault="00AA3298" w:rsidP="00AA3298">
            <w:pPr>
              <w:tabs>
                <w:tab w:val="left" w:pos="1650"/>
              </w:tabs>
              <w:jc w:val="right"/>
              <w:rPr>
                <w:bCs/>
              </w:rPr>
            </w:pPr>
            <w:r>
              <w:rPr>
                <w:bCs/>
              </w:rPr>
              <w:t>1</w:t>
            </w:r>
          </w:p>
        </w:tc>
        <w:tc>
          <w:tcPr>
            <w:tcW w:w="830" w:type="dxa"/>
          </w:tcPr>
          <w:p w14:paraId="213FB0C4" w14:textId="06725B58" w:rsidR="00AA3298" w:rsidRDefault="00AA3298" w:rsidP="00AA3298">
            <w:pPr>
              <w:tabs>
                <w:tab w:val="left" w:pos="1650"/>
              </w:tabs>
              <w:jc w:val="right"/>
              <w:rPr>
                <w:bCs/>
              </w:rPr>
            </w:pPr>
            <w:r>
              <w:rPr>
                <w:bCs/>
              </w:rPr>
              <w:t>1</w:t>
            </w:r>
          </w:p>
        </w:tc>
        <w:tc>
          <w:tcPr>
            <w:tcW w:w="836" w:type="dxa"/>
          </w:tcPr>
          <w:p w14:paraId="236D029B" w14:textId="6C26F1EB" w:rsidR="00AA3298" w:rsidRDefault="00AA3298" w:rsidP="00AA3298">
            <w:pPr>
              <w:tabs>
                <w:tab w:val="left" w:pos="1650"/>
              </w:tabs>
              <w:jc w:val="right"/>
              <w:rPr>
                <w:bCs/>
              </w:rPr>
            </w:pPr>
            <w:r>
              <w:rPr>
                <w:bCs/>
              </w:rPr>
              <w:t>1</w:t>
            </w:r>
          </w:p>
        </w:tc>
        <w:tc>
          <w:tcPr>
            <w:tcW w:w="736" w:type="dxa"/>
          </w:tcPr>
          <w:p w14:paraId="2809BF04" w14:textId="2D1BB1FE" w:rsidR="00AA3298" w:rsidRDefault="00AA3298" w:rsidP="00AA3298">
            <w:pPr>
              <w:tabs>
                <w:tab w:val="left" w:pos="1650"/>
              </w:tabs>
              <w:jc w:val="right"/>
              <w:rPr>
                <w:bCs/>
              </w:rPr>
            </w:pPr>
            <w:r>
              <w:rPr>
                <w:bCs/>
              </w:rPr>
              <w:t>1</w:t>
            </w:r>
          </w:p>
        </w:tc>
        <w:tc>
          <w:tcPr>
            <w:tcW w:w="1473" w:type="dxa"/>
            <w:tcBorders>
              <w:top w:val="single" w:sz="4" w:space="0" w:color="auto"/>
              <w:left w:val="single" w:sz="4" w:space="0" w:color="auto"/>
              <w:bottom w:val="single" w:sz="4" w:space="0" w:color="auto"/>
              <w:right w:val="single" w:sz="4" w:space="0" w:color="auto"/>
            </w:tcBorders>
          </w:tcPr>
          <w:p w14:paraId="1A882D39" w14:textId="77777777" w:rsidR="00AA3298" w:rsidRDefault="00AA3298" w:rsidP="00AA3298">
            <w:r>
              <w:t>Direktoriaus pavaduotojas ugdymui,</w:t>
            </w:r>
          </w:p>
          <w:p w14:paraId="18F1B39A" w14:textId="753BB646" w:rsidR="00AA3298" w:rsidRPr="007040C3" w:rsidRDefault="00AA3298" w:rsidP="00AA3298">
            <w:pPr>
              <w:tabs>
                <w:tab w:val="left" w:pos="1650"/>
              </w:tabs>
            </w:pPr>
            <w:r>
              <w:t>sporto vadybininkas</w:t>
            </w:r>
          </w:p>
        </w:tc>
        <w:tc>
          <w:tcPr>
            <w:tcW w:w="1460" w:type="dxa"/>
            <w:gridSpan w:val="2"/>
          </w:tcPr>
          <w:p w14:paraId="0B83E8CD" w14:textId="0ECCA214" w:rsidR="00AA3298" w:rsidRDefault="00AA3298" w:rsidP="005317BB">
            <w:pPr>
              <w:jc w:val="center"/>
            </w:pPr>
            <w:r>
              <w:t>35,0</w:t>
            </w:r>
          </w:p>
        </w:tc>
        <w:tc>
          <w:tcPr>
            <w:tcW w:w="1458" w:type="dxa"/>
          </w:tcPr>
          <w:p w14:paraId="5E86A962" w14:textId="5B729C7A" w:rsidR="00AA3298" w:rsidRDefault="00AA3298" w:rsidP="005317BB">
            <w:pPr>
              <w:jc w:val="center"/>
            </w:pPr>
            <w:r>
              <w:t>35,0</w:t>
            </w:r>
          </w:p>
        </w:tc>
        <w:tc>
          <w:tcPr>
            <w:tcW w:w="1458" w:type="dxa"/>
          </w:tcPr>
          <w:p w14:paraId="6F1CF52E" w14:textId="56E9CB89" w:rsidR="00AA3298" w:rsidRDefault="00AA3298" w:rsidP="005317BB">
            <w:pPr>
              <w:jc w:val="center"/>
            </w:pPr>
            <w:r>
              <w:t>36,0</w:t>
            </w:r>
          </w:p>
        </w:tc>
        <w:tc>
          <w:tcPr>
            <w:tcW w:w="1411" w:type="dxa"/>
          </w:tcPr>
          <w:p w14:paraId="44F6EB15" w14:textId="62323117" w:rsidR="00AA3298" w:rsidRDefault="00AA3298" w:rsidP="005317BB">
            <w:pPr>
              <w:jc w:val="center"/>
            </w:pPr>
            <w:r>
              <w:t>36,0</w:t>
            </w:r>
          </w:p>
        </w:tc>
      </w:tr>
      <w:tr w:rsidR="00AA3298" w:rsidRPr="009D2391" w14:paraId="54D1AF29" w14:textId="77777777" w:rsidTr="001735C9">
        <w:trPr>
          <w:trHeight w:val="825"/>
        </w:trPr>
        <w:tc>
          <w:tcPr>
            <w:tcW w:w="814" w:type="dxa"/>
            <w:tcBorders>
              <w:left w:val="single" w:sz="4" w:space="0" w:color="auto"/>
              <w:bottom w:val="single" w:sz="4" w:space="0" w:color="auto"/>
              <w:right w:val="single" w:sz="4" w:space="0" w:color="auto"/>
            </w:tcBorders>
          </w:tcPr>
          <w:p w14:paraId="781E568B" w14:textId="5C25AF46" w:rsidR="00AA3298" w:rsidRPr="007040C3" w:rsidRDefault="00AA3298" w:rsidP="00AA3298">
            <w:pPr>
              <w:rPr>
                <w:rFonts w:eastAsia="MS Mincho"/>
              </w:rPr>
            </w:pPr>
            <w:r w:rsidRPr="007040C3">
              <w:rPr>
                <w:rFonts w:eastAsia="MS Mincho"/>
              </w:rPr>
              <w:t>1.1.</w:t>
            </w:r>
            <w:r w:rsidR="006D6E29">
              <w:rPr>
                <w:rFonts w:eastAsia="MS Mincho"/>
              </w:rPr>
              <w:t>2</w:t>
            </w:r>
            <w:r w:rsidRPr="007040C3">
              <w:rPr>
                <w:rFonts w:eastAsia="MS Mincho"/>
              </w:rPr>
              <w:t>.</w:t>
            </w:r>
          </w:p>
        </w:tc>
        <w:tc>
          <w:tcPr>
            <w:tcW w:w="1842" w:type="dxa"/>
            <w:tcBorders>
              <w:left w:val="single" w:sz="4" w:space="0" w:color="auto"/>
              <w:bottom w:val="single" w:sz="4" w:space="0" w:color="auto"/>
              <w:right w:val="single" w:sz="4" w:space="0" w:color="auto"/>
            </w:tcBorders>
          </w:tcPr>
          <w:p w14:paraId="3EEB0835" w14:textId="1C3D595B" w:rsidR="00AA3298" w:rsidRPr="007040C3" w:rsidRDefault="00AA3298" w:rsidP="00AA3298">
            <w:pPr>
              <w:tabs>
                <w:tab w:val="left" w:pos="1650"/>
              </w:tabs>
            </w:pPr>
            <w:r w:rsidRPr="007040C3">
              <w:t xml:space="preserve">Užtikrinti visų </w:t>
            </w:r>
            <w:r>
              <w:t>C</w:t>
            </w:r>
            <w:r w:rsidRPr="007040C3">
              <w:t>entro ugdymo grupių mokiniams optimalų varžybų skaičių ir lygį</w:t>
            </w:r>
          </w:p>
        </w:tc>
        <w:tc>
          <w:tcPr>
            <w:tcW w:w="1647" w:type="dxa"/>
            <w:tcBorders>
              <w:top w:val="single" w:sz="4" w:space="0" w:color="auto"/>
              <w:left w:val="single" w:sz="4" w:space="0" w:color="auto"/>
              <w:bottom w:val="single" w:sz="4" w:space="0" w:color="auto"/>
              <w:right w:val="single" w:sz="4" w:space="0" w:color="auto"/>
            </w:tcBorders>
          </w:tcPr>
          <w:p w14:paraId="59A6C0E1" w14:textId="7899C0A9" w:rsidR="00AA3298" w:rsidRPr="007040C3" w:rsidRDefault="00AA3298" w:rsidP="00AA3298">
            <w:pPr>
              <w:tabs>
                <w:tab w:val="left" w:pos="1650"/>
              </w:tabs>
            </w:pPr>
            <w:r>
              <w:t>C</w:t>
            </w:r>
            <w:r w:rsidRPr="007040C3">
              <w:t>entro moksleivių, dalyvavusių varžybose, skaičius, vnt.</w:t>
            </w:r>
          </w:p>
        </w:tc>
        <w:tc>
          <w:tcPr>
            <w:tcW w:w="772" w:type="dxa"/>
          </w:tcPr>
          <w:p w14:paraId="6D425998" w14:textId="77777777" w:rsidR="00AA3298" w:rsidRPr="00A8117E" w:rsidRDefault="00AA3298" w:rsidP="00AA3298">
            <w:pPr>
              <w:tabs>
                <w:tab w:val="left" w:pos="1650"/>
              </w:tabs>
              <w:jc w:val="right"/>
              <w:rPr>
                <w:bCs/>
              </w:rPr>
            </w:pPr>
            <w:r w:rsidRPr="00A8117E">
              <w:rPr>
                <w:bCs/>
              </w:rPr>
              <w:t>1997</w:t>
            </w:r>
          </w:p>
        </w:tc>
        <w:tc>
          <w:tcPr>
            <w:tcW w:w="830" w:type="dxa"/>
          </w:tcPr>
          <w:p w14:paraId="2573FE9A" w14:textId="6DA6D16A" w:rsidR="00AA3298" w:rsidRPr="00D77E58" w:rsidRDefault="00AA3298" w:rsidP="00AA3298">
            <w:pPr>
              <w:tabs>
                <w:tab w:val="left" w:pos="1650"/>
              </w:tabs>
              <w:jc w:val="right"/>
              <w:rPr>
                <w:bCs/>
              </w:rPr>
            </w:pPr>
            <w:r>
              <w:rPr>
                <w:bCs/>
              </w:rPr>
              <w:t>1550</w:t>
            </w:r>
          </w:p>
        </w:tc>
        <w:tc>
          <w:tcPr>
            <w:tcW w:w="836" w:type="dxa"/>
          </w:tcPr>
          <w:p w14:paraId="6DFB2073" w14:textId="77777777" w:rsidR="00AA3298" w:rsidRPr="00D77E58" w:rsidRDefault="00AA3298" w:rsidP="00AA3298">
            <w:pPr>
              <w:tabs>
                <w:tab w:val="left" w:pos="1650"/>
              </w:tabs>
              <w:jc w:val="right"/>
              <w:rPr>
                <w:bCs/>
              </w:rPr>
            </w:pPr>
            <w:r w:rsidRPr="00D77E58">
              <w:rPr>
                <w:bCs/>
              </w:rPr>
              <w:t>2000</w:t>
            </w:r>
          </w:p>
        </w:tc>
        <w:tc>
          <w:tcPr>
            <w:tcW w:w="736" w:type="dxa"/>
          </w:tcPr>
          <w:p w14:paraId="5618D90E" w14:textId="77777777" w:rsidR="00AA3298" w:rsidRPr="00D77E58" w:rsidRDefault="00AA3298" w:rsidP="00AA3298">
            <w:pPr>
              <w:tabs>
                <w:tab w:val="left" w:pos="1650"/>
              </w:tabs>
              <w:jc w:val="right"/>
              <w:rPr>
                <w:bCs/>
              </w:rPr>
            </w:pPr>
            <w:r w:rsidRPr="00D77E58">
              <w:rPr>
                <w:bCs/>
              </w:rPr>
              <w:t>2000</w:t>
            </w:r>
          </w:p>
        </w:tc>
        <w:tc>
          <w:tcPr>
            <w:tcW w:w="1473" w:type="dxa"/>
            <w:tcBorders>
              <w:top w:val="single" w:sz="4" w:space="0" w:color="auto"/>
              <w:left w:val="single" w:sz="4" w:space="0" w:color="auto"/>
              <w:bottom w:val="single" w:sz="4" w:space="0" w:color="auto"/>
              <w:right w:val="single" w:sz="4" w:space="0" w:color="auto"/>
            </w:tcBorders>
          </w:tcPr>
          <w:p w14:paraId="124BE2E7" w14:textId="6D7701C4" w:rsidR="00AA3298" w:rsidRPr="00CA15DD" w:rsidRDefault="00AA3298" w:rsidP="00AA3298">
            <w:pPr>
              <w:tabs>
                <w:tab w:val="left" w:pos="1650"/>
              </w:tabs>
              <w:rPr>
                <w:color w:val="FF0000"/>
              </w:rPr>
            </w:pPr>
            <w:r w:rsidRPr="007040C3">
              <w:t>Direktorius, direktoriaus pavaduotoja</w:t>
            </w:r>
            <w:r>
              <w:t>s</w:t>
            </w:r>
            <w:r w:rsidRPr="007040C3">
              <w:t xml:space="preserve"> ugdymui</w:t>
            </w:r>
          </w:p>
        </w:tc>
        <w:tc>
          <w:tcPr>
            <w:tcW w:w="1460" w:type="dxa"/>
            <w:gridSpan w:val="2"/>
          </w:tcPr>
          <w:p w14:paraId="03C66799" w14:textId="718C93AA" w:rsidR="00AA3298" w:rsidRPr="00EC38F1" w:rsidRDefault="00AA3298" w:rsidP="005317BB">
            <w:pPr>
              <w:tabs>
                <w:tab w:val="left" w:pos="1650"/>
              </w:tabs>
              <w:jc w:val="center"/>
            </w:pPr>
            <w:r>
              <w:t>13,5</w:t>
            </w:r>
          </w:p>
        </w:tc>
        <w:tc>
          <w:tcPr>
            <w:tcW w:w="1458" w:type="dxa"/>
          </w:tcPr>
          <w:p w14:paraId="0BF1BF07" w14:textId="66654EE4" w:rsidR="00AA3298" w:rsidRPr="00EC38F1" w:rsidRDefault="00AA3298" w:rsidP="005317BB">
            <w:pPr>
              <w:tabs>
                <w:tab w:val="left" w:pos="1650"/>
              </w:tabs>
              <w:jc w:val="center"/>
            </w:pPr>
            <w:r>
              <w:t>13,0</w:t>
            </w:r>
          </w:p>
        </w:tc>
        <w:tc>
          <w:tcPr>
            <w:tcW w:w="1458" w:type="dxa"/>
          </w:tcPr>
          <w:p w14:paraId="56FC35DD" w14:textId="130FD486" w:rsidR="00AA3298" w:rsidRPr="00EC38F1" w:rsidRDefault="00AA3298" w:rsidP="005317BB">
            <w:pPr>
              <w:tabs>
                <w:tab w:val="left" w:pos="1650"/>
              </w:tabs>
              <w:jc w:val="center"/>
            </w:pPr>
            <w:r>
              <w:t>15,0</w:t>
            </w:r>
          </w:p>
        </w:tc>
        <w:tc>
          <w:tcPr>
            <w:tcW w:w="1411" w:type="dxa"/>
          </w:tcPr>
          <w:p w14:paraId="5D7B0DEA" w14:textId="77103538" w:rsidR="00AA3298" w:rsidRPr="00EC38F1" w:rsidRDefault="00AA3298" w:rsidP="005317BB">
            <w:pPr>
              <w:tabs>
                <w:tab w:val="left" w:pos="1650"/>
              </w:tabs>
              <w:jc w:val="center"/>
            </w:pPr>
            <w:r>
              <w:t>16,0</w:t>
            </w:r>
          </w:p>
        </w:tc>
      </w:tr>
      <w:tr w:rsidR="00AA3298" w:rsidRPr="009D2391" w14:paraId="70254574" w14:textId="77777777" w:rsidTr="001735C9">
        <w:trPr>
          <w:trHeight w:val="66"/>
        </w:trPr>
        <w:tc>
          <w:tcPr>
            <w:tcW w:w="814" w:type="dxa"/>
            <w:tcBorders>
              <w:top w:val="single" w:sz="4" w:space="0" w:color="auto"/>
              <w:left w:val="single" w:sz="4" w:space="0" w:color="auto"/>
              <w:bottom w:val="single" w:sz="4" w:space="0" w:color="auto"/>
              <w:right w:val="single" w:sz="4" w:space="0" w:color="auto"/>
            </w:tcBorders>
            <w:shd w:val="clear" w:color="auto" w:fill="B8CCE4"/>
          </w:tcPr>
          <w:p w14:paraId="0B3999FB" w14:textId="77777777" w:rsidR="00AA3298" w:rsidRPr="009D2391" w:rsidRDefault="00AA3298" w:rsidP="00AA3298">
            <w:pPr>
              <w:rPr>
                <w:rFonts w:eastAsia="MS Mincho"/>
                <w:b/>
              </w:rPr>
            </w:pPr>
            <w:r w:rsidRPr="009D2391">
              <w:rPr>
                <w:rFonts w:eastAsia="MS Mincho"/>
                <w:b/>
              </w:rPr>
              <w:t>1.2.</w:t>
            </w:r>
          </w:p>
        </w:tc>
        <w:tc>
          <w:tcPr>
            <w:tcW w:w="13923" w:type="dxa"/>
            <w:gridSpan w:val="12"/>
            <w:tcBorders>
              <w:top w:val="single" w:sz="4" w:space="0" w:color="auto"/>
              <w:left w:val="single" w:sz="4" w:space="0" w:color="auto"/>
              <w:bottom w:val="single" w:sz="4" w:space="0" w:color="auto"/>
            </w:tcBorders>
            <w:shd w:val="clear" w:color="auto" w:fill="B8CCE4"/>
          </w:tcPr>
          <w:p w14:paraId="3BD4DCBE" w14:textId="4825E5BA" w:rsidR="00AA3298" w:rsidRPr="009D2391" w:rsidRDefault="00AA3298" w:rsidP="00AA3298">
            <w:pPr>
              <w:tabs>
                <w:tab w:val="left" w:pos="1650"/>
              </w:tabs>
              <w:rPr>
                <w:b/>
              </w:rPr>
            </w:pPr>
            <w:r w:rsidRPr="009D2391">
              <w:rPr>
                <w:b/>
              </w:rPr>
              <w:t>Tobulinti ugdymo aplinką</w:t>
            </w:r>
          </w:p>
        </w:tc>
      </w:tr>
      <w:tr w:rsidR="00AA3298" w:rsidRPr="009D2391" w14:paraId="00E30F99"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60E66A93" w14:textId="77777777" w:rsidR="00AA3298" w:rsidRPr="009A5062" w:rsidRDefault="00AA3298" w:rsidP="00AA3298">
            <w:pPr>
              <w:rPr>
                <w:rFonts w:eastAsia="MS Mincho"/>
              </w:rPr>
            </w:pPr>
            <w:r w:rsidRPr="009A5062">
              <w:rPr>
                <w:rFonts w:eastAsia="MS Mincho"/>
              </w:rPr>
              <w:t>1.2.1.</w:t>
            </w:r>
          </w:p>
        </w:tc>
        <w:tc>
          <w:tcPr>
            <w:tcW w:w="1842" w:type="dxa"/>
            <w:tcBorders>
              <w:top w:val="single" w:sz="4" w:space="0" w:color="auto"/>
              <w:left w:val="single" w:sz="4" w:space="0" w:color="auto"/>
              <w:bottom w:val="single" w:sz="4" w:space="0" w:color="auto"/>
              <w:right w:val="single" w:sz="4" w:space="0" w:color="auto"/>
            </w:tcBorders>
          </w:tcPr>
          <w:p w14:paraId="029377ED" w14:textId="4F1DAF01" w:rsidR="00AA3298" w:rsidRPr="009A5062" w:rsidRDefault="00AA3298" w:rsidP="00AA3298">
            <w:pPr>
              <w:tabs>
                <w:tab w:val="left" w:pos="1650"/>
              </w:tabs>
              <w:rPr>
                <w:b/>
                <w:bCs/>
              </w:rPr>
            </w:pPr>
            <w:r w:rsidRPr="009A5062">
              <w:t>Pagal galimybes</w:t>
            </w:r>
            <w:r>
              <w:t xml:space="preserve"> moksleivius</w:t>
            </w:r>
            <w:r w:rsidRPr="009A5062">
              <w:t xml:space="preserve"> aprūpinti sportiniu inventoriumi, sportinėmis reprezentacinėmis aprangomis </w:t>
            </w:r>
          </w:p>
        </w:tc>
        <w:tc>
          <w:tcPr>
            <w:tcW w:w="1647" w:type="dxa"/>
            <w:tcBorders>
              <w:top w:val="single" w:sz="4" w:space="0" w:color="auto"/>
              <w:left w:val="single" w:sz="4" w:space="0" w:color="auto"/>
              <w:bottom w:val="single" w:sz="4" w:space="0" w:color="auto"/>
              <w:right w:val="single" w:sz="4" w:space="0" w:color="auto"/>
            </w:tcBorders>
          </w:tcPr>
          <w:p w14:paraId="6E6C6F80" w14:textId="77777777" w:rsidR="00AA3298" w:rsidRPr="009A5062" w:rsidRDefault="00AA3298" w:rsidP="00AA3298">
            <w:pPr>
              <w:tabs>
                <w:tab w:val="left" w:pos="1650"/>
              </w:tabs>
            </w:pPr>
            <w:r w:rsidRPr="009A5062">
              <w:t>Įsigyto inventoriaus ir sportinių aprangų komplektų skaičius, vnt.</w:t>
            </w:r>
          </w:p>
        </w:tc>
        <w:tc>
          <w:tcPr>
            <w:tcW w:w="772" w:type="dxa"/>
          </w:tcPr>
          <w:p w14:paraId="50FE6861" w14:textId="77777777" w:rsidR="00AA3298" w:rsidRPr="00EC38F1" w:rsidRDefault="00AA3298" w:rsidP="00AA3298">
            <w:pPr>
              <w:tabs>
                <w:tab w:val="left" w:pos="1650"/>
              </w:tabs>
              <w:jc w:val="right"/>
              <w:rPr>
                <w:bCs/>
              </w:rPr>
            </w:pPr>
            <w:r w:rsidRPr="00EC38F1">
              <w:rPr>
                <w:bCs/>
              </w:rPr>
              <w:t>44</w:t>
            </w:r>
          </w:p>
        </w:tc>
        <w:tc>
          <w:tcPr>
            <w:tcW w:w="830" w:type="dxa"/>
          </w:tcPr>
          <w:p w14:paraId="4AF72AC7" w14:textId="77777777" w:rsidR="00AA3298" w:rsidRPr="00EC38F1" w:rsidRDefault="00AA3298" w:rsidP="00AA3298">
            <w:pPr>
              <w:tabs>
                <w:tab w:val="left" w:pos="1650"/>
              </w:tabs>
              <w:jc w:val="right"/>
              <w:rPr>
                <w:bCs/>
              </w:rPr>
            </w:pPr>
            <w:r w:rsidRPr="00EC38F1">
              <w:rPr>
                <w:bCs/>
              </w:rPr>
              <w:t>60</w:t>
            </w:r>
          </w:p>
        </w:tc>
        <w:tc>
          <w:tcPr>
            <w:tcW w:w="836" w:type="dxa"/>
          </w:tcPr>
          <w:p w14:paraId="0730F075" w14:textId="77777777" w:rsidR="00AA3298" w:rsidRPr="00EC38F1" w:rsidRDefault="00AA3298" w:rsidP="00AA3298">
            <w:pPr>
              <w:tabs>
                <w:tab w:val="left" w:pos="1650"/>
              </w:tabs>
              <w:jc w:val="right"/>
              <w:rPr>
                <w:bCs/>
              </w:rPr>
            </w:pPr>
            <w:r w:rsidRPr="00EC38F1">
              <w:rPr>
                <w:bCs/>
              </w:rPr>
              <w:t>65</w:t>
            </w:r>
          </w:p>
        </w:tc>
        <w:tc>
          <w:tcPr>
            <w:tcW w:w="736" w:type="dxa"/>
          </w:tcPr>
          <w:p w14:paraId="7B857C03" w14:textId="77777777" w:rsidR="00AA3298" w:rsidRPr="00EC38F1" w:rsidRDefault="00AA3298" w:rsidP="00AA3298">
            <w:pPr>
              <w:tabs>
                <w:tab w:val="left" w:pos="1650"/>
              </w:tabs>
              <w:jc w:val="right"/>
              <w:rPr>
                <w:bCs/>
              </w:rPr>
            </w:pPr>
            <w:r w:rsidRPr="00EC38F1">
              <w:rPr>
                <w:bCs/>
              </w:rPr>
              <w:t>70</w:t>
            </w:r>
          </w:p>
        </w:tc>
        <w:tc>
          <w:tcPr>
            <w:tcW w:w="1473" w:type="dxa"/>
            <w:tcBorders>
              <w:top w:val="single" w:sz="4" w:space="0" w:color="auto"/>
              <w:left w:val="single" w:sz="4" w:space="0" w:color="auto"/>
              <w:bottom w:val="single" w:sz="4" w:space="0" w:color="auto"/>
              <w:right w:val="single" w:sz="4" w:space="0" w:color="auto"/>
            </w:tcBorders>
          </w:tcPr>
          <w:p w14:paraId="4AF3722E" w14:textId="77777777" w:rsidR="00AA3298" w:rsidRPr="00EC38F1" w:rsidRDefault="00AA3298" w:rsidP="00AA3298">
            <w:pPr>
              <w:tabs>
                <w:tab w:val="left" w:pos="1650"/>
              </w:tabs>
            </w:pPr>
            <w:r w:rsidRPr="00EC38F1">
              <w:t>Direktorius</w:t>
            </w:r>
          </w:p>
        </w:tc>
        <w:tc>
          <w:tcPr>
            <w:tcW w:w="1460" w:type="dxa"/>
            <w:gridSpan w:val="2"/>
          </w:tcPr>
          <w:p w14:paraId="7870288C" w14:textId="198A7DEB" w:rsidR="00AA3298" w:rsidRPr="00EC38F1" w:rsidRDefault="00AA3298" w:rsidP="005317BB">
            <w:pPr>
              <w:tabs>
                <w:tab w:val="left" w:pos="1650"/>
              </w:tabs>
              <w:jc w:val="center"/>
            </w:pPr>
            <w:r>
              <w:rPr>
                <w:bCs/>
              </w:rPr>
              <w:t>7</w:t>
            </w:r>
            <w:r w:rsidRPr="00EC38F1">
              <w:rPr>
                <w:bCs/>
              </w:rPr>
              <w:t>,</w:t>
            </w:r>
            <w:r w:rsidR="00085367">
              <w:rPr>
                <w:bCs/>
              </w:rPr>
              <w:t>5</w:t>
            </w:r>
          </w:p>
        </w:tc>
        <w:tc>
          <w:tcPr>
            <w:tcW w:w="1458" w:type="dxa"/>
          </w:tcPr>
          <w:p w14:paraId="01D07AE6" w14:textId="77777777" w:rsidR="00AA3298" w:rsidRPr="00EC38F1" w:rsidRDefault="00AA3298" w:rsidP="005317BB">
            <w:pPr>
              <w:tabs>
                <w:tab w:val="left" w:pos="1650"/>
              </w:tabs>
              <w:jc w:val="center"/>
            </w:pPr>
            <w:r>
              <w:rPr>
                <w:bCs/>
              </w:rPr>
              <w:t>8</w:t>
            </w:r>
            <w:r w:rsidRPr="00EC38F1">
              <w:rPr>
                <w:bCs/>
              </w:rPr>
              <w:t>,0</w:t>
            </w:r>
          </w:p>
        </w:tc>
        <w:tc>
          <w:tcPr>
            <w:tcW w:w="1458" w:type="dxa"/>
          </w:tcPr>
          <w:p w14:paraId="36077CBB" w14:textId="77777777" w:rsidR="00AA3298" w:rsidRPr="00EC38F1" w:rsidRDefault="00AA3298" w:rsidP="005317BB">
            <w:pPr>
              <w:tabs>
                <w:tab w:val="left" w:pos="1650"/>
              </w:tabs>
              <w:jc w:val="center"/>
            </w:pPr>
            <w:r>
              <w:rPr>
                <w:bCs/>
              </w:rPr>
              <w:t>9</w:t>
            </w:r>
            <w:r w:rsidRPr="00EC38F1">
              <w:rPr>
                <w:bCs/>
              </w:rPr>
              <w:t>,0</w:t>
            </w:r>
          </w:p>
        </w:tc>
        <w:tc>
          <w:tcPr>
            <w:tcW w:w="1411" w:type="dxa"/>
          </w:tcPr>
          <w:p w14:paraId="5848EE19" w14:textId="77777777" w:rsidR="00AA3298" w:rsidRPr="00EC38F1" w:rsidRDefault="00AA3298" w:rsidP="005317BB">
            <w:pPr>
              <w:tabs>
                <w:tab w:val="left" w:pos="1650"/>
              </w:tabs>
              <w:jc w:val="center"/>
            </w:pPr>
            <w:r w:rsidRPr="00EC38F1">
              <w:rPr>
                <w:bCs/>
              </w:rPr>
              <w:t>10,0</w:t>
            </w:r>
          </w:p>
        </w:tc>
      </w:tr>
      <w:tr w:rsidR="00AA3298" w:rsidRPr="009D2391" w14:paraId="7FA36EC6"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21DA243F" w14:textId="77777777" w:rsidR="00AA3298" w:rsidRPr="009A5062" w:rsidRDefault="00AA3298" w:rsidP="00AA3298">
            <w:pPr>
              <w:rPr>
                <w:rFonts w:eastAsia="MS Mincho"/>
              </w:rPr>
            </w:pPr>
            <w:r w:rsidRPr="009A5062">
              <w:rPr>
                <w:rFonts w:eastAsia="MS Mincho"/>
              </w:rPr>
              <w:t>1.2.2.</w:t>
            </w:r>
          </w:p>
        </w:tc>
        <w:tc>
          <w:tcPr>
            <w:tcW w:w="1842" w:type="dxa"/>
            <w:tcBorders>
              <w:top w:val="single" w:sz="4" w:space="0" w:color="auto"/>
              <w:left w:val="single" w:sz="4" w:space="0" w:color="auto"/>
              <w:bottom w:val="single" w:sz="4" w:space="0" w:color="auto"/>
              <w:right w:val="single" w:sz="4" w:space="0" w:color="auto"/>
            </w:tcBorders>
          </w:tcPr>
          <w:p w14:paraId="48AD3930" w14:textId="098BADF3" w:rsidR="00AA3298" w:rsidRPr="009A5062" w:rsidRDefault="00AA3298" w:rsidP="00AA3298">
            <w:pPr>
              <w:tabs>
                <w:tab w:val="left" w:pos="1650"/>
              </w:tabs>
              <w:rPr>
                <w:b/>
                <w:bCs/>
              </w:rPr>
            </w:pPr>
            <w:r w:rsidRPr="009A5062">
              <w:t>Dalyvauti projektinėje veikloje</w:t>
            </w:r>
            <w:r>
              <w:t>,</w:t>
            </w:r>
            <w:r w:rsidRPr="009A5062">
              <w:t xml:space="preserve"> siekiant aprūpinti atskiras sporto šakas inventoriumi</w:t>
            </w:r>
          </w:p>
        </w:tc>
        <w:tc>
          <w:tcPr>
            <w:tcW w:w="1647" w:type="dxa"/>
            <w:tcBorders>
              <w:top w:val="single" w:sz="4" w:space="0" w:color="auto"/>
              <w:left w:val="single" w:sz="4" w:space="0" w:color="auto"/>
              <w:bottom w:val="single" w:sz="4" w:space="0" w:color="auto"/>
              <w:right w:val="single" w:sz="4" w:space="0" w:color="auto"/>
            </w:tcBorders>
          </w:tcPr>
          <w:p w14:paraId="3877C389" w14:textId="77777777" w:rsidR="00AA3298" w:rsidRPr="009A5062" w:rsidRDefault="00AA3298" w:rsidP="00AA3298">
            <w:pPr>
              <w:tabs>
                <w:tab w:val="left" w:pos="1650"/>
              </w:tabs>
            </w:pPr>
            <w:r w:rsidRPr="009A5062">
              <w:t>Projektų skaičius, vnt.</w:t>
            </w:r>
          </w:p>
        </w:tc>
        <w:tc>
          <w:tcPr>
            <w:tcW w:w="772" w:type="dxa"/>
          </w:tcPr>
          <w:p w14:paraId="65953FE0" w14:textId="77777777" w:rsidR="00AA3298" w:rsidRPr="00EC38F1" w:rsidRDefault="00AA3298" w:rsidP="00AA3298">
            <w:pPr>
              <w:tabs>
                <w:tab w:val="left" w:pos="1650"/>
              </w:tabs>
              <w:jc w:val="right"/>
              <w:rPr>
                <w:bCs/>
              </w:rPr>
            </w:pPr>
            <w:r w:rsidRPr="00EC38F1">
              <w:rPr>
                <w:bCs/>
              </w:rPr>
              <w:t>2</w:t>
            </w:r>
          </w:p>
        </w:tc>
        <w:tc>
          <w:tcPr>
            <w:tcW w:w="830" w:type="dxa"/>
          </w:tcPr>
          <w:p w14:paraId="29C05DCD" w14:textId="77777777" w:rsidR="00AA3298" w:rsidRPr="00EC38F1" w:rsidRDefault="00AA3298" w:rsidP="00AA3298">
            <w:pPr>
              <w:tabs>
                <w:tab w:val="left" w:pos="1650"/>
              </w:tabs>
              <w:jc w:val="right"/>
              <w:rPr>
                <w:bCs/>
              </w:rPr>
            </w:pPr>
            <w:r w:rsidRPr="00EC38F1">
              <w:rPr>
                <w:bCs/>
              </w:rPr>
              <w:t>2</w:t>
            </w:r>
          </w:p>
        </w:tc>
        <w:tc>
          <w:tcPr>
            <w:tcW w:w="836" w:type="dxa"/>
          </w:tcPr>
          <w:p w14:paraId="53DB4AC0" w14:textId="77777777" w:rsidR="00AA3298" w:rsidRPr="00EC38F1" w:rsidRDefault="00AA3298" w:rsidP="00AA3298">
            <w:pPr>
              <w:tabs>
                <w:tab w:val="left" w:pos="1650"/>
              </w:tabs>
              <w:jc w:val="right"/>
              <w:rPr>
                <w:bCs/>
              </w:rPr>
            </w:pPr>
            <w:r w:rsidRPr="00EC38F1">
              <w:rPr>
                <w:bCs/>
              </w:rPr>
              <w:t>2</w:t>
            </w:r>
          </w:p>
        </w:tc>
        <w:tc>
          <w:tcPr>
            <w:tcW w:w="736" w:type="dxa"/>
          </w:tcPr>
          <w:p w14:paraId="1ECF9A51" w14:textId="77777777" w:rsidR="00AA3298" w:rsidRPr="00EC38F1" w:rsidRDefault="00AA3298" w:rsidP="00AA3298">
            <w:pPr>
              <w:tabs>
                <w:tab w:val="left" w:pos="1650"/>
              </w:tabs>
              <w:jc w:val="right"/>
              <w:rPr>
                <w:bCs/>
              </w:rPr>
            </w:pPr>
            <w:r w:rsidRPr="00EC38F1">
              <w:rPr>
                <w:bCs/>
              </w:rPr>
              <w:t>2</w:t>
            </w:r>
          </w:p>
        </w:tc>
        <w:tc>
          <w:tcPr>
            <w:tcW w:w="1473" w:type="dxa"/>
            <w:tcBorders>
              <w:top w:val="single" w:sz="4" w:space="0" w:color="auto"/>
              <w:left w:val="single" w:sz="4" w:space="0" w:color="auto"/>
              <w:bottom w:val="single" w:sz="4" w:space="0" w:color="auto"/>
              <w:right w:val="single" w:sz="4" w:space="0" w:color="auto"/>
            </w:tcBorders>
          </w:tcPr>
          <w:p w14:paraId="1D5FE4DA" w14:textId="77777777" w:rsidR="00AA3298" w:rsidRPr="00EC38F1" w:rsidRDefault="00AA3298" w:rsidP="00AA3298">
            <w:pPr>
              <w:tabs>
                <w:tab w:val="left" w:pos="1650"/>
              </w:tabs>
            </w:pPr>
            <w:r w:rsidRPr="00EC38F1">
              <w:t>Sporto</w:t>
            </w:r>
          </w:p>
          <w:p w14:paraId="02DB475B" w14:textId="3AD58648" w:rsidR="00AA3298" w:rsidRPr="00CA15DD" w:rsidRDefault="00AA3298" w:rsidP="00AA3298">
            <w:pPr>
              <w:tabs>
                <w:tab w:val="left" w:pos="1650"/>
              </w:tabs>
              <w:rPr>
                <w:color w:val="FF0000"/>
              </w:rPr>
            </w:pPr>
            <w:r w:rsidRPr="00EC38F1">
              <w:t>vadybinink</w:t>
            </w:r>
            <w:r>
              <w:t>as</w:t>
            </w:r>
          </w:p>
        </w:tc>
        <w:tc>
          <w:tcPr>
            <w:tcW w:w="1460" w:type="dxa"/>
            <w:gridSpan w:val="2"/>
          </w:tcPr>
          <w:p w14:paraId="314D1E77" w14:textId="125E03C8" w:rsidR="00AA3298" w:rsidRPr="00EC38F1" w:rsidRDefault="00AA3298" w:rsidP="005317BB">
            <w:pPr>
              <w:tabs>
                <w:tab w:val="left" w:pos="1650"/>
              </w:tabs>
              <w:jc w:val="center"/>
            </w:pPr>
            <w:r>
              <w:t>0,8</w:t>
            </w:r>
          </w:p>
        </w:tc>
        <w:tc>
          <w:tcPr>
            <w:tcW w:w="1458" w:type="dxa"/>
          </w:tcPr>
          <w:p w14:paraId="76967BBE" w14:textId="3BC3CC6C" w:rsidR="00AA3298" w:rsidRPr="00EC38F1" w:rsidRDefault="00AA3298" w:rsidP="005317BB">
            <w:pPr>
              <w:tabs>
                <w:tab w:val="left" w:pos="1650"/>
              </w:tabs>
              <w:jc w:val="center"/>
            </w:pPr>
            <w:r>
              <w:t>3,0</w:t>
            </w:r>
          </w:p>
        </w:tc>
        <w:tc>
          <w:tcPr>
            <w:tcW w:w="1458" w:type="dxa"/>
          </w:tcPr>
          <w:p w14:paraId="061627EE" w14:textId="618630FC" w:rsidR="00AA3298" w:rsidRPr="00EC38F1" w:rsidRDefault="00AA3298" w:rsidP="005317BB">
            <w:pPr>
              <w:tabs>
                <w:tab w:val="left" w:pos="1650"/>
              </w:tabs>
              <w:jc w:val="center"/>
            </w:pPr>
            <w:r>
              <w:t>4,0</w:t>
            </w:r>
          </w:p>
        </w:tc>
        <w:tc>
          <w:tcPr>
            <w:tcW w:w="1411" w:type="dxa"/>
          </w:tcPr>
          <w:p w14:paraId="04EC7DD1" w14:textId="74122702" w:rsidR="00AA3298" w:rsidRPr="00EC38F1" w:rsidRDefault="00AA3298" w:rsidP="005317BB">
            <w:pPr>
              <w:tabs>
                <w:tab w:val="left" w:pos="1650"/>
              </w:tabs>
              <w:jc w:val="center"/>
            </w:pPr>
            <w:r>
              <w:t>5,0</w:t>
            </w:r>
          </w:p>
        </w:tc>
      </w:tr>
      <w:tr w:rsidR="00AA3298" w:rsidRPr="009D2391" w14:paraId="495092B2" w14:textId="77777777" w:rsidTr="001735C9">
        <w:trPr>
          <w:trHeight w:val="806"/>
        </w:trPr>
        <w:tc>
          <w:tcPr>
            <w:tcW w:w="814" w:type="dxa"/>
            <w:tcBorders>
              <w:top w:val="single" w:sz="4" w:space="0" w:color="auto"/>
              <w:left w:val="single" w:sz="4" w:space="0" w:color="auto"/>
              <w:right w:val="single" w:sz="4" w:space="0" w:color="auto"/>
            </w:tcBorders>
          </w:tcPr>
          <w:p w14:paraId="3BDD9672" w14:textId="77777777" w:rsidR="00AA3298" w:rsidRPr="00BB20A5" w:rsidRDefault="00AA3298" w:rsidP="00AA3298">
            <w:pPr>
              <w:rPr>
                <w:rFonts w:eastAsia="MS Mincho"/>
              </w:rPr>
            </w:pPr>
            <w:r w:rsidRPr="00BB20A5">
              <w:rPr>
                <w:rFonts w:eastAsia="MS Mincho"/>
              </w:rPr>
              <w:lastRenderedPageBreak/>
              <w:t>1.2.3.</w:t>
            </w:r>
          </w:p>
          <w:p w14:paraId="3EE15846" w14:textId="77777777" w:rsidR="00AA3298" w:rsidRPr="00BB20A5" w:rsidRDefault="00AA3298" w:rsidP="00AA3298">
            <w:pPr>
              <w:rPr>
                <w:rFonts w:eastAsia="MS Mincho"/>
              </w:rPr>
            </w:pPr>
          </w:p>
        </w:tc>
        <w:tc>
          <w:tcPr>
            <w:tcW w:w="1842" w:type="dxa"/>
            <w:tcBorders>
              <w:top w:val="single" w:sz="4" w:space="0" w:color="auto"/>
              <w:left w:val="single" w:sz="4" w:space="0" w:color="auto"/>
              <w:right w:val="single" w:sz="4" w:space="0" w:color="auto"/>
            </w:tcBorders>
          </w:tcPr>
          <w:p w14:paraId="66044C7F" w14:textId="0F3F030A" w:rsidR="00AA3298" w:rsidRPr="00BB20A5" w:rsidRDefault="00AA3298" w:rsidP="00AA3298">
            <w:pPr>
              <w:tabs>
                <w:tab w:val="left" w:pos="1650"/>
              </w:tabs>
              <w:rPr>
                <w:b/>
                <w:bCs/>
              </w:rPr>
            </w:pPr>
            <w:r w:rsidRPr="00BB20A5">
              <w:t xml:space="preserve">Sudaryti visų </w:t>
            </w:r>
            <w:r>
              <w:t>C</w:t>
            </w:r>
            <w:r w:rsidRPr="00BB20A5">
              <w:t>entro ugdymo grupių mokiniams optimalias treniruočių sąlygas</w:t>
            </w:r>
          </w:p>
        </w:tc>
        <w:tc>
          <w:tcPr>
            <w:tcW w:w="1647" w:type="dxa"/>
            <w:tcBorders>
              <w:top w:val="single" w:sz="4" w:space="0" w:color="auto"/>
              <w:left w:val="single" w:sz="4" w:space="0" w:color="auto"/>
              <w:bottom w:val="single" w:sz="4" w:space="0" w:color="auto"/>
              <w:right w:val="single" w:sz="4" w:space="0" w:color="auto"/>
            </w:tcBorders>
          </w:tcPr>
          <w:p w14:paraId="4DF78086" w14:textId="77777777" w:rsidR="00AA3298" w:rsidRPr="002647C2" w:rsidRDefault="00AA3298" w:rsidP="00AA3298">
            <w:pPr>
              <w:tabs>
                <w:tab w:val="left" w:pos="1650"/>
              </w:tabs>
            </w:pPr>
            <w:r w:rsidRPr="002647C2">
              <w:rPr>
                <w:bCs/>
              </w:rPr>
              <w:t>Sudarytas treni</w:t>
            </w:r>
            <w:r>
              <w:rPr>
                <w:bCs/>
              </w:rPr>
              <w:t xml:space="preserve">ruočių tvarkaraštis efektyviai </w:t>
            </w:r>
            <w:r w:rsidRPr="002647C2">
              <w:rPr>
                <w:bCs/>
              </w:rPr>
              <w:t>išnaudojant  sporto bazes, vnt.</w:t>
            </w:r>
          </w:p>
        </w:tc>
        <w:tc>
          <w:tcPr>
            <w:tcW w:w="772" w:type="dxa"/>
          </w:tcPr>
          <w:p w14:paraId="2B0A6D19" w14:textId="77777777" w:rsidR="00AA3298" w:rsidRPr="002647C2" w:rsidRDefault="00AA3298" w:rsidP="00AA3298">
            <w:pPr>
              <w:tabs>
                <w:tab w:val="left" w:pos="1650"/>
              </w:tabs>
              <w:jc w:val="right"/>
              <w:rPr>
                <w:bCs/>
              </w:rPr>
            </w:pPr>
            <w:r w:rsidRPr="002647C2">
              <w:rPr>
                <w:bCs/>
              </w:rPr>
              <w:t>1</w:t>
            </w:r>
          </w:p>
          <w:p w14:paraId="4A081872" w14:textId="77777777" w:rsidR="00AA3298" w:rsidRPr="002647C2" w:rsidRDefault="00AA3298" w:rsidP="00AA3298">
            <w:pPr>
              <w:tabs>
                <w:tab w:val="left" w:pos="1650"/>
              </w:tabs>
              <w:jc w:val="right"/>
              <w:rPr>
                <w:bCs/>
              </w:rPr>
            </w:pPr>
          </w:p>
          <w:p w14:paraId="339EA861" w14:textId="77777777" w:rsidR="00AA3298" w:rsidRPr="002647C2" w:rsidRDefault="00AA3298" w:rsidP="00AA3298">
            <w:pPr>
              <w:tabs>
                <w:tab w:val="left" w:pos="1650"/>
              </w:tabs>
              <w:jc w:val="right"/>
              <w:rPr>
                <w:bCs/>
              </w:rPr>
            </w:pPr>
          </w:p>
        </w:tc>
        <w:tc>
          <w:tcPr>
            <w:tcW w:w="830" w:type="dxa"/>
          </w:tcPr>
          <w:p w14:paraId="68AE5858" w14:textId="77777777" w:rsidR="00AA3298" w:rsidRPr="002647C2" w:rsidRDefault="00AA3298" w:rsidP="00AA3298">
            <w:pPr>
              <w:tabs>
                <w:tab w:val="left" w:pos="1650"/>
              </w:tabs>
              <w:jc w:val="right"/>
              <w:rPr>
                <w:bCs/>
              </w:rPr>
            </w:pPr>
            <w:r w:rsidRPr="002647C2">
              <w:rPr>
                <w:bCs/>
              </w:rPr>
              <w:t>1</w:t>
            </w:r>
          </w:p>
        </w:tc>
        <w:tc>
          <w:tcPr>
            <w:tcW w:w="836" w:type="dxa"/>
          </w:tcPr>
          <w:p w14:paraId="03801046" w14:textId="77777777" w:rsidR="00AA3298" w:rsidRPr="002647C2" w:rsidRDefault="00AA3298" w:rsidP="00AA3298">
            <w:pPr>
              <w:tabs>
                <w:tab w:val="left" w:pos="1650"/>
              </w:tabs>
              <w:jc w:val="right"/>
              <w:rPr>
                <w:bCs/>
              </w:rPr>
            </w:pPr>
            <w:r w:rsidRPr="002647C2">
              <w:rPr>
                <w:bCs/>
              </w:rPr>
              <w:t>1</w:t>
            </w:r>
          </w:p>
        </w:tc>
        <w:tc>
          <w:tcPr>
            <w:tcW w:w="736" w:type="dxa"/>
          </w:tcPr>
          <w:p w14:paraId="62FCFAE9" w14:textId="77777777" w:rsidR="00AA3298" w:rsidRPr="002647C2" w:rsidRDefault="00AA3298" w:rsidP="00AA3298">
            <w:pPr>
              <w:tabs>
                <w:tab w:val="left" w:pos="1650"/>
              </w:tabs>
              <w:jc w:val="right"/>
              <w:rPr>
                <w:bCs/>
              </w:rPr>
            </w:pPr>
            <w:r w:rsidRPr="002647C2">
              <w:rPr>
                <w:bCs/>
              </w:rPr>
              <w:t>1</w:t>
            </w:r>
          </w:p>
        </w:tc>
        <w:tc>
          <w:tcPr>
            <w:tcW w:w="1473" w:type="dxa"/>
            <w:tcBorders>
              <w:top w:val="single" w:sz="4" w:space="0" w:color="auto"/>
              <w:left w:val="single" w:sz="4" w:space="0" w:color="auto"/>
              <w:bottom w:val="single" w:sz="4" w:space="0" w:color="auto"/>
              <w:right w:val="single" w:sz="4" w:space="0" w:color="auto"/>
            </w:tcBorders>
          </w:tcPr>
          <w:p w14:paraId="1E32A04D" w14:textId="2C8D39DF" w:rsidR="00AA3298" w:rsidRPr="002647C2" w:rsidRDefault="00AA3298" w:rsidP="00AA3298">
            <w:pPr>
              <w:tabs>
                <w:tab w:val="left" w:pos="1650"/>
              </w:tabs>
            </w:pPr>
            <w:r w:rsidRPr="002647C2">
              <w:t>Direktoriaus pavaduotoja</w:t>
            </w:r>
            <w:r>
              <w:t>s</w:t>
            </w:r>
            <w:r w:rsidRPr="002647C2">
              <w:t xml:space="preserve"> ugdymui</w:t>
            </w:r>
          </w:p>
        </w:tc>
        <w:tc>
          <w:tcPr>
            <w:tcW w:w="1460" w:type="dxa"/>
            <w:gridSpan w:val="2"/>
          </w:tcPr>
          <w:p w14:paraId="173C73C8" w14:textId="756B2E72" w:rsidR="00AA3298" w:rsidRDefault="00AA3298" w:rsidP="005317BB">
            <w:pPr>
              <w:jc w:val="center"/>
            </w:pPr>
            <w:r>
              <w:t>13,0</w:t>
            </w:r>
          </w:p>
        </w:tc>
        <w:tc>
          <w:tcPr>
            <w:tcW w:w="1458" w:type="dxa"/>
          </w:tcPr>
          <w:p w14:paraId="05326FEA" w14:textId="5B975656" w:rsidR="00AA3298" w:rsidRDefault="00AA3298" w:rsidP="005317BB">
            <w:pPr>
              <w:jc w:val="center"/>
            </w:pPr>
            <w:r>
              <w:t>14,0</w:t>
            </w:r>
          </w:p>
        </w:tc>
        <w:tc>
          <w:tcPr>
            <w:tcW w:w="1458" w:type="dxa"/>
          </w:tcPr>
          <w:p w14:paraId="7AFC1695" w14:textId="0710F904" w:rsidR="00AA3298" w:rsidRDefault="00AA3298" w:rsidP="005317BB">
            <w:pPr>
              <w:jc w:val="center"/>
            </w:pPr>
            <w:r>
              <w:t>16,0</w:t>
            </w:r>
          </w:p>
        </w:tc>
        <w:tc>
          <w:tcPr>
            <w:tcW w:w="1411" w:type="dxa"/>
          </w:tcPr>
          <w:p w14:paraId="33FB4346" w14:textId="4476A8E4" w:rsidR="00AA3298" w:rsidRDefault="00AA3298" w:rsidP="005317BB">
            <w:pPr>
              <w:jc w:val="center"/>
            </w:pPr>
            <w:r>
              <w:t>17,0</w:t>
            </w:r>
          </w:p>
        </w:tc>
      </w:tr>
      <w:tr w:rsidR="00AA3298" w:rsidRPr="009D2391" w14:paraId="01EADB5E" w14:textId="77777777" w:rsidTr="00AA3298">
        <w:trPr>
          <w:trHeight w:val="806"/>
        </w:trPr>
        <w:tc>
          <w:tcPr>
            <w:tcW w:w="814" w:type="dxa"/>
            <w:tcBorders>
              <w:top w:val="single" w:sz="4" w:space="0" w:color="auto"/>
              <w:left w:val="single" w:sz="4" w:space="0" w:color="auto"/>
              <w:right w:val="single" w:sz="4" w:space="0" w:color="auto"/>
            </w:tcBorders>
          </w:tcPr>
          <w:p w14:paraId="40E0E52E" w14:textId="4BCD700C" w:rsidR="00AA3298" w:rsidRPr="00BB20A5" w:rsidRDefault="00AA3298" w:rsidP="00AA3298">
            <w:pPr>
              <w:rPr>
                <w:rFonts w:eastAsia="MS Mincho"/>
              </w:rPr>
            </w:pPr>
            <w:r>
              <w:rPr>
                <w:rFonts w:eastAsia="MS Mincho"/>
              </w:rPr>
              <w:t>1.2.4.</w:t>
            </w:r>
          </w:p>
        </w:tc>
        <w:tc>
          <w:tcPr>
            <w:tcW w:w="1842" w:type="dxa"/>
            <w:tcBorders>
              <w:top w:val="single" w:sz="4" w:space="0" w:color="auto"/>
              <w:left w:val="single" w:sz="4" w:space="0" w:color="auto"/>
              <w:bottom w:val="single" w:sz="4" w:space="0" w:color="auto"/>
              <w:right w:val="single" w:sz="4" w:space="0" w:color="auto"/>
            </w:tcBorders>
          </w:tcPr>
          <w:p w14:paraId="0EC4F519" w14:textId="564ACDAC" w:rsidR="00AA3298" w:rsidRPr="00BB20A5" w:rsidRDefault="00AA3298" w:rsidP="00AA3298">
            <w:pPr>
              <w:tabs>
                <w:tab w:val="left" w:pos="1650"/>
              </w:tabs>
            </w:pPr>
            <w:r>
              <w:t>Įsigyti reikiamą sportinį inventorių</w:t>
            </w:r>
          </w:p>
        </w:tc>
        <w:tc>
          <w:tcPr>
            <w:tcW w:w="1647" w:type="dxa"/>
            <w:tcBorders>
              <w:top w:val="single" w:sz="4" w:space="0" w:color="auto"/>
              <w:left w:val="single" w:sz="4" w:space="0" w:color="auto"/>
              <w:bottom w:val="single" w:sz="4" w:space="0" w:color="auto"/>
              <w:right w:val="single" w:sz="4" w:space="0" w:color="auto"/>
            </w:tcBorders>
          </w:tcPr>
          <w:p w14:paraId="34FB7C53" w14:textId="0EC11FB0" w:rsidR="00AA3298" w:rsidRPr="002647C2" w:rsidRDefault="00AA3298" w:rsidP="00AA3298">
            <w:pPr>
              <w:tabs>
                <w:tab w:val="left" w:pos="1650"/>
              </w:tabs>
              <w:rPr>
                <w:bCs/>
              </w:rPr>
            </w:pPr>
            <w:r>
              <w:t xml:space="preserve">Įsigyto įvairaus sportinio inventoriaus skaičius, </w:t>
            </w:r>
            <w:r w:rsidRPr="008F225F">
              <w:t>vnt.</w:t>
            </w:r>
          </w:p>
        </w:tc>
        <w:tc>
          <w:tcPr>
            <w:tcW w:w="772" w:type="dxa"/>
          </w:tcPr>
          <w:p w14:paraId="2EDD577E" w14:textId="21E94FD2" w:rsidR="00AA3298" w:rsidRPr="002647C2" w:rsidRDefault="00AA3298" w:rsidP="00AA3298">
            <w:pPr>
              <w:tabs>
                <w:tab w:val="left" w:pos="1650"/>
              </w:tabs>
              <w:jc w:val="right"/>
              <w:rPr>
                <w:bCs/>
              </w:rPr>
            </w:pPr>
            <w:r w:rsidRPr="00C35B9C">
              <w:rPr>
                <w:bCs/>
              </w:rPr>
              <w:t>50</w:t>
            </w:r>
          </w:p>
        </w:tc>
        <w:tc>
          <w:tcPr>
            <w:tcW w:w="830" w:type="dxa"/>
          </w:tcPr>
          <w:p w14:paraId="7C72405B" w14:textId="0EA7FD90" w:rsidR="00AA3298" w:rsidRPr="002647C2" w:rsidRDefault="00AA3298" w:rsidP="00AA3298">
            <w:pPr>
              <w:tabs>
                <w:tab w:val="left" w:pos="1650"/>
              </w:tabs>
              <w:jc w:val="right"/>
              <w:rPr>
                <w:bCs/>
              </w:rPr>
            </w:pPr>
            <w:r w:rsidRPr="00C35B9C">
              <w:rPr>
                <w:bCs/>
              </w:rPr>
              <w:t>50</w:t>
            </w:r>
          </w:p>
        </w:tc>
        <w:tc>
          <w:tcPr>
            <w:tcW w:w="836" w:type="dxa"/>
          </w:tcPr>
          <w:p w14:paraId="461BDD1E" w14:textId="5DB741B8" w:rsidR="00AA3298" w:rsidRPr="002647C2" w:rsidRDefault="00AA3298" w:rsidP="00AA3298">
            <w:pPr>
              <w:tabs>
                <w:tab w:val="left" w:pos="1650"/>
              </w:tabs>
              <w:jc w:val="right"/>
              <w:rPr>
                <w:bCs/>
              </w:rPr>
            </w:pPr>
            <w:r w:rsidRPr="00C35B9C">
              <w:rPr>
                <w:bCs/>
              </w:rPr>
              <w:t>60</w:t>
            </w:r>
          </w:p>
        </w:tc>
        <w:tc>
          <w:tcPr>
            <w:tcW w:w="736" w:type="dxa"/>
          </w:tcPr>
          <w:p w14:paraId="35FE9DB1" w14:textId="5A6129D3" w:rsidR="00AA3298" w:rsidRPr="002647C2" w:rsidRDefault="00AA3298" w:rsidP="00AA3298">
            <w:pPr>
              <w:tabs>
                <w:tab w:val="left" w:pos="1650"/>
              </w:tabs>
              <w:jc w:val="right"/>
              <w:rPr>
                <w:bCs/>
              </w:rPr>
            </w:pPr>
            <w:r w:rsidRPr="00C35B9C">
              <w:rPr>
                <w:bCs/>
              </w:rPr>
              <w:t>65</w:t>
            </w:r>
          </w:p>
        </w:tc>
        <w:tc>
          <w:tcPr>
            <w:tcW w:w="1473" w:type="dxa"/>
            <w:tcBorders>
              <w:top w:val="single" w:sz="4" w:space="0" w:color="auto"/>
              <w:left w:val="single" w:sz="4" w:space="0" w:color="auto"/>
              <w:bottom w:val="single" w:sz="4" w:space="0" w:color="auto"/>
              <w:right w:val="single" w:sz="4" w:space="0" w:color="auto"/>
            </w:tcBorders>
          </w:tcPr>
          <w:p w14:paraId="5C8E78C4" w14:textId="77777777" w:rsidR="00AA3298" w:rsidRPr="00C35B9C" w:rsidRDefault="00AA3298" w:rsidP="00AA3298">
            <w:pPr>
              <w:tabs>
                <w:tab w:val="left" w:pos="1650"/>
              </w:tabs>
            </w:pPr>
            <w:r w:rsidRPr="00C35B9C">
              <w:t>Direktorius,</w:t>
            </w:r>
          </w:p>
          <w:p w14:paraId="03F46852" w14:textId="60BBCD5E" w:rsidR="00AA3298" w:rsidRPr="002647C2" w:rsidRDefault="00AA3298" w:rsidP="00AA3298">
            <w:pPr>
              <w:tabs>
                <w:tab w:val="left" w:pos="1650"/>
              </w:tabs>
            </w:pPr>
            <w:r w:rsidRPr="00C35B9C">
              <w:t>ūkvedys</w:t>
            </w:r>
          </w:p>
        </w:tc>
        <w:tc>
          <w:tcPr>
            <w:tcW w:w="1460" w:type="dxa"/>
            <w:gridSpan w:val="2"/>
          </w:tcPr>
          <w:p w14:paraId="1FC28B02" w14:textId="028804A5" w:rsidR="00AA3298" w:rsidRDefault="00085367" w:rsidP="005317BB">
            <w:pPr>
              <w:tabs>
                <w:tab w:val="left" w:pos="1650"/>
              </w:tabs>
              <w:jc w:val="center"/>
            </w:pPr>
            <w:r>
              <w:t>7,5</w:t>
            </w:r>
          </w:p>
          <w:p w14:paraId="5252BD2C" w14:textId="77777777" w:rsidR="00AA3298" w:rsidRDefault="00AA3298" w:rsidP="005317BB">
            <w:pPr>
              <w:jc w:val="center"/>
            </w:pPr>
          </w:p>
        </w:tc>
        <w:tc>
          <w:tcPr>
            <w:tcW w:w="1458" w:type="dxa"/>
          </w:tcPr>
          <w:p w14:paraId="4B302158" w14:textId="055B88DF" w:rsidR="00AA3298" w:rsidRDefault="00AA3298" w:rsidP="005317BB">
            <w:pPr>
              <w:jc w:val="center"/>
            </w:pPr>
            <w:r>
              <w:t>8,0</w:t>
            </w:r>
          </w:p>
        </w:tc>
        <w:tc>
          <w:tcPr>
            <w:tcW w:w="1458" w:type="dxa"/>
          </w:tcPr>
          <w:p w14:paraId="107BF713" w14:textId="239E8EE2" w:rsidR="00AA3298" w:rsidRDefault="00AA3298" w:rsidP="005317BB">
            <w:pPr>
              <w:jc w:val="center"/>
            </w:pPr>
            <w:r>
              <w:t>9,0</w:t>
            </w:r>
          </w:p>
        </w:tc>
        <w:tc>
          <w:tcPr>
            <w:tcW w:w="1411" w:type="dxa"/>
          </w:tcPr>
          <w:p w14:paraId="7EC26007" w14:textId="14DC2C9A" w:rsidR="00AA3298" w:rsidRDefault="00AA3298" w:rsidP="005317BB">
            <w:pPr>
              <w:jc w:val="center"/>
            </w:pPr>
            <w:r>
              <w:t>10,0</w:t>
            </w:r>
          </w:p>
        </w:tc>
      </w:tr>
      <w:tr w:rsidR="00B342A5" w:rsidRPr="009D2391" w14:paraId="0C95FF91" w14:textId="77777777" w:rsidTr="00B342A5">
        <w:trPr>
          <w:trHeight w:val="378"/>
        </w:trPr>
        <w:tc>
          <w:tcPr>
            <w:tcW w:w="81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44EAEAB" w14:textId="497B89AD" w:rsidR="00B342A5" w:rsidRDefault="00B342A5" w:rsidP="00B342A5">
            <w:pPr>
              <w:rPr>
                <w:rFonts w:eastAsia="MS Mincho"/>
              </w:rPr>
            </w:pPr>
            <w:r>
              <w:rPr>
                <w:rFonts w:eastAsia="MS Mincho"/>
                <w:b/>
                <w:bCs/>
              </w:rPr>
              <w:t>1.</w:t>
            </w:r>
            <w:r w:rsidR="006D6E29">
              <w:rPr>
                <w:rFonts w:eastAsia="MS Mincho"/>
                <w:b/>
                <w:bCs/>
              </w:rPr>
              <w:t>3.</w:t>
            </w:r>
          </w:p>
        </w:tc>
        <w:tc>
          <w:tcPr>
            <w:tcW w:w="13923" w:type="dxa"/>
            <w:gridSpan w:val="12"/>
            <w:tcBorders>
              <w:top w:val="single" w:sz="4" w:space="0" w:color="auto"/>
              <w:left w:val="single" w:sz="4" w:space="0" w:color="auto"/>
              <w:bottom w:val="single" w:sz="4" w:space="0" w:color="auto"/>
            </w:tcBorders>
            <w:shd w:val="clear" w:color="auto" w:fill="B4C6E7" w:themeFill="accent5" w:themeFillTint="66"/>
          </w:tcPr>
          <w:p w14:paraId="4847FBDC" w14:textId="7445DCE4" w:rsidR="00B342A5" w:rsidRDefault="00B342A5" w:rsidP="00B342A5">
            <w:r w:rsidRPr="00E20FBA">
              <w:rPr>
                <w:b/>
                <w:bCs/>
              </w:rPr>
              <w:t>Užtikrinti įstaigos administravimą ir didinti veiklos efektyvumą</w:t>
            </w:r>
          </w:p>
        </w:tc>
      </w:tr>
      <w:tr w:rsidR="00B342A5" w:rsidRPr="009D2391" w14:paraId="1EF8F6C1" w14:textId="77777777" w:rsidTr="00F412AB">
        <w:trPr>
          <w:trHeight w:val="806"/>
        </w:trPr>
        <w:tc>
          <w:tcPr>
            <w:tcW w:w="814" w:type="dxa"/>
            <w:tcBorders>
              <w:top w:val="single" w:sz="4" w:space="0" w:color="auto"/>
              <w:left w:val="single" w:sz="4" w:space="0" w:color="auto"/>
              <w:bottom w:val="single" w:sz="4" w:space="0" w:color="auto"/>
              <w:right w:val="single" w:sz="4" w:space="0" w:color="auto"/>
            </w:tcBorders>
          </w:tcPr>
          <w:p w14:paraId="558415FA" w14:textId="2D9F48B2" w:rsidR="00B342A5" w:rsidRDefault="00B342A5" w:rsidP="00B342A5">
            <w:pPr>
              <w:rPr>
                <w:rFonts w:eastAsia="MS Mincho"/>
              </w:rPr>
            </w:pPr>
            <w:r>
              <w:rPr>
                <w:rFonts w:eastAsia="MS Mincho"/>
              </w:rPr>
              <w:t>1.</w:t>
            </w:r>
            <w:r w:rsidR="006D6E29">
              <w:rPr>
                <w:rFonts w:eastAsia="MS Mincho"/>
              </w:rPr>
              <w:t>3.</w:t>
            </w:r>
            <w:r>
              <w:rPr>
                <w:rFonts w:eastAsia="MS Mincho"/>
              </w:rPr>
              <w:t>1.</w:t>
            </w:r>
          </w:p>
        </w:tc>
        <w:tc>
          <w:tcPr>
            <w:tcW w:w="1842" w:type="dxa"/>
            <w:tcBorders>
              <w:top w:val="single" w:sz="4" w:space="0" w:color="auto"/>
              <w:left w:val="single" w:sz="4" w:space="0" w:color="auto"/>
              <w:bottom w:val="single" w:sz="4" w:space="0" w:color="auto"/>
              <w:right w:val="single" w:sz="4" w:space="0" w:color="auto"/>
            </w:tcBorders>
          </w:tcPr>
          <w:p w14:paraId="474BEFF0" w14:textId="7AA80461" w:rsidR="00B342A5" w:rsidRDefault="00B342A5" w:rsidP="00B342A5">
            <w:pPr>
              <w:tabs>
                <w:tab w:val="left" w:pos="1650"/>
              </w:tabs>
            </w:pPr>
            <w:r>
              <w:t>Įstaigos valdymas ir administravimas, siekiant strateginių tikslų įgyvendinimo</w:t>
            </w:r>
          </w:p>
        </w:tc>
        <w:tc>
          <w:tcPr>
            <w:tcW w:w="1647" w:type="dxa"/>
            <w:tcBorders>
              <w:top w:val="single" w:sz="4" w:space="0" w:color="auto"/>
              <w:left w:val="single" w:sz="4" w:space="0" w:color="auto"/>
              <w:bottom w:val="single" w:sz="4" w:space="0" w:color="auto"/>
              <w:right w:val="single" w:sz="4" w:space="0" w:color="auto"/>
            </w:tcBorders>
          </w:tcPr>
          <w:p w14:paraId="4740950A" w14:textId="1ABCF114" w:rsidR="00B342A5" w:rsidRDefault="00B342A5" w:rsidP="00B342A5">
            <w:pPr>
              <w:tabs>
                <w:tab w:val="left" w:pos="1650"/>
              </w:tabs>
            </w:pPr>
            <w:r>
              <w:t>Sėkmingai veikianti ir viešąsias paslaugas teikianti įstaiga, vnt.</w:t>
            </w:r>
          </w:p>
        </w:tc>
        <w:tc>
          <w:tcPr>
            <w:tcW w:w="772" w:type="dxa"/>
            <w:tcBorders>
              <w:top w:val="single" w:sz="4" w:space="0" w:color="auto"/>
              <w:left w:val="single" w:sz="4" w:space="0" w:color="auto"/>
              <w:bottom w:val="single" w:sz="4" w:space="0" w:color="auto"/>
              <w:right w:val="single" w:sz="4" w:space="0" w:color="auto"/>
            </w:tcBorders>
          </w:tcPr>
          <w:p w14:paraId="13A28C15" w14:textId="5D795F36" w:rsidR="00B342A5" w:rsidRPr="00C35B9C" w:rsidRDefault="00B342A5" w:rsidP="00B342A5">
            <w:pPr>
              <w:tabs>
                <w:tab w:val="left" w:pos="1650"/>
              </w:tabs>
              <w:jc w:val="right"/>
              <w:rPr>
                <w:bCs/>
              </w:rPr>
            </w:pPr>
            <w:r>
              <w:t>1</w:t>
            </w:r>
          </w:p>
        </w:tc>
        <w:tc>
          <w:tcPr>
            <w:tcW w:w="830" w:type="dxa"/>
            <w:tcBorders>
              <w:top w:val="single" w:sz="4" w:space="0" w:color="auto"/>
              <w:left w:val="single" w:sz="4" w:space="0" w:color="auto"/>
              <w:bottom w:val="single" w:sz="4" w:space="0" w:color="auto"/>
              <w:right w:val="single" w:sz="4" w:space="0" w:color="auto"/>
            </w:tcBorders>
          </w:tcPr>
          <w:p w14:paraId="5DE4C73C" w14:textId="14467762" w:rsidR="00B342A5" w:rsidRPr="00C35B9C" w:rsidRDefault="00B342A5" w:rsidP="00B342A5">
            <w:pPr>
              <w:tabs>
                <w:tab w:val="left" w:pos="1650"/>
              </w:tabs>
              <w:jc w:val="right"/>
              <w:rPr>
                <w:bCs/>
              </w:rPr>
            </w:pPr>
            <w:r>
              <w:t>1</w:t>
            </w:r>
          </w:p>
        </w:tc>
        <w:tc>
          <w:tcPr>
            <w:tcW w:w="836" w:type="dxa"/>
            <w:tcBorders>
              <w:top w:val="single" w:sz="4" w:space="0" w:color="auto"/>
              <w:left w:val="single" w:sz="4" w:space="0" w:color="auto"/>
              <w:bottom w:val="single" w:sz="4" w:space="0" w:color="auto"/>
              <w:right w:val="single" w:sz="4" w:space="0" w:color="auto"/>
            </w:tcBorders>
          </w:tcPr>
          <w:p w14:paraId="2CBC3F2F" w14:textId="6E5E9921" w:rsidR="00B342A5" w:rsidRPr="00C35B9C" w:rsidRDefault="00B342A5" w:rsidP="00B342A5">
            <w:pPr>
              <w:tabs>
                <w:tab w:val="left" w:pos="1650"/>
              </w:tabs>
              <w:jc w:val="right"/>
              <w:rPr>
                <w:bCs/>
              </w:rPr>
            </w:pPr>
            <w:r>
              <w:t>1</w:t>
            </w:r>
          </w:p>
        </w:tc>
        <w:tc>
          <w:tcPr>
            <w:tcW w:w="736" w:type="dxa"/>
            <w:tcBorders>
              <w:top w:val="single" w:sz="4" w:space="0" w:color="auto"/>
              <w:left w:val="single" w:sz="4" w:space="0" w:color="auto"/>
              <w:bottom w:val="single" w:sz="4" w:space="0" w:color="auto"/>
              <w:right w:val="single" w:sz="4" w:space="0" w:color="auto"/>
            </w:tcBorders>
          </w:tcPr>
          <w:p w14:paraId="4CD0C79D" w14:textId="3E257F79" w:rsidR="00B342A5" w:rsidRPr="00C35B9C" w:rsidRDefault="00B342A5" w:rsidP="00B342A5">
            <w:pPr>
              <w:tabs>
                <w:tab w:val="left" w:pos="1650"/>
              </w:tabs>
              <w:jc w:val="right"/>
              <w:rPr>
                <w:bCs/>
              </w:rPr>
            </w:pPr>
            <w:r>
              <w:t>1</w:t>
            </w:r>
          </w:p>
        </w:tc>
        <w:tc>
          <w:tcPr>
            <w:tcW w:w="1473" w:type="dxa"/>
            <w:tcBorders>
              <w:top w:val="single" w:sz="4" w:space="0" w:color="auto"/>
              <w:left w:val="single" w:sz="4" w:space="0" w:color="auto"/>
              <w:bottom w:val="single" w:sz="4" w:space="0" w:color="auto"/>
              <w:right w:val="single" w:sz="4" w:space="0" w:color="auto"/>
            </w:tcBorders>
          </w:tcPr>
          <w:p w14:paraId="3F9821CB" w14:textId="77777777" w:rsidR="00B342A5" w:rsidRPr="009517A6" w:rsidRDefault="00B342A5" w:rsidP="00B342A5">
            <w:pPr>
              <w:tabs>
                <w:tab w:val="left" w:pos="1650"/>
              </w:tabs>
              <w:ind w:right="-53"/>
            </w:pPr>
            <w:r>
              <w:t>Direktorius</w:t>
            </w:r>
          </w:p>
          <w:p w14:paraId="0086AE33" w14:textId="77777777" w:rsidR="00B342A5" w:rsidRPr="00C35B9C" w:rsidRDefault="00B342A5" w:rsidP="00B342A5">
            <w:pPr>
              <w:tabs>
                <w:tab w:val="left" w:pos="1650"/>
              </w:tabs>
            </w:pPr>
          </w:p>
        </w:tc>
        <w:tc>
          <w:tcPr>
            <w:tcW w:w="1460" w:type="dxa"/>
            <w:gridSpan w:val="2"/>
          </w:tcPr>
          <w:p w14:paraId="49D59E0A" w14:textId="2D7E15C8" w:rsidR="00B342A5" w:rsidRDefault="00B342A5" w:rsidP="005317BB">
            <w:pPr>
              <w:tabs>
                <w:tab w:val="left" w:pos="1650"/>
              </w:tabs>
              <w:jc w:val="center"/>
            </w:pPr>
            <w:r w:rsidRPr="00B342A5">
              <w:t>30,</w:t>
            </w:r>
            <w:r w:rsidR="00085367">
              <w:t>7</w:t>
            </w:r>
          </w:p>
        </w:tc>
        <w:tc>
          <w:tcPr>
            <w:tcW w:w="1458" w:type="dxa"/>
          </w:tcPr>
          <w:p w14:paraId="231CB25D" w14:textId="6D680BF2" w:rsidR="00B342A5" w:rsidRDefault="00085367" w:rsidP="005317BB">
            <w:pPr>
              <w:jc w:val="center"/>
            </w:pPr>
            <w:r>
              <w:t>33</w:t>
            </w:r>
            <w:r w:rsidR="00523CD5">
              <w:t>,0</w:t>
            </w:r>
          </w:p>
        </w:tc>
        <w:tc>
          <w:tcPr>
            <w:tcW w:w="1458" w:type="dxa"/>
          </w:tcPr>
          <w:p w14:paraId="1EF358BA" w14:textId="3DDF3922" w:rsidR="00B342A5" w:rsidRDefault="00B342A5" w:rsidP="005317BB">
            <w:pPr>
              <w:jc w:val="center"/>
            </w:pPr>
            <w:r w:rsidRPr="00B342A5">
              <w:t>37,8</w:t>
            </w:r>
          </w:p>
        </w:tc>
        <w:tc>
          <w:tcPr>
            <w:tcW w:w="1411" w:type="dxa"/>
          </w:tcPr>
          <w:p w14:paraId="789FA139" w14:textId="58D2436F" w:rsidR="00B342A5" w:rsidRDefault="00B342A5" w:rsidP="005317BB">
            <w:pPr>
              <w:jc w:val="center"/>
            </w:pPr>
            <w:r w:rsidRPr="00B342A5">
              <w:t>41,9</w:t>
            </w:r>
          </w:p>
        </w:tc>
      </w:tr>
      <w:tr w:rsidR="00B342A5" w:rsidRPr="00744C83" w14:paraId="538FD9B4" w14:textId="77777777" w:rsidTr="001735C9">
        <w:trPr>
          <w:trHeight w:val="278"/>
        </w:trPr>
        <w:tc>
          <w:tcPr>
            <w:tcW w:w="814" w:type="dxa"/>
            <w:tcBorders>
              <w:top w:val="single" w:sz="4" w:space="0" w:color="auto"/>
              <w:left w:val="single" w:sz="4" w:space="0" w:color="auto"/>
              <w:bottom w:val="single" w:sz="4" w:space="0" w:color="auto"/>
              <w:right w:val="single" w:sz="4" w:space="0" w:color="auto"/>
            </w:tcBorders>
            <w:shd w:val="clear" w:color="auto" w:fill="8EAADB"/>
          </w:tcPr>
          <w:p w14:paraId="4E6D06A2" w14:textId="77777777" w:rsidR="00B342A5" w:rsidRPr="009D2391" w:rsidRDefault="00B342A5" w:rsidP="00B342A5">
            <w:pPr>
              <w:rPr>
                <w:rFonts w:eastAsia="MS Mincho"/>
                <w:b/>
              </w:rPr>
            </w:pPr>
            <w:r w:rsidRPr="009D2391">
              <w:rPr>
                <w:rFonts w:eastAsia="MS Mincho"/>
                <w:b/>
              </w:rPr>
              <w:t>2.</w:t>
            </w:r>
          </w:p>
        </w:tc>
        <w:tc>
          <w:tcPr>
            <w:tcW w:w="6663" w:type="dxa"/>
            <w:gridSpan w:val="6"/>
            <w:tcBorders>
              <w:top w:val="single" w:sz="4" w:space="0" w:color="auto"/>
              <w:left w:val="single" w:sz="4" w:space="0" w:color="auto"/>
              <w:bottom w:val="single" w:sz="4" w:space="0" w:color="auto"/>
              <w:right w:val="single" w:sz="4" w:space="0" w:color="auto"/>
            </w:tcBorders>
            <w:shd w:val="clear" w:color="auto" w:fill="8EAADB"/>
          </w:tcPr>
          <w:p w14:paraId="47A463E5" w14:textId="586D9951" w:rsidR="00B342A5" w:rsidRPr="009D2391" w:rsidRDefault="00B342A5" w:rsidP="00B342A5">
            <w:pPr>
              <w:tabs>
                <w:tab w:val="left" w:pos="1650"/>
              </w:tabs>
              <w:rPr>
                <w:b/>
              </w:rPr>
            </w:pPr>
            <w:r w:rsidRPr="00CD7618">
              <w:rPr>
                <w:b/>
              </w:rPr>
              <w:t>Organizuoti bei skatinti rajono gyventojų fizinį aktyvumą ir sportą</w:t>
            </w:r>
          </w:p>
        </w:tc>
        <w:tc>
          <w:tcPr>
            <w:tcW w:w="7260" w:type="dxa"/>
            <w:gridSpan w:val="6"/>
            <w:shd w:val="clear" w:color="auto" w:fill="8EAADB"/>
          </w:tcPr>
          <w:p w14:paraId="08992961" w14:textId="55A096CC" w:rsidR="00B342A5" w:rsidRPr="004C075F" w:rsidRDefault="00B342A5" w:rsidP="00B342A5">
            <w:pPr>
              <w:numPr>
                <w:ilvl w:val="0"/>
                <w:numId w:val="20"/>
              </w:numPr>
              <w:tabs>
                <w:tab w:val="left" w:pos="611"/>
              </w:tabs>
              <w:ind w:left="44" w:firstLine="284"/>
              <w:rPr>
                <w:b/>
                <w:bCs/>
              </w:rPr>
            </w:pPr>
            <w:r w:rsidRPr="004C075F">
              <w:rPr>
                <w:b/>
                <w:bCs/>
              </w:rPr>
              <w:t>Moksleivių, dalyvaujančių rajoninėse varžybose, skaičius padidės 2 %</w:t>
            </w:r>
          </w:p>
          <w:p w14:paraId="76D511E7" w14:textId="0CC5FE42" w:rsidR="00B342A5" w:rsidRPr="004C075F" w:rsidRDefault="00B342A5" w:rsidP="00B342A5">
            <w:pPr>
              <w:numPr>
                <w:ilvl w:val="0"/>
                <w:numId w:val="20"/>
              </w:numPr>
              <w:tabs>
                <w:tab w:val="left" w:pos="611"/>
              </w:tabs>
              <w:ind w:left="44" w:firstLine="284"/>
              <w:rPr>
                <w:b/>
                <w:bCs/>
              </w:rPr>
            </w:pPr>
            <w:r w:rsidRPr="004C075F">
              <w:rPr>
                <w:b/>
                <w:bCs/>
              </w:rPr>
              <w:t xml:space="preserve">Suaugusiųjų, lankančių sporto centro treniruotes, skaičius padidės </w:t>
            </w:r>
            <w:r>
              <w:rPr>
                <w:b/>
                <w:bCs/>
              </w:rPr>
              <w:t>1</w:t>
            </w:r>
            <w:r w:rsidRPr="004C075F">
              <w:rPr>
                <w:b/>
                <w:bCs/>
              </w:rPr>
              <w:t>4 %</w:t>
            </w:r>
          </w:p>
          <w:p w14:paraId="671CB670" w14:textId="77777777" w:rsidR="00B342A5" w:rsidRPr="009D2391" w:rsidRDefault="00B342A5" w:rsidP="00B342A5">
            <w:pPr>
              <w:numPr>
                <w:ilvl w:val="0"/>
                <w:numId w:val="20"/>
              </w:numPr>
              <w:tabs>
                <w:tab w:val="left" w:pos="611"/>
              </w:tabs>
              <w:ind w:left="44" w:firstLine="284"/>
            </w:pPr>
            <w:r w:rsidRPr="004C075F">
              <w:rPr>
                <w:b/>
                <w:bCs/>
              </w:rPr>
              <w:t>Suaugusiųjų, dalyvaujančių varžybose, skaičius padidės 2 %</w:t>
            </w:r>
          </w:p>
        </w:tc>
      </w:tr>
      <w:tr w:rsidR="00B342A5" w:rsidRPr="00F320FF" w14:paraId="1DD3BA5E" w14:textId="77777777" w:rsidTr="001735C9">
        <w:trPr>
          <w:trHeight w:val="318"/>
        </w:trPr>
        <w:tc>
          <w:tcPr>
            <w:tcW w:w="814" w:type="dxa"/>
            <w:tcBorders>
              <w:top w:val="single" w:sz="4" w:space="0" w:color="auto"/>
              <w:left w:val="single" w:sz="4" w:space="0" w:color="auto"/>
              <w:bottom w:val="single" w:sz="4" w:space="0" w:color="auto"/>
              <w:right w:val="single" w:sz="4" w:space="0" w:color="auto"/>
            </w:tcBorders>
            <w:shd w:val="clear" w:color="auto" w:fill="B8CCE4"/>
          </w:tcPr>
          <w:p w14:paraId="509FA143" w14:textId="77777777" w:rsidR="00B342A5" w:rsidRPr="009D2391" w:rsidRDefault="00B342A5" w:rsidP="00B342A5">
            <w:pPr>
              <w:rPr>
                <w:rFonts w:eastAsia="MS Mincho"/>
                <w:b/>
              </w:rPr>
            </w:pPr>
            <w:r w:rsidRPr="009D2391">
              <w:rPr>
                <w:rFonts w:eastAsia="MS Mincho"/>
                <w:b/>
              </w:rPr>
              <w:t>2.1.</w:t>
            </w:r>
          </w:p>
        </w:tc>
        <w:tc>
          <w:tcPr>
            <w:tcW w:w="13923" w:type="dxa"/>
            <w:gridSpan w:val="12"/>
            <w:tcBorders>
              <w:top w:val="single" w:sz="4" w:space="0" w:color="auto"/>
              <w:left w:val="single" w:sz="4" w:space="0" w:color="auto"/>
              <w:bottom w:val="single" w:sz="4" w:space="0" w:color="auto"/>
            </w:tcBorders>
            <w:shd w:val="clear" w:color="auto" w:fill="B8CCE4"/>
          </w:tcPr>
          <w:p w14:paraId="16FA5D23" w14:textId="508617E6" w:rsidR="00B342A5" w:rsidRPr="009D2391" w:rsidRDefault="00B342A5" w:rsidP="00B342A5">
            <w:pPr>
              <w:tabs>
                <w:tab w:val="left" w:pos="1650"/>
              </w:tabs>
              <w:rPr>
                <w:b/>
              </w:rPr>
            </w:pPr>
            <w:r w:rsidRPr="004F75EF">
              <w:rPr>
                <w:b/>
              </w:rPr>
              <w:t>Plėtoti sportinę veiklą bendrojo ugdymo mokykl</w:t>
            </w:r>
            <w:r>
              <w:rPr>
                <w:b/>
              </w:rPr>
              <w:t>ose</w:t>
            </w:r>
          </w:p>
        </w:tc>
      </w:tr>
      <w:tr w:rsidR="00B342A5" w:rsidRPr="009D2391" w14:paraId="59F2370B"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5EA179E5" w14:textId="77777777" w:rsidR="00B342A5" w:rsidRPr="00046BD6" w:rsidRDefault="00B342A5" w:rsidP="00B342A5">
            <w:pPr>
              <w:rPr>
                <w:rFonts w:eastAsia="MS Mincho"/>
              </w:rPr>
            </w:pPr>
            <w:r w:rsidRPr="00046BD6">
              <w:rPr>
                <w:rFonts w:eastAsia="MS Mincho"/>
              </w:rPr>
              <w:t>2.1.1.</w:t>
            </w:r>
          </w:p>
        </w:tc>
        <w:tc>
          <w:tcPr>
            <w:tcW w:w="1842" w:type="dxa"/>
            <w:shd w:val="clear" w:color="auto" w:fill="auto"/>
          </w:tcPr>
          <w:p w14:paraId="73CE268C" w14:textId="2E6F6E8A" w:rsidR="00B342A5" w:rsidRPr="00046BD6" w:rsidRDefault="00B342A5" w:rsidP="00B342A5">
            <w:pPr>
              <w:tabs>
                <w:tab w:val="left" w:pos="1650"/>
              </w:tabs>
              <w:rPr>
                <w:b/>
                <w:bCs/>
              </w:rPr>
            </w:pPr>
            <w:r>
              <w:t xml:space="preserve">Vykdyti </w:t>
            </w:r>
            <w:r w:rsidRPr="00046BD6">
              <w:t xml:space="preserve"> rajono savivaldybės bendrojo ugdymo mokyklų atskirų sporto šakų varžyb</w:t>
            </w:r>
            <w:r>
              <w:t>as</w:t>
            </w:r>
          </w:p>
        </w:tc>
        <w:tc>
          <w:tcPr>
            <w:tcW w:w="1647" w:type="dxa"/>
            <w:tcBorders>
              <w:top w:val="single" w:sz="4" w:space="0" w:color="auto"/>
              <w:left w:val="single" w:sz="4" w:space="0" w:color="auto"/>
              <w:bottom w:val="single" w:sz="4" w:space="0" w:color="auto"/>
              <w:right w:val="single" w:sz="4" w:space="0" w:color="auto"/>
            </w:tcBorders>
          </w:tcPr>
          <w:p w14:paraId="46A9B954" w14:textId="6B55DFD9" w:rsidR="00B342A5" w:rsidRPr="00046BD6" w:rsidRDefault="00B342A5" w:rsidP="00B342A5">
            <w:pPr>
              <w:tabs>
                <w:tab w:val="left" w:pos="1650"/>
              </w:tabs>
            </w:pPr>
            <w:r w:rsidRPr="00046BD6">
              <w:t xml:space="preserve">Rajoninėse moksleivių varžybose dalyvavusiųjų </w:t>
            </w:r>
            <w:r>
              <w:t xml:space="preserve">moksleivių </w:t>
            </w:r>
            <w:r w:rsidRPr="00046BD6">
              <w:t>skaičius, vnt.</w:t>
            </w:r>
          </w:p>
        </w:tc>
        <w:tc>
          <w:tcPr>
            <w:tcW w:w="772" w:type="dxa"/>
          </w:tcPr>
          <w:p w14:paraId="783797B7" w14:textId="77777777" w:rsidR="00B342A5" w:rsidRPr="00E40CF4" w:rsidRDefault="00B342A5" w:rsidP="00B342A5">
            <w:pPr>
              <w:tabs>
                <w:tab w:val="left" w:pos="1650"/>
              </w:tabs>
              <w:jc w:val="right"/>
              <w:rPr>
                <w:bCs/>
              </w:rPr>
            </w:pPr>
            <w:r w:rsidRPr="00E40CF4">
              <w:rPr>
                <w:bCs/>
              </w:rPr>
              <w:t>961</w:t>
            </w:r>
          </w:p>
        </w:tc>
        <w:tc>
          <w:tcPr>
            <w:tcW w:w="830" w:type="dxa"/>
          </w:tcPr>
          <w:p w14:paraId="5D3B7CAC" w14:textId="7B2FEA44" w:rsidR="00B342A5" w:rsidRDefault="00B342A5" w:rsidP="00B342A5">
            <w:pPr>
              <w:tabs>
                <w:tab w:val="left" w:pos="1650"/>
              </w:tabs>
              <w:jc w:val="right"/>
              <w:rPr>
                <w:bCs/>
              </w:rPr>
            </w:pPr>
            <w:r>
              <w:rPr>
                <w:bCs/>
              </w:rPr>
              <w:t>810</w:t>
            </w:r>
          </w:p>
          <w:p w14:paraId="07C43D46" w14:textId="115C2DD9" w:rsidR="00B342A5" w:rsidRPr="001F7926" w:rsidRDefault="00B342A5" w:rsidP="00B342A5">
            <w:pPr>
              <w:tabs>
                <w:tab w:val="left" w:pos="1650"/>
              </w:tabs>
              <w:jc w:val="right"/>
              <w:rPr>
                <w:bCs/>
              </w:rPr>
            </w:pPr>
          </w:p>
        </w:tc>
        <w:tc>
          <w:tcPr>
            <w:tcW w:w="836" w:type="dxa"/>
          </w:tcPr>
          <w:p w14:paraId="0E6F483A" w14:textId="47669AF0" w:rsidR="00B342A5" w:rsidRPr="001F7926" w:rsidRDefault="00B342A5" w:rsidP="00B342A5">
            <w:pPr>
              <w:tabs>
                <w:tab w:val="left" w:pos="1650"/>
              </w:tabs>
              <w:jc w:val="right"/>
              <w:rPr>
                <w:bCs/>
              </w:rPr>
            </w:pPr>
            <w:r>
              <w:rPr>
                <w:bCs/>
              </w:rPr>
              <w:t>960</w:t>
            </w:r>
          </w:p>
        </w:tc>
        <w:tc>
          <w:tcPr>
            <w:tcW w:w="736" w:type="dxa"/>
          </w:tcPr>
          <w:p w14:paraId="5E328979" w14:textId="6726EA4D" w:rsidR="00B342A5" w:rsidRPr="001F7926" w:rsidRDefault="00B342A5" w:rsidP="00B342A5">
            <w:pPr>
              <w:tabs>
                <w:tab w:val="left" w:pos="1650"/>
              </w:tabs>
              <w:jc w:val="right"/>
              <w:rPr>
                <w:bCs/>
              </w:rPr>
            </w:pPr>
            <w:r>
              <w:rPr>
                <w:bCs/>
              </w:rPr>
              <w:t>965</w:t>
            </w:r>
          </w:p>
        </w:tc>
        <w:tc>
          <w:tcPr>
            <w:tcW w:w="1559" w:type="dxa"/>
            <w:gridSpan w:val="2"/>
            <w:tcBorders>
              <w:top w:val="single" w:sz="4" w:space="0" w:color="auto"/>
              <w:left w:val="single" w:sz="4" w:space="0" w:color="auto"/>
              <w:bottom w:val="single" w:sz="4" w:space="0" w:color="auto"/>
              <w:right w:val="single" w:sz="4" w:space="0" w:color="auto"/>
            </w:tcBorders>
          </w:tcPr>
          <w:p w14:paraId="53D0CDD5" w14:textId="22B7DDE7" w:rsidR="00B342A5" w:rsidRPr="00D77E58" w:rsidRDefault="00B342A5" w:rsidP="00B342A5">
            <w:pPr>
              <w:tabs>
                <w:tab w:val="left" w:pos="1650"/>
              </w:tabs>
            </w:pPr>
            <w:r w:rsidRPr="00D77E58">
              <w:t>Direktoriaus pavaduotoja</w:t>
            </w:r>
            <w:r>
              <w:t>s</w:t>
            </w:r>
            <w:r w:rsidRPr="00D77E58">
              <w:t xml:space="preserve"> ugdymui,</w:t>
            </w:r>
          </w:p>
          <w:p w14:paraId="0C754D48" w14:textId="332D1016" w:rsidR="00B342A5" w:rsidRPr="00D77E58" w:rsidRDefault="00B342A5" w:rsidP="00B342A5">
            <w:pPr>
              <w:tabs>
                <w:tab w:val="left" w:pos="1650"/>
              </w:tabs>
            </w:pPr>
            <w:r w:rsidRPr="00D77E58">
              <w:t xml:space="preserve">sporto </w:t>
            </w:r>
            <w:r>
              <w:t>vadybininkas</w:t>
            </w:r>
          </w:p>
        </w:tc>
        <w:tc>
          <w:tcPr>
            <w:tcW w:w="1374" w:type="dxa"/>
          </w:tcPr>
          <w:p w14:paraId="0B228206" w14:textId="77777777" w:rsidR="00B342A5" w:rsidRPr="000A314B" w:rsidRDefault="00B342A5" w:rsidP="005317BB">
            <w:pPr>
              <w:tabs>
                <w:tab w:val="left" w:pos="1650"/>
              </w:tabs>
              <w:jc w:val="center"/>
            </w:pPr>
            <w:r>
              <w:t>1,0</w:t>
            </w:r>
          </w:p>
        </w:tc>
        <w:tc>
          <w:tcPr>
            <w:tcW w:w="1458" w:type="dxa"/>
          </w:tcPr>
          <w:p w14:paraId="45E2E2DE" w14:textId="77777777" w:rsidR="00B342A5" w:rsidRPr="000A314B" w:rsidRDefault="00B342A5" w:rsidP="005317BB">
            <w:pPr>
              <w:tabs>
                <w:tab w:val="left" w:pos="1650"/>
              </w:tabs>
              <w:jc w:val="center"/>
            </w:pPr>
            <w:r>
              <w:t>1,2</w:t>
            </w:r>
          </w:p>
        </w:tc>
        <w:tc>
          <w:tcPr>
            <w:tcW w:w="1458" w:type="dxa"/>
          </w:tcPr>
          <w:p w14:paraId="2C262B74" w14:textId="77777777" w:rsidR="00B342A5" w:rsidRPr="000A314B" w:rsidRDefault="00B342A5" w:rsidP="005317BB">
            <w:pPr>
              <w:tabs>
                <w:tab w:val="left" w:pos="1650"/>
              </w:tabs>
              <w:jc w:val="center"/>
            </w:pPr>
            <w:r>
              <w:t>1,3</w:t>
            </w:r>
          </w:p>
        </w:tc>
        <w:tc>
          <w:tcPr>
            <w:tcW w:w="1411" w:type="dxa"/>
          </w:tcPr>
          <w:p w14:paraId="4F5DBB96" w14:textId="77777777" w:rsidR="00B342A5" w:rsidRPr="000A314B" w:rsidRDefault="00B342A5" w:rsidP="005317BB">
            <w:pPr>
              <w:tabs>
                <w:tab w:val="left" w:pos="1650"/>
              </w:tabs>
              <w:jc w:val="center"/>
            </w:pPr>
            <w:r>
              <w:t>1,5</w:t>
            </w:r>
          </w:p>
        </w:tc>
      </w:tr>
      <w:tr w:rsidR="00B342A5" w:rsidRPr="009D2391" w14:paraId="33D48442"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3C367AC3" w14:textId="77777777" w:rsidR="00B342A5" w:rsidRPr="00046BD6" w:rsidRDefault="00B342A5" w:rsidP="00B342A5">
            <w:pPr>
              <w:rPr>
                <w:rFonts w:eastAsia="MS Mincho"/>
              </w:rPr>
            </w:pPr>
            <w:r w:rsidRPr="00046BD6">
              <w:rPr>
                <w:rFonts w:eastAsia="MS Mincho"/>
              </w:rPr>
              <w:lastRenderedPageBreak/>
              <w:t>2.1.2.</w:t>
            </w:r>
          </w:p>
        </w:tc>
        <w:tc>
          <w:tcPr>
            <w:tcW w:w="1842" w:type="dxa"/>
            <w:shd w:val="clear" w:color="auto" w:fill="auto"/>
          </w:tcPr>
          <w:p w14:paraId="1110558C" w14:textId="44604840" w:rsidR="00B342A5" w:rsidRPr="00046BD6" w:rsidRDefault="00B342A5" w:rsidP="00B342A5">
            <w:pPr>
              <w:tabs>
                <w:tab w:val="left" w:pos="1453"/>
              </w:tabs>
              <w:ind w:right="-103"/>
              <w:rPr>
                <w:b/>
                <w:bCs/>
              </w:rPr>
            </w:pPr>
            <w:r w:rsidRPr="00046BD6">
              <w:t>Pagal galimybes užtikrinti rajoną reprezentuojančių mokyklų komandų dalyvavimą Lietuvos mokyklų sporto žaidynėse</w:t>
            </w:r>
          </w:p>
        </w:tc>
        <w:tc>
          <w:tcPr>
            <w:tcW w:w="1647" w:type="dxa"/>
            <w:tcBorders>
              <w:top w:val="single" w:sz="4" w:space="0" w:color="auto"/>
              <w:left w:val="single" w:sz="4" w:space="0" w:color="auto"/>
              <w:bottom w:val="single" w:sz="4" w:space="0" w:color="auto"/>
              <w:right w:val="single" w:sz="4" w:space="0" w:color="auto"/>
            </w:tcBorders>
          </w:tcPr>
          <w:p w14:paraId="3AAE9302" w14:textId="77777777" w:rsidR="00B342A5" w:rsidRPr="00046BD6" w:rsidRDefault="00B342A5" w:rsidP="00B342A5">
            <w:pPr>
              <w:tabs>
                <w:tab w:val="left" w:pos="1650"/>
              </w:tabs>
              <w:rPr>
                <w:b/>
              </w:rPr>
            </w:pPr>
            <w:r w:rsidRPr="00046BD6">
              <w:t>Lietuvos mokyklų sporto žaidynėse dalyvavusių komandų skaičius, vnt.</w:t>
            </w:r>
          </w:p>
        </w:tc>
        <w:tc>
          <w:tcPr>
            <w:tcW w:w="772" w:type="dxa"/>
          </w:tcPr>
          <w:p w14:paraId="564A8193" w14:textId="77777777" w:rsidR="00B342A5" w:rsidRPr="001F7926" w:rsidRDefault="00B342A5" w:rsidP="00B342A5">
            <w:pPr>
              <w:tabs>
                <w:tab w:val="left" w:pos="1650"/>
              </w:tabs>
              <w:jc w:val="right"/>
              <w:rPr>
                <w:bCs/>
              </w:rPr>
            </w:pPr>
            <w:r w:rsidRPr="001F7926">
              <w:rPr>
                <w:bCs/>
              </w:rPr>
              <w:t>13</w:t>
            </w:r>
          </w:p>
        </w:tc>
        <w:tc>
          <w:tcPr>
            <w:tcW w:w="830" w:type="dxa"/>
          </w:tcPr>
          <w:p w14:paraId="0359DA0B" w14:textId="77777777" w:rsidR="00B342A5" w:rsidRPr="001F7926" w:rsidRDefault="00B342A5" w:rsidP="00B342A5">
            <w:pPr>
              <w:tabs>
                <w:tab w:val="left" w:pos="1650"/>
              </w:tabs>
              <w:jc w:val="right"/>
              <w:rPr>
                <w:bCs/>
              </w:rPr>
            </w:pPr>
            <w:r w:rsidRPr="001F7926">
              <w:rPr>
                <w:bCs/>
              </w:rPr>
              <w:t>14</w:t>
            </w:r>
          </w:p>
        </w:tc>
        <w:tc>
          <w:tcPr>
            <w:tcW w:w="836" w:type="dxa"/>
          </w:tcPr>
          <w:p w14:paraId="290E9238" w14:textId="77777777" w:rsidR="00B342A5" w:rsidRPr="001F7926" w:rsidRDefault="00B342A5" w:rsidP="00B342A5">
            <w:pPr>
              <w:tabs>
                <w:tab w:val="left" w:pos="1650"/>
              </w:tabs>
              <w:jc w:val="right"/>
              <w:rPr>
                <w:bCs/>
              </w:rPr>
            </w:pPr>
            <w:r w:rsidRPr="001F7926">
              <w:rPr>
                <w:bCs/>
              </w:rPr>
              <w:t>14</w:t>
            </w:r>
          </w:p>
        </w:tc>
        <w:tc>
          <w:tcPr>
            <w:tcW w:w="736" w:type="dxa"/>
          </w:tcPr>
          <w:p w14:paraId="2F0C26FE" w14:textId="77777777" w:rsidR="00B342A5" w:rsidRPr="001F7926" w:rsidRDefault="00B342A5" w:rsidP="00B342A5">
            <w:pPr>
              <w:tabs>
                <w:tab w:val="left" w:pos="1650"/>
              </w:tabs>
              <w:jc w:val="right"/>
              <w:rPr>
                <w:bCs/>
              </w:rPr>
            </w:pPr>
            <w:r w:rsidRPr="001F7926">
              <w:rPr>
                <w:bCs/>
              </w:rPr>
              <w:t>15</w:t>
            </w:r>
          </w:p>
        </w:tc>
        <w:tc>
          <w:tcPr>
            <w:tcW w:w="1559" w:type="dxa"/>
            <w:gridSpan w:val="2"/>
            <w:tcBorders>
              <w:top w:val="single" w:sz="4" w:space="0" w:color="auto"/>
              <w:left w:val="single" w:sz="4" w:space="0" w:color="auto"/>
              <w:bottom w:val="single" w:sz="4" w:space="0" w:color="auto"/>
              <w:right w:val="single" w:sz="4" w:space="0" w:color="auto"/>
            </w:tcBorders>
          </w:tcPr>
          <w:p w14:paraId="00409E0B" w14:textId="62CEE99E" w:rsidR="00B342A5" w:rsidRPr="00D77E58" w:rsidRDefault="00B342A5" w:rsidP="00B342A5">
            <w:pPr>
              <w:tabs>
                <w:tab w:val="left" w:pos="1650"/>
              </w:tabs>
            </w:pPr>
            <w:r w:rsidRPr="00D77E58">
              <w:t>D</w:t>
            </w:r>
            <w:r>
              <w:t>irektoriaus pavaduotojas ugdymui</w:t>
            </w:r>
          </w:p>
          <w:p w14:paraId="49FBAF36" w14:textId="77777777" w:rsidR="00B342A5" w:rsidRPr="00D77E58" w:rsidRDefault="00B342A5" w:rsidP="00B342A5">
            <w:pPr>
              <w:tabs>
                <w:tab w:val="left" w:pos="1650"/>
              </w:tabs>
              <w:rPr>
                <w:b/>
              </w:rPr>
            </w:pPr>
          </w:p>
        </w:tc>
        <w:tc>
          <w:tcPr>
            <w:tcW w:w="1374" w:type="dxa"/>
          </w:tcPr>
          <w:p w14:paraId="577D92B1" w14:textId="3A36871C" w:rsidR="00B342A5" w:rsidRDefault="00B342A5" w:rsidP="005317BB">
            <w:pPr>
              <w:jc w:val="center"/>
            </w:pPr>
            <w:r>
              <w:t>0,8</w:t>
            </w:r>
          </w:p>
        </w:tc>
        <w:tc>
          <w:tcPr>
            <w:tcW w:w="1458" w:type="dxa"/>
          </w:tcPr>
          <w:p w14:paraId="077183FE" w14:textId="11988F1D" w:rsidR="00B342A5" w:rsidRDefault="00B342A5" w:rsidP="005317BB">
            <w:pPr>
              <w:jc w:val="center"/>
            </w:pPr>
            <w:r>
              <w:t>1,0</w:t>
            </w:r>
          </w:p>
        </w:tc>
        <w:tc>
          <w:tcPr>
            <w:tcW w:w="1458" w:type="dxa"/>
          </w:tcPr>
          <w:p w14:paraId="28E16C22" w14:textId="606F4BE2" w:rsidR="00B342A5" w:rsidRDefault="00B342A5" w:rsidP="005317BB">
            <w:pPr>
              <w:jc w:val="center"/>
            </w:pPr>
            <w:r>
              <w:t>1,0</w:t>
            </w:r>
          </w:p>
        </w:tc>
        <w:tc>
          <w:tcPr>
            <w:tcW w:w="1411" w:type="dxa"/>
          </w:tcPr>
          <w:p w14:paraId="6AFE2B6A" w14:textId="409723BC" w:rsidR="00B342A5" w:rsidRDefault="00B342A5" w:rsidP="005317BB">
            <w:pPr>
              <w:jc w:val="center"/>
            </w:pPr>
            <w:r>
              <w:t>1,0</w:t>
            </w:r>
          </w:p>
        </w:tc>
      </w:tr>
      <w:tr w:rsidR="00B342A5" w:rsidRPr="009D2391" w14:paraId="6ED12416"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7AE2B077" w14:textId="77777777" w:rsidR="00B342A5" w:rsidRPr="00046BD6" w:rsidRDefault="00B342A5" w:rsidP="00B342A5">
            <w:pPr>
              <w:rPr>
                <w:rFonts w:eastAsia="MS Mincho"/>
              </w:rPr>
            </w:pPr>
            <w:r w:rsidRPr="00046BD6">
              <w:rPr>
                <w:rFonts w:eastAsia="MS Mincho"/>
              </w:rPr>
              <w:t>2.1.3.</w:t>
            </w:r>
          </w:p>
        </w:tc>
        <w:tc>
          <w:tcPr>
            <w:tcW w:w="1842" w:type="dxa"/>
            <w:shd w:val="clear" w:color="auto" w:fill="auto"/>
          </w:tcPr>
          <w:p w14:paraId="6598B2EC" w14:textId="3CC0AB13" w:rsidR="00B342A5" w:rsidRPr="00046BD6" w:rsidRDefault="00B342A5" w:rsidP="00B342A5">
            <w:pPr>
              <w:tabs>
                <w:tab w:val="left" w:pos="1650"/>
              </w:tabs>
              <w:rPr>
                <w:bCs/>
              </w:rPr>
            </w:pPr>
            <w:r w:rsidRPr="00046BD6">
              <w:rPr>
                <w:bCs/>
              </w:rPr>
              <w:t>Skatinti moksleivius laikyti Lietuvos kūno kultūros ženklo normatyvus</w:t>
            </w:r>
          </w:p>
        </w:tc>
        <w:tc>
          <w:tcPr>
            <w:tcW w:w="1647" w:type="dxa"/>
            <w:tcBorders>
              <w:top w:val="single" w:sz="4" w:space="0" w:color="auto"/>
              <w:left w:val="single" w:sz="4" w:space="0" w:color="auto"/>
              <w:bottom w:val="single" w:sz="4" w:space="0" w:color="auto"/>
              <w:right w:val="single" w:sz="4" w:space="0" w:color="auto"/>
            </w:tcBorders>
          </w:tcPr>
          <w:p w14:paraId="2E1504F1" w14:textId="77777777" w:rsidR="00B342A5" w:rsidRPr="00046BD6" w:rsidRDefault="00B342A5" w:rsidP="00B342A5">
            <w:pPr>
              <w:tabs>
                <w:tab w:val="left" w:pos="1650"/>
              </w:tabs>
            </w:pPr>
            <w:r w:rsidRPr="00046BD6">
              <w:t>Moksleivių, išlaikiusių Lietuvos kūno kultūros ženklo normatyvus, skaičius vnt.</w:t>
            </w:r>
          </w:p>
        </w:tc>
        <w:tc>
          <w:tcPr>
            <w:tcW w:w="772" w:type="dxa"/>
          </w:tcPr>
          <w:p w14:paraId="776B5908" w14:textId="77777777" w:rsidR="00B342A5" w:rsidRPr="001F7926" w:rsidRDefault="00B342A5" w:rsidP="00B342A5">
            <w:pPr>
              <w:tabs>
                <w:tab w:val="left" w:pos="1650"/>
              </w:tabs>
              <w:jc w:val="right"/>
              <w:rPr>
                <w:bCs/>
              </w:rPr>
            </w:pPr>
            <w:r>
              <w:rPr>
                <w:bCs/>
              </w:rPr>
              <w:t>14</w:t>
            </w:r>
          </w:p>
        </w:tc>
        <w:tc>
          <w:tcPr>
            <w:tcW w:w="830" w:type="dxa"/>
          </w:tcPr>
          <w:p w14:paraId="6C436CAF" w14:textId="77777777" w:rsidR="00B342A5" w:rsidRPr="001F7926" w:rsidRDefault="00B342A5" w:rsidP="00B342A5">
            <w:pPr>
              <w:tabs>
                <w:tab w:val="left" w:pos="1650"/>
              </w:tabs>
              <w:jc w:val="right"/>
              <w:rPr>
                <w:bCs/>
              </w:rPr>
            </w:pPr>
            <w:r w:rsidRPr="001F7926">
              <w:rPr>
                <w:bCs/>
              </w:rPr>
              <w:t>35</w:t>
            </w:r>
          </w:p>
        </w:tc>
        <w:tc>
          <w:tcPr>
            <w:tcW w:w="836" w:type="dxa"/>
          </w:tcPr>
          <w:p w14:paraId="71AD5B40" w14:textId="77777777" w:rsidR="00B342A5" w:rsidRPr="001F7926" w:rsidRDefault="00B342A5" w:rsidP="00B342A5">
            <w:pPr>
              <w:tabs>
                <w:tab w:val="left" w:pos="1650"/>
              </w:tabs>
              <w:jc w:val="right"/>
              <w:rPr>
                <w:bCs/>
              </w:rPr>
            </w:pPr>
            <w:r w:rsidRPr="001F7926">
              <w:rPr>
                <w:bCs/>
              </w:rPr>
              <w:t>38</w:t>
            </w:r>
          </w:p>
        </w:tc>
        <w:tc>
          <w:tcPr>
            <w:tcW w:w="736" w:type="dxa"/>
          </w:tcPr>
          <w:p w14:paraId="229292D3" w14:textId="77777777" w:rsidR="00B342A5" w:rsidRPr="001F7926" w:rsidRDefault="00B342A5" w:rsidP="00B342A5">
            <w:pPr>
              <w:tabs>
                <w:tab w:val="left" w:pos="1650"/>
              </w:tabs>
              <w:jc w:val="right"/>
              <w:rPr>
                <w:bCs/>
              </w:rPr>
            </w:pPr>
            <w:r w:rsidRPr="001F7926">
              <w:rPr>
                <w:bCs/>
              </w:rPr>
              <w:t>40</w:t>
            </w:r>
          </w:p>
        </w:tc>
        <w:tc>
          <w:tcPr>
            <w:tcW w:w="1559" w:type="dxa"/>
            <w:gridSpan w:val="2"/>
            <w:tcBorders>
              <w:top w:val="single" w:sz="4" w:space="0" w:color="auto"/>
              <w:left w:val="single" w:sz="4" w:space="0" w:color="auto"/>
              <w:bottom w:val="single" w:sz="4" w:space="0" w:color="auto"/>
              <w:right w:val="single" w:sz="4" w:space="0" w:color="auto"/>
            </w:tcBorders>
          </w:tcPr>
          <w:p w14:paraId="6C1763C5" w14:textId="36E53322" w:rsidR="00B342A5" w:rsidRPr="00D77E58" w:rsidRDefault="00B342A5" w:rsidP="00B342A5">
            <w:pPr>
              <w:tabs>
                <w:tab w:val="left" w:pos="1650"/>
              </w:tabs>
            </w:pPr>
            <w:r w:rsidRPr="00D77E58">
              <w:t>Direktoriaus pavaduotoja</w:t>
            </w:r>
            <w:r>
              <w:t>s</w:t>
            </w:r>
            <w:r w:rsidRPr="00D77E58">
              <w:t xml:space="preserve"> ugdymui</w:t>
            </w:r>
          </w:p>
        </w:tc>
        <w:tc>
          <w:tcPr>
            <w:tcW w:w="1374" w:type="dxa"/>
          </w:tcPr>
          <w:p w14:paraId="585B6278" w14:textId="5CD6CDED" w:rsidR="00B342A5" w:rsidRDefault="00B342A5" w:rsidP="005317BB">
            <w:pPr>
              <w:jc w:val="center"/>
            </w:pPr>
            <w:r>
              <w:t>0,2</w:t>
            </w:r>
          </w:p>
        </w:tc>
        <w:tc>
          <w:tcPr>
            <w:tcW w:w="1458" w:type="dxa"/>
          </w:tcPr>
          <w:p w14:paraId="44DD70A2" w14:textId="7F55B715" w:rsidR="00B342A5" w:rsidRDefault="00B342A5" w:rsidP="005317BB">
            <w:pPr>
              <w:jc w:val="center"/>
            </w:pPr>
            <w:r>
              <w:t>0,3</w:t>
            </w:r>
          </w:p>
        </w:tc>
        <w:tc>
          <w:tcPr>
            <w:tcW w:w="1458" w:type="dxa"/>
          </w:tcPr>
          <w:p w14:paraId="7E36C4EC" w14:textId="30C60812" w:rsidR="00B342A5" w:rsidRDefault="00B342A5" w:rsidP="005317BB">
            <w:pPr>
              <w:jc w:val="center"/>
            </w:pPr>
            <w:r>
              <w:t>0,3</w:t>
            </w:r>
          </w:p>
        </w:tc>
        <w:tc>
          <w:tcPr>
            <w:tcW w:w="1411" w:type="dxa"/>
          </w:tcPr>
          <w:p w14:paraId="162D9C48" w14:textId="29A39620" w:rsidR="00B342A5" w:rsidRDefault="00B342A5" w:rsidP="005317BB">
            <w:pPr>
              <w:jc w:val="center"/>
            </w:pPr>
            <w:r>
              <w:t>0,3</w:t>
            </w:r>
          </w:p>
        </w:tc>
      </w:tr>
      <w:tr w:rsidR="00B342A5" w:rsidRPr="009D2391" w14:paraId="239CF835" w14:textId="77777777" w:rsidTr="00AA3298">
        <w:trPr>
          <w:trHeight w:val="806"/>
        </w:trPr>
        <w:tc>
          <w:tcPr>
            <w:tcW w:w="814" w:type="dxa"/>
            <w:vMerge w:val="restart"/>
            <w:tcBorders>
              <w:top w:val="single" w:sz="4" w:space="0" w:color="auto"/>
              <w:left w:val="single" w:sz="4" w:space="0" w:color="auto"/>
              <w:right w:val="single" w:sz="4" w:space="0" w:color="auto"/>
            </w:tcBorders>
          </w:tcPr>
          <w:p w14:paraId="6525964E" w14:textId="438FEF3E" w:rsidR="00B342A5" w:rsidRPr="00046BD6" w:rsidRDefault="006D6E29" w:rsidP="00B342A5">
            <w:pPr>
              <w:rPr>
                <w:rFonts w:eastAsia="MS Mincho"/>
              </w:rPr>
            </w:pPr>
            <w:r>
              <w:rPr>
                <w:rFonts w:eastAsia="MS Mincho"/>
              </w:rPr>
              <w:t>2</w:t>
            </w:r>
            <w:r w:rsidR="00B342A5" w:rsidRPr="00242B24">
              <w:rPr>
                <w:rFonts w:eastAsia="MS Mincho"/>
              </w:rPr>
              <w:t>.</w:t>
            </w:r>
            <w:r>
              <w:rPr>
                <w:rFonts w:eastAsia="MS Mincho"/>
              </w:rPr>
              <w:t>1</w:t>
            </w:r>
            <w:r w:rsidR="00B342A5" w:rsidRPr="00242B24">
              <w:rPr>
                <w:rFonts w:eastAsia="MS Mincho"/>
              </w:rPr>
              <w:t>.</w:t>
            </w:r>
            <w:r>
              <w:rPr>
                <w:rFonts w:eastAsia="MS Mincho"/>
              </w:rPr>
              <w:t>4</w:t>
            </w:r>
            <w:r w:rsidR="00B342A5" w:rsidRPr="00242B24">
              <w:rPr>
                <w:rFonts w:eastAsia="MS Mincho"/>
              </w:rPr>
              <w:t>.</w:t>
            </w:r>
          </w:p>
        </w:tc>
        <w:tc>
          <w:tcPr>
            <w:tcW w:w="1842" w:type="dxa"/>
            <w:vMerge w:val="restart"/>
            <w:tcBorders>
              <w:top w:val="single" w:sz="4" w:space="0" w:color="auto"/>
              <w:left w:val="single" w:sz="4" w:space="0" w:color="auto"/>
              <w:right w:val="single" w:sz="4" w:space="0" w:color="auto"/>
            </w:tcBorders>
          </w:tcPr>
          <w:p w14:paraId="6E0424F2" w14:textId="32876093" w:rsidR="00B342A5" w:rsidRPr="00046BD6" w:rsidRDefault="00B342A5" w:rsidP="00B342A5">
            <w:pPr>
              <w:tabs>
                <w:tab w:val="left" w:pos="1650"/>
              </w:tabs>
              <w:rPr>
                <w:bCs/>
              </w:rPr>
            </w:pPr>
            <w:r>
              <w:t>Dalintis t</w:t>
            </w:r>
            <w:r w:rsidRPr="00242B24">
              <w:t>renerių ger</w:t>
            </w:r>
            <w:r>
              <w:t>ąja</w:t>
            </w:r>
            <w:r w:rsidRPr="00242B24">
              <w:t xml:space="preserve"> patirti</w:t>
            </w:r>
            <w:r>
              <w:t>mi</w:t>
            </w:r>
          </w:p>
        </w:tc>
        <w:tc>
          <w:tcPr>
            <w:tcW w:w="1647" w:type="dxa"/>
            <w:tcBorders>
              <w:top w:val="single" w:sz="4" w:space="0" w:color="auto"/>
              <w:left w:val="single" w:sz="4" w:space="0" w:color="auto"/>
              <w:bottom w:val="single" w:sz="4" w:space="0" w:color="auto"/>
              <w:right w:val="single" w:sz="4" w:space="0" w:color="auto"/>
            </w:tcBorders>
          </w:tcPr>
          <w:p w14:paraId="300A465C" w14:textId="392FA640" w:rsidR="00B342A5" w:rsidRPr="00046BD6" w:rsidRDefault="00B342A5" w:rsidP="00B342A5">
            <w:pPr>
              <w:tabs>
                <w:tab w:val="left" w:pos="1650"/>
              </w:tabs>
            </w:pPr>
            <w:r w:rsidRPr="00242B24">
              <w:t>Pravestų atvirų treniruo</w:t>
            </w:r>
            <w:r>
              <w:t>čių-pamokų rajono fizinio ugdymo</w:t>
            </w:r>
            <w:r w:rsidRPr="00242B24">
              <w:t xml:space="preserve"> mokytojams skaičius, vnt.</w:t>
            </w:r>
          </w:p>
        </w:tc>
        <w:tc>
          <w:tcPr>
            <w:tcW w:w="772" w:type="dxa"/>
          </w:tcPr>
          <w:p w14:paraId="153A0760" w14:textId="7409C801" w:rsidR="00B342A5" w:rsidRDefault="00B342A5" w:rsidP="00B342A5">
            <w:pPr>
              <w:tabs>
                <w:tab w:val="left" w:pos="1650"/>
              </w:tabs>
              <w:jc w:val="right"/>
              <w:rPr>
                <w:bCs/>
              </w:rPr>
            </w:pPr>
            <w:r>
              <w:rPr>
                <w:bCs/>
              </w:rPr>
              <w:t>2</w:t>
            </w:r>
          </w:p>
        </w:tc>
        <w:tc>
          <w:tcPr>
            <w:tcW w:w="830" w:type="dxa"/>
          </w:tcPr>
          <w:p w14:paraId="6E399A15" w14:textId="364AB7A3" w:rsidR="00B342A5" w:rsidRPr="001F7926" w:rsidRDefault="00B342A5" w:rsidP="00B342A5">
            <w:pPr>
              <w:tabs>
                <w:tab w:val="left" w:pos="1650"/>
              </w:tabs>
              <w:jc w:val="right"/>
              <w:rPr>
                <w:bCs/>
              </w:rPr>
            </w:pPr>
            <w:r>
              <w:rPr>
                <w:bCs/>
              </w:rPr>
              <w:t>3</w:t>
            </w:r>
          </w:p>
        </w:tc>
        <w:tc>
          <w:tcPr>
            <w:tcW w:w="836" w:type="dxa"/>
          </w:tcPr>
          <w:p w14:paraId="32D8F7EA" w14:textId="6B73C9FE" w:rsidR="00B342A5" w:rsidRPr="001F7926" w:rsidRDefault="00B342A5" w:rsidP="00B342A5">
            <w:pPr>
              <w:tabs>
                <w:tab w:val="left" w:pos="1650"/>
              </w:tabs>
              <w:jc w:val="right"/>
              <w:rPr>
                <w:bCs/>
              </w:rPr>
            </w:pPr>
            <w:r>
              <w:rPr>
                <w:bCs/>
              </w:rPr>
              <w:t>3</w:t>
            </w:r>
          </w:p>
        </w:tc>
        <w:tc>
          <w:tcPr>
            <w:tcW w:w="736" w:type="dxa"/>
          </w:tcPr>
          <w:p w14:paraId="48AB8F38" w14:textId="5419170C" w:rsidR="00B342A5" w:rsidRPr="001F7926" w:rsidRDefault="00B342A5" w:rsidP="00B342A5">
            <w:pPr>
              <w:tabs>
                <w:tab w:val="left" w:pos="1650"/>
              </w:tabs>
              <w:jc w:val="right"/>
              <w:rPr>
                <w:bCs/>
              </w:rPr>
            </w:pPr>
            <w:r>
              <w:rPr>
                <w:bCs/>
              </w:rPr>
              <w:t>3</w:t>
            </w:r>
          </w:p>
        </w:tc>
        <w:tc>
          <w:tcPr>
            <w:tcW w:w="1559" w:type="dxa"/>
            <w:gridSpan w:val="2"/>
            <w:tcBorders>
              <w:top w:val="single" w:sz="4" w:space="0" w:color="auto"/>
              <w:left w:val="single" w:sz="4" w:space="0" w:color="auto"/>
              <w:bottom w:val="single" w:sz="4" w:space="0" w:color="auto"/>
              <w:right w:val="single" w:sz="4" w:space="0" w:color="auto"/>
            </w:tcBorders>
          </w:tcPr>
          <w:p w14:paraId="78A22E8F" w14:textId="61961846" w:rsidR="00B342A5" w:rsidRPr="00D77E58" w:rsidRDefault="00B342A5" w:rsidP="00B342A5">
            <w:pPr>
              <w:tabs>
                <w:tab w:val="left" w:pos="1650"/>
              </w:tabs>
            </w:pPr>
            <w:r w:rsidRPr="00242B24">
              <w:t>Treneriai</w:t>
            </w:r>
          </w:p>
        </w:tc>
        <w:tc>
          <w:tcPr>
            <w:tcW w:w="1374" w:type="dxa"/>
          </w:tcPr>
          <w:p w14:paraId="00E10E47" w14:textId="562E2B5E" w:rsidR="00B342A5" w:rsidRDefault="00B342A5" w:rsidP="005317BB">
            <w:pPr>
              <w:jc w:val="center"/>
            </w:pPr>
            <w:r>
              <w:t>0,1</w:t>
            </w:r>
          </w:p>
        </w:tc>
        <w:tc>
          <w:tcPr>
            <w:tcW w:w="1458" w:type="dxa"/>
          </w:tcPr>
          <w:p w14:paraId="54ED63AD" w14:textId="44428B3E" w:rsidR="00B342A5" w:rsidRDefault="00B342A5" w:rsidP="005317BB">
            <w:pPr>
              <w:jc w:val="center"/>
            </w:pPr>
            <w:r>
              <w:t>0,1</w:t>
            </w:r>
          </w:p>
        </w:tc>
        <w:tc>
          <w:tcPr>
            <w:tcW w:w="1458" w:type="dxa"/>
          </w:tcPr>
          <w:p w14:paraId="3215D24B" w14:textId="47E4980C" w:rsidR="00B342A5" w:rsidRDefault="00B342A5" w:rsidP="005317BB">
            <w:pPr>
              <w:jc w:val="center"/>
            </w:pPr>
            <w:r>
              <w:t>0,2</w:t>
            </w:r>
          </w:p>
        </w:tc>
        <w:tc>
          <w:tcPr>
            <w:tcW w:w="1411" w:type="dxa"/>
          </w:tcPr>
          <w:p w14:paraId="0A316283" w14:textId="27A9EBFD" w:rsidR="00B342A5" w:rsidRDefault="00B342A5" w:rsidP="005317BB">
            <w:pPr>
              <w:jc w:val="center"/>
            </w:pPr>
            <w:r>
              <w:t>0,2</w:t>
            </w:r>
          </w:p>
        </w:tc>
      </w:tr>
      <w:tr w:rsidR="00B342A5" w:rsidRPr="009D2391" w14:paraId="08D85688" w14:textId="77777777" w:rsidTr="00AA3298">
        <w:trPr>
          <w:trHeight w:val="806"/>
        </w:trPr>
        <w:tc>
          <w:tcPr>
            <w:tcW w:w="814" w:type="dxa"/>
            <w:vMerge/>
            <w:tcBorders>
              <w:left w:val="single" w:sz="4" w:space="0" w:color="auto"/>
              <w:bottom w:val="single" w:sz="4" w:space="0" w:color="auto"/>
              <w:right w:val="single" w:sz="4" w:space="0" w:color="auto"/>
            </w:tcBorders>
          </w:tcPr>
          <w:p w14:paraId="5E61C588" w14:textId="77777777" w:rsidR="00B342A5" w:rsidRPr="00046BD6" w:rsidRDefault="00B342A5" w:rsidP="00B342A5">
            <w:pPr>
              <w:rPr>
                <w:rFonts w:eastAsia="MS Mincho"/>
              </w:rPr>
            </w:pPr>
          </w:p>
        </w:tc>
        <w:tc>
          <w:tcPr>
            <w:tcW w:w="1842" w:type="dxa"/>
            <w:vMerge/>
            <w:tcBorders>
              <w:left w:val="single" w:sz="4" w:space="0" w:color="auto"/>
              <w:bottom w:val="single" w:sz="4" w:space="0" w:color="auto"/>
              <w:right w:val="single" w:sz="4" w:space="0" w:color="auto"/>
            </w:tcBorders>
          </w:tcPr>
          <w:p w14:paraId="67E3E4F8" w14:textId="77777777" w:rsidR="00B342A5" w:rsidRPr="00046BD6" w:rsidRDefault="00B342A5" w:rsidP="00B342A5">
            <w:pPr>
              <w:tabs>
                <w:tab w:val="left" w:pos="1650"/>
              </w:tabs>
              <w:rPr>
                <w:bCs/>
              </w:rPr>
            </w:pPr>
          </w:p>
        </w:tc>
        <w:tc>
          <w:tcPr>
            <w:tcW w:w="1647" w:type="dxa"/>
            <w:tcBorders>
              <w:top w:val="single" w:sz="4" w:space="0" w:color="auto"/>
              <w:left w:val="single" w:sz="4" w:space="0" w:color="auto"/>
              <w:bottom w:val="single" w:sz="4" w:space="0" w:color="auto"/>
              <w:right w:val="single" w:sz="4" w:space="0" w:color="auto"/>
            </w:tcBorders>
          </w:tcPr>
          <w:p w14:paraId="2CD3F3E2" w14:textId="3CCF0467" w:rsidR="00B342A5" w:rsidRPr="00046BD6" w:rsidRDefault="00B342A5" w:rsidP="00B342A5">
            <w:pPr>
              <w:tabs>
                <w:tab w:val="left" w:pos="1650"/>
              </w:tabs>
            </w:pPr>
            <w:r w:rsidRPr="009D2391">
              <w:t>Sporto centro sportininkų</w:t>
            </w:r>
            <w:r>
              <w:t>,</w:t>
            </w:r>
            <w:r w:rsidRPr="009D2391">
              <w:t xml:space="preserve"> dalyvav</w:t>
            </w:r>
            <w:r>
              <w:t xml:space="preserve">usių </w:t>
            </w:r>
            <w:r w:rsidRPr="009D2391">
              <w:t>parodomosiose programose sporti</w:t>
            </w:r>
            <w:r>
              <w:t xml:space="preserve">nių ir kultūrinių renginių metu, </w:t>
            </w:r>
            <w:r w:rsidRPr="00242B24">
              <w:t>skaičius, vnt.</w:t>
            </w:r>
          </w:p>
        </w:tc>
        <w:tc>
          <w:tcPr>
            <w:tcW w:w="772" w:type="dxa"/>
          </w:tcPr>
          <w:p w14:paraId="5A3FED42" w14:textId="6CE8C5CC" w:rsidR="00B342A5" w:rsidRDefault="00B342A5" w:rsidP="00B342A5">
            <w:pPr>
              <w:tabs>
                <w:tab w:val="left" w:pos="1650"/>
              </w:tabs>
              <w:jc w:val="right"/>
              <w:rPr>
                <w:bCs/>
              </w:rPr>
            </w:pPr>
            <w:r>
              <w:rPr>
                <w:bCs/>
              </w:rPr>
              <w:t>250</w:t>
            </w:r>
          </w:p>
        </w:tc>
        <w:tc>
          <w:tcPr>
            <w:tcW w:w="830" w:type="dxa"/>
          </w:tcPr>
          <w:p w14:paraId="617DD3BE" w14:textId="38F90FE8" w:rsidR="00B342A5" w:rsidRPr="001F7926" w:rsidRDefault="00B342A5" w:rsidP="00B342A5">
            <w:pPr>
              <w:tabs>
                <w:tab w:val="left" w:pos="1650"/>
              </w:tabs>
              <w:jc w:val="right"/>
              <w:rPr>
                <w:bCs/>
              </w:rPr>
            </w:pPr>
            <w:r>
              <w:rPr>
                <w:bCs/>
              </w:rPr>
              <w:t>250</w:t>
            </w:r>
          </w:p>
        </w:tc>
        <w:tc>
          <w:tcPr>
            <w:tcW w:w="836" w:type="dxa"/>
          </w:tcPr>
          <w:p w14:paraId="333106E7" w14:textId="45E4073B" w:rsidR="00B342A5" w:rsidRPr="001F7926" w:rsidRDefault="00B342A5" w:rsidP="00B342A5">
            <w:pPr>
              <w:tabs>
                <w:tab w:val="left" w:pos="1650"/>
              </w:tabs>
              <w:jc w:val="right"/>
              <w:rPr>
                <w:bCs/>
              </w:rPr>
            </w:pPr>
            <w:r>
              <w:rPr>
                <w:bCs/>
              </w:rPr>
              <w:t>270</w:t>
            </w:r>
          </w:p>
        </w:tc>
        <w:tc>
          <w:tcPr>
            <w:tcW w:w="736" w:type="dxa"/>
          </w:tcPr>
          <w:p w14:paraId="7AE28E73" w14:textId="57F63501" w:rsidR="00B342A5" w:rsidRPr="001F7926" w:rsidRDefault="00B342A5" w:rsidP="00B342A5">
            <w:pPr>
              <w:tabs>
                <w:tab w:val="left" w:pos="1650"/>
              </w:tabs>
              <w:jc w:val="right"/>
              <w:rPr>
                <w:bCs/>
              </w:rPr>
            </w:pPr>
            <w:r>
              <w:rPr>
                <w:bCs/>
              </w:rPr>
              <w:t>270</w:t>
            </w:r>
          </w:p>
        </w:tc>
        <w:tc>
          <w:tcPr>
            <w:tcW w:w="1559" w:type="dxa"/>
            <w:gridSpan w:val="2"/>
            <w:tcBorders>
              <w:top w:val="single" w:sz="4" w:space="0" w:color="auto"/>
              <w:left w:val="single" w:sz="4" w:space="0" w:color="auto"/>
              <w:bottom w:val="single" w:sz="4" w:space="0" w:color="auto"/>
              <w:right w:val="single" w:sz="4" w:space="0" w:color="auto"/>
            </w:tcBorders>
          </w:tcPr>
          <w:p w14:paraId="607FDD5E" w14:textId="1B5C47A6" w:rsidR="00B342A5" w:rsidRPr="00D77E58" w:rsidRDefault="00B342A5" w:rsidP="00B342A5">
            <w:pPr>
              <w:tabs>
                <w:tab w:val="left" w:pos="1650"/>
              </w:tabs>
            </w:pPr>
            <w:r w:rsidRPr="00242B24">
              <w:t>Treneriai</w:t>
            </w:r>
          </w:p>
        </w:tc>
        <w:tc>
          <w:tcPr>
            <w:tcW w:w="1374" w:type="dxa"/>
          </w:tcPr>
          <w:p w14:paraId="245C4846" w14:textId="3E356E71" w:rsidR="00B342A5" w:rsidRDefault="00B342A5" w:rsidP="005317BB">
            <w:pPr>
              <w:jc w:val="center"/>
            </w:pPr>
            <w:r>
              <w:t>0,1</w:t>
            </w:r>
          </w:p>
        </w:tc>
        <w:tc>
          <w:tcPr>
            <w:tcW w:w="1458" w:type="dxa"/>
          </w:tcPr>
          <w:p w14:paraId="034D7934" w14:textId="22DAB54D" w:rsidR="00B342A5" w:rsidRDefault="00B342A5" w:rsidP="005317BB">
            <w:pPr>
              <w:jc w:val="center"/>
            </w:pPr>
            <w:r>
              <w:t>0,2</w:t>
            </w:r>
          </w:p>
        </w:tc>
        <w:tc>
          <w:tcPr>
            <w:tcW w:w="1458" w:type="dxa"/>
          </w:tcPr>
          <w:p w14:paraId="4E2F7637" w14:textId="3B6A130E" w:rsidR="00B342A5" w:rsidRDefault="00B342A5" w:rsidP="005317BB">
            <w:pPr>
              <w:jc w:val="center"/>
            </w:pPr>
            <w:r>
              <w:t>0,3</w:t>
            </w:r>
          </w:p>
        </w:tc>
        <w:tc>
          <w:tcPr>
            <w:tcW w:w="1411" w:type="dxa"/>
          </w:tcPr>
          <w:p w14:paraId="0DD6E9E9" w14:textId="6F69CFE2" w:rsidR="00B342A5" w:rsidRDefault="00B342A5" w:rsidP="005317BB">
            <w:pPr>
              <w:jc w:val="center"/>
            </w:pPr>
            <w:r>
              <w:t>0,3</w:t>
            </w:r>
          </w:p>
        </w:tc>
      </w:tr>
      <w:tr w:rsidR="00B342A5" w:rsidRPr="009D2391" w14:paraId="5D406CC2" w14:textId="77777777" w:rsidTr="001735C9">
        <w:trPr>
          <w:trHeight w:val="181"/>
        </w:trPr>
        <w:tc>
          <w:tcPr>
            <w:tcW w:w="814" w:type="dxa"/>
            <w:tcBorders>
              <w:top w:val="single" w:sz="4" w:space="0" w:color="auto"/>
              <w:left w:val="single" w:sz="4" w:space="0" w:color="auto"/>
              <w:bottom w:val="single" w:sz="4" w:space="0" w:color="auto"/>
              <w:right w:val="single" w:sz="4" w:space="0" w:color="auto"/>
            </w:tcBorders>
            <w:shd w:val="clear" w:color="auto" w:fill="BDD6EE"/>
          </w:tcPr>
          <w:p w14:paraId="68624717" w14:textId="77777777" w:rsidR="00B342A5" w:rsidRPr="00E20FBA" w:rsidRDefault="00B342A5" w:rsidP="00B342A5">
            <w:pPr>
              <w:rPr>
                <w:rFonts w:eastAsia="MS Mincho"/>
                <w:b/>
                <w:bCs/>
              </w:rPr>
            </w:pPr>
            <w:r w:rsidRPr="00E20FBA">
              <w:rPr>
                <w:rFonts w:eastAsia="MS Mincho"/>
                <w:b/>
                <w:bCs/>
              </w:rPr>
              <w:t>2.2.</w:t>
            </w:r>
          </w:p>
        </w:tc>
        <w:tc>
          <w:tcPr>
            <w:tcW w:w="13923" w:type="dxa"/>
            <w:gridSpan w:val="12"/>
            <w:shd w:val="clear" w:color="auto" w:fill="BDD6EE"/>
          </w:tcPr>
          <w:p w14:paraId="1D4E3B2A" w14:textId="174B36FA" w:rsidR="00B342A5" w:rsidRPr="009A5062" w:rsidRDefault="00B342A5" w:rsidP="005317BB">
            <w:pPr>
              <w:tabs>
                <w:tab w:val="left" w:pos="1650"/>
              </w:tabs>
              <w:jc w:val="center"/>
              <w:rPr>
                <w:b/>
              </w:rPr>
            </w:pPr>
            <w:r w:rsidRPr="009A5062">
              <w:rPr>
                <w:b/>
              </w:rPr>
              <w:t>Plėtoti sportinę veiklą suaugusiųjų tarpe</w:t>
            </w:r>
          </w:p>
        </w:tc>
      </w:tr>
      <w:tr w:rsidR="00B342A5" w:rsidRPr="009D2391" w14:paraId="09594909"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0B9938A7" w14:textId="77777777" w:rsidR="00B342A5" w:rsidRPr="009D2391" w:rsidRDefault="00B342A5" w:rsidP="00B342A5">
            <w:pPr>
              <w:rPr>
                <w:rFonts w:eastAsia="MS Mincho"/>
              </w:rPr>
            </w:pPr>
            <w:r>
              <w:rPr>
                <w:rFonts w:eastAsia="MS Mincho"/>
              </w:rPr>
              <w:lastRenderedPageBreak/>
              <w:t>2.2</w:t>
            </w:r>
            <w:r w:rsidRPr="009D2391">
              <w:rPr>
                <w:rFonts w:eastAsia="MS Mincho"/>
              </w:rPr>
              <w:t>.1.</w:t>
            </w:r>
          </w:p>
        </w:tc>
        <w:tc>
          <w:tcPr>
            <w:tcW w:w="1842" w:type="dxa"/>
            <w:shd w:val="clear" w:color="auto" w:fill="auto"/>
          </w:tcPr>
          <w:p w14:paraId="101F20E8" w14:textId="466FB9FD" w:rsidR="00B342A5" w:rsidRPr="00A94BAC" w:rsidRDefault="00B342A5" w:rsidP="00B342A5">
            <w:pPr>
              <w:tabs>
                <w:tab w:val="left" w:pos="1650"/>
              </w:tabs>
              <w:rPr>
                <w:bCs/>
              </w:rPr>
            </w:pPr>
            <w:r>
              <w:rPr>
                <w:bCs/>
              </w:rPr>
              <w:t xml:space="preserve">Sudaryti sąlygas </w:t>
            </w:r>
            <w:r w:rsidRPr="00A94BAC">
              <w:rPr>
                <w:bCs/>
              </w:rPr>
              <w:t>suaugu</w:t>
            </w:r>
            <w:r>
              <w:rPr>
                <w:bCs/>
              </w:rPr>
              <w:t>siesiems lankyti organizuotas sporto treniruotes</w:t>
            </w:r>
          </w:p>
        </w:tc>
        <w:tc>
          <w:tcPr>
            <w:tcW w:w="1647" w:type="dxa"/>
            <w:tcBorders>
              <w:top w:val="single" w:sz="4" w:space="0" w:color="auto"/>
              <w:left w:val="single" w:sz="4" w:space="0" w:color="auto"/>
              <w:bottom w:val="single" w:sz="4" w:space="0" w:color="auto"/>
              <w:right w:val="single" w:sz="4" w:space="0" w:color="auto"/>
            </w:tcBorders>
          </w:tcPr>
          <w:p w14:paraId="153E2DA4" w14:textId="77777777" w:rsidR="00B342A5" w:rsidRPr="009D2391" w:rsidRDefault="00B342A5" w:rsidP="00B342A5">
            <w:pPr>
              <w:tabs>
                <w:tab w:val="left" w:pos="1650"/>
              </w:tabs>
            </w:pPr>
            <w:r>
              <w:t>Suaugusiųjų, lankančių sporto centro treniruotes, skaičius, vnt.</w:t>
            </w:r>
          </w:p>
        </w:tc>
        <w:tc>
          <w:tcPr>
            <w:tcW w:w="772" w:type="dxa"/>
          </w:tcPr>
          <w:p w14:paraId="0D699963" w14:textId="77777777" w:rsidR="00B342A5" w:rsidRPr="00A8117E" w:rsidRDefault="00B342A5" w:rsidP="00B342A5">
            <w:pPr>
              <w:tabs>
                <w:tab w:val="left" w:pos="1650"/>
              </w:tabs>
              <w:jc w:val="right"/>
              <w:rPr>
                <w:bCs/>
              </w:rPr>
            </w:pPr>
            <w:r>
              <w:rPr>
                <w:bCs/>
              </w:rPr>
              <w:t>210</w:t>
            </w:r>
          </w:p>
        </w:tc>
        <w:tc>
          <w:tcPr>
            <w:tcW w:w="830" w:type="dxa"/>
          </w:tcPr>
          <w:p w14:paraId="272E3645" w14:textId="77777777" w:rsidR="00B342A5" w:rsidRPr="00A94BAC" w:rsidRDefault="00B342A5" w:rsidP="00B342A5">
            <w:pPr>
              <w:tabs>
                <w:tab w:val="left" w:pos="1650"/>
              </w:tabs>
              <w:jc w:val="right"/>
              <w:rPr>
                <w:bCs/>
              </w:rPr>
            </w:pPr>
            <w:r w:rsidRPr="00A94BAC">
              <w:rPr>
                <w:bCs/>
              </w:rPr>
              <w:t>230</w:t>
            </w:r>
          </w:p>
        </w:tc>
        <w:tc>
          <w:tcPr>
            <w:tcW w:w="836" w:type="dxa"/>
          </w:tcPr>
          <w:p w14:paraId="32E4BD99" w14:textId="77777777" w:rsidR="00B342A5" w:rsidRPr="00A94BAC" w:rsidRDefault="00B342A5" w:rsidP="00B342A5">
            <w:pPr>
              <w:tabs>
                <w:tab w:val="left" w:pos="1650"/>
              </w:tabs>
              <w:jc w:val="right"/>
              <w:rPr>
                <w:bCs/>
              </w:rPr>
            </w:pPr>
            <w:r w:rsidRPr="00A94BAC">
              <w:rPr>
                <w:bCs/>
              </w:rPr>
              <w:t>235</w:t>
            </w:r>
          </w:p>
        </w:tc>
        <w:tc>
          <w:tcPr>
            <w:tcW w:w="736" w:type="dxa"/>
          </w:tcPr>
          <w:p w14:paraId="0C4A69D5" w14:textId="77777777" w:rsidR="00B342A5" w:rsidRPr="00A94BAC" w:rsidRDefault="00B342A5" w:rsidP="00B342A5">
            <w:pPr>
              <w:tabs>
                <w:tab w:val="left" w:pos="1650"/>
              </w:tabs>
              <w:jc w:val="right"/>
              <w:rPr>
                <w:bCs/>
              </w:rPr>
            </w:pPr>
            <w:r w:rsidRPr="00A94BAC">
              <w:rPr>
                <w:bCs/>
              </w:rPr>
              <w:t>240</w:t>
            </w:r>
          </w:p>
        </w:tc>
        <w:tc>
          <w:tcPr>
            <w:tcW w:w="1559" w:type="dxa"/>
            <w:gridSpan w:val="2"/>
            <w:tcBorders>
              <w:top w:val="single" w:sz="4" w:space="0" w:color="auto"/>
              <w:left w:val="single" w:sz="4" w:space="0" w:color="auto"/>
              <w:bottom w:val="single" w:sz="4" w:space="0" w:color="auto"/>
              <w:right w:val="single" w:sz="4" w:space="0" w:color="auto"/>
            </w:tcBorders>
          </w:tcPr>
          <w:p w14:paraId="1DCABC4A" w14:textId="77777777" w:rsidR="00B342A5" w:rsidRPr="00B47518" w:rsidRDefault="00B342A5" w:rsidP="00B342A5">
            <w:pPr>
              <w:tabs>
                <w:tab w:val="left" w:pos="1650"/>
              </w:tabs>
            </w:pPr>
            <w:r w:rsidRPr="00B47518">
              <w:t>Direktorius,</w:t>
            </w:r>
          </w:p>
          <w:p w14:paraId="05A6274C" w14:textId="66275D72" w:rsidR="00B342A5" w:rsidRPr="00CA15DD" w:rsidRDefault="00B342A5" w:rsidP="00B342A5">
            <w:pPr>
              <w:tabs>
                <w:tab w:val="left" w:pos="1650"/>
              </w:tabs>
              <w:rPr>
                <w:color w:val="FF0000"/>
              </w:rPr>
            </w:pPr>
            <w:r w:rsidRPr="00B47518">
              <w:t>direktoriaus pavaduotoja</w:t>
            </w:r>
            <w:r>
              <w:t>s</w:t>
            </w:r>
            <w:r w:rsidRPr="00B47518">
              <w:t xml:space="preserve"> ugdymui</w:t>
            </w:r>
            <w:r>
              <w:t>, sporto vadybininkas</w:t>
            </w:r>
          </w:p>
        </w:tc>
        <w:tc>
          <w:tcPr>
            <w:tcW w:w="1374" w:type="dxa"/>
          </w:tcPr>
          <w:p w14:paraId="523E3BDE" w14:textId="563534B1" w:rsidR="00B342A5" w:rsidRDefault="00B342A5" w:rsidP="005317BB">
            <w:pPr>
              <w:jc w:val="center"/>
            </w:pPr>
            <w:r>
              <w:t>2,</w:t>
            </w:r>
            <w:r w:rsidR="00085367">
              <w:t>7</w:t>
            </w:r>
          </w:p>
        </w:tc>
        <w:tc>
          <w:tcPr>
            <w:tcW w:w="1458" w:type="dxa"/>
          </w:tcPr>
          <w:p w14:paraId="388B8266" w14:textId="200BD0C4" w:rsidR="00B342A5" w:rsidRDefault="00085367" w:rsidP="005317BB">
            <w:pPr>
              <w:jc w:val="center"/>
            </w:pPr>
            <w:r>
              <w:t>6</w:t>
            </w:r>
            <w:r w:rsidR="00B342A5">
              <w:t>,5</w:t>
            </w:r>
          </w:p>
        </w:tc>
        <w:tc>
          <w:tcPr>
            <w:tcW w:w="1458" w:type="dxa"/>
          </w:tcPr>
          <w:p w14:paraId="5B165939" w14:textId="55B85B2D" w:rsidR="00B342A5" w:rsidRDefault="00B342A5" w:rsidP="005317BB">
            <w:pPr>
              <w:jc w:val="center"/>
            </w:pPr>
            <w:r>
              <w:t>8,8</w:t>
            </w:r>
          </w:p>
        </w:tc>
        <w:tc>
          <w:tcPr>
            <w:tcW w:w="1411" w:type="dxa"/>
          </w:tcPr>
          <w:p w14:paraId="0369B534" w14:textId="63629245" w:rsidR="00B342A5" w:rsidRDefault="00B342A5" w:rsidP="005317BB">
            <w:pPr>
              <w:jc w:val="center"/>
            </w:pPr>
            <w:r>
              <w:t>9,0</w:t>
            </w:r>
          </w:p>
        </w:tc>
      </w:tr>
      <w:tr w:rsidR="00B342A5" w:rsidRPr="009D2391" w14:paraId="2CD04A4D"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41539A23" w14:textId="77777777" w:rsidR="00B342A5" w:rsidRDefault="00B342A5" w:rsidP="00B342A5">
            <w:pPr>
              <w:rPr>
                <w:rFonts w:eastAsia="MS Mincho"/>
              </w:rPr>
            </w:pPr>
            <w:r>
              <w:rPr>
                <w:rFonts w:eastAsia="MS Mincho"/>
              </w:rPr>
              <w:t>2.2.2.</w:t>
            </w:r>
          </w:p>
        </w:tc>
        <w:tc>
          <w:tcPr>
            <w:tcW w:w="1842" w:type="dxa"/>
            <w:shd w:val="clear" w:color="auto" w:fill="auto"/>
          </w:tcPr>
          <w:p w14:paraId="3F4D0F93" w14:textId="4DB3D29B" w:rsidR="00B342A5" w:rsidRPr="009D2391" w:rsidRDefault="00B342A5" w:rsidP="00B342A5">
            <w:pPr>
              <w:tabs>
                <w:tab w:val="left" w:pos="1650"/>
              </w:tabs>
              <w:rPr>
                <w:b/>
                <w:bCs/>
              </w:rPr>
            </w:pPr>
            <w:r>
              <w:t>Organizuoti į</w:t>
            </w:r>
            <w:r w:rsidRPr="009D2391">
              <w:t>vairių sporto šakų rajonin</w:t>
            </w:r>
            <w:r>
              <w:t>es</w:t>
            </w:r>
            <w:r w:rsidRPr="009D2391">
              <w:t xml:space="preserve"> </w:t>
            </w:r>
            <w:proofErr w:type="spellStart"/>
            <w:r w:rsidRPr="009D2391">
              <w:t>pirmenybi</w:t>
            </w:r>
            <w:r>
              <w:t>es</w:t>
            </w:r>
            <w:proofErr w:type="spellEnd"/>
            <w:r w:rsidRPr="009D2391">
              <w:t>, taurių varžyb</w:t>
            </w:r>
            <w:r>
              <w:t>as</w:t>
            </w:r>
          </w:p>
        </w:tc>
        <w:tc>
          <w:tcPr>
            <w:tcW w:w="1647" w:type="dxa"/>
            <w:tcBorders>
              <w:top w:val="single" w:sz="4" w:space="0" w:color="auto"/>
              <w:left w:val="single" w:sz="4" w:space="0" w:color="auto"/>
              <w:bottom w:val="single" w:sz="4" w:space="0" w:color="auto"/>
              <w:right w:val="single" w:sz="4" w:space="0" w:color="auto"/>
            </w:tcBorders>
          </w:tcPr>
          <w:p w14:paraId="0A5B5299" w14:textId="77777777" w:rsidR="00B342A5" w:rsidRPr="009D2391" w:rsidRDefault="00B342A5" w:rsidP="00B342A5">
            <w:pPr>
              <w:tabs>
                <w:tab w:val="left" w:pos="1650"/>
              </w:tabs>
            </w:pPr>
            <w:r w:rsidRPr="009D2391">
              <w:t>Rajoninėse varžybose dalyvavusių suaugusiųjų skaičius, vnt.</w:t>
            </w:r>
          </w:p>
        </w:tc>
        <w:tc>
          <w:tcPr>
            <w:tcW w:w="772" w:type="dxa"/>
          </w:tcPr>
          <w:p w14:paraId="6C7C630A" w14:textId="77777777" w:rsidR="00B342A5" w:rsidRPr="00A8117E" w:rsidRDefault="00B342A5" w:rsidP="00B342A5">
            <w:pPr>
              <w:tabs>
                <w:tab w:val="left" w:pos="1650"/>
              </w:tabs>
              <w:jc w:val="right"/>
              <w:rPr>
                <w:bCs/>
              </w:rPr>
            </w:pPr>
            <w:r w:rsidRPr="00A8117E">
              <w:rPr>
                <w:bCs/>
              </w:rPr>
              <w:t>1544</w:t>
            </w:r>
          </w:p>
        </w:tc>
        <w:tc>
          <w:tcPr>
            <w:tcW w:w="830" w:type="dxa"/>
          </w:tcPr>
          <w:p w14:paraId="7AF05DF5" w14:textId="77777777" w:rsidR="00B342A5" w:rsidRPr="009517A6" w:rsidRDefault="00B342A5" w:rsidP="00B342A5">
            <w:pPr>
              <w:tabs>
                <w:tab w:val="left" w:pos="1650"/>
              </w:tabs>
              <w:jc w:val="right"/>
              <w:rPr>
                <w:bCs/>
              </w:rPr>
            </w:pPr>
            <w:r w:rsidRPr="009517A6">
              <w:rPr>
                <w:bCs/>
              </w:rPr>
              <w:t>1650</w:t>
            </w:r>
          </w:p>
        </w:tc>
        <w:tc>
          <w:tcPr>
            <w:tcW w:w="836" w:type="dxa"/>
          </w:tcPr>
          <w:p w14:paraId="72516C6C" w14:textId="77777777" w:rsidR="00B342A5" w:rsidRPr="009517A6" w:rsidRDefault="00B342A5" w:rsidP="00B342A5">
            <w:pPr>
              <w:tabs>
                <w:tab w:val="left" w:pos="1650"/>
              </w:tabs>
              <w:jc w:val="right"/>
              <w:rPr>
                <w:bCs/>
              </w:rPr>
            </w:pPr>
            <w:r w:rsidRPr="009517A6">
              <w:rPr>
                <w:bCs/>
              </w:rPr>
              <w:t>1650</w:t>
            </w:r>
          </w:p>
        </w:tc>
        <w:tc>
          <w:tcPr>
            <w:tcW w:w="736" w:type="dxa"/>
          </w:tcPr>
          <w:p w14:paraId="38B96525" w14:textId="77777777" w:rsidR="00B342A5" w:rsidRPr="009517A6" w:rsidRDefault="00B342A5" w:rsidP="00B342A5">
            <w:pPr>
              <w:tabs>
                <w:tab w:val="left" w:pos="1650"/>
              </w:tabs>
              <w:jc w:val="right"/>
              <w:rPr>
                <w:bCs/>
              </w:rPr>
            </w:pPr>
            <w:r w:rsidRPr="009517A6">
              <w:rPr>
                <w:bCs/>
              </w:rPr>
              <w:t>1655</w:t>
            </w:r>
          </w:p>
        </w:tc>
        <w:tc>
          <w:tcPr>
            <w:tcW w:w="1559" w:type="dxa"/>
            <w:gridSpan w:val="2"/>
            <w:tcBorders>
              <w:top w:val="single" w:sz="4" w:space="0" w:color="auto"/>
              <w:left w:val="single" w:sz="4" w:space="0" w:color="auto"/>
              <w:bottom w:val="single" w:sz="4" w:space="0" w:color="auto"/>
              <w:right w:val="single" w:sz="4" w:space="0" w:color="auto"/>
            </w:tcBorders>
          </w:tcPr>
          <w:p w14:paraId="3B6A044C" w14:textId="5ECC3039" w:rsidR="00B342A5" w:rsidRPr="009517A6" w:rsidRDefault="00B342A5" w:rsidP="00B342A5">
            <w:pPr>
              <w:tabs>
                <w:tab w:val="left" w:pos="1650"/>
              </w:tabs>
            </w:pPr>
            <w:r>
              <w:t>Sporto vadybininkas</w:t>
            </w:r>
            <w:r w:rsidRPr="009517A6">
              <w:t>,</w:t>
            </w:r>
          </w:p>
          <w:p w14:paraId="6D33B8DD" w14:textId="77777777" w:rsidR="00B342A5" w:rsidRPr="009517A6" w:rsidRDefault="00B342A5" w:rsidP="00B342A5">
            <w:pPr>
              <w:tabs>
                <w:tab w:val="left" w:pos="1650"/>
              </w:tabs>
            </w:pPr>
            <w:r w:rsidRPr="009517A6">
              <w:t>treneriai</w:t>
            </w:r>
          </w:p>
        </w:tc>
        <w:tc>
          <w:tcPr>
            <w:tcW w:w="1374" w:type="dxa"/>
          </w:tcPr>
          <w:p w14:paraId="7447EDA5" w14:textId="77777777" w:rsidR="00B342A5" w:rsidRPr="000B22EE" w:rsidRDefault="00B342A5" w:rsidP="005317BB">
            <w:pPr>
              <w:tabs>
                <w:tab w:val="left" w:pos="1650"/>
              </w:tabs>
              <w:jc w:val="center"/>
            </w:pPr>
            <w:r>
              <w:t>3</w:t>
            </w:r>
            <w:r w:rsidRPr="000B22EE">
              <w:t>,</w:t>
            </w:r>
            <w:r>
              <w:t>5</w:t>
            </w:r>
          </w:p>
        </w:tc>
        <w:tc>
          <w:tcPr>
            <w:tcW w:w="1458" w:type="dxa"/>
          </w:tcPr>
          <w:p w14:paraId="0674BA6C" w14:textId="77777777" w:rsidR="00B342A5" w:rsidRPr="000B22EE" w:rsidRDefault="00B342A5" w:rsidP="005317BB">
            <w:pPr>
              <w:tabs>
                <w:tab w:val="left" w:pos="1650"/>
              </w:tabs>
              <w:jc w:val="center"/>
            </w:pPr>
            <w:r>
              <w:t>4,0</w:t>
            </w:r>
          </w:p>
        </w:tc>
        <w:tc>
          <w:tcPr>
            <w:tcW w:w="1458" w:type="dxa"/>
          </w:tcPr>
          <w:p w14:paraId="47206EDE" w14:textId="77777777" w:rsidR="00B342A5" w:rsidRPr="000B22EE" w:rsidRDefault="00B342A5" w:rsidP="005317BB">
            <w:pPr>
              <w:tabs>
                <w:tab w:val="left" w:pos="1650"/>
              </w:tabs>
              <w:jc w:val="center"/>
            </w:pPr>
            <w:r>
              <w:t>4,5</w:t>
            </w:r>
          </w:p>
        </w:tc>
        <w:tc>
          <w:tcPr>
            <w:tcW w:w="1411" w:type="dxa"/>
          </w:tcPr>
          <w:p w14:paraId="424A05E0" w14:textId="77777777" w:rsidR="00B342A5" w:rsidRPr="000B22EE" w:rsidRDefault="00B342A5" w:rsidP="005317BB">
            <w:pPr>
              <w:tabs>
                <w:tab w:val="left" w:pos="1650"/>
              </w:tabs>
              <w:jc w:val="center"/>
            </w:pPr>
            <w:r>
              <w:t>5,0</w:t>
            </w:r>
          </w:p>
        </w:tc>
      </w:tr>
      <w:tr w:rsidR="00B342A5" w:rsidRPr="009D2391" w14:paraId="244C16B1" w14:textId="77777777" w:rsidTr="001735C9">
        <w:trPr>
          <w:trHeight w:val="806"/>
        </w:trPr>
        <w:tc>
          <w:tcPr>
            <w:tcW w:w="814" w:type="dxa"/>
            <w:tcBorders>
              <w:top w:val="single" w:sz="4" w:space="0" w:color="auto"/>
              <w:left w:val="single" w:sz="4" w:space="0" w:color="auto"/>
              <w:bottom w:val="single" w:sz="4" w:space="0" w:color="auto"/>
              <w:right w:val="single" w:sz="4" w:space="0" w:color="auto"/>
            </w:tcBorders>
          </w:tcPr>
          <w:p w14:paraId="4DBF4357" w14:textId="77777777" w:rsidR="00B342A5" w:rsidRPr="009D2391" w:rsidRDefault="00B342A5" w:rsidP="00B342A5">
            <w:pPr>
              <w:rPr>
                <w:rFonts w:eastAsia="MS Mincho"/>
              </w:rPr>
            </w:pPr>
            <w:r>
              <w:rPr>
                <w:rFonts w:eastAsia="MS Mincho"/>
              </w:rPr>
              <w:t>2.2.3</w:t>
            </w:r>
            <w:r w:rsidRPr="009D2391">
              <w:rPr>
                <w:rFonts w:eastAsia="MS Mincho"/>
              </w:rPr>
              <w:t>.</w:t>
            </w:r>
          </w:p>
        </w:tc>
        <w:tc>
          <w:tcPr>
            <w:tcW w:w="1842" w:type="dxa"/>
            <w:shd w:val="clear" w:color="auto" w:fill="auto"/>
          </w:tcPr>
          <w:p w14:paraId="3D873281" w14:textId="76513A3B" w:rsidR="00B342A5" w:rsidRPr="009D2391" w:rsidRDefault="00B342A5" w:rsidP="00B342A5">
            <w:pPr>
              <w:tabs>
                <w:tab w:val="left" w:pos="1650"/>
              </w:tabs>
            </w:pPr>
            <w:r>
              <w:t>V</w:t>
            </w:r>
            <w:r w:rsidRPr="009D2391">
              <w:t>ykdy</w:t>
            </w:r>
            <w:r>
              <w:t>ti</w:t>
            </w:r>
            <w:r w:rsidRPr="009D2391">
              <w:t xml:space="preserve"> </w:t>
            </w:r>
            <w:r>
              <w:t>r</w:t>
            </w:r>
            <w:r w:rsidRPr="009D2391">
              <w:t>espublikini</w:t>
            </w:r>
            <w:r>
              <w:t>us</w:t>
            </w:r>
            <w:r w:rsidRPr="009D2391">
              <w:t xml:space="preserve"> rengini</w:t>
            </w:r>
            <w:r>
              <w:t>us</w:t>
            </w:r>
            <w:r w:rsidRPr="009D2391">
              <w:t xml:space="preserve"> </w:t>
            </w:r>
          </w:p>
        </w:tc>
        <w:tc>
          <w:tcPr>
            <w:tcW w:w="1647" w:type="dxa"/>
            <w:tcBorders>
              <w:top w:val="single" w:sz="4" w:space="0" w:color="auto"/>
              <w:left w:val="single" w:sz="4" w:space="0" w:color="auto"/>
              <w:bottom w:val="single" w:sz="4" w:space="0" w:color="auto"/>
              <w:right w:val="single" w:sz="4" w:space="0" w:color="auto"/>
            </w:tcBorders>
          </w:tcPr>
          <w:p w14:paraId="06A946CC" w14:textId="77777777" w:rsidR="00B342A5" w:rsidRPr="009D2391" w:rsidRDefault="00B342A5" w:rsidP="00B342A5">
            <w:pPr>
              <w:tabs>
                <w:tab w:val="left" w:pos="1650"/>
              </w:tabs>
              <w:ind w:right="-154"/>
            </w:pPr>
            <w:r w:rsidRPr="009D2391">
              <w:t>Respublikinėse varžybose dalyvavusių suaugusiųjų  skaičius, vnt.</w:t>
            </w:r>
          </w:p>
        </w:tc>
        <w:tc>
          <w:tcPr>
            <w:tcW w:w="772" w:type="dxa"/>
          </w:tcPr>
          <w:p w14:paraId="270DC1F9" w14:textId="48E0820D" w:rsidR="00B342A5" w:rsidRPr="008C136A" w:rsidRDefault="00B342A5" w:rsidP="00B342A5">
            <w:pPr>
              <w:jc w:val="right"/>
            </w:pPr>
            <w:r w:rsidRPr="008C136A">
              <w:t>1103</w:t>
            </w:r>
          </w:p>
        </w:tc>
        <w:tc>
          <w:tcPr>
            <w:tcW w:w="830" w:type="dxa"/>
          </w:tcPr>
          <w:p w14:paraId="55D73A55" w14:textId="5422E4AE" w:rsidR="00B342A5" w:rsidRPr="008C136A" w:rsidRDefault="00B342A5" w:rsidP="00B342A5">
            <w:pPr>
              <w:jc w:val="right"/>
            </w:pPr>
            <w:r w:rsidRPr="008C136A">
              <w:t>800</w:t>
            </w:r>
          </w:p>
        </w:tc>
        <w:tc>
          <w:tcPr>
            <w:tcW w:w="836" w:type="dxa"/>
          </w:tcPr>
          <w:p w14:paraId="3CE5B6A8" w14:textId="0EA0A1A8" w:rsidR="00B342A5" w:rsidRPr="008C136A" w:rsidRDefault="00B342A5" w:rsidP="00B342A5">
            <w:pPr>
              <w:jc w:val="right"/>
            </w:pPr>
            <w:r w:rsidRPr="008C136A">
              <w:t>1010</w:t>
            </w:r>
          </w:p>
        </w:tc>
        <w:tc>
          <w:tcPr>
            <w:tcW w:w="736" w:type="dxa"/>
          </w:tcPr>
          <w:p w14:paraId="539D1476" w14:textId="3A5F96CC" w:rsidR="00B342A5" w:rsidRPr="008C136A" w:rsidRDefault="00B342A5" w:rsidP="00B342A5">
            <w:pPr>
              <w:jc w:val="right"/>
            </w:pPr>
            <w:r w:rsidRPr="008C136A">
              <w:t>1010</w:t>
            </w:r>
          </w:p>
        </w:tc>
        <w:tc>
          <w:tcPr>
            <w:tcW w:w="1559" w:type="dxa"/>
            <w:gridSpan w:val="2"/>
            <w:tcBorders>
              <w:top w:val="single" w:sz="4" w:space="0" w:color="auto"/>
              <w:left w:val="single" w:sz="4" w:space="0" w:color="auto"/>
              <w:bottom w:val="single" w:sz="4" w:space="0" w:color="auto"/>
              <w:right w:val="single" w:sz="4" w:space="0" w:color="auto"/>
            </w:tcBorders>
          </w:tcPr>
          <w:p w14:paraId="4C26CD01" w14:textId="27B29654" w:rsidR="00B342A5" w:rsidRPr="009517A6" w:rsidRDefault="00B342A5" w:rsidP="00B342A5">
            <w:pPr>
              <w:tabs>
                <w:tab w:val="left" w:pos="1650"/>
              </w:tabs>
            </w:pPr>
            <w:r>
              <w:t>Sporto vadybininkas</w:t>
            </w:r>
            <w:r w:rsidRPr="009517A6">
              <w:t>,</w:t>
            </w:r>
          </w:p>
          <w:p w14:paraId="07938CEA" w14:textId="270DB4D2" w:rsidR="00B342A5" w:rsidRPr="00CA15DD" w:rsidRDefault="00B342A5" w:rsidP="00B342A5">
            <w:pPr>
              <w:tabs>
                <w:tab w:val="left" w:pos="1650"/>
              </w:tabs>
              <w:rPr>
                <w:color w:val="FF0000"/>
              </w:rPr>
            </w:pPr>
            <w:r>
              <w:t>t</w:t>
            </w:r>
            <w:r w:rsidRPr="009517A6">
              <w:t>reneriai</w:t>
            </w:r>
          </w:p>
        </w:tc>
        <w:tc>
          <w:tcPr>
            <w:tcW w:w="1374" w:type="dxa"/>
          </w:tcPr>
          <w:p w14:paraId="42918F8D" w14:textId="427A2CFF" w:rsidR="00B342A5" w:rsidRPr="000B22EE" w:rsidRDefault="00B342A5" w:rsidP="005317BB">
            <w:pPr>
              <w:tabs>
                <w:tab w:val="left" w:pos="1650"/>
              </w:tabs>
              <w:jc w:val="center"/>
            </w:pPr>
            <w:r>
              <w:t>1,</w:t>
            </w:r>
            <w:r w:rsidR="00085367">
              <w:t>7</w:t>
            </w:r>
          </w:p>
        </w:tc>
        <w:tc>
          <w:tcPr>
            <w:tcW w:w="1458" w:type="dxa"/>
          </w:tcPr>
          <w:p w14:paraId="653CE3F2" w14:textId="77777777" w:rsidR="00B342A5" w:rsidRPr="000B22EE" w:rsidRDefault="00B342A5" w:rsidP="005317BB">
            <w:pPr>
              <w:tabs>
                <w:tab w:val="left" w:pos="1650"/>
              </w:tabs>
              <w:ind w:right="-6"/>
              <w:jc w:val="center"/>
            </w:pPr>
            <w:r>
              <w:t>1,8</w:t>
            </w:r>
          </w:p>
        </w:tc>
        <w:tc>
          <w:tcPr>
            <w:tcW w:w="1458" w:type="dxa"/>
          </w:tcPr>
          <w:p w14:paraId="6C019EF1" w14:textId="77777777" w:rsidR="00B342A5" w:rsidRPr="000B22EE" w:rsidRDefault="00B342A5" w:rsidP="005317BB">
            <w:pPr>
              <w:tabs>
                <w:tab w:val="left" w:pos="1650"/>
              </w:tabs>
              <w:jc w:val="center"/>
            </w:pPr>
            <w:r>
              <w:t>2,0</w:t>
            </w:r>
          </w:p>
        </w:tc>
        <w:tc>
          <w:tcPr>
            <w:tcW w:w="1411" w:type="dxa"/>
          </w:tcPr>
          <w:p w14:paraId="153B7033" w14:textId="77777777" w:rsidR="00B342A5" w:rsidRPr="000B22EE" w:rsidRDefault="00B342A5" w:rsidP="005317BB">
            <w:pPr>
              <w:tabs>
                <w:tab w:val="left" w:pos="1650"/>
              </w:tabs>
              <w:jc w:val="center"/>
            </w:pPr>
            <w:r w:rsidRPr="000B22EE">
              <w:t>2,3</w:t>
            </w:r>
          </w:p>
        </w:tc>
      </w:tr>
      <w:tr w:rsidR="00B342A5" w:rsidRPr="009D2391" w14:paraId="457B12A2" w14:textId="77777777" w:rsidTr="001735C9">
        <w:trPr>
          <w:trHeight w:val="1011"/>
        </w:trPr>
        <w:tc>
          <w:tcPr>
            <w:tcW w:w="814" w:type="dxa"/>
            <w:tcBorders>
              <w:top w:val="single" w:sz="4" w:space="0" w:color="auto"/>
              <w:left w:val="single" w:sz="4" w:space="0" w:color="auto"/>
              <w:bottom w:val="single" w:sz="4" w:space="0" w:color="auto"/>
              <w:right w:val="single" w:sz="4" w:space="0" w:color="auto"/>
            </w:tcBorders>
          </w:tcPr>
          <w:p w14:paraId="160F46B1" w14:textId="77777777" w:rsidR="00B342A5" w:rsidRDefault="00B342A5" w:rsidP="00B342A5">
            <w:pPr>
              <w:rPr>
                <w:rFonts w:eastAsia="MS Mincho"/>
              </w:rPr>
            </w:pPr>
            <w:r>
              <w:rPr>
                <w:rFonts w:eastAsia="MS Mincho"/>
              </w:rPr>
              <w:t>2.2.4.</w:t>
            </w:r>
          </w:p>
        </w:tc>
        <w:tc>
          <w:tcPr>
            <w:tcW w:w="1842" w:type="dxa"/>
            <w:shd w:val="clear" w:color="auto" w:fill="auto"/>
          </w:tcPr>
          <w:p w14:paraId="6317A53A" w14:textId="7C37729C" w:rsidR="00B342A5" w:rsidRPr="009D2391" w:rsidRDefault="00B342A5" w:rsidP="00B342A5">
            <w:pPr>
              <w:tabs>
                <w:tab w:val="left" w:pos="1650"/>
              </w:tabs>
            </w:pPr>
            <w:r>
              <w:t>Vykdyti sveikatinimo renginius ir kurti naujas fizinio aktyvumo ir sporto tradicijas</w:t>
            </w:r>
          </w:p>
        </w:tc>
        <w:tc>
          <w:tcPr>
            <w:tcW w:w="1647" w:type="dxa"/>
            <w:tcBorders>
              <w:top w:val="single" w:sz="4" w:space="0" w:color="auto"/>
              <w:left w:val="single" w:sz="4" w:space="0" w:color="auto"/>
              <w:bottom w:val="single" w:sz="4" w:space="0" w:color="auto"/>
              <w:right w:val="single" w:sz="4" w:space="0" w:color="auto"/>
            </w:tcBorders>
          </w:tcPr>
          <w:p w14:paraId="1D2A935D" w14:textId="77777777" w:rsidR="00B342A5" w:rsidRPr="009D2391" w:rsidRDefault="00B342A5" w:rsidP="00B342A5">
            <w:pPr>
              <w:tabs>
                <w:tab w:val="left" w:pos="1650"/>
              </w:tabs>
              <w:ind w:right="-154"/>
            </w:pPr>
            <w:r>
              <w:t>Sveikatinimo renginių skaičius, vnt.</w:t>
            </w:r>
          </w:p>
        </w:tc>
        <w:tc>
          <w:tcPr>
            <w:tcW w:w="772" w:type="dxa"/>
          </w:tcPr>
          <w:p w14:paraId="056422D7" w14:textId="77777777" w:rsidR="00B342A5" w:rsidRPr="00A8117E" w:rsidRDefault="00B342A5" w:rsidP="00B342A5">
            <w:pPr>
              <w:tabs>
                <w:tab w:val="left" w:pos="1650"/>
              </w:tabs>
              <w:jc w:val="right"/>
              <w:rPr>
                <w:bCs/>
              </w:rPr>
            </w:pPr>
            <w:r>
              <w:rPr>
                <w:bCs/>
              </w:rPr>
              <w:t>5</w:t>
            </w:r>
          </w:p>
        </w:tc>
        <w:tc>
          <w:tcPr>
            <w:tcW w:w="830" w:type="dxa"/>
          </w:tcPr>
          <w:p w14:paraId="6D995397" w14:textId="77777777" w:rsidR="00B342A5" w:rsidRPr="009517A6" w:rsidRDefault="00B342A5" w:rsidP="00B342A5">
            <w:pPr>
              <w:tabs>
                <w:tab w:val="left" w:pos="1650"/>
              </w:tabs>
              <w:jc w:val="right"/>
              <w:rPr>
                <w:bCs/>
              </w:rPr>
            </w:pPr>
            <w:r w:rsidRPr="009517A6">
              <w:rPr>
                <w:bCs/>
              </w:rPr>
              <w:t>5</w:t>
            </w:r>
          </w:p>
        </w:tc>
        <w:tc>
          <w:tcPr>
            <w:tcW w:w="836" w:type="dxa"/>
          </w:tcPr>
          <w:p w14:paraId="2E28BE9E" w14:textId="77777777" w:rsidR="00B342A5" w:rsidRPr="009517A6" w:rsidRDefault="00B342A5" w:rsidP="00B342A5">
            <w:pPr>
              <w:tabs>
                <w:tab w:val="left" w:pos="1650"/>
              </w:tabs>
              <w:jc w:val="right"/>
              <w:rPr>
                <w:bCs/>
              </w:rPr>
            </w:pPr>
            <w:r w:rsidRPr="009517A6">
              <w:rPr>
                <w:bCs/>
              </w:rPr>
              <w:t>6</w:t>
            </w:r>
          </w:p>
        </w:tc>
        <w:tc>
          <w:tcPr>
            <w:tcW w:w="736" w:type="dxa"/>
          </w:tcPr>
          <w:p w14:paraId="6C25897D" w14:textId="77777777" w:rsidR="00B342A5" w:rsidRPr="009517A6" w:rsidRDefault="00B342A5" w:rsidP="00B342A5">
            <w:pPr>
              <w:tabs>
                <w:tab w:val="left" w:pos="1650"/>
              </w:tabs>
              <w:jc w:val="right"/>
              <w:rPr>
                <w:bCs/>
              </w:rPr>
            </w:pPr>
            <w:r w:rsidRPr="009517A6">
              <w:rPr>
                <w:bCs/>
              </w:rPr>
              <w:t>6</w:t>
            </w:r>
          </w:p>
        </w:tc>
        <w:tc>
          <w:tcPr>
            <w:tcW w:w="1559" w:type="dxa"/>
            <w:gridSpan w:val="2"/>
            <w:tcBorders>
              <w:top w:val="single" w:sz="4" w:space="0" w:color="auto"/>
              <w:left w:val="single" w:sz="4" w:space="0" w:color="auto"/>
              <w:bottom w:val="single" w:sz="4" w:space="0" w:color="auto"/>
              <w:right w:val="single" w:sz="4" w:space="0" w:color="auto"/>
            </w:tcBorders>
          </w:tcPr>
          <w:p w14:paraId="7718754C" w14:textId="75724F4B" w:rsidR="00B342A5" w:rsidRPr="00CF0C3F" w:rsidRDefault="00B342A5" w:rsidP="00B342A5">
            <w:pPr>
              <w:tabs>
                <w:tab w:val="left" w:pos="1650"/>
              </w:tabs>
            </w:pPr>
            <w:r>
              <w:t>Sporto vadybininkas</w:t>
            </w:r>
            <w:r w:rsidRPr="00CF0C3F">
              <w:t>,</w:t>
            </w:r>
          </w:p>
          <w:p w14:paraId="0058CC3D" w14:textId="77777777" w:rsidR="00B342A5" w:rsidRPr="00CA15DD" w:rsidRDefault="00B342A5" w:rsidP="00B342A5">
            <w:pPr>
              <w:tabs>
                <w:tab w:val="left" w:pos="1650"/>
              </w:tabs>
              <w:rPr>
                <w:color w:val="FF0000"/>
              </w:rPr>
            </w:pPr>
            <w:r>
              <w:t>t</w:t>
            </w:r>
            <w:r w:rsidRPr="00CF0C3F">
              <w:t>reneriai</w:t>
            </w:r>
          </w:p>
        </w:tc>
        <w:tc>
          <w:tcPr>
            <w:tcW w:w="1374" w:type="dxa"/>
          </w:tcPr>
          <w:p w14:paraId="699FFBBA" w14:textId="77777777" w:rsidR="00B342A5" w:rsidRPr="000A314B" w:rsidRDefault="00B342A5" w:rsidP="005317BB">
            <w:pPr>
              <w:tabs>
                <w:tab w:val="left" w:pos="1650"/>
              </w:tabs>
              <w:jc w:val="center"/>
            </w:pPr>
            <w:r w:rsidRPr="000A314B">
              <w:t>1,0</w:t>
            </w:r>
          </w:p>
        </w:tc>
        <w:tc>
          <w:tcPr>
            <w:tcW w:w="1458" w:type="dxa"/>
          </w:tcPr>
          <w:p w14:paraId="3988F7EC" w14:textId="77777777" w:rsidR="00B342A5" w:rsidRPr="000A314B" w:rsidRDefault="00B342A5" w:rsidP="005317BB">
            <w:pPr>
              <w:tabs>
                <w:tab w:val="left" w:pos="1650"/>
              </w:tabs>
              <w:jc w:val="center"/>
            </w:pPr>
            <w:r>
              <w:t>1,2</w:t>
            </w:r>
          </w:p>
        </w:tc>
        <w:tc>
          <w:tcPr>
            <w:tcW w:w="1458" w:type="dxa"/>
          </w:tcPr>
          <w:p w14:paraId="569BE96E" w14:textId="77777777" w:rsidR="00B342A5" w:rsidRPr="000A314B" w:rsidRDefault="00B342A5" w:rsidP="005317BB">
            <w:pPr>
              <w:tabs>
                <w:tab w:val="left" w:pos="1650"/>
              </w:tabs>
              <w:jc w:val="center"/>
            </w:pPr>
            <w:r>
              <w:t>1,3</w:t>
            </w:r>
          </w:p>
        </w:tc>
        <w:tc>
          <w:tcPr>
            <w:tcW w:w="1411" w:type="dxa"/>
          </w:tcPr>
          <w:p w14:paraId="365712DA" w14:textId="77777777" w:rsidR="00B342A5" w:rsidRPr="000A314B" w:rsidRDefault="00B342A5" w:rsidP="005317BB">
            <w:pPr>
              <w:tabs>
                <w:tab w:val="left" w:pos="1650"/>
              </w:tabs>
              <w:jc w:val="center"/>
            </w:pPr>
            <w:r>
              <w:t>1,5</w:t>
            </w:r>
          </w:p>
        </w:tc>
      </w:tr>
      <w:tr w:rsidR="00B342A5" w:rsidRPr="00744C83" w14:paraId="440D9882" w14:textId="77777777" w:rsidTr="001735C9">
        <w:trPr>
          <w:trHeight w:val="145"/>
        </w:trPr>
        <w:tc>
          <w:tcPr>
            <w:tcW w:w="814" w:type="dxa"/>
            <w:tcBorders>
              <w:top w:val="single" w:sz="4" w:space="0" w:color="auto"/>
              <w:left w:val="single" w:sz="4" w:space="0" w:color="auto"/>
              <w:bottom w:val="single" w:sz="4" w:space="0" w:color="auto"/>
              <w:right w:val="single" w:sz="4" w:space="0" w:color="auto"/>
            </w:tcBorders>
            <w:shd w:val="clear" w:color="auto" w:fill="B8CCE4"/>
          </w:tcPr>
          <w:p w14:paraId="1D8697BC" w14:textId="77777777" w:rsidR="00B342A5" w:rsidRPr="009D2391" w:rsidRDefault="00B342A5" w:rsidP="00B342A5">
            <w:pPr>
              <w:rPr>
                <w:rFonts w:eastAsia="MS Mincho"/>
                <w:b/>
              </w:rPr>
            </w:pPr>
            <w:r w:rsidRPr="009D2391">
              <w:rPr>
                <w:rFonts w:eastAsia="MS Mincho"/>
                <w:b/>
              </w:rPr>
              <w:t>2.3.</w:t>
            </w:r>
          </w:p>
        </w:tc>
        <w:tc>
          <w:tcPr>
            <w:tcW w:w="13923" w:type="dxa"/>
            <w:gridSpan w:val="12"/>
            <w:tcBorders>
              <w:top w:val="single" w:sz="4" w:space="0" w:color="auto"/>
              <w:left w:val="single" w:sz="4" w:space="0" w:color="auto"/>
              <w:bottom w:val="single" w:sz="4" w:space="0" w:color="auto"/>
            </w:tcBorders>
            <w:shd w:val="clear" w:color="auto" w:fill="B8CCE4"/>
          </w:tcPr>
          <w:p w14:paraId="4F77DAB1" w14:textId="60F35528" w:rsidR="00B342A5" w:rsidRPr="009D2391" w:rsidRDefault="00B342A5" w:rsidP="005317BB">
            <w:pPr>
              <w:tabs>
                <w:tab w:val="left" w:pos="709"/>
              </w:tabs>
              <w:jc w:val="center"/>
              <w:rPr>
                <w:b/>
              </w:rPr>
            </w:pPr>
            <w:r>
              <w:rPr>
                <w:b/>
              </w:rPr>
              <w:t>S</w:t>
            </w:r>
            <w:r w:rsidRPr="004F75EF">
              <w:rPr>
                <w:b/>
              </w:rPr>
              <w:t xml:space="preserve">katinti gyventojų fizinį aktyvumą ir domėjimąsi sveika gyvensena </w:t>
            </w:r>
            <w:r>
              <w:rPr>
                <w:b/>
              </w:rPr>
              <w:t>i</w:t>
            </w:r>
            <w:r w:rsidRPr="004F75EF">
              <w:rPr>
                <w:b/>
              </w:rPr>
              <w:t>nformavimo priemonėmis</w:t>
            </w:r>
          </w:p>
        </w:tc>
      </w:tr>
      <w:tr w:rsidR="00B342A5" w:rsidRPr="009D2391" w14:paraId="64A531EF" w14:textId="77777777" w:rsidTr="001735C9">
        <w:trPr>
          <w:trHeight w:val="840"/>
        </w:trPr>
        <w:tc>
          <w:tcPr>
            <w:tcW w:w="814" w:type="dxa"/>
            <w:vMerge w:val="restart"/>
            <w:tcBorders>
              <w:top w:val="single" w:sz="4" w:space="0" w:color="auto"/>
              <w:left w:val="single" w:sz="4" w:space="0" w:color="auto"/>
              <w:right w:val="single" w:sz="4" w:space="0" w:color="auto"/>
            </w:tcBorders>
          </w:tcPr>
          <w:p w14:paraId="58A095C2" w14:textId="77777777" w:rsidR="00B342A5" w:rsidRPr="009D2391" w:rsidRDefault="00B342A5" w:rsidP="00B342A5">
            <w:pPr>
              <w:ind w:right="-65"/>
              <w:rPr>
                <w:rFonts w:eastAsia="MS Mincho"/>
              </w:rPr>
            </w:pPr>
            <w:r w:rsidRPr="009D2391">
              <w:rPr>
                <w:rFonts w:eastAsia="MS Mincho"/>
              </w:rPr>
              <w:t>2.3.1.</w:t>
            </w:r>
          </w:p>
        </w:tc>
        <w:tc>
          <w:tcPr>
            <w:tcW w:w="1842" w:type="dxa"/>
            <w:vMerge w:val="restart"/>
            <w:tcBorders>
              <w:top w:val="single" w:sz="4" w:space="0" w:color="auto"/>
              <w:left w:val="single" w:sz="4" w:space="0" w:color="auto"/>
              <w:right w:val="single" w:sz="4" w:space="0" w:color="auto"/>
            </w:tcBorders>
          </w:tcPr>
          <w:p w14:paraId="239E07D9" w14:textId="0F91BEF5" w:rsidR="00B342A5" w:rsidRPr="009D2391" w:rsidRDefault="00B342A5" w:rsidP="00B342A5">
            <w:pPr>
              <w:tabs>
                <w:tab w:val="left" w:pos="1650"/>
              </w:tabs>
              <w:rPr>
                <w:b/>
                <w:bCs/>
              </w:rPr>
            </w:pPr>
            <w:r>
              <w:rPr>
                <w:bCs/>
              </w:rPr>
              <w:t>Sporto c</w:t>
            </w:r>
            <w:r w:rsidRPr="009D2391">
              <w:rPr>
                <w:bCs/>
              </w:rPr>
              <w:t>entro internetiniame puslapyje</w:t>
            </w:r>
            <w:r>
              <w:rPr>
                <w:bCs/>
              </w:rPr>
              <w:t xml:space="preserve"> ir socialiniuose tinkluose</w:t>
            </w:r>
            <w:r w:rsidRPr="009D2391">
              <w:rPr>
                <w:bCs/>
              </w:rPr>
              <w:t xml:space="preserve"> skelbti informaciją apie sporto renginius ir sportininkų pasiekimus</w:t>
            </w:r>
          </w:p>
        </w:tc>
        <w:tc>
          <w:tcPr>
            <w:tcW w:w="1647" w:type="dxa"/>
            <w:tcBorders>
              <w:top w:val="single" w:sz="4" w:space="0" w:color="auto"/>
              <w:left w:val="single" w:sz="4" w:space="0" w:color="auto"/>
              <w:bottom w:val="single" w:sz="4" w:space="0" w:color="auto"/>
              <w:right w:val="single" w:sz="4" w:space="0" w:color="auto"/>
            </w:tcBorders>
          </w:tcPr>
          <w:p w14:paraId="009FD78B" w14:textId="6BC0BE6F" w:rsidR="00B342A5" w:rsidRPr="009D2391" w:rsidRDefault="00B342A5" w:rsidP="00B342A5">
            <w:pPr>
              <w:tabs>
                <w:tab w:val="left" w:pos="1650"/>
              </w:tabs>
            </w:pPr>
            <w:r>
              <w:t>Teisės aktų reikalavimu atitinkančių c</w:t>
            </w:r>
            <w:r w:rsidRPr="009D2391">
              <w:t>entro internetinių svetainių  skaičius, vnt.</w:t>
            </w:r>
          </w:p>
        </w:tc>
        <w:tc>
          <w:tcPr>
            <w:tcW w:w="772" w:type="dxa"/>
          </w:tcPr>
          <w:p w14:paraId="0F1C9C75" w14:textId="77777777" w:rsidR="00B342A5" w:rsidRPr="009517A6" w:rsidRDefault="00B342A5" w:rsidP="00B342A5">
            <w:pPr>
              <w:tabs>
                <w:tab w:val="left" w:pos="1650"/>
              </w:tabs>
              <w:jc w:val="right"/>
              <w:rPr>
                <w:bCs/>
              </w:rPr>
            </w:pPr>
            <w:r w:rsidRPr="009517A6">
              <w:rPr>
                <w:bCs/>
              </w:rPr>
              <w:t>1</w:t>
            </w:r>
          </w:p>
        </w:tc>
        <w:tc>
          <w:tcPr>
            <w:tcW w:w="830" w:type="dxa"/>
          </w:tcPr>
          <w:p w14:paraId="57AAE761" w14:textId="77777777" w:rsidR="00B342A5" w:rsidRPr="009517A6" w:rsidRDefault="00B342A5" w:rsidP="00B342A5">
            <w:pPr>
              <w:tabs>
                <w:tab w:val="left" w:pos="1650"/>
              </w:tabs>
              <w:jc w:val="right"/>
              <w:rPr>
                <w:bCs/>
              </w:rPr>
            </w:pPr>
            <w:r w:rsidRPr="009517A6">
              <w:rPr>
                <w:bCs/>
              </w:rPr>
              <w:t>1</w:t>
            </w:r>
          </w:p>
        </w:tc>
        <w:tc>
          <w:tcPr>
            <w:tcW w:w="836" w:type="dxa"/>
          </w:tcPr>
          <w:p w14:paraId="527B6664" w14:textId="77777777" w:rsidR="00B342A5" w:rsidRPr="009517A6" w:rsidRDefault="00B342A5" w:rsidP="00B342A5">
            <w:pPr>
              <w:tabs>
                <w:tab w:val="left" w:pos="1650"/>
              </w:tabs>
              <w:jc w:val="right"/>
              <w:rPr>
                <w:bCs/>
              </w:rPr>
            </w:pPr>
            <w:r w:rsidRPr="009517A6">
              <w:rPr>
                <w:bCs/>
              </w:rPr>
              <w:t>1</w:t>
            </w:r>
          </w:p>
        </w:tc>
        <w:tc>
          <w:tcPr>
            <w:tcW w:w="736" w:type="dxa"/>
          </w:tcPr>
          <w:p w14:paraId="6313ECEF" w14:textId="77777777" w:rsidR="00B342A5" w:rsidRPr="009517A6" w:rsidRDefault="00B342A5" w:rsidP="00B342A5">
            <w:pPr>
              <w:tabs>
                <w:tab w:val="left" w:pos="1650"/>
              </w:tabs>
              <w:jc w:val="right"/>
              <w:rPr>
                <w:bCs/>
              </w:rPr>
            </w:pPr>
            <w:r w:rsidRPr="009517A6">
              <w:rPr>
                <w:bCs/>
              </w:rPr>
              <w:t>1</w:t>
            </w:r>
          </w:p>
        </w:tc>
        <w:tc>
          <w:tcPr>
            <w:tcW w:w="1559" w:type="dxa"/>
            <w:gridSpan w:val="2"/>
            <w:tcBorders>
              <w:top w:val="single" w:sz="4" w:space="0" w:color="auto"/>
              <w:left w:val="single" w:sz="4" w:space="0" w:color="auto"/>
              <w:bottom w:val="single" w:sz="4" w:space="0" w:color="auto"/>
              <w:right w:val="single" w:sz="4" w:space="0" w:color="auto"/>
            </w:tcBorders>
          </w:tcPr>
          <w:p w14:paraId="0E75682A" w14:textId="47A0C7FF" w:rsidR="00B342A5" w:rsidRPr="009517A6" w:rsidRDefault="00B342A5" w:rsidP="00B342A5">
            <w:pPr>
              <w:tabs>
                <w:tab w:val="left" w:pos="1650"/>
              </w:tabs>
              <w:ind w:right="-53"/>
            </w:pPr>
            <w:r w:rsidRPr="009517A6">
              <w:t>Sporto vadybinink</w:t>
            </w:r>
            <w:r>
              <w:t>as</w:t>
            </w:r>
            <w:r w:rsidRPr="009517A6">
              <w:t>,</w:t>
            </w:r>
          </w:p>
          <w:p w14:paraId="4929D6D8" w14:textId="77777777" w:rsidR="00B342A5" w:rsidRPr="009517A6" w:rsidRDefault="00B342A5" w:rsidP="00B342A5">
            <w:pPr>
              <w:tabs>
                <w:tab w:val="left" w:pos="1650"/>
              </w:tabs>
              <w:ind w:right="-53"/>
            </w:pPr>
            <w:r w:rsidRPr="009517A6">
              <w:t>treneriai</w:t>
            </w:r>
          </w:p>
        </w:tc>
        <w:tc>
          <w:tcPr>
            <w:tcW w:w="1374" w:type="dxa"/>
          </w:tcPr>
          <w:p w14:paraId="6523F029" w14:textId="54C3D6FD" w:rsidR="00B342A5" w:rsidRPr="009517A6" w:rsidRDefault="00B342A5" w:rsidP="005317BB">
            <w:pPr>
              <w:tabs>
                <w:tab w:val="left" w:pos="1650"/>
              </w:tabs>
              <w:jc w:val="center"/>
              <w:rPr>
                <w:b/>
              </w:rPr>
            </w:pPr>
            <w:r w:rsidRPr="001171AB">
              <w:t>0,5</w:t>
            </w:r>
          </w:p>
        </w:tc>
        <w:tc>
          <w:tcPr>
            <w:tcW w:w="1458" w:type="dxa"/>
          </w:tcPr>
          <w:p w14:paraId="2EC150FA" w14:textId="53CBC338" w:rsidR="00B342A5" w:rsidRPr="009517A6" w:rsidRDefault="00B342A5" w:rsidP="005317BB">
            <w:pPr>
              <w:tabs>
                <w:tab w:val="left" w:pos="1650"/>
              </w:tabs>
              <w:jc w:val="center"/>
              <w:rPr>
                <w:b/>
              </w:rPr>
            </w:pPr>
            <w:r w:rsidRPr="001171AB">
              <w:t>0,5</w:t>
            </w:r>
          </w:p>
        </w:tc>
        <w:tc>
          <w:tcPr>
            <w:tcW w:w="1458" w:type="dxa"/>
          </w:tcPr>
          <w:p w14:paraId="494C58DE" w14:textId="53FD4F30" w:rsidR="00B342A5" w:rsidRPr="009517A6" w:rsidRDefault="00B342A5" w:rsidP="005317BB">
            <w:pPr>
              <w:tabs>
                <w:tab w:val="left" w:pos="1650"/>
              </w:tabs>
              <w:jc w:val="center"/>
              <w:rPr>
                <w:b/>
              </w:rPr>
            </w:pPr>
            <w:r w:rsidRPr="001171AB">
              <w:t>0,5</w:t>
            </w:r>
          </w:p>
        </w:tc>
        <w:tc>
          <w:tcPr>
            <w:tcW w:w="1411" w:type="dxa"/>
          </w:tcPr>
          <w:p w14:paraId="10FA1285" w14:textId="53092683" w:rsidR="00B342A5" w:rsidRPr="009517A6" w:rsidRDefault="00B342A5" w:rsidP="005317BB">
            <w:pPr>
              <w:tabs>
                <w:tab w:val="left" w:pos="1650"/>
              </w:tabs>
              <w:jc w:val="center"/>
              <w:rPr>
                <w:b/>
              </w:rPr>
            </w:pPr>
            <w:r w:rsidRPr="001171AB">
              <w:t>0,5</w:t>
            </w:r>
          </w:p>
        </w:tc>
      </w:tr>
      <w:tr w:rsidR="00B342A5" w:rsidRPr="009D2391" w14:paraId="62523FBC" w14:textId="77777777" w:rsidTr="001735C9">
        <w:trPr>
          <w:trHeight w:val="840"/>
        </w:trPr>
        <w:tc>
          <w:tcPr>
            <w:tcW w:w="814" w:type="dxa"/>
            <w:vMerge/>
            <w:tcBorders>
              <w:left w:val="single" w:sz="4" w:space="0" w:color="auto"/>
              <w:bottom w:val="single" w:sz="4" w:space="0" w:color="auto"/>
              <w:right w:val="single" w:sz="4" w:space="0" w:color="auto"/>
            </w:tcBorders>
          </w:tcPr>
          <w:p w14:paraId="307991D1" w14:textId="77777777" w:rsidR="00B342A5" w:rsidRPr="009D2391" w:rsidRDefault="00B342A5" w:rsidP="00B342A5">
            <w:pPr>
              <w:ind w:right="-65"/>
              <w:rPr>
                <w:rFonts w:eastAsia="MS Mincho"/>
              </w:rPr>
            </w:pPr>
          </w:p>
        </w:tc>
        <w:tc>
          <w:tcPr>
            <w:tcW w:w="1842" w:type="dxa"/>
            <w:vMerge/>
            <w:tcBorders>
              <w:left w:val="single" w:sz="4" w:space="0" w:color="auto"/>
              <w:bottom w:val="single" w:sz="4" w:space="0" w:color="auto"/>
              <w:right w:val="single" w:sz="4" w:space="0" w:color="auto"/>
            </w:tcBorders>
          </w:tcPr>
          <w:p w14:paraId="42DBB94C" w14:textId="77777777" w:rsidR="00B342A5" w:rsidRDefault="00B342A5" w:rsidP="00B342A5">
            <w:pPr>
              <w:tabs>
                <w:tab w:val="left" w:pos="1650"/>
              </w:tabs>
              <w:rPr>
                <w:bCs/>
              </w:rPr>
            </w:pPr>
          </w:p>
        </w:tc>
        <w:tc>
          <w:tcPr>
            <w:tcW w:w="1647" w:type="dxa"/>
            <w:tcBorders>
              <w:top w:val="single" w:sz="4" w:space="0" w:color="auto"/>
              <w:left w:val="single" w:sz="4" w:space="0" w:color="auto"/>
              <w:bottom w:val="single" w:sz="4" w:space="0" w:color="auto"/>
              <w:right w:val="single" w:sz="4" w:space="0" w:color="auto"/>
            </w:tcBorders>
          </w:tcPr>
          <w:p w14:paraId="02605F32" w14:textId="24B367B5" w:rsidR="00B342A5" w:rsidRPr="009D2391" w:rsidRDefault="00B342A5" w:rsidP="00B342A5">
            <w:pPr>
              <w:tabs>
                <w:tab w:val="left" w:pos="1650"/>
              </w:tabs>
            </w:pPr>
            <w:r>
              <w:t xml:space="preserve">Socialinio tinklo „Facebook“ paskyros </w:t>
            </w:r>
            <w:r>
              <w:lastRenderedPageBreak/>
              <w:t>sekėjų skaičius, vnt.</w:t>
            </w:r>
          </w:p>
        </w:tc>
        <w:tc>
          <w:tcPr>
            <w:tcW w:w="772" w:type="dxa"/>
          </w:tcPr>
          <w:p w14:paraId="4630B8B0" w14:textId="5FE17229" w:rsidR="00B342A5" w:rsidRPr="009517A6" w:rsidRDefault="00B342A5" w:rsidP="00B342A5">
            <w:pPr>
              <w:tabs>
                <w:tab w:val="left" w:pos="1650"/>
              </w:tabs>
              <w:jc w:val="right"/>
              <w:rPr>
                <w:bCs/>
              </w:rPr>
            </w:pPr>
            <w:r>
              <w:rPr>
                <w:bCs/>
              </w:rPr>
              <w:lastRenderedPageBreak/>
              <w:t>2 800</w:t>
            </w:r>
          </w:p>
        </w:tc>
        <w:tc>
          <w:tcPr>
            <w:tcW w:w="830" w:type="dxa"/>
          </w:tcPr>
          <w:p w14:paraId="562A0245" w14:textId="0C042C68" w:rsidR="00B342A5" w:rsidRPr="009517A6" w:rsidRDefault="00B342A5" w:rsidP="00B342A5">
            <w:pPr>
              <w:tabs>
                <w:tab w:val="left" w:pos="1650"/>
              </w:tabs>
              <w:jc w:val="right"/>
              <w:rPr>
                <w:bCs/>
              </w:rPr>
            </w:pPr>
            <w:r>
              <w:rPr>
                <w:bCs/>
              </w:rPr>
              <w:t>2 900</w:t>
            </w:r>
          </w:p>
        </w:tc>
        <w:tc>
          <w:tcPr>
            <w:tcW w:w="836" w:type="dxa"/>
          </w:tcPr>
          <w:p w14:paraId="24A5E2BE" w14:textId="4BE321AE" w:rsidR="00B342A5" w:rsidRPr="009517A6" w:rsidRDefault="00B342A5" w:rsidP="00B342A5">
            <w:pPr>
              <w:tabs>
                <w:tab w:val="left" w:pos="1650"/>
              </w:tabs>
              <w:jc w:val="right"/>
              <w:rPr>
                <w:bCs/>
              </w:rPr>
            </w:pPr>
            <w:r>
              <w:rPr>
                <w:bCs/>
              </w:rPr>
              <w:t>3 000</w:t>
            </w:r>
          </w:p>
        </w:tc>
        <w:tc>
          <w:tcPr>
            <w:tcW w:w="736" w:type="dxa"/>
          </w:tcPr>
          <w:p w14:paraId="0AF8460E" w14:textId="1B4F2F0B" w:rsidR="00B342A5" w:rsidRPr="009517A6" w:rsidRDefault="00B342A5" w:rsidP="00B342A5">
            <w:pPr>
              <w:tabs>
                <w:tab w:val="left" w:pos="1650"/>
              </w:tabs>
              <w:jc w:val="right"/>
              <w:rPr>
                <w:bCs/>
              </w:rPr>
            </w:pPr>
            <w:r>
              <w:rPr>
                <w:bCs/>
              </w:rPr>
              <w:t>3 100</w:t>
            </w:r>
          </w:p>
        </w:tc>
        <w:tc>
          <w:tcPr>
            <w:tcW w:w="1559" w:type="dxa"/>
            <w:gridSpan w:val="2"/>
            <w:tcBorders>
              <w:top w:val="single" w:sz="4" w:space="0" w:color="auto"/>
              <w:left w:val="single" w:sz="4" w:space="0" w:color="auto"/>
              <w:bottom w:val="single" w:sz="4" w:space="0" w:color="auto"/>
              <w:right w:val="single" w:sz="4" w:space="0" w:color="auto"/>
            </w:tcBorders>
          </w:tcPr>
          <w:p w14:paraId="71A42EF2" w14:textId="239E3EA0" w:rsidR="00B342A5" w:rsidRPr="009517A6" w:rsidRDefault="00B342A5" w:rsidP="00B342A5">
            <w:pPr>
              <w:tabs>
                <w:tab w:val="left" w:pos="1650"/>
              </w:tabs>
              <w:ind w:right="-53"/>
            </w:pPr>
            <w:r w:rsidRPr="009517A6">
              <w:t>Sporto vadybinink</w:t>
            </w:r>
            <w:r>
              <w:t>as</w:t>
            </w:r>
            <w:r w:rsidRPr="009517A6">
              <w:t>,</w:t>
            </w:r>
          </w:p>
          <w:p w14:paraId="42A9EC08" w14:textId="77777777" w:rsidR="00B342A5" w:rsidRPr="009517A6" w:rsidRDefault="00B342A5" w:rsidP="00B342A5">
            <w:pPr>
              <w:tabs>
                <w:tab w:val="left" w:pos="1650"/>
              </w:tabs>
              <w:ind w:right="-53"/>
            </w:pPr>
            <w:r w:rsidRPr="009517A6">
              <w:t>treneriai</w:t>
            </w:r>
          </w:p>
        </w:tc>
        <w:tc>
          <w:tcPr>
            <w:tcW w:w="1374" w:type="dxa"/>
          </w:tcPr>
          <w:p w14:paraId="0BD0BAF6" w14:textId="57C66788" w:rsidR="00B342A5" w:rsidRDefault="00B342A5" w:rsidP="005317BB">
            <w:pPr>
              <w:jc w:val="center"/>
            </w:pPr>
            <w:r>
              <w:t>0,5</w:t>
            </w:r>
          </w:p>
        </w:tc>
        <w:tc>
          <w:tcPr>
            <w:tcW w:w="1458" w:type="dxa"/>
          </w:tcPr>
          <w:p w14:paraId="61A130DA" w14:textId="537EE815" w:rsidR="00B342A5" w:rsidRDefault="00B342A5" w:rsidP="005317BB">
            <w:pPr>
              <w:jc w:val="center"/>
            </w:pPr>
            <w:r w:rsidRPr="00E81042">
              <w:t>0,5</w:t>
            </w:r>
          </w:p>
        </w:tc>
        <w:tc>
          <w:tcPr>
            <w:tcW w:w="1458" w:type="dxa"/>
          </w:tcPr>
          <w:p w14:paraId="7FDC11F4" w14:textId="469A4EA9" w:rsidR="00B342A5" w:rsidRDefault="00B342A5" w:rsidP="005317BB">
            <w:pPr>
              <w:jc w:val="center"/>
            </w:pPr>
            <w:r w:rsidRPr="00E81042">
              <w:t>0,5</w:t>
            </w:r>
          </w:p>
        </w:tc>
        <w:tc>
          <w:tcPr>
            <w:tcW w:w="1411" w:type="dxa"/>
          </w:tcPr>
          <w:p w14:paraId="38A9BA06" w14:textId="28C88BDA" w:rsidR="00B342A5" w:rsidRDefault="00B342A5" w:rsidP="005317BB">
            <w:pPr>
              <w:jc w:val="center"/>
            </w:pPr>
            <w:r w:rsidRPr="00E81042">
              <w:t>0,5</w:t>
            </w:r>
          </w:p>
        </w:tc>
      </w:tr>
      <w:tr w:rsidR="00B342A5" w:rsidRPr="009D2391" w14:paraId="035EF301" w14:textId="77777777" w:rsidTr="001735C9">
        <w:trPr>
          <w:trHeight w:val="274"/>
        </w:trPr>
        <w:tc>
          <w:tcPr>
            <w:tcW w:w="814" w:type="dxa"/>
            <w:tcBorders>
              <w:top w:val="single" w:sz="4" w:space="0" w:color="auto"/>
              <w:left w:val="single" w:sz="4" w:space="0" w:color="auto"/>
              <w:bottom w:val="single" w:sz="4" w:space="0" w:color="auto"/>
              <w:right w:val="single" w:sz="4" w:space="0" w:color="auto"/>
            </w:tcBorders>
          </w:tcPr>
          <w:p w14:paraId="0863FB0C" w14:textId="77777777" w:rsidR="00B342A5" w:rsidRPr="009D2391" w:rsidRDefault="00B342A5" w:rsidP="00B342A5">
            <w:pPr>
              <w:ind w:right="-65"/>
              <w:rPr>
                <w:rFonts w:eastAsia="MS Mincho"/>
              </w:rPr>
            </w:pPr>
            <w:r w:rsidRPr="009D2391">
              <w:rPr>
                <w:rFonts w:eastAsia="MS Mincho"/>
              </w:rPr>
              <w:t>2.3.2.</w:t>
            </w:r>
          </w:p>
        </w:tc>
        <w:tc>
          <w:tcPr>
            <w:tcW w:w="1842" w:type="dxa"/>
            <w:tcBorders>
              <w:top w:val="single" w:sz="4" w:space="0" w:color="auto"/>
              <w:left w:val="single" w:sz="4" w:space="0" w:color="auto"/>
              <w:bottom w:val="single" w:sz="4" w:space="0" w:color="auto"/>
              <w:right w:val="single" w:sz="4" w:space="0" w:color="auto"/>
            </w:tcBorders>
          </w:tcPr>
          <w:p w14:paraId="7EA2B679" w14:textId="65577D5E" w:rsidR="00B342A5" w:rsidRPr="009D2391" w:rsidRDefault="00B342A5" w:rsidP="00B342A5">
            <w:pPr>
              <w:tabs>
                <w:tab w:val="left" w:pos="1650"/>
              </w:tabs>
              <w:rPr>
                <w:b/>
                <w:bCs/>
              </w:rPr>
            </w:pPr>
            <w:proofErr w:type="spellStart"/>
            <w:r w:rsidRPr="009D2391">
              <w:rPr>
                <w:bCs/>
              </w:rPr>
              <w:t>Bendradarbiau</w:t>
            </w:r>
            <w:r>
              <w:rPr>
                <w:bCs/>
              </w:rPr>
              <w:t>-</w:t>
            </w:r>
            <w:r w:rsidRPr="009D2391">
              <w:rPr>
                <w:bCs/>
              </w:rPr>
              <w:t>jant</w:t>
            </w:r>
            <w:proofErr w:type="spellEnd"/>
            <w:r w:rsidRPr="009D2391">
              <w:rPr>
                <w:bCs/>
              </w:rPr>
              <w:t xml:space="preserve"> su žiniasklaida skelbti straipsnius sporto tematika </w:t>
            </w:r>
          </w:p>
        </w:tc>
        <w:tc>
          <w:tcPr>
            <w:tcW w:w="1647" w:type="dxa"/>
            <w:tcBorders>
              <w:top w:val="single" w:sz="4" w:space="0" w:color="auto"/>
              <w:left w:val="single" w:sz="4" w:space="0" w:color="auto"/>
              <w:bottom w:val="single" w:sz="4" w:space="0" w:color="auto"/>
              <w:right w:val="single" w:sz="4" w:space="0" w:color="auto"/>
            </w:tcBorders>
          </w:tcPr>
          <w:p w14:paraId="433F4C39" w14:textId="77777777" w:rsidR="00B342A5" w:rsidRPr="009D2391" w:rsidRDefault="00B342A5" w:rsidP="00B342A5">
            <w:pPr>
              <w:tabs>
                <w:tab w:val="left" w:pos="1650"/>
              </w:tabs>
            </w:pPr>
            <w:r w:rsidRPr="009D2391">
              <w:t>Straipsnių spaudoje skaičius, vnt.</w:t>
            </w:r>
          </w:p>
        </w:tc>
        <w:tc>
          <w:tcPr>
            <w:tcW w:w="772" w:type="dxa"/>
          </w:tcPr>
          <w:p w14:paraId="6E5C01BE" w14:textId="77777777" w:rsidR="00B342A5" w:rsidRPr="00BF4D04" w:rsidRDefault="00B342A5" w:rsidP="00B342A5">
            <w:pPr>
              <w:tabs>
                <w:tab w:val="left" w:pos="1650"/>
              </w:tabs>
              <w:jc w:val="right"/>
              <w:rPr>
                <w:bCs/>
              </w:rPr>
            </w:pPr>
            <w:r>
              <w:rPr>
                <w:bCs/>
              </w:rPr>
              <w:t>12</w:t>
            </w:r>
          </w:p>
        </w:tc>
        <w:tc>
          <w:tcPr>
            <w:tcW w:w="830" w:type="dxa"/>
          </w:tcPr>
          <w:p w14:paraId="5ABBCA76" w14:textId="77777777" w:rsidR="00B342A5" w:rsidRPr="00BF4D04" w:rsidRDefault="00B342A5" w:rsidP="00B342A5">
            <w:pPr>
              <w:tabs>
                <w:tab w:val="left" w:pos="1650"/>
              </w:tabs>
              <w:jc w:val="right"/>
              <w:rPr>
                <w:bCs/>
              </w:rPr>
            </w:pPr>
            <w:r>
              <w:rPr>
                <w:bCs/>
              </w:rPr>
              <w:t>14</w:t>
            </w:r>
          </w:p>
        </w:tc>
        <w:tc>
          <w:tcPr>
            <w:tcW w:w="836" w:type="dxa"/>
          </w:tcPr>
          <w:p w14:paraId="7152F532" w14:textId="77777777" w:rsidR="00B342A5" w:rsidRPr="00BF4D04" w:rsidRDefault="00B342A5" w:rsidP="00B342A5">
            <w:pPr>
              <w:tabs>
                <w:tab w:val="left" w:pos="1650"/>
              </w:tabs>
              <w:jc w:val="right"/>
              <w:rPr>
                <w:bCs/>
              </w:rPr>
            </w:pPr>
            <w:r>
              <w:rPr>
                <w:bCs/>
              </w:rPr>
              <w:t>14</w:t>
            </w:r>
          </w:p>
        </w:tc>
        <w:tc>
          <w:tcPr>
            <w:tcW w:w="736" w:type="dxa"/>
          </w:tcPr>
          <w:p w14:paraId="16956153" w14:textId="77777777" w:rsidR="00B342A5" w:rsidRPr="00BF4D04" w:rsidRDefault="00B342A5" w:rsidP="00B342A5">
            <w:pPr>
              <w:tabs>
                <w:tab w:val="left" w:pos="1650"/>
              </w:tabs>
              <w:jc w:val="right"/>
              <w:rPr>
                <w:bCs/>
              </w:rPr>
            </w:pPr>
            <w:r>
              <w:rPr>
                <w:bCs/>
              </w:rPr>
              <w:t>16</w:t>
            </w:r>
          </w:p>
        </w:tc>
        <w:tc>
          <w:tcPr>
            <w:tcW w:w="1559" w:type="dxa"/>
            <w:gridSpan w:val="2"/>
            <w:tcBorders>
              <w:top w:val="single" w:sz="4" w:space="0" w:color="auto"/>
              <w:left w:val="single" w:sz="4" w:space="0" w:color="auto"/>
              <w:bottom w:val="single" w:sz="4" w:space="0" w:color="auto"/>
              <w:right w:val="single" w:sz="4" w:space="0" w:color="auto"/>
            </w:tcBorders>
          </w:tcPr>
          <w:p w14:paraId="7BC35ED4" w14:textId="3F56C75D" w:rsidR="00B342A5" w:rsidRPr="009517A6" w:rsidRDefault="00B342A5" w:rsidP="00B342A5">
            <w:pPr>
              <w:tabs>
                <w:tab w:val="left" w:pos="1650"/>
              </w:tabs>
              <w:ind w:right="-53"/>
            </w:pPr>
            <w:r w:rsidRPr="009517A6">
              <w:t>Sporto vadybinink</w:t>
            </w:r>
            <w:r>
              <w:t>as</w:t>
            </w:r>
            <w:r w:rsidRPr="009517A6">
              <w:t>,</w:t>
            </w:r>
          </w:p>
          <w:p w14:paraId="1119D544" w14:textId="77777777" w:rsidR="00B342A5" w:rsidRPr="009517A6" w:rsidRDefault="00B342A5" w:rsidP="00B342A5">
            <w:pPr>
              <w:tabs>
                <w:tab w:val="left" w:pos="1650"/>
              </w:tabs>
              <w:rPr>
                <w:b/>
              </w:rPr>
            </w:pPr>
            <w:r w:rsidRPr="009517A6">
              <w:t>treneriai</w:t>
            </w:r>
          </w:p>
        </w:tc>
        <w:tc>
          <w:tcPr>
            <w:tcW w:w="1374" w:type="dxa"/>
          </w:tcPr>
          <w:p w14:paraId="27175B0F" w14:textId="2CBF3F00" w:rsidR="00B342A5" w:rsidRPr="001735C9" w:rsidRDefault="00B342A5" w:rsidP="005317BB">
            <w:pPr>
              <w:tabs>
                <w:tab w:val="left" w:pos="1650"/>
              </w:tabs>
              <w:jc w:val="center"/>
            </w:pPr>
            <w:r w:rsidRPr="001735C9">
              <w:t>0,2</w:t>
            </w:r>
          </w:p>
        </w:tc>
        <w:tc>
          <w:tcPr>
            <w:tcW w:w="1458" w:type="dxa"/>
          </w:tcPr>
          <w:p w14:paraId="460D219F" w14:textId="3699586D" w:rsidR="00B342A5" w:rsidRPr="001735C9" w:rsidRDefault="00B342A5" w:rsidP="005317BB">
            <w:pPr>
              <w:tabs>
                <w:tab w:val="left" w:pos="1650"/>
              </w:tabs>
              <w:jc w:val="center"/>
            </w:pPr>
            <w:r>
              <w:t>0,2</w:t>
            </w:r>
          </w:p>
        </w:tc>
        <w:tc>
          <w:tcPr>
            <w:tcW w:w="1458" w:type="dxa"/>
          </w:tcPr>
          <w:p w14:paraId="00CF9C12" w14:textId="33E20D96" w:rsidR="00B342A5" w:rsidRPr="001735C9" w:rsidRDefault="00B342A5" w:rsidP="005317BB">
            <w:pPr>
              <w:tabs>
                <w:tab w:val="left" w:pos="1650"/>
              </w:tabs>
              <w:jc w:val="center"/>
            </w:pPr>
            <w:r>
              <w:t>0,2</w:t>
            </w:r>
          </w:p>
        </w:tc>
        <w:tc>
          <w:tcPr>
            <w:tcW w:w="1411" w:type="dxa"/>
          </w:tcPr>
          <w:p w14:paraId="37A300B5" w14:textId="023011FB" w:rsidR="00B342A5" w:rsidRPr="001735C9" w:rsidRDefault="00B342A5" w:rsidP="005317BB">
            <w:pPr>
              <w:tabs>
                <w:tab w:val="left" w:pos="1650"/>
              </w:tabs>
              <w:jc w:val="center"/>
            </w:pPr>
            <w:r>
              <w:t>0,2</w:t>
            </w:r>
          </w:p>
        </w:tc>
      </w:tr>
      <w:tr w:rsidR="00B342A5" w:rsidRPr="009D2391" w14:paraId="09C18516" w14:textId="77777777" w:rsidTr="001735C9">
        <w:trPr>
          <w:trHeight w:val="435"/>
        </w:trPr>
        <w:tc>
          <w:tcPr>
            <w:tcW w:w="814" w:type="dxa"/>
            <w:tcBorders>
              <w:top w:val="single" w:sz="4" w:space="0" w:color="auto"/>
              <w:left w:val="nil"/>
              <w:bottom w:val="nil"/>
              <w:right w:val="nil"/>
            </w:tcBorders>
          </w:tcPr>
          <w:p w14:paraId="6C9D24BC" w14:textId="77777777" w:rsidR="00B342A5" w:rsidRPr="009D2391" w:rsidRDefault="00B342A5" w:rsidP="00B342A5">
            <w:pPr>
              <w:rPr>
                <w:rFonts w:eastAsia="MS Mincho"/>
              </w:rPr>
            </w:pPr>
          </w:p>
        </w:tc>
        <w:tc>
          <w:tcPr>
            <w:tcW w:w="1842" w:type="dxa"/>
            <w:tcBorders>
              <w:top w:val="single" w:sz="4" w:space="0" w:color="auto"/>
              <w:left w:val="nil"/>
              <w:bottom w:val="nil"/>
              <w:right w:val="nil"/>
            </w:tcBorders>
          </w:tcPr>
          <w:p w14:paraId="6397230D" w14:textId="77777777" w:rsidR="00B342A5" w:rsidRPr="009D2391" w:rsidRDefault="00B342A5" w:rsidP="00B342A5">
            <w:pPr>
              <w:tabs>
                <w:tab w:val="left" w:pos="1650"/>
              </w:tabs>
              <w:rPr>
                <w:b/>
                <w:bCs/>
              </w:rPr>
            </w:pPr>
          </w:p>
        </w:tc>
        <w:tc>
          <w:tcPr>
            <w:tcW w:w="1647" w:type="dxa"/>
            <w:tcBorders>
              <w:top w:val="single" w:sz="4" w:space="0" w:color="auto"/>
              <w:left w:val="nil"/>
              <w:bottom w:val="nil"/>
              <w:right w:val="nil"/>
            </w:tcBorders>
          </w:tcPr>
          <w:p w14:paraId="38289326" w14:textId="77777777" w:rsidR="00B342A5" w:rsidRPr="009D2391" w:rsidRDefault="00B342A5" w:rsidP="00B342A5">
            <w:pPr>
              <w:tabs>
                <w:tab w:val="left" w:pos="1650"/>
              </w:tabs>
              <w:rPr>
                <w:b/>
              </w:rPr>
            </w:pPr>
          </w:p>
        </w:tc>
        <w:tc>
          <w:tcPr>
            <w:tcW w:w="772" w:type="dxa"/>
            <w:tcBorders>
              <w:left w:val="nil"/>
              <w:bottom w:val="nil"/>
              <w:right w:val="nil"/>
            </w:tcBorders>
          </w:tcPr>
          <w:p w14:paraId="07A1E217" w14:textId="77777777" w:rsidR="00B342A5" w:rsidRPr="00CA15DD" w:rsidRDefault="00B342A5" w:rsidP="00B342A5">
            <w:pPr>
              <w:tabs>
                <w:tab w:val="left" w:pos="1650"/>
              </w:tabs>
              <w:rPr>
                <w:b/>
                <w:bCs/>
                <w:color w:val="FF0000"/>
              </w:rPr>
            </w:pPr>
          </w:p>
        </w:tc>
        <w:tc>
          <w:tcPr>
            <w:tcW w:w="830" w:type="dxa"/>
            <w:tcBorders>
              <w:left w:val="nil"/>
              <w:bottom w:val="nil"/>
              <w:right w:val="nil"/>
            </w:tcBorders>
          </w:tcPr>
          <w:p w14:paraId="686B3231" w14:textId="77777777" w:rsidR="00B342A5" w:rsidRPr="00CA15DD" w:rsidRDefault="00B342A5" w:rsidP="00B342A5">
            <w:pPr>
              <w:tabs>
                <w:tab w:val="left" w:pos="1650"/>
              </w:tabs>
              <w:rPr>
                <w:b/>
                <w:bCs/>
                <w:color w:val="FF0000"/>
              </w:rPr>
            </w:pPr>
          </w:p>
        </w:tc>
        <w:tc>
          <w:tcPr>
            <w:tcW w:w="836" w:type="dxa"/>
            <w:tcBorders>
              <w:left w:val="nil"/>
              <w:bottom w:val="nil"/>
              <w:right w:val="nil"/>
            </w:tcBorders>
          </w:tcPr>
          <w:p w14:paraId="73717796" w14:textId="77777777" w:rsidR="00B342A5" w:rsidRPr="00CA15DD" w:rsidRDefault="00B342A5" w:rsidP="00B342A5">
            <w:pPr>
              <w:tabs>
                <w:tab w:val="left" w:pos="1650"/>
              </w:tabs>
              <w:rPr>
                <w:b/>
                <w:bCs/>
                <w:color w:val="FF0000"/>
              </w:rPr>
            </w:pPr>
          </w:p>
        </w:tc>
        <w:tc>
          <w:tcPr>
            <w:tcW w:w="736" w:type="dxa"/>
            <w:tcBorders>
              <w:left w:val="nil"/>
              <w:bottom w:val="nil"/>
            </w:tcBorders>
          </w:tcPr>
          <w:p w14:paraId="6305A402" w14:textId="77777777" w:rsidR="00B342A5" w:rsidRPr="00CA15DD" w:rsidRDefault="00B342A5" w:rsidP="00B342A5">
            <w:pPr>
              <w:tabs>
                <w:tab w:val="left" w:pos="1650"/>
              </w:tabs>
              <w:rPr>
                <w:b/>
                <w:bCs/>
                <w:color w:val="FF0000"/>
              </w:rPr>
            </w:pPr>
          </w:p>
        </w:tc>
        <w:tc>
          <w:tcPr>
            <w:tcW w:w="1559" w:type="dxa"/>
            <w:gridSpan w:val="2"/>
            <w:tcBorders>
              <w:top w:val="single" w:sz="4" w:space="0" w:color="auto"/>
              <w:left w:val="single" w:sz="4" w:space="0" w:color="auto"/>
              <w:bottom w:val="single" w:sz="4" w:space="0" w:color="auto"/>
              <w:right w:val="single" w:sz="4" w:space="0" w:color="auto"/>
            </w:tcBorders>
          </w:tcPr>
          <w:p w14:paraId="6A71DDEE" w14:textId="77777777" w:rsidR="00B342A5" w:rsidRPr="004C075F" w:rsidRDefault="00B342A5" w:rsidP="00B342A5">
            <w:pPr>
              <w:tabs>
                <w:tab w:val="left" w:pos="1650"/>
              </w:tabs>
              <w:jc w:val="right"/>
              <w:rPr>
                <w:b/>
                <w:bCs/>
              </w:rPr>
            </w:pPr>
            <w:r w:rsidRPr="004C075F">
              <w:rPr>
                <w:rFonts w:eastAsia="MS Mincho"/>
                <w:b/>
                <w:bCs/>
              </w:rPr>
              <w:t>IŠ VISO:</w:t>
            </w:r>
          </w:p>
        </w:tc>
        <w:tc>
          <w:tcPr>
            <w:tcW w:w="1374" w:type="dxa"/>
          </w:tcPr>
          <w:p w14:paraId="2D5BE14F" w14:textId="2BCBF020" w:rsidR="00B342A5" w:rsidRPr="004C075F" w:rsidRDefault="00085367" w:rsidP="005317BB">
            <w:pPr>
              <w:tabs>
                <w:tab w:val="left" w:pos="1650"/>
              </w:tabs>
              <w:jc w:val="center"/>
              <w:rPr>
                <w:b/>
                <w:bCs/>
              </w:rPr>
            </w:pPr>
            <w:r>
              <w:rPr>
                <w:rFonts w:eastAsia="MS Mincho"/>
                <w:b/>
                <w:bCs/>
              </w:rPr>
              <w:t>373,31</w:t>
            </w:r>
          </w:p>
        </w:tc>
        <w:tc>
          <w:tcPr>
            <w:tcW w:w="1458" w:type="dxa"/>
          </w:tcPr>
          <w:p w14:paraId="38DF521E" w14:textId="30DE0E98" w:rsidR="00B342A5" w:rsidRPr="004C075F" w:rsidRDefault="00085367" w:rsidP="005317BB">
            <w:pPr>
              <w:tabs>
                <w:tab w:val="left" w:pos="1650"/>
              </w:tabs>
              <w:jc w:val="center"/>
              <w:rPr>
                <w:b/>
                <w:bCs/>
              </w:rPr>
            </w:pPr>
            <w:r>
              <w:rPr>
                <w:b/>
                <w:bCs/>
              </w:rPr>
              <w:t>385,40</w:t>
            </w:r>
          </w:p>
        </w:tc>
        <w:tc>
          <w:tcPr>
            <w:tcW w:w="1458" w:type="dxa"/>
          </w:tcPr>
          <w:p w14:paraId="6A5E0823" w14:textId="77777777" w:rsidR="00B342A5" w:rsidRPr="004C075F" w:rsidRDefault="00B342A5" w:rsidP="005317BB">
            <w:pPr>
              <w:tabs>
                <w:tab w:val="left" w:pos="1650"/>
              </w:tabs>
              <w:jc w:val="center"/>
              <w:rPr>
                <w:b/>
                <w:bCs/>
              </w:rPr>
            </w:pPr>
            <w:r w:rsidRPr="004C075F">
              <w:rPr>
                <w:b/>
                <w:bCs/>
              </w:rPr>
              <w:t>410,00</w:t>
            </w:r>
          </w:p>
        </w:tc>
        <w:tc>
          <w:tcPr>
            <w:tcW w:w="1411" w:type="dxa"/>
          </w:tcPr>
          <w:p w14:paraId="346B0C3E" w14:textId="77777777" w:rsidR="00B342A5" w:rsidRPr="004C075F" w:rsidRDefault="00B342A5" w:rsidP="005317BB">
            <w:pPr>
              <w:tabs>
                <w:tab w:val="left" w:pos="1650"/>
              </w:tabs>
              <w:jc w:val="center"/>
              <w:rPr>
                <w:b/>
                <w:bCs/>
              </w:rPr>
            </w:pPr>
            <w:r w:rsidRPr="004C075F">
              <w:rPr>
                <w:b/>
                <w:bCs/>
              </w:rPr>
              <w:t>425,00</w:t>
            </w:r>
          </w:p>
        </w:tc>
      </w:tr>
    </w:tbl>
    <w:p w14:paraId="601B594F" w14:textId="77777777" w:rsidR="009D2391" w:rsidRDefault="009D2391" w:rsidP="009D2391">
      <w:pPr>
        <w:pStyle w:val="Pavadinimas"/>
        <w:spacing w:line="360" w:lineRule="auto"/>
        <w:jc w:val="left"/>
        <w:rPr>
          <w:sz w:val="24"/>
          <w:szCs w:val="24"/>
        </w:rPr>
        <w:sectPr w:rsidR="009D2391" w:rsidSect="000A43BB">
          <w:footnotePr>
            <w:pos w:val="beneathText"/>
          </w:footnotePr>
          <w:pgSz w:w="16837" w:h="11905" w:orient="landscape"/>
          <w:pgMar w:top="1134" w:right="567" w:bottom="1134" w:left="1701" w:header="720" w:footer="720" w:gutter="0"/>
          <w:cols w:space="720"/>
          <w:titlePg/>
          <w:docGrid w:linePitch="360"/>
        </w:sectPr>
      </w:pPr>
    </w:p>
    <w:p w14:paraId="143E0E02" w14:textId="21D5A12E" w:rsidR="00BC0C38" w:rsidRDefault="000A43BB" w:rsidP="00B57F99">
      <w:pPr>
        <w:autoSpaceDE w:val="0"/>
        <w:autoSpaceDN w:val="0"/>
        <w:adjustRightInd w:val="0"/>
        <w:spacing w:line="360" w:lineRule="auto"/>
        <w:ind w:left="357"/>
        <w:jc w:val="center"/>
        <w:rPr>
          <w:rFonts w:ascii="Cambria,Bold" w:eastAsia="Calibri" w:hAnsi="Cambria,Bold" w:cs="Cambria,Bold"/>
          <w:b/>
          <w:bCs/>
          <w:lang w:eastAsia="lt-LT"/>
        </w:rPr>
      </w:pPr>
      <w:r>
        <w:rPr>
          <w:rFonts w:ascii="Cambria,Bold" w:eastAsia="Calibri" w:hAnsi="Cambria,Bold" w:cs="Cambria,Bold"/>
          <w:b/>
          <w:bCs/>
          <w:lang w:eastAsia="lt-LT"/>
        </w:rPr>
        <w:lastRenderedPageBreak/>
        <w:t>I</w:t>
      </w:r>
      <w:r w:rsidR="00C42D93">
        <w:rPr>
          <w:rFonts w:ascii="Cambria,Bold" w:eastAsia="Calibri" w:hAnsi="Cambria,Bold" w:cs="Cambria,Bold"/>
          <w:b/>
          <w:bCs/>
          <w:lang w:eastAsia="lt-LT"/>
        </w:rPr>
        <w:t>V</w:t>
      </w:r>
      <w:r>
        <w:rPr>
          <w:rFonts w:ascii="Cambria,Bold" w:eastAsia="Calibri" w:hAnsi="Cambria,Bold" w:cs="Cambria,Bold"/>
          <w:b/>
          <w:bCs/>
          <w:lang w:eastAsia="lt-LT"/>
        </w:rPr>
        <w:t>.</w:t>
      </w:r>
      <w:r w:rsidR="004C075F">
        <w:rPr>
          <w:rFonts w:ascii="Cambria,Bold" w:eastAsia="Calibri" w:hAnsi="Cambria,Bold" w:cs="Cambria,Bold"/>
          <w:b/>
          <w:bCs/>
          <w:lang w:eastAsia="lt-LT"/>
        </w:rPr>
        <w:t xml:space="preserve"> </w:t>
      </w:r>
      <w:r w:rsidR="00D81088">
        <w:rPr>
          <w:rFonts w:ascii="Cambria,Bold" w:eastAsia="Calibri" w:hAnsi="Cambria,Bold" w:cs="Cambria,Bold"/>
          <w:b/>
          <w:bCs/>
          <w:lang w:eastAsia="lt-LT"/>
        </w:rPr>
        <w:t>STRATEGINIO PLANO</w:t>
      </w:r>
      <w:r w:rsidR="00BC0C38">
        <w:rPr>
          <w:rFonts w:ascii="Cambria,Bold" w:eastAsia="Calibri" w:hAnsi="Cambria,Bold" w:cs="Cambria,Bold"/>
          <w:b/>
          <w:bCs/>
          <w:lang w:eastAsia="lt-LT"/>
        </w:rPr>
        <w:t xml:space="preserve"> </w:t>
      </w:r>
      <w:r w:rsidR="009D2391" w:rsidRPr="009D2391">
        <w:rPr>
          <w:rFonts w:ascii="Cambria,Bold" w:eastAsia="Calibri" w:hAnsi="Cambria,Bold" w:cs="Cambria,Bold"/>
          <w:b/>
          <w:bCs/>
          <w:lang w:eastAsia="lt-LT"/>
        </w:rPr>
        <w:t>ĮGYVENDINIMO PRIEŽIŪRA</w:t>
      </w:r>
    </w:p>
    <w:p w14:paraId="5B56DE9A" w14:textId="77777777" w:rsidR="00B57F99" w:rsidRPr="00991EA7" w:rsidRDefault="00B57F99" w:rsidP="00B57F99">
      <w:pPr>
        <w:autoSpaceDE w:val="0"/>
        <w:autoSpaceDN w:val="0"/>
        <w:adjustRightInd w:val="0"/>
        <w:spacing w:line="360" w:lineRule="auto"/>
        <w:ind w:left="357"/>
        <w:jc w:val="center"/>
        <w:rPr>
          <w:rFonts w:ascii="Cambria,Bold" w:eastAsia="Calibri" w:hAnsi="Cambria,Bold" w:cs="Cambria,Bold"/>
          <w:b/>
          <w:bCs/>
          <w:lang w:eastAsia="lt-LT"/>
        </w:rPr>
      </w:pPr>
    </w:p>
    <w:p w14:paraId="2BAC2231" w14:textId="1E4424C2" w:rsidR="008A28F1" w:rsidRDefault="00BC0C38" w:rsidP="004C075F">
      <w:pPr>
        <w:autoSpaceDE w:val="0"/>
        <w:autoSpaceDN w:val="0"/>
        <w:adjustRightInd w:val="0"/>
        <w:spacing w:after="240" w:line="360" w:lineRule="auto"/>
        <w:ind w:firstLine="1296"/>
        <w:jc w:val="both"/>
      </w:pPr>
      <w:r>
        <w:t>Centro</w:t>
      </w:r>
      <w:r w:rsidR="004C075F">
        <w:t xml:space="preserve"> </w:t>
      </w:r>
      <w:r w:rsidR="00D81088">
        <w:t>strateginį planą</w:t>
      </w:r>
      <w:r>
        <w:t xml:space="preserve"> </w:t>
      </w:r>
      <w:r w:rsidR="009D2391" w:rsidRPr="009D2391">
        <w:t>įgyvendins viešosios įstaigos Lazdijų sporto centro</w:t>
      </w:r>
      <w:r>
        <w:t xml:space="preserve"> bendruomenė. </w:t>
      </w:r>
      <w:r w:rsidR="00D81088">
        <w:t>Strateginio plano</w:t>
      </w:r>
      <w:r>
        <w:t xml:space="preserve"> </w:t>
      </w:r>
      <w:r w:rsidR="009D2391" w:rsidRPr="009D2391">
        <w:t>įgyvendinimo priežiūra atliekama vis</w:t>
      </w:r>
      <w:r w:rsidR="008427B4">
        <w:t>o proceso metu</w:t>
      </w:r>
      <w:r w:rsidR="009D2391" w:rsidRPr="009D2391">
        <w:t xml:space="preserve">. </w:t>
      </w:r>
      <w:r w:rsidR="004C075F">
        <w:t>Centro d</w:t>
      </w:r>
      <w:r w:rsidR="009D2391" w:rsidRPr="009D2391">
        <w:t>irektorius ir direktoriaus pavaduotoja</w:t>
      </w:r>
      <w:r w:rsidR="00A8746D">
        <w:t>s</w:t>
      </w:r>
      <w:r w:rsidR="009D2391" w:rsidRPr="009D2391">
        <w:t xml:space="preserve"> ugdymui</w:t>
      </w:r>
      <w:r w:rsidR="006B08DE">
        <w:t xml:space="preserve"> nuolat</w:t>
      </w:r>
      <w:r w:rsidR="009D2391" w:rsidRPr="009D2391">
        <w:t xml:space="preserve"> stebi ir įvertina, ar </w:t>
      </w:r>
      <w:r w:rsidR="00CD029E">
        <w:t xml:space="preserve">sporto </w:t>
      </w:r>
      <w:r w:rsidR="009D2391" w:rsidRPr="009D2391">
        <w:t xml:space="preserve">centro bendruomenė </w:t>
      </w:r>
      <w:r w:rsidR="006B08DE">
        <w:t xml:space="preserve">sėkmingai </w:t>
      </w:r>
      <w:r w:rsidR="009D2391" w:rsidRPr="009D2391">
        <w:t>įgyvendina programas, ar darbuotojai įvykd</w:t>
      </w:r>
      <w:r w:rsidR="006B08DE">
        <w:t>o</w:t>
      </w:r>
      <w:r w:rsidR="009D2391" w:rsidRPr="009D2391">
        <w:t xml:space="preserve"> numatytus uždavinius</w:t>
      </w:r>
      <w:r w:rsidR="006B08DE">
        <w:t xml:space="preserve"> ir priemones</w:t>
      </w:r>
      <w:r w:rsidR="009D2391" w:rsidRPr="009D2391">
        <w:t xml:space="preserve">, ar vykdomų programų priemonės yra efektyvios ir </w:t>
      </w:r>
      <w:r>
        <w:t xml:space="preserve">Centro </w:t>
      </w:r>
      <w:r w:rsidR="00D81088" w:rsidRPr="00D81088">
        <w:t>strategin</w:t>
      </w:r>
      <w:r w:rsidR="006B08DE">
        <w:t>io</w:t>
      </w:r>
      <w:r w:rsidR="00D81088" w:rsidRPr="00D81088">
        <w:t xml:space="preserve"> plan</w:t>
      </w:r>
      <w:r w:rsidR="006B08DE">
        <w:t>o tikslai yra įgyvendinami</w:t>
      </w:r>
      <w:r>
        <w:t xml:space="preserve">. </w:t>
      </w:r>
      <w:r w:rsidR="00B57F99" w:rsidRPr="00B57F99">
        <w:t xml:space="preserve">Strateginio plano tikslai ir uždaviniai bei priemonės įgyvendinami kasmet rengiant ir įgyvendinant įstaigos metinį veiklos planą. Metiniame veiklos plane numatomos priemonės, jų vertinimo kriterijai, lėšos priemonėms įvykdyti, nustatomi terminai ir atsakingi vykdytojai. </w:t>
      </w:r>
      <w:r w:rsidR="00B57F99">
        <w:t>Strateginio plano</w:t>
      </w:r>
      <w:r w:rsidR="00B57F99" w:rsidRPr="00B57F99">
        <w:t xml:space="preserve"> įgyvendinimo rezultatai pristatomi savivaldybės tarybai </w:t>
      </w:r>
      <w:r w:rsidR="004F1C9E">
        <w:t xml:space="preserve">rengiant ir </w:t>
      </w:r>
      <w:r w:rsidR="00B57F99" w:rsidRPr="00B57F99">
        <w:t>pateikiant metinę įstaigos veiklos ataskaitą</w:t>
      </w:r>
      <w:r w:rsidR="004D65A5">
        <w:t xml:space="preserve">, kuri </w:t>
      </w:r>
      <w:r w:rsidR="004D65A5" w:rsidRPr="004D65A5">
        <w:t>yra įstaigos vadov</w:t>
      </w:r>
      <w:r w:rsidR="004D65A5">
        <w:t>o</w:t>
      </w:r>
      <w:r w:rsidR="004D65A5" w:rsidRPr="004D65A5">
        <w:t xml:space="preserve"> metų veiklos ataskait</w:t>
      </w:r>
      <w:r w:rsidR="004D65A5">
        <w:t>os</w:t>
      </w:r>
      <w:r w:rsidR="004D65A5" w:rsidRPr="004D65A5">
        <w:t xml:space="preserve"> dalis ir yra rengiam</w:t>
      </w:r>
      <w:r w:rsidR="004D65A5">
        <w:t>a</w:t>
      </w:r>
      <w:r w:rsidR="004D65A5" w:rsidRPr="004D65A5">
        <w:t xml:space="preserve"> Lietuvos Respublikos švietimo įstatyme nustatyta tvarka</w:t>
      </w:r>
      <w:r w:rsidR="004F1C9E">
        <w:t>.</w:t>
      </w:r>
    </w:p>
    <w:p w14:paraId="05A885E0" w14:textId="77777777" w:rsidR="00BC0C38" w:rsidRPr="004D4ABA" w:rsidRDefault="00BC0C38" w:rsidP="00BC0C38">
      <w:pPr>
        <w:pStyle w:val="Pavadinimas"/>
        <w:spacing w:line="360" w:lineRule="auto"/>
        <w:rPr>
          <w:sz w:val="24"/>
          <w:szCs w:val="24"/>
        </w:rPr>
      </w:pPr>
      <w:r w:rsidRPr="004D4ABA">
        <w:rPr>
          <w:sz w:val="24"/>
          <w:szCs w:val="24"/>
        </w:rPr>
        <w:t>_______________</w:t>
      </w:r>
    </w:p>
    <w:p w14:paraId="2D248E36" w14:textId="77777777" w:rsidR="008A28F1" w:rsidRDefault="008A28F1" w:rsidP="009D2391">
      <w:pPr>
        <w:autoSpaceDE w:val="0"/>
        <w:autoSpaceDN w:val="0"/>
        <w:adjustRightInd w:val="0"/>
        <w:spacing w:line="360" w:lineRule="auto"/>
        <w:ind w:firstLine="1296"/>
        <w:jc w:val="both"/>
      </w:pPr>
    </w:p>
    <w:p w14:paraId="27AA6BE9" w14:textId="77777777" w:rsidR="00BC0C38" w:rsidRPr="004D4ABA" w:rsidRDefault="00BC0C38">
      <w:pPr>
        <w:pStyle w:val="Pavadinimas"/>
        <w:spacing w:line="360" w:lineRule="auto"/>
        <w:rPr>
          <w:sz w:val="24"/>
          <w:szCs w:val="24"/>
        </w:rPr>
      </w:pPr>
    </w:p>
    <w:sectPr w:rsidR="00BC0C38" w:rsidRPr="004D4ABA" w:rsidSect="00AF1150">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A2C1" w14:textId="77777777" w:rsidR="00AA3298" w:rsidRDefault="00AA3298" w:rsidP="00E91D1C">
      <w:r>
        <w:separator/>
      </w:r>
    </w:p>
  </w:endnote>
  <w:endnote w:type="continuationSeparator" w:id="0">
    <w:p w14:paraId="5783F28F" w14:textId="77777777" w:rsidR="00AA3298" w:rsidRDefault="00AA3298" w:rsidP="00E9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C624" w14:textId="77777777" w:rsidR="00AA3298" w:rsidRDefault="00AA3298" w:rsidP="00E91D1C">
      <w:r>
        <w:separator/>
      </w:r>
    </w:p>
  </w:footnote>
  <w:footnote w:type="continuationSeparator" w:id="0">
    <w:p w14:paraId="415389E8" w14:textId="77777777" w:rsidR="00AA3298" w:rsidRDefault="00AA3298" w:rsidP="00E9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974B" w14:textId="22E43FB7" w:rsidR="00AA3298" w:rsidRPr="004C075F" w:rsidRDefault="00AA3298">
    <w:pPr>
      <w:pStyle w:val="Antrats"/>
      <w:jc w:val="center"/>
      <w:rPr>
        <w:rFonts w:ascii="Times New Roman" w:hAnsi="Times New Roman"/>
        <w:sz w:val="24"/>
        <w:szCs w:val="24"/>
      </w:rPr>
    </w:pPr>
    <w:r w:rsidRPr="004C075F">
      <w:rPr>
        <w:rFonts w:ascii="Times New Roman" w:hAnsi="Times New Roman"/>
        <w:sz w:val="24"/>
        <w:szCs w:val="24"/>
      </w:rPr>
      <w:fldChar w:fldCharType="begin"/>
    </w:r>
    <w:r w:rsidRPr="004C075F">
      <w:rPr>
        <w:rFonts w:ascii="Times New Roman" w:hAnsi="Times New Roman"/>
        <w:sz w:val="24"/>
        <w:szCs w:val="24"/>
      </w:rPr>
      <w:instrText>PAGE   \* MERGEFORMAT</w:instrText>
    </w:r>
    <w:r w:rsidRPr="004C075F">
      <w:rPr>
        <w:rFonts w:ascii="Times New Roman" w:hAnsi="Times New Roman"/>
        <w:sz w:val="24"/>
        <w:szCs w:val="24"/>
      </w:rPr>
      <w:fldChar w:fldCharType="separate"/>
    </w:r>
    <w:r w:rsidR="00085367" w:rsidRPr="00085367">
      <w:rPr>
        <w:rFonts w:ascii="Times New Roman" w:hAnsi="Times New Roman"/>
        <w:noProof/>
        <w:sz w:val="24"/>
        <w:szCs w:val="24"/>
        <w:lang w:val="lt-LT"/>
      </w:rPr>
      <w:t>14</w:t>
    </w:r>
    <w:r w:rsidRPr="004C075F">
      <w:rPr>
        <w:rFonts w:ascii="Times New Roman" w:hAnsi="Times New Roman"/>
        <w:sz w:val="24"/>
        <w:szCs w:val="24"/>
      </w:rPr>
      <w:fldChar w:fldCharType="end"/>
    </w:r>
  </w:p>
  <w:p w14:paraId="178ED684" w14:textId="77777777" w:rsidR="00AA3298" w:rsidRDefault="00AA3298" w:rsidP="00E91D1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C3E06"/>
    <w:multiLevelType w:val="multilevel"/>
    <w:tmpl w:val="438C9EEA"/>
    <w:lvl w:ilvl="0">
      <w:start w:val="1"/>
      <w:numFmt w:val="decimal"/>
      <w:lvlText w:val="%1."/>
      <w:lvlJc w:val="left"/>
      <w:pPr>
        <w:ind w:left="1065" w:hanging="360"/>
      </w:pPr>
      <w:rPr>
        <w:rFonts w:eastAsia="Times New Roman" w:hint="default"/>
      </w:rPr>
    </w:lvl>
    <w:lvl w:ilvl="1">
      <w:start w:val="1"/>
      <w:numFmt w:val="decimal"/>
      <w:isLgl/>
      <w:lvlText w:val="%1.%2."/>
      <w:lvlJc w:val="left"/>
      <w:pPr>
        <w:ind w:left="1125" w:hanging="420"/>
      </w:pPr>
      <w:rPr>
        <w:rFonts w:eastAsia="MS Mincho" w:hint="default"/>
      </w:rPr>
    </w:lvl>
    <w:lvl w:ilvl="2">
      <w:start w:val="1"/>
      <w:numFmt w:val="decimal"/>
      <w:isLgl/>
      <w:lvlText w:val="%1.%2.%3."/>
      <w:lvlJc w:val="left"/>
      <w:pPr>
        <w:ind w:left="1425" w:hanging="720"/>
      </w:pPr>
      <w:rPr>
        <w:rFonts w:eastAsia="MS Mincho" w:hint="default"/>
      </w:rPr>
    </w:lvl>
    <w:lvl w:ilvl="3">
      <w:start w:val="1"/>
      <w:numFmt w:val="decimal"/>
      <w:isLgl/>
      <w:lvlText w:val="%1.%2.%3.%4."/>
      <w:lvlJc w:val="left"/>
      <w:pPr>
        <w:ind w:left="1425" w:hanging="720"/>
      </w:pPr>
      <w:rPr>
        <w:rFonts w:eastAsia="MS Mincho" w:hint="default"/>
      </w:rPr>
    </w:lvl>
    <w:lvl w:ilvl="4">
      <w:start w:val="1"/>
      <w:numFmt w:val="decimal"/>
      <w:isLgl/>
      <w:lvlText w:val="%1.%2.%3.%4.%5."/>
      <w:lvlJc w:val="left"/>
      <w:pPr>
        <w:ind w:left="1785" w:hanging="1080"/>
      </w:pPr>
      <w:rPr>
        <w:rFonts w:eastAsia="MS Mincho" w:hint="default"/>
      </w:rPr>
    </w:lvl>
    <w:lvl w:ilvl="5">
      <w:start w:val="1"/>
      <w:numFmt w:val="decimal"/>
      <w:isLgl/>
      <w:lvlText w:val="%1.%2.%3.%4.%5.%6."/>
      <w:lvlJc w:val="left"/>
      <w:pPr>
        <w:ind w:left="1785" w:hanging="1080"/>
      </w:pPr>
      <w:rPr>
        <w:rFonts w:eastAsia="MS Mincho" w:hint="default"/>
      </w:rPr>
    </w:lvl>
    <w:lvl w:ilvl="6">
      <w:start w:val="1"/>
      <w:numFmt w:val="decimal"/>
      <w:isLgl/>
      <w:lvlText w:val="%1.%2.%3.%4.%5.%6.%7."/>
      <w:lvlJc w:val="left"/>
      <w:pPr>
        <w:ind w:left="2145" w:hanging="1440"/>
      </w:pPr>
      <w:rPr>
        <w:rFonts w:eastAsia="MS Mincho" w:hint="default"/>
      </w:rPr>
    </w:lvl>
    <w:lvl w:ilvl="7">
      <w:start w:val="1"/>
      <w:numFmt w:val="decimal"/>
      <w:isLgl/>
      <w:lvlText w:val="%1.%2.%3.%4.%5.%6.%7.%8."/>
      <w:lvlJc w:val="left"/>
      <w:pPr>
        <w:ind w:left="2145" w:hanging="1440"/>
      </w:pPr>
      <w:rPr>
        <w:rFonts w:eastAsia="MS Mincho" w:hint="default"/>
      </w:rPr>
    </w:lvl>
    <w:lvl w:ilvl="8">
      <w:start w:val="1"/>
      <w:numFmt w:val="decimal"/>
      <w:isLgl/>
      <w:lvlText w:val="%1.%2.%3.%4.%5.%6.%7.%8.%9."/>
      <w:lvlJc w:val="left"/>
      <w:pPr>
        <w:ind w:left="2505" w:hanging="1800"/>
      </w:pPr>
      <w:rPr>
        <w:rFonts w:eastAsia="MS Mincho" w:hint="default"/>
      </w:rPr>
    </w:lvl>
  </w:abstractNum>
  <w:abstractNum w:abstractNumId="2" w15:restartNumberingAfterBreak="0">
    <w:nsid w:val="060227EA"/>
    <w:multiLevelType w:val="hybridMultilevel"/>
    <w:tmpl w:val="92BA5970"/>
    <w:lvl w:ilvl="0" w:tplc="A46060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2F3965"/>
    <w:multiLevelType w:val="multilevel"/>
    <w:tmpl w:val="CB8A1B0E"/>
    <w:lvl w:ilvl="0">
      <w:start w:val="1"/>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15:restartNumberingAfterBreak="0">
    <w:nsid w:val="0F9B5D95"/>
    <w:multiLevelType w:val="multilevel"/>
    <w:tmpl w:val="95FC7CE2"/>
    <w:lvl w:ilvl="0">
      <w:start w:val="1"/>
      <w:numFmt w:val="upperRoman"/>
      <w:lvlText w:val="%1."/>
      <w:lvlJc w:val="left"/>
      <w:pPr>
        <w:ind w:left="1080" w:hanging="72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84392B"/>
    <w:multiLevelType w:val="hybridMultilevel"/>
    <w:tmpl w:val="5D144F12"/>
    <w:lvl w:ilvl="0" w:tplc="D562BC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0A2659"/>
    <w:multiLevelType w:val="hybridMultilevel"/>
    <w:tmpl w:val="9A70581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0527BE"/>
    <w:multiLevelType w:val="multilevel"/>
    <w:tmpl w:val="0A3CFC6C"/>
    <w:lvl w:ilvl="0">
      <w:start w:val="1"/>
      <w:numFmt w:val="decimal"/>
      <w:lvlText w:val="%1."/>
      <w:lvlJc w:val="left"/>
      <w:pPr>
        <w:ind w:left="1510" w:hanging="360"/>
      </w:pPr>
      <w:rPr>
        <w:rFonts w:hint="default"/>
      </w:rPr>
    </w:lvl>
    <w:lvl w:ilvl="1">
      <w:start w:val="1"/>
      <w:numFmt w:val="decimal"/>
      <w:isLgl/>
      <w:lvlText w:val="%1.%2."/>
      <w:lvlJc w:val="left"/>
      <w:pPr>
        <w:ind w:left="1570" w:hanging="420"/>
      </w:pPr>
      <w:rPr>
        <w:rFonts w:hint="default"/>
      </w:rPr>
    </w:lvl>
    <w:lvl w:ilvl="2">
      <w:start w:val="1"/>
      <w:numFmt w:val="decimal"/>
      <w:isLgl/>
      <w:lvlText w:val="%1.%2.%3."/>
      <w:lvlJc w:val="left"/>
      <w:pPr>
        <w:ind w:left="187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23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590" w:hanging="1440"/>
      </w:pPr>
      <w:rPr>
        <w:rFonts w:hint="default"/>
      </w:rPr>
    </w:lvl>
    <w:lvl w:ilvl="7">
      <w:start w:val="1"/>
      <w:numFmt w:val="decimal"/>
      <w:isLgl/>
      <w:lvlText w:val="%1.%2.%3.%4.%5.%6.%7.%8."/>
      <w:lvlJc w:val="left"/>
      <w:pPr>
        <w:ind w:left="2590" w:hanging="1440"/>
      </w:pPr>
      <w:rPr>
        <w:rFonts w:hint="default"/>
      </w:rPr>
    </w:lvl>
    <w:lvl w:ilvl="8">
      <w:start w:val="1"/>
      <w:numFmt w:val="decimal"/>
      <w:isLgl/>
      <w:lvlText w:val="%1.%2.%3.%4.%5.%6.%7.%8.%9."/>
      <w:lvlJc w:val="left"/>
      <w:pPr>
        <w:ind w:left="2950" w:hanging="1800"/>
      </w:pPr>
      <w:rPr>
        <w:rFonts w:hint="default"/>
      </w:rPr>
    </w:lvl>
  </w:abstractNum>
  <w:abstractNum w:abstractNumId="8" w15:restartNumberingAfterBreak="0">
    <w:nsid w:val="297A5859"/>
    <w:multiLevelType w:val="hybridMultilevel"/>
    <w:tmpl w:val="32EE1E08"/>
    <w:lvl w:ilvl="0" w:tplc="0427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9816A52"/>
    <w:multiLevelType w:val="hybridMultilevel"/>
    <w:tmpl w:val="9DB0E664"/>
    <w:lvl w:ilvl="0" w:tplc="A42253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AA5DD4"/>
    <w:multiLevelType w:val="multilevel"/>
    <w:tmpl w:val="4FCE1ABA"/>
    <w:lvl w:ilvl="0">
      <w:start w:val="1"/>
      <w:numFmt w:val="decimal"/>
      <w:lvlText w:val="%1."/>
      <w:lvlJc w:val="left"/>
      <w:pPr>
        <w:ind w:left="780" w:hanging="360"/>
      </w:pPr>
      <w:rPr>
        <w:rFonts w:hint="default"/>
      </w:rPr>
    </w:lvl>
    <w:lvl w:ilvl="1">
      <w:start w:val="4"/>
      <w:numFmt w:val="decimal"/>
      <w:isLgl/>
      <w:lvlText w:val="%1.%2."/>
      <w:lvlJc w:val="left"/>
      <w:pPr>
        <w:ind w:left="960" w:hanging="540"/>
      </w:pPr>
      <w:rPr>
        <w:rFonts w:hint="default"/>
      </w:rPr>
    </w:lvl>
    <w:lvl w:ilvl="2">
      <w:start w:val="3"/>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317C2EAC"/>
    <w:multiLevelType w:val="hybridMultilevel"/>
    <w:tmpl w:val="909C2512"/>
    <w:lvl w:ilvl="0" w:tplc="0427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71E401B"/>
    <w:multiLevelType w:val="hybridMultilevel"/>
    <w:tmpl w:val="70C0F1A4"/>
    <w:lvl w:ilvl="0" w:tplc="F000C7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F71EF"/>
    <w:multiLevelType w:val="hybridMultilevel"/>
    <w:tmpl w:val="D3E6A4D2"/>
    <w:lvl w:ilvl="0" w:tplc="0CF8DF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FFD5617"/>
    <w:multiLevelType w:val="hybridMultilevel"/>
    <w:tmpl w:val="BC1E461A"/>
    <w:lvl w:ilvl="0" w:tplc="22B844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0935709"/>
    <w:multiLevelType w:val="hybridMultilevel"/>
    <w:tmpl w:val="8B9449BE"/>
    <w:lvl w:ilvl="0" w:tplc="0427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660333D"/>
    <w:multiLevelType w:val="hybridMultilevel"/>
    <w:tmpl w:val="5B3CA25C"/>
    <w:lvl w:ilvl="0" w:tplc="0EECD7D8">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B757E2"/>
    <w:multiLevelType w:val="multilevel"/>
    <w:tmpl w:val="67B6272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6EDF3120"/>
    <w:multiLevelType w:val="hybridMultilevel"/>
    <w:tmpl w:val="99D04AB8"/>
    <w:lvl w:ilvl="0" w:tplc="96720C5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68E0379"/>
    <w:multiLevelType w:val="hybridMultilevel"/>
    <w:tmpl w:val="B450E7B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7222F5A"/>
    <w:multiLevelType w:val="hybridMultilevel"/>
    <w:tmpl w:val="07B62B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89E0B04"/>
    <w:multiLevelType w:val="multilevel"/>
    <w:tmpl w:val="8CAC49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8C61E70"/>
    <w:multiLevelType w:val="hybridMultilevel"/>
    <w:tmpl w:val="D4E865B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9837049"/>
    <w:multiLevelType w:val="hybridMultilevel"/>
    <w:tmpl w:val="8C344F0E"/>
    <w:lvl w:ilvl="0" w:tplc="E3527A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3"/>
  </w:num>
  <w:num w:numId="5">
    <w:abstractNumId w:val="18"/>
  </w:num>
  <w:num w:numId="6">
    <w:abstractNumId w:val="9"/>
  </w:num>
  <w:num w:numId="7">
    <w:abstractNumId w:val="5"/>
  </w:num>
  <w:num w:numId="8">
    <w:abstractNumId w:val="15"/>
  </w:num>
  <w:num w:numId="9">
    <w:abstractNumId w:val="12"/>
  </w:num>
  <w:num w:numId="10">
    <w:abstractNumId w:val="19"/>
  </w:num>
  <w:num w:numId="11">
    <w:abstractNumId w:val="25"/>
  </w:num>
  <w:num w:numId="12">
    <w:abstractNumId w:val="4"/>
  </w:num>
  <w:num w:numId="13">
    <w:abstractNumId w:val="14"/>
  </w:num>
  <w:num w:numId="14">
    <w:abstractNumId w:val="2"/>
  </w:num>
  <w:num w:numId="15">
    <w:abstractNumId w:val="10"/>
  </w:num>
  <w:num w:numId="16">
    <w:abstractNumId w:val="20"/>
  </w:num>
  <w:num w:numId="17">
    <w:abstractNumId w:val="13"/>
  </w:num>
  <w:num w:numId="18">
    <w:abstractNumId w:val="1"/>
  </w:num>
  <w:num w:numId="19">
    <w:abstractNumId w:val="6"/>
  </w:num>
  <w:num w:numId="20">
    <w:abstractNumId w:val="24"/>
  </w:num>
  <w:num w:numId="21">
    <w:abstractNumId w:val="8"/>
  </w:num>
  <w:num w:numId="22">
    <w:abstractNumId w:val="11"/>
  </w:num>
  <w:num w:numId="23">
    <w:abstractNumId w:val="16"/>
  </w:num>
  <w:num w:numId="24">
    <w:abstractNumId w:val="17"/>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807"/>
    <w:rsid w:val="00015B30"/>
    <w:rsid w:val="00020B4E"/>
    <w:rsid w:val="00021BE3"/>
    <w:rsid w:val="00022981"/>
    <w:rsid w:val="0002617C"/>
    <w:rsid w:val="00033BEC"/>
    <w:rsid w:val="00040BE0"/>
    <w:rsid w:val="00041D80"/>
    <w:rsid w:val="00046BD6"/>
    <w:rsid w:val="00047EDB"/>
    <w:rsid w:val="00052AED"/>
    <w:rsid w:val="00070D62"/>
    <w:rsid w:val="00081830"/>
    <w:rsid w:val="00082D20"/>
    <w:rsid w:val="00085367"/>
    <w:rsid w:val="00087450"/>
    <w:rsid w:val="00091B86"/>
    <w:rsid w:val="00092CC3"/>
    <w:rsid w:val="00092F0B"/>
    <w:rsid w:val="000935D1"/>
    <w:rsid w:val="00094D29"/>
    <w:rsid w:val="00094FAF"/>
    <w:rsid w:val="00096879"/>
    <w:rsid w:val="00097420"/>
    <w:rsid w:val="000A314B"/>
    <w:rsid w:val="000A31E3"/>
    <w:rsid w:val="000A43BB"/>
    <w:rsid w:val="000A4449"/>
    <w:rsid w:val="000B22EE"/>
    <w:rsid w:val="000B3047"/>
    <w:rsid w:val="000B5997"/>
    <w:rsid w:val="000C0CC4"/>
    <w:rsid w:val="000F07FE"/>
    <w:rsid w:val="000F4516"/>
    <w:rsid w:val="00101889"/>
    <w:rsid w:val="001105D8"/>
    <w:rsid w:val="00122348"/>
    <w:rsid w:val="00124105"/>
    <w:rsid w:val="0012496D"/>
    <w:rsid w:val="001254D8"/>
    <w:rsid w:val="00126FEE"/>
    <w:rsid w:val="00127F16"/>
    <w:rsid w:val="00134702"/>
    <w:rsid w:val="00153D82"/>
    <w:rsid w:val="00161DC8"/>
    <w:rsid w:val="00165BDD"/>
    <w:rsid w:val="001707E2"/>
    <w:rsid w:val="00171581"/>
    <w:rsid w:val="001733E8"/>
    <w:rsid w:val="001735C9"/>
    <w:rsid w:val="00174DA9"/>
    <w:rsid w:val="0017675A"/>
    <w:rsid w:val="001865E0"/>
    <w:rsid w:val="00194C8C"/>
    <w:rsid w:val="001B382A"/>
    <w:rsid w:val="001D0123"/>
    <w:rsid w:val="001D6E6E"/>
    <w:rsid w:val="001D7A90"/>
    <w:rsid w:val="001E2AB7"/>
    <w:rsid w:val="001E2E6C"/>
    <w:rsid w:val="001F3AD3"/>
    <w:rsid w:val="001F61D4"/>
    <w:rsid w:val="001F6FED"/>
    <w:rsid w:val="001F7926"/>
    <w:rsid w:val="00201531"/>
    <w:rsid w:val="00207D4B"/>
    <w:rsid w:val="00212301"/>
    <w:rsid w:val="002128C5"/>
    <w:rsid w:val="00217600"/>
    <w:rsid w:val="00221C2D"/>
    <w:rsid w:val="00222E87"/>
    <w:rsid w:val="00230B7D"/>
    <w:rsid w:val="00241D74"/>
    <w:rsid w:val="00242B24"/>
    <w:rsid w:val="00245679"/>
    <w:rsid w:val="00250EB3"/>
    <w:rsid w:val="00252182"/>
    <w:rsid w:val="00255E74"/>
    <w:rsid w:val="002647C2"/>
    <w:rsid w:val="00267E4E"/>
    <w:rsid w:val="00274286"/>
    <w:rsid w:val="002A11B0"/>
    <w:rsid w:val="002A2595"/>
    <w:rsid w:val="002A503E"/>
    <w:rsid w:val="002B0C2D"/>
    <w:rsid w:val="002C7448"/>
    <w:rsid w:val="002D2DA6"/>
    <w:rsid w:val="002E4313"/>
    <w:rsid w:val="002E4F46"/>
    <w:rsid w:val="002E5EBD"/>
    <w:rsid w:val="002F7431"/>
    <w:rsid w:val="003121E7"/>
    <w:rsid w:val="00322727"/>
    <w:rsid w:val="00346868"/>
    <w:rsid w:val="00346F3C"/>
    <w:rsid w:val="00363FCD"/>
    <w:rsid w:val="0036714F"/>
    <w:rsid w:val="00391D7C"/>
    <w:rsid w:val="003A3424"/>
    <w:rsid w:val="003A4BD8"/>
    <w:rsid w:val="003A64EC"/>
    <w:rsid w:val="003A6CA4"/>
    <w:rsid w:val="003A77C4"/>
    <w:rsid w:val="003B0234"/>
    <w:rsid w:val="003B129E"/>
    <w:rsid w:val="003B1C21"/>
    <w:rsid w:val="003B5DA1"/>
    <w:rsid w:val="003C01E4"/>
    <w:rsid w:val="003C23A0"/>
    <w:rsid w:val="003C5457"/>
    <w:rsid w:val="003C6072"/>
    <w:rsid w:val="003D2998"/>
    <w:rsid w:val="003D6690"/>
    <w:rsid w:val="003E2F02"/>
    <w:rsid w:val="003E3C98"/>
    <w:rsid w:val="003F0279"/>
    <w:rsid w:val="003F4D36"/>
    <w:rsid w:val="003F55A7"/>
    <w:rsid w:val="00403DD3"/>
    <w:rsid w:val="00404E2C"/>
    <w:rsid w:val="004077EC"/>
    <w:rsid w:val="00407A64"/>
    <w:rsid w:val="00416442"/>
    <w:rsid w:val="00416B05"/>
    <w:rsid w:val="00417633"/>
    <w:rsid w:val="00423E26"/>
    <w:rsid w:val="004258C7"/>
    <w:rsid w:val="00432DEE"/>
    <w:rsid w:val="00433E94"/>
    <w:rsid w:val="00436F71"/>
    <w:rsid w:val="0044056C"/>
    <w:rsid w:val="00442B4F"/>
    <w:rsid w:val="00445EDB"/>
    <w:rsid w:val="004502A9"/>
    <w:rsid w:val="00451BEF"/>
    <w:rsid w:val="0045274D"/>
    <w:rsid w:val="0045631E"/>
    <w:rsid w:val="004575C2"/>
    <w:rsid w:val="00467BA8"/>
    <w:rsid w:val="004810A8"/>
    <w:rsid w:val="00482F3F"/>
    <w:rsid w:val="004858D8"/>
    <w:rsid w:val="00485D2C"/>
    <w:rsid w:val="00490889"/>
    <w:rsid w:val="00495D26"/>
    <w:rsid w:val="00496211"/>
    <w:rsid w:val="004A22CD"/>
    <w:rsid w:val="004B3979"/>
    <w:rsid w:val="004C075F"/>
    <w:rsid w:val="004C1D30"/>
    <w:rsid w:val="004D0D68"/>
    <w:rsid w:val="004D39D5"/>
    <w:rsid w:val="004D65A5"/>
    <w:rsid w:val="004E64EA"/>
    <w:rsid w:val="004F1C9E"/>
    <w:rsid w:val="004F3196"/>
    <w:rsid w:val="004F519F"/>
    <w:rsid w:val="004F630D"/>
    <w:rsid w:val="004F75EF"/>
    <w:rsid w:val="00501C55"/>
    <w:rsid w:val="005105FE"/>
    <w:rsid w:val="00511744"/>
    <w:rsid w:val="00523CD5"/>
    <w:rsid w:val="005317BB"/>
    <w:rsid w:val="005458FE"/>
    <w:rsid w:val="00545A8B"/>
    <w:rsid w:val="005503F4"/>
    <w:rsid w:val="00561116"/>
    <w:rsid w:val="00564A9E"/>
    <w:rsid w:val="005711A3"/>
    <w:rsid w:val="005765D6"/>
    <w:rsid w:val="00582027"/>
    <w:rsid w:val="00582990"/>
    <w:rsid w:val="00597EC5"/>
    <w:rsid w:val="005A5BAD"/>
    <w:rsid w:val="005B386E"/>
    <w:rsid w:val="005B5725"/>
    <w:rsid w:val="005C6F01"/>
    <w:rsid w:val="005D16B4"/>
    <w:rsid w:val="005D53A7"/>
    <w:rsid w:val="005D7042"/>
    <w:rsid w:val="005E4F6F"/>
    <w:rsid w:val="005F28AA"/>
    <w:rsid w:val="006048B5"/>
    <w:rsid w:val="0060614E"/>
    <w:rsid w:val="00617626"/>
    <w:rsid w:val="00630C31"/>
    <w:rsid w:val="00637FB8"/>
    <w:rsid w:val="00640914"/>
    <w:rsid w:val="006422C4"/>
    <w:rsid w:val="00643D97"/>
    <w:rsid w:val="00657D62"/>
    <w:rsid w:val="00661527"/>
    <w:rsid w:val="00665809"/>
    <w:rsid w:val="00682ACF"/>
    <w:rsid w:val="00683984"/>
    <w:rsid w:val="00684B94"/>
    <w:rsid w:val="006A3138"/>
    <w:rsid w:val="006A7574"/>
    <w:rsid w:val="006B08DE"/>
    <w:rsid w:val="006B5CF7"/>
    <w:rsid w:val="006C6860"/>
    <w:rsid w:val="006C797C"/>
    <w:rsid w:val="006D1E9E"/>
    <w:rsid w:val="006D5D97"/>
    <w:rsid w:val="006D6E29"/>
    <w:rsid w:val="006E1AF4"/>
    <w:rsid w:val="006E27CE"/>
    <w:rsid w:val="006E41FA"/>
    <w:rsid w:val="00703805"/>
    <w:rsid w:val="007040C3"/>
    <w:rsid w:val="007060E0"/>
    <w:rsid w:val="00714B73"/>
    <w:rsid w:val="00714BD5"/>
    <w:rsid w:val="00716264"/>
    <w:rsid w:val="00717172"/>
    <w:rsid w:val="00717869"/>
    <w:rsid w:val="0072109F"/>
    <w:rsid w:val="00723EAD"/>
    <w:rsid w:val="00726827"/>
    <w:rsid w:val="00733EA5"/>
    <w:rsid w:val="00744C83"/>
    <w:rsid w:val="00745392"/>
    <w:rsid w:val="00751DF3"/>
    <w:rsid w:val="00753478"/>
    <w:rsid w:val="007726CC"/>
    <w:rsid w:val="007763CB"/>
    <w:rsid w:val="007817EF"/>
    <w:rsid w:val="00793460"/>
    <w:rsid w:val="00796207"/>
    <w:rsid w:val="0079683F"/>
    <w:rsid w:val="00796A8F"/>
    <w:rsid w:val="007B0386"/>
    <w:rsid w:val="007B4997"/>
    <w:rsid w:val="007C377E"/>
    <w:rsid w:val="007C6186"/>
    <w:rsid w:val="007E06FC"/>
    <w:rsid w:val="007E232B"/>
    <w:rsid w:val="008008E3"/>
    <w:rsid w:val="008020DE"/>
    <w:rsid w:val="008025EE"/>
    <w:rsid w:val="0081650E"/>
    <w:rsid w:val="00823C2E"/>
    <w:rsid w:val="00824586"/>
    <w:rsid w:val="00826507"/>
    <w:rsid w:val="008427B4"/>
    <w:rsid w:val="00846A03"/>
    <w:rsid w:val="00846A42"/>
    <w:rsid w:val="00852C88"/>
    <w:rsid w:val="00854CBB"/>
    <w:rsid w:val="008559E9"/>
    <w:rsid w:val="0087440D"/>
    <w:rsid w:val="008764BA"/>
    <w:rsid w:val="00880824"/>
    <w:rsid w:val="00883F95"/>
    <w:rsid w:val="00884FCD"/>
    <w:rsid w:val="00893AD2"/>
    <w:rsid w:val="008976C7"/>
    <w:rsid w:val="008A28F1"/>
    <w:rsid w:val="008B051A"/>
    <w:rsid w:val="008B695A"/>
    <w:rsid w:val="008C136A"/>
    <w:rsid w:val="008C7E0E"/>
    <w:rsid w:val="008D1895"/>
    <w:rsid w:val="008E1EB1"/>
    <w:rsid w:val="008E4784"/>
    <w:rsid w:val="008F3BA0"/>
    <w:rsid w:val="00903CD7"/>
    <w:rsid w:val="0090426C"/>
    <w:rsid w:val="00914DAC"/>
    <w:rsid w:val="00916F05"/>
    <w:rsid w:val="00922B0C"/>
    <w:rsid w:val="00934B5D"/>
    <w:rsid w:val="0094753D"/>
    <w:rsid w:val="009517A6"/>
    <w:rsid w:val="00961DA4"/>
    <w:rsid w:val="00972045"/>
    <w:rsid w:val="0097472C"/>
    <w:rsid w:val="00977955"/>
    <w:rsid w:val="00983B2C"/>
    <w:rsid w:val="00990E53"/>
    <w:rsid w:val="00991EA7"/>
    <w:rsid w:val="00993F93"/>
    <w:rsid w:val="0099576D"/>
    <w:rsid w:val="00997246"/>
    <w:rsid w:val="009977DB"/>
    <w:rsid w:val="009977EE"/>
    <w:rsid w:val="009A5062"/>
    <w:rsid w:val="009A72AF"/>
    <w:rsid w:val="009D2391"/>
    <w:rsid w:val="009E0740"/>
    <w:rsid w:val="009E4BD9"/>
    <w:rsid w:val="009F21BA"/>
    <w:rsid w:val="009F4594"/>
    <w:rsid w:val="00A00D81"/>
    <w:rsid w:val="00A241B5"/>
    <w:rsid w:val="00A3178B"/>
    <w:rsid w:val="00A319B0"/>
    <w:rsid w:val="00A34CC3"/>
    <w:rsid w:val="00A35549"/>
    <w:rsid w:val="00A47BEB"/>
    <w:rsid w:val="00A57884"/>
    <w:rsid w:val="00A724C7"/>
    <w:rsid w:val="00A76386"/>
    <w:rsid w:val="00A8117E"/>
    <w:rsid w:val="00A81614"/>
    <w:rsid w:val="00A8746D"/>
    <w:rsid w:val="00A93BAD"/>
    <w:rsid w:val="00A94BAC"/>
    <w:rsid w:val="00A966CF"/>
    <w:rsid w:val="00A97693"/>
    <w:rsid w:val="00AA3298"/>
    <w:rsid w:val="00AB5697"/>
    <w:rsid w:val="00AB5D48"/>
    <w:rsid w:val="00AC4ABF"/>
    <w:rsid w:val="00AC73AF"/>
    <w:rsid w:val="00AF1150"/>
    <w:rsid w:val="00AF797F"/>
    <w:rsid w:val="00B068B6"/>
    <w:rsid w:val="00B1738B"/>
    <w:rsid w:val="00B26B9A"/>
    <w:rsid w:val="00B342A5"/>
    <w:rsid w:val="00B36231"/>
    <w:rsid w:val="00B37EF7"/>
    <w:rsid w:val="00B47518"/>
    <w:rsid w:val="00B533A7"/>
    <w:rsid w:val="00B57F99"/>
    <w:rsid w:val="00B90543"/>
    <w:rsid w:val="00B91CD0"/>
    <w:rsid w:val="00B92774"/>
    <w:rsid w:val="00BA1D8F"/>
    <w:rsid w:val="00BB20A5"/>
    <w:rsid w:val="00BC0C38"/>
    <w:rsid w:val="00BC3D93"/>
    <w:rsid w:val="00BC527E"/>
    <w:rsid w:val="00BC722B"/>
    <w:rsid w:val="00BC742F"/>
    <w:rsid w:val="00BD0443"/>
    <w:rsid w:val="00BE506F"/>
    <w:rsid w:val="00BF4D04"/>
    <w:rsid w:val="00C01F27"/>
    <w:rsid w:val="00C04E47"/>
    <w:rsid w:val="00C145F8"/>
    <w:rsid w:val="00C35B9C"/>
    <w:rsid w:val="00C42D93"/>
    <w:rsid w:val="00C51A8E"/>
    <w:rsid w:val="00C52777"/>
    <w:rsid w:val="00C53D7A"/>
    <w:rsid w:val="00C5593B"/>
    <w:rsid w:val="00C72D23"/>
    <w:rsid w:val="00C854F9"/>
    <w:rsid w:val="00C9446D"/>
    <w:rsid w:val="00CA15DD"/>
    <w:rsid w:val="00CA17A2"/>
    <w:rsid w:val="00CA4790"/>
    <w:rsid w:val="00CB3FA1"/>
    <w:rsid w:val="00CB488B"/>
    <w:rsid w:val="00CD029E"/>
    <w:rsid w:val="00CD0984"/>
    <w:rsid w:val="00CD7618"/>
    <w:rsid w:val="00CF0C3F"/>
    <w:rsid w:val="00CF4326"/>
    <w:rsid w:val="00CF6165"/>
    <w:rsid w:val="00CF69BE"/>
    <w:rsid w:val="00D0188F"/>
    <w:rsid w:val="00D07C42"/>
    <w:rsid w:val="00D10AC1"/>
    <w:rsid w:val="00D11A0B"/>
    <w:rsid w:val="00D1300E"/>
    <w:rsid w:val="00D1432A"/>
    <w:rsid w:val="00D2133A"/>
    <w:rsid w:val="00D21A50"/>
    <w:rsid w:val="00D2212B"/>
    <w:rsid w:val="00D2625D"/>
    <w:rsid w:val="00D343DC"/>
    <w:rsid w:val="00D3636D"/>
    <w:rsid w:val="00D40946"/>
    <w:rsid w:val="00D46DC9"/>
    <w:rsid w:val="00D57AC9"/>
    <w:rsid w:val="00D7167B"/>
    <w:rsid w:val="00D750AA"/>
    <w:rsid w:val="00D77E58"/>
    <w:rsid w:val="00D8069C"/>
    <w:rsid w:val="00D81088"/>
    <w:rsid w:val="00D81993"/>
    <w:rsid w:val="00D8237B"/>
    <w:rsid w:val="00D85E40"/>
    <w:rsid w:val="00D931DC"/>
    <w:rsid w:val="00D976E2"/>
    <w:rsid w:val="00DA12F2"/>
    <w:rsid w:val="00DB083D"/>
    <w:rsid w:val="00DC00BC"/>
    <w:rsid w:val="00DC15CF"/>
    <w:rsid w:val="00DC6D1E"/>
    <w:rsid w:val="00DD0834"/>
    <w:rsid w:val="00DD4763"/>
    <w:rsid w:val="00DD5042"/>
    <w:rsid w:val="00DE0AA3"/>
    <w:rsid w:val="00DF2986"/>
    <w:rsid w:val="00DF2CA3"/>
    <w:rsid w:val="00E11553"/>
    <w:rsid w:val="00E119C0"/>
    <w:rsid w:val="00E16F8D"/>
    <w:rsid w:val="00E20FBA"/>
    <w:rsid w:val="00E21566"/>
    <w:rsid w:val="00E265EE"/>
    <w:rsid w:val="00E40CF4"/>
    <w:rsid w:val="00E42B98"/>
    <w:rsid w:val="00E43C39"/>
    <w:rsid w:val="00E44BFC"/>
    <w:rsid w:val="00E557A6"/>
    <w:rsid w:val="00E55E67"/>
    <w:rsid w:val="00E6145E"/>
    <w:rsid w:val="00E7028F"/>
    <w:rsid w:val="00E7365F"/>
    <w:rsid w:val="00E91D1C"/>
    <w:rsid w:val="00EC06B4"/>
    <w:rsid w:val="00EC38F1"/>
    <w:rsid w:val="00EC7BE0"/>
    <w:rsid w:val="00EE5ABD"/>
    <w:rsid w:val="00EF36AF"/>
    <w:rsid w:val="00EF409F"/>
    <w:rsid w:val="00F11183"/>
    <w:rsid w:val="00F13978"/>
    <w:rsid w:val="00F320FF"/>
    <w:rsid w:val="00F32DCE"/>
    <w:rsid w:val="00F344BA"/>
    <w:rsid w:val="00F406BA"/>
    <w:rsid w:val="00F4590B"/>
    <w:rsid w:val="00F534CC"/>
    <w:rsid w:val="00F552C3"/>
    <w:rsid w:val="00F579CD"/>
    <w:rsid w:val="00F57F9D"/>
    <w:rsid w:val="00F621D5"/>
    <w:rsid w:val="00F73B4D"/>
    <w:rsid w:val="00FA2862"/>
    <w:rsid w:val="00FA6214"/>
    <w:rsid w:val="00FB0D20"/>
    <w:rsid w:val="00FB344D"/>
    <w:rsid w:val="00FB4159"/>
    <w:rsid w:val="00FB4F75"/>
    <w:rsid w:val="00FC58C2"/>
    <w:rsid w:val="00FE7EF6"/>
    <w:rsid w:val="00FF3ED7"/>
    <w:rsid w:val="00FF6154"/>
    <w:rsid w:val="00FF7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4F3EA9"/>
  <w15:docId w15:val="{7E835FD1-1E7D-46BC-AF1A-F65D59D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qFormat/>
    <w:pPr>
      <w:keepNext/>
      <w:numPr>
        <w:ilvl w:val="1"/>
        <w:numId w:val="1"/>
      </w:numPr>
      <w:outlineLvl w:val="1"/>
    </w:pPr>
    <w:rPr>
      <w:b/>
      <w:bCs/>
    </w:rPr>
  </w:style>
  <w:style w:type="paragraph" w:styleId="Antrat6">
    <w:name w:val="heading 6"/>
    <w:basedOn w:val="prastasis"/>
    <w:next w:val="prastasis"/>
    <w:link w:val="Antrat6Diagrama"/>
    <w:uiPriority w:val="9"/>
    <w:semiHidden/>
    <w:unhideWhenUsed/>
    <w:qFormat/>
    <w:rsid w:val="0087440D"/>
    <w:pPr>
      <w:spacing w:before="240" w:after="60"/>
      <w:outlineLvl w:val="5"/>
    </w:pPr>
    <w:rPr>
      <w:rFonts w:ascii="Calibri" w:hAnsi="Calibri"/>
      <w:b/>
      <w:bCs/>
      <w:sz w:val="22"/>
      <w:szCs w:val="22"/>
    </w:rPr>
  </w:style>
  <w:style w:type="paragraph" w:styleId="Antrat7">
    <w:name w:val="heading 7"/>
    <w:basedOn w:val="prastasis"/>
    <w:next w:val="prastasis"/>
    <w:link w:val="Antrat7Diagrama"/>
    <w:uiPriority w:val="9"/>
    <w:semiHidden/>
    <w:unhideWhenUsed/>
    <w:qFormat/>
    <w:rsid w:val="005503F4"/>
    <w:pPr>
      <w:spacing w:before="240" w:after="60"/>
      <w:outlineLvl w:val="6"/>
    </w:pPr>
    <w:rPr>
      <w:rFonts w:ascii="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styleId="Betarp">
    <w:name w:val="No Spacing"/>
    <w:uiPriority w:val="1"/>
    <w:qFormat/>
    <w:rsid w:val="00A97693"/>
    <w:pPr>
      <w:suppressAutoHyphens/>
    </w:pPr>
    <w:rPr>
      <w:sz w:val="24"/>
      <w:szCs w:val="24"/>
      <w:lang w:val="en-GB" w:eastAsia="ar-SA"/>
    </w:rPr>
  </w:style>
  <w:style w:type="paragraph" w:styleId="Sraopastraipa">
    <w:name w:val="List Paragraph"/>
    <w:basedOn w:val="prastasis"/>
    <w:uiPriority w:val="34"/>
    <w:qFormat/>
    <w:rsid w:val="00796A8F"/>
    <w:pPr>
      <w:suppressAutoHyphens w:val="0"/>
      <w:ind w:left="720"/>
    </w:pPr>
    <w:rPr>
      <w:rFonts w:ascii="Calibri" w:eastAsia="Calibri" w:hAnsi="Calibri"/>
      <w:sz w:val="22"/>
      <w:szCs w:val="22"/>
      <w:lang w:eastAsia="en-US"/>
    </w:rPr>
  </w:style>
  <w:style w:type="paragraph" w:styleId="Pavadinimas">
    <w:name w:val="Title"/>
    <w:basedOn w:val="prastasis"/>
    <w:link w:val="PavadinimasDiagrama"/>
    <w:qFormat/>
    <w:rsid w:val="009D2391"/>
    <w:pPr>
      <w:suppressAutoHyphens w:val="0"/>
      <w:jc w:val="center"/>
    </w:pPr>
    <w:rPr>
      <w:rFonts w:ascii="TimesLT" w:hAnsi="TimesLT"/>
      <w:b/>
      <w:sz w:val="28"/>
      <w:szCs w:val="20"/>
      <w:lang w:eastAsia="en-US"/>
    </w:rPr>
  </w:style>
  <w:style w:type="character" w:customStyle="1" w:styleId="PavadinimasDiagrama">
    <w:name w:val="Pavadinimas Diagrama"/>
    <w:link w:val="Pavadinimas"/>
    <w:rsid w:val="009D2391"/>
    <w:rPr>
      <w:rFonts w:ascii="TimesLT" w:hAnsi="TimesLT"/>
      <w:b/>
      <w:sz w:val="28"/>
      <w:lang w:eastAsia="en-US"/>
    </w:rPr>
  </w:style>
  <w:style w:type="table" w:styleId="Lentelstinklelis">
    <w:name w:val="Table Grid"/>
    <w:basedOn w:val="prastojilentel"/>
    <w:uiPriority w:val="39"/>
    <w:rsid w:val="009D23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391"/>
    <w:pPr>
      <w:autoSpaceDE w:val="0"/>
      <w:autoSpaceDN w:val="0"/>
      <w:adjustRightInd w:val="0"/>
    </w:pPr>
    <w:rPr>
      <w:rFonts w:eastAsia="Calibri"/>
      <w:color w:val="000000"/>
      <w:sz w:val="24"/>
      <w:szCs w:val="24"/>
    </w:rPr>
  </w:style>
  <w:style w:type="character" w:customStyle="1" w:styleId="AntratsDiagrama">
    <w:name w:val="Antraštės Diagrama"/>
    <w:link w:val="Antrats"/>
    <w:uiPriority w:val="99"/>
    <w:rsid w:val="00E91D1C"/>
    <w:rPr>
      <w:rFonts w:ascii="Arial" w:hAnsi="Arial"/>
      <w:sz w:val="22"/>
      <w:lang w:val="en-US" w:eastAsia="ar-SA"/>
    </w:rPr>
  </w:style>
  <w:style w:type="character" w:customStyle="1" w:styleId="Antrat6Diagrama">
    <w:name w:val="Antraštė 6 Diagrama"/>
    <w:link w:val="Antrat6"/>
    <w:uiPriority w:val="9"/>
    <w:semiHidden/>
    <w:rsid w:val="0087440D"/>
    <w:rPr>
      <w:rFonts w:ascii="Calibri" w:eastAsia="Times New Roman" w:hAnsi="Calibri" w:cs="Times New Roman"/>
      <w:b/>
      <w:bCs/>
      <w:sz w:val="22"/>
      <w:szCs w:val="22"/>
      <w:lang w:val="en-GB" w:eastAsia="ar-SA"/>
    </w:rPr>
  </w:style>
  <w:style w:type="character" w:customStyle="1" w:styleId="Antrat7Diagrama">
    <w:name w:val="Antraštė 7 Diagrama"/>
    <w:link w:val="Antrat7"/>
    <w:uiPriority w:val="9"/>
    <w:semiHidden/>
    <w:rsid w:val="005503F4"/>
    <w:rPr>
      <w:rFonts w:ascii="Calibri" w:eastAsia="Times New Roman" w:hAnsi="Calibri" w:cs="Times New Roman"/>
      <w:sz w:val="24"/>
      <w:szCs w:val="24"/>
      <w:lang w:val="en-GB" w:eastAsia="ar-SA"/>
    </w:rPr>
  </w:style>
  <w:style w:type="character" w:styleId="Komentaronuoroda">
    <w:name w:val="annotation reference"/>
    <w:uiPriority w:val="99"/>
    <w:semiHidden/>
    <w:unhideWhenUsed/>
    <w:rsid w:val="008E1EB1"/>
    <w:rPr>
      <w:sz w:val="16"/>
      <w:szCs w:val="16"/>
    </w:rPr>
  </w:style>
  <w:style w:type="paragraph" w:styleId="Komentarotekstas">
    <w:name w:val="annotation text"/>
    <w:basedOn w:val="prastasis"/>
    <w:link w:val="KomentarotekstasDiagrama"/>
    <w:uiPriority w:val="99"/>
    <w:semiHidden/>
    <w:unhideWhenUsed/>
    <w:rsid w:val="008E1EB1"/>
    <w:rPr>
      <w:sz w:val="20"/>
      <w:szCs w:val="20"/>
    </w:rPr>
  </w:style>
  <w:style w:type="character" w:customStyle="1" w:styleId="KomentarotekstasDiagrama">
    <w:name w:val="Komentaro tekstas Diagrama"/>
    <w:link w:val="Komentarotekstas"/>
    <w:uiPriority w:val="99"/>
    <w:semiHidden/>
    <w:rsid w:val="008E1EB1"/>
    <w:rPr>
      <w:lang w:eastAsia="ar-SA"/>
    </w:rPr>
  </w:style>
  <w:style w:type="paragraph" w:styleId="Komentarotema">
    <w:name w:val="annotation subject"/>
    <w:basedOn w:val="Komentarotekstas"/>
    <w:next w:val="Komentarotekstas"/>
    <w:link w:val="KomentarotemaDiagrama"/>
    <w:uiPriority w:val="99"/>
    <w:semiHidden/>
    <w:unhideWhenUsed/>
    <w:rsid w:val="008E1EB1"/>
    <w:rPr>
      <w:b/>
      <w:bCs/>
    </w:rPr>
  </w:style>
  <w:style w:type="character" w:customStyle="1" w:styleId="KomentarotemaDiagrama">
    <w:name w:val="Komentaro tema Diagrama"/>
    <w:link w:val="Komentarotema"/>
    <w:uiPriority w:val="99"/>
    <w:semiHidden/>
    <w:rsid w:val="008E1EB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7590">
      <w:bodyDiv w:val="1"/>
      <w:marLeft w:val="0"/>
      <w:marRight w:val="0"/>
      <w:marTop w:val="0"/>
      <w:marBottom w:val="0"/>
      <w:divBdr>
        <w:top w:val="none" w:sz="0" w:space="0" w:color="auto"/>
        <w:left w:val="none" w:sz="0" w:space="0" w:color="auto"/>
        <w:bottom w:val="none" w:sz="0" w:space="0" w:color="auto"/>
        <w:right w:val="none" w:sz="0" w:space="0" w:color="auto"/>
      </w:divBdr>
      <w:divsChild>
        <w:div w:id="1901138818">
          <w:marLeft w:val="0"/>
          <w:marRight w:val="0"/>
          <w:marTop w:val="0"/>
          <w:marBottom w:val="0"/>
          <w:divBdr>
            <w:top w:val="none" w:sz="0" w:space="0" w:color="auto"/>
            <w:left w:val="none" w:sz="0" w:space="0" w:color="auto"/>
            <w:bottom w:val="none" w:sz="0" w:space="0" w:color="auto"/>
            <w:right w:val="none" w:sz="0" w:space="0" w:color="auto"/>
          </w:divBdr>
        </w:div>
      </w:divsChild>
    </w:div>
    <w:div w:id="111361000">
      <w:bodyDiv w:val="1"/>
      <w:marLeft w:val="0"/>
      <w:marRight w:val="0"/>
      <w:marTop w:val="0"/>
      <w:marBottom w:val="0"/>
      <w:divBdr>
        <w:top w:val="none" w:sz="0" w:space="0" w:color="auto"/>
        <w:left w:val="none" w:sz="0" w:space="0" w:color="auto"/>
        <w:bottom w:val="none" w:sz="0" w:space="0" w:color="auto"/>
        <w:right w:val="none" w:sz="0" w:space="0" w:color="auto"/>
      </w:divBdr>
      <w:divsChild>
        <w:div w:id="22288794">
          <w:marLeft w:val="0"/>
          <w:marRight w:val="0"/>
          <w:marTop w:val="0"/>
          <w:marBottom w:val="0"/>
          <w:divBdr>
            <w:top w:val="none" w:sz="0" w:space="0" w:color="auto"/>
            <w:left w:val="none" w:sz="0" w:space="0" w:color="auto"/>
            <w:bottom w:val="none" w:sz="0" w:space="0" w:color="auto"/>
            <w:right w:val="none" w:sz="0" w:space="0" w:color="auto"/>
          </w:divBdr>
        </w:div>
        <w:div w:id="38869458">
          <w:marLeft w:val="0"/>
          <w:marRight w:val="0"/>
          <w:marTop w:val="0"/>
          <w:marBottom w:val="0"/>
          <w:divBdr>
            <w:top w:val="none" w:sz="0" w:space="0" w:color="auto"/>
            <w:left w:val="none" w:sz="0" w:space="0" w:color="auto"/>
            <w:bottom w:val="none" w:sz="0" w:space="0" w:color="auto"/>
            <w:right w:val="none" w:sz="0" w:space="0" w:color="auto"/>
          </w:divBdr>
        </w:div>
        <w:div w:id="65424738">
          <w:marLeft w:val="0"/>
          <w:marRight w:val="0"/>
          <w:marTop w:val="0"/>
          <w:marBottom w:val="0"/>
          <w:divBdr>
            <w:top w:val="none" w:sz="0" w:space="0" w:color="auto"/>
            <w:left w:val="none" w:sz="0" w:space="0" w:color="auto"/>
            <w:bottom w:val="none" w:sz="0" w:space="0" w:color="auto"/>
            <w:right w:val="none" w:sz="0" w:space="0" w:color="auto"/>
          </w:divBdr>
        </w:div>
        <w:div w:id="117337596">
          <w:marLeft w:val="0"/>
          <w:marRight w:val="0"/>
          <w:marTop w:val="0"/>
          <w:marBottom w:val="0"/>
          <w:divBdr>
            <w:top w:val="none" w:sz="0" w:space="0" w:color="auto"/>
            <w:left w:val="none" w:sz="0" w:space="0" w:color="auto"/>
            <w:bottom w:val="none" w:sz="0" w:space="0" w:color="auto"/>
            <w:right w:val="none" w:sz="0" w:space="0" w:color="auto"/>
          </w:divBdr>
        </w:div>
        <w:div w:id="129981103">
          <w:marLeft w:val="0"/>
          <w:marRight w:val="0"/>
          <w:marTop w:val="0"/>
          <w:marBottom w:val="0"/>
          <w:divBdr>
            <w:top w:val="none" w:sz="0" w:space="0" w:color="auto"/>
            <w:left w:val="none" w:sz="0" w:space="0" w:color="auto"/>
            <w:bottom w:val="none" w:sz="0" w:space="0" w:color="auto"/>
            <w:right w:val="none" w:sz="0" w:space="0" w:color="auto"/>
          </w:divBdr>
        </w:div>
        <w:div w:id="172886056">
          <w:marLeft w:val="0"/>
          <w:marRight w:val="0"/>
          <w:marTop w:val="0"/>
          <w:marBottom w:val="0"/>
          <w:divBdr>
            <w:top w:val="none" w:sz="0" w:space="0" w:color="auto"/>
            <w:left w:val="none" w:sz="0" w:space="0" w:color="auto"/>
            <w:bottom w:val="none" w:sz="0" w:space="0" w:color="auto"/>
            <w:right w:val="none" w:sz="0" w:space="0" w:color="auto"/>
          </w:divBdr>
        </w:div>
        <w:div w:id="195243503">
          <w:marLeft w:val="0"/>
          <w:marRight w:val="0"/>
          <w:marTop w:val="0"/>
          <w:marBottom w:val="0"/>
          <w:divBdr>
            <w:top w:val="none" w:sz="0" w:space="0" w:color="auto"/>
            <w:left w:val="none" w:sz="0" w:space="0" w:color="auto"/>
            <w:bottom w:val="none" w:sz="0" w:space="0" w:color="auto"/>
            <w:right w:val="none" w:sz="0" w:space="0" w:color="auto"/>
          </w:divBdr>
        </w:div>
        <w:div w:id="211550597">
          <w:marLeft w:val="0"/>
          <w:marRight w:val="0"/>
          <w:marTop w:val="0"/>
          <w:marBottom w:val="0"/>
          <w:divBdr>
            <w:top w:val="none" w:sz="0" w:space="0" w:color="auto"/>
            <w:left w:val="none" w:sz="0" w:space="0" w:color="auto"/>
            <w:bottom w:val="none" w:sz="0" w:space="0" w:color="auto"/>
            <w:right w:val="none" w:sz="0" w:space="0" w:color="auto"/>
          </w:divBdr>
        </w:div>
        <w:div w:id="266086215">
          <w:marLeft w:val="0"/>
          <w:marRight w:val="0"/>
          <w:marTop w:val="0"/>
          <w:marBottom w:val="0"/>
          <w:divBdr>
            <w:top w:val="none" w:sz="0" w:space="0" w:color="auto"/>
            <w:left w:val="none" w:sz="0" w:space="0" w:color="auto"/>
            <w:bottom w:val="none" w:sz="0" w:space="0" w:color="auto"/>
            <w:right w:val="none" w:sz="0" w:space="0" w:color="auto"/>
          </w:divBdr>
        </w:div>
        <w:div w:id="286083345">
          <w:marLeft w:val="0"/>
          <w:marRight w:val="0"/>
          <w:marTop w:val="0"/>
          <w:marBottom w:val="0"/>
          <w:divBdr>
            <w:top w:val="none" w:sz="0" w:space="0" w:color="auto"/>
            <w:left w:val="none" w:sz="0" w:space="0" w:color="auto"/>
            <w:bottom w:val="none" w:sz="0" w:space="0" w:color="auto"/>
            <w:right w:val="none" w:sz="0" w:space="0" w:color="auto"/>
          </w:divBdr>
        </w:div>
        <w:div w:id="331109908">
          <w:marLeft w:val="0"/>
          <w:marRight w:val="0"/>
          <w:marTop w:val="0"/>
          <w:marBottom w:val="0"/>
          <w:divBdr>
            <w:top w:val="none" w:sz="0" w:space="0" w:color="auto"/>
            <w:left w:val="none" w:sz="0" w:space="0" w:color="auto"/>
            <w:bottom w:val="none" w:sz="0" w:space="0" w:color="auto"/>
            <w:right w:val="none" w:sz="0" w:space="0" w:color="auto"/>
          </w:divBdr>
        </w:div>
        <w:div w:id="478612972">
          <w:marLeft w:val="0"/>
          <w:marRight w:val="0"/>
          <w:marTop w:val="0"/>
          <w:marBottom w:val="0"/>
          <w:divBdr>
            <w:top w:val="none" w:sz="0" w:space="0" w:color="auto"/>
            <w:left w:val="none" w:sz="0" w:space="0" w:color="auto"/>
            <w:bottom w:val="none" w:sz="0" w:space="0" w:color="auto"/>
            <w:right w:val="none" w:sz="0" w:space="0" w:color="auto"/>
          </w:divBdr>
        </w:div>
        <w:div w:id="572736935">
          <w:marLeft w:val="0"/>
          <w:marRight w:val="0"/>
          <w:marTop w:val="0"/>
          <w:marBottom w:val="0"/>
          <w:divBdr>
            <w:top w:val="none" w:sz="0" w:space="0" w:color="auto"/>
            <w:left w:val="none" w:sz="0" w:space="0" w:color="auto"/>
            <w:bottom w:val="none" w:sz="0" w:space="0" w:color="auto"/>
            <w:right w:val="none" w:sz="0" w:space="0" w:color="auto"/>
          </w:divBdr>
        </w:div>
        <w:div w:id="583271457">
          <w:marLeft w:val="0"/>
          <w:marRight w:val="0"/>
          <w:marTop w:val="0"/>
          <w:marBottom w:val="0"/>
          <w:divBdr>
            <w:top w:val="none" w:sz="0" w:space="0" w:color="auto"/>
            <w:left w:val="none" w:sz="0" w:space="0" w:color="auto"/>
            <w:bottom w:val="none" w:sz="0" w:space="0" w:color="auto"/>
            <w:right w:val="none" w:sz="0" w:space="0" w:color="auto"/>
          </w:divBdr>
        </w:div>
        <w:div w:id="593247552">
          <w:marLeft w:val="0"/>
          <w:marRight w:val="0"/>
          <w:marTop w:val="0"/>
          <w:marBottom w:val="0"/>
          <w:divBdr>
            <w:top w:val="none" w:sz="0" w:space="0" w:color="auto"/>
            <w:left w:val="none" w:sz="0" w:space="0" w:color="auto"/>
            <w:bottom w:val="none" w:sz="0" w:space="0" w:color="auto"/>
            <w:right w:val="none" w:sz="0" w:space="0" w:color="auto"/>
          </w:divBdr>
        </w:div>
        <w:div w:id="595674914">
          <w:marLeft w:val="0"/>
          <w:marRight w:val="0"/>
          <w:marTop w:val="0"/>
          <w:marBottom w:val="0"/>
          <w:divBdr>
            <w:top w:val="none" w:sz="0" w:space="0" w:color="auto"/>
            <w:left w:val="none" w:sz="0" w:space="0" w:color="auto"/>
            <w:bottom w:val="none" w:sz="0" w:space="0" w:color="auto"/>
            <w:right w:val="none" w:sz="0" w:space="0" w:color="auto"/>
          </w:divBdr>
        </w:div>
        <w:div w:id="612713821">
          <w:marLeft w:val="0"/>
          <w:marRight w:val="0"/>
          <w:marTop w:val="0"/>
          <w:marBottom w:val="0"/>
          <w:divBdr>
            <w:top w:val="none" w:sz="0" w:space="0" w:color="auto"/>
            <w:left w:val="none" w:sz="0" w:space="0" w:color="auto"/>
            <w:bottom w:val="none" w:sz="0" w:space="0" w:color="auto"/>
            <w:right w:val="none" w:sz="0" w:space="0" w:color="auto"/>
          </w:divBdr>
        </w:div>
        <w:div w:id="622923236">
          <w:marLeft w:val="0"/>
          <w:marRight w:val="0"/>
          <w:marTop w:val="0"/>
          <w:marBottom w:val="0"/>
          <w:divBdr>
            <w:top w:val="none" w:sz="0" w:space="0" w:color="auto"/>
            <w:left w:val="none" w:sz="0" w:space="0" w:color="auto"/>
            <w:bottom w:val="none" w:sz="0" w:space="0" w:color="auto"/>
            <w:right w:val="none" w:sz="0" w:space="0" w:color="auto"/>
          </w:divBdr>
        </w:div>
        <w:div w:id="657002694">
          <w:marLeft w:val="0"/>
          <w:marRight w:val="0"/>
          <w:marTop w:val="0"/>
          <w:marBottom w:val="0"/>
          <w:divBdr>
            <w:top w:val="none" w:sz="0" w:space="0" w:color="auto"/>
            <w:left w:val="none" w:sz="0" w:space="0" w:color="auto"/>
            <w:bottom w:val="none" w:sz="0" w:space="0" w:color="auto"/>
            <w:right w:val="none" w:sz="0" w:space="0" w:color="auto"/>
          </w:divBdr>
        </w:div>
        <w:div w:id="657540345">
          <w:marLeft w:val="0"/>
          <w:marRight w:val="0"/>
          <w:marTop w:val="0"/>
          <w:marBottom w:val="0"/>
          <w:divBdr>
            <w:top w:val="none" w:sz="0" w:space="0" w:color="auto"/>
            <w:left w:val="none" w:sz="0" w:space="0" w:color="auto"/>
            <w:bottom w:val="none" w:sz="0" w:space="0" w:color="auto"/>
            <w:right w:val="none" w:sz="0" w:space="0" w:color="auto"/>
          </w:divBdr>
        </w:div>
        <w:div w:id="677540500">
          <w:marLeft w:val="0"/>
          <w:marRight w:val="0"/>
          <w:marTop w:val="0"/>
          <w:marBottom w:val="0"/>
          <w:divBdr>
            <w:top w:val="none" w:sz="0" w:space="0" w:color="auto"/>
            <w:left w:val="none" w:sz="0" w:space="0" w:color="auto"/>
            <w:bottom w:val="none" w:sz="0" w:space="0" w:color="auto"/>
            <w:right w:val="none" w:sz="0" w:space="0" w:color="auto"/>
          </w:divBdr>
        </w:div>
        <w:div w:id="758910668">
          <w:marLeft w:val="0"/>
          <w:marRight w:val="0"/>
          <w:marTop w:val="0"/>
          <w:marBottom w:val="0"/>
          <w:divBdr>
            <w:top w:val="none" w:sz="0" w:space="0" w:color="auto"/>
            <w:left w:val="none" w:sz="0" w:space="0" w:color="auto"/>
            <w:bottom w:val="none" w:sz="0" w:space="0" w:color="auto"/>
            <w:right w:val="none" w:sz="0" w:space="0" w:color="auto"/>
          </w:divBdr>
        </w:div>
        <w:div w:id="774205658">
          <w:marLeft w:val="0"/>
          <w:marRight w:val="0"/>
          <w:marTop w:val="0"/>
          <w:marBottom w:val="0"/>
          <w:divBdr>
            <w:top w:val="none" w:sz="0" w:space="0" w:color="auto"/>
            <w:left w:val="none" w:sz="0" w:space="0" w:color="auto"/>
            <w:bottom w:val="none" w:sz="0" w:space="0" w:color="auto"/>
            <w:right w:val="none" w:sz="0" w:space="0" w:color="auto"/>
          </w:divBdr>
        </w:div>
        <w:div w:id="783305608">
          <w:marLeft w:val="0"/>
          <w:marRight w:val="0"/>
          <w:marTop w:val="0"/>
          <w:marBottom w:val="0"/>
          <w:divBdr>
            <w:top w:val="none" w:sz="0" w:space="0" w:color="auto"/>
            <w:left w:val="none" w:sz="0" w:space="0" w:color="auto"/>
            <w:bottom w:val="none" w:sz="0" w:space="0" w:color="auto"/>
            <w:right w:val="none" w:sz="0" w:space="0" w:color="auto"/>
          </w:divBdr>
        </w:div>
        <w:div w:id="796678339">
          <w:marLeft w:val="0"/>
          <w:marRight w:val="0"/>
          <w:marTop w:val="0"/>
          <w:marBottom w:val="0"/>
          <w:divBdr>
            <w:top w:val="none" w:sz="0" w:space="0" w:color="auto"/>
            <w:left w:val="none" w:sz="0" w:space="0" w:color="auto"/>
            <w:bottom w:val="none" w:sz="0" w:space="0" w:color="auto"/>
            <w:right w:val="none" w:sz="0" w:space="0" w:color="auto"/>
          </w:divBdr>
        </w:div>
        <w:div w:id="813908966">
          <w:marLeft w:val="0"/>
          <w:marRight w:val="0"/>
          <w:marTop w:val="0"/>
          <w:marBottom w:val="0"/>
          <w:divBdr>
            <w:top w:val="none" w:sz="0" w:space="0" w:color="auto"/>
            <w:left w:val="none" w:sz="0" w:space="0" w:color="auto"/>
            <w:bottom w:val="none" w:sz="0" w:space="0" w:color="auto"/>
            <w:right w:val="none" w:sz="0" w:space="0" w:color="auto"/>
          </w:divBdr>
        </w:div>
        <w:div w:id="899052124">
          <w:marLeft w:val="0"/>
          <w:marRight w:val="0"/>
          <w:marTop w:val="0"/>
          <w:marBottom w:val="0"/>
          <w:divBdr>
            <w:top w:val="none" w:sz="0" w:space="0" w:color="auto"/>
            <w:left w:val="none" w:sz="0" w:space="0" w:color="auto"/>
            <w:bottom w:val="none" w:sz="0" w:space="0" w:color="auto"/>
            <w:right w:val="none" w:sz="0" w:space="0" w:color="auto"/>
          </w:divBdr>
        </w:div>
        <w:div w:id="922954001">
          <w:marLeft w:val="0"/>
          <w:marRight w:val="0"/>
          <w:marTop w:val="0"/>
          <w:marBottom w:val="0"/>
          <w:divBdr>
            <w:top w:val="none" w:sz="0" w:space="0" w:color="auto"/>
            <w:left w:val="none" w:sz="0" w:space="0" w:color="auto"/>
            <w:bottom w:val="none" w:sz="0" w:space="0" w:color="auto"/>
            <w:right w:val="none" w:sz="0" w:space="0" w:color="auto"/>
          </w:divBdr>
        </w:div>
        <w:div w:id="951978559">
          <w:marLeft w:val="0"/>
          <w:marRight w:val="0"/>
          <w:marTop w:val="0"/>
          <w:marBottom w:val="0"/>
          <w:divBdr>
            <w:top w:val="none" w:sz="0" w:space="0" w:color="auto"/>
            <w:left w:val="none" w:sz="0" w:space="0" w:color="auto"/>
            <w:bottom w:val="none" w:sz="0" w:space="0" w:color="auto"/>
            <w:right w:val="none" w:sz="0" w:space="0" w:color="auto"/>
          </w:divBdr>
        </w:div>
        <w:div w:id="993409130">
          <w:marLeft w:val="0"/>
          <w:marRight w:val="0"/>
          <w:marTop w:val="0"/>
          <w:marBottom w:val="0"/>
          <w:divBdr>
            <w:top w:val="none" w:sz="0" w:space="0" w:color="auto"/>
            <w:left w:val="none" w:sz="0" w:space="0" w:color="auto"/>
            <w:bottom w:val="none" w:sz="0" w:space="0" w:color="auto"/>
            <w:right w:val="none" w:sz="0" w:space="0" w:color="auto"/>
          </w:divBdr>
        </w:div>
        <w:div w:id="1022394255">
          <w:marLeft w:val="0"/>
          <w:marRight w:val="0"/>
          <w:marTop w:val="0"/>
          <w:marBottom w:val="0"/>
          <w:divBdr>
            <w:top w:val="none" w:sz="0" w:space="0" w:color="auto"/>
            <w:left w:val="none" w:sz="0" w:space="0" w:color="auto"/>
            <w:bottom w:val="none" w:sz="0" w:space="0" w:color="auto"/>
            <w:right w:val="none" w:sz="0" w:space="0" w:color="auto"/>
          </w:divBdr>
        </w:div>
        <w:div w:id="1043557709">
          <w:marLeft w:val="0"/>
          <w:marRight w:val="0"/>
          <w:marTop w:val="0"/>
          <w:marBottom w:val="0"/>
          <w:divBdr>
            <w:top w:val="none" w:sz="0" w:space="0" w:color="auto"/>
            <w:left w:val="none" w:sz="0" w:space="0" w:color="auto"/>
            <w:bottom w:val="none" w:sz="0" w:space="0" w:color="auto"/>
            <w:right w:val="none" w:sz="0" w:space="0" w:color="auto"/>
          </w:divBdr>
        </w:div>
        <w:div w:id="1100183309">
          <w:marLeft w:val="0"/>
          <w:marRight w:val="0"/>
          <w:marTop w:val="0"/>
          <w:marBottom w:val="0"/>
          <w:divBdr>
            <w:top w:val="none" w:sz="0" w:space="0" w:color="auto"/>
            <w:left w:val="none" w:sz="0" w:space="0" w:color="auto"/>
            <w:bottom w:val="none" w:sz="0" w:space="0" w:color="auto"/>
            <w:right w:val="none" w:sz="0" w:space="0" w:color="auto"/>
          </w:divBdr>
        </w:div>
        <w:div w:id="1104419979">
          <w:marLeft w:val="0"/>
          <w:marRight w:val="0"/>
          <w:marTop w:val="0"/>
          <w:marBottom w:val="0"/>
          <w:divBdr>
            <w:top w:val="none" w:sz="0" w:space="0" w:color="auto"/>
            <w:left w:val="none" w:sz="0" w:space="0" w:color="auto"/>
            <w:bottom w:val="none" w:sz="0" w:space="0" w:color="auto"/>
            <w:right w:val="none" w:sz="0" w:space="0" w:color="auto"/>
          </w:divBdr>
        </w:div>
        <w:div w:id="1209219481">
          <w:marLeft w:val="0"/>
          <w:marRight w:val="0"/>
          <w:marTop w:val="0"/>
          <w:marBottom w:val="0"/>
          <w:divBdr>
            <w:top w:val="none" w:sz="0" w:space="0" w:color="auto"/>
            <w:left w:val="none" w:sz="0" w:space="0" w:color="auto"/>
            <w:bottom w:val="none" w:sz="0" w:space="0" w:color="auto"/>
            <w:right w:val="none" w:sz="0" w:space="0" w:color="auto"/>
          </w:divBdr>
        </w:div>
        <w:div w:id="1270971233">
          <w:marLeft w:val="0"/>
          <w:marRight w:val="0"/>
          <w:marTop w:val="0"/>
          <w:marBottom w:val="0"/>
          <w:divBdr>
            <w:top w:val="none" w:sz="0" w:space="0" w:color="auto"/>
            <w:left w:val="none" w:sz="0" w:space="0" w:color="auto"/>
            <w:bottom w:val="none" w:sz="0" w:space="0" w:color="auto"/>
            <w:right w:val="none" w:sz="0" w:space="0" w:color="auto"/>
          </w:divBdr>
        </w:div>
        <w:div w:id="1318146205">
          <w:marLeft w:val="0"/>
          <w:marRight w:val="0"/>
          <w:marTop w:val="0"/>
          <w:marBottom w:val="0"/>
          <w:divBdr>
            <w:top w:val="none" w:sz="0" w:space="0" w:color="auto"/>
            <w:left w:val="none" w:sz="0" w:space="0" w:color="auto"/>
            <w:bottom w:val="none" w:sz="0" w:space="0" w:color="auto"/>
            <w:right w:val="none" w:sz="0" w:space="0" w:color="auto"/>
          </w:divBdr>
        </w:div>
        <w:div w:id="1544830646">
          <w:marLeft w:val="0"/>
          <w:marRight w:val="0"/>
          <w:marTop w:val="0"/>
          <w:marBottom w:val="0"/>
          <w:divBdr>
            <w:top w:val="none" w:sz="0" w:space="0" w:color="auto"/>
            <w:left w:val="none" w:sz="0" w:space="0" w:color="auto"/>
            <w:bottom w:val="none" w:sz="0" w:space="0" w:color="auto"/>
            <w:right w:val="none" w:sz="0" w:space="0" w:color="auto"/>
          </w:divBdr>
        </w:div>
        <w:div w:id="1629428599">
          <w:marLeft w:val="0"/>
          <w:marRight w:val="0"/>
          <w:marTop w:val="0"/>
          <w:marBottom w:val="0"/>
          <w:divBdr>
            <w:top w:val="none" w:sz="0" w:space="0" w:color="auto"/>
            <w:left w:val="none" w:sz="0" w:space="0" w:color="auto"/>
            <w:bottom w:val="none" w:sz="0" w:space="0" w:color="auto"/>
            <w:right w:val="none" w:sz="0" w:space="0" w:color="auto"/>
          </w:divBdr>
        </w:div>
        <w:div w:id="1659724516">
          <w:marLeft w:val="0"/>
          <w:marRight w:val="0"/>
          <w:marTop w:val="0"/>
          <w:marBottom w:val="0"/>
          <w:divBdr>
            <w:top w:val="none" w:sz="0" w:space="0" w:color="auto"/>
            <w:left w:val="none" w:sz="0" w:space="0" w:color="auto"/>
            <w:bottom w:val="none" w:sz="0" w:space="0" w:color="auto"/>
            <w:right w:val="none" w:sz="0" w:space="0" w:color="auto"/>
          </w:divBdr>
        </w:div>
        <w:div w:id="1677804346">
          <w:marLeft w:val="0"/>
          <w:marRight w:val="0"/>
          <w:marTop w:val="0"/>
          <w:marBottom w:val="0"/>
          <w:divBdr>
            <w:top w:val="none" w:sz="0" w:space="0" w:color="auto"/>
            <w:left w:val="none" w:sz="0" w:space="0" w:color="auto"/>
            <w:bottom w:val="none" w:sz="0" w:space="0" w:color="auto"/>
            <w:right w:val="none" w:sz="0" w:space="0" w:color="auto"/>
          </w:divBdr>
        </w:div>
        <w:div w:id="1706177957">
          <w:marLeft w:val="0"/>
          <w:marRight w:val="0"/>
          <w:marTop w:val="0"/>
          <w:marBottom w:val="0"/>
          <w:divBdr>
            <w:top w:val="none" w:sz="0" w:space="0" w:color="auto"/>
            <w:left w:val="none" w:sz="0" w:space="0" w:color="auto"/>
            <w:bottom w:val="none" w:sz="0" w:space="0" w:color="auto"/>
            <w:right w:val="none" w:sz="0" w:space="0" w:color="auto"/>
          </w:divBdr>
        </w:div>
        <w:div w:id="1713190703">
          <w:marLeft w:val="0"/>
          <w:marRight w:val="0"/>
          <w:marTop w:val="0"/>
          <w:marBottom w:val="0"/>
          <w:divBdr>
            <w:top w:val="none" w:sz="0" w:space="0" w:color="auto"/>
            <w:left w:val="none" w:sz="0" w:space="0" w:color="auto"/>
            <w:bottom w:val="none" w:sz="0" w:space="0" w:color="auto"/>
            <w:right w:val="none" w:sz="0" w:space="0" w:color="auto"/>
          </w:divBdr>
        </w:div>
        <w:div w:id="1713649005">
          <w:marLeft w:val="0"/>
          <w:marRight w:val="0"/>
          <w:marTop w:val="0"/>
          <w:marBottom w:val="0"/>
          <w:divBdr>
            <w:top w:val="none" w:sz="0" w:space="0" w:color="auto"/>
            <w:left w:val="none" w:sz="0" w:space="0" w:color="auto"/>
            <w:bottom w:val="none" w:sz="0" w:space="0" w:color="auto"/>
            <w:right w:val="none" w:sz="0" w:space="0" w:color="auto"/>
          </w:divBdr>
        </w:div>
        <w:div w:id="1802570294">
          <w:marLeft w:val="0"/>
          <w:marRight w:val="0"/>
          <w:marTop w:val="0"/>
          <w:marBottom w:val="0"/>
          <w:divBdr>
            <w:top w:val="none" w:sz="0" w:space="0" w:color="auto"/>
            <w:left w:val="none" w:sz="0" w:space="0" w:color="auto"/>
            <w:bottom w:val="none" w:sz="0" w:space="0" w:color="auto"/>
            <w:right w:val="none" w:sz="0" w:space="0" w:color="auto"/>
          </w:divBdr>
        </w:div>
        <w:div w:id="1846289375">
          <w:marLeft w:val="0"/>
          <w:marRight w:val="0"/>
          <w:marTop w:val="0"/>
          <w:marBottom w:val="0"/>
          <w:divBdr>
            <w:top w:val="none" w:sz="0" w:space="0" w:color="auto"/>
            <w:left w:val="none" w:sz="0" w:space="0" w:color="auto"/>
            <w:bottom w:val="none" w:sz="0" w:space="0" w:color="auto"/>
            <w:right w:val="none" w:sz="0" w:space="0" w:color="auto"/>
          </w:divBdr>
        </w:div>
        <w:div w:id="1854487993">
          <w:marLeft w:val="0"/>
          <w:marRight w:val="0"/>
          <w:marTop w:val="0"/>
          <w:marBottom w:val="0"/>
          <w:divBdr>
            <w:top w:val="none" w:sz="0" w:space="0" w:color="auto"/>
            <w:left w:val="none" w:sz="0" w:space="0" w:color="auto"/>
            <w:bottom w:val="none" w:sz="0" w:space="0" w:color="auto"/>
            <w:right w:val="none" w:sz="0" w:space="0" w:color="auto"/>
          </w:divBdr>
        </w:div>
        <w:div w:id="1867407237">
          <w:marLeft w:val="0"/>
          <w:marRight w:val="0"/>
          <w:marTop w:val="0"/>
          <w:marBottom w:val="0"/>
          <w:divBdr>
            <w:top w:val="none" w:sz="0" w:space="0" w:color="auto"/>
            <w:left w:val="none" w:sz="0" w:space="0" w:color="auto"/>
            <w:bottom w:val="none" w:sz="0" w:space="0" w:color="auto"/>
            <w:right w:val="none" w:sz="0" w:space="0" w:color="auto"/>
          </w:divBdr>
        </w:div>
        <w:div w:id="1893302093">
          <w:marLeft w:val="0"/>
          <w:marRight w:val="0"/>
          <w:marTop w:val="0"/>
          <w:marBottom w:val="0"/>
          <w:divBdr>
            <w:top w:val="none" w:sz="0" w:space="0" w:color="auto"/>
            <w:left w:val="none" w:sz="0" w:space="0" w:color="auto"/>
            <w:bottom w:val="none" w:sz="0" w:space="0" w:color="auto"/>
            <w:right w:val="none" w:sz="0" w:space="0" w:color="auto"/>
          </w:divBdr>
        </w:div>
        <w:div w:id="1924754846">
          <w:marLeft w:val="0"/>
          <w:marRight w:val="0"/>
          <w:marTop w:val="0"/>
          <w:marBottom w:val="0"/>
          <w:divBdr>
            <w:top w:val="none" w:sz="0" w:space="0" w:color="auto"/>
            <w:left w:val="none" w:sz="0" w:space="0" w:color="auto"/>
            <w:bottom w:val="none" w:sz="0" w:space="0" w:color="auto"/>
            <w:right w:val="none" w:sz="0" w:space="0" w:color="auto"/>
          </w:divBdr>
        </w:div>
        <w:div w:id="1982805587">
          <w:marLeft w:val="0"/>
          <w:marRight w:val="0"/>
          <w:marTop w:val="0"/>
          <w:marBottom w:val="0"/>
          <w:divBdr>
            <w:top w:val="none" w:sz="0" w:space="0" w:color="auto"/>
            <w:left w:val="none" w:sz="0" w:space="0" w:color="auto"/>
            <w:bottom w:val="none" w:sz="0" w:space="0" w:color="auto"/>
            <w:right w:val="none" w:sz="0" w:space="0" w:color="auto"/>
          </w:divBdr>
        </w:div>
        <w:div w:id="2069916627">
          <w:marLeft w:val="0"/>
          <w:marRight w:val="0"/>
          <w:marTop w:val="0"/>
          <w:marBottom w:val="0"/>
          <w:divBdr>
            <w:top w:val="none" w:sz="0" w:space="0" w:color="auto"/>
            <w:left w:val="none" w:sz="0" w:space="0" w:color="auto"/>
            <w:bottom w:val="none" w:sz="0" w:space="0" w:color="auto"/>
            <w:right w:val="none" w:sz="0" w:space="0" w:color="auto"/>
          </w:divBdr>
        </w:div>
      </w:divsChild>
    </w:div>
    <w:div w:id="137695390">
      <w:bodyDiv w:val="1"/>
      <w:marLeft w:val="0"/>
      <w:marRight w:val="0"/>
      <w:marTop w:val="0"/>
      <w:marBottom w:val="0"/>
      <w:divBdr>
        <w:top w:val="none" w:sz="0" w:space="0" w:color="auto"/>
        <w:left w:val="none" w:sz="0" w:space="0" w:color="auto"/>
        <w:bottom w:val="none" w:sz="0" w:space="0" w:color="auto"/>
        <w:right w:val="none" w:sz="0" w:space="0" w:color="auto"/>
      </w:divBdr>
      <w:divsChild>
        <w:div w:id="428892134">
          <w:marLeft w:val="0"/>
          <w:marRight w:val="0"/>
          <w:marTop w:val="0"/>
          <w:marBottom w:val="0"/>
          <w:divBdr>
            <w:top w:val="none" w:sz="0" w:space="0" w:color="auto"/>
            <w:left w:val="none" w:sz="0" w:space="0" w:color="auto"/>
            <w:bottom w:val="none" w:sz="0" w:space="0" w:color="auto"/>
            <w:right w:val="none" w:sz="0" w:space="0" w:color="auto"/>
          </w:divBdr>
        </w:div>
      </w:divsChild>
    </w:div>
    <w:div w:id="224218646">
      <w:bodyDiv w:val="1"/>
      <w:marLeft w:val="0"/>
      <w:marRight w:val="0"/>
      <w:marTop w:val="0"/>
      <w:marBottom w:val="0"/>
      <w:divBdr>
        <w:top w:val="none" w:sz="0" w:space="0" w:color="auto"/>
        <w:left w:val="none" w:sz="0" w:space="0" w:color="auto"/>
        <w:bottom w:val="none" w:sz="0" w:space="0" w:color="auto"/>
        <w:right w:val="none" w:sz="0" w:space="0" w:color="auto"/>
      </w:divBdr>
      <w:divsChild>
        <w:div w:id="1957713500">
          <w:marLeft w:val="0"/>
          <w:marRight w:val="0"/>
          <w:marTop w:val="0"/>
          <w:marBottom w:val="0"/>
          <w:divBdr>
            <w:top w:val="none" w:sz="0" w:space="0" w:color="auto"/>
            <w:left w:val="none" w:sz="0" w:space="0" w:color="auto"/>
            <w:bottom w:val="none" w:sz="0" w:space="0" w:color="auto"/>
            <w:right w:val="none" w:sz="0" w:space="0" w:color="auto"/>
          </w:divBdr>
        </w:div>
      </w:divsChild>
    </w:div>
    <w:div w:id="251858328">
      <w:bodyDiv w:val="1"/>
      <w:marLeft w:val="0"/>
      <w:marRight w:val="0"/>
      <w:marTop w:val="0"/>
      <w:marBottom w:val="0"/>
      <w:divBdr>
        <w:top w:val="none" w:sz="0" w:space="0" w:color="auto"/>
        <w:left w:val="none" w:sz="0" w:space="0" w:color="auto"/>
        <w:bottom w:val="none" w:sz="0" w:space="0" w:color="auto"/>
        <w:right w:val="none" w:sz="0" w:space="0" w:color="auto"/>
      </w:divBdr>
      <w:divsChild>
        <w:div w:id="1359232204">
          <w:marLeft w:val="0"/>
          <w:marRight w:val="0"/>
          <w:marTop w:val="0"/>
          <w:marBottom w:val="0"/>
          <w:divBdr>
            <w:top w:val="none" w:sz="0" w:space="0" w:color="auto"/>
            <w:left w:val="none" w:sz="0" w:space="0" w:color="auto"/>
            <w:bottom w:val="none" w:sz="0" w:space="0" w:color="auto"/>
            <w:right w:val="none" w:sz="0" w:space="0" w:color="auto"/>
          </w:divBdr>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198733491">
      <w:bodyDiv w:val="1"/>
      <w:marLeft w:val="0"/>
      <w:marRight w:val="0"/>
      <w:marTop w:val="0"/>
      <w:marBottom w:val="0"/>
      <w:divBdr>
        <w:top w:val="none" w:sz="0" w:space="0" w:color="auto"/>
        <w:left w:val="none" w:sz="0" w:space="0" w:color="auto"/>
        <w:bottom w:val="none" w:sz="0" w:space="0" w:color="auto"/>
        <w:right w:val="none" w:sz="0" w:space="0" w:color="auto"/>
      </w:divBdr>
    </w:div>
    <w:div w:id="1471746538">
      <w:bodyDiv w:val="1"/>
      <w:marLeft w:val="0"/>
      <w:marRight w:val="0"/>
      <w:marTop w:val="0"/>
      <w:marBottom w:val="0"/>
      <w:divBdr>
        <w:top w:val="none" w:sz="0" w:space="0" w:color="auto"/>
        <w:left w:val="none" w:sz="0" w:space="0" w:color="auto"/>
        <w:bottom w:val="none" w:sz="0" w:space="0" w:color="auto"/>
        <w:right w:val="none" w:sz="0" w:space="0" w:color="auto"/>
      </w:divBdr>
      <w:divsChild>
        <w:div w:id="2099868013">
          <w:marLeft w:val="0"/>
          <w:marRight w:val="0"/>
          <w:marTop w:val="0"/>
          <w:marBottom w:val="0"/>
          <w:divBdr>
            <w:top w:val="none" w:sz="0" w:space="0" w:color="auto"/>
            <w:left w:val="none" w:sz="0" w:space="0" w:color="auto"/>
            <w:bottom w:val="none" w:sz="0" w:space="0" w:color="auto"/>
            <w:right w:val="none" w:sz="0" w:space="0" w:color="auto"/>
          </w:divBdr>
        </w:div>
      </w:divsChild>
    </w:div>
    <w:div w:id="1793668032">
      <w:bodyDiv w:val="1"/>
      <w:marLeft w:val="0"/>
      <w:marRight w:val="0"/>
      <w:marTop w:val="0"/>
      <w:marBottom w:val="0"/>
      <w:divBdr>
        <w:top w:val="none" w:sz="0" w:space="0" w:color="auto"/>
        <w:left w:val="none" w:sz="0" w:space="0" w:color="auto"/>
        <w:bottom w:val="none" w:sz="0" w:space="0" w:color="auto"/>
        <w:right w:val="none" w:sz="0" w:space="0" w:color="auto"/>
      </w:divBdr>
      <w:divsChild>
        <w:div w:id="1072318137">
          <w:marLeft w:val="0"/>
          <w:marRight w:val="0"/>
          <w:marTop w:val="0"/>
          <w:marBottom w:val="0"/>
          <w:divBdr>
            <w:top w:val="none" w:sz="0" w:space="0" w:color="auto"/>
            <w:left w:val="none" w:sz="0" w:space="0" w:color="auto"/>
            <w:bottom w:val="none" w:sz="0" w:space="0" w:color="auto"/>
            <w:right w:val="none" w:sz="0" w:space="0" w:color="auto"/>
          </w:divBdr>
        </w:div>
      </w:divsChild>
    </w:div>
    <w:div w:id="2125079294">
      <w:bodyDiv w:val="1"/>
      <w:marLeft w:val="0"/>
      <w:marRight w:val="0"/>
      <w:marTop w:val="0"/>
      <w:marBottom w:val="0"/>
      <w:divBdr>
        <w:top w:val="none" w:sz="0" w:space="0" w:color="auto"/>
        <w:left w:val="none" w:sz="0" w:space="0" w:color="auto"/>
        <w:bottom w:val="none" w:sz="0" w:space="0" w:color="auto"/>
        <w:right w:val="none" w:sz="0" w:space="0" w:color="auto"/>
      </w:divBdr>
      <w:divsChild>
        <w:div w:id="102871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lazdijusportocent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usc.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294dcf3dddc411884a577f23869ce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9022-CA54-4841-8826-46A21E53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8294dcf3dddc411884a577f23869ce9e</Template>
  <TotalTime>1</TotalTime>
  <Pages>14</Pages>
  <Words>11929</Words>
  <Characters>6801</Characters>
  <Application>Microsoft Office Word</Application>
  <DocSecurity>4</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VIEŠOSIOS ĮSTAIGOS LAZDIJŲ SPORTO CENTRO 2017-2019 METŲ STRATEGINIAM VEIKLOS PLANUI (PRIEDAS)</vt:lpstr>
      <vt:lpstr>PROJEKTAS</vt:lpstr>
    </vt:vector>
  </TitlesOfParts>
  <Manager>2017-07-28</Manager>
  <Company>Lazdiju rajono savivaldybe</Company>
  <LinksUpToDate>false</LinksUpToDate>
  <CharactersWithSpaces>18693</CharactersWithSpaces>
  <SharedDoc>false</SharedDoc>
  <HLinks>
    <vt:vector size="12" baseType="variant">
      <vt:variant>
        <vt:i4>5308510</vt:i4>
      </vt:variant>
      <vt:variant>
        <vt:i4>15</vt:i4>
      </vt:variant>
      <vt:variant>
        <vt:i4>0</vt:i4>
      </vt:variant>
      <vt:variant>
        <vt:i4>5</vt:i4>
      </vt:variant>
      <vt:variant>
        <vt:lpwstr>https://www.facebook.com/lazdijusportocentras</vt:lpwstr>
      </vt:variant>
      <vt:variant>
        <vt:lpwstr/>
      </vt:variant>
      <vt:variant>
        <vt:i4>65558</vt:i4>
      </vt:variant>
      <vt:variant>
        <vt:i4>12</vt:i4>
      </vt:variant>
      <vt:variant>
        <vt:i4>0</vt:i4>
      </vt:variant>
      <vt:variant>
        <vt:i4>5</vt:i4>
      </vt:variant>
      <vt:variant>
        <vt:lpwstr>http://www.lazdijusc.lt/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LAZDIJŲ SPORTO CENTRO 2017-2019 METŲ STRATEGINIAM VEIKLOS PLANUI (PRIEDAS)</dc:title>
  <dc:subject>5TS-998</dc:subject>
  <dc:creator>LAZDIJŲ RAJONO SAVIVALDYBĖS TARYBA</dc:creator>
  <cp:keywords/>
  <dc:description/>
  <cp:lastModifiedBy>Laima Jauniskiene</cp:lastModifiedBy>
  <cp:revision>2</cp:revision>
  <cp:lastPrinted>2020-05-21T08:39:00Z</cp:lastPrinted>
  <dcterms:created xsi:type="dcterms:W3CDTF">2020-08-20T10:30:00Z</dcterms:created>
  <dcterms:modified xsi:type="dcterms:W3CDTF">2020-08-20T10:30:00Z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VIEŠOSIOS ĮSTAIGOS LAZDIJŲ SPORTO CENTRO 2020-2022 METŲ VEIKLOS STRATEGIJA</vt:lpwstr>
  </property>
  <property fmtid="{D5CDD505-2E9C-101B-9397-08002B2CF9AE}" pid="3" name="DLX:RegistrationNo">
    <vt:lpwstr/>
  </property>
  <property fmtid="{D5CDD505-2E9C-101B-9397-08002B2CF9AE}" pid="4" name="DLX:RengejoTitle">
    <vt:lpwstr>Kristina Vaicekauskienė</vt:lpwstr>
  </property>
  <property fmtid="{D5CDD505-2E9C-101B-9397-08002B2CF9AE}" pid="5" name="DLX:RengejoTelefonas">
    <vt:lpwstr>831851998</vt:lpwstr>
  </property>
  <property fmtid="{D5CDD505-2E9C-101B-9397-08002B2CF9AE}" pid="6" name="DLX:RengejoEmail">
    <vt:lpwstr>dvs.no-replay@lazdijai.lt</vt:lpwstr>
  </property>
  <property fmtid="{D5CDD505-2E9C-101B-9397-08002B2CF9AE}" pid="7" name="DLX:RegisteredTemplate">
    <vt:lpwstr>[Registracijos data]</vt:lpwstr>
  </property>
</Properties>
</file>