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D573" w14:textId="77777777" w:rsidR="00166CC0" w:rsidRDefault="00166CC0" w:rsidP="00166CC0">
      <w:pPr>
        <w:jc w:val="center"/>
        <w:rPr>
          <w:b/>
          <w:sz w:val="26"/>
          <w:szCs w:val="26"/>
        </w:rPr>
      </w:pPr>
    </w:p>
    <w:p w14:paraId="2A744876" w14:textId="77777777" w:rsidR="00166CC0" w:rsidRDefault="00166CC0" w:rsidP="00166CC0">
      <w:pPr>
        <w:jc w:val="center"/>
        <w:rPr>
          <w:b/>
          <w:szCs w:val="24"/>
        </w:rPr>
      </w:pPr>
      <w:r>
        <w:rPr>
          <w:b/>
          <w:szCs w:val="24"/>
        </w:rPr>
        <w:t>LAZDIJŲ RAJONO SAVIVALDYBĖS TARYBA</w:t>
      </w:r>
    </w:p>
    <w:p w14:paraId="4A0CACBC" w14:textId="77777777" w:rsidR="00166CC0" w:rsidRDefault="00166CC0" w:rsidP="00166CC0">
      <w:pPr>
        <w:jc w:val="center"/>
        <w:rPr>
          <w:rFonts w:eastAsia="Times New Roman"/>
          <w:szCs w:val="24"/>
          <w:lang w:eastAsia="ar-SA"/>
        </w:rPr>
      </w:pPr>
    </w:p>
    <w:p w14:paraId="634B96AA" w14:textId="77777777" w:rsidR="00166CC0" w:rsidRDefault="00166CC0" w:rsidP="00166CC0">
      <w:pPr>
        <w:pStyle w:val="Antrat1"/>
        <w:tabs>
          <w:tab w:val="left" w:pos="0"/>
        </w:tabs>
        <w:rPr>
          <w:rFonts w:ascii="Times New Roman" w:eastAsia="Times New Roman" w:hAnsi="Times New Roman"/>
          <w:szCs w:val="24"/>
          <w:lang w:eastAsia="ar-SA"/>
        </w:rPr>
      </w:pPr>
      <w:r>
        <w:rPr>
          <w:rFonts w:ascii="Times New Roman" w:eastAsia="Times New Roman" w:hAnsi="Times New Roman"/>
          <w:szCs w:val="24"/>
          <w:lang w:eastAsia="ar-SA"/>
        </w:rPr>
        <w:t>SPRENDIMAS</w:t>
      </w:r>
    </w:p>
    <w:p w14:paraId="65DFE6F3" w14:textId="77777777" w:rsidR="00166CC0" w:rsidRDefault="00166CC0" w:rsidP="00166CC0">
      <w:pPr>
        <w:jc w:val="center"/>
        <w:rPr>
          <w:rFonts w:eastAsia="Times New Roman"/>
          <w:b/>
          <w:szCs w:val="24"/>
          <w:lang w:eastAsia="ar-SA"/>
        </w:rPr>
      </w:pPr>
      <w:r>
        <w:rPr>
          <w:rFonts w:eastAsia="Times New Roman"/>
          <w:b/>
          <w:szCs w:val="24"/>
          <w:lang w:eastAsia="ar-SA"/>
        </w:rPr>
        <w:t xml:space="preserve">DĖL </w:t>
      </w:r>
      <w:r>
        <w:rPr>
          <w:b/>
          <w:szCs w:val="24"/>
        </w:rPr>
        <w:t>NENAUDOJAMŲ APLEISTŲ ŽEMĖS SKLYPŲ SĄRAŠO PATVIRTINIMO</w:t>
      </w:r>
    </w:p>
    <w:p w14:paraId="59ABE765" w14:textId="77777777" w:rsidR="00166CC0" w:rsidRDefault="00166CC0" w:rsidP="00166CC0">
      <w:pPr>
        <w:jc w:val="both"/>
        <w:rPr>
          <w:rFonts w:eastAsia="Times New Roman"/>
          <w:szCs w:val="24"/>
          <w:lang w:eastAsia="ar-SA"/>
        </w:rPr>
      </w:pPr>
    </w:p>
    <w:p w14:paraId="32D8F5D8" w14:textId="77777777" w:rsidR="00166CC0" w:rsidRDefault="00166CC0" w:rsidP="00166CC0">
      <w:pPr>
        <w:jc w:val="both"/>
        <w:rPr>
          <w:rFonts w:eastAsia="Times New Roman"/>
          <w:szCs w:val="24"/>
          <w:lang w:eastAsia="ar-SA"/>
        </w:rPr>
      </w:pPr>
    </w:p>
    <w:p w14:paraId="485C2560" w14:textId="77777777" w:rsidR="00166CC0" w:rsidRDefault="004A5470" w:rsidP="00166CC0">
      <w:pPr>
        <w:jc w:val="center"/>
        <w:rPr>
          <w:rFonts w:eastAsia="Times New Roman"/>
          <w:szCs w:val="24"/>
          <w:lang w:eastAsia="ar-SA"/>
        </w:rPr>
      </w:pPr>
      <w:r>
        <w:rPr>
          <w:rFonts w:eastAsia="Times New Roman"/>
          <w:szCs w:val="24"/>
          <w:lang w:eastAsia="ar-SA"/>
        </w:rPr>
        <w:t>20</w:t>
      </w:r>
      <w:r w:rsidR="00D068AD">
        <w:rPr>
          <w:rFonts w:eastAsia="Times New Roman"/>
          <w:szCs w:val="24"/>
          <w:lang w:eastAsia="ar-SA"/>
        </w:rPr>
        <w:t>20</w:t>
      </w:r>
      <w:r w:rsidR="00166CC0">
        <w:rPr>
          <w:rFonts w:eastAsia="Times New Roman"/>
          <w:szCs w:val="24"/>
          <w:lang w:eastAsia="ar-SA"/>
        </w:rPr>
        <w:t xml:space="preserve"> m. liepos </w:t>
      </w:r>
      <w:r w:rsidR="00D85736">
        <w:rPr>
          <w:rFonts w:eastAsia="Times New Roman"/>
          <w:szCs w:val="24"/>
          <w:lang w:eastAsia="ar-SA"/>
        </w:rPr>
        <w:t>23</w:t>
      </w:r>
      <w:r w:rsidR="00F043A7">
        <w:rPr>
          <w:rFonts w:eastAsia="Times New Roman"/>
          <w:szCs w:val="24"/>
          <w:lang w:eastAsia="ar-SA"/>
        </w:rPr>
        <w:t xml:space="preserve"> </w:t>
      </w:r>
      <w:r w:rsidR="00166CC0">
        <w:rPr>
          <w:rFonts w:eastAsia="Times New Roman"/>
          <w:szCs w:val="24"/>
          <w:lang w:eastAsia="ar-SA"/>
        </w:rPr>
        <w:t xml:space="preserve">d. Nr. </w:t>
      </w:r>
      <w:r w:rsidR="00D85736">
        <w:rPr>
          <w:rFonts w:eastAsia="Times New Roman"/>
          <w:szCs w:val="24"/>
          <w:lang w:eastAsia="ar-SA"/>
        </w:rPr>
        <w:t>34-452</w:t>
      </w:r>
    </w:p>
    <w:p w14:paraId="1212BFC6" w14:textId="77777777" w:rsidR="00166CC0" w:rsidRDefault="00166CC0" w:rsidP="00166CC0">
      <w:pPr>
        <w:jc w:val="center"/>
        <w:rPr>
          <w:rFonts w:eastAsia="Times New Roman"/>
          <w:szCs w:val="24"/>
          <w:lang w:eastAsia="ar-SA"/>
        </w:rPr>
      </w:pPr>
      <w:r>
        <w:rPr>
          <w:rFonts w:eastAsia="Times New Roman"/>
          <w:szCs w:val="24"/>
          <w:lang w:eastAsia="ar-SA"/>
        </w:rPr>
        <w:t>Lazdijai</w:t>
      </w:r>
    </w:p>
    <w:p w14:paraId="7453D7FB" w14:textId="77777777" w:rsidR="00166CC0" w:rsidRDefault="00166CC0" w:rsidP="00166CC0">
      <w:pPr>
        <w:jc w:val="both"/>
        <w:rPr>
          <w:rFonts w:eastAsia="Times New Roman"/>
          <w:szCs w:val="24"/>
          <w:lang w:eastAsia="ar-SA"/>
        </w:rPr>
      </w:pPr>
    </w:p>
    <w:p w14:paraId="4F91BC35" w14:textId="77777777" w:rsidR="00166CC0" w:rsidRDefault="00166CC0" w:rsidP="00166CC0">
      <w:pPr>
        <w:spacing w:line="360" w:lineRule="auto"/>
        <w:ind w:firstLine="720"/>
        <w:jc w:val="both"/>
        <w:rPr>
          <w:spacing w:val="30"/>
          <w:szCs w:val="24"/>
        </w:rPr>
      </w:pPr>
      <w:r>
        <w:rPr>
          <w:szCs w:val="24"/>
        </w:rPr>
        <w:t xml:space="preserve">Vadovaudamasi Lietuvos Respublikos vietos savivaldos įstatymo 16 straipsnio </w:t>
      </w:r>
      <w:r w:rsidR="00C537D5">
        <w:rPr>
          <w:szCs w:val="24"/>
        </w:rPr>
        <w:t>4</w:t>
      </w:r>
      <w:r>
        <w:rPr>
          <w:szCs w:val="24"/>
        </w:rPr>
        <w:t xml:space="preserve"> dali</w:t>
      </w:r>
      <w:r w:rsidR="00C537D5">
        <w:rPr>
          <w:szCs w:val="24"/>
        </w:rPr>
        <w:t>mi</w:t>
      </w:r>
      <w:r>
        <w:rPr>
          <w:szCs w:val="24"/>
        </w:rPr>
        <w:t xml:space="preserve">, Lietuvos Respublikos žemės mokesčio įstatymo 6 straipsniu ir Nenaudojamų apleistų žemės sklypų nustatymo tvarkos aprašo,  patvirtinto Lazdijų rajono savivaldybės tarybos 2013 m. kovo 29 d. sprendimu </w:t>
      </w:r>
      <w:bookmarkStart w:id="0" w:name="n_0"/>
      <w:r>
        <w:rPr>
          <w:szCs w:val="24"/>
        </w:rPr>
        <w:t>Nr. 5TS-668</w:t>
      </w:r>
      <w:bookmarkEnd w:id="0"/>
      <w:r>
        <w:rPr>
          <w:szCs w:val="24"/>
        </w:rPr>
        <w:t xml:space="preserve"> „Dėl Nenaudojamų apleistų žemės sklypų nustatymo tvarkos aprašo patvirtinimo“, 8 punktu, Lazdijų rajono savivaldybės taryba </w:t>
      </w:r>
      <w:r>
        <w:rPr>
          <w:spacing w:val="30"/>
          <w:szCs w:val="24"/>
        </w:rPr>
        <w:t>nusprendžia:</w:t>
      </w:r>
    </w:p>
    <w:p w14:paraId="24EE1931" w14:textId="77777777" w:rsidR="00166CC0" w:rsidRDefault="00166CC0" w:rsidP="00166CC0">
      <w:pPr>
        <w:pStyle w:val="Sraopastraipa"/>
        <w:numPr>
          <w:ilvl w:val="0"/>
          <w:numId w:val="2"/>
        </w:numPr>
        <w:spacing w:line="360" w:lineRule="auto"/>
        <w:ind w:left="993" w:hanging="273"/>
        <w:jc w:val="both"/>
        <w:rPr>
          <w:szCs w:val="24"/>
        </w:rPr>
      </w:pPr>
      <w:r>
        <w:rPr>
          <w:szCs w:val="24"/>
        </w:rPr>
        <w:t>Patvirtinti Nenaudojamų apleistų žemės sklypų sąrašą (pridedama).</w:t>
      </w:r>
    </w:p>
    <w:p w14:paraId="5D4941C5" w14:textId="77777777" w:rsidR="00166CC0" w:rsidRDefault="00166CC0" w:rsidP="00166CC0">
      <w:pPr>
        <w:pStyle w:val="Sraopastraipa"/>
        <w:numPr>
          <w:ilvl w:val="0"/>
          <w:numId w:val="2"/>
        </w:numPr>
        <w:tabs>
          <w:tab w:val="left" w:pos="993"/>
        </w:tabs>
        <w:spacing w:line="360" w:lineRule="auto"/>
        <w:ind w:left="0" w:firstLine="720"/>
        <w:jc w:val="both"/>
        <w:rPr>
          <w:szCs w:val="24"/>
        </w:rPr>
      </w:pPr>
      <w:r>
        <w:rPr>
          <w:szCs w:val="24"/>
        </w:rPr>
        <w:t>Nustatyti, kad šis sprendimas gali būti skundžiamas Lietuvos Respublikos administracinių bylų teisenos įstatymo nustatyta tvarka ir terminais.</w:t>
      </w:r>
    </w:p>
    <w:p w14:paraId="5E6CFBA8" w14:textId="77777777" w:rsidR="00166CC0" w:rsidRDefault="00166CC0" w:rsidP="00166CC0">
      <w:pPr>
        <w:pStyle w:val="Sraopastraipa"/>
        <w:tabs>
          <w:tab w:val="left" w:pos="1134"/>
        </w:tabs>
        <w:ind w:left="709"/>
        <w:jc w:val="both"/>
        <w:rPr>
          <w:szCs w:val="24"/>
        </w:rPr>
      </w:pPr>
    </w:p>
    <w:p w14:paraId="15FF34C0" w14:textId="77777777" w:rsidR="00166CC0" w:rsidRDefault="00166CC0" w:rsidP="00166CC0">
      <w:pPr>
        <w:ind w:firstLine="720"/>
        <w:jc w:val="both"/>
        <w:rPr>
          <w:szCs w:val="24"/>
        </w:rPr>
      </w:pPr>
    </w:p>
    <w:p w14:paraId="7A975F9F" w14:textId="77777777" w:rsidR="00166CC0" w:rsidRDefault="00166CC0" w:rsidP="00166CC0">
      <w:pPr>
        <w:ind w:firstLine="720"/>
        <w:jc w:val="both"/>
        <w:rPr>
          <w:szCs w:val="24"/>
        </w:rPr>
      </w:pPr>
    </w:p>
    <w:p w14:paraId="1C3C479B" w14:textId="77777777" w:rsidR="00166CC0" w:rsidRDefault="00166CC0" w:rsidP="00166CC0">
      <w:pPr>
        <w:ind w:firstLine="720"/>
        <w:jc w:val="both"/>
        <w:rPr>
          <w:szCs w:val="24"/>
        </w:rPr>
      </w:pPr>
    </w:p>
    <w:p w14:paraId="4F93CE10" w14:textId="77777777" w:rsidR="0036575F" w:rsidRDefault="0036575F" w:rsidP="0036575F">
      <w:pPr>
        <w:pStyle w:val="Betarp"/>
        <w:rPr>
          <w:lang w:eastAsia="en-GB"/>
        </w:rPr>
      </w:pPr>
      <w:r>
        <w:rPr>
          <w:lang w:eastAsia="en-GB"/>
        </w:rPr>
        <w:t>Savivaldybės mero pavaduotojas,</w:t>
      </w:r>
    </w:p>
    <w:p w14:paraId="745523F6" w14:textId="77777777" w:rsidR="0036575F" w:rsidRDefault="0036575F" w:rsidP="0036575F">
      <w:pPr>
        <w:pStyle w:val="Betarp"/>
        <w:rPr>
          <w:lang w:eastAsia="en-GB"/>
        </w:rPr>
      </w:pPr>
      <w:r>
        <w:rPr>
          <w:lang w:eastAsia="en-GB"/>
        </w:rPr>
        <w:t xml:space="preserve">pavaduojantis savivaldybės merą                                                                    Audrius Klėjus                                                                  </w:t>
      </w:r>
    </w:p>
    <w:p w14:paraId="015180A5" w14:textId="77777777" w:rsidR="00166CC0" w:rsidRDefault="00166CC0" w:rsidP="00166CC0">
      <w:pPr>
        <w:jc w:val="both"/>
        <w:rPr>
          <w:szCs w:val="24"/>
        </w:rPr>
      </w:pPr>
    </w:p>
    <w:p w14:paraId="2EC0D930" w14:textId="77777777" w:rsidR="00166CC0" w:rsidRDefault="00166CC0" w:rsidP="00166CC0">
      <w:pPr>
        <w:jc w:val="both"/>
        <w:rPr>
          <w:szCs w:val="24"/>
        </w:rPr>
      </w:pPr>
    </w:p>
    <w:p w14:paraId="3758D677" w14:textId="77777777" w:rsidR="00166CC0" w:rsidRDefault="00166CC0" w:rsidP="00166CC0">
      <w:pPr>
        <w:jc w:val="both"/>
        <w:rPr>
          <w:szCs w:val="24"/>
        </w:rPr>
      </w:pPr>
    </w:p>
    <w:p w14:paraId="662851E8" w14:textId="77777777" w:rsidR="00166CC0" w:rsidRDefault="00166CC0" w:rsidP="00166CC0">
      <w:pPr>
        <w:jc w:val="both"/>
        <w:rPr>
          <w:szCs w:val="24"/>
        </w:rPr>
      </w:pPr>
    </w:p>
    <w:p w14:paraId="33DB1C21" w14:textId="77777777" w:rsidR="00166CC0" w:rsidRDefault="00166CC0" w:rsidP="00166CC0">
      <w:pPr>
        <w:jc w:val="both"/>
        <w:rPr>
          <w:szCs w:val="24"/>
        </w:rPr>
      </w:pPr>
    </w:p>
    <w:p w14:paraId="77D2F893" w14:textId="77777777" w:rsidR="00166CC0" w:rsidRDefault="00166CC0" w:rsidP="00166CC0">
      <w:pPr>
        <w:jc w:val="both"/>
        <w:rPr>
          <w:szCs w:val="24"/>
        </w:rPr>
      </w:pPr>
    </w:p>
    <w:p w14:paraId="73971064" w14:textId="77777777" w:rsidR="00166CC0" w:rsidRDefault="00166CC0" w:rsidP="00166CC0">
      <w:pPr>
        <w:jc w:val="both"/>
        <w:rPr>
          <w:szCs w:val="24"/>
        </w:rPr>
      </w:pPr>
    </w:p>
    <w:p w14:paraId="055CC93D" w14:textId="77777777" w:rsidR="00166CC0" w:rsidRDefault="00166CC0" w:rsidP="00166CC0">
      <w:pPr>
        <w:jc w:val="both"/>
        <w:rPr>
          <w:szCs w:val="24"/>
        </w:rPr>
      </w:pPr>
    </w:p>
    <w:p w14:paraId="53A0D4D8" w14:textId="77777777" w:rsidR="004A5470" w:rsidRDefault="004A5470" w:rsidP="00166CC0">
      <w:pPr>
        <w:jc w:val="both"/>
        <w:rPr>
          <w:szCs w:val="24"/>
        </w:rPr>
      </w:pPr>
    </w:p>
    <w:p w14:paraId="5C123856" w14:textId="77777777" w:rsidR="004A5470" w:rsidRDefault="004A5470" w:rsidP="00166CC0">
      <w:pPr>
        <w:jc w:val="both"/>
        <w:rPr>
          <w:szCs w:val="24"/>
        </w:rPr>
      </w:pPr>
    </w:p>
    <w:p w14:paraId="42081B3A" w14:textId="77777777" w:rsidR="004A5470" w:rsidRDefault="004A5470" w:rsidP="00166CC0">
      <w:pPr>
        <w:jc w:val="both"/>
        <w:rPr>
          <w:szCs w:val="24"/>
        </w:rPr>
      </w:pPr>
    </w:p>
    <w:p w14:paraId="4C094DB2" w14:textId="77777777" w:rsidR="00166CC0" w:rsidRDefault="00166CC0" w:rsidP="00166CC0">
      <w:pPr>
        <w:jc w:val="both"/>
        <w:rPr>
          <w:szCs w:val="24"/>
        </w:rPr>
      </w:pPr>
    </w:p>
    <w:p w14:paraId="1BF68666" w14:textId="77777777" w:rsidR="00166CC0" w:rsidRDefault="00166CC0" w:rsidP="00166CC0">
      <w:pPr>
        <w:jc w:val="both"/>
        <w:rPr>
          <w:szCs w:val="24"/>
        </w:rPr>
      </w:pPr>
    </w:p>
    <w:p w14:paraId="5B8EBDA3" w14:textId="77777777" w:rsidR="00D068AD" w:rsidRDefault="00D068AD" w:rsidP="00166CC0">
      <w:pPr>
        <w:jc w:val="both"/>
        <w:rPr>
          <w:szCs w:val="24"/>
        </w:rPr>
      </w:pPr>
    </w:p>
    <w:p w14:paraId="0E0DF41A" w14:textId="77777777" w:rsidR="00D068AD" w:rsidRDefault="00D068AD" w:rsidP="00166CC0">
      <w:pPr>
        <w:jc w:val="both"/>
        <w:rPr>
          <w:szCs w:val="24"/>
        </w:rPr>
      </w:pPr>
    </w:p>
    <w:p w14:paraId="485A53C6" w14:textId="77777777" w:rsidR="00166CC0" w:rsidRDefault="00166CC0" w:rsidP="00166CC0">
      <w:pPr>
        <w:jc w:val="both"/>
        <w:rPr>
          <w:szCs w:val="24"/>
        </w:rPr>
      </w:pPr>
    </w:p>
    <w:p w14:paraId="4C4CB3F6" w14:textId="77777777" w:rsidR="00166CC0" w:rsidRDefault="00166CC0" w:rsidP="00166CC0">
      <w:pPr>
        <w:jc w:val="both"/>
        <w:rPr>
          <w:szCs w:val="24"/>
        </w:rPr>
      </w:pPr>
    </w:p>
    <w:p w14:paraId="35A0C6D3" w14:textId="77777777" w:rsidR="00844CBD" w:rsidRDefault="00844CBD" w:rsidP="00166CC0">
      <w:pPr>
        <w:jc w:val="both"/>
        <w:rPr>
          <w:szCs w:val="24"/>
        </w:rPr>
      </w:pPr>
    </w:p>
    <w:p w14:paraId="73F85A0D" w14:textId="77777777" w:rsidR="00166CC0" w:rsidRDefault="009A1DF2" w:rsidP="00166CC0">
      <w:pPr>
        <w:jc w:val="both"/>
        <w:rPr>
          <w:szCs w:val="24"/>
        </w:rPr>
      </w:pPr>
      <w:r>
        <w:rPr>
          <w:szCs w:val="24"/>
        </w:rPr>
        <w:t>Audra Kimbirauskienė</w:t>
      </w:r>
      <w:r w:rsidR="00844CBD">
        <w:rPr>
          <w:szCs w:val="24"/>
        </w:rPr>
        <w:t>, tel. (8 318) 66</w:t>
      </w:r>
      <w:r w:rsidR="00D068AD">
        <w:rPr>
          <w:szCs w:val="24"/>
        </w:rPr>
        <w:t> </w:t>
      </w:r>
      <w:r w:rsidR="00844CBD">
        <w:rPr>
          <w:szCs w:val="24"/>
        </w:rPr>
        <w:t>135</w:t>
      </w:r>
    </w:p>
    <w:p w14:paraId="19A396EB" w14:textId="77777777" w:rsidR="00D068AD" w:rsidRDefault="00D068AD" w:rsidP="00166CC0">
      <w:pPr>
        <w:jc w:val="both"/>
        <w:rPr>
          <w:szCs w:val="24"/>
        </w:rPr>
      </w:pPr>
    </w:p>
    <w:p w14:paraId="33E161F4" w14:textId="77777777" w:rsidR="00D068AD" w:rsidRDefault="00D068AD" w:rsidP="00166CC0">
      <w:pPr>
        <w:jc w:val="both"/>
        <w:rPr>
          <w:szCs w:val="24"/>
        </w:rPr>
      </w:pPr>
    </w:p>
    <w:p w14:paraId="6877AA66" w14:textId="77777777" w:rsidR="00D068AD" w:rsidRDefault="00D068AD" w:rsidP="00166CC0">
      <w:pPr>
        <w:jc w:val="both"/>
        <w:rPr>
          <w:szCs w:val="24"/>
        </w:rPr>
      </w:pPr>
    </w:p>
    <w:p w14:paraId="51D10650" w14:textId="77777777" w:rsidR="00D068AD" w:rsidRDefault="00D068AD" w:rsidP="00166CC0">
      <w:pPr>
        <w:jc w:val="both"/>
        <w:rPr>
          <w:szCs w:val="24"/>
        </w:rPr>
      </w:pPr>
    </w:p>
    <w:p w14:paraId="5AEBFD2F" w14:textId="77777777" w:rsidR="00844CBD" w:rsidRDefault="00844CBD" w:rsidP="00166CC0">
      <w:pPr>
        <w:jc w:val="both"/>
        <w:rPr>
          <w:szCs w:val="24"/>
        </w:rPr>
      </w:pPr>
    </w:p>
    <w:p w14:paraId="2A5CD0E9"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5"/>
        <w:jc w:val="center"/>
        <w:rPr>
          <w:b/>
          <w:szCs w:val="24"/>
        </w:rPr>
      </w:pPr>
      <w:r>
        <w:rPr>
          <w:b/>
          <w:szCs w:val="24"/>
        </w:rPr>
        <w:t>LAZDIJŲ RAJONO SAVIVALDYBĖS TARYBOS SPRENDIMO</w:t>
      </w:r>
    </w:p>
    <w:p w14:paraId="45C75682" w14:textId="77777777" w:rsidR="00166CC0" w:rsidRDefault="00166CC0" w:rsidP="00166CC0">
      <w:pPr>
        <w:jc w:val="center"/>
        <w:rPr>
          <w:rFonts w:eastAsia="Times New Roman"/>
          <w:b/>
          <w:szCs w:val="24"/>
          <w:lang w:eastAsia="ar-SA"/>
        </w:rPr>
      </w:pPr>
      <w:r>
        <w:rPr>
          <w:b/>
          <w:szCs w:val="24"/>
        </w:rPr>
        <w:t>„</w:t>
      </w:r>
      <w:r>
        <w:rPr>
          <w:rFonts w:eastAsia="Times New Roman"/>
          <w:b/>
          <w:szCs w:val="24"/>
          <w:lang w:eastAsia="ar-SA"/>
        </w:rPr>
        <w:t xml:space="preserve">DĖL </w:t>
      </w:r>
      <w:r>
        <w:rPr>
          <w:b/>
          <w:szCs w:val="24"/>
        </w:rPr>
        <w:t>NENAUDOJAMŲ APLEISTŲ ŽEMĖS SKLYPŲ SĄRAŠO PATVIRTINIMO“</w:t>
      </w:r>
      <w:r w:rsidR="00D068AD">
        <w:rPr>
          <w:b/>
          <w:szCs w:val="24"/>
        </w:rPr>
        <w:t xml:space="preserve"> PROJEKTO</w:t>
      </w:r>
    </w:p>
    <w:p w14:paraId="0B4E873B" w14:textId="77777777" w:rsidR="00166CC0" w:rsidRDefault="00166CC0" w:rsidP="00166CC0">
      <w:pPr>
        <w:pStyle w:val="Porat"/>
        <w:jc w:val="center"/>
        <w:rPr>
          <w:szCs w:val="24"/>
        </w:rPr>
      </w:pPr>
    </w:p>
    <w:p w14:paraId="5EA69948" w14:textId="77777777" w:rsidR="00166CC0" w:rsidRDefault="00166CC0" w:rsidP="00166CC0">
      <w:pPr>
        <w:pStyle w:val="Porat"/>
        <w:jc w:val="center"/>
        <w:rPr>
          <w:szCs w:val="24"/>
        </w:rPr>
      </w:pPr>
      <w:r>
        <w:rPr>
          <w:b/>
          <w:szCs w:val="24"/>
        </w:rPr>
        <w:t>AIŠKINAMASIS RAŠTAS</w:t>
      </w:r>
    </w:p>
    <w:p w14:paraId="3853377F" w14:textId="77777777" w:rsidR="00166CC0" w:rsidRDefault="004A5470" w:rsidP="00166CC0">
      <w:pPr>
        <w:pStyle w:val="Porat"/>
        <w:spacing w:line="360" w:lineRule="auto"/>
        <w:jc w:val="center"/>
        <w:rPr>
          <w:szCs w:val="24"/>
        </w:rPr>
      </w:pPr>
      <w:r>
        <w:rPr>
          <w:szCs w:val="24"/>
        </w:rPr>
        <w:t>20</w:t>
      </w:r>
      <w:r w:rsidR="009A1DF2">
        <w:rPr>
          <w:szCs w:val="24"/>
        </w:rPr>
        <w:t>20-07</w:t>
      </w:r>
      <w:r w:rsidR="00166CC0">
        <w:rPr>
          <w:szCs w:val="24"/>
        </w:rPr>
        <w:t>-</w:t>
      </w:r>
    </w:p>
    <w:p w14:paraId="6B84E2E5" w14:textId="77777777" w:rsidR="00166CC0" w:rsidRDefault="00166CC0" w:rsidP="00166CC0">
      <w:pPr>
        <w:pStyle w:val="Porat"/>
        <w:spacing w:line="360" w:lineRule="auto"/>
        <w:jc w:val="both"/>
        <w:rPr>
          <w:szCs w:val="24"/>
        </w:rPr>
      </w:pPr>
    </w:p>
    <w:p w14:paraId="64014A46" w14:textId="77777777" w:rsidR="00166CC0" w:rsidRDefault="00166CC0" w:rsidP="00166CC0">
      <w:pPr>
        <w:spacing w:line="360" w:lineRule="auto"/>
        <w:jc w:val="both"/>
        <w:rPr>
          <w:rFonts w:eastAsia="Times New Roman"/>
          <w:szCs w:val="24"/>
          <w:lang w:eastAsia="ar-SA"/>
        </w:rPr>
      </w:pPr>
      <w:r>
        <w:rPr>
          <w:szCs w:val="24"/>
        </w:rPr>
        <w:t xml:space="preserve">         Lazdijų rajono savivaldybės tarybos sprendimo „</w:t>
      </w:r>
      <w:r>
        <w:rPr>
          <w:rFonts w:eastAsia="Times New Roman"/>
          <w:szCs w:val="24"/>
          <w:lang w:eastAsia="ar-SA"/>
        </w:rPr>
        <w:t xml:space="preserve">Dėl </w:t>
      </w:r>
      <w:r>
        <w:rPr>
          <w:szCs w:val="24"/>
        </w:rPr>
        <w:t xml:space="preserve">Nenaudojamų apleistų žemės sklypų sąrašo patvirtinimo“ projektas parengtas vadovaujantis Lietuvos Respublikos vietos savivaldos įstatymo 16 straipsnio </w:t>
      </w:r>
      <w:r w:rsidR="00C537D5">
        <w:rPr>
          <w:szCs w:val="24"/>
        </w:rPr>
        <w:t>4</w:t>
      </w:r>
      <w:r>
        <w:rPr>
          <w:szCs w:val="24"/>
        </w:rPr>
        <w:t xml:space="preserve"> dali</w:t>
      </w:r>
      <w:r w:rsidR="00C537D5">
        <w:rPr>
          <w:szCs w:val="24"/>
        </w:rPr>
        <w:t>mi</w:t>
      </w:r>
      <w:r>
        <w:rPr>
          <w:szCs w:val="24"/>
        </w:rPr>
        <w:t xml:space="preserve">, Lietuvos Respublikos žemės įstatymo 6 straipsniu ir Nenaudojamų apleistų žemės sklypų nustatymo tvarkos aprašo, patvirtinto Lazdijų rajono savivaldybės tarybos 2013 m. kovo 29 d. sprendimu Nr. 5TS-668 „Dėl Nenaudojamų apleistų žemės sklypų nustatymo tvarkos aprašo patvirtinimo“, 2 skyriaus 8 punktu.          </w:t>
      </w:r>
    </w:p>
    <w:p w14:paraId="208B4C9A" w14:textId="77777777" w:rsidR="00166CC0" w:rsidRDefault="00166CC0" w:rsidP="00166CC0">
      <w:pPr>
        <w:spacing w:line="360" w:lineRule="auto"/>
        <w:jc w:val="both"/>
        <w:rPr>
          <w:szCs w:val="24"/>
        </w:rPr>
      </w:pPr>
      <w:r>
        <w:rPr>
          <w:szCs w:val="24"/>
        </w:rPr>
        <w:t xml:space="preserve">          Šio projekto tikslas – patvirtinti Nenaudojamų apleistų žemės sklypų sąrašą.</w:t>
      </w:r>
    </w:p>
    <w:p w14:paraId="1B067C60" w14:textId="77777777" w:rsidR="00166CC0" w:rsidRDefault="00166CC0" w:rsidP="00166CC0">
      <w:pPr>
        <w:shd w:val="clear" w:color="auto" w:fill="FFFFFF"/>
        <w:tabs>
          <w:tab w:val="left" w:pos="1293"/>
        </w:tabs>
        <w:overflowPunct w:val="0"/>
        <w:adjustRightInd w:val="0"/>
        <w:spacing w:line="360" w:lineRule="auto"/>
        <w:jc w:val="both"/>
        <w:textAlignment w:val="baseline"/>
        <w:rPr>
          <w:rFonts w:eastAsia="Times New Roman"/>
          <w:spacing w:val="-3"/>
          <w:szCs w:val="24"/>
        </w:rPr>
      </w:pPr>
      <w:r>
        <w:rPr>
          <w:szCs w:val="24"/>
        </w:rPr>
        <w:t xml:space="preserve">        </w:t>
      </w:r>
      <w:r w:rsidR="005341D1">
        <w:rPr>
          <w:szCs w:val="24"/>
        </w:rPr>
        <w:t xml:space="preserve"> </w:t>
      </w:r>
      <w:r>
        <w:rPr>
          <w:rFonts w:eastAsia="Times New Roman"/>
          <w:spacing w:val="-3"/>
          <w:szCs w:val="24"/>
        </w:rPr>
        <w:t xml:space="preserve"> Lazdijų rajono savivaldybės taryba </w:t>
      </w:r>
      <w:r w:rsidR="00D068AD">
        <w:rPr>
          <w:rFonts w:eastAsia="Times New Roman"/>
          <w:spacing w:val="-3"/>
          <w:szCs w:val="24"/>
        </w:rPr>
        <w:t xml:space="preserve">2013 m. kovo 29 d. </w:t>
      </w:r>
      <w:r>
        <w:rPr>
          <w:rFonts w:eastAsia="Times New Roman"/>
          <w:spacing w:val="-3"/>
          <w:szCs w:val="24"/>
        </w:rPr>
        <w:t xml:space="preserve">sprendimu Nr. 5TS-668 „Dėl Nenaudojamų apleistų žemės sklypų nustatymo tvarkos aprašo patvirtinimo“ patvirtino Nenaudojamų apleistų žemės sklypų nustatymo aprašą. Apraše numatyta, kad Lazdijų rajono savivaldybės teritorijoje esančius nenaudojamus apleistus fiziniams ir juridiniams asmenims nuosavybės teise priklausančius kitos paskirties žemės sklypus, vadovaudamosi tame pačiame apraše nustatytais kriterijais, nustato Lazdijų rajono savivaldybės administracijos direktoriaus įsakymu sudarytos seniūnijų komisijos ir kasmet iki liepos 1 d. pateikia šių sklypų preliminarų sąrašą Lazdijų rajono savivaldybės administracijos Architektūros </w:t>
      </w:r>
      <w:r w:rsidR="00F043A7">
        <w:rPr>
          <w:rFonts w:eastAsia="Times New Roman"/>
          <w:spacing w:val="-3"/>
          <w:szCs w:val="24"/>
        </w:rPr>
        <w:t xml:space="preserve">ir </w:t>
      </w:r>
      <w:r w:rsidR="00E6767E">
        <w:rPr>
          <w:rFonts w:eastAsia="Times New Roman"/>
          <w:spacing w:val="-3"/>
          <w:szCs w:val="24"/>
        </w:rPr>
        <w:t>teritorijų planavimo</w:t>
      </w:r>
      <w:r w:rsidR="00F043A7">
        <w:rPr>
          <w:rFonts w:eastAsia="Times New Roman"/>
          <w:spacing w:val="-3"/>
          <w:szCs w:val="24"/>
        </w:rPr>
        <w:t xml:space="preserve"> </w:t>
      </w:r>
      <w:r>
        <w:rPr>
          <w:rFonts w:eastAsia="Times New Roman"/>
          <w:spacing w:val="-3"/>
          <w:szCs w:val="24"/>
        </w:rPr>
        <w:t xml:space="preserve">skyriui. </w:t>
      </w:r>
    </w:p>
    <w:p w14:paraId="62DE2CD7" w14:textId="77777777" w:rsidR="00166CC0" w:rsidRDefault="00166CC0" w:rsidP="00166CC0">
      <w:pPr>
        <w:shd w:val="clear" w:color="auto" w:fill="FFFFFF"/>
        <w:tabs>
          <w:tab w:val="left" w:pos="1293"/>
        </w:tabs>
        <w:overflowPunct w:val="0"/>
        <w:adjustRightInd w:val="0"/>
        <w:spacing w:line="360" w:lineRule="auto"/>
        <w:jc w:val="both"/>
        <w:textAlignment w:val="baseline"/>
        <w:rPr>
          <w:rFonts w:eastAsia="Times New Roman"/>
          <w:spacing w:val="-3"/>
          <w:szCs w:val="24"/>
        </w:rPr>
      </w:pPr>
      <w:r>
        <w:rPr>
          <w:rFonts w:eastAsia="Times New Roman"/>
          <w:spacing w:val="-3"/>
          <w:szCs w:val="24"/>
        </w:rPr>
        <w:t xml:space="preserve">            Lazdijų rajono savivaldybės administracijos direktori</w:t>
      </w:r>
      <w:r w:rsidR="00D068AD">
        <w:rPr>
          <w:rFonts w:eastAsia="Times New Roman"/>
          <w:spacing w:val="-3"/>
          <w:szCs w:val="24"/>
        </w:rPr>
        <w:t>a</w:t>
      </w:r>
      <w:r>
        <w:rPr>
          <w:rFonts w:eastAsia="Times New Roman"/>
          <w:spacing w:val="-3"/>
          <w:szCs w:val="24"/>
        </w:rPr>
        <w:t xml:space="preserve">us </w:t>
      </w:r>
      <w:r w:rsidR="00D068AD">
        <w:rPr>
          <w:rFonts w:eastAsia="Times New Roman"/>
          <w:spacing w:val="-3"/>
          <w:szCs w:val="24"/>
        </w:rPr>
        <w:t xml:space="preserve">2020 m. birželio 12 d. </w:t>
      </w:r>
      <w:r>
        <w:rPr>
          <w:rFonts w:eastAsia="Times New Roman"/>
          <w:spacing w:val="-3"/>
          <w:szCs w:val="24"/>
        </w:rPr>
        <w:t>įsakymu Nr. 10V-</w:t>
      </w:r>
      <w:r w:rsidR="00790D22">
        <w:rPr>
          <w:rFonts w:eastAsia="Times New Roman"/>
          <w:spacing w:val="-3"/>
          <w:szCs w:val="24"/>
        </w:rPr>
        <w:t>451</w:t>
      </w:r>
      <w:r>
        <w:rPr>
          <w:rFonts w:eastAsia="Times New Roman"/>
          <w:spacing w:val="-3"/>
          <w:szCs w:val="24"/>
        </w:rPr>
        <w:t xml:space="preserve"> „Dėl komisijų Lazdijų rajono savivaldybės seniūnijose esamiems nenaudojamiems apleistiems žemės sklypams nustatyti sudarymo“ </w:t>
      </w:r>
      <w:r w:rsidR="00D068AD">
        <w:rPr>
          <w:rFonts w:eastAsia="Times New Roman"/>
          <w:spacing w:val="-3"/>
          <w:szCs w:val="24"/>
        </w:rPr>
        <w:t>buvo sudarytos</w:t>
      </w:r>
      <w:r>
        <w:rPr>
          <w:rFonts w:eastAsia="Times New Roman"/>
          <w:spacing w:val="-3"/>
          <w:szCs w:val="24"/>
        </w:rPr>
        <w:t xml:space="preserve"> Lazdijų rajono savivaldybės administracijos seniūnijose komisij</w:t>
      </w:r>
      <w:r w:rsidR="00D068AD">
        <w:rPr>
          <w:rFonts w:eastAsia="Times New Roman"/>
          <w:spacing w:val="-3"/>
          <w:szCs w:val="24"/>
        </w:rPr>
        <w:t>o</w:t>
      </w:r>
      <w:r>
        <w:rPr>
          <w:rFonts w:eastAsia="Times New Roman"/>
          <w:spacing w:val="-3"/>
          <w:szCs w:val="24"/>
        </w:rPr>
        <w:t>s</w:t>
      </w:r>
      <w:r w:rsidR="00D068AD">
        <w:rPr>
          <w:rFonts w:eastAsia="Times New Roman"/>
          <w:spacing w:val="-3"/>
          <w:szCs w:val="24"/>
        </w:rPr>
        <w:t>,</w:t>
      </w:r>
      <w:r>
        <w:rPr>
          <w:rFonts w:eastAsia="Times New Roman"/>
          <w:spacing w:val="-3"/>
          <w:szCs w:val="24"/>
        </w:rPr>
        <w:t xml:space="preserve"> seniūnijose esamiems nenaudojamiems apleistiems žemės sklypams nustatyti ir patvirtin</w:t>
      </w:r>
      <w:r w:rsidR="00D068AD">
        <w:rPr>
          <w:rFonts w:eastAsia="Times New Roman"/>
          <w:spacing w:val="-3"/>
          <w:szCs w:val="24"/>
        </w:rPr>
        <w:t>tas</w:t>
      </w:r>
      <w:r>
        <w:rPr>
          <w:rFonts w:eastAsia="Times New Roman"/>
          <w:spacing w:val="-3"/>
          <w:szCs w:val="24"/>
        </w:rPr>
        <w:t xml:space="preserve"> šių komisijų darbo reglament</w:t>
      </w:r>
      <w:r w:rsidR="00D068AD">
        <w:rPr>
          <w:rFonts w:eastAsia="Times New Roman"/>
          <w:spacing w:val="-3"/>
          <w:szCs w:val="24"/>
        </w:rPr>
        <w:t>as</w:t>
      </w:r>
      <w:r>
        <w:rPr>
          <w:rFonts w:eastAsia="Times New Roman"/>
          <w:spacing w:val="-3"/>
          <w:szCs w:val="24"/>
        </w:rPr>
        <w:t xml:space="preserve">. </w:t>
      </w:r>
    </w:p>
    <w:p w14:paraId="006B1644" w14:textId="77777777" w:rsidR="00166CC0" w:rsidRDefault="00166CC0" w:rsidP="00166CC0">
      <w:pPr>
        <w:shd w:val="clear" w:color="auto" w:fill="FFFFFF"/>
        <w:tabs>
          <w:tab w:val="left" w:pos="1293"/>
        </w:tabs>
        <w:overflowPunct w:val="0"/>
        <w:adjustRightInd w:val="0"/>
        <w:spacing w:line="360" w:lineRule="auto"/>
        <w:jc w:val="both"/>
        <w:textAlignment w:val="baseline"/>
        <w:rPr>
          <w:rFonts w:eastAsia="Times New Roman"/>
          <w:spacing w:val="-3"/>
          <w:szCs w:val="24"/>
        </w:rPr>
      </w:pPr>
      <w:r>
        <w:rPr>
          <w:rFonts w:eastAsia="Times New Roman"/>
          <w:spacing w:val="-3"/>
          <w:szCs w:val="24"/>
        </w:rPr>
        <w:t xml:space="preserve">            Sudarytos seniūnijose komisijos pateikė Lazdijų rajono savivaldybės Architektūros</w:t>
      </w:r>
      <w:r w:rsidR="00F043A7">
        <w:rPr>
          <w:rFonts w:eastAsia="Times New Roman"/>
          <w:spacing w:val="-3"/>
          <w:szCs w:val="24"/>
        </w:rPr>
        <w:t xml:space="preserve"> ir </w:t>
      </w:r>
      <w:r w:rsidR="00E6767E">
        <w:rPr>
          <w:rFonts w:eastAsia="Times New Roman"/>
          <w:spacing w:val="-3"/>
          <w:szCs w:val="24"/>
        </w:rPr>
        <w:t>teritorijų planavimo</w:t>
      </w:r>
      <w:r>
        <w:rPr>
          <w:rFonts w:eastAsia="Times New Roman"/>
          <w:spacing w:val="-3"/>
          <w:szCs w:val="24"/>
        </w:rPr>
        <w:t xml:space="preserve"> skyriui preliminarius nenaudojamų apleistų kitos paskirties žemės sklypų sąrašus ir su jais susijusią informaciją taip, kaip numato šių komisijų darbo reglamentas.</w:t>
      </w:r>
    </w:p>
    <w:p w14:paraId="2741E03C" w14:textId="77777777" w:rsidR="00166CC0" w:rsidRDefault="00166CC0" w:rsidP="00166CC0">
      <w:pPr>
        <w:shd w:val="clear" w:color="auto" w:fill="FFFFFF"/>
        <w:tabs>
          <w:tab w:val="left" w:pos="1293"/>
        </w:tabs>
        <w:overflowPunct w:val="0"/>
        <w:adjustRightInd w:val="0"/>
        <w:spacing w:line="360" w:lineRule="auto"/>
        <w:jc w:val="both"/>
        <w:textAlignment w:val="baseline"/>
        <w:rPr>
          <w:rFonts w:eastAsia="Times New Roman"/>
          <w:spacing w:val="-3"/>
          <w:szCs w:val="24"/>
        </w:rPr>
      </w:pPr>
      <w:r>
        <w:rPr>
          <w:rFonts w:eastAsia="Times New Roman"/>
          <w:spacing w:val="-3"/>
          <w:szCs w:val="24"/>
        </w:rPr>
        <w:t xml:space="preserve">            Lazdijų rajono savivaldybės administracijos Architektūros</w:t>
      </w:r>
      <w:r w:rsidR="00F043A7">
        <w:rPr>
          <w:rFonts w:eastAsia="Times New Roman"/>
          <w:spacing w:val="-3"/>
          <w:szCs w:val="24"/>
        </w:rPr>
        <w:t xml:space="preserve"> ir </w:t>
      </w:r>
      <w:r w:rsidR="00E6767E">
        <w:rPr>
          <w:rFonts w:eastAsia="Times New Roman"/>
          <w:spacing w:val="-3"/>
          <w:szCs w:val="24"/>
        </w:rPr>
        <w:t>teritorijų planavimo</w:t>
      </w:r>
      <w:r>
        <w:rPr>
          <w:rFonts w:eastAsia="Times New Roman"/>
          <w:spacing w:val="-3"/>
          <w:szCs w:val="24"/>
        </w:rPr>
        <w:t xml:space="preserve"> skyrius</w:t>
      </w:r>
      <w:r w:rsidR="00D068AD">
        <w:rPr>
          <w:rFonts w:eastAsia="Times New Roman"/>
          <w:spacing w:val="-3"/>
          <w:szCs w:val="24"/>
        </w:rPr>
        <w:t>,</w:t>
      </w:r>
      <w:r>
        <w:rPr>
          <w:rFonts w:eastAsia="Times New Roman"/>
          <w:spacing w:val="-3"/>
          <w:szCs w:val="24"/>
        </w:rPr>
        <w:t xml:space="preserve"> vadovaudamasis Lazdijų rajono savivaldybės tarybos 2013 m. kovo 29 d. sprendimu „Dėl Nenaudojamų apleistų žemės sklypų nustatymo tvarkos aprašo patvirtinimo“</w:t>
      </w:r>
      <w:r w:rsidR="00D068AD">
        <w:rPr>
          <w:rFonts w:eastAsia="Times New Roman"/>
          <w:spacing w:val="-3"/>
          <w:szCs w:val="24"/>
        </w:rPr>
        <w:t>,</w:t>
      </w:r>
      <w:r>
        <w:rPr>
          <w:rFonts w:eastAsia="Times New Roman"/>
          <w:spacing w:val="-3"/>
          <w:szCs w:val="24"/>
        </w:rPr>
        <w:t xml:space="preserve">  patvirtintu  Nenaudojamų apleistų žemės sklypų nustatymo aprašu, patikrino pateiktus preliminarius sąrašus ir sudarė galutinį žemės sklypų sąrašą </w:t>
      </w:r>
      <w:r>
        <w:rPr>
          <w:rFonts w:eastAsia="Times New Roman"/>
          <w:spacing w:val="-3"/>
          <w:szCs w:val="24"/>
        </w:rPr>
        <w:lastRenderedPageBreak/>
        <w:t xml:space="preserve">bei pateikė jį svarstyti </w:t>
      </w:r>
      <w:r w:rsidR="00D068AD">
        <w:rPr>
          <w:rFonts w:eastAsia="Times New Roman"/>
          <w:spacing w:val="-3"/>
          <w:szCs w:val="24"/>
        </w:rPr>
        <w:t xml:space="preserve">Savivaldybės </w:t>
      </w:r>
      <w:r>
        <w:rPr>
          <w:rFonts w:eastAsia="Times New Roman"/>
          <w:spacing w:val="-3"/>
          <w:szCs w:val="24"/>
        </w:rPr>
        <w:t>tarybai.</w:t>
      </w:r>
    </w:p>
    <w:p w14:paraId="254413C0" w14:textId="77777777" w:rsidR="00166CC0" w:rsidRDefault="00166CC0" w:rsidP="00166CC0">
      <w:pPr>
        <w:spacing w:line="360" w:lineRule="auto"/>
        <w:jc w:val="both"/>
        <w:rPr>
          <w:szCs w:val="24"/>
        </w:rPr>
      </w:pPr>
      <w:r>
        <w:rPr>
          <w:szCs w:val="24"/>
        </w:rPr>
        <w:t xml:space="preserve">          Priėmus šį sprendimą ir patvirtinus pateiktą žemės sklypų sąrašą, vadovaujantis jau minėtu tvarkos aprašu</w:t>
      </w:r>
      <w:r w:rsidR="00D068AD">
        <w:rPr>
          <w:szCs w:val="24"/>
        </w:rPr>
        <w:t>,</w:t>
      </w:r>
      <w:r>
        <w:rPr>
          <w:szCs w:val="24"/>
        </w:rPr>
        <w:t xml:space="preserve"> per 5 darbo dienas sprendimo nuorašas bus pateiktas Alytaus apskrities valstybinei mokesčių inspekcijai. Taip pat per 15</w:t>
      </w:r>
      <w:r w:rsidR="00F043A7" w:rsidRPr="00F043A7">
        <w:rPr>
          <w:szCs w:val="24"/>
        </w:rPr>
        <w:t xml:space="preserve"> </w:t>
      </w:r>
      <w:r w:rsidR="00F043A7">
        <w:rPr>
          <w:szCs w:val="24"/>
        </w:rPr>
        <w:t>darbo</w:t>
      </w:r>
      <w:r>
        <w:rPr>
          <w:szCs w:val="24"/>
        </w:rPr>
        <w:t xml:space="preserve"> d</w:t>
      </w:r>
      <w:r w:rsidR="00F043A7">
        <w:rPr>
          <w:szCs w:val="24"/>
        </w:rPr>
        <w:t>ienų</w:t>
      </w:r>
      <w:r w:rsidR="00D068AD">
        <w:rPr>
          <w:szCs w:val="24"/>
        </w:rPr>
        <w:t>,</w:t>
      </w:r>
      <w:r>
        <w:rPr>
          <w:szCs w:val="24"/>
        </w:rPr>
        <w:t xml:space="preserve"> įrašytų į sąrašą žemės sklypų savininkams bus pranešta apie jų valdomų žemės sklypų įrašymą į sąrašą ir apmokestinimą Savivaldybės tarybos nustatytu 4 % žemės mokesčio tarifu.   </w:t>
      </w:r>
    </w:p>
    <w:p w14:paraId="3FB66356"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Neigiamos pasekmės – nenumatomos.</w:t>
      </w:r>
      <w:r>
        <w:rPr>
          <w:szCs w:val="24"/>
        </w:rPr>
        <w:tab/>
      </w:r>
    </w:p>
    <w:p w14:paraId="530DAD60"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Parengtas sprendimo projektas neprieštarauja galiojantiems teisės aktams.</w:t>
      </w:r>
    </w:p>
    <w:p w14:paraId="4EC116D6"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Dėl sprendimo projekto pastabų ir pasiūlymų negauta.</w:t>
      </w:r>
    </w:p>
    <w:p w14:paraId="6095FD36"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Sprendimo projektą parengė Lazdijų rajono savivaldybės administracijos Architektūros</w:t>
      </w:r>
      <w:r w:rsidR="00F043A7">
        <w:rPr>
          <w:szCs w:val="24"/>
        </w:rPr>
        <w:t xml:space="preserve"> ir </w:t>
      </w:r>
      <w:r w:rsidR="00E6767E">
        <w:rPr>
          <w:szCs w:val="24"/>
        </w:rPr>
        <w:t>teritorijų planavimo</w:t>
      </w:r>
      <w:r>
        <w:rPr>
          <w:szCs w:val="24"/>
        </w:rPr>
        <w:t xml:space="preserve"> skyriaus vyr. specialistė </w:t>
      </w:r>
      <w:r w:rsidR="00E6767E">
        <w:rPr>
          <w:szCs w:val="24"/>
        </w:rPr>
        <w:t>Audra Kimbirauskienė</w:t>
      </w:r>
      <w:r>
        <w:rPr>
          <w:szCs w:val="24"/>
        </w:rPr>
        <w:t>.</w:t>
      </w:r>
    </w:p>
    <w:p w14:paraId="751FE8EA"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p>
    <w:p w14:paraId="64375337" w14:textId="77777777" w:rsidR="00844CBD" w:rsidRDefault="00844CBD"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p>
    <w:p w14:paraId="398048B6"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Architektūros</w:t>
      </w:r>
      <w:r w:rsidR="00F043A7">
        <w:rPr>
          <w:szCs w:val="24"/>
        </w:rPr>
        <w:t xml:space="preserve"> ir </w:t>
      </w:r>
      <w:r w:rsidR="00E6767E">
        <w:rPr>
          <w:szCs w:val="24"/>
        </w:rPr>
        <w:t>teritorijų planavimo</w:t>
      </w:r>
      <w:r w:rsidR="00F043A7">
        <w:rPr>
          <w:szCs w:val="24"/>
        </w:rPr>
        <w:t xml:space="preserve"> skyriaus  </w:t>
      </w:r>
      <w:r w:rsidR="00F043A7">
        <w:rPr>
          <w:szCs w:val="24"/>
        </w:rPr>
        <w:tab/>
      </w:r>
      <w:r w:rsidR="00F043A7">
        <w:rPr>
          <w:szCs w:val="24"/>
        </w:rPr>
        <w:tab/>
        <w:t xml:space="preserve"> </w:t>
      </w:r>
      <w:r>
        <w:rPr>
          <w:szCs w:val="24"/>
        </w:rPr>
        <w:t xml:space="preserve"> </w:t>
      </w:r>
      <w:r w:rsidR="00E6767E">
        <w:rPr>
          <w:szCs w:val="24"/>
        </w:rPr>
        <w:t xml:space="preserve">       </w:t>
      </w:r>
      <w:r>
        <w:rPr>
          <w:szCs w:val="24"/>
        </w:rPr>
        <w:t xml:space="preserve">   </w:t>
      </w:r>
      <w:r w:rsidR="00E6767E">
        <w:rPr>
          <w:szCs w:val="24"/>
        </w:rPr>
        <w:t>Audra Kimbirauskienė</w:t>
      </w:r>
    </w:p>
    <w:p w14:paraId="09723EE5"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vyr. specialistė</w:t>
      </w:r>
    </w:p>
    <w:p w14:paraId="7EE38352" w14:textId="77777777" w:rsidR="001E780C" w:rsidRDefault="00B10FC5"/>
    <w:sectPr w:rsidR="001E780C" w:rsidSect="004A5470">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3B65F" w14:textId="77777777" w:rsidR="00322C5E" w:rsidRDefault="00322C5E" w:rsidP="00166CC0">
      <w:r>
        <w:separator/>
      </w:r>
    </w:p>
  </w:endnote>
  <w:endnote w:type="continuationSeparator" w:id="0">
    <w:p w14:paraId="7D88D735" w14:textId="77777777" w:rsidR="00322C5E" w:rsidRDefault="00322C5E" w:rsidP="0016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1E077" w14:textId="77777777" w:rsidR="00322C5E" w:rsidRDefault="00322C5E" w:rsidP="00166CC0">
      <w:r>
        <w:separator/>
      </w:r>
    </w:p>
  </w:footnote>
  <w:footnote w:type="continuationSeparator" w:id="0">
    <w:p w14:paraId="20AED525" w14:textId="77777777" w:rsidR="00322C5E" w:rsidRDefault="00322C5E" w:rsidP="0016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5C04" w14:textId="77777777" w:rsidR="00166CC0" w:rsidRDefault="00D068AD" w:rsidP="00166CC0">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C3B1274"/>
    <w:multiLevelType w:val="hybridMultilevel"/>
    <w:tmpl w:val="1568A802"/>
    <w:lvl w:ilvl="0" w:tplc="C1DCB57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C0"/>
    <w:rsid w:val="00013880"/>
    <w:rsid w:val="00166CC0"/>
    <w:rsid w:val="001A263C"/>
    <w:rsid w:val="00305180"/>
    <w:rsid w:val="00322C5E"/>
    <w:rsid w:val="0036575F"/>
    <w:rsid w:val="003733DA"/>
    <w:rsid w:val="003C2863"/>
    <w:rsid w:val="0041073C"/>
    <w:rsid w:val="004A5470"/>
    <w:rsid w:val="005341D1"/>
    <w:rsid w:val="00607BA5"/>
    <w:rsid w:val="006E79C7"/>
    <w:rsid w:val="00790D22"/>
    <w:rsid w:val="00844CBD"/>
    <w:rsid w:val="009A1DF2"/>
    <w:rsid w:val="00B10FC5"/>
    <w:rsid w:val="00C537D5"/>
    <w:rsid w:val="00CD267E"/>
    <w:rsid w:val="00D068AD"/>
    <w:rsid w:val="00D13EB8"/>
    <w:rsid w:val="00D85736"/>
    <w:rsid w:val="00D96553"/>
    <w:rsid w:val="00E6767E"/>
    <w:rsid w:val="00F043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A0F003"/>
  <w15:chartTrackingRefBased/>
  <w15:docId w15:val="{A8D7442C-E6FD-462F-8BBC-F1F84431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6CC0"/>
    <w:pPr>
      <w:widowControl w:val="0"/>
      <w:suppressAutoHyphens/>
      <w:spacing w:after="0" w:line="240" w:lineRule="auto"/>
    </w:pPr>
    <w:rPr>
      <w:rFonts w:ascii="Times New Roman" w:eastAsia="Lucida Sans Unicode" w:hAnsi="Times New Roman" w:cs="Times New Roman"/>
      <w:sz w:val="24"/>
      <w:szCs w:val="20"/>
      <w:lang w:eastAsia="lt-LT"/>
    </w:rPr>
  </w:style>
  <w:style w:type="paragraph" w:styleId="Antrat1">
    <w:name w:val="heading 1"/>
    <w:basedOn w:val="prastasis"/>
    <w:next w:val="prastasis"/>
    <w:link w:val="Antrat1Diagrama"/>
    <w:qFormat/>
    <w:rsid w:val="00166CC0"/>
    <w:pPr>
      <w:keepNext/>
      <w:numPr>
        <w:numId w:val="1"/>
      </w:numPr>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66CC0"/>
    <w:rPr>
      <w:rFonts w:ascii="Arial" w:eastAsia="Lucida Sans Unicode" w:hAnsi="Arial" w:cs="Times New Roman"/>
      <w:b/>
      <w:bCs/>
      <w:sz w:val="24"/>
      <w:szCs w:val="20"/>
      <w:lang w:eastAsia="lt-LT"/>
    </w:rPr>
  </w:style>
  <w:style w:type="paragraph" w:styleId="Antrats">
    <w:name w:val="header"/>
    <w:basedOn w:val="prastasis"/>
    <w:link w:val="AntratsDiagrama"/>
    <w:uiPriority w:val="99"/>
    <w:unhideWhenUsed/>
    <w:rsid w:val="00166CC0"/>
    <w:pPr>
      <w:tabs>
        <w:tab w:val="center" w:pos="4819"/>
        <w:tab w:val="right" w:pos="9638"/>
      </w:tabs>
    </w:pPr>
  </w:style>
  <w:style w:type="character" w:customStyle="1" w:styleId="AntratsDiagrama">
    <w:name w:val="Antraštės Diagrama"/>
    <w:basedOn w:val="Numatytasispastraiposriftas"/>
    <w:link w:val="Antrats"/>
    <w:uiPriority w:val="99"/>
    <w:rsid w:val="00166CC0"/>
    <w:rPr>
      <w:rFonts w:ascii="Times New Roman" w:eastAsia="Lucida Sans Unicode" w:hAnsi="Times New Roman" w:cs="Times New Roman"/>
      <w:sz w:val="24"/>
      <w:szCs w:val="20"/>
      <w:lang w:eastAsia="lt-LT"/>
    </w:rPr>
  </w:style>
  <w:style w:type="paragraph" w:styleId="Porat">
    <w:name w:val="footer"/>
    <w:basedOn w:val="prastasis"/>
    <w:link w:val="PoratDiagrama"/>
    <w:unhideWhenUsed/>
    <w:rsid w:val="00166CC0"/>
    <w:pPr>
      <w:tabs>
        <w:tab w:val="center" w:pos="4819"/>
        <w:tab w:val="right" w:pos="9638"/>
      </w:tabs>
    </w:pPr>
  </w:style>
  <w:style w:type="character" w:customStyle="1" w:styleId="PoratDiagrama">
    <w:name w:val="Poraštė Diagrama"/>
    <w:basedOn w:val="Numatytasispastraiposriftas"/>
    <w:link w:val="Porat"/>
    <w:rsid w:val="00166CC0"/>
    <w:rPr>
      <w:rFonts w:ascii="Times New Roman" w:eastAsia="Lucida Sans Unicode" w:hAnsi="Times New Roman" w:cs="Times New Roman"/>
      <w:sz w:val="24"/>
      <w:szCs w:val="20"/>
      <w:lang w:eastAsia="lt-LT"/>
    </w:rPr>
  </w:style>
  <w:style w:type="paragraph" w:styleId="Sraopastraipa">
    <w:name w:val="List Paragraph"/>
    <w:basedOn w:val="prastasis"/>
    <w:uiPriority w:val="34"/>
    <w:qFormat/>
    <w:rsid w:val="00166CC0"/>
    <w:pPr>
      <w:ind w:left="720"/>
      <w:contextualSpacing/>
    </w:pPr>
  </w:style>
  <w:style w:type="paragraph" w:styleId="Betarp">
    <w:name w:val="No Spacing"/>
    <w:uiPriority w:val="1"/>
    <w:qFormat/>
    <w:rsid w:val="0036575F"/>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643150">
      <w:bodyDiv w:val="1"/>
      <w:marLeft w:val="0"/>
      <w:marRight w:val="0"/>
      <w:marTop w:val="0"/>
      <w:marBottom w:val="0"/>
      <w:divBdr>
        <w:top w:val="none" w:sz="0" w:space="0" w:color="auto"/>
        <w:left w:val="none" w:sz="0" w:space="0" w:color="auto"/>
        <w:bottom w:val="none" w:sz="0" w:space="0" w:color="auto"/>
        <w:right w:val="none" w:sz="0" w:space="0" w:color="auto"/>
      </w:divBdr>
    </w:div>
    <w:div w:id="12350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2960</Words>
  <Characters>1688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Vasiliauskienė</dc:creator>
  <cp:keywords/>
  <dc:description/>
  <cp:lastModifiedBy>Laima Jauniskiene</cp:lastModifiedBy>
  <cp:revision>2</cp:revision>
  <dcterms:created xsi:type="dcterms:W3CDTF">2020-08-19T07:48:00Z</dcterms:created>
  <dcterms:modified xsi:type="dcterms:W3CDTF">2020-08-19T07:48:00Z</dcterms:modified>
</cp:coreProperties>
</file>