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50D96" w14:textId="15C2BF0E" w:rsidR="002678A6" w:rsidRPr="00EF2513" w:rsidRDefault="002678A6" w:rsidP="00976084">
      <w:pPr>
        <w:pStyle w:val="Antrat2"/>
        <w:jc w:val="right"/>
        <w:rPr>
          <w:rFonts w:ascii="Times New Roman" w:hAnsi="Times New Roman"/>
          <w:b/>
          <w:bCs/>
          <w:color w:val="auto"/>
        </w:rPr>
      </w:pPr>
      <w:bookmarkStart w:id="0" w:name="institucija"/>
      <w:r w:rsidRPr="00EF2513">
        <w:rPr>
          <w:rFonts w:ascii="Times New Roman" w:hAnsi="Times New Roman"/>
          <w:b/>
          <w:bCs/>
          <w:color w:val="auto"/>
        </w:rPr>
        <w:t>P</w:t>
      </w:r>
      <w:r w:rsidR="00EF2513" w:rsidRPr="00EF2513">
        <w:rPr>
          <w:rFonts w:ascii="Times New Roman" w:hAnsi="Times New Roman"/>
          <w:b/>
          <w:bCs/>
          <w:color w:val="auto"/>
        </w:rPr>
        <w:t>r</w:t>
      </w:r>
      <w:r w:rsidRPr="00EF2513">
        <w:rPr>
          <w:rFonts w:ascii="Times New Roman" w:hAnsi="Times New Roman"/>
          <w:b/>
          <w:bCs/>
          <w:color w:val="auto"/>
        </w:rPr>
        <w:t xml:space="preserve">ojektas </w:t>
      </w:r>
    </w:p>
    <w:p w14:paraId="7EF73364" w14:textId="77777777" w:rsidR="00B224EF" w:rsidRDefault="00B224EF" w:rsidP="00B224EF">
      <w:pPr>
        <w:jc w:val="center"/>
        <w:rPr>
          <w:b/>
          <w:bCs/>
        </w:rPr>
      </w:pPr>
    </w:p>
    <w:p w14:paraId="6C7B85DA" w14:textId="77777777" w:rsidR="00B224EF" w:rsidRDefault="00B224EF" w:rsidP="00B224EF">
      <w:pPr>
        <w:jc w:val="center"/>
        <w:rPr>
          <w:b/>
          <w:bCs/>
        </w:rPr>
      </w:pPr>
      <w:r>
        <w:rPr>
          <w:b/>
          <w:bCs/>
        </w:rPr>
        <w:t>LAZDIJŲ RAJONO SAVIVALDYBĖ</w:t>
      </w:r>
      <w:bookmarkEnd w:id="0"/>
      <w:r>
        <w:rPr>
          <w:b/>
          <w:bCs/>
        </w:rPr>
        <w:t>S TARYBA</w:t>
      </w:r>
    </w:p>
    <w:p w14:paraId="59CAE638" w14:textId="77777777" w:rsidR="00B224EF" w:rsidRDefault="00B224EF" w:rsidP="00B224EF">
      <w:pPr>
        <w:jc w:val="center"/>
        <w:rPr>
          <w:b/>
          <w:bCs/>
        </w:rPr>
      </w:pPr>
    </w:p>
    <w:p w14:paraId="57EECD15" w14:textId="77777777" w:rsidR="00B224EF" w:rsidRDefault="00B224EF" w:rsidP="00B224EF">
      <w:pPr>
        <w:pStyle w:val="Antrat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SPRENDIMAS</w:t>
      </w:r>
    </w:p>
    <w:p w14:paraId="7F3E7731" w14:textId="77777777" w:rsidR="00B224EF" w:rsidRDefault="00DA20ED" w:rsidP="00B224EF">
      <w:pPr>
        <w:jc w:val="center"/>
      </w:pPr>
      <w:r>
        <w:rPr>
          <w:b/>
          <w:bCs/>
        </w:rPr>
        <w:t xml:space="preserve">DĖL LAZDIJŲ RAJONO SAVIVALDYBĖS TARYBOS </w:t>
      </w:r>
      <w:r w:rsidRPr="00DA20ED">
        <w:rPr>
          <w:b/>
          <w:bCs/>
        </w:rPr>
        <w:t xml:space="preserve">2018 M. RUGSĖJO 14 D. </w:t>
      </w:r>
      <w:r>
        <w:rPr>
          <w:b/>
          <w:bCs/>
        </w:rPr>
        <w:t xml:space="preserve">SPRENDIMO </w:t>
      </w:r>
      <w:r w:rsidRPr="00DA20ED">
        <w:rPr>
          <w:b/>
          <w:bCs/>
        </w:rPr>
        <w:t xml:space="preserve">NR. 5TS-1422 </w:t>
      </w:r>
      <w:r>
        <w:rPr>
          <w:b/>
          <w:bCs/>
        </w:rPr>
        <w:t>„</w:t>
      </w:r>
      <w:r w:rsidR="00B224EF">
        <w:rPr>
          <w:b/>
          <w:bCs/>
        </w:rPr>
        <w:t>DĖL VIETINĖS RINKLIAVOS UŽ LEIDIMO PREKIAUTI AR TEIKTI PASLAUGAS VIEŠOSIOSE VIETOSE IŠDAVIMĄ NUOSTATŲ PATVIRTINIMO</w:t>
      </w:r>
      <w:r>
        <w:rPr>
          <w:b/>
          <w:bCs/>
        </w:rPr>
        <w:t xml:space="preserve">“ PAKEITIMO </w:t>
      </w:r>
    </w:p>
    <w:p w14:paraId="1A6F8777" w14:textId="278BEEC0" w:rsidR="00B224EF" w:rsidRDefault="00B224EF" w:rsidP="00B224EF">
      <w:pPr>
        <w:jc w:val="center"/>
      </w:pPr>
      <w:r>
        <w:t xml:space="preserve"> </w:t>
      </w:r>
      <w:r w:rsidR="00D7452D">
        <w:t xml:space="preserve">   </w:t>
      </w:r>
    </w:p>
    <w:p w14:paraId="43ACB307" w14:textId="10211D33" w:rsidR="00B224EF" w:rsidRDefault="00B224EF" w:rsidP="00B224EF">
      <w:pPr>
        <w:jc w:val="center"/>
      </w:pPr>
      <w:r>
        <w:t>20</w:t>
      </w:r>
      <w:r w:rsidR="00D7452D">
        <w:t>20</w:t>
      </w:r>
      <w:r>
        <w:t xml:space="preserve"> m.</w:t>
      </w:r>
      <w:r w:rsidR="00D7452D">
        <w:t xml:space="preserve"> </w:t>
      </w:r>
      <w:r w:rsidR="00E41177">
        <w:t>birželio</w:t>
      </w:r>
      <w:r w:rsidR="00194A63">
        <w:t xml:space="preserve"> 15 </w:t>
      </w:r>
      <w:r>
        <w:t xml:space="preserve">d. Nr. </w:t>
      </w:r>
      <w:r w:rsidR="00194A63">
        <w:t>34-426</w:t>
      </w:r>
      <w:r w:rsidR="00D7452D">
        <w:t xml:space="preserve">  </w:t>
      </w:r>
    </w:p>
    <w:p w14:paraId="535CE25E" w14:textId="77777777" w:rsidR="00B224EF" w:rsidRDefault="00B224EF" w:rsidP="00B224EF">
      <w:pPr>
        <w:jc w:val="center"/>
      </w:pPr>
      <w:r>
        <w:t>Lazdijai</w:t>
      </w:r>
    </w:p>
    <w:p w14:paraId="2D650D49" w14:textId="77777777" w:rsidR="00B224EF" w:rsidRDefault="00B224EF" w:rsidP="00B224EF">
      <w:pPr>
        <w:spacing w:line="360" w:lineRule="auto"/>
        <w:jc w:val="both"/>
      </w:pPr>
      <w:r>
        <w:t xml:space="preserve"> </w:t>
      </w:r>
    </w:p>
    <w:p w14:paraId="18BB7AE5" w14:textId="0FD34D41" w:rsidR="00B224EF" w:rsidRDefault="00B224EF" w:rsidP="00DA20ED">
      <w:pPr>
        <w:spacing w:line="360" w:lineRule="auto"/>
        <w:ind w:firstLine="720"/>
        <w:jc w:val="both"/>
      </w:pPr>
      <w:r>
        <w:t xml:space="preserve">Vadovaudamasi Lietuvos Respublikos vietos savivaldos įstatymo 16 straipsnio 2 dalies 37 punktu ir 18 straipsnio 1 dalimi, </w:t>
      </w:r>
      <w:r w:rsidR="00690ABC">
        <w:t xml:space="preserve">atsižvelgdama į </w:t>
      </w:r>
      <w:r w:rsidR="0096408E" w:rsidRPr="0096408E">
        <w:t>COVID-19 ligos sukeltų padarinių Lazdijų rajono savivaldybėje poveikio mažinimo trumpalaikių veiksmų plan</w:t>
      </w:r>
      <w:r w:rsidR="0096408E">
        <w:t xml:space="preserve">o, patvirtinto Lazdijų rajono savivaldybės tarybos 2020 m. gegužės 29 d. sprendimu Nr. 5TS-362 „Dėl </w:t>
      </w:r>
      <w:r w:rsidR="0096408E" w:rsidRPr="0096408E">
        <w:rPr>
          <w:bCs/>
        </w:rPr>
        <w:t xml:space="preserve">COVID-19 ligos sukeltų padarinių </w:t>
      </w:r>
      <w:r w:rsidR="0096408E">
        <w:rPr>
          <w:bCs/>
        </w:rPr>
        <w:t>L</w:t>
      </w:r>
      <w:r w:rsidR="0096408E" w:rsidRPr="0096408E">
        <w:rPr>
          <w:bCs/>
        </w:rPr>
        <w:t>azdijų rajono savivaldybėje poveikio mažinimo trumpalaikių</w:t>
      </w:r>
      <w:r w:rsidR="00F25CC6">
        <w:rPr>
          <w:bCs/>
        </w:rPr>
        <w:t xml:space="preserve"> </w:t>
      </w:r>
      <w:r w:rsidR="0096408E" w:rsidRPr="0096408E">
        <w:rPr>
          <w:bCs/>
        </w:rPr>
        <w:t>veiksmų plano patvirtinimo</w:t>
      </w:r>
      <w:r w:rsidR="0096408E">
        <w:rPr>
          <w:bCs/>
        </w:rPr>
        <w:t>“</w:t>
      </w:r>
      <w:r w:rsidR="002D1DFA">
        <w:rPr>
          <w:bCs/>
        </w:rPr>
        <w:t>,</w:t>
      </w:r>
      <w:r w:rsidR="0096408E">
        <w:rPr>
          <w:bCs/>
        </w:rPr>
        <w:t xml:space="preserve"> </w:t>
      </w:r>
      <w:r w:rsidR="00266FEC">
        <w:rPr>
          <w:bCs/>
        </w:rPr>
        <w:t>Veiksmo, skirto verslo subjektams</w:t>
      </w:r>
      <w:r w:rsidR="00616AFB">
        <w:rPr>
          <w:bCs/>
        </w:rPr>
        <w:t>,</w:t>
      </w:r>
      <w:r w:rsidR="00266FEC">
        <w:rPr>
          <w:bCs/>
        </w:rPr>
        <w:t xml:space="preserve"> </w:t>
      </w:r>
      <w:r w:rsidR="0096408E">
        <w:rPr>
          <w:bCs/>
        </w:rPr>
        <w:t>5 eilut</w:t>
      </w:r>
      <w:r w:rsidR="00BA5687">
        <w:rPr>
          <w:bCs/>
        </w:rPr>
        <w:t>ę</w:t>
      </w:r>
      <w:r w:rsidR="00266FEC">
        <w:rPr>
          <w:bCs/>
        </w:rPr>
        <w:t xml:space="preserve"> ir Veiksmo, skirto nevyriausybinėms organizacijoms</w:t>
      </w:r>
      <w:r w:rsidR="00616AFB">
        <w:rPr>
          <w:bCs/>
        </w:rPr>
        <w:t>,</w:t>
      </w:r>
      <w:r w:rsidR="00266FEC">
        <w:rPr>
          <w:bCs/>
        </w:rPr>
        <w:t xml:space="preserve"> 3 eilut</w:t>
      </w:r>
      <w:r w:rsidR="00BA5687">
        <w:rPr>
          <w:bCs/>
        </w:rPr>
        <w:t>ę</w:t>
      </w:r>
      <w:r w:rsidR="0096408E">
        <w:rPr>
          <w:bCs/>
        </w:rPr>
        <w:t xml:space="preserve"> </w:t>
      </w:r>
      <w:r>
        <w:t xml:space="preserve">Lazdijų rajono savivaldybės taryba n u s p r e n d ž i a: </w:t>
      </w:r>
    </w:p>
    <w:p w14:paraId="5198DE76" w14:textId="727C4F07" w:rsidR="00DA20ED" w:rsidRPr="00776C51" w:rsidRDefault="00DA20ED" w:rsidP="00A12659">
      <w:pPr>
        <w:pStyle w:val="Sraopastraipa"/>
        <w:tabs>
          <w:tab w:val="left" w:pos="993"/>
        </w:tabs>
        <w:spacing w:line="360" w:lineRule="auto"/>
        <w:ind w:left="0" w:firstLine="851"/>
        <w:jc w:val="both"/>
        <w:rPr>
          <w:bCs/>
        </w:rPr>
      </w:pPr>
      <w:bookmarkStart w:id="1" w:name="_Hlk33095976"/>
      <w:r>
        <w:t xml:space="preserve">Pakeisti </w:t>
      </w:r>
      <w:bookmarkStart w:id="2" w:name="_Hlk33095182"/>
      <w:r w:rsidR="00B224EF">
        <w:t>Vietinės rinkliavos už leidimo prekiauti ar teikti paslaugas viešosiose vietose išdavimą nuostatus</w:t>
      </w:r>
      <w:bookmarkEnd w:id="2"/>
      <w:r w:rsidR="00586CB2">
        <w:t xml:space="preserve"> (toliau – nuostatai)</w:t>
      </w:r>
      <w:r>
        <w:t>, patvirtint</w:t>
      </w:r>
      <w:r w:rsidR="00801B72">
        <w:t xml:space="preserve">us </w:t>
      </w:r>
      <w:r w:rsidRPr="00776C51">
        <w:rPr>
          <w:bCs/>
        </w:rPr>
        <w:t>Lazdijų rajono savivaldybės tarybos 2018 m. rugsėjo 14 d. sprendim</w:t>
      </w:r>
      <w:r w:rsidR="00801B72" w:rsidRPr="00776C51">
        <w:rPr>
          <w:bCs/>
        </w:rPr>
        <w:t>u</w:t>
      </w:r>
      <w:r w:rsidRPr="00776C51">
        <w:rPr>
          <w:bCs/>
        </w:rPr>
        <w:t xml:space="preserve"> Nr. 5TS-1422  „Dėl vietinės rinkliavos už leidimo prekiauti ar teikti paslaugas viešosiose vietose išdavimą nuostatų patvirtinimo“</w:t>
      </w:r>
      <w:r w:rsidR="002907D5">
        <w:rPr>
          <w:bCs/>
        </w:rPr>
        <w:t>:</w:t>
      </w:r>
    </w:p>
    <w:p w14:paraId="0F387A27" w14:textId="307A355A" w:rsidR="002907D5" w:rsidRPr="00266FEC" w:rsidRDefault="00266FEC" w:rsidP="00002622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rPr>
          <w:bCs/>
        </w:rPr>
      </w:pPr>
      <w:r>
        <w:rPr>
          <w:bCs/>
        </w:rPr>
        <w:t>p</w:t>
      </w:r>
      <w:r w:rsidR="00586CB2" w:rsidRPr="00266FEC">
        <w:rPr>
          <w:bCs/>
        </w:rPr>
        <w:t>a</w:t>
      </w:r>
      <w:r w:rsidR="002907D5" w:rsidRPr="00266FEC">
        <w:rPr>
          <w:bCs/>
        </w:rPr>
        <w:t>pildyti</w:t>
      </w:r>
      <w:r w:rsidR="00586CB2" w:rsidRPr="00266FEC">
        <w:rPr>
          <w:bCs/>
        </w:rPr>
        <w:t xml:space="preserve"> </w:t>
      </w:r>
      <w:r w:rsidR="00944D4C" w:rsidRPr="00266FEC">
        <w:rPr>
          <w:bCs/>
        </w:rPr>
        <w:t>1</w:t>
      </w:r>
      <w:r w:rsidR="002907D5" w:rsidRPr="00266FEC">
        <w:rPr>
          <w:bCs/>
        </w:rPr>
        <w:t xml:space="preserve">7.5 </w:t>
      </w:r>
      <w:r w:rsidR="00944D4C" w:rsidRPr="00266FEC">
        <w:rPr>
          <w:bCs/>
        </w:rPr>
        <w:t>papunk</w:t>
      </w:r>
      <w:r w:rsidR="002907D5" w:rsidRPr="00266FEC">
        <w:rPr>
          <w:bCs/>
        </w:rPr>
        <w:t>čiu</w:t>
      </w:r>
      <w:r w:rsidR="00586CB2" w:rsidRPr="00266FEC">
        <w:rPr>
          <w:bCs/>
        </w:rPr>
        <w:t xml:space="preserve"> </w:t>
      </w:r>
      <w:r w:rsidR="00081369" w:rsidRPr="00266FEC">
        <w:rPr>
          <w:bCs/>
        </w:rPr>
        <w:t>ir jį išdėstyti taip:</w:t>
      </w:r>
    </w:p>
    <w:p w14:paraId="6F6E0748" w14:textId="56B97DA5" w:rsidR="000A3839" w:rsidRDefault="002907D5" w:rsidP="009149A5">
      <w:pPr>
        <w:tabs>
          <w:tab w:val="left" w:pos="1134"/>
        </w:tabs>
        <w:spacing w:line="360" w:lineRule="auto"/>
        <w:ind w:firstLine="851"/>
        <w:jc w:val="both"/>
        <w:rPr>
          <w:bCs/>
        </w:rPr>
      </w:pPr>
      <w:r>
        <w:rPr>
          <w:bCs/>
        </w:rPr>
        <w:t>„</w:t>
      </w:r>
      <w:r w:rsidR="00E41177">
        <w:rPr>
          <w:bCs/>
        </w:rPr>
        <w:t xml:space="preserve">17.5. </w:t>
      </w:r>
      <w:bookmarkStart w:id="3" w:name="_Hlk42863994"/>
      <w:bookmarkStart w:id="4" w:name="_Hlk42863208"/>
      <w:r w:rsidR="00F01E80">
        <w:rPr>
          <w:bCs/>
        </w:rPr>
        <w:t xml:space="preserve">visi </w:t>
      </w:r>
      <w:r w:rsidR="00E41177">
        <w:rPr>
          <w:bCs/>
        </w:rPr>
        <w:t xml:space="preserve">asmenys, prekiaujantys </w:t>
      </w:r>
      <w:r w:rsidR="0004149A">
        <w:rPr>
          <w:bCs/>
        </w:rPr>
        <w:t>a</w:t>
      </w:r>
      <w:r w:rsidR="00E41177">
        <w:rPr>
          <w:bCs/>
        </w:rPr>
        <w:t xml:space="preserve">r teikiantys </w:t>
      </w:r>
      <w:r w:rsidR="00E41177" w:rsidRPr="00E41177">
        <w:rPr>
          <w:bCs/>
        </w:rPr>
        <w:t>paslaug</w:t>
      </w:r>
      <w:r w:rsidR="00E41177">
        <w:rPr>
          <w:bCs/>
        </w:rPr>
        <w:t xml:space="preserve">as </w:t>
      </w:r>
      <w:r w:rsidR="00E41177" w:rsidRPr="00E41177">
        <w:rPr>
          <w:bCs/>
        </w:rPr>
        <w:t>viešose vietose</w:t>
      </w:r>
      <w:r w:rsidR="000A3839">
        <w:rPr>
          <w:bCs/>
        </w:rPr>
        <w:t xml:space="preserve">, laikotarpiu nuo 2020 m. birželio </w:t>
      </w:r>
      <w:r w:rsidR="00E83B90">
        <w:rPr>
          <w:bCs/>
        </w:rPr>
        <w:t>22</w:t>
      </w:r>
      <w:r w:rsidR="000A3839">
        <w:rPr>
          <w:bCs/>
        </w:rPr>
        <w:t xml:space="preserve"> d. iki 2020 m. rugsėjo </w:t>
      </w:r>
      <w:r w:rsidR="00E83B90">
        <w:rPr>
          <w:bCs/>
        </w:rPr>
        <w:t>22</w:t>
      </w:r>
      <w:r w:rsidR="000A3839">
        <w:rPr>
          <w:bCs/>
        </w:rPr>
        <w:t xml:space="preserve"> d</w:t>
      </w:r>
      <w:r w:rsidR="00026DB7">
        <w:rPr>
          <w:bCs/>
        </w:rPr>
        <w:t>.“</w:t>
      </w:r>
      <w:bookmarkEnd w:id="3"/>
      <w:r w:rsidR="00022A4D">
        <w:rPr>
          <w:bCs/>
        </w:rPr>
        <w:t>;</w:t>
      </w:r>
    </w:p>
    <w:bookmarkEnd w:id="4"/>
    <w:p w14:paraId="0F0E8CF5" w14:textId="1F6751E5" w:rsidR="00266FEC" w:rsidRDefault="00266FEC" w:rsidP="00002622">
      <w:pPr>
        <w:pStyle w:val="Sraopastraipa"/>
        <w:numPr>
          <w:ilvl w:val="0"/>
          <w:numId w:val="6"/>
        </w:numPr>
        <w:tabs>
          <w:tab w:val="left" w:pos="1134"/>
        </w:tabs>
        <w:spacing w:line="360" w:lineRule="auto"/>
        <w:ind w:left="0" w:firstLine="851"/>
        <w:rPr>
          <w:bCs/>
        </w:rPr>
      </w:pPr>
      <w:r>
        <w:rPr>
          <w:bCs/>
        </w:rPr>
        <w:t>papildyti 17</w:t>
      </w:r>
      <w:r w:rsidR="00A5373D">
        <w:rPr>
          <w:bCs/>
          <w:vertAlign w:val="superscript"/>
        </w:rPr>
        <w:t>1</w:t>
      </w:r>
      <w:r>
        <w:rPr>
          <w:bCs/>
        </w:rPr>
        <w:t xml:space="preserve"> </w:t>
      </w:r>
      <w:r w:rsidR="00022A4D">
        <w:rPr>
          <w:bCs/>
        </w:rPr>
        <w:t>punktu</w:t>
      </w:r>
      <w:r>
        <w:rPr>
          <w:bCs/>
        </w:rPr>
        <w:t xml:space="preserve"> ir jį išdėstyti taip:</w:t>
      </w:r>
    </w:p>
    <w:p w14:paraId="5088DD29" w14:textId="6A9ED26B" w:rsidR="00026DB7" w:rsidRDefault="00266FEC" w:rsidP="00A5373D">
      <w:pPr>
        <w:tabs>
          <w:tab w:val="left" w:pos="1134"/>
        </w:tabs>
        <w:spacing w:line="360" w:lineRule="auto"/>
        <w:ind w:firstLine="851"/>
        <w:jc w:val="both"/>
        <w:rPr>
          <w:bCs/>
          <w:highlight w:val="yellow"/>
        </w:rPr>
      </w:pPr>
      <w:r>
        <w:rPr>
          <w:bCs/>
        </w:rPr>
        <w:t>„</w:t>
      </w:r>
      <w:r w:rsidR="00A5373D" w:rsidRPr="00026DB7">
        <w:rPr>
          <w:bCs/>
        </w:rPr>
        <w:t>17.</w:t>
      </w:r>
      <w:r w:rsidR="00A5373D" w:rsidRPr="00026DB7">
        <w:rPr>
          <w:bCs/>
          <w:vertAlign w:val="superscript"/>
        </w:rPr>
        <w:t>1</w:t>
      </w:r>
      <w:r w:rsidR="00A5373D" w:rsidRPr="00026DB7">
        <w:rPr>
          <w:bCs/>
        </w:rPr>
        <w:t xml:space="preserve"> </w:t>
      </w:r>
      <w:r w:rsidR="007036F8" w:rsidRPr="00026DB7">
        <w:rPr>
          <w:bCs/>
        </w:rPr>
        <w:t>Asmenims, karantino laikotarpiu sumokėjusiems rinkliavą ir įsigijusiems leidimą</w:t>
      </w:r>
      <w:r w:rsidR="00026DB7" w:rsidRPr="00026DB7">
        <w:rPr>
          <w:bCs/>
        </w:rPr>
        <w:t xml:space="preserve"> prekiauti ar teikti paslaugas viešosiose vietose,  pateikusiems karantino laikotarpiu išduotą leidimą, </w:t>
      </w:r>
      <w:r w:rsidR="007036F8" w:rsidRPr="00026DB7">
        <w:rPr>
          <w:bCs/>
        </w:rPr>
        <w:t xml:space="preserve">leidimas galioja po </w:t>
      </w:r>
      <w:r w:rsidR="00A5373D" w:rsidRPr="00026DB7">
        <w:rPr>
          <w:bCs/>
        </w:rPr>
        <w:t>2020</w:t>
      </w:r>
      <w:r w:rsidR="00026DB7" w:rsidRPr="00026DB7">
        <w:rPr>
          <w:bCs/>
        </w:rPr>
        <w:t xml:space="preserve"> m. rugsėjo </w:t>
      </w:r>
      <w:r w:rsidR="00E83B90">
        <w:rPr>
          <w:bCs/>
        </w:rPr>
        <w:t>22</w:t>
      </w:r>
      <w:r w:rsidR="00026DB7" w:rsidRPr="00026DB7">
        <w:rPr>
          <w:bCs/>
        </w:rPr>
        <w:t xml:space="preserve"> d. leidime nurodytą dienų skaičių.</w:t>
      </w:r>
      <w:r w:rsidR="00C01ECC">
        <w:rPr>
          <w:bCs/>
        </w:rPr>
        <w:t>“.</w:t>
      </w:r>
    </w:p>
    <w:bookmarkEnd w:id="1"/>
    <w:p w14:paraId="3FF0048B" w14:textId="77777777" w:rsidR="0047186B" w:rsidRDefault="0047186B" w:rsidP="00B224EF">
      <w:pPr>
        <w:tabs>
          <w:tab w:val="right" w:pos="9638"/>
        </w:tabs>
      </w:pPr>
    </w:p>
    <w:p w14:paraId="54D16908" w14:textId="77777777" w:rsidR="00944D4C" w:rsidRDefault="00B036F2" w:rsidP="00B036F2">
      <w:pPr>
        <w:tabs>
          <w:tab w:val="right" w:pos="9638"/>
        </w:tabs>
      </w:pPr>
      <w:r>
        <w:t>Savivaldybės mer</w:t>
      </w:r>
      <w:r w:rsidR="00DA20ED">
        <w:t xml:space="preserve">ė                                                                                   </w:t>
      </w:r>
      <w:proofErr w:type="spellStart"/>
      <w:r w:rsidR="00DA20ED">
        <w:t>Ausma</w:t>
      </w:r>
      <w:proofErr w:type="spellEnd"/>
      <w:r w:rsidR="00DA20ED">
        <w:t xml:space="preserve"> Miškinienė            </w:t>
      </w:r>
      <w:r w:rsidR="00DA20ED">
        <w:tab/>
      </w:r>
      <w:r w:rsidR="00DA20ED">
        <w:tab/>
      </w:r>
      <w:r w:rsidR="00DA20ED">
        <w:tab/>
      </w:r>
    </w:p>
    <w:p w14:paraId="0F7D983E" w14:textId="77777777" w:rsidR="00944D4C" w:rsidRDefault="00944D4C" w:rsidP="00B036F2">
      <w:pPr>
        <w:tabs>
          <w:tab w:val="right" w:pos="9638"/>
        </w:tabs>
      </w:pPr>
    </w:p>
    <w:p w14:paraId="320AD77D" w14:textId="64F9A30F" w:rsidR="00E41177" w:rsidRDefault="00E41177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57F16FAF" w14:textId="77777777" w:rsidR="00E41177" w:rsidRDefault="00E41177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20FA5EC4" w14:textId="77777777" w:rsidR="00CC78E0" w:rsidRPr="00752898" w:rsidRDefault="00752898" w:rsidP="00752898">
      <w:pPr>
        <w:spacing w:line="360" w:lineRule="auto"/>
        <w:rPr>
          <w:rFonts w:eastAsia="Arial Unicode MS"/>
          <w:kern w:val="1"/>
        </w:rPr>
      </w:pPr>
      <w:r w:rsidRPr="00752898">
        <w:rPr>
          <w:rFonts w:eastAsia="Arial Unicode MS"/>
          <w:kern w:val="1"/>
        </w:rPr>
        <w:t>J. Galvanauskienė, tel. (8 318) 66</w:t>
      </w:r>
      <w:r w:rsidR="0047508A">
        <w:rPr>
          <w:rFonts w:eastAsia="Arial Unicode MS"/>
          <w:kern w:val="1"/>
        </w:rPr>
        <w:t> </w:t>
      </w:r>
      <w:r w:rsidRPr="00752898">
        <w:rPr>
          <w:rFonts w:eastAsia="Arial Unicode MS"/>
          <w:kern w:val="1"/>
        </w:rPr>
        <w:t>112</w:t>
      </w:r>
    </w:p>
    <w:p w14:paraId="401248F0" w14:textId="77777777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188500D2" w14:textId="77777777" w:rsidR="0047508A" w:rsidRDefault="0047508A" w:rsidP="00CC78E0">
      <w:pPr>
        <w:spacing w:line="360" w:lineRule="auto"/>
        <w:ind w:firstLine="425"/>
        <w:jc w:val="center"/>
        <w:rPr>
          <w:rFonts w:eastAsia="Arial Unicode MS"/>
          <w:b/>
          <w:kern w:val="1"/>
        </w:rPr>
      </w:pPr>
    </w:p>
    <w:p w14:paraId="417D45C4" w14:textId="77777777" w:rsidR="00CC78E0" w:rsidRP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lastRenderedPageBreak/>
        <w:t xml:space="preserve">LAZDIJŲ RAJONO SAVIVALDYBĖS TARYBOS SPRENDIMO </w:t>
      </w:r>
    </w:p>
    <w:p w14:paraId="7DEA42FF" w14:textId="77777777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„</w:t>
      </w:r>
      <w:r w:rsidRPr="00CC78E0">
        <w:rPr>
          <w:rFonts w:eastAsia="Arial Unicode MS"/>
          <w:b/>
          <w:bCs/>
          <w:kern w:val="1"/>
        </w:rPr>
        <w:t>DĖL LAZDIJŲ RAJONO SAVIVALDYBĖS TARYBOS 2018 M. RUGSĖJO 14 D. SPRENDIMO NR. 5TS-1422  „DĖL VIETINĖS RINKLIAVOS UŽ LEIDIMO PREKIAUTI AR TEIKTI PASLAUGAS VIEŠOSIOSE VIETOSE IŠDAVIMĄ NUOSTATŲ PATVIRTINIMO</w:t>
      </w:r>
      <w:r>
        <w:rPr>
          <w:rFonts w:eastAsia="Arial Unicode MS"/>
          <w:b/>
          <w:bCs/>
          <w:kern w:val="1"/>
        </w:rPr>
        <w:t xml:space="preserve">“ PAKEITIMO“ </w:t>
      </w:r>
      <w:r w:rsidRPr="00CC78E0">
        <w:rPr>
          <w:rFonts w:eastAsia="Arial Unicode MS"/>
          <w:b/>
          <w:kern w:val="1"/>
        </w:rPr>
        <w:t xml:space="preserve">PROJEKTO </w:t>
      </w:r>
    </w:p>
    <w:p w14:paraId="1F1925D4" w14:textId="77777777" w:rsidR="00CC78E0" w:rsidRDefault="00CC78E0" w:rsidP="00CC78E0">
      <w:pPr>
        <w:ind w:firstLine="425"/>
        <w:jc w:val="center"/>
        <w:rPr>
          <w:rFonts w:eastAsia="Arial Unicode MS"/>
          <w:b/>
          <w:kern w:val="1"/>
        </w:rPr>
      </w:pPr>
      <w:r w:rsidRPr="00CC78E0">
        <w:rPr>
          <w:rFonts w:eastAsia="Arial Unicode MS"/>
          <w:b/>
          <w:kern w:val="1"/>
        </w:rPr>
        <w:t>AIŠKINAMASIS RAŠTAS</w:t>
      </w:r>
    </w:p>
    <w:p w14:paraId="22CCECCA" w14:textId="77777777" w:rsidR="00980CEC" w:rsidRPr="00CC78E0" w:rsidRDefault="00980CEC" w:rsidP="00CC78E0">
      <w:pPr>
        <w:ind w:firstLine="425"/>
        <w:jc w:val="center"/>
        <w:rPr>
          <w:rFonts w:eastAsia="Arial Unicode MS"/>
          <w:b/>
          <w:kern w:val="1"/>
        </w:rPr>
      </w:pPr>
    </w:p>
    <w:p w14:paraId="2AA4D2C2" w14:textId="4846A229" w:rsidR="00CC78E0" w:rsidRDefault="00CC78E0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20</w:t>
      </w:r>
      <w:r w:rsidR="009D4BC1">
        <w:rPr>
          <w:rFonts w:eastAsia="Arial Unicode MS"/>
          <w:kern w:val="1"/>
        </w:rPr>
        <w:t>20-0</w:t>
      </w:r>
      <w:r w:rsidR="00E41177">
        <w:rPr>
          <w:rFonts w:eastAsia="Arial Unicode MS"/>
          <w:kern w:val="1"/>
        </w:rPr>
        <w:t>6-10</w:t>
      </w:r>
    </w:p>
    <w:p w14:paraId="103619FF" w14:textId="77777777" w:rsidR="00980CEC" w:rsidRPr="00CC78E0" w:rsidRDefault="00980CEC" w:rsidP="00CC78E0">
      <w:pPr>
        <w:spacing w:line="360" w:lineRule="auto"/>
        <w:ind w:firstLine="425"/>
        <w:jc w:val="center"/>
        <w:rPr>
          <w:rFonts w:eastAsia="Arial Unicode MS"/>
          <w:kern w:val="1"/>
        </w:rPr>
      </w:pPr>
    </w:p>
    <w:p w14:paraId="038AF03A" w14:textId="51A24063" w:rsidR="00E41177" w:rsidRDefault="00CC78E0" w:rsidP="009068DA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 w:rsidRPr="00CC78E0">
        <w:rPr>
          <w:rFonts w:eastAsia="Arial Unicode MS"/>
          <w:kern w:val="1"/>
        </w:rPr>
        <w:t>Lazdijų rajono savivaldybės tarybos sprendimo „</w:t>
      </w:r>
      <w:r w:rsidRPr="00CC78E0">
        <w:rPr>
          <w:rFonts w:eastAsia="Arial Unicode MS"/>
          <w:bCs/>
          <w:kern w:val="1"/>
        </w:rPr>
        <w:t>Dėl Lazdijų rajono savivaldybės tarybos 2018 m. rugsėjo 14 d. sprendimo Nr. 5TS-1422 „Dėl vietinės rinkliavos už leidimo prekiauti ar teikti paslaugas viešosiose vietose išdavimą nuostatų patvirtinimo“ pakeitimo“</w:t>
      </w:r>
      <w:r>
        <w:rPr>
          <w:rFonts w:eastAsia="Arial Unicode MS"/>
          <w:bCs/>
          <w:kern w:val="1"/>
        </w:rPr>
        <w:t xml:space="preserve"> </w:t>
      </w:r>
      <w:r w:rsidRPr="00CC78E0">
        <w:rPr>
          <w:rFonts w:eastAsia="Arial Unicode MS"/>
          <w:kern w:val="1"/>
        </w:rPr>
        <w:t>projektas parengtas vadovaujantis</w:t>
      </w:r>
      <w:r>
        <w:rPr>
          <w:rFonts w:eastAsia="Arial Unicode MS"/>
          <w:kern w:val="1"/>
        </w:rPr>
        <w:t xml:space="preserve"> </w:t>
      </w:r>
      <w:r w:rsidR="00353CE1" w:rsidRPr="00353CE1">
        <w:rPr>
          <w:rFonts w:eastAsia="Arial Unicode MS"/>
          <w:kern w:val="1"/>
        </w:rPr>
        <w:t xml:space="preserve">Lietuvos Respublikos vietos savivaldos įstatymo 16 straipsnio 2 dalies 37 punktu ir 18 straipsnio 1 dalimi, </w:t>
      </w:r>
      <w:r w:rsidR="00E41177" w:rsidRPr="00E41177">
        <w:rPr>
          <w:rFonts w:eastAsia="Arial Unicode MS"/>
          <w:kern w:val="1"/>
        </w:rPr>
        <w:t>atsižvelg</w:t>
      </w:r>
      <w:r w:rsidR="00E61208">
        <w:rPr>
          <w:rFonts w:eastAsia="Arial Unicode MS"/>
          <w:kern w:val="1"/>
        </w:rPr>
        <w:t>iant</w:t>
      </w:r>
      <w:r w:rsidR="00E41177" w:rsidRPr="00E41177">
        <w:rPr>
          <w:rFonts w:eastAsia="Arial Unicode MS"/>
          <w:kern w:val="1"/>
        </w:rPr>
        <w:t xml:space="preserve"> į COVID-19 ligos sukeltų padarinių Lazdijų rajono savivaldybėje poveikio mažinimo trumpalaikių veiksmų plano, patvirtinto Lazdijų rajono savivaldybės tarybos 2020 m. gegužės 29 d. sprendimu Nr. 5TS-362 „Dėl </w:t>
      </w:r>
      <w:r w:rsidR="00E41177" w:rsidRPr="00E41177">
        <w:rPr>
          <w:rFonts w:eastAsia="Arial Unicode MS"/>
          <w:bCs/>
          <w:kern w:val="1"/>
        </w:rPr>
        <w:t>COVID-19 ligos sukeltų padarinių Lazdijų rajono savivaldybėje poveikio mažinimo trumpalaikių veiksmų plano patvirtinimo“</w:t>
      </w:r>
      <w:r w:rsidR="00E61208">
        <w:rPr>
          <w:rFonts w:eastAsia="Arial Unicode MS"/>
          <w:bCs/>
          <w:kern w:val="1"/>
        </w:rPr>
        <w:t>,</w:t>
      </w:r>
      <w:r w:rsidR="00E41177" w:rsidRPr="00E41177">
        <w:rPr>
          <w:rFonts w:eastAsia="Arial Unicode MS"/>
          <w:bCs/>
          <w:kern w:val="1"/>
        </w:rPr>
        <w:t xml:space="preserve"> </w:t>
      </w:r>
      <w:r w:rsidR="00266FEC" w:rsidRPr="00266FEC">
        <w:rPr>
          <w:rFonts w:eastAsia="Arial Unicode MS"/>
          <w:bCs/>
          <w:kern w:val="1"/>
        </w:rPr>
        <w:t>Veiksmo, skirto verslo subjektams</w:t>
      </w:r>
      <w:r w:rsidR="00E61208">
        <w:rPr>
          <w:rFonts w:eastAsia="Arial Unicode MS"/>
          <w:bCs/>
          <w:kern w:val="1"/>
        </w:rPr>
        <w:t>,</w:t>
      </w:r>
      <w:r w:rsidR="00266FEC" w:rsidRPr="00266FEC">
        <w:rPr>
          <w:rFonts w:eastAsia="Arial Unicode MS"/>
          <w:bCs/>
          <w:kern w:val="1"/>
        </w:rPr>
        <w:t xml:space="preserve"> 5 eilutę ir Veiksmo, skirto nevyriausybinėms organizacijoms</w:t>
      </w:r>
      <w:r w:rsidR="00E61208">
        <w:rPr>
          <w:rFonts w:eastAsia="Arial Unicode MS"/>
          <w:bCs/>
          <w:kern w:val="1"/>
        </w:rPr>
        <w:t>,</w:t>
      </w:r>
      <w:r w:rsidR="00266FEC" w:rsidRPr="00266FEC">
        <w:rPr>
          <w:rFonts w:eastAsia="Arial Unicode MS"/>
          <w:bCs/>
          <w:kern w:val="1"/>
        </w:rPr>
        <w:t xml:space="preserve"> 3 eilutę</w:t>
      </w:r>
      <w:r w:rsidR="00266FEC">
        <w:rPr>
          <w:rFonts w:eastAsia="Arial Unicode MS"/>
          <w:bCs/>
          <w:kern w:val="1"/>
        </w:rPr>
        <w:t xml:space="preserve">. </w:t>
      </w:r>
      <w:r w:rsidR="00E41177">
        <w:rPr>
          <w:rFonts w:eastAsia="Arial Unicode MS"/>
          <w:bCs/>
          <w:kern w:val="1"/>
        </w:rPr>
        <w:t xml:space="preserve"> </w:t>
      </w:r>
    </w:p>
    <w:p w14:paraId="65906836" w14:textId="1BF6EADB" w:rsidR="00026DB7" w:rsidRDefault="00374881" w:rsidP="00026DB7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kern w:val="1"/>
        </w:rPr>
        <w:t xml:space="preserve">Tikslas </w:t>
      </w:r>
      <w:r w:rsidR="00E61208">
        <w:rPr>
          <w:rFonts w:eastAsia="Arial Unicode MS"/>
          <w:kern w:val="1"/>
        </w:rPr>
        <w:t>–</w:t>
      </w:r>
      <w:r>
        <w:rPr>
          <w:rFonts w:eastAsia="Arial Unicode MS"/>
          <w:kern w:val="1"/>
        </w:rPr>
        <w:t xml:space="preserve"> p</w:t>
      </w:r>
      <w:r w:rsidR="009068DA" w:rsidRPr="009068DA">
        <w:rPr>
          <w:rFonts w:eastAsia="Arial Unicode MS"/>
          <w:kern w:val="1"/>
        </w:rPr>
        <w:t xml:space="preserve">akeisti </w:t>
      </w:r>
      <w:r w:rsidR="00353CE1" w:rsidRPr="00353CE1">
        <w:rPr>
          <w:rFonts w:eastAsia="Arial Unicode MS"/>
          <w:kern w:val="1"/>
        </w:rPr>
        <w:t xml:space="preserve">Vietinės rinkliavos už leidimo prekiauti ar teikti paslaugas viešosiose vietose </w:t>
      </w:r>
      <w:r w:rsidR="00353CE1">
        <w:rPr>
          <w:rFonts w:eastAsia="Arial Unicode MS"/>
          <w:kern w:val="1"/>
        </w:rPr>
        <w:t xml:space="preserve"> </w:t>
      </w:r>
      <w:r w:rsidR="00353CE1" w:rsidRPr="00353CE1">
        <w:rPr>
          <w:rFonts w:eastAsia="Arial Unicode MS"/>
          <w:kern w:val="1"/>
        </w:rPr>
        <w:t xml:space="preserve">išdavimą nuostatus (toliau – nuostatai), patvirtintus </w:t>
      </w:r>
      <w:r w:rsidR="00353CE1" w:rsidRPr="00353CE1">
        <w:rPr>
          <w:rFonts w:eastAsia="Arial Unicode MS"/>
          <w:bCs/>
          <w:kern w:val="1"/>
        </w:rPr>
        <w:t>Lazdijų rajono savivaldybės tarybos 2018 m. rugsėjo 14 d. sprendimu Nr. 5TS-1422 „Dėl vietinės rinkliavos už leidimo prekiauti ar teikti paslaugas viešosiose vietose išdavimą nuostatų patvirtinimo“</w:t>
      </w:r>
      <w:r w:rsidR="00E61208">
        <w:rPr>
          <w:rFonts w:eastAsia="Arial Unicode MS"/>
          <w:bCs/>
          <w:kern w:val="1"/>
        </w:rPr>
        <w:t>,</w:t>
      </w:r>
      <w:r w:rsidR="00E41177">
        <w:rPr>
          <w:rFonts w:eastAsia="Arial Unicode MS"/>
          <w:bCs/>
          <w:kern w:val="1"/>
        </w:rPr>
        <w:t xml:space="preserve"> ir papildyti 17.5 papunkčiu jį išdėstant taip: „</w:t>
      </w:r>
      <w:r w:rsidR="00026DB7" w:rsidRPr="00026DB7">
        <w:rPr>
          <w:rFonts w:eastAsia="Arial Unicode MS"/>
          <w:bCs/>
          <w:kern w:val="1"/>
        </w:rPr>
        <w:t xml:space="preserve">visi asmenys, prekiaujantys ar teikiantys paslaugas viešose vietose, laikotarpiu nuo 2020 m. birželio </w:t>
      </w:r>
      <w:r w:rsidR="00E83B90">
        <w:rPr>
          <w:rFonts w:eastAsia="Arial Unicode MS"/>
          <w:bCs/>
          <w:kern w:val="1"/>
        </w:rPr>
        <w:t>22</w:t>
      </w:r>
      <w:r w:rsidR="00026DB7" w:rsidRPr="00026DB7">
        <w:rPr>
          <w:rFonts w:eastAsia="Arial Unicode MS"/>
          <w:bCs/>
          <w:kern w:val="1"/>
        </w:rPr>
        <w:t xml:space="preserve"> d. iki 2020 m. rugsėjo </w:t>
      </w:r>
      <w:r w:rsidR="00E83B90">
        <w:rPr>
          <w:rFonts w:eastAsia="Arial Unicode MS"/>
          <w:bCs/>
          <w:kern w:val="1"/>
        </w:rPr>
        <w:t>22</w:t>
      </w:r>
      <w:r w:rsidR="00026DB7" w:rsidRPr="00026DB7">
        <w:rPr>
          <w:rFonts w:eastAsia="Arial Unicode MS"/>
          <w:bCs/>
          <w:kern w:val="1"/>
        </w:rPr>
        <w:t xml:space="preserve"> d.“</w:t>
      </w:r>
      <w:r w:rsidR="00026DB7">
        <w:rPr>
          <w:rFonts w:eastAsia="Arial Unicode MS"/>
          <w:bCs/>
          <w:kern w:val="1"/>
        </w:rPr>
        <w:t xml:space="preserve"> </w:t>
      </w:r>
      <w:r w:rsidR="00266FEC">
        <w:rPr>
          <w:rFonts w:eastAsia="Arial Unicode MS"/>
          <w:bCs/>
          <w:kern w:val="1"/>
        </w:rPr>
        <w:t xml:space="preserve">Taip pat papildoma </w:t>
      </w:r>
      <w:r w:rsidR="00026DB7" w:rsidRPr="00026DB7">
        <w:rPr>
          <w:rFonts w:eastAsia="Arial Unicode MS"/>
          <w:bCs/>
          <w:kern w:val="1"/>
        </w:rPr>
        <w:t>17</w:t>
      </w:r>
      <w:r w:rsidR="00026DB7" w:rsidRPr="0021344D">
        <w:rPr>
          <w:rFonts w:eastAsia="Arial Unicode MS"/>
          <w:bCs/>
          <w:kern w:val="1"/>
          <w:vertAlign w:val="superscript"/>
        </w:rPr>
        <w:t>1</w:t>
      </w:r>
      <w:r w:rsidR="00026DB7" w:rsidRPr="00026DB7">
        <w:rPr>
          <w:rFonts w:eastAsia="Arial Unicode MS"/>
          <w:bCs/>
          <w:kern w:val="1"/>
        </w:rPr>
        <w:t xml:space="preserve"> </w:t>
      </w:r>
      <w:r w:rsidR="00B1511D">
        <w:rPr>
          <w:rFonts w:eastAsia="Arial Unicode MS"/>
          <w:bCs/>
          <w:kern w:val="1"/>
        </w:rPr>
        <w:t xml:space="preserve">punktu </w:t>
      </w:r>
      <w:r w:rsidR="00026DB7" w:rsidRPr="00026DB7">
        <w:rPr>
          <w:rFonts w:eastAsia="Arial Unicode MS"/>
          <w:bCs/>
          <w:kern w:val="1"/>
        </w:rPr>
        <w:t>ir jį išdėst</w:t>
      </w:r>
      <w:r w:rsidR="00B1511D">
        <w:rPr>
          <w:rFonts w:eastAsia="Arial Unicode MS"/>
          <w:bCs/>
          <w:kern w:val="1"/>
        </w:rPr>
        <w:t xml:space="preserve">ant </w:t>
      </w:r>
      <w:r w:rsidR="00026DB7" w:rsidRPr="00026DB7">
        <w:rPr>
          <w:rFonts w:eastAsia="Arial Unicode MS"/>
          <w:bCs/>
          <w:kern w:val="1"/>
        </w:rPr>
        <w:t>taip:</w:t>
      </w:r>
      <w:r w:rsidR="00026DB7">
        <w:rPr>
          <w:rFonts w:eastAsia="Arial Unicode MS"/>
          <w:bCs/>
          <w:kern w:val="1"/>
        </w:rPr>
        <w:t xml:space="preserve"> „</w:t>
      </w:r>
      <w:r w:rsidR="00026DB7" w:rsidRPr="00026DB7">
        <w:rPr>
          <w:rFonts w:eastAsia="Arial Unicode MS"/>
          <w:bCs/>
          <w:kern w:val="1"/>
        </w:rPr>
        <w:t>17</w:t>
      </w:r>
      <w:r w:rsidR="00026DB7" w:rsidRPr="0021344D">
        <w:rPr>
          <w:rFonts w:eastAsia="Arial Unicode MS"/>
          <w:bCs/>
          <w:kern w:val="1"/>
          <w:vertAlign w:val="superscript"/>
        </w:rPr>
        <w:t>1</w:t>
      </w:r>
      <w:r w:rsidR="00026DB7" w:rsidRPr="00026DB7">
        <w:rPr>
          <w:rFonts w:eastAsia="Arial Unicode MS"/>
          <w:bCs/>
          <w:kern w:val="1"/>
        </w:rPr>
        <w:t xml:space="preserve">. Asmenims, karantino laikotarpiu sumokėjusiems rinkliavą ir įsigijusiems leidimą prekiauti ar teikti paslaugas viešosiose vietose,  pateikusiems karantino laikotarpiu išduotą leidimą, leidimas galioja po 2020 m. rugsėjo </w:t>
      </w:r>
      <w:r w:rsidR="00E83B90">
        <w:rPr>
          <w:rFonts w:eastAsia="Arial Unicode MS"/>
          <w:bCs/>
          <w:kern w:val="1"/>
        </w:rPr>
        <w:t>22</w:t>
      </w:r>
      <w:r w:rsidR="00026DB7" w:rsidRPr="00026DB7">
        <w:rPr>
          <w:rFonts w:eastAsia="Arial Unicode MS"/>
          <w:bCs/>
          <w:kern w:val="1"/>
        </w:rPr>
        <w:t xml:space="preserve"> d. leidime nurodytą dienų skaičių.</w:t>
      </w:r>
      <w:r w:rsidR="00026DB7">
        <w:rPr>
          <w:rFonts w:eastAsia="Arial Unicode MS"/>
          <w:bCs/>
          <w:kern w:val="1"/>
        </w:rPr>
        <w:t xml:space="preserve">“ </w:t>
      </w:r>
    </w:p>
    <w:p w14:paraId="39112D09" w14:textId="3601DACB" w:rsidR="0021344D" w:rsidRDefault="00E41177" w:rsidP="00266FEC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>Lazdijų rajono savivaldybės taryba yra nustačiusi, kad n</w:t>
      </w:r>
      <w:r w:rsidRPr="00E41177">
        <w:rPr>
          <w:rFonts w:eastAsia="Arial Unicode MS"/>
          <w:bCs/>
          <w:kern w:val="1"/>
        </w:rPr>
        <w:t xml:space="preserve">uo </w:t>
      </w:r>
      <w:r>
        <w:rPr>
          <w:rFonts w:eastAsia="Arial Unicode MS"/>
          <w:bCs/>
          <w:kern w:val="1"/>
        </w:rPr>
        <w:t>r</w:t>
      </w:r>
      <w:r w:rsidRPr="00E41177">
        <w:rPr>
          <w:rFonts w:eastAsia="Arial Unicode MS"/>
          <w:bCs/>
          <w:kern w:val="1"/>
        </w:rPr>
        <w:t>inkliavos mokėjimo atleidžiami, tačiau leidimą prekiauti ar teikti paslaugas viešosiose vietose gauti privalo:</w:t>
      </w:r>
      <w:r>
        <w:rPr>
          <w:rFonts w:eastAsia="Arial Unicode MS"/>
          <w:bCs/>
          <w:kern w:val="1"/>
        </w:rPr>
        <w:t xml:space="preserve"> </w:t>
      </w:r>
      <w:r w:rsidRPr="00E41177">
        <w:rPr>
          <w:rFonts w:eastAsia="Arial Unicode MS"/>
          <w:bCs/>
          <w:kern w:val="1"/>
        </w:rPr>
        <w:t>asmenys, turintys tradicinių amatų meistro pažymėjimą ir prekiaujantys sertifikuotais tautinio paveldo produktais</w:t>
      </w:r>
      <w:r>
        <w:rPr>
          <w:rFonts w:eastAsia="Arial Unicode MS"/>
          <w:bCs/>
          <w:kern w:val="1"/>
        </w:rPr>
        <w:t xml:space="preserve">; </w:t>
      </w:r>
      <w:r w:rsidRPr="00E41177">
        <w:rPr>
          <w:rFonts w:eastAsia="Arial Unicode MS"/>
          <w:bCs/>
          <w:kern w:val="1"/>
        </w:rPr>
        <w:t>Lazdijų rajono savivaldybės įstaigos, išlaikomos savivaldybės biudžeto lėšomis;</w:t>
      </w:r>
      <w:r>
        <w:rPr>
          <w:rFonts w:eastAsia="Arial Unicode MS"/>
          <w:bCs/>
          <w:kern w:val="1"/>
        </w:rPr>
        <w:t xml:space="preserve"> </w:t>
      </w:r>
      <w:r w:rsidRPr="00E41177">
        <w:rPr>
          <w:rFonts w:eastAsia="Arial Unicode MS"/>
          <w:bCs/>
          <w:kern w:val="1"/>
        </w:rPr>
        <w:t>Lazdijų rajono savivaldybės moksleiviai, prekiaujantys savos gamybos produkcija;</w:t>
      </w:r>
      <w:r>
        <w:rPr>
          <w:rFonts w:eastAsia="Arial Unicode MS"/>
          <w:bCs/>
          <w:kern w:val="1"/>
        </w:rPr>
        <w:t xml:space="preserve"> </w:t>
      </w:r>
      <w:r w:rsidRPr="00E41177">
        <w:rPr>
          <w:rFonts w:eastAsia="Arial Unicode MS"/>
          <w:bCs/>
          <w:kern w:val="1"/>
        </w:rPr>
        <w:t>asmenys, teikiantys paslaugas, prekiaujantys maisto produktais ir ne maisto prekėmis kalėdinių renginių ir mugių metu, vykstančių Lazdijų rajono savivaldybės teritorijoje.</w:t>
      </w:r>
      <w:r>
        <w:rPr>
          <w:rFonts w:eastAsia="Arial Unicode MS"/>
          <w:bCs/>
          <w:kern w:val="1"/>
        </w:rPr>
        <w:t xml:space="preserve"> Lazdijų rajono savivaldybės tarybai priėmus šį sprendimo projektą nuo rinkliavos būtų atleisti ir </w:t>
      </w:r>
      <w:r w:rsidRPr="00E41177">
        <w:rPr>
          <w:rFonts w:eastAsia="Arial Unicode MS"/>
          <w:bCs/>
          <w:kern w:val="1"/>
        </w:rPr>
        <w:t>asmenys, prekiaujantys ir teikiantys paslaugas viešose vietose</w:t>
      </w:r>
      <w:r w:rsidR="00266FEC">
        <w:rPr>
          <w:rFonts w:eastAsia="Arial Unicode MS"/>
          <w:bCs/>
          <w:kern w:val="1"/>
        </w:rPr>
        <w:t xml:space="preserve">, </w:t>
      </w:r>
      <w:r w:rsidR="0021344D" w:rsidRPr="0021344D">
        <w:rPr>
          <w:rFonts w:eastAsia="Arial Unicode MS"/>
          <w:bCs/>
          <w:kern w:val="1"/>
        </w:rPr>
        <w:t xml:space="preserve">laikotarpiu nuo 2020 m. birželio </w:t>
      </w:r>
      <w:r w:rsidR="00E83B90">
        <w:rPr>
          <w:rFonts w:eastAsia="Arial Unicode MS"/>
          <w:bCs/>
          <w:kern w:val="1"/>
        </w:rPr>
        <w:t>22</w:t>
      </w:r>
      <w:r w:rsidR="0021344D" w:rsidRPr="0021344D">
        <w:rPr>
          <w:rFonts w:eastAsia="Arial Unicode MS"/>
          <w:bCs/>
          <w:kern w:val="1"/>
        </w:rPr>
        <w:t xml:space="preserve"> d. iki 2020 m. rugsėjo </w:t>
      </w:r>
      <w:r w:rsidR="00E83B90">
        <w:rPr>
          <w:rFonts w:eastAsia="Arial Unicode MS"/>
          <w:bCs/>
          <w:kern w:val="1"/>
        </w:rPr>
        <w:t>22</w:t>
      </w:r>
      <w:r w:rsidR="0021344D" w:rsidRPr="0021344D">
        <w:rPr>
          <w:rFonts w:eastAsia="Arial Unicode MS"/>
          <w:bCs/>
          <w:kern w:val="1"/>
        </w:rPr>
        <w:t xml:space="preserve"> d.</w:t>
      </w:r>
      <w:r w:rsidR="0021344D">
        <w:rPr>
          <w:rFonts w:eastAsia="Arial Unicode MS"/>
          <w:bCs/>
          <w:kern w:val="1"/>
        </w:rPr>
        <w:t xml:space="preserve"> Taip pat </w:t>
      </w:r>
      <w:r w:rsidR="0021344D" w:rsidRPr="0021344D">
        <w:rPr>
          <w:rFonts w:eastAsia="Arial Unicode MS"/>
          <w:bCs/>
          <w:kern w:val="1"/>
        </w:rPr>
        <w:t xml:space="preserve">Asmenims, karantino laikotarpiu sumokėjusiems rinkliavą ir įsigijusiems leidimą prekiauti ar teikti paslaugas viešosiose </w:t>
      </w:r>
      <w:r w:rsidR="0021344D" w:rsidRPr="0021344D">
        <w:rPr>
          <w:rFonts w:eastAsia="Arial Unicode MS"/>
          <w:bCs/>
          <w:kern w:val="1"/>
        </w:rPr>
        <w:lastRenderedPageBreak/>
        <w:t>vietose,  pateikusiems karantino laikotarpiu išduotą leidimą, leidimas galio</w:t>
      </w:r>
      <w:r w:rsidR="0021344D">
        <w:rPr>
          <w:rFonts w:eastAsia="Arial Unicode MS"/>
          <w:bCs/>
          <w:kern w:val="1"/>
        </w:rPr>
        <w:t xml:space="preserve">tų </w:t>
      </w:r>
      <w:r w:rsidR="0021344D" w:rsidRPr="0021344D">
        <w:rPr>
          <w:rFonts w:eastAsia="Arial Unicode MS"/>
          <w:bCs/>
          <w:kern w:val="1"/>
        </w:rPr>
        <w:t xml:space="preserve">po 2020 m. rugsėjo </w:t>
      </w:r>
      <w:r w:rsidR="00E83B90">
        <w:rPr>
          <w:rFonts w:eastAsia="Arial Unicode MS"/>
          <w:bCs/>
          <w:kern w:val="1"/>
        </w:rPr>
        <w:t>22</w:t>
      </w:r>
      <w:r w:rsidR="0021344D" w:rsidRPr="0021344D">
        <w:rPr>
          <w:rFonts w:eastAsia="Arial Unicode MS"/>
          <w:bCs/>
          <w:kern w:val="1"/>
        </w:rPr>
        <w:t xml:space="preserve"> d. leidime nurodytą dienų skaičių.</w:t>
      </w:r>
    </w:p>
    <w:p w14:paraId="2030A69F" w14:textId="4E392609" w:rsidR="00E41177" w:rsidRDefault="00E41177" w:rsidP="00353CE1">
      <w:pPr>
        <w:spacing w:line="360" w:lineRule="auto"/>
        <w:ind w:firstLine="425"/>
        <w:jc w:val="both"/>
        <w:rPr>
          <w:rFonts w:eastAsia="Arial Unicode MS"/>
          <w:bCs/>
          <w:kern w:val="1"/>
        </w:rPr>
      </w:pPr>
      <w:r>
        <w:rPr>
          <w:rFonts w:eastAsia="Arial Unicode MS"/>
          <w:bCs/>
          <w:kern w:val="1"/>
        </w:rPr>
        <w:t xml:space="preserve">Taip būtų įgyvendintas </w:t>
      </w:r>
      <w:r w:rsidRPr="00E41177">
        <w:rPr>
          <w:rFonts w:eastAsia="Arial Unicode MS"/>
          <w:bCs/>
          <w:kern w:val="1"/>
        </w:rPr>
        <w:t>COVID-19 ligos sukeltų padarinių Lazdijų rajono savivaldybėje poveikio mažinimo trumpalaikių veiksmų plan</w:t>
      </w:r>
      <w:r>
        <w:rPr>
          <w:rFonts w:eastAsia="Arial Unicode MS"/>
          <w:bCs/>
          <w:kern w:val="1"/>
        </w:rPr>
        <w:t xml:space="preserve">as. </w:t>
      </w:r>
    </w:p>
    <w:p w14:paraId="33C0268A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Parengtas sprendimo projektas neprieštarauja galiojantiems teisės aktams. </w:t>
      </w:r>
    </w:p>
    <w:p w14:paraId="6D933C58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>Priėmus sprendimo projektą, kitų teisės aktų keisti nereikės.</w:t>
      </w:r>
    </w:p>
    <w:p w14:paraId="447EEF5C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Priėmus sprendimo projektą, neigiamų pasekmių nenumatoma. </w:t>
      </w:r>
    </w:p>
    <w:p w14:paraId="54B16BC5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Dėl sprendimo projekto pastabų ir pasiūlymų negauta. </w:t>
      </w:r>
    </w:p>
    <w:p w14:paraId="35804C1E" w14:textId="77777777" w:rsidR="00CC78E0" w:rsidRPr="00CC78E0" w:rsidRDefault="00CC78E0" w:rsidP="00784621">
      <w:pPr>
        <w:spacing w:line="360" w:lineRule="auto"/>
        <w:ind w:firstLine="425"/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Sprendimo projektą parengė Lazdijų rajono savivaldybės administracijos Biudžeto, finansų ir turto valdymo skyriaus vedėjo pavaduotoja Jolita Galvanauskienė. </w:t>
      </w:r>
    </w:p>
    <w:p w14:paraId="15F4F5CA" w14:textId="77777777" w:rsidR="00DC2856" w:rsidRDefault="00DC2856" w:rsidP="00784621">
      <w:pPr>
        <w:spacing w:line="360" w:lineRule="auto"/>
        <w:jc w:val="both"/>
        <w:rPr>
          <w:rFonts w:eastAsia="Arial Unicode MS"/>
          <w:kern w:val="1"/>
        </w:rPr>
      </w:pPr>
    </w:p>
    <w:p w14:paraId="71860685" w14:textId="77777777" w:rsidR="00CC78E0" w:rsidRPr="00CC78E0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Biudžeto, finansų ir turto valdymo skyriaus </w:t>
      </w:r>
    </w:p>
    <w:p w14:paraId="3DB508BD" w14:textId="77777777" w:rsidR="00784621" w:rsidRDefault="00CC78E0" w:rsidP="00A41B68">
      <w:pPr>
        <w:jc w:val="both"/>
        <w:rPr>
          <w:rFonts w:eastAsia="Arial Unicode MS"/>
          <w:kern w:val="1"/>
        </w:rPr>
      </w:pPr>
      <w:r w:rsidRPr="00CC78E0">
        <w:rPr>
          <w:rFonts w:eastAsia="Arial Unicode MS"/>
          <w:kern w:val="1"/>
        </w:rPr>
        <w:t xml:space="preserve">vedėjo pavaduotoja  </w:t>
      </w:r>
      <w:r w:rsidRPr="00CC78E0"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ab/>
        <w:t xml:space="preserve">                       </w:t>
      </w:r>
      <w:r>
        <w:rPr>
          <w:rFonts w:eastAsia="Arial Unicode MS"/>
          <w:kern w:val="1"/>
        </w:rPr>
        <w:tab/>
      </w:r>
      <w:r w:rsidRPr="00CC78E0">
        <w:rPr>
          <w:rFonts w:eastAsia="Arial Unicode MS"/>
          <w:kern w:val="1"/>
        </w:rPr>
        <w:t>Jolita Galvanauskienė</w:t>
      </w:r>
    </w:p>
    <w:p w14:paraId="651D0E34" w14:textId="77777777" w:rsidR="00784621" w:rsidRDefault="00784621" w:rsidP="00784621">
      <w:pPr>
        <w:spacing w:line="360" w:lineRule="auto"/>
        <w:jc w:val="both"/>
        <w:rPr>
          <w:rFonts w:eastAsia="Arial Unicode MS"/>
          <w:kern w:val="1"/>
        </w:rPr>
      </w:pPr>
    </w:p>
    <w:sectPr w:rsidR="00784621" w:rsidSect="000A63C7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7CF6E" w14:textId="77777777" w:rsidR="002358C1" w:rsidRDefault="002358C1" w:rsidP="00C02EED">
      <w:r>
        <w:separator/>
      </w:r>
    </w:p>
  </w:endnote>
  <w:endnote w:type="continuationSeparator" w:id="0">
    <w:p w14:paraId="072FF217" w14:textId="77777777" w:rsidR="002358C1" w:rsidRDefault="002358C1" w:rsidP="00C02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6B99E" w14:textId="77777777" w:rsidR="002358C1" w:rsidRDefault="002358C1" w:rsidP="00C02EED">
      <w:r>
        <w:separator/>
      </w:r>
    </w:p>
  </w:footnote>
  <w:footnote w:type="continuationSeparator" w:id="0">
    <w:p w14:paraId="6BA095B0" w14:textId="77777777" w:rsidR="002358C1" w:rsidRDefault="002358C1" w:rsidP="00C02E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26318"/>
    <w:multiLevelType w:val="hybridMultilevel"/>
    <w:tmpl w:val="9F4801E8"/>
    <w:lvl w:ilvl="0" w:tplc="E3C0CF42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4D56BDB"/>
    <w:multiLevelType w:val="hybridMultilevel"/>
    <w:tmpl w:val="C2A6E378"/>
    <w:lvl w:ilvl="0" w:tplc="D71C0C22">
      <w:start w:val="2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 w15:restartNumberingAfterBreak="0">
    <w:nsid w:val="2B39606D"/>
    <w:multiLevelType w:val="multilevel"/>
    <w:tmpl w:val="0C9ACA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406E09F4"/>
    <w:multiLevelType w:val="multilevel"/>
    <w:tmpl w:val="7CBCAB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8" w:hanging="1800"/>
      </w:pPr>
      <w:rPr>
        <w:rFonts w:hint="default"/>
      </w:rPr>
    </w:lvl>
  </w:abstractNum>
  <w:abstractNum w:abstractNumId="4" w15:restartNumberingAfterBreak="0">
    <w:nsid w:val="52F004CE"/>
    <w:multiLevelType w:val="hybridMultilevel"/>
    <w:tmpl w:val="8ABA8F68"/>
    <w:lvl w:ilvl="0" w:tplc="3788DB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D940957"/>
    <w:multiLevelType w:val="hybridMultilevel"/>
    <w:tmpl w:val="7AD85348"/>
    <w:lvl w:ilvl="0" w:tplc="71E85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EF"/>
    <w:rsid w:val="00002622"/>
    <w:rsid w:val="00006EE2"/>
    <w:rsid w:val="00022A4D"/>
    <w:rsid w:val="00025C88"/>
    <w:rsid w:val="00026DB7"/>
    <w:rsid w:val="00027A50"/>
    <w:rsid w:val="00033094"/>
    <w:rsid w:val="00037AB2"/>
    <w:rsid w:val="0004149A"/>
    <w:rsid w:val="00081369"/>
    <w:rsid w:val="000966B3"/>
    <w:rsid w:val="000A3839"/>
    <w:rsid w:val="000A63C7"/>
    <w:rsid w:val="000B7AF9"/>
    <w:rsid w:val="000D2701"/>
    <w:rsid w:val="000E7B60"/>
    <w:rsid w:val="00106AA9"/>
    <w:rsid w:val="0011582F"/>
    <w:rsid w:val="00115C97"/>
    <w:rsid w:val="00117B3A"/>
    <w:rsid w:val="0014387F"/>
    <w:rsid w:val="0017332F"/>
    <w:rsid w:val="00182F89"/>
    <w:rsid w:val="00194A63"/>
    <w:rsid w:val="001A7BC0"/>
    <w:rsid w:val="0021344D"/>
    <w:rsid w:val="002268AB"/>
    <w:rsid w:val="002358C1"/>
    <w:rsid w:val="00250E72"/>
    <w:rsid w:val="0025691A"/>
    <w:rsid w:val="00266FEC"/>
    <w:rsid w:val="002678A6"/>
    <w:rsid w:val="00287134"/>
    <w:rsid w:val="002907D5"/>
    <w:rsid w:val="002913F3"/>
    <w:rsid w:val="002C6C1D"/>
    <w:rsid w:val="002D1DFA"/>
    <w:rsid w:val="002D3825"/>
    <w:rsid w:val="002D474C"/>
    <w:rsid w:val="002D6342"/>
    <w:rsid w:val="002E618E"/>
    <w:rsid w:val="00325E22"/>
    <w:rsid w:val="003262AC"/>
    <w:rsid w:val="00336BC3"/>
    <w:rsid w:val="00353CE1"/>
    <w:rsid w:val="00374881"/>
    <w:rsid w:val="0039101E"/>
    <w:rsid w:val="003B6C11"/>
    <w:rsid w:val="00417F91"/>
    <w:rsid w:val="0047186B"/>
    <w:rsid w:val="00472284"/>
    <w:rsid w:val="0047508A"/>
    <w:rsid w:val="004876C5"/>
    <w:rsid w:val="004A1008"/>
    <w:rsid w:val="004B4E68"/>
    <w:rsid w:val="004D48E5"/>
    <w:rsid w:val="004E6912"/>
    <w:rsid w:val="00504BB7"/>
    <w:rsid w:val="00510B14"/>
    <w:rsid w:val="00537EDB"/>
    <w:rsid w:val="00546E79"/>
    <w:rsid w:val="0056265F"/>
    <w:rsid w:val="00586CB2"/>
    <w:rsid w:val="005B08CA"/>
    <w:rsid w:val="005B4D9D"/>
    <w:rsid w:val="005B59F6"/>
    <w:rsid w:val="005D360A"/>
    <w:rsid w:val="00616AFB"/>
    <w:rsid w:val="00671368"/>
    <w:rsid w:val="00673DDA"/>
    <w:rsid w:val="00690ABC"/>
    <w:rsid w:val="006B05CE"/>
    <w:rsid w:val="007036F8"/>
    <w:rsid w:val="00744D00"/>
    <w:rsid w:val="00752898"/>
    <w:rsid w:val="00766F65"/>
    <w:rsid w:val="00776C51"/>
    <w:rsid w:val="007836C8"/>
    <w:rsid w:val="00784621"/>
    <w:rsid w:val="007862E7"/>
    <w:rsid w:val="007A0EAB"/>
    <w:rsid w:val="007A694B"/>
    <w:rsid w:val="00801B72"/>
    <w:rsid w:val="008022DC"/>
    <w:rsid w:val="0081048D"/>
    <w:rsid w:val="00840847"/>
    <w:rsid w:val="00867E3F"/>
    <w:rsid w:val="008A2C1C"/>
    <w:rsid w:val="008F0A49"/>
    <w:rsid w:val="008F1970"/>
    <w:rsid w:val="00904FCC"/>
    <w:rsid w:val="009068DA"/>
    <w:rsid w:val="009149A5"/>
    <w:rsid w:val="009214E6"/>
    <w:rsid w:val="00927AC6"/>
    <w:rsid w:val="00935AAB"/>
    <w:rsid w:val="00935C1B"/>
    <w:rsid w:val="00940FCA"/>
    <w:rsid w:val="00944D4C"/>
    <w:rsid w:val="00947D30"/>
    <w:rsid w:val="00956FB2"/>
    <w:rsid w:val="0096408E"/>
    <w:rsid w:val="00976084"/>
    <w:rsid w:val="00980CEC"/>
    <w:rsid w:val="009C534E"/>
    <w:rsid w:val="009D4BC1"/>
    <w:rsid w:val="009E09B0"/>
    <w:rsid w:val="009F1B4D"/>
    <w:rsid w:val="00A077E3"/>
    <w:rsid w:val="00A12659"/>
    <w:rsid w:val="00A22703"/>
    <w:rsid w:val="00A35AD6"/>
    <w:rsid w:val="00A41B68"/>
    <w:rsid w:val="00A50F28"/>
    <w:rsid w:val="00A5373D"/>
    <w:rsid w:val="00A53A20"/>
    <w:rsid w:val="00A8153B"/>
    <w:rsid w:val="00A97021"/>
    <w:rsid w:val="00AE3357"/>
    <w:rsid w:val="00B036F2"/>
    <w:rsid w:val="00B1511D"/>
    <w:rsid w:val="00B165CE"/>
    <w:rsid w:val="00B224EF"/>
    <w:rsid w:val="00B367B9"/>
    <w:rsid w:val="00B4713E"/>
    <w:rsid w:val="00BA5687"/>
    <w:rsid w:val="00BB3C75"/>
    <w:rsid w:val="00BC5F6F"/>
    <w:rsid w:val="00BD18A4"/>
    <w:rsid w:val="00BF47BA"/>
    <w:rsid w:val="00BF7B43"/>
    <w:rsid w:val="00C01ECC"/>
    <w:rsid w:val="00C02EED"/>
    <w:rsid w:val="00C05F4E"/>
    <w:rsid w:val="00C3179A"/>
    <w:rsid w:val="00C52822"/>
    <w:rsid w:val="00C56B92"/>
    <w:rsid w:val="00C94A01"/>
    <w:rsid w:val="00CA3713"/>
    <w:rsid w:val="00CB2ED1"/>
    <w:rsid w:val="00CB7255"/>
    <w:rsid w:val="00CC78E0"/>
    <w:rsid w:val="00D27A0F"/>
    <w:rsid w:val="00D66754"/>
    <w:rsid w:val="00D7452D"/>
    <w:rsid w:val="00DA20ED"/>
    <w:rsid w:val="00DC2856"/>
    <w:rsid w:val="00DD642B"/>
    <w:rsid w:val="00E41177"/>
    <w:rsid w:val="00E55C31"/>
    <w:rsid w:val="00E61208"/>
    <w:rsid w:val="00E61810"/>
    <w:rsid w:val="00E67356"/>
    <w:rsid w:val="00E70883"/>
    <w:rsid w:val="00E83B90"/>
    <w:rsid w:val="00EF2513"/>
    <w:rsid w:val="00EF27EC"/>
    <w:rsid w:val="00F01E80"/>
    <w:rsid w:val="00F17CB3"/>
    <w:rsid w:val="00F221ED"/>
    <w:rsid w:val="00F25CC6"/>
    <w:rsid w:val="00F6595A"/>
    <w:rsid w:val="00F719CF"/>
    <w:rsid w:val="00F72867"/>
    <w:rsid w:val="00FB6372"/>
    <w:rsid w:val="00FB6724"/>
    <w:rsid w:val="00FC4AF8"/>
    <w:rsid w:val="00FD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2D07C"/>
  <w15:chartTrackingRefBased/>
  <w15:docId w15:val="{4FCAFA94-C9EF-4196-BC5D-3B2C4EB3A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224EF"/>
    <w:rPr>
      <w:rFonts w:ascii="Times New Roman" w:eastAsia="Times New Roman" w:hAnsi="Times New Roman"/>
      <w:sz w:val="24"/>
      <w:szCs w:val="24"/>
    </w:rPr>
  </w:style>
  <w:style w:type="paragraph" w:styleId="Antrat1">
    <w:name w:val="heading 1"/>
    <w:basedOn w:val="prastasis"/>
    <w:link w:val="Antrat1Diagrama"/>
    <w:qFormat/>
    <w:rsid w:val="00B224EF"/>
    <w:pPr>
      <w:keepNext/>
      <w:jc w:val="center"/>
      <w:outlineLvl w:val="0"/>
    </w:pPr>
    <w:rPr>
      <w:rFonts w:ascii="Arial" w:hAnsi="Arial" w:cs="Arial"/>
      <w:b/>
      <w:bCs/>
      <w:kern w:val="36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76084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B224EF"/>
    <w:rPr>
      <w:rFonts w:ascii="Arial" w:eastAsia="Times New Roman" w:hAnsi="Arial" w:cs="Arial"/>
      <w:b/>
      <w:bCs/>
      <w:kern w:val="36"/>
      <w:sz w:val="24"/>
      <w:szCs w:val="24"/>
      <w:lang w:eastAsia="lt-LT"/>
    </w:rPr>
  </w:style>
  <w:style w:type="paragraph" w:customStyle="1" w:styleId="preformatted">
    <w:name w:val="preformatted"/>
    <w:basedOn w:val="prastasis"/>
    <w:rsid w:val="00B224EF"/>
    <w:rPr>
      <w:rFonts w:ascii="Courier New" w:hAnsi="Courier New" w:cs="Courier New"/>
      <w:sz w:val="20"/>
      <w:szCs w:val="20"/>
    </w:rPr>
  </w:style>
  <w:style w:type="paragraph" w:customStyle="1" w:styleId="tajtip">
    <w:name w:val="tajtip"/>
    <w:basedOn w:val="prastasis"/>
    <w:rsid w:val="00B224EF"/>
    <w:pPr>
      <w:spacing w:after="150"/>
    </w:pPr>
  </w:style>
  <w:style w:type="paragraph" w:styleId="Antrats">
    <w:name w:val="header"/>
    <w:basedOn w:val="prastasis"/>
    <w:link w:val="AntratsDiagrama"/>
    <w:unhideWhenUsed/>
    <w:rsid w:val="00C02EED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link w:val="Antrats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02EED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link w:val="Porat"/>
    <w:uiPriority w:val="99"/>
    <w:rsid w:val="00C02EE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0B7AF9"/>
    <w:pPr>
      <w:ind w:left="720"/>
      <w:contextualSpacing/>
    </w:pPr>
  </w:style>
  <w:style w:type="character" w:styleId="Komentaronuoroda">
    <w:name w:val="annotation reference"/>
    <w:uiPriority w:val="99"/>
    <w:semiHidden/>
    <w:unhideWhenUsed/>
    <w:rsid w:val="004B4E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B4E68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4B4E68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B4E68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4B4E68"/>
    <w:rPr>
      <w:rFonts w:ascii="Times New Roman" w:eastAsia="Times New Roman" w:hAnsi="Times New Roman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B4E6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4B4E68"/>
    <w:rPr>
      <w:rFonts w:ascii="Segoe UI" w:eastAsia="Times New Roman" w:hAnsi="Segoe UI" w:cs="Segoe UI"/>
      <w:sz w:val="18"/>
      <w:szCs w:val="18"/>
    </w:rPr>
  </w:style>
  <w:style w:type="paragraph" w:styleId="Pataisymai">
    <w:name w:val="Revision"/>
    <w:hidden/>
    <w:uiPriority w:val="99"/>
    <w:semiHidden/>
    <w:rsid w:val="00956FB2"/>
    <w:rPr>
      <w:rFonts w:ascii="Times New Roman" w:eastAsia="Times New Roman" w:hAnsi="Times New Roman"/>
      <w:sz w:val="24"/>
      <w:szCs w:val="24"/>
    </w:rPr>
  </w:style>
  <w:style w:type="character" w:customStyle="1" w:styleId="Antrat2Diagrama">
    <w:name w:val="Antraštė 2 Diagrama"/>
    <w:link w:val="Antrat2"/>
    <w:uiPriority w:val="9"/>
    <w:rsid w:val="00976084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saitas">
    <w:name w:val="Hyperlink"/>
    <w:uiPriority w:val="99"/>
    <w:unhideWhenUsed/>
    <w:rsid w:val="00980CEC"/>
    <w:rPr>
      <w:color w:val="0563C1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411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60c7b59456f6498697b3ad00cbd1c919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F7C6A-2047-4E43-9444-E5FBC60C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60c7b59456f6498697b3ad00cbd1c919</Template>
  <TotalTime>1</TotalTime>
  <Pages>3</Pages>
  <Words>3662</Words>
  <Characters>2088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VIETINĖS RINKLIAVOS UŽ LEIDIMO PREKIAUTI AR TEIKTI PASLAUGAS VIEŠOSIOSE VIETOSE IŠDAVIMĄ NUOSTATŲ PATVIRTINIMO</vt:lpstr>
      <vt:lpstr>DĖL VIETINĖS RINKLIAVOS UŽ LEIDIMO PREKIAUTI AR TEIKTI PASLAUGAS VIEŠOSIOSE VIETOSE IŠDAVIMĄ NUOSTATŲ PATVIRTINIMO</vt:lpstr>
    </vt:vector>
  </TitlesOfParts>
  <Manager>2018-09-14</Manager>
  <Company/>
  <LinksUpToDate>false</LinksUpToDate>
  <CharactersWithSpaces>5739</CharactersWithSpaces>
  <SharedDoc>false</SharedDoc>
  <HLinks>
    <vt:vector size="6" baseType="variant">
      <vt:variant>
        <vt:i4>8060967</vt:i4>
      </vt:variant>
      <vt:variant>
        <vt:i4>0</vt:i4>
      </vt:variant>
      <vt:variant>
        <vt:i4>0</vt:i4>
      </vt:variant>
      <vt:variant>
        <vt:i4>5</vt:i4>
      </vt:variant>
      <vt:variant>
        <vt:lpwstr>http://www.tautinispaveldas.lt/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VIETINĖS RINKLIAVOS UŽ LEIDIMO PREKIAUTI AR TEIKTI PASLAUGAS VIEŠOSIOSE VIETOSE IŠDAVIMĄ NUOSTATŲ PATVIRTINIMO</dc:title>
  <dc:subject>5TS-1422</dc:subject>
  <dc:creator>LAZDIJŲ RAJONO SAVIVALDYBĖS TARYBA</dc:creator>
  <cp:keywords/>
  <dc:description/>
  <cp:lastModifiedBy>Laima Jauniskiene</cp:lastModifiedBy>
  <cp:revision>2</cp:revision>
  <cp:lastPrinted>2020-06-12T10:27:00Z</cp:lastPrinted>
  <dcterms:created xsi:type="dcterms:W3CDTF">2020-06-15T17:40:00Z</dcterms:created>
  <dcterms:modified xsi:type="dcterms:W3CDTF">2020-06-15T17:40:00Z</dcterms:modified>
  <cp:category>Sprendimas</cp:category>
</cp:coreProperties>
</file>