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93C07E" w14:textId="77777777" w:rsidR="00780FE8" w:rsidRPr="00372969" w:rsidRDefault="00780FE8" w:rsidP="00780FE8">
      <w:pPr>
        <w:suppressAutoHyphens w:val="0"/>
        <w:spacing w:before="100" w:beforeAutospacing="1" w:after="100" w:afterAutospacing="1"/>
        <w:jc w:val="right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372969">
        <w:rPr>
          <w:rFonts w:ascii="Times New Roman" w:hAnsi="Times New Roman"/>
          <w:b/>
          <w:noProof/>
          <w:sz w:val="24"/>
          <w:szCs w:val="24"/>
          <w:lang w:eastAsia="lt-LT"/>
        </w:rPr>
        <w:t>Projektas</w:t>
      </w:r>
    </w:p>
    <w:p w14:paraId="3893C07F" w14:textId="77777777" w:rsidR="001B7480" w:rsidRPr="00372969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3C080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893C081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3C082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3893C083" w14:textId="433D27E7" w:rsidR="000E50EE" w:rsidRDefault="002A195D" w:rsidP="000E50EE">
      <w:pPr>
        <w:jc w:val="center"/>
        <w:rPr>
          <w:rFonts w:ascii="Times New Roman" w:hAnsi="Times New Roman"/>
          <w:b/>
          <w:sz w:val="24"/>
          <w:szCs w:val="24"/>
        </w:rPr>
      </w:pPr>
      <w:r w:rsidRPr="002A195D">
        <w:rPr>
          <w:rFonts w:ascii="Times New Roman" w:hAnsi="Times New Roman"/>
          <w:b/>
          <w:sz w:val="24"/>
          <w:szCs w:val="24"/>
        </w:rPr>
        <w:t>D</w:t>
      </w:r>
      <w:r w:rsidRPr="002A195D">
        <w:rPr>
          <w:rFonts w:ascii="Times New Roman" w:hAnsi="Times New Roman" w:hint="eastAsia"/>
          <w:b/>
          <w:sz w:val="24"/>
          <w:szCs w:val="24"/>
        </w:rPr>
        <w:t>Ė</w:t>
      </w:r>
      <w:r w:rsidRPr="002A195D">
        <w:rPr>
          <w:rFonts w:ascii="Times New Roman" w:hAnsi="Times New Roman"/>
          <w:b/>
          <w:sz w:val="24"/>
          <w:szCs w:val="24"/>
        </w:rPr>
        <w:t>L PRITARIMO</w:t>
      </w:r>
      <w:r w:rsidR="0042571E">
        <w:rPr>
          <w:rFonts w:ascii="Times New Roman" w:hAnsi="Times New Roman"/>
          <w:b/>
          <w:sz w:val="24"/>
          <w:szCs w:val="24"/>
        </w:rPr>
        <w:t xml:space="preserve"> „</w:t>
      </w:r>
      <w:r w:rsidR="00A373B1" w:rsidRPr="00A373B1">
        <w:rPr>
          <w:rFonts w:ascii="Times New Roman" w:hAnsi="Times New Roman"/>
          <w:b/>
          <w:caps/>
          <w:sz w:val="24"/>
          <w:szCs w:val="24"/>
          <w:lang w:eastAsia="lt-LT"/>
        </w:rPr>
        <w:t>2014</w:t>
      </w:r>
      <w:r w:rsidR="00A373B1" w:rsidRPr="00A373B1">
        <w:rPr>
          <w:rFonts w:ascii="Times New Roman" w:hAnsi="Times New Roman" w:hint="eastAsia"/>
          <w:b/>
          <w:caps/>
          <w:sz w:val="24"/>
          <w:szCs w:val="24"/>
          <w:lang w:eastAsia="lt-LT"/>
        </w:rPr>
        <w:t>–</w:t>
      </w:r>
      <w:r w:rsidR="00A373B1" w:rsidRPr="00A373B1">
        <w:rPr>
          <w:rFonts w:ascii="Times New Roman" w:hAnsi="Times New Roman"/>
          <w:b/>
          <w:caps/>
          <w:sz w:val="24"/>
          <w:szCs w:val="24"/>
          <w:lang w:eastAsia="lt-LT"/>
        </w:rPr>
        <w:t>2020 m. Lietuvos ir Rusijos bendradarbiavimo per sien</w:t>
      </w:r>
      <w:r w:rsidR="00A373B1" w:rsidRPr="00A373B1">
        <w:rPr>
          <w:rFonts w:ascii="Times New Roman" w:hAnsi="Times New Roman" w:hint="eastAsia"/>
          <w:b/>
          <w:caps/>
          <w:sz w:val="24"/>
          <w:szCs w:val="24"/>
          <w:lang w:eastAsia="lt-LT"/>
        </w:rPr>
        <w:t>ą</w:t>
      </w:r>
      <w:r w:rsidR="00A373B1" w:rsidRPr="00A373B1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program</w:t>
      </w:r>
      <w:r w:rsidR="0042571E">
        <w:rPr>
          <w:rFonts w:ascii="Times New Roman" w:hAnsi="Times New Roman"/>
          <w:b/>
          <w:caps/>
          <w:sz w:val="24"/>
          <w:szCs w:val="24"/>
          <w:lang w:eastAsia="lt-LT"/>
        </w:rPr>
        <w:t>A“</w:t>
      </w:r>
      <w:r w:rsidR="00303E52" w:rsidRPr="00061914">
        <w:rPr>
          <w:rFonts w:ascii="Times New Roman" w:hAnsi="Times New Roman"/>
          <w:b/>
          <w:sz w:val="24"/>
          <w:szCs w:val="24"/>
          <w:lang w:eastAsia="lt-LT"/>
        </w:rPr>
        <w:t xml:space="preserve"> PROJEKT</w:t>
      </w:r>
      <w:r w:rsidR="00A373B1">
        <w:rPr>
          <w:rFonts w:ascii="Times New Roman" w:hAnsi="Times New Roman"/>
          <w:b/>
          <w:sz w:val="24"/>
          <w:szCs w:val="24"/>
          <w:lang w:eastAsia="lt-LT"/>
        </w:rPr>
        <w:t>UI</w:t>
      </w:r>
      <w:r w:rsidR="000E50EE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E50EE">
        <w:rPr>
          <w:rFonts w:ascii="Times New Roman" w:hAnsi="Times New Roman"/>
          <w:b/>
          <w:sz w:val="24"/>
          <w:szCs w:val="24"/>
        </w:rPr>
        <w:t>IR J</w:t>
      </w:r>
      <w:r w:rsidR="00A373B1">
        <w:rPr>
          <w:rFonts w:ascii="Times New Roman" w:hAnsi="Times New Roman"/>
          <w:b/>
          <w:sz w:val="24"/>
          <w:szCs w:val="24"/>
        </w:rPr>
        <w:t>O</w:t>
      </w:r>
      <w:r w:rsidR="000E50EE" w:rsidRPr="00EF005B">
        <w:rPr>
          <w:rFonts w:ascii="Times New Roman" w:hAnsi="Times New Roman"/>
          <w:b/>
          <w:sz w:val="24"/>
          <w:szCs w:val="24"/>
        </w:rPr>
        <w:t xml:space="preserve"> DALINIO FINANSAVIMO</w:t>
      </w:r>
      <w:r w:rsidR="000E50EE">
        <w:rPr>
          <w:rFonts w:ascii="Times New Roman" w:hAnsi="Times New Roman"/>
          <w:b/>
          <w:sz w:val="24"/>
          <w:szCs w:val="24"/>
        </w:rPr>
        <w:t xml:space="preserve"> </w:t>
      </w:r>
    </w:p>
    <w:p w14:paraId="3893C084" w14:textId="77777777" w:rsidR="002A195D" w:rsidRDefault="002A195D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3C085" w14:textId="22ED1D6A" w:rsidR="001B7480" w:rsidRPr="00372969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D6218D">
        <w:rPr>
          <w:rFonts w:ascii="Times New Roman" w:hAnsi="Times New Roman"/>
          <w:sz w:val="24"/>
          <w:szCs w:val="24"/>
        </w:rPr>
        <w:t>20</w:t>
      </w:r>
      <w:r w:rsidR="001B7480" w:rsidRPr="00372969">
        <w:rPr>
          <w:rFonts w:ascii="Times New Roman" w:hAnsi="Times New Roman"/>
          <w:sz w:val="24"/>
          <w:szCs w:val="24"/>
        </w:rPr>
        <w:t xml:space="preserve"> m.</w:t>
      </w:r>
      <w:r w:rsidR="005B2B4F" w:rsidRPr="00372969">
        <w:rPr>
          <w:rFonts w:ascii="Times New Roman" w:hAnsi="Times New Roman"/>
          <w:sz w:val="24"/>
          <w:szCs w:val="24"/>
        </w:rPr>
        <w:t xml:space="preserve"> </w:t>
      </w:r>
      <w:r w:rsidR="00D6218D">
        <w:rPr>
          <w:rFonts w:ascii="Times New Roman" w:hAnsi="Times New Roman"/>
          <w:sz w:val="24"/>
          <w:szCs w:val="24"/>
        </w:rPr>
        <w:t>gegužės</w:t>
      </w:r>
      <w:r w:rsidR="00364DD4">
        <w:rPr>
          <w:rFonts w:ascii="Times New Roman" w:hAnsi="Times New Roman"/>
          <w:sz w:val="24"/>
          <w:szCs w:val="24"/>
        </w:rPr>
        <w:t xml:space="preserve"> 25 </w:t>
      </w:r>
      <w:r w:rsidR="001B7480" w:rsidRPr="00372969">
        <w:rPr>
          <w:rFonts w:ascii="Times New Roman" w:hAnsi="Times New Roman"/>
          <w:sz w:val="24"/>
          <w:szCs w:val="24"/>
        </w:rPr>
        <w:t>d. Nr.</w:t>
      </w:r>
      <w:r w:rsidR="00764796">
        <w:rPr>
          <w:rFonts w:ascii="Times New Roman" w:hAnsi="Times New Roman"/>
          <w:sz w:val="24"/>
          <w:szCs w:val="24"/>
        </w:rPr>
        <w:t xml:space="preserve"> </w:t>
      </w:r>
      <w:r w:rsidR="00364DD4">
        <w:rPr>
          <w:rFonts w:ascii="Times New Roman" w:hAnsi="Times New Roman"/>
          <w:sz w:val="24"/>
          <w:szCs w:val="24"/>
        </w:rPr>
        <w:t>34-379</w:t>
      </w:r>
    </w:p>
    <w:p w14:paraId="3893C086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3893C087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3893C088" w14:textId="27B7FEE4" w:rsidR="00865CC1" w:rsidRPr="006D3089" w:rsidRDefault="007D29F6" w:rsidP="009F639E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288">
        <w:rPr>
          <w:rFonts w:ascii="Times New Roman" w:hAnsi="Times New Roman"/>
          <w:sz w:val="24"/>
          <w:szCs w:val="24"/>
        </w:rPr>
        <w:t xml:space="preserve">Vadovaudamasi Lietuvos Respublikos vietos savivaldos </w:t>
      </w:r>
      <w:r w:rsidRPr="00DF5288">
        <w:rPr>
          <w:rFonts w:ascii="Times New Roman" w:hAnsi="Times New Roman" w:hint="eastAsia"/>
          <w:sz w:val="24"/>
          <w:szCs w:val="24"/>
        </w:rPr>
        <w:t>į</w:t>
      </w:r>
      <w:r w:rsidRPr="00DF5288">
        <w:rPr>
          <w:rFonts w:ascii="Times New Roman" w:hAnsi="Times New Roman"/>
          <w:sz w:val="24"/>
          <w:szCs w:val="24"/>
        </w:rPr>
        <w:t xml:space="preserve">statymo 16 straipsnio 4 dalimi, </w:t>
      </w:r>
      <w:r w:rsidR="00631818">
        <w:rPr>
          <w:rFonts w:ascii="Times New Roman" w:hAnsi="Times New Roman"/>
          <w:sz w:val="24"/>
          <w:szCs w:val="24"/>
        </w:rPr>
        <w:t xml:space="preserve">50 straipsnio 3 dalimi, </w:t>
      </w:r>
      <w:r w:rsidRPr="00DF5288">
        <w:rPr>
          <w:rFonts w:ascii="Times New Roman" w:hAnsi="Times New Roman"/>
          <w:sz w:val="24"/>
          <w:szCs w:val="24"/>
        </w:rPr>
        <w:t>Lazdij</w:t>
      </w:r>
      <w:r w:rsidRPr="00DF5288">
        <w:rPr>
          <w:rFonts w:ascii="Times New Roman" w:hAnsi="Times New Roman" w:hint="eastAsia"/>
          <w:sz w:val="24"/>
          <w:szCs w:val="24"/>
        </w:rPr>
        <w:t>ų</w:t>
      </w:r>
      <w:r w:rsidRPr="00DF5288">
        <w:rPr>
          <w:rFonts w:ascii="Times New Roman" w:hAnsi="Times New Roman"/>
          <w:sz w:val="24"/>
          <w:szCs w:val="24"/>
        </w:rPr>
        <w:t xml:space="preserve"> rajono savivaldyb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s 2011–2020 met</w:t>
      </w:r>
      <w:r w:rsidRPr="00DF5288">
        <w:rPr>
          <w:rFonts w:ascii="Times New Roman" w:hAnsi="Times New Roman" w:hint="eastAsia"/>
          <w:sz w:val="24"/>
          <w:szCs w:val="24"/>
        </w:rPr>
        <w:t>ų</w:t>
      </w:r>
      <w:r w:rsidRPr="00DF5288">
        <w:rPr>
          <w:rFonts w:ascii="Times New Roman" w:hAnsi="Times New Roman"/>
          <w:sz w:val="24"/>
          <w:szCs w:val="24"/>
        </w:rPr>
        <w:t xml:space="preserve"> strateginio pl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tros plano, patvirtinto Lazdij</w:t>
      </w:r>
      <w:r w:rsidRPr="00DF5288">
        <w:rPr>
          <w:rFonts w:ascii="Times New Roman" w:hAnsi="Times New Roman" w:hint="eastAsia"/>
          <w:sz w:val="24"/>
          <w:szCs w:val="24"/>
        </w:rPr>
        <w:t>ų</w:t>
      </w:r>
      <w:r w:rsidRPr="00DF5288">
        <w:rPr>
          <w:rFonts w:ascii="Times New Roman" w:hAnsi="Times New Roman"/>
          <w:sz w:val="24"/>
          <w:szCs w:val="24"/>
        </w:rPr>
        <w:t xml:space="preserve"> rajono savivaldyb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 xml:space="preserve">s tarybos 2011 m. birželio 29 d. sprendimu Nr. </w:t>
      </w:r>
      <w:hyperlink r:id="rId8" w:history="1">
        <w:r w:rsidRPr="00DF5288">
          <w:rPr>
            <w:rFonts w:ascii="Times New Roman" w:hAnsi="Times New Roman"/>
            <w:sz w:val="24"/>
            <w:szCs w:val="24"/>
          </w:rPr>
          <w:t>5TS-61</w:t>
        </w:r>
      </w:hyperlink>
      <w:r w:rsidRPr="00DF5288">
        <w:rPr>
          <w:rFonts w:ascii="Times New Roman" w:hAnsi="Times New Roman"/>
          <w:sz w:val="24"/>
          <w:szCs w:val="24"/>
        </w:rPr>
        <w:t xml:space="preserve"> „D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l Lazdij</w:t>
      </w:r>
      <w:r w:rsidRPr="00DF5288">
        <w:rPr>
          <w:rFonts w:ascii="Times New Roman" w:hAnsi="Times New Roman" w:hint="eastAsia"/>
          <w:sz w:val="24"/>
          <w:szCs w:val="24"/>
        </w:rPr>
        <w:t>ų</w:t>
      </w:r>
      <w:r w:rsidRPr="00DF5288">
        <w:rPr>
          <w:rFonts w:ascii="Times New Roman" w:hAnsi="Times New Roman"/>
          <w:sz w:val="24"/>
          <w:szCs w:val="24"/>
        </w:rPr>
        <w:t xml:space="preserve"> rajono savivaldyb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s strateginio pl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tros plano patvirtinimo</w:t>
      </w:r>
      <w:r w:rsidR="00887374">
        <w:rPr>
          <w:rFonts w:ascii="Times New Roman" w:hAnsi="Times New Roman"/>
          <w:sz w:val="24"/>
          <w:szCs w:val="24"/>
        </w:rPr>
        <w:t>“,</w:t>
      </w:r>
      <w:r w:rsidR="00A373B1" w:rsidRPr="00DF5288">
        <w:rPr>
          <w:rFonts w:ascii="Times New Roman" w:hAnsi="Times New Roman"/>
          <w:sz w:val="24"/>
          <w:szCs w:val="24"/>
        </w:rPr>
        <w:t xml:space="preserve"> </w:t>
      </w:r>
      <w:r w:rsidR="00581457" w:rsidRPr="00DF5288">
        <w:rPr>
          <w:rFonts w:ascii="Times New Roman" w:hAnsi="Times New Roman"/>
          <w:sz w:val="24"/>
          <w:szCs w:val="24"/>
        </w:rPr>
        <w:t xml:space="preserve">III prioriteto „Žmogiškųjų išteklių ir socialinė plėtra“ </w:t>
      </w:r>
      <w:r w:rsidR="00E671B3" w:rsidRPr="00DF5288">
        <w:rPr>
          <w:rFonts w:ascii="Times New Roman" w:hAnsi="Times New Roman"/>
          <w:sz w:val="24"/>
          <w:szCs w:val="24"/>
        </w:rPr>
        <w:t>3.</w:t>
      </w:r>
      <w:r w:rsidR="00A373B1" w:rsidRPr="00DF5288">
        <w:rPr>
          <w:rFonts w:ascii="Times New Roman" w:hAnsi="Times New Roman"/>
          <w:sz w:val="24"/>
          <w:szCs w:val="24"/>
        </w:rPr>
        <w:t>1</w:t>
      </w:r>
      <w:r w:rsidR="00E671B3" w:rsidRPr="00DF5288">
        <w:rPr>
          <w:rFonts w:ascii="Times New Roman" w:hAnsi="Times New Roman"/>
          <w:sz w:val="24"/>
          <w:szCs w:val="24"/>
        </w:rPr>
        <w:t xml:space="preserve"> tiksl</w:t>
      </w:r>
      <w:r w:rsidR="00CE7DF1" w:rsidRPr="00DF5288">
        <w:rPr>
          <w:rFonts w:ascii="Times New Roman" w:hAnsi="Times New Roman"/>
          <w:sz w:val="24"/>
          <w:szCs w:val="24"/>
        </w:rPr>
        <w:t>o „</w:t>
      </w:r>
      <w:r w:rsidR="00A373B1" w:rsidRPr="00DF5288">
        <w:rPr>
          <w:rFonts w:ascii="Times New Roman" w:hAnsi="Times New Roman"/>
          <w:sz w:val="24"/>
          <w:szCs w:val="24"/>
        </w:rPr>
        <w:t>U</w:t>
      </w:r>
      <w:r w:rsidR="00A373B1" w:rsidRPr="00DF5288">
        <w:rPr>
          <w:rFonts w:ascii="Times New Roman" w:hAnsi="Times New Roman" w:hint="eastAsia"/>
          <w:sz w:val="24"/>
          <w:szCs w:val="24"/>
        </w:rPr>
        <w:t>ž</w:t>
      </w:r>
      <w:r w:rsidR="00A373B1" w:rsidRPr="00DF5288">
        <w:rPr>
          <w:rFonts w:ascii="Times New Roman" w:hAnsi="Times New Roman"/>
          <w:sz w:val="24"/>
          <w:szCs w:val="24"/>
        </w:rPr>
        <w:t>tikrinti kokybi</w:t>
      </w:r>
      <w:r w:rsidR="00A373B1" w:rsidRPr="00DF5288">
        <w:rPr>
          <w:rFonts w:ascii="Times New Roman" w:hAnsi="Times New Roman" w:hint="eastAsia"/>
          <w:sz w:val="24"/>
          <w:szCs w:val="24"/>
        </w:rPr>
        <w:t>š</w:t>
      </w:r>
      <w:r w:rsidR="00A373B1" w:rsidRPr="00DF5288">
        <w:rPr>
          <w:rFonts w:ascii="Times New Roman" w:hAnsi="Times New Roman"/>
          <w:sz w:val="24"/>
          <w:szCs w:val="24"/>
        </w:rPr>
        <w:t>k</w:t>
      </w:r>
      <w:r w:rsidR="00A373B1" w:rsidRPr="00DF5288">
        <w:rPr>
          <w:rFonts w:ascii="Times New Roman" w:hAnsi="Times New Roman" w:hint="eastAsia"/>
          <w:sz w:val="24"/>
          <w:szCs w:val="24"/>
        </w:rPr>
        <w:t>ą</w:t>
      </w:r>
      <w:r w:rsidR="00A373B1" w:rsidRPr="00DF5288">
        <w:rPr>
          <w:rFonts w:ascii="Times New Roman" w:hAnsi="Times New Roman"/>
          <w:sz w:val="24"/>
          <w:szCs w:val="24"/>
        </w:rPr>
        <w:t xml:space="preserve"> ir efektyvi</w:t>
      </w:r>
      <w:r w:rsidR="00A373B1" w:rsidRPr="00DF5288">
        <w:rPr>
          <w:rFonts w:ascii="Times New Roman" w:hAnsi="Times New Roman" w:hint="eastAsia"/>
          <w:sz w:val="24"/>
          <w:szCs w:val="24"/>
        </w:rPr>
        <w:t>ą</w:t>
      </w:r>
      <w:r w:rsidR="00A373B1" w:rsidRPr="00DF5288">
        <w:rPr>
          <w:rFonts w:ascii="Times New Roman" w:hAnsi="Times New Roman"/>
          <w:sz w:val="24"/>
          <w:szCs w:val="24"/>
        </w:rPr>
        <w:t xml:space="preserve"> </w:t>
      </w:r>
      <w:r w:rsidR="00A373B1" w:rsidRPr="00DF5288">
        <w:rPr>
          <w:rFonts w:ascii="Times New Roman" w:hAnsi="Times New Roman" w:hint="eastAsia"/>
          <w:sz w:val="24"/>
          <w:szCs w:val="24"/>
        </w:rPr>
        <w:t>š</w:t>
      </w:r>
      <w:r w:rsidR="00A373B1" w:rsidRPr="00DF5288">
        <w:rPr>
          <w:rFonts w:ascii="Times New Roman" w:hAnsi="Times New Roman"/>
          <w:sz w:val="24"/>
          <w:szCs w:val="24"/>
        </w:rPr>
        <w:t>vietimo sistem</w:t>
      </w:r>
      <w:r w:rsidR="00A373B1" w:rsidRPr="00DF5288">
        <w:rPr>
          <w:rFonts w:ascii="Times New Roman" w:hAnsi="Times New Roman" w:hint="eastAsia"/>
          <w:sz w:val="24"/>
          <w:szCs w:val="24"/>
        </w:rPr>
        <w:t>ą</w:t>
      </w:r>
      <w:r w:rsidR="00CE7DF1" w:rsidRPr="00DF5288">
        <w:rPr>
          <w:rFonts w:ascii="Times New Roman" w:hAnsi="Times New Roman"/>
          <w:sz w:val="24"/>
          <w:szCs w:val="24"/>
        </w:rPr>
        <w:t>“</w:t>
      </w:r>
      <w:r w:rsidR="00E671B3" w:rsidRPr="00DF5288">
        <w:rPr>
          <w:rFonts w:ascii="Times New Roman" w:hAnsi="Times New Roman"/>
          <w:sz w:val="24"/>
          <w:szCs w:val="24"/>
        </w:rPr>
        <w:t xml:space="preserve"> 3.</w:t>
      </w:r>
      <w:r w:rsidR="00A373B1" w:rsidRPr="00DF5288">
        <w:rPr>
          <w:rFonts w:ascii="Times New Roman" w:hAnsi="Times New Roman"/>
          <w:sz w:val="24"/>
          <w:szCs w:val="24"/>
        </w:rPr>
        <w:t>1</w:t>
      </w:r>
      <w:r w:rsidR="00E671B3" w:rsidRPr="00DF5288">
        <w:rPr>
          <w:rFonts w:ascii="Times New Roman" w:hAnsi="Times New Roman"/>
          <w:sz w:val="24"/>
          <w:szCs w:val="24"/>
        </w:rPr>
        <w:t>.</w:t>
      </w:r>
      <w:r w:rsidR="00A373B1" w:rsidRPr="00DF5288">
        <w:rPr>
          <w:rFonts w:ascii="Times New Roman" w:hAnsi="Times New Roman"/>
          <w:sz w:val="24"/>
          <w:szCs w:val="24"/>
        </w:rPr>
        <w:t>2</w:t>
      </w:r>
      <w:r w:rsidR="009F639E" w:rsidRPr="00DF5288">
        <w:rPr>
          <w:rFonts w:ascii="Times New Roman" w:hAnsi="Times New Roman"/>
          <w:sz w:val="24"/>
          <w:szCs w:val="24"/>
        </w:rPr>
        <w:t xml:space="preserve"> u</w:t>
      </w:r>
      <w:r w:rsidR="009F639E" w:rsidRPr="00DF5288">
        <w:rPr>
          <w:rFonts w:ascii="Times New Roman" w:hAnsi="Times New Roman" w:hint="eastAsia"/>
          <w:sz w:val="24"/>
          <w:szCs w:val="24"/>
        </w:rPr>
        <w:t>ž</w:t>
      </w:r>
      <w:r w:rsidR="009F639E" w:rsidRPr="00DF5288">
        <w:rPr>
          <w:rFonts w:ascii="Times New Roman" w:hAnsi="Times New Roman"/>
          <w:sz w:val="24"/>
          <w:szCs w:val="24"/>
        </w:rPr>
        <w:t>daviniu</w:t>
      </w:r>
      <w:r w:rsidR="00E671B3" w:rsidRPr="00DF5288">
        <w:rPr>
          <w:rFonts w:ascii="Times New Roman" w:hAnsi="Times New Roman"/>
          <w:sz w:val="24"/>
          <w:szCs w:val="24"/>
        </w:rPr>
        <w:t xml:space="preserve"> </w:t>
      </w:r>
      <w:r w:rsidR="009F639E" w:rsidRPr="00DF5288">
        <w:rPr>
          <w:rFonts w:ascii="Times New Roman" w:hAnsi="Times New Roman"/>
          <w:sz w:val="24"/>
          <w:szCs w:val="24"/>
        </w:rPr>
        <w:t>„</w:t>
      </w:r>
      <w:r w:rsidR="00A373B1" w:rsidRPr="00DF5288">
        <w:rPr>
          <w:rFonts w:ascii="Times New Roman" w:hAnsi="Times New Roman"/>
          <w:sz w:val="24"/>
          <w:szCs w:val="24"/>
        </w:rPr>
        <w:t xml:space="preserve">Skatinti </w:t>
      </w:r>
      <w:r w:rsidR="00A373B1" w:rsidRPr="00DF5288">
        <w:rPr>
          <w:rFonts w:ascii="Times New Roman" w:hAnsi="Times New Roman" w:hint="eastAsia"/>
          <w:sz w:val="24"/>
          <w:szCs w:val="24"/>
        </w:rPr>
        <w:t>š</w:t>
      </w:r>
      <w:r w:rsidR="00A373B1" w:rsidRPr="00DF5288">
        <w:rPr>
          <w:rFonts w:ascii="Times New Roman" w:hAnsi="Times New Roman"/>
          <w:sz w:val="24"/>
          <w:szCs w:val="24"/>
        </w:rPr>
        <w:t>vietimo darbuotoj</w:t>
      </w:r>
      <w:r w:rsidR="00A373B1" w:rsidRPr="00DF5288">
        <w:rPr>
          <w:rFonts w:ascii="Times New Roman" w:hAnsi="Times New Roman" w:hint="eastAsia"/>
          <w:sz w:val="24"/>
          <w:szCs w:val="24"/>
        </w:rPr>
        <w:t>ų</w:t>
      </w:r>
      <w:r w:rsidR="00A373B1" w:rsidRPr="00DF5288">
        <w:rPr>
          <w:rFonts w:ascii="Times New Roman" w:hAnsi="Times New Roman"/>
          <w:sz w:val="24"/>
          <w:szCs w:val="24"/>
        </w:rPr>
        <w:t xml:space="preserve"> kvalifikacijos k</w:t>
      </w:r>
      <w:r w:rsidR="00A373B1" w:rsidRPr="00DF5288">
        <w:rPr>
          <w:rFonts w:ascii="Times New Roman" w:hAnsi="Times New Roman" w:hint="eastAsia"/>
          <w:sz w:val="24"/>
          <w:szCs w:val="24"/>
        </w:rPr>
        <w:t>ė</w:t>
      </w:r>
      <w:r w:rsidR="00A373B1" w:rsidRPr="00DF5288">
        <w:rPr>
          <w:rFonts w:ascii="Times New Roman" w:hAnsi="Times New Roman"/>
          <w:sz w:val="24"/>
          <w:szCs w:val="24"/>
        </w:rPr>
        <w:t>lim</w:t>
      </w:r>
      <w:r w:rsidR="00A373B1" w:rsidRPr="00DF5288">
        <w:rPr>
          <w:rFonts w:ascii="Times New Roman" w:hAnsi="Times New Roman" w:hint="eastAsia"/>
          <w:sz w:val="24"/>
          <w:szCs w:val="24"/>
        </w:rPr>
        <w:t>ą</w:t>
      </w:r>
      <w:r w:rsidR="009F639E" w:rsidRPr="00DF5288">
        <w:rPr>
          <w:rFonts w:ascii="Times New Roman" w:hAnsi="Times New Roman"/>
          <w:sz w:val="24"/>
          <w:szCs w:val="24"/>
        </w:rPr>
        <w:t>“,</w:t>
      </w:r>
      <w:r w:rsidR="00E671B3" w:rsidRPr="00DF5288">
        <w:rPr>
          <w:rFonts w:ascii="Times New Roman" w:hAnsi="Times New Roman"/>
          <w:sz w:val="24"/>
          <w:szCs w:val="24"/>
        </w:rPr>
        <w:t xml:space="preserve"> 3.3.</w:t>
      </w:r>
      <w:r w:rsidR="00A373B1" w:rsidRPr="00DF5288">
        <w:rPr>
          <w:rFonts w:ascii="Times New Roman" w:hAnsi="Times New Roman"/>
          <w:sz w:val="24"/>
          <w:szCs w:val="24"/>
        </w:rPr>
        <w:t>5</w:t>
      </w:r>
      <w:r w:rsidR="009F639E" w:rsidRPr="00DF5288">
        <w:rPr>
          <w:rFonts w:ascii="Times New Roman" w:hAnsi="Times New Roman"/>
          <w:sz w:val="24"/>
          <w:szCs w:val="24"/>
        </w:rPr>
        <w:t xml:space="preserve"> u</w:t>
      </w:r>
      <w:r w:rsidR="009F639E" w:rsidRPr="00DF5288">
        <w:rPr>
          <w:rFonts w:ascii="Times New Roman" w:hAnsi="Times New Roman" w:hint="eastAsia"/>
          <w:sz w:val="24"/>
          <w:szCs w:val="24"/>
        </w:rPr>
        <w:t>ž</w:t>
      </w:r>
      <w:r w:rsidR="009F639E" w:rsidRPr="00DF5288">
        <w:rPr>
          <w:rFonts w:ascii="Times New Roman" w:hAnsi="Times New Roman"/>
          <w:sz w:val="24"/>
          <w:szCs w:val="24"/>
        </w:rPr>
        <w:t>daviniu</w:t>
      </w:r>
      <w:r w:rsidR="00E671B3" w:rsidRPr="00DF5288">
        <w:rPr>
          <w:rFonts w:ascii="Times New Roman" w:hAnsi="Times New Roman"/>
          <w:sz w:val="24"/>
          <w:szCs w:val="24"/>
        </w:rPr>
        <w:t xml:space="preserve"> </w:t>
      </w:r>
      <w:r w:rsidR="009F639E" w:rsidRPr="00DF5288">
        <w:rPr>
          <w:rFonts w:ascii="Times New Roman" w:hAnsi="Times New Roman"/>
          <w:sz w:val="24"/>
          <w:szCs w:val="24"/>
        </w:rPr>
        <w:t>„</w:t>
      </w:r>
      <w:r w:rsidR="00A373B1" w:rsidRPr="00DF5288">
        <w:rPr>
          <w:rFonts w:ascii="Times New Roman" w:hAnsi="Times New Roman"/>
          <w:sz w:val="24"/>
          <w:szCs w:val="24"/>
        </w:rPr>
        <w:t>U</w:t>
      </w:r>
      <w:r w:rsidR="00A373B1" w:rsidRPr="00DF5288">
        <w:rPr>
          <w:rFonts w:ascii="Times New Roman" w:hAnsi="Times New Roman" w:hint="eastAsia"/>
          <w:sz w:val="24"/>
          <w:szCs w:val="24"/>
        </w:rPr>
        <w:t>ž</w:t>
      </w:r>
      <w:r w:rsidR="00A373B1" w:rsidRPr="00DF5288">
        <w:rPr>
          <w:rFonts w:ascii="Times New Roman" w:hAnsi="Times New Roman"/>
          <w:sz w:val="24"/>
          <w:szCs w:val="24"/>
        </w:rPr>
        <w:t xml:space="preserve">tikrinti neformaliojo </w:t>
      </w:r>
      <w:r w:rsidR="00A373B1" w:rsidRPr="00DF5288">
        <w:rPr>
          <w:rFonts w:ascii="Times New Roman" w:hAnsi="Times New Roman" w:hint="eastAsia"/>
          <w:sz w:val="24"/>
          <w:szCs w:val="24"/>
        </w:rPr>
        <w:t>š</w:t>
      </w:r>
      <w:r w:rsidR="00A373B1" w:rsidRPr="00DF5288">
        <w:rPr>
          <w:rFonts w:ascii="Times New Roman" w:hAnsi="Times New Roman"/>
          <w:sz w:val="24"/>
          <w:szCs w:val="24"/>
        </w:rPr>
        <w:t>vietimo paslaug</w:t>
      </w:r>
      <w:r w:rsidR="00A373B1" w:rsidRPr="00DF5288">
        <w:rPr>
          <w:rFonts w:ascii="Times New Roman" w:hAnsi="Times New Roman" w:hint="eastAsia"/>
          <w:sz w:val="24"/>
          <w:szCs w:val="24"/>
        </w:rPr>
        <w:t>ų</w:t>
      </w:r>
      <w:r w:rsidR="00A373B1" w:rsidRPr="00DF5288">
        <w:rPr>
          <w:rFonts w:ascii="Times New Roman" w:hAnsi="Times New Roman"/>
          <w:sz w:val="24"/>
          <w:szCs w:val="24"/>
        </w:rPr>
        <w:t xml:space="preserve"> prieinamum</w:t>
      </w:r>
      <w:r w:rsidR="00A373B1" w:rsidRPr="00DF5288">
        <w:rPr>
          <w:rFonts w:ascii="Times New Roman" w:hAnsi="Times New Roman" w:hint="eastAsia"/>
          <w:sz w:val="24"/>
          <w:szCs w:val="24"/>
        </w:rPr>
        <w:t>ą</w:t>
      </w:r>
      <w:r w:rsidR="009F639E" w:rsidRPr="00DF5288">
        <w:rPr>
          <w:rFonts w:ascii="Times New Roman" w:hAnsi="Times New Roman"/>
          <w:sz w:val="24"/>
          <w:szCs w:val="24"/>
        </w:rPr>
        <w:t>“</w:t>
      </w:r>
      <w:r w:rsidR="00303E52" w:rsidRPr="00DF5288">
        <w:rPr>
          <w:rFonts w:ascii="Times New Roman" w:hAnsi="Times New Roman"/>
          <w:sz w:val="24"/>
          <w:szCs w:val="24"/>
        </w:rPr>
        <w:t xml:space="preserve">, </w:t>
      </w:r>
      <w:r w:rsidRPr="00DF5288">
        <w:rPr>
          <w:rFonts w:ascii="Times New Roman" w:hAnsi="Times New Roman"/>
          <w:sz w:val="24"/>
          <w:szCs w:val="24"/>
        </w:rPr>
        <w:t>Lazdij</w:t>
      </w:r>
      <w:r w:rsidRPr="00DF5288">
        <w:rPr>
          <w:rFonts w:ascii="Times New Roman" w:hAnsi="Times New Roman" w:hint="eastAsia"/>
          <w:sz w:val="24"/>
          <w:szCs w:val="24"/>
        </w:rPr>
        <w:t>ų</w:t>
      </w:r>
      <w:r w:rsidRPr="00DF5288">
        <w:rPr>
          <w:rFonts w:ascii="Times New Roman" w:hAnsi="Times New Roman"/>
          <w:sz w:val="24"/>
          <w:szCs w:val="24"/>
        </w:rPr>
        <w:t xml:space="preserve"> rajono savivaldyb</w:t>
      </w:r>
      <w:r w:rsidRPr="00DF5288">
        <w:rPr>
          <w:rFonts w:ascii="Times New Roman" w:hAnsi="Times New Roman" w:hint="eastAsia"/>
          <w:sz w:val="24"/>
          <w:szCs w:val="24"/>
        </w:rPr>
        <w:t>ė</w:t>
      </w:r>
      <w:r w:rsidRPr="00DF5288">
        <w:rPr>
          <w:rFonts w:ascii="Times New Roman" w:hAnsi="Times New Roman"/>
          <w:sz w:val="24"/>
          <w:szCs w:val="24"/>
        </w:rPr>
        <w:t>s taryba n u s p r e n d ž i a:</w:t>
      </w:r>
    </w:p>
    <w:p w14:paraId="3893C089" w14:textId="79DB8150" w:rsidR="00CD5788" w:rsidRPr="009C02CC" w:rsidRDefault="004002A8" w:rsidP="009D4FF3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4A45">
        <w:rPr>
          <w:rFonts w:ascii="Times New Roman" w:hAnsi="Times New Roman"/>
          <w:sz w:val="24"/>
          <w:szCs w:val="24"/>
        </w:rPr>
        <w:t>Pritarti</w:t>
      </w:r>
      <w:r w:rsidR="007214CE" w:rsidRPr="008B4A45">
        <w:rPr>
          <w:rFonts w:ascii="Times New Roman" w:hAnsi="Times New Roman"/>
          <w:sz w:val="24"/>
          <w:szCs w:val="24"/>
        </w:rPr>
        <w:t xml:space="preserve"> </w:t>
      </w:r>
      <w:r w:rsidR="0099686B">
        <w:rPr>
          <w:rFonts w:ascii="Times New Roman" w:hAnsi="Times New Roman"/>
          <w:sz w:val="24"/>
          <w:szCs w:val="24"/>
        </w:rPr>
        <w:t xml:space="preserve">Lazdijų meno mokyklos </w:t>
      </w:r>
      <w:r w:rsidR="0099686B" w:rsidRPr="0099686B">
        <w:rPr>
          <w:rFonts w:ascii="Times New Roman" w:hAnsi="Times New Roman"/>
          <w:sz w:val="24"/>
          <w:szCs w:val="24"/>
        </w:rPr>
        <w:t>pagal  2014</w:t>
      </w:r>
      <w:r w:rsidR="0099686B" w:rsidRPr="0099686B">
        <w:rPr>
          <w:rFonts w:ascii="Times New Roman" w:hAnsi="Times New Roman" w:hint="eastAsia"/>
          <w:sz w:val="24"/>
          <w:szCs w:val="24"/>
        </w:rPr>
        <w:t>–</w:t>
      </w:r>
      <w:r w:rsidR="0099686B" w:rsidRPr="0099686B">
        <w:rPr>
          <w:rFonts w:ascii="Times New Roman" w:hAnsi="Times New Roman"/>
          <w:sz w:val="24"/>
          <w:szCs w:val="24"/>
        </w:rPr>
        <w:t>2020 m. Lietuvos ir Rusijos bendradarbiavimo per sien</w:t>
      </w:r>
      <w:r w:rsidR="0099686B" w:rsidRPr="0099686B">
        <w:rPr>
          <w:rFonts w:ascii="Times New Roman" w:hAnsi="Times New Roman" w:hint="eastAsia"/>
          <w:sz w:val="24"/>
          <w:szCs w:val="24"/>
        </w:rPr>
        <w:t>ą</w:t>
      </w:r>
      <w:r w:rsidR="0099686B" w:rsidRPr="0099686B">
        <w:rPr>
          <w:rFonts w:ascii="Times New Roman" w:hAnsi="Times New Roman"/>
          <w:sz w:val="24"/>
          <w:szCs w:val="24"/>
        </w:rPr>
        <w:t xml:space="preserve"> program</w:t>
      </w:r>
      <w:r w:rsidR="00887374">
        <w:rPr>
          <w:rFonts w:ascii="Times New Roman" w:hAnsi="Times New Roman"/>
          <w:sz w:val="24"/>
          <w:szCs w:val="24"/>
        </w:rPr>
        <w:t>a</w:t>
      </w:r>
      <w:r w:rsidR="0099686B" w:rsidRPr="0099686B">
        <w:rPr>
          <w:rFonts w:ascii="Times New Roman" w:hAnsi="Times New Roman"/>
          <w:sz w:val="24"/>
          <w:szCs w:val="24"/>
        </w:rPr>
        <w:t xml:space="preserve"> </w:t>
      </w:r>
      <w:r w:rsidR="0099686B">
        <w:rPr>
          <w:rFonts w:ascii="Times New Roman" w:hAnsi="Times New Roman"/>
          <w:sz w:val="24"/>
          <w:szCs w:val="24"/>
        </w:rPr>
        <w:t xml:space="preserve">parengtam </w:t>
      </w:r>
      <w:r w:rsidR="00DF5288">
        <w:rPr>
          <w:rFonts w:ascii="Times New Roman" w:hAnsi="Times New Roman"/>
          <w:sz w:val="24"/>
          <w:szCs w:val="24"/>
        </w:rPr>
        <w:t>projektui „</w:t>
      </w:r>
      <w:r w:rsidR="00AD62CC" w:rsidRPr="00AD62CC">
        <w:rPr>
          <w:rFonts w:ascii="Times New Roman" w:hAnsi="Times New Roman"/>
          <w:sz w:val="24"/>
          <w:szCs w:val="24"/>
        </w:rPr>
        <w:t>Pasienio menas ir kult</w:t>
      </w:r>
      <w:r w:rsidR="00AD62CC" w:rsidRPr="00AD62CC">
        <w:rPr>
          <w:rFonts w:ascii="Times New Roman" w:hAnsi="Times New Roman" w:hint="eastAsia"/>
          <w:sz w:val="24"/>
          <w:szCs w:val="24"/>
        </w:rPr>
        <w:t>ū</w:t>
      </w:r>
      <w:r w:rsidR="00AD62CC" w:rsidRPr="00AD62CC">
        <w:rPr>
          <w:rFonts w:ascii="Times New Roman" w:hAnsi="Times New Roman"/>
          <w:sz w:val="24"/>
          <w:szCs w:val="24"/>
        </w:rPr>
        <w:t>ra vaik</w:t>
      </w:r>
      <w:r w:rsidR="00AD62CC" w:rsidRPr="00AD62CC">
        <w:rPr>
          <w:rFonts w:ascii="Times New Roman" w:hAnsi="Times New Roman" w:hint="eastAsia"/>
          <w:sz w:val="24"/>
          <w:szCs w:val="24"/>
        </w:rPr>
        <w:t>ų</w:t>
      </w:r>
      <w:r w:rsidR="00AD62CC" w:rsidRPr="00AD62CC">
        <w:rPr>
          <w:rFonts w:ascii="Times New Roman" w:hAnsi="Times New Roman"/>
          <w:sz w:val="24"/>
          <w:szCs w:val="24"/>
        </w:rPr>
        <w:t xml:space="preserve"> k</w:t>
      </w:r>
      <w:r w:rsidR="00AD62CC" w:rsidRPr="00AD62CC">
        <w:rPr>
          <w:rFonts w:ascii="Times New Roman" w:hAnsi="Times New Roman" w:hint="eastAsia"/>
          <w:sz w:val="24"/>
          <w:szCs w:val="24"/>
        </w:rPr>
        <w:t>ū</w:t>
      </w:r>
      <w:r w:rsidR="00AD62CC" w:rsidRPr="00AD62CC">
        <w:rPr>
          <w:rFonts w:ascii="Times New Roman" w:hAnsi="Times New Roman"/>
          <w:sz w:val="24"/>
          <w:szCs w:val="24"/>
        </w:rPr>
        <w:t>rybi</w:t>
      </w:r>
      <w:r w:rsidR="00AD62CC" w:rsidRPr="00AD62CC">
        <w:rPr>
          <w:rFonts w:ascii="Times New Roman" w:hAnsi="Times New Roman" w:hint="eastAsia"/>
          <w:sz w:val="24"/>
          <w:szCs w:val="24"/>
        </w:rPr>
        <w:t>š</w:t>
      </w:r>
      <w:r w:rsidR="00AD62CC" w:rsidRPr="00AD62CC">
        <w:rPr>
          <w:rFonts w:ascii="Times New Roman" w:hAnsi="Times New Roman"/>
          <w:sz w:val="24"/>
          <w:szCs w:val="24"/>
        </w:rPr>
        <w:t>kumui skatinti</w:t>
      </w:r>
      <w:r w:rsidR="00DF5288">
        <w:rPr>
          <w:rFonts w:ascii="Times New Roman" w:hAnsi="Times New Roman"/>
          <w:sz w:val="24"/>
          <w:szCs w:val="24"/>
        </w:rPr>
        <w:t>“.</w:t>
      </w:r>
    </w:p>
    <w:p w14:paraId="3893C08A" w14:textId="77777777" w:rsidR="00CD5788" w:rsidRDefault="00CD5788" w:rsidP="00CD5788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002A8">
        <w:rPr>
          <w:rFonts w:ascii="Times New Roman" w:hAnsi="Times New Roman"/>
          <w:sz w:val="24"/>
          <w:szCs w:val="24"/>
        </w:rPr>
        <w:t>Numatyti</w:t>
      </w:r>
      <w:r>
        <w:rPr>
          <w:rFonts w:ascii="Times New Roman" w:hAnsi="Times New Roman"/>
          <w:sz w:val="24"/>
          <w:szCs w:val="24"/>
        </w:rPr>
        <w:t>:</w:t>
      </w:r>
    </w:p>
    <w:p w14:paraId="3893C08B" w14:textId="77777777" w:rsidR="00AC1C5B" w:rsidRDefault="00CD5788" w:rsidP="008805E4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788">
        <w:rPr>
          <w:rFonts w:ascii="Times New Roman" w:hAnsi="Times New Roman"/>
          <w:sz w:val="24"/>
          <w:szCs w:val="24"/>
        </w:rPr>
        <w:t xml:space="preserve">2.1. </w:t>
      </w:r>
      <w:r w:rsidRPr="00933338">
        <w:rPr>
          <w:rFonts w:ascii="Times New Roman" w:hAnsi="Times New Roman"/>
          <w:sz w:val="24"/>
          <w:szCs w:val="24"/>
        </w:rPr>
        <w:t>Lazdijų rajono savivaldybės biudžete 1</w:t>
      </w:r>
      <w:r w:rsidR="009D4FF3">
        <w:rPr>
          <w:rFonts w:ascii="Times New Roman" w:hAnsi="Times New Roman"/>
          <w:sz w:val="24"/>
          <w:szCs w:val="24"/>
        </w:rPr>
        <w:t>0</w:t>
      </w:r>
      <w:r w:rsidRPr="00933338">
        <w:rPr>
          <w:rFonts w:ascii="Times New Roman" w:hAnsi="Times New Roman"/>
          <w:sz w:val="24"/>
          <w:szCs w:val="24"/>
        </w:rPr>
        <w:t xml:space="preserve"> procentų dydžio dalinį finansavimą nuo</w:t>
      </w:r>
      <w:r w:rsidR="00AC1C5B" w:rsidRPr="00933338">
        <w:rPr>
          <w:rFonts w:ascii="Times New Roman" w:hAnsi="Times New Roman"/>
          <w:sz w:val="24"/>
          <w:szCs w:val="24"/>
        </w:rPr>
        <w:t xml:space="preserve"> tenkančios projekto vertės</w:t>
      </w:r>
      <w:r w:rsidR="00933338" w:rsidRPr="00933338">
        <w:rPr>
          <w:rFonts w:ascii="Times New Roman" w:hAnsi="Times New Roman"/>
          <w:sz w:val="24"/>
          <w:szCs w:val="24"/>
        </w:rPr>
        <w:t>, įgyvendinamos Lazdijų rajono savivaldybėje,</w:t>
      </w:r>
      <w:r w:rsidR="00AC1C5B" w:rsidRPr="00933338">
        <w:rPr>
          <w:rFonts w:ascii="Times New Roman" w:hAnsi="Times New Roman"/>
          <w:sz w:val="24"/>
          <w:szCs w:val="24"/>
        </w:rPr>
        <w:t xml:space="preserve"> dalies tinkamų finansuoti išlaidų</w:t>
      </w:r>
      <w:r w:rsidRPr="00933338">
        <w:rPr>
          <w:rFonts w:ascii="Times New Roman" w:hAnsi="Times New Roman"/>
          <w:sz w:val="24"/>
          <w:szCs w:val="24"/>
        </w:rPr>
        <w:t>, jeigu bus gauta Europos Sąjungos finansinė parama</w:t>
      </w:r>
      <w:r w:rsidRPr="00CD5788">
        <w:rPr>
          <w:rFonts w:ascii="Times New Roman" w:hAnsi="Times New Roman"/>
          <w:sz w:val="24"/>
          <w:szCs w:val="24"/>
        </w:rPr>
        <w:t>;</w:t>
      </w:r>
      <w:r w:rsidR="00AC1C5B">
        <w:rPr>
          <w:rFonts w:ascii="Times New Roman" w:hAnsi="Times New Roman"/>
          <w:sz w:val="24"/>
          <w:szCs w:val="24"/>
        </w:rPr>
        <w:t xml:space="preserve"> </w:t>
      </w:r>
    </w:p>
    <w:p w14:paraId="3893C08C" w14:textId="77777777" w:rsidR="00CD5788" w:rsidRPr="00CD5788" w:rsidRDefault="00CD5788" w:rsidP="008805E4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788">
        <w:rPr>
          <w:rFonts w:ascii="Times New Roman" w:hAnsi="Times New Roman"/>
          <w:sz w:val="24"/>
          <w:szCs w:val="24"/>
        </w:rPr>
        <w:t>2.2. suplanuotas apyvartines lėšas iš savivaldybės</w:t>
      </w:r>
      <w:r w:rsidRPr="00CD5788">
        <w:rPr>
          <w:rFonts w:ascii="Times New Roman" w:hAnsi="Times New Roman"/>
          <w:sz w:val="24"/>
          <w:szCs w:val="24"/>
          <w:lang w:eastAsia="en-US"/>
        </w:rPr>
        <w:t xml:space="preserve"> biudžeto, jeigu bus gauta Europos Sąjungos finansinė parama.</w:t>
      </w:r>
    </w:p>
    <w:p w14:paraId="3893C08D" w14:textId="222901A5" w:rsidR="00CD5788" w:rsidRDefault="00CD5788" w:rsidP="008805E4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5788">
        <w:rPr>
          <w:rFonts w:ascii="Times New Roman" w:hAnsi="Times New Roman"/>
          <w:sz w:val="24"/>
          <w:szCs w:val="24"/>
        </w:rPr>
        <w:t>U</w:t>
      </w:r>
      <w:r w:rsidRPr="00CD5788">
        <w:rPr>
          <w:rFonts w:ascii="Times New Roman" w:hAnsi="Times New Roman" w:hint="eastAsia"/>
          <w:sz w:val="24"/>
          <w:szCs w:val="24"/>
        </w:rPr>
        <w:t>ž</w:t>
      </w:r>
      <w:r w:rsidRPr="00CD5788">
        <w:rPr>
          <w:rFonts w:ascii="Times New Roman" w:hAnsi="Times New Roman"/>
          <w:sz w:val="24"/>
          <w:szCs w:val="24"/>
        </w:rPr>
        <w:t>tikrinti projekt</w:t>
      </w:r>
      <w:r w:rsidR="00887374">
        <w:rPr>
          <w:rFonts w:ascii="Times New Roman" w:hAnsi="Times New Roman"/>
          <w:sz w:val="24"/>
          <w:szCs w:val="24"/>
        </w:rPr>
        <w:t>o</w:t>
      </w:r>
      <w:r w:rsidRPr="00CD5788">
        <w:rPr>
          <w:rFonts w:ascii="Times New Roman" w:hAnsi="Times New Roman"/>
          <w:sz w:val="24"/>
          <w:szCs w:val="24"/>
        </w:rPr>
        <w:t xml:space="preserve"> t</w:t>
      </w:r>
      <w:r w:rsidRPr="00CD5788">
        <w:rPr>
          <w:rFonts w:ascii="Times New Roman" w:hAnsi="Times New Roman" w:hint="eastAsia"/>
          <w:sz w:val="24"/>
          <w:szCs w:val="24"/>
        </w:rPr>
        <w:t>ę</w:t>
      </w:r>
      <w:r w:rsidRPr="00CD5788">
        <w:rPr>
          <w:rFonts w:ascii="Times New Roman" w:hAnsi="Times New Roman"/>
          <w:sz w:val="24"/>
          <w:szCs w:val="24"/>
        </w:rPr>
        <w:t>stinum</w:t>
      </w:r>
      <w:r w:rsidRPr="00CD5788">
        <w:rPr>
          <w:rFonts w:ascii="Times New Roman" w:hAnsi="Times New Roman" w:hint="eastAsia"/>
          <w:sz w:val="24"/>
          <w:szCs w:val="24"/>
        </w:rPr>
        <w:t>ą</w:t>
      </w:r>
      <w:r w:rsidRPr="00CD5788">
        <w:rPr>
          <w:rFonts w:ascii="Times New Roman" w:hAnsi="Times New Roman"/>
          <w:sz w:val="24"/>
          <w:szCs w:val="24"/>
        </w:rPr>
        <w:t xml:space="preserve"> 5 metus </w:t>
      </w:r>
      <w:r w:rsidRPr="002E5D5C">
        <w:rPr>
          <w:rFonts w:ascii="Times New Roman" w:hAnsi="Times New Roman"/>
          <w:sz w:val="24"/>
          <w:szCs w:val="24"/>
        </w:rPr>
        <w:t xml:space="preserve">po projekto </w:t>
      </w:r>
      <w:r w:rsidRPr="002E5D5C">
        <w:rPr>
          <w:rFonts w:ascii="Times New Roman" w:hAnsi="Times New Roman" w:hint="eastAsia"/>
          <w:sz w:val="24"/>
          <w:szCs w:val="24"/>
        </w:rPr>
        <w:t>į</w:t>
      </w:r>
      <w:r w:rsidRPr="002E5D5C">
        <w:rPr>
          <w:rFonts w:ascii="Times New Roman" w:hAnsi="Times New Roman"/>
          <w:sz w:val="24"/>
          <w:szCs w:val="24"/>
        </w:rPr>
        <w:t>gyvendinimo pabaigos</w:t>
      </w:r>
      <w:r>
        <w:rPr>
          <w:rFonts w:ascii="Times New Roman" w:hAnsi="Times New Roman"/>
          <w:sz w:val="24"/>
          <w:szCs w:val="24"/>
        </w:rPr>
        <w:t>.</w:t>
      </w:r>
    </w:p>
    <w:p w14:paraId="3893C08E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Nustatyti,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3893C08F" w14:textId="77777777" w:rsidR="00BF79C5" w:rsidRDefault="00BF79C5" w:rsidP="00372969">
      <w:pPr>
        <w:spacing w:line="360" w:lineRule="auto"/>
        <w:rPr>
          <w:sz w:val="24"/>
          <w:szCs w:val="24"/>
        </w:rPr>
      </w:pPr>
    </w:p>
    <w:p w14:paraId="3893C090" w14:textId="77777777" w:rsidR="00AA2940" w:rsidRPr="00372969" w:rsidRDefault="00AA2940" w:rsidP="00372969">
      <w:pPr>
        <w:spacing w:line="360" w:lineRule="auto"/>
        <w:rPr>
          <w:sz w:val="24"/>
          <w:szCs w:val="24"/>
        </w:rPr>
      </w:pPr>
    </w:p>
    <w:p w14:paraId="3893C091" w14:textId="77777777" w:rsidR="00CE7DF1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Savivaldybės mer</w:t>
      </w:r>
      <w:r w:rsidR="008805E4">
        <w:rPr>
          <w:rFonts w:ascii="Times New Roman" w:hAnsi="Times New Roman"/>
          <w:sz w:val="24"/>
          <w:szCs w:val="24"/>
        </w:rPr>
        <w:t xml:space="preserve">ė                                                                                          </w:t>
      </w:r>
      <w:proofErr w:type="spellStart"/>
      <w:r w:rsidR="008805E4">
        <w:rPr>
          <w:rFonts w:ascii="Times New Roman" w:hAnsi="Times New Roman"/>
          <w:sz w:val="24"/>
          <w:szCs w:val="24"/>
        </w:rPr>
        <w:t>Ausma</w:t>
      </w:r>
      <w:proofErr w:type="spellEnd"/>
      <w:r w:rsidR="008805E4">
        <w:rPr>
          <w:rFonts w:ascii="Times New Roman" w:hAnsi="Times New Roman"/>
          <w:sz w:val="24"/>
          <w:szCs w:val="24"/>
        </w:rPr>
        <w:t xml:space="preserve"> Miškinienė</w:t>
      </w:r>
      <w:r w:rsidR="00E9403B">
        <w:rPr>
          <w:rFonts w:ascii="Times New Roman" w:hAnsi="Times New Roman"/>
          <w:sz w:val="24"/>
          <w:szCs w:val="24"/>
        </w:rPr>
        <w:tab/>
      </w:r>
    </w:p>
    <w:p w14:paraId="3893C092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93C093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93C094" w14:textId="77777777" w:rsidR="00CE7DF1" w:rsidRDefault="00CE7DF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893C095" w14:textId="77777777" w:rsidR="00EA539F" w:rsidRPr="00055429" w:rsidRDefault="00D6218D" w:rsidP="0005542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Andrė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Zenevičienė</w:t>
      </w:r>
      <w:proofErr w:type="spellEnd"/>
      <w:r w:rsidR="00EF005B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, tel.</w:t>
      </w:r>
      <w:r w:rsidR="006A6160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8 614 01 038</w:t>
      </w:r>
    </w:p>
    <w:p w14:paraId="3893C096" w14:textId="77777777" w:rsidR="005C1FB4" w:rsidRDefault="005C1FB4" w:rsidP="00342902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6"/>
          <w:szCs w:val="26"/>
        </w:rPr>
        <w:sectPr w:rsidR="005C1FB4" w:rsidSect="00AA2940">
          <w:headerReference w:type="default" r:id="rId9"/>
          <w:headerReference w:type="first" r:id="rId10"/>
          <w:footnotePr>
            <w:pos w:val="beneathText"/>
          </w:footnotePr>
          <w:type w:val="oddPage"/>
          <w:pgSz w:w="11905" w:h="16837"/>
          <w:pgMar w:top="1134" w:right="567" w:bottom="1134" w:left="1701" w:header="454" w:footer="567" w:gutter="0"/>
          <w:pgNumType w:start="1"/>
          <w:cols w:space="1296"/>
          <w:titlePg/>
          <w:docGrid w:linePitch="360"/>
        </w:sectPr>
      </w:pPr>
    </w:p>
    <w:p w14:paraId="3893C097" w14:textId="77777777" w:rsidR="0073225E" w:rsidRPr="00372969" w:rsidRDefault="0073225E" w:rsidP="007008CB">
      <w:pPr>
        <w:keepNext/>
        <w:tabs>
          <w:tab w:val="left" w:pos="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2969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3893C098" w14:textId="1D0CE1DA" w:rsidR="00995523" w:rsidRDefault="002A195D" w:rsidP="00F35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9D4FF3" w:rsidRPr="009D4FF3">
        <w:rPr>
          <w:rFonts w:ascii="Times New Roman" w:hAnsi="Times New Roman"/>
          <w:b/>
          <w:sz w:val="24"/>
          <w:szCs w:val="24"/>
        </w:rPr>
        <w:t>D</w:t>
      </w:r>
      <w:r w:rsidR="009D4FF3" w:rsidRPr="009D4FF3">
        <w:rPr>
          <w:rFonts w:ascii="Times New Roman" w:hAnsi="Times New Roman" w:hint="eastAsia"/>
          <w:b/>
          <w:sz w:val="24"/>
          <w:szCs w:val="24"/>
        </w:rPr>
        <w:t>Ė</w:t>
      </w:r>
      <w:r w:rsidR="009D4FF3" w:rsidRPr="009D4FF3">
        <w:rPr>
          <w:rFonts w:ascii="Times New Roman" w:hAnsi="Times New Roman"/>
          <w:b/>
          <w:sz w:val="24"/>
          <w:szCs w:val="24"/>
        </w:rPr>
        <w:t xml:space="preserve">L PRITARIMO </w:t>
      </w:r>
      <w:r w:rsidR="0042571E">
        <w:rPr>
          <w:rFonts w:ascii="Times New Roman" w:hAnsi="Times New Roman"/>
          <w:b/>
          <w:sz w:val="24"/>
          <w:szCs w:val="24"/>
        </w:rPr>
        <w:t>„</w:t>
      </w:r>
      <w:r w:rsidR="009D4FF3" w:rsidRPr="009D4FF3">
        <w:rPr>
          <w:rFonts w:ascii="Times New Roman" w:hAnsi="Times New Roman"/>
          <w:b/>
          <w:sz w:val="24"/>
          <w:szCs w:val="24"/>
        </w:rPr>
        <w:t>2014</w:t>
      </w:r>
      <w:r w:rsidR="009D4FF3" w:rsidRPr="009D4FF3">
        <w:rPr>
          <w:rFonts w:ascii="Times New Roman" w:hAnsi="Times New Roman" w:hint="eastAsia"/>
          <w:b/>
          <w:sz w:val="24"/>
          <w:szCs w:val="24"/>
        </w:rPr>
        <w:t>–</w:t>
      </w:r>
      <w:r w:rsidR="009D4FF3" w:rsidRPr="009D4FF3">
        <w:rPr>
          <w:rFonts w:ascii="Times New Roman" w:hAnsi="Times New Roman"/>
          <w:b/>
          <w:sz w:val="24"/>
          <w:szCs w:val="24"/>
        </w:rPr>
        <w:t>2020 M. LIETUVOS IR RUSIJOS BENDRADARBIAVIMO PER SIEN</w:t>
      </w:r>
      <w:r w:rsidR="009D4FF3" w:rsidRPr="009D4FF3">
        <w:rPr>
          <w:rFonts w:ascii="Times New Roman" w:hAnsi="Times New Roman" w:hint="eastAsia"/>
          <w:b/>
          <w:sz w:val="24"/>
          <w:szCs w:val="24"/>
        </w:rPr>
        <w:t>Ą</w:t>
      </w:r>
      <w:r w:rsidR="009D4FF3" w:rsidRPr="009D4FF3">
        <w:rPr>
          <w:rFonts w:ascii="Times New Roman" w:hAnsi="Times New Roman"/>
          <w:b/>
          <w:sz w:val="24"/>
          <w:szCs w:val="24"/>
        </w:rPr>
        <w:t xml:space="preserve"> PROGRAMA</w:t>
      </w:r>
      <w:r w:rsidR="0042571E">
        <w:rPr>
          <w:rFonts w:ascii="Times New Roman" w:hAnsi="Times New Roman"/>
          <w:b/>
          <w:sz w:val="24"/>
          <w:szCs w:val="24"/>
        </w:rPr>
        <w:t>“</w:t>
      </w:r>
      <w:r w:rsidR="009D4FF3" w:rsidRPr="009D4FF3">
        <w:rPr>
          <w:rFonts w:ascii="Times New Roman" w:hAnsi="Times New Roman"/>
          <w:b/>
          <w:sz w:val="24"/>
          <w:szCs w:val="24"/>
        </w:rPr>
        <w:t xml:space="preserve"> PROJEKTUI IR JO DALINIO FINANSAVIMO</w:t>
      </w:r>
      <w:r w:rsidR="00CB6C15">
        <w:rPr>
          <w:rFonts w:ascii="Times New Roman" w:hAnsi="Times New Roman"/>
          <w:b/>
          <w:sz w:val="24"/>
          <w:szCs w:val="24"/>
        </w:rPr>
        <w:t xml:space="preserve">“ </w:t>
      </w:r>
    </w:p>
    <w:p w14:paraId="3893C099" w14:textId="77777777" w:rsidR="00995523" w:rsidRDefault="00995523" w:rsidP="00F35A9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3C09A" w14:textId="77777777" w:rsidR="007008CB" w:rsidRDefault="0073225E" w:rsidP="00F35A91">
      <w:pPr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AIŠKINAMASIS RAŠTAS</w:t>
      </w:r>
    </w:p>
    <w:p w14:paraId="3893C09B" w14:textId="77777777" w:rsidR="0073225E" w:rsidRPr="00372969" w:rsidRDefault="0073225E" w:rsidP="007008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20</w:t>
      </w:r>
      <w:r w:rsidR="00194F0D">
        <w:rPr>
          <w:rFonts w:ascii="Times New Roman" w:hAnsi="Times New Roman"/>
          <w:sz w:val="24"/>
          <w:szCs w:val="24"/>
        </w:rPr>
        <w:t>20</w:t>
      </w:r>
      <w:r w:rsidRPr="00372969">
        <w:rPr>
          <w:rFonts w:ascii="Times New Roman" w:hAnsi="Times New Roman"/>
          <w:sz w:val="24"/>
          <w:szCs w:val="24"/>
        </w:rPr>
        <w:t>-</w:t>
      </w:r>
      <w:r w:rsidR="002D2E64">
        <w:rPr>
          <w:rFonts w:ascii="Times New Roman" w:hAnsi="Times New Roman"/>
          <w:sz w:val="24"/>
          <w:szCs w:val="24"/>
        </w:rPr>
        <w:t>0</w:t>
      </w:r>
      <w:r w:rsidR="00194F0D">
        <w:rPr>
          <w:rFonts w:ascii="Times New Roman" w:hAnsi="Times New Roman"/>
          <w:sz w:val="24"/>
          <w:szCs w:val="24"/>
        </w:rPr>
        <w:t>5</w:t>
      </w:r>
      <w:r w:rsidRPr="00372969">
        <w:rPr>
          <w:rFonts w:ascii="Times New Roman" w:hAnsi="Times New Roman"/>
          <w:sz w:val="24"/>
          <w:szCs w:val="24"/>
        </w:rPr>
        <w:t>-</w:t>
      </w:r>
      <w:r w:rsidR="008C5733">
        <w:rPr>
          <w:rFonts w:ascii="Times New Roman" w:hAnsi="Times New Roman"/>
          <w:sz w:val="24"/>
          <w:szCs w:val="24"/>
        </w:rPr>
        <w:t>1</w:t>
      </w:r>
      <w:r w:rsidR="00194F0D">
        <w:rPr>
          <w:rFonts w:ascii="Times New Roman" w:hAnsi="Times New Roman"/>
          <w:sz w:val="24"/>
          <w:szCs w:val="24"/>
        </w:rPr>
        <w:t>9</w:t>
      </w:r>
    </w:p>
    <w:p w14:paraId="3893C09C" w14:textId="162949F7" w:rsidR="00CD5871" w:rsidRDefault="0073225E" w:rsidP="00CD5871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kern w:val="2"/>
          <w:sz w:val="24"/>
          <w:szCs w:val="24"/>
        </w:rPr>
        <w:t>L</w:t>
      </w:r>
      <w:r w:rsidRPr="00372969">
        <w:rPr>
          <w:rFonts w:ascii="Times New Roman" w:hAnsi="Times New Roman"/>
          <w:sz w:val="24"/>
          <w:szCs w:val="24"/>
        </w:rPr>
        <w:t>azdijų rajono savivaldybės tarybos sprendim</w:t>
      </w:r>
      <w:r w:rsidR="008F6633">
        <w:rPr>
          <w:rFonts w:ascii="Times New Roman" w:hAnsi="Times New Roman"/>
          <w:sz w:val="24"/>
          <w:szCs w:val="24"/>
        </w:rPr>
        <w:t>o</w:t>
      </w:r>
      <w:r w:rsidRPr="00372969">
        <w:rPr>
          <w:rFonts w:ascii="Times New Roman" w:hAnsi="Times New Roman"/>
          <w:sz w:val="24"/>
          <w:szCs w:val="24"/>
        </w:rPr>
        <w:t xml:space="preserve"> „</w:t>
      </w:r>
      <w:r w:rsidR="008A4AF8">
        <w:rPr>
          <w:rFonts w:ascii="Times New Roman" w:hAnsi="Times New Roman"/>
          <w:sz w:val="24"/>
          <w:szCs w:val="24"/>
        </w:rPr>
        <w:t>D</w:t>
      </w:r>
      <w:r w:rsidR="008A4AF8" w:rsidRPr="008A4AF8">
        <w:rPr>
          <w:rFonts w:ascii="Times New Roman" w:hAnsi="Times New Roman" w:hint="eastAsia"/>
          <w:sz w:val="24"/>
          <w:szCs w:val="24"/>
        </w:rPr>
        <w:t>ė</w:t>
      </w:r>
      <w:r w:rsidR="008A4AF8" w:rsidRPr="008A4AF8">
        <w:rPr>
          <w:rFonts w:ascii="Times New Roman" w:hAnsi="Times New Roman"/>
          <w:sz w:val="24"/>
          <w:szCs w:val="24"/>
        </w:rPr>
        <w:t xml:space="preserve">l </w:t>
      </w:r>
      <w:r w:rsidR="002A195D">
        <w:rPr>
          <w:rFonts w:ascii="Times New Roman" w:hAnsi="Times New Roman"/>
          <w:sz w:val="24"/>
          <w:szCs w:val="24"/>
        </w:rPr>
        <w:t>pritarimo</w:t>
      </w:r>
      <w:r w:rsidR="002D2E64">
        <w:rPr>
          <w:rFonts w:ascii="Times New Roman" w:hAnsi="Times New Roman"/>
          <w:sz w:val="24"/>
          <w:szCs w:val="24"/>
        </w:rPr>
        <w:t xml:space="preserve"> </w:t>
      </w:r>
      <w:r w:rsidR="0042571E">
        <w:rPr>
          <w:rFonts w:ascii="Times New Roman" w:hAnsi="Times New Roman"/>
          <w:sz w:val="24"/>
          <w:szCs w:val="24"/>
        </w:rPr>
        <w:t>„</w:t>
      </w:r>
      <w:r w:rsidR="009D4FF3">
        <w:rPr>
          <w:rFonts w:ascii="Times New Roman" w:hAnsi="Times New Roman"/>
          <w:sz w:val="24"/>
          <w:szCs w:val="24"/>
        </w:rPr>
        <w:t>2014</w:t>
      </w:r>
      <w:r w:rsidR="0042571E">
        <w:rPr>
          <w:rFonts w:ascii="Times New Roman" w:hAnsi="Times New Roman"/>
          <w:sz w:val="24"/>
          <w:szCs w:val="24"/>
        </w:rPr>
        <w:t>–</w:t>
      </w:r>
      <w:r w:rsidR="009D4FF3">
        <w:rPr>
          <w:rFonts w:ascii="Times New Roman" w:hAnsi="Times New Roman"/>
          <w:sz w:val="24"/>
          <w:szCs w:val="24"/>
        </w:rPr>
        <w:t>2020 m. Lietuvos ir Rusijos bendradarbiavimo per sieną programa</w:t>
      </w:r>
      <w:r w:rsidR="0042571E">
        <w:rPr>
          <w:rFonts w:ascii="Times New Roman" w:hAnsi="Times New Roman"/>
          <w:sz w:val="24"/>
          <w:szCs w:val="24"/>
        </w:rPr>
        <w:t>“</w:t>
      </w:r>
      <w:r w:rsidR="009D4FF3">
        <w:rPr>
          <w:rFonts w:ascii="Times New Roman" w:hAnsi="Times New Roman"/>
          <w:sz w:val="24"/>
          <w:szCs w:val="24"/>
        </w:rPr>
        <w:t xml:space="preserve"> projektui</w:t>
      </w:r>
      <w:r w:rsidR="002D2E64" w:rsidRPr="002D2E64">
        <w:rPr>
          <w:rFonts w:ascii="Times New Roman" w:hAnsi="Times New Roman"/>
          <w:sz w:val="24"/>
          <w:szCs w:val="24"/>
        </w:rPr>
        <w:t xml:space="preserve"> ir j</w:t>
      </w:r>
      <w:r w:rsidR="009D4FF3">
        <w:rPr>
          <w:rFonts w:ascii="Times New Roman" w:hAnsi="Times New Roman"/>
          <w:sz w:val="24"/>
          <w:szCs w:val="24"/>
        </w:rPr>
        <w:t>o</w:t>
      </w:r>
      <w:r w:rsidR="002D2E64" w:rsidRPr="002D2E64">
        <w:rPr>
          <w:rFonts w:ascii="Times New Roman" w:hAnsi="Times New Roman"/>
          <w:sz w:val="24"/>
          <w:szCs w:val="24"/>
        </w:rPr>
        <w:t xml:space="preserve"> dalinio finansavimo“ </w:t>
      </w:r>
      <w:r w:rsidR="008F6633">
        <w:rPr>
          <w:rFonts w:ascii="Times New Roman" w:hAnsi="Times New Roman"/>
          <w:sz w:val="24"/>
          <w:szCs w:val="24"/>
        </w:rPr>
        <w:t xml:space="preserve">projektas </w:t>
      </w:r>
      <w:r w:rsidRPr="00372969">
        <w:rPr>
          <w:rFonts w:ascii="Times New Roman" w:hAnsi="Times New Roman"/>
          <w:sz w:val="24"/>
          <w:szCs w:val="24"/>
        </w:rPr>
        <w:t xml:space="preserve">parengtas vadovaujantis </w:t>
      </w:r>
      <w:r w:rsidR="00397F70" w:rsidRPr="00397F70">
        <w:rPr>
          <w:rFonts w:ascii="Times New Roman" w:hAnsi="Times New Roman"/>
          <w:sz w:val="24"/>
          <w:szCs w:val="24"/>
        </w:rPr>
        <w:t xml:space="preserve">Lietuvos Respublikos vietos savivaldos </w:t>
      </w:r>
      <w:r w:rsidR="00397F70" w:rsidRPr="00397F70">
        <w:rPr>
          <w:rFonts w:ascii="Times New Roman" w:hAnsi="Times New Roman" w:hint="eastAsia"/>
          <w:sz w:val="24"/>
          <w:szCs w:val="24"/>
        </w:rPr>
        <w:t>į</w:t>
      </w:r>
      <w:r w:rsidR="00397F70" w:rsidRPr="00397F70">
        <w:rPr>
          <w:rFonts w:ascii="Times New Roman" w:hAnsi="Times New Roman"/>
          <w:sz w:val="24"/>
          <w:szCs w:val="24"/>
        </w:rPr>
        <w:t xml:space="preserve">statymo 16 straipsnio 4 dalimi, </w:t>
      </w:r>
      <w:r w:rsidR="00631818" w:rsidRPr="00631818">
        <w:rPr>
          <w:rFonts w:ascii="Times New Roman" w:hAnsi="Times New Roman"/>
          <w:sz w:val="24"/>
          <w:szCs w:val="24"/>
        </w:rPr>
        <w:t xml:space="preserve">50 straipsnio 3 dalimi, </w:t>
      </w:r>
      <w:r w:rsidR="00397F70" w:rsidRPr="00397F70">
        <w:rPr>
          <w:rFonts w:ascii="Times New Roman" w:hAnsi="Times New Roman"/>
          <w:sz w:val="24"/>
          <w:szCs w:val="24"/>
        </w:rPr>
        <w:t>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2011</w:t>
      </w:r>
      <w:r w:rsidR="00397F70" w:rsidRPr="00397F70">
        <w:rPr>
          <w:rFonts w:ascii="Times New Roman" w:hAnsi="Times New Roman" w:hint="eastAsia"/>
          <w:sz w:val="24"/>
          <w:szCs w:val="24"/>
        </w:rPr>
        <w:t>–</w:t>
      </w:r>
      <w:r w:rsidR="00397F70" w:rsidRPr="00397F70">
        <w:rPr>
          <w:rFonts w:ascii="Times New Roman" w:hAnsi="Times New Roman"/>
          <w:sz w:val="24"/>
          <w:szCs w:val="24"/>
        </w:rPr>
        <w:t>2020 met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strateginio pl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tros plano, patvirtinto 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tarybos 2011 m. bir</w:t>
      </w:r>
      <w:r w:rsidR="00397F70" w:rsidRPr="00397F70">
        <w:rPr>
          <w:rFonts w:ascii="Times New Roman" w:hAnsi="Times New Roman" w:hint="eastAsia"/>
          <w:sz w:val="24"/>
          <w:szCs w:val="24"/>
        </w:rPr>
        <w:t>ž</w:t>
      </w:r>
      <w:r w:rsidR="00397F70" w:rsidRPr="00397F70">
        <w:rPr>
          <w:rFonts w:ascii="Times New Roman" w:hAnsi="Times New Roman"/>
          <w:sz w:val="24"/>
          <w:szCs w:val="24"/>
        </w:rPr>
        <w:t xml:space="preserve">elio 29 d. sprendimu Nr. </w:t>
      </w:r>
      <w:hyperlink r:id="rId11" w:history="1">
        <w:r w:rsidR="00397F70" w:rsidRPr="00753B77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397F70" w:rsidRPr="00397F70">
        <w:rPr>
          <w:rFonts w:ascii="Times New Roman" w:hAnsi="Times New Roman"/>
          <w:sz w:val="24"/>
          <w:szCs w:val="24"/>
        </w:rPr>
        <w:t xml:space="preserve"> </w:t>
      </w:r>
      <w:r w:rsidR="00397F70" w:rsidRPr="00397F70">
        <w:rPr>
          <w:rFonts w:ascii="Times New Roman" w:hAnsi="Times New Roman" w:hint="eastAsia"/>
          <w:sz w:val="24"/>
          <w:szCs w:val="24"/>
        </w:rPr>
        <w:t>„</w:t>
      </w:r>
      <w:r w:rsidR="00397F70" w:rsidRPr="00397F70">
        <w:rPr>
          <w:rFonts w:ascii="Times New Roman" w:hAnsi="Times New Roman"/>
          <w:sz w:val="24"/>
          <w:szCs w:val="24"/>
        </w:rPr>
        <w:t>D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l Lazdij</w:t>
      </w:r>
      <w:r w:rsidR="00397F70" w:rsidRPr="00397F70">
        <w:rPr>
          <w:rFonts w:ascii="Times New Roman" w:hAnsi="Times New Roman" w:hint="eastAsia"/>
          <w:sz w:val="24"/>
          <w:szCs w:val="24"/>
        </w:rPr>
        <w:t>ų</w:t>
      </w:r>
      <w:r w:rsidR="00397F70" w:rsidRPr="00397F70">
        <w:rPr>
          <w:rFonts w:ascii="Times New Roman" w:hAnsi="Times New Roman"/>
          <w:sz w:val="24"/>
          <w:szCs w:val="24"/>
        </w:rPr>
        <w:t xml:space="preserve"> rajono savivaldyb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s strateginio pl</w:t>
      </w:r>
      <w:r w:rsidR="00397F70" w:rsidRPr="00397F70">
        <w:rPr>
          <w:rFonts w:ascii="Times New Roman" w:hAnsi="Times New Roman" w:hint="eastAsia"/>
          <w:sz w:val="24"/>
          <w:szCs w:val="24"/>
        </w:rPr>
        <w:t>ė</w:t>
      </w:r>
      <w:r w:rsidR="00397F70" w:rsidRPr="00397F70">
        <w:rPr>
          <w:rFonts w:ascii="Times New Roman" w:hAnsi="Times New Roman"/>
          <w:sz w:val="24"/>
          <w:szCs w:val="24"/>
        </w:rPr>
        <w:t>tros plano patvirtinimo</w:t>
      </w:r>
      <w:r w:rsidR="00397F70" w:rsidRPr="00397F70">
        <w:rPr>
          <w:rFonts w:ascii="Times New Roman" w:hAnsi="Times New Roman" w:hint="eastAsia"/>
          <w:sz w:val="24"/>
          <w:szCs w:val="24"/>
        </w:rPr>
        <w:t>“</w:t>
      </w:r>
      <w:r w:rsidR="0041419B">
        <w:rPr>
          <w:rFonts w:ascii="Times New Roman" w:hAnsi="Times New Roman"/>
          <w:sz w:val="24"/>
          <w:szCs w:val="24"/>
        </w:rPr>
        <w:t>,</w:t>
      </w:r>
      <w:r w:rsidR="00FA6C24">
        <w:rPr>
          <w:rFonts w:ascii="Times New Roman" w:hAnsi="Times New Roman"/>
          <w:sz w:val="24"/>
          <w:szCs w:val="24"/>
        </w:rPr>
        <w:t xml:space="preserve"> </w:t>
      </w:r>
      <w:r w:rsidR="009D4FF3" w:rsidRPr="009D4FF3">
        <w:rPr>
          <w:rFonts w:ascii="Times New Roman" w:hAnsi="Times New Roman"/>
          <w:sz w:val="24"/>
          <w:szCs w:val="24"/>
        </w:rPr>
        <w:t xml:space="preserve">III prioriteto </w:t>
      </w:r>
      <w:r w:rsidR="009D4FF3" w:rsidRPr="009D4FF3">
        <w:rPr>
          <w:rFonts w:ascii="Times New Roman" w:hAnsi="Times New Roman" w:hint="eastAsia"/>
          <w:sz w:val="24"/>
          <w:szCs w:val="24"/>
        </w:rPr>
        <w:t>„Ž</w:t>
      </w:r>
      <w:r w:rsidR="009D4FF3" w:rsidRPr="009D4FF3">
        <w:rPr>
          <w:rFonts w:ascii="Times New Roman" w:hAnsi="Times New Roman"/>
          <w:sz w:val="24"/>
          <w:szCs w:val="24"/>
        </w:rPr>
        <w:t>mogi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k</w:t>
      </w:r>
      <w:r w:rsidR="009D4FF3" w:rsidRPr="009D4FF3">
        <w:rPr>
          <w:rFonts w:ascii="Times New Roman" w:hAnsi="Times New Roman" w:hint="eastAsia"/>
          <w:sz w:val="24"/>
          <w:szCs w:val="24"/>
        </w:rPr>
        <w:t>ų</w:t>
      </w:r>
      <w:r w:rsidR="009D4FF3" w:rsidRPr="009D4FF3">
        <w:rPr>
          <w:rFonts w:ascii="Times New Roman" w:hAnsi="Times New Roman"/>
          <w:sz w:val="24"/>
          <w:szCs w:val="24"/>
        </w:rPr>
        <w:t>j</w:t>
      </w:r>
      <w:r w:rsidR="009D4FF3" w:rsidRPr="009D4FF3">
        <w:rPr>
          <w:rFonts w:ascii="Times New Roman" w:hAnsi="Times New Roman" w:hint="eastAsia"/>
          <w:sz w:val="24"/>
          <w:szCs w:val="24"/>
        </w:rPr>
        <w:t>ų</w:t>
      </w:r>
      <w:r w:rsidR="009D4FF3" w:rsidRPr="009D4FF3">
        <w:rPr>
          <w:rFonts w:ascii="Times New Roman" w:hAnsi="Times New Roman"/>
          <w:sz w:val="24"/>
          <w:szCs w:val="24"/>
        </w:rPr>
        <w:t xml:space="preserve"> i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tekli</w:t>
      </w:r>
      <w:r w:rsidR="009D4FF3" w:rsidRPr="009D4FF3">
        <w:rPr>
          <w:rFonts w:ascii="Times New Roman" w:hAnsi="Times New Roman" w:hint="eastAsia"/>
          <w:sz w:val="24"/>
          <w:szCs w:val="24"/>
        </w:rPr>
        <w:t>ų</w:t>
      </w:r>
      <w:r w:rsidR="009D4FF3" w:rsidRPr="009D4FF3">
        <w:rPr>
          <w:rFonts w:ascii="Times New Roman" w:hAnsi="Times New Roman"/>
          <w:sz w:val="24"/>
          <w:szCs w:val="24"/>
        </w:rPr>
        <w:t xml:space="preserve"> ir socialin</w:t>
      </w:r>
      <w:r w:rsidR="009D4FF3" w:rsidRPr="009D4FF3">
        <w:rPr>
          <w:rFonts w:ascii="Times New Roman" w:hAnsi="Times New Roman" w:hint="eastAsia"/>
          <w:sz w:val="24"/>
          <w:szCs w:val="24"/>
        </w:rPr>
        <w:t>ė</w:t>
      </w:r>
      <w:r w:rsidR="009D4FF3" w:rsidRPr="009D4FF3">
        <w:rPr>
          <w:rFonts w:ascii="Times New Roman" w:hAnsi="Times New Roman"/>
          <w:sz w:val="24"/>
          <w:szCs w:val="24"/>
        </w:rPr>
        <w:t xml:space="preserve"> pl</w:t>
      </w:r>
      <w:r w:rsidR="009D4FF3" w:rsidRPr="009D4FF3">
        <w:rPr>
          <w:rFonts w:ascii="Times New Roman" w:hAnsi="Times New Roman" w:hint="eastAsia"/>
          <w:sz w:val="24"/>
          <w:szCs w:val="24"/>
        </w:rPr>
        <w:t>ė</w:t>
      </w:r>
      <w:r w:rsidR="009D4FF3" w:rsidRPr="009D4FF3">
        <w:rPr>
          <w:rFonts w:ascii="Times New Roman" w:hAnsi="Times New Roman"/>
          <w:sz w:val="24"/>
          <w:szCs w:val="24"/>
        </w:rPr>
        <w:t>tra</w:t>
      </w:r>
      <w:r w:rsidR="009D4FF3" w:rsidRPr="009D4FF3">
        <w:rPr>
          <w:rFonts w:ascii="Times New Roman" w:hAnsi="Times New Roman" w:hint="eastAsia"/>
          <w:sz w:val="24"/>
          <w:szCs w:val="24"/>
        </w:rPr>
        <w:t>“</w:t>
      </w:r>
      <w:r w:rsidR="009D4FF3" w:rsidRPr="009D4FF3">
        <w:rPr>
          <w:rFonts w:ascii="Times New Roman" w:hAnsi="Times New Roman"/>
          <w:sz w:val="24"/>
          <w:szCs w:val="24"/>
        </w:rPr>
        <w:t xml:space="preserve"> 3.1 tikslo </w:t>
      </w:r>
      <w:r w:rsidR="009D4FF3" w:rsidRPr="009D4FF3">
        <w:rPr>
          <w:rFonts w:ascii="Times New Roman" w:hAnsi="Times New Roman" w:hint="eastAsia"/>
          <w:sz w:val="24"/>
          <w:szCs w:val="24"/>
        </w:rPr>
        <w:t>„</w:t>
      </w:r>
      <w:r w:rsidR="009D4FF3" w:rsidRPr="009D4FF3">
        <w:rPr>
          <w:rFonts w:ascii="Times New Roman" w:hAnsi="Times New Roman"/>
          <w:sz w:val="24"/>
          <w:szCs w:val="24"/>
        </w:rPr>
        <w:t>U</w:t>
      </w:r>
      <w:r w:rsidR="009D4FF3" w:rsidRPr="009D4FF3">
        <w:rPr>
          <w:rFonts w:ascii="Times New Roman" w:hAnsi="Times New Roman" w:hint="eastAsia"/>
          <w:sz w:val="24"/>
          <w:szCs w:val="24"/>
        </w:rPr>
        <w:t>ž</w:t>
      </w:r>
      <w:r w:rsidR="009D4FF3" w:rsidRPr="009D4FF3">
        <w:rPr>
          <w:rFonts w:ascii="Times New Roman" w:hAnsi="Times New Roman"/>
          <w:sz w:val="24"/>
          <w:szCs w:val="24"/>
        </w:rPr>
        <w:t>tikrinti kokybi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k</w:t>
      </w:r>
      <w:r w:rsidR="009D4FF3" w:rsidRPr="009D4FF3">
        <w:rPr>
          <w:rFonts w:ascii="Times New Roman" w:hAnsi="Times New Roman" w:hint="eastAsia"/>
          <w:sz w:val="24"/>
          <w:szCs w:val="24"/>
        </w:rPr>
        <w:t>ą</w:t>
      </w:r>
      <w:r w:rsidR="009D4FF3" w:rsidRPr="009D4FF3">
        <w:rPr>
          <w:rFonts w:ascii="Times New Roman" w:hAnsi="Times New Roman"/>
          <w:sz w:val="24"/>
          <w:szCs w:val="24"/>
        </w:rPr>
        <w:t xml:space="preserve"> ir efektyvi</w:t>
      </w:r>
      <w:r w:rsidR="009D4FF3" w:rsidRPr="009D4FF3">
        <w:rPr>
          <w:rFonts w:ascii="Times New Roman" w:hAnsi="Times New Roman" w:hint="eastAsia"/>
          <w:sz w:val="24"/>
          <w:szCs w:val="24"/>
        </w:rPr>
        <w:t>ą</w:t>
      </w:r>
      <w:r w:rsidR="009D4FF3" w:rsidRPr="009D4FF3">
        <w:rPr>
          <w:rFonts w:ascii="Times New Roman" w:hAnsi="Times New Roman"/>
          <w:sz w:val="24"/>
          <w:szCs w:val="24"/>
        </w:rPr>
        <w:t xml:space="preserve"> 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vietimo sistem</w:t>
      </w:r>
      <w:r w:rsidR="009D4FF3" w:rsidRPr="009D4FF3">
        <w:rPr>
          <w:rFonts w:ascii="Times New Roman" w:hAnsi="Times New Roman" w:hint="eastAsia"/>
          <w:sz w:val="24"/>
          <w:szCs w:val="24"/>
        </w:rPr>
        <w:t>ą“</w:t>
      </w:r>
      <w:r w:rsidR="009D4FF3" w:rsidRPr="009D4FF3">
        <w:rPr>
          <w:rFonts w:ascii="Times New Roman" w:hAnsi="Times New Roman"/>
          <w:sz w:val="24"/>
          <w:szCs w:val="24"/>
        </w:rPr>
        <w:t xml:space="preserve"> 3.1.2 u</w:t>
      </w:r>
      <w:r w:rsidR="009D4FF3" w:rsidRPr="009D4FF3">
        <w:rPr>
          <w:rFonts w:ascii="Times New Roman" w:hAnsi="Times New Roman" w:hint="eastAsia"/>
          <w:sz w:val="24"/>
          <w:szCs w:val="24"/>
        </w:rPr>
        <w:t>ž</w:t>
      </w:r>
      <w:r w:rsidR="009D4FF3" w:rsidRPr="009D4FF3">
        <w:rPr>
          <w:rFonts w:ascii="Times New Roman" w:hAnsi="Times New Roman"/>
          <w:sz w:val="24"/>
          <w:szCs w:val="24"/>
        </w:rPr>
        <w:t xml:space="preserve">daviniu </w:t>
      </w:r>
      <w:r w:rsidR="009D4FF3" w:rsidRPr="009D4FF3">
        <w:rPr>
          <w:rFonts w:ascii="Times New Roman" w:hAnsi="Times New Roman" w:hint="eastAsia"/>
          <w:sz w:val="24"/>
          <w:szCs w:val="24"/>
        </w:rPr>
        <w:t>„</w:t>
      </w:r>
      <w:r w:rsidR="009D4FF3" w:rsidRPr="009D4FF3">
        <w:rPr>
          <w:rFonts w:ascii="Times New Roman" w:hAnsi="Times New Roman"/>
          <w:sz w:val="24"/>
          <w:szCs w:val="24"/>
        </w:rPr>
        <w:t xml:space="preserve">Skatinti 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vietimo darbuotoj</w:t>
      </w:r>
      <w:r w:rsidR="009D4FF3" w:rsidRPr="009D4FF3">
        <w:rPr>
          <w:rFonts w:ascii="Times New Roman" w:hAnsi="Times New Roman" w:hint="eastAsia"/>
          <w:sz w:val="24"/>
          <w:szCs w:val="24"/>
        </w:rPr>
        <w:t>ų</w:t>
      </w:r>
      <w:r w:rsidR="009D4FF3" w:rsidRPr="009D4FF3">
        <w:rPr>
          <w:rFonts w:ascii="Times New Roman" w:hAnsi="Times New Roman"/>
          <w:sz w:val="24"/>
          <w:szCs w:val="24"/>
        </w:rPr>
        <w:t xml:space="preserve"> kvalifikacijos k</w:t>
      </w:r>
      <w:r w:rsidR="009D4FF3" w:rsidRPr="009D4FF3">
        <w:rPr>
          <w:rFonts w:ascii="Times New Roman" w:hAnsi="Times New Roman" w:hint="eastAsia"/>
          <w:sz w:val="24"/>
          <w:szCs w:val="24"/>
        </w:rPr>
        <w:t>ė</w:t>
      </w:r>
      <w:r w:rsidR="009D4FF3" w:rsidRPr="009D4FF3">
        <w:rPr>
          <w:rFonts w:ascii="Times New Roman" w:hAnsi="Times New Roman"/>
          <w:sz w:val="24"/>
          <w:szCs w:val="24"/>
        </w:rPr>
        <w:t>lim</w:t>
      </w:r>
      <w:r w:rsidR="009D4FF3" w:rsidRPr="009D4FF3">
        <w:rPr>
          <w:rFonts w:ascii="Times New Roman" w:hAnsi="Times New Roman" w:hint="eastAsia"/>
          <w:sz w:val="24"/>
          <w:szCs w:val="24"/>
        </w:rPr>
        <w:t>ą“</w:t>
      </w:r>
      <w:r w:rsidR="009D4FF3" w:rsidRPr="009D4FF3">
        <w:rPr>
          <w:rFonts w:ascii="Times New Roman" w:hAnsi="Times New Roman"/>
          <w:sz w:val="24"/>
          <w:szCs w:val="24"/>
        </w:rPr>
        <w:t>, 3.3.5 u</w:t>
      </w:r>
      <w:r w:rsidR="009D4FF3" w:rsidRPr="009D4FF3">
        <w:rPr>
          <w:rFonts w:ascii="Times New Roman" w:hAnsi="Times New Roman" w:hint="eastAsia"/>
          <w:sz w:val="24"/>
          <w:szCs w:val="24"/>
        </w:rPr>
        <w:t>ž</w:t>
      </w:r>
      <w:r w:rsidR="009D4FF3" w:rsidRPr="009D4FF3">
        <w:rPr>
          <w:rFonts w:ascii="Times New Roman" w:hAnsi="Times New Roman"/>
          <w:sz w:val="24"/>
          <w:szCs w:val="24"/>
        </w:rPr>
        <w:t xml:space="preserve">daviniu </w:t>
      </w:r>
      <w:r w:rsidR="009D4FF3" w:rsidRPr="009D4FF3">
        <w:rPr>
          <w:rFonts w:ascii="Times New Roman" w:hAnsi="Times New Roman" w:hint="eastAsia"/>
          <w:sz w:val="24"/>
          <w:szCs w:val="24"/>
        </w:rPr>
        <w:t>„</w:t>
      </w:r>
      <w:r w:rsidR="009D4FF3" w:rsidRPr="009D4FF3">
        <w:rPr>
          <w:rFonts w:ascii="Times New Roman" w:hAnsi="Times New Roman"/>
          <w:sz w:val="24"/>
          <w:szCs w:val="24"/>
        </w:rPr>
        <w:t>U</w:t>
      </w:r>
      <w:r w:rsidR="009D4FF3" w:rsidRPr="009D4FF3">
        <w:rPr>
          <w:rFonts w:ascii="Times New Roman" w:hAnsi="Times New Roman" w:hint="eastAsia"/>
          <w:sz w:val="24"/>
          <w:szCs w:val="24"/>
        </w:rPr>
        <w:t>ž</w:t>
      </w:r>
      <w:r w:rsidR="009D4FF3" w:rsidRPr="009D4FF3">
        <w:rPr>
          <w:rFonts w:ascii="Times New Roman" w:hAnsi="Times New Roman"/>
          <w:sz w:val="24"/>
          <w:szCs w:val="24"/>
        </w:rPr>
        <w:t xml:space="preserve">tikrinti neformaliojo </w:t>
      </w:r>
      <w:r w:rsidR="009D4FF3" w:rsidRPr="009D4FF3">
        <w:rPr>
          <w:rFonts w:ascii="Times New Roman" w:hAnsi="Times New Roman" w:hint="eastAsia"/>
          <w:sz w:val="24"/>
          <w:szCs w:val="24"/>
        </w:rPr>
        <w:t>š</w:t>
      </w:r>
      <w:r w:rsidR="009D4FF3" w:rsidRPr="009D4FF3">
        <w:rPr>
          <w:rFonts w:ascii="Times New Roman" w:hAnsi="Times New Roman"/>
          <w:sz w:val="24"/>
          <w:szCs w:val="24"/>
        </w:rPr>
        <w:t>vietimo paslaug</w:t>
      </w:r>
      <w:r w:rsidR="009D4FF3" w:rsidRPr="009D4FF3">
        <w:rPr>
          <w:rFonts w:ascii="Times New Roman" w:hAnsi="Times New Roman" w:hint="eastAsia"/>
          <w:sz w:val="24"/>
          <w:szCs w:val="24"/>
        </w:rPr>
        <w:t>ų</w:t>
      </w:r>
      <w:r w:rsidR="009D4FF3" w:rsidRPr="009D4FF3">
        <w:rPr>
          <w:rFonts w:ascii="Times New Roman" w:hAnsi="Times New Roman"/>
          <w:sz w:val="24"/>
          <w:szCs w:val="24"/>
        </w:rPr>
        <w:t xml:space="preserve"> prieinamum</w:t>
      </w:r>
      <w:r w:rsidR="009D4FF3" w:rsidRPr="009D4FF3">
        <w:rPr>
          <w:rFonts w:ascii="Times New Roman" w:hAnsi="Times New Roman" w:hint="eastAsia"/>
          <w:sz w:val="24"/>
          <w:szCs w:val="24"/>
        </w:rPr>
        <w:t>ą“</w:t>
      </w:r>
      <w:r w:rsidR="00195B37">
        <w:rPr>
          <w:rFonts w:ascii="Times New Roman" w:hAnsi="Times New Roman"/>
          <w:sz w:val="24"/>
          <w:szCs w:val="24"/>
        </w:rPr>
        <w:t>.</w:t>
      </w:r>
    </w:p>
    <w:p w14:paraId="3893C09D" w14:textId="77777777" w:rsidR="00CD5871" w:rsidRPr="0011207B" w:rsidRDefault="0011207B" w:rsidP="00194F0D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5871" w:rsidRPr="0011207B">
        <w:rPr>
          <w:rFonts w:ascii="Times New Roman" w:hAnsi="Times New Roman"/>
          <w:sz w:val="24"/>
          <w:szCs w:val="24"/>
        </w:rPr>
        <w:t>Sprendimo tikslas</w:t>
      </w:r>
      <w:r w:rsidR="00195B37">
        <w:rPr>
          <w:rFonts w:ascii="Times New Roman" w:hAnsi="Times New Roman"/>
          <w:sz w:val="24"/>
          <w:szCs w:val="24"/>
        </w:rPr>
        <w:t xml:space="preserve"> – </w:t>
      </w:r>
      <w:r w:rsidR="00CD5871" w:rsidRPr="0011207B">
        <w:rPr>
          <w:rFonts w:ascii="Times New Roman" w:hAnsi="Times New Roman"/>
          <w:sz w:val="24"/>
          <w:szCs w:val="24"/>
        </w:rPr>
        <w:t xml:space="preserve">pritarti </w:t>
      </w:r>
      <w:r w:rsidR="009D4FF3">
        <w:rPr>
          <w:rFonts w:ascii="Times New Roman" w:hAnsi="Times New Roman"/>
          <w:sz w:val="24"/>
          <w:szCs w:val="24"/>
        </w:rPr>
        <w:t>parengtam Lazdijų meno mokyklos projektui</w:t>
      </w:r>
      <w:r w:rsidR="00CD5871" w:rsidRPr="0011207B">
        <w:rPr>
          <w:rFonts w:ascii="Times New Roman" w:hAnsi="Times New Roman"/>
          <w:sz w:val="24"/>
          <w:szCs w:val="24"/>
        </w:rPr>
        <w:t xml:space="preserve"> </w:t>
      </w:r>
      <w:r w:rsidR="00AD62CC" w:rsidRPr="00AD62CC">
        <w:rPr>
          <w:rFonts w:ascii="Times New Roman" w:hAnsi="Times New Roman" w:hint="eastAsia"/>
          <w:sz w:val="24"/>
          <w:szCs w:val="24"/>
        </w:rPr>
        <w:t>„</w:t>
      </w:r>
      <w:r w:rsidR="00AD62CC" w:rsidRPr="00AD62CC">
        <w:rPr>
          <w:rFonts w:ascii="Times New Roman" w:hAnsi="Times New Roman"/>
          <w:sz w:val="24"/>
          <w:szCs w:val="24"/>
        </w:rPr>
        <w:t>Pasienio menas ir kult</w:t>
      </w:r>
      <w:r w:rsidR="00AD62CC" w:rsidRPr="00AD62CC">
        <w:rPr>
          <w:rFonts w:ascii="Times New Roman" w:hAnsi="Times New Roman" w:hint="eastAsia"/>
          <w:sz w:val="24"/>
          <w:szCs w:val="24"/>
        </w:rPr>
        <w:t>ū</w:t>
      </w:r>
      <w:r w:rsidR="00AD62CC" w:rsidRPr="00AD62CC">
        <w:rPr>
          <w:rFonts w:ascii="Times New Roman" w:hAnsi="Times New Roman"/>
          <w:sz w:val="24"/>
          <w:szCs w:val="24"/>
        </w:rPr>
        <w:t>ra vaik</w:t>
      </w:r>
      <w:r w:rsidR="00AD62CC" w:rsidRPr="00AD62CC">
        <w:rPr>
          <w:rFonts w:ascii="Times New Roman" w:hAnsi="Times New Roman" w:hint="eastAsia"/>
          <w:sz w:val="24"/>
          <w:szCs w:val="24"/>
        </w:rPr>
        <w:t>ų</w:t>
      </w:r>
      <w:r w:rsidR="00AD62CC" w:rsidRPr="00AD62CC">
        <w:rPr>
          <w:rFonts w:ascii="Times New Roman" w:hAnsi="Times New Roman"/>
          <w:sz w:val="24"/>
          <w:szCs w:val="24"/>
        </w:rPr>
        <w:t xml:space="preserve"> k</w:t>
      </w:r>
      <w:r w:rsidR="00AD62CC" w:rsidRPr="00AD62CC">
        <w:rPr>
          <w:rFonts w:ascii="Times New Roman" w:hAnsi="Times New Roman" w:hint="eastAsia"/>
          <w:sz w:val="24"/>
          <w:szCs w:val="24"/>
        </w:rPr>
        <w:t>ū</w:t>
      </w:r>
      <w:r w:rsidR="00AD62CC" w:rsidRPr="00AD62CC">
        <w:rPr>
          <w:rFonts w:ascii="Times New Roman" w:hAnsi="Times New Roman"/>
          <w:sz w:val="24"/>
          <w:szCs w:val="24"/>
        </w:rPr>
        <w:t>rybi</w:t>
      </w:r>
      <w:r w:rsidR="00AD62CC" w:rsidRPr="00AD62CC">
        <w:rPr>
          <w:rFonts w:ascii="Times New Roman" w:hAnsi="Times New Roman" w:hint="eastAsia"/>
          <w:sz w:val="24"/>
          <w:szCs w:val="24"/>
        </w:rPr>
        <w:t>š</w:t>
      </w:r>
      <w:r w:rsidR="00AD62CC" w:rsidRPr="00AD62CC">
        <w:rPr>
          <w:rFonts w:ascii="Times New Roman" w:hAnsi="Times New Roman"/>
          <w:sz w:val="24"/>
          <w:szCs w:val="24"/>
        </w:rPr>
        <w:t>kumui skatinti</w:t>
      </w:r>
      <w:r w:rsidR="00AD62CC" w:rsidRPr="00AD62CC">
        <w:rPr>
          <w:rFonts w:ascii="Times New Roman" w:hAnsi="Times New Roman" w:hint="eastAsia"/>
          <w:sz w:val="24"/>
          <w:szCs w:val="24"/>
        </w:rPr>
        <w:t>“</w:t>
      </w:r>
      <w:r w:rsidR="00194F0D">
        <w:rPr>
          <w:rFonts w:ascii="Times New Roman" w:hAnsi="Times New Roman"/>
          <w:sz w:val="24"/>
          <w:szCs w:val="24"/>
        </w:rPr>
        <w:t xml:space="preserve"> </w:t>
      </w:r>
      <w:r w:rsidR="00CD5871" w:rsidRPr="0011207B">
        <w:rPr>
          <w:rFonts w:ascii="Times New Roman" w:hAnsi="Times New Roman"/>
          <w:sz w:val="24"/>
          <w:szCs w:val="24"/>
        </w:rPr>
        <w:t>ir numatyti Lazdijų rajono savivaldybės biudžete 1</w:t>
      </w:r>
      <w:r w:rsidR="00AD62CC">
        <w:rPr>
          <w:rFonts w:ascii="Times New Roman" w:hAnsi="Times New Roman"/>
          <w:sz w:val="24"/>
          <w:szCs w:val="24"/>
        </w:rPr>
        <w:t>0</w:t>
      </w:r>
      <w:r w:rsidR="00CD5871" w:rsidRPr="0011207B">
        <w:rPr>
          <w:rFonts w:ascii="Times New Roman" w:hAnsi="Times New Roman"/>
          <w:sz w:val="24"/>
          <w:szCs w:val="24"/>
        </w:rPr>
        <w:t xml:space="preserve"> procentų dydžio dalinį finansavimą nuo tenkančios projekto vertės</w:t>
      </w:r>
      <w:r w:rsidR="00E31586">
        <w:rPr>
          <w:rFonts w:ascii="Times New Roman" w:hAnsi="Times New Roman"/>
          <w:sz w:val="24"/>
          <w:szCs w:val="24"/>
        </w:rPr>
        <w:t>,</w:t>
      </w:r>
      <w:r w:rsidR="00CD5871" w:rsidRPr="0011207B">
        <w:rPr>
          <w:rFonts w:ascii="Times New Roman" w:hAnsi="Times New Roman"/>
          <w:sz w:val="24"/>
          <w:szCs w:val="24"/>
        </w:rPr>
        <w:t xml:space="preserve"> </w:t>
      </w:r>
      <w:r w:rsidR="00E31586" w:rsidRPr="0011207B">
        <w:rPr>
          <w:rFonts w:ascii="Times New Roman" w:hAnsi="Times New Roman"/>
          <w:sz w:val="24"/>
          <w:szCs w:val="24"/>
        </w:rPr>
        <w:t>įgyvendinamos Lazdijų rajono savivaldybėje</w:t>
      </w:r>
      <w:r w:rsidR="00E31586">
        <w:rPr>
          <w:rFonts w:ascii="Times New Roman" w:hAnsi="Times New Roman"/>
          <w:sz w:val="24"/>
          <w:szCs w:val="24"/>
        </w:rPr>
        <w:t>,</w:t>
      </w:r>
      <w:r w:rsidR="00E31586" w:rsidRPr="0011207B">
        <w:rPr>
          <w:rFonts w:ascii="Times New Roman" w:hAnsi="Times New Roman"/>
          <w:sz w:val="24"/>
          <w:szCs w:val="24"/>
        </w:rPr>
        <w:t xml:space="preserve"> </w:t>
      </w:r>
      <w:r w:rsidR="00CD5871" w:rsidRPr="0011207B">
        <w:rPr>
          <w:rFonts w:ascii="Times New Roman" w:hAnsi="Times New Roman"/>
          <w:sz w:val="24"/>
          <w:szCs w:val="24"/>
        </w:rPr>
        <w:t>dalies tinkamų finansuoti išlaidų, jeigu bus gauta Europos Sąjungos finansinė parama</w:t>
      </w:r>
      <w:r w:rsidR="006D3089">
        <w:rPr>
          <w:rFonts w:ascii="Times New Roman" w:hAnsi="Times New Roman"/>
          <w:sz w:val="24"/>
          <w:szCs w:val="24"/>
        </w:rPr>
        <w:t>.</w:t>
      </w:r>
      <w:r w:rsidR="00CD5871" w:rsidRPr="0011207B">
        <w:rPr>
          <w:rFonts w:ascii="Times New Roman" w:hAnsi="Times New Roman"/>
          <w:sz w:val="24"/>
          <w:szCs w:val="24"/>
        </w:rPr>
        <w:t xml:space="preserve"> </w:t>
      </w:r>
    </w:p>
    <w:p w14:paraId="3893C09E" w14:textId="77777777" w:rsidR="00D17ADB" w:rsidRDefault="00D17ADB" w:rsidP="006D3089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07B">
        <w:rPr>
          <w:rFonts w:ascii="Times New Roman" w:hAnsi="Times New Roman"/>
          <w:sz w:val="24"/>
          <w:szCs w:val="24"/>
        </w:rPr>
        <w:t>Projekta</w:t>
      </w:r>
      <w:r w:rsidR="00AD62CC">
        <w:rPr>
          <w:rFonts w:ascii="Times New Roman" w:hAnsi="Times New Roman"/>
          <w:sz w:val="24"/>
          <w:szCs w:val="24"/>
        </w:rPr>
        <w:t xml:space="preserve">s yra parengtas ir pateiktas Jungtiniam techniniam sekretoriatui pagal </w:t>
      </w:r>
      <w:r w:rsidRPr="0011207B">
        <w:rPr>
          <w:rFonts w:ascii="Times New Roman" w:hAnsi="Times New Roman"/>
          <w:sz w:val="24"/>
          <w:szCs w:val="24"/>
        </w:rPr>
        <w:t xml:space="preserve"> </w:t>
      </w:r>
      <w:bookmarkStart w:id="0" w:name="_Hlk40770212"/>
      <w:r w:rsidR="00AD62CC" w:rsidRPr="00AD62CC">
        <w:rPr>
          <w:rFonts w:ascii="Times New Roman" w:hAnsi="Times New Roman"/>
          <w:sz w:val="24"/>
          <w:szCs w:val="24"/>
        </w:rPr>
        <w:t>2014</w:t>
      </w:r>
      <w:r w:rsidR="00AD62CC" w:rsidRPr="00AD62CC">
        <w:rPr>
          <w:rFonts w:ascii="Times New Roman" w:hAnsi="Times New Roman" w:hint="eastAsia"/>
          <w:sz w:val="24"/>
          <w:szCs w:val="24"/>
        </w:rPr>
        <w:t>–</w:t>
      </w:r>
      <w:r w:rsidR="00AD62CC" w:rsidRPr="00AD62CC">
        <w:rPr>
          <w:rFonts w:ascii="Times New Roman" w:hAnsi="Times New Roman"/>
          <w:sz w:val="24"/>
          <w:szCs w:val="24"/>
        </w:rPr>
        <w:t>2020 m. Lietuvos ir Rusijos bendradarbiavimo per sien</w:t>
      </w:r>
      <w:r w:rsidR="00AD62CC" w:rsidRPr="00AD62CC">
        <w:rPr>
          <w:rFonts w:ascii="Times New Roman" w:hAnsi="Times New Roman" w:hint="eastAsia"/>
          <w:sz w:val="24"/>
          <w:szCs w:val="24"/>
        </w:rPr>
        <w:t>ą</w:t>
      </w:r>
      <w:r w:rsidR="00AD62CC" w:rsidRPr="00AD62CC">
        <w:rPr>
          <w:rFonts w:ascii="Times New Roman" w:hAnsi="Times New Roman"/>
          <w:sz w:val="24"/>
          <w:szCs w:val="24"/>
        </w:rPr>
        <w:t xml:space="preserve"> program</w:t>
      </w:r>
      <w:r w:rsidR="00AD62CC" w:rsidRPr="00AD62CC">
        <w:rPr>
          <w:rFonts w:ascii="Times New Roman" w:hAnsi="Times New Roman" w:hint="eastAsia"/>
          <w:sz w:val="24"/>
          <w:szCs w:val="24"/>
        </w:rPr>
        <w:t>ą</w:t>
      </w:r>
      <w:r w:rsidRPr="0011207B">
        <w:rPr>
          <w:rFonts w:ascii="Times New Roman" w:hAnsi="Times New Roman"/>
          <w:sz w:val="24"/>
          <w:szCs w:val="24"/>
        </w:rPr>
        <w:t xml:space="preserve">. </w:t>
      </w:r>
      <w:bookmarkEnd w:id="0"/>
      <w:r w:rsidR="00634321">
        <w:rPr>
          <w:rFonts w:ascii="Times New Roman" w:hAnsi="Times New Roman"/>
          <w:sz w:val="24"/>
          <w:szCs w:val="24"/>
        </w:rPr>
        <w:t>Planuojama a</w:t>
      </w:r>
      <w:r w:rsidRPr="0011207B">
        <w:rPr>
          <w:rFonts w:ascii="Times New Roman" w:hAnsi="Times New Roman"/>
          <w:sz w:val="24"/>
          <w:szCs w:val="24"/>
        </w:rPr>
        <w:t xml:space="preserve">pie projektams skirtą finansavimą </w:t>
      </w:r>
      <w:r w:rsidR="00BA4094">
        <w:rPr>
          <w:rFonts w:ascii="Times New Roman" w:hAnsi="Times New Roman"/>
          <w:sz w:val="24"/>
          <w:szCs w:val="24"/>
        </w:rPr>
        <w:t>pirmin</w:t>
      </w:r>
      <w:r w:rsidR="00634321">
        <w:rPr>
          <w:rFonts w:ascii="Times New Roman" w:hAnsi="Times New Roman"/>
          <w:sz w:val="24"/>
          <w:szCs w:val="24"/>
        </w:rPr>
        <w:t>ę</w:t>
      </w:r>
      <w:r w:rsidR="00BA4094">
        <w:rPr>
          <w:rFonts w:ascii="Times New Roman" w:hAnsi="Times New Roman"/>
          <w:sz w:val="24"/>
          <w:szCs w:val="24"/>
        </w:rPr>
        <w:t xml:space="preserve"> informacij</w:t>
      </w:r>
      <w:r w:rsidR="00634321">
        <w:rPr>
          <w:rFonts w:ascii="Times New Roman" w:hAnsi="Times New Roman"/>
          <w:sz w:val="24"/>
          <w:szCs w:val="24"/>
        </w:rPr>
        <w:t>ą</w:t>
      </w:r>
      <w:r w:rsidRPr="0011207B">
        <w:rPr>
          <w:rFonts w:ascii="Times New Roman" w:hAnsi="Times New Roman"/>
          <w:sz w:val="24"/>
          <w:szCs w:val="24"/>
        </w:rPr>
        <w:t xml:space="preserve"> paviešint</w:t>
      </w:r>
      <w:r w:rsidR="00634321">
        <w:rPr>
          <w:rFonts w:ascii="Times New Roman" w:hAnsi="Times New Roman"/>
          <w:sz w:val="24"/>
          <w:szCs w:val="24"/>
        </w:rPr>
        <w:t>i</w:t>
      </w:r>
      <w:r w:rsidRPr="0011207B">
        <w:rPr>
          <w:rFonts w:ascii="Times New Roman" w:hAnsi="Times New Roman"/>
          <w:sz w:val="24"/>
          <w:szCs w:val="24"/>
        </w:rPr>
        <w:t xml:space="preserve"> iki 20</w:t>
      </w:r>
      <w:r w:rsidR="00194F0D">
        <w:rPr>
          <w:rFonts w:ascii="Times New Roman" w:hAnsi="Times New Roman"/>
          <w:sz w:val="24"/>
          <w:szCs w:val="24"/>
        </w:rPr>
        <w:t>20</w:t>
      </w:r>
      <w:r w:rsidRPr="0011207B">
        <w:rPr>
          <w:rFonts w:ascii="Times New Roman" w:hAnsi="Times New Roman"/>
          <w:sz w:val="24"/>
          <w:szCs w:val="24"/>
        </w:rPr>
        <w:t>-</w:t>
      </w:r>
      <w:r w:rsidR="00194F0D">
        <w:rPr>
          <w:rFonts w:ascii="Times New Roman" w:hAnsi="Times New Roman"/>
          <w:sz w:val="24"/>
          <w:szCs w:val="24"/>
        </w:rPr>
        <w:t>0</w:t>
      </w:r>
      <w:r w:rsidR="00AD62CC">
        <w:rPr>
          <w:rFonts w:ascii="Times New Roman" w:hAnsi="Times New Roman"/>
          <w:sz w:val="24"/>
          <w:szCs w:val="24"/>
        </w:rPr>
        <w:t>7</w:t>
      </w:r>
      <w:r w:rsidRPr="0011207B">
        <w:rPr>
          <w:rFonts w:ascii="Times New Roman" w:hAnsi="Times New Roman"/>
          <w:sz w:val="24"/>
          <w:szCs w:val="24"/>
        </w:rPr>
        <w:t>-3</w:t>
      </w:r>
      <w:r w:rsidR="00194F0D">
        <w:rPr>
          <w:rFonts w:ascii="Times New Roman" w:hAnsi="Times New Roman"/>
          <w:sz w:val="24"/>
          <w:szCs w:val="24"/>
        </w:rPr>
        <w:t>0</w:t>
      </w:r>
      <w:r w:rsidRPr="0011207B">
        <w:rPr>
          <w:rFonts w:ascii="Times New Roman" w:hAnsi="Times New Roman"/>
          <w:sz w:val="24"/>
          <w:szCs w:val="24"/>
        </w:rPr>
        <w:t xml:space="preserve">. Projektų </w:t>
      </w:r>
      <w:r w:rsidR="0083758C" w:rsidRPr="0011207B">
        <w:rPr>
          <w:rFonts w:ascii="Times New Roman" w:hAnsi="Times New Roman"/>
          <w:sz w:val="24"/>
          <w:szCs w:val="24"/>
        </w:rPr>
        <w:t xml:space="preserve">įgyvendinimo </w:t>
      </w:r>
      <w:r w:rsidRPr="0011207B">
        <w:rPr>
          <w:rFonts w:ascii="Times New Roman" w:hAnsi="Times New Roman"/>
          <w:sz w:val="24"/>
          <w:szCs w:val="24"/>
        </w:rPr>
        <w:t xml:space="preserve">pradžia </w:t>
      </w:r>
      <w:r w:rsidR="0083758C" w:rsidRPr="0011207B">
        <w:rPr>
          <w:rFonts w:ascii="Times New Roman" w:hAnsi="Times New Roman"/>
          <w:sz w:val="24"/>
          <w:szCs w:val="24"/>
        </w:rPr>
        <w:t xml:space="preserve">planuojama </w:t>
      </w:r>
      <w:r w:rsidRPr="0011207B">
        <w:rPr>
          <w:rFonts w:ascii="Times New Roman" w:hAnsi="Times New Roman"/>
          <w:sz w:val="24"/>
          <w:szCs w:val="24"/>
        </w:rPr>
        <w:t>202</w:t>
      </w:r>
      <w:r w:rsidR="00AD62CC">
        <w:rPr>
          <w:rFonts w:ascii="Times New Roman" w:hAnsi="Times New Roman"/>
          <w:sz w:val="24"/>
          <w:szCs w:val="24"/>
        </w:rPr>
        <w:t>0</w:t>
      </w:r>
      <w:r w:rsidRPr="0011207B">
        <w:rPr>
          <w:rFonts w:ascii="Times New Roman" w:hAnsi="Times New Roman"/>
          <w:sz w:val="24"/>
          <w:szCs w:val="24"/>
        </w:rPr>
        <w:t>-0</w:t>
      </w:r>
      <w:r w:rsidR="00AD62CC">
        <w:rPr>
          <w:rFonts w:ascii="Times New Roman" w:hAnsi="Times New Roman"/>
          <w:sz w:val="24"/>
          <w:szCs w:val="24"/>
        </w:rPr>
        <w:t>9</w:t>
      </w:r>
      <w:r w:rsidRPr="0011207B">
        <w:rPr>
          <w:rFonts w:ascii="Times New Roman" w:hAnsi="Times New Roman"/>
          <w:sz w:val="24"/>
          <w:szCs w:val="24"/>
        </w:rPr>
        <w:t xml:space="preserve">-01. </w:t>
      </w:r>
    </w:p>
    <w:p w14:paraId="3893C09F" w14:textId="65E605CF" w:rsidR="00D161C7" w:rsidRPr="0011207B" w:rsidRDefault="00F63054" w:rsidP="006D3089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Projektą parengė Lazdijų meno mokykla kartu su </w:t>
      </w:r>
      <w:r w:rsidR="005C2DAC">
        <w:rPr>
          <w:rFonts w:ascii="Times New Roman" w:hAnsi="Times New Roman"/>
          <w:sz w:val="24"/>
          <w:szCs w:val="24"/>
        </w:rPr>
        <w:t>partneriais</w:t>
      </w:r>
      <w:r w:rsidR="0042571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63054">
        <w:rPr>
          <w:rFonts w:ascii="Times New Roman" w:hAnsi="Times New Roman"/>
          <w:color w:val="000000"/>
          <w:sz w:val="24"/>
          <w:szCs w:val="24"/>
        </w:rPr>
        <w:t>Gvarde</w:t>
      </w:r>
      <w:r>
        <w:rPr>
          <w:rFonts w:ascii="Times New Roman" w:hAnsi="Times New Roman"/>
          <w:color w:val="000000"/>
          <w:sz w:val="24"/>
          <w:szCs w:val="24"/>
        </w:rPr>
        <w:t>isko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vaikų muzikos mokykla</w:t>
      </w:r>
      <w:r w:rsidR="005C2DAC">
        <w:rPr>
          <w:rFonts w:ascii="Times New Roman" w:hAnsi="Times New Roman"/>
          <w:color w:val="000000"/>
          <w:sz w:val="24"/>
          <w:szCs w:val="24"/>
        </w:rPr>
        <w:t xml:space="preserve"> (Rusija)</w:t>
      </w:r>
      <w:r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Pr="00F630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DAC" w:rsidRPr="00537CC1">
        <w:rPr>
          <w:rFonts w:ascii="Times New Roman" w:hAnsi="Times New Roman"/>
          <w:color w:val="000000"/>
          <w:sz w:val="24"/>
          <w:szCs w:val="24"/>
        </w:rPr>
        <w:t>Laduškino</w:t>
      </w:r>
      <w:proofErr w:type="spellEnd"/>
      <w:r w:rsidRPr="00537CC1">
        <w:rPr>
          <w:rFonts w:ascii="Times New Roman" w:hAnsi="Times New Roman"/>
          <w:color w:val="000000"/>
          <w:sz w:val="24"/>
          <w:szCs w:val="24"/>
        </w:rPr>
        <w:t xml:space="preserve"> vaikų meno mokykla</w:t>
      </w:r>
      <w:r w:rsidR="005C2DAC" w:rsidRPr="00537CC1">
        <w:rPr>
          <w:rFonts w:ascii="Times New Roman" w:hAnsi="Times New Roman"/>
          <w:color w:val="000000"/>
          <w:sz w:val="24"/>
          <w:szCs w:val="24"/>
        </w:rPr>
        <w:t xml:space="preserve"> (Rusija). Projekto įgyvendinimo metu planuojami mokymai mokytojams ir vaikams,  </w:t>
      </w:r>
      <w:r w:rsidR="005C2DAC">
        <w:rPr>
          <w:rFonts w:ascii="Times New Roman" w:hAnsi="Times New Roman"/>
          <w:color w:val="000000"/>
          <w:sz w:val="24"/>
          <w:szCs w:val="24"/>
        </w:rPr>
        <w:t>renginiai, vasaros stovyklos vaikams tiek Lietuvoje, tiek ir Rusijoje (Kaliningrado srityje).</w:t>
      </w:r>
      <w:r w:rsidR="005C2DAC" w:rsidRPr="005C2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DAC">
        <w:rPr>
          <w:rFonts w:ascii="Times New Roman" w:hAnsi="Times New Roman"/>
          <w:color w:val="000000"/>
          <w:sz w:val="24"/>
          <w:szCs w:val="24"/>
        </w:rPr>
        <w:t>Visa projekto vertė yra 217 261 Eur, Lazdijų meno mokyklai tenkanti projekto vertė 93 481 Eur, Lazdijų rajono savivaldybės lėšos (10 proc.) – 9 348,10 Eur. Projekto įgyvendinimo trukmė – 14  mėnesių.</w:t>
      </w:r>
    </w:p>
    <w:p w14:paraId="3893C0A0" w14:textId="71D95AA9" w:rsidR="0073225E" w:rsidRDefault="00E23506" w:rsidP="00E8637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</w:t>
      </w:r>
      <w:r w:rsidR="005C2DAC">
        <w:rPr>
          <w:rFonts w:ascii="Times New Roman" w:hAnsi="Times New Roman"/>
          <w:sz w:val="24"/>
          <w:szCs w:val="24"/>
        </w:rPr>
        <w:t>s</w:t>
      </w:r>
      <w:r w:rsidR="0073225E" w:rsidRPr="00372969">
        <w:rPr>
          <w:rFonts w:ascii="Times New Roman" w:hAnsi="Times New Roman"/>
          <w:sz w:val="24"/>
          <w:szCs w:val="24"/>
        </w:rPr>
        <w:t xml:space="preserve"> neprieštarauja galiojantiems teisės aktams ir yra suderint</w:t>
      </w:r>
      <w:r w:rsidR="0042571E">
        <w:rPr>
          <w:rFonts w:ascii="Times New Roman" w:hAnsi="Times New Roman"/>
          <w:sz w:val="24"/>
          <w:szCs w:val="24"/>
        </w:rPr>
        <w:t>as</w:t>
      </w:r>
      <w:r w:rsidR="0073225E" w:rsidRPr="00372969">
        <w:rPr>
          <w:rFonts w:ascii="Times New Roman" w:hAnsi="Times New Roman"/>
          <w:sz w:val="24"/>
          <w:szCs w:val="24"/>
        </w:rPr>
        <w:t xml:space="preserve"> su atitinkamais Lazdijų rajono savivaldybės administracijos specialistais. </w:t>
      </w:r>
    </w:p>
    <w:p w14:paraId="3893C0A1" w14:textId="77777777" w:rsidR="0073225E" w:rsidRPr="00372969" w:rsidRDefault="0073225E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3893C0A2" w14:textId="77777777" w:rsidR="0073225E" w:rsidRDefault="0073225E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93C0A3" w14:textId="77777777" w:rsidR="00E86375" w:rsidRDefault="00E86375" w:rsidP="00BB6AAF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375">
        <w:rPr>
          <w:rFonts w:ascii="Times New Roman" w:hAnsi="Times New Roman"/>
          <w:sz w:val="24"/>
          <w:szCs w:val="24"/>
        </w:rPr>
        <w:t>Teis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 akto projekto antikorupcinis vertinimas taisykl</w:t>
      </w:r>
      <w:r w:rsidRPr="00E86375">
        <w:rPr>
          <w:rFonts w:ascii="Times New Roman" w:hAnsi="Times New Roman" w:hint="eastAsia"/>
          <w:sz w:val="24"/>
          <w:szCs w:val="24"/>
        </w:rPr>
        <w:t>ė</w:t>
      </w:r>
      <w:r w:rsidRPr="00E86375">
        <w:rPr>
          <w:rFonts w:ascii="Times New Roman" w:hAnsi="Times New Roman"/>
          <w:sz w:val="24"/>
          <w:szCs w:val="24"/>
        </w:rPr>
        <w:t>se nenumatytas.</w:t>
      </w:r>
    </w:p>
    <w:p w14:paraId="3893C0A4" w14:textId="40997C96" w:rsidR="00E23506" w:rsidRDefault="0073225E" w:rsidP="00E23506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lastRenderedPageBreak/>
        <w:t xml:space="preserve">Sprendimo projektą parengė Lazdijų rajono savivaldybės administracijos </w:t>
      </w:r>
      <w:r w:rsidR="005C2DAC">
        <w:rPr>
          <w:rFonts w:ascii="Times New Roman" w:hAnsi="Times New Roman"/>
          <w:sz w:val="24"/>
          <w:szCs w:val="24"/>
        </w:rPr>
        <w:t xml:space="preserve">Strateginio planavimo ir investicinių projektų valdymo skyriaus </w:t>
      </w:r>
      <w:r w:rsidR="000E4D94">
        <w:rPr>
          <w:rFonts w:ascii="Times New Roman" w:hAnsi="Times New Roman"/>
          <w:sz w:val="24"/>
          <w:szCs w:val="24"/>
        </w:rPr>
        <w:t>vedėja</w:t>
      </w:r>
      <w:r w:rsidR="004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1E" w:rsidRPr="0042571E">
        <w:rPr>
          <w:rFonts w:ascii="Times New Roman" w:hAnsi="Times New Roman"/>
          <w:sz w:val="24"/>
          <w:szCs w:val="24"/>
        </w:rPr>
        <w:t>Andr</w:t>
      </w:r>
      <w:r w:rsidR="0042571E" w:rsidRPr="0042571E">
        <w:rPr>
          <w:rFonts w:ascii="Times New Roman" w:hAnsi="Times New Roman" w:hint="eastAsia"/>
          <w:sz w:val="24"/>
          <w:szCs w:val="24"/>
        </w:rPr>
        <w:t>ė</w:t>
      </w:r>
      <w:proofErr w:type="spellEnd"/>
      <w:r w:rsidR="0042571E" w:rsidRPr="004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571E" w:rsidRPr="0042571E">
        <w:rPr>
          <w:rFonts w:ascii="Times New Roman" w:hAnsi="Times New Roman"/>
          <w:sz w:val="24"/>
          <w:szCs w:val="24"/>
        </w:rPr>
        <w:t>Zenevi</w:t>
      </w:r>
      <w:r w:rsidR="0042571E" w:rsidRPr="0042571E">
        <w:rPr>
          <w:rFonts w:ascii="Times New Roman" w:hAnsi="Times New Roman" w:hint="eastAsia"/>
          <w:sz w:val="24"/>
          <w:szCs w:val="24"/>
        </w:rPr>
        <w:t>č</w:t>
      </w:r>
      <w:r w:rsidR="0042571E" w:rsidRPr="0042571E">
        <w:rPr>
          <w:rFonts w:ascii="Times New Roman" w:hAnsi="Times New Roman"/>
          <w:sz w:val="24"/>
          <w:szCs w:val="24"/>
        </w:rPr>
        <w:t>ien</w:t>
      </w:r>
      <w:r w:rsidR="0042571E" w:rsidRPr="0042571E">
        <w:rPr>
          <w:rFonts w:ascii="Times New Roman" w:hAnsi="Times New Roman" w:hint="eastAsia"/>
          <w:sz w:val="24"/>
          <w:szCs w:val="24"/>
        </w:rPr>
        <w:t>ė</w:t>
      </w:r>
      <w:proofErr w:type="spellEnd"/>
      <w:r w:rsidR="005C2DAC">
        <w:rPr>
          <w:rFonts w:ascii="Times New Roman" w:hAnsi="Times New Roman"/>
          <w:sz w:val="24"/>
          <w:szCs w:val="24"/>
        </w:rPr>
        <w:t>.</w:t>
      </w:r>
    </w:p>
    <w:p w14:paraId="3893C0A5" w14:textId="03621770" w:rsidR="00DA022A" w:rsidRDefault="00DA022A" w:rsidP="00F54611">
      <w:pPr>
        <w:spacing w:line="360" w:lineRule="auto"/>
        <w:ind w:firstLine="567"/>
        <w:mirrorIndents/>
        <w:jc w:val="both"/>
        <w:rPr>
          <w:rFonts w:ascii="Times New Roman" w:hAnsi="Times New Roman"/>
          <w:sz w:val="24"/>
          <w:szCs w:val="24"/>
        </w:rPr>
      </w:pPr>
    </w:p>
    <w:p w14:paraId="3893C0A6" w14:textId="77777777" w:rsidR="00CE007D" w:rsidRDefault="00CE007D" w:rsidP="00F54611">
      <w:pPr>
        <w:spacing w:line="360" w:lineRule="auto"/>
        <w:ind w:firstLine="567"/>
        <w:mirrorIndents/>
        <w:jc w:val="both"/>
        <w:rPr>
          <w:rFonts w:ascii="Times New Roman" w:hAnsi="Times New Roman"/>
          <w:sz w:val="26"/>
          <w:szCs w:val="26"/>
        </w:rPr>
      </w:pPr>
    </w:p>
    <w:p w14:paraId="3893C0A7" w14:textId="77777777" w:rsidR="005C2DAC" w:rsidRDefault="005C2DAC" w:rsidP="00425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</w:t>
      </w:r>
    </w:p>
    <w:p w14:paraId="3893C0A8" w14:textId="77777777" w:rsidR="00176A41" w:rsidRDefault="005C2DAC" w:rsidP="0042571E">
      <w:pPr>
        <w:spacing w:after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projektų valdymo skyriaus vedėja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Andrė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Zenevičienė</w:t>
      </w:r>
      <w:proofErr w:type="spellEnd"/>
    </w:p>
    <w:sectPr w:rsidR="00176A41" w:rsidSect="006E53C9">
      <w:headerReference w:type="default" r:id="rId12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C0AC" w14:textId="77777777" w:rsidR="00126762" w:rsidRDefault="00126762">
      <w:r>
        <w:separator/>
      </w:r>
    </w:p>
  </w:endnote>
  <w:endnote w:type="continuationSeparator" w:id="0">
    <w:p w14:paraId="3893C0AD" w14:textId="77777777" w:rsidR="00126762" w:rsidRDefault="00126762">
      <w:r>
        <w:continuationSeparator/>
      </w:r>
    </w:p>
  </w:endnote>
  <w:endnote w:type="continuationNotice" w:id="1">
    <w:p w14:paraId="3893C0AE" w14:textId="77777777" w:rsidR="00126762" w:rsidRDefault="00126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C0A9" w14:textId="77777777" w:rsidR="00126762" w:rsidRDefault="00126762">
      <w:r>
        <w:separator/>
      </w:r>
    </w:p>
  </w:footnote>
  <w:footnote w:type="continuationSeparator" w:id="0">
    <w:p w14:paraId="3893C0AA" w14:textId="77777777" w:rsidR="00126762" w:rsidRDefault="00126762">
      <w:r>
        <w:continuationSeparator/>
      </w:r>
    </w:p>
  </w:footnote>
  <w:footnote w:type="continuationNotice" w:id="1">
    <w:p w14:paraId="3893C0AB" w14:textId="77777777" w:rsidR="00126762" w:rsidRDefault="00126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C0AF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5797A">
      <w:rPr>
        <w:noProof/>
      </w:rPr>
      <w:t>2</w:t>
    </w:r>
    <w:r>
      <w:fldChar w:fldCharType="end"/>
    </w:r>
  </w:p>
  <w:p w14:paraId="3893C0B0" w14:textId="77777777" w:rsidR="002436E8" w:rsidRDefault="002436E8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C0B1" w14:textId="77777777" w:rsidR="002436E8" w:rsidRDefault="002436E8">
    <w:pPr>
      <w:pStyle w:val="Antrats"/>
      <w:jc w:val="center"/>
    </w:pPr>
  </w:p>
  <w:p w14:paraId="3893C0B2" w14:textId="77777777" w:rsidR="002436E8" w:rsidRDefault="002436E8" w:rsidP="00D21759">
    <w:pPr>
      <w:pStyle w:val="Antrats"/>
    </w:pPr>
  </w:p>
  <w:p w14:paraId="3893C0B3" w14:textId="77777777" w:rsidR="002436E8" w:rsidRDefault="002436E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C0B4" w14:textId="77777777" w:rsidR="002436E8" w:rsidRDefault="002436E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78F0">
      <w:rPr>
        <w:noProof/>
      </w:rPr>
      <w:t>3</w:t>
    </w:r>
    <w:r>
      <w:fldChar w:fldCharType="end"/>
    </w:r>
  </w:p>
  <w:p w14:paraId="3893C0B5" w14:textId="77777777" w:rsidR="002436E8" w:rsidRDefault="002436E8" w:rsidP="00D2175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5BC1292"/>
    <w:multiLevelType w:val="hybridMultilevel"/>
    <w:tmpl w:val="71461592"/>
    <w:lvl w:ilvl="0" w:tplc="9AA07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A0A65"/>
    <w:multiLevelType w:val="hybridMultilevel"/>
    <w:tmpl w:val="00BC8D42"/>
    <w:lvl w:ilvl="0" w:tplc="CB1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4E9"/>
    <w:multiLevelType w:val="hybridMultilevel"/>
    <w:tmpl w:val="4A7CFB66"/>
    <w:lvl w:ilvl="0" w:tplc="1952D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B7844E1"/>
    <w:multiLevelType w:val="hybridMultilevel"/>
    <w:tmpl w:val="D9C2774E"/>
    <w:lvl w:ilvl="0" w:tplc="76041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716A"/>
    <w:rsid w:val="00022ED8"/>
    <w:rsid w:val="00023306"/>
    <w:rsid w:val="00032203"/>
    <w:rsid w:val="000462DB"/>
    <w:rsid w:val="000548D9"/>
    <w:rsid w:val="00055429"/>
    <w:rsid w:val="0006127B"/>
    <w:rsid w:val="00061A1B"/>
    <w:rsid w:val="000637CB"/>
    <w:rsid w:val="0006583F"/>
    <w:rsid w:val="000759CF"/>
    <w:rsid w:val="0008724F"/>
    <w:rsid w:val="000944BE"/>
    <w:rsid w:val="00096700"/>
    <w:rsid w:val="00097AA8"/>
    <w:rsid w:val="000A0932"/>
    <w:rsid w:val="000A2394"/>
    <w:rsid w:val="000A56D5"/>
    <w:rsid w:val="000B22ED"/>
    <w:rsid w:val="000B5974"/>
    <w:rsid w:val="000B7C61"/>
    <w:rsid w:val="000C0E36"/>
    <w:rsid w:val="000C125C"/>
    <w:rsid w:val="000E0407"/>
    <w:rsid w:val="000E3BCC"/>
    <w:rsid w:val="000E4D94"/>
    <w:rsid w:val="000E50EE"/>
    <w:rsid w:val="000F1362"/>
    <w:rsid w:val="001022FB"/>
    <w:rsid w:val="001029FC"/>
    <w:rsid w:val="0011000A"/>
    <w:rsid w:val="00111E68"/>
    <w:rsid w:val="0011207B"/>
    <w:rsid w:val="001158FF"/>
    <w:rsid w:val="00116DB2"/>
    <w:rsid w:val="00124E6F"/>
    <w:rsid w:val="00126762"/>
    <w:rsid w:val="00127001"/>
    <w:rsid w:val="00127163"/>
    <w:rsid w:val="001402FD"/>
    <w:rsid w:val="00147416"/>
    <w:rsid w:val="001515AE"/>
    <w:rsid w:val="00153406"/>
    <w:rsid w:val="00156A7F"/>
    <w:rsid w:val="001615A9"/>
    <w:rsid w:val="001669A6"/>
    <w:rsid w:val="00175912"/>
    <w:rsid w:val="00176A41"/>
    <w:rsid w:val="001848B8"/>
    <w:rsid w:val="001850B3"/>
    <w:rsid w:val="00194F0D"/>
    <w:rsid w:val="00195B37"/>
    <w:rsid w:val="001A4D3E"/>
    <w:rsid w:val="001A539C"/>
    <w:rsid w:val="001A5770"/>
    <w:rsid w:val="001A60DA"/>
    <w:rsid w:val="001B34A0"/>
    <w:rsid w:val="001B3834"/>
    <w:rsid w:val="001B7480"/>
    <w:rsid w:val="001C2179"/>
    <w:rsid w:val="001C4639"/>
    <w:rsid w:val="001C50D9"/>
    <w:rsid w:val="001C5444"/>
    <w:rsid w:val="001C5ADC"/>
    <w:rsid w:val="001E175B"/>
    <w:rsid w:val="001E6C4F"/>
    <w:rsid w:val="001E7C9E"/>
    <w:rsid w:val="001E7CA9"/>
    <w:rsid w:val="001E7EB9"/>
    <w:rsid w:val="001F27AF"/>
    <w:rsid w:val="00201C57"/>
    <w:rsid w:val="002029E3"/>
    <w:rsid w:val="00203CD1"/>
    <w:rsid w:val="002055F2"/>
    <w:rsid w:val="00206DDA"/>
    <w:rsid w:val="00212671"/>
    <w:rsid w:val="0021506A"/>
    <w:rsid w:val="00225531"/>
    <w:rsid w:val="00225706"/>
    <w:rsid w:val="00226E84"/>
    <w:rsid w:val="00232326"/>
    <w:rsid w:val="00235351"/>
    <w:rsid w:val="00242164"/>
    <w:rsid w:val="002436E8"/>
    <w:rsid w:val="00250A96"/>
    <w:rsid w:val="00250F1C"/>
    <w:rsid w:val="00251FA8"/>
    <w:rsid w:val="002534C2"/>
    <w:rsid w:val="002549DE"/>
    <w:rsid w:val="00256B9C"/>
    <w:rsid w:val="002612C9"/>
    <w:rsid w:val="0026736D"/>
    <w:rsid w:val="00275A08"/>
    <w:rsid w:val="00281A7D"/>
    <w:rsid w:val="00281FEA"/>
    <w:rsid w:val="00282FAB"/>
    <w:rsid w:val="0028381D"/>
    <w:rsid w:val="00284210"/>
    <w:rsid w:val="00284D24"/>
    <w:rsid w:val="0028732A"/>
    <w:rsid w:val="00294C67"/>
    <w:rsid w:val="00294EF1"/>
    <w:rsid w:val="002A195D"/>
    <w:rsid w:val="002A206F"/>
    <w:rsid w:val="002A50D5"/>
    <w:rsid w:val="002B5E3A"/>
    <w:rsid w:val="002B6350"/>
    <w:rsid w:val="002C0FA4"/>
    <w:rsid w:val="002C4E83"/>
    <w:rsid w:val="002D1377"/>
    <w:rsid w:val="002D15D2"/>
    <w:rsid w:val="002D1D7B"/>
    <w:rsid w:val="002D2E64"/>
    <w:rsid w:val="002D4D04"/>
    <w:rsid w:val="002E5D5C"/>
    <w:rsid w:val="002E7CC6"/>
    <w:rsid w:val="002F0E94"/>
    <w:rsid w:val="002F4A31"/>
    <w:rsid w:val="00300834"/>
    <w:rsid w:val="0030090B"/>
    <w:rsid w:val="00303A36"/>
    <w:rsid w:val="00303E52"/>
    <w:rsid w:val="003236EE"/>
    <w:rsid w:val="00327B5E"/>
    <w:rsid w:val="00327CBF"/>
    <w:rsid w:val="00332ECE"/>
    <w:rsid w:val="00342615"/>
    <w:rsid w:val="00342902"/>
    <w:rsid w:val="00350D39"/>
    <w:rsid w:val="00361069"/>
    <w:rsid w:val="0036260F"/>
    <w:rsid w:val="00364DD4"/>
    <w:rsid w:val="00367DA0"/>
    <w:rsid w:val="00372969"/>
    <w:rsid w:val="003825B5"/>
    <w:rsid w:val="00382D66"/>
    <w:rsid w:val="00385421"/>
    <w:rsid w:val="00386561"/>
    <w:rsid w:val="003865C3"/>
    <w:rsid w:val="00387CC3"/>
    <w:rsid w:val="0039341B"/>
    <w:rsid w:val="00395461"/>
    <w:rsid w:val="00397F70"/>
    <w:rsid w:val="003A4D82"/>
    <w:rsid w:val="003B0DC6"/>
    <w:rsid w:val="003B4BEA"/>
    <w:rsid w:val="003C545F"/>
    <w:rsid w:val="003C56B2"/>
    <w:rsid w:val="003D16B0"/>
    <w:rsid w:val="003D5C93"/>
    <w:rsid w:val="003E0FD5"/>
    <w:rsid w:val="003E6A39"/>
    <w:rsid w:val="003F2EF6"/>
    <w:rsid w:val="004002A8"/>
    <w:rsid w:val="00401378"/>
    <w:rsid w:val="00411713"/>
    <w:rsid w:val="0041419B"/>
    <w:rsid w:val="00423D65"/>
    <w:rsid w:val="0042571E"/>
    <w:rsid w:val="00433453"/>
    <w:rsid w:val="00434700"/>
    <w:rsid w:val="00444DF1"/>
    <w:rsid w:val="004525B8"/>
    <w:rsid w:val="00457D65"/>
    <w:rsid w:val="00465041"/>
    <w:rsid w:val="004848F1"/>
    <w:rsid w:val="0048691E"/>
    <w:rsid w:val="00486F7F"/>
    <w:rsid w:val="00491ECE"/>
    <w:rsid w:val="00496955"/>
    <w:rsid w:val="00496F62"/>
    <w:rsid w:val="004A052A"/>
    <w:rsid w:val="004A4063"/>
    <w:rsid w:val="004A708B"/>
    <w:rsid w:val="004A7384"/>
    <w:rsid w:val="004B0A5F"/>
    <w:rsid w:val="004B4ED3"/>
    <w:rsid w:val="004B5F7B"/>
    <w:rsid w:val="004C1850"/>
    <w:rsid w:val="004C4693"/>
    <w:rsid w:val="004C6066"/>
    <w:rsid w:val="004C7ADD"/>
    <w:rsid w:val="004E032C"/>
    <w:rsid w:val="004E3524"/>
    <w:rsid w:val="004E6023"/>
    <w:rsid w:val="004F32FE"/>
    <w:rsid w:val="004F4765"/>
    <w:rsid w:val="004F5713"/>
    <w:rsid w:val="004F58F5"/>
    <w:rsid w:val="004F7585"/>
    <w:rsid w:val="00502E3D"/>
    <w:rsid w:val="0051031A"/>
    <w:rsid w:val="005112A4"/>
    <w:rsid w:val="00513EBB"/>
    <w:rsid w:val="005224A3"/>
    <w:rsid w:val="00525F0E"/>
    <w:rsid w:val="00534395"/>
    <w:rsid w:val="005344C2"/>
    <w:rsid w:val="0053588F"/>
    <w:rsid w:val="00537CC1"/>
    <w:rsid w:val="00540337"/>
    <w:rsid w:val="00543FEF"/>
    <w:rsid w:val="00546068"/>
    <w:rsid w:val="00550A82"/>
    <w:rsid w:val="00551BF6"/>
    <w:rsid w:val="0055676C"/>
    <w:rsid w:val="00556EC0"/>
    <w:rsid w:val="005762C7"/>
    <w:rsid w:val="00581457"/>
    <w:rsid w:val="00583A7C"/>
    <w:rsid w:val="00585DA8"/>
    <w:rsid w:val="00587858"/>
    <w:rsid w:val="00591725"/>
    <w:rsid w:val="00593E59"/>
    <w:rsid w:val="00594975"/>
    <w:rsid w:val="005A2BD5"/>
    <w:rsid w:val="005A394D"/>
    <w:rsid w:val="005A5365"/>
    <w:rsid w:val="005A5A27"/>
    <w:rsid w:val="005B1D02"/>
    <w:rsid w:val="005B2B4F"/>
    <w:rsid w:val="005B6182"/>
    <w:rsid w:val="005B7289"/>
    <w:rsid w:val="005C1FB4"/>
    <w:rsid w:val="005C2DAC"/>
    <w:rsid w:val="005C530B"/>
    <w:rsid w:val="005C697E"/>
    <w:rsid w:val="005D52F8"/>
    <w:rsid w:val="005F2F58"/>
    <w:rsid w:val="005F3342"/>
    <w:rsid w:val="005F35FF"/>
    <w:rsid w:val="005F6922"/>
    <w:rsid w:val="006020FC"/>
    <w:rsid w:val="006058F0"/>
    <w:rsid w:val="00606991"/>
    <w:rsid w:val="00606D68"/>
    <w:rsid w:val="00623F7B"/>
    <w:rsid w:val="00631818"/>
    <w:rsid w:val="00633733"/>
    <w:rsid w:val="00634321"/>
    <w:rsid w:val="00640ED9"/>
    <w:rsid w:val="00644971"/>
    <w:rsid w:val="006522EE"/>
    <w:rsid w:val="00654B33"/>
    <w:rsid w:val="00660246"/>
    <w:rsid w:val="0066138C"/>
    <w:rsid w:val="00667FBA"/>
    <w:rsid w:val="00670D55"/>
    <w:rsid w:val="00676AA4"/>
    <w:rsid w:val="006811A4"/>
    <w:rsid w:val="00683244"/>
    <w:rsid w:val="00683AF5"/>
    <w:rsid w:val="00685A35"/>
    <w:rsid w:val="00694279"/>
    <w:rsid w:val="00697AC2"/>
    <w:rsid w:val="006A0582"/>
    <w:rsid w:val="006A6160"/>
    <w:rsid w:val="006B0921"/>
    <w:rsid w:val="006B291D"/>
    <w:rsid w:val="006B4F9C"/>
    <w:rsid w:val="006B7DFC"/>
    <w:rsid w:val="006C59D0"/>
    <w:rsid w:val="006D2467"/>
    <w:rsid w:val="006D3089"/>
    <w:rsid w:val="006D4783"/>
    <w:rsid w:val="006D7C70"/>
    <w:rsid w:val="006E181A"/>
    <w:rsid w:val="006E53C9"/>
    <w:rsid w:val="006E7097"/>
    <w:rsid w:val="006F4A40"/>
    <w:rsid w:val="006F6B2A"/>
    <w:rsid w:val="006F721E"/>
    <w:rsid w:val="007008CB"/>
    <w:rsid w:val="007033C2"/>
    <w:rsid w:val="007068C6"/>
    <w:rsid w:val="007214CE"/>
    <w:rsid w:val="00722EF6"/>
    <w:rsid w:val="00725EF3"/>
    <w:rsid w:val="0073225E"/>
    <w:rsid w:val="00742814"/>
    <w:rsid w:val="00743976"/>
    <w:rsid w:val="00743CEB"/>
    <w:rsid w:val="00745C9A"/>
    <w:rsid w:val="007467A9"/>
    <w:rsid w:val="00750FC1"/>
    <w:rsid w:val="00753B77"/>
    <w:rsid w:val="0075797A"/>
    <w:rsid w:val="00764796"/>
    <w:rsid w:val="00780418"/>
    <w:rsid w:val="00780FE8"/>
    <w:rsid w:val="007847D2"/>
    <w:rsid w:val="0078598B"/>
    <w:rsid w:val="00791E82"/>
    <w:rsid w:val="007921ED"/>
    <w:rsid w:val="00792937"/>
    <w:rsid w:val="007940DB"/>
    <w:rsid w:val="007B2752"/>
    <w:rsid w:val="007C0D72"/>
    <w:rsid w:val="007C1A0C"/>
    <w:rsid w:val="007D29F6"/>
    <w:rsid w:val="007D364A"/>
    <w:rsid w:val="007E4FD0"/>
    <w:rsid w:val="007E53D5"/>
    <w:rsid w:val="007F39B2"/>
    <w:rsid w:val="007F40D3"/>
    <w:rsid w:val="00800B1B"/>
    <w:rsid w:val="00801BE4"/>
    <w:rsid w:val="00814654"/>
    <w:rsid w:val="0081780F"/>
    <w:rsid w:val="0083758C"/>
    <w:rsid w:val="00837B3C"/>
    <w:rsid w:val="008404A7"/>
    <w:rsid w:val="00841372"/>
    <w:rsid w:val="008425DD"/>
    <w:rsid w:val="0084337B"/>
    <w:rsid w:val="00843A0B"/>
    <w:rsid w:val="008533B8"/>
    <w:rsid w:val="00855BA6"/>
    <w:rsid w:val="00856115"/>
    <w:rsid w:val="00856D1E"/>
    <w:rsid w:val="0086150E"/>
    <w:rsid w:val="008621E9"/>
    <w:rsid w:val="00865CC1"/>
    <w:rsid w:val="00877A8C"/>
    <w:rsid w:val="008805E4"/>
    <w:rsid w:val="008815C2"/>
    <w:rsid w:val="008816A6"/>
    <w:rsid w:val="0088688F"/>
    <w:rsid w:val="00887374"/>
    <w:rsid w:val="008A1FFC"/>
    <w:rsid w:val="008A4AF8"/>
    <w:rsid w:val="008B0A8D"/>
    <w:rsid w:val="008B157D"/>
    <w:rsid w:val="008B19F3"/>
    <w:rsid w:val="008B1C63"/>
    <w:rsid w:val="008B3552"/>
    <w:rsid w:val="008B4A45"/>
    <w:rsid w:val="008B6C78"/>
    <w:rsid w:val="008B75AE"/>
    <w:rsid w:val="008B7F3D"/>
    <w:rsid w:val="008C0224"/>
    <w:rsid w:val="008C0808"/>
    <w:rsid w:val="008C3C2C"/>
    <w:rsid w:val="008C5733"/>
    <w:rsid w:val="008C6948"/>
    <w:rsid w:val="008D4C3B"/>
    <w:rsid w:val="008E25AE"/>
    <w:rsid w:val="008E26BE"/>
    <w:rsid w:val="008E7B0E"/>
    <w:rsid w:val="008F3950"/>
    <w:rsid w:val="008F6633"/>
    <w:rsid w:val="008F7534"/>
    <w:rsid w:val="009037D4"/>
    <w:rsid w:val="00904D97"/>
    <w:rsid w:val="00912F29"/>
    <w:rsid w:val="009136CD"/>
    <w:rsid w:val="00913A86"/>
    <w:rsid w:val="00915E68"/>
    <w:rsid w:val="00920D9F"/>
    <w:rsid w:val="009220F9"/>
    <w:rsid w:val="009228A2"/>
    <w:rsid w:val="00926D1C"/>
    <w:rsid w:val="00933338"/>
    <w:rsid w:val="00933985"/>
    <w:rsid w:val="00933EC0"/>
    <w:rsid w:val="0093454C"/>
    <w:rsid w:val="009465AD"/>
    <w:rsid w:val="009473E0"/>
    <w:rsid w:val="00955855"/>
    <w:rsid w:val="00957FED"/>
    <w:rsid w:val="00965879"/>
    <w:rsid w:val="00971A5C"/>
    <w:rsid w:val="009765AB"/>
    <w:rsid w:val="00980001"/>
    <w:rsid w:val="00984A0B"/>
    <w:rsid w:val="00992758"/>
    <w:rsid w:val="00995523"/>
    <w:rsid w:val="0099686B"/>
    <w:rsid w:val="00996E2D"/>
    <w:rsid w:val="0099788B"/>
    <w:rsid w:val="00997C22"/>
    <w:rsid w:val="009A192A"/>
    <w:rsid w:val="009A494C"/>
    <w:rsid w:val="009A682D"/>
    <w:rsid w:val="009C02CC"/>
    <w:rsid w:val="009C271C"/>
    <w:rsid w:val="009C3301"/>
    <w:rsid w:val="009C531F"/>
    <w:rsid w:val="009D2114"/>
    <w:rsid w:val="009D4FF3"/>
    <w:rsid w:val="009D72BC"/>
    <w:rsid w:val="009D7536"/>
    <w:rsid w:val="009E03A6"/>
    <w:rsid w:val="009E4B06"/>
    <w:rsid w:val="009E50C2"/>
    <w:rsid w:val="009F1038"/>
    <w:rsid w:val="009F6183"/>
    <w:rsid w:val="009F639E"/>
    <w:rsid w:val="009F6706"/>
    <w:rsid w:val="009F7768"/>
    <w:rsid w:val="00A034A2"/>
    <w:rsid w:val="00A10A29"/>
    <w:rsid w:val="00A13213"/>
    <w:rsid w:val="00A1656E"/>
    <w:rsid w:val="00A2116E"/>
    <w:rsid w:val="00A21807"/>
    <w:rsid w:val="00A236F8"/>
    <w:rsid w:val="00A248C4"/>
    <w:rsid w:val="00A25E36"/>
    <w:rsid w:val="00A30755"/>
    <w:rsid w:val="00A359C2"/>
    <w:rsid w:val="00A373B1"/>
    <w:rsid w:val="00A454EE"/>
    <w:rsid w:val="00A55DF0"/>
    <w:rsid w:val="00A569A8"/>
    <w:rsid w:val="00A63600"/>
    <w:rsid w:val="00A73D75"/>
    <w:rsid w:val="00A74799"/>
    <w:rsid w:val="00A754A1"/>
    <w:rsid w:val="00A779AA"/>
    <w:rsid w:val="00A85DD4"/>
    <w:rsid w:val="00A860B0"/>
    <w:rsid w:val="00A9169D"/>
    <w:rsid w:val="00A9186D"/>
    <w:rsid w:val="00A96D94"/>
    <w:rsid w:val="00AA2940"/>
    <w:rsid w:val="00AA4571"/>
    <w:rsid w:val="00AA56AF"/>
    <w:rsid w:val="00AC1C5B"/>
    <w:rsid w:val="00AD36F2"/>
    <w:rsid w:val="00AD62CC"/>
    <w:rsid w:val="00AE3B83"/>
    <w:rsid w:val="00AF1880"/>
    <w:rsid w:val="00B029D3"/>
    <w:rsid w:val="00B0387E"/>
    <w:rsid w:val="00B06F3E"/>
    <w:rsid w:val="00B22BA7"/>
    <w:rsid w:val="00B231CC"/>
    <w:rsid w:val="00B243FC"/>
    <w:rsid w:val="00B24721"/>
    <w:rsid w:val="00B31376"/>
    <w:rsid w:val="00B3596A"/>
    <w:rsid w:val="00B36809"/>
    <w:rsid w:val="00B4319B"/>
    <w:rsid w:val="00B4716D"/>
    <w:rsid w:val="00B60214"/>
    <w:rsid w:val="00B71897"/>
    <w:rsid w:val="00B8176B"/>
    <w:rsid w:val="00B853AE"/>
    <w:rsid w:val="00B92198"/>
    <w:rsid w:val="00BA1DFA"/>
    <w:rsid w:val="00BA237A"/>
    <w:rsid w:val="00BA3D03"/>
    <w:rsid w:val="00BA4094"/>
    <w:rsid w:val="00BA45EF"/>
    <w:rsid w:val="00BA5B85"/>
    <w:rsid w:val="00BA6AEF"/>
    <w:rsid w:val="00BB6AAF"/>
    <w:rsid w:val="00BC7AF7"/>
    <w:rsid w:val="00BD699B"/>
    <w:rsid w:val="00BE08FA"/>
    <w:rsid w:val="00BE1551"/>
    <w:rsid w:val="00BE4F35"/>
    <w:rsid w:val="00BF29E6"/>
    <w:rsid w:val="00BF3F87"/>
    <w:rsid w:val="00BF79C5"/>
    <w:rsid w:val="00C02FF8"/>
    <w:rsid w:val="00C04402"/>
    <w:rsid w:val="00C11D77"/>
    <w:rsid w:val="00C1564A"/>
    <w:rsid w:val="00C1578D"/>
    <w:rsid w:val="00C15E1E"/>
    <w:rsid w:val="00C15F40"/>
    <w:rsid w:val="00C171DC"/>
    <w:rsid w:val="00C3094E"/>
    <w:rsid w:val="00C313AB"/>
    <w:rsid w:val="00C420CD"/>
    <w:rsid w:val="00C45E5F"/>
    <w:rsid w:val="00C545B3"/>
    <w:rsid w:val="00C56CC6"/>
    <w:rsid w:val="00C67E65"/>
    <w:rsid w:val="00C73CB1"/>
    <w:rsid w:val="00C7591D"/>
    <w:rsid w:val="00C80293"/>
    <w:rsid w:val="00C96A43"/>
    <w:rsid w:val="00C97AC1"/>
    <w:rsid w:val="00CA1ACE"/>
    <w:rsid w:val="00CA2102"/>
    <w:rsid w:val="00CA3C63"/>
    <w:rsid w:val="00CA5CA0"/>
    <w:rsid w:val="00CB4C63"/>
    <w:rsid w:val="00CB6C15"/>
    <w:rsid w:val="00CB7E13"/>
    <w:rsid w:val="00CC127A"/>
    <w:rsid w:val="00CC60D9"/>
    <w:rsid w:val="00CD5788"/>
    <w:rsid w:val="00CD5871"/>
    <w:rsid w:val="00CE007D"/>
    <w:rsid w:val="00CE27F7"/>
    <w:rsid w:val="00CE43EB"/>
    <w:rsid w:val="00CE555F"/>
    <w:rsid w:val="00CE643B"/>
    <w:rsid w:val="00CE7DF1"/>
    <w:rsid w:val="00CF1344"/>
    <w:rsid w:val="00CF1581"/>
    <w:rsid w:val="00CF219A"/>
    <w:rsid w:val="00CF2F89"/>
    <w:rsid w:val="00CF3528"/>
    <w:rsid w:val="00CF3734"/>
    <w:rsid w:val="00CF6130"/>
    <w:rsid w:val="00D046CA"/>
    <w:rsid w:val="00D11EAB"/>
    <w:rsid w:val="00D1514F"/>
    <w:rsid w:val="00D161C7"/>
    <w:rsid w:val="00D17ADB"/>
    <w:rsid w:val="00D208D1"/>
    <w:rsid w:val="00D21759"/>
    <w:rsid w:val="00D243C3"/>
    <w:rsid w:val="00D254F8"/>
    <w:rsid w:val="00D2732F"/>
    <w:rsid w:val="00D32B67"/>
    <w:rsid w:val="00D33530"/>
    <w:rsid w:val="00D40F4F"/>
    <w:rsid w:val="00D41319"/>
    <w:rsid w:val="00D43B20"/>
    <w:rsid w:val="00D458CB"/>
    <w:rsid w:val="00D465F2"/>
    <w:rsid w:val="00D46636"/>
    <w:rsid w:val="00D50EF6"/>
    <w:rsid w:val="00D51271"/>
    <w:rsid w:val="00D6218D"/>
    <w:rsid w:val="00D641F0"/>
    <w:rsid w:val="00D64626"/>
    <w:rsid w:val="00D7737F"/>
    <w:rsid w:val="00D81C51"/>
    <w:rsid w:val="00D84B27"/>
    <w:rsid w:val="00D85D90"/>
    <w:rsid w:val="00D86A69"/>
    <w:rsid w:val="00D90925"/>
    <w:rsid w:val="00D90D96"/>
    <w:rsid w:val="00D91A8A"/>
    <w:rsid w:val="00D93DA7"/>
    <w:rsid w:val="00D95A68"/>
    <w:rsid w:val="00D96372"/>
    <w:rsid w:val="00DA022A"/>
    <w:rsid w:val="00DA58BF"/>
    <w:rsid w:val="00DA6012"/>
    <w:rsid w:val="00DB1133"/>
    <w:rsid w:val="00DB1958"/>
    <w:rsid w:val="00DB1E22"/>
    <w:rsid w:val="00DB3335"/>
    <w:rsid w:val="00DB3561"/>
    <w:rsid w:val="00DB4453"/>
    <w:rsid w:val="00DB7183"/>
    <w:rsid w:val="00DB7A01"/>
    <w:rsid w:val="00DB7DAB"/>
    <w:rsid w:val="00DC3977"/>
    <w:rsid w:val="00DC4792"/>
    <w:rsid w:val="00DD30FF"/>
    <w:rsid w:val="00DF189B"/>
    <w:rsid w:val="00DF51FF"/>
    <w:rsid w:val="00DF5288"/>
    <w:rsid w:val="00E00DBA"/>
    <w:rsid w:val="00E014A6"/>
    <w:rsid w:val="00E10386"/>
    <w:rsid w:val="00E14B5D"/>
    <w:rsid w:val="00E21AA2"/>
    <w:rsid w:val="00E23506"/>
    <w:rsid w:val="00E27F15"/>
    <w:rsid w:val="00E31586"/>
    <w:rsid w:val="00E31792"/>
    <w:rsid w:val="00E37C98"/>
    <w:rsid w:val="00E37D8B"/>
    <w:rsid w:val="00E4199F"/>
    <w:rsid w:val="00E43E26"/>
    <w:rsid w:val="00E447F7"/>
    <w:rsid w:val="00E45F64"/>
    <w:rsid w:val="00E47E0E"/>
    <w:rsid w:val="00E505C4"/>
    <w:rsid w:val="00E5176E"/>
    <w:rsid w:val="00E5422B"/>
    <w:rsid w:val="00E62665"/>
    <w:rsid w:val="00E63492"/>
    <w:rsid w:val="00E64B90"/>
    <w:rsid w:val="00E671B3"/>
    <w:rsid w:val="00E71C11"/>
    <w:rsid w:val="00E82605"/>
    <w:rsid w:val="00E83894"/>
    <w:rsid w:val="00E84E62"/>
    <w:rsid w:val="00E85F82"/>
    <w:rsid w:val="00E86375"/>
    <w:rsid w:val="00E901F3"/>
    <w:rsid w:val="00E9403B"/>
    <w:rsid w:val="00E94CD7"/>
    <w:rsid w:val="00EA539F"/>
    <w:rsid w:val="00EA7CC6"/>
    <w:rsid w:val="00EB21D1"/>
    <w:rsid w:val="00EB422E"/>
    <w:rsid w:val="00EB6E77"/>
    <w:rsid w:val="00ED0FD6"/>
    <w:rsid w:val="00ED114A"/>
    <w:rsid w:val="00ED1D19"/>
    <w:rsid w:val="00ED5E73"/>
    <w:rsid w:val="00ED5F93"/>
    <w:rsid w:val="00EE130F"/>
    <w:rsid w:val="00EE493F"/>
    <w:rsid w:val="00EE4FA9"/>
    <w:rsid w:val="00EE6DBE"/>
    <w:rsid w:val="00EF005B"/>
    <w:rsid w:val="00EF227F"/>
    <w:rsid w:val="00EF3453"/>
    <w:rsid w:val="00EF6F26"/>
    <w:rsid w:val="00F04276"/>
    <w:rsid w:val="00F101C5"/>
    <w:rsid w:val="00F112D1"/>
    <w:rsid w:val="00F178F0"/>
    <w:rsid w:val="00F21757"/>
    <w:rsid w:val="00F24DAB"/>
    <w:rsid w:val="00F24FFA"/>
    <w:rsid w:val="00F30A3F"/>
    <w:rsid w:val="00F3189F"/>
    <w:rsid w:val="00F32596"/>
    <w:rsid w:val="00F35A91"/>
    <w:rsid w:val="00F36DDA"/>
    <w:rsid w:val="00F463C0"/>
    <w:rsid w:val="00F54611"/>
    <w:rsid w:val="00F554A5"/>
    <w:rsid w:val="00F562AE"/>
    <w:rsid w:val="00F6154B"/>
    <w:rsid w:val="00F63054"/>
    <w:rsid w:val="00F6338B"/>
    <w:rsid w:val="00F65733"/>
    <w:rsid w:val="00F8157C"/>
    <w:rsid w:val="00F854AC"/>
    <w:rsid w:val="00F93483"/>
    <w:rsid w:val="00F97251"/>
    <w:rsid w:val="00F97620"/>
    <w:rsid w:val="00FA19CA"/>
    <w:rsid w:val="00FA296E"/>
    <w:rsid w:val="00FA6372"/>
    <w:rsid w:val="00FA6C24"/>
    <w:rsid w:val="00FB273A"/>
    <w:rsid w:val="00FC0B16"/>
    <w:rsid w:val="00FC431D"/>
    <w:rsid w:val="00FD38B1"/>
    <w:rsid w:val="00FE070D"/>
    <w:rsid w:val="00FE4962"/>
    <w:rsid w:val="00FE680A"/>
    <w:rsid w:val="00FE75F0"/>
    <w:rsid w:val="00FF1EA0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3C07E"/>
  <w15:docId w15:val="{805F0097-56DA-45B0-8852-526AB4B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9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4097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F59B-8BB4-4152-B9A6-FD7BE21C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4810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Laima Jauniskiene</cp:lastModifiedBy>
  <cp:revision>2</cp:revision>
  <cp:lastPrinted>2020-05-22T15:00:00Z</cp:lastPrinted>
  <dcterms:created xsi:type="dcterms:W3CDTF">2020-05-25T13:51:00Z</dcterms:created>
  <dcterms:modified xsi:type="dcterms:W3CDTF">2020-05-25T13:51:00Z</dcterms:modified>
  <cp:category>Sprendimas</cp:category>
</cp:coreProperties>
</file>