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6734" w:rsidRPr="00D63397" w:rsidRDefault="00DE6734">
      <w:pPr>
        <w:jc w:val="center"/>
        <w:rPr>
          <w:sz w:val="26"/>
          <w:szCs w:val="26"/>
        </w:rPr>
      </w:pPr>
      <w:r w:rsidRPr="00D63397">
        <w:rPr>
          <w:sz w:val="26"/>
          <w:szCs w:val="26"/>
        </w:rPr>
        <w:t> </w:t>
      </w:r>
    </w:p>
    <w:p w:rsidR="00305CB4" w:rsidRPr="00D63397" w:rsidRDefault="00305CB4">
      <w:pPr>
        <w:jc w:val="center"/>
        <w:rPr>
          <w:b/>
          <w:bCs/>
          <w:sz w:val="26"/>
          <w:szCs w:val="26"/>
        </w:rPr>
      </w:pPr>
      <w:bookmarkStart w:id="0" w:name="Institucija"/>
    </w:p>
    <w:p w:rsidR="00DE6734" w:rsidRPr="00D25E5B" w:rsidRDefault="00DE6734" w:rsidP="00D25E5B">
      <w:pPr>
        <w:jc w:val="center"/>
      </w:pPr>
      <w:r w:rsidRPr="00D25E5B">
        <w:rPr>
          <w:b/>
          <w:bCs/>
        </w:rPr>
        <w:t>LAZDIJŲ RAJONO SAVIVALDYBĖS TARYBA</w:t>
      </w:r>
      <w:bookmarkEnd w:id="0"/>
    </w:p>
    <w:p w:rsidR="00DE6734" w:rsidRPr="00D25E5B" w:rsidRDefault="00DE6734" w:rsidP="00D25E5B">
      <w:pPr>
        <w:pStyle w:val="Antrat3"/>
        <w:ind w:left="360"/>
        <w:rPr>
          <w:sz w:val="24"/>
          <w:szCs w:val="24"/>
        </w:rPr>
      </w:pPr>
    </w:p>
    <w:p w:rsidR="00DE6734" w:rsidRPr="00D25E5B" w:rsidRDefault="00DE6734" w:rsidP="00D25E5B">
      <w:pPr>
        <w:pStyle w:val="Antrat3"/>
        <w:rPr>
          <w:sz w:val="24"/>
          <w:szCs w:val="24"/>
        </w:rPr>
      </w:pPr>
      <w:bookmarkStart w:id="1" w:name="Forma"/>
      <w:r w:rsidRPr="00D25E5B">
        <w:rPr>
          <w:sz w:val="24"/>
          <w:szCs w:val="24"/>
        </w:rPr>
        <w:t>SPRENDIMAS</w:t>
      </w:r>
      <w:bookmarkEnd w:id="1"/>
    </w:p>
    <w:p w:rsidR="00DE6734" w:rsidRPr="00D25E5B" w:rsidRDefault="00D25E5B" w:rsidP="00D25E5B">
      <w:pPr>
        <w:jc w:val="center"/>
        <w:rPr>
          <w:b/>
          <w:bCs/>
        </w:rPr>
      </w:pPr>
      <w:bookmarkStart w:id="2" w:name="Pavadinimas"/>
      <w:r>
        <w:rPr>
          <w:b/>
          <w:bCs/>
        </w:rPr>
        <w:t xml:space="preserve">DĖL LAZDIJŲ RAJONO SAVIVALDYBĖS TARYBOS 2014 M. LAPKRIČIO 13 D. SPRENDIMO NR. </w:t>
      </w:r>
      <w:hyperlink r:id="rId8" w:history="1">
        <w:r w:rsidRPr="003826C3">
          <w:rPr>
            <w:rStyle w:val="Hipersaitas"/>
            <w:b/>
            <w:bCs/>
          </w:rPr>
          <w:t>5TS-1323</w:t>
        </w:r>
      </w:hyperlink>
      <w:r>
        <w:rPr>
          <w:b/>
          <w:bCs/>
        </w:rPr>
        <w:t xml:space="preserve"> „</w:t>
      </w:r>
      <w:r w:rsidR="00DE6734" w:rsidRPr="00D25E5B">
        <w:rPr>
          <w:b/>
          <w:bCs/>
        </w:rPr>
        <w:t xml:space="preserve">DĖL </w:t>
      </w:r>
      <w:r w:rsidR="00CE380C" w:rsidRPr="00D25E5B">
        <w:rPr>
          <w:b/>
          <w:bCs/>
        </w:rPr>
        <w:t>UŽ</w:t>
      </w:r>
      <w:r w:rsidR="00DE6734" w:rsidRPr="00D25E5B">
        <w:rPr>
          <w:b/>
          <w:bCs/>
        </w:rPr>
        <w:t>MOKESČIO UŽ VAIKŲ</w:t>
      </w:r>
      <w:r w:rsidR="00FC3C1C" w:rsidRPr="00D25E5B">
        <w:rPr>
          <w:b/>
          <w:bCs/>
        </w:rPr>
        <w:t>, UGDOMŲ PAGAL IKIMOKYKLINIO IR PRIEŠMOKYKLINIO UGDYMO PROGRAMAS</w:t>
      </w:r>
      <w:r w:rsidR="00252214" w:rsidRPr="00D25E5B">
        <w:rPr>
          <w:b/>
          <w:bCs/>
        </w:rPr>
        <w:t xml:space="preserve">, </w:t>
      </w:r>
      <w:r w:rsidR="004B2E29" w:rsidRPr="00D25E5B">
        <w:rPr>
          <w:b/>
          <w:bCs/>
        </w:rPr>
        <w:t>IŠLAIKYMĄ</w:t>
      </w:r>
      <w:r w:rsidR="008D77B7" w:rsidRPr="00D25E5B">
        <w:rPr>
          <w:b/>
          <w:bCs/>
        </w:rPr>
        <w:t xml:space="preserve"> LAZDIJŲ RAJONO SAVIVALDYBĖS </w:t>
      </w:r>
      <w:r w:rsidR="00FC3C1C" w:rsidRPr="00D25E5B">
        <w:rPr>
          <w:b/>
          <w:bCs/>
        </w:rPr>
        <w:t>ŠVIETIMO ĮSTAIGOSE</w:t>
      </w:r>
      <w:bookmarkEnd w:id="2"/>
      <w:r>
        <w:rPr>
          <w:b/>
          <w:bCs/>
        </w:rPr>
        <w:t>“ PAKEITIMO</w:t>
      </w:r>
    </w:p>
    <w:p w:rsidR="007E2E76" w:rsidRPr="00D25E5B" w:rsidRDefault="007E2E76" w:rsidP="00D25E5B">
      <w:pPr>
        <w:jc w:val="center"/>
      </w:pPr>
    </w:p>
    <w:p w:rsidR="00DE6734" w:rsidRPr="00D25E5B" w:rsidRDefault="00DE6734" w:rsidP="00D25E5B">
      <w:pPr>
        <w:jc w:val="center"/>
      </w:pPr>
      <w:r w:rsidRPr="00D25E5B">
        <w:t>20</w:t>
      </w:r>
      <w:r w:rsidR="00D43745">
        <w:t>20</w:t>
      </w:r>
      <w:r w:rsidR="003C2BCB" w:rsidRPr="00D25E5B">
        <w:t xml:space="preserve"> m. </w:t>
      </w:r>
      <w:r w:rsidR="00BE7FBE">
        <w:t>gegužės</w:t>
      </w:r>
      <w:r w:rsidR="00F3397A">
        <w:t xml:space="preserve"> 20 </w:t>
      </w:r>
      <w:r w:rsidR="00D25E5B">
        <w:t>d.</w:t>
      </w:r>
      <w:r w:rsidR="00A83167" w:rsidRPr="00D25E5B">
        <w:t xml:space="preserve"> </w:t>
      </w:r>
      <w:r w:rsidRPr="00D25E5B">
        <w:t>Nr.</w:t>
      </w:r>
      <w:r w:rsidR="003C2BCB" w:rsidRPr="00D25E5B">
        <w:t xml:space="preserve"> </w:t>
      </w:r>
      <w:r w:rsidR="00F3397A">
        <w:t>34-372</w:t>
      </w:r>
      <w:r w:rsidR="00D43745">
        <w:t xml:space="preserve"> </w:t>
      </w:r>
    </w:p>
    <w:p w:rsidR="00DE6734" w:rsidRPr="00D25E5B" w:rsidRDefault="00DE6734" w:rsidP="00D25E5B">
      <w:pPr>
        <w:jc w:val="center"/>
      </w:pPr>
      <w:r w:rsidRPr="00D25E5B">
        <w:t>Lazdijai</w:t>
      </w:r>
    </w:p>
    <w:p w:rsidR="00DE6734" w:rsidRPr="00D25E5B" w:rsidRDefault="00DE6734" w:rsidP="00D25E5B">
      <w:pPr>
        <w:spacing w:line="360" w:lineRule="auto"/>
        <w:ind w:firstLine="720"/>
        <w:jc w:val="both"/>
      </w:pPr>
      <w:r w:rsidRPr="00D25E5B">
        <w:t> </w:t>
      </w:r>
    </w:p>
    <w:p w:rsidR="00DE6734" w:rsidRPr="00D25E5B" w:rsidRDefault="006956E8" w:rsidP="00D25E5B">
      <w:pPr>
        <w:spacing w:line="360" w:lineRule="auto"/>
        <w:ind w:firstLine="720"/>
        <w:jc w:val="both"/>
      </w:pPr>
      <w:r>
        <w:t xml:space="preserve">Vadovaudamasi Lietuvos Respublikos vietos savivaldos įstatymo 18 straipsnio 1 dalimi, </w:t>
      </w:r>
      <w:r w:rsidR="00157863">
        <w:t xml:space="preserve"> </w:t>
      </w:r>
      <w:bookmarkStart w:id="3" w:name="_Hlk40286708"/>
      <w:r w:rsidR="00097268" w:rsidRPr="00097268">
        <w:t>Vaikų maitinimo organizavimo tvarkos apraš</w:t>
      </w:r>
      <w:r w:rsidR="00097268">
        <w:t>o</w:t>
      </w:r>
      <w:r w:rsidR="00097268" w:rsidRPr="00097268">
        <w:t>, patvirtint</w:t>
      </w:r>
      <w:r w:rsidR="00097268">
        <w:t>o</w:t>
      </w:r>
      <w:r w:rsidR="00097268" w:rsidRPr="00097268">
        <w:t xml:space="preserve"> Lietuvos Respublikos sveikatos apsaugos ministro 2011 m. lapkričio 11 d. įsakymu Nr. V-964 „Dėl Vaikų maitinimo organizavimo tvarkos aprašo patvirtinimo“</w:t>
      </w:r>
      <w:r w:rsidR="00097268">
        <w:t>, 10 punktu</w:t>
      </w:r>
      <w:bookmarkEnd w:id="3"/>
      <w:r w:rsidR="00097268">
        <w:t>,</w:t>
      </w:r>
      <w:r w:rsidR="00097268" w:rsidRPr="00097268">
        <w:t xml:space="preserve"> </w:t>
      </w:r>
      <w:r w:rsidR="00157863">
        <w:t xml:space="preserve"> </w:t>
      </w:r>
      <w:r>
        <w:t xml:space="preserve">Lazdijų rajono savivaldybės taryba </w:t>
      </w:r>
      <w:r>
        <w:rPr>
          <w:spacing w:val="30"/>
        </w:rPr>
        <w:t>nusprendžia</w:t>
      </w:r>
      <w:r>
        <w:t>:</w:t>
      </w:r>
    </w:p>
    <w:p w:rsidR="00BC3321" w:rsidRDefault="00D25E5B" w:rsidP="00D25E5B">
      <w:pPr>
        <w:spacing w:line="360" w:lineRule="auto"/>
        <w:ind w:firstLine="720"/>
        <w:jc w:val="both"/>
      </w:pPr>
      <w:r>
        <w:t>Pakeisti Lazdijų rajono savivaldybės tarybos 2</w:t>
      </w:r>
      <w:r w:rsidR="00DB07BC">
        <w:t>014 m. lapkričio 13 d. sprendim</w:t>
      </w:r>
      <w:r w:rsidR="003B3ECE">
        <w:t>ą</w:t>
      </w:r>
      <w:r>
        <w:t xml:space="preserve"> Nr. </w:t>
      </w:r>
      <w:hyperlink r:id="rId9" w:history="1">
        <w:r w:rsidRPr="003826C3">
          <w:rPr>
            <w:rStyle w:val="Hipersaitas"/>
          </w:rPr>
          <w:t>5TS-1323</w:t>
        </w:r>
      </w:hyperlink>
      <w:r>
        <w:t xml:space="preserve"> „Dėl užmokesčio už vaikų, ugdomų pagal ikimokyklinio ir priešmokyklinio ugdymo programas, išlaikymą Lazdijų rajono savivaldybės švietimo įstaigose“</w:t>
      </w:r>
      <w:r w:rsidR="00BC3321">
        <w:t>:</w:t>
      </w:r>
    </w:p>
    <w:p w:rsidR="00BC3321" w:rsidRDefault="00BC3321" w:rsidP="00BC3321">
      <w:pPr>
        <w:numPr>
          <w:ilvl w:val="0"/>
          <w:numId w:val="2"/>
        </w:numPr>
        <w:spacing w:line="360" w:lineRule="auto"/>
        <w:jc w:val="both"/>
      </w:pPr>
      <w:r>
        <w:t>Papildyti 3</w:t>
      </w:r>
      <w:r w:rsidR="009F750B">
        <w:t>.1</w:t>
      </w:r>
      <w:r w:rsidR="00B80131" w:rsidRPr="00B80131">
        <w:rPr>
          <w:vertAlign w:val="superscript"/>
        </w:rPr>
        <w:t>1</w:t>
      </w:r>
      <w:r>
        <w:t xml:space="preserve"> </w:t>
      </w:r>
      <w:r w:rsidR="009F750B">
        <w:t>pa</w:t>
      </w:r>
      <w:r>
        <w:t>punk</w:t>
      </w:r>
      <w:r w:rsidR="009F750B">
        <w:t>čiu</w:t>
      </w:r>
      <w:r>
        <w:t xml:space="preserve"> ir jį išdėstyti taip:</w:t>
      </w:r>
    </w:p>
    <w:p w:rsidR="00DB07BC" w:rsidRDefault="00BC3321" w:rsidP="008D541A">
      <w:pPr>
        <w:spacing w:line="360" w:lineRule="auto"/>
        <w:ind w:firstLine="709"/>
        <w:jc w:val="both"/>
      </w:pPr>
      <w:r>
        <w:t>„</w:t>
      </w:r>
      <w:r w:rsidR="00B80131">
        <w:t>3</w:t>
      </w:r>
      <w:r w:rsidR="009F750B">
        <w:t>.1</w:t>
      </w:r>
      <w:r w:rsidR="00B80131" w:rsidRPr="00B80131">
        <w:rPr>
          <w:vertAlign w:val="superscript"/>
        </w:rPr>
        <w:t>1</w:t>
      </w:r>
      <w:r w:rsidR="009F750B">
        <w:t>.</w:t>
      </w:r>
      <w:r w:rsidR="00B80131">
        <w:rPr>
          <w:vertAlign w:val="superscript"/>
        </w:rPr>
        <w:t xml:space="preserve"> </w:t>
      </w:r>
      <w:r w:rsidR="009F750B">
        <w:t>m</w:t>
      </w:r>
      <w:r w:rsidR="00B80131" w:rsidRPr="00B80131">
        <w:t>okestis</w:t>
      </w:r>
      <w:r w:rsidR="009F750B">
        <w:t xml:space="preserve">, </w:t>
      </w:r>
      <w:r w:rsidR="00B80131">
        <w:rPr>
          <w:vertAlign w:val="superscript"/>
        </w:rPr>
        <w:t xml:space="preserve"> </w:t>
      </w:r>
      <w:r w:rsidR="002071C0">
        <w:t xml:space="preserve">kai </w:t>
      </w:r>
      <w:r>
        <w:t xml:space="preserve">maitinimas organizuojamas </w:t>
      </w:r>
      <w:r w:rsidR="006E6F2B" w:rsidRPr="006E6F2B">
        <w:t>iš namų atsineštu maistu</w:t>
      </w:r>
      <w:r>
        <w:t xml:space="preserve">, </w:t>
      </w:r>
      <w:r w:rsidR="008E09BC">
        <w:t xml:space="preserve">švietimo </w:t>
      </w:r>
      <w:r w:rsidR="00D002C0">
        <w:t xml:space="preserve">įstaigai </w:t>
      </w:r>
      <w:r w:rsidR="006E1595">
        <w:t xml:space="preserve">sudarius </w:t>
      </w:r>
      <w:r w:rsidR="008D541A">
        <w:t>sutartį su tėvais (globėjais) dėl maitinimo iš namų atsineštu maistu</w:t>
      </w:r>
      <w:r w:rsidR="009F750B">
        <w:t>, nemokamas</w:t>
      </w:r>
      <w:r w:rsidR="007954E9">
        <w:t>;</w:t>
      </w:r>
      <w:r w:rsidR="008D541A">
        <w:t>“</w:t>
      </w:r>
      <w:r w:rsidR="00EE528D">
        <w:t>.</w:t>
      </w:r>
    </w:p>
    <w:p w:rsidR="009F750B" w:rsidRDefault="009F750B" w:rsidP="009F750B">
      <w:pPr>
        <w:numPr>
          <w:ilvl w:val="0"/>
          <w:numId w:val="2"/>
        </w:numPr>
        <w:spacing w:line="360" w:lineRule="auto"/>
        <w:jc w:val="both"/>
      </w:pPr>
      <w:r>
        <w:t>Papildyti 3.2.8 papunkčiu ir jį išdėstyti taip:</w:t>
      </w:r>
    </w:p>
    <w:p w:rsidR="009F750B" w:rsidRDefault="009F750B" w:rsidP="005517EB">
      <w:pPr>
        <w:spacing w:line="360" w:lineRule="auto"/>
        <w:ind w:firstLine="720"/>
        <w:jc w:val="both"/>
      </w:pPr>
      <w:r>
        <w:t xml:space="preserve"> „3.2.8. kai vaikas nelanko švietimo įstaigos dėl karantino, stichinių nelaimių ir kitų nenugalimos jėgos atvejų;“</w:t>
      </w:r>
      <w:r w:rsidR="00BE7FBE">
        <w:t>.</w:t>
      </w:r>
    </w:p>
    <w:p w:rsidR="00731BD2" w:rsidRPr="00D25E5B" w:rsidRDefault="00731BD2" w:rsidP="00D25E5B">
      <w:pPr>
        <w:spacing w:line="360" w:lineRule="auto"/>
        <w:ind w:right="-2" w:firstLine="720"/>
        <w:jc w:val="both"/>
      </w:pPr>
    </w:p>
    <w:p w:rsidR="00751130" w:rsidRPr="00D25E5B" w:rsidRDefault="00DB07BC" w:rsidP="00D809E6">
      <w:pPr>
        <w:tabs>
          <w:tab w:val="right" w:pos="9638"/>
        </w:tabs>
        <w:spacing w:line="360" w:lineRule="auto"/>
      </w:pPr>
      <w:r>
        <w:t xml:space="preserve">Savivaldybės merė                                                           </w:t>
      </w:r>
      <w:r w:rsidR="0036252E">
        <w:t xml:space="preserve">                                      </w:t>
      </w:r>
      <w:proofErr w:type="spellStart"/>
      <w:r w:rsidR="0036252E">
        <w:t>Ausma</w:t>
      </w:r>
      <w:proofErr w:type="spellEnd"/>
      <w:r w:rsidR="0036252E">
        <w:t xml:space="preserve"> Miškinienė</w:t>
      </w:r>
      <w:r>
        <w:t xml:space="preserve">                    </w:t>
      </w:r>
    </w:p>
    <w:p w:rsidR="00751130" w:rsidRDefault="00751130" w:rsidP="00EA4E73">
      <w:pPr>
        <w:rPr>
          <w:sz w:val="26"/>
          <w:szCs w:val="26"/>
        </w:rPr>
      </w:pPr>
    </w:p>
    <w:p w:rsidR="00751130" w:rsidRDefault="00751130" w:rsidP="00EA4E73">
      <w:pPr>
        <w:rPr>
          <w:sz w:val="26"/>
          <w:szCs w:val="26"/>
        </w:rPr>
      </w:pPr>
    </w:p>
    <w:p w:rsidR="00751130" w:rsidRDefault="00751130" w:rsidP="00EA4E73">
      <w:pPr>
        <w:rPr>
          <w:sz w:val="26"/>
          <w:szCs w:val="26"/>
        </w:rPr>
      </w:pPr>
    </w:p>
    <w:p w:rsidR="00CA4EAF" w:rsidRDefault="00CA4EAF" w:rsidP="00EA4E73"/>
    <w:p w:rsidR="00CA4EAF" w:rsidRDefault="00CA4EAF" w:rsidP="00EA4E73"/>
    <w:p w:rsidR="00CA4EAF" w:rsidRDefault="00CA4EAF" w:rsidP="00EA4E73"/>
    <w:p w:rsidR="00CA4EAF" w:rsidRDefault="00CA4EAF" w:rsidP="00EA4E73"/>
    <w:p w:rsidR="00CA4EAF" w:rsidRDefault="00CA4EAF" w:rsidP="00EA4E73"/>
    <w:p w:rsidR="00E317E2" w:rsidRDefault="00E317E2" w:rsidP="00EA4E73"/>
    <w:p w:rsidR="00E317E2" w:rsidRDefault="00E317E2" w:rsidP="00EA4E73"/>
    <w:p w:rsidR="00E317E2" w:rsidRDefault="00E317E2" w:rsidP="00EA4E73"/>
    <w:p w:rsidR="00E317E2" w:rsidRDefault="00E317E2" w:rsidP="00EA4E73"/>
    <w:p w:rsidR="00E317E2" w:rsidRDefault="00E317E2" w:rsidP="00EA4E73"/>
    <w:p w:rsidR="00E317E2" w:rsidRDefault="00E317E2" w:rsidP="00EA4E73"/>
    <w:p w:rsidR="00027B43" w:rsidRDefault="00660478" w:rsidP="00EA4E73">
      <w:pPr>
        <w:sectPr w:rsidR="00027B43" w:rsidSect="00EA4E73">
          <w:headerReference w:type="default" r:id="rId10"/>
          <w:headerReference w:type="first" r:id="rId11"/>
          <w:pgSz w:w="11905" w:h="16837"/>
          <w:pgMar w:top="1134" w:right="567" w:bottom="1077" w:left="1701" w:header="567" w:footer="567" w:gutter="0"/>
          <w:cols w:space="1296"/>
          <w:titlePg/>
          <w:docGrid w:linePitch="360"/>
        </w:sectPr>
      </w:pPr>
      <w:r>
        <w:t>A</w:t>
      </w:r>
      <w:r w:rsidR="00585672" w:rsidRPr="004F3B8E">
        <w:t xml:space="preserve">sta </w:t>
      </w:r>
      <w:proofErr w:type="spellStart"/>
      <w:r w:rsidR="00585672" w:rsidRPr="004F3B8E">
        <w:t>Zablackienė</w:t>
      </w:r>
      <w:proofErr w:type="spellEnd"/>
      <w:r w:rsidR="00CA4EAF">
        <w:t xml:space="preserve">, </w:t>
      </w:r>
      <w:r w:rsidR="002E0D09">
        <w:t xml:space="preserve">tel. </w:t>
      </w:r>
      <w:r w:rsidR="00CA4EAF">
        <w:t>(8 318) 66</w:t>
      </w:r>
      <w:r w:rsidR="000C137F">
        <w:t> </w:t>
      </w:r>
      <w:r w:rsidR="00CA4EAF">
        <w:t>143</w:t>
      </w:r>
      <w:r w:rsidR="00585672" w:rsidRPr="004F3B8E">
        <w:t xml:space="preserve"> </w:t>
      </w:r>
    </w:p>
    <w:p w:rsidR="000C137F" w:rsidRPr="000C137F" w:rsidRDefault="000C137F" w:rsidP="000C137F">
      <w:pPr>
        <w:spacing w:line="276" w:lineRule="auto"/>
        <w:jc w:val="center"/>
        <w:rPr>
          <w:b/>
          <w:bCs/>
        </w:rPr>
      </w:pPr>
      <w:r w:rsidRPr="000C137F">
        <w:rPr>
          <w:b/>
          <w:bCs/>
        </w:rPr>
        <w:lastRenderedPageBreak/>
        <w:t xml:space="preserve">LAZDIJŲ RAJONO SAVIVALDYBĖS TARYBOS SPRENDIMO „DĖL LAZDIJŲ RAJONO SAVIVALDYBĖS TARYBOS 2014 M. LAPKRIČIO 13 D. SPRENDIMO NR. </w:t>
      </w:r>
      <w:hyperlink r:id="rId12" w:history="1">
        <w:r w:rsidRPr="003826C3">
          <w:rPr>
            <w:rStyle w:val="Hipersaitas"/>
            <w:b/>
            <w:bCs/>
          </w:rPr>
          <w:t>5TS-1323</w:t>
        </w:r>
      </w:hyperlink>
      <w:r w:rsidRPr="000C137F">
        <w:rPr>
          <w:b/>
          <w:bCs/>
        </w:rPr>
        <w:t xml:space="preserve"> „DĖL UŽMOKESČIO UŽ VAIKŲ, UGDOMŲ PAGAL IKIMOKYKLINIO IR PRIEŠMOKYKLINIO UGDYMO PROGRAMAS, IŠLAIKYMĄ LAZDIJŲ RAJONO SAVIVALDYBĖS ŠVIETIMO ĮSTAIGOSE“ PAKEITIMO“ PROJEKTO</w:t>
      </w:r>
    </w:p>
    <w:p w:rsidR="000C137F" w:rsidRDefault="000C137F" w:rsidP="000C137F">
      <w:pPr>
        <w:spacing w:line="276" w:lineRule="auto"/>
        <w:jc w:val="center"/>
        <w:rPr>
          <w:b/>
          <w:bCs/>
        </w:rPr>
      </w:pPr>
      <w:r w:rsidRPr="000C137F">
        <w:rPr>
          <w:b/>
          <w:bCs/>
        </w:rPr>
        <w:t>AIŠKINAMASIS RAŠTAS</w:t>
      </w:r>
    </w:p>
    <w:p w:rsidR="000C137F" w:rsidRPr="000C137F" w:rsidRDefault="000C137F" w:rsidP="000C137F">
      <w:pPr>
        <w:spacing w:line="276" w:lineRule="auto"/>
        <w:jc w:val="center"/>
        <w:rPr>
          <w:b/>
          <w:bCs/>
        </w:rPr>
      </w:pPr>
    </w:p>
    <w:p w:rsidR="000C137F" w:rsidRPr="000C137F" w:rsidRDefault="000C137F" w:rsidP="000C137F">
      <w:pPr>
        <w:spacing w:line="276" w:lineRule="auto"/>
        <w:jc w:val="center"/>
        <w:rPr>
          <w:bCs/>
        </w:rPr>
      </w:pPr>
      <w:r w:rsidRPr="000C137F">
        <w:rPr>
          <w:bCs/>
        </w:rPr>
        <w:t>20</w:t>
      </w:r>
      <w:r w:rsidR="00F44CE5">
        <w:rPr>
          <w:bCs/>
        </w:rPr>
        <w:t>20</w:t>
      </w:r>
      <w:r>
        <w:rPr>
          <w:bCs/>
        </w:rPr>
        <w:t>-0</w:t>
      </w:r>
      <w:r w:rsidR="00F44CE5">
        <w:rPr>
          <w:bCs/>
        </w:rPr>
        <w:t>5</w:t>
      </w:r>
      <w:r>
        <w:rPr>
          <w:bCs/>
        </w:rPr>
        <w:t>-1</w:t>
      </w:r>
      <w:r w:rsidR="00F44CE5">
        <w:rPr>
          <w:bCs/>
        </w:rPr>
        <w:t>3</w:t>
      </w:r>
    </w:p>
    <w:p w:rsidR="000C137F" w:rsidRDefault="000C137F" w:rsidP="000C137F">
      <w:pPr>
        <w:spacing w:line="276" w:lineRule="auto"/>
        <w:jc w:val="center"/>
        <w:rPr>
          <w:bCs/>
        </w:rPr>
      </w:pPr>
      <w:r w:rsidRPr="000C137F">
        <w:rPr>
          <w:bCs/>
        </w:rPr>
        <w:t>Lazdijai</w:t>
      </w:r>
    </w:p>
    <w:p w:rsidR="000C137F" w:rsidRPr="000C137F" w:rsidRDefault="000C137F" w:rsidP="008F7137">
      <w:pPr>
        <w:spacing w:line="360" w:lineRule="auto"/>
        <w:jc w:val="center"/>
        <w:rPr>
          <w:bCs/>
        </w:rPr>
      </w:pPr>
    </w:p>
    <w:p w:rsidR="000C137F" w:rsidRPr="000C137F" w:rsidRDefault="000C137F" w:rsidP="008F7137">
      <w:pPr>
        <w:spacing w:line="360" w:lineRule="auto"/>
        <w:ind w:firstLine="720"/>
        <w:jc w:val="both"/>
      </w:pPr>
      <w:r w:rsidRPr="000C137F">
        <w:t xml:space="preserve">Lazdijų rajono savivaldybės tarybos sprendimo „Dėl Lazdijų rajono savivaldybės tarybos 2014 m. lapkričio 13 d. sprendimo Nr. </w:t>
      </w:r>
      <w:hyperlink r:id="rId13" w:history="1">
        <w:r w:rsidRPr="003826C3">
          <w:rPr>
            <w:rStyle w:val="Hipersaitas"/>
          </w:rPr>
          <w:t>5TS-1323</w:t>
        </w:r>
      </w:hyperlink>
      <w:r w:rsidRPr="000C137F">
        <w:t xml:space="preserve"> „Dėl užmokesčio už vaikų, ugdomų pagal ikimokyklinio ir priešmokyklinio ugdymo programas, išlaikymą Lazdijų rajono savivaldybės švietimo įstaigose“ pakeitimo“ projektas parengtas vadovaujantis Lietuvos Respublikos vietos savivaldos įstatymo 18 straipsnio 1 dalimi</w:t>
      </w:r>
      <w:r w:rsidR="003305A3">
        <w:t xml:space="preserve">, </w:t>
      </w:r>
      <w:r w:rsidR="003305A3" w:rsidRPr="003305A3">
        <w:t>Vaikų maitinimo organizavimo tvarkos aprašo, patvirtinto Lietuvos Respublikos sveikatos apsaugos ministro 2011 m. lapkričio 11 d. įsakymu Nr. V-964 „Dėl Vaikų maitinimo organizavimo tvarkos aprašo patvirtinimo“, 10 punktu</w:t>
      </w:r>
      <w:r w:rsidRPr="000C137F">
        <w:t xml:space="preserve">. </w:t>
      </w:r>
    </w:p>
    <w:p w:rsidR="000C137F" w:rsidRDefault="000C137F" w:rsidP="008F7137">
      <w:pPr>
        <w:spacing w:line="360" w:lineRule="auto"/>
        <w:ind w:firstLine="720"/>
        <w:jc w:val="both"/>
      </w:pPr>
      <w:r w:rsidRPr="008C02B8">
        <w:t>Šio projekto tikslas – pakeisti Lazdijų rajono savivaldybės tarybos 2014 m. lapkričio 13 d. sprendim</w:t>
      </w:r>
      <w:r w:rsidR="003A17BD">
        <w:t>ą</w:t>
      </w:r>
      <w:r w:rsidRPr="008C02B8">
        <w:t xml:space="preserve"> Nr. 5TS-1323 „Dėl užmokesčio už vaikų, ugdomų pagal ikimokyklinio ir priešmokyklinio ugdymo programas, išlaikymą Lazdijų rajono savivaldybės švietimo įstaigose“</w:t>
      </w:r>
      <w:r w:rsidR="00BE7FBE">
        <w:t>,</w:t>
      </w:r>
      <w:r w:rsidRPr="008C02B8">
        <w:t xml:space="preserve"> </w:t>
      </w:r>
      <w:r w:rsidR="003A17BD">
        <w:t xml:space="preserve">papildant jį dviem naujais papunkčiais ir numatant du naujus atvejus, kuomet mokestis </w:t>
      </w:r>
      <w:r w:rsidR="003A17BD" w:rsidRPr="003A17BD">
        <w:t xml:space="preserve">už vaikų išlaikymą švietimo įstaigose </w:t>
      </w:r>
      <w:r w:rsidR="003A17BD">
        <w:t xml:space="preserve">būtų </w:t>
      </w:r>
      <w:r w:rsidR="003A17BD" w:rsidRPr="003A17BD">
        <w:t>nemokamas</w:t>
      </w:r>
      <w:r w:rsidR="003A17BD">
        <w:t>:</w:t>
      </w:r>
    </w:p>
    <w:p w:rsidR="0031765A" w:rsidRDefault="0031765A" w:rsidP="0031765A">
      <w:pPr>
        <w:numPr>
          <w:ilvl w:val="0"/>
          <w:numId w:val="4"/>
        </w:numPr>
        <w:spacing w:line="360" w:lineRule="auto"/>
        <w:ind w:left="0" w:firstLine="720"/>
        <w:jc w:val="both"/>
      </w:pPr>
      <w:r>
        <w:t>Papildyti 3.1</w:t>
      </w:r>
      <w:r w:rsidRPr="003305A3">
        <w:rPr>
          <w:vertAlign w:val="superscript"/>
        </w:rPr>
        <w:t>1</w:t>
      </w:r>
      <w:r>
        <w:t xml:space="preserve"> papunkčiu ir numatyti galimybę nemokėti mokesčio, kai </w:t>
      </w:r>
      <w:r w:rsidRPr="00425776">
        <w:t>maitinimas organizuojamas iš namų atsineštu maistu, švietimo įstaigai sudarius sutartį su tėvais (globėjais) dėl maitinimo iš namų atsineštu maistu.</w:t>
      </w:r>
      <w:r>
        <w:t xml:space="preserve"> Iki karantino toks maitinimo būdas švietimo įstaigose nebuvo taikomas. Galimybė organizuoti maitinimą iš namų atsineštu maistu numatyta </w:t>
      </w:r>
      <w:r w:rsidRPr="00EA7147">
        <w:t>Vaikų maitinimo organizavimo tvarkos apraš</w:t>
      </w:r>
      <w:r>
        <w:t xml:space="preserve">e, patvirtintame Lietuvos Respublikos sveikatos apsaugos ministro 2011 m. lapkričio 11 d. įsakymu Nr. V-964 „Dėl Vaikų maitinimo organizavimo tvarkos aprašo patvirtinimo“. </w:t>
      </w:r>
    </w:p>
    <w:p w:rsidR="003A17BD" w:rsidRDefault="003A17BD" w:rsidP="0031765A">
      <w:pPr>
        <w:numPr>
          <w:ilvl w:val="0"/>
          <w:numId w:val="4"/>
        </w:numPr>
        <w:spacing w:line="360" w:lineRule="auto"/>
        <w:ind w:left="0" w:firstLine="720"/>
        <w:jc w:val="both"/>
      </w:pPr>
      <w:r>
        <w:t>Papild</w:t>
      </w:r>
      <w:r w:rsidR="008B7CED">
        <w:t>yti</w:t>
      </w:r>
      <w:r>
        <w:t xml:space="preserve"> </w:t>
      </w:r>
      <w:r w:rsidRPr="003A17BD">
        <w:t xml:space="preserve"> 3.2.8</w:t>
      </w:r>
      <w:r>
        <w:t xml:space="preserve"> papunkči</w:t>
      </w:r>
      <w:r w:rsidR="00BE7FBE">
        <w:t>u</w:t>
      </w:r>
      <w:r>
        <w:t xml:space="preserve"> ir numat</w:t>
      </w:r>
      <w:r w:rsidR="008B7CED">
        <w:t>yti</w:t>
      </w:r>
      <w:r>
        <w:t xml:space="preserve"> galimybę nemokėti mokesčio, </w:t>
      </w:r>
      <w:r w:rsidRPr="003A17BD">
        <w:t xml:space="preserve">kai vaikas nelanko švietimo įstaigos </w:t>
      </w:r>
      <w:r w:rsidR="0037241E" w:rsidRPr="0037241E">
        <w:t>dėl karantino, stichinių nelaimių ir kitų nenugalimos jėgos atvejų</w:t>
      </w:r>
      <w:r>
        <w:t xml:space="preserve">. Šiuo metu galiojančiu sprendimu </w:t>
      </w:r>
      <w:r w:rsidR="0037241E">
        <w:t xml:space="preserve">numatyta galimybė nemokėti </w:t>
      </w:r>
      <w:r>
        <w:t>mokes</w:t>
      </w:r>
      <w:r w:rsidR="0037241E">
        <w:t>čio</w:t>
      </w:r>
      <w:r>
        <w:t xml:space="preserve">, </w:t>
      </w:r>
      <w:r w:rsidRPr="003A17BD">
        <w:t>kai švietimo įstaiga negali priimti vaikų dėl remonto darbų, karantino, stichinių nelaimių ir kitų nenugalimos jėgos atvejų</w:t>
      </w:r>
      <w:r>
        <w:t>. Dabar yra tokia situacija, kad įstaigos gali priimti vaikus karantino metu, tačiau rekomenduojama vaikams likti namuose ir įstaigas lankyti tik tiems vaikams, kurių tėvai neturi galimybės jų prižiūrėti namuose. Nemaža dalis tėvų karantino laikotarpiu neplanuoja leisti vaikų</w:t>
      </w:r>
      <w:r w:rsidR="00176ACE">
        <w:t xml:space="preserve"> į švietimo įstaigas</w:t>
      </w:r>
      <w:r>
        <w:t xml:space="preserve">, todėl </w:t>
      </w:r>
      <w:r w:rsidR="00176ACE">
        <w:t xml:space="preserve">projektu siūloma </w:t>
      </w:r>
      <w:r>
        <w:t xml:space="preserve"> numatyti galimybę, kad mok</w:t>
      </w:r>
      <w:r w:rsidR="00176ACE">
        <w:t>e</w:t>
      </w:r>
      <w:r>
        <w:t xml:space="preserve">sčio jiems </w:t>
      </w:r>
      <w:r w:rsidR="005A326F">
        <w:t xml:space="preserve">už nelankytas dienas </w:t>
      </w:r>
      <w:r>
        <w:t xml:space="preserve">nereikėtų mokėti. </w:t>
      </w:r>
    </w:p>
    <w:p w:rsidR="000C137F" w:rsidRPr="000C137F" w:rsidRDefault="000C137F" w:rsidP="008F7137">
      <w:pPr>
        <w:spacing w:line="360" w:lineRule="auto"/>
        <w:ind w:firstLine="720"/>
        <w:jc w:val="both"/>
      </w:pPr>
      <w:r w:rsidRPr="000C137F">
        <w:lastRenderedPageBreak/>
        <w:t>Parengtas sprendimo projektas neprieštarauja galiojantiems teisės aktams.</w:t>
      </w:r>
    </w:p>
    <w:p w:rsidR="000C137F" w:rsidRPr="000C137F" w:rsidRDefault="000C137F" w:rsidP="008F7137">
      <w:pPr>
        <w:spacing w:line="360" w:lineRule="auto"/>
        <w:ind w:firstLine="720"/>
        <w:jc w:val="both"/>
      </w:pPr>
      <w:r w:rsidRPr="000C137F">
        <w:t xml:space="preserve">Galimos neigiamos pasekmės – </w:t>
      </w:r>
      <w:r w:rsidR="005F73FF">
        <w:t>nenumatomos</w:t>
      </w:r>
      <w:r w:rsidRPr="000C137F">
        <w:t>.</w:t>
      </w:r>
    </w:p>
    <w:p w:rsidR="000C137F" w:rsidRPr="000C137F" w:rsidRDefault="000C137F" w:rsidP="008F7137">
      <w:pPr>
        <w:spacing w:line="360" w:lineRule="auto"/>
        <w:ind w:firstLine="720"/>
        <w:jc w:val="both"/>
      </w:pPr>
      <w:r w:rsidRPr="000C137F">
        <w:t>Dėl sprendimo projekto pastabų ir pasiūlymų negauta.</w:t>
      </w:r>
    </w:p>
    <w:p w:rsidR="000C137F" w:rsidRPr="000C137F" w:rsidRDefault="000C137F" w:rsidP="008F7137">
      <w:pPr>
        <w:spacing w:line="360" w:lineRule="auto"/>
        <w:ind w:firstLine="720"/>
        <w:jc w:val="both"/>
      </w:pPr>
      <w:r w:rsidRPr="000C137F">
        <w:t xml:space="preserve">Sprendimo projektą parengė Lazdijų rajono savivaldybės administracijos Švietimo, kultūros ir sporto skyriaus vyr. specialistė Asta </w:t>
      </w:r>
      <w:proofErr w:type="spellStart"/>
      <w:r w:rsidRPr="000C137F">
        <w:t>Zablackienė</w:t>
      </w:r>
      <w:proofErr w:type="spellEnd"/>
      <w:r w:rsidRPr="000C137F">
        <w:t xml:space="preserve">. </w:t>
      </w:r>
    </w:p>
    <w:p w:rsidR="000C137F" w:rsidRPr="000C137F" w:rsidRDefault="000C137F" w:rsidP="000C137F">
      <w:pPr>
        <w:spacing w:before="100" w:beforeAutospacing="1" w:after="100" w:afterAutospacing="1" w:line="360" w:lineRule="auto"/>
        <w:jc w:val="both"/>
      </w:pPr>
    </w:p>
    <w:p w:rsidR="000C137F" w:rsidRPr="004F3B8E" w:rsidRDefault="000C137F" w:rsidP="000C137F">
      <w:pPr>
        <w:jc w:val="center"/>
      </w:pPr>
      <w:r w:rsidRPr="000C137F">
        <w:t xml:space="preserve">Vyr. specialistė </w:t>
      </w:r>
      <w:r w:rsidRPr="000C137F">
        <w:tab/>
      </w:r>
      <w:r w:rsidRPr="000C137F">
        <w:tab/>
      </w:r>
      <w:r w:rsidRPr="000C137F">
        <w:tab/>
        <w:t xml:space="preserve">                    </w:t>
      </w:r>
      <w:r w:rsidRPr="000C137F">
        <w:tab/>
        <w:t xml:space="preserve">     Asta </w:t>
      </w:r>
      <w:proofErr w:type="spellStart"/>
      <w:r w:rsidRPr="000C137F">
        <w:t>Zablackienė</w:t>
      </w:r>
      <w:proofErr w:type="spellEnd"/>
    </w:p>
    <w:p w:rsidR="00896995" w:rsidRDefault="00896995" w:rsidP="004045F1"/>
    <w:p w:rsidR="00896995" w:rsidRPr="004F3B8E" w:rsidRDefault="00896995" w:rsidP="004045F1"/>
    <w:sectPr w:rsidR="00896995" w:rsidRPr="004F3B8E" w:rsidSect="005F73FF">
      <w:pgSz w:w="11905" w:h="16837"/>
      <w:pgMar w:top="1134" w:right="567" w:bottom="1077"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3508A" w:rsidRDefault="00C3508A" w:rsidP="00443CB2">
      <w:r>
        <w:separator/>
      </w:r>
    </w:p>
  </w:endnote>
  <w:endnote w:type="continuationSeparator" w:id="0">
    <w:p w:rsidR="00C3508A" w:rsidRDefault="00C3508A" w:rsidP="0044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3508A" w:rsidRDefault="00C3508A" w:rsidP="00443CB2">
      <w:r>
        <w:separator/>
      </w:r>
    </w:p>
  </w:footnote>
  <w:footnote w:type="continuationSeparator" w:id="0">
    <w:p w:rsidR="00C3508A" w:rsidRDefault="00C3508A" w:rsidP="00443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3CB2" w:rsidRDefault="00443CB2">
    <w:pPr>
      <w:pStyle w:val="Antrats"/>
      <w:jc w:val="center"/>
    </w:pPr>
    <w:r>
      <w:fldChar w:fldCharType="begin"/>
    </w:r>
    <w:r>
      <w:instrText>PAGE   \* MERGEFORMAT</w:instrText>
    </w:r>
    <w:r>
      <w:fldChar w:fldCharType="separate"/>
    </w:r>
    <w:r w:rsidR="002105FD">
      <w:rPr>
        <w:noProof/>
      </w:rPr>
      <w:t>2</w:t>
    </w:r>
    <w:r>
      <w:fldChar w:fldCharType="end"/>
    </w:r>
  </w:p>
  <w:p w:rsidR="00443CB2" w:rsidRDefault="00443CB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7DED" w:rsidRDefault="00D25E5B" w:rsidP="00AD7DED">
    <w:pPr>
      <w:pStyle w:val="Antrats"/>
      <w:jc w:val="right"/>
      <w:rPr>
        <w:b/>
      </w:rPr>
    </w:pPr>
    <w:r>
      <w:rPr>
        <w:b/>
      </w:rPr>
      <w:t>Projektas</w:t>
    </w:r>
  </w:p>
  <w:p w:rsidR="00AD7DED" w:rsidRDefault="00AD7DED" w:rsidP="00AD7DED">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17E18"/>
    <w:multiLevelType w:val="hybridMultilevel"/>
    <w:tmpl w:val="CA301DD4"/>
    <w:lvl w:ilvl="0" w:tplc="F59E5B6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CD75633"/>
    <w:multiLevelType w:val="hybridMultilevel"/>
    <w:tmpl w:val="44C83C16"/>
    <w:lvl w:ilvl="0" w:tplc="88D004A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5F6336D6"/>
    <w:multiLevelType w:val="hybridMultilevel"/>
    <w:tmpl w:val="44C83C16"/>
    <w:lvl w:ilvl="0" w:tplc="88D004A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5F8A6A84"/>
    <w:multiLevelType w:val="hybridMultilevel"/>
    <w:tmpl w:val="7ECCF406"/>
    <w:lvl w:ilvl="0" w:tplc="0944D9E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1296"/>
  <w:hyphenationZone w:val="396"/>
  <w:noPunctuationKerning/>
  <w:characterSpacingControl w:val="doNotCompress"/>
  <w:strictFirstAndLastChar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734"/>
    <w:rsid w:val="00002B77"/>
    <w:rsid w:val="00013D56"/>
    <w:rsid w:val="0002366D"/>
    <w:rsid w:val="00027B43"/>
    <w:rsid w:val="00046C5F"/>
    <w:rsid w:val="000537A1"/>
    <w:rsid w:val="000733B5"/>
    <w:rsid w:val="00077099"/>
    <w:rsid w:val="000816BF"/>
    <w:rsid w:val="00085836"/>
    <w:rsid w:val="00097268"/>
    <w:rsid w:val="00097DC4"/>
    <w:rsid w:val="000A47A4"/>
    <w:rsid w:val="000B5903"/>
    <w:rsid w:val="000C137F"/>
    <w:rsid w:val="000C72A3"/>
    <w:rsid w:val="000D356A"/>
    <w:rsid w:val="001065B2"/>
    <w:rsid w:val="00123D86"/>
    <w:rsid w:val="00137928"/>
    <w:rsid w:val="0015200E"/>
    <w:rsid w:val="00156CD2"/>
    <w:rsid w:val="00157863"/>
    <w:rsid w:val="0016537D"/>
    <w:rsid w:val="001714D5"/>
    <w:rsid w:val="00176ACE"/>
    <w:rsid w:val="001854B7"/>
    <w:rsid w:val="00185BC9"/>
    <w:rsid w:val="00186975"/>
    <w:rsid w:val="00193F02"/>
    <w:rsid w:val="001945B7"/>
    <w:rsid w:val="00194B49"/>
    <w:rsid w:val="00197846"/>
    <w:rsid w:val="001A629C"/>
    <w:rsid w:val="001A6FF2"/>
    <w:rsid w:val="001B15A9"/>
    <w:rsid w:val="001D60C1"/>
    <w:rsid w:val="001D6AFE"/>
    <w:rsid w:val="001F1A5A"/>
    <w:rsid w:val="001F2D08"/>
    <w:rsid w:val="001F7C67"/>
    <w:rsid w:val="002071C0"/>
    <w:rsid w:val="002105FD"/>
    <w:rsid w:val="00217B03"/>
    <w:rsid w:val="00224497"/>
    <w:rsid w:val="0023187A"/>
    <w:rsid w:val="00236052"/>
    <w:rsid w:val="0024627F"/>
    <w:rsid w:val="00251D65"/>
    <w:rsid w:val="00252214"/>
    <w:rsid w:val="002661D0"/>
    <w:rsid w:val="00273CBA"/>
    <w:rsid w:val="00274585"/>
    <w:rsid w:val="00275E10"/>
    <w:rsid w:val="00293A55"/>
    <w:rsid w:val="00296A5D"/>
    <w:rsid w:val="002B5E76"/>
    <w:rsid w:val="002C2D3B"/>
    <w:rsid w:val="002C3D27"/>
    <w:rsid w:val="002C74AE"/>
    <w:rsid w:val="002E0D09"/>
    <w:rsid w:val="00302085"/>
    <w:rsid w:val="00305CB4"/>
    <w:rsid w:val="00315B1D"/>
    <w:rsid w:val="00317532"/>
    <w:rsid w:val="0031765A"/>
    <w:rsid w:val="00320924"/>
    <w:rsid w:val="003305A3"/>
    <w:rsid w:val="00332582"/>
    <w:rsid w:val="00337A6D"/>
    <w:rsid w:val="00340DC9"/>
    <w:rsid w:val="003447E9"/>
    <w:rsid w:val="0036252E"/>
    <w:rsid w:val="003631B4"/>
    <w:rsid w:val="00364A08"/>
    <w:rsid w:val="00367D5E"/>
    <w:rsid w:val="0037241E"/>
    <w:rsid w:val="003826C3"/>
    <w:rsid w:val="00382E22"/>
    <w:rsid w:val="003A17BD"/>
    <w:rsid w:val="003A1E4A"/>
    <w:rsid w:val="003A3964"/>
    <w:rsid w:val="003B194F"/>
    <w:rsid w:val="003B3ECE"/>
    <w:rsid w:val="003B45B3"/>
    <w:rsid w:val="003C0EFA"/>
    <w:rsid w:val="003C2BCB"/>
    <w:rsid w:val="003D55E7"/>
    <w:rsid w:val="003D6079"/>
    <w:rsid w:val="003F14F2"/>
    <w:rsid w:val="003F3441"/>
    <w:rsid w:val="00401310"/>
    <w:rsid w:val="004045F1"/>
    <w:rsid w:val="0040565C"/>
    <w:rsid w:val="00425776"/>
    <w:rsid w:val="004307B7"/>
    <w:rsid w:val="00432871"/>
    <w:rsid w:val="004350B1"/>
    <w:rsid w:val="00443CB2"/>
    <w:rsid w:val="004675A9"/>
    <w:rsid w:val="004953D5"/>
    <w:rsid w:val="004B0F40"/>
    <w:rsid w:val="004B2E29"/>
    <w:rsid w:val="004E3910"/>
    <w:rsid w:val="004E4785"/>
    <w:rsid w:val="004E520E"/>
    <w:rsid w:val="004E602A"/>
    <w:rsid w:val="004F0073"/>
    <w:rsid w:val="004F3B8E"/>
    <w:rsid w:val="00505155"/>
    <w:rsid w:val="005203AE"/>
    <w:rsid w:val="0052760B"/>
    <w:rsid w:val="005517EB"/>
    <w:rsid w:val="00561623"/>
    <w:rsid w:val="00570FF5"/>
    <w:rsid w:val="00581C41"/>
    <w:rsid w:val="00585672"/>
    <w:rsid w:val="005A326F"/>
    <w:rsid w:val="005A66E8"/>
    <w:rsid w:val="005A7EC3"/>
    <w:rsid w:val="005B0926"/>
    <w:rsid w:val="005B55CD"/>
    <w:rsid w:val="005C5A7D"/>
    <w:rsid w:val="005C717B"/>
    <w:rsid w:val="005D67CD"/>
    <w:rsid w:val="005E2FD1"/>
    <w:rsid w:val="005E5790"/>
    <w:rsid w:val="005F0A7D"/>
    <w:rsid w:val="005F1604"/>
    <w:rsid w:val="005F73FF"/>
    <w:rsid w:val="00600C1D"/>
    <w:rsid w:val="0063009F"/>
    <w:rsid w:val="00634D95"/>
    <w:rsid w:val="00657CBC"/>
    <w:rsid w:val="00660478"/>
    <w:rsid w:val="00667197"/>
    <w:rsid w:val="00670F04"/>
    <w:rsid w:val="0067291B"/>
    <w:rsid w:val="0067727A"/>
    <w:rsid w:val="00677ED0"/>
    <w:rsid w:val="006904EC"/>
    <w:rsid w:val="006956E8"/>
    <w:rsid w:val="006B7AAA"/>
    <w:rsid w:val="006C16A1"/>
    <w:rsid w:val="006E0C85"/>
    <w:rsid w:val="006E1595"/>
    <w:rsid w:val="006E6F2B"/>
    <w:rsid w:val="006F022C"/>
    <w:rsid w:val="00702B3F"/>
    <w:rsid w:val="00702EB7"/>
    <w:rsid w:val="007110AE"/>
    <w:rsid w:val="00731BD2"/>
    <w:rsid w:val="00736F7A"/>
    <w:rsid w:val="00751130"/>
    <w:rsid w:val="007954E9"/>
    <w:rsid w:val="007A6A34"/>
    <w:rsid w:val="007B09BB"/>
    <w:rsid w:val="007B3D16"/>
    <w:rsid w:val="007C08A4"/>
    <w:rsid w:val="007E2E76"/>
    <w:rsid w:val="007E77A9"/>
    <w:rsid w:val="007F48E4"/>
    <w:rsid w:val="00812D9D"/>
    <w:rsid w:val="0083377B"/>
    <w:rsid w:val="00854555"/>
    <w:rsid w:val="00862968"/>
    <w:rsid w:val="008955A4"/>
    <w:rsid w:val="00896995"/>
    <w:rsid w:val="008A4B85"/>
    <w:rsid w:val="008B02DF"/>
    <w:rsid w:val="008B18B6"/>
    <w:rsid w:val="008B6C71"/>
    <w:rsid w:val="008B7CED"/>
    <w:rsid w:val="008C02B8"/>
    <w:rsid w:val="008C4DF3"/>
    <w:rsid w:val="008D1B0D"/>
    <w:rsid w:val="008D541A"/>
    <w:rsid w:val="008D77B7"/>
    <w:rsid w:val="008E00B3"/>
    <w:rsid w:val="008E09BC"/>
    <w:rsid w:val="008E2C80"/>
    <w:rsid w:val="008F2A6B"/>
    <w:rsid w:val="008F34ED"/>
    <w:rsid w:val="008F7137"/>
    <w:rsid w:val="00915094"/>
    <w:rsid w:val="009164D3"/>
    <w:rsid w:val="009264A2"/>
    <w:rsid w:val="00943DA2"/>
    <w:rsid w:val="00944CD1"/>
    <w:rsid w:val="00944DE5"/>
    <w:rsid w:val="00952C32"/>
    <w:rsid w:val="00956D47"/>
    <w:rsid w:val="00961CB5"/>
    <w:rsid w:val="00977176"/>
    <w:rsid w:val="00981254"/>
    <w:rsid w:val="0098176B"/>
    <w:rsid w:val="00994607"/>
    <w:rsid w:val="009A6C13"/>
    <w:rsid w:val="009C0632"/>
    <w:rsid w:val="009C28F1"/>
    <w:rsid w:val="009D1317"/>
    <w:rsid w:val="009F750B"/>
    <w:rsid w:val="00A01973"/>
    <w:rsid w:val="00A02374"/>
    <w:rsid w:val="00A1640A"/>
    <w:rsid w:val="00A2323C"/>
    <w:rsid w:val="00A27997"/>
    <w:rsid w:val="00A37BEF"/>
    <w:rsid w:val="00A4099A"/>
    <w:rsid w:val="00A40E3E"/>
    <w:rsid w:val="00A41EA5"/>
    <w:rsid w:val="00A43D0E"/>
    <w:rsid w:val="00A50131"/>
    <w:rsid w:val="00A7230C"/>
    <w:rsid w:val="00A83167"/>
    <w:rsid w:val="00A85E93"/>
    <w:rsid w:val="00AD55DE"/>
    <w:rsid w:val="00AD5A93"/>
    <w:rsid w:val="00AD778D"/>
    <w:rsid w:val="00AD7DED"/>
    <w:rsid w:val="00B03D7D"/>
    <w:rsid w:val="00B10C32"/>
    <w:rsid w:val="00B1257A"/>
    <w:rsid w:val="00B1329A"/>
    <w:rsid w:val="00B24F8E"/>
    <w:rsid w:val="00B322B2"/>
    <w:rsid w:val="00B37778"/>
    <w:rsid w:val="00B43B98"/>
    <w:rsid w:val="00B45587"/>
    <w:rsid w:val="00B478FE"/>
    <w:rsid w:val="00B649DE"/>
    <w:rsid w:val="00B7311E"/>
    <w:rsid w:val="00B80131"/>
    <w:rsid w:val="00BA6826"/>
    <w:rsid w:val="00BA7714"/>
    <w:rsid w:val="00BC3321"/>
    <w:rsid w:val="00BC4DF9"/>
    <w:rsid w:val="00BD307D"/>
    <w:rsid w:val="00BE2B48"/>
    <w:rsid w:val="00BE7272"/>
    <w:rsid w:val="00BE7FBE"/>
    <w:rsid w:val="00BF12E5"/>
    <w:rsid w:val="00C05FDD"/>
    <w:rsid w:val="00C20784"/>
    <w:rsid w:val="00C237B8"/>
    <w:rsid w:val="00C34270"/>
    <w:rsid w:val="00C3508A"/>
    <w:rsid w:val="00C37037"/>
    <w:rsid w:val="00C4041D"/>
    <w:rsid w:val="00C83DDF"/>
    <w:rsid w:val="00C856AB"/>
    <w:rsid w:val="00C91A1F"/>
    <w:rsid w:val="00C93A91"/>
    <w:rsid w:val="00C97A4A"/>
    <w:rsid w:val="00CA4EAF"/>
    <w:rsid w:val="00CA5181"/>
    <w:rsid w:val="00CB7B85"/>
    <w:rsid w:val="00CB7FA1"/>
    <w:rsid w:val="00CE27CF"/>
    <w:rsid w:val="00CE380C"/>
    <w:rsid w:val="00D002C0"/>
    <w:rsid w:val="00D05CAC"/>
    <w:rsid w:val="00D106CE"/>
    <w:rsid w:val="00D12225"/>
    <w:rsid w:val="00D16C27"/>
    <w:rsid w:val="00D221C8"/>
    <w:rsid w:val="00D25E5B"/>
    <w:rsid w:val="00D41FBD"/>
    <w:rsid w:val="00D43745"/>
    <w:rsid w:val="00D4420B"/>
    <w:rsid w:val="00D5564A"/>
    <w:rsid w:val="00D63397"/>
    <w:rsid w:val="00D63965"/>
    <w:rsid w:val="00D73506"/>
    <w:rsid w:val="00D76339"/>
    <w:rsid w:val="00D809E6"/>
    <w:rsid w:val="00D969ED"/>
    <w:rsid w:val="00DA31A6"/>
    <w:rsid w:val="00DA7359"/>
    <w:rsid w:val="00DB07BC"/>
    <w:rsid w:val="00DC0733"/>
    <w:rsid w:val="00DC6535"/>
    <w:rsid w:val="00DD0C0B"/>
    <w:rsid w:val="00DD0D11"/>
    <w:rsid w:val="00DE2FB1"/>
    <w:rsid w:val="00DE4B42"/>
    <w:rsid w:val="00DE57EA"/>
    <w:rsid w:val="00DE6454"/>
    <w:rsid w:val="00DE6734"/>
    <w:rsid w:val="00DF5395"/>
    <w:rsid w:val="00E03294"/>
    <w:rsid w:val="00E03B0C"/>
    <w:rsid w:val="00E03EE9"/>
    <w:rsid w:val="00E04D4A"/>
    <w:rsid w:val="00E06D94"/>
    <w:rsid w:val="00E24243"/>
    <w:rsid w:val="00E317E2"/>
    <w:rsid w:val="00E3302F"/>
    <w:rsid w:val="00E332E0"/>
    <w:rsid w:val="00E56167"/>
    <w:rsid w:val="00E72655"/>
    <w:rsid w:val="00E821D9"/>
    <w:rsid w:val="00EA4E73"/>
    <w:rsid w:val="00EA50B5"/>
    <w:rsid w:val="00EA7147"/>
    <w:rsid w:val="00EB439F"/>
    <w:rsid w:val="00EB628B"/>
    <w:rsid w:val="00ED220C"/>
    <w:rsid w:val="00EE302C"/>
    <w:rsid w:val="00EE528D"/>
    <w:rsid w:val="00EF1594"/>
    <w:rsid w:val="00EF625E"/>
    <w:rsid w:val="00F1312D"/>
    <w:rsid w:val="00F25093"/>
    <w:rsid w:val="00F257D5"/>
    <w:rsid w:val="00F261FA"/>
    <w:rsid w:val="00F3397A"/>
    <w:rsid w:val="00F44CE5"/>
    <w:rsid w:val="00F54322"/>
    <w:rsid w:val="00F55BB4"/>
    <w:rsid w:val="00F61394"/>
    <w:rsid w:val="00F613E7"/>
    <w:rsid w:val="00F6183A"/>
    <w:rsid w:val="00F93A93"/>
    <w:rsid w:val="00FA2AC4"/>
    <w:rsid w:val="00FB37A9"/>
    <w:rsid w:val="00FB37B2"/>
    <w:rsid w:val="00FC3C1C"/>
    <w:rsid w:val="00FC55D2"/>
    <w:rsid w:val="00FC68B4"/>
    <w:rsid w:val="00FD17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C15AB"/>
  <w15:chartTrackingRefBased/>
  <w15:docId w15:val="{13C5F0ED-8D3D-47D7-93D3-B5E2925B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AD778D"/>
    <w:rPr>
      <w:sz w:val="24"/>
      <w:szCs w:val="24"/>
    </w:rPr>
  </w:style>
  <w:style w:type="paragraph" w:styleId="Antrat1">
    <w:name w:val="heading 1"/>
    <w:basedOn w:val="prastasis"/>
    <w:qFormat/>
    <w:pPr>
      <w:keepNext/>
      <w:jc w:val="center"/>
      <w:outlineLvl w:val="0"/>
    </w:pPr>
    <w:rPr>
      <w:rFonts w:ascii="Arial" w:hAnsi="Arial" w:cs="Arial"/>
      <w:b/>
      <w:bCs/>
      <w:kern w:val="36"/>
    </w:rPr>
  </w:style>
  <w:style w:type="paragraph" w:styleId="Antrat3">
    <w:name w:val="heading 3"/>
    <w:basedOn w:val="prastasis"/>
    <w:link w:val="Antrat3Diagrama"/>
    <w:qFormat/>
    <w:pPr>
      <w:keepNext/>
      <w:jc w:val="center"/>
      <w:outlineLvl w:val="2"/>
    </w:pPr>
    <w:rPr>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80"/>
      <w:u w:val="single"/>
    </w:rPr>
  </w:style>
  <w:style w:type="character" w:styleId="Perirtashipersaitas">
    <w:name w:val="FollowedHyperlink"/>
    <w:rPr>
      <w:color w:val="800080"/>
      <w:u w:val="single"/>
    </w:rPr>
  </w:style>
  <w:style w:type="paragraph" w:styleId="Sraas">
    <w:name w:val="List"/>
    <w:basedOn w:val="prastasis"/>
    <w:pPr>
      <w:spacing w:after="120"/>
    </w:pPr>
  </w:style>
  <w:style w:type="paragraph" w:styleId="Pavadinimas">
    <w:name w:val="Title"/>
    <w:basedOn w:val="prastasis"/>
    <w:qFormat/>
    <w:pPr>
      <w:keepNext/>
      <w:spacing w:before="240" w:after="120"/>
    </w:pPr>
    <w:rPr>
      <w:rFonts w:ascii="Arial" w:hAnsi="Arial" w:cs="Arial"/>
      <w:sz w:val="28"/>
      <w:szCs w:val="28"/>
    </w:rPr>
  </w:style>
  <w:style w:type="paragraph" w:styleId="Pagrindinistekstas">
    <w:name w:val="Body Text"/>
    <w:basedOn w:val="prastasis"/>
    <w:pPr>
      <w:spacing w:after="120"/>
    </w:pPr>
  </w:style>
  <w:style w:type="paragraph" w:styleId="Paantrat">
    <w:name w:val="Subtitle"/>
    <w:basedOn w:val="prastasis"/>
    <w:qFormat/>
    <w:pPr>
      <w:keepNext/>
      <w:spacing w:before="240" w:after="120"/>
      <w:jc w:val="center"/>
    </w:pPr>
    <w:rPr>
      <w:rFonts w:ascii="Arial" w:hAnsi="Arial" w:cs="Arial"/>
      <w:i/>
      <w:iCs/>
      <w:sz w:val="28"/>
      <w:szCs w:val="28"/>
    </w:rPr>
  </w:style>
  <w:style w:type="paragraph" w:styleId="Debesliotekstas">
    <w:name w:val="Balloon Text"/>
    <w:basedOn w:val="prastasis"/>
    <w:rPr>
      <w:rFonts w:ascii="Tahoma" w:hAnsi="Tahoma" w:cs="Tahoma"/>
      <w:sz w:val="16"/>
      <w:szCs w:val="16"/>
    </w:rPr>
  </w:style>
  <w:style w:type="paragraph" w:customStyle="1" w:styleId="prastasis0">
    <w:name w:val="prastasis"/>
    <w:basedOn w:val="prastasis"/>
  </w:style>
  <w:style w:type="paragraph" w:customStyle="1" w:styleId="pavadinimas1">
    <w:name w:val="pavadinimas1"/>
    <w:basedOn w:val="prastasis"/>
    <w:pPr>
      <w:spacing w:before="120" w:after="120"/>
    </w:pPr>
    <w:rPr>
      <w:i/>
      <w:iCs/>
      <w:sz w:val="20"/>
      <w:szCs w:val="20"/>
    </w:rPr>
  </w:style>
  <w:style w:type="paragraph" w:customStyle="1" w:styleId="rodykl">
    <w:name w:val="rodykl"/>
    <w:basedOn w:val="prastasis"/>
  </w:style>
  <w:style w:type="paragraph" w:customStyle="1" w:styleId="pagrindinistekstas0">
    <w:name w:val="pagrindinistekstas"/>
    <w:basedOn w:val="prastasis"/>
  </w:style>
  <w:style w:type="paragraph" w:customStyle="1" w:styleId="antrat10">
    <w:name w:val="antrat1"/>
    <w:basedOn w:val="prastasis"/>
    <w:pPr>
      <w:keepNext/>
      <w:spacing w:before="240" w:after="120"/>
    </w:pPr>
    <w:rPr>
      <w:rFonts w:ascii="Arial" w:hAnsi="Arial" w:cs="Arial"/>
      <w:sz w:val="28"/>
      <w:szCs w:val="28"/>
    </w:rPr>
  </w:style>
  <w:style w:type="paragraph" w:customStyle="1" w:styleId="tablecontents">
    <w:name w:val="tablecontents"/>
    <w:basedOn w:val="prastasis"/>
  </w:style>
  <w:style w:type="paragraph" w:customStyle="1" w:styleId="antrinispavadinimas">
    <w:name w:val="antrinispavadinimas"/>
    <w:basedOn w:val="prastasis"/>
  </w:style>
  <w:style w:type="character" w:styleId="Komentaronuoroda">
    <w:name w:val="annotation reference"/>
    <w:rsid w:val="00F55BB4"/>
    <w:rPr>
      <w:sz w:val="16"/>
      <w:szCs w:val="16"/>
    </w:rPr>
  </w:style>
  <w:style w:type="paragraph" w:styleId="Komentarotekstas">
    <w:name w:val="annotation text"/>
    <w:basedOn w:val="prastasis"/>
    <w:link w:val="KomentarotekstasDiagrama"/>
    <w:rsid w:val="00F55BB4"/>
    <w:rPr>
      <w:sz w:val="20"/>
      <w:szCs w:val="20"/>
    </w:rPr>
  </w:style>
  <w:style w:type="character" w:customStyle="1" w:styleId="KomentarotekstasDiagrama">
    <w:name w:val="Komentaro tekstas Diagrama"/>
    <w:basedOn w:val="Numatytasispastraiposriftas"/>
    <w:link w:val="Komentarotekstas"/>
    <w:rsid w:val="00F55BB4"/>
  </w:style>
  <w:style w:type="paragraph" w:styleId="Komentarotema">
    <w:name w:val="annotation subject"/>
    <w:basedOn w:val="Komentarotekstas"/>
    <w:next w:val="Komentarotekstas"/>
    <w:link w:val="KomentarotemaDiagrama"/>
    <w:rsid w:val="00F55BB4"/>
    <w:rPr>
      <w:b/>
      <w:bCs/>
    </w:rPr>
  </w:style>
  <w:style w:type="character" w:customStyle="1" w:styleId="KomentarotemaDiagrama">
    <w:name w:val="Komentaro tema Diagrama"/>
    <w:link w:val="Komentarotema"/>
    <w:rsid w:val="00F55BB4"/>
    <w:rPr>
      <w:b/>
      <w:bCs/>
    </w:rPr>
  </w:style>
  <w:style w:type="paragraph" w:styleId="Antrats">
    <w:name w:val="header"/>
    <w:basedOn w:val="prastasis"/>
    <w:link w:val="AntratsDiagrama"/>
    <w:rsid w:val="00443CB2"/>
    <w:pPr>
      <w:tabs>
        <w:tab w:val="center" w:pos="4819"/>
        <w:tab w:val="right" w:pos="9638"/>
      </w:tabs>
    </w:pPr>
  </w:style>
  <w:style w:type="character" w:customStyle="1" w:styleId="AntratsDiagrama">
    <w:name w:val="Antraštės Diagrama"/>
    <w:link w:val="Antrats"/>
    <w:rsid w:val="00443CB2"/>
    <w:rPr>
      <w:sz w:val="24"/>
      <w:szCs w:val="24"/>
    </w:rPr>
  </w:style>
  <w:style w:type="paragraph" w:styleId="Porat">
    <w:name w:val="footer"/>
    <w:basedOn w:val="prastasis"/>
    <w:link w:val="PoratDiagrama"/>
    <w:rsid w:val="00443CB2"/>
    <w:pPr>
      <w:tabs>
        <w:tab w:val="center" w:pos="4819"/>
        <w:tab w:val="right" w:pos="9638"/>
      </w:tabs>
    </w:pPr>
  </w:style>
  <w:style w:type="character" w:customStyle="1" w:styleId="PoratDiagrama">
    <w:name w:val="Poraštė Diagrama"/>
    <w:link w:val="Porat"/>
    <w:rsid w:val="00443CB2"/>
    <w:rPr>
      <w:sz w:val="24"/>
      <w:szCs w:val="24"/>
    </w:rPr>
  </w:style>
  <w:style w:type="paragraph" w:styleId="Sraopastraipa">
    <w:name w:val="List Paragraph"/>
    <w:basedOn w:val="prastasis"/>
    <w:uiPriority w:val="34"/>
    <w:qFormat/>
    <w:rsid w:val="00D63397"/>
    <w:pPr>
      <w:ind w:left="720"/>
      <w:contextualSpacing/>
    </w:pPr>
  </w:style>
  <w:style w:type="character" w:customStyle="1" w:styleId="Antrat3Diagrama">
    <w:name w:val="Antraštė 3 Diagrama"/>
    <w:link w:val="Antrat3"/>
    <w:rsid w:val="00AD778D"/>
    <w:rPr>
      <w:b/>
      <w:bCs/>
      <w:sz w:val="26"/>
      <w:szCs w:val="26"/>
    </w:rPr>
  </w:style>
  <w:style w:type="paragraph" w:styleId="prastasiniatinklio">
    <w:name w:val="Normal (Web)"/>
    <w:basedOn w:val="prastasis"/>
    <w:uiPriority w:val="99"/>
    <w:rsid w:val="000816BF"/>
    <w:pPr>
      <w:spacing w:before="100" w:beforeAutospacing="1" w:after="100" w:afterAutospacing="1"/>
    </w:pPr>
    <w:rPr>
      <w:lang w:val="en-US" w:eastAsia="en-US"/>
    </w:rPr>
  </w:style>
  <w:style w:type="paragraph" w:styleId="HTMLiankstoformatuotas">
    <w:name w:val="HTML Preformatted"/>
    <w:basedOn w:val="prastasis"/>
    <w:link w:val="HTMLiankstoformatuotasDiagrama"/>
    <w:uiPriority w:val="99"/>
    <w:unhideWhenUsed/>
    <w:rsid w:val="00081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uiPriority w:val="99"/>
    <w:rsid w:val="000816BF"/>
    <w:rPr>
      <w:rFonts w:ascii="Courier New" w:hAnsi="Courier New" w:cs="Courier New"/>
    </w:rPr>
  </w:style>
  <w:style w:type="character" w:styleId="Neapdorotaspaminjimas">
    <w:name w:val="Unresolved Mention"/>
    <w:basedOn w:val="Numatytasispastraiposriftas"/>
    <w:uiPriority w:val="99"/>
    <w:semiHidden/>
    <w:unhideWhenUsed/>
    <w:rsid w:val="00382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022833">
      <w:bodyDiv w:val="1"/>
      <w:marLeft w:val="0"/>
      <w:marRight w:val="0"/>
      <w:marTop w:val="0"/>
      <w:marBottom w:val="0"/>
      <w:divBdr>
        <w:top w:val="none" w:sz="0" w:space="0" w:color="auto"/>
        <w:left w:val="none" w:sz="0" w:space="0" w:color="auto"/>
        <w:bottom w:val="none" w:sz="0" w:space="0" w:color="auto"/>
        <w:right w:val="none" w:sz="0" w:space="0" w:color="auto"/>
      </w:divBdr>
      <w:divsChild>
        <w:div w:id="643706366">
          <w:marLeft w:val="0"/>
          <w:marRight w:val="0"/>
          <w:marTop w:val="0"/>
          <w:marBottom w:val="0"/>
          <w:divBdr>
            <w:top w:val="none" w:sz="0" w:space="0" w:color="auto"/>
            <w:left w:val="none" w:sz="0" w:space="0" w:color="auto"/>
            <w:bottom w:val="none" w:sz="0" w:space="0" w:color="auto"/>
            <w:right w:val="none" w:sz="0" w:space="0" w:color="auto"/>
          </w:divBdr>
        </w:div>
      </w:divsChild>
    </w:div>
    <w:div w:id="198897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vs.lazdijai.lt:8008/document/33717" TargetMode="External"/><Relationship Id="rId13" Type="http://schemas.openxmlformats.org/officeDocument/2006/relationships/hyperlink" Target="http://dvs.lazdijai.lt:8008/document/337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vs.lazdijai.lt:8008/document/337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vs.lazdijai.lt:8008/document/33717"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DD2D6-44A9-499C-944D-0029ECA83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3096</Words>
  <Characters>1765</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UŽMOKESČIO UŽ VAIKŲ, UGDOMŲ PAGAL IKIMOKYKLINIO IR PRIEŠMOKYKLINIO UGDYMO PROGRAMAS, IŠLAIKYMĄ LAZDIJŲ RAJONO SAVIVALDYBĖS ŠVIETIMO ĮSTAIGOSE</vt:lpstr>
      <vt:lpstr>DĖL UŽMOKESČIO UŽ VAIKŲ IŠLAIKYMĄ LAZDIJŲ RAJONO SAVIVALDYBĖS IKIMOKYKLINĖSE UGDYMO ĮSTAIGOSE</vt:lpstr>
    </vt:vector>
  </TitlesOfParts>
  <Manager>2014-11-13</Manager>
  <Company/>
  <LinksUpToDate>false</LinksUpToDate>
  <CharactersWithSpaces>4852</CharactersWithSpaces>
  <SharedDoc>false</SharedDoc>
  <HLinks>
    <vt:vector size="24" baseType="variant">
      <vt:variant>
        <vt:i4>1638404</vt:i4>
      </vt:variant>
      <vt:variant>
        <vt:i4>9</vt:i4>
      </vt:variant>
      <vt:variant>
        <vt:i4>0</vt:i4>
      </vt:variant>
      <vt:variant>
        <vt:i4>5</vt:i4>
      </vt:variant>
      <vt:variant>
        <vt:lpwstr>http://dvs.lazdijai.lt:49201/aktai/Default.aspx?Id=3&amp;DocId=33717</vt:lpwstr>
      </vt:variant>
      <vt:variant>
        <vt:lpwstr/>
      </vt:variant>
      <vt:variant>
        <vt:i4>20709432</vt:i4>
      </vt:variant>
      <vt:variant>
        <vt:i4>6</vt:i4>
      </vt:variant>
      <vt:variant>
        <vt:i4>0</vt:i4>
      </vt:variant>
      <vt:variant>
        <vt:i4>5</vt:i4>
      </vt:variant>
      <vt:variant>
        <vt:lpwstr>http://dvs.lazdijai.lt:49201/DocLogix/Attachments/Current/Lazdijų rajono savivaldybės administracijos dokumentų sritis (10813)/1.3 (3677039)/1.3-2267/3.3.5. nustačius vaikui bet kurios rūšies ir formos globą, pateikus Lazdijų rajono savivaldybės socialinės globos centro</vt:lpwstr>
      </vt:variant>
      <vt:variant>
        <vt:lpwstr/>
      </vt:variant>
      <vt:variant>
        <vt:i4>1638404</vt:i4>
      </vt:variant>
      <vt:variant>
        <vt:i4>3</vt:i4>
      </vt:variant>
      <vt:variant>
        <vt:i4>0</vt:i4>
      </vt:variant>
      <vt:variant>
        <vt:i4>5</vt:i4>
      </vt:variant>
      <vt:variant>
        <vt:lpwstr>http://dvs.lazdijai.lt:49201/aktai/Default.aspx?Id=3&amp;DocId=33717</vt:lpwstr>
      </vt:variant>
      <vt:variant>
        <vt:lpwstr/>
      </vt:variant>
      <vt:variant>
        <vt:i4>1638404</vt:i4>
      </vt:variant>
      <vt:variant>
        <vt:i4>0</vt:i4>
      </vt:variant>
      <vt:variant>
        <vt:i4>0</vt:i4>
      </vt:variant>
      <vt:variant>
        <vt:i4>5</vt:i4>
      </vt:variant>
      <vt:variant>
        <vt:lpwstr>http://dvs.lazdijai.lt:49201/aktai/Default.aspx?Id=3&amp;DocId=33717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UŽMOKESČIO UŽ VAIKŲ, UGDOMŲ PAGAL IKIMOKYKLINIO IR PRIEŠMOKYKLINIO UGDYMO PROGRAMAS, IŠLAIKYMĄ LAZDIJŲ RAJONO SAVIVALDYBĖS ŠVIETIMO ĮSTAIGOSE</dc:title>
  <dc:subject>5TS-1323</dc:subject>
  <dc:creator>LAZDIJŲ RAJONO SAVIVALDYBĖS TARYBA</dc:creator>
  <cp:keywords/>
  <dc:description/>
  <cp:lastModifiedBy>Laima Jauniskiene</cp:lastModifiedBy>
  <cp:revision>2</cp:revision>
  <cp:lastPrinted>2019-09-11T11:06:00Z</cp:lastPrinted>
  <dcterms:created xsi:type="dcterms:W3CDTF">2020-05-20T20:05:00Z</dcterms:created>
  <dcterms:modified xsi:type="dcterms:W3CDTF">2020-05-20T20:05:00Z</dcterms:modified>
  <cp:category>Sprendimas</cp:category>
</cp:coreProperties>
</file>