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FF2" w:rsidRPr="005A3FF2" w:rsidRDefault="005A3FF2" w:rsidP="005A3FF2">
      <w:pPr>
        <w:ind w:left="5102"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projektų antikorupcinio vertinimo taisyklių</w:t>
      </w:r>
    </w:p>
    <w:p w:rsidR="005A3FF2" w:rsidRPr="005A3FF2" w:rsidRDefault="005A3FF2" w:rsidP="005A3FF2">
      <w:pPr>
        <w:pStyle w:val="Pagrindiniotekstotrauka"/>
        <w:spacing w:before="0"/>
        <w:ind w:left="5102" w:firstLine="0"/>
        <w:jc w:val="left"/>
        <w:rPr>
          <w:rFonts w:ascii="Times New Roman" w:hAnsi="Times New Roman" w:cs="Times New Roman"/>
          <w:color w:val="000000" w:themeColor="text1"/>
          <w:szCs w:val="24"/>
          <w:lang w:eastAsia="ar-SA"/>
        </w:rPr>
      </w:pPr>
      <w:r w:rsidRPr="005A3FF2">
        <w:rPr>
          <w:rFonts w:ascii="Times New Roman" w:hAnsi="Times New Roman" w:cs="Times New Roman"/>
          <w:color w:val="000000" w:themeColor="text1"/>
          <w:szCs w:val="24"/>
          <w:lang w:eastAsia="ar-SA"/>
        </w:rPr>
        <w:t>priedas</w:t>
      </w:r>
    </w:p>
    <w:p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rsidR="005A3FF2" w:rsidRPr="005A3FF2" w:rsidRDefault="005A3FF2" w:rsidP="005A3FF2">
      <w:pPr>
        <w:rPr>
          <w:rFonts w:ascii="Times New Roman" w:hAnsi="Times New Roman" w:cs="Times New Roman"/>
          <w:color w:val="000000" w:themeColor="text1"/>
          <w:sz w:val="24"/>
          <w:szCs w:val="24"/>
        </w:rPr>
      </w:pP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pavadinimas: „D</w:t>
      </w:r>
      <w:r w:rsidRPr="005A3FF2">
        <w:rPr>
          <w:rFonts w:ascii="Times New Roman" w:hAnsi="Times New Roman"/>
          <w:color w:val="000000" w:themeColor="text1"/>
          <w:sz w:val="24"/>
          <w:szCs w:val="24"/>
        </w:rPr>
        <w:t xml:space="preserve">ėl </w:t>
      </w:r>
      <w:r w:rsidR="00A53B34" w:rsidRPr="004456AA">
        <w:rPr>
          <w:rFonts w:ascii="Times New Roman" w:hAnsi="Times New Roman"/>
          <w:sz w:val="24"/>
          <w:szCs w:val="24"/>
        </w:rPr>
        <w:t>Lazdijų rajono savivaldybės tarybos 2019 m. lapkričio 29 d. sprendim</w:t>
      </w:r>
      <w:r w:rsidR="00A53B34">
        <w:rPr>
          <w:rFonts w:ascii="Times New Roman" w:hAnsi="Times New Roman"/>
          <w:sz w:val="24"/>
          <w:szCs w:val="24"/>
        </w:rPr>
        <w:t>o</w:t>
      </w:r>
      <w:r w:rsidR="00A53B34" w:rsidRPr="004456AA">
        <w:rPr>
          <w:rFonts w:ascii="Times New Roman" w:hAnsi="Times New Roman"/>
          <w:sz w:val="24"/>
          <w:szCs w:val="24"/>
        </w:rPr>
        <w:t xml:space="preserve"> Nr. 5TS-185 „Dėl piniginės socialinės paramos teikimo Lazdijų rajono savivaldybėje tvarkos aprašo patvirtinimo</w:t>
      </w:r>
      <w:r w:rsidR="00A53B34">
        <w:rPr>
          <w:rFonts w:ascii="Times New Roman" w:hAnsi="Times New Roman"/>
          <w:sz w:val="24"/>
          <w:szCs w:val="24"/>
        </w:rPr>
        <w:t xml:space="preserve"> pakeitimo</w:t>
      </w:r>
      <w:r w:rsidRPr="005A3FF2">
        <w:rPr>
          <w:rFonts w:ascii="Times New Roman" w:hAnsi="Times New Roman" w:cs="Times New Roman"/>
          <w:color w:val="000000" w:themeColor="text1"/>
          <w:sz w:val="24"/>
          <w:szCs w:val="24"/>
        </w:rPr>
        <w:t>“.</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1E0EF5">
        <w:rPr>
          <w:rFonts w:ascii="Times New Roman" w:hAnsi="Times New Roman" w:cs="Times New Roman"/>
          <w:color w:val="000000" w:themeColor="text1"/>
          <w:sz w:val="24"/>
          <w:szCs w:val="24"/>
        </w:rPr>
        <w:t>Violeta Strankauskienė</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rsidTr="006779FB">
        <w:tc>
          <w:tcPr>
            <w:tcW w:w="562"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rsidTr="006779FB">
        <w:tc>
          <w:tcPr>
            <w:tcW w:w="562"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rsidTr="006779FB">
        <w:tc>
          <w:tcPr>
            <w:tcW w:w="562"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14.</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rsidR="005A3FF2" w:rsidRPr="00E20067" w:rsidRDefault="005A3FF2" w:rsidP="006779FB">
            <w:pPr>
              <w:ind w:firstLine="0"/>
              <w:rPr>
                <w:rFonts w:ascii="Times New Roman" w:hAnsi="Times New Roman" w:cs="Times New Roman"/>
                <w:color w:val="000000" w:themeColor="text1"/>
                <w:sz w:val="24"/>
                <w:szCs w:val="24"/>
              </w:rPr>
            </w:pPr>
          </w:p>
          <w:p w:rsidR="001E0EF5" w:rsidRPr="00E20067" w:rsidRDefault="005A3FF2" w:rsidP="001E0EF5">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p>
          <w:p w:rsidR="001E0EF5" w:rsidRPr="00E20067" w:rsidRDefault="001E0EF5" w:rsidP="001E0EF5">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Socialinės paramos </w:t>
            </w:r>
            <w:r>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rsidR="00E20067" w:rsidRDefault="001E0EF5" w:rsidP="00EE1A3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vyr. specialistė</w:t>
            </w:r>
          </w:p>
          <w:p w:rsidR="001E0EF5" w:rsidRPr="00E20067" w:rsidRDefault="001E0EF5" w:rsidP="00EE1A3D">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Violeta Strankauskienė</w:t>
            </w: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rsidR="00E20067" w:rsidRPr="00E20067" w:rsidRDefault="00E20067" w:rsidP="00E20067">
            <w:pPr>
              <w:ind w:firstLine="0"/>
              <w:rPr>
                <w:rFonts w:ascii="Times New Roman" w:hAnsi="Times New Roman" w:cs="Times New Roman"/>
                <w:color w:val="000000" w:themeColor="text1"/>
                <w:sz w:val="24"/>
                <w:szCs w:val="24"/>
              </w:rPr>
            </w:pPr>
          </w:p>
          <w:p w:rsidR="001E0EF5" w:rsidRDefault="001E0EF5" w:rsidP="001E0EF5">
            <w:pPr>
              <w:ind w:firstLine="0"/>
              <w:rPr>
                <w:rFonts w:ascii="Times New Roman" w:hAnsi="Times New Roman" w:cs="Times New Roman"/>
                <w:color w:val="000000" w:themeColor="text1"/>
                <w:sz w:val="24"/>
                <w:szCs w:val="24"/>
              </w:rPr>
            </w:pPr>
          </w:p>
          <w:p w:rsidR="001E0EF5" w:rsidRPr="00E20067" w:rsidRDefault="001E0EF5" w:rsidP="001E0EF5">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Socialinės paramos </w:t>
            </w:r>
            <w:r>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rsidR="005A3FF2" w:rsidRPr="00E20067" w:rsidRDefault="001E0EF5" w:rsidP="001E0EF5">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vedėja Rima Šukienė</w:t>
            </w:r>
          </w:p>
        </w:tc>
      </w:tr>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rsidR="005A3FF2" w:rsidRPr="00E20067" w:rsidRDefault="00676C95"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53B34">
              <w:rPr>
                <w:rFonts w:ascii="Times New Roman" w:hAnsi="Times New Roman" w:cs="Times New Roman"/>
                <w:color w:val="000000" w:themeColor="text1"/>
                <w:sz w:val="24"/>
                <w:szCs w:val="24"/>
              </w:rPr>
              <w:t>20-04-16</w:t>
            </w: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rsidR="005A3FF2" w:rsidRPr="00E20067" w:rsidRDefault="00676C95"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53B34">
              <w:rPr>
                <w:rFonts w:ascii="Times New Roman" w:hAnsi="Times New Roman" w:cs="Times New Roman"/>
                <w:color w:val="000000" w:themeColor="text1"/>
                <w:sz w:val="24"/>
                <w:szCs w:val="24"/>
              </w:rPr>
              <w:t>20-04-16</w:t>
            </w:r>
          </w:p>
        </w:tc>
      </w:tr>
    </w:tbl>
    <w:p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rsidR="005A3FF2" w:rsidRPr="005A3FF2" w:rsidRDefault="005A3FF2" w:rsidP="005A3FF2">
      <w:pPr>
        <w:rPr>
          <w:rFonts w:ascii="Times New Roman" w:hAnsi="Times New Roman" w:cs="Times New Roman"/>
          <w:color w:val="FF0000"/>
          <w:sz w:val="24"/>
          <w:szCs w:val="24"/>
        </w:rPr>
      </w:pPr>
    </w:p>
    <w:p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D0" w:rsidRDefault="004068D0" w:rsidP="005A3FF2">
      <w:r>
        <w:separator/>
      </w:r>
    </w:p>
  </w:endnote>
  <w:endnote w:type="continuationSeparator" w:id="0">
    <w:p w:rsidR="004068D0" w:rsidRDefault="004068D0"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D0" w:rsidRDefault="004068D0" w:rsidP="005A3FF2">
      <w:r>
        <w:separator/>
      </w:r>
    </w:p>
  </w:footnote>
  <w:footnote w:type="continuationSeparator" w:id="0">
    <w:p w:rsidR="004068D0" w:rsidRDefault="004068D0" w:rsidP="005A3FF2">
      <w:r>
        <w:continuationSeparator/>
      </w:r>
    </w:p>
  </w:footnote>
  <w:footnote w:id="1">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1D37" w:rsidRPr="00443B11" w:rsidRDefault="0087325B"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D37" w:rsidRPr="00443B11" w:rsidRDefault="0087325B"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1E0EF5"/>
    <w:rsid w:val="002037CD"/>
    <w:rsid w:val="00303AC9"/>
    <w:rsid w:val="00330E2E"/>
    <w:rsid w:val="003702F2"/>
    <w:rsid w:val="003B45E7"/>
    <w:rsid w:val="004068D0"/>
    <w:rsid w:val="00562276"/>
    <w:rsid w:val="005A3FF2"/>
    <w:rsid w:val="005D3A03"/>
    <w:rsid w:val="006506C3"/>
    <w:rsid w:val="00655836"/>
    <w:rsid w:val="00676C95"/>
    <w:rsid w:val="0087325B"/>
    <w:rsid w:val="0099073E"/>
    <w:rsid w:val="00A40528"/>
    <w:rsid w:val="00A53B34"/>
    <w:rsid w:val="00C02AC0"/>
    <w:rsid w:val="00E20067"/>
    <w:rsid w:val="00EE1A3D"/>
    <w:rsid w:val="00FA0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05EF"/>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4133</Words>
  <Characters>2356</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2020-04-24T16:13:00Z</dcterms:created>
  <dcterms:modified xsi:type="dcterms:W3CDTF">2020-04-24T16:13:00Z</dcterms:modified>
</cp:coreProperties>
</file>