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3E" w:rsidRDefault="00AE7FE6" w:rsidP="00854BA7">
      <w:pPr>
        <w:spacing w:after="81" w:line="265" w:lineRule="auto"/>
        <w:ind w:left="696" w:right="340" w:hanging="10"/>
        <w:jc w:val="center"/>
        <w:rPr>
          <w:b/>
          <w:bCs/>
          <w:sz w:val="26"/>
        </w:rPr>
      </w:pPr>
      <w:r w:rsidRPr="005B5498">
        <w:rPr>
          <w:b/>
          <w:bCs/>
          <w:sz w:val="26"/>
        </w:rPr>
        <w:t>LAZDIJŲ</w:t>
      </w:r>
      <w:r w:rsidR="00F01CFE" w:rsidRPr="005B5498">
        <w:rPr>
          <w:b/>
          <w:bCs/>
          <w:sz w:val="26"/>
        </w:rPr>
        <w:t xml:space="preserve"> RAJONO SAVIVALDYBÉS</w:t>
      </w:r>
      <w:r w:rsidRPr="005B5498">
        <w:rPr>
          <w:b/>
          <w:bCs/>
          <w:sz w:val="26"/>
        </w:rPr>
        <w:t xml:space="preserve"> TARYBOS</w:t>
      </w:r>
      <w:r w:rsidR="00F01CFE" w:rsidRPr="005B5498">
        <w:rPr>
          <w:b/>
          <w:bCs/>
          <w:sz w:val="26"/>
        </w:rPr>
        <w:t xml:space="preserve"> SVEIKATOS APSAUGOS</w:t>
      </w:r>
      <w:r w:rsidRPr="005B5498">
        <w:rPr>
          <w:b/>
          <w:bCs/>
          <w:sz w:val="26"/>
        </w:rPr>
        <w:t>, ŠEIMOS</w:t>
      </w:r>
      <w:r w:rsidR="00F01CFE" w:rsidRPr="005B5498">
        <w:rPr>
          <w:b/>
          <w:bCs/>
          <w:sz w:val="26"/>
        </w:rPr>
        <w:t xml:space="preserve"> IR</w:t>
      </w:r>
      <w:r w:rsidRPr="005B5498">
        <w:rPr>
          <w:b/>
          <w:bCs/>
        </w:rPr>
        <w:t xml:space="preserve"> </w:t>
      </w:r>
      <w:r w:rsidRPr="005B5498">
        <w:rPr>
          <w:b/>
          <w:bCs/>
          <w:sz w:val="26"/>
        </w:rPr>
        <w:t xml:space="preserve">SOCIALINIŲ REIKALŲ KOMITETO </w:t>
      </w:r>
      <w:r w:rsidRPr="005B5498">
        <w:rPr>
          <w:b/>
          <w:bCs/>
          <w:sz w:val="26"/>
        </w:rPr>
        <w:br/>
        <w:t>2019 METŲ</w:t>
      </w:r>
      <w:r w:rsidR="00F01CFE" w:rsidRPr="005B5498">
        <w:rPr>
          <w:b/>
          <w:bCs/>
          <w:sz w:val="26"/>
        </w:rPr>
        <w:t xml:space="preserve"> VEIKLOS ATASKAITA</w:t>
      </w:r>
    </w:p>
    <w:p w:rsidR="005B5498" w:rsidRPr="005B5498" w:rsidRDefault="005B5498" w:rsidP="00854BA7">
      <w:pPr>
        <w:spacing w:after="81" w:line="265" w:lineRule="auto"/>
        <w:ind w:left="696" w:right="340" w:hanging="10"/>
        <w:jc w:val="center"/>
        <w:rPr>
          <w:b/>
          <w:bCs/>
        </w:rPr>
      </w:pPr>
    </w:p>
    <w:p w:rsidR="004A613E" w:rsidRDefault="00AE7FE6" w:rsidP="00854BA7">
      <w:pPr>
        <w:spacing w:after="0" w:line="265" w:lineRule="auto"/>
        <w:ind w:left="696" w:right="340" w:hanging="10"/>
        <w:jc w:val="center"/>
        <w:rPr>
          <w:b/>
          <w:bCs/>
          <w:sz w:val="26"/>
        </w:rPr>
      </w:pPr>
      <w:r w:rsidRPr="005B5498">
        <w:rPr>
          <w:b/>
          <w:bCs/>
          <w:sz w:val="26"/>
        </w:rPr>
        <w:t xml:space="preserve"> </w:t>
      </w:r>
      <w:r w:rsidR="005B5498">
        <w:rPr>
          <w:b/>
          <w:bCs/>
          <w:sz w:val="26"/>
        </w:rPr>
        <w:t xml:space="preserve">I. </w:t>
      </w:r>
      <w:r w:rsidRPr="005B5498">
        <w:rPr>
          <w:b/>
          <w:bCs/>
          <w:sz w:val="26"/>
        </w:rPr>
        <w:t>KOMITETO SUDĖ</w:t>
      </w:r>
      <w:r w:rsidR="00F01CFE" w:rsidRPr="005B5498">
        <w:rPr>
          <w:b/>
          <w:bCs/>
          <w:sz w:val="26"/>
        </w:rPr>
        <w:t>TIS</w:t>
      </w:r>
    </w:p>
    <w:p w:rsidR="005B5498" w:rsidRPr="005B5498" w:rsidRDefault="005B5498" w:rsidP="00854BA7">
      <w:pPr>
        <w:spacing w:after="0" w:line="265" w:lineRule="auto"/>
        <w:ind w:left="696" w:right="340" w:hanging="10"/>
        <w:jc w:val="center"/>
        <w:rPr>
          <w:b/>
          <w:bCs/>
        </w:rPr>
      </w:pPr>
    </w:p>
    <w:p w:rsidR="004A613E" w:rsidRDefault="00AE7FE6" w:rsidP="00A64F3E">
      <w:pPr>
        <w:pStyle w:val="Betarp"/>
        <w:ind w:firstLine="1296"/>
      </w:pPr>
      <w:r>
        <w:t>Lazdijų</w:t>
      </w:r>
      <w:r w:rsidR="00F01CFE">
        <w:t xml:space="preserve"> rajono savivaldybės</w:t>
      </w:r>
      <w:r w:rsidR="004A4316">
        <w:t xml:space="preserve"> </w:t>
      </w:r>
      <w:r w:rsidR="00E659F7">
        <w:t>t</w:t>
      </w:r>
      <w:r w:rsidR="004A4316">
        <w:t xml:space="preserve">arybos </w:t>
      </w:r>
      <w:r w:rsidR="00982CD8" w:rsidRPr="00F020D1">
        <w:t>201</w:t>
      </w:r>
      <w:r w:rsidR="00982CD8">
        <w:t>9</w:t>
      </w:r>
      <w:r w:rsidR="00982CD8" w:rsidRPr="00F020D1">
        <w:t xml:space="preserve"> m. </w:t>
      </w:r>
      <w:r w:rsidR="00982CD8">
        <w:t xml:space="preserve">gegužės 17 </w:t>
      </w:r>
      <w:r w:rsidR="00982CD8" w:rsidRPr="00F020D1">
        <w:t>d. sprendimu Nr. 5TS-</w:t>
      </w:r>
      <w:r w:rsidR="00982CD8">
        <w:t>39</w:t>
      </w:r>
      <w:r w:rsidR="00982CD8" w:rsidRPr="00F020D1">
        <w:t xml:space="preserve"> „Dėl Lazdijų rajono savivaldybės tarybos </w:t>
      </w:r>
      <w:r w:rsidR="00982CD8">
        <w:t xml:space="preserve">komitetų“ buvo patvirtintas </w:t>
      </w:r>
      <w:r w:rsidR="00F01CFE">
        <w:t>Sveikatos apsaugos</w:t>
      </w:r>
      <w:r w:rsidR="009116FC">
        <w:t>,</w:t>
      </w:r>
      <w:r w:rsidR="004A4316">
        <w:t xml:space="preserve"> šeimos</w:t>
      </w:r>
      <w:r w:rsidR="00F01CFE">
        <w:t xml:space="preserve"> ir socialin</w:t>
      </w:r>
      <w:r w:rsidR="009116FC">
        <w:t>ių reikalų</w:t>
      </w:r>
      <w:r>
        <w:t xml:space="preserve"> komitetas iš 5 </w:t>
      </w:r>
      <w:r w:rsidR="00B2380A">
        <w:t>narių</w:t>
      </w:r>
      <w:r w:rsidR="00F01CFE">
        <w:t>:</w:t>
      </w:r>
    </w:p>
    <w:p w:rsidR="004A613E" w:rsidRDefault="00B44FF6" w:rsidP="00B44FF6">
      <w:pPr>
        <w:pStyle w:val="Betarp"/>
      </w:pPr>
      <w:r>
        <w:t xml:space="preserve">          </w:t>
      </w:r>
      <w:r w:rsidR="00A64F3E">
        <w:tab/>
      </w:r>
      <w:r w:rsidR="009116FC">
        <w:t>1.</w:t>
      </w:r>
      <w:r w:rsidR="009E72EA">
        <w:t xml:space="preserve"> </w:t>
      </w:r>
      <w:r w:rsidR="009116FC">
        <w:t>Daiva Barkauskienė;</w:t>
      </w:r>
    </w:p>
    <w:p w:rsidR="004A613E" w:rsidRDefault="00B44FF6" w:rsidP="00B44FF6">
      <w:pPr>
        <w:pStyle w:val="Betarp"/>
      </w:pPr>
      <w:r>
        <w:t xml:space="preserve">           </w:t>
      </w:r>
      <w:r w:rsidR="00A64F3E">
        <w:tab/>
      </w:r>
      <w:r w:rsidR="009116FC">
        <w:t>2.</w:t>
      </w:r>
      <w:r w:rsidR="009E72EA">
        <w:t xml:space="preserve"> </w:t>
      </w:r>
      <w:r w:rsidR="009116FC">
        <w:t>Jurgita Kurauskienė;</w:t>
      </w:r>
    </w:p>
    <w:p w:rsidR="004A613E" w:rsidRDefault="00B44FF6" w:rsidP="00B44FF6">
      <w:pPr>
        <w:pStyle w:val="Betarp"/>
      </w:pPr>
      <w:r>
        <w:t xml:space="preserve">          </w:t>
      </w:r>
      <w:r w:rsidR="00A64F3E">
        <w:tab/>
      </w:r>
      <w:r w:rsidR="009116FC">
        <w:t>3.</w:t>
      </w:r>
      <w:r w:rsidR="009E72EA">
        <w:t xml:space="preserve"> </w:t>
      </w:r>
      <w:r w:rsidR="009116FC">
        <w:t xml:space="preserve">Janina </w:t>
      </w:r>
      <w:proofErr w:type="spellStart"/>
      <w:r w:rsidR="009116FC">
        <w:t>Ražukienė</w:t>
      </w:r>
      <w:proofErr w:type="spellEnd"/>
      <w:r w:rsidR="009116FC">
        <w:t>;</w:t>
      </w:r>
    </w:p>
    <w:p w:rsidR="004A613E" w:rsidRDefault="00B44FF6" w:rsidP="00B44FF6">
      <w:pPr>
        <w:pStyle w:val="Betarp"/>
      </w:pPr>
      <w:r>
        <w:t xml:space="preserve">         </w:t>
      </w:r>
      <w:r w:rsidR="00A64F3E">
        <w:tab/>
      </w:r>
      <w:r w:rsidR="009116FC">
        <w:t>4.</w:t>
      </w:r>
      <w:r w:rsidR="009E72EA">
        <w:t xml:space="preserve"> </w:t>
      </w:r>
      <w:r w:rsidR="009116FC">
        <w:t>Odeta Lenkauskienė;</w:t>
      </w:r>
    </w:p>
    <w:p w:rsidR="004A613E" w:rsidRDefault="00B44FF6" w:rsidP="00B44FF6">
      <w:pPr>
        <w:pStyle w:val="Betarp"/>
      </w:pPr>
      <w:r>
        <w:t xml:space="preserve">         </w:t>
      </w:r>
      <w:r w:rsidR="00A64F3E">
        <w:tab/>
      </w:r>
      <w:r w:rsidR="009116FC">
        <w:t>5.</w:t>
      </w:r>
      <w:r w:rsidR="009E72EA">
        <w:t xml:space="preserve"> </w:t>
      </w:r>
      <w:r w:rsidR="009116FC">
        <w:t>Česlova Šmulkštienė</w:t>
      </w:r>
      <w:r w:rsidR="009E72EA">
        <w:t>.</w:t>
      </w:r>
    </w:p>
    <w:p w:rsidR="009E72EA" w:rsidRDefault="009E72EA" w:rsidP="009E72EA">
      <w:pPr>
        <w:ind w:left="1594" w:right="0"/>
      </w:pPr>
    </w:p>
    <w:p w:rsidR="004A613E" w:rsidRDefault="009E72EA" w:rsidP="00320491">
      <w:pPr>
        <w:spacing w:after="113" w:line="265" w:lineRule="auto"/>
        <w:ind w:right="0"/>
        <w:jc w:val="center"/>
        <w:rPr>
          <w:b/>
          <w:bCs/>
          <w:sz w:val="26"/>
        </w:rPr>
      </w:pPr>
      <w:r>
        <w:rPr>
          <w:b/>
          <w:bCs/>
          <w:sz w:val="26"/>
        </w:rPr>
        <w:t>II.</w:t>
      </w:r>
      <w:r w:rsidR="00F01CFE" w:rsidRPr="009E72EA">
        <w:rPr>
          <w:b/>
          <w:bCs/>
          <w:sz w:val="26"/>
        </w:rPr>
        <w:t xml:space="preserve"> KOMITETO UŽDAVINIAI</w:t>
      </w:r>
    </w:p>
    <w:p w:rsidR="004217EE" w:rsidRPr="009E72EA" w:rsidRDefault="004217EE" w:rsidP="00320491">
      <w:pPr>
        <w:spacing w:after="113" w:line="265" w:lineRule="auto"/>
        <w:ind w:right="0"/>
        <w:jc w:val="center"/>
        <w:rPr>
          <w:b/>
          <w:bCs/>
        </w:rPr>
      </w:pPr>
    </w:p>
    <w:p w:rsidR="004A613E" w:rsidRDefault="00F01CFE" w:rsidP="00D1227E">
      <w:pPr>
        <w:pStyle w:val="Betarp"/>
        <w:ind w:firstLine="1296"/>
      </w:pPr>
      <w:r>
        <w:t>Vadovauj</w:t>
      </w:r>
      <w:r w:rsidR="00B04967">
        <w:t>antis Lazdijų rajono savivaldybė</w:t>
      </w:r>
      <w:r>
        <w:t>s tarybos veikl</w:t>
      </w:r>
      <w:r w:rsidR="00B04967">
        <w:t xml:space="preserve">os reglamentu, patvirtintu </w:t>
      </w:r>
      <w:r w:rsidR="00DC0985" w:rsidRPr="00F020D1">
        <w:t>Lazdijų rajono savivaldybės tarybos 201</w:t>
      </w:r>
      <w:r w:rsidR="00DC0985">
        <w:t>7</w:t>
      </w:r>
      <w:r w:rsidR="00DC0985" w:rsidRPr="00F020D1">
        <w:t xml:space="preserve"> m. </w:t>
      </w:r>
      <w:r w:rsidR="00DC0985">
        <w:t>rugsėjo 22</w:t>
      </w:r>
      <w:r w:rsidR="00DC0985" w:rsidRPr="00F020D1">
        <w:t xml:space="preserve"> d. sprendimu Nr. 5TS-</w:t>
      </w:r>
      <w:r w:rsidR="00DC0985">
        <w:t>1026</w:t>
      </w:r>
      <w:r w:rsidR="00DC0985" w:rsidRPr="00F020D1">
        <w:t xml:space="preserve"> „Dėl Lazdijų rajono savivaldybės tarybos veiklos reglamento tvirtinimo“</w:t>
      </w:r>
      <w:r w:rsidR="00DC0985">
        <w:t xml:space="preserve">, </w:t>
      </w:r>
      <w:r>
        <w:t>Sveikatos apsaugos</w:t>
      </w:r>
      <w:r w:rsidR="00B04967">
        <w:t>,</w:t>
      </w:r>
      <w:r w:rsidR="00FA3AD6">
        <w:t xml:space="preserve"> </w:t>
      </w:r>
      <w:r w:rsidR="00B04967">
        <w:t>šeimos ir socialinių reikalų</w:t>
      </w:r>
      <w:r w:rsidR="00337B0B">
        <w:t xml:space="preserve"> komitetas į</w:t>
      </w:r>
      <w:r>
        <w:t>pareigotas:</w:t>
      </w:r>
    </w:p>
    <w:p w:rsidR="004A613E" w:rsidRDefault="00F01CFE" w:rsidP="00D1227E">
      <w:pPr>
        <w:pStyle w:val="Betarp"/>
        <w:ind w:firstLine="1296"/>
      </w:pPr>
      <w:r>
        <w:t xml:space="preserve">1. </w:t>
      </w:r>
      <w:r w:rsidR="00506A45">
        <w:t>S</w:t>
      </w:r>
      <w:r>
        <w:t>varstyti ir teikti išvad</w:t>
      </w:r>
      <w:r w:rsidR="00B04967">
        <w:t>as dėl savivaldybės bendrųjų ilgalaikių socialinių, nusikaltimų</w:t>
      </w:r>
      <w:r>
        <w:t xml:space="preserve"> kont</w:t>
      </w:r>
      <w:r w:rsidR="00B04967">
        <w:t>rolės ir prevencijos, ekologinių, sveikatos ir kit</w:t>
      </w:r>
      <w:r w:rsidR="00506A45">
        <w:t>ų</w:t>
      </w:r>
      <w:r w:rsidR="00B04967">
        <w:t xml:space="preserve"> programų projektų</w:t>
      </w:r>
      <w:r>
        <w:t xml:space="preserve"> rengimo;</w:t>
      </w:r>
    </w:p>
    <w:p w:rsidR="004A613E" w:rsidRDefault="00DC0985" w:rsidP="00D1227E">
      <w:pPr>
        <w:pStyle w:val="Betarp"/>
        <w:ind w:firstLine="1296"/>
      </w:pPr>
      <w:r>
        <w:t xml:space="preserve">2. </w:t>
      </w:r>
      <w:r w:rsidR="00506A45">
        <w:t>S</w:t>
      </w:r>
      <w:r w:rsidR="00B04967">
        <w:t>varstyti ir teikti siūlymus dėl valstybės socialinių ir ekonominių programų tikslinių lėšų ir kitų valstybė</w:t>
      </w:r>
      <w:r w:rsidR="00F01CFE">
        <w:t>s</w:t>
      </w:r>
      <w:r w:rsidR="00B04967">
        <w:t xml:space="preserve"> fondų lėšų</w:t>
      </w:r>
      <w:r w:rsidR="00F01CFE">
        <w:t xml:space="preserve"> paskirstymo;</w:t>
      </w:r>
    </w:p>
    <w:p w:rsidR="00DC0985" w:rsidRDefault="00AC6E19" w:rsidP="00D1227E">
      <w:pPr>
        <w:pStyle w:val="Betarp"/>
        <w:ind w:firstLine="1296"/>
      </w:pPr>
      <w:r>
        <w:t xml:space="preserve">3. </w:t>
      </w:r>
      <w:r w:rsidR="00506A45">
        <w:t>S</w:t>
      </w:r>
      <w:r w:rsidR="00B04967">
        <w:t xml:space="preserve">varstyti ir teikti siūlymus dėl valstybės socialinių programų, savivaldybės socialinės </w:t>
      </w:r>
    </w:p>
    <w:p w:rsidR="004A613E" w:rsidRDefault="00B04967" w:rsidP="00D1227E">
      <w:pPr>
        <w:pStyle w:val="Betarp"/>
      </w:pPr>
      <w:r>
        <w:t>plė</w:t>
      </w:r>
      <w:r w:rsidR="00F01CFE">
        <w:t>tros programos;</w:t>
      </w:r>
    </w:p>
    <w:p w:rsidR="004A613E" w:rsidRDefault="00AC6E19" w:rsidP="00506A45">
      <w:pPr>
        <w:pStyle w:val="Betarp"/>
        <w:ind w:firstLine="1296"/>
      </w:pPr>
      <w:r>
        <w:t xml:space="preserve">4. </w:t>
      </w:r>
      <w:r w:rsidR="00506A45">
        <w:t>S</w:t>
      </w:r>
      <w:r w:rsidR="00B04967">
        <w:t>varstyti ir teikti išvadas dėl visuomenė</w:t>
      </w:r>
      <w:r w:rsidR="00F01CFE">
        <w:t xml:space="preserve">s sveikatos, </w:t>
      </w:r>
      <w:r w:rsidR="00B04967">
        <w:t>sanitarijos ir higienos, ir kitų taisyklių</w:t>
      </w:r>
      <w:r w:rsidR="00F453A2">
        <w:t xml:space="preserve"> tvirtinimo</w:t>
      </w:r>
      <w:r w:rsidR="00506A45">
        <w:t>,</w:t>
      </w:r>
      <w:r w:rsidR="00F453A2">
        <w:t xml:space="preserve"> ir jų</w:t>
      </w:r>
      <w:r w:rsidR="00F01CFE">
        <w:t xml:space="preserve"> laikymosi </w:t>
      </w:r>
      <w:r w:rsidR="00F453A2">
        <w:t>kontrolė</w:t>
      </w:r>
      <w:r w:rsidR="00F01CFE">
        <w:t>s organizavimo, švaros ir tvarkos viešosiose vietose užtikrinimo;</w:t>
      </w:r>
    </w:p>
    <w:p w:rsidR="00DE09A4" w:rsidRDefault="00AC6E19" w:rsidP="00D1227E">
      <w:pPr>
        <w:pStyle w:val="Betarp"/>
        <w:ind w:firstLine="1296"/>
      </w:pPr>
      <w:r>
        <w:t xml:space="preserve">5. </w:t>
      </w:r>
      <w:r w:rsidR="00506A45">
        <w:t>S</w:t>
      </w:r>
      <w:r w:rsidR="00F453A2">
        <w:t>varstyti ir teikti išvadas dėl socialinių paslaugų</w:t>
      </w:r>
      <w:r w:rsidR="00F01CFE">
        <w:t xml:space="preserve"> planavimo</w:t>
      </w:r>
      <w:r w:rsidR="00F0409E">
        <w:t xml:space="preserve"> ir teikimo organizavimo, </w:t>
      </w:r>
    </w:p>
    <w:p w:rsidR="004A613E" w:rsidRDefault="00F0409E" w:rsidP="00D1227E">
      <w:pPr>
        <w:pStyle w:val="Betarp"/>
      </w:pPr>
      <w:r>
        <w:t>są</w:t>
      </w:r>
      <w:r w:rsidR="00F453A2">
        <w:t>lygų</w:t>
      </w:r>
      <w:r>
        <w:t xml:space="preserve"> neį</w:t>
      </w:r>
      <w:r w:rsidR="00F453A2">
        <w:t>galių gyventojų (invalidų, visiškos negalios invalidų) socialiniam integravimui į</w:t>
      </w:r>
      <w:r w:rsidR="00F01CFE">
        <w:t xml:space="preserve"> ben</w:t>
      </w:r>
      <w:r>
        <w:t>druomenę</w:t>
      </w:r>
      <w:r w:rsidR="00F01CFE">
        <w:t xml:space="preserve"> sudarymo;</w:t>
      </w:r>
    </w:p>
    <w:p w:rsidR="00D139E0" w:rsidRDefault="00AC6E19" w:rsidP="00506A45">
      <w:pPr>
        <w:pStyle w:val="Betarp"/>
        <w:ind w:firstLine="1296"/>
      </w:pPr>
      <w:r>
        <w:t xml:space="preserve">6. </w:t>
      </w:r>
      <w:r w:rsidR="00506A45">
        <w:t>S</w:t>
      </w:r>
      <w:r w:rsidR="00F453A2">
        <w:t>varstyti ir teikti siū</w:t>
      </w:r>
      <w:r w:rsidR="00F0409E">
        <w:t>lymus dė</w:t>
      </w:r>
      <w:r w:rsidR="00F453A2">
        <w:t>l savivaldybės sveikatos programų</w:t>
      </w:r>
      <w:r w:rsidR="00F0409E">
        <w:t xml:space="preserve"> rengimo ir į</w:t>
      </w:r>
      <w:r w:rsidR="00F453A2">
        <w:t>gyvendinimo, dė</w:t>
      </w:r>
      <w:r w:rsidR="00F0409E">
        <w:t>l pirminė</w:t>
      </w:r>
      <w:r w:rsidR="00F453A2">
        <w:t>s asmens ir visuomenės sveikatos priežiū</w:t>
      </w:r>
      <w:r w:rsidR="00F01CFE">
        <w:t>ros organizavimo;</w:t>
      </w:r>
      <w:r w:rsidR="00D139E0">
        <w:t xml:space="preserve"> </w:t>
      </w:r>
    </w:p>
    <w:p w:rsidR="004A613E" w:rsidRDefault="00D139E0" w:rsidP="00D1227E">
      <w:pPr>
        <w:pStyle w:val="Betarp"/>
        <w:ind w:firstLine="1296"/>
      </w:pPr>
      <w:r>
        <w:t>7</w:t>
      </w:r>
      <w:r w:rsidR="00F453A2">
        <w:t xml:space="preserve">. </w:t>
      </w:r>
      <w:r w:rsidR="00506A45">
        <w:t>S</w:t>
      </w:r>
      <w:r w:rsidR="00F453A2">
        <w:t>varstyti ir teikti siūlymus dėl savivaldybė</w:t>
      </w:r>
      <w:r w:rsidR="00F01CFE">
        <w:t>ms priskirtos triukšmo prevencijos ir valstybi</w:t>
      </w:r>
      <w:r w:rsidR="00F0409E">
        <w:t>nio triukšmo valdymo funkcijos į</w:t>
      </w:r>
      <w:r w:rsidR="00F01CFE">
        <w:t>gyvendinimo;</w:t>
      </w:r>
    </w:p>
    <w:p w:rsidR="004A613E" w:rsidRDefault="00D139E0" w:rsidP="00D1227E">
      <w:pPr>
        <w:pStyle w:val="Betarp"/>
        <w:ind w:firstLine="1296"/>
      </w:pPr>
      <w:r>
        <w:t xml:space="preserve">8. </w:t>
      </w:r>
      <w:r w:rsidR="00506A45">
        <w:t>S</w:t>
      </w:r>
      <w:r w:rsidR="00F453A2">
        <w:t>varstyti ir teikti siūlymus dėl savivaldybė</w:t>
      </w:r>
      <w:r w:rsidR="00F01CFE">
        <w:t>s vardu gautos labdaros skirstymo tvarkos;</w:t>
      </w:r>
    </w:p>
    <w:p w:rsidR="004A613E" w:rsidRDefault="00950FAA" w:rsidP="00D1227E">
      <w:pPr>
        <w:pStyle w:val="Betarp"/>
        <w:ind w:firstLine="1296"/>
      </w:pPr>
      <w:r>
        <w:t xml:space="preserve">9. </w:t>
      </w:r>
      <w:r w:rsidR="00506A45">
        <w:t>S</w:t>
      </w:r>
      <w:r w:rsidR="00F01CFE">
        <w:t>vars</w:t>
      </w:r>
      <w:r w:rsidR="00F453A2">
        <w:t>tyti ir teikti išvadas bei pasiūlymus dėl socialinių paslaugų kainų ir jų lengvatų</w:t>
      </w:r>
      <w:r w:rsidR="00F01CFE">
        <w:t xml:space="preserve"> teikimo;</w:t>
      </w:r>
    </w:p>
    <w:p w:rsidR="004A613E" w:rsidRDefault="00950FAA" w:rsidP="00D1227E">
      <w:pPr>
        <w:pStyle w:val="Betarp"/>
        <w:ind w:firstLine="1296"/>
      </w:pPr>
      <w:r>
        <w:t xml:space="preserve">10. </w:t>
      </w:r>
      <w:r w:rsidR="00506A45">
        <w:t>S</w:t>
      </w:r>
      <w:r w:rsidR="00F01CFE">
        <w:t>vars</w:t>
      </w:r>
      <w:r w:rsidR="00E3480B">
        <w:t xml:space="preserve">tyti ir teikti išvadas bei pasiūlymus dėl kompensacijų </w:t>
      </w:r>
      <w:r w:rsidR="00F0409E">
        <w:t>tam tikroms vartotoj</w:t>
      </w:r>
      <w:r w:rsidR="00506A45">
        <w:t>ų</w:t>
      </w:r>
      <w:r w:rsidR="00F0409E">
        <w:t xml:space="preserve"> grupėms mokėjimo už perkamą kurą, elektros ir šilumos energiją, karštą vandenį</w:t>
      </w:r>
      <w:r w:rsidR="00F01CFE">
        <w:t>;</w:t>
      </w:r>
    </w:p>
    <w:p w:rsidR="004A613E" w:rsidRDefault="00950FAA" w:rsidP="00D1227E">
      <w:pPr>
        <w:pStyle w:val="Betarp"/>
        <w:ind w:firstLine="1296"/>
      </w:pPr>
      <w:r>
        <w:t xml:space="preserve">11. </w:t>
      </w:r>
      <w:r w:rsidR="00506A45">
        <w:t>P</w:t>
      </w:r>
      <w:r w:rsidR="00F0409E">
        <w:t>agal savo kompetenciją svarstyti ir teikti išvadas dėl Tarybai teikiamų</w:t>
      </w:r>
      <w:r w:rsidR="00F01CFE">
        <w:t xml:space="preserve"> administracijos direk</w:t>
      </w:r>
      <w:r w:rsidR="00F0409E">
        <w:t>toriaus, savivaldybės kontrolieriaus, biudžetinių ir viešųjų įstaigų, įmonių</w:t>
      </w:r>
      <w:r w:rsidR="00766A9D">
        <w:t xml:space="preserve"> ir organizacijų vadovų ataskaitų bei atsakymų į Tarybos narių</w:t>
      </w:r>
      <w:r w:rsidR="00F01CFE">
        <w:t xml:space="preserve"> paklausimus;</w:t>
      </w:r>
    </w:p>
    <w:p w:rsidR="004A613E" w:rsidRDefault="00B53A73" w:rsidP="00D1227E">
      <w:pPr>
        <w:pStyle w:val="Betarp"/>
        <w:ind w:firstLine="1296"/>
      </w:pPr>
      <w:r>
        <w:t xml:space="preserve">12. </w:t>
      </w:r>
      <w:r w:rsidR="00506A45">
        <w:t>R</w:t>
      </w:r>
      <w:r w:rsidR="00766A9D">
        <w:t>engti Tarybos sprendimų</w:t>
      </w:r>
      <w:r w:rsidR="00F01CFE">
        <w:t xml:space="preserve"> projektus komiteto kompetencijos klausimais;</w:t>
      </w:r>
    </w:p>
    <w:p w:rsidR="00C733BA" w:rsidRDefault="00BA1B7D" w:rsidP="00D1227E">
      <w:pPr>
        <w:pStyle w:val="Betarp"/>
        <w:ind w:firstLine="1296"/>
      </w:pPr>
      <w:r>
        <w:t xml:space="preserve">13. </w:t>
      </w:r>
      <w:r w:rsidR="00506A45">
        <w:t>N</w:t>
      </w:r>
      <w:r w:rsidR="00766A9D">
        <w:t>agrinėti piliečių</w:t>
      </w:r>
      <w:r w:rsidR="00F01CFE">
        <w:t xml:space="preserve"> bei visuomenin</w:t>
      </w:r>
      <w:r w:rsidR="00766A9D">
        <w:t>ių organizacijų pasiū</w:t>
      </w:r>
      <w:r w:rsidR="00F01CFE">
        <w:t>lymus, pra</w:t>
      </w:r>
      <w:r w:rsidR="00766A9D">
        <w:t>šymus, skundus savo veiklos sričių</w:t>
      </w:r>
      <w:r w:rsidR="00F01CFE">
        <w:t xml:space="preserve"> klausimais (pate</w:t>
      </w:r>
      <w:r w:rsidR="00766A9D">
        <w:t>iktus raštu arba elektroniniu būdu prisijungus prie savivaldybė</w:t>
      </w:r>
      <w:r w:rsidR="00F01CFE">
        <w:t xml:space="preserve">s interneto tinklalapio modulio </w:t>
      </w:r>
      <w:r w:rsidR="00766A9D">
        <w:t>„E</w:t>
      </w:r>
      <w:r w:rsidR="00506A45">
        <w:t>l</w:t>
      </w:r>
      <w:r w:rsidR="00766A9D">
        <w:t>. prašymas</w:t>
      </w:r>
      <w:r w:rsidR="00506A45">
        <w:t>“</w:t>
      </w:r>
      <w:r w:rsidR="00766A9D">
        <w:t>), atsižvelgiant į komentarus bei balsavimą savivaldybė</w:t>
      </w:r>
      <w:r w:rsidR="00F01CFE">
        <w:t xml:space="preserve">s </w:t>
      </w:r>
    </w:p>
    <w:p w:rsidR="00C733BA" w:rsidRDefault="00C733BA" w:rsidP="00C733BA">
      <w:pPr>
        <w:pStyle w:val="Betarp"/>
        <w:jc w:val="center"/>
      </w:pPr>
      <w:r>
        <w:lastRenderedPageBreak/>
        <w:t>2</w:t>
      </w:r>
    </w:p>
    <w:p w:rsidR="004A613E" w:rsidRDefault="00F01CFE" w:rsidP="00C733BA">
      <w:pPr>
        <w:pStyle w:val="Betarp"/>
      </w:pPr>
      <w:r>
        <w:t>internet</w:t>
      </w:r>
      <w:r w:rsidR="00766A9D">
        <w:t>o svetainė</w:t>
      </w:r>
      <w:r>
        <w:t xml:space="preserve">je, ir prireikus su atitinkamais rekomendaciniais sprendimais </w:t>
      </w:r>
      <w:r w:rsidR="00766A9D">
        <w:t>juos perduoti pagal kompetenciją</w:t>
      </w:r>
      <w:r>
        <w:t xml:space="preserve"> administracijos direktoriui, merui, Tarybai;</w:t>
      </w:r>
    </w:p>
    <w:p w:rsidR="004A613E" w:rsidRDefault="00BA1B7D" w:rsidP="00D1227E">
      <w:pPr>
        <w:pStyle w:val="Betarp"/>
        <w:ind w:firstLine="1296"/>
      </w:pPr>
      <w:r>
        <w:t xml:space="preserve">14. </w:t>
      </w:r>
      <w:r w:rsidR="00506A45">
        <w:t>S</w:t>
      </w:r>
      <w:r w:rsidR="00F01CFE">
        <w:t>vars</w:t>
      </w:r>
      <w:r w:rsidR="00766A9D">
        <w:t>tyti ir teikti išvadas bei pasiū</w:t>
      </w:r>
      <w:r w:rsidR="00F01CFE">
        <w:t>lymus kitais komiteto arba jo kompetencijai priskirtais klausimais.</w:t>
      </w:r>
    </w:p>
    <w:p w:rsidR="00DC0985" w:rsidRDefault="00F01CFE" w:rsidP="00D1227E">
      <w:pPr>
        <w:pStyle w:val="Betarp"/>
        <w:rPr>
          <w:sz w:val="26"/>
        </w:rPr>
      </w:pPr>
      <w:r>
        <w:rPr>
          <w:sz w:val="26"/>
        </w:rPr>
        <w:t xml:space="preserve"> </w:t>
      </w:r>
    </w:p>
    <w:p w:rsidR="004A613E" w:rsidRDefault="00FC76F9" w:rsidP="00854BA7">
      <w:pPr>
        <w:spacing w:after="113" w:line="265" w:lineRule="auto"/>
        <w:ind w:left="696" w:right="340" w:hanging="1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III. </w:t>
      </w:r>
      <w:r w:rsidR="00F01CFE" w:rsidRPr="00FC76F9">
        <w:rPr>
          <w:b/>
          <w:bCs/>
          <w:sz w:val="26"/>
        </w:rPr>
        <w:t>KOMITETO VEIKLA</w:t>
      </w:r>
    </w:p>
    <w:p w:rsidR="00FC76F9" w:rsidRPr="00FC76F9" w:rsidRDefault="00FC76F9" w:rsidP="008D23A0">
      <w:pPr>
        <w:spacing w:line="240" w:lineRule="auto"/>
      </w:pPr>
    </w:p>
    <w:p w:rsidR="004A613E" w:rsidRDefault="00766A9D" w:rsidP="008D23A0">
      <w:pPr>
        <w:pStyle w:val="Betarp"/>
        <w:ind w:firstLine="1296"/>
      </w:pPr>
      <w:r>
        <w:t>Pagrindinė</w:t>
      </w:r>
      <w:r w:rsidR="00F01CFE">
        <w:t xml:space="preserve"> komiteto</w:t>
      </w:r>
      <w:r>
        <w:t xml:space="preserve"> veiklos forma yra komiteto posė</w:t>
      </w:r>
      <w:r w:rsidR="00F01CFE">
        <w:t>džiai. Ataskaiti</w:t>
      </w:r>
      <w:r>
        <w:t>niu laikotarpiu buvo sušaukt</w:t>
      </w:r>
      <w:r w:rsidR="00FC0648">
        <w:t>i</w:t>
      </w:r>
      <w:r>
        <w:t xml:space="preserve"> septyni komiteto posėdžiai. Juose aptarti visų Tarybos posėdžių bendri</w:t>
      </w:r>
      <w:r w:rsidR="00F01CFE">
        <w:t xml:space="preserve"> klausim</w:t>
      </w:r>
      <w:r>
        <w:t>ai ir svarstyti kausimai, susiję su asmens ir visuomenės sveikatos priežiū</w:t>
      </w:r>
      <w:r w:rsidR="00F01CFE">
        <w:t>ro</w:t>
      </w:r>
      <w:r>
        <w:t>s sistema, bei aktualūs socialiniai klausimai</w:t>
      </w:r>
      <w:r w:rsidR="005B7DC9">
        <w:t>. Komiteto posė</w:t>
      </w:r>
      <w:r w:rsidR="00F01CFE">
        <w:t>džiuose da</w:t>
      </w:r>
      <w:r w:rsidR="005B7DC9">
        <w:t>lyvavo visi komiteto nariai. Į keturis posėdžius neatvyko</w:t>
      </w:r>
      <w:r w:rsidR="008D23A0">
        <w:t xml:space="preserve"> </w:t>
      </w:r>
      <w:r w:rsidR="005B7DC9">
        <w:t>viena</w:t>
      </w:r>
      <w:r w:rsidR="00506A45">
        <w:t>s</w:t>
      </w:r>
      <w:r w:rsidR="005B7DC9">
        <w:t xml:space="preserve"> komiteto nar</w:t>
      </w:r>
      <w:r w:rsidR="00506A45">
        <w:t>ys</w:t>
      </w:r>
      <w:r w:rsidR="005B7DC9">
        <w:t>,</w:t>
      </w:r>
      <w:r w:rsidR="008D23A0">
        <w:t xml:space="preserve"> </w:t>
      </w:r>
      <w:r w:rsidR="005B7DC9">
        <w:t>d</w:t>
      </w:r>
      <w:r w:rsidR="00506A45">
        <w:t>u</w:t>
      </w:r>
      <w:r w:rsidR="005B7DC9">
        <w:t xml:space="preserve"> komiteto nar</w:t>
      </w:r>
      <w:r w:rsidR="00506A45">
        <w:t>iai</w:t>
      </w:r>
      <w:r w:rsidR="005B7DC9">
        <w:t xml:space="preserve"> praleido po vieną posėdį dėl pateisinamų priežasčių.</w:t>
      </w:r>
    </w:p>
    <w:p w:rsidR="004A613E" w:rsidRDefault="00F01CFE" w:rsidP="008D23A0">
      <w:pPr>
        <w:pStyle w:val="Betarp"/>
        <w:ind w:firstLine="1296"/>
      </w:pPr>
      <w:r w:rsidRPr="008D23A0">
        <w:t>Svarstyti klausimai:</w:t>
      </w:r>
    </w:p>
    <w:p w:rsidR="00CC042A" w:rsidRPr="008D23A0" w:rsidRDefault="00CC042A" w:rsidP="008D23A0">
      <w:pPr>
        <w:pStyle w:val="Betarp"/>
        <w:ind w:firstLine="1296"/>
      </w:pPr>
    </w:p>
    <w:p w:rsidR="004A613E" w:rsidRDefault="005B7DC9" w:rsidP="008D23A0">
      <w:pPr>
        <w:pStyle w:val="Betarp"/>
        <w:ind w:firstLine="1296"/>
      </w:pPr>
      <w:r>
        <w:t>2019</w:t>
      </w:r>
      <w:r w:rsidR="00E77667">
        <w:t>-06-04</w:t>
      </w:r>
    </w:p>
    <w:p w:rsidR="00C86D5E" w:rsidRDefault="00FC48C3" w:rsidP="008D23A0">
      <w:pPr>
        <w:pStyle w:val="Betarp"/>
        <w:numPr>
          <w:ilvl w:val="0"/>
          <w:numId w:val="18"/>
        </w:numPr>
      </w:pPr>
      <w:r>
        <w:t xml:space="preserve">Dėl </w:t>
      </w:r>
      <w:r w:rsidR="00F01CFE">
        <w:t>Sveikatos</w:t>
      </w:r>
      <w:r w:rsidR="00C86D5E">
        <w:t xml:space="preserve"> apsaugos</w:t>
      </w:r>
      <w:r w:rsidR="00E77667">
        <w:t>,</w:t>
      </w:r>
      <w:r w:rsidR="00FA3AD6">
        <w:t xml:space="preserve"> </w:t>
      </w:r>
      <w:r w:rsidR="00E77667">
        <w:t xml:space="preserve">šeimos ir socialinių reikalų komiteto </w:t>
      </w:r>
      <w:r w:rsidR="00536EE9">
        <w:t xml:space="preserve"> </w:t>
      </w:r>
      <w:r w:rsidR="00E77667">
        <w:t>narių</w:t>
      </w:r>
      <w:r w:rsidR="00F01CFE">
        <w:t xml:space="preserve"> </w:t>
      </w:r>
      <w:r w:rsidR="00536EE9">
        <w:t xml:space="preserve"> </w:t>
      </w:r>
      <w:r w:rsidR="00F01CFE">
        <w:t>pasiskirstym</w:t>
      </w:r>
      <w:r>
        <w:t>o</w:t>
      </w:r>
      <w:r w:rsidR="00F01CFE">
        <w:t xml:space="preserve"> </w:t>
      </w:r>
    </w:p>
    <w:p w:rsidR="004A613E" w:rsidRDefault="00F01CFE" w:rsidP="00C86D5E">
      <w:pPr>
        <w:pStyle w:val="Betarp"/>
      </w:pPr>
      <w:r>
        <w:t>pareigomis</w:t>
      </w:r>
      <w:r w:rsidR="0076596D">
        <w:t>.</w:t>
      </w:r>
    </w:p>
    <w:p w:rsidR="008D23A0" w:rsidRDefault="00FC48C3" w:rsidP="008D23A0">
      <w:pPr>
        <w:pStyle w:val="Betarp"/>
        <w:numPr>
          <w:ilvl w:val="0"/>
          <w:numId w:val="18"/>
        </w:numPr>
      </w:pPr>
      <w:r>
        <w:t xml:space="preserve">Dėl </w:t>
      </w:r>
      <w:r w:rsidR="00F01CFE">
        <w:t>Sveikatos</w:t>
      </w:r>
      <w:r>
        <w:t xml:space="preserve"> </w:t>
      </w:r>
      <w:r w:rsidR="00E77667">
        <w:t xml:space="preserve"> apsaugos,</w:t>
      </w:r>
      <w:r w:rsidR="00FA3AD6">
        <w:t xml:space="preserve"> </w:t>
      </w:r>
      <w:r>
        <w:t xml:space="preserve"> </w:t>
      </w:r>
      <w:r w:rsidR="00E77667">
        <w:t>šeimos</w:t>
      </w:r>
      <w:r>
        <w:t xml:space="preserve"> </w:t>
      </w:r>
      <w:r w:rsidR="00E77667">
        <w:t xml:space="preserve"> ir </w:t>
      </w:r>
      <w:r>
        <w:t xml:space="preserve"> </w:t>
      </w:r>
      <w:r w:rsidR="00E77667">
        <w:t xml:space="preserve">socialinių </w:t>
      </w:r>
      <w:r>
        <w:t xml:space="preserve"> </w:t>
      </w:r>
      <w:r w:rsidR="00E77667">
        <w:t>reikalų</w:t>
      </w:r>
      <w:r>
        <w:t xml:space="preserve"> </w:t>
      </w:r>
      <w:r w:rsidR="00E77667">
        <w:t xml:space="preserve"> komiteto 2019 metų pirmo </w:t>
      </w:r>
    </w:p>
    <w:p w:rsidR="004A613E" w:rsidRDefault="00E77667" w:rsidP="008D23A0">
      <w:pPr>
        <w:pStyle w:val="Betarp"/>
      </w:pPr>
      <w:r>
        <w:t>pusmečio veiklos planavimo.</w:t>
      </w:r>
    </w:p>
    <w:p w:rsidR="004A613E" w:rsidRDefault="004A613E" w:rsidP="008D23A0">
      <w:pPr>
        <w:pStyle w:val="Betarp"/>
      </w:pPr>
    </w:p>
    <w:p w:rsidR="004A613E" w:rsidRDefault="00E77667" w:rsidP="00FC0648">
      <w:pPr>
        <w:pStyle w:val="Betarp"/>
        <w:ind w:firstLine="1296"/>
      </w:pPr>
      <w:r>
        <w:t>2019-06-19</w:t>
      </w:r>
    </w:p>
    <w:p w:rsidR="00FC0648" w:rsidRDefault="00E77667" w:rsidP="00FC0648">
      <w:pPr>
        <w:pStyle w:val="Betarp"/>
        <w:numPr>
          <w:ilvl w:val="0"/>
          <w:numId w:val="19"/>
        </w:numPr>
      </w:pPr>
      <w:r>
        <w:t xml:space="preserve">Dėl </w:t>
      </w:r>
      <w:r w:rsidR="00FC0648">
        <w:t xml:space="preserve">  </w:t>
      </w:r>
      <w:r>
        <w:t>2019-06-21</w:t>
      </w:r>
      <w:r w:rsidR="00FC0648">
        <w:t xml:space="preserve"> </w:t>
      </w:r>
      <w:r>
        <w:t xml:space="preserve"> Lazdijų</w:t>
      </w:r>
      <w:r w:rsidR="00FC0648">
        <w:t xml:space="preserve">  </w:t>
      </w:r>
      <w:r>
        <w:t xml:space="preserve"> rajono </w:t>
      </w:r>
      <w:r w:rsidR="00FC0648">
        <w:t xml:space="preserve">  </w:t>
      </w:r>
      <w:r>
        <w:t>savivaldybės</w:t>
      </w:r>
      <w:r w:rsidR="00FC0648">
        <w:t xml:space="preserve">  </w:t>
      </w:r>
      <w:r w:rsidR="00700B42">
        <w:t xml:space="preserve"> 9-osios</w:t>
      </w:r>
      <w:r w:rsidR="00FC0648">
        <w:t xml:space="preserve"> </w:t>
      </w:r>
      <w:r w:rsidR="00700B42">
        <w:t xml:space="preserve"> </w:t>
      </w:r>
      <w:r w:rsidR="00FC0648">
        <w:t xml:space="preserve">  </w:t>
      </w:r>
      <w:r w:rsidR="00700B42">
        <w:t>tarybos</w:t>
      </w:r>
      <w:r w:rsidR="00FC0648">
        <w:t xml:space="preserve"> </w:t>
      </w:r>
      <w:r w:rsidR="00700B42">
        <w:t xml:space="preserve"> </w:t>
      </w:r>
      <w:r w:rsidR="00FC0648">
        <w:t xml:space="preserve"> </w:t>
      </w:r>
      <w:r w:rsidR="00700B42">
        <w:t xml:space="preserve">3 </w:t>
      </w:r>
      <w:r w:rsidR="00FC0648">
        <w:t xml:space="preserve">  </w:t>
      </w:r>
      <w:r w:rsidR="00700B42">
        <w:t>posėdžio</w:t>
      </w:r>
      <w:r w:rsidR="00FC0648">
        <w:t xml:space="preserve"> </w:t>
      </w:r>
    </w:p>
    <w:p w:rsidR="004A613E" w:rsidRDefault="00700B42" w:rsidP="00FC0648">
      <w:pPr>
        <w:pStyle w:val="Betarp"/>
      </w:pPr>
      <w:r>
        <w:t>darbotvarkės klausimų svarstymo.</w:t>
      </w:r>
    </w:p>
    <w:p w:rsidR="004A613E" w:rsidRDefault="00700B42" w:rsidP="00FC0648">
      <w:pPr>
        <w:pStyle w:val="Betarp"/>
        <w:numPr>
          <w:ilvl w:val="0"/>
          <w:numId w:val="19"/>
        </w:numPr>
      </w:pPr>
      <w:r>
        <w:t>Naujos informacijos iš Teritorinės ligonių kasos aptarimas.</w:t>
      </w:r>
    </w:p>
    <w:p w:rsidR="00FC0648" w:rsidRDefault="00FC0648" w:rsidP="00FC0648">
      <w:pPr>
        <w:pStyle w:val="Betarp"/>
        <w:ind w:left="1656"/>
      </w:pPr>
    </w:p>
    <w:p w:rsidR="004A613E" w:rsidRDefault="00700B42" w:rsidP="00FC0648">
      <w:pPr>
        <w:pStyle w:val="Betarp"/>
        <w:ind w:firstLine="1296"/>
      </w:pPr>
      <w:r>
        <w:t>2019-07-05</w:t>
      </w:r>
    </w:p>
    <w:p w:rsidR="000410B1" w:rsidRDefault="00700B42" w:rsidP="00AB14CF">
      <w:pPr>
        <w:pStyle w:val="Betarp"/>
        <w:numPr>
          <w:ilvl w:val="0"/>
          <w:numId w:val="21"/>
        </w:numPr>
      </w:pPr>
      <w:r>
        <w:t>Dėl</w:t>
      </w:r>
      <w:r w:rsidR="006128F3">
        <w:t xml:space="preserve"> </w:t>
      </w:r>
      <w:r>
        <w:t>savivaldybės</w:t>
      </w:r>
      <w:r w:rsidR="006128F3">
        <w:t xml:space="preserve"> </w:t>
      </w:r>
      <w:r>
        <w:t>tarybos posėdži</w:t>
      </w:r>
      <w:r w:rsidR="00F03062">
        <w:t>ui</w:t>
      </w:r>
      <w:r>
        <w:t>,</w:t>
      </w:r>
      <w:r w:rsidR="00FA3AD6">
        <w:t xml:space="preserve"> </w:t>
      </w:r>
      <w:r>
        <w:t>įvyksianči</w:t>
      </w:r>
      <w:r w:rsidR="000410B1">
        <w:t>am</w:t>
      </w:r>
      <w:r>
        <w:t xml:space="preserve"> 2019-07-26</w:t>
      </w:r>
      <w:r w:rsidR="00F03062">
        <w:t>,</w:t>
      </w:r>
      <w:r>
        <w:t xml:space="preserve"> teikiamų </w:t>
      </w:r>
      <w:r w:rsidR="00AB14CF">
        <w:t>sprendimo</w:t>
      </w:r>
    </w:p>
    <w:p w:rsidR="004A613E" w:rsidRDefault="00700B42" w:rsidP="006128F3">
      <w:pPr>
        <w:pStyle w:val="Betarp"/>
      </w:pPr>
      <w:r>
        <w:t xml:space="preserve">projektų svarstymo ir aptarimo. </w:t>
      </w:r>
    </w:p>
    <w:p w:rsidR="004A613E" w:rsidRDefault="0076596D" w:rsidP="0076596D">
      <w:pPr>
        <w:pStyle w:val="Betarp"/>
        <w:ind w:firstLine="1296"/>
      </w:pPr>
      <w:r>
        <w:t xml:space="preserve">2. </w:t>
      </w:r>
      <w:r w:rsidR="00700B42">
        <w:t xml:space="preserve">Dėl </w:t>
      </w:r>
      <w:r w:rsidR="00134E08">
        <w:t>VšĮ „Lazdijų ligoninė“</w:t>
      </w:r>
      <w:r w:rsidR="00FA3AD6">
        <w:t xml:space="preserve"> </w:t>
      </w:r>
      <w:r w:rsidR="00134E08">
        <w:t>lovų skaičiaus skyriuose</w:t>
      </w:r>
      <w:r w:rsidR="00F01CFE">
        <w:t>.</w:t>
      </w:r>
    </w:p>
    <w:p w:rsidR="004A613E" w:rsidRDefault="00134E08" w:rsidP="0076596D">
      <w:pPr>
        <w:pStyle w:val="Betarp"/>
        <w:ind w:firstLine="1296"/>
      </w:pPr>
      <w:r>
        <w:t>3.</w:t>
      </w:r>
      <w:r w:rsidR="0076596D">
        <w:t xml:space="preserve"> </w:t>
      </w:r>
      <w:r>
        <w:t>Dėl VšĮ</w:t>
      </w:r>
      <w:r w:rsidR="00FA3AD6">
        <w:t xml:space="preserve"> </w:t>
      </w:r>
      <w:r w:rsidR="0076596D">
        <w:t>„</w:t>
      </w:r>
      <w:r>
        <w:t>Lazdijų rajono savivaldybės pirminės sveikatos priežiūros centras“</w:t>
      </w:r>
      <w:r w:rsidR="00FA3AD6">
        <w:t xml:space="preserve"> </w:t>
      </w:r>
      <w:r>
        <w:t>veiklos aktualių klausimų.</w:t>
      </w:r>
    </w:p>
    <w:p w:rsidR="004A613E" w:rsidRDefault="00134E08" w:rsidP="0076596D">
      <w:pPr>
        <w:pStyle w:val="Betarp"/>
        <w:ind w:firstLine="1296"/>
      </w:pPr>
      <w:r>
        <w:t>4.</w:t>
      </w:r>
      <w:r w:rsidR="0076596D">
        <w:t xml:space="preserve"> </w:t>
      </w:r>
      <w:r>
        <w:t>Kiti klausimai.</w:t>
      </w:r>
    </w:p>
    <w:p w:rsidR="00C86D5E" w:rsidRDefault="00C86D5E" w:rsidP="008D23A0">
      <w:pPr>
        <w:pStyle w:val="Betarp"/>
      </w:pPr>
    </w:p>
    <w:p w:rsidR="004A613E" w:rsidRDefault="00134E08" w:rsidP="00825CC7">
      <w:pPr>
        <w:pStyle w:val="Betarp"/>
        <w:ind w:firstLine="1296"/>
      </w:pPr>
      <w:r>
        <w:t>2019-09-18</w:t>
      </w:r>
    </w:p>
    <w:p w:rsidR="004A613E" w:rsidRDefault="00573C2B" w:rsidP="00825CC7">
      <w:pPr>
        <w:pStyle w:val="Betarp"/>
        <w:ind w:firstLine="1296"/>
      </w:pPr>
      <w:r>
        <w:t>1.</w:t>
      </w:r>
      <w:r w:rsidR="00825CC7">
        <w:t xml:space="preserve"> </w:t>
      </w:r>
      <w:r>
        <w:t>Dėl pritarimo socialinio verslo Alytaus apskrityje paramos projektui.</w:t>
      </w:r>
    </w:p>
    <w:p w:rsidR="004A613E" w:rsidRDefault="00573C2B" w:rsidP="008D23A0">
      <w:pPr>
        <w:pStyle w:val="Betarp"/>
      </w:pPr>
      <w:r>
        <w:t xml:space="preserve">             </w:t>
      </w:r>
      <w:r w:rsidR="00825CC7">
        <w:tab/>
      </w:r>
      <w:r>
        <w:t>2.</w:t>
      </w:r>
      <w:r w:rsidR="00506A45">
        <w:t xml:space="preserve"> </w:t>
      </w:r>
      <w:r>
        <w:t>Dėl Lazdijų rajono savivaldybės bendruomenės sveikatos tarybos sudarymo,</w:t>
      </w:r>
      <w:r w:rsidR="00FA3AD6">
        <w:t xml:space="preserve"> </w:t>
      </w:r>
      <w:r>
        <w:t>pirmininko skyrimo ir nuostatų patvirtinimo.</w:t>
      </w:r>
    </w:p>
    <w:p w:rsidR="004A613E" w:rsidRDefault="00573C2B" w:rsidP="00825CC7">
      <w:pPr>
        <w:pStyle w:val="Betarp"/>
        <w:ind w:firstLine="1296"/>
      </w:pPr>
      <w:r>
        <w:t>3.</w:t>
      </w:r>
      <w:r w:rsidR="00825CC7">
        <w:t xml:space="preserve"> </w:t>
      </w:r>
      <w:r>
        <w:t>Dėl patalpų panaudos VšĮ</w:t>
      </w:r>
      <w:r w:rsidR="00FA3AD6">
        <w:t xml:space="preserve"> </w:t>
      </w:r>
      <w:r w:rsidR="00825CC7">
        <w:t>„</w:t>
      </w:r>
      <w:r>
        <w:t>Lazdijų savivaldybės PSPC“</w:t>
      </w:r>
      <w:r w:rsidR="00825CC7">
        <w:t>.</w:t>
      </w:r>
    </w:p>
    <w:p w:rsidR="004A613E" w:rsidRDefault="00573C2B" w:rsidP="00825CC7">
      <w:pPr>
        <w:pStyle w:val="Betarp"/>
        <w:ind w:firstLine="1296"/>
      </w:pPr>
      <w:r>
        <w:t>4.</w:t>
      </w:r>
      <w:r w:rsidR="00825CC7">
        <w:t xml:space="preserve"> </w:t>
      </w:r>
      <w:r>
        <w:t>Dėl pritarimo bendruomenių projektams ir jų dalinio finansavimo.</w:t>
      </w:r>
    </w:p>
    <w:p w:rsidR="004A613E" w:rsidRDefault="007C1369" w:rsidP="00825CC7">
      <w:pPr>
        <w:pStyle w:val="Betarp"/>
        <w:ind w:firstLine="1296"/>
      </w:pPr>
      <w:r>
        <w:t>5.</w:t>
      </w:r>
      <w:r w:rsidR="00825CC7">
        <w:t xml:space="preserve"> </w:t>
      </w:r>
      <w:r>
        <w:t>Dėl VšĮ</w:t>
      </w:r>
      <w:r w:rsidR="00FA3AD6">
        <w:t xml:space="preserve"> </w:t>
      </w:r>
      <w:r w:rsidR="00825CC7">
        <w:t>„</w:t>
      </w:r>
      <w:r>
        <w:t>Lazdijų socialinių paslaugų centras“</w:t>
      </w:r>
      <w:r w:rsidR="00FA3AD6">
        <w:t xml:space="preserve"> </w:t>
      </w:r>
      <w:r>
        <w:t>didžiausio leistino pareigybių skaičiaus patvirtinimo.</w:t>
      </w:r>
    </w:p>
    <w:p w:rsidR="004A613E" w:rsidRDefault="007C1369" w:rsidP="00825CC7">
      <w:pPr>
        <w:pStyle w:val="Betarp"/>
        <w:ind w:firstLine="1296"/>
      </w:pPr>
      <w:r>
        <w:t>6.</w:t>
      </w:r>
      <w:r w:rsidR="00825CC7">
        <w:t xml:space="preserve"> </w:t>
      </w:r>
      <w:r>
        <w:t>Kiti klausimai.</w:t>
      </w:r>
    </w:p>
    <w:p w:rsidR="00825CC7" w:rsidRDefault="00825CC7" w:rsidP="00825CC7">
      <w:pPr>
        <w:pStyle w:val="Betarp"/>
        <w:ind w:firstLine="1296"/>
      </w:pPr>
    </w:p>
    <w:p w:rsidR="004A613E" w:rsidRDefault="007C1369" w:rsidP="00825CC7">
      <w:pPr>
        <w:pStyle w:val="Betarp"/>
        <w:ind w:firstLine="1296"/>
      </w:pPr>
      <w:r>
        <w:t>2019-10-08</w:t>
      </w:r>
    </w:p>
    <w:p w:rsidR="004A613E" w:rsidRDefault="00F96477" w:rsidP="00F96477">
      <w:pPr>
        <w:pStyle w:val="Betarp"/>
        <w:ind w:firstLine="1296"/>
      </w:pPr>
      <w:r>
        <w:t xml:space="preserve">1. </w:t>
      </w:r>
      <w:r w:rsidR="007C1369">
        <w:t>Dėl Lietuvos ligoninių asociacijos tarybos narių išplėstinio posėdžio darbotvarkės 4 klausimo</w:t>
      </w:r>
      <w:r>
        <w:t xml:space="preserve"> „</w:t>
      </w:r>
      <w:r w:rsidR="007C1369">
        <w:t>Ligoninių tinklo galima pertvarka“.</w:t>
      </w:r>
    </w:p>
    <w:p w:rsidR="004A613E" w:rsidRDefault="00F96477" w:rsidP="00F96477">
      <w:pPr>
        <w:pStyle w:val="Betarp"/>
        <w:ind w:firstLine="1296"/>
      </w:pPr>
      <w:r>
        <w:t xml:space="preserve">2. </w:t>
      </w:r>
      <w:r w:rsidR="007C1369">
        <w:t>Dėl Lietuvos ligoninių asociacijos tarybos narių išplėstinio posėdžio darbotvarkės 3 klausimo</w:t>
      </w:r>
      <w:r>
        <w:t xml:space="preserve"> „</w:t>
      </w:r>
      <w:r w:rsidR="007C1369">
        <w:t>Skubios pagalbos</w:t>
      </w:r>
      <w:r w:rsidR="00996F5F">
        <w:t xml:space="preserve"> skyrių pertvarka.“</w:t>
      </w:r>
    </w:p>
    <w:p w:rsidR="00F96477" w:rsidRDefault="00F96477" w:rsidP="008D23A0">
      <w:pPr>
        <w:pStyle w:val="Betarp"/>
      </w:pPr>
    </w:p>
    <w:p w:rsidR="00B44D3F" w:rsidRDefault="00B44D3F" w:rsidP="00B44D3F">
      <w:pPr>
        <w:pStyle w:val="Betarp"/>
        <w:jc w:val="center"/>
      </w:pPr>
      <w:r>
        <w:lastRenderedPageBreak/>
        <w:t>3</w:t>
      </w:r>
    </w:p>
    <w:p w:rsidR="004A613E" w:rsidRDefault="00996F5F" w:rsidP="00F96477">
      <w:pPr>
        <w:pStyle w:val="Betarp"/>
        <w:ind w:firstLine="1296"/>
      </w:pPr>
      <w:r>
        <w:t>2019-10-16</w:t>
      </w:r>
    </w:p>
    <w:p w:rsidR="004A613E" w:rsidRDefault="00077248" w:rsidP="00077248">
      <w:pPr>
        <w:pStyle w:val="Betarp"/>
        <w:ind w:firstLine="1296"/>
      </w:pPr>
      <w:r>
        <w:t xml:space="preserve">1. </w:t>
      </w:r>
      <w:r w:rsidR="00996F5F">
        <w:t>Dėl 2019-10-18 Lazdijų r</w:t>
      </w:r>
      <w:r>
        <w:t>ajono</w:t>
      </w:r>
      <w:r w:rsidR="00FA3AD6">
        <w:t xml:space="preserve"> </w:t>
      </w:r>
      <w:r w:rsidR="00996F5F">
        <w:t>savivaldybės 9-osios tarybos 6 posėdžio darbotvarkės klausimų svarstymo.</w:t>
      </w:r>
    </w:p>
    <w:p w:rsidR="004A613E" w:rsidRDefault="00077248" w:rsidP="00077248">
      <w:pPr>
        <w:pStyle w:val="Betarp"/>
        <w:ind w:firstLine="1296"/>
      </w:pPr>
      <w:r>
        <w:t xml:space="preserve">2. </w:t>
      </w:r>
      <w:r w:rsidR="00996F5F">
        <w:t>Dėl pritarimo vaikų dienos centrų veiklos 2020-2021 metų projektams ir jų dalinio finansavimo</w:t>
      </w:r>
      <w:r w:rsidR="00F01CFE">
        <w:t>.</w:t>
      </w:r>
    </w:p>
    <w:p w:rsidR="004A613E" w:rsidRPr="00077248" w:rsidRDefault="00996F5F" w:rsidP="00077248">
      <w:pPr>
        <w:pStyle w:val="Betarp"/>
        <w:ind w:firstLine="1296"/>
        <w:rPr>
          <w:szCs w:val="24"/>
        </w:rPr>
      </w:pPr>
      <w:r w:rsidRPr="00077248">
        <w:rPr>
          <w:szCs w:val="24"/>
        </w:rPr>
        <w:t>3.</w:t>
      </w:r>
      <w:r w:rsidR="00077248">
        <w:rPr>
          <w:szCs w:val="24"/>
        </w:rPr>
        <w:t xml:space="preserve"> </w:t>
      </w:r>
      <w:r w:rsidRPr="00077248">
        <w:rPr>
          <w:szCs w:val="24"/>
        </w:rPr>
        <w:t>Dėl piniginės socialin</w:t>
      </w:r>
      <w:r w:rsidR="000810B5" w:rsidRPr="00077248">
        <w:rPr>
          <w:szCs w:val="24"/>
        </w:rPr>
        <w:t>ės paramos teikimo Lazdijų r</w:t>
      </w:r>
      <w:r w:rsidR="00077248">
        <w:rPr>
          <w:szCs w:val="24"/>
        </w:rPr>
        <w:t>ajono</w:t>
      </w:r>
      <w:r w:rsidR="00FA3AD6" w:rsidRPr="00077248">
        <w:rPr>
          <w:szCs w:val="24"/>
        </w:rPr>
        <w:t xml:space="preserve"> </w:t>
      </w:r>
      <w:r w:rsidR="000810B5" w:rsidRPr="00077248">
        <w:rPr>
          <w:szCs w:val="24"/>
        </w:rPr>
        <w:t>savivaldybėje tvarkos aprašo patvirtinimo.</w:t>
      </w:r>
    </w:p>
    <w:p w:rsidR="00BA2174" w:rsidRPr="00077248" w:rsidRDefault="00BA2174" w:rsidP="00077248">
      <w:pPr>
        <w:pStyle w:val="Betarp"/>
        <w:ind w:firstLine="1296"/>
        <w:rPr>
          <w:szCs w:val="24"/>
        </w:rPr>
      </w:pPr>
      <w:r w:rsidRPr="00077248">
        <w:rPr>
          <w:szCs w:val="24"/>
        </w:rPr>
        <w:t>4.</w:t>
      </w:r>
      <w:r w:rsidR="00077248">
        <w:rPr>
          <w:szCs w:val="24"/>
        </w:rPr>
        <w:t xml:space="preserve"> </w:t>
      </w:r>
      <w:r w:rsidRPr="00077248">
        <w:rPr>
          <w:szCs w:val="24"/>
        </w:rPr>
        <w:t>Dėl atstovų delegavimo į VšĮ</w:t>
      </w:r>
      <w:r w:rsidR="00077248">
        <w:rPr>
          <w:szCs w:val="24"/>
        </w:rPr>
        <w:t xml:space="preserve"> </w:t>
      </w:r>
      <w:r w:rsidR="00FA3AD6" w:rsidRPr="00077248">
        <w:rPr>
          <w:szCs w:val="24"/>
        </w:rPr>
        <w:t xml:space="preserve"> </w:t>
      </w:r>
      <w:r w:rsidR="00077248">
        <w:rPr>
          <w:szCs w:val="24"/>
        </w:rPr>
        <w:t>„</w:t>
      </w:r>
      <w:r w:rsidRPr="00077248">
        <w:rPr>
          <w:szCs w:val="24"/>
        </w:rPr>
        <w:t>Lazdijų ligoninė“ stebėtojų tarybą.</w:t>
      </w:r>
    </w:p>
    <w:p w:rsidR="00BA2174" w:rsidRPr="00077248" w:rsidRDefault="00BA2174" w:rsidP="00077248">
      <w:pPr>
        <w:pStyle w:val="Betarp"/>
        <w:ind w:firstLine="1296"/>
        <w:rPr>
          <w:szCs w:val="24"/>
        </w:rPr>
      </w:pPr>
      <w:r w:rsidRPr="00077248">
        <w:rPr>
          <w:szCs w:val="24"/>
        </w:rPr>
        <w:t>5.</w:t>
      </w:r>
      <w:r w:rsidR="00077248">
        <w:rPr>
          <w:szCs w:val="24"/>
        </w:rPr>
        <w:t xml:space="preserve"> </w:t>
      </w:r>
      <w:r w:rsidRPr="00077248">
        <w:rPr>
          <w:szCs w:val="24"/>
        </w:rPr>
        <w:t>Dėl atstovų delegavimo į</w:t>
      </w:r>
      <w:r w:rsidR="00FA3AD6" w:rsidRPr="00077248">
        <w:rPr>
          <w:szCs w:val="24"/>
        </w:rPr>
        <w:t xml:space="preserve"> </w:t>
      </w:r>
      <w:r w:rsidRPr="00077248">
        <w:rPr>
          <w:szCs w:val="24"/>
        </w:rPr>
        <w:t>VšĮ</w:t>
      </w:r>
      <w:r w:rsidR="00077248">
        <w:rPr>
          <w:szCs w:val="24"/>
        </w:rPr>
        <w:t xml:space="preserve"> „</w:t>
      </w:r>
      <w:r w:rsidRPr="00077248">
        <w:rPr>
          <w:szCs w:val="24"/>
        </w:rPr>
        <w:t>Lazdijų savivaldybės</w:t>
      </w:r>
      <w:r w:rsidR="005A721C" w:rsidRPr="00077248">
        <w:rPr>
          <w:szCs w:val="24"/>
        </w:rPr>
        <w:t xml:space="preserve"> PSPC“ stebėtojų tarybą.</w:t>
      </w:r>
    </w:p>
    <w:p w:rsidR="00BA2174" w:rsidRDefault="00BA2174" w:rsidP="008D23A0">
      <w:pPr>
        <w:pStyle w:val="Betarp"/>
        <w:rPr>
          <w:sz w:val="26"/>
        </w:rPr>
      </w:pPr>
    </w:p>
    <w:p w:rsidR="00BA2174" w:rsidRDefault="005A721C" w:rsidP="00077248">
      <w:pPr>
        <w:pStyle w:val="Betarp"/>
        <w:ind w:firstLine="1296"/>
        <w:rPr>
          <w:sz w:val="26"/>
        </w:rPr>
      </w:pPr>
      <w:r>
        <w:rPr>
          <w:sz w:val="26"/>
        </w:rPr>
        <w:t>2019-12-18</w:t>
      </w:r>
    </w:p>
    <w:p w:rsidR="00BA2174" w:rsidRPr="00854BA7" w:rsidRDefault="005A721C" w:rsidP="00077248">
      <w:pPr>
        <w:pStyle w:val="Betarp"/>
        <w:ind w:firstLine="1296"/>
      </w:pPr>
      <w:r w:rsidRPr="00854BA7">
        <w:t>1.</w:t>
      </w:r>
      <w:r w:rsidR="00077248">
        <w:t xml:space="preserve"> </w:t>
      </w:r>
      <w:r w:rsidRPr="00854BA7">
        <w:t>Dėl vidutinių kuro kainų,</w:t>
      </w:r>
      <w:r w:rsidR="00FA3AD6" w:rsidRPr="00854BA7">
        <w:t xml:space="preserve"> </w:t>
      </w:r>
      <w:r w:rsidRPr="00854BA7">
        <w:t>būsto šildymo išlaidų ir karšto vandens išlaidų kompensacijoms apskaičiuoti patvirtinimo.</w:t>
      </w:r>
    </w:p>
    <w:p w:rsidR="00BA2174" w:rsidRPr="00854BA7" w:rsidRDefault="005A721C" w:rsidP="00077248">
      <w:pPr>
        <w:pStyle w:val="Betarp"/>
        <w:ind w:firstLine="1296"/>
      </w:pPr>
      <w:r w:rsidRPr="00854BA7">
        <w:t>2.</w:t>
      </w:r>
      <w:r w:rsidR="00077248">
        <w:t xml:space="preserve"> </w:t>
      </w:r>
      <w:r w:rsidRPr="00854BA7">
        <w:t>Dėl mokesčio už dienos socialinę globą asmens namuose sumažinimo.</w:t>
      </w:r>
    </w:p>
    <w:p w:rsidR="00BA2174" w:rsidRPr="00854BA7" w:rsidRDefault="005A721C" w:rsidP="00077248">
      <w:pPr>
        <w:pStyle w:val="Betarp"/>
        <w:ind w:firstLine="1296"/>
      </w:pPr>
      <w:r w:rsidRPr="00854BA7">
        <w:t>3.</w:t>
      </w:r>
      <w:r w:rsidR="00077248">
        <w:t xml:space="preserve"> </w:t>
      </w:r>
      <w:r w:rsidRPr="00854BA7">
        <w:t>Dėl VšĮ</w:t>
      </w:r>
      <w:r w:rsidR="00FA3AD6" w:rsidRPr="00854BA7">
        <w:t xml:space="preserve"> </w:t>
      </w:r>
      <w:r w:rsidR="00077248">
        <w:t>„</w:t>
      </w:r>
      <w:r w:rsidRPr="00854BA7">
        <w:t>Lazdijų ligoninė“</w:t>
      </w:r>
      <w:r w:rsidR="00FA3AD6" w:rsidRPr="00854BA7">
        <w:t xml:space="preserve"> </w:t>
      </w:r>
      <w:r w:rsidRPr="00854BA7">
        <w:t>teikiamų atlygintinų paslaugų kainų ir tarifų nustatymo.</w:t>
      </w:r>
    </w:p>
    <w:p w:rsidR="00BA2174" w:rsidRPr="00854BA7" w:rsidRDefault="00A373B4" w:rsidP="008D23A0">
      <w:pPr>
        <w:pStyle w:val="Betarp"/>
      </w:pPr>
      <w:r w:rsidRPr="00854BA7">
        <w:t xml:space="preserve">  </w:t>
      </w:r>
    </w:p>
    <w:p w:rsidR="00BA2174" w:rsidRPr="00A06BBC" w:rsidRDefault="003D7522" w:rsidP="00854BA7">
      <w:pPr>
        <w:spacing w:after="82"/>
        <w:ind w:left="82" w:right="0" w:firstLine="758"/>
        <w:jc w:val="left"/>
        <w:rPr>
          <w:b/>
          <w:szCs w:val="24"/>
        </w:rPr>
      </w:pPr>
      <w:r w:rsidRPr="00A06BBC">
        <w:rPr>
          <w:szCs w:val="24"/>
        </w:rPr>
        <w:t xml:space="preserve"> </w:t>
      </w:r>
      <w:r w:rsidRPr="00A06BBC">
        <w:rPr>
          <w:b/>
          <w:szCs w:val="24"/>
        </w:rPr>
        <w:t xml:space="preserve">       Sveikatos apsaugos,</w:t>
      </w:r>
      <w:r w:rsidR="00FA3AD6" w:rsidRPr="00A06BBC">
        <w:rPr>
          <w:b/>
          <w:szCs w:val="24"/>
        </w:rPr>
        <w:t xml:space="preserve"> </w:t>
      </w:r>
      <w:r w:rsidRPr="00A06BBC">
        <w:rPr>
          <w:b/>
          <w:szCs w:val="24"/>
        </w:rPr>
        <w:t>šeimos ir socialinių reikalų komitetas 2019 metais,</w:t>
      </w:r>
      <w:r w:rsidR="00FA3AD6" w:rsidRPr="00A06BBC">
        <w:rPr>
          <w:b/>
          <w:szCs w:val="24"/>
        </w:rPr>
        <w:t xml:space="preserve"> </w:t>
      </w:r>
      <w:r w:rsidRPr="00A06BBC">
        <w:rPr>
          <w:b/>
          <w:szCs w:val="24"/>
        </w:rPr>
        <w:t>svarstant darbotvarkės klausimus,</w:t>
      </w:r>
      <w:r w:rsidR="00FA3AD6" w:rsidRPr="00A06BBC">
        <w:rPr>
          <w:b/>
          <w:szCs w:val="24"/>
        </w:rPr>
        <w:t xml:space="preserve"> </w:t>
      </w:r>
      <w:r w:rsidRPr="00A06BBC">
        <w:rPr>
          <w:b/>
          <w:szCs w:val="24"/>
        </w:rPr>
        <w:t>pasiūlė šias rekomendacijas:</w:t>
      </w:r>
    </w:p>
    <w:p w:rsidR="00BA2174" w:rsidRDefault="00BA2174" w:rsidP="00854BA7">
      <w:pPr>
        <w:spacing w:after="82"/>
        <w:ind w:left="82" w:right="0" w:firstLine="758"/>
        <w:jc w:val="left"/>
      </w:pPr>
    </w:p>
    <w:tbl>
      <w:tblPr>
        <w:tblStyle w:val="TableGrid"/>
        <w:tblW w:w="9524" w:type="dxa"/>
        <w:tblInd w:w="130" w:type="dxa"/>
        <w:tblCellMar>
          <w:top w:w="59" w:type="dxa"/>
          <w:left w:w="45" w:type="dxa"/>
        </w:tblCellMar>
        <w:tblLook w:val="04A0" w:firstRow="1" w:lastRow="0" w:firstColumn="1" w:lastColumn="0" w:noHBand="0" w:noVBand="1"/>
      </w:tblPr>
      <w:tblGrid>
        <w:gridCol w:w="498"/>
        <w:gridCol w:w="1779"/>
        <w:gridCol w:w="7247"/>
      </w:tblGrid>
      <w:tr w:rsidR="000E0784" w:rsidTr="008C230A">
        <w:trPr>
          <w:trHeight w:val="749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12"/>
              <w:ind w:left="46" w:right="0"/>
              <w:jc w:val="left"/>
            </w:pPr>
            <w:r>
              <w:t xml:space="preserve">Eil. </w:t>
            </w:r>
          </w:p>
          <w:p w:rsidR="000E0784" w:rsidRDefault="000E0784" w:rsidP="00854BA7">
            <w:pPr>
              <w:spacing w:after="0"/>
              <w:ind w:left="51" w:right="0"/>
            </w:pPr>
            <w:r>
              <w:t xml:space="preserve">Nr.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0"/>
              <w:ind w:right="0"/>
            </w:pPr>
            <w:r>
              <w:t>Dokumento data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A06BBC">
            <w:pPr>
              <w:spacing w:after="0"/>
              <w:ind w:right="227"/>
              <w:jc w:val="center"/>
            </w:pPr>
            <w:r>
              <w:t>Svarstomas klausimas ir pasiūlyta rekomendacija</w:t>
            </w:r>
          </w:p>
        </w:tc>
      </w:tr>
      <w:tr w:rsidR="000E0784" w:rsidTr="008C230A">
        <w:trPr>
          <w:trHeight w:val="43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160"/>
              <w:ind w:right="0"/>
              <w:jc w:val="left"/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Pr="00A06BBC" w:rsidRDefault="000E0784" w:rsidP="00854BA7">
            <w:pPr>
              <w:spacing w:after="160"/>
              <w:ind w:right="0"/>
              <w:jc w:val="left"/>
              <w:rPr>
                <w:szCs w:val="24"/>
              </w:rPr>
            </w:pPr>
            <w:r w:rsidRPr="00A06BBC">
              <w:rPr>
                <w:szCs w:val="24"/>
              </w:rPr>
              <w:t>Protokolai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160"/>
              <w:ind w:right="227"/>
              <w:jc w:val="left"/>
            </w:pPr>
          </w:p>
        </w:tc>
      </w:tr>
      <w:tr w:rsidR="000E0784" w:rsidTr="008C230A">
        <w:trPr>
          <w:trHeight w:val="70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0"/>
              <w:ind w:left="37" w:right="0"/>
              <w:jc w:val="left"/>
            </w:pPr>
            <w:r>
              <w:t>1.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0"/>
              <w:ind w:left="22" w:right="0"/>
              <w:jc w:val="left"/>
            </w:pPr>
            <w:r>
              <w:t>2019-06-04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0"/>
              <w:ind w:right="227"/>
            </w:pPr>
            <w:r>
              <w:t>Dėl komiteto pasiskirstymo pareigomis.</w:t>
            </w:r>
          </w:p>
          <w:p w:rsidR="000E1262" w:rsidRDefault="00506A45" w:rsidP="00854BA7">
            <w:pPr>
              <w:spacing w:after="0"/>
              <w:ind w:right="227"/>
            </w:pPr>
            <w:r>
              <w:t>Vadovaujantis</w:t>
            </w:r>
            <w:r w:rsidR="000E1262">
              <w:t xml:space="preserve"> savivaldybės mero 2019-05-17 potvarkiu </w:t>
            </w:r>
            <w:r w:rsidR="00D239A8">
              <w:t>N</w:t>
            </w:r>
            <w:r w:rsidR="000E1262">
              <w:t>r.</w:t>
            </w:r>
            <w:r w:rsidR="00D239A8">
              <w:t xml:space="preserve"> </w:t>
            </w:r>
            <w:r w:rsidR="000E1262">
              <w:t>7V-38</w:t>
            </w:r>
            <w:r w:rsidR="00D239A8">
              <w:t xml:space="preserve"> „</w:t>
            </w:r>
            <w:r w:rsidR="000E1262">
              <w:t>Dėl Lazdijų rajono savivaldybės tarybos komitetų</w:t>
            </w:r>
            <w:r w:rsidR="003D2EAE">
              <w:t xml:space="preserve"> pirmininkų ir jų pavaduotojų kandidatūrų“,</w:t>
            </w:r>
            <w:r w:rsidR="00FA3AD6">
              <w:t xml:space="preserve"> </w:t>
            </w:r>
            <w:r w:rsidR="003D2EAE">
              <w:t xml:space="preserve">komiteto pirmininke skirti Daivą </w:t>
            </w:r>
            <w:proofErr w:type="spellStart"/>
            <w:r w:rsidR="003D2EAE">
              <w:t>Barkauskienę</w:t>
            </w:r>
            <w:proofErr w:type="spellEnd"/>
            <w:r w:rsidR="003D2EAE">
              <w:t>,</w:t>
            </w:r>
            <w:r w:rsidR="00FA3AD6">
              <w:t xml:space="preserve"> </w:t>
            </w:r>
            <w:r w:rsidR="003D2EAE">
              <w:t xml:space="preserve">pirmininko pavaduotoja skirti Jurgitą </w:t>
            </w:r>
            <w:proofErr w:type="spellStart"/>
            <w:r w:rsidR="003D2EAE">
              <w:t>Kurauskien</w:t>
            </w:r>
            <w:r w:rsidR="002E1009">
              <w:t>ę</w:t>
            </w:r>
            <w:proofErr w:type="spellEnd"/>
            <w:r w:rsidR="003D2EAE">
              <w:t>.</w:t>
            </w:r>
            <w:r w:rsidR="00FA3AD6">
              <w:t xml:space="preserve"> </w:t>
            </w:r>
            <w:r w:rsidR="003D2EAE">
              <w:t>Nutarta: pritarti vienbalsiai.</w:t>
            </w:r>
          </w:p>
          <w:p w:rsidR="003D2EAE" w:rsidRDefault="003D2EAE" w:rsidP="00854BA7">
            <w:pPr>
              <w:spacing w:after="0"/>
              <w:ind w:right="227"/>
            </w:pPr>
            <w:r>
              <w:t xml:space="preserve">Dėl komiteto  posėdžių </w:t>
            </w:r>
            <w:r w:rsidR="002A7170">
              <w:t>organizavimo.</w:t>
            </w:r>
          </w:p>
          <w:p w:rsidR="002A7170" w:rsidRDefault="002A7170" w:rsidP="00854BA7">
            <w:pPr>
              <w:spacing w:after="0"/>
              <w:ind w:right="227"/>
            </w:pPr>
            <w:r>
              <w:t>Pasiūlyta posėdžius organizuoti kiekvieno mėnesio trečią trečiadienį 16</w:t>
            </w:r>
            <w:r w:rsidR="00D239A8">
              <w:t xml:space="preserve"> </w:t>
            </w:r>
            <w:r>
              <w:t>val.</w:t>
            </w:r>
            <w:r w:rsidR="00D239A8">
              <w:t xml:space="preserve"> </w:t>
            </w:r>
            <w:r>
              <w:t>Pritarta bendru sutarimu.</w:t>
            </w:r>
            <w:r w:rsidR="00FA3AD6">
              <w:t xml:space="preserve"> </w:t>
            </w:r>
            <w:r>
              <w:t>Rekome</w:t>
            </w:r>
            <w:r w:rsidR="00D239A8">
              <w:t>n</w:t>
            </w:r>
            <w:r>
              <w:t xml:space="preserve">duota į posėdžius kviesti savivaldybės gydytoją bei </w:t>
            </w:r>
            <w:r w:rsidR="00D239A8">
              <w:t>S</w:t>
            </w:r>
            <w:r>
              <w:t>ocialinės paramos skyriaus specialistą.</w:t>
            </w:r>
          </w:p>
        </w:tc>
      </w:tr>
      <w:tr w:rsidR="000E0784" w:rsidTr="008C230A">
        <w:trPr>
          <w:trHeight w:val="99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0"/>
              <w:ind w:left="8" w:right="0"/>
              <w:jc w:val="left"/>
            </w:pPr>
            <w:r>
              <w:t>2.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2A7170" w:rsidP="00854BA7">
            <w:pPr>
              <w:spacing w:after="0"/>
              <w:ind w:right="0"/>
              <w:jc w:val="left"/>
            </w:pPr>
            <w:r>
              <w:t>2019-06-19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327C1D" w:rsidP="00854BA7">
            <w:pPr>
              <w:spacing w:after="0"/>
              <w:ind w:right="227"/>
            </w:pPr>
            <w:r>
              <w:t>Dėl pritarimo projektui</w:t>
            </w:r>
            <w:r w:rsidR="00FA3AD6">
              <w:t xml:space="preserve"> </w:t>
            </w:r>
            <w:r w:rsidR="008A6691">
              <w:t>„</w:t>
            </w:r>
            <w:r>
              <w:t>Jungtinės pastangos išsaugoti ir puoselėti šeimos papročius bei tradicinius įgūdžius“</w:t>
            </w:r>
            <w:r w:rsidR="008A6691">
              <w:t>.</w:t>
            </w:r>
          </w:p>
          <w:p w:rsidR="00327C1D" w:rsidRDefault="00327C1D" w:rsidP="00854BA7">
            <w:pPr>
              <w:spacing w:after="0"/>
              <w:ind w:right="227"/>
            </w:pPr>
            <w:r>
              <w:t>Pritarta vienbalsiai.</w:t>
            </w:r>
          </w:p>
          <w:p w:rsidR="00327C1D" w:rsidRDefault="00327C1D" w:rsidP="00854BA7">
            <w:pPr>
              <w:spacing w:after="0"/>
              <w:ind w:right="227"/>
            </w:pPr>
            <w:r>
              <w:t>Dėl Lazdijų  r</w:t>
            </w:r>
            <w:r w:rsidR="008A6691">
              <w:t>ajono</w:t>
            </w:r>
            <w:r w:rsidR="00FA3AD6">
              <w:t xml:space="preserve"> </w:t>
            </w:r>
            <w:r>
              <w:t>savivaldybės socialinių paslaugų 2019</w:t>
            </w:r>
            <w:r w:rsidR="008A6691">
              <w:t xml:space="preserve"> </w:t>
            </w:r>
            <w:r>
              <w:t>m.</w:t>
            </w:r>
            <w:r w:rsidR="008A6691">
              <w:t xml:space="preserve"> </w:t>
            </w:r>
            <w:r>
              <w:t>plano patvirtinimo.</w:t>
            </w:r>
          </w:p>
          <w:p w:rsidR="00327C1D" w:rsidRDefault="00327C1D" w:rsidP="00854BA7">
            <w:pPr>
              <w:spacing w:after="0"/>
              <w:ind w:right="227"/>
            </w:pPr>
            <w:r>
              <w:t>Po diskusijų pritarta.</w:t>
            </w:r>
          </w:p>
          <w:p w:rsidR="00327C1D" w:rsidRDefault="00411E23" w:rsidP="00854BA7">
            <w:pPr>
              <w:spacing w:after="0"/>
              <w:ind w:right="227"/>
            </w:pPr>
            <w:r>
              <w:t>Dėl atleidimo nuo dalies mokesčio už ilgalaikę socialinę globą.</w:t>
            </w:r>
          </w:p>
          <w:p w:rsidR="00411E23" w:rsidRDefault="00411E23" w:rsidP="00854BA7">
            <w:pPr>
              <w:spacing w:after="0"/>
              <w:ind w:right="227"/>
            </w:pPr>
            <w:r>
              <w:t>Visi dalyvaujantys komiteto nariai balsavo už atleidimą.</w:t>
            </w:r>
          </w:p>
          <w:p w:rsidR="00411E23" w:rsidRDefault="00411E23" w:rsidP="00854BA7">
            <w:pPr>
              <w:spacing w:after="0"/>
              <w:ind w:right="227"/>
            </w:pPr>
            <w:r>
              <w:t>Dėl informacijos iš Teritorinės ligonių kasos.</w:t>
            </w:r>
          </w:p>
          <w:p w:rsidR="00411E23" w:rsidRDefault="00411E23" w:rsidP="00854BA7">
            <w:pPr>
              <w:spacing w:after="0"/>
              <w:ind w:right="227"/>
            </w:pPr>
            <w:r>
              <w:t>Jurgita Kurauskienė perdavė informaciją</w:t>
            </w:r>
            <w:r w:rsidR="005B13E1">
              <w:t xml:space="preserve"> apie stebėtojų tarybos posėdyje ligonių kasose siūlytą galimybę rajonines ligonines jungti prie Alytaus ligoninės.</w:t>
            </w:r>
            <w:r w:rsidR="00FA3AD6">
              <w:t xml:space="preserve"> </w:t>
            </w:r>
            <w:r w:rsidR="005B13E1">
              <w:t>Visi komiteto nariai nepritarė jungimuisi,</w:t>
            </w:r>
            <w:r w:rsidR="00FA3AD6">
              <w:t xml:space="preserve"> </w:t>
            </w:r>
            <w:r w:rsidR="005B13E1">
              <w:t>nes tai turės neigiamas pasekmes mūsų ligoninės darbui.</w:t>
            </w:r>
            <w:r w:rsidR="00FA3AD6">
              <w:t xml:space="preserve"> </w:t>
            </w:r>
            <w:r w:rsidR="005B13E1">
              <w:t>Nutarta apie tai informuoti Lazdijų r</w:t>
            </w:r>
            <w:r w:rsidR="008A6691">
              <w:t>ajono</w:t>
            </w:r>
            <w:r w:rsidR="00FA3AD6">
              <w:t xml:space="preserve"> </w:t>
            </w:r>
            <w:r w:rsidR="005B13E1">
              <w:t>savivaldybės mer</w:t>
            </w:r>
            <w:r w:rsidR="00506A45">
              <w:t>ą</w:t>
            </w:r>
            <w:r w:rsidR="005B13E1">
              <w:t>.</w:t>
            </w:r>
          </w:p>
        </w:tc>
      </w:tr>
      <w:tr w:rsidR="000E0784" w:rsidTr="008C230A">
        <w:trPr>
          <w:trHeight w:val="989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0"/>
              <w:ind w:left="13" w:right="0"/>
              <w:jc w:val="left"/>
            </w:pPr>
            <w:r>
              <w:lastRenderedPageBreak/>
              <w:t>3.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5B13E1" w:rsidP="00854BA7">
            <w:pPr>
              <w:spacing w:after="0"/>
              <w:ind w:right="0"/>
              <w:jc w:val="left"/>
            </w:pPr>
            <w:r>
              <w:t>2019-07-26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Pr="00FA3AD6" w:rsidRDefault="005B13E1" w:rsidP="00854BA7">
            <w:pPr>
              <w:spacing w:after="0"/>
              <w:ind w:right="227"/>
              <w:jc w:val="left"/>
            </w:pPr>
            <w:r w:rsidRPr="00FA3AD6">
              <w:t>Dėl VšĮ</w:t>
            </w:r>
            <w:r w:rsidR="00FA3AD6" w:rsidRPr="00FA3AD6">
              <w:t xml:space="preserve"> </w:t>
            </w:r>
            <w:r w:rsidR="00C56D57">
              <w:t>„</w:t>
            </w:r>
            <w:r w:rsidRPr="00FA3AD6">
              <w:t>Lazdijų ligoninė“</w:t>
            </w:r>
            <w:r w:rsidR="00FA3AD6" w:rsidRPr="00FA3AD6">
              <w:t xml:space="preserve"> </w:t>
            </w:r>
            <w:r w:rsidRPr="00FA3AD6">
              <w:t>lovų skaičiaus.</w:t>
            </w:r>
          </w:p>
          <w:p w:rsidR="005B13E1" w:rsidRPr="00FA3AD6" w:rsidRDefault="00B749A3" w:rsidP="00854BA7">
            <w:pPr>
              <w:spacing w:after="0"/>
              <w:ind w:right="227"/>
              <w:jc w:val="left"/>
            </w:pPr>
            <w:r w:rsidRPr="00FA3AD6">
              <w:t>Ligoninės direktorius pristatė paaiškinimus,</w:t>
            </w:r>
            <w:r w:rsidR="00FA3AD6" w:rsidRPr="00FA3AD6">
              <w:t xml:space="preserve"> </w:t>
            </w:r>
            <w:r w:rsidRPr="00FA3AD6">
              <w:t>kodėl ir kiek lovų planuojama visuose ligoninės skyriuose.</w:t>
            </w:r>
            <w:r w:rsidR="00FA3AD6" w:rsidRPr="00FA3AD6">
              <w:t xml:space="preserve"> </w:t>
            </w:r>
            <w:r w:rsidRPr="00FA3AD6">
              <w:t xml:space="preserve">Po diskusijų 3 komiteto nariai balsavo </w:t>
            </w:r>
            <w:r w:rsidR="00C56D57">
              <w:t>„</w:t>
            </w:r>
            <w:r w:rsidRPr="00FA3AD6">
              <w:t>už</w:t>
            </w:r>
            <w:r w:rsidR="00C56D57">
              <w:t>“</w:t>
            </w:r>
            <w:r w:rsidRPr="00FA3AD6">
              <w:t>,</w:t>
            </w:r>
            <w:r w:rsidR="00C56D57">
              <w:t xml:space="preserve"> </w:t>
            </w:r>
            <w:r w:rsidRPr="00FA3AD6">
              <w:t>1</w:t>
            </w:r>
            <w:r w:rsidR="00C56D57">
              <w:t xml:space="preserve"> – „</w:t>
            </w:r>
            <w:r w:rsidRPr="00FA3AD6">
              <w:t>prieš</w:t>
            </w:r>
            <w:r w:rsidR="00C56D57">
              <w:t>“</w:t>
            </w:r>
            <w:r w:rsidRPr="00FA3AD6">
              <w:t>.</w:t>
            </w:r>
          </w:p>
          <w:p w:rsidR="00B749A3" w:rsidRPr="00FA3AD6" w:rsidRDefault="00B749A3" w:rsidP="00854BA7">
            <w:pPr>
              <w:spacing w:after="0"/>
              <w:ind w:right="227"/>
              <w:jc w:val="left"/>
            </w:pPr>
            <w:r w:rsidRPr="00FA3AD6">
              <w:t>Dėl VšĮ</w:t>
            </w:r>
            <w:r w:rsidR="00FA3AD6" w:rsidRPr="00FA3AD6">
              <w:t xml:space="preserve"> </w:t>
            </w:r>
            <w:r w:rsidR="00C56D57">
              <w:t>„</w:t>
            </w:r>
            <w:r w:rsidRPr="00FA3AD6">
              <w:t>Lazdijų r.</w:t>
            </w:r>
            <w:r w:rsidR="00FA3AD6" w:rsidRPr="00FA3AD6">
              <w:t xml:space="preserve"> </w:t>
            </w:r>
            <w:r w:rsidRPr="00FA3AD6">
              <w:t>savivaldybės PSPC“</w:t>
            </w:r>
            <w:r w:rsidR="00FA3AD6" w:rsidRPr="00FA3AD6">
              <w:t xml:space="preserve"> </w:t>
            </w:r>
            <w:r w:rsidRPr="00FA3AD6">
              <w:t>ir Visuomenės sveikatos biuro sujungimo.</w:t>
            </w:r>
          </w:p>
          <w:p w:rsidR="00B749A3" w:rsidRPr="00FA3AD6" w:rsidRDefault="00B749A3" w:rsidP="00854BA7">
            <w:pPr>
              <w:spacing w:after="0"/>
              <w:ind w:right="227"/>
              <w:jc w:val="left"/>
            </w:pPr>
            <w:r w:rsidRPr="00FA3AD6">
              <w:t>Po diskusijų ir pateiktų pasiūlymų –</w:t>
            </w:r>
            <w:r w:rsidR="00C56D57">
              <w:t xml:space="preserve"> </w:t>
            </w:r>
            <w:r w:rsidRPr="00FA3AD6">
              <w:t>pritarta vienbalsiai.</w:t>
            </w:r>
          </w:p>
          <w:p w:rsidR="00B749A3" w:rsidRPr="00FA3AD6" w:rsidRDefault="00BD2560" w:rsidP="00854BA7">
            <w:pPr>
              <w:spacing w:after="0"/>
              <w:ind w:right="227"/>
              <w:jc w:val="left"/>
            </w:pPr>
            <w:r w:rsidRPr="00FA3AD6">
              <w:t>Dėl 2019</w:t>
            </w:r>
            <w:r w:rsidR="00C56D57">
              <w:t xml:space="preserve"> </w:t>
            </w:r>
            <w:r w:rsidRPr="00FA3AD6">
              <w:t>m.</w:t>
            </w:r>
            <w:r w:rsidR="00C56D57">
              <w:t xml:space="preserve"> </w:t>
            </w:r>
            <w:r w:rsidRPr="00FA3AD6">
              <w:t>Lazdijų r.</w:t>
            </w:r>
            <w:r w:rsidR="00FA3AD6">
              <w:t xml:space="preserve"> </w:t>
            </w:r>
            <w:r w:rsidRPr="00FA3AD6">
              <w:t>savivaldybės visuomenės sveikatos rėmimo specialiosios programos pakeitimo.</w:t>
            </w:r>
          </w:p>
          <w:p w:rsidR="00BD2560" w:rsidRPr="00FA3AD6" w:rsidRDefault="00BD2560" w:rsidP="00854BA7">
            <w:pPr>
              <w:spacing w:after="0"/>
              <w:ind w:right="227"/>
              <w:jc w:val="left"/>
            </w:pPr>
            <w:r w:rsidRPr="00FA3AD6">
              <w:t xml:space="preserve">Visi balsavo </w:t>
            </w:r>
            <w:r w:rsidR="00C56D57">
              <w:t>„</w:t>
            </w:r>
            <w:r w:rsidRPr="00FA3AD6">
              <w:t>už</w:t>
            </w:r>
            <w:r w:rsidR="00C56D57">
              <w:t>“</w:t>
            </w:r>
            <w:r w:rsidRPr="00FA3AD6">
              <w:t>.</w:t>
            </w:r>
          </w:p>
          <w:p w:rsidR="00BD2560" w:rsidRPr="00FA3AD6" w:rsidRDefault="00BD2560" w:rsidP="00854BA7">
            <w:pPr>
              <w:spacing w:after="0"/>
              <w:ind w:right="227"/>
              <w:jc w:val="left"/>
            </w:pPr>
            <w:r w:rsidRPr="00FA3AD6">
              <w:t>Dėl medicinos punktų reikalingumo</w:t>
            </w:r>
            <w:r w:rsidR="00506A45">
              <w:t xml:space="preserve">, </w:t>
            </w:r>
            <w:r w:rsidRPr="00FA3AD6">
              <w:t>ar geriau yra mobilusis med</w:t>
            </w:r>
            <w:r w:rsidR="00AF5313">
              <w:t>icinos</w:t>
            </w:r>
            <w:r w:rsidR="00FA3AD6">
              <w:t xml:space="preserve"> </w:t>
            </w:r>
            <w:r w:rsidRPr="00FA3AD6">
              <w:t>punktas.</w:t>
            </w:r>
          </w:p>
          <w:p w:rsidR="00BD2560" w:rsidRDefault="00BD2560" w:rsidP="00854BA7">
            <w:pPr>
              <w:spacing w:after="0"/>
              <w:ind w:right="227"/>
              <w:jc w:val="left"/>
            </w:pPr>
            <w:r w:rsidRPr="00FA3AD6">
              <w:t>Nutarta:</w:t>
            </w:r>
            <w:r w:rsidR="00FA3AD6">
              <w:t xml:space="preserve"> </w:t>
            </w:r>
            <w:r w:rsidRPr="00FA3AD6">
              <w:t>gydymo įstaigos turi pateikti argumentus ir skaičius dėl med</w:t>
            </w:r>
            <w:r w:rsidR="00AF5313">
              <w:t>icinos</w:t>
            </w:r>
            <w:r w:rsidR="00FA3AD6">
              <w:t xml:space="preserve"> </w:t>
            </w:r>
            <w:r w:rsidRPr="00FA3AD6">
              <w:t>punktų poreikio,</w:t>
            </w:r>
            <w:r w:rsidR="00FA3AD6">
              <w:t xml:space="preserve"> </w:t>
            </w:r>
            <w:r w:rsidRPr="00FA3AD6">
              <w:t xml:space="preserve">po to </w:t>
            </w:r>
            <w:r w:rsidR="00AF5313">
              <w:t xml:space="preserve">– </w:t>
            </w:r>
            <w:r w:rsidRPr="00FA3AD6">
              <w:t>priimti sprendimus.</w:t>
            </w:r>
          </w:p>
        </w:tc>
      </w:tr>
      <w:tr w:rsidR="000E0784" w:rsidTr="008C230A">
        <w:trPr>
          <w:trHeight w:val="100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0"/>
              <w:ind w:left="8" w:right="0"/>
              <w:jc w:val="left"/>
            </w:pPr>
            <w:r>
              <w:t>4.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BD2560" w:rsidP="00854BA7">
            <w:pPr>
              <w:spacing w:after="0"/>
              <w:ind w:left="17" w:right="0"/>
              <w:jc w:val="left"/>
            </w:pPr>
            <w:r>
              <w:t>2019-09-18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Pr="00FA3AD6" w:rsidRDefault="00B74C04" w:rsidP="00854BA7">
            <w:pPr>
              <w:spacing w:after="0"/>
              <w:ind w:right="227"/>
            </w:pPr>
            <w:r w:rsidRPr="00FA3AD6">
              <w:t>Dėl Lazdijų r.</w:t>
            </w:r>
            <w:r w:rsidR="00FA3AD6" w:rsidRPr="00FA3AD6">
              <w:t xml:space="preserve"> </w:t>
            </w:r>
            <w:r w:rsidRPr="00FA3AD6">
              <w:t>savivaldybės bendruomenės sveikatos tarybos sudarymo,</w:t>
            </w:r>
            <w:r w:rsidR="00FA3AD6" w:rsidRPr="00FA3AD6">
              <w:t xml:space="preserve"> </w:t>
            </w:r>
            <w:r w:rsidRPr="00FA3AD6">
              <w:t>pirmininko skyrimo ir nuostatų patvirtinimo.</w:t>
            </w:r>
          </w:p>
          <w:p w:rsidR="00B74C04" w:rsidRPr="00FA3AD6" w:rsidRDefault="00B74C04" w:rsidP="00854BA7">
            <w:pPr>
              <w:spacing w:after="0"/>
              <w:ind w:right="227"/>
            </w:pPr>
            <w:r w:rsidRPr="00FA3AD6">
              <w:t>Savivaldybės gydytoja pateikė visą informaciją,</w:t>
            </w:r>
            <w:r w:rsidR="00FA3AD6" w:rsidRPr="00FA3AD6">
              <w:t xml:space="preserve"> </w:t>
            </w:r>
            <w:r w:rsidRPr="00FA3AD6">
              <w:t xml:space="preserve">visi nariai balsavo </w:t>
            </w:r>
            <w:r w:rsidR="00DC0310">
              <w:t>„</w:t>
            </w:r>
            <w:r w:rsidRPr="00FA3AD6">
              <w:t>už</w:t>
            </w:r>
            <w:r w:rsidR="00DC0310">
              <w:t>“</w:t>
            </w:r>
            <w:r w:rsidRPr="00FA3AD6">
              <w:t>.</w:t>
            </w:r>
          </w:p>
          <w:p w:rsidR="00B74C04" w:rsidRPr="00FA3AD6" w:rsidRDefault="00B74C04" w:rsidP="00854BA7">
            <w:pPr>
              <w:spacing w:after="0"/>
              <w:ind w:right="227"/>
            </w:pPr>
            <w:r w:rsidRPr="00FA3AD6">
              <w:t>Dėl pritarimo bendruomenių projektams ir jų dalinio finansavimo.</w:t>
            </w:r>
          </w:p>
          <w:p w:rsidR="00B74C04" w:rsidRPr="00FA3AD6" w:rsidRDefault="00B74C04" w:rsidP="00854BA7">
            <w:pPr>
              <w:spacing w:after="0"/>
              <w:ind w:right="227"/>
            </w:pPr>
            <w:r w:rsidRPr="00FA3AD6">
              <w:t>Pritarta.</w:t>
            </w:r>
          </w:p>
          <w:p w:rsidR="00B74C04" w:rsidRPr="00FA3AD6" w:rsidRDefault="00B74C04" w:rsidP="00854BA7">
            <w:pPr>
              <w:spacing w:after="0"/>
              <w:ind w:right="227"/>
            </w:pPr>
            <w:r w:rsidRPr="00FA3AD6">
              <w:t>Dėl VšĮ Lazdijų socialinių paslaugų centro didžiausio leistino</w:t>
            </w:r>
            <w:r w:rsidR="003049B9" w:rsidRPr="00FA3AD6">
              <w:t xml:space="preserve"> pareigybių skaičiaus patvirtinimo.</w:t>
            </w:r>
          </w:p>
          <w:p w:rsidR="003049B9" w:rsidRPr="00FA3AD6" w:rsidRDefault="003049B9" w:rsidP="00854BA7">
            <w:pPr>
              <w:spacing w:after="0"/>
              <w:ind w:right="227"/>
            </w:pPr>
            <w:r w:rsidRPr="00FA3AD6">
              <w:t>Pritarta vienbalsiai.</w:t>
            </w:r>
          </w:p>
          <w:p w:rsidR="003049B9" w:rsidRDefault="003049B9" w:rsidP="00854BA7">
            <w:pPr>
              <w:spacing w:after="0"/>
              <w:ind w:right="227"/>
            </w:pPr>
            <w:r w:rsidRPr="00FA3AD6">
              <w:t>Pritarta ir socialinio verslo Alytaus apskrityje paramos projektui.</w:t>
            </w:r>
          </w:p>
        </w:tc>
      </w:tr>
      <w:tr w:rsidR="000E0784" w:rsidTr="008C230A">
        <w:trPr>
          <w:trHeight w:val="101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0E0784" w:rsidP="00854BA7">
            <w:pPr>
              <w:spacing w:after="0"/>
              <w:ind w:left="13" w:right="0"/>
              <w:jc w:val="left"/>
            </w:pPr>
            <w:r>
              <w:rPr>
                <w:sz w:val="26"/>
              </w:rPr>
              <w:t>5.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3049B9" w:rsidP="00854BA7">
            <w:pPr>
              <w:spacing w:after="0"/>
              <w:ind w:left="17" w:right="0"/>
              <w:jc w:val="left"/>
            </w:pPr>
            <w:r>
              <w:t>2019-10-08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784" w:rsidRDefault="003049B9" w:rsidP="00854BA7">
            <w:pPr>
              <w:spacing w:after="0"/>
              <w:ind w:right="227"/>
            </w:pPr>
            <w:r>
              <w:t>Dėl Lietuvos ligoninių asociacijos 2019-10-01 rašto Nr.</w:t>
            </w:r>
            <w:r w:rsidR="00B54272">
              <w:t xml:space="preserve"> </w:t>
            </w:r>
            <w:r>
              <w:t>18</w:t>
            </w:r>
            <w:r w:rsidR="00B54272">
              <w:t xml:space="preserve"> „</w:t>
            </w:r>
            <w:r>
              <w:t>Dėl Lietuvos ligoninių asociac</w:t>
            </w:r>
            <w:r w:rsidR="00B54272">
              <w:t>ijos</w:t>
            </w:r>
            <w:r w:rsidR="00FA3AD6">
              <w:t xml:space="preserve"> </w:t>
            </w:r>
            <w:r>
              <w:t>tarybos narių išplėstinio posėdžio“</w:t>
            </w:r>
            <w:r w:rsidR="00B54272">
              <w:t>.</w:t>
            </w:r>
          </w:p>
          <w:p w:rsidR="003049B9" w:rsidRDefault="003049B9" w:rsidP="00854BA7">
            <w:pPr>
              <w:spacing w:after="0"/>
              <w:ind w:right="227"/>
            </w:pPr>
            <w:r>
              <w:t>Komiteto nariai nepritarė nei ligoninių tinklo pertvarkai,</w:t>
            </w:r>
            <w:r w:rsidR="00FA3AD6">
              <w:t xml:space="preserve"> </w:t>
            </w:r>
            <w:r>
              <w:t>nei skubios pagalbos skyrių pertvarkai.</w:t>
            </w:r>
            <w:r w:rsidR="00FA3AD6">
              <w:t xml:space="preserve"> </w:t>
            </w:r>
            <w:r w:rsidR="00484EA6">
              <w:t>Rekomenduota plėsti gyd</w:t>
            </w:r>
            <w:r w:rsidR="00377F2E">
              <w:t>ytojų</w:t>
            </w:r>
            <w:r w:rsidR="00FA3AD6">
              <w:t xml:space="preserve"> </w:t>
            </w:r>
            <w:r w:rsidR="00484EA6">
              <w:t>specialistų paslaugas,</w:t>
            </w:r>
            <w:r w:rsidR="00FA3AD6">
              <w:t xml:space="preserve"> </w:t>
            </w:r>
            <w:r w:rsidR="00484EA6">
              <w:t>ieškoti būdų kaip užsidirbti daugiau.</w:t>
            </w:r>
          </w:p>
        </w:tc>
      </w:tr>
      <w:tr w:rsidR="008C230A" w:rsidTr="008C230A">
        <w:trPr>
          <w:trHeight w:val="101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30A" w:rsidRDefault="008C230A" w:rsidP="00854BA7">
            <w:pPr>
              <w:spacing w:after="0"/>
              <w:ind w:left="13" w:right="0"/>
              <w:jc w:val="lef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30A" w:rsidRDefault="008C230A" w:rsidP="00854BA7">
            <w:pPr>
              <w:spacing w:after="0"/>
              <w:ind w:left="17" w:right="0"/>
              <w:jc w:val="left"/>
            </w:pPr>
            <w:r>
              <w:t>2019-10-16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30A" w:rsidRDefault="008C230A" w:rsidP="008C230A">
            <w:pPr>
              <w:spacing w:after="0"/>
              <w:ind w:right="227"/>
            </w:pPr>
            <w:r>
              <w:t>Pritarta vaikų dienos centrų veiklos 2020</w:t>
            </w:r>
            <w:r w:rsidR="00966924">
              <w:t>–</w:t>
            </w:r>
            <w:r>
              <w:t>2021</w:t>
            </w:r>
            <w:r w:rsidR="00377F2E">
              <w:t xml:space="preserve"> </w:t>
            </w:r>
            <w:r>
              <w:t>m.</w:t>
            </w:r>
            <w:r w:rsidR="00377F2E">
              <w:t xml:space="preserve"> </w:t>
            </w:r>
            <w:r>
              <w:t>projektams ir jų daliniam finansavimui.</w:t>
            </w:r>
          </w:p>
          <w:p w:rsidR="008C230A" w:rsidRDefault="008C230A" w:rsidP="008C230A">
            <w:pPr>
              <w:spacing w:after="0"/>
              <w:ind w:right="227"/>
            </w:pPr>
            <w:r>
              <w:t>Patvirtinta Piniginės socialinės paramos teikimo tvarka.</w:t>
            </w:r>
          </w:p>
          <w:p w:rsidR="008C230A" w:rsidRDefault="008C230A" w:rsidP="008C230A">
            <w:pPr>
              <w:spacing w:after="0"/>
              <w:ind w:right="227"/>
            </w:pPr>
            <w:r>
              <w:t>Deleguot</w:t>
            </w:r>
            <w:r w:rsidR="00377F2E">
              <w:t>i</w:t>
            </w:r>
            <w:r>
              <w:t xml:space="preserve"> atstovai į VšĮ </w:t>
            </w:r>
            <w:r w:rsidR="00377F2E">
              <w:t>„</w:t>
            </w:r>
            <w:r>
              <w:t xml:space="preserve">Lazdijų ligoninė“ stebėtojų tarybą bei VšĮ </w:t>
            </w:r>
            <w:r w:rsidR="00377F2E">
              <w:t>„</w:t>
            </w:r>
            <w:r>
              <w:t>Lazdijų savivaldybės PSPC“ stebėtojų tarybą.</w:t>
            </w:r>
          </w:p>
        </w:tc>
      </w:tr>
      <w:tr w:rsidR="008C230A" w:rsidTr="008C230A">
        <w:trPr>
          <w:trHeight w:val="101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30A" w:rsidRDefault="008C230A" w:rsidP="008C230A">
            <w:pPr>
              <w:spacing w:after="0"/>
              <w:ind w:left="13" w:right="0"/>
              <w:jc w:val="lef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30A" w:rsidRDefault="008C230A" w:rsidP="008C230A">
            <w:pPr>
              <w:spacing w:after="0"/>
              <w:ind w:left="5" w:right="0"/>
              <w:jc w:val="left"/>
            </w:pPr>
            <w:r>
              <w:t>2019-12-18</w:t>
            </w:r>
          </w:p>
        </w:tc>
        <w:tc>
          <w:tcPr>
            <w:tcW w:w="7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30A" w:rsidRPr="008C230A" w:rsidRDefault="008C230A" w:rsidP="008C230A">
            <w:pPr>
              <w:spacing w:after="0"/>
              <w:ind w:right="227"/>
            </w:pPr>
            <w:r w:rsidRPr="008C230A">
              <w:t>Patvirtintos vidutinės kuro kainos būsto šildymo išlaidų ir karšto vandens išlaidų kompensacijoms apskaičiuoti.</w:t>
            </w:r>
          </w:p>
          <w:p w:rsidR="008C230A" w:rsidRPr="008C230A" w:rsidRDefault="008C230A" w:rsidP="008C230A">
            <w:pPr>
              <w:spacing w:after="0"/>
              <w:ind w:right="227"/>
            </w:pPr>
            <w:r w:rsidRPr="008C230A">
              <w:t>Pritarta dėl mokesčio už dienos socialinę globą asmens namuose sumažinimo.</w:t>
            </w:r>
          </w:p>
          <w:p w:rsidR="008C230A" w:rsidRDefault="008C230A" w:rsidP="008C230A">
            <w:pPr>
              <w:spacing w:after="0"/>
              <w:ind w:right="227"/>
            </w:pPr>
            <w:r w:rsidRPr="008C230A">
              <w:t>Pritarta VšĮ</w:t>
            </w:r>
            <w:r w:rsidR="00377F2E">
              <w:t xml:space="preserve"> „</w:t>
            </w:r>
            <w:r w:rsidRPr="008C230A">
              <w:t>Lazdijų ligoninė“ nustatytiems atlygintinų paslaugų kainoms ir tarifams.</w:t>
            </w:r>
          </w:p>
        </w:tc>
      </w:tr>
    </w:tbl>
    <w:p w:rsidR="004A613E" w:rsidRDefault="004A613E" w:rsidP="00854BA7">
      <w:pPr>
        <w:spacing w:after="1005"/>
        <w:ind w:left="4138" w:right="0"/>
        <w:jc w:val="left"/>
      </w:pPr>
    </w:p>
    <w:p w:rsidR="00A06BBC" w:rsidRDefault="00F01CFE" w:rsidP="00A06BBC">
      <w:pPr>
        <w:pStyle w:val="Betarp"/>
      </w:pPr>
      <w:r>
        <w:t>Sveikatos apsaugos,</w:t>
      </w:r>
      <w:r w:rsidR="00FA3AD6">
        <w:t xml:space="preserve"> </w:t>
      </w:r>
      <w:r>
        <w:t xml:space="preserve">šeimos  ir socialinių </w:t>
      </w:r>
    </w:p>
    <w:p w:rsidR="004A613E" w:rsidRDefault="00F01CFE" w:rsidP="00A06BBC">
      <w:pPr>
        <w:pStyle w:val="Betarp"/>
      </w:pPr>
      <w:r>
        <w:t xml:space="preserve">reikalų komiteto pirmininkė </w:t>
      </w:r>
      <w:r w:rsidR="00A06BBC">
        <w:t xml:space="preserve">                                                                                    </w:t>
      </w:r>
      <w:r>
        <w:t>Daiva Barkauskienė</w:t>
      </w:r>
    </w:p>
    <w:sectPr w:rsidR="004A613E" w:rsidSect="005B5498">
      <w:footerReference w:type="even" r:id="rId7"/>
      <w:footerReference w:type="first" r:id="rId8"/>
      <w:pgSz w:w="11900" w:h="16820"/>
      <w:pgMar w:top="1134" w:right="567" w:bottom="1134" w:left="1701" w:header="567" w:footer="896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1D" w:rsidRDefault="000A071D">
      <w:pPr>
        <w:spacing w:after="0" w:line="240" w:lineRule="auto"/>
      </w:pPr>
      <w:r>
        <w:separator/>
      </w:r>
    </w:p>
  </w:endnote>
  <w:endnote w:type="continuationSeparator" w:id="0">
    <w:p w:rsidR="000A071D" w:rsidRDefault="000A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FE" w:rsidRDefault="00F01CFE">
    <w:pPr>
      <w:spacing w:after="0"/>
      <w:ind w:right="1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FE" w:rsidRDefault="00F01CFE">
    <w:pPr>
      <w:spacing w:after="0"/>
      <w:ind w:right="1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1D" w:rsidRDefault="000A071D">
      <w:pPr>
        <w:spacing w:after="0" w:line="240" w:lineRule="auto"/>
      </w:pPr>
      <w:r>
        <w:separator/>
      </w:r>
    </w:p>
  </w:footnote>
  <w:footnote w:type="continuationSeparator" w:id="0">
    <w:p w:rsidR="000A071D" w:rsidRDefault="000A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B17"/>
    <w:multiLevelType w:val="hybridMultilevel"/>
    <w:tmpl w:val="A08E00F0"/>
    <w:lvl w:ilvl="0" w:tplc="45786156">
      <w:start w:val="1"/>
      <w:numFmt w:val="decimal"/>
      <w:lvlText w:val="%1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404F06">
      <w:start w:val="1"/>
      <w:numFmt w:val="lowerLetter"/>
      <w:lvlText w:val="%2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245450">
      <w:start w:val="1"/>
      <w:numFmt w:val="lowerRoman"/>
      <w:lvlText w:val="%3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4A4730">
      <w:start w:val="1"/>
      <w:numFmt w:val="decimal"/>
      <w:lvlText w:val="%4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5E35D8">
      <w:start w:val="1"/>
      <w:numFmt w:val="lowerLetter"/>
      <w:lvlText w:val="%5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1C97F2">
      <w:start w:val="1"/>
      <w:numFmt w:val="lowerRoman"/>
      <w:lvlText w:val="%6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F43072">
      <w:start w:val="1"/>
      <w:numFmt w:val="decimal"/>
      <w:lvlText w:val="%7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78F45A">
      <w:start w:val="1"/>
      <w:numFmt w:val="lowerLetter"/>
      <w:lvlText w:val="%8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E4FE0C">
      <w:start w:val="1"/>
      <w:numFmt w:val="lowerRoman"/>
      <w:lvlText w:val="%9"/>
      <w:lvlJc w:val="left"/>
      <w:pPr>
        <w:ind w:left="7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976F5"/>
    <w:multiLevelType w:val="hybridMultilevel"/>
    <w:tmpl w:val="15303D5A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F34"/>
    <w:multiLevelType w:val="multilevel"/>
    <w:tmpl w:val="ECC49D44"/>
    <w:lvl w:ilvl="0">
      <w:start w:val="17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76092"/>
    <w:multiLevelType w:val="hybridMultilevel"/>
    <w:tmpl w:val="12BACEFE"/>
    <w:lvl w:ilvl="0" w:tplc="86D2B1E6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04A85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F2974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58E7E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A270F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09F4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1AA09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6802D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2C9B5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17662"/>
    <w:multiLevelType w:val="hybridMultilevel"/>
    <w:tmpl w:val="D5F6D492"/>
    <w:lvl w:ilvl="0" w:tplc="755CD612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9E44DE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2C9832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9AD5D0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4E0EF6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0EE27C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D64368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F6BD52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EAAE84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66293F"/>
    <w:multiLevelType w:val="hybridMultilevel"/>
    <w:tmpl w:val="0BFC0F52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616C"/>
    <w:multiLevelType w:val="hybridMultilevel"/>
    <w:tmpl w:val="69BCB5A4"/>
    <w:lvl w:ilvl="0" w:tplc="39E67A1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2E2F04A6"/>
    <w:multiLevelType w:val="hybridMultilevel"/>
    <w:tmpl w:val="DA14BAFA"/>
    <w:lvl w:ilvl="0" w:tplc="BDEED5A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33630846"/>
    <w:multiLevelType w:val="hybridMultilevel"/>
    <w:tmpl w:val="1A4C1D4E"/>
    <w:lvl w:ilvl="0" w:tplc="B904486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38B41096"/>
    <w:multiLevelType w:val="hybridMultilevel"/>
    <w:tmpl w:val="E780A324"/>
    <w:lvl w:ilvl="0" w:tplc="05169822">
      <w:start w:val="2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C3E4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4AD8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4BEF8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C534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049A4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284B6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2EE32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E044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F125AF"/>
    <w:multiLevelType w:val="hybridMultilevel"/>
    <w:tmpl w:val="A6D0E324"/>
    <w:lvl w:ilvl="0" w:tplc="69E4BA36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0DA7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072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409B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EB0E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A1944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64E8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4B6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216B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2C762E"/>
    <w:multiLevelType w:val="hybridMultilevel"/>
    <w:tmpl w:val="1F06A424"/>
    <w:lvl w:ilvl="0" w:tplc="7ECA734A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CAFE4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4284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30F9B4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2CFB3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14D32C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F4A7F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B4747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E42D7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D7A98"/>
    <w:multiLevelType w:val="hybridMultilevel"/>
    <w:tmpl w:val="A9EC61DE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6E49"/>
    <w:multiLevelType w:val="hybridMultilevel"/>
    <w:tmpl w:val="4282C140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F31"/>
    <w:multiLevelType w:val="hybridMultilevel"/>
    <w:tmpl w:val="DD4C37D4"/>
    <w:lvl w:ilvl="0" w:tplc="4E965F1E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18C5B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88F5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FEAC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2A1D2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4EC4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3C351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9E399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5CAB2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404A5F"/>
    <w:multiLevelType w:val="hybridMultilevel"/>
    <w:tmpl w:val="FB8AAA34"/>
    <w:lvl w:ilvl="0" w:tplc="410A780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6D77313E"/>
    <w:multiLevelType w:val="hybridMultilevel"/>
    <w:tmpl w:val="92A422E0"/>
    <w:lvl w:ilvl="0" w:tplc="637E4F2E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CC7ACA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0401E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BA2C88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FE3E4C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7ABEE8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CC7E86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12FBB2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044582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AA44D0"/>
    <w:multiLevelType w:val="multilevel"/>
    <w:tmpl w:val="31AE38BC"/>
    <w:lvl w:ilvl="0">
      <w:start w:val="17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1968D6"/>
    <w:multiLevelType w:val="hybridMultilevel"/>
    <w:tmpl w:val="B836A5BC"/>
    <w:lvl w:ilvl="0" w:tplc="1DF802DA">
      <w:start w:val="3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3" w:hanging="360"/>
      </w:pPr>
    </w:lvl>
    <w:lvl w:ilvl="2" w:tplc="0427001B">
      <w:start w:val="1"/>
      <w:numFmt w:val="lowerRoman"/>
      <w:lvlText w:val="%3."/>
      <w:lvlJc w:val="right"/>
      <w:pPr>
        <w:ind w:left="2563" w:hanging="180"/>
      </w:pPr>
    </w:lvl>
    <w:lvl w:ilvl="3" w:tplc="0427000F" w:tentative="1">
      <w:start w:val="1"/>
      <w:numFmt w:val="decimal"/>
      <w:lvlText w:val="%4."/>
      <w:lvlJc w:val="left"/>
      <w:pPr>
        <w:ind w:left="3283" w:hanging="360"/>
      </w:pPr>
    </w:lvl>
    <w:lvl w:ilvl="4" w:tplc="04270019" w:tentative="1">
      <w:start w:val="1"/>
      <w:numFmt w:val="lowerLetter"/>
      <w:lvlText w:val="%5."/>
      <w:lvlJc w:val="left"/>
      <w:pPr>
        <w:ind w:left="4003" w:hanging="360"/>
      </w:pPr>
    </w:lvl>
    <w:lvl w:ilvl="5" w:tplc="0427001B" w:tentative="1">
      <w:start w:val="1"/>
      <w:numFmt w:val="lowerRoman"/>
      <w:lvlText w:val="%6."/>
      <w:lvlJc w:val="right"/>
      <w:pPr>
        <w:ind w:left="4723" w:hanging="180"/>
      </w:pPr>
    </w:lvl>
    <w:lvl w:ilvl="6" w:tplc="0427000F" w:tentative="1">
      <w:start w:val="1"/>
      <w:numFmt w:val="decimal"/>
      <w:lvlText w:val="%7."/>
      <w:lvlJc w:val="left"/>
      <w:pPr>
        <w:ind w:left="5443" w:hanging="360"/>
      </w:pPr>
    </w:lvl>
    <w:lvl w:ilvl="7" w:tplc="04270019" w:tentative="1">
      <w:start w:val="1"/>
      <w:numFmt w:val="lowerLetter"/>
      <w:lvlText w:val="%8."/>
      <w:lvlJc w:val="left"/>
      <w:pPr>
        <w:ind w:left="6163" w:hanging="360"/>
      </w:pPr>
    </w:lvl>
    <w:lvl w:ilvl="8" w:tplc="0427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9" w15:restartNumberingAfterBreak="0">
    <w:nsid w:val="77DA2648"/>
    <w:multiLevelType w:val="hybridMultilevel"/>
    <w:tmpl w:val="ADAE6D00"/>
    <w:lvl w:ilvl="0" w:tplc="3AC4BE5E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7C094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E0DE5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DCF10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A2875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F03ED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88063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DA380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6A98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EA1C45"/>
    <w:multiLevelType w:val="hybridMultilevel"/>
    <w:tmpl w:val="901E6C0A"/>
    <w:lvl w:ilvl="0" w:tplc="542C94EA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42F4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B6AA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808F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C86F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FEFD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7628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2096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9E86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4"/>
  </w:num>
  <w:num w:numId="5">
    <w:abstractNumId w:val="11"/>
  </w:num>
  <w:num w:numId="6">
    <w:abstractNumId w:val="16"/>
  </w:num>
  <w:num w:numId="7">
    <w:abstractNumId w:val="4"/>
  </w:num>
  <w:num w:numId="8">
    <w:abstractNumId w:val="9"/>
  </w:num>
  <w:num w:numId="9">
    <w:abstractNumId w:val="3"/>
  </w:num>
  <w:num w:numId="10">
    <w:abstractNumId w:val="20"/>
  </w:num>
  <w:num w:numId="11">
    <w:abstractNumId w:val="10"/>
  </w:num>
  <w:num w:numId="12">
    <w:abstractNumId w:val="19"/>
  </w:num>
  <w:num w:numId="13">
    <w:abstractNumId w:val="18"/>
  </w:num>
  <w:num w:numId="14">
    <w:abstractNumId w:val="12"/>
  </w:num>
  <w:num w:numId="15">
    <w:abstractNumId w:val="5"/>
  </w:num>
  <w:num w:numId="16">
    <w:abstractNumId w:val="1"/>
  </w:num>
  <w:num w:numId="17">
    <w:abstractNumId w:val="13"/>
  </w:num>
  <w:num w:numId="18">
    <w:abstractNumId w:val="15"/>
  </w:num>
  <w:num w:numId="19">
    <w:abstractNumId w:val="8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3E"/>
    <w:rsid w:val="000410B1"/>
    <w:rsid w:val="00077248"/>
    <w:rsid w:val="000810B5"/>
    <w:rsid w:val="000A071D"/>
    <w:rsid w:val="000B59BF"/>
    <w:rsid w:val="000E0784"/>
    <w:rsid w:val="000E1262"/>
    <w:rsid w:val="00134E08"/>
    <w:rsid w:val="002A7170"/>
    <w:rsid w:val="002E1009"/>
    <w:rsid w:val="002E4A7E"/>
    <w:rsid w:val="003049B9"/>
    <w:rsid w:val="00320491"/>
    <w:rsid w:val="00327C1D"/>
    <w:rsid w:val="00337B0B"/>
    <w:rsid w:val="00377F2E"/>
    <w:rsid w:val="003D2EAE"/>
    <w:rsid w:val="003D7522"/>
    <w:rsid w:val="00411E23"/>
    <w:rsid w:val="004217EE"/>
    <w:rsid w:val="004326F2"/>
    <w:rsid w:val="00484EA6"/>
    <w:rsid w:val="004A4316"/>
    <w:rsid w:val="004A613E"/>
    <w:rsid w:val="004F5B56"/>
    <w:rsid w:val="00506A45"/>
    <w:rsid w:val="00536EE9"/>
    <w:rsid w:val="00573C2B"/>
    <w:rsid w:val="005A721C"/>
    <w:rsid w:val="005B13E1"/>
    <w:rsid w:val="005B5498"/>
    <w:rsid w:val="005B7DC9"/>
    <w:rsid w:val="006128F3"/>
    <w:rsid w:val="00700B42"/>
    <w:rsid w:val="0076596D"/>
    <w:rsid w:val="00766A9D"/>
    <w:rsid w:val="007C0344"/>
    <w:rsid w:val="007C1369"/>
    <w:rsid w:val="00825CC7"/>
    <w:rsid w:val="00854BA7"/>
    <w:rsid w:val="008A6691"/>
    <w:rsid w:val="008C230A"/>
    <w:rsid w:val="008D23A0"/>
    <w:rsid w:val="009116FC"/>
    <w:rsid w:val="00950FAA"/>
    <w:rsid w:val="00966924"/>
    <w:rsid w:val="00982CD8"/>
    <w:rsid w:val="00996F5F"/>
    <w:rsid w:val="009B5410"/>
    <w:rsid w:val="009E72EA"/>
    <w:rsid w:val="00A06BBC"/>
    <w:rsid w:val="00A373B4"/>
    <w:rsid w:val="00A53FFA"/>
    <w:rsid w:val="00A64F3E"/>
    <w:rsid w:val="00AB14CF"/>
    <w:rsid w:val="00AC6E19"/>
    <w:rsid w:val="00AE7FE6"/>
    <w:rsid w:val="00AF5313"/>
    <w:rsid w:val="00B04967"/>
    <w:rsid w:val="00B2380A"/>
    <w:rsid w:val="00B33EC6"/>
    <w:rsid w:val="00B44D3F"/>
    <w:rsid w:val="00B44FF6"/>
    <w:rsid w:val="00B53A73"/>
    <w:rsid w:val="00B54272"/>
    <w:rsid w:val="00B66E08"/>
    <w:rsid w:val="00B749A3"/>
    <w:rsid w:val="00B74C04"/>
    <w:rsid w:val="00BA1B7D"/>
    <w:rsid w:val="00BA2174"/>
    <w:rsid w:val="00BD2560"/>
    <w:rsid w:val="00C15650"/>
    <w:rsid w:val="00C56D57"/>
    <w:rsid w:val="00C733BA"/>
    <w:rsid w:val="00C86D5E"/>
    <w:rsid w:val="00CC042A"/>
    <w:rsid w:val="00CF3683"/>
    <w:rsid w:val="00D1227E"/>
    <w:rsid w:val="00D139E0"/>
    <w:rsid w:val="00D239A8"/>
    <w:rsid w:val="00DC0310"/>
    <w:rsid w:val="00DC0985"/>
    <w:rsid w:val="00DE09A4"/>
    <w:rsid w:val="00E012E0"/>
    <w:rsid w:val="00E3480B"/>
    <w:rsid w:val="00E659F7"/>
    <w:rsid w:val="00E77667"/>
    <w:rsid w:val="00F01CFE"/>
    <w:rsid w:val="00F03062"/>
    <w:rsid w:val="00F0409E"/>
    <w:rsid w:val="00F453A2"/>
    <w:rsid w:val="00F96477"/>
    <w:rsid w:val="00FA3AD6"/>
    <w:rsid w:val="00FC0648"/>
    <w:rsid w:val="00FC48C3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9EE3"/>
  <w15:docId w15:val="{688FF507-B71F-44D2-8561-094592FF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10"/>
      <w:ind w:righ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5B5498"/>
    <w:pPr>
      <w:ind w:left="720"/>
      <w:contextualSpacing/>
    </w:pPr>
  </w:style>
  <w:style w:type="paragraph" w:styleId="Betarp">
    <w:name w:val="No Spacing"/>
    <w:uiPriority w:val="1"/>
    <w:qFormat/>
    <w:rsid w:val="00B44FF6"/>
    <w:pPr>
      <w:spacing w:after="0" w:line="240" w:lineRule="auto"/>
      <w:ind w:righ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D1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1227E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D1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122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6208</Words>
  <Characters>3539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cp:lastModifiedBy>Laima Jauniskiene</cp:lastModifiedBy>
  <cp:revision>2</cp:revision>
  <dcterms:created xsi:type="dcterms:W3CDTF">2020-04-22T18:24:00Z</dcterms:created>
  <dcterms:modified xsi:type="dcterms:W3CDTF">2020-04-22T18:24:00Z</dcterms:modified>
</cp:coreProperties>
</file>