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BCD6" w14:textId="33894788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6DDD27FE" w14:textId="77777777" w:rsidR="003D64D2" w:rsidRPr="006C73E8" w:rsidRDefault="003D64D2">
      <w:pPr>
        <w:jc w:val="center"/>
        <w:rPr>
          <w:b/>
          <w:lang w:val="lt-LT"/>
        </w:rPr>
      </w:pPr>
      <w:bookmarkStart w:id="0" w:name="institucija"/>
      <w:r w:rsidRPr="006C73E8">
        <w:rPr>
          <w:b/>
          <w:lang w:val="lt-LT"/>
        </w:rPr>
        <w:t>LAZDIJŲ RAJONO SAVIVALDYBĖ</w:t>
      </w:r>
      <w:bookmarkEnd w:id="0"/>
      <w:r w:rsidRPr="006C73E8">
        <w:rPr>
          <w:b/>
          <w:lang w:val="lt-LT"/>
        </w:rPr>
        <w:t>S TARYBA</w:t>
      </w:r>
    </w:p>
    <w:p w14:paraId="58543BB3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328328C1" w14:textId="1262EFA8" w:rsidR="003D64D2" w:rsidRPr="00632045" w:rsidRDefault="003D64D2">
      <w:pPr>
        <w:jc w:val="center"/>
        <w:rPr>
          <w:b/>
          <w:lang w:val="lt-LT"/>
        </w:rPr>
      </w:pPr>
      <w:r w:rsidRPr="00632045">
        <w:rPr>
          <w:b/>
          <w:lang w:val="lt-LT"/>
        </w:rPr>
        <w:t>SPRENDIMA</w:t>
      </w:r>
      <w:r w:rsidR="00D40FD9">
        <w:rPr>
          <w:b/>
          <w:lang w:val="lt-LT"/>
        </w:rPr>
        <w:t>S</w:t>
      </w:r>
    </w:p>
    <w:p w14:paraId="63DFFE0B" w14:textId="2D0EC178" w:rsidR="00CC5ACF" w:rsidRPr="00CC5ACF" w:rsidRDefault="00CC5ACF" w:rsidP="00CC5ACF">
      <w:pPr>
        <w:jc w:val="center"/>
        <w:rPr>
          <w:b/>
          <w:lang w:val="lt-LT"/>
        </w:rPr>
      </w:pPr>
      <w:r w:rsidRPr="00CC5ACF">
        <w:rPr>
          <w:b/>
          <w:lang w:val="lt-LT"/>
        </w:rPr>
        <w:t>DĖL STATINIO</w:t>
      </w:r>
      <w:r w:rsidR="00D30364">
        <w:rPr>
          <w:b/>
          <w:lang w:val="lt-LT"/>
        </w:rPr>
        <w:t xml:space="preserve"> – </w:t>
      </w:r>
      <w:r w:rsidR="00D40FD9">
        <w:rPr>
          <w:b/>
          <w:lang w:val="lt-LT"/>
        </w:rPr>
        <w:t>KELIO 10</w:t>
      </w:r>
      <w:r w:rsidR="00D30364">
        <w:rPr>
          <w:b/>
          <w:lang w:val="lt-LT"/>
        </w:rPr>
        <w:t>-</w:t>
      </w:r>
      <w:r w:rsidR="00D40FD9">
        <w:rPr>
          <w:b/>
          <w:lang w:val="lt-LT"/>
        </w:rPr>
        <w:t>1  MIŠKINIAI</w:t>
      </w:r>
      <w:r w:rsidR="005D4DA1" w:rsidRPr="005D4DA1">
        <w:rPr>
          <w:b/>
          <w:lang w:val="lt-LT"/>
        </w:rPr>
        <w:t>–</w:t>
      </w:r>
      <w:r w:rsidR="00D40FD9">
        <w:rPr>
          <w:b/>
          <w:lang w:val="lt-LT"/>
        </w:rPr>
        <w:t xml:space="preserve">AKMENIAI </w:t>
      </w:r>
      <w:r w:rsidRPr="00CC5ACF">
        <w:rPr>
          <w:b/>
          <w:lang w:val="lt-LT"/>
        </w:rPr>
        <w:t>ĮTRAUKIMO Į APSKAITĄ</w:t>
      </w:r>
    </w:p>
    <w:p w14:paraId="02497960" w14:textId="77777777" w:rsidR="003D64D2" w:rsidRPr="00632045" w:rsidRDefault="003D64D2">
      <w:pPr>
        <w:jc w:val="center"/>
        <w:rPr>
          <w:b/>
          <w:lang w:val="lt-LT"/>
        </w:rPr>
      </w:pPr>
    </w:p>
    <w:p w14:paraId="57C219E3" w14:textId="1110A559" w:rsidR="003D64D2" w:rsidRPr="00632045" w:rsidRDefault="003D64D2">
      <w:pPr>
        <w:jc w:val="center"/>
        <w:rPr>
          <w:bCs/>
          <w:lang w:val="lt-LT"/>
        </w:rPr>
      </w:pPr>
      <w:r w:rsidRPr="00632045">
        <w:rPr>
          <w:bCs/>
          <w:lang w:val="lt-LT"/>
        </w:rPr>
        <w:t>20</w:t>
      </w:r>
      <w:r w:rsidR="00707D04">
        <w:rPr>
          <w:bCs/>
          <w:lang w:val="lt-LT"/>
        </w:rPr>
        <w:t>20</w:t>
      </w:r>
      <w:r w:rsidRPr="00632045">
        <w:rPr>
          <w:bCs/>
          <w:lang w:val="lt-LT"/>
        </w:rPr>
        <w:t xml:space="preserve"> m. </w:t>
      </w:r>
      <w:r w:rsidR="00707D04">
        <w:rPr>
          <w:bCs/>
          <w:lang w:val="lt-LT"/>
        </w:rPr>
        <w:t>balandžio</w:t>
      </w:r>
      <w:r w:rsidR="00A6329F">
        <w:rPr>
          <w:bCs/>
          <w:lang w:val="lt-LT"/>
        </w:rPr>
        <w:t xml:space="preserve"> 10 </w:t>
      </w:r>
      <w:r w:rsidRPr="00632045">
        <w:rPr>
          <w:bCs/>
          <w:lang w:val="lt-LT"/>
        </w:rPr>
        <w:t xml:space="preserve">d. Nr. </w:t>
      </w:r>
      <w:r w:rsidR="00A6329F">
        <w:rPr>
          <w:bCs/>
          <w:lang w:val="lt-LT"/>
        </w:rPr>
        <w:t>34-307</w:t>
      </w:r>
      <w:bookmarkStart w:id="1" w:name="_GoBack"/>
      <w:bookmarkEnd w:id="1"/>
    </w:p>
    <w:p w14:paraId="4C67F448" w14:textId="77777777" w:rsidR="003D64D2" w:rsidRPr="00632045" w:rsidRDefault="003D64D2">
      <w:pPr>
        <w:jc w:val="center"/>
        <w:rPr>
          <w:bCs/>
          <w:lang w:val="lt-LT"/>
        </w:rPr>
      </w:pPr>
      <w:r w:rsidRPr="00632045">
        <w:rPr>
          <w:bCs/>
          <w:lang w:val="lt-LT"/>
        </w:rPr>
        <w:t>Lazdijai</w:t>
      </w:r>
    </w:p>
    <w:p w14:paraId="4B133E54" w14:textId="77777777" w:rsidR="003D64D2" w:rsidRPr="00632045" w:rsidRDefault="003D64D2" w:rsidP="003C4BAA">
      <w:pPr>
        <w:rPr>
          <w:lang w:val="lt-LT"/>
        </w:rPr>
      </w:pPr>
    </w:p>
    <w:p w14:paraId="3C4B03FE" w14:textId="0501C263" w:rsidR="00900479" w:rsidRPr="00632045" w:rsidRDefault="00D40FD9" w:rsidP="00B4012A">
      <w:pPr>
        <w:spacing w:line="360" w:lineRule="auto"/>
        <w:ind w:firstLine="720"/>
        <w:jc w:val="both"/>
        <w:rPr>
          <w:lang w:val="lt-LT"/>
        </w:rPr>
      </w:pPr>
      <w:r w:rsidRPr="00D40FD9">
        <w:rPr>
          <w:lang w:val="lt-LT"/>
        </w:rPr>
        <w:t xml:space="preserve">Vadovaudamasi Lietuvos Respublikos vietos savivaldos įstatymo 16 straipsnio 4 dalimi ir atsižvelgdama į tai, kad </w:t>
      </w:r>
      <w:r>
        <w:rPr>
          <w:lang w:val="lt-LT"/>
        </w:rPr>
        <w:t>statinys</w:t>
      </w:r>
      <w:r w:rsidR="00D30364">
        <w:rPr>
          <w:lang w:val="lt-LT"/>
        </w:rPr>
        <w:t xml:space="preserve"> – </w:t>
      </w:r>
      <w:r>
        <w:rPr>
          <w:lang w:val="lt-LT"/>
        </w:rPr>
        <w:t>kelias Miškiniai</w:t>
      </w:r>
      <w:r w:rsidR="00D30364">
        <w:rPr>
          <w:lang w:val="lt-LT"/>
        </w:rPr>
        <w:t>–</w:t>
      </w:r>
      <w:proofErr w:type="spellStart"/>
      <w:r>
        <w:rPr>
          <w:lang w:val="lt-LT"/>
        </w:rPr>
        <w:t>Akmeniai</w:t>
      </w:r>
      <w:proofErr w:type="spellEnd"/>
      <w:r>
        <w:rPr>
          <w:lang w:val="lt-LT"/>
        </w:rPr>
        <w:t xml:space="preserve">, esantis Lazdijų r. sav., </w:t>
      </w:r>
      <w:proofErr w:type="spellStart"/>
      <w:r>
        <w:rPr>
          <w:lang w:val="lt-LT"/>
        </w:rPr>
        <w:t>Kučiūnų</w:t>
      </w:r>
      <w:proofErr w:type="spellEnd"/>
      <w:r>
        <w:rPr>
          <w:lang w:val="lt-LT"/>
        </w:rPr>
        <w:t xml:space="preserve"> sen., Miškinių k., </w:t>
      </w:r>
      <w:r w:rsidRPr="00D40FD9">
        <w:rPr>
          <w:lang w:val="lt-LT"/>
        </w:rPr>
        <w:t xml:space="preserve">1995 m. iš </w:t>
      </w:r>
      <w:proofErr w:type="spellStart"/>
      <w:r w:rsidRPr="00D40FD9">
        <w:rPr>
          <w:lang w:val="lt-LT"/>
        </w:rPr>
        <w:t>Kučiūnų</w:t>
      </w:r>
      <w:proofErr w:type="spellEnd"/>
      <w:r w:rsidRPr="00D40FD9">
        <w:rPr>
          <w:lang w:val="lt-LT"/>
        </w:rPr>
        <w:t xml:space="preserve"> seniūnijos apskaitos nebuvo perduotas į Lazdijų rajono savivaldybės administracijos apskaitą</w:t>
      </w:r>
      <w:r w:rsidR="00707D04">
        <w:rPr>
          <w:lang w:val="lt-LT"/>
        </w:rPr>
        <w:t xml:space="preserve">, </w:t>
      </w:r>
      <w:r w:rsidR="003D64D2" w:rsidRPr="00632045">
        <w:rPr>
          <w:lang w:val="lt-LT"/>
        </w:rPr>
        <w:t xml:space="preserve">Lazdijų rajono savivaldybės taryba </w:t>
      </w:r>
      <w:r w:rsidR="003D64D2" w:rsidRPr="00632045">
        <w:rPr>
          <w:spacing w:val="30"/>
          <w:lang w:val="lt-LT"/>
        </w:rPr>
        <w:t>nusprendžia</w:t>
      </w:r>
      <w:r w:rsidR="003D64D2" w:rsidRPr="00632045">
        <w:rPr>
          <w:lang w:val="lt-LT"/>
        </w:rPr>
        <w:t>:</w:t>
      </w:r>
      <w:r w:rsidR="00900479" w:rsidRPr="00632045">
        <w:rPr>
          <w:lang w:val="lt-LT"/>
        </w:rPr>
        <w:t xml:space="preserve"> </w:t>
      </w:r>
    </w:p>
    <w:p w14:paraId="0A47CD55" w14:textId="1C1FE448" w:rsidR="00D40FD9" w:rsidRPr="005D4DA1" w:rsidRDefault="006C73E8" w:rsidP="00426BC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74"/>
        <w:jc w:val="both"/>
        <w:rPr>
          <w:lang w:val="lt-LT"/>
        </w:rPr>
      </w:pPr>
      <w:r w:rsidRPr="005D4DA1">
        <w:rPr>
          <w:lang w:val="lt-LT"/>
        </w:rPr>
        <w:t xml:space="preserve"> </w:t>
      </w:r>
      <w:r w:rsidR="00D40FD9" w:rsidRPr="005D4DA1">
        <w:rPr>
          <w:lang w:val="lt-LT"/>
        </w:rPr>
        <w:t xml:space="preserve">Įpareigoti Lazdijų rajono savivaldybės administraciją įtraukti į Lazdijų rajono savivaldybės administracijos apskaitą atkuriamąja verte – 93772,00 Eur, kuri prilyginama vidutinei rinkos vertei, pagal inventorinius duomenis </w:t>
      </w:r>
      <w:r w:rsidR="005D4DA1" w:rsidRPr="005D4DA1">
        <w:rPr>
          <w:lang w:val="lt-LT"/>
        </w:rPr>
        <w:t>statinį – kelią 10</w:t>
      </w:r>
      <w:r w:rsidR="00D30364">
        <w:rPr>
          <w:lang w:val="lt-LT"/>
        </w:rPr>
        <w:t>-</w:t>
      </w:r>
      <w:r w:rsidR="005D4DA1" w:rsidRPr="005D4DA1">
        <w:rPr>
          <w:lang w:val="lt-LT"/>
        </w:rPr>
        <w:t>1 Miškiniai</w:t>
      </w:r>
      <w:r w:rsidR="009424C4" w:rsidRPr="009424C4">
        <w:rPr>
          <w:lang w:val="lt-LT"/>
        </w:rPr>
        <w:t>–</w:t>
      </w:r>
      <w:proofErr w:type="spellStart"/>
      <w:r w:rsidR="005D4DA1" w:rsidRPr="005D4DA1">
        <w:rPr>
          <w:lang w:val="lt-LT"/>
        </w:rPr>
        <w:t>Akmeniai</w:t>
      </w:r>
      <w:proofErr w:type="spellEnd"/>
      <w:r w:rsidR="005D4DA1" w:rsidRPr="005D4DA1">
        <w:rPr>
          <w:lang w:val="lt-LT"/>
        </w:rPr>
        <w:t xml:space="preserve"> (unikalus Nr. 5998-8007-9018), </w:t>
      </w:r>
      <w:r w:rsidR="00D40FD9" w:rsidRPr="005D4DA1">
        <w:rPr>
          <w:lang w:val="lt-LT"/>
        </w:rPr>
        <w:t xml:space="preserve">esantį </w:t>
      </w:r>
      <w:r w:rsidR="005D4DA1" w:rsidRPr="005D4DA1">
        <w:rPr>
          <w:lang w:val="lt-LT"/>
        </w:rPr>
        <w:t xml:space="preserve">Lazdijų r. sav., </w:t>
      </w:r>
      <w:proofErr w:type="spellStart"/>
      <w:r w:rsidR="005D4DA1" w:rsidRPr="005D4DA1">
        <w:rPr>
          <w:lang w:val="lt-LT"/>
        </w:rPr>
        <w:t>Kučiūnų</w:t>
      </w:r>
      <w:proofErr w:type="spellEnd"/>
      <w:r w:rsidR="005D4DA1" w:rsidRPr="005D4DA1">
        <w:rPr>
          <w:lang w:val="lt-LT"/>
        </w:rPr>
        <w:t xml:space="preserve"> sen., Miškinių k.</w:t>
      </w:r>
      <w:r w:rsidR="005D4DA1">
        <w:rPr>
          <w:lang w:val="lt-LT"/>
        </w:rPr>
        <w:t xml:space="preserve"> </w:t>
      </w:r>
    </w:p>
    <w:p w14:paraId="7F9CFEA1" w14:textId="5482C2D8" w:rsidR="00D40FD9" w:rsidRPr="00D40FD9" w:rsidRDefault="00D40FD9" w:rsidP="00D40FD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74"/>
        <w:jc w:val="both"/>
        <w:rPr>
          <w:lang w:val="lt-LT"/>
        </w:rPr>
      </w:pPr>
      <w:r w:rsidRPr="00D40FD9">
        <w:rPr>
          <w:lang w:val="lt-LT"/>
        </w:rPr>
        <w:t xml:space="preserve"> Nustatyti, kad šis sprendimas gali būti skundžiamas Lietuvos Respublikos administracinių bylų teisenos įstatymo nustatyta tvarka ir terminais.       </w:t>
      </w:r>
    </w:p>
    <w:p w14:paraId="39DF294C" w14:textId="77777777" w:rsidR="000855C9" w:rsidRDefault="000855C9" w:rsidP="00C97BD0">
      <w:pPr>
        <w:ind w:firstLine="720"/>
        <w:rPr>
          <w:sz w:val="26"/>
          <w:lang w:val="lt-LT"/>
        </w:rPr>
      </w:pPr>
    </w:p>
    <w:p w14:paraId="53DCAE57" w14:textId="77777777" w:rsidR="00F02337" w:rsidRDefault="00753546" w:rsidP="00F02337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</w:t>
      </w:r>
      <w:r w:rsidR="00F02337">
        <w:rPr>
          <w:lang w:val="lt-LT"/>
        </w:rPr>
        <w:t xml:space="preserve">ė                                                                                         </w:t>
      </w:r>
      <w:proofErr w:type="spellStart"/>
      <w:r w:rsidR="00F02337">
        <w:rPr>
          <w:lang w:val="lt-LT"/>
        </w:rPr>
        <w:t>Ausma</w:t>
      </w:r>
      <w:proofErr w:type="spellEnd"/>
      <w:r w:rsidR="00F02337">
        <w:rPr>
          <w:lang w:val="lt-LT"/>
        </w:rPr>
        <w:t xml:space="preserve"> Miškinienė </w:t>
      </w:r>
    </w:p>
    <w:p w14:paraId="60DB28A1" w14:textId="77777777" w:rsidR="00F02337" w:rsidRDefault="00F02337" w:rsidP="00F02337">
      <w:pPr>
        <w:tabs>
          <w:tab w:val="right" w:pos="9638"/>
        </w:tabs>
        <w:rPr>
          <w:lang w:val="lt-LT"/>
        </w:rPr>
      </w:pPr>
    </w:p>
    <w:p w14:paraId="546F3EB6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1F480DF7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5561C5EB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54C0DB32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4C8FB583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09A4CDFF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3DE18BFF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61E3346B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264CDF83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7784092C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5EF8EFE0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0E6EFF78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0B78AFA3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275273B9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083347B4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1EC508BB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1E744E3D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2A52A777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589F2168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5B7D6A3A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28EE04A9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7888E2B6" w14:textId="77777777" w:rsidR="00D40FD9" w:rsidRDefault="00D40FD9" w:rsidP="00F02337">
      <w:pPr>
        <w:tabs>
          <w:tab w:val="right" w:pos="9638"/>
        </w:tabs>
        <w:rPr>
          <w:lang w:val="lt-LT"/>
        </w:rPr>
      </w:pPr>
    </w:p>
    <w:p w14:paraId="4D378B72" w14:textId="4E359458" w:rsidR="00753546" w:rsidRPr="00C26ED2" w:rsidRDefault="00F02337" w:rsidP="00F02337">
      <w:pPr>
        <w:tabs>
          <w:tab w:val="right" w:pos="9638"/>
        </w:tabs>
        <w:rPr>
          <w:lang w:val="lt-LT"/>
        </w:rPr>
      </w:pPr>
      <w:r>
        <w:rPr>
          <w:lang w:val="lt-LT"/>
        </w:rPr>
        <w:t>J.</w:t>
      </w:r>
      <w:r w:rsidR="005C635A">
        <w:rPr>
          <w:lang w:val="lt-LT"/>
        </w:rPr>
        <w:t xml:space="preserve"> </w:t>
      </w:r>
      <w:r>
        <w:rPr>
          <w:lang w:val="lt-LT"/>
        </w:rPr>
        <w:t>Galvanauskienė, tel. (8 318) 66 112</w:t>
      </w:r>
      <w:r>
        <w:rPr>
          <w:lang w:val="lt-LT"/>
        </w:rPr>
        <w:tab/>
      </w:r>
    </w:p>
    <w:p w14:paraId="66ED7E96" w14:textId="77777777" w:rsidR="00731C00" w:rsidRDefault="00731C00">
      <w:pPr>
        <w:rPr>
          <w:sz w:val="26"/>
          <w:szCs w:val="26"/>
          <w:lang w:val="lt-LT"/>
        </w:rPr>
      </w:pPr>
    </w:p>
    <w:p w14:paraId="401E2918" w14:textId="77777777" w:rsidR="009D6724" w:rsidRDefault="009D6724">
      <w:pPr>
        <w:rPr>
          <w:sz w:val="26"/>
          <w:szCs w:val="26"/>
          <w:lang w:val="lt-LT"/>
        </w:rPr>
      </w:pPr>
    </w:p>
    <w:p w14:paraId="1599DAB6" w14:textId="690E3C7E" w:rsidR="00F02337" w:rsidRDefault="00F02337" w:rsidP="00F02337">
      <w:pPr>
        <w:jc w:val="center"/>
        <w:rPr>
          <w:b/>
          <w:lang w:val="lt-LT" w:eastAsia="en-US"/>
        </w:rPr>
      </w:pPr>
      <w:r w:rsidRPr="00F02337">
        <w:rPr>
          <w:b/>
          <w:lang w:val="lt-LT" w:eastAsia="en-US"/>
        </w:rPr>
        <w:lastRenderedPageBreak/>
        <w:t xml:space="preserve">LAZDIJŲ RAJONO SAVIVALDYBĖS TARYBOS SPRENDIMO </w:t>
      </w:r>
      <w:r w:rsidR="009B3E24" w:rsidRPr="006E6CB3">
        <w:rPr>
          <w:b/>
          <w:lang w:val="lt-LT" w:eastAsia="en-US"/>
        </w:rPr>
        <w:t>PROJEKTO</w:t>
      </w:r>
    </w:p>
    <w:p w14:paraId="1807C2B9" w14:textId="3449CF1A" w:rsidR="005D4DA1" w:rsidRPr="00CC5ACF" w:rsidRDefault="00F02337" w:rsidP="005D4DA1">
      <w:pPr>
        <w:numPr>
          <w:ilvl w:val="0"/>
          <w:numId w:val="1"/>
        </w:numPr>
        <w:suppressAutoHyphens w:val="0"/>
        <w:jc w:val="center"/>
        <w:rPr>
          <w:b/>
          <w:lang w:val="lt-LT" w:eastAsia="en-US"/>
        </w:rPr>
      </w:pPr>
      <w:bookmarkStart w:id="2" w:name="_Hlk37144753"/>
      <w:r w:rsidRPr="00F02337">
        <w:rPr>
          <w:b/>
          <w:lang w:val="lt-LT" w:eastAsia="en-US"/>
        </w:rPr>
        <w:t>„</w:t>
      </w:r>
      <w:r w:rsidR="005D4DA1" w:rsidRPr="00CC5ACF">
        <w:rPr>
          <w:b/>
          <w:lang w:val="lt-LT" w:eastAsia="en-US"/>
        </w:rPr>
        <w:t xml:space="preserve">DĖL STATINIO </w:t>
      </w:r>
      <w:r w:rsidR="005D4DA1" w:rsidRPr="005D4DA1">
        <w:rPr>
          <w:b/>
          <w:lang w:val="lt-LT" w:eastAsia="en-US"/>
        </w:rPr>
        <w:t>– KELIO 10</w:t>
      </w:r>
      <w:r w:rsidR="009B3E24">
        <w:rPr>
          <w:b/>
          <w:lang w:val="lt-LT" w:eastAsia="en-US"/>
        </w:rPr>
        <w:t>-</w:t>
      </w:r>
      <w:r w:rsidR="005D4DA1" w:rsidRPr="005D4DA1">
        <w:rPr>
          <w:b/>
          <w:lang w:val="lt-LT" w:eastAsia="en-US"/>
        </w:rPr>
        <w:t>1  MIŠKINIAI</w:t>
      </w:r>
      <w:r w:rsidR="009B3E24">
        <w:rPr>
          <w:b/>
          <w:lang w:val="lt-LT" w:eastAsia="en-US"/>
        </w:rPr>
        <w:t>–</w:t>
      </w:r>
      <w:r w:rsidR="005D4DA1" w:rsidRPr="005D4DA1">
        <w:rPr>
          <w:b/>
          <w:lang w:val="lt-LT" w:eastAsia="en-US"/>
        </w:rPr>
        <w:t xml:space="preserve">AKMENIAI </w:t>
      </w:r>
      <w:r w:rsidR="005D4DA1" w:rsidRPr="00CC5ACF">
        <w:rPr>
          <w:b/>
          <w:lang w:val="lt-LT" w:eastAsia="en-US"/>
        </w:rPr>
        <w:t>ĮTRAUKIMO Į APSKAITĄ</w:t>
      </w:r>
      <w:r w:rsidR="005D4DA1">
        <w:rPr>
          <w:b/>
          <w:lang w:val="lt-LT" w:eastAsia="en-US"/>
        </w:rPr>
        <w:t>“</w:t>
      </w:r>
    </w:p>
    <w:bookmarkEnd w:id="2"/>
    <w:p w14:paraId="1AAAA8E4" w14:textId="0FA5DCA4" w:rsidR="00F02337" w:rsidRPr="006E6CB3" w:rsidRDefault="00F02337" w:rsidP="00385DC3">
      <w:pPr>
        <w:numPr>
          <w:ilvl w:val="0"/>
          <w:numId w:val="1"/>
        </w:numPr>
        <w:suppressAutoHyphens w:val="0"/>
        <w:jc w:val="center"/>
        <w:rPr>
          <w:b/>
          <w:lang w:val="lt-LT" w:eastAsia="en-US"/>
        </w:rPr>
      </w:pPr>
      <w:r w:rsidRPr="006E6CB3">
        <w:rPr>
          <w:b/>
          <w:lang w:val="lt-LT" w:eastAsia="en-US"/>
        </w:rPr>
        <w:t>AIŠKINAMASIS RAŠTAS</w:t>
      </w:r>
    </w:p>
    <w:p w14:paraId="201DFA89" w14:textId="77777777" w:rsidR="00F02337" w:rsidRPr="00F02337" w:rsidRDefault="00F02337" w:rsidP="00F02337">
      <w:pPr>
        <w:suppressAutoHyphens w:val="0"/>
        <w:jc w:val="center"/>
        <w:rPr>
          <w:lang w:val="lt-LT" w:eastAsia="en-US"/>
        </w:rPr>
      </w:pPr>
    </w:p>
    <w:p w14:paraId="39212D17" w14:textId="6233A176" w:rsidR="00F02337" w:rsidRPr="00F02337" w:rsidRDefault="00F02337" w:rsidP="00F02337">
      <w:pPr>
        <w:suppressAutoHyphens w:val="0"/>
        <w:jc w:val="center"/>
        <w:rPr>
          <w:lang w:val="lt-LT" w:eastAsia="en-US"/>
        </w:rPr>
      </w:pPr>
      <w:r w:rsidRPr="00F02337">
        <w:rPr>
          <w:lang w:val="lt-LT" w:eastAsia="en-US"/>
        </w:rPr>
        <w:t xml:space="preserve">2020 m. </w:t>
      </w:r>
      <w:r>
        <w:rPr>
          <w:lang w:val="lt-LT" w:eastAsia="en-US"/>
        </w:rPr>
        <w:t>balandžio 7</w:t>
      </w:r>
      <w:r w:rsidRPr="00F02337">
        <w:rPr>
          <w:lang w:val="lt-LT" w:eastAsia="en-US"/>
        </w:rPr>
        <w:t xml:space="preserve">  d.</w:t>
      </w:r>
    </w:p>
    <w:p w14:paraId="48CBA498" w14:textId="77777777" w:rsidR="00F02337" w:rsidRPr="00F02337" w:rsidRDefault="00F02337" w:rsidP="00F02337">
      <w:pPr>
        <w:tabs>
          <w:tab w:val="center" w:pos="4153"/>
          <w:tab w:val="right" w:pos="8306"/>
        </w:tabs>
        <w:suppressAutoHyphens w:val="0"/>
        <w:rPr>
          <w:b/>
          <w:lang w:val="lt-LT" w:eastAsia="en-US"/>
        </w:rPr>
      </w:pPr>
    </w:p>
    <w:p w14:paraId="2BEA95AC" w14:textId="61515229" w:rsidR="005D4DA1" w:rsidRDefault="00F02337" w:rsidP="00F02337">
      <w:pPr>
        <w:suppressAutoHyphens w:val="0"/>
        <w:spacing w:line="360" w:lineRule="auto"/>
        <w:jc w:val="both"/>
        <w:rPr>
          <w:lang w:val="lt-LT" w:eastAsia="en-US"/>
        </w:rPr>
      </w:pPr>
      <w:r w:rsidRPr="00F02337">
        <w:rPr>
          <w:lang w:val="lt-LT" w:eastAsia="en-US"/>
        </w:rPr>
        <w:tab/>
        <w:t>Lazdijų rajono savivaldybės tarybos sprendimo „</w:t>
      </w:r>
      <w:r w:rsidR="005D4DA1" w:rsidRPr="00CC5ACF">
        <w:rPr>
          <w:bCs/>
          <w:lang w:val="lt-LT" w:eastAsia="en-US"/>
        </w:rPr>
        <w:t xml:space="preserve">Dėl statinio </w:t>
      </w:r>
      <w:r w:rsidR="005D4DA1" w:rsidRPr="005D4DA1">
        <w:rPr>
          <w:bCs/>
          <w:lang w:val="lt-LT" w:eastAsia="en-US"/>
        </w:rPr>
        <w:t>– kelio 10</w:t>
      </w:r>
      <w:r w:rsidR="009B3E24">
        <w:rPr>
          <w:bCs/>
          <w:lang w:val="lt-LT" w:eastAsia="en-US"/>
        </w:rPr>
        <w:t>-</w:t>
      </w:r>
      <w:r w:rsidR="005D4DA1" w:rsidRPr="005D4DA1">
        <w:rPr>
          <w:bCs/>
          <w:lang w:val="lt-LT" w:eastAsia="en-US"/>
        </w:rPr>
        <w:t>1  Miškiniai</w:t>
      </w:r>
      <w:bookmarkStart w:id="3" w:name="_Hlk37153144"/>
      <w:r w:rsidR="005D4DA1" w:rsidRPr="005D4DA1">
        <w:rPr>
          <w:bCs/>
          <w:lang w:val="lt-LT" w:eastAsia="en-US"/>
        </w:rPr>
        <w:t>–</w:t>
      </w:r>
      <w:bookmarkEnd w:id="3"/>
      <w:proofErr w:type="spellStart"/>
      <w:r w:rsidR="005D4DA1" w:rsidRPr="005D4DA1">
        <w:rPr>
          <w:bCs/>
          <w:lang w:val="lt-LT" w:eastAsia="en-US"/>
        </w:rPr>
        <w:t>Akmeniai</w:t>
      </w:r>
      <w:proofErr w:type="spellEnd"/>
      <w:r w:rsidR="005D4DA1" w:rsidRPr="005D4DA1">
        <w:rPr>
          <w:bCs/>
          <w:lang w:val="lt-LT" w:eastAsia="en-US"/>
        </w:rPr>
        <w:t xml:space="preserve"> </w:t>
      </w:r>
      <w:r w:rsidR="005D4DA1" w:rsidRPr="00CC5ACF">
        <w:rPr>
          <w:bCs/>
          <w:lang w:val="lt-LT" w:eastAsia="en-US"/>
        </w:rPr>
        <w:t>įtraukimo į apskaitą</w:t>
      </w:r>
      <w:r w:rsidR="005D4DA1" w:rsidRPr="005D4DA1">
        <w:rPr>
          <w:bCs/>
          <w:lang w:val="lt-LT" w:eastAsia="en-US"/>
        </w:rPr>
        <w:t>“</w:t>
      </w:r>
      <w:r w:rsidR="005D4DA1">
        <w:rPr>
          <w:bCs/>
          <w:lang w:val="lt-LT" w:eastAsia="en-US"/>
        </w:rPr>
        <w:t xml:space="preserve"> </w:t>
      </w:r>
      <w:r w:rsidRPr="00F02337">
        <w:rPr>
          <w:lang w:val="lt-LT" w:eastAsia="en-US"/>
        </w:rPr>
        <w:t xml:space="preserve">projektas parengtas vadovaujantis </w:t>
      </w:r>
      <w:r w:rsidR="005D4DA1" w:rsidRPr="005D4DA1">
        <w:rPr>
          <w:lang w:val="lt-LT" w:eastAsia="en-US"/>
        </w:rPr>
        <w:t>Lietuvos Respublikos vietos savivaldos įstatymo 16 straipsnio 4 dalimi ir atsižvelg</w:t>
      </w:r>
      <w:r w:rsidR="009B3E24">
        <w:rPr>
          <w:lang w:val="lt-LT" w:eastAsia="en-US"/>
        </w:rPr>
        <w:t>iant</w:t>
      </w:r>
      <w:r w:rsidR="005D4DA1" w:rsidRPr="005D4DA1">
        <w:rPr>
          <w:lang w:val="lt-LT" w:eastAsia="en-US"/>
        </w:rPr>
        <w:t xml:space="preserve"> į tai, kad statinys</w:t>
      </w:r>
      <w:r w:rsidR="009B3E24">
        <w:rPr>
          <w:lang w:val="lt-LT" w:eastAsia="en-US"/>
        </w:rPr>
        <w:t xml:space="preserve"> – </w:t>
      </w:r>
      <w:r w:rsidR="005D4DA1" w:rsidRPr="005D4DA1">
        <w:rPr>
          <w:lang w:val="lt-LT" w:eastAsia="en-US"/>
        </w:rPr>
        <w:t>kelias Miškiniai</w:t>
      </w:r>
      <w:r w:rsidR="005D4DA1" w:rsidRPr="005D4DA1">
        <w:rPr>
          <w:bCs/>
          <w:lang w:val="lt-LT" w:eastAsia="en-US"/>
        </w:rPr>
        <w:t>–</w:t>
      </w:r>
      <w:proofErr w:type="spellStart"/>
      <w:r w:rsidR="005D4DA1" w:rsidRPr="005D4DA1">
        <w:rPr>
          <w:lang w:val="lt-LT" w:eastAsia="en-US"/>
        </w:rPr>
        <w:t>Akmeniai</w:t>
      </w:r>
      <w:proofErr w:type="spellEnd"/>
      <w:r w:rsidR="005D4DA1" w:rsidRPr="005D4DA1">
        <w:rPr>
          <w:lang w:val="lt-LT" w:eastAsia="en-US"/>
        </w:rPr>
        <w:t xml:space="preserve">, esantis Lazdijų r. sav., </w:t>
      </w:r>
      <w:proofErr w:type="spellStart"/>
      <w:r w:rsidR="005D4DA1" w:rsidRPr="005D4DA1">
        <w:rPr>
          <w:lang w:val="lt-LT" w:eastAsia="en-US"/>
        </w:rPr>
        <w:t>Kučiūnų</w:t>
      </w:r>
      <w:proofErr w:type="spellEnd"/>
      <w:r w:rsidR="005D4DA1" w:rsidRPr="005D4DA1">
        <w:rPr>
          <w:lang w:val="lt-LT" w:eastAsia="en-US"/>
        </w:rPr>
        <w:t xml:space="preserve"> sen., Miškinių k., 1995 m. iš </w:t>
      </w:r>
      <w:proofErr w:type="spellStart"/>
      <w:r w:rsidR="005D4DA1" w:rsidRPr="005D4DA1">
        <w:rPr>
          <w:lang w:val="lt-LT" w:eastAsia="en-US"/>
        </w:rPr>
        <w:t>Kučiūnų</w:t>
      </w:r>
      <w:proofErr w:type="spellEnd"/>
      <w:r w:rsidR="005D4DA1" w:rsidRPr="005D4DA1">
        <w:rPr>
          <w:lang w:val="lt-LT" w:eastAsia="en-US"/>
        </w:rPr>
        <w:t xml:space="preserve"> seniūnijos apskaitos nebuvo perduotas į Lazdijų rajono savivaldybės administracijos apskaitą</w:t>
      </w:r>
      <w:r w:rsidR="005D4DA1">
        <w:rPr>
          <w:lang w:val="lt-LT" w:eastAsia="en-US"/>
        </w:rPr>
        <w:t>.</w:t>
      </w:r>
    </w:p>
    <w:p w14:paraId="4828B0F3" w14:textId="13A66D13" w:rsidR="005D4DA1" w:rsidRDefault="005D4DA1" w:rsidP="005230C4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>
        <w:rPr>
          <w:lang w:val="lt-LT" w:eastAsia="en-US"/>
        </w:rPr>
        <w:t xml:space="preserve">Perduodant turtą iš </w:t>
      </w:r>
      <w:proofErr w:type="spellStart"/>
      <w:r>
        <w:rPr>
          <w:lang w:val="lt-LT" w:eastAsia="en-US"/>
        </w:rPr>
        <w:t>Kučiūnų</w:t>
      </w:r>
      <w:proofErr w:type="spellEnd"/>
      <w:r>
        <w:rPr>
          <w:lang w:val="lt-LT" w:eastAsia="en-US"/>
        </w:rPr>
        <w:t xml:space="preserve"> seniūnijos apskaitos į Lazdijų rajono savivaldybės apskaitą liko neperduotas konkretus kelias</w:t>
      </w:r>
      <w:r w:rsidR="009B3E24">
        <w:rPr>
          <w:lang w:val="lt-LT" w:eastAsia="en-US"/>
        </w:rPr>
        <w:t xml:space="preserve"> – </w:t>
      </w:r>
      <w:r w:rsidRPr="005D4DA1">
        <w:rPr>
          <w:lang w:val="lt-LT" w:eastAsia="en-US"/>
        </w:rPr>
        <w:t>keli</w:t>
      </w:r>
      <w:r>
        <w:rPr>
          <w:lang w:val="lt-LT" w:eastAsia="en-US"/>
        </w:rPr>
        <w:t>as</w:t>
      </w:r>
      <w:r w:rsidRPr="005D4DA1">
        <w:rPr>
          <w:lang w:val="lt-LT" w:eastAsia="en-US"/>
        </w:rPr>
        <w:t xml:space="preserve"> 10</w:t>
      </w:r>
      <w:r w:rsidR="009B3E24">
        <w:rPr>
          <w:lang w:val="lt-LT" w:eastAsia="en-US"/>
        </w:rPr>
        <w:t>-</w:t>
      </w:r>
      <w:r w:rsidRPr="005D4DA1">
        <w:rPr>
          <w:lang w:val="lt-LT" w:eastAsia="en-US"/>
        </w:rPr>
        <w:t>1 Miškiniai</w:t>
      </w:r>
      <w:r w:rsidRPr="005D4DA1">
        <w:rPr>
          <w:bCs/>
          <w:lang w:val="lt-LT" w:eastAsia="en-US"/>
        </w:rPr>
        <w:t>–</w:t>
      </w:r>
      <w:proofErr w:type="spellStart"/>
      <w:r w:rsidRPr="005D4DA1">
        <w:rPr>
          <w:lang w:val="lt-LT" w:eastAsia="en-US"/>
        </w:rPr>
        <w:t>Akmeniai</w:t>
      </w:r>
      <w:proofErr w:type="spellEnd"/>
      <w:r w:rsidRPr="005D4DA1">
        <w:rPr>
          <w:lang w:val="lt-LT" w:eastAsia="en-US"/>
        </w:rPr>
        <w:t xml:space="preserve"> (unikalus Nr. 5998-8007-9018), esant</w:t>
      </w:r>
      <w:r>
        <w:rPr>
          <w:lang w:val="lt-LT" w:eastAsia="en-US"/>
        </w:rPr>
        <w:t>is</w:t>
      </w:r>
      <w:r w:rsidRPr="005D4DA1">
        <w:rPr>
          <w:lang w:val="lt-LT" w:eastAsia="en-US"/>
        </w:rPr>
        <w:t xml:space="preserve"> Lazdijų r. sav., </w:t>
      </w:r>
      <w:proofErr w:type="spellStart"/>
      <w:r w:rsidRPr="005D4DA1">
        <w:rPr>
          <w:lang w:val="lt-LT" w:eastAsia="en-US"/>
        </w:rPr>
        <w:t>Kučiūnų</w:t>
      </w:r>
      <w:proofErr w:type="spellEnd"/>
      <w:r w:rsidRPr="005D4DA1">
        <w:rPr>
          <w:lang w:val="lt-LT" w:eastAsia="en-US"/>
        </w:rPr>
        <w:t xml:space="preserve"> sen., Miškinių k.</w:t>
      </w:r>
    </w:p>
    <w:p w14:paraId="38CC3E41" w14:textId="4857737C" w:rsidR="005D4DA1" w:rsidRDefault="00F02337" w:rsidP="005230C4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>Šio projekto tikslas –</w:t>
      </w:r>
      <w:r w:rsidR="005D4DA1">
        <w:rPr>
          <w:lang w:val="lt-LT" w:eastAsia="en-US"/>
        </w:rPr>
        <w:t xml:space="preserve"> į</w:t>
      </w:r>
      <w:r w:rsidR="005D4DA1" w:rsidRPr="005D4DA1">
        <w:rPr>
          <w:lang w:val="lt-LT" w:eastAsia="en-US"/>
        </w:rPr>
        <w:t>pareigoti Lazdijų rajono savivaldybės administraciją įtraukti į Lazdijų rajono savivaldybės administracijos apskaitą atkuriamąja verte – 93772,00 Eur, kuri prilyginama vidutinei rinkos vertei, pagal inventorinius duomenis statinį – kelią</w:t>
      </w:r>
      <w:r w:rsidR="009B3E24">
        <w:rPr>
          <w:lang w:val="lt-LT" w:eastAsia="en-US"/>
        </w:rPr>
        <w:t xml:space="preserve"> 10-</w:t>
      </w:r>
      <w:r w:rsidR="005D4DA1" w:rsidRPr="005D4DA1">
        <w:rPr>
          <w:lang w:val="lt-LT" w:eastAsia="en-US"/>
        </w:rPr>
        <w:t>1 Miškiniai</w:t>
      </w:r>
      <w:r w:rsidR="005D4DA1" w:rsidRPr="005D4DA1">
        <w:rPr>
          <w:bCs/>
          <w:lang w:val="lt-LT" w:eastAsia="en-US"/>
        </w:rPr>
        <w:t>–</w:t>
      </w:r>
      <w:proofErr w:type="spellStart"/>
      <w:r w:rsidR="005D4DA1" w:rsidRPr="005D4DA1">
        <w:rPr>
          <w:lang w:val="lt-LT" w:eastAsia="en-US"/>
        </w:rPr>
        <w:t>Akmeniai</w:t>
      </w:r>
      <w:proofErr w:type="spellEnd"/>
      <w:r w:rsidR="005D4DA1" w:rsidRPr="005D4DA1">
        <w:rPr>
          <w:lang w:val="lt-LT" w:eastAsia="en-US"/>
        </w:rPr>
        <w:t xml:space="preserve"> (unikalus Nr. 5998-8007-9018), esantį Lazdijų r. sav., </w:t>
      </w:r>
      <w:proofErr w:type="spellStart"/>
      <w:r w:rsidR="005D4DA1" w:rsidRPr="005D4DA1">
        <w:rPr>
          <w:lang w:val="lt-LT" w:eastAsia="en-US"/>
        </w:rPr>
        <w:t>Kučiūnų</w:t>
      </w:r>
      <w:proofErr w:type="spellEnd"/>
      <w:r w:rsidR="005D4DA1" w:rsidRPr="005D4DA1">
        <w:rPr>
          <w:lang w:val="lt-LT" w:eastAsia="en-US"/>
        </w:rPr>
        <w:t xml:space="preserve"> sen., Miškinių k.</w:t>
      </w:r>
    </w:p>
    <w:p w14:paraId="73ED3EE9" w14:textId="77777777" w:rsidR="00F02337" w:rsidRPr="00F02337" w:rsidRDefault="00F02337" w:rsidP="00F02337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F02337">
        <w:rPr>
          <w:lang w:val="lt-LT" w:eastAsia="en-US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6F935D4A" w14:textId="77777777" w:rsidR="00F02337" w:rsidRPr="00F02337" w:rsidRDefault="00F02337" w:rsidP="00F02337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036EC869" w14:textId="77777777" w:rsidR="00F02337" w:rsidRPr="00F02337" w:rsidRDefault="00F02337" w:rsidP="00F02337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>Dėl sprendimo projekto pastabų ir pasiūlymų negauta.</w:t>
      </w:r>
    </w:p>
    <w:p w14:paraId="4C0B269B" w14:textId="77777777" w:rsidR="00F02337" w:rsidRPr="00F02337" w:rsidRDefault="00F02337" w:rsidP="00F02337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>Parengtas sprendimo projektas neprieštarauja galiojantiems teisės aktams.</w:t>
      </w:r>
    </w:p>
    <w:p w14:paraId="62D4E691" w14:textId="77777777" w:rsidR="00F02337" w:rsidRPr="00F02337" w:rsidRDefault="00F02337" w:rsidP="00F02337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 xml:space="preserve">Sprendimo projektą parengė Lazdijų rajono savivaldybės administracijos Biudžeto, finansų ir turto valdymo skyriaus vedėjo pavaduotoja Jolita Galvanauskienė. </w:t>
      </w:r>
    </w:p>
    <w:p w14:paraId="1C9E35D9" w14:textId="77777777" w:rsidR="00F02337" w:rsidRPr="00F02337" w:rsidRDefault="00F02337" w:rsidP="00F02337">
      <w:pPr>
        <w:suppressAutoHyphens w:val="0"/>
        <w:rPr>
          <w:lang w:val="lt-LT" w:eastAsia="en-US"/>
        </w:rPr>
      </w:pPr>
    </w:p>
    <w:p w14:paraId="7C849241" w14:textId="77777777" w:rsidR="00F02337" w:rsidRPr="00F02337" w:rsidRDefault="00F02337" w:rsidP="00F02337">
      <w:pPr>
        <w:suppressAutoHyphens w:val="0"/>
        <w:rPr>
          <w:lang w:val="lt-LT" w:eastAsia="en-US"/>
        </w:rPr>
      </w:pPr>
      <w:r w:rsidRPr="00F02337">
        <w:rPr>
          <w:lang w:val="lt-LT" w:eastAsia="en-US"/>
        </w:rPr>
        <w:t xml:space="preserve">Biudžeto, finansų ir turto valdymo skyriaus </w:t>
      </w:r>
    </w:p>
    <w:p w14:paraId="04EBD24F" w14:textId="77777777" w:rsidR="00F02337" w:rsidRPr="00F02337" w:rsidRDefault="00F02337" w:rsidP="00F02337">
      <w:pPr>
        <w:suppressAutoHyphens w:val="0"/>
        <w:rPr>
          <w:b/>
          <w:lang w:val="lt-LT" w:eastAsia="en-US"/>
        </w:rPr>
      </w:pPr>
      <w:r w:rsidRPr="00F02337">
        <w:rPr>
          <w:lang w:val="lt-LT" w:eastAsia="en-US"/>
        </w:rPr>
        <w:t>vedėjo pavaduotoja</w:t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  <w:t xml:space="preserve"> Jolita Galvanauskienė</w:t>
      </w:r>
    </w:p>
    <w:p w14:paraId="551EDF34" w14:textId="77777777" w:rsidR="0017214B" w:rsidRDefault="0017214B">
      <w:pPr>
        <w:rPr>
          <w:sz w:val="26"/>
          <w:szCs w:val="26"/>
          <w:lang w:val="lt-LT"/>
        </w:rPr>
      </w:pPr>
    </w:p>
    <w:p w14:paraId="1C65BCC9" w14:textId="77777777" w:rsidR="0017214B" w:rsidRDefault="0017214B">
      <w:pPr>
        <w:rPr>
          <w:sz w:val="26"/>
          <w:szCs w:val="26"/>
          <w:lang w:val="lt-LT"/>
        </w:rPr>
      </w:pPr>
    </w:p>
    <w:p w14:paraId="06083E45" w14:textId="77777777" w:rsidR="0017214B" w:rsidRDefault="0017214B">
      <w:pPr>
        <w:rPr>
          <w:sz w:val="26"/>
          <w:szCs w:val="26"/>
          <w:lang w:val="lt-LT"/>
        </w:rPr>
      </w:pPr>
    </w:p>
    <w:sectPr w:rsidR="0017214B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C249" w14:textId="77777777" w:rsidR="00207C47" w:rsidRDefault="00207C47" w:rsidP="0017214B">
      <w:r>
        <w:separator/>
      </w:r>
    </w:p>
  </w:endnote>
  <w:endnote w:type="continuationSeparator" w:id="0">
    <w:p w14:paraId="4CEE9495" w14:textId="77777777" w:rsidR="00207C47" w:rsidRDefault="00207C47" w:rsidP="001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8474" w14:textId="77777777" w:rsidR="00207C47" w:rsidRDefault="00207C47" w:rsidP="0017214B">
      <w:r>
        <w:separator/>
      </w:r>
    </w:p>
  </w:footnote>
  <w:footnote w:type="continuationSeparator" w:id="0">
    <w:p w14:paraId="023C541C" w14:textId="77777777" w:rsidR="00207C47" w:rsidRDefault="00207C47" w:rsidP="0017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673B" w14:textId="77777777" w:rsidR="0017214B" w:rsidRPr="0017214B" w:rsidRDefault="0017214B" w:rsidP="0017214B">
    <w:pPr>
      <w:pStyle w:val="Antrats"/>
      <w:jc w:val="right"/>
      <w:rPr>
        <w:rFonts w:ascii="Times New Roman" w:hAnsi="Times New Roman"/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C17AC7"/>
    <w:multiLevelType w:val="hybridMultilevel"/>
    <w:tmpl w:val="680AB98C"/>
    <w:lvl w:ilvl="0" w:tplc="5AEA48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03A0"/>
    <w:rsid w:val="00005622"/>
    <w:rsid w:val="00007272"/>
    <w:rsid w:val="00013A8D"/>
    <w:rsid w:val="00017545"/>
    <w:rsid w:val="000215FA"/>
    <w:rsid w:val="00021D7E"/>
    <w:rsid w:val="00030010"/>
    <w:rsid w:val="00034263"/>
    <w:rsid w:val="0003791F"/>
    <w:rsid w:val="00061242"/>
    <w:rsid w:val="00071150"/>
    <w:rsid w:val="00071926"/>
    <w:rsid w:val="00075D14"/>
    <w:rsid w:val="00075DE6"/>
    <w:rsid w:val="000855C9"/>
    <w:rsid w:val="00086193"/>
    <w:rsid w:val="00093FC6"/>
    <w:rsid w:val="0009645E"/>
    <w:rsid w:val="000B0BF5"/>
    <w:rsid w:val="000C0786"/>
    <w:rsid w:val="000D38FE"/>
    <w:rsid w:val="000D6139"/>
    <w:rsid w:val="000D7561"/>
    <w:rsid w:val="000E18D2"/>
    <w:rsid w:val="000E71C6"/>
    <w:rsid w:val="000F1737"/>
    <w:rsid w:val="000F4080"/>
    <w:rsid w:val="00105FEA"/>
    <w:rsid w:val="00110087"/>
    <w:rsid w:val="00115A1E"/>
    <w:rsid w:val="00117738"/>
    <w:rsid w:val="00123405"/>
    <w:rsid w:val="00126411"/>
    <w:rsid w:val="00156169"/>
    <w:rsid w:val="00156C3D"/>
    <w:rsid w:val="00165AE2"/>
    <w:rsid w:val="0017214B"/>
    <w:rsid w:val="00182258"/>
    <w:rsid w:val="00183B2D"/>
    <w:rsid w:val="00184B02"/>
    <w:rsid w:val="00187F99"/>
    <w:rsid w:val="0019188B"/>
    <w:rsid w:val="00193892"/>
    <w:rsid w:val="001B3C35"/>
    <w:rsid w:val="001B75A6"/>
    <w:rsid w:val="001B7E48"/>
    <w:rsid w:val="001E74C9"/>
    <w:rsid w:val="001F0B34"/>
    <w:rsid w:val="001F3575"/>
    <w:rsid w:val="001F6705"/>
    <w:rsid w:val="001F71B2"/>
    <w:rsid w:val="00200E5D"/>
    <w:rsid w:val="00201A5B"/>
    <w:rsid w:val="00202662"/>
    <w:rsid w:val="00207C47"/>
    <w:rsid w:val="002120EB"/>
    <w:rsid w:val="00213349"/>
    <w:rsid w:val="0021364A"/>
    <w:rsid w:val="00241186"/>
    <w:rsid w:val="00246533"/>
    <w:rsid w:val="0025007A"/>
    <w:rsid w:val="00252968"/>
    <w:rsid w:val="002571EC"/>
    <w:rsid w:val="00257EEF"/>
    <w:rsid w:val="00262ED3"/>
    <w:rsid w:val="002642DF"/>
    <w:rsid w:val="002747BB"/>
    <w:rsid w:val="00284130"/>
    <w:rsid w:val="00293EB5"/>
    <w:rsid w:val="00294F8A"/>
    <w:rsid w:val="00297575"/>
    <w:rsid w:val="002A0E9A"/>
    <w:rsid w:val="002A1E8B"/>
    <w:rsid w:val="002B5BDE"/>
    <w:rsid w:val="002C455D"/>
    <w:rsid w:val="002E68B5"/>
    <w:rsid w:val="002E749A"/>
    <w:rsid w:val="002F2863"/>
    <w:rsid w:val="002F2F17"/>
    <w:rsid w:val="002F5ACB"/>
    <w:rsid w:val="00315726"/>
    <w:rsid w:val="0032574B"/>
    <w:rsid w:val="00333D96"/>
    <w:rsid w:val="00336C2F"/>
    <w:rsid w:val="00341A30"/>
    <w:rsid w:val="003612E7"/>
    <w:rsid w:val="003625BD"/>
    <w:rsid w:val="00374589"/>
    <w:rsid w:val="00381204"/>
    <w:rsid w:val="00387716"/>
    <w:rsid w:val="00390644"/>
    <w:rsid w:val="00395AC5"/>
    <w:rsid w:val="00396E4D"/>
    <w:rsid w:val="003A7416"/>
    <w:rsid w:val="003B16D7"/>
    <w:rsid w:val="003B39C2"/>
    <w:rsid w:val="003B4500"/>
    <w:rsid w:val="003C1A62"/>
    <w:rsid w:val="003C4BAA"/>
    <w:rsid w:val="003C7BEC"/>
    <w:rsid w:val="003D52C1"/>
    <w:rsid w:val="003D64D2"/>
    <w:rsid w:val="003E231C"/>
    <w:rsid w:val="003E234E"/>
    <w:rsid w:val="003E3DCF"/>
    <w:rsid w:val="003F03FC"/>
    <w:rsid w:val="003F2487"/>
    <w:rsid w:val="00401809"/>
    <w:rsid w:val="00404082"/>
    <w:rsid w:val="004101CC"/>
    <w:rsid w:val="0041595F"/>
    <w:rsid w:val="00422FDE"/>
    <w:rsid w:val="0043101E"/>
    <w:rsid w:val="00433247"/>
    <w:rsid w:val="004503EC"/>
    <w:rsid w:val="0045427D"/>
    <w:rsid w:val="00460DB2"/>
    <w:rsid w:val="00465C87"/>
    <w:rsid w:val="0047300E"/>
    <w:rsid w:val="004965B2"/>
    <w:rsid w:val="004966A9"/>
    <w:rsid w:val="00496C05"/>
    <w:rsid w:val="00497B1F"/>
    <w:rsid w:val="004B639E"/>
    <w:rsid w:val="004C2E12"/>
    <w:rsid w:val="004D7CF5"/>
    <w:rsid w:val="004E006B"/>
    <w:rsid w:val="004E5A64"/>
    <w:rsid w:val="004E5A97"/>
    <w:rsid w:val="004E7973"/>
    <w:rsid w:val="005003B7"/>
    <w:rsid w:val="00501F98"/>
    <w:rsid w:val="00507CAA"/>
    <w:rsid w:val="005230C4"/>
    <w:rsid w:val="00525FFE"/>
    <w:rsid w:val="00527634"/>
    <w:rsid w:val="00546E7F"/>
    <w:rsid w:val="005623C0"/>
    <w:rsid w:val="0056464B"/>
    <w:rsid w:val="00566FDC"/>
    <w:rsid w:val="00573C75"/>
    <w:rsid w:val="005740CD"/>
    <w:rsid w:val="00580B78"/>
    <w:rsid w:val="0058797D"/>
    <w:rsid w:val="00596763"/>
    <w:rsid w:val="005A1FD5"/>
    <w:rsid w:val="005B2538"/>
    <w:rsid w:val="005C635A"/>
    <w:rsid w:val="005D08C3"/>
    <w:rsid w:val="005D4DA1"/>
    <w:rsid w:val="005E0128"/>
    <w:rsid w:val="005E50A9"/>
    <w:rsid w:val="005E704E"/>
    <w:rsid w:val="005E7540"/>
    <w:rsid w:val="005E7884"/>
    <w:rsid w:val="0060238B"/>
    <w:rsid w:val="00602508"/>
    <w:rsid w:val="006076E1"/>
    <w:rsid w:val="00624E54"/>
    <w:rsid w:val="00631E0F"/>
    <w:rsid w:val="00632045"/>
    <w:rsid w:val="00632322"/>
    <w:rsid w:val="00632A54"/>
    <w:rsid w:val="006361ED"/>
    <w:rsid w:val="006365DE"/>
    <w:rsid w:val="00645AD6"/>
    <w:rsid w:val="0064791F"/>
    <w:rsid w:val="0065616C"/>
    <w:rsid w:val="00656C54"/>
    <w:rsid w:val="00664553"/>
    <w:rsid w:val="0066562F"/>
    <w:rsid w:val="0066632B"/>
    <w:rsid w:val="00666C3D"/>
    <w:rsid w:val="006708F7"/>
    <w:rsid w:val="0069629C"/>
    <w:rsid w:val="006A2D43"/>
    <w:rsid w:val="006A5CDA"/>
    <w:rsid w:val="006B1ADA"/>
    <w:rsid w:val="006B3BF5"/>
    <w:rsid w:val="006B3E0A"/>
    <w:rsid w:val="006B7CF7"/>
    <w:rsid w:val="006C2942"/>
    <w:rsid w:val="006C73E8"/>
    <w:rsid w:val="006D0551"/>
    <w:rsid w:val="006E6CB3"/>
    <w:rsid w:val="006F0FD0"/>
    <w:rsid w:val="006F2CB4"/>
    <w:rsid w:val="0070397B"/>
    <w:rsid w:val="0070415F"/>
    <w:rsid w:val="007041C3"/>
    <w:rsid w:val="007045E6"/>
    <w:rsid w:val="00704DAD"/>
    <w:rsid w:val="00707D04"/>
    <w:rsid w:val="0071700F"/>
    <w:rsid w:val="00721158"/>
    <w:rsid w:val="00726E37"/>
    <w:rsid w:val="00731C00"/>
    <w:rsid w:val="007333E6"/>
    <w:rsid w:val="00743FE9"/>
    <w:rsid w:val="00753546"/>
    <w:rsid w:val="007614DC"/>
    <w:rsid w:val="00772741"/>
    <w:rsid w:val="007765A1"/>
    <w:rsid w:val="007765BB"/>
    <w:rsid w:val="007A0F32"/>
    <w:rsid w:val="007A14F6"/>
    <w:rsid w:val="007A5939"/>
    <w:rsid w:val="007B1228"/>
    <w:rsid w:val="007B49B1"/>
    <w:rsid w:val="007B4F25"/>
    <w:rsid w:val="007C1A60"/>
    <w:rsid w:val="007C579F"/>
    <w:rsid w:val="007C65FD"/>
    <w:rsid w:val="007D23EE"/>
    <w:rsid w:val="007E389B"/>
    <w:rsid w:val="007E6DDB"/>
    <w:rsid w:val="007E7550"/>
    <w:rsid w:val="007E7DCF"/>
    <w:rsid w:val="007F695A"/>
    <w:rsid w:val="00805AC0"/>
    <w:rsid w:val="00823A6B"/>
    <w:rsid w:val="00841A5B"/>
    <w:rsid w:val="00843E9B"/>
    <w:rsid w:val="00843EA1"/>
    <w:rsid w:val="008509CD"/>
    <w:rsid w:val="00863CF8"/>
    <w:rsid w:val="00882C37"/>
    <w:rsid w:val="008A3016"/>
    <w:rsid w:val="008B5F5B"/>
    <w:rsid w:val="008C30DB"/>
    <w:rsid w:val="008D767A"/>
    <w:rsid w:val="008E5980"/>
    <w:rsid w:val="008F0066"/>
    <w:rsid w:val="009000B1"/>
    <w:rsid w:val="00900479"/>
    <w:rsid w:val="009159DA"/>
    <w:rsid w:val="00916C01"/>
    <w:rsid w:val="00923022"/>
    <w:rsid w:val="00924CB3"/>
    <w:rsid w:val="00930181"/>
    <w:rsid w:val="009424C4"/>
    <w:rsid w:val="0094410C"/>
    <w:rsid w:val="009450B8"/>
    <w:rsid w:val="00954128"/>
    <w:rsid w:val="009622C6"/>
    <w:rsid w:val="0097079D"/>
    <w:rsid w:val="009847EA"/>
    <w:rsid w:val="009A071E"/>
    <w:rsid w:val="009A0DF6"/>
    <w:rsid w:val="009B02CA"/>
    <w:rsid w:val="009B2B00"/>
    <w:rsid w:val="009B3006"/>
    <w:rsid w:val="009B3E24"/>
    <w:rsid w:val="009C1379"/>
    <w:rsid w:val="009C60AD"/>
    <w:rsid w:val="009D6724"/>
    <w:rsid w:val="009D713E"/>
    <w:rsid w:val="009E2BD6"/>
    <w:rsid w:val="009E4732"/>
    <w:rsid w:val="009F4C03"/>
    <w:rsid w:val="009F78CB"/>
    <w:rsid w:val="009F7D6C"/>
    <w:rsid w:val="00A02E38"/>
    <w:rsid w:val="00A119E2"/>
    <w:rsid w:val="00A15550"/>
    <w:rsid w:val="00A16830"/>
    <w:rsid w:val="00A22F74"/>
    <w:rsid w:val="00A25A8E"/>
    <w:rsid w:val="00A30AA9"/>
    <w:rsid w:val="00A33EB8"/>
    <w:rsid w:val="00A361E4"/>
    <w:rsid w:val="00A4146F"/>
    <w:rsid w:val="00A41EB6"/>
    <w:rsid w:val="00A4628D"/>
    <w:rsid w:val="00A532FF"/>
    <w:rsid w:val="00A57718"/>
    <w:rsid w:val="00A6329F"/>
    <w:rsid w:val="00A70910"/>
    <w:rsid w:val="00A765FB"/>
    <w:rsid w:val="00A865E3"/>
    <w:rsid w:val="00A94F8F"/>
    <w:rsid w:val="00AB109F"/>
    <w:rsid w:val="00AB6F86"/>
    <w:rsid w:val="00AD0055"/>
    <w:rsid w:val="00AD0DE9"/>
    <w:rsid w:val="00AD7190"/>
    <w:rsid w:val="00AE178D"/>
    <w:rsid w:val="00AE4CB7"/>
    <w:rsid w:val="00AF295B"/>
    <w:rsid w:val="00AF5144"/>
    <w:rsid w:val="00AF6CBE"/>
    <w:rsid w:val="00B02515"/>
    <w:rsid w:val="00B05491"/>
    <w:rsid w:val="00B12A4E"/>
    <w:rsid w:val="00B17288"/>
    <w:rsid w:val="00B23BF6"/>
    <w:rsid w:val="00B241B5"/>
    <w:rsid w:val="00B265B8"/>
    <w:rsid w:val="00B304B1"/>
    <w:rsid w:val="00B344BA"/>
    <w:rsid w:val="00B36F9F"/>
    <w:rsid w:val="00B4012A"/>
    <w:rsid w:val="00B402EC"/>
    <w:rsid w:val="00B444FA"/>
    <w:rsid w:val="00B53AF9"/>
    <w:rsid w:val="00B62DD4"/>
    <w:rsid w:val="00B71E0C"/>
    <w:rsid w:val="00B813B1"/>
    <w:rsid w:val="00B82504"/>
    <w:rsid w:val="00B84D1E"/>
    <w:rsid w:val="00B95003"/>
    <w:rsid w:val="00B95D85"/>
    <w:rsid w:val="00BA4FAC"/>
    <w:rsid w:val="00BB0605"/>
    <w:rsid w:val="00BB222E"/>
    <w:rsid w:val="00BB6413"/>
    <w:rsid w:val="00BC25EB"/>
    <w:rsid w:val="00BC33A0"/>
    <w:rsid w:val="00BC54CB"/>
    <w:rsid w:val="00BD034C"/>
    <w:rsid w:val="00BD0681"/>
    <w:rsid w:val="00BE3AA1"/>
    <w:rsid w:val="00BF062D"/>
    <w:rsid w:val="00BF2C8E"/>
    <w:rsid w:val="00C021F4"/>
    <w:rsid w:val="00C0243C"/>
    <w:rsid w:val="00C02F81"/>
    <w:rsid w:val="00C03680"/>
    <w:rsid w:val="00C11C65"/>
    <w:rsid w:val="00C16804"/>
    <w:rsid w:val="00C26ED2"/>
    <w:rsid w:val="00C36B09"/>
    <w:rsid w:val="00C77605"/>
    <w:rsid w:val="00C85D07"/>
    <w:rsid w:val="00C904D2"/>
    <w:rsid w:val="00C9530E"/>
    <w:rsid w:val="00C971B9"/>
    <w:rsid w:val="00C9745D"/>
    <w:rsid w:val="00C97BD0"/>
    <w:rsid w:val="00CA5B51"/>
    <w:rsid w:val="00CC42CE"/>
    <w:rsid w:val="00CC5ACF"/>
    <w:rsid w:val="00CE0654"/>
    <w:rsid w:val="00CE0F26"/>
    <w:rsid w:val="00CE1F89"/>
    <w:rsid w:val="00CF0982"/>
    <w:rsid w:val="00CF0A3A"/>
    <w:rsid w:val="00CF2865"/>
    <w:rsid w:val="00CF72C7"/>
    <w:rsid w:val="00D1315F"/>
    <w:rsid w:val="00D2033F"/>
    <w:rsid w:val="00D30364"/>
    <w:rsid w:val="00D34780"/>
    <w:rsid w:val="00D3690B"/>
    <w:rsid w:val="00D403C7"/>
    <w:rsid w:val="00D40FD9"/>
    <w:rsid w:val="00D46E64"/>
    <w:rsid w:val="00D571F5"/>
    <w:rsid w:val="00D60214"/>
    <w:rsid w:val="00D6094C"/>
    <w:rsid w:val="00D72DEE"/>
    <w:rsid w:val="00D81B0C"/>
    <w:rsid w:val="00D8727C"/>
    <w:rsid w:val="00DA0775"/>
    <w:rsid w:val="00DA08DE"/>
    <w:rsid w:val="00DA2A8B"/>
    <w:rsid w:val="00DB3D17"/>
    <w:rsid w:val="00DC5A62"/>
    <w:rsid w:val="00DC7CB3"/>
    <w:rsid w:val="00DF1370"/>
    <w:rsid w:val="00DF2D7D"/>
    <w:rsid w:val="00E03046"/>
    <w:rsid w:val="00E10FCE"/>
    <w:rsid w:val="00E14754"/>
    <w:rsid w:val="00E32172"/>
    <w:rsid w:val="00E326A4"/>
    <w:rsid w:val="00E51057"/>
    <w:rsid w:val="00E72579"/>
    <w:rsid w:val="00E7358F"/>
    <w:rsid w:val="00E85B3B"/>
    <w:rsid w:val="00E85C51"/>
    <w:rsid w:val="00E962A3"/>
    <w:rsid w:val="00EB3ED7"/>
    <w:rsid w:val="00EB49DE"/>
    <w:rsid w:val="00EC340B"/>
    <w:rsid w:val="00EC4932"/>
    <w:rsid w:val="00ED1700"/>
    <w:rsid w:val="00ED52AD"/>
    <w:rsid w:val="00EE40D9"/>
    <w:rsid w:val="00EE40EC"/>
    <w:rsid w:val="00EE432F"/>
    <w:rsid w:val="00EF1C97"/>
    <w:rsid w:val="00F02337"/>
    <w:rsid w:val="00F06E8A"/>
    <w:rsid w:val="00F25547"/>
    <w:rsid w:val="00F376CC"/>
    <w:rsid w:val="00F41AA7"/>
    <w:rsid w:val="00F43F56"/>
    <w:rsid w:val="00F6520B"/>
    <w:rsid w:val="00F66767"/>
    <w:rsid w:val="00F73630"/>
    <w:rsid w:val="00F7633C"/>
    <w:rsid w:val="00F80F56"/>
    <w:rsid w:val="00F81ED4"/>
    <w:rsid w:val="00F87D49"/>
    <w:rsid w:val="00F90C13"/>
    <w:rsid w:val="00F92571"/>
    <w:rsid w:val="00FC436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5A6"/>
  <w15:chartTrackingRefBased/>
  <w15:docId w15:val="{15BED3AE-4FE7-4407-9A9E-70638C85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paragraph" w:styleId="Antrat7">
    <w:name w:val="heading 7"/>
    <w:basedOn w:val="prastasis"/>
    <w:next w:val="prastasis"/>
    <w:link w:val="Antrat7Diagrama"/>
    <w:qFormat/>
    <w:rsid w:val="00F02337"/>
    <w:pPr>
      <w:keepNext/>
      <w:tabs>
        <w:tab w:val="num" w:pos="0"/>
      </w:tabs>
      <w:jc w:val="center"/>
      <w:outlineLvl w:val="6"/>
    </w:pPr>
    <w:rPr>
      <w:b/>
      <w:sz w:val="22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F02337"/>
    <w:pPr>
      <w:keepNext/>
      <w:tabs>
        <w:tab w:val="num" w:pos="0"/>
      </w:tabs>
      <w:jc w:val="center"/>
      <w:outlineLvl w:val="7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ntrat7Diagrama">
    <w:name w:val="Antraštė 7 Diagrama"/>
    <w:basedOn w:val="Numatytasispastraiposriftas"/>
    <w:link w:val="Antrat7"/>
    <w:rsid w:val="00F02337"/>
    <w:rPr>
      <w:b/>
      <w:sz w:val="22"/>
      <w:lang w:eastAsia="ar-SA"/>
    </w:rPr>
  </w:style>
  <w:style w:type="character" w:customStyle="1" w:styleId="Antrat8Diagrama">
    <w:name w:val="Antraštė 8 Diagrama"/>
    <w:basedOn w:val="Numatytasispastraiposriftas"/>
    <w:link w:val="Antrat8"/>
    <w:rsid w:val="00F02337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4589bad18c74ff7b5f1080daeddb44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1092-B3D8-43E4-BA3F-7B8329FC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e4589bad18c74ff7b5f1080daeddb44f</Template>
  <TotalTime>1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PADALINTI NEKILNOJAMĄJĮ DAIKTĄ Į ATSKIRUS NEKILNOJAMUOSIUS DAIKTUS</vt:lpstr>
      <vt:lpstr>DĖL LEIDIMO PADALINTI NEKILNOJAMĄJĮ DAIKTĄ Į ATSKIRUS NEKILNOJAMUOSIUS DAIKTUS</vt:lpstr>
    </vt:vector>
  </TitlesOfParts>
  <Manager>2018-02-02</Manager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PADALINTI NEKILNOJAMĄJĮ DAIKTĄ Į ATSKIRUS NEKILNOJAMUOSIUS DAIKTUS</dc:title>
  <dc:subject>5TS-1161</dc:subject>
  <dc:creator>LAZDIJŲ RAJONO SAVIVALDYBĖS TARYBA</dc:creator>
  <cp:keywords/>
  <cp:lastModifiedBy>Laima Jauniskiene</cp:lastModifiedBy>
  <cp:revision>2</cp:revision>
  <cp:lastPrinted>2016-02-05T14:38:00Z</cp:lastPrinted>
  <dcterms:created xsi:type="dcterms:W3CDTF">2020-04-10T10:27:00Z</dcterms:created>
  <dcterms:modified xsi:type="dcterms:W3CDTF">2020-04-10T10:27:00Z</dcterms:modified>
  <cp:category>Sprendimas</cp:category>
</cp:coreProperties>
</file>