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FCC5D" w14:textId="77777777" w:rsidR="00423D65" w:rsidRDefault="00423D65">
      <w:pPr>
        <w:jc w:val="center"/>
        <w:rPr>
          <w:sz w:val="20"/>
        </w:rPr>
      </w:pPr>
    </w:p>
    <w:p w14:paraId="07BFD3F2" w14:textId="77777777" w:rsidR="00423D65" w:rsidRDefault="00423D65">
      <w:pPr>
        <w:jc w:val="center"/>
        <w:rPr>
          <w:b/>
          <w:sz w:val="22"/>
        </w:rPr>
      </w:pPr>
    </w:p>
    <w:p w14:paraId="65329B51" w14:textId="77777777" w:rsidR="00423D65" w:rsidRPr="000D6574" w:rsidRDefault="00423D65">
      <w:pPr>
        <w:jc w:val="center"/>
        <w:rPr>
          <w:b/>
        </w:rPr>
      </w:pPr>
      <w:r w:rsidRPr="000D6574">
        <w:rPr>
          <w:b/>
        </w:rPr>
        <w:t>LAZDIJŲ RAJONO SAVIVALDYBĖS TARYBA</w:t>
      </w:r>
    </w:p>
    <w:p w14:paraId="617D594D" w14:textId="77777777" w:rsidR="00423D65" w:rsidRPr="000D6574" w:rsidRDefault="00423D65">
      <w:pPr>
        <w:jc w:val="center"/>
      </w:pPr>
    </w:p>
    <w:p w14:paraId="20D7C7E0" w14:textId="77777777" w:rsidR="00423D65" w:rsidRPr="000D6574" w:rsidRDefault="00423D65">
      <w:pPr>
        <w:pStyle w:val="Antrat1"/>
        <w:rPr>
          <w:rFonts w:ascii="Times New Roman" w:hAnsi="Times New Roman"/>
        </w:rPr>
      </w:pPr>
      <w:r w:rsidRPr="000D6574">
        <w:rPr>
          <w:rFonts w:ascii="Times New Roman" w:hAnsi="Times New Roman"/>
        </w:rPr>
        <w:t>SPRENDIMAS</w:t>
      </w:r>
    </w:p>
    <w:p w14:paraId="111B9B3E" w14:textId="77777777" w:rsidR="007502AC" w:rsidRPr="00891C48" w:rsidRDefault="00423D65" w:rsidP="007502AC">
      <w:pPr>
        <w:tabs>
          <w:tab w:val="left" w:pos="720"/>
        </w:tabs>
        <w:jc w:val="center"/>
        <w:outlineLvl w:val="2"/>
        <w:rPr>
          <w:b/>
          <w:lang w:eastAsia="ar-SA"/>
        </w:rPr>
      </w:pPr>
      <w:r w:rsidRPr="00891C48">
        <w:rPr>
          <w:b/>
        </w:rPr>
        <w:t xml:space="preserve">DĖL </w:t>
      </w:r>
      <w:r w:rsidR="00863CD4">
        <w:rPr>
          <w:b/>
        </w:rPr>
        <w:t xml:space="preserve">PRIEDO UŽ </w:t>
      </w:r>
      <w:r w:rsidR="000D5AE8">
        <w:rPr>
          <w:b/>
        </w:rPr>
        <w:t xml:space="preserve">TARNYBOS LIETUVOS VALSTYBEI </w:t>
      </w:r>
      <w:r w:rsidR="00863CD4">
        <w:rPr>
          <w:b/>
        </w:rPr>
        <w:t>STAŽĄ NUSTATYMO SAULIUI PETRAUSKUI</w:t>
      </w:r>
    </w:p>
    <w:p w14:paraId="6B1F5C35" w14:textId="77777777" w:rsidR="00423D65" w:rsidRPr="000D6574" w:rsidRDefault="00423D65">
      <w:pPr>
        <w:jc w:val="center"/>
      </w:pPr>
    </w:p>
    <w:p w14:paraId="2D21506C" w14:textId="1AFD6AC4" w:rsidR="00F17EE4" w:rsidRDefault="00423D65">
      <w:pPr>
        <w:jc w:val="center"/>
      </w:pPr>
      <w:r w:rsidRPr="000D6574">
        <w:t>20</w:t>
      </w:r>
      <w:r w:rsidR="00863CD4">
        <w:t>20</w:t>
      </w:r>
      <w:r w:rsidR="00190D5B" w:rsidRPr="000D6574">
        <w:t xml:space="preserve"> </w:t>
      </w:r>
      <w:r w:rsidRPr="000D6574">
        <w:t xml:space="preserve">m. </w:t>
      </w:r>
      <w:r w:rsidR="00863CD4">
        <w:t>sausio</w:t>
      </w:r>
      <w:r w:rsidR="00BE23A5">
        <w:t xml:space="preserve"> 24</w:t>
      </w:r>
      <w:r w:rsidR="00863CD4">
        <w:t xml:space="preserve"> </w:t>
      </w:r>
      <w:r w:rsidR="008F19F6" w:rsidRPr="000D6574">
        <w:t>d.</w:t>
      </w:r>
      <w:r w:rsidRPr="000D6574">
        <w:t xml:space="preserve"> Nr. </w:t>
      </w:r>
      <w:r w:rsidR="00250A06">
        <w:t>34-</w:t>
      </w:r>
      <w:r w:rsidR="00BE23A5">
        <w:t>235</w:t>
      </w:r>
      <w:bookmarkStart w:id="0" w:name="_GoBack"/>
      <w:bookmarkEnd w:id="0"/>
    </w:p>
    <w:p w14:paraId="7216F9C0" w14:textId="77777777" w:rsidR="00423D65" w:rsidRPr="000D6574" w:rsidRDefault="00423D65">
      <w:pPr>
        <w:jc w:val="center"/>
      </w:pPr>
      <w:r w:rsidRPr="000D6574">
        <w:t>Lazdijai</w:t>
      </w:r>
    </w:p>
    <w:p w14:paraId="767835A1" w14:textId="77777777" w:rsidR="00423D65" w:rsidRPr="000D6574" w:rsidRDefault="00423D65"/>
    <w:p w14:paraId="7CAE5D7E" w14:textId="77777777" w:rsidR="007502AC" w:rsidRPr="007502AC" w:rsidRDefault="007502AC" w:rsidP="007502AC">
      <w:pPr>
        <w:spacing w:line="360" w:lineRule="auto"/>
        <w:ind w:firstLine="720"/>
        <w:jc w:val="both"/>
        <w:rPr>
          <w:lang w:eastAsia="lt-LT"/>
        </w:rPr>
      </w:pPr>
      <w:r w:rsidRPr="007502AC">
        <w:rPr>
          <w:lang w:eastAsia="lt-LT"/>
        </w:rPr>
        <w:t xml:space="preserve">Vadovaudamasi Lietuvos Respublikos vietos savivaldos įstatymo 16 straipsnio 2 dalies 9 punktu, Lietuvos Respublikos valstybės tarnybos įstatymo </w:t>
      </w:r>
      <w:r w:rsidR="00863CD4">
        <w:rPr>
          <w:lang w:eastAsia="lt-LT"/>
        </w:rPr>
        <w:t>30</w:t>
      </w:r>
      <w:r w:rsidR="002C3ED2" w:rsidRPr="002C3ED2">
        <w:rPr>
          <w:lang w:eastAsia="lt-LT"/>
        </w:rPr>
        <w:t xml:space="preserve"> straipsnio 2 dalimi</w:t>
      </w:r>
      <w:r w:rsidR="00863CD4">
        <w:rPr>
          <w:lang w:eastAsia="lt-LT"/>
        </w:rPr>
        <w:t xml:space="preserve"> ir </w:t>
      </w:r>
      <w:r w:rsidR="00863CD4">
        <w:t xml:space="preserve">Tarnybos Lietuvos valstybei stažo skaičiavimo taisyklėmis, patvirtintomis Lietuvos Respublikos Vyriausybės 2002 m. birželio 17 d. nutarimu Nr. 910 „Dėl Tarnybos Lietuvos valstybei stažo skaičiavimo taisyklių patvirtinimo“, </w:t>
      </w:r>
      <w:r w:rsidRPr="007502AC">
        <w:rPr>
          <w:lang w:eastAsia="lt-LT"/>
        </w:rPr>
        <w:t xml:space="preserve">Lazdijų rajono savivaldybės taryba </w:t>
      </w:r>
      <w:r w:rsidRPr="007502AC">
        <w:rPr>
          <w:spacing w:val="30"/>
          <w:lang w:eastAsia="lt-LT"/>
        </w:rPr>
        <w:t>nusprendžia</w:t>
      </w:r>
      <w:r w:rsidRPr="007502AC">
        <w:rPr>
          <w:lang w:eastAsia="lt-LT"/>
        </w:rPr>
        <w:t>:</w:t>
      </w:r>
    </w:p>
    <w:p w14:paraId="48459C4A" w14:textId="77777777" w:rsidR="000D5AE8" w:rsidRDefault="007502AC" w:rsidP="000D5AE8">
      <w:pPr>
        <w:spacing w:line="360" w:lineRule="auto"/>
        <w:ind w:firstLine="709"/>
        <w:jc w:val="both"/>
      </w:pPr>
      <w:r w:rsidRPr="007502AC">
        <w:rPr>
          <w:lang w:eastAsia="lt-LT"/>
        </w:rPr>
        <w:t xml:space="preserve">1. </w:t>
      </w:r>
      <w:r w:rsidR="00DB5C1D">
        <w:t xml:space="preserve">Nustatyti </w:t>
      </w:r>
      <w:r w:rsidR="00394FBE">
        <w:t xml:space="preserve">Sauliui Petrauskui, </w:t>
      </w:r>
      <w:r w:rsidR="00DB5C1D">
        <w:t>Lazdijų rajono savivaldybės administracijos direktoriaus pavaduotojui</w:t>
      </w:r>
      <w:r w:rsidR="000D5AE8">
        <w:t xml:space="preserve">, 7 procentų </w:t>
      </w:r>
      <w:r w:rsidR="000D5AE8" w:rsidRPr="0058015A">
        <w:t xml:space="preserve">pareiginės algos priedą už </w:t>
      </w:r>
      <w:r w:rsidR="000D5AE8">
        <w:t xml:space="preserve">tarnybos </w:t>
      </w:r>
      <w:r w:rsidR="000D5AE8" w:rsidRPr="0058015A">
        <w:t xml:space="preserve">Lietuvos valstybei </w:t>
      </w:r>
      <w:r w:rsidR="000D5AE8">
        <w:t>stažą nuo 2020 m. sausio 1 d</w:t>
      </w:r>
      <w:r w:rsidR="000D5AE8" w:rsidRPr="0058015A">
        <w:t>.</w:t>
      </w:r>
    </w:p>
    <w:p w14:paraId="3189A3EB" w14:textId="77777777" w:rsidR="00EB677B" w:rsidRDefault="000D5AE8" w:rsidP="00DB5C1D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2</w:t>
      </w:r>
      <w:r w:rsidR="00DB5C1D">
        <w:rPr>
          <w:lang w:eastAsia="lt-LT"/>
        </w:rPr>
        <w:t xml:space="preserve">. </w:t>
      </w:r>
      <w:r w:rsidR="007502AC" w:rsidRPr="007502AC">
        <w:rPr>
          <w:lang w:eastAsia="lt-LT"/>
        </w:rPr>
        <w:t>Nurodyti, kad</w:t>
      </w:r>
      <w:r w:rsidR="00EB677B">
        <w:rPr>
          <w:lang w:eastAsia="lt-LT"/>
        </w:rPr>
        <w:t>:</w:t>
      </w:r>
    </w:p>
    <w:p w14:paraId="08622A78" w14:textId="77777777" w:rsidR="00EB677B" w:rsidRDefault="00EB677B" w:rsidP="00EB677B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2.1. nuo 2021 m. sausio 1 d. priedas už tarnybos Lietuvos valstybei stažą skaičiuojamas pridedant po 1 </w:t>
      </w:r>
      <w:r>
        <w:t>procentą pareiginės algos už kiekvienus tarnybos Lietuvos valstybei metus;</w:t>
      </w:r>
    </w:p>
    <w:p w14:paraId="3903E4A2" w14:textId="77777777" w:rsidR="007502AC" w:rsidRPr="007502AC" w:rsidRDefault="00EB677B" w:rsidP="00DB5C1D">
      <w:pPr>
        <w:spacing w:line="360" w:lineRule="auto"/>
        <w:ind w:firstLine="709"/>
        <w:jc w:val="both"/>
        <w:rPr>
          <w:color w:val="000000"/>
          <w:lang w:eastAsia="lt-LT"/>
        </w:rPr>
      </w:pPr>
      <w:r>
        <w:rPr>
          <w:lang w:eastAsia="lt-LT"/>
        </w:rPr>
        <w:t xml:space="preserve">2.2. </w:t>
      </w:r>
      <w:r w:rsidR="007502AC" w:rsidRPr="007502AC">
        <w:rPr>
          <w:lang w:eastAsia="lt-LT"/>
        </w:rPr>
        <w:t>šis sprendimas</w:t>
      </w:r>
      <w:r w:rsidR="00DB5C1D">
        <w:rPr>
          <w:lang w:eastAsia="lt-LT"/>
        </w:rPr>
        <w:t xml:space="preserve"> g</w:t>
      </w:r>
      <w:r w:rsidR="007502AC" w:rsidRPr="007502AC">
        <w:rPr>
          <w:lang w:eastAsia="lt-LT"/>
        </w:rPr>
        <w:t>ali būti skundžiamas Lietuvos Respublikos administracinių bylų teisenos įstatymo nustatyta tvarka ir terminais.</w:t>
      </w:r>
    </w:p>
    <w:p w14:paraId="6566E6AD" w14:textId="77777777" w:rsidR="007E78A9" w:rsidRDefault="007E78A9" w:rsidP="00173B87">
      <w:pPr>
        <w:ind w:firstLine="720"/>
        <w:jc w:val="both"/>
      </w:pPr>
    </w:p>
    <w:p w14:paraId="37AC7428" w14:textId="77777777" w:rsidR="003349CA" w:rsidRDefault="003349CA" w:rsidP="00173B87">
      <w:pPr>
        <w:ind w:firstLine="720"/>
        <w:jc w:val="both"/>
      </w:pPr>
    </w:p>
    <w:p w14:paraId="6DF0FF4A" w14:textId="77777777" w:rsidR="007E78A9" w:rsidRDefault="007E78A9" w:rsidP="00891C48">
      <w:pPr>
        <w:tabs>
          <w:tab w:val="left" w:pos="1276"/>
        </w:tabs>
        <w:ind w:hanging="142"/>
        <w:jc w:val="both"/>
      </w:pPr>
      <w:r>
        <w:t>Savivaldybės me</w:t>
      </w:r>
      <w:r w:rsidR="00863CD4">
        <w:t>rė</w:t>
      </w:r>
      <w:r w:rsidR="00863CD4">
        <w:tab/>
      </w:r>
      <w:r w:rsidR="00863CD4">
        <w:tab/>
      </w:r>
      <w:r w:rsidR="00863CD4">
        <w:tab/>
      </w:r>
      <w:r w:rsidR="00863CD4">
        <w:tab/>
      </w:r>
      <w:r w:rsidR="00863CD4">
        <w:tab/>
      </w:r>
      <w:r w:rsidR="00863CD4">
        <w:tab/>
      </w:r>
      <w:r w:rsidR="00863CD4">
        <w:tab/>
      </w:r>
      <w:r w:rsidR="00863CD4">
        <w:tab/>
      </w:r>
      <w:r w:rsidR="00863CD4">
        <w:tab/>
        <w:t>Ausma Miškinienė</w:t>
      </w:r>
    </w:p>
    <w:p w14:paraId="517EB524" w14:textId="77777777" w:rsidR="00446189" w:rsidRPr="00445AA9" w:rsidRDefault="00446189" w:rsidP="00445AA9">
      <w:pPr>
        <w:pStyle w:val="Pagrindinistekstas"/>
        <w:rPr>
          <w:sz w:val="24"/>
        </w:rPr>
      </w:pPr>
      <w:r w:rsidRPr="00446189">
        <w:br w:type="page"/>
      </w:r>
    </w:p>
    <w:p w14:paraId="04F7F847" w14:textId="77777777" w:rsidR="009E4EAE" w:rsidRPr="00891C48" w:rsidRDefault="00D206EA" w:rsidP="00675BFA">
      <w:pPr>
        <w:jc w:val="center"/>
        <w:rPr>
          <w:b/>
        </w:rPr>
      </w:pPr>
      <w:r w:rsidRPr="00891C48">
        <w:rPr>
          <w:b/>
          <w:lang w:eastAsia="ar-SA"/>
        </w:rPr>
        <w:lastRenderedPageBreak/>
        <w:t>LAZDIJŲ RAJONO SAVIVALDYBĖS TARYB</w:t>
      </w:r>
      <w:r w:rsidR="00532239" w:rsidRPr="00891C48">
        <w:rPr>
          <w:b/>
          <w:lang w:eastAsia="ar-SA"/>
        </w:rPr>
        <w:t>OS</w:t>
      </w:r>
      <w:r w:rsidR="009E4EAE" w:rsidRPr="00891C48">
        <w:rPr>
          <w:b/>
          <w:lang w:eastAsia="ar-SA"/>
        </w:rPr>
        <w:t xml:space="preserve"> </w:t>
      </w:r>
      <w:r w:rsidR="00532239" w:rsidRPr="00891C48">
        <w:rPr>
          <w:b/>
        </w:rPr>
        <w:t>SPRENDIMO</w:t>
      </w:r>
    </w:p>
    <w:p w14:paraId="37FC793C" w14:textId="77777777" w:rsidR="00A53A49" w:rsidRDefault="00532239" w:rsidP="00A53A49">
      <w:pPr>
        <w:tabs>
          <w:tab w:val="left" w:pos="720"/>
        </w:tabs>
        <w:jc w:val="center"/>
        <w:outlineLvl w:val="2"/>
        <w:rPr>
          <w:b/>
        </w:rPr>
      </w:pPr>
      <w:r w:rsidRPr="00891C48">
        <w:rPr>
          <w:b/>
        </w:rPr>
        <w:t>„</w:t>
      </w:r>
      <w:r w:rsidR="00A53A49" w:rsidRPr="00891C48">
        <w:rPr>
          <w:b/>
        </w:rPr>
        <w:t xml:space="preserve">DĖL </w:t>
      </w:r>
      <w:r w:rsidR="00A53A49">
        <w:rPr>
          <w:b/>
        </w:rPr>
        <w:t xml:space="preserve">PRIEDO UŽ TARNYBOS LIETUVOS VALSTYBEI STAŽĄ NUSTATYMO </w:t>
      </w:r>
    </w:p>
    <w:p w14:paraId="6BC3CA89" w14:textId="77777777" w:rsidR="004162E8" w:rsidRPr="00891C48" w:rsidRDefault="00A53A49" w:rsidP="00A53A49">
      <w:pPr>
        <w:tabs>
          <w:tab w:val="left" w:pos="720"/>
        </w:tabs>
        <w:jc w:val="center"/>
        <w:outlineLvl w:val="2"/>
        <w:rPr>
          <w:b/>
          <w:lang w:eastAsia="ar-SA"/>
        </w:rPr>
      </w:pPr>
      <w:r>
        <w:rPr>
          <w:b/>
        </w:rPr>
        <w:t>SAULIUI PETRAUSKUI</w:t>
      </w:r>
      <w:r w:rsidR="00532239" w:rsidRPr="00891C48">
        <w:rPr>
          <w:b/>
        </w:rPr>
        <w:t>“</w:t>
      </w:r>
      <w:r w:rsidR="00E25841" w:rsidRPr="00891C48">
        <w:rPr>
          <w:b/>
        </w:rPr>
        <w:t xml:space="preserve"> </w:t>
      </w:r>
      <w:r w:rsidR="004162E8" w:rsidRPr="00891C48">
        <w:rPr>
          <w:b/>
        </w:rPr>
        <w:t>PROJEKTO</w:t>
      </w:r>
    </w:p>
    <w:p w14:paraId="513DDE82" w14:textId="77777777" w:rsidR="004162E8" w:rsidRPr="004162E8" w:rsidRDefault="004162E8" w:rsidP="004162E8">
      <w:pPr>
        <w:pStyle w:val="Porat"/>
        <w:jc w:val="center"/>
        <w:rPr>
          <w:b/>
        </w:rPr>
      </w:pPr>
      <w:r w:rsidRPr="00891C48">
        <w:rPr>
          <w:b/>
        </w:rPr>
        <w:t>AIŠKINAMASIS RAŠTAS</w:t>
      </w:r>
    </w:p>
    <w:p w14:paraId="4D8DFB11" w14:textId="77777777" w:rsidR="004162E8" w:rsidRPr="004162E8" w:rsidRDefault="004162E8" w:rsidP="004162E8">
      <w:pPr>
        <w:pStyle w:val="Porat"/>
        <w:jc w:val="center"/>
        <w:rPr>
          <w:b/>
        </w:rPr>
      </w:pPr>
    </w:p>
    <w:p w14:paraId="5AE58CD9" w14:textId="77777777" w:rsidR="004162E8" w:rsidRPr="004162E8" w:rsidRDefault="00394FBE" w:rsidP="004162E8">
      <w:pPr>
        <w:pStyle w:val="Porat"/>
        <w:jc w:val="center"/>
      </w:pPr>
      <w:r>
        <w:t>20</w:t>
      </w:r>
      <w:r w:rsidR="00321138">
        <w:t>20</w:t>
      </w:r>
      <w:r>
        <w:t>-0</w:t>
      </w:r>
      <w:r w:rsidR="00321138">
        <w:t>1-20</w:t>
      </w:r>
    </w:p>
    <w:p w14:paraId="33593A39" w14:textId="77777777" w:rsidR="004162E8" w:rsidRPr="004162E8" w:rsidRDefault="004162E8" w:rsidP="004F198E">
      <w:pPr>
        <w:pStyle w:val="Porat"/>
        <w:jc w:val="both"/>
        <w:rPr>
          <w:b/>
        </w:rPr>
      </w:pPr>
    </w:p>
    <w:p w14:paraId="011B6AF0" w14:textId="77777777" w:rsidR="00D8672A" w:rsidRDefault="004162E8" w:rsidP="00D8672A">
      <w:pPr>
        <w:spacing w:line="360" w:lineRule="auto"/>
        <w:ind w:firstLine="709"/>
        <w:jc w:val="both"/>
      </w:pPr>
      <w:r w:rsidRPr="004162E8">
        <w:t xml:space="preserve">Lazdijų rajono savivaldybės tarybos sprendimo projektas </w:t>
      </w:r>
      <w:r w:rsidR="00B5274F" w:rsidRPr="00B5274F">
        <w:t>„</w:t>
      </w:r>
      <w:r w:rsidR="00321138">
        <w:t xml:space="preserve">Dėl </w:t>
      </w:r>
      <w:r w:rsidR="00321138" w:rsidRPr="0058015A">
        <w:t>pried</w:t>
      </w:r>
      <w:r w:rsidR="00321138">
        <w:t>o</w:t>
      </w:r>
      <w:r w:rsidR="00321138" w:rsidRPr="0058015A">
        <w:t xml:space="preserve"> už </w:t>
      </w:r>
      <w:r w:rsidR="00321138">
        <w:t xml:space="preserve">tarnybos </w:t>
      </w:r>
      <w:r w:rsidR="00321138" w:rsidRPr="0058015A">
        <w:t xml:space="preserve">Lietuvos valstybei </w:t>
      </w:r>
      <w:r w:rsidR="00321138">
        <w:t>stažą nustatymo Sauliui Petrauskui</w:t>
      </w:r>
      <w:r w:rsidR="00B5274F" w:rsidRPr="00B5274F">
        <w:t>“</w:t>
      </w:r>
      <w:r w:rsidR="00B5274F">
        <w:t xml:space="preserve"> </w:t>
      </w:r>
      <w:r w:rsidRPr="004162E8">
        <w:t xml:space="preserve">parengtas vadovaujantis </w:t>
      </w:r>
      <w:r w:rsidR="00D8672A">
        <w:t xml:space="preserve">Lietuvos Respublikos vietos savivaldos </w:t>
      </w:r>
      <w:r w:rsidR="00D8672A" w:rsidRPr="00CF718E">
        <w:t>įstatymo</w:t>
      </w:r>
      <w:r w:rsidR="00532239">
        <w:t xml:space="preserve">, Lietuvos Respublikos </w:t>
      </w:r>
      <w:r w:rsidR="00360CA1">
        <w:t>v</w:t>
      </w:r>
      <w:r w:rsidR="00532239">
        <w:t>alstybės tarnybos įstatymo</w:t>
      </w:r>
      <w:r w:rsidR="00D8672A">
        <w:t xml:space="preserve"> nuostatomis</w:t>
      </w:r>
      <w:r w:rsidR="00321138">
        <w:t xml:space="preserve">. </w:t>
      </w:r>
    </w:p>
    <w:p w14:paraId="13E21E94" w14:textId="77777777" w:rsidR="00321138" w:rsidRDefault="004162E8" w:rsidP="00321138">
      <w:pPr>
        <w:spacing w:line="360" w:lineRule="auto"/>
        <w:ind w:firstLine="709"/>
        <w:jc w:val="both"/>
      </w:pPr>
      <w:r w:rsidRPr="004162E8">
        <w:t>Ši</w:t>
      </w:r>
      <w:r w:rsidR="00B40B17">
        <w:t>o sprendimo projekto tikslas –</w:t>
      </w:r>
      <w:r w:rsidR="00EF05FF">
        <w:t xml:space="preserve"> </w:t>
      </w:r>
      <w:r w:rsidR="00263047">
        <w:t xml:space="preserve">teisės aktų nustatyta tvarka </w:t>
      </w:r>
      <w:r w:rsidR="00DB5C1D">
        <w:t>nu</w:t>
      </w:r>
      <w:r w:rsidR="00321138">
        <w:t xml:space="preserve">statyti Sauliui Petrauskui, Lazdijų rajono savivaldybės administracijos direktoriaus pavaduotojui, 7 procentų </w:t>
      </w:r>
      <w:r w:rsidR="00321138" w:rsidRPr="0058015A">
        <w:t xml:space="preserve">pareiginės algos priedą už </w:t>
      </w:r>
      <w:r w:rsidR="00321138">
        <w:t xml:space="preserve">tarnybos </w:t>
      </w:r>
      <w:r w:rsidR="00321138" w:rsidRPr="0058015A">
        <w:t xml:space="preserve">Lietuvos valstybei </w:t>
      </w:r>
      <w:r w:rsidR="00321138">
        <w:t>stažą nuo 2020 m. sausio 1 d</w:t>
      </w:r>
      <w:r w:rsidR="00321138" w:rsidRPr="0058015A">
        <w:t>.</w:t>
      </w:r>
      <w:r w:rsidR="00321138">
        <w:t xml:space="preserve"> </w:t>
      </w:r>
      <w:r w:rsidR="00BF30DA">
        <w:t>Vadovaujantis</w:t>
      </w:r>
      <w:r w:rsidR="00321138">
        <w:t xml:space="preserve"> Lietuvos Respublikos valstybės tarnybos įstatymo nuostatomis, </w:t>
      </w:r>
      <w:r w:rsidR="00321138" w:rsidRPr="00321138">
        <w:t>priedą už tarnybos stažą sudaro vienas procentas pareiginės algos už kiekvienus tarnybos Lietuvos valstybei metus. Šio priedo suma negali viršyti 30 procentų pareiginės algos.</w:t>
      </w:r>
    </w:p>
    <w:p w14:paraId="64BBDFBE" w14:textId="77777777" w:rsidR="004162E8" w:rsidRPr="004162E8" w:rsidRDefault="004162E8" w:rsidP="004162E8">
      <w:pPr>
        <w:spacing w:line="360" w:lineRule="auto"/>
        <w:jc w:val="both"/>
      </w:pPr>
      <w:r w:rsidRPr="004162E8">
        <w:rPr>
          <w:b/>
        </w:rPr>
        <w:tab/>
      </w:r>
      <w:r w:rsidRPr="004162E8">
        <w:t>Parengtas sprendimo projektas neprieštarauja galiojantiems teisės aktams.</w:t>
      </w:r>
    </w:p>
    <w:p w14:paraId="16836869" w14:textId="77777777" w:rsidR="004162E8" w:rsidRPr="004162E8" w:rsidRDefault="004162E8" w:rsidP="004162E8">
      <w:pPr>
        <w:spacing w:line="360" w:lineRule="auto"/>
        <w:jc w:val="both"/>
      </w:pPr>
      <w:r w:rsidRPr="004162E8">
        <w:tab/>
        <w:t>Priėmus sprendimo projektą, neigiamų pasekmių nenumatoma.</w:t>
      </w:r>
    </w:p>
    <w:p w14:paraId="4A4940FC" w14:textId="77777777" w:rsidR="004162E8" w:rsidRPr="004162E8" w:rsidRDefault="004162E8" w:rsidP="004162E8">
      <w:pPr>
        <w:spacing w:line="360" w:lineRule="auto"/>
        <w:jc w:val="both"/>
      </w:pPr>
      <w:r w:rsidRPr="004162E8">
        <w:tab/>
        <w:t>Dėl sprendimo projekto pastabų ir pasiūlymų negauta.</w:t>
      </w:r>
    </w:p>
    <w:p w14:paraId="774EF044" w14:textId="77777777" w:rsidR="00887806" w:rsidRDefault="004162E8" w:rsidP="004162E8">
      <w:pPr>
        <w:spacing w:line="360" w:lineRule="auto"/>
        <w:jc w:val="both"/>
      </w:pPr>
      <w:r w:rsidRPr="004162E8">
        <w:tab/>
        <w:t xml:space="preserve">Sprendimo projektą parengė Lazdijų rajono savivaldybės administracijos </w:t>
      </w:r>
      <w:r w:rsidR="00700F8F">
        <w:t>Teisės, personalo ir civilinės metrikacijos</w:t>
      </w:r>
      <w:r w:rsidRPr="004162E8">
        <w:t xml:space="preserve"> skyriaus </w:t>
      </w:r>
      <w:r>
        <w:t>vyr. specialist</w:t>
      </w:r>
      <w:r w:rsidR="00B11C63">
        <w:t>ė Adelė Sukackienė</w:t>
      </w:r>
      <w:r w:rsidRPr="004162E8">
        <w:t>.</w:t>
      </w:r>
    </w:p>
    <w:p w14:paraId="2A64500C" w14:textId="77777777" w:rsidR="00505D2C" w:rsidRDefault="00505D2C" w:rsidP="004162E8">
      <w:pPr>
        <w:spacing w:line="360" w:lineRule="auto"/>
        <w:jc w:val="both"/>
      </w:pPr>
    </w:p>
    <w:p w14:paraId="655FB333" w14:textId="77777777" w:rsidR="00505D2C" w:rsidRDefault="00505D2C" w:rsidP="004162E8">
      <w:pPr>
        <w:spacing w:line="360" w:lineRule="auto"/>
        <w:jc w:val="both"/>
      </w:pPr>
    </w:p>
    <w:p w14:paraId="236A9960" w14:textId="77777777" w:rsidR="004162E8" w:rsidRPr="00700F8F" w:rsidRDefault="00700F8F" w:rsidP="004162E8">
      <w:pPr>
        <w:spacing w:line="360" w:lineRule="auto"/>
        <w:jc w:val="both"/>
      </w:pPr>
      <w:r>
        <w:t>Teisės, personalo ir civilinės metrikacijos</w:t>
      </w:r>
      <w:r w:rsidRPr="004162E8">
        <w:t xml:space="preserve"> </w:t>
      </w:r>
      <w:r w:rsidR="004162E8">
        <w:t>sk</w:t>
      </w:r>
      <w:r w:rsidR="00B11C63">
        <w:t>yriaus vyr. specialistė</w:t>
      </w:r>
      <w:r w:rsidR="00C20EB2">
        <w:tab/>
      </w:r>
      <w:r w:rsidR="00C20EB2">
        <w:tab/>
      </w:r>
      <w:r w:rsidR="004162E8">
        <w:tab/>
      </w:r>
      <w:r w:rsidR="00B11C63">
        <w:t>Adelė Sukackienė</w:t>
      </w:r>
    </w:p>
    <w:sectPr w:rsidR="004162E8" w:rsidRPr="00700F8F" w:rsidSect="00A530F7">
      <w:headerReference w:type="default" r:id="rId8"/>
      <w:headerReference w:type="first" r:id="rId9"/>
      <w:type w:val="continuous"/>
      <w:pgSz w:w="12240" w:h="15840"/>
      <w:pgMar w:top="1134" w:right="567" w:bottom="1134" w:left="1701" w:header="567" w:footer="567" w:gutter="0"/>
      <w:pgNumType w:start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0D7BE" w14:textId="77777777" w:rsidR="00151B65" w:rsidRDefault="00151B65" w:rsidP="00806555">
      <w:r>
        <w:separator/>
      </w:r>
    </w:p>
  </w:endnote>
  <w:endnote w:type="continuationSeparator" w:id="0">
    <w:p w14:paraId="2B680A74" w14:textId="77777777" w:rsidR="00151B65" w:rsidRDefault="00151B65" w:rsidP="008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1A7D" w14:textId="77777777" w:rsidR="00151B65" w:rsidRDefault="00151B65" w:rsidP="00806555">
      <w:r>
        <w:separator/>
      </w:r>
    </w:p>
  </w:footnote>
  <w:footnote w:type="continuationSeparator" w:id="0">
    <w:p w14:paraId="7A74A1F5" w14:textId="77777777" w:rsidR="00151B65" w:rsidRDefault="00151B65" w:rsidP="0080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E466" w14:textId="77777777" w:rsidR="00806555" w:rsidRDefault="00806555">
    <w:pPr>
      <w:pStyle w:val="Antrats"/>
      <w:jc w:val="center"/>
    </w:pPr>
  </w:p>
  <w:p w14:paraId="3049068E" w14:textId="77777777" w:rsidR="00806555" w:rsidRDefault="0080655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CEAD3" w14:textId="77777777" w:rsidR="00FA75E7" w:rsidRPr="00FA75E7" w:rsidRDefault="00FA75E7">
    <w:pPr>
      <w:pStyle w:val="Antrats"/>
      <w:rPr>
        <w:b/>
      </w:rPr>
    </w:pPr>
    <w:r>
      <w:tab/>
    </w:r>
    <w:r>
      <w:tab/>
    </w:r>
    <w:r w:rsidRPr="00FA75E7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790"/>
    <w:multiLevelType w:val="multilevel"/>
    <w:tmpl w:val="9A60F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" w15:restartNumberingAfterBreak="0">
    <w:nsid w:val="4A224CC7"/>
    <w:multiLevelType w:val="hybridMultilevel"/>
    <w:tmpl w:val="59C4390C"/>
    <w:lvl w:ilvl="0" w:tplc="8192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2"/>
    <w:rsid w:val="000154E3"/>
    <w:rsid w:val="000178E9"/>
    <w:rsid w:val="00020858"/>
    <w:rsid w:val="000356D8"/>
    <w:rsid w:val="00041424"/>
    <w:rsid w:val="00044686"/>
    <w:rsid w:val="000556B8"/>
    <w:rsid w:val="00065F4F"/>
    <w:rsid w:val="00070A38"/>
    <w:rsid w:val="00075FB6"/>
    <w:rsid w:val="00087676"/>
    <w:rsid w:val="0009059D"/>
    <w:rsid w:val="00092176"/>
    <w:rsid w:val="000A0785"/>
    <w:rsid w:val="000A263E"/>
    <w:rsid w:val="000A576B"/>
    <w:rsid w:val="000C1C46"/>
    <w:rsid w:val="000C636F"/>
    <w:rsid w:val="000D5AE8"/>
    <w:rsid w:val="000D6574"/>
    <w:rsid w:val="000E5A4F"/>
    <w:rsid w:val="000F3ED1"/>
    <w:rsid w:val="00101F71"/>
    <w:rsid w:val="00107CF3"/>
    <w:rsid w:val="001277A4"/>
    <w:rsid w:val="00143D7F"/>
    <w:rsid w:val="00151B65"/>
    <w:rsid w:val="00156222"/>
    <w:rsid w:val="0016652C"/>
    <w:rsid w:val="00171EB3"/>
    <w:rsid w:val="00173B87"/>
    <w:rsid w:val="001766A0"/>
    <w:rsid w:val="001812B3"/>
    <w:rsid w:val="001827D6"/>
    <w:rsid w:val="00182A14"/>
    <w:rsid w:val="00182C71"/>
    <w:rsid w:val="00190D5B"/>
    <w:rsid w:val="00193C18"/>
    <w:rsid w:val="001A1A5D"/>
    <w:rsid w:val="001A556D"/>
    <w:rsid w:val="001B5CD4"/>
    <w:rsid w:val="001D7AF9"/>
    <w:rsid w:val="002067DD"/>
    <w:rsid w:val="00212C75"/>
    <w:rsid w:val="0022212F"/>
    <w:rsid w:val="002369CA"/>
    <w:rsid w:val="00241215"/>
    <w:rsid w:val="00250A06"/>
    <w:rsid w:val="00253B37"/>
    <w:rsid w:val="00260C82"/>
    <w:rsid w:val="00263047"/>
    <w:rsid w:val="00263E13"/>
    <w:rsid w:val="00294581"/>
    <w:rsid w:val="00295D97"/>
    <w:rsid w:val="002B090D"/>
    <w:rsid w:val="002B0A9C"/>
    <w:rsid w:val="002C3ED2"/>
    <w:rsid w:val="002C7AD6"/>
    <w:rsid w:val="002D354B"/>
    <w:rsid w:val="002D48D1"/>
    <w:rsid w:val="002D49F0"/>
    <w:rsid w:val="002D6007"/>
    <w:rsid w:val="002E3BCB"/>
    <w:rsid w:val="002E3F3E"/>
    <w:rsid w:val="002E799E"/>
    <w:rsid w:val="002F6CC3"/>
    <w:rsid w:val="003007C4"/>
    <w:rsid w:val="0031673E"/>
    <w:rsid w:val="00321138"/>
    <w:rsid w:val="003215C3"/>
    <w:rsid w:val="00330253"/>
    <w:rsid w:val="00330D42"/>
    <w:rsid w:val="003349CA"/>
    <w:rsid w:val="00336586"/>
    <w:rsid w:val="003422C5"/>
    <w:rsid w:val="00345879"/>
    <w:rsid w:val="00350B78"/>
    <w:rsid w:val="00360CA1"/>
    <w:rsid w:val="00362D7B"/>
    <w:rsid w:val="00366FAB"/>
    <w:rsid w:val="003746B4"/>
    <w:rsid w:val="00394FBE"/>
    <w:rsid w:val="003A1BF3"/>
    <w:rsid w:val="003A3D91"/>
    <w:rsid w:val="003A40C1"/>
    <w:rsid w:val="003C3688"/>
    <w:rsid w:val="003D223B"/>
    <w:rsid w:val="00406128"/>
    <w:rsid w:val="00407C67"/>
    <w:rsid w:val="004162E8"/>
    <w:rsid w:val="0041721D"/>
    <w:rsid w:val="0042319F"/>
    <w:rsid w:val="00423D65"/>
    <w:rsid w:val="004255DC"/>
    <w:rsid w:val="00426E66"/>
    <w:rsid w:val="00430418"/>
    <w:rsid w:val="0043796E"/>
    <w:rsid w:val="00437BB0"/>
    <w:rsid w:val="00445AA9"/>
    <w:rsid w:val="00446189"/>
    <w:rsid w:val="004464E7"/>
    <w:rsid w:val="00451E2B"/>
    <w:rsid w:val="00451EAC"/>
    <w:rsid w:val="00454024"/>
    <w:rsid w:val="00456CAB"/>
    <w:rsid w:val="004626E5"/>
    <w:rsid w:val="004652E3"/>
    <w:rsid w:val="004722BB"/>
    <w:rsid w:val="00490CCF"/>
    <w:rsid w:val="004A2780"/>
    <w:rsid w:val="004B229A"/>
    <w:rsid w:val="004B2ADF"/>
    <w:rsid w:val="004C0EE4"/>
    <w:rsid w:val="004C52D2"/>
    <w:rsid w:val="004D7CFA"/>
    <w:rsid w:val="004E087A"/>
    <w:rsid w:val="004E1C7B"/>
    <w:rsid w:val="004E37D9"/>
    <w:rsid w:val="004F198E"/>
    <w:rsid w:val="004F608D"/>
    <w:rsid w:val="00505D2C"/>
    <w:rsid w:val="0050671E"/>
    <w:rsid w:val="005106B2"/>
    <w:rsid w:val="00517DE0"/>
    <w:rsid w:val="00521DAA"/>
    <w:rsid w:val="0052572A"/>
    <w:rsid w:val="00532239"/>
    <w:rsid w:val="00546123"/>
    <w:rsid w:val="00555C31"/>
    <w:rsid w:val="005615AF"/>
    <w:rsid w:val="00580AA9"/>
    <w:rsid w:val="00583658"/>
    <w:rsid w:val="005B4C29"/>
    <w:rsid w:val="005C186A"/>
    <w:rsid w:val="005E4315"/>
    <w:rsid w:val="005E6336"/>
    <w:rsid w:val="005F3200"/>
    <w:rsid w:val="00604D22"/>
    <w:rsid w:val="00615FED"/>
    <w:rsid w:val="00622D0B"/>
    <w:rsid w:val="00625A0C"/>
    <w:rsid w:val="00631E7F"/>
    <w:rsid w:val="00633FCE"/>
    <w:rsid w:val="00636508"/>
    <w:rsid w:val="006576BD"/>
    <w:rsid w:val="0066248C"/>
    <w:rsid w:val="006657DB"/>
    <w:rsid w:val="00675BFA"/>
    <w:rsid w:val="00683C6B"/>
    <w:rsid w:val="00691830"/>
    <w:rsid w:val="00696865"/>
    <w:rsid w:val="006A3EE2"/>
    <w:rsid w:val="006A7D4C"/>
    <w:rsid w:val="006B1858"/>
    <w:rsid w:val="006B207D"/>
    <w:rsid w:val="006B5F89"/>
    <w:rsid w:val="006C2792"/>
    <w:rsid w:val="006C49AB"/>
    <w:rsid w:val="006D1517"/>
    <w:rsid w:val="006D45FB"/>
    <w:rsid w:val="006D5797"/>
    <w:rsid w:val="006E1A2C"/>
    <w:rsid w:val="006E589E"/>
    <w:rsid w:val="00700F8F"/>
    <w:rsid w:val="00701782"/>
    <w:rsid w:val="00701F1A"/>
    <w:rsid w:val="0070716B"/>
    <w:rsid w:val="00713470"/>
    <w:rsid w:val="00724AEA"/>
    <w:rsid w:val="00727763"/>
    <w:rsid w:val="007300A1"/>
    <w:rsid w:val="00732200"/>
    <w:rsid w:val="00744B7F"/>
    <w:rsid w:val="007502AC"/>
    <w:rsid w:val="00752E5D"/>
    <w:rsid w:val="00753ADF"/>
    <w:rsid w:val="00754362"/>
    <w:rsid w:val="007569FC"/>
    <w:rsid w:val="00760F1D"/>
    <w:rsid w:val="00762C36"/>
    <w:rsid w:val="00767D8A"/>
    <w:rsid w:val="0077218A"/>
    <w:rsid w:val="00784859"/>
    <w:rsid w:val="007B4915"/>
    <w:rsid w:val="007B4FF0"/>
    <w:rsid w:val="007D188C"/>
    <w:rsid w:val="007D1B1E"/>
    <w:rsid w:val="007D3E82"/>
    <w:rsid w:val="007E0C2D"/>
    <w:rsid w:val="007E4D56"/>
    <w:rsid w:val="007E78A9"/>
    <w:rsid w:val="007F160B"/>
    <w:rsid w:val="00804649"/>
    <w:rsid w:val="00806555"/>
    <w:rsid w:val="00824689"/>
    <w:rsid w:val="00841FEE"/>
    <w:rsid w:val="00852A51"/>
    <w:rsid w:val="00853A01"/>
    <w:rsid w:val="00855D87"/>
    <w:rsid w:val="00856D2D"/>
    <w:rsid w:val="00857D6E"/>
    <w:rsid w:val="00860AEC"/>
    <w:rsid w:val="00863CD4"/>
    <w:rsid w:val="00864AE4"/>
    <w:rsid w:val="0087482F"/>
    <w:rsid w:val="008770FA"/>
    <w:rsid w:val="00880397"/>
    <w:rsid w:val="00887806"/>
    <w:rsid w:val="00891C48"/>
    <w:rsid w:val="0089398C"/>
    <w:rsid w:val="008963F0"/>
    <w:rsid w:val="008C5DA7"/>
    <w:rsid w:val="008D3B2F"/>
    <w:rsid w:val="008E1A31"/>
    <w:rsid w:val="008E3263"/>
    <w:rsid w:val="008F0474"/>
    <w:rsid w:val="008F19F6"/>
    <w:rsid w:val="00905A8D"/>
    <w:rsid w:val="00916304"/>
    <w:rsid w:val="00930D2D"/>
    <w:rsid w:val="00931FDE"/>
    <w:rsid w:val="00945FDA"/>
    <w:rsid w:val="00956DA0"/>
    <w:rsid w:val="009607FD"/>
    <w:rsid w:val="00967FF5"/>
    <w:rsid w:val="00972E9B"/>
    <w:rsid w:val="00975A63"/>
    <w:rsid w:val="00976F90"/>
    <w:rsid w:val="00981ABC"/>
    <w:rsid w:val="009849F7"/>
    <w:rsid w:val="009917AD"/>
    <w:rsid w:val="00991E0A"/>
    <w:rsid w:val="009A1356"/>
    <w:rsid w:val="009A2EC6"/>
    <w:rsid w:val="009B01B1"/>
    <w:rsid w:val="009B146E"/>
    <w:rsid w:val="009D0BC6"/>
    <w:rsid w:val="009D0DCB"/>
    <w:rsid w:val="009D0E78"/>
    <w:rsid w:val="009E4EAE"/>
    <w:rsid w:val="009F08CC"/>
    <w:rsid w:val="009F4CF1"/>
    <w:rsid w:val="009F5B9E"/>
    <w:rsid w:val="00A24A0D"/>
    <w:rsid w:val="00A4054E"/>
    <w:rsid w:val="00A530F7"/>
    <w:rsid w:val="00A53A49"/>
    <w:rsid w:val="00A5647E"/>
    <w:rsid w:val="00A63822"/>
    <w:rsid w:val="00A64978"/>
    <w:rsid w:val="00A65D46"/>
    <w:rsid w:val="00A669F9"/>
    <w:rsid w:val="00A712B8"/>
    <w:rsid w:val="00A73270"/>
    <w:rsid w:val="00A733D3"/>
    <w:rsid w:val="00A83FB4"/>
    <w:rsid w:val="00A8539D"/>
    <w:rsid w:val="00A970D5"/>
    <w:rsid w:val="00AB1A87"/>
    <w:rsid w:val="00AB1E3E"/>
    <w:rsid w:val="00AB3F43"/>
    <w:rsid w:val="00AB5D6C"/>
    <w:rsid w:val="00AC1D6F"/>
    <w:rsid w:val="00AC7106"/>
    <w:rsid w:val="00AE75F4"/>
    <w:rsid w:val="00AF1482"/>
    <w:rsid w:val="00AF553C"/>
    <w:rsid w:val="00B1043D"/>
    <w:rsid w:val="00B11C63"/>
    <w:rsid w:val="00B165B8"/>
    <w:rsid w:val="00B23D37"/>
    <w:rsid w:val="00B30E4B"/>
    <w:rsid w:val="00B31D77"/>
    <w:rsid w:val="00B34D42"/>
    <w:rsid w:val="00B40B17"/>
    <w:rsid w:val="00B41E6F"/>
    <w:rsid w:val="00B5274F"/>
    <w:rsid w:val="00B561DB"/>
    <w:rsid w:val="00B635A3"/>
    <w:rsid w:val="00B63F76"/>
    <w:rsid w:val="00B71798"/>
    <w:rsid w:val="00B73C96"/>
    <w:rsid w:val="00B90E4C"/>
    <w:rsid w:val="00B920C0"/>
    <w:rsid w:val="00B96FA1"/>
    <w:rsid w:val="00BA6CD8"/>
    <w:rsid w:val="00BB11C1"/>
    <w:rsid w:val="00BC020E"/>
    <w:rsid w:val="00BC131F"/>
    <w:rsid w:val="00BC62D6"/>
    <w:rsid w:val="00BD0C6D"/>
    <w:rsid w:val="00BD2726"/>
    <w:rsid w:val="00BD3A1D"/>
    <w:rsid w:val="00BE23A5"/>
    <w:rsid w:val="00BE39D3"/>
    <w:rsid w:val="00BE7741"/>
    <w:rsid w:val="00BE7DC9"/>
    <w:rsid w:val="00BF30DA"/>
    <w:rsid w:val="00BF66AE"/>
    <w:rsid w:val="00C06765"/>
    <w:rsid w:val="00C20D20"/>
    <w:rsid w:val="00C20EB2"/>
    <w:rsid w:val="00C267B6"/>
    <w:rsid w:val="00C3453B"/>
    <w:rsid w:val="00C40737"/>
    <w:rsid w:val="00C429AD"/>
    <w:rsid w:val="00C471F9"/>
    <w:rsid w:val="00C53BE3"/>
    <w:rsid w:val="00C56A69"/>
    <w:rsid w:val="00C67187"/>
    <w:rsid w:val="00C800AE"/>
    <w:rsid w:val="00C8206C"/>
    <w:rsid w:val="00C84B85"/>
    <w:rsid w:val="00C9093C"/>
    <w:rsid w:val="00CA17D0"/>
    <w:rsid w:val="00CB1147"/>
    <w:rsid w:val="00CB1CDB"/>
    <w:rsid w:val="00CB3F07"/>
    <w:rsid w:val="00CB46DE"/>
    <w:rsid w:val="00CB5679"/>
    <w:rsid w:val="00CE11A9"/>
    <w:rsid w:val="00CE2666"/>
    <w:rsid w:val="00CE3FE3"/>
    <w:rsid w:val="00CE7FDD"/>
    <w:rsid w:val="00CF2BFA"/>
    <w:rsid w:val="00CF445F"/>
    <w:rsid w:val="00CF718E"/>
    <w:rsid w:val="00D146BB"/>
    <w:rsid w:val="00D206EA"/>
    <w:rsid w:val="00D26367"/>
    <w:rsid w:val="00D342FA"/>
    <w:rsid w:val="00D41469"/>
    <w:rsid w:val="00D501A0"/>
    <w:rsid w:val="00D51BCA"/>
    <w:rsid w:val="00D53281"/>
    <w:rsid w:val="00D61D06"/>
    <w:rsid w:val="00D672C3"/>
    <w:rsid w:val="00D675D9"/>
    <w:rsid w:val="00D707BE"/>
    <w:rsid w:val="00D71C77"/>
    <w:rsid w:val="00D725FC"/>
    <w:rsid w:val="00D75664"/>
    <w:rsid w:val="00D82963"/>
    <w:rsid w:val="00D84637"/>
    <w:rsid w:val="00D8672A"/>
    <w:rsid w:val="00D91D64"/>
    <w:rsid w:val="00DA459D"/>
    <w:rsid w:val="00DA51C2"/>
    <w:rsid w:val="00DB5C1D"/>
    <w:rsid w:val="00DC27FB"/>
    <w:rsid w:val="00DC6E6D"/>
    <w:rsid w:val="00DD28A4"/>
    <w:rsid w:val="00DF14E4"/>
    <w:rsid w:val="00DF2B35"/>
    <w:rsid w:val="00DF4D05"/>
    <w:rsid w:val="00E049D1"/>
    <w:rsid w:val="00E060F1"/>
    <w:rsid w:val="00E16C0D"/>
    <w:rsid w:val="00E16C83"/>
    <w:rsid w:val="00E25841"/>
    <w:rsid w:val="00E3082A"/>
    <w:rsid w:val="00E32479"/>
    <w:rsid w:val="00E405BF"/>
    <w:rsid w:val="00E50277"/>
    <w:rsid w:val="00E51844"/>
    <w:rsid w:val="00E5563A"/>
    <w:rsid w:val="00E67634"/>
    <w:rsid w:val="00E70000"/>
    <w:rsid w:val="00E736FC"/>
    <w:rsid w:val="00E84ED1"/>
    <w:rsid w:val="00E87B25"/>
    <w:rsid w:val="00E95004"/>
    <w:rsid w:val="00E965A2"/>
    <w:rsid w:val="00EA60D0"/>
    <w:rsid w:val="00EA7221"/>
    <w:rsid w:val="00EB677B"/>
    <w:rsid w:val="00EC0E02"/>
    <w:rsid w:val="00ED2855"/>
    <w:rsid w:val="00ED3CF9"/>
    <w:rsid w:val="00EE13CE"/>
    <w:rsid w:val="00EF05FF"/>
    <w:rsid w:val="00EF1E2C"/>
    <w:rsid w:val="00EF2C84"/>
    <w:rsid w:val="00EF76F0"/>
    <w:rsid w:val="00F053AA"/>
    <w:rsid w:val="00F064AC"/>
    <w:rsid w:val="00F17D4C"/>
    <w:rsid w:val="00F17EE4"/>
    <w:rsid w:val="00F204FF"/>
    <w:rsid w:val="00F42274"/>
    <w:rsid w:val="00F64141"/>
    <w:rsid w:val="00F675BD"/>
    <w:rsid w:val="00F772EC"/>
    <w:rsid w:val="00F77720"/>
    <w:rsid w:val="00F860F7"/>
    <w:rsid w:val="00F93AAE"/>
    <w:rsid w:val="00FA75E7"/>
    <w:rsid w:val="00FC08BD"/>
    <w:rsid w:val="00FC2EA4"/>
    <w:rsid w:val="00FC57D9"/>
    <w:rsid w:val="00FD282B"/>
    <w:rsid w:val="00FE4E7B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0FB54B"/>
  <w15:chartTrackingRefBased/>
  <w15:docId w15:val="{0C32DDB6-8CDA-4F02-8CDF-7BC3F4E2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Debesliotekstas">
    <w:name w:val="Balloon Text"/>
    <w:basedOn w:val="prastasis"/>
    <w:link w:val="DebesliotekstasDiagrama"/>
    <w:rsid w:val="00406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06128"/>
    <w:rPr>
      <w:rFonts w:ascii="Tahoma" w:hAnsi="Tahoma" w:cs="Tahoma"/>
      <w:sz w:val="16"/>
      <w:szCs w:val="16"/>
      <w:lang w:eastAsia="en-US"/>
    </w:rPr>
  </w:style>
  <w:style w:type="paragraph" w:customStyle="1" w:styleId="NormalTimesNewRoman">
    <w:name w:val="Normal + Times New Roman"/>
    <w:aliases w:val="13 pt,Justified"/>
    <w:basedOn w:val="prastasis"/>
    <w:rsid w:val="00806555"/>
    <w:pPr>
      <w:ind w:firstLine="720"/>
    </w:pPr>
    <w:rPr>
      <w:color w:val="000000"/>
      <w:sz w:val="26"/>
      <w:szCs w:val="26"/>
      <w:lang w:val="en-US"/>
    </w:rPr>
  </w:style>
  <w:style w:type="character" w:customStyle="1" w:styleId="NormalLatin13ptChar">
    <w:name w:val="Normal + (Latin) 13 pt Char"/>
    <w:aliases w:val="First line:  0 Char,5&quot; Char"/>
    <w:rsid w:val="00806555"/>
    <w:rPr>
      <w:noProof/>
      <w:sz w:val="26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rsid w:val="008065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06555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D75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D75664"/>
    <w:rPr>
      <w:rFonts w:ascii="Courier New" w:eastAsia="Courier New" w:hAnsi="Courier New" w:cs="Courier New"/>
      <w:lang w:val="en-US" w:eastAsia="en-US"/>
    </w:rPr>
  </w:style>
  <w:style w:type="paragraph" w:customStyle="1" w:styleId="CharChar1DiagramaDiagramaCharCharDiagramaDiagramaCharCharDiagramaCharCharCharDiagramaDiagramaChar">
    <w:name w:val="Char Char1 Diagrama Diagrama Char Char Diagrama Diagrama Char Char Diagrama Char Char Char Diagrama Diagrama Char"/>
    <w:basedOn w:val="prastasis"/>
    <w:rsid w:val="00D7566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2B090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2B090D"/>
    <w:rPr>
      <w:sz w:val="24"/>
      <w:szCs w:val="24"/>
      <w:lang w:eastAsia="en-US"/>
    </w:rPr>
  </w:style>
  <w:style w:type="paragraph" w:styleId="Tekstoblokas">
    <w:name w:val="Block Text"/>
    <w:basedOn w:val="prastasis"/>
    <w:rsid w:val="003422C5"/>
    <w:pPr>
      <w:ind w:left="180" w:right="-900" w:firstLine="720"/>
      <w:jc w:val="both"/>
    </w:pPr>
  </w:style>
  <w:style w:type="paragraph" w:styleId="Pagrindiniotekstotrauka3">
    <w:name w:val="Body Text Indent 3"/>
    <w:basedOn w:val="prastasis"/>
    <w:link w:val="Pagrindiniotekstotrauka3Diagrama"/>
    <w:unhideWhenUsed/>
    <w:rsid w:val="009B146E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link w:val="Pagrindiniotekstotrauka3"/>
    <w:rsid w:val="009B146E"/>
    <w:rPr>
      <w:sz w:val="16"/>
      <w:szCs w:val="16"/>
      <w:lang w:val="en-GB" w:eastAsia="en-US"/>
    </w:rPr>
  </w:style>
  <w:style w:type="paragraph" w:customStyle="1" w:styleId="Default">
    <w:name w:val="Default"/>
    <w:rsid w:val="00AB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latin13ptchar0">
    <w:name w:val="normallatin13ptchar"/>
    <w:basedOn w:val="Numatytasispastraiposriftas"/>
    <w:rsid w:val="005615AF"/>
  </w:style>
  <w:style w:type="character" w:customStyle="1" w:styleId="PoratDiagrama">
    <w:name w:val="Poraštė Diagrama"/>
    <w:link w:val="Porat"/>
    <w:uiPriority w:val="99"/>
    <w:rsid w:val="004162E8"/>
    <w:rPr>
      <w:sz w:val="24"/>
      <w:szCs w:val="24"/>
      <w:lang w:eastAsia="en-US"/>
    </w:rPr>
  </w:style>
  <w:style w:type="paragraph" w:styleId="Betarp">
    <w:name w:val="No Spacing"/>
    <w:uiPriority w:val="1"/>
    <w:qFormat/>
    <w:rsid w:val="00D84637"/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semiHidden/>
    <w:unhideWhenUsed/>
    <w:rsid w:val="002B0A9C"/>
    <w:rPr>
      <w:color w:val="954F72"/>
      <w:u w:val="single"/>
    </w:rPr>
  </w:style>
  <w:style w:type="character" w:customStyle="1" w:styleId="PagrindinistekstasDiagrama">
    <w:name w:val="Pagrindinis tekstas Diagrama"/>
    <w:link w:val="Pagrindinistekstas"/>
    <w:rsid w:val="008E3263"/>
    <w:rPr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7A70-3EE2-4755-9423-0AF7892D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PAREIGYBĖS APRAŠYMO PATVIRTINIMO</vt:lpstr>
      <vt:lpstr> </vt:lpstr>
    </vt:vector>
  </TitlesOfParts>
  <Manager>2015-06-29</Manager>
  <Company>Mano namai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PAREIGYBĖS APRAŠYMO PATVIRTINIMO</dc:title>
  <dc:subject>5TS-71</dc:subject>
  <dc:creator>LAZDIJŲ RAJONO SAVIVALDYBĖS TARYBA</dc:creator>
  <cp:keywords/>
  <cp:lastModifiedBy>Laima Jauniskiene</cp:lastModifiedBy>
  <cp:revision>2</cp:revision>
  <cp:lastPrinted>2018-07-10T13:27:00Z</cp:lastPrinted>
  <dcterms:created xsi:type="dcterms:W3CDTF">2020-01-24T11:51:00Z</dcterms:created>
  <dcterms:modified xsi:type="dcterms:W3CDTF">2020-01-24T11:51:00Z</dcterms:modified>
  <cp:category>Sprendimas</cp:category>
</cp:coreProperties>
</file>