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0E1EE" w14:textId="77777777" w:rsidR="00773C70" w:rsidRPr="009805D2" w:rsidRDefault="00773C70" w:rsidP="00773C70">
      <w:pPr>
        <w:jc w:val="right"/>
        <w:rPr>
          <w:b/>
          <w:sz w:val="26"/>
          <w:szCs w:val="26"/>
        </w:rPr>
      </w:pPr>
      <w:r w:rsidRPr="009805D2">
        <w:rPr>
          <w:b/>
          <w:sz w:val="26"/>
          <w:szCs w:val="26"/>
        </w:rPr>
        <w:t>Projektas</w:t>
      </w:r>
    </w:p>
    <w:p w14:paraId="30F85D40" w14:textId="77777777" w:rsidR="00773C70" w:rsidRDefault="00773C70" w:rsidP="00773C70">
      <w:pPr>
        <w:jc w:val="center"/>
        <w:rPr>
          <w:b/>
          <w:sz w:val="26"/>
          <w:szCs w:val="26"/>
        </w:rPr>
      </w:pPr>
    </w:p>
    <w:p w14:paraId="431E2868" w14:textId="77777777" w:rsidR="00773C70" w:rsidRDefault="00773C70" w:rsidP="00773C70">
      <w:pPr>
        <w:spacing w:line="360" w:lineRule="auto"/>
        <w:jc w:val="center"/>
        <w:rPr>
          <w:b/>
        </w:rPr>
      </w:pPr>
      <w:bookmarkStart w:id="0" w:name="institucija"/>
      <w:r>
        <w:rPr>
          <w:b/>
        </w:rPr>
        <w:t>LAZDIJŲ RAJONO SAVIVALDYBĖ</w:t>
      </w:r>
      <w:bookmarkEnd w:id="0"/>
      <w:r>
        <w:rPr>
          <w:b/>
        </w:rPr>
        <w:t>S TARYBA</w:t>
      </w:r>
    </w:p>
    <w:p w14:paraId="7700F48C" w14:textId="77777777" w:rsidR="00773C70" w:rsidRDefault="00773C70" w:rsidP="00773C70">
      <w:pPr>
        <w:spacing w:line="360" w:lineRule="auto"/>
        <w:jc w:val="center"/>
        <w:rPr>
          <w:b/>
        </w:rPr>
      </w:pPr>
    </w:p>
    <w:p w14:paraId="7AB285BC" w14:textId="77777777" w:rsidR="00773C70" w:rsidRPr="000120EC" w:rsidRDefault="00773C70" w:rsidP="000120EC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0120EC">
        <w:rPr>
          <w:rFonts w:ascii="Times New Roman" w:hAnsi="Times New Roman"/>
          <w:b/>
          <w:sz w:val="24"/>
          <w:szCs w:val="24"/>
        </w:rPr>
        <w:t>SPRENDIMAS</w:t>
      </w:r>
    </w:p>
    <w:p w14:paraId="2DC16646" w14:textId="77777777" w:rsidR="00773C70" w:rsidRPr="000120EC" w:rsidRDefault="00773C70" w:rsidP="000120EC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0120EC">
        <w:rPr>
          <w:rFonts w:ascii="Times New Roman" w:hAnsi="Times New Roman"/>
          <w:b/>
          <w:sz w:val="24"/>
          <w:szCs w:val="24"/>
        </w:rPr>
        <w:t>DĖL LAZDIJŲ RAJONO SAVIVALDYBĖS VISUOMENĖS SVEIKATOS STEBĖSENOS ATASKAITOS UŽ 2018 M.</w:t>
      </w:r>
    </w:p>
    <w:p w14:paraId="6F7D5156" w14:textId="77777777" w:rsidR="00773C70" w:rsidRPr="000120EC" w:rsidRDefault="00773C70" w:rsidP="000120EC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35A63C24" w14:textId="544FFF85" w:rsidR="00773C70" w:rsidRDefault="00773C70" w:rsidP="00773C70">
      <w:pPr>
        <w:pStyle w:val="Pagrindinistekstas"/>
        <w:spacing w:after="0"/>
        <w:jc w:val="center"/>
      </w:pPr>
      <w:r>
        <w:t xml:space="preserve">2020 m. </w:t>
      </w:r>
      <w:r w:rsidR="00F30FDE">
        <w:t xml:space="preserve">sausio 23 </w:t>
      </w:r>
      <w:r>
        <w:t xml:space="preserve">d. Nr. </w:t>
      </w:r>
      <w:r w:rsidR="00F30FDE">
        <w:t>34-227</w:t>
      </w:r>
      <w:bookmarkStart w:id="1" w:name="_GoBack"/>
      <w:bookmarkEnd w:id="1"/>
      <w:r>
        <w:t xml:space="preserve">         </w:t>
      </w:r>
    </w:p>
    <w:p w14:paraId="455DFA22" w14:textId="77777777" w:rsidR="00773C70" w:rsidRDefault="00773C70" w:rsidP="00773C70">
      <w:pPr>
        <w:pStyle w:val="Pagrindinistekstas"/>
        <w:spacing w:after="0"/>
        <w:jc w:val="center"/>
      </w:pPr>
      <w:r>
        <w:t>Lazdijai</w:t>
      </w:r>
    </w:p>
    <w:p w14:paraId="4151C803" w14:textId="77777777" w:rsidR="00773C70" w:rsidRDefault="00773C70" w:rsidP="00773C70">
      <w:pPr>
        <w:pStyle w:val="Pagrindinistekstas"/>
        <w:spacing w:after="0"/>
      </w:pPr>
    </w:p>
    <w:p w14:paraId="7972F6E0" w14:textId="6B9259E5" w:rsidR="00773C70" w:rsidRDefault="00773C70" w:rsidP="00773C70">
      <w:pPr>
        <w:spacing w:line="360" w:lineRule="auto"/>
        <w:jc w:val="both"/>
      </w:pPr>
      <w:r>
        <w:t xml:space="preserve">       Vadovaudamasi </w:t>
      </w:r>
      <w:bookmarkStart w:id="2" w:name="_Hlk28864682"/>
      <w:r>
        <w:t xml:space="preserve">Lietuvos Respublikos vietos savivaldos įstatymo 16 straipsnio 4 dalimi, Lietuvos Respublikos visuomenės sveikatos priežiūros įstatymo </w:t>
      </w:r>
      <w:r w:rsidR="004C5851">
        <w:t>6</w:t>
      </w:r>
      <w:r>
        <w:t xml:space="preserve"> straipsni</w:t>
      </w:r>
      <w:r w:rsidR="0051435F">
        <w:t xml:space="preserve">o </w:t>
      </w:r>
      <w:r w:rsidR="004C5851">
        <w:t>1</w:t>
      </w:r>
      <w:r w:rsidR="0051435F">
        <w:t xml:space="preserve"> dali</w:t>
      </w:r>
      <w:r w:rsidR="004C5851">
        <w:t>es 1 punktu</w:t>
      </w:r>
      <w:r>
        <w:t xml:space="preserve"> </w:t>
      </w:r>
      <w:r w:rsidR="0051435F">
        <w:t>ir</w:t>
      </w:r>
      <w:r>
        <w:t xml:space="preserve"> Lietuvos Respublikos visuomenės sveikatos stebėsenos (monitoringo) įstatymo 10 straipsnio 1 dalimi ir Bendrųjų savivaldybių visuomenės sveikatos stebėsenos nuostatų, patvirtintų Lietuvos Respublikos sveikatos apsaugos ministro 2003 m. rugpjūčio 11 d. įsakymu Nr. V-488</w:t>
      </w:r>
      <w:r>
        <w:rPr>
          <w:b/>
          <w:bCs/>
        </w:rPr>
        <w:t xml:space="preserve"> </w:t>
      </w:r>
      <w:r>
        <w:rPr>
          <w:bCs/>
        </w:rPr>
        <w:t>„Dėl Bendrųjų savivaldybių visuomenės sveikatos stebėsenos nuostatų patvirtinimo“,</w:t>
      </w:r>
      <w:r>
        <w:t xml:space="preserve"> </w:t>
      </w:r>
      <w:r w:rsidR="00A45303">
        <w:t>6</w:t>
      </w:r>
      <w:r w:rsidR="004C5851">
        <w:t>.3 papunkčiu</w:t>
      </w:r>
      <w:r w:rsidR="00A45303">
        <w:t xml:space="preserve"> ir </w:t>
      </w:r>
      <w:r>
        <w:t>9 punkt</w:t>
      </w:r>
      <w:bookmarkEnd w:id="2"/>
      <w:r w:rsidR="004C5851">
        <w:t>u</w:t>
      </w:r>
      <w:r>
        <w:t xml:space="preserve">, Lazdijų rajono savivaldybės taryba </w:t>
      </w:r>
      <w:r>
        <w:rPr>
          <w:spacing w:val="40"/>
        </w:rPr>
        <w:t>nusprendžia:</w:t>
      </w:r>
    </w:p>
    <w:p w14:paraId="4A75DCC5" w14:textId="7A891581" w:rsidR="00773C70" w:rsidRDefault="00773C70" w:rsidP="00773C70">
      <w:pPr>
        <w:pStyle w:val="Sraopastraipa"/>
        <w:tabs>
          <w:tab w:val="left" w:pos="851"/>
        </w:tabs>
        <w:snapToGrid w:val="0"/>
        <w:spacing w:line="360" w:lineRule="auto"/>
        <w:ind w:left="0"/>
        <w:jc w:val="both"/>
      </w:pPr>
      <w:r>
        <w:t xml:space="preserve">       1. P</w:t>
      </w:r>
      <w:r w:rsidR="004C5851">
        <w:t>atvirtinti</w:t>
      </w:r>
      <w:r>
        <w:t xml:space="preserve"> Lazdijų rajono savivaldybės visuomenės sveikatos stebėsenos ataskait</w:t>
      </w:r>
      <w:r w:rsidR="004C5851">
        <w:t>ą</w:t>
      </w:r>
      <w:r>
        <w:t xml:space="preserve"> už 201</w:t>
      </w:r>
      <w:r w:rsidR="00AA0985">
        <w:t>8</w:t>
      </w:r>
      <w:r>
        <w:t xml:space="preserve"> m. (pridedama).</w:t>
      </w:r>
    </w:p>
    <w:p w14:paraId="26A352E6" w14:textId="77777777" w:rsidR="00773C70" w:rsidRDefault="00773C70" w:rsidP="00773C70">
      <w:pPr>
        <w:pStyle w:val="Sraopastraipa"/>
        <w:spacing w:line="360" w:lineRule="auto"/>
        <w:ind w:left="0"/>
        <w:jc w:val="both"/>
      </w:pPr>
      <w:r>
        <w:rPr>
          <w:color w:val="000000"/>
        </w:rPr>
        <w:t xml:space="preserve">       2. Nustatyti, kad šis sprendimas gali būti skundžiamas Lietuvos Respublikos administracinių bylų teisenos įstatymo nustatyta tvarka ir terminais.</w:t>
      </w:r>
    </w:p>
    <w:p w14:paraId="62B01985" w14:textId="77777777" w:rsidR="00773C70" w:rsidRDefault="00773C70" w:rsidP="00773C70">
      <w:pPr>
        <w:pStyle w:val="Pagrindinistekstas"/>
        <w:spacing w:after="0" w:line="360" w:lineRule="auto"/>
        <w:jc w:val="both"/>
        <w:rPr>
          <w:rFonts w:eastAsia="Lucida Sans Unicode"/>
        </w:rPr>
      </w:pPr>
    </w:p>
    <w:p w14:paraId="18CFE699" w14:textId="77777777" w:rsidR="00773C70" w:rsidRDefault="00773C70" w:rsidP="007A67D8">
      <w:pPr>
        <w:pStyle w:val="Pagrindinistekstas"/>
        <w:rPr>
          <w:sz w:val="26"/>
          <w:szCs w:val="26"/>
        </w:rPr>
      </w:pPr>
    </w:p>
    <w:p w14:paraId="7ACE48E8" w14:textId="77777777" w:rsidR="00773C70" w:rsidRDefault="00773C70" w:rsidP="00773C70">
      <w:pPr>
        <w:tabs>
          <w:tab w:val="left" w:pos="9467"/>
        </w:tabs>
      </w:pPr>
      <w:r>
        <w:t>Savivaldybės mer</w:t>
      </w:r>
      <w:r w:rsidR="00F0264B">
        <w:t>ė</w:t>
      </w:r>
      <w:r>
        <w:t xml:space="preserve">               </w:t>
      </w:r>
      <w:r w:rsidR="00E73072">
        <w:t xml:space="preserve">                                                                                    Ausma Miškinienė</w:t>
      </w:r>
      <w:r>
        <w:t xml:space="preserve">                                            </w:t>
      </w:r>
      <w:r w:rsidR="000D017E">
        <w:t xml:space="preserve">                                              </w:t>
      </w:r>
      <w:r>
        <w:t xml:space="preserve">                    </w:t>
      </w:r>
    </w:p>
    <w:p w14:paraId="56CFD781" w14:textId="77777777" w:rsidR="00773C70" w:rsidRDefault="00773C70" w:rsidP="00773C70">
      <w:pPr>
        <w:rPr>
          <w:sz w:val="26"/>
          <w:szCs w:val="26"/>
        </w:rPr>
      </w:pPr>
    </w:p>
    <w:p w14:paraId="7E8B4700" w14:textId="77777777" w:rsidR="00773C70" w:rsidRDefault="00773C70" w:rsidP="00773C70">
      <w:pPr>
        <w:rPr>
          <w:sz w:val="26"/>
          <w:szCs w:val="26"/>
        </w:rPr>
      </w:pPr>
    </w:p>
    <w:p w14:paraId="402FD4B8" w14:textId="77777777" w:rsidR="00773C70" w:rsidRDefault="00773C70" w:rsidP="00773C70">
      <w:pPr>
        <w:rPr>
          <w:sz w:val="26"/>
          <w:szCs w:val="26"/>
        </w:rPr>
      </w:pPr>
    </w:p>
    <w:p w14:paraId="06006B4B" w14:textId="77777777" w:rsidR="00773C70" w:rsidRDefault="00773C70" w:rsidP="00773C70">
      <w:pPr>
        <w:rPr>
          <w:sz w:val="26"/>
          <w:szCs w:val="26"/>
        </w:rPr>
      </w:pPr>
    </w:p>
    <w:p w14:paraId="5920C48E" w14:textId="77777777" w:rsidR="00773C70" w:rsidRDefault="00773C70" w:rsidP="00773C70">
      <w:pPr>
        <w:rPr>
          <w:sz w:val="26"/>
          <w:szCs w:val="26"/>
        </w:rPr>
      </w:pPr>
    </w:p>
    <w:p w14:paraId="59217126" w14:textId="77777777" w:rsidR="00773C70" w:rsidRDefault="00773C70" w:rsidP="00773C70">
      <w:pPr>
        <w:rPr>
          <w:sz w:val="26"/>
          <w:szCs w:val="26"/>
        </w:rPr>
      </w:pPr>
    </w:p>
    <w:p w14:paraId="72FE986B" w14:textId="77777777" w:rsidR="00773C70" w:rsidRDefault="00773C70" w:rsidP="00773C70">
      <w:pPr>
        <w:rPr>
          <w:sz w:val="26"/>
          <w:szCs w:val="26"/>
        </w:rPr>
      </w:pPr>
    </w:p>
    <w:p w14:paraId="2C2A2401" w14:textId="77777777" w:rsidR="007A67D8" w:rsidRDefault="007A67D8" w:rsidP="00773C70">
      <w:pPr>
        <w:rPr>
          <w:sz w:val="26"/>
          <w:szCs w:val="26"/>
        </w:rPr>
      </w:pPr>
    </w:p>
    <w:p w14:paraId="67B3F9D3" w14:textId="77777777" w:rsidR="007A67D8" w:rsidRDefault="007A67D8" w:rsidP="00773C70">
      <w:pPr>
        <w:rPr>
          <w:sz w:val="26"/>
          <w:szCs w:val="26"/>
        </w:rPr>
      </w:pPr>
    </w:p>
    <w:p w14:paraId="7E840E15" w14:textId="77777777" w:rsidR="007A67D8" w:rsidRDefault="007A67D8" w:rsidP="00773C70">
      <w:pPr>
        <w:rPr>
          <w:sz w:val="26"/>
          <w:szCs w:val="26"/>
        </w:rPr>
      </w:pPr>
    </w:p>
    <w:p w14:paraId="2B1D3431" w14:textId="77777777" w:rsidR="007A67D8" w:rsidRDefault="007A67D8" w:rsidP="00773C70">
      <w:pPr>
        <w:rPr>
          <w:sz w:val="26"/>
          <w:szCs w:val="26"/>
        </w:rPr>
      </w:pPr>
    </w:p>
    <w:p w14:paraId="1A67F952" w14:textId="77777777" w:rsidR="007A67D8" w:rsidRDefault="007A67D8" w:rsidP="00773C70">
      <w:pPr>
        <w:rPr>
          <w:sz w:val="22"/>
          <w:szCs w:val="22"/>
        </w:rPr>
      </w:pPr>
    </w:p>
    <w:p w14:paraId="21D47723" w14:textId="77777777" w:rsidR="007A67D8" w:rsidRDefault="007A67D8" w:rsidP="00773C70">
      <w:pPr>
        <w:rPr>
          <w:sz w:val="22"/>
          <w:szCs w:val="22"/>
        </w:rPr>
      </w:pPr>
    </w:p>
    <w:p w14:paraId="6EEB43F7" w14:textId="77777777" w:rsidR="00D64A0D" w:rsidRDefault="00D64A0D" w:rsidP="00773C70">
      <w:pPr>
        <w:rPr>
          <w:sz w:val="22"/>
          <w:szCs w:val="22"/>
        </w:rPr>
      </w:pPr>
    </w:p>
    <w:p w14:paraId="529B5B28" w14:textId="77777777" w:rsidR="00D64A0D" w:rsidRDefault="00D64A0D" w:rsidP="00773C70">
      <w:pPr>
        <w:rPr>
          <w:sz w:val="22"/>
          <w:szCs w:val="22"/>
        </w:rPr>
      </w:pPr>
    </w:p>
    <w:p w14:paraId="2D04F442" w14:textId="77777777" w:rsidR="00E73072" w:rsidRDefault="00E73072" w:rsidP="00773C70">
      <w:pPr>
        <w:autoSpaceDE w:val="0"/>
        <w:spacing w:line="200" w:lineRule="atLeast"/>
      </w:pPr>
    </w:p>
    <w:p w14:paraId="321B62F1" w14:textId="77777777" w:rsidR="00D64A0D" w:rsidRPr="00E73072" w:rsidRDefault="00773C70" w:rsidP="00773C70">
      <w:pPr>
        <w:autoSpaceDE w:val="0"/>
        <w:spacing w:line="200" w:lineRule="atLeast"/>
      </w:pPr>
      <w:r w:rsidRPr="00E73072">
        <w:t>Lina Džiaukštienė</w:t>
      </w:r>
      <w:r w:rsidR="00E73072">
        <w:t xml:space="preserve">, tel. </w:t>
      </w:r>
      <w:r w:rsidR="00C614FA" w:rsidRPr="00E73072">
        <w:t xml:space="preserve">+370 </w:t>
      </w:r>
      <w:r w:rsidR="000B354D" w:rsidRPr="00E73072">
        <w:t>610 43868</w:t>
      </w:r>
    </w:p>
    <w:p w14:paraId="5FAF7EA8" w14:textId="77777777" w:rsidR="00773C70" w:rsidRDefault="00773C70" w:rsidP="00F54ACB">
      <w:pPr>
        <w:jc w:val="center"/>
        <w:rPr>
          <w:b/>
          <w:bCs/>
        </w:rPr>
      </w:pPr>
      <w:r>
        <w:rPr>
          <w:b/>
          <w:bCs/>
        </w:rPr>
        <w:lastRenderedPageBreak/>
        <w:t>LAZDIJŲ RAJONO SAVIVALDYBĖS TARYBOS SPRENDIMO</w:t>
      </w:r>
    </w:p>
    <w:p w14:paraId="6A9ADB54" w14:textId="77777777" w:rsidR="00773C70" w:rsidRDefault="00773C70" w:rsidP="00773C70">
      <w:pPr>
        <w:jc w:val="center"/>
        <w:rPr>
          <w:b/>
        </w:rPr>
      </w:pPr>
      <w:r>
        <w:rPr>
          <w:b/>
          <w:bCs/>
        </w:rPr>
        <w:t>,,</w:t>
      </w:r>
      <w:r>
        <w:rPr>
          <w:b/>
        </w:rPr>
        <w:t xml:space="preserve">DĖL LAZDIJŲ RAJONO SAVIVALDYBĖS VISUOMENĖS SVEIKATOS </w:t>
      </w:r>
    </w:p>
    <w:p w14:paraId="51DD1FB9" w14:textId="77777777" w:rsidR="00773C70" w:rsidRDefault="00773C70" w:rsidP="00773C70">
      <w:pPr>
        <w:jc w:val="center"/>
        <w:rPr>
          <w:b/>
          <w:bCs/>
        </w:rPr>
      </w:pPr>
      <w:r>
        <w:rPr>
          <w:b/>
        </w:rPr>
        <w:t>STEBĖSENOS ATASKAITOS UŽ 201</w:t>
      </w:r>
      <w:r w:rsidR="00EF3307">
        <w:rPr>
          <w:b/>
        </w:rPr>
        <w:t>8</w:t>
      </w:r>
      <w:r>
        <w:rPr>
          <w:b/>
        </w:rPr>
        <w:t xml:space="preserve"> M.</w:t>
      </w:r>
      <w:r>
        <w:rPr>
          <w:b/>
          <w:bCs/>
        </w:rPr>
        <w:t>“ PROJEKTO</w:t>
      </w:r>
    </w:p>
    <w:p w14:paraId="2B16DFDD" w14:textId="77777777" w:rsidR="00773C70" w:rsidRDefault="00773C70" w:rsidP="00773C70">
      <w:pPr>
        <w:spacing w:line="360" w:lineRule="auto"/>
        <w:ind w:left="-141" w:right="-8"/>
        <w:jc w:val="center"/>
        <w:rPr>
          <w:b/>
          <w:bCs/>
        </w:rPr>
      </w:pPr>
      <w:r>
        <w:rPr>
          <w:b/>
          <w:bCs/>
        </w:rPr>
        <w:t>AIŠKINAMASIS RAŠTAS</w:t>
      </w:r>
    </w:p>
    <w:p w14:paraId="2796EB17" w14:textId="77777777" w:rsidR="00773C70" w:rsidRDefault="00773C70" w:rsidP="00773C70">
      <w:pPr>
        <w:spacing w:line="360" w:lineRule="auto"/>
        <w:jc w:val="center"/>
      </w:pPr>
      <w:r>
        <w:t>20</w:t>
      </w:r>
      <w:r w:rsidR="00EF3307">
        <w:t>20</w:t>
      </w:r>
      <w:r>
        <w:t>-</w:t>
      </w:r>
      <w:r w:rsidR="00EF3307">
        <w:t>01-</w:t>
      </w:r>
      <w:r w:rsidR="002B2E60">
        <w:t>10</w:t>
      </w:r>
    </w:p>
    <w:p w14:paraId="6CBA7330" w14:textId="4AB632CA" w:rsidR="00A92D50" w:rsidRDefault="00773C70" w:rsidP="00A92D50">
      <w:pPr>
        <w:tabs>
          <w:tab w:val="left" w:pos="709"/>
        </w:tabs>
        <w:spacing w:line="360" w:lineRule="auto"/>
        <w:jc w:val="both"/>
      </w:pPr>
      <w:r>
        <w:rPr>
          <w:color w:val="000000"/>
        </w:rPr>
        <w:t xml:space="preserve">         </w:t>
      </w:r>
      <w:r w:rsidR="00A92D50">
        <w:rPr>
          <w:color w:val="000000"/>
        </w:rPr>
        <w:tab/>
      </w:r>
      <w:r>
        <w:rPr>
          <w:color w:val="000000"/>
        </w:rPr>
        <w:t>Lazdijų rajono savivaldybės tarybos sprendimo ,,</w:t>
      </w:r>
      <w:r>
        <w:t>Dėl Lazdijų rajono savivaldybės visuomenės sveikatos stebėsenos ataskaitos už 201</w:t>
      </w:r>
      <w:r w:rsidR="00BA014D">
        <w:t>8</w:t>
      </w:r>
      <w:r>
        <w:t xml:space="preserve"> m.</w:t>
      </w:r>
      <w:r>
        <w:rPr>
          <w:color w:val="000000"/>
        </w:rPr>
        <w:t xml:space="preserve">“ projektas parengtas </w:t>
      </w:r>
      <w:r>
        <w:t>vadovaujantis</w:t>
      </w:r>
      <w:r w:rsidR="005359CE">
        <w:t xml:space="preserve"> Lietuvos Respublikos vietos savivaldos įstatymo 16 straipsnio 4 dalimi, Lietuvos Respublikos visuomenės sveikatos priežiūros įstatymo </w:t>
      </w:r>
      <w:r w:rsidR="004C5851">
        <w:t>6</w:t>
      </w:r>
      <w:r w:rsidR="005359CE">
        <w:t xml:space="preserve"> straipsnio </w:t>
      </w:r>
      <w:r w:rsidR="004C5851">
        <w:t>1</w:t>
      </w:r>
      <w:r w:rsidR="005359CE">
        <w:t xml:space="preserve"> dali</w:t>
      </w:r>
      <w:r w:rsidR="004C5851">
        <w:t>es 1 punktu</w:t>
      </w:r>
      <w:r w:rsidR="005359CE">
        <w:t>, Lietuvos Respublikos visuomenės sveikatos stebėsenos (monitoringo) įstatymo 10 straipsnio 1 dalimi ir Bendrųjų savivaldybių visuomenės sveikatos stebėsenos nuostatų, patvirtintų Lietuvos Respublikos sveikatos apsaugos ministro 2003 m. rugpjūčio 11 d. įsakymu Nr. V-488</w:t>
      </w:r>
      <w:r w:rsidR="005359CE">
        <w:rPr>
          <w:b/>
          <w:bCs/>
        </w:rPr>
        <w:t xml:space="preserve"> </w:t>
      </w:r>
      <w:r w:rsidR="005359CE">
        <w:rPr>
          <w:bCs/>
        </w:rPr>
        <w:t>„Dėl Bendrųjų savivaldybių visuomenės sveikatos stebėsenos nuostatų patvirtinimo“,</w:t>
      </w:r>
      <w:r w:rsidR="005359CE">
        <w:t xml:space="preserve"> 6</w:t>
      </w:r>
      <w:r w:rsidR="004C5851">
        <w:t>.3 papunkčiu ir 9 punktu</w:t>
      </w:r>
      <w:r w:rsidR="00E73072">
        <w:t>.</w:t>
      </w:r>
      <w:r>
        <w:t xml:space="preserve"> </w:t>
      </w:r>
    </w:p>
    <w:p w14:paraId="3B6500D2" w14:textId="3D756241" w:rsidR="00A92D50" w:rsidRPr="00A92D50" w:rsidRDefault="00A92D50" w:rsidP="00A92D50">
      <w:pPr>
        <w:tabs>
          <w:tab w:val="left" w:pos="709"/>
        </w:tabs>
        <w:spacing w:line="360" w:lineRule="auto"/>
        <w:jc w:val="both"/>
      </w:pPr>
      <w:r>
        <w:tab/>
      </w:r>
      <w:r w:rsidR="00773C70">
        <w:rPr>
          <w:color w:val="000000"/>
        </w:rPr>
        <w:t>Projekto tikslas – p</w:t>
      </w:r>
      <w:r w:rsidR="004C5851">
        <w:rPr>
          <w:color w:val="000000"/>
        </w:rPr>
        <w:t>atvirtinti</w:t>
      </w:r>
      <w:r w:rsidR="00773C70">
        <w:rPr>
          <w:color w:val="000000"/>
        </w:rPr>
        <w:t xml:space="preserve"> Lazdijų rajono savivaldybės visuomenės sveikatos stebėsenos ataskait</w:t>
      </w:r>
      <w:r w:rsidR="004C5851">
        <w:rPr>
          <w:color w:val="000000"/>
        </w:rPr>
        <w:t>ą</w:t>
      </w:r>
      <w:r w:rsidR="00773C70">
        <w:rPr>
          <w:color w:val="000000"/>
        </w:rPr>
        <w:t xml:space="preserve"> </w:t>
      </w:r>
      <w:r w:rsidR="002C688F">
        <w:rPr>
          <w:color w:val="000000"/>
        </w:rPr>
        <w:t xml:space="preserve">su rekomendacijomis </w:t>
      </w:r>
      <w:r w:rsidR="00773C70">
        <w:rPr>
          <w:color w:val="000000"/>
        </w:rPr>
        <w:t>už 201</w:t>
      </w:r>
      <w:r w:rsidR="00886538">
        <w:rPr>
          <w:color w:val="000000"/>
        </w:rPr>
        <w:t>8</w:t>
      </w:r>
      <w:r>
        <w:rPr>
          <w:color w:val="000000"/>
        </w:rPr>
        <w:t xml:space="preserve"> m.</w:t>
      </w:r>
    </w:p>
    <w:p w14:paraId="69B0BA2D" w14:textId="6C12DA4B" w:rsidR="00A92D50" w:rsidRDefault="00773C70" w:rsidP="004C04E7">
      <w:pPr>
        <w:tabs>
          <w:tab w:val="left" w:pos="0"/>
        </w:tabs>
        <w:spacing w:line="360" w:lineRule="auto"/>
        <w:ind w:right="-108" w:firstLine="709"/>
        <w:jc w:val="both"/>
      </w:pPr>
      <w:r>
        <w:t>Sveikatos stebėsenos rodiklių sąrašą sudaro 51 unifikuotas rodiklis, geriausiai apibūdinantis Lietuvos sveikatos programos siekinius ir 20 vaikų gyvensenos ste</w:t>
      </w:r>
      <w:r w:rsidR="00A92D50">
        <w:t>bėsenos rodiklių.</w:t>
      </w:r>
    </w:p>
    <w:p w14:paraId="624CA821" w14:textId="77777777" w:rsidR="00A92D50" w:rsidRDefault="00A92D50" w:rsidP="00A92D50">
      <w:pPr>
        <w:tabs>
          <w:tab w:val="left" w:pos="0"/>
          <w:tab w:val="left" w:pos="709"/>
        </w:tabs>
        <w:spacing w:line="360" w:lineRule="auto"/>
        <w:ind w:right="-108"/>
        <w:jc w:val="both"/>
        <w:rPr>
          <w:color w:val="000000"/>
        </w:rPr>
      </w:pPr>
      <w:r>
        <w:tab/>
      </w:r>
      <w:r w:rsidR="00773C70">
        <w:t>Lazdijų rajono savivaldybės visuomenės sveikatos stebėsenos ataskaitoje už 201</w:t>
      </w:r>
      <w:r w:rsidR="00E8489D">
        <w:t>8</w:t>
      </w:r>
      <w:r w:rsidR="00773C70">
        <w:t xml:space="preserve"> m. pateikiami ir aprašomi 201</w:t>
      </w:r>
      <w:r w:rsidR="00E8489D">
        <w:t>8</w:t>
      </w:r>
      <w:r w:rsidR="00773C70">
        <w:t xml:space="preserve"> m. Lazdijų rajono savivaldybėje visuomenės sveikatos būklę atspindintys rodikliai.</w:t>
      </w:r>
    </w:p>
    <w:p w14:paraId="1487CD12" w14:textId="44DB4C9E" w:rsidR="00A92D50" w:rsidRPr="007760F3" w:rsidRDefault="00A92D50" w:rsidP="00A92D50">
      <w:pPr>
        <w:tabs>
          <w:tab w:val="left" w:pos="0"/>
          <w:tab w:val="left" w:pos="709"/>
        </w:tabs>
        <w:spacing w:line="360" w:lineRule="auto"/>
        <w:ind w:right="-108"/>
        <w:jc w:val="both"/>
      </w:pPr>
      <w:r>
        <w:rPr>
          <w:color w:val="000000"/>
        </w:rPr>
        <w:tab/>
      </w:r>
      <w:r w:rsidR="008D18A1">
        <w:t xml:space="preserve">Rodikliai interpretuojami kaip atitinkantys Lietuvos vidurkį. Lazdijų rajono savivaldybė patenka į mažųjų savivaldybių (iki 20 000 gyv.) sąrašą. </w:t>
      </w:r>
      <w:r w:rsidR="008D18A1" w:rsidRPr="007760F3">
        <w:t>Kadangi jose rodikliai labai „jautrūs“, kiekvienu atveju dėl mažo gyventojų skaičiaus jų rodiklia</w:t>
      </w:r>
      <w:r w:rsidR="0065101E" w:rsidRPr="007760F3">
        <w:t>i</w:t>
      </w:r>
      <w:r w:rsidR="008D18A1" w:rsidRPr="007760F3">
        <w:t xml:space="preserve"> </w:t>
      </w:r>
      <w:r w:rsidR="0065101E" w:rsidRPr="007760F3">
        <w:t>ap</w:t>
      </w:r>
      <w:r w:rsidR="008D18A1" w:rsidRPr="007760F3">
        <w:t>skaičiuojam</w:t>
      </w:r>
      <w:r w:rsidR="0065101E" w:rsidRPr="007760F3">
        <w:t>i pagal</w:t>
      </w:r>
      <w:r w:rsidR="008D18A1" w:rsidRPr="007760F3">
        <w:t xml:space="preserve"> 3 metų vidurk</w:t>
      </w:r>
      <w:r w:rsidR="0065101E" w:rsidRPr="007760F3">
        <w:t>į</w:t>
      </w:r>
      <w:r w:rsidR="008D18A1" w:rsidRPr="007760F3">
        <w:t xml:space="preserve">. </w:t>
      </w:r>
    </w:p>
    <w:p w14:paraId="5160DD8B" w14:textId="77777777" w:rsidR="00A92D50" w:rsidRDefault="00A92D50" w:rsidP="00A92D50">
      <w:pPr>
        <w:tabs>
          <w:tab w:val="left" w:pos="0"/>
          <w:tab w:val="left" w:pos="709"/>
        </w:tabs>
        <w:spacing w:line="360" w:lineRule="auto"/>
        <w:ind w:right="-108"/>
        <w:jc w:val="both"/>
      </w:pPr>
      <w:r>
        <w:tab/>
      </w:r>
      <w:r w:rsidR="00773C70">
        <w:t>Prioritetinėmis sveikatos problemomis pasirinktos trys ir pateikta detali šių rodiklių analizė:</w:t>
      </w:r>
    </w:p>
    <w:p w14:paraId="21B7197D" w14:textId="1019F1BD" w:rsidR="00B54FDF" w:rsidRPr="00A92D50" w:rsidRDefault="00A92D50" w:rsidP="00A92D50">
      <w:pPr>
        <w:tabs>
          <w:tab w:val="left" w:pos="0"/>
          <w:tab w:val="left" w:pos="709"/>
        </w:tabs>
        <w:spacing w:line="360" w:lineRule="auto"/>
        <w:ind w:right="-108"/>
        <w:jc w:val="both"/>
        <w:rPr>
          <w:color w:val="000000"/>
        </w:rPr>
      </w:pPr>
      <w:r>
        <w:tab/>
        <w:t xml:space="preserve">1. </w:t>
      </w:r>
      <w:r w:rsidR="008A2FAC" w:rsidRPr="00D87A6D">
        <w:rPr>
          <w:bCs/>
        </w:rPr>
        <w:t>Nedarbo lygis ir socialiniai veiksniai Lazdijų rajone</w:t>
      </w:r>
      <w:r w:rsidR="008A2FAC" w:rsidRPr="00D87A6D">
        <w:rPr>
          <w:b/>
          <w:bCs/>
        </w:rPr>
        <w:t xml:space="preserve"> </w:t>
      </w:r>
      <w:r w:rsidR="008A2FAC" w:rsidRPr="00D87A6D">
        <w:t xml:space="preserve">(detali analizė apima raudonosios zonos rodiklius: ilgalaikio nedarbo lygį, mokinių, gaunančių nemokamą maitinimą mokyklose, skaičių ir socialinės pašalpos gavėjų skaičių). </w:t>
      </w:r>
    </w:p>
    <w:p w14:paraId="28FB3E82" w14:textId="77777777" w:rsidR="00047A21" w:rsidRDefault="003A2838" w:rsidP="00047A21">
      <w:pPr>
        <w:pStyle w:val="Default"/>
        <w:spacing w:line="360" w:lineRule="auto"/>
        <w:ind w:firstLine="567"/>
        <w:jc w:val="both"/>
      </w:pPr>
      <w:r>
        <w:t>Lazdijų rajono savivaldybėje ilgalaikis nedarbo lygis yra didžiausias šalyje. 2018 m. Lazdijų rajone buvo registruoti 957 ilgalaikiai bedarbiai (rodiklis – 8,4/100 gyv., Lietuvoje – 2,2/100 gyv.). Aukštas tėvų ilgalaikio nedarbo lygis glaudžiai susijęs su mokinių, gaunančių nemokamą maitinimą mokyklose, rodikliu. 2018 m. Lazdijų rajone buvo 650 vaikų, gaunančių nemokamą maitinimą. Rodiklio reikšmė daugiau kaip 4 kartus viršija respublikos rodiklį. Lazdijų rajono savivaldybė pirmauja blogąja prasme ir socialinių pašalpų gavėjų skaičiumi. (Lietuvos rodiklį viršija daugiau kaip 3 kartus).</w:t>
      </w:r>
    </w:p>
    <w:p w14:paraId="4E2F268A" w14:textId="6A46775E" w:rsidR="00047A21" w:rsidRDefault="00047A21" w:rsidP="00047A21">
      <w:pPr>
        <w:pStyle w:val="Default"/>
        <w:spacing w:line="360" w:lineRule="auto"/>
        <w:ind w:firstLine="567"/>
        <w:jc w:val="both"/>
      </w:pPr>
      <w:r>
        <w:lastRenderedPageBreak/>
        <w:t xml:space="preserve">2. </w:t>
      </w:r>
      <w:r w:rsidR="00246291" w:rsidRPr="00246291">
        <w:t>M</w:t>
      </w:r>
      <w:r w:rsidR="008A2FAC" w:rsidRPr="00246291">
        <w:t>irtingumas nuo kraujotakos sistemos ligų</w:t>
      </w:r>
      <w:r w:rsidR="00246291" w:rsidRPr="00246291">
        <w:t>.</w:t>
      </w:r>
      <w:r w:rsidR="008A2FAC">
        <w:t xml:space="preserve"> </w:t>
      </w:r>
      <w:r w:rsidR="003A2838">
        <w:t>Vertinant šalies savivaldybių rodiklius 2018 m. Lazdijų rajono gyventojų buvo 21,1 proc. didesnis už respublikos vidurkį. Analizuojant 2009</w:t>
      </w:r>
      <w:r w:rsidR="00FB0604">
        <w:t>–</w:t>
      </w:r>
      <w:r w:rsidR="003A2838">
        <w:t>2018 m. mirtingumo rodiklius galima teigti, kad mirusiųjų nuo kraujotakos sistemos ligų skaičius Lazdijų rajono savivaldybėje per 2009</w:t>
      </w:r>
      <w:r w:rsidR="00202168">
        <w:t>–</w:t>
      </w:r>
      <w:r w:rsidR="003A2838">
        <w:t xml:space="preserve">2015 m. laikotarpį augo greičiau nei Lietuvoje. </w:t>
      </w:r>
    </w:p>
    <w:p w14:paraId="38470528" w14:textId="16A27D53" w:rsidR="003A2838" w:rsidRPr="00047A21" w:rsidRDefault="00047A21" w:rsidP="00047A21">
      <w:pPr>
        <w:pStyle w:val="Default"/>
        <w:spacing w:line="360" w:lineRule="auto"/>
        <w:ind w:firstLine="567"/>
        <w:jc w:val="both"/>
        <w:rPr>
          <w:highlight w:val="red"/>
        </w:rPr>
      </w:pPr>
      <w:r>
        <w:t xml:space="preserve">3. </w:t>
      </w:r>
      <w:r w:rsidR="003A2838">
        <w:t>Analizuojant 3 metų sergamumo II tipo cukriniu diabetu vidurkį, didžiausias sergamumo rodiklis nustatytas Lazdijų rajono savivaldybėje – 112,0/10 000 gyv. (Lietuvoje – 56,6/10 000 gyv.). Analizuojant Lazdijų rajono ligotumo duomenis pagal amžių, daugiausiai sergančių II tipo cukriniu diabetu yra vyresnio amžiaus gyventojai. Lyginant su Lietuva, nustatyta, kad Lazdijų rajono savivaldybėje 45</w:t>
      </w:r>
      <w:r w:rsidR="006329BD">
        <w:t>–</w:t>
      </w:r>
      <w:r w:rsidR="003A2838">
        <w:t xml:space="preserve">64 metų amžiaus grupėje ligotumas buvo didesnis nei Lietuvoje. </w:t>
      </w:r>
    </w:p>
    <w:p w14:paraId="179D9ECF" w14:textId="5B992CBE" w:rsidR="003A2838" w:rsidRPr="00AC4CCD" w:rsidRDefault="00C57C5D" w:rsidP="00AC4CCD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m. kovo–gegužės mėn. </w:t>
      </w:r>
      <w:r w:rsidR="00AC4CCD">
        <w:rPr>
          <w:rFonts w:ascii="Times New Roman" w:hAnsi="Times New Roman"/>
          <w:sz w:val="24"/>
          <w:szCs w:val="24"/>
        </w:rPr>
        <w:t xml:space="preserve">Lazdijų </w:t>
      </w:r>
      <w:r w:rsidR="003A76B9">
        <w:rPr>
          <w:rFonts w:ascii="Times New Roman" w:hAnsi="Times New Roman"/>
          <w:sz w:val="24"/>
          <w:szCs w:val="24"/>
        </w:rPr>
        <w:t xml:space="preserve">rajono savivaldybės </w:t>
      </w:r>
      <w:r w:rsidR="00F8778E">
        <w:rPr>
          <w:rFonts w:ascii="Times New Roman" w:hAnsi="Times New Roman"/>
          <w:sz w:val="24"/>
          <w:szCs w:val="24"/>
        </w:rPr>
        <w:t>visuomenės sveikatos biuras</w:t>
      </w:r>
      <w:r w:rsidR="00AC4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atlik</w:t>
      </w:r>
      <w:r w:rsidR="00AC4CC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pirm</w:t>
      </w:r>
      <w:r w:rsidR="00AC4CC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savivaldybių suaugusiųjų gyventojų gyvensenos tyrim</w:t>
      </w:r>
      <w:r w:rsidR="00AC4CC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 Jį atliekant naudotas su Sveikatos apsaugos ministerija suderintas klausimynas.</w:t>
      </w:r>
      <w:r w:rsidR="00AC4CCD">
        <w:rPr>
          <w:rFonts w:ascii="Times New Roman" w:hAnsi="Times New Roman"/>
          <w:sz w:val="24"/>
          <w:szCs w:val="24"/>
        </w:rPr>
        <w:t xml:space="preserve"> </w:t>
      </w:r>
      <w:r w:rsidR="003A2838" w:rsidRPr="00AC4CCD">
        <w:rPr>
          <w:rFonts w:ascii="Times New Roman" w:hAnsi="Times New Roman"/>
          <w:sz w:val="24"/>
          <w:szCs w:val="24"/>
        </w:rPr>
        <w:t>Suaugusiųjų gyvensenos tyrimo duomenimis nustatyta, kad 53,4 proc. apklausos dalyvių nurodė, kad aktyvia fizine veikla užsiima bent po 30 min. 5 dienas per savaitę ar dažniau (Lietuvoje – 40,5 proc.). Tik 38,6 proc. apklausos dalyvių nurodė, kad bent kartą per dieną ar dažniau valgo daržoves, o 31,2 proc. – vaisius. 24,2 proc. respondentų savivaldybėje nurodė, kad per paskutines 30 d. kasdien rūkė tabako gaminius (Lietuvoje – 17,3 proc.). Suaugusiųjų, kurie per paskutinius 12 mėn. vartojo alkoholinius gėrimus kartą per savaitę ir dažniau dalis Lazdijų rajono savivaldybėje yra 20,6 proc. (Lietuvoje – 15,7 proc.).</w:t>
      </w:r>
    </w:p>
    <w:p w14:paraId="36567CE7" w14:textId="2FDD710A" w:rsidR="0040293F" w:rsidRDefault="0040293F" w:rsidP="0040293F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Visuomenės sveikatos stebėsenos projektas derinamas su savivaldybės gydytoju, ir teikiamas rajono savivaldybės tarybai. </w:t>
      </w:r>
    </w:p>
    <w:p w14:paraId="1B9058EF" w14:textId="77777777" w:rsidR="007F2F75" w:rsidRPr="007F2F75" w:rsidRDefault="00773C70" w:rsidP="007F2F75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F75">
        <w:rPr>
          <w:rFonts w:ascii="Times New Roman" w:hAnsi="Times New Roman"/>
          <w:sz w:val="24"/>
          <w:szCs w:val="24"/>
        </w:rPr>
        <w:t>Ataskaitoje pateikiamos išvados ir rekomendacijos. Vadovaujantis Bendraisiais savivaldybių visuomenės sveikatos stebėsenos nuostatais, Lazdijų rajono savivaldybės tarybai pritarus Lazdijų rajono savivaldybės visuomenės sveikatos stebėsenos 201</w:t>
      </w:r>
      <w:r w:rsidR="00D250CE" w:rsidRPr="007F2F75">
        <w:rPr>
          <w:rFonts w:ascii="Times New Roman" w:hAnsi="Times New Roman"/>
          <w:sz w:val="24"/>
          <w:szCs w:val="24"/>
        </w:rPr>
        <w:t>8</w:t>
      </w:r>
      <w:r w:rsidRPr="007F2F75">
        <w:rPr>
          <w:rFonts w:ascii="Times New Roman" w:hAnsi="Times New Roman"/>
          <w:sz w:val="24"/>
          <w:szCs w:val="24"/>
        </w:rPr>
        <w:t xml:space="preserve"> metų ataskaitai, ji teikiama Higienos institutui, kuris tvarko Valstybinį visuomenės sveikatos stebėsenos duomenų fondą</w:t>
      </w:r>
      <w:r w:rsidR="00F8778E" w:rsidRPr="007F2F75">
        <w:rPr>
          <w:rFonts w:ascii="Times New Roman" w:hAnsi="Times New Roman"/>
          <w:sz w:val="24"/>
          <w:szCs w:val="24"/>
        </w:rPr>
        <w:t>,</w:t>
      </w:r>
      <w:r w:rsidRPr="007F2F75">
        <w:rPr>
          <w:rFonts w:ascii="Times New Roman" w:hAnsi="Times New Roman"/>
          <w:sz w:val="24"/>
          <w:szCs w:val="24"/>
        </w:rPr>
        <w:t xml:space="preserve"> bei </w:t>
      </w:r>
      <w:r w:rsidR="00F8778E" w:rsidRPr="007F2F75">
        <w:rPr>
          <w:rFonts w:ascii="Times New Roman" w:hAnsi="Times New Roman"/>
          <w:sz w:val="24"/>
          <w:szCs w:val="24"/>
        </w:rPr>
        <w:t>skelbiama</w:t>
      </w:r>
      <w:r w:rsidRPr="007F2F75">
        <w:rPr>
          <w:rFonts w:ascii="Times New Roman" w:hAnsi="Times New Roman"/>
          <w:sz w:val="24"/>
          <w:szCs w:val="24"/>
        </w:rPr>
        <w:t xml:space="preserve"> savivaldybės internetiniame puslapyje. Atsižvelgiant į rekomendacijas, bus planuojamos ir įgyvendinamos savivaldybės visuomenės sveikatos stiprinimo priemonės.</w:t>
      </w:r>
      <w:r w:rsidR="007F2F75" w:rsidRPr="007F2F75">
        <w:rPr>
          <w:rFonts w:ascii="Times New Roman" w:hAnsi="Times New Roman"/>
          <w:sz w:val="24"/>
          <w:szCs w:val="24"/>
        </w:rPr>
        <w:t xml:space="preserve"> </w:t>
      </w:r>
    </w:p>
    <w:p w14:paraId="14E2256C" w14:textId="16F4B62E" w:rsidR="00773C70" w:rsidRPr="00095F77" w:rsidRDefault="007F2F75" w:rsidP="00095F77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Sprendimo projektas buvo pristatytas ir apsvarstytas bendruomenės sveikatos taryboje.</w:t>
      </w:r>
    </w:p>
    <w:p w14:paraId="42C258E1" w14:textId="1399E879" w:rsidR="00773C70" w:rsidRDefault="00773C70" w:rsidP="00095F77">
      <w:pPr>
        <w:tabs>
          <w:tab w:val="left" w:pos="-300"/>
        </w:tabs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Parengtas sprendimo projektas neprieštarauja galiojantiems teisės aktams. Priėmus sprendimo projektą, neigiamų pasekmių nenumatoma. Dėl sprendimo projekto pastabų ir pasiūlymų negauta.</w:t>
      </w:r>
    </w:p>
    <w:p w14:paraId="34D895DE" w14:textId="5EC09D7B" w:rsidR="00773C70" w:rsidRDefault="00773C70" w:rsidP="00095F77">
      <w:pPr>
        <w:tabs>
          <w:tab w:val="left" w:pos="-408"/>
        </w:tabs>
        <w:spacing w:line="360" w:lineRule="auto"/>
        <w:ind w:right="-8" w:firstLine="567"/>
        <w:jc w:val="both"/>
        <w:rPr>
          <w:color w:val="000000"/>
        </w:rPr>
      </w:pPr>
      <w:r>
        <w:rPr>
          <w:color w:val="000000"/>
        </w:rPr>
        <w:t xml:space="preserve">Sprendimo projektą parengė </w:t>
      </w:r>
      <w:r w:rsidR="003F74F2">
        <w:rPr>
          <w:color w:val="000000"/>
        </w:rPr>
        <w:t xml:space="preserve">Socialinės </w:t>
      </w:r>
      <w:r w:rsidR="00423D85">
        <w:rPr>
          <w:color w:val="000000"/>
        </w:rPr>
        <w:t>paramos</w:t>
      </w:r>
      <w:r w:rsidR="003F74F2">
        <w:rPr>
          <w:color w:val="000000"/>
        </w:rPr>
        <w:t xml:space="preserve"> ir sveikatos skyriaus savivaldybės </w:t>
      </w:r>
      <w:r>
        <w:rPr>
          <w:color w:val="000000"/>
        </w:rPr>
        <w:t xml:space="preserve">gydytoja </w:t>
      </w:r>
      <w:r w:rsidR="003F74F2">
        <w:rPr>
          <w:color w:val="000000"/>
        </w:rPr>
        <w:t xml:space="preserve">(vyr. specialistė) </w:t>
      </w:r>
      <w:r>
        <w:rPr>
          <w:color w:val="000000"/>
        </w:rPr>
        <w:t>Lina Džiaukštienė.</w:t>
      </w:r>
    </w:p>
    <w:p w14:paraId="73FA2F3A" w14:textId="77777777" w:rsidR="00773C70" w:rsidRDefault="00773C70" w:rsidP="00773C70">
      <w:pPr>
        <w:rPr>
          <w:color w:val="000000"/>
        </w:rPr>
      </w:pPr>
    </w:p>
    <w:p w14:paraId="7BC2ECD1" w14:textId="77777777" w:rsidR="00773C70" w:rsidRDefault="00773C70" w:rsidP="00773C70">
      <w:pPr>
        <w:rPr>
          <w:color w:val="000000"/>
        </w:rPr>
      </w:pPr>
    </w:p>
    <w:p w14:paraId="000404EB" w14:textId="77777777" w:rsidR="00773C70" w:rsidRDefault="00773C70" w:rsidP="00773C70">
      <w:r>
        <w:rPr>
          <w:color w:val="000000"/>
        </w:rPr>
        <w:t>Savivaldybės gydytoja</w:t>
      </w:r>
      <w:r w:rsidR="00247CDD">
        <w:rPr>
          <w:color w:val="000000"/>
        </w:rPr>
        <w:t xml:space="preserve"> (vyr. specialistė)</w:t>
      </w:r>
      <w:r>
        <w:rPr>
          <w:color w:val="000000"/>
        </w:rPr>
        <w:t xml:space="preserve">                                             </w:t>
      </w:r>
      <w:r w:rsidR="003F74F2">
        <w:rPr>
          <w:color w:val="000000"/>
        </w:rPr>
        <w:t xml:space="preserve">      </w:t>
      </w:r>
      <w:r>
        <w:rPr>
          <w:color w:val="000000"/>
        </w:rPr>
        <w:t xml:space="preserve">        Lina Džiaukštienė</w:t>
      </w:r>
    </w:p>
    <w:p w14:paraId="353D4991" w14:textId="77777777" w:rsidR="00206327" w:rsidRDefault="00206327"/>
    <w:sectPr w:rsidR="00206327" w:rsidSect="000D01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DC5"/>
    <w:multiLevelType w:val="hybridMultilevel"/>
    <w:tmpl w:val="E62A7586"/>
    <w:lvl w:ilvl="0" w:tplc="906A9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AC2"/>
    <w:multiLevelType w:val="hybridMultilevel"/>
    <w:tmpl w:val="E71E09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5AAE"/>
    <w:multiLevelType w:val="hybridMultilevel"/>
    <w:tmpl w:val="503216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A4D"/>
    <w:multiLevelType w:val="hybridMultilevel"/>
    <w:tmpl w:val="6392551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FF4"/>
    <w:multiLevelType w:val="hybridMultilevel"/>
    <w:tmpl w:val="FF0AEE0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1A13"/>
    <w:multiLevelType w:val="hybridMultilevel"/>
    <w:tmpl w:val="F4D42986"/>
    <w:lvl w:ilvl="0" w:tplc="E5766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CF08B6"/>
    <w:multiLevelType w:val="hybridMultilevel"/>
    <w:tmpl w:val="5D6423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70"/>
    <w:rsid w:val="000120EC"/>
    <w:rsid w:val="00047A21"/>
    <w:rsid w:val="00095F77"/>
    <w:rsid w:val="000B354D"/>
    <w:rsid w:val="000D017E"/>
    <w:rsid w:val="00202168"/>
    <w:rsid w:val="00206327"/>
    <w:rsid w:val="00246291"/>
    <w:rsid w:val="00247CDD"/>
    <w:rsid w:val="002B2E60"/>
    <w:rsid w:val="002C688F"/>
    <w:rsid w:val="003A2838"/>
    <w:rsid w:val="003A76B9"/>
    <w:rsid w:val="003F74F2"/>
    <w:rsid w:val="0040293F"/>
    <w:rsid w:val="00423D85"/>
    <w:rsid w:val="00424FAF"/>
    <w:rsid w:val="00465BD3"/>
    <w:rsid w:val="004C04E7"/>
    <w:rsid w:val="004C5851"/>
    <w:rsid w:val="0051435F"/>
    <w:rsid w:val="005359CE"/>
    <w:rsid w:val="00536A57"/>
    <w:rsid w:val="00574297"/>
    <w:rsid w:val="00583936"/>
    <w:rsid w:val="005E0331"/>
    <w:rsid w:val="0061349D"/>
    <w:rsid w:val="006329BD"/>
    <w:rsid w:val="0065101E"/>
    <w:rsid w:val="006C791B"/>
    <w:rsid w:val="00712F01"/>
    <w:rsid w:val="00773C70"/>
    <w:rsid w:val="007760F3"/>
    <w:rsid w:val="00794755"/>
    <w:rsid w:val="007A67D8"/>
    <w:rsid w:val="007F2F75"/>
    <w:rsid w:val="00886538"/>
    <w:rsid w:val="008A2FAC"/>
    <w:rsid w:val="008D18A1"/>
    <w:rsid w:val="008F46C1"/>
    <w:rsid w:val="00922F43"/>
    <w:rsid w:val="009805D2"/>
    <w:rsid w:val="00A45303"/>
    <w:rsid w:val="00A92D50"/>
    <w:rsid w:val="00AA0985"/>
    <w:rsid w:val="00AC4CCD"/>
    <w:rsid w:val="00B54FDF"/>
    <w:rsid w:val="00BA014D"/>
    <w:rsid w:val="00BA4F00"/>
    <w:rsid w:val="00BD62ED"/>
    <w:rsid w:val="00C54AFF"/>
    <w:rsid w:val="00C57C5D"/>
    <w:rsid w:val="00C614FA"/>
    <w:rsid w:val="00CD0F6E"/>
    <w:rsid w:val="00D250CE"/>
    <w:rsid w:val="00D64A0D"/>
    <w:rsid w:val="00D87A6D"/>
    <w:rsid w:val="00E73072"/>
    <w:rsid w:val="00E82684"/>
    <w:rsid w:val="00E8489D"/>
    <w:rsid w:val="00EF3307"/>
    <w:rsid w:val="00F0264B"/>
    <w:rsid w:val="00F30FDE"/>
    <w:rsid w:val="00F54ACB"/>
    <w:rsid w:val="00F8778E"/>
    <w:rsid w:val="00FB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4E49"/>
  <w15:chartTrackingRefBased/>
  <w15:docId w15:val="{01E0D07E-B1C3-45B9-811C-952C919D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773C7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73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tarp">
    <w:name w:val="No Spacing"/>
    <w:uiPriority w:val="1"/>
    <w:qFormat/>
    <w:rsid w:val="00773C70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styleId="Sraopastraipa">
    <w:name w:val="List Paragraph"/>
    <w:basedOn w:val="prastasis"/>
    <w:uiPriority w:val="34"/>
    <w:qFormat/>
    <w:rsid w:val="00773C70"/>
    <w:pPr>
      <w:ind w:left="720"/>
      <w:contextualSpacing/>
    </w:pPr>
  </w:style>
  <w:style w:type="paragraph" w:customStyle="1" w:styleId="Default">
    <w:name w:val="Default"/>
    <w:rsid w:val="00773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4364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Dziaukstiene</dc:creator>
  <cp:keywords/>
  <dc:description/>
  <cp:lastModifiedBy>Laima Jauniskiene</cp:lastModifiedBy>
  <cp:revision>2</cp:revision>
  <dcterms:created xsi:type="dcterms:W3CDTF">2020-01-23T14:11:00Z</dcterms:created>
  <dcterms:modified xsi:type="dcterms:W3CDTF">2020-01-23T14:11:00Z</dcterms:modified>
</cp:coreProperties>
</file>