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2822B" w14:textId="77777777" w:rsidR="008A500D" w:rsidRPr="003E1BC0" w:rsidRDefault="008A500D" w:rsidP="00AE42F9">
      <w:pPr>
        <w:ind w:firstLine="0"/>
        <w:jc w:val="center"/>
        <w:rPr>
          <w:b/>
          <w:szCs w:val="24"/>
        </w:rPr>
      </w:pPr>
    </w:p>
    <w:p w14:paraId="0AE87115" w14:textId="77777777" w:rsidR="008A500D" w:rsidRPr="003E1BC0" w:rsidRDefault="008A500D" w:rsidP="00F918CD">
      <w:pPr>
        <w:ind w:firstLine="0"/>
        <w:jc w:val="center"/>
        <w:rPr>
          <w:b/>
          <w:szCs w:val="24"/>
        </w:rPr>
      </w:pPr>
      <w:r w:rsidRPr="003E1BC0">
        <w:rPr>
          <w:b/>
          <w:szCs w:val="24"/>
        </w:rPr>
        <w:t>LAZDIJŲ RAJONO SAVIVALDYBĖS TARYBA</w:t>
      </w:r>
    </w:p>
    <w:p w14:paraId="1246F4B8" w14:textId="77777777" w:rsidR="008A500D" w:rsidRPr="003E1BC0" w:rsidRDefault="008A500D">
      <w:pPr>
        <w:jc w:val="center"/>
        <w:rPr>
          <w:rFonts w:eastAsia="Times New Roman"/>
          <w:szCs w:val="24"/>
          <w:lang w:eastAsia="ar-SA"/>
        </w:rPr>
      </w:pPr>
    </w:p>
    <w:p w14:paraId="4726F243" w14:textId="77777777" w:rsidR="00206EB6" w:rsidRDefault="00206EB6" w:rsidP="007867B6">
      <w:pPr>
        <w:numPr>
          <w:ilvl w:val="0"/>
          <w:numId w:val="23"/>
        </w:numPr>
        <w:tabs>
          <w:tab w:val="left" w:pos="0"/>
        </w:tabs>
        <w:jc w:val="center"/>
        <w:outlineLvl w:val="0"/>
        <w:rPr>
          <w:rFonts w:eastAsia="Times New Roman"/>
          <w:b/>
          <w:bCs/>
          <w:kern w:val="36"/>
          <w:szCs w:val="24"/>
        </w:rPr>
      </w:pPr>
      <w:r>
        <w:rPr>
          <w:b/>
          <w:bCs/>
          <w:kern w:val="36"/>
          <w:szCs w:val="24"/>
        </w:rPr>
        <w:t>SPRENDIMAS</w:t>
      </w:r>
    </w:p>
    <w:p w14:paraId="3C28CFC1" w14:textId="77777777" w:rsidR="00206EB6" w:rsidRPr="007867B6" w:rsidRDefault="006531DD" w:rsidP="007867B6">
      <w:pPr>
        <w:ind w:firstLine="0"/>
        <w:jc w:val="center"/>
        <w:rPr>
          <w:rFonts w:eastAsia="Times New Roman"/>
          <w:szCs w:val="24"/>
        </w:rPr>
      </w:pPr>
      <w:r w:rsidRPr="006531DD">
        <w:rPr>
          <w:b/>
          <w:szCs w:val="24"/>
        </w:rPr>
        <w:t xml:space="preserve">DĖL LAZDIJŲ RAJONO SAVIVALDYBĖS TARYBOS 2019 M. </w:t>
      </w:r>
      <w:r w:rsidR="003878AD">
        <w:rPr>
          <w:b/>
          <w:szCs w:val="24"/>
        </w:rPr>
        <w:t>SPALIO 18</w:t>
      </w:r>
      <w:r w:rsidRPr="006531DD">
        <w:rPr>
          <w:b/>
          <w:szCs w:val="24"/>
        </w:rPr>
        <w:t xml:space="preserve"> D. SPRENDIMO NR. </w:t>
      </w:r>
      <w:hyperlink r:id="rId8" w:history="1">
        <w:r w:rsidR="003878AD" w:rsidRPr="0071316B">
          <w:rPr>
            <w:rStyle w:val="Hipersaitas"/>
            <w:b/>
            <w:szCs w:val="24"/>
          </w:rPr>
          <w:t>5TS-167</w:t>
        </w:r>
      </w:hyperlink>
      <w:r w:rsidRPr="006531DD">
        <w:rPr>
          <w:b/>
          <w:szCs w:val="24"/>
        </w:rPr>
        <w:t xml:space="preserve"> „DĖL PA</w:t>
      </w:r>
      <w:r w:rsidR="003878AD">
        <w:rPr>
          <w:b/>
          <w:szCs w:val="24"/>
        </w:rPr>
        <w:t>TALPŲ PANAUDOS</w:t>
      </w:r>
      <w:r w:rsidRPr="006531DD">
        <w:rPr>
          <w:b/>
          <w:szCs w:val="24"/>
        </w:rPr>
        <w:t xml:space="preserve"> LAZDIJŲ </w:t>
      </w:r>
      <w:r w:rsidR="003878AD">
        <w:rPr>
          <w:b/>
          <w:szCs w:val="24"/>
        </w:rPr>
        <w:t>MENO MOKYKLAI</w:t>
      </w:r>
      <w:r w:rsidRPr="006531DD">
        <w:rPr>
          <w:b/>
          <w:szCs w:val="24"/>
        </w:rPr>
        <w:t>“ PRIPAŽINIMO NETEKUSIU GALIOS</w:t>
      </w:r>
    </w:p>
    <w:p w14:paraId="04B6E9AC" w14:textId="77777777" w:rsidR="00206EB6" w:rsidRPr="003E1BC0" w:rsidRDefault="00206EB6" w:rsidP="00414087">
      <w:pPr>
        <w:ind w:firstLine="0"/>
        <w:rPr>
          <w:rFonts w:eastAsia="Times New Roman"/>
          <w:szCs w:val="24"/>
          <w:lang w:eastAsia="ar-SA"/>
        </w:rPr>
      </w:pPr>
    </w:p>
    <w:p w14:paraId="782F14B1" w14:textId="16EF362A" w:rsidR="00206EB6" w:rsidRPr="003E1BC0" w:rsidRDefault="00206EB6" w:rsidP="003241A1">
      <w:pPr>
        <w:ind w:firstLine="0"/>
        <w:jc w:val="center"/>
        <w:rPr>
          <w:rFonts w:eastAsia="Times New Roman"/>
          <w:szCs w:val="24"/>
          <w:lang w:eastAsia="ar-SA"/>
        </w:rPr>
      </w:pPr>
      <w:r w:rsidRPr="003E1BC0">
        <w:rPr>
          <w:rFonts w:eastAsia="Times New Roman"/>
          <w:szCs w:val="24"/>
          <w:lang w:eastAsia="ar-SA"/>
        </w:rPr>
        <w:t>201</w:t>
      </w:r>
      <w:r>
        <w:rPr>
          <w:rFonts w:eastAsia="Times New Roman"/>
          <w:szCs w:val="24"/>
          <w:lang w:eastAsia="ar-SA"/>
        </w:rPr>
        <w:t>9</w:t>
      </w:r>
      <w:r w:rsidRPr="003E1BC0">
        <w:rPr>
          <w:rFonts w:eastAsia="Times New Roman"/>
          <w:szCs w:val="24"/>
          <w:lang w:eastAsia="ar-SA"/>
        </w:rPr>
        <w:t xml:space="preserve"> m. </w:t>
      </w:r>
      <w:r w:rsidR="003878AD">
        <w:rPr>
          <w:rFonts w:eastAsia="Times New Roman"/>
          <w:szCs w:val="24"/>
          <w:lang w:eastAsia="ar-SA"/>
        </w:rPr>
        <w:t>lapkričio</w:t>
      </w:r>
      <w:r w:rsidR="000D2017">
        <w:rPr>
          <w:rFonts w:eastAsia="Times New Roman"/>
          <w:szCs w:val="24"/>
          <w:lang w:eastAsia="ar-SA"/>
        </w:rPr>
        <w:t xml:space="preserve"> 27 </w:t>
      </w:r>
      <w:r w:rsidRPr="003E1BC0">
        <w:rPr>
          <w:rFonts w:eastAsia="Times New Roman"/>
          <w:szCs w:val="24"/>
          <w:lang w:eastAsia="ar-SA"/>
        </w:rPr>
        <w:t xml:space="preserve">d. Nr. </w:t>
      </w:r>
      <w:r w:rsidR="000D2017">
        <w:rPr>
          <w:rFonts w:eastAsia="Times New Roman"/>
          <w:szCs w:val="24"/>
          <w:lang w:eastAsia="ar-SA"/>
        </w:rPr>
        <w:t>34-200</w:t>
      </w:r>
      <w:bookmarkStart w:id="0" w:name="_GoBack"/>
      <w:bookmarkEnd w:id="0"/>
    </w:p>
    <w:p w14:paraId="4139C6C2" w14:textId="77777777" w:rsidR="00206EB6" w:rsidRPr="003E1BC0" w:rsidRDefault="00206EB6" w:rsidP="003241A1">
      <w:pPr>
        <w:ind w:firstLine="0"/>
        <w:jc w:val="center"/>
        <w:rPr>
          <w:rFonts w:eastAsia="Times New Roman"/>
          <w:szCs w:val="24"/>
          <w:lang w:eastAsia="ar-SA"/>
        </w:rPr>
      </w:pPr>
      <w:r w:rsidRPr="003E1BC0">
        <w:rPr>
          <w:rFonts w:eastAsia="Times New Roman"/>
          <w:szCs w:val="24"/>
          <w:lang w:eastAsia="ar-SA"/>
        </w:rPr>
        <w:t>Lazdijai</w:t>
      </w:r>
    </w:p>
    <w:p w14:paraId="608ACF13" w14:textId="77777777" w:rsidR="00206EB6" w:rsidRDefault="00206EB6" w:rsidP="00206EB6">
      <w:pPr>
        <w:ind w:firstLine="720"/>
        <w:rPr>
          <w:color w:val="000000"/>
          <w:szCs w:val="24"/>
        </w:rPr>
      </w:pPr>
    </w:p>
    <w:p w14:paraId="4836FA7F" w14:textId="77777777" w:rsidR="00414087" w:rsidRPr="00414087" w:rsidRDefault="00206EB6" w:rsidP="00414087">
      <w:pPr>
        <w:spacing w:line="360" w:lineRule="auto"/>
        <w:ind w:firstLine="720"/>
        <w:jc w:val="both"/>
        <w:rPr>
          <w:rFonts w:eastAsia="Times New Roman"/>
          <w:szCs w:val="24"/>
          <w:lang w:eastAsia="ar-SA"/>
        </w:rPr>
      </w:pPr>
      <w:r>
        <w:rPr>
          <w:szCs w:val="24"/>
        </w:rPr>
        <w:t>Vadovaudamasi Lietuvos Respublikos vietos savivaldos įstatymo 1</w:t>
      </w:r>
      <w:r w:rsidR="00CF72F9">
        <w:rPr>
          <w:szCs w:val="24"/>
        </w:rPr>
        <w:t>8</w:t>
      </w:r>
      <w:r>
        <w:rPr>
          <w:szCs w:val="24"/>
        </w:rPr>
        <w:t xml:space="preserve"> straipsnio </w:t>
      </w:r>
      <w:r w:rsidR="00CF72F9">
        <w:rPr>
          <w:szCs w:val="24"/>
        </w:rPr>
        <w:t>1 dali</w:t>
      </w:r>
      <w:r w:rsidR="00702B92">
        <w:rPr>
          <w:szCs w:val="24"/>
        </w:rPr>
        <w:t>mi</w:t>
      </w:r>
      <w:r w:rsidR="003878AD">
        <w:rPr>
          <w:szCs w:val="24"/>
        </w:rPr>
        <w:t xml:space="preserve"> bei atsižvelgdama į </w:t>
      </w:r>
      <w:r w:rsidR="003878AD" w:rsidRPr="00D934A4">
        <w:t xml:space="preserve">Lazdijų </w:t>
      </w:r>
      <w:r w:rsidR="00D934A4">
        <w:t>rajono savivaldybės administracijos Strateginio planavimo ir investicinių projektų skyriaus</w:t>
      </w:r>
      <w:r w:rsidR="003878AD" w:rsidRPr="00D934A4">
        <w:t xml:space="preserve"> 2019-</w:t>
      </w:r>
      <w:r w:rsidR="00D934A4">
        <w:t>11</w:t>
      </w:r>
      <w:r w:rsidR="003878AD" w:rsidRPr="00D934A4">
        <w:t>-</w:t>
      </w:r>
      <w:r w:rsidR="00D934A4">
        <w:t>25</w:t>
      </w:r>
      <w:r w:rsidR="003878AD" w:rsidRPr="00D934A4">
        <w:t xml:space="preserve"> raštą Nr. </w:t>
      </w:r>
      <w:r w:rsidR="00D934A4">
        <w:t>VD-619</w:t>
      </w:r>
      <w:r w:rsidR="003878AD" w:rsidRPr="00D934A4">
        <w:t xml:space="preserve"> „Dėl </w:t>
      </w:r>
      <w:r w:rsidR="00D934A4">
        <w:t xml:space="preserve">projekto </w:t>
      </w:r>
      <w:r w:rsidR="00D934A4" w:rsidRPr="00D934A4">
        <w:t>Nr. VP3-1.2-VRM-01-R-11-008</w:t>
      </w:r>
      <w:r w:rsidR="00D934A4">
        <w:t xml:space="preserve"> pabaigos datos</w:t>
      </w:r>
      <w:r w:rsidR="003878AD">
        <w:t>“</w:t>
      </w:r>
      <w:r w:rsidR="00414087" w:rsidRPr="00414087">
        <w:rPr>
          <w:rFonts w:eastAsia="Times New Roman"/>
          <w:szCs w:val="24"/>
          <w:lang w:eastAsia="ar-SA"/>
        </w:rPr>
        <w:t xml:space="preserve">, Lazdijų rajono savivaldybės taryba </w:t>
      </w:r>
      <w:r w:rsidR="00414087" w:rsidRPr="00414087">
        <w:rPr>
          <w:rFonts w:eastAsia="Times New Roman"/>
          <w:spacing w:val="30"/>
          <w:szCs w:val="24"/>
          <w:lang w:eastAsia="ar-SA"/>
        </w:rPr>
        <w:t>nusprendžia</w:t>
      </w:r>
      <w:r w:rsidR="00414087" w:rsidRPr="00414087">
        <w:rPr>
          <w:rFonts w:eastAsia="Times New Roman"/>
          <w:szCs w:val="24"/>
          <w:lang w:eastAsia="ar-SA"/>
        </w:rPr>
        <w:t>:</w:t>
      </w:r>
    </w:p>
    <w:p w14:paraId="0034B7E0" w14:textId="77777777" w:rsidR="00087CD2" w:rsidRPr="00087CD2" w:rsidRDefault="00702B92" w:rsidP="00087CD2">
      <w:pPr>
        <w:spacing w:line="360" w:lineRule="auto"/>
        <w:ind w:firstLine="720"/>
        <w:jc w:val="both"/>
        <w:rPr>
          <w:rFonts w:eastAsia="Times New Roman"/>
          <w:bCs/>
          <w:noProof/>
          <w:szCs w:val="24"/>
          <w:lang w:eastAsia="ar-SA"/>
        </w:rPr>
      </w:pPr>
      <w:r>
        <w:rPr>
          <w:szCs w:val="24"/>
        </w:rPr>
        <w:t xml:space="preserve">1. </w:t>
      </w:r>
      <w:r w:rsidR="00087CD2" w:rsidRPr="00087CD2">
        <w:rPr>
          <w:rFonts w:eastAsia="Times New Roman"/>
          <w:szCs w:val="24"/>
          <w:lang w:eastAsia="ar-SA"/>
        </w:rPr>
        <w:t xml:space="preserve">Pripažinti  netekusiu  galios Lazdijų rajono savivaldybės tarybos 2019 m. </w:t>
      </w:r>
      <w:r w:rsidR="003878AD">
        <w:rPr>
          <w:rFonts w:eastAsia="Times New Roman"/>
          <w:szCs w:val="24"/>
          <w:lang w:eastAsia="ar-SA"/>
        </w:rPr>
        <w:t>spalio 18</w:t>
      </w:r>
      <w:r w:rsidR="00087CD2" w:rsidRPr="00087CD2">
        <w:rPr>
          <w:rFonts w:eastAsia="Times New Roman"/>
          <w:szCs w:val="24"/>
          <w:lang w:eastAsia="ar-SA"/>
        </w:rPr>
        <w:t xml:space="preserve"> d. sprendimą </w:t>
      </w:r>
      <w:r w:rsidR="00087CD2" w:rsidRPr="003878AD">
        <w:rPr>
          <w:rFonts w:eastAsia="Times New Roman"/>
          <w:szCs w:val="24"/>
          <w:lang w:eastAsia="ar-SA"/>
        </w:rPr>
        <w:t>Nr.</w:t>
      </w:r>
      <w:r w:rsidR="003878AD">
        <w:rPr>
          <w:rFonts w:eastAsia="Times New Roman"/>
          <w:szCs w:val="24"/>
          <w:lang w:eastAsia="ar-SA"/>
        </w:rPr>
        <w:t xml:space="preserve"> </w:t>
      </w:r>
      <w:hyperlink r:id="rId9" w:history="1">
        <w:r w:rsidR="003878AD" w:rsidRPr="0071316B">
          <w:rPr>
            <w:rStyle w:val="Hipersaitas"/>
            <w:rFonts w:eastAsia="Times New Roman"/>
            <w:szCs w:val="24"/>
            <w:lang w:eastAsia="ar-SA"/>
          </w:rPr>
          <w:t>5TS-167</w:t>
        </w:r>
      </w:hyperlink>
      <w:r w:rsidR="00087CD2" w:rsidRPr="00087CD2">
        <w:rPr>
          <w:rFonts w:eastAsia="Times New Roman"/>
          <w:szCs w:val="24"/>
          <w:lang w:eastAsia="ar-SA"/>
        </w:rPr>
        <w:t xml:space="preserve"> „Dėl </w:t>
      </w:r>
      <w:r w:rsidR="00087CD2" w:rsidRPr="00087CD2">
        <w:rPr>
          <w:rFonts w:eastAsia="Times New Roman"/>
          <w:bCs/>
          <w:noProof/>
          <w:szCs w:val="24"/>
          <w:lang w:eastAsia="ar-SA"/>
        </w:rPr>
        <w:t xml:space="preserve">patalpų panaudos Lazdijų </w:t>
      </w:r>
      <w:r w:rsidR="003878AD">
        <w:rPr>
          <w:rFonts w:eastAsia="Times New Roman"/>
          <w:bCs/>
          <w:noProof/>
          <w:szCs w:val="24"/>
          <w:lang w:eastAsia="ar-SA"/>
        </w:rPr>
        <w:t>meno mokyklai</w:t>
      </w:r>
      <w:r w:rsidR="00087CD2">
        <w:rPr>
          <w:rFonts w:eastAsia="Times New Roman"/>
          <w:bCs/>
          <w:szCs w:val="24"/>
          <w:lang w:eastAsia="ar-SA"/>
        </w:rPr>
        <w:t>“.</w:t>
      </w:r>
    </w:p>
    <w:p w14:paraId="017EC8C5" w14:textId="77777777" w:rsidR="00EC545F" w:rsidRDefault="00EC545F" w:rsidP="00414087">
      <w:pPr>
        <w:spacing w:line="360" w:lineRule="auto"/>
        <w:ind w:firstLine="720"/>
        <w:jc w:val="both"/>
        <w:rPr>
          <w:szCs w:val="24"/>
        </w:rPr>
      </w:pPr>
      <w:r>
        <w:rPr>
          <w:szCs w:val="24"/>
        </w:rPr>
        <w:t>2. Nurodyti, kad</w:t>
      </w:r>
      <w:r w:rsidR="00702B92">
        <w:rPr>
          <w:szCs w:val="24"/>
        </w:rPr>
        <w:t xml:space="preserve"> </w:t>
      </w:r>
      <w:r>
        <w:rPr>
          <w:szCs w:val="24"/>
        </w:rPr>
        <w:t xml:space="preserve"> šis sprendimas gali </w:t>
      </w:r>
      <w:r w:rsidRPr="003E1BC0">
        <w:rPr>
          <w:szCs w:val="24"/>
        </w:rPr>
        <w:t>būti skundžiamas Lietuvos Respublikos administracinių bylų teisenos įstatymo nustatyta tvarka ir terminais.</w:t>
      </w:r>
    </w:p>
    <w:p w14:paraId="77E8F07A" w14:textId="77777777" w:rsidR="003878AD" w:rsidRDefault="003878AD" w:rsidP="00414087">
      <w:pPr>
        <w:spacing w:line="360" w:lineRule="auto"/>
        <w:ind w:firstLine="720"/>
        <w:jc w:val="both"/>
        <w:rPr>
          <w:szCs w:val="24"/>
        </w:rPr>
      </w:pPr>
    </w:p>
    <w:p w14:paraId="3E5E6867" w14:textId="77777777" w:rsidR="00BA21D5" w:rsidRPr="00414087" w:rsidRDefault="00BA21D5" w:rsidP="003878AD">
      <w:pPr>
        <w:spacing w:line="360" w:lineRule="auto"/>
        <w:ind w:firstLine="0"/>
        <w:jc w:val="both"/>
        <w:rPr>
          <w:szCs w:val="24"/>
        </w:rPr>
      </w:pPr>
    </w:p>
    <w:p w14:paraId="46D7FBD4" w14:textId="77777777" w:rsidR="002A2752" w:rsidRDefault="00EC545F" w:rsidP="00EC545F">
      <w:pPr>
        <w:pStyle w:val="Pagrindinistekstas"/>
        <w:ind w:firstLine="0"/>
        <w:rPr>
          <w:sz w:val="22"/>
        </w:rPr>
      </w:pPr>
      <w:r>
        <w:rPr>
          <w:sz w:val="22"/>
        </w:rPr>
        <w:t>Savivaldybės mer</w:t>
      </w:r>
      <w:r w:rsidR="003878AD">
        <w:rPr>
          <w:sz w:val="22"/>
        </w:rPr>
        <w:t>ė                                                                                             Ausma Miškinienė</w:t>
      </w:r>
    </w:p>
    <w:p w14:paraId="66E4C7A2" w14:textId="77777777" w:rsidR="00E84236" w:rsidRDefault="00E84236">
      <w:pPr>
        <w:ind w:firstLine="0"/>
        <w:rPr>
          <w:rFonts w:eastAsia="Times New Roman"/>
          <w:szCs w:val="24"/>
          <w:lang w:eastAsia="ar-SA"/>
        </w:rPr>
      </w:pPr>
    </w:p>
    <w:p w14:paraId="71CB86F6" w14:textId="77777777" w:rsidR="00E84236" w:rsidRDefault="00E84236">
      <w:pPr>
        <w:ind w:firstLine="0"/>
        <w:rPr>
          <w:rFonts w:eastAsia="Times New Roman"/>
          <w:szCs w:val="24"/>
          <w:lang w:eastAsia="ar-SA"/>
        </w:rPr>
      </w:pPr>
    </w:p>
    <w:p w14:paraId="280587E6" w14:textId="77777777" w:rsidR="00E84236" w:rsidRDefault="00E84236">
      <w:pPr>
        <w:ind w:firstLine="0"/>
        <w:rPr>
          <w:rFonts w:eastAsia="Times New Roman"/>
          <w:szCs w:val="24"/>
          <w:lang w:eastAsia="ar-SA"/>
        </w:rPr>
      </w:pPr>
    </w:p>
    <w:p w14:paraId="773B5832" w14:textId="77777777" w:rsidR="00E84236" w:rsidRDefault="00E84236">
      <w:pPr>
        <w:ind w:firstLine="0"/>
        <w:rPr>
          <w:rFonts w:eastAsia="Times New Roman"/>
          <w:szCs w:val="24"/>
          <w:lang w:eastAsia="ar-SA"/>
        </w:rPr>
      </w:pPr>
    </w:p>
    <w:p w14:paraId="3AB3679B" w14:textId="77777777" w:rsidR="00E84236" w:rsidRDefault="00E84236">
      <w:pPr>
        <w:ind w:firstLine="0"/>
        <w:rPr>
          <w:rFonts w:eastAsia="Times New Roman"/>
          <w:szCs w:val="24"/>
          <w:lang w:eastAsia="ar-SA"/>
        </w:rPr>
      </w:pPr>
    </w:p>
    <w:p w14:paraId="0F9A7F73" w14:textId="77777777" w:rsidR="00E84236" w:rsidRDefault="00E84236">
      <w:pPr>
        <w:ind w:firstLine="0"/>
        <w:rPr>
          <w:rFonts w:eastAsia="Times New Roman"/>
          <w:szCs w:val="24"/>
          <w:lang w:eastAsia="ar-SA"/>
        </w:rPr>
      </w:pPr>
    </w:p>
    <w:p w14:paraId="351825F6" w14:textId="77777777" w:rsidR="00E84236" w:rsidRDefault="00E84236">
      <w:pPr>
        <w:ind w:firstLine="0"/>
        <w:rPr>
          <w:rFonts w:eastAsia="Times New Roman"/>
          <w:szCs w:val="24"/>
          <w:lang w:eastAsia="ar-SA"/>
        </w:rPr>
      </w:pPr>
    </w:p>
    <w:p w14:paraId="7A751745" w14:textId="77777777" w:rsidR="00E84236" w:rsidRDefault="00E84236">
      <w:pPr>
        <w:ind w:firstLine="0"/>
        <w:rPr>
          <w:rFonts w:eastAsia="Times New Roman"/>
          <w:szCs w:val="24"/>
          <w:lang w:eastAsia="ar-SA"/>
        </w:rPr>
      </w:pPr>
    </w:p>
    <w:p w14:paraId="790AA826" w14:textId="77777777" w:rsidR="00E84236" w:rsidRDefault="00E84236">
      <w:pPr>
        <w:ind w:firstLine="0"/>
        <w:rPr>
          <w:rFonts w:eastAsia="Times New Roman"/>
          <w:szCs w:val="24"/>
          <w:lang w:eastAsia="ar-SA"/>
        </w:rPr>
      </w:pPr>
    </w:p>
    <w:p w14:paraId="28E1C433" w14:textId="77777777" w:rsidR="00E84236" w:rsidRDefault="00E84236">
      <w:pPr>
        <w:ind w:firstLine="0"/>
        <w:rPr>
          <w:rFonts w:eastAsia="Times New Roman"/>
          <w:szCs w:val="24"/>
          <w:lang w:eastAsia="ar-SA"/>
        </w:rPr>
      </w:pPr>
    </w:p>
    <w:p w14:paraId="78309EE2" w14:textId="77777777" w:rsidR="00087CD2" w:rsidRDefault="00087CD2">
      <w:pPr>
        <w:ind w:firstLine="0"/>
        <w:rPr>
          <w:rFonts w:eastAsia="Times New Roman"/>
          <w:szCs w:val="24"/>
          <w:lang w:eastAsia="ar-SA"/>
        </w:rPr>
      </w:pPr>
    </w:p>
    <w:p w14:paraId="7C4C3371" w14:textId="77777777" w:rsidR="00087CD2" w:rsidRDefault="00087CD2">
      <w:pPr>
        <w:ind w:firstLine="0"/>
        <w:rPr>
          <w:rFonts w:eastAsia="Times New Roman"/>
          <w:szCs w:val="24"/>
          <w:lang w:eastAsia="ar-SA"/>
        </w:rPr>
      </w:pPr>
    </w:p>
    <w:p w14:paraId="125E7342" w14:textId="77777777" w:rsidR="00087CD2" w:rsidRDefault="00087CD2">
      <w:pPr>
        <w:ind w:firstLine="0"/>
        <w:rPr>
          <w:rFonts w:eastAsia="Times New Roman"/>
          <w:szCs w:val="24"/>
          <w:lang w:eastAsia="ar-SA"/>
        </w:rPr>
      </w:pPr>
    </w:p>
    <w:p w14:paraId="4C787288" w14:textId="77777777" w:rsidR="00087CD2" w:rsidRDefault="00087CD2">
      <w:pPr>
        <w:ind w:firstLine="0"/>
        <w:rPr>
          <w:rFonts w:eastAsia="Times New Roman"/>
          <w:szCs w:val="24"/>
          <w:lang w:eastAsia="ar-SA"/>
        </w:rPr>
      </w:pPr>
    </w:p>
    <w:p w14:paraId="43CEB727" w14:textId="77777777" w:rsidR="00087CD2" w:rsidRDefault="00087CD2">
      <w:pPr>
        <w:ind w:firstLine="0"/>
        <w:rPr>
          <w:rFonts w:eastAsia="Times New Roman"/>
          <w:szCs w:val="24"/>
          <w:lang w:eastAsia="ar-SA"/>
        </w:rPr>
      </w:pPr>
    </w:p>
    <w:p w14:paraId="6C5534A6" w14:textId="77777777" w:rsidR="00087CD2" w:rsidRDefault="00087CD2">
      <w:pPr>
        <w:ind w:firstLine="0"/>
        <w:rPr>
          <w:rFonts w:eastAsia="Times New Roman"/>
          <w:szCs w:val="24"/>
          <w:lang w:eastAsia="ar-SA"/>
        </w:rPr>
      </w:pPr>
    </w:p>
    <w:p w14:paraId="1BD1AA36" w14:textId="77777777" w:rsidR="00087CD2" w:rsidRDefault="00087CD2">
      <w:pPr>
        <w:ind w:firstLine="0"/>
        <w:rPr>
          <w:rFonts w:eastAsia="Times New Roman"/>
          <w:szCs w:val="24"/>
          <w:lang w:eastAsia="ar-SA"/>
        </w:rPr>
      </w:pPr>
    </w:p>
    <w:p w14:paraId="557B8E4A" w14:textId="77777777" w:rsidR="00087CD2" w:rsidRDefault="00087CD2">
      <w:pPr>
        <w:ind w:firstLine="0"/>
        <w:rPr>
          <w:rFonts w:eastAsia="Times New Roman"/>
          <w:szCs w:val="24"/>
          <w:lang w:eastAsia="ar-SA"/>
        </w:rPr>
      </w:pPr>
    </w:p>
    <w:p w14:paraId="000EA153" w14:textId="77777777" w:rsidR="00087CD2" w:rsidRDefault="00087CD2">
      <w:pPr>
        <w:ind w:firstLine="0"/>
        <w:rPr>
          <w:rFonts w:eastAsia="Times New Roman"/>
          <w:szCs w:val="24"/>
          <w:lang w:eastAsia="ar-SA"/>
        </w:rPr>
      </w:pPr>
    </w:p>
    <w:p w14:paraId="4C4FAAF8" w14:textId="77777777" w:rsidR="00F17239" w:rsidRDefault="00F17239">
      <w:pPr>
        <w:ind w:firstLine="0"/>
        <w:rPr>
          <w:rFonts w:eastAsia="Times New Roman"/>
          <w:szCs w:val="24"/>
          <w:lang w:eastAsia="ar-SA"/>
        </w:rPr>
      </w:pPr>
    </w:p>
    <w:p w14:paraId="275EC051" w14:textId="77777777" w:rsidR="00F17239" w:rsidRDefault="00F17239">
      <w:pPr>
        <w:ind w:firstLine="0"/>
        <w:rPr>
          <w:rFonts w:eastAsia="Times New Roman"/>
          <w:szCs w:val="24"/>
          <w:lang w:eastAsia="ar-SA"/>
        </w:rPr>
      </w:pPr>
    </w:p>
    <w:p w14:paraId="7904AAD4" w14:textId="77777777" w:rsidR="00E84236" w:rsidRDefault="00E84236">
      <w:pPr>
        <w:ind w:firstLine="0"/>
        <w:rPr>
          <w:rFonts w:eastAsia="Times New Roman"/>
          <w:szCs w:val="24"/>
          <w:lang w:eastAsia="ar-SA"/>
        </w:rPr>
      </w:pPr>
    </w:p>
    <w:p w14:paraId="431A8B30" w14:textId="77777777" w:rsidR="00DA138B" w:rsidRDefault="00DA138B" w:rsidP="00E84236">
      <w:pPr>
        <w:ind w:firstLine="0"/>
      </w:pPr>
    </w:p>
    <w:p w14:paraId="6C5A9A29" w14:textId="77777777" w:rsidR="00DA138B" w:rsidRPr="001261B5" w:rsidRDefault="00414087" w:rsidP="00E84236">
      <w:pPr>
        <w:ind w:firstLine="0"/>
      </w:pPr>
      <w:r>
        <w:t>Ineta Junelienė</w:t>
      </w:r>
      <w:r w:rsidR="00087CD2">
        <w:t>, tel. (8 318) 51</w:t>
      </w:r>
      <w:r w:rsidR="00564CE9">
        <w:t xml:space="preserve"> </w:t>
      </w:r>
      <w:r w:rsidR="00087CD2">
        <w:t>460</w:t>
      </w:r>
    </w:p>
    <w:p w14:paraId="6AD8FC0C" w14:textId="77777777" w:rsidR="00DA138B" w:rsidRDefault="00DA138B" w:rsidP="00414087">
      <w:pPr>
        <w:ind w:firstLine="0"/>
        <w:jc w:val="center"/>
        <w:rPr>
          <w:b/>
        </w:rPr>
      </w:pPr>
    </w:p>
    <w:p w14:paraId="214A3A98" w14:textId="77777777" w:rsidR="00B24A89" w:rsidRPr="00D14C62" w:rsidRDefault="00B24A89" w:rsidP="00414087">
      <w:pPr>
        <w:ind w:firstLine="0"/>
        <w:jc w:val="center"/>
      </w:pPr>
      <w:r w:rsidRPr="00D14C62">
        <w:rPr>
          <w:b/>
        </w:rPr>
        <w:lastRenderedPageBreak/>
        <w:t>LAZDIJŲ RAJONO SAVIVALDYBĖS TARYBOS SPRENDIMO</w:t>
      </w:r>
    </w:p>
    <w:p w14:paraId="37B691CA" w14:textId="77777777" w:rsidR="003878AD" w:rsidRPr="007867B6" w:rsidRDefault="00B24A89" w:rsidP="003878AD">
      <w:pPr>
        <w:ind w:firstLine="0"/>
        <w:jc w:val="center"/>
        <w:rPr>
          <w:rFonts w:eastAsia="Times New Roman"/>
          <w:szCs w:val="24"/>
        </w:rPr>
      </w:pPr>
      <w:r w:rsidRPr="00D14C62">
        <w:t>„</w:t>
      </w:r>
      <w:r w:rsidR="003878AD" w:rsidRPr="006531DD">
        <w:rPr>
          <w:b/>
          <w:szCs w:val="24"/>
        </w:rPr>
        <w:t xml:space="preserve">DĖL LAZDIJŲ RAJONO SAVIVALDYBĖS TARYBOS 2019 M. </w:t>
      </w:r>
      <w:r w:rsidR="003878AD">
        <w:rPr>
          <w:b/>
          <w:szCs w:val="24"/>
        </w:rPr>
        <w:t>SPALIO 18</w:t>
      </w:r>
      <w:r w:rsidR="003878AD" w:rsidRPr="006531DD">
        <w:rPr>
          <w:b/>
          <w:szCs w:val="24"/>
        </w:rPr>
        <w:t xml:space="preserve"> D. SPRENDIMO NR. </w:t>
      </w:r>
      <w:hyperlink r:id="rId10" w:history="1">
        <w:r w:rsidR="003878AD" w:rsidRPr="0071316B">
          <w:rPr>
            <w:rStyle w:val="Hipersaitas"/>
            <w:b/>
            <w:szCs w:val="24"/>
          </w:rPr>
          <w:t>5TS-167</w:t>
        </w:r>
      </w:hyperlink>
      <w:r w:rsidR="003878AD" w:rsidRPr="006531DD">
        <w:rPr>
          <w:b/>
          <w:szCs w:val="24"/>
        </w:rPr>
        <w:t xml:space="preserve"> „DĖL PA</w:t>
      </w:r>
      <w:r w:rsidR="003878AD">
        <w:rPr>
          <w:b/>
          <w:szCs w:val="24"/>
        </w:rPr>
        <w:t>TALPŲ PANAUDOS</w:t>
      </w:r>
      <w:r w:rsidR="003878AD" w:rsidRPr="006531DD">
        <w:rPr>
          <w:b/>
          <w:szCs w:val="24"/>
        </w:rPr>
        <w:t xml:space="preserve"> LAZDIJŲ </w:t>
      </w:r>
      <w:r w:rsidR="003878AD">
        <w:rPr>
          <w:b/>
          <w:szCs w:val="24"/>
        </w:rPr>
        <w:t>MENO MOKYKLAI</w:t>
      </w:r>
      <w:r w:rsidR="003878AD" w:rsidRPr="006531DD">
        <w:rPr>
          <w:b/>
          <w:szCs w:val="24"/>
        </w:rPr>
        <w:t>“ PRIPAŽINIMO NETEKUSIU GALIOS</w:t>
      </w:r>
    </w:p>
    <w:p w14:paraId="7203D18A" w14:textId="77777777" w:rsidR="00B24A89" w:rsidRPr="00414087" w:rsidRDefault="00B24A89" w:rsidP="00414087">
      <w:pPr>
        <w:ind w:firstLine="0"/>
        <w:jc w:val="center"/>
        <w:rPr>
          <w:rFonts w:eastAsia="Times New Roman"/>
          <w:szCs w:val="24"/>
        </w:rPr>
      </w:pPr>
      <w:r w:rsidRPr="002126C6">
        <w:rPr>
          <w:b/>
          <w:szCs w:val="24"/>
        </w:rPr>
        <w:t>PROJEKTO</w:t>
      </w:r>
    </w:p>
    <w:p w14:paraId="178A8F33" w14:textId="77777777" w:rsidR="004620E6" w:rsidRDefault="004620E6" w:rsidP="00414087">
      <w:pPr>
        <w:pStyle w:val="Porat"/>
        <w:ind w:firstLine="0"/>
        <w:jc w:val="center"/>
        <w:rPr>
          <w:b/>
        </w:rPr>
      </w:pPr>
    </w:p>
    <w:p w14:paraId="39A458F1" w14:textId="77777777" w:rsidR="00B24A89" w:rsidRPr="00D14C62" w:rsidRDefault="00B24A89" w:rsidP="00414087">
      <w:pPr>
        <w:pStyle w:val="Porat"/>
        <w:ind w:firstLine="0"/>
        <w:jc w:val="center"/>
        <w:rPr>
          <w:b/>
        </w:rPr>
      </w:pPr>
      <w:r w:rsidRPr="00D14C62">
        <w:rPr>
          <w:b/>
        </w:rPr>
        <w:t>A</w:t>
      </w:r>
      <w:r w:rsidR="00414087">
        <w:rPr>
          <w:b/>
        </w:rPr>
        <w:t>IŠKINAMASIS RAŠTAS</w:t>
      </w:r>
    </w:p>
    <w:p w14:paraId="70F4DEFA" w14:textId="77777777" w:rsidR="00B24A89" w:rsidRDefault="00B74BBD" w:rsidP="00414087">
      <w:pPr>
        <w:pStyle w:val="Porat"/>
        <w:ind w:firstLine="0"/>
        <w:jc w:val="center"/>
      </w:pPr>
      <w:r w:rsidRPr="00D14C62">
        <w:t>201</w:t>
      </w:r>
      <w:r w:rsidR="002126C6">
        <w:t>9</w:t>
      </w:r>
      <w:r w:rsidR="003878AD">
        <w:t>-11</w:t>
      </w:r>
      <w:r w:rsidRPr="00D14C62">
        <w:t>-</w:t>
      </w:r>
      <w:r w:rsidR="00D934A4">
        <w:t>27</w:t>
      </w:r>
    </w:p>
    <w:p w14:paraId="7D1B1D52" w14:textId="77777777" w:rsidR="00414087" w:rsidRPr="00D14C62" w:rsidRDefault="00414087" w:rsidP="00414087">
      <w:pPr>
        <w:pStyle w:val="Porat"/>
        <w:ind w:firstLine="0"/>
        <w:jc w:val="center"/>
      </w:pPr>
    </w:p>
    <w:p w14:paraId="1440C06A" w14:textId="77777777" w:rsidR="00AD05BF" w:rsidRPr="00BA21D5" w:rsidRDefault="00B24A89" w:rsidP="00414087">
      <w:pPr>
        <w:spacing w:line="360" w:lineRule="auto"/>
        <w:jc w:val="both"/>
        <w:rPr>
          <w:rFonts w:eastAsia="Times New Roman"/>
          <w:szCs w:val="24"/>
          <w:u w:val="single"/>
          <w:lang w:eastAsia="ar-SA"/>
        </w:rPr>
      </w:pPr>
      <w:r w:rsidRPr="00F52FBA">
        <w:t xml:space="preserve">Lazdijų rajono savivaldybės tarybos sprendimo projektas </w:t>
      </w:r>
      <w:r w:rsidR="00842094" w:rsidRPr="00F52FBA">
        <w:rPr>
          <w:szCs w:val="24"/>
        </w:rPr>
        <w:t>„</w:t>
      </w:r>
      <w:r w:rsidR="003878AD">
        <w:rPr>
          <w:szCs w:val="24"/>
        </w:rPr>
        <w:t>Dėl L</w:t>
      </w:r>
      <w:r w:rsidR="003878AD" w:rsidRPr="003878AD">
        <w:rPr>
          <w:szCs w:val="24"/>
        </w:rPr>
        <w:t xml:space="preserve">azdijų rajono savivaldybės tarybos </w:t>
      </w:r>
      <w:r w:rsidR="003878AD">
        <w:rPr>
          <w:szCs w:val="24"/>
        </w:rPr>
        <w:t xml:space="preserve">2019 m. spalio 18 d. sprendimo Nr. </w:t>
      </w:r>
      <w:hyperlink r:id="rId11" w:history="1">
        <w:r w:rsidR="003878AD" w:rsidRPr="0071316B">
          <w:rPr>
            <w:rStyle w:val="Hipersaitas"/>
            <w:szCs w:val="24"/>
          </w:rPr>
          <w:t>5TS-167</w:t>
        </w:r>
      </w:hyperlink>
      <w:r w:rsidR="003878AD">
        <w:rPr>
          <w:szCs w:val="24"/>
        </w:rPr>
        <w:t xml:space="preserve"> „Dėl patalpų panaudos L</w:t>
      </w:r>
      <w:r w:rsidR="003878AD" w:rsidRPr="003878AD">
        <w:rPr>
          <w:szCs w:val="24"/>
        </w:rPr>
        <w:t>azdijų meno mokyklai“ pripažinimo netekusiu galios</w:t>
      </w:r>
      <w:r w:rsidR="00842094" w:rsidRPr="00F52FBA">
        <w:rPr>
          <w:szCs w:val="24"/>
        </w:rPr>
        <w:t>“</w:t>
      </w:r>
      <w:r w:rsidR="00F52FBA" w:rsidRPr="00F52FBA">
        <w:t xml:space="preserve"> parengtas vadovaujantis</w:t>
      </w:r>
      <w:r w:rsidR="00F52FBA" w:rsidRPr="00F52FBA">
        <w:rPr>
          <w:szCs w:val="24"/>
        </w:rPr>
        <w:t xml:space="preserve"> </w:t>
      </w:r>
      <w:r w:rsidR="00F52FBA">
        <w:rPr>
          <w:szCs w:val="24"/>
        </w:rPr>
        <w:t>Lietuvos Respublikos vietos savivaldos įstatymo 18 straipsnio 1 dalimi</w:t>
      </w:r>
      <w:r w:rsidR="003878AD">
        <w:rPr>
          <w:szCs w:val="24"/>
        </w:rPr>
        <w:t xml:space="preserve"> bei atsižvelg</w:t>
      </w:r>
      <w:r w:rsidR="00D934A4">
        <w:rPr>
          <w:szCs w:val="24"/>
        </w:rPr>
        <w:t xml:space="preserve">iant </w:t>
      </w:r>
      <w:r w:rsidR="003878AD">
        <w:rPr>
          <w:szCs w:val="24"/>
        </w:rPr>
        <w:t xml:space="preserve">į </w:t>
      </w:r>
      <w:r w:rsidR="00D934A4" w:rsidRPr="00D934A4">
        <w:rPr>
          <w:szCs w:val="24"/>
        </w:rPr>
        <w:t>Lazdijų rajono savivaldybės administracijos Strateginio planavimo ir investicinių projektų skyriaus 2019-11-25 raštą Nr. VD-619 „Dėl projekto Nr. VP3-1.2-VRM-01-R-11-008 pabaigos datos“</w:t>
      </w:r>
      <w:r w:rsidR="00D934A4">
        <w:rPr>
          <w:szCs w:val="24"/>
        </w:rPr>
        <w:t>.</w:t>
      </w:r>
    </w:p>
    <w:p w14:paraId="13224C19" w14:textId="77777777" w:rsidR="003878AD" w:rsidRPr="00087CD2" w:rsidRDefault="00B24A89" w:rsidP="00D934A4">
      <w:pPr>
        <w:spacing w:line="360" w:lineRule="auto"/>
        <w:ind w:firstLine="720"/>
        <w:jc w:val="both"/>
        <w:rPr>
          <w:rFonts w:eastAsia="Times New Roman"/>
          <w:bCs/>
          <w:szCs w:val="24"/>
          <w:lang w:eastAsia="ar-SA"/>
        </w:rPr>
      </w:pPr>
      <w:r w:rsidRPr="00D14C62">
        <w:t xml:space="preserve">Šio projekto tikslas – </w:t>
      </w:r>
      <w:r w:rsidR="00087CD2">
        <w:rPr>
          <w:rFonts w:eastAsia="Times New Roman"/>
          <w:szCs w:val="24"/>
          <w:lang w:eastAsia="ar-SA"/>
        </w:rPr>
        <w:t>p</w:t>
      </w:r>
      <w:r w:rsidR="00087CD2" w:rsidRPr="00087CD2">
        <w:rPr>
          <w:rFonts w:eastAsia="Times New Roman"/>
          <w:szCs w:val="24"/>
          <w:lang w:eastAsia="ar-SA"/>
        </w:rPr>
        <w:t xml:space="preserve">ripažinti  netekusiu  galios </w:t>
      </w:r>
      <w:r w:rsidR="003878AD" w:rsidRPr="00087CD2">
        <w:rPr>
          <w:rFonts w:eastAsia="Times New Roman"/>
          <w:szCs w:val="24"/>
          <w:lang w:eastAsia="ar-SA"/>
        </w:rPr>
        <w:t xml:space="preserve">Lazdijų rajono savivaldybės tarybos 2019 m. </w:t>
      </w:r>
      <w:r w:rsidR="003878AD">
        <w:rPr>
          <w:rFonts w:eastAsia="Times New Roman"/>
          <w:szCs w:val="24"/>
          <w:lang w:eastAsia="ar-SA"/>
        </w:rPr>
        <w:t>spalio 18</w:t>
      </w:r>
      <w:r w:rsidR="003878AD" w:rsidRPr="00087CD2">
        <w:rPr>
          <w:rFonts w:eastAsia="Times New Roman"/>
          <w:szCs w:val="24"/>
          <w:lang w:eastAsia="ar-SA"/>
        </w:rPr>
        <w:t xml:space="preserve"> d. sprendimą </w:t>
      </w:r>
      <w:r w:rsidR="003878AD" w:rsidRPr="003878AD">
        <w:rPr>
          <w:rFonts w:eastAsia="Times New Roman"/>
          <w:szCs w:val="24"/>
          <w:lang w:eastAsia="ar-SA"/>
        </w:rPr>
        <w:t>Nr.</w:t>
      </w:r>
      <w:r w:rsidR="003878AD">
        <w:rPr>
          <w:rFonts w:eastAsia="Times New Roman"/>
          <w:szCs w:val="24"/>
          <w:lang w:eastAsia="ar-SA"/>
        </w:rPr>
        <w:t xml:space="preserve"> </w:t>
      </w:r>
      <w:hyperlink r:id="rId12" w:history="1">
        <w:r w:rsidR="003878AD" w:rsidRPr="0071316B">
          <w:rPr>
            <w:rStyle w:val="Hipersaitas"/>
            <w:rFonts w:eastAsia="Times New Roman"/>
            <w:szCs w:val="24"/>
            <w:lang w:eastAsia="ar-SA"/>
          </w:rPr>
          <w:t>5TS-167</w:t>
        </w:r>
      </w:hyperlink>
      <w:r w:rsidR="003878AD" w:rsidRPr="00087CD2">
        <w:rPr>
          <w:rFonts w:eastAsia="Times New Roman"/>
          <w:szCs w:val="24"/>
          <w:lang w:eastAsia="ar-SA"/>
        </w:rPr>
        <w:t xml:space="preserve"> „Dėl </w:t>
      </w:r>
      <w:r w:rsidR="003878AD" w:rsidRPr="00087CD2">
        <w:rPr>
          <w:rFonts w:eastAsia="Times New Roman"/>
          <w:bCs/>
          <w:noProof/>
          <w:szCs w:val="24"/>
          <w:lang w:eastAsia="ar-SA"/>
        </w:rPr>
        <w:t xml:space="preserve">patalpų panaudos Lazdijų </w:t>
      </w:r>
      <w:r w:rsidR="003878AD">
        <w:rPr>
          <w:rFonts w:eastAsia="Times New Roman"/>
          <w:bCs/>
          <w:noProof/>
          <w:szCs w:val="24"/>
          <w:lang w:eastAsia="ar-SA"/>
        </w:rPr>
        <w:t>meno mokyklai</w:t>
      </w:r>
      <w:r w:rsidR="003878AD">
        <w:rPr>
          <w:rFonts w:eastAsia="Times New Roman"/>
          <w:bCs/>
          <w:szCs w:val="24"/>
          <w:lang w:eastAsia="ar-SA"/>
        </w:rPr>
        <w:t>“.</w:t>
      </w:r>
    </w:p>
    <w:p w14:paraId="25CE074B" w14:textId="77777777" w:rsidR="00D934A4" w:rsidRDefault="00DB5E2E" w:rsidP="003878AD">
      <w:pPr>
        <w:spacing w:line="360" w:lineRule="auto"/>
        <w:ind w:firstLine="720"/>
        <w:jc w:val="both"/>
        <w:rPr>
          <w:rFonts w:eastAsia="Times New Roman"/>
          <w:szCs w:val="24"/>
          <w:lang w:eastAsia="ar-SA"/>
        </w:rPr>
      </w:pPr>
      <w:r w:rsidRPr="003878AD">
        <w:rPr>
          <w:rFonts w:eastAsia="Times New Roman"/>
          <w:color w:val="000000"/>
          <w:szCs w:val="24"/>
          <w:lang w:eastAsia="ar-SA"/>
        </w:rPr>
        <w:t>Lazdijų rajono savivaldybės tarybos 201</w:t>
      </w:r>
      <w:r w:rsidR="00F17239" w:rsidRPr="003878AD">
        <w:rPr>
          <w:rFonts w:eastAsia="Times New Roman"/>
          <w:color w:val="000000"/>
          <w:szCs w:val="24"/>
          <w:lang w:eastAsia="ar-SA"/>
        </w:rPr>
        <w:t>9</w:t>
      </w:r>
      <w:r w:rsidRPr="003878AD">
        <w:rPr>
          <w:rFonts w:eastAsia="Times New Roman"/>
          <w:color w:val="000000"/>
          <w:szCs w:val="24"/>
          <w:lang w:eastAsia="ar-SA"/>
        </w:rPr>
        <w:t xml:space="preserve"> m. </w:t>
      </w:r>
      <w:r w:rsidR="00D934A4">
        <w:rPr>
          <w:rFonts w:eastAsia="Times New Roman"/>
          <w:color w:val="000000"/>
          <w:szCs w:val="24"/>
          <w:lang w:eastAsia="ar-SA"/>
        </w:rPr>
        <w:t>spalio 18</w:t>
      </w:r>
      <w:r w:rsidRPr="003878AD">
        <w:rPr>
          <w:rFonts w:eastAsia="Times New Roman"/>
          <w:color w:val="000000"/>
          <w:szCs w:val="24"/>
          <w:lang w:eastAsia="ar-SA"/>
        </w:rPr>
        <w:t xml:space="preserve"> d. sprendimu Nr. </w:t>
      </w:r>
      <w:hyperlink r:id="rId13" w:history="1">
        <w:r w:rsidR="00D934A4" w:rsidRPr="0071316B">
          <w:rPr>
            <w:rStyle w:val="Hipersaitas"/>
            <w:rFonts w:eastAsia="Times New Roman"/>
            <w:szCs w:val="24"/>
            <w:lang w:eastAsia="ar-SA"/>
          </w:rPr>
          <w:t>5TS-167</w:t>
        </w:r>
      </w:hyperlink>
      <w:r w:rsidRPr="003878AD">
        <w:rPr>
          <w:rFonts w:eastAsia="Times New Roman"/>
          <w:color w:val="000000"/>
          <w:szCs w:val="24"/>
          <w:lang w:eastAsia="ar-SA"/>
        </w:rPr>
        <w:t xml:space="preserve"> „</w:t>
      </w:r>
      <w:r w:rsidR="00F17239" w:rsidRPr="003878AD">
        <w:rPr>
          <w:rFonts w:eastAsia="Times New Roman"/>
          <w:color w:val="000000"/>
          <w:szCs w:val="24"/>
          <w:lang w:eastAsia="ar-SA"/>
        </w:rPr>
        <w:t xml:space="preserve">Dėl patalpų panaudos Lazdijų </w:t>
      </w:r>
      <w:r w:rsidR="00D934A4">
        <w:rPr>
          <w:rFonts w:eastAsia="Times New Roman"/>
          <w:color w:val="000000"/>
          <w:szCs w:val="24"/>
          <w:lang w:eastAsia="ar-SA"/>
        </w:rPr>
        <w:t>meno mokyklai</w:t>
      </w:r>
      <w:r w:rsidRPr="003878AD">
        <w:rPr>
          <w:rFonts w:eastAsia="Times New Roman"/>
          <w:szCs w:val="24"/>
          <w:lang w:eastAsia="ar-SA"/>
        </w:rPr>
        <w:t xml:space="preserve">“ buvo </w:t>
      </w:r>
      <w:r w:rsidR="00F17239" w:rsidRPr="003878AD">
        <w:rPr>
          <w:rFonts w:eastAsia="Times New Roman"/>
          <w:szCs w:val="24"/>
          <w:lang w:eastAsia="ar-SA"/>
        </w:rPr>
        <w:t xml:space="preserve">leista </w:t>
      </w:r>
      <w:r w:rsidR="00D934A4">
        <w:rPr>
          <w:rFonts w:eastAsia="Times New Roman"/>
          <w:szCs w:val="24"/>
          <w:lang w:eastAsia="ar-SA"/>
        </w:rPr>
        <w:t xml:space="preserve">viešajai įstaigai </w:t>
      </w:r>
      <w:r w:rsidR="00D934A4">
        <w:t>Lazdijų kultūros centrui (kodas 165438848) perduoti neatlygintinai naudotis pagal panaudos sutartį 10 metų laikotarpiui įstaigai nuosavybės teise priklausančio kultūros namų pastato 1C2p (unikalus Nr. 5995-1000-6010), esančio adresu: D. Sadausko g. 6, Veisiejai, Lazdijų r. sav., patalpas: ½ Nr. 1-1 (plotas – 2,88 m²), ½ Nr. 1-2 (plotas – 40,02 m²), ½ Nr. 1-19 (plotas – 6,06 m²), ½ Nr. 1-24 (plotas – 3,80 m²), ½ Nr. 2-1 (plotas – 3,88 m²), ½ Nr. 2-2 (plotas – 6,75 m²), Nr. 2-3 (plotas – 34,38 m²), Nr. 2-5 (plotas – 29,95 m²), Nr. 2-6 (plotas – 25,71 m²), Nr. 2-7 (plotas – 14,48 m²), Nr. 2-8 (plotas – 18,65 m²), Nr. 2-9 (plotas – 15,25 m²), Nr. 2-10 (plotas – 25,01 m²), Nr. 2-11 (plotas – 2,11 m²), Nr. 2-12 (plotas – 4,37 m²), Nr. 2-13 (plotas – 3,50 m²), Nr. 2-14 (plotas – 18,73 m²), Nr. 2-15 (plotas – 13,12 m²), Nr. 2-16 (plotas – 14,73 m²), Nr. 2-17 (plotas – 10,33 m²)</w:t>
      </w:r>
      <w:r w:rsidR="00D934A4">
        <w:rPr>
          <w:vertAlign w:val="superscript"/>
        </w:rPr>
        <w:t xml:space="preserve"> </w:t>
      </w:r>
      <w:r w:rsidR="00D934A4">
        <w:t> Lazdijų meno mokyklai (kodas – 190614198), jos nuostatuose numatytai veiklai vykdyti.</w:t>
      </w:r>
    </w:p>
    <w:p w14:paraId="6BFA822A" w14:textId="77777777" w:rsidR="00D934A4" w:rsidRDefault="00D934A4" w:rsidP="00D934A4">
      <w:pPr>
        <w:spacing w:line="360" w:lineRule="auto"/>
        <w:ind w:firstLine="720"/>
        <w:jc w:val="both"/>
        <w:rPr>
          <w:rFonts w:eastAsia="Times New Roman"/>
          <w:szCs w:val="24"/>
          <w:lang w:eastAsia="ar-SA"/>
        </w:rPr>
      </w:pPr>
      <w:r w:rsidRPr="003878AD">
        <w:rPr>
          <w:rFonts w:eastAsia="Times New Roman"/>
          <w:szCs w:val="24"/>
          <w:lang w:eastAsia="ar-SA"/>
        </w:rPr>
        <w:t>Dėl šių patalpų Lazdijų rajono savivaldybės administracij</w:t>
      </w:r>
      <w:r>
        <w:rPr>
          <w:rFonts w:eastAsia="Times New Roman"/>
          <w:szCs w:val="24"/>
          <w:lang w:eastAsia="ar-SA"/>
        </w:rPr>
        <w:t xml:space="preserve">os Biudžeto, finansų ir turto valdymo skyrius </w:t>
      </w:r>
      <w:r w:rsidRPr="003878AD">
        <w:rPr>
          <w:rFonts w:eastAsia="Times New Roman"/>
          <w:szCs w:val="24"/>
          <w:lang w:eastAsia="ar-SA"/>
        </w:rPr>
        <w:t xml:space="preserve"> </w:t>
      </w:r>
      <w:r w:rsidRPr="003878AD">
        <w:rPr>
          <w:rFonts w:eastAsia="Times New Roman"/>
          <w:color w:val="000000"/>
          <w:szCs w:val="24"/>
          <w:lang w:eastAsia="ar-SA"/>
        </w:rPr>
        <w:t xml:space="preserve">2019 m. </w:t>
      </w:r>
      <w:r>
        <w:rPr>
          <w:rFonts w:eastAsia="Times New Roman"/>
          <w:color w:val="000000"/>
          <w:szCs w:val="24"/>
          <w:lang w:eastAsia="ar-SA"/>
        </w:rPr>
        <w:t>lapkričio 25</w:t>
      </w:r>
      <w:r w:rsidRPr="003878AD">
        <w:rPr>
          <w:rFonts w:eastAsia="Times New Roman"/>
          <w:color w:val="000000"/>
          <w:szCs w:val="24"/>
          <w:lang w:eastAsia="ar-SA"/>
        </w:rPr>
        <w:t xml:space="preserve"> d. </w:t>
      </w:r>
      <w:r>
        <w:rPr>
          <w:rFonts w:eastAsia="Times New Roman"/>
          <w:color w:val="000000"/>
          <w:szCs w:val="24"/>
          <w:lang w:eastAsia="ar-SA"/>
        </w:rPr>
        <w:t xml:space="preserve">gavo </w:t>
      </w:r>
      <w:r w:rsidRPr="003878AD">
        <w:rPr>
          <w:rFonts w:eastAsia="Times New Roman"/>
          <w:color w:val="000000"/>
          <w:szCs w:val="24"/>
          <w:lang w:eastAsia="ar-SA"/>
        </w:rPr>
        <w:t>rašt</w:t>
      </w:r>
      <w:r>
        <w:rPr>
          <w:rFonts w:eastAsia="Times New Roman"/>
          <w:color w:val="000000"/>
          <w:szCs w:val="24"/>
          <w:lang w:eastAsia="ar-SA"/>
        </w:rPr>
        <w:t>ą</w:t>
      </w:r>
      <w:r w:rsidRPr="003878AD">
        <w:rPr>
          <w:rFonts w:eastAsia="Times New Roman"/>
          <w:color w:val="000000"/>
          <w:szCs w:val="24"/>
          <w:lang w:eastAsia="ar-SA"/>
        </w:rPr>
        <w:t xml:space="preserve"> Nr. </w:t>
      </w:r>
      <w:r>
        <w:rPr>
          <w:rFonts w:eastAsia="Times New Roman"/>
          <w:color w:val="000000"/>
          <w:szCs w:val="24"/>
          <w:lang w:eastAsia="ar-SA"/>
        </w:rPr>
        <w:t>VD-619 „D</w:t>
      </w:r>
      <w:r w:rsidRPr="00D934A4">
        <w:rPr>
          <w:rFonts w:eastAsia="Times New Roman"/>
          <w:color w:val="000000"/>
          <w:szCs w:val="24"/>
          <w:lang w:eastAsia="ar-SA"/>
        </w:rPr>
        <w:t xml:space="preserve">ėl projekto </w:t>
      </w:r>
      <w:r>
        <w:rPr>
          <w:rFonts w:eastAsia="Times New Roman"/>
          <w:color w:val="000000"/>
          <w:szCs w:val="24"/>
          <w:lang w:eastAsia="ar-SA"/>
        </w:rPr>
        <w:t>N</w:t>
      </w:r>
      <w:r w:rsidRPr="00D934A4">
        <w:rPr>
          <w:rFonts w:eastAsia="Times New Roman"/>
          <w:color w:val="000000"/>
          <w:szCs w:val="24"/>
          <w:lang w:eastAsia="ar-SA"/>
        </w:rPr>
        <w:t xml:space="preserve">r. </w:t>
      </w:r>
      <w:r>
        <w:rPr>
          <w:rFonts w:eastAsia="Times New Roman"/>
          <w:color w:val="000000"/>
          <w:szCs w:val="24"/>
          <w:lang w:eastAsia="ar-SA"/>
        </w:rPr>
        <w:t>VP</w:t>
      </w:r>
      <w:r w:rsidRPr="00D934A4">
        <w:rPr>
          <w:rFonts w:eastAsia="Times New Roman"/>
          <w:color w:val="000000"/>
          <w:szCs w:val="24"/>
          <w:lang w:eastAsia="ar-SA"/>
        </w:rPr>
        <w:t>3-1.2-</w:t>
      </w:r>
      <w:r>
        <w:rPr>
          <w:rFonts w:eastAsia="Times New Roman"/>
          <w:color w:val="000000"/>
          <w:szCs w:val="24"/>
          <w:lang w:eastAsia="ar-SA"/>
        </w:rPr>
        <w:t>VRM</w:t>
      </w:r>
      <w:r w:rsidRPr="00D934A4">
        <w:rPr>
          <w:rFonts w:eastAsia="Times New Roman"/>
          <w:color w:val="000000"/>
          <w:szCs w:val="24"/>
          <w:lang w:eastAsia="ar-SA"/>
        </w:rPr>
        <w:t>-01-</w:t>
      </w:r>
      <w:r>
        <w:rPr>
          <w:rFonts w:eastAsia="Times New Roman"/>
          <w:color w:val="000000"/>
          <w:szCs w:val="24"/>
          <w:lang w:eastAsia="ar-SA"/>
        </w:rPr>
        <w:t>R</w:t>
      </w:r>
      <w:r w:rsidRPr="00D934A4">
        <w:rPr>
          <w:rFonts w:eastAsia="Times New Roman"/>
          <w:color w:val="000000"/>
          <w:szCs w:val="24"/>
          <w:lang w:eastAsia="ar-SA"/>
        </w:rPr>
        <w:t>-11-008 pabaigos datos</w:t>
      </w:r>
      <w:r>
        <w:rPr>
          <w:rFonts w:eastAsia="Times New Roman"/>
          <w:color w:val="000000"/>
          <w:szCs w:val="24"/>
          <w:lang w:eastAsia="ar-SA"/>
        </w:rPr>
        <w:t>“</w:t>
      </w:r>
      <w:r w:rsidR="0071316B">
        <w:rPr>
          <w:rFonts w:eastAsia="Times New Roman"/>
          <w:color w:val="000000"/>
          <w:szCs w:val="24"/>
          <w:lang w:eastAsia="ar-SA"/>
        </w:rPr>
        <w:t>, kuriame nurodoma, kad</w:t>
      </w:r>
      <w:r>
        <w:rPr>
          <w:rFonts w:eastAsia="Times New Roman"/>
          <w:color w:val="000000"/>
          <w:szCs w:val="24"/>
          <w:lang w:eastAsia="ar-SA"/>
        </w:rPr>
        <w:t xml:space="preserve"> </w:t>
      </w:r>
      <w:r w:rsidRPr="00D934A4">
        <w:rPr>
          <w:rFonts w:eastAsia="Times New Roman"/>
          <w:szCs w:val="24"/>
          <w:lang w:eastAsia="ar-SA"/>
        </w:rPr>
        <w:t>vadovaujantis iš bendrai finansuojamų 2007</w:t>
      </w:r>
      <w:r w:rsidR="001E6217">
        <w:rPr>
          <w:rFonts w:eastAsia="Times New Roman"/>
          <w:szCs w:val="24"/>
          <w:lang w:eastAsia="ar-SA"/>
        </w:rPr>
        <w:t xml:space="preserve"> –</w:t>
      </w:r>
      <w:r w:rsidRPr="00D934A4">
        <w:rPr>
          <w:rFonts w:eastAsia="Times New Roman"/>
          <w:szCs w:val="24"/>
          <w:lang w:eastAsia="ar-SA"/>
        </w:rPr>
        <w:t>2013 m. Europos Sąjungos fondų lėšų Duomenų mainų svetainės duomenimis Lazdijų rajono savivaldybės administracijos kartu su partneriu VšĮ Lazdijų kultūros centr</w:t>
      </w:r>
      <w:r w:rsidR="001E6217">
        <w:rPr>
          <w:rFonts w:eastAsia="Times New Roman"/>
          <w:szCs w:val="24"/>
          <w:lang w:eastAsia="ar-SA"/>
        </w:rPr>
        <w:t>u</w:t>
      </w:r>
      <w:r w:rsidRPr="00D934A4">
        <w:rPr>
          <w:rFonts w:eastAsia="Times New Roman"/>
          <w:szCs w:val="24"/>
          <w:lang w:eastAsia="ar-SA"/>
        </w:rPr>
        <w:t xml:space="preserve"> įgyvendinto projekto Nr. VP3-1.2-VRM-01-R-11-008 „Kompleksinis Veisiejų miesto, Kapčiamiesčio, </w:t>
      </w:r>
      <w:proofErr w:type="spellStart"/>
      <w:r w:rsidRPr="00D934A4">
        <w:rPr>
          <w:rFonts w:eastAsia="Times New Roman"/>
          <w:szCs w:val="24"/>
          <w:lang w:eastAsia="ar-SA"/>
        </w:rPr>
        <w:t>Seirijų</w:t>
      </w:r>
      <w:proofErr w:type="spellEnd"/>
      <w:r w:rsidRPr="00D934A4">
        <w:rPr>
          <w:rFonts w:eastAsia="Times New Roman"/>
          <w:szCs w:val="24"/>
          <w:lang w:eastAsia="ar-SA"/>
        </w:rPr>
        <w:t xml:space="preserve"> ir Krosnos miestelių urbanistinės infrastruktūros ir gyvenamosios aplinkos gerinimas“ pabaiga yra 2015 m. birželio 4 d. </w:t>
      </w:r>
    </w:p>
    <w:p w14:paraId="04606EC3" w14:textId="77777777" w:rsidR="0071316B" w:rsidRDefault="0071316B" w:rsidP="0071316B">
      <w:pPr>
        <w:spacing w:line="360" w:lineRule="auto"/>
        <w:ind w:firstLine="720"/>
        <w:jc w:val="both"/>
        <w:rPr>
          <w:rFonts w:eastAsia="Times New Roman"/>
          <w:szCs w:val="24"/>
          <w:lang w:eastAsia="ar-SA"/>
        </w:rPr>
      </w:pPr>
      <w:r w:rsidRPr="0071316B">
        <w:rPr>
          <w:rFonts w:eastAsia="Times New Roman"/>
          <w:szCs w:val="24"/>
          <w:lang w:eastAsia="ar-SA"/>
        </w:rPr>
        <w:t>Priemonės finansavimo aprašo punktai</w:t>
      </w:r>
      <w:r>
        <w:rPr>
          <w:rFonts w:eastAsia="Times New Roman"/>
          <w:szCs w:val="24"/>
          <w:lang w:eastAsia="ar-SA"/>
        </w:rPr>
        <w:t>, nurodo, kad:</w:t>
      </w:r>
    </w:p>
    <w:p w14:paraId="0285D8BB" w14:textId="77777777" w:rsidR="0071316B" w:rsidRPr="0071316B" w:rsidRDefault="0071316B" w:rsidP="0071316B">
      <w:pPr>
        <w:spacing w:line="360" w:lineRule="auto"/>
        <w:ind w:firstLine="720"/>
        <w:jc w:val="both"/>
        <w:rPr>
          <w:rFonts w:eastAsia="Times New Roman"/>
          <w:szCs w:val="24"/>
          <w:lang w:eastAsia="ar-SA"/>
        </w:rPr>
      </w:pPr>
      <w:r>
        <w:rPr>
          <w:rFonts w:eastAsia="Times New Roman"/>
          <w:szCs w:val="24"/>
          <w:lang w:eastAsia="ar-SA"/>
        </w:rPr>
        <w:lastRenderedPageBreak/>
        <w:t>77. P</w:t>
      </w:r>
      <w:r w:rsidRPr="0071316B">
        <w:rPr>
          <w:rFonts w:eastAsia="Times New Roman"/>
          <w:szCs w:val="24"/>
          <w:lang w:eastAsia="ar-SA"/>
        </w:rPr>
        <w:t>asirašydamas projekto finansavimo ir administravimo sutartį, projekto vykdytojas įsipareigoja nuo projekto finansavimo ir administravimo sutarties įsigaliojimo ir 5 metus po projekto pabaigos be CPVA ir Vidaus reikalų ministerijos raštiško sutikimo nekeisti veiklos, kuriai skiriamos projekto finansavimo lėšos, pobūdžio ar įgyvendinimo sąlygų ir nenutraukti šios veiklos, nedalyvauti reorganizavime ir nesireorganizuoti, jeigu tai galėtų pažeisti Reglamento Nr. 1083/2006 57 str. nuostatas, taip pat užtikrinti, kad tokio įsipareigojimo laikytųsi ir projekto partneriai. Apie paaiškėjusias svarbias priežastis, kliudančias vykdyti veiklą ir galinčias sąlygoti Reglamento (EB) Nr. 1083/2006 57 str. nuostatų pažeidimą, projekto vykdytojas įsipareigoja nedelsdamas pranešti CPVA.</w:t>
      </w:r>
    </w:p>
    <w:p w14:paraId="63D81FA6" w14:textId="77777777" w:rsidR="0071316B" w:rsidRDefault="0071316B" w:rsidP="0071316B">
      <w:pPr>
        <w:spacing w:line="360" w:lineRule="auto"/>
        <w:ind w:firstLine="720"/>
        <w:jc w:val="both"/>
        <w:rPr>
          <w:rFonts w:eastAsia="Times New Roman"/>
          <w:szCs w:val="24"/>
          <w:lang w:eastAsia="ar-SA"/>
        </w:rPr>
      </w:pPr>
      <w:r>
        <w:rPr>
          <w:rFonts w:eastAsia="Times New Roman"/>
          <w:szCs w:val="24"/>
          <w:lang w:eastAsia="ar-SA"/>
        </w:rPr>
        <w:t xml:space="preserve">78. </w:t>
      </w:r>
      <w:r w:rsidRPr="0071316B">
        <w:rPr>
          <w:rFonts w:eastAsia="Times New Roman"/>
          <w:szCs w:val="24"/>
          <w:lang w:eastAsia="ar-SA"/>
        </w:rPr>
        <w:t>Turtas, sukurtas ar įsigytas finansuojant projektui skiriamo finansavimo lėšomis, privalo likti Lietuvoje. Pasirašydamas projekto finansavimo ir administravimo sutartį, projekto vykdytojas įsipareigoja nuo projekto finansavimo ir administravimo sutarties įsigaliojimo ir 5 metus po projekto pabaigos be CPVA ir Vidaus reikalų ministerijos raštiško sutikimo nekeisti turto paskirties, nuosavybės pobūdžio, objekto, kuriam skiriamos projekto finansavimo lėšos, vietos, taip pat užtikrinti, kad tokio įsipareigojimo laikytųsi ir projekto partneriai.</w:t>
      </w:r>
      <w:r>
        <w:rPr>
          <w:rFonts w:eastAsia="Times New Roman"/>
          <w:szCs w:val="24"/>
          <w:lang w:eastAsia="ar-SA"/>
        </w:rPr>
        <w:t xml:space="preserve"> </w:t>
      </w:r>
    </w:p>
    <w:p w14:paraId="75431977" w14:textId="77777777" w:rsidR="00DA138B" w:rsidRPr="0071316B" w:rsidRDefault="00DA138B" w:rsidP="0071316B">
      <w:pPr>
        <w:spacing w:line="360" w:lineRule="auto"/>
        <w:jc w:val="both"/>
        <w:rPr>
          <w:rFonts w:eastAsia="Times New Roman"/>
          <w:szCs w:val="24"/>
          <w:lang w:eastAsia="ar-SA"/>
        </w:rPr>
      </w:pPr>
      <w:r w:rsidRPr="003878AD">
        <w:rPr>
          <w:rFonts w:eastAsia="Times New Roman"/>
          <w:szCs w:val="24"/>
          <w:lang w:eastAsia="ar-SA"/>
        </w:rPr>
        <w:t>Todėl naikinamas šis aukščiau nurodytas tarybos sprendimas.</w:t>
      </w:r>
    </w:p>
    <w:p w14:paraId="2A34EC3C" w14:textId="77777777" w:rsidR="00F52FBA" w:rsidRDefault="00B24A89" w:rsidP="0071316B">
      <w:pPr>
        <w:spacing w:line="360" w:lineRule="auto"/>
        <w:jc w:val="both"/>
      </w:pPr>
      <w:r w:rsidRPr="00564CE9">
        <w:t>Parengtas sprendimo projektas neprieštarauja galiojantiems teisės aktams.</w:t>
      </w:r>
    </w:p>
    <w:p w14:paraId="4B5772F8" w14:textId="77777777" w:rsidR="00B24A89" w:rsidRPr="00D14C62" w:rsidRDefault="00B24A89" w:rsidP="00F12461">
      <w:pPr>
        <w:spacing w:line="360" w:lineRule="auto"/>
        <w:jc w:val="both"/>
      </w:pPr>
      <w:r w:rsidRPr="00D14C62">
        <w:t>Priėmus sprendimo projektą, neigiamų pasekmių nenumatoma.</w:t>
      </w:r>
    </w:p>
    <w:p w14:paraId="74E25E45" w14:textId="77777777" w:rsidR="00B24A89" w:rsidRPr="00D14C62" w:rsidRDefault="00B24A89" w:rsidP="00B24A89">
      <w:pPr>
        <w:spacing w:line="360" w:lineRule="auto"/>
        <w:jc w:val="both"/>
      </w:pPr>
      <w:r w:rsidRPr="00D14C62">
        <w:t>Dėl sprendimo projekto pastabų ir pasiūlymų negauta.</w:t>
      </w:r>
    </w:p>
    <w:p w14:paraId="2B477687" w14:textId="77777777" w:rsidR="00B24A89" w:rsidRDefault="00B24A89" w:rsidP="00B24A89">
      <w:pPr>
        <w:spacing w:line="360" w:lineRule="auto"/>
        <w:jc w:val="both"/>
      </w:pPr>
      <w:r w:rsidRPr="00D14C62">
        <w:t xml:space="preserve">Sprendimo projektą parengė Lazdijų rajono savivaldybės administracijos </w:t>
      </w:r>
      <w:r w:rsidR="0071316B">
        <w:t>Biudžeto, finansų ir turto valdymo</w:t>
      </w:r>
      <w:r w:rsidRPr="00D14C62">
        <w:t xml:space="preserve"> skyriaus vyr. specialist</w:t>
      </w:r>
      <w:r w:rsidR="008D31D0">
        <w:t>ė</w:t>
      </w:r>
      <w:r w:rsidRPr="00D14C62">
        <w:t xml:space="preserve"> </w:t>
      </w:r>
      <w:r w:rsidR="008D31D0">
        <w:t>Ineta Junelienė</w:t>
      </w:r>
      <w:r w:rsidRPr="00D14C62">
        <w:t>.</w:t>
      </w:r>
    </w:p>
    <w:p w14:paraId="6F9ADD73" w14:textId="77777777" w:rsidR="00F52FBA" w:rsidRDefault="00F52FBA" w:rsidP="003E60F4">
      <w:pPr>
        <w:spacing w:line="360" w:lineRule="auto"/>
        <w:ind w:firstLine="0"/>
        <w:jc w:val="both"/>
      </w:pPr>
    </w:p>
    <w:p w14:paraId="232E7EC3" w14:textId="77777777" w:rsidR="0071316B" w:rsidRDefault="0071316B" w:rsidP="003E60F4">
      <w:pPr>
        <w:spacing w:line="360" w:lineRule="auto"/>
        <w:ind w:firstLine="0"/>
        <w:jc w:val="both"/>
      </w:pPr>
      <w:r>
        <w:t>Biudžeto, finansų ir turto valdymo</w:t>
      </w:r>
      <w:r w:rsidR="00440D42">
        <w:t xml:space="preserve"> </w:t>
      </w:r>
    </w:p>
    <w:p w14:paraId="49C1CD97" w14:textId="77777777" w:rsidR="003E60F4" w:rsidRPr="003E60F4" w:rsidRDefault="00440D42" w:rsidP="003E60F4">
      <w:pPr>
        <w:spacing w:line="360" w:lineRule="auto"/>
        <w:ind w:firstLine="0"/>
        <w:jc w:val="both"/>
      </w:pPr>
      <w:r>
        <w:t>skyriaus vyr. specialist</w:t>
      </w:r>
      <w:r w:rsidR="008D31D0">
        <w:t>ė</w:t>
      </w:r>
      <w:r>
        <w:tab/>
      </w:r>
      <w:r>
        <w:tab/>
      </w:r>
      <w:r>
        <w:tab/>
      </w:r>
      <w:r>
        <w:tab/>
      </w:r>
      <w:r w:rsidR="0071316B">
        <w:t xml:space="preserve">                        </w:t>
      </w:r>
      <w:r>
        <w:tab/>
      </w:r>
      <w:r w:rsidR="008D31D0">
        <w:t>Ineta Junelienė</w:t>
      </w:r>
    </w:p>
    <w:sectPr w:rsidR="003E60F4" w:rsidRPr="003E60F4" w:rsidSect="00BA21D5">
      <w:headerReference w:type="default" r:id="rId14"/>
      <w:headerReference w:type="first" r:id="rId15"/>
      <w:footnotePr>
        <w:pos w:val="beneathText"/>
      </w:footnotePr>
      <w:pgSz w:w="11905" w:h="16837"/>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57A60" w14:textId="77777777" w:rsidR="0099184E" w:rsidRDefault="0099184E" w:rsidP="00422846">
      <w:r>
        <w:separator/>
      </w:r>
    </w:p>
  </w:endnote>
  <w:endnote w:type="continuationSeparator" w:id="0">
    <w:p w14:paraId="308FFFC7" w14:textId="77777777" w:rsidR="0099184E" w:rsidRDefault="0099184E" w:rsidP="0042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CEBAD" w14:textId="77777777" w:rsidR="0099184E" w:rsidRDefault="0099184E" w:rsidP="00422846">
      <w:r>
        <w:separator/>
      </w:r>
    </w:p>
  </w:footnote>
  <w:footnote w:type="continuationSeparator" w:id="0">
    <w:p w14:paraId="3D87B424" w14:textId="77777777" w:rsidR="0099184E" w:rsidRDefault="0099184E" w:rsidP="0042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DF4B" w14:textId="523CAB5A" w:rsidR="00F52FBA" w:rsidRDefault="00F52FBA">
    <w:pPr>
      <w:pStyle w:val="Antrats"/>
      <w:jc w:val="center"/>
    </w:pPr>
    <w:r>
      <w:fldChar w:fldCharType="begin"/>
    </w:r>
    <w:r>
      <w:instrText>PAGE   \* MERGEFORMAT</w:instrText>
    </w:r>
    <w:r>
      <w:fldChar w:fldCharType="separate"/>
    </w:r>
    <w:r w:rsidR="0013350C">
      <w:rPr>
        <w:noProof/>
      </w:rPr>
      <w:t>3</w:t>
    </w:r>
    <w:r>
      <w:fldChar w:fldCharType="end"/>
    </w:r>
  </w:p>
  <w:p w14:paraId="3AED2B8B" w14:textId="77777777" w:rsidR="00F52FBA" w:rsidRDefault="00F52FB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0A6AB" w14:textId="77777777" w:rsidR="007C44F1" w:rsidRPr="007C44F1" w:rsidRDefault="00C92519" w:rsidP="007C44F1">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2F6F92"/>
    <w:multiLevelType w:val="hybridMultilevel"/>
    <w:tmpl w:val="16C2876A"/>
    <w:lvl w:ilvl="0" w:tplc="F564B40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0F7D62"/>
    <w:multiLevelType w:val="hybridMultilevel"/>
    <w:tmpl w:val="DEF041E6"/>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C79362A"/>
    <w:multiLevelType w:val="hybridMultilevel"/>
    <w:tmpl w:val="398C3806"/>
    <w:lvl w:ilvl="0" w:tplc="FCF4AC02">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9800992"/>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3E37C94"/>
    <w:multiLevelType w:val="multilevel"/>
    <w:tmpl w:val="17600AA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A745F9C"/>
    <w:multiLevelType w:val="hybridMultilevel"/>
    <w:tmpl w:val="0F64B504"/>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B1C188A"/>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B23224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24C5293"/>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2D83DBD"/>
    <w:multiLevelType w:val="hybridMultilevel"/>
    <w:tmpl w:val="08A03F26"/>
    <w:lvl w:ilvl="0" w:tplc="987A2F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4455C2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44843B4"/>
    <w:multiLevelType w:val="hybridMultilevel"/>
    <w:tmpl w:val="0E4AA942"/>
    <w:lvl w:ilvl="0" w:tplc="622A83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45CD0CB9"/>
    <w:multiLevelType w:val="multilevel"/>
    <w:tmpl w:val="1F3A3F44"/>
    <w:lvl w:ilvl="0">
      <w:start w:val="1"/>
      <w:numFmt w:val="decimal"/>
      <w:lvlText w:val="%1."/>
      <w:lvlJc w:val="left"/>
      <w:pPr>
        <w:ind w:left="952" w:hanging="284"/>
      </w:pPr>
      <w:rPr>
        <w:rFonts w:ascii="Times New Roman" w:eastAsia="Times New Roman" w:hAnsi="Times New Roman" w:cs="Times New Roman" w:hint="default"/>
        <w:spacing w:val="-17"/>
        <w:w w:val="100"/>
        <w:sz w:val="24"/>
        <w:szCs w:val="24"/>
        <w:lang w:val="lt" w:eastAsia="lt" w:bidi="lt"/>
      </w:rPr>
    </w:lvl>
    <w:lvl w:ilvl="1">
      <w:start w:val="1"/>
      <w:numFmt w:val="decimal"/>
      <w:lvlText w:val="%1.%2."/>
      <w:lvlJc w:val="left"/>
      <w:pPr>
        <w:ind w:left="101" w:hanging="515"/>
      </w:pPr>
      <w:rPr>
        <w:rFonts w:ascii="Times New Roman" w:eastAsia="Times New Roman" w:hAnsi="Times New Roman" w:cs="Times New Roman" w:hint="default"/>
        <w:spacing w:val="-28"/>
        <w:w w:val="100"/>
        <w:sz w:val="24"/>
        <w:szCs w:val="24"/>
        <w:lang w:val="lt" w:eastAsia="lt" w:bidi="lt"/>
      </w:rPr>
    </w:lvl>
    <w:lvl w:ilvl="2">
      <w:numFmt w:val="bullet"/>
      <w:lvlText w:val="•"/>
      <w:lvlJc w:val="left"/>
      <w:pPr>
        <w:ind w:left="1947" w:hanging="515"/>
      </w:pPr>
      <w:rPr>
        <w:rFonts w:hint="default"/>
        <w:lang w:val="lt" w:eastAsia="lt" w:bidi="lt"/>
      </w:rPr>
    </w:lvl>
    <w:lvl w:ilvl="3">
      <w:numFmt w:val="bullet"/>
      <w:lvlText w:val="•"/>
      <w:lvlJc w:val="left"/>
      <w:pPr>
        <w:ind w:left="2934" w:hanging="515"/>
      </w:pPr>
      <w:rPr>
        <w:rFonts w:hint="default"/>
        <w:lang w:val="lt" w:eastAsia="lt" w:bidi="lt"/>
      </w:rPr>
    </w:lvl>
    <w:lvl w:ilvl="4">
      <w:numFmt w:val="bullet"/>
      <w:lvlText w:val="•"/>
      <w:lvlJc w:val="left"/>
      <w:pPr>
        <w:ind w:left="3921" w:hanging="515"/>
      </w:pPr>
      <w:rPr>
        <w:rFonts w:hint="default"/>
        <w:lang w:val="lt" w:eastAsia="lt" w:bidi="lt"/>
      </w:rPr>
    </w:lvl>
    <w:lvl w:ilvl="5">
      <w:numFmt w:val="bullet"/>
      <w:lvlText w:val="•"/>
      <w:lvlJc w:val="left"/>
      <w:pPr>
        <w:ind w:left="4908" w:hanging="515"/>
      </w:pPr>
      <w:rPr>
        <w:rFonts w:hint="default"/>
        <w:lang w:val="lt" w:eastAsia="lt" w:bidi="lt"/>
      </w:rPr>
    </w:lvl>
    <w:lvl w:ilvl="6">
      <w:numFmt w:val="bullet"/>
      <w:lvlText w:val="•"/>
      <w:lvlJc w:val="left"/>
      <w:pPr>
        <w:ind w:left="5895" w:hanging="515"/>
      </w:pPr>
      <w:rPr>
        <w:rFonts w:hint="default"/>
        <w:lang w:val="lt" w:eastAsia="lt" w:bidi="lt"/>
      </w:rPr>
    </w:lvl>
    <w:lvl w:ilvl="7">
      <w:numFmt w:val="bullet"/>
      <w:lvlText w:val="•"/>
      <w:lvlJc w:val="left"/>
      <w:pPr>
        <w:ind w:left="6882" w:hanging="515"/>
      </w:pPr>
      <w:rPr>
        <w:rFonts w:hint="default"/>
        <w:lang w:val="lt" w:eastAsia="lt" w:bidi="lt"/>
      </w:rPr>
    </w:lvl>
    <w:lvl w:ilvl="8">
      <w:numFmt w:val="bullet"/>
      <w:lvlText w:val="•"/>
      <w:lvlJc w:val="left"/>
      <w:pPr>
        <w:ind w:left="7870" w:hanging="515"/>
      </w:pPr>
      <w:rPr>
        <w:rFonts w:hint="default"/>
        <w:lang w:val="lt" w:eastAsia="lt" w:bidi="lt"/>
      </w:rPr>
    </w:lvl>
  </w:abstractNum>
  <w:abstractNum w:abstractNumId="15" w15:restartNumberingAfterBreak="0">
    <w:nsid w:val="5F4D58C8"/>
    <w:multiLevelType w:val="hybridMultilevel"/>
    <w:tmpl w:val="B532BA0E"/>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6D71F56"/>
    <w:multiLevelType w:val="multilevel"/>
    <w:tmpl w:val="3F005CEA"/>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70C1410"/>
    <w:multiLevelType w:val="hybridMultilevel"/>
    <w:tmpl w:val="CE041FF4"/>
    <w:lvl w:ilvl="0" w:tplc="5B58AF1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697A42A3"/>
    <w:multiLevelType w:val="hybridMultilevel"/>
    <w:tmpl w:val="D9985C50"/>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6B3C3474"/>
    <w:multiLevelType w:val="multilevel"/>
    <w:tmpl w:val="421C827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6E8B2BFE"/>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78D140B8"/>
    <w:multiLevelType w:val="hybridMultilevel"/>
    <w:tmpl w:val="A57897A4"/>
    <w:lvl w:ilvl="0" w:tplc="DD103520">
      <w:start w:val="1"/>
      <w:numFmt w:val="decimal"/>
      <w:lvlText w:val="%1"/>
      <w:lvlJc w:val="left"/>
      <w:pPr>
        <w:ind w:left="1800" w:hanging="360"/>
      </w:pPr>
      <w:rPr>
        <w:rFonts w:ascii="Times New Roman" w:eastAsia="Lucida Sans Unicode" w:hAnsi="Times New Roman" w:cs="Times New Roman"/>
      </w:rPr>
    </w:lvl>
    <w:lvl w:ilvl="1" w:tplc="04270019" w:tentative="1">
      <w:start w:val="1"/>
      <w:numFmt w:val="lowerLetter"/>
      <w:lvlText w:val="%2."/>
      <w:lvlJc w:val="left"/>
      <w:pPr>
        <w:ind w:left="2520" w:hanging="360"/>
      </w:pPr>
    </w:lvl>
    <w:lvl w:ilvl="2" w:tplc="0427001B">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2" w15:restartNumberingAfterBreak="0">
    <w:nsid w:val="7B815821"/>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D5507AC"/>
    <w:multiLevelType w:val="multilevel"/>
    <w:tmpl w:val="EDAEF21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19"/>
  </w:num>
  <w:num w:numId="4">
    <w:abstractNumId w:val="7"/>
  </w:num>
  <w:num w:numId="5">
    <w:abstractNumId w:val="15"/>
  </w:num>
  <w:num w:numId="6">
    <w:abstractNumId w:val="16"/>
  </w:num>
  <w:num w:numId="7">
    <w:abstractNumId w:val="2"/>
  </w:num>
  <w:num w:numId="8">
    <w:abstractNumId w:val="6"/>
  </w:num>
  <w:num w:numId="9">
    <w:abstractNumId w:val="9"/>
  </w:num>
  <w:num w:numId="10">
    <w:abstractNumId w:val="17"/>
  </w:num>
  <w:num w:numId="11">
    <w:abstractNumId w:val="13"/>
  </w:num>
  <w:num w:numId="12">
    <w:abstractNumId w:val="21"/>
  </w:num>
  <w:num w:numId="13">
    <w:abstractNumId w:val="8"/>
  </w:num>
  <w:num w:numId="14">
    <w:abstractNumId w:val="5"/>
  </w:num>
  <w:num w:numId="15">
    <w:abstractNumId w:val="12"/>
  </w:num>
  <w:num w:numId="16">
    <w:abstractNumId w:val="22"/>
  </w:num>
  <w:num w:numId="17">
    <w:abstractNumId w:val="4"/>
  </w:num>
  <w:num w:numId="18">
    <w:abstractNumId w:val="18"/>
  </w:num>
  <w:num w:numId="19">
    <w:abstractNumId w:val="3"/>
  </w:num>
  <w:num w:numId="20">
    <w:abstractNumId w:val="23"/>
  </w:num>
  <w:num w:numId="21">
    <w:abstractNumId w:val="10"/>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0A"/>
    <w:rsid w:val="000007A1"/>
    <w:rsid w:val="00004F08"/>
    <w:rsid w:val="00033497"/>
    <w:rsid w:val="00037FE1"/>
    <w:rsid w:val="000411BE"/>
    <w:rsid w:val="00043D4B"/>
    <w:rsid w:val="00046349"/>
    <w:rsid w:val="000468AD"/>
    <w:rsid w:val="00051246"/>
    <w:rsid w:val="00060FE2"/>
    <w:rsid w:val="00064083"/>
    <w:rsid w:val="00064634"/>
    <w:rsid w:val="00073E1F"/>
    <w:rsid w:val="00075FFA"/>
    <w:rsid w:val="000765F2"/>
    <w:rsid w:val="00080BE8"/>
    <w:rsid w:val="00085331"/>
    <w:rsid w:val="00087CD2"/>
    <w:rsid w:val="00092E80"/>
    <w:rsid w:val="000C0D87"/>
    <w:rsid w:val="000C1C3D"/>
    <w:rsid w:val="000C1F0F"/>
    <w:rsid w:val="000C540A"/>
    <w:rsid w:val="000D2017"/>
    <w:rsid w:val="00107951"/>
    <w:rsid w:val="001107A1"/>
    <w:rsid w:val="001112D0"/>
    <w:rsid w:val="00111515"/>
    <w:rsid w:val="001164D4"/>
    <w:rsid w:val="0012343D"/>
    <w:rsid w:val="00124429"/>
    <w:rsid w:val="0013350C"/>
    <w:rsid w:val="00136F5E"/>
    <w:rsid w:val="00137047"/>
    <w:rsid w:val="00144480"/>
    <w:rsid w:val="00154ADD"/>
    <w:rsid w:val="001620EB"/>
    <w:rsid w:val="00163292"/>
    <w:rsid w:val="00172B48"/>
    <w:rsid w:val="00175F07"/>
    <w:rsid w:val="00184C63"/>
    <w:rsid w:val="00196210"/>
    <w:rsid w:val="001A4413"/>
    <w:rsid w:val="001A671C"/>
    <w:rsid w:val="001A737E"/>
    <w:rsid w:val="001B613F"/>
    <w:rsid w:val="001B7B80"/>
    <w:rsid w:val="001C0D04"/>
    <w:rsid w:val="001C17D1"/>
    <w:rsid w:val="001D285D"/>
    <w:rsid w:val="001D4A6E"/>
    <w:rsid w:val="001D632C"/>
    <w:rsid w:val="001D79F1"/>
    <w:rsid w:val="001E6217"/>
    <w:rsid w:val="001E7698"/>
    <w:rsid w:val="001E7F33"/>
    <w:rsid w:val="00202209"/>
    <w:rsid w:val="0020246B"/>
    <w:rsid w:val="00206EB6"/>
    <w:rsid w:val="002070AC"/>
    <w:rsid w:val="002126C6"/>
    <w:rsid w:val="002252BB"/>
    <w:rsid w:val="00231EA7"/>
    <w:rsid w:val="00234D40"/>
    <w:rsid w:val="002407B4"/>
    <w:rsid w:val="00240D34"/>
    <w:rsid w:val="0025079C"/>
    <w:rsid w:val="00255544"/>
    <w:rsid w:val="00266386"/>
    <w:rsid w:val="00270ADD"/>
    <w:rsid w:val="00272498"/>
    <w:rsid w:val="00274265"/>
    <w:rsid w:val="00277BF6"/>
    <w:rsid w:val="002845D5"/>
    <w:rsid w:val="002931E6"/>
    <w:rsid w:val="002A026C"/>
    <w:rsid w:val="002A2752"/>
    <w:rsid w:val="002A34FD"/>
    <w:rsid w:val="002A3C4F"/>
    <w:rsid w:val="002B0A10"/>
    <w:rsid w:val="002C291F"/>
    <w:rsid w:val="002C561F"/>
    <w:rsid w:val="002C6DC0"/>
    <w:rsid w:val="002D3338"/>
    <w:rsid w:val="002E700A"/>
    <w:rsid w:val="00301132"/>
    <w:rsid w:val="00321220"/>
    <w:rsid w:val="003241A1"/>
    <w:rsid w:val="00334852"/>
    <w:rsid w:val="003409E0"/>
    <w:rsid w:val="00362A6C"/>
    <w:rsid w:val="00366463"/>
    <w:rsid w:val="00373BFA"/>
    <w:rsid w:val="00374879"/>
    <w:rsid w:val="00375A87"/>
    <w:rsid w:val="00384EE3"/>
    <w:rsid w:val="003878AD"/>
    <w:rsid w:val="003916BA"/>
    <w:rsid w:val="00392C2B"/>
    <w:rsid w:val="00396B7A"/>
    <w:rsid w:val="003A071F"/>
    <w:rsid w:val="003A0D25"/>
    <w:rsid w:val="003D0F78"/>
    <w:rsid w:val="003D21D1"/>
    <w:rsid w:val="003E1BC0"/>
    <w:rsid w:val="003E3A65"/>
    <w:rsid w:val="003E3FFA"/>
    <w:rsid w:val="003E60F4"/>
    <w:rsid w:val="003F215C"/>
    <w:rsid w:val="003F290D"/>
    <w:rsid w:val="00407077"/>
    <w:rsid w:val="00407109"/>
    <w:rsid w:val="00407C1F"/>
    <w:rsid w:val="00411CCC"/>
    <w:rsid w:val="00414087"/>
    <w:rsid w:val="00420990"/>
    <w:rsid w:val="00422846"/>
    <w:rsid w:val="00422CFE"/>
    <w:rsid w:val="00426241"/>
    <w:rsid w:val="00431FAF"/>
    <w:rsid w:val="00440D42"/>
    <w:rsid w:val="00442941"/>
    <w:rsid w:val="004557AD"/>
    <w:rsid w:val="00460994"/>
    <w:rsid w:val="00460DB4"/>
    <w:rsid w:val="004620E6"/>
    <w:rsid w:val="004628AB"/>
    <w:rsid w:val="004706F2"/>
    <w:rsid w:val="00475074"/>
    <w:rsid w:val="004771FA"/>
    <w:rsid w:val="00477F7E"/>
    <w:rsid w:val="00484038"/>
    <w:rsid w:val="004843DE"/>
    <w:rsid w:val="004A31EB"/>
    <w:rsid w:val="004C712D"/>
    <w:rsid w:val="004D09AB"/>
    <w:rsid w:val="004D30C1"/>
    <w:rsid w:val="004D60F4"/>
    <w:rsid w:val="004F5FF1"/>
    <w:rsid w:val="004F76AD"/>
    <w:rsid w:val="00513251"/>
    <w:rsid w:val="00524754"/>
    <w:rsid w:val="005271FF"/>
    <w:rsid w:val="0053655F"/>
    <w:rsid w:val="0053672F"/>
    <w:rsid w:val="00552E14"/>
    <w:rsid w:val="005620FE"/>
    <w:rsid w:val="00564CE9"/>
    <w:rsid w:val="00576528"/>
    <w:rsid w:val="005805D0"/>
    <w:rsid w:val="00582678"/>
    <w:rsid w:val="0058481D"/>
    <w:rsid w:val="005924F5"/>
    <w:rsid w:val="005B1439"/>
    <w:rsid w:val="005D36D2"/>
    <w:rsid w:val="005D4D17"/>
    <w:rsid w:val="005D7591"/>
    <w:rsid w:val="005E1524"/>
    <w:rsid w:val="005E1DCD"/>
    <w:rsid w:val="005F1872"/>
    <w:rsid w:val="005F2BF8"/>
    <w:rsid w:val="00603340"/>
    <w:rsid w:val="00607D93"/>
    <w:rsid w:val="0061354B"/>
    <w:rsid w:val="00616176"/>
    <w:rsid w:val="00634F17"/>
    <w:rsid w:val="00650A10"/>
    <w:rsid w:val="006531DD"/>
    <w:rsid w:val="00656E4D"/>
    <w:rsid w:val="00660F3E"/>
    <w:rsid w:val="006706D1"/>
    <w:rsid w:val="00674940"/>
    <w:rsid w:val="00682BA5"/>
    <w:rsid w:val="00685531"/>
    <w:rsid w:val="006A1552"/>
    <w:rsid w:val="006A30FD"/>
    <w:rsid w:val="006A5B4F"/>
    <w:rsid w:val="006A7621"/>
    <w:rsid w:val="006B5829"/>
    <w:rsid w:val="006C5993"/>
    <w:rsid w:val="006D05ED"/>
    <w:rsid w:val="006D1FFF"/>
    <w:rsid w:val="006E0825"/>
    <w:rsid w:val="006E617A"/>
    <w:rsid w:val="006F0952"/>
    <w:rsid w:val="006F1C2A"/>
    <w:rsid w:val="007005AC"/>
    <w:rsid w:val="00702B92"/>
    <w:rsid w:val="00703060"/>
    <w:rsid w:val="00705CE0"/>
    <w:rsid w:val="0071316B"/>
    <w:rsid w:val="00715F71"/>
    <w:rsid w:val="00723C06"/>
    <w:rsid w:val="00727EA2"/>
    <w:rsid w:val="00731047"/>
    <w:rsid w:val="0074061E"/>
    <w:rsid w:val="007407D3"/>
    <w:rsid w:val="00745E4A"/>
    <w:rsid w:val="00755873"/>
    <w:rsid w:val="00760A4F"/>
    <w:rsid w:val="0076227F"/>
    <w:rsid w:val="00783E34"/>
    <w:rsid w:val="007867B6"/>
    <w:rsid w:val="007932BC"/>
    <w:rsid w:val="00797E89"/>
    <w:rsid w:val="007B0782"/>
    <w:rsid w:val="007B0AC9"/>
    <w:rsid w:val="007C1F09"/>
    <w:rsid w:val="007C226A"/>
    <w:rsid w:val="007C3231"/>
    <w:rsid w:val="007C3A4D"/>
    <w:rsid w:val="007C44F1"/>
    <w:rsid w:val="007C591C"/>
    <w:rsid w:val="007D2E13"/>
    <w:rsid w:val="007E149F"/>
    <w:rsid w:val="007E4765"/>
    <w:rsid w:val="00804EF5"/>
    <w:rsid w:val="00815DDD"/>
    <w:rsid w:val="008222D8"/>
    <w:rsid w:val="008308DF"/>
    <w:rsid w:val="00831A85"/>
    <w:rsid w:val="00842094"/>
    <w:rsid w:val="00845E53"/>
    <w:rsid w:val="00856FE2"/>
    <w:rsid w:val="008576E4"/>
    <w:rsid w:val="00857764"/>
    <w:rsid w:val="008711E2"/>
    <w:rsid w:val="00871EC9"/>
    <w:rsid w:val="008767FF"/>
    <w:rsid w:val="00882DC8"/>
    <w:rsid w:val="0088779D"/>
    <w:rsid w:val="00891B2D"/>
    <w:rsid w:val="0089358B"/>
    <w:rsid w:val="0089482E"/>
    <w:rsid w:val="00896E2F"/>
    <w:rsid w:val="008A500D"/>
    <w:rsid w:val="008C4B0B"/>
    <w:rsid w:val="008C4F5F"/>
    <w:rsid w:val="008D31D0"/>
    <w:rsid w:val="008D7586"/>
    <w:rsid w:val="008E791F"/>
    <w:rsid w:val="008F278A"/>
    <w:rsid w:val="008F5A6E"/>
    <w:rsid w:val="00900C46"/>
    <w:rsid w:val="00906DD8"/>
    <w:rsid w:val="00913CAB"/>
    <w:rsid w:val="00915959"/>
    <w:rsid w:val="00920365"/>
    <w:rsid w:val="009267AA"/>
    <w:rsid w:val="0093338E"/>
    <w:rsid w:val="00935865"/>
    <w:rsid w:val="00935F77"/>
    <w:rsid w:val="00935FE1"/>
    <w:rsid w:val="00940301"/>
    <w:rsid w:val="00954384"/>
    <w:rsid w:val="0097468E"/>
    <w:rsid w:val="0099184E"/>
    <w:rsid w:val="00991E7D"/>
    <w:rsid w:val="00997F6E"/>
    <w:rsid w:val="009A4DD6"/>
    <w:rsid w:val="009A5598"/>
    <w:rsid w:val="009B0C24"/>
    <w:rsid w:val="009B20B5"/>
    <w:rsid w:val="009B7860"/>
    <w:rsid w:val="009C67F9"/>
    <w:rsid w:val="009E2DA8"/>
    <w:rsid w:val="009F1910"/>
    <w:rsid w:val="00A16049"/>
    <w:rsid w:val="00A22C18"/>
    <w:rsid w:val="00A24AC6"/>
    <w:rsid w:val="00A26741"/>
    <w:rsid w:val="00A26BEB"/>
    <w:rsid w:val="00A35CF1"/>
    <w:rsid w:val="00A44F90"/>
    <w:rsid w:val="00A45908"/>
    <w:rsid w:val="00A666E6"/>
    <w:rsid w:val="00A72985"/>
    <w:rsid w:val="00A85AE2"/>
    <w:rsid w:val="00A92CA3"/>
    <w:rsid w:val="00AA3208"/>
    <w:rsid w:val="00AB39A5"/>
    <w:rsid w:val="00AD05BF"/>
    <w:rsid w:val="00AD3143"/>
    <w:rsid w:val="00AD4E10"/>
    <w:rsid w:val="00AE0D06"/>
    <w:rsid w:val="00AE2B84"/>
    <w:rsid w:val="00AE42F9"/>
    <w:rsid w:val="00AE4DD6"/>
    <w:rsid w:val="00AE6101"/>
    <w:rsid w:val="00AE6209"/>
    <w:rsid w:val="00AF23A2"/>
    <w:rsid w:val="00AF23F2"/>
    <w:rsid w:val="00B13B56"/>
    <w:rsid w:val="00B155A0"/>
    <w:rsid w:val="00B21102"/>
    <w:rsid w:val="00B2265E"/>
    <w:rsid w:val="00B234C6"/>
    <w:rsid w:val="00B23725"/>
    <w:rsid w:val="00B24A89"/>
    <w:rsid w:val="00B31180"/>
    <w:rsid w:val="00B40F39"/>
    <w:rsid w:val="00B4113A"/>
    <w:rsid w:val="00B52ACD"/>
    <w:rsid w:val="00B56D09"/>
    <w:rsid w:val="00B667E4"/>
    <w:rsid w:val="00B73027"/>
    <w:rsid w:val="00B74B7A"/>
    <w:rsid w:val="00B74BBD"/>
    <w:rsid w:val="00B77B05"/>
    <w:rsid w:val="00B809F6"/>
    <w:rsid w:val="00B90238"/>
    <w:rsid w:val="00B92659"/>
    <w:rsid w:val="00B94197"/>
    <w:rsid w:val="00BA21D5"/>
    <w:rsid w:val="00BC18D9"/>
    <w:rsid w:val="00BC1BEB"/>
    <w:rsid w:val="00BF285F"/>
    <w:rsid w:val="00BF4FC0"/>
    <w:rsid w:val="00C02317"/>
    <w:rsid w:val="00C11268"/>
    <w:rsid w:val="00C23CD0"/>
    <w:rsid w:val="00C350A1"/>
    <w:rsid w:val="00C42314"/>
    <w:rsid w:val="00C5364C"/>
    <w:rsid w:val="00C5466A"/>
    <w:rsid w:val="00C554FB"/>
    <w:rsid w:val="00C56DEE"/>
    <w:rsid w:val="00C80AEC"/>
    <w:rsid w:val="00C86CA3"/>
    <w:rsid w:val="00C8747B"/>
    <w:rsid w:val="00C92519"/>
    <w:rsid w:val="00C967B8"/>
    <w:rsid w:val="00C9748A"/>
    <w:rsid w:val="00CA031D"/>
    <w:rsid w:val="00CB0B55"/>
    <w:rsid w:val="00CB75F5"/>
    <w:rsid w:val="00CD0D8C"/>
    <w:rsid w:val="00CD3743"/>
    <w:rsid w:val="00CD560C"/>
    <w:rsid w:val="00CD6CC1"/>
    <w:rsid w:val="00CF3452"/>
    <w:rsid w:val="00CF72F9"/>
    <w:rsid w:val="00D119B9"/>
    <w:rsid w:val="00D14C62"/>
    <w:rsid w:val="00D26EE4"/>
    <w:rsid w:val="00D301B2"/>
    <w:rsid w:val="00D32D4A"/>
    <w:rsid w:val="00D347E9"/>
    <w:rsid w:val="00D36037"/>
    <w:rsid w:val="00D4600D"/>
    <w:rsid w:val="00D47F98"/>
    <w:rsid w:val="00D53DF3"/>
    <w:rsid w:val="00D650AD"/>
    <w:rsid w:val="00D81E15"/>
    <w:rsid w:val="00D8210F"/>
    <w:rsid w:val="00D82E8D"/>
    <w:rsid w:val="00D83078"/>
    <w:rsid w:val="00D84A86"/>
    <w:rsid w:val="00D92234"/>
    <w:rsid w:val="00D934A4"/>
    <w:rsid w:val="00DA138B"/>
    <w:rsid w:val="00DB0082"/>
    <w:rsid w:val="00DB1425"/>
    <w:rsid w:val="00DB1CA2"/>
    <w:rsid w:val="00DB5E2E"/>
    <w:rsid w:val="00DC2598"/>
    <w:rsid w:val="00DC365F"/>
    <w:rsid w:val="00DC5F95"/>
    <w:rsid w:val="00DD7090"/>
    <w:rsid w:val="00DE5427"/>
    <w:rsid w:val="00DE57E4"/>
    <w:rsid w:val="00E10A46"/>
    <w:rsid w:val="00E21DF8"/>
    <w:rsid w:val="00E37A84"/>
    <w:rsid w:val="00E37A88"/>
    <w:rsid w:val="00E37A97"/>
    <w:rsid w:val="00E43875"/>
    <w:rsid w:val="00E43976"/>
    <w:rsid w:val="00E644FB"/>
    <w:rsid w:val="00E64AB1"/>
    <w:rsid w:val="00E72EAF"/>
    <w:rsid w:val="00E75E87"/>
    <w:rsid w:val="00E84236"/>
    <w:rsid w:val="00E902BA"/>
    <w:rsid w:val="00EB49A1"/>
    <w:rsid w:val="00EC378E"/>
    <w:rsid w:val="00EC545F"/>
    <w:rsid w:val="00EC5ABB"/>
    <w:rsid w:val="00EC5FF5"/>
    <w:rsid w:val="00ED2BC9"/>
    <w:rsid w:val="00ED7039"/>
    <w:rsid w:val="00ED7888"/>
    <w:rsid w:val="00EF0864"/>
    <w:rsid w:val="00EF1B8C"/>
    <w:rsid w:val="00F0428E"/>
    <w:rsid w:val="00F12461"/>
    <w:rsid w:val="00F17239"/>
    <w:rsid w:val="00F33514"/>
    <w:rsid w:val="00F42F07"/>
    <w:rsid w:val="00F5121F"/>
    <w:rsid w:val="00F52FBA"/>
    <w:rsid w:val="00F633D5"/>
    <w:rsid w:val="00F63E34"/>
    <w:rsid w:val="00F73A4C"/>
    <w:rsid w:val="00F9051E"/>
    <w:rsid w:val="00F918CD"/>
    <w:rsid w:val="00F930EB"/>
    <w:rsid w:val="00F946E6"/>
    <w:rsid w:val="00F95702"/>
    <w:rsid w:val="00FA1418"/>
    <w:rsid w:val="00FA7639"/>
    <w:rsid w:val="00FC5C79"/>
    <w:rsid w:val="00FD53CA"/>
    <w:rsid w:val="00FF156B"/>
    <w:rsid w:val="00FF3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5862"/>
  <w15:chartTrackingRefBased/>
  <w15:docId w15:val="{105E36DC-4902-40C9-A1DD-8A5F8BC5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709"/>
    </w:pPr>
    <w:rPr>
      <w:rFonts w:eastAsia="Lucida Sans Unicode"/>
      <w:sz w:val="24"/>
      <w:lang w:val="lt-LT" w:eastAsia="lt-LT"/>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prastasis"/>
    <w:next w:val="prastasis"/>
    <w:link w:val="Antrat2Diagrama"/>
    <w:semiHidden/>
    <w:unhideWhenUsed/>
    <w:qFormat/>
    <w:rsid w:val="00411CCC"/>
    <w:pPr>
      <w:keepNext/>
      <w:tabs>
        <w:tab w:val="num" w:pos="0"/>
      </w:tabs>
      <w:suppressAutoHyphens/>
      <w:ind w:firstLine="0"/>
      <w:jc w:val="center"/>
      <w:outlineLvl w:val="1"/>
    </w:pPr>
    <w:rPr>
      <w:rFonts w:eastAsia="Times New Roman"/>
      <w:b/>
      <w:color w:val="000000"/>
      <w:sz w:val="26"/>
      <w:lang w:eastAsia="ar-SA"/>
    </w:rPr>
  </w:style>
  <w:style w:type="paragraph" w:styleId="Antrat5">
    <w:name w:val="heading 5"/>
    <w:basedOn w:val="prastasis"/>
    <w:next w:val="prastasis"/>
    <w:link w:val="Antrat5Diagrama"/>
    <w:semiHidden/>
    <w:unhideWhenUsed/>
    <w:qFormat/>
    <w:rsid w:val="00DB5E2E"/>
    <w:pPr>
      <w:keepNext/>
      <w:tabs>
        <w:tab w:val="num" w:pos="0"/>
      </w:tabs>
      <w:suppressAutoHyphens/>
      <w:ind w:firstLine="0"/>
      <w:jc w:val="center"/>
      <w:outlineLvl w:val="4"/>
    </w:pPr>
    <w:rPr>
      <w:rFonts w:eastAsia="Times New Roman"/>
      <w:b/>
      <w:spacing w:val="-8"/>
      <w:sz w:val="26"/>
      <w:lang w:eastAsia="ar-SA"/>
    </w:rPr>
  </w:style>
  <w:style w:type="paragraph" w:styleId="Antrat7">
    <w:name w:val="heading 7"/>
    <w:basedOn w:val="prastasis"/>
    <w:next w:val="prastasis"/>
    <w:link w:val="Antrat7Diagrama"/>
    <w:semiHidden/>
    <w:unhideWhenUsed/>
    <w:qFormat/>
    <w:rsid w:val="00DB5E2E"/>
    <w:pPr>
      <w:keepNext/>
      <w:tabs>
        <w:tab w:val="num" w:pos="0"/>
      </w:tabs>
      <w:suppressAutoHyphens/>
      <w:ind w:firstLine="0"/>
      <w:jc w:val="center"/>
      <w:outlineLvl w:val="6"/>
    </w:pPr>
    <w:rPr>
      <w:rFonts w:eastAsia="Times New Roman"/>
      <w:b/>
      <w:sz w:val="22"/>
      <w:lang w:eastAsia="ar-SA"/>
    </w:rPr>
  </w:style>
  <w:style w:type="paragraph" w:styleId="Antrat8">
    <w:name w:val="heading 8"/>
    <w:basedOn w:val="prastasis"/>
    <w:next w:val="prastasis"/>
    <w:link w:val="Antrat8Diagrama"/>
    <w:semiHidden/>
    <w:unhideWhenUsed/>
    <w:qFormat/>
    <w:rsid w:val="00DB5E2E"/>
    <w:pPr>
      <w:keepNext/>
      <w:tabs>
        <w:tab w:val="num" w:pos="0"/>
      </w:tabs>
      <w:suppressAutoHyphens/>
      <w:ind w:firstLine="0"/>
      <w:jc w:val="center"/>
      <w:outlineLvl w:val="7"/>
    </w:pPr>
    <w:rPr>
      <w:rFonts w:eastAsia="Times New Roman"/>
      <w:b/>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sz w:val="20"/>
    </w:rPr>
  </w:style>
  <w:style w:type="paragraph" w:customStyle="1" w:styleId="Rodykl">
    <w:name w:val="Rodyklė"/>
    <w:basedOn w:val="prastasis"/>
    <w:pPr>
      <w:suppressLineNumbers/>
    </w:pPr>
    <w:rPr>
      <w:rFonts w:cs="Tahoma"/>
    </w:rPr>
  </w:style>
  <w:style w:type="paragraph" w:styleId="Debesliotekstas">
    <w:name w:val="Balloon Text"/>
    <w:basedOn w:val="prastasis"/>
    <w:link w:val="DebesliotekstasDiagrama"/>
    <w:uiPriority w:val="99"/>
    <w:semiHidden/>
    <w:unhideWhenUsed/>
    <w:rsid w:val="003D0F78"/>
    <w:rPr>
      <w:rFonts w:ascii="Tahoma" w:hAnsi="Tahoma" w:cs="Tahoma"/>
      <w:sz w:val="16"/>
      <w:szCs w:val="16"/>
    </w:rPr>
  </w:style>
  <w:style w:type="character" w:customStyle="1" w:styleId="DebesliotekstasDiagrama">
    <w:name w:val="Debesėlio tekstas Diagrama"/>
    <w:link w:val="Debesliotekstas"/>
    <w:uiPriority w:val="99"/>
    <w:semiHidden/>
    <w:rsid w:val="003D0F78"/>
    <w:rPr>
      <w:rFonts w:ascii="Tahoma" w:eastAsia="Lucida Sans Unicode" w:hAnsi="Tahoma" w:cs="Tahoma"/>
      <w:sz w:val="16"/>
      <w:szCs w:val="16"/>
    </w:rPr>
  </w:style>
  <w:style w:type="paragraph" w:styleId="HTMLiankstoformatuotas">
    <w:name w:val="HTML Preformatted"/>
    <w:basedOn w:val="prastasis"/>
    <w:link w:val="HTMLiankstoformatuotasDiagrama"/>
    <w:uiPriority w:val="99"/>
    <w:unhideWhenUsed/>
    <w:rsid w:val="00C86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rPr>
  </w:style>
  <w:style w:type="character" w:customStyle="1" w:styleId="HTMLiankstoformatuotasDiagrama">
    <w:name w:val="HTML iš anksto formatuotas Diagrama"/>
    <w:link w:val="HTMLiankstoformatuotas"/>
    <w:uiPriority w:val="99"/>
    <w:rsid w:val="00C86CA3"/>
    <w:rPr>
      <w:rFonts w:ascii="Courier New" w:hAnsi="Courier New" w:cs="Courier New"/>
    </w:rPr>
  </w:style>
  <w:style w:type="character" w:styleId="Hipersaitas">
    <w:name w:val="Hyperlink"/>
    <w:uiPriority w:val="99"/>
    <w:unhideWhenUsed/>
    <w:rsid w:val="00CD6CC1"/>
    <w:rPr>
      <w:color w:val="0000FF"/>
      <w:u w:val="single"/>
    </w:rPr>
  </w:style>
  <w:style w:type="character" w:styleId="Perirtashipersaitas">
    <w:name w:val="FollowedHyperlink"/>
    <w:uiPriority w:val="99"/>
    <w:semiHidden/>
    <w:unhideWhenUsed/>
    <w:rsid w:val="00D53DF3"/>
    <w:rPr>
      <w:color w:val="954F72"/>
      <w:u w:val="single"/>
    </w:rPr>
  </w:style>
  <w:style w:type="paragraph" w:styleId="Sraopastraipa">
    <w:name w:val="List Paragraph"/>
    <w:basedOn w:val="prastasis"/>
    <w:uiPriority w:val="1"/>
    <w:qFormat/>
    <w:rsid w:val="005D36D2"/>
    <w:pPr>
      <w:ind w:left="720"/>
      <w:contextualSpacing/>
    </w:pPr>
  </w:style>
  <w:style w:type="character" w:customStyle="1" w:styleId="Antrat2Diagrama">
    <w:name w:val="Antraštė 2 Diagrama"/>
    <w:link w:val="Antrat2"/>
    <w:semiHidden/>
    <w:rsid w:val="00411CCC"/>
    <w:rPr>
      <w:b/>
      <w:color w:val="000000"/>
      <w:sz w:val="26"/>
      <w:lang w:eastAsia="ar-SA"/>
    </w:rPr>
  </w:style>
  <w:style w:type="paragraph" w:styleId="Antrats">
    <w:name w:val="header"/>
    <w:basedOn w:val="prastasis"/>
    <w:link w:val="AntratsDiagrama"/>
    <w:uiPriority w:val="99"/>
    <w:unhideWhenUsed/>
    <w:rsid w:val="00422846"/>
    <w:pPr>
      <w:tabs>
        <w:tab w:val="center" w:pos="4819"/>
        <w:tab w:val="right" w:pos="9638"/>
      </w:tabs>
    </w:pPr>
  </w:style>
  <w:style w:type="character" w:customStyle="1" w:styleId="AntratsDiagrama">
    <w:name w:val="Antraštės Diagrama"/>
    <w:link w:val="Antrats"/>
    <w:uiPriority w:val="99"/>
    <w:rsid w:val="00422846"/>
    <w:rPr>
      <w:rFonts w:eastAsia="Lucida Sans Unicode"/>
      <w:sz w:val="24"/>
    </w:rPr>
  </w:style>
  <w:style w:type="paragraph" w:styleId="Porat">
    <w:name w:val="footer"/>
    <w:basedOn w:val="prastasis"/>
    <w:link w:val="PoratDiagrama"/>
    <w:uiPriority w:val="99"/>
    <w:unhideWhenUsed/>
    <w:rsid w:val="00422846"/>
    <w:pPr>
      <w:tabs>
        <w:tab w:val="center" w:pos="4819"/>
        <w:tab w:val="right" w:pos="9638"/>
      </w:tabs>
    </w:pPr>
  </w:style>
  <w:style w:type="character" w:customStyle="1" w:styleId="PoratDiagrama">
    <w:name w:val="Poraštė Diagrama"/>
    <w:link w:val="Porat"/>
    <w:uiPriority w:val="99"/>
    <w:rsid w:val="00422846"/>
    <w:rPr>
      <w:rFonts w:eastAsia="Lucida Sans Unicode"/>
      <w:sz w:val="24"/>
    </w:rPr>
  </w:style>
  <w:style w:type="character" w:styleId="Puslapionumeris">
    <w:name w:val="page number"/>
    <w:basedOn w:val="Numatytasispastraiposriftas"/>
    <w:rsid w:val="00E84236"/>
  </w:style>
  <w:style w:type="character" w:customStyle="1" w:styleId="Antrat5Diagrama">
    <w:name w:val="Antraštė 5 Diagrama"/>
    <w:link w:val="Antrat5"/>
    <w:semiHidden/>
    <w:rsid w:val="00DB5E2E"/>
    <w:rPr>
      <w:b/>
      <w:spacing w:val="-8"/>
      <w:sz w:val="26"/>
      <w:lang w:val="lt-LT" w:eastAsia="ar-SA"/>
    </w:rPr>
  </w:style>
  <w:style w:type="character" w:customStyle="1" w:styleId="Antrat7Diagrama">
    <w:name w:val="Antraštė 7 Diagrama"/>
    <w:link w:val="Antrat7"/>
    <w:semiHidden/>
    <w:rsid w:val="00DB5E2E"/>
    <w:rPr>
      <w:b/>
      <w:sz w:val="22"/>
      <w:lang w:val="lt-LT" w:eastAsia="ar-SA"/>
    </w:rPr>
  </w:style>
  <w:style w:type="character" w:customStyle="1" w:styleId="Antrat8Diagrama">
    <w:name w:val="Antraštė 8 Diagrama"/>
    <w:link w:val="Antrat8"/>
    <w:semiHidden/>
    <w:rsid w:val="00DB5E2E"/>
    <w:rPr>
      <w:b/>
      <w:sz w:val="24"/>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5134">
      <w:bodyDiv w:val="1"/>
      <w:marLeft w:val="0"/>
      <w:marRight w:val="0"/>
      <w:marTop w:val="0"/>
      <w:marBottom w:val="0"/>
      <w:divBdr>
        <w:top w:val="none" w:sz="0" w:space="0" w:color="auto"/>
        <w:left w:val="none" w:sz="0" w:space="0" w:color="auto"/>
        <w:bottom w:val="none" w:sz="0" w:space="0" w:color="auto"/>
        <w:right w:val="none" w:sz="0" w:space="0" w:color="auto"/>
      </w:divBdr>
    </w:div>
    <w:div w:id="187258739">
      <w:bodyDiv w:val="1"/>
      <w:marLeft w:val="0"/>
      <w:marRight w:val="0"/>
      <w:marTop w:val="0"/>
      <w:marBottom w:val="0"/>
      <w:divBdr>
        <w:top w:val="none" w:sz="0" w:space="0" w:color="auto"/>
        <w:left w:val="none" w:sz="0" w:space="0" w:color="auto"/>
        <w:bottom w:val="none" w:sz="0" w:space="0" w:color="auto"/>
        <w:right w:val="none" w:sz="0" w:space="0" w:color="auto"/>
      </w:divBdr>
      <w:divsChild>
        <w:div w:id="681273861">
          <w:marLeft w:val="0"/>
          <w:marRight w:val="0"/>
          <w:marTop w:val="0"/>
          <w:marBottom w:val="0"/>
          <w:divBdr>
            <w:top w:val="none" w:sz="0" w:space="0" w:color="auto"/>
            <w:left w:val="none" w:sz="0" w:space="0" w:color="auto"/>
            <w:bottom w:val="none" w:sz="0" w:space="0" w:color="auto"/>
            <w:right w:val="none" w:sz="0" w:space="0" w:color="auto"/>
          </w:divBdr>
        </w:div>
      </w:divsChild>
    </w:div>
    <w:div w:id="352996124">
      <w:bodyDiv w:val="1"/>
      <w:marLeft w:val="0"/>
      <w:marRight w:val="0"/>
      <w:marTop w:val="0"/>
      <w:marBottom w:val="0"/>
      <w:divBdr>
        <w:top w:val="none" w:sz="0" w:space="0" w:color="auto"/>
        <w:left w:val="none" w:sz="0" w:space="0" w:color="auto"/>
        <w:bottom w:val="none" w:sz="0" w:space="0" w:color="auto"/>
        <w:right w:val="none" w:sz="0" w:space="0" w:color="auto"/>
      </w:divBdr>
    </w:div>
    <w:div w:id="366956177">
      <w:bodyDiv w:val="1"/>
      <w:marLeft w:val="0"/>
      <w:marRight w:val="0"/>
      <w:marTop w:val="0"/>
      <w:marBottom w:val="0"/>
      <w:divBdr>
        <w:top w:val="none" w:sz="0" w:space="0" w:color="auto"/>
        <w:left w:val="none" w:sz="0" w:space="0" w:color="auto"/>
        <w:bottom w:val="none" w:sz="0" w:space="0" w:color="auto"/>
        <w:right w:val="none" w:sz="0" w:space="0" w:color="auto"/>
      </w:divBdr>
    </w:div>
    <w:div w:id="552694251">
      <w:bodyDiv w:val="1"/>
      <w:marLeft w:val="0"/>
      <w:marRight w:val="0"/>
      <w:marTop w:val="0"/>
      <w:marBottom w:val="0"/>
      <w:divBdr>
        <w:top w:val="none" w:sz="0" w:space="0" w:color="auto"/>
        <w:left w:val="none" w:sz="0" w:space="0" w:color="auto"/>
        <w:bottom w:val="none" w:sz="0" w:space="0" w:color="auto"/>
        <w:right w:val="none" w:sz="0" w:space="0" w:color="auto"/>
      </w:divBdr>
    </w:div>
    <w:div w:id="1229264237">
      <w:bodyDiv w:val="1"/>
      <w:marLeft w:val="0"/>
      <w:marRight w:val="0"/>
      <w:marTop w:val="0"/>
      <w:marBottom w:val="0"/>
      <w:divBdr>
        <w:top w:val="none" w:sz="0" w:space="0" w:color="auto"/>
        <w:left w:val="none" w:sz="0" w:space="0" w:color="auto"/>
        <w:bottom w:val="none" w:sz="0" w:space="0" w:color="auto"/>
        <w:right w:val="none" w:sz="0" w:space="0" w:color="auto"/>
      </w:divBdr>
    </w:div>
    <w:div w:id="1341662210">
      <w:bodyDiv w:val="1"/>
      <w:marLeft w:val="0"/>
      <w:marRight w:val="0"/>
      <w:marTop w:val="0"/>
      <w:marBottom w:val="0"/>
      <w:divBdr>
        <w:top w:val="none" w:sz="0" w:space="0" w:color="auto"/>
        <w:left w:val="none" w:sz="0" w:space="0" w:color="auto"/>
        <w:bottom w:val="none" w:sz="0" w:space="0" w:color="auto"/>
        <w:right w:val="none" w:sz="0" w:space="0" w:color="auto"/>
      </w:divBdr>
      <w:divsChild>
        <w:div w:id="127673675">
          <w:marLeft w:val="0"/>
          <w:marRight w:val="0"/>
          <w:marTop w:val="0"/>
          <w:marBottom w:val="0"/>
          <w:divBdr>
            <w:top w:val="none" w:sz="0" w:space="0" w:color="auto"/>
            <w:left w:val="none" w:sz="0" w:space="0" w:color="auto"/>
            <w:bottom w:val="none" w:sz="0" w:space="0" w:color="auto"/>
            <w:right w:val="none" w:sz="0" w:space="0" w:color="auto"/>
          </w:divBdr>
        </w:div>
      </w:divsChild>
    </w:div>
    <w:div w:id="1390180871">
      <w:bodyDiv w:val="1"/>
      <w:marLeft w:val="0"/>
      <w:marRight w:val="0"/>
      <w:marTop w:val="0"/>
      <w:marBottom w:val="0"/>
      <w:divBdr>
        <w:top w:val="none" w:sz="0" w:space="0" w:color="auto"/>
        <w:left w:val="none" w:sz="0" w:space="0" w:color="auto"/>
        <w:bottom w:val="none" w:sz="0" w:space="0" w:color="auto"/>
        <w:right w:val="none" w:sz="0" w:space="0" w:color="auto"/>
      </w:divBdr>
    </w:div>
    <w:div w:id="1564563291">
      <w:bodyDiv w:val="1"/>
      <w:marLeft w:val="0"/>
      <w:marRight w:val="0"/>
      <w:marTop w:val="0"/>
      <w:marBottom w:val="0"/>
      <w:divBdr>
        <w:top w:val="none" w:sz="0" w:space="0" w:color="auto"/>
        <w:left w:val="none" w:sz="0" w:space="0" w:color="auto"/>
        <w:bottom w:val="none" w:sz="0" w:space="0" w:color="auto"/>
        <w:right w:val="none" w:sz="0" w:space="0" w:color="auto"/>
      </w:divBdr>
    </w:div>
    <w:div w:id="1606110970">
      <w:bodyDiv w:val="1"/>
      <w:marLeft w:val="0"/>
      <w:marRight w:val="0"/>
      <w:marTop w:val="0"/>
      <w:marBottom w:val="0"/>
      <w:divBdr>
        <w:top w:val="none" w:sz="0" w:space="0" w:color="auto"/>
        <w:left w:val="none" w:sz="0" w:space="0" w:color="auto"/>
        <w:bottom w:val="none" w:sz="0" w:space="0" w:color="auto"/>
        <w:right w:val="none" w:sz="0" w:space="0" w:color="auto"/>
      </w:divBdr>
    </w:div>
    <w:div w:id="16654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isineinformacija.lt/lazdijai/Default.aspx?Id=3&amp;DocId=53394" TargetMode="External"/><Relationship Id="rId13" Type="http://schemas.openxmlformats.org/officeDocument/2006/relationships/hyperlink" Target="https://teisineinformacija.lt/lazdijai/Default.aspx?Id=3&amp;DocId=533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isineinformacija.lt/lazdijai/Default.aspx?Id=3&amp;DocId=5339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isineinformacija.lt/lazdijai/Default.aspx?Id=3&amp;DocId=5339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eisineinformacija.lt/lazdijai/Default.aspx?Id=3&amp;DocId=53394" TargetMode="External"/><Relationship Id="rId4" Type="http://schemas.openxmlformats.org/officeDocument/2006/relationships/settings" Target="settings.xml"/><Relationship Id="rId9" Type="http://schemas.openxmlformats.org/officeDocument/2006/relationships/hyperlink" Target="https://teisineinformacija.lt/lazdijai/Default.aspx?Id=3&amp;DocId=53394"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99bb512c6df64f99a13d845ca93605a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C972-0D3A-4903-8671-468A4CE3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99bb512c6df64f99a13d845ca93605a9</Template>
  <TotalTime>0</TotalTime>
  <Pages>3</Pages>
  <Words>3954</Words>
  <Characters>2255</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2019 M. SAUSIO 31 D. SPRENDIMO NR. 5TS-1570 "DĖL NEPRIKLAUSOMO AUDITO ATLIKIMO LAZDIJŲ RAJONO SAVIVALDYBĖS VIEŠOJOJE ĮSTAIGOJE LAZDIJŲ R. VEISIEJŲ SIGITO GEDOS GIMNAZIJOJE" PRIPAŽINIMO NETEKUSIU GALIOS</vt:lpstr>
      <vt:lpstr>DĖL LAZDIJŲ RAJONO SAVIVALDYBĖS VALSTYBĖS TARNAUTOJŲ PAREIGYBIŲ SĄRAŠO PATVIRTINIMO</vt:lpstr>
    </vt:vector>
  </TitlesOfParts>
  <Manager>2019-03-21</Manager>
  <Company>Lazdijų raj.Savivaldybės administracija</Company>
  <LinksUpToDate>false</LinksUpToDate>
  <CharactersWithSpaces>6197</CharactersWithSpaces>
  <SharedDoc>false</SharedDoc>
  <HLinks>
    <vt:vector size="36" baseType="variant">
      <vt:variant>
        <vt:i4>5767251</vt:i4>
      </vt:variant>
      <vt:variant>
        <vt:i4>15</vt:i4>
      </vt:variant>
      <vt:variant>
        <vt:i4>0</vt:i4>
      </vt:variant>
      <vt:variant>
        <vt:i4>5</vt:i4>
      </vt:variant>
      <vt:variant>
        <vt:lpwstr>http://www.infolex.lt/lazdijai/Default.aspx?Id=3&amp;DocId=50687</vt:lpwstr>
      </vt:variant>
      <vt:variant>
        <vt:lpwstr/>
      </vt:variant>
      <vt:variant>
        <vt:i4>5767251</vt:i4>
      </vt:variant>
      <vt:variant>
        <vt:i4>12</vt:i4>
      </vt:variant>
      <vt:variant>
        <vt:i4>0</vt:i4>
      </vt:variant>
      <vt:variant>
        <vt:i4>5</vt:i4>
      </vt:variant>
      <vt:variant>
        <vt:lpwstr>http://www.infolex.lt/lazdijai/Default.aspx?Id=3&amp;DocId=50687</vt:lpwstr>
      </vt:variant>
      <vt:variant>
        <vt:lpwstr/>
      </vt:variant>
      <vt:variant>
        <vt:i4>5767251</vt:i4>
      </vt:variant>
      <vt:variant>
        <vt:i4>9</vt:i4>
      </vt:variant>
      <vt:variant>
        <vt:i4>0</vt:i4>
      </vt:variant>
      <vt:variant>
        <vt:i4>5</vt:i4>
      </vt:variant>
      <vt:variant>
        <vt:lpwstr>http://www.infolex.lt/lazdijai/Default.aspx?Id=3&amp;DocId=50687</vt:lpwstr>
      </vt:variant>
      <vt:variant>
        <vt:lpwstr/>
      </vt:variant>
      <vt:variant>
        <vt:i4>5767251</vt:i4>
      </vt:variant>
      <vt:variant>
        <vt:i4>6</vt:i4>
      </vt:variant>
      <vt:variant>
        <vt:i4>0</vt:i4>
      </vt:variant>
      <vt:variant>
        <vt:i4>5</vt:i4>
      </vt:variant>
      <vt:variant>
        <vt:lpwstr>http://www.infolex.lt/lazdijai/Default.aspx?Id=3&amp;DocId=50687</vt:lpwstr>
      </vt:variant>
      <vt:variant>
        <vt:lpwstr/>
      </vt:variant>
      <vt:variant>
        <vt:i4>5767251</vt:i4>
      </vt:variant>
      <vt:variant>
        <vt:i4>3</vt:i4>
      </vt:variant>
      <vt:variant>
        <vt:i4>0</vt:i4>
      </vt:variant>
      <vt:variant>
        <vt:i4>5</vt:i4>
      </vt:variant>
      <vt:variant>
        <vt:lpwstr>http://www.infolex.lt/lazdijai/Default.aspx?Id=3&amp;DocId=50687</vt:lpwstr>
      </vt:variant>
      <vt:variant>
        <vt:lpwstr/>
      </vt:variant>
      <vt:variant>
        <vt:i4>5767251</vt:i4>
      </vt:variant>
      <vt:variant>
        <vt:i4>0</vt:i4>
      </vt:variant>
      <vt:variant>
        <vt:i4>0</vt:i4>
      </vt:variant>
      <vt:variant>
        <vt:i4>5</vt:i4>
      </vt:variant>
      <vt:variant>
        <vt:lpwstr>http://www.infolex.lt/lazdijai/Default.aspx?Id=3&amp;DocId=50687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2019 M. SAUSIO 31 D. SPRENDIMO NR. 5TS-1570 "DĖL NEPRIKLAUSOMO AUDITO ATLIKIMO LAZDIJŲ RAJONO SAVIVALDYBĖS VIEŠOJOJE ĮSTAIGOJE LAZDIJŲ R. VEISIEJŲ SIGITO GEDOS GIMNAZIJOJE" PRIPAŽINIMO NETEKUSIU GALIOS</dc:title>
  <dc:subject>34-1647</dc:subject>
  <dc:creator>LAZDIJŲ RAJONO SAVIVALDYBĖS TARYBA</dc:creator>
  <cp:keywords/>
  <cp:lastModifiedBy>Laima Jauniskiene</cp:lastModifiedBy>
  <cp:revision>2</cp:revision>
  <cp:lastPrinted>2019-01-21T07:13:00Z</cp:lastPrinted>
  <dcterms:created xsi:type="dcterms:W3CDTF">2019-11-27T19:29:00Z</dcterms:created>
  <dcterms:modified xsi:type="dcterms:W3CDTF">2019-11-27T19:29:00Z</dcterms:modified>
  <cp:category>Sprendimo projektas</cp:category>
</cp:coreProperties>
</file>