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B897" w14:textId="7DFB4893" w:rsidR="002678A6" w:rsidRPr="00976084" w:rsidRDefault="002678A6" w:rsidP="00976084">
      <w:pPr>
        <w:pStyle w:val="Antrat2"/>
        <w:jc w:val="right"/>
        <w:rPr>
          <w:rFonts w:ascii="Times New Roman" w:hAnsi="Times New Roman" w:cs="Times New Roman"/>
          <w:color w:val="auto"/>
        </w:rPr>
      </w:pPr>
      <w:bookmarkStart w:id="0" w:name="institucija"/>
      <w:r w:rsidRPr="00976084">
        <w:rPr>
          <w:rFonts w:ascii="Times New Roman" w:hAnsi="Times New Roman" w:cs="Times New Roman"/>
          <w:color w:val="auto"/>
        </w:rPr>
        <w:t xml:space="preserve">Projektas </w:t>
      </w:r>
    </w:p>
    <w:p w14:paraId="1BC0833B" w14:textId="77777777" w:rsidR="00B224EF" w:rsidRDefault="00B224EF" w:rsidP="00B224EF">
      <w:pPr>
        <w:jc w:val="center"/>
        <w:rPr>
          <w:b/>
          <w:bCs/>
        </w:rPr>
      </w:pPr>
    </w:p>
    <w:p w14:paraId="43772282" w14:textId="77777777" w:rsidR="00B224EF" w:rsidRDefault="00B224EF" w:rsidP="00B224EF">
      <w:pPr>
        <w:jc w:val="center"/>
        <w:rPr>
          <w:b/>
          <w:bCs/>
        </w:rPr>
      </w:pPr>
      <w:r>
        <w:rPr>
          <w:b/>
          <w:bCs/>
        </w:rPr>
        <w:t>LAZDIJŲ RAJONO SAVIVALDYBĖ</w:t>
      </w:r>
      <w:bookmarkEnd w:id="0"/>
      <w:r>
        <w:rPr>
          <w:b/>
          <w:bCs/>
        </w:rPr>
        <w:t>S TARYBA</w:t>
      </w:r>
    </w:p>
    <w:p w14:paraId="4C73B848" w14:textId="77777777" w:rsidR="00B224EF" w:rsidRDefault="00B224EF" w:rsidP="00B224EF">
      <w:pPr>
        <w:jc w:val="center"/>
        <w:rPr>
          <w:b/>
          <w:bCs/>
        </w:rPr>
      </w:pPr>
    </w:p>
    <w:p w14:paraId="0E7180F2" w14:textId="77777777" w:rsidR="00B224EF" w:rsidRDefault="00B224EF" w:rsidP="00B224EF">
      <w:pPr>
        <w:pStyle w:val="Antr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SPRENDIMAS</w:t>
      </w:r>
    </w:p>
    <w:p w14:paraId="336C6EC6" w14:textId="2C57584E" w:rsidR="00B224EF" w:rsidRDefault="00DA20ED" w:rsidP="00B224EF">
      <w:pPr>
        <w:jc w:val="center"/>
      </w:pPr>
      <w:r>
        <w:rPr>
          <w:b/>
          <w:bCs/>
        </w:rPr>
        <w:t xml:space="preserve">DĖL LAZDIJŲ RAJONO SAVIVALDYBĖS TARYBOS </w:t>
      </w:r>
      <w:r w:rsidRPr="00DA20ED">
        <w:rPr>
          <w:b/>
          <w:bCs/>
        </w:rPr>
        <w:t xml:space="preserve">2018 M. RUGSĖJO 14 D. </w:t>
      </w:r>
      <w:r>
        <w:rPr>
          <w:b/>
          <w:bCs/>
        </w:rPr>
        <w:t xml:space="preserve">SPRENDIMO </w:t>
      </w:r>
      <w:r w:rsidRPr="00DA20ED">
        <w:rPr>
          <w:b/>
          <w:bCs/>
        </w:rPr>
        <w:t xml:space="preserve">NR. 5TS-1422 </w:t>
      </w:r>
      <w:r>
        <w:rPr>
          <w:b/>
          <w:bCs/>
        </w:rPr>
        <w:t>„</w:t>
      </w:r>
      <w:r w:rsidR="00B224EF">
        <w:rPr>
          <w:b/>
          <w:bCs/>
        </w:rPr>
        <w:t>DĖL VIETINĖS RINKLIAVOS UŽ LEIDIMO PREKIAUTI AR TEIKTI PASLAUGAS VIEŠOSIOSE VIETOSE IŠDAVIMĄ NUOSTATŲ PATVIRTINIMO</w:t>
      </w:r>
      <w:r>
        <w:rPr>
          <w:b/>
          <w:bCs/>
        </w:rPr>
        <w:t xml:space="preserve">“ PAKEITIMO </w:t>
      </w:r>
    </w:p>
    <w:p w14:paraId="61E277DF" w14:textId="77777777" w:rsidR="00B224EF" w:rsidRDefault="00B224EF" w:rsidP="00B224EF">
      <w:pPr>
        <w:jc w:val="center"/>
      </w:pPr>
      <w:r>
        <w:t xml:space="preserve"> </w:t>
      </w:r>
    </w:p>
    <w:p w14:paraId="481D8CF7" w14:textId="3C34DD3E" w:rsidR="00B224EF" w:rsidRDefault="00B224EF" w:rsidP="00B224EF">
      <w:pPr>
        <w:jc w:val="center"/>
      </w:pPr>
      <w:r>
        <w:t>201</w:t>
      </w:r>
      <w:r w:rsidR="00DA20ED">
        <w:t>9</w:t>
      </w:r>
      <w:r>
        <w:t xml:space="preserve"> m. </w:t>
      </w:r>
      <w:r w:rsidR="00DA20ED">
        <w:t xml:space="preserve">lapkričio </w:t>
      </w:r>
      <w:r w:rsidR="00E67356">
        <w:t xml:space="preserve">26 </w:t>
      </w:r>
      <w:bookmarkStart w:id="1" w:name="_GoBack"/>
      <w:bookmarkEnd w:id="1"/>
      <w:r>
        <w:t xml:space="preserve">d. Nr. </w:t>
      </w:r>
      <w:r w:rsidR="00E67356">
        <w:t>34-193</w:t>
      </w:r>
    </w:p>
    <w:p w14:paraId="30B5A93D" w14:textId="77777777" w:rsidR="00B224EF" w:rsidRDefault="00B224EF" w:rsidP="00B224EF">
      <w:pPr>
        <w:jc w:val="center"/>
      </w:pPr>
      <w:r>
        <w:t>Lazdijai</w:t>
      </w:r>
    </w:p>
    <w:p w14:paraId="442A43E7" w14:textId="77777777" w:rsidR="00B224EF" w:rsidRDefault="00B224EF" w:rsidP="00B224EF">
      <w:pPr>
        <w:spacing w:line="360" w:lineRule="auto"/>
        <w:jc w:val="both"/>
      </w:pPr>
      <w:r>
        <w:t xml:space="preserve"> </w:t>
      </w:r>
    </w:p>
    <w:p w14:paraId="247BDE58" w14:textId="77777777" w:rsidR="00B224EF" w:rsidRDefault="00B224EF" w:rsidP="00DA20ED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37 punktu ir 18 straipsnio 1 dalimi, </w:t>
      </w:r>
      <w:r w:rsidR="00690ABC">
        <w:t xml:space="preserve">atsižvelgdama į Lazdijų rajono savivaldybės administracijos direktoriaus 2019 </w:t>
      </w:r>
      <w:r w:rsidR="00250E72">
        <w:t xml:space="preserve">m. spalio 24 </w:t>
      </w:r>
      <w:r w:rsidR="00690ABC">
        <w:t>d. įsakymą Nr. 10V</w:t>
      </w:r>
      <w:r w:rsidR="00690ABC" w:rsidRPr="00690ABC">
        <w:t>-</w:t>
      </w:r>
      <w:r w:rsidR="00690ABC" w:rsidRPr="00690ABC">
        <w:rPr>
          <w:bCs/>
        </w:rPr>
        <w:t>914</w:t>
      </w:r>
      <w:r w:rsidR="00690ABC" w:rsidRPr="00690ABC">
        <w:rPr>
          <w:bCs/>
          <w:noProof/>
        </w:rPr>
        <w:drawing>
          <wp:inline distT="0" distB="0" distL="0" distR="0" wp14:anchorId="5734A2EA" wp14:editId="195ADD47">
            <wp:extent cx="7620" cy="7620"/>
            <wp:effectExtent l="0" t="0" r="0" b="0"/>
            <wp:docPr id="1" name="Paveikslėlis 1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E72">
        <w:t xml:space="preserve"> </w:t>
      </w:r>
      <w:r w:rsidR="00690ABC">
        <w:t xml:space="preserve">„Dėl vidaus audito rekomendacijų įgyvendinimo priemonių plano“, </w:t>
      </w:r>
      <w:r>
        <w:t xml:space="preserve">Lazdijų rajono savivaldybės taryba n u s p r e n d ž i a: </w:t>
      </w:r>
    </w:p>
    <w:p w14:paraId="3847B5C6" w14:textId="77777777" w:rsidR="00776C51" w:rsidRDefault="00DA20ED" w:rsidP="00776C51">
      <w:pPr>
        <w:pStyle w:val="Sraopastraipa"/>
        <w:tabs>
          <w:tab w:val="left" w:pos="993"/>
        </w:tabs>
        <w:spacing w:line="360" w:lineRule="auto"/>
        <w:jc w:val="both"/>
      </w:pPr>
      <w:r>
        <w:t xml:space="preserve">Pakeisti </w:t>
      </w:r>
      <w:r w:rsidR="00B224EF">
        <w:t xml:space="preserve">Vietinės rinkliavos už leidimo prekiauti ar teikti paslaugas viešosiose vietose </w:t>
      </w:r>
    </w:p>
    <w:p w14:paraId="3F0D9F40" w14:textId="4B7A9234" w:rsidR="00DA20ED" w:rsidRPr="00776C51" w:rsidRDefault="00B224EF" w:rsidP="00776C51">
      <w:pPr>
        <w:tabs>
          <w:tab w:val="left" w:pos="993"/>
        </w:tabs>
        <w:spacing w:line="360" w:lineRule="auto"/>
        <w:jc w:val="both"/>
        <w:rPr>
          <w:bCs/>
        </w:rPr>
      </w:pPr>
      <w:r>
        <w:t>išdavimą nuostatus</w:t>
      </w:r>
      <w:r w:rsidR="00DA20ED">
        <w:t>, patvirtint</w:t>
      </w:r>
      <w:r w:rsidR="00801B72">
        <w:t xml:space="preserve">us </w:t>
      </w:r>
      <w:r w:rsidR="00DA20ED" w:rsidRPr="00776C51">
        <w:rPr>
          <w:bCs/>
        </w:rPr>
        <w:t>Lazdijų rajono savivaldybės tarybos 2018 m. rugsėjo 14 d. sprendim</w:t>
      </w:r>
      <w:r w:rsidR="00801B72" w:rsidRPr="00776C51">
        <w:rPr>
          <w:bCs/>
        </w:rPr>
        <w:t>u</w:t>
      </w:r>
      <w:r w:rsidR="00DA20ED" w:rsidRPr="00776C51">
        <w:rPr>
          <w:bCs/>
        </w:rPr>
        <w:t xml:space="preserve"> Nr. 5TS-1422  „Dėl vietinės rinkliavos už leidimo prekiauti ar teikti paslaugas viešosiose vietose išdavimą nuostatų patvirtinimo“:</w:t>
      </w:r>
    </w:p>
    <w:p w14:paraId="649C5242" w14:textId="32D0B4BE" w:rsidR="00081369" w:rsidRPr="00776C51" w:rsidRDefault="00006EE2" w:rsidP="00776C51">
      <w:pPr>
        <w:pStyle w:val="Sraopastraipa"/>
        <w:numPr>
          <w:ilvl w:val="0"/>
          <w:numId w:val="5"/>
        </w:numPr>
        <w:tabs>
          <w:tab w:val="left" w:pos="1134"/>
        </w:tabs>
        <w:spacing w:line="360" w:lineRule="auto"/>
        <w:ind w:left="993" w:hanging="142"/>
        <w:rPr>
          <w:bCs/>
        </w:rPr>
      </w:pPr>
      <w:r w:rsidRPr="00776C51">
        <w:rPr>
          <w:bCs/>
        </w:rPr>
        <w:t xml:space="preserve"> </w:t>
      </w:r>
      <w:r w:rsidR="00081369" w:rsidRPr="00776C51">
        <w:rPr>
          <w:bCs/>
        </w:rPr>
        <w:t>pakeisti 7 punktą ir jį išdėstyti taip:</w:t>
      </w:r>
    </w:p>
    <w:p w14:paraId="1AD21FAF" w14:textId="187D055B" w:rsidR="00081369" w:rsidRPr="00081369" w:rsidRDefault="00081369" w:rsidP="00776C51">
      <w:pPr>
        <w:spacing w:line="360" w:lineRule="auto"/>
        <w:ind w:left="142" w:firstLine="709"/>
        <w:jc w:val="both"/>
        <w:rPr>
          <w:bCs/>
        </w:rPr>
      </w:pPr>
      <w:r>
        <w:rPr>
          <w:bCs/>
        </w:rPr>
        <w:t>„</w:t>
      </w:r>
      <w:r w:rsidRPr="00081369">
        <w:rPr>
          <w:bCs/>
        </w:rPr>
        <w:t>7. Prekiauti ir teikti paslaugas viešosiose vietose galima tik turint leidimą. Leidimas, kurio forma nustatyta šių Nuostatų 1 priede, išduodamas elektronine forma arba popierine versija ir įregistruojama DVS. Visi leidimai registruojami registre ,,Leidimai prekiauti viešosiose vietose“, išskyrus 9</w:t>
      </w:r>
      <w:r>
        <w:rPr>
          <w:bCs/>
        </w:rPr>
        <w:t xml:space="preserve"> </w:t>
      </w:r>
      <w:r w:rsidRPr="00081369">
        <w:rPr>
          <w:bCs/>
        </w:rPr>
        <w:t>punkt</w:t>
      </w:r>
      <w:r>
        <w:rPr>
          <w:bCs/>
        </w:rPr>
        <w:t>ą</w:t>
      </w:r>
      <w:r w:rsidR="00976084">
        <w:rPr>
          <w:bCs/>
        </w:rPr>
        <w:t>.</w:t>
      </w:r>
      <w:r>
        <w:rPr>
          <w:bCs/>
        </w:rPr>
        <w:t>“</w:t>
      </w:r>
      <w:r w:rsidR="00976084">
        <w:rPr>
          <w:bCs/>
        </w:rPr>
        <w:t>;</w:t>
      </w:r>
      <w:r>
        <w:rPr>
          <w:bCs/>
        </w:rPr>
        <w:t xml:space="preserve"> </w:t>
      </w:r>
    </w:p>
    <w:p w14:paraId="08A32675" w14:textId="2D5D438B" w:rsidR="00006EE2" w:rsidRPr="00776C51" w:rsidRDefault="00006EE2" w:rsidP="00776C51">
      <w:pPr>
        <w:pStyle w:val="Sraopastraipa"/>
        <w:numPr>
          <w:ilvl w:val="0"/>
          <w:numId w:val="5"/>
        </w:numPr>
        <w:spacing w:line="360" w:lineRule="auto"/>
        <w:ind w:left="1134" w:hanging="283"/>
        <w:jc w:val="both"/>
        <w:rPr>
          <w:bCs/>
        </w:rPr>
      </w:pPr>
      <w:r w:rsidRPr="00776C51">
        <w:rPr>
          <w:bCs/>
        </w:rPr>
        <w:t xml:space="preserve">pakeisti 8 punktą ir jį išdėstyti </w:t>
      </w:r>
      <w:r w:rsidR="002678A6" w:rsidRPr="00776C51">
        <w:rPr>
          <w:bCs/>
        </w:rPr>
        <w:t>taip</w:t>
      </w:r>
      <w:r w:rsidRPr="00776C51">
        <w:rPr>
          <w:bCs/>
        </w:rPr>
        <w:t>:</w:t>
      </w:r>
    </w:p>
    <w:p w14:paraId="7606FF90" w14:textId="6915DC17" w:rsidR="00006EE2" w:rsidRPr="00006EE2" w:rsidRDefault="00776C51" w:rsidP="00250E7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006EE2" w:rsidRPr="00006EE2">
        <w:rPr>
          <w:bCs/>
        </w:rPr>
        <w:t xml:space="preserve">„8. </w:t>
      </w:r>
      <w:r w:rsidR="00673DDA" w:rsidRPr="00673DDA">
        <w:rPr>
          <w:bCs/>
        </w:rPr>
        <w:t>Leidimai prekiauti ar teikti paslaugas viešosiose vietose išduodami tik juridiniams ir fiziniams asmenims, vykdantiems veiklą pagal verslo liudijimą ar individualios veiklos pažymą</w:t>
      </w:r>
      <w:r w:rsidR="002678A6">
        <w:rPr>
          <w:bCs/>
        </w:rPr>
        <w:t>,</w:t>
      </w:r>
      <w:r w:rsidR="00673DDA" w:rsidRPr="00673DDA">
        <w:rPr>
          <w:bCs/>
        </w:rPr>
        <w:t xml:space="preserve"> bei sumokėjusiems šių Nuostatų 15 punkte nustatyto dydžio Rinkliavą ir Seniūnui pateikusiems mokėjimo kvitą arba mokestinį pavedimą</w:t>
      </w:r>
      <w:r w:rsidR="00673DDA">
        <w:rPr>
          <w:bCs/>
        </w:rPr>
        <w:t xml:space="preserve">. </w:t>
      </w:r>
      <w:r w:rsidR="00006EE2" w:rsidRPr="00006EE2">
        <w:rPr>
          <w:bCs/>
        </w:rPr>
        <w:t>Leidimus prekiauti ir teikti paslaugas viešosiose vietose</w:t>
      </w:r>
      <w:r w:rsidR="00D66754">
        <w:rPr>
          <w:bCs/>
        </w:rPr>
        <w:t xml:space="preserve">, išskyrus 9 punktą, </w:t>
      </w:r>
      <w:r w:rsidR="00006EE2" w:rsidRPr="00006EE2">
        <w:rPr>
          <w:bCs/>
        </w:rPr>
        <w:t xml:space="preserve"> išduoda atitinkamos Lazdijų rajono savivaldybės seniūnijos seniūnas (toliau – Seniūnas)</w:t>
      </w:r>
      <w:r w:rsidR="00673DDA" w:rsidRPr="00673DDA">
        <w:rPr>
          <w:bCs/>
        </w:rPr>
        <w:t>.</w:t>
      </w:r>
      <w:r w:rsidR="00006EE2" w:rsidRPr="00006EE2">
        <w:rPr>
          <w:bCs/>
        </w:rPr>
        <w:t>“</w:t>
      </w:r>
      <w:r w:rsidR="00980CEC">
        <w:rPr>
          <w:bCs/>
        </w:rPr>
        <w:t>;</w:t>
      </w:r>
    </w:p>
    <w:p w14:paraId="058725D6" w14:textId="1C4DFA28" w:rsidR="00DA20ED" w:rsidRPr="00776C51" w:rsidRDefault="00801B72" w:rsidP="00776C51">
      <w:pPr>
        <w:pStyle w:val="Sraopastraipa"/>
        <w:numPr>
          <w:ilvl w:val="0"/>
          <w:numId w:val="5"/>
        </w:numPr>
        <w:spacing w:line="360" w:lineRule="auto"/>
        <w:ind w:left="1134" w:hanging="283"/>
        <w:jc w:val="both"/>
        <w:rPr>
          <w:bCs/>
        </w:rPr>
      </w:pPr>
      <w:r w:rsidRPr="00776C51">
        <w:rPr>
          <w:bCs/>
        </w:rPr>
        <w:t>p</w:t>
      </w:r>
      <w:r w:rsidR="00DA20ED" w:rsidRPr="00776C51">
        <w:rPr>
          <w:bCs/>
        </w:rPr>
        <w:t>akeisti 9 punkt</w:t>
      </w:r>
      <w:r w:rsidR="00673DDA" w:rsidRPr="00776C51">
        <w:rPr>
          <w:bCs/>
        </w:rPr>
        <w:t>ą</w:t>
      </w:r>
      <w:r w:rsidR="00DA20ED" w:rsidRPr="00776C51">
        <w:rPr>
          <w:bCs/>
        </w:rPr>
        <w:t xml:space="preserve"> ir </w:t>
      </w:r>
      <w:r w:rsidR="00A50F28" w:rsidRPr="00776C51">
        <w:rPr>
          <w:bCs/>
        </w:rPr>
        <w:t xml:space="preserve">jį išdėstyti </w:t>
      </w:r>
      <w:r w:rsidR="002678A6" w:rsidRPr="00776C51">
        <w:rPr>
          <w:bCs/>
        </w:rPr>
        <w:t>taip</w:t>
      </w:r>
      <w:r w:rsidR="00A50F28" w:rsidRPr="00776C51">
        <w:rPr>
          <w:bCs/>
        </w:rPr>
        <w:t>:</w:t>
      </w:r>
    </w:p>
    <w:p w14:paraId="2CC33339" w14:textId="3888F8C8" w:rsidR="00DA20ED" w:rsidRDefault="00DA20ED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>„</w:t>
      </w:r>
      <w:r w:rsidRPr="00DA20ED">
        <w:rPr>
          <w:bCs/>
        </w:rPr>
        <w:t>9. Leidimą prekiauti ar teikti paslaugas viešosiose vietose – Lazdijų m. kiemo aikštelėje, esančioje Seinų g. 15A, ir Lazdijų m. aikštel</w:t>
      </w:r>
      <w:r w:rsidR="00250E72">
        <w:rPr>
          <w:bCs/>
        </w:rPr>
        <w:t xml:space="preserve">ėje, esančioje Taikos gatvėje, </w:t>
      </w:r>
      <w:r w:rsidRPr="00DA20ED">
        <w:rPr>
          <w:bCs/>
        </w:rPr>
        <w:t xml:space="preserve">vienai dienai išduoda Lazdijų rajono savivaldybės administracijos </w:t>
      </w:r>
      <w:r w:rsidRPr="00673DDA">
        <w:rPr>
          <w:bCs/>
        </w:rPr>
        <w:t>Lazdijų miesto seniūnijos</w:t>
      </w:r>
      <w:r>
        <w:rPr>
          <w:bCs/>
        </w:rPr>
        <w:t xml:space="preserve"> </w:t>
      </w:r>
      <w:r w:rsidRPr="00DA20ED">
        <w:rPr>
          <w:bCs/>
        </w:rPr>
        <w:t xml:space="preserve">darbuotojas, įsitikinęs, kad fizinis ar juridinis asmuo turi galiojantį verslo liudijimą ar individualios veiklos pažymą. Prekeivis atsiskaito mokėjimo kortele vietoje, asmeniui išduodamas rinkliavos įmokos mokėjimą patvirtinantis </w:t>
      </w:r>
      <w:r w:rsidRPr="00DA20ED">
        <w:rPr>
          <w:bCs/>
        </w:rPr>
        <w:lastRenderedPageBreak/>
        <w:t xml:space="preserve">dokumentas – kvitas su atspausdinta informacija: kas kvitą išdavė (Lazdijų rajono savivaldybės administracija), įmokos data ir įmokos suma. Lazdijų rajono savivaldybės administracijos </w:t>
      </w:r>
      <w:r w:rsidRPr="00673DDA">
        <w:rPr>
          <w:bCs/>
        </w:rPr>
        <w:t>Lazdijų miesto seniūnijos</w:t>
      </w:r>
      <w:r w:rsidRPr="00DA20ED">
        <w:rPr>
          <w:bCs/>
        </w:rPr>
        <w:t xml:space="preserve"> darbuotojas ranka ant mokėjimo kvito užrašo rinkliavos mokėtojo vardą ir pavardę bei išduotą kvitą privalo atžymėti spaudu, kuriame nurodoma ši informacija: apmokėta, Lazdijų miesto seniūnijos darbuotojo vardas, pavardė ir parašas. Darbuotojas informaciją apie  išduotus kvitus per 1 darbo dieną privalo suvesti į dokumentų valdymo sistemą (DVS)</w:t>
      </w:r>
      <w:r w:rsidR="00673DDA">
        <w:rPr>
          <w:bCs/>
        </w:rPr>
        <w:t>.</w:t>
      </w:r>
      <w:r w:rsidR="00673DDA" w:rsidRPr="00673DDA">
        <w:t xml:space="preserve"> </w:t>
      </w:r>
      <w:r w:rsidR="00673DDA" w:rsidRPr="00673DDA">
        <w:rPr>
          <w:bCs/>
        </w:rPr>
        <w:t xml:space="preserve">Vietinės rinkliavos už leidimą prekiauti ar teikti paslaugas viešosiose vietose – Lazdijų m. kiemo aikštelėje, esančioje Seinų g. 15A, ir Lazdijų m. aikštelėje, esančioje Taikos gatvėje, vienos dienos leidimo išdavimo rinkliava patenka į Lazdijų rajono savivaldybės </w:t>
      </w:r>
      <w:r w:rsidR="0011582F">
        <w:rPr>
          <w:bCs/>
        </w:rPr>
        <w:t xml:space="preserve">administracijos </w:t>
      </w:r>
      <w:r w:rsidR="00673DDA" w:rsidRPr="00673DDA">
        <w:rPr>
          <w:bCs/>
        </w:rPr>
        <w:t>atidarytą atskirą sąskaitą.</w:t>
      </w:r>
      <w:r>
        <w:rPr>
          <w:bCs/>
        </w:rPr>
        <w:t>“</w:t>
      </w:r>
      <w:r w:rsidR="00980CEC">
        <w:rPr>
          <w:bCs/>
        </w:rPr>
        <w:t>;</w:t>
      </w:r>
    </w:p>
    <w:p w14:paraId="5790D930" w14:textId="1C37EF1E" w:rsidR="009E09B0" w:rsidRPr="00801B72" w:rsidRDefault="00801B72" w:rsidP="00776C51">
      <w:pPr>
        <w:pStyle w:val="Sraopastraipa"/>
        <w:numPr>
          <w:ilvl w:val="0"/>
          <w:numId w:val="5"/>
        </w:numPr>
        <w:tabs>
          <w:tab w:val="left" w:pos="1134"/>
        </w:tabs>
        <w:spacing w:line="360" w:lineRule="auto"/>
        <w:ind w:left="993" w:hanging="142"/>
        <w:jc w:val="both"/>
        <w:rPr>
          <w:bCs/>
        </w:rPr>
      </w:pPr>
      <w:r>
        <w:rPr>
          <w:bCs/>
        </w:rPr>
        <w:t>p</w:t>
      </w:r>
      <w:r w:rsidR="009E09B0" w:rsidRPr="00801B72">
        <w:rPr>
          <w:bCs/>
        </w:rPr>
        <w:t xml:space="preserve">akeisti 17 punktą ir jį išdėstyti </w:t>
      </w:r>
      <w:r w:rsidR="002678A6">
        <w:rPr>
          <w:bCs/>
        </w:rPr>
        <w:t>taip</w:t>
      </w:r>
      <w:r w:rsidR="009E09B0" w:rsidRPr="00801B72">
        <w:rPr>
          <w:bCs/>
        </w:rPr>
        <w:t>:</w:t>
      </w:r>
    </w:p>
    <w:p w14:paraId="6AE8EB37" w14:textId="4AEC6F70" w:rsidR="009E09B0" w:rsidRDefault="009E09B0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>„</w:t>
      </w:r>
      <w:r w:rsidRPr="009E09B0">
        <w:rPr>
          <w:bCs/>
        </w:rPr>
        <w:t>17. Nuo Rinkliavos mokėjimo atleidžiami</w:t>
      </w:r>
      <w:r w:rsidR="0081048D">
        <w:rPr>
          <w:bCs/>
        </w:rPr>
        <w:t>,</w:t>
      </w:r>
      <w:r w:rsidR="0011582F" w:rsidRPr="0011582F">
        <w:rPr>
          <w:bCs/>
        </w:rPr>
        <w:t xml:space="preserve"> tačiau leidimą prekiauti ar teikti paslaugas viešosiose vietose gauti privalo</w:t>
      </w:r>
      <w:r>
        <w:rPr>
          <w:bCs/>
        </w:rPr>
        <w:t>:</w:t>
      </w:r>
    </w:p>
    <w:p w14:paraId="3D6ABFFD" w14:textId="00990F94" w:rsidR="0011582F" w:rsidRDefault="009E09B0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>17.1.</w:t>
      </w:r>
      <w:r w:rsidRPr="009E09B0">
        <w:rPr>
          <w:bCs/>
        </w:rPr>
        <w:t xml:space="preserve"> asmenys, turintys tradicinių amatų meistro pažymėjimą ir prekiaujantys sertifikuotais tautinio paveldo produktais</w:t>
      </w:r>
      <w:r w:rsidR="0011582F">
        <w:rPr>
          <w:bCs/>
        </w:rPr>
        <w:t xml:space="preserve">. </w:t>
      </w:r>
      <w:r w:rsidR="0011582F" w:rsidRPr="0011582F">
        <w:rPr>
          <w:bCs/>
        </w:rPr>
        <w:t>Kai asmuo prekiauja sertifikuotais tautinio paveldo produktais, prieš išduodamas jam leidimą, seniūnas turi patikrinti tradicinių amatų meistro pažymėjimų registrą (</w:t>
      </w:r>
      <w:hyperlink r:id="rId9" w:history="1">
        <w:r w:rsidR="00980CEC" w:rsidRPr="00FA4823">
          <w:rPr>
            <w:rStyle w:val="Hipersaitas"/>
            <w:bCs/>
          </w:rPr>
          <w:t>www.tautinispaveldas.lt</w:t>
        </w:r>
      </w:hyperlink>
      <w:r w:rsidR="00980CEC">
        <w:rPr>
          <w:bCs/>
        </w:rPr>
        <w:t xml:space="preserve"> </w:t>
      </w:r>
      <w:r w:rsidR="0011582F" w:rsidRPr="0011582F">
        <w:rPr>
          <w:bCs/>
        </w:rPr>
        <w:t xml:space="preserve">– tradicinių amatininkų paieška); </w:t>
      </w:r>
    </w:p>
    <w:p w14:paraId="04948296" w14:textId="1AE299DB" w:rsidR="009E09B0" w:rsidRDefault="0011582F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17.2. </w:t>
      </w:r>
      <w:r w:rsidR="009E09B0" w:rsidRPr="009E09B0">
        <w:rPr>
          <w:bCs/>
        </w:rPr>
        <w:t xml:space="preserve"> Lazdijų rajono savivaldybės įstaigos, išlaikomos savivaldybės biudžeto lėšomis</w:t>
      </w:r>
      <w:r w:rsidR="009F1B4D">
        <w:rPr>
          <w:bCs/>
        </w:rPr>
        <w:t>;</w:t>
      </w:r>
    </w:p>
    <w:p w14:paraId="506273A8" w14:textId="74C656B1" w:rsidR="009E09B0" w:rsidRDefault="009E09B0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>17.</w:t>
      </w:r>
      <w:r w:rsidR="0011582F">
        <w:rPr>
          <w:bCs/>
        </w:rPr>
        <w:t>3</w:t>
      </w:r>
      <w:r>
        <w:rPr>
          <w:bCs/>
        </w:rPr>
        <w:t xml:space="preserve">. Lazdijų rajono </w:t>
      </w:r>
      <w:r w:rsidRPr="009E09B0">
        <w:rPr>
          <w:bCs/>
        </w:rPr>
        <w:t>savivaldybės moksleivia</w:t>
      </w:r>
      <w:r>
        <w:rPr>
          <w:bCs/>
        </w:rPr>
        <w:t>i</w:t>
      </w:r>
      <w:r w:rsidRPr="009E09B0">
        <w:rPr>
          <w:bCs/>
        </w:rPr>
        <w:t>, prekiaujant</w:t>
      </w:r>
      <w:r w:rsidR="009F1B4D">
        <w:rPr>
          <w:bCs/>
        </w:rPr>
        <w:t>y</w:t>
      </w:r>
      <w:r w:rsidRPr="009E09B0">
        <w:rPr>
          <w:bCs/>
        </w:rPr>
        <w:t>s savos gamybos produkcija;</w:t>
      </w:r>
    </w:p>
    <w:p w14:paraId="6BFBD297" w14:textId="4723D110" w:rsidR="009E09B0" w:rsidRPr="009E09B0" w:rsidRDefault="00801B72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>1</w:t>
      </w:r>
      <w:r w:rsidR="009E09B0">
        <w:rPr>
          <w:bCs/>
        </w:rPr>
        <w:t>7.</w:t>
      </w:r>
      <w:r w:rsidR="0011582F">
        <w:rPr>
          <w:bCs/>
        </w:rPr>
        <w:t>4</w:t>
      </w:r>
      <w:r w:rsidR="009E09B0">
        <w:rPr>
          <w:bCs/>
        </w:rPr>
        <w:t>.</w:t>
      </w:r>
      <w:r w:rsidR="009E09B0" w:rsidRPr="009E09B0">
        <w:rPr>
          <w:rFonts w:ascii="Arial" w:hAnsi="Arial" w:cs="Arial"/>
          <w:sz w:val="20"/>
          <w:szCs w:val="20"/>
        </w:rPr>
        <w:t xml:space="preserve"> </w:t>
      </w:r>
      <w:r w:rsidR="009E09B0" w:rsidRPr="009E09B0">
        <w:rPr>
          <w:bCs/>
        </w:rPr>
        <w:t>asmen</w:t>
      </w:r>
      <w:r w:rsidR="009E09B0">
        <w:rPr>
          <w:bCs/>
        </w:rPr>
        <w:t>ys</w:t>
      </w:r>
      <w:r w:rsidR="009E09B0" w:rsidRPr="009E09B0">
        <w:rPr>
          <w:bCs/>
        </w:rPr>
        <w:t>, teikiant</w:t>
      </w:r>
      <w:r w:rsidR="009E09B0">
        <w:rPr>
          <w:bCs/>
        </w:rPr>
        <w:t>ys</w:t>
      </w:r>
      <w:r w:rsidR="009E09B0" w:rsidRPr="009E09B0">
        <w:rPr>
          <w:bCs/>
        </w:rPr>
        <w:t xml:space="preserve"> paslaugas, prekiaujant</w:t>
      </w:r>
      <w:r w:rsidR="009E09B0">
        <w:rPr>
          <w:bCs/>
        </w:rPr>
        <w:t>ys</w:t>
      </w:r>
      <w:r w:rsidR="009E09B0" w:rsidRPr="009E09B0">
        <w:rPr>
          <w:bCs/>
        </w:rPr>
        <w:t xml:space="preserve"> maisto produktais ir ne maisto prekėmis kalėdinių renginių ir mugių metu</w:t>
      </w:r>
      <w:r w:rsidR="00BF47BA">
        <w:rPr>
          <w:bCs/>
        </w:rPr>
        <w:t>, vykstančių Lazdijų rajono savivaldybės teritorijoje</w:t>
      </w:r>
      <w:r w:rsidR="00980CEC">
        <w:rPr>
          <w:bCs/>
        </w:rPr>
        <w:t>.</w:t>
      </w:r>
      <w:r>
        <w:rPr>
          <w:bCs/>
        </w:rPr>
        <w:t>“</w:t>
      </w:r>
      <w:r w:rsidR="00980CEC">
        <w:rPr>
          <w:bCs/>
        </w:rPr>
        <w:t>;</w:t>
      </w:r>
    </w:p>
    <w:p w14:paraId="36CACD89" w14:textId="42F2FC3C" w:rsidR="00DA20ED" w:rsidRDefault="00BF47BA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>5</w:t>
      </w:r>
      <w:r w:rsidR="00801B72">
        <w:rPr>
          <w:bCs/>
        </w:rPr>
        <w:t>. p</w:t>
      </w:r>
      <w:r w:rsidR="007A0EAB">
        <w:rPr>
          <w:bCs/>
        </w:rPr>
        <w:t xml:space="preserve">akeisti 23 </w:t>
      </w:r>
      <w:r w:rsidR="005B4D9D">
        <w:rPr>
          <w:bCs/>
        </w:rPr>
        <w:t>punktą</w:t>
      </w:r>
      <w:r w:rsidR="007A0EAB">
        <w:rPr>
          <w:bCs/>
        </w:rPr>
        <w:t xml:space="preserve"> ir </w:t>
      </w:r>
      <w:r w:rsidR="00A50F28" w:rsidRPr="00A50F28">
        <w:rPr>
          <w:bCs/>
        </w:rPr>
        <w:t xml:space="preserve">jį išdėstyti </w:t>
      </w:r>
      <w:r w:rsidR="002678A6">
        <w:rPr>
          <w:bCs/>
        </w:rPr>
        <w:t>taip</w:t>
      </w:r>
      <w:r w:rsidR="00A50F28" w:rsidRPr="00A50F28">
        <w:rPr>
          <w:bCs/>
        </w:rPr>
        <w:t>:</w:t>
      </w:r>
    </w:p>
    <w:p w14:paraId="1D3BE327" w14:textId="441837D1" w:rsidR="007A0EAB" w:rsidRPr="007A0EAB" w:rsidRDefault="007A0EAB" w:rsidP="00801B72">
      <w:pPr>
        <w:spacing w:line="360" w:lineRule="auto"/>
        <w:ind w:firstLine="709"/>
        <w:jc w:val="both"/>
        <w:rPr>
          <w:bCs/>
        </w:rPr>
      </w:pPr>
      <w:r>
        <w:rPr>
          <w:bCs/>
        </w:rPr>
        <w:t>„</w:t>
      </w:r>
      <w:r w:rsidRPr="007A0EAB">
        <w:rPr>
          <w:bCs/>
        </w:rPr>
        <w:t xml:space="preserve">23. Lietuvos Respublikos rinkliavų įstatymo nustatyta tvarka Rinkliavos rinkimą kontroliuoja savivaldybės kontrolės ir audito tarnyba, o Leidimų prekiauti ar teikti paslaugas viešosiose vietose išdavimo kontrolę vykdo Lazdijų rajono savivaldybės administracijos </w:t>
      </w:r>
      <w:r>
        <w:rPr>
          <w:bCs/>
        </w:rPr>
        <w:t>Biudžeto, finansų ir turto valdymo skyrius.“</w:t>
      </w:r>
      <w:r w:rsidR="00980CEC">
        <w:rPr>
          <w:bCs/>
        </w:rPr>
        <w:t>.</w:t>
      </w:r>
    </w:p>
    <w:p w14:paraId="3BF784E5" w14:textId="77777777" w:rsidR="007A0EAB" w:rsidRPr="00DA20ED" w:rsidRDefault="007A0EAB" w:rsidP="00DA20ED">
      <w:pPr>
        <w:spacing w:line="360" w:lineRule="auto"/>
        <w:ind w:firstLine="1296"/>
        <w:jc w:val="both"/>
        <w:rPr>
          <w:bCs/>
        </w:rPr>
      </w:pPr>
    </w:p>
    <w:p w14:paraId="21B217C4" w14:textId="77777777" w:rsidR="00B224EF" w:rsidRDefault="00B224EF" w:rsidP="00B224EF">
      <w:pPr>
        <w:tabs>
          <w:tab w:val="right" w:pos="9638"/>
        </w:tabs>
      </w:pPr>
    </w:p>
    <w:p w14:paraId="4846741F" w14:textId="77777777" w:rsidR="00B224EF" w:rsidRDefault="00B224EF" w:rsidP="00B224EF">
      <w:pPr>
        <w:tabs>
          <w:tab w:val="right" w:pos="9638"/>
        </w:tabs>
      </w:pPr>
    </w:p>
    <w:p w14:paraId="51E1B2C3" w14:textId="77777777" w:rsidR="0047186B" w:rsidRDefault="0047186B" w:rsidP="00B224EF">
      <w:pPr>
        <w:tabs>
          <w:tab w:val="right" w:pos="9638"/>
        </w:tabs>
      </w:pPr>
    </w:p>
    <w:p w14:paraId="5A93B316" w14:textId="77777777" w:rsidR="00B224EF" w:rsidRDefault="00B036F2" w:rsidP="00B036F2">
      <w:pPr>
        <w:tabs>
          <w:tab w:val="right" w:pos="9638"/>
        </w:tabs>
      </w:pPr>
      <w:r>
        <w:t>Savivaldybės mer</w:t>
      </w:r>
      <w:r w:rsidR="00DA20ED">
        <w:t xml:space="preserve">ė                                                                                   Ausma Miškinienė            </w:t>
      </w:r>
      <w:r w:rsidR="00DA20ED">
        <w:tab/>
      </w:r>
      <w:r w:rsidR="00DA20ED">
        <w:tab/>
      </w:r>
      <w:r w:rsidR="00DA20ED">
        <w:tab/>
      </w:r>
      <w:r>
        <w:tab/>
      </w:r>
    </w:p>
    <w:p w14:paraId="34E011BF" w14:textId="77777777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13159AC4" w14:textId="67987202" w:rsidR="00CC78E0" w:rsidRPr="00752898" w:rsidRDefault="00752898" w:rsidP="00752898">
      <w:pPr>
        <w:spacing w:line="360" w:lineRule="auto"/>
        <w:rPr>
          <w:rFonts w:eastAsia="Arial Unicode MS"/>
          <w:kern w:val="1"/>
        </w:rPr>
      </w:pPr>
      <w:r w:rsidRPr="00752898">
        <w:rPr>
          <w:rFonts w:eastAsia="Arial Unicode MS"/>
          <w:kern w:val="1"/>
        </w:rPr>
        <w:t>J. Galvanauskienė, tel. (8 318) 66</w:t>
      </w:r>
      <w:r w:rsidR="0047508A">
        <w:rPr>
          <w:rFonts w:eastAsia="Arial Unicode MS"/>
          <w:kern w:val="1"/>
        </w:rPr>
        <w:t> </w:t>
      </w:r>
      <w:r w:rsidRPr="00752898">
        <w:rPr>
          <w:rFonts w:eastAsia="Arial Unicode MS"/>
          <w:kern w:val="1"/>
        </w:rPr>
        <w:t>112</w:t>
      </w:r>
    </w:p>
    <w:p w14:paraId="3EDF0488" w14:textId="5E5A9A14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54D5EBEC" w14:textId="77777777" w:rsidR="0047508A" w:rsidRDefault="0047508A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4901A298" w14:textId="77777777" w:rsidR="00CC78E0" w:rsidRP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lastRenderedPageBreak/>
        <w:t xml:space="preserve">LAZDIJŲ RAJONO SAVIVALDYBĖS TARYBOS SPRENDIMO </w:t>
      </w:r>
    </w:p>
    <w:p w14:paraId="5EC77403" w14:textId="77777777" w:rsid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„</w:t>
      </w:r>
      <w:r w:rsidRPr="00CC78E0">
        <w:rPr>
          <w:rFonts w:eastAsia="Arial Unicode MS"/>
          <w:b/>
          <w:bCs/>
          <w:kern w:val="1"/>
        </w:rPr>
        <w:t>DĖL LAZDIJŲ RAJONO SAVIVALDYBĖS TARYBOS 2018 M. RUGSĖJO 14 D. SPRENDIMO NR. 5TS-1422  „DĖL VIETINĖS RINKLIAVOS UŽ LEIDIMO PREKIAUTI AR TEIKTI PASLAUGAS VIEŠOSIOSE VIETOSE IŠDAVIMĄ NUOSTATŲ PATVIRTINIMO</w:t>
      </w:r>
      <w:r>
        <w:rPr>
          <w:rFonts w:eastAsia="Arial Unicode MS"/>
          <w:b/>
          <w:bCs/>
          <w:kern w:val="1"/>
        </w:rPr>
        <w:t xml:space="preserve">“ PAKEITIMO“ </w:t>
      </w:r>
      <w:r w:rsidRPr="00CC78E0">
        <w:rPr>
          <w:rFonts w:eastAsia="Arial Unicode MS"/>
          <w:b/>
          <w:kern w:val="1"/>
        </w:rPr>
        <w:t xml:space="preserve">PROJEKTO </w:t>
      </w:r>
    </w:p>
    <w:p w14:paraId="24BA8C48" w14:textId="70222111" w:rsid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AIŠKINAMASIS RAŠTAS</w:t>
      </w:r>
    </w:p>
    <w:p w14:paraId="685B88B4" w14:textId="77777777" w:rsidR="00980CEC" w:rsidRPr="00CC78E0" w:rsidRDefault="00980CEC" w:rsidP="00CC78E0">
      <w:pPr>
        <w:ind w:firstLine="425"/>
        <w:jc w:val="center"/>
        <w:rPr>
          <w:rFonts w:eastAsia="Arial Unicode MS"/>
          <w:b/>
          <w:kern w:val="1"/>
        </w:rPr>
      </w:pPr>
    </w:p>
    <w:p w14:paraId="23A45CEE" w14:textId="1A98413A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2019-11-04</w:t>
      </w:r>
    </w:p>
    <w:p w14:paraId="5E0B0DC2" w14:textId="77777777" w:rsidR="00980CEC" w:rsidRPr="00CC78E0" w:rsidRDefault="00980CEC" w:rsidP="00CC78E0">
      <w:pPr>
        <w:spacing w:line="360" w:lineRule="auto"/>
        <w:ind w:firstLine="425"/>
        <w:jc w:val="center"/>
        <w:rPr>
          <w:rFonts w:eastAsia="Arial Unicode MS"/>
          <w:kern w:val="1"/>
        </w:rPr>
      </w:pPr>
    </w:p>
    <w:p w14:paraId="738DE7D5" w14:textId="3594B463" w:rsid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Lazdijų rajono savivaldybės tarybos sprendimo „</w:t>
      </w:r>
      <w:r w:rsidRPr="00CC78E0">
        <w:rPr>
          <w:rFonts w:eastAsia="Arial Unicode MS"/>
          <w:bCs/>
          <w:kern w:val="1"/>
        </w:rPr>
        <w:t>Dėl Lazdijų rajono savivaldybės tarybos 2018 m. rugsėjo 14 d. sprendimo Nr. 5TS-1422 „Dėl vietinės rinkliavos už leidimo prekiauti ar teikti paslaugas viešosiose vietose išdavimą nuostatų patvirtinimo“ pakeitimo“</w:t>
      </w:r>
      <w:r>
        <w:rPr>
          <w:rFonts w:eastAsia="Arial Unicode MS"/>
          <w:bCs/>
          <w:kern w:val="1"/>
        </w:rPr>
        <w:t xml:space="preserve"> </w:t>
      </w:r>
      <w:r w:rsidRPr="00CC78E0">
        <w:rPr>
          <w:rFonts w:eastAsia="Arial Unicode MS"/>
          <w:kern w:val="1"/>
        </w:rPr>
        <w:t>projektas parengtas vadovaujantis</w:t>
      </w:r>
      <w:r>
        <w:rPr>
          <w:rFonts w:eastAsia="Arial Unicode MS"/>
          <w:kern w:val="1"/>
        </w:rPr>
        <w:t xml:space="preserve"> </w:t>
      </w:r>
      <w:r w:rsidRPr="00CC78E0">
        <w:rPr>
          <w:rFonts w:eastAsia="Arial Unicode MS"/>
          <w:kern w:val="1"/>
        </w:rPr>
        <w:t>Lietuvos Respublikos vietos savivaldos įstatymo 16 straipsnio 2 dalies 37 punktu ir 18 straipsnio 1 dalimi</w:t>
      </w:r>
      <w:r w:rsidR="00690ABC">
        <w:rPr>
          <w:rFonts w:eastAsia="Arial Unicode MS"/>
          <w:kern w:val="1"/>
        </w:rPr>
        <w:t xml:space="preserve"> bei atsižvelgiant į </w:t>
      </w:r>
      <w:r w:rsidR="00690ABC" w:rsidRPr="00690ABC">
        <w:rPr>
          <w:rFonts w:eastAsia="Arial Unicode MS"/>
          <w:kern w:val="1"/>
        </w:rPr>
        <w:t>Lazdijų rajono savivaldybės administracijos direktoriaus 2019 m. spalio 24  d. įsakymą Nr. 10V-</w:t>
      </w:r>
      <w:r w:rsidR="00690ABC" w:rsidRPr="00690ABC">
        <w:rPr>
          <w:rFonts w:eastAsia="Arial Unicode MS"/>
          <w:bCs/>
          <w:kern w:val="1"/>
        </w:rPr>
        <w:t>914</w:t>
      </w:r>
      <w:r w:rsidR="00690ABC" w:rsidRPr="00690ABC">
        <w:rPr>
          <w:rFonts w:eastAsia="Arial Unicode MS"/>
          <w:bCs/>
          <w:noProof/>
          <w:kern w:val="1"/>
        </w:rPr>
        <w:drawing>
          <wp:inline distT="0" distB="0" distL="0" distR="0" wp14:anchorId="4DE7A058" wp14:editId="49FF289C">
            <wp:extent cx="7620" cy="7620"/>
            <wp:effectExtent l="0" t="0" r="0" b="0"/>
            <wp:docPr id="2" name="Paveikslėlis 2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ABC" w:rsidRPr="00690ABC">
        <w:rPr>
          <w:rFonts w:eastAsia="Arial Unicode MS"/>
          <w:kern w:val="1"/>
        </w:rPr>
        <w:t xml:space="preserve"> „Dėl vidaus audito rekomendacijų įgyvendinimo priemonių plano“</w:t>
      </w:r>
      <w:r>
        <w:rPr>
          <w:rFonts w:eastAsia="Arial Unicode MS"/>
          <w:kern w:val="1"/>
        </w:rPr>
        <w:t xml:space="preserve">. </w:t>
      </w:r>
    </w:p>
    <w:p w14:paraId="2603BA43" w14:textId="48419189" w:rsid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Šio sprendimo projekto tikslas – </w:t>
      </w:r>
      <w:r>
        <w:rPr>
          <w:rFonts w:eastAsia="Arial Unicode MS"/>
          <w:kern w:val="1"/>
        </w:rPr>
        <w:t>p</w:t>
      </w:r>
      <w:r w:rsidRPr="00CC78E0">
        <w:rPr>
          <w:rFonts w:eastAsia="Arial Unicode MS"/>
          <w:kern w:val="1"/>
        </w:rPr>
        <w:t>akeisti Vietinės rinkliavos už leidimo prekiauti ar teikti paslaugas viešosiose vietose išdavim</w:t>
      </w:r>
      <w:r>
        <w:rPr>
          <w:rFonts w:eastAsia="Arial Unicode MS"/>
          <w:kern w:val="1"/>
        </w:rPr>
        <w:t>o</w:t>
      </w:r>
      <w:r w:rsidRPr="00CC78E0">
        <w:rPr>
          <w:rFonts w:eastAsia="Arial Unicode MS"/>
          <w:kern w:val="1"/>
        </w:rPr>
        <w:t xml:space="preserve"> nuostat</w:t>
      </w:r>
      <w:r>
        <w:rPr>
          <w:rFonts w:eastAsia="Arial Unicode MS"/>
          <w:kern w:val="1"/>
        </w:rPr>
        <w:t>ų</w:t>
      </w:r>
      <w:r w:rsidRPr="00CC78E0">
        <w:rPr>
          <w:rFonts w:eastAsia="Arial Unicode MS"/>
          <w:kern w:val="1"/>
        </w:rPr>
        <w:t>, patvirtint</w:t>
      </w:r>
      <w:r>
        <w:rPr>
          <w:rFonts w:eastAsia="Arial Unicode MS"/>
          <w:kern w:val="1"/>
        </w:rPr>
        <w:t>ų</w:t>
      </w:r>
      <w:r w:rsidRPr="00CC78E0">
        <w:rPr>
          <w:rFonts w:eastAsia="Arial Unicode MS"/>
          <w:kern w:val="1"/>
        </w:rPr>
        <w:t xml:space="preserve"> Lazdijų rajono savivaldybės tarybos 2018 m. rugsėjo 14 d. sprendimu Nr. 5TS-1422  „Dėl vietinės rinkliavos už leidimo prekiauti ar teikti paslaugas viešosiose vietose </w:t>
      </w:r>
      <w:r>
        <w:rPr>
          <w:rFonts w:eastAsia="Arial Unicode MS"/>
          <w:kern w:val="1"/>
        </w:rPr>
        <w:t>išdavimą nuostatų patvirtinimo“</w:t>
      </w:r>
      <w:r w:rsidR="00784621">
        <w:rPr>
          <w:rFonts w:eastAsia="Arial Unicode MS"/>
          <w:kern w:val="1"/>
        </w:rPr>
        <w:t xml:space="preserve">, </w:t>
      </w:r>
      <w:r w:rsidR="00BF47BA">
        <w:rPr>
          <w:rFonts w:eastAsia="Arial Unicode MS"/>
          <w:kern w:val="1"/>
        </w:rPr>
        <w:t xml:space="preserve">7, </w:t>
      </w:r>
      <w:r w:rsidR="00690ABC">
        <w:rPr>
          <w:rFonts w:eastAsia="Arial Unicode MS"/>
          <w:kern w:val="1"/>
        </w:rPr>
        <w:t>8, 9,</w:t>
      </w:r>
      <w:r w:rsidR="0047508A">
        <w:rPr>
          <w:rFonts w:eastAsia="Arial Unicode MS"/>
          <w:kern w:val="1"/>
        </w:rPr>
        <w:t xml:space="preserve"> </w:t>
      </w:r>
      <w:r w:rsidR="00690ABC">
        <w:rPr>
          <w:rFonts w:eastAsia="Arial Unicode MS"/>
          <w:kern w:val="1"/>
        </w:rPr>
        <w:t xml:space="preserve">17, </w:t>
      </w:r>
      <w:r>
        <w:rPr>
          <w:rFonts w:eastAsia="Arial Unicode MS"/>
          <w:kern w:val="1"/>
        </w:rPr>
        <w:t>23 punktu</w:t>
      </w:r>
      <w:r w:rsidR="00690ABC">
        <w:rPr>
          <w:rFonts w:eastAsia="Arial Unicode MS"/>
          <w:kern w:val="1"/>
        </w:rPr>
        <w:t xml:space="preserve">s. </w:t>
      </w:r>
      <w:r w:rsidR="00BF47BA" w:rsidRPr="00BF47BA">
        <w:rPr>
          <w:rFonts w:eastAsia="Arial Unicode MS"/>
          <w:kern w:val="1"/>
        </w:rPr>
        <w:t>Sprendimo projekt</w:t>
      </w:r>
      <w:r w:rsidR="00BF47BA">
        <w:rPr>
          <w:rFonts w:eastAsia="Arial Unicode MS"/>
          <w:kern w:val="1"/>
        </w:rPr>
        <w:t>o 7 punktas keičiamas, kadangi keičiamas tekste nurodytas papunktis</w:t>
      </w:r>
      <w:r w:rsidR="0047508A">
        <w:rPr>
          <w:rFonts w:eastAsia="Arial Unicode MS"/>
          <w:kern w:val="1"/>
        </w:rPr>
        <w:t>:</w:t>
      </w:r>
      <w:r w:rsidR="00BF47BA">
        <w:rPr>
          <w:rFonts w:eastAsia="Arial Unicode MS"/>
          <w:kern w:val="1"/>
        </w:rPr>
        <w:t xml:space="preserve"> iš 9.1 papunkčio</w:t>
      </w:r>
      <w:r w:rsidR="0047508A">
        <w:rPr>
          <w:rFonts w:eastAsia="Arial Unicode MS"/>
          <w:kern w:val="1"/>
        </w:rPr>
        <w:t xml:space="preserve"> – </w:t>
      </w:r>
      <w:r w:rsidR="00BF47BA">
        <w:rPr>
          <w:rFonts w:eastAsia="Arial Unicode MS"/>
          <w:kern w:val="1"/>
        </w:rPr>
        <w:t xml:space="preserve">į 9 punktą. Keičiamas </w:t>
      </w:r>
      <w:r w:rsidR="00BF47BA" w:rsidRPr="00BF47BA">
        <w:rPr>
          <w:rFonts w:eastAsia="Arial Unicode MS"/>
          <w:kern w:val="1"/>
        </w:rPr>
        <w:t>8 punktas</w:t>
      </w:r>
      <w:r w:rsidR="0047508A">
        <w:rPr>
          <w:rFonts w:eastAsia="Arial Unicode MS"/>
          <w:kern w:val="1"/>
        </w:rPr>
        <w:t>,</w:t>
      </w:r>
      <w:r w:rsidR="005D360A">
        <w:rPr>
          <w:rFonts w:eastAsia="Arial Unicode MS"/>
          <w:kern w:val="1"/>
        </w:rPr>
        <w:t xml:space="preserve"> atsižvelgiant į audito rekomendacijas</w:t>
      </w:r>
      <w:r w:rsidR="00CA3713">
        <w:rPr>
          <w:rFonts w:eastAsia="Arial Unicode MS"/>
          <w:kern w:val="1"/>
        </w:rPr>
        <w:t xml:space="preserve">. </w:t>
      </w:r>
      <w:r w:rsidR="00690ABC">
        <w:rPr>
          <w:rFonts w:eastAsia="Arial Unicode MS"/>
          <w:kern w:val="1"/>
        </w:rPr>
        <w:t>Sprendimo projekt</w:t>
      </w:r>
      <w:r w:rsidR="00CA3713">
        <w:rPr>
          <w:rFonts w:eastAsia="Arial Unicode MS"/>
          <w:kern w:val="1"/>
        </w:rPr>
        <w:t>o 9 punkt</w:t>
      </w:r>
      <w:r w:rsidR="0056265F">
        <w:rPr>
          <w:rFonts w:eastAsia="Arial Unicode MS"/>
          <w:kern w:val="1"/>
        </w:rPr>
        <w:t>e</w:t>
      </w:r>
      <w:r w:rsidR="00CA3713">
        <w:rPr>
          <w:rFonts w:eastAsia="Arial Unicode MS"/>
          <w:kern w:val="1"/>
        </w:rPr>
        <w:t xml:space="preserve">  </w:t>
      </w:r>
      <w:r w:rsidR="00690ABC">
        <w:rPr>
          <w:rFonts w:eastAsia="Arial Unicode MS"/>
          <w:kern w:val="1"/>
        </w:rPr>
        <w:t xml:space="preserve">keičiamas padalinys, kadangi </w:t>
      </w:r>
      <w:r>
        <w:rPr>
          <w:rFonts w:eastAsia="Arial Unicode MS"/>
          <w:kern w:val="1"/>
        </w:rPr>
        <w:t xml:space="preserve">po Lazdijų rajono savivaldybės administracijos struktūros reformos nurodytas funkcijas vykdo </w:t>
      </w:r>
      <w:r w:rsidRPr="00CC78E0">
        <w:rPr>
          <w:rFonts w:eastAsia="Arial Unicode MS"/>
          <w:kern w:val="1"/>
        </w:rPr>
        <w:t>Lazdijų rajono savivaldybės administracijos Lazdijų miesto seniūnijos darbuotojas</w:t>
      </w:r>
      <w:r>
        <w:rPr>
          <w:rFonts w:eastAsia="Arial Unicode MS"/>
          <w:kern w:val="1"/>
        </w:rPr>
        <w:t xml:space="preserve"> (buvo Ūkio tarnybos darbuotojas). Sprendimo projekto </w:t>
      </w:r>
      <w:r w:rsidRPr="00CC78E0">
        <w:rPr>
          <w:rFonts w:eastAsia="Arial Unicode MS"/>
          <w:kern w:val="1"/>
        </w:rPr>
        <w:t>17 punkt</w:t>
      </w:r>
      <w:r>
        <w:rPr>
          <w:rFonts w:eastAsia="Arial Unicode MS"/>
          <w:kern w:val="1"/>
        </w:rPr>
        <w:t xml:space="preserve">as </w:t>
      </w:r>
      <w:r w:rsidR="0056265F">
        <w:rPr>
          <w:rFonts w:eastAsia="Arial Unicode MS"/>
          <w:kern w:val="1"/>
        </w:rPr>
        <w:t>keičiamas</w:t>
      </w:r>
      <w:r>
        <w:rPr>
          <w:rFonts w:eastAsia="Arial Unicode MS"/>
          <w:kern w:val="1"/>
        </w:rPr>
        <w:t xml:space="preserve"> </w:t>
      </w:r>
      <w:r w:rsidR="0056265F">
        <w:rPr>
          <w:rFonts w:eastAsia="Arial Unicode MS"/>
          <w:kern w:val="1"/>
        </w:rPr>
        <w:t>papildant</w:t>
      </w:r>
      <w:r>
        <w:rPr>
          <w:rFonts w:eastAsia="Arial Unicode MS"/>
          <w:kern w:val="1"/>
        </w:rPr>
        <w:t xml:space="preserve"> lengvatų gavėjų sąrašą </w:t>
      </w:r>
      <w:r w:rsidRPr="00CC78E0">
        <w:rPr>
          <w:rFonts w:eastAsia="Arial Unicode MS"/>
          <w:kern w:val="1"/>
        </w:rPr>
        <w:t>Lazdijų rajono savivaldybės moksleiviai</w:t>
      </w:r>
      <w:r>
        <w:rPr>
          <w:rFonts w:eastAsia="Arial Unicode MS"/>
          <w:kern w:val="1"/>
        </w:rPr>
        <w:t>s</w:t>
      </w:r>
      <w:r w:rsidRPr="00CC78E0">
        <w:rPr>
          <w:rFonts w:eastAsia="Arial Unicode MS"/>
          <w:kern w:val="1"/>
        </w:rPr>
        <w:t>, prekiaujan</w:t>
      </w:r>
      <w:r>
        <w:rPr>
          <w:rFonts w:eastAsia="Arial Unicode MS"/>
          <w:kern w:val="1"/>
        </w:rPr>
        <w:t xml:space="preserve">čiais savos gamybos produkcija bei </w:t>
      </w:r>
      <w:r w:rsidRPr="00CC78E0">
        <w:rPr>
          <w:rFonts w:eastAsia="Arial Unicode MS"/>
          <w:kern w:val="1"/>
        </w:rPr>
        <w:t>asmen</w:t>
      </w:r>
      <w:r>
        <w:rPr>
          <w:rFonts w:eastAsia="Arial Unicode MS"/>
          <w:kern w:val="1"/>
        </w:rPr>
        <w:t xml:space="preserve">imis, </w:t>
      </w:r>
      <w:r w:rsidRPr="00CC78E0">
        <w:rPr>
          <w:rFonts w:eastAsia="Arial Unicode MS"/>
          <w:kern w:val="1"/>
        </w:rPr>
        <w:t>teikian</w:t>
      </w:r>
      <w:r>
        <w:rPr>
          <w:rFonts w:eastAsia="Arial Unicode MS"/>
          <w:kern w:val="1"/>
        </w:rPr>
        <w:t xml:space="preserve">čiais </w:t>
      </w:r>
      <w:r w:rsidRPr="00CC78E0">
        <w:rPr>
          <w:rFonts w:eastAsia="Arial Unicode MS"/>
          <w:kern w:val="1"/>
        </w:rPr>
        <w:t>paslaugas, prekiaujan</w:t>
      </w:r>
      <w:r>
        <w:rPr>
          <w:rFonts w:eastAsia="Arial Unicode MS"/>
          <w:kern w:val="1"/>
        </w:rPr>
        <w:t xml:space="preserve">čiais </w:t>
      </w:r>
      <w:r w:rsidRPr="00CC78E0">
        <w:rPr>
          <w:rFonts w:eastAsia="Arial Unicode MS"/>
          <w:kern w:val="1"/>
        </w:rPr>
        <w:t>maisto produktais ir ne maisto prekėmis kalėdinių renginių ir mugių metu</w:t>
      </w:r>
      <w:r w:rsidR="00BF47BA">
        <w:rPr>
          <w:rFonts w:eastAsia="Arial Unicode MS"/>
          <w:kern w:val="1"/>
        </w:rPr>
        <w:t xml:space="preserve">, vykstančių Lazdijų rajono savivaldybės teritorijoje. </w:t>
      </w:r>
      <w:r>
        <w:rPr>
          <w:rFonts w:eastAsia="Arial Unicode MS"/>
          <w:kern w:val="1"/>
        </w:rPr>
        <w:t xml:space="preserve"> Keičiamas taip pat nuostatų 23 punktas, kadangi </w:t>
      </w:r>
      <w:r w:rsidRPr="00CC78E0">
        <w:rPr>
          <w:rFonts w:eastAsia="Arial Unicode MS"/>
          <w:kern w:val="1"/>
        </w:rPr>
        <w:t xml:space="preserve">po Lazdijų rajono savivaldybės administracijos struktūros reformos nurodytas funkcijas </w:t>
      </w:r>
      <w:r>
        <w:rPr>
          <w:rFonts w:eastAsia="Arial Unicode MS"/>
          <w:kern w:val="1"/>
        </w:rPr>
        <w:t xml:space="preserve">vykdo  </w:t>
      </w:r>
      <w:r w:rsidRPr="00CC78E0">
        <w:rPr>
          <w:rFonts w:eastAsia="Arial Unicode MS"/>
          <w:kern w:val="1"/>
        </w:rPr>
        <w:t>Lazdijų rajono savivaldybės administracijos Biudžeto, finansų ir turto valdymo skyrius</w:t>
      </w:r>
      <w:r>
        <w:rPr>
          <w:rFonts w:eastAsia="Arial Unicode MS"/>
          <w:kern w:val="1"/>
        </w:rPr>
        <w:t xml:space="preserve"> (buvo Ekonomikos skyrius).</w:t>
      </w:r>
    </w:p>
    <w:p w14:paraId="780D54C2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Parengtas sprendimo projektas neprieštarauja galiojantiems teisės aktams. </w:t>
      </w:r>
    </w:p>
    <w:p w14:paraId="32798E10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Priėmus sprendimo projektą, kitų teisės aktų keisti nereikės.</w:t>
      </w:r>
    </w:p>
    <w:p w14:paraId="7C4BD1C0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Priėmus sprendimo projektą, neigiamų pasekmių nenumatoma. </w:t>
      </w:r>
    </w:p>
    <w:p w14:paraId="03BAC012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Dėl sprendimo projekto pastabų ir pasiūlymų negauta. </w:t>
      </w:r>
    </w:p>
    <w:p w14:paraId="2E6715D5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Sprendimo projektą parengė Lazdijų rajono savivaldybės administracijos Biudžeto, finansų ir turto valdymo skyriaus vedėjo pavaduotoja Jolita Galvanauskienė. </w:t>
      </w:r>
    </w:p>
    <w:p w14:paraId="43BD550F" w14:textId="77777777" w:rsidR="00DC2856" w:rsidRDefault="00DC2856" w:rsidP="00784621">
      <w:pPr>
        <w:spacing w:line="360" w:lineRule="auto"/>
        <w:jc w:val="both"/>
        <w:rPr>
          <w:rFonts w:eastAsia="Arial Unicode MS"/>
          <w:kern w:val="1"/>
        </w:rPr>
      </w:pPr>
    </w:p>
    <w:p w14:paraId="517501A1" w14:textId="77777777" w:rsidR="00CC78E0" w:rsidRPr="00CC78E0" w:rsidRDefault="00CC78E0" w:rsidP="00A41B68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lastRenderedPageBreak/>
        <w:t xml:space="preserve">Biudžeto, finansų ir turto valdymo skyriaus </w:t>
      </w:r>
    </w:p>
    <w:p w14:paraId="10CC6DE2" w14:textId="77777777" w:rsidR="00784621" w:rsidRDefault="00CC78E0" w:rsidP="00A41B68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vedėjo pavaduotoja  </w:t>
      </w:r>
      <w:r w:rsidRPr="00CC78E0"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ab/>
        <w:t xml:space="preserve">                       </w:t>
      </w:r>
      <w:r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>Jolita Galvanauskienė</w:t>
      </w:r>
    </w:p>
    <w:p w14:paraId="0DA03C44" w14:textId="77777777" w:rsidR="00784621" w:rsidRDefault="00784621" w:rsidP="00784621">
      <w:pPr>
        <w:spacing w:line="360" w:lineRule="auto"/>
        <w:jc w:val="both"/>
        <w:rPr>
          <w:rFonts w:eastAsia="Arial Unicode MS"/>
          <w:kern w:val="1"/>
        </w:rPr>
      </w:pPr>
    </w:p>
    <w:sectPr w:rsidR="00784621" w:rsidSect="000A63C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AD86" w14:textId="77777777" w:rsidR="00F17CB3" w:rsidRDefault="00F17CB3" w:rsidP="00C02EED">
      <w:r>
        <w:separator/>
      </w:r>
    </w:p>
  </w:endnote>
  <w:endnote w:type="continuationSeparator" w:id="0">
    <w:p w14:paraId="2DD198F5" w14:textId="77777777" w:rsidR="00F17CB3" w:rsidRDefault="00F17CB3" w:rsidP="00C0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F6BEA" w14:textId="77777777" w:rsidR="00F17CB3" w:rsidRDefault="00F17CB3" w:rsidP="00C02EED">
      <w:r>
        <w:separator/>
      </w:r>
    </w:p>
  </w:footnote>
  <w:footnote w:type="continuationSeparator" w:id="0">
    <w:p w14:paraId="0250CA61" w14:textId="77777777" w:rsidR="00F17CB3" w:rsidRDefault="00F17CB3" w:rsidP="00C0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318"/>
    <w:multiLevelType w:val="hybridMultilevel"/>
    <w:tmpl w:val="9F4801E8"/>
    <w:lvl w:ilvl="0" w:tplc="E3C0CF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4D56BDB"/>
    <w:multiLevelType w:val="hybridMultilevel"/>
    <w:tmpl w:val="C2A6E378"/>
    <w:lvl w:ilvl="0" w:tplc="D71C0C22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B39606D"/>
    <w:multiLevelType w:val="multilevel"/>
    <w:tmpl w:val="0C9A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06E09F4"/>
    <w:multiLevelType w:val="multilevel"/>
    <w:tmpl w:val="7CBCA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4" w15:restartNumberingAfterBreak="0">
    <w:nsid w:val="6D940957"/>
    <w:multiLevelType w:val="hybridMultilevel"/>
    <w:tmpl w:val="7AD85348"/>
    <w:lvl w:ilvl="0" w:tplc="71E8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EF"/>
    <w:rsid w:val="00006EE2"/>
    <w:rsid w:val="00025C88"/>
    <w:rsid w:val="00037AB2"/>
    <w:rsid w:val="00081369"/>
    <w:rsid w:val="000966B3"/>
    <w:rsid w:val="000A63C7"/>
    <w:rsid w:val="000B7AF9"/>
    <w:rsid w:val="000D2701"/>
    <w:rsid w:val="000E7B60"/>
    <w:rsid w:val="0011582F"/>
    <w:rsid w:val="00117B3A"/>
    <w:rsid w:val="0017332F"/>
    <w:rsid w:val="00182F89"/>
    <w:rsid w:val="001A7BC0"/>
    <w:rsid w:val="00250E72"/>
    <w:rsid w:val="0025691A"/>
    <w:rsid w:val="002678A6"/>
    <w:rsid w:val="00287134"/>
    <w:rsid w:val="002913F3"/>
    <w:rsid w:val="002D3825"/>
    <w:rsid w:val="002D474C"/>
    <w:rsid w:val="003262AC"/>
    <w:rsid w:val="0039101E"/>
    <w:rsid w:val="003B6C11"/>
    <w:rsid w:val="00417F91"/>
    <w:rsid w:val="0047186B"/>
    <w:rsid w:val="00472284"/>
    <w:rsid w:val="0047508A"/>
    <w:rsid w:val="004A1008"/>
    <w:rsid w:val="004B4E68"/>
    <w:rsid w:val="004D48E5"/>
    <w:rsid w:val="004E6912"/>
    <w:rsid w:val="00504BB7"/>
    <w:rsid w:val="00510B14"/>
    <w:rsid w:val="00537EDB"/>
    <w:rsid w:val="0056265F"/>
    <w:rsid w:val="005B08CA"/>
    <w:rsid w:val="005B4D9D"/>
    <w:rsid w:val="005B59F6"/>
    <w:rsid w:val="005D360A"/>
    <w:rsid w:val="00671368"/>
    <w:rsid w:val="00673DDA"/>
    <w:rsid w:val="00690ABC"/>
    <w:rsid w:val="00744D00"/>
    <w:rsid w:val="00752898"/>
    <w:rsid w:val="00766F65"/>
    <w:rsid w:val="00776C51"/>
    <w:rsid w:val="007836C8"/>
    <w:rsid w:val="00784621"/>
    <w:rsid w:val="007A0EAB"/>
    <w:rsid w:val="007A694B"/>
    <w:rsid w:val="00801B72"/>
    <w:rsid w:val="008022DC"/>
    <w:rsid w:val="0081048D"/>
    <w:rsid w:val="008A2C1C"/>
    <w:rsid w:val="008F1970"/>
    <w:rsid w:val="00904FCC"/>
    <w:rsid w:val="009214E6"/>
    <w:rsid w:val="00927AC6"/>
    <w:rsid w:val="00935AAB"/>
    <w:rsid w:val="00935C1B"/>
    <w:rsid w:val="00940FCA"/>
    <w:rsid w:val="00947D30"/>
    <w:rsid w:val="00956FB2"/>
    <w:rsid w:val="00976084"/>
    <w:rsid w:val="00980CEC"/>
    <w:rsid w:val="009C534E"/>
    <w:rsid w:val="009E09B0"/>
    <w:rsid w:val="009F1B4D"/>
    <w:rsid w:val="00A35AD6"/>
    <w:rsid w:val="00A41B68"/>
    <w:rsid w:val="00A50F28"/>
    <w:rsid w:val="00A53A20"/>
    <w:rsid w:val="00A8153B"/>
    <w:rsid w:val="00AE3357"/>
    <w:rsid w:val="00B036F2"/>
    <w:rsid w:val="00B224EF"/>
    <w:rsid w:val="00B4713E"/>
    <w:rsid w:val="00BB3C75"/>
    <w:rsid w:val="00BC5F6F"/>
    <w:rsid w:val="00BD18A4"/>
    <w:rsid w:val="00BF47BA"/>
    <w:rsid w:val="00BF7B43"/>
    <w:rsid w:val="00C02EED"/>
    <w:rsid w:val="00C52822"/>
    <w:rsid w:val="00C94A01"/>
    <w:rsid w:val="00CA3713"/>
    <w:rsid w:val="00CC78E0"/>
    <w:rsid w:val="00D27A0F"/>
    <w:rsid w:val="00D66754"/>
    <w:rsid w:val="00DA20ED"/>
    <w:rsid w:val="00DC2856"/>
    <w:rsid w:val="00DD642B"/>
    <w:rsid w:val="00E55C31"/>
    <w:rsid w:val="00E61810"/>
    <w:rsid w:val="00E67356"/>
    <w:rsid w:val="00E70883"/>
    <w:rsid w:val="00EF27EC"/>
    <w:rsid w:val="00F17CB3"/>
    <w:rsid w:val="00F221ED"/>
    <w:rsid w:val="00F6595A"/>
    <w:rsid w:val="00F719CF"/>
    <w:rsid w:val="00F72867"/>
    <w:rsid w:val="00FB6372"/>
    <w:rsid w:val="00FB6724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0C84"/>
  <w15:chartTrackingRefBased/>
  <w15:docId w15:val="{8152092E-84EB-4ACA-A7C0-EBA18F7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4E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link w:val="Antrat1Diagrama"/>
    <w:qFormat/>
    <w:rsid w:val="00B224E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76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224EF"/>
    <w:rPr>
      <w:rFonts w:ascii="Arial" w:eastAsia="Times New Roman" w:hAnsi="Arial" w:cs="Arial"/>
      <w:b/>
      <w:bCs/>
      <w:kern w:val="36"/>
      <w:sz w:val="24"/>
      <w:szCs w:val="24"/>
      <w:lang w:eastAsia="lt-LT"/>
    </w:rPr>
  </w:style>
  <w:style w:type="paragraph" w:customStyle="1" w:styleId="preformatted">
    <w:name w:val="preformatted"/>
    <w:basedOn w:val="prastasis"/>
    <w:rsid w:val="00B224EF"/>
    <w:rPr>
      <w:rFonts w:ascii="Courier New" w:hAnsi="Courier New" w:cs="Courier New"/>
      <w:sz w:val="20"/>
      <w:szCs w:val="20"/>
    </w:rPr>
  </w:style>
  <w:style w:type="paragraph" w:customStyle="1" w:styleId="tajtip">
    <w:name w:val="tajtip"/>
    <w:basedOn w:val="prastasis"/>
    <w:rsid w:val="00B224EF"/>
    <w:pPr>
      <w:spacing w:after="150"/>
    </w:pPr>
  </w:style>
  <w:style w:type="paragraph" w:styleId="Antrats">
    <w:name w:val="header"/>
    <w:basedOn w:val="prastasis"/>
    <w:link w:val="AntratsDiagrama"/>
    <w:unhideWhenUsed/>
    <w:rsid w:val="00C02EE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2EE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7AF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B4E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4E6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4E68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4E6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4E68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E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4E68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956FB2"/>
    <w:rPr>
      <w:rFonts w:ascii="Times New Roman" w:eastAsia="Times New Roman" w:hAnsi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760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980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utinispaveldas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c7b59456f6498697b3ad00cbd1c91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D4F0-ED0C-401D-979F-C7D48603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60c7b59456f6498697b3ad00cbd1c919</Template>
  <TotalTime>1</TotalTime>
  <Pages>4</Pages>
  <Words>4812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VIETINĖS RINKLIAVOS UŽ LEIDIMO PREKIAUTI AR TEIKTI PASLAUGAS VIEŠOSIOSE VIETOSE IŠDAVIMĄ NUOSTATŲ PATVIRTINIMO</vt:lpstr>
      <vt:lpstr>DĖL VIETINĖS RINKLIAVOS UŽ LEIDIMO PREKIAUTI AR TEIKTI PASLAUGAS VIEŠOSIOSE VIETOSE IŠDAVIMĄ NUOSTATŲ PATVIRTINIMO</vt:lpstr>
    </vt:vector>
  </TitlesOfParts>
  <Manager>2018-09-14</Manager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VIETINĖS RINKLIAVOS UŽ LEIDIMO PREKIAUTI AR TEIKTI PASLAUGAS VIEŠOSIOSE VIETOSE IŠDAVIMĄ NUOSTATŲ PATVIRTINIMO</dc:title>
  <dc:subject>5TS-1422</dc:subject>
  <dc:creator>LAZDIJŲ RAJONO SAVIVALDYBĖS TARYBA</dc:creator>
  <cp:keywords/>
  <dc:description/>
  <cp:lastModifiedBy>Laima Jauniskiene</cp:lastModifiedBy>
  <cp:revision>2</cp:revision>
  <dcterms:created xsi:type="dcterms:W3CDTF">2019-11-26T07:01:00Z</dcterms:created>
  <dcterms:modified xsi:type="dcterms:W3CDTF">2019-11-26T07:01:00Z</dcterms:modified>
  <cp:category>Sprendimas</cp:category>
</cp:coreProperties>
</file>