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9D78B" w14:textId="182D75B0" w:rsidR="00453FB9" w:rsidRDefault="00453FB9" w:rsidP="00B654E8">
      <w:pPr>
        <w:jc w:val="center"/>
        <w:rPr>
          <w:b/>
          <w:lang w:val="es-ES"/>
        </w:rPr>
      </w:pPr>
      <w:bookmarkStart w:id="0" w:name="institucija"/>
    </w:p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25E730A6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DD1439">
        <w:rPr>
          <w:b/>
          <w:lang w:val="es-ES"/>
        </w:rPr>
        <w:t>5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3EE79A39" w:rsidR="005B5725" w:rsidRPr="00D3792A" w:rsidRDefault="00E417BC">
      <w:pPr>
        <w:jc w:val="center"/>
      </w:pPr>
      <w:r w:rsidRPr="00D3792A">
        <w:t>201</w:t>
      </w:r>
      <w:r w:rsidR="00E21278">
        <w:t>9</w:t>
      </w:r>
      <w:r w:rsidR="00F752D5" w:rsidRPr="00D3792A">
        <w:t xml:space="preserve"> </w:t>
      </w:r>
      <w:r w:rsidRPr="00D3792A">
        <w:t xml:space="preserve">m. </w:t>
      </w:r>
      <w:r w:rsidR="00DD1439">
        <w:t>rugsėjo</w:t>
      </w:r>
      <w:r w:rsidR="000A4C54">
        <w:t xml:space="preserve"> 20 </w:t>
      </w:r>
      <w:r w:rsidRPr="00D3792A">
        <w:t xml:space="preserve">d. </w:t>
      </w:r>
      <w:r w:rsidR="005B5725" w:rsidRPr="00D3792A">
        <w:t>Nr.</w:t>
      </w:r>
      <w:r w:rsidR="003C476D">
        <w:t xml:space="preserve"> </w:t>
      </w:r>
      <w:r w:rsidR="000A4C54">
        <w:t>34-152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0F651C58" w14:textId="77777777" w:rsidR="00305ABE" w:rsidRDefault="00305ABE" w:rsidP="00AE4DDF">
      <w:pPr>
        <w:spacing w:line="360" w:lineRule="auto"/>
        <w:ind w:firstLine="720"/>
        <w:rPr>
          <w:lang w:val="pt-BR"/>
        </w:rPr>
      </w:pPr>
    </w:p>
    <w:p w14:paraId="438E25EA" w14:textId="033E7D9A" w:rsidR="00BE7BF2" w:rsidRPr="00D3792A" w:rsidRDefault="00BE7BF2" w:rsidP="0062709C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539828B9" w:rsidR="00112FC1" w:rsidRPr="00573482" w:rsidRDefault="00112FC1" w:rsidP="0062709C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6A7D47">
        <w:t>5</w:t>
      </w:r>
      <w:r w:rsidRPr="00D3792A">
        <w:t xml:space="preserve"> posėdžio darbotvarkę</w:t>
      </w:r>
      <w:r w:rsidRPr="00573482">
        <w:t>:</w:t>
      </w:r>
    </w:p>
    <w:p w14:paraId="1D532CAF" w14:textId="77777777" w:rsidR="00887DE2" w:rsidRDefault="00887DE2" w:rsidP="0062709C">
      <w:pPr>
        <w:numPr>
          <w:ilvl w:val="0"/>
          <w:numId w:val="12"/>
        </w:numPr>
        <w:suppressAutoHyphens w:val="0"/>
        <w:spacing w:line="360" w:lineRule="auto"/>
        <w:jc w:val="both"/>
        <w:rPr>
          <w:szCs w:val="20"/>
          <w:lang w:eastAsia="lt-LT"/>
        </w:rPr>
      </w:pPr>
      <w:r>
        <w:t>Išbraukti iš darbotvarkės:</w:t>
      </w:r>
    </w:p>
    <w:p w14:paraId="1AE5F0B2" w14:textId="0B0A48DC" w:rsidR="00887DE2" w:rsidRDefault="00887DE2" w:rsidP="0062709C">
      <w:pPr>
        <w:spacing w:line="360" w:lineRule="auto"/>
        <w:ind w:firstLine="720"/>
        <w:jc w:val="both"/>
        <w:rPr>
          <w:rFonts w:ascii="HelveticaLT" w:hAnsi="HelveticaLT"/>
        </w:rPr>
      </w:pPr>
      <w:r>
        <w:t>1.1. 7 klausimą „</w:t>
      </w:r>
      <w:r>
        <w:rPr>
          <w:bCs/>
        </w:rPr>
        <w:t>Dėl pritarimo projektui „Parama socialiniam verslui Alytaus apskrityje</w:t>
      </w:r>
      <w:r>
        <w:t>“ ir jo dalinio finansavimo“</w:t>
      </w:r>
      <w:r w:rsidR="0062709C">
        <w:t>;</w:t>
      </w:r>
    </w:p>
    <w:p w14:paraId="024F9C35" w14:textId="3A899629" w:rsidR="00887DE2" w:rsidRDefault="00887DE2" w:rsidP="0062709C">
      <w:pPr>
        <w:spacing w:line="360" w:lineRule="auto"/>
        <w:ind w:firstLine="720"/>
        <w:jc w:val="both"/>
      </w:pPr>
      <w:r>
        <w:t>1.2. 19 klausimą „Dėl Lazdijų rajono savivaldybės švietimo įstaigų valdomų patalpų, sporto salių, aikštynų ir stadionų suteikimo neformaliojo vaikų švietimo teikėjams paslaugoms teikti tvarkos aprašo patvirtinimo“</w:t>
      </w:r>
      <w:r w:rsidR="0062709C">
        <w:t>;</w:t>
      </w:r>
      <w:r>
        <w:t xml:space="preserve"> </w:t>
      </w:r>
    </w:p>
    <w:p w14:paraId="432851EE" w14:textId="77777777" w:rsidR="00887DE2" w:rsidRDefault="00887DE2" w:rsidP="0062709C">
      <w:pPr>
        <w:spacing w:line="360" w:lineRule="auto"/>
        <w:ind w:firstLine="720"/>
        <w:jc w:val="both"/>
      </w:pPr>
      <w:r>
        <w:t xml:space="preserve">1.3. 24 klausimą „Dėl Lazdijų rajono savivaldybei </w:t>
      </w:r>
      <w:r>
        <w:rPr>
          <w:bCs/>
        </w:rPr>
        <w:t xml:space="preserve">nuosavybės teise priklausančių kelių ir kelių statinių projektavimo, tiesimo, statybos, rekonstravimo ir (ar) taisymo (remonto) darbų nustatymo prioritetiniais tvarkos aprašo patvirtinimo“. </w:t>
      </w:r>
    </w:p>
    <w:p w14:paraId="7CDBE589" w14:textId="77777777" w:rsidR="00887DE2" w:rsidRDefault="00887DE2" w:rsidP="0062709C">
      <w:pPr>
        <w:tabs>
          <w:tab w:val="left" w:pos="720"/>
        </w:tabs>
        <w:spacing w:line="360" w:lineRule="auto"/>
        <w:jc w:val="both"/>
        <w:outlineLvl w:val="2"/>
      </w:pPr>
      <w:r>
        <w:tab/>
        <w:t>2. Papildomai įrašyti į darbotvarkę 2 klausimus:</w:t>
      </w:r>
    </w:p>
    <w:p w14:paraId="1B01B3F4" w14:textId="77777777" w:rsidR="00887DE2" w:rsidRDefault="00887DE2" w:rsidP="0062709C">
      <w:pPr>
        <w:spacing w:line="360" w:lineRule="auto"/>
        <w:ind w:firstLine="720"/>
        <w:jc w:val="both"/>
        <w:rPr>
          <w:szCs w:val="20"/>
        </w:rPr>
      </w:pPr>
      <w:r>
        <w:t>2.1. Dėl Lazdijų rajono savivaldybės tarybos 2019 m. liepos 26 d. sprendimo Nr. 5TS-85 „Dėl Lazdijų rajono savivaldybės administracijos struktūros patvirtinimo“ pakeitimo (pranešėjas – K. Jasiulevičius, rengėja – A. Sukackienė).</w:t>
      </w:r>
    </w:p>
    <w:p w14:paraId="2B6162CC" w14:textId="77777777" w:rsidR="00887DE2" w:rsidRDefault="00887DE2" w:rsidP="0062709C">
      <w:pPr>
        <w:spacing w:line="360" w:lineRule="auto"/>
        <w:ind w:firstLine="720"/>
        <w:jc w:val="both"/>
      </w:pPr>
      <w:r>
        <w:t xml:space="preserve">2.2. Dėl Lazdijų rajono savivaldybės tarybos 2019 m. sausio 31 d. sprendimo Nr. 5TS-1543 „Dėl pritarimo projektui „Vaikų dienos centrų tinklo plėtra Lazdijų rajono savivaldybėje“ pakeitimo </w:t>
      </w:r>
    </w:p>
    <w:p w14:paraId="5217E6B4" w14:textId="4B527B3C" w:rsidR="00887DE2" w:rsidRDefault="00887DE2" w:rsidP="0062709C">
      <w:pPr>
        <w:spacing w:line="360" w:lineRule="auto"/>
        <w:jc w:val="both"/>
        <w:rPr>
          <w:szCs w:val="20"/>
        </w:rPr>
      </w:pPr>
      <w:r>
        <w:t>(pranešėjas – V. Pilvinis, rengėja – S. Sinkevičienė).</w:t>
      </w:r>
    </w:p>
    <w:p w14:paraId="79FA62E0" w14:textId="364E8C8E" w:rsidR="00887DE2" w:rsidRDefault="00887DE2" w:rsidP="0062709C">
      <w:pPr>
        <w:spacing w:line="360" w:lineRule="auto"/>
        <w:ind w:firstLine="720"/>
        <w:jc w:val="both"/>
      </w:pPr>
      <w:r>
        <w:t xml:space="preserve">3. Pakeisti 34 darbotvarkės klausimo „Dėl patalpų nuomos“ eiliškumą ir jį svarstyti 44 klausimu. </w:t>
      </w:r>
    </w:p>
    <w:p w14:paraId="566EA719" w14:textId="1C4313E4" w:rsidR="00320D21" w:rsidRPr="00AE4DDF" w:rsidRDefault="00320D21" w:rsidP="0062709C">
      <w:pPr>
        <w:widowControl w:val="0"/>
        <w:spacing w:line="360" w:lineRule="auto"/>
        <w:ind w:left="2160" w:firstLine="720"/>
        <w:jc w:val="both"/>
      </w:pPr>
    </w:p>
    <w:p w14:paraId="545EC7B3" w14:textId="53200EDE" w:rsidR="00AE4DDF" w:rsidRPr="00AE4DDF" w:rsidRDefault="00AE4DDF" w:rsidP="0062709C">
      <w:pPr>
        <w:widowControl w:val="0"/>
        <w:spacing w:line="360" w:lineRule="auto"/>
        <w:ind w:left="2160" w:firstLine="720"/>
        <w:jc w:val="both"/>
        <w:rPr>
          <w:rFonts w:cs="Tahoma"/>
          <w:bCs/>
          <w:kern w:val="2"/>
        </w:rPr>
      </w:pPr>
    </w:p>
    <w:p w14:paraId="6BC8740C" w14:textId="23BA2ED8" w:rsidR="00176E7B" w:rsidRPr="00AE4DDF" w:rsidRDefault="00176E7B" w:rsidP="006A7D4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19DF92A1" w14:textId="77777777" w:rsidR="007833D2" w:rsidRDefault="007833D2" w:rsidP="006A7D47">
      <w:pPr>
        <w:spacing w:line="360" w:lineRule="auto"/>
        <w:jc w:val="center"/>
        <w:rPr>
          <w:b/>
        </w:rPr>
      </w:pPr>
    </w:p>
    <w:p w14:paraId="08DD365E" w14:textId="70C37417" w:rsidR="00147B35" w:rsidRDefault="00147B35" w:rsidP="00147B35">
      <w:r w:rsidRPr="00147B35">
        <w:t>Laima</w:t>
      </w:r>
      <w:r>
        <w:t xml:space="preserve"> Jauniškienė</w:t>
      </w:r>
      <w:r w:rsidR="0062709C">
        <w:t>, tel. (</w:t>
      </w:r>
      <w:r>
        <w:t>8</w:t>
      </w:r>
      <w:r w:rsidR="0062709C">
        <w:t xml:space="preserve"> </w:t>
      </w:r>
      <w:r>
        <w:t xml:space="preserve">318) </w:t>
      </w:r>
      <w:r w:rsidR="005C5DD0">
        <w:t>51</w:t>
      </w:r>
      <w:r w:rsidR="0062709C">
        <w:t> </w:t>
      </w:r>
      <w:r>
        <w:t>661</w:t>
      </w:r>
    </w:p>
    <w:p w14:paraId="436E2190" w14:textId="77777777" w:rsidR="0062709C" w:rsidRPr="00147B35" w:rsidRDefault="0062709C" w:rsidP="00147B35"/>
    <w:p w14:paraId="7E216FD5" w14:textId="649D980C" w:rsidR="00BC0824" w:rsidRPr="00C67113" w:rsidRDefault="00BC0824" w:rsidP="00BC0824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71ED2A58" w:rsidR="00BC0824" w:rsidRPr="00C67113" w:rsidRDefault="00BC0824" w:rsidP="00BC0824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E55A09">
        <w:rPr>
          <w:b/>
        </w:rPr>
        <w:t>5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BC0824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7402DD6F" w:rsidR="00BC0824" w:rsidRPr="00C67113" w:rsidRDefault="00BC0824" w:rsidP="00BC0824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="00E55A09">
        <w:rPr>
          <w:rFonts w:ascii="Times New Roman" w:hAnsi="Times New Roman"/>
          <w:sz w:val="24"/>
          <w:szCs w:val="24"/>
          <w:lang w:val="lt-LT"/>
        </w:rPr>
        <w:t>9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73EB1">
        <w:rPr>
          <w:rFonts w:ascii="Times New Roman" w:hAnsi="Times New Roman"/>
          <w:sz w:val="24"/>
          <w:szCs w:val="24"/>
          <w:lang w:val="lt-LT"/>
        </w:rPr>
        <w:t>2</w:t>
      </w:r>
      <w:r w:rsidR="00E55A09">
        <w:rPr>
          <w:rFonts w:ascii="Times New Roman" w:hAnsi="Times New Roman"/>
          <w:sz w:val="24"/>
          <w:szCs w:val="24"/>
          <w:lang w:val="lt-LT"/>
        </w:rPr>
        <w:t>0</w:t>
      </w:r>
    </w:p>
    <w:p w14:paraId="12F136E5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BC0824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26B10D11" w:rsidR="00BC0824" w:rsidRPr="00C67113" w:rsidRDefault="00BC0824" w:rsidP="00BC0824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773AF7">
        <w:t>5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07600798" w:rsidR="00BC0824" w:rsidRPr="00C67113" w:rsidRDefault="00BC0824" w:rsidP="00BC0824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773AF7">
        <w:t>5</w:t>
      </w:r>
      <w:r w:rsidRPr="00C67113">
        <w:t xml:space="preserve"> posėdžio darbotvarkę. </w:t>
      </w:r>
    </w:p>
    <w:p w14:paraId="4CDF7257" w14:textId="77777777" w:rsidR="00BC0824" w:rsidRPr="00C67113" w:rsidRDefault="00BC0824" w:rsidP="00BC0824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77777777" w:rsidR="00BC0824" w:rsidRPr="00C67113" w:rsidRDefault="00BC0824" w:rsidP="00BC0824">
      <w:pPr>
        <w:spacing w:line="360" w:lineRule="auto"/>
        <w:jc w:val="both"/>
      </w:pPr>
      <w:r w:rsidRPr="00C67113">
        <w:tab/>
        <w:t>Sprendimo projektą parengė Lazdijų rajono savivaldybės administracijos Dokumentų ir informacijos skyriaus vyr. specialistė Laima Jauniškienė.</w:t>
      </w:r>
    </w:p>
    <w:p w14:paraId="6896A7F8" w14:textId="77777777" w:rsidR="00BC0824" w:rsidRPr="00C67113" w:rsidRDefault="00BC0824" w:rsidP="00BC0824">
      <w:pPr>
        <w:spacing w:line="360" w:lineRule="auto"/>
        <w:jc w:val="both"/>
      </w:pPr>
    </w:p>
    <w:p w14:paraId="76B6B885" w14:textId="77777777" w:rsidR="00BC0824" w:rsidRPr="00C67113" w:rsidRDefault="00BC0824" w:rsidP="00BC0824">
      <w:pPr>
        <w:spacing w:line="360" w:lineRule="auto"/>
        <w:jc w:val="both"/>
      </w:pPr>
    </w:p>
    <w:p w14:paraId="5AD1C7F1" w14:textId="77777777" w:rsidR="00BC0824" w:rsidRPr="00C67113" w:rsidRDefault="00BC0824" w:rsidP="00BC0824">
      <w:pPr>
        <w:spacing w:line="360" w:lineRule="auto"/>
        <w:jc w:val="both"/>
      </w:pPr>
    </w:p>
    <w:p w14:paraId="3CF04BAE" w14:textId="77777777" w:rsidR="00BC0824" w:rsidRPr="00C67113" w:rsidRDefault="00BC0824" w:rsidP="00BC0824">
      <w:pPr>
        <w:jc w:val="both"/>
      </w:pPr>
      <w:r w:rsidRPr="00C67113">
        <w:t>Dokumentų ir informacijos skyriaus                                                                             Laima Jauniškienė</w:t>
      </w:r>
    </w:p>
    <w:p w14:paraId="699437F6" w14:textId="77777777" w:rsidR="00BC0824" w:rsidRPr="00C67113" w:rsidRDefault="00BC0824" w:rsidP="00BC0824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5E3C63">
      <w:pPr>
        <w:jc w:val="center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02D" w14:textId="77777777" w:rsidR="00792397" w:rsidRDefault="00792397" w:rsidP="00616C96">
      <w:r>
        <w:separator/>
      </w:r>
    </w:p>
  </w:endnote>
  <w:endnote w:type="continuationSeparator" w:id="0">
    <w:p w14:paraId="60B6544A" w14:textId="77777777" w:rsidR="00792397" w:rsidRDefault="0079239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FF6E" w14:textId="77777777" w:rsidR="00792397" w:rsidRDefault="00792397" w:rsidP="00616C96">
      <w:r>
        <w:separator/>
      </w:r>
    </w:p>
  </w:footnote>
  <w:footnote w:type="continuationSeparator" w:id="0">
    <w:p w14:paraId="694A1630" w14:textId="77777777" w:rsidR="00792397" w:rsidRDefault="0079239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4C54"/>
    <w:rsid w:val="000A61EA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47B35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56D2"/>
    <w:rsid w:val="001D6347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5DE8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20D21"/>
    <w:rsid w:val="003236D0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44C9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27C9-8B0D-4AC9-A02C-E965C658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3</cp:revision>
  <cp:lastPrinted>2018-06-27T05:43:00Z</cp:lastPrinted>
  <dcterms:created xsi:type="dcterms:W3CDTF">2019-09-20T09:08:00Z</dcterms:created>
  <dcterms:modified xsi:type="dcterms:W3CDTF">2019-09-20T09:08:00Z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5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