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316C6" w14:textId="77777777" w:rsidR="0045769B" w:rsidRPr="00B91607" w:rsidRDefault="0045769B" w:rsidP="00B91607">
      <w:pPr>
        <w:spacing w:line="360" w:lineRule="auto"/>
        <w:jc w:val="center"/>
        <w:rPr>
          <w:b/>
          <w:iCs/>
          <w:szCs w:val="24"/>
        </w:rPr>
      </w:pPr>
      <w:bookmarkStart w:id="0" w:name="_GoBack"/>
      <w:bookmarkEnd w:id="0"/>
      <w:r w:rsidRPr="00B91607">
        <w:rPr>
          <w:b/>
          <w:iCs/>
          <w:szCs w:val="24"/>
        </w:rPr>
        <w:t xml:space="preserve">LAZDIJŲ R. ŠVENTEŽERIO MOKYKLOS </w:t>
      </w:r>
    </w:p>
    <w:p w14:paraId="749D6665" w14:textId="3739DCD5" w:rsidR="00A049CF" w:rsidRPr="00B91607" w:rsidRDefault="006D3D69" w:rsidP="00B91607">
      <w:pPr>
        <w:spacing w:line="360" w:lineRule="auto"/>
        <w:jc w:val="center"/>
        <w:rPr>
          <w:bCs/>
          <w:szCs w:val="24"/>
        </w:rPr>
      </w:pPr>
      <w:r w:rsidRPr="00B91607">
        <w:rPr>
          <w:b/>
          <w:iCs/>
          <w:caps/>
          <w:szCs w:val="24"/>
        </w:rPr>
        <w:t>2018</w:t>
      </w:r>
      <w:r w:rsidR="00C86249" w:rsidRPr="00B91607">
        <w:rPr>
          <w:b/>
          <w:szCs w:val="24"/>
        </w:rPr>
        <w:t xml:space="preserve"> METŲ </w:t>
      </w:r>
      <w:r w:rsidR="00A049CF" w:rsidRPr="00B91607">
        <w:rPr>
          <w:b/>
          <w:szCs w:val="24"/>
        </w:rPr>
        <w:t xml:space="preserve">VEIKLOS ATASKAITA  </w:t>
      </w:r>
      <w:r w:rsidR="00460649" w:rsidRPr="00B91607">
        <w:rPr>
          <w:bCs/>
          <w:szCs w:val="24"/>
        </w:rPr>
        <w:t xml:space="preserve">                    </w:t>
      </w:r>
      <w:r w:rsidR="00EB720C" w:rsidRPr="00B91607">
        <w:rPr>
          <w:bCs/>
          <w:szCs w:val="24"/>
        </w:rPr>
        <w:t xml:space="preserve">                        </w:t>
      </w:r>
      <w:r w:rsidR="00673E6B" w:rsidRPr="00B91607">
        <w:rPr>
          <w:bCs/>
          <w:szCs w:val="24"/>
        </w:rPr>
        <w:t xml:space="preserve"> </w:t>
      </w:r>
      <w:r w:rsidR="00442A6D" w:rsidRPr="00B91607">
        <w:rPr>
          <w:bCs/>
          <w:szCs w:val="24"/>
        </w:rPr>
        <w:t xml:space="preserve">                              </w:t>
      </w:r>
      <w:r w:rsidR="008E49A5" w:rsidRPr="00B91607">
        <w:rPr>
          <w:bCs/>
          <w:szCs w:val="24"/>
        </w:rPr>
        <w:t xml:space="preserve"> </w:t>
      </w:r>
    </w:p>
    <w:p w14:paraId="7CF24E8E" w14:textId="326F4818" w:rsidR="004F61DC" w:rsidRPr="00B91607" w:rsidRDefault="00A049CF" w:rsidP="00B91607">
      <w:pPr>
        <w:spacing w:line="360" w:lineRule="auto"/>
        <w:rPr>
          <w:bCs/>
          <w:szCs w:val="24"/>
        </w:rPr>
      </w:pPr>
      <w:r w:rsidRPr="00B91607">
        <w:rPr>
          <w:bCs/>
          <w:szCs w:val="24"/>
        </w:rPr>
        <w:t xml:space="preserve">                                                                        </w:t>
      </w:r>
    </w:p>
    <w:p w14:paraId="76BCA6B4" w14:textId="77777777" w:rsidR="004F61DC" w:rsidRPr="00B91607" w:rsidRDefault="004F61DC" w:rsidP="00B91607">
      <w:pPr>
        <w:pStyle w:val="Sraopastraipa"/>
        <w:numPr>
          <w:ilvl w:val="0"/>
          <w:numId w:val="6"/>
        </w:numPr>
        <w:spacing w:line="360" w:lineRule="auto"/>
        <w:jc w:val="center"/>
        <w:rPr>
          <w:b/>
          <w:bCs/>
          <w:szCs w:val="24"/>
        </w:rPr>
      </w:pPr>
      <w:r w:rsidRPr="00B91607">
        <w:rPr>
          <w:b/>
          <w:bCs/>
          <w:szCs w:val="24"/>
        </w:rPr>
        <w:t>BENDROJI INFORMACIJA</w:t>
      </w:r>
    </w:p>
    <w:p w14:paraId="3E5430D1" w14:textId="77777777" w:rsidR="0045769B" w:rsidRPr="00B91607" w:rsidRDefault="0045769B" w:rsidP="00B91607">
      <w:pPr>
        <w:spacing w:line="360" w:lineRule="auto"/>
        <w:ind w:left="360"/>
        <w:rPr>
          <w:b/>
          <w:bCs/>
          <w:szCs w:val="24"/>
        </w:rPr>
      </w:pPr>
    </w:p>
    <w:p w14:paraId="78B5AC9B" w14:textId="13E5A72E" w:rsidR="0045769B" w:rsidRPr="00B91607" w:rsidRDefault="0045769B" w:rsidP="00B91607">
      <w:pPr>
        <w:spacing w:line="360" w:lineRule="auto"/>
        <w:ind w:firstLine="567"/>
        <w:rPr>
          <w:szCs w:val="24"/>
        </w:rPr>
      </w:pPr>
      <w:r w:rsidRPr="00B91607">
        <w:rPr>
          <w:szCs w:val="24"/>
        </w:rPr>
        <w:t>Lazdijų</w:t>
      </w:r>
      <w:r w:rsidR="00BC6E4A" w:rsidRPr="00B91607">
        <w:rPr>
          <w:szCs w:val="24"/>
        </w:rPr>
        <w:t xml:space="preserve"> r. Šventežerio mokykla, Dusios g</w:t>
      </w:r>
      <w:r w:rsidR="006D1941" w:rsidRPr="00B91607">
        <w:rPr>
          <w:szCs w:val="24"/>
        </w:rPr>
        <w:t>. 1, Šventežerio mst</w:t>
      </w:r>
      <w:r w:rsidR="00BC6E4A" w:rsidRPr="00B91607">
        <w:rPr>
          <w:szCs w:val="24"/>
        </w:rPr>
        <w:t>l., Lazdijų r. sav., tel. (8 318) 44 745, el. p. sventezerio.mokykla@lazdijai.lt.</w:t>
      </w:r>
    </w:p>
    <w:p w14:paraId="6CABACC5" w14:textId="06532546" w:rsidR="0045769B" w:rsidRPr="00B91607" w:rsidRDefault="0094128A" w:rsidP="00B91607">
      <w:pPr>
        <w:spacing w:line="360" w:lineRule="auto"/>
        <w:ind w:firstLine="567"/>
        <w:jc w:val="both"/>
        <w:rPr>
          <w:szCs w:val="24"/>
        </w:rPr>
      </w:pPr>
      <w:r w:rsidRPr="00B91607">
        <w:rPr>
          <w:szCs w:val="24"/>
        </w:rPr>
        <w:t>2018</w:t>
      </w:r>
      <w:r w:rsidR="0045769B" w:rsidRPr="00B91607">
        <w:rPr>
          <w:szCs w:val="24"/>
        </w:rPr>
        <w:t xml:space="preserve"> m.</w:t>
      </w:r>
      <w:r w:rsidR="004124F6" w:rsidRPr="00B91607">
        <w:rPr>
          <w:szCs w:val="24"/>
        </w:rPr>
        <w:t xml:space="preserve"> rugsėjo 1 d. mokykloje buvo 11 klasių komplektų, mokėsi 102</w:t>
      </w:r>
      <w:r w:rsidR="0045769B" w:rsidRPr="00B91607">
        <w:rPr>
          <w:szCs w:val="24"/>
        </w:rPr>
        <w:t xml:space="preserve"> mokiniai,</w:t>
      </w:r>
      <w:r w:rsidR="006D1941" w:rsidRPr="00B91607">
        <w:rPr>
          <w:szCs w:val="24"/>
        </w:rPr>
        <w:t xml:space="preserve"> o 2017 m. gruodžio 31 d. – 9 komplektai, 86 mokiniai. Mokykl</w:t>
      </w:r>
      <w:r w:rsidR="004124F6" w:rsidRPr="00B91607">
        <w:rPr>
          <w:szCs w:val="24"/>
        </w:rPr>
        <w:t>oje nuo rugsėjo 1 d. neliko jungtinių klasių. 2018</w:t>
      </w:r>
      <w:r w:rsidR="00164830" w:rsidRPr="00B91607">
        <w:rPr>
          <w:szCs w:val="24"/>
        </w:rPr>
        <w:t xml:space="preserve"> </w:t>
      </w:r>
      <w:r w:rsidR="004124F6" w:rsidRPr="00B91607">
        <w:rPr>
          <w:szCs w:val="24"/>
        </w:rPr>
        <w:t xml:space="preserve">–2019 </w:t>
      </w:r>
      <w:r w:rsidR="0045769B" w:rsidRPr="00B91607">
        <w:rPr>
          <w:szCs w:val="24"/>
        </w:rPr>
        <w:t xml:space="preserve"> m. m. priešmok</w:t>
      </w:r>
      <w:r w:rsidR="00FC36ED">
        <w:rPr>
          <w:szCs w:val="24"/>
        </w:rPr>
        <w:t xml:space="preserve">yklinio ugdymo grupę lankė </w:t>
      </w:r>
      <w:r w:rsidR="004124F6" w:rsidRPr="00B91607">
        <w:rPr>
          <w:szCs w:val="24"/>
        </w:rPr>
        <w:t>13, 2017–2018 m. m. – 8 vaikai</w:t>
      </w:r>
      <w:r w:rsidR="0045769B" w:rsidRPr="00B91607">
        <w:rPr>
          <w:szCs w:val="24"/>
        </w:rPr>
        <w:t xml:space="preserve">. </w:t>
      </w:r>
      <w:r w:rsidR="002A13C5" w:rsidRPr="00B91607">
        <w:rPr>
          <w:szCs w:val="24"/>
        </w:rPr>
        <w:t xml:space="preserve">Mokykloje veikia Lazdijų Motiejaus Gustaičio gimnazijos vidurinio ugdymo Šventežerio skyrius. </w:t>
      </w:r>
      <w:r w:rsidR="0045769B" w:rsidRPr="00B91607">
        <w:rPr>
          <w:szCs w:val="24"/>
        </w:rPr>
        <w:t xml:space="preserve">Mokykloje ugdoma </w:t>
      </w:r>
      <w:r w:rsidR="004124F6" w:rsidRPr="00B91607">
        <w:rPr>
          <w:szCs w:val="24"/>
        </w:rPr>
        <w:t xml:space="preserve">11 </w:t>
      </w:r>
      <w:r w:rsidR="0045769B" w:rsidRPr="00B91607">
        <w:rPr>
          <w:szCs w:val="24"/>
        </w:rPr>
        <w:t>specialiųjų ugdymosi poreikių mokinių; teikiama socialinio pedagogo, psichologo</w:t>
      </w:r>
      <w:r w:rsidR="004124F6" w:rsidRPr="00B91607">
        <w:rPr>
          <w:szCs w:val="24"/>
        </w:rPr>
        <w:t>-asistento</w:t>
      </w:r>
      <w:r w:rsidR="0045769B" w:rsidRPr="00B91607">
        <w:rPr>
          <w:szCs w:val="24"/>
        </w:rPr>
        <w:t>, specialiojo pedagogo, logopedo ir mokytojo padėjėjo pagalba.</w:t>
      </w:r>
    </w:p>
    <w:p w14:paraId="110FE227" w14:textId="574E1897" w:rsidR="0045769B" w:rsidRPr="00B91607" w:rsidRDefault="004124F6" w:rsidP="00B91607">
      <w:pPr>
        <w:spacing w:line="360" w:lineRule="auto"/>
        <w:ind w:firstLine="567"/>
        <w:rPr>
          <w:szCs w:val="24"/>
        </w:rPr>
      </w:pPr>
      <w:r w:rsidRPr="00B91607">
        <w:rPr>
          <w:szCs w:val="24"/>
        </w:rPr>
        <w:t>2017-2018 m.m.</w:t>
      </w:r>
      <w:r w:rsidR="00214F84" w:rsidRPr="00B91607">
        <w:rPr>
          <w:szCs w:val="24"/>
        </w:rPr>
        <w:t xml:space="preserve"> mokykloje neformaliam ugdymui</w:t>
      </w:r>
      <w:r w:rsidRPr="00B91607">
        <w:rPr>
          <w:szCs w:val="24"/>
        </w:rPr>
        <w:t xml:space="preserve"> </w:t>
      </w:r>
      <w:r w:rsidRPr="00CE222B">
        <w:rPr>
          <w:szCs w:val="24"/>
        </w:rPr>
        <w:t xml:space="preserve">skirta </w:t>
      </w:r>
      <w:r w:rsidR="00214F84" w:rsidRPr="00CE222B">
        <w:rPr>
          <w:szCs w:val="24"/>
        </w:rPr>
        <w:t xml:space="preserve">16 </w:t>
      </w:r>
      <w:r w:rsidR="001D18F1">
        <w:rPr>
          <w:szCs w:val="24"/>
        </w:rPr>
        <w:t>valandų</w:t>
      </w:r>
      <w:r w:rsidR="005F5BBF" w:rsidRPr="00CE222B">
        <w:rPr>
          <w:szCs w:val="24"/>
        </w:rPr>
        <w:t xml:space="preserve">. Tuo tarpu </w:t>
      </w:r>
      <w:r w:rsidR="0045769B" w:rsidRPr="00CE222B">
        <w:rPr>
          <w:szCs w:val="24"/>
        </w:rPr>
        <w:t xml:space="preserve">2016–2017 m. m. mokykloje neformaliajam švietimui skirta </w:t>
      </w:r>
      <w:r w:rsidR="00F64297" w:rsidRPr="00CE222B">
        <w:rPr>
          <w:szCs w:val="24"/>
        </w:rPr>
        <w:t>16</w:t>
      </w:r>
      <w:r w:rsidR="002A13C5" w:rsidRPr="00CE222B">
        <w:rPr>
          <w:szCs w:val="24"/>
        </w:rPr>
        <w:t xml:space="preserve"> </w:t>
      </w:r>
      <w:r w:rsidR="0045769B" w:rsidRPr="00CE222B">
        <w:rPr>
          <w:szCs w:val="24"/>
        </w:rPr>
        <w:t>valandų.</w:t>
      </w:r>
      <w:r w:rsidR="00A84A48" w:rsidRPr="00CE222B">
        <w:rPr>
          <w:szCs w:val="24"/>
        </w:rPr>
        <w:t xml:space="preserve"> </w:t>
      </w:r>
      <w:r w:rsidR="0045769B" w:rsidRPr="00CE222B">
        <w:rPr>
          <w:szCs w:val="24"/>
        </w:rPr>
        <w:t>Mokykloje ve</w:t>
      </w:r>
      <w:r w:rsidR="00673FB5" w:rsidRPr="00CE222B">
        <w:rPr>
          <w:szCs w:val="24"/>
        </w:rPr>
        <w:t>ikė dvylika neformalaus ugdymo burelių</w:t>
      </w:r>
      <w:r w:rsidR="0045769B" w:rsidRPr="00CE222B">
        <w:rPr>
          <w:szCs w:val="24"/>
        </w:rPr>
        <w:t xml:space="preserve"> </w:t>
      </w:r>
      <w:r w:rsidR="002A13C5" w:rsidRPr="00CE222B">
        <w:rPr>
          <w:szCs w:val="24"/>
        </w:rPr>
        <w:t>.</w:t>
      </w:r>
      <w:r w:rsidR="0045769B" w:rsidRPr="00CE222B">
        <w:rPr>
          <w:szCs w:val="24"/>
        </w:rPr>
        <w:t xml:space="preserve"> </w:t>
      </w:r>
      <w:r w:rsidR="00673FB5" w:rsidRPr="00CE222B">
        <w:rPr>
          <w:szCs w:val="24"/>
        </w:rPr>
        <w:t>Neformaliojo ugdymo</w:t>
      </w:r>
      <w:r w:rsidR="0045769B" w:rsidRPr="00CE222B">
        <w:rPr>
          <w:szCs w:val="24"/>
        </w:rPr>
        <w:t xml:space="preserve"> veiklų lankymas:</w:t>
      </w:r>
      <w:r w:rsidR="005F5BBF" w:rsidRPr="00CE222B">
        <w:rPr>
          <w:szCs w:val="24"/>
        </w:rPr>
        <w:t xml:space="preserve"> 2018-2019 m.</w:t>
      </w:r>
      <w:r w:rsidR="0004109E">
        <w:rPr>
          <w:szCs w:val="24"/>
        </w:rPr>
        <w:t xml:space="preserve"> </w:t>
      </w:r>
      <w:r w:rsidR="005F5BBF" w:rsidRPr="00CE222B">
        <w:rPr>
          <w:szCs w:val="24"/>
        </w:rPr>
        <w:t>m. –</w:t>
      </w:r>
      <w:r w:rsidR="00673FB5" w:rsidRPr="00CE222B">
        <w:rPr>
          <w:szCs w:val="24"/>
        </w:rPr>
        <w:t xml:space="preserve"> 85</w:t>
      </w:r>
      <w:r w:rsidR="005F5BBF" w:rsidRPr="00CE222B">
        <w:rPr>
          <w:szCs w:val="24"/>
        </w:rPr>
        <w:t xml:space="preserve"> %,</w:t>
      </w:r>
      <w:r w:rsidR="0045769B" w:rsidRPr="00CE222B">
        <w:rPr>
          <w:szCs w:val="24"/>
        </w:rPr>
        <w:t xml:space="preserve"> 2017–2</w:t>
      </w:r>
      <w:r w:rsidR="0045769B" w:rsidRPr="00B91607">
        <w:rPr>
          <w:szCs w:val="24"/>
        </w:rPr>
        <w:t xml:space="preserve">018 m. m. – </w:t>
      </w:r>
      <w:r w:rsidR="006D1941" w:rsidRPr="00B91607">
        <w:rPr>
          <w:szCs w:val="24"/>
        </w:rPr>
        <w:t>83,3</w:t>
      </w:r>
      <w:r w:rsidR="0045769B" w:rsidRPr="00B91607">
        <w:rPr>
          <w:szCs w:val="24"/>
        </w:rPr>
        <w:t xml:space="preserve"> %, 2016–2017 – </w:t>
      </w:r>
      <w:r w:rsidR="00DF2EBA" w:rsidRPr="00B91607">
        <w:rPr>
          <w:szCs w:val="24"/>
        </w:rPr>
        <w:t xml:space="preserve">81,46 </w:t>
      </w:r>
      <w:r w:rsidR="0045769B" w:rsidRPr="00B91607">
        <w:rPr>
          <w:szCs w:val="24"/>
        </w:rPr>
        <w:t xml:space="preserve">%, 2015–2016 m. m. – </w:t>
      </w:r>
      <w:r w:rsidR="005F0E69" w:rsidRPr="00B91607">
        <w:rPr>
          <w:szCs w:val="24"/>
        </w:rPr>
        <w:t xml:space="preserve">60 </w:t>
      </w:r>
      <w:r w:rsidR="0045769B" w:rsidRPr="00B91607">
        <w:rPr>
          <w:szCs w:val="24"/>
        </w:rPr>
        <w:t>%.</w:t>
      </w:r>
    </w:p>
    <w:p w14:paraId="2963AAE4" w14:textId="349F2805" w:rsidR="0045769B" w:rsidRPr="00B91607" w:rsidRDefault="0045769B" w:rsidP="00B91607">
      <w:pPr>
        <w:spacing w:line="360" w:lineRule="auto"/>
        <w:ind w:firstLine="567"/>
        <w:jc w:val="both"/>
        <w:rPr>
          <w:szCs w:val="24"/>
        </w:rPr>
      </w:pPr>
      <w:r w:rsidRPr="00B91607">
        <w:rPr>
          <w:szCs w:val="24"/>
        </w:rPr>
        <w:lastRenderedPageBreak/>
        <w:t xml:space="preserve">Mokykla turi </w:t>
      </w:r>
      <w:r w:rsidR="00673FB5" w:rsidRPr="00B91607">
        <w:rPr>
          <w:szCs w:val="24"/>
        </w:rPr>
        <w:t>du mokyklinius autobusus</w:t>
      </w:r>
      <w:r w:rsidRPr="00B91607">
        <w:rPr>
          <w:szCs w:val="24"/>
        </w:rPr>
        <w:t>. 2016–2017 m. m</w:t>
      </w:r>
      <w:r w:rsidR="00673FB5" w:rsidRPr="00B91607">
        <w:rPr>
          <w:szCs w:val="24"/>
        </w:rPr>
        <w:t>. nemokamai į</w:t>
      </w:r>
      <w:r w:rsidR="0004109E">
        <w:rPr>
          <w:szCs w:val="24"/>
        </w:rPr>
        <w:t xml:space="preserve"> mokyklą mokykliniais autobusais</w:t>
      </w:r>
      <w:r w:rsidRPr="00B91607">
        <w:rPr>
          <w:szCs w:val="24"/>
        </w:rPr>
        <w:t xml:space="preserve"> </w:t>
      </w:r>
      <w:r w:rsidR="005F5BBF" w:rsidRPr="00B91607">
        <w:rPr>
          <w:szCs w:val="24"/>
        </w:rPr>
        <w:t xml:space="preserve">buvo </w:t>
      </w:r>
      <w:r w:rsidRPr="00B91607">
        <w:rPr>
          <w:szCs w:val="24"/>
        </w:rPr>
        <w:t xml:space="preserve">vežami </w:t>
      </w:r>
      <w:r w:rsidR="006D1941" w:rsidRPr="00B91607">
        <w:rPr>
          <w:szCs w:val="24"/>
        </w:rPr>
        <w:t>73</w:t>
      </w:r>
      <w:r w:rsidRPr="00B91607">
        <w:rPr>
          <w:szCs w:val="24"/>
        </w:rPr>
        <w:t xml:space="preserve">, 2017–2018 m. m. – </w:t>
      </w:r>
      <w:r w:rsidR="005F5BBF" w:rsidRPr="00B91607">
        <w:rPr>
          <w:szCs w:val="24"/>
        </w:rPr>
        <w:t>71 mokiny</w:t>
      </w:r>
      <w:r w:rsidR="00C964B9" w:rsidRPr="00B91607">
        <w:rPr>
          <w:szCs w:val="24"/>
        </w:rPr>
        <w:t>s</w:t>
      </w:r>
      <w:r w:rsidR="005F5BBF" w:rsidRPr="00B91607">
        <w:rPr>
          <w:szCs w:val="24"/>
        </w:rPr>
        <w:t xml:space="preserve"> ir 2018 – 2019 m.</w:t>
      </w:r>
      <w:r w:rsidR="0004109E">
        <w:rPr>
          <w:szCs w:val="24"/>
        </w:rPr>
        <w:t xml:space="preserve"> </w:t>
      </w:r>
      <w:r w:rsidR="005F5BBF" w:rsidRPr="00B91607">
        <w:rPr>
          <w:szCs w:val="24"/>
        </w:rPr>
        <w:t xml:space="preserve">m. – 69 mokiniai arba 68 % visų mokinių. </w:t>
      </w:r>
      <w:r w:rsidRPr="00B91607">
        <w:rPr>
          <w:szCs w:val="24"/>
        </w:rPr>
        <w:t>Nemokamai</w:t>
      </w:r>
      <w:r w:rsidR="005F5BBF" w:rsidRPr="00B91607">
        <w:rPr>
          <w:szCs w:val="24"/>
        </w:rPr>
        <w:t xml:space="preserve"> buvo </w:t>
      </w:r>
      <w:r w:rsidRPr="00B91607">
        <w:rPr>
          <w:szCs w:val="24"/>
        </w:rPr>
        <w:t>maitinami</w:t>
      </w:r>
      <w:r w:rsidR="006D1941" w:rsidRPr="00B91607">
        <w:rPr>
          <w:szCs w:val="24"/>
        </w:rPr>
        <w:t xml:space="preserve"> 48</w:t>
      </w:r>
      <w:r w:rsidR="0004109E">
        <w:rPr>
          <w:szCs w:val="24"/>
        </w:rPr>
        <w:t xml:space="preserve"> mokiniai 2016–2017 m. </w:t>
      </w:r>
      <w:r w:rsidRPr="00B91607">
        <w:rPr>
          <w:szCs w:val="24"/>
        </w:rPr>
        <w:t xml:space="preserve">m. mokslo metų pradžioje, 2017–2018 m. m. mokslo metų pradžioje – </w:t>
      </w:r>
      <w:r w:rsidR="00AC7AF1" w:rsidRPr="00B91607">
        <w:rPr>
          <w:szCs w:val="24"/>
        </w:rPr>
        <w:t>46</w:t>
      </w:r>
      <w:r w:rsidR="005F5BBF" w:rsidRPr="00B91607">
        <w:rPr>
          <w:szCs w:val="24"/>
        </w:rPr>
        <w:t xml:space="preserve"> mokiniai, o 2018 – 2019 m.</w:t>
      </w:r>
      <w:r w:rsidR="0004109E">
        <w:rPr>
          <w:szCs w:val="24"/>
        </w:rPr>
        <w:t xml:space="preserve"> </w:t>
      </w:r>
      <w:r w:rsidR="005F5BBF" w:rsidRPr="00B91607">
        <w:rPr>
          <w:szCs w:val="24"/>
        </w:rPr>
        <w:t>m. pra</w:t>
      </w:r>
      <w:r w:rsidR="00FC36ED">
        <w:rPr>
          <w:szCs w:val="24"/>
        </w:rPr>
        <w:t xml:space="preserve">džioje – 39 mokiniai arba 38 % </w:t>
      </w:r>
      <w:r w:rsidR="005F5BBF" w:rsidRPr="00B91607">
        <w:rPr>
          <w:szCs w:val="24"/>
        </w:rPr>
        <w:t>visų mokinių.</w:t>
      </w:r>
    </w:p>
    <w:p w14:paraId="6F9FB38F" w14:textId="691441E8" w:rsidR="0045769B" w:rsidRPr="00B91607" w:rsidRDefault="007C60D1" w:rsidP="00B91607">
      <w:pPr>
        <w:spacing w:line="360" w:lineRule="auto"/>
        <w:ind w:firstLine="567"/>
        <w:jc w:val="both"/>
        <w:rPr>
          <w:szCs w:val="24"/>
        </w:rPr>
      </w:pPr>
      <w:r w:rsidRPr="00B91607">
        <w:rPr>
          <w:szCs w:val="24"/>
        </w:rPr>
        <w:t>Lazdijų r. Šventežerio mokyklai 2018 m. buvo skirta 167 300 Eur. Lazdijų rajono savivaldybės lėšų. (</w:t>
      </w:r>
      <w:r w:rsidR="0045769B" w:rsidRPr="00B91607">
        <w:rPr>
          <w:szCs w:val="24"/>
        </w:rPr>
        <w:t xml:space="preserve">2017 m. buvo skirta </w:t>
      </w:r>
      <w:r w:rsidR="004B0C1C" w:rsidRPr="00B91607">
        <w:rPr>
          <w:szCs w:val="24"/>
        </w:rPr>
        <w:t>156 520</w:t>
      </w:r>
      <w:r w:rsidRPr="00B91607">
        <w:rPr>
          <w:szCs w:val="24"/>
        </w:rPr>
        <w:t xml:space="preserve"> Eur., </w:t>
      </w:r>
      <w:r w:rsidR="004B0C1C" w:rsidRPr="00B91607">
        <w:rPr>
          <w:szCs w:val="24"/>
        </w:rPr>
        <w:t xml:space="preserve">2016 m. – 163 900 Eur.). </w:t>
      </w:r>
      <w:r w:rsidR="0045769B" w:rsidRPr="00B91607">
        <w:rPr>
          <w:szCs w:val="24"/>
        </w:rPr>
        <w:t>Iš moki</w:t>
      </w:r>
      <w:r w:rsidR="004B0C1C" w:rsidRPr="00B91607">
        <w:rPr>
          <w:szCs w:val="24"/>
        </w:rPr>
        <w:t>nio krepšelio lėšų buvo skirta</w:t>
      </w:r>
      <w:r w:rsidRPr="00B91607">
        <w:rPr>
          <w:szCs w:val="24"/>
        </w:rPr>
        <w:t xml:space="preserve"> 219 260 Eur. (2017 m. - </w:t>
      </w:r>
      <w:r w:rsidR="004B0C1C" w:rsidRPr="00B91607">
        <w:rPr>
          <w:szCs w:val="24"/>
        </w:rPr>
        <w:t>215 000</w:t>
      </w:r>
      <w:r w:rsidR="0045769B" w:rsidRPr="00B91607">
        <w:rPr>
          <w:szCs w:val="24"/>
        </w:rPr>
        <w:t xml:space="preserve"> Eur.</w:t>
      </w:r>
      <w:r w:rsidRPr="00B91607">
        <w:rPr>
          <w:szCs w:val="24"/>
        </w:rPr>
        <w:t xml:space="preserve">, </w:t>
      </w:r>
      <w:r w:rsidR="004B0C1C" w:rsidRPr="00B91607">
        <w:rPr>
          <w:szCs w:val="24"/>
        </w:rPr>
        <w:t>2016 m. – 221 600 Eur.)</w:t>
      </w:r>
      <w:r w:rsidR="0045769B" w:rsidRPr="00B91607">
        <w:rPr>
          <w:szCs w:val="24"/>
        </w:rPr>
        <w:t xml:space="preserve"> Šių lėšų pakako.</w:t>
      </w:r>
      <w:r w:rsidR="004B0C1C" w:rsidRPr="00B91607">
        <w:rPr>
          <w:szCs w:val="24"/>
        </w:rPr>
        <w:t xml:space="preserve"> Mokykla finansinių įsiklolinimų neturi.</w:t>
      </w:r>
      <w:r w:rsidR="0045769B" w:rsidRPr="00B91607">
        <w:rPr>
          <w:szCs w:val="24"/>
        </w:rPr>
        <w:t xml:space="preserve"> Biudžeto, mokinio krepšelio bei rėmėjų lėšų panaudojimas aptariamas su Mokytojų bei Mokyklos tarybomis.</w:t>
      </w:r>
    </w:p>
    <w:p w14:paraId="5CB860C5" w14:textId="4D937EB6" w:rsidR="0045769B" w:rsidRPr="00B91607" w:rsidRDefault="00A84A48" w:rsidP="00B91607">
      <w:pPr>
        <w:spacing w:line="360" w:lineRule="auto"/>
        <w:ind w:firstLine="567"/>
        <w:jc w:val="both"/>
        <w:rPr>
          <w:szCs w:val="24"/>
        </w:rPr>
      </w:pPr>
      <w:bookmarkStart w:id="1" w:name="_Hlk505707380"/>
      <w:r w:rsidRPr="00B91607">
        <w:rPr>
          <w:szCs w:val="24"/>
        </w:rPr>
        <w:t>2018</w:t>
      </w:r>
      <w:r w:rsidR="0045769B" w:rsidRPr="00B91607">
        <w:rPr>
          <w:szCs w:val="24"/>
        </w:rPr>
        <w:t xml:space="preserve"> m. buvo įgyvendinti šie tikslai ir uždaviniai:</w:t>
      </w:r>
      <w:bookmarkEnd w:id="1"/>
    </w:p>
    <w:p w14:paraId="3D045179" w14:textId="3DD28E5B" w:rsidR="007F74A2" w:rsidRPr="00B91607" w:rsidRDefault="007F74A2" w:rsidP="00B91607">
      <w:pPr>
        <w:spacing w:line="360" w:lineRule="auto"/>
        <w:ind w:firstLine="567"/>
        <w:jc w:val="both"/>
        <w:rPr>
          <w:szCs w:val="24"/>
        </w:rPr>
      </w:pPr>
      <w:r w:rsidRPr="00B91607">
        <w:rPr>
          <w:szCs w:val="24"/>
        </w:rPr>
        <w:t>Tikslas - Siekti kiekvieno mokinio asmeninės brandos, individualias galimybes atitinkančių pasiekimų ir pažangos, motyvacijos kėlimo bei stiprinti socializaciją.</w:t>
      </w:r>
    </w:p>
    <w:p w14:paraId="2D07D063" w14:textId="5D824F0D" w:rsidR="000B0A62" w:rsidRPr="00B91607" w:rsidRDefault="000B0A62" w:rsidP="00B91607">
      <w:pPr>
        <w:spacing w:line="360" w:lineRule="auto"/>
        <w:ind w:firstLine="360"/>
        <w:jc w:val="both"/>
        <w:rPr>
          <w:szCs w:val="24"/>
        </w:rPr>
      </w:pPr>
      <w:r w:rsidRPr="00B91607">
        <w:rPr>
          <w:szCs w:val="24"/>
        </w:rPr>
        <w:t>Uždaviniai :</w:t>
      </w:r>
    </w:p>
    <w:p w14:paraId="1FD22FD9" w14:textId="6C1C8A39" w:rsidR="000B0A62" w:rsidRPr="00B91607" w:rsidRDefault="000B0A62" w:rsidP="00B91607">
      <w:pPr>
        <w:pStyle w:val="Sraopastraipa"/>
        <w:numPr>
          <w:ilvl w:val="0"/>
          <w:numId w:val="11"/>
        </w:numPr>
        <w:spacing w:line="360" w:lineRule="auto"/>
        <w:jc w:val="both"/>
        <w:rPr>
          <w:szCs w:val="24"/>
        </w:rPr>
      </w:pPr>
      <w:r w:rsidRPr="00B91607">
        <w:rPr>
          <w:szCs w:val="24"/>
        </w:rPr>
        <w:t>Gerinti ugdymo kokybę ir įgyvendinti bendrąsias ugdymo programas.</w:t>
      </w:r>
    </w:p>
    <w:p w14:paraId="2D212887" w14:textId="60935BC6" w:rsidR="000B0A62" w:rsidRPr="00B91607" w:rsidRDefault="000B0A62" w:rsidP="005211F8">
      <w:pPr>
        <w:pStyle w:val="Sraopastraipa"/>
        <w:numPr>
          <w:ilvl w:val="0"/>
          <w:numId w:val="11"/>
        </w:numPr>
        <w:spacing w:line="360" w:lineRule="auto"/>
        <w:jc w:val="both"/>
        <w:rPr>
          <w:szCs w:val="24"/>
        </w:rPr>
      </w:pPr>
      <w:r w:rsidRPr="00B91607">
        <w:rPr>
          <w:szCs w:val="24"/>
        </w:rPr>
        <w:t>Stebėti ir fiksuoti asmeninę mokinio pažangą ir rezultatų analizę panaudoti ugdymo tobulinimui.</w:t>
      </w:r>
    </w:p>
    <w:p w14:paraId="103497C5" w14:textId="19B99390" w:rsidR="000B0A62" w:rsidRPr="00B91607" w:rsidRDefault="000B0A62" w:rsidP="005211F8">
      <w:pPr>
        <w:pStyle w:val="Sraopastraipa"/>
        <w:numPr>
          <w:ilvl w:val="0"/>
          <w:numId w:val="11"/>
        </w:numPr>
        <w:spacing w:line="360" w:lineRule="auto"/>
        <w:jc w:val="both"/>
        <w:rPr>
          <w:szCs w:val="24"/>
        </w:rPr>
      </w:pPr>
      <w:r w:rsidRPr="00B91607">
        <w:rPr>
          <w:szCs w:val="24"/>
        </w:rPr>
        <w:lastRenderedPageBreak/>
        <w:t>Stiprinti pamokos vadybą, kaip prielaidą mokinio mokytis motyvacijai kelti.</w:t>
      </w:r>
    </w:p>
    <w:p w14:paraId="73EE582C" w14:textId="7DD3B080" w:rsidR="000B0A62" w:rsidRPr="00B91607" w:rsidRDefault="00FC36ED" w:rsidP="005211F8">
      <w:pPr>
        <w:pStyle w:val="Sraopastraipa"/>
        <w:numPr>
          <w:ilvl w:val="0"/>
          <w:numId w:val="11"/>
        </w:numPr>
        <w:spacing w:line="360" w:lineRule="auto"/>
        <w:jc w:val="both"/>
        <w:rPr>
          <w:szCs w:val="24"/>
        </w:rPr>
      </w:pPr>
      <w:r>
        <w:rPr>
          <w:szCs w:val="24"/>
        </w:rPr>
        <w:t xml:space="preserve">Stiprinti </w:t>
      </w:r>
      <w:r w:rsidR="000B0A62" w:rsidRPr="00B91607">
        <w:rPr>
          <w:szCs w:val="24"/>
        </w:rPr>
        <w:t>kūrybiškumo, karjeros, tolerancijos, socialinių įgūdžių kompetencijas.</w:t>
      </w:r>
    </w:p>
    <w:p w14:paraId="10AD8476" w14:textId="58CF2241" w:rsidR="00681F5B" w:rsidRPr="00B91607" w:rsidRDefault="00D62279" w:rsidP="005211F8">
      <w:pPr>
        <w:pStyle w:val="Sraopastraipa"/>
        <w:spacing w:line="360" w:lineRule="auto"/>
        <w:ind w:left="0" w:firstLine="567"/>
        <w:jc w:val="both"/>
        <w:rPr>
          <w:szCs w:val="24"/>
          <w:lang w:eastAsia="lt-LT"/>
        </w:rPr>
      </w:pPr>
      <w:r w:rsidRPr="00B91607">
        <w:rPr>
          <w:szCs w:val="24"/>
        </w:rPr>
        <w:t xml:space="preserve">Mokyklos </w:t>
      </w:r>
      <w:r w:rsidR="009344C8" w:rsidRPr="00B91607">
        <w:rPr>
          <w:szCs w:val="24"/>
        </w:rPr>
        <w:t>lankomuma</w:t>
      </w:r>
      <w:r w:rsidR="00207083" w:rsidRPr="00B91607">
        <w:rPr>
          <w:szCs w:val="24"/>
        </w:rPr>
        <w:t xml:space="preserve">s </w:t>
      </w:r>
      <w:r w:rsidR="00207083" w:rsidRPr="00FC36ED">
        <w:rPr>
          <w:color w:val="000000" w:themeColor="text1"/>
          <w:szCs w:val="24"/>
        </w:rPr>
        <w:t>–</w:t>
      </w:r>
      <w:r w:rsidR="00207083" w:rsidRPr="00B91607">
        <w:rPr>
          <w:color w:val="FF0000"/>
          <w:szCs w:val="24"/>
        </w:rPr>
        <w:t xml:space="preserve"> </w:t>
      </w:r>
      <w:r w:rsidR="00CD68C2" w:rsidRPr="00B91607">
        <w:rPr>
          <w:szCs w:val="24"/>
        </w:rPr>
        <w:t>2017-2018 m.</w:t>
      </w:r>
      <w:r w:rsidR="0004109E">
        <w:rPr>
          <w:szCs w:val="24"/>
        </w:rPr>
        <w:t xml:space="preserve"> </w:t>
      </w:r>
      <w:r w:rsidR="00CD68C2" w:rsidRPr="00B91607">
        <w:rPr>
          <w:szCs w:val="24"/>
        </w:rPr>
        <w:t>m. mokyklos mokiniai viso praleido</w:t>
      </w:r>
      <w:r w:rsidR="00CB2ED7" w:rsidRPr="00B91607">
        <w:rPr>
          <w:szCs w:val="24"/>
        </w:rPr>
        <w:t xml:space="preserve"> 4720 pamokų, tame tarpe 78 pamo</w:t>
      </w:r>
      <w:r w:rsidR="00CD68C2" w:rsidRPr="00B91607">
        <w:rPr>
          <w:szCs w:val="24"/>
        </w:rPr>
        <w:t>kos b</w:t>
      </w:r>
      <w:r w:rsidR="00B91607" w:rsidRPr="00B91607">
        <w:rPr>
          <w:szCs w:val="24"/>
        </w:rPr>
        <w:t>e pateisinamos priežasties. Vien</w:t>
      </w:r>
      <w:r w:rsidR="00CD68C2" w:rsidRPr="00B91607">
        <w:rPr>
          <w:szCs w:val="24"/>
        </w:rPr>
        <w:t>am mokiniui ten</w:t>
      </w:r>
      <w:r w:rsidR="00B91607" w:rsidRPr="00B91607">
        <w:rPr>
          <w:szCs w:val="24"/>
        </w:rPr>
        <w:t>ka 56,3 praleistos pamokos. Tuo tarpu 2016</w:t>
      </w:r>
      <w:r w:rsidR="00CD68C2" w:rsidRPr="00B91607">
        <w:rPr>
          <w:szCs w:val="24"/>
        </w:rPr>
        <w:t>-2017 m. m. mokyklos mokiniai viso praleido 4821 pamoką, tame tarpe 298</w:t>
      </w:r>
      <w:r w:rsidR="00CB2ED7" w:rsidRPr="00B91607">
        <w:rPr>
          <w:szCs w:val="24"/>
        </w:rPr>
        <w:t xml:space="preserve"> pamo</w:t>
      </w:r>
      <w:r w:rsidR="00B91607" w:rsidRPr="00B91607">
        <w:rPr>
          <w:szCs w:val="24"/>
        </w:rPr>
        <w:t>ka</w:t>
      </w:r>
      <w:r w:rsidR="00CD68C2" w:rsidRPr="00B91607">
        <w:rPr>
          <w:szCs w:val="24"/>
        </w:rPr>
        <w:t>s b</w:t>
      </w:r>
      <w:r w:rsidR="00B91607" w:rsidRPr="00B91607">
        <w:rPr>
          <w:szCs w:val="24"/>
        </w:rPr>
        <w:t>e pateisinamos priežasties. Vien</w:t>
      </w:r>
      <w:r w:rsidR="00CD68C2" w:rsidRPr="00B91607">
        <w:rPr>
          <w:szCs w:val="24"/>
        </w:rPr>
        <w:t xml:space="preserve">am mokiniui tenka 58,3 praleistos pamokos. Mokinių lankomumas pagerėjo, </w:t>
      </w:r>
      <w:r w:rsidR="00946D9B" w:rsidRPr="00B91607">
        <w:rPr>
          <w:szCs w:val="24"/>
        </w:rPr>
        <w:t>sumažėjo</w:t>
      </w:r>
      <w:r w:rsidR="00CD68C2" w:rsidRPr="00B91607">
        <w:rPr>
          <w:szCs w:val="24"/>
        </w:rPr>
        <w:t xml:space="preserve"> </w:t>
      </w:r>
      <w:r w:rsidR="00CB2ED7" w:rsidRPr="00B91607">
        <w:rPr>
          <w:szCs w:val="24"/>
        </w:rPr>
        <w:t>praleistų</w:t>
      </w:r>
      <w:r w:rsidR="00CD68C2" w:rsidRPr="00B91607">
        <w:rPr>
          <w:szCs w:val="24"/>
        </w:rPr>
        <w:t xml:space="preserve"> be pateisinamos</w:t>
      </w:r>
      <w:r w:rsidR="00946D9B" w:rsidRPr="00B91607">
        <w:rPr>
          <w:szCs w:val="24"/>
        </w:rPr>
        <w:t xml:space="preserve"> priežasties pamokų skaičius.</w:t>
      </w:r>
    </w:p>
    <w:p w14:paraId="459163B8" w14:textId="134E742C" w:rsidR="00452B30" w:rsidRPr="00B91607" w:rsidRDefault="00452B30" w:rsidP="005211F8">
      <w:pPr>
        <w:pStyle w:val="Sraopastraipa"/>
        <w:spacing w:line="360" w:lineRule="auto"/>
        <w:ind w:left="0" w:firstLine="567"/>
        <w:jc w:val="both"/>
        <w:rPr>
          <w:szCs w:val="24"/>
          <w:lang w:eastAsia="lt-LT"/>
        </w:rPr>
      </w:pPr>
      <w:r w:rsidRPr="00B91607">
        <w:rPr>
          <w:szCs w:val="24"/>
          <w:lang w:eastAsia="lt-LT"/>
        </w:rPr>
        <w:t>Bendras 5 – 10 klasių mokinių pažangumas yra 100 proc. Klasių pažangumo vidurkis 7,86. 2018 metais, lyginant su 2017 metais</w:t>
      </w:r>
      <w:r w:rsidR="00B91607">
        <w:rPr>
          <w:szCs w:val="24"/>
          <w:lang w:eastAsia="lt-LT"/>
        </w:rPr>
        <w:t xml:space="preserve"> pažangumo vidurkis </w:t>
      </w:r>
      <w:r w:rsidRPr="00B91607">
        <w:rPr>
          <w:szCs w:val="24"/>
          <w:lang w:eastAsia="lt-LT"/>
        </w:rPr>
        <w:t xml:space="preserve"> </w:t>
      </w:r>
      <w:r w:rsidR="00B91607">
        <w:rPr>
          <w:szCs w:val="24"/>
          <w:lang w:eastAsia="lt-LT"/>
        </w:rPr>
        <w:t>sumažėjo 1,5 proc. P</w:t>
      </w:r>
      <w:r w:rsidRPr="00B91607">
        <w:rPr>
          <w:szCs w:val="24"/>
          <w:lang w:eastAsia="lt-LT"/>
        </w:rPr>
        <w:t>raleistų pamokų</w:t>
      </w:r>
      <w:r w:rsidR="00B91607">
        <w:rPr>
          <w:szCs w:val="24"/>
          <w:lang w:eastAsia="lt-LT"/>
        </w:rPr>
        <w:t xml:space="preserve"> sumažėjo </w:t>
      </w:r>
      <w:r w:rsidR="00FC36ED">
        <w:rPr>
          <w:szCs w:val="24"/>
          <w:lang w:eastAsia="lt-LT"/>
        </w:rPr>
        <w:t>5 proc.</w:t>
      </w:r>
      <w:r w:rsidRPr="00B91607">
        <w:rPr>
          <w:szCs w:val="24"/>
          <w:lang w:eastAsia="lt-LT"/>
        </w:rPr>
        <w:t xml:space="preserve"> praleistų nepateisintų pamokų skaičius ir </w:t>
      </w:r>
      <w:r w:rsidR="00B91607">
        <w:rPr>
          <w:szCs w:val="24"/>
          <w:lang w:eastAsia="lt-LT"/>
        </w:rPr>
        <w:t>5 proc.</w:t>
      </w:r>
      <w:r w:rsidRPr="00B91607">
        <w:rPr>
          <w:szCs w:val="24"/>
          <w:lang w:eastAsia="lt-LT"/>
        </w:rPr>
        <w:t>sumažėjo nepateisintų pamokų skaičius</w:t>
      </w:r>
      <w:r w:rsidR="00B91607">
        <w:rPr>
          <w:szCs w:val="24"/>
          <w:lang w:eastAsia="lt-LT"/>
        </w:rPr>
        <w:t xml:space="preserve"> </w:t>
      </w:r>
      <w:r w:rsidRPr="00B91607">
        <w:rPr>
          <w:szCs w:val="24"/>
          <w:lang w:eastAsia="lt-LT"/>
        </w:rPr>
        <w:t>tenkantis 1 mokiniui. Iš viso 2018 m. nė vienos pamokos nepraleidusių mokinių buvo 4 mokiniai, tuo tarpu 2017 metais 12 mokinių. Šiems mokiniams vasarą buvo suorganizuota ekskursija į Palangą. Mokinių pamokų nelankymo ar kitos</w:t>
      </w:r>
      <w:r w:rsidR="00B91607">
        <w:rPr>
          <w:szCs w:val="24"/>
          <w:lang w:eastAsia="lt-LT"/>
        </w:rPr>
        <w:t xml:space="preserve"> problemos aptariamos mokyklos V</w:t>
      </w:r>
      <w:r w:rsidRPr="00B91607">
        <w:rPr>
          <w:szCs w:val="24"/>
          <w:lang w:eastAsia="lt-LT"/>
        </w:rPr>
        <w:t>aiko gerovės komisijoje. VGK numatomos priemonės mokinio pamokų lanko</w:t>
      </w:r>
      <w:r w:rsidRPr="00B91607">
        <w:rPr>
          <w:szCs w:val="24"/>
          <w:lang w:eastAsia="lt-LT"/>
        </w:rPr>
        <w:lastRenderedPageBreak/>
        <w:t>mumui užtikrinti ir kitoms nepageidaujamoms vaik</w:t>
      </w:r>
      <w:r w:rsidR="00FC36ED">
        <w:rPr>
          <w:szCs w:val="24"/>
          <w:lang w:eastAsia="lt-LT"/>
        </w:rPr>
        <w:t xml:space="preserve">o elgesio problemoms šalinti. </w:t>
      </w:r>
      <w:r w:rsidR="00B91607">
        <w:rPr>
          <w:szCs w:val="24"/>
          <w:lang w:eastAsia="lt-LT"/>
        </w:rPr>
        <w:t>2018 metais l</w:t>
      </w:r>
      <w:r w:rsidRPr="00B91607">
        <w:rPr>
          <w:szCs w:val="24"/>
          <w:lang w:eastAsia="lt-LT"/>
        </w:rPr>
        <w:t>abai gerai besimokančių mokinių buvo 3,57</w:t>
      </w:r>
      <w:r w:rsidR="00B91607">
        <w:rPr>
          <w:szCs w:val="24"/>
          <w:lang w:eastAsia="lt-LT"/>
        </w:rPr>
        <w:t xml:space="preserve"> proc. </w:t>
      </w:r>
      <w:r w:rsidRPr="00B91607">
        <w:rPr>
          <w:szCs w:val="24"/>
          <w:lang w:eastAsia="lt-LT"/>
        </w:rPr>
        <w:t xml:space="preserve"> gerai 32,14</w:t>
      </w:r>
      <w:r w:rsidR="00B91607">
        <w:rPr>
          <w:szCs w:val="24"/>
          <w:lang w:eastAsia="lt-LT"/>
        </w:rPr>
        <w:t xml:space="preserve"> proc.</w:t>
      </w:r>
      <w:r w:rsidRPr="00B91607">
        <w:rPr>
          <w:szCs w:val="24"/>
          <w:lang w:eastAsia="lt-LT"/>
        </w:rPr>
        <w:t xml:space="preserve"> ir patenkinamai 64,28 proc. </w:t>
      </w:r>
    </w:p>
    <w:p w14:paraId="6EDF86E9" w14:textId="4393D8A4" w:rsidR="00F53066" w:rsidRPr="00B91607" w:rsidRDefault="00452B30" w:rsidP="005211F8">
      <w:pPr>
        <w:pStyle w:val="Sraopastraipa"/>
        <w:spacing w:line="360" w:lineRule="auto"/>
        <w:ind w:left="0" w:firstLine="567"/>
        <w:jc w:val="both"/>
        <w:rPr>
          <w:szCs w:val="24"/>
        </w:rPr>
      </w:pPr>
      <w:r w:rsidRPr="00B91607">
        <w:rPr>
          <w:szCs w:val="24"/>
          <w:lang w:eastAsia="lt-LT"/>
        </w:rPr>
        <w:t>Mokiniai per metus dalyvavo 48 rajoninėse olimpiadose, konkursuose, varžybose ar išvykose. Mokinių ir mokytojų pasiekimai viešinami mokyklos internetinėje svetainėje ir socialiniame „</w:t>
      </w:r>
      <w:r w:rsidR="00B91607">
        <w:rPr>
          <w:szCs w:val="24"/>
          <w:lang w:eastAsia="lt-LT"/>
        </w:rPr>
        <w:t>F</w:t>
      </w:r>
      <w:r w:rsidRPr="00B91607">
        <w:rPr>
          <w:szCs w:val="24"/>
          <w:lang w:eastAsia="lt-LT"/>
        </w:rPr>
        <w:t>acebook“ tinkle.</w:t>
      </w:r>
    </w:p>
    <w:p w14:paraId="104778EE" w14:textId="4C61D034" w:rsidR="00F53066" w:rsidRPr="00B91607" w:rsidRDefault="00F53066" w:rsidP="005211F8">
      <w:pPr>
        <w:pStyle w:val="Sraopastraipa"/>
        <w:spacing w:line="360" w:lineRule="auto"/>
        <w:ind w:left="0" w:firstLine="567"/>
        <w:jc w:val="both"/>
        <w:rPr>
          <w:color w:val="FF0000"/>
          <w:szCs w:val="24"/>
        </w:rPr>
      </w:pPr>
      <w:r w:rsidRPr="00B91607">
        <w:rPr>
          <w:szCs w:val="24"/>
        </w:rPr>
        <w:t xml:space="preserve">Mokykloje </w:t>
      </w:r>
      <w:r w:rsidR="00184876" w:rsidRPr="00B91607">
        <w:rPr>
          <w:szCs w:val="24"/>
        </w:rPr>
        <w:t>dirba 13</w:t>
      </w:r>
      <w:r w:rsidRPr="00B91607">
        <w:rPr>
          <w:szCs w:val="24"/>
        </w:rPr>
        <w:t xml:space="preserve"> mokyt</w:t>
      </w:r>
      <w:r w:rsidR="008C038A" w:rsidRPr="00B91607">
        <w:rPr>
          <w:szCs w:val="24"/>
        </w:rPr>
        <w:t>oj</w:t>
      </w:r>
      <w:r w:rsidR="00AC7AF1" w:rsidRPr="00B91607">
        <w:rPr>
          <w:szCs w:val="24"/>
        </w:rPr>
        <w:t>ų,</w:t>
      </w:r>
      <w:r w:rsidR="007D40D1" w:rsidRPr="00B91607">
        <w:rPr>
          <w:szCs w:val="24"/>
        </w:rPr>
        <w:t xml:space="preserve"> 15 vyr</w:t>
      </w:r>
      <w:r w:rsidR="00AC7AF1" w:rsidRPr="00B91607">
        <w:rPr>
          <w:szCs w:val="24"/>
        </w:rPr>
        <w:t>esniųjų mokytojų</w:t>
      </w:r>
      <w:r w:rsidR="007D40D1" w:rsidRPr="00B91607">
        <w:rPr>
          <w:szCs w:val="24"/>
        </w:rPr>
        <w:t xml:space="preserve"> ir 4</w:t>
      </w:r>
      <w:r w:rsidR="00AC7AF1" w:rsidRPr="00B91607">
        <w:rPr>
          <w:szCs w:val="24"/>
        </w:rPr>
        <w:t xml:space="preserve"> mokytojai</w:t>
      </w:r>
      <w:r w:rsidRPr="00B91607">
        <w:rPr>
          <w:szCs w:val="24"/>
        </w:rPr>
        <w:t xml:space="preserve"> met</w:t>
      </w:r>
      <w:r w:rsidR="00AC7AF1" w:rsidRPr="00B91607">
        <w:rPr>
          <w:szCs w:val="24"/>
        </w:rPr>
        <w:t>odininkai</w:t>
      </w:r>
      <w:r w:rsidR="00452B30" w:rsidRPr="00B91607">
        <w:rPr>
          <w:szCs w:val="24"/>
        </w:rPr>
        <w:t xml:space="preserve">. Viena mokytoja  įgijo vyresniojo mokytojo </w:t>
      </w:r>
      <w:r w:rsidRPr="00B91607">
        <w:rPr>
          <w:szCs w:val="24"/>
        </w:rPr>
        <w:t xml:space="preserve"> kvalifikacinę kategoriją. Dirbančių</w:t>
      </w:r>
      <w:r w:rsidR="007D40D1" w:rsidRPr="00B91607">
        <w:rPr>
          <w:szCs w:val="24"/>
        </w:rPr>
        <w:t xml:space="preserve"> mokytojų amžiaus vidurkis </w:t>
      </w:r>
      <w:r w:rsidR="00452B30" w:rsidRPr="00B91607">
        <w:rPr>
          <w:szCs w:val="24"/>
        </w:rPr>
        <w:t xml:space="preserve"> </w:t>
      </w:r>
      <w:r w:rsidR="00184876" w:rsidRPr="00B91607">
        <w:rPr>
          <w:szCs w:val="24"/>
        </w:rPr>
        <w:t>47</w:t>
      </w:r>
      <w:r w:rsidRPr="00B91607">
        <w:rPr>
          <w:szCs w:val="24"/>
        </w:rPr>
        <w:t xml:space="preserve"> metai.</w:t>
      </w:r>
      <w:r w:rsidR="008C2408" w:rsidRPr="00B91607">
        <w:rPr>
          <w:szCs w:val="24"/>
        </w:rPr>
        <w:t xml:space="preserve"> </w:t>
      </w:r>
    </w:p>
    <w:p w14:paraId="2B88B39F" w14:textId="3DED5CF0" w:rsidR="00681F5B" w:rsidRPr="00B91607" w:rsidRDefault="00D62279" w:rsidP="005211F8">
      <w:pPr>
        <w:pStyle w:val="Sraopastraipa"/>
        <w:spacing w:line="360" w:lineRule="auto"/>
        <w:ind w:left="0" w:firstLine="567"/>
        <w:jc w:val="both"/>
        <w:rPr>
          <w:szCs w:val="24"/>
          <w:lang w:eastAsia="lt-LT"/>
        </w:rPr>
      </w:pPr>
      <w:r w:rsidRPr="00B91607">
        <w:rPr>
          <w:szCs w:val="24"/>
        </w:rPr>
        <w:t xml:space="preserve">Mokykla nuo 2014 metų dalyvauja Nacionalinio egzaminų centro organizuojamuose diagnostiniuose ir standartizuotuose testuose 2, 4 , 6 ir 8 klasėse. </w:t>
      </w:r>
      <w:r w:rsidR="00681F5B" w:rsidRPr="00B91607">
        <w:rPr>
          <w:szCs w:val="24"/>
          <w:lang w:eastAsia="lt-LT"/>
        </w:rPr>
        <w:t xml:space="preserve">2 kl., 2018 metų nacionalinio mokinių pasiekimo paskirstymo pagal grupes rezultatai: matematikos pirmai grupei priskiriamų mokinių nebuvo (NMPP 2018 m. dalyvavusių mokyklų – 9,5). Matematikos antrai grupei priskiriamų mokinių buvo 22,2 proc. (NMPP 2018 m. dalyvavusių mokyklų – 29,5). Matematikos trečiajai grupei priskiriamų mokinių buvo 77,8 proc. (NMPP 2018 m. dalyvavusių mokyklų – 61,0). Skaitymo (teksto suvokimas) pirmai grupei priskiriamų mokinių nebuvo (NMPP 2018 m. dalyvavusių mokyklų – 8,8). Antrai grupei priskiriamų mokinių buvo 33,1proc. (NMPP 2018 m. dalyvavusių mokyklų – 32,0). Trečiajai grupei priskiriamų mokinių buvo 66,7 proc. </w:t>
      </w:r>
      <w:r w:rsidR="00681F5B" w:rsidRPr="00B91607">
        <w:rPr>
          <w:szCs w:val="24"/>
          <w:lang w:eastAsia="lt-LT"/>
        </w:rPr>
        <w:lastRenderedPageBreak/>
        <w:t>(NMPP 2018 m. dalyvavusių mokyklų – 59,2). Rašymo (teksto kūrimas) pirmai grupei priskiriamų mokinių nebuvo (NMPP 2018 m. dalyvavusių mokyklų – 9,1). Rašymo antrai grupei priskiriamų mokinių buvo 55,6  proc. (NMPP 2018 m. dalyvavusių mokyklų – 32,1). Trečiajai grupei priskiriamų mokinių buvo 44,4 proc. (NMPP 2018 m. dalyvavusių mokyklų – 58,8). Darytina išvada, kad reikia stiprinti 2 kl., mokinių rašymo (teksto kūrimo) ir rašymo (kalbos sandaros pažinimo) gebėjimus.</w:t>
      </w:r>
    </w:p>
    <w:p w14:paraId="365FB2E1" w14:textId="77777777" w:rsidR="00681F5B" w:rsidRPr="00B91607" w:rsidRDefault="00681F5B" w:rsidP="005211F8">
      <w:pPr>
        <w:pStyle w:val="Sraopastraipa"/>
        <w:overflowPunct w:val="0"/>
        <w:spacing w:line="360" w:lineRule="auto"/>
        <w:ind w:left="31" w:firstLine="689"/>
        <w:jc w:val="both"/>
        <w:textAlignment w:val="baseline"/>
        <w:rPr>
          <w:szCs w:val="24"/>
          <w:lang w:eastAsia="lt-LT"/>
        </w:rPr>
      </w:pPr>
      <w:r w:rsidRPr="00B91607">
        <w:rPr>
          <w:szCs w:val="24"/>
          <w:lang w:eastAsia="lt-LT"/>
        </w:rPr>
        <w:t xml:space="preserve">  4 kl., nacionalinių mokinių pasiekimų patikrinimo rezultatai palyginus su šalies pasiekimais pagal aukštesnįjį pasiekimų lygį yra aukštesni: matematikos – 5 proc., skaitymo 32,0 proc., rašymo 26,6 proc., ir gamtos pažinimo – 67 proc. Nepasiekto nepatenkinamo lygio nebuvo nė vieno mokinio.</w:t>
      </w:r>
    </w:p>
    <w:p w14:paraId="105E2C98" w14:textId="77777777" w:rsidR="00681F5B" w:rsidRPr="00B91607" w:rsidRDefault="00681F5B" w:rsidP="005211F8">
      <w:pPr>
        <w:pStyle w:val="Sraopastraipa"/>
        <w:overflowPunct w:val="0"/>
        <w:spacing w:line="360" w:lineRule="auto"/>
        <w:ind w:left="0" w:firstLine="882"/>
        <w:jc w:val="both"/>
        <w:textAlignment w:val="baseline"/>
        <w:rPr>
          <w:szCs w:val="24"/>
          <w:lang w:eastAsia="lt-LT"/>
        </w:rPr>
      </w:pPr>
      <w:r w:rsidRPr="00B91607">
        <w:rPr>
          <w:szCs w:val="24"/>
          <w:lang w:eastAsia="lt-LT"/>
        </w:rPr>
        <w:t xml:space="preserve">6 kl., nacionalinių mokinių pasiekimų patikrinimo rezultatai palyginus su šalies pasiekimais pagal aukštesnįjį pasiekimų lygį yra aukštesni: matematikos – 2,5 proc., skaitymo (teksto suvokimas) – 5,7 proc., ir rašymo (testų kūrimo) – 64,6 proc. </w:t>
      </w:r>
    </w:p>
    <w:p w14:paraId="07E1884E" w14:textId="4E258CDC" w:rsidR="00681F5B" w:rsidRPr="00B91607" w:rsidRDefault="00681F5B" w:rsidP="005211F8">
      <w:pPr>
        <w:pStyle w:val="Sraopastraipa"/>
        <w:overflowPunct w:val="0"/>
        <w:spacing w:line="360" w:lineRule="auto"/>
        <w:ind w:left="31" w:firstLine="851"/>
        <w:jc w:val="both"/>
        <w:textAlignment w:val="baseline"/>
        <w:rPr>
          <w:color w:val="C00000"/>
          <w:szCs w:val="24"/>
          <w:lang w:eastAsia="lt-LT"/>
        </w:rPr>
      </w:pPr>
      <w:r w:rsidRPr="00B91607">
        <w:rPr>
          <w:szCs w:val="24"/>
          <w:lang w:eastAsia="lt-LT"/>
        </w:rPr>
        <w:t xml:space="preserve">8 kl., nacionalinių mokinių pasiekimų patikrinimo rezultatai palyginus su šalies pasiekimais pagal aukštesnįjį pasiekimų lygį yra aukštesni: matematikos – 2,4 proc., skaitymo – 27,1 proc. rašymo – 19,0 proc., gamtos mokslų – 60 proc., ir socialinių mokslų – 26,7 proc. Nepasiekto nepatenkinamo lygio nebuvo nė vieno mokinio. 8 kl. mokinių, pasiekusių matematikos pagrindinį </w:t>
      </w:r>
      <w:r w:rsidRPr="00B91607">
        <w:rPr>
          <w:szCs w:val="24"/>
          <w:lang w:eastAsia="lt-LT"/>
        </w:rPr>
        <w:lastRenderedPageBreak/>
        <w:t>pasiekimų lygį yra 20 proc. – daugiau nei respublikos vidurkis. Todėl ilgalaikes šio dalyko ugdymo spragas mokiniai šalina neformalaus ugdymo būrelyje „Matematika kitaip“.</w:t>
      </w:r>
    </w:p>
    <w:p w14:paraId="7236DDF1" w14:textId="77777777" w:rsidR="00681F5B" w:rsidRDefault="00681F5B" w:rsidP="005211F8">
      <w:pPr>
        <w:pStyle w:val="Sraopastraipa"/>
        <w:overflowPunct w:val="0"/>
        <w:spacing w:line="360" w:lineRule="auto"/>
        <w:ind w:left="0" w:firstLine="882"/>
        <w:jc w:val="both"/>
        <w:textAlignment w:val="baseline"/>
        <w:rPr>
          <w:szCs w:val="24"/>
          <w:lang w:eastAsia="lt-LT"/>
        </w:rPr>
      </w:pPr>
      <w:r w:rsidRPr="00B91607">
        <w:rPr>
          <w:szCs w:val="24"/>
          <w:lang w:eastAsia="lt-LT"/>
        </w:rPr>
        <w:t>Tarp šalies mokyklų 10 kl. matematikos ir lietuvių kalbos vidutiniškai surinktų PUPP taškų (proc.) išsibarstymo diagramoje mokykla yra skiltyje, kur aukšti matematikos ir aukšti lietuvių kalbos pasiekimai. Žurnalo „Reitingai“ duomenimis Lazdijų r. Šventežerio mokykla atsidūrė 4 vietoje tarp šalies mokyklų pagal PUPP.</w:t>
      </w:r>
    </w:p>
    <w:p w14:paraId="6DABE582" w14:textId="6D6BDFF4" w:rsidR="00DF7260" w:rsidRPr="00B91607" w:rsidRDefault="00B91607" w:rsidP="005211F8">
      <w:pPr>
        <w:pStyle w:val="Sraopastraipa"/>
        <w:overflowPunct w:val="0"/>
        <w:spacing w:line="360" w:lineRule="auto"/>
        <w:ind w:left="0" w:firstLine="882"/>
        <w:jc w:val="both"/>
        <w:textAlignment w:val="baseline"/>
        <w:rPr>
          <w:szCs w:val="24"/>
          <w:lang w:eastAsia="lt-LT"/>
        </w:rPr>
      </w:pPr>
      <w:r>
        <w:rPr>
          <w:szCs w:val="24"/>
          <w:lang w:eastAsia="lt-LT"/>
        </w:rPr>
        <w:t>2018 metais pagrindinio ugdymo programą sėkmingai baigė 10 arba 100 proc. mokinių. (2017 metais – 100 proc.)</w:t>
      </w:r>
      <w:r w:rsidR="00DF7260">
        <w:rPr>
          <w:szCs w:val="24"/>
          <w:lang w:eastAsia="lt-LT"/>
        </w:rPr>
        <w:t xml:space="preserve">. Vidutinė surinktų matematikos PUPP taškų dalis buvo 46,9 proc., tai 4,3 proc. didesnė dalis nei šalies mokyklų </w:t>
      </w:r>
      <w:r w:rsidR="00FC36ED">
        <w:rPr>
          <w:szCs w:val="24"/>
          <w:lang w:eastAsia="lt-LT"/>
        </w:rPr>
        <w:t xml:space="preserve">vidutinė surinktų taškų dalis. </w:t>
      </w:r>
      <w:r w:rsidR="00DF7260">
        <w:rPr>
          <w:szCs w:val="24"/>
          <w:lang w:eastAsia="lt-LT"/>
        </w:rPr>
        <w:t>Vidutinė surinktų lietuvių kalbos PUPP taškų dalis buvo 60,1 proc., tai 4,0 proc. didesnė dalis nei šalies mokyklų vidutinė surinktų taškų dalis. Atitinkamai 2017 metais – matematikos 1,6 proc. ir lietuvių kalbos 1,4 proc. buvo didesnė nei šalies mokyklų vidutinė surinktų taškų dalis.</w:t>
      </w:r>
    </w:p>
    <w:p w14:paraId="2F20B35A" w14:textId="790912DB" w:rsidR="00D62279" w:rsidRPr="00B91607" w:rsidRDefault="008C2408" w:rsidP="005211F8">
      <w:pPr>
        <w:pStyle w:val="Sraopastraipa"/>
        <w:spacing w:line="360" w:lineRule="auto"/>
        <w:ind w:left="0" w:firstLine="567"/>
        <w:jc w:val="both"/>
        <w:rPr>
          <w:szCs w:val="24"/>
        </w:rPr>
      </w:pPr>
      <w:r w:rsidRPr="00B91607">
        <w:rPr>
          <w:color w:val="000000"/>
          <w:szCs w:val="24"/>
          <w:lang w:eastAsia="lt-LT"/>
        </w:rPr>
        <w:t>Užtikrinant nuolatinį mokytojų profesinių ir bendrųjų kompetencijos tobulinimą, mokytojams buvo sudarytos visos sąlygos dalyvauti įvairiuose kvalifikacijos kėlimo renginiuose, konferencijose</w:t>
      </w:r>
      <w:r w:rsidR="00207083" w:rsidRPr="00B91607">
        <w:rPr>
          <w:color w:val="000000"/>
          <w:szCs w:val="24"/>
          <w:lang w:eastAsia="lt-LT"/>
        </w:rPr>
        <w:t>.</w:t>
      </w:r>
      <w:r w:rsidRPr="00B91607">
        <w:rPr>
          <w:szCs w:val="24"/>
        </w:rPr>
        <w:t xml:space="preserve"> </w:t>
      </w:r>
      <w:r w:rsidR="00681F5B" w:rsidRPr="00B91607">
        <w:rPr>
          <w:szCs w:val="24"/>
        </w:rPr>
        <w:t>Įgyvendinat 2018</w:t>
      </w:r>
      <w:r w:rsidR="00D62279" w:rsidRPr="00B91607">
        <w:rPr>
          <w:szCs w:val="24"/>
        </w:rPr>
        <w:t xml:space="preserve"> m. veiklos planą, 100 proc. mokytojų ir special</w:t>
      </w:r>
      <w:r w:rsidR="004422F4" w:rsidRPr="00B91607">
        <w:rPr>
          <w:szCs w:val="24"/>
        </w:rPr>
        <w:t>istų bent kartą į metus dalyvavo</w:t>
      </w:r>
      <w:r w:rsidR="00D62279" w:rsidRPr="00B91607">
        <w:rPr>
          <w:szCs w:val="24"/>
        </w:rPr>
        <w:t xml:space="preserve"> kvalifikacijos tobulinimosi seminaruose: pamokos kokybės, ugdymo proceso, bendradarbiavimo su</w:t>
      </w:r>
      <w:r w:rsidRPr="00B91607">
        <w:rPr>
          <w:szCs w:val="24"/>
        </w:rPr>
        <w:t xml:space="preserve"> tėvais ir dalyko kompetencijos tobulinimo</w:t>
      </w:r>
      <w:r w:rsidR="00D62279" w:rsidRPr="00B91607">
        <w:rPr>
          <w:szCs w:val="24"/>
        </w:rPr>
        <w:t>.</w:t>
      </w:r>
      <w:r w:rsidR="00DF7260">
        <w:rPr>
          <w:szCs w:val="24"/>
        </w:rPr>
        <w:t xml:space="preserve"> 5</w:t>
      </w:r>
      <w:r w:rsidR="004422F4" w:rsidRPr="00B91607">
        <w:rPr>
          <w:szCs w:val="24"/>
        </w:rPr>
        <w:t xml:space="preserve"> proc. mokytojų </w:t>
      </w:r>
      <w:r w:rsidR="004422F4" w:rsidRPr="00B91607">
        <w:rPr>
          <w:szCs w:val="24"/>
        </w:rPr>
        <w:lastRenderedPageBreak/>
        <w:t xml:space="preserve">pravedė </w:t>
      </w:r>
      <w:r w:rsidR="00D62279" w:rsidRPr="00B91607">
        <w:rPr>
          <w:szCs w:val="24"/>
        </w:rPr>
        <w:t>atviras ir integruota</w:t>
      </w:r>
      <w:r w:rsidR="00DF7260">
        <w:rPr>
          <w:szCs w:val="24"/>
        </w:rPr>
        <w:t>s pamokas.</w:t>
      </w:r>
      <w:r w:rsidR="004259DA" w:rsidRPr="00B91607">
        <w:rPr>
          <w:szCs w:val="24"/>
        </w:rPr>
        <w:t xml:space="preserve"> Buvo tobulinama Mokinių individualios pažangos stebėjimo sistema </w:t>
      </w:r>
      <w:r w:rsidRPr="00B91607">
        <w:rPr>
          <w:szCs w:val="24"/>
        </w:rPr>
        <w:t xml:space="preserve">bei įgyvendinami </w:t>
      </w:r>
      <w:r w:rsidR="00D62279" w:rsidRPr="00B91607">
        <w:rPr>
          <w:szCs w:val="24"/>
        </w:rPr>
        <w:t>Skaitymo strate</w:t>
      </w:r>
      <w:r w:rsidRPr="00B91607">
        <w:rPr>
          <w:szCs w:val="24"/>
        </w:rPr>
        <w:t>gijos ir žalingų įpročių ir nusikalstamumo prevencijos planai.</w:t>
      </w:r>
      <w:r w:rsidR="004422F4" w:rsidRPr="00B91607">
        <w:rPr>
          <w:szCs w:val="24"/>
        </w:rPr>
        <w:t xml:space="preserve"> </w:t>
      </w:r>
      <w:r w:rsidR="00DF7260">
        <w:rPr>
          <w:szCs w:val="24"/>
        </w:rPr>
        <w:t>Parengti ir išanalizuoti 10</w:t>
      </w:r>
      <w:r w:rsidR="00D62279" w:rsidRPr="00B91607">
        <w:rPr>
          <w:szCs w:val="24"/>
        </w:rPr>
        <w:t xml:space="preserve"> proc. mokinių karjeros planų. Visiems spe</w:t>
      </w:r>
      <w:r w:rsidR="004422F4" w:rsidRPr="00B91607">
        <w:rPr>
          <w:szCs w:val="24"/>
        </w:rPr>
        <w:t xml:space="preserve">cialiųjų poreikių mokiniams buvo </w:t>
      </w:r>
      <w:r w:rsidR="00D62279" w:rsidRPr="00B91607">
        <w:rPr>
          <w:szCs w:val="24"/>
        </w:rPr>
        <w:t>parengtos pritaikytos prog</w:t>
      </w:r>
      <w:r w:rsidR="004422F4" w:rsidRPr="00B91607">
        <w:rPr>
          <w:szCs w:val="24"/>
        </w:rPr>
        <w:t xml:space="preserve">ramos. </w:t>
      </w:r>
    </w:p>
    <w:p w14:paraId="148D53DF" w14:textId="77777777" w:rsidR="00AB0138" w:rsidRPr="00B91607" w:rsidRDefault="00AB0138" w:rsidP="005211F8">
      <w:pPr>
        <w:pStyle w:val="Sraopastraipa"/>
        <w:spacing w:line="360" w:lineRule="auto"/>
        <w:ind w:left="0" w:firstLine="567"/>
        <w:jc w:val="both"/>
        <w:rPr>
          <w:szCs w:val="24"/>
        </w:rPr>
      </w:pPr>
      <w:r w:rsidRPr="00B91607">
        <w:rPr>
          <w:szCs w:val="24"/>
        </w:rPr>
        <w:t>Mokytojų metodinės grupės organizavo įvairius metodinius renginius:</w:t>
      </w:r>
    </w:p>
    <w:p w14:paraId="0CD75321" w14:textId="45391C29" w:rsidR="00D62279" w:rsidRPr="00B91607" w:rsidRDefault="00C4063D" w:rsidP="005211F8">
      <w:pPr>
        <w:pStyle w:val="Sraopastraipa"/>
        <w:spacing w:line="360" w:lineRule="auto"/>
        <w:ind w:left="0" w:firstLine="567"/>
        <w:jc w:val="both"/>
        <w:rPr>
          <w:szCs w:val="24"/>
        </w:rPr>
      </w:pPr>
      <w:r w:rsidRPr="00B91607">
        <w:rPr>
          <w:szCs w:val="24"/>
        </w:rPr>
        <w:t>100 p</w:t>
      </w:r>
      <w:r w:rsidR="00207083" w:rsidRPr="00B91607">
        <w:rPr>
          <w:szCs w:val="24"/>
        </w:rPr>
        <w:t>roc mokinių dalyvauja mokyklos</w:t>
      </w:r>
      <w:r w:rsidRPr="00B91607">
        <w:rPr>
          <w:szCs w:val="24"/>
        </w:rPr>
        <w:t xml:space="preserve"> netradiciniuose ir tradicinėse šventėse </w:t>
      </w:r>
      <w:r w:rsidR="00D62279" w:rsidRPr="00B91607">
        <w:rPr>
          <w:szCs w:val="24"/>
        </w:rPr>
        <w:t xml:space="preserve">, išvykose ir renginiuose. </w:t>
      </w:r>
      <w:r w:rsidR="004422F4" w:rsidRPr="00B91607">
        <w:rPr>
          <w:szCs w:val="24"/>
        </w:rPr>
        <w:t>Buvo</w:t>
      </w:r>
      <w:r w:rsidR="00D62279" w:rsidRPr="00B91607">
        <w:rPr>
          <w:szCs w:val="24"/>
        </w:rPr>
        <w:t xml:space="preserve"> pravesti </w:t>
      </w:r>
      <w:r w:rsidR="004422F4" w:rsidRPr="00B91607">
        <w:rPr>
          <w:szCs w:val="24"/>
        </w:rPr>
        <w:t xml:space="preserve">2 užsiėmimai su </w:t>
      </w:r>
      <w:r w:rsidRPr="00B91607">
        <w:rPr>
          <w:szCs w:val="24"/>
        </w:rPr>
        <w:t>tėvais</w:t>
      </w:r>
      <w:r w:rsidR="00207083" w:rsidRPr="00B91607">
        <w:rPr>
          <w:szCs w:val="24"/>
        </w:rPr>
        <w:t>:</w:t>
      </w:r>
      <w:r w:rsidR="00D62279" w:rsidRPr="00B91607">
        <w:rPr>
          <w:szCs w:val="24"/>
        </w:rPr>
        <w:t xml:space="preserve"> atvirų durų m</w:t>
      </w:r>
      <w:r w:rsidR="00DF7260">
        <w:rPr>
          <w:szCs w:val="24"/>
        </w:rPr>
        <w:t>ėnuo ir psichologijos paskaita mokinių motyvacijos klausimais</w:t>
      </w:r>
      <w:r w:rsidR="00AB0138" w:rsidRPr="00B91607">
        <w:rPr>
          <w:szCs w:val="24"/>
        </w:rPr>
        <w:t xml:space="preserve">. </w:t>
      </w:r>
      <w:r w:rsidR="004422F4" w:rsidRPr="00B91607">
        <w:rPr>
          <w:szCs w:val="24"/>
        </w:rPr>
        <w:t>Mokyklos re</w:t>
      </w:r>
      <w:r w:rsidR="00207083" w:rsidRPr="00B91607">
        <w:rPr>
          <w:szCs w:val="24"/>
        </w:rPr>
        <w:t>nginiuose lankėsi vidutiniškai</w:t>
      </w:r>
      <w:r w:rsidR="00DF7260">
        <w:rPr>
          <w:szCs w:val="24"/>
        </w:rPr>
        <w:t xml:space="preserve"> </w:t>
      </w:r>
      <w:r w:rsidR="00D62279" w:rsidRPr="00B91607">
        <w:rPr>
          <w:szCs w:val="24"/>
        </w:rPr>
        <w:t>30 proc. tėvų.</w:t>
      </w:r>
      <w:r w:rsidRPr="00B91607">
        <w:rPr>
          <w:szCs w:val="24"/>
        </w:rPr>
        <w:t xml:space="preserve"> Keletas tėvelių aktyviai prisidėj</w:t>
      </w:r>
      <w:r w:rsidR="00DF7260">
        <w:rPr>
          <w:szCs w:val="24"/>
        </w:rPr>
        <w:t>o prie renginių organizavimo mokykloje .</w:t>
      </w:r>
    </w:p>
    <w:p w14:paraId="3B9CC68C" w14:textId="428A8635" w:rsidR="004E7223" w:rsidRPr="00B91607" w:rsidRDefault="00D62279" w:rsidP="005211F8">
      <w:pPr>
        <w:pStyle w:val="Sraopastraipa"/>
        <w:spacing w:line="360" w:lineRule="auto"/>
        <w:ind w:left="0" w:firstLine="567"/>
        <w:jc w:val="both"/>
        <w:rPr>
          <w:b/>
          <w:szCs w:val="24"/>
          <w:lang w:eastAsia="lt-LT"/>
        </w:rPr>
      </w:pPr>
      <w:r w:rsidRPr="00B91607">
        <w:rPr>
          <w:szCs w:val="24"/>
        </w:rPr>
        <w:t>Šiuolaikinės technologijos tapo efektyvia mokyklos priemone ugdymo (si) procese. Kiekviename k</w:t>
      </w:r>
      <w:r w:rsidR="004422F4" w:rsidRPr="00B91607">
        <w:rPr>
          <w:szCs w:val="24"/>
        </w:rPr>
        <w:t xml:space="preserve">abinete veikia internetas, yra </w:t>
      </w:r>
      <w:r w:rsidR="00C4063D" w:rsidRPr="00B91607">
        <w:rPr>
          <w:szCs w:val="24"/>
        </w:rPr>
        <w:t>m</w:t>
      </w:r>
      <w:r w:rsidR="004422F4" w:rsidRPr="00B91607">
        <w:rPr>
          <w:szCs w:val="24"/>
        </w:rPr>
        <w:t xml:space="preserve">ultimedia ar </w:t>
      </w:r>
      <w:r w:rsidR="00C4063D" w:rsidRPr="00B91607">
        <w:rPr>
          <w:szCs w:val="24"/>
        </w:rPr>
        <w:t xml:space="preserve"> televizorius</w:t>
      </w:r>
      <w:r w:rsidR="004422F4" w:rsidRPr="00B91607">
        <w:rPr>
          <w:szCs w:val="24"/>
        </w:rPr>
        <w:t>.</w:t>
      </w:r>
      <w:r w:rsidR="00C4063D" w:rsidRPr="00B91607">
        <w:rPr>
          <w:szCs w:val="24"/>
        </w:rPr>
        <w:t xml:space="preserve"> Pr</w:t>
      </w:r>
      <w:r w:rsidR="005E23DC" w:rsidRPr="00B91607">
        <w:rPr>
          <w:szCs w:val="24"/>
        </w:rPr>
        <w:t>adinių klasių mokiniai naudoja</w:t>
      </w:r>
      <w:r w:rsidR="004422F4" w:rsidRPr="00B91607">
        <w:rPr>
          <w:szCs w:val="24"/>
        </w:rPr>
        <w:t xml:space="preserve"> </w:t>
      </w:r>
      <w:r w:rsidR="005F6DAB">
        <w:rPr>
          <w:szCs w:val="24"/>
        </w:rPr>
        <w:t>13</w:t>
      </w:r>
      <w:r w:rsidR="005E23DC" w:rsidRPr="00B91607">
        <w:rPr>
          <w:szCs w:val="24"/>
        </w:rPr>
        <w:t xml:space="preserve"> planšečių</w:t>
      </w:r>
      <w:r w:rsidR="00C4063D" w:rsidRPr="00B91607">
        <w:rPr>
          <w:szCs w:val="24"/>
        </w:rPr>
        <w:t xml:space="preserve">. </w:t>
      </w:r>
      <w:r w:rsidR="00AB0138" w:rsidRPr="00B91607">
        <w:rPr>
          <w:szCs w:val="24"/>
        </w:rPr>
        <w:t xml:space="preserve">IT ir istorijos kabinetuose įrengti interaktyvūs ekranai. </w:t>
      </w:r>
      <w:r w:rsidR="00C4063D" w:rsidRPr="00B91607">
        <w:rPr>
          <w:szCs w:val="24"/>
        </w:rPr>
        <w:t>V</w:t>
      </w:r>
      <w:r w:rsidRPr="00B91607">
        <w:rPr>
          <w:szCs w:val="24"/>
        </w:rPr>
        <w:t>isuose trijuose pastatuose veikia</w:t>
      </w:r>
      <w:r w:rsidR="005E23DC" w:rsidRPr="00B91607">
        <w:rPr>
          <w:szCs w:val="24"/>
        </w:rPr>
        <w:t xml:space="preserve"> bevielis</w:t>
      </w:r>
      <w:r w:rsidRPr="00B91607">
        <w:rPr>
          <w:szCs w:val="24"/>
        </w:rPr>
        <w:t xml:space="preserve"> wi-fi ryšys. 15 mokytojų turi išnuomotus nešiojamus kompi</w:t>
      </w:r>
      <w:r w:rsidR="00C4063D" w:rsidRPr="00B91607">
        <w:rPr>
          <w:szCs w:val="24"/>
        </w:rPr>
        <w:t>uterius. Kiekvienas dalyko mokytojas gali</w:t>
      </w:r>
      <w:r w:rsidRPr="00B91607">
        <w:rPr>
          <w:szCs w:val="24"/>
        </w:rPr>
        <w:t xml:space="preserve"> iš savo kabineto atsispausdinti reikiamą dokumentą.</w:t>
      </w:r>
      <w:r w:rsidR="004E7223" w:rsidRPr="00B91607">
        <w:rPr>
          <w:b/>
          <w:szCs w:val="24"/>
          <w:lang w:eastAsia="lt-LT"/>
        </w:rPr>
        <w:t xml:space="preserve"> </w:t>
      </w:r>
    </w:p>
    <w:p w14:paraId="4AB7DEF7" w14:textId="38E05CA1" w:rsidR="00516964" w:rsidRPr="00B91607" w:rsidRDefault="00516964" w:rsidP="005211F8">
      <w:pPr>
        <w:overflowPunct w:val="0"/>
        <w:spacing w:line="360" w:lineRule="auto"/>
        <w:ind w:firstLine="567"/>
        <w:jc w:val="both"/>
        <w:textAlignment w:val="baseline"/>
        <w:rPr>
          <w:szCs w:val="24"/>
          <w:lang w:eastAsia="lt-LT"/>
        </w:rPr>
      </w:pPr>
      <w:r w:rsidRPr="00B91607">
        <w:rPr>
          <w:szCs w:val="24"/>
          <w:lang w:eastAsia="lt-LT"/>
        </w:rPr>
        <w:t xml:space="preserve">Ugdymo procesui tobulinti įsigyta naujų mokymo priemonių: trys stacionarūs kompiuteriai ir akordeonas. Naujomis mokymo </w:t>
      </w:r>
      <w:r w:rsidRPr="00B91607">
        <w:rPr>
          <w:szCs w:val="24"/>
          <w:lang w:eastAsia="lt-LT"/>
        </w:rPr>
        <w:lastRenderedPageBreak/>
        <w:t>priemonėmis atnaujintas technologijų kabinetas (siaurapjūklis, kampinis šlifuoklis, akumuliatorinis šlifuoklis, įrankių dėžės, įrankiai, kaltai ir kt.). Iš ES truktūrinio fondo paramos projekto „Mokyklų aprūpinimas gamtos ir technologijų mokslų priemonėmis“ gautas ir 1 – 4 kl. skirtos gamtos mokslų mokymo priemonės ir įranga už 2666,84 eurų.</w:t>
      </w:r>
    </w:p>
    <w:p w14:paraId="0879AD1F" w14:textId="1D61FAAC" w:rsidR="004E7223" w:rsidRPr="005F6DAB" w:rsidRDefault="00AB0138" w:rsidP="005211F8">
      <w:pPr>
        <w:pStyle w:val="Sraopastraipa"/>
        <w:spacing w:line="360" w:lineRule="auto"/>
        <w:ind w:left="0" w:firstLine="567"/>
        <w:jc w:val="both"/>
        <w:rPr>
          <w:szCs w:val="24"/>
        </w:rPr>
      </w:pPr>
      <w:r w:rsidRPr="00B91607">
        <w:rPr>
          <w:szCs w:val="24"/>
        </w:rPr>
        <w:t>Šalia p</w:t>
      </w:r>
      <w:r w:rsidR="0004109E">
        <w:rPr>
          <w:szCs w:val="24"/>
        </w:rPr>
        <w:t>op</w:t>
      </w:r>
      <w:r w:rsidRPr="00B91607">
        <w:rPr>
          <w:szCs w:val="24"/>
        </w:rPr>
        <w:t>amokinės ugdomosios veiklos daug dėmesio buvo skiriama mokinių pomėgių, kryptingo užimtumo, laisvalaikio planavimo ugdymui. Mokiniams, norintiems lavinti savo kūrybines bei fizines galias, atsižvelgiant į jų pomėgius, buvo sudarytos sąlygos papildomai rinktis aktyvaus judėjimo pratybas, neformaliojo ugdymo užsiėmimus. Pagal ugdy</w:t>
      </w:r>
      <w:r w:rsidR="00516964" w:rsidRPr="00B91607">
        <w:rPr>
          <w:szCs w:val="24"/>
        </w:rPr>
        <w:t>mo planą</w:t>
      </w:r>
      <w:r w:rsidR="005F6DAB">
        <w:rPr>
          <w:szCs w:val="24"/>
        </w:rPr>
        <w:t xml:space="preserve"> </w:t>
      </w:r>
      <w:r w:rsidR="00516964" w:rsidRPr="00B91607">
        <w:rPr>
          <w:szCs w:val="24"/>
        </w:rPr>
        <w:t xml:space="preserve"> 2018</w:t>
      </w:r>
      <w:r w:rsidR="00BD0918" w:rsidRPr="00B91607">
        <w:rPr>
          <w:szCs w:val="24"/>
        </w:rPr>
        <w:t xml:space="preserve"> m.</w:t>
      </w:r>
      <w:r w:rsidR="005211F8">
        <w:rPr>
          <w:szCs w:val="24"/>
        </w:rPr>
        <w:t xml:space="preserve"> tam</w:t>
      </w:r>
      <w:r w:rsidR="00BD0918" w:rsidRPr="00B91607">
        <w:rPr>
          <w:szCs w:val="24"/>
        </w:rPr>
        <w:t xml:space="preserve"> buvo </w:t>
      </w:r>
      <w:r w:rsidR="00EF776B" w:rsidRPr="005F6DAB">
        <w:rPr>
          <w:szCs w:val="24"/>
        </w:rPr>
        <w:t>skirta 17 valandų. 14</w:t>
      </w:r>
      <w:r w:rsidRPr="005F6DAB">
        <w:rPr>
          <w:szCs w:val="24"/>
        </w:rPr>
        <w:t xml:space="preserve"> </w:t>
      </w:r>
      <w:r w:rsidR="00EF776B" w:rsidRPr="005F6DAB">
        <w:rPr>
          <w:szCs w:val="24"/>
        </w:rPr>
        <w:t>būrelių lankė 85 proc.</w:t>
      </w:r>
      <w:r w:rsidRPr="005F6DAB">
        <w:rPr>
          <w:szCs w:val="24"/>
        </w:rPr>
        <w:t xml:space="preserve"> moki</w:t>
      </w:r>
      <w:r w:rsidR="00EF776B" w:rsidRPr="005F6DAB">
        <w:rPr>
          <w:szCs w:val="24"/>
        </w:rPr>
        <w:t>nių</w:t>
      </w:r>
      <w:r w:rsidR="00E37ACB" w:rsidRPr="005F6DAB">
        <w:rPr>
          <w:szCs w:val="24"/>
        </w:rPr>
        <w:t>.</w:t>
      </w:r>
    </w:p>
    <w:p w14:paraId="3EF343F2" w14:textId="068FFD46" w:rsidR="00AB0138" w:rsidRPr="00B91607" w:rsidRDefault="00516964" w:rsidP="005211F8">
      <w:pPr>
        <w:pStyle w:val="Sraopastraipa"/>
        <w:spacing w:line="360" w:lineRule="auto"/>
        <w:ind w:left="0" w:firstLine="567"/>
        <w:jc w:val="both"/>
        <w:rPr>
          <w:szCs w:val="24"/>
        </w:rPr>
      </w:pPr>
      <w:r w:rsidRPr="00B91607">
        <w:rPr>
          <w:szCs w:val="24"/>
        </w:rPr>
        <w:t>2018</w:t>
      </w:r>
      <w:r w:rsidR="005211F8">
        <w:rPr>
          <w:szCs w:val="24"/>
        </w:rPr>
        <w:t xml:space="preserve"> </w:t>
      </w:r>
      <w:r w:rsidR="00AB0138" w:rsidRPr="00B91607">
        <w:rPr>
          <w:szCs w:val="24"/>
        </w:rPr>
        <w:t>metais mokykloje mokiniams buvo teikiama pedagoginė, socialinė, psichologinė, logopedinė, spe</w:t>
      </w:r>
      <w:r w:rsidR="008E4182" w:rsidRPr="00B91607">
        <w:rPr>
          <w:szCs w:val="24"/>
        </w:rPr>
        <w:t>cialioji pagalba. Organizuota</w:t>
      </w:r>
      <w:r w:rsidR="004C6EB7" w:rsidRPr="005F6DAB">
        <w:rPr>
          <w:szCs w:val="24"/>
        </w:rPr>
        <w:t xml:space="preserve"> 10</w:t>
      </w:r>
      <w:r w:rsidR="00AB0138" w:rsidRPr="005F6DAB">
        <w:rPr>
          <w:szCs w:val="24"/>
        </w:rPr>
        <w:t xml:space="preserve"> </w:t>
      </w:r>
      <w:r w:rsidR="00AB0138" w:rsidRPr="00B91607">
        <w:rPr>
          <w:szCs w:val="24"/>
        </w:rPr>
        <w:t>V</w:t>
      </w:r>
      <w:r w:rsidR="008E4182" w:rsidRPr="00B91607">
        <w:rPr>
          <w:szCs w:val="24"/>
        </w:rPr>
        <w:t>aiko gerovės komisijos posėdžių</w:t>
      </w:r>
      <w:r w:rsidR="00B168CA" w:rsidRPr="00B91607">
        <w:rPr>
          <w:szCs w:val="24"/>
        </w:rPr>
        <w:t>. Socialinė pedagogė, specialioji</w:t>
      </w:r>
      <w:r w:rsidR="00AB0138" w:rsidRPr="00B91607">
        <w:rPr>
          <w:szCs w:val="24"/>
        </w:rPr>
        <w:t xml:space="preserve"> pedagogė, psichologo asistentė parengė rekomendacijas mokiniams, tėvams, mokytojams. Nuolat buvo organizuojami pagalbos specialistų individualūs pokalbiai su mokinių tėvais (globėjais/rūpintojais). </w:t>
      </w:r>
    </w:p>
    <w:p w14:paraId="158271E9" w14:textId="77777777" w:rsidR="00A87EFC" w:rsidRPr="00B91607" w:rsidRDefault="00AB0138" w:rsidP="005211F8">
      <w:pPr>
        <w:spacing w:line="360" w:lineRule="auto"/>
        <w:ind w:firstLine="567"/>
        <w:jc w:val="both"/>
        <w:rPr>
          <w:szCs w:val="24"/>
        </w:rPr>
      </w:pPr>
      <w:r w:rsidRPr="00B91607">
        <w:rPr>
          <w:szCs w:val="24"/>
        </w:rPr>
        <w:t xml:space="preserve">Pagalbos specialistės (socialinė pedagogė, psichologo asistentė) organizavo grupinius prevencinius pokalbius, kitas veiklas, </w:t>
      </w:r>
      <w:r w:rsidRPr="00B91607">
        <w:rPr>
          <w:szCs w:val="24"/>
        </w:rPr>
        <w:lastRenderedPageBreak/>
        <w:t>skirtas patyčių, konfliktų mažinimui, draugiškumo s</w:t>
      </w:r>
      <w:r w:rsidR="00A87EFC" w:rsidRPr="00B91607">
        <w:rPr>
          <w:szCs w:val="24"/>
        </w:rPr>
        <w:t>tiprinimui. Atliktas</w:t>
      </w:r>
      <w:r w:rsidRPr="00B91607">
        <w:rPr>
          <w:szCs w:val="24"/>
        </w:rPr>
        <w:t xml:space="preserve"> </w:t>
      </w:r>
      <w:r w:rsidR="00A87EFC" w:rsidRPr="00B91607">
        <w:rPr>
          <w:szCs w:val="24"/>
        </w:rPr>
        <w:t>mokinių savijautos mokykloje tyrimas, parengta ir pristatyta Smurto ir patyčių prevencijos sistema</w:t>
      </w:r>
    </w:p>
    <w:p w14:paraId="4858A6B3" w14:textId="3793911E" w:rsidR="00AB0138" w:rsidRPr="00B91607" w:rsidRDefault="00AB0138" w:rsidP="00B91607">
      <w:pPr>
        <w:pStyle w:val="Sraopastraipa"/>
        <w:spacing w:line="360" w:lineRule="auto"/>
        <w:ind w:left="0" w:firstLine="567"/>
        <w:jc w:val="both"/>
        <w:rPr>
          <w:szCs w:val="24"/>
        </w:rPr>
      </w:pPr>
      <w:r w:rsidRPr="00B91607">
        <w:rPr>
          <w:szCs w:val="24"/>
        </w:rPr>
        <w:t>Mokyklos vadovai organiz</w:t>
      </w:r>
      <w:r w:rsidR="00516964" w:rsidRPr="00B91607">
        <w:rPr>
          <w:szCs w:val="24"/>
        </w:rPr>
        <w:t>av</w:t>
      </w:r>
      <w:r w:rsidR="0004109E">
        <w:rPr>
          <w:szCs w:val="24"/>
        </w:rPr>
        <w:t>o individualius pokalbius su 8-</w:t>
      </w:r>
      <w:r w:rsidR="00516964" w:rsidRPr="00B91607">
        <w:rPr>
          <w:szCs w:val="24"/>
        </w:rPr>
        <w:t>os ir 10</w:t>
      </w:r>
      <w:r w:rsidR="0004109E">
        <w:rPr>
          <w:szCs w:val="24"/>
        </w:rPr>
        <w:t>-</w:t>
      </w:r>
      <w:r w:rsidRPr="00B91607">
        <w:rPr>
          <w:szCs w:val="24"/>
        </w:rPr>
        <w:t>os klasių mokinių tėvais</w:t>
      </w:r>
      <w:r w:rsidR="0004109E">
        <w:rPr>
          <w:szCs w:val="24"/>
        </w:rPr>
        <w:t xml:space="preserve"> </w:t>
      </w:r>
      <w:r w:rsidRPr="00B91607">
        <w:rPr>
          <w:szCs w:val="24"/>
        </w:rPr>
        <w:t>(globėjais, rūpintojais), siekiant išsiaiškinti jų poreikius, siekiant glaudesnio bendravimo ir bendradarbiavimo dėl pagalbos mokiniui teikimo mokykloje.</w:t>
      </w:r>
    </w:p>
    <w:p w14:paraId="0BFFFD91" w14:textId="6E137566" w:rsidR="008E4182" w:rsidRPr="00B91607" w:rsidRDefault="008E4182" w:rsidP="00B91607">
      <w:pPr>
        <w:pStyle w:val="Sraopastraipa"/>
        <w:spacing w:line="360" w:lineRule="auto"/>
        <w:ind w:left="0" w:firstLine="567"/>
        <w:jc w:val="both"/>
        <w:rPr>
          <w:szCs w:val="24"/>
        </w:rPr>
      </w:pPr>
      <w:r w:rsidRPr="00B91607">
        <w:rPr>
          <w:szCs w:val="24"/>
        </w:rPr>
        <w:t>Mokyklos mikroklimatui gerinti, mokinių psichologiniam saugumui užtikrinti  Lazdijų r. Šven</w:t>
      </w:r>
      <w:r w:rsidR="005211F8">
        <w:rPr>
          <w:szCs w:val="24"/>
        </w:rPr>
        <w:t xml:space="preserve">težerio mokykla  nuo 2017 metų pradėjo vykdyti </w:t>
      </w:r>
      <w:r w:rsidRPr="00B91607">
        <w:rPr>
          <w:szCs w:val="24"/>
        </w:rPr>
        <w:t>Olweus patyčių prevencijos programą. Mokykla 2017 m. birželio 14 d.  SPPC direkt</w:t>
      </w:r>
      <w:r w:rsidR="005211F8">
        <w:rPr>
          <w:szCs w:val="24"/>
        </w:rPr>
        <w:t>oriaus įsakymu Nr. (1.3) V-38 „</w:t>
      </w:r>
      <w:r w:rsidRPr="00B91607">
        <w:rPr>
          <w:szCs w:val="24"/>
        </w:rPr>
        <w:t>Dėl mokyklų, dalyvaujančių Olweus programoje VI- ame vykdymo etape, sąrašo tvirtinimo“ patvirtinta dalyvauti Olweus patyčių prevencijos programos vykdyme. 2017-2018 m. 2017 m. rudenį pirmą kartą vykdyta apklausa dėl patyčių masto mokykloje tarp 5-10 kl mokinių. Tyrime dalyvavo 100 proc. mokinių. Apklausos duomenys paro</w:t>
      </w:r>
      <w:r w:rsidR="005211F8">
        <w:rPr>
          <w:szCs w:val="24"/>
        </w:rPr>
        <w:t xml:space="preserve">dė, kad patyčių mastas siekia </w:t>
      </w:r>
      <w:r w:rsidRPr="00B91607">
        <w:rPr>
          <w:szCs w:val="24"/>
        </w:rPr>
        <w:t>13 %. ( rajono vidurkis 28 %). Pagal patvirtintą programos mokykloje diegimo sutartį reguliariai vyksta susitikimai su programos koordinatore, koordinacinio komiteto posėdžiai, mokymosi ir supervizijų grupės susitikimai.</w:t>
      </w:r>
      <w:r w:rsidR="00516964" w:rsidRPr="00B91607">
        <w:rPr>
          <w:szCs w:val="24"/>
        </w:rPr>
        <w:t xml:space="preserve"> 2018 m. gruodžio mėnesį atlikta antroji anoniminė 5-10 kl. mokinių apklausa dėl patyčių mąsto mokykloje. Apklausos duomenys parodė, kad patyčių mastas mokykloje sumažėjo 4 proc. ir </w:t>
      </w:r>
      <w:r w:rsidR="00516964" w:rsidRPr="00B91607">
        <w:rPr>
          <w:szCs w:val="24"/>
        </w:rPr>
        <w:lastRenderedPageBreak/>
        <w:t>siekia 9 proc.</w:t>
      </w:r>
      <w:r w:rsidR="00516964" w:rsidRPr="00B91607">
        <w:rPr>
          <w:szCs w:val="24"/>
          <w:lang w:eastAsia="lt-LT"/>
        </w:rPr>
        <w:t xml:space="preserve"> Įvyko 21 mokymosi ir supervizijų (MSG) grupių susirinkimas, kuriuose dalyvavo 55 mokyklos darbuotojai. MSG lyderiai pravedė 21 susirinkimą.</w:t>
      </w:r>
    </w:p>
    <w:p w14:paraId="76AF63A9" w14:textId="3B936678" w:rsidR="008E4182" w:rsidRPr="00B91607" w:rsidRDefault="008E4182" w:rsidP="00B91607">
      <w:pPr>
        <w:pStyle w:val="Sraopastraipa"/>
        <w:spacing w:line="360" w:lineRule="auto"/>
        <w:ind w:left="0" w:firstLine="567"/>
        <w:jc w:val="both"/>
        <w:rPr>
          <w:szCs w:val="24"/>
        </w:rPr>
      </w:pPr>
      <w:r w:rsidRPr="00B91607">
        <w:rPr>
          <w:szCs w:val="24"/>
        </w:rPr>
        <w:t>Mokykla yra atv</w:t>
      </w:r>
      <w:r w:rsidR="00C411B6" w:rsidRPr="00B91607">
        <w:rPr>
          <w:szCs w:val="24"/>
        </w:rPr>
        <w:t>ira, ieškanti dialogo sprendžianti mokinių savivaldos probl</w:t>
      </w:r>
      <w:r w:rsidR="00D9498F">
        <w:rPr>
          <w:szCs w:val="24"/>
        </w:rPr>
        <w:t>emas. M</w:t>
      </w:r>
      <w:r w:rsidR="00C411B6" w:rsidRPr="00B91607">
        <w:rPr>
          <w:szCs w:val="24"/>
        </w:rPr>
        <w:t>okykla</w:t>
      </w:r>
      <w:r w:rsidRPr="00B91607">
        <w:rPr>
          <w:szCs w:val="24"/>
        </w:rPr>
        <w:t xml:space="preserve"> priklauso „Drąs</w:t>
      </w:r>
      <w:r w:rsidR="00A7140A">
        <w:rPr>
          <w:szCs w:val="24"/>
        </w:rPr>
        <w:t>ių mo</w:t>
      </w:r>
      <w:r w:rsidR="005211F8">
        <w:rPr>
          <w:szCs w:val="24"/>
        </w:rPr>
        <w:t xml:space="preserve">kyklų klubui“, kurį sudaro: VĮ </w:t>
      </w:r>
      <w:r w:rsidR="00A7140A">
        <w:rPr>
          <w:szCs w:val="24"/>
        </w:rPr>
        <w:t>Demokratinė</w:t>
      </w:r>
      <w:r w:rsidRPr="00B91607">
        <w:rPr>
          <w:szCs w:val="24"/>
        </w:rPr>
        <w:t xml:space="preserve"> mokykla, Kauno K.Griniaus progimnazija, Šiaurių rajono Aukštelkės mokykla ir Šakių rajon</w:t>
      </w:r>
      <w:r w:rsidR="00C411B6" w:rsidRPr="00B91607">
        <w:rPr>
          <w:szCs w:val="24"/>
        </w:rPr>
        <w:t>o Plokščių mokykla daugiafunkcis centras</w:t>
      </w:r>
      <w:r w:rsidR="005211F8">
        <w:rPr>
          <w:szCs w:val="24"/>
        </w:rPr>
        <w:t xml:space="preserve">. Kartu </w:t>
      </w:r>
      <w:r w:rsidRPr="00B91607">
        <w:rPr>
          <w:szCs w:val="24"/>
        </w:rPr>
        <w:t>įgyvendintas projektas „Pilietiškai aktyvios visuomenės kūrimas diegiant demokratinio ugdymo principus moksleivių savivaldoje“.</w:t>
      </w:r>
    </w:p>
    <w:p w14:paraId="31DFD950" w14:textId="4442C896" w:rsidR="008E4182" w:rsidRPr="00B91607" w:rsidRDefault="00CE222B" w:rsidP="00B91607">
      <w:pPr>
        <w:pStyle w:val="Sraopastraipa"/>
        <w:spacing w:line="360" w:lineRule="auto"/>
        <w:ind w:left="0" w:firstLine="567"/>
        <w:jc w:val="both"/>
        <w:rPr>
          <w:szCs w:val="24"/>
        </w:rPr>
      </w:pPr>
      <w:r>
        <w:rPr>
          <w:szCs w:val="24"/>
        </w:rPr>
        <w:t>Iki 2018</w:t>
      </w:r>
      <w:r w:rsidR="005A0805" w:rsidRPr="00B91607">
        <w:rPr>
          <w:szCs w:val="24"/>
        </w:rPr>
        <w:t xml:space="preserve"> m. gruodžio 31 d. Verstaminų universalaus daugiafunkcio centro </w:t>
      </w:r>
      <w:r>
        <w:rPr>
          <w:szCs w:val="24"/>
        </w:rPr>
        <w:t>paslaugomis jau pasinaudojo virš 7000</w:t>
      </w:r>
      <w:r w:rsidR="005A0805" w:rsidRPr="00B91607">
        <w:rPr>
          <w:szCs w:val="24"/>
        </w:rPr>
        <w:t xml:space="preserve"> lankytojų. </w:t>
      </w:r>
      <w:r w:rsidR="00B1369E" w:rsidRPr="00B91607">
        <w:rPr>
          <w:szCs w:val="24"/>
        </w:rPr>
        <w:t>Tame t</w:t>
      </w:r>
      <w:r w:rsidR="00D9498F">
        <w:rPr>
          <w:szCs w:val="24"/>
        </w:rPr>
        <w:t>arpe čia vyko draugiškos tinklinio varžybos su Stebulių</w:t>
      </w:r>
      <w:r w:rsidR="00B1369E" w:rsidRPr="00B91607">
        <w:rPr>
          <w:szCs w:val="24"/>
        </w:rPr>
        <w:t xml:space="preserve"> bei Šventežerio kaimo bendruome</w:t>
      </w:r>
      <w:r w:rsidR="00D9498F">
        <w:rPr>
          <w:szCs w:val="24"/>
        </w:rPr>
        <w:t>nių ir Seirijų A.Žmuidzinavičiaus gimnazijos atstovais.</w:t>
      </w:r>
    </w:p>
    <w:p w14:paraId="73A09917" w14:textId="20CECD1B" w:rsidR="0045769B" w:rsidRPr="00B91607" w:rsidRDefault="00D62279" w:rsidP="00B91607">
      <w:pPr>
        <w:pStyle w:val="Sraopastraipa"/>
        <w:spacing w:line="360" w:lineRule="auto"/>
        <w:ind w:left="0" w:firstLine="567"/>
        <w:jc w:val="both"/>
        <w:rPr>
          <w:szCs w:val="24"/>
        </w:rPr>
      </w:pPr>
      <w:r w:rsidRPr="00B91607">
        <w:rPr>
          <w:szCs w:val="24"/>
        </w:rPr>
        <w:t>Mokyklos veiklos kokybės į</w:t>
      </w:r>
      <w:r w:rsidR="004100F0">
        <w:rPr>
          <w:szCs w:val="24"/>
        </w:rPr>
        <w:t>sivertinimo darbo grupės už 2018</w:t>
      </w:r>
      <w:r w:rsidRPr="00B91607">
        <w:rPr>
          <w:szCs w:val="24"/>
        </w:rPr>
        <w:t xml:space="preserve"> m. duomenimis a</w:t>
      </w:r>
      <w:r w:rsidR="005E23DC" w:rsidRPr="00B91607">
        <w:rPr>
          <w:szCs w:val="24"/>
        </w:rPr>
        <w:t xml:space="preserve">ukščiausios vertės lygiu apklausti tėveliai, mokytojai ir mokiniai įvertino tai, kad </w:t>
      </w:r>
      <w:r w:rsidR="004100F0">
        <w:rPr>
          <w:szCs w:val="24"/>
        </w:rPr>
        <w:t xml:space="preserve">mokykloje padedama pažinti mokinio gabumus ir polinkius, </w:t>
      </w:r>
      <w:r w:rsidR="005E23DC" w:rsidRPr="00B91607">
        <w:rPr>
          <w:szCs w:val="24"/>
        </w:rPr>
        <w:t>skatinam</w:t>
      </w:r>
      <w:r w:rsidR="005A0805" w:rsidRPr="00B91607">
        <w:rPr>
          <w:szCs w:val="24"/>
        </w:rPr>
        <w:t>a</w:t>
      </w:r>
      <w:r w:rsidR="005E23DC" w:rsidRPr="00B91607">
        <w:rPr>
          <w:szCs w:val="24"/>
        </w:rPr>
        <w:t xml:space="preserve"> bendradarbiauti ir padėti vieni kitiems.</w:t>
      </w:r>
      <w:r w:rsidRPr="00B91607">
        <w:rPr>
          <w:szCs w:val="24"/>
        </w:rPr>
        <w:t xml:space="preserve"> O taip </w:t>
      </w:r>
      <w:r w:rsidR="004100F0">
        <w:rPr>
          <w:szCs w:val="24"/>
        </w:rPr>
        <w:t>pat, kad mo</w:t>
      </w:r>
      <w:r w:rsidR="00931796">
        <w:rPr>
          <w:szCs w:val="24"/>
        </w:rPr>
        <w:t>kiniai supranta, jog svarbu mokin</w:t>
      </w:r>
      <w:r w:rsidR="004100F0">
        <w:rPr>
          <w:szCs w:val="24"/>
        </w:rPr>
        <w:t>tis, gauna aiškią informaciją apie tolimesnio mokymosi ir karjeros galimybes, kad iš mokinių per p</w:t>
      </w:r>
      <w:r w:rsidR="00931796">
        <w:rPr>
          <w:szCs w:val="24"/>
        </w:rPr>
        <w:t xml:space="preserve">askutinius du mėnesius iš </w:t>
      </w:r>
      <w:r w:rsidR="004100F0">
        <w:rPr>
          <w:szCs w:val="24"/>
        </w:rPr>
        <w:t>niekas nesišaipė, labai gera</w:t>
      </w:r>
      <w:r w:rsidR="0045769B" w:rsidRPr="00B91607">
        <w:rPr>
          <w:szCs w:val="24"/>
        </w:rPr>
        <w:t xml:space="preserve"> lėšų ir personalo vadyba.</w:t>
      </w:r>
    </w:p>
    <w:p w14:paraId="731E0F0C" w14:textId="4A365331" w:rsidR="0045769B" w:rsidRPr="00B91607" w:rsidRDefault="0045769B" w:rsidP="00B91607">
      <w:pPr>
        <w:pStyle w:val="Sraopastraipa"/>
        <w:spacing w:line="360" w:lineRule="auto"/>
        <w:ind w:left="0" w:firstLine="567"/>
        <w:jc w:val="both"/>
        <w:rPr>
          <w:szCs w:val="24"/>
        </w:rPr>
      </w:pPr>
      <w:r w:rsidRPr="00B91607">
        <w:rPr>
          <w:szCs w:val="24"/>
        </w:rPr>
        <w:lastRenderedPageBreak/>
        <w:t>Pagrindinės tobulintinos sritys, kurias įvardija tėveli</w:t>
      </w:r>
      <w:r w:rsidR="004100F0">
        <w:rPr>
          <w:szCs w:val="24"/>
        </w:rPr>
        <w:t xml:space="preserve">ai, mokiniai ir mokytojai yra: </w:t>
      </w:r>
      <w:r w:rsidR="00931796">
        <w:rPr>
          <w:szCs w:val="24"/>
        </w:rPr>
        <w:t xml:space="preserve">kad mokiniai per pamokas turi mažai galimybių pasirinkti įvairaus sunkumo užduotis, nepakankamai planuojami mokinio mokymosi tikslai ir žingsniai jiems pasiekti. Nors mokiniams patinka integruotos pamokos, atčiau jų būna labai mažai. </w:t>
      </w:r>
    </w:p>
    <w:p w14:paraId="63343DC3" w14:textId="0AFC13E0" w:rsidR="0045769B" w:rsidRPr="00B91607" w:rsidRDefault="004100F0" w:rsidP="00B91607">
      <w:pPr>
        <w:pStyle w:val="Sraopastraipa"/>
        <w:spacing w:line="360" w:lineRule="auto"/>
        <w:ind w:left="0" w:firstLine="567"/>
        <w:jc w:val="both"/>
        <w:rPr>
          <w:szCs w:val="24"/>
        </w:rPr>
      </w:pPr>
      <w:r>
        <w:rPr>
          <w:szCs w:val="24"/>
        </w:rPr>
        <w:t>Apklausoje dalyvavo 80,0</w:t>
      </w:r>
      <w:r w:rsidR="0045769B" w:rsidRPr="00B91607">
        <w:rPr>
          <w:szCs w:val="24"/>
        </w:rPr>
        <w:t xml:space="preserve"> proc. mokinių, mokytojų – 90 proc. i</w:t>
      </w:r>
      <w:r>
        <w:rPr>
          <w:szCs w:val="24"/>
        </w:rPr>
        <w:t>r tėvų (globėjų, rūpintojų) – 90</w:t>
      </w:r>
      <w:r w:rsidR="0045769B" w:rsidRPr="00B91607">
        <w:rPr>
          <w:szCs w:val="24"/>
        </w:rPr>
        <w:t>,0 proc.</w:t>
      </w:r>
    </w:p>
    <w:p w14:paraId="66324C29" w14:textId="77777777" w:rsidR="0045769B" w:rsidRPr="00B91607" w:rsidRDefault="0045769B" w:rsidP="00B91607">
      <w:pPr>
        <w:pStyle w:val="Sraopastraipa"/>
        <w:spacing w:line="360" w:lineRule="auto"/>
        <w:ind w:left="1440" w:firstLine="720"/>
        <w:rPr>
          <w:szCs w:val="24"/>
        </w:rPr>
        <w:sectPr w:rsidR="0045769B" w:rsidRPr="00B91607" w:rsidSect="0045769B">
          <w:footerReference w:type="default" r:id="rId8"/>
          <w:headerReference w:type="first" r:id="rId9"/>
          <w:footerReference w:type="first" r:id="rId10"/>
          <w:pgSz w:w="11906" w:h="16838"/>
          <w:pgMar w:top="1276" w:right="566" w:bottom="1701" w:left="1701" w:header="284" w:footer="284" w:gutter="0"/>
          <w:pgNumType w:start="1"/>
          <w:cols w:space="1296"/>
          <w:titlePg/>
          <w:docGrid w:linePitch="360"/>
        </w:sectPr>
      </w:pPr>
    </w:p>
    <w:p w14:paraId="41C7429B" w14:textId="77777777" w:rsidR="004F61DC" w:rsidRPr="00B91607" w:rsidRDefault="00A049CF" w:rsidP="00B91607">
      <w:pPr>
        <w:spacing w:line="360" w:lineRule="auto"/>
        <w:jc w:val="center"/>
        <w:rPr>
          <w:b/>
          <w:bCs/>
          <w:szCs w:val="24"/>
        </w:rPr>
      </w:pPr>
      <w:r w:rsidRPr="00B91607">
        <w:rPr>
          <w:b/>
          <w:bCs/>
          <w:szCs w:val="24"/>
        </w:rPr>
        <w:lastRenderedPageBreak/>
        <w:t>II</w:t>
      </w:r>
      <w:r w:rsidR="00033599" w:rsidRPr="00B91607">
        <w:rPr>
          <w:b/>
          <w:bCs/>
          <w:szCs w:val="24"/>
        </w:rPr>
        <w:t>. TIKSLŲ, UŽDAVINIŲ</w:t>
      </w:r>
      <w:r w:rsidR="004F61DC" w:rsidRPr="00B91607">
        <w:rPr>
          <w:b/>
          <w:bCs/>
          <w:szCs w:val="24"/>
        </w:rPr>
        <w:t>, VEIKLŲ IR ASIGNAVIMŲ SUVESTINĖ</w:t>
      </w:r>
    </w:p>
    <w:p w14:paraId="14531EEF" w14:textId="77777777" w:rsidR="00C86249" w:rsidRPr="00B91607" w:rsidRDefault="00C86249" w:rsidP="00B91607">
      <w:pPr>
        <w:spacing w:line="360" w:lineRule="auto"/>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7"/>
        <w:gridCol w:w="1876"/>
        <w:gridCol w:w="2029"/>
        <w:gridCol w:w="1724"/>
        <w:gridCol w:w="142"/>
        <w:gridCol w:w="136"/>
        <w:gridCol w:w="1253"/>
        <w:gridCol w:w="318"/>
        <w:gridCol w:w="1062"/>
        <w:gridCol w:w="872"/>
        <w:gridCol w:w="404"/>
        <w:gridCol w:w="7"/>
        <w:gridCol w:w="1270"/>
      </w:tblGrid>
      <w:tr w:rsidR="00CE222B" w:rsidRPr="00B91607" w14:paraId="57509860" w14:textId="77777777" w:rsidTr="00D926C0">
        <w:tc>
          <w:tcPr>
            <w:tcW w:w="756" w:type="dxa"/>
            <w:shd w:val="clear" w:color="auto" w:fill="auto"/>
          </w:tcPr>
          <w:p w14:paraId="53D67C82" w14:textId="77777777" w:rsidR="008E49A5" w:rsidRPr="00B91607" w:rsidRDefault="008E49A5" w:rsidP="00B91607">
            <w:pPr>
              <w:spacing w:line="360" w:lineRule="auto"/>
              <w:rPr>
                <w:b/>
                <w:szCs w:val="24"/>
              </w:rPr>
            </w:pPr>
            <w:r w:rsidRPr="00B91607">
              <w:rPr>
                <w:b/>
                <w:szCs w:val="24"/>
              </w:rPr>
              <w:t>Eil. Nr.</w:t>
            </w:r>
          </w:p>
        </w:tc>
        <w:tc>
          <w:tcPr>
            <w:tcW w:w="10415" w:type="dxa"/>
            <w:gridSpan w:val="8"/>
            <w:shd w:val="clear" w:color="auto" w:fill="auto"/>
          </w:tcPr>
          <w:p w14:paraId="66735E37" w14:textId="77777777" w:rsidR="008E49A5" w:rsidRPr="00B91607" w:rsidRDefault="008E49A5" w:rsidP="00B91607">
            <w:pPr>
              <w:tabs>
                <w:tab w:val="left" w:pos="1650"/>
              </w:tabs>
              <w:spacing w:line="360" w:lineRule="auto"/>
              <w:rPr>
                <w:b/>
                <w:szCs w:val="24"/>
              </w:rPr>
            </w:pPr>
            <w:r w:rsidRPr="00B91607">
              <w:rPr>
                <w:b/>
                <w:szCs w:val="24"/>
              </w:rPr>
              <w:t>Tikslas</w:t>
            </w:r>
          </w:p>
        </w:tc>
        <w:tc>
          <w:tcPr>
            <w:tcW w:w="3615" w:type="dxa"/>
            <w:gridSpan w:val="5"/>
            <w:shd w:val="clear" w:color="auto" w:fill="auto"/>
          </w:tcPr>
          <w:p w14:paraId="72F25FC2" w14:textId="77777777" w:rsidR="008E49A5" w:rsidRPr="00B91607" w:rsidRDefault="008E49A5" w:rsidP="00B91607">
            <w:pPr>
              <w:tabs>
                <w:tab w:val="left" w:pos="1650"/>
              </w:tabs>
              <w:spacing w:line="360" w:lineRule="auto"/>
              <w:rPr>
                <w:b/>
                <w:szCs w:val="24"/>
              </w:rPr>
            </w:pPr>
            <w:r w:rsidRPr="00B91607">
              <w:rPr>
                <w:b/>
                <w:szCs w:val="24"/>
              </w:rPr>
              <w:t>Tikslo pasiekimo vertinimo kriterijus, mato vienetas ir reikšmė</w:t>
            </w:r>
          </w:p>
        </w:tc>
      </w:tr>
      <w:tr w:rsidR="00CE222B" w:rsidRPr="00B91607" w14:paraId="002B6F0B" w14:textId="77777777" w:rsidTr="00D926C0">
        <w:tc>
          <w:tcPr>
            <w:tcW w:w="756" w:type="dxa"/>
            <w:shd w:val="clear" w:color="auto" w:fill="auto"/>
          </w:tcPr>
          <w:p w14:paraId="49F2814D" w14:textId="77777777" w:rsidR="0003068F" w:rsidRPr="00B91607" w:rsidRDefault="0003068F" w:rsidP="00B91607">
            <w:pPr>
              <w:spacing w:line="360" w:lineRule="auto"/>
              <w:rPr>
                <w:b/>
                <w:szCs w:val="24"/>
              </w:rPr>
            </w:pPr>
            <w:r w:rsidRPr="00B91607">
              <w:rPr>
                <w:b/>
                <w:szCs w:val="24"/>
              </w:rPr>
              <w:t>1.</w:t>
            </w:r>
          </w:p>
        </w:tc>
        <w:tc>
          <w:tcPr>
            <w:tcW w:w="10415" w:type="dxa"/>
            <w:gridSpan w:val="8"/>
            <w:shd w:val="clear" w:color="auto" w:fill="auto"/>
          </w:tcPr>
          <w:p w14:paraId="77574C6C" w14:textId="77777777" w:rsidR="0003068F" w:rsidRPr="00B91607" w:rsidRDefault="00D62279" w:rsidP="00B91607">
            <w:pPr>
              <w:tabs>
                <w:tab w:val="left" w:pos="1650"/>
              </w:tabs>
              <w:spacing w:line="360" w:lineRule="auto"/>
              <w:rPr>
                <w:b/>
                <w:szCs w:val="24"/>
              </w:rPr>
            </w:pPr>
            <w:r w:rsidRPr="00B91607">
              <w:rPr>
                <w:b/>
                <w:szCs w:val="24"/>
              </w:rPr>
              <w:t>Siekti kiekvieno mokinio asmeninės brandos, individualias galimybes atitinkančių pasiekimų ir pažangos</w:t>
            </w:r>
            <w:r w:rsidR="00AC6684" w:rsidRPr="00B91607">
              <w:rPr>
                <w:b/>
                <w:szCs w:val="24"/>
              </w:rPr>
              <w:t>, motyvacijos kėlimo bei stiprinti socializaciją.</w:t>
            </w:r>
          </w:p>
        </w:tc>
        <w:tc>
          <w:tcPr>
            <w:tcW w:w="1934" w:type="dxa"/>
            <w:gridSpan w:val="2"/>
            <w:shd w:val="clear" w:color="auto" w:fill="auto"/>
          </w:tcPr>
          <w:p w14:paraId="6B1BC930" w14:textId="77777777" w:rsidR="0003068F" w:rsidRPr="00B91607" w:rsidRDefault="0003068F" w:rsidP="00B91607">
            <w:pPr>
              <w:tabs>
                <w:tab w:val="left" w:pos="1650"/>
              </w:tabs>
              <w:spacing w:line="360" w:lineRule="auto"/>
              <w:rPr>
                <w:b/>
                <w:szCs w:val="24"/>
              </w:rPr>
            </w:pPr>
            <w:r w:rsidRPr="00B91607">
              <w:rPr>
                <w:b/>
                <w:szCs w:val="24"/>
              </w:rPr>
              <w:t>Planuota</w:t>
            </w:r>
          </w:p>
        </w:tc>
        <w:tc>
          <w:tcPr>
            <w:tcW w:w="1681" w:type="dxa"/>
            <w:gridSpan w:val="3"/>
            <w:shd w:val="clear" w:color="auto" w:fill="auto"/>
          </w:tcPr>
          <w:p w14:paraId="24021D51" w14:textId="77777777" w:rsidR="0003068F" w:rsidRPr="00B91607" w:rsidRDefault="0003068F" w:rsidP="00B91607">
            <w:pPr>
              <w:tabs>
                <w:tab w:val="left" w:pos="1650"/>
              </w:tabs>
              <w:spacing w:line="360" w:lineRule="auto"/>
              <w:rPr>
                <w:b/>
                <w:szCs w:val="24"/>
              </w:rPr>
            </w:pPr>
            <w:r w:rsidRPr="00B91607">
              <w:rPr>
                <w:b/>
                <w:szCs w:val="24"/>
              </w:rPr>
              <w:t>Įvykdyta</w:t>
            </w:r>
          </w:p>
        </w:tc>
      </w:tr>
      <w:tr w:rsidR="0005186F" w:rsidRPr="00B91607" w14:paraId="1198F22A" w14:textId="77777777" w:rsidTr="00D926C0">
        <w:tc>
          <w:tcPr>
            <w:tcW w:w="14786" w:type="dxa"/>
            <w:gridSpan w:val="14"/>
            <w:shd w:val="clear" w:color="auto" w:fill="auto"/>
          </w:tcPr>
          <w:p w14:paraId="1D4F9878" w14:textId="389F5189" w:rsidR="0005186F" w:rsidRPr="00B91607" w:rsidRDefault="005211F8" w:rsidP="00B91607">
            <w:pPr>
              <w:pStyle w:val="Sraopastraipa"/>
              <w:numPr>
                <w:ilvl w:val="1"/>
                <w:numId w:val="9"/>
              </w:numPr>
              <w:spacing w:line="360" w:lineRule="auto"/>
              <w:rPr>
                <w:b/>
                <w:szCs w:val="24"/>
              </w:rPr>
            </w:pPr>
            <w:r>
              <w:rPr>
                <w:b/>
                <w:szCs w:val="24"/>
              </w:rPr>
              <w:t xml:space="preserve"> </w:t>
            </w:r>
            <w:r w:rsidR="0005186F" w:rsidRPr="00B91607">
              <w:rPr>
                <w:b/>
                <w:szCs w:val="24"/>
              </w:rPr>
              <w:t>Uždavinys.</w:t>
            </w:r>
            <w:r w:rsidR="0005186F" w:rsidRPr="00B91607">
              <w:rPr>
                <w:szCs w:val="24"/>
              </w:rPr>
              <w:t xml:space="preserve"> Gerinti ugdymo kokybę ir įgyvendinti bendrąsias ugdymo  programas</w:t>
            </w:r>
            <w:r w:rsidR="0005186F" w:rsidRPr="00B91607">
              <w:rPr>
                <w:b/>
                <w:szCs w:val="24"/>
              </w:rPr>
              <w:t xml:space="preserve"> </w:t>
            </w:r>
          </w:p>
        </w:tc>
      </w:tr>
      <w:tr w:rsidR="00CE222B" w:rsidRPr="00B91607" w14:paraId="1A6F85E7" w14:textId="77777777" w:rsidTr="00D926C0">
        <w:trPr>
          <w:trHeight w:val="371"/>
        </w:trPr>
        <w:tc>
          <w:tcPr>
            <w:tcW w:w="756" w:type="dxa"/>
            <w:vMerge w:val="restart"/>
            <w:shd w:val="clear" w:color="auto" w:fill="auto"/>
          </w:tcPr>
          <w:p w14:paraId="338EEA75" w14:textId="77777777" w:rsidR="00A049CF" w:rsidRPr="00B91607" w:rsidRDefault="00A049CF" w:rsidP="00B91607">
            <w:pPr>
              <w:spacing w:line="360" w:lineRule="auto"/>
              <w:rPr>
                <w:b/>
                <w:szCs w:val="24"/>
              </w:rPr>
            </w:pPr>
          </w:p>
        </w:tc>
        <w:tc>
          <w:tcPr>
            <w:tcW w:w="2937" w:type="dxa"/>
            <w:vMerge w:val="restart"/>
            <w:shd w:val="clear" w:color="auto" w:fill="auto"/>
          </w:tcPr>
          <w:p w14:paraId="0CC562FF" w14:textId="77777777" w:rsidR="00A049CF" w:rsidRPr="00B91607" w:rsidRDefault="00A049CF" w:rsidP="00B91607">
            <w:pPr>
              <w:tabs>
                <w:tab w:val="left" w:pos="1650"/>
              </w:tabs>
              <w:spacing w:line="360" w:lineRule="auto"/>
              <w:rPr>
                <w:b/>
                <w:szCs w:val="24"/>
              </w:rPr>
            </w:pPr>
            <w:r w:rsidRPr="00B91607">
              <w:rPr>
                <w:b/>
                <w:bCs/>
                <w:szCs w:val="24"/>
              </w:rPr>
              <w:t>Įstaigos veiksmo pavadinimas</w:t>
            </w:r>
          </w:p>
        </w:tc>
        <w:tc>
          <w:tcPr>
            <w:tcW w:w="3905" w:type="dxa"/>
            <w:gridSpan w:val="2"/>
            <w:shd w:val="clear" w:color="auto" w:fill="auto"/>
          </w:tcPr>
          <w:p w14:paraId="0B7397F9" w14:textId="77777777" w:rsidR="00A049CF" w:rsidRPr="00B91607" w:rsidRDefault="00A049CF" w:rsidP="00B91607">
            <w:pPr>
              <w:tabs>
                <w:tab w:val="left" w:pos="1650"/>
              </w:tabs>
              <w:spacing w:line="360" w:lineRule="auto"/>
              <w:rPr>
                <w:b/>
                <w:szCs w:val="24"/>
              </w:rPr>
            </w:pPr>
            <w:r w:rsidRPr="00B91607">
              <w:rPr>
                <w:b/>
                <w:szCs w:val="24"/>
              </w:rPr>
              <w:t>Proceso ir / ar indėlio vertinimo kriterijai, mato vienetai ir reikšmės</w:t>
            </w:r>
          </w:p>
        </w:tc>
        <w:tc>
          <w:tcPr>
            <w:tcW w:w="1866" w:type="dxa"/>
            <w:gridSpan w:val="2"/>
            <w:vMerge w:val="restart"/>
            <w:shd w:val="clear" w:color="auto" w:fill="auto"/>
          </w:tcPr>
          <w:p w14:paraId="6C99DBEF" w14:textId="77777777" w:rsidR="00A049CF" w:rsidRPr="00B91607" w:rsidRDefault="00A049CF" w:rsidP="00B91607">
            <w:pPr>
              <w:tabs>
                <w:tab w:val="left" w:pos="1650"/>
              </w:tabs>
              <w:spacing w:line="360" w:lineRule="auto"/>
              <w:rPr>
                <w:b/>
                <w:szCs w:val="24"/>
              </w:rPr>
            </w:pPr>
            <w:r w:rsidRPr="00B91607">
              <w:rPr>
                <w:b/>
                <w:szCs w:val="24"/>
              </w:rPr>
              <w:t>Atsakingi vykdytojai</w:t>
            </w:r>
          </w:p>
        </w:tc>
        <w:tc>
          <w:tcPr>
            <w:tcW w:w="2769" w:type="dxa"/>
            <w:gridSpan w:val="4"/>
          </w:tcPr>
          <w:p w14:paraId="65974DAB" w14:textId="77777777" w:rsidR="00A049CF" w:rsidRPr="00B91607" w:rsidRDefault="00A049CF" w:rsidP="00B91607">
            <w:pPr>
              <w:tabs>
                <w:tab w:val="left" w:pos="1650"/>
              </w:tabs>
              <w:spacing w:line="360" w:lineRule="auto"/>
              <w:rPr>
                <w:b/>
                <w:szCs w:val="24"/>
              </w:rPr>
            </w:pPr>
            <w:r w:rsidRPr="00B91607">
              <w:rPr>
                <w:b/>
                <w:szCs w:val="24"/>
              </w:rPr>
              <w:t>Įvykdymo terminas</w:t>
            </w:r>
          </w:p>
        </w:tc>
        <w:tc>
          <w:tcPr>
            <w:tcW w:w="2553" w:type="dxa"/>
            <w:gridSpan w:val="4"/>
          </w:tcPr>
          <w:p w14:paraId="788B7E0C" w14:textId="77777777" w:rsidR="00A049CF" w:rsidRPr="00B91607" w:rsidRDefault="00A049CF" w:rsidP="00B91607">
            <w:pPr>
              <w:tabs>
                <w:tab w:val="left" w:pos="1650"/>
              </w:tabs>
              <w:spacing w:line="360" w:lineRule="auto"/>
              <w:rPr>
                <w:b/>
                <w:szCs w:val="24"/>
              </w:rPr>
            </w:pPr>
            <w:r w:rsidRPr="00B91607">
              <w:rPr>
                <w:b/>
                <w:szCs w:val="24"/>
              </w:rPr>
              <w:t>Asignavimai (tūkst. Eur)</w:t>
            </w:r>
          </w:p>
        </w:tc>
      </w:tr>
      <w:tr w:rsidR="00D926C0" w:rsidRPr="00B91607" w14:paraId="78D6EECF" w14:textId="77777777" w:rsidTr="00D926C0">
        <w:trPr>
          <w:trHeight w:val="371"/>
        </w:trPr>
        <w:tc>
          <w:tcPr>
            <w:tcW w:w="756" w:type="dxa"/>
            <w:vMerge/>
            <w:shd w:val="clear" w:color="auto" w:fill="auto"/>
          </w:tcPr>
          <w:p w14:paraId="4370A5FE" w14:textId="77777777" w:rsidR="00A049CF" w:rsidRPr="00B91607" w:rsidRDefault="00A049CF" w:rsidP="00B91607">
            <w:pPr>
              <w:spacing w:line="360" w:lineRule="auto"/>
              <w:rPr>
                <w:b/>
                <w:szCs w:val="24"/>
              </w:rPr>
            </w:pPr>
          </w:p>
        </w:tc>
        <w:tc>
          <w:tcPr>
            <w:tcW w:w="2937" w:type="dxa"/>
            <w:vMerge/>
            <w:shd w:val="clear" w:color="auto" w:fill="auto"/>
          </w:tcPr>
          <w:p w14:paraId="539CC828" w14:textId="77777777" w:rsidR="00A049CF" w:rsidRPr="00B91607" w:rsidRDefault="00A049CF" w:rsidP="00B91607">
            <w:pPr>
              <w:tabs>
                <w:tab w:val="left" w:pos="1650"/>
              </w:tabs>
              <w:spacing w:line="360" w:lineRule="auto"/>
              <w:rPr>
                <w:b/>
                <w:bCs/>
                <w:szCs w:val="24"/>
              </w:rPr>
            </w:pPr>
          </w:p>
        </w:tc>
        <w:tc>
          <w:tcPr>
            <w:tcW w:w="1876" w:type="dxa"/>
            <w:shd w:val="clear" w:color="auto" w:fill="auto"/>
          </w:tcPr>
          <w:p w14:paraId="40B779ED" w14:textId="77777777" w:rsidR="00A049CF" w:rsidRPr="00B91607" w:rsidRDefault="00A049CF" w:rsidP="00B91607">
            <w:pPr>
              <w:tabs>
                <w:tab w:val="left" w:pos="1650"/>
              </w:tabs>
              <w:spacing w:line="360" w:lineRule="auto"/>
              <w:rPr>
                <w:b/>
                <w:szCs w:val="24"/>
              </w:rPr>
            </w:pPr>
            <w:r w:rsidRPr="00B91607">
              <w:rPr>
                <w:b/>
                <w:szCs w:val="24"/>
              </w:rPr>
              <w:t>Planuota</w:t>
            </w:r>
          </w:p>
        </w:tc>
        <w:tc>
          <w:tcPr>
            <w:tcW w:w="2029" w:type="dxa"/>
            <w:shd w:val="clear" w:color="auto" w:fill="auto"/>
          </w:tcPr>
          <w:p w14:paraId="59CD594E" w14:textId="77777777" w:rsidR="00A049CF" w:rsidRPr="00B91607" w:rsidRDefault="00A049CF" w:rsidP="00B91607">
            <w:pPr>
              <w:tabs>
                <w:tab w:val="left" w:pos="1650"/>
              </w:tabs>
              <w:spacing w:line="360" w:lineRule="auto"/>
              <w:rPr>
                <w:b/>
                <w:szCs w:val="24"/>
              </w:rPr>
            </w:pPr>
            <w:r w:rsidRPr="00B91607">
              <w:rPr>
                <w:b/>
                <w:szCs w:val="24"/>
              </w:rPr>
              <w:t>Įvykdyta</w:t>
            </w:r>
          </w:p>
        </w:tc>
        <w:tc>
          <w:tcPr>
            <w:tcW w:w="1866" w:type="dxa"/>
            <w:gridSpan w:val="2"/>
            <w:vMerge/>
            <w:shd w:val="clear" w:color="auto" w:fill="auto"/>
          </w:tcPr>
          <w:p w14:paraId="35E7E7DE" w14:textId="77777777" w:rsidR="00A049CF" w:rsidRPr="00B91607" w:rsidRDefault="00A049CF" w:rsidP="00B91607">
            <w:pPr>
              <w:tabs>
                <w:tab w:val="left" w:pos="1650"/>
              </w:tabs>
              <w:spacing w:line="360" w:lineRule="auto"/>
              <w:rPr>
                <w:b/>
                <w:szCs w:val="24"/>
              </w:rPr>
            </w:pPr>
          </w:p>
        </w:tc>
        <w:tc>
          <w:tcPr>
            <w:tcW w:w="1389" w:type="dxa"/>
            <w:gridSpan w:val="2"/>
          </w:tcPr>
          <w:p w14:paraId="1CB70405" w14:textId="77777777" w:rsidR="00A049CF" w:rsidRPr="00B91607" w:rsidRDefault="00A049CF" w:rsidP="00B91607">
            <w:pPr>
              <w:tabs>
                <w:tab w:val="left" w:pos="1650"/>
              </w:tabs>
              <w:spacing w:line="360" w:lineRule="auto"/>
              <w:rPr>
                <w:b/>
                <w:szCs w:val="24"/>
              </w:rPr>
            </w:pPr>
            <w:r w:rsidRPr="00B91607">
              <w:rPr>
                <w:b/>
                <w:szCs w:val="24"/>
              </w:rPr>
              <w:t>Numatyta data</w:t>
            </w:r>
          </w:p>
        </w:tc>
        <w:tc>
          <w:tcPr>
            <w:tcW w:w="1380" w:type="dxa"/>
            <w:gridSpan w:val="2"/>
          </w:tcPr>
          <w:p w14:paraId="3421FB86" w14:textId="77777777" w:rsidR="00A049CF" w:rsidRPr="00B91607" w:rsidRDefault="00A049CF" w:rsidP="00B91607">
            <w:pPr>
              <w:tabs>
                <w:tab w:val="left" w:pos="1650"/>
              </w:tabs>
              <w:spacing w:line="360" w:lineRule="auto"/>
              <w:rPr>
                <w:b/>
                <w:szCs w:val="24"/>
              </w:rPr>
            </w:pPr>
            <w:r w:rsidRPr="00B91607">
              <w:rPr>
                <w:b/>
                <w:szCs w:val="24"/>
              </w:rPr>
              <w:t>Faktinė data</w:t>
            </w:r>
          </w:p>
        </w:tc>
        <w:tc>
          <w:tcPr>
            <w:tcW w:w="1283" w:type="dxa"/>
            <w:gridSpan w:val="3"/>
          </w:tcPr>
          <w:p w14:paraId="16BB1701" w14:textId="77777777" w:rsidR="00A049CF" w:rsidRPr="00B91607" w:rsidRDefault="00A049CF" w:rsidP="00B91607">
            <w:pPr>
              <w:tabs>
                <w:tab w:val="left" w:pos="1650"/>
              </w:tabs>
              <w:spacing w:line="360" w:lineRule="auto"/>
              <w:rPr>
                <w:b/>
                <w:szCs w:val="24"/>
              </w:rPr>
            </w:pPr>
            <w:r w:rsidRPr="00B91607">
              <w:rPr>
                <w:b/>
                <w:szCs w:val="24"/>
              </w:rPr>
              <w:t>Patvirtinti</w:t>
            </w:r>
          </w:p>
        </w:tc>
        <w:tc>
          <w:tcPr>
            <w:tcW w:w="1270" w:type="dxa"/>
          </w:tcPr>
          <w:p w14:paraId="226E343E" w14:textId="77777777" w:rsidR="00A049CF" w:rsidRPr="00B91607" w:rsidRDefault="00A049CF" w:rsidP="00B91607">
            <w:pPr>
              <w:tabs>
                <w:tab w:val="left" w:pos="1650"/>
              </w:tabs>
              <w:spacing w:line="360" w:lineRule="auto"/>
              <w:rPr>
                <w:b/>
                <w:szCs w:val="24"/>
              </w:rPr>
            </w:pPr>
            <w:r w:rsidRPr="00B91607">
              <w:rPr>
                <w:b/>
                <w:szCs w:val="24"/>
              </w:rPr>
              <w:t>Panaudoti</w:t>
            </w:r>
          </w:p>
        </w:tc>
      </w:tr>
      <w:tr w:rsidR="00D926C0" w:rsidRPr="00B91607" w14:paraId="3951C4F8" w14:textId="77777777" w:rsidTr="00D926C0">
        <w:trPr>
          <w:trHeight w:val="608"/>
        </w:trPr>
        <w:tc>
          <w:tcPr>
            <w:tcW w:w="756" w:type="dxa"/>
            <w:shd w:val="clear" w:color="auto" w:fill="auto"/>
          </w:tcPr>
          <w:p w14:paraId="6894758E" w14:textId="77777777" w:rsidR="00A049CF" w:rsidRPr="00B91607" w:rsidRDefault="00A049CF" w:rsidP="00B91607">
            <w:pPr>
              <w:spacing w:line="360" w:lineRule="auto"/>
              <w:rPr>
                <w:rFonts w:eastAsia="MS Mincho"/>
                <w:szCs w:val="24"/>
              </w:rPr>
            </w:pPr>
            <w:r w:rsidRPr="00B91607">
              <w:rPr>
                <w:rFonts w:eastAsia="MS Mincho"/>
                <w:szCs w:val="24"/>
              </w:rPr>
              <w:t>1.1.1</w:t>
            </w:r>
          </w:p>
        </w:tc>
        <w:tc>
          <w:tcPr>
            <w:tcW w:w="2937" w:type="dxa"/>
            <w:shd w:val="clear" w:color="auto" w:fill="auto"/>
          </w:tcPr>
          <w:p w14:paraId="226EBA41" w14:textId="4FEB482C" w:rsidR="00A049CF" w:rsidRPr="00B91607" w:rsidRDefault="00D62279" w:rsidP="00B91607">
            <w:pPr>
              <w:spacing w:line="360" w:lineRule="auto"/>
              <w:rPr>
                <w:rFonts w:eastAsia="MS Mincho"/>
                <w:szCs w:val="24"/>
              </w:rPr>
            </w:pPr>
            <w:r w:rsidRPr="00B91607">
              <w:rPr>
                <w:szCs w:val="24"/>
              </w:rPr>
              <w:t>Ikimokyklinio ir priešmokyklinio ugdymo poreikių tenkinimas</w:t>
            </w:r>
            <w:r w:rsidR="00CE222B" w:rsidRPr="00B91607">
              <w:rPr>
                <w:szCs w:val="24"/>
              </w:rPr>
              <w:t xml:space="preserve"> </w:t>
            </w:r>
            <w:r w:rsidR="00CE222B">
              <w:rPr>
                <w:szCs w:val="24"/>
              </w:rPr>
              <w:t>bei p</w:t>
            </w:r>
            <w:r w:rsidR="00CE222B" w:rsidRPr="00B91607">
              <w:rPr>
                <w:szCs w:val="24"/>
              </w:rPr>
              <w:t>radinio ir pagrindinio ugdymo programų įgyvendinimas</w:t>
            </w:r>
          </w:p>
        </w:tc>
        <w:tc>
          <w:tcPr>
            <w:tcW w:w="1876" w:type="dxa"/>
            <w:shd w:val="clear" w:color="auto" w:fill="auto"/>
          </w:tcPr>
          <w:p w14:paraId="103CACDC" w14:textId="77777777" w:rsidR="00A049CF" w:rsidRDefault="00D62279" w:rsidP="00B91607">
            <w:pPr>
              <w:spacing w:line="360" w:lineRule="auto"/>
              <w:rPr>
                <w:szCs w:val="24"/>
              </w:rPr>
            </w:pPr>
            <w:r w:rsidRPr="00B91607">
              <w:rPr>
                <w:szCs w:val="24"/>
              </w:rPr>
              <w:t>31 vaikas ugdomas pagal priešmokyklinio ir ikimokyklinio ugdymo programas</w:t>
            </w:r>
          </w:p>
          <w:p w14:paraId="3D025DCB" w14:textId="77777777" w:rsidR="00CE222B" w:rsidRPr="00B91607" w:rsidRDefault="00CE222B" w:rsidP="00CE222B">
            <w:pPr>
              <w:spacing w:line="360" w:lineRule="auto"/>
              <w:rPr>
                <w:szCs w:val="24"/>
              </w:rPr>
            </w:pPr>
            <w:r w:rsidRPr="00B91607">
              <w:rPr>
                <w:szCs w:val="24"/>
              </w:rPr>
              <w:t>100 proc. 4 kl ir 10 kl. mokinių baigia ugdymo programas</w:t>
            </w:r>
          </w:p>
          <w:p w14:paraId="1ED518DA" w14:textId="77777777" w:rsidR="00CE222B" w:rsidRPr="00B91607" w:rsidRDefault="00CE222B" w:rsidP="00CE222B">
            <w:pPr>
              <w:spacing w:line="360" w:lineRule="auto"/>
              <w:rPr>
                <w:szCs w:val="24"/>
              </w:rPr>
            </w:pPr>
            <w:r w:rsidRPr="00B91607">
              <w:rPr>
                <w:szCs w:val="24"/>
              </w:rPr>
              <w:t>2 ir 4 kl. Nacionalinių pasiekimų rezultatai ne žemesni nei rajono vidurkis</w:t>
            </w:r>
          </w:p>
          <w:p w14:paraId="52A27229" w14:textId="6A8A8E8D" w:rsidR="00CE222B" w:rsidRDefault="00CE222B" w:rsidP="00CE222B">
            <w:pPr>
              <w:spacing w:line="360" w:lineRule="auto"/>
              <w:rPr>
                <w:szCs w:val="24"/>
              </w:rPr>
            </w:pPr>
            <w:r w:rsidRPr="00B91607">
              <w:rPr>
                <w:szCs w:val="24"/>
              </w:rPr>
              <w:t>10 kl PUPP rezultatai ne žemesni nei šalies vidurkis</w:t>
            </w:r>
            <w:r w:rsidR="00AD499D">
              <w:rPr>
                <w:szCs w:val="24"/>
              </w:rPr>
              <w:t>.</w:t>
            </w:r>
          </w:p>
          <w:p w14:paraId="0CEC1826" w14:textId="77777777" w:rsidR="00CE222B" w:rsidRPr="00B91607" w:rsidRDefault="00CE222B" w:rsidP="00B91607">
            <w:pPr>
              <w:spacing w:line="360" w:lineRule="auto"/>
              <w:rPr>
                <w:rFonts w:eastAsia="MS Mincho"/>
                <w:szCs w:val="24"/>
              </w:rPr>
            </w:pPr>
          </w:p>
        </w:tc>
        <w:tc>
          <w:tcPr>
            <w:tcW w:w="2029" w:type="dxa"/>
            <w:shd w:val="clear" w:color="auto" w:fill="auto"/>
          </w:tcPr>
          <w:p w14:paraId="1A9FC96C" w14:textId="77777777" w:rsidR="00A049CF" w:rsidRDefault="00733BCA" w:rsidP="00B91607">
            <w:pPr>
              <w:spacing w:line="360" w:lineRule="auto"/>
              <w:rPr>
                <w:rFonts w:eastAsia="MS Mincho"/>
                <w:szCs w:val="24"/>
              </w:rPr>
            </w:pPr>
            <w:r w:rsidRPr="00B91607">
              <w:rPr>
                <w:rFonts w:eastAsia="MS Mincho"/>
                <w:szCs w:val="24"/>
              </w:rPr>
              <w:t xml:space="preserve">31 vaikas ugdytas </w:t>
            </w:r>
            <w:r w:rsidR="003E2D93" w:rsidRPr="00B91607">
              <w:rPr>
                <w:rFonts w:eastAsia="MS Mincho"/>
                <w:szCs w:val="24"/>
              </w:rPr>
              <w:t>pagal priešmokyklinio ir ikimokyklinio ugdymo programas</w:t>
            </w:r>
          </w:p>
          <w:p w14:paraId="7EFEECA7" w14:textId="3508FB9D" w:rsidR="00CE222B" w:rsidRPr="00B91607" w:rsidRDefault="00CE222B" w:rsidP="00CE222B">
            <w:pPr>
              <w:spacing w:line="360" w:lineRule="auto"/>
              <w:rPr>
                <w:rFonts w:eastAsia="MS Mincho"/>
                <w:szCs w:val="24"/>
              </w:rPr>
            </w:pPr>
            <w:r w:rsidRPr="00B91607">
              <w:rPr>
                <w:rFonts w:eastAsia="MS Mincho"/>
                <w:szCs w:val="24"/>
              </w:rPr>
              <w:t xml:space="preserve">Standartizuotų testų 4 klasės mokinių </w:t>
            </w:r>
            <w:r w:rsidR="00AD6780">
              <w:rPr>
                <w:rFonts w:eastAsia="MS Mincho"/>
                <w:szCs w:val="24"/>
              </w:rPr>
              <w:t xml:space="preserve"> matematikos, </w:t>
            </w:r>
            <w:r w:rsidRPr="00B91607">
              <w:rPr>
                <w:rFonts w:eastAsia="MS Mincho"/>
                <w:szCs w:val="24"/>
              </w:rPr>
              <w:t>skaitymo, rašymo, pasaulio pažinimo viduti</w:t>
            </w:r>
            <w:r w:rsidR="00AD6780">
              <w:rPr>
                <w:rFonts w:eastAsia="MS Mincho"/>
                <w:szCs w:val="24"/>
              </w:rPr>
              <w:t xml:space="preserve">niškai surinktų taškų dalis (32,65 </w:t>
            </w:r>
            <w:r w:rsidRPr="00B91607">
              <w:rPr>
                <w:rFonts w:eastAsia="MS Mincho"/>
                <w:szCs w:val="24"/>
              </w:rPr>
              <w:t>proc.) viršijo šalies vidurkį.</w:t>
            </w:r>
          </w:p>
          <w:p w14:paraId="586716B0" w14:textId="608B951B" w:rsidR="00CE222B" w:rsidRPr="00B91607" w:rsidRDefault="00AD6780" w:rsidP="00CE222B">
            <w:pPr>
              <w:spacing w:line="360" w:lineRule="auto"/>
              <w:rPr>
                <w:rFonts w:eastAsia="MS Mincho"/>
                <w:szCs w:val="24"/>
              </w:rPr>
            </w:pPr>
            <w:r>
              <w:rPr>
                <w:szCs w:val="24"/>
                <w:lang w:eastAsia="lt-LT"/>
              </w:rPr>
              <w:t xml:space="preserve">Vidutinė surinktų matematikos PUPP taškų dalis buvo 46,9 proc., tai 4,3 proc. didesnė dalis nei šalies mokyklų </w:t>
            </w:r>
            <w:r w:rsidR="005211F8">
              <w:rPr>
                <w:szCs w:val="24"/>
                <w:lang w:eastAsia="lt-LT"/>
              </w:rPr>
              <w:t xml:space="preserve">vidutinė surinktų taškų dalis. </w:t>
            </w:r>
            <w:r>
              <w:rPr>
                <w:szCs w:val="24"/>
                <w:lang w:eastAsia="lt-LT"/>
              </w:rPr>
              <w:t xml:space="preserve">Vidutinė surinktų lietuvių kalbos PUPP taškų dalis buvo 60,1 proc., tai 4,0 proc. didesnė dalis nei šalies mokyklų vidutinė surinktų </w:t>
            </w:r>
            <w:r w:rsidR="008D3E37">
              <w:rPr>
                <w:szCs w:val="24"/>
                <w:lang w:eastAsia="lt-LT"/>
              </w:rPr>
              <w:t>taškų dalis</w:t>
            </w:r>
            <w:r w:rsidR="00AD499D">
              <w:rPr>
                <w:szCs w:val="24"/>
                <w:lang w:eastAsia="lt-LT"/>
              </w:rPr>
              <w:t>.</w:t>
            </w:r>
          </w:p>
        </w:tc>
        <w:tc>
          <w:tcPr>
            <w:tcW w:w="1866" w:type="dxa"/>
            <w:gridSpan w:val="2"/>
            <w:shd w:val="clear" w:color="auto" w:fill="auto"/>
          </w:tcPr>
          <w:p w14:paraId="05DE3036" w14:textId="651C291A" w:rsidR="00D62279" w:rsidRPr="00B91607" w:rsidRDefault="00D62279" w:rsidP="00B91607">
            <w:pPr>
              <w:spacing w:line="360" w:lineRule="auto"/>
              <w:rPr>
                <w:szCs w:val="24"/>
              </w:rPr>
            </w:pPr>
            <w:r w:rsidRPr="00B91607">
              <w:rPr>
                <w:szCs w:val="24"/>
              </w:rPr>
              <w:t>E.</w:t>
            </w:r>
            <w:r w:rsidR="00733BCA" w:rsidRPr="00B91607">
              <w:rPr>
                <w:szCs w:val="24"/>
              </w:rPr>
              <w:t xml:space="preserve"> </w:t>
            </w:r>
            <w:r w:rsidRPr="00B91607">
              <w:rPr>
                <w:szCs w:val="24"/>
              </w:rPr>
              <w:t>Juodzevičienė</w:t>
            </w:r>
          </w:p>
          <w:p w14:paraId="3EFC9274" w14:textId="77777777" w:rsidR="00A049CF" w:rsidRDefault="00D62279" w:rsidP="00B91607">
            <w:pPr>
              <w:spacing w:line="360" w:lineRule="auto"/>
              <w:rPr>
                <w:szCs w:val="24"/>
              </w:rPr>
            </w:pPr>
            <w:r w:rsidRPr="00B91607">
              <w:rPr>
                <w:szCs w:val="24"/>
              </w:rPr>
              <w:t>Ž.</w:t>
            </w:r>
            <w:r w:rsidR="00733BCA" w:rsidRPr="00B91607">
              <w:rPr>
                <w:szCs w:val="24"/>
              </w:rPr>
              <w:t xml:space="preserve"> </w:t>
            </w:r>
            <w:r w:rsidRPr="00B91607">
              <w:rPr>
                <w:szCs w:val="24"/>
              </w:rPr>
              <w:t>Stankevičienė</w:t>
            </w:r>
          </w:p>
          <w:p w14:paraId="37EC4C07" w14:textId="2A8FE2EA" w:rsidR="00CE222B" w:rsidRPr="00B91607" w:rsidRDefault="00CE222B" w:rsidP="00B91607">
            <w:pPr>
              <w:spacing w:line="360" w:lineRule="auto"/>
              <w:rPr>
                <w:rFonts w:eastAsia="MS Mincho"/>
                <w:szCs w:val="24"/>
              </w:rPr>
            </w:pPr>
            <w:r w:rsidRPr="00B91607">
              <w:rPr>
                <w:szCs w:val="24"/>
              </w:rPr>
              <w:t>Pradinio ir pagrindinio ugdymo dalykų mokytojai</w:t>
            </w:r>
          </w:p>
        </w:tc>
        <w:tc>
          <w:tcPr>
            <w:tcW w:w="1389" w:type="dxa"/>
            <w:gridSpan w:val="2"/>
          </w:tcPr>
          <w:p w14:paraId="7F2D7C29" w14:textId="3BAC2100" w:rsidR="00A049CF" w:rsidRPr="00B91607" w:rsidRDefault="00CE222B"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380" w:type="dxa"/>
            <w:gridSpan w:val="2"/>
          </w:tcPr>
          <w:p w14:paraId="0F012603" w14:textId="4CD82795" w:rsidR="00A049CF" w:rsidRPr="00B91607" w:rsidRDefault="00CE222B"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276" w:type="dxa"/>
            <w:gridSpan w:val="2"/>
          </w:tcPr>
          <w:p w14:paraId="3A1BF0F8" w14:textId="3288A420" w:rsidR="00A049CF" w:rsidRPr="00B91607" w:rsidRDefault="00CE222B" w:rsidP="00B91607">
            <w:pPr>
              <w:spacing w:line="360" w:lineRule="auto"/>
              <w:rPr>
                <w:rFonts w:eastAsia="MS Mincho"/>
                <w:szCs w:val="24"/>
              </w:rPr>
            </w:pPr>
            <w:r>
              <w:rPr>
                <w:rFonts w:eastAsia="MS Mincho"/>
                <w:szCs w:val="24"/>
              </w:rPr>
              <w:t>219.260</w:t>
            </w:r>
          </w:p>
        </w:tc>
        <w:tc>
          <w:tcPr>
            <w:tcW w:w="1277" w:type="dxa"/>
            <w:gridSpan w:val="2"/>
          </w:tcPr>
          <w:p w14:paraId="5CF8368E" w14:textId="3F0D20F6" w:rsidR="00A049CF" w:rsidRPr="00B91607" w:rsidRDefault="00CE222B" w:rsidP="00B91607">
            <w:pPr>
              <w:spacing w:line="360" w:lineRule="auto"/>
              <w:rPr>
                <w:rFonts w:eastAsia="MS Mincho"/>
                <w:szCs w:val="24"/>
              </w:rPr>
            </w:pPr>
            <w:r>
              <w:rPr>
                <w:rFonts w:eastAsia="MS Mincho"/>
                <w:szCs w:val="24"/>
              </w:rPr>
              <w:t>219.260</w:t>
            </w:r>
          </w:p>
        </w:tc>
      </w:tr>
      <w:tr w:rsidR="00D926C0" w:rsidRPr="00B91607" w14:paraId="7E522003" w14:textId="77777777" w:rsidTr="00D926C0">
        <w:trPr>
          <w:trHeight w:val="608"/>
        </w:trPr>
        <w:tc>
          <w:tcPr>
            <w:tcW w:w="756" w:type="dxa"/>
            <w:shd w:val="clear" w:color="auto" w:fill="auto"/>
          </w:tcPr>
          <w:p w14:paraId="10FE40B4" w14:textId="77777777" w:rsidR="00A049CF" w:rsidRPr="00B91607" w:rsidRDefault="00D62279" w:rsidP="00B91607">
            <w:pPr>
              <w:spacing w:line="360" w:lineRule="auto"/>
              <w:rPr>
                <w:rFonts w:eastAsia="MS Mincho"/>
                <w:szCs w:val="24"/>
              </w:rPr>
            </w:pPr>
            <w:r w:rsidRPr="00B91607">
              <w:rPr>
                <w:rFonts w:eastAsia="MS Mincho"/>
                <w:szCs w:val="24"/>
              </w:rPr>
              <w:t>1.1.2.</w:t>
            </w:r>
          </w:p>
        </w:tc>
        <w:tc>
          <w:tcPr>
            <w:tcW w:w="2937" w:type="dxa"/>
            <w:shd w:val="clear" w:color="auto" w:fill="auto"/>
          </w:tcPr>
          <w:p w14:paraId="0504EE5E" w14:textId="77777777" w:rsidR="00A049CF" w:rsidRPr="00B91607" w:rsidRDefault="00D62279" w:rsidP="00B91607">
            <w:pPr>
              <w:spacing w:line="360" w:lineRule="auto"/>
              <w:rPr>
                <w:rFonts w:eastAsia="MS Mincho"/>
                <w:szCs w:val="24"/>
              </w:rPr>
            </w:pPr>
            <w:r w:rsidRPr="00B91607">
              <w:rPr>
                <w:szCs w:val="24"/>
              </w:rPr>
              <w:t>Specialiųjų ugdymo ( si) poreikių turinčių mokinių ugdymas. Logopedės, spec. pedagogės, psichologės darbo apmokėjimas</w:t>
            </w:r>
          </w:p>
        </w:tc>
        <w:tc>
          <w:tcPr>
            <w:tcW w:w="1876" w:type="dxa"/>
            <w:shd w:val="clear" w:color="auto" w:fill="auto"/>
          </w:tcPr>
          <w:p w14:paraId="29394FBC" w14:textId="236AC44D" w:rsidR="00A049CF" w:rsidRPr="00B91607" w:rsidRDefault="00D62279" w:rsidP="00B91607">
            <w:pPr>
              <w:spacing w:line="360" w:lineRule="auto"/>
              <w:rPr>
                <w:rFonts w:eastAsia="MS Mincho"/>
                <w:szCs w:val="24"/>
              </w:rPr>
            </w:pPr>
            <w:r w:rsidRPr="00B91607">
              <w:rPr>
                <w:szCs w:val="24"/>
              </w:rPr>
              <w:t xml:space="preserve">12 mokinių bus teikiama savalaikė ir veiksminga pagalba. 27 mokiniams </w:t>
            </w:r>
            <w:r w:rsidRPr="00B91607">
              <w:rPr>
                <w:szCs w:val="24"/>
              </w:rPr>
              <w:lastRenderedPageBreak/>
              <w:t>teikiama logopedinė pagalba</w:t>
            </w:r>
            <w:r w:rsidR="00AD499D">
              <w:rPr>
                <w:szCs w:val="24"/>
              </w:rPr>
              <w:t>.</w:t>
            </w:r>
          </w:p>
        </w:tc>
        <w:tc>
          <w:tcPr>
            <w:tcW w:w="2029" w:type="dxa"/>
            <w:shd w:val="clear" w:color="auto" w:fill="auto"/>
          </w:tcPr>
          <w:p w14:paraId="16B4B2FF" w14:textId="51F97857" w:rsidR="00A049CF" w:rsidRPr="00B91607" w:rsidRDefault="003E2D93" w:rsidP="00B91607">
            <w:pPr>
              <w:spacing w:line="360" w:lineRule="auto"/>
              <w:rPr>
                <w:rFonts w:eastAsia="MS Mincho"/>
                <w:szCs w:val="24"/>
              </w:rPr>
            </w:pPr>
            <w:r w:rsidRPr="00B91607">
              <w:rPr>
                <w:rFonts w:eastAsia="MS Mincho"/>
                <w:szCs w:val="24"/>
              </w:rPr>
              <w:lastRenderedPageBreak/>
              <w:t xml:space="preserve">12 mokinių teikiama savalaikė ir veiksminga pagalba. 27 mokiniams suteikta </w:t>
            </w:r>
            <w:r w:rsidRPr="00B91607">
              <w:rPr>
                <w:rFonts w:eastAsia="MS Mincho"/>
                <w:szCs w:val="24"/>
              </w:rPr>
              <w:lastRenderedPageBreak/>
              <w:t>logopedinė pagalba</w:t>
            </w:r>
            <w:r w:rsidR="00AD499D">
              <w:rPr>
                <w:rFonts w:eastAsia="MS Mincho"/>
                <w:szCs w:val="24"/>
              </w:rPr>
              <w:t>.</w:t>
            </w:r>
          </w:p>
        </w:tc>
        <w:tc>
          <w:tcPr>
            <w:tcW w:w="1866" w:type="dxa"/>
            <w:gridSpan w:val="2"/>
            <w:shd w:val="clear" w:color="auto" w:fill="auto"/>
          </w:tcPr>
          <w:p w14:paraId="2D438FFE" w14:textId="77777777" w:rsidR="00D62279" w:rsidRPr="00B91607" w:rsidRDefault="00D62279" w:rsidP="00B91607">
            <w:pPr>
              <w:spacing w:line="360" w:lineRule="auto"/>
              <w:rPr>
                <w:szCs w:val="24"/>
              </w:rPr>
            </w:pPr>
            <w:r w:rsidRPr="00B91607">
              <w:rPr>
                <w:szCs w:val="24"/>
              </w:rPr>
              <w:lastRenderedPageBreak/>
              <w:t>V. Jaciunskienė</w:t>
            </w:r>
          </w:p>
          <w:p w14:paraId="13F7D553" w14:textId="322487F7" w:rsidR="00D62279" w:rsidRPr="00B91607" w:rsidRDefault="00D62279" w:rsidP="00B91607">
            <w:pPr>
              <w:spacing w:line="360" w:lineRule="auto"/>
              <w:rPr>
                <w:szCs w:val="24"/>
              </w:rPr>
            </w:pPr>
            <w:r w:rsidRPr="00B91607">
              <w:rPr>
                <w:szCs w:val="24"/>
              </w:rPr>
              <w:t>E.</w:t>
            </w:r>
            <w:r w:rsidR="00733BCA" w:rsidRPr="00B91607">
              <w:rPr>
                <w:szCs w:val="24"/>
              </w:rPr>
              <w:t xml:space="preserve"> </w:t>
            </w:r>
            <w:r w:rsidRPr="00B91607">
              <w:rPr>
                <w:szCs w:val="24"/>
              </w:rPr>
              <w:t>Juodzevičienė</w:t>
            </w:r>
          </w:p>
          <w:p w14:paraId="25BF80A9" w14:textId="77777777" w:rsidR="00A049CF" w:rsidRPr="00B91607" w:rsidRDefault="00D62279" w:rsidP="00B91607">
            <w:pPr>
              <w:spacing w:line="360" w:lineRule="auto"/>
              <w:rPr>
                <w:rFonts w:eastAsia="MS Mincho"/>
                <w:szCs w:val="24"/>
              </w:rPr>
            </w:pPr>
            <w:r w:rsidRPr="00B91607">
              <w:rPr>
                <w:szCs w:val="24"/>
              </w:rPr>
              <w:t>O. Vaitkevičiūtė</w:t>
            </w:r>
          </w:p>
        </w:tc>
        <w:tc>
          <w:tcPr>
            <w:tcW w:w="1389" w:type="dxa"/>
            <w:gridSpan w:val="2"/>
          </w:tcPr>
          <w:p w14:paraId="3EB78D04" w14:textId="73D9E716" w:rsidR="00A049CF" w:rsidRPr="00B91607" w:rsidRDefault="00CE222B"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380" w:type="dxa"/>
            <w:gridSpan w:val="2"/>
          </w:tcPr>
          <w:p w14:paraId="22A9A015" w14:textId="54813D5D" w:rsidR="00A049CF" w:rsidRPr="00B91607" w:rsidRDefault="00CE222B"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276" w:type="dxa"/>
            <w:gridSpan w:val="2"/>
          </w:tcPr>
          <w:p w14:paraId="606EFFFF" w14:textId="1C8A26D7" w:rsidR="00A049CF" w:rsidRPr="00B91607" w:rsidRDefault="00D926C0" w:rsidP="00B91607">
            <w:pPr>
              <w:spacing w:line="360" w:lineRule="auto"/>
              <w:rPr>
                <w:rFonts w:eastAsia="MS Mincho"/>
                <w:szCs w:val="24"/>
              </w:rPr>
            </w:pPr>
            <w:r>
              <w:rPr>
                <w:rFonts w:eastAsia="MS Mincho"/>
                <w:szCs w:val="24"/>
              </w:rPr>
              <w:t>10.398</w:t>
            </w:r>
          </w:p>
        </w:tc>
        <w:tc>
          <w:tcPr>
            <w:tcW w:w="1277" w:type="dxa"/>
            <w:gridSpan w:val="2"/>
          </w:tcPr>
          <w:p w14:paraId="1D5FC696" w14:textId="7B00BA41" w:rsidR="00A049CF" w:rsidRPr="00B91607" w:rsidRDefault="00D926C0" w:rsidP="00B91607">
            <w:pPr>
              <w:spacing w:line="360" w:lineRule="auto"/>
              <w:rPr>
                <w:rFonts w:eastAsia="MS Mincho"/>
                <w:szCs w:val="24"/>
              </w:rPr>
            </w:pPr>
            <w:r>
              <w:rPr>
                <w:rFonts w:eastAsia="MS Mincho"/>
                <w:szCs w:val="24"/>
              </w:rPr>
              <w:t>10.398</w:t>
            </w:r>
          </w:p>
        </w:tc>
      </w:tr>
      <w:tr w:rsidR="00D926C0" w:rsidRPr="00B91607" w14:paraId="3F434C40" w14:textId="77777777" w:rsidTr="00D926C0">
        <w:trPr>
          <w:trHeight w:val="608"/>
        </w:trPr>
        <w:tc>
          <w:tcPr>
            <w:tcW w:w="756" w:type="dxa"/>
            <w:shd w:val="clear" w:color="auto" w:fill="auto"/>
          </w:tcPr>
          <w:p w14:paraId="39562450" w14:textId="2DF56C6A" w:rsidR="00A049CF" w:rsidRPr="00B91607" w:rsidRDefault="00D926C0" w:rsidP="00B91607">
            <w:pPr>
              <w:spacing w:line="360" w:lineRule="auto"/>
              <w:rPr>
                <w:rFonts w:eastAsia="MS Mincho"/>
                <w:szCs w:val="24"/>
              </w:rPr>
            </w:pPr>
            <w:r>
              <w:rPr>
                <w:rFonts w:eastAsia="MS Mincho"/>
                <w:szCs w:val="24"/>
              </w:rPr>
              <w:t>1.1.3</w:t>
            </w:r>
            <w:r w:rsidR="00345109" w:rsidRPr="00B91607">
              <w:rPr>
                <w:rFonts w:eastAsia="MS Mincho"/>
                <w:szCs w:val="24"/>
              </w:rPr>
              <w:t>.</w:t>
            </w:r>
          </w:p>
        </w:tc>
        <w:tc>
          <w:tcPr>
            <w:tcW w:w="2937" w:type="dxa"/>
            <w:shd w:val="clear" w:color="auto" w:fill="auto"/>
          </w:tcPr>
          <w:p w14:paraId="38BBDE2A" w14:textId="77777777" w:rsidR="00A049CF" w:rsidRPr="00B91607" w:rsidRDefault="00345109" w:rsidP="00B91607">
            <w:pPr>
              <w:spacing w:line="360" w:lineRule="auto"/>
              <w:rPr>
                <w:rFonts w:eastAsia="MS Mincho"/>
                <w:szCs w:val="24"/>
              </w:rPr>
            </w:pPr>
            <w:r w:rsidRPr="00B91607">
              <w:rPr>
                <w:szCs w:val="24"/>
              </w:rPr>
              <w:t>Pedagoginių darbuotojų kvalifikacijos tobulinimas</w:t>
            </w:r>
          </w:p>
        </w:tc>
        <w:tc>
          <w:tcPr>
            <w:tcW w:w="1876" w:type="dxa"/>
            <w:shd w:val="clear" w:color="auto" w:fill="auto"/>
          </w:tcPr>
          <w:p w14:paraId="1A46C794" w14:textId="441D3F20" w:rsidR="00A049CF" w:rsidRPr="00B91607" w:rsidRDefault="00345109" w:rsidP="00B91607">
            <w:pPr>
              <w:spacing w:line="360" w:lineRule="auto"/>
              <w:rPr>
                <w:rFonts w:eastAsia="MS Mincho"/>
                <w:szCs w:val="24"/>
              </w:rPr>
            </w:pPr>
            <w:r w:rsidRPr="00B91607">
              <w:rPr>
                <w:szCs w:val="24"/>
              </w:rPr>
              <w:t>100 proc. mokytojų tobulins kvalifikaciją kursuose ir seminaruose po 6 val</w:t>
            </w:r>
            <w:r w:rsidR="00AD499D">
              <w:rPr>
                <w:szCs w:val="24"/>
              </w:rPr>
              <w:t>.</w:t>
            </w:r>
            <w:r w:rsidRPr="00B91607">
              <w:rPr>
                <w:szCs w:val="24"/>
              </w:rPr>
              <w:t xml:space="preserve"> per metus.</w:t>
            </w:r>
          </w:p>
        </w:tc>
        <w:tc>
          <w:tcPr>
            <w:tcW w:w="2029" w:type="dxa"/>
            <w:shd w:val="clear" w:color="auto" w:fill="auto"/>
          </w:tcPr>
          <w:p w14:paraId="286335D5" w14:textId="310B8E9C" w:rsidR="00A049CF" w:rsidRPr="00B91607" w:rsidRDefault="003E2D93" w:rsidP="00B91607">
            <w:pPr>
              <w:spacing w:line="360" w:lineRule="auto"/>
              <w:rPr>
                <w:rFonts w:eastAsia="MS Mincho"/>
                <w:szCs w:val="24"/>
              </w:rPr>
            </w:pPr>
            <w:r w:rsidRPr="00B91607">
              <w:rPr>
                <w:rFonts w:eastAsia="MS Mincho"/>
                <w:szCs w:val="24"/>
              </w:rPr>
              <w:t>90 proc. mokytojų tobulino kvalifikaciją kursuose ir seminaruose po 6 val</w:t>
            </w:r>
            <w:r w:rsidR="00AD499D">
              <w:rPr>
                <w:rFonts w:eastAsia="MS Mincho"/>
                <w:szCs w:val="24"/>
              </w:rPr>
              <w:t>.</w:t>
            </w:r>
            <w:r w:rsidRPr="00B91607">
              <w:rPr>
                <w:rFonts w:eastAsia="MS Mincho"/>
                <w:szCs w:val="24"/>
              </w:rPr>
              <w:t xml:space="preserve"> per metus</w:t>
            </w:r>
            <w:r w:rsidR="00AD499D">
              <w:rPr>
                <w:rFonts w:eastAsia="MS Mincho"/>
                <w:szCs w:val="24"/>
              </w:rPr>
              <w:t>.</w:t>
            </w:r>
          </w:p>
        </w:tc>
        <w:tc>
          <w:tcPr>
            <w:tcW w:w="1866" w:type="dxa"/>
            <w:gridSpan w:val="2"/>
            <w:shd w:val="clear" w:color="auto" w:fill="auto"/>
          </w:tcPr>
          <w:p w14:paraId="011507A5" w14:textId="77777777" w:rsidR="00A049CF" w:rsidRPr="00B91607" w:rsidRDefault="00345109" w:rsidP="00B91607">
            <w:pPr>
              <w:spacing w:line="360" w:lineRule="auto"/>
              <w:rPr>
                <w:rFonts w:eastAsia="MS Mincho"/>
                <w:szCs w:val="24"/>
              </w:rPr>
            </w:pPr>
            <w:r w:rsidRPr="00B91607">
              <w:rPr>
                <w:rFonts w:eastAsia="MS Mincho"/>
                <w:szCs w:val="24"/>
              </w:rPr>
              <w:t xml:space="preserve">Atestacinė komisija ir mokyklos vadovas </w:t>
            </w:r>
          </w:p>
        </w:tc>
        <w:tc>
          <w:tcPr>
            <w:tcW w:w="1389" w:type="dxa"/>
            <w:gridSpan w:val="2"/>
          </w:tcPr>
          <w:p w14:paraId="1ED30190" w14:textId="58374655" w:rsidR="00A049C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  1,2 ir 4 ketvirčiai</w:t>
            </w:r>
          </w:p>
        </w:tc>
        <w:tc>
          <w:tcPr>
            <w:tcW w:w="1380" w:type="dxa"/>
            <w:gridSpan w:val="2"/>
          </w:tcPr>
          <w:p w14:paraId="1FEFA2C5" w14:textId="4953EE3E" w:rsidR="00A049C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  1,2 ir 4 ketvirčiai</w:t>
            </w:r>
          </w:p>
        </w:tc>
        <w:tc>
          <w:tcPr>
            <w:tcW w:w="1276" w:type="dxa"/>
            <w:gridSpan w:val="2"/>
          </w:tcPr>
          <w:p w14:paraId="47441A0C" w14:textId="1C30C6CF" w:rsidR="00A049CF" w:rsidRPr="00B91607" w:rsidRDefault="00AD6780" w:rsidP="00B91607">
            <w:pPr>
              <w:spacing w:line="360" w:lineRule="auto"/>
              <w:rPr>
                <w:rFonts w:eastAsia="MS Mincho"/>
                <w:szCs w:val="24"/>
              </w:rPr>
            </w:pPr>
            <w:r>
              <w:rPr>
                <w:rFonts w:eastAsia="MS Mincho"/>
                <w:szCs w:val="24"/>
              </w:rPr>
              <w:t>0,34</w:t>
            </w:r>
          </w:p>
        </w:tc>
        <w:tc>
          <w:tcPr>
            <w:tcW w:w="1277" w:type="dxa"/>
            <w:gridSpan w:val="2"/>
          </w:tcPr>
          <w:p w14:paraId="1AA82294" w14:textId="32D80D24" w:rsidR="00A049CF" w:rsidRPr="00B91607" w:rsidRDefault="00AD6780" w:rsidP="00B91607">
            <w:pPr>
              <w:spacing w:line="360" w:lineRule="auto"/>
              <w:rPr>
                <w:rFonts w:eastAsia="MS Mincho"/>
                <w:szCs w:val="24"/>
              </w:rPr>
            </w:pPr>
            <w:r>
              <w:rPr>
                <w:rFonts w:eastAsia="MS Mincho"/>
                <w:szCs w:val="24"/>
              </w:rPr>
              <w:t>0,34</w:t>
            </w:r>
          </w:p>
        </w:tc>
      </w:tr>
      <w:tr w:rsidR="00D926C0" w:rsidRPr="00B91607" w14:paraId="4CE8FF33" w14:textId="77777777" w:rsidTr="00D926C0">
        <w:trPr>
          <w:trHeight w:val="608"/>
        </w:trPr>
        <w:tc>
          <w:tcPr>
            <w:tcW w:w="756" w:type="dxa"/>
            <w:shd w:val="clear" w:color="auto" w:fill="auto"/>
          </w:tcPr>
          <w:p w14:paraId="13D10DD7" w14:textId="3C175A85" w:rsidR="00A049CF" w:rsidRPr="00B91607" w:rsidRDefault="00D926C0" w:rsidP="00B91607">
            <w:pPr>
              <w:spacing w:line="360" w:lineRule="auto"/>
              <w:rPr>
                <w:rFonts w:eastAsia="MS Mincho"/>
                <w:szCs w:val="24"/>
              </w:rPr>
            </w:pPr>
            <w:r>
              <w:rPr>
                <w:rFonts w:eastAsia="MS Mincho"/>
                <w:szCs w:val="24"/>
              </w:rPr>
              <w:t>1.1.4</w:t>
            </w:r>
            <w:r w:rsidR="00345109" w:rsidRPr="00B91607">
              <w:rPr>
                <w:rFonts w:eastAsia="MS Mincho"/>
                <w:szCs w:val="24"/>
              </w:rPr>
              <w:t>.</w:t>
            </w:r>
          </w:p>
        </w:tc>
        <w:tc>
          <w:tcPr>
            <w:tcW w:w="2937" w:type="dxa"/>
            <w:shd w:val="clear" w:color="auto" w:fill="auto"/>
          </w:tcPr>
          <w:p w14:paraId="560CBBBC" w14:textId="29E2F7D3" w:rsidR="00A049CF" w:rsidRPr="00B91607" w:rsidRDefault="00345109" w:rsidP="00B91607">
            <w:pPr>
              <w:spacing w:line="360" w:lineRule="auto"/>
              <w:rPr>
                <w:rFonts w:eastAsia="MS Mincho"/>
                <w:szCs w:val="24"/>
              </w:rPr>
            </w:pPr>
            <w:r w:rsidRPr="00B91607">
              <w:rPr>
                <w:szCs w:val="24"/>
              </w:rPr>
              <w:t>Mokinių aprūpinimas bendrojo ug</w:t>
            </w:r>
            <w:r w:rsidR="00AD6780">
              <w:rPr>
                <w:szCs w:val="24"/>
              </w:rPr>
              <w:t>dymo dalykų vadovėliais ir mokymo priemonėmis</w:t>
            </w:r>
          </w:p>
        </w:tc>
        <w:tc>
          <w:tcPr>
            <w:tcW w:w="1876" w:type="dxa"/>
            <w:shd w:val="clear" w:color="auto" w:fill="auto"/>
          </w:tcPr>
          <w:p w14:paraId="418AF1D7" w14:textId="2A121916" w:rsidR="00A049CF" w:rsidRPr="00B91607" w:rsidRDefault="00345109" w:rsidP="00B91607">
            <w:pPr>
              <w:spacing w:line="360" w:lineRule="auto"/>
              <w:rPr>
                <w:rFonts w:eastAsia="MS Mincho"/>
                <w:szCs w:val="24"/>
              </w:rPr>
            </w:pPr>
            <w:r w:rsidRPr="00B91607">
              <w:rPr>
                <w:szCs w:val="24"/>
              </w:rPr>
              <w:t>Mokiniai 100 proc aprūpinti bendrojo ugdymo vadovėliais ir ugdym</w:t>
            </w:r>
            <w:r w:rsidR="00AD6780">
              <w:rPr>
                <w:szCs w:val="24"/>
              </w:rPr>
              <w:t>o procesui reikalingomis mokymo priemonėmis</w:t>
            </w:r>
            <w:r w:rsidR="00AD499D">
              <w:rPr>
                <w:szCs w:val="24"/>
              </w:rPr>
              <w:t>.</w:t>
            </w:r>
          </w:p>
        </w:tc>
        <w:tc>
          <w:tcPr>
            <w:tcW w:w="2029" w:type="dxa"/>
            <w:shd w:val="clear" w:color="auto" w:fill="auto"/>
          </w:tcPr>
          <w:p w14:paraId="0A6C9715" w14:textId="135936B7" w:rsidR="00A049CF" w:rsidRPr="00B91607" w:rsidRDefault="003E2D93" w:rsidP="00B91607">
            <w:pPr>
              <w:spacing w:line="360" w:lineRule="auto"/>
              <w:rPr>
                <w:rFonts w:eastAsia="MS Mincho"/>
                <w:szCs w:val="24"/>
              </w:rPr>
            </w:pPr>
            <w:r w:rsidRPr="00B91607">
              <w:rPr>
                <w:rFonts w:eastAsia="MS Mincho"/>
                <w:szCs w:val="24"/>
              </w:rPr>
              <w:t>Mokiniai 100 proc aprūpinti bendrojo ugdymo vadovėliais ir ugdym</w:t>
            </w:r>
            <w:r w:rsidR="00AD6780">
              <w:rPr>
                <w:rFonts w:eastAsia="MS Mincho"/>
                <w:szCs w:val="24"/>
              </w:rPr>
              <w:t>o priemonėmis</w:t>
            </w:r>
            <w:r w:rsidR="00AD499D">
              <w:rPr>
                <w:rFonts w:eastAsia="MS Mincho"/>
                <w:szCs w:val="24"/>
              </w:rPr>
              <w:t>.</w:t>
            </w:r>
          </w:p>
        </w:tc>
        <w:tc>
          <w:tcPr>
            <w:tcW w:w="1866" w:type="dxa"/>
            <w:gridSpan w:val="2"/>
            <w:shd w:val="clear" w:color="auto" w:fill="auto"/>
          </w:tcPr>
          <w:p w14:paraId="02ECA92B" w14:textId="77777777" w:rsidR="00345109" w:rsidRPr="00B91607" w:rsidRDefault="00345109" w:rsidP="005211F8">
            <w:pPr>
              <w:spacing w:line="360" w:lineRule="auto"/>
              <w:rPr>
                <w:szCs w:val="24"/>
              </w:rPr>
            </w:pPr>
            <w:r w:rsidRPr="00B91607">
              <w:rPr>
                <w:szCs w:val="24"/>
              </w:rPr>
              <w:t>V.Mickevičienė</w:t>
            </w:r>
          </w:p>
          <w:p w14:paraId="4C22945D" w14:textId="77777777" w:rsidR="00345109" w:rsidRPr="00B91607" w:rsidRDefault="00345109" w:rsidP="005211F8">
            <w:pPr>
              <w:spacing w:line="360" w:lineRule="auto"/>
              <w:rPr>
                <w:szCs w:val="24"/>
              </w:rPr>
            </w:pPr>
            <w:r w:rsidRPr="00B91607">
              <w:rPr>
                <w:szCs w:val="24"/>
              </w:rPr>
              <w:t>Mokyklos taryba</w:t>
            </w:r>
          </w:p>
          <w:p w14:paraId="65A28109" w14:textId="77777777" w:rsidR="00345109" w:rsidRPr="00B91607" w:rsidRDefault="00345109" w:rsidP="005211F8">
            <w:pPr>
              <w:spacing w:line="360" w:lineRule="auto"/>
              <w:rPr>
                <w:szCs w:val="24"/>
              </w:rPr>
            </w:pPr>
            <w:r w:rsidRPr="00B91607">
              <w:rPr>
                <w:szCs w:val="24"/>
              </w:rPr>
              <w:t>Metodinių grupių pirmininkai</w:t>
            </w:r>
          </w:p>
          <w:p w14:paraId="263D3187" w14:textId="77777777" w:rsidR="00A049CF" w:rsidRPr="00B91607" w:rsidRDefault="00345109" w:rsidP="00B91607">
            <w:pPr>
              <w:spacing w:line="360" w:lineRule="auto"/>
              <w:rPr>
                <w:rFonts w:eastAsia="MS Mincho"/>
                <w:szCs w:val="24"/>
              </w:rPr>
            </w:pPr>
            <w:r w:rsidRPr="00B91607">
              <w:rPr>
                <w:szCs w:val="24"/>
              </w:rPr>
              <w:t>Tėvelių komitetas</w:t>
            </w:r>
          </w:p>
        </w:tc>
        <w:tc>
          <w:tcPr>
            <w:tcW w:w="1389" w:type="dxa"/>
            <w:gridSpan w:val="2"/>
          </w:tcPr>
          <w:p w14:paraId="14A1DA2B" w14:textId="6129E44A" w:rsidR="00A049C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380" w:type="dxa"/>
            <w:gridSpan w:val="2"/>
          </w:tcPr>
          <w:p w14:paraId="203B5A19" w14:textId="02DC3B21" w:rsidR="00A049C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276" w:type="dxa"/>
            <w:gridSpan w:val="2"/>
          </w:tcPr>
          <w:p w14:paraId="1FFC2695" w14:textId="33F1E925" w:rsidR="00A049CF" w:rsidRPr="00B91607" w:rsidRDefault="00AD6780" w:rsidP="00B91607">
            <w:pPr>
              <w:spacing w:line="360" w:lineRule="auto"/>
              <w:rPr>
                <w:rFonts w:eastAsia="MS Mincho"/>
                <w:szCs w:val="24"/>
              </w:rPr>
            </w:pPr>
            <w:r>
              <w:rPr>
                <w:rFonts w:eastAsia="MS Mincho"/>
                <w:szCs w:val="24"/>
              </w:rPr>
              <w:t>2.18</w:t>
            </w:r>
          </w:p>
        </w:tc>
        <w:tc>
          <w:tcPr>
            <w:tcW w:w="1277" w:type="dxa"/>
            <w:gridSpan w:val="2"/>
          </w:tcPr>
          <w:p w14:paraId="2760F022" w14:textId="29C938F5" w:rsidR="00A049CF" w:rsidRPr="00B91607" w:rsidRDefault="00AD6780" w:rsidP="00B91607">
            <w:pPr>
              <w:spacing w:line="360" w:lineRule="auto"/>
              <w:rPr>
                <w:rFonts w:eastAsia="MS Mincho"/>
                <w:szCs w:val="24"/>
              </w:rPr>
            </w:pPr>
            <w:r>
              <w:rPr>
                <w:rFonts w:eastAsia="MS Mincho"/>
                <w:szCs w:val="24"/>
              </w:rPr>
              <w:t>2.18</w:t>
            </w:r>
          </w:p>
        </w:tc>
      </w:tr>
      <w:tr w:rsidR="00D926C0" w:rsidRPr="00B91607" w14:paraId="07782B23" w14:textId="77777777" w:rsidTr="00D926C0">
        <w:trPr>
          <w:trHeight w:val="60"/>
        </w:trPr>
        <w:tc>
          <w:tcPr>
            <w:tcW w:w="756" w:type="dxa"/>
            <w:shd w:val="clear" w:color="auto" w:fill="auto"/>
          </w:tcPr>
          <w:p w14:paraId="21931FDF" w14:textId="34B1670E" w:rsidR="00345109" w:rsidRPr="00B91607" w:rsidRDefault="00D926C0" w:rsidP="00B91607">
            <w:pPr>
              <w:spacing w:line="360" w:lineRule="auto"/>
              <w:rPr>
                <w:rFonts w:eastAsia="MS Mincho"/>
                <w:szCs w:val="24"/>
              </w:rPr>
            </w:pPr>
            <w:r>
              <w:rPr>
                <w:rFonts w:eastAsia="MS Mincho"/>
                <w:szCs w:val="24"/>
              </w:rPr>
              <w:t>1.1.5</w:t>
            </w:r>
            <w:r w:rsidR="00345109" w:rsidRPr="00B91607">
              <w:rPr>
                <w:rFonts w:eastAsia="MS Mincho"/>
                <w:szCs w:val="24"/>
              </w:rPr>
              <w:t>.</w:t>
            </w:r>
          </w:p>
        </w:tc>
        <w:tc>
          <w:tcPr>
            <w:tcW w:w="2937" w:type="dxa"/>
            <w:shd w:val="clear" w:color="auto" w:fill="auto"/>
          </w:tcPr>
          <w:p w14:paraId="243A6769" w14:textId="77777777" w:rsidR="00345109" w:rsidRPr="00B91607" w:rsidRDefault="00345109" w:rsidP="00B91607">
            <w:pPr>
              <w:spacing w:line="360" w:lineRule="auto"/>
              <w:rPr>
                <w:rFonts w:eastAsia="MS Mincho"/>
                <w:szCs w:val="24"/>
              </w:rPr>
            </w:pPr>
            <w:r w:rsidRPr="00B91607">
              <w:rPr>
                <w:szCs w:val="24"/>
              </w:rPr>
              <w:t>Visapusiškas socialinės pagalbos teikimas</w:t>
            </w:r>
          </w:p>
        </w:tc>
        <w:tc>
          <w:tcPr>
            <w:tcW w:w="1876" w:type="dxa"/>
            <w:shd w:val="clear" w:color="auto" w:fill="auto"/>
          </w:tcPr>
          <w:p w14:paraId="6F9DDFDD" w14:textId="65D091BA" w:rsidR="00345109" w:rsidRPr="00B91607" w:rsidRDefault="00345109" w:rsidP="00896560">
            <w:pPr>
              <w:spacing w:line="360" w:lineRule="auto"/>
              <w:rPr>
                <w:szCs w:val="24"/>
              </w:rPr>
            </w:pPr>
            <w:r w:rsidRPr="00B91607">
              <w:rPr>
                <w:szCs w:val="24"/>
              </w:rPr>
              <w:t xml:space="preserve">100 proc. vaikų, </w:t>
            </w:r>
            <w:r w:rsidR="008D3E37">
              <w:rPr>
                <w:szCs w:val="24"/>
              </w:rPr>
              <w:t xml:space="preserve">gyvenančių toliau nei 3 km. </w:t>
            </w:r>
            <w:r w:rsidRPr="00B91607">
              <w:rPr>
                <w:szCs w:val="24"/>
              </w:rPr>
              <w:t>pavežami į mokyklą ir atgal į namus.</w:t>
            </w:r>
          </w:p>
          <w:p w14:paraId="16A20E62" w14:textId="4CB84FB5" w:rsidR="00345109" w:rsidRPr="00B91607" w:rsidRDefault="00345109" w:rsidP="00B91607">
            <w:pPr>
              <w:spacing w:line="360" w:lineRule="auto"/>
              <w:rPr>
                <w:rFonts w:eastAsia="MS Mincho"/>
                <w:szCs w:val="24"/>
              </w:rPr>
            </w:pPr>
            <w:r w:rsidRPr="00B91607">
              <w:rPr>
                <w:szCs w:val="24"/>
              </w:rPr>
              <w:t>100 proc. mokinių, turinčių teisę į nemokamą maitinimą, nemokamai maitinami</w:t>
            </w:r>
            <w:r w:rsidR="00AD499D">
              <w:rPr>
                <w:szCs w:val="24"/>
              </w:rPr>
              <w:t>.</w:t>
            </w:r>
          </w:p>
        </w:tc>
        <w:tc>
          <w:tcPr>
            <w:tcW w:w="2029" w:type="dxa"/>
            <w:shd w:val="clear" w:color="auto" w:fill="auto"/>
          </w:tcPr>
          <w:p w14:paraId="620E8B0F" w14:textId="438D56C8" w:rsidR="003E2D93" w:rsidRPr="00B91607" w:rsidRDefault="003E2D93" w:rsidP="00B91607">
            <w:pPr>
              <w:spacing w:line="360" w:lineRule="auto"/>
              <w:rPr>
                <w:rFonts w:eastAsia="MS Mincho"/>
                <w:szCs w:val="24"/>
              </w:rPr>
            </w:pPr>
            <w:r w:rsidRPr="00B91607">
              <w:rPr>
                <w:rFonts w:eastAsia="MS Mincho"/>
                <w:szCs w:val="24"/>
              </w:rPr>
              <w:t>100 proc. vaik</w:t>
            </w:r>
            <w:r w:rsidR="008D3E37">
              <w:rPr>
                <w:rFonts w:eastAsia="MS Mincho"/>
                <w:szCs w:val="24"/>
              </w:rPr>
              <w:t xml:space="preserve">ų, gyvenančių toliau nei 3 km. </w:t>
            </w:r>
            <w:r w:rsidRPr="00B91607">
              <w:rPr>
                <w:rFonts w:eastAsia="MS Mincho"/>
                <w:szCs w:val="24"/>
              </w:rPr>
              <w:t>pavežami į mokyklą ir atgal į namus.</w:t>
            </w:r>
          </w:p>
          <w:p w14:paraId="62F9A6E6" w14:textId="55D6BCB4" w:rsidR="00345109" w:rsidRPr="00B91607" w:rsidRDefault="003E2D93" w:rsidP="00B91607">
            <w:pPr>
              <w:spacing w:line="360" w:lineRule="auto"/>
              <w:rPr>
                <w:rFonts w:eastAsia="MS Mincho"/>
                <w:szCs w:val="24"/>
              </w:rPr>
            </w:pPr>
            <w:r w:rsidRPr="00B91607">
              <w:rPr>
                <w:rFonts w:eastAsia="MS Mincho"/>
                <w:szCs w:val="24"/>
              </w:rPr>
              <w:t>100 proc. mokinių, turinčių teisę į nemokamą maitinimą, nemokamai maitinami</w:t>
            </w:r>
            <w:r w:rsidR="00AD499D">
              <w:rPr>
                <w:rFonts w:eastAsia="MS Mincho"/>
                <w:szCs w:val="24"/>
              </w:rPr>
              <w:t>.</w:t>
            </w:r>
          </w:p>
        </w:tc>
        <w:tc>
          <w:tcPr>
            <w:tcW w:w="1866" w:type="dxa"/>
            <w:gridSpan w:val="2"/>
            <w:shd w:val="clear" w:color="auto" w:fill="auto"/>
          </w:tcPr>
          <w:p w14:paraId="1E84A757" w14:textId="77777777" w:rsidR="0005186F" w:rsidRPr="00B91607" w:rsidRDefault="0005186F" w:rsidP="005211F8">
            <w:pPr>
              <w:spacing w:line="360" w:lineRule="auto"/>
              <w:rPr>
                <w:szCs w:val="24"/>
              </w:rPr>
            </w:pPr>
            <w:r w:rsidRPr="00B91607">
              <w:rPr>
                <w:szCs w:val="24"/>
              </w:rPr>
              <w:t>Direktorius</w:t>
            </w:r>
          </w:p>
          <w:p w14:paraId="621469A7" w14:textId="77777777" w:rsidR="0005186F" w:rsidRPr="00B91607" w:rsidRDefault="0005186F" w:rsidP="005211F8">
            <w:pPr>
              <w:spacing w:line="360" w:lineRule="auto"/>
              <w:rPr>
                <w:szCs w:val="24"/>
              </w:rPr>
            </w:pPr>
            <w:r w:rsidRPr="00B91607">
              <w:rPr>
                <w:szCs w:val="24"/>
              </w:rPr>
              <w:t xml:space="preserve">Artūras Čiurlionis </w:t>
            </w:r>
          </w:p>
          <w:p w14:paraId="44261C96" w14:textId="77777777" w:rsidR="0005186F" w:rsidRPr="00B91607" w:rsidRDefault="0005186F" w:rsidP="005211F8">
            <w:pPr>
              <w:spacing w:line="360" w:lineRule="auto"/>
              <w:rPr>
                <w:szCs w:val="24"/>
              </w:rPr>
            </w:pPr>
          </w:p>
          <w:p w14:paraId="05237612" w14:textId="77777777" w:rsidR="0005186F" w:rsidRPr="00B91607" w:rsidRDefault="0005186F" w:rsidP="005211F8">
            <w:pPr>
              <w:spacing w:line="360" w:lineRule="auto"/>
              <w:rPr>
                <w:szCs w:val="24"/>
              </w:rPr>
            </w:pPr>
          </w:p>
          <w:p w14:paraId="3C754045" w14:textId="77777777" w:rsidR="0005186F" w:rsidRPr="00B91607" w:rsidRDefault="0005186F" w:rsidP="005211F8">
            <w:pPr>
              <w:spacing w:line="360" w:lineRule="auto"/>
              <w:rPr>
                <w:szCs w:val="24"/>
              </w:rPr>
            </w:pPr>
          </w:p>
          <w:p w14:paraId="792F6597" w14:textId="77777777" w:rsidR="0005186F" w:rsidRPr="00B91607" w:rsidRDefault="0005186F" w:rsidP="005211F8">
            <w:pPr>
              <w:spacing w:line="360" w:lineRule="auto"/>
              <w:rPr>
                <w:szCs w:val="24"/>
              </w:rPr>
            </w:pPr>
          </w:p>
          <w:p w14:paraId="2A59397C" w14:textId="77777777" w:rsidR="0005186F" w:rsidRPr="00B91607" w:rsidRDefault="0005186F" w:rsidP="005211F8">
            <w:pPr>
              <w:spacing w:line="360" w:lineRule="auto"/>
              <w:rPr>
                <w:szCs w:val="24"/>
              </w:rPr>
            </w:pPr>
          </w:p>
          <w:p w14:paraId="41874162" w14:textId="77777777" w:rsidR="0005186F" w:rsidRPr="00B91607" w:rsidRDefault="0005186F" w:rsidP="005211F8">
            <w:pPr>
              <w:spacing w:line="360" w:lineRule="auto"/>
              <w:rPr>
                <w:szCs w:val="24"/>
              </w:rPr>
            </w:pPr>
          </w:p>
          <w:p w14:paraId="7CE43546" w14:textId="77777777" w:rsidR="0005186F" w:rsidRPr="00B91607" w:rsidRDefault="0005186F" w:rsidP="005211F8">
            <w:pPr>
              <w:spacing w:line="360" w:lineRule="auto"/>
              <w:rPr>
                <w:szCs w:val="24"/>
              </w:rPr>
            </w:pPr>
            <w:r w:rsidRPr="00B91607">
              <w:rPr>
                <w:szCs w:val="24"/>
              </w:rPr>
              <w:t>Soc.pedagogė</w:t>
            </w:r>
          </w:p>
          <w:p w14:paraId="59DCB51D" w14:textId="77777777" w:rsidR="00345109" w:rsidRPr="00B91607" w:rsidRDefault="0005186F" w:rsidP="005211F8">
            <w:pPr>
              <w:spacing w:line="360" w:lineRule="auto"/>
              <w:rPr>
                <w:szCs w:val="24"/>
              </w:rPr>
            </w:pPr>
            <w:r w:rsidRPr="00B91607">
              <w:rPr>
                <w:szCs w:val="24"/>
              </w:rPr>
              <w:t>Eglė</w:t>
            </w:r>
          </w:p>
          <w:p w14:paraId="031D0EF4" w14:textId="77777777" w:rsidR="0005186F" w:rsidRPr="00B91607" w:rsidRDefault="0005186F" w:rsidP="005211F8">
            <w:pPr>
              <w:spacing w:line="360" w:lineRule="auto"/>
              <w:rPr>
                <w:rFonts w:eastAsia="MS Mincho"/>
                <w:szCs w:val="24"/>
              </w:rPr>
            </w:pPr>
            <w:r w:rsidRPr="00B91607">
              <w:rPr>
                <w:szCs w:val="24"/>
              </w:rPr>
              <w:t>Aleksandravičienė</w:t>
            </w:r>
          </w:p>
        </w:tc>
        <w:tc>
          <w:tcPr>
            <w:tcW w:w="1389" w:type="dxa"/>
            <w:gridSpan w:val="2"/>
          </w:tcPr>
          <w:p w14:paraId="0CD34BF5" w14:textId="200490A8" w:rsidR="00345109"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p w14:paraId="2115BB04" w14:textId="77777777" w:rsidR="00EB06A8" w:rsidRPr="00B91607" w:rsidRDefault="00EB06A8" w:rsidP="00B91607">
            <w:pPr>
              <w:spacing w:line="360" w:lineRule="auto"/>
              <w:rPr>
                <w:rFonts w:eastAsia="MS Mincho"/>
                <w:szCs w:val="24"/>
              </w:rPr>
            </w:pPr>
            <w:r w:rsidRPr="00B91607">
              <w:rPr>
                <w:rFonts w:eastAsia="MS Mincho"/>
                <w:szCs w:val="24"/>
              </w:rPr>
              <w:t>I, II ir IV ketvirčiai</w:t>
            </w:r>
          </w:p>
        </w:tc>
        <w:tc>
          <w:tcPr>
            <w:tcW w:w="1380" w:type="dxa"/>
            <w:gridSpan w:val="2"/>
          </w:tcPr>
          <w:p w14:paraId="59B45E16" w14:textId="2BDD54BD" w:rsidR="00EB06A8"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p w14:paraId="778A542F" w14:textId="77777777" w:rsidR="00345109" w:rsidRPr="00B91607" w:rsidRDefault="00EB06A8" w:rsidP="00B91607">
            <w:pPr>
              <w:spacing w:line="360" w:lineRule="auto"/>
              <w:rPr>
                <w:rFonts w:eastAsia="MS Mincho"/>
                <w:szCs w:val="24"/>
              </w:rPr>
            </w:pPr>
            <w:r w:rsidRPr="00B91607">
              <w:rPr>
                <w:rFonts w:eastAsia="MS Mincho"/>
                <w:szCs w:val="24"/>
              </w:rPr>
              <w:t>I, II ir IV ketvirčiai</w:t>
            </w:r>
          </w:p>
        </w:tc>
        <w:tc>
          <w:tcPr>
            <w:tcW w:w="1276" w:type="dxa"/>
            <w:gridSpan w:val="2"/>
          </w:tcPr>
          <w:p w14:paraId="65F639A3" w14:textId="18024D38" w:rsidR="00D926C0" w:rsidRDefault="00D926C0" w:rsidP="00B91607">
            <w:pPr>
              <w:spacing w:line="360" w:lineRule="auto"/>
              <w:rPr>
                <w:rFonts w:eastAsia="MS Mincho"/>
                <w:szCs w:val="24"/>
              </w:rPr>
            </w:pPr>
            <w:r>
              <w:rPr>
                <w:rFonts w:eastAsia="MS Mincho"/>
                <w:szCs w:val="24"/>
              </w:rPr>
              <w:t>22.00</w:t>
            </w:r>
          </w:p>
          <w:p w14:paraId="320DFCF4" w14:textId="77777777" w:rsidR="00D926C0" w:rsidRDefault="00D926C0" w:rsidP="00B91607">
            <w:pPr>
              <w:spacing w:line="360" w:lineRule="auto"/>
              <w:rPr>
                <w:rFonts w:eastAsia="MS Mincho"/>
                <w:szCs w:val="24"/>
              </w:rPr>
            </w:pPr>
          </w:p>
          <w:p w14:paraId="5DADF534" w14:textId="77777777" w:rsidR="00D926C0" w:rsidRDefault="00D926C0" w:rsidP="00B91607">
            <w:pPr>
              <w:spacing w:line="360" w:lineRule="auto"/>
              <w:rPr>
                <w:rFonts w:eastAsia="MS Mincho"/>
                <w:szCs w:val="24"/>
              </w:rPr>
            </w:pPr>
          </w:p>
          <w:p w14:paraId="75A4C08D" w14:textId="77777777" w:rsidR="00D926C0" w:rsidRDefault="00D926C0" w:rsidP="00B91607">
            <w:pPr>
              <w:spacing w:line="360" w:lineRule="auto"/>
              <w:rPr>
                <w:rFonts w:eastAsia="MS Mincho"/>
                <w:szCs w:val="24"/>
              </w:rPr>
            </w:pPr>
          </w:p>
          <w:p w14:paraId="4C7BDA4E" w14:textId="77777777" w:rsidR="00D926C0" w:rsidRDefault="00D926C0" w:rsidP="00B91607">
            <w:pPr>
              <w:spacing w:line="360" w:lineRule="auto"/>
              <w:rPr>
                <w:rFonts w:eastAsia="MS Mincho"/>
                <w:szCs w:val="24"/>
              </w:rPr>
            </w:pPr>
          </w:p>
          <w:p w14:paraId="4672D08E" w14:textId="77777777" w:rsidR="00D926C0" w:rsidRDefault="00D926C0" w:rsidP="00B91607">
            <w:pPr>
              <w:spacing w:line="360" w:lineRule="auto"/>
              <w:rPr>
                <w:rFonts w:eastAsia="MS Mincho"/>
                <w:szCs w:val="24"/>
              </w:rPr>
            </w:pPr>
          </w:p>
          <w:p w14:paraId="3DB7B8D8" w14:textId="77777777" w:rsidR="00D926C0" w:rsidRDefault="00D926C0" w:rsidP="00B91607">
            <w:pPr>
              <w:spacing w:line="360" w:lineRule="auto"/>
              <w:rPr>
                <w:rFonts w:eastAsia="MS Mincho"/>
                <w:szCs w:val="24"/>
              </w:rPr>
            </w:pPr>
          </w:p>
          <w:p w14:paraId="2CBADECE" w14:textId="77777777" w:rsidR="00D926C0" w:rsidRDefault="00D926C0" w:rsidP="00B91607">
            <w:pPr>
              <w:spacing w:line="360" w:lineRule="auto"/>
              <w:rPr>
                <w:rFonts w:eastAsia="MS Mincho"/>
                <w:szCs w:val="24"/>
              </w:rPr>
            </w:pPr>
          </w:p>
          <w:p w14:paraId="10CC7DAC" w14:textId="7E9049BD" w:rsidR="00EB06A8" w:rsidRPr="00B91607" w:rsidRDefault="00AD6780" w:rsidP="00B91607">
            <w:pPr>
              <w:spacing w:line="360" w:lineRule="auto"/>
              <w:rPr>
                <w:rFonts w:eastAsia="MS Mincho"/>
                <w:szCs w:val="24"/>
              </w:rPr>
            </w:pPr>
            <w:r>
              <w:rPr>
                <w:rFonts w:eastAsia="MS Mincho"/>
                <w:szCs w:val="24"/>
              </w:rPr>
              <w:t>14.00</w:t>
            </w:r>
          </w:p>
          <w:p w14:paraId="589ABE9F" w14:textId="1EED82B4" w:rsidR="00345109" w:rsidRPr="00B91607" w:rsidRDefault="00345109" w:rsidP="00B91607">
            <w:pPr>
              <w:spacing w:line="360" w:lineRule="auto"/>
              <w:rPr>
                <w:rFonts w:eastAsia="MS Mincho"/>
                <w:szCs w:val="24"/>
              </w:rPr>
            </w:pPr>
          </w:p>
        </w:tc>
        <w:tc>
          <w:tcPr>
            <w:tcW w:w="1277" w:type="dxa"/>
            <w:gridSpan w:val="2"/>
          </w:tcPr>
          <w:p w14:paraId="2B5922A7" w14:textId="3EDB96A2" w:rsidR="00D926C0" w:rsidRDefault="00D926C0" w:rsidP="00B91607">
            <w:pPr>
              <w:spacing w:line="360" w:lineRule="auto"/>
              <w:rPr>
                <w:rFonts w:eastAsia="MS Mincho"/>
                <w:szCs w:val="24"/>
              </w:rPr>
            </w:pPr>
            <w:r>
              <w:rPr>
                <w:rFonts w:eastAsia="MS Mincho"/>
                <w:szCs w:val="24"/>
              </w:rPr>
              <w:t>22.00</w:t>
            </w:r>
          </w:p>
          <w:p w14:paraId="15933B2F" w14:textId="77777777" w:rsidR="00D926C0" w:rsidRDefault="00D926C0" w:rsidP="00B91607">
            <w:pPr>
              <w:spacing w:line="360" w:lineRule="auto"/>
              <w:rPr>
                <w:rFonts w:eastAsia="MS Mincho"/>
                <w:szCs w:val="24"/>
              </w:rPr>
            </w:pPr>
          </w:p>
          <w:p w14:paraId="4C523DBC" w14:textId="77777777" w:rsidR="00D926C0" w:rsidRDefault="00D926C0" w:rsidP="00B91607">
            <w:pPr>
              <w:spacing w:line="360" w:lineRule="auto"/>
              <w:rPr>
                <w:rFonts w:eastAsia="MS Mincho"/>
                <w:szCs w:val="24"/>
              </w:rPr>
            </w:pPr>
          </w:p>
          <w:p w14:paraId="0A172FF7" w14:textId="77777777" w:rsidR="00D926C0" w:rsidRDefault="00D926C0" w:rsidP="00B91607">
            <w:pPr>
              <w:spacing w:line="360" w:lineRule="auto"/>
              <w:rPr>
                <w:rFonts w:eastAsia="MS Mincho"/>
                <w:szCs w:val="24"/>
              </w:rPr>
            </w:pPr>
          </w:p>
          <w:p w14:paraId="3697C1F7" w14:textId="77777777" w:rsidR="00D926C0" w:rsidRDefault="00D926C0" w:rsidP="00B91607">
            <w:pPr>
              <w:spacing w:line="360" w:lineRule="auto"/>
              <w:rPr>
                <w:rFonts w:eastAsia="MS Mincho"/>
                <w:szCs w:val="24"/>
              </w:rPr>
            </w:pPr>
          </w:p>
          <w:p w14:paraId="76F8F326" w14:textId="77777777" w:rsidR="00D926C0" w:rsidRDefault="00D926C0" w:rsidP="00B91607">
            <w:pPr>
              <w:spacing w:line="360" w:lineRule="auto"/>
              <w:rPr>
                <w:rFonts w:eastAsia="MS Mincho"/>
                <w:szCs w:val="24"/>
              </w:rPr>
            </w:pPr>
          </w:p>
          <w:p w14:paraId="4794F184" w14:textId="77777777" w:rsidR="00D926C0" w:rsidRDefault="00D926C0" w:rsidP="00B91607">
            <w:pPr>
              <w:spacing w:line="360" w:lineRule="auto"/>
              <w:rPr>
                <w:rFonts w:eastAsia="MS Mincho"/>
                <w:szCs w:val="24"/>
              </w:rPr>
            </w:pPr>
          </w:p>
          <w:p w14:paraId="38022068" w14:textId="77777777" w:rsidR="00D926C0" w:rsidRDefault="00D926C0" w:rsidP="00B91607">
            <w:pPr>
              <w:spacing w:line="360" w:lineRule="auto"/>
              <w:rPr>
                <w:rFonts w:eastAsia="MS Mincho"/>
                <w:szCs w:val="24"/>
              </w:rPr>
            </w:pPr>
          </w:p>
          <w:p w14:paraId="438FBF84" w14:textId="6CDD8437" w:rsidR="00345109" w:rsidRPr="00B91607" w:rsidRDefault="00AD6780" w:rsidP="00B91607">
            <w:pPr>
              <w:spacing w:line="360" w:lineRule="auto"/>
              <w:rPr>
                <w:rFonts w:eastAsia="MS Mincho"/>
                <w:szCs w:val="24"/>
              </w:rPr>
            </w:pPr>
            <w:r>
              <w:rPr>
                <w:rFonts w:eastAsia="MS Mincho"/>
                <w:szCs w:val="24"/>
              </w:rPr>
              <w:t>14.00</w:t>
            </w:r>
          </w:p>
          <w:p w14:paraId="7CB2F80D" w14:textId="77777777" w:rsidR="00EB06A8" w:rsidRPr="00B91607" w:rsidRDefault="00EB06A8" w:rsidP="00B91607">
            <w:pPr>
              <w:spacing w:line="360" w:lineRule="auto"/>
              <w:rPr>
                <w:rFonts w:eastAsia="MS Mincho"/>
                <w:szCs w:val="24"/>
              </w:rPr>
            </w:pPr>
          </w:p>
          <w:p w14:paraId="78E30766" w14:textId="77777777" w:rsidR="00EB06A8" w:rsidRPr="00B91607" w:rsidRDefault="00EB06A8" w:rsidP="00B91607">
            <w:pPr>
              <w:spacing w:line="360" w:lineRule="auto"/>
              <w:rPr>
                <w:rFonts w:eastAsia="MS Mincho"/>
                <w:szCs w:val="24"/>
              </w:rPr>
            </w:pPr>
          </w:p>
          <w:p w14:paraId="389FDDD9" w14:textId="77777777" w:rsidR="00EB06A8" w:rsidRPr="00B91607" w:rsidRDefault="00EB06A8" w:rsidP="00B91607">
            <w:pPr>
              <w:spacing w:line="360" w:lineRule="auto"/>
              <w:rPr>
                <w:rFonts w:eastAsia="MS Mincho"/>
                <w:szCs w:val="24"/>
              </w:rPr>
            </w:pPr>
          </w:p>
          <w:p w14:paraId="680EA92B" w14:textId="77777777" w:rsidR="00EB06A8" w:rsidRPr="00B91607" w:rsidRDefault="00EB06A8" w:rsidP="00B91607">
            <w:pPr>
              <w:spacing w:line="360" w:lineRule="auto"/>
              <w:rPr>
                <w:rFonts w:eastAsia="MS Mincho"/>
                <w:szCs w:val="24"/>
              </w:rPr>
            </w:pPr>
          </w:p>
          <w:p w14:paraId="157CC093" w14:textId="77777777" w:rsidR="00EB06A8" w:rsidRPr="00B91607" w:rsidRDefault="00EB06A8" w:rsidP="00B91607">
            <w:pPr>
              <w:spacing w:line="360" w:lineRule="auto"/>
              <w:rPr>
                <w:rFonts w:eastAsia="MS Mincho"/>
                <w:szCs w:val="24"/>
              </w:rPr>
            </w:pPr>
          </w:p>
          <w:p w14:paraId="6DF474BB" w14:textId="77777777" w:rsidR="00EB06A8" w:rsidRPr="00B91607" w:rsidRDefault="00EB06A8" w:rsidP="00B91607">
            <w:pPr>
              <w:spacing w:line="360" w:lineRule="auto"/>
              <w:rPr>
                <w:rFonts w:eastAsia="MS Mincho"/>
                <w:szCs w:val="24"/>
              </w:rPr>
            </w:pPr>
          </w:p>
          <w:p w14:paraId="562F2604" w14:textId="77777777" w:rsidR="00EB06A8" w:rsidRPr="00B91607" w:rsidRDefault="00EB06A8" w:rsidP="00B91607">
            <w:pPr>
              <w:spacing w:line="360" w:lineRule="auto"/>
              <w:rPr>
                <w:rFonts w:eastAsia="MS Mincho"/>
                <w:szCs w:val="24"/>
              </w:rPr>
            </w:pPr>
          </w:p>
          <w:p w14:paraId="69D2397F" w14:textId="77777777" w:rsidR="00EB06A8" w:rsidRPr="00B91607" w:rsidRDefault="00EB06A8" w:rsidP="00B91607">
            <w:pPr>
              <w:spacing w:line="360" w:lineRule="auto"/>
              <w:rPr>
                <w:rFonts w:eastAsia="MS Mincho"/>
                <w:szCs w:val="24"/>
              </w:rPr>
            </w:pPr>
          </w:p>
          <w:p w14:paraId="40F4B95E" w14:textId="33F5B4AF" w:rsidR="00EB06A8" w:rsidRPr="00B91607" w:rsidRDefault="00EB06A8" w:rsidP="00B91607">
            <w:pPr>
              <w:spacing w:line="360" w:lineRule="auto"/>
              <w:rPr>
                <w:rFonts w:eastAsia="MS Mincho"/>
                <w:szCs w:val="24"/>
              </w:rPr>
            </w:pPr>
          </w:p>
        </w:tc>
      </w:tr>
      <w:tr w:rsidR="00D926C0" w:rsidRPr="00B91607" w14:paraId="63EFC19C" w14:textId="77777777" w:rsidTr="00D926C0">
        <w:trPr>
          <w:trHeight w:val="608"/>
        </w:trPr>
        <w:tc>
          <w:tcPr>
            <w:tcW w:w="756" w:type="dxa"/>
            <w:shd w:val="clear" w:color="auto" w:fill="auto"/>
          </w:tcPr>
          <w:p w14:paraId="281B84FB" w14:textId="1E64C3D1" w:rsidR="0005186F" w:rsidRPr="00B91607" w:rsidRDefault="00D926C0" w:rsidP="00B91607">
            <w:pPr>
              <w:spacing w:line="360" w:lineRule="auto"/>
              <w:rPr>
                <w:rFonts w:eastAsia="MS Mincho"/>
                <w:szCs w:val="24"/>
              </w:rPr>
            </w:pPr>
            <w:r>
              <w:rPr>
                <w:rFonts w:eastAsia="MS Mincho"/>
                <w:szCs w:val="24"/>
              </w:rPr>
              <w:t>1.1.6</w:t>
            </w:r>
            <w:r w:rsidR="0005186F" w:rsidRPr="00B91607">
              <w:rPr>
                <w:rFonts w:eastAsia="MS Mincho"/>
                <w:szCs w:val="24"/>
              </w:rPr>
              <w:t>.</w:t>
            </w:r>
          </w:p>
        </w:tc>
        <w:tc>
          <w:tcPr>
            <w:tcW w:w="2937" w:type="dxa"/>
            <w:shd w:val="clear" w:color="auto" w:fill="auto"/>
          </w:tcPr>
          <w:p w14:paraId="42C94B8E" w14:textId="77777777" w:rsidR="0005186F" w:rsidRPr="00B91607" w:rsidRDefault="0005186F" w:rsidP="00B91607">
            <w:pPr>
              <w:spacing w:line="360" w:lineRule="auto"/>
              <w:rPr>
                <w:rFonts w:eastAsia="MS Mincho"/>
                <w:szCs w:val="24"/>
              </w:rPr>
            </w:pPr>
            <w:r w:rsidRPr="00B91607">
              <w:rPr>
                <w:szCs w:val="24"/>
              </w:rPr>
              <w:t>Mokyklos ir Verstaminų UDC aplinkos kūrimo programos vykdymas ir funkcionavimo užtikrinimas</w:t>
            </w:r>
          </w:p>
        </w:tc>
        <w:tc>
          <w:tcPr>
            <w:tcW w:w="1876" w:type="dxa"/>
            <w:shd w:val="clear" w:color="auto" w:fill="auto"/>
          </w:tcPr>
          <w:p w14:paraId="3F644D2B" w14:textId="77777777" w:rsidR="0005186F" w:rsidRPr="00B91607" w:rsidRDefault="0005186F" w:rsidP="00896560">
            <w:pPr>
              <w:spacing w:line="360" w:lineRule="auto"/>
              <w:rPr>
                <w:szCs w:val="24"/>
              </w:rPr>
            </w:pPr>
            <w:r w:rsidRPr="00B91607">
              <w:rPr>
                <w:szCs w:val="24"/>
              </w:rPr>
              <w:t>Aptarnaujančio personalo darbo apmokėjimas</w:t>
            </w:r>
          </w:p>
          <w:p w14:paraId="05F14883" w14:textId="210B61EC" w:rsidR="0005186F" w:rsidRPr="00B91607" w:rsidRDefault="0005186F" w:rsidP="00B91607">
            <w:pPr>
              <w:spacing w:line="360" w:lineRule="auto"/>
              <w:rPr>
                <w:rFonts w:eastAsia="MS Mincho"/>
                <w:szCs w:val="24"/>
              </w:rPr>
            </w:pPr>
            <w:r w:rsidRPr="00B91607">
              <w:rPr>
                <w:szCs w:val="24"/>
              </w:rPr>
              <w:t>Saugi higienos, priešgaisrinės, darbų saugos, civilinės saugos,  ekologijos reikalavimus atitinkanti aplinka</w:t>
            </w:r>
            <w:r w:rsidR="00AD499D">
              <w:rPr>
                <w:szCs w:val="24"/>
              </w:rPr>
              <w:t>.</w:t>
            </w:r>
          </w:p>
        </w:tc>
        <w:tc>
          <w:tcPr>
            <w:tcW w:w="2029" w:type="dxa"/>
            <w:shd w:val="clear" w:color="auto" w:fill="auto"/>
          </w:tcPr>
          <w:p w14:paraId="14776D8F" w14:textId="77777777" w:rsidR="003E2D93" w:rsidRPr="00B91607" w:rsidRDefault="003E2D93" w:rsidP="00B91607">
            <w:pPr>
              <w:spacing w:line="360" w:lineRule="auto"/>
              <w:rPr>
                <w:rFonts w:eastAsia="MS Mincho"/>
                <w:szCs w:val="24"/>
              </w:rPr>
            </w:pPr>
            <w:r w:rsidRPr="00B91607">
              <w:rPr>
                <w:rFonts w:eastAsia="MS Mincho"/>
                <w:szCs w:val="24"/>
              </w:rPr>
              <w:t>Savalaikis Aptarnaujančio personalo darbo apmokėjimas</w:t>
            </w:r>
          </w:p>
          <w:p w14:paraId="44B2C19E" w14:textId="77777777" w:rsidR="0005186F" w:rsidRPr="00B91607" w:rsidRDefault="003E2D93" w:rsidP="00B91607">
            <w:pPr>
              <w:spacing w:line="360" w:lineRule="auto"/>
              <w:rPr>
                <w:rFonts w:eastAsia="MS Mincho"/>
                <w:szCs w:val="24"/>
              </w:rPr>
            </w:pPr>
            <w:r w:rsidRPr="00B91607">
              <w:rPr>
                <w:rFonts w:eastAsia="MS Mincho"/>
                <w:szCs w:val="24"/>
              </w:rPr>
              <w:t>Saugi priešgaisrinės, darbų saugos, civilinės saugos,  ekologijos reikalavimus atitinkanti aplinka</w:t>
            </w:r>
          </w:p>
          <w:p w14:paraId="18BAACDB" w14:textId="77777777" w:rsidR="003E2D93" w:rsidRPr="00B91607" w:rsidRDefault="003E2D93" w:rsidP="00B91607">
            <w:pPr>
              <w:spacing w:line="360" w:lineRule="auto"/>
              <w:rPr>
                <w:rFonts w:eastAsia="MS Mincho"/>
                <w:szCs w:val="24"/>
              </w:rPr>
            </w:pPr>
            <w:r w:rsidRPr="00B91607">
              <w:rPr>
                <w:rFonts w:eastAsia="MS Mincho"/>
                <w:szCs w:val="24"/>
              </w:rPr>
              <w:t xml:space="preserve">Nustatyti higienos pažeidimai </w:t>
            </w:r>
            <w:r w:rsidR="00AC4D63" w:rsidRPr="00B91607">
              <w:rPr>
                <w:rFonts w:eastAsia="MS Mincho"/>
                <w:szCs w:val="24"/>
              </w:rPr>
              <w:t>HN21:2017 25 ir 49.1 punktuose</w:t>
            </w:r>
          </w:p>
          <w:p w14:paraId="4C861AF6" w14:textId="7F7405B1" w:rsidR="00AC4D63" w:rsidRPr="00B91607" w:rsidRDefault="00AC4D63" w:rsidP="00B91607">
            <w:pPr>
              <w:spacing w:line="360" w:lineRule="auto"/>
              <w:rPr>
                <w:rFonts w:eastAsia="MS Mincho"/>
                <w:szCs w:val="24"/>
              </w:rPr>
            </w:pPr>
            <w:r w:rsidRPr="00B91607">
              <w:rPr>
                <w:rFonts w:eastAsia="MS Mincho"/>
                <w:szCs w:val="24"/>
              </w:rPr>
              <w:t>Verstaminų UDC paslaugomis pasinaudojo</w:t>
            </w:r>
            <w:r w:rsidR="00D926C0">
              <w:rPr>
                <w:rFonts w:eastAsia="MS Mincho"/>
                <w:szCs w:val="24"/>
              </w:rPr>
              <w:t xml:space="preserve"> virš 7000 </w:t>
            </w:r>
            <w:r w:rsidR="00AD499D">
              <w:rPr>
                <w:rFonts w:eastAsia="MS Mincho"/>
                <w:szCs w:val="24"/>
              </w:rPr>
              <w:t>lankytojų.</w:t>
            </w:r>
          </w:p>
        </w:tc>
        <w:tc>
          <w:tcPr>
            <w:tcW w:w="1866" w:type="dxa"/>
            <w:gridSpan w:val="2"/>
            <w:shd w:val="clear" w:color="auto" w:fill="auto"/>
          </w:tcPr>
          <w:p w14:paraId="4FC51B32" w14:textId="77777777" w:rsidR="0005186F" w:rsidRPr="00B91607" w:rsidRDefault="0005186F" w:rsidP="00B91607">
            <w:pPr>
              <w:spacing w:line="360" w:lineRule="auto"/>
              <w:rPr>
                <w:szCs w:val="24"/>
              </w:rPr>
            </w:pPr>
            <w:r w:rsidRPr="00B91607">
              <w:rPr>
                <w:szCs w:val="24"/>
              </w:rPr>
              <w:t>Ūkvedys</w:t>
            </w:r>
          </w:p>
          <w:p w14:paraId="57B1201C" w14:textId="2F22A29E" w:rsidR="0005186F" w:rsidRPr="00B91607" w:rsidRDefault="00AD6780" w:rsidP="00B91607">
            <w:pPr>
              <w:spacing w:line="360" w:lineRule="auto"/>
              <w:rPr>
                <w:szCs w:val="24"/>
              </w:rPr>
            </w:pPr>
            <w:r>
              <w:rPr>
                <w:szCs w:val="24"/>
              </w:rPr>
              <w:t>D.Valukonis</w:t>
            </w:r>
          </w:p>
        </w:tc>
        <w:tc>
          <w:tcPr>
            <w:tcW w:w="1389" w:type="dxa"/>
            <w:gridSpan w:val="2"/>
          </w:tcPr>
          <w:p w14:paraId="4129AEEF" w14:textId="3033CFF2" w:rsidR="0005186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380" w:type="dxa"/>
            <w:gridSpan w:val="2"/>
          </w:tcPr>
          <w:p w14:paraId="7728DBB7" w14:textId="2DB28E92" w:rsidR="0005186F" w:rsidRPr="00B91607" w:rsidRDefault="00AD6780" w:rsidP="00B91607">
            <w:pPr>
              <w:spacing w:line="360" w:lineRule="auto"/>
              <w:rPr>
                <w:rFonts w:eastAsia="MS Mincho"/>
                <w:szCs w:val="24"/>
              </w:rPr>
            </w:pPr>
            <w:r>
              <w:rPr>
                <w:rFonts w:eastAsia="MS Mincho"/>
                <w:szCs w:val="24"/>
              </w:rPr>
              <w:t>2018</w:t>
            </w:r>
            <w:r w:rsidR="00EB06A8" w:rsidRPr="00B91607">
              <w:rPr>
                <w:rFonts w:eastAsia="MS Mincho"/>
                <w:szCs w:val="24"/>
              </w:rPr>
              <w:t xml:space="preserve"> m.</w:t>
            </w:r>
          </w:p>
        </w:tc>
        <w:tc>
          <w:tcPr>
            <w:tcW w:w="1276" w:type="dxa"/>
            <w:gridSpan w:val="2"/>
          </w:tcPr>
          <w:p w14:paraId="7581F3F6" w14:textId="27CC63DA" w:rsidR="0005186F" w:rsidRPr="00B91607" w:rsidRDefault="00AD6780" w:rsidP="00B91607">
            <w:pPr>
              <w:spacing w:line="360" w:lineRule="auto"/>
              <w:rPr>
                <w:rFonts w:eastAsia="MS Mincho"/>
                <w:szCs w:val="24"/>
              </w:rPr>
            </w:pPr>
            <w:r>
              <w:rPr>
                <w:rFonts w:eastAsia="MS Mincho"/>
                <w:szCs w:val="24"/>
              </w:rPr>
              <w:t>167.3</w:t>
            </w:r>
          </w:p>
        </w:tc>
        <w:tc>
          <w:tcPr>
            <w:tcW w:w="1277" w:type="dxa"/>
            <w:gridSpan w:val="2"/>
          </w:tcPr>
          <w:p w14:paraId="15792792" w14:textId="5E2937DC" w:rsidR="0005186F" w:rsidRPr="00B91607" w:rsidRDefault="00AD6780" w:rsidP="00B91607">
            <w:pPr>
              <w:spacing w:line="360" w:lineRule="auto"/>
              <w:rPr>
                <w:rFonts w:eastAsia="MS Mincho"/>
                <w:szCs w:val="24"/>
              </w:rPr>
            </w:pPr>
            <w:r>
              <w:rPr>
                <w:rFonts w:eastAsia="MS Mincho"/>
                <w:szCs w:val="24"/>
              </w:rPr>
              <w:t>167.3</w:t>
            </w:r>
          </w:p>
        </w:tc>
      </w:tr>
      <w:tr w:rsidR="00D926C0" w:rsidRPr="00B91607" w14:paraId="3837F4DC" w14:textId="77777777" w:rsidTr="00D926C0">
        <w:trPr>
          <w:trHeight w:val="608"/>
        </w:trPr>
        <w:tc>
          <w:tcPr>
            <w:tcW w:w="756" w:type="dxa"/>
            <w:shd w:val="clear" w:color="auto" w:fill="auto"/>
          </w:tcPr>
          <w:p w14:paraId="7F54244B" w14:textId="55B9649B" w:rsidR="00D926C0" w:rsidRDefault="00D926C0" w:rsidP="00B91607">
            <w:pPr>
              <w:spacing w:line="360" w:lineRule="auto"/>
              <w:rPr>
                <w:rFonts w:eastAsia="MS Mincho"/>
                <w:szCs w:val="24"/>
              </w:rPr>
            </w:pPr>
            <w:r>
              <w:rPr>
                <w:rFonts w:eastAsia="MS Mincho"/>
                <w:szCs w:val="24"/>
              </w:rPr>
              <w:t>1.1.7.</w:t>
            </w:r>
          </w:p>
        </w:tc>
        <w:tc>
          <w:tcPr>
            <w:tcW w:w="2937" w:type="dxa"/>
            <w:shd w:val="clear" w:color="auto" w:fill="auto"/>
          </w:tcPr>
          <w:p w14:paraId="5A01484E" w14:textId="44556021" w:rsidR="00D926C0" w:rsidRPr="00B91607" w:rsidRDefault="00D926C0" w:rsidP="00B91607">
            <w:pPr>
              <w:spacing w:line="360" w:lineRule="auto"/>
              <w:rPr>
                <w:szCs w:val="24"/>
              </w:rPr>
            </w:pPr>
            <w:r>
              <w:rPr>
                <w:szCs w:val="24"/>
              </w:rPr>
              <w:t>Naujų mokymo priemonių įsigijimas</w:t>
            </w:r>
          </w:p>
        </w:tc>
        <w:tc>
          <w:tcPr>
            <w:tcW w:w="1876" w:type="dxa"/>
            <w:shd w:val="clear" w:color="auto" w:fill="auto"/>
          </w:tcPr>
          <w:p w14:paraId="7E3FCA4C" w14:textId="6F16472D" w:rsidR="00D926C0" w:rsidRPr="00B91607" w:rsidRDefault="00D926C0" w:rsidP="00896560">
            <w:pPr>
              <w:spacing w:line="360" w:lineRule="auto"/>
              <w:rPr>
                <w:szCs w:val="24"/>
              </w:rPr>
            </w:pPr>
            <w:r>
              <w:rPr>
                <w:szCs w:val="24"/>
              </w:rPr>
              <w:t xml:space="preserve">Įsigyti naujas mokymo </w:t>
            </w:r>
            <w:r>
              <w:rPr>
                <w:szCs w:val="24"/>
              </w:rPr>
              <w:lastRenderedPageBreak/>
              <w:t>priemones IT kabinetui</w:t>
            </w:r>
            <w:r w:rsidR="00AD499D">
              <w:rPr>
                <w:szCs w:val="24"/>
              </w:rPr>
              <w:t>.</w:t>
            </w:r>
          </w:p>
        </w:tc>
        <w:tc>
          <w:tcPr>
            <w:tcW w:w="2029" w:type="dxa"/>
            <w:shd w:val="clear" w:color="auto" w:fill="auto"/>
          </w:tcPr>
          <w:p w14:paraId="7040D060" w14:textId="44B56F1A" w:rsidR="00D926C0" w:rsidRPr="00B91607" w:rsidRDefault="00D926C0" w:rsidP="00B91607">
            <w:pPr>
              <w:spacing w:line="360" w:lineRule="auto"/>
              <w:rPr>
                <w:rFonts w:eastAsia="MS Mincho"/>
                <w:szCs w:val="24"/>
              </w:rPr>
            </w:pPr>
            <w:r>
              <w:rPr>
                <w:rFonts w:eastAsia="MS Mincho"/>
                <w:szCs w:val="24"/>
              </w:rPr>
              <w:lastRenderedPageBreak/>
              <w:t xml:space="preserve">Įsigyti trys stacionarūs </w:t>
            </w:r>
            <w:r>
              <w:rPr>
                <w:rFonts w:eastAsia="MS Mincho"/>
                <w:szCs w:val="24"/>
              </w:rPr>
              <w:lastRenderedPageBreak/>
              <w:t>kompiuteriai ir akordeonas</w:t>
            </w:r>
            <w:r w:rsidR="00AD499D">
              <w:rPr>
                <w:rFonts w:eastAsia="MS Mincho"/>
                <w:szCs w:val="24"/>
              </w:rPr>
              <w:t>.</w:t>
            </w:r>
          </w:p>
        </w:tc>
        <w:tc>
          <w:tcPr>
            <w:tcW w:w="1866" w:type="dxa"/>
            <w:gridSpan w:val="2"/>
            <w:shd w:val="clear" w:color="auto" w:fill="auto"/>
          </w:tcPr>
          <w:p w14:paraId="65B31E68" w14:textId="77777777" w:rsidR="00D926C0" w:rsidRDefault="00D926C0" w:rsidP="00B91607">
            <w:pPr>
              <w:spacing w:line="360" w:lineRule="auto"/>
              <w:rPr>
                <w:szCs w:val="24"/>
              </w:rPr>
            </w:pPr>
            <w:r>
              <w:rPr>
                <w:szCs w:val="24"/>
              </w:rPr>
              <w:lastRenderedPageBreak/>
              <w:t>Direktorius</w:t>
            </w:r>
          </w:p>
          <w:p w14:paraId="0186DC01" w14:textId="297B9B3E" w:rsidR="00D926C0" w:rsidRPr="00B91607" w:rsidRDefault="00D926C0" w:rsidP="00B91607">
            <w:pPr>
              <w:spacing w:line="360" w:lineRule="auto"/>
              <w:rPr>
                <w:szCs w:val="24"/>
              </w:rPr>
            </w:pPr>
            <w:r>
              <w:rPr>
                <w:szCs w:val="24"/>
              </w:rPr>
              <w:t>A.Čiurlionis</w:t>
            </w:r>
          </w:p>
        </w:tc>
        <w:tc>
          <w:tcPr>
            <w:tcW w:w="1389" w:type="dxa"/>
            <w:gridSpan w:val="2"/>
          </w:tcPr>
          <w:p w14:paraId="2EDAC36E" w14:textId="13A0E0C5" w:rsidR="00D926C0" w:rsidRDefault="00D926C0" w:rsidP="00B91607">
            <w:pPr>
              <w:spacing w:line="360" w:lineRule="auto"/>
              <w:rPr>
                <w:rFonts w:eastAsia="MS Mincho"/>
                <w:szCs w:val="24"/>
              </w:rPr>
            </w:pPr>
            <w:r>
              <w:rPr>
                <w:rFonts w:eastAsia="MS Mincho"/>
                <w:szCs w:val="24"/>
              </w:rPr>
              <w:t>2018 m.</w:t>
            </w:r>
          </w:p>
          <w:p w14:paraId="2DB2BFD9" w14:textId="1893A84D" w:rsidR="00D926C0" w:rsidRDefault="00D926C0" w:rsidP="00D926C0">
            <w:pPr>
              <w:spacing w:line="360" w:lineRule="auto"/>
              <w:rPr>
                <w:rFonts w:eastAsia="MS Mincho"/>
                <w:szCs w:val="24"/>
              </w:rPr>
            </w:pPr>
            <w:r>
              <w:rPr>
                <w:rFonts w:eastAsia="MS Mincho"/>
                <w:szCs w:val="24"/>
              </w:rPr>
              <w:t>IV ketvirtis</w:t>
            </w:r>
          </w:p>
        </w:tc>
        <w:tc>
          <w:tcPr>
            <w:tcW w:w="1380" w:type="dxa"/>
            <w:gridSpan w:val="2"/>
          </w:tcPr>
          <w:p w14:paraId="1DDB95E6" w14:textId="77777777" w:rsidR="00D926C0" w:rsidRDefault="00D926C0" w:rsidP="00B91607">
            <w:pPr>
              <w:spacing w:line="360" w:lineRule="auto"/>
              <w:rPr>
                <w:rFonts w:eastAsia="MS Mincho"/>
                <w:szCs w:val="24"/>
              </w:rPr>
            </w:pPr>
            <w:r>
              <w:rPr>
                <w:rFonts w:eastAsia="MS Mincho"/>
                <w:szCs w:val="24"/>
              </w:rPr>
              <w:t>2018 m.</w:t>
            </w:r>
          </w:p>
          <w:p w14:paraId="3D76A520" w14:textId="0C12521A" w:rsidR="00D926C0" w:rsidRDefault="00D926C0" w:rsidP="00B91607">
            <w:pPr>
              <w:spacing w:line="360" w:lineRule="auto"/>
              <w:rPr>
                <w:rFonts w:eastAsia="MS Mincho"/>
                <w:szCs w:val="24"/>
              </w:rPr>
            </w:pPr>
            <w:r>
              <w:rPr>
                <w:rFonts w:eastAsia="MS Mincho"/>
                <w:szCs w:val="24"/>
              </w:rPr>
              <w:t>IV ketviris</w:t>
            </w:r>
          </w:p>
        </w:tc>
        <w:tc>
          <w:tcPr>
            <w:tcW w:w="1276" w:type="dxa"/>
            <w:gridSpan w:val="2"/>
          </w:tcPr>
          <w:p w14:paraId="0BA991EF" w14:textId="17ED63D6" w:rsidR="00D926C0" w:rsidRDefault="00D926C0" w:rsidP="00B91607">
            <w:pPr>
              <w:spacing w:line="360" w:lineRule="auto"/>
              <w:rPr>
                <w:rFonts w:eastAsia="MS Mincho"/>
                <w:szCs w:val="24"/>
              </w:rPr>
            </w:pPr>
            <w:r>
              <w:rPr>
                <w:rFonts w:eastAsia="MS Mincho"/>
                <w:szCs w:val="24"/>
              </w:rPr>
              <w:t>5.0</w:t>
            </w:r>
          </w:p>
        </w:tc>
        <w:tc>
          <w:tcPr>
            <w:tcW w:w="1277" w:type="dxa"/>
            <w:gridSpan w:val="2"/>
          </w:tcPr>
          <w:p w14:paraId="03503CC5" w14:textId="091BC18B" w:rsidR="00D926C0" w:rsidRDefault="00D926C0" w:rsidP="00B91607">
            <w:pPr>
              <w:spacing w:line="360" w:lineRule="auto"/>
              <w:rPr>
                <w:rFonts w:eastAsia="MS Mincho"/>
                <w:szCs w:val="24"/>
              </w:rPr>
            </w:pPr>
            <w:r>
              <w:rPr>
                <w:rFonts w:eastAsia="MS Mincho"/>
                <w:szCs w:val="24"/>
              </w:rPr>
              <w:t>3.0</w:t>
            </w:r>
          </w:p>
        </w:tc>
      </w:tr>
      <w:tr w:rsidR="0005186F" w:rsidRPr="00B91607" w14:paraId="54A5F474" w14:textId="77777777" w:rsidTr="00D926C0">
        <w:trPr>
          <w:trHeight w:val="608"/>
        </w:trPr>
        <w:tc>
          <w:tcPr>
            <w:tcW w:w="14786" w:type="dxa"/>
            <w:gridSpan w:val="14"/>
            <w:shd w:val="clear" w:color="auto" w:fill="auto"/>
          </w:tcPr>
          <w:p w14:paraId="7FE37900" w14:textId="124E66C8" w:rsidR="0005186F" w:rsidRPr="00B91607" w:rsidRDefault="00FC36ED" w:rsidP="00B91607">
            <w:pPr>
              <w:pStyle w:val="Sraopastraipa"/>
              <w:numPr>
                <w:ilvl w:val="1"/>
                <w:numId w:val="6"/>
              </w:numPr>
              <w:spacing w:line="360" w:lineRule="auto"/>
              <w:rPr>
                <w:rFonts w:eastAsia="MS Mincho"/>
                <w:szCs w:val="24"/>
              </w:rPr>
            </w:pPr>
            <w:r>
              <w:rPr>
                <w:rFonts w:eastAsia="MS Mincho"/>
                <w:b/>
                <w:szCs w:val="24"/>
              </w:rPr>
              <w:t xml:space="preserve"> </w:t>
            </w:r>
            <w:r w:rsidR="0005186F" w:rsidRPr="00B91607">
              <w:rPr>
                <w:rFonts w:eastAsia="MS Mincho"/>
                <w:b/>
                <w:szCs w:val="24"/>
              </w:rPr>
              <w:t xml:space="preserve">Uždavinys: </w:t>
            </w:r>
            <w:r w:rsidR="00D926C0" w:rsidRPr="00D926C0">
              <w:rPr>
                <w:b/>
                <w:szCs w:val="24"/>
              </w:rPr>
              <w:t>Kiekvieno mokinio asmeninės pažangos ir motyvacijos skatinimas</w:t>
            </w:r>
          </w:p>
        </w:tc>
      </w:tr>
      <w:tr w:rsidR="007F33A9" w:rsidRPr="00B91607" w14:paraId="4531DC31" w14:textId="77777777" w:rsidTr="00D926C0">
        <w:trPr>
          <w:trHeight w:val="608"/>
        </w:trPr>
        <w:tc>
          <w:tcPr>
            <w:tcW w:w="756" w:type="dxa"/>
            <w:shd w:val="clear" w:color="auto" w:fill="auto"/>
          </w:tcPr>
          <w:p w14:paraId="7D9FDEED" w14:textId="77777777" w:rsidR="007F33A9" w:rsidRPr="00B91607" w:rsidRDefault="007F33A9" w:rsidP="00B91607">
            <w:pPr>
              <w:spacing w:line="360" w:lineRule="auto"/>
              <w:rPr>
                <w:rFonts w:eastAsia="MS Mincho"/>
                <w:szCs w:val="24"/>
              </w:rPr>
            </w:pPr>
            <w:r w:rsidRPr="00B91607">
              <w:rPr>
                <w:rFonts w:eastAsia="MS Mincho"/>
                <w:szCs w:val="24"/>
              </w:rPr>
              <w:t>1.2.1.</w:t>
            </w:r>
          </w:p>
        </w:tc>
        <w:tc>
          <w:tcPr>
            <w:tcW w:w="2937" w:type="dxa"/>
            <w:shd w:val="clear" w:color="auto" w:fill="auto"/>
          </w:tcPr>
          <w:p w14:paraId="793833AA" w14:textId="29ACBCAA" w:rsidR="007F33A9" w:rsidRPr="00B91607" w:rsidRDefault="007F33A9" w:rsidP="00B91607">
            <w:pPr>
              <w:spacing w:line="360" w:lineRule="auto"/>
              <w:rPr>
                <w:rFonts w:eastAsia="MS Mincho"/>
                <w:szCs w:val="24"/>
              </w:rPr>
            </w:pPr>
            <w:r w:rsidRPr="00DB7F6E">
              <w:rPr>
                <w:szCs w:val="24"/>
              </w:rPr>
              <w:t>Apvalaus stalo diskusija apie mokinių mokymosi kokybę (pasirenkant 8 klasę)</w:t>
            </w:r>
          </w:p>
        </w:tc>
        <w:tc>
          <w:tcPr>
            <w:tcW w:w="1876" w:type="dxa"/>
            <w:shd w:val="clear" w:color="auto" w:fill="auto"/>
          </w:tcPr>
          <w:p w14:paraId="51F1F97B" w14:textId="55946397" w:rsidR="007F33A9" w:rsidRPr="00DB7F6E" w:rsidRDefault="007F33A9" w:rsidP="00896560">
            <w:pPr>
              <w:spacing w:line="360" w:lineRule="auto"/>
              <w:rPr>
                <w:szCs w:val="24"/>
              </w:rPr>
            </w:pPr>
            <w:r>
              <w:rPr>
                <w:szCs w:val="24"/>
              </w:rPr>
              <w:t xml:space="preserve">Pravesti </w:t>
            </w:r>
            <w:r w:rsidRPr="00DB7F6E">
              <w:rPr>
                <w:szCs w:val="24"/>
              </w:rPr>
              <w:t>apvalaus stalo diskusija 8 klasėje dalyvaujant visų dalykų mokytojams, šios klasės tėvams ir mokiniams. Išsiaiškinamos mokymosi spragų ir motyvacijos nebuvimo priežastys</w:t>
            </w:r>
            <w:r w:rsidR="00AD499D">
              <w:rPr>
                <w:szCs w:val="24"/>
              </w:rPr>
              <w:t>.</w:t>
            </w:r>
            <w:r w:rsidRPr="00DB7F6E">
              <w:rPr>
                <w:szCs w:val="24"/>
              </w:rPr>
              <w:t xml:space="preserve"> </w:t>
            </w:r>
          </w:p>
          <w:p w14:paraId="1DBDB4A6" w14:textId="350D83E0" w:rsidR="007F33A9" w:rsidRPr="00B91607" w:rsidRDefault="007F33A9" w:rsidP="00B91607">
            <w:pPr>
              <w:spacing w:line="360" w:lineRule="auto"/>
              <w:rPr>
                <w:rFonts w:eastAsia="MS Mincho"/>
                <w:szCs w:val="24"/>
              </w:rPr>
            </w:pPr>
          </w:p>
        </w:tc>
        <w:tc>
          <w:tcPr>
            <w:tcW w:w="2029" w:type="dxa"/>
            <w:shd w:val="clear" w:color="auto" w:fill="auto"/>
          </w:tcPr>
          <w:p w14:paraId="7982DD5B" w14:textId="5AE71B7C" w:rsidR="007F33A9" w:rsidRPr="00DB7F6E" w:rsidRDefault="007F33A9" w:rsidP="00896560">
            <w:pPr>
              <w:spacing w:line="360" w:lineRule="auto"/>
              <w:rPr>
                <w:szCs w:val="24"/>
              </w:rPr>
            </w:pPr>
            <w:r w:rsidRPr="00DB7F6E">
              <w:rPr>
                <w:szCs w:val="24"/>
              </w:rPr>
              <w:t>Pravesta apvalaus stalo diskusija 8 klasėje dalyvauja</w:t>
            </w:r>
            <w:r>
              <w:rPr>
                <w:szCs w:val="24"/>
              </w:rPr>
              <w:t xml:space="preserve">nt visų dalykų mokytojams, 50 proc. </w:t>
            </w:r>
            <w:r w:rsidRPr="00DB7F6E">
              <w:rPr>
                <w:szCs w:val="24"/>
              </w:rPr>
              <w:t>klasės tėvams ir mokiniams. Išsiaiškinamos mokymosi spragų ir motyvacijos nebuvimo priežastys</w:t>
            </w:r>
            <w:r w:rsidR="00AD499D">
              <w:rPr>
                <w:szCs w:val="24"/>
              </w:rPr>
              <w:t>.</w:t>
            </w:r>
          </w:p>
          <w:p w14:paraId="0CDB425D" w14:textId="03946431" w:rsidR="007F33A9" w:rsidRPr="00B91607" w:rsidRDefault="007F33A9" w:rsidP="00B91607">
            <w:pPr>
              <w:spacing w:line="360" w:lineRule="auto"/>
              <w:rPr>
                <w:rFonts w:eastAsia="MS Mincho"/>
                <w:szCs w:val="24"/>
              </w:rPr>
            </w:pPr>
          </w:p>
        </w:tc>
        <w:tc>
          <w:tcPr>
            <w:tcW w:w="2002" w:type="dxa"/>
            <w:gridSpan w:val="3"/>
            <w:shd w:val="clear" w:color="auto" w:fill="auto"/>
          </w:tcPr>
          <w:p w14:paraId="721F6834" w14:textId="77777777" w:rsidR="007F33A9" w:rsidRPr="00DB7F6E" w:rsidRDefault="007F33A9" w:rsidP="00896560">
            <w:pPr>
              <w:spacing w:line="360" w:lineRule="auto"/>
              <w:rPr>
                <w:szCs w:val="24"/>
              </w:rPr>
            </w:pPr>
            <w:r w:rsidRPr="00DB7F6E">
              <w:rPr>
                <w:szCs w:val="24"/>
              </w:rPr>
              <w:t xml:space="preserve">Pavaduotoja ugdymui </w:t>
            </w:r>
          </w:p>
          <w:p w14:paraId="39ED7486" w14:textId="77777777" w:rsidR="007F33A9" w:rsidRPr="00DB7F6E" w:rsidRDefault="007F33A9" w:rsidP="00896560">
            <w:pPr>
              <w:spacing w:line="360" w:lineRule="auto"/>
              <w:rPr>
                <w:szCs w:val="24"/>
              </w:rPr>
            </w:pPr>
            <w:r w:rsidRPr="00DB7F6E">
              <w:rPr>
                <w:szCs w:val="24"/>
              </w:rPr>
              <w:t>E.Kamorūnienė</w:t>
            </w:r>
          </w:p>
          <w:p w14:paraId="659C063A" w14:textId="77777777" w:rsidR="007F33A9" w:rsidRPr="00DB7F6E" w:rsidRDefault="007F33A9" w:rsidP="00896560">
            <w:pPr>
              <w:spacing w:line="360" w:lineRule="auto"/>
              <w:rPr>
                <w:szCs w:val="24"/>
              </w:rPr>
            </w:pPr>
            <w:r w:rsidRPr="00DB7F6E">
              <w:rPr>
                <w:szCs w:val="24"/>
              </w:rPr>
              <w:t>Metodinė taryba</w:t>
            </w:r>
          </w:p>
          <w:p w14:paraId="2DA7DF33" w14:textId="77777777" w:rsidR="007F33A9" w:rsidRPr="00DB7F6E" w:rsidRDefault="007F33A9" w:rsidP="00896560">
            <w:pPr>
              <w:spacing w:line="360" w:lineRule="auto"/>
              <w:rPr>
                <w:szCs w:val="24"/>
              </w:rPr>
            </w:pPr>
            <w:r w:rsidRPr="00DB7F6E">
              <w:rPr>
                <w:szCs w:val="24"/>
              </w:rPr>
              <w:t>J.Poškevičienė</w:t>
            </w:r>
          </w:p>
          <w:p w14:paraId="1C2A723C" w14:textId="77777777" w:rsidR="007F33A9" w:rsidRPr="00DB7F6E" w:rsidRDefault="007F33A9" w:rsidP="00896560">
            <w:pPr>
              <w:spacing w:line="360" w:lineRule="auto"/>
              <w:rPr>
                <w:szCs w:val="24"/>
              </w:rPr>
            </w:pPr>
          </w:p>
          <w:p w14:paraId="280A317F" w14:textId="6E775FA5" w:rsidR="007F33A9" w:rsidRPr="00B91607" w:rsidRDefault="007F33A9" w:rsidP="00B91607">
            <w:pPr>
              <w:spacing w:line="360" w:lineRule="auto"/>
              <w:rPr>
                <w:rFonts w:eastAsia="MS Mincho"/>
                <w:szCs w:val="24"/>
              </w:rPr>
            </w:pPr>
          </w:p>
        </w:tc>
        <w:tc>
          <w:tcPr>
            <w:tcW w:w="1253" w:type="dxa"/>
          </w:tcPr>
          <w:p w14:paraId="2A199188" w14:textId="0655E97B" w:rsidR="007F33A9" w:rsidRPr="00B91607" w:rsidRDefault="007F33A9"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31F0D152" w14:textId="77777777" w:rsidR="007F33A9" w:rsidRPr="00B91607" w:rsidRDefault="007F33A9" w:rsidP="00B91607">
            <w:pPr>
              <w:spacing w:line="360" w:lineRule="auto"/>
              <w:rPr>
                <w:rFonts w:eastAsia="MS Mincho"/>
                <w:szCs w:val="24"/>
              </w:rPr>
            </w:pPr>
            <w:r w:rsidRPr="00B91607">
              <w:rPr>
                <w:rFonts w:eastAsia="MS Mincho"/>
                <w:szCs w:val="24"/>
              </w:rPr>
              <w:t>2 ketvirtis</w:t>
            </w:r>
          </w:p>
          <w:p w14:paraId="7E9AF221" w14:textId="77777777" w:rsidR="007F33A9" w:rsidRPr="00B91607" w:rsidRDefault="007F33A9" w:rsidP="00B91607">
            <w:pPr>
              <w:spacing w:line="360" w:lineRule="auto"/>
              <w:rPr>
                <w:rFonts w:eastAsia="MS Mincho"/>
                <w:szCs w:val="24"/>
              </w:rPr>
            </w:pPr>
          </w:p>
          <w:p w14:paraId="1947D6CC" w14:textId="77777777" w:rsidR="007F33A9" w:rsidRPr="00B91607" w:rsidRDefault="007F33A9" w:rsidP="00B91607">
            <w:pPr>
              <w:spacing w:line="360" w:lineRule="auto"/>
              <w:rPr>
                <w:rFonts w:eastAsia="MS Mincho"/>
                <w:szCs w:val="24"/>
              </w:rPr>
            </w:pPr>
          </w:p>
          <w:p w14:paraId="74081EDB" w14:textId="77777777" w:rsidR="007F33A9" w:rsidRPr="00B91607" w:rsidRDefault="007F33A9" w:rsidP="00B91607">
            <w:pPr>
              <w:spacing w:line="360" w:lineRule="auto"/>
              <w:rPr>
                <w:rFonts w:eastAsia="MS Mincho"/>
                <w:szCs w:val="24"/>
              </w:rPr>
            </w:pPr>
          </w:p>
          <w:p w14:paraId="7694B416" w14:textId="77777777" w:rsidR="007F33A9" w:rsidRPr="00B91607" w:rsidRDefault="007F33A9" w:rsidP="00B91607">
            <w:pPr>
              <w:spacing w:line="360" w:lineRule="auto"/>
              <w:rPr>
                <w:rFonts w:eastAsia="MS Mincho"/>
                <w:szCs w:val="24"/>
              </w:rPr>
            </w:pPr>
          </w:p>
          <w:p w14:paraId="41CDAC00" w14:textId="77777777" w:rsidR="007F33A9" w:rsidRPr="00B91607" w:rsidRDefault="007F33A9" w:rsidP="00B91607">
            <w:pPr>
              <w:spacing w:line="360" w:lineRule="auto"/>
              <w:rPr>
                <w:rFonts w:eastAsia="MS Mincho"/>
                <w:szCs w:val="24"/>
              </w:rPr>
            </w:pPr>
          </w:p>
          <w:p w14:paraId="0A4C4728" w14:textId="77777777" w:rsidR="007F33A9" w:rsidRPr="00B91607" w:rsidRDefault="007F33A9" w:rsidP="00B91607">
            <w:pPr>
              <w:spacing w:line="360" w:lineRule="auto"/>
              <w:rPr>
                <w:rFonts w:eastAsia="MS Mincho"/>
                <w:szCs w:val="24"/>
              </w:rPr>
            </w:pPr>
          </w:p>
          <w:p w14:paraId="2B528420" w14:textId="77777777" w:rsidR="007F33A9" w:rsidRPr="00B91607" w:rsidRDefault="007F33A9" w:rsidP="00B91607">
            <w:pPr>
              <w:spacing w:line="360" w:lineRule="auto"/>
              <w:rPr>
                <w:rFonts w:eastAsia="MS Mincho"/>
                <w:szCs w:val="24"/>
              </w:rPr>
            </w:pPr>
          </w:p>
          <w:p w14:paraId="17A39B1D" w14:textId="77777777" w:rsidR="007F33A9" w:rsidRPr="00B91607" w:rsidRDefault="007F33A9" w:rsidP="00B91607">
            <w:pPr>
              <w:spacing w:line="360" w:lineRule="auto"/>
              <w:rPr>
                <w:rFonts w:eastAsia="MS Mincho"/>
                <w:szCs w:val="24"/>
              </w:rPr>
            </w:pPr>
          </w:p>
          <w:p w14:paraId="7A82790E" w14:textId="77777777" w:rsidR="007F33A9" w:rsidRPr="00B91607" w:rsidRDefault="007F33A9" w:rsidP="00B91607">
            <w:pPr>
              <w:spacing w:line="360" w:lineRule="auto"/>
              <w:rPr>
                <w:rFonts w:eastAsia="MS Mincho"/>
                <w:szCs w:val="24"/>
              </w:rPr>
            </w:pPr>
          </w:p>
          <w:p w14:paraId="7A6AFFE6" w14:textId="32B72CEF" w:rsidR="007F33A9" w:rsidRPr="00B91607" w:rsidRDefault="007F33A9" w:rsidP="00B91607">
            <w:pPr>
              <w:spacing w:line="360" w:lineRule="auto"/>
              <w:rPr>
                <w:rFonts w:eastAsia="MS Mincho"/>
                <w:szCs w:val="24"/>
              </w:rPr>
            </w:pPr>
            <w:r>
              <w:rPr>
                <w:rFonts w:eastAsia="MS Mincho"/>
                <w:szCs w:val="24"/>
              </w:rPr>
              <w:t>2018</w:t>
            </w:r>
            <w:r w:rsidRPr="00B91607">
              <w:rPr>
                <w:rFonts w:eastAsia="MS Mincho"/>
                <w:szCs w:val="24"/>
              </w:rPr>
              <w:t xml:space="preserve"> m. </w:t>
            </w:r>
          </w:p>
          <w:p w14:paraId="75E81775" w14:textId="77777777" w:rsidR="007F33A9" w:rsidRPr="00B91607" w:rsidRDefault="007F33A9" w:rsidP="00B91607">
            <w:pPr>
              <w:spacing w:line="360" w:lineRule="auto"/>
              <w:rPr>
                <w:rFonts w:eastAsia="MS Mincho"/>
                <w:szCs w:val="24"/>
              </w:rPr>
            </w:pPr>
            <w:r w:rsidRPr="00B91607">
              <w:rPr>
                <w:rFonts w:eastAsia="MS Mincho"/>
                <w:szCs w:val="24"/>
              </w:rPr>
              <w:t>4 ketvirtis</w:t>
            </w:r>
          </w:p>
        </w:tc>
        <w:tc>
          <w:tcPr>
            <w:tcW w:w="1380" w:type="dxa"/>
            <w:gridSpan w:val="2"/>
          </w:tcPr>
          <w:p w14:paraId="63D8DBE9" w14:textId="49FA59A6" w:rsidR="007F33A9" w:rsidRPr="00B91607" w:rsidRDefault="007F33A9" w:rsidP="00B91607">
            <w:pPr>
              <w:spacing w:line="360" w:lineRule="auto"/>
              <w:rPr>
                <w:rFonts w:eastAsia="MS Mincho"/>
                <w:szCs w:val="24"/>
              </w:rPr>
            </w:pPr>
            <w:r>
              <w:rPr>
                <w:rFonts w:eastAsia="MS Mincho"/>
                <w:szCs w:val="24"/>
              </w:rPr>
              <w:t xml:space="preserve">2018 </w:t>
            </w:r>
            <w:r w:rsidRPr="00B91607">
              <w:rPr>
                <w:rFonts w:eastAsia="MS Mincho"/>
                <w:szCs w:val="24"/>
              </w:rPr>
              <w:t>m.</w:t>
            </w:r>
          </w:p>
          <w:p w14:paraId="117975F4" w14:textId="77777777" w:rsidR="007F33A9" w:rsidRPr="00B91607" w:rsidRDefault="007F33A9" w:rsidP="00B91607">
            <w:pPr>
              <w:spacing w:line="360" w:lineRule="auto"/>
              <w:rPr>
                <w:rFonts w:eastAsia="MS Mincho"/>
                <w:szCs w:val="24"/>
              </w:rPr>
            </w:pPr>
            <w:r w:rsidRPr="00B91607">
              <w:rPr>
                <w:rFonts w:eastAsia="MS Mincho"/>
                <w:szCs w:val="24"/>
              </w:rPr>
              <w:t>2 ketvirtis</w:t>
            </w:r>
          </w:p>
          <w:p w14:paraId="7BAED23A" w14:textId="77777777" w:rsidR="007F33A9" w:rsidRPr="00B91607" w:rsidRDefault="007F33A9" w:rsidP="00B91607">
            <w:pPr>
              <w:spacing w:line="360" w:lineRule="auto"/>
              <w:rPr>
                <w:rFonts w:eastAsia="MS Mincho"/>
                <w:szCs w:val="24"/>
              </w:rPr>
            </w:pPr>
          </w:p>
          <w:p w14:paraId="7CC3EAEF" w14:textId="77777777" w:rsidR="007F33A9" w:rsidRPr="00B91607" w:rsidRDefault="007F33A9" w:rsidP="00B91607">
            <w:pPr>
              <w:spacing w:line="360" w:lineRule="auto"/>
              <w:rPr>
                <w:rFonts w:eastAsia="MS Mincho"/>
                <w:szCs w:val="24"/>
              </w:rPr>
            </w:pPr>
          </w:p>
          <w:p w14:paraId="0318DA60" w14:textId="77777777" w:rsidR="007F33A9" w:rsidRPr="00B91607" w:rsidRDefault="007F33A9" w:rsidP="00B91607">
            <w:pPr>
              <w:spacing w:line="360" w:lineRule="auto"/>
              <w:rPr>
                <w:rFonts w:eastAsia="MS Mincho"/>
                <w:szCs w:val="24"/>
              </w:rPr>
            </w:pPr>
          </w:p>
          <w:p w14:paraId="6B7E389D" w14:textId="77777777" w:rsidR="007F33A9" w:rsidRPr="00B91607" w:rsidRDefault="007F33A9" w:rsidP="00B91607">
            <w:pPr>
              <w:spacing w:line="360" w:lineRule="auto"/>
              <w:rPr>
                <w:rFonts w:eastAsia="MS Mincho"/>
                <w:szCs w:val="24"/>
              </w:rPr>
            </w:pPr>
          </w:p>
          <w:p w14:paraId="644ED187" w14:textId="77777777" w:rsidR="007F33A9" w:rsidRPr="00B91607" w:rsidRDefault="007F33A9" w:rsidP="00B91607">
            <w:pPr>
              <w:spacing w:line="360" w:lineRule="auto"/>
              <w:rPr>
                <w:rFonts w:eastAsia="MS Mincho"/>
                <w:szCs w:val="24"/>
              </w:rPr>
            </w:pPr>
          </w:p>
          <w:p w14:paraId="3EC90794" w14:textId="77777777" w:rsidR="007F33A9" w:rsidRPr="00B91607" w:rsidRDefault="007F33A9" w:rsidP="00B91607">
            <w:pPr>
              <w:spacing w:line="360" w:lineRule="auto"/>
              <w:rPr>
                <w:rFonts w:eastAsia="MS Mincho"/>
                <w:szCs w:val="24"/>
              </w:rPr>
            </w:pPr>
          </w:p>
          <w:p w14:paraId="413482F2" w14:textId="77777777" w:rsidR="007F33A9" w:rsidRPr="00B91607" w:rsidRDefault="007F33A9" w:rsidP="00B91607">
            <w:pPr>
              <w:spacing w:line="360" w:lineRule="auto"/>
              <w:rPr>
                <w:rFonts w:eastAsia="MS Mincho"/>
                <w:szCs w:val="24"/>
              </w:rPr>
            </w:pPr>
          </w:p>
          <w:p w14:paraId="16905103" w14:textId="77777777" w:rsidR="007F33A9" w:rsidRPr="00B91607" w:rsidRDefault="007F33A9" w:rsidP="00B91607">
            <w:pPr>
              <w:spacing w:line="360" w:lineRule="auto"/>
              <w:rPr>
                <w:rFonts w:eastAsia="MS Mincho"/>
                <w:szCs w:val="24"/>
              </w:rPr>
            </w:pPr>
          </w:p>
          <w:p w14:paraId="3980A46D" w14:textId="77777777" w:rsidR="007F33A9" w:rsidRPr="00B91607" w:rsidRDefault="007F33A9" w:rsidP="00B91607">
            <w:pPr>
              <w:spacing w:line="360" w:lineRule="auto"/>
              <w:rPr>
                <w:rFonts w:eastAsia="MS Mincho"/>
                <w:szCs w:val="24"/>
              </w:rPr>
            </w:pPr>
          </w:p>
          <w:p w14:paraId="1730B641" w14:textId="364587AE" w:rsidR="007F33A9" w:rsidRPr="00B91607" w:rsidRDefault="007F33A9" w:rsidP="00B91607">
            <w:pPr>
              <w:spacing w:line="360" w:lineRule="auto"/>
              <w:rPr>
                <w:rFonts w:eastAsia="MS Mincho"/>
                <w:szCs w:val="24"/>
              </w:rPr>
            </w:pPr>
            <w:r>
              <w:rPr>
                <w:rFonts w:eastAsia="MS Mincho"/>
                <w:szCs w:val="24"/>
              </w:rPr>
              <w:t xml:space="preserve">2018 </w:t>
            </w:r>
            <w:r w:rsidRPr="00B91607">
              <w:rPr>
                <w:rFonts w:eastAsia="MS Mincho"/>
                <w:szCs w:val="24"/>
              </w:rPr>
              <w:t xml:space="preserve">m. </w:t>
            </w:r>
          </w:p>
          <w:p w14:paraId="42CC881F" w14:textId="77777777" w:rsidR="007F33A9" w:rsidRPr="00B91607" w:rsidRDefault="007F33A9" w:rsidP="00B91607">
            <w:pPr>
              <w:spacing w:line="360" w:lineRule="auto"/>
              <w:rPr>
                <w:rFonts w:eastAsia="MS Mincho"/>
                <w:szCs w:val="24"/>
              </w:rPr>
            </w:pPr>
            <w:r w:rsidRPr="00B91607">
              <w:rPr>
                <w:rFonts w:eastAsia="MS Mincho"/>
                <w:szCs w:val="24"/>
              </w:rPr>
              <w:t>4 ketvirtis</w:t>
            </w:r>
          </w:p>
        </w:tc>
        <w:tc>
          <w:tcPr>
            <w:tcW w:w="1276" w:type="dxa"/>
            <w:gridSpan w:val="2"/>
          </w:tcPr>
          <w:p w14:paraId="3B8EE30E" w14:textId="77777777" w:rsidR="007F33A9" w:rsidRPr="00B91607" w:rsidRDefault="007F33A9" w:rsidP="00B91607">
            <w:pPr>
              <w:spacing w:line="360" w:lineRule="auto"/>
              <w:rPr>
                <w:rFonts w:eastAsia="MS Mincho"/>
                <w:szCs w:val="24"/>
              </w:rPr>
            </w:pPr>
            <w:r w:rsidRPr="00B91607">
              <w:rPr>
                <w:rFonts w:eastAsia="MS Mincho"/>
                <w:szCs w:val="24"/>
              </w:rPr>
              <w:t>0</w:t>
            </w:r>
          </w:p>
        </w:tc>
        <w:tc>
          <w:tcPr>
            <w:tcW w:w="1277" w:type="dxa"/>
            <w:gridSpan w:val="2"/>
          </w:tcPr>
          <w:p w14:paraId="73A96919" w14:textId="77777777" w:rsidR="007F33A9" w:rsidRPr="00B91607" w:rsidRDefault="007F33A9" w:rsidP="00B91607">
            <w:pPr>
              <w:spacing w:line="360" w:lineRule="auto"/>
              <w:rPr>
                <w:rFonts w:eastAsia="MS Mincho"/>
                <w:szCs w:val="24"/>
              </w:rPr>
            </w:pPr>
            <w:r w:rsidRPr="00B91607">
              <w:rPr>
                <w:rFonts w:eastAsia="MS Mincho"/>
                <w:szCs w:val="24"/>
              </w:rPr>
              <w:t>0</w:t>
            </w:r>
          </w:p>
        </w:tc>
      </w:tr>
      <w:tr w:rsidR="007F33A9" w:rsidRPr="00B91607" w14:paraId="750D3F55" w14:textId="77777777" w:rsidTr="00D926C0">
        <w:trPr>
          <w:trHeight w:val="608"/>
        </w:trPr>
        <w:tc>
          <w:tcPr>
            <w:tcW w:w="756" w:type="dxa"/>
            <w:shd w:val="clear" w:color="auto" w:fill="auto"/>
          </w:tcPr>
          <w:p w14:paraId="24D9243C" w14:textId="77777777" w:rsidR="007F33A9" w:rsidRPr="00B91607" w:rsidRDefault="007F33A9" w:rsidP="00B91607">
            <w:pPr>
              <w:spacing w:line="360" w:lineRule="auto"/>
              <w:rPr>
                <w:rFonts w:eastAsia="MS Mincho"/>
                <w:szCs w:val="24"/>
              </w:rPr>
            </w:pPr>
            <w:r w:rsidRPr="00B91607">
              <w:rPr>
                <w:rFonts w:eastAsia="MS Mincho"/>
                <w:szCs w:val="24"/>
              </w:rPr>
              <w:t>1.2.2.</w:t>
            </w:r>
          </w:p>
        </w:tc>
        <w:tc>
          <w:tcPr>
            <w:tcW w:w="2937" w:type="dxa"/>
            <w:shd w:val="clear" w:color="auto" w:fill="auto"/>
          </w:tcPr>
          <w:p w14:paraId="48BF4D05" w14:textId="0D874603" w:rsidR="007F33A9" w:rsidRPr="007F33A9" w:rsidRDefault="007F33A9" w:rsidP="007F33A9">
            <w:pPr>
              <w:spacing w:line="360" w:lineRule="auto"/>
              <w:jc w:val="center"/>
              <w:rPr>
                <w:szCs w:val="24"/>
              </w:rPr>
            </w:pPr>
            <w:r w:rsidRPr="00DB7F6E">
              <w:rPr>
                <w:szCs w:val="24"/>
              </w:rPr>
              <w:t>Pamokų vedimas išorinėse edukacinėse aplinkose</w:t>
            </w:r>
          </w:p>
        </w:tc>
        <w:tc>
          <w:tcPr>
            <w:tcW w:w="1876" w:type="dxa"/>
            <w:shd w:val="clear" w:color="auto" w:fill="auto"/>
          </w:tcPr>
          <w:p w14:paraId="3E992023" w14:textId="6A3DF5AA" w:rsidR="007F33A9" w:rsidRPr="00DB7F6E" w:rsidRDefault="007F33A9" w:rsidP="00896560">
            <w:pPr>
              <w:spacing w:line="360" w:lineRule="auto"/>
              <w:rPr>
                <w:szCs w:val="24"/>
              </w:rPr>
            </w:pPr>
            <w:r w:rsidRPr="00DB7F6E">
              <w:rPr>
                <w:szCs w:val="24"/>
              </w:rPr>
              <w:t>10 proc. mokomųjų dalykų pamokų pravedamos netradicinėse erdvėse</w:t>
            </w:r>
            <w:r w:rsidR="00896560">
              <w:rPr>
                <w:szCs w:val="24"/>
              </w:rPr>
              <w:t>.</w:t>
            </w:r>
          </w:p>
          <w:p w14:paraId="1372A201" w14:textId="21630425" w:rsidR="007F33A9" w:rsidRPr="00DB7F6E" w:rsidRDefault="007F33A9" w:rsidP="00896560">
            <w:pPr>
              <w:spacing w:line="360" w:lineRule="auto"/>
              <w:rPr>
                <w:szCs w:val="24"/>
              </w:rPr>
            </w:pPr>
            <w:r w:rsidRPr="00DB7F6E">
              <w:rPr>
                <w:szCs w:val="24"/>
              </w:rPr>
              <w:t>Neformalų ugdymą lankys ne mažiau kaip 50 proc. mokinių. Ir ne mažiau kaip 30 proc. NVŠ programas</w:t>
            </w:r>
            <w:r w:rsidR="00896560">
              <w:rPr>
                <w:szCs w:val="24"/>
              </w:rPr>
              <w:t>.</w:t>
            </w:r>
          </w:p>
          <w:p w14:paraId="318F12FC" w14:textId="77777777" w:rsidR="007F33A9" w:rsidRPr="00B91607" w:rsidRDefault="007F33A9" w:rsidP="00B91607">
            <w:pPr>
              <w:spacing w:line="360" w:lineRule="auto"/>
              <w:rPr>
                <w:rFonts w:eastAsia="MS Mincho"/>
                <w:szCs w:val="24"/>
              </w:rPr>
            </w:pPr>
          </w:p>
        </w:tc>
        <w:tc>
          <w:tcPr>
            <w:tcW w:w="2029" w:type="dxa"/>
            <w:shd w:val="clear" w:color="auto" w:fill="auto"/>
          </w:tcPr>
          <w:p w14:paraId="03EC9251" w14:textId="66067929" w:rsidR="007F33A9" w:rsidRDefault="007F33A9" w:rsidP="00896560">
            <w:pPr>
              <w:spacing w:line="360" w:lineRule="auto"/>
              <w:rPr>
                <w:szCs w:val="24"/>
              </w:rPr>
            </w:pPr>
            <w:r w:rsidRPr="00DB7F6E">
              <w:rPr>
                <w:szCs w:val="24"/>
              </w:rPr>
              <w:t>10 proc. m</w:t>
            </w:r>
            <w:r>
              <w:rPr>
                <w:szCs w:val="24"/>
              </w:rPr>
              <w:t>okomųjų dalykų pamokų pravesta</w:t>
            </w:r>
            <w:r w:rsidRPr="00DB7F6E">
              <w:rPr>
                <w:szCs w:val="24"/>
              </w:rPr>
              <w:t xml:space="preserve"> netradicinėse erdvėse</w:t>
            </w:r>
            <w:r w:rsidR="00896560">
              <w:rPr>
                <w:szCs w:val="24"/>
              </w:rPr>
              <w:t>.</w:t>
            </w:r>
          </w:p>
          <w:p w14:paraId="19794442" w14:textId="463BC66F" w:rsidR="007F33A9" w:rsidRDefault="00896560" w:rsidP="00896560">
            <w:pPr>
              <w:spacing w:line="360" w:lineRule="auto"/>
              <w:rPr>
                <w:szCs w:val="24"/>
              </w:rPr>
            </w:pPr>
            <w:r>
              <w:rPr>
                <w:szCs w:val="24"/>
              </w:rPr>
              <w:t>M</w:t>
            </w:r>
            <w:r w:rsidR="007F33A9" w:rsidRPr="00CE222B">
              <w:rPr>
                <w:szCs w:val="24"/>
              </w:rPr>
              <w:t>okykloje neformaliajam švietimui skirta 16 valandų.  Mokykloje veikė dvylika neformalaus ugdymo burelių</w:t>
            </w:r>
            <w:r>
              <w:rPr>
                <w:szCs w:val="24"/>
              </w:rPr>
              <w:t>.</w:t>
            </w:r>
            <w:r w:rsidR="007F33A9" w:rsidRPr="00CE222B">
              <w:rPr>
                <w:szCs w:val="24"/>
              </w:rPr>
              <w:t xml:space="preserve"> Neformaliojo ugdymo veiklų lankymas: 2018-2019 m.</w:t>
            </w:r>
            <w:r>
              <w:rPr>
                <w:szCs w:val="24"/>
              </w:rPr>
              <w:t xml:space="preserve"> </w:t>
            </w:r>
            <w:r w:rsidR="007F33A9" w:rsidRPr="00CE222B">
              <w:rPr>
                <w:szCs w:val="24"/>
              </w:rPr>
              <w:t>m. – 85</w:t>
            </w:r>
            <w:r>
              <w:rPr>
                <w:szCs w:val="24"/>
              </w:rPr>
              <w:t>.</w:t>
            </w:r>
          </w:p>
          <w:p w14:paraId="397BBC47" w14:textId="53A9267E" w:rsidR="007F33A9" w:rsidRPr="00B91607" w:rsidRDefault="007F33A9" w:rsidP="00896560">
            <w:pPr>
              <w:spacing w:line="360" w:lineRule="auto"/>
              <w:rPr>
                <w:rFonts w:eastAsia="MS Mincho"/>
                <w:szCs w:val="24"/>
              </w:rPr>
            </w:pPr>
            <w:r w:rsidRPr="00DB7F6E">
              <w:rPr>
                <w:szCs w:val="24"/>
              </w:rPr>
              <w:t>30 proc.</w:t>
            </w:r>
            <w:r>
              <w:rPr>
                <w:szCs w:val="24"/>
              </w:rPr>
              <w:t xml:space="preserve"> mokinių lankėsi NVŠ programose</w:t>
            </w:r>
            <w:r w:rsidR="00896560">
              <w:rPr>
                <w:szCs w:val="24"/>
              </w:rPr>
              <w:t>.</w:t>
            </w:r>
          </w:p>
        </w:tc>
        <w:tc>
          <w:tcPr>
            <w:tcW w:w="2002" w:type="dxa"/>
            <w:gridSpan w:val="3"/>
            <w:shd w:val="clear" w:color="auto" w:fill="auto"/>
          </w:tcPr>
          <w:p w14:paraId="6F909CD9" w14:textId="77777777" w:rsidR="007F33A9" w:rsidRPr="00DB7F6E" w:rsidRDefault="007F33A9" w:rsidP="00896560">
            <w:pPr>
              <w:spacing w:line="360" w:lineRule="auto"/>
              <w:rPr>
                <w:szCs w:val="24"/>
              </w:rPr>
            </w:pPr>
            <w:r w:rsidRPr="00DB7F6E">
              <w:rPr>
                <w:szCs w:val="24"/>
              </w:rPr>
              <w:t>Mokytojų metodinė taryba</w:t>
            </w:r>
          </w:p>
          <w:p w14:paraId="19DE1E28" w14:textId="77777777" w:rsidR="007F33A9" w:rsidRPr="00DB7F6E" w:rsidRDefault="007F33A9" w:rsidP="00896560">
            <w:pPr>
              <w:spacing w:line="360" w:lineRule="auto"/>
              <w:rPr>
                <w:szCs w:val="24"/>
              </w:rPr>
            </w:pPr>
            <w:r w:rsidRPr="00DB7F6E">
              <w:rPr>
                <w:szCs w:val="24"/>
              </w:rPr>
              <w:t>Tėvelių komitetas</w:t>
            </w:r>
          </w:p>
          <w:p w14:paraId="7937989A" w14:textId="77777777" w:rsidR="007F33A9" w:rsidRPr="00DB7F6E" w:rsidRDefault="007F33A9" w:rsidP="00896560">
            <w:pPr>
              <w:spacing w:line="360" w:lineRule="auto"/>
              <w:rPr>
                <w:szCs w:val="24"/>
              </w:rPr>
            </w:pPr>
            <w:r w:rsidRPr="00DB7F6E">
              <w:rPr>
                <w:szCs w:val="24"/>
              </w:rPr>
              <w:t>Mokinių taryba</w:t>
            </w:r>
          </w:p>
          <w:p w14:paraId="64E6555D" w14:textId="77777777" w:rsidR="007F33A9" w:rsidRPr="00DB7F6E" w:rsidRDefault="007F33A9" w:rsidP="00896560">
            <w:pPr>
              <w:spacing w:line="360" w:lineRule="auto"/>
              <w:rPr>
                <w:szCs w:val="24"/>
              </w:rPr>
            </w:pPr>
          </w:p>
          <w:p w14:paraId="7365AFB7" w14:textId="77777777" w:rsidR="007F33A9" w:rsidRPr="00DB7F6E" w:rsidRDefault="007F33A9" w:rsidP="00896560">
            <w:pPr>
              <w:spacing w:line="360" w:lineRule="auto"/>
              <w:rPr>
                <w:szCs w:val="24"/>
              </w:rPr>
            </w:pPr>
          </w:p>
          <w:p w14:paraId="1F130501" w14:textId="77777777" w:rsidR="007F33A9" w:rsidRPr="00DB7F6E" w:rsidRDefault="007F33A9" w:rsidP="00896560">
            <w:pPr>
              <w:spacing w:line="360" w:lineRule="auto"/>
              <w:rPr>
                <w:szCs w:val="24"/>
              </w:rPr>
            </w:pPr>
          </w:p>
          <w:p w14:paraId="37B3C537" w14:textId="77777777" w:rsidR="007F33A9" w:rsidRPr="00DB7F6E" w:rsidRDefault="007F33A9" w:rsidP="00896560">
            <w:pPr>
              <w:spacing w:line="360" w:lineRule="auto"/>
              <w:rPr>
                <w:szCs w:val="24"/>
              </w:rPr>
            </w:pPr>
          </w:p>
          <w:p w14:paraId="06A19E42" w14:textId="77777777" w:rsidR="007F33A9" w:rsidRPr="00DB7F6E" w:rsidRDefault="007F33A9" w:rsidP="00896560">
            <w:pPr>
              <w:spacing w:line="360" w:lineRule="auto"/>
              <w:rPr>
                <w:szCs w:val="24"/>
              </w:rPr>
            </w:pPr>
          </w:p>
          <w:p w14:paraId="01410433" w14:textId="77777777" w:rsidR="007F33A9" w:rsidRPr="00DB7F6E" w:rsidRDefault="007F33A9" w:rsidP="00896560">
            <w:pPr>
              <w:spacing w:line="360" w:lineRule="auto"/>
              <w:rPr>
                <w:szCs w:val="24"/>
              </w:rPr>
            </w:pPr>
          </w:p>
          <w:p w14:paraId="364AD12D" w14:textId="77777777" w:rsidR="007F33A9" w:rsidRPr="00DB7F6E" w:rsidRDefault="007F33A9" w:rsidP="00896560">
            <w:pPr>
              <w:spacing w:line="360" w:lineRule="auto"/>
              <w:rPr>
                <w:szCs w:val="24"/>
              </w:rPr>
            </w:pPr>
          </w:p>
          <w:p w14:paraId="6F476B1C" w14:textId="77777777" w:rsidR="007F33A9" w:rsidRPr="00DB7F6E" w:rsidRDefault="007F33A9" w:rsidP="00896560">
            <w:pPr>
              <w:spacing w:line="360" w:lineRule="auto"/>
              <w:rPr>
                <w:szCs w:val="24"/>
              </w:rPr>
            </w:pPr>
          </w:p>
          <w:p w14:paraId="32C9C427" w14:textId="77777777" w:rsidR="007F33A9" w:rsidRDefault="007F33A9" w:rsidP="00B91607">
            <w:pPr>
              <w:spacing w:line="360" w:lineRule="auto"/>
              <w:rPr>
                <w:szCs w:val="24"/>
              </w:rPr>
            </w:pPr>
          </w:p>
          <w:p w14:paraId="0176DCF2" w14:textId="77777777" w:rsidR="007F33A9" w:rsidRDefault="007F33A9" w:rsidP="00B91607">
            <w:pPr>
              <w:spacing w:line="360" w:lineRule="auto"/>
              <w:rPr>
                <w:szCs w:val="24"/>
              </w:rPr>
            </w:pPr>
          </w:p>
          <w:p w14:paraId="4806DC0C" w14:textId="77777777" w:rsidR="007F33A9" w:rsidRDefault="007F33A9" w:rsidP="00B91607">
            <w:pPr>
              <w:spacing w:line="360" w:lineRule="auto"/>
              <w:rPr>
                <w:szCs w:val="24"/>
              </w:rPr>
            </w:pPr>
          </w:p>
          <w:p w14:paraId="4A3491AD" w14:textId="77777777" w:rsidR="007F33A9" w:rsidRDefault="007F33A9" w:rsidP="00B91607">
            <w:pPr>
              <w:spacing w:line="360" w:lineRule="auto"/>
              <w:rPr>
                <w:szCs w:val="24"/>
              </w:rPr>
            </w:pPr>
          </w:p>
          <w:p w14:paraId="5DC56C91" w14:textId="77777777" w:rsidR="007F33A9" w:rsidRDefault="007F33A9" w:rsidP="00B91607">
            <w:pPr>
              <w:spacing w:line="360" w:lineRule="auto"/>
              <w:rPr>
                <w:szCs w:val="24"/>
              </w:rPr>
            </w:pPr>
          </w:p>
          <w:p w14:paraId="76AEEC35" w14:textId="21E50C95" w:rsidR="007F33A9" w:rsidRPr="00B91607" w:rsidRDefault="007F33A9" w:rsidP="00B91607">
            <w:pPr>
              <w:spacing w:line="360" w:lineRule="auto"/>
              <w:rPr>
                <w:rFonts w:eastAsia="MS Mincho"/>
                <w:szCs w:val="24"/>
              </w:rPr>
            </w:pPr>
            <w:r w:rsidRPr="00DB7F6E">
              <w:rPr>
                <w:szCs w:val="24"/>
              </w:rPr>
              <w:t>NVŠ tiekėjai</w:t>
            </w:r>
          </w:p>
        </w:tc>
        <w:tc>
          <w:tcPr>
            <w:tcW w:w="1253" w:type="dxa"/>
          </w:tcPr>
          <w:p w14:paraId="2FA8A0F2" w14:textId="628BEF89" w:rsidR="007F33A9" w:rsidRPr="00B91607" w:rsidRDefault="007F33A9" w:rsidP="00B91607">
            <w:pPr>
              <w:spacing w:line="360" w:lineRule="auto"/>
              <w:rPr>
                <w:rFonts w:eastAsia="MS Mincho"/>
                <w:szCs w:val="24"/>
              </w:rPr>
            </w:pPr>
            <w:r>
              <w:rPr>
                <w:rFonts w:eastAsia="MS Mincho"/>
                <w:szCs w:val="24"/>
              </w:rPr>
              <w:t>2018</w:t>
            </w:r>
            <w:r w:rsidRPr="00B91607">
              <w:rPr>
                <w:rFonts w:eastAsia="MS Mincho"/>
                <w:szCs w:val="24"/>
              </w:rPr>
              <w:t xml:space="preserve"> m.</w:t>
            </w:r>
          </w:p>
        </w:tc>
        <w:tc>
          <w:tcPr>
            <w:tcW w:w="1380" w:type="dxa"/>
            <w:gridSpan w:val="2"/>
          </w:tcPr>
          <w:p w14:paraId="733328C5" w14:textId="29FE940D" w:rsidR="007F33A9" w:rsidRPr="00B91607" w:rsidRDefault="007F33A9" w:rsidP="00B91607">
            <w:pPr>
              <w:spacing w:line="360" w:lineRule="auto"/>
              <w:rPr>
                <w:rFonts w:eastAsia="MS Mincho"/>
                <w:szCs w:val="24"/>
              </w:rPr>
            </w:pPr>
            <w:r>
              <w:rPr>
                <w:rFonts w:eastAsia="MS Mincho"/>
                <w:szCs w:val="24"/>
              </w:rPr>
              <w:t>2018</w:t>
            </w:r>
            <w:r w:rsidRPr="00B91607">
              <w:rPr>
                <w:rFonts w:eastAsia="MS Mincho"/>
                <w:szCs w:val="24"/>
              </w:rPr>
              <w:t xml:space="preserve"> m.</w:t>
            </w:r>
          </w:p>
        </w:tc>
        <w:tc>
          <w:tcPr>
            <w:tcW w:w="1276" w:type="dxa"/>
            <w:gridSpan w:val="2"/>
          </w:tcPr>
          <w:p w14:paraId="0CB00B00" w14:textId="113A7138" w:rsidR="007F33A9" w:rsidRPr="00B91607" w:rsidRDefault="007F33A9" w:rsidP="00B91607">
            <w:pPr>
              <w:spacing w:line="360" w:lineRule="auto"/>
              <w:rPr>
                <w:rFonts w:eastAsia="MS Mincho"/>
                <w:szCs w:val="24"/>
              </w:rPr>
            </w:pPr>
            <w:r>
              <w:rPr>
                <w:rFonts w:eastAsia="MS Mincho"/>
                <w:szCs w:val="24"/>
              </w:rPr>
              <w:t>0</w:t>
            </w:r>
          </w:p>
        </w:tc>
        <w:tc>
          <w:tcPr>
            <w:tcW w:w="1277" w:type="dxa"/>
            <w:gridSpan w:val="2"/>
          </w:tcPr>
          <w:p w14:paraId="58A2B52C" w14:textId="4F04E829" w:rsidR="007F33A9" w:rsidRPr="00B91607" w:rsidRDefault="007F33A9" w:rsidP="00B91607">
            <w:pPr>
              <w:spacing w:line="360" w:lineRule="auto"/>
              <w:rPr>
                <w:rFonts w:eastAsia="MS Mincho"/>
                <w:szCs w:val="24"/>
              </w:rPr>
            </w:pPr>
            <w:r>
              <w:rPr>
                <w:rFonts w:eastAsia="MS Mincho"/>
                <w:szCs w:val="24"/>
              </w:rPr>
              <w:t>0</w:t>
            </w:r>
          </w:p>
        </w:tc>
      </w:tr>
      <w:tr w:rsidR="00081E10" w:rsidRPr="00B91607" w14:paraId="6850D824" w14:textId="77777777" w:rsidTr="00D926C0">
        <w:trPr>
          <w:trHeight w:val="608"/>
        </w:trPr>
        <w:tc>
          <w:tcPr>
            <w:tcW w:w="756" w:type="dxa"/>
            <w:shd w:val="clear" w:color="auto" w:fill="auto"/>
          </w:tcPr>
          <w:p w14:paraId="1843A4BB" w14:textId="77777777" w:rsidR="00081E10" w:rsidRPr="00B91607" w:rsidRDefault="00081E10" w:rsidP="00B91607">
            <w:pPr>
              <w:spacing w:line="360" w:lineRule="auto"/>
              <w:rPr>
                <w:rFonts w:eastAsia="MS Mincho"/>
                <w:szCs w:val="24"/>
              </w:rPr>
            </w:pPr>
            <w:r w:rsidRPr="00B91607">
              <w:rPr>
                <w:rFonts w:eastAsia="MS Mincho"/>
                <w:szCs w:val="24"/>
              </w:rPr>
              <w:t>1.2.3.</w:t>
            </w:r>
          </w:p>
        </w:tc>
        <w:tc>
          <w:tcPr>
            <w:tcW w:w="2937" w:type="dxa"/>
            <w:shd w:val="clear" w:color="auto" w:fill="auto"/>
          </w:tcPr>
          <w:p w14:paraId="76134F5B" w14:textId="18F63EEE" w:rsidR="00081E10" w:rsidRPr="00B91607" w:rsidRDefault="00896560" w:rsidP="00B91607">
            <w:pPr>
              <w:spacing w:line="360" w:lineRule="auto"/>
              <w:rPr>
                <w:rFonts w:eastAsia="MS Mincho"/>
                <w:szCs w:val="24"/>
              </w:rPr>
            </w:pPr>
            <w:r>
              <w:rPr>
                <w:szCs w:val="24"/>
              </w:rPr>
              <w:t xml:space="preserve"> Mokinių individualios ūgties</w:t>
            </w:r>
            <w:r w:rsidR="00081E10" w:rsidRPr="00DB7F6E">
              <w:rPr>
                <w:szCs w:val="24"/>
              </w:rPr>
              <w:t>, stebėsenos aptarimas, atskirų dalykų pamokose.</w:t>
            </w:r>
          </w:p>
        </w:tc>
        <w:tc>
          <w:tcPr>
            <w:tcW w:w="1876" w:type="dxa"/>
            <w:shd w:val="clear" w:color="auto" w:fill="auto"/>
          </w:tcPr>
          <w:p w14:paraId="6B9EBCEC" w14:textId="77777777" w:rsidR="00081E10" w:rsidRDefault="00081E10" w:rsidP="00B91607">
            <w:pPr>
              <w:spacing w:line="360" w:lineRule="auto"/>
              <w:rPr>
                <w:szCs w:val="24"/>
              </w:rPr>
            </w:pPr>
            <w:r w:rsidRPr="00DB7F6E">
              <w:rPr>
                <w:szCs w:val="24"/>
              </w:rPr>
              <w:t>Aptariama</w:t>
            </w:r>
            <w:r>
              <w:rPr>
                <w:szCs w:val="24"/>
              </w:rPr>
              <w:t xml:space="preserve"> kiekvieno trimestro pabaigoje</w:t>
            </w:r>
          </w:p>
          <w:p w14:paraId="5DD84374" w14:textId="531A23ED" w:rsidR="00081E10" w:rsidRPr="00B91607" w:rsidRDefault="00081E10" w:rsidP="00B91607">
            <w:pPr>
              <w:spacing w:line="360" w:lineRule="auto"/>
              <w:rPr>
                <w:rFonts w:eastAsia="MS Mincho"/>
                <w:szCs w:val="24"/>
              </w:rPr>
            </w:pPr>
            <w:r w:rsidRPr="00DB7F6E">
              <w:rPr>
                <w:szCs w:val="24"/>
              </w:rPr>
              <w:t>NMPP rezultatai ne žemesni nei rajono mokyklų vidurkis</w:t>
            </w:r>
            <w:r w:rsidR="00896560">
              <w:rPr>
                <w:szCs w:val="24"/>
              </w:rPr>
              <w:t>.</w:t>
            </w:r>
          </w:p>
        </w:tc>
        <w:tc>
          <w:tcPr>
            <w:tcW w:w="2029" w:type="dxa"/>
            <w:shd w:val="clear" w:color="auto" w:fill="auto"/>
          </w:tcPr>
          <w:p w14:paraId="1E3D68E9" w14:textId="39D8F41F" w:rsidR="00081E10" w:rsidRPr="00081E10" w:rsidRDefault="00081E10" w:rsidP="00081E10">
            <w:pPr>
              <w:overflowPunct w:val="0"/>
              <w:spacing w:line="360" w:lineRule="auto"/>
              <w:textAlignment w:val="baseline"/>
              <w:rPr>
                <w:szCs w:val="24"/>
                <w:lang w:eastAsia="lt-LT"/>
              </w:rPr>
            </w:pPr>
            <w:r>
              <w:rPr>
                <w:szCs w:val="24"/>
                <w:lang w:eastAsia="lt-LT"/>
              </w:rPr>
              <w:t xml:space="preserve"> 4 kl. NMPP </w:t>
            </w:r>
            <w:r w:rsidRPr="00081E10">
              <w:rPr>
                <w:szCs w:val="24"/>
                <w:lang w:eastAsia="lt-LT"/>
              </w:rPr>
              <w:t xml:space="preserve">rezultatai palyginus su šalies pasiekimais pagal aukštesnįjį pasiekimų lygį yra aukštesni: </w:t>
            </w:r>
            <w:r>
              <w:rPr>
                <w:szCs w:val="24"/>
                <w:lang w:eastAsia="lt-LT"/>
              </w:rPr>
              <w:t>atitinkamai 5 proc.,</w:t>
            </w:r>
            <w:r w:rsidR="00896560">
              <w:rPr>
                <w:szCs w:val="24"/>
                <w:lang w:eastAsia="lt-LT"/>
              </w:rPr>
              <w:t xml:space="preserve"> </w:t>
            </w:r>
            <w:r>
              <w:rPr>
                <w:szCs w:val="24"/>
                <w:lang w:eastAsia="lt-LT"/>
              </w:rPr>
              <w:t xml:space="preserve">32,0 proc.,  26,6 proc., ir </w:t>
            </w:r>
            <w:r w:rsidRPr="00081E10">
              <w:rPr>
                <w:szCs w:val="24"/>
                <w:lang w:eastAsia="lt-LT"/>
              </w:rPr>
              <w:t xml:space="preserve"> </w:t>
            </w:r>
            <w:r>
              <w:rPr>
                <w:szCs w:val="24"/>
                <w:lang w:eastAsia="lt-LT"/>
              </w:rPr>
              <w:t xml:space="preserve">67 proc. </w:t>
            </w:r>
          </w:p>
          <w:p w14:paraId="34EE73E8" w14:textId="2FDE44FB" w:rsidR="00081E10" w:rsidRPr="00B91607" w:rsidRDefault="00081E10" w:rsidP="00081E10">
            <w:pPr>
              <w:pStyle w:val="Sraopastraipa"/>
              <w:overflowPunct w:val="0"/>
              <w:spacing w:line="360" w:lineRule="auto"/>
              <w:ind w:left="0"/>
              <w:textAlignment w:val="baseline"/>
              <w:rPr>
                <w:szCs w:val="24"/>
                <w:lang w:eastAsia="lt-LT"/>
              </w:rPr>
            </w:pPr>
            <w:r w:rsidRPr="00B91607">
              <w:rPr>
                <w:szCs w:val="24"/>
                <w:lang w:eastAsia="lt-LT"/>
              </w:rPr>
              <w:t xml:space="preserve">6 kl., </w:t>
            </w:r>
            <w:r>
              <w:rPr>
                <w:szCs w:val="24"/>
                <w:lang w:eastAsia="lt-LT"/>
              </w:rPr>
              <w:t xml:space="preserve"> NMPP </w:t>
            </w:r>
            <w:r w:rsidRPr="00B91607">
              <w:rPr>
                <w:szCs w:val="24"/>
                <w:lang w:eastAsia="lt-LT"/>
              </w:rPr>
              <w:t xml:space="preserve"> rezultatai palyginus su šalies pasiekimais pagal aukštesnįj</w:t>
            </w:r>
            <w:r>
              <w:rPr>
                <w:szCs w:val="24"/>
                <w:lang w:eastAsia="lt-LT"/>
              </w:rPr>
              <w:t>į pasiekimų lygį yra aukštesni.</w:t>
            </w:r>
            <w:r w:rsidRPr="00B91607">
              <w:rPr>
                <w:szCs w:val="24"/>
                <w:lang w:eastAsia="lt-LT"/>
              </w:rPr>
              <w:t xml:space="preserve"> </w:t>
            </w:r>
          </w:p>
          <w:p w14:paraId="4CA09A79" w14:textId="2CE10CB2" w:rsidR="00081E10" w:rsidRPr="00B91607" w:rsidRDefault="00081E10" w:rsidP="00081E10">
            <w:pPr>
              <w:spacing w:line="360" w:lineRule="auto"/>
              <w:rPr>
                <w:rFonts w:eastAsia="MS Mincho"/>
                <w:szCs w:val="24"/>
              </w:rPr>
            </w:pPr>
            <w:r w:rsidRPr="00B91607">
              <w:rPr>
                <w:szCs w:val="24"/>
                <w:lang w:eastAsia="lt-LT"/>
              </w:rPr>
              <w:t xml:space="preserve">8 kl. mokinių, pasiekusių </w:t>
            </w:r>
            <w:r w:rsidRPr="00B91607">
              <w:rPr>
                <w:szCs w:val="24"/>
                <w:lang w:eastAsia="lt-LT"/>
              </w:rPr>
              <w:lastRenderedPageBreak/>
              <w:t>matematikos pagrindinį pasie</w:t>
            </w:r>
            <w:r>
              <w:rPr>
                <w:szCs w:val="24"/>
                <w:lang w:eastAsia="lt-LT"/>
              </w:rPr>
              <w:t>kimų lygį yra 20 proc. – didesni</w:t>
            </w:r>
            <w:r w:rsidRPr="00B91607">
              <w:rPr>
                <w:szCs w:val="24"/>
                <w:lang w:eastAsia="lt-LT"/>
              </w:rPr>
              <w:t xml:space="preserve"> nei respublikos vidurkis</w:t>
            </w:r>
            <w:r w:rsidR="00896560">
              <w:rPr>
                <w:szCs w:val="24"/>
                <w:lang w:eastAsia="lt-LT"/>
              </w:rPr>
              <w:t>.</w:t>
            </w:r>
          </w:p>
        </w:tc>
        <w:tc>
          <w:tcPr>
            <w:tcW w:w="2002" w:type="dxa"/>
            <w:gridSpan w:val="3"/>
            <w:shd w:val="clear" w:color="auto" w:fill="auto"/>
          </w:tcPr>
          <w:p w14:paraId="7AD486C7" w14:textId="671EB755" w:rsidR="00081E10" w:rsidRPr="00B91607" w:rsidRDefault="00081E10" w:rsidP="00B91607">
            <w:pPr>
              <w:spacing w:line="360" w:lineRule="auto"/>
              <w:rPr>
                <w:rFonts w:eastAsia="MS Mincho"/>
                <w:szCs w:val="24"/>
              </w:rPr>
            </w:pPr>
          </w:p>
        </w:tc>
        <w:tc>
          <w:tcPr>
            <w:tcW w:w="1253" w:type="dxa"/>
          </w:tcPr>
          <w:p w14:paraId="46436B84" w14:textId="3A28C74B" w:rsidR="00081E10" w:rsidRPr="00B91607" w:rsidRDefault="00081E10" w:rsidP="00B91607">
            <w:pPr>
              <w:spacing w:line="360" w:lineRule="auto"/>
              <w:jc w:val="center"/>
              <w:rPr>
                <w:szCs w:val="24"/>
              </w:rPr>
            </w:pPr>
            <w:r>
              <w:rPr>
                <w:szCs w:val="24"/>
              </w:rPr>
              <w:t>2018</w:t>
            </w:r>
            <w:r w:rsidRPr="00B91607">
              <w:rPr>
                <w:szCs w:val="24"/>
              </w:rPr>
              <w:t xml:space="preserve"> m. </w:t>
            </w:r>
          </w:p>
          <w:p w14:paraId="23807E19" w14:textId="7AEAD980" w:rsidR="00081E10" w:rsidRPr="00B91607" w:rsidRDefault="00081E10" w:rsidP="00B91607">
            <w:pPr>
              <w:spacing w:line="360" w:lineRule="auto"/>
              <w:rPr>
                <w:rFonts w:eastAsia="MS Mincho"/>
                <w:szCs w:val="24"/>
              </w:rPr>
            </w:pPr>
          </w:p>
        </w:tc>
        <w:tc>
          <w:tcPr>
            <w:tcW w:w="1380" w:type="dxa"/>
            <w:gridSpan w:val="2"/>
          </w:tcPr>
          <w:p w14:paraId="13724214" w14:textId="1BA4CE1B" w:rsidR="00081E10" w:rsidRPr="00B91607" w:rsidRDefault="00081E10" w:rsidP="00B91607">
            <w:pPr>
              <w:spacing w:line="360" w:lineRule="auto"/>
              <w:rPr>
                <w:rFonts w:eastAsia="MS Mincho"/>
                <w:szCs w:val="24"/>
              </w:rPr>
            </w:pPr>
            <w:r>
              <w:rPr>
                <w:rFonts w:eastAsia="MS Mincho"/>
                <w:szCs w:val="24"/>
              </w:rPr>
              <w:t>2018</w:t>
            </w:r>
          </w:p>
        </w:tc>
        <w:tc>
          <w:tcPr>
            <w:tcW w:w="1276" w:type="dxa"/>
            <w:gridSpan w:val="2"/>
          </w:tcPr>
          <w:p w14:paraId="215DA733" w14:textId="5C605507" w:rsidR="00081E10" w:rsidRPr="00B91607" w:rsidRDefault="00081E10" w:rsidP="00B91607">
            <w:pPr>
              <w:spacing w:line="360" w:lineRule="auto"/>
              <w:rPr>
                <w:rFonts w:eastAsia="MS Mincho"/>
                <w:szCs w:val="24"/>
              </w:rPr>
            </w:pPr>
            <w:r>
              <w:rPr>
                <w:rFonts w:eastAsia="MS Mincho"/>
                <w:szCs w:val="24"/>
              </w:rPr>
              <w:t>0</w:t>
            </w:r>
          </w:p>
        </w:tc>
        <w:tc>
          <w:tcPr>
            <w:tcW w:w="1277" w:type="dxa"/>
            <w:gridSpan w:val="2"/>
          </w:tcPr>
          <w:p w14:paraId="20E41045" w14:textId="77777777" w:rsidR="00081E10" w:rsidRPr="00B91607" w:rsidRDefault="00081E10" w:rsidP="00B91607">
            <w:pPr>
              <w:spacing w:line="360" w:lineRule="auto"/>
              <w:rPr>
                <w:rFonts w:eastAsia="MS Mincho"/>
                <w:szCs w:val="24"/>
              </w:rPr>
            </w:pPr>
            <w:r w:rsidRPr="00B91607">
              <w:rPr>
                <w:rFonts w:eastAsia="MS Mincho"/>
                <w:szCs w:val="24"/>
              </w:rPr>
              <w:t>0</w:t>
            </w:r>
          </w:p>
        </w:tc>
      </w:tr>
      <w:tr w:rsidR="00081E10" w:rsidRPr="00B91607" w14:paraId="6A908682" w14:textId="77777777" w:rsidTr="00D926C0">
        <w:trPr>
          <w:trHeight w:val="608"/>
        </w:trPr>
        <w:tc>
          <w:tcPr>
            <w:tcW w:w="14786" w:type="dxa"/>
            <w:gridSpan w:val="14"/>
            <w:shd w:val="clear" w:color="auto" w:fill="auto"/>
          </w:tcPr>
          <w:p w14:paraId="0080DC50" w14:textId="2941642C" w:rsidR="00081E10" w:rsidRPr="00081E10" w:rsidRDefault="00081E10" w:rsidP="00B91607">
            <w:pPr>
              <w:pStyle w:val="Sraopastraipa"/>
              <w:numPr>
                <w:ilvl w:val="1"/>
                <w:numId w:val="6"/>
              </w:numPr>
              <w:spacing w:line="360" w:lineRule="auto"/>
              <w:rPr>
                <w:rFonts w:eastAsia="MS Mincho"/>
                <w:b/>
                <w:szCs w:val="24"/>
              </w:rPr>
            </w:pPr>
            <w:r w:rsidRPr="00B91607">
              <w:rPr>
                <w:rFonts w:eastAsia="MS Mincho"/>
                <w:szCs w:val="24"/>
              </w:rPr>
              <w:t xml:space="preserve"> </w:t>
            </w:r>
            <w:r w:rsidR="00FC36ED">
              <w:rPr>
                <w:rFonts w:eastAsia="MS Mincho"/>
                <w:b/>
                <w:szCs w:val="24"/>
              </w:rPr>
              <w:t>Uždavinys</w:t>
            </w:r>
            <w:r w:rsidRPr="00081E10">
              <w:rPr>
                <w:rFonts w:eastAsia="MS Mincho"/>
                <w:b/>
                <w:szCs w:val="24"/>
              </w:rPr>
              <w:t xml:space="preserve">: </w:t>
            </w:r>
            <w:r w:rsidRPr="00081E10">
              <w:rPr>
                <w:b/>
                <w:szCs w:val="24"/>
              </w:rPr>
              <w:t>Stiprinti netradicinės  pamokos vadybą, kaip prielaidą mokinio asmeninei pažangai skatinti</w:t>
            </w:r>
          </w:p>
        </w:tc>
      </w:tr>
      <w:tr w:rsidR="00081E10" w:rsidRPr="00B91607" w14:paraId="0230491A" w14:textId="77777777" w:rsidTr="00D926C0">
        <w:trPr>
          <w:trHeight w:val="608"/>
        </w:trPr>
        <w:tc>
          <w:tcPr>
            <w:tcW w:w="756" w:type="dxa"/>
            <w:shd w:val="clear" w:color="auto" w:fill="auto"/>
          </w:tcPr>
          <w:p w14:paraId="458511D4" w14:textId="77777777" w:rsidR="00081E10" w:rsidRPr="00B91607" w:rsidRDefault="00081E10" w:rsidP="00B91607">
            <w:pPr>
              <w:spacing w:line="360" w:lineRule="auto"/>
              <w:rPr>
                <w:rFonts w:eastAsia="MS Mincho"/>
                <w:szCs w:val="24"/>
              </w:rPr>
            </w:pPr>
            <w:r w:rsidRPr="00B91607">
              <w:rPr>
                <w:rFonts w:eastAsia="MS Mincho"/>
                <w:szCs w:val="24"/>
              </w:rPr>
              <w:t>1.3.1.</w:t>
            </w:r>
          </w:p>
        </w:tc>
        <w:tc>
          <w:tcPr>
            <w:tcW w:w="2937" w:type="dxa"/>
            <w:shd w:val="clear" w:color="auto" w:fill="auto"/>
          </w:tcPr>
          <w:p w14:paraId="1D09C6D6" w14:textId="2BD1AD57" w:rsidR="00081E10" w:rsidRPr="00B91607" w:rsidRDefault="00081E10" w:rsidP="00B91607">
            <w:pPr>
              <w:spacing w:line="360" w:lineRule="auto"/>
              <w:rPr>
                <w:rFonts w:eastAsia="MS Mincho"/>
                <w:szCs w:val="24"/>
              </w:rPr>
            </w:pPr>
            <w:r w:rsidRPr="00DB7F6E">
              <w:rPr>
                <w:szCs w:val="24"/>
              </w:rPr>
              <w:t>Praktinis ugdymo turinio pritaikymas pamokoje, susiejimas su pažįstama aplinka</w:t>
            </w:r>
            <w:r w:rsidR="00896560">
              <w:rPr>
                <w:szCs w:val="24"/>
              </w:rPr>
              <w:t>.</w:t>
            </w:r>
          </w:p>
        </w:tc>
        <w:tc>
          <w:tcPr>
            <w:tcW w:w="1876" w:type="dxa"/>
            <w:shd w:val="clear" w:color="auto" w:fill="auto"/>
          </w:tcPr>
          <w:p w14:paraId="30EEF2C0" w14:textId="50B0DB16" w:rsidR="00081E10" w:rsidRPr="00DB7F6E" w:rsidRDefault="00081E10" w:rsidP="00896560">
            <w:pPr>
              <w:spacing w:line="360" w:lineRule="auto"/>
              <w:rPr>
                <w:szCs w:val="24"/>
              </w:rPr>
            </w:pPr>
            <w:r w:rsidRPr="00DB7F6E">
              <w:rPr>
                <w:szCs w:val="24"/>
              </w:rPr>
              <w:t>Stebimos po 4 kiekvieno mokytojo pamokos</w:t>
            </w:r>
            <w:r w:rsidR="00896560">
              <w:rPr>
                <w:szCs w:val="24"/>
              </w:rPr>
              <w:t>.</w:t>
            </w:r>
          </w:p>
          <w:p w14:paraId="59E381CC" w14:textId="25F3ADFC" w:rsidR="00081E10" w:rsidRPr="00DB7F6E" w:rsidRDefault="00081E10" w:rsidP="00896560">
            <w:pPr>
              <w:spacing w:line="360" w:lineRule="auto"/>
              <w:rPr>
                <w:szCs w:val="24"/>
              </w:rPr>
            </w:pPr>
            <w:r w:rsidRPr="00DB7F6E">
              <w:rPr>
                <w:szCs w:val="24"/>
              </w:rPr>
              <w:t>Filmuojama ir aptariama 2 atviros pamokos</w:t>
            </w:r>
            <w:r w:rsidR="00896560">
              <w:rPr>
                <w:szCs w:val="24"/>
              </w:rPr>
              <w:t>.</w:t>
            </w:r>
          </w:p>
          <w:p w14:paraId="07F744FB" w14:textId="10666C0D" w:rsidR="00081E10" w:rsidRPr="00DB7F6E" w:rsidRDefault="00081E10" w:rsidP="00896560">
            <w:pPr>
              <w:spacing w:line="360" w:lineRule="auto"/>
              <w:rPr>
                <w:szCs w:val="24"/>
              </w:rPr>
            </w:pPr>
            <w:r w:rsidRPr="00DB7F6E">
              <w:rPr>
                <w:szCs w:val="24"/>
              </w:rPr>
              <w:t>Teminius mokytojų planus analizuoja mokyklos metodininkų komanda</w:t>
            </w:r>
            <w:r w:rsidR="00896560">
              <w:rPr>
                <w:szCs w:val="24"/>
              </w:rPr>
              <w:t>.</w:t>
            </w:r>
          </w:p>
          <w:p w14:paraId="341E0ACE" w14:textId="444BD77C" w:rsidR="00081E10" w:rsidRPr="00DB7F6E" w:rsidRDefault="00081E10" w:rsidP="00896560">
            <w:pPr>
              <w:spacing w:line="360" w:lineRule="auto"/>
              <w:rPr>
                <w:szCs w:val="24"/>
              </w:rPr>
            </w:pPr>
            <w:r w:rsidRPr="00DB7F6E">
              <w:rPr>
                <w:szCs w:val="24"/>
              </w:rPr>
              <w:t>Vertinimo aprašo parengimas</w:t>
            </w:r>
            <w:r w:rsidR="00896560">
              <w:rPr>
                <w:szCs w:val="24"/>
              </w:rPr>
              <w:t>,</w:t>
            </w:r>
            <w:r w:rsidRPr="00DB7F6E">
              <w:rPr>
                <w:szCs w:val="24"/>
              </w:rPr>
              <w:t xml:space="preserve"> </w:t>
            </w:r>
          </w:p>
          <w:p w14:paraId="7B207BC4" w14:textId="5E523191" w:rsidR="00081E10" w:rsidRPr="00B91607" w:rsidRDefault="00896560" w:rsidP="00B91607">
            <w:pPr>
              <w:spacing w:line="360" w:lineRule="auto"/>
              <w:rPr>
                <w:rFonts w:eastAsia="MS Mincho"/>
                <w:szCs w:val="24"/>
              </w:rPr>
            </w:pPr>
            <w:r>
              <w:rPr>
                <w:szCs w:val="24"/>
              </w:rPr>
              <w:t>s</w:t>
            </w:r>
            <w:r w:rsidR="00081E10" w:rsidRPr="00DB7F6E">
              <w:rPr>
                <w:szCs w:val="24"/>
              </w:rPr>
              <w:t>tebėjimo rezult</w:t>
            </w:r>
            <w:r>
              <w:rPr>
                <w:szCs w:val="24"/>
              </w:rPr>
              <w:t>atų aptarimas mokytojų taryboje.</w:t>
            </w:r>
          </w:p>
        </w:tc>
        <w:tc>
          <w:tcPr>
            <w:tcW w:w="2029" w:type="dxa"/>
            <w:shd w:val="clear" w:color="auto" w:fill="auto"/>
          </w:tcPr>
          <w:p w14:paraId="2E49A99E" w14:textId="1244729A" w:rsidR="00081E10" w:rsidRPr="00DB7F6E" w:rsidRDefault="00081E10" w:rsidP="00896560">
            <w:pPr>
              <w:spacing w:line="360" w:lineRule="auto"/>
              <w:rPr>
                <w:szCs w:val="24"/>
              </w:rPr>
            </w:pPr>
            <w:r>
              <w:rPr>
                <w:szCs w:val="24"/>
              </w:rPr>
              <w:t>Stebėta 1 kiekvieno mokytojo pamoka</w:t>
            </w:r>
            <w:r w:rsidR="00896560">
              <w:rPr>
                <w:szCs w:val="24"/>
              </w:rPr>
              <w:t>.</w:t>
            </w:r>
          </w:p>
          <w:p w14:paraId="5AFCF155" w14:textId="6961094B" w:rsidR="00081E10" w:rsidRPr="00DB7F6E" w:rsidRDefault="00081E10" w:rsidP="00896560">
            <w:pPr>
              <w:spacing w:line="360" w:lineRule="auto"/>
              <w:rPr>
                <w:szCs w:val="24"/>
              </w:rPr>
            </w:pPr>
            <w:r>
              <w:rPr>
                <w:szCs w:val="24"/>
              </w:rPr>
              <w:t xml:space="preserve">Nebuvo filmuojama ir aptarta nė viena atvira pamoka. </w:t>
            </w:r>
          </w:p>
          <w:p w14:paraId="34C3290A" w14:textId="66ED3923" w:rsidR="00081E10" w:rsidRPr="00DB7F6E" w:rsidRDefault="00081E10" w:rsidP="00896560">
            <w:pPr>
              <w:spacing w:line="360" w:lineRule="auto"/>
              <w:rPr>
                <w:szCs w:val="24"/>
              </w:rPr>
            </w:pPr>
            <w:r w:rsidRPr="00DB7F6E">
              <w:rPr>
                <w:szCs w:val="24"/>
              </w:rPr>
              <w:t>Temi</w:t>
            </w:r>
            <w:r>
              <w:rPr>
                <w:szCs w:val="24"/>
              </w:rPr>
              <w:t xml:space="preserve">nius mokytojų planus analizavo </w:t>
            </w:r>
            <w:r w:rsidRPr="00DB7F6E">
              <w:rPr>
                <w:szCs w:val="24"/>
              </w:rPr>
              <w:t>mokyklos metodininkų komanda</w:t>
            </w:r>
            <w:r w:rsidR="00896560">
              <w:rPr>
                <w:szCs w:val="24"/>
              </w:rPr>
              <w:t>.</w:t>
            </w:r>
          </w:p>
          <w:p w14:paraId="3E0A3255" w14:textId="35B5E096" w:rsidR="00081E10" w:rsidRPr="00DB7F6E" w:rsidRDefault="00081E10" w:rsidP="00896560">
            <w:pPr>
              <w:spacing w:line="360" w:lineRule="auto"/>
              <w:rPr>
                <w:szCs w:val="24"/>
              </w:rPr>
            </w:pPr>
            <w:r>
              <w:rPr>
                <w:szCs w:val="24"/>
              </w:rPr>
              <w:t>Parengtas naujas v</w:t>
            </w:r>
            <w:r w:rsidRPr="00DB7F6E">
              <w:rPr>
                <w:szCs w:val="24"/>
              </w:rPr>
              <w:t>ertinimo aprašo parengimas</w:t>
            </w:r>
            <w:r w:rsidR="00896560">
              <w:rPr>
                <w:szCs w:val="24"/>
              </w:rPr>
              <w:t>,</w:t>
            </w:r>
            <w:r w:rsidRPr="00DB7F6E">
              <w:rPr>
                <w:szCs w:val="24"/>
              </w:rPr>
              <w:t xml:space="preserve"> </w:t>
            </w:r>
          </w:p>
          <w:p w14:paraId="674E0697" w14:textId="32F42259" w:rsidR="00081E10" w:rsidRPr="00B91607" w:rsidRDefault="00896560" w:rsidP="00896560">
            <w:pPr>
              <w:spacing w:line="360" w:lineRule="auto"/>
              <w:rPr>
                <w:rFonts w:eastAsia="MS Mincho"/>
                <w:szCs w:val="24"/>
              </w:rPr>
            </w:pPr>
            <w:r>
              <w:rPr>
                <w:szCs w:val="24"/>
              </w:rPr>
              <w:t>s</w:t>
            </w:r>
            <w:r w:rsidR="00081E10">
              <w:rPr>
                <w:szCs w:val="24"/>
              </w:rPr>
              <w:t xml:space="preserve">tebėjimo rezultatai aptarimi </w:t>
            </w:r>
            <w:r w:rsidR="00081E10" w:rsidRPr="00DB7F6E">
              <w:rPr>
                <w:szCs w:val="24"/>
              </w:rPr>
              <w:t xml:space="preserve">mokytojų </w:t>
            </w:r>
            <w:r w:rsidR="00966DAC">
              <w:rPr>
                <w:szCs w:val="24"/>
              </w:rPr>
              <w:t xml:space="preserve">metodinėje </w:t>
            </w:r>
            <w:r>
              <w:rPr>
                <w:szCs w:val="24"/>
              </w:rPr>
              <w:t>taryboje.</w:t>
            </w:r>
          </w:p>
        </w:tc>
        <w:tc>
          <w:tcPr>
            <w:tcW w:w="2002" w:type="dxa"/>
            <w:gridSpan w:val="3"/>
            <w:shd w:val="clear" w:color="auto" w:fill="auto"/>
          </w:tcPr>
          <w:p w14:paraId="375FB2F6" w14:textId="77777777" w:rsidR="00081E10" w:rsidRPr="00B91607" w:rsidRDefault="00081E10" w:rsidP="00B91607">
            <w:pPr>
              <w:spacing w:line="360" w:lineRule="auto"/>
              <w:rPr>
                <w:rFonts w:eastAsia="MS Mincho"/>
                <w:szCs w:val="24"/>
              </w:rPr>
            </w:pPr>
            <w:r w:rsidRPr="00B91607">
              <w:rPr>
                <w:rFonts w:eastAsia="MS Mincho"/>
                <w:szCs w:val="24"/>
              </w:rPr>
              <w:t>Pavaduotoja ugdymui</w:t>
            </w:r>
          </w:p>
          <w:p w14:paraId="6D61549E" w14:textId="6994B3A3" w:rsidR="00081E10" w:rsidRPr="00B91607" w:rsidRDefault="00081E10" w:rsidP="00B91607">
            <w:pPr>
              <w:spacing w:line="360" w:lineRule="auto"/>
              <w:rPr>
                <w:rFonts w:eastAsia="MS Mincho"/>
                <w:szCs w:val="24"/>
              </w:rPr>
            </w:pPr>
            <w:r w:rsidRPr="00B91607">
              <w:rPr>
                <w:rFonts w:eastAsia="MS Mincho"/>
                <w:szCs w:val="24"/>
              </w:rPr>
              <w:t>E. Kamorūnienė</w:t>
            </w:r>
            <w:r w:rsidR="00896560">
              <w:rPr>
                <w:rFonts w:eastAsia="MS Mincho"/>
                <w:szCs w:val="24"/>
              </w:rPr>
              <w:t>.</w:t>
            </w:r>
          </w:p>
          <w:p w14:paraId="49F815A7" w14:textId="0B9EE3C5" w:rsidR="00081E10" w:rsidRPr="00B91607" w:rsidRDefault="00081E10" w:rsidP="00B91607">
            <w:pPr>
              <w:spacing w:line="360" w:lineRule="auto"/>
              <w:rPr>
                <w:rFonts w:eastAsia="MS Mincho"/>
                <w:szCs w:val="24"/>
              </w:rPr>
            </w:pPr>
            <w:r w:rsidRPr="00B91607">
              <w:rPr>
                <w:rFonts w:eastAsia="MS Mincho"/>
                <w:szCs w:val="24"/>
              </w:rPr>
              <w:t>Dalykų mokytojai</w:t>
            </w:r>
            <w:r w:rsidR="00896560">
              <w:rPr>
                <w:rFonts w:eastAsia="MS Mincho"/>
                <w:szCs w:val="24"/>
              </w:rPr>
              <w:t>.</w:t>
            </w:r>
          </w:p>
          <w:p w14:paraId="50273E0A" w14:textId="6F5ADB60" w:rsidR="00966DAC" w:rsidRDefault="00966DAC" w:rsidP="00B91607">
            <w:pPr>
              <w:spacing w:line="360" w:lineRule="auto"/>
              <w:rPr>
                <w:rFonts w:eastAsia="MS Mincho"/>
                <w:szCs w:val="24"/>
              </w:rPr>
            </w:pPr>
            <w:r>
              <w:rPr>
                <w:rFonts w:eastAsia="MS Mincho"/>
                <w:szCs w:val="24"/>
              </w:rPr>
              <w:t>Sveikatinimo programa</w:t>
            </w:r>
            <w:r w:rsidR="00896560">
              <w:rPr>
                <w:rFonts w:eastAsia="MS Mincho"/>
                <w:szCs w:val="24"/>
              </w:rPr>
              <w:t>.</w:t>
            </w:r>
          </w:p>
          <w:p w14:paraId="105FC195" w14:textId="498D634C" w:rsidR="00966DAC" w:rsidRPr="00B91607" w:rsidRDefault="00966DAC" w:rsidP="00B91607">
            <w:pPr>
              <w:spacing w:line="360" w:lineRule="auto"/>
              <w:rPr>
                <w:rFonts w:eastAsia="MS Mincho"/>
                <w:szCs w:val="24"/>
              </w:rPr>
            </w:pPr>
            <w:r>
              <w:rPr>
                <w:rFonts w:eastAsia="MS Mincho"/>
                <w:szCs w:val="24"/>
              </w:rPr>
              <w:t>Vaikų vasaros poilsio stovykla</w:t>
            </w:r>
          </w:p>
        </w:tc>
        <w:tc>
          <w:tcPr>
            <w:tcW w:w="1253" w:type="dxa"/>
          </w:tcPr>
          <w:p w14:paraId="4492328B" w14:textId="01E62909" w:rsidR="00081E10" w:rsidRPr="00B91607" w:rsidRDefault="00081E10"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37A9C7ED" w14:textId="295224B9" w:rsidR="00081E10" w:rsidRPr="00B91607" w:rsidRDefault="005211F8" w:rsidP="00B91607">
            <w:pPr>
              <w:spacing w:line="360" w:lineRule="auto"/>
              <w:rPr>
                <w:rFonts w:eastAsia="MS Mincho"/>
                <w:szCs w:val="24"/>
              </w:rPr>
            </w:pPr>
            <w:r>
              <w:rPr>
                <w:rFonts w:eastAsia="MS Mincho"/>
                <w:szCs w:val="24"/>
              </w:rPr>
              <w:t xml:space="preserve">Pagal mokytojų tarybos </w:t>
            </w:r>
            <w:r w:rsidR="00081E10">
              <w:rPr>
                <w:rFonts w:eastAsia="MS Mincho"/>
                <w:szCs w:val="24"/>
              </w:rPr>
              <w:t>ir metodinės tarybos planus</w:t>
            </w:r>
          </w:p>
        </w:tc>
        <w:tc>
          <w:tcPr>
            <w:tcW w:w="1380" w:type="dxa"/>
            <w:gridSpan w:val="2"/>
          </w:tcPr>
          <w:p w14:paraId="0767A93D" w14:textId="02B928D7" w:rsidR="00081E10" w:rsidRPr="00B91607" w:rsidRDefault="00081E10" w:rsidP="00B91607">
            <w:pPr>
              <w:spacing w:line="360" w:lineRule="auto"/>
              <w:rPr>
                <w:rFonts w:eastAsia="MS Mincho"/>
                <w:szCs w:val="24"/>
              </w:rPr>
            </w:pPr>
            <w:r>
              <w:rPr>
                <w:rFonts w:eastAsia="MS Mincho"/>
                <w:szCs w:val="24"/>
              </w:rPr>
              <w:t>2018</w:t>
            </w:r>
            <w:r w:rsidRPr="00B91607">
              <w:rPr>
                <w:rFonts w:eastAsia="MS Mincho"/>
                <w:szCs w:val="24"/>
              </w:rPr>
              <w:t xml:space="preserve"> m. Mokytojų tarybos </w:t>
            </w:r>
            <w:r>
              <w:rPr>
                <w:rFonts w:eastAsia="MS Mincho"/>
                <w:szCs w:val="24"/>
              </w:rPr>
              <w:t>ir mokytojų metodinės tarybos planai įvykdyti</w:t>
            </w:r>
          </w:p>
        </w:tc>
        <w:tc>
          <w:tcPr>
            <w:tcW w:w="1276" w:type="dxa"/>
            <w:gridSpan w:val="2"/>
          </w:tcPr>
          <w:p w14:paraId="2ED45058" w14:textId="77777777" w:rsidR="00081E10" w:rsidRPr="00B91607" w:rsidRDefault="00081E10" w:rsidP="00B91607">
            <w:pPr>
              <w:spacing w:line="360" w:lineRule="auto"/>
              <w:rPr>
                <w:rFonts w:eastAsia="MS Mincho"/>
                <w:szCs w:val="24"/>
              </w:rPr>
            </w:pPr>
            <w:r w:rsidRPr="00B91607">
              <w:rPr>
                <w:rFonts w:eastAsia="MS Mincho"/>
                <w:szCs w:val="24"/>
              </w:rPr>
              <w:t>0</w:t>
            </w:r>
          </w:p>
        </w:tc>
        <w:tc>
          <w:tcPr>
            <w:tcW w:w="1277" w:type="dxa"/>
            <w:gridSpan w:val="2"/>
          </w:tcPr>
          <w:p w14:paraId="221B08E0" w14:textId="77777777" w:rsidR="00081E10" w:rsidRPr="00B91607" w:rsidRDefault="00081E10" w:rsidP="00B91607">
            <w:pPr>
              <w:spacing w:line="360" w:lineRule="auto"/>
              <w:rPr>
                <w:rFonts w:eastAsia="MS Mincho"/>
                <w:szCs w:val="24"/>
              </w:rPr>
            </w:pPr>
            <w:r w:rsidRPr="00B91607">
              <w:rPr>
                <w:rFonts w:eastAsia="MS Mincho"/>
                <w:szCs w:val="24"/>
              </w:rPr>
              <w:t>0</w:t>
            </w:r>
          </w:p>
        </w:tc>
      </w:tr>
      <w:tr w:rsidR="00BB3738" w:rsidRPr="00B91607" w14:paraId="7C0F1A31" w14:textId="77777777" w:rsidTr="00D926C0">
        <w:trPr>
          <w:trHeight w:val="608"/>
        </w:trPr>
        <w:tc>
          <w:tcPr>
            <w:tcW w:w="756" w:type="dxa"/>
            <w:shd w:val="clear" w:color="auto" w:fill="auto"/>
          </w:tcPr>
          <w:p w14:paraId="1171281D" w14:textId="4BB79DC1" w:rsidR="00BB3738" w:rsidRPr="00B91607" w:rsidRDefault="00BB3738" w:rsidP="00B91607">
            <w:pPr>
              <w:spacing w:line="360" w:lineRule="auto"/>
              <w:rPr>
                <w:rFonts w:eastAsia="MS Mincho"/>
                <w:szCs w:val="24"/>
              </w:rPr>
            </w:pPr>
            <w:r w:rsidRPr="00B91607">
              <w:rPr>
                <w:rFonts w:eastAsia="MS Mincho"/>
                <w:szCs w:val="24"/>
              </w:rPr>
              <w:t>1.3.2.</w:t>
            </w:r>
          </w:p>
        </w:tc>
        <w:tc>
          <w:tcPr>
            <w:tcW w:w="2937" w:type="dxa"/>
            <w:shd w:val="clear" w:color="auto" w:fill="auto"/>
          </w:tcPr>
          <w:p w14:paraId="3D1CA6D2" w14:textId="76609E4E" w:rsidR="00BB3738" w:rsidRPr="00B91607" w:rsidRDefault="00BB3738" w:rsidP="00B91607">
            <w:pPr>
              <w:spacing w:line="360" w:lineRule="auto"/>
              <w:rPr>
                <w:rFonts w:eastAsia="MS Mincho"/>
                <w:szCs w:val="24"/>
              </w:rPr>
            </w:pPr>
            <w:r w:rsidRPr="00DB7F6E">
              <w:rPr>
                <w:szCs w:val="24"/>
              </w:rPr>
              <w:t>Projektinės veiklos aktyvinimas</w:t>
            </w:r>
          </w:p>
        </w:tc>
        <w:tc>
          <w:tcPr>
            <w:tcW w:w="1876" w:type="dxa"/>
            <w:shd w:val="clear" w:color="auto" w:fill="auto"/>
          </w:tcPr>
          <w:p w14:paraId="424DB204" w14:textId="08BC6177" w:rsidR="00BB3738" w:rsidRPr="00B91607" w:rsidRDefault="00BB3738" w:rsidP="00B91607">
            <w:pPr>
              <w:spacing w:line="360" w:lineRule="auto"/>
              <w:rPr>
                <w:rFonts w:eastAsia="MS Mincho"/>
                <w:szCs w:val="24"/>
              </w:rPr>
            </w:pPr>
            <w:r w:rsidRPr="00DB7F6E">
              <w:rPr>
                <w:szCs w:val="24"/>
              </w:rPr>
              <w:t xml:space="preserve">Kiekviena metodinė grupė  per mokslo metus parengia bent vieną </w:t>
            </w:r>
            <w:r w:rsidR="005211F8">
              <w:rPr>
                <w:szCs w:val="24"/>
              </w:rPr>
              <w:t>projektinę paraišką. Parengiama</w:t>
            </w:r>
            <w:r w:rsidRPr="00DB7F6E">
              <w:rPr>
                <w:szCs w:val="24"/>
              </w:rPr>
              <w:t xml:space="preserve"> 8 paraiškos iš kurių 50 proc. gauna finansavimą</w:t>
            </w:r>
            <w:r w:rsidR="00896560">
              <w:rPr>
                <w:szCs w:val="24"/>
              </w:rPr>
              <w:t>.</w:t>
            </w:r>
          </w:p>
        </w:tc>
        <w:tc>
          <w:tcPr>
            <w:tcW w:w="2029" w:type="dxa"/>
            <w:shd w:val="clear" w:color="auto" w:fill="auto"/>
          </w:tcPr>
          <w:p w14:paraId="571B0C18" w14:textId="77777777" w:rsidR="00BB3738" w:rsidRDefault="00BB3738" w:rsidP="00B91607">
            <w:pPr>
              <w:spacing w:line="360" w:lineRule="auto"/>
              <w:rPr>
                <w:szCs w:val="24"/>
              </w:rPr>
            </w:pPr>
            <w:r>
              <w:rPr>
                <w:szCs w:val="24"/>
              </w:rPr>
              <w:t>Nė viena</w:t>
            </w:r>
            <w:r w:rsidRPr="00DB7F6E">
              <w:rPr>
                <w:szCs w:val="24"/>
              </w:rPr>
              <w:t xml:space="preserve"> metodinė grupė  per mokslo metus </w:t>
            </w:r>
            <w:r>
              <w:rPr>
                <w:szCs w:val="24"/>
              </w:rPr>
              <w:t xml:space="preserve">neparengė nė  vienos </w:t>
            </w:r>
            <w:r w:rsidRPr="00DB7F6E">
              <w:rPr>
                <w:szCs w:val="24"/>
              </w:rPr>
              <w:t>proj</w:t>
            </w:r>
            <w:r>
              <w:rPr>
                <w:szCs w:val="24"/>
              </w:rPr>
              <w:t>ektinės paraiškos.</w:t>
            </w:r>
          </w:p>
          <w:p w14:paraId="4BFCA3A9" w14:textId="69AFF3FD" w:rsidR="00BB3738" w:rsidRPr="00B91607" w:rsidRDefault="00BB3738" w:rsidP="00B91607">
            <w:pPr>
              <w:spacing w:line="360" w:lineRule="auto"/>
              <w:rPr>
                <w:rFonts w:eastAsia="MS Mincho"/>
                <w:szCs w:val="24"/>
              </w:rPr>
            </w:pPr>
            <w:r>
              <w:rPr>
                <w:szCs w:val="24"/>
              </w:rPr>
              <w:t xml:space="preserve">Direktoriaus įsakymu sudarytos trys darbo grupės parengė ir laimėjo tris projektus. </w:t>
            </w:r>
          </w:p>
        </w:tc>
        <w:tc>
          <w:tcPr>
            <w:tcW w:w="2002" w:type="dxa"/>
            <w:gridSpan w:val="3"/>
            <w:shd w:val="clear" w:color="auto" w:fill="auto"/>
          </w:tcPr>
          <w:p w14:paraId="1E300E6C" w14:textId="77777777" w:rsidR="00BB3738" w:rsidRDefault="00BB3738" w:rsidP="00B91607">
            <w:pPr>
              <w:spacing w:line="360" w:lineRule="auto"/>
              <w:rPr>
                <w:rFonts w:eastAsia="MS Mincho"/>
                <w:szCs w:val="24"/>
              </w:rPr>
            </w:pPr>
            <w:r>
              <w:rPr>
                <w:rFonts w:eastAsia="MS Mincho"/>
                <w:szCs w:val="24"/>
              </w:rPr>
              <w:t>Direktorius</w:t>
            </w:r>
          </w:p>
          <w:p w14:paraId="62370244" w14:textId="77777777" w:rsidR="00BB3738" w:rsidRDefault="00BB3738" w:rsidP="00B91607">
            <w:pPr>
              <w:spacing w:line="360" w:lineRule="auto"/>
              <w:rPr>
                <w:rFonts w:eastAsia="MS Mincho"/>
                <w:szCs w:val="24"/>
              </w:rPr>
            </w:pPr>
            <w:r>
              <w:rPr>
                <w:rFonts w:eastAsia="MS Mincho"/>
                <w:szCs w:val="24"/>
              </w:rPr>
              <w:t>A.Čiurlionis</w:t>
            </w:r>
          </w:p>
          <w:p w14:paraId="16A98E88" w14:textId="77777777" w:rsidR="00BB3738" w:rsidRDefault="00BB3738" w:rsidP="00B91607">
            <w:pPr>
              <w:spacing w:line="360" w:lineRule="auto"/>
              <w:rPr>
                <w:rFonts w:eastAsia="MS Mincho"/>
                <w:szCs w:val="24"/>
              </w:rPr>
            </w:pPr>
            <w:r>
              <w:rPr>
                <w:rFonts w:eastAsia="MS Mincho"/>
                <w:szCs w:val="24"/>
              </w:rPr>
              <w:t>Soc.pedagogė</w:t>
            </w:r>
          </w:p>
          <w:p w14:paraId="4BF8DC90" w14:textId="77777777" w:rsidR="00BB3738" w:rsidRDefault="00BB3738" w:rsidP="00B91607">
            <w:pPr>
              <w:spacing w:line="360" w:lineRule="auto"/>
              <w:rPr>
                <w:rFonts w:eastAsia="MS Mincho"/>
                <w:szCs w:val="24"/>
              </w:rPr>
            </w:pPr>
            <w:r>
              <w:rPr>
                <w:rFonts w:eastAsia="MS Mincho"/>
                <w:szCs w:val="24"/>
              </w:rPr>
              <w:t>E.Aleksandravičienė</w:t>
            </w:r>
          </w:p>
          <w:p w14:paraId="19DB9A46" w14:textId="77777777" w:rsidR="00BB3738" w:rsidRDefault="00BB3738" w:rsidP="00B91607">
            <w:pPr>
              <w:spacing w:line="360" w:lineRule="auto"/>
              <w:rPr>
                <w:rFonts w:eastAsia="MS Mincho"/>
                <w:szCs w:val="24"/>
              </w:rPr>
            </w:pPr>
            <w:r>
              <w:rPr>
                <w:rFonts w:eastAsia="MS Mincho"/>
                <w:szCs w:val="24"/>
              </w:rPr>
              <w:t>Užimtumo specialistė</w:t>
            </w:r>
          </w:p>
          <w:p w14:paraId="6CDF48C5" w14:textId="20F99FE6" w:rsidR="00BB3738" w:rsidRPr="00B91607" w:rsidRDefault="00BB3738" w:rsidP="00B91607">
            <w:pPr>
              <w:spacing w:line="360" w:lineRule="auto"/>
              <w:rPr>
                <w:rFonts w:eastAsia="MS Mincho"/>
                <w:szCs w:val="24"/>
              </w:rPr>
            </w:pPr>
            <w:r>
              <w:rPr>
                <w:rFonts w:eastAsia="MS Mincho"/>
                <w:szCs w:val="24"/>
              </w:rPr>
              <w:t>A.Bagdonienė</w:t>
            </w:r>
          </w:p>
        </w:tc>
        <w:tc>
          <w:tcPr>
            <w:tcW w:w="1253" w:type="dxa"/>
          </w:tcPr>
          <w:p w14:paraId="4CF79677" w14:textId="12E8626B" w:rsidR="00BB3738" w:rsidRPr="00B91607" w:rsidRDefault="00BB3738"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2706C98E" w14:textId="792A61FA" w:rsidR="00BB3738" w:rsidRPr="00B91607" w:rsidRDefault="00BB3738" w:rsidP="00B91607">
            <w:pPr>
              <w:spacing w:line="360" w:lineRule="auto"/>
              <w:rPr>
                <w:rFonts w:eastAsia="MS Mincho"/>
                <w:szCs w:val="24"/>
              </w:rPr>
            </w:pPr>
            <w:r>
              <w:rPr>
                <w:rFonts w:eastAsia="MS Mincho"/>
                <w:szCs w:val="24"/>
              </w:rPr>
              <w:t>III ir IV ketvirčiai</w:t>
            </w:r>
          </w:p>
        </w:tc>
        <w:tc>
          <w:tcPr>
            <w:tcW w:w="1380" w:type="dxa"/>
            <w:gridSpan w:val="2"/>
          </w:tcPr>
          <w:p w14:paraId="4A6F1963" w14:textId="6AB78F06" w:rsidR="00BB3738" w:rsidRPr="00B91607" w:rsidRDefault="00BB3738"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2EEF387B" w14:textId="09B65E6D" w:rsidR="00BB3738" w:rsidRPr="00B91607" w:rsidRDefault="00BB3738" w:rsidP="00B91607">
            <w:pPr>
              <w:spacing w:line="360" w:lineRule="auto"/>
              <w:rPr>
                <w:rFonts w:eastAsia="MS Mincho"/>
                <w:szCs w:val="24"/>
              </w:rPr>
            </w:pPr>
            <w:r>
              <w:rPr>
                <w:rFonts w:eastAsia="MS Mincho"/>
                <w:szCs w:val="24"/>
              </w:rPr>
              <w:t>III ir IV ketvirčiai</w:t>
            </w:r>
          </w:p>
        </w:tc>
        <w:tc>
          <w:tcPr>
            <w:tcW w:w="1276" w:type="dxa"/>
            <w:gridSpan w:val="2"/>
          </w:tcPr>
          <w:p w14:paraId="2A56A073" w14:textId="69A8E67A" w:rsidR="00BB3738" w:rsidRPr="00B91607" w:rsidRDefault="00966DAC" w:rsidP="00B91607">
            <w:pPr>
              <w:spacing w:line="360" w:lineRule="auto"/>
              <w:rPr>
                <w:rFonts w:eastAsia="MS Mincho"/>
                <w:szCs w:val="24"/>
              </w:rPr>
            </w:pPr>
            <w:r>
              <w:rPr>
                <w:rFonts w:eastAsia="MS Mincho"/>
                <w:szCs w:val="24"/>
              </w:rPr>
              <w:t>2.0</w:t>
            </w:r>
          </w:p>
        </w:tc>
        <w:tc>
          <w:tcPr>
            <w:tcW w:w="1277" w:type="dxa"/>
            <w:gridSpan w:val="2"/>
          </w:tcPr>
          <w:p w14:paraId="5856267B" w14:textId="5A035696" w:rsidR="00BB3738" w:rsidRPr="00B91607" w:rsidRDefault="00966DAC" w:rsidP="00B91607">
            <w:pPr>
              <w:spacing w:line="360" w:lineRule="auto"/>
              <w:rPr>
                <w:rFonts w:eastAsia="MS Mincho"/>
                <w:szCs w:val="24"/>
              </w:rPr>
            </w:pPr>
            <w:r>
              <w:rPr>
                <w:rFonts w:eastAsia="MS Mincho"/>
                <w:szCs w:val="24"/>
              </w:rPr>
              <w:t>1.2</w:t>
            </w:r>
          </w:p>
        </w:tc>
      </w:tr>
      <w:tr w:rsidR="00BB3738" w:rsidRPr="00B91607" w14:paraId="2C7AA244" w14:textId="77777777" w:rsidTr="00D926C0">
        <w:trPr>
          <w:trHeight w:val="608"/>
        </w:trPr>
        <w:tc>
          <w:tcPr>
            <w:tcW w:w="756" w:type="dxa"/>
            <w:shd w:val="clear" w:color="auto" w:fill="auto"/>
          </w:tcPr>
          <w:p w14:paraId="6A6CBE03" w14:textId="18BA3005" w:rsidR="00BB3738" w:rsidRPr="00B91607" w:rsidRDefault="00BB3738" w:rsidP="00B91607">
            <w:pPr>
              <w:spacing w:line="360" w:lineRule="auto"/>
              <w:rPr>
                <w:rFonts w:eastAsia="MS Mincho"/>
                <w:szCs w:val="24"/>
              </w:rPr>
            </w:pPr>
            <w:r w:rsidRPr="00B91607">
              <w:rPr>
                <w:rFonts w:eastAsia="MS Mincho"/>
                <w:szCs w:val="24"/>
              </w:rPr>
              <w:t>1.3.3.</w:t>
            </w:r>
          </w:p>
        </w:tc>
        <w:tc>
          <w:tcPr>
            <w:tcW w:w="2937" w:type="dxa"/>
            <w:shd w:val="clear" w:color="auto" w:fill="auto"/>
          </w:tcPr>
          <w:p w14:paraId="68C26ECD" w14:textId="77777777" w:rsidR="00BB3738" w:rsidRPr="00B91607" w:rsidRDefault="00BB3738" w:rsidP="00B91607">
            <w:pPr>
              <w:spacing w:line="360" w:lineRule="auto"/>
              <w:rPr>
                <w:rFonts w:eastAsia="MS Mincho"/>
                <w:szCs w:val="24"/>
              </w:rPr>
            </w:pPr>
            <w:r w:rsidRPr="00B91607">
              <w:rPr>
                <w:szCs w:val="24"/>
              </w:rPr>
              <w:t>IT panaudojimo ugdymo(si) procese efektyvinimas</w:t>
            </w:r>
          </w:p>
        </w:tc>
        <w:tc>
          <w:tcPr>
            <w:tcW w:w="1876" w:type="dxa"/>
            <w:shd w:val="clear" w:color="auto" w:fill="auto"/>
          </w:tcPr>
          <w:p w14:paraId="06219607" w14:textId="77777777" w:rsidR="00BB3738" w:rsidRPr="00B91607" w:rsidRDefault="00BB3738" w:rsidP="00B91607">
            <w:pPr>
              <w:spacing w:line="360" w:lineRule="auto"/>
              <w:rPr>
                <w:rFonts w:eastAsia="MS Mincho"/>
                <w:szCs w:val="24"/>
              </w:rPr>
            </w:pPr>
            <w:r w:rsidRPr="00B91607">
              <w:rPr>
                <w:rFonts w:eastAsia="MS Mincho"/>
                <w:szCs w:val="24"/>
              </w:rPr>
              <w:t>100 proc. mokytojų savo pamokose naudoja internetą ir virtualias mokomąsias priemones.</w:t>
            </w:r>
          </w:p>
          <w:p w14:paraId="51853F11" w14:textId="77777777" w:rsidR="00BB3738" w:rsidRPr="00B91607" w:rsidRDefault="00BB3738" w:rsidP="00B91607">
            <w:pPr>
              <w:spacing w:line="360" w:lineRule="auto"/>
              <w:rPr>
                <w:rFonts w:eastAsia="MS Mincho"/>
                <w:szCs w:val="24"/>
              </w:rPr>
            </w:pPr>
            <w:r w:rsidRPr="00B91607">
              <w:rPr>
                <w:rFonts w:eastAsia="MS Mincho"/>
                <w:szCs w:val="24"/>
              </w:rPr>
              <w:t>1-4 kl mokytojai 50 proc . pamokų naudoja planšetes. 20 proc. pailgintos dienos grupių užsiėmimų vyksta naudojant IT priemones.</w:t>
            </w:r>
          </w:p>
          <w:p w14:paraId="7FD155AD" w14:textId="2632B291" w:rsidR="00BB3738" w:rsidRPr="00B91607" w:rsidRDefault="00BB3738" w:rsidP="00B91607">
            <w:pPr>
              <w:spacing w:line="360" w:lineRule="auto"/>
              <w:rPr>
                <w:rFonts w:eastAsia="MS Mincho"/>
                <w:szCs w:val="24"/>
              </w:rPr>
            </w:pPr>
            <w:r w:rsidRPr="00B91607">
              <w:rPr>
                <w:rFonts w:eastAsia="MS Mincho"/>
                <w:szCs w:val="24"/>
              </w:rPr>
              <w:t xml:space="preserve">Parengiamas integruotų </w:t>
            </w:r>
            <w:r w:rsidRPr="00B91607">
              <w:rPr>
                <w:rFonts w:eastAsia="MS Mincho"/>
                <w:szCs w:val="24"/>
              </w:rPr>
              <w:lastRenderedPageBreak/>
              <w:t>pamokų vedimo planas</w:t>
            </w:r>
            <w:r w:rsidR="00896560">
              <w:rPr>
                <w:rFonts w:eastAsia="MS Mincho"/>
                <w:szCs w:val="24"/>
              </w:rPr>
              <w:t>.</w:t>
            </w:r>
          </w:p>
        </w:tc>
        <w:tc>
          <w:tcPr>
            <w:tcW w:w="2029" w:type="dxa"/>
            <w:shd w:val="clear" w:color="auto" w:fill="auto"/>
          </w:tcPr>
          <w:p w14:paraId="1CD0BA45" w14:textId="77777777" w:rsidR="00BB3738" w:rsidRPr="00B91607" w:rsidRDefault="00BB3738" w:rsidP="00B91607">
            <w:pPr>
              <w:spacing w:line="360" w:lineRule="auto"/>
              <w:rPr>
                <w:rFonts w:eastAsia="MS Mincho"/>
                <w:szCs w:val="24"/>
              </w:rPr>
            </w:pPr>
            <w:r w:rsidRPr="00B91607">
              <w:rPr>
                <w:rFonts w:eastAsia="MS Mincho"/>
                <w:szCs w:val="24"/>
              </w:rPr>
              <w:lastRenderedPageBreak/>
              <w:t>92 proc. mokytojų savo pamokose naudoja internetą. 62 proc. virtualias mokomąsias priemones.</w:t>
            </w:r>
          </w:p>
          <w:p w14:paraId="0E86BC9D" w14:textId="52F18EB2" w:rsidR="00BB3738" w:rsidRPr="00B91607" w:rsidRDefault="00896560" w:rsidP="00B91607">
            <w:pPr>
              <w:spacing w:line="360" w:lineRule="auto"/>
              <w:rPr>
                <w:rFonts w:eastAsia="MS Mincho"/>
                <w:szCs w:val="24"/>
              </w:rPr>
            </w:pPr>
            <w:r>
              <w:rPr>
                <w:rFonts w:eastAsia="MS Mincho"/>
                <w:szCs w:val="24"/>
              </w:rPr>
              <w:t>1-2 kl mokytojai 10 proc</w:t>
            </w:r>
            <w:r w:rsidR="00BB3738" w:rsidRPr="00B91607">
              <w:rPr>
                <w:rFonts w:eastAsia="MS Mincho"/>
                <w:szCs w:val="24"/>
              </w:rPr>
              <w:t>. pamokų naudoja planšetes. 10 proc. pailgintos</w:t>
            </w:r>
            <w:r>
              <w:rPr>
                <w:rFonts w:eastAsia="MS Mincho"/>
                <w:szCs w:val="24"/>
              </w:rPr>
              <w:t xml:space="preserve"> dienos grupių užsiėmimų vyksta </w:t>
            </w:r>
            <w:r w:rsidR="00BB3738" w:rsidRPr="00B91607">
              <w:rPr>
                <w:rFonts w:eastAsia="MS Mincho"/>
                <w:szCs w:val="24"/>
              </w:rPr>
              <w:t>naudojant IT priemones.</w:t>
            </w:r>
          </w:p>
          <w:p w14:paraId="61FE9AD1" w14:textId="01F918FB" w:rsidR="00BB3738" w:rsidRPr="00B91607" w:rsidRDefault="00BB3738" w:rsidP="00B91607">
            <w:pPr>
              <w:spacing w:line="360" w:lineRule="auto"/>
              <w:rPr>
                <w:rFonts w:eastAsia="MS Mincho"/>
                <w:szCs w:val="24"/>
              </w:rPr>
            </w:pPr>
            <w:r w:rsidRPr="00B91607">
              <w:rPr>
                <w:rFonts w:eastAsia="MS Mincho"/>
                <w:szCs w:val="24"/>
              </w:rPr>
              <w:t>Parengiamas integruotų pamokų vedimo planas</w:t>
            </w:r>
            <w:r w:rsidR="00896560">
              <w:rPr>
                <w:rFonts w:eastAsia="MS Mincho"/>
                <w:szCs w:val="24"/>
              </w:rPr>
              <w:t>.</w:t>
            </w:r>
          </w:p>
        </w:tc>
        <w:tc>
          <w:tcPr>
            <w:tcW w:w="2002" w:type="dxa"/>
            <w:gridSpan w:val="3"/>
            <w:shd w:val="clear" w:color="auto" w:fill="auto"/>
          </w:tcPr>
          <w:p w14:paraId="7F861E36" w14:textId="77777777" w:rsidR="00BB3738" w:rsidRPr="00B91607" w:rsidRDefault="00BB3738" w:rsidP="00B91607">
            <w:pPr>
              <w:spacing w:line="360" w:lineRule="auto"/>
              <w:rPr>
                <w:rFonts w:eastAsia="MS Mincho"/>
                <w:szCs w:val="24"/>
              </w:rPr>
            </w:pPr>
            <w:r w:rsidRPr="00B91607">
              <w:rPr>
                <w:rFonts w:eastAsia="MS Mincho"/>
                <w:szCs w:val="24"/>
              </w:rPr>
              <w:t>IT specialistė</w:t>
            </w:r>
          </w:p>
          <w:p w14:paraId="5741F919" w14:textId="77777777" w:rsidR="00BB3738" w:rsidRPr="00B91607" w:rsidRDefault="00BB3738" w:rsidP="00B91607">
            <w:pPr>
              <w:spacing w:line="360" w:lineRule="auto"/>
              <w:rPr>
                <w:rFonts w:eastAsia="MS Mincho"/>
                <w:szCs w:val="24"/>
              </w:rPr>
            </w:pPr>
            <w:r w:rsidRPr="00B91607">
              <w:rPr>
                <w:rFonts w:eastAsia="MS Mincho"/>
                <w:szCs w:val="24"/>
              </w:rPr>
              <w:t>I. Stankevičienė</w:t>
            </w:r>
          </w:p>
          <w:p w14:paraId="18FE1B1C" w14:textId="77777777" w:rsidR="00BB3738" w:rsidRPr="00B91607" w:rsidRDefault="00BB3738" w:rsidP="00B91607">
            <w:pPr>
              <w:spacing w:line="360" w:lineRule="auto"/>
              <w:rPr>
                <w:rFonts w:eastAsia="MS Mincho"/>
                <w:szCs w:val="24"/>
              </w:rPr>
            </w:pPr>
            <w:r w:rsidRPr="00B91607">
              <w:rPr>
                <w:rFonts w:eastAsia="MS Mincho"/>
                <w:szCs w:val="24"/>
              </w:rPr>
              <w:t xml:space="preserve">Dalykų mokytojai </w:t>
            </w:r>
          </w:p>
          <w:p w14:paraId="6762D1A5" w14:textId="77777777" w:rsidR="00BB3738" w:rsidRPr="00B91607" w:rsidRDefault="00BB3738" w:rsidP="00B91607">
            <w:pPr>
              <w:spacing w:line="360" w:lineRule="auto"/>
              <w:rPr>
                <w:rFonts w:eastAsia="MS Mincho"/>
                <w:szCs w:val="24"/>
              </w:rPr>
            </w:pPr>
            <w:r w:rsidRPr="00B91607">
              <w:rPr>
                <w:rFonts w:eastAsia="MS Mincho"/>
                <w:szCs w:val="24"/>
              </w:rPr>
              <w:t>Pradinių klasių metodinė grupė</w:t>
            </w:r>
          </w:p>
        </w:tc>
        <w:tc>
          <w:tcPr>
            <w:tcW w:w="1253" w:type="dxa"/>
          </w:tcPr>
          <w:p w14:paraId="551183ED" w14:textId="77777777" w:rsidR="00BB3738" w:rsidRPr="00B91607" w:rsidRDefault="00BB3738" w:rsidP="00B91607">
            <w:pPr>
              <w:spacing w:line="360" w:lineRule="auto"/>
              <w:rPr>
                <w:rFonts w:eastAsia="MS Mincho"/>
                <w:szCs w:val="24"/>
              </w:rPr>
            </w:pPr>
            <w:r w:rsidRPr="00B91607">
              <w:rPr>
                <w:rFonts w:eastAsia="MS Mincho"/>
                <w:szCs w:val="24"/>
              </w:rPr>
              <w:t>2017 m.</w:t>
            </w:r>
          </w:p>
          <w:p w14:paraId="1BFF04E6" w14:textId="77777777" w:rsidR="00BB3738" w:rsidRPr="00B91607" w:rsidRDefault="00BB3738" w:rsidP="00B91607">
            <w:pPr>
              <w:spacing w:line="360" w:lineRule="auto"/>
              <w:rPr>
                <w:rFonts w:eastAsia="MS Mincho"/>
                <w:szCs w:val="24"/>
              </w:rPr>
            </w:pPr>
            <w:r w:rsidRPr="00B91607">
              <w:rPr>
                <w:rFonts w:eastAsia="MS Mincho"/>
                <w:szCs w:val="24"/>
              </w:rPr>
              <w:t>Pagal pamokų stebėjimo planą</w:t>
            </w:r>
          </w:p>
        </w:tc>
        <w:tc>
          <w:tcPr>
            <w:tcW w:w="1380" w:type="dxa"/>
            <w:gridSpan w:val="2"/>
          </w:tcPr>
          <w:p w14:paraId="216BB151" w14:textId="77777777" w:rsidR="00BB3738" w:rsidRPr="00B91607" w:rsidRDefault="00BB3738" w:rsidP="00B91607">
            <w:pPr>
              <w:spacing w:line="360" w:lineRule="auto"/>
              <w:rPr>
                <w:rFonts w:eastAsia="MS Mincho"/>
                <w:szCs w:val="24"/>
              </w:rPr>
            </w:pPr>
            <w:r w:rsidRPr="00B91607">
              <w:rPr>
                <w:rFonts w:eastAsia="MS Mincho"/>
                <w:szCs w:val="24"/>
              </w:rPr>
              <w:t>2017 m.</w:t>
            </w:r>
          </w:p>
          <w:p w14:paraId="3B7E2806" w14:textId="77777777" w:rsidR="00BB3738" w:rsidRPr="00B91607" w:rsidRDefault="00BB3738" w:rsidP="00B91607">
            <w:pPr>
              <w:spacing w:line="360" w:lineRule="auto"/>
              <w:rPr>
                <w:rFonts w:eastAsia="MS Mincho"/>
                <w:szCs w:val="24"/>
              </w:rPr>
            </w:pPr>
            <w:r w:rsidRPr="00B91607">
              <w:rPr>
                <w:rFonts w:eastAsia="MS Mincho"/>
                <w:szCs w:val="24"/>
              </w:rPr>
              <w:t>Pagal pamokų stebėjimo planą</w:t>
            </w:r>
          </w:p>
        </w:tc>
        <w:tc>
          <w:tcPr>
            <w:tcW w:w="1276" w:type="dxa"/>
            <w:gridSpan w:val="2"/>
          </w:tcPr>
          <w:p w14:paraId="71D23F79" w14:textId="77777777" w:rsidR="00BB3738" w:rsidRPr="00B91607" w:rsidRDefault="00BB3738" w:rsidP="00B91607">
            <w:pPr>
              <w:spacing w:line="360" w:lineRule="auto"/>
              <w:rPr>
                <w:rFonts w:eastAsia="MS Mincho"/>
                <w:szCs w:val="24"/>
              </w:rPr>
            </w:pPr>
            <w:r w:rsidRPr="00B91607">
              <w:rPr>
                <w:rFonts w:eastAsia="MS Mincho"/>
                <w:szCs w:val="24"/>
              </w:rPr>
              <w:t>0</w:t>
            </w:r>
          </w:p>
        </w:tc>
        <w:tc>
          <w:tcPr>
            <w:tcW w:w="1277" w:type="dxa"/>
            <w:gridSpan w:val="2"/>
          </w:tcPr>
          <w:p w14:paraId="29DA083C" w14:textId="77777777" w:rsidR="00BB3738" w:rsidRPr="00B91607" w:rsidRDefault="00BB3738" w:rsidP="00B91607">
            <w:pPr>
              <w:spacing w:line="360" w:lineRule="auto"/>
              <w:rPr>
                <w:rFonts w:eastAsia="MS Mincho"/>
                <w:szCs w:val="24"/>
              </w:rPr>
            </w:pPr>
            <w:r w:rsidRPr="00B91607">
              <w:rPr>
                <w:rFonts w:eastAsia="MS Mincho"/>
                <w:szCs w:val="24"/>
              </w:rPr>
              <w:t>0</w:t>
            </w:r>
          </w:p>
        </w:tc>
      </w:tr>
      <w:tr w:rsidR="00444FD2" w:rsidRPr="00B91607" w14:paraId="5D3CC845" w14:textId="77777777" w:rsidTr="00D926C0">
        <w:trPr>
          <w:trHeight w:val="608"/>
        </w:trPr>
        <w:tc>
          <w:tcPr>
            <w:tcW w:w="756" w:type="dxa"/>
            <w:shd w:val="clear" w:color="auto" w:fill="auto"/>
          </w:tcPr>
          <w:p w14:paraId="77AFD494" w14:textId="77777777" w:rsidR="00444FD2" w:rsidRPr="00B91607" w:rsidRDefault="00444FD2" w:rsidP="00B91607">
            <w:pPr>
              <w:spacing w:line="360" w:lineRule="auto"/>
              <w:rPr>
                <w:rFonts w:eastAsia="MS Mincho"/>
                <w:szCs w:val="24"/>
              </w:rPr>
            </w:pPr>
            <w:r w:rsidRPr="00B91607">
              <w:rPr>
                <w:rFonts w:eastAsia="MS Mincho"/>
                <w:szCs w:val="24"/>
              </w:rPr>
              <w:t>1.3.4.</w:t>
            </w:r>
          </w:p>
        </w:tc>
        <w:tc>
          <w:tcPr>
            <w:tcW w:w="2937" w:type="dxa"/>
            <w:shd w:val="clear" w:color="auto" w:fill="auto"/>
          </w:tcPr>
          <w:p w14:paraId="2F7B35B7" w14:textId="67D00982" w:rsidR="00444FD2" w:rsidRPr="00B91607" w:rsidRDefault="00444FD2" w:rsidP="00B91607">
            <w:pPr>
              <w:spacing w:line="360" w:lineRule="auto"/>
              <w:rPr>
                <w:rFonts w:eastAsia="MS Mincho"/>
                <w:szCs w:val="24"/>
              </w:rPr>
            </w:pPr>
            <w:r w:rsidRPr="00DB7F6E">
              <w:rPr>
                <w:szCs w:val="24"/>
              </w:rPr>
              <w:t>Neformalaus ugdymo įvairovės skatinimas</w:t>
            </w:r>
          </w:p>
        </w:tc>
        <w:tc>
          <w:tcPr>
            <w:tcW w:w="1876" w:type="dxa"/>
            <w:shd w:val="clear" w:color="auto" w:fill="auto"/>
          </w:tcPr>
          <w:p w14:paraId="65B50181" w14:textId="4C40006B" w:rsidR="00444FD2" w:rsidRPr="00DB7F6E" w:rsidRDefault="00444FD2" w:rsidP="00896560">
            <w:pPr>
              <w:spacing w:line="360" w:lineRule="auto"/>
              <w:rPr>
                <w:szCs w:val="24"/>
              </w:rPr>
            </w:pPr>
            <w:r w:rsidRPr="00DB7F6E">
              <w:rPr>
                <w:szCs w:val="24"/>
              </w:rPr>
              <w:t>Mokykloje įsteigiami bent du netradicinio ugdymo būreliai</w:t>
            </w:r>
            <w:r w:rsidR="00896560">
              <w:rPr>
                <w:szCs w:val="24"/>
              </w:rPr>
              <w:t>.</w:t>
            </w:r>
          </w:p>
          <w:p w14:paraId="24C88260" w14:textId="4E5CDB4B" w:rsidR="00444FD2" w:rsidRPr="00B91607" w:rsidRDefault="00444FD2" w:rsidP="00B91607">
            <w:pPr>
              <w:spacing w:line="360" w:lineRule="auto"/>
              <w:rPr>
                <w:rFonts w:eastAsia="MS Mincho"/>
                <w:szCs w:val="24"/>
              </w:rPr>
            </w:pPr>
            <w:r w:rsidRPr="00DB7F6E">
              <w:rPr>
                <w:szCs w:val="24"/>
              </w:rPr>
              <w:t xml:space="preserve">Anketinė tėvelių apklausa </w:t>
            </w:r>
            <w:r>
              <w:rPr>
                <w:szCs w:val="24"/>
              </w:rPr>
              <w:t>dėl neformalaus ugdymo poreikio</w:t>
            </w:r>
            <w:r w:rsidR="00896560">
              <w:rPr>
                <w:szCs w:val="24"/>
              </w:rPr>
              <w:t>.</w:t>
            </w:r>
          </w:p>
        </w:tc>
        <w:tc>
          <w:tcPr>
            <w:tcW w:w="2029" w:type="dxa"/>
            <w:shd w:val="clear" w:color="auto" w:fill="auto"/>
          </w:tcPr>
          <w:p w14:paraId="5B55B598" w14:textId="77777777" w:rsidR="00896560" w:rsidRDefault="00444FD2" w:rsidP="00896560">
            <w:pPr>
              <w:spacing w:line="360" w:lineRule="auto"/>
              <w:rPr>
                <w:szCs w:val="24"/>
              </w:rPr>
            </w:pPr>
            <w:r>
              <w:rPr>
                <w:szCs w:val="24"/>
              </w:rPr>
              <w:t xml:space="preserve">Mokykloje įsteigti </w:t>
            </w:r>
            <w:r w:rsidRPr="00DB7F6E">
              <w:rPr>
                <w:szCs w:val="24"/>
              </w:rPr>
              <w:t xml:space="preserve"> du </w:t>
            </w:r>
            <w:r>
              <w:rPr>
                <w:szCs w:val="24"/>
              </w:rPr>
              <w:t xml:space="preserve">nauji </w:t>
            </w:r>
            <w:r w:rsidRPr="00DB7F6E">
              <w:rPr>
                <w:szCs w:val="24"/>
              </w:rPr>
              <w:t>netradicinio ugdymo būreliai</w:t>
            </w:r>
            <w:r w:rsidR="00896560">
              <w:rPr>
                <w:szCs w:val="24"/>
              </w:rPr>
              <w:t xml:space="preserve"> </w:t>
            </w:r>
          </w:p>
          <w:p w14:paraId="6D0A0238" w14:textId="60E1FD0B" w:rsidR="00444FD2" w:rsidRPr="00DB7F6E" w:rsidRDefault="00896560" w:rsidP="00896560">
            <w:pPr>
              <w:spacing w:line="360" w:lineRule="auto"/>
              <w:rPr>
                <w:szCs w:val="24"/>
              </w:rPr>
            </w:pPr>
            <w:r>
              <w:rPr>
                <w:szCs w:val="24"/>
              </w:rPr>
              <w:t>(</w:t>
            </w:r>
            <w:r w:rsidR="00444FD2">
              <w:rPr>
                <w:szCs w:val="24"/>
              </w:rPr>
              <w:t>„Bitukas“ ir „Diskgolfo“)</w:t>
            </w:r>
            <w:r>
              <w:rPr>
                <w:szCs w:val="24"/>
              </w:rPr>
              <w:t>.</w:t>
            </w:r>
          </w:p>
          <w:p w14:paraId="3B3E6EFF" w14:textId="58B5714D" w:rsidR="00444FD2" w:rsidRPr="00B91607" w:rsidRDefault="00444FD2" w:rsidP="00B91607">
            <w:pPr>
              <w:spacing w:line="360" w:lineRule="auto"/>
              <w:rPr>
                <w:rFonts w:eastAsia="MS Mincho"/>
                <w:szCs w:val="24"/>
              </w:rPr>
            </w:pPr>
            <w:r>
              <w:rPr>
                <w:szCs w:val="24"/>
              </w:rPr>
              <w:t xml:space="preserve">Birželio mėn. atlikta </w:t>
            </w:r>
            <w:r w:rsidRPr="00DB7F6E">
              <w:rPr>
                <w:szCs w:val="24"/>
              </w:rPr>
              <w:t xml:space="preserve"> tėvelių apklausa </w:t>
            </w:r>
            <w:r>
              <w:rPr>
                <w:szCs w:val="24"/>
              </w:rPr>
              <w:t>dėl neformalaus ugdymo poreikio</w:t>
            </w:r>
            <w:r w:rsidR="00896560">
              <w:rPr>
                <w:szCs w:val="24"/>
              </w:rPr>
              <w:t>.</w:t>
            </w:r>
          </w:p>
        </w:tc>
        <w:tc>
          <w:tcPr>
            <w:tcW w:w="2002" w:type="dxa"/>
            <w:gridSpan w:val="3"/>
            <w:shd w:val="clear" w:color="auto" w:fill="auto"/>
          </w:tcPr>
          <w:p w14:paraId="293F9DD6" w14:textId="0C5C102F" w:rsidR="00444FD2" w:rsidRPr="00DB7F6E" w:rsidRDefault="00896560" w:rsidP="00896560">
            <w:pPr>
              <w:spacing w:line="360" w:lineRule="auto"/>
              <w:rPr>
                <w:szCs w:val="24"/>
              </w:rPr>
            </w:pPr>
            <w:r>
              <w:rPr>
                <w:szCs w:val="24"/>
              </w:rPr>
              <w:t>Pavad</w:t>
            </w:r>
            <w:r w:rsidR="00444FD2" w:rsidRPr="00DB7F6E">
              <w:rPr>
                <w:szCs w:val="24"/>
              </w:rPr>
              <w:t>uotoja ugdymui</w:t>
            </w:r>
          </w:p>
          <w:p w14:paraId="0896F4BC" w14:textId="42E5936C" w:rsidR="00444FD2" w:rsidRPr="00DB7F6E" w:rsidRDefault="00444FD2" w:rsidP="00896560">
            <w:pPr>
              <w:spacing w:line="360" w:lineRule="auto"/>
              <w:rPr>
                <w:szCs w:val="24"/>
              </w:rPr>
            </w:pPr>
            <w:r w:rsidRPr="00DB7F6E">
              <w:rPr>
                <w:szCs w:val="24"/>
              </w:rPr>
              <w:t>E.Kamorūnienė</w:t>
            </w:r>
            <w:r w:rsidR="00896560">
              <w:rPr>
                <w:szCs w:val="24"/>
              </w:rPr>
              <w:t>.</w:t>
            </w:r>
          </w:p>
          <w:p w14:paraId="311B0035" w14:textId="2237898B" w:rsidR="00444FD2" w:rsidRPr="00B91607" w:rsidRDefault="00444FD2" w:rsidP="00B91607">
            <w:pPr>
              <w:spacing w:line="360" w:lineRule="auto"/>
              <w:rPr>
                <w:rFonts w:eastAsia="MS Mincho"/>
                <w:szCs w:val="24"/>
              </w:rPr>
            </w:pPr>
            <w:r w:rsidRPr="00DB7F6E">
              <w:rPr>
                <w:szCs w:val="24"/>
              </w:rPr>
              <w:t>Mokytojų taryba</w:t>
            </w:r>
          </w:p>
        </w:tc>
        <w:tc>
          <w:tcPr>
            <w:tcW w:w="1253" w:type="dxa"/>
          </w:tcPr>
          <w:p w14:paraId="05BC6057" w14:textId="47A46AA5" w:rsidR="00444FD2" w:rsidRPr="00B91607" w:rsidRDefault="00444FD2" w:rsidP="00B91607">
            <w:pPr>
              <w:spacing w:line="360" w:lineRule="auto"/>
              <w:rPr>
                <w:rFonts w:eastAsia="MS Mincho"/>
                <w:szCs w:val="24"/>
              </w:rPr>
            </w:pPr>
            <w:r>
              <w:rPr>
                <w:rFonts w:eastAsia="MS Mincho"/>
                <w:szCs w:val="24"/>
              </w:rPr>
              <w:t>2018 m.</w:t>
            </w:r>
          </w:p>
        </w:tc>
        <w:tc>
          <w:tcPr>
            <w:tcW w:w="1380" w:type="dxa"/>
            <w:gridSpan w:val="2"/>
          </w:tcPr>
          <w:p w14:paraId="7BF0E142" w14:textId="491D0D46" w:rsidR="00444FD2" w:rsidRPr="00B91607" w:rsidRDefault="00444FD2" w:rsidP="00B91607">
            <w:pPr>
              <w:spacing w:line="360" w:lineRule="auto"/>
              <w:rPr>
                <w:rFonts w:eastAsia="MS Mincho"/>
                <w:szCs w:val="24"/>
              </w:rPr>
            </w:pPr>
            <w:r>
              <w:rPr>
                <w:rFonts w:eastAsia="MS Mincho"/>
                <w:szCs w:val="24"/>
              </w:rPr>
              <w:t>2018 m.</w:t>
            </w:r>
          </w:p>
        </w:tc>
        <w:tc>
          <w:tcPr>
            <w:tcW w:w="1276" w:type="dxa"/>
            <w:gridSpan w:val="2"/>
          </w:tcPr>
          <w:p w14:paraId="62FEA91F" w14:textId="7A930B05" w:rsidR="00444FD2" w:rsidRPr="00B91607" w:rsidRDefault="00444FD2" w:rsidP="00B91607">
            <w:pPr>
              <w:spacing w:line="360" w:lineRule="auto"/>
              <w:rPr>
                <w:rFonts w:eastAsia="MS Mincho"/>
                <w:szCs w:val="24"/>
              </w:rPr>
            </w:pPr>
            <w:r>
              <w:rPr>
                <w:rFonts w:eastAsia="MS Mincho"/>
                <w:szCs w:val="24"/>
              </w:rPr>
              <w:t>0</w:t>
            </w:r>
          </w:p>
        </w:tc>
        <w:tc>
          <w:tcPr>
            <w:tcW w:w="1277" w:type="dxa"/>
            <w:gridSpan w:val="2"/>
          </w:tcPr>
          <w:p w14:paraId="5EAAE5BF" w14:textId="5B26DE44" w:rsidR="00444FD2" w:rsidRPr="00B91607" w:rsidRDefault="00444FD2" w:rsidP="00B91607">
            <w:pPr>
              <w:spacing w:line="360" w:lineRule="auto"/>
              <w:rPr>
                <w:rFonts w:eastAsia="MS Mincho"/>
                <w:szCs w:val="24"/>
              </w:rPr>
            </w:pPr>
            <w:r>
              <w:rPr>
                <w:rFonts w:eastAsia="MS Mincho"/>
                <w:szCs w:val="24"/>
              </w:rPr>
              <w:t>0</w:t>
            </w:r>
          </w:p>
        </w:tc>
      </w:tr>
      <w:tr w:rsidR="00444FD2" w:rsidRPr="00B91607" w14:paraId="2A8BA30A" w14:textId="77777777" w:rsidTr="00D926C0">
        <w:trPr>
          <w:trHeight w:val="608"/>
        </w:trPr>
        <w:tc>
          <w:tcPr>
            <w:tcW w:w="756" w:type="dxa"/>
            <w:shd w:val="clear" w:color="auto" w:fill="auto"/>
          </w:tcPr>
          <w:p w14:paraId="7FDBF0E1" w14:textId="022470E6" w:rsidR="00444FD2" w:rsidRPr="00B91607" w:rsidRDefault="00444FD2" w:rsidP="00B91607">
            <w:pPr>
              <w:spacing w:line="360" w:lineRule="auto"/>
              <w:rPr>
                <w:rFonts w:eastAsia="MS Mincho"/>
                <w:szCs w:val="24"/>
              </w:rPr>
            </w:pPr>
            <w:r w:rsidRPr="00B91607">
              <w:rPr>
                <w:rFonts w:eastAsia="MS Mincho"/>
                <w:szCs w:val="24"/>
              </w:rPr>
              <w:t>1.3.5.</w:t>
            </w:r>
          </w:p>
        </w:tc>
        <w:tc>
          <w:tcPr>
            <w:tcW w:w="2937" w:type="dxa"/>
            <w:shd w:val="clear" w:color="auto" w:fill="auto"/>
          </w:tcPr>
          <w:p w14:paraId="33B4E492" w14:textId="5C9A8149" w:rsidR="00444FD2" w:rsidRPr="00B91607" w:rsidRDefault="00444FD2" w:rsidP="00B91607">
            <w:pPr>
              <w:spacing w:line="360" w:lineRule="auto"/>
              <w:rPr>
                <w:rFonts w:eastAsia="MS Mincho"/>
                <w:szCs w:val="24"/>
              </w:rPr>
            </w:pPr>
            <w:r w:rsidRPr="00DB7F6E">
              <w:rPr>
                <w:szCs w:val="24"/>
              </w:rPr>
              <w:t>Edukacinių erdvių atnaujinimas ir naujų sukūrimas</w:t>
            </w:r>
          </w:p>
        </w:tc>
        <w:tc>
          <w:tcPr>
            <w:tcW w:w="1876" w:type="dxa"/>
            <w:shd w:val="clear" w:color="auto" w:fill="auto"/>
          </w:tcPr>
          <w:p w14:paraId="5D8FB8C2" w14:textId="6C9E89AE" w:rsidR="00444FD2" w:rsidRPr="00B91607" w:rsidRDefault="00444FD2" w:rsidP="00B91607">
            <w:pPr>
              <w:spacing w:line="360" w:lineRule="auto"/>
              <w:rPr>
                <w:rFonts w:eastAsia="MS Mincho"/>
                <w:szCs w:val="24"/>
              </w:rPr>
            </w:pPr>
            <w:r>
              <w:rPr>
                <w:rFonts w:eastAsia="MS Mincho"/>
                <w:szCs w:val="24"/>
              </w:rPr>
              <w:t>Įkurti bent vieną edukacinę erdvę</w:t>
            </w:r>
            <w:r w:rsidR="00547262">
              <w:rPr>
                <w:rFonts w:eastAsia="MS Mincho"/>
                <w:szCs w:val="24"/>
              </w:rPr>
              <w:t>.</w:t>
            </w:r>
          </w:p>
        </w:tc>
        <w:tc>
          <w:tcPr>
            <w:tcW w:w="2029" w:type="dxa"/>
            <w:shd w:val="clear" w:color="auto" w:fill="auto"/>
          </w:tcPr>
          <w:p w14:paraId="0B4A6642" w14:textId="5D6DE367" w:rsidR="00444FD2" w:rsidRPr="00B91607" w:rsidRDefault="00444FD2" w:rsidP="00B91607">
            <w:pPr>
              <w:spacing w:line="360" w:lineRule="auto"/>
              <w:rPr>
                <w:rFonts w:eastAsia="MS Mincho"/>
                <w:szCs w:val="24"/>
              </w:rPr>
            </w:pPr>
            <w:r>
              <w:rPr>
                <w:rFonts w:eastAsia="MS Mincho"/>
                <w:szCs w:val="24"/>
              </w:rPr>
              <w:t>Įrengta nauja patriotiškumo skatinimo erdvė</w:t>
            </w:r>
            <w:r w:rsidR="007F5448">
              <w:rPr>
                <w:rFonts w:eastAsia="MS Mincho"/>
                <w:szCs w:val="24"/>
              </w:rPr>
              <w:t>,</w:t>
            </w:r>
            <w:r>
              <w:rPr>
                <w:rFonts w:eastAsia="MS Mincho"/>
                <w:szCs w:val="24"/>
              </w:rPr>
              <w:t xml:space="preserve"> skirta Lietuvos 100 mečiui, pagal mokinės laimėtą projektą</w:t>
            </w:r>
            <w:r w:rsidR="007F5448">
              <w:rPr>
                <w:rFonts w:eastAsia="MS Mincho"/>
                <w:szCs w:val="24"/>
              </w:rPr>
              <w:t>.</w:t>
            </w:r>
          </w:p>
        </w:tc>
        <w:tc>
          <w:tcPr>
            <w:tcW w:w="2002" w:type="dxa"/>
            <w:gridSpan w:val="3"/>
            <w:shd w:val="clear" w:color="auto" w:fill="auto"/>
          </w:tcPr>
          <w:p w14:paraId="0991A381" w14:textId="77777777" w:rsidR="00444FD2" w:rsidRDefault="00444FD2" w:rsidP="00B91607">
            <w:pPr>
              <w:spacing w:line="360" w:lineRule="auto"/>
              <w:rPr>
                <w:rFonts w:eastAsia="MS Mincho"/>
                <w:szCs w:val="24"/>
              </w:rPr>
            </w:pPr>
            <w:r>
              <w:rPr>
                <w:rFonts w:eastAsia="MS Mincho"/>
                <w:szCs w:val="24"/>
              </w:rPr>
              <w:t>Ūkvedys</w:t>
            </w:r>
          </w:p>
          <w:p w14:paraId="5AC8335B" w14:textId="77777777" w:rsidR="00444FD2" w:rsidRDefault="00444FD2" w:rsidP="00B91607">
            <w:pPr>
              <w:spacing w:line="360" w:lineRule="auto"/>
              <w:rPr>
                <w:rFonts w:eastAsia="MS Mincho"/>
                <w:szCs w:val="24"/>
              </w:rPr>
            </w:pPr>
            <w:r>
              <w:rPr>
                <w:rFonts w:eastAsia="MS Mincho"/>
                <w:szCs w:val="24"/>
              </w:rPr>
              <w:t>D.Valukonis</w:t>
            </w:r>
          </w:p>
          <w:p w14:paraId="06EA5F41" w14:textId="77777777" w:rsidR="00444FD2" w:rsidRDefault="00444FD2" w:rsidP="00B91607">
            <w:pPr>
              <w:spacing w:line="360" w:lineRule="auto"/>
              <w:rPr>
                <w:rFonts w:eastAsia="MS Mincho"/>
                <w:szCs w:val="24"/>
              </w:rPr>
            </w:pPr>
            <w:r>
              <w:rPr>
                <w:rFonts w:eastAsia="MS Mincho"/>
                <w:szCs w:val="24"/>
              </w:rPr>
              <w:t>Direktorius</w:t>
            </w:r>
          </w:p>
          <w:p w14:paraId="1BD1E2CD" w14:textId="77777777" w:rsidR="00444FD2" w:rsidRDefault="00444FD2" w:rsidP="00B91607">
            <w:pPr>
              <w:spacing w:line="360" w:lineRule="auto"/>
              <w:rPr>
                <w:rFonts w:eastAsia="MS Mincho"/>
                <w:szCs w:val="24"/>
              </w:rPr>
            </w:pPr>
            <w:r>
              <w:rPr>
                <w:rFonts w:eastAsia="MS Mincho"/>
                <w:szCs w:val="24"/>
              </w:rPr>
              <w:t>A.Čiurlionis</w:t>
            </w:r>
          </w:p>
          <w:p w14:paraId="7A0328FA" w14:textId="77777777" w:rsidR="00444FD2" w:rsidRDefault="00444FD2" w:rsidP="00B91607">
            <w:pPr>
              <w:spacing w:line="360" w:lineRule="auto"/>
              <w:rPr>
                <w:rFonts w:eastAsia="MS Mincho"/>
                <w:szCs w:val="24"/>
              </w:rPr>
            </w:pPr>
            <w:r>
              <w:rPr>
                <w:rFonts w:eastAsia="MS Mincho"/>
                <w:szCs w:val="24"/>
              </w:rPr>
              <w:t>IT mokytoja</w:t>
            </w:r>
          </w:p>
          <w:p w14:paraId="731DBA34" w14:textId="77777777" w:rsidR="00444FD2" w:rsidRDefault="00444FD2" w:rsidP="00B91607">
            <w:pPr>
              <w:spacing w:line="360" w:lineRule="auto"/>
              <w:rPr>
                <w:rFonts w:eastAsia="MS Mincho"/>
                <w:szCs w:val="24"/>
              </w:rPr>
            </w:pPr>
            <w:r>
              <w:rPr>
                <w:rFonts w:eastAsia="MS Mincho"/>
                <w:szCs w:val="24"/>
              </w:rPr>
              <w:t>I.Stankevičienė</w:t>
            </w:r>
          </w:p>
          <w:p w14:paraId="1F4177E2" w14:textId="77777777" w:rsidR="00444FD2" w:rsidRDefault="00444FD2" w:rsidP="00B91607">
            <w:pPr>
              <w:spacing w:line="360" w:lineRule="auto"/>
              <w:rPr>
                <w:rFonts w:eastAsia="MS Mincho"/>
                <w:szCs w:val="24"/>
              </w:rPr>
            </w:pPr>
            <w:r>
              <w:rPr>
                <w:rFonts w:eastAsia="MS Mincho"/>
                <w:szCs w:val="24"/>
              </w:rPr>
              <w:t>Matematikos mokytoja</w:t>
            </w:r>
          </w:p>
          <w:p w14:paraId="4F5C878E" w14:textId="0FEB97E0" w:rsidR="00444FD2" w:rsidRPr="00B91607" w:rsidRDefault="00444FD2" w:rsidP="00B91607">
            <w:pPr>
              <w:spacing w:line="360" w:lineRule="auto"/>
              <w:rPr>
                <w:rFonts w:eastAsia="MS Mincho"/>
                <w:szCs w:val="24"/>
              </w:rPr>
            </w:pPr>
            <w:r>
              <w:rPr>
                <w:rFonts w:eastAsia="MS Mincho"/>
                <w:szCs w:val="24"/>
              </w:rPr>
              <w:t>J.Morkevičienė</w:t>
            </w:r>
          </w:p>
        </w:tc>
        <w:tc>
          <w:tcPr>
            <w:tcW w:w="1253" w:type="dxa"/>
          </w:tcPr>
          <w:p w14:paraId="2BC9235C" w14:textId="37DAA408" w:rsidR="00444FD2" w:rsidRPr="00B91607" w:rsidRDefault="00444FD2" w:rsidP="00B91607">
            <w:pPr>
              <w:spacing w:line="360" w:lineRule="auto"/>
              <w:rPr>
                <w:rFonts w:eastAsia="MS Mincho"/>
                <w:szCs w:val="24"/>
              </w:rPr>
            </w:pPr>
            <w:r>
              <w:rPr>
                <w:rFonts w:eastAsia="MS Mincho"/>
                <w:szCs w:val="24"/>
              </w:rPr>
              <w:t>2018 m.</w:t>
            </w:r>
          </w:p>
        </w:tc>
        <w:tc>
          <w:tcPr>
            <w:tcW w:w="1380" w:type="dxa"/>
            <w:gridSpan w:val="2"/>
          </w:tcPr>
          <w:p w14:paraId="5E5E52EB" w14:textId="2736E237" w:rsidR="00444FD2" w:rsidRPr="00B91607" w:rsidRDefault="00444FD2" w:rsidP="00B91607">
            <w:pPr>
              <w:spacing w:line="360" w:lineRule="auto"/>
              <w:rPr>
                <w:rFonts w:eastAsia="MS Mincho"/>
                <w:szCs w:val="24"/>
              </w:rPr>
            </w:pPr>
            <w:r>
              <w:rPr>
                <w:rFonts w:eastAsia="MS Mincho"/>
                <w:szCs w:val="24"/>
              </w:rPr>
              <w:t>2018 m.</w:t>
            </w:r>
          </w:p>
        </w:tc>
        <w:tc>
          <w:tcPr>
            <w:tcW w:w="1276" w:type="dxa"/>
            <w:gridSpan w:val="2"/>
          </w:tcPr>
          <w:p w14:paraId="639FDAAF" w14:textId="7CE11D1C" w:rsidR="00444FD2" w:rsidRPr="00B91607" w:rsidRDefault="00444FD2" w:rsidP="00B91607">
            <w:pPr>
              <w:spacing w:line="360" w:lineRule="auto"/>
              <w:rPr>
                <w:rFonts w:eastAsia="MS Mincho"/>
                <w:szCs w:val="24"/>
              </w:rPr>
            </w:pPr>
            <w:r>
              <w:rPr>
                <w:rFonts w:eastAsia="MS Mincho"/>
                <w:szCs w:val="24"/>
              </w:rPr>
              <w:t>0.5</w:t>
            </w:r>
          </w:p>
        </w:tc>
        <w:tc>
          <w:tcPr>
            <w:tcW w:w="1277" w:type="dxa"/>
            <w:gridSpan w:val="2"/>
          </w:tcPr>
          <w:p w14:paraId="6326AF16" w14:textId="77777777" w:rsidR="00444FD2" w:rsidRDefault="00444FD2" w:rsidP="00B91607">
            <w:pPr>
              <w:spacing w:line="360" w:lineRule="auto"/>
              <w:rPr>
                <w:rFonts w:eastAsia="MS Mincho"/>
                <w:szCs w:val="24"/>
              </w:rPr>
            </w:pPr>
            <w:r w:rsidRPr="00B91607">
              <w:rPr>
                <w:rFonts w:eastAsia="MS Mincho"/>
                <w:szCs w:val="24"/>
              </w:rPr>
              <w:t>0</w:t>
            </w:r>
            <w:r>
              <w:rPr>
                <w:rFonts w:eastAsia="MS Mincho"/>
                <w:szCs w:val="24"/>
              </w:rPr>
              <w:t xml:space="preserve">.2 </w:t>
            </w:r>
          </w:p>
          <w:p w14:paraId="06955933" w14:textId="7A2FE797" w:rsidR="00444FD2" w:rsidRPr="00B91607" w:rsidRDefault="00444FD2" w:rsidP="00B91607">
            <w:pPr>
              <w:spacing w:line="360" w:lineRule="auto"/>
              <w:rPr>
                <w:rFonts w:eastAsia="MS Mincho"/>
                <w:szCs w:val="24"/>
              </w:rPr>
            </w:pPr>
            <w:r>
              <w:rPr>
                <w:rFonts w:eastAsia="MS Mincho"/>
                <w:szCs w:val="24"/>
              </w:rPr>
              <w:t>Iš 2 proc.</w:t>
            </w:r>
          </w:p>
        </w:tc>
      </w:tr>
      <w:tr w:rsidR="00444FD2" w:rsidRPr="00B91607" w14:paraId="2A631C34" w14:textId="77777777" w:rsidTr="00D926C0">
        <w:trPr>
          <w:trHeight w:val="608"/>
        </w:trPr>
        <w:tc>
          <w:tcPr>
            <w:tcW w:w="14786" w:type="dxa"/>
            <w:gridSpan w:val="14"/>
            <w:shd w:val="clear" w:color="auto" w:fill="auto"/>
          </w:tcPr>
          <w:p w14:paraId="49FA823C" w14:textId="66436BD9" w:rsidR="00444FD2" w:rsidRPr="00B91607" w:rsidRDefault="00444FD2" w:rsidP="00B91607">
            <w:pPr>
              <w:spacing w:line="360" w:lineRule="auto"/>
              <w:rPr>
                <w:rFonts w:eastAsia="MS Mincho"/>
                <w:szCs w:val="24"/>
              </w:rPr>
            </w:pPr>
            <w:r w:rsidRPr="00B91607">
              <w:rPr>
                <w:rFonts w:eastAsia="MS Mincho"/>
                <w:b/>
                <w:szCs w:val="24"/>
              </w:rPr>
              <w:t>1.4.</w:t>
            </w:r>
            <w:r w:rsidR="005211F8">
              <w:rPr>
                <w:szCs w:val="24"/>
              </w:rPr>
              <w:t xml:space="preserve"> </w:t>
            </w:r>
            <w:r w:rsidRPr="00444FD2">
              <w:rPr>
                <w:b/>
                <w:szCs w:val="24"/>
              </w:rPr>
              <w:t>Mokytojų, mokinių ir tėvų bendradarbiavimo stiprinimas siekiant mokinių asmeninės ūgties ir patyčių mažinimo</w:t>
            </w:r>
          </w:p>
        </w:tc>
      </w:tr>
      <w:tr w:rsidR="00C5381F" w:rsidRPr="00B91607" w14:paraId="3961D1FD" w14:textId="77777777" w:rsidTr="00C5381F">
        <w:trPr>
          <w:trHeight w:val="608"/>
        </w:trPr>
        <w:tc>
          <w:tcPr>
            <w:tcW w:w="756" w:type="dxa"/>
            <w:shd w:val="clear" w:color="auto" w:fill="auto"/>
          </w:tcPr>
          <w:p w14:paraId="373DB9A7" w14:textId="77777777" w:rsidR="00B513E0" w:rsidRPr="00B91607" w:rsidRDefault="00B513E0" w:rsidP="00B91607">
            <w:pPr>
              <w:spacing w:line="360" w:lineRule="auto"/>
              <w:rPr>
                <w:rFonts w:eastAsia="MS Mincho"/>
                <w:szCs w:val="24"/>
              </w:rPr>
            </w:pPr>
            <w:r w:rsidRPr="00B91607">
              <w:rPr>
                <w:rFonts w:eastAsia="MS Mincho"/>
                <w:szCs w:val="24"/>
              </w:rPr>
              <w:t>1.4.1.</w:t>
            </w:r>
          </w:p>
        </w:tc>
        <w:tc>
          <w:tcPr>
            <w:tcW w:w="2937" w:type="dxa"/>
            <w:shd w:val="clear" w:color="auto" w:fill="auto"/>
          </w:tcPr>
          <w:p w14:paraId="168C5EC3" w14:textId="77777777" w:rsidR="00B513E0" w:rsidRPr="00DB7F6E" w:rsidRDefault="00B513E0" w:rsidP="00896560">
            <w:pPr>
              <w:pStyle w:val="Default"/>
              <w:spacing w:line="360" w:lineRule="auto"/>
            </w:pPr>
            <w:r w:rsidRPr="00DB7F6E">
              <w:t xml:space="preserve">Atlikti tėvų prisijungimų prie dienyno statistinę analizę. </w:t>
            </w:r>
          </w:p>
          <w:p w14:paraId="56080F70" w14:textId="27B52201" w:rsidR="00B513E0" w:rsidRPr="00B91607" w:rsidRDefault="00B513E0" w:rsidP="00B91607">
            <w:pPr>
              <w:spacing w:line="360" w:lineRule="auto"/>
              <w:rPr>
                <w:rFonts w:eastAsia="MS Mincho"/>
                <w:szCs w:val="24"/>
              </w:rPr>
            </w:pPr>
          </w:p>
        </w:tc>
        <w:tc>
          <w:tcPr>
            <w:tcW w:w="1876" w:type="dxa"/>
            <w:shd w:val="clear" w:color="auto" w:fill="auto"/>
          </w:tcPr>
          <w:p w14:paraId="4B9E4139" w14:textId="5BB9C547" w:rsidR="00B513E0" w:rsidRPr="00DB7F6E" w:rsidRDefault="00B513E0" w:rsidP="00896560">
            <w:pPr>
              <w:spacing w:line="360" w:lineRule="auto"/>
              <w:rPr>
                <w:szCs w:val="24"/>
              </w:rPr>
            </w:pPr>
            <w:r>
              <w:rPr>
                <w:szCs w:val="24"/>
              </w:rPr>
              <w:t>Atlikti</w:t>
            </w:r>
            <w:r w:rsidRPr="00DB7F6E">
              <w:rPr>
                <w:szCs w:val="24"/>
              </w:rPr>
              <w:t xml:space="preserve"> tėvų dalyvaujančių susi</w:t>
            </w:r>
            <w:r>
              <w:rPr>
                <w:szCs w:val="24"/>
              </w:rPr>
              <w:t>rinkimuose ir kituose mokyklos</w:t>
            </w:r>
            <w:r w:rsidRPr="00DB7F6E">
              <w:rPr>
                <w:szCs w:val="24"/>
              </w:rPr>
              <w:t xml:space="preserve"> renginiuose statistinė analizė</w:t>
            </w:r>
            <w:r w:rsidR="007F5448">
              <w:rPr>
                <w:szCs w:val="24"/>
              </w:rPr>
              <w:t>.</w:t>
            </w:r>
          </w:p>
          <w:p w14:paraId="0BC4E8CE" w14:textId="1548F15F" w:rsidR="00B513E0" w:rsidRPr="00B91607" w:rsidRDefault="00B513E0" w:rsidP="00B91607">
            <w:pPr>
              <w:spacing w:line="360" w:lineRule="auto"/>
              <w:rPr>
                <w:rFonts w:eastAsia="MS Mincho"/>
                <w:szCs w:val="24"/>
              </w:rPr>
            </w:pPr>
            <w:r w:rsidRPr="00DB7F6E">
              <w:rPr>
                <w:szCs w:val="24"/>
              </w:rPr>
              <w:t>Stebimos tėvų dalyvaujančių apklauso</w:t>
            </w:r>
            <w:r>
              <w:rPr>
                <w:szCs w:val="24"/>
              </w:rPr>
              <w:t>se skaičiaus kaita, tendencijos</w:t>
            </w:r>
            <w:r w:rsidR="007F5448">
              <w:rPr>
                <w:szCs w:val="24"/>
              </w:rPr>
              <w:t>.</w:t>
            </w:r>
          </w:p>
        </w:tc>
        <w:tc>
          <w:tcPr>
            <w:tcW w:w="2029" w:type="dxa"/>
            <w:shd w:val="clear" w:color="auto" w:fill="auto"/>
          </w:tcPr>
          <w:p w14:paraId="0E699F54" w14:textId="3533BAB7" w:rsidR="00B513E0" w:rsidRPr="00DB7F6E" w:rsidRDefault="00B513E0" w:rsidP="00896560">
            <w:pPr>
              <w:spacing w:line="360" w:lineRule="auto"/>
              <w:rPr>
                <w:szCs w:val="24"/>
              </w:rPr>
            </w:pPr>
            <w:r w:rsidRPr="00DB7F6E">
              <w:rPr>
                <w:szCs w:val="24"/>
              </w:rPr>
              <w:t>Atlikta tėvų dalyvaujančių susi</w:t>
            </w:r>
            <w:r>
              <w:rPr>
                <w:szCs w:val="24"/>
              </w:rPr>
              <w:t>rinkimuose ir kituose mokyklos</w:t>
            </w:r>
            <w:r w:rsidRPr="00DB7F6E">
              <w:rPr>
                <w:szCs w:val="24"/>
              </w:rPr>
              <w:t xml:space="preserve"> renginiuose statistinė analizė</w:t>
            </w:r>
            <w:r w:rsidR="007F5448">
              <w:rPr>
                <w:szCs w:val="24"/>
              </w:rPr>
              <w:t>.</w:t>
            </w:r>
          </w:p>
          <w:p w14:paraId="2AA42AF0" w14:textId="1C8EBC73" w:rsidR="00B513E0" w:rsidRPr="00B91607" w:rsidRDefault="00B513E0" w:rsidP="00B91607">
            <w:pPr>
              <w:spacing w:line="360" w:lineRule="auto"/>
              <w:rPr>
                <w:rFonts w:eastAsia="MS Mincho"/>
                <w:szCs w:val="24"/>
              </w:rPr>
            </w:pPr>
            <w:r>
              <w:rPr>
                <w:szCs w:val="24"/>
              </w:rPr>
              <w:t>Stebėtos</w:t>
            </w:r>
            <w:r w:rsidRPr="00DB7F6E">
              <w:rPr>
                <w:szCs w:val="24"/>
              </w:rPr>
              <w:t xml:space="preserve"> tėvų dalyvaujančių apklausose skaičiaus kaita, tendencijos.</w:t>
            </w:r>
          </w:p>
        </w:tc>
        <w:tc>
          <w:tcPr>
            <w:tcW w:w="1724" w:type="dxa"/>
            <w:shd w:val="clear" w:color="auto" w:fill="auto"/>
          </w:tcPr>
          <w:p w14:paraId="3A47584D" w14:textId="1DB9554F" w:rsidR="00B513E0" w:rsidRPr="00B91607" w:rsidRDefault="00B513E0" w:rsidP="00B91607">
            <w:pPr>
              <w:spacing w:line="360" w:lineRule="auto"/>
              <w:rPr>
                <w:rFonts w:eastAsia="MS Mincho"/>
                <w:szCs w:val="24"/>
              </w:rPr>
            </w:pPr>
            <w:r>
              <w:rPr>
                <w:rFonts w:eastAsia="MS Mincho"/>
                <w:szCs w:val="24"/>
              </w:rPr>
              <w:t>Darbo grupė</w:t>
            </w:r>
          </w:p>
        </w:tc>
        <w:tc>
          <w:tcPr>
            <w:tcW w:w="1531" w:type="dxa"/>
            <w:gridSpan w:val="3"/>
          </w:tcPr>
          <w:p w14:paraId="5E1345A2" w14:textId="4BE3C5C9" w:rsidR="00B513E0" w:rsidRPr="00B91607" w:rsidRDefault="00B513E0" w:rsidP="00B91607">
            <w:pPr>
              <w:spacing w:line="360" w:lineRule="auto"/>
              <w:rPr>
                <w:rFonts w:eastAsia="MS Mincho"/>
                <w:szCs w:val="24"/>
              </w:rPr>
            </w:pPr>
            <w:r>
              <w:rPr>
                <w:rFonts w:eastAsia="MS Mincho"/>
                <w:szCs w:val="24"/>
              </w:rPr>
              <w:t>2018</w:t>
            </w:r>
            <w:r w:rsidRPr="00B91607">
              <w:rPr>
                <w:rFonts w:eastAsia="MS Mincho"/>
                <w:szCs w:val="24"/>
              </w:rPr>
              <w:t xml:space="preserve"> m. </w:t>
            </w:r>
          </w:p>
          <w:p w14:paraId="24633284" w14:textId="77777777" w:rsidR="00B513E0" w:rsidRPr="00B91607" w:rsidRDefault="00B513E0" w:rsidP="00B91607">
            <w:pPr>
              <w:spacing w:line="360" w:lineRule="auto"/>
              <w:rPr>
                <w:rFonts w:eastAsia="MS Mincho"/>
                <w:szCs w:val="24"/>
              </w:rPr>
            </w:pPr>
            <w:r w:rsidRPr="00B91607">
              <w:rPr>
                <w:rFonts w:eastAsia="MS Mincho"/>
                <w:szCs w:val="24"/>
              </w:rPr>
              <w:t>III –IV ketvirtis</w:t>
            </w:r>
          </w:p>
        </w:tc>
        <w:tc>
          <w:tcPr>
            <w:tcW w:w="1380" w:type="dxa"/>
            <w:gridSpan w:val="2"/>
          </w:tcPr>
          <w:p w14:paraId="0C95C38E" w14:textId="3C0E5976" w:rsidR="00B513E0" w:rsidRPr="00B91607" w:rsidRDefault="00B513E0" w:rsidP="00B91607">
            <w:pPr>
              <w:spacing w:line="360" w:lineRule="auto"/>
              <w:rPr>
                <w:rFonts w:eastAsia="MS Mincho"/>
                <w:szCs w:val="24"/>
              </w:rPr>
            </w:pPr>
            <w:r>
              <w:rPr>
                <w:rFonts w:eastAsia="MS Mincho"/>
                <w:szCs w:val="24"/>
              </w:rPr>
              <w:t>2018</w:t>
            </w:r>
            <w:r w:rsidRPr="00B91607">
              <w:rPr>
                <w:rFonts w:eastAsia="MS Mincho"/>
                <w:szCs w:val="24"/>
              </w:rPr>
              <w:t xml:space="preserve"> m. </w:t>
            </w:r>
          </w:p>
          <w:p w14:paraId="687BCAA4" w14:textId="77777777" w:rsidR="00B513E0" w:rsidRPr="00B91607" w:rsidRDefault="00B513E0" w:rsidP="00B91607">
            <w:pPr>
              <w:spacing w:line="360" w:lineRule="auto"/>
              <w:rPr>
                <w:rFonts w:eastAsia="MS Mincho"/>
                <w:szCs w:val="24"/>
              </w:rPr>
            </w:pPr>
            <w:r w:rsidRPr="00B91607">
              <w:rPr>
                <w:rFonts w:eastAsia="MS Mincho"/>
                <w:szCs w:val="24"/>
              </w:rPr>
              <w:t>III –IV ketvirtis</w:t>
            </w:r>
          </w:p>
        </w:tc>
        <w:tc>
          <w:tcPr>
            <w:tcW w:w="1276" w:type="dxa"/>
            <w:gridSpan w:val="2"/>
          </w:tcPr>
          <w:p w14:paraId="7019EE49" w14:textId="34B1575D" w:rsidR="00B513E0" w:rsidRPr="00B91607" w:rsidRDefault="00B513E0" w:rsidP="00B91607">
            <w:pPr>
              <w:spacing w:line="360" w:lineRule="auto"/>
              <w:rPr>
                <w:rFonts w:eastAsia="MS Mincho"/>
                <w:szCs w:val="24"/>
              </w:rPr>
            </w:pPr>
            <w:r w:rsidRPr="00B91607">
              <w:rPr>
                <w:rFonts w:eastAsia="MS Mincho"/>
                <w:szCs w:val="24"/>
              </w:rPr>
              <w:t>0</w:t>
            </w:r>
          </w:p>
        </w:tc>
        <w:tc>
          <w:tcPr>
            <w:tcW w:w="1277" w:type="dxa"/>
            <w:gridSpan w:val="2"/>
          </w:tcPr>
          <w:p w14:paraId="2DD75843" w14:textId="1271580A" w:rsidR="00B513E0" w:rsidRPr="00B91607" w:rsidRDefault="00B513E0" w:rsidP="00B91607">
            <w:pPr>
              <w:spacing w:line="360" w:lineRule="auto"/>
              <w:rPr>
                <w:rFonts w:eastAsia="MS Mincho"/>
                <w:szCs w:val="24"/>
              </w:rPr>
            </w:pPr>
            <w:r w:rsidRPr="00B91607">
              <w:rPr>
                <w:rFonts w:eastAsia="MS Mincho"/>
                <w:szCs w:val="24"/>
              </w:rPr>
              <w:t>0</w:t>
            </w:r>
          </w:p>
        </w:tc>
      </w:tr>
      <w:tr w:rsidR="00C5381F" w:rsidRPr="00B91607" w14:paraId="112683E5" w14:textId="77777777" w:rsidTr="00C5381F">
        <w:trPr>
          <w:trHeight w:val="608"/>
        </w:trPr>
        <w:tc>
          <w:tcPr>
            <w:tcW w:w="756" w:type="dxa"/>
            <w:shd w:val="clear" w:color="auto" w:fill="auto"/>
          </w:tcPr>
          <w:p w14:paraId="78C1B3F8" w14:textId="77777777" w:rsidR="00B513E0" w:rsidRPr="00B91607" w:rsidRDefault="00B513E0" w:rsidP="00B91607">
            <w:pPr>
              <w:spacing w:line="360" w:lineRule="auto"/>
              <w:rPr>
                <w:rFonts w:eastAsia="MS Mincho"/>
                <w:szCs w:val="24"/>
              </w:rPr>
            </w:pPr>
            <w:r w:rsidRPr="00B91607">
              <w:rPr>
                <w:rFonts w:eastAsia="MS Mincho"/>
                <w:szCs w:val="24"/>
              </w:rPr>
              <w:t>1.4.2</w:t>
            </w:r>
          </w:p>
        </w:tc>
        <w:tc>
          <w:tcPr>
            <w:tcW w:w="2937" w:type="dxa"/>
            <w:shd w:val="clear" w:color="auto" w:fill="auto"/>
          </w:tcPr>
          <w:p w14:paraId="3A2221DD" w14:textId="3FDD5165" w:rsidR="00B513E0" w:rsidRPr="00B91607" w:rsidRDefault="00B513E0" w:rsidP="00B91607">
            <w:pPr>
              <w:spacing w:line="360" w:lineRule="auto"/>
              <w:rPr>
                <w:rFonts w:eastAsia="MS Mincho"/>
                <w:szCs w:val="24"/>
              </w:rPr>
            </w:pPr>
            <w:r w:rsidRPr="00DB7F6E">
              <w:rPr>
                <w:szCs w:val="24"/>
              </w:rPr>
              <w:t>Į susirinkimus kviesti lektorius, kurie pasisa</w:t>
            </w:r>
            <w:r>
              <w:rPr>
                <w:szCs w:val="24"/>
              </w:rPr>
              <w:t>kytų tėvams aktualiomis temomis</w:t>
            </w:r>
          </w:p>
        </w:tc>
        <w:tc>
          <w:tcPr>
            <w:tcW w:w="1876" w:type="dxa"/>
            <w:shd w:val="clear" w:color="auto" w:fill="auto"/>
          </w:tcPr>
          <w:p w14:paraId="07E37563" w14:textId="65FB8ECB" w:rsidR="00B513E0" w:rsidRPr="00DB7F6E" w:rsidRDefault="00B513E0" w:rsidP="00896560">
            <w:pPr>
              <w:spacing w:line="360" w:lineRule="auto"/>
              <w:rPr>
                <w:szCs w:val="24"/>
              </w:rPr>
            </w:pPr>
            <w:r w:rsidRPr="00DB7F6E">
              <w:rPr>
                <w:szCs w:val="24"/>
              </w:rPr>
              <w:t>3 pakviest</w:t>
            </w:r>
            <w:r w:rsidR="007F5448">
              <w:rPr>
                <w:szCs w:val="24"/>
              </w:rPr>
              <w:t>ų lektorių užsiėmimai su tėvais</w:t>
            </w:r>
            <w:r w:rsidRPr="00DB7F6E">
              <w:rPr>
                <w:szCs w:val="24"/>
              </w:rPr>
              <w:t xml:space="preserve">: sveikatos, karjeros ir </w:t>
            </w:r>
            <w:r w:rsidR="007F5448">
              <w:rPr>
                <w:szCs w:val="24"/>
              </w:rPr>
              <w:t>patriotiškumo temomis.</w:t>
            </w:r>
          </w:p>
          <w:p w14:paraId="3C1B19F4" w14:textId="77777777" w:rsidR="00B513E0" w:rsidRPr="00DB7F6E" w:rsidRDefault="00B513E0" w:rsidP="00896560">
            <w:pPr>
              <w:spacing w:line="360" w:lineRule="auto"/>
              <w:rPr>
                <w:szCs w:val="24"/>
              </w:rPr>
            </w:pPr>
            <w:r w:rsidRPr="00DB7F6E">
              <w:rPr>
                <w:szCs w:val="24"/>
              </w:rPr>
              <w:t>Užsiėmimuose dalyvaus 30 proc. tėvų.</w:t>
            </w:r>
          </w:p>
          <w:p w14:paraId="4A79DCFF" w14:textId="25EA1334" w:rsidR="00B513E0" w:rsidRPr="00B91607" w:rsidRDefault="00B513E0" w:rsidP="00B91607">
            <w:pPr>
              <w:spacing w:line="360" w:lineRule="auto"/>
              <w:rPr>
                <w:rFonts w:eastAsia="MS Mincho"/>
                <w:szCs w:val="24"/>
              </w:rPr>
            </w:pPr>
            <w:r w:rsidRPr="00DB7F6E">
              <w:rPr>
                <w:szCs w:val="24"/>
              </w:rPr>
              <w:t>Pravesti klasėse po 1 susirinkimą skirtą tėvų švietimui</w:t>
            </w:r>
            <w:r w:rsidR="007F5448">
              <w:rPr>
                <w:szCs w:val="24"/>
              </w:rPr>
              <w:t>.</w:t>
            </w:r>
          </w:p>
        </w:tc>
        <w:tc>
          <w:tcPr>
            <w:tcW w:w="2029" w:type="dxa"/>
            <w:shd w:val="clear" w:color="auto" w:fill="auto"/>
          </w:tcPr>
          <w:p w14:paraId="016F3D42" w14:textId="7EA1F2BC" w:rsidR="00B513E0" w:rsidRPr="00DB7F6E" w:rsidRDefault="00B513E0" w:rsidP="00896560">
            <w:pPr>
              <w:spacing w:line="360" w:lineRule="auto"/>
              <w:rPr>
                <w:szCs w:val="24"/>
              </w:rPr>
            </w:pPr>
            <w:r>
              <w:rPr>
                <w:szCs w:val="24"/>
              </w:rPr>
              <w:t xml:space="preserve">2 pakviestų </w:t>
            </w:r>
            <w:r w:rsidR="007F5448">
              <w:rPr>
                <w:szCs w:val="24"/>
              </w:rPr>
              <w:t>lektorių užsiėmimai su tėvais</w:t>
            </w:r>
            <w:r w:rsidRPr="00DB7F6E">
              <w:rPr>
                <w:szCs w:val="24"/>
              </w:rPr>
              <w:t>: sveikatos</w:t>
            </w:r>
            <w:r>
              <w:rPr>
                <w:szCs w:val="24"/>
              </w:rPr>
              <w:t xml:space="preserve"> ir mokymosi motyvacijos stiprinimo</w:t>
            </w:r>
            <w:r w:rsidRPr="00DB7F6E">
              <w:rPr>
                <w:szCs w:val="24"/>
              </w:rPr>
              <w:t xml:space="preserve"> temomis</w:t>
            </w:r>
            <w:r w:rsidR="007F5448">
              <w:rPr>
                <w:szCs w:val="24"/>
              </w:rPr>
              <w:t>.</w:t>
            </w:r>
          </w:p>
          <w:p w14:paraId="238DBAC3" w14:textId="4C2D19D7" w:rsidR="00B513E0" w:rsidRPr="00DB7F6E" w:rsidRDefault="00B513E0" w:rsidP="00896560">
            <w:pPr>
              <w:spacing w:line="360" w:lineRule="auto"/>
              <w:rPr>
                <w:szCs w:val="24"/>
              </w:rPr>
            </w:pPr>
            <w:r w:rsidRPr="00DB7F6E">
              <w:rPr>
                <w:szCs w:val="24"/>
              </w:rPr>
              <w:t xml:space="preserve">Užsiėmimuose </w:t>
            </w:r>
            <w:r>
              <w:rPr>
                <w:szCs w:val="24"/>
              </w:rPr>
              <w:t>dalyvavo 33</w:t>
            </w:r>
            <w:r w:rsidRPr="00DB7F6E">
              <w:rPr>
                <w:szCs w:val="24"/>
              </w:rPr>
              <w:t xml:space="preserve"> proc. tėvų.</w:t>
            </w:r>
          </w:p>
          <w:p w14:paraId="27DD7235" w14:textId="1FEF83F0" w:rsidR="00B513E0" w:rsidRPr="00B91607" w:rsidRDefault="00B513E0" w:rsidP="00B91607">
            <w:pPr>
              <w:spacing w:line="360" w:lineRule="auto"/>
              <w:rPr>
                <w:rFonts w:eastAsia="MS Mincho"/>
                <w:szCs w:val="24"/>
              </w:rPr>
            </w:pPr>
            <w:r>
              <w:rPr>
                <w:szCs w:val="24"/>
              </w:rPr>
              <w:t>Kiekvienoje klasėje pravestas bent po vienas tėvelių susirinkimas</w:t>
            </w:r>
            <w:r w:rsidR="007F5448">
              <w:rPr>
                <w:szCs w:val="24"/>
              </w:rPr>
              <w:t>.</w:t>
            </w:r>
          </w:p>
        </w:tc>
        <w:tc>
          <w:tcPr>
            <w:tcW w:w="1724" w:type="dxa"/>
            <w:shd w:val="clear" w:color="auto" w:fill="auto"/>
          </w:tcPr>
          <w:p w14:paraId="180E0F73" w14:textId="634C76DB" w:rsidR="00B513E0" w:rsidRPr="00DB7F6E" w:rsidRDefault="00B513E0" w:rsidP="00896560">
            <w:pPr>
              <w:spacing w:line="360" w:lineRule="auto"/>
              <w:rPr>
                <w:szCs w:val="24"/>
              </w:rPr>
            </w:pPr>
            <w:r w:rsidRPr="00DB7F6E">
              <w:rPr>
                <w:szCs w:val="24"/>
              </w:rPr>
              <w:t>Mokyklos taryba</w:t>
            </w:r>
            <w:r w:rsidR="007F5448">
              <w:rPr>
                <w:szCs w:val="24"/>
              </w:rPr>
              <w:t>.</w:t>
            </w:r>
          </w:p>
          <w:p w14:paraId="6E735AC2" w14:textId="77777777" w:rsidR="00B513E0" w:rsidRPr="00DB7F6E" w:rsidRDefault="00B513E0" w:rsidP="00896560">
            <w:pPr>
              <w:spacing w:line="360" w:lineRule="auto"/>
              <w:rPr>
                <w:szCs w:val="24"/>
              </w:rPr>
            </w:pPr>
            <w:r w:rsidRPr="00DB7F6E">
              <w:rPr>
                <w:szCs w:val="24"/>
              </w:rPr>
              <w:t>Direktorius</w:t>
            </w:r>
          </w:p>
          <w:p w14:paraId="5A6DB637" w14:textId="77777777" w:rsidR="00B513E0" w:rsidRPr="00DB7F6E" w:rsidRDefault="00B513E0" w:rsidP="00896560">
            <w:pPr>
              <w:spacing w:line="360" w:lineRule="auto"/>
              <w:rPr>
                <w:szCs w:val="24"/>
              </w:rPr>
            </w:pPr>
            <w:r w:rsidRPr="00DB7F6E">
              <w:rPr>
                <w:szCs w:val="24"/>
              </w:rPr>
              <w:t xml:space="preserve">A.Čiurlionis </w:t>
            </w:r>
          </w:p>
          <w:p w14:paraId="0B673BD6" w14:textId="3FA620FE" w:rsidR="00B513E0" w:rsidRPr="00B91607" w:rsidRDefault="00B513E0" w:rsidP="00B91607">
            <w:pPr>
              <w:spacing w:line="360" w:lineRule="auto"/>
              <w:rPr>
                <w:rFonts w:eastAsia="MS Mincho"/>
                <w:szCs w:val="24"/>
              </w:rPr>
            </w:pPr>
            <w:r w:rsidRPr="00DB7F6E">
              <w:rPr>
                <w:szCs w:val="24"/>
              </w:rPr>
              <w:t>Klasių vadovų metodinė grupė</w:t>
            </w:r>
            <w:r w:rsidR="007F5448">
              <w:rPr>
                <w:szCs w:val="24"/>
              </w:rPr>
              <w:t>.</w:t>
            </w:r>
          </w:p>
        </w:tc>
        <w:tc>
          <w:tcPr>
            <w:tcW w:w="1531" w:type="dxa"/>
            <w:gridSpan w:val="3"/>
          </w:tcPr>
          <w:p w14:paraId="2DB420CD" w14:textId="622A24F1" w:rsidR="00B513E0" w:rsidRPr="00B91607" w:rsidRDefault="00B513E0"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126F2682" w14:textId="7537A5F0" w:rsidR="00B513E0" w:rsidRPr="00B91607" w:rsidRDefault="00B24CDE" w:rsidP="00B91607">
            <w:pPr>
              <w:spacing w:line="360" w:lineRule="auto"/>
              <w:rPr>
                <w:rFonts w:eastAsia="MS Mincho"/>
                <w:szCs w:val="24"/>
              </w:rPr>
            </w:pPr>
            <w:r>
              <w:rPr>
                <w:rFonts w:eastAsia="MS Mincho"/>
                <w:szCs w:val="24"/>
              </w:rPr>
              <w:t>IV ketv.</w:t>
            </w:r>
          </w:p>
        </w:tc>
        <w:tc>
          <w:tcPr>
            <w:tcW w:w="1380" w:type="dxa"/>
            <w:gridSpan w:val="2"/>
          </w:tcPr>
          <w:p w14:paraId="5DEAAAA8" w14:textId="38FB23D4" w:rsidR="00B513E0" w:rsidRPr="00B91607" w:rsidRDefault="00B513E0" w:rsidP="00B91607">
            <w:pPr>
              <w:spacing w:line="360" w:lineRule="auto"/>
              <w:rPr>
                <w:rFonts w:eastAsia="MS Mincho"/>
                <w:szCs w:val="24"/>
              </w:rPr>
            </w:pPr>
            <w:r>
              <w:rPr>
                <w:rFonts w:eastAsia="MS Mincho"/>
                <w:szCs w:val="24"/>
              </w:rPr>
              <w:t>2018</w:t>
            </w:r>
            <w:r w:rsidRPr="00B91607">
              <w:rPr>
                <w:rFonts w:eastAsia="MS Mincho"/>
                <w:szCs w:val="24"/>
              </w:rPr>
              <w:t xml:space="preserve"> m.</w:t>
            </w:r>
          </w:p>
          <w:p w14:paraId="4D2511AF" w14:textId="09B39786" w:rsidR="00B513E0" w:rsidRPr="00B91607" w:rsidRDefault="00B513E0" w:rsidP="00B24CDE">
            <w:pPr>
              <w:spacing w:line="360" w:lineRule="auto"/>
              <w:rPr>
                <w:rFonts w:eastAsia="MS Mincho"/>
                <w:szCs w:val="24"/>
              </w:rPr>
            </w:pPr>
            <w:r w:rsidRPr="00B91607">
              <w:rPr>
                <w:rFonts w:eastAsia="MS Mincho"/>
                <w:szCs w:val="24"/>
              </w:rPr>
              <w:t>IV</w:t>
            </w:r>
            <w:r w:rsidR="00B24CDE">
              <w:rPr>
                <w:rFonts w:eastAsia="MS Mincho"/>
                <w:szCs w:val="24"/>
              </w:rPr>
              <w:t xml:space="preserve"> </w:t>
            </w:r>
            <w:r w:rsidRPr="00B91607">
              <w:rPr>
                <w:rFonts w:eastAsia="MS Mincho"/>
                <w:szCs w:val="24"/>
              </w:rPr>
              <w:t xml:space="preserve"> ketv.</w:t>
            </w:r>
          </w:p>
        </w:tc>
        <w:tc>
          <w:tcPr>
            <w:tcW w:w="1276" w:type="dxa"/>
            <w:gridSpan w:val="2"/>
          </w:tcPr>
          <w:p w14:paraId="222432DA" w14:textId="1AEAE3BC" w:rsidR="00B513E0" w:rsidRPr="00B91607" w:rsidRDefault="00B24CDE" w:rsidP="00B91607">
            <w:pPr>
              <w:spacing w:line="360" w:lineRule="auto"/>
              <w:rPr>
                <w:rFonts w:eastAsia="MS Mincho"/>
                <w:szCs w:val="24"/>
              </w:rPr>
            </w:pPr>
            <w:r>
              <w:rPr>
                <w:rFonts w:eastAsia="MS Mincho"/>
                <w:szCs w:val="24"/>
              </w:rPr>
              <w:t>0</w:t>
            </w:r>
          </w:p>
        </w:tc>
        <w:tc>
          <w:tcPr>
            <w:tcW w:w="1277" w:type="dxa"/>
            <w:gridSpan w:val="2"/>
          </w:tcPr>
          <w:p w14:paraId="61BFAB96" w14:textId="402F6622" w:rsidR="00B513E0" w:rsidRPr="00B91607" w:rsidRDefault="00B24CDE" w:rsidP="00B91607">
            <w:pPr>
              <w:spacing w:line="360" w:lineRule="auto"/>
              <w:rPr>
                <w:rFonts w:eastAsia="MS Mincho"/>
                <w:szCs w:val="24"/>
              </w:rPr>
            </w:pPr>
            <w:r>
              <w:rPr>
                <w:rFonts w:eastAsia="MS Mincho"/>
                <w:szCs w:val="24"/>
              </w:rPr>
              <w:t>0</w:t>
            </w:r>
          </w:p>
        </w:tc>
      </w:tr>
      <w:tr w:rsidR="00B24CDE" w:rsidRPr="00B91607" w14:paraId="4074C7D8" w14:textId="77777777" w:rsidTr="00C5381F">
        <w:trPr>
          <w:trHeight w:val="608"/>
        </w:trPr>
        <w:tc>
          <w:tcPr>
            <w:tcW w:w="756" w:type="dxa"/>
            <w:shd w:val="clear" w:color="auto" w:fill="auto"/>
          </w:tcPr>
          <w:p w14:paraId="38422861" w14:textId="7DB366EF" w:rsidR="00B24CDE" w:rsidRPr="00B91607" w:rsidRDefault="00B24CDE" w:rsidP="00B91607">
            <w:pPr>
              <w:spacing w:line="360" w:lineRule="auto"/>
              <w:rPr>
                <w:rFonts w:eastAsia="MS Mincho"/>
                <w:szCs w:val="24"/>
              </w:rPr>
            </w:pPr>
            <w:r>
              <w:rPr>
                <w:rFonts w:eastAsia="MS Mincho"/>
                <w:szCs w:val="24"/>
              </w:rPr>
              <w:t>1.4.3.</w:t>
            </w:r>
          </w:p>
        </w:tc>
        <w:tc>
          <w:tcPr>
            <w:tcW w:w="2937" w:type="dxa"/>
            <w:shd w:val="clear" w:color="auto" w:fill="auto"/>
          </w:tcPr>
          <w:p w14:paraId="5D13D4E6" w14:textId="182CA7EC" w:rsidR="00B24CDE" w:rsidRPr="00B91607" w:rsidRDefault="00B24CDE" w:rsidP="00B91607">
            <w:pPr>
              <w:spacing w:line="360" w:lineRule="auto"/>
              <w:rPr>
                <w:rFonts w:eastAsia="MS Mincho"/>
                <w:szCs w:val="24"/>
              </w:rPr>
            </w:pPr>
            <w:r w:rsidRPr="00DB7F6E">
              <w:rPr>
                <w:szCs w:val="24"/>
              </w:rPr>
              <w:t>Mokytojų ir tėvų lankymasis pamokose</w:t>
            </w:r>
          </w:p>
        </w:tc>
        <w:tc>
          <w:tcPr>
            <w:tcW w:w="1876" w:type="dxa"/>
            <w:shd w:val="clear" w:color="auto" w:fill="auto"/>
          </w:tcPr>
          <w:p w14:paraId="48ECE836" w14:textId="77777777" w:rsidR="00B24CDE" w:rsidRPr="00DB7F6E" w:rsidRDefault="00B24CDE" w:rsidP="00896560">
            <w:pPr>
              <w:spacing w:line="360" w:lineRule="auto"/>
              <w:rPr>
                <w:szCs w:val="24"/>
              </w:rPr>
            </w:pPr>
            <w:r w:rsidRPr="00DB7F6E">
              <w:rPr>
                <w:szCs w:val="24"/>
              </w:rPr>
              <w:t>Kiekvienas mokytojas apsilanko bent 5 kolegų pamokose.</w:t>
            </w:r>
          </w:p>
          <w:p w14:paraId="4395406D" w14:textId="77777777" w:rsidR="00B24CDE" w:rsidRPr="00DB7F6E" w:rsidRDefault="00B24CDE" w:rsidP="00896560">
            <w:pPr>
              <w:spacing w:line="360" w:lineRule="auto"/>
              <w:rPr>
                <w:szCs w:val="24"/>
              </w:rPr>
            </w:pPr>
            <w:r w:rsidRPr="00DB7F6E">
              <w:rPr>
                <w:szCs w:val="24"/>
              </w:rPr>
              <w:t>10 proc. tėvų apsilankys 2 pamokose.</w:t>
            </w:r>
          </w:p>
          <w:p w14:paraId="5CDB5637" w14:textId="4FD56E9D" w:rsidR="00B24CDE" w:rsidRPr="00B91607" w:rsidRDefault="00B24CDE" w:rsidP="00B91607">
            <w:pPr>
              <w:spacing w:line="360" w:lineRule="auto"/>
              <w:rPr>
                <w:rFonts w:eastAsia="MS Mincho"/>
                <w:szCs w:val="24"/>
              </w:rPr>
            </w:pPr>
            <w:r w:rsidRPr="00DB7F6E">
              <w:rPr>
                <w:szCs w:val="24"/>
              </w:rPr>
              <w:lastRenderedPageBreak/>
              <w:t>5 proc. – 3 jose pamokose.</w:t>
            </w:r>
            <w:r w:rsidRPr="00DB7F6E">
              <w:rPr>
                <w:szCs w:val="24"/>
              </w:rPr>
              <w:tab/>
            </w:r>
          </w:p>
        </w:tc>
        <w:tc>
          <w:tcPr>
            <w:tcW w:w="2029" w:type="dxa"/>
            <w:shd w:val="clear" w:color="auto" w:fill="auto"/>
          </w:tcPr>
          <w:p w14:paraId="15857FB9" w14:textId="1F1043CD" w:rsidR="00B24CDE" w:rsidRPr="00DB7F6E" w:rsidRDefault="005211F8" w:rsidP="00896560">
            <w:pPr>
              <w:spacing w:line="360" w:lineRule="auto"/>
              <w:rPr>
                <w:szCs w:val="24"/>
              </w:rPr>
            </w:pPr>
            <w:r>
              <w:rPr>
                <w:szCs w:val="24"/>
              </w:rPr>
              <w:lastRenderedPageBreak/>
              <w:t xml:space="preserve">Kiekvienas mokytojas apsilankė </w:t>
            </w:r>
            <w:r w:rsidR="00B24CDE">
              <w:rPr>
                <w:szCs w:val="24"/>
              </w:rPr>
              <w:t>3</w:t>
            </w:r>
            <w:r w:rsidR="00B24CDE" w:rsidRPr="00DB7F6E">
              <w:rPr>
                <w:szCs w:val="24"/>
              </w:rPr>
              <w:t xml:space="preserve"> kolegų pamokose.</w:t>
            </w:r>
          </w:p>
          <w:p w14:paraId="3D81A87C" w14:textId="54BD733F" w:rsidR="00B24CDE" w:rsidRPr="00DB7F6E" w:rsidRDefault="00B24CDE" w:rsidP="00896560">
            <w:pPr>
              <w:spacing w:line="360" w:lineRule="auto"/>
              <w:rPr>
                <w:szCs w:val="24"/>
              </w:rPr>
            </w:pPr>
            <w:r>
              <w:rPr>
                <w:szCs w:val="24"/>
              </w:rPr>
              <w:t>5</w:t>
            </w:r>
            <w:r w:rsidRPr="00DB7F6E">
              <w:rPr>
                <w:szCs w:val="24"/>
              </w:rPr>
              <w:t xml:space="preserve"> proc.</w:t>
            </w:r>
            <w:r>
              <w:rPr>
                <w:szCs w:val="24"/>
              </w:rPr>
              <w:t xml:space="preserve"> tėvų apsilankė 4</w:t>
            </w:r>
            <w:r w:rsidRPr="00DB7F6E">
              <w:rPr>
                <w:szCs w:val="24"/>
              </w:rPr>
              <w:t xml:space="preserve"> pamokose.</w:t>
            </w:r>
          </w:p>
          <w:p w14:paraId="658773F0" w14:textId="04057F14" w:rsidR="00B24CDE" w:rsidRPr="00B91607" w:rsidRDefault="00B24CDE" w:rsidP="00B91607">
            <w:pPr>
              <w:spacing w:line="360" w:lineRule="auto"/>
              <w:rPr>
                <w:rFonts w:eastAsia="MS Mincho"/>
                <w:szCs w:val="24"/>
              </w:rPr>
            </w:pPr>
            <w:r w:rsidRPr="00DB7F6E">
              <w:rPr>
                <w:szCs w:val="24"/>
              </w:rPr>
              <w:tab/>
            </w:r>
          </w:p>
        </w:tc>
        <w:tc>
          <w:tcPr>
            <w:tcW w:w="1724" w:type="dxa"/>
            <w:shd w:val="clear" w:color="auto" w:fill="auto"/>
          </w:tcPr>
          <w:p w14:paraId="03C90170" w14:textId="42A5640E" w:rsidR="00B24CDE" w:rsidRPr="00DB7F6E" w:rsidRDefault="00B24CDE" w:rsidP="00896560">
            <w:pPr>
              <w:spacing w:line="360" w:lineRule="auto"/>
              <w:rPr>
                <w:szCs w:val="24"/>
              </w:rPr>
            </w:pPr>
            <w:r w:rsidRPr="00DB7F6E">
              <w:rPr>
                <w:szCs w:val="24"/>
              </w:rPr>
              <w:t>Mokytojų metodinė taryba</w:t>
            </w:r>
            <w:r w:rsidR="007F5448">
              <w:rPr>
                <w:szCs w:val="24"/>
              </w:rPr>
              <w:t>.</w:t>
            </w:r>
          </w:p>
          <w:p w14:paraId="5148D245" w14:textId="5DFC4D11" w:rsidR="00B24CDE" w:rsidRPr="00DB7F6E" w:rsidRDefault="00B24CDE" w:rsidP="00896560">
            <w:pPr>
              <w:spacing w:line="360" w:lineRule="auto"/>
              <w:rPr>
                <w:szCs w:val="24"/>
              </w:rPr>
            </w:pPr>
            <w:r w:rsidRPr="00DB7F6E">
              <w:rPr>
                <w:szCs w:val="24"/>
              </w:rPr>
              <w:t>Tėvelių komitetas</w:t>
            </w:r>
            <w:r w:rsidR="007F5448">
              <w:rPr>
                <w:szCs w:val="24"/>
              </w:rPr>
              <w:t>.</w:t>
            </w:r>
          </w:p>
          <w:p w14:paraId="1877B6FA" w14:textId="3325792A" w:rsidR="00B24CDE" w:rsidRPr="00B91607" w:rsidRDefault="00B24CDE" w:rsidP="00B91607">
            <w:pPr>
              <w:spacing w:line="360" w:lineRule="auto"/>
              <w:rPr>
                <w:rFonts w:eastAsia="MS Mincho"/>
                <w:szCs w:val="24"/>
              </w:rPr>
            </w:pPr>
            <w:r w:rsidRPr="00DB7F6E">
              <w:rPr>
                <w:szCs w:val="24"/>
              </w:rPr>
              <w:t>Klasės vadovų metodinė grupė</w:t>
            </w:r>
            <w:r w:rsidR="007F5448">
              <w:rPr>
                <w:szCs w:val="24"/>
              </w:rPr>
              <w:t>.</w:t>
            </w:r>
          </w:p>
        </w:tc>
        <w:tc>
          <w:tcPr>
            <w:tcW w:w="1531" w:type="dxa"/>
            <w:gridSpan w:val="3"/>
          </w:tcPr>
          <w:p w14:paraId="43B340CE" w14:textId="276302E9" w:rsidR="00B24CDE" w:rsidRPr="00B91607" w:rsidRDefault="00B24CDE" w:rsidP="00B91607">
            <w:pPr>
              <w:spacing w:line="360" w:lineRule="auto"/>
              <w:rPr>
                <w:rFonts w:eastAsia="MS Mincho"/>
                <w:szCs w:val="24"/>
              </w:rPr>
            </w:pPr>
            <w:r>
              <w:rPr>
                <w:rFonts w:eastAsia="MS Mincho"/>
                <w:szCs w:val="24"/>
              </w:rPr>
              <w:t>2018 m. IV ketvirtis</w:t>
            </w:r>
          </w:p>
        </w:tc>
        <w:tc>
          <w:tcPr>
            <w:tcW w:w="1380" w:type="dxa"/>
            <w:gridSpan w:val="2"/>
          </w:tcPr>
          <w:p w14:paraId="1C7376D8" w14:textId="77777777" w:rsidR="00B24CDE" w:rsidRDefault="00B24CDE" w:rsidP="00B91607">
            <w:pPr>
              <w:spacing w:line="360" w:lineRule="auto"/>
              <w:rPr>
                <w:rFonts w:eastAsia="MS Mincho"/>
                <w:szCs w:val="24"/>
              </w:rPr>
            </w:pPr>
            <w:r>
              <w:rPr>
                <w:rFonts w:eastAsia="MS Mincho"/>
                <w:szCs w:val="24"/>
              </w:rPr>
              <w:t>2018 m.</w:t>
            </w:r>
          </w:p>
          <w:p w14:paraId="4EC9EA37" w14:textId="4B5A3763" w:rsidR="00B24CDE" w:rsidRPr="00B91607" w:rsidRDefault="00B24CDE" w:rsidP="00B91607">
            <w:pPr>
              <w:spacing w:line="360" w:lineRule="auto"/>
              <w:rPr>
                <w:rFonts w:eastAsia="MS Mincho"/>
                <w:szCs w:val="24"/>
              </w:rPr>
            </w:pPr>
            <w:r>
              <w:rPr>
                <w:rFonts w:eastAsia="MS Mincho"/>
                <w:szCs w:val="24"/>
              </w:rPr>
              <w:t>IV ketvirtis</w:t>
            </w:r>
          </w:p>
        </w:tc>
        <w:tc>
          <w:tcPr>
            <w:tcW w:w="1276" w:type="dxa"/>
            <w:gridSpan w:val="2"/>
          </w:tcPr>
          <w:p w14:paraId="332B0F7B" w14:textId="5F0B9F57" w:rsidR="00B24CDE" w:rsidRPr="00B91607" w:rsidRDefault="00B24CDE" w:rsidP="00B91607">
            <w:pPr>
              <w:spacing w:line="360" w:lineRule="auto"/>
              <w:rPr>
                <w:rFonts w:eastAsia="MS Mincho"/>
                <w:szCs w:val="24"/>
              </w:rPr>
            </w:pPr>
            <w:r>
              <w:rPr>
                <w:rFonts w:eastAsia="MS Mincho"/>
                <w:szCs w:val="24"/>
              </w:rPr>
              <w:t>0</w:t>
            </w:r>
          </w:p>
        </w:tc>
        <w:tc>
          <w:tcPr>
            <w:tcW w:w="1277" w:type="dxa"/>
            <w:gridSpan w:val="2"/>
          </w:tcPr>
          <w:p w14:paraId="15FDB0D0" w14:textId="5BECA64B" w:rsidR="00B24CDE" w:rsidRPr="00B91607" w:rsidRDefault="00B24CDE" w:rsidP="00B91607">
            <w:pPr>
              <w:spacing w:line="360" w:lineRule="auto"/>
              <w:rPr>
                <w:rFonts w:eastAsia="MS Mincho"/>
                <w:szCs w:val="24"/>
              </w:rPr>
            </w:pPr>
            <w:r>
              <w:rPr>
                <w:rFonts w:eastAsia="MS Mincho"/>
                <w:szCs w:val="24"/>
              </w:rPr>
              <w:t>0</w:t>
            </w:r>
          </w:p>
        </w:tc>
      </w:tr>
      <w:tr w:rsidR="008456DD" w:rsidRPr="00B91607" w14:paraId="43F71667" w14:textId="77777777" w:rsidTr="00C5381F">
        <w:trPr>
          <w:trHeight w:val="608"/>
        </w:trPr>
        <w:tc>
          <w:tcPr>
            <w:tcW w:w="756" w:type="dxa"/>
            <w:shd w:val="clear" w:color="auto" w:fill="auto"/>
          </w:tcPr>
          <w:p w14:paraId="1A53CE4C" w14:textId="72E5E41E" w:rsidR="008456DD" w:rsidRDefault="008456DD" w:rsidP="00B91607">
            <w:pPr>
              <w:spacing w:line="360" w:lineRule="auto"/>
              <w:rPr>
                <w:rFonts w:eastAsia="MS Mincho"/>
                <w:szCs w:val="24"/>
              </w:rPr>
            </w:pPr>
            <w:r>
              <w:rPr>
                <w:rFonts w:eastAsia="MS Mincho"/>
                <w:szCs w:val="24"/>
              </w:rPr>
              <w:t>1.4.4.</w:t>
            </w:r>
          </w:p>
        </w:tc>
        <w:tc>
          <w:tcPr>
            <w:tcW w:w="2937" w:type="dxa"/>
            <w:shd w:val="clear" w:color="auto" w:fill="auto"/>
          </w:tcPr>
          <w:p w14:paraId="1C1DE838" w14:textId="5F1961EA" w:rsidR="008456DD" w:rsidRPr="00B91607" w:rsidRDefault="008456DD" w:rsidP="00B91607">
            <w:pPr>
              <w:spacing w:line="360" w:lineRule="auto"/>
              <w:rPr>
                <w:rFonts w:eastAsia="MS Mincho"/>
                <w:szCs w:val="24"/>
              </w:rPr>
            </w:pPr>
            <w:r w:rsidRPr="00DB7F6E">
              <w:rPr>
                <w:szCs w:val="24"/>
              </w:rPr>
              <w:t>Lyderių laikas 3 programos ir Lazdijų lyderių kūrybinės komandos pristatymas mokyklos bendruomenei ir idėjų sklaida</w:t>
            </w:r>
          </w:p>
        </w:tc>
        <w:tc>
          <w:tcPr>
            <w:tcW w:w="1876" w:type="dxa"/>
            <w:shd w:val="clear" w:color="auto" w:fill="auto"/>
          </w:tcPr>
          <w:p w14:paraId="40DBEECD" w14:textId="36D718BE" w:rsidR="008456DD" w:rsidRPr="00DB7F6E" w:rsidRDefault="008456DD" w:rsidP="00896560">
            <w:pPr>
              <w:spacing w:line="360" w:lineRule="auto"/>
              <w:rPr>
                <w:szCs w:val="24"/>
              </w:rPr>
            </w:pPr>
            <w:r w:rsidRPr="00DB7F6E">
              <w:rPr>
                <w:szCs w:val="24"/>
              </w:rPr>
              <w:t>Naujienų iš Lyderių laiko 3 pristatymas mokytojų tarybos ir tėvelių susirinkimuose</w:t>
            </w:r>
            <w:r w:rsidR="007F5448">
              <w:rPr>
                <w:szCs w:val="24"/>
              </w:rPr>
              <w:t>.</w:t>
            </w:r>
            <w:r w:rsidR="005211F8">
              <w:rPr>
                <w:szCs w:val="24"/>
              </w:rPr>
              <w:t xml:space="preserve"> </w:t>
            </w:r>
            <w:r w:rsidRPr="00DB7F6E">
              <w:rPr>
                <w:szCs w:val="24"/>
              </w:rPr>
              <w:t>Lyderystės idėjų populiarinimas</w:t>
            </w:r>
            <w:r w:rsidR="007F5448">
              <w:rPr>
                <w:szCs w:val="24"/>
              </w:rPr>
              <w:t>.</w:t>
            </w:r>
          </w:p>
          <w:p w14:paraId="42625F12" w14:textId="77777777" w:rsidR="008456DD" w:rsidRPr="00B91607" w:rsidRDefault="008456DD" w:rsidP="00B91607">
            <w:pPr>
              <w:spacing w:line="360" w:lineRule="auto"/>
              <w:rPr>
                <w:rFonts w:eastAsia="MS Mincho"/>
                <w:szCs w:val="24"/>
              </w:rPr>
            </w:pPr>
          </w:p>
        </w:tc>
        <w:tc>
          <w:tcPr>
            <w:tcW w:w="2029" w:type="dxa"/>
            <w:shd w:val="clear" w:color="auto" w:fill="auto"/>
          </w:tcPr>
          <w:p w14:paraId="4CF091CA" w14:textId="0EB1F30D" w:rsidR="008456DD" w:rsidRPr="00DB7F6E" w:rsidRDefault="008456DD" w:rsidP="00896560">
            <w:pPr>
              <w:spacing w:line="360" w:lineRule="auto"/>
              <w:rPr>
                <w:szCs w:val="24"/>
              </w:rPr>
            </w:pPr>
            <w:r>
              <w:rPr>
                <w:szCs w:val="24"/>
              </w:rPr>
              <w:t xml:space="preserve">Po kiekvieno kūrybinės komados susirinkimo ar LL3 forumo naujienos pristatomos </w:t>
            </w:r>
            <w:r w:rsidRPr="00DB7F6E">
              <w:rPr>
                <w:szCs w:val="24"/>
              </w:rPr>
              <w:t>mokytojų tarybos ir tėvelių susirinkimuose</w:t>
            </w:r>
            <w:r w:rsidR="007F5448">
              <w:rPr>
                <w:szCs w:val="24"/>
              </w:rPr>
              <w:t xml:space="preserve">. </w:t>
            </w:r>
            <w:r>
              <w:rPr>
                <w:szCs w:val="24"/>
              </w:rPr>
              <w:t>Lyderystės idėjų skeidimas</w:t>
            </w:r>
            <w:r w:rsidR="007F5448">
              <w:rPr>
                <w:szCs w:val="24"/>
              </w:rPr>
              <w:t>.</w:t>
            </w:r>
          </w:p>
          <w:p w14:paraId="52E60E41" w14:textId="77777777" w:rsidR="008456DD" w:rsidRPr="00B91607" w:rsidRDefault="008456DD" w:rsidP="00B91607">
            <w:pPr>
              <w:spacing w:line="360" w:lineRule="auto"/>
              <w:rPr>
                <w:rFonts w:eastAsia="MS Mincho"/>
                <w:szCs w:val="24"/>
              </w:rPr>
            </w:pPr>
          </w:p>
        </w:tc>
        <w:tc>
          <w:tcPr>
            <w:tcW w:w="1724" w:type="dxa"/>
            <w:shd w:val="clear" w:color="auto" w:fill="auto"/>
          </w:tcPr>
          <w:p w14:paraId="5EBDAFD9" w14:textId="5BC5ED1F" w:rsidR="008456DD" w:rsidRPr="00B91607" w:rsidRDefault="008456DD" w:rsidP="00B91607">
            <w:pPr>
              <w:spacing w:line="360" w:lineRule="auto"/>
              <w:rPr>
                <w:rFonts w:eastAsia="MS Mincho"/>
                <w:szCs w:val="24"/>
              </w:rPr>
            </w:pPr>
            <w:r w:rsidRPr="00DB7F6E">
              <w:rPr>
                <w:szCs w:val="24"/>
              </w:rPr>
              <w:t>Mokyklos lyderių komanda</w:t>
            </w:r>
            <w:r w:rsidR="007F5448">
              <w:rPr>
                <w:szCs w:val="24"/>
              </w:rPr>
              <w:t>.</w:t>
            </w:r>
          </w:p>
        </w:tc>
        <w:tc>
          <w:tcPr>
            <w:tcW w:w="1531" w:type="dxa"/>
            <w:gridSpan w:val="3"/>
          </w:tcPr>
          <w:p w14:paraId="2E1008AD" w14:textId="097570FE" w:rsidR="008456DD" w:rsidRPr="00B91607" w:rsidRDefault="008456DD" w:rsidP="00B91607">
            <w:pPr>
              <w:spacing w:line="360" w:lineRule="auto"/>
              <w:rPr>
                <w:rFonts w:eastAsia="MS Mincho"/>
                <w:szCs w:val="24"/>
              </w:rPr>
            </w:pPr>
            <w:r>
              <w:rPr>
                <w:rFonts w:eastAsia="MS Mincho"/>
                <w:szCs w:val="24"/>
              </w:rPr>
              <w:t xml:space="preserve">2018 m. </w:t>
            </w:r>
          </w:p>
        </w:tc>
        <w:tc>
          <w:tcPr>
            <w:tcW w:w="1380" w:type="dxa"/>
            <w:gridSpan w:val="2"/>
          </w:tcPr>
          <w:p w14:paraId="38299D74" w14:textId="797C6E5A" w:rsidR="008456DD" w:rsidRPr="00B91607" w:rsidRDefault="008456DD" w:rsidP="00B91607">
            <w:pPr>
              <w:spacing w:line="360" w:lineRule="auto"/>
              <w:rPr>
                <w:rFonts w:eastAsia="MS Mincho"/>
                <w:szCs w:val="24"/>
              </w:rPr>
            </w:pPr>
            <w:r>
              <w:rPr>
                <w:rFonts w:eastAsia="MS Mincho"/>
                <w:szCs w:val="24"/>
              </w:rPr>
              <w:t xml:space="preserve">2018 m. </w:t>
            </w:r>
          </w:p>
        </w:tc>
        <w:tc>
          <w:tcPr>
            <w:tcW w:w="1276" w:type="dxa"/>
            <w:gridSpan w:val="2"/>
          </w:tcPr>
          <w:p w14:paraId="2F8A455B" w14:textId="35A267BC" w:rsidR="008456DD" w:rsidRPr="00B91607" w:rsidRDefault="008456DD" w:rsidP="00B91607">
            <w:pPr>
              <w:spacing w:line="360" w:lineRule="auto"/>
              <w:rPr>
                <w:rFonts w:eastAsia="MS Mincho"/>
                <w:szCs w:val="24"/>
              </w:rPr>
            </w:pPr>
            <w:r>
              <w:rPr>
                <w:rFonts w:eastAsia="MS Mincho"/>
                <w:szCs w:val="24"/>
              </w:rPr>
              <w:t>0</w:t>
            </w:r>
          </w:p>
        </w:tc>
        <w:tc>
          <w:tcPr>
            <w:tcW w:w="1277" w:type="dxa"/>
            <w:gridSpan w:val="2"/>
          </w:tcPr>
          <w:p w14:paraId="66938235" w14:textId="327266A6" w:rsidR="008456DD" w:rsidRPr="00B91607" w:rsidRDefault="008456DD" w:rsidP="00B91607">
            <w:pPr>
              <w:spacing w:line="360" w:lineRule="auto"/>
              <w:rPr>
                <w:rFonts w:eastAsia="MS Mincho"/>
                <w:szCs w:val="24"/>
              </w:rPr>
            </w:pPr>
            <w:r>
              <w:rPr>
                <w:rFonts w:eastAsia="MS Mincho"/>
                <w:szCs w:val="24"/>
              </w:rPr>
              <w:t>0</w:t>
            </w:r>
          </w:p>
        </w:tc>
      </w:tr>
      <w:tr w:rsidR="008456DD" w:rsidRPr="00B91607" w14:paraId="1DF09391" w14:textId="77777777" w:rsidTr="00C5381F">
        <w:trPr>
          <w:trHeight w:val="608"/>
        </w:trPr>
        <w:tc>
          <w:tcPr>
            <w:tcW w:w="756" w:type="dxa"/>
            <w:shd w:val="clear" w:color="auto" w:fill="auto"/>
          </w:tcPr>
          <w:p w14:paraId="20A1A1EB" w14:textId="38D14FAA" w:rsidR="008456DD" w:rsidRDefault="008456DD" w:rsidP="00B91607">
            <w:pPr>
              <w:spacing w:line="360" w:lineRule="auto"/>
              <w:rPr>
                <w:rFonts w:eastAsia="MS Mincho"/>
                <w:szCs w:val="24"/>
              </w:rPr>
            </w:pPr>
            <w:r>
              <w:rPr>
                <w:rFonts w:eastAsia="MS Mincho"/>
                <w:szCs w:val="24"/>
              </w:rPr>
              <w:t>1.4.5.</w:t>
            </w:r>
          </w:p>
        </w:tc>
        <w:tc>
          <w:tcPr>
            <w:tcW w:w="2937" w:type="dxa"/>
            <w:shd w:val="clear" w:color="auto" w:fill="auto"/>
          </w:tcPr>
          <w:p w14:paraId="73CD812B" w14:textId="494A2CA6" w:rsidR="008456DD" w:rsidRPr="00B91607" w:rsidRDefault="008456DD" w:rsidP="00B91607">
            <w:pPr>
              <w:spacing w:line="360" w:lineRule="auto"/>
              <w:rPr>
                <w:rFonts w:eastAsia="MS Mincho"/>
                <w:szCs w:val="24"/>
              </w:rPr>
            </w:pPr>
            <w:r w:rsidRPr="00DB7F6E">
              <w:rPr>
                <w:szCs w:val="24"/>
              </w:rPr>
              <w:t>Olweus patyčių  mažinimo programa ir priemonių plano įgyvendinimas</w:t>
            </w:r>
          </w:p>
        </w:tc>
        <w:tc>
          <w:tcPr>
            <w:tcW w:w="1876" w:type="dxa"/>
            <w:shd w:val="clear" w:color="auto" w:fill="auto"/>
          </w:tcPr>
          <w:p w14:paraId="33B7F917" w14:textId="77777777" w:rsidR="008456DD" w:rsidRPr="00DB7F6E" w:rsidRDefault="008456DD" w:rsidP="00896560">
            <w:pPr>
              <w:spacing w:line="360" w:lineRule="auto"/>
              <w:rPr>
                <w:szCs w:val="24"/>
              </w:rPr>
            </w:pPr>
            <w:r w:rsidRPr="00DB7F6E">
              <w:rPr>
                <w:szCs w:val="24"/>
              </w:rPr>
              <w:t>Olweus mokinių apklausos apie patyčias rezultatus pristatymas mokinių tėvams. Klasių auklėtojos klasių valandėse aptars apklausos rezultatus su mokiniais.</w:t>
            </w:r>
          </w:p>
          <w:p w14:paraId="2DE155CB" w14:textId="33DBA9BE" w:rsidR="008456DD" w:rsidRPr="00B91607" w:rsidRDefault="008456DD" w:rsidP="00B91607">
            <w:pPr>
              <w:spacing w:line="360" w:lineRule="auto"/>
              <w:rPr>
                <w:rFonts w:eastAsia="MS Mincho"/>
                <w:szCs w:val="24"/>
              </w:rPr>
            </w:pPr>
            <w:r w:rsidRPr="00DB7F6E">
              <w:rPr>
                <w:szCs w:val="24"/>
              </w:rPr>
              <w:t>Patyčių mokykloje atvejų sumažėja nuo 13 iki 10 proc.</w:t>
            </w:r>
          </w:p>
        </w:tc>
        <w:tc>
          <w:tcPr>
            <w:tcW w:w="2029" w:type="dxa"/>
            <w:shd w:val="clear" w:color="auto" w:fill="auto"/>
          </w:tcPr>
          <w:p w14:paraId="38A51A4C" w14:textId="2AFBC4F3" w:rsidR="008456DD" w:rsidRPr="00B91607" w:rsidRDefault="008456DD" w:rsidP="00B91607">
            <w:pPr>
              <w:spacing w:line="360" w:lineRule="auto"/>
              <w:rPr>
                <w:rFonts w:eastAsia="MS Mincho"/>
                <w:szCs w:val="24"/>
              </w:rPr>
            </w:pPr>
            <w:r w:rsidRPr="00DB7F6E">
              <w:rPr>
                <w:szCs w:val="24"/>
              </w:rPr>
              <w:t>P</w:t>
            </w:r>
            <w:r>
              <w:rPr>
                <w:szCs w:val="24"/>
              </w:rPr>
              <w:t>atyčių mokykloje atvejų sumažėjo iki 9 proc.</w:t>
            </w:r>
          </w:p>
        </w:tc>
        <w:tc>
          <w:tcPr>
            <w:tcW w:w="1724" w:type="dxa"/>
            <w:shd w:val="clear" w:color="auto" w:fill="auto"/>
          </w:tcPr>
          <w:p w14:paraId="7232286F" w14:textId="77777777" w:rsidR="008456DD" w:rsidRPr="00DB7F6E" w:rsidRDefault="008456DD" w:rsidP="00896560">
            <w:pPr>
              <w:spacing w:line="360" w:lineRule="auto"/>
              <w:rPr>
                <w:szCs w:val="24"/>
              </w:rPr>
            </w:pPr>
            <w:r w:rsidRPr="00DB7F6E">
              <w:rPr>
                <w:szCs w:val="24"/>
              </w:rPr>
              <w:t xml:space="preserve">Koordinatorė </w:t>
            </w:r>
          </w:p>
          <w:p w14:paraId="09462B35" w14:textId="77777777" w:rsidR="008456DD" w:rsidRPr="00DB7F6E" w:rsidRDefault="008456DD" w:rsidP="00896560">
            <w:pPr>
              <w:spacing w:line="360" w:lineRule="auto"/>
              <w:rPr>
                <w:szCs w:val="24"/>
              </w:rPr>
            </w:pPr>
            <w:r w:rsidRPr="00DB7F6E">
              <w:rPr>
                <w:szCs w:val="24"/>
              </w:rPr>
              <w:t>O. Vaitkevičiūtė</w:t>
            </w:r>
          </w:p>
          <w:p w14:paraId="63F43BEF" w14:textId="77777777" w:rsidR="008456DD" w:rsidRPr="00DB7F6E" w:rsidRDefault="008456DD" w:rsidP="00896560">
            <w:pPr>
              <w:spacing w:line="360" w:lineRule="auto"/>
              <w:rPr>
                <w:szCs w:val="24"/>
              </w:rPr>
            </w:pPr>
            <w:r w:rsidRPr="00DB7F6E">
              <w:rPr>
                <w:szCs w:val="24"/>
              </w:rPr>
              <w:t>OPKK ir MSG</w:t>
            </w:r>
          </w:p>
          <w:p w14:paraId="30EEAF60" w14:textId="2BAC3C0F" w:rsidR="008456DD" w:rsidRPr="00B91607" w:rsidRDefault="008456DD" w:rsidP="00B91607">
            <w:pPr>
              <w:spacing w:line="360" w:lineRule="auto"/>
              <w:rPr>
                <w:rFonts w:eastAsia="MS Mincho"/>
                <w:szCs w:val="24"/>
              </w:rPr>
            </w:pPr>
            <w:r w:rsidRPr="00DB7F6E">
              <w:rPr>
                <w:szCs w:val="24"/>
              </w:rPr>
              <w:t>nariai</w:t>
            </w:r>
          </w:p>
        </w:tc>
        <w:tc>
          <w:tcPr>
            <w:tcW w:w="1531" w:type="dxa"/>
            <w:gridSpan w:val="3"/>
          </w:tcPr>
          <w:p w14:paraId="4FCAC094" w14:textId="0988C513" w:rsidR="008456DD" w:rsidRPr="00B91607" w:rsidRDefault="008456DD" w:rsidP="00B91607">
            <w:pPr>
              <w:spacing w:line="360" w:lineRule="auto"/>
              <w:rPr>
                <w:rFonts w:eastAsia="MS Mincho"/>
                <w:szCs w:val="24"/>
              </w:rPr>
            </w:pPr>
            <w:r>
              <w:rPr>
                <w:rFonts w:eastAsia="MS Mincho"/>
                <w:szCs w:val="24"/>
              </w:rPr>
              <w:t>2018 m.</w:t>
            </w:r>
          </w:p>
        </w:tc>
        <w:tc>
          <w:tcPr>
            <w:tcW w:w="1380" w:type="dxa"/>
            <w:gridSpan w:val="2"/>
          </w:tcPr>
          <w:p w14:paraId="304ACB47" w14:textId="5EFD112A" w:rsidR="008456DD" w:rsidRPr="00B91607" w:rsidRDefault="008456DD" w:rsidP="00B91607">
            <w:pPr>
              <w:spacing w:line="360" w:lineRule="auto"/>
              <w:rPr>
                <w:rFonts w:eastAsia="MS Mincho"/>
                <w:szCs w:val="24"/>
              </w:rPr>
            </w:pPr>
            <w:r>
              <w:rPr>
                <w:rFonts w:eastAsia="MS Mincho"/>
                <w:szCs w:val="24"/>
              </w:rPr>
              <w:t>2018 m.</w:t>
            </w:r>
          </w:p>
        </w:tc>
        <w:tc>
          <w:tcPr>
            <w:tcW w:w="1276" w:type="dxa"/>
            <w:gridSpan w:val="2"/>
          </w:tcPr>
          <w:p w14:paraId="406530A5" w14:textId="2D8858FE" w:rsidR="008456DD" w:rsidRPr="00B91607" w:rsidRDefault="008456DD" w:rsidP="00B91607">
            <w:pPr>
              <w:spacing w:line="360" w:lineRule="auto"/>
              <w:rPr>
                <w:rFonts w:eastAsia="MS Mincho"/>
                <w:szCs w:val="24"/>
              </w:rPr>
            </w:pPr>
            <w:r>
              <w:rPr>
                <w:rFonts w:eastAsia="MS Mincho"/>
                <w:szCs w:val="24"/>
              </w:rPr>
              <w:t>0</w:t>
            </w:r>
          </w:p>
        </w:tc>
        <w:tc>
          <w:tcPr>
            <w:tcW w:w="1277" w:type="dxa"/>
            <w:gridSpan w:val="2"/>
          </w:tcPr>
          <w:p w14:paraId="0507F938" w14:textId="62CACEDB" w:rsidR="008456DD" w:rsidRPr="00B91607" w:rsidRDefault="008456DD" w:rsidP="00B91607">
            <w:pPr>
              <w:spacing w:line="360" w:lineRule="auto"/>
              <w:rPr>
                <w:rFonts w:eastAsia="MS Mincho"/>
                <w:szCs w:val="24"/>
              </w:rPr>
            </w:pPr>
            <w:r>
              <w:rPr>
                <w:rFonts w:eastAsia="MS Mincho"/>
                <w:szCs w:val="24"/>
              </w:rPr>
              <w:t>0</w:t>
            </w:r>
          </w:p>
        </w:tc>
      </w:tr>
      <w:tr w:rsidR="00C5381F" w:rsidRPr="00B91607" w14:paraId="0A0F66BB" w14:textId="77777777" w:rsidTr="00C5381F">
        <w:trPr>
          <w:trHeight w:val="608"/>
        </w:trPr>
        <w:tc>
          <w:tcPr>
            <w:tcW w:w="756" w:type="dxa"/>
            <w:shd w:val="clear" w:color="auto" w:fill="auto"/>
          </w:tcPr>
          <w:p w14:paraId="56B5288F" w14:textId="196E8572" w:rsidR="00C5381F" w:rsidRDefault="00C5381F" w:rsidP="00B91607">
            <w:pPr>
              <w:spacing w:line="360" w:lineRule="auto"/>
              <w:rPr>
                <w:rFonts w:eastAsia="MS Mincho"/>
                <w:szCs w:val="24"/>
              </w:rPr>
            </w:pPr>
            <w:r>
              <w:rPr>
                <w:rFonts w:eastAsia="MS Mincho"/>
                <w:szCs w:val="24"/>
              </w:rPr>
              <w:t>1.4.6.</w:t>
            </w:r>
          </w:p>
        </w:tc>
        <w:tc>
          <w:tcPr>
            <w:tcW w:w="2937" w:type="dxa"/>
            <w:shd w:val="clear" w:color="auto" w:fill="auto"/>
          </w:tcPr>
          <w:p w14:paraId="7EE1E0CB" w14:textId="2F496AE6" w:rsidR="00C5381F" w:rsidRPr="00B91607" w:rsidRDefault="00C5381F" w:rsidP="00B91607">
            <w:pPr>
              <w:spacing w:line="360" w:lineRule="auto"/>
              <w:rPr>
                <w:rFonts w:eastAsia="MS Mincho"/>
                <w:szCs w:val="24"/>
              </w:rPr>
            </w:pPr>
            <w:r w:rsidRPr="00DB7F6E">
              <w:rPr>
                <w:szCs w:val="24"/>
              </w:rPr>
              <w:t>Įsijungti į respublikinę daugiafunkcių centrų asociaciją</w:t>
            </w:r>
          </w:p>
        </w:tc>
        <w:tc>
          <w:tcPr>
            <w:tcW w:w="1876" w:type="dxa"/>
            <w:shd w:val="clear" w:color="auto" w:fill="auto"/>
          </w:tcPr>
          <w:p w14:paraId="3A79CCB3" w14:textId="5326AF54" w:rsidR="00C5381F" w:rsidRPr="00B91607" w:rsidRDefault="00C5381F" w:rsidP="00B91607">
            <w:pPr>
              <w:spacing w:line="360" w:lineRule="auto"/>
              <w:rPr>
                <w:rFonts w:eastAsia="MS Mincho"/>
                <w:szCs w:val="24"/>
              </w:rPr>
            </w:pPr>
            <w:r w:rsidRPr="00DB7F6E">
              <w:rPr>
                <w:szCs w:val="24"/>
              </w:rPr>
              <w:t>Pateikiamas prašymas priimti mokyklą į daugiafunkcių centrų asociaciją. Plėsti bendradarbiavimą tarp centrų 2 vizitai į kaimyninius daugiafunkcius centrus</w:t>
            </w:r>
            <w:r w:rsidR="007F5448">
              <w:rPr>
                <w:szCs w:val="24"/>
              </w:rPr>
              <w:t>.</w:t>
            </w:r>
          </w:p>
        </w:tc>
        <w:tc>
          <w:tcPr>
            <w:tcW w:w="2029" w:type="dxa"/>
            <w:shd w:val="clear" w:color="auto" w:fill="auto"/>
          </w:tcPr>
          <w:p w14:paraId="6DAEB9BA" w14:textId="395B1FBA" w:rsidR="00C5381F" w:rsidRPr="00B91607" w:rsidRDefault="00C5381F" w:rsidP="00B91607">
            <w:pPr>
              <w:spacing w:line="360" w:lineRule="auto"/>
              <w:rPr>
                <w:rFonts w:eastAsia="MS Mincho"/>
                <w:szCs w:val="24"/>
              </w:rPr>
            </w:pPr>
            <w:r>
              <w:rPr>
                <w:szCs w:val="24"/>
              </w:rPr>
              <w:t xml:space="preserve">Pateiktas </w:t>
            </w:r>
            <w:r w:rsidRPr="00DB7F6E">
              <w:rPr>
                <w:szCs w:val="24"/>
              </w:rPr>
              <w:t>prašymas priimti mokyklą į daugiafunkcių centrų asocia</w:t>
            </w:r>
            <w:r>
              <w:rPr>
                <w:szCs w:val="24"/>
              </w:rPr>
              <w:t xml:space="preserve">ciją. </w:t>
            </w:r>
          </w:p>
        </w:tc>
        <w:tc>
          <w:tcPr>
            <w:tcW w:w="1724" w:type="dxa"/>
            <w:shd w:val="clear" w:color="auto" w:fill="auto"/>
          </w:tcPr>
          <w:p w14:paraId="77DCEE3F" w14:textId="77777777" w:rsidR="00C5381F" w:rsidRDefault="00C5381F" w:rsidP="00B91607">
            <w:pPr>
              <w:spacing w:line="360" w:lineRule="auto"/>
              <w:rPr>
                <w:rFonts w:eastAsia="MS Mincho"/>
                <w:szCs w:val="24"/>
              </w:rPr>
            </w:pPr>
            <w:r>
              <w:rPr>
                <w:rFonts w:eastAsia="MS Mincho"/>
                <w:szCs w:val="24"/>
              </w:rPr>
              <w:t>Direktorius</w:t>
            </w:r>
          </w:p>
          <w:p w14:paraId="63181871" w14:textId="0E0B130F" w:rsidR="00C5381F" w:rsidRPr="00B91607" w:rsidRDefault="00C5381F" w:rsidP="00B91607">
            <w:pPr>
              <w:spacing w:line="360" w:lineRule="auto"/>
              <w:rPr>
                <w:rFonts w:eastAsia="MS Mincho"/>
                <w:szCs w:val="24"/>
              </w:rPr>
            </w:pPr>
            <w:r>
              <w:rPr>
                <w:rFonts w:eastAsia="MS Mincho"/>
                <w:szCs w:val="24"/>
              </w:rPr>
              <w:t xml:space="preserve">A.Čiurlionis </w:t>
            </w:r>
          </w:p>
        </w:tc>
        <w:tc>
          <w:tcPr>
            <w:tcW w:w="1531" w:type="dxa"/>
            <w:gridSpan w:val="3"/>
          </w:tcPr>
          <w:p w14:paraId="0876E872" w14:textId="77777777" w:rsidR="00C5381F" w:rsidRDefault="00C5381F" w:rsidP="00B91607">
            <w:pPr>
              <w:spacing w:line="360" w:lineRule="auto"/>
              <w:rPr>
                <w:rFonts w:eastAsia="MS Mincho"/>
                <w:szCs w:val="24"/>
              </w:rPr>
            </w:pPr>
            <w:r>
              <w:rPr>
                <w:rFonts w:eastAsia="MS Mincho"/>
                <w:szCs w:val="24"/>
              </w:rPr>
              <w:t xml:space="preserve">2018 m. </w:t>
            </w:r>
          </w:p>
          <w:p w14:paraId="2E6E9B44" w14:textId="54C012FD" w:rsidR="00C5381F" w:rsidRPr="00B91607" w:rsidRDefault="00C5381F" w:rsidP="00B91607">
            <w:pPr>
              <w:spacing w:line="360" w:lineRule="auto"/>
              <w:rPr>
                <w:rFonts w:eastAsia="MS Mincho"/>
                <w:szCs w:val="24"/>
              </w:rPr>
            </w:pPr>
            <w:r>
              <w:rPr>
                <w:rFonts w:eastAsia="MS Mincho"/>
                <w:szCs w:val="24"/>
              </w:rPr>
              <w:t>IV ketvirtis</w:t>
            </w:r>
          </w:p>
        </w:tc>
        <w:tc>
          <w:tcPr>
            <w:tcW w:w="1380" w:type="dxa"/>
            <w:gridSpan w:val="2"/>
          </w:tcPr>
          <w:p w14:paraId="036475BC" w14:textId="77777777" w:rsidR="00C5381F" w:rsidRDefault="00C5381F" w:rsidP="00B91607">
            <w:pPr>
              <w:spacing w:line="360" w:lineRule="auto"/>
              <w:rPr>
                <w:rFonts w:eastAsia="MS Mincho"/>
                <w:szCs w:val="24"/>
              </w:rPr>
            </w:pPr>
            <w:r>
              <w:rPr>
                <w:rFonts w:eastAsia="MS Mincho"/>
                <w:szCs w:val="24"/>
              </w:rPr>
              <w:t xml:space="preserve">2018 m. </w:t>
            </w:r>
          </w:p>
          <w:p w14:paraId="64474EFA" w14:textId="4005632C" w:rsidR="00C5381F" w:rsidRPr="00B91607" w:rsidRDefault="00C5381F" w:rsidP="00B91607">
            <w:pPr>
              <w:spacing w:line="360" w:lineRule="auto"/>
              <w:rPr>
                <w:rFonts w:eastAsia="MS Mincho"/>
                <w:szCs w:val="24"/>
              </w:rPr>
            </w:pPr>
            <w:r>
              <w:rPr>
                <w:rFonts w:eastAsia="MS Mincho"/>
                <w:szCs w:val="24"/>
              </w:rPr>
              <w:t>IV ketvirtis</w:t>
            </w:r>
          </w:p>
        </w:tc>
        <w:tc>
          <w:tcPr>
            <w:tcW w:w="1276" w:type="dxa"/>
            <w:gridSpan w:val="2"/>
          </w:tcPr>
          <w:p w14:paraId="1EADAD68" w14:textId="29BA5977" w:rsidR="00C5381F" w:rsidRPr="00B91607" w:rsidRDefault="00C5381F" w:rsidP="00B91607">
            <w:pPr>
              <w:spacing w:line="360" w:lineRule="auto"/>
              <w:rPr>
                <w:rFonts w:eastAsia="MS Mincho"/>
                <w:szCs w:val="24"/>
              </w:rPr>
            </w:pPr>
            <w:r>
              <w:rPr>
                <w:rFonts w:eastAsia="MS Mincho"/>
                <w:szCs w:val="24"/>
              </w:rPr>
              <w:t>0</w:t>
            </w:r>
          </w:p>
        </w:tc>
        <w:tc>
          <w:tcPr>
            <w:tcW w:w="1277" w:type="dxa"/>
            <w:gridSpan w:val="2"/>
          </w:tcPr>
          <w:p w14:paraId="07E2276E" w14:textId="6D06F2D5" w:rsidR="00C5381F" w:rsidRPr="00B91607" w:rsidRDefault="00C5381F" w:rsidP="00B91607">
            <w:pPr>
              <w:spacing w:line="360" w:lineRule="auto"/>
              <w:rPr>
                <w:rFonts w:eastAsia="MS Mincho"/>
                <w:szCs w:val="24"/>
              </w:rPr>
            </w:pPr>
            <w:r>
              <w:rPr>
                <w:rFonts w:eastAsia="MS Mincho"/>
                <w:szCs w:val="24"/>
              </w:rPr>
              <w:t>0</w:t>
            </w:r>
          </w:p>
        </w:tc>
      </w:tr>
      <w:tr w:rsidR="00C5381F" w:rsidRPr="00B91607" w14:paraId="71EA9AC7" w14:textId="77777777" w:rsidTr="00C5381F">
        <w:trPr>
          <w:trHeight w:val="608"/>
        </w:trPr>
        <w:tc>
          <w:tcPr>
            <w:tcW w:w="756" w:type="dxa"/>
            <w:shd w:val="clear" w:color="auto" w:fill="auto"/>
          </w:tcPr>
          <w:p w14:paraId="6C63D4B7" w14:textId="5040C5C5" w:rsidR="00C5381F" w:rsidRDefault="00C5381F" w:rsidP="00B91607">
            <w:pPr>
              <w:spacing w:line="360" w:lineRule="auto"/>
              <w:rPr>
                <w:rFonts w:eastAsia="MS Mincho"/>
                <w:szCs w:val="24"/>
              </w:rPr>
            </w:pPr>
            <w:r>
              <w:rPr>
                <w:rFonts w:eastAsia="MS Mincho"/>
                <w:szCs w:val="24"/>
              </w:rPr>
              <w:t>1.4.7.</w:t>
            </w:r>
          </w:p>
        </w:tc>
        <w:tc>
          <w:tcPr>
            <w:tcW w:w="2937" w:type="dxa"/>
            <w:shd w:val="clear" w:color="auto" w:fill="auto"/>
          </w:tcPr>
          <w:p w14:paraId="4CE46345" w14:textId="5FEFEB9C" w:rsidR="00C5381F" w:rsidRPr="00DB7F6E" w:rsidRDefault="00C5381F" w:rsidP="00B91607">
            <w:pPr>
              <w:spacing w:line="360" w:lineRule="auto"/>
              <w:rPr>
                <w:szCs w:val="24"/>
              </w:rPr>
            </w:pPr>
            <w:r w:rsidRPr="00DB7F6E">
              <w:rPr>
                <w:szCs w:val="24"/>
              </w:rPr>
              <w:t>Stiprinti mokinių ir darbuotojų tautines, patriotines ir pilietines nuostatas</w:t>
            </w:r>
          </w:p>
        </w:tc>
        <w:tc>
          <w:tcPr>
            <w:tcW w:w="1876" w:type="dxa"/>
            <w:shd w:val="clear" w:color="auto" w:fill="auto"/>
          </w:tcPr>
          <w:p w14:paraId="592279E7" w14:textId="0E210708" w:rsidR="00C5381F" w:rsidRDefault="00C5381F" w:rsidP="00B91607">
            <w:pPr>
              <w:spacing w:line="360" w:lineRule="auto"/>
              <w:rPr>
                <w:szCs w:val="24"/>
              </w:rPr>
            </w:pPr>
            <w:r>
              <w:rPr>
                <w:szCs w:val="24"/>
              </w:rPr>
              <w:t xml:space="preserve">6 </w:t>
            </w:r>
            <w:r w:rsidRPr="00DB7F6E">
              <w:rPr>
                <w:szCs w:val="24"/>
              </w:rPr>
              <w:t>vėliavų stiebų pastatymas</w:t>
            </w:r>
            <w:r>
              <w:rPr>
                <w:szCs w:val="24"/>
              </w:rPr>
              <w:t xml:space="preserve"> prie pagrindinio mokyklos pastato ir Verstaminų daugiafuncio centro</w:t>
            </w:r>
            <w:r w:rsidR="007F5448">
              <w:rPr>
                <w:szCs w:val="24"/>
              </w:rPr>
              <w:t>.</w:t>
            </w:r>
          </w:p>
          <w:p w14:paraId="06E6B14D" w14:textId="24176565" w:rsidR="00C5381F" w:rsidRPr="00C5381F" w:rsidRDefault="00C5381F" w:rsidP="00C5381F">
            <w:pPr>
              <w:spacing w:line="360" w:lineRule="auto"/>
              <w:rPr>
                <w:szCs w:val="24"/>
              </w:rPr>
            </w:pPr>
            <w:r w:rsidRPr="00C5381F">
              <w:rPr>
                <w:szCs w:val="24"/>
              </w:rPr>
              <w:t>Viktorina ,,Gyvoji istorija“</w:t>
            </w:r>
            <w:r w:rsidR="007F5448">
              <w:rPr>
                <w:szCs w:val="24"/>
              </w:rPr>
              <w:t>.</w:t>
            </w:r>
          </w:p>
          <w:p w14:paraId="70C13265" w14:textId="3099A2F8" w:rsidR="00C5381F" w:rsidRPr="00DB7F6E" w:rsidRDefault="00C5381F" w:rsidP="00C5381F">
            <w:pPr>
              <w:spacing w:line="360" w:lineRule="auto"/>
              <w:rPr>
                <w:szCs w:val="24"/>
              </w:rPr>
            </w:pPr>
            <w:r w:rsidRPr="00C5381F">
              <w:rPr>
                <w:szCs w:val="24"/>
              </w:rPr>
              <w:t>Turistinis žygis į Kalniškes mūšio vietą</w:t>
            </w:r>
            <w:r w:rsidR="007F5448">
              <w:rPr>
                <w:szCs w:val="24"/>
              </w:rPr>
              <w:t>.</w:t>
            </w:r>
          </w:p>
        </w:tc>
        <w:tc>
          <w:tcPr>
            <w:tcW w:w="2029" w:type="dxa"/>
            <w:shd w:val="clear" w:color="auto" w:fill="auto"/>
          </w:tcPr>
          <w:p w14:paraId="3EDFABB0" w14:textId="77777777" w:rsidR="00C5381F" w:rsidRDefault="00C5381F" w:rsidP="00B91607">
            <w:pPr>
              <w:spacing w:line="360" w:lineRule="auto"/>
              <w:rPr>
                <w:szCs w:val="24"/>
              </w:rPr>
            </w:pPr>
            <w:r>
              <w:rPr>
                <w:szCs w:val="24"/>
              </w:rPr>
              <w:t>Pastatyti trys vėliavų stiebai ties pagrindiniu mokyklos pastatu Dusios g. 1.</w:t>
            </w:r>
          </w:p>
          <w:p w14:paraId="4CCFEE00" w14:textId="110DBE51" w:rsidR="00C5381F" w:rsidRPr="00C5381F" w:rsidRDefault="00C5381F" w:rsidP="00C5381F">
            <w:pPr>
              <w:spacing w:line="360" w:lineRule="auto"/>
              <w:rPr>
                <w:szCs w:val="24"/>
              </w:rPr>
            </w:pPr>
            <w:r w:rsidRPr="00C5381F">
              <w:rPr>
                <w:szCs w:val="24"/>
              </w:rPr>
              <w:t>Viktorina ,,Gyvoji istorija“</w:t>
            </w:r>
            <w:r w:rsidR="007F5448">
              <w:rPr>
                <w:szCs w:val="24"/>
              </w:rPr>
              <w:t>.</w:t>
            </w:r>
          </w:p>
          <w:p w14:paraId="3EB72ED9" w14:textId="574AE212" w:rsidR="00C5381F" w:rsidRDefault="005211F8" w:rsidP="00C5381F">
            <w:pPr>
              <w:spacing w:line="360" w:lineRule="auto"/>
              <w:rPr>
                <w:szCs w:val="24"/>
              </w:rPr>
            </w:pPr>
            <w:r>
              <w:rPr>
                <w:szCs w:val="24"/>
              </w:rPr>
              <w:t xml:space="preserve">Bėgimas iš </w:t>
            </w:r>
            <w:r w:rsidR="00C5381F">
              <w:rPr>
                <w:szCs w:val="24"/>
              </w:rPr>
              <w:t>Kalniškes mūšio vietos į Simno miestelį</w:t>
            </w:r>
            <w:r w:rsidR="007F5448">
              <w:rPr>
                <w:szCs w:val="24"/>
              </w:rPr>
              <w:t>.</w:t>
            </w:r>
          </w:p>
        </w:tc>
        <w:tc>
          <w:tcPr>
            <w:tcW w:w="1724" w:type="dxa"/>
            <w:shd w:val="clear" w:color="auto" w:fill="auto"/>
          </w:tcPr>
          <w:p w14:paraId="210CA471" w14:textId="77777777" w:rsidR="00C5381F" w:rsidRDefault="00C5381F" w:rsidP="00B91607">
            <w:pPr>
              <w:spacing w:line="360" w:lineRule="auto"/>
              <w:rPr>
                <w:rFonts w:eastAsia="MS Mincho"/>
                <w:szCs w:val="24"/>
              </w:rPr>
            </w:pPr>
            <w:r>
              <w:rPr>
                <w:rFonts w:eastAsia="MS Mincho"/>
                <w:szCs w:val="24"/>
              </w:rPr>
              <w:t>Direktorius</w:t>
            </w:r>
          </w:p>
          <w:p w14:paraId="148D12E0" w14:textId="7F256862" w:rsidR="00C5381F" w:rsidRDefault="00C5381F" w:rsidP="00B91607">
            <w:pPr>
              <w:spacing w:line="360" w:lineRule="auto"/>
              <w:rPr>
                <w:rFonts w:eastAsia="MS Mincho"/>
                <w:szCs w:val="24"/>
              </w:rPr>
            </w:pPr>
            <w:r>
              <w:rPr>
                <w:rFonts w:eastAsia="MS Mincho"/>
                <w:szCs w:val="24"/>
              </w:rPr>
              <w:t xml:space="preserve">A.Čiurlionis </w:t>
            </w:r>
          </w:p>
        </w:tc>
        <w:tc>
          <w:tcPr>
            <w:tcW w:w="1531" w:type="dxa"/>
            <w:gridSpan w:val="3"/>
          </w:tcPr>
          <w:p w14:paraId="0319DF44" w14:textId="730CD190" w:rsidR="00C5381F" w:rsidRDefault="001E52CB" w:rsidP="00B91607">
            <w:pPr>
              <w:spacing w:line="360" w:lineRule="auto"/>
              <w:rPr>
                <w:rFonts w:eastAsia="MS Mincho"/>
                <w:szCs w:val="24"/>
              </w:rPr>
            </w:pPr>
            <w:r>
              <w:rPr>
                <w:rFonts w:eastAsia="MS Mincho"/>
                <w:szCs w:val="24"/>
              </w:rPr>
              <w:t>2018 m.</w:t>
            </w:r>
          </w:p>
        </w:tc>
        <w:tc>
          <w:tcPr>
            <w:tcW w:w="1380" w:type="dxa"/>
            <w:gridSpan w:val="2"/>
          </w:tcPr>
          <w:p w14:paraId="1296D68C" w14:textId="4FD7FB39" w:rsidR="00C5381F" w:rsidRDefault="001E52CB" w:rsidP="00B91607">
            <w:pPr>
              <w:spacing w:line="360" w:lineRule="auto"/>
              <w:rPr>
                <w:rFonts w:eastAsia="MS Mincho"/>
                <w:szCs w:val="24"/>
              </w:rPr>
            </w:pPr>
            <w:r>
              <w:rPr>
                <w:rFonts w:eastAsia="MS Mincho"/>
                <w:szCs w:val="24"/>
              </w:rPr>
              <w:t>2018 m.</w:t>
            </w:r>
          </w:p>
        </w:tc>
        <w:tc>
          <w:tcPr>
            <w:tcW w:w="1276" w:type="dxa"/>
            <w:gridSpan w:val="2"/>
          </w:tcPr>
          <w:p w14:paraId="3FB17E19" w14:textId="2BCDA275" w:rsidR="00C5381F" w:rsidRDefault="001E52CB" w:rsidP="00B91607">
            <w:pPr>
              <w:spacing w:line="360" w:lineRule="auto"/>
              <w:rPr>
                <w:rFonts w:eastAsia="MS Mincho"/>
                <w:szCs w:val="24"/>
              </w:rPr>
            </w:pPr>
            <w:r>
              <w:rPr>
                <w:rFonts w:eastAsia="MS Mincho"/>
                <w:szCs w:val="24"/>
              </w:rPr>
              <w:t>1,6</w:t>
            </w:r>
          </w:p>
        </w:tc>
        <w:tc>
          <w:tcPr>
            <w:tcW w:w="1277" w:type="dxa"/>
            <w:gridSpan w:val="2"/>
          </w:tcPr>
          <w:p w14:paraId="173F4945" w14:textId="0ADE39CD" w:rsidR="00C5381F" w:rsidRDefault="001E52CB" w:rsidP="00B91607">
            <w:pPr>
              <w:spacing w:line="360" w:lineRule="auto"/>
              <w:rPr>
                <w:rFonts w:eastAsia="MS Mincho"/>
                <w:szCs w:val="24"/>
              </w:rPr>
            </w:pPr>
            <w:r>
              <w:rPr>
                <w:rFonts w:eastAsia="MS Mincho"/>
                <w:szCs w:val="24"/>
              </w:rPr>
              <w:t>1,2</w:t>
            </w:r>
          </w:p>
        </w:tc>
      </w:tr>
      <w:tr w:rsidR="00C5381F" w:rsidRPr="00B91607" w14:paraId="73B4E904" w14:textId="77777777" w:rsidTr="00C5381F">
        <w:trPr>
          <w:trHeight w:val="757"/>
        </w:trPr>
        <w:tc>
          <w:tcPr>
            <w:tcW w:w="9322" w:type="dxa"/>
            <w:gridSpan w:val="5"/>
            <w:shd w:val="clear" w:color="auto" w:fill="auto"/>
          </w:tcPr>
          <w:p w14:paraId="0D9E98F9" w14:textId="7D0D37DF" w:rsidR="00C5381F" w:rsidRPr="00B91607" w:rsidRDefault="00C5381F" w:rsidP="00B91607">
            <w:pPr>
              <w:spacing w:line="360" w:lineRule="auto"/>
              <w:rPr>
                <w:rFonts w:eastAsia="MS Mincho"/>
                <w:szCs w:val="24"/>
              </w:rPr>
            </w:pPr>
            <w:r w:rsidRPr="00B91607">
              <w:rPr>
                <w:rFonts w:eastAsia="MS Mincho"/>
                <w:szCs w:val="24"/>
              </w:rPr>
              <w:t>Savivaldybės biudžetas</w:t>
            </w:r>
          </w:p>
        </w:tc>
        <w:tc>
          <w:tcPr>
            <w:tcW w:w="2911" w:type="dxa"/>
            <w:gridSpan w:val="5"/>
          </w:tcPr>
          <w:p w14:paraId="185F4574" w14:textId="77777777" w:rsidR="00C5381F" w:rsidRPr="00B91607" w:rsidRDefault="00C5381F" w:rsidP="00B91607">
            <w:pPr>
              <w:spacing w:line="360" w:lineRule="auto"/>
              <w:rPr>
                <w:rFonts w:eastAsia="MS Mincho"/>
                <w:szCs w:val="24"/>
              </w:rPr>
            </w:pPr>
            <w:r w:rsidRPr="00B91607">
              <w:rPr>
                <w:rFonts w:eastAsia="MS Mincho"/>
                <w:szCs w:val="24"/>
              </w:rPr>
              <w:t>VISO:</w:t>
            </w:r>
          </w:p>
        </w:tc>
        <w:tc>
          <w:tcPr>
            <w:tcW w:w="1276" w:type="dxa"/>
            <w:gridSpan w:val="2"/>
          </w:tcPr>
          <w:p w14:paraId="19F82113" w14:textId="1BBB2E0A" w:rsidR="00C5381F" w:rsidRPr="00B91607" w:rsidRDefault="00C5381F" w:rsidP="00B91607">
            <w:pPr>
              <w:spacing w:line="360" w:lineRule="auto"/>
              <w:rPr>
                <w:rFonts w:eastAsia="MS Mincho"/>
                <w:szCs w:val="24"/>
              </w:rPr>
            </w:pPr>
            <w:r>
              <w:rPr>
                <w:rFonts w:eastAsia="MS Mincho"/>
                <w:szCs w:val="24"/>
              </w:rPr>
              <w:t>167.3</w:t>
            </w:r>
          </w:p>
        </w:tc>
        <w:tc>
          <w:tcPr>
            <w:tcW w:w="1277" w:type="dxa"/>
            <w:gridSpan w:val="2"/>
          </w:tcPr>
          <w:p w14:paraId="5F1996A4" w14:textId="02581EC9" w:rsidR="00C5381F" w:rsidRPr="00B91607" w:rsidRDefault="00C5381F" w:rsidP="00B91607">
            <w:pPr>
              <w:spacing w:line="360" w:lineRule="auto"/>
              <w:rPr>
                <w:rFonts w:eastAsia="MS Mincho"/>
                <w:szCs w:val="24"/>
              </w:rPr>
            </w:pPr>
            <w:r>
              <w:rPr>
                <w:rFonts w:eastAsia="MS Mincho"/>
                <w:szCs w:val="24"/>
              </w:rPr>
              <w:t>167.3</w:t>
            </w:r>
          </w:p>
        </w:tc>
      </w:tr>
      <w:tr w:rsidR="00C5381F" w:rsidRPr="00B91607" w14:paraId="6E8D285A" w14:textId="77777777" w:rsidTr="00C5381F">
        <w:trPr>
          <w:trHeight w:val="757"/>
        </w:trPr>
        <w:tc>
          <w:tcPr>
            <w:tcW w:w="9322" w:type="dxa"/>
            <w:gridSpan w:val="5"/>
            <w:shd w:val="clear" w:color="auto" w:fill="auto"/>
          </w:tcPr>
          <w:p w14:paraId="7E5C3DAE" w14:textId="6B641BB1" w:rsidR="00C5381F" w:rsidRPr="00B91607" w:rsidRDefault="00C5381F" w:rsidP="00B91607">
            <w:pPr>
              <w:spacing w:line="360" w:lineRule="auto"/>
              <w:rPr>
                <w:rFonts w:eastAsia="MS Mincho"/>
                <w:szCs w:val="24"/>
              </w:rPr>
            </w:pPr>
            <w:r w:rsidRPr="00B91607">
              <w:rPr>
                <w:rFonts w:eastAsia="MS Mincho"/>
                <w:szCs w:val="24"/>
              </w:rPr>
              <w:t>Mokinio krepšelio lėšos</w:t>
            </w:r>
          </w:p>
        </w:tc>
        <w:tc>
          <w:tcPr>
            <w:tcW w:w="2911" w:type="dxa"/>
            <w:gridSpan w:val="5"/>
          </w:tcPr>
          <w:p w14:paraId="33B72689" w14:textId="16314059" w:rsidR="00C5381F" w:rsidRPr="00B91607" w:rsidRDefault="00C5381F" w:rsidP="00B91607">
            <w:pPr>
              <w:spacing w:line="360" w:lineRule="auto"/>
              <w:rPr>
                <w:rFonts w:eastAsia="MS Mincho"/>
                <w:szCs w:val="24"/>
              </w:rPr>
            </w:pPr>
            <w:r w:rsidRPr="00B91607">
              <w:rPr>
                <w:rFonts w:eastAsia="MS Mincho"/>
                <w:szCs w:val="24"/>
              </w:rPr>
              <w:t>VISO</w:t>
            </w:r>
            <w:r>
              <w:rPr>
                <w:rFonts w:eastAsia="MS Mincho"/>
                <w:szCs w:val="24"/>
              </w:rPr>
              <w:t>:</w:t>
            </w:r>
          </w:p>
        </w:tc>
        <w:tc>
          <w:tcPr>
            <w:tcW w:w="1276" w:type="dxa"/>
            <w:gridSpan w:val="2"/>
          </w:tcPr>
          <w:p w14:paraId="144E2605" w14:textId="45D3457D" w:rsidR="00C5381F" w:rsidRPr="00B91607" w:rsidRDefault="00C5381F" w:rsidP="00B91607">
            <w:pPr>
              <w:spacing w:line="360" w:lineRule="auto"/>
              <w:rPr>
                <w:rFonts w:eastAsia="MS Mincho"/>
                <w:szCs w:val="24"/>
              </w:rPr>
            </w:pPr>
            <w:r>
              <w:rPr>
                <w:rFonts w:eastAsia="MS Mincho"/>
                <w:szCs w:val="24"/>
              </w:rPr>
              <w:t>219.26</w:t>
            </w:r>
          </w:p>
        </w:tc>
        <w:tc>
          <w:tcPr>
            <w:tcW w:w="1277" w:type="dxa"/>
            <w:gridSpan w:val="2"/>
          </w:tcPr>
          <w:p w14:paraId="151555E6" w14:textId="75CCB411" w:rsidR="00C5381F" w:rsidRPr="00B91607" w:rsidRDefault="00C5381F" w:rsidP="00B91607">
            <w:pPr>
              <w:spacing w:line="360" w:lineRule="auto"/>
              <w:rPr>
                <w:rFonts w:eastAsia="MS Mincho"/>
                <w:szCs w:val="24"/>
              </w:rPr>
            </w:pPr>
            <w:r>
              <w:rPr>
                <w:rFonts w:eastAsia="MS Mincho"/>
                <w:szCs w:val="24"/>
              </w:rPr>
              <w:t>219.26</w:t>
            </w:r>
          </w:p>
        </w:tc>
      </w:tr>
      <w:tr w:rsidR="00C5381F" w:rsidRPr="00B91607" w14:paraId="2D9DBC4D" w14:textId="77777777" w:rsidTr="00C5381F">
        <w:trPr>
          <w:trHeight w:val="757"/>
        </w:trPr>
        <w:tc>
          <w:tcPr>
            <w:tcW w:w="9322" w:type="dxa"/>
            <w:gridSpan w:val="5"/>
            <w:shd w:val="clear" w:color="auto" w:fill="auto"/>
          </w:tcPr>
          <w:p w14:paraId="67AAFE52" w14:textId="11237115" w:rsidR="00C5381F" w:rsidRPr="00B91607" w:rsidRDefault="00C5381F" w:rsidP="00B91607">
            <w:pPr>
              <w:spacing w:line="360" w:lineRule="auto"/>
              <w:rPr>
                <w:rFonts w:eastAsia="MS Mincho"/>
                <w:szCs w:val="24"/>
              </w:rPr>
            </w:pPr>
            <w:r>
              <w:rPr>
                <w:rFonts w:eastAsia="MS Mincho"/>
                <w:szCs w:val="24"/>
              </w:rPr>
              <w:lastRenderedPageBreak/>
              <w:t xml:space="preserve">Bendras biudžetas </w:t>
            </w:r>
          </w:p>
        </w:tc>
        <w:tc>
          <w:tcPr>
            <w:tcW w:w="2911" w:type="dxa"/>
            <w:gridSpan w:val="5"/>
          </w:tcPr>
          <w:p w14:paraId="25EB789E" w14:textId="7A7E47DB" w:rsidR="00C5381F" w:rsidRPr="00B91607" w:rsidRDefault="00C5381F" w:rsidP="00B91607">
            <w:pPr>
              <w:spacing w:line="360" w:lineRule="auto"/>
              <w:rPr>
                <w:rFonts w:eastAsia="MS Mincho"/>
                <w:szCs w:val="24"/>
              </w:rPr>
            </w:pPr>
            <w:r>
              <w:rPr>
                <w:rFonts w:eastAsia="MS Mincho"/>
                <w:szCs w:val="24"/>
              </w:rPr>
              <w:t>VISO:</w:t>
            </w:r>
          </w:p>
        </w:tc>
        <w:tc>
          <w:tcPr>
            <w:tcW w:w="1276" w:type="dxa"/>
            <w:gridSpan w:val="2"/>
          </w:tcPr>
          <w:p w14:paraId="557EFD4B" w14:textId="4924D69A" w:rsidR="00C5381F" w:rsidRPr="00B91607" w:rsidRDefault="00C5381F" w:rsidP="00B91607">
            <w:pPr>
              <w:spacing w:line="360" w:lineRule="auto"/>
              <w:rPr>
                <w:rFonts w:eastAsia="MS Mincho"/>
                <w:szCs w:val="24"/>
              </w:rPr>
            </w:pPr>
            <w:r>
              <w:rPr>
                <w:rFonts w:eastAsia="MS Mincho"/>
                <w:szCs w:val="24"/>
              </w:rPr>
              <w:t>386.56</w:t>
            </w:r>
          </w:p>
        </w:tc>
        <w:tc>
          <w:tcPr>
            <w:tcW w:w="1277" w:type="dxa"/>
            <w:gridSpan w:val="2"/>
          </w:tcPr>
          <w:p w14:paraId="03C8136C" w14:textId="2549B77A" w:rsidR="00C5381F" w:rsidRPr="00B91607" w:rsidRDefault="00C5381F" w:rsidP="00B91607">
            <w:pPr>
              <w:spacing w:line="360" w:lineRule="auto"/>
              <w:rPr>
                <w:rFonts w:eastAsia="MS Mincho"/>
                <w:szCs w:val="24"/>
              </w:rPr>
            </w:pPr>
            <w:r>
              <w:rPr>
                <w:rFonts w:eastAsia="MS Mincho"/>
                <w:szCs w:val="24"/>
              </w:rPr>
              <w:t>386.56</w:t>
            </w:r>
          </w:p>
        </w:tc>
      </w:tr>
    </w:tbl>
    <w:p w14:paraId="3851EFB2" w14:textId="77777777" w:rsidR="00033599" w:rsidRPr="00B91607" w:rsidRDefault="00033599" w:rsidP="00B91607">
      <w:pPr>
        <w:pStyle w:val="Pavadinimas"/>
        <w:spacing w:line="360" w:lineRule="auto"/>
        <w:rPr>
          <w:rFonts w:ascii="Times New Roman" w:hAnsi="Times New Roman"/>
          <w:sz w:val="24"/>
          <w:szCs w:val="24"/>
        </w:rPr>
      </w:pPr>
      <w:r w:rsidRPr="00B91607">
        <w:rPr>
          <w:rFonts w:ascii="Times New Roman" w:hAnsi="Times New Roman"/>
          <w:sz w:val="24"/>
          <w:szCs w:val="24"/>
        </w:rPr>
        <w:t>_____________</w:t>
      </w:r>
    </w:p>
    <w:sectPr w:rsidR="00033599" w:rsidRPr="00B91607" w:rsidSect="00FC36ED">
      <w:pgSz w:w="16838" w:h="11906" w:orient="landscape"/>
      <w:pgMar w:top="1134" w:right="567" w:bottom="1134" w:left="1701" w:header="284" w:footer="284" w:gutter="0"/>
      <w:pgNumType w:start="7"/>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E486" w14:textId="77777777" w:rsidR="00674744" w:rsidRDefault="00674744" w:rsidP="00E627BB">
      <w:r>
        <w:separator/>
      </w:r>
    </w:p>
  </w:endnote>
  <w:endnote w:type="continuationSeparator" w:id="0">
    <w:p w14:paraId="6AAC6AAB" w14:textId="77777777" w:rsidR="00674744" w:rsidRDefault="00674744"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4721"/>
      <w:docPartObj>
        <w:docPartGallery w:val="Page Numbers (Bottom of Page)"/>
        <w:docPartUnique/>
      </w:docPartObj>
    </w:sdtPr>
    <w:sdtEndPr/>
    <w:sdtContent>
      <w:p w14:paraId="1AA8BAC7" w14:textId="723C6259" w:rsidR="00896560" w:rsidRDefault="00896560">
        <w:pPr>
          <w:pStyle w:val="Porat"/>
          <w:jc w:val="right"/>
        </w:pPr>
        <w:r>
          <w:fldChar w:fldCharType="begin"/>
        </w:r>
        <w:r>
          <w:instrText>PAGE   \* MERGEFORMAT</w:instrText>
        </w:r>
        <w:r>
          <w:fldChar w:fldCharType="separate"/>
        </w:r>
        <w:r w:rsidR="00065997">
          <w:rPr>
            <w:noProof/>
          </w:rPr>
          <w:t>2</w:t>
        </w:r>
        <w:r>
          <w:fldChar w:fldCharType="end"/>
        </w:r>
      </w:p>
    </w:sdtContent>
  </w:sdt>
  <w:p w14:paraId="0D589715" w14:textId="77777777" w:rsidR="00896560" w:rsidRDefault="0089656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232075"/>
      <w:docPartObj>
        <w:docPartGallery w:val="Page Numbers (Bottom of Page)"/>
        <w:docPartUnique/>
      </w:docPartObj>
    </w:sdtPr>
    <w:sdtEndPr/>
    <w:sdtContent>
      <w:p w14:paraId="039E744F" w14:textId="3DCCA573" w:rsidR="00896560" w:rsidRDefault="00896560">
        <w:pPr>
          <w:pStyle w:val="Porat"/>
          <w:jc w:val="right"/>
        </w:pPr>
        <w:r>
          <w:fldChar w:fldCharType="begin"/>
        </w:r>
        <w:r>
          <w:instrText>PAGE   \* MERGEFORMAT</w:instrText>
        </w:r>
        <w:r>
          <w:fldChar w:fldCharType="separate"/>
        </w:r>
        <w:r w:rsidR="00065997">
          <w:rPr>
            <w:noProof/>
          </w:rPr>
          <w:t>1</w:t>
        </w:r>
        <w:r>
          <w:fldChar w:fldCharType="end"/>
        </w:r>
      </w:p>
    </w:sdtContent>
  </w:sdt>
  <w:p w14:paraId="667AFA82" w14:textId="77777777" w:rsidR="00896560" w:rsidRDefault="0089656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CD44" w14:textId="77777777" w:rsidR="00674744" w:rsidRDefault="00674744" w:rsidP="00E627BB">
      <w:r>
        <w:separator/>
      </w:r>
    </w:p>
  </w:footnote>
  <w:footnote w:type="continuationSeparator" w:id="0">
    <w:p w14:paraId="55D7D378" w14:textId="77777777" w:rsidR="00674744" w:rsidRDefault="00674744"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BE3C" w14:textId="77777777" w:rsidR="00896560" w:rsidRPr="00C86249" w:rsidRDefault="00896560"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2094"/>
    <w:multiLevelType w:val="multilevel"/>
    <w:tmpl w:val="8C202B9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2432409C"/>
    <w:multiLevelType w:val="multilevel"/>
    <w:tmpl w:val="1C3C95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467121A6"/>
    <w:multiLevelType w:val="hybridMultilevel"/>
    <w:tmpl w:val="54522C66"/>
    <w:lvl w:ilvl="0" w:tplc="EE363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5A3729D6"/>
    <w:multiLevelType w:val="multilevel"/>
    <w:tmpl w:val="466AE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9228CD"/>
    <w:multiLevelType w:val="hybridMultilevel"/>
    <w:tmpl w:val="721A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7B9B"/>
    <w:multiLevelType w:val="hybridMultilevel"/>
    <w:tmpl w:val="8A2A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C7128"/>
    <w:multiLevelType w:val="multilevel"/>
    <w:tmpl w:val="6A3CDD84"/>
    <w:lvl w:ilvl="0">
      <w:start w:val="1"/>
      <w:numFmt w:val="upperRoman"/>
      <w:suff w:val="space"/>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7"/>
  </w:num>
  <w:num w:numId="3">
    <w:abstractNumId w:val="5"/>
  </w:num>
  <w:num w:numId="4">
    <w:abstractNumId w:val="1"/>
  </w:num>
  <w:num w:numId="5">
    <w:abstractNumId w:val="4"/>
  </w:num>
  <w:num w:numId="6">
    <w:abstractNumId w:val="11"/>
  </w:num>
  <w:num w:numId="7">
    <w:abstractNumId w:val="6"/>
  </w:num>
  <w:num w:numId="8">
    <w:abstractNumId w:val="2"/>
  </w:num>
  <w:num w:numId="9">
    <w:abstractNumId w:val="8"/>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3B55"/>
    <w:rsid w:val="00005C89"/>
    <w:rsid w:val="00015BED"/>
    <w:rsid w:val="00025E31"/>
    <w:rsid w:val="0003049B"/>
    <w:rsid w:val="0003068F"/>
    <w:rsid w:val="000310D8"/>
    <w:rsid w:val="00031A05"/>
    <w:rsid w:val="00033599"/>
    <w:rsid w:val="00040CB5"/>
    <w:rsid w:val="0004109E"/>
    <w:rsid w:val="000428D5"/>
    <w:rsid w:val="000435CF"/>
    <w:rsid w:val="000445EE"/>
    <w:rsid w:val="0005186F"/>
    <w:rsid w:val="000545C0"/>
    <w:rsid w:val="00061A2A"/>
    <w:rsid w:val="00065997"/>
    <w:rsid w:val="000756A4"/>
    <w:rsid w:val="00081E10"/>
    <w:rsid w:val="00090E5E"/>
    <w:rsid w:val="000916CA"/>
    <w:rsid w:val="000941DA"/>
    <w:rsid w:val="00095479"/>
    <w:rsid w:val="000A17F2"/>
    <w:rsid w:val="000A3721"/>
    <w:rsid w:val="000A5DE9"/>
    <w:rsid w:val="000B0A62"/>
    <w:rsid w:val="000B5297"/>
    <w:rsid w:val="000B6886"/>
    <w:rsid w:val="000C6C71"/>
    <w:rsid w:val="000D0B2C"/>
    <w:rsid w:val="000D4F3A"/>
    <w:rsid w:val="000F4862"/>
    <w:rsid w:val="000F5C58"/>
    <w:rsid w:val="00106E7B"/>
    <w:rsid w:val="00121F37"/>
    <w:rsid w:val="001229A7"/>
    <w:rsid w:val="00124C28"/>
    <w:rsid w:val="00125799"/>
    <w:rsid w:val="001305A6"/>
    <w:rsid w:val="00132605"/>
    <w:rsid w:val="00140F14"/>
    <w:rsid w:val="00143FA1"/>
    <w:rsid w:val="00154D6D"/>
    <w:rsid w:val="00156625"/>
    <w:rsid w:val="00164830"/>
    <w:rsid w:val="00166011"/>
    <w:rsid w:val="00176079"/>
    <w:rsid w:val="00180E2B"/>
    <w:rsid w:val="001839D9"/>
    <w:rsid w:val="00184876"/>
    <w:rsid w:val="00191EFE"/>
    <w:rsid w:val="00196F00"/>
    <w:rsid w:val="001B61DE"/>
    <w:rsid w:val="001C21A1"/>
    <w:rsid w:val="001C7D1E"/>
    <w:rsid w:val="001D0A75"/>
    <w:rsid w:val="001D18F1"/>
    <w:rsid w:val="001E52CB"/>
    <w:rsid w:val="001F6880"/>
    <w:rsid w:val="00205C84"/>
    <w:rsid w:val="0020620D"/>
    <w:rsid w:val="00207083"/>
    <w:rsid w:val="00211C64"/>
    <w:rsid w:val="00214F84"/>
    <w:rsid w:val="00223D42"/>
    <w:rsid w:val="00235D25"/>
    <w:rsid w:val="0025761F"/>
    <w:rsid w:val="0026524B"/>
    <w:rsid w:val="00275246"/>
    <w:rsid w:val="00275B94"/>
    <w:rsid w:val="0028001E"/>
    <w:rsid w:val="00286CA8"/>
    <w:rsid w:val="002A13C5"/>
    <w:rsid w:val="002A671E"/>
    <w:rsid w:val="002A7BA6"/>
    <w:rsid w:val="002B0513"/>
    <w:rsid w:val="002D7EC6"/>
    <w:rsid w:val="002E1C3C"/>
    <w:rsid w:val="002E22A7"/>
    <w:rsid w:val="002F1129"/>
    <w:rsid w:val="0030265D"/>
    <w:rsid w:val="00302A52"/>
    <w:rsid w:val="003077E6"/>
    <w:rsid w:val="003153E7"/>
    <w:rsid w:val="0031734B"/>
    <w:rsid w:val="0032266D"/>
    <w:rsid w:val="00345109"/>
    <w:rsid w:val="0036054C"/>
    <w:rsid w:val="00365187"/>
    <w:rsid w:val="00366299"/>
    <w:rsid w:val="003854CC"/>
    <w:rsid w:val="003875B4"/>
    <w:rsid w:val="00387C13"/>
    <w:rsid w:val="00396E91"/>
    <w:rsid w:val="00396EBF"/>
    <w:rsid w:val="003B22CB"/>
    <w:rsid w:val="003B2945"/>
    <w:rsid w:val="003B35E0"/>
    <w:rsid w:val="003D0224"/>
    <w:rsid w:val="003E10D4"/>
    <w:rsid w:val="003E219F"/>
    <w:rsid w:val="003E2D93"/>
    <w:rsid w:val="003E79A2"/>
    <w:rsid w:val="003F0866"/>
    <w:rsid w:val="003F36C4"/>
    <w:rsid w:val="0040516E"/>
    <w:rsid w:val="004100F0"/>
    <w:rsid w:val="004124F6"/>
    <w:rsid w:val="0042028B"/>
    <w:rsid w:val="004259DA"/>
    <w:rsid w:val="00433E7D"/>
    <w:rsid w:val="0043627A"/>
    <w:rsid w:val="00436D7E"/>
    <w:rsid w:val="00440F48"/>
    <w:rsid w:val="004422F4"/>
    <w:rsid w:val="00442A6D"/>
    <w:rsid w:val="00444FD2"/>
    <w:rsid w:val="00452B30"/>
    <w:rsid w:val="00456B98"/>
    <w:rsid w:val="0045769B"/>
    <w:rsid w:val="00460649"/>
    <w:rsid w:val="00463636"/>
    <w:rsid w:val="00480503"/>
    <w:rsid w:val="004815D2"/>
    <w:rsid w:val="004828C2"/>
    <w:rsid w:val="00483F4A"/>
    <w:rsid w:val="00485C11"/>
    <w:rsid w:val="004917EF"/>
    <w:rsid w:val="00494D39"/>
    <w:rsid w:val="004A28FF"/>
    <w:rsid w:val="004A2E52"/>
    <w:rsid w:val="004A6A7F"/>
    <w:rsid w:val="004B0C1C"/>
    <w:rsid w:val="004B0E4D"/>
    <w:rsid w:val="004B0F23"/>
    <w:rsid w:val="004B1972"/>
    <w:rsid w:val="004B2F54"/>
    <w:rsid w:val="004B3213"/>
    <w:rsid w:val="004B44D1"/>
    <w:rsid w:val="004B4D70"/>
    <w:rsid w:val="004C6EB7"/>
    <w:rsid w:val="004D162B"/>
    <w:rsid w:val="004D692E"/>
    <w:rsid w:val="004E4ECB"/>
    <w:rsid w:val="004E7223"/>
    <w:rsid w:val="004E7674"/>
    <w:rsid w:val="004F61DC"/>
    <w:rsid w:val="004F6E10"/>
    <w:rsid w:val="004F79D9"/>
    <w:rsid w:val="005055BF"/>
    <w:rsid w:val="00506296"/>
    <w:rsid w:val="005118D1"/>
    <w:rsid w:val="00514291"/>
    <w:rsid w:val="00516002"/>
    <w:rsid w:val="00516964"/>
    <w:rsid w:val="005211F8"/>
    <w:rsid w:val="00521DF3"/>
    <w:rsid w:val="00531173"/>
    <w:rsid w:val="0053487B"/>
    <w:rsid w:val="005406C7"/>
    <w:rsid w:val="00547262"/>
    <w:rsid w:val="00560FB2"/>
    <w:rsid w:val="0057167F"/>
    <w:rsid w:val="00571BC6"/>
    <w:rsid w:val="00576521"/>
    <w:rsid w:val="00592788"/>
    <w:rsid w:val="00592863"/>
    <w:rsid w:val="00592F66"/>
    <w:rsid w:val="00594DD4"/>
    <w:rsid w:val="005A0049"/>
    <w:rsid w:val="005A0805"/>
    <w:rsid w:val="005B34D3"/>
    <w:rsid w:val="005B575B"/>
    <w:rsid w:val="005C1464"/>
    <w:rsid w:val="005C2707"/>
    <w:rsid w:val="005D5160"/>
    <w:rsid w:val="005D5682"/>
    <w:rsid w:val="005D7BA1"/>
    <w:rsid w:val="005E00D7"/>
    <w:rsid w:val="005E11D9"/>
    <w:rsid w:val="005E23DC"/>
    <w:rsid w:val="005E2DC9"/>
    <w:rsid w:val="005E40BA"/>
    <w:rsid w:val="005E5352"/>
    <w:rsid w:val="005F0E69"/>
    <w:rsid w:val="005F5BBF"/>
    <w:rsid w:val="005F6DAB"/>
    <w:rsid w:val="00603790"/>
    <w:rsid w:val="0061327C"/>
    <w:rsid w:val="0062597B"/>
    <w:rsid w:val="00634690"/>
    <w:rsid w:val="00637163"/>
    <w:rsid w:val="0064566B"/>
    <w:rsid w:val="00650FBE"/>
    <w:rsid w:val="006554D1"/>
    <w:rsid w:val="00656093"/>
    <w:rsid w:val="006658D9"/>
    <w:rsid w:val="00666A96"/>
    <w:rsid w:val="0067181F"/>
    <w:rsid w:val="00673E6B"/>
    <w:rsid w:val="00673FB5"/>
    <w:rsid w:val="00674744"/>
    <w:rsid w:val="00681F5B"/>
    <w:rsid w:val="006A7DED"/>
    <w:rsid w:val="006B1629"/>
    <w:rsid w:val="006B587F"/>
    <w:rsid w:val="006C2BC2"/>
    <w:rsid w:val="006D1941"/>
    <w:rsid w:val="006D3D69"/>
    <w:rsid w:val="006D408D"/>
    <w:rsid w:val="006E0150"/>
    <w:rsid w:val="006F1F5C"/>
    <w:rsid w:val="006F6810"/>
    <w:rsid w:val="007054B8"/>
    <w:rsid w:val="00710480"/>
    <w:rsid w:val="00724793"/>
    <w:rsid w:val="00727AC3"/>
    <w:rsid w:val="00733BCA"/>
    <w:rsid w:val="007420CE"/>
    <w:rsid w:val="00750E89"/>
    <w:rsid w:val="00751A0B"/>
    <w:rsid w:val="00751FB4"/>
    <w:rsid w:val="007531E1"/>
    <w:rsid w:val="00753F60"/>
    <w:rsid w:val="00765869"/>
    <w:rsid w:val="007719B3"/>
    <w:rsid w:val="007776D8"/>
    <w:rsid w:val="00780674"/>
    <w:rsid w:val="007871D3"/>
    <w:rsid w:val="007914A6"/>
    <w:rsid w:val="00796724"/>
    <w:rsid w:val="007A4E8A"/>
    <w:rsid w:val="007A7171"/>
    <w:rsid w:val="007B7464"/>
    <w:rsid w:val="007C2CB6"/>
    <w:rsid w:val="007C60D1"/>
    <w:rsid w:val="007C645A"/>
    <w:rsid w:val="007D2F5D"/>
    <w:rsid w:val="007D40D1"/>
    <w:rsid w:val="007E3411"/>
    <w:rsid w:val="007E4F4E"/>
    <w:rsid w:val="007E5587"/>
    <w:rsid w:val="007F33A9"/>
    <w:rsid w:val="007F5448"/>
    <w:rsid w:val="007F74A2"/>
    <w:rsid w:val="00816240"/>
    <w:rsid w:val="00827345"/>
    <w:rsid w:val="00833BC3"/>
    <w:rsid w:val="00837F42"/>
    <w:rsid w:val="008456DD"/>
    <w:rsid w:val="008640A5"/>
    <w:rsid w:val="00870B1E"/>
    <w:rsid w:val="0087366C"/>
    <w:rsid w:val="008740A3"/>
    <w:rsid w:val="0088284C"/>
    <w:rsid w:val="00884221"/>
    <w:rsid w:val="00886396"/>
    <w:rsid w:val="00892EC5"/>
    <w:rsid w:val="00895D45"/>
    <w:rsid w:val="00896560"/>
    <w:rsid w:val="008A1F3B"/>
    <w:rsid w:val="008B7806"/>
    <w:rsid w:val="008C038A"/>
    <w:rsid w:val="008C2408"/>
    <w:rsid w:val="008C36CD"/>
    <w:rsid w:val="008D17DA"/>
    <w:rsid w:val="008D3E37"/>
    <w:rsid w:val="008D5106"/>
    <w:rsid w:val="008E4182"/>
    <w:rsid w:val="008E49A5"/>
    <w:rsid w:val="008F11AA"/>
    <w:rsid w:val="008F45EE"/>
    <w:rsid w:val="00911558"/>
    <w:rsid w:val="00917091"/>
    <w:rsid w:val="0092213F"/>
    <w:rsid w:val="00922CE4"/>
    <w:rsid w:val="009232EF"/>
    <w:rsid w:val="00931796"/>
    <w:rsid w:val="009344C8"/>
    <w:rsid w:val="0094128A"/>
    <w:rsid w:val="00946D9B"/>
    <w:rsid w:val="0095528E"/>
    <w:rsid w:val="009564F6"/>
    <w:rsid w:val="00961404"/>
    <w:rsid w:val="00966DAC"/>
    <w:rsid w:val="0097093C"/>
    <w:rsid w:val="00970BF7"/>
    <w:rsid w:val="0097490B"/>
    <w:rsid w:val="009804CD"/>
    <w:rsid w:val="00980EAC"/>
    <w:rsid w:val="00982D13"/>
    <w:rsid w:val="00984465"/>
    <w:rsid w:val="00987DB9"/>
    <w:rsid w:val="00990367"/>
    <w:rsid w:val="009B0BB1"/>
    <w:rsid w:val="009B552C"/>
    <w:rsid w:val="009B6D8F"/>
    <w:rsid w:val="009C407F"/>
    <w:rsid w:val="009F03AE"/>
    <w:rsid w:val="009F21D5"/>
    <w:rsid w:val="009F6C08"/>
    <w:rsid w:val="009F7CED"/>
    <w:rsid w:val="00A02531"/>
    <w:rsid w:val="00A049CF"/>
    <w:rsid w:val="00A17701"/>
    <w:rsid w:val="00A21431"/>
    <w:rsid w:val="00A21B62"/>
    <w:rsid w:val="00A374B3"/>
    <w:rsid w:val="00A55232"/>
    <w:rsid w:val="00A6148B"/>
    <w:rsid w:val="00A7140A"/>
    <w:rsid w:val="00A71DEC"/>
    <w:rsid w:val="00A7550B"/>
    <w:rsid w:val="00A83639"/>
    <w:rsid w:val="00A84A48"/>
    <w:rsid w:val="00A872BA"/>
    <w:rsid w:val="00A87EFC"/>
    <w:rsid w:val="00A970C9"/>
    <w:rsid w:val="00A97290"/>
    <w:rsid w:val="00A97AE1"/>
    <w:rsid w:val="00AB0138"/>
    <w:rsid w:val="00AB0E87"/>
    <w:rsid w:val="00AC343F"/>
    <w:rsid w:val="00AC4D63"/>
    <w:rsid w:val="00AC6684"/>
    <w:rsid w:val="00AC6BDC"/>
    <w:rsid w:val="00AC7AF1"/>
    <w:rsid w:val="00AD499D"/>
    <w:rsid w:val="00AD6780"/>
    <w:rsid w:val="00AD6839"/>
    <w:rsid w:val="00AE0D47"/>
    <w:rsid w:val="00AE118F"/>
    <w:rsid w:val="00AF0718"/>
    <w:rsid w:val="00B00642"/>
    <w:rsid w:val="00B1369E"/>
    <w:rsid w:val="00B139BB"/>
    <w:rsid w:val="00B14F0D"/>
    <w:rsid w:val="00B15C27"/>
    <w:rsid w:val="00B1682A"/>
    <w:rsid w:val="00B168CA"/>
    <w:rsid w:val="00B2263D"/>
    <w:rsid w:val="00B236CA"/>
    <w:rsid w:val="00B24574"/>
    <w:rsid w:val="00B24CDE"/>
    <w:rsid w:val="00B2527E"/>
    <w:rsid w:val="00B25F57"/>
    <w:rsid w:val="00B32C86"/>
    <w:rsid w:val="00B376D7"/>
    <w:rsid w:val="00B37CB5"/>
    <w:rsid w:val="00B40C8B"/>
    <w:rsid w:val="00B4150B"/>
    <w:rsid w:val="00B513E0"/>
    <w:rsid w:val="00B5511B"/>
    <w:rsid w:val="00B57E99"/>
    <w:rsid w:val="00B67CF0"/>
    <w:rsid w:val="00B743DB"/>
    <w:rsid w:val="00B773A9"/>
    <w:rsid w:val="00B834E7"/>
    <w:rsid w:val="00B906BD"/>
    <w:rsid w:val="00B91607"/>
    <w:rsid w:val="00B92792"/>
    <w:rsid w:val="00BA1721"/>
    <w:rsid w:val="00BA7ABE"/>
    <w:rsid w:val="00BB1AE5"/>
    <w:rsid w:val="00BB3738"/>
    <w:rsid w:val="00BC0864"/>
    <w:rsid w:val="00BC3B8E"/>
    <w:rsid w:val="00BC52E0"/>
    <w:rsid w:val="00BC6E4A"/>
    <w:rsid w:val="00BD0918"/>
    <w:rsid w:val="00BD3A7A"/>
    <w:rsid w:val="00BD7BA1"/>
    <w:rsid w:val="00BE2E89"/>
    <w:rsid w:val="00BE2E9B"/>
    <w:rsid w:val="00BF41CA"/>
    <w:rsid w:val="00BF5953"/>
    <w:rsid w:val="00BF67A5"/>
    <w:rsid w:val="00C04075"/>
    <w:rsid w:val="00C07751"/>
    <w:rsid w:val="00C07D03"/>
    <w:rsid w:val="00C07DF1"/>
    <w:rsid w:val="00C118AF"/>
    <w:rsid w:val="00C17F6F"/>
    <w:rsid w:val="00C4063D"/>
    <w:rsid w:val="00C411B6"/>
    <w:rsid w:val="00C43D64"/>
    <w:rsid w:val="00C443F4"/>
    <w:rsid w:val="00C5121A"/>
    <w:rsid w:val="00C5381F"/>
    <w:rsid w:val="00C60B29"/>
    <w:rsid w:val="00C63081"/>
    <w:rsid w:val="00C6780E"/>
    <w:rsid w:val="00C73601"/>
    <w:rsid w:val="00C86249"/>
    <w:rsid w:val="00C95B77"/>
    <w:rsid w:val="00C964B9"/>
    <w:rsid w:val="00CA35E9"/>
    <w:rsid w:val="00CB0A80"/>
    <w:rsid w:val="00CB22D8"/>
    <w:rsid w:val="00CB2ED7"/>
    <w:rsid w:val="00CC242E"/>
    <w:rsid w:val="00CC3659"/>
    <w:rsid w:val="00CC475E"/>
    <w:rsid w:val="00CC71FD"/>
    <w:rsid w:val="00CD68C2"/>
    <w:rsid w:val="00CE222B"/>
    <w:rsid w:val="00CF090A"/>
    <w:rsid w:val="00D17F7A"/>
    <w:rsid w:val="00D31D8E"/>
    <w:rsid w:val="00D33ADC"/>
    <w:rsid w:val="00D371D3"/>
    <w:rsid w:val="00D37FA4"/>
    <w:rsid w:val="00D412C6"/>
    <w:rsid w:val="00D415D4"/>
    <w:rsid w:val="00D469B9"/>
    <w:rsid w:val="00D54EA8"/>
    <w:rsid w:val="00D56126"/>
    <w:rsid w:val="00D57226"/>
    <w:rsid w:val="00D62279"/>
    <w:rsid w:val="00D67358"/>
    <w:rsid w:val="00D70AE5"/>
    <w:rsid w:val="00D91A25"/>
    <w:rsid w:val="00D926C0"/>
    <w:rsid w:val="00D93B68"/>
    <w:rsid w:val="00D9498F"/>
    <w:rsid w:val="00D96821"/>
    <w:rsid w:val="00DB2FA1"/>
    <w:rsid w:val="00DC2A86"/>
    <w:rsid w:val="00DD1D78"/>
    <w:rsid w:val="00DE02BB"/>
    <w:rsid w:val="00DE2819"/>
    <w:rsid w:val="00DE51BC"/>
    <w:rsid w:val="00DE773D"/>
    <w:rsid w:val="00DF0314"/>
    <w:rsid w:val="00DF2EBA"/>
    <w:rsid w:val="00DF7260"/>
    <w:rsid w:val="00E073EE"/>
    <w:rsid w:val="00E26B1C"/>
    <w:rsid w:val="00E317AD"/>
    <w:rsid w:val="00E35B62"/>
    <w:rsid w:val="00E37ACB"/>
    <w:rsid w:val="00E537BB"/>
    <w:rsid w:val="00E627BB"/>
    <w:rsid w:val="00E62F90"/>
    <w:rsid w:val="00E6624D"/>
    <w:rsid w:val="00E8270D"/>
    <w:rsid w:val="00E82F88"/>
    <w:rsid w:val="00E8700D"/>
    <w:rsid w:val="00E91468"/>
    <w:rsid w:val="00E92EDA"/>
    <w:rsid w:val="00EB06A8"/>
    <w:rsid w:val="00EB07E3"/>
    <w:rsid w:val="00EB38A5"/>
    <w:rsid w:val="00EB720C"/>
    <w:rsid w:val="00EC1DE8"/>
    <w:rsid w:val="00EC6C61"/>
    <w:rsid w:val="00EF7720"/>
    <w:rsid w:val="00EF776B"/>
    <w:rsid w:val="00F076CF"/>
    <w:rsid w:val="00F07899"/>
    <w:rsid w:val="00F13E66"/>
    <w:rsid w:val="00F20BC5"/>
    <w:rsid w:val="00F23007"/>
    <w:rsid w:val="00F23E4F"/>
    <w:rsid w:val="00F31851"/>
    <w:rsid w:val="00F35BA3"/>
    <w:rsid w:val="00F41FB7"/>
    <w:rsid w:val="00F50D33"/>
    <w:rsid w:val="00F53066"/>
    <w:rsid w:val="00F61306"/>
    <w:rsid w:val="00F64297"/>
    <w:rsid w:val="00F91AE0"/>
    <w:rsid w:val="00F96B80"/>
    <w:rsid w:val="00FA093A"/>
    <w:rsid w:val="00FB3B56"/>
    <w:rsid w:val="00FB62E4"/>
    <w:rsid w:val="00FC2502"/>
    <w:rsid w:val="00FC3435"/>
    <w:rsid w:val="00FC36ED"/>
    <w:rsid w:val="00FD5274"/>
    <w:rsid w:val="00FE21DB"/>
    <w:rsid w:val="00FE2638"/>
    <w:rsid w:val="00FE5B58"/>
    <w:rsid w:val="00FE5C1C"/>
    <w:rsid w:val="00FE6FEF"/>
    <w:rsid w:val="00FF3B0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F604A"/>
  <w15:docId w15:val="{AE2915D9-2D82-46A3-91E2-7756509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B168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ntrat1Diagrama">
    <w:name w:val="Antraštė 1 Diagrama"/>
    <w:basedOn w:val="Numatytasispastraiposriftas"/>
    <w:link w:val="Antrat1"/>
    <w:uiPriority w:val="9"/>
    <w:rsid w:val="00B1682A"/>
    <w:rPr>
      <w:rFonts w:asciiTheme="majorHAnsi" w:eastAsiaTheme="majorEastAsia" w:hAnsiTheme="majorHAnsi" w:cstheme="majorBidi"/>
      <w:b/>
      <w:bCs/>
      <w:color w:val="2E74B5" w:themeColor="accent1" w:themeShade="BF"/>
      <w:sz w:val="28"/>
      <w:szCs w:val="28"/>
      <w:lang w:eastAsia="en-US"/>
    </w:rPr>
  </w:style>
  <w:style w:type="paragraph" w:customStyle="1" w:styleId="Default">
    <w:name w:val="Default"/>
    <w:rsid w:val="00B513E0"/>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135829144">
      <w:bodyDiv w:val="1"/>
      <w:marLeft w:val="0"/>
      <w:marRight w:val="0"/>
      <w:marTop w:val="0"/>
      <w:marBottom w:val="0"/>
      <w:divBdr>
        <w:top w:val="none" w:sz="0" w:space="0" w:color="auto"/>
        <w:left w:val="none" w:sz="0" w:space="0" w:color="auto"/>
        <w:bottom w:val="none" w:sz="0" w:space="0" w:color="auto"/>
        <w:right w:val="none" w:sz="0" w:space="0" w:color="auto"/>
      </w:divBdr>
      <w:divsChild>
        <w:div w:id="72775710">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9454-0310-47A7-BA11-18F59F8B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16524</Words>
  <Characters>9419</Characters>
  <Application>Microsoft Office Word</Application>
  <DocSecurity>4</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2018-03-13T08:04:00Z</cp:lastPrinted>
  <dcterms:created xsi:type="dcterms:W3CDTF">2019-03-21T13:34:00Z</dcterms:created>
  <dcterms:modified xsi:type="dcterms:W3CDTF">2019-03-21T13:34:00Z</dcterms:modified>
  <cp:category>Įsakymas</cp:category>
</cp:coreProperties>
</file>