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CB58" w14:textId="77777777" w:rsidR="00394D77" w:rsidRDefault="00394D77" w:rsidP="000A34D7">
      <w:pPr>
        <w:rPr>
          <w:b/>
        </w:rPr>
      </w:pPr>
    </w:p>
    <w:p w14:paraId="4524DC97" w14:textId="67E5E55F" w:rsidR="00394D77" w:rsidRDefault="00394D77">
      <w:pPr>
        <w:jc w:val="center"/>
        <w:rPr>
          <w:b/>
          <w:sz w:val="22"/>
        </w:rPr>
      </w:pPr>
    </w:p>
    <w:p w14:paraId="322F5CBB" w14:textId="77777777" w:rsidR="00394D77" w:rsidRPr="003A26C3" w:rsidRDefault="00394D77" w:rsidP="006572DD">
      <w:pPr>
        <w:jc w:val="center"/>
        <w:rPr>
          <w:b/>
        </w:rPr>
      </w:pPr>
      <w:r w:rsidRPr="003A26C3">
        <w:rPr>
          <w:b/>
        </w:rPr>
        <w:t>LAZDIJŲ RAJONO SAVIVALDYBĖS TARYBA</w:t>
      </w:r>
    </w:p>
    <w:p w14:paraId="5E053D89" w14:textId="77777777" w:rsidR="00394D77" w:rsidRPr="003A26C3" w:rsidRDefault="00394D77">
      <w:pPr>
        <w:jc w:val="center"/>
      </w:pPr>
    </w:p>
    <w:p w14:paraId="0A16952D" w14:textId="77777777" w:rsidR="00394D77" w:rsidRDefault="00394D77">
      <w:pPr>
        <w:pStyle w:val="Antrat1"/>
        <w:rPr>
          <w:rFonts w:ascii="Times New Roman" w:hAnsi="Times New Roman"/>
        </w:rPr>
      </w:pPr>
      <w:r>
        <w:rPr>
          <w:rFonts w:ascii="Times New Roman" w:hAnsi="Times New Roman"/>
        </w:rPr>
        <w:t>SPRENDIMAS</w:t>
      </w:r>
    </w:p>
    <w:p w14:paraId="1F65A21C" w14:textId="0162AF14" w:rsidR="00394D77" w:rsidRDefault="008B031F">
      <w:pPr>
        <w:jc w:val="center"/>
        <w:rPr>
          <w:b/>
        </w:rPr>
      </w:pPr>
      <w:r>
        <w:rPr>
          <w:b/>
        </w:rPr>
        <w:t xml:space="preserve">DĖL LAZDIJŲ RAJONO SAVIVALDYBĖS </w:t>
      </w:r>
      <w:r w:rsidR="00CB0DA5">
        <w:rPr>
          <w:b/>
        </w:rPr>
        <w:t>ŽELDYNŲ IR ŽELDINIŲ APSAUGOS</w:t>
      </w:r>
      <w:r w:rsidR="00510CDF">
        <w:rPr>
          <w:b/>
        </w:rPr>
        <w:t xml:space="preserve"> </w:t>
      </w:r>
      <w:r w:rsidR="00CB0DA5">
        <w:rPr>
          <w:b/>
        </w:rPr>
        <w:t>TAISYKLIŲ</w:t>
      </w:r>
      <w:r w:rsidR="00160AC9">
        <w:rPr>
          <w:b/>
        </w:rPr>
        <w:t xml:space="preserve"> PATVIRTINIMO</w:t>
      </w:r>
    </w:p>
    <w:p w14:paraId="1908DFF2" w14:textId="77777777" w:rsidR="00394D77" w:rsidRDefault="00394D77">
      <w:pPr>
        <w:jc w:val="center"/>
      </w:pPr>
    </w:p>
    <w:p w14:paraId="0483FD3E" w14:textId="74EB2527" w:rsidR="00394D77" w:rsidRPr="003A26C3" w:rsidRDefault="00394D77" w:rsidP="00B32E33">
      <w:pPr>
        <w:jc w:val="center"/>
      </w:pPr>
      <w:r w:rsidRPr="003A26C3">
        <w:t>20</w:t>
      </w:r>
      <w:r w:rsidR="00C61766" w:rsidRPr="003A26C3">
        <w:t>1</w:t>
      </w:r>
      <w:r w:rsidR="00160AC9">
        <w:t>8</w:t>
      </w:r>
      <w:r w:rsidRPr="003A26C3">
        <w:t xml:space="preserve"> m. </w:t>
      </w:r>
      <w:r w:rsidR="00504B51">
        <w:t>lapkričio</w:t>
      </w:r>
      <w:r w:rsidR="0087449F">
        <w:t xml:space="preserve"> 12 </w:t>
      </w:r>
      <w:r w:rsidR="00270B4B">
        <w:t>d. Nr.</w:t>
      </w:r>
      <w:r w:rsidR="00F476A7">
        <w:t xml:space="preserve"> </w:t>
      </w:r>
      <w:r w:rsidR="0087449F">
        <w:t>34-1519</w:t>
      </w:r>
      <w:bookmarkStart w:id="0" w:name="_GoBack"/>
      <w:bookmarkEnd w:id="0"/>
    </w:p>
    <w:p w14:paraId="5696DB16" w14:textId="77777777" w:rsidR="00394D77" w:rsidRPr="003A26C3" w:rsidRDefault="00394D77" w:rsidP="00B32E33">
      <w:pPr>
        <w:jc w:val="center"/>
      </w:pPr>
      <w:r w:rsidRPr="003A26C3">
        <w:t>Lazdijai</w:t>
      </w:r>
    </w:p>
    <w:p w14:paraId="745FB13B" w14:textId="77777777" w:rsidR="00394D77" w:rsidRPr="003A26C3" w:rsidRDefault="00394D77"/>
    <w:p w14:paraId="161F2743" w14:textId="5AA72B1C" w:rsidR="00FB3544" w:rsidRDefault="0001099A" w:rsidP="0001099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sidRPr="001507A9">
        <w:rPr>
          <w:lang w:eastAsia="lt-LT"/>
        </w:rPr>
        <w:t xml:space="preserve">           </w:t>
      </w:r>
      <w:r w:rsidR="00FB3544" w:rsidRPr="009B31FE">
        <w:rPr>
          <w:lang w:eastAsia="lt-LT"/>
        </w:rPr>
        <w:t xml:space="preserve">Vadovaudamasi </w:t>
      </w:r>
      <w:r w:rsidR="001477F3">
        <w:t>Lietuvos Respublikos vietos savivaldos įstatymo 16 straipsnio 2 dalies 36 punktu, 18 straipsnio 1 dalimi ir Lietuvos Respublikos želdynų įstatymo 10 straipsnio 1 dalies 9 punktu</w:t>
      </w:r>
      <w:r w:rsidR="009B31FE">
        <w:t>,</w:t>
      </w:r>
      <w:r w:rsidR="00B94DC0" w:rsidRPr="009B31FE">
        <w:rPr>
          <w:lang w:eastAsia="lt-LT"/>
        </w:rPr>
        <w:t xml:space="preserve"> </w:t>
      </w:r>
      <w:r w:rsidR="00FB3544" w:rsidRPr="009B31FE">
        <w:rPr>
          <w:lang w:eastAsia="lt-LT"/>
        </w:rPr>
        <w:t>Lazdijų rajono savivaldybės taryba  n u s p r e n d ž i a:</w:t>
      </w:r>
    </w:p>
    <w:p w14:paraId="40B9EEC6" w14:textId="120CB5E0" w:rsidR="00637443" w:rsidRDefault="0044028A" w:rsidP="00637443">
      <w:pPr>
        <w:pStyle w:val="Sraopastraip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30"/>
        <w:jc w:val="both"/>
        <w:rPr>
          <w:lang w:eastAsia="lt-LT"/>
        </w:rPr>
      </w:pPr>
      <w:r>
        <w:rPr>
          <w:lang w:eastAsia="lt-LT"/>
        </w:rPr>
        <w:t xml:space="preserve">Patvirtinti Lazdijų rajono savivaldybės </w:t>
      </w:r>
      <w:r w:rsidR="00872D86">
        <w:rPr>
          <w:lang w:eastAsia="lt-LT"/>
        </w:rPr>
        <w:t>želdynų ir želdinių a</w:t>
      </w:r>
      <w:r w:rsidR="00510CDF">
        <w:rPr>
          <w:lang w:eastAsia="lt-LT"/>
        </w:rPr>
        <w:t xml:space="preserve">psaugos </w:t>
      </w:r>
      <w:r w:rsidR="00872D86">
        <w:rPr>
          <w:lang w:eastAsia="lt-LT"/>
        </w:rPr>
        <w:t>taisykles</w:t>
      </w:r>
      <w:r w:rsidR="005730E9">
        <w:rPr>
          <w:lang w:eastAsia="lt-LT"/>
        </w:rPr>
        <w:t xml:space="preserve"> (pridedama).</w:t>
      </w:r>
    </w:p>
    <w:p w14:paraId="598014AB" w14:textId="26BF953B" w:rsidR="005730E9" w:rsidRDefault="005730E9" w:rsidP="00637443">
      <w:pPr>
        <w:pStyle w:val="Sraopastraip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30"/>
        <w:jc w:val="both"/>
        <w:rPr>
          <w:lang w:eastAsia="lt-LT"/>
        </w:rPr>
      </w:pPr>
      <w:r>
        <w:rPr>
          <w:lang w:eastAsia="lt-LT"/>
        </w:rPr>
        <w:t xml:space="preserve">Pripažinti netekusiu galios Lazdijų </w:t>
      </w:r>
      <w:r w:rsidR="00872D86">
        <w:rPr>
          <w:lang w:eastAsia="lt-LT"/>
        </w:rPr>
        <w:t>rajono savivaldybės tarybos 2008</w:t>
      </w:r>
      <w:r>
        <w:rPr>
          <w:lang w:eastAsia="lt-LT"/>
        </w:rPr>
        <w:t xml:space="preserve"> m. </w:t>
      </w:r>
      <w:r w:rsidR="00872D86">
        <w:rPr>
          <w:lang w:eastAsia="lt-LT"/>
        </w:rPr>
        <w:t>gegužės 21</w:t>
      </w:r>
      <w:r>
        <w:rPr>
          <w:lang w:eastAsia="lt-LT"/>
        </w:rPr>
        <w:t xml:space="preserve"> d. sprendimą Nr. 5TS-</w:t>
      </w:r>
      <w:r w:rsidR="00872D86">
        <w:rPr>
          <w:lang w:eastAsia="lt-LT"/>
        </w:rPr>
        <w:t>422</w:t>
      </w:r>
      <w:r w:rsidR="00130461">
        <w:rPr>
          <w:lang w:eastAsia="lt-LT"/>
        </w:rPr>
        <w:t xml:space="preserve"> „Dėl </w:t>
      </w:r>
      <w:r w:rsidR="00872D86">
        <w:rPr>
          <w:lang w:eastAsia="lt-LT"/>
        </w:rPr>
        <w:t>Lazdijų rajono savivaldybės želdinių apsaugos, priežiūros ir tvarkymo taisyklių</w:t>
      </w:r>
      <w:r w:rsidR="00130461">
        <w:rPr>
          <w:lang w:eastAsia="lt-LT"/>
        </w:rPr>
        <w:t>“.</w:t>
      </w:r>
    </w:p>
    <w:p w14:paraId="48305A9F" w14:textId="5B08A0D2" w:rsidR="00E52853" w:rsidRDefault="00E52853" w:rsidP="003A26C3">
      <w:pPr>
        <w:spacing w:line="360" w:lineRule="auto"/>
        <w:jc w:val="both"/>
      </w:pPr>
    </w:p>
    <w:p w14:paraId="750E8981" w14:textId="49BE054F" w:rsidR="00130461" w:rsidRDefault="00130461" w:rsidP="003A26C3">
      <w:pPr>
        <w:spacing w:line="360" w:lineRule="auto"/>
        <w:jc w:val="both"/>
      </w:pPr>
    </w:p>
    <w:p w14:paraId="19DE93D3" w14:textId="77777777" w:rsidR="00130461" w:rsidRPr="009B31FE" w:rsidRDefault="00130461" w:rsidP="003A26C3">
      <w:pPr>
        <w:spacing w:line="360" w:lineRule="auto"/>
        <w:jc w:val="both"/>
      </w:pPr>
    </w:p>
    <w:p w14:paraId="030DDB87" w14:textId="77777777" w:rsidR="00394D77" w:rsidRPr="009B31FE" w:rsidRDefault="0053246A" w:rsidP="003A26C3">
      <w:pPr>
        <w:spacing w:line="360" w:lineRule="auto"/>
        <w:jc w:val="both"/>
      </w:pPr>
      <w:r w:rsidRPr="009B31FE">
        <w:t>Savivaldybės m</w:t>
      </w:r>
      <w:r w:rsidR="009630E7" w:rsidRPr="009B31FE">
        <w:t>eras</w:t>
      </w:r>
      <w:r w:rsidR="009630E7" w:rsidRPr="009B31FE">
        <w:tab/>
      </w:r>
      <w:r w:rsidR="009630E7" w:rsidRPr="009B31FE">
        <w:tab/>
      </w:r>
      <w:r w:rsidR="009630E7" w:rsidRPr="009B31FE">
        <w:tab/>
      </w:r>
      <w:r w:rsidR="009630E7" w:rsidRPr="009B31FE">
        <w:tab/>
      </w:r>
      <w:r w:rsidR="009630E7" w:rsidRPr="009B31FE">
        <w:tab/>
      </w:r>
      <w:r w:rsidR="009630E7" w:rsidRPr="009B31FE">
        <w:tab/>
      </w:r>
    </w:p>
    <w:p w14:paraId="45AB743A" w14:textId="0AD9BD41" w:rsidR="00394D77" w:rsidRDefault="00394D77" w:rsidP="003A26C3">
      <w:pPr>
        <w:spacing w:line="360" w:lineRule="auto"/>
        <w:jc w:val="both"/>
      </w:pPr>
    </w:p>
    <w:p w14:paraId="5E3E118C" w14:textId="0E3404C6" w:rsidR="00130461" w:rsidRDefault="00130461" w:rsidP="003A26C3">
      <w:pPr>
        <w:spacing w:line="360" w:lineRule="auto"/>
        <w:jc w:val="both"/>
      </w:pPr>
    </w:p>
    <w:p w14:paraId="7CA7DC65" w14:textId="4EBEFEEF" w:rsidR="00130461" w:rsidRDefault="00130461" w:rsidP="003A26C3">
      <w:pPr>
        <w:spacing w:line="360" w:lineRule="auto"/>
        <w:jc w:val="both"/>
      </w:pPr>
    </w:p>
    <w:p w14:paraId="1046F490" w14:textId="0D20F4B5" w:rsidR="00130461" w:rsidRDefault="00130461" w:rsidP="003A26C3">
      <w:pPr>
        <w:spacing w:line="360" w:lineRule="auto"/>
        <w:jc w:val="both"/>
      </w:pPr>
    </w:p>
    <w:p w14:paraId="052564F3" w14:textId="230926FB" w:rsidR="00B73179" w:rsidRDefault="00B73179" w:rsidP="003A26C3">
      <w:pPr>
        <w:spacing w:line="360" w:lineRule="auto"/>
        <w:jc w:val="both"/>
      </w:pPr>
    </w:p>
    <w:p w14:paraId="312927BA" w14:textId="0B251325" w:rsidR="00563458" w:rsidRDefault="00563458" w:rsidP="003A26C3">
      <w:pPr>
        <w:spacing w:line="360" w:lineRule="auto"/>
        <w:jc w:val="both"/>
      </w:pPr>
    </w:p>
    <w:p w14:paraId="285C2984" w14:textId="58B098F7" w:rsidR="00563458" w:rsidRDefault="00563458" w:rsidP="003A26C3">
      <w:pPr>
        <w:spacing w:line="360" w:lineRule="auto"/>
        <w:jc w:val="both"/>
      </w:pPr>
    </w:p>
    <w:p w14:paraId="09E90F51" w14:textId="508CE6CC" w:rsidR="00563458" w:rsidRDefault="00563458" w:rsidP="003A26C3">
      <w:pPr>
        <w:spacing w:line="360" w:lineRule="auto"/>
        <w:jc w:val="both"/>
      </w:pPr>
    </w:p>
    <w:p w14:paraId="487EF527" w14:textId="371114F5" w:rsidR="00563458" w:rsidRDefault="00563458" w:rsidP="003A26C3">
      <w:pPr>
        <w:spacing w:line="360" w:lineRule="auto"/>
        <w:jc w:val="both"/>
      </w:pPr>
    </w:p>
    <w:p w14:paraId="255DD718" w14:textId="5C54782A" w:rsidR="00563458" w:rsidRDefault="00563458" w:rsidP="003A26C3">
      <w:pPr>
        <w:spacing w:line="360" w:lineRule="auto"/>
        <w:jc w:val="both"/>
      </w:pPr>
    </w:p>
    <w:p w14:paraId="2F92D5F9" w14:textId="6FB02616" w:rsidR="00563458" w:rsidRDefault="00563458" w:rsidP="003A26C3">
      <w:pPr>
        <w:spacing w:line="360" w:lineRule="auto"/>
        <w:jc w:val="both"/>
      </w:pPr>
    </w:p>
    <w:p w14:paraId="781A4986" w14:textId="2A07CDA0" w:rsidR="00563458" w:rsidRPr="009B31FE" w:rsidRDefault="00563458" w:rsidP="003A26C3">
      <w:pPr>
        <w:spacing w:line="360" w:lineRule="auto"/>
        <w:jc w:val="both"/>
      </w:pPr>
    </w:p>
    <w:p w14:paraId="3E9E0EE0" w14:textId="77777777" w:rsidR="00563458" w:rsidRDefault="0053246A" w:rsidP="00563458">
      <w:pPr>
        <w:spacing w:line="360" w:lineRule="auto"/>
        <w:jc w:val="both"/>
      </w:pPr>
      <w:r w:rsidRPr="009B31FE">
        <w:t>Parengė</w:t>
      </w:r>
    </w:p>
    <w:p w14:paraId="52F9A5AC" w14:textId="77777777" w:rsidR="00563458" w:rsidRDefault="001507A9" w:rsidP="00563458">
      <w:pPr>
        <w:spacing w:line="360" w:lineRule="auto"/>
        <w:jc w:val="both"/>
      </w:pPr>
      <w:r w:rsidRPr="009B31FE">
        <w:t>Andrius Milkus</w:t>
      </w:r>
    </w:p>
    <w:p w14:paraId="6367F72D" w14:textId="6726B4F9" w:rsidR="00637443" w:rsidRDefault="0053246A" w:rsidP="00563458">
      <w:pPr>
        <w:spacing w:line="360" w:lineRule="auto"/>
        <w:jc w:val="both"/>
        <w:sectPr w:rsidR="00637443" w:rsidSect="00B2639F">
          <w:headerReference w:type="default" r:id="rId8"/>
          <w:headerReference w:type="first" r:id="rId9"/>
          <w:footnotePr>
            <w:pos w:val="beneathText"/>
          </w:footnotePr>
          <w:pgSz w:w="11905" w:h="16837"/>
          <w:pgMar w:top="1134" w:right="567" w:bottom="1134" w:left="1701" w:header="567" w:footer="567" w:gutter="0"/>
          <w:cols w:space="1296"/>
          <w:titlePg/>
          <w:docGrid w:linePitch="326"/>
        </w:sectPr>
      </w:pPr>
      <w:r w:rsidRPr="009B31FE">
        <w:t>201</w:t>
      </w:r>
      <w:r w:rsidR="005B1D42">
        <w:t>8</w:t>
      </w:r>
      <w:r w:rsidR="00504B51">
        <w:t>-11</w:t>
      </w:r>
      <w:r w:rsidRPr="009B31FE">
        <w:t>-</w:t>
      </w:r>
      <w:r w:rsidR="00504B51">
        <w:t>05</w:t>
      </w:r>
    </w:p>
    <w:p w14:paraId="5FCC67EA" w14:textId="77777777" w:rsidR="00496AC7" w:rsidRPr="002775AE" w:rsidRDefault="00496AC7" w:rsidP="00496AC7">
      <w:pPr>
        <w:tabs>
          <w:tab w:val="left" w:pos="1304"/>
          <w:tab w:val="left" w:pos="1457"/>
          <w:tab w:val="left" w:pos="1604"/>
          <w:tab w:val="left" w:pos="1757"/>
        </w:tabs>
        <w:ind w:left="5103"/>
        <w:jc w:val="both"/>
      </w:pPr>
      <w:r w:rsidRPr="002775AE">
        <w:lastRenderedPageBreak/>
        <w:t>PATVIRTINTA</w:t>
      </w:r>
    </w:p>
    <w:p w14:paraId="4D39E6F3" w14:textId="73A053F0" w:rsidR="00496AC7" w:rsidRDefault="00496AC7" w:rsidP="00496AC7">
      <w:pPr>
        <w:tabs>
          <w:tab w:val="left" w:pos="1304"/>
          <w:tab w:val="left" w:pos="1457"/>
          <w:tab w:val="left" w:pos="1604"/>
          <w:tab w:val="left" w:pos="1757"/>
        </w:tabs>
        <w:ind w:left="5103"/>
        <w:jc w:val="both"/>
      </w:pPr>
      <w:r w:rsidRPr="002775AE">
        <w:t xml:space="preserve">Lazdijų rajono savivaldybės tarybos </w:t>
      </w:r>
    </w:p>
    <w:p w14:paraId="4F5DB616" w14:textId="7386C1B2" w:rsidR="00130461" w:rsidRDefault="00496AC7" w:rsidP="00496AC7">
      <w:pPr>
        <w:tabs>
          <w:tab w:val="left" w:pos="1304"/>
          <w:tab w:val="left" w:pos="1457"/>
          <w:tab w:val="left" w:pos="1604"/>
          <w:tab w:val="left" w:pos="1757"/>
        </w:tabs>
        <w:ind w:left="5103"/>
        <w:jc w:val="both"/>
      </w:pPr>
      <w:r>
        <w:t xml:space="preserve">2018 m. </w:t>
      </w:r>
      <w:r w:rsidR="004D4F05">
        <w:t>lapkričio</w:t>
      </w:r>
      <w:r>
        <w:t xml:space="preserve">    </w:t>
      </w:r>
      <w:r w:rsidRPr="002775AE">
        <w:t xml:space="preserve">d. sprendimu Nr. </w:t>
      </w:r>
    </w:p>
    <w:p w14:paraId="517B2E84" w14:textId="7DB4607B" w:rsidR="00496AC7" w:rsidRDefault="00496AC7" w:rsidP="00496AC7">
      <w:pPr>
        <w:spacing w:line="360" w:lineRule="auto"/>
        <w:jc w:val="both"/>
      </w:pPr>
    </w:p>
    <w:p w14:paraId="0BE6496B" w14:textId="0F9A38AE" w:rsidR="00496AC7" w:rsidRDefault="00563458" w:rsidP="001930DF">
      <w:pPr>
        <w:jc w:val="center"/>
      </w:pPr>
      <w:r>
        <w:rPr>
          <w:b/>
        </w:rPr>
        <w:t xml:space="preserve">LAZDIJŲ RAJONO SAVIVALDYBĖS ŽELDYNŲ IR ŽELDINIŲ </w:t>
      </w:r>
      <w:r w:rsidR="00510CDF">
        <w:rPr>
          <w:b/>
        </w:rPr>
        <w:t xml:space="preserve">APSAUGOS </w:t>
      </w:r>
      <w:r>
        <w:rPr>
          <w:b/>
        </w:rPr>
        <w:t>TAISYKLĖS</w:t>
      </w:r>
    </w:p>
    <w:p w14:paraId="0E34A1D5" w14:textId="6BCD0CA7" w:rsidR="00496AC7" w:rsidRDefault="00496AC7" w:rsidP="00496AC7">
      <w:pPr>
        <w:spacing w:line="360" w:lineRule="auto"/>
        <w:jc w:val="both"/>
      </w:pPr>
    </w:p>
    <w:p w14:paraId="66EFDF1B" w14:textId="6533ECE8" w:rsidR="00496AC7" w:rsidRDefault="00496AC7" w:rsidP="00175D48">
      <w:pPr>
        <w:spacing w:line="360" w:lineRule="auto"/>
        <w:jc w:val="center"/>
        <w:rPr>
          <w:b/>
        </w:rPr>
      </w:pPr>
      <w:r>
        <w:rPr>
          <w:b/>
        </w:rPr>
        <w:t>I. BENDROSIOS NUOSTATOS</w:t>
      </w:r>
    </w:p>
    <w:p w14:paraId="14147E63" w14:textId="77777777" w:rsidR="00563458" w:rsidRDefault="00563458" w:rsidP="00175D48">
      <w:pPr>
        <w:spacing w:line="360" w:lineRule="auto"/>
        <w:jc w:val="center"/>
        <w:rPr>
          <w:b/>
        </w:rPr>
      </w:pPr>
    </w:p>
    <w:p w14:paraId="4D73D957" w14:textId="1CC2EF51" w:rsidR="00127EA7" w:rsidRDefault="00127EA7" w:rsidP="00175D48">
      <w:pPr>
        <w:spacing w:line="360" w:lineRule="auto"/>
        <w:ind w:firstLine="720"/>
        <w:jc w:val="both"/>
        <w:rPr>
          <w:color w:val="000000" w:themeColor="text1"/>
        </w:rPr>
      </w:pPr>
      <w:r w:rsidRPr="00563458">
        <w:rPr>
          <w:lang w:eastAsia="lt-LT"/>
        </w:rPr>
        <w:t xml:space="preserve">1. </w:t>
      </w:r>
      <w:r w:rsidR="00563458" w:rsidRPr="00563458">
        <w:t xml:space="preserve">Lazdijų rajono </w:t>
      </w:r>
      <w:r w:rsidR="00563458" w:rsidRPr="007A0D86">
        <w:rPr>
          <w:color w:val="000000" w:themeColor="text1"/>
        </w:rPr>
        <w:t xml:space="preserve">savivaldybės želdynų ir želdinių apsaugos taisyklės (toliau – Taisyklės)  </w:t>
      </w:r>
      <w:r w:rsidR="00043C72">
        <w:rPr>
          <w:color w:val="000000" w:themeColor="text1"/>
          <w:lang w:eastAsia="lt-LT"/>
        </w:rPr>
        <w:t>reglamentuoja</w:t>
      </w:r>
      <w:r w:rsidR="00563458" w:rsidRPr="007A0D86">
        <w:rPr>
          <w:color w:val="000000" w:themeColor="text1"/>
          <w:lang w:eastAsia="lt-LT"/>
        </w:rPr>
        <w:t xml:space="preserve"> </w:t>
      </w:r>
      <w:r w:rsidR="00563458">
        <w:rPr>
          <w:color w:val="000000" w:themeColor="text1"/>
          <w:lang w:eastAsia="lt-LT"/>
        </w:rPr>
        <w:t>Lazdijų</w:t>
      </w:r>
      <w:r w:rsidR="00563458" w:rsidRPr="007A0D86">
        <w:rPr>
          <w:color w:val="000000" w:themeColor="text1"/>
          <w:lang w:eastAsia="lt-LT"/>
        </w:rPr>
        <w:t xml:space="preserve"> rajono savivaldybės (toliau – Savivaldybė) teritorijoje ne miškų ūkio paskirties žemėje esančių želdynų ir želdinių </w:t>
      </w:r>
      <w:r w:rsidR="00510CDF">
        <w:rPr>
          <w:color w:val="000000" w:themeColor="text1"/>
          <w:shd w:val="clear" w:color="auto" w:fill="FFFFFF"/>
        </w:rPr>
        <w:t xml:space="preserve">apsaugos </w:t>
      </w:r>
      <w:r w:rsidR="00563458" w:rsidRPr="007A0D86">
        <w:rPr>
          <w:color w:val="000000" w:themeColor="text1"/>
        </w:rPr>
        <w:t>reikalavimus, kurių privalo laikytis fiziniai ir juridiniai asmenys</w:t>
      </w:r>
      <w:r w:rsidR="003E61BA">
        <w:rPr>
          <w:color w:val="000000" w:themeColor="text1"/>
        </w:rPr>
        <w:t xml:space="preserve"> (toliau – Asmenys)</w:t>
      </w:r>
      <w:r w:rsidR="00563458" w:rsidRPr="007A0D86">
        <w:rPr>
          <w:color w:val="000000" w:themeColor="text1"/>
        </w:rPr>
        <w:t xml:space="preserve"> įstatymų nustatyta tvarka priskirtose ir bendrojo naudojimo teritor</w:t>
      </w:r>
      <w:r w:rsidR="00510CDF">
        <w:rPr>
          <w:color w:val="000000" w:themeColor="text1"/>
        </w:rPr>
        <w:t>ijose</w:t>
      </w:r>
      <w:r w:rsidR="00563458">
        <w:rPr>
          <w:color w:val="000000" w:themeColor="text1"/>
        </w:rPr>
        <w:t>.</w:t>
      </w:r>
    </w:p>
    <w:p w14:paraId="5B998A1C" w14:textId="0A7D7261" w:rsidR="00563458" w:rsidRDefault="00563458" w:rsidP="00175D48">
      <w:pPr>
        <w:spacing w:line="360" w:lineRule="auto"/>
        <w:ind w:firstLine="720"/>
        <w:jc w:val="both"/>
        <w:rPr>
          <w:color w:val="000000" w:themeColor="text1"/>
          <w:lang w:eastAsia="zh-CN"/>
        </w:rPr>
      </w:pPr>
      <w:r>
        <w:rPr>
          <w:lang w:eastAsia="lt-LT"/>
        </w:rPr>
        <w:t xml:space="preserve">2. </w:t>
      </w:r>
      <w:r w:rsidR="00043C72" w:rsidRPr="007A0D86">
        <w:rPr>
          <w:color w:val="000000" w:themeColor="text1"/>
          <w:lang w:eastAsia="lt-LT"/>
        </w:rPr>
        <w:t xml:space="preserve">Taisyklių tikslas – </w:t>
      </w:r>
      <w:r w:rsidR="00043C72" w:rsidRPr="007A0D86">
        <w:rPr>
          <w:color w:val="000000" w:themeColor="text1"/>
          <w:lang w:eastAsia="zh-CN"/>
        </w:rPr>
        <w:t>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14:paraId="1DDECDFE" w14:textId="2E4B904D" w:rsidR="000B29B7" w:rsidRDefault="00043C72" w:rsidP="00175D48">
      <w:pPr>
        <w:spacing w:line="360" w:lineRule="auto"/>
        <w:ind w:firstLine="720"/>
        <w:jc w:val="both"/>
      </w:pPr>
      <w:r>
        <w:rPr>
          <w:color w:val="000000" w:themeColor="text1"/>
          <w:lang w:eastAsia="zh-CN"/>
        </w:rPr>
        <w:t xml:space="preserve">3. </w:t>
      </w:r>
      <w:r w:rsidRPr="007A0D86">
        <w:rPr>
          <w:color w:val="000000" w:themeColor="text1"/>
        </w:rPr>
        <w:t>Taisyklės parengtos vadovaujantis Lietuvos Respublikos želdynų įstatymu,</w:t>
      </w:r>
      <w:r w:rsidR="0067318C">
        <w:rPr>
          <w:color w:val="000000" w:themeColor="text1"/>
        </w:rPr>
        <w:t xml:space="preserve"> </w:t>
      </w:r>
      <w:r w:rsidR="0067318C" w:rsidRPr="001737C1">
        <w:t xml:space="preserve">Lietuvos Respublikos Vyriausybės </w:t>
      </w:r>
      <w:smartTag w:uri="urn:schemas-microsoft-com:office:smarttags" w:element="metricconverter">
        <w:smartTagPr>
          <w:attr w:name="ProductID" w:val="2008 m"/>
        </w:smartTagPr>
        <w:r w:rsidR="0067318C" w:rsidRPr="001737C1">
          <w:t>2008 m</w:t>
        </w:r>
      </w:smartTag>
      <w:r w:rsidR="0067318C" w:rsidRPr="001737C1">
        <w:t xml:space="preserve">. kovo 12 d. nutarimu Nr. 206 „Dėl kriterijų,  pagal kuriuos medžiai ir krūmai, augantys ne miškų ūkio paskirties žemėje, </w:t>
      </w:r>
      <w:r w:rsidR="00510CDF">
        <w:t>priskiriami saugotiniems,</w:t>
      </w:r>
      <w:r w:rsidR="0067318C" w:rsidRPr="001737C1">
        <w:t xml:space="preserve"> patvirtinimo ir medžių ir krūmų priskyrimo saugotiniems“</w:t>
      </w:r>
      <w:r w:rsidR="00027159">
        <w:t xml:space="preserve"> (toliau – Vyriausybės patvirtintas kriterijų sąrašas)</w:t>
      </w:r>
      <w:r w:rsidR="0067318C" w:rsidRPr="001737C1">
        <w:t>,</w:t>
      </w:r>
      <w:r w:rsidR="000B29B7">
        <w:t xml:space="preserve"> </w:t>
      </w:r>
      <w:r w:rsidR="000B29B7" w:rsidRPr="001737C1">
        <w:t xml:space="preserve">Lietuvos Respublikos aplinkos ministro </w:t>
      </w:r>
      <w:smartTag w:uri="urn:schemas-microsoft-com:office:smarttags" w:element="metricconverter">
        <w:smartTagPr>
          <w:attr w:name="ProductID" w:val="2008 m"/>
        </w:smartTagPr>
        <w:r w:rsidR="000B29B7" w:rsidRPr="001737C1">
          <w:t>2008 m</w:t>
        </w:r>
      </w:smartTag>
      <w:r w:rsidR="000B29B7" w:rsidRPr="001737C1">
        <w:t xml:space="preserve">. sausio 31 d. įsakymu Nr. D1-87 „Dėl </w:t>
      </w:r>
      <w:r w:rsidR="00C63FFB">
        <w:t>s</w:t>
      </w:r>
      <w:r w:rsidR="000B29B7" w:rsidRPr="001737C1">
        <w:t>augotinų medžių  ir krūmų kirtimo, persodinimo ar kitokio pašalinimo atvejų, šių darbų vykdymo ir leidimų šiems darbams išdavimo, medžių ir krūmų vertės atlyginimo tvarkos aprašo patvirtinimo</w:t>
      </w:r>
      <w:r w:rsidR="000B29B7" w:rsidRPr="000B29B7">
        <w:t>”</w:t>
      </w:r>
      <w:r w:rsidR="006D05FD">
        <w:t xml:space="preserve"> (toliau – Leidimų išdavimo tvarkos aprašas)</w:t>
      </w:r>
      <w:r w:rsidR="000B29B7" w:rsidRPr="000B29B7">
        <w:t>,</w:t>
      </w:r>
      <w:r w:rsidRPr="000B29B7">
        <w:t xml:space="preserve"> </w:t>
      </w:r>
      <w:r w:rsidR="000B29B7" w:rsidRPr="000B29B7">
        <w:t>Lietuvos Respublikos aplinkos ministro 2007 m. gruodžio 29 d. įsakymu Nr. D1-717 „Dėl Medžių ir krūmų veisimo, vejų ir gėlynų įrengimo taisyklių patvirtinimo“</w:t>
      </w:r>
      <w:r w:rsidR="000B29B7">
        <w:t xml:space="preserve"> ir kitais Lietuvos Respublikoje galiojančiais teisės aktais</w:t>
      </w:r>
      <w:r w:rsidR="00C63FFB">
        <w:t>,</w:t>
      </w:r>
      <w:r w:rsidR="000B29B7">
        <w:t xml:space="preserve"> reglamentuojančiais su želdynais susijusius klausimus.</w:t>
      </w:r>
    </w:p>
    <w:p w14:paraId="44EC8E61" w14:textId="432FDE49" w:rsidR="000755C0" w:rsidRDefault="003E61BA" w:rsidP="00257F3F">
      <w:pPr>
        <w:spacing w:line="360" w:lineRule="auto"/>
        <w:ind w:firstLine="720"/>
        <w:jc w:val="both"/>
        <w:rPr>
          <w:color w:val="000000" w:themeColor="text1"/>
          <w:lang w:eastAsia="lt-LT"/>
        </w:rPr>
      </w:pPr>
      <w:r>
        <w:t>4. A</w:t>
      </w:r>
      <w:r w:rsidR="000B29B7">
        <w:t>smenys</w:t>
      </w:r>
      <w:r>
        <w:t xml:space="preserve"> želdynus ir želdinius saugo, tvarko ir prižiūri patys arba </w:t>
      </w:r>
      <w:r w:rsidRPr="007A0D86">
        <w:rPr>
          <w:color w:val="000000" w:themeColor="text1"/>
          <w:lang w:eastAsia="lt-LT"/>
        </w:rPr>
        <w:t>sudaro sutartis su asmenimis, turinčiais atitinkamą kvalifikaciją ir kuriems Lietuvos Respublikos aplinkos ministerijos nustatyta tvarka yra suteikta teisė vykdyti šiuos darbus, vadovaudamiesi Lietuvos Respublikos želdynų įstatymu, šio įstatymo įgyvendinamaisiais teisės aktais, kitais Lietuvos Respublikoje galiojančiais teisės aktais bei šiomis Taisyklėmis.</w:t>
      </w:r>
    </w:p>
    <w:p w14:paraId="3E196D41" w14:textId="162C0760" w:rsidR="000755C0" w:rsidRPr="000B29B7" w:rsidRDefault="00257F3F" w:rsidP="00175D48">
      <w:pPr>
        <w:spacing w:line="360" w:lineRule="auto"/>
        <w:ind w:firstLine="720"/>
        <w:jc w:val="both"/>
      </w:pPr>
      <w:r>
        <w:rPr>
          <w:color w:val="000000" w:themeColor="text1"/>
          <w:lang w:eastAsia="lt-LT"/>
        </w:rPr>
        <w:t>5</w:t>
      </w:r>
      <w:r w:rsidR="000755C0">
        <w:rPr>
          <w:color w:val="000000" w:themeColor="text1"/>
          <w:lang w:eastAsia="lt-LT"/>
        </w:rPr>
        <w:t xml:space="preserve">. </w:t>
      </w:r>
      <w:r w:rsidR="000755C0" w:rsidRPr="007A0D86">
        <w:rPr>
          <w:color w:val="000000" w:themeColor="text1"/>
        </w:rPr>
        <w:t>Taisyklėse vartojamos sąvokos atitinka Lietuvos Respublikos želdynų įstatyme, šio įstatymo įgyvendinamuosiuose teisės aktuose ir kituose teisės aktuose vartojamas sąvokas</w:t>
      </w:r>
      <w:r w:rsidR="000755C0">
        <w:rPr>
          <w:color w:val="000000" w:themeColor="text1"/>
        </w:rPr>
        <w:t>.</w:t>
      </w:r>
    </w:p>
    <w:p w14:paraId="62B1D6C8" w14:textId="77777777" w:rsidR="00043C72" w:rsidRPr="002A381F" w:rsidRDefault="00043C72" w:rsidP="00175D48">
      <w:pPr>
        <w:spacing w:line="360" w:lineRule="auto"/>
        <w:ind w:firstLine="720"/>
        <w:jc w:val="both"/>
        <w:rPr>
          <w:lang w:eastAsia="lt-LT"/>
        </w:rPr>
      </w:pPr>
    </w:p>
    <w:p w14:paraId="5FEB752E" w14:textId="3C06F89E" w:rsidR="00F71289" w:rsidRDefault="0042599D" w:rsidP="00C63FFB">
      <w:pPr>
        <w:jc w:val="center"/>
        <w:rPr>
          <w:b/>
        </w:rPr>
      </w:pPr>
      <w:r>
        <w:rPr>
          <w:b/>
        </w:rPr>
        <w:lastRenderedPageBreak/>
        <w:t xml:space="preserve">II. </w:t>
      </w:r>
      <w:r w:rsidR="00027159">
        <w:rPr>
          <w:b/>
        </w:rPr>
        <w:t>SAUGOTINŲ ŽELDINIŲ</w:t>
      </w:r>
      <w:r w:rsidR="00BA095D">
        <w:rPr>
          <w:b/>
        </w:rPr>
        <w:t>, AUGANČIŲ NE MIŠKŲ ŪKIO PASKIRTIES ŽEMĖJE, TVARKYMO REGLAMENTAVIMAS</w:t>
      </w:r>
    </w:p>
    <w:p w14:paraId="7F850F4B" w14:textId="77777777" w:rsidR="000E4CC5" w:rsidRPr="00563458" w:rsidRDefault="000E4CC5" w:rsidP="00175D48">
      <w:pPr>
        <w:spacing w:line="360" w:lineRule="auto"/>
        <w:jc w:val="center"/>
        <w:rPr>
          <w:color w:val="FF0000"/>
        </w:rPr>
      </w:pPr>
    </w:p>
    <w:p w14:paraId="092EB00E" w14:textId="013D9B96" w:rsidR="00027159" w:rsidRDefault="00027159" w:rsidP="0002691E">
      <w:pPr>
        <w:spacing w:line="360" w:lineRule="auto"/>
        <w:ind w:firstLine="720"/>
        <w:jc w:val="both"/>
      </w:pPr>
      <w:r>
        <w:t xml:space="preserve">6. Medžiai ir krūmai, augantys ne miškų ūkio paskirties žemėje, priskiriami saugotiniems ir jų kirtimo, persodinimo ar kitokio pašalinimo, genėjimo darbams reikalingas leidimas, jeigu atitinka bent vieną </w:t>
      </w:r>
      <w:r w:rsidR="00041B55">
        <w:t xml:space="preserve">iš </w:t>
      </w:r>
      <w:r>
        <w:t>kriterijų, nurodyt</w:t>
      </w:r>
      <w:r w:rsidR="00041B55">
        <w:t>ų</w:t>
      </w:r>
      <w:r>
        <w:t xml:space="preserve"> Vyriausybės patvirtiname kriterijų sąraše.</w:t>
      </w:r>
    </w:p>
    <w:p w14:paraId="4E161E81" w14:textId="393FF35E" w:rsidR="00027159" w:rsidRDefault="00473188" w:rsidP="0002691E">
      <w:pPr>
        <w:spacing w:line="360" w:lineRule="auto"/>
        <w:ind w:firstLine="720"/>
        <w:jc w:val="both"/>
      </w:pPr>
      <w:r w:rsidRPr="00473188">
        <w:t xml:space="preserve">7. </w:t>
      </w:r>
      <w:r w:rsidR="00D71FD5">
        <w:rPr>
          <w:lang w:eastAsia="lt-LT"/>
        </w:rPr>
        <w:t>Saugotiniems priskiriami m</w:t>
      </w:r>
      <w:r w:rsidR="00C23CD7">
        <w:rPr>
          <w:lang w:eastAsia="lt-LT"/>
        </w:rPr>
        <w:t>edžiai ir krūmai, kurie įrašyti į Lietuvos Respublikos saugomų gyvūnų, augalų ir grybų rūšių sąrašą, Augalų nacionalinių genetinių išteklių sąrašą</w:t>
      </w:r>
      <w:r w:rsidR="00C63FFB">
        <w:rPr>
          <w:lang w:eastAsia="lt-LT"/>
        </w:rPr>
        <w:t>,</w:t>
      </w:r>
      <w:r w:rsidR="00C23CD7">
        <w:rPr>
          <w:lang w:eastAsia="lt-LT"/>
        </w:rPr>
        <w:t xml:space="preserve"> arba medžiai ir krūmai, kurie yra kultūros paveldo objektų ar vietovių vertingosios savybės</w:t>
      </w:r>
      <w:r>
        <w:t>.</w:t>
      </w:r>
    </w:p>
    <w:p w14:paraId="78536665" w14:textId="6B790A6F" w:rsidR="00C45B7F" w:rsidRDefault="00BA095D" w:rsidP="00BA095D">
      <w:pPr>
        <w:spacing w:line="360" w:lineRule="auto"/>
        <w:ind w:firstLine="720"/>
        <w:jc w:val="both"/>
      </w:pPr>
      <w:r>
        <w:t xml:space="preserve">8. </w:t>
      </w:r>
      <w:r w:rsidR="00550173">
        <w:t xml:space="preserve">Saugotiniems nepriskiriami medžiai ir krūmai ir jų </w:t>
      </w:r>
      <w:r w:rsidR="00C45B7F">
        <w:t>kirtimo, persodinimo ar kitokio pašalinimo, genėjimo darbams</w:t>
      </w:r>
      <w:r w:rsidR="00550173">
        <w:t xml:space="preserve"> leidimo</w:t>
      </w:r>
      <w:r w:rsidRPr="00F850D2">
        <w:t xml:space="preserve"> nereikia</w:t>
      </w:r>
      <w:r w:rsidR="00C45B7F">
        <w:t>:</w:t>
      </w:r>
    </w:p>
    <w:p w14:paraId="19DCF1E6" w14:textId="2A5F5E86" w:rsidR="00047C3D" w:rsidRDefault="00047C3D" w:rsidP="00047C3D">
      <w:pPr>
        <w:spacing w:line="360" w:lineRule="auto"/>
        <w:ind w:firstLine="720"/>
        <w:jc w:val="both"/>
      </w:pPr>
      <w:r>
        <w:t>8.1. nudžiūvę, stichinių nelaimių, gaisrų ar avarijų metu išversti, nulaužti, apdegę, žvėrių sužaloti</w:t>
      </w:r>
      <w:r w:rsidR="00786736">
        <w:t xml:space="preserve"> medžiai ir krūmai</w:t>
      </w:r>
      <w:r>
        <w:t>;</w:t>
      </w:r>
    </w:p>
    <w:p w14:paraId="0960012A" w14:textId="485B4A0C" w:rsidR="00047C3D" w:rsidRDefault="00047C3D" w:rsidP="00047C3D">
      <w:pPr>
        <w:spacing w:line="360" w:lineRule="auto"/>
        <w:ind w:firstLine="720"/>
        <w:jc w:val="both"/>
      </w:pPr>
      <w:r>
        <w:t xml:space="preserve">8.2. </w:t>
      </w:r>
      <w:r w:rsidR="00786736">
        <w:t>invazinių rūšių medžiai ir krūmai;</w:t>
      </w:r>
    </w:p>
    <w:p w14:paraId="14DC8B82" w14:textId="629EC591" w:rsidR="00BA095D" w:rsidRDefault="00786736" w:rsidP="00BA095D">
      <w:pPr>
        <w:spacing w:line="360" w:lineRule="auto"/>
        <w:ind w:firstLine="720"/>
        <w:jc w:val="both"/>
      </w:pPr>
      <w:r w:rsidRPr="00786736">
        <w:t>8.3</w:t>
      </w:r>
      <w:r w:rsidR="00C45B7F" w:rsidRPr="00786736">
        <w:t>.</w:t>
      </w:r>
      <w:r w:rsidR="00BA095D" w:rsidRPr="00786736">
        <w:t xml:space="preserve"> </w:t>
      </w:r>
      <w:r w:rsidRPr="00786736">
        <w:t>medžiai ir krūmai, augantys</w:t>
      </w:r>
      <w:r w:rsidR="00BA095D" w:rsidRPr="00786736">
        <w:t>:</w:t>
      </w:r>
    </w:p>
    <w:p w14:paraId="000E34E1" w14:textId="3F433E7B" w:rsidR="00786736" w:rsidRPr="00786736" w:rsidRDefault="00786736" w:rsidP="00BA095D">
      <w:pPr>
        <w:spacing w:line="360" w:lineRule="auto"/>
        <w:ind w:firstLine="720"/>
        <w:jc w:val="both"/>
      </w:pPr>
      <w:r>
        <w:t>8</w:t>
      </w:r>
      <w:r w:rsidRPr="00786736">
        <w:t>.3.1. ant pastatų stogų, pamatų ar kitų jo dalių, inžinerinių statinių;</w:t>
      </w:r>
    </w:p>
    <w:p w14:paraId="11C0CFE0" w14:textId="0E722833" w:rsidR="00786736" w:rsidRDefault="00786736" w:rsidP="00BA095D">
      <w:pPr>
        <w:spacing w:line="360" w:lineRule="auto"/>
        <w:ind w:firstLine="720"/>
        <w:jc w:val="both"/>
      </w:pPr>
      <w:r w:rsidRPr="00786736">
        <w:t>8.3.2. geležinkelio želdinių apsaugos zonoje aukštesni už nuotolį nuo medžio iki pirmojo bėgio;</w:t>
      </w:r>
    </w:p>
    <w:p w14:paraId="4C7CE912" w14:textId="25B0E16B" w:rsidR="00786736" w:rsidRPr="00786736" w:rsidRDefault="00786736" w:rsidP="00BA095D">
      <w:pPr>
        <w:spacing w:line="360" w:lineRule="auto"/>
        <w:ind w:firstLine="720"/>
        <w:jc w:val="both"/>
      </w:pPr>
      <w:r w:rsidRPr="00786736">
        <w:t>8.3.3. energetikos objektų (išskyrus elektros oro kabelius) apsaugos zonose;</w:t>
      </w:r>
    </w:p>
    <w:p w14:paraId="6BE0B412" w14:textId="2C11FF50" w:rsidR="00BA095D" w:rsidRDefault="00786736" w:rsidP="00BA095D">
      <w:pPr>
        <w:spacing w:line="360" w:lineRule="auto"/>
        <w:ind w:firstLine="720"/>
        <w:jc w:val="both"/>
      </w:pPr>
      <w:r w:rsidRPr="00786736">
        <w:t>8.3</w:t>
      </w:r>
      <w:r w:rsidR="00BA095D" w:rsidRPr="00786736">
        <w:t>.</w:t>
      </w:r>
      <w:r w:rsidRPr="00786736">
        <w:t>4</w:t>
      </w:r>
      <w:r w:rsidR="00C45B7F" w:rsidRPr="00786736">
        <w:t>.</w:t>
      </w:r>
      <w:r w:rsidR="00BA095D" w:rsidRPr="00786736">
        <w:t xml:space="preserve">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w:t>
      </w:r>
      <w:proofErr w:type="spellStart"/>
      <w:r w:rsidR="00BA095D" w:rsidRPr="00786736">
        <w:t>nuleistuvų</w:t>
      </w:r>
      <w:proofErr w:type="spellEnd"/>
      <w:r w:rsidR="00BA095D" w:rsidRPr="00786736">
        <w:t xml:space="preserve"> įtekėjimo į sureguliuotas up</w:t>
      </w:r>
      <w:r w:rsidR="00C45B7F" w:rsidRPr="00786736">
        <w:t>e</w:t>
      </w:r>
      <w:r w:rsidR="00BA095D" w:rsidRPr="00786736">
        <w:t>s;</w:t>
      </w:r>
    </w:p>
    <w:p w14:paraId="497C5F14" w14:textId="7FEC8668" w:rsidR="00786736" w:rsidRPr="00786736" w:rsidRDefault="00786736" w:rsidP="00BA095D">
      <w:pPr>
        <w:spacing w:line="360" w:lineRule="auto"/>
        <w:ind w:firstLine="720"/>
        <w:jc w:val="both"/>
      </w:pPr>
      <w:r>
        <w:t xml:space="preserve">8.4. medžiai ir krūmai, kuriuos numatyta iškirsti pagal parengtus saugomų teritorijų </w:t>
      </w:r>
      <w:proofErr w:type="spellStart"/>
      <w:r>
        <w:t>gamtotvarkos</w:t>
      </w:r>
      <w:proofErr w:type="spellEnd"/>
      <w:r>
        <w:t xml:space="preserve"> planus, kultūros paveldo objektų apsaugos reglamentus ar kompleksinių kultūros paveldo objektų ir kultūros paveldo vietovių tvarkymo planus ir saugomų rūšių apsaugos planus.</w:t>
      </w:r>
    </w:p>
    <w:p w14:paraId="33F807A4" w14:textId="0EA2A227" w:rsidR="008940E6" w:rsidRPr="00E026D8" w:rsidRDefault="008940E6" w:rsidP="00BA095D">
      <w:pPr>
        <w:spacing w:line="360" w:lineRule="auto"/>
        <w:jc w:val="both"/>
      </w:pPr>
    </w:p>
    <w:p w14:paraId="73B6FD90" w14:textId="41CB2773" w:rsidR="00D72393" w:rsidRPr="0002691E" w:rsidRDefault="00D72393" w:rsidP="00C63FFB">
      <w:pPr>
        <w:jc w:val="center"/>
        <w:rPr>
          <w:b/>
        </w:rPr>
      </w:pPr>
      <w:r w:rsidRPr="0002691E">
        <w:rPr>
          <w:b/>
        </w:rPr>
        <w:t xml:space="preserve">III. </w:t>
      </w:r>
      <w:r w:rsidR="008940E6" w:rsidRPr="0002691E">
        <w:rPr>
          <w:b/>
        </w:rPr>
        <w:t>LEIDIMŲ SAUGOTINŲ MEDŽIŲ IR KRŪMŲ KIRTIMO, PERSODINIMO AR KITOKIO PAŠALINIMO, GENĖJIMO DARBAMS IŠDAVIMO TVARKA</w:t>
      </w:r>
    </w:p>
    <w:p w14:paraId="7DEB3D8C" w14:textId="77777777" w:rsidR="008940E6" w:rsidRDefault="008940E6" w:rsidP="00175D48">
      <w:pPr>
        <w:spacing w:line="360" w:lineRule="auto"/>
        <w:jc w:val="center"/>
      </w:pPr>
    </w:p>
    <w:p w14:paraId="0F25E150" w14:textId="6648924D" w:rsidR="00FB001C" w:rsidRDefault="00FB001C" w:rsidP="00684386">
      <w:pPr>
        <w:spacing w:line="360" w:lineRule="auto"/>
        <w:ind w:firstLine="720"/>
        <w:jc w:val="both"/>
      </w:pPr>
      <w:r>
        <w:t>9. L</w:t>
      </w:r>
      <w:r w:rsidRPr="001737C1">
        <w:t>eidimą</w:t>
      </w:r>
      <w:r>
        <w:t xml:space="preserve"> saugotinų medžių ir krūmų kirtimo, persodinimo ar kitokio pašalinimo, genėjimo darbams (toliau – Leidimas) išduoda Savivaldybės administracijos Architektūros ir aplinkosaugos skyrius.</w:t>
      </w:r>
    </w:p>
    <w:p w14:paraId="6359C891" w14:textId="5C620B1A" w:rsidR="00D71FD5" w:rsidRDefault="00FB001C" w:rsidP="00684386">
      <w:pPr>
        <w:spacing w:line="360" w:lineRule="auto"/>
        <w:ind w:firstLine="720"/>
        <w:jc w:val="both"/>
      </w:pPr>
      <w:r>
        <w:t>10</w:t>
      </w:r>
      <w:r w:rsidR="00B720A5" w:rsidRPr="0002691E">
        <w:t xml:space="preserve">. </w:t>
      </w:r>
      <w:r w:rsidR="0002691E" w:rsidRPr="0002691E">
        <w:t xml:space="preserve">Saugotinus želdinius, augančius ne miškų ūkio paskirties žemėje, iškirsti, genėti ar kitaip pertvarkyti galima </w:t>
      </w:r>
      <w:r w:rsidR="006D05FD">
        <w:t xml:space="preserve">tik </w:t>
      </w:r>
      <w:r w:rsidR="006D05FD" w:rsidRPr="00C45B7F">
        <w:t xml:space="preserve">turint </w:t>
      </w:r>
      <w:r w:rsidRPr="00C45B7F">
        <w:t>Leidim</w:t>
      </w:r>
      <w:r w:rsidR="00C45B7F" w:rsidRPr="00C45B7F">
        <w:t>ą</w:t>
      </w:r>
      <w:r w:rsidR="006D05FD" w:rsidRPr="00C45B7F">
        <w:t>.</w:t>
      </w:r>
      <w:r w:rsidR="006D05FD">
        <w:t xml:space="preserve"> </w:t>
      </w:r>
    </w:p>
    <w:p w14:paraId="62A864B3" w14:textId="13E8808A" w:rsidR="00FB001C" w:rsidRDefault="00FB001C" w:rsidP="00FB001C">
      <w:pPr>
        <w:spacing w:line="360" w:lineRule="auto"/>
        <w:ind w:firstLine="720"/>
        <w:jc w:val="both"/>
      </w:pPr>
      <w:r>
        <w:lastRenderedPageBreak/>
        <w:t>11</w:t>
      </w:r>
      <w:r w:rsidR="00D71FD5">
        <w:t xml:space="preserve">. </w:t>
      </w:r>
      <w:r w:rsidR="006D05FD">
        <w:t>Saugotinų ž</w:t>
      </w:r>
      <w:r w:rsidR="0002691E" w:rsidRPr="001737C1">
        <w:t>eldinių</w:t>
      </w:r>
      <w:r w:rsidR="006D05FD">
        <w:t>, augančių ne miškų ūkio paskirties žemėje,</w:t>
      </w:r>
      <w:r w:rsidR="0002691E" w:rsidRPr="001737C1">
        <w:t xml:space="preserve"> kirt</w:t>
      </w:r>
      <w:r w:rsidR="006D05FD">
        <w:t>imas ar kitoks pertvarkymas be L</w:t>
      </w:r>
      <w:r w:rsidR="0002691E" w:rsidRPr="001737C1">
        <w:t>eidimo laikomas savavališku.</w:t>
      </w:r>
    </w:p>
    <w:p w14:paraId="5680A984" w14:textId="4719E679" w:rsidR="0002691E" w:rsidRDefault="00FB001C" w:rsidP="00684386">
      <w:pPr>
        <w:spacing w:line="360" w:lineRule="auto"/>
        <w:ind w:firstLine="720"/>
        <w:jc w:val="both"/>
      </w:pPr>
      <w:r>
        <w:t>12</w:t>
      </w:r>
      <w:r w:rsidR="0002691E">
        <w:t xml:space="preserve">. </w:t>
      </w:r>
      <w:r w:rsidR="006D05FD">
        <w:t xml:space="preserve">Leidimas išduodamas pagal </w:t>
      </w:r>
      <w:r w:rsidR="006D05FD" w:rsidRPr="004E78FF">
        <w:t>Leidimų išdavimo tvarkos aprašo 1 priedu patvirtintą</w:t>
      </w:r>
      <w:r w:rsidR="006D05FD">
        <w:t xml:space="preserve"> formą.</w:t>
      </w:r>
    </w:p>
    <w:p w14:paraId="3E65576F" w14:textId="39ED0133" w:rsidR="00D71FD5" w:rsidRPr="00557C7E" w:rsidRDefault="00FB001C" w:rsidP="00684386">
      <w:pPr>
        <w:spacing w:line="360" w:lineRule="auto"/>
        <w:ind w:firstLine="720"/>
        <w:jc w:val="both"/>
      </w:pPr>
      <w:r w:rsidRPr="00557C7E">
        <w:t>13</w:t>
      </w:r>
      <w:r w:rsidR="00D71FD5" w:rsidRPr="00557C7E">
        <w:t>. Leidimų išdavimo tvarkos aprašo 2 priedu patvirtintos formos prašymus</w:t>
      </w:r>
      <w:r w:rsidR="005935B6" w:rsidRPr="00557C7E">
        <w:t xml:space="preserve"> (toliau – Prašymus)</w:t>
      </w:r>
      <w:r w:rsidR="00D71FD5" w:rsidRPr="00557C7E">
        <w:t xml:space="preserve"> dėl saugotinų medžių ir krūmų</w:t>
      </w:r>
      <w:r w:rsidR="00FD1404" w:rsidRPr="00557C7E">
        <w:t xml:space="preserve"> kirtimo, genėjimo ar kitokio pertvarkymo pateikia:</w:t>
      </w:r>
    </w:p>
    <w:p w14:paraId="1280E711" w14:textId="0CF11BFA" w:rsidR="00B925D1" w:rsidRPr="00557C7E" w:rsidRDefault="00FB001C" w:rsidP="00B925D1">
      <w:pPr>
        <w:tabs>
          <w:tab w:val="left" w:pos="0"/>
          <w:tab w:val="left" w:pos="1134"/>
        </w:tabs>
        <w:spacing w:line="360" w:lineRule="auto"/>
        <w:ind w:firstLine="567"/>
        <w:jc w:val="both"/>
        <w:rPr>
          <w:rFonts w:eastAsia="Calibri"/>
        </w:rPr>
      </w:pPr>
      <w:r w:rsidRPr="00557C7E">
        <w:t>13</w:t>
      </w:r>
      <w:r w:rsidR="00FD1404" w:rsidRPr="00557C7E">
        <w:t xml:space="preserve">.1. </w:t>
      </w:r>
      <w:r w:rsidR="00B925D1" w:rsidRPr="00557C7E">
        <w:rPr>
          <w:rFonts w:eastAsia="Calibri"/>
        </w:rPr>
        <w:t xml:space="preserve">želdynų ir želdinių savininkas ar valdytojas (įskaitant ir </w:t>
      </w:r>
      <w:r w:rsidR="00C45B7F" w:rsidRPr="00557C7E">
        <w:rPr>
          <w:rFonts w:eastAsia="Calibri"/>
        </w:rPr>
        <w:t xml:space="preserve">Savivaldybės </w:t>
      </w:r>
      <w:r w:rsidR="00C45B7F">
        <w:rPr>
          <w:rFonts w:eastAsia="Calibri"/>
        </w:rPr>
        <w:t xml:space="preserve">administracijos </w:t>
      </w:r>
      <w:r w:rsidR="00B925D1" w:rsidRPr="00557C7E">
        <w:rPr>
          <w:rFonts w:eastAsia="Calibri"/>
        </w:rPr>
        <w:t>seniūnijas);</w:t>
      </w:r>
    </w:p>
    <w:p w14:paraId="3ADED677" w14:textId="74CB35E4" w:rsidR="00B925D1" w:rsidRDefault="00FB001C" w:rsidP="00B925D1">
      <w:pPr>
        <w:tabs>
          <w:tab w:val="left" w:pos="0"/>
          <w:tab w:val="left" w:pos="1134"/>
        </w:tabs>
        <w:spacing w:line="360" w:lineRule="auto"/>
        <w:ind w:firstLine="567"/>
        <w:jc w:val="both"/>
      </w:pPr>
      <w:r w:rsidRPr="00557C7E">
        <w:rPr>
          <w:rFonts w:eastAsia="Calibri"/>
        </w:rPr>
        <w:t>13</w:t>
      </w:r>
      <w:r w:rsidR="00B925D1" w:rsidRPr="00557C7E">
        <w:rPr>
          <w:rFonts w:eastAsia="Calibri"/>
        </w:rPr>
        <w:t xml:space="preserve">.2. </w:t>
      </w:r>
      <w:r w:rsidR="00B925D1" w:rsidRPr="00557C7E">
        <w:t>sklypų savininkai ar valdytojai, kurių sklypuose planuojami statybos darbai bei numatomas želdinių kirtimas (genėjimas) ar kitoks pertvarkymas, kartu pateikdami statybos leidimu patvirtintus sklypo arba teritorijos sprendinius su pažymėtais kirsti, genėti, persodinti ar kitaip tvarkyti želdiniais, jų rūšimi, skaičiumi, skersmeniu, būkle (želdinių pertvarkymo projektas); taip pat (jeigu buvo rengtas) patvirtintą</w:t>
      </w:r>
      <w:r w:rsidR="00B925D1" w:rsidRPr="001737C1">
        <w:t xml:space="preserve"> statinio techninio projekto sklypo arba teritorijos planą su numatomais sodinti želdiniais, jų rūšimi, dydžiu, skaičiumi; taip pat (jeigu buvo rengtas) galiojantį sklypo</w:t>
      </w:r>
      <w:r w:rsidR="00B925D1">
        <w:t xml:space="preserve"> detalųjį planą</w:t>
      </w:r>
      <w:r w:rsidR="004E78FF">
        <w:t>;</w:t>
      </w:r>
    </w:p>
    <w:p w14:paraId="23330D37" w14:textId="1E5BF1D4" w:rsidR="005935B6" w:rsidRDefault="00FB001C" w:rsidP="005935B6">
      <w:pPr>
        <w:tabs>
          <w:tab w:val="left" w:pos="0"/>
          <w:tab w:val="left" w:pos="1134"/>
        </w:tabs>
        <w:spacing w:line="360" w:lineRule="auto"/>
        <w:ind w:firstLine="567"/>
        <w:jc w:val="both"/>
        <w:rPr>
          <w:rFonts w:eastAsia="Calibri"/>
        </w:rPr>
      </w:pPr>
      <w:r>
        <w:rPr>
          <w:rFonts w:eastAsia="Calibri"/>
        </w:rPr>
        <w:t>13</w:t>
      </w:r>
      <w:r w:rsidR="00B925D1" w:rsidRPr="001737C1">
        <w:rPr>
          <w:rFonts w:eastAsia="Calibri"/>
        </w:rPr>
        <w:t>.3. fiziniai ar juridiniai asmenys, kurių manymu, augantys želdiniai kelia pavojų žmonių sveikatai ir (ar) turtui</w:t>
      </w:r>
      <w:r w:rsidR="00B925D1">
        <w:rPr>
          <w:rFonts w:eastAsia="Calibri"/>
        </w:rPr>
        <w:t>.</w:t>
      </w:r>
    </w:p>
    <w:p w14:paraId="3FB01164" w14:textId="41593C8C" w:rsidR="005935B6" w:rsidRDefault="005935B6" w:rsidP="005935B6">
      <w:pPr>
        <w:tabs>
          <w:tab w:val="left" w:pos="0"/>
          <w:tab w:val="left" w:pos="1134"/>
        </w:tabs>
        <w:spacing w:line="360" w:lineRule="auto"/>
        <w:ind w:firstLine="567"/>
        <w:jc w:val="both"/>
        <w:rPr>
          <w:rFonts w:eastAsia="Calibri"/>
        </w:rPr>
      </w:pPr>
      <w:r>
        <w:t xml:space="preserve">14. </w:t>
      </w:r>
      <w:r w:rsidRPr="001737C1">
        <w:t xml:space="preserve">Savivaldybės administracijos </w:t>
      </w:r>
      <w:r w:rsidR="005371CE">
        <w:t>Architektūros ir aplinkosaugos</w:t>
      </w:r>
      <w:r w:rsidRPr="001737C1">
        <w:t xml:space="preserve"> skyrius</w:t>
      </w:r>
      <w:r w:rsidR="004E78FF">
        <w:t>,</w:t>
      </w:r>
      <w:r w:rsidRPr="001737C1">
        <w:t xml:space="preserve"> g</w:t>
      </w:r>
      <w:r w:rsidR="00AB5AAF">
        <w:t>avęs prašymą, paruošia Leidimą. E</w:t>
      </w:r>
      <w:r w:rsidRPr="001737C1">
        <w:t>sant neaiškiai argumentacijai</w:t>
      </w:r>
      <w:r w:rsidR="004E78FF">
        <w:t>,</w:t>
      </w:r>
      <w:r w:rsidRPr="001737C1">
        <w:t xml:space="preserve"> gali būti prašoma papildomos informacijos iš želdinių savininko  (valdytojo) ar sukviečiama </w:t>
      </w:r>
      <w:r w:rsidR="005371CE">
        <w:t xml:space="preserve">Savivaldybės administracijos direktoriaus įsakymu sudaryta </w:t>
      </w:r>
      <w:r w:rsidR="005371CE" w:rsidRPr="00E938BF">
        <w:t>Savivaldybės želdynų ir želdinių apsaugos ir priežiūros komisija (toliau – Komisija)</w:t>
      </w:r>
      <w:r w:rsidRPr="00E938BF">
        <w:t>.</w:t>
      </w:r>
    </w:p>
    <w:p w14:paraId="42163969" w14:textId="0CB18B2D" w:rsidR="005935B6" w:rsidRDefault="005371CE" w:rsidP="005935B6">
      <w:pPr>
        <w:tabs>
          <w:tab w:val="left" w:pos="0"/>
          <w:tab w:val="left" w:pos="1134"/>
        </w:tabs>
        <w:spacing w:line="360" w:lineRule="auto"/>
        <w:ind w:firstLine="567"/>
        <w:jc w:val="both"/>
        <w:rPr>
          <w:rFonts w:eastAsia="Calibri"/>
        </w:rPr>
      </w:pPr>
      <w:r>
        <w:t xml:space="preserve">15. </w:t>
      </w:r>
      <w:r w:rsidR="00947BEF">
        <w:t>Prieš išduodant L</w:t>
      </w:r>
      <w:r w:rsidR="005935B6" w:rsidRPr="001737C1">
        <w:t>eidimą, numatyti kirsti saugotini medžiai pažymimi dažais</w:t>
      </w:r>
      <w:r w:rsidR="00947BEF">
        <w:t>:</w:t>
      </w:r>
      <w:r w:rsidR="005935B6" w:rsidRPr="001737C1">
        <w:t xml:space="preserve"> kir</w:t>
      </w:r>
      <w:r w:rsidR="005935B6">
        <w:t>s</w:t>
      </w:r>
      <w:r w:rsidR="005935B6" w:rsidRPr="001737C1">
        <w:t xml:space="preserve">ti – raudonai, persodinti </w:t>
      </w:r>
      <w:r w:rsidR="005935B6">
        <w:t>–</w:t>
      </w:r>
      <w:r w:rsidR="005935B6" w:rsidRPr="001737C1">
        <w:t xml:space="preserve"> geltonai.</w:t>
      </w:r>
    </w:p>
    <w:p w14:paraId="4A5CD3B9" w14:textId="709D79A7" w:rsidR="005935B6" w:rsidRPr="00557C7E" w:rsidRDefault="00947BEF" w:rsidP="005935B6">
      <w:pPr>
        <w:tabs>
          <w:tab w:val="left" w:pos="0"/>
          <w:tab w:val="left" w:pos="1134"/>
        </w:tabs>
        <w:spacing w:line="360" w:lineRule="auto"/>
        <w:ind w:firstLine="567"/>
        <w:jc w:val="both"/>
      </w:pPr>
      <w:r>
        <w:t>16</w:t>
      </w:r>
      <w:r w:rsidRPr="00557C7E">
        <w:t xml:space="preserve">. </w:t>
      </w:r>
      <w:r w:rsidR="005935B6" w:rsidRPr="00557C7E">
        <w:t>Leidimas arba motyvuotas atsisakymas jį išduoti pateikiamas per 30</w:t>
      </w:r>
      <w:r w:rsidR="00C709F2" w:rsidRPr="00557C7E">
        <w:t xml:space="preserve"> darbo dienų nuo raštiško  šių T</w:t>
      </w:r>
      <w:r w:rsidR="005935B6" w:rsidRPr="00557C7E">
        <w:t>aisyklių 1</w:t>
      </w:r>
      <w:r w:rsidR="007D5B34" w:rsidRPr="00557C7E">
        <w:t>3</w:t>
      </w:r>
      <w:r w:rsidRPr="00557C7E">
        <w:t xml:space="preserve"> punkte nurodytų asmenų P</w:t>
      </w:r>
      <w:r w:rsidR="005935B6" w:rsidRPr="00557C7E">
        <w:t>rašymo padavimo dienos ir galioja vienerius metus nuo jo išdavimo datos.</w:t>
      </w:r>
    </w:p>
    <w:p w14:paraId="2E97979C" w14:textId="0D15968D" w:rsidR="00112B4F" w:rsidRDefault="00112B4F" w:rsidP="005935B6">
      <w:pPr>
        <w:tabs>
          <w:tab w:val="left" w:pos="0"/>
          <w:tab w:val="left" w:pos="1134"/>
        </w:tabs>
        <w:spacing w:line="360" w:lineRule="auto"/>
        <w:ind w:firstLine="567"/>
        <w:jc w:val="both"/>
      </w:pPr>
      <w:r w:rsidRPr="00557C7E">
        <w:t xml:space="preserve">17. </w:t>
      </w:r>
      <w:r w:rsidRPr="00557C7E">
        <w:rPr>
          <w:color w:val="000000"/>
          <w:lang w:eastAsia="lt-LT"/>
        </w:rPr>
        <w:t>Neturint Leidimo (jis</w:t>
      </w:r>
      <w:r>
        <w:rPr>
          <w:color w:val="000000"/>
          <w:lang w:eastAsia="lt-LT"/>
        </w:rPr>
        <w:t xml:space="preserve"> išduodamas per 5 darbo dienas, įvykdžius darbus) galima šalinti (kirsti) vėjo, sniego, žaibo ar dėl kitų priežasčių išverstus, nulaužtus medžius, genėti medžius, kai kelia pavojų žmonėms, pastatams ir statiniams ar eismui.</w:t>
      </w:r>
    </w:p>
    <w:p w14:paraId="4B39B3C6" w14:textId="1F5B692C" w:rsidR="00127846" w:rsidRDefault="00127846" w:rsidP="005935B6">
      <w:pPr>
        <w:tabs>
          <w:tab w:val="left" w:pos="0"/>
          <w:tab w:val="left" w:pos="1134"/>
        </w:tabs>
        <w:spacing w:line="360" w:lineRule="auto"/>
        <w:ind w:firstLine="567"/>
        <w:jc w:val="both"/>
      </w:pPr>
    </w:p>
    <w:p w14:paraId="10DE7D80" w14:textId="5DC1E9A0" w:rsidR="00127846" w:rsidRDefault="00127846" w:rsidP="00127846">
      <w:pPr>
        <w:tabs>
          <w:tab w:val="left" w:pos="0"/>
          <w:tab w:val="left" w:pos="1134"/>
        </w:tabs>
        <w:spacing w:line="360" w:lineRule="auto"/>
        <w:ind w:firstLine="567"/>
        <w:jc w:val="center"/>
      </w:pPr>
      <w:r w:rsidRPr="00027159">
        <w:rPr>
          <w:b/>
        </w:rPr>
        <w:t xml:space="preserve">IV. ŽELDINIŲ </w:t>
      </w:r>
      <w:r>
        <w:rPr>
          <w:b/>
        </w:rPr>
        <w:t>ATKURIAMOSIOS VERTĖS NUSTATYMAS</w:t>
      </w:r>
    </w:p>
    <w:p w14:paraId="2E654509" w14:textId="77777777" w:rsidR="00127846" w:rsidRDefault="00127846" w:rsidP="005935B6">
      <w:pPr>
        <w:tabs>
          <w:tab w:val="left" w:pos="0"/>
          <w:tab w:val="left" w:pos="1134"/>
        </w:tabs>
        <w:spacing w:line="360" w:lineRule="auto"/>
        <w:ind w:firstLine="567"/>
        <w:jc w:val="both"/>
      </w:pPr>
    </w:p>
    <w:p w14:paraId="14A70205" w14:textId="1806D267" w:rsidR="00127846" w:rsidRDefault="00112B4F" w:rsidP="005935B6">
      <w:pPr>
        <w:tabs>
          <w:tab w:val="left" w:pos="0"/>
          <w:tab w:val="left" w:pos="1134"/>
        </w:tabs>
        <w:spacing w:line="360" w:lineRule="auto"/>
        <w:ind w:firstLine="567"/>
        <w:jc w:val="both"/>
      </w:pPr>
      <w:r>
        <w:t>18</w:t>
      </w:r>
      <w:r w:rsidR="00127846">
        <w:t xml:space="preserve">. </w:t>
      </w:r>
      <w:r w:rsidR="00127846" w:rsidRPr="00F850D2">
        <w:t xml:space="preserve">Želdinių atkuriamąją vertę, prieš išduodant leidimą juos kirsti ar pertvarkyti, įvertina </w:t>
      </w:r>
      <w:r w:rsidR="00E938BF">
        <w:t>K</w:t>
      </w:r>
      <w:r w:rsidR="00127846" w:rsidRPr="00E938BF">
        <w:t>omisija</w:t>
      </w:r>
      <w:r w:rsidR="00127846" w:rsidRPr="00F850D2">
        <w:t>, vadovaudamasi Lietuvos Respublikos aplinkos ministro patvirtinta Želdinių atkuriamosios vertės metodika.</w:t>
      </w:r>
    </w:p>
    <w:p w14:paraId="59477850" w14:textId="77777777" w:rsidR="00127846" w:rsidRDefault="00127846" w:rsidP="005935B6">
      <w:pPr>
        <w:tabs>
          <w:tab w:val="left" w:pos="0"/>
          <w:tab w:val="left" w:pos="1134"/>
        </w:tabs>
        <w:spacing w:line="360" w:lineRule="auto"/>
        <w:ind w:firstLine="567"/>
        <w:jc w:val="both"/>
      </w:pPr>
    </w:p>
    <w:p w14:paraId="1EF34A95" w14:textId="3163C1D2" w:rsidR="005935B6" w:rsidRPr="00557C7E" w:rsidRDefault="00112B4F" w:rsidP="005935B6">
      <w:pPr>
        <w:tabs>
          <w:tab w:val="left" w:pos="0"/>
          <w:tab w:val="left" w:pos="1134"/>
        </w:tabs>
        <w:spacing w:line="360" w:lineRule="auto"/>
        <w:ind w:firstLine="567"/>
        <w:jc w:val="both"/>
        <w:rPr>
          <w:rFonts w:eastAsia="Calibri"/>
        </w:rPr>
      </w:pPr>
      <w:r>
        <w:lastRenderedPageBreak/>
        <w:t>19</w:t>
      </w:r>
      <w:r w:rsidR="00947BEF" w:rsidRPr="00557C7E">
        <w:t xml:space="preserve">. </w:t>
      </w:r>
      <w:r w:rsidR="005935B6" w:rsidRPr="00557C7E">
        <w:t xml:space="preserve">Asmenys už leistus iškirsti saugotinus medžius moka mokestį (medžio atkuriamąją vertę) į Savivaldybės </w:t>
      </w:r>
      <w:r w:rsidR="007D5B34" w:rsidRPr="00557C7E">
        <w:t>biudžeto</w:t>
      </w:r>
      <w:r w:rsidR="00923FAC" w:rsidRPr="00557C7E">
        <w:t xml:space="preserve"> sąskaitą, išskyrus T</w:t>
      </w:r>
      <w:r w:rsidR="005935B6" w:rsidRPr="00557C7E">
        <w:t xml:space="preserve">aisyklių </w:t>
      </w:r>
      <w:r w:rsidRPr="00557C7E">
        <w:t>21</w:t>
      </w:r>
      <w:r w:rsidR="005935B6" w:rsidRPr="00557C7E">
        <w:t xml:space="preserve"> punkte numatytus atvejus, kai leidimai išduodami neatlyginamai.</w:t>
      </w:r>
    </w:p>
    <w:p w14:paraId="4B121AF8" w14:textId="5ABE2277" w:rsidR="000E4CC5" w:rsidRPr="00557C7E" w:rsidRDefault="00112B4F" w:rsidP="007D5B34">
      <w:pPr>
        <w:tabs>
          <w:tab w:val="left" w:pos="0"/>
          <w:tab w:val="left" w:pos="1134"/>
        </w:tabs>
        <w:spacing w:line="360" w:lineRule="auto"/>
        <w:ind w:firstLine="567"/>
        <w:jc w:val="both"/>
      </w:pPr>
      <w:r w:rsidRPr="00557C7E">
        <w:t>20</w:t>
      </w:r>
      <w:r w:rsidR="00947BEF" w:rsidRPr="00557C7E">
        <w:t xml:space="preserve">. </w:t>
      </w:r>
      <w:r w:rsidR="005935B6" w:rsidRPr="00557C7E">
        <w:t>Leidimus kirsti ar kitaip pertvarkyti saugotinus želdinius gaunantys asmenys teisės aktuose nustatyta tvarka gali būti įpareigoti pasodinti naujus želdinius, kurių kie</w:t>
      </w:r>
      <w:r w:rsidR="00947BEF" w:rsidRPr="00557C7E">
        <w:t>kis ir rūšinė sudėtis nurodoma L</w:t>
      </w:r>
      <w:r w:rsidR="005935B6" w:rsidRPr="00557C7E">
        <w:t>eidime.</w:t>
      </w:r>
    </w:p>
    <w:p w14:paraId="2F31AC08" w14:textId="77777777" w:rsidR="00786736" w:rsidRDefault="00112B4F" w:rsidP="00786736">
      <w:pPr>
        <w:tabs>
          <w:tab w:val="left" w:pos="0"/>
          <w:tab w:val="left" w:pos="1134"/>
        </w:tabs>
        <w:spacing w:line="360" w:lineRule="auto"/>
        <w:ind w:firstLine="567"/>
        <w:jc w:val="both"/>
      </w:pPr>
      <w:r w:rsidRPr="00557C7E">
        <w:t>21</w:t>
      </w:r>
      <w:r w:rsidR="001502ED" w:rsidRPr="00557C7E">
        <w:t>. Saugotini medžiai ir krūmai, turint leidimą, neatlyginamai gali būti kertami (šalinami) šiais atvejais, kai:</w:t>
      </w:r>
    </w:p>
    <w:p w14:paraId="132D1CB4" w14:textId="77777777" w:rsidR="00786736" w:rsidRDefault="00786736" w:rsidP="00786736">
      <w:pPr>
        <w:tabs>
          <w:tab w:val="left" w:pos="0"/>
          <w:tab w:val="left" w:pos="1134"/>
        </w:tabs>
        <w:spacing w:line="360" w:lineRule="auto"/>
        <w:ind w:firstLine="567"/>
        <w:jc w:val="both"/>
      </w:pPr>
      <w:r w:rsidRPr="00786736">
        <w:t>21.1. nudžiūvę,</w:t>
      </w:r>
      <w:r>
        <w:t xml:space="preserve"> išskyrus </w:t>
      </w:r>
      <w:proofErr w:type="spellStart"/>
      <w:r>
        <w:t>uoksinius</w:t>
      </w:r>
      <w:proofErr w:type="spellEnd"/>
      <w:r>
        <w:t xml:space="preserve"> (drevėtus);</w:t>
      </w:r>
    </w:p>
    <w:p w14:paraId="143BFC0F" w14:textId="77777777" w:rsidR="00786736" w:rsidRDefault="00786736" w:rsidP="00786736">
      <w:pPr>
        <w:tabs>
          <w:tab w:val="left" w:pos="0"/>
          <w:tab w:val="left" w:pos="1134"/>
        </w:tabs>
        <w:spacing w:line="360" w:lineRule="auto"/>
        <w:ind w:firstLine="567"/>
        <w:jc w:val="both"/>
      </w:pPr>
      <w:r>
        <w:t>21</w:t>
      </w:r>
      <w:r w:rsidRPr="00786736">
        <w:t>.2. vėjo, sniego, žaibo ar dėl kitų priežasčių išversti</w:t>
      </w:r>
      <w:r>
        <w:t>, nulaužti, apdegę gaisro metu;</w:t>
      </w:r>
    </w:p>
    <w:p w14:paraId="04D37D67" w14:textId="77777777" w:rsidR="00786736" w:rsidRDefault="00786736" w:rsidP="00786736">
      <w:pPr>
        <w:tabs>
          <w:tab w:val="left" w:pos="0"/>
          <w:tab w:val="left" w:pos="1134"/>
        </w:tabs>
        <w:spacing w:line="360" w:lineRule="auto"/>
        <w:ind w:firstLine="567"/>
        <w:jc w:val="both"/>
      </w:pPr>
      <w:r>
        <w:t>21</w:t>
      </w:r>
      <w:r w:rsidRPr="00786736">
        <w:t>.3. išpuvę (išskyrus atvejus, kai nėra pavojingi žmonėms, pastatams, eismui ir labai svarbūs biologinės įvairovės požiūriu);</w:t>
      </w:r>
    </w:p>
    <w:p w14:paraId="16022A02" w14:textId="77777777" w:rsidR="00786736" w:rsidRDefault="00786736" w:rsidP="00786736">
      <w:pPr>
        <w:tabs>
          <w:tab w:val="left" w:pos="0"/>
          <w:tab w:val="left" w:pos="1134"/>
        </w:tabs>
        <w:spacing w:line="360" w:lineRule="auto"/>
        <w:ind w:firstLine="567"/>
        <w:jc w:val="both"/>
      </w:pPr>
      <w:r>
        <w:t>21</w:t>
      </w:r>
      <w:r w:rsidRPr="00786736">
        <w:t>.4. pasvirę didesniu negu 45˚ kampu ir pasvirimas kasmet didėja (nustatoma stebėsenos metu);</w:t>
      </w:r>
    </w:p>
    <w:p w14:paraId="256FD654" w14:textId="77777777" w:rsidR="00786736" w:rsidRDefault="00786736" w:rsidP="00786736">
      <w:pPr>
        <w:tabs>
          <w:tab w:val="left" w:pos="0"/>
          <w:tab w:val="left" w:pos="1134"/>
        </w:tabs>
        <w:spacing w:line="360" w:lineRule="auto"/>
        <w:ind w:firstLine="567"/>
        <w:jc w:val="both"/>
      </w:pPr>
      <w:r>
        <w:t>21</w:t>
      </w:r>
      <w:r w:rsidRPr="00786736">
        <w:t>.5. pa</w:t>
      </w:r>
      <w:r>
        <w:t>žeisti stiebo ir šaknų puviniu;</w:t>
      </w:r>
    </w:p>
    <w:p w14:paraId="35FB4D61" w14:textId="77777777" w:rsidR="00786736" w:rsidRDefault="00786736" w:rsidP="00786736">
      <w:pPr>
        <w:tabs>
          <w:tab w:val="left" w:pos="0"/>
          <w:tab w:val="left" w:pos="1134"/>
        </w:tabs>
        <w:spacing w:line="360" w:lineRule="auto"/>
        <w:ind w:firstLine="567"/>
        <w:jc w:val="both"/>
      </w:pPr>
      <w:r>
        <w:t>21</w:t>
      </w:r>
      <w:r w:rsidRPr="00786736">
        <w:t>.6. apipulti vab</w:t>
      </w:r>
      <w:r>
        <w:t>zdžių kenkėjų ir grybinių ligų;</w:t>
      </w:r>
    </w:p>
    <w:p w14:paraId="6C6DFAAA" w14:textId="6D49668C" w:rsidR="00786736" w:rsidRPr="000F47E3" w:rsidRDefault="00786736" w:rsidP="00786736">
      <w:pPr>
        <w:tabs>
          <w:tab w:val="left" w:pos="0"/>
          <w:tab w:val="left" w:pos="1134"/>
        </w:tabs>
        <w:spacing w:line="360" w:lineRule="auto"/>
        <w:ind w:firstLine="567"/>
        <w:jc w:val="both"/>
      </w:pPr>
      <w:r w:rsidRPr="000F47E3">
        <w:t>21.7. pažeistos medžių ir krūmų gyvybinės funkcijos, funkcijų pažeidimo parametrai reglamentuojami Žalos aplinkai, sunaikinus ar sužalojus gamtinius</w:t>
      </w:r>
      <w:r w:rsidR="007F7F59" w:rsidRPr="000F47E3">
        <w:t xml:space="preserve"> kraštovaizdžio kompleksus ir</w:t>
      </w:r>
      <w:r w:rsidRPr="000F47E3">
        <w:t xml:space="preserve"> objektus, skaičiavimo metodika, patvirtinta Lietuvos Respublikos aplinkos ministro 2014 m. kovo 12 d. įsakymu Nr. D1-269</w:t>
      </w:r>
      <w:r w:rsidR="000F47E3" w:rsidRPr="000F47E3">
        <w:t xml:space="preserve"> „</w:t>
      </w:r>
      <w:r w:rsidR="000F47E3" w:rsidRPr="000F47E3">
        <w:rPr>
          <w:bCs/>
        </w:rPr>
        <w:t>Dėl žalos aplinkai, sunaikinus ar sužalojus gamtinius kraštovaizdžio kompleksus ir objektus, skaičiavimo metodikos patvirtinimo</w:t>
      </w:r>
      <w:r w:rsidR="000F47E3" w:rsidRPr="000F47E3">
        <w:t>“</w:t>
      </w:r>
      <w:r w:rsidRPr="000F47E3">
        <w:t>;</w:t>
      </w:r>
    </w:p>
    <w:p w14:paraId="1045FCE7" w14:textId="77777777" w:rsidR="00786736" w:rsidRDefault="00786736" w:rsidP="00786736">
      <w:pPr>
        <w:tabs>
          <w:tab w:val="left" w:pos="0"/>
          <w:tab w:val="left" w:pos="1134"/>
        </w:tabs>
        <w:spacing w:line="360" w:lineRule="auto"/>
        <w:ind w:firstLine="567"/>
        <w:jc w:val="both"/>
      </w:pPr>
      <w:r>
        <w:t>21</w:t>
      </w:r>
      <w:r w:rsidRPr="00786736">
        <w:t>.8. vykdomi kraštovaizdžio formavimo ar kiti medžių ir kr</w:t>
      </w:r>
      <w:r>
        <w:t>ūmų kokybę gerinantys kirtimai;</w:t>
      </w:r>
    </w:p>
    <w:p w14:paraId="1605E37B" w14:textId="77777777" w:rsidR="00786736" w:rsidRDefault="00786736" w:rsidP="00786736">
      <w:pPr>
        <w:tabs>
          <w:tab w:val="left" w:pos="0"/>
          <w:tab w:val="left" w:pos="1134"/>
        </w:tabs>
        <w:spacing w:line="360" w:lineRule="auto"/>
        <w:ind w:firstLine="567"/>
        <w:jc w:val="both"/>
      </w:pPr>
      <w:r>
        <w:t>21</w:t>
      </w:r>
      <w:r w:rsidRPr="00786736">
        <w:t xml:space="preserve">.9. auga ant pastatų </w:t>
      </w:r>
      <w:r>
        <w:t>stogų, pamatų ar kitų jų dalių;</w:t>
      </w:r>
    </w:p>
    <w:p w14:paraId="23ABBA70" w14:textId="77777777" w:rsidR="00786736" w:rsidRDefault="00786736" w:rsidP="00786736">
      <w:pPr>
        <w:tabs>
          <w:tab w:val="left" w:pos="0"/>
          <w:tab w:val="left" w:pos="1134"/>
        </w:tabs>
        <w:spacing w:line="360" w:lineRule="auto"/>
        <w:ind w:firstLine="567"/>
        <w:jc w:val="both"/>
      </w:pPr>
      <w:r>
        <w:t>21</w:t>
      </w:r>
      <w:r w:rsidRPr="00786736">
        <w:t>.10. auga pylimo (polderių) šlaituose, melioracijos griovių (išskyrus sureguliuotas upes ir upelius) šlaituose ir jų apsaugos juostose;</w:t>
      </w:r>
    </w:p>
    <w:p w14:paraId="14D3BCF4" w14:textId="77777777" w:rsidR="00786736" w:rsidRDefault="00786736" w:rsidP="00786736">
      <w:pPr>
        <w:tabs>
          <w:tab w:val="left" w:pos="0"/>
          <w:tab w:val="left" w:pos="1134"/>
        </w:tabs>
        <w:spacing w:line="360" w:lineRule="auto"/>
        <w:ind w:firstLine="567"/>
        <w:jc w:val="both"/>
      </w:pPr>
      <w:r>
        <w:t>21</w:t>
      </w:r>
      <w:r w:rsidRPr="00786736">
        <w:t>.11. auga kapinėse ir gadina pamin</w:t>
      </w:r>
      <w:r>
        <w:t>klus, antkapius, kapinių tvorą;</w:t>
      </w:r>
    </w:p>
    <w:p w14:paraId="2B61EDD0" w14:textId="77777777" w:rsidR="00786736" w:rsidRDefault="00786736" w:rsidP="00786736">
      <w:pPr>
        <w:tabs>
          <w:tab w:val="left" w:pos="0"/>
          <w:tab w:val="left" w:pos="1134"/>
        </w:tabs>
        <w:spacing w:line="360" w:lineRule="auto"/>
        <w:ind w:firstLine="567"/>
        <w:jc w:val="both"/>
      </w:pPr>
      <w:r>
        <w:t>21</w:t>
      </w:r>
      <w:r w:rsidRPr="00786736">
        <w:t>.12. auga ant p</w:t>
      </w:r>
      <w:r>
        <w:t>iliakalnių, pilkapių;</w:t>
      </w:r>
    </w:p>
    <w:p w14:paraId="6CA11F4D" w14:textId="77777777" w:rsidR="00786736" w:rsidRDefault="00786736" w:rsidP="00786736">
      <w:pPr>
        <w:tabs>
          <w:tab w:val="left" w:pos="0"/>
          <w:tab w:val="left" w:pos="1134"/>
        </w:tabs>
        <w:spacing w:line="360" w:lineRule="auto"/>
        <w:ind w:firstLine="567"/>
        <w:jc w:val="both"/>
      </w:pPr>
      <w:r>
        <w:t>21</w:t>
      </w:r>
      <w:r w:rsidRPr="00786736">
        <w:t>.13. auga parkuose, skveruose ir kitose urbanizuotose teritorijose kaip nepageidaujamos rūšys;</w:t>
      </w:r>
    </w:p>
    <w:p w14:paraId="5E2101D1" w14:textId="77777777" w:rsidR="00786736" w:rsidRDefault="00786736" w:rsidP="00786736">
      <w:pPr>
        <w:tabs>
          <w:tab w:val="left" w:pos="0"/>
          <w:tab w:val="left" w:pos="1134"/>
        </w:tabs>
        <w:spacing w:line="360" w:lineRule="auto"/>
        <w:ind w:firstLine="567"/>
        <w:jc w:val="both"/>
      </w:pPr>
      <w:r>
        <w:t>21</w:t>
      </w:r>
      <w:r w:rsidRPr="00786736">
        <w:t>.14. auga arti pastatų ir tamsina langus (vasaros metu kambariuose apšvietimas neatitinka galiojančių normų), gadina pamatus, kelia grėsmę pastatui;</w:t>
      </w:r>
    </w:p>
    <w:p w14:paraId="28D3DBAB" w14:textId="4AF4DC96" w:rsidR="00786736" w:rsidRDefault="00786736" w:rsidP="00786736">
      <w:pPr>
        <w:tabs>
          <w:tab w:val="left" w:pos="0"/>
          <w:tab w:val="left" w:pos="1134"/>
        </w:tabs>
        <w:spacing w:line="360" w:lineRule="auto"/>
        <w:ind w:firstLine="567"/>
        <w:jc w:val="both"/>
      </w:pPr>
      <w:r>
        <w:t>21</w:t>
      </w:r>
      <w:r w:rsidRPr="00786736">
        <w:t>.15. auga apsaugos zonose, kuriose pagal Specialiųjų žemės ir miško naudojimo sąlygas, patvirtintas Lietuvos Respublikos Vyriausybės 1992 m. gegužės 12 d. nutarimu Nr. 343</w:t>
      </w:r>
      <w:r w:rsidR="007F7F59">
        <w:t xml:space="preserve"> „Dėl Specialiųjų žemės ir miško naudojimo sąlygų patvirtinimo“</w:t>
      </w:r>
      <w:r w:rsidRPr="00786736">
        <w:t>, neturi augti;</w:t>
      </w:r>
    </w:p>
    <w:p w14:paraId="29071F02" w14:textId="77777777" w:rsidR="00786736" w:rsidRDefault="00786736" w:rsidP="00786736">
      <w:pPr>
        <w:tabs>
          <w:tab w:val="left" w:pos="0"/>
          <w:tab w:val="left" w:pos="1134"/>
        </w:tabs>
        <w:spacing w:line="360" w:lineRule="auto"/>
        <w:ind w:firstLine="567"/>
        <w:jc w:val="both"/>
      </w:pPr>
      <w:r>
        <w:lastRenderedPageBreak/>
        <w:t>21</w:t>
      </w:r>
      <w:r w:rsidRPr="00786736">
        <w:t>.16. auga teritorijoje, kuri numatoma naudoti valstybiniams geležinkeliams, magistraliniams vamzdynams, aukštos įtampos elektros linijoms, valstybinės reikšmės keliams, gatvėms tiesti, rekonstruoti, svarbioms valstybinės reikšmės statyboms;</w:t>
      </w:r>
    </w:p>
    <w:p w14:paraId="0BF0AEFC" w14:textId="77777777" w:rsidR="00786736" w:rsidRDefault="00786736" w:rsidP="00786736">
      <w:pPr>
        <w:tabs>
          <w:tab w:val="left" w:pos="0"/>
          <w:tab w:val="left" w:pos="1134"/>
        </w:tabs>
        <w:spacing w:line="360" w:lineRule="auto"/>
        <w:ind w:firstLine="567"/>
        <w:jc w:val="both"/>
      </w:pPr>
      <w:r>
        <w:t>21</w:t>
      </w:r>
      <w:r w:rsidRPr="00786736">
        <w:t>.17. numatyti kirsti, atlikus želdynų ir želdinių inventorizavim</w:t>
      </w:r>
      <w:r>
        <w:t>ą;</w:t>
      </w:r>
    </w:p>
    <w:p w14:paraId="1D6110DA" w14:textId="77777777" w:rsidR="00786736" w:rsidRDefault="00786736" w:rsidP="00786736">
      <w:pPr>
        <w:tabs>
          <w:tab w:val="left" w:pos="0"/>
          <w:tab w:val="left" w:pos="1134"/>
        </w:tabs>
        <w:spacing w:line="360" w:lineRule="auto"/>
        <w:ind w:firstLine="567"/>
        <w:jc w:val="both"/>
      </w:pPr>
      <w:r>
        <w:t>21</w:t>
      </w:r>
      <w:r w:rsidRPr="00786736">
        <w:t>.18. yra nustatyta tvarka parengti saugomų teritorijų planavimo dokumentai, kuriuose nurodyti kertami ar kitaip pertvarkomi medžiai ir krūmai;</w:t>
      </w:r>
    </w:p>
    <w:p w14:paraId="78A89E2E" w14:textId="1B0802D3" w:rsidR="00786736" w:rsidRPr="00786736" w:rsidRDefault="00786736" w:rsidP="00786736">
      <w:pPr>
        <w:tabs>
          <w:tab w:val="left" w:pos="0"/>
          <w:tab w:val="left" w:pos="1134"/>
        </w:tabs>
        <w:spacing w:line="360" w:lineRule="auto"/>
        <w:ind w:firstLine="567"/>
        <w:jc w:val="both"/>
      </w:pPr>
      <w:r>
        <w:t>21</w:t>
      </w:r>
      <w:r w:rsidRPr="00786736">
        <w:t>.19. šalinamos saugotinų medžių, pasvirusių didesniu kaip 45˚ kampu, storosios šakos.</w:t>
      </w:r>
    </w:p>
    <w:p w14:paraId="6D14EF88" w14:textId="6136EE91" w:rsidR="00923FAC" w:rsidRDefault="00923FAC" w:rsidP="001502ED">
      <w:pPr>
        <w:tabs>
          <w:tab w:val="left" w:pos="0"/>
          <w:tab w:val="left" w:pos="1134"/>
        </w:tabs>
        <w:spacing w:line="360" w:lineRule="auto"/>
        <w:ind w:firstLine="567"/>
        <w:jc w:val="both"/>
      </w:pPr>
      <w:r w:rsidRPr="00557C7E">
        <w:t xml:space="preserve">22. </w:t>
      </w:r>
      <w:r w:rsidRPr="00557C7E">
        <w:rPr>
          <w:color w:val="000000"/>
          <w:lang w:eastAsia="lt-LT"/>
        </w:rPr>
        <w:t>Saugotini medžiai ir krūmai Taisyklių 21 punkte išvardytais atvejais gali būti kertami tik įvertinus jų būklę nat</w:t>
      </w:r>
      <w:r w:rsidR="0057459D">
        <w:rPr>
          <w:color w:val="000000"/>
          <w:lang w:eastAsia="lt-LT"/>
        </w:rPr>
        <w:t>ūroje, išskyrus Taisyklių 21.11–</w:t>
      </w:r>
      <w:r w:rsidRPr="00557C7E">
        <w:rPr>
          <w:color w:val="000000"/>
          <w:lang w:eastAsia="lt-LT"/>
        </w:rPr>
        <w:t>21.14 papunkčius</w:t>
      </w:r>
      <w:r>
        <w:rPr>
          <w:color w:val="000000"/>
          <w:lang w:eastAsia="lt-LT"/>
        </w:rPr>
        <w:t>.</w:t>
      </w:r>
    </w:p>
    <w:p w14:paraId="20FC42BF" w14:textId="7B620C83" w:rsidR="007D5B34" w:rsidRPr="007D5B34" w:rsidRDefault="007D5B34" w:rsidP="007F7F59">
      <w:pPr>
        <w:tabs>
          <w:tab w:val="left" w:pos="0"/>
          <w:tab w:val="left" w:pos="1134"/>
        </w:tabs>
        <w:spacing w:line="360" w:lineRule="auto"/>
        <w:jc w:val="both"/>
        <w:rPr>
          <w:rFonts w:eastAsia="Calibri"/>
        </w:rPr>
      </w:pPr>
    </w:p>
    <w:p w14:paraId="1BE1FE30" w14:textId="5F25F4CF" w:rsidR="00027C1A" w:rsidRDefault="0026237A" w:rsidP="00175D48">
      <w:pPr>
        <w:spacing w:line="360" w:lineRule="auto"/>
        <w:jc w:val="center"/>
        <w:rPr>
          <w:b/>
        </w:rPr>
      </w:pPr>
      <w:r w:rsidRPr="00027159">
        <w:rPr>
          <w:b/>
        </w:rPr>
        <w:t>V</w:t>
      </w:r>
      <w:r w:rsidR="00027C1A" w:rsidRPr="00027159">
        <w:rPr>
          <w:b/>
        </w:rPr>
        <w:t xml:space="preserve">. </w:t>
      </w:r>
      <w:r w:rsidR="00027159" w:rsidRPr="00027159">
        <w:rPr>
          <w:b/>
        </w:rPr>
        <w:t>ŽELDINIŲ SODINIMAS</w:t>
      </w:r>
    </w:p>
    <w:p w14:paraId="36A816B5" w14:textId="77777777" w:rsidR="000E4CC5" w:rsidRPr="00027159" w:rsidRDefault="000E4CC5" w:rsidP="00175D48">
      <w:pPr>
        <w:spacing w:line="360" w:lineRule="auto"/>
        <w:jc w:val="center"/>
      </w:pPr>
    </w:p>
    <w:p w14:paraId="1BA48503" w14:textId="2CB0911B" w:rsidR="000E4CC5" w:rsidRDefault="00923FAC" w:rsidP="000E4CC5">
      <w:pPr>
        <w:spacing w:line="360" w:lineRule="auto"/>
        <w:ind w:firstLine="720"/>
        <w:jc w:val="both"/>
        <w:rPr>
          <w:lang w:eastAsia="zh-CN"/>
        </w:rPr>
      </w:pPr>
      <w:r>
        <w:rPr>
          <w:lang w:eastAsia="zh-CN"/>
        </w:rPr>
        <w:t>23</w:t>
      </w:r>
      <w:r w:rsidR="00027159">
        <w:rPr>
          <w:lang w:eastAsia="zh-CN"/>
        </w:rPr>
        <w:t>. Želdynai kuriami, želdiniai veisiami vadovaujantis teritorijų planavimo dokumentais, želdynų ir želdinių tvarkymo, želdynų tvarkymo ir kūrimo projektais, kitais dokumentais, atsižvelgiant į Savivaldybės administracijos tvarkomų objektų prioritetus, Medžių ir krūmų veisimo, vejų ir gėlynų įrengimo taisyklėmis</w:t>
      </w:r>
      <w:r w:rsidR="0057459D">
        <w:rPr>
          <w:lang w:eastAsia="zh-CN"/>
        </w:rPr>
        <w:t>,</w:t>
      </w:r>
      <w:r w:rsidR="00027159">
        <w:rPr>
          <w:lang w:eastAsia="zh-CN"/>
        </w:rPr>
        <w:t xml:space="preserve"> patvirtintomis Lietuvos Respublikos aplinkos ministro 2007 m. gruodžio 29 d. įsakymu Nr. D1-717 „Dėl </w:t>
      </w:r>
      <w:r w:rsidR="0057459D">
        <w:rPr>
          <w:lang w:eastAsia="zh-CN"/>
        </w:rPr>
        <w:t>M</w:t>
      </w:r>
      <w:r w:rsidR="00027159">
        <w:rPr>
          <w:lang w:eastAsia="zh-CN"/>
        </w:rPr>
        <w:t>edžių ir krūmų veisimo, vejų ir gėlynų įrengimo taisyklių patvirtinimo“.</w:t>
      </w:r>
    </w:p>
    <w:p w14:paraId="1E4ECE52" w14:textId="6E491730" w:rsidR="000E4CC5" w:rsidRDefault="00923FAC" w:rsidP="000E4CC5">
      <w:pPr>
        <w:spacing w:line="360" w:lineRule="auto"/>
        <w:ind w:firstLine="720"/>
        <w:jc w:val="both"/>
        <w:rPr>
          <w:lang w:eastAsia="zh-CN"/>
        </w:rPr>
      </w:pPr>
      <w:r>
        <w:rPr>
          <w:lang w:eastAsia="zh-CN"/>
        </w:rPr>
        <w:t>24</w:t>
      </w:r>
      <w:r w:rsidR="00027159">
        <w:rPr>
          <w:lang w:eastAsia="zh-CN"/>
        </w:rPr>
        <w:t xml:space="preserve">. </w:t>
      </w:r>
      <w:r w:rsidR="00027159">
        <w:rPr>
          <w:color w:val="000000"/>
        </w:rPr>
        <w:t>Bendro naudojimo teritorijoje (išskyrus privačias namų valdas) sodinti želdinius galima tik suderinus su Savivaldybės administracija apželdinimo projektą arba schemą.</w:t>
      </w:r>
    </w:p>
    <w:p w14:paraId="3E925074" w14:textId="1FAAAC4D" w:rsidR="00027C1A" w:rsidRDefault="00923FAC" w:rsidP="000E4CC5">
      <w:pPr>
        <w:spacing w:line="360" w:lineRule="auto"/>
        <w:ind w:firstLine="720"/>
        <w:jc w:val="both"/>
        <w:rPr>
          <w:lang w:eastAsia="zh-CN"/>
        </w:rPr>
      </w:pPr>
      <w:r>
        <w:rPr>
          <w:lang w:eastAsia="zh-CN"/>
        </w:rPr>
        <w:t>25</w:t>
      </w:r>
      <w:r w:rsidR="00027159">
        <w:rPr>
          <w:lang w:eastAsia="zh-CN"/>
        </w:rPr>
        <w:t>. Pertvarkant, sodinant želdinius</w:t>
      </w:r>
      <w:r w:rsidR="0057459D">
        <w:rPr>
          <w:lang w:eastAsia="zh-CN"/>
        </w:rPr>
        <w:t>,</w:t>
      </w:r>
      <w:r w:rsidR="00027159">
        <w:rPr>
          <w:lang w:eastAsia="zh-CN"/>
        </w:rPr>
        <w:t xml:space="preserve"> nuo kaimyninių sklypų ribų ir gatvės raudonosios linijos medžių ir krūmų sodinimo atstumas turi būti nustatomas vadovaujantis Medžių ir krūmų veisimo, vejų ir gėlynų įrengimo taisyklėmis patvirtintomis Lietuvos Respublikos aplinkos ministro 2007 m. gruodžio 29 d. įsakymu Nr. D1-717 „Dėl </w:t>
      </w:r>
      <w:r w:rsidR="0057459D">
        <w:rPr>
          <w:lang w:eastAsia="zh-CN"/>
        </w:rPr>
        <w:t>M</w:t>
      </w:r>
      <w:r w:rsidR="00027159">
        <w:rPr>
          <w:lang w:eastAsia="zh-CN"/>
        </w:rPr>
        <w:t>edžių ir krūmų veisimo, vejų ir gėlynų įrengimo taisyklių patvirtinimo“</w:t>
      </w:r>
      <w:r w:rsidR="000E4CC5">
        <w:rPr>
          <w:lang w:eastAsia="zh-CN"/>
        </w:rPr>
        <w:t>.</w:t>
      </w:r>
    </w:p>
    <w:p w14:paraId="7D0D3A6C" w14:textId="706227A1" w:rsidR="00075883" w:rsidRPr="008940E6" w:rsidRDefault="00923FAC" w:rsidP="00175D48">
      <w:pPr>
        <w:spacing w:line="360" w:lineRule="auto"/>
        <w:jc w:val="center"/>
        <w:rPr>
          <w:b/>
        </w:rPr>
      </w:pPr>
      <w:r>
        <w:rPr>
          <w:b/>
        </w:rPr>
        <w:t>V</w:t>
      </w:r>
      <w:r w:rsidR="00AE714C">
        <w:rPr>
          <w:b/>
        </w:rPr>
        <w:t>I</w:t>
      </w:r>
      <w:r w:rsidR="00EE6362" w:rsidRPr="008940E6">
        <w:rPr>
          <w:b/>
        </w:rPr>
        <w:t xml:space="preserve">. </w:t>
      </w:r>
      <w:r w:rsidR="00075883" w:rsidRPr="008940E6">
        <w:rPr>
          <w:b/>
        </w:rPr>
        <w:t>ATSAKOMYBĖ</w:t>
      </w:r>
    </w:p>
    <w:p w14:paraId="584E2721" w14:textId="77777777" w:rsidR="008940E6" w:rsidRDefault="008940E6" w:rsidP="00175D48">
      <w:pPr>
        <w:spacing w:line="360" w:lineRule="auto"/>
        <w:jc w:val="center"/>
      </w:pPr>
    </w:p>
    <w:p w14:paraId="4F9E733D" w14:textId="5E05E583" w:rsidR="000E4CC5" w:rsidRPr="0057459D" w:rsidRDefault="00923FAC" w:rsidP="00075883">
      <w:pPr>
        <w:spacing w:line="360" w:lineRule="auto"/>
        <w:ind w:firstLine="720"/>
        <w:jc w:val="both"/>
      </w:pPr>
      <w:r w:rsidRPr="0057459D">
        <w:t>26</w:t>
      </w:r>
      <w:r w:rsidR="00075883" w:rsidRPr="0057459D">
        <w:t xml:space="preserve">. </w:t>
      </w:r>
      <w:r w:rsidR="008940E6" w:rsidRPr="0057459D">
        <w:t>Fiziniai ir juridiniai asmenys, pažeidę šių Taisyklių reikalavimus, atsako įstatymų nustatyta tvarka.</w:t>
      </w:r>
    </w:p>
    <w:p w14:paraId="2342C2D6" w14:textId="77777777" w:rsidR="0057459D" w:rsidRDefault="0057459D" w:rsidP="00075883">
      <w:pPr>
        <w:spacing w:line="360" w:lineRule="auto"/>
        <w:ind w:firstLine="720"/>
        <w:jc w:val="both"/>
        <w:rPr>
          <w:color w:val="FF0000"/>
        </w:rPr>
      </w:pPr>
    </w:p>
    <w:p w14:paraId="07BB70CB" w14:textId="5CCC612C" w:rsidR="000E4CC5" w:rsidRPr="008940E6" w:rsidRDefault="00923FAC" w:rsidP="000E4CC5">
      <w:pPr>
        <w:spacing w:line="360" w:lineRule="auto"/>
        <w:jc w:val="center"/>
        <w:rPr>
          <w:b/>
        </w:rPr>
      </w:pPr>
      <w:r>
        <w:rPr>
          <w:b/>
        </w:rPr>
        <w:t>VI</w:t>
      </w:r>
      <w:r w:rsidR="00AE714C">
        <w:rPr>
          <w:b/>
        </w:rPr>
        <w:t>I</w:t>
      </w:r>
      <w:r w:rsidR="000E4CC5" w:rsidRPr="008940E6">
        <w:rPr>
          <w:b/>
        </w:rPr>
        <w:t>. BAIGIAMOSIOS NUOSTATOS</w:t>
      </w:r>
    </w:p>
    <w:p w14:paraId="6B7C2D74" w14:textId="77777777" w:rsidR="000E4CC5" w:rsidRDefault="000E4CC5" w:rsidP="000E4CC5">
      <w:pPr>
        <w:spacing w:line="360" w:lineRule="auto"/>
        <w:jc w:val="center"/>
      </w:pPr>
    </w:p>
    <w:p w14:paraId="3CE2C508" w14:textId="1DB12532" w:rsidR="000E4CC5" w:rsidRPr="000E4CC5" w:rsidRDefault="00923FAC" w:rsidP="000E4CC5">
      <w:pPr>
        <w:spacing w:line="360" w:lineRule="auto"/>
        <w:ind w:firstLine="720"/>
        <w:jc w:val="both"/>
      </w:pPr>
      <w:r>
        <w:t>27</w:t>
      </w:r>
      <w:r w:rsidR="000E4CC5" w:rsidRPr="000E4CC5">
        <w:t>. Taisyklės priimamos ir keičiamos Savivaldybės tarybos sprendimu.</w:t>
      </w:r>
    </w:p>
    <w:p w14:paraId="62ADA0F7" w14:textId="0BA37AAA" w:rsidR="000E4CC5" w:rsidRPr="000E4CC5" w:rsidRDefault="00923FAC" w:rsidP="000E4CC5">
      <w:pPr>
        <w:spacing w:line="360" w:lineRule="auto"/>
        <w:ind w:firstLine="720"/>
        <w:jc w:val="both"/>
      </w:pPr>
      <w:r>
        <w:t>28</w:t>
      </w:r>
      <w:r w:rsidR="000E4CC5" w:rsidRPr="000E4CC5">
        <w:t xml:space="preserve">. </w:t>
      </w:r>
      <w:r w:rsidR="000E4CC5" w:rsidRPr="000E4CC5">
        <w:rPr>
          <w:lang w:eastAsia="lt-LT"/>
        </w:rPr>
        <w:t>Taisyklių atskiri punktai galioja tiek, kiek neprieštarauja po šių Taisyklių patvirtinimo priimtiems aukštesnių valstybės institucijų norminiams aktams.</w:t>
      </w:r>
    </w:p>
    <w:p w14:paraId="2DE3A37C" w14:textId="77777777" w:rsidR="00D10E14" w:rsidRDefault="00D10E14" w:rsidP="00075883">
      <w:pPr>
        <w:spacing w:line="360" w:lineRule="auto"/>
        <w:ind w:firstLine="720"/>
        <w:jc w:val="both"/>
      </w:pPr>
    </w:p>
    <w:p w14:paraId="1103A4B1" w14:textId="53D1C934" w:rsidR="00D10E14" w:rsidRDefault="00D10E14" w:rsidP="00075883">
      <w:pPr>
        <w:spacing w:line="360" w:lineRule="auto"/>
        <w:ind w:firstLine="720"/>
        <w:jc w:val="both"/>
      </w:pPr>
      <w:r>
        <w:t xml:space="preserve">                                  ________________________________</w:t>
      </w:r>
    </w:p>
    <w:p w14:paraId="6CA2F207" w14:textId="77777777" w:rsidR="00496AC7" w:rsidRDefault="00496AC7" w:rsidP="00496AC7">
      <w:pPr>
        <w:spacing w:line="360" w:lineRule="auto"/>
        <w:jc w:val="both"/>
      </w:pPr>
    </w:p>
    <w:p w14:paraId="080F6F65" w14:textId="6D311D62" w:rsidR="00160AC9" w:rsidRPr="009B31FE" w:rsidRDefault="00160AC9" w:rsidP="00130461">
      <w:pPr>
        <w:suppressAutoHyphens w:val="0"/>
      </w:pPr>
    </w:p>
    <w:p w14:paraId="5FCACC4A" w14:textId="164391E2" w:rsidR="0062589C" w:rsidRDefault="0062589C" w:rsidP="00130461">
      <w:pPr>
        <w:suppressAutoHyphens w:val="0"/>
        <w:rPr>
          <w:sz w:val="22"/>
          <w:szCs w:val="22"/>
        </w:rPr>
      </w:pPr>
    </w:p>
    <w:p w14:paraId="39405BA6" w14:textId="341BA9EA" w:rsidR="00B2639F" w:rsidRDefault="00B2639F" w:rsidP="00130461">
      <w:pPr>
        <w:suppressAutoHyphens w:val="0"/>
        <w:rPr>
          <w:sz w:val="22"/>
          <w:szCs w:val="22"/>
        </w:rPr>
      </w:pPr>
    </w:p>
    <w:p w14:paraId="24524C8D" w14:textId="7F626787" w:rsidR="00B2639F" w:rsidRDefault="00B2639F" w:rsidP="00130461">
      <w:pPr>
        <w:suppressAutoHyphens w:val="0"/>
        <w:rPr>
          <w:sz w:val="22"/>
          <w:szCs w:val="22"/>
        </w:rPr>
      </w:pPr>
    </w:p>
    <w:p w14:paraId="7D2A953C" w14:textId="78C55D71" w:rsidR="00B2639F" w:rsidRDefault="00B2639F" w:rsidP="00130461">
      <w:pPr>
        <w:suppressAutoHyphens w:val="0"/>
        <w:rPr>
          <w:sz w:val="22"/>
          <w:szCs w:val="22"/>
        </w:rPr>
      </w:pPr>
    </w:p>
    <w:p w14:paraId="469EB974" w14:textId="51A991D1" w:rsidR="00B2639F" w:rsidRDefault="00B2639F" w:rsidP="00130461">
      <w:pPr>
        <w:suppressAutoHyphens w:val="0"/>
        <w:rPr>
          <w:sz w:val="22"/>
          <w:szCs w:val="22"/>
        </w:rPr>
      </w:pPr>
    </w:p>
    <w:p w14:paraId="714BED12" w14:textId="3D5C9526" w:rsidR="00B2639F" w:rsidRDefault="00B2639F" w:rsidP="00130461">
      <w:pPr>
        <w:suppressAutoHyphens w:val="0"/>
        <w:rPr>
          <w:sz w:val="22"/>
          <w:szCs w:val="22"/>
        </w:rPr>
      </w:pPr>
    </w:p>
    <w:p w14:paraId="23D2ADD8" w14:textId="2E1D798D" w:rsidR="00B2639F" w:rsidRDefault="00B2639F" w:rsidP="00130461">
      <w:pPr>
        <w:suppressAutoHyphens w:val="0"/>
        <w:rPr>
          <w:sz w:val="22"/>
          <w:szCs w:val="22"/>
        </w:rPr>
      </w:pPr>
    </w:p>
    <w:p w14:paraId="4582D0C2" w14:textId="1D43165A" w:rsidR="00B2639F" w:rsidRPr="00160AC9" w:rsidRDefault="00B2639F" w:rsidP="00130461">
      <w:pPr>
        <w:suppressAutoHyphens w:val="0"/>
        <w:rPr>
          <w:sz w:val="22"/>
          <w:szCs w:val="22"/>
        </w:rPr>
        <w:sectPr w:rsidR="00B2639F" w:rsidRPr="00160AC9" w:rsidSect="00B2639F">
          <w:footnotePr>
            <w:pos w:val="beneathText"/>
          </w:footnotePr>
          <w:pgSz w:w="11905" w:h="16837"/>
          <w:pgMar w:top="1134" w:right="567" w:bottom="1134" w:left="1701" w:header="567" w:footer="567" w:gutter="0"/>
          <w:pgNumType w:start="1"/>
          <w:cols w:space="1296"/>
          <w:titlePg/>
          <w:docGrid w:linePitch="326"/>
        </w:sectPr>
      </w:pPr>
    </w:p>
    <w:p w14:paraId="7D4BE7E6" w14:textId="3A852398" w:rsidR="00C63FFB" w:rsidRDefault="00C63FFB" w:rsidP="00D10E14">
      <w:pPr>
        <w:tabs>
          <w:tab w:val="left" w:pos="1304"/>
          <w:tab w:val="left" w:pos="1457"/>
          <w:tab w:val="left" w:pos="1604"/>
          <w:tab w:val="left" w:pos="1757"/>
        </w:tabs>
        <w:jc w:val="center"/>
        <w:rPr>
          <w:b/>
        </w:rPr>
      </w:pPr>
      <w:r>
        <w:rPr>
          <w:b/>
        </w:rPr>
        <w:lastRenderedPageBreak/>
        <w:t>LAZDIJŲ RAJONO SAVIVALDYBĖS TARYBOS SPRENDIMO</w:t>
      </w:r>
    </w:p>
    <w:p w14:paraId="45B17ADB" w14:textId="43D34979" w:rsidR="004F431C" w:rsidRDefault="00B2639F" w:rsidP="00D10E14">
      <w:pPr>
        <w:tabs>
          <w:tab w:val="left" w:pos="1304"/>
          <w:tab w:val="left" w:pos="1457"/>
          <w:tab w:val="left" w:pos="1604"/>
          <w:tab w:val="left" w:pos="1757"/>
        </w:tabs>
        <w:jc w:val="center"/>
        <w:rPr>
          <w:b/>
        </w:rPr>
      </w:pPr>
      <w:r>
        <w:rPr>
          <w:b/>
        </w:rPr>
        <w:t>„</w:t>
      </w:r>
      <w:r w:rsidR="00923FAC">
        <w:rPr>
          <w:b/>
        </w:rPr>
        <w:t xml:space="preserve">DĖL LAZDIJŲ RAJONO SAVIVALDYBĖS ŽELDYNŲ IR ŽELDINIŲ </w:t>
      </w:r>
      <w:r w:rsidR="00510CDF">
        <w:rPr>
          <w:b/>
        </w:rPr>
        <w:t xml:space="preserve">APSAUGOS </w:t>
      </w:r>
      <w:r w:rsidR="00923FAC">
        <w:rPr>
          <w:b/>
        </w:rPr>
        <w:t>TAISYKLIŲ PATVIRTINIMO</w:t>
      </w:r>
      <w:r>
        <w:rPr>
          <w:b/>
        </w:rPr>
        <w:t>“</w:t>
      </w:r>
      <w:r w:rsidR="0062589C">
        <w:rPr>
          <w:b/>
        </w:rPr>
        <w:t xml:space="preserve"> PROJEKTO</w:t>
      </w:r>
    </w:p>
    <w:p w14:paraId="4517BD04" w14:textId="28C48DE8" w:rsidR="0062589C" w:rsidRDefault="0062589C" w:rsidP="00B524E4">
      <w:pPr>
        <w:tabs>
          <w:tab w:val="left" w:pos="1304"/>
          <w:tab w:val="left" w:pos="1457"/>
          <w:tab w:val="left" w:pos="1604"/>
          <w:tab w:val="left" w:pos="1757"/>
        </w:tabs>
        <w:spacing w:line="360" w:lineRule="auto"/>
        <w:jc w:val="center"/>
        <w:rPr>
          <w:b/>
        </w:rPr>
      </w:pPr>
      <w:r>
        <w:rPr>
          <w:b/>
        </w:rPr>
        <w:t>AIŠKINAMASIS RAŠTAS</w:t>
      </w:r>
    </w:p>
    <w:p w14:paraId="1678C53B" w14:textId="7C8D0A76" w:rsidR="0062589C" w:rsidRPr="001930DF" w:rsidRDefault="00563458" w:rsidP="003D17D3">
      <w:pPr>
        <w:tabs>
          <w:tab w:val="left" w:pos="1304"/>
          <w:tab w:val="left" w:pos="1457"/>
          <w:tab w:val="left" w:pos="1604"/>
          <w:tab w:val="left" w:pos="1757"/>
        </w:tabs>
        <w:spacing w:line="360" w:lineRule="auto"/>
        <w:jc w:val="center"/>
      </w:pPr>
      <w:r>
        <w:t>2018-11-05</w:t>
      </w:r>
    </w:p>
    <w:p w14:paraId="63120BEF" w14:textId="1A8E545D" w:rsidR="00923FAC" w:rsidRPr="00557C7E" w:rsidRDefault="0062589C" w:rsidP="00557C7E">
      <w:pPr>
        <w:tabs>
          <w:tab w:val="left" w:pos="1304"/>
          <w:tab w:val="left" w:pos="1457"/>
          <w:tab w:val="left" w:pos="1604"/>
          <w:tab w:val="left" w:pos="1757"/>
        </w:tabs>
        <w:spacing w:line="360" w:lineRule="auto"/>
        <w:ind w:firstLine="720"/>
        <w:jc w:val="both"/>
      </w:pPr>
      <w:r w:rsidRPr="00557C7E">
        <w:t>Lazdijų rajono savivaldybės tarybos sprendimo „</w:t>
      </w:r>
      <w:r w:rsidR="00510CDF">
        <w:t>D</w:t>
      </w:r>
      <w:r w:rsidR="00557C7E" w:rsidRPr="00557C7E">
        <w:t>ėl Lazdijų rajono savivaldybės želdynų ir želdinių a</w:t>
      </w:r>
      <w:r w:rsidR="00510CDF">
        <w:t xml:space="preserve">psaugos </w:t>
      </w:r>
      <w:r w:rsidR="00557C7E" w:rsidRPr="00557C7E">
        <w:t>taisyklių patvirtinimo</w:t>
      </w:r>
      <w:r w:rsidR="001644E3" w:rsidRPr="00557C7E">
        <w:t>“</w:t>
      </w:r>
      <w:r w:rsidR="00557C7E" w:rsidRPr="00557C7E">
        <w:t xml:space="preserve"> projektas parengtas </w:t>
      </w:r>
      <w:r w:rsidR="00923FAC" w:rsidRPr="00557C7E">
        <w:t xml:space="preserve">vadovaujantis Lietuvos Respublikos želdynų įstatymu, Lietuvos Respublikos Vyriausybės </w:t>
      </w:r>
      <w:smartTag w:uri="urn:schemas-microsoft-com:office:smarttags" w:element="metricconverter">
        <w:smartTagPr>
          <w:attr w:name="ProductID" w:val="2008 m"/>
        </w:smartTagPr>
        <w:r w:rsidR="00923FAC" w:rsidRPr="00557C7E">
          <w:t>2008 m</w:t>
        </w:r>
      </w:smartTag>
      <w:r w:rsidR="00923FAC" w:rsidRPr="00557C7E">
        <w:t xml:space="preserve">. kovo 12 d. nutarimu Nr. 206 „Dėl kriterijų,  pagal kuriuos medžiai ir krūmai, augantys ne miškų ūkio </w:t>
      </w:r>
      <w:r w:rsidR="00923FAC" w:rsidRPr="001737C1">
        <w:t>paskirties žemėje, priskiriami saugotiniems, sąrašo patvirtinimo ir medžių ir krūmų priskyrimo saugotiniems“</w:t>
      </w:r>
      <w:r w:rsidR="00923FAC">
        <w:t xml:space="preserve"> (toliau – Vyriausybės patvirtintas kriterijų sąrašas)</w:t>
      </w:r>
      <w:r w:rsidR="00923FAC" w:rsidRPr="001737C1">
        <w:t>,</w:t>
      </w:r>
      <w:r w:rsidR="00923FAC">
        <w:t xml:space="preserve"> </w:t>
      </w:r>
      <w:r w:rsidR="00923FAC" w:rsidRPr="001737C1">
        <w:t xml:space="preserve">Lietuvos Respublikos aplinkos ministro </w:t>
      </w:r>
      <w:smartTag w:uri="urn:schemas-microsoft-com:office:smarttags" w:element="metricconverter">
        <w:smartTagPr>
          <w:attr w:name="ProductID" w:val="2008 m"/>
        </w:smartTagPr>
        <w:r w:rsidR="00923FAC" w:rsidRPr="001737C1">
          <w:t>2008 m</w:t>
        </w:r>
      </w:smartTag>
      <w:r w:rsidR="00923FAC" w:rsidRPr="001737C1">
        <w:t>. sausio 31 d. įsakymu Nr. D1-87 „Dėl saugotinų medžių  ir krūmų kirtimo, persodinimo ar kitokio pašalinimo atvejų, šių darbų vykdymo ir leidimų šiems darbams išdavimo, medžių ir krūmų vertės atlyginimo tvarkos aprašo patvirtinimo</w:t>
      </w:r>
      <w:r w:rsidR="00923FAC" w:rsidRPr="000B29B7">
        <w:t>”</w:t>
      </w:r>
      <w:r w:rsidR="00923FAC">
        <w:t xml:space="preserve"> (toliau – Leidimų išdavimo tvarkos aprašas)</w:t>
      </w:r>
      <w:r w:rsidR="00923FAC" w:rsidRPr="000B29B7">
        <w:t>, Lietuvos Respublikos aplinkos ministro 2007 m. gruodžio 29 d. įsakymu Nr. D1-717 „Dėl Medžių ir krūmų veisimo, vejų ir gėlynų įrengimo taisyklių patvirtinimo“</w:t>
      </w:r>
      <w:r w:rsidR="00923FAC">
        <w:t xml:space="preserve"> ir kitais Lietuvos Respublikoje galiojančiais </w:t>
      </w:r>
      <w:r w:rsidR="00923FAC" w:rsidRPr="00557C7E">
        <w:t>teisės aktais</w:t>
      </w:r>
      <w:r w:rsidR="0057459D">
        <w:t>,</w:t>
      </w:r>
      <w:r w:rsidR="00923FAC" w:rsidRPr="00557C7E">
        <w:t xml:space="preserve"> reglamentuojančiais su želdynais susijusius klausimus.</w:t>
      </w:r>
    </w:p>
    <w:p w14:paraId="6A62EDFB" w14:textId="21BD000F" w:rsidR="008F30D0" w:rsidRPr="00557C7E" w:rsidRDefault="0062589C" w:rsidP="00557C7E">
      <w:pPr>
        <w:tabs>
          <w:tab w:val="left" w:pos="1304"/>
          <w:tab w:val="left" w:pos="1457"/>
          <w:tab w:val="left" w:pos="1604"/>
          <w:tab w:val="left" w:pos="1757"/>
        </w:tabs>
        <w:spacing w:line="360" w:lineRule="auto"/>
        <w:ind w:firstLine="720"/>
        <w:jc w:val="both"/>
      </w:pPr>
      <w:r w:rsidRPr="00557C7E">
        <w:rPr>
          <w:b/>
          <w:lang w:eastAsia="lt-LT"/>
        </w:rPr>
        <w:t>Šio sprendimo projekto tikslas</w:t>
      </w:r>
      <w:r w:rsidRPr="00557C7E">
        <w:rPr>
          <w:lang w:eastAsia="lt-LT"/>
        </w:rPr>
        <w:t xml:space="preserve"> – </w:t>
      </w:r>
      <w:r w:rsidR="00557C7E" w:rsidRPr="00557C7E">
        <w:rPr>
          <w:lang w:eastAsia="lt-LT"/>
        </w:rPr>
        <w:t xml:space="preserve">atnaujinti </w:t>
      </w:r>
      <w:r w:rsidR="00557C7E" w:rsidRPr="00557C7E">
        <w:t xml:space="preserve">Lazdijų rajono savivaldybės želdynų ir želdinių </w:t>
      </w:r>
      <w:r w:rsidR="00510CDF">
        <w:t>apsaugos</w:t>
      </w:r>
      <w:r w:rsidR="00557C7E" w:rsidRPr="00557C7E">
        <w:t xml:space="preserve"> taisykles, kurios atitiktų šiuo metu galiojančius teisės aktus</w:t>
      </w:r>
      <w:r w:rsidR="0057459D">
        <w:t>,</w:t>
      </w:r>
      <w:r w:rsidR="00557C7E" w:rsidRPr="00557C7E">
        <w:t xml:space="preserve"> reglamentuojančius su želdynais susijusius klausimus.</w:t>
      </w:r>
    </w:p>
    <w:p w14:paraId="61C7086D" w14:textId="5E181A9D" w:rsidR="00557C7E" w:rsidRPr="00563458" w:rsidRDefault="00557C7E" w:rsidP="008F30D0">
      <w:pPr>
        <w:spacing w:line="360" w:lineRule="auto"/>
        <w:ind w:firstLine="720"/>
        <w:jc w:val="both"/>
        <w:rPr>
          <w:color w:val="FF0000"/>
        </w:rPr>
      </w:pPr>
      <w:r w:rsidRPr="007A0D86">
        <w:rPr>
          <w:color w:val="000000" w:themeColor="text1"/>
          <w:lang w:eastAsia="lt-LT"/>
        </w:rPr>
        <w:t xml:space="preserve">Taisyklių tikslas – </w:t>
      </w:r>
      <w:r w:rsidRPr="007A0D86">
        <w:rPr>
          <w:color w:val="000000" w:themeColor="text1"/>
          <w:lang w:eastAsia="zh-CN"/>
        </w:rPr>
        <w:t>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14:paraId="75F2ED19" w14:textId="4355647A" w:rsidR="00923FAC" w:rsidRPr="00923FAC" w:rsidRDefault="00EE2CE9" w:rsidP="00923FAC">
      <w:pPr>
        <w:tabs>
          <w:tab w:val="left" w:pos="1304"/>
          <w:tab w:val="left" w:pos="1457"/>
          <w:tab w:val="left" w:pos="1604"/>
          <w:tab w:val="left" w:pos="1757"/>
        </w:tabs>
        <w:spacing w:line="360" w:lineRule="auto"/>
        <w:ind w:firstLine="720"/>
        <w:jc w:val="both"/>
        <w:rPr>
          <w:lang w:eastAsia="lt-LT"/>
        </w:rPr>
      </w:pPr>
      <w:r w:rsidRPr="00923FAC">
        <w:rPr>
          <w:b/>
          <w:lang w:eastAsia="lt-LT"/>
        </w:rPr>
        <w:t>Galiojantys aktai, kuri</w:t>
      </w:r>
      <w:r w:rsidR="0057459D">
        <w:rPr>
          <w:b/>
          <w:lang w:eastAsia="lt-LT"/>
        </w:rPr>
        <w:t>u</w:t>
      </w:r>
      <w:r w:rsidRPr="00923FAC">
        <w:rPr>
          <w:b/>
          <w:lang w:eastAsia="lt-LT"/>
        </w:rPr>
        <w:t>os reikėtų keisti ar panaikinti, priėmus sprendimą:</w:t>
      </w:r>
      <w:r w:rsidR="00923FAC" w:rsidRPr="00923FAC">
        <w:rPr>
          <w:lang w:eastAsia="lt-LT"/>
        </w:rPr>
        <w:t xml:space="preserve"> reikės pripažinti netekusiu galios Lazdijų rajono savivaldybės tarybos 2008 m. gegužės 21 d. sprendimą Nr. 5TS-422 „Dėl Lazdijų rajono savivaldybės želdinių apsaugos, priežiūros ir tvarkymo taisyklių“</w:t>
      </w:r>
      <w:r w:rsidR="00923FAC">
        <w:rPr>
          <w:lang w:eastAsia="lt-LT"/>
        </w:rPr>
        <w:t>.</w:t>
      </w:r>
    </w:p>
    <w:p w14:paraId="05223C8C" w14:textId="791A8FD6" w:rsidR="00B50C89" w:rsidRPr="00923FAC" w:rsidRDefault="00B50C89" w:rsidP="00B50C89">
      <w:pPr>
        <w:spacing w:line="360" w:lineRule="auto"/>
        <w:ind w:firstLine="720"/>
        <w:jc w:val="both"/>
      </w:pPr>
      <w:r w:rsidRPr="00923FAC">
        <w:t>Priėmus šį Lazdijų rajono savivaldybės tarybos sprendimą, neigiamų pasekmių nenumatoma.</w:t>
      </w:r>
    </w:p>
    <w:p w14:paraId="061DE086" w14:textId="77777777" w:rsidR="00B50C89" w:rsidRPr="00923FAC" w:rsidRDefault="00B50C89" w:rsidP="00B50C89">
      <w:pPr>
        <w:spacing w:line="360" w:lineRule="auto"/>
        <w:ind w:firstLine="720"/>
        <w:jc w:val="both"/>
      </w:pPr>
      <w:r w:rsidRPr="00923FAC">
        <w:t>Dėl sprendimo projekto pastabų ir pasiūlymų negauta.</w:t>
      </w:r>
    </w:p>
    <w:p w14:paraId="7B2E722E" w14:textId="4D7BEF6F" w:rsidR="00EE2CE9" w:rsidRPr="00923FAC" w:rsidRDefault="00B50C89" w:rsidP="00B524E4">
      <w:pPr>
        <w:spacing w:line="360" w:lineRule="auto"/>
        <w:ind w:firstLine="720"/>
        <w:jc w:val="both"/>
      </w:pPr>
      <w:r w:rsidRPr="00923FAC">
        <w:t>Sprendimo projektą parengė Lazdijų rajono savivaldybės administracijos Architektūros ir aplinkosaugos skyriaus vyr. specialistas Andrius Milkus.</w:t>
      </w:r>
    </w:p>
    <w:p w14:paraId="51A07044" w14:textId="47A10254" w:rsidR="00B524E4" w:rsidRDefault="00B524E4" w:rsidP="00B2639F"/>
    <w:p w14:paraId="06E33AB1" w14:textId="564F5A89" w:rsidR="00557C7E" w:rsidRDefault="00557C7E" w:rsidP="00B2639F"/>
    <w:p w14:paraId="3D51297D" w14:textId="77777777" w:rsidR="00557C7E" w:rsidRDefault="00557C7E" w:rsidP="00B2639F"/>
    <w:p w14:paraId="1E285F30" w14:textId="770D3B14" w:rsidR="00B50C89" w:rsidRPr="00B2639F" w:rsidRDefault="00B50C89" w:rsidP="00B2639F">
      <w:r w:rsidRPr="0001099A">
        <w:t>Architektūros</w:t>
      </w:r>
      <w:r>
        <w:t xml:space="preserve"> ir aplinkosaugos</w:t>
      </w:r>
      <w:r w:rsidRPr="0001099A">
        <w:t xml:space="preserve"> skyriaus vyr. specialistas  </w:t>
      </w:r>
      <w:r>
        <w:tab/>
      </w:r>
      <w:r w:rsidRPr="0001099A">
        <w:tab/>
      </w:r>
      <w:r>
        <w:t xml:space="preserve">    Andrius Milkus</w:t>
      </w:r>
    </w:p>
    <w:sectPr w:rsidR="00B50C89" w:rsidRPr="00B2639F" w:rsidSect="00B2639F">
      <w:footnotePr>
        <w:pos w:val="beneathText"/>
      </w:footnotePr>
      <w:pgSz w:w="11905" w:h="16837"/>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A7A6" w14:textId="77777777" w:rsidR="00F202DF" w:rsidRDefault="00F202DF" w:rsidP="00270B4B">
      <w:r>
        <w:separator/>
      </w:r>
    </w:p>
  </w:endnote>
  <w:endnote w:type="continuationSeparator" w:id="0">
    <w:p w14:paraId="587798EB" w14:textId="77777777" w:rsidR="00F202DF" w:rsidRDefault="00F202DF" w:rsidP="002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08C5" w14:textId="77777777" w:rsidR="00F202DF" w:rsidRDefault="00F202DF" w:rsidP="00270B4B">
      <w:r>
        <w:separator/>
      </w:r>
    </w:p>
  </w:footnote>
  <w:footnote w:type="continuationSeparator" w:id="0">
    <w:p w14:paraId="28CFEE4D" w14:textId="77777777" w:rsidR="00F202DF" w:rsidRDefault="00F202DF" w:rsidP="0027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6882"/>
      <w:docPartObj>
        <w:docPartGallery w:val="Page Numbers (Top of Page)"/>
        <w:docPartUnique/>
      </w:docPartObj>
    </w:sdtPr>
    <w:sdtEndPr/>
    <w:sdtContent>
      <w:p w14:paraId="13A68D4B" w14:textId="66DD8E5B" w:rsidR="00B2639F" w:rsidRDefault="00B2639F">
        <w:pPr>
          <w:pStyle w:val="Antrats"/>
          <w:jc w:val="center"/>
        </w:pPr>
        <w:r>
          <w:fldChar w:fldCharType="begin"/>
        </w:r>
        <w:r>
          <w:instrText>PAGE   \* MERGEFORMAT</w:instrText>
        </w:r>
        <w:r>
          <w:fldChar w:fldCharType="separate"/>
        </w:r>
        <w:r w:rsidR="00F955E8">
          <w:rPr>
            <w:noProof/>
          </w:rPr>
          <w:t>6</w:t>
        </w:r>
        <w:r>
          <w:fldChar w:fldCharType="end"/>
        </w:r>
      </w:p>
    </w:sdtContent>
  </w:sdt>
  <w:p w14:paraId="57B4C470" w14:textId="76519F37" w:rsidR="000A34D7" w:rsidRPr="00592DC2" w:rsidRDefault="000A34D7" w:rsidP="000A34D7">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7BB8" w14:textId="5CC38D62" w:rsidR="00B2639F" w:rsidRPr="007C150B" w:rsidRDefault="007C150B" w:rsidP="007C150B">
    <w:pPr>
      <w:pStyle w:val="Antrats"/>
      <w:jc w:val="right"/>
      <w:rPr>
        <w:b/>
      </w:rPr>
    </w:pPr>
    <w:r w:rsidRPr="007C150B">
      <w:rPr>
        <w:b/>
      </w:rPr>
      <w:t>Projektas</w:t>
    </w:r>
  </w:p>
  <w:p w14:paraId="2176723F" w14:textId="77777777" w:rsidR="00B73179" w:rsidRDefault="00B731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4B4"/>
    <w:multiLevelType w:val="hybridMultilevel"/>
    <w:tmpl w:val="030E6B5A"/>
    <w:lvl w:ilvl="0" w:tplc="9850A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47A37"/>
    <w:multiLevelType w:val="hybridMultilevel"/>
    <w:tmpl w:val="09DC949E"/>
    <w:lvl w:ilvl="0" w:tplc="5B0C3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341A3"/>
    <w:multiLevelType w:val="hybridMultilevel"/>
    <w:tmpl w:val="5F12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50272"/>
    <w:multiLevelType w:val="hybridMultilevel"/>
    <w:tmpl w:val="4E2C5E6C"/>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95"/>
    <w:rsid w:val="00001330"/>
    <w:rsid w:val="0001099A"/>
    <w:rsid w:val="00012970"/>
    <w:rsid w:val="0002691E"/>
    <w:rsid w:val="00027159"/>
    <w:rsid w:val="00027C1A"/>
    <w:rsid w:val="00040996"/>
    <w:rsid w:val="00041B55"/>
    <w:rsid w:val="00043C72"/>
    <w:rsid w:val="00045A99"/>
    <w:rsid w:val="00047C3D"/>
    <w:rsid w:val="00050B8B"/>
    <w:rsid w:val="00051BB9"/>
    <w:rsid w:val="00055C34"/>
    <w:rsid w:val="00074796"/>
    <w:rsid w:val="000754BB"/>
    <w:rsid w:val="000755C0"/>
    <w:rsid w:val="00075883"/>
    <w:rsid w:val="000761C2"/>
    <w:rsid w:val="000903A3"/>
    <w:rsid w:val="000A34D7"/>
    <w:rsid w:val="000A7A56"/>
    <w:rsid w:val="000B29B7"/>
    <w:rsid w:val="000B31E9"/>
    <w:rsid w:val="000B33D3"/>
    <w:rsid w:val="000D2B43"/>
    <w:rsid w:val="000D7F30"/>
    <w:rsid w:val="000E4CC5"/>
    <w:rsid w:val="000E6271"/>
    <w:rsid w:val="000F448C"/>
    <w:rsid w:val="000F47E3"/>
    <w:rsid w:val="000F654B"/>
    <w:rsid w:val="00103A0F"/>
    <w:rsid w:val="00112B4F"/>
    <w:rsid w:val="00127846"/>
    <w:rsid w:val="00127EA7"/>
    <w:rsid w:val="00130461"/>
    <w:rsid w:val="00133617"/>
    <w:rsid w:val="00134C36"/>
    <w:rsid w:val="001467C3"/>
    <w:rsid w:val="001477F3"/>
    <w:rsid w:val="001502ED"/>
    <w:rsid w:val="001507A9"/>
    <w:rsid w:val="00152E24"/>
    <w:rsid w:val="00160AC9"/>
    <w:rsid w:val="001644E3"/>
    <w:rsid w:val="00175D48"/>
    <w:rsid w:val="00180EF8"/>
    <w:rsid w:val="001930DF"/>
    <w:rsid w:val="0019479A"/>
    <w:rsid w:val="00194BA1"/>
    <w:rsid w:val="001B0EB8"/>
    <w:rsid w:val="001B6DF8"/>
    <w:rsid w:val="001C092F"/>
    <w:rsid w:val="001C6D9E"/>
    <w:rsid w:val="001D062C"/>
    <w:rsid w:val="001D76C8"/>
    <w:rsid w:val="001E53BE"/>
    <w:rsid w:val="001E733D"/>
    <w:rsid w:val="001F6C78"/>
    <w:rsid w:val="00206209"/>
    <w:rsid w:val="00211075"/>
    <w:rsid w:val="0021587E"/>
    <w:rsid w:val="00237ABE"/>
    <w:rsid w:val="00257F3F"/>
    <w:rsid w:val="0026237A"/>
    <w:rsid w:val="002649B7"/>
    <w:rsid w:val="0026698A"/>
    <w:rsid w:val="00270B4B"/>
    <w:rsid w:val="00277093"/>
    <w:rsid w:val="00286262"/>
    <w:rsid w:val="00293F24"/>
    <w:rsid w:val="002B4C85"/>
    <w:rsid w:val="002D1E90"/>
    <w:rsid w:val="002D21BF"/>
    <w:rsid w:val="002D3A62"/>
    <w:rsid w:val="002E1245"/>
    <w:rsid w:val="002E3B60"/>
    <w:rsid w:val="002E6BCC"/>
    <w:rsid w:val="002F1F05"/>
    <w:rsid w:val="002F20C4"/>
    <w:rsid w:val="003155FD"/>
    <w:rsid w:val="00345B41"/>
    <w:rsid w:val="0037275D"/>
    <w:rsid w:val="00380599"/>
    <w:rsid w:val="00393457"/>
    <w:rsid w:val="00394D77"/>
    <w:rsid w:val="003A26C3"/>
    <w:rsid w:val="003B7522"/>
    <w:rsid w:val="003C272B"/>
    <w:rsid w:val="003D17D3"/>
    <w:rsid w:val="003D1C92"/>
    <w:rsid w:val="003D259E"/>
    <w:rsid w:val="003E61BA"/>
    <w:rsid w:val="003F4B01"/>
    <w:rsid w:val="0040165F"/>
    <w:rsid w:val="00422CF5"/>
    <w:rsid w:val="0042599D"/>
    <w:rsid w:val="00431D3B"/>
    <w:rsid w:val="0043462F"/>
    <w:rsid w:val="0044028A"/>
    <w:rsid w:val="00440C30"/>
    <w:rsid w:val="0044487C"/>
    <w:rsid w:val="0044524C"/>
    <w:rsid w:val="00451B35"/>
    <w:rsid w:val="004711AD"/>
    <w:rsid w:val="00473188"/>
    <w:rsid w:val="0047652B"/>
    <w:rsid w:val="00477F0F"/>
    <w:rsid w:val="0048167E"/>
    <w:rsid w:val="00496416"/>
    <w:rsid w:val="00496AC7"/>
    <w:rsid w:val="004A2422"/>
    <w:rsid w:val="004D44E5"/>
    <w:rsid w:val="004D4F05"/>
    <w:rsid w:val="004D56AA"/>
    <w:rsid w:val="004E78FF"/>
    <w:rsid w:val="004F431C"/>
    <w:rsid w:val="004F4A51"/>
    <w:rsid w:val="004F6574"/>
    <w:rsid w:val="004F7591"/>
    <w:rsid w:val="00504B51"/>
    <w:rsid w:val="00510CDF"/>
    <w:rsid w:val="00515C6F"/>
    <w:rsid w:val="005209E3"/>
    <w:rsid w:val="00523B00"/>
    <w:rsid w:val="00530E95"/>
    <w:rsid w:val="0053246A"/>
    <w:rsid w:val="005371CE"/>
    <w:rsid w:val="005473B4"/>
    <w:rsid w:val="00550173"/>
    <w:rsid w:val="00557C7E"/>
    <w:rsid w:val="00563458"/>
    <w:rsid w:val="00565BDD"/>
    <w:rsid w:val="0056691D"/>
    <w:rsid w:val="005730E9"/>
    <w:rsid w:val="0057459D"/>
    <w:rsid w:val="0058057C"/>
    <w:rsid w:val="0058608A"/>
    <w:rsid w:val="00587C41"/>
    <w:rsid w:val="005926FF"/>
    <w:rsid w:val="00592DC2"/>
    <w:rsid w:val="005935B6"/>
    <w:rsid w:val="005A4868"/>
    <w:rsid w:val="005B1D42"/>
    <w:rsid w:val="005D6E50"/>
    <w:rsid w:val="005E19E5"/>
    <w:rsid w:val="005F7429"/>
    <w:rsid w:val="006163F0"/>
    <w:rsid w:val="0062589C"/>
    <w:rsid w:val="00637443"/>
    <w:rsid w:val="0065002E"/>
    <w:rsid w:val="00651D10"/>
    <w:rsid w:val="00652BA7"/>
    <w:rsid w:val="006572DD"/>
    <w:rsid w:val="0067318C"/>
    <w:rsid w:val="00674A23"/>
    <w:rsid w:val="00684386"/>
    <w:rsid w:val="00685D2E"/>
    <w:rsid w:val="006917CC"/>
    <w:rsid w:val="00694784"/>
    <w:rsid w:val="006A4B10"/>
    <w:rsid w:val="006A530F"/>
    <w:rsid w:val="006A7CC9"/>
    <w:rsid w:val="006C014D"/>
    <w:rsid w:val="006D00E8"/>
    <w:rsid w:val="006D05FD"/>
    <w:rsid w:val="006D3DB5"/>
    <w:rsid w:val="007015FF"/>
    <w:rsid w:val="00725E31"/>
    <w:rsid w:val="0073786E"/>
    <w:rsid w:val="0075271B"/>
    <w:rsid w:val="00764227"/>
    <w:rsid w:val="00786736"/>
    <w:rsid w:val="00787BF7"/>
    <w:rsid w:val="007A57A4"/>
    <w:rsid w:val="007B0550"/>
    <w:rsid w:val="007C150B"/>
    <w:rsid w:val="007C4886"/>
    <w:rsid w:val="007C5B53"/>
    <w:rsid w:val="007D5B34"/>
    <w:rsid w:val="007D5F03"/>
    <w:rsid w:val="007E45B3"/>
    <w:rsid w:val="007F7F59"/>
    <w:rsid w:val="00816FFA"/>
    <w:rsid w:val="00860209"/>
    <w:rsid w:val="0086228F"/>
    <w:rsid w:val="00870E2E"/>
    <w:rsid w:val="00872D86"/>
    <w:rsid w:val="00873653"/>
    <w:rsid w:val="0087449F"/>
    <w:rsid w:val="0087630B"/>
    <w:rsid w:val="0088485D"/>
    <w:rsid w:val="008940E6"/>
    <w:rsid w:val="00895CB5"/>
    <w:rsid w:val="008B031F"/>
    <w:rsid w:val="008B498E"/>
    <w:rsid w:val="008D3705"/>
    <w:rsid w:val="008D5E72"/>
    <w:rsid w:val="008E57D9"/>
    <w:rsid w:val="008F014B"/>
    <w:rsid w:val="008F30D0"/>
    <w:rsid w:val="00905190"/>
    <w:rsid w:val="00907894"/>
    <w:rsid w:val="009138A6"/>
    <w:rsid w:val="00923C8B"/>
    <w:rsid w:val="00923FAC"/>
    <w:rsid w:val="00924FCF"/>
    <w:rsid w:val="00925C40"/>
    <w:rsid w:val="0093688D"/>
    <w:rsid w:val="00943B90"/>
    <w:rsid w:val="00944F55"/>
    <w:rsid w:val="009453FA"/>
    <w:rsid w:val="00947BEF"/>
    <w:rsid w:val="0095363C"/>
    <w:rsid w:val="00962235"/>
    <w:rsid w:val="009630E7"/>
    <w:rsid w:val="009740D8"/>
    <w:rsid w:val="00977280"/>
    <w:rsid w:val="00987CD9"/>
    <w:rsid w:val="0099291B"/>
    <w:rsid w:val="009939E6"/>
    <w:rsid w:val="009A415D"/>
    <w:rsid w:val="009B0C09"/>
    <w:rsid w:val="009B31FE"/>
    <w:rsid w:val="009C39B7"/>
    <w:rsid w:val="009F189D"/>
    <w:rsid w:val="00A128A0"/>
    <w:rsid w:val="00A153C2"/>
    <w:rsid w:val="00A161B6"/>
    <w:rsid w:val="00A34DED"/>
    <w:rsid w:val="00A47313"/>
    <w:rsid w:val="00A77140"/>
    <w:rsid w:val="00A94AD4"/>
    <w:rsid w:val="00AB4F1A"/>
    <w:rsid w:val="00AB5AAF"/>
    <w:rsid w:val="00AC3923"/>
    <w:rsid w:val="00AE06B1"/>
    <w:rsid w:val="00AE358D"/>
    <w:rsid w:val="00AE55C8"/>
    <w:rsid w:val="00AE714C"/>
    <w:rsid w:val="00AF0443"/>
    <w:rsid w:val="00AF0F48"/>
    <w:rsid w:val="00AF5148"/>
    <w:rsid w:val="00AF6479"/>
    <w:rsid w:val="00B134D9"/>
    <w:rsid w:val="00B15712"/>
    <w:rsid w:val="00B2639F"/>
    <w:rsid w:val="00B32E33"/>
    <w:rsid w:val="00B50C89"/>
    <w:rsid w:val="00B516D1"/>
    <w:rsid w:val="00B524E4"/>
    <w:rsid w:val="00B720A5"/>
    <w:rsid w:val="00B73179"/>
    <w:rsid w:val="00B83327"/>
    <w:rsid w:val="00B925D1"/>
    <w:rsid w:val="00B94DC0"/>
    <w:rsid w:val="00BA095D"/>
    <w:rsid w:val="00BA3D9A"/>
    <w:rsid w:val="00BA5417"/>
    <w:rsid w:val="00BD2473"/>
    <w:rsid w:val="00BD3FE7"/>
    <w:rsid w:val="00BE2F6B"/>
    <w:rsid w:val="00C0693C"/>
    <w:rsid w:val="00C11BC8"/>
    <w:rsid w:val="00C23CD7"/>
    <w:rsid w:val="00C37BB4"/>
    <w:rsid w:val="00C444C5"/>
    <w:rsid w:val="00C45B7F"/>
    <w:rsid w:val="00C52F5A"/>
    <w:rsid w:val="00C57FA4"/>
    <w:rsid w:val="00C61766"/>
    <w:rsid w:val="00C63FFB"/>
    <w:rsid w:val="00C709F2"/>
    <w:rsid w:val="00C729E9"/>
    <w:rsid w:val="00C76C0A"/>
    <w:rsid w:val="00C9447C"/>
    <w:rsid w:val="00C94EBD"/>
    <w:rsid w:val="00CA5001"/>
    <w:rsid w:val="00CB0DA5"/>
    <w:rsid w:val="00CC355C"/>
    <w:rsid w:val="00CD2EED"/>
    <w:rsid w:val="00CD4B84"/>
    <w:rsid w:val="00CF0DA5"/>
    <w:rsid w:val="00D041CB"/>
    <w:rsid w:val="00D10E14"/>
    <w:rsid w:val="00D6167E"/>
    <w:rsid w:val="00D65051"/>
    <w:rsid w:val="00D71FD5"/>
    <w:rsid w:val="00D72393"/>
    <w:rsid w:val="00D7388E"/>
    <w:rsid w:val="00D91827"/>
    <w:rsid w:val="00DF2A41"/>
    <w:rsid w:val="00E026D8"/>
    <w:rsid w:val="00E1294A"/>
    <w:rsid w:val="00E1425E"/>
    <w:rsid w:val="00E210BF"/>
    <w:rsid w:val="00E32A8B"/>
    <w:rsid w:val="00E4457D"/>
    <w:rsid w:val="00E4733F"/>
    <w:rsid w:val="00E52853"/>
    <w:rsid w:val="00E6373F"/>
    <w:rsid w:val="00E67A3D"/>
    <w:rsid w:val="00E67E43"/>
    <w:rsid w:val="00E7279E"/>
    <w:rsid w:val="00E812FE"/>
    <w:rsid w:val="00E8770B"/>
    <w:rsid w:val="00E916A4"/>
    <w:rsid w:val="00E918FD"/>
    <w:rsid w:val="00E938BF"/>
    <w:rsid w:val="00EA3C33"/>
    <w:rsid w:val="00EB3154"/>
    <w:rsid w:val="00EB6882"/>
    <w:rsid w:val="00ED0890"/>
    <w:rsid w:val="00EE194F"/>
    <w:rsid w:val="00EE2CE9"/>
    <w:rsid w:val="00EE6362"/>
    <w:rsid w:val="00F07241"/>
    <w:rsid w:val="00F202DF"/>
    <w:rsid w:val="00F257A6"/>
    <w:rsid w:val="00F437BA"/>
    <w:rsid w:val="00F476A7"/>
    <w:rsid w:val="00F64565"/>
    <w:rsid w:val="00F71289"/>
    <w:rsid w:val="00F7563F"/>
    <w:rsid w:val="00F83CA4"/>
    <w:rsid w:val="00F943C5"/>
    <w:rsid w:val="00F955E8"/>
    <w:rsid w:val="00F97113"/>
    <w:rsid w:val="00FB001C"/>
    <w:rsid w:val="00FB3544"/>
    <w:rsid w:val="00FB55D8"/>
    <w:rsid w:val="00FC25F2"/>
    <w:rsid w:val="00FD1404"/>
    <w:rsid w:val="00FD407E"/>
    <w:rsid w:val="00FE35BB"/>
    <w:rsid w:val="00FE6EB6"/>
    <w:rsid w:val="00FF1774"/>
    <w:rsid w:val="00FF56BF"/>
    <w:rsid w:val="00FF6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A610B19"/>
  <w15:docId w15:val="{0B45119C-77FA-4D5A-8D3C-A996498B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atytasispastraiposriftas1">
    <w:name w:val="Numatytasis pastraipos šriftas1"/>
  </w:style>
  <w:style w:type="character" w:styleId="Hipersaitas">
    <w:name w:val="Hyperlink"/>
    <w:semiHidden/>
    <w:rPr>
      <w:color w:val="0000FF"/>
      <w:u w:val="single"/>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semiHidden/>
    <w:pPr>
      <w:tabs>
        <w:tab w:val="center" w:pos="4153"/>
        <w:tab w:val="right" w:pos="8306"/>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styleId="Debesliotekstas">
    <w:name w:val="Balloon Text"/>
    <w:basedOn w:val="prastasis"/>
    <w:link w:val="DebesliotekstasDiagrama"/>
    <w:uiPriority w:val="99"/>
    <w:semiHidden/>
    <w:unhideWhenUsed/>
    <w:rsid w:val="00422CF5"/>
    <w:rPr>
      <w:rFonts w:ascii="Tahoma" w:hAnsi="Tahoma" w:cs="Tahoma"/>
      <w:sz w:val="16"/>
      <w:szCs w:val="16"/>
    </w:rPr>
  </w:style>
  <w:style w:type="character" w:customStyle="1" w:styleId="DebesliotekstasDiagrama">
    <w:name w:val="Debesėlio tekstas Diagrama"/>
    <w:link w:val="Debesliotekstas"/>
    <w:uiPriority w:val="99"/>
    <w:semiHidden/>
    <w:rsid w:val="00422CF5"/>
    <w:rPr>
      <w:rFonts w:ascii="Tahoma" w:hAnsi="Tahoma" w:cs="Tahoma"/>
      <w:sz w:val="16"/>
      <w:szCs w:val="16"/>
      <w:lang w:eastAsia="ar-SA"/>
    </w:rPr>
  </w:style>
  <w:style w:type="paragraph" w:styleId="Antrats">
    <w:name w:val="header"/>
    <w:basedOn w:val="prastasis"/>
    <w:link w:val="AntratsDiagrama"/>
    <w:uiPriority w:val="99"/>
    <w:unhideWhenUsed/>
    <w:rsid w:val="00270B4B"/>
    <w:pPr>
      <w:tabs>
        <w:tab w:val="center" w:pos="4819"/>
        <w:tab w:val="right" w:pos="9638"/>
      </w:tabs>
    </w:pPr>
  </w:style>
  <w:style w:type="character" w:customStyle="1" w:styleId="AntratsDiagrama">
    <w:name w:val="Antraštės Diagrama"/>
    <w:link w:val="Antrats"/>
    <w:uiPriority w:val="99"/>
    <w:rsid w:val="00270B4B"/>
    <w:rPr>
      <w:sz w:val="24"/>
      <w:szCs w:val="24"/>
      <w:lang w:eastAsia="ar-SA"/>
    </w:rPr>
  </w:style>
  <w:style w:type="paragraph" w:styleId="Sraopastraipa">
    <w:name w:val="List Paragraph"/>
    <w:basedOn w:val="prastasis"/>
    <w:uiPriority w:val="34"/>
    <w:qFormat/>
    <w:rsid w:val="00E3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6436-5365-409E-A735-C096F910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9603</Words>
  <Characters>5475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DĖL LAZDIJŲ RAJONO SAVIVALDYBĖS APLINKOS APSAUGOS RĖMIMO SPECIALIOSIOS PROGRAMOS 2015 METŲ PRIEMONIŲ VYKDYMO ATASKAITOS</vt:lpstr>
    </vt:vector>
  </TitlesOfParts>
  <Manager>2015-02-11</Manager>
  <Company>Lazdijų raj.Savivaldybės administracija</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APLINKOS APSAUGOS RĖMIMO SPECIALIOSIOS PROGRAMOS 2015 METŲ PRIEMONIŲ VYKDYMO ATASKAITOS</dc:title>
  <dc:subject>34-357</dc:subject>
  <dc:creator>LAZDIJŲ RAJONO SAVIVALDYBĖS TARYBA</dc:creator>
  <cp:keywords/>
  <cp:lastModifiedBy>Laima Jauniskiene</cp:lastModifiedBy>
  <cp:revision>2</cp:revision>
  <cp:lastPrinted>2018-01-29T13:26:00Z</cp:lastPrinted>
  <dcterms:created xsi:type="dcterms:W3CDTF">2018-11-12T19:13:00Z</dcterms:created>
  <dcterms:modified xsi:type="dcterms:W3CDTF">2018-11-12T19:13:00Z</dcterms:modified>
  <cp:category>Sprendimo projektas</cp:category>
</cp:coreProperties>
</file>