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A0187" w14:textId="28C69161" w:rsidR="008F509D" w:rsidRDefault="008F509D" w:rsidP="008F509D">
      <w:pPr>
        <w:jc w:val="center"/>
        <w:rPr>
          <w:sz w:val="26"/>
          <w:szCs w:val="26"/>
        </w:rPr>
      </w:pPr>
    </w:p>
    <w:p w14:paraId="5E5A0188" w14:textId="77777777" w:rsidR="008F509D" w:rsidRPr="008F509D" w:rsidRDefault="008F509D" w:rsidP="008F509D">
      <w:pPr>
        <w:spacing w:after="0" w:line="240" w:lineRule="auto"/>
        <w:jc w:val="center"/>
        <w:outlineLvl w:val="0"/>
        <w:rPr>
          <w:rFonts w:ascii="Times New Roman" w:hAnsi="Times New Roman"/>
          <w:b/>
          <w:sz w:val="24"/>
          <w:szCs w:val="24"/>
        </w:rPr>
      </w:pPr>
      <w:bookmarkStart w:id="0" w:name="institucija"/>
      <w:r w:rsidRPr="008F509D">
        <w:rPr>
          <w:rFonts w:ascii="Times New Roman" w:hAnsi="Times New Roman"/>
          <w:b/>
          <w:sz w:val="24"/>
          <w:szCs w:val="24"/>
        </w:rPr>
        <w:t>LAZDIJŲ RAJONO SAVIVALDYBĖ</w:t>
      </w:r>
      <w:bookmarkEnd w:id="0"/>
      <w:r w:rsidRPr="008F509D">
        <w:rPr>
          <w:rFonts w:ascii="Times New Roman" w:hAnsi="Times New Roman"/>
          <w:b/>
          <w:sz w:val="24"/>
          <w:szCs w:val="24"/>
        </w:rPr>
        <w:t>S TARYBA</w:t>
      </w:r>
    </w:p>
    <w:p w14:paraId="5E5A0189" w14:textId="77777777" w:rsidR="008F509D" w:rsidRPr="008F509D" w:rsidRDefault="008F509D" w:rsidP="008F509D">
      <w:pPr>
        <w:spacing w:after="0" w:line="240" w:lineRule="auto"/>
        <w:jc w:val="center"/>
        <w:rPr>
          <w:rFonts w:ascii="Times New Roman" w:hAnsi="Times New Roman"/>
          <w:b/>
          <w:sz w:val="24"/>
          <w:szCs w:val="24"/>
        </w:rPr>
      </w:pPr>
    </w:p>
    <w:p w14:paraId="5E5A018A" w14:textId="77777777" w:rsidR="008F509D" w:rsidRPr="00265EAB" w:rsidRDefault="008F509D" w:rsidP="008F509D">
      <w:pPr>
        <w:spacing w:after="0" w:line="240" w:lineRule="auto"/>
        <w:jc w:val="center"/>
        <w:outlineLvl w:val="0"/>
        <w:rPr>
          <w:rFonts w:ascii="Times New Roman" w:hAnsi="Times New Roman"/>
          <w:b/>
          <w:sz w:val="24"/>
          <w:szCs w:val="24"/>
        </w:rPr>
      </w:pPr>
      <w:bookmarkStart w:id="1" w:name="Forma"/>
      <w:r w:rsidRPr="00265EAB">
        <w:rPr>
          <w:rFonts w:ascii="Times New Roman" w:hAnsi="Times New Roman"/>
          <w:b/>
          <w:sz w:val="24"/>
          <w:szCs w:val="24"/>
        </w:rPr>
        <w:t>SPRENDIMAS</w:t>
      </w:r>
      <w:bookmarkEnd w:id="1"/>
    </w:p>
    <w:p w14:paraId="5E5A018B" w14:textId="5DBF6A86" w:rsidR="008F509D" w:rsidRPr="00265EAB" w:rsidRDefault="008F509D" w:rsidP="008F509D">
      <w:pPr>
        <w:spacing w:after="0" w:line="240" w:lineRule="auto"/>
        <w:jc w:val="center"/>
        <w:rPr>
          <w:rFonts w:ascii="Times New Roman" w:hAnsi="Times New Roman"/>
          <w:b/>
          <w:sz w:val="24"/>
          <w:szCs w:val="24"/>
        </w:rPr>
      </w:pPr>
      <w:r w:rsidRPr="00265EAB">
        <w:rPr>
          <w:rFonts w:ascii="Times New Roman" w:hAnsi="Times New Roman"/>
          <w:b/>
          <w:sz w:val="24"/>
          <w:szCs w:val="24"/>
        </w:rPr>
        <w:t xml:space="preserve">DĖL </w:t>
      </w:r>
      <w:r w:rsidR="00CA16C8">
        <w:rPr>
          <w:rFonts w:ascii="Times New Roman" w:hAnsi="Times New Roman"/>
          <w:b/>
          <w:sz w:val="24"/>
          <w:szCs w:val="24"/>
        </w:rPr>
        <w:t>LAZDIJŲ RAJONO SAVIVALDYBĖS TARYBOS 2015 M. GRUODŽIO 30 D. SPRENDIMO NR</w:t>
      </w:r>
      <w:r w:rsidR="003157E9">
        <w:rPr>
          <w:rFonts w:ascii="Times New Roman" w:hAnsi="Times New Roman"/>
          <w:b/>
          <w:sz w:val="24"/>
          <w:szCs w:val="24"/>
        </w:rPr>
        <w:t>.</w:t>
      </w:r>
      <w:r w:rsidR="00CA16C8">
        <w:rPr>
          <w:rFonts w:ascii="Times New Roman" w:hAnsi="Times New Roman"/>
          <w:b/>
          <w:sz w:val="24"/>
          <w:szCs w:val="24"/>
        </w:rPr>
        <w:t xml:space="preserve"> 5TS-284 „DĖL PINIGINĖS SOCIALINĖS PARAMOS TEIKIMO LAZDIJŲ RAJONO SAVIVALDYBĖJE TVARKOS APRAŠO PATVIRTINIMO“ PAKEITIMO</w:t>
      </w:r>
    </w:p>
    <w:p w14:paraId="5E5A018C" w14:textId="77777777" w:rsidR="008F509D" w:rsidRPr="008F509D" w:rsidRDefault="008F509D" w:rsidP="008F509D">
      <w:pPr>
        <w:spacing w:after="0" w:line="240" w:lineRule="auto"/>
        <w:jc w:val="center"/>
        <w:rPr>
          <w:rFonts w:ascii="Times New Roman" w:hAnsi="Times New Roman"/>
          <w:sz w:val="24"/>
          <w:szCs w:val="24"/>
        </w:rPr>
      </w:pPr>
    </w:p>
    <w:p w14:paraId="5E5A018D" w14:textId="1181CEBB" w:rsidR="008F509D" w:rsidRPr="008F509D" w:rsidRDefault="008F509D" w:rsidP="008F509D">
      <w:pPr>
        <w:spacing w:after="0" w:line="240" w:lineRule="auto"/>
        <w:jc w:val="center"/>
        <w:rPr>
          <w:rFonts w:ascii="Times New Roman" w:hAnsi="Times New Roman"/>
          <w:sz w:val="24"/>
          <w:szCs w:val="24"/>
        </w:rPr>
      </w:pPr>
      <w:r w:rsidRPr="008F509D">
        <w:rPr>
          <w:rFonts w:ascii="Times New Roman" w:hAnsi="Times New Roman"/>
          <w:sz w:val="24"/>
          <w:szCs w:val="24"/>
        </w:rPr>
        <w:t>201</w:t>
      </w:r>
      <w:r w:rsidR="00F71652">
        <w:rPr>
          <w:rFonts w:ascii="Times New Roman" w:hAnsi="Times New Roman"/>
          <w:sz w:val="24"/>
          <w:szCs w:val="24"/>
        </w:rPr>
        <w:t>8</w:t>
      </w:r>
      <w:r w:rsidRPr="008F509D">
        <w:rPr>
          <w:rFonts w:ascii="Times New Roman" w:hAnsi="Times New Roman"/>
          <w:sz w:val="24"/>
          <w:szCs w:val="24"/>
        </w:rPr>
        <w:t xml:space="preserve"> m.</w:t>
      </w:r>
      <w:r w:rsidR="00A4089E">
        <w:rPr>
          <w:rFonts w:ascii="Times New Roman" w:hAnsi="Times New Roman"/>
          <w:sz w:val="24"/>
          <w:szCs w:val="24"/>
        </w:rPr>
        <w:t xml:space="preserve"> </w:t>
      </w:r>
      <w:r w:rsidR="00F71652">
        <w:rPr>
          <w:rFonts w:ascii="Times New Roman" w:hAnsi="Times New Roman"/>
          <w:sz w:val="24"/>
          <w:szCs w:val="24"/>
        </w:rPr>
        <w:t xml:space="preserve">spalio </w:t>
      </w:r>
      <w:r w:rsidR="006151F3">
        <w:rPr>
          <w:rFonts w:ascii="Times New Roman" w:hAnsi="Times New Roman"/>
          <w:sz w:val="24"/>
          <w:szCs w:val="24"/>
        </w:rPr>
        <w:t xml:space="preserve">15 </w:t>
      </w:r>
      <w:r w:rsidR="00A4089E">
        <w:rPr>
          <w:rFonts w:ascii="Times New Roman" w:hAnsi="Times New Roman"/>
          <w:sz w:val="24"/>
          <w:szCs w:val="24"/>
        </w:rPr>
        <w:t xml:space="preserve">d. </w:t>
      </w:r>
      <w:r w:rsidRPr="008F509D">
        <w:rPr>
          <w:rFonts w:ascii="Times New Roman" w:hAnsi="Times New Roman"/>
          <w:sz w:val="24"/>
          <w:szCs w:val="24"/>
        </w:rPr>
        <w:t>Nr.</w:t>
      </w:r>
      <w:r w:rsidR="004942C5">
        <w:rPr>
          <w:rFonts w:ascii="Times New Roman" w:hAnsi="Times New Roman"/>
          <w:sz w:val="24"/>
          <w:szCs w:val="24"/>
        </w:rPr>
        <w:t xml:space="preserve"> </w:t>
      </w:r>
      <w:r w:rsidR="00F71652">
        <w:rPr>
          <w:rFonts w:ascii="Times New Roman" w:hAnsi="Times New Roman"/>
          <w:sz w:val="24"/>
          <w:szCs w:val="24"/>
        </w:rPr>
        <w:t>34-</w:t>
      </w:r>
      <w:r w:rsidR="006151F3">
        <w:rPr>
          <w:rFonts w:ascii="Times New Roman" w:hAnsi="Times New Roman"/>
          <w:sz w:val="24"/>
          <w:szCs w:val="24"/>
        </w:rPr>
        <w:t>1481</w:t>
      </w:r>
      <w:bookmarkStart w:id="2" w:name="_GoBack"/>
      <w:bookmarkEnd w:id="2"/>
    </w:p>
    <w:p w14:paraId="5E5A018E" w14:textId="77777777" w:rsidR="008F509D" w:rsidRPr="008F509D" w:rsidRDefault="008F509D" w:rsidP="008F509D">
      <w:pPr>
        <w:spacing w:after="0" w:line="240" w:lineRule="auto"/>
        <w:jc w:val="center"/>
        <w:rPr>
          <w:rFonts w:ascii="Times New Roman" w:hAnsi="Times New Roman"/>
          <w:sz w:val="24"/>
          <w:szCs w:val="24"/>
        </w:rPr>
      </w:pPr>
      <w:r w:rsidRPr="008F509D">
        <w:rPr>
          <w:rFonts w:ascii="Times New Roman" w:hAnsi="Times New Roman"/>
          <w:sz w:val="24"/>
          <w:szCs w:val="24"/>
        </w:rPr>
        <w:t>Lazdijai</w:t>
      </w:r>
    </w:p>
    <w:p w14:paraId="5E5A018F" w14:textId="77777777" w:rsidR="008F509D" w:rsidRDefault="008F509D" w:rsidP="00BF597C">
      <w:pPr>
        <w:jc w:val="center"/>
        <w:rPr>
          <w:rFonts w:ascii="Times New Roman" w:hAnsi="Times New Roman"/>
          <w:b/>
          <w:color w:val="000000"/>
          <w:sz w:val="24"/>
          <w:szCs w:val="24"/>
        </w:rPr>
      </w:pPr>
    </w:p>
    <w:p w14:paraId="5E5A0190" w14:textId="77777777" w:rsidR="008F509D" w:rsidRDefault="008F509D" w:rsidP="008F509D">
      <w:pPr>
        <w:spacing w:after="0" w:line="360" w:lineRule="auto"/>
        <w:ind w:firstLine="720"/>
        <w:jc w:val="both"/>
        <w:rPr>
          <w:rFonts w:ascii="Times New Roman" w:hAnsi="Times New Roman"/>
          <w:spacing w:val="20"/>
          <w:sz w:val="24"/>
          <w:szCs w:val="24"/>
        </w:rPr>
      </w:pPr>
      <w:r w:rsidRPr="008F509D">
        <w:rPr>
          <w:rFonts w:ascii="Times New Roman" w:hAnsi="Times New Roman"/>
          <w:sz w:val="24"/>
          <w:szCs w:val="24"/>
        </w:rPr>
        <w:t xml:space="preserve">Vadovaudamasi Lietuvos Respublikos vietos savivaldos įstatymo </w:t>
      </w:r>
      <w:r w:rsidR="0055021C">
        <w:rPr>
          <w:rFonts w:ascii="Times New Roman" w:hAnsi="Times New Roman"/>
          <w:sz w:val="24"/>
          <w:szCs w:val="24"/>
        </w:rPr>
        <w:t xml:space="preserve">18 straipsnio 1 dalimi ir </w:t>
      </w:r>
      <w:r w:rsidRPr="008F509D">
        <w:rPr>
          <w:rFonts w:ascii="Times New Roman" w:hAnsi="Times New Roman"/>
          <w:sz w:val="24"/>
          <w:szCs w:val="24"/>
        </w:rPr>
        <w:t>Lietuvos Respublikos piniginės socialinės paramos nepasiturintiems gyventojams įstatym</w:t>
      </w:r>
      <w:r w:rsidR="0055021C">
        <w:rPr>
          <w:rFonts w:ascii="Times New Roman" w:hAnsi="Times New Roman"/>
          <w:sz w:val="24"/>
          <w:szCs w:val="24"/>
        </w:rPr>
        <w:t xml:space="preserve">o 4 straipsnio 2 dalimi, </w:t>
      </w:r>
      <w:r>
        <w:rPr>
          <w:rFonts w:ascii="Times New Roman" w:hAnsi="Times New Roman"/>
          <w:sz w:val="24"/>
          <w:szCs w:val="24"/>
        </w:rPr>
        <w:t xml:space="preserve">Lazdijų rajono </w:t>
      </w:r>
      <w:r w:rsidRPr="008F509D">
        <w:rPr>
          <w:rFonts w:ascii="Times New Roman" w:hAnsi="Times New Roman"/>
          <w:sz w:val="24"/>
          <w:szCs w:val="24"/>
        </w:rPr>
        <w:t xml:space="preserve">savivaldybės taryba </w:t>
      </w:r>
      <w:r w:rsidRPr="008F509D">
        <w:rPr>
          <w:rFonts w:ascii="Times New Roman" w:hAnsi="Times New Roman"/>
          <w:spacing w:val="60"/>
          <w:sz w:val="24"/>
          <w:szCs w:val="24"/>
        </w:rPr>
        <w:t>nusprendži</w:t>
      </w:r>
      <w:r w:rsidRPr="008F509D">
        <w:rPr>
          <w:rFonts w:ascii="Times New Roman" w:hAnsi="Times New Roman"/>
          <w:spacing w:val="20"/>
          <w:sz w:val="24"/>
          <w:szCs w:val="24"/>
        </w:rPr>
        <w:t>a:</w:t>
      </w:r>
    </w:p>
    <w:p w14:paraId="5E5A0191" w14:textId="0BB68C64" w:rsidR="007277B4" w:rsidRDefault="007277B4" w:rsidP="008F509D">
      <w:pPr>
        <w:tabs>
          <w:tab w:val="left" w:pos="1134"/>
          <w:tab w:val="left" w:pos="1191"/>
          <w:tab w:val="left" w:pos="1560"/>
        </w:tabs>
        <w:suppressAutoHyphens/>
        <w:spacing w:after="0" w:line="360" w:lineRule="auto"/>
        <w:ind w:right="-91" w:firstLine="720"/>
        <w:jc w:val="both"/>
        <w:rPr>
          <w:rFonts w:ascii="Times New Roman" w:hAnsi="Times New Roman"/>
          <w:sz w:val="24"/>
          <w:szCs w:val="24"/>
        </w:rPr>
      </w:pPr>
      <w:r>
        <w:rPr>
          <w:rFonts w:ascii="Times New Roman" w:hAnsi="Times New Roman"/>
          <w:sz w:val="24"/>
          <w:szCs w:val="24"/>
        </w:rPr>
        <w:t xml:space="preserve">1. </w:t>
      </w:r>
      <w:r w:rsidR="00740438">
        <w:rPr>
          <w:rFonts w:ascii="Times New Roman" w:hAnsi="Times New Roman"/>
          <w:sz w:val="24"/>
          <w:szCs w:val="24"/>
        </w:rPr>
        <w:t>Pakeisti Piniginės socialinės paramos teikimo Lazdijų rajono savivaldybėje tvarkos apraš</w:t>
      </w:r>
      <w:r w:rsidR="005E599A">
        <w:rPr>
          <w:rFonts w:ascii="Times New Roman" w:hAnsi="Times New Roman"/>
          <w:sz w:val="24"/>
          <w:szCs w:val="24"/>
        </w:rPr>
        <w:t>ą</w:t>
      </w:r>
      <w:r w:rsidR="00740438">
        <w:rPr>
          <w:rFonts w:ascii="Times New Roman" w:hAnsi="Times New Roman"/>
          <w:sz w:val="24"/>
          <w:szCs w:val="24"/>
        </w:rPr>
        <w:t>, patvirtint</w:t>
      </w:r>
      <w:r w:rsidR="005E599A">
        <w:rPr>
          <w:rFonts w:ascii="Times New Roman" w:hAnsi="Times New Roman"/>
          <w:sz w:val="24"/>
          <w:szCs w:val="24"/>
        </w:rPr>
        <w:t>ą</w:t>
      </w:r>
      <w:r w:rsidR="00740438">
        <w:rPr>
          <w:rFonts w:ascii="Times New Roman" w:hAnsi="Times New Roman"/>
          <w:sz w:val="24"/>
          <w:szCs w:val="24"/>
        </w:rPr>
        <w:t xml:space="preserve"> Lazdijų rajono savivaldybės tarybos 2015 m. gruodžio 30 d. sprendimu Nr. 5TS-284 „Dėl Piniginės socialinės paramos teikimo Lazdijų rajono savivaldybėje tvarkos aprašo patvirtinimo“,</w:t>
      </w:r>
      <w:r w:rsidR="005E599A">
        <w:rPr>
          <w:rFonts w:ascii="Times New Roman" w:hAnsi="Times New Roman"/>
          <w:sz w:val="24"/>
          <w:szCs w:val="24"/>
        </w:rPr>
        <w:t xml:space="preserve"> ir</w:t>
      </w:r>
      <w:r w:rsidR="00740438">
        <w:rPr>
          <w:rFonts w:ascii="Times New Roman" w:hAnsi="Times New Roman"/>
          <w:sz w:val="24"/>
          <w:szCs w:val="24"/>
        </w:rPr>
        <w:t xml:space="preserve"> IV sk</w:t>
      </w:r>
      <w:r>
        <w:rPr>
          <w:rFonts w:ascii="Times New Roman" w:hAnsi="Times New Roman"/>
          <w:sz w:val="24"/>
          <w:szCs w:val="24"/>
        </w:rPr>
        <w:t>yrių „Pagrindai, kai socialinė parama skiriama kitais įstatyme nenumatytais atvejais“ išdėstyti taip:</w:t>
      </w:r>
    </w:p>
    <w:p w14:paraId="5E5A0192" w14:textId="77777777" w:rsidR="007277B4" w:rsidRPr="005E599A" w:rsidRDefault="007277B4" w:rsidP="005E599A">
      <w:pPr>
        <w:tabs>
          <w:tab w:val="left" w:pos="1134"/>
          <w:tab w:val="left" w:pos="1191"/>
          <w:tab w:val="left" w:pos="1560"/>
        </w:tabs>
        <w:suppressAutoHyphens/>
        <w:spacing w:after="0" w:line="240" w:lineRule="auto"/>
        <w:ind w:right="-91" w:firstLine="720"/>
        <w:jc w:val="center"/>
        <w:rPr>
          <w:rFonts w:ascii="Times New Roman" w:hAnsi="Times New Roman"/>
          <w:b/>
          <w:sz w:val="24"/>
          <w:szCs w:val="24"/>
        </w:rPr>
      </w:pPr>
      <w:r w:rsidRPr="005E599A">
        <w:rPr>
          <w:rFonts w:ascii="Times New Roman" w:hAnsi="Times New Roman"/>
          <w:b/>
          <w:sz w:val="24"/>
          <w:szCs w:val="24"/>
        </w:rPr>
        <w:t>„IV SKYRIUS</w:t>
      </w:r>
    </w:p>
    <w:p w14:paraId="5E5A0193" w14:textId="3A8B90B0" w:rsidR="007277B4" w:rsidRDefault="007277B4" w:rsidP="005E599A">
      <w:pPr>
        <w:tabs>
          <w:tab w:val="left" w:pos="1134"/>
          <w:tab w:val="left" w:pos="1191"/>
          <w:tab w:val="left" w:pos="1560"/>
        </w:tabs>
        <w:suppressAutoHyphens/>
        <w:spacing w:after="0" w:line="240" w:lineRule="auto"/>
        <w:ind w:right="-91" w:firstLine="720"/>
        <w:jc w:val="center"/>
        <w:rPr>
          <w:rFonts w:ascii="Times New Roman" w:hAnsi="Times New Roman"/>
          <w:b/>
          <w:sz w:val="24"/>
          <w:szCs w:val="24"/>
        </w:rPr>
      </w:pPr>
      <w:r w:rsidRPr="005E599A">
        <w:rPr>
          <w:rFonts w:ascii="Times New Roman" w:hAnsi="Times New Roman"/>
          <w:b/>
          <w:sz w:val="24"/>
          <w:szCs w:val="24"/>
        </w:rPr>
        <w:t>PAGRINDAI, KAI SOCIALINĖ PARAMA SKIRIAMA KITAIS ĮSTATYME NENUMATYTAIS ATVEJAIS</w:t>
      </w:r>
    </w:p>
    <w:p w14:paraId="173A7733" w14:textId="77777777" w:rsidR="005E599A" w:rsidRPr="005E599A" w:rsidRDefault="005E599A" w:rsidP="005E599A">
      <w:pPr>
        <w:tabs>
          <w:tab w:val="left" w:pos="1134"/>
          <w:tab w:val="left" w:pos="1191"/>
          <w:tab w:val="left" w:pos="1560"/>
        </w:tabs>
        <w:suppressAutoHyphens/>
        <w:spacing w:after="0" w:line="240" w:lineRule="auto"/>
        <w:ind w:right="-91" w:firstLine="720"/>
        <w:jc w:val="center"/>
        <w:rPr>
          <w:rFonts w:ascii="Times New Roman" w:hAnsi="Times New Roman"/>
          <w:b/>
          <w:sz w:val="24"/>
          <w:szCs w:val="24"/>
        </w:rPr>
      </w:pPr>
    </w:p>
    <w:p w14:paraId="5E5A0194" w14:textId="16764FDB" w:rsidR="007277B4" w:rsidRPr="007B3F79" w:rsidRDefault="007277B4" w:rsidP="007277B4">
      <w:pPr>
        <w:spacing w:after="0" w:line="360" w:lineRule="auto"/>
        <w:ind w:firstLine="720"/>
        <w:jc w:val="both"/>
        <w:rPr>
          <w:rFonts w:ascii="Times New Roman" w:hAnsi="Times New Roman"/>
          <w:sz w:val="24"/>
          <w:szCs w:val="24"/>
        </w:rPr>
      </w:pPr>
      <w:r>
        <w:rPr>
          <w:rFonts w:ascii="Times New Roman" w:hAnsi="Times New Roman"/>
          <w:sz w:val="24"/>
          <w:szCs w:val="24"/>
        </w:rPr>
        <w:t>39</w:t>
      </w:r>
      <w:r w:rsidRPr="007B3F79">
        <w:rPr>
          <w:rFonts w:ascii="Times New Roman" w:hAnsi="Times New Roman"/>
          <w:sz w:val="24"/>
          <w:szCs w:val="24"/>
        </w:rPr>
        <w:t>. Patikrinus bendrai gyvenančių asmenų arba vieno gyvenančio asmens gyvenimo sąlygas ir surašius buities ir gyvenimo sąlygų patikrinimo aktą, atsižvelgiant į bendrai gyvenančių asmenų arba vieno gyvenančio asmens socialinę, materialinę padėtį ir kitas aplinkybes, turinčias įtakos socialinės paramos būtinumui, gyventojams gali būti skiriama vienkartinė</w:t>
      </w:r>
      <w:r>
        <w:rPr>
          <w:rFonts w:ascii="Times New Roman" w:hAnsi="Times New Roman"/>
          <w:sz w:val="24"/>
          <w:szCs w:val="24"/>
        </w:rPr>
        <w:t>, tikslinė, periodinė</w:t>
      </w:r>
      <w:r w:rsidR="005E599A">
        <w:rPr>
          <w:rFonts w:ascii="Times New Roman" w:hAnsi="Times New Roman"/>
          <w:sz w:val="24"/>
          <w:szCs w:val="24"/>
        </w:rPr>
        <w:t xml:space="preserve"> ar </w:t>
      </w:r>
      <w:r>
        <w:rPr>
          <w:rFonts w:ascii="Times New Roman" w:hAnsi="Times New Roman"/>
          <w:sz w:val="24"/>
          <w:szCs w:val="24"/>
        </w:rPr>
        <w:t>sąlyginė pašalpa</w:t>
      </w:r>
      <w:r w:rsidRPr="007B3F79">
        <w:rPr>
          <w:rFonts w:ascii="Times New Roman" w:hAnsi="Times New Roman"/>
          <w:sz w:val="24"/>
          <w:szCs w:val="24"/>
        </w:rPr>
        <w:t>.</w:t>
      </w:r>
    </w:p>
    <w:p w14:paraId="5E5A0195" w14:textId="77777777" w:rsidR="007277B4" w:rsidRPr="007B3F79" w:rsidRDefault="007277B4" w:rsidP="007277B4">
      <w:pPr>
        <w:tabs>
          <w:tab w:val="left" w:pos="1560"/>
        </w:tabs>
        <w:spacing w:after="0" w:line="360" w:lineRule="auto"/>
        <w:ind w:firstLine="720"/>
        <w:jc w:val="both"/>
        <w:rPr>
          <w:rFonts w:ascii="Times New Roman" w:hAnsi="Times New Roman"/>
          <w:sz w:val="24"/>
          <w:szCs w:val="24"/>
        </w:rPr>
      </w:pPr>
      <w:r>
        <w:rPr>
          <w:rFonts w:ascii="Times New Roman" w:hAnsi="Times New Roman"/>
          <w:sz w:val="24"/>
          <w:szCs w:val="24"/>
        </w:rPr>
        <w:t>40.</w:t>
      </w:r>
      <w:r w:rsidRPr="007B3F79">
        <w:rPr>
          <w:rFonts w:ascii="Times New Roman" w:hAnsi="Times New Roman"/>
          <w:sz w:val="24"/>
          <w:szCs w:val="24"/>
        </w:rPr>
        <w:t xml:space="preserve"> Tvarkos aprašo </w:t>
      </w:r>
      <w:r>
        <w:rPr>
          <w:rFonts w:ascii="Times New Roman" w:hAnsi="Times New Roman"/>
          <w:sz w:val="24"/>
          <w:szCs w:val="24"/>
        </w:rPr>
        <w:t>39</w:t>
      </w:r>
      <w:r w:rsidRPr="007B3F79">
        <w:rPr>
          <w:rFonts w:ascii="Times New Roman" w:hAnsi="Times New Roman"/>
          <w:sz w:val="24"/>
          <w:szCs w:val="24"/>
        </w:rPr>
        <w:t xml:space="preserve"> punkte nurodyta socialinė parama gali būti skiriama asmenims gaisro, stichinių nelaimių, nelaimingų atsitikimų, sveikatos sutrikimų, skurdo, nedarbo, benamystės, dokumentų praradimo ir kitais svarbiais nenumatytais atvejais rajono savivaldybės administracijos direktoriaus arba jo įgaliotų asmenų sprendimu </w:t>
      </w:r>
      <w:r>
        <w:rPr>
          <w:rFonts w:ascii="Times New Roman" w:hAnsi="Times New Roman"/>
          <w:sz w:val="24"/>
          <w:szCs w:val="24"/>
        </w:rPr>
        <w:t>s</w:t>
      </w:r>
      <w:r w:rsidRPr="007B3F79">
        <w:rPr>
          <w:rFonts w:ascii="Times New Roman" w:hAnsi="Times New Roman"/>
          <w:sz w:val="24"/>
          <w:szCs w:val="24"/>
        </w:rPr>
        <w:t xml:space="preserve">eniūnijų komisijų arba </w:t>
      </w:r>
      <w:r>
        <w:rPr>
          <w:rFonts w:ascii="Times New Roman" w:hAnsi="Times New Roman"/>
          <w:sz w:val="24"/>
          <w:szCs w:val="24"/>
        </w:rPr>
        <w:t>Lazdijų rajono savivaldybės administracijos socialinės paramos teikimo komisijos (toliau – s</w:t>
      </w:r>
      <w:r w:rsidRPr="007B3F79">
        <w:rPr>
          <w:rFonts w:ascii="Times New Roman" w:hAnsi="Times New Roman"/>
          <w:sz w:val="24"/>
          <w:szCs w:val="24"/>
        </w:rPr>
        <w:t>avivaldybės komisijos</w:t>
      </w:r>
      <w:r>
        <w:rPr>
          <w:rFonts w:ascii="Times New Roman" w:hAnsi="Times New Roman"/>
          <w:sz w:val="24"/>
          <w:szCs w:val="24"/>
        </w:rPr>
        <w:t>)</w:t>
      </w:r>
      <w:r w:rsidRPr="007B3F79">
        <w:rPr>
          <w:rFonts w:ascii="Times New Roman" w:hAnsi="Times New Roman"/>
          <w:sz w:val="24"/>
          <w:szCs w:val="24"/>
        </w:rPr>
        <w:t xml:space="preserve"> siūlymu, atsižvelgiant į šias aplinkybes:</w:t>
      </w:r>
    </w:p>
    <w:p w14:paraId="5E5A0196" w14:textId="77777777" w:rsidR="007277B4" w:rsidRDefault="007277B4" w:rsidP="007277B4">
      <w:pPr>
        <w:spacing w:after="0" w:line="360" w:lineRule="auto"/>
        <w:ind w:firstLine="720"/>
        <w:jc w:val="both"/>
        <w:rPr>
          <w:rFonts w:ascii="Times New Roman" w:hAnsi="Times New Roman"/>
          <w:spacing w:val="2"/>
          <w:sz w:val="24"/>
          <w:szCs w:val="24"/>
        </w:rPr>
      </w:pPr>
      <w:r>
        <w:rPr>
          <w:rFonts w:ascii="Times New Roman" w:hAnsi="Times New Roman"/>
          <w:spacing w:val="1"/>
          <w:sz w:val="24"/>
          <w:szCs w:val="24"/>
        </w:rPr>
        <w:t>40</w:t>
      </w:r>
      <w:r w:rsidRPr="007B3F79">
        <w:rPr>
          <w:rFonts w:ascii="Times New Roman" w:hAnsi="Times New Roman"/>
          <w:spacing w:val="1"/>
          <w:sz w:val="24"/>
          <w:szCs w:val="24"/>
        </w:rPr>
        <w:t xml:space="preserve">.1. </w:t>
      </w:r>
      <w:r w:rsidR="00FD7DE8" w:rsidRPr="007B3F79">
        <w:rPr>
          <w:rFonts w:ascii="Times New Roman" w:hAnsi="Times New Roman"/>
          <w:sz w:val="24"/>
          <w:szCs w:val="24"/>
        </w:rPr>
        <w:t>vienkartin</w:t>
      </w:r>
      <w:r w:rsidR="00FD7DE8">
        <w:rPr>
          <w:rFonts w:ascii="Times New Roman" w:hAnsi="Times New Roman"/>
          <w:sz w:val="24"/>
          <w:szCs w:val="24"/>
        </w:rPr>
        <w:t>ių, tikslinių, periodinių, sąlyginių pašalpų</w:t>
      </w:r>
      <w:r w:rsidRPr="007B3F79">
        <w:rPr>
          <w:rFonts w:ascii="Times New Roman" w:hAnsi="Times New Roman"/>
          <w:spacing w:val="1"/>
          <w:sz w:val="24"/>
          <w:szCs w:val="24"/>
        </w:rPr>
        <w:t xml:space="preserve"> teikimo mastai priklauso nuo rajono </w:t>
      </w:r>
      <w:r w:rsidRPr="007B3F79">
        <w:rPr>
          <w:rFonts w:ascii="Times New Roman" w:hAnsi="Times New Roman"/>
          <w:spacing w:val="2"/>
          <w:sz w:val="24"/>
          <w:szCs w:val="24"/>
        </w:rPr>
        <w:t>savivaldybės finansinių galimybių;</w:t>
      </w:r>
    </w:p>
    <w:p w14:paraId="5E5A0197" w14:textId="1D26DDF1" w:rsidR="007277B4" w:rsidRPr="007B3F79" w:rsidRDefault="007277B4" w:rsidP="007277B4">
      <w:pPr>
        <w:widowControl w:val="0"/>
        <w:shd w:val="clear" w:color="auto" w:fill="FFFFFF"/>
        <w:tabs>
          <w:tab w:val="left" w:pos="720"/>
        </w:tabs>
        <w:adjustRightInd w:val="0"/>
        <w:spacing w:after="0" w:line="360" w:lineRule="auto"/>
        <w:ind w:firstLine="720"/>
        <w:jc w:val="both"/>
        <w:rPr>
          <w:rFonts w:ascii="Times New Roman" w:hAnsi="Times New Roman"/>
          <w:spacing w:val="2"/>
          <w:sz w:val="24"/>
          <w:szCs w:val="24"/>
        </w:rPr>
      </w:pPr>
      <w:r>
        <w:rPr>
          <w:rFonts w:ascii="Times New Roman" w:hAnsi="Times New Roman"/>
          <w:spacing w:val="3"/>
          <w:sz w:val="24"/>
          <w:szCs w:val="24"/>
        </w:rPr>
        <w:t>40.</w:t>
      </w:r>
      <w:r w:rsidRPr="007B3F79">
        <w:rPr>
          <w:rFonts w:ascii="Times New Roman" w:hAnsi="Times New Roman"/>
          <w:spacing w:val="3"/>
          <w:sz w:val="24"/>
          <w:szCs w:val="24"/>
        </w:rPr>
        <w:t xml:space="preserve">2. svarbiausias </w:t>
      </w:r>
      <w:r w:rsidR="00FD7DE8" w:rsidRPr="007B3F79">
        <w:rPr>
          <w:rFonts w:ascii="Times New Roman" w:hAnsi="Times New Roman"/>
          <w:sz w:val="24"/>
          <w:szCs w:val="24"/>
        </w:rPr>
        <w:t>vienkartinė</w:t>
      </w:r>
      <w:r w:rsidR="00FD7DE8">
        <w:rPr>
          <w:rFonts w:ascii="Times New Roman" w:hAnsi="Times New Roman"/>
          <w:sz w:val="24"/>
          <w:szCs w:val="24"/>
        </w:rPr>
        <w:t>s, tikslinės, periodinės</w:t>
      </w:r>
      <w:r w:rsidR="005E599A">
        <w:rPr>
          <w:rFonts w:ascii="Times New Roman" w:hAnsi="Times New Roman"/>
          <w:sz w:val="24"/>
          <w:szCs w:val="24"/>
        </w:rPr>
        <w:t xml:space="preserve"> ar</w:t>
      </w:r>
      <w:r w:rsidR="00FD7DE8">
        <w:rPr>
          <w:rFonts w:ascii="Times New Roman" w:hAnsi="Times New Roman"/>
          <w:sz w:val="24"/>
          <w:szCs w:val="24"/>
        </w:rPr>
        <w:t xml:space="preserve"> sąlyginės</w:t>
      </w:r>
      <w:r w:rsidRPr="007B3F79">
        <w:rPr>
          <w:rFonts w:ascii="Times New Roman" w:hAnsi="Times New Roman"/>
          <w:spacing w:val="3"/>
          <w:sz w:val="24"/>
          <w:szCs w:val="24"/>
        </w:rPr>
        <w:t xml:space="preserve"> pašalpos teikimo tikslas – </w:t>
      </w:r>
      <w:r w:rsidRPr="007B3F79">
        <w:rPr>
          <w:rFonts w:ascii="Times New Roman" w:hAnsi="Times New Roman"/>
          <w:spacing w:val="1"/>
          <w:sz w:val="24"/>
          <w:szCs w:val="24"/>
        </w:rPr>
        <w:t xml:space="preserve">pasirūpinti rajono savivaldybės gyventojais, susidūrusiais su ypač sunkiomis gyvenimo sąlygomis, padėti </w:t>
      </w:r>
      <w:r w:rsidRPr="007B3F79">
        <w:rPr>
          <w:rFonts w:ascii="Times New Roman" w:hAnsi="Times New Roman"/>
          <w:spacing w:val="2"/>
          <w:sz w:val="24"/>
          <w:szCs w:val="24"/>
        </w:rPr>
        <w:t>jiems sumažinti socialinę atskirtį, padėti integruotis į visuomenę.</w:t>
      </w:r>
    </w:p>
    <w:p w14:paraId="5E5A0198" w14:textId="77777777" w:rsidR="007277B4" w:rsidRPr="007B3F79" w:rsidRDefault="007277B4" w:rsidP="007277B4">
      <w:pPr>
        <w:widowControl w:val="0"/>
        <w:shd w:val="clear" w:color="auto" w:fill="FFFFFF"/>
        <w:tabs>
          <w:tab w:val="left" w:pos="720"/>
        </w:tabs>
        <w:adjustRightInd w:val="0"/>
        <w:spacing w:after="0" w:line="360" w:lineRule="auto"/>
        <w:ind w:firstLine="720"/>
        <w:jc w:val="both"/>
        <w:rPr>
          <w:rFonts w:ascii="Times New Roman" w:hAnsi="Times New Roman"/>
          <w:spacing w:val="2"/>
          <w:sz w:val="24"/>
          <w:szCs w:val="24"/>
        </w:rPr>
      </w:pPr>
      <w:r>
        <w:rPr>
          <w:rFonts w:ascii="Times New Roman" w:hAnsi="Times New Roman"/>
          <w:spacing w:val="2"/>
          <w:sz w:val="24"/>
          <w:szCs w:val="24"/>
        </w:rPr>
        <w:lastRenderedPageBreak/>
        <w:t>41.</w:t>
      </w:r>
      <w:r w:rsidRPr="007B3F79">
        <w:rPr>
          <w:rFonts w:ascii="Times New Roman" w:hAnsi="Times New Roman"/>
          <w:spacing w:val="2"/>
          <w:sz w:val="24"/>
          <w:szCs w:val="24"/>
        </w:rPr>
        <w:t xml:space="preserve"> </w:t>
      </w:r>
      <w:r>
        <w:rPr>
          <w:rFonts w:ascii="Times New Roman" w:hAnsi="Times New Roman"/>
          <w:spacing w:val="2"/>
          <w:sz w:val="24"/>
          <w:szCs w:val="24"/>
        </w:rPr>
        <w:t>R</w:t>
      </w:r>
      <w:r w:rsidRPr="007B3F79">
        <w:rPr>
          <w:rFonts w:ascii="Times New Roman" w:hAnsi="Times New Roman"/>
          <w:spacing w:val="2"/>
          <w:sz w:val="24"/>
          <w:szCs w:val="24"/>
        </w:rPr>
        <w:t xml:space="preserve">ajono savivaldybės administracijos direktorius arba jo įgalioti asmenys, skirdami </w:t>
      </w:r>
      <w:r w:rsidR="00FD7DE8" w:rsidRPr="007B3F79">
        <w:rPr>
          <w:rFonts w:ascii="Times New Roman" w:hAnsi="Times New Roman"/>
          <w:sz w:val="24"/>
          <w:szCs w:val="24"/>
        </w:rPr>
        <w:t>vienkartin</w:t>
      </w:r>
      <w:r w:rsidR="00FD7DE8">
        <w:rPr>
          <w:rFonts w:ascii="Times New Roman" w:hAnsi="Times New Roman"/>
          <w:sz w:val="24"/>
          <w:szCs w:val="24"/>
        </w:rPr>
        <w:t>es, tikslines, periodines, sąlygines</w:t>
      </w:r>
      <w:r w:rsidRPr="007B3F79">
        <w:rPr>
          <w:rFonts w:ascii="Times New Roman" w:hAnsi="Times New Roman"/>
          <w:spacing w:val="2"/>
          <w:sz w:val="24"/>
          <w:szCs w:val="24"/>
        </w:rPr>
        <w:t xml:space="preserve"> pašalpas, bei </w:t>
      </w:r>
      <w:r>
        <w:rPr>
          <w:rFonts w:ascii="Times New Roman" w:hAnsi="Times New Roman"/>
          <w:spacing w:val="2"/>
          <w:sz w:val="24"/>
          <w:szCs w:val="24"/>
        </w:rPr>
        <w:t>s</w:t>
      </w:r>
      <w:r w:rsidRPr="007B3F79">
        <w:rPr>
          <w:rFonts w:ascii="Times New Roman" w:hAnsi="Times New Roman"/>
          <w:spacing w:val="2"/>
          <w:sz w:val="24"/>
          <w:szCs w:val="24"/>
        </w:rPr>
        <w:t xml:space="preserve">eniūnijų komisijos ir </w:t>
      </w:r>
      <w:r>
        <w:rPr>
          <w:rFonts w:ascii="Times New Roman" w:hAnsi="Times New Roman"/>
          <w:spacing w:val="2"/>
          <w:sz w:val="24"/>
          <w:szCs w:val="24"/>
        </w:rPr>
        <w:t>s</w:t>
      </w:r>
      <w:r w:rsidRPr="007B3F79">
        <w:rPr>
          <w:rFonts w:ascii="Times New Roman" w:hAnsi="Times New Roman"/>
          <w:spacing w:val="2"/>
          <w:sz w:val="24"/>
          <w:szCs w:val="24"/>
        </w:rPr>
        <w:t xml:space="preserve">avivaldybės komisija, siūlydamos skirti </w:t>
      </w:r>
      <w:r w:rsidR="00FD7DE8" w:rsidRPr="007B3F79">
        <w:rPr>
          <w:rFonts w:ascii="Times New Roman" w:hAnsi="Times New Roman"/>
          <w:sz w:val="24"/>
          <w:szCs w:val="24"/>
        </w:rPr>
        <w:t>vienkartin</w:t>
      </w:r>
      <w:r w:rsidR="00FD7DE8">
        <w:rPr>
          <w:rFonts w:ascii="Times New Roman" w:hAnsi="Times New Roman"/>
          <w:sz w:val="24"/>
          <w:szCs w:val="24"/>
        </w:rPr>
        <w:t>es, tikslines, periodines, sąlygines</w:t>
      </w:r>
      <w:r w:rsidRPr="007B3F79">
        <w:rPr>
          <w:rFonts w:ascii="Times New Roman" w:hAnsi="Times New Roman"/>
          <w:spacing w:val="2"/>
          <w:sz w:val="24"/>
          <w:szCs w:val="24"/>
        </w:rPr>
        <w:t xml:space="preserve"> pašalpas, vadovaujasi šiais vienkartinių pašalpų teikimo principais:</w:t>
      </w:r>
    </w:p>
    <w:p w14:paraId="5E5A0199" w14:textId="77777777" w:rsidR="007277B4" w:rsidRPr="007B3F79" w:rsidRDefault="007277B4" w:rsidP="007277B4">
      <w:pPr>
        <w:widowControl w:val="0"/>
        <w:shd w:val="clear" w:color="auto" w:fill="FFFFFF"/>
        <w:tabs>
          <w:tab w:val="left" w:pos="720"/>
        </w:tabs>
        <w:adjustRightInd w:val="0"/>
        <w:spacing w:after="0" w:line="360" w:lineRule="auto"/>
        <w:ind w:firstLine="720"/>
        <w:jc w:val="both"/>
        <w:rPr>
          <w:rFonts w:ascii="Times New Roman" w:hAnsi="Times New Roman"/>
          <w:spacing w:val="-3"/>
          <w:sz w:val="24"/>
          <w:szCs w:val="24"/>
        </w:rPr>
      </w:pPr>
      <w:r>
        <w:rPr>
          <w:rFonts w:ascii="Times New Roman" w:hAnsi="Times New Roman"/>
          <w:spacing w:val="1"/>
          <w:sz w:val="24"/>
          <w:szCs w:val="24"/>
        </w:rPr>
        <w:t>41</w:t>
      </w:r>
      <w:r w:rsidRPr="007B3F79">
        <w:rPr>
          <w:rFonts w:ascii="Times New Roman" w:hAnsi="Times New Roman"/>
          <w:spacing w:val="1"/>
          <w:sz w:val="24"/>
          <w:szCs w:val="24"/>
        </w:rPr>
        <w:t xml:space="preserve">.1. teikiama parama turi atitikti asmens poreikius, turi būti atsižvelgta į asmens </w:t>
      </w:r>
      <w:r w:rsidRPr="007B3F79">
        <w:rPr>
          <w:rFonts w:ascii="Times New Roman" w:hAnsi="Times New Roman"/>
          <w:spacing w:val="2"/>
          <w:sz w:val="24"/>
          <w:szCs w:val="24"/>
        </w:rPr>
        <w:t>socialinę ir materialinę padėtį;</w:t>
      </w:r>
    </w:p>
    <w:p w14:paraId="5E5A019A" w14:textId="77777777" w:rsidR="007277B4" w:rsidRPr="007B3F79" w:rsidRDefault="007277B4" w:rsidP="007277B4">
      <w:pPr>
        <w:widowControl w:val="0"/>
        <w:shd w:val="clear" w:color="auto" w:fill="FFFFFF"/>
        <w:tabs>
          <w:tab w:val="left" w:pos="720"/>
        </w:tabs>
        <w:adjustRightInd w:val="0"/>
        <w:spacing w:after="0" w:line="360" w:lineRule="auto"/>
        <w:ind w:firstLine="720"/>
        <w:jc w:val="both"/>
        <w:rPr>
          <w:rFonts w:ascii="Times New Roman" w:hAnsi="Times New Roman"/>
          <w:spacing w:val="-4"/>
          <w:sz w:val="24"/>
          <w:szCs w:val="24"/>
        </w:rPr>
      </w:pPr>
      <w:r>
        <w:rPr>
          <w:rFonts w:ascii="Times New Roman" w:hAnsi="Times New Roman"/>
          <w:spacing w:val="2"/>
          <w:sz w:val="24"/>
          <w:szCs w:val="24"/>
        </w:rPr>
        <w:t>41</w:t>
      </w:r>
      <w:r w:rsidRPr="007B3F79">
        <w:rPr>
          <w:rFonts w:ascii="Times New Roman" w:hAnsi="Times New Roman"/>
          <w:spacing w:val="2"/>
          <w:sz w:val="24"/>
          <w:szCs w:val="24"/>
        </w:rPr>
        <w:t>.</w:t>
      </w:r>
      <w:r>
        <w:rPr>
          <w:rFonts w:ascii="Times New Roman" w:hAnsi="Times New Roman"/>
          <w:spacing w:val="2"/>
          <w:sz w:val="24"/>
          <w:szCs w:val="24"/>
        </w:rPr>
        <w:t>2</w:t>
      </w:r>
      <w:r w:rsidRPr="007B3F79">
        <w:rPr>
          <w:rFonts w:ascii="Times New Roman" w:hAnsi="Times New Roman"/>
          <w:spacing w:val="2"/>
          <w:sz w:val="24"/>
          <w:szCs w:val="24"/>
        </w:rPr>
        <w:t xml:space="preserve">. </w:t>
      </w:r>
      <w:r w:rsidR="00FD7DE8" w:rsidRPr="007B3F79">
        <w:rPr>
          <w:rFonts w:ascii="Times New Roman" w:hAnsi="Times New Roman"/>
          <w:sz w:val="24"/>
          <w:szCs w:val="24"/>
        </w:rPr>
        <w:t>vienkartinė</w:t>
      </w:r>
      <w:r w:rsidR="00FD7DE8">
        <w:rPr>
          <w:rFonts w:ascii="Times New Roman" w:hAnsi="Times New Roman"/>
          <w:sz w:val="24"/>
          <w:szCs w:val="24"/>
        </w:rPr>
        <w:t>s, tikslinės, periodinės, sąlyginės</w:t>
      </w:r>
      <w:r w:rsidRPr="007B3F79">
        <w:rPr>
          <w:rFonts w:ascii="Times New Roman" w:hAnsi="Times New Roman"/>
          <w:spacing w:val="2"/>
          <w:sz w:val="24"/>
          <w:szCs w:val="24"/>
        </w:rPr>
        <w:t xml:space="preserve"> pašalpos suteikimo būdai gali būti </w:t>
      </w:r>
      <w:r w:rsidRPr="007B3F79">
        <w:rPr>
          <w:rFonts w:ascii="Times New Roman" w:hAnsi="Times New Roman"/>
          <w:spacing w:val="1"/>
          <w:sz w:val="24"/>
          <w:szCs w:val="24"/>
        </w:rPr>
        <w:t xml:space="preserve">nustatomi atsižvelgiant į </w:t>
      </w:r>
      <w:r w:rsidR="00FD7DE8">
        <w:rPr>
          <w:rFonts w:ascii="Times New Roman" w:hAnsi="Times New Roman"/>
          <w:spacing w:val="1"/>
          <w:sz w:val="24"/>
          <w:szCs w:val="24"/>
        </w:rPr>
        <w:t>bendrai gyvenančių asmenų šeimoje pasireiškiančius socialinės rizikos veiksnius ar vieno gyvenančio asmens patiriamus socialinės rizikos veiksnius</w:t>
      </w:r>
      <w:r w:rsidRPr="007B3F79">
        <w:rPr>
          <w:rFonts w:ascii="Times New Roman" w:hAnsi="Times New Roman"/>
          <w:spacing w:val="1"/>
          <w:sz w:val="24"/>
          <w:szCs w:val="24"/>
        </w:rPr>
        <w:t>;</w:t>
      </w:r>
    </w:p>
    <w:p w14:paraId="5E5A019B" w14:textId="726E6E4B" w:rsidR="007277B4" w:rsidRPr="007B3F79" w:rsidRDefault="007277B4" w:rsidP="007277B4">
      <w:pPr>
        <w:widowControl w:val="0"/>
        <w:shd w:val="clear" w:color="auto" w:fill="FFFFFF"/>
        <w:tabs>
          <w:tab w:val="left" w:pos="720"/>
        </w:tabs>
        <w:adjustRightInd w:val="0"/>
        <w:spacing w:after="0" w:line="360" w:lineRule="auto"/>
        <w:ind w:firstLine="720"/>
        <w:jc w:val="both"/>
        <w:rPr>
          <w:rFonts w:ascii="Times New Roman" w:hAnsi="Times New Roman"/>
          <w:spacing w:val="-2"/>
          <w:sz w:val="24"/>
          <w:szCs w:val="24"/>
        </w:rPr>
      </w:pPr>
      <w:r>
        <w:rPr>
          <w:rFonts w:ascii="Times New Roman" w:hAnsi="Times New Roman"/>
          <w:spacing w:val="1"/>
          <w:sz w:val="24"/>
          <w:szCs w:val="24"/>
        </w:rPr>
        <w:t>41</w:t>
      </w:r>
      <w:r w:rsidRPr="007B3F79">
        <w:rPr>
          <w:rFonts w:ascii="Times New Roman" w:hAnsi="Times New Roman"/>
          <w:spacing w:val="1"/>
          <w:sz w:val="24"/>
          <w:szCs w:val="24"/>
        </w:rPr>
        <w:t>.</w:t>
      </w:r>
      <w:r>
        <w:rPr>
          <w:rFonts w:ascii="Times New Roman" w:hAnsi="Times New Roman"/>
          <w:spacing w:val="1"/>
          <w:sz w:val="24"/>
          <w:szCs w:val="24"/>
        </w:rPr>
        <w:t>3</w:t>
      </w:r>
      <w:r w:rsidRPr="007B3F79">
        <w:rPr>
          <w:rFonts w:ascii="Times New Roman" w:hAnsi="Times New Roman"/>
          <w:spacing w:val="1"/>
          <w:sz w:val="24"/>
          <w:szCs w:val="24"/>
        </w:rPr>
        <w:t xml:space="preserve">. </w:t>
      </w:r>
      <w:r w:rsidR="00576FB5" w:rsidRPr="007B3F79">
        <w:rPr>
          <w:rFonts w:ascii="Times New Roman" w:hAnsi="Times New Roman"/>
          <w:sz w:val="24"/>
          <w:szCs w:val="24"/>
        </w:rPr>
        <w:t>vienkartinė</w:t>
      </w:r>
      <w:r w:rsidR="00576FB5">
        <w:rPr>
          <w:rFonts w:ascii="Times New Roman" w:hAnsi="Times New Roman"/>
          <w:sz w:val="24"/>
          <w:szCs w:val="24"/>
        </w:rPr>
        <w:t>, tikslinė, periodinė</w:t>
      </w:r>
      <w:r w:rsidR="005E599A">
        <w:rPr>
          <w:rFonts w:ascii="Times New Roman" w:hAnsi="Times New Roman"/>
          <w:sz w:val="24"/>
          <w:szCs w:val="24"/>
        </w:rPr>
        <w:t xml:space="preserve"> ar</w:t>
      </w:r>
      <w:r w:rsidR="00576FB5">
        <w:rPr>
          <w:rFonts w:ascii="Times New Roman" w:hAnsi="Times New Roman"/>
          <w:sz w:val="24"/>
          <w:szCs w:val="24"/>
        </w:rPr>
        <w:t xml:space="preserve"> sąlyginė</w:t>
      </w:r>
      <w:r w:rsidR="00576FB5" w:rsidRPr="007B3F79">
        <w:rPr>
          <w:rFonts w:ascii="Times New Roman" w:hAnsi="Times New Roman"/>
          <w:spacing w:val="1"/>
          <w:sz w:val="24"/>
          <w:szCs w:val="24"/>
        </w:rPr>
        <w:t xml:space="preserve"> </w:t>
      </w:r>
      <w:r w:rsidRPr="007B3F79">
        <w:rPr>
          <w:rFonts w:ascii="Times New Roman" w:hAnsi="Times New Roman"/>
          <w:spacing w:val="1"/>
          <w:sz w:val="24"/>
          <w:szCs w:val="24"/>
        </w:rPr>
        <w:t>pašalpa turi didinti asmens</w:t>
      </w:r>
      <w:r w:rsidRPr="007B3F79">
        <w:rPr>
          <w:rFonts w:ascii="Times New Roman" w:hAnsi="Times New Roman"/>
          <w:spacing w:val="2"/>
          <w:sz w:val="24"/>
          <w:szCs w:val="24"/>
        </w:rPr>
        <w:t xml:space="preserve"> gebėjimą pačiam pasirūpinti savimi.</w:t>
      </w:r>
    </w:p>
    <w:p w14:paraId="5E5A019C" w14:textId="77777777" w:rsidR="007277B4" w:rsidRDefault="007277B4" w:rsidP="007277B4">
      <w:pPr>
        <w:widowControl w:val="0"/>
        <w:shd w:val="clear" w:color="auto" w:fill="FFFFFF"/>
        <w:tabs>
          <w:tab w:val="left" w:pos="-3330"/>
        </w:tabs>
        <w:adjustRightInd w:val="0"/>
        <w:spacing w:after="0" w:line="360" w:lineRule="auto"/>
        <w:ind w:firstLine="720"/>
        <w:jc w:val="both"/>
        <w:rPr>
          <w:rFonts w:ascii="Times New Roman" w:hAnsi="Times New Roman"/>
          <w:spacing w:val="2"/>
          <w:sz w:val="24"/>
          <w:szCs w:val="24"/>
        </w:rPr>
      </w:pPr>
      <w:r>
        <w:rPr>
          <w:rFonts w:ascii="Times New Roman" w:hAnsi="Times New Roman"/>
          <w:spacing w:val="-12"/>
          <w:sz w:val="24"/>
          <w:szCs w:val="24"/>
        </w:rPr>
        <w:t>42.</w:t>
      </w:r>
      <w:r w:rsidRPr="007B3F79">
        <w:rPr>
          <w:rFonts w:ascii="Times New Roman" w:hAnsi="Times New Roman"/>
          <w:spacing w:val="-12"/>
          <w:sz w:val="24"/>
          <w:szCs w:val="24"/>
        </w:rPr>
        <w:t xml:space="preserve"> Skiriant </w:t>
      </w:r>
      <w:r w:rsidR="00576FB5" w:rsidRPr="007B3F79">
        <w:rPr>
          <w:rFonts w:ascii="Times New Roman" w:hAnsi="Times New Roman"/>
          <w:sz w:val="24"/>
          <w:szCs w:val="24"/>
        </w:rPr>
        <w:t>vienkartin</w:t>
      </w:r>
      <w:r w:rsidR="00576FB5">
        <w:rPr>
          <w:rFonts w:ascii="Times New Roman" w:hAnsi="Times New Roman"/>
          <w:sz w:val="24"/>
          <w:szCs w:val="24"/>
        </w:rPr>
        <w:t>es, tikslines, periodines, sąlygines</w:t>
      </w:r>
      <w:r w:rsidRPr="007B3F79">
        <w:rPr>
          <w:rFonts w:ascii="Times New Roman" w:hAnsi="Times New Roman"/>
          <w:spacing w:val="-12"/>
          <w:sz w:val="24"/>
          <w:szCs w:val="24"/>
        </w:rPr>
        <w:t xml:space="preserve"> pašalpas, turi būti atsi</w:t>
      </w:r>
      <w:r w:rsidR="00576FB5">
        <w:rPr>
          <w:rFonts w:ascii="Times New Roman" w:hAnsi="Times New Roman"/>
          <w:spacing w:val="-12"/>
          <w:sz w:val="24"/>
          <w:szCs w:val="24"/>
        </w:rPr>
        <w:t>žvelgiama į tai, kad jos</w:t>
      </w:r>
      <w:r>
        <w:rPr>
          <w:rFonts w:ascii="Times New Roman" w:hAnsi="Times New Roman"/>
          <w:spacing w:val="-12"/>
          <w:sz w:val="24"/>
          <w:szCs w:val="24"/>
        </w:rPr>
        <w:t xml:space="preserve"> būtų teikiam</w:t>
      </w:r>
      <w:r w:rsidR="00576FB5">
        <w:rPr>
          <w:rFonts w:ascii="Times New Roman" w:hAnsi="Times New Roman"/>
          <w:spacing w:val="-12"/>
          <w:sz w:val="24"/>
          <w:szCs w:val="24"/>
        </w:rPr>
        <w:t>os</w:t>
      </w:r>
      <w:r>
        <w:rPr>
          <w:rFonts w:ascii="Times New Roman" w:hAnsi="Times New Roman"/>
          <w:spacing w:val="-12"/>
          <w:sz w:val="24"/>
          <w:szCs w:val="24"/>
        </w:rPr>
        <w:t xml:space="preserve"> </w:t>
      </w:r>
      <w:r w:rsidRPr="007B3F79">
        <w:rPr>
          <w:rFonts w:ascii="Times New Roman" w:hAnsi="Times New Roman"/>
          <w:spacing w:val="2"/>
          <w:sz w:val="24"/>
          <w:szCs w:val="24"/>
        </w:rPr>
        <w:t>bendrai gyvenantiems asmenims ar vieniems gyvenantiems asmenims</w:t>
      </w:r>
      <w:r>
        <w:rPr>
          <w:rFonts w:ascii="Times New Roman" w:hAnsi="Times New Roman"/>
          <w:spacing w:val="2"/>
          <w:sz w:val="24"/>
          <w:szCs w:val="24"/>
        </w:rPr>
        <w:t>:</w:t>
      </w:r>
    </w:p>
    <w:p w14:paraId="5E5A019D" w14:textId="608F445E" w:rsidR="007277B4" w:rsidRPr="007B3F79" w:rsidRDefault="007277B4" w:rsidP="007277B4">
      <w:pPr>
        <w:widowControl w:val="0"/>
        <w:shd w:val="clear" w:color="auto" w:fill="FFFFFF"/>
        <w:tabs>
          <w:tab w:val="left" w:pos="-3330"/>
        </w:tabs>
        <w:adjustRightInd w:val="0"/>
        <w:spacing w:after="0" w:line="360" w:lineRule="auto"/>
        <w:ind w:firstLine="720"/>
        <w:jc w:val="both"/>
        <w:rPr>
          <w:rFonts w:ascii="Times New Roman" w:hAnsi="Times New Roman"/>
          <w:spacing w:val="1"/>
          <w:sz w:val="24"/>
          <w:szCs w:val="24"/>
        </w:rPr>
      </w:pPr>
      <w:r>
        <w:rPr>
          <w:rFonts w:ascii="Times New Roman" w:hAnsi="Times New Roman"/>
          <w:spacing w:val="2"/>
          <w:sz w:val="24"/>
          <w:szCs w:val="24"/>
        </w:rPr>
        <w:t xml:space="preserve">42.1. </w:t>
      </w:r>
      <w:r w:rsidRPr="007B3F79">
        <w:rPr>
          <w:rFonts w:ascii="Times New Roman" w:hAnsi="Times New Roman"/>
          <w:spacing w:val="2"/>
          <w:sz w:val="24"/>
          <w:szCs w:val="24"/>
        </w:rPr>
        <w:t xml:space="preserve">kuriems jos labiausiai reikia, įvertinus jų </w:t>
      </w:r>
      <w:r w:rsidRPr="007B3F79">
        <w:rPr>
          <w:rFonts w:ascii="Times New Roman" w:hAnsi="Times New Roman"/>
          <w:spacing w:val="1"/>
          <w:sz w:val="24"/>
          <w:szCs w:val="24"/>
        </w:rPr>
        <w:t xml:space="preserve">esamą socialinę padėtį, pajamų šaltinius bei jų dydžius ir turtą, kurie nurodomi asmens gyvenamosios vietos seniūnijos socialinio darbuotojo </w:t>
      </w:r>
      <w:r>
        <w:rPr>
          <w:rFonts w:ascii="Times New Roman" w:hAnsi="Times New Roman"/>
          <w:spacing w:val="1"/>
          <w:sz w:val="24"/>
          <w:szCs w:val="24"/>
        </w:rPr>
        <w:t xml:space="preserve">Tvarkos apraše nustatyta tvarka </w:t>
      </w:r>
      <w:r w:rsidRPr="007B3F79">
        <w:rPr>
          <w:rFonts w:ascii="Times New Roman" w:hAnsi="Times New Roman"/>
          <w:spacing w:val="1"/>
          <w:sz w:val="24"/>
          <w:szCs w:val="24"/>
        </w:rPr>
        <w:t>surašytame buities tyrimo akte</w:t>
      </w:r>
      <w:r w:rsidR="005E599A">
        <w:rPr>
          <w:rFonts w:ascii="Times New Roman" w:hAnsi="Times New Roman"/>
          <w:spacing w:val="1"/>
          <w:sz w:val="24"/>
          <w:szCs w:val="24"/>
        </w:rPr>
        <w:t>;</w:t>
      </w:r>
    </w:p>
    <w:p w14:paraId="5E5A019E" w14:textId="77777777" w:rsidR="007277B4" w:rsidRPr="007B3F79" w:rsidRDefault="007277B4" w:rsidP="007277B4">
      <w:pPr>
        <w:widowControl w:val="0"/>
        <w:shd w:val="clear" w:color="auto" w:fill="FFFFFF"/>
        <w:tabs>
          <w:tab w:val="left" w:pos="720"/>
        </w:tabs>
        <w:adjustRightInd w:val="0"/>
        <w:spacing w:after="0" w:line="360" w:lineRule="auto"/>
        <w:ind w:firstLine="720"/>
        <w:jc w:val="both"/>
        <w:rPr>
          <w:rFonts w:ascii="Times New Roman" w:hAnsi="Times New Roman"/>
          <w:spacing w:val="-6"/>
          <w:sz w:val="24"/>
          <w:szCs w:val="24"/>
        </w:rPr>
      </w:pPr>
      <w:r>
        <w:rPr>
          <w:rFonts w:ascii="Times New Roman" w:hAnsi="Times New Roman"/>
          <w:spacing w:val="1"/>
          <w:sz w:val="24"/>
          <w:szCs w:val="24"/>
        </w:rPr>
        <w:t>42.2.</w:t>
      </w:r>
      <w:r w:rsidRPr="007B3F79">
        <w:rPr>
          <w:rFonts w:ascii="Times New Roman" w:hAnsi="Times New Roman"/>
          <w:spacing w:val="1"/>
          <w:sz w:val="24"/>
          <w:szCs w:val="24"/>
        </w:rPr>
        <w:t xml:space="preserve"> teikiama tuo atveju, kai šeima </w:t>
      </w:r>
      <w:r w:rsidRPr="007B3F79">
        <w:rPr>
          <w:rFonts w:ascii="Times New Roman" w:hAnsi="Times New Roman"/>
          <w:spacing w:val="2"/>
          <w:sz w:val="24"/>
          <w:szCs w:val="24"/>
        </w:rPr>
        <w:t>(vienas gyvenantis asmuo) gali ir yra suinteresuota efektyviai panaudoti pinigus;</w:t>
      </w:r>
    </w:p>
    <w:p w14:paraId="5E5A019F" w14:textId="5714CD91" w:rsidR="007277B4" w:rsidRPr="007B3F79" w:rsidRDefault="007277B4" w:rsidP="007277B4">
      <w:pPr>
        <w:widowControl w:val="0"/>
        <w:shd w:val="clear" w:color="auto" w:fill="FFFFFF"/>
        <w:tabs>
          <w:tab w:val="left" w:pos="720"/>
        </w:tabs>
        <w:adjustRightInd w:val="0"/>
        <w:spacing w:after="0" w:line="360" w:lineRule="auto"/>
        <w:ind w:firstLine="720"/>
        <w:jc w:val="both"/>
        <w:rPr>
          <w:rFonts w:ascii="Times New Roman" w:hAnsi="Times New Roman"/>
          <w:spacing w:val="-5"/>
          <w:sz w:val="24"/>
          <w:szCs w:val="24"/>
        </w:rPr>
      </w:pPr>
      <w:r>
        <w:rPr>
          <w:rFonts w:ascii="Times New Roman" w:hAnsi="Times New Roman"/>
          <w:spacing w:val="1"/>
          <w:sz w:val="24"/>
          <w:szCs w:val="24"/>
        </w:rPr>
        <w:t>42.3.</w:t>
      </w:r>
      <w:r w:rsidRPr="007B3F79">
        <w:rPr>
          <w:rFonts w:ascii="Times New Roman" w:hAnsi="Times New Roman"/>
          <w:spacing w:val="1"/>
          <w:sz w:val="24"/>
          <w:szCs w:val="24"/>
        </w:rPr>
        <w:t xml:space="preserve"> teikiama nepinigine forma </w:t>
      </w:r>
      <w:r w:rsidRPr="007B3F79">
        <w:rPr>
          <w:rFonts w:ascii="Times New Roman" w:hAnsi="Times New Roman"/>
          <w:spacing w:val="2"/>
          <w:sz w:val="24"/>
          <w:szCs w:val="24"/>
        </w:rPr>
        <w:t xml:space="preserve">tais atvejais, kai </w:t>
      </w:r>
      <w:r w:rsidR="00576FB5" w:rsidRPr="007B3F79">
        <w:rPr>
          <w:rFonts w:ascii="Times New Roman" w:hAnsi="Times New Roman"/>
          <w:sz w:val="24"/>
          <w:szCs w:val="24"/>
        </w:rPr>
        <w:t>vienkartinė</w:t>
      </w:r>
      <w:r w:rsidR="00576FB5">
        <w:rPr>
          <w:rFonts w:ascii="Times New Roman" w:hAnsi="Times New Roman"/>
          <w:sz w:val="24"/>
          <w:szCs w:val="24"/>
        </w:rPr>
        <w:t>, tikslinė, periodinė</w:t>
      </w:r>
      <w:r w:rsidR="005E599A">
        <w:rPr>
          <w:rFonts w:ascii="Times New Roman" w:hAnsi="Times New Roman"/>
          <w:sz w:val="24"/>
          <w:szCs w:val="24"/>
        </w:rPr>
        <w:t xml:space="preserve"> ar</w:t>
      </w:r>
      <w:r w:rsidR="00576FB5">
        <w:rPr>
          <w:rFonts w:ascii="Times New Roman" w:hAnsi="Times New Roman"/>
          <w:sz w:val="24"/>
          <w:szCs w:val="24"/>
        </w:rPr>
        <w:t xml:space="preserve"> sąlyginė</w:t>
      </w:r>
      <w:r w:rsidR="00576FB5" w:rsidRPr="007B3F79">
        <w:rPr>
          <w:rFonts w:ascii="Times New Roman" w:hAnsi="Times New Roman"/>
          <w:spacing w:val="2"/>
          <w:sz w:val="24"/>
          <w:szCs w:val="24"/>
        </w:rPr>
        <w:t xml:space="preserve"> </w:t>
      </w:r>
      <w:r w:rsidRPr="007B3F79">
        <w:rPr>
          <w:rFonts w:ascii="Times New Roman" w:hAnsi="Times New Roman"/>
          <w:spacing w:val="2"/>
          <w:sz w:val="24"/>
          <w:szCs w:val="24"/>
        </w:rPr>
        <w:t xml:space="preserve">pašalpa paskiriama bendrai gyvenantiems asmenims ar vieniems gyvenantiems asmenims gyvenimo kokybės gerinimui, socialinių įgūdžių ugdymui ir jų palaikymui (prausimuisi ir skalbimui), taip pat </w:t>
      </w:r>
      <w:r w:rsidRPr="007B3F79">
        <w:rPr>
          <w:rFonts w:ascii="Times New Roman" w:hAnsi="Times New Roman"/>
          <w:spacing w:val="1"/>
          <w:sz w:val="24"/>
          <w:szCs w:val="24"/>
        </w:rPr>
        <w:t>socialinę riziką patiriantiems asmenims ir jų šeimoms</w:t>
      </w:r>
      <w:r>
        <w:rPr>
          <w:rFonts w:ascii="Times New Roman" w:hAnsi="Times New Roman"/>
          <w:spacing w:val="2"/>
          <w:sz w:val="24"/>
          <w:szCs w:val="24"/>
        </w:rPr>
        <w:t>;</w:t>
      </w:r>
    </w:p>
    <w:p w14:paraId="5E5A01A0" w14:textId="5E391C0B" w:rsidR="007277B4" w:rsidRPr="007B3F79" w:rsidRDefault="007277B4" w:rsidP="007277B4">
      <w:pPr>
        <w:widowControl w:val="0"/>
        <w:shd w:val="clear" w:color="auto" w:fill="FFFFFF"/>
        <w:tabs>
          <w:tab w:val="left" w:pos="720"/>
        </w:tabs>
        <w:adjustRightInd w:val="0"/>
        <w:spacing w:after="0" w:line="360" w:lineRule="auto"/>
        <w:ind w:firstLine="720"/>
        <w:jc w:val="both"/>
        <w:rPr>
          <w:rFonts w:ascii="Times New Roman" w:hAnsi="Times New Roman"/>
          <w:spacing w:val="-5"/>
          <w:sz w:val="24"/>
          <w:szCs w:val="24"/>
        </w:rPr>
      </w:pPr>
      <w:r>
        <w:rPr>
          <w:rFonts w:ascii="Times New Roman" w:hAnsi="Times New Roman"/>
          <w:spacing w:val="2"/>
          <w:sz w:val="24"/>
          <w:szCs w:val="24"/>
        </w:rPr>
        <w:t>42.4.</w:t>
      </w:r>
      <w:r w:rsidRPr="007B3F79">
        <w:rPr>
          <w:rFonts w:ascii="Times New Roman" w:hAnsi="Times New Roman"/>
          <w:spacing w:val="2"/>
          <w:sz w:val="24"/>
          <w:szCs w:val="24"/>
        </w:rPr>
        <w:t xml:space="preserve"> </w:t>
      </w:r>
      <w:r>
        <w:rPr>
          <w:rFonts w:ascii="Times New Roman" w:hAnsi="Times New Roman"/>
          <w:spacing w:val="2"/>
          <w:sz w:val="24"/>
          <w:szCs w:val="24"/>
        </w:rPr>
        <w:t>parenkant teikimo būdą pinigais ir</w:t>
      </w:r>
      <w:r w:rsidR="005E599A">
        <w:rPr>
          <w:rFonts w:ascii="Times New Roman" w:hAnsi="Times New Roman"/>
          <w:spacing w:val="2"/>
          <w:sz w:val="24"/>
          <w:szCs w:val="24"/>
        </w:rPr>
        <w:t xml:space="preserve"> </w:t>
      </w:r>
      <w:r>
        <w:rPr>
          <w:rFonts w:ascii="Times New Roman" w:hAnsi="Times New Roman"/>
          <w:spacing w:val="2"/>
          <w:sz w:val="24"/>
          <w:szCs w:val="24"/>
        </w:rPr>
        <w:t>/</w:t>
      </w:r>
      <w:r w:rsidR="005E599A">
        <w:rPr>
          <w:rFonts w:ascii="Times New Roman" w:hAnsi="Times New Roman"/>
          <w:spacing w:val="2"/>
          <w:sz w:val="24"/>
          <w:szCs w:val="24"/>
        </w:rPr>
        <w:t xml:space="preserve"> </w:t>
      </w:r>
      <w:r>
        <w:rPr>
          <w:rFonts w:ascii="Times New Roman" w:hAnsi="Times New Roman"/>
          <w:spacing w:val="2"/>
          <w:sz w:val="24"/>
          <w:szCs w:val="24"/>
        </w:rPr>
        <w:t>ar nepinigine forma, kurią pasiūlo seniūnijos komisija ar</w:t>
      </w:r>
      <w:r w:rsidR="00A02EFC">
        <w:rPr>
          <w:rFonts w:ascii="Times New Roman" w:hAnsi="Times New Roman"/>
          <w:spacing w:val="2"/>
          <w:sz w:val="24"/>
          <w:szCs w:val="24"/>
        </w:rPr>
        <w:t xml:space="preserve"> </w:t>
      </w:r>
      <w:r>
        <w:rPr>
          <w:rFonts w:ascii="Times New Roman" w:hAnsi="Times New Roman"/>
          <w:spacing w:val="2"/>
          <w:sz w:val="24"/>
          <w:szCs w:val="24"/>
        </w:rPr>
        <w:t>/</w:t>
      </w:r>
      <w:r w:rsidR="00A02EFC">
        <w:rPr>
          <w:rFonts w:ascii="Times New Roman" w:hAnsi="Times New Roman"/>
          <w:spacing w:val="2"/>
          <w:sz w:val="24"/>
          <w:szCs w:val="24"/>
        </w:rPr>
        <w:t xml:space="preserve"> </w:t>
      </w:r>
      <w:r>
        <w:rPr>
          <w:rFonts w:ascii="Times New Roman" w:hAnsi="Times New Roman"/>
          <w:spacing w:val="2"/>
          <w:sz w:val="24"/>
          <w:szCs w:val="24"/>
        </w:rPr>
        <w:t>ir savivaldybės komisija;</w:t>
      </w:r>
    </w:p>
    <w:p w14:paraId="5E5A01A1" w14:textId="77777777" w:rsidR="007277B4" w:rsidRDefault="007277B4" w:rsidP="007277B4">
      <w:pPr>
        <w:widowControl w:val="0"/>
        <w:shd w:val="clear" w:color="auto" w:fill="FFFFFF"/>
        <w:tabs>
          <w:tab w:val="left" w:pos="720"/>
        </w:tabs>
        <w:adjustRightInd w:val="0"/>
        <w:spacing w:after="0" w:line="360" w:lineRule="auto"/>
        <w:ind w:firstLine="720"/>
        <w:jc w:val="both"/>
        <w:rPr>
          <w:rFonts w:ascii="Times New Roman" w:hAnsi="Times New Roman"/>
          <w:spacing w:val="3"/>
          <w:sz w:val="24"/>
          <w:szCs w:val="24"/>
        </w:rPr>
      </w:pPr>
      <w:r>
        <w:rPr>
          <w:rFonts w:ascii="Times New Roman" w:hAnsi="Times New Roman"/>
          <w:spacing w:val="1"/>
          <w:sz w:val="24"/>
          <w:szCs w:val="24"/>
        </w:rPr>
        <w:t>42.5.</w:t>
      </w:r>
      <w:r w:rsidRPr="007B3F79">
        <w:rPr>
          <w:rFonts w:ascii="Times New Roman" w:hAnsi="Times New Roman"/>
          <w:spacing w:val="1"/>
          <w:sz w:val="24"/>
          <w:szCs w:val="24"/>
        </w:rPr>
        <w:t xml:space="preserve"> teikiama tik tiems bendrai gyvenantiems asmenims ar vieniems gyvenantiems asmenims, </w:t>
      </w:r>
      <w:r w:rsidRPr="007B3F79">
        <w:rPr>
          <w:rFonts w:ascii="Times New Roman" w:hAnsi="Times New Roman"/>
          <w:spacing w:val="3"/>
          <w:sz w:val="24"/>
          <w:szCs w:val="24"/>
        </w:rPr>
        <w:t>kurie be jos negali išsiversti;</w:t>
      </w:r>
    </w:p>
    <w:p w14:paraId="5E5A01A2" w14:textId="77777777" w:rsidR="007277B4" w:rsidRDefault="007277B4" w:rsidP="007277B4">
      <w:pPr>
        <w:pStyle w:val="HTMLiankstoformatuotas"/>
        <w:spacing w:line="360" w:lineRule="auto"/>
        <w:ind w:firstLine="720"/>
        <w:jc w:val="both"/>
        <w:rPr>
          <w:rFonts w:ascii="Times New Roman" w:hAnsi="Times New Roman"/>
          <w:spacing w:val="3"/>
          <w:sz w:val="24"/>
          <w:szCs w:val="24"/>
          <w:lang w:val="lt-LT"/>
        </w:rPr>
      </w:pPr>
      <w:r>
        <w:rPr>
          <w:rFonts w:ascii="Times New Roman" w:hAnsi="Times New Roman"/>
          <w:spacing w:val="3"/>
          <w:sz w:val="24"/>
          <w:szCs w:val="24"/>
          <w:lang w:val="lt-LT"/>
        </w:rPr>
        <w:t>42.6.</w:t>
      </w:r>
      <w:r w:rsidRPr="007B3F79">
        <w:rPr>
          <w:rFonts w:ascii="Times New Roman" w:hAnsi="Times New Roman"/>
          <w:spacing w:val="3"/>
          <w:sz w:val="24"/>
          <w:szCs w:val="24"/>
        </w:rPr>
        <w:t xml:space="preserve"> teikiama įvertinus </w:t>
      </w:r>
      <w:r w:rsidRPr="007B3F79">
        <w:rPr>
          <w:rFonts w:ascii="Times New Roman" w:hAnsi="Times New Roman"/>
          <w:spacing w:val="3"/>
          <w:sz w:val="24"/>
          <w:szCs w:val="24"/>
          <w:lang w:val="lt-LT"/>
        </w:rPr>
        <w:t xml:space="preserve">bendrai gyvenančių asmenų arba vienų gyvenančių asmenų materialinę ir socialinę padėtį, aplinkybes, lemiančias asmenų gyvenimo sąlygų, materialinės padėties pablogėjimą pagal buities tyrimo akte pateiktą informaciją bei socialinių darbuotojų ar kitų </w:t>
      </w:r>
      <w:r>
        <w:rPr>
          <w:rFonts w:ascii="Times New Roman" w:hAnsi="Times New Roman"/>
          <w:spacing w:val="3"/>
          <w:sz w:val="24"/>
          <w:szCs w:val="24"/>
          <w:lang w:val="lt-LT"/>
        </w:rPr>
        <w:t>s</w:t>
      </w:r>
      <w:r w:rsidRPr="007B3F79">
        <w:rPr>
          <w:rFonts w:ascii="Times New Roman" w:hAnsi="Times New Roman"/>
          <w:spacing w:val="3"/>
          <w:sz w:val="24"/>
          <w:szCs w:val="24"/>
          <w:lang w:val="lt-LT"/>
        </w:rPr>
        <w:t xml:space="preserve">eniūnijų komisijų ar </w:t>
      </w:r>
      <w:r>
        <w:rPr>
          <w:rFonts w:ascii="Times New Roman" w:hAnsi="Times New Roman"/>
          <w:spacing w:val="3"/>
          <w:sz w:val="24"/>
          <w:szCs w:val="24"/>
          <w:lang w:val="lt-LT"/>
        </w:rPr>
        <w:t>s</w:t>
      </w:r>
      <w:r w:rsidRPr="007B3F79">
        <w:rPr>
          <w:rFonts w:ascii="Times New Roman" w:hAnsi="Times New Roman"/>
          <w:spacing w:val="3"/>
          <w:sz w:val="24"/>
          <w:szCs w:val="24"/>
          <w:lang w:val="lt-LT"/>
        </w:rPr>
        <w:t>avivaldybės komisijos narių, turinčių teisę naudotis duomenų bazėmis, pateiktais duomenimis.</w:t>
      </w:r>
      <w:bookmarkStart w:id="3" w:name="estr6"/>
      <w:bookmarkStart w:id="4" w:name="7str"/>
      <w:bookmarkEnd w:id="3"/>
      <w:bookmarkEnd w:id="4"/>
    </w:p>
    <w:p w14:paraId="5E5A01A3" w14:textId="59FDC66F" w:rsidR="007277B4" w:rsidRPr="007B3F79" w:rsidRDefault="007277B4" w:rsidP="007277B4">
      <w:pPr>
        <w:widowControl w:val="0"/>
        <w:shd w:val="clear" w:color="auto" w:fill="FFFFFF"/>
        <w:tabs>
          <w:tab w:val="left" w:pos="720"/>
        </w:tabs>
        <w:adjustRightInd w:val="0"/>
        <w:spacing w:after="0" w:line="360" w:lineRule="auto"/>
        <w:ind w:firstLine="720"/>
        <w:jc w:val="both"/>
        <w:rPr>
          <w:rFonts w:ascii="Times New Roman" w:hAnsi="Times New Roman"/>
          <w:spacing w:val="1"/>
          <w:sz w:val="24"/>
          <w:szCs w:val="24"/>
        </w:rPr>
      </w:pPr>
      <w:r>
        <w:rPr>
          <w:rFonts w:ascii="Times New Roman" w:hAnsi="Times New Roman"/>
          <w:spacing w:val="1"/>
          <w:sz w:val="24"/>
          <w:szCs w:val="24"/>
        </w:rPr>
        <w:t>43</w:t>
      </w:r>
      <w:r w:rsidRPr="007B3F79">
        <w:rPr>
          <w:rFonts w:ascii="Times New Roman" w:hAnsi="Times New Roman"/>
          <w:spacing w:val="1"/>
          <w:sz w:val="24"/>
          <w:szCs w:val="24"/>
        </w:rPr>
        <w:t xml:space="preserve">. </w:t>
      </w:r>
      <w:r>
        <w:rPr>
          <w:rFonts w:ascii="Times New Roman" w:hAnsi="Times New Roman"/>
          <w:spacing w:val="1"/>
          <w:sz w:val="24"/>
          <w:szCs w:val="24"/>
        </w:rPr>
        <w:t>D</w:t>
      </w:r>
      <w:r w:rsidRPr="007B3F79">
        <w:rPr>
          <w:rFonts w:ascii="Times New Roman" w:hAnsi="Times New Roman"/>
          <w:spacing w:val="1"/>
          <w:sz w:val="24"/>
          <w:szCs w:val="24"/>
        </w:rPr>
        <w:t xml:space="preserve">okumentai, reikalingi </w:t>
      </w:r>
      <w:r w:rsidR="00590767" w:rsidRPr="007B3F79">
        <w:rPr>
          <w:rFonts w:ascii="Times New Roman" w:hAnsi="Times New Roman"/>
          <w:sz w:val="24"/>
          <w:szCs w:val="24"/>
        </w:rPr>
        <w:t>vienkartin</w:t>
      </w:r>
      <w:r w:rsidR="00590767">
        <w:rPr>
          <w:rFonts w:ascii="Times New Roman" w:hAnsi="Times New Roman"/>
          <w:sz w:val="24"/>
          <w:szCs w:val="24"/>
        </w:rPr>
        <w:t>ei, tikslinei, periodinei</w:t>
      </w:r>
      <w:r w:rsidR="00A02EFC">
        <w:rPr>
          <w:rFonts w:ascii="Times New Roman" w:hAnsi="Times New Roman"/>
          <w:sz w:val="24"/>
          <w:szCs w:val="24"/>
        </w:rPr>
        <w:t xml:space="preserve"> ar</w:t>
      </w:r>
      <w:r w:rsidR="00590767">
        <w:rPr>
          <w:rFonts w:ascii="Times New Roman" w:hAnsi="Times New Roman"/>
          <w:sz w:val="24"/>
          <w:szCs w:val="24"/>
        </w:rPr>
        <w:t xml:space="preserve"> sąlyginei</w:t>
      </w:r>
      <w:r w:rsidRPr="007B3F79">
        <w:rPr>
          <w:rFonts w:ascii="Times New Roman" w:hAnsi="Times New Roman"/>
          <w:spacing w:val="1"/>
          <w:sz w:val="24"/>
          <w:szCs w:val="24"/>
        </w:rPr>
        <w:t xml:space="preserve"> pašalpai skirti:</w:t>
      </w:r>
    </w:p>
    <w:p w14:paraId="5E5A01A4" w14:textId="77777777" w:rsidR="007277B4" w:rsidRDefault="007277B4" w:rsidP="007277B4">
      <w:pPr>
        <w:widowControl w:val="0"/>
        <w:shd w:val="clear" w:color="auto" w:fill="FFFFFF"/>
        <w:tabs>
          <w:tab w:val="left" w:pos="720"/>
        </w:tabs>
        <w:adjustRightInd w:val="0"/>
        <w:spacing w:after="0" w:line="360" w:lineRule="auto"/>
        <w:ind w:firstLine="720"/>
        <w:jc w:val="both"/>
        <w:rPr>
          <w:rFonts w:ascii="Times New Roman" w:hAnsi="Times New Roman"/>
          <w:spacing w:val="1"/>
          <w:sz w:val="24"/>
          <w:szCs w:val="24"/>
        </w:rPr>
      </w:pPr>
      <w:r>
        <w:rPr>
          <w:rFonts w:ascii="Times New Roman" w:hAnsi="Times New Roman"/>
          <w:spacing w:val="1"/>
          <w:sz w:val="24"/>
          <w:szCs w:val="24"/>
        </w:rPr>
        <w:t>43</w:t>
      </w:r>
      <w:r w:rsidRPr="007B3F79">
        <w:rPr>
          <w:rFonts w:ascii="Times New Roman" w:hAnsi="Times New Roman"/>
          <w:spacing w:val="1"/>
          <w:sz w:val="24"/>
          <w:szCs w:val="24"/>
        </w:rPr>
        <w:t>.1. pateikiami asmens: prašymas ir dokumentai, įrodantys aplinkybes, dėl kurių asmuo atsidūrė sunkioje materialinėje padėtyje (pažyma apie įvykusį gaisrą, dokumentai apie sveikatos būklę</w:t>
      </w:r>
      <w:r w:rsidR="00590767">
        <w:rPr>
          <w:rFonts w:ascii="Times New Roman" w:hAnsi="Times New Roman"/>
          <w:spacing w:val="1"/>
          <w:sz w:val="24"/>
          <w:szCs w:val="24"/>
        </w:rPr>
        <w:t>, dokumentai, įrodantys mokesčių, vietinės rinkliavos sumokėjimą</w:t>
      </w:r>
      <w:r w:rsidRPr="007B3F79">
        <w:rPr>
          <w:rFonts w:ascii="Times New Roman" w:hAnsi="Times New Roman"/>
          <w:spacing w:val="1"/>
          <w:sz w:val="24"/>
          <w:szCs w:val="24"/>
        </w:rPr>
        <w:t xml:space="preserve"> ir pan.)</w:t>
      </w:r>
      <w:r>
        <w:rPr>
          <w:rFonts w:ascii="Times New Roman" w:hAnsi="Times New Roman"/>
          <w:spacing w:val="1"/>
          <w:sz w:val="24"/>
          <w:szCs w:val="24"/>
        </w:rPr>
        <w:t>;</w:t>
      </w:r>
    </w:p>
    <w:p w14:paraId="5E5A01A5" w14:textId="77777777" w:rsidR="007277B4" w:rsidRPr="007B3F79" w:rsidRDefault="007277B4" w:rsidP="007277B4">
      <w:pPr>
        <w:widowControl w:val="0"/>
        <w:shd w:val="clear" w:color="auto" w:fill="FFFFFF"/>
        <w:tabs>
          <w:tab w:val="left" w:pos="720"/>
        </w:tabs>
        <w:adjustRightInd w:val="0"/>
        <w:spacing w:after="0" w:line="360" w:lineRule="auto"/>
        <w:ind w:firstLine="720"/>
        <w:jc w:val="both"/>
        <w:rPr>
          <w:rFonts w:ascii="Times New Roman" w:hAnsi="Times New Roman"/>
          <w:spacing w:val="1"/>
          <w:sz w:val="24"/>
          <w:szCs w:val="24"/>
        </w:rPr>
      </w:pPr>
      <w:r>
        <w:rPr>
          <w:rFonts w:ascii="Times New Roman" w:hAnsi="Times New Roman"/>
          <w:spacing w:val="1"/>
          <w:sz w:val="24"/>
          <w:szCs w:val="24"/>
        </w:rPr>
        <w:lastRenderedPageBreak/>
        <w:t>43.</w:t>
      </w:r>
      <w:r w:rsidRPr="007B3F79">
        <w:rPr>
          <w:rFonts w:ascii="Times New Roman" w:hAnsi="Times New Roman"/>
          <w:spacing w:val="1"/>
          <w:sz w:val="24"/>
          <w:szCs w:val="24"/>
        </w:rPr>
        <w:t>2. dokumentai, pateikiami socialinio darbuotojo: buities ir gyvenimo sąlygų patikrinimo aktas, išrašai iš duomenų bazių, kuriomis naudotis socialinis darbuotojas turi teisę</w:t>
      </w:r>
      <w:r>
        <w:rPr>
          <w:rFonts w:ascii="Times New Roman" w:hAnsi="Times New Roman"/>
          <w:spacing w:val="1"/>
          <w:sz w:val="24"/>
          <w:szCs w:val="24"/>
        </w:rPr>
        <w:t>;</w:t>
      </w:r>
    </w:p>
    <w:p w14:paraId="5E5A01A6" w14:textId="77777777" w:rsidR="007277B4" w:rsidRPr="007B3F79" w:rsidRDefault="007277B4" w:rsidP="007277B4">
      <w:pPr>
        <w:widowControl w:val="0"/>
        <w:shd w:val="clear" w:color="auto" w:fill="FFFFFF"/>
        <w:tabs>
          <w:tab w:val="left" w:pos="720"/>
        </w:tabs>
        <w:adjustRightInd w:val="0"/>
        <w:spacing w:after="0" w:line="360" w:lineRule="auto"/>
        <w:ind w:firstLine="720"/>
        <w:jc w:val="both"/>
        <w:rPr>
          <w:rFonts w:ascii="Times New Roman" w:hAnsi="Times New Roman"/>
          <w:spacing w:val="1"/>
          <w:sz w:val="24"/>
          <w:szCs w:val="24"/>
        </w:rPr>
      </w:pPr>
      <w:r>
        <w:rPr>
          <w:rFonts w:ascii="Times New Roman" w:hAnsi="Times New Roman"/>
          <w:spacing w:val="1"/>
          <w:sz w:val="24"/>
          <w:szCs w:val="24"/>
        </w:rPr>
        <w:t>43</w:t>
      </w:r>
      <w:r w:rsidRPr="007B3F79">
        <w:rPr>
          <w:rFonts w:ascii="Times New Roman" w:hAnsi="Times New Roman"/>
          <w:spacing w:val="1"/>
          <w:sz w:val="24"/>
          <w:szCs w:val="24"/>
        </w:rPr>
        <w:t xml:space="preserve">.3. išrašai iš duomenų bazių gali būti pateikiami </w:t>
      </w:r>
      <w:r>
        <w:rPr>
          <w:rFonts w:ascii="Times New Roman" w:hAnsi="Times New Roman"/>
          <w:spacing w:val="1"/>
          <w:sz w:val="24"/>
          <w:szCs w:val="24"/>
        </w:rPr>
        <w:t>s</w:t>
      </w:r>
      <w:r w:rsidRPr="007B3F79">
        <w:rPr>
          <w:rFonts w:ascii="Times New Roman" w:hAnsi="Times New Roman"/>
          <w:spacing w:val="1"/>
          <w:sz w:val="24"/>
          <w:szCs w:val="24"/>
        </w:rPr>
        <w:t xml:space="preserve">eniūnijų komisijų ar </w:t>
      </w:r>
      <w:r>
        <w:rPr>
          <w:rFonts w:ascii="Times New Roman" w:hAnsi="Times New Roman"/>
          <w:spacing w:val="1"/>
          <w:sz w:val="24"/>
          <w:szCs w:val="24"/>
        </w:rPr>
        <w:t>s</w:t>
      </w:r>
      <w:r w:rsidRPr="007B3F79">
        <w:rPr>
          <w:rFonts w:ascii="Times New Roman" w:hAnsi="Times New Roman"/>
          <w:spacing w:val="1"/>
          <w:sz w:val="24"/>
          <w:szCs w:val="24"/>
        </w:rPr>
        <w:t>avivaldybės komisijos narių, kuriems suteikta teisė naudotis t</w:t>
      </w:r>
      <w:r>
        <w:rPr>
          <w:rFonts w:ascii="Times New Roman" w:hAnsi="Times New Roman"/>
          <w:spacing w:val="1"/>
          <w:sz w:val="24"/>
          <w:szCs w:val="24"/>
        </w:rPr>
        <w:t>omis duomenų bazėmis.</w:t>
      </w:r>
    </w:p>
    <w:p w14:paraId="5E5A01A7" w14:textId="77777777" w:rsidR="007277B4" w:rsidRDefault="007277B4" w:rsidP="007277B4">
      <w:pPr>
        <w:widowControl w:val="0"/>
        <w:shd w:val="clear" w:color="auto" w:fill="FFFFFF"/>
        <w:tabs>
          <w:tab w:val="left" w:pos="-3240"/>
          <w:tab w:val="left" w:pos="720"/>
        </w:tabs>
        <w:adjustRightInd w:val="0"/>
        <w:spacing w:after="0" w:line="360" w:lineRule="auto"/>
        <w:ind w:firstLine="720"/>
        <w:jc w:val="both"/>
        <w:rPr>
          <w:rFonts w:ascii="Times New Roman" w:hAnsi="Times New Roman"/>
          <w:sz w:val="24"/>
          <w:szCs w:val="24"/>
        </w:rPr>
      </w:pPr>
      <w:r>
        <w:rPr>
          <w:rFonts w:ascii="Times New Roman" w:hAnsi="Times New Roman"/>
          <w:spacing w:val="-11"/>
          <w:sz w:val="24"/>
          <w:szCs w:val="24"/>
        </w:rPr>
        <w:t>44.</w:t>
      </w:r>
      <w:r w:rsidRPr="007B3F79">
        <w:rPr>
          <w:rFonts w:ascii="Times New Roman" w:hAnsi="Times New Roman"/>
          <w:spacing w:val="-11"/>
          <w:sz w:val="24"/>
          <w:szCs w:val="24"/>
        </w:rPr>
        <w:t xml:space="preserve"> A</w:t>
      </w:r>
      <w:r w:rsidRPr="007B3F79">
        <w:rPr>
          <w:rFonts w:ascii="Times New Roman" w:hAnsi="Times New Roman"/>
          <w:sz w:val="24"/>
          <w:szCs w:val="24"/>
        </w:rPr>
        <w:t xml:space="preserve">prašo </w:t>
      </w:r>
      <w:r>
        <w:rPr>
          <w:rFonts w:ascii="Times New Roman" w:hAnsi="Times New Roman"/>
          <w:sz w:val="24"/>
          <w:szCs w:val="24"/>
        </w:rPr>
        <w:t>39</w:t>
      </w:r>
      <w:r w:rsidRPr="007B3F79">
        <w:rPr>
          <w:rFonts w:ascii="Times New Roman" w:hAnsi="Times New Roman"/>
          <w:sz w:val="24"/>
          <w:szCs w:val="24"/>
        </w:rPr>
        <w:t xml:space="preserve"> punkte nurodytos socialinės paramos teikimo atvejai ir leistini maksimalūs dydžiai:</w:t>
      </w:r>
    </w:p>
    <w:p w14:paraId="5E5A01A8" w14:textId="77777777" w:rsidR="00590767" w:rsidRDefault="00590767" w:rsidP="007277B4">
      <w:pPr>
        <w:widowControl w:val="0"/>
        <w:shd w:val="clear" w:color="auto" w:fill="FFFFFF"/>
        <w:tabs>
          <w:tab w:val="left" w:pos="-3240"/>
          <w:tab w:val="left" w:pos="720"/>
        </w:tabs>
        <w:adjustRightInd w:val="0"/>
        <w:spacing w:after="0" w:line="360" w:lineRule="auto"/>
        <w:ind w:firstLine="720"/>
        <w:jc w:val="both"/>
        <w:rPr>
          <w:rFonts w:ascii="Times New Roman" w:hAnsi="Times New Roman"/>
          <w:sz w:val="24"/>
          <w:szCs w:val="24"/>
        </w:rPr>
      </w:pPr>
      <w:r>
        <w:rPr>
          <w:rFonts w:ascii="Times New Roman" w:hAnsi="Times New Roman"/>
          <w:sz w:val="24"/>
          <w:szCs w:val="24"/>
        </w:rPr>
        <w:t>44.1. vienkartinė pašalpa gali būti skiriama:</w:t>
      </w:r>
    </w:p>
    <w:p w14:paraId="5E5A01A9" w14:textId="77777777" w:rsidR="00542145" w:rsidRDefault="00590767" w:rsidP="00590767">
      <w:pPr>
        <w:widowControl w:val="0"/>
        <w:shd w:val="clear" w:color="auto" w:fill="FFFFFF"/>
        <w:tabs>
          <w:tab w:val="left" w:pos="-3420"/>
          <w:tab w:val="left" w:pos="-3330"/>
        </w:tabs>
        <w:adjustRightInd w:val="0"/>
        <w:spacing w:after="0" w:line="360" w:lineRule="auto"/>
        <w:ind w:firstLine="720"/>
        <w:jc w:val="both"/>
        <w:rPr>
          <w:rFonts w:ascii="Times New Roman" w:hAnsi="Times New Roman"/>
          <w:spacing w:val="3"/>
          <w:sz w:val="24"/>
          <w:szCs w:val="24"/>
        </w:rPr>
      </w:pPr>
      <w:r>
        <w:rPr>
          <w:rFonts w:ascii="Times New Roman" w:hAnsi="Times New Roman"/>
          <w:spacing w:val="3"/>
          <w:sz w:val="24"/>
          <w:szCs w:val="24"/>
        </w:rPr>
        <w:t>44</w:t>
      </w:r>
      <w:r w:rsidRPr="007B3F79">
        <w:rPr>
          <w:rFonts w:ascii="Times New Roman" w:hAnsi="Times New Roman"/>
          <w:spacing w:val="3"/>
          <w:sz w:val="24"/>
          <w:szCs w:val="24"/>
        </w:rPr>
        <w:t>.</w:t>
      </w:r>
      <w:r>
        <w:rPr>
          <w:rFonts w:ascii="Times New Roman" w:hAnsi="Times New Roman"/>
          <w:spacing w:val="3"/>
          <w:sz w:val="24"/>
          <w:szCs w:val="24"/>
        </w:rPr>
        <w:t xml:space="preserve">1.1. gaisro ar </w:t>
      </w:r>
      <w:r w:rsidR="00542145">
        <w:rPr>
          <w:rFonts w:ascii="Times New Roman" w:hAnsi="Times New Roman"/>
          <w:spacing w:val="3"/>
          <w:sz w:val="24"/>
          <w:szCs w:val="24"/>
        </w:rPr>
        <w:t>gamtos reiškinių padarytiems nuostoliams iš dalies padengti, jeigu dėl šios paramos kreipiamasi per du mėnesius nuo įvykusio gaisro ar gamtos reiškinio padaryto nuostolio:</w:t>
      </w:r>
    </w:p>
    <w:p w14:paraId="5E5A01AA" w14:textId="3AC381FF" w:rsidR="00590767" w:rsidRDefault="00542145" w:rsidP="00590767">
      <w:pPr>
        <w:widowControl w:val="0"/>
        <w:shd w:val="clear" w:color="auto" w:fill="FFFFFF"/>
        <w:tabs>
          <w:tab w:val="left" w:pos="-3420"/>
          <w:tab w:val="left" w:pos="-3330"/>
        </w:tabs>
        <w:adjustRightInd w:val="0"/>
        <w:spacing w:after="0" w:line="360" w:lineRule="auto"/>
        <w:ind w:firstLine="720"/>
        <w:jc w:val="both"/>
        <w:rPr>
          <w:rFonts w:ascii="Times New Roman" w:hAnsi="Times New Roman"/>
          <w:spacing w:val="3"/>
          <w:sz w:val="24"/>
          <w:szCs w:val="24"/>
        </w:rPr>
      </w:pPr>
      <w:r w:rsidRPr="006151F3">
        <w:rPr>
          <w:rFonts w:ascii="Times New Roman" w:hAnsi="Times New Roman"/>
          <w:spacing w:val="3"/>
          <w:sz w:val="24"/>
          <w:szCs w:val="24"/>
        </w:rPr>
        <w:t>44.1.1.1</w:t>
      </w:r>
      <w:r w:rsidRPr="00A02EFC">
        <w:rPr>
          <w:rFonts w:ascii="Times New Roman" w:hAnsi="Times New Roman"/>
          <w:spacing w:val="3"/>
          <w:sz w:val="24"/>
          <w:szCs w:val="24"/>
        </w:rPr>
        <w:t>. kai suniokojamas asmens nuosavybės</w:t>
      </w:r>
      <w:r>
        <w:rPr>
          <w:rFonts w:ascii="Times New Roman" w:hAnsi="Times New Roman"/>
          <w:spacing w:val="3"/>
          <w:sz w:val="24"/>
          <w:szCs w:val="24"/>
        </w:rPr>
        <w:t xml:space="preserve"> teise priklausantis nekilnojamasis turtas – gyvenamasis </w:t>
      </w:r>
      <w:r w:rsidR="00A02EFC">
        <w:rPr>
          <w:rFonts w:ascii="Times New Roman" w:hAnsi="Times New Roman"/>
          <w:spacing w:val="3"/>
          <w:sz w:val="24"/>
          <w:szCs w:val="24"/>
        </w:rPr>
        <w:t>būstas</w:t>
      </w:r>
      <w:r>
        <w:rPr>
          <w:rFonts w:ascii="Times New Roman" w:hAnsi="Times New Roman"/>
          <w:spacing w:val="3"/>
          <w:sz w:val="24"/>
          <w:szCs w:val="24"/>
        </w:rPr>
        <w:t xml:space="preserve"> ar jo dalis, esantis Lazdijų rajono savivaldybės teritorijoje, kuris yra asmens deklaruota ir faktinė gyvenamoji vieta </w:t>
      </w:r>
      <w:r w:rsidR="00590767" w:rsidRPr="007B3F79">
        <w:rPr>
          <w:rFonts w:ascii="Times New Roman" w:hAnsi="Times New Roman"/>
          <w:spacing w:val="3"/>
          <w:sz w:val="24"/>
          <w:szCs w:val="24"/>
        </w:rPr>
        <w:t xml:space="preserve">– </w:t>
      </w:r>
      <w:r w:rsidR="00CE6F7D" w:rsidRPr="007B3F79">
        <w:rPr>
          <w:rFonts w:ascii="Times New Roman" w:hAnsi="Times New Roman"/>
          <w:spacing w:val="3"/>
          <w:sz w:val="24"/>
          <w:szCs w:val="24"/>
        </w:rPr>
        <w:t xml:space="preserve">ne daugiau kaip </w:t>
      </w:r>
      <w:r w:rsidR="00F5568C" w:rsidRPr="006151F3">
        <w:rPr>
          <w:rFonts w:ascii="Times New Roman" w:hAnsi="Times New Roman"/>
          <w:spacing w:val="3"/>
          <w:sz w:val="24"/>
          <w:szCs w:val="24"/>
        </w:rPr>
        <w:t>5</w:t>
      </w:r>
      <w:r w:rsidR="00CE6F7D">
        <w:rPr>
          <w:rFonts w:ascii="Times New Roman" w:hAnsi="Times New Roman"/>
          <w:spacing w:val="3"/>
          <w:sz w:val="24"/>
          <w:szCs w:val="24"/>
        </w:rPr>
        <w:t>0</w:t>
      </w:r>
      <w:r w:rsidR="00CE6F7D" w:rsidRPr="007B3F79">
        <w:rPr>
          <w:rFonts w:ascii="Times New Roman" w:hAnsi="Times New Roman"/>
          <w:spacing w:val="3"/>
          <w:sz w:val="24"/>
          <w:szCs w:val="24"/>
        </w:rPr>
        <w:t xml:space="preserve"> BSI</w:t>
      </w:r>
      <w:r w:rsidR="002C4538">
        <w:rPr>
          <w:rFonts w:ascii="Times New Roman" w:hAnsi="Times New Roman"/>
          <w:spacing w:val="3"/>
          <w:sz w:val="24"/>
          <w:szCs w:val="24"/>
        </w:rPr>
        <w:t>,</w:t>
      </w:r>
    </w:p>
    <w:p w14:paraId="5E5A01AB" w14:textId="52FFFC47" w:rsidR="00CE6F7D" w:rsidRDefault="00CE6F7D" w:rsidP="00CE6F7D">
      <w:pPr>
        <w:widowControl w:val="0"/>
        <w:shd w:val="clear" w:color="auto" w:fill="FFFFFF"/>
        <w:tabs>
          <w:tab w:val="left" w:pos="-3420"/>
          <w:tab w:val="left" w:pos="-3330"/>
        </w:tabs>
        <w:adjustRightInd w:val="0"/>
        <w:spacing w:after="0" w:line="360" w:lineRule="auto"/>
        <w:ind w:firstLine="720"/>
        <w:jc w:val="both"/>
        <w:rPr>
          <w:rFonts w:ascii="Times New Roman" w:hAnsi="Times New Roman"/>
          <w:spacing w:val="3"/>
          <w:sz w:val="24"/>
          <w:szCs w:val="24"/>
        </w:rPr>
      </w:pPr>
      <w:r w:rsidRPr="00CE6F7D">
        <w:rPr>
          <w:rFonts w:ascii="Times New Roman" w:hAnsi="Times New Roman"/>
          <w:spacing w:val="3"/>
          <w:sz w:val="24"/>
          <w:szCs w:val="24"/>
        </w:rPr>
        <w:t>44.1.</w:t>
      </w:r>
      <w:r w:rsidR="00F5568C" w:rsidRPr="006151F3">
        <w:rPr>
          <w:rFonts w:ascii="Times New Roman" w:hAnsi="Times New Roman"/>
          <w:spacing w:val="3"/>
          <w:sz w:val="24"/>
          <w:szCs w:val="24"/>
        </w:rPr>
        <w:t>1.</w:t>
      </w:r>
      <w:r w:rsidRPr="00CE6F7D">
        <w:rPr>
          <w:rFonts w:ascii="Times New Roman" w:hAnsi="Times New Roman"/>
          <w:spacing w:val="3"/>
          <w:sz w:val="24"/>
          <w:szCs w:val="24"/>
        </w:rPr>
        <w:t xml:space="preserve">2. </w:t>
      </w:r>
      <w:r w:rsidR="00F5568C">
        <w:rPr>
          <w:rFonts w:ascii="Times New Roman" w:hAnsi="Times New Roman"/>
          <w:spacing w:val="3"/>
          <w:sz w:val="24"/>
          <w:szCs w:val="24"/>
        </w:rPr>
        <w:t>kai suniokojamas asmens nuosavybės teise priklausantis nekilnojamasis turtas – pagalbinis pastatas (ūkinis pastatas, gamybinės patalpos ar kitos paskirties patalpos) ar jo dalis, esantis Lazdijų rajono savivaldybės teritorijoje</w:t>
      </w:r>
      <w:r w:rsidRPr="00CE6F7D">
        <w:rPr>
          <w:rFonts w:ascii="Times New Roman" w:hAnsi="Times New Roman"/>
          <w:spacing w:val="3"/>
          <w:sz w:val="24"/>
          <w:szCs w:val="24"/>
        </w:rPr>
        <w:t xml:space="preserve"> – ne daugiau </w:t>
      </w:r>
      <w:r w:rsidR="002C4538" w:rsidRPr="006151F3">
        <w:rPr>
          <w:rFonts w:ascii="Times New Roman" w:hAnsi="Times New Roman"/>
          <w:spacing w:val="3"/>
          <w:sz w:val="24"/>
          <w:szCs w:val="24"/>
        </w:rPr>
        <w:t>2</w:t>
      </w:r>
      <w:r w:rsidRPr="00CE6F7D">
        <w:rPr>
          <w:rFonts w:ascii="Times New Roman" w:hAnsi="Times New Roman"/>
          <w:spacing w:val="3"/>
          <w:sz w:val="24"/>
          <w:szCs w:val="24"/>
        </w:rPr>
        <w:t>0 BSI</w:t>
      </w:r>
      <w:r w:rsidR="002C4538">
        <w:rPr>
          <w:rFonts w:ascii="Times New Roman" w:hAnsi="Times New Roman"/>
          <w:spacing w:val="3"/>
          <w:sz w:val="24"/>
          <w:szCs w:val="24"/>
        </w:rPr>
        <w:t>,</w:t>
      </w:r>
    </w:p>
    <w:p w14:paraId="5E5A01AC" w14:textId="4C23B877" w:rsidR="00F5568C" w:rsidRPr="00A02EFC" w:rsidRDefault="00F5568C" w:rsidP="00CE6F7D">
      <w:pPr>
        <w:widowControl w:val="0"/>
        <w:shd w:val="clear" w:color="auto" w:fill="FFFFFF"/>
        <w:tabs>
          <w:tab w:val="left" w:pos="-3420"/>
          <w:tab w:val="left" w:pos="-3330"/>
        </w:tabs>
        <w:adjustRightInd w:val="0"/>
        <w:spacing w:after="0" w:line="360" w:lineRule="auto"/>
        <w:ind w:firstLine="720"/>
        <w:jc w:val="both"/>
        <w:rPr>
          <w:rFonts w:ascii="Times New Roman" w:hAnsi="Times New Roman"/>
          <w:spacing w:val="3"/>
          <w:sz w:val="24"/>
          <w:szCs w:val="24"/>
        </w:rPr>
      </w:pPr>
      <w:r>
        <w:rPr>
          <w:rFonts w:ascii="Times New Roman" w:hAnsi="Times New Roman"/>
          <w:spacing w:val="3"/>
          <w:sz w:val="24"/>
          <w:szCs w:val="24"/>
          <w:lang w:val="en-US"/>
        </w:rPr>
        <w:t>4</w:t>
      </w:r>
      <w:r w:rsidR="009B0F57">
        <w:rPr>
          <w:rFonts w:ascii="Times New Roman" w:hAnsi="Times New Roman"/>
          <w:spacing w:val="3"/>
          <w:sz w:val="24"/>
          <w:szCs w:val="24"/>
          <w:lang w:val="en-US"/>
        </w:rPr>
        <w:t>4</w:t>
      </w:r>
      <w:r>
        <w:rPr>
          <w:rFonts w:ascii="Times New Roman" w:hAnsi="Times New Roman"/>
          <w:spacing w:val="3"/>
          <w:sz w:val="24"/>
          <w:szCs w:val="24"/>
          <w:lang w:val="en-US"/>
        </w:rPr>
        <w:t>.1.1.3</w:t>
      </w:r>
      <w:r w:rsidRPr="00A02EFC">
        <w:rPr>
          <w:rFonts w:ascii="Times New Roman" w:hAnsi="Times New Roman"/>
          <w:spacing w:val="3"/>
          <w:sz w:val="24"/>
          <w:szCs w:val="24"/>
        </w:rPr>
        <w:t xml:space="preserve">. </w:t>
      </w:r>
      <w:proofErr w:type="gramStart"/>
      <w:r w:rsidRPr="00A02EFC">
        <w:rPr>
          <w:rFonts w:ascii="Times New Roman" w:hAnsi="Times New Roman"/>
          <w:spacing w:val="3"/>
          <w:sz w:val="24"/>
          <w:szCs w:val="24"/>
        </w:rPr>
        <w:t>netekus</w:t>
      </w:r>
      <w:proofErr w:type="gramEnd"/>
      <w:r w:rsidRPr="00A02EFC">
        <w:rPr>
          <w:rFonts w:ascii="Times New Roman" w:hAnsi="Times New Roman"/>
          <w:spacing w:val="3"/>
          <w:sz w:val="24"/>
          <w:szCs w:val="24"/>
        </w:rPr>
        <w:t xml:space="preserve"> kilnojamojo turto ar jį sugadinus – </w:t>
      </w:r>
      <w:r w:rsidR="003B7C6E" w:rsidRPr="00A02EFC">
        <w:rPr>
          <w:rFonts w:ascii="Times New Roman" w:hAnsi="Times New Roman"/>
          <w:spacing w:val="3"/>
          <w:sz w:val="24"/>
          <w:szCs w:val="24"/>
        </w:rPr>
        <w:t xml:space="preserve">ne daugiau kaip </w:t>
      </w:r>
      <w:r w:rsidRPr="00A02EFC">
        <w:rPr>
          <w:rFonts w:ascii="Times New Roman" w:hAnsi="Times New Roman"/>
          <w:spacing w:val="3"/>
          <w:sz w:val="24"/>
          <w:szCs w:val="24"/>
        </w:rPr>
        <w:t>10 BSI</w:t>
      </w:r>
      <w:r w:rsidR="003B7C6E" w:rsidRPr="00A02EFC">
        <w:rPr>
          <w:rFonts w:ascii="Times New Roman" w:hAnsi="Times New Roman"/>
          <w:spacing w:val="3"/>
          <w:sz w:val="24"/>
          <w:szCs w:val="24"/>
        </w:rPr>
        <w:t>,</w:t>
      </w:r>
    </w:p>
    <w:p w14:paraId="5E5A01AD" w14:textId="77777777" w:rsidR="00CE6F7D" w:rsidRPr="00A02EFC" w:rsidRDefault="00CE6F7D" w:rsidP="00CE6F7D">
      <w:pPr>
        <w:widowControl w:val="0"/>
        <w:shd w:val="clear" w:color="auto" w:fill="FFFFFF"/>
        <w:tabs>
          <w:tab w:val="left" w:pos="-3420"/>
        </w:tabs>
        <w:adjustRightInd w:val="0"/>
        <w:spacing w:after="0" w:line="360" w:lineRule="auto"/>
        <w:ind w:firstLine="720"/>
        <w:jc w:val="both"/>
        <w:rPr>
          <w:rFonts w:ascii="Times New Roman" w:hAnsi="Times New Roman"/>
          <w:spacing w:val="-4"/>
          <w:sz w:val="24"/>
          <w:szCs w:val="24"/>
        </w:rPr>
      </w:pPr>
      <w:r w:rsidRPr="00A02EFC">
        <w:rPr>
          <w:rFonts w:ascii="Times New Roman" w:hAnsi="Times New Roman"/>
          <w:spacing w:val="3"/>
          <w:sz w:val="24"/>
          <w:szCs w:val="24"/>
        </w:rPr>
        <w:t>44.1.</w:t>
      </w:r>
      <w:r w:rsidR="00F5568C" w:rsidRPr="00A02EFC">
        <w:rPr>
          <w:rFonts w:ascii="Times New Roman" w:hAnsi="Times New Roman"/>
          <w:spacing w:val="3"/>
          <w:sz w:val="24"/>
          <w:szCs w:val="24"/>
        </w:rPr>
        <w:t>1.</w:t>
      </w:r>
      <w:r w:rsidRPr="00A02EFC">
        <w:rPr>
          <w:rFonts w:ascii="Times New Roman" w:hAnsi="Times New Roman"/>
          <w:spacing w:val="3"/>
          <w:sz w:val="24"/>
          <w:szCs w:val="24"/>
        </w:rPr>
        <w:t xml:space="preserve">4. gamtos </w:t>
      </w:r>
      <w:r w:rsidR="00C1585F" w:rsidRPr="00A02EFC">
        <w:rPr>
          <w:rFonts w:ascii="Times New Roman" w:hAnsi="Times New Roman"/>
          <w:spacing w:val="3"/>
          <w:sz w:val="24"/>
          <w:szCs w:val="24"/>
        </w:rPr>
        <w:t xml:space="preserve">reiškinių </w:t>
      </w:r>
      <w:r w:rsidR="00201B30" w:rsidRPr="00A02EFC">
        <w:rPr>
          <w:rFonts w:ascii="Times New Roman" w:hAnsi="Times New Roman"/>
          <w:spacing w:val="3"/>
          <w:sz w:val="24"/>
          <w:szCs w:val="24"/>
        </w:rPr>
        <w:t>sukeltiems padariniams šalinti</w:t>
      </w:r>
      <w:r w:rsidRPr="00A02EFC">
        <w:rPr>
          <w:rFonts w:ascii="Times New Roman" w:hAnsi="Times New Roman"/>
          <w:spacing w:val="3"/>
          <w:sz w:val="24"/>
          <w:szCs w:val="24"/>
        </w:rPr>
        <w:t xml:space="preserve"> – ne daugiau kaip 10 BSI</w:t>
      </w:r>
      <w:r w:rsidR="003B7C6E" w:rsidRPr="00A02EFC">
        <w:rPr>
          <w:rFonts w:ascii="Times New Roman" w:hAnsi="Times New Roman"/>
          <w:spacing w:val="3"/>
          <w:sz w:val="24"/>
          <w:szCs w:val="24"/>
        </w:rPr>
        <w:t>,</w:t>
      </w:r>
    </w:p>
    <w:p w14:paraId="5E5A01AE" w14:textId="77777777" w:rsidR="002B7DCC" w:rsidRPr="00A02EFC" w:rsidRDefault="002B7DCC" w:rsidP="002B7DCC">
      <w:pPr>
        <w:widowControl w:val="0"/>
        <w:shd w:val="clear" w:color="auto" w:fill="FFFFFF"/>
        <w:tabs>
          <w:tab w:val="left" w:pos="-3240"/>
          <w:tab w:val="left" w:pos="720"/>
        </w:tabs>
        <w:adjustRightInd w:val="0"/>
        <w:spacing w:after="0" w:line="360" w:lineRule="auto"/>
        <w:ind w:firstLine="720"/>
        <w:jc w:val="both"/>
        <w:rPr>
          <w:rFonts w:ascii="Times New Roman" w:hAnsi="Times New Roman"/>
          <w:spacing w:val="1"/>
          <w:sz w:val="24"/>
          <w:szCs w:val="24"/>
        </w:rPr>
      </w:pPr>
      <w:r w:rsidRPr="00A02EFC">
        <w:rPr>
          <w:rFonts w:ascii="Times New Roman" w:hAnsi="Times New Roman"/>
          <w:spacing w:val="1"/>
          <w:sz w:val="24"/>
          <w:szCs w:val="24"/>
        </w:rPr>
        <w:t>44.1.</w:t>
      </w:r>
      <w:r w:rsidR="00F5568C" w:rsidRPr="00A02EFC">
        <w:rPr>
          <w:rFonts w:ascii="Times New Roman" w:hAnsi="Times New Roman"/>
          <w:spacing w:val="1"/>
          <w:sz w:val="24"/>
          <w:szCs w:val="24"/>
        </w:rPr>
        <w:t>2</w:t>
      </w:r>
      <w:r w:rsidRPr="00A02EFC">
        <w:rPr>
          <w:rFonts w:ascii="Times New Roman" w:hAnsi="Times New Roman"/>
          <w:spacing w:val="1"/>
          <w:sz w:val="24"/>
          <w:szCs w:val="24"/>
        </w:rPr>
        <w:t xml:space="preserve">. asmens 100 metų jubiliejaus proga </w:t>
      </w:r>
      <w:r w:rsidRPr="00A02EFC">
        <w:rPr>
          <w:rFonts w:ascii="Times New Roman" w:hAnsi="Times New Roman"/>
          <w:spacing w:val="3"/>
          <w:sz w:val="24"/>
          <w:szCs w:val="24"/>
        </w:rPr>
        <w:t>–</w:t>
      </w:r>
      <w:r w:rsidRPr="00A02EFC">
        <w:rPr>
          <w:rFonts w:ascii="Times New Roman" w:hAnsi="Times New Roman"/>
          <w:spacing w:val="1"/>
          <w:sz w:val="24"/>
          <w:szCs w:val="24"/>
        </w:rPr>
        <w:t xml:space="preserve"> 100 Eur</w:t>
      </w:r>
      <w:r w:rsidR="008C1500" w:rsidRPr="00A02EFC">
        <w:rPr>
          <w:rFonts w:ascii="Times New Roman" w:hAnsi="Times New Roman"/>
          <w:spacing w:val="1"/>
          <w:sz w:val="24"/>
          <w:szCs w:val="24"/>
        </w:rPr>
        <w:t>,</w:t>
      </w:r>
    </w:p>
    <w:p w14:paraId="5E5A01AF" w14:textId="0E4BFFBF" w:rsidR="00CE6F7D" w:rsidRPr="00A02EFC" w:rsidRDefault="00F5568C" w:rsidP="007277B4">
      <w:pPr>
        <w:widowControl w:val="0"/>
        <w:shd w:val="clear" w:color="auto" w:fill="FFFFFF"/>
        <w:tabs>
          <w:tab w:val="left" w:pos="-3240"/>
          <w:tab w:val="left" w:pos="720"/>
        </w:tabs>
        <w:adjustRightInd w:val="0"/>
        <w:spacing w:after="0" w:line="360" w:lineRule="auto"/>
        <w:ind w:firstLine="720"/>
        <w:jc w:val="both"/>
        <w:rPr>
          <w:rFonts w:ascii="Times New Roman" w:hAnsi="Times New Roman"/>
          <w:spacing w:val="1"/>
          <w:sz w:val="24"/>
          <w:szCs w:val="24"/>
        </w:rPr>
      </w:pPr>
      <w:r w:rsidRPr="00A02EFC">
        <w:rPr>
          <w:rFonts w:ascii="Times New Roman" w:hAnsi="Times New Roman"/>
          <w:spacing w:val="1"/>
          <w:sz w:val="24"/>
          <w:szCs w:val="24"/>
        </w:rPr>
        <w:t xml:space="preserve">44.1.3. </w:t>
      </w:r>
      <w:r w:rsidR="008C1500" w:rsidRPr="00A02EFC">
        <w:rPr>
          <w:rFonts w:ascii="Times New Roman" w:hAnsi="Times New Roman"/>
          <w:spacing w:val="1"/>
          <w:sz w:val="24"/>
          <w:szCs w:val="24"/>
        </w:rPr>
        <w:t>v</w:t>
      </w:r>
      <w:r w:rsidRPr="00A02EFC">
        <w:rPr>
          <w:rFonts w:ascii="Times New Roman" w:hAnsi="Times New Roman"/>
          <w:spacing w:val="1"/>
          <w:sz w:val="24"/>
          <w:szCs w:val="24"/>
        </w:rPr>
        <w:t>ienu metu gimus dviem vaikams – 200 Eur</w:t>
      </w:r>
      <w:r w:rsidR="008C1500" w:rsidRPr="00A02EFC">
        <w:rPr>
          <w:rFonts w:ascii="Times New Roman" w:hAnsi="Times New Roman"/>
          <w:spacing w:val="1"/>
          <w:sz w:val="24"/>
          <w:szCs w:val="24"/>
        </w:rPr>
        <w:t>,</w:t>
      </w:r>
    </w:p>
    <w:p w14:paraId="5E5A01B0" w14:textId="77777777" w:rsidR="00F5568C" w:rsidRPr="00A02EFC" w:rsidRDefault="00F5568C" w:rsidP="007277B4">
      <w:pPr>
        <w:widowControl w:val="0"/>
        <w:shd w:val="clear" w:color="auto" w:fill="FFFFFF"/>
        <w:tabs>
          <w:tab w:val="left" w:pos="-3240"/>
          <w:tab w:val="left" w:pos="720"/>
        </w:tabs>
        <w:adjustRightInd w:val="0"/>
        <w:spacing w:after="0" w:line="360" w:lineRule="auto"/>
        <w:ind w:firstLine="720"/>
        <w:jc w:val="both"/>
        <w:rPr>
          <w:rFonts w:ascii="Times New Roman" w:hAnsi="Times New Roman"/>
          <w:spacing w:val="1"/>
          <w:sz w:val="24"/>
          <w:szCs w:val="24"/>
        </w:rPr>
      </w:pPr>
      <w:r w:rsidRPr="00A02EFC">
        <w:rPr>
          <w:rFonts w:ascii="Times New Roman" w:hAnsi="Times New Roman"/>
          <w:spacing w:val="1"/>
          <w:sz w:val="24"/>
          <w:szCs w:val="24"/>
        </w:rPr>
        <w:t xml:space="preserve">44.1.4. </w:t>
      </w:r>
      <w:r w:rsidR="008C1500" w:rsidRPr="00A02EFC">
        <w:rPr>
          <w:rFonts w:ascii="Times New Roman" w:hAnsi="Times New Roman"/>
          <w:spacing w:val="1"/>
          <w:sz w:val="24"/>
          <w:szCs w:val="24"/>
        </w:rPr>
        <w:t>v</w:t>
      </w:r>
      <w:r w:rsidRPr="00A02EFC">
        <w:rPr>
          <w:rFonts w:ascii="Times New Roman" w:hAnsi="Times New Roman"/>
          <w:spacing w:val="1"/>
          <w:sz w:val="24"/>
          <w:szCs w:val="24"/>
        </w:rPr>
        <w:t>ienu metu gimus trims vaikams – 300 Eur</w:t>
      </w:r>
      <w:r w:rsidR="008C1500" w:rsidRPr="00A02EFC">
        <w:rPr>
          <w:rFonts w:ascii="Times New Roman" w:hAnsi="Times New Roman"/>
          <w:spacing w:val="1"/>
          <w:sz w:val="24"/>
          <w:szCs w:val="24"/>
        </w:rPr>
        <w:t>,</w:t>
      </w:r>
    </w:p>
    <w:p w14:paraId="5E5A01B1" w14:textId="77777777" w:rsidR="00D1129C" w:rsidRDefault="00D1129C" w:rsidP="007277B4">
      <w:pPr>
        <w:widowControl w:val="0"/>
        <w:shd w:val="clear" w:color="auto" w:fill="FFFFFF"/>
        <w:tabs>
          <w:tab w:val="left" w:pos="-3240"/>
          <w:tab w:val="left" w:pos="720"/>
        </w:tabs>
        <w:adjustRightInd w:val="0"/>
        <w:spacing w:after="0" w:line="360" w:lineRule="auto"/>
        <w:ind w:firstLine="720"/>
        <w:jc w:val="both"/>
        <w:rPr>
          <w:rFonts w:ascii="Times New Roman" w:hAnsi="Times New Roman"/>
          <w:spacing w:val="1"/>
          <w:sz w:val="24"/>
          <w:szCs w:val="24"/>
        </w:rPr>
      </w:pPr>
      <w:r w:rsidRPr="00A02EFC">
        <w:rPr>
          <w:rFonts w:ascii="Times New Roman" w:hAnsi="Times New Roman"/>
          <w:spacing w:val="1"/>
          <w:sz w:val="24"/>
          <w:szCs w:val="24"/>
        </w:rPr>
        <w:t>44.1.5. ligos, chirurginės</w:t>
      </w:r>
      <w:r>
        <w:rPr>
          <w:rFonts w:ascii="Times New Roman" w:hAnsi="Times New Roman"/>
          <w:spacing w:val="1"/>
          <w:sz w:val="24"/>
          <w:szCs w:val="24"/>
        </w:rPr>
        <w:t xml:space="preserve"> operacijos ar traumos atveju</w:t>
      </w:r>
      <w:r w:rsidR="008C1500">
        <w:rPr>
          <w:rFonts w:ascii="Times New Roman" w:hAnsi="Times New Roman"/>
          <w:spacing w:val="1"/>
          <w:sz w:val="24"/>
          <w:szCs w:val="24"/>
        </w:rPr>
        <w:t xml:space="preserve"> – ne daugiau kaip </w:t>
      </w:r>
      <w:r w:rsidR="002C4538">
        <w:rPr>
          <w:rFonts w:ascii="Times New Roman" w:hAnsi="Times New Roman"/>
          <w:spacing w:val="1"/>
          <w:sz w:val="24"/>
          <w:szCs w:val="24"/>
        </w:rPr>
        <w:t>5</w:t>
      </w:r>
      <w:r w:rsidR="008C1500">
        <w:rPr>
          <w:rFonts w:ascii="Times New Roman" w:hAnsi="Times New Roman"/>
          <w:spacing w:val="1"/>
          <w:sz w:val="24"/>
          <w:szCs w:val="24"/>
        </w:rPr>
        <w:t xml:space="preserve"> BSI,</w:t>
      </w:r>
    </w:p>
    <w:p w14:paraId="5E5A01B2" w14:textId="77777777" w:rsidR="007568DD" w:rsidRDefault="007568DD" w:rsidP="007568DD">
      <w:pPr>
        <w:widowControl w:val="0"/>
        <w:shd w:val="clear" w:color="auto" w:fill="FFFFFF"/>
        <w:tabs>
          <w:tab w:val="left" w:pos="720"/>
        </w:tabs>
        <w:adjustRightInd w:val="0"/>
        <w:spacing w:after="0" w:line="360" w:lineRule="auto"/>
        <w:ind w:firstLine="720"/>
        <w:jc w:val="both"/>
        <w:rPr>
          <w:rFonts w:ascii="Times New Roman" w:hAnsi="Times New Roman"/>
          <w:spacing w:val="1"/>
          <w:sz w:val="24"/>
          <w:szCs w:val="24"/>
        </w:rPr>
      </w:pPr>
      <w:r>
        <w:rPr>
          <w:rFonts w:ascii="Times New Roman" w:hAnsi="Times New Roman"/>
          <w:spacing w:val="1"/>
          <w:sz w:val="24"/>
          <w:szCs w:val="24"/>
        </w:rPr>
        <w:t>44</w:t>
      </w:r>
      <w:r w:rsidRPr="007B3F79">
        <w:rPr>
          <w:rFonts w:ascii="Times New Roman" w:hAnsi="Times New Roman"/>
          <w:spacing w:val="1"/>
          <w:sz w:val="24"/>
          <w:szCs w:val="24"/>
        </w:rPr>
        <w:t>.</w:t>
      </w:r>
      <w:r>
        <w:rPr>
          <w:rFonts w:ascii="Times New Roman" w:hAnsi="Times New Roman"/>
          <w:spacing w:val="1"/>
          <w:sz w:val="24"/>
          <w:szCs w:val="24"/>
        </w:rPr>
        <w:t>1.6.</w:t>
      </w:r>
      <w:r w:rsidRPr="007B3F79">
        <w:rPr>
          <w:rFonts w:ascii="Times New Roman" w:hAnsi="Times New Roman"/>
          <w:spacing w:val="1"/>
          <w:sz w:val="24"/>
          <w:szCs w:val="24"/>
        </w:rPr>
        <w:t xml:space="preserve"> kitais atvejais </w:t>
      </w:r>
      <w:r>
        <w:rPr>
          <w:rFonts w:ascii="Times New Roman" w:hAnsi="Times New Roman"/>
          <w:spacing w:val="1"/>
          <w:sz w:val="24"/>
          <w:szCs w:val="24"/>
        </w:rPr>
        <w:t>bendrai gyvenantiems asmenims ar vienam gyvenančiam asmeniui</w:t>
      </w:r>
      <w:r w:rsidRPr="007B3F79">
        <w:rPr>
          <w:rFonts w:ascii="Times New Roman" w:hAnsi="Times New Roman"/>
          <w:spacing w:val="1"/>
          <w:sz w:val="24"/>
          <w:szCs w:val="24"/>
        </w:rPr>
        <w:t xml:space="preserve"> atsidūrus padėtyje, dėl kurios patiriami materialiniai sunkumai, – ne daugiau kaip </w:t>
      </w:r>
      <w:r w:rsidR="002C4538">
        <w:rPr>
          <w:rFonts w:ascii="Times New Roman" w:hAnsi="Times New Roman"/>
          <w:spacing w:val="1"/>
          <w:sz w:val="24"/>
          <w:szCs w:val="24"/>
        </w:rPr>
        <w:t>2</w:t>
      </w:r>
      <w:r w:rsidRPr="007B3F79">
        <w:rPr>
          <w:rFonts w:ascii="Times New Roman" w:hAnsi="Times New Roman"/>
          <w:spacing w:val="1"/>
          <w:sz w:val="24"/>
          <w:szCs w:val="24"/>
        </w:rPr>
        <w:t xml:space="preserve"> BSI;</w:t>
      </w:r>
    </w:p>
    <w:p w14:paraId="5E5A01B3" w14:textId="77777777" w:rsidR="00201B30" w:rsidRDefault="00201B30" w:rsidP="007277B4">
      <w:pPr>
        <w:widowControl w:val="0"/>
        <w:shd w:val="clear" w:color="auto" w:fill="FFFFFF"/>
        <w:tabs>
          <w:tab w:val="left" w:pos="-3240"/>
          <w:tab w:val="left" w:pos="720"/>
        </w:tabs>
        <w:adjustRightInd w:val="0"/>
        <w:spacing w:after="0" w:line="360" w:lineRule="auto"/>
        <w:ind w:firstLine="720"/>
        <w:jc w:val="both"/>
        <w:rPr>
          <w:rFonts w:ascii="Times New Roman" w:hAnsi="Times New Roman"/>
          <w:spacing w:val="1"/>
          <w:sz w:val="24"/>
          <w:szCs w:val="24"/>
        </w:rPr>
      </w:pPr>
      <w:r>
        <w:rPr>
          <w:rFonts w:ascii="Times New Roman" w:hAnsi="Times New Roman"/>
          <w:spacing w:val="1"/>
          <w:sz w:val="24"/>
          <w:szCs w:val="24"/>
        </w:rPr>
        <w:t>44.2. tikslinė pašalpa gali būti skiriama:</w:t>
      </w:r>
    </w:p>
    <w:p w14:paraId="5E5A01B4" w14:textId="77777777" w:rsidR="00201B30" w:rsidRDefault="00201B30" w:rsidP="00201B30">
      <w:pPr>
        <w:widowControl w:val="0"/>
        <w:shd w:val="clear" w:color="auto" w:fill="FFFFFF"/>
        <w:tabs>
          <w:tab w:val="left" w:pos="720"/>
        </w:tabs>
        <w:adjustRightInd w:val="0"/>
        <w:spacing w:after="0" w:line="360" w:lineRule="auto"/>
        <w:ind w:firstLine="720"/>
        <w:jc w:val="both"/>
        <w:rPr>
          <w:rFonts w:ascii="Times New Roman" w:hAnsi="Times New Roman"/>
          <w:spacing w:val="1"/>
          <w:sz w:val="24"/>
          <w:szCs w:val="24"/>
        </w:rPr>
      </w:pPr>
      <w:r>
        <w:rPr>
          <w:rFonts w:ascii="Times New Roman" w:hAnsi="Times New Roman"/>
          <w:spacing w:val="1"/>
          <w:sz w:val="24"/>
          <w:szCs w:val="24"/>
        </w:rPr>
        <w:t>44.2.1.</w:t>
      </w:r>
      <w:r w:rsidRPr="007B3F79">
        <w:rPr>
          <w:rFonts w:ascii="Times New Roman" w:hAnsi="Times New Roman"/>
          <w:spacing w:val="1"/>
          <w:sz w:val="24"/>
          <w:szCs w:val="24"/>
        </w:rPr>
        <w:t xml:space="preserve"> asmens </w:t>
      </w:r>
      <w:r>
        <w:rPr>
          <w:rFonts w:ascii="Times New Roman" w:hAnsi="Times New Roman"/>
          <w:spacing w:val="1"/>
          <w:sz w:val="24"/>
          <w:szCs w:val="24"/>
        </w:rPr>
        <w:t>tapatybės ir kitiems būtiniems dokumentams pagaminti ir (ar) tvarkyti – ne daugiau kaip 1 BSI</w:t>
      </w:r>
      <w:r w:rsidR="002C4538">
        <w:rPr>
          <w:rFonts w:ascii="Times New Roman" w:hAnsi="Times New Roman"/>
          <w:spacing w:val="1"/>
          <w:sz w:val="24"/>
          <w:szCs w:val="24"/>
        </w:rPr>
        <w:t>,</w:t>
      </w:r>
    </w:p>
    <w:p w14:paraId="5E5A01B5" w14:textId="77777777" w:rsidR="00201B30" w:rsidRPr="007B3F79" w:rsidRDefault="00201B30" w:rsidP="00201B30">
      <w:pPr>
        <w:widowControl w:val="0"/>
        <w:shd w:val="clear" w:color="auto" w:fill="FFFFFF"/>
        <w:tabs>
          <w:tab w:val="left" w:pos="720"/>
        </w:tabs>
        <w:adjustRightInd w:val="0"/>
        <w:spacing w:after="0" w:line="360" w:lineRule="auto"/>
        <w:ind w:firstLine="720"/>
        <w:jc w:val="both"/>
        <w:rPr>
          <w:rFonts w:ascii="Times New Roman" w:hAnsi="Times New Roman"/>
          <w:spacing w:val="1"/>
          <w:sz w:val="24"/>
          <w:szCs w:val="24"/>
        </w:rPr>
      </w:pPr>
      <w:r>
        <w:rPr>
          <w:rFonts w:ascii="Times New Roman" w:hAnsi="Times New Roman"/>
          <w:spacing w:val="1"/>
          <w:sz w:val="24"/>
          <w:szCs w:val="24"/>
        </w:rPr>
        <w:t>44.2.2.</w:t>
      </w:r>
      <w:r w:rsidRPr="007B3F79">
        <w:rPr>
          <w:rFonts w:ascii="Times New Roman" w:hAnsi="Times New Roman"/>
          <w:spacing w:val="1"/>
          <w:sz w:val="24"/>
          <w:szCs w:val="24"/>
        </w:rPr>
        <w:t xml:space="preserve"> maistui, vaistams įsigyti, nuvykti į gydymo įstaigą – ne daugiau kaip </w:t>
      </w:r>
      <w:r w:rsidR="007568DD">
        <w:rPr>
          <w:rFonts w:ascii="Times New Roman" w:hAnsi="Times New Roman"/>
          <w:spacing w:val="1"/>
          <w:sz w:val="24"/>
          <w:szCs w:val="24"/>
        </w:rPr>
        <w:t>2</w:t>
      </w:r>
      <w:r w:rsidRPr="007B3F79">
        <w:rPr>
          <w:rFonts w:ascii="Times New Roman" w:hAnsi="Times New Roman"/>
          <w:spacing w:val="1"/>
          <w:sz w:val="24"/>
          <w:szCs w:val="24"/>
        </w:rPr>
        <w:t xml:space="preserve"> BSI</w:t>
      </w:r>
      <w:r w:rsidR="002C4538">
        <w:rPr>
          <w:rFonts w:ascii="Times New Roman" w:hAnsi="Times New Roman"/>
          <w:spacing w:val="1"/>
          <w:sz w:val="24"/>
          <w:szCs w:val="24"/>
        </w:rPr>
        <w:t>,</w:t>
      </w:r>
    </w:p>
    <w:p w14:paraId="5E5A01B6" w14:textId="47ACE80D" w:rsidR="00201B30" w:rsidRDefault="0019453B" w:rsidP="007277B4">
      <w:pPr>
        <w:widowControl w:val="0"/>
        <w:shd w:val="clear" w:color="auto" w:fill="FFFFFF"/>
        <w:tabs>
          <w:tab w:val="left" w:pos="-3240"/>
          <w:tab w:val="left" w:pos="720"/>
        </w:tabs>
        <w:adjustRightInd w:val="0"/>
        <w:spacing w:after="0" w:line="360" w:lineRule="auto"/>
        <w:ind w:firstLine="720"/>
        <w:jc w:val="both"/>
        <w:rPr>
          <w:rFonts w:ascii="Times New Roman" w:hAnsi="Times New Roman"/>
          <w:spacing w:val="1"/>
          <w:sz w:val="24"/>
          <w:szCs w:val="24"/>
        </w:rPr>
      </w:pPr>
      <w:r w:rsidRPr="006151F3">
        <w:rPr>
          <w:rFonts w:ascii="Times New Roman" w:hAnsi="Times New Roman"/>
          <w:spacing w:val="1"/>
          <w:sz w:val="24"/>
          <w:szCs w:val="24"/>
        </w:rPr>
        <w:t>44.2.3. b</w:t>
      </w:r>
      <w:r>
        <w:rPr>
          <w:rFonts w:ascii="Times New Roman" w:hAnsi="Times New Roman"/>
          <w:spacing w:val="1"/>
          <w:sz w:val="24"/>
          <w:szCs w:val="24"/>
        </w:rPr>
        <w:t>ūstui šildyti naudojamam kurui įsigyti, kai bendrai gyvenantys asmenys arba vienas gyvenantis asmuo dėl sunkios materialinės padėties ar kitų aplinkybių negali savo lėšomis įsigyti kuro ir gauti būsto šildymo išlaidų kompensacijos</w:t>
      </w:r>
      <w:r w:rsidR="00A02EFC">
        <w:rPr>
          <w:rFonts w:ascii="Times New Roman" w:hAnsi="Times New Roman"/>
          <w:spacing w:val="1"/>
          <w:sz w:val="24"/>
          <w:szCs w:val="24"/>
        </w:rPr>
        <w:t>,</w:t>
      </w:r>
      <w:r>
        <w:rPr>
          <w:rFonts w:ascii="Times New Roman" w:hAnsi="Times New Roman"/>
          <w:spacing w:val="1"/>
          <w:sz w:val="24"/>
          <w:szCs w:val="24"/>
        </w:rPr>
        <w:t xml:space="preserve"> – ne daugiau kaip </w:t>
      </w:r>
      <w:r w:rsidRPr="006151F3">
        <w:rPr>
          <w:rFonts w:ascii="Times New Roman" w:hAnsi="Times New Roman"/>
          <w:spacing w:val="1"/>
          <w:sz w:val="24"/>
          <w:szCs w:val="24"/>
        </w:rPr>
        <w:t>6</w:t>
      </w:r>
      <w:r>
        <w:rPr>
          <w:rFonts w:ascii="Times New Roman" w:hAnsi="Times New Roman"/>
          <w:spacing w:val="1"/>
          <w:sz w:val="24"/>
          <w:szCs w:val="24"/>
        </w:rPr>
        <w:t xml:space="preserve"> BSI vieną kartą per kalendorinius metus</w:t>
      </w:r>
      <w:r w:rsidR="002C4538">
        <w:rPr>
          <w:rFonts w:ascii="Times New Roman" w:hAnsi="Times New Roman"/>
          <w:spacing w:val="1"/>
          <w:sz w:val="24"/>
          <w:szCs w:val="24"/>
        </w:rPr>
        <w:t>,</w:t>
      </w:r>
    </w:p>
    <w:p w14:paraId="5E5A01B7" w14:textId="77777777" w:rsidR="0019453B" w:rsidRDefault="0019453B" w:rsidP="007277B4">
      <w:pPr>
        <w:widowControl w:val="0"/>
        <w:shd w:val="clear" w:color="auto" w:fill="FFFFFF"/>
        <w:tabs>
          <w:tab w:val="left" w:pos="-3240"/>
          <w:tab w:val="left" w:pos="720"/>
        </w:tabs>
        <w:adjustRightInd w:val="0"/>
        <w:spacing w:after="0" w:line="360" w:lineRule="auto"/>
        <w:ind w:firstLine="720"/>
        <w:jc w:val="both"/>
        <w:rPr>
          <w:rFonts w:ascii="Times New Roman" w:hAnsi="Times New Roman"/>
          <w:spacing w:val="1"/>
          <w:sz w:val="24"/>
          <w:szCs w:val="24"/>
        </w:rPr>
      </w:pPr>
      <w:r>
        <w:rPr>
          <w:rFonts w:ascii="Times New Roman" w:hAnsi="Times New Roman"/>
          <w:spacing w:val="1"/>
          <w:sz w:val="24"/>
          <w:szCs w:val="24"/>
        </w:rPr>
        <w:t xml:space="preserve">44.2.4. </w:t>
      </w:r>
      <w:r w:rsidR="002C4538">
        <w:rPr>
          <w:rFonts w:ascii="Times New Roman" w:hAnsi="Times New Roman"/>
          <w:spacing w:val="1"/>
          <w:sz w:val="24"/>
          <w:szCs w:val="24"/>
        </w:rPr>
        <w:t>į</w:t>
      </w:r>
      <w:r>
        <w:rPr>
          <w:rFonts w:ascii="Times New Roman" w:hAnsi="Times New Roman"/>
          <w:spacing w:val="1"/>
          <w:sz w:val="24"/>
          <w:szCs w:val="24"/>
        </w:rPr>
        <w:t>s</w:t>
      </w:r>
      <w:r w:rsidR="002C4538">
        <w:rPr>
          <w:rFonts w:ascii="Times New Roman" w:hAnsi="Times New Roman"/>
          <w:spacing w:val="1"/>
          <w:sz w:val="24"/>
          <w:szCs w:val="24"/>
        </w:rPr>
        <w:t>is</w:t>
      </w:r>
      <w:r>
        <w:rPr>
          <w:rFonts w:ascii="Times New Roman" w:hAnsi="Times New Roman"/>
          <w:spacing w:val="1"/>
          <w:sz w:val="24"/>
          <w:szCs w:val="24"/>
        </w:rPr>
        <w:t>kolinimui už būsto komunalines paslaugas ar būsto nuomą dalinai padengti:</w:t>
      </w:r>
    </w:p>
    <w:p w14:paraId="5E5A01B8" w14:textId="1BF4F864" w:rsidR="0019453B" w:rsidRDefault="0019453B" w:rsidP="0019453B">
      <w:pPr>
        <w:widowControl w:val="0"/>
        <w:shd w:val="clear" w:color="auto" w:fill="FFFFFF"/>
        <w:tabs>
          <w:tab w:val="left" w:pos="720"/>
        </w:tabs>
        <w:adjustRightInd w:val="0"/>
        <w:spacing w:after="0" w:line="360" w:lineRule="auto"/>
        <w:ind w:firstLine="720"/>
        <w:jc w:val="both"/>
        <w:rPr>
          <w:rFonts w:ascii="Times New Roman" w:hAnsi="Times New Roman"/>
          <w:bCs/>
          <w:sz w:val="24"/>
          <w:szCs w:val="24"/>
        </w:rPr>
      </w:pPr>
      <w:r w:rsidRPr="00642A7F">
        <w:rPr>
          <w:rFonts w:ascii="Times New Roman" w:hAnsi="Times New Roman"/>
          <w:spacing w:val="1"/>
          <w:sz w:val="24"/>
          <w:szCs w:val="24"/>
        </w:rPr>
        <w:t>4</w:t>
      </w:r>
      <w:r>
        <w:rPr>
          <w:rFonts w:ascii="Times New Roman" w:hAnsi="Times New Roman"/>
          <w:spacing w:val="1"/>
          <w:sz w:val="24"/>
          <w:szCs w:val="24"/>
        </w:rPr>
        <w:t>4</w:t>
      </w:r>
      <w:r w:rsidRPr="00642A7F">
        <w:rPr>
          <w:rFonts w:ascii="Times New Roman" w:hAnsi="Times New Roman"/>
          <w:spacing w:val="1"/>
          <w:sz w:val="24"/>
          <w:szCs w:val="24"/>
        </w:rPr>
        <w:t>.</w:t>
      </w:r>
      <w:r w:rsidRPr="006151F3">
        <w:rPr>
          <w:rFonts w:ascii="Times New Roman" w:hAnsi="Times New Roman"/>
          <w:spacing w:val="1"/>
          <w:sz w:val="24"/>
          <w:szCs w:val="24"/>
        </w:rPr>
        <w:t>2.4.1.</w:t>
      </w:r>
      <w:r w:rsidRPr="00642A7F">
        <w:rPr>
          <w:rFonts w:ascii="Times New Roman" w:hAnsi="Times New Roman"/>
          <w:spacing w:val="1"/>
          <w:sz w:val="24"/>
          <w:szCs w:val="24"/>
        </w:rPr>
        <w:t xml:space="preserve"> </w:t>
      </w:r>
      <w:r w:rsidRPr="00642A7F">
        <w:rPr>
          <w:rFonts w:ascii="Times New Roman" w:hAnsi="Times New Roman"/>
          <w:bCs/>
          <w:sz w:val="24"/>
          <w:szCs w:val="24"/>
        </w:rPr>
        <w:t>kai gyvenamąjį būstą su palikėjo skolomis paveldi ne vyresnis nei 25 metų asmuo, iki pilnametystės turėjęs globojamo (rūpinamo) vaiko statusą</w:t>
      </w:r>
      <w:r w:rsidR="00A02EFC">
        <w:rPr>
          <w:rFonts w:ascii="Times New Roman" w:hAnsi="Times New Roman"/>
          <w:bCs/>
          <w:sz w:val="24"/>
          <w:szCs w:val="24"/>
        </w:rPr>
        <w:t>,</w:t>
      </w:r>
      <w:r w:rsidRPr="00642A7F">
        <w:rPr>
          <w:rFonts w:ascii="Times New Roman" w:hAnsi="Times New Roman"/>
          <w:bCs/>
          <w:sz w:val="24"/>
          <w:szCs w:val="24"/>
        </w:rPr>
        <w:t xml:space="preserve"> – ne daugiau kaip 10 BSI,</w:t>
      </w:r>
    </w:p>
    <w:p w14:paraId="5E5A01B9" w14:textId="77777777" w:rsidR="0019453B" w:rsidRDefault="0019453B" w:rsidP="0019453B">
      <w:pPr>
        <w:widowControl w:val="0"/>
        <w:shd w:val="clear" w:color="auto" w:fill="FFFFFF"/>
        <w:tabs>
          <w:tab w:val="left" w:pos="720"/>
        </w:tabs>
        <w:adjustRightInd w:val="0"/>
        <w:spacing w:after="0" w:line="360" w:lineRule="auto"/>
        <w:ind w:firstLine="720"/>
        <w:jc w:val="both"/>
        <w:rPr>
          <w:rFonts w:ascii="Times New Roman" w:hAnsi="Times New Roman"/>
          <w:bCs/>
          <w:sz w:val="24"/>
          <w:szCs w:val="24"/>
        </w:rPr>
      </w:pPr>
      <w:r w:rsidRPr="00642A7F">
        <w:rPr>
          <w:rFonts w:ascii="Times New Roman" w:hAnsi="Times New Roman"/>
          <w:bCs/>
          <w:sz w:val="24"/>
          <w:szCs w:val="24"/>
        </w:rPr>
        <w:t>4</w:t>
      </w:r>
      <w:r>
        <w:rPr>
          <w:rFonts w:ascii="Times New Roman" w:hAnsi="Times New Roman"/>
          <w:bCs/>
          <w:sz w:val="24"/>
          <w:szCs w:val="24"/>
        </w:rPr>
        <w:t>4</w:t>
      </w:r>
      <w:r w:rsidRPr="00642A7F">
        <w:rPr>
          <w:rFonts w:ascii="Times New Roman" w:hAnsi="Times New Roman"/>
          <w:bCs/>
          <w:sz w:val="24"/>
          <w:szCs w:val="24"/>
        </w:rPr>
        <w:t>.</w:t>
      </w:r>
      <w:r>
        <w:rPr>
          <w:rFonts w:ascii="Times New Roman" w:hAnsi="Times New Roman"/>
          <w:bCs/>
          <w:sz w:val="24"/>
          <w:szCs w:val="24"/>
        </w:rPr>
        <w:t>2.4.2</w:t>
      </w:r>
      <w:r w:rsidRPr="00642A7F">
        <w:rPr>
          <w:rFonts w:ascii="Times New Roman" w:hAnsi="Times New Roman"/>
          <w:bCs/>
          <w:sz w:val="24"/>
          <w:szCs w:val="24"/>
        </w:rPr>
        <w:t xml:space="preserve">. kai </w:t>
      </w:r>
      <w:r>
        <w:rPr>
          <w:rFonts w:ascii="Times New Roman" w:hAnsi="Times New Roman"/>
          <w:bCs/>
          <w:sz w:val="24"/>
          <w:szCs w:val="24"/>
        </w:rPr>
        <w:t xml:space="preserve">savivaldybei sutikus </w:t>
      </w:r>
      <w:r w:rsidRPr="00642A7F">
        <w:rPr>
          <w:rFonts w:ascii="Times New Roman" w:hAnsi="Times New Roman"/>
          <w:bCs/>
          <w:sz w:val="24"/>
          <w:szCs w:val="24"/>
        </w:rPr>
        <w:t>gyvenam</w:t>
      </w:r>
      <w:r>
        <w:rPr>
          <w:rFonts w:ascii="Times New Roman" w:hAnsi="Times New Roman"/>
          <w:bCs/>
          <w:sz w:val="24"/>
          <w:szCs w:val="24"/>
        </w:rPr>
        <w:t xml:space="preserve">asis būstas padovanojamas </w:t>
      </w:r>
      <w:r w:rsidRPr="00642A7F">
        <w:rPr>
          <w:rFonts w:ascii="Times New Roman" w:hAnsi="Times New Roman"/>
          <w:bCs/>
          <w:sz w:val="24"/>
          <w:szCs w:val="24"/>
        </w:rPr>
        <w:t>savivaldyb</w:t>
      </w:r>
      <w:r>
        <w:rPr>
          <w:rFonts w:ascii="Times New Roman" w:hAnsi="Times New Roman"/>
          <w:bCs/>
          <w:sz w:val="24"/>
          <w:szCs w:val="24"/>
        </w:rPr>
        <w:t>ei</w:t>
      </w:r>
      <w:r w:rsidRPr="00642A7F">
        <w:rPr>
          <w:rFonts w:ascii="Times New Roman" w:hAnsi="Times New Roman"/>
          <w:bCs/>
          <w:sz w:val="24"/>
          <w:szCs w:val="24"/>
        </w:rPr>
        <w:t xml:space="preserve">, o būsto </w:t>
      </w:r>
    </w:p>
    <w:p w14:paraId="5E5A01BA" w14:textId="13E1792A" w:rsidR="0019453B" w:rsidRDefault="0019453B" w:rsidP="0019453B">
      <w:pPr>
        <w:widowControl w:val="0"/>
        <w:shd w:val="clear" w:color="auto" w:fill="FFFFFF"/>
        <w:tabs>
          <w:tab w:val="left" w:pos="720"/>
        </w:tabs>
        <w:adjustRightInd w:val="0"/>
        <w:spacing w:after="0" w:line="360" w:lineRule="auto"/>
        <w:jc w:val="both"/>
        <w:rPr>
          <w:rFonts w:ascii="Times New Roman" w:hAnsi="Times New Roman"/>
          <w:bCs/>
          <w:sz w:val="24"/>
          <w:szCs w:val="24"/>
        </w:rPr>
      </w:pPr>
      <w:r w:rsidRPr="00642A7F">
        <w:rPr>
          <w:rFonts w:ascii="Times New Roman" w:hAnsi="Times New Roman"/>
          <w:bCs/>
          <w:sz w:val="24"/>
          <w:szCs w:val="24"/>
        </w:rPr>
        <w:lastRenderedPageBreak/>
        <w:t>savininkui pradedamos teikti socialinės globos paslaugos stacionarioje socialinės globos įstaigoje</w:t>
      </w:r>
      <w:r w:rsidR="00A02EFC">
        <w:rPr>
          <w:rFonts w:ascii="Times New Roman" w:hAnsi="Times New Roman"/>
          <w:bCs/>
          <w:sz w:val="24"/>
          <w:szCs w:val="24"/>
        </w:rPr>
        <w:t>,</w:t>
      </w:r>
      <w:r>
        <w:rPr>
          <w:rFonts w:ascii="Times New Roman" w:hAnsi="Times New Roman"/>
          <w:bCs/>
          <w:sz w:val="24"/>
          <w:szCs w:val="24"/>
        </w:rPr>
        <w:t xml:space="preserve"> – ne daugiau 10 BSI</w:t>
      </w:r>
      <w:r w:rsidRPr="00642A7F">
        <w:rPr>
          <w:rFonts w:ascii="Times New Roman" w:hAnsi="Times New Roman"/>
          <w:bCs/>
          <w:sz w:val="24"/>
          <w:szCs w:val="24"/>
        </w:rPr>
        <w:t>,</w:t>
      </w:r>
    </w:p>
    <w:p w14:paraId="5E5A01BB" w14:textId="3394469A" w:rsidR="0019453B" w:rsidRDefault="0019453B" w:rsidP="0019453B">
      <w:pPr>
        <w:spacing w:after="0" w:line="360" w:lineRule="auto"/>
        <w:ind w:firstLine="720"/>
        <w:jc w:val="both"/>
        <w:rPr>
          <w:rFonts w:ascii="Times New Roman" w:hAnsi="Times New Roman"/>
          <w:sz w:val="24"/>
          <w:szCs w:val="24"/>
        </w:rPr>
      </w:pPr>
      <w:r w:rsidRPr="00642A7F">
        <w:rPr>
          <w:rFonts w:ascii="Times New Roman" w:hAnsi="Times New Roman"/>
          <w:bCs/>
          <w:sz w:val="24"/>
          <w:szCs w:val="24"/>
        </w:rPr>
        <w:t>4</w:t>
      </w:r>
      <w:r>
        <w:rPr>
          <w:rFonts w:ascii="Times New Roman" w:hAnsi="Times New Roman"/>
          <w:bCs/>
          <w:sz w:val="24"/>
          <w:szCs w:val="24"/>
        </w:rPr>
        <w:t>4</w:t>
      </w:r>
      <w:r w:rsidRPr="00642A7F">
        <w:rPr>
          <w:rFonts w:ascii="Times New Roman" w:hAnsi="Times New Roman"/>
          <w:bCs/>
          <w:sz w:val="24"/>
          <w:szCs w:val="24"/>
        </w:rPr>
        <w:t>.</w:t>
      </w:r>
      <w:r>
        <w:rPr>
          <w:rFonts w:ascii="Times New Roman" w:hAnsi="Times New Roman"/>
          <w:bCs/>
          <w:sz w:val="24"/>
          <w:szCs w:val="24"/>
        </w:rPr>
        <w:t>2.4.3.</w:t>
      </w:r>
      <w:r w:rsidRPr="00642A7F">
        <w:rPr>
          <w:rFonts w:ascii="Times New Roman" w:hAnsi="Times New Roman"/>
          <w:bCs/>
          <w:sz w:val="24"/>
          <w:szCs w:val="24"/>
        </w:rPr>
        <w:t xml:space="preserve"> kai </w:t>
      </w:r>
      <w:r w:rsidR="00A02EFC">
        <w:rPr>
          <w:rFonts w:ascii="Times New Roman" w:hAnsi="Times New Roman"/>
          <w:sz w:val="24"/>
          <w:szCs w:val="24"/>
        </w:rPr>
        <w:t>būsto</w:t>
      </w:r>
      <w:r w:rsidRPr="00642A7F">
        <w:rPr>
          <w:rFonts w:ascii="Times New Roman" w:hAnsi="Times New Roman"/>
          <w:sz w:val="24"/>
          <w:szCs w:val="24"/>
        </w:rPr>
        <w:t xml:space="preserve"> savininkas dėl įsiskolinimo, kuris susidarė dėl sunkios materialinės padėties (ligos, psichinės negalios ar nelaimingo atsitikimo), negali pasinaudoti būsto šildymo išlaidų kompensacija ir teise į kreditą, paimt</w:t>
      </w:r>
      <w:r>
        <w:rPr>
          <w:rFonts w:ascii="Times New Roman" w:hAnsi="Times New Roman"/>
          <w:sz w:val="24"/>
          <w:szCs w:val="24"/>
        </w:rPr>
        <w:t>ą</w:t>
      </w:r>
      <w:r w:rsidRPr="00642A7F">
        <w:rPr>
          <w:rFonts w:ascii="Times New Roman" w:hAnsi="Times New Roman"/>
          <w:sz w:val="24"/>
          <w:szCs w:val="24"/>
        </w:rPr>
        <w:t xml:space="preserve"> daugiabuči</w:t>
      </w:r>
      <w:r>
        <w:rPr>
          <w:rFonts w:ascii="Times New Roman" w:hAnsi="Times New Roman"/>
          <w:sz w:val="24"/>
          <w:szCs w:val="24"/>
        </w:rPr>
        <w:t>am</w:t>
      </w:r>
      <w:r w:rsidRPr="00642A7F">
        <w:rPr>
          <w:rFonts w:ascii="Times New Roman" w:hAnsi="Times New Roman"/>
          <w:sz w:val="24"/>
          <w:szCs w:val="24"/>
        </w:rPr>
        <w:t xml:space="preserve"> namui atnaujinti (modernizuoti), bei palūkanų apmokėjimą ir dėl to gali būti neįgyvendintas daugiabučio namo atnaujinimo (modernizavimo) projektas</w:t>
      </w:r>
      <w:r w:rsidR="00A02EFC">
        <w:rPr>
          <w:rFonts w:ascii="Times New Roman" w:hAnsi="Times New Roman"/>
          <w:sz w:val="24"/>
          <w:szCs w:val="24"/>
        </w:rPr>
        <w:t>,</w:t>
      </w:r>
      <w:r>
        <w:rPr>
          <w:rFonts w:ascii="Times New Roman" w:hAnsi="Times New Roman"/>
          <w:sz w:val="24"/>
          <w:szCs w:val="24"/>
        </w:rPr>
        <w:t xml:space="preserve"> – ne daugiau 10 BSI</w:t>
      </w:r>
      <w:r w:rsidR="009B7D1B">
        <w:rPr>
          <w:rFonts w:ascii="Times New Roman" w:hAnsi="Times New Roman"/>
          <w:sz w:val="24"/>
          <w:szCs w:val="24"/>
        </w:rPr>
        <w:t>;</w:t>
      </w:r>
    </w:p>
    <w:p w14:paraId="5E5A01BC" w14:textId="77777777" w:rsidR="00882F6B" w:rsidRDefault="00882F6B" w:rsidP="007277B4">
      <w:pPr>
        <w:widowControl w:val="0"/>
        <w:shd w:val="clear" w:color="auto" w:fill="FFFFFF"/>
        <w:tabs>
          <w:tab w:val="left" w:pos="-3240"/>
          <w:tab w:val="left" w:pos="720"/>
        </w:tabs>
        <w:adjustRightInd w:val="0"/>
        <w:spacing w:after="0" w:line="360" w:lineRule="auto"/>
        <w:ind w:firstLine="720"/>
        <w:jc w:val="both"/>
        <w:rPr>
          <w:rFonts w:ascii="Times New Roman" w:hAnsi="Times New Roman"/>
          <w:spacing w:val="1"/>
          <w:sz w:val="24"/>
          <w:szCs w:val="24"/>
        </w:rPr>
      </w:pPr>
      <w:r>
        <w:rPr>
          <w:rFonts w:ascii="Times New Roman" w:hAnsi="Times New Roman"/>
          <w:spacing w:val="1"/>
          <w:sz w:val="24"/>
          <w:szCs w:val="24"/>
        </w:rPr>
        <w:t>44.3. periodinė pašalpa gali būti skiriama:</w:t>
      </w:r>
    </w:p>
    <w:p w14:paraId="5E5A01BD" w14:textId="65FC8DDB" w:rsidR="00882F6B" w:rsidRDefault="00D1129C" w:rsidP="007277B4">
      <w:pPr>
        <w:widowControl w:val="0"/>
        <w:shd w:val="clear" w:color="auto" w:fill="FFFFFF"/>
        <w:tabs>
          <w:tab w:val="left" w:pos="-3240"/>
          <w:tab w:val="left" w:pos="720"/>
        </w:tabs>
        <w:adjustRightInd w:val="0"/>
        <w:spacing w:after="0" w:line="360" w:lineRule="auto"/>
        <w:ind w:firstLine="720"/>
        <w:jc w:val="both"/>
        <w:rPr>
          <w:rFonts w:ascii="Times New Roman" w:hAnsi="Times New Roman"/>
          <w:spacing w:val="1"/>
          <w:sz w:val="24"/>
          <w:szCs w:val="24"/>
        </w:rPr>
      </w:pPr>
      <w:r w:rsidRPr="00F245CC">
        <w:rPr>
          <w:rFonts w:ascii="Times New Roman" w:hAnsi="Times New Roman"/>
          <w:spacing w:val="1"/>
          <w:sz w:val="24"/>
          <w:szCs w:val="24"/>
        </w:rPr>
        <w:t>44.3.1. pilnameči</w:t>
      </w:r>
      <w:r w:rsidR="00853521" w:rsidRPr="00F245CC">
        <w:rPr>
          <w:rFonts w:ascii="Times New Roman" w:hAnsi="Times New Roman"/>
          <w:spacing w:val="1"/>
          <w:sz w:val="24"/>
          <w:szCs w:val="24"/>
        </w:rPr>
        <w:t>am</w:t>
      </w:r>
      <w:r w:rsidRPr="00F245CC">
        <w:rPr>
          <w:rFonts w:ascii="Times New Roman" w:hAnsi="Times New Roman"/>
          <w:spacing w:val="1"/>
          <w:sz w:val="24"/>
          <w:szCs w:val="24"/>
        </w:rPr>
        <w:t xml:space="preserve"> vienam gyvenančiam asmeniui, mirus tėvams (turėtam vieninteliam iš</w:t>
      </w:r>
      <w:r>
        <w:rPr>
          <w:rFonts w:ascii="Times New Roman" w:hAnsi="Times New Roman"/>
          <w:spacing w:val="1"/>
          <w:sz w:val="24"/>
          <w:szCs w:val="24"/>
        </w:rPr>
        <w:t xml:space="preserve"> tėvų), jo mokymosi laikotarpiui, bet ne ilgiau iki jam sukaks </w:t>
      </w:r>
      <w:r w:rsidRPr="006151F3">
        <w:rPr>
          <w:rFonts w:ascii="Times New Roman" w:hAnsi="Times New Roman"/>
          <w:spacing w:val="1"/>
          <w:sz w:val="24"/>
          <w:szCs w:val="24"/>
        </w:rPr>
        <w:t>24</w:t>
      </w:r>
      <w:r>
        <w:rPr>
          <w:rFonts w:ascii="Times New Roman" w:hAnsi="Times New Roman"/>
          <w:spacing w:val="1"/>
          <w:sz w:val="24"/>
          <w:szCs w:val="24"/>
        </w:rPr>
        <w:t xml:space="preserve"> metai – </w:t>
      </w:r>
      <w:r w:rsidR="008F2AD7" w:rsidRPr="006151F3">
        <w:rPr>
          <w:rFonts w:ascii="Times New Roman" w:hAnsi="Times New Roman"/>
          <w:spacing w:val="1"/>
          <w:sz w:val="24"/>
          <w:szCs w:val="24"/>
        </w:rPr>
        <w:t>2,7</w:t>
      </w:r>
      <w:r w:rsidRPr="006151F3">
        <w:rPr>
          <w:rFonts w:ascii="Times New Roman" w:hAnsi="Times New Roman"/>
          <w:spacing w:val="1"/>
          <w:sz w:val="24"/>
          <w:szCs w:val="24"/>
        </w:rPr>
        <w:t xml:space="preserve"> </w:t>
      </w:r>
      <w:r>
        <w:rPr>
          <w:rFonts w:ascii="Times New Roman" w:hAnsi="Times New Roman"/>
          <w:spacing w:val="1"/>
          <w:sz w:val="24"/>
          <w:szCs w:val="24"/>
        </w:rPr>
        <w:t>BSI per mėnesį</w:t>
      </w:r>
      <w:r w:rsidR="008F2AD7">
        <w:rPr>
          <w:rFonts w:ascii="Times New Roman" w:hAnsi="Times New Roman"/>
          <w:spacing w:val="1"/>
          <w:sz w:val="24"/>
          <w:szCs w:val="24"/>
        </w:rPr>
        <w:t>,</w:t>
      </w:r>
    </w:p>
    <w:p w14:paraId="5E5A01BE" w14:textId="38F0B6A7" w:rsidR="008F2AD7" w:rsidRPr="007B3F79" w:rsidRDefault="008F2AD7" w:rsidP="008F2AD7">
      <w:pPr>
        <w:widowControl w:val="0"/>
        <w:shd w:val="clear" w:color="auto" w:fill="FFFFFF"/>
        <w:tabs>
          <w:tab w:val="left" w:pos="720"/>
        </w:tabs>
        <w:adjustRightInd w:val="0"/>
        <w:spacing w:after="0" w:line="360" w:lineRule="auto"/>
        <w:ind w:firstLine="720"/>
        <w:jc w:val="both"/>
        <w:rPr>
          <w:rFonts w:ascii="Times New Roman" w:hAnsi="Times New Roman"/>
          <w:spacing w:val="1"/>
          <w:sz w:val="24"/>
          <w:szCs w:val="24"/>
        </w:rPr>
      </w:pPr>
      <w:r>
        <w:rPr>
          <w:rFonts w:ascii="Times New Roman" w:hAnsi="Times New Roman"/>
          <w:spacing w:val="1"/>
          <w:sz w:val="24"/>
          <w:szCs w:val="24"/>
        </w:rPr>
        <w:t>44</w:t>
      </w:r>
      <w:r w:rsidRPr="007B3F79">
        <w:rPr>
          <w:rFonts w:ascii="Times New Roman" w:hAnsi="Times New Roman"/>
          <w:spacing w:val="1"/>
          <w:sz w:val="24"/>
          <w:szCs w:val="24"/>
        </w:rPr>
        <w:t>.</w:t>
      </w:r>
      <w:r w:rsidR="009B7D1B">
        <w:rPr>
          <w:rFonts w:ascii="Times New Roman" w:hAnsi="Times New Roman"/>
          <w:spacing w:val="1"/>
          <w:sz w:val="24"/>
          <w:szCs w:val="24"/>
        </w:rPr>
        <w:t>3</w:t>
      </w:r>
      <w:r>
        <w:rPr>
          <w:rFonts w:ascii="Times New Roman" w:hAnsi="Times New Roman"/>
          <w:spacing w:val="1"/>
          <w:sz w:val="24"/>
          <w:szCs w:val="24"/>
        </w:rPr>
        <w:t>.</w:t>
      </w:r>
      <w:r w:rsidR="009B7D1B">
        <w:rPr>
          <w:rFonts w:ascii="Times New Roman" w:hAnsi="Times New Roman"/>
          <w:spacing w:val="1"/>
          <w:sz w:val="24"/>
          <w:szCs w:val="24"/>
        </w:rPr>
        <w:t>2</w:t>
      </w:r>
      <w:r>
        <w:rPr>
          <w:rFonts w:ascii="Times New Roman" w:hAnsi="Times New Roman"/>
          <w:spacing w:val="1"/>
          <w:sz w:val="24"/>
          <w:szCs w:val="24"/>
        </w:rPr>
        <w:t>.</w:t>
      </w:r>
      <w:r w:rsidRPr="007B3F79">
        <w:rPr>
          <w:rFonts w:ascii="Times New Roman" w:hAnsi="Times New Roman"/>
          <w:spacing w:val="1"/>
          <w:sz w:val="24"/>
          <w:szCs w:val="24"/>
        </w:rPr>
        <w:t xml:space="preserve"> gyvenimo kokybės gerinimui (prausimuisi)</w:t>
      </w:r>
      <w:r>
        <w:rPr>
          <w:rFonts w:ascii="Times New Roman" w:hAnsi="Times New Roman"/>
          <w:spacing w:val="1"/>
          <w:sz w:val="24"/>
          <w:szCs w:val="24"/>
        </w:rPr>
        <w:t>, kai gyvenamajame būste nėra centralizuotai tiekiamo karšto vandens</w:t>
      </w:r>
      <w:r w:rsidR="00A02EFC">
        <w:rPr>
          <w:rFonts w:ascii="Times New Roman" w:hAnsi="Times New Roman"/>
          <w:spacing w:val="1"/>
          <w:sz w:val="24"/>
          <w:szCs w:val="24"/>
        </w:rPr>
        <w:t>,</w:t>
      </w:r>
      <w:r w:rsidRPr="007B3F79">
        <w:rPr>
          <w:rFonts w:ascii="Times New Roman" w:hAnsi="Times New Roman"/>
          <w:spacing w:val="1"/>
          <w:sz w:val="24"/>
          <w:szCs w:val="24"/>
        </w:rPr>
        <w:t xml:space="preserve"> – ne daugiau kaip </w:t>
      </w:r>
      <w:r w:rsidR="009B7D1B">
        <w:rPr>
          <w:rFonts w:ascii="Times New Roman" w:hAnsi="Times New Roman"/>
          <w:spacing w:val="1"/>
          <w:sz w:val="24"/>
          <w:szCs w:val="24"/>
        </w:rPr>
        <w:t xml:space="preserve">po </w:t>
      </w:r>
      <w:r w:rsidRPr="007B3F79">
        <w:rPr>
          <w:rFonts w:ascii="Times New Roman" w:hAnsi="Times New Roman"/>
          <w:spacing w:val="1"/>
          <w:sz w:val="24"/>
          <w:szCs w:val="24"/>
        </w:rPr>
        <w:t>0,1</w:t>
      </w:r>
      <w:r>
        <w:rPr>
          <w:rFonts w:ascii="Times New Roman" w:hAnsi="Times New Roman"/>
          <w:spacing w:val="1"/>
          <w:sz w:val="24"/>
          <w:szCs w:val="24"/>
        </w:rPr>
        <w:t xml:space="preserve"> BSI per mėnesį </w:t>
      </w:r>
      <w:r w:rsidR="009B7D1B">
        <w:rPr>
          <w:rFonts w:ascii="Times New Roman" w:hAnsi="Times New Roman"/>
          <w:spacing w:val="1"/>
          <w:sz w:val="24"/>
          <w:szCs w:val="24"/>
        </w:rPr>
        <w:t>kiekvienam bendrai gyvenančiam asmeniui ar vienam gyvenančiam asmeniui</w:t>
      </w:r>
      <w:r>
        <w:rPr>
          <w:rFonts w:ascii="Times New Roman" w:hAnsi="Times New Roman"/>
          <w:spacing w:val="1"/>
          <w:sz w:val="24"/>
          <w:szCs w:val="24"/>
        </w:rPr>
        <w:t>,</w:t>
      </w:r>
    </w:p>
    <w:p w14:paraId="5E5A01BF" w14:textId="4F938545" w:rsidR="008F2AD7" w:rsidRDefault="008F2AD7" w:rsidP="008F2AD7">
      <w:pPr>
        <w:widowControl w:val="0"/>
        <w:shd w:val="clear" w:color="auto" w:fill="FFFFFF"/>
        <w:tabs>
          <w:tab w:val="left" w:pos="720"/>
        </w:tabs>
        <w:adjustRightInd w:val="0"/>
        <w:spacing w:after="0" w:line="360" w:lineRule="auto"/>
        <w:ind w:firstLine="720"/>
        <w:jc w:val="both"/>
        <w:rPr>
          <w:rFonts w:ascii="Times New Roman" w:hAnsi="Times New Roman"/>
          <w:spacing w:val="1"/>
          <w:sz w:val="24"/>
          <w:szCs w:val="24"/>
        </w:rPr>
      </w:pPr>
      <w:r>
        <w:rPr>
          <w:rFonts w:ascii="Times New Roman" w:hAnsi="Times New Roman"/>
          <w:spacing w:val="1"/>
          <w:sz w:val="24"/>
          <w:szCs w:val="24"/>
        </w:rPr>
        <w:t>44</w:t>
      </w:r>
      <w:r w:rsidRPr="007B3F79">
        <w:rPr>
          <w:rFonts w:ascii="Times New Roman" w:hAnsi="Times New Roman"/>
          <w:spacing w:val="1"/>
          <w:sz w:val="24"/>
          <w:szCs w:val="24"/>
        </w:rPr>
        <w:t>.</w:t>
      </w:r>
      <w:r w:rsidR="009B7D1B">
        <w:rPr>
          <w:rFonts w:ascii="Times New Roman" w:hAnsi="Times New Roman"/>
          <w:spacing w:val="1"/>
          <w:sz w:val="24"/>
          <w:szCs w:val="24"/>
        </w:rPr>
        <w:t>3</w:t>
      </w:r>
      <w:r>
        <w:rPr>
          <w:rFonts w:ascii="Times New Roman" w:hAnsi="Times New Roman"/>
          <w:spacing w:val="1"/>
          <w:sz w:val="24"/>
          <w:szCs w:val="24"/>
        </w:rPr>
        <w:t>.</w:t>
      </w:r>
      <w:r w:rsidR="009B7D1B">
        <w:rPr>
          <w:rFonts w:ascii="Times New Roman" w:hAnsi="Times New Roman"/>
          <w:spacing w:val="1"/>
          <w:sz w:val="24"/>
          <w:szCs w:val="24"/>
        </w:rPr>
        <w:t>3</w:t>
      </w:r>
      <w:r>
        <w:rPr>
          <w:rFonts w:ascii="Times New Roman" w:hAnsi="Times New Roman"/>
          <w:spacing w:val="1"/>
          <w:sz w:val="24"/>
          <w:szCs w:val="24"/>
        </w:rPr>
        <w:t>.</w:t>
      </w:r>
      <w:r w:rsidRPr="007B3F79">
        <w:rPr>
          <w:rFonts w:ascii="Times New Roman" w:hAnsi="Times New Roman"/>
          <w:spacing w:val="1"/>
          <w:sz w:val="24"/>
          <w:szCs w:val="24"/>
        </w:rPr>
        <w:t xml:space="preserve"> gyvenimo kokybės gerinimui (skalbimui)</w:t>
      </w:r>
      <w:r>
        <w:rPr>
          <w:rFonts w:ascii="Times New Roman" w:hAnsi="Times New Roman"/>
          <w:spacing w:val="1"/>
          <w:sz w:val="24"/>
          <w:szCs w:val="24"/>
        </w:rPr>
        <w:t>, kai gyvenamajame būste vamzdynais nėra tiekiamas šaltas vanduo</w:t>
      </w:r>
      <w:r w:rsidR="00A02EFC">
        <w:rPr>
          <w:rFonts w:ascii="Times New Roman" w:hAnsi="Times New Roman"/>
          <w:spacing w:val="1"/>
          <w:sz w:val="24"/>
          <w:szCs w:val="24"/>
        </w:rPr>
        <w:t>,</w:t>
      </w:r>
      <w:r w:rsidRPr="007B3F79">
        <w:rPr>
          <w:rFonts w:ascii="Times New Roman" w:hAnsi="Times New Roman"/>
          <w:spacing w:val="1"/>
          <w:sz w:val="24"/>
          <w:szCs w:val="24"/>
        </w:rPr>
        <w:t xml:space="preserve"> – ne daugiau kaip </w:t>
      </w:r>
      <w:r w:rsidR="009B7D1B">
        <w:rPr>
          <w:rFonts w:ascii="Times New Roman" w:hAnsi="Times New Roman"/>
          <w:spacing w:val="1"/>
          <w:sz w:val="24"/>
          <w:szCs w:val="24"/>
        </w:rPr>
        <w:t xml:space="preserve">po </w:t>
      </w:r>
      <w:r w:rsidRPr="007B3F79">
        <w:rPr>
          <w:rFonts w:ascii="Times New Roman" w:hAnsi="Times New Roman"/>
          <w:spacing w:val="1"/>
          <w:sz w:val="24"/>
          <w:szCs w:val="24"/>
        </w:rPr>
        <w:t>0,1</w:t>
      </w:r>
      <w:r>
        <w:rPr>
          <w:rFonts w:ascii="Times New Roman" w:hAnsi="Times New Roman"/>
          <w:spacing w:val="1"/>
          <w:sz w:val="24"/>
          <w:szCs w:val="24"/>
        </w:rPr>
        <w:t xml:space="preserve">5 BSI per mėnesį </w:t>
      </w:r>
      <w:r w:rsidR="009B7D1B">
        <w:rPr>
          <w:rFonts w:ascii="Times New Roman" w:hAnsi="Times New Roman"/>
          <w:spacing w:val="1"/>
          <w:sz w:val="24"/>
          <w:szCs w:val="24"/>
        </w:rPr>
        <w:t>kiekvienam bendrai gyvenančiam asmeniui ar vienam gyvenančiam asmeniui;</w:t>
      </w:r>
    </w:p>
    <w:p w14:paraId="5E5A01C0" w14:textId="77777777" w:rsidR="00882F6B" w:rsidRDefault="00882F6B" w:rsidP="007277B4">
      <w:pPr>
        <w:widowControl w:val="0"/>
        <w:shd w:val="clear" w:color="auto" w:fill="FFFFFF"/>
        <w:tabs>
          <w:tab w:val="left" w:pos="-3240"/>
          <w:tab w:val="left" w:pos="720"/>
        </w:tabs>
        <w:adjustRightInd w:val="0"/>
        <w:spacing w:after="0" w:line="360" w:lineRule="auto"/>
        <w:ind w:firstLine="720"/>
        <w:jc w:val="both"/>
        <w:rPr>
          <w:rFonts w:ascii="Times New Roman" w:hAnsi="Times New Roman"/>
          <w:spacing w:val="1"/>
          <w:sz w:val="24"/>
          <w:szCs w:val="24"/>
        </w:rPr>
      </w:pPr>
      <w:r>
        <w:rPr>
          <w:rFonts w:ascii="Times New Roman" w:hAnsi="Times New Roman"/>
          <w:spacing w:val="1"/>
          <w:sz w:val="24"/>
          <w:szCs w:val="24"/>
        </w:rPr>
        <w:t>44.4. sąlyginė pašalpa gali būti skiriama:</w:t>
      </w:r>
    </w:p>
    <w:p w14:paraId="5E5A01C1" w14:textId="77777777" w:rsidR="007277B4" w:rsidRDefault="00882F6B" w:rsidP="00882F6B">
      <w:pPr>
        <w:widowControl w:val="0"/>
        <w:shd w:val="clear" w:color="auto" w:fill="FFFFFF"/>
        <w:tabs>
          <w:tab w:val="left" w:pos="-3240"/>
          <w:tab w:val="left" w:pos="720"/>
        </w:tabs>
        <w:adjustRightInd w:val="0"/>
        <w:spacing w:after="0" w:line="360" w:lineRule="auto"/>
        <w:ind w:firstLine="720"/>
        <w:jc w:val="both"/>
        <w:rPr>
          <w:rFonts w:ascii="Times New Roman" w:hAnsi="Times New Roman"/>
          <w:spacing w:val="4"/>
          <w:sz w:val="24"/>
          <w:szCs w:val="24"/>
        </w:rPr>
      </w:pPr>
      <w:r>
        <w:rPr>
          <w:rFonts w:ascii="Times New Roman" w:hAnsi="Times New Roman"/>
          <w:spacing w:val="1"/>
          <w:sz w:val="24"/>
          <w:szCs w:val="24"/>
        </w:rPr>
        <w:t>44.4.1.</w:t>
      </w:r>
      <w:r w:rsidR="007277B4" w:rsidRPr="007B3F79">
        <w:rPr>
          <w:rFonts w:ascii="Times New Roman" w:hAnsi="Times New Roman"/>
          <w:spacing w:val="1"/>
          <w:sz w:val="24"/>
          <w:szCs w:val="24"/>
        </w:rPr>
        <w:t xml:space="preserve"> grįžusiems iš laisvės atėmimo, kardomojo kalinimo, socialinės bei </w:t>
      </w:r>
      <w:r w:rsidR="007277B4" w:rsidRPr="007B3F79">
        <w:rPr>
          <w:rFonts w:ascii="Times New Roman" w:hAnsi="Times New Roman"/>
          <w:spacing w:val="4"/>
          <w:sz w:val="24"/>
          <w:szCs w:val="24"/>
        </w:rPr>
        <w:t>psichologinės reabilitacijos įstaigų</w:t>
      </w:r>
      <w:r w:rsidR="007277B4" w:rsidRPr="007B3F79">
        <w:rPr>
          <w:rFonts w:ascii="Times New Roman" w:hAnsi="Times New Roman"/>
          <w:spacing w:val="3"/>
          <w:sz w:val="24"/>
          <w:szCs w:val="24"/>
        </w:rPr>
        <w:t xml:space="preserve"> – </w:t>
      </w:r>
      <w:r>
        <w:rPr>
          <w:rFonts w:ascii="Times New Roman" w:hAnsi="Times New Roman"/>
          <w:spacing w:val="3"/>
          <w:sz w:val="24"/>
          <w:szCs w:val="24"/>
        </w:rPr>
        <w:t>ne daugiau kaip 2,5 BSI</w:t>
      </w:r>
      <w:r w:rsidR="008F2AD7">
        <w:rPr>
          <w:rFonts w:ascii="Times New Roman" w:hAnsi="Times New Roman"/>
          <w:spacing w:val="3"/>
          <w:sz w:val="24"/>
          <w:szCs w:val="24"/>
        </w:rPr>
        <w:t>,</w:t>
      </w:r>
    </w:p>
    <w:p w14:paraId="5E5A01C2" w14:textId="02D12565" w:rsidR="00882F6B" w:rsidRDefault="00882F6B" w:rsidP="00882F6B">
      <w:pPr>
        <w:widowControl w:val="0"/>
        <w:shd w:val="clear" w:color="auto" w:fill="FFFFFF"/>
        <w:tabs>
          <w:tab w:val="left" w:pos="-3240"/>
          <w:tab w:val="left" w:pos="720"/>
        </w:tabs>
        <w:adjustRightInd w:val="0"/>
        <w:spacing w:after="0" w:line="360" w:lineRule="auto"/>
        <w:ind w:firstLine="720"/>
        <w:jc w:val="both"/>
        <w:rPr>
          <w:rFonts w:ascii="Times New Roman" w:hAnsi="Times New Roman"/>
          <w:spacing w:val="4"/>
          <w:sz w:val="24"/>
          <w:szCs w:val="24"/>
        </w:rPr>
      </w:pPr>
      <w:r>
        <w:rPr>
          <w:rFonts w:ascii="Times New Roman" w:hAnsi="Times New Roman"/>
          <w:spacing w:val="4"/>
          <w:sz w:val="24"/>
          <w:szCs w:val="24"/>
        </w:rPr>
        <w:t>44.4.2. asmeniui, besigydančiam nuo priklausomybių ar užkrečiamųjų (tuberkuliozė ir pan</w:t>
      </w:r>
      <w:r w:rsidR="008E4B4E">
        <w:rPr>
          <w:rFonts w:ascii="Times New Roman" w:hAnsi="Times New Roman"/>
          <w:spacing w:val="4"/>
          <w:sz w:val="24"/>
          <w:szCs w:val="24"/>
        </w:rPr>
        <w:t>.</w:t>
      </w:r>
      <w:r>
        <w:rPr>
          <w:rFonts w:ascii="Times New Roman" w:hAnsi="Times New Roman"/>
          <w:spacing w:val="4"/>
          <w:sz w:val="24"/>
          <w:szCs w:val="24"/>
        </w:rPr>
        <w:t>) ligų</w:t>
      </w:r>
      <w:r w:rsidR="008E4B4E">
        <w:rPr>
          <w:rFonts w:ascii="Times New Roman" w:hAnsi="Times New Roman"/>
          <w:spacing w:val="4"/>
          <w:sz w:val="24"/>
          <w:szCs w:val="24"/>
        </w:rPr>
        <w:t>,</w:t>
      </w:r>
      <w:r w:rsidR="00480A6A">
        <w:rPr>
          <w:rFonts w:ascii="Times New Roman" w:hAnsi="Times New Roman"/>
          <w:spacing w:val="4"/>
          <w:sz w:val="24"/>
          <w:szCs w:val="24"/>
        </w:rPr>
        <w:t xml:space="preserve"> – ne daugiau kaip 3 BSI</w:t>
      </w:r>
      <w:r w:rsidR="008F2AD7">
        <w:rPr>
          <w:rFonts w:ascii="Times New Roman" w:hAnsi="Times New Roman"/>
          <w:spacing w:val="4"/>
          <w:sz w:val="24"/>
          <w:szCs w:val="24"/>
        </w:rPr>
        <w:t>,</w:t>
      </w:r>
    </w:p>
    <w:p w14:paraId="5E5A01C3" w14:textId="77777777" w:rsidR="00480242" w:rsidRPr="00F43659" w:rsidRDefault="00AE52F5" w:rsidP="008F2AD7">
      <w:pPr>
        <w:widowControl w:val="0"/>
        <w:shd w:val="clear" w:color="auto" w:fill="FFFFFF"/>
        <w:tabs>
          <w:tab w:val="left" w:pos="-3240"/>
          <w:tab w:val="left" w:pos="720"/>
        </w:tabs>
        <w:adjustRightInd w:val="0"/>
        <w:spacing w:after="0" w:line="360" w:lineRule="auto"/>
        <w:ind w:firstLine="720"/>
        <w:jc w:val="both"/>
        <w:rPr>
          <w:rFonts w:ascii="Times New Roman" w:hAnsi="Times New Roman"/>
          <w:bCs/>
          <w:sz w:val="24"/>
          <w:szCs w:val="24"/>
        </w:rPr>
      </w:pPr>
      <w:r w:rsidRPr="006151F3">
        <w:rPr>
          <w:rFonts w:ascii="Times New Roman" w:hAnsi="Times New Roman"/>
          <w:spacing w:val="4"/>
          <w:sz w:val="24"/>
          <w:szCs w:val="24"/>
        </w:rPr>
        <w:t xml:space="preserve">44.4.3. </w:t>
      </w:r>
      <w:r w:rsidRPr="008E4B4E">
        <w:rPr>
          <w:rFonts w:ascii="Times New Roman" w:hAnsi="Times New Roman"/>
          <w:spacing w:val="4"/>
          <w:sz w:val="24"/>
          <w:szCs w:val="24"/>
        </w:rPr>
        <w:t>kai teisėtas būsto savininkas ar naudotojas</w:t>
      </w:r>
      <w:r w:rsidRPr="006151F3">
        <w:rPr>
          <w:rFonts w:ascii="Times New Roman" w:hAnsi="Times New Roman"/>
          <w:spacing w:val="4"/>
          <w:sz w:val="24"/>
          <w:szCs w:val="24"/>
        </w:rPr>
        <w:t xml:space="preserve"> </w:t>
      </w:r>
      <w:r w:rsidRPr="00F43659">
        <w:rPr>
          <w:rFonts w:ascii="Times New Roman" w:hAnsi="Times New Roman"/>
          <w:spacing w:val="4"/>
          <w:sz w:val="24"/>
          <w:szCs w:val="24"/>
        </w:rPr>
        <w:t xml:space="preserve">– fizinis asmuo, gavęs mokėjimo pranešimą dėl mokėjimo už </w:t>
      </w:r>
      <w:r w:rsidRPr="00F43659">
        <w:rPr>
          <w:rFonts w:ascii="Times New Roman" w:hAnsi="Times New Roman"/>
          <w:spacing w:val="1"/>
          <w:sz w:val="24"/>
          <w:szCs w:val="24"/>
        </w:rPr>
        <w:t xml:space="preserve">komunalinių atliekų surinkimo ir jų tvarkymo paslaugas, už jas </w:t>
      </w:r>
      <w:r w:rsidR="008C1500">
        <w:rPr>
          <w:rFonts w:ascii="Times New Roman" w:hAnsi="Times New Roman"/>
          <w:spacing w:val="1"/>
          <w:sz w:val="24"/>
          <w:szCs w:val="24"/>
        </w:rPr>
        <w:t xml:space="preserve">yra </w:t>
      </w:r>
      <w:r w:rsidRPr="00F43659">
        <w:rPr>
          <w:rFonts w:ascii="Times New Roman" w:hAnsi="Times New Roman"/>
          <w:spacing w:val="1"/>
          <w:sz w:val="24"/>
          <w:szCs w:val="24"/>
        </w:rPr>
        <w:t>sumok</w:t>
      </w:r>
      <w:r w:rsidR="008D2318">
        <w:rPr>
          <w:rFonts w:ascii="Times New Roman" w:hAnsi="Times New Roman"/>
          <w:spacing w:val="1"/>
          <w:sz w:val="24"/>
          <w:szCs w:val="24"/>
        </w:rPr>
        <w:t>ė</w:t>
      </w:r>
      <w:r w:rsidR="008C1500">
        <w:rPr>
          <w:rFonts w:ascii="Times New Roman" w:hAnsi="Times New Roman"/>
          <w:spacing w:val="1"/>
          <w:sz w:val="24"/>
          <w:szCs w:val="24"/>
        </w:rPr>
        <w:t>jęs:</w:t>
      </w:r>
    </w:p>
    <w:p w14:paraId="5E5A01C4" w14:textId="287FFD2D" w:rsidR="008D2318" w:rsidRDefault="008D2318" w:rsidP="008F2AD7">
      <w:pPr>
        <w:spacing w:after="0" w:line="360" w:lineRule="auto"/>
        <w:ind w:firstLine="720"/>
        <w:jc w:val="both"/>
        <w:rPr>
          <w:rFonts w:ascii="Times New Roman" w:hAnsi="Times New Roman"/>
          <w:b/>
          <w:bCs/>
          <w:sz w:val="24"/>
          <w:szCs w:val="24"/>
        </w:rPr>
      </w:pPr>
      <w:r>
        <w:rPr>
          <w:rFonts w:ascii="Times New Roman" w:hAnsi="Times New Roman"/>
          <w:bCs/>
          <w:sz w:val="24"/>
          <w:szCs w:val="24"/>
        </w:rPr>
        <w:t>44.4.3.1.</w:t>
      </w:r>
      <w:r w:rsidR="008C1500" w:rsidRPr="008C1500">
        <w:rPr>
          <w:rFonts w:ascii="Times New Roman" w:hAnsi="Times New Roman"/>
          <w:bCs/>
          <w:sz w:val="24"/>
          <w:szCs w:val="24"/>
        </w:rPr>
        <w:t xml:space="preserve"> </w:t>
      </w:r>
      <w:r w:rsidR="008E4B4E" w:rsidRPr="008C1500">
        <w:rPr>
          <w:rFonts w:ascii="Times New Roman" w:hAnsi="Times New Roman"/>
          <w:bCs/>
          <w:sz w:val="24"/>
          <w:szCs w:val="24"/>
        </w:rPr>
        <w:t>pagal formulę</w:t>
      </w:r>
      <w:r w:rsidR="008E4B4E">
        <w:rPr>
          <w:rFonts w:ascii="Times New Roman" w:hAnsi="Times New Roman"/>
          <w:bCs/>
          <w:sz w:val="24"/>
          <w:szCs w:val="24"/>
        </w:rPr>
        <w:t xml:space="preserve"> apskaičiuoto </w:t>
      </w:r>
      <w:r>
        <w:rPr>
          <w:rFonts w:ascii="Times New Roman" w:hAnsi="Times New Roman"/>
          <w:bCs/>
          <w:sz w:val="24"/>
          <w:szCs w:val="24"/>
        </w:rPr>
        <w:t>dyd</w:t>
      </w:r>
      <w:r w:rsidR="008E4B4E">
        <w:rPr>
          <w:rFonts w:ascii="Times New Roman" w:hAnsi="Times New Roman"/>
          <w:bCs/>
          <w:sz w:val="24"/>
          <w:szCs w:val="24"/>
        </w:rPr>
        <w:t>žio</w:t>
      </w:r>
      <w:r>
        <w:rPr>
          <w:rFonts w:ascii="Times New Roman" w:hAnsi="Times New Roman"/>
          <w:bCs/>
          <w:sz w:val="24"/>
          <w:szCs w:val="24"/>
        </w:rPr>
        <w:t xml:space="preserve"> (išskyrus socialinės pašalpos gavėjus)</w:t>
      </w:r>
      <w:r w:rsidR="008C1500" w:rsidRPr="008C1500">
        <w:rPr>
          <w:rFonts w:ascii="Times New Roman" w:hAnsi="Times New Roman"/>
          <w:bCs/>
          <w:sz w:val="24"/>
          <w:szCs w:val="24"/>
        </w:rPr>
        <w:t>:</w:t>
      </w:r>
      <w:r w:rsidR="008C1500">
        <w:rPr>
          <w:rFonts w:ascii="Times New Roman" w:hAnsi="Times New Roman"/>
          <w:b/>
          <w:bCs/>
          <w:sz w:val="24"/>
          <w:szCs w:val="24"/>
        </w:rPr>
        <w:t xml:space="preserve"> </w:t>
      </w:r>
    </w:p>
    <w:p w14:paraId="5E5A01C5" w14:textId="7DC3E3BB" w:rsidR="00480242" w:rsidRPr="00F43659" w:rsidRDefault="00480242" w:rsidP="008F2AD7">
      <w:pPr>
        <w:spacing w:after="0" w:line="360" w:lineRule="auto"/>
        <w:ind w:firstLine="720"/>
        <w:jc w:val="both"/>
        <w:rPr>
          <w:rFonts w:ascii="Times New Roman" w:hAnsi="Times New Roman"/>
          <w:sz w:val="24"/>
          <w:szCs w:val="24"/>
        </w:rPr>
      </w:pPr>
      <w:r w:rsidRPr="00F43659">
        <w:rPr>
          <w:rFonts w:ascii="Times New Roman" w:hAnsi="Times New Roman"/>
          <w:b/>
          <w:bCs/>
          <w:sz w:val="24"/>
          <w:szCs w:val="24"/>
        </w:rPr>
        <w:t>K = I – 0,01 x P</w:t>
      </w:r>
      <w:r w:rsidR="008C1500">
        <w:rPr>
          <w:rFonts w:ascii="Times New Roman" w:hAnsi="Times New Roman"/>
          <w:b/>
          <w:bCs/>
          <w:sz w:val="24"/>
          <w:szCs w:val="24"/>
        </w:rPr>
        <w:t xml:space="preserve"> (</w:t>
      </w:r>
      <w:r w:rsidRPr="00F43659">
        <w:rPr>
          <w:rFonts w:ascii="Times New Roman" w:hAnsi="Times New Roman"/>
          <w:b/>
          <w:bCs/>
          <w:sz w:val="24"/>
          <w:szCs w:val="24"/>
        </w:rPr>
        <w:t xml:space="preserve">K </w:t>
      </w:r>
      <w:r w:rsidRPr="00F43659">
        <w:rPr>
          <w:rFonts w:ascii="Times New Roman" w:hAnsi="Times New Roman"/>
          <w:bCs/>
          <w:sz w:val="24"/>
          <w:szCs w:val="24"/>
        </w:rPr>
        <w:t>– sąlyginės pašalpos dydis per mėnesį;</w:t>
      </w:r>
      <w:r w:rsidR="008C1500">
        <w:rPr>
          <w:rFonts w:ascii="Times New Roman" w:hAnsi="Times New Roman"/>
          <w:bCs/>
          <w:sz w:val="24"/>
          <w:szCs w:val="24"/>
        </w:rPr>
        <w:t xml:space="preserve"> </w:t>
      </w:r>
      <w:r w:rsidRPr="00F43659">
        <w:rPr>
          <w:rFonts w:ascii="Times New Roman" w:hAnsi="Times New Roman"/>
          <w:b/>
          <w:bCs/>
          <w:sz w:val="24"/>
          <w:szCs w:val="24"/>
        </w:rPr>
        <w:t>I</w:t>
      </w:r>
      <w:r w:rsidRPr="00F43659">
        <w:rPr>
          <w:rFonts w:ascii="Times New Roman" w:hAnsi="Times New Roman"/>
          <w:bCs/>
          <w:sz w:val="24"/>
          <w:szCs w:val="24"/>
        </w:rPr>
        <w:t xml:space="preserve"> – vieno mėnesio </w:t>
      </w:r>
      <w:r w:rsidRPr="00F43659">
        <w:rPr>
          <w:rFonts w:ascii="Times New Roman" w:hAnsi="Times New Roman"/>
          <w:sz w:val="24"/>
          <w:szCs w:val="24"/>
        </w:rPr>
        <w:t>išlaidos už komunalinių atliekų surinkimą ir atliekų tvarkymą;</w:t>
      </w:r>
      <w:r w:rsidR="008E4B4E">
        <w:rPr>
          <w:rFonts w:ascii="Times New Roman" w:hAnsi="Times New Roman"/>
          <w:sz w:val="24"/>
          <w:szCs w:val="24"/>
        </w:rPr>
        <w:t xml:space="preserve"> </w:t>
      </w:r>
      <w:r w:rsidRPr="00F43659">
        <w:rPr>
          <w:rFonts w:ascii="Times New Roman" w:hAnsi="Times New Roman"/>
          <w:b/>
          <w:bCs/>
          <w:sz w:val="24"/>
          <w:szCs w:val="24"/>
        </w:rPr>
        <w:t xml:space="preserve">P </w:t>
      </w:r>
      <w:r w:rsidRPr="00F43659">
        <w:rPr>
          <w:rFonts w:ascii="Times New Roman" w:hAnsi="Times New Roman"/>
          <w:bCs/>
          <w:sz w:val="24"/>
          <w:szCs w:val="24"/>
        </w:rPr>
        <w:t xml:space="preserve">– bendrai gyvenančių asmenų arba vieno gyvenančio asmens vieno mėnesio vidutinės pajamos (pajamų, gautų per mėnesius, už kuriuos prašoma </w:t>
      </w:r>
      <w:r w:rsidR="008C1500">
        <w:rPr>
          <w:rFonts w:ascii="Times New Roman" w:hAnsi="Times New Roman"/>
          <w:bCs/>
          <w:sz w:val="24"/>
          <w:szCs w:val="24"/>
        </w:rPr>
        <w:t>sąlyginės pašalpos</w:t>
      </w:r>
      <w:r w:rsidRPr="00F43659">
        <w:rPr>
          <w:rFonts w:ascii="Times New Roman" w:hAnsi="Times New Roman"/>
          <w:bCs/>
          <w:sz w:val="24"/>
          <w:szCs w:val="24"/>
        </w:rPr>
        <w:t>, suma, padalinta iš tų mėnesių skaičiaus);</w:t>
      </w:r>
      <w:r w:rsidR="008C1500">
        <w:rPr>
          <w:rFonts w:ascii="Times New Roman" w:hAnsi="Times New Roman"/>
          <w:bCs/>
          <w:sz w:val="24"/>
          <w:szCs w:val="24"/>
        </w:rPr>
        <w:t xml:space="preserve"> </w:t>
      </w:r>
      <w:r w:rsidRPr="00F43659">
        <w:rPr>
          <w:rFonts w:ascii="Times New Roman" w:hAnsi="Times New Roman"/>
          <w:b/>
          <w:bCs/>
          <w:sz w:val="24"/>
          <w:szCs w:val="24"/>
        </w:rPr>
        <w:t>0,01</w:t>
      </w:r>
      <w:r w:rsidRPr="00F43659">
        <w:rPr>
          <w:rFonts w:ascii="Times New Roman" w:hAnsi="Times New Roman"/>
          <w:bCs/>
          <w:sz w:val="24"/>
          <w:szCs w:val="24"/>
        </w:rPr>
        <w:t xml:space="preserve"> – paramos norma sąlyginei pašalpai skaičiuoti</w:t>
      </w:r>
      <w:r w:rsidR="008E4B4E">
        <w:rPr>
          <w:rFonts w:ascii="Times New Roman" w:hAnsi="Times New Roman"/>
          <w:bCs/>
          <w:sz w:val="24"/>
          <w:szCs w:val="24"/>
        </w:rPr>
        <w:t>)</w:t>
      </w:r>
      <w:r w:rsidR="008F2AD7">
        <w:rPr>
          <w:rFonts w:ascii="Times New Roman" w:hAnsi="Times New Roman"/>
          <w:bCs/>
          <w:sz w:val="24"/>
          <w:szCs w:val="24"/>
        </w:rPr>
        <w:t>,</w:t>
      </w:r>
      <w:r w:rsidR="008E4B4E">
        <w:rPr>
          <w:rFonts w:ascii="Times New Roman" w:hAnsi="Times New Roman"/>
          <w:bCs/>
          <w:sz w:val="24"/>
          <w:szCs w:val="24"/>
        </w:rPr>
        <w:t xml:space="preserve"> </w:t>
      </w:r>
    </w:p>
    <w:p w14:paraId="5E5A01C6" w14:textId="264BE304" w:rsidR="00480242" w:rsidRPr="00F43659" w:rsidRDefault="008D2318" w:rsidP="008F2AD7">
      <w:pPr>
        <w:spacing w:after="0" w:line="360" w:lineRule="auto"/>
        <w:ind w:firstLine="720"/>
        <w:jc w:val="both"/>
        <w:rPr>
          <w:rFonts w:ascii="Times New Roman" w:hAnsi="Times New Roman"/>
          <w:sz w:val="24"/>
          <w:szCs w:val="24"/>
        </w:rPr>
      </w:pPr>
      <w:r>
        <w:rPr>
          <w:rFonts w:ascii="Times New Roman" w:hAnsi="Times New Roman"/>
          <w:sz w:val="24"/>
          <w:szCs w:val="24"/>
        </w:rPr>
        <w:t xml:space="preserve">44.4.3.2. </w:t>
      </w:r>
      <w:r w:rsidR="008E4B4E" w:rsidRPr="008C1500">
        <w:rPr>
          <w:rFonts w:ascii="Times New Roman" w:hAnsi="Times New Roman"/>
          <w:bCs/>
          <w:sz w:val="24"/>
          <w:szCs w:val="24"/>
        </w:rPr>
        <w:t>pagal formulę</w:t>
      </w:r>
      <w:r w:rsidR="008E4B4E">
        <w:rPr>
          <w:rFonts w:ascii="Times New Roman" w:hAnsi="Times New Roman"/>
          <w:sz w:val="24"/>
          <w:szCs w:val="24"/>
        </w:rPr>
        <w:t xml:space="preserve"> apskaičiuoto dydžio </w:t>
      </w:r>
      <w:r w:rsidR="00C534DF">
        <w:rPr>
          <w:rFonts w:ascii="Times New Roman" w:hAnsi="Times New Roman"/>
          <w:sz w:val="24"/>
          <w:szCs w:val="24"/>
        </w:rPr>
        <w:t>(</w:t>
      </w:r>
      <w:r w:rsidR="00480242" w:rsidRPr="00F43659">
        <w:rPr>
          <w:rFonts w:ascii="Times New Roman" w:hAnsi="Times New Roman"/>
          <w:sz w:val="24"/>
          <w:szCs w:val="24"/>
        </w:rPr>
        <w:t>socialinės pašalpos gavėjams</w:t>
      </w:r>
      <w:r w:rsidR="00C534DF">
        <w:rPr>
          <w:rFonts w:ascii="Times New Roman" w:hAnsi="Times New Roman"/>
          <w:sz w:val="24"/>
          <w:szCs w:val="24"/>
        </w:rPr>
        <w:t xml:space="preserve">, </w:t>
      </w:r>
      <w:r w:rsidR="00480242" w:rsidRPr="00F43659">
        <w:rPr>
          <w:rFonts w:ascii="Times New Roman" w:hAnsi="Times New Roman"/>
          <w:sz w:val="24"/>
          <w:szCs w:val="24"/>
        </w:rPr>
        <w:t>kai socialinės pašalpos gavėjai yra visi bendrai gyvenantys asmenys arba vienas gyvenantis asmuo)</w:t>
      </w:r>
      <w:r w:rsidRPr="008C1500">
        <w:rPr>
          <w:rFonts w:ascii="Times New Roman" w:hAnsi="Times New Roman"/>
          <w:bCs/>
          <w:sz w:val="24"/>
          <w:szCs w:val="24"/>
        </w:rPr>
        <w:t>:</w:t>
      </w:r>
      <w:r w:rsidR="008E4B4E">
        <w:rPr>
          <w:rFonts w:ascii="Times New Roman" w:hAnsi="Times New Roman"/>
          <w:bCs/>
          <w:sz w:val="24"/>
          <w:szCs w:val="24"/>
        </w:rPr>
        <w:t xml:space="preserve"> </w:t>
      </w:r>
    </w:p>
    <w:p w14:paraId="5E5A01C7" w14:textId="209C159E" w:rsidR="00480242" w:rsidRPr="001C024E" w:rsidRDefault="00480242" w:rsidP="008F2AD7">
      <w:pPr>
        <w:spacing w:after="0" w:line="360" w:lineRule="auto"/>
        <w:ind w:firstLine="720"/>
        <w:jc w:val="both"/>
        <w:rPr>
          <w:rFonts w:ascii="Times New Roman" w:hAnsi="Times New Roman"/>
          <w:bCs/>
          <w:sz w:val="24"/>
          <w:szCs w:val="24"/>
        </w:rPr>
      </w:pPr>
      <w:proofErr w:type="spellStart"/>
      <w:r w:rsidRPr="00F43659">
        <w:rPr>
          <w:rFonts w:ascii="Times New Roman" w:hAnsi="Times New Roman"/>
          <w:b/>
          <w:bCs/>
          <w:sz w:val="24"/>
          <w:szCs w:val="24"/>
        </w:rPr>
        <w:t>K</w:t>
      </w:r>
      <w:r w:rsidRPr="00F43659">
        <w:rPr>
          <w:rFonts w:ascii="Times New Roman" w:hAnsi="Times New Roman"/>
          <w:b/>
          <w:bCs/>
          <w:sz w:val="24"/>
          <w:szCs w:val="24"/>
          <w:vertAlign w:val="subscript"/>
        </w:rPr>
        <w:t>spg</w:t>
      </w:r>
      <w:proofErr w:type="spellEnd"/>
      <w:r w:rsidRPr="00F43659">
        <w:rPr>
          <w:rFonts w:ascii="Times New Roman" w:hAnsi="Times New Roman"/>
          <w:b/>
          <w:bCs/>
          <w:sz w:val="24"/>
          <w:szCs w:val="24"/>
        </w:rPr>
        <w:t xml:space="preserve"> = I – V x A</w:t>
      </w:r>
      <w:r w:rsidR="008D2318">
        <w:rPr>
          <w:rFonts w:ascii="Times New Roman" w:hAnsi="Times New Roman"/>
          <w:b/>
          <w:bCs/>
          <w:sz w:val="24"/>
          <w:szCs w:val="24"/>
        </w:rPr>
        <w:t xml:space="preserve"> (</w:t>
      </w:r>
      <w:proofErr w:type="spellStart"/>
      <w:r w:rsidRPr="00F43659">
        <w:rPr>
          <w:rFonts w:ascii="Times New Roman" w:hAnsi="Times New Roman"/>
          <w:b/>
          <w:bCs/>
          <w:sz w:val="24"/>
          <w:szCs w:val="24"/>
        </w:rPr>
        <w:t>K</w:t>
      </w:r>
      <w:r w:rsidRPr="00F43659">
        <w:rPr>
          <w:rFonts w:ascii="Times New Roman" w:hAnsi="Times New Roman"/>
          <w:b/>
          <w:bCs/>
          <w:sz w:val="24"/>
          <w:szCs w:val="24"/>
          <w:vertAlign w:val="subscript"/>
        </w:rPr>
        <w:t>spg</w:t>
      </w:r>
      <w:proofErr w:type="spellEnd"/>
      <w:r w:rsidRPr="00F43659">
        <w:rPr>
          <w:rFonts w:ascii="Times New Roman" w:hAnsi="Times New Roman"/>
          <w:b/>
          <w:bCs/>
          <w:sz w:val="24"/>
          <w:szCs w:val="24"/>
        </w:rPr>
        <w:t xml:space="preserve"> </w:t>
      </w:r>
      <w:r w:rsidRPr="00F43659">
        <w:rPr>
          <w:rFonts w:ascii="Times New Roman" w:hAnsi="Times New Roman"/>
          <w:bCs/>
          <w:sz w:val="24"/>
          <w:szCs w:val="24"/>
        </w:rPr>
        <w:t>– sąlyginės pašalpos dydis</w:t>
      </w:r>
      <w:r w:rsidR="00F43659" w:rsidRPr="00F43659">
        <w:rPr>
          <w:rFonts w:ascii="Times New Roman" w:hAnsi="Times New Roman"/>
          <w:bCs/>
          <w:sz w:val="24"/>
          <w:szCs w:val="24"/>
        </w:rPr>
        <w:t xml:space="preserve"> </w:t>
      </w:r>
      <w:r w:rsidRPr="00F43659">
        <w:rPr>
          <w:rFonts w:ascii="Times New Roman" w:hAnsi="Times New Roman"/>
          <w:bCs/>
          <w:sz w:val="24"/>
          <w:szCs w:val="24"/>
        </w:rPr>
        <w:t>per mėnesį socialinės pašalpos gavėjams;</w:t>
      </w:r>
      <w:r w:rsidR="008D2318">
        <w:rPr>
          <w:rFonts w:ascii="Times New Roman" w:hAnsi="Times New Roman"/>
          <w:bCs/>
          <w:sz w:val="24"/>
          <w:szCs w:val="24"/>
        </w:rPr>
        <w:t xml:space="preserve"> </w:t>
      </w:r>
      <w:r w:rsidRPr="00F43659">
        <w:rPr>
          <w:rFonts w:ascii="Times New Roman" w:hAnsi="Times New Roman"/>
          <w:b/>
          <w:bCs/>
          <w:sz w:val="24"/>
          <w:szCs w:val="24"/>
        </w:rPr>
        <w:t>I</w:t>
      </w:r>
      <w:r w:rsidRPr="00F43659">
        <w:rPr>
          <w:rFonts w:ascii="Times New Roman" w:hAnsi="Times New Roman"/>
          <w:bCs/>
          <w:sz w:val="24"/>
          <w:szCs w:val="24"/>
        </w:rPr>
        <w:t xml:space="preserve"> – vieno mėnesio </w:t>
      </w:r>
      <w:r w:rsidRPr="00F43659">
        <w:rPr>
          <w:rFonts w:ascii="Times New Roman" w:hAnsi="Times New Roman"/>
          <w:sz w:val="24"/>
          <w:szCs w:val="24"/>
        </w:rPr>
        <w:t>išlaidos už komunalinių atliekų surinkimą ir atliekų tvarkymą;</w:t>
      </w:r>
      <w:r w:rsidR="008D2318">
        <w:rPr>
          <w:rFonts w:ascii="Times New Roman" w:hAnsi="Times New Roman"/>
          <w:sz w:val="24"/>
          <w:szCs w:val="24"/>
        </w:rPr>
        <w:t xml:space="preserve"> </w:t>
      </w:r>
      <w:r w:rsidRPr="00F43659">
        <w:rPr>
          <w:rFonts w:ascii="Times New Roman" w:hAnsi="Times New Roman"/>
          <w:b/>
          <w:bCs/>
          <w:sz w:val="24"/>
          <w:szCs w:val="24"/>
        </w:rPr>
        <w:t>A</w:t>
      </w:r>
      <w:r w:rsidRPr="00F43659">
        <w:rPr>
          <w:rFonts w:ascii="Times New Roman" w:hAnsi="Times New Roman"/>
          <w:bCs/>
          <w:sz w:val="24"/>
          <w:szCs w:val="24"/>
        </w:rPr>
        <w:t xml:space="preserve"> – bendrai gyvenančių asmenų skaičius arba vienas gyvenantis asmuo;</w:t>
      </w:r>
      <w:r w:rsidR="008D2318">
        <w:rPr>
          <w:rFonts w:ascii="Times New Roman" w:hAnsi="Times New Roman"/>
          <w:bCs/>
          <w:sz w:val="24"/>
          <w:szCs w:val="24"/>
        </w:rPr>
        <w:t xml:space="preserve"> </w:t>
      </w:r>
      <w:r w:rsidRPr="00F43659">
        <w:rPr>
          <w:rFonts w:ascii="Times New Roman" w:hAnsi="Times New Roman"/>
          <w:b/>
          <w:bCs/>
          <w:sz w:val="24"/>
          <w:szCs w:val="24"/>
        </w:rPr>
        <w:t>V</w:t>
      </w:r>
      <w:r w:rsidRPr="00F43659">
        <w:rPr>
          <w:rFonts w:ascii="Times New Roman" w:hAnsi="Times New Roman"/>
          <w:bCs/>
          <w:sz w:val="24"/>
          <w:szCs w:val="24"/>
        </w:rPr>
        <w:t xml:space="preserve"> – paramos norma </w:t>
      </w:r>
      <w:r w:rsidR="00F43659" w:rsidRPr="00F43659">
        <w:rPr>
          <w:rFonts w:ascii="Times New Roman" w:hAnsi="Times New Roman"/>
          <w:bCs/>
          <w:sz w:val="24"/>
          <w:szCs w:val="24"/>
        </w:rPr>
        <w:t>sąlyginei pašalpai</w:t>
      </w:r>
      <w:r w:rsidRPr="00F43659">
        <w:rPr>
          <w:rFonts w:ascii="Times New Roman" w:hAnsi="Times New Roman"/>
          <w:bCs/>
          <w:sz w:val="24"/>
          <w:szCs w:val="24"/>
        </w:rPr>
        <w:t xml:space="preserve"> </w:t>
      </w:r>
      <w:r w:rsidRPr="00F43659">
        <w:rPr>
          <w:rFonts w:ascii="Times New Roman" w:hAnsi="Times New Roman"/>
          <w:bCs/>
          <w:sz w:val="24"/>
          <w:szCs w:val="24"/>
        </w:rPr>
        <w:lastRenderedPageBreak/>
        <w:t>skaičiuoti vienam socialinės pašalpos gavėjui.</w:t>
      </w:r>
      <w:r w:rsidR="00C534DF">
        <w:rPr>
          <w:rFonts w:ascii="Times New Roman" w:hAnsi="Times New Roman"/>
          <w:bCs/>
          <w:sz w:val="24"/>
          <w:szCs w:val="24"/>
        </w:rPr>
        <w:t>)</w:t>
      </w:r>
      <w:r w:rsidRPr="00F43659">
        <w:rPr>
          <w:rFonts w:ascii="Times New Roman" w:hAnsi="Times New Roman"/>
          <w:bCs/>
          <w:sz w:val="24"/>
          <w:szCs w:val="24"/>
        </w:rPr>
        <w:t xml:space="preserve"> </w:t>
      </w:r>
      <w:r w:rsidRPr="00C534DF">
        <w:rPr>
          <w:rFonts w:ascii="Times New Roman" w:hAnsi="Times New Roman"/>
          <w:b/>
          <w:bCs/>
          <w:sz w:val="24"/>
          <w:szCs w:val="24"/>
        </w:rPr>
        <w:t>V</w:t>
      </w:r>
      <w:r w:rsidRPr="00F43659">
        <w:rPr>
          <w:rFonts w:ascii="Times New Roman" w:hAnsi="Times New Roman"/>
          <w:bCs/>
          <w:sz w:val="24"/>
          <w:szCs w:val="24"/>
        </w:rPr>
        <w:t xml:space="preserve"> </w:t>
      </w:r>
      <w:r w:rsidRPr="001C024E">
        <w:rPr>
          <w:rFonts w:ascii="Times New Roman" w:hAnsi="Times New Roman"/>
          <w:bCs/>
          <w:sz w:val="24"/>
          <w:szCs w:val="24"/>
        </w:rPr>
        <w:t xml:space="preserve">apskaičiuojamas pagal formulę: </w:t>
      </w:r>
      <w:r w:rsidRPr="001C024E">
        <w:rPr>
          <w:rFonts w:ascii="Times New Roman" w:hAnsi="Times New Roman"/>
          <w:b/>
          <w:bCs/>
          <w:sz w:val="24"/>
          <w:szCs w:val="24"/>
        </w:rPr>
        <w:t>V = ((VRP+VRPx90%)/2)x0,01</w:t>
      </w:r>
      <w:r w:rsidRPr="001C024E">
        <w:rPr>
          <w:rFonts w:ascii="Times New Roman" w:hAnsi="Times New Roman"/>
          <w:bCs/>
          <w:sz w:val="24"/>
          <w:szCs w:val="24"/>
        </w:rPr>
        <w:t xml:space="preserve"> (gautas dydis suapvalinamas iki šimtųjų). VRP – valstybės remiamų pajamų dydis per mėnesį</w:t>
      </w:r>
      <w:r w:rsidR="008F2AD7">
        <w:rPr>
          <w:rFonts w:ascii="Times New Roman" w:hAnsi="Times New Roman"/>
          <w:bCs/>
          <w:sz w:val="24"/>
          <w:szCs w:val="24"/>
        </w:rPr>
        <w:t>,</w:t>
      </w:r>
    </w:p>
    <w:p w14:paraId="5E5A01C8" w14:textId="0155B00C" w:rsidR="00480242" w:rsidRPr="001C024E" w:rsidRDefault="008D2318" w:rsidP="008F2AD7">
      <w:pPr>
        <w:spacing w:after="0" w:line="360" w:lineRule="auto"/>
        <w:ind w:firstLine="720"/>
        <w:jc w:val="both"/>
        <w:rPr>
          <w:rFonts w:ascii="Times New Roman" w:hAnsi="Times New Roman"/>
          <w:bCs/>
          <w:sz w:val="24"/>
          <w:szCs w:val="24"/>
        </w:rPr>
      </w:pPr>
      <w:r>
        <w:rPr>
          <w:rFonts w:ascii="Times New Roman" w:hAnsi="Times New Roman"/>
          <w:bCs/>
          <w:sz w:val="24"/>
          <w:szCs w:val="24"/>
        </w:rPr>
        <w:t xml:space="preserve">44.4.3.3. </w:t>
      </w:r>
      <w:r w:rsidR="009B0F57">
        <w:rPr>
          <w:rFonts w:ascii="Times New Roman" w:hAnsi="Times New Roman"/>
          <w:bCs/>
          <w:sz w:val="24"/>
          <w:szCs w:val="24"/>
        </w:rPr>
        <w:t xml:space="preserve">44.4.3 papunktyje nurodytais atvejais </w:t>
      </w:r>
      <w:r>
        <w:rPr>
          <w:rFonts w:ascii="Times New Roman" w:hAnsi="Times New Roman"/>
          <w:bCs/>
          <w:sz w:val="24"/>
          <w:szCs w:val="24"/>
        </w:rPr>
        <w:t>m</w:t>
      </w:r>
      <w:r w:rsidR="00480242" w:rsidRPr="001C024E">
        <w:rPr>
          <w:rFonts w:ascii="Times New Roman" w:hAnsi="Times New Roman"/>
          <w:bCs/>
          <w:sz w:val="24"/>
          <w:szCs w:val="24"/>
        </w:rPr>
        <w:t xml:space="preserve">inimalus </w:t>
      </w:r>
      <w:r w:rsidR="00F43659" w:rsidRPr="001C024E">
        <w:rPr>
          <w:rFonts w:ascii="Times New Roman" w:hAnsi="Times New Roman"/>
          <w:bCs/>
          <w:sz w:val="24"/>
          <w:szCs w:val="24"/>
        </w:rPr>
        <w:t>sąlyginės pašalpos dydis</w:t>
      </w:r>
      <w:r w:rsidR="00480242" w:rsidRPr="001C024E">
        <w:rPr>
          <w:rFonts w:ascii="Times New Roman" w:hAnsi="Times New Roman"/>
          <w:bCs/>
          <w:sz w:val="24"/>
          <w:szCs w:val="24"/>
        </w:rPr>
        <w:t xml:space="preserve"> per mėnesį – 0,29 Eur</w:t>
      </w:r>
      <w:r w:rsidR="008F2AD7">
        <w:rPr>
          <w:rFonts w:ascii="Times New Roman" w:hAnsi="Times New Roman"/>
          <w:bCs/>
          <w:sz w:val="24"/>
          <w:szCs w:val="24"/>
        </w:rPr>
        <w:t>,</w:t>
      </w:r>
    </w:p>
    <w:p w14:paraId="5E5A01C9" w14:textId="2B04CD0A" w:rsidR="00D80C34" w:rsidRPr="00E4633D" w:rsidRDefault="008D2318" w:rsidP="008F2AD7">
      <w:pPr>
        <w:spacing w:after="0" w:line="360" w:lineRule="auto"/>
        <w:ind w:firstLine="720"/>
        <w:jc w:val="both"/>
        <w:rPr>
          <w:rFonts w:ascii="Times New Roman" w:hAnsi="Times New Roman"/>
          <w:sz w:val="24"/>
          <w:szCs w:val="24"/>
        </w:rPr>
      </w:pPr>
      <w:r w:rsidRPr="00E4633D">
        <w:rPr>
          <w:rFonts w:ascii="Times New Roman" w:hAnsi="Times New Roman"/>
          <w:sz w:val="24"/>
          <w:szCs w:val="24"/>
        </w:rPr>
        <w:t>44.4.3.4.</w:t>
      </w:r>
      <w:r w:rsidR="009B0F57" w:rsidRPr="00E4633D">
        <w:rPr>
          <w:rFonts w:ascii="Times New Roman" w:hAnsi="Times New Roman"/>
          <w:sz w:val="24"/>
          <w:szCs w:val="24"/>
        </w:rPr>
        <w:t xml:space="preserve"> skiriant </w:t>
      </w:r>
      <w:r w:rsidR="009B0F57" w:rsidRPr="00E4633D">
        <w:rPr>
          <w:rFonts w:ascii="Times New Roman" w:hAnsi="Times New Roman"/>
          <w:bCs/>
          <w:sz w:val="24"/>
          <w:szCs w:val="24"/>
        </w:rPr>
        <w:t>44.4.3 papunktyje nurodytas pašalpas</w:t>
      </w:r>
      <w:r w:rsidRPr="00E4633D">
        <w:rPr>
          <w:rFonts w:ascii="Times New Roman" w:hAnsi="Times New Roman"/>
          <w:sz w:val="24"/>
          <w:szCs w:val="24"/>
        </w:rPr>
        <w:t xml:space="preserve"> </w:t>
      </w:r>
      <w:r w:rsidR="007F1547" w:rsidRPr="00E4633D">
        <w:rPr>
          <w:rFonts w:ascii="Times New Roman" w:hAnsi="Times New Roman"/>
          <w:sz w:val="24"/>
          <w:szCs w:val="24"/>
        </w:rPr>
        <w:t>atsižvelgia</w:t>
      </w:r>
      <w:r w:rsidR="009B0F57" w:rsidRPr="00E4633D">
        <w:rPr>
          <w:rFonts w:ascii="Times New Roman" w:hAnsi="Times New Roman"/>
          <w:sz w:val="24"/>
          <w:szCs w:val="24"/>
        </w:rPr>
        <w:t>ma</w:t>
      </w:r>
      <w:r w:rsidR="007F1547" w:rsidRPr="00E4633D">
        <w:rPr>
          <w:rFonts w:ascii="Times New Roman" w:hAnsi="Times New Roman"/>
          <w:sz w:val="24"/>
          <w:szCs w:val="24"/>
        </w:rPr>
        <w:t xml:space="preserve"> </w:t>
      </w:r>
      <w:r w:rsidR="00D80C34" w:rsidRPr="00E4633D">
        <w:rPr>
          <w:rFonts w:ascii="Times New Roman" w:hAnsi="Times New Roman"/>
          <w:sz w:val="24"/>
          <w:szCs w:val="24"/>
        </w:rPr>
        <w:t>į šias sąlygas:</w:t>
      </w:r>
    </w:p>
    <w:p w14:paraId="5E5A01CA" w14:textId="4D7EC62D" w:rsidR="00480242" w:rsidRPr="001C024E" w:rsidRDefault="00D80C34" w:rsidP="008F2AD7">
      <w:pPr>
        <w:spacing w:after="0" w:line="360" w:lineRule="auto"/>
        <w:ind w:firstLine="720"/>
        <w:jc w:val="both"/>
        <w:rPr>
          <w:rFonts w:ascii="Times New Roman" w:hAnsi="Times New Roman"/>
          <w:bCs/>
          <w:sz w:val="24"/>
          <w:szCs w:val="24"/>
        </w:rPr>
      </w:pPr>
      <w:r w:rsidRPr="006151F3">
        <w:rPr>
          <w:rFonts w:ascii="Times New Roman" w:hAnsi="Times New Roman"/>
          <w:sz w:val="24"/>
          <w:szCs w:val="24"/>
        </w:rPr>
        <w:t>44.4.3.</w:t>
      </w:r>
      <w:r w:rsidR="008D2318" w:rsidRPr="006151F3">
        <w:rPr>
          <w:rFonts w:ascii="Times New Roman" w:hAnsi="Times New Roman"/>
          <w:sz w:val="24"/>
          <w:szCs w:val="24"/>
        </w:rPr>
        <w:t>4.1.</w:t>
      </w:r>
      <w:r w:rsidRPr="006151F3">
        <w:rPr>
          <w:rFonts w:ascii="Times New Roman" w:hAnsi="Times New Roman"/>
          <w:sz w:val="24"/>
          <w:szCs w:val="24"/>
        </w:rPr>
        <w:t xml:space="preserve"> </w:t>
      </w:r>
      <w:r w:rsidR="00480242" w:rsidRPr="001C024E">
        <w:rPr>
          <w:rFonts w:ascii="Times New Roman" w:hAnsi="Times New Roman"/>
          <w:sz w:val="24"/>
          <w:szCs w:val="24"/>
        </w:rPr>
        <w:t>įskaitomos bendrai gyvenančių asmenų arba vieno gyvenančio asmens gaunamos pajamos</w:t>
      </w:r>
      <w:r w:rsidR="00C534DF">
        <w:rPr>
          <w:rFonts w:ascii="Times New Roman" w:hAnsi="Times New Roman"/>
          <w:sz w:val="24"/>
          <w:szCs w:val="24"/>
        </w:rPr>
        <w:t>,</w:t>
      </w:r>
      <w:r w:rsidR="00480242" w:rsidRPr="001C024E">
        <w:rPr>
          <w:rFonts w:ascii="Times New Roman" w:hAnsi="Times New Roman"/>
          <w:sz w:val="24"/>
          <w:szCs w:val="24"/>
        </w:rPr>
        <w:t xml:space="preserve"> kaip numatyta Lietuvos Respublikos piniginės socialinės paramos nepasiturintiems gyventojams įstatyme</w:t>
      </w:r>
      <w:r w:rsidR="00C534DF">
        <w:rPr>
          <w:rFonts w:ascii="Times New Roman" w:hAnsi="Times New Roman"/>
          <w:sz w:val="24"/>
          <w:szCs w:val="24"/>
        </w:rPr>
        <w:t>,</w:t>
      </w:r>
      <w:r w:rsidRPr="001C024E">
        <w:rPr>
          <w:rFonts w:ascii="Times New Roman" w:hAnsi="Times New Roman"/>
          <w:sz w:val="24"/>
          <w:szCs w:val="24"/>
        </w:rPr>
        <w:t xml:space="preserve"> ir sąlyginės pašalpos dydis nustatomas pagal pirmą apskaičiavimo būdą,</w:t>
      </w:r>
    </w:p>
    <w:p w14:paraId="5E5A01CB" w14:textId="77777777" w:rsidR="00480242" w:rsidRPr="001C024E" w:rsidRDefault="00F43659" w:rsidP="008F2AD7">
      <w:pPr>
        <w:spacing w:after="0" w:line="360" w:lineRule="auto"/>
        <w:ind w:firstLine="720"/>
        <w:jc w:val="both"/>
        <w:rPr>
          <w:rFonts w:ascii="Times New Roman" w:hAnsi="Times New Roman"/>
          <w:bCs/>
          <w:sz w:val="24"/>
          <w:szCs w:val="24"/>
        </w:rPr>
      </w:pPr>
      <w:r w:rsidRPr="006151F3">
        <w:rPr>
          <w:rFonts w:ascii="Times New Roman" w:hAnsi="Times New Roman"/>
          <w:sz w:val="24"/>
          <w:szCs w:val="24"/>
        </w:rPr>
        <w:t>44.4.3.</w:t>
      </w:r>
      <w:r w:rsidR="008D2318" w:rsidRPr="006151F3">
        <w:rPr>
          <w:rFonts w:ascii="Times New Roman" w:hAnsi="Times New Roman"/>
          <w:sz w:val="24"/>
          <w:szCs w:val="24"/>
        </w:rPr>
        <w:t>4.2.</w:t>
      </w:r>
      <w:r w:rsidR="00480242" w:rsidRPr="001C024E">
        <w:rPr>
          <w:rFonts w:ascii="Times New Roman" w:hAnsi="Times New Roman"/>
          <w:sz w:val="24"/>
          <w:szCs w:val="24"/>
        </w:rPr>
        <w:t xml:space="preserve"> </w:t>
      </w:r>
      <w:r w:rsidR="00D80C34" w:rsidRPr="001C024E">
        <w:rPr>
          <w:rFonts w:ascii="Times New Roman" w:hAnsi="Times New Roman"/>
          <w:sz w:val="24"/>
          <w:szCs w:val="24"/>
        </w:rPr>
        <w:t>j</w:t>
      </w:r>
      <w:r w:rsidR="00480242" w:rsidRPr="001C024E">
        <w:rPr>
          <w:rFonts w:ascii="Times New Roman" w:hAnsi="Times New Roman"/>
          <w:sz w:val="24"/>
          <w:szCs w:val="24"/>
        </w:rPr>
        <w:t xml:space="preserve">eigu visi bendrai gyvenantys asmenys arba vienas gyvenantis asmuo yra socialinės pašalpos gavėjai, mėnesių, kuriais buvo paskirta socialinė pašalpa bendrai gyvenančių asmenų arba vieno gyvenančio asmens pajamos iš naujo nevertinamos ir </w:t>
      </w:r>
      <w:r w:rsidR="007B56F0" w:rsidRPr="001C024E">
        <w:rPr>
          <w:rFonts w:ascii="Times New Roman" w:hAnsi="Times New Roman"/>
          <w:sz w:val="24"/>
          <w:szCs w:val="24"/>
        </w:rPr>
        <w:t xml:space="preserve">sąlyginės pašalpos dydis </w:t>
      </w:r>
      <w:r w:rsidR="00480242" w:rsidRPr="001C024E">
        <w:rPr>
          <w:rFonts w:ascii="Times New Roman" w:hAnsi="Times New Roman"/>
          <w:sz w:val="24"/>
          <w:szCs w:val="24"/>
        </w:rPr>
        <w:t xml:space="preserve">apskaičiuojamas </w:t>
      </w:r>
      <w:r w:rsidR="00C22BC4" w:rsidRPr="001C024E">
        <w:rPr>
          <w:rFonts w:ascii="Times New Roman" w:hAnsi="Times New Roman"/>
          <w:sz w:val="24"/>
          <w:szCs w:val="24"/>
        </w:rPr>
        <w:t>pagal antrą apskaičiavimo būdą</w:t>
      </w:r>
      <w:r w:rsidR="001C024E" w:rsidRPr="001C024E">
        <w:rPr>
          <w:rFonts w:ascii="Times New Roman" w:hAnsi="Times New Roman"/>
          <w:sz w:val="24"/>
          <w:szCs w:val="24"/>
        </w:rPr>
        <w:t>,</w:t>
      </w:r>
    </w:p>
    <w:p w14:paraId="5E5A01CC" w14:textId="77777777" w:rsidR="00480242" w:rsidRPr="001C024E" w:rsidRDefault="00D80C34" w:rsidP="008F2AD7">
      <w:pPr>
        <w:spacing w:after="0" w:line="360" w:lineRule="auto"/>
        <w:ind w:firstLine="720"/>
        <w:jc w:val="both"/>
        <w:rPr>
          <w:rFonts w:ascii="Times New Roman" w:hAnsi="Times New Roman"/>
          <w:sz w:val="24"/>
          <w:szCs w:val="24"/>
        </w:rPr>
      </w:pPr>
      <w:r w:rsidRPr="006151F3">
        <w:rPr>
          <w:rFonts w:ascii="Times New Roman" w:hAnsi="Times New Roman"/>
          <w:sz w:val="24"/>
          <w:szCs w:val="24"/>
        </w:rPr>
        <w:t>44.4.</w:t>
      </w:r>
      <w:r w:rsidR="008D2318" w:rsidRPr="006151F3">
        <w:rPr>
          <w:rFonts w:ascii="Times New Roman" w:hAnsi="Times New Roman"/>
          <w:sz w:val="24"/>
          <w:szCs w:val="24"/>
        </w:rPr>
        <w:t>3</w:t>
      </w:r>
      <w:r w:rsidRPr="006151F3">
        <w:rPr>
          <w:rFonts w:ascii="Times New Roman" w:hAnsi="Times New Roman"/>
          <w:sz w:val="24"/>
          <w:szCs w:val="24"/>
        </w:rPr>
        <w:t>.</w:t>
      </w:r>
      <w:r w:rsidR="008D2318" w:rsidRPr="006151F3">
        <w:rPr>
          <w:rFonts w:ascii="Times New Roman" w:hAnsi="Times New Roman"/>
          <w:sz w:val="24"/>
          <w:szCs w:val="24"/>
        </w:rPr>
        <w:t>4.3.</w:t>
      </w:r>
      <w:r w:rsidRPr="006151F3">
        <w:rPr>
          <w:rFonts w:ascii="Times New Roman" w:hAnsi="Times New Roman"/>
          <w:sz w:val="24"/>
          <w:szCs w:val="24"/>
        </w:rPr>
        <w:t xml:space="preserve"> </w:t>
      </w:r>
      <w:r w:rsidR="00480242" w:rsidRPr="001C024E">
        <w:rPr>
          <w:rFonts w:ascii="Times New Roman" w:hAnsi="Times New Roman"/>
          <w:sz w:val="24"/>
          <w:szCs w:val="24"/>
        </w:rPr>
        <w:t>skiriam</w:t>
      </w:r>
      <w:r w:rsidR="001C024E" w:rsidRPr="001C024E">
        <w:rPr>
          <w:rFonts w:ascii="Times New Roman" w:hAnsi="Times New Roman"/>
          <w:sz w:val="24"/>
          <w:szCs w:val="24"/>
        </w:rPr>
        <w:t>a</w:t>
      </w:r>
      <w:r w:rsidR="00480242" w:rsidRPr="001C024E">
        <w:rPr>
          <w:rFonts w:ascii="Times New Roman" w:hAnsi="Times New Roman"/>
          <w:sz w:val="24"/>
          <w:szCs w:val="24"/>
        </w:rPr>
        <w:t xml:space="preserve"> už praėjusius mėnesius, per kuriuos buvo įvertintos vidutinės bendrai gyvenančių asmenų arba vieno gyvenančio asmens mėnesio pajamos arba per kuriuos buvo paskirtos socialinės pašalpos</w:t>
      </w:r>
      <w:r w:rsidR="001C024E" w:rsidRPr="001C024E">
        <w:rPr>
          <w:rFonts w:ascii="Times New Roman" w:hAnsi="Times New Roman"/>
          <w:sz w:val="24"/>
          <w:szCs w:val="24"/>
        </w:rPr>
        <w:t>,</w:t>
      </w:r>
    </w:p>
    <w:p w14:paraId="5E5A01CD" w14:textId="77777777" w:rsidR="00480242" w:rsidRPr="001C024E" w:rsidRDefault="001C024E" w:rsidP="008F2AD7">
      <w:pPr>
        <w:spacing w:after="0" w:line="360" w:lineRule="auto"/>
        <w:ind w:firstLine="720"/>
        <w:jc w:val="both"/>
        <w:rPr>
          <w:rFonts w:ascii="Times New Roman" w:hAnsi="Times New Roman"/>
          <w:bCs/>
          <w:sz w:val="24"/>
          <w:szCs w:val="24"/>
        </w:rPr>
      </w:pPr>
      <w:r w:rsidRPr="006151F3">
        <w:rPr>
          <w:rFonts w:ascii="Times New Roman" w:hAnsi="Times New Roman"/>
          <w:bCs/>
          <w:sz w:val="24"/>
          <w:szCs w:val="24"/>
        </w:rPr>
        <w:t>44.4.</w:t>
      </w:r>
      <w:r w:rsidR="007568DD" w:rsidRPr="006151F3">
        <w:rPr>
          <w:rFonts w:ascii="Times New Roman" w:hAnsi="Times New Roman"/>
          <w:bCs/>
          <w:sz w:val="24"/>
          <w:szCs w:val="24"/>
        </w:rPr>
        <w:t>3.4.4.</w:t>
      </w:r>
      <w:r w:rsidR="00480242" w:rsidRPr="001C024E">
        <w:rPr>
          <w:rFonts w:ascii="Times New Roman" w:hAnsi="Times New Roman"/>
          <w:bCs/>
          <w:sz w:val="24"/>
          <w:szCs w:val="24"/>
        </w:rPr>
        <w:t xml:space="preserve"> </w:t>
      </w:r>
      <w:r w:rsidR="00480242" w:rsidRPr="001C024E">
        <w:rPr>
          <w:rFonts w:ascii="Times New Roman" w:hAnsi="Times New Roman"/>
          <w:sz w:val="24"/>
          <w:szCs w:val="24"/>
        </w:rPr>
        <w:t>gali būti skiriam</w:t>
      </w:r>
      <w:r w:rsidRPr="001C024E">
        <w:rPr>
          <w:rFonts w:ascii="Times New Roman" w:hAnsi="Times New Roman"/>
          <w:sz w:val="24"/>
          <w:szCs w:val="24"/>
        </w:rPr>
        <w:t>a</w:t>
      </w:r>
      <w:r w:rsidR="00480242" w:rsidRPr="001C024E">
        <w:rPr>
          <w:rFonts w:ascii="Times New Roman" w:hAnsi="Times New Roman"/>
          <w:sz w:val="24"/>
          <w:szCs w:val="24"/>
        </w:rPr>
        <w:t xml:space="preserve"> ne daugiau kaip už praėjusius 12 mėnesių iki kreipimosi mėnesio</w:t>
      </w:r>
      <w:r w:rsidRPr="001C024E">
        <w:rPr>
          <w:rFonts w:ascii="Times New Roman" w:hAnsi="Times New Roman"/>
          <w:sz w:val="24"/>
          <w:szCs w:val="24"/>
        </w:rPr>
        <w:t>,</w:t>
      </w:r>
    </w:p>
    <w:p w14:paraId="5E5A01CE" w14:textId="77777777" w:rsidR="00480242" w:rsidRPr="00F245CC" w:rsidRDefault="001C024E" w:rsidP="008F2AD7">
      <w:pPr>
        <w:spacing w:after="0" w:line="360" w:lineRule="auto"/>
        <w:ind w:firstLine="720"/>
        <w:jc w:val="both"/>
        <w:rPr>
          <w:rFonts w:ascii="Times New Roman" w:hAnsi="Times New Roman"/>
          <w:bCs/>
          <w:sz w:val="24"/>
          <w:szCs w:val="24"/>
        </w:rPr>
      </w:pPr>
      <w:r w:rsidRPr="00F245CC">
        <w:rPr>
          <w:rFonts w:ascii="Times New Roman" w:hAnsi="Times New Roman"/>
          <w:bCs/>
          <w:sz w:val="24"/>
          <w:szCs w:val="24"/>
        </w:rPr>
        <w:t>44.4.</w:t>
      </w:r>
      <w:r w:rsidR="007568DD" w:rsidRPr="00F245CC">
        <w:rPr>
          <w:rFonts w:ascii="Times New Roman" w:hAnsi="Times New Roman"/>
          <w:bCs/>
          <w:sz w:val="24"/>
          <w:szCs w:val="24"/>
        </w:rPr>
        <w:t>3.4.5.</w:t>
      </w:r>
      <w:r w:rsidRPr="00F245CC">
        <w:rPr>
          <w:rFonts w:ascii="Times New Roman" w:hAnsi="Times New Roman"/>
          <w:bCs/>
          <w:sz w:val="24"/>
          <w:szCs w:val="24"/>
        </w:rPr>
        <w:t xml:space="preserve"> išmokama </w:t>
      </w:r>
      <w:r w:rsidR="00480242" w:rsidRPr="00F245CC">
        <w:rPr>
          <w:rFonts w:ascii="Times New Roman" w:hAnsi="Times New Roman"/>
          <w:bCs/>
          <w:sz w:val="24"/>
          <w:szCs w:val="24"/>
        </w:rPr>
        <w:t xml:space="preserve">ne dažniau kaip </w:t>
      </w:r>
      <w:r w:rsidRPr="00F245CC">
        <w:rPr>
          <w:rFonts w:ascii="Times New Roman" w:hAnsi="Times New Roman"/>
          <w:bCs/>
          <w:sz w:val="24"/>
          <w:szCs w:val="24"/>
        </w:rPr>
        <w:t>kartą per ketvirtį,</w:t>
      </w:r>
    </w:p>
    <w:p w14:paraId="5E5A01CF" w14:textId="77777777" w:rsidR="002552E0" w:rsidRDefault="001C024E" w:rsidP="008F2AD7">
      <w:pPr>
        <w:widowControl w:val="0"/>
        <w:shd w:val="clear" w:color="auto" w:fill="FFFFFF"/>
        <w:tabs>
          <w:tab w:val="left" w:pos="-3240"/>
          <w:tab w:val="left" w:pos="720"/>
        </w:tabs>
        <w:adjustRightInd w:val="0"/>
        <w:spacing w:after="0" w:line="360" w:lineRule="auto"/>
        <w:ind w:firstLine="720"/>
        <w:jc w:val="both"/>
        <w:rPr>
          <w:rFonts w:ascii="Times New Roman" w:hAnsi="Times New Roman"/>
          <w:bCs/>
          <w:sz w:val="24"/>
          <w:szCs w:val="24"/>
        </w:rPr>
      </w:pPr>
      <w:r w:rsidRPr="006151F3">
        <w:rPr>
          <w:rFonts w:ascii="Times New Roman" w:hAnsi="Times New Roman"/>
          <w:bCs/>
          <w:sz w:val="24"/>
          <w:szCs w:val="24"/>
        </w:rPr>
        <w:t>44.4.</w:t>
      </w:r>
      <w:r w:rsidR="007568DD" w:rsidRPr="006151F3">
        <w:rPr>
          <w:rFonts w:ascii="Times New Roman" w:hAnsi="Times New Roman"/>
          <w:bCs/>
          <w:sz w:val="24"/>
          <w:szCs w:val="24"/>
        </w:rPr>
        <w:t>3.</w:t>
      </w:r>
      <w:r w:rsidR="008D2318" w:rsidRPr="006151F3">
        <w:rPr>
          <w:rFonts w:ascii="Times New Roman" w:hAnsi="Times New Roman"/>
          <w:bCs/>
          <w:sz w:val="24"/>
          <w:szCs w:val="24"/>
        </w:rPr>
        <w:t>4</w:t>
      </w:r>
      <w:r w:rsidRPr="006151F3">
        <w:rPr>
          <w:rFonts w:ascii="Times New Roman" w:hAnsi="Times New Roman"/>
          <w:bCs/>
          <w:sz w:val="24"/>
          <w:szCs w:val="24"/>
        </w:rPr>
        <w:t>.6.</w:t>
      </w:r>
      <w:r w:rsidR="00480242" w:rsidRPr="001C024E">
        <w:rPr>
          <w:rFonts w:ascii="Times New Roman" w:hAnsi="Times New Roman"/>
          <w:bCs/>
          <w:sz w:val="24"/>
          <w:szCs w:val="24"/>
        </w:rPr>
        <w:t xml:space="preserve"> </w:t>
      </w:r>
      <w:r w:rsidRPr="001C024E">
        <w:rPr>
          <w:rFonts w:ascii="Times New Roman" w:hAnsi="Times New Roman"/>
          <w:bCs/>
          <w:sz w:val="24"/>
          <w:szCs w:val="24"/>
        </w:rPr>
        <w:t>bendrai gyvenantiems asmenims ar vienam gyvenančiam asmeniui</w:t>
      </w:r>
      <w:r w:rsidR="00480242" w:rsidRPr="001C024E">
        <w:rPr>
          <w:rFonts w:ascii="Times New Roman" w:hAnsi="Times New Roman"/>
          <w:bCs/>
          <w:sz w:val="24"/>
          <w:szCs w:val="24"/>
        </w:rPr>
        <w:t xml:space="preserve">, turintiems daugiau kaip vieną gyvenamąjį būstą, </w:t>
      </w:r>
      <w:r w:rsidRPr="001C024E">
        <w:rPr>
          <w:rFonts w:ascii="Times New Roman" w:hAnsi="Times New Roman"/>
          <w:bCs/>
          <w:sz w:val="24"/>
          <w:szCs w:val="24"/>
        </w:rPr>
        <w:t xml:space="preserve">sąlyginė pašalpa </w:t>
      </w:r>
      <w:r w:rsidR="00480242" w:rsidRPr="001C024E">
        <w:rPr>
          <w:rFonts w:ascii="Times New Roman" w:hAnsi="Times New Roman"/>
          <w:bCs/>
          <w:sz w:val="24"/>
          <w:szCs w:val="24"/>
        </w:rPr>
        <w:t>neskiriam</w:t>
      </w:r>
      <w:r w:rsidRPr="001C024E">
        <w:rPr>
          <w:rFonts w:ascii="Times New Roman" w:hAnsi="Times New Roman"/>
          <w:bCs/>
          <w:sz w:val="24"/>
          <w:szCs w:val="24"/>
        </w:rPr>
        <w:t>a</w:t>
      </w:r>
      <w:r w:rsidR="008F2AD7">
        <w:rPr>
          <w:rFonts w:ascii="Times New Roman" w:hAnsi="Times New Roman"/>
          <w:bCs/>
          <w:sz w:val="24"/>
          <w:szCs w:val="24"/>
        </w:rPr>
        <w:t>,</w:t>
      </w:r>
    </w:p>
    <w:p w14:paraId="5E5A01D0" w14:textId="12D348AE" w:rsidR="008F2AD7" w:rsidRPr="006151F3" w:rsidRDefault="008F2AD7" w:rsidP="008F2AD7">
      <w:pPr>
        <w:widowControl w:val="0"/>
        <w:shd w:val="clear" w:color="auto" w:fill="FFFFFF"/>
        <w:tabs>
          <w:tab w:val="left" w:pos="-3240"/>
          <w:tab w:val="left" w:pos="720"/>
        </w:tabs>
        <w:adjustRightInd w:val="0"/>
        <w:spacing w:after="0" w:line="360" w:lineRule="auto"/>
        <w:ind w:firstLine="720"/>
        <w:jc w:val="both"/>
        <w:rPr>
          <w:rFonts w:ascii="Times New Roman" w:hAnsi="Times New Roman"/>
          <w:spacing w:val="-5"/>
          <w:sz w:val="24"/>
          <w:szCs w:val="24"/>
        </w:rPr>
      </w:pPr>
      <w:r>
        <w:rPr>
          <w:rFonts w:ascii="Times New Roman" w:hAnsi="Times New Roman"/>
          <w:spacing w:val="1"/>
          <w:sz w:val="24"/>
          <w:szCs w:val="24"/>
        </w:rPr>
        <w:t>44</w:t>
      </w:r>
      <w:r w:rsidRPr="007B3F79">
        <w:rPr>
          <w:rFonts w:ascii="Times New Roman" w:hAnsi="Times New Roman"/>
          <w:spacing w:val="1"/>
          <w:sz w:val="24"/>
          <w:szCs w:val="24"/>
        </w:rPr>
        <w:t>.</w:t>
      </w:r>
      <w:r>
        <w:rPr>
          <w:rFonts w:ascii="Times New Roman" w:hAnsi="Times New Roman"/>
          <w:spacing w:val="1"/>
          <w:sz w:val="24"/>
          <w:szCs w:val="24"/>
        </w:rPr>
        <w:t>4.4</w:t>
      </w:r>
      <w:r w:rsidR="00051243">
        <w:rPr>
          <w:rFonts w:ascii="Times New Roman" w:hAnsi="Times New Roman"/>
          <w:spacing w:val="1"/>
          <w:sz w:val="24"/>
          <w:szCs w:val="24"/>
        </w:rPr>
        <w:t>.</w:t>
      </w:r>
      <w:r>
        <w:rPr>
          <w:rFonts w:ascii="Times New Roman" w:hAnsi="Times New Roman"/>
          <w:spacing w:val="1"/>
          <w:sz w:val="24"/>
          <w:szCs w:val="24"/>
        </w:rPr>
        <w:t xml:space="preserve"> </w:t>
      </w:r>
      <w:r w:rsidR="00042395">
        <w:rPr>
          <w:rFonts w:ascii="Times New Roman" w:hAnsi="Times New Roman"/>
          <w:spacing w:val="1"/>
          <w:sz w:val="24"/>
          <w:szCs w:val="24"/>
        </w:rPr>
        <w:t xml:space="preserve">asmeniui, vykdančiam budinčio vaikų netekusių tėvų globos globotojo (rūpintojo) veiklą pagal </w:t>
      </w:r>
      <w:r w:rsidR="00042395" w:rsidRPr="003F77DA">
        <w:rPr>
          <w:rFonts w:ascii="Times New Roman" w:hAnsi="Times New Roman"/>
          <w:spacing w:val="1"/>
          <w:sz w:val="24"/>
          <w:szCs w:val="24"/>
        </w:rPr>
        <w:t>individualios veiklos pažymą</w:t>
      </w:r>
      <w:r w:rsidR="00042395">
        <w:rPr>
          <w:rFonts w:ascii="Times New Roman" w:hAnsi="Times New Roman"/>
          <w:spacing w:val="1"/>
          <w:sz w:val="24"/>
          <w:szCs w:val="24"/>
        </w:rPr>
        <w:t xml:space="preserve">, </w:t>
      </w:r>
      <w:r>
        <w:rPr>
          <w:rFonts w:ascii="Times New Roman" w:hAnsi="Times New Roman"/>
          <w:spacing w:val="1"/>
          <w:sz w:val="24"/>
          <w:szCs w:val="24"/>
        </w:rPr>
        <w:t xml:space="preserve">nuosavybės teise valdomo gyvenamojo </w:t>
      </w:r>
      <w:r w:rsidR="00051243">
        <w:rPr>
          <w:rFonts w:ascii="Times New Roman" w:hAnsi="Times New Roman"/>
          <w:spacing w:val="1"/>
          <w:sz w:val="24"/>
          <w:szCs w:val="24"/>
        </w:rPr>
        <w:t>būsto</w:t>
      </w:r>
      <w:r w:rsidR="00E70CDD">
        <w:rPr>
          <w:rFonts w:ascii="Times New Roman" w:hAnsi="Times New Roman"/>
          <w:spacing w:val="1"/>
          <w:sz w:val="24"/>
          <w:szCs w:val="24"/>
        </w:rPr>
        <w:t>, esančio Lazdijų rajono savivaldybėje,</w:t>
      </w:r>
      <w:r>
        <w:rPr>
          <w:rFonts w:ascii="Times New Roman" w:hAnsi="Times New Roman"/>
          <w:spacing w:val="1"/>
          <w:sz w:val="24"/>
          <w:szCs w:val="24"/>
        </w:rPr>
        <w:t xml:space="preserve"> remontui</w:t>
      </w:r>
      <w:r w:rsidR="00042395">
        <w:rPr>
          <w:rFonts w:ascii="Times New Roman" w:hAnsi="Times New Roman"/>
          <w:spacing w:val="1"/>
          <w:sz w:val="24"/>
          <w:szCs w:val="24"/>
        </w:rPr>
        <w:t xml:space="preserve">, t. y. </w:t>
      </w:r>
      <w:r>
        <w:rPr>
          <w:rFonts w:ascii="Times New Roman" w:hAnsi="Times New Roman"/>
          <w:spacing w:val="1"/>
          <w:sz w:val="24"/>
          <w:szCs w:val="24"/>
        </w:rPr>
        <w:t>patalp</w:t>
      </w:r>
      <w:r w:rsidR="00042395">
        <w:rPr>
          <w:rFonts w:ascii="Times New Roman" w:hAnsi="Times New Roman"/>
          <w:spacing w:val="1"/>
          <w:sz w:val="24"/>
          <w:szCs w:val="24"/>
        </w:rPr>
        <w:t>oms</w:t>
      </w:r>
      <w:r>
        <w:rPr>
          <w:rFonts w:ascii="Times New Roman" w:hAnsi="Times New Roman"/>
          <w:spacing w:val="1"/>
          <w:sz w:val="24"/>
          <w:szCs w:val="24"/>
        </w:rPr>
        <w:t xml:space="preserve"> vaikų globai (rūpybai), </w:t>
      </w:r>
      <w:r w:rsidR="00042395">
        <w:rPr>
          <w:rFonts w:ascii="Times New Roman" w:hAnsi="Times New Roman"/>
          <w:spacing w:val="1"/>
          <w:sz w:val="24"/>
          <w:szCs w:val="24"/>
        </w:rPr>
        <w:t>įrengti, finans</w:t>
      </w:r>
      <w:r w:rsidR="003F77DA" w:rsidRPr="003F77DA">
        <w:rPr>
          <w:rFonts w:ascii="Times New Roman" w:hAnsi="Times New Roman"/>
          <w:spacing w:val="-5"/>
          <w:sz w:val="24"/>
          <w:szCs w:val="24"/>
        </w:rPr>
        <w:t>inės paramos gavimo, naudojimo ir grąžinimo sąlygas aptar</w:t>
      </w:r>
      <w:r w:rsidR="0072332D">
        <w:rPr>
          <w:rFonts w:ascii="Times New Roman" w:hAnsi="Times New Roman"/>
          <w:spacing w:val="-5"/>
          <w:sz w:val="24"/>
          <w:szCs w:val="24"/>
        </w:rPr>
        <w:t>iant</w:t>
      </w:r>
      <w:r w:rsidR="003F77DA" w:rsidRPr="003F77DA">
        <w:rPr>
          <w:rFonts w:ascii="Times New Roman" w:hAnsi="Times New Roman"/>
          <w:spacing w:val="-5"/>
          <w:sz w:val="24"/>
          <w:szCs w:val="24"/>
        </w:rPr>
        <w:t xml:space="preserve"> sutartyje tarp finansinės paramos gavėjo ir savivaldybės administracijos direktoriaus</w:t>
      </w:r>
      <w:r w:rsidR="0072332D">
        <w:rPr>
          <w:rFonts w:ascii="Times New Roman" w:hAnsi="Times New Roman"/>
          <w:spacing w:val="-5"/>
          <w:sz w:val="24"/>
          <w:szCs w:val="24"/>
        </w:rPr>
        <w:t xml:space="preserve"> ar jo įgalioto asmens</w:t>
      </w:r>
      <w:r>
        <w:rPr>
          <w:rFonts w:ascii="Times New Roman" w:hAnsi="Times New Roman"/>
          <w:spacing w:val="1"/>
          <w:sz w:val="24"/>
          <w:szCs w:val="24"/>
        </w:rPr>
        <w:t xml:space="preserve"> – ne daugiau kaip </w:t>
      </w:r>
      <w:r w:rsidRPr="006151F3">
        <w:rPr>
          <w:rFonts w:ascii="Times New Roman" w:hAnsi="Times New Roman"/>
          <w:spacing w:val="1"/>
          <w:sz w:val="24"/>
          <w:szCs w:val="24"/>
        </w:rPr>
        <w:t>50 BSI</w:t>
      </w:r>
      <w:r w:rsidR="00B63614" w:rsidRPr="006151F3">
        <w:rPr>
          <w:rFonts w:ascii="Times New Roman" w:hAnsi="Times New Roman"/>
          <w:spacing w:val="1"/>
          <w:sz w:val="24"/>
          <w:szCs w:val="24"/>
        </w:rPr>
        <w:t>,</w:t>
      </w:r>
    </w:p>
    <w:p w14:paraId="5E5A01D1" w14:textId="109E488A" w:rsidR="00AE52F5" w:rsidRPr="001F562F" w:rsidRDefault="007F1547" w:rsidP="00882F6B">
      <w:pPr>
        <w:widowControl w:val="0"/>
        <w:shd w:val="clear" w:color="auto" w:fill="FFFFFF"/>
        <w:tabs>
          <w:tab w:val="left" w:pos="-3240"/>
          <w:tab w:val="left" w:pos="720"/>
        </w:tabs>
        <w:adjustRightInd w:val="0"/>
        <w:spacing w:after="0" w:line="360" w:lineRule="auto"/>
        <w:ind w:firstLine="720"/>
        <w:jc w:val="both"/>
        <w:rPr>
          <w:rFonts w:ascii="Times New Roman" w:hAnsi="Times New Roman"/>
          <w:spacing w:val="1"/>
          <w:sz w:val="24"/>
          <w:szCs w:val="24"/>
        </w:rPr>
      </w:pPr>
      <w:r w:rsidRPr="001F562F">
        <w:rPr>
          <w:rFonts w:ascii="Times New Roman" w:hAnsi="Times New Roman"/>
          <w:spacing w:val="-5"/>
          <w:sz w:val="24"/>
          <w:szCs w:val="24"/>
        </w:rPr>
        <w:t>44.4.</w:t>
      </w:r>
      <w:r w:rsidR="00051243" w:rsidRPr="001F562F">
        <w:rPr>
          <w:rFonts w:ascii="Times New Roman" w:hAnsi="Times New Roman"/>
          <w:spacing w:val="-5"/>
          <w:sz w:val="24"/>
          <w:szCs w:val="24"/>
        </w:rPr>
        <w:t>5</w:t>
      </w:r>
      <w:r w:rsidRPr="001F562F">
        <w:rPr>
          <w:rFonts w:ascii="Times New Roman" w:hAnsi="Times New Roman"/>
          <w:spacing w:val="-5"/>
          <w:sz w:val="24"/>
          <w:szCs w:val="24"/>
        </w:rPr>
        <w:t xml:space="preserve">. </w:t>
      </w:r>
      <w:r w:rsidR="0068396E" w:rsidRPr="001F562F">
        <w:rPr>
          <w:rFonts w:ascii="Times New Roman" w:hAnsi="Times New Roman"/>
          <w:spacing w:val="-5"/>
          <w:sz w:val="24"/>
          <w:szCs w:val="24"/>
        </w:rPr>
        <w:t xml:space="preserve">asmeniui, teisės aktų nustatyta tvarka pasirengusiam globoti (rūpintis) vaikus, kai tinkamo gyvenamojo būsto neturėjimas yra pagrindinė kliūtis teigiamai išvadai apie pasirengimą vaikų globai (rūpybai) gauti, </w:t>
      </w:r>
      <w:r w:rsidR="00E70CDD" w:rsidRPr="001F562F">
        <w:rPr>
          <w:rFonts w:ascii="Times New Roman" w:hAnsi="Times New Roman"/>
          <w:spacing w:val="1"/>
          <w:sz w:val="24"/>
          <w:szCs w:val="24"/>
        </w:rPr>
        <w:t>gyvenama</w:t>
      </w:r>
      <w:r w:rsidR="00E1194D" w:rsidRPr="001F562F">
        <w:rPr>
          <w:rFonts w:ascii="Times New Roman" w:hAnsi="Times New Roman"/>
          <w:spacing w:val="1"/>
          <w:sz w:val="24"/>
          <w:szCs w:val="24"/>
        </w:rPr>
        <w:t>ja</w:t>
      </w:r>
      <w:r w:rsidR="00E70CDD" w:rsidRPr="001F562F">
        <w:rPr>
          <w:rFonts w:ascii="Times New Roman" w:hAnsi="Times New Roman"/>
          <w:spacing w:val="1"/>
          <w:sz w:val="24"/>
          <w:szCs w:val="24"/>
        </w:rPr>
        <w:t xml:space="preserve">m būstui įsigyti Lazdijų rajono savivaldybėje, </w:t>
      </w:r>
      <w:r w:rsidR="003F77DA" w:rsidRPr="001F562F">
        <w:rPr>
          <w:rFonts w:ascii="Times New Roman" w:hAnsi="Times New Roman"/>
          <w:spacing w:val="-5"/>
          <w:sz w:val="24"/>
          <w:szCs w:val="24"/>
        </w:rPr>
        <w:t>finansinės paramos gavimo, naudojimo ir grąžinimo sąlygas aptar</w:t>
      </w:r>
      <w:r w:rsidR="0072332D" w:rsidRPr="001F562F">
        <w:rPr>
          <w:rFonts w:ascii="Times New Roman" w:hAnsi="Times New Roman"/>
          <w:spacing w:val="-5"/>
          <w:sz w:val="24"/>
          <w:szCs w:val="24"/>
        </w:rPr>
        <w:t>iant</w:t>
      </w:r>
      <w:r w:rsidR="003F77DA" w:rsidRPr="001F562F">
        <w:rPr>
          <w:rFonts w:ascii="Times New Roman" w:hAnsi="Times New Roman"/>
          <w:spacing w:val="-5"/>
          <w:sz w:val="24"/>
          <w:szCs w:val="24"/>
        </w:rPr>
        <w:t xml:space="preserve"> sutartyje tarp finansinės paramos gavėjo ir savivaldybės administracijos direktoriaus</w:t>
      </w:r>
      <w:r w:rsidR="0072332D" w:rsidRPr="001F562F">
        <w:rPr>
          <w:rFonts w:ascii="Times New Roman" w:hAnsi="Times New Roman"/>
          <w:spacing w:val="-5"/>
          <w:sz w:val="24"/>
          <w:szCs w:val="24"/>
        </w:rPr>
        <w:t xml:space="preserve"> ar jo įgalioto asmens</w:t>
      </w:r>
      <w:r w:rsidR="003F77DA" w:rsidRPr="001F562F">
        <w:rPr>
          <w:rFonts w:ascii="Times New Roman" w:hAnsi="Times New Roman"/>
          <w:spacing w:val="-5"/>
          <w:sz w:val="24"/>
          <w:szCs w:val="24"/>
        </w:rPr>
        <w:t xml:space="preserve"> </w:t>
      </w:r>
      <w:r w:rsidRPr="001F562F">
        <w:rPr>
          <w:rFonts w:ascii="Times New Roman" w:hAnsi="Times New Roman"/>
          <w:spacing w:val="1"/>
          <w:sz w:val="24"/>
          <w:szCs w:val="24"/>
        </w:rPr>
        <w:t>– ne daugiau kaip 100 BSI</w:t>
      </w:r>
      <w:r w:rsidR="00E70CDD" w:rsidRPr="001F562F">
        <w:rPr>
          <w:rFonts w:ascii="Times New Roman" w:hAnsi="Times New Roman"/>
          <w:spacing w:val="1"/>
          <w:sz w:val="24"/>
          <w:szCs w:val="24"/>
        </w:rPr>
        <w:t>,</w:t>
      </w:r>
    </w:p>
    <w:p w14:paraId="7147B34F" w14:textId="41BF54BB" w:rsidR="00E70CDD" w:rsidRDefault="00E70CDD" w:rsidP="00882F6B">
      <w:pPr>
        <w:widowControl w:val="0"/>
        <w:shd w:val="clear" w:color="auto" w:fill="FFFFFF"/>
        <w:tabs>
          <w:tab w:val="left" w:pos="-3240"/>
          <w:tab w:val="left" w:pos="720"/>
        </w:tabs>
        <w:adjustRightInd w:val="0"/>
        <w:spacing w:after="0" w:line="360" w:lineRule="auto"/>
        <w:ind w:firstLine="720"/>
        <w:jc w:val="both"/>
        <w:rPr>
          <w:rFonts w:ascii="Times New Roman" w:hAnsi="Times New Roman"/>
          <w:spacing w:val="1"/>
          <w:sz w:val="24"/>
          <w:szCs w:val="24"/>
        </w:rPr>
      </w:pPr>
      <w:r>
        <w:rPr>
          <w:rFonts w:ascii="Times New Roman" w:hAnsi="Times New Roman"/>
          <w:spacing w:val="1"/>
          <w:sz w:val="24"/>
          <w:szCs w:val="24"/>
        </w:rPr>
        <w:t>44</w:t>
      </w:r>
      <w:r w:rsidRPr="007B3F79">
        <w:rPr>
          <w:rFonts w:ascii="Times New Roman" w:hAnsi="Times New Roman"/>
          <w:spacing w:val="1"/>
          <w:sz w:val="24"/>
          <w:szCs w:val="24"/>
        </w:rPr>
        <w:t xml:space="preserve">.6. </w:t>
      </w:r>
      <w:r w:rsidR="0068396E">
        <w:rPr>
          <w:rFonts w:ascii="Times New Roman" w:hAnsi="Times New Roman"/>
          <w:spacing w:val="1"/>
          <w:sz w:val="24"/>
          <w:szCs w:val="24"/>
        </w:rPr>
        <w:t>asmeniui ar bendrai gyvenantiems asmenims, auginantiems</w:t>
      </w:r>
      <w:r>
        <w:rPr>
          <w:rFonts w:ascii="Times New Roman" w:hAnsi="Times New Roman"/>
          <w:spacing w:val="1"/>
          <w:sz w:val="24"/>
          <w:szCs w:val="24"/>
        </w:rPr>
        <w:t xml:space="preserve"> tr</w:t>
      </w:r>
      <w:r w:rsidR="0068396E">
        <w:rPr>
          <w:rFonts w:ascii="Times New Roman" w:hAnsi="Times New Roman"/>
          <w:spacing w:val="1"/>
          <w:sz w:val="24"/>
          <w:szCs w:val="24"/>
        </w:rPr>
        <w:t>i</w:t>
      </w:r>
      <w:r>
        <w:rPr>
          <w:rFonts w:ascii="Times New Roman" w:hAnsi="Times New Roman"/>
          <w:spacing w:val="1"/>
          <w:sz w:val="24"/>
          <w:szCs w:val="24"/>
        </w:rPr>
        <w:t>s ir daugiau nepilnamečių vaikų</w:t>
      </w:r>
      <w:r w:rsidR="001F562F">
        <w:rPr>
          <w:rFonts w:ascii="Times New Roman" w:hAnsi="Times New Roman"/>
          <w:spacing w:val="1"/>
          <w:sz w:val="24"/>
          <w:szCs w:val="24"/>
        </w:rPr>
        <w:t>, globotinių (rūpintinių)</w:t>
      </w:r>
      <w:r w:rsidR="0072332D">
        <w:rPr>
          <w:rFonts w:ascii="Times New Roman" w:hAnsi="Times New Roman"/>
          <w:spacing w:val="1"/>
          <w:sz w:val="24"/>
          <w:szCs w:val="24"/>
        </w:rPr>
        <w:t xml:space="preserve"> ar neįgal</w:t>
      </w:r>
      <w:r w:rsidR="001F562F">
        <w:rPr>
          <w:rFonts w:ascii="Times New Roman" w:hAnsi="Times New Roman"/>
          <w:spacing w:val="1"/>
          <w:sz w:val="24"/>
          <w:szCs w:val="24"/>
        </w:rPr>
        <w:t>ų</w:t>
      </w:r>
      <w:r w:rsidR="0072332D">
        <w:rPr>
          <w:rFonts w:ascii="Times New Roman" w:hAnsi="Times New Roman"/>
          <w:spacing w:val="1"/>
          <w:sz w:val="24"/>
          <w:szCs w:val="24"/>
        </w:rPr>
        <w:t xml:space="preserve"> vaik</w:t>
      </w:r>
      <w:r w:rsidR="001F562F">
        <w:rPr>
          <w:rFonts w:ascii="Times New Roman" w:hAnsi="Times New Roman"/>
          <w:spacing w:val="1"/>
          <w:sz w:val="24"/>
          <w:szCs w:val="24"/>
        </w:rPr>
        <w:t>ą, globotinį (rūpintinį)</w:t>
      </w:r>
      <w:r w:rsidR="0072332D">
        <w:rPr>
          <w:rFonts w:ascii="Times New Roman" w:hAnsi="Times New Roman"/>
          <w:spacing w:val="1"/>
          <w:sz w:val="24"/>
          <w:szCs w:val="24"/>
        </w:rPr>
        <w:t>, kuriam nustatytas vidutinis ar sunkus neįgalumo lygis</w:t>
      </w:r>
      <w:r>
        <w:rPr>
          <w:rFonts w:ascii="Times New Roman" w:hAnsi="Times New Roman"/>
          <w:spacing w:val="1"/>
          <w:sz w:val="24"/>
          <w:szCs w:val="24"/>
        </w:rPr>
        <w:t>,</w:t>
      </w:r>
      <w:r w:rsidRPr="007B3F79">
        <w:rPr>
          <w:rFonts w:ascii="Times New Roman" w:hAnsi="Times New Roman"/>
          <w:spacing w:val="1"/>
          <w:sz w:val="24"/>
          <w:szCs w:val="24"/>
        </w:rPr>
        <w:t xml:space="preserve"> </w:t>
      </w:r>
      <w:r w:rsidR="001F562F" w:rsidRPr="007B3F79">
        <w:rPr>
          <w:rFonts w:ascii="Times New Roman" w:hAnsi="Times New Roman"/>
          <w:spacing w:val="1"/>
          <w:sz w:val="24"/>
          <w:szCs w:val="24"/>
        </w:rPr>
        <w:t>gyvenamajam būstui įsigyti</w:t>
      </w:r>
      <w:r w:rsidR="001F562F">
        <w:rPr>
          <w:rFonts w:ascii="Times New Roman" w:hAnsi="Times New Roman"/>
          <w:spacing w:val="1"/>
          <w:sz w:val="24"/>
          <w:szCs w:val="24"/>
        </w:rPr>
        <w:t xml:space="preserve"> Lazdijų rajono savivaldybėje,</w:t>
      </w:r>
      <w:r w:rsidR="001F562F" w:rsidRPr="003F77DA">
        <w:rPr>
          <w:rFonts w:ascii="Times New Roman" w:hAnsi="Times New Roman"/>
          <w:spacing w:val="-5"/>
          <w:sz w:val="24"/>
          <w:szCs w:val="24"/>
        </w:rPr>
        <w:t xml:space="preserve"> </w:t>
      </w:r>
      <w:r w:rsidR="0072332D" w:rsidRPr="003F77DA">
        <w:rPr>
          <w:rFonts w:ascii="Times New Roman" w:hAnsi="Times New Roman"/>
          <w:spacing w:val="-5"/>
          <w:sz w:val="24"/>
          <w:szCs w:val="24"/>
        </w:rPr>
        <w:t>finansinės paramos gavimo, naudojimo ir grąžinimo sąlygas aptar</w:t>
      </w:r>
      <w:r w:rsidR="0072332D">
        <w:rPr>
          <w:rFonts w:ascii="Times New Roman" w:hAnsi="Times New Roman"/>
          <w:spacing w:val="-5"/>
          <w:sz w:val="24"/>
          <w:szCs w:val="24"/>
        </w:rPr>
        <w:t>iant</w:t>
      </w:r>
      <w:r w:rsidR="0072332D" w:rsidRPr="003F77DA">
        <w:rPr>
          <w:rFonts w:ascii="Times New Roman" w:hAnsi="Times New Roman"/>
          <w:spacing w:val="-5"/>
          <w:sz w:val="24"/>
          <w:szCs w:val="24"/>
        </w:rPr>
        <w:t xml:space="preserve"> sutartyje tarp finansinės paramos </w:t>
      </w:r>
      <w:r w:rsidR="0072332D" w:rsidRPr="003F77DA">
        <w:rPr>
          <w:rFonts w:ascii="Times New Roman" w:hAnsi="Times New Roman"/>
          <w:spacing w:val="-5"/>
          <w:sz w:val="24"/>
          <w:szCs w:val="24"/>
        </w:rPr>
        <w:lastRenderedPageBreak/>
        <w:t>gavėjo ir savivaldybės administracijos direktoriaus</w:t>
      </w:r>
      <w:r w:rsidR="0072332D">
        <w:rPr>
          <w:rFonts w:ascii="Times New Roman" w:hAnsi="Times New Roman"/>
          <w:spacing w:val="-5"/>
          <w:sz w:val="24"/>
          <w:szCs w:val="24"/>
        </w:rPr>
        <w:t xml:space="preserve"> ar jo įgalioto asmens</w:t>
      </w:r>
      <w:r w:rsidR="0072332D" w:rsidRPr="007B3F79">
        <w:rPr>
          <w:rFonts w:ascii="Times New Roman" w:hAnsi="Times New Roman"/>
          <w:spacing w:val="1"/>
          <w:sz w:val="24"/>
          <w:szCs w:val="24"/>
        </w:rPr>
        <w:t xml:space="preserve"> </w:t>
      </w:r>
      <w:r w:rsidRPr="007B3F79">
        <w:rPr>
          <w:rFonts w:ascii="Times New Roman" w:hAnsi="Times New Roman"/>
          <w:spacing w:val="1"/>
          <w:sz w:val="24"/>
          <w:szCs w:val="24"/>
        </w:rPr>
        <w:t xml:space="preserve">– ne daugiau kaip </w:t>
      </w:r>
      <w:r>
        <w:rPr>
          <w:rFonts w:ascii="Times New Roman" w:hAnsi="Times New Roman"/>
          <w:spacing w:val="1"/>
          <w:sz w:val="24"/>
          <w:szCs w:val="24"/>
        </w:rPr>
        <w:t>5</w:t>
      </w:r>
      <w:r w:rsidRPr="007B3F79">
        <w:rPr>
          <w:rFonts w:ascii="Times New Roman" w:hAnsi="Times New Roman"/>
          <w:spacing w:val="1"/>
          <w:sz w:val="24"/>
          <w:szCs w:val="24"/>
        </w:rPr>
        <w:t>0 BSI</w:t>
      </w:r>
      <w:r w:rsidR="00DA6564">
        <w:rPr>
          <w:rFonts w:ascii="Times New Roman" w:hAnsi="Times New Roman"/>
          <w:spacing w:val="1"/>
          <w:sz w:val="24"/>
          <w:szCs w:val="24"/>
        </w:rPr>
        <w:t>.</w:t>
      </w:r>
    </w:p>
    <w:p w14:paraId="5E5A01D2" w14:textId="2C125B27" w:rsidR="007277B4" w:rsidRPr="007B3F79" w:rsidRDefault="007277B4" w:rsidP="007277B4">
      <w:pPr>
        <w:spacing w:after="0" w:line="360" w:lineRule="auto"/>
        <w:ind w:firstLine="720"/>
        <w:jc w:val="both"/>
        <w:rPr>
          <w:rFonts w:ascii="Times New Roman" w:hAnsi="Times New Roman"/>
          <w:sz w:val="24"/>
          <w:szCs w:val="24"/>
        </w:rPr>
      </w:pPr>
      <w:r>
        <w:rPr>
          <w:rFonts w:ascii="Times New Roman" w:hAnsi="Times New Roman"/>
          <w:sz w:val="24"/>
          <w:szCs w:val="24"/>
        </w:rPr>
        <w:t>45</w:t>
      </w:r>
      <w:r w:rsidRPr="007B3F79">
        <w:rPr>
          <w:rFonts w:ascii="Times New Roman" w:hAnsi="Times New Roman"/>
          <w:sz w:val="24"/>
          <w:szCs w:val="24"/>
        </w:rPr>
        <w:t>. Sprendimus dėl A</w:t>
      </w:r>
      <w:r w:rsidRPr="007B3F79">
        <w:rPr>
          <w:rFonts w:ascii="Times New Roman" w:hAnsi="Times New Roman"/>
          <w:spacing w:val="2"/>
          <w:sz w:val="24"/>
          <w:szCs w:val="24"/>
        </w:rPr>
        <w:t xml:space="preserve">prašo </w:t>
      </w:r>
      <w:r>
        <w:rPr>
          <w:rFonts w:ascii="Times New Roman" w:hAnsi="Times New Roman"/>
          <w:spacing w:val="2"/>
          <w:sz w:val="24"/>
          <w:szCs w:val="24"/>
        </w:rPr>
        <w:t>44</w:t>
      </w:r>
      <w:r w:rsidRPr="007B3F79">
        <w:rPr>
          <w:rFonts w:ascii="Times New Roman" w:hAnsi="Times New Roman"/>
          <w:spacing w:val="2"/>
          <w:sz w:val="24"/>
          <w:szCs w:val="24"/>
        </w:rPr>
        <w:t xml:space="preserve"> punkte nurodytos socialinės paramos</w:t>
      </w:r>
      <w:r>
        <w:rPr>
          <w:rFonts w:ascii="Times New Roman" w:hAnsi="Times New Roman"/>
          <w:spacing w:val="2"/>
          <w:sz w:val="24"/>
          <w:szCs w:val="24"/>
        </w:rPr>
        <w:t xml:space="preserve">, išskyrus </w:t>
      </w:r>
      <w:r w:rsidR="003B7C6E">
        <w:rPr>
          <w:rFonts w:ascii="Times New Roman" w:hAnsi="Times New Roman"/>
          <w:spacing w:val="2"/>
          <w:sz w:val="24"/>
          <w:szCs w:val="24"/>
        </w:rPr>
        <w:t>44.</w:t>
      </w:r>
      <w:r w:rsidR="00204B9F">
        <w:rPr>
          <w:rFonts w:ascii="Times New Roman" w:hAnsi="Times New Roman"/>
          <w:spacing w:val="2"/>
          <w:sz w:val="24"/>
          <w:szCs w:val="24"/>
        </w:rPr>
        <w:t>3</w:t>
      </w:r>
      <w:r w:rsidR="003B7C6E">
        <w:rPr>
          <w:rFonts w:ascii="Times New Roman" w:hAnsi="Times New Roman"/>
          <w:spacing w:val="2"/>
          <w:sz w:val="24"/>
          <w:szCs w:val="24"/>
        </w:rPr>
        <w:t>.</w:t>
      </w:r>
      <w:r w:rsidR="00204B9F">
        <w:rPr>
          <w:rFonts w:ascii="Times New Roman" w:hAnsi="Times New Roman"/>
          <w:spacing w:val="2"/>
          <w:sz w:val="24"/>
          <w:szCs w:val="24"/>
        </w:rPr>
        <w:t>2</w:t>
      </w:r>
      <w:r w:rsidR="003B7C6E">
        <w:rPr>
          <w:rFonts w:ascii="Times New Roman" w:hAnsi="Times New Roman"/>
          <w:spacing w:val="2"/>
          <w:sz w:val="24"/>
          <w:szCs w:val="24"/>
        </w:rPr>
        <w:t>, 44.</w:t>
      </w:r>
      <w:r w:rsidR="00204B9F">
        <w:rPr>
          <w:rFonts w:ascii="Times New Roman" w:hAnsi="Times New Roman"/>
          <w:spacing w:val="2"/>
          <w:sz w:val="24"/>
          <w:szCs w:val="24"/>
        </w:rPr>
        <w:t>3</w:t>
      </w:r>
      <w:r w:rsidR="003B7C6E">
        <w:rPr>
          <w:rFonts w:ascii="Times New Roman" w:hAnsi="Times New Roman"/>
          <w:spacing w:val="2"/>
          <w:sz w:val="24"/>
          <w:szCs w:val="24"/>
        </w:rPr>
        <w:t>.</w:t>
      </w:r>
      <w:r w:rsidR="00ED2F05">
        <w:rPr>
          <w:rFonts w:ascii="Times New Roman" w:hAnsi="Times New Roman"/>
          <w:spacing w:val="2"/>
          <w:sz w:val="24"/>
          <w:szCs w:val="24"/>
        </w:rPr>
        <w:t>3</w:t>
      </w:r>
      <w:r w:rsidR="003B7C6E">
        <w:rPr>
          <w:rFonts w:ascii="Times New Roman" w:hAnsi="Times New Roman"/>
          <w:spacing w:val="2"/>
          <w:sz w:val="24"/>
          <w:szCs w:val="24"/>
        </w:rPr>
        <w:t xml:space="preserve"> ir 44.4.</w:t>
      </w:r>
      <w:r w:rsidR="00ED2F05">
        <w:rPr>
          <w:rFonts w:ascii="Times New Roman" w:hAnsi="Times New Roman"/>
          <w:spacing w:val="2"/>
          <w:sz w:val="24"/>
          <w:szCs w:val="24"/>
        </w:rPr>
        <w:t>3</w:t>
      </w:r>
      <w:r>
        <w:rPr>
          <w:rFonts w:ascii="Times New Roman" w:hAnsi="Times New Roman"/>
          <w:spacing w:val="2"/>
          <w:sz w:val="24"/>
          <w:szCs w:val="24"/>
        </w:rPr>
        <w:t xml:space="preserve"> papunk</w:t>
      </w:r>
      <w:r w:rsidR="003B7C6E">
        <w:rPr>
          <w:rFonts w:ascii="Times New Roman" w:hAnsi="Times New Roman"/>
          <w:spacing w:val="2"/>
          <w:sz w:val="24"/>
          <w:szCs w:val="24"/>
        </w:rPr>
        <w:t>čiuose</w:t>
      </w:r>
      <w:r>
        <w:rPr>
          <w:rFonts w:ascii="Times New Roman" w:hAnsi="Times New Roman"/>
          <w:spacing w:val="2"/>
          <w:sz w:val="24"/>
          <w:szCs w:val="24"/>
        </w:rPr>
        <w:t xml:space="preserve"> nustatytus atvejus,</w:t>
      </w:r>
      <w:r w:rsidRPr="007B3F79">
        <w:rPr>
          <w:rFonts w:ascii="Times New Roman" w:hAnsi="Times New Roman"/>
          <w:spacing w:val="2"/>
          <w:sz w:val="24"/>
          <w:szCs w:val="24"/>
        </w:rPr>
        <w:t xml:space="preserve"> </w:t>
      </w:r>
      <w:r w:rsidRPr="007B3F79">
        <w:rPr>
          <w:rFonts w:ascii="Times New Roman" w:hAnsi="Times New Roman"/>
          <w:sz w:val="24"/>
          <w:szCs w:val="24"/>
        </w:rPr>
        <w:t xml:space="preserve">priima </w:t>
      </w:r>
      <w:r w:rsidR="00051243">
        <w:rPr>
          <w:rFonts w:ascii="Times New Roman" w:hAnsi="Times New Roman"/>
          <w:sz w:val="24"/>
          <w:szCs w:val="24"/>
        </w:rPr>
        <w:t xml:space="preserve">rajono </w:t>
      </w:r>
      <w:r w:rsidRPr="007B3F79">
        <w:rPr>
          <w:rFonts w:ascii="Times New Roman" w:hAnsi="Times New Roman"/>
          <w:bCs/>
          <w:sz w:val="24"/>
          <w:szCs w:val="24"/>
        </w:rPr>
        <w:t>savivaldybės administracijos direktorius ar jo įgalioti asmenys</w:t>
      </w:r>
      <w:r w:rsidRPr="007B3F79">
        <w:rPr>
          <w:rFonts w:ascii="Times New Roman" w:hAnsi="Times New Roman"/>
          <w:sz w:val="24"/>
          <w:szCs w:val="24"/>
        </w:rPr>
        <w:t xml:space="preserve"> </w:t>
      </w:r>
      <w:r>
        <w:rPr>
          <w:rFonts w:ascii="Times New Roman" w:hAnsi="Times New Roman"/>
          <w:sz w:val="24"/>
          <w:szCs w:val="24"/>
        </w:rPr>
        <w:t>s</w:t>
      </w:r>
      <w:r w:rsidRPr="007B3F79">
        <w:rPr>
          <w:rFonts w:ascii="Times New Roman" w:hAnsi="Times New Roman"/>
          <w:sz w:val="24"/>
          <w:szCs w:val="24"/>
        </w:rPr>
        <w:t xml:space="preserve">eniūnijų komisijų arba </w:t>
      </w:r>
      <w:r>
        <w:rPr>
          <w:rFonts w:ascii="Times New Roman" w:hAnsi="Times New Roman"/>
          <w:sz w:val="24"/>
          <w:szCs w:val="24"/>
        </w:rPr>
        <w:t>s</w:t>
      </w:r>
      <w:r w:rsidRPr="007B3F79">
        <w:rPr>
          <w:rFonts w:ascii="Times New Roman" w:hAnsi="Times New Roman"/>
          <w:sz w:val="24"/>
          <w:szCs w:val="24"/>
        </w:rPr>
        <w:t>avivaldybės komisijos siūlymu.</w:t>
      </w:r>
    </w:p>
    <w:p w14:paraId="5E5A01D3" w14:textId="417E1ADE" w:rsidR="007277B4" w:rsidRDefault="007277B4" w:rsidP="007277B4">
      <w:pPr>
        <w:spacing w:after="0" w:line="360" w:lineRule="auto"/>
        <w:ind w:firstLine="720"/>
        <w:jc w:val="both"/>
        <w:rPr>
          <w:rFonts w:ascii="Times New Roman" w:hAnsi="Times New Roman"/>
          <w:sz w:val="24"/>
          <w:szCs w:val="24"/>
        </w:rPr>
      </w:pPr>
      <w:r>
        <w:rPr>
          <w:rFonts w:ascii="Times New Roman" w:hAnsi="Times New Roman"/>
          <w:sz w:val="24"/>
          <w:szCs w:val="24"/>
        </w:rPr>
        <w:t>46</w:t>
      </w:r>
      <w:r w:rsidRPr="007B3F79">
        <w:rPr>
          <w:rFonts w:ascii="Times New Roman" w:hAnsi="Times New Roman"/>
          <w:sz w:val="24"/>
          <w:szCs w:val="24"/>
        </w:rPr>
        <w:t>. Sprendimus dėl socialinės paramos ypatingai skubiais atvejais, nurodyt</w:t>
      </w:r>
      <w:r>
        <w:rPr>
          <w:rFonts w:ascii="Times New Roman" w:hAnsi="Times New Roman"/>
          <w:sz w:val="24"/>
          <w:szCs w:val="24"/>
        </w:rPr>
        <w:t>ais</w:t>
      </w:r>
      <w:r w:rsidRPr="007B3F79">
        <w:rPr>
          <w:rFonts w:ascii="Times New Roman" w:hAnsi="Times New Roman"/>
          <w:sz w:val="24"/>
          <w:szCs w:val="24"/>
        </w:rPr>
        <w:t xml:space="preserve"> Aprašo </w:t>
      </w:r>
      <w:r w:rsidR="00BD7670">
        <w:rPr>
          <w:rFonts w:ascii="Times New Roman" w:hAnsi="Times New Roman"/>
          <w:sz w:val="24"/>
          <w:szCs w:val="24"/>
        </w:rPr>
        <w:t xml:space="preserve">44.2.2, </w:t>
      </w:r>
      <w:r w:rsidR="003B7C6E">
        <w:rPr>
          <w:rFonts w:ascii="Times New Roman" w:hAnsi="Times New Roman"/>
          <w:sz w:val="24"/>
          <w:szCs w:val="24"/>
        </w:rPr>
        <w:t>44.</w:t>
      </w:r>
      <w:r w:rsidR="00F81C48" w:rsidRPr="006151F3">
        <w:rPr>
          <w:rFonts w:ascii="Times New Roman" w:hAnsi="Times New Roman"/>
          <w:sz w:val="24"/>
          <w:szCs w:val="24"/>
        </w:rPr>
        <w:t>3</w:t>
      </w:r>
      <w:r w:rsidR="003B7C6E">
        <w:rPr>
          <w:rFonts w:ascii="Times New Roman" w:hAnsi="Times New Roman"/>
          <w:sz w:val="24"/>
          <w:szCs w:val="24"/>
        </w:rPr>
        <w:t>.</w:t>
      </w:r>
      <w:r w:rsidR="00F81C48">
        <w:rPr>
          <w:rFonts w:ascii="Times New Roman" w:hAnsi="Times New Roman"/>
          <w:sz w:val="24"/>
          <w:szCs w:val="24"/>
        </w:rPr>
        <w:t>2</w:t>
      </w:r>
      <w:r w:rsidR="00ED2F05">
        <w:rPr>
          <w:rFonts w:ascii="Times New Roman" w:hAnsi="Times New Roman"/>
          <w:sz w:val="24"/>
          <w:szCs w:val="24"/>
        </w:rPr>
        <w:t xml:space="preserve">, </w:t>
      </w:r>
      <w:r w:rsidR="003B7C6E">
        <w:rPr>
          <w:rFonts w:ascii="Times New Roman" w:hAnsi="Times New Roman"/>
          <w:sz w:val="24"/>
          <w:szCs w:val="24"/>
        </w:rPr>
        <w:t>44.</w:t>
      </w:r>
      <w:r w:rsidR="00F81C48">
        <w:rPr>
          <w:rFonts w:ascii="Times New Roman" w:hAnsi="Times New Roman"/>
          <w:sz w:val="24"/>
          <w:szCs w:val="24"/>
        </w:rPr>
        <w:t>3</w:t>
      </w:r>
      <w:r w:rsidR="003B7C6E">
        <w:rPr>
          <w:rFonts w:ascii="Times New Roman" w:hAnsi="Times New Roman"/>
          <w:sz w:val="24"/>
          <w:szCs w:val="24"/>
        </w:rPr>
        <w:t>.</w:t>
      </w:r>
      <w:r w:rsidR="00F81C48">
        <w:rPr>
          <w:rFonts w:ascii="Times New Roman" w:hAnsi="Times New Roman"/>
          <w:sz w:val="24"/>
          <w:szCs w:val="24"/>
        </w:rPr>
        <w:t>3</w:t>
      </w:r>
      <w:r w:rsidRPr="007B3F79">
        <w:rPr>
          <w:rFonts w:ascii="Times New Roman" w:hAnsi="Times New Roman"/>
          <w:sz w:val="24"/>
          <w:szCs w:val="24"/>
        </w:rPr>
        <w:t xml:space="preserve"> </w:t>
      </w:r>
      <w:r w:rsidR="00ED2F05">
        <w:rPr>
          <w:rFonts w:ascii="Times New Roman" w:hAnsi="Times New Roman"/>
          <w:sz w:val="24"/>
          <w:szCs w:val="24"/>
        </w:rPr>
        <w:t xml:space="preserve">ir 44.4.3 </w:t>
      </w:r>
      <w:r>
        <w:rPr>
          <w:rFonts w:ascii="Times New Roman" w:hAnsi="Times New Roman"/>
          <w:sz w:val="24"/>
          <w:szCs w:val="24"/>
        </w:rPr>
        <w:t>papunk</w:t>
      </w:r>
      <w:r w:rsidR="003B7C6E">
        <w:rPr>
          <w:rFonts w:ascii="Times New Roman" w:hAnsi="Times New Roman"/>
          <w:sz w:val="24"/>
          <w:szCs w:val="24"/>
        </w:rPr>
        <w:t>čiuose</w:t>
      </w:r>
      <w:r w:rsidRPr="007B3F79">
        <w:rPr>
          <w:rFonts w:ascii="Times New Roman" w:hAnsi="Times New Roman"/>
          <w:sz w:val="24"/>
          <w:szCs w:val="24"/>
        </w:rPr>
        <w:t>, priima rajono savivaldybės administracijos direktorius ar jo įgaliotas asmuo. Ši</w:t>
      </w:r>
      <w:r w:rsidR="00ED2F05">
        <w:rPr>
          <w:rFonts w:ascii="Times New Roman" w:hAnsi="Times New Roman"/>
          <w:sz w:val="24"/>
          <w:szCs w:val="24"/>
        </w:rPr>
        <w:t>ais</w:t>
      </w:r>
      <w:r w:rsidRPr="007B3F79">
        <w:rPr>
          <w:rFonts w:ascii="Times New Roman" w:hAnsi="Times New Roman"/>
          <w:sz w:val="24"/>
          <w:szCs w:val="24"/>
        </w:rPr>
        <w:t xml:space="preserve"> atvej</w:t>
      </w:r>
      <w:r w:rsidR="00ED2F05">
        <w:rPr>
          <w:rFonts w:ascii="Times New Roman" w:hAnsi="Times New Roman"/>
          <w:sz w:val="24"/>
          <w:szCs w:val="24"/>
        </w:rPr>
        <w:t>ais</w:t>
      </w:r>
      <w:r w:rsidRPr="007B3F79">
        <w:rPr>
          <w:rFonts w:ascii="Times New Roman" w:hAnsi="Times New Roman"/>
          <w:sz w:val="24"/>
          <w:szCs w:val="24"/>
        </w:rPr>
        <w:t xml:space="preserve"> komisijų siūlymai </w:t>
      </w:r>
      <w:r>
        <w:rPr>
          <w:rFonts w:ascii="Times New Roman" w:hAnsi="Times New Roman"/>
          <w:sz w:val="24"/>
          <w:szCs w:val="24"/>
        </w:rPr>
        <w:t>gali būti neteikiami</w:t>
      </w:r>
      <w:r w:rsidRPr="007B3F79">
        <w:rPr>
          <w:rFonts w:ascii="Times New Roman" w:hAnsi="Times New Roman"/>
          <w:sz w:val="24"/>
          <w:szCs w:val="24"/>
        </w:rPr>
        <w:t>.</w:t>
      </w:r>
    </w:p>
    <w:p w14:paraId="5E5A01D4" w14:textId="67A26398" w:rsidR="007277B4" w:rsidRDefault="007277B4" w:rsidP="007277B4">
      <w:pPr>
        <w:tabs>
          <w:tab w:val="left" w:pos="1560"/>
        </w:tabs>
        <w:spacing w:after="0" w:line="360" w:lineRule="auto"/>
        <w:ind w:firstLine="720"/>
        <w:jc w:val="both"/>
        <w:rPr>
          <w:rFonts w:ascii="Times New Roman" w:hAnsi="Times New Roman"/>
          <w:sz w:val="24"/>
          <w:szCs w:val="24"/>
        </w:rPr>
      </w:pPr>
      <w:r>
        <w:rPr>
          <w:rFonts w:ascii="Times New Roman" w:hAnsi="Times New Roman"/>
          <w:sz w:val="24"/>
          <w:szCs w:val="24"/>
        </w:rPr>
        <w:t>47</w:t>
      </w:r>
      <w:r w:rsidRPr="007B3F79">
        <w:rPr>
          <w:rFonts w:ascii="Times New Roman" w:hAnsi="Times New Roman"/>
          <w:sz w:val="24"/>
          <w:szCs w:val="24"/>
        </w:rPr>
        <w:t xml:space="preserve">. Apraše nenustatytais atvejais sprendimą dėl piniginės socialinės paramos skyrimo gali priimti rajono savivaldybės taryba </w:t>
      </w:r>
      <w:r w:rsidR="00051243">
        <w:rPr>
          <w:rFonts w:ascii="Times New Roman" w:hAnsi="Times New Roman"/>
          <w:sz w:val="24"/>
          <w:szCs w:val="24"/>
        </w:rPr>
        <w:t>s</w:t>
      </w:r>
      <w:r w:rsidRPr="007B3F79">
        <w:rPr>
          <w:rFonts w:ascii="Times New Roman" w:hAnsi="Times New Roman"/>
          <w:sz w:val="24"/>
          <w:szCs w:val="24"/>
        </w:rPr>
        <w:t>avivaldybės komisijos siūlymu.</w:t>
      </w:r>
      <w:r w:rsidR="00772BDC">
        <w:rPr>
          <w:rFonts w:ascii="Times New Roman" w:hAnsi="Times New Roman"/>
          <w:sz w:val="24"/>
          <w:szCs w:val="24"/>
        </w:rPr>
        <w:t>“.</w:t>
      </w:r>
    </w:p>
    <w:p w14:paraId="5E5A01D5" w14:textId="77777777" w:rsidR="00772BDC" w:rsidRPr="007B3F79" w:rsidRDefault="00772BDC" w:rsidP="007277B4">
      <w:pPr>
        <w:tabs>
          <w:tab w:val="left" w:pos="1560"/>
        </w:tabs>
        <w:spacing w:after="0" w:line="360" w:lineRule="auto"/>
        <w:ind w:firstLine="720"/>
        <w:jc w:val="both"/>
        <w:rPr>
          <w:rFonts w:ascii="Times New Roman" w:hAnsi="Times New Roman"/>
          <w:b/>
          <w:sz w:val="24"/>
          <w:szCs w:val="24"/>
        </w:rPr>
      </w:pPr>
    </w:p>
    <w:p w14:paraId="5E5A01D6" w14:textId="77777777" w:rsidR="00CA16C8" w:rsidRDefault="007277B4" w:rsidP="008F509D">
      <w:pPr>
        <w:tabs>
          <w:tab w:val="left" w:pos="1134"/>
          <w:tab w:val="left" w:pos="1191"/>
          <w:tab w:val="left" w:pos="1560"/>
        </w:tabs>
        <w:suppressAutoHyphens/>
        <w:spacing w:after="0" w:line="360" w:lineRule="auto"/>
        <w:ind w:firstLine="720"/>
        <w:jc w:val="both"/>
        <w:rPr>
          <w:rFonts w:ascii="Times New Roman" w:hAnsi="Times New Roman"/>
          <w:sz w:val="24"/>
          <w:szCs w:val="24"/>
        </w:rPr>
      </w:pPr>
      <w:r>
        <w:rPr>
          <w:rFonts w:ascii="Times New Roman" w:hAnsi="Times New Roman"/>
          <w:sz w:val="24"/>
          <w:szCs w:val="24"/>
        </w:rPr>
        <w:t>2</w:t>
      </w:r>
      <w:r w:rsidR="00CA16C8">
        <w:rPr>
          <w:rFonts w:ascii="Times New Roman" w:hAnsi="Times New Roman"/>
          <w:sz w:val="24"/>
          <w:szCs w:val="24"/>
        </w:rPr>
        <w:t xml:space="preserve">. Nustatyti, kad šis sprendimas įsigalioja </w:t>
      </w:r>
      <w:r>
        <w:rPr>
          <w:rFonts w:ascii="Times New Roman" w:hAnsi="Times New Roman"/>
          <w:sz w:val="24"/>
          <w:szCs w:val="24"/>
        </w:rPr>
        <w:t>2018 m. lapkričio 1 d.</w:t>
      </w:r>
    </w:p>
    <w:p w14:paraId="5E5A01D8" w14:textId="77777777" w:rsidR="008F509D" w:rsidRPr="008F509D" w:rsidRDefault="008F509D" w:rsidP="00BF597C">
      <w:pPr>
        <w:jc w:val="center"/>
        <w:rPr>
          <w:rFonts w:ascii="Times New Roman" w:hAnsi="Times New Roman"/>
          <w:b/>
          <w:color w:val="000000"/>
          <w:sz w:val="24"/>
          <w:szCs w:val="24"/>
        </w:rPr>
      </w:pPr>
    </w:p>
    <w:p w14:paraId="5E5A01D9" w14:textId="77777777" w:rsidR="00BF597C" w:rsidRDefault="00337CE4" w:rsidP="00337CE4">
      <w:pPr>
        <w:tabs>
          <w:tab w:val="right" w:pos="9638"/>
        </w:tabs>
        <w:rPr>
          <w:rFonts w:ascii="Times New Roman" w:hAnsi="Times New Roman"/>
          <w:color w:val="000000"/>
          <w:sz w:val="24"/>
          <w:szCs w:val="24"/>
        </w:rPr>
      </w:pPr>
      <w:r>
        <w:rPr>
          <w:rFonts w:ascii="Times New Roman" w:hAnsi="Times New Roman"/>
          <w:color w:val="000000"/>
          <w:sz w:val="24"/>
          <w:szCs w:val="24"/>
        </w:rPr>
        <w:t>Savivaldybės meras</w:t>
      </w:r>
    </w:p>
    <w:p w14:paraId="5E5A01DA" w14:textId="77777777" w:rsidR="00676A08" w:rsidRDefault="00676A08" w:rsidP="00970A95">
      <w:pPr>
        <w:tabs>
          <w:tab w:val="right" w:pos="9638"/>
        </w:tabs>
        <w:rPr>
          <w:rFonts w:ascii="Times New Roman" w:eastAsia="Courier New" w:hAnsi="Times New Roman"/>
          <w:sz w:val="24"/>
          <w:szCs w:val="24"/>
        </w:rPr>
      </w:pPr>
    </w:p>
    <w:p w14:paraId="5E5A01DB" w14:textId="77777777" w:rsidR="00970A95" w:rsidRDefault="00970A95" w:rsidP="00970A95">
      <w:pPr>
        <w:tabs>
          <w:tab w:val="right" w:pos="9638"/>
        </w:tabs>
        <w:rPr>
          <w:rFonts w:ascii="Times New Roman" w:eastAsia="Courier New" w:hAnsi="Times New Roman"/>
          <w:sz w:val="24"/>
          <w:szCs w:val="24"/>
        </w:rPr>
      </w:pPr>
    </w:p>
    <w:p w14:paraId="5E5A01DC" w14:textId="77777777" w:rsidR="00970A95" w:rsidRDefault="00970A95" w:rsidP="00970A95">
      <w:pPr>
        <w:tabs>
          <w:tab w:val="right" w:pos="9638"/>
        </w:tabs>
        <w:rPr>
          <w:rFonts w:ascii="Times New Roman" w:eastAsia="Courier New" w:hAnsi="Times New Roman"/>
          <w:sz w:val="24"/>
          <w:szCs w:val="24"/>
        </w:rPr>
      </w:pPr>
    </w:p>
    <w:p w14:paraId="5E5A01DD" w14:textId="77777777" w:rsidR="00970A95" w:rsidRDefault="00970A95" w:rsidP="00970A95">
      <w:pPr>
        <w:tabs>
          <w:tab w:val="right" w:pos="9638"/>
        </w:tabs>
        <w:rPr>
          <w:rFonts w:ascii="Times New Roman" w:eastAsia="Courier New" w:hAnsi="Times New Roman"/>
          <w:sz w:val="24"/>
          <w:szCs w:val="24"/>
        </w:rPr>
      </w:pPr>
    </w:p>
    <w:p w14:paraId="5E5A01DE" w14:textId="77777777" w:rsidR="00970A95" w:rsidRDefault="00970A95" w:rsidP="00970A95">
      <w:pPr>
        <w:tabs>
          <w:tab w:val="right" w:pos="9638"/>
        </w:tabs>
        <w:rPr>
          <w:rFonts w:ascii="Times New Roman" w:eastAsia="Courier New" w:hAnsi="Times New Roman"/>
          <w:sz w:val="24"/>
          <w:szCs w:val="24"/>
        </w:rPr>
      </w:pPr>
    </w:p>
    <w:p w14:paraId="5E5A01DF" w14:textId="77777777" w:rsidR="00970A95" w:rsidRDefault="00970A95" w:rsidP="00970A95">
      <w:pPr>
        <w:tabs>
          <w:tab w:val="right" w:pos="9638"/>
        </w:tabs>
        <w:rPr>
          <w:rFonts w:ascii="Times New Roman" w:eastAsia="Courier New" w:hAnsi="Times New Roman"/>
          <w:sz w:val="24"/>
          <w:szCs w:val="24"/>
        </w:rPr>
      </w:pPr>
    </w:p>
    <w:p w14:paraId="5E5A01E0" w14:textId="77777777" w:rsidR="00970A95" w:rsidRDefault="00970A95" w:rsidP="00970A95">
      <w:pPr>
        <w:tabs>
          <w:tab w:val="right" w:pos="9638"/>
        </w:tabs>
        <w:rPr>
          <w:rFonts w:ascii="Times New Roman" w:eastAsia="Courier New" w:hAnsi="Times New Roman"/>
          <w:sz w:val="24"/>
          <w:szCs w:val="24"/>
        </w:rPr>
      </w:pPr>
    </w:p>
    <w:p w14:paraId="5E5A01E1" w14:textId="77777777" w:rsidR="00970A95" w:rsidRDefault="00970A95" w:rsidP="00970A95">
      <w:pPr>
        <w:tabs>
          <w:tab w:val="right" w:pos="9638"/>
        </w:tabs>
        <w:rPr>
          <w:rFonts w:ascii="Times New Roman" w:eastAsia="Courier New" w:hAnsi="Times New Roman"/>
          <w:sz w:val="24"/>
          <w:szCs w:val="24"/>
        </w:rPr>
      </w:pPr>
    </w:p>
    <w:p w14:paraId="5E5A01E2" w14:textId="77777777" w:rsidR="00970A95" w:rsidRDefault="00970A95" w:rsidP="00970A95">
      <w:pPr>
        <w:tabs>
          <w:tab w:val="right" w:pos="9638"/>
        </w:tabs>
        <w:rPr>
          <w:rFonts w:ascii="Times New Roman" w:eastAsia="Courier New" w:hAnsi="Times New Roman"/>
          <w:sz w:val="24"/>
          <w:szCs w:val="24"/>
        </w:rPr>
      </w:pPr>
    </w:p>
    <w:p w14:paraId="5E5A01E3" w14:textId="77777777" w:rsidR="00970A95" w:rsidRDefault="00970A95" w:rsidP="00970A95">
      <w:pPr>
        <w:tabs>
          <w:tab w:val="right" w:pos="9638"/>
        </w:tabs>
        <w:rPr>
          <w:rFonts w:ascii="Times New Roman" w:eastAsia="Courier New" w:hAnsi="Times New Roman"/>
          <w:sz w:val="24"/>
          <w:szCs w:val="24"/>
        </w:rPr>
      </w:pPr>
    </w:p>
    <w:p w14:paraId="5E5A01E4" w14:textId="77777777" w:rsidR="00970A95" w:rsidRDefault="00970A95" w:rsidP="00970A95">
      <w:pPr>
        <w:tabs>
          <w:tab w:val="right" w:pos="9638"/>
        </w:tabs>
        <w:rPr>
          <w:rFonts w:ascii="Times New Roman" w:eastAsia="Courier New" w:hAnsi="Times New Roman"/>
          <w:sz w:val="24"/>
          <w:szCs w:val="24"/>
        </w:rPr>
      </w:pPr>
    </w:p>
    <w:p w14:paraId="5E5A01E6" w14:textId="77777777" w:rsidR="00970A95" w:rsidRDefault="00970A95" w:rsidP="00970A95">
      <w:pPr>
        <w:tabs>
          <w:tab w:val="right" w:pos="9638"/>
        </w:tabs>
        <w:rPr>
          <w:rFonts w:ascii="Times New Roman" w:eastAsia="Courier New" w:hAnsi="Times New Roman"/>
          <w:sz w:val="24"/>
          <w:szCs w:val="24"/>
        </w:rPr>
      </w:pPr>
    </w:p>
    <w:p w14:paraId="5E5A01E7" w14:textId="77777777" w:rsidR="00970A95" w:rsidRDefault="00970A95" w:rsidP="00970A95">
      <w:pPr>
        <w:tabs>
          <w:tab w:val="right" w:pos="9638"/>
        </w:tabs>
        <w:rPr>
          <w:rFonts w:ascii="Times New Roman" w:eastAsia="Courier New" w:hAnsi="Times New Roman"/>
          <w:sz w:val="24"/>
          <w:szCs w:val="24"/>
        </w:rPr>
      </w:pPr>
    </w:p>
    <w:p w14:paraId="5E5A01E8" w14:textId="77777777" w:rsidR="00970A95" w:rsidRDefault="00970A95" w:rsidP="00970A95">
      <w:pPr>
        <w:tabs>
          <w:tab w:val="right" w:pos="9638"/>
        </w:tabs>
        <w:rPr>
          <w:rFonts w:ascii="Times New Roman" w:eastAsia="Courier New" w:hAnsi="Times New Roman"/>
          <w:sz w:val="24"/>
          <w:szCs w:val="24"/>
        </w:rPr>
      </w:pPr>
    </w:p>
    <w:p w14:paraId="5E5A01E9" w14:textId="77777777" w:rsidR="00970A95" w:rsidRDefault="00970A95" w:rsidP="00970A95">
      <w:pPr>
        <w:tabs>
          <w:tab w:val="right" w:pos="9638"/>
        </w:tabs>
        <w:rPr>
          <w:rFonts w:ascii="Times New Roman" w:eastAsia="Courier New" w:hAnsi="Times New Roman"/>
          <w:sz w:val="24"/>
          <w:szCs w:val="24"/>
        </w:rPr>
      </w:pPr>
    </w:p>
    <w:p w14:paraId="5E5A01EA" w14:textId="77777777" w:rsidR="00970A95" w:rsidRDefault="00970A95" w:rsidP="00970A95">
      <w:pPr>
        <w:tabs>
          <w:tab w:val="right" w:pos="9638"/>
        </w:tabs>
        <w:rPr>
          <w:rFonts w:ascii="Times New Roman" w:eastAsia="Courier New" w:hAnsi="Times New Roman"/>
          <w:sz w:val="24"/>
          <w:szCs w:val="24"/>
        </w:rPr>
      </w:pPr>
    </w:p>
    <w:p w14:paraId="5E5A01EB" w14:textId="77777777" w:rsidR="00970A95" w:rsidRDefault="00970A95" w:rsidP="00970A95">
      <w:pPr>
        <w:tabs>
          <w:tab w:val="right" w:pos="9638"/>
        </w:tabs>
        <w:rPr>
          <w:rFonts w:ascii="Times New Roman" w:eastAsia="Courier New" w:hAnsi="Times New Roman"/>
          <w:sz w:val="24"/>
          <w:szCs w:val="24"/>
        </w:rPr>
      </w:pPr>
    </w:p>
    <w:p w14:paraId="5E5A01EE" w14:textId="261DECDE" w:rsidR="00970A95" w:rsidRDefault="00970A95" w:rsidP="00970A95">
      <w:pPr>
        <w:tabs>
          <w:tab w:val="right" w:pos="9638"/>
        </w:tabs>
        <w:rPr>
          <w:rFonts w:ascii="Times New Roman" w:eastAsia="Courier New" w:hAnsi="Times New Roman"/>
          <w:sz w:val="24"/>
          <w:szCs w:val="24"/>
        </w:rPr>
      </w:pPr>
    </w:p>
    <w:p w14:paraId="6F7A54A5" w14:textId="77777777" w:rsidR="00051243" w:rsidRDefault="00051243" w:rsidP="00970A95">
      <w:pPr>
        <w:tabs>
          <w:tab w:val="right" w:pos="9638"/>
        </w:tabs>
        <w:rPr>
          <w:rFonts w:ascii="Times New Roman" w:eastAsia="Courier New" w:hAnsi="Times New Roman"/>
          <w:sz w:val="24"/>
          <w:szCs w:val="24"/>
        </w:rPr>
      </w:pPr>
    </w:p>
    <w:p w14:paraId="5E5A01EF" w14:textId="77777777" w:rsidR="00970A95" w:rsidRDefault="00970A95" w:rsidP="00970A95">
      <w:pPr>
        <w:tabs>
          <w:tab w:val="right" w:pos="9638"/>
        </w:tabs>
        <w:rPr>
          <w:rFonts w:ascii="Times New Roman" w:eastAsia="Courier New" w:hAnsi="Times New Roman"/>
          <w:sz w:val="24"/>
          <w:szCs w:val="24"/>
        </w:rPr>
      </w:pPr>
    </w:p>
    <w:p w14:paraId="2AC8A1F6" w14:textId="77777777" w:rsidR="003F77DA" w:rsidRDefault="003F77DA" w:rsidP="00970A95">
      <w:pPr>
        <w:jc w:val="center"/>
        <w:rPr>
          <w:rFonts w:ascii="Times New Roman" w:hAnsi="Times New Roman"/>
          <w:b/>
          <w:sz w:val="24"/>
          <w:szCs w:val="24"/>
        </w:rPr>
        <w:sectPr w:rsidR="003F77DA" w:rsidSect="00D14CD4">
          <w:headerReference w:type="default" r:id="rId7"/>
          <w:headerReference w:type="first" r:id="rId8"/>
          <w:pgSz w:w="11906" w:h="16838" w:code="9"/>
          <w:pgMar w:top="1134" w:right="567" w:bottom="1134" w:left="1701" w:header="567" w:footer="567" w:gutter="0"/>
          <w:cols w:space="1296"/>
          <w:titlePg/>
          <w:docGrid w:linePitch="360"/>
        </w:sectPr>
      </w:pPr>
    </w:p>
    <w:p w14:paraId="5E5A01F0" w14:textId="7E840BE1" w:rsidR="00970A95" w:rsidRPr="00EC4D6E" w:rsidRDefault="005F5C17" w:rsidP="00970A95">
      <w:pPr>
        <w:jc w:val="center"/>
        <w:rPr>
          <w:rFonts w:ascii="Times New Roman" w:hAnsi="Times New Roman"/>
          <w:b/>
          <w:sz w:val="24"/>
          <w:szCs w:val="24"/>
        </w:rPr>
      </w:pPr>
      <w:r>
        <w:rPr>
          <w:rFonts w:ascii="Times New Roman" w:hAnsi="Times New Roman"/>
          <w:b/>
          <w:sz w:val="24"/>
          <w:szCs w:val="24"/>
        </w:rPr>
        <w:lastRenderedPageBreak/>
        <w:t>LAZDIJŲ RAJONO SAVIVALDYBĖS TARYBOS SPRENDIMO PROJEKTO „</w:t>
      </w:r>
      <w:r w:rsidRPr="00265EAB">
        <w:rPr>
          <w:rFonts w:ascii="Times New Roman" w:hAnsi="Times New Roman"/>
          <w:b/>
          <w:sz w:val="24"/>
          <w:szCs w:val="24"/>
        </w:rPr>
        <w:t xml:space="preserve">DĖL </w:t>
      </w:r>
      <w:r>
        <w:rPr>
          <w:rFonts w:ascii="Times New Roman" w:hAnsi="Times New Roman"/>
          <w:b/>
          <w:sz w:val="24"/>
          <w:szCs w:val="24"/>
        </w:rPr>
        <w:t>LAZDIJŲ RAJONO SAVIVALDYBĖS TARYBOS 2015 M. GRUODŽIO 30 D. SPRENDIMO NR, 5TS-284 „DĖL PINIGINĖS SOCIALINĖS PARAMOS TEIKIMO LAZDIJŲ RAJONO SAVIVALDYBĖJE TVARKOS APRAŠO PATVIRTINIMO“ PAKEITIMO“</w:t>
      </w:r>
    </w:p>
    <w:p w14:paraId="5E5A01F1" w14:textId="77777777" w:rsidR="00970A95" w:rsidRPr="00EC4D6E" w:rsidRDefault="00970A95" w:rsidP="00970A95">
      <w:pPr>
        <w:spacing w:after="0" w:line="240" w:lineRule="auto"/>
        <w:jc w:val="center"/>
        <w:rPr>
          <w:rFonts w:ascii="Times New Roman" w:hAnsi="Times New Roman"/>
          <w:b/>
          <w:sz w:val="24"/>
          <w:szCs w:val="24"/>
        </w:rPr>
      </w:pPr>
      <w:r w:rsidRPr="00EC4D6E">
        <w:rPr>
          <w:rFonts w:ascii="Times New Roman" w:hAnsi="Times New Roman"/>
          <w:b/>
          <w:sz w:val="24"/>
          <w:szCs w:val="24"/>
        </w:rPr>
        <w:t>AIŠKINAMASIS RAŠTAS</w:t>
      </w:r>
    </w:p>
    <w:p w14:paraId="5E5A01F2" w14:textId="77777777" w:rsidR="00970A95" w:rsidRPr="00EC4D6E" w:rsidRDefault="00970A95" w:rsidP="00970A95">
      <w:pPr>
        <w:spacing w:after="0" w:line="240" w:lineRule="auto"/>
        <w:jc w:val="center"/>
        <w:rPr>
          <w:rFonts w:ascii="Times New Roman" w:hAnsi="Times New Roman"/>
          <w:sz w:val="24"/>
          <w:szCs w:val="24"/>
        </w:rPr>
      </w:pPr>
      <w:r w:rsidRPr="00EC4D6E">
        <w:rPr>
          <w:rFonts w:ascii="Times New Roman" w:hAnsi="Times New Roman"/>
          <w:sz w:val="24"/>
          <w:szCs w:val="24"/>
        </w:rPr>
        <w:t>201</w:t>
      </w:r>
      <w:r w:rsidRPr="006151F3">
        <w:rPr>
          <w:rFonts w:ascii="Times New Roman" w:hAnsi="Times New Roman"/>
          <w:sz w:val="24"/>
          <w:szCs w:val="24"/>
        </w:rPr>
        <w:t>8</w:t>
      </w:r>
      <w:r w:rsidRPr="00EC4D6E">
        <w:rPr>
          <w:rFonts w:ascii="Times New Roman" w:hAnsi="Times New Roman"/>
          <w:sz w:val="24"/>
          <w:szCs w:val="24"/>
        </w:rPr>
        <w:t>-</w:t>
      </w:r>
      <w:r>
        <w:rPr>
          <w:rFonts w:ascii="Times New Roman" w:hAnsi="Times New Roman"/>
          <w:sz w:val="24"/>
          <w:szCs w:val="24"/>
        </w:rPr>
        <w:t>10-11</w:t>
      </w:r>
    </w:p>
    <w:p w14:paraId="5E5A01F3" w14:textId="77777777" w:rsidR="00970A95" w:rsidRPr="005A4D30" w:rsidRDefault="00970A95" w:rsidP="00970A95">
      <w:pPr>
        <w:rPr>
          <w:sz w:val="26"/>
          <w:szCs w:val="26"/>
        </w:rPr>
      </w:pPr>
    </w:p>
    <w:p w14:paraId="5E5A01F4" w14:textId="77777777" w:rsidR="00970A95" w:rsidRPr="00EC4D6E" w:rsidRDefault="00970A95" w:rsidP="00970A95">
      <w:pPr>
        <w:spacing w:after="0" w:line="360" w:lineRule="auto"/>
        <w:ind w:firstLine="720"/>
        <w:jc w:val="both"/>
        <w:rPr>
          <w:rFonts w:ascii="Times New Roman" w:hAnsi="Times New Roman"/>
          <w:sz w:val="24"/>
          <w:szCs w:val="24"/>
        </w:rPr>
      </w:pPr>
      <w:r w:rsidRPr="00EC4D6E">
        <w:rPr>
          <w:rFonts w:ascii="Times New Roman" w:hAnsi="Times New Roman"/>
          <w:sz w:val="24"/>
          <w:szCs w:val="24"/>
        </w:rPr>
        <w:t xml:space="preserve">Lazdijų rajono savivaldybės tarybos sprendimo „Dėl </w:t>
      </w:r>
      <w:r w:rsidRPr="008F509D">
        <w:rPr>
          <w:rFonts w:ascii="Times New Roman" w:hAnsi="Times New Roman"/>
          <w:sz w:val="24"/>
          <w:szCs w:val="24"/>
        </w:rPr>
        <w:t xml:space="preserve">Piniginės socialinės paramos teikimo </w:t>
      </w:r>
      <w:r>
        <w:rPr>
          <w:rFonts w:ascii="Times New Roman" w:hAnsi="Times New Roman"/>
          <w:sz w:val="24"/>
          <w:szCs w:val="24"/>
        </w:rPr>
        <w:t xml:space="preserve">Lazdijų </w:t>
      </w:r>
      <w:r w:rsidRPr="008F509D">
        <w:rPr>
          <w:rFonts w:ascii="Times New Roman" w:hAnsi="Times New Roman"/>
          <w:sz w:val="24"/>
          <w:szCs w:val="24"/>
        </w:rPr>
        <w:t>rajono savivaldybėje tvarkos apraš</w:t>
      </w:r>
      <w:r>
        <w:rPr>
          <w:rFonts w:ascii="Times New Roman" w:hAnsi="Times New Roman"/>
          <w:sz w:val="24"/>
          <w:szCs w:val="24"/>
        </w:rPr>
        <w:t>o patvirtinimo</w:t>
      </w:r>
      <w:r w:rsidRPr="00EC4D6E">
        <w:rPr>
          <w:rFonts w:ascii="Times New Roman" w:hAnsi="Times New Roman"/>
          <w:sz w:val="24"/>
          <w:szCs w:val="24"/>
        </w:rPr>
        <w:t xml:space="preserve">“ projektas parengtas vadovaujantis </w:t>
      </w:r>
      <w:r w:rsidRPr="008F509D">
        <w:rPr>
          <w:rFonts w:ascii="Times New Roman" w:hAnsi="Times New Roman"/>
          <w:sz w:val="24"/>
          <w:szCs w:val="24"/>
        </w:rPr>
        <w:t xml:space="preserve">Lietuvos Respublikos vietos savivaldos įstatymo </w:t>
      </w:r>
      <w:r w:rsidRPr="006151F3">
        <w:rPr>
          <w:rFonts w:ascii="Times New Roman" w:hAnsi="Times New Roman"/>
          <w:sz w:val="24"/>
          <w:szCs w:val="24"/>
        </w:rPr>
        <w:t>18</w:t>
      </w:r>
      <w:r w:rsidRPr="008F509D">
        <w:rPr>
          <w:rFonts w:ascii="Times New Roman" w:hAnsi="Times New Roman"/>
          <w:sz w:val="24"/>
          <w:szCs w:val="24"/>
        </w:rPr>
        <w:t xml:space="preserve"> straipsnio </w:t>
      </w:r>
      <w:r>
        <w:rPr>
          <w:rFonts w:ascii="Times New Roman" w:hAnsi="Times New Roman"/>
          <w:sz w:val="24"/>
          <w:szCs w:val="24"/>
        </w:rPr>
        <w:t>1 dalimi</w:t>
      </w:r>
      <w:r w:rsidRPr="008F509D">
        <w:rPr>
          <w:rFonts w:ascii="Times New Roman" w:hAnsi="Times New Roman"/>
          <w:sz w:val="24"/>
          <w:szCs w:val="24"/>
        </w:rPr>
        <w:t>, Lietuvos Respublikos piniginės socialinės paramos nepasiturintiems gyventojams įstatymo 4 straipsnio 2 dalimi</w:t>
      </w:r>
      <w:r>
        <w:rPr>
          <w:rFonts w:ascii="Times New Roman" w:hAnsi="Times New Roman"/>
          <w:sz w:val="24"/>
          <w:szCs w:val="24"/>
        </w:rPr>
        <w:t>.</w:t>
      </w:r>
    </w:p>
    <w:p w14:paraId="5E5A01F5" w14:textId="77777777" w:rsidR="00970A95" w:rsidRDefault="00970A95" w:rsidP="00970A95">
      <w:pPr>
        <w:spacing w:after="0" w:line="360" w:lineRule="auto"/>
        <w:ind w:firstLine="720"/>
        <w:jc w:val="both"/>
        <w:rPr>
          <w:rFonts w:ascii="Times New Roman" w:hAnsi="Times New Roman"/>
          <w:sz w:val="24"/>
          <w:szCs w:val="24"/>
        </w:rPr>
      </w:pPr>
      <w:r w:rsidRPr="00EC4D6E">
        <w:rPr>
          <w:rFonts w:ascii="Times New Roman" w:hAnsi="Times New Roman"/>
          <w:sz w:val="24"/>
          <w:szCs w:val="24"/>
        </w:rPr>
        <w:t xml:space="preserve">Šio projekto tikslas – </w:t>
      </w:r>
      <w:r>
        <w:rPr>
          <w:rFonts w:ascii="Times New Roman" w:hAnsi="Times New Roman"/>
          <w:sz w:val="24"/>
          <w:szCs w:val="24"/>
        </w:rPr>
        <w:t>pakeisti Piniginės socialinės paramos teikimo Lazdijų rajono savivaldybėje tvarkos aprašą, patvirtintą Lazdijų rajono savivaldybės tarybos 2015 m. gruodžio 30 d. sprendimu Nr. 5TS-284 „Dėl Piniginės socialinės paramos teikimo Lazdijų rajono savivaldybėje tvarkos aprašo patvirtinimo“, numatant vienkartinės, periodinės, tikslinės ir sąlyginės pašalpos skyrimo atvejus</w:t>
      </w:r>
      <w:r w:rsidRPr="00407CD5">
        <w:rPr>
          <w:rFonts w:ascii="Times New Roman" w:hAnsi="Times New Roman"/>
          <w:sz w:val="24"/>
          <w:szCs w:val="24"/>
        </w:rPr>
        <w:t>.</w:t>
      </w:r>
    </w:p>
    <w:p w14:paraId="5E5A01F6" w14:textId="77777777" w:rsidR="00970A95" w:rsidRDefault="00970A95" w:rsidP="00970A95">
      <w:pPr>
        <w:tabs>
          <w:tab w:val="left" w:pos="1134"/>
          <w:tab w:val="left" w:pos="1191"/>
          <w:tab w:val="left" w:pos="1560"/>
        </w:tabs>
        <w:suppressAutoHyphens/>
        <w:spacing w:after="0" w:line="360" w:lineRule="auto"/>
        <w:ind w:firstLine="720"/>
        <w:jc w:val="both"/>
        <w:rPr>
          <w:rFonts w:ascii="Times New Roman" w:hAnsi="Times New Roman"/>
          <w:sz w:val="24"/>
          <w:szCs w:val="24"/>
        </w:rPr>
      </w:pPr>
      <w:r>
        <w:rPr>
          <w:rFonts w:ascii="Times New Roman" w:hAnsi="Times New Roman"/>
          <w:sz w:val="24"/>
          <w:szCs w:val="24"/>
        </w:rPr>
        <w:t>Šiuo tarybos sprendimu keičiamas Lazdijų rajono savivaldybės tarybos 2015 m. gruodžio 30 d. sprendimas Nr. 5TS-284 „Dėl Piniginės socialinės paramos teikimo Lazdijų rajono savivaldybėje tvarkos aprašo patvirtinimo“</w:t>
      </w:r>
      <w:r w:rsidRPr="008F509D">
        <w:rPr>
          <w:rFonts w:ascii="Times New Roman" w:hAnsi="Times New Roman"/>
          <w:sz w:val="24"/>
          <w:szCs w:val="24"/>
        </w:rPr>
        <w:t>.</w:t>
      </w:r>
    </w:p>
    <w:p w14:paraId="5E5A01F7" w14:textId="77777777" w:rsidR="00970A95" w:rsidRPr="00EC4D6E" w:rsidRDefault="00970A95" w:rsidP="00970A95">
      <w:pPr>
        <w:pStyle w:val="HTMLiankstoformatuotas"/>
        <w:spacing w:line="360" w:lineRule="auto"/>
        <w:ind w:firstLine="720"/>
        <w:jc w:val="both"/>
        <w:rPr>
          <w:rFonts w:ascii="Times New Roman" w:hAnsi="Times New Roman"/>
          <w:sz w:val="24"/>
          <w:szCs w:val="24"/>
          <w:lang w:val="lt-LT"/>
        </w:rPr>
      </w:pPr>
      <w:r w:rsidRPr="00EC4D6E">
        <w:rPr>
          <w:rFonts w:ascii="Times New Roman" w:hAnsi="Times New Roman"/>
          <w:sz w:val="24"/>
          <w:szCs w:val="24"/>
          <w:lang w:val="lt-LT"/>
        </w:rPr>
        <w:t>Parengtas sprendimo projektas neprieštarauja galiojantiems teisės aktams.</w:t>
      </w:r>
    </w:p>
    <w:p w14:paraId="5E5A01F8" w14:textId="77777777" w:rsidR="00970A95" w:rsidRPr="00EC4D6E" w:rsidRDefault="00970A95" w:rsidP="00970A95">
      <w:pPr>
        <w:spacing w:after="0" w:line="360" w:lineRule="auto"/>
        <w:ind w:firstLine="720"/>
        <w:jc w:val="both"/>
        <w:rPr>
          <w:rFonts w:ascii="Times New Roman" w:hAnsi="Times New Roman"/>
          <w:sz w:val="24"/>
          <w:szCs w:val="24"/>
        </w:rPr>
      </w:pPr>
      <w:r w:rsidRPr="00EC4D6E">
        <w:rPr>
          <w:rFonts w:ascii="Times New Roman" w:hAnsi="Times New Roman"/>
          <w:sz w:val="24"/>
          <w:szCs w:val="24"/>
        </w:rPr>
        <w:t xml:space="preserve">Galimos neigiamos pasekmės – nėra. </w:t>
      </w:r>
    </w:p>
    <w:p w14:paraId="5E5A01F9" w14:textId="77777777" w:rsidR="00970A95" w:rsidRPr="00EC4D6E" w:rsidRDefault="00970A95" w:rsidP="00970A95">
      <w:pPr>
        <w:spacing w:after="0" w:line="360" w:lineRule="auto"/>
        <w:ind w:firstLine="720"/>
        <w:jc w:val="both"/>
        <w:rPr>
          <w:rFonts w:ascii="Times New Roman" w:hAnsi="Times New Roman"/>
          <w:sz w:val="24"/>
          <w:szCs w:val="24"/>
        </w:rPr>
      </w:pPr>
      <w:r w:rsidRPr="00EC4D6E">
        <w:rPr>
          <w:rFonts w:ascii="Times New Roman" w:hAnsi="Times New Roman"/>
          <w:sz w:val="24"/>
          <w:szCs w:val="24"/>
        </w:rPr>
        <w:t>Dėl sprendimo projekto pastabų ir pasiūlymų negauta.</w:t>
      </w:r>
    </w:p>
    <w:p w14:paraId="5E5A01FA" w14:textId="77777777" w:rsidR="00970A95" w:rsidRDefault="00970A95" w:rsidP="00970A95">
      <w:pPr>
        <w:spacing w:after="0" w:line="360" w:lineRule="auto"/>
        <w:ind w:firstLine="567"/>
        <w:jc w:val="both"/>
        <w:rPr>
          <w:rFonts w:ascii="Times New Roman" w:hAnsi="Times New Roman"/>
          <w:sz w:val="24"/>
          <w:szCs w:val="24"/>
        </w:rPr>
      </w:pPr>
      <w:r w:rsidRPr="00EC4D6E">
        <w:rPr>
          <w:rFonts w:ascii="Times New Roman" w:hAnsi="Times New Roman"/>
          <w:sz w:val="24"/>
          <w:szCs w:val="24"/>
        </w:rPr>
        <w:t xml:space="preserve">Sprendimo projektą parengė Lazdijų rajono savivaldybės administracijos Socialinės paramos skyriaus vedėja Lina </w:t>
      </w:r>
      <w:proofErr w:type="spellStart"/>
      <w:r w:rsidRPr="00EC4D6E">
        <w:rPr>
          <w:rFonts w:ascii="Times New Roman" w:hAnsi="Times New Roman"/>
          <w:sz w:val="24"/>
          <w:szCs w:val="24"/>
        </w:rPr>
        <w:t>Margelienė</w:t>
      </w:r>
      <w:proofErr w:type="spellEnd"/>
      <w:r w:rsidRPr="00EC4D6E">
        <w:rPr>
          <w:rFonts w:ascii="Times New Roman" w:hAnsi="Times New Roman"/>
          <w:sz w:val="24"/>
          <w:szCs w:val="24"/>
        </w:rPr>
        <w:t>.</w:t>
      </w:r>
    </w:p>
    <w:p w14:paraId="5E5A01FB" w14:textId="77777777" w:rsidR="00970A95" w:rsidRDefault="00970A95" w:rsidP="00970A95">
      <w:pPr>
        <w:spacing w:after="0" w:line="360" w:lineRule="auto"/>
        <w:jc w:val="both"/>
        <w:rPr>
          <w:rFonts w:ascii="Times New Roman" w:hAnsi="Times New Roman"/>
          <w:sz w:val="24"/>
          <w:szCs w:val="24"/>
        </w:rPr>
      </w:pPr>
    </w:p>
    <w:p w14:paraId="5E5A01FC" w14:textId="77777777" w:rsidR="00970A95" w:rsidRDefault="00970A95" w:rsidP="00970A95">
      <w:pPr>
        <w:spacing w:after="0" w:line="360" w:lineRule="auto"/>
        <w:jc w:val="both"/>
        <w:rPr>
          <w:rFonts w:ascii="Times New Roman" w:hAnsi="Times New Roman"/>
          <w:sz w:val="24"/>
          <w:szCs w:val="24"/>
        </w:rPr>
      </w:pPr>
    </w:p>
    <w:p w14:paraId="5E5A01FD" w14:textId="77777777" w:rsidR="00970A95" w:rsidRPr="00EC4D6E" w:rsidRDefault="00970A95" w:rsidP="00970A95">
      <w:pPr>
        <w:spacing w:after="0" w:line="360" w:lineRule="auto"/>
        <w:jc w:val="both"/>
        <w:rPr>
          <w:rFonts w:ascii="Times New Roman" w:hAnsi="Times New Roman"/>
          <w:sz w:val="24"/>
          <w:szCs w:val="24"/>
        </w:rPr>
      </w:pPr>
      <w:r>
        <w:rPr>
          <w:rFonts w:ascii="Times New Roman" w:hAnsi="Times New Roman"/>
          <w:sz w:val="24"/>
          <w:szCs w:val="24"/>
        </w:rPr>
        <w:t>Socialinės paramos skyriaus vedėja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Lina </w:t>
      </w:r>
      <w:proofErr w:type="spellStart"/>
      <w:r>
        <w:rPr>
          <w:rFonts w:ascii="Times New Roman" w:hAnsi="Times New Roman"/>
          <w:sz w:val="24"/>
          <w:szCs w:val="24"/>
        </w:rPr>
        <w:t>Margelienė</w:t>
      </w:r>
      <w:proofErr w:type="spellEnd"/>
    </w:p>
    <w:p w14:paraId="5E5A01FE" w14:textId="77777777" w:rsidR="00970A95" w:rsidRPr="00676A08" w:rsidRDefault="00970A95" w:rsidP="0097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ourier New" w:hAnsi="Times New Roman"/>
          <w:sz w:val="24"/>
          <w:szCs w:val="24"/>
        </w:rPr>
      </w:pPr>
    </w:p>
    <w:p w14:paraId="5E5A01FF" w14:textId="77777777" w:rsidR="00970A95" w:rsidRDefault="00970A95" w:rsidP="00970A95">
      <w:pPr>
        <w:tabs>
          <w:tab w:val="right" w:pos="9638"/>
        </w:tabs>
        <w:rPr>
          <w:rFonts w:ascii="Times New Roman" w:eastAsia="Courier New" w:hAnsi="Times New Roman"/>
          <w:sz w:val="24"/>
          <w:szCs w:val="24"/>
        </w:rPr>
      </w:pPr>
    </w:p>
    <w:sectPr w:rsidR="00970A95" w:rsidSect="00D14CD4">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A0204" w14:textId="77777777" w:rsidR="00244A05" w:rsidRDefault="00244A05" w:rsidP="00FF5396">
      <w:pPr>
        <w:spacing w:after="0" w:line="240" w:lineRule="auto"/>
      </w:pPr>
      <w:r>
        <w:separator/>
      </w:r>
    </w:p>
  </w:endnote>
  <w:endnote w:type="continuationSeparator" w:id="0">
    <w:p w14:paraId="5E5A0205" w14:textId="77777777" w:rsidR="00244A05" w:rsidRDefault="00244A05" w:rsidP="00FF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A0202" w14:textId="77777777" w:rsidR="00244A05" w:rsidRDefault="00244A05" w:rsidP="00FF5396">
      <w:pPr>
        <w:spacing w:after="0" w:line="240" w:lineRule="auto"/>
      </w:pPr>
      <w:r>
        <w:separator/>
      </w:r>
    </w:p>
  </w:footnote>
  <w:footnote w:type="continuationSeparator" w:id="0">
    <w:p w14:paraId="5E5A0203" w14:textId="77777777" w:rsidR="00244A05" w:rsidRDefault="00244A05" w:rsidP="00FF5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731347"/>
      <w:docPartObj>
        <w:docPartGallery w:val="Page Numbers (Top of Page)"/>
        <w:docPartUnique/>
      </w:docPartObj>
    </w:sdtPr>
    <w:sdtEndPr/>
    <w:sdtContent>
      <w:p w14:paraId="5E5A0206" w14:textId="4604A924" w:rsidR="00D14CD4" w:rsidRDefault="00D14CD4">
        <w:pPr>
          <w:pStyle w:val="Antrats"/>
          <w:jc w:val="center"/>
        </w:pPr>
        <w:r>
          <w:fldChar w:fldCharType="begin"/>
        </w:r>
        <w:r>
          <w:instrText>PAGE   \* MERGEFORMAT</w:instrText>
        </w:r>
        <w:r>
          <w:fldChar w:fldCharType="separate"/>
        </w:r>
        <w:r w:rsidR="0034083C">
          <w:rPr>
            <w:noProof/>
          </w:rPr>
          <w:t>6</w:t>
        </w:r>
        <w:r>
          <w:fldChar w:fldCharType="end"/>
        </w:r>
      </w:p>
    </w:sdtContent>
  </w:sdt>
  <w:p w14:paraId="5E5A0207" w14:textId="77777777" w:rsidR="00D14CD4" w:rsidRDefault="00D14CD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0208" w14:textId="77777777" w:rsidR="00D14CD4" w:rsidRPr="00D14CD4" w:rsidRDefault="00D14CD4" w:rsidP="00D14CD4">
    <w:pPr>
      <w:pStyle w:val="Antrats"/>
      <w:jc w:val="right"/>
      <w:rPr>
        <w:lang w:val="en-US"/>
      </w:rPr>
    </w:pPr>
    <w:proofErr w:type="spellStart"/>
    <w:r>
      <w:rPr>
        <w:lang w:val="en-US"/>
      </w:rPr>
      <w:t>Projektas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AC"/>
    <w:rsid w:val="00005DD8"/>
    <w:rsid w:val="000121F2"/>
    <w:rsid w:val="000346A7"/>
    <w:rsid w:val="00042395"/>
    <w:rsid w:val="00043A85"/>
    <w:rsid w:val="00051243"/>
    <w:rsid w:val="000543D2"/>
    <w:rsid w:val="000607CD"/>
    <w:rsid w:val="00061E57"/>
    <w:rsid w:val="00076F79"/>
    <w:rsid w:val="00081BD9"/>
    <w:rsid w:val="00086CA7"/>
    <w:rsid w:val="00097605"/>
    <w:rsid w:val="000D0847"/>
    <w:rsid w:val="000D0B7D"/>
    <w:rsid w:val="000F1B0B"/>
    <w:rsid w:val="000F6524"/>
    <w:rsid w:val="00104637"/>
    <w:rsid w:val="00122B3B"/>
    <w:rsid w:val="00133569"/>
    <w:rsid w:val="00161D29"/>
    <w:rsid w:val="00167D50"/>
    <w:rsid w:val="001721F9"/>
    <w:rsid w:val="001735E7"/>
    <w:rsid w:val="001746EE"/>
    <w:rsid w:val="00182B82"/>
    <w:rsid w:val="00182CB1"/>
    <w:rsid w:val="0019453B"/>
    <w:rsid w:val="001B125B"/>
    <w:rsid w:val="001B50C7"/>
    <w:rsid w:val="001B5188"/>
    <w:rsid w:val="001C024E"/>
    <w:rsid w:val="001E4AB8"/>
    <w:rsid w:val="001F3E1D"/>
    <w:rsid w:val="001F562F"/>
    <w:rsid w:val="00201B30"/>
    <w:rsid w:val="00204B9F"/>
    <w:rsid w:val="002130E5"/>
    <w:rsid w:val="00244A05"/>
    <w:rsid w:val="002552E0"/>
    <w:rsid w:val="00265EAB"/>
    <w:rsid w:val="00270988"/>
    <w:rsid w:val="002828EE"/>
    <w:rsid w:val="002974A9"/>
    <w:rsid w:val="002A3833"/>
    <w:rsid w:val="002A3F07"/>
    <w:rsid w:val="002B7DCC"/>
    <w:rsid w:val="002C4538"/>
    <w:rsid w:val="002E4C64"/>
    <w:rsid w:val="002E54B6"/>
    <w:rsid w:val="002E6B0C"/>
    <w:rsid w:val="002F4181"/>
    <w:rsid w:val="003007E3"/>
    <w:rsid w:val="00310F75"/>
    <w:rsid w:val="003157E9"/>
    <w:rsid w:val="00321E43"/>
    <w:rsid w:val="00337CE4"/>
    <w:rsid w:val="0034083C"/>
    <w:rsid w:val="00343FDA"/>
    <w:rsid w:val="00354E47"/>
    <w:rsid w:val="00364DCF"/>
    <w:rsid w:val="00382863"/>
    <w:rsid w:val="003A616B"/>
    <w:rsid w:val="003B24C9"/>
    <w:rsid w:val="003B7C6E"/>
    <w:rsid w:val="003C5397"/>
    <w:rsid w:val="003F065A"/>
    <w:rsid w:val="003F13A4"/>
    <w:rsid w:val="003F77DA"/>
    <w:rsid w:val="00407CD5"/>
    <w:rsid w:val="00413431"/>
    <w:rsid w:val="004150DB"/>
    <w:rsid w:val="00416B9E"/>
    <w:rsid w:val="00433990"/>
    <w:rsid w:val="0045219A"/>
    <w:rsid w:val="0045369B"/>
    <w:rsid w:val="00472BCB"/>
    <w:rsid w:val="00473F3B"/>
    <w:rsid w:val="00480242"/>
    <w:rsid w:val="00480A6A"/>
    <w:rsid w:val="00484DB9"/>
    <w:rsid w:val="004879FE"/>
    <w:rsid w:val="00491872"/>
    <w:rsid w:val="004942C5"/>
    <w:rsid w:val="004969C9"/>
    <w:rsid w:val="004C6A96"/>
    <w:rsid w:val="004D2F66"/>
    <w:rsid w:val="004D3678"/>
    <w:rsid w:val="00500090"/>
    <w:rsid w:val="00542145"/>
    <w:rsid w:val="00546BEA"/>
    <w:rsid w:val="0055021C"/>
    <w:rsid w:val="00575F85"/>
    <w:rsid w:val="00576FB5"/>
    <w:rsid w:val="005851E7"/>
    <w:rsid w:val="005857F7"/>
    <w:rsid w:val="00590767"/>
    <w:rsid w:val="005B4A3E"/>
    <w:rsid w:val="005D1029"/>
    <w:rsid w:val="005D7AE0"/>
    <w:rsid w:val="005D7F61"/>
    <w:rsid w:val="005E599A"/>
    <w:rsid w:val="005E59BC"/>
    <w:rsid w:val="005F5C17"/>
    <w:rsid w:val="006151F3"/>
    <w:rsid w:val="00615300"/>
    <w:rsid w:val="00642A7F"/>
    <w:rsid w:val="0066125C"/>
    <w:rsid w:val="006652ED"/>
    <w:rsid w:val="00676A08"/>
    <w:rsid w:val="0068396E"/>
    <w:rsid w:val="006D5DEC"/>
    <w:rsid w:val="006D76C1"/>
    <w:rsid w:val="006E3CF1"/>
    <w:rsid w:val="00707D57"/>
    <w:rsid w:val="00717517"/>
    <w:rsid w:val="0072332D"/>
    <w:rsid w:val="007277B4"/>
    <w:rsid w:val="00730D45"/>
    <w:rsid w:val="007344FF"/>
    <w:rsid w:val="007360EE"/>
    <w:rsid w:val="00740438"/>
    <w:rsid w:val="007568DD"/>
    <w:rsid w:val="00761F9A"/>
    <w:rsid w:val="00772BDC"/>
    <w:rsid w:val="00785B76"/>
    <w:rsid w:val="0079743C"/>
    <w:rsid w:val="007A18F1"/>
    <w:rsid w:val="007A3604"/>
    <w:rsid w:val="007B3F79"/>
    <w:rsid w:val="007B56F0"/>
    <w:rsid w:val="007C481E"/>
    <w:rsid w:val="007F1547"/>
    <w:rsid w:val="00835E81"/>
    <w:rsid w:val="00844AD7"/>
    <w:rsid w:val="00853521"/>
    <w:rsid w:val="00853F99"/>
    <w:rsid w:val="0085687D"/>
    <w:rsid w:val="00865C73"/>
    <w:rsid w:val="00865CA8"/>
    <w:rsid w:val="00866B26"/>
    <w:rsid w:val="00882972"/>
    <w:rsid w:val="00882F6B"/>
    <w:rsid w:val="008A0EAC"/>
    <w:rsid w:val="008A27C6"/>
    <w:rsid w:val="008B2B33"/>
    <w:rsid w:val="008C1500"/>
    <w:rsid w:val="008C331D"/>
    <w:rsid w:val="008D0B63"/>
    <w:rsid w:val="008D10EC"/>
    <w:rsid w:val="008D2318"/>
    <w:rsid w:val="008E1483"/>
    <w:rsid w:val="008E4B4E"/>
    <w:rsid w:val="008F2AD7"/>
    <w:rsid w:val="008F4F30"/>
    <w:rsid w:val="008F509D"/>
    <w:rsid w:val="009002D6"/>
    <w:rsid w:val="00922E8C"/>
    <w:rsid w:val="009301C4"/>
    <w:rsid w:val="00930EC1"/>
    <w:rsid w:val="0093430A"/>
    <w:rsid w:val="0095464A"/>
    <w:rsid w:val="00965529"/>
    <w:rsid w:val="00965953"/>
    <w:rsid w:val="00970A95"/>
    <w:rsid w:val="00973B5D"/>
    <w:rsid w:val="0098173E"/>
    <w:rsid w:val="009822B8"/>
    <w:rsid w:val="0099539B"/>
    <w:rsid w:val="00995FB8"/>
    <w:rsid w:val="009A12C7"/>
    <w:rsid w:val="009A3528"/>
    <w:rsid w:val="009B0F57"/>
    <w:rsid w:val="009B1B7B"/>
    <w:rsid w:val="009B7D1B"/>
    <w:rsid w:val="009C3739"/>
    <w:rsid w:val="009F34F9"/>
    <w:rsid w:val="00A01148"/>
    <w:rsid w:val="00A02EFC"/>
    <w:rsid w:val="00A04557"/>
    <w:rsid w:val="00A4089E"/>
    <w:rsid w:val="00A56C74"/>
    <w:rsid w:val="00A57687"/>
    <w:rsid w:val="00A62485"/>
    <w:rsid w:val="00A66EB5"/>
    <w:rsid w:val="00A83592"/>
    <w:rsid w:val="00AC3ECE"/>
    <w:rsid w:val="00AC5E03"/>
    <w:rsid w:val="00AD17CB"/>
    <w:rsid w:val="00AE52F5"/>
    <w:rsid w:val="00AE79E6"/>
    <w:rsid w:val="00AF53FC"/>
    <w:rsid w:val="00AF5808"/>
    <w:rsid w:val="00AF642B"/>
    <w:rsid w:val="00B04D75"/>
    <w:rsid w:val="00B20091"/>
    <w:rsid w:val="00B31AD7"/>
    <w:rsid w:val="00B4144F"/>
    <w:rsid w:val="00B437A1"/>
    <w:rsid w:val="00B52DF7"/>
    <w:rsid w:val="00B57C88"/>
    <w:rsid w:val="00B613B6"/>
    <w:rsid w:val="00B63614"/>
    <w:rsid w:val="00B97089"/>
    <w:rsid w:val="00BA51DE"/>
    <w:rsid w:val="00BC7FB2"/>
    <w:rsid w:val="00BD1611"/>
    <w:rsid w:val="00BD7670"/>
    <w:rsid w:val="00BE262B"/>
    <w:rsid w:val="00BF597C"/>
    <w:rsid w:val="00C00005"/>
    <w:rsid w:val="00C1585F"/>
    <w:rsid w:val="00C22BC4"/>
    <w:rsid w:val="00C46DDE"/>
    <w:rsid w:val="00C4795B"/>
    <w:rsid w:val="00C534DF"/>
    <w:rsid w:val="00CA16C8"/>
    <w:rsid w:val="00CB3106"/>
    <w:rsid w:val="00CC4898"/>
    <w:rsid w:val="00CE6F7D"/>
    <w:rsid w:val="00CF562A"/>
    <w:rsid w:val="00D1129C"/>
    <w:rsid w:val="00D14CD4"/>
    <w:rsid w:val="00D24F63"/>
    <w:rsid w:val="00D3409B"/>
    <w:rsid w:val="00D54C8F"/>
    <w:rsid w:val="00D66423"/>
    <w:rsid w:val="00D66914"/>
    <w:rsid w:val="00D80C34"/>
    <w:rsid w:val="00DA1A64"/>
    <w:rsid w:val="00DA5A3F"/>
    <w:rsid w:val="00DA6564"/>
    <w:rsid w:val="00DC47EB"/>
    <w:rsid w:val="00DD2C2A"/>
    <w:rsid w:val="00DD4B48"/>
    <w:rsid w:val="00DE1A96"/>
    <w:rsid w:val="00DF3B9F"/>
    <w:rsid w:val="00E01A17"/>
    <w:rsid w:val="00E01F6E"/>
    <w:rsid w:val="00E050DB"/>
    <w:rsid w:val="00E05CEB"/>
    <w:rsid w:val="00E1194D"/>
    <w:rsid w:val="00E22605"/>
    <w:rsid w:val="00E45D29"/>
    <w:rsid w:val="00E4633D"/>
    <w:rsid w:val="00E47119"/>
    <w:rsid w:val="00E70CDD"/>
    <w:rsid w:val="00E7666E"/>
    <w:rsid w:val="00E81869"/>
    <w:rsid w:val="00EC4D6E"/>
    <w:rsid w:val="00EC545D"/>
    <w:rsid w:val="00ED2222"/>
    <w:rsid w:val="00ED2F05"/>
    <w:rsid w:val="00ED564D"/>
    <w:rsid w:val="00EF354D"/>
    <w:rsid w:val="00F16A5C"/>
    <w:rsid w:val="00F245CC"/>
    <w:rsid w:val="00F43659"/>
    <w:rsid w:val="00F5568C"/>
    <w:rsid w:val="00F61151"/>
    <w:rsid w:val="00F6214F"/>
    <w:rsid w:val="00F71652"/>
    <w:rsid w:val="00F72026"/>
    <w:rsid w:val="00F816B7"/>
    <w:rsid w:val="00F81C48"/>
    <w:rsid w:val="00F85B63"/>
    <w:rsid w:val="00F879D4"/>
    <w:rsid w:val="00FB7EE9"/>
    <w:rsid w:val="00FC7DCE"/>
    <w:rsid w:val="00FD7DE8"/>
    <w:rsid w:val="00FE4CA0"/>
    <w:rsid w:val="00FF3A28"/>
    <w:rsid w:val="00FF4C6E"/>
    <w:rsid w:val="00FF53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0187"/>
  <w15:chartTrackingRefBased/>
  <w15:docId w15:val="{615FDD00-71BB-4089-B6D4-47FDF9C8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F065A"/>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47119"/>
    <w:pPr>
      <w:ind w:left="720"/>
      <w:contextualSpacing/>
    </w:pPr>
  </w:style>
  <w:style w:type="paragraph" w:customStyle="1" w:styleId="tajtip">
    <w:name w:val="tajtip"/>
    <w:basedOn w:val="prastasis"/>
    <w:rsid w:val="006D5DEC"/>
    <w:pPr>
      <w:spacing w:before="100" w:beforeAutospacing="1" w:after="100" w:afterAutospacing="1" w:line="240" w:lineRule="auto"/>
    </w:pPr>
    <w:rPr>
      <w:rFonts w:ascii="Times New Roman" w:eastAsia="Times New Roman" w:hAnsi="Times New Roman"/>
      <w:sz w:val="24"/>
      <w:szCs w:val="24"/>
      <w:lang w:eastAsia="lt-LT"/>
    </w:rPr>
  </w:style>
  <w:style w:type="paragraph" w:styleId="Betarp">
    <w:name w:val="No Spacing"/>
    <w:uiPriority w:val="1"/>
    <w:qFormat/>
    <w:rsid w:val="006E3CF1"/>
    <w:rPr>
      <w:sz w:val="22"/>
      <w:szCs w:val="22"/>
      <w:lang w:eastAsia="en-US"/>
    </w:rPr>
  </w:style>
  <w:style w:type="paragraph" w:styleId="HTMLiankstoformatuotas">
    <w:name w:val="HTML Preformatted"/>
    <w:basedOn w:val="prastasis"/>
    <w:link w:val="HTMLiankstoformatuotasDiagrama"/>
    <w:uiPriority w:val="99"/>
    <w:rsid w:val="00BF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x-none" w:eastAsia="ar-SA"/>
    </w:rPr>
  </w:style>
  <w:style w:type="character" w:customStyle="1" w:styleId="HTMLiankstoformatuotasDiagrama">
    <w:name w:val="HTML iš anksto formatuotas Diagrama"/>
    <w:link w:val="HTMLiankstoformatuotas"/>
    <w:uiPriority w:val="99"/>
    <w:rsid w:val="00BF597C"/>
    <w:rPr>
      <w:rFonts w:ascii="Courier New" w:eastAsia="Times New Roman" w:hAnsi="Courier New" w:cs="Times New Roman"/>
      <w:sz w:val="20"/>
      <w:szCs w:val="20"/>
      <w:lang w:val="x-none" w:eastAsia="ar-SA"/>
    </w:rPr>
  </w:style>
  <w:style w:type="paragraph" w:styleId="Debesliotekstas">
    <w:name w:val="Balloon Text"/>
    <w:basedOn w:val="prastasis"/>
    <w:link w:val="DebesliotekstasDiagrama"/>
    <w:uiPriority w:val="99"/>
    <w:semiHidden/>
    <w:unhideWhenUsed/>
    <w:rsid w:val="0009760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097605"/>
    <w:rPr>
      <w:rFonts w:ascii="Segoe UI" w:hAnsi="Segoe UI" w:cs="Segoe UI"/>
      <w:sz w:val="18"/>
      <w:szCs w:val="18"/>
    </w:rPr>
  </w:style>
  <w:style w:type="paragraph" w:styleId="Antrats">
    <w:name w:val="header"/>
    <w:basedOn w:val="prastasis"/>
    <w:link w:val="AntratsDiagrama"/>
    <w:uiPriority w:val="99"/>
    <w:unhideWhenUsed/>
    <w:rsid w:val="00FF53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F5396"/>
  </w:style>
  <w:style w:type="paragraph" w:styleId="Porat">
    <w:name w:val="footer"/>
    <w:basedOn w:val="prastasis"/>
    <w:link w:val="PoratDiagrama"/>
    <w:uiPriority w:val="99"/>
    <w:unhideWhenUsed/>
    <w:rsid w:val="00FF53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F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2563">
      <w:bodyDiv w:val="1"/>
      <w:marLeft w:val="0"/>
      <w:marRight w:val="0"/>
      <w:marTop w:val="0"/>
      <w:marBottom w:val="0"/>
      <w:divBdr>
        <w:top w:val="none" w:sz="0" w:space="0" w:color="auto"/>
        <w:left w:val="none" w:sz="0" w:space="0" w:color="auto"/>
        <w:bottom w:val="none" w:sz="0" w:space="0" w:color="auto"/>
        <w:right w:val="none" w:sz="0" w:space="0" w:color="auto"/>
      </w:divBdr>
    </w:div>
    <w:div w:id="1662393427">
      <w:bodyDiv w:val="1"/>
      <w:marLeft w:val="0"/>
      <w:marRight w:val="0"/>
      <w:marTop w:val="0"/>
      <w:marBottom w:val="0"/>
      <w:divBdr>
        <w:top w:val="none" w:sz="0" w:space="0" w:color="auto"/>
        <w:left w:val="none" w:sz="0" w:space="0" w:color="auto"/>
        <w:bottom w:val="none" w:sz="0" w:space="0" w:color="auto"/>
        <w:right w:val="none" w:sz="0" w:space="0" w:color="auto"/>
      </w:divBdr>
      <w:divsChild>
        <w:div w:id="279655951">
          <w:marLeft w:val="0"/>
          <w:marRight w:val="0"/>
          <w:marTop w:val="0"/>
          <w:marBottom w:val="0"/>
          <w:divBdr>
            <w:top w:val="none" w:sz="0" w:space="0" w:color="auto"/>
            <w:left w:val="none" w:sz="0" w:space="0" w:color="auto"/>
            <w:bottom w:val="none" w:sz="0" w:space="0" w:color="auto"/>
            <w:right w:val="none" w:sz="0" w:space="0" w:color="auto"/>
          </w:divBdr>
          <w:divsChild>
            <w:div w:id="1464079195">
              <w:marLeft w:val="0"/>
              <w:marRight w:val="0"/>
              <w:marTop w:val="0"/>
              <w:marBottom w:val="0"/>
              <w:divBdr>
                <w:top w:val="none" w:sz="0" w:space="0" w:color="auto"/>
                <w:left w:val="none" w:sz="0" w:space="0" w:color="auto"/>
                <w:bottom w:val="none" w:sz="0" w:space="0" w:color="auto"/>
                <w:right w:val="none" w:sz="0" w:space="0" w:color="auto"/>
              </w:divBdr>
              <w:divsChild>
                <w:div w:id="715158808">
                  <w:marLeft w:val="0"/>
                  <w:marRight w:val="0"/>
                  <w:marTop w:val="0"/>
                  <w:marBottom w:val="0"/>
                  <w:divBdr>
                    <w:top w:val="none" w:sz="0" w:space="0" w:color="auto"/>
                    <w:left w:val="none" w:sz="0" w:space="0" w:color="auto"/>
                    <w:bottom w:val="none" w:sz="0" w:space="0" w:color="auto"/>
                    <w:right w:val="none" w:sz="0" w:space="0" w:color="auto"/>
                  </w:divBdr>
                  <w:divsChild>
                    <w:div w:id="826824144">
                      <w:marLeft w:val="0"/>
                      <w:marRight w:val="0"/>
                      <w:marTop w:val="0"/>
                      <w:marBottom w:val="0"/>
                      <w:divBdr>
                        <w:top w:val="none" w:sz="0" w:space="0" w:color="auto"/>
                        <w:left w:val="none" w:sz="0" w:space="0" w:color="auto"/>
                        <w:bottom w:val="none" w:sz="0" w:space="0" w:color="auto"/>
                        <w:right w:val="none" w:sz="0" w:space="0" w:color="auto"/>
                      </w:divBdr>
                      <w:divsChild>
                        <w:div w:id="630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743500">
      <w:bodyDiv w:val="1"/>
      <w:marLeft w:val="0"/>
      <w:marRight w:val="0"/>
      <w:marTop w:val="0"/>
      <w:marBottom w:val="0"/>
      <w:divBdr>
        <w:top w:val="none" w:sz="0" w:space="0" w:color="auto"/>
        <w:left w:val="none" w:sz="0" w:space="0" w:color="auto"/>
        <w:bottom w:val="none" w:sz="0" w:space="0" w:color="auto"/>
        <w:right w:val="none" w:sz="0" w:space="0" w:color="auto"/>
      </w:divBdr>
      <w:divsChild>
        <w:div w:id="635794680">
          <w:marLeft w:val="0"/>
          <w:marRight w:val="0"/>
          <w:marTop w:val="0"/>
          <w:marBottom w:val="0"/>
          <w:divBdr>
            <w:top w:val="none" w:sz="0" w:space="0" w:color="auto"/>
            <w:left w:val="none" w:sz="0" w:space="0" w:color="auto"/>
            <w:bottom w:val="none" w:sz="0" w:space="0" w:color="auto"/>
            <w:right w:val="none" w:sz="0" w:space="0" w:color="auto"/>
          </w:divBdr>
          <w:divsChild>
            <w:div w:id="394935118">
              <w:marLeft w:val="0"/>
              <w:marRight w:val="0"/>
              <w:marTop w:val="0"/>
              <w:marBottom w:val="0"/>
              <w:divBdr>
                <w:top w:val="none" w:sz="0" w:space="0" w:color="auto"/>
                <w:left w:val="none" w:sz="0" w:space="0" w:color="auto"/>
                <w:bottom w:val="none" w:sz="0" w:space="0" w:color="auto"/>
                <w:right w:val="none" w:sz="0" w:space="0" w:color="auto"/>
              </w:divBdr>
              <w:divsChild>
                <w:div w:id="1288511868">
                  <w:marLeft w:val="0"/>
                  <w:marRight w:val="0"/>
                  <w:marTop w:val="0"/>
                  <w:marBottom w:val="0"/>
                  <w:divBdr>
                    <w:top w:val="none" w:sz="0" w:space="0" w:color="auto"/>
                    <w:left w:val="none" w:sz="0" w:space="0" w:color="auto"/>
                    <w:bottom w:val="none" w:sz="0" w:space="0" w:color="auto"/>
                    <w:right w:val="none" w:sz="0" w:space="0" w:color="auto"/>
                  </w:divBdr>
                  <w:divsChild>
                    <w:div w:id="437989872">
                      <w:marLeft w:val="0"/>
                      <w:marRight w:val="0"/>
                      <w:marTop w:val="0"/>
                      <w:marBottom w:val="0"/>
                      <w:divBdr>
                        <w:top w:val="none" w:sz="0" w:space="0" w:color="auto"/>
                        <w:left w:val="none" w:sz="0" w:space="0" w:color="auto"/>
                        <w:bottom w:val="none" w:sz="0" w:space="0" w:color="auto"/>
                        <w:right w:val="none" w:sz="0" w:space="0" w:color="auto"/>
                      </w:divBdr>
                      <w:divsChild>
                        <w:div w:id="11805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448245">
      <w:bodyDiv w:val="1"/>
      <w:marLeft w:val="0"/>
      <w:marRight w:val="0"/>
      <w:marTop w:val="0"/>
      <w:marBottom w:val="0"/>
      <w:divBdr>
        <w:top w:val="none" w:sz="0" w:space="0" w:color="auto"/>
        <w:left w:val="none" w:sz="0" w:space="0" w:color="auto"/>
        <w:bottom w:val="none" w:sz="0" w:space="0" w:color="auto"/>
        <w:right w:val="none" w:sz="0" w:space="0" w:color="auto"/>
      </w:divBdr>
      <w:divsChild>
        <w:div w:id="1742409312">
          <w:marLeft w:val="0"/>
          <w:marRight w:val="0"/>
          <w:marTop w:val="0"/>
          <w:marBottom w:val="0"/>
          <w:divBdr>
            <w:top w:val="none" w:sz="0" w:space="0" w:color="auto"/>
            <w:left w:val="none" w:sz="0" w:space="0" w:color="auto"/>
            <w:bottom w:val="none" w:sz="0" w:space="0" w:color="auto"/>
            <w:right w:val="none" w:sz="0" w:space="0" w:color="auto"/>
          </w:divBdr>
          <w:divsChild>
            <w:div w:id="1288582013">
              <w:marLeft w:val="0"/>
              <w:marRight w:val="0"/>
              <w:marTop w:val="0"/>
              <w:marBottom w:val="0"/>
              <w:divBdr>
                <w:top w:val="none" w:sz="0" w:space="0" w:color="auto"/>
                <w:left w:val="none" w:sz="0" w:space="0" w:color="auto"/>
                <w:bottom w:val="none" w:sz="0" w:space="0" w:color="auto"/>
                <w:right w:val="none" w:sz="0" w:space="0" w:color="auto"/>
              </w:divBdr>
              <w:divsChild>
                <w:div w:id="1870407014">
                  <w:marLeft w:val="0"/>
                  <w:marRight w:val="0"/>
                  <w:marTop w:val="0"/>
                  <w:marBottom w:val="0"/>
                  <w:divBdr>
                    <w:top w:val="none" w:sz="0" w:space="0" w:color="auto"/>
                    <w:left w:val="none" w:sz="0" w:space="0" w:color="auto"/>
                    <w:bottom w:val="none" w:sz="0" w:space="0" w:color="auto"/>
                    <w:right w:val="none" w:sz="0" w:space="0" w:color="auto"/>
                  </w:divBdr>
                  <w:divsChild>
                    <w:div w:id="1059785214">
                      <w:marLeft w:val="0"/>
                      <w:marRight w:val="0"/>
                      <w:marTop w:val="0"/>
                      <w:marBottom w:val="0"/>
                      <w:divBdr>
                        <w:top w:val="none" w:sz="0" w:space="0" w:color="auto"/>
                        <w:left w:val="none" w:sz="0" w:space="0" w:color="auto"/>
                        <w:bottom w:val="none" w:sz="0" w:space="0" w:color="auto"/>
                        <w:right w:val="none" w:sz="0" w:space="0" w:color="auto"/>
                      </w:divBdr>
                      <w:divsChild>
                        <w:div w:id="6594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5C27-C9CA-421A-92D7-06FF8151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9977</Words>
  <Characters>5688</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PINIGINĖS SOCIALINĖS PARAMOS TEIKIMO LAZDIJŲ RAJONO SAVIVALDYBĖJE TVARKOS APRAŠO PATVIRTINIMO</vt:lpstr>
      <vt:lpstr/>
    </vt:vector>
  </TitlesOfParts>
  <Manager>2015-12-30</Manager>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PINIGINĖS SOCIALINĖS PARAMOS TEIKIMO LAZDIJŲ RAJONO SAVIVALDYBĖJE TVARKOS APRAŠO PATVIRTINIMO</dc:title>
  <dc:subject>5TS-284</dc:subject>
  <dc:creator>LAZDIJŲ RAJONO SAVIVALDYBĖS TARYBA</dc:creator>
  <cp:keywords/>
  <dc:description/>
  <cp:lastModifiedBy>Laima Jauniskiene</cp:lastModifiedBy>
  <cp:revision>2</cp:revision>
  <cp:lastPrinted>2018-10-15T08:56:00Z</cp:lastPrinted>
  <dcterms:created xsi:type="dcterms:W3CDTF">2018-10-16T06:01:00Z</dcterms:created>
  <dcterms:modified xsi:type="dcterms:W3CDTF">2018-10-16T06:01:00Z</dcterms:modified>
  <cp:category>Sprendimas</cp:category>
</cp:coreProperties>
</file>