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F96B" w14:textId="77777777" w:rsidR="00F708D9" w:rsidRPr="00C83F43" w:rsidRDefault="00F708D9" w:rsidP="00F708D9">
      <w:pPr>
        <w:jc w:val="center"/>
        <w:rPr>
          <w:b/>
        </w:rPr>
      </w:pPr>
      <w:r w:rsidRPr="00C83F43">
        <w:rPr>
          <w:b/>
        </w:rPr>
        <w:t>LAZDIJŲ RAJONO SAVIVALDYBĖS TARYBA</w:t>
      </w:r>
    </w:p>
    <w:p w14:paraId="260D5A7C" w14:textId="77777777" w:rsidR="00D96BC5" w:rsidRPr="00C83F43" w:rsidRDefault="00D96BC5">
      <w:pPr>
        <w:jc w:val="center"/>
      </w:pPr>
    </w:p>
    <w:p w14:paraId="69550E00" w14:textId="77777777" w:rsidR="00D96BC5" w:rsidRPr="00C83F43" w:rsidRDefault="00D96BC5">
      <w:pPr>
        <w:pStyle w:val="Antrat1"/>
        <w:rPr>
          <w:rFonts w:ascii="Times New Roman" w:hAnsi="Times New Roman"/>
        </w:rPr>
      </w:pPr>
      <w:r w:rsidRPr="00C83F43">
        <w:rPr>
          <w:rFonts w:ascii="Times New Roman" w:hAnsi="Times New Roman"/>
        </w:rPr>
        <w:t>SPRENDIMAS</w:t>
      </w:r>
    </w:p>
    <w:p w14:paraId="7F0716B9" w14:textId="77777777" w:rsidR="00D96BC5" w:rsidRPr="00C83F43" w:rsidRDefault="00D96BC5">
      <w:pPr>
        <w:jc w:val="center"/>
        <w:rPr>
          <w:b/>
        </w:rPr>
      </w:pPr>
      <w:bookmarkStart w:id="0" w:name="Pavadinimas"/>
      <w:r w:rsidRPr="00C83F43">
        <w:rPr>
          <w:b/>
        </w:rPr>
        <w:t xml:space="preserve">DĖL </w:t>
      </w:r>
      <w:r w:rsidR="00EA77EA" w:rsidRPr="00C83F43">
        <w:rPr>
          <w:b/>
        </w:rPr>
        <w:t xml:space="preserve">LAZDIJŲ </w:t>
      </w:r>
      <w:r w:rsidR="00C36139" w:rsidRPr="00C83F43">
        <w:rPr>
          <w:b/>
        </w:rPr>
        <w:t>RAJONO SAVIVALDYBĖS TARYBOS 2014</w:t>
      </w:r>
      <w:r w:rsidR="00EA77EA" w:rsidRPr="00C83F43">
        <w:rPr>
          <w:b/>
        </w:rPr>
        <w:t xml:space="preserve"> M. </w:t>
      </w:r>
      <w:r w:rsidR="0015000A" w:rsidRPr="00C83F43">
        <w:rPr>
          <w:b/>
        </w:rPr>
        <w:t>RUGSĖJO 26</w:t>
      </w:r>
      <w:r w:rsidR="00EA77EA" w:rsidRPr="00C83F43">
        <w:rPr>
          <w:b/>
        </w:rPr>
        <w:t xml:space="preserve"> D. SPRENDIMO NR. 5TS-</w:t>
      </w:r>
      <w:r w:rsidR="0015000A" w:rsidRPr="00C83F43">
        <w:rPr>
          <w:b/>
        </w:rPr>
        <w:t>1294</w:t>
      </w:r>
      <w:r w:rsidR="00C51306" w:rsidRPr="00C83F43">
        <w:rPr>
          <w:b/>
        </w:rPr>
        <w:t xml:space="preserve"> „</w:t>
      </w:r>
      <w:r w:rsidR="0015000A" w:rsidRPr="00C83F43">
        <w:rPr>
          <w:b/>
        </w:rPr>
        <w:t>DĖL VŠĮ LAZDIJŲ SPORTO CENTRO TEIKIAMŲ ATLYGINTINŲ PASLAUGŲ KAINŲ IR TARIFŲ NUSTATYMO</w:t>
      </w:r>
      <w:r w:rsidR="00C51306" w:rsidRPr="00C83F43">
        <w:rPr>
          <w:b/>
        </w:rPr>
        <w:t xml:space="preserve">“ </w:t>
      </w:r>
      <w:r w:rsidR="00EA77EA" w:rsidRPr="00C83F43">
        <w:rPr>
          <w:b/>
        </w:rPr>
        <w:t>PAKEITIMO</w:t>
      </w:r>
    </w:p>
    <w:bookmarkEnd w:id="0"/>
    <w:p w14:paraId="4DFFB9A8" w14:textId="77777777" w:rsidR="003B6B05" w:rsidRPr="00C83F43" w:rsidRDefault="003B6B05">
      <w:pPr>
        <w:jc w:val="center"/>
      </w:pPr>
    </w:p>
    <w:p w14:paraId="66824502" w14:textId="2D07DF7F" w:rsidR="00C51306" w:rsidRPr="00C83F43" w:rsidRDefault="00C51306" w:rsidP="00C51306">
      <w:pPr>
        <w:jc w:val="center"/>
      </w:pPr>
      <w:r w:rsidRPr="00C83F43">
        <w:t>201</w:t>
      </w:r>
      <w:r w:rsidR="00A1594A">
        <w:t>8</w:t>
      </w:r>
      <w:r w:rsidRPr="00C83F43">
        <w:t xml:space="preserve"> m. </w:t>
      </w:r>
      <w:r w:rsidR="00A1594A">
        <w:t>spalio</w:t>
      </w:r>
      <w:r w:rsidR="00953EEE">
        <w:t xml:space="preserve"> 15 </w:t>
      </w:r>
      <w:r w:rsidRPr="00C83F43">
        <w:t>d. Nr.</w:t>
      </w:r>
      <w:bookmarkStart w:id="1" w:name="Nr"/>
      <w:r w:rsidR="00FC1C00">
        <w:t xml:space="preserve"> </w:t>
      </w:r>
      <w:r w:rsidR="00953EEE">
        <w:t>34-1479</w:t>
      </w:r>
      <w:bookmarkStart w:id="2" w:name="_GoBack"/>
      <w:bookmarkEnd w:id="2"/>
    </w:p>
    <w:bookmarkEnd w:id="1"/>
    <w:p w14:paraId="2E9E5BE8" w14:textId="77777777" w:rsidR="00F708D9" w:rsidRPr="00C83F43" w:rsidRDefault="00F708D9" w:rsidP="00F708D9">
      <w:pPr>
        <w:jc w:val="center"/>
      </w:pPr>
      <w:r w:rsidRPr="00C83F43">
        <w:t>Lazdijai</w:t>
      </w:r>
    </w:p>
    <w:p w14:paraId="0C38A8A1" w14:textId="77777777" w:rsidR="003B6B05" w:rsidRPr="00C83F43" w:rsidRDefault="003B6B05">
      <w:pPr>
        <w:pStyle w:val="Porat"/>
        <w:tabs>
          <w:tab w:val="clear" w:pos="4153"/>
          <w:tab w:val="clear" w:pos="8306"/>
        </w:tabs>
      </w:pPr>
    </w:p>
    <w:p w14:paraId="74A9D7B1" w14:textId="77777777" w:rsidR="00D96BC5" w:rsidRPr="00C83F43" w:rsidRDefault="00F708D9" w:rsidP="00214627">
      <w:pPr>
        <w:spacing w:line="360" w:lineRule="auto"/>
        <w:ind w:firstLine="720"/>
        <w:jc w:val="both"/>
      </w:pPr>
      <w:r w:rsidRPr="00C83F43">
        <w:t>Vadovaudamasi Lietuvos Respublikos vietos savivaldos įstatymo 16 straipsnio 2 dalies 37 punktu</w:t>
      </w:r>
      <w:r w:rsidR="00B2310F" w:rsidRPr="00C83F43">
        <w:t xml:space="preserve"> ir 18 straipsnio 1 dalimi</w:t>
      </w:r>
      <w:r w:rsidRPr="00C83F43">
        <w:t>,</w:t>
      </w:r>
      <w:r w:rsidR="00D96BC5" w:rsidRPr="00C83F43">
        <w:t xml:space="preserve"> </w:t>
      </w:r>
      <w:r w:rsidR="00FB5ADC" w:rsidRPr="00C83F43">
        <w:t>Lietuvos Respublikos viešųjų įstaigų įstatymo 10 straipsni</w:t>
      </w:r>
      <w:r w:rsidR="00C83F43">
        <w:t xml:space="preserve">o 1 </w:t>
      </w:r>
      <w:r w:rsidR="005232A4" w:rsidRPr="00C83F43">
        <w:t>dalies 3 punktu ir 8 dalimi bei</w:t>
      </w:r>
      <w:r w:rsidR="00FB5ADC" w:rsidRPr="00C83F43">
        <w:t xml:space="preserve"> </w:t>
      </w:r>
      <w:bookmarkStart w:id="3" w:name="n_0"/>
      <w:r w:rsidR="00C33ABD" w:rsidRPr="00C83F43">
        <w:t xml:space="preserve">Atstovavimo Lazdijų rajono savivaldybei viešosiose įstaigose taisyklių, patvirtintų Lazdijų rajono savivaldybės tarybos 2013 m. lapkričio 26 d. sprendimu Nr. </w:t>
      </w:r>
      <w:hyperlink r:id="rId8" w:history="1">
        <w:r w:rsidR="00C33ABD" w:rsidRPr="00C83F43">
          <w:rPr>
            <w:rStyle w:val="Hipersaitas"/>
          </w:rPr>
          <w:t>5TS-911</w:t>
        </w:r>
      </w:hyperlink>
      <w:r w:rsidR="00C33ABD" w:rsidRPr="00C83F43">
        <w:rPr>
          <w:rStyle w:val="Hipersaitas"/>
          <w:color w:val="auto"/>
          <w:u w:val="none"/>
        </w:rPr>
        <w:t xml:space="preserve"> „D</w:t>
      </w:r>
      <w:r w:rsidR="00C33ABD" w:rsidRPr="00C83F43">
        <w:t xml:space="preserve">ėl Atstovavimo Lazdijų rajono savivaldybei viešosiose įstaigose taisyklių patvirtinimo“, </w:t>
      </w:r>
      <w:bookmarkEnd w:id="3"/>
      <w:r w:rsidR="00C33ABD" w:rsidRPr="00C83F43">
        <w:t>5 ir 6 punktais</w:t>
      </w:r>
      <w:r w:rsidR="00002E83" w:rsidRPr="00C83F43">
        <w:t xml:space="preserve"> bei atsižvelg</w:t>
      </w:r>
      <w:r w:rsidR="008F07B7" w:rsidRPr="00C83F43">
        <w:t xml:space="preserve">dama </w:t>
      </w:r>
      <w:r w:rsidR="00002E83" w:rsidRPr="00C83F43">
        <w:t>į viešosios įst</w:t>
      </w:r>
      <w:r w:rsidR="00C83F43" w:rsidRPr="00C83F43">
        <w:t>aigos Lazdijų sporto centro 201</w:t>
      </w:r>
      <w:r w:rsidR="00A76ABA">
        <w:t>8</w:t>
      </w:r>
      <w:r w:rsidR="00002E83" w:rsidRPr="00C83F43">
        <w:t>-</w:t>
      </w:r>
      <w:r w:rsidR="00A76ABA">
        <w:t>10</w:t>
      </w:r>
      <w:r w:rsidR="00002E83" w:rsidRPr="00C83F43">
        <w:t>-</w:t>
      </w:r>
      <w:r w:rsidR="00A76ABA">
        <w:t>03</w:t>
      </w:r>
      <w:r w:rsidR="00002E83" w:rsidRPr="00C83F43">
        <w:t xml:space="preserve"> raštą Nr. </w:t>
      </w:r>
      <w:r w:rsidR="00A76ABA">
        <w:t xml:space="preserve">LSCD3-81 </w:t>
      </w:r>
      <w:r w:rsidR="00002E83" w:rsidRPr="00C83F43">
        <w:t xml:space="preserve">„Dėl </w:t>
      </w:r>
      <w:r w:rsidR="00C83F43" w:rsidRPr="00C83F43">
        <w:t>viešosios įstaigos Lazdijų sporto centro teikiamų atlygintinų paslaugų kainų ir tarifų (be pridėtinės vertės mokesčio) papildymo</w:t>
      </w:r>
      <w:r w:rsidR="00A76ABA">
        <w:t xml:space="preserve"> ir pakeitimo</w:t>
      </w:r>
      <w:r w:rsidR="008B0768" w:rsidRPr="00C83F43">
        <w:t>“</w:t>
      </w:r>
      <w:r w:rsidR="00D96BC5" w:rsidRPr="00C83F43">
        <w:t xml:space="preserve">, Lazdijų rajono savivaldybės taryba </w:t>
      </w:r>
      <w:r w:rsidR="00C51306" w:rsidRPr="00C83F43">
        <w:rPr>
          <w:spacing w:val="50"/>
        </w:rPr>
        <w:t>nusprendži</w:t>
      </w:r>
      <w:r w:rsidR="00C51306" w:rsidRPr="00C83F43">
        <w:t>a:</w:t>
      </w:r>
    </w:p>
    <w:p w14:paraId="32C48BC6" w14:textId="77777777" w:rsidR="00F53146" w:rsidRDefault="00F53146" w:rsidP="00F53146">
      <w:pPr>
        <w:pStyle w:val="Sraopastraipa"/>
        <w:numPr>
          <w:ilvl w:val="0"/>
          <w:numId w:val="9"/>
        </w:numPr>
        <w:spacing w:line="360" w:lineRule="auto"/>
        <w:ind w:firstLine="851"/>
        <w:jc w:val="both"/>
      </w:pPr>
      <w:r>
        <w:t xml:space="preserve"> </w:t>
      </w:r>
      <w:r w:rsidR="00A76ABA" w:rsidRPr="00C83F43">
        <w:t>Pakeisti Lazdijų rajono savivaldybės tarybos 2014 m. rugsėjo 26 d. sprendimo Nr.</w:t>
      </w:r>
      <w:r>
        <w:t xml:space="preserve"> </w:t>
      </w:r>
      <w:hyperlink r:id="rId9" w:history="1">
        <w:r w:rsidR="00A76ABA" w:rsidRPr="00C83F43">
          <w:rPr>
            <w:rStyle w:val="Hipersaitas"/>
          </w:rPr>
          <w:t>5TS-1294</w:t>
        </w:r>
      </w:hyperlink>
      <w:r w:rsidR="00A76ABA" w:rsidRPr="00C83F43">
        <w:t xml:space="preserve"> „Dėl VšĮ Lazdijų sporto centro teikiamų atlygintinų paslaugų kainų ir tarifų nustatymo“ </w:t>
      </w:r>
      <w:r>
        <w:t>priedą</w:t>
      </w:r>
      <w:r w:rsidR="00A76ABA" w:rsidRPr="00C83F43">
        <w:t xml:space="preserve"> „Viešosios įstaigos Lazdijų sporto centro teikiamų atlygintinų paslaugų kainos ir tarifai (be pridėtinės vertės mokesčio)“</w:t>
      </w:r>
      <w:r>
        <w:t>:</w:t>
      </w:r>
      <w:r w:rsidR="00A76ABA" w:rsidRPr="00C83F43">
        <w:t xml:space="preserve"> </w:t>
      </w:r>
    </w:p>
    <w:p w14:paraId="3933091E" w14:textId="77777777" w:rsidR="00A76ABA" w:rsidRDefault="00F53146" w:rsidP="00F53146">
      <w:pPr>
        <w:pStyle w:val="Sraopastraipa"/>
        <w:numPr>
          <w:ilvl w:val="1"/>
          <w:numId w:val="9"/>
        </w:numPr>
        <w:spacing w:line="360" w:lineRule="auto"/>
        <w:ind w:hanging="589"/>
        <w:jc w:val="both"/>
      </w:pPr>
      <w:r>
        <w:t xml:space="preserve"> Pakeisti </w:t>
      </w:r>
      <w:r w:rsidR="00A76ABA">
        <w:t>8 punktą ir išdėstyti jį taip</w:t>
      </w:r>
      <w:r w:rsidR="00A76ABA" w:rsidRPr="00C83F43">
        <w:t>:</w:t>
      </w:r>
    </w:p>
    <w:p w14:paraId="75F183BC" w14:textId="1DF22E7A" w:rsidR="00A76ABA" w:rsidRDefault="00A76ABA" w:rsidP="00F53146">
      <w:pPr>
        <w:spacing w:line="360" w:lineRule="auto"/>
        <w:ind w:firstLine="851"/>
        <w:jc w:val="both"/>
      </w:pPr>
      <w:r>
        <w:t xml:space="preserve">„8. Aerobinės gimnastikos suaugusiems vieno mėnesio treniruotės </w:t>
      </w:r>
      <w:r w:rsidR="00B64934">
        <w:t xml:space="preserve">– </w:t>
      </w:r>
      <w:r>
        <w:t>10,00 eurų</w:t>
      </w:r>
      <w:r w:rsidR="00B64934">
        <w:t>.</w:t>
      </w:r>
      <w:r>
        <w:t>“</w:t>
      </w:r>
      <w:r w:rsidR="00B64934">
        <w:t>;</w:t>
      </w:r>
    </w:p>
    <w:p w14:paraId="4D57BA35" w14:textId="1A7A8AA5" w:rsidR="00D96BC5" w:rsidRPr="00C83F43" w:rsidRDefault="00F53146" w:rsidP="00F53146">
      <w:pPr>
        <w:spacing w:line="360" w:lineRule="auto"/>
        <w:ind w:firstLine="851"/>
        <w:jc w:val="both"/>
      </w:pPr>
      <w:r>
        <w:t>1.2 Papildyti</w:t>
      </w:r>
      <w:r w:rsidR="008F07B7" w:rsidRPr="00C83F43">
        <w:t xml:space="preserve"> </w:t>
      </w:r>
      <w:r w:rsidR="0083559B">
        <w:t>12 punktu</w:t>
      </w:r>
      <w:r w:rsidR="00B64934">
        <w:t>:</w:t>
      </w:r>
    </w:p>
    <w:p w14:paraId="398F6749" w14:textId="77777777" w:rsidR="0083559B" w:rsidRDefault="004F5386" w:rsidP="00F53146">
      <w:pPr>
        <w:spacing w:line="360" w:lineRule="auto"/>
        <w:ind w:firstLine="851"/>
        <w:jc w:val="both"/>
      </w:pPr>
      <w:r w:rsidRPr="00C83F43">
        <w:t>„</w:t>
      </w:r>
      <w:r w:rsidR="0083559B">
        <w:t>12</w:t>
      </w:r>
      <w:r w:rsidR="00C83F43" w:rsidRPr="00C83F43">
        <w:t xml:space="preserve">. </w:t>
      </w:r>
      <w:r w:rsidR="0083559B">
        <w:t xml:space="preserve">Kūno </w:t>
      </w:r>
      <w:proofErr w:type="spellStart"/>
      <w:r w:rsidR="0083559B">
        <w:t>rengybos</w:t>
      </w:r>
      <w:proofErr w:type="spellEnd"/>
      <w:r w:rsidR="0083559B">
        <w:t>, jėgos trikovės treniruočių mokesčiu (suaugusiems):</w:t>
      </w:r>
    </w:p>
    <w:p w14:paraId="4D7A21CD" w14:textId="77777777" w:rsidR="0083559B" w:rsidRDefault="0083559B" w:rsidP="00F53146">
      <w:pPr>
        <w:spacing w:line="360" w:lineRule="auto"/>
        <w:ind w:firstLine="851"/>
        <w:jc w:val="both"/>
      </w:pPr>
      <w:r>
        <w:t>12.1. viena treniruotė – 3 eurai;</w:t>
      </w:r>
    </w:p>
    <w:p w14:paraId="616F9DD9" w14:textId="77777777" w:rsidR="0083559B" w:rsidRDefault="00486E17" w:rsidP="00F53146">
      <w:pPr>
        <w:pStyle w:val="Sraopastraipa"/>
        <w:numPr>
          <w:ilvl w:val="1"/>
          <w:numId w:val="8"/>
        </w:numPr>
        <w:spacing w:line="360" w:lineRule="auto"/>
        <w:ind w:hanging="196"/>
        <w:jc w:val="both"/>
      </w:pPr>
      <w:r>
        <w:t xml:space="preserve"> </w:t>
      </w:r>
      <w:r w:rsidR="0083559B">
        <w:t>vieno mėnesio treniruotės – 15 eurų;</w:t>
      </w:r>
    </w:p>
    <w:p w14:paraId="120768A6" w14:textId="77777777" w:rsidR="0083559B" w:rsidRDefault="00486E17" w:rsidP="00F53146">
      <w:pPr>
        <w:pStyle w:val="Sraopastraipa"/>
        <w:numPr>
          <w:ilvl w:val="1"/>
          <w:numId w:val="8"/>
        </w:numPr>
        <w:spacing w:line="360" w:lineRule="auto"/>
        <w:ind w:hanging="196"/>
        <w:jc w:val="both"/>
      </w:pPr>
      <w:r>
        <w:t xml:space="preserve"> </w:t>
      </w:r>
      <w:r w:rsidR="0083559B">
        <w:t>šešių mėnesių treniruotės – 70 eurų;</w:t>
      </w:r>
    </w:p>
    <w:p w14:paraId="4146617A" w14:textId="6A258D04" w:rsidR="00002E83" w:rsidRPr="00C83F43" w:rsidRDefault="00486E17" w:rsidP="00F53146">
      <w:pPr>
        <w:spacing w:line="360" w:lineRule="auto"/>
        <w:ind w:firstLine="851"/>
        <w:jc w:val="both"/>
        <w:rPr>
          <w:color w:val="000000"/>
          <w:lang w:eastAsia="lt-LT"/>
        </w:rPr>
      </w:pPr>
      <w:r>
        <w:t xml:space="preserve">12.4. </w:t>
      </w:r>
      <w:r w:rsidR="0083559B">
        <w:t>vienų metų treniruotės – 150 eurų.</w:t>
      </w:r>
      <w:r w:rsidR="00002E83" w:rsidRPr="00C83F43">
        <w:rPr>
          <w:color w:val="000000"/>
        </w:rPr>
        <w:t>“</w:t>
      </w:r>
      <w:r w:rsidR="00B64934">
        <w:rPr>
          <w:color w:val="000000"/>
        </w:rPr>
        <w:t>.</w:t>
      </w:r>
    </w:p>
    <w:p w14:paraId="44164F80" w14:textId="77777777" w:rsidR="00A15FB8" w:rsidRPr="00C83F43" w:rsidRDefault="00B2310F" w:rsidP="00DA1635">
      <w:pPr>
        <w:spacing w:line="360" w:lineRule="auto"/>
        <w:ind w:firstLine="720"/>
        <w:jc w:val="both"/>
      </w:pPr>
      <w:r w:rsidRPr="00C83F43">
        <w:t>2</w:t>
      </w:r>
      <w:r w:rsidR="00F15396" w:rsidRPr="00C83F43">
        <w:t>.</w:t>
      </w:r>
      <w:r w:rsidR="00D96BC5" w:rsidRPr="00C83F43">
        <w:t xml:space="preserve"> </w:t>
      </w:r>
      <w:r w:rsidR="00E23B3D" w:rsidRPr="00C83F43">
        <w:t>Nustatyti, kad š</w:t>
      </w:r>
      <w:r w:rsidR="00A15FB8" w:rsidRPr="00C83F43">
        <w:t>is sprendimas įsigalioja 201</w:t>
      </w:r>
      <w:r w:rsidR="006929EF">
        <w:t>8</w:t>
      </w:r>
      <w:r w:rsidR="00A15FB8" w:rsidRPr="00C83F43">
        <w:t xml:space="preserve"> m. </w:t>
      </w:r>
      <w:r w:rsidR="006929EF">
        <w:t>lapkriči</w:t>
      </w:r>
      <w:r w:rsidR="00214627">
        <w:t>o</w:t>
      </w:r>
      <w:r w:rsidR="00A15FB8" w:rsidRPr="00C83F43">
        <w:t xml:space="preserve"> 1 dieną.</w:t>
      </w:r>
    </w:p>
    <w:p w14:paraId="26F4B499" w14:textId="77777777" w:rsidR="00F15396" w:rsidRPr="00C83F43" w:rsidRDefault="00F15396"/>
    <w:p w14:paraId="14C115EB" w14:textId="77777777" w:rsidR="00FB5ADC" w:rsidRPr="00C83F43" w:rsidRDefault="00FB5ADC"/>
    <w:p w14:paraId="4E72A506" w14:textId="77777777" w:rsidR="00FB5ADC" w:rsidRPr="00C83F43" w:rsidRDefault="00FB5ADC"/>
    <w:p w14:paraId="1F31AA0D" w14:textId="77777777" w:rsidR="00A15FB8" w:rsidRPr="00C83F43" w:rsidRDefault="00A15FB8" w:rsidP="00A15FB8">
      <w:r w:rsidRPr="00C83F43">
        <w:t>Savivaldybės meras</w:t>
      </w:r>
    </w:p>
    <w:p w14:paraId="4F558A84" w14:textId="77777777" w:rsidR="0031052C" w:rsidRPr="00C83F43" w:rsidRDefault="0031052C" w:rsidP="007A13DF"/>
    <w:p w14:paraId="1FAFC2F8" w14:textId="77777777" w:rsidR="007B784B" w:rsidRPr="00C83F43" w:rsidRDefault="007B784B" w:rsidP="007A13DF"/>
    <w:p w14:paraId="34D775D7" w14:textId="77777777" w:rsidR="00FB5ADC" w:rsidRPr="00C83F43" w:rsidRDefault="00FB5ADC" w:rsidP="00A15FB8"/>
    <w:p w14:paraId="48D09977" w14:textId="77777777" w:rsidR="00FB5ADC" w:rsidRPr="00C83F43" w:rsidRDefault="00FB5ADC" w:rsidP="00A15FB8"/>
    <w:p w14:paraId="059C3457" w14:textId="77777777" w:rsidR="00A15FB8" w:rsidRPr="00C83F43" w:rsidRDefault="00A15FB8" w:rsidP="00A15FB8">
      <w:r w:rsidRPr="00C83F43">
        <w:t>Parengė</w:t>
      </w:r>
    </w:p>
    <w:p w14:paraId="5490935E" w14:textId="77777777" w:rsidR="00A15FB8" w:rsidRPr="00C83F43" w:rsidRDefault="006929EF" w:rsidP="00A15FB8">
      <w:r>
        <w:t>Svajūnas Ramanauskas</w:t>
      </w:r>
    </w:p>
    <w:p w14:paraId="49726BF8" w14:textId="77777777" w:rsidR="00920D90" w:rsidRPr="00C83F43" w:rsidRDefault="006929EF" w:rsidP="00A15FB8">
      <w:pPr>
        <w:sectPr w:rsidR="00920D90" w:rsidRPr="00C83F43" w:rsidSect="00A15FB8">
          <w:headerReference w:type="even" r:id="rId10"/>
          <w:headerReference w:type="default" r:id="rId11"/>
          <w:headerReference w:type="first" r:id="rId12"/>
          <w:type w:val="continuous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>
        <w:t>2018</w:t>
      </w:r>
      <w:r w:rsidR="00C83F43">
        <w:t>-</w:t>
      </w:r>
      <w:r>
        <w:t>10</w:t>
      </w:r>
      <w:r w:rsidR="00C83F43">
        <w:t>-</w:t>
      </w:r>
      <w:r>
        <w:t>01</w:t>
      </w:r>
    </w:p>
    <w:p w14:paraId="45A4D55F" w14:textId="77777777" w:rsidR="00C36139" w:rsidRPr="00C83F43" w:rsidRDefault="00C36139" w:rsidP="00C36139">
      <w:pPr>
        <w:jc w:val="center"/>
        <w:rPr>
          <w:b/>
        </w:rPr>
      </w:pPr>
      <w:r w:rsidRPr="00C83F43">
        <w:rPr>
          <w:b/>
        </w:rPr>
        <w:lastRenderedPageBreak/>
        <w:t>LAZDIJŲ RAJONO SAVIVALDYBĖS TARYBOS SPRENDIMO</w:t>
      </w:r>
    </w:p>
    <w:p w14:paraId="5F9A73E7" w14:textId="77777777" w:rsidR="00C36139" w:rsidRPr="00C83F43" w:rsidRDefault="00C36139" w:rsidP="00C36139">
      <w:pPr>
        <w:jc w:val="center"/>
        <w:rPr>
          <w:b/>
        </w:rPr>
      </w:pPr>
      <w:r w:rsidRPr="00C83F43">
        <w:rPr>
          <w:b/>
        </w:rPr>
        <w:t>„</w:t>
      </w:r>
      <w:r w:rsidR="008B0768" w:rsidRPr="00C83F43">
        <w:rPr>
          <w:b/>
        </w:rPr>
        <w:t>DĖL LAZDIJŲ RAJONO SAVIVALDYBĖS TARYBOS 2014 M. RUGSĖJO 26 D. SPRENDIMO NR. 5TS-1294 „DĖL VŠĮ LAZDIJŲ SPORTO CENTRO TEIKIAMŲ ATLYGINTINŲ PASLAUGŲ KAINŲ IR TARIFŲ NUSTATYMO“ PAKEITIMO</w:t>
      </w:r>
      <w:r w:rsidRPr="00C83F43">
        <w:rPr>
          <w:b/>
        </w:rPr>
        <w:t>“ PROJEKTO</w:t>
      </w:r>
    </w:p>
    <w:p w14:paraId="435D4F51" w14:textId="77777777" w:rsidR="00372490" w:rsidRPr="00C83F43" w:rsidRDefault="00372490" w:rsidP="00C36139">
      <w:pPr>
        <w:jc w:val="center"/>
        <w:rPr>
          <w:b/>
        </w:rPr>
      </w:pPr>
    </w:p>
    <w:p w14:paraId="6DB8AD91" w14:textId="77777777" w:rsidR="00C36139" w:rsidRPr="00C83F43" w:rsidRDefault="00C36139" w:rsidP="00C36139">
      <w:pPr>
        <w:jc w:val="center"/>
        <w:rPr>
          <w:b/>
        </w:rPr>
      </w:pPr>
      <w:r w:rsidRPr="00C83F43">
        <w:rPr>
          <w:b/>
        </w:rPr>
        <w:t>AIŠKINAMASIS RAŠTAS</w:t>
      </w:r>
    </w:p>
    <w:p w14:paraId="60E77707" w14:textId="77777777" w:rsidR="00C36139" w:rsidRPr="00C83F43" w:rsidRDefault="00C36139" w:rsidP="00C36139">
      <w:pPr>
        <w:jc w:val="center"/>
      </w:pPr>
    </w:p>
    <w:p w14:paraId="2ACE425A" w14:textId="77777777" w:rsidR="00C36139" w:rsidRPr="00C83F43" w:rsidRDefault="006929EF" w:rsidP="00C36139">
      <w:pPr>
        <w:jc w:val="center"/>
      </w:pPr>
      <w:r>
        <w:t>2018 m. spalio</w:t>
      </w:r>
      <w:r w:rsidR="00214627">
        <w:t xml:space="preserve"> </w:t>
      </w:r>
      <w:r>
        <w:t>1</w:t>
      </w:r>
      <w:r w:rsidR="00214627">
        <w:t xml:space="preserve"> d.</w:t>
      </w:r>
    </w:p>
    <w:p w14:paraId="45D4455F" w14:textId="77777777" w:rsidR="00E23B3D" w:rsidRPr="00C83F43" w:rsidRDefault="00E23B3D" w:rsidP="00C36139">
      <w:pPr>
        <w:jc w:val="center"/>
      </w:pPr>
    </w:p>
    <w:p w14:paraId="7B761CB5" w14:textId="77777777" w:rsidR="00C36139" w:rsidRPr="00C83F43" w:rsidRDefault="00C36139" w:rsidP="00214627">
      <w:pPr>
        <w:spacing w:line="360" w:lineRule="auto"/>
        <w:ind w:firstLine="709"/>
        <w:jc w:val="both"/>
      </w:pPr>
      <w:r w:rsidRPr="00C83F43">
        <w:t>Lazdijų rajono savivaldybės tarybos sprendimo „</w:t>
      </w:r>
      <w:r w:rsidR="008E2F2A" w:rsidRPr="00C83F43">
        <w:t xml:space="preserve">Dėl Lazdijų rajono savivaldybės tarybos 2014 m. </w:t>
      </w:r>
      <w:r w:rsidR="000E6B39" w:rsidRPr="00C83F43">
        <w:t>rugsėjo 26</w:t>
      </w:r>
      <w:r w:rsidR="008E2F2A" w:rsidRPr="00C83F43">
        <w:t xml:space="preserve"> d. sprendimo Nr. </w:t>
      </w:r>
      <w:hyperlink r:id="rId13" w:history="1">
        <w:r w:rsidR="00A76ABA" w:rsidRPr="00C83F43">
          <w:rPr>
            <w:rStyle w:val="Hipersaitas"/>
          </w:rPr>
          <w:t>5TS-1294</w:t>
        </w:r>
      </w:hyperlink>
      <w:r w:rsidR="008E2F2A" w:rsidRPr="00C83F43">
        <w:t xml:space="preserve"> „</w:t>
      </w:r>
      <w:r w:rsidR="000E6B39" w:rsidRPr="00C83F43">
        <w:t>Dėl VšĮ Lazdijų sporto centro teikiamų atlygintinų paslaugų kainų ir tarifų nustatymo</w:t>
      </w:r>
      <w:r w:rsidR="008E2F2A" w:rsidRPr="00C83F43">
        <w:t>“ pakeitimo</w:t>
      </w:r>
      <w:r w:rsidRPr="00C83F43">
        <w:t xml:space="preserve">“ projektas parengtas </w:t>
      </w:r>
      <w:r w:rsidR="00A3157F">
        <w:t>vadovaujantis</w:t>
      </w:r>
      <w:r w:rsidR="00A3157F" w:rsidRPr="00C83F43">
        <w:t xml:space="preserve"> Lietuvos Respublikos vietos savivaldos įstatymo 16 straipsnio 2 dalies 37 punktu ir 18 straipsnio 1 dalimi, Lietuvos Respublikos viešųjų įstaigų įstatymo 10 straipsni</w:t>
      </w:r>
      <w:r w:rsidR="00A3157F">
        <w:t xml:space="preserve">o 1 </w:t>
      </w:r>
      <w:r w:rsidR="00A3157F" w:rsidRPr="00C83F43">
        <w:t xml:space="preserve">dalies 3 punktu ir 8 dalimi bei Atstovavimo Lazdijų rajono savivaldybei viešosiose įstaigose taisyklių, patvirtintų Lazdijų rajono savivaldybės tarybos 2013 m. lapkričio 26 d. sprendimu Nr. </w:t>
      </w:r>
      <w:hyperlink r:id="rId14" w:history="1">
        <w:r w:rsidR="00A3157F" w:rsidRPr="00C83F43">
          <w:rPr>
            <w:rStyle w:val="Hipersaitas"/>
          </w:rPr>
          <w:t>5TS-911</w:t>
        </w:r>
      </w:hyperlink>
      <w:r w:rsidR="00A3157F" w:rsidRPr="00C83F43">
        <w:rPr>
          <w:rStyle w:val="Hipersaitas"/>
          <w:color w:val="auto"/>
          <w:u w:val="none"/>
        </w:rPr>
        <w:t xml:space="preserve"> „D</w:t>
      </w:r>
      <w:r w:rsidR="00A3157F" w:rsidRPr="00C83F43">
        <w:t>ėl Atstovavimo Lazdijų rajono savivaldybei viešosiose įstaigose taisyklių patvirtinimo“, 5 ir 6 punktais bei atsižvelg</w:t>
      </w:r>
      <w:r w:rsidR="00A3157F">
        <w:t>iant</w:t>
      </w:r>
      <w:r w:rsidR="00A3157F" w:rsidRPr="00C83F43">
        <w:t xml:space="preserve"> į viešosios įstaigos Lazdijų sporto centro 201</w:t>
      </w:r>
      <w:r w:rsidR="00A3157F">
        <w:t>8</w:t>
      </w:r>
      <w:r w:rsidR="00A3157F" w:rsidRPr="00C83F43">
        <w:t>-</w:t>
      </w:r>
      <w:r w:rsidR="00A3157F">
        <w:t>10</w:t>
      </w:r>
      <w:r w:rsidR="00A3157F" w:rsidRPr="00C83F43">
        <w:t>-</w:t>
      </w:r>
      <w:r w:rsidR="00A3157F">
        <w:t>03</w:t>
      </w:r>
      <w:r w:rsidR="00A3157F" w:rsidRPr="00C83F43">
        <w:t xml:space="preserve"> raštą Nr. </w:t>
      </w:r>
      <w:r w:rsidR="00A3157F">
        <w:t xml:space="preserve">LSCD3-81 </w:t>
      </w:r>
      <w:r w:rsidR="00A3157F" w:rsidRPr="00C83F43">
        <w:t>„Dėl viešosios įstaigos Lazdijų sporto centro teikiamų atlygintinų paslaugų kainų ir tarifų (be pridėtinės vertės mokesčio) papildymo</w:t>
      </w:r>
      <w:r w:rsidR="00A3157F">
        <w:t xml:space="preserve"> ir pakeitimo</w:t>
      </w:r>
      <w:r w:rsidR="00A3157F" w:rsidRPr="00C83F43">
        <w:t>“</w:t>
      </w:r>
      <w:r w:rsidRPr="00C83F43">
        <w:t>.</w:t>
      </w:r>
    </w:p>
    <w:p w14:paraId="7D384BBA" w14:textId="723DABE6" w:rsidR="00372490" w:rsidRPr="00C83F43" w:rsidRDefault="00372490" w:rsidP="00214627">
      <w:pPr>
        <w:spacing w:line="360" w:lineRule="auto"/>
        <w:ind w:firstLine="720"/>
        <w:jc w:val="both"/>
        <w:rPr>
          <w:b/>
        </w:rPr>
      </w:pPr>
      <w:r w:rsidRPr="00C83F43">
        <w:t xml:space="preserve">Šio projekto tikslas – pakeisti Lazdijų rajono savivaldybės tarybos </w:t>
      </w:r>
      <w:r w:rsidR="000E6B39" w:rsidRPr="00C83F43">
        <w:t xml:space="preserve">2014 m. rugsėjo 26 d. sprendimą Nr. </w:t>
      </w:r>
      <w:hyperlink r:id="rId15" w:history="1">
        <w:r w:rsidR="00A76ABA" w:rsidRPr="00C83F43">
          <w:rPr>
            <w:rStyle w:val="Hipersaitas"/>
          </w:rPr>
          <w:t>5TS-1294</w:t>
        </w:r>
      </w:hyperlink>
      <w:r w:rsidR="00A76ABA" w:rsidRPr="00C83F43">
        <w:t xml:space="preserve"> </w:t>
      </w:r>
      <w:r w:rsidR="000E6B39" w:rsidRPr="00C83F43">
        <w:t>„Dėl VšĮ Lazdijų sporto centro teikiamų atlygintinų paslaugų kainų</w:t>
      </w:r>
      <w:r w:rsidR="00A76ABA">
        <w:t xml:space="preserve"> ir tarifų nustatymo“, pakeičiant sprendimo priedo</w:t>
      </w:r>
      <w:r w:rsidR="000E6B39" w:rsidRPr="00C83F43">
        <w:t xml:space="preserve"> „Viešosios įstaigos Lazdijų sporto centro teikiamų atlygintinų paslaugų kainos ir tarifai (be pridėtinės vertės mokesčio)“ </w:t>
      </w:r>
      <w:r w:rsidR="00A76ABA">
        <w:t xml:space="preserve">8 punktą ir </w:t>
      </w:r>
      <w:r w:rsidR="00B64934">
        <w:t xml:space="preserve">papildyti </w:t>
      </w:r>
      <w:r w:rsidR="00A76ABA">
        <w:t>12 punkt</w:t>
      </w:r>
      <w:r w:rsidR="00B64934">
        <w:t>u</w:t>
      </w:r>
      <w:r w:rsidR="00214627" w:rsidRPr="00C83F43">
        <w:t xml:space="preserve"> </w:t>
      </w:r>
      <w:r w:rsidR="00214627">
        <w:t>be</w:t>
      </w:r>
      <w:r w:rsidR="000E6B39" w:rsidRPr="00C83F43">
        <w:t xml:space="preserve">i nustatyti, kad sprendimas įsigalioja </w:t>
      </w:r>
      <w:r w:rsidR="00214627" w:rsidRPr="00C83F43">
        <w:t>201</w:t>
      </w:r>
      <w:r w:rsidR="006929EF">
        <w:t>8</w:t>
      </w:r>
      <w:r w:rsidR="00214627" w:rsidRPr="00C83F43">
        <w:t xml:space="preserve"> m. </w:t>
      </w:r>
      <w:r w:rsidR="006929EF">
        <w:t>lapkrič</w:t>
      </w:r>
      <w:r w:rsidR="00214627">
        <w:t>io</w:t>
      </w:r>
      <w:r w:rsidR="00214627" w:rsidRPr="00C83F43">
        <w:t xml:space="preserve"> 1 dieną</w:t>
      </w:r>
      <w:r w:rsidR="000E6B39" w:rsidRPr="00C83F43">
        <w:t>.</w:t>
      </w:r>
    </w:p>
    <w:p w14:paraId="73BE2810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rPr>
          <w:color w:val="000000"/>
        </w:rPr>
        <w:t xml:space="preserve">Viešosios įstaigos Lazdijų </w:t>
      </w:r>
      <w:r w:rsidRPr="00C83F43">
        <w:t>sporto</w:t>
      </w:r>
      <w:r w:rsidRPr="00C83F43">
        <w:rPr>
          <w:color w:val="000000"/>
        </w:rPr>
        <w:t xml:space="preserve"> centro</w:t>
      </w:r>
      <w:r w:rsidRPr="00C83F43">
        <w:t xml:space="preserve"> 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</w:t>
      </w:r>
      <w:r w:rsidRPr="00C83F43">
        <w:rPr>
          <w:color w:val="000000"/>
        </w:rPr>
        <w:t xml:space="preserve">viešosios įstaigos Lazdijų </w:t>
      </w:r>
      <w:r w:rsidRPr="00C83F43">
        <w:t>sporto</w:t>
      </w:r>
      <w:r w:rsidRPr="00C83F43">
        <w:rPr>
          <w:color w:val="000000"/>
        </w:rPr>
        <w:t xml:space="preserve"> centro</w:t>
      </w:r>
      <w:r w:rsidRPr="00C83F43">
        <w:t xml:space="preserve"> savininkė, Lazdijų rajono savivaldybės tarybos raštiški sprendimai prilyginamas visuotinio dalininkų susirinkimo sprendimams.</w:t>
      </w:r>
    </w:p>
    <w:p w14:paraId="6113D3A3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rPr>
          <w:color w:val="000000"/>
        </w:rPr>
        <w:t xml:space="preserve">Viešosios įstaigos Lazdijų </w:t>
      </w:r>
      <w:r w:rsidRPr="00C83F43">
        <w:t>sporto</w:t>
      </w:r>
      <w:r w:rsidRPr="00C83F43">
        <w:rPr>
          <w:color w:val="000000"/>
        </w:rPr>
        <w:t xml:space="preserve"> centro</w:t>
      </w:r>
      <w:r w:rsidRPr="00C83F43">
        <w:t xml:space="preserve"> paskirtis – sudaryti sąlygas vaikų, jaunimo ir suaugusiųjų saviraiškai per sportą, organizuoti kūno kultūros ir sportinę veiklą Lazdijų rajono savivaldybėje. V</w:t>
      </w:r>
      <w:r w:rsidRPr="00C83F43">
        <w:rPr>
          <w:color w:val="000000"/>
        </w:rPr>
        <w:t xml:space="preserve">iešosios įstaigos Lazdijų </w:t>
      </w:r>
      <w:r w:rsidRPr="00C83F43">
        <w:t>sporto</w:t>
      </w:r>
      <w:r w:rsidRPr="00C83F43">
        <w:rPr>
          <w:color w:val="000000"/>
        </w:rPr>
        <w:t xml:space="preserve"> centro</w:t>
      </w:r>
      <w:r w:rsidRPr="00C83F43">
        <w:t xml:space="preserve"> veiklos rūšys: mokymas; sportinis ir rekreacinis švietimas; švietimui būdingų paslaugų veikla; automobilių ir lengvųjų variklinių transporto priemonių nuoma ir išperkamoji nuoma; poilsio ir sporto reikmenų nuoma ir išperkamoji </w:t>
      </w:r>
      <w:r w:rsidRPr="00C83F43">
        <w:lastRenderedPageBreak/>
        <w:t>nuoma; sporto įrangos nuoma; reklama; kūrybinė, meninė ir pramogų organizavimo veikla; pramogų ir poilsio organizavimo veikla.</w:t>
      </w:r>
    </w:p>
    <w:p w14:paraId="50AB0EB9" w14:textId="77777777" w:rsidR="000E6B39" w:rsidRPr="00C83F43" w:rsidRDefault="000E6B39" w:rsidP="00214627">
      <w:pPr>
        <w:spacing w:line="360" w:lineRule="auto"/>
        <w:ind w:firstLine="720"/>
        <w:jc w:val="both"/>
        <w:rPr>
          <w:bCs/>
          <w:lang w:eastAsia="lt-LT"/>
        </w:rPr>
      </w:pPr>
      <w:r w:rsidRPr="00C83F43">
        <w:t>Viešoji įstaiga Lazdijų sporto centras organizuoja šių sporto šakų treniruotes ir varžybas:</w:t>
      </w:r>
      <w:r w:rsidRPr="00C83F43">
        <w:rPr>
          <w:bCs/>
          <w:lang w:eastAsia="lt-LT"/>
        </w:rPr>
        <w:t xml:space="preserve"> tinklinio,</w:t>
      </w:r>
      <w:r w:rsidRPr="00C83F43">
        <w:rPr>
          <w:lang w:eastAsia="lt-LT"/>
        </w:rPr>
        <w:t xml:space="preserve"> </w:t>
      </w:r>
      <w:r w:rsidRPr="00C83F43">
        <w:rPr>
          <w:bCs/>
          <w:lang w:eastAsia="lt-LT"/>
        </w:rPr>
        <w:t>krepšinio, aerobikos,</w:t>
      </w:r>
      <w:r w:rsidRPr="00C83F43">
        <w:rPr>
          <w:lang w:eastAsia="lt-LT"/>
        </w:rPr>
        <w:t xml:space="preserve"> </w:t>
      </w:r>
      <w:r w:rsidRPr="00C83F43">
        <w:rPr>
          <w:bCs/>
          <w:lang w:eastAsia="lt-LT"/>
        </w:rPr>
        <w:t>stalo teniso,</w:t>
      </w:r>
      <w:r w:rsidRPr="00C83F43">
        <w:rPr>
          <w:lang w:eastAsia="lt-LT"/>
        </w:rPr>
        <w:t xml:space="preserve"> </w:t>
      </w:r>
      <w:r w:rsidRPr="00C83F43">
        <w:rPr>
          <w:bCs/>
          <w:lang w:eastAsia="lt-LT"/>
        </w:rPr>
        <w:t>jėgos trikovės,</w:t>
      </w:r>
      <w:r w:rsidRPr="00C83F43">
        <w:rPr>
          <w:lang w:eastAsia="lt-LT"/>
        </w:rPr>
        <w:t xml:space="preserve"> </w:t>
      </w:r>
      <w:r w:rsidRPr="00C83F43">
        <w:rPr>
          <w:bCs/>
          <w:lang w:eastAsia="lt-LT"/>
        </w:rPr>
        <w:t xml:space="preserve">futbolo, šachmatų, </w:t>
      </w:r>
      <w:proofErr w:type="spellStart"/>
      <w:r w:rsidRPr="00C83F43">
        <w:rPr>
          <w:bCs/>
          <w:lang w:eastAsia="lt-LT"/>
        </w:rPr>
        <w:t>dziudo</w:t>
      </w:r>
      <w:proofErr w:type="spellEnd"/>
      <w:r w:rsidRPr="00C83F43">
        <w:rPr>
          <w:bCs/>
          <w:lang w:eastAsia="lt-LT"/>
        </w:rPr>
        <w:t xml:space="preserve"> ir laisvųjų imtynių.</w:t>
      </w:r>
    </w:p>
    <w:p w14:paraId="4D60A85F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t>Įgyvendinus Lazdijų rajono savivaldybės tarybos sprendimą, bus padengto</w:t>
      </w:r>
      <w:r w:rsidR="00E23B3D" w:rsidRPr="00C83F43">
        <w:t>s</w:t>
      </w:r>
      <w:r w:rsidRPr="00C83F43">
        <w:t xml:space="preserve"> </w:t>
      </w:r>
      <w:r w:rsidRPr="00C83F43">
        <w:rPr>
          <w:bCs/>
        </w:rPr>
        <w:t>viešosios įstaigos</w:t>
      </w:r>
      <w:r w:rsidRPr="00C83F43">
        <w:t xml:space="preserve"> Lazdijų sporto centro teikiamų atlygintinų paslaugų sąnaudos.</w:t>
      </w:r>
    </w:p>
    <w:p w14:paraId="10282433" w14:textId="77777777" w:rsidR="000E6B39" w:rsidRPr="00C83F43" w:rsidRDefault="000E6B39" w:rsidP="00214627">
      <w:pPr>
        <w:spacing w:line="360" w:lineRule="auto"/>
        <w:ind w:firstLine="709"/>
        <w:jc w:val="both"/>
      </w:pPr>
      <w:r w:rsidRPr="00C83F43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6F016A47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t xml:space="preserve">Kokie šios srities aktai tebegalioja ir kokius galiojančius aktus būtina pakeisti ar panaikinti, priėmus teikiamą projektą – priėmus šį Lazdijų rajono savivaldybės tarybos sprendimą, galiojančių teisės aktų, išskyrus Lazdijų rajono savivaldybės tarybos 2014 m. rugsėjo 26 d. sprendimą Nr. </w:t>
      </w:r>
      <w:hyperlink r:id="rId16" w:history="1">
        <w:r w:rsidR="00A76ABA" w:rsidRPr="00C83F43">
          <w:rPr>
            <w:rStyle w:val="Hipersaitas"/>
          </w:rPr>
          <w:t>5TS-1294</w:t>
        </w:r>
      </w:hyperlink>
      <w:r w:rsidRPr="00C83F43">
        <w:t xml:space="preserve"> „Dėl VšĮ Lazdijų sporto centro teikiamų atlygintinų paslaugų kainų ir tarifų nustatymo“, pakeisti ar panaikinti nereikės. </w:t>
      </w:r>
    </w:p>
    <w:p w14:paraId="24571703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t xml:space="preserve">Dėl </w:t>
      </w:r>
      <w:r w:rsidR="00214627">
        <w:t>sprendimo projekto pastabų</w:t>
      </w:r>
      <w:r w:rsidRPr="00C83F43">
        <w:t xml:space="preserve"> </w:t>
      </w:r>
      <w:r w:rsidR="00214627">
        <w:t>pateikta</w:t>
      </w:r>
      <w:r w:rsidR="002D7CA7" w:rsidRPr="00C83F43">
        <w:t xml:space="preserve"> </w:t>
      </w:r>
      <w:r w:rsidR="00214627">
        <w:rPr>
          <w:lang w:eastAsia="ar-SA"/>
        </w:rPr>
        <w:t>nebuvo</w:t>
      </w:r>
      <w:r w:rsidR="002D7CA7" w:rsidRPr="00C83F43">
        <w:rPr>
          <w:lang w:eastAsia="ar-SA"/>
        </w:rPr>
        <w:t>.</w:t>
      </w:r>
    </w:p>
    <w:p w14:paraId="3C1A9340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t>Parengtas sprendimo projektas neprieštarauja galiojantiems teisės aktams.</w:t>
      </w:r>
    </w:p>
    <w:p w14:paraId="628FCAD3" w14:textId="77777777" w:rsidR="000E6B39" w:rsidRPr="00C83F43" w:rsidRDefault="000E6B39" w:rsidP="00214627">
      <w:pPr>
        <w:spacing w:line="360" w:lineRule="auto"/>
        <w:ind w:firstLine="720"/>
        <w:jc w:val="both"/>
      </w:pPr>
      <w:r w:rsidRPr="00C83F43">
        <w:t xml:space="preserve">Sprendimo projektą parengė Lazdijų rajono savivaldybės administracijos Ekonomikos skyriaus vyr. </w:t>
      </w:r>
      <w:r w:rsidR="00A76ABA">
        <w:t>specialistas Svajūnas Ramanauskas</w:t>
      </w:r>
      <w:r w:rsidRPr="00C83F43">
        <w:t>.</w:t>
      </w:r>
    </w:p>
    <w:p w14:paraId="4164F2EB" w14:textId="77777777" w:rsidR="000E6B39" w:rsidRPr="00C83F43" w:rsidRDefault="000E6B39" w:rsidP="000E6B39"/>
    <w:p w14:paraId="58C7FB49" w14:textId="77777777" w:rsidR="000E6B39" w:rsidRPr="00C83F43" w:rsidRDefault="000E6B39" w:rsidP="000E6B39"/>
    <w:p w14:paraId="0AFFF82A" w14:textId="77777777" w:rsidR="000E6B39" w:rsidRPr="00C83F43" w:rsidRDefault="000E6B39" w:rsidP="000E6B39"/>
    <w:p w14:paraId="18E0122A" w14:textId="77777777" w:rsidR="008B0768" w:rsidRPr="00C83F43" w:rsidRDefault="000E6B39" w:rsidP="000E6B39">
      <w:r w:rsidRPr="00C83F43">
        <w:t>Ekon</w:t>
      </w:r>
      <w:r w:rsidR="006929EF">
        <w:t xml:space="preserve">omikos skyriaus vyr. specialistas </w:t>
      </w:r>
      <w:r w:rsidR="006929EF">
        <w:tab/>
      </w:r>
      <w:r w:rsidR="006929EF">
        <w:tab/>
      </w:r>
      <w:r w:rsidR="006929EF">
        <w:tab/>
      </w:r>
      <w:r w:rsidR="006929EF">
        <w:tab/>
      </w:r>
      <w:r w:rsidRPr="00C83F43">
        <w:tab/>
      </w:r>
      <w:r w:rsidR="006929EF">
        <w:t>Svajūnas Ramanauskas</w:t>
      </w:r>
    </w:p>
    <w:sectPr w:rsidR="008B0768" w:rsidRPr="00C83F43" w:rsidSect="00920D90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CA81" w14:textId="77777777" w:rsidR="005E1EB9" w:rsidRDefault="005E1EB9" w:rsidP="006A4B64">
      <w:r>
        <w:separator/>
      </w:r>
    </w:p>
  </w:endnote>
  <w:endnote w:type="continuationSeparator" w:id="0">
    <w:p w14:paraId="5E6BBBC4" w14:textId="77777777" w:rsidR="005E1EB9" w:rsidRDefault="005E1EB9" w:rsidP="006A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24A4" w14:textId="77777777" w:rsidR="005E1EB9" w:rsidRDefault="005E1EB9" w:rsidP="006A4B64">
      <w:r>
        <w:separator/>
      </w:r>
    </w:p>
  </w:footnote>
  <w:footnote w:type="continuationSeparator" w:id="0">
    <w:p w14:paraId="5B0CED74" w14:textId="77777777" w:rsidR="005E1EB9" w:rsidRDefault="005E1EB9" w:rsidP="006A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4802F" w14:textId="77777777" w:rsidR="00EA77EA" w:rsidRDefault="00EA77EA" w:rsidP="00935C8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66674F4" w14:textId="77777777" w:rsidR="00EA77EA" w:rsidRDefault="00EA77E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EF14" w14:textId="61459CBC" w:rsidR="00920D90" w:rsidRPr="00214627" w:rsidRDefault="00920D90">
    <w:pPr>
      <w:pStyle w:val="Antrats"/>
      <w:jc w:val="center"/>
      <w:rPr>
        <w:rFonts w:ascii="Arial" w:hAnsi="Arial" w:cs="Arial"/>
        <w:sz w:val="22"/>
        <w:szCs w:val="22"/>
      </w:rPr>
    </w:pPr>
    <w:r w:rsidRPr="00214627">
      <w:rPr>
        <w:rFonts w:ascii="Arial" w:hAnsi="Arial" w:cs="Arial"/>
        <w:sz w:val="22"/>
        <w:szCs w:val="22"/>
      </w:rPr>
      <w:fldChar w:fldCharType="begin"/>
    </w:r>
    <w:r w:rsidRPr="00214627">
      <w:rPr>
        <w:rFonts w:ascii="Arial" w:hAnsi="Arial" w:cs="Arial"/>
        <w:sz w:val="22"/>
        <w:szCs w:val="22"/>
      </w:rPr>
      <w:instrText>PAGE   \* MERGEFORMAT</w:instrText>
    </w:r>
    <w:r w:rsidRPr="00214627">
      <w:rPr>
        <w:rFonts w:ascii="Arial" w:hAnsi="Arial" w:cs="Arial"/>
        <w:sz w:val="22"/>
        <w:szCs w:val="22"/>
      </w:rPr>
      <w:fldChar w:fldCharType="separate"/>
    </w:r>
    <w:r w:rsidR="00953EEE">
      <w:rPr>
        <w:rFonts w:ascii="Arial" w:hAnsi="Arial" w:cs="Arial"/>
        <w:noProof/>
        <w:sz w:val="22"/>
        <w:szCs w:val="22"/>
      </w:rPr>
      <w:t>2</w:t>
    </w:r>
    <w:r w:rsidRPr="00214627">
      <w:rPr>
        <w:rFonts w:ascii="Arial" w:hAnsi="Arial" w:cs="Arial"/>
        <w:sz w:val="22"/>
        <w:szCs w:val="22"/>
      </w:rPr>
      <w:fldChar w:fldCharType="end"/>
    </w:r>
  </w:p>
  <w:p w14:paraId="49F37974" w14:textId="77777777" w:rsidR="00920D90" w:rsidRDefault="00920D9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C0D60" w14:textId="77777777" w:rsidR="00C51306" w:rsidRPr="00C83F43" w:rsidRDefault="00C51306" w:rsidP="00C51306">
    <w:pPr>
      <w:pStyle w:val="Antrats"/>
      <w:ind w:left="6545"/>
      <w:rPr>
        <w:b/>
      </w:rPr>
    </w:pPr>
    <w:r w:rsidRPr="00C83F43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F48"/>
    <w:multiLevelType w:val="multilevel"/>
    <w:tmpl w:val="A848405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3043DAD"/>
    <w:multiLevelType w:val="multilevel"/>
    <w:tmpl w:val="CECAB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E026843"/>
    <w:multiLevelType w:val="hybridMultilevel"/>
    <w:tmpl w:val="24145636"/>
    <w:lvl w:ilvl="0" w:tplc="5030C438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B6CAB"/>
    <w:multiLevelType w:val="multilevel"/>
    <w:tmpl w:val="6642575E"/>
    <w:lvl w:ilvl="0">
      <w:start w:val="2001"/>
      <w:numFmt w:val="decimal"/>
      <w:lvlText w:val="%1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9"/>
      <w:numFmt w:val="decimalZero"/>
      <w:lvlText w:val="%1-%2-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3D661F6"/>
    <w:multiLevelType w:val="multilevel"/>
    <w:tmpl w:val="BBA2AF9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3BAD29AA"/>
    <w:multiLevelType w:val="multilevel"/>
    <w:tmpl w:val="339A1EC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8814C3D"/>
    <w:multiLevelType w:val="multilevel"/>
    <w:tmpl w:val="FD98610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suff w:val="nothing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38B5A15"/>
    <w:multiLevelType w:val="multilevel"/>
    <w:tmpl w:val="CFDCC0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0"/>
    <w:lvlOverride w:ilvl="0">
      <w:lvl w:ilvl="0">
        <w:start w:val="1"/>
        <w:numFmt w:val="decimal"/>
        <w:lvlText w:val="%1."/>
        <w:lvlJc w:val="center"/>
        <w:pPr>
          <w:ind w:left="0" w:firstLine="39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3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4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C5"/>
    <w:rsid w:val="00002E83"/>
    <w:rsid w:val="00010990"/>
    <w:rsid w:val="00017D64"/>
    <w:rsid w:val="0002289E"/>
    <w:rsid w:val="00045EDC"/>
    <w:rsid w:val="000621D4"/>
    <w:rsid w:val="000721DC"/>
    <w:rsid w:val="000B13BD"/>
    <w:rsid w:val="000B1917"/>
    <w:rsid w:val="000C5972"/>
    <w:rsid w:val="000E068C"/>
    <w:rsid w:val="000E6B39"/>
    <w:rsid w:val="000F1141"/>
    <w:rsid w:val="000F7B1C"/>
    <w:rsid w:val="00112928"/>
    <w:rsid w:val="00122A16"/>
    <w:rsid w:val="0015000A"/>
    <w:rsid w:val="00162ABB"/>
    <w:rsid w:val="00180211"/>
    <w:rsid w:val="001A1E7C"/>
    <w:rsid w:val="001E3545"/>
    <w:rsid w:val="001F05B9"/>
    <w:rsid w:val="0021087A"/>
    <w:rsid w:val="00214627"/>
    <w:rsid w:val="00215A0D"/>
    <w:rsid w:val="00236BCC"/>
    <w:rsid w:val="00240290"/>
    <w:rsid w:val="0024038D"/>
    <w:rsid w:val="00250D46"/>
    <w:rsid w:val="00251ED8"/>
    <w:rsid w:val="00254D60"/>
    <w:rsid w:val="0026198C"/>
    <w:rsid w:val="0029742B"/>
    <w:rsid w:val="002C607C"/>
    <w:rsid w:val="002C7999"/>
    <w:rsid w:val="002D7CA7"/>
    <w:rsid w:val="002F3C1A"/>
    <w:rsid w:val="0031052C"/>
    <w:rsid w:val="00331EE8"/>
    <w:rsid w:val="003640F4"/>
    <w:rsid w:val="00372490"/>
    <w:rsid w:val="003A34D6"/>
    <w:rsid w:val="003A515D"/>
    <w:rsid w:val="003A6B35"/>
    <w:rsid w:val="003B6B05"/>
    <w:rsid w:val="003D055C"/>
    <w:rsid w:val="003D150B"/>
    <w:rsid w:val="003E00C3"/>
    <w:rsid w:val="0040193F"/>
    <w:rsid w:val="00401C83"/>
    <w:rsid w:val="0040623C"/>
    <w:rsid w:val="00424EC2"/>
    <w:rsid w:val="00457FE5"/>
    <w:rsid w:val="00462CC5"/>
    <w:rsid w:val="004769D7"/>
    <w:rsid w:val="00486E17"/>
    <w:rsid w:val="00490863"/>
    <w:rsid w:val="004A4162"/>
    <w:rsid w:val="004B5C04"/>
    <w:rsid w:val="004F0090"/>
    <w:rsid w:val="004F5386"/>
    <w:rsid w:val="00503E6A"/>
    <w:rsid w:val="00513458"/>
    <w:rsid w:val="005232A4"/>
    <w:rsid w:val="00526A65"/>
    <w:rsid w:val="0055129C"/>
    <w:rsid w:val="005820B9"/>
    <w:rsid w:val="00583EC4"/>
    <w:rsid w:val="005C2D9C"/>
    <w:rsid w:val="005E1EB9"/>
    <w:rsid w:val="0061382D"/>
    <w:rsid w:val="00637E4A"/>
    <w:rsid w:val="00641F31"/>
    <w:rsid w:val="00664313"/>
    <w:rsid w:val="00673E0A"/>
    <w:rsid w:val="00685E76"/>
    <w:rsid w:val="006929EF"/>
    <w:rsid w:val="00694224"/>
    <w:rsid w:val="00695DED"/>
    <w:rsid w:val="006A4B64"/>
    <w:rsid w:val="006A789E"/>
    <w:rsid w:val="006A7B40"/>
    <w:rsid w:val="006B475D"/>
    <w:rsid w:val="006C00C8"/>
    <w:rsid w:val="006D6481"/>
    <w:rsid w:val="006F0D04"/>
    <w:rsid w:val="00704B5D"/>
    <w:rsid w:val="0071372F"/>
    <w:rsid w:val="00716911"/>
    <w:rsid w:val="0076036E"/>
    <w:rsid w:val="00776443"/>
    <w:rsid w:val="007816CC"/>
    <w:rsid w:val="00784401"/>
    <w:rsid w:val="00793A63"/>
    <w:rsid w:val="007A13DF"/>
    <w:rsid w:val="007A59F4"/>
    <w:rsid w:val="007B70E1"/>
    <w:rsid w:val="007B784B"/>
    <w:rsid w:val="007C534F"/>
    <w:rsid w:val="007D4BB2"/>
    <w:rsid w:val="007F0A9B"/>
    <w:rsid w:val="00817A95"/>
    <w:rsid w:val="00820FB9"/>
    <w:rsid w:val="00822052"/>
    <w:rsid w:val="00822F30"/>
    <w:rsid w:val="00830282"/>
    <w:rsid w:val="0083559B"/>
    <w:rsid w:val="00853CC5"/>
    <w:rsid w:val="008637F8"/>
    <w:rsid w:val="0087026A"/>
    <w:rsid w:val="008B0768"/>
    <w:rsid w:val="008C14C0"/>
    <w:rsid w:val="008E2F2A"/>
    <w:rsid w:val="008E57D2"/>
    <w:rsid w:val="008F07B7"/>
    <w:rsid w:val="008F0FBD"/>
    <w:rsid w:val="00907975"/>
    <w:rsid w:val="00920D90"/>
    <w:rsid w:val="00933C76"/>
    <w:rsid w:val="00935C8D"/>
    <w:rsid w:val="00953EEE"/>
    <w:rsid w:val="00964637"/>
    <w:rsid w:val="0098185A"/>
    <w:rsid w:val="0099377F"/>
    <w:rsid w:val="00994857"/>
    <w:rsid w:val="009A1DB0"/>
    <w:rsid w:val="009A48DE"/>
    <w:rsid w:val="009C01BF"/>
    <w:rsid w:val="009C4A9C"/>
    <w:rsid w:val="009C7A2D"/>
    <w:rsid w:val="009D71EC"/>
    <w:rsid w:val="009E63F0"/>
    <w:rsid w:val="00A02297"/>
    <w:rsid w:val="00A056EA"/>
    <w:rsid w:val="00A1594A"/>
    <w:rsid w:val="00A15FB8"/>
    <w:rsid w:val="00A3157F"/>
    <w:rsid w:val="00A56112"/>
    <w:rsid w:val="00A76ABA"/>
    <w:rsid w:val="00A955F4"/>
    <w:rsid w:val="00AC5F15"/>
    <w:rsid w:val="00AD0642"/>
    <w:rsid w:val="00AE3C5E"/>
    <w:rsid w:val="00B074BF"/>
    <w:rsid w:val="00B07FC1"/>
    <w:rsid w:val="00B2310F"/>
    <w:rsid w:val="00B43735"/>
    <w:rsid w:val="00B64934"/>
    <w:rsid w:val="00B96024"/>
    <w:rsid w:val="00BC0A33"/>
    <w:rsid w:val="00BC6B81"/>
    <w:rsid w:val="00BE4BDC"/>
    <w:rsid w:val="00C11DB5"/>
    <w:rsid w:val="00C16341"/>
    <w:rsid w:val="00C1737E"/>
    <w:rsid w:val="00C22C1D"/>
    <w:rsid w:val="00C26947"/>
    <w:rsid w:val="00C33ABD"/>
    <w:rsid w:val="00C36139"/>
    <w:rsid w:val="00C51306"/>
    <w:rsid w:val="00C82264"/>
    <w:rsid w:val="00C83F43"/>
    <w:rsid w:val="00C84315"/>
    <w:rsid w:val="00CA7863"/>
    <w:rsid w:val="00CF6269"/>
    <w:rsid w:val="00D02EC0"/>
    <w:rsid w:val="00D147C1"/>
    <w:rsid w:val="00D227DB"/>
    <w:rsid w:val="00D34C87"/>
    <w:rsid w:val="00D40ED2"/>
    <w:rsid w:val="00D71E5E"/>
    <w:rsid w:val="00D72B3D"/>
    <w:rsid w:val="00D95F8C"/>
    <w:rsid w:val="00D96BC5"/>
    <w:rsid w:val="00DA1635"/>
    <w:rsid w:val="00DB5949"/>
    <w:rsid w:val="00DC4DCB"/>
    <w:rsid w:val="00DD6E71"/>
    <w:rsid w:val="00DE2CED"/>
    <w:rsid w:val="00DF12F8"/>
    <w:rsid w:val="00E23B3D"/>
    <w:rsid w:val="00E543FD"/>
    <w:rsid w:val="00E9559F"/>
    <w:rsid w:val="00EA77EA"/>
    <w:rsid w:val="00EC561A"/>
    <w:rsid w:val="00EC693A"/>
    <w:rsid w:val="00EE076F"/>
    <w:rsid w:val="00F02ABA"/>
    <w:rsid w:val="00F15396"/>
    <w:rsid w:val="00F53146"/>
    <w:rsid w:val="00F54B04"/>
    <w:rsid w:val="00F54BB7"/>
    <w:rsid w:val="00F56D22"/>
    <w:rsid w:val="00F708D9"/>
    <w:rsid w:val="00F810C7"/>
    <w:rsid w:val="00F87825"/>
    <w:rsid w:val="00FB5AB1"/>
    <w:rsid w:val="00FB5ADC"/>
    <w:rsid w:val="00FC1C00"/>
    <w:rsid w:val="00FE4FCD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1E551"/>
  <w15:chartTrackingRefBased/>
  <w15:docId w15:val="{75EDF3E6-EB2B-4BAF-9843-807CEC1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link w:val="PagrindinistekstasDiagrama"/>
    <w:rPr>
      <w:sz w:val="26"/>
    </w:rPr>
  </w:style>
  <w:style w:type="paragraph" w:styleId="Pagrindiniotekstotrauka">
    <w:name w:val="Body Text Indent"/>
    <w:basedOn w:val="prastasis"/>
    <w:pPr>
      <w:ind w:firstLine="720"/>
    </w:pPr>
    <w:rPr>
      <w:sz w:val="26"/>
    </w:rPr>
  </w:style>
  <w:style w:type="paragraph" w:styleId="Antrats">
    <w:name w:val="header"/>
    <w:basedOn w:val="prastasis"/>
    <w:link w:val="AntratsDiagrama"/>
    <w:uiPriority w:val="99"/>
    <w:rsid w:val="00664313"/>
    <w:pPr>
      <w:tabs>
        <w:tab w:val="center" w:pos="4986"/>
        <w:tab w:val="right" w:pos="9972"/>
      </w:tabs>
    </w:pPr>
  </w:style>
  <w:style w:type="paragraph" w:customStyle="1" w:styleId="prastasistinklapis1">
    <w:name w:val="Įprastasis (tinklapis)1"/>
    <w:basedOn w:val="prastasis"/>
    <w:rsid w:val="007A13DF"/>
    <w:pPr>
      <w:spacing w:before="100" w:beforeAutospacing="1" w:after="100" w:afterAutospacing="1"/>
    </w:pPr>
    <w:rPr>
      <w:lang w:val="en-US"/>
    </w:rPr>
  </w:style>
  <w:style w:type="paragraph" w:styleId="HTMLiankstoformatuotas">
    <w:name w:val="HTML Preformatted"/>
    <w:basedOn w:val="prastasis"/>
    <w:rsid w:val="00017D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uslapionumeris">
    <w:name w:val="page number"/>
    <w:basedOn w:val="Numatytasispastraiposriftas"/>
    <w:rsid w:val="00F15396"/>
  </w:style>
  <w:style w:type="paragraph" w:styleId="Debesliotekstas">
    <w:name w:val="Balloon Text"/>
    <w:basedOn w:val="prastasis"/>
    <w:semiHidden/>
    <w:rsid w:val="00215A0D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uiPriority w:val="99"/>
    <w:rsid w:val="00853CC5"/>
    <w:rPr>
      <w:sz w:val="24"/>
      <w:szCs w:val="24"/>
      <w:lang w:eastAsia="en-US"/>
    </w:rPr>
  </w:style>
  <w:style w:type="character" w:customStyle="1" w:styleId="PagrindinistekstasDiagrama">
    <w:name w:val="Pagrindinis tekstas Diagrama"/>
    <w:link w:val="Pagrindinistekstas"/>
    <w:rsid w:val="00853CC5"/>
    <w:rPr>
      <w:sz w:val="26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920D90"/>
    <w:pPr>
      <w:ind w:left="720"/>
      <w:contextualSpacing/>
    </w:pPr>
  </w:style>
  <w:style w:type="paragraph" w:customStyle="1" w:styleId="a">
    <w:basedOn w:val="prastasis"/>
    <w:next w:val="prastasistinklapis"/>
    <w:uiPriority w:val="99"/>
    <w:unhideWhenUsed/>
    <w:rsid w:val="00FB5ADC"/>
    <w:rPr>
      <w:lang w:eastAsia="lt-LT"/>
    </w:rPr>
  </w:style>
  <w:style w:type="paragraph" w:customStyle="1" w:styleId="prastasistinklapis">
    <w:name w:val="Įprastasis (tinklapis)"/>
    <w:basedOn w:val="prastasis"/>
    <w:rsid w:val="00FB5ADC"/>
  </w:style>
  <w:style w:type="paragraph" w:customStyle="1" w:styleId="a0">
    <w:basedOn w:val="prastasis"/>
    <w:next w:val="prastasistinklapis"/>
    <w:uiPriority w:val="99"/>
    <w:rsid w:val="00C36139"/>
    <w:pPr>
      <w:spacing w:before="240" w:after="240"/>
      <w:ind w:left="240" w:right="240"/>
    </w:pPr>
    <w:rPr>
      <w:lang w:eastAsia="lt-LT"/>
    </w:rPr>
  </w:style>
  <w:style w:type="character" w:styleId="Nerykuspabraukimas">
    <w:name w:val="Subtle Emphasis"/>
    <w:uiPriority w:val="19"/>
    <w:qFormat/>
    <w:rsid w:val="00372490"/>
    <w:rPr>
      <w:i/>
      <w:iCs/>
      <w:color w:val="808080"/>
    </w:rPr>
  </w:style>
  <w:style w:type="character" w:styleId="Perirtashipersaitas">
    <w:name w:val="FollowedHyperlink"/>
    <w:rsid w:val="0055129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29799" TargetMode="External"/><Relationship Id="rId13" Type="http://schemas.openxmlformats.org/officeDocument/2006/relationships/hyperlink" Target="http://www.infolex.lt/lazdijai/Default.aspx?Id=3&amp;DocId=332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folex.lt/lazdijai/Default.aspx?Id=3&amp;DocId=332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nfolex.lt/lazdijai/Default.aspx?Id=3&amp;DocId=332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205" TargetMode="External"/><Relationship Id="rId14" Type="http://schemas.openxmlformats.org/officeDocument/2006/relationships/hyperlink" Target="http://www.infolex.lt/lazdijai/Default.aspx?Id=3&amp;DocId=2979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E0D6-A0CE-482A-B9D4-C1DC1377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5688</Characters>
  <Application>Microsoft Office Word</Application>
  <DocSecurity>0</DocSecurity>
  <Lines>47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Mano namai</Company>
  <LinksUpToDate>false</LinksUpToDate>
  <CharactersWithSpaces>6440</CharactersWithSpaces>
  <SharedDoc>false</SharedDoc>
  <HLinks>
    <vt:vector size="12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http://www.infolex.lt/lazdijai/Default.aspx?Id=3&amp;DocId=33205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2015-05-04T12:22:00Z</cp:lastPrinted>
  <dcterms:created xsi:type="dcterms:W3CDTF">2018-10-15T08:37:00Z</dcterms:created>
  <dcterms:modified xsi:type="dcterms:W3CDTF">2018-10-15T08:37:00Z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>DĖL DAUGIABUČIŲ NAMŲ ŠILDYMO IR KARŠTO VANDENS SISTEMŲ PRIEŽIŪROS MAKSIMALIŲ TARIFŲ NUSTATYMO_x000d_</vt:lpwstr>
  </property>
  <property fmtid="{D5CDD505-2E9C-101B-9397-08002B2CF9AE}" pid="3" name="Nr">
    <vt:lpwstr>5TS-313</vt:lpwstr>
  </property>
  <property fmtid="{D5CDD505-2E9C-101B-9397-08002B2CF9AE}" pid="4" name="Forma">
    <vt:lpwstr>Sprendimas</vt:lpwstr>
  </property>
  <property fmtid="{D5CDD505-2E9C-101B-9397-08002B2CF9AE}" pid="5" name="Data">
    <vt:lpwstr>2004-01-16</vt:lpwstr>
  </property>
</Properties>
</file>