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9259" w14:textId="77777777" w:rsidR="00E06024" w:rsidRPr="0048302B" w:rsidRDefault="0001709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  <w:r>
        <w:rPr>
          <w:b/>
          <w:bCs/>
        </w:rPr>
        <w:t xml:space="preserve"> </w:t>
      </w:r>
      <w:r w:rsidR="00E06024" w:rsidRPr="0048302B">
        <w:rPr>
          <w:b/>
          <w:bCs/>
        </w:rPr>
        <w:t>LAZDIJŲ RAJONO SAVIVALDYBĖS TARYBA</w:t>
      </w:r>
      <w:bookmarkEnd w:id="0"/>
    </w:p>
    <w:p w14:paraId="71795B49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14:paraId="57B00291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14:paraId="165F690B" w14:textId="77777777"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2015 M. KOVO 31 D. </w:t>
      </w:r>
    </w:p>
    <w:p w14:paraId="654D81D7" w14:textId="77777777"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5TS-1544 „</w:t>
      </w:r>
      <w:r w:rsidRPr="001261B5">
        <w:rPr>
          <w:b/>
        </w:rPr>
        <w:t>DĖL LAZDIJŲ RAJONO SAVIVALDYBĖS BŪSTO IR SOCIALINIO BŪSTO NUOMOS MOKESČIŲ DYDŽIŲ NUSTATYMO</w:t>
      </w:r>
      <w:r>
        <w:rPr>
          <w:b/>
        </w:rPr>
        <w:t xml:space="preserve">“ </w:t>
      </w:r>
      <w:r w:rsidRPr="00E92402">
        <w:rPr>
          <w:b/>
        </w:rPr>
        <w:t>PAKEITIMO</w:t>
      </w:r>
    </w:p>
    <w:p w14:paraId="697B13CF" w14:textId="77777777" w:rsidR="00E06024" w:rsidRPr="008164CE" w:rsidRDefault="00E06024" w:rsidP="00261ECA">
      <w:pPr>
        <w:pStyle w:val="Pagrindinistekstas"/>
        <w:spacing w:after="0"/>
        <w:jc w:val="center"/>
      </w:pPr>
    </w:p>
    <w:p w14:paraId="31B3CBF5" w14:textId="78674EC5"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201</w:t>
      </w:r>
      <w:r w:rsidR="00A8402C">
        <w:t>8</w:t>
      </w:r>
      <w:r w:rsidR="00565C9A" w:rsidRPr="008164CE">
        <w:t xml:space="preserve"> m. </w:t>
      </w:r>
      <w:r w:rsidR="000B613D">
        <w:t>rugsėjo</w:t>
      </w:r>
      <w:r w:rsidR="00876F1E">
        <w:t xml:space="preserve"> 6 </w:t>
      </w:r>
      <w:r w:rsidR="0048302B">
        <w:t>d</w:t>
      </w:r>
      <w:r w:rsidR="00565C9A" w:rsidRPr="008164CE">
        <w:t>. Nr.</w:t>
      </w:r>
      <w:r w:rsidR="00572938">
        <w:t xml:space="preserve"> </w:t>
      </w:r>
      <w:r w:rsidR="00876F1E">
        <w:t>34-1438</w:t>
      </w:r>
      <w:bookmarkStart w:id="4" w:name="_GoBack"/>
      <w:bookmarkEnd w:id="4"/>
    </w:p>
    <w:bookmarkEnd w:id="3"/>
    <w:p w14:paraId="59A45516" w14:textId="77777777"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14:paraId="10611A17" w14:textId="77777777" w:rsidR="00017A35" w:rsidRPr="008164CE" w:rsidRDefault="00017A35" w:rsidP="00961C93">
      <w:pPr>
        <w:pStyle w:val="Pagrindinistekstas"/>
        <w:spacing w:after="0"/>
        <w:jc w:val="center"/>
      </w:pPr>
    </w:p>
    <w:p w14:paraId="7832A9D0" w14:textId="77777777" w:rsidR="00961C93" w:rsidRPr="00961C93" w:rsidRDefault="00E06024" w:rsidP="006F46C8">
      <w:pPr>
        <w:pStyle w:val="Pagrindinistekstas"/>
        <w:spacing w:after="0" w:line="360" w:lineRule="auto"/>
        <w:ind w:firstLine="709"/>
        <w:jc w:val="both"/>
        <w:rPr>
          <w:sz w:val="16"/>
          <w:szCs w:val="16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>,</w:t>
      </w:r>
      <w:r w:rsidR="00E6545A">
        <w:t xml:space="preserve"> Lazdijų rajono savivaldybės</w:t>
      </w:r>
      <w:r w:rsidR="00E6545A" w:rsidRPr="00E6545A">
        <w:t xml:space="preserve"> </w:t>
      </w:r>
      <w:r w:rsidR="00E6545A">
        <w:t xml:space="preserve">taryba </w:t>
      </w:r>
      <w:r w:rsidR="00E6545A">
        <w:rPr>
          <w:spacing w:val="30"/>
        </w:rPr>
        <w:t>nusprendžia:</w:t>
      </w:r>
      <w:r w:rsidRPr="008164CE">
        <w:t xml:space="preserve"> </w:t>
      </w:r>
    </w:p>
    <w:p w14:paraId="4AA97903" w14:textId="77777777" w:rsidR="000361D9" w:rsidRDefault="000361D9" w:rsidP="000361D9">
      <w:pPr>
        <w:pStyle w:val="Pagrindinistekstas"/>
        <w:spacing w:after="0" w:line="360" w:lineRule="auto"/>
        <w:ind w:firstLine="709"/>
        <w:jc w:val="both"/>
      </w:pPr>
      <w:r>
        <w:t>1. Pakeisti Lazdijų rajono savivaldybės tarybos 2015 m. kovo 31 d. sprendim</w:t>
      </w:r>
      <w:r w:rsidR="00E60A9E">
        <w:t>ą</w:t>
      </w:r>
      <w:r>
        <w:t xml:space="preserve">  </w:t>
      </w:r>
      <w:hyperlink r:id="rId8" w:history="1">
        <w:r>
          <w:rPr>
            <w:rStyle w:val="Hipersaitas"/>
            <w:color w:val="238322"/>
            <w:sz w:val="21"/>
            <w:szCs w:val="21"/>
          </w:rPr>
          <w:t xml:space="preserve">Nr. 5TS-1544 </w:t>
        </w:r>
      </w:hyperlink>
      <w:r>
        <w:t>„Dėl Lazdijų rajono savivaldybės būsto ir socialinio būsto nuomos mokesčių dydžių nustatymo“</w:t>
      </w:r>
      <w:r w:rsidR="00414C2F" w:rsidRPr="00414C2F">
        <w:t xml:space="preserve"> </w:t>
      </w:r>
      <w:r w:rsidR="00E60A9E">
        <w:t xml:space="preserve">ir pripažinti netekusiu galios  </w:t>
      </w:r>
      <w:r w:rsidR="000B613D">
        <w:t>2</w:t>
      </w:r>
      <w:r w:rsidR="00414C2F">
        <w:t xml:space="preserve"> pried</w:t>
      </w:r>
      <w:r w:rsidR="00E60A9E">
        <w:t>o</w:t>
      </w:r>
      <w:r w:rsidR="00414C2F">
        <w:t xml:space="preserve"> „Lazdijų rajono savivaldybės</w:t>
      </w:r>
      <w:r w:rsidR="000B613D">
        <w:t xml:space="preserve"> socialinio</w:t>
      </w:r>
      <w:r w:rsidR="00414C2F">
        <w:t xml:space="preserve"> būsto nuomos mokesčio dydžiai (su pridėtinės vertės mo</w:t>
      </w:r>
      <w:r w:rsidR="000B613D">
        <w:t>kesčiu)“ 36</w:t>
      </w:r>
      <w:r>
        <w:t xml:space="preserve"> punktą</w:t>
      </w:r>
      <w:r w:rsidR="00E60A9E">
        <w:t>.</w:t>
      </w:r>
    </w:p>
    <w:p w14:paraId="62944A05" w14:textId="77777777" w:rsidR="00492734" w:rsidRDefault="00E6545A" w:rsidP="000361D9">
      <w:pPr>
        <w:pStyle w:val="Pagrindinistekstas"/>
        <w:spacing w:after="0" w:line="360" w:lineRule="auto"/>
        <w:ind w:firstLine="709"/>
        <w:jc w:val="both"/>
      </w:pPr>
      <w:r>
        <w:t>2</w:t>
      </w:r>
      <w:r w:rsidR="00492734" w:rsidRPr="00400A48">
        <w:t>. Nustatyti, kad šis sprendimas</w:t>
      </w:r>
      <w:r w:rsidR="00366811">
        <w:t xml:space="preserve"> g</w:t>
      </w:r>
      <w:r w:rsidR="00492734" w:rsidRPr="00400A48">
        <w:t>ali būti skundžiamas Lietuvos Respublikos administracinių bylų teisenos įstatymo nustatyta tvarka ir terminais.</w:t>
      </w:r>
    </w:p>
    <w:p w14:paraId="6DE88B2A" w14:textId="77777777" w:rsidR="00D7288A" w:rsidRDefault="00D7288A" w:rsidP="00261ECA">
      <w:pPr>
        <w:pStyle w:val="Pagrindinistekstas"/>
        <w:spacing w:after="0"/>
        <w:jc w:val="both"/>
      </w:pPr>
    </w:p>
    <w:p w14:paraId="0D2FB2F0" w14:textId="77777777" w:rsidR="00BD305E" w:rsidRPr="008164CE" w:rsidRDefault="00BD305E" w:rsidP="00261ECA">
      <w:pPr>
        <w:pStyle w:val="Pagrindinistekstas"/>
        <w:spacing w:after="0"/>
        <w:jc w:val="both"/>
      </w:pPr>
    </w:p>
    <w:p w14:paraId="79F04B38" w14:textId="77777777" w:rsidR="001E6602" w:rsidRDefault="001E6602" w:rsidP="00274DE7"/>
    <w:p w14:paraId="12829FBA" w14:textId="77777777" w:rsidR="00274DE7" w:rsidRPr="008164CE" w:rsidRDefault="00274DE7" w:rsidP="00274DE7">
      <w:r w:rsidRPr="008164CE">
        <w:t>Savivaldybės meras</w:t>
      </w:r>
    </w:p>
    <w:p w14:paraId="38366A21" w14:textId="77777777" w:rsidR="00274DE7" w:rsidRPr="008164CE" w:rsidRDefault="00274DE7" w:rsidP="00274DE7"/>
    <w:p w14:paraId="1A923960" w14:textId="77777777" w:rsidR="00961C93" w:rsidRDefault="00961C93" w:rsidP="00274DE7"/>
    <w:p w14:paraId="76AFD2FE" w14:textId="77777777" w:rsidR="00742115" w:rsidRDefault="00742115" w:rsidP="00274DE7"/>
    <w:p w14:paraId="523E402D" w14:textId="77777777" w:rsidR="00742115" w:rsidRDefault="00742115" w:rsidP="00274DE7"/>
    <w:p w14:paraId="3930D963" w14:textId="77777777" w:rsidR="00742115" w:rsidRDefault="00742115" w:rsidP="00274DE7"/>
    <w:p w14:paraId="2210790B" w14:textId="77777777" w:rsidR="00742115" w:rsidRDefault="00742115" w:rsidP="00274DE7"/>
    <w:p w14:paraId="6D0058CF" w14:textId="77777777" w:rsidR="00742115" w:rsidRDefault="00742115" w:rsidP="00274DE7"/>
    <w:p w14:paraId="415BF7C8" w14:textId="77777777" w:rsidR="00742115" w:rsidRDefault="00742115" w:rsidP="00274DE7"/>
    <w:p w14:paraId="003D93CB" w14:textId="77777777" w:rsidR="00742115" w:rsidRDefault="00742115" w:rsidP="00274DE7"/>
    <w:p w14:paraId="555B87F2" w14:textId="77777777" w:rsidR="00742115" w:rsidRDefault="00742115" w:rsidP="00274DE7"/>
    <w:p w14:paraId="337B2768" w14:textId="77777777" w:rsidR="00742115" w:rsidRDefault="00742115" w:rsidP="00274DE7"/>
    <w:p w14:paraId="16A39681" w14:textId="77777777" w:rsidR="00742115" w:rsidRDefault="00742115" w:rsidP="00274DE7"/>
    <w:p w14:paraId="1CD17E8D" w14:textId="77777777" w:rsidR="00742115" w:rsidRDefault="00742115" w:rsidP="00274DE7"/>
    <w:p w14:paraId="2BF096BB" w14:textId="77777777" w:rsidR="00742115" w:rsidRDefault="00742115" w:rsidP="00274DE7"/>
    <w:p w14:paraId="47D33D8E" w14:textId="77777777" w:rsidR="00742115" w:rsidRDefault="00742115" w:rsidP="00274DE7"/>
    <w:p w14:paraId="0DED3E37" w14:textId="77777777" w:rsidR="00742115" w:rsidRDefault="00742115" w:rsidP="00274DE7"/>
    <w:p w14:paraId="61787E59" w14:textId="77777777" w:rsidR="001E6602" w:rsidRDefault="001E6602" w:rsidP="00274DE7"/>
    <w:p w14:paraId="66940947" w14:textId="77777777" w:rsidR="005221AB" w:rsidRDefault="005221AB" w:rsidP="00274DE7"/>
    <w:p w14:paraId="5834C6AD" w14:textId="77777777" w:rsidR="00E60A9E" w:rsidRDefault="00E60A9E" w:rsidP="00274DE7"/>
    <w:p w14:paraId="7BB6CB89" w14:textId="77777777" w:rsidR="00E60A9E" w:rsidRDefault="00E60A9E" w:rsidP="00274DE7"/>
    <w:p w14:paraId="2EAB4E2B" w14:textId="77777777" w:rsidR="00E60A9E" w:rsidRDefault="00E60A9E" w:rsidP="00274DE7"/>
    <w:p w14:paraId="7CE283C9" w14:textId="77777777" w:rsidR="005221AB" w:rsidRDefault="005221AB" w:rsidP="00274DE7"/>
    <w:p w14:paraId="18E6B0C1" w14:textId="77777777" w:rsidR="00274DE7" w:rsidRPr="008164CE" w:rsidRDefault="00274DE7" w:rsidP="00274DE7">
      <w:r w:rsidRPr="008164CE">
        <w:t>Parengė</w:t>
      </w:r>
    </w:p>
    <w:p w14:paraId="6517A3F8" w14:textId="77777777" w:rsidR="00274DE7" w:rsidRPr="008164CE" w:rsidRDefault="00B867F6" w:rsidP="00274DE7">
      <w:r>
        <w:t>Svajūnas Ramanauskas</w:t>
      </w:r>
    </w:p>
    <w:p w14:paraId="56FA4259" w14:textId="77777777" w:rsidR="00274DE7" w:rsidRPr="008164CE" w:rsidRDefault="00A8402C" w:rsidP="00274DE7">
      <w:pPr>
        <w:sectPr w:rsidR="00274DE7" w:rsidRPr="008164CE" w:rsidSect="001E6602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851" w:left="1701" w:header="720" w:footer="720" w:gutter="0"/>
          <w:pgNumType w:start="1"/>
          <w:cols w:space="268"/>
          <w:titlePg/>
          <w:docGrid w:linePitch="254"/>
        </w:sectPr>
      </w:pPr>
      <w:r>
        <w:t>2018</w:t>
      </w:r>
      <w:r w:rsidR="00215CF2">
        <w:t>-</w:t>
      </w:r>
      <w:r>
        <w:t>0</w:t>
      </w:r>
      <w:r w:rsidR="000B613D">
        <w:t>9</w:t>
      </w:r>
      <w:r w:rsidR="00B867F6">
        <w:t>-</w:t>
      </w:r>
      <w:r w:rsidR="000B613D">
        <w:t>05</w:t>
      </w:r>
    </w:p>
    <w:p w14:paraId="59D047B1" w14:textId="77777777" w:rsidR="002C351E" w:rsidRPr="00BD305E" w:rsidRDefault="002C351E" w:rsidP="002C351E">
      <w:pPr>
        <w:jc w:val="center"/>
        <w:rPr>
          <w:b/>
        </w:rPr>
      </w:pPr>
      <w:r w:rsidRPr="00BD305E">
        <w:rPr>
          <w:b/>
        </w:rPr>
        <w:lastRenderedPageBreak/>
        <w:t>LAZDIJŲ RAJONO SAVIVALDYBĖS TARYBOS SPRENDIMO</w:t>
      </w:r>
    </w:p>
    <w:p w14:paraId="265B38B4" w14:textId="77777777" w:rsidR="00252F6D" w:rsidRDefault="002C351E" w:rsidP="00873281">
      <w:pPr>
        <w:pStyle w:val="Pagrindinistekstas"/>
        <w:spacing w:after="0"/>
        <w:jc w:val="center"/>
        <w:rPr>
          <w:b/>
        </w:rPr>
      </w:pPr>
      <w:r w:rsidRPr="00BD305E">
        <w:rPr>
          <w:b/>
        </w:rPr>
        <w:t>„</w:t>
      </w:r>
      <w:r w:rsidR="00492734" w:rsidRPr="00BD305E">
        <w:rPr>
          <w:b/>
        </w:rPr>
        <w:t xml:space="preserve">DĖL LAZDIJŲ RAJONO SAVIVALDYBĖS TARYBOS 2015 M. KOVO 31 D. </w:t>
      </w:r>
      <w:r w:rsidR="00873281">
        <w:rPr>
          <w:b/>
        </w:rPr>
        <w:t>S</w:t>
      </w:r>
      <w:r w:rsidR="00492734" w:rsidRPr="00BD305E">
        <w:rPr>
          <w:b/>
        </w:rPr>
        <w:t>PRENDIMO NR. 5TS-1544 „DĖL LAZDIJŲ RAJONO SAVIVALDYBĖS BŪSTO IR SOCIALINIO BŪSTO NUOMOS MOKESČIŲ DYDŽIŲ NUSTATYMO“ PAKEITIMO</w:t>
      </w:r>
      <w:r w:rsidRPr="00BD305E">
        <w:rPr>
          <w:b/>
        </w:rPr>
        <w:t xml:space="preserve">“ </w:t>
      </w:r>
    </w:p>
    <w:p w14:paraId="149B1E58" w14:textId="77777777" w:rsidR="00252F6D" w:rsidRDefault="00252F6D" w:rsidP="00873281">
      <w:pPr>
        <w:pStyle w:val="Pagrindinistekstas"/>
        <w:spacing w:after="0"/>
        <w:jc w:val="center"/>
        <w:rPr>
          <w:b/>
        </w:rPr>
      </w:pPr>
    </w:p>
    <w:p w14:paraId="1DE7DE5A" w14:textId="77777777"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PROJEKTO</w:t>
      </w:r>
      <w:r w:rsidR="00873281">
        <w:rPr>
          <w:b/>
        </w:rPr>
        <w:t xml:space="preserve"> </w:t>
      </w:r>
      <w:r w:rsidRPr="00BD305E">
        <w:rPr>
          <w:b/>
        </w:rPr>
        <w:t>AIŠKINAMASIS RAŠTAS</w:t>
      </w:r>
    </w:p>
    <w:p w14:paraId="6349E801" w14:textId="77777777" w:rsidR="00C24A7B" w:rsidRDefault="00C24A7B" w:rsidP="005436E9">
      <w:pPr>
        <w:jc w:val="center"/>
      </w:pPr>
    </w:p>
    <w:p w14:paraId="255648E1" w14:textId="77777777" w:rsidR="005436E9" w:rsidRPr="00BD305E" w:rsidRDefault="00A8402C" w:rsidP="005436E9">
      <w:pPr>
        <w:jc w:val="center"/>
      </w:pPr>
      <w:r>
        <w:t xml:space="preserve">2018 m. </w:t>
      </w:r>
      <w:r w:rsidR="00C6604F">
        <w:t>rugsėjo</w:t>
      </w:r>
      <w:r w:rsidR="00215CF2">
        <w:t xml:space="preserve"> </w:t>
      </w:r>
      <w:r w:rsidR="005E11D1">
        <w:t xml:space="preserve"> </w:t>
      </w:r>
      <w:r w:rsidR="00C24A7B">
        <w:t xml:space="preserve"> d.</w:t>
      </w:r>
    </w:p>
    <w:p w14:paraId="7A36A365" w14:textId="77777777" w:rsidR="00BD305E" w:rsidRPr="00BD305E" w:rsidRDefault="00BD305E" w:rsidP="00C77407">
      <w:pPr>
        <w:jc w:val="center"/>
      </w:pPr>
    </w:p>
    <w:p w14:paraId="1D275AB8" w14:textId="77777777"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492734" w:rsidRPr="00BD305E">
        <w:t xml:space="preserve">Dėl Lazdijų rajono savivaldybės tarybos 2015 m. kovo 31 d. sprendimo Nr. </w:t>
      </w:r>
      <w:hyperlink r:id="rId12" w:history="1">
        <w:r w:rsidR="0098622E" w:rsidRPr="008105AD">
          <w:rPr>
            <w:rStyle w:val="Hipersaitas"/>
          </w:rPr>
          <w:t>5TS-1544</w:t>
        </w:r>
      </w:hyperlink>
      <w:r w:rsidR="0098622E" w:rsidRPr="00BD305E">
        <w:t xml:space="preserve"> </w:t>
      </w:r>
      <w:r w:rsidR="00492734" w:rsidRPr="00BD305E">
        <w:t xml:space="preserve">„Dėl Lazdijų rajono savivaldybės būsto ir socialinio </w:t>
      </w:r>
      <w:r w:rsidR="00492734" w:rsidRPr="00BA12C8">
        <w:t>būsto nuomos mokesčių dydžių nustatymo“ pakeitimo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14:paraId="09D01698" w14:textId="77777777" w:rsidR="00BD305E" w:rsidRPr="00400A48" w:rsidRDefault="00E63224" w:rsidP="00BD305E">
      <w:pPr>
        <w:spacing w:line="360" w:lineRule="auto"/>
        <w:ind w:firstLine="709"/>
        <w:jc w:val="both"/>
      </w:pPr>
      <w:r w:rsidRPr="00BA12C8">
        <w:t xml:space="preserve">Šio projekto tikslas – </w:t>
      </w:r>
      <w:r w:rsidR="00310885" w:rsidRPr="00BA12C8">
        <w:t>pakeisti Lazdijų rajono savivaldybės tarybos 2015 m. kovo 31 d. sprendim</w:t>
      </w:r>
      <w:r w:rsidR="00BA12C8" w:rsidRPr="00BA12C8">
        <w:t>o</w:t>
      </w:r>
      <w:r w:rsidR="00310885" w:rsidRPr="00BA12C8">
        <w:t xml:space="preserve"> Nr. </w:t>
      </w:r>
      <w:hyperlink r:id="rId13" w:history="1">
        <w:r w:rsidR="0098622E" w:rsidRPr="008105AD">
          <w:rPr>
            <w:rStyle w:val="Hipersaitas"/>
          </w:rPr>
          <w:t>5TS-1544</w:t>
        </w:r>
      </w:hyperlink>
      <w:r w:rsidR="0098622E" w:rsidRPr="00BA12C8">
        <w:t xml:space="preserve"> </w:t>
      </w:r>
      <w:r w:rsidR="00310885" w:rsidRPr="00BA12C8">
        <w:t>„Dėl Lazdijų rajono savivaldybės būsto ir socialinio būsto nu</w:t>
      </w:r>
      <w:r w:rsidR="00BA12C8" w:rsidRPr="00BA12C8">
        <w:t>omos mokesčių dydžių nustatymo“</w:t>
      </w:r>
      <w:r w:rsidR="00310885" w:rsidRPr="00BA12C8">
        <w:t xml:space="preserve"> </w:t>
      </w:r>
      <w:r w:rsidR="000B613D">
        <w:t>2</w:t>
      </w:r>
      <w:r w:rsidR="00BA12C8" w:rsidRPr="00BA12C8">
        <w:t xml:space="preserve"> priedą</w:t>
      </w:r>
      <w:r w:rsidR="00ED20C4" w:rsidRPr="00BA12C8">
        <w:t xml:space="preserve"> „Lazdijų rajono savivaldybės</w:t>
      </w:r>
      <w:r w:rsidR="000B613D">
        <w:t xml:space="preserve"> socialinio</w:t>
      </w:r>
      <w:r w:rsidR="00ED20C4" w:rsidRPr="00BA12C8">
        <w:t xml:space="preserve"> būsto nuomos mokesčio dydžiai (su pridėtinės vertės mokesčiu)</w:t>
      </w:r>
      <w:r w:rsidR="00BA12C8" w:rsidRPr="00BA12C8">
        <w:t>“,</w:t>
      </w:r>
      <w:r w:rsidR="00ED20C4" w:rsidRPr="00BA12C8">
        <w:t xml:space="preserve"> </w:t>
      </w:r>
      <w:r w:rsidR="000F5A32">
        <w:t>panaikinant</w:t>
      </w:r>
      <w:r w:rsidR="000B613D">
        <w:t xml:space="preserve"> 2</w:t>
      </w:r>
      <w:r w:rsidR="000F5A32">
        <w:t xml:space="preserve"> priedo</w:t>
      </w:r>
      <w:r w:rsidR="00BA12C8" w:rsidRPr="00BA12C8">
        <w:t xml:space="preserve"> </w:t>
      </w:r>
      <w:r w:rsidR="000B613D">
        <w:t>36</w:t>
      </w:r>
      <w:r w:rsidR="00A8402C">
        <w:t xml:space="preserve"> punkt</w:t>
      </w:r>
      <w:r w:rsidR="000B613D">
        <w:t>ą</w:t>
      </w:r>
      <w:r w:rsidR="000F5A32">
        <w:t>,</w:t>
      </w:r>
      <w:r w:rsidR="00BA12C8" w:rsidRPr="00BA12C8">
        <w:t xml:space="preserve"> </w:t>
      </w:r>
      <w:r w:rsidR="00A8402C" w:rsidRPr="00BA12C8">
        <w:t>nes</w:t>
      </w:r>
      <w:r w:rsidR="000B613D">
        <w:t xml:space="preserve"> butas</w:t>
      </w:r>
      <w:r w:rsidR="00E61735">
        <w:t>, esanti</w:t>
      </w:r>
      <w:r w:rsidR="00A8402C">
        <w:t xml:space="preserve">s </w:t>
      </w:r>
      <w:r w:rsidR="00A8402C">
        <w:rPr>
          <w:color w:val="000000"/>
        </w:rPr>
        <w:t xml:space="preserve">Lazdijų m. </w:t>
      </w:r>
      <w:r w:rsidR="000B613D">
        <w:rPr>
          <w:color w:val="000000"/>
        </w:rPr>
        <w:t>Seinų g. 18, pripažintas avariniu</w:t>
      </w:r>
      <w:r w:rsidR="00A8402C">
        <w:t>.</w:t>
      </w:r>
    </w:p>
    <w:p w14:paraId="0EFF7F37" w14:textId="77777777" w:rsidR="002C351E" w:rsidRPr="00BA12C8" w:rsidRDefault="002C351E" w:rsidP="00376C00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14:paraId="7AC02B15" w14:textId="77777777"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projektą, kokių priemonių reikėtų imtis, kad tokių pasekmių būtų išvengta – priėmus sprendimo projektą, neigiamų pasekmių nenumatoma.</w:t>
      </w:r>
    </w:p>
    <w:p w14:paraId="3941B71F" w14:textId="77777777" w:rsidR="003A5B00" w:rsidRPr="007A0527" w:rsidRDefault="003A5B00" w:rsidP="003A5B00">
      <w:pPr>
        <w:spacing w:line="360" w:lineRule="auto"/>
        <w:ind w:firstLine="720"/>
        <w:jc w:val="both"/>
      </w:pPr>
      <w:r w:rsidRPr="007A0527">
        <w:t>Kokie šios srities aktai tebegalioja ir kokius galiojančius aktus būtina pakeisti ar panaikinti, priėmus teikiamą projektą –</w:t>
      </w:r>
      <w:r w:rsidR="00A8402C">
        <w:t xml:space="preserve"> </w:t>
      </w:r>
      <w:r w:rsidRPr="007A0527">
        <w:t>naujų teisės aktų priimti ar galiojančių pakeisti ir panaikinti nereikės.</w:t>
      </w:r>
    </w:p>
    <w:p w14:paraId="291AE8B8" w14:textId="77777777" w:rsidR="00252F6D" w:rsidRDefault="003A5B00" w:rsidP="009E7292">
      <w:pPr>
        <w:spacing w:line="360" w:lineRule="auto"/>
        <w:ind w:firstLine="709"/>
        <w:jc w:val="both"/>
      </w:pPr>
      <w:r w:rsidRPr="00D34B5F">
        <w:t>Rengiant projektą gauti specialistų vertinimai ir išvados – dėl sprendimo projekto pastabų ir pasiūlymų negauta.</w:t>
      </w:r>
    </w:p>
    <w:p w14:paraId="085EA720" w14:textId="77777777" w:rsidR="00BD305E" w:rsidRDefault="002C351E" w:rsidP="00873281">
      <w:pPr>
        <w:spacing w:line="360" w:lineRule="auto"/>
        <w:ind w:firstLine="748"/>
        <w:jc w:val="both"/>
      </w:pPr>
      <w:r w:rsidRPr="00274DE7">
        <w:t>Sprendimo projektą parengė Lazdijų rajono savivaldybės administracijos Eko</w:t>
      </w:r>
      <w:r w:rsidR="00B867F6">
        <w:t>nomikos skyriaus vyr. specialistas Svajūnas Ramanauskas</w:t>
      </w:r>
      <w:r w:rsidRPr="00274DE7">
        <w:t>.</w:t>
      </w:r>
    </w:p>
    <w:p w14:paraId="323E26A8" w14:textId="77777777" w:rsidR="00252F6D" w:rsidRDefault="00252F6D" w:rsidP="00376C00">
      <w:pPr>
        <w:spacing w:line="360" w:lineRule="auto"/>
        <w:jc w:val="both"/>
      </w:pPr>
    </w:p>
    <w:p w14:paraId="155DBF12" w14:textId="77777777" w:rsidR="000F5A32" w:rsidRDefault="002C351E" w:rsidP="00376C00">
      <w:pPr>
        <w:spacing w:line="360" w:lineRule="auto"/>
        <w:jc w:val="both"/>
      </w:pPr>
      <w:r w:rsidRPr="00274DE7">
        <w:t>Ekon</w:t>
      </w:r>
      <w:r w:rsidR="00B867F6">
        <w:t xml:space="preserve">omikos skyriaus vyr. specialistas </w:t>
      </w:r>
      <w:r w:rsidR="00B867F6">
        <w:tab/>
      </w:r>
      <w:r w:rsidR="00B867F6">
        <w:tab/>
      </w:r>
      <w:r w:rsidR="00B867F6">
        <w:tab/>
      </w:r>
      <w:r w:rsidR="00B867F6">
        <w:tab/>
      </w:r>
      <w:r w:rsidR="00B867F6">
        <w:tab/>
        <w:t>Svajūnas Ramanauskas</w:t>
      </w:r>
    </w:p>
    <w:sectPr w:rsidR="000F5A32" w:rsidSect="005436E9">
      <w:headerReference w:type="even" r:id="rId14"/>
      <w:headerReference w:type="default" r:id="rId15"/>
      <w:headerReference w:type="first" r:id="rId16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E413" w14:textId="77777777" w:rsidR="000F552D" w:rsidRDefault="000F552D">
      <w:r>
        <w:separator/>
      </w:r>
    </w:p>
  </w:endnote>
  <w:endnote w:type="continuationSeparator" w:id="0">
    <w:p w14:paraId="044F3F39" w14:textId="77777777" w:rsidR="000F552D" w:rsidRDefault="000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70F4" w14:textId="77777777" w:rsidR="000F552D" w:rsidRDefault="000F552D">
      <w:r>
        <w:separator/>
      </w:r>
    </w:p>
  </w:footnote>
  <w:footnote w:type="continuationSeparator" w:id="0">
    <w:p w14:paraId="0FE1BDAF" w14:textId="77777777" w:rsidR="000F552D" w:rsidRDefault="000F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0541" w14:textId="77777777" w:rsidR="00274DE7" w:rsidRDefault="00274DE7" w:rsidP="007222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C57D95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B8FE" w14:textId="77777777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0361D9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14:paraId="0C95A8F1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6361" w14:textId="77777777" w:rsidR="00274DE7" w:rsidRPr="00141D6F" w:rsidRDefault="00274DE7" w:rsidP="00722257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C763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0C254A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D65D" w14:textId="77777777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D05142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15B68887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2030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0233B"/>
    <w:rsid w:val="00003947"/>
    <w:rsid w:val="0001445D"/>
    <w:rsid w:val="00015A94"/>
    <w:rsid w:val="00017096"/>
    <w:rsid w:val="00017A35"/>
    <w:rsid w:val="000325FE"/>
    <w:rsid w:val="000361D9"/>
    <w:rsid w:val="000518A3"/>
    <w:rsid w:val="0005723F"/>
    <w:rsid w:val="00061D48"/>
    <w:rsid w:val="0007117D"/>
    <w:rsid w:val="00085319"/>
    <w:rsid w:val="00091748"/>
    <w:rsid w:val="000A1B31"/>
    <w:rsid w:val="000A2E41"/>
    <w:rsid w:val="000B4B1E"/>
    <w:rsid w:val="000B613D"/>
    <w:rsid w:val="000B7BF8"/>
    <w:rsid w:val="000C38C1"/>
    <w:rsid w:val="000C52EB"/>
    <w:rsid w:val="000E3DF2"/>
    <w:rsid w:val="000E5FCF"/>
    <w:rsid w:val="000E6009"/>
    <w:rsid w:val="000F552D"/>
    <w:rsid w:val="000F5A32"/>
    <w:rsid w:val="001035FE"/>
    <w:rsid w:val="00103BB5"/>
    <w:rsid w:val="001060EF"/>
    <w:rsid w:val="00106280"/>
    <w:rsid w:val="00114827"/>
    <w:rsid w:val="00127453"/>
    <w:rsid w:val="001467D6"/>
    <w:rsid w:val="00160148"/>
    <w:rsid w:val="00173E6A"/>
    <w:rsid w:val="001775CE"/>
    <w:rsid w:val="001A2279"/>
    <w:rsid w:val="001B7763"/>
    <w:rsid w:val="001D3117"/>
    <w:rsid w:val="001D5B06"/>
    <w:rsid w:val="001E6602"/>
    <w:rsid w:val="00201C4B"/>
    <w:rsid w:val="00203EC6"/>
    <w:rsid w:val="00204254"/>
    <w:rsid w:val="0021513D"/>
    <w:rsid w:val="00215CF2"/>
    <w:rsid w:val="0022289E"/>
    <w:rsid w:val="00223611"/>
    <w:rsid w:val="00242BD8"/>
    <w:rsid w:val="00252F6D"/>
    <w:rsid w:val="00261ECA"/>
    <w:rsid w:val="00274DE7"/>
    <w:rsid w:val="00292544"/>
    <w:rsid w:val="002C0586"/>
    <w:rsid w:val="002C351E"/>
    <w:rsid w:val="002D0AFA"/>
    <w:rsid w:val="002D4470"/>
    <w:rsid w:val="002E047D"/>
    <w:rsid w:val="002E653F"/>
    <w:rsid w:val="00302021"/>
    <w:rsid w:val="00310885"/>
    <w:rsid w:val="003253DC"/>
    <w:rsid w:val="00326F2E"/>
    <w:rsid w:val="00327708"/>
    <w:rsid w:val="00335276"/>
    <w:rsid w:val="00340103"/>
    <w:rsid w:val="00361ADD"/>
    <w:rsid w:val="00366811"/>
    <w:rsid w:val="00375B24"/>
    <w:rsid w:val="00376C00"/>
    <w:rsid w:val="00387D6D"/>
    <w:rsid w:val="0039778A"/>
    <w:rsid w:val="003A1896"/>
    <w:rsid w:val="003A2AFE"/>
    <w:rsid w:val="003A2B41"/>
    <w:rsid w:val="003A5B00"/>
    <w:rsid w:val="003C4607"/>
    <w:rsid w:val="003D5D91"/>
    <w:rsid w:val="003E5916"/>
    <w:rsid w:val="0040384C"/>
    <w:rsid w:val="00411771"/>
    <w:rsid w:val="00413CEB"/>
    <w:rsid w:val="00414C2F"/>
    <w:rsid w:val="004229C9"/>
    <w:rsid w:val="00462621"/>
    <w:rsid w:val="00476301"/>
    <w:rsid w:val="00477971"/>
    <w:rsid w:val="00481D80"/>
    <w:rsid w:val="0048302B"/>
    <w:rsid w:val="004861C6"/>
    <w:rsid w:val="004914D2"/>
    <w:rsid w:val="00492734"/>
    <w:rsid w:val="00493B95"/>
    <w:rsid w:val="00495F4E"/>
    <w:rsid w:val="004A1A9F"/>
    <w:rsid w:val="004A525F"/>
    <w:rsid w:val="004B3699"/>
    <w:rsid w:val="004E1D1A"/>
    <w:rsid w:val="004F79E1"/>
    <w:rsid w:val="00511635"/>
    <w:rsid w:val="005157ED"/>
    <w:rsid w:val="005221AB"/>
    <w:rsid w:val="00527515"/>
    <w:rsid w:val="00527968"/>
    <w:rsid w:val="005436E9"/>
    <w:rsid w:val="00562FB1"/>
    <w:rsid w:val="00565C9A"/>
    <w:rsid w:val="00572938"/>
    <w:rsid w:val="005758D7"/>
    <w:rsid w:val="005C5A24"/>
    <w:rsid w:val="005C6CB0"/>
    <w:rsid w:val="005E11D1"/>
    <w:rsid w:val="005F7E40"/>
    <w:rsid w:val="006025F3"/>
    <w:rsid w:val="00620820"/>
    <w:rsid w:val="00626B77"/>
    <w:rsid w:val="006300D3"/>
    <w:rsid w:val="00646ABE"/>
    <w:rsid w:val="0066003B"/>
    <w:rsid w:val="00673EE7"/>
    <w:rsid w:val="00681E84"/>
    <w:rsid w:val="006B4485"/>
    <w:rsid w:val="006C26C4"/>
    <w:rsid w:val="006D6EA8"/>
    <w:rsid w:val="006D79D5"/>
    <w:rsid w:val="006E01B1"/>
    <w:rsid w:val="006E53C2"/>
    <w:rsid w:val="006E659F"/>
    <w:rsid w:val="006F46C8"/>
    <w:rsid w:val="006F6493"/>
    <w:rsid w:val="00705A31"/>
    <w:rsid w:val="00710546"/>
    <w:rsid w:val="00711195"/>
    <w:rsid w:val="00722257"/>
    <w:rsid w:val="007419B6"/>
    <w:rsid w:val="00742115"/>
    <w:rsid w:val="0074711C"/>
    <w:rsid w:val="007548B8"/>
    <w:rsid w:val="007710D5"/>
    <w:rsid w:val="00772A07"/>
    <w:rsid w:val="00775F78"/>
    <w:rsid w:val="007919B7"/>
    <w:rsid w:val="00794658"/>
    <w:rsid w:val="007A31C5"/>
    <w:rsid w:val="007A4EDD"/>
    <w:rsid w:val="007F5676"/>
    <w:rsid w:val="008105AD"/>
    <w:rsid w:val="008118B8"/>
    <w:rsid w:val="008164CE"/>
    <w:rsid w:val="00847B10"/>
    <w:rsid w:val="00847F87"/>
    <w:rsid w:val="00853121"/>
    <w:rsid w:val="00873281"/>
    <w:rsid w:val="00876F1E"/>
    <w:rsid w:val="008B2192"/>
    <w:rsid w:val="008C79F6"/>
    <w:rsid w:val="008E35FD"/>
    <w:rsid w:val="00904B40"/>
    <w:rsid w:val="009138D1"/>
    <w:rsid w:val="009165AD"/>
    <w:rsid w:val="00921335"/>
    <w:rsid w:val="00933361"/>
    <w:rsid w:val="00937168"/>
    <w:rsid w:val="00961C93"/>
    <w:rsid w:val="009631B9"/>
    <w:rsid w:val="00970C08"/>
    <w:rsid w:val="0097437E"/>
    <w:rsid w:val="00982457"/>
    <w:rsid w:val="0098622E"/>
    <w:rsid w:val="009A2979"/>
    <w:rsid w:val="009B05FE"/>
    <w:rsid w:val="009B258F"/>
    <w:rsid w:val="009B4B6F"/>
    <w:rsid w:val="009C70C6"/>
    <w:rsid w:val="009D3BB1"/>
    <w:rsid w:val="009E0EF5"/>
    <w:rsid w:val="009E2DFA"/>
    <w:rsid w:val="009E577D"/>
    <w:rsid w:val="009E5AEA"/>
    <w:rsid w:val="009E7292"/>
    <w:rsid w:val="009F6235"/>
    <w:rsid w:val="00A01657"/>
    <w:rsid w:val="00A233C6"/>
    <w:rsid w:val="00A35736"/>
    <w:rsid w:val="00A67E1E"/>
    <w:rsid w:val="00A83419"/>
    <w:rsid w:val="00A8402C"/>
    <w:rsid w:val="00AD46A8"/>
    <w:rsid w:val="00AD626D"/>
    <w:rsid w:val="00AE6710"/>
    <w:rsid w:val="00AE7B45"/>
    <w:rsid w:val="00B21200"/>
    <w:rsid w:val="00B36D9B"/>
    <w:rsid w:val="00B54E86"/>
    <w:rsid w:val="00B6769C"/>
    <w:rsid w:val="00B70056"/>
    <w:rsid w:val="00B768F5"/>
    <w:rsid w:val="00B77579"/>
    <w:rsid w:val="00B83035"/>
    <w:rsid w:val="00B84D3A"/>
    <w:rsid w:val="00B867F6"/>
    <w:rsid w:val="00B932E2"/>
    <w:rsid w:val="00B95089"/>
    <w:rsid w:val="00B95CB0"/>
    <w:rsid w:val="00B97BA0"/>
    <w:rsid w:val="00BA12C8"/>
    <w:rsid w:val="00BB4491"/>
    <w:rsid w:val="00BB565F"/>
    <w:rsid w:val="00BC2C45"/>
    <w:rsid w:val="00BD26A7"/>
    <w:rsid w:val="00BD305E"/>
    <w:rsid w:val="00BD5706"/>
    <w:rsid w:val="00BF2EEA"/>
    <w:rsid w:val="00BF5E72"/>
    <w:rsid w:val="00C14B32"/>
    <w:rsid w:val="00C22D08"/>
    <w:rsid w:val="00C24A7B"/>
    <w:rsid w:val="00C337A1"/>
    <w:rsid w:val="00C34540"/>
    <w:rsid w:val="00C35FB3"/>
    <w:rsid w:val="00C45E10"/>
    <w:rsid w:val="00C6604F"/>
    <w:rsid w:val="00C6636E"/>
    <w:rsid w:val="00C67A28"/>
    <w:rsid w:val="00C701FF"/>
    <w:rsid w:val="00C73F7C"/>
    <w:rsid w:val="00C77407"/>
    <w:rsid w:val="00C814EB"/>
    <w:rsid w:val="00C83890"/>
    <w:rsid w:val="00CA410A"/>
    <w:rsid w:val="00CA44C9"/>
    <w:rsid w:val="00CA6EC4"/>
    <w:rsid w:val="00CB2838"/>
    <w:rsid w:val="00CC0CD8"/>
    <w:rsid w:val="00CC414F"/>
    <w:rsid w:val="00CD188C"/>
    <w:rsid w:val="00D05142"/>
    <w:rsid w:val="00D069BD"/>
    <w:rsid w:val="00D21848"/>
    <w:rsid w:val="00D355CD"/>
    <w:rsid w:val="00D47BCE"/>
    <w:rsid w:val="00D53AE9"/>
    <w:rsid w:val="00D568BF"/>
    <w:rsid w:val="00D7288A"/>
    <w:rsid w:val="00D73EAA"/>
    <w:rsid w:val="00D771B9"/>
    <w:rsid w:val="00DB7FDE"/>
    <w:rsid w:val="00DC20BF"/>
    <w:rsid w:val="00E06024"/>
    <w:rsid w:val="00E11198"/>
    <w:rsid w:val="00E151CA"/>
    <w:rsid w:val="00E311FA"/>
    <w:rsid w:val="00E510B1"/>
    <w:rsid w:val="00E54252"/>
    <w:rsid w:val="00E60A9E"/>
    <w:rsid w:val="00E61045"/>
    <w:rsid w:val="00E61735"/>
    <w:rsid w:val="00E63224"/>
    <w:rsid w:val="00E6545A"/>
    <w:rsid w:val="00E66E08"/>
    <w:rsid w:val="00E74DD1"/>
    <w:rsid w:val="00E86197"/>
    <w:rsid w:val="00E92402"/>
    <w:rsid w:val="00EC3ABA"/>
    <w:rsid w:val="00EC3B83"/>
    <w:rsid w:val="00ED20C4"/>
    <w:rsid w:val="00ED6035"/>
    <w:rsid w:val="00EF0F69"/>
    <w:rsid w:val="00EF4B4F"/>
    <w:rsid w:val="00EF764A"/>
    <w:rsid w:val="00F1008E"/>
    <w:rsid w:val="00F12698"/>
    <w:rsid w:val="00F15E08"/>
    <w:rsid w:val="00F16E4F"/>
    <w:rsid w:val="00F20FBF"/>
    <w:rsid w:val="00F21F27"/>
    <w:rsid w:val="00F443BF"/>
    <w:rsid w:val="00F53C6D"/>
    <w:rsid w:val="00F552E4"/>
    <w:rsid w:val="00F62B05"/>
    <w:rsid w:val="00F62E1C"/>
    <w:rsid w:val="00F85141"/>
    <w:rsid w:val="00F90935"/>
    <w:rsid w:val="00FA3FD0"/>
    <w:rsid w:val="00FB38A3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48B9"/>
  <w15:chartTrackingRefBased/>
  <w15:docId w15:val="{0D1363CD-EDDA-4851-B943-AD70219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5" TargetMode="External"/><Relationship Id="rId13" Type="http://schemas.openxmlformats.org/officeDocument/2006/relationships/hyperlink" Target="http://www.infolex.lt/lazdijai/Default.aspx?Id=3&amp;DocId=350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350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6FFD-E736-4C1F-BD8F-7F4D43F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2977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2017-10-26T06:00:00Z</cp:lastPrinted>
  <dcterms:created xsi:type="dcterms:W3CDTF">2018-09-06T10:42:00Z</dcterms:created>
  <dcterms:modified xsi:type="dcterms:W3CDTF">2018-09-06T10:42:00Z</dcterms:modified>
</cp:coreProperties>
</file>