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26EDA8" w14:textId="77777777" w:rsidR="00E12C11" w:rsidRDefault="00E12C11">
      <w:pPr>
        <w:jc w:val="center"/>
      </w:pPr>
    </w:p>
    <w:p w14:paraId="5B26EDA9" w14:textId="77777777" w:rsidR="00E12C11" w:rsidRPr="00D22D99" w:rsidRDefault="00E12C11">
      <w:pPr>
        <w:pStyle w:val="Antrat10"/>
        <w:rPr>
          <w:sz w:val="24"/>
          <w:szCs w:val="24"/>
        </w:rPr>
      </w:pPr>
      <w:bookmarkStart w:id="0" w:name="Institucija"/>
      <w:r w:rsidRPr="00D22D99">
        <w:rPr>
          <w:sz w:val="24"/>
          <w:szCs w:val="24"/>
        </w:rPr>
        <w:t>LAZDIJŲ RAJONO SAVIVALDYBĖS TARYBA</w:t>
      </w:r>
      <w:bookmarkEnd w:id="0"/>
    </w:p>
    <w:p w14:paraId="5B26EDAA" w14:textId="77777777" w:rsidR="00E12C11" w:rsidRPr="00D22D99" w:rsidRDefault="00E12C11">
      <w:pPr>
        <w:jc w:val="center"/>
        <w:rPr>
          <w:sz w:val="24"/>
          <w:szCs w:val="24"/>
        </w:rPr>
      </w:pPr>
    </w:p>
    <w:p w14:paraId="5B26EDAB" w14:textId="77777777" w:rsidR="00E12C11" w:rsidRPr="00D22D99" w:rsidRDefault="00E12C11" w:rsidP="00682504">
      <w:pPr>
        <w:pStyle w:val="Antrat1"/>
        <w:rPr>
          <w:rFonts w:ascii="Times New Roman" w:hAnsi="Times New Roman"/>
          <w:szCs w:val="24"/>
        </w:rPr>
      </w:pPr>
      <w:bookmarkStart w:id="1" w:name="Forma"/>
      <w:r w:rsidRPr="00D22D99">
        <w:rPr>
          <w:rFonts w:ascii="Times New Roman" w:hAnsi="Times New Roman"/>
          <w:szCs w:val="24"/>
        </w:rPr>
        <w:t>SPRENDIMAS</w:t>
      </w:r>
      <w:bookmarkEnd w:id="1"/>
    </w:p>
    <w:p w14:paraId="5B26EDAC" w14:textId="77777777" w:rsidR="00E12C11" w:rsidRPr="00D22D99" w:rsidRDefault="00E12C11" w:rsidP="00682504">
      <w:pPr>
        <w:jc w:val="center"/>
        <w:rPr>
          <w:b/>
          <w:sz w:val="24"/>
          <w:szCs w:val="24"/>
        </w:rPr>
      </w:pPr>
      <w:bookmarkStart w:id="2" w:name="Pavadinimas"/>
      <w:r w:rsidRPr="00D22D99">
        <w:rPr>
          <w:b/>
          <w:sz w:val="24"/>
          <w:szCs w:val="24"/>
        </w:rPr>
        <w:t>DĖL</w:t>
      </w:r>
      <w:r w:rsidR="000C7B55" w:rsidRPr="00D22D99">
        <w:rPr>
          <w:b/>
          <w:sz w:val="24"/>
          <w:szCs w:val="24"/>
        </w:rPr>
        <w:t xml:space="preserve"> </w:t>
      </w:r>
      <w:r w:rsidR="008A36F2">
        <w:rPr>
          <w:b/>
          <w:sz w:val="24"/>
          <w:szCs w:val="24"/>
        </w:rPr>
        <w:t>LAZDIJŲ RAJONO SAVIVALDYBĖS TARYBOS 201</w:t>
      </w:r>
      <w:r w:rsidR="00723A87">
        <w:rPr>
          <w:b/>
          <w:sz w:val="24"/>
          <w:szCs w:val="24"/>
        </w:rPr>
        <w:t>4</w:t>
      </w:r>
      <w:r w:rsidR="008A36F2">
        <w:rPr>
          <w:b/>
          <w:sz w:val="24"/>
          <w:szCs w:val="24"/>
        </w:rPr>
        <w:t xml:space="preserve"> M. </w:t>
      </w:r>
      <w:r w:rsidR="004A13A0">
        <w:rPr>
          <w:b/>
          <w:sz w:val="24"/>
          <w:szCs w:val="24"/>
        </w:rPr>
        <w:t xml:space="preserve">GRUODŽIO 30 </w:t>
      </w:r>
      <w:r w:rsidR="00723A87">
        <w:rPr>
          <w:b/>
          <w:sz w:val="24"/>
          <w:szCs w:val="24"/>
        </w:rPr>
        <w:t xml:space="preserve">D. </w:t>
      </w:r>
      <w:r w:rsidR="008A36F2">
        <w:rPr>
          <w:b/>
          <w:sz w:val="24"/>
          <w:szCs w:val="24"/>
        </w:rPr>
        <w:t xml:space="preserve"> SPRENDIMO NR. </w:t>
      </w:r>
      <w:r w:rsidR="004A13A0">
        <w:rPr>
          <w:b/>
          <w:sz w:val="24"/>
          <w:szCs w:val="24"/>
        </w:rPr>
        <w:t>5TS-1423 „</w:t>
      </w:r>
      <w:r w:rsidR="004A13A0" w:rsidRPr="004A13A0">
        <w:rPr>
          <w:b/>
          <w:bCs/>
          <w:sz w:val="24"/>
          <w:szCs w:val="24"/>
        </w:rPr>
        <w:t>DĖL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w:t>
      </w:r>
      <w:r w:rsidR="004A13A0">
        <w:rPr>
          <w:b/>
          <w:bCs/>
          <w:sz w:val="24"/>
          <w:szCs w:val="24"/>
        </w:rPr>
        <w:t xml:space="preserve">“ </w:t>
      </w:r>
      <w:r w:rsidR="008A36F2">
        <w:rPr>
          <w:b/>
          <w:sz w:val="24"/>
          <w:szCs w:val="24"/>
        </w:rPr>
        <w:t>PAKEITIMO</w:t>
      </w:r>
    </w:p>
    <w:p w14:paraId="5B26EDAD" w14:textId="77777777" w:rsidR="00CF0D3C" w:rsidRPr="00D22D99" w:rsidRDefault="00CF0D3C">
      <w:pPr>
        <w:jc w:val="center"/>
        <w:rPr>
          <w:sz w:val="24"/>
          <w:szCs w:val="24"/>
        </w:rPr>
      </w:pPr>
    </w:p>
    <w:bookmarkEnd w:id="2"/>
    <w:p w14:paraId="5B26EDAE" w14:textId="31BDB280" w:rsidR="00167988" w:rsidRPr="00ED1E16" w:rsidRDefault="00167988" w:rsidP="00167988">
      <w:pPr>
        <w:jc w:val="center"/>
        <w:rPr>
          <w:sz w:val="24"/>
          <w:szCs w:val="24"/>
        </w:rPr>
      </w:pPr>
      <w:r w:rsidRPr="00ED1E16">
        <w:rPr>
          <w:sz w:val="24"/>
          <w:szCs w:val="24"/>
        </w:rPr>
        <w:t>201</w:t>
      </w:r>
      <w:r w:rsidR="004A13A0">
        <w:rPr>
          <w:sz w:val="24"/>
          <w:szCs w:val="24"/>
        </w:rPr>
        <w:t>8</w:t>
      </w:r>
      <w:r w:rsidRPr="00ED1E16">
        <w:rPr>
          <w:sz w:val="24"/>
          <w:szCs w:val="24"/>
        </w:rPr>
        <w:t xml:space="preserve"> m.</w:t>
      </w:r>
      <w:r>
        <w:rPr>
          <w:sz w:val="24"/>
          <w:szCs w:val="24"/>
        </w:rPr>
        <w:t xml:space="preserve"> </w:t>
      </w:r>
      <w:r w:rsidR="004A13A0">
        <w:rPr>
          <w:sz w:val="24"/>
          <w:szCs w:val="24"/>
        </w:rPr>
        <w:t>rug</w:t>
      </w:r>
      <w:r w:rsidR="0095005C">
        <w:rPr>
          <w:sz w:val="24"/>
          <w:szCs w:val="24"/>
        </w:rPr>
        <w:t xml:space="preserve">sėjo 6 </w:t>
      </w:r>
      <w:r w:rsidRPr="00ED1E16">
        <w:rPr>
          <w:sz w:val="24"/>
          <w:szCs w:val="24"/>
        </w:rPr>
        <w:t xml:space="preserve">d. Nr. </w:t>
      </w:r>
      <w:r w:rsidR="0095005C">
        <w:rPr>
          <w:sz w:val="24"/>
          <w:szCs w:val="24"/>
        </w:rPr>
        <w:t>34-1442</w:t>
      </w:r>
      <w:bookmarkStart w:id="3" w:name="_GoBack"/>
      <w:bookmarkEnd w:id="3"/>
    </w:p>
    <w:p w14:paraId="5B26EDAF" w14:textId="77777777" w:rsidR="002371E2" w:rsidRPr="00D22D99" w:rsidRDefault="002371E2" w:rsidP="00682504">
      <w:pPr>
        <w:pStyle w:val="Antrat4"/>
        <w:rPr>
          <w:sz w:val="24"/>
          <w:szCs w:val="24"/>
        </w:rPr>
      </w:pPr>
      <w:r w:rsidRPr="00D22D99">
        <w:rPr>
          <w:sz w:val="24"/>
          <w:szCs w:val="24"/>
        </w:rPr>
        <w:t>Lazdijai</w:t>
      </w:r>
    </w:p>
    <w:p w14:paraId="5B26EDB0" w14:textId="77777777" w:rsidR="00946C95" w:rsidRDefault="00946C95" w:rsidP="00D22D99">
      <w:pPr>
        <w:tabs>
          <w:tab w:val="left" w:pos="1134"/>
        </w:tabs>
        <w:spacing w:line="360" w:lineRule="auto"/>
        <w:ind w:firstLine="737"/>
        <w:jc w:val="both"/>
        <w:rPr>
          <w:sz w:val="24"/>
          <w:szCs w:val="24"/>
        </w:rPr>
      </w:pPr>
    </w:p>
    <w:p w14:paraId="5B26EDB1" w14:textId="77777777" w:rsidR="002371E2" w:rsidRPr="00D22D99" w:rsidRDefault="005B2023" w:rsidP="007831D9">
      <w:pPr>
        <w:tabs>
          <w:tab w:val="left" w:pos="567"/>
          <w:tab w:val="left" w:pos="9498"/>
        </w:tabs>
        <w:spacing w:line="360" w:lineRule="auto"/>
        <w:jc w:val="both"/>
        <w:rPr>
          <w:sz w:val="24"/>
          <w:szCs w:val="24"/>
        </w:rPr>
      </w:pPr>
      <w:r>
        <w:rPr>
          <w:sz w:val="24"/>
          <w:szCs w:val="24"/>
        </w:rPr>
        <w:tab/>
      </w:r>
      <w:r w:rsidR="002371E2" w:rsidRPr="00D22D99">
        <w:rPr>
          <w:sz w:val="24"/>
          <w:szCs w:val="24"/>
        </w:rPr>
        <w:t>Vadovaudamasi Lietuvos Respublikos vietos savivaldos įstatymo 1</w:t>
      </w:r>
      <w:r w:rsidR="008A36F2">
        <w:rPr>
          <w:sz w:val="24"/>
          <w:szCs w:val="24"/>
        </w:rPr>
        <w:t>8</w:t>
      </w:r>
      <w:r w:rsidR="002371E2" w:rsidRPr="00D22D99">
        <w:rPr>
          <w:sz w:val="24"/>
          <w:szCs w:val="24"/>
        </w:rPr>
        <w:t xml:space="preserve"> straipsnio </w:t>
      </w:r>
      <w:r w:rsidR="001B1078">
        <w:rPr>
          <w:sz w:val="24"/>
          <w:szCs w:val="24"/>
        </w:rPr>
        <w:t xml:space="preserve">1 </w:t>
      </w:r>
      <w:r w:rsidR="002371E2" w:rsidRPr="00D22D99">
        <w:rPr>
          <w:sz w:val="24"/>
          <w:szCs w:val="24"/>
        </w:rPr>
        <w:t>dali</w:t>
      </w:r>
      <w:r w:rsidR="001B1078">
        <w:rPr>
          <w:sz w:val="24"/>
          <w:szCs w:val="24"/>
        </w:rPr>
        <w:t>mi</w:t>
      </w:r>
      <w:r w:rsidR="00723A87">
        <w:rPr>
          <w:sz w:val="24"/>
          <w:szCs w:val="24"/>
        </w:rPr>
        <w:t>,</w:t>
      </w:r>
      <w:r w:rsidR="007831D9">
        <w:rPr>
          <w:sz w:val="24"/>
          <w:szCs w:val="24"/>
        </w:rPr>
        <w:t xml:space="preserve"> </w:t>
      </w:r>
      <w:r w:rsidR="002371E2" w:rsidRPr="00D22D99">
        <w:rPr>
          <w:sz w:val="24"/>
          <w:szCs w:val="24"/>
        </w:rPr>
        <w:t>Lazdijų rajono savivaldybės taryba n u s p r e n d ž i a:</w:t>
      </w:r>
    </w:p>
    <w:p w14:paraId="5B26EDB3" w14:textId="150D838C" w:rsidR="000D5DFC" w:rsidRPr="002D7548" w:rsidRDefault="004A13A0" w:rsidP="00C46503">
      <w:pPr>
        <w:tabs>
          <w:tab w:val="left" w:pos="567"/>
        </w:tabs>
        <w:spacing w:line="360" w:lineRule="auto"/>
        <w:jc w:val="both"/>
        <w:rPr>
          <w:sz w:val="24"/>
          <w:szCs w:val="24"/>
        </w:rPr>
      </w:pPr>
      <w:r>
        <w:rPr>
          <w:sz w:val="24"/>
          <w:szCs w:val="24"/>
        </w:rPr>
        <w:tab/>
      </w:r>
      <w:r>
        <w:rPr>
          <w:sz w:val="24"/>
          <w:szCs w:val="24"/>
        </w:rPr>
        <w:tab/>
      </w:r>
      <w:r w:rsidR="001B1078" w:rsidRPr="00947220">
        <w:rPr>
          <w:sz w:val="24"/>
          <w:szCs w:val="24"/>
        </w:rPr>
        <w:t xml:space="preserve">Pakeisti </w:t>
      </w:r>
      <w:r w:rsidRPr="004A13A0">
        <w:rPr>
          <w:sz w:val="24"/>
          <w:szCs w:val="24"/>
        </w:rPr>
        <w:t xml:space="preserve">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w:t>
      </w:r>
      <w:r w:rsidR="00CF06DC" w:rsidRPr="004A13A0">
        <w:rPr>
          <w:sz w:val="24"/>
          <w:szCs w:val="24"/>
        </w:rPr>
        <w:t>apraš</w:t>
      </w:r>
      <w:r w:rsidR="00CF06DC">
        <w:rPr>
          <w:sz w:val="24"/>
          <w:szCs w:val="24"/>
        </w:rPr>
        <w:t>ą</w:t>
      </w:r>
      <w:r>
        <w:rPr>
          <w:sz w:val="24"/>
          <w:szCs w:val="24"/>
        </w:rPr>
        <w:t xml:space="preserve">, </w:t>
      </w:r>
      <w:r w:rsidR="00CF06DC">
        <w:rPr>
          <w:sz w:val="24"/>
          <w:szCs w:val="24"/>
        </w:rPr>
        <w:t xml:space="preserve">patvirtintą </w:t>
      </w:r>
      <w:r w:rsidR="00947220">
        <w:rPr>
          <w:sz w:val="24"/>
          <w:szCs w:val="24"/>
        </w:rPr>
        <w:t>Laz</w:t>
      </w:r>
      <w:r w:rsidR="001B1078" w:rsidRPr="00947220">
        <w:rPr>
          <w:sz w:val="24"/>
          <w:szCs w:val="24"/>
        </w:rPr>
        <w:t>dijų rajono savivaldybės tarybos 201</w:t>
      </w:r>
      <w:r w:rsidR="00723A87" w:rsidRPr="00947220">
        <w:rPr>
          <w:sz w:val="24"/>
          <w:szCs w:val="24"/>
        </w:rPr>
        <w:t xml:space="preserve">4 m. </w:t>
      </w:r>
      <w:r>
        <w:rPr>
          <w:sz w:val="24"/>
          <w:szCs w:val="24"/>
        </w:rPr>
        <w:t>gruodžio 30</w:t>
      </w:r>
      <w:r w:rsidR="00947220">
        <w:rPr>
          <w:sz w:val="24"/>
          <w:szCs w:val="24"/>
        </w:rPr>
        <w:t xml:space="preserve"> d. </w:t>
      </w:r>
      <w:r w:rsidR="001B1078" w:rsidRPr="00947220">
        <w:rPr>
          <w:sz w:val="24"/>
          <w:szCs w:val="24"/>
        </w:rPr>
        <w:t>sprendim</w:t>
      </w:r>
      <w:r w:rsidR="00947220">
        <w:rPr>
          <w:sz w:val="24"/>
          <w:szCs w:val="24"/>
        </w:rPr>
        <w:t xml:space="preserve">u </w:t>
      </w:r>
      <w:r w:rsidR="001B1078" w:rsidRPr="00947220">
        <w:rPr>
          <w:sz w:val="24"/>
          <w:szCs w:val="24"/>
        </w:rPr>
        <w:t>Nr.</w:t>
      </w:r>
      <w:hyperlink r:id="rId8" w:history="1">
        <w:r w:rsidRPr="00FA51C5">
          <w:rPr>
            <w:rStyle w:val="Hipersaitas"/>
            <w:sz w:val="24"/>
            <w:szCs w:val="24"/>
          </w:rPr>
          <w:t>5TS-1423</w:t>
        </w:r>
      </w:hyperlink>
      <w:r>
        <w:rPr>
          <w:sz w:val="24"/>
          <w:szCs w:val="24"/>
        </w:rPr>
        <w:t xml:space="preserve"> „</w:t>
      </w:r>
      <w:r w:rsidRPr="004A13A0">
        <w:rPr>
          <w:sz w:val="24"/>
          <w:szCs w:val="24"/>
        </w:rPr>
        <w:t>D</w:t>
      </w:r>
      <w:r>
        <w:rPr>
          <w:sz w:val="24"/>
          <w:szCs w:val="24"/>
        </w:rPr>
        <w:t>ėl L</w:t>
      </w:r>
      <w:r w:rsidRPr="004A13A0">
        <w:rPr>
          <w:sz w:val="24"/>
          <w:szCs w:val="24"/>
        </w:rPr>
        <w:t>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w:t>
      </w:r>
      <w:r w:rsidR="00C46503">
        <w:rPr>
          <w:sz w:val="24"/>
          <w:szCs w:val="24"/>
        </w:rPr>
        <w:t xml:space="preserve">, </w:t>
      </w:r>
      <w:r w:rsidR="00CF06DC">
        <w:rPr>
          <w:sz w:val="24"/>
          <w:szCs w:val="24"/>
        </w:rPr>
        <w:t xml:space="preserve">ir </w:t>
      </w:r>
      <w:r w:rsidR="004978BB" w:rsidRPr="002D7548">
        <w:rPr>
          <w:sz w:val="24"/>
          <w:szCs w:val="24"/>
        </w:rPr>
        <w:t>5</w:t>
      </w:r>
      <w:r w:rsidR="00263E28" w:rsidRPr="002D7548">
        <w:rPr>
          <w:sz w:val="24"/>
          <w:szCs w:val="24"/>
        </w:rPr>
        <w:t xml:space="preserve"> punktą išdėstyti taip:</w:t>
      </w:r>
    </w:p>
    <w:p w14:paraId="5B26EDB4" w14:textId="177E60A4" w:rsidR="00C46503" w:rsidRDefault="003060A9" w:rsidP="00C46503">
      <w:pPr>
        <w:tabs>
          <w:tab w:val="left" w:pos="567"/>
        </w:tabs>
        <w:spacing w:line="360" w:lineRule="auto"/>
        <w:jc w:val="both"/>
        <w:rPr>
          <w:sz w:val="24"/>
          <w:szCs w:val="24"/>
        </w:rPr>
      </w:pPr>
      <w:r>
        <w:rPr>
          <w:sz w:val="24"/>
          <w:szCs w:val="24"/>
        </w:rPr>
        <w:tab/>
      </w:r>
      <w:r w:rsidR="00263E28">
        <w:rPr>
          <w:sz w:val="24"/>
          <w:szCs w:val="24"/>
        </w:rPr>
        <w:t>„</w:t>
      </w:r>
      <w:r w:rsidR="004978BB">
        <w:rPr>
          <w:sz w:val="24"/>
          <w:szCs w:val="24"/>
        </w:rPr>
        <w:t xml:space="preserve">5. </w:t>
      </w:r>
      <w:r w:rsidR="00C46503" w:rsidRPr="00C46503">
        <w:rPr>
          <w:sz w:val="24"/>
          <w:szCs w:val="24"/>
        </w:rPr>
        <w:t>Savivaldybei nuosavybės teise priklausantis ir valstybei nuosavybės teise priklausantis, perduotas savivaldybei valdyti, naudoti ir disponuoti juo patikėjimo teise, turtas pripažįstamas nereikalingu arba netinkamu (negalimu) naudoti savivaldybės įstaigoje vadovo sudarytos komisijos pasiūlymu, suformuotu  Nereikalingo arba netinkamo (negalimo) naudoti nematerialiojo ir ilgalaikio materialiojo turto apžiūros pažymoje, kurios forma pateikta šio aprašo 1 priede arba Nereikalingo arba netinkamo (negalimo) naudoti trumpalaikio materialiojo turto apžiūros pažymoje, kurios forma pateikta šio aprašo 2 priede</w:t>
      </w:r>
      <w:r w:rsidR="00C46503">
        <w:rPr>
          <w:sz w:val="24"/>
          <w:szCs w:val="24"/>
        </w:rPr>
        <w:t xml:space="preserve"> (toliau – apžiūros pažyma)</w:t>
      </w:r>
      <w:r w:rsidR="00C46503" w:rsidRPr="00C46503">
        <w:rPr>
          <w:sz w:val="24"/>
          <w:szCs w:val="24"/>
        </w:rPr>
        <w:t>. Komisija savo pasiūlyme nurodo turtą, kurį siūloma  pripažinti nereikalingu arba netinkamu (negalimu) naudoti, ir priežastis, dėl kurių šis turtas tapo nereikaling</w:t>
      </w:r>
      <w:r w:rsidR="00AC6976">
        <w:rPr>
          <w:sz w:val="24"/>
          <w:szCs w:val="24"/>
        </w:rPr>
        <w:t>u</w:t>
      </w:r>
      <w:r w:rsidR="00C46503" w:rsidRPr="00C46503">
        <w:rPr>
          <w:sz w:val="24"/>
          <w:szCs w:val="24"/>
        </w:rPr>
        <w:t xml:space="preserve"> arba netinkam</w:t>
      </w:r>
      <w:r w:rsidR="00AC6976">
        <w:rPr>
          <w:sz w:val="24"/>
          <w:szCs w:val="24"/>
        </w:rPr>
        <w:t>u</w:t>
      </w:r>
      <w:r w:rsidR="00C46503" w:rsidRPr="00C46503">
        <w:rPr>
          <w:sz w:val="24"/>
          <w:szCs w:val="24"/>
        </w:rPr>
        <w:t xml:space="preserve"> (negalim</w:t>
      </w:r>
      <w:r w:rsidR="00AC6976">
        <w:rPr>
          <w:sz w:val="24"/>
          <w:szCs w:val="24"/>
        </w:rPr>
        <w:t>u</w:t>
      </w:r>
      <w:r w:rsidR="00C46503" w:rsidRPr="00C46503">
        <w:rPr>
          <w:sz w:val="24"/>
          <w:szCs w:val="24"/>
        </w:rPr>
        <w:t xml:space="preserve">) naudoti, įvertina turto būklę ir tolesnio jo panaudojimo galimybes. Savivaldybės įstaigos vadovas, gavęs komisijos pasiūlymą, priima sprendimą ir įsakymu tvirtina  </w:t>
      </w:r>
      <w:r w:rsidR="00C46503">
        <w:rPr>
          <w:sz w:val="24"/>
          <w:szCs w:val="24"/>
        </w:rPr>
        <w:t xml:space="preserve">apžiūros pažymą. </w:t>
      </w:r>
      <w:r w:rsidR="001277D9">
        <w:rPr>
          <w:sz w:val="24"/>
          <w:szCs w:val="24"/>
        </w:rPr>
        <w:t xml:space="preserve">Jei įstaigos vadovas nepritaria komisijos apžiūros pažymoje pateiktiems pasiūlymams dėl tolesnio turto panaudojimo, įstaigos vadovas netvirtina apžiūros pažymos ir nukreipia pažymą pakartotinai svarstyti komisijai.  </w:t>
      </w:r>
      <w:r w:rsidR="00C46503" w:rsidRPr="00C46503">
        <w:rPr>
          <w:sz w:val="24"/>
          <w:szCs w:val="24"/>
        </w:rPr>
        <w:t xml:space="preserve">Savivaldybei nuosavybės teise priklausantis ir valstybei nuosavybės teise priklausantis, perduotas savivaldybei valdyti, naudoti ir disponuoti juo patikėjimo teise, turtas nurašomas, išardomas ir likviduojamas vadovautis Pripažinto nereikalingu </w:t>
      </w:r>
      <w:r w:rsidR="00C46503" w:rsidRPr="00C46503">
        <w:rPr>
          <w:sz w:val="24"/>
          <w:szCs w:val="24"/>
        </w:rPr>
        <w:lastRenderedPageBreak/>
        <w:t>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patvirtinimo“. Kai nereikalingu arba netinkamu (negalimu) naudoti pripažįstamas valstybei nuosavybės teise priklausantis, perduotas savivaldybei valdyti, naudoti ir disponuoti juo patikėjimo teise, turtas, dėl sutikimo nurašyti šį turtą į valstybės įstaigą, perdavusi</w:t>
      </w:r>
      <w:r w:rsidR="00C46503">
        <w:rPr>
          <w:sz w:val="24"/>
          <w:szCs w:val="24"/>
        </w:rPr>
        <w:t>ą</w:t>
      </w:r>
      <w:r w:rsidR="00C46503" w:rsidRPr="00C46503">
        <w:rPr>
          <w:sz w:val="24"/>
          <w:szCs w:val="24"/>
        </w:rPr>
        <w:t xml:space="preserve"> turtą (pasirašiusią perdavimo ir priėmimo aktą), kreipiasi šio turto savivaldybės įstaigoje naudotojas (materialiai atsakingas asmuo).</w:t>
      </w:r>
      <w:r w:rsidR="00C46503">
        <w:rPr>
          <w:sz w:val="24"/>
          <w:szCs w:val="24"/>
        </w:rPr>
        <w:t>“</w:t>
      </w:r>
    </w:p>
    <w:p w14:paraId="5B26EDB5" w14:textId="77777777" w:rsidR="00A92608" w:rsidRDefault="00A92608" w:rsidP="00A92608">
      <w:pPr>
        <w:tabs>
          <w:tab w:val="left" w:pos="567"/>
        </w:tabs>
        <w:spacing w:line="360" w:lineRule="auto"/>
        <w:jc w:val="both"/>
        <w:rPr>
          <w:sz w:val="24"/>
          <w:szCs w:val="24"/>
        </w:rPr>
      </w:pPr>
    </w:p>
    <w:p w14:paraId="5B26EDB6" w14:textId="77777777" w:rsidR="00A92608" w:rsidRDefault="00A92608" w:rsidP="00A92608">
      <w:pPr>
        <w:tabs>
          <w:tab w:val="left" w:pos="567"/>
        </w:tabs>
        <w:spacing w:line="360" w:lineRule="auto"/>
        <w:jc w:val="both"/>
        <w:rPr>
          <w:sz w:val="24"/>
          <w:szCs w:val="24"/>
        </w:rPr>
      </w:pPr>
    </w:p>
    <w:p w14:paraId="5B26EDB7" w14:textId="77777777" w:rsidR="00024DA0" w:rsidRPr="00D22D99" w:rsidRDefault="00024DA0" w:rsidP="00024DA0">
      <w:pPr>
        <w:spacing w:line="360" w:lineRule="auto"/>
        <w:jc w:val="both"/>
        <w:rPr>
          <w:sz w:val="24"/>
          <w:szCs w:val="24"/>
        </w:rPr>
      </w:pPr>
      <w:r w:rsidRPr="00D22D99">
        <w:rPr>
          <w:sz w:val="24"/>
          <w:szCs w:val="24"/>
        </w:rPr>
        <w:t xml:space="preserve">Savivaldybės meras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26EDB8" w14:textId="77777777" w:rsidR="00024DA0" w:rsidRPr="00D22D99" w:rsidRDefault="00024DA0" w:rsidP="00024DA0">
      <w:pPr>
        <w:spacing w:line="360" w:lineRule="auto"/>
        <w:jc w:val="both"/>
        <w:rPr>
          <w:sz w:val="24"/>
          <w:szCs w:val="24"/>
        </w:rPr>
      </w:pPr>
    </w:p>
    <w:p w14:paraId="5B26EDB9" w14:textId="77777777" w:rsidR="00024DA0" w:rsidRPr="00D22D99" w:rsidRDefault="00024DA0" w:rsidP="00024DA0">
      <w:pPr>
        <w:spacing w:line="360" w:lineRule="auto"/>
        <w:jc w:val="both"/>
        <w:rPr>
          <w:sz w:val="24"/>
          <w:szCs w:val="24"/>
        </w:rPr>
      </w:pPr>
    </w:p>
    <w:p w14:paraId="5B26EDBA" w14:textId="77777777" w:rsidR="00024DA0" w:rsidRDefault="00024DA0" w:rsidP="00024DA0">
      <w:pPr>
        <w:spacing w:line="360" w:lineRule="auto"/>
        <w:jc w:val="both"/>
        <w:rPr>
          <w:sz w:val="24"/>
          <w:szCs w:val="24"/>
        </w:rPr>
      </w:pPr>
    </w:p>
    <w:p w14:paraId="5B26EDBB" w14:textId="77777777" w:rsidR="00024DA0" w:rsidRDefault="00024DA0" w:rsidP="00024DA0">
      <w:pPr>
        <w:spacing w:line="360" w:lineRule="auto"/>
        <w:jc w:val="both"/>
        <w:rPr>
          <w:sz w:val="24"/>
          <w:szCs w:val="24"/>
        </w:rPr>
      </w:pPr>
    </w:p>
    <w:p w14:paraId="5B26EDBC" w14:textId="77777777" w:rsidR="00024DA0" w:rsidRPr="00D22D99" w:rsidRDefault="00024DA0" w:rsidP="00024DA0">
      <w:pPr>
        <w:spacing w:line="360" w:lineRule="auto"/>
        <w:jc w:val="both"/>
        <w:rPr>
          <w:sz w:val="24"/>
          <w:szCs w:val="24"/>
        </w:rPr>
      </w:pPr>
    </w:p>
    <w:p w14:paraId="5B26EDBD" w14:textId="77777777" w:rsidR="00024DA0" w:rsidRDefault="00024DA0" w:rsidP="00024DA0">
      <w:pPr>
        <w:spacing w:line="360" w:lineRule="auto"/>
        <w:jc w:val="both"/>
        <w:rPr>
          <w:sz w:val="24"/>
          <w:szCs w:val="24"/>
        </w:rPr>
      </w:pPr>
    </w:p>
    <w:p w14:paraId="5B26EDBE" w14:textId="77777777" w:rsidR="00024DA0" w:rsidRDefault="00024DA0" w:rsidP="00024DA0">
      <w:pPr>
        <w:spacing w:line="360" w:lineRule="auto"/>
        <w:jc w:val="both"/>
        <w:rPr>
          <w:sz w:val="24"/>
          <w:szCs w:val="24"/>
        </w:rPr>
      </w:pPr>
    </w:p>
    <w:p w14:paraId="5B26EDBF" w14:textId="77777777" w:rsidR="00024DA0" w:rsidRDefault="00024DA0" w:rsidP="00024DA0">
      <w:pPr>
        <w:spacing w:line="360" w:lineRule="auto"/>
        <w:jc w:val="both"/>
        <w:rPr>
          <w:sz w:val="24"/>
          <w:szCs w:val="24"/>
        </w:rPr>
      </w:pPr>
    </w:p>
    <w:p w14:paraId="5B26EDC0" w14:textId="77777777" w:rsidR="00024DA0" w:rsidRDefault="00024DA0" w:rsidP="00024DA0">
      <w:pPr>
        <w:spacing w:line="360" w:lineRule="auto"/>
        <w:jc w:val="both"/>
        <w:rPr>
          <w:sz w:val="24"/>
          <w:szCs w:val="24"/>
        </w:rPr>
      </w:pPr>
    </w:p>
    <w:p w14:paraId="5B26EDC1" w14:textId="77777777" w:rsidR="00024DA0" w:rsidRDefault="00024DA0" w:rsidP="00024DA0">
      <w:pPr>
        <w:spacing w:line="360" w:lineRule="auto"/>
        <w:jc w:val="both"/>
        <w:rPr>
          <w:sz w:val="24"/>
          <w:szCs w:val="24"/>
        </w:rPr>
      </w:pPr>
    </w:p>
    <w:p w14:paraId="5B26EDC2" w14:textId="77777777" w:rsidR="00024DA0" w:rsidRDefault="00024DA0" w:rsidP="00024DA0">
      <w:pPr>
        <w:spacing w:line="360" w:lineRule="auto"/>
        <w:jc w:val="both"/>
        <w:rPr>
          <w:sz w:val="24"/>
          <w:szCs w:val="24"/>
        </w:rPr>
      </w:pPr>
    </w:p>
    <w:p w14:paraId="5B26EDC3" w14:textId="77777777" w:rsidR="00024DA0" w:rsidRDefault="00024DA0" w:rsidP="00024DA0">
      <w:pPr>
        <w:spacing w:line="360" w:lineRule="auto"/>
        <w:jc w:val="both"/>
        <w:rPr>
          <w:sz w:val="24"/>
          <w:szCs w:val="24"/>
        </w:rPr>
      </w:pPr>
    </w:p>
    <w:p w14:paraId="5B26EDC4" w14:textId="77777777" w:rsidR="00024DA0" w:rsidRDefault="00024DA0" w:rsidP="00024DA0">
      <w:pPr>
        <w:spacing w:line="360" w:lineRule="auto"/>
        <w:jc w:val="both"/>
        <w:rPr>
          <w:sz w:val="24"/>
          <w:szCs w:val="24"/>
        </w:rPr>
      </w:pPr>
    </w:p>
    <w:p w14:paraId="5B26EDC5" w14:textId="77777777" w:rsidR="00024DA0" w:rsidRDefault="00024DA0" w:rsidP="00024DA0">
      <w:pPr>
        <w:spacing w:line="360" w:lineRule="auto"/>
        <w:jc w:val="both"/>
        <w:rPr>
          <w:sz w:val="24"/>
          <w:szCs w:val="24"/>
        </w:rPr>
      </w:pPr>
    </w:p>
    <w:p w14:paraId="5B26EDC6" w14:textId="77777777" w:rsidR="00024DA0" w:rsidRDefault="00024DA0" w:rsidP="00024DA0">
      <w:pPr>
        <w:spacing w:line="360" w:lineRule="auto"/>
        <w:jc w:val="both"/>
        <w:rPr>
          <w:sz w:val="24"/>
          <w:szCs w:val="24"/>
        </w:rPr>
      </w:pPr>
    </w:p>
    <w:p w14:paraId="5B26EDC7" w14:textId="77777777" w:rsidR="00024DA0" w:rsidRDefault="00024DA0" w:rsidP="00024DA0">
      <w:pPr>
        <w:spacing w:line="360" w:lineRule="auto"/>
        <w:jc w:val="both"/>
        <w:rPr>
          <w:sz w:val="24"/>
          <w:szCs w:val="24"/>
        </w:rPr>
      </w:pPr>
    </w:p>
    <w:p w14:paraId="5B26EDC8" w14:textId="77777777" w:rsidR="00024DA0" w:rsidRDefault="00024DA0" w:rsidP="00024DA0">
      <w:pPr>
        <w:spacing w:line="360" w:lineRule="auto"/>
        <w:jc w:val="both"/>
        <w:rPr>
          <w:sz w:val="24"/>
          <w:szCs w:val="24"/>
        </w:rPr>
      </w:pPr>
    </w:p>
    <w:p w14:paraId="5B26EDC9" w14:textId="77777777" w:rsidR="00024DA0" w:rsidRDefault="00024DA0" w:rsidP="00024DA0">
      <w:pPr>
        <w:spacing w:line="360" w:lineRule="auto"/>
        <w:jc w:val="both"/>
        <w:rPr>
          <w:sz w:val="24"/>
          <w:szCs w:val="24"/>
        </w:rPr>
      </w:pPr>
    </w:p>
    <w:p w14:paraId="5B26EDCA" w14:textId="77777777" w:rsidR="00024DA0" w:rsidRDefault="00024DA0" w:rsidP="00024DA0">
      <w:pPr>
        <w:spacing w:line="360" w:lineRule="auto"/>
        <w:jc w:val="both"/>
        <w:rPr>
          <w:sz w:val="24"/>
          <w:szCs w:val="24"/>
        </w:rPr>
      </w:pPr>
    </w:p>
    <w:p w14:paraId="5B26EDCB" w14:textId="77777777" w:rsidR="00024DA0" w:rsidRPr="006F581A" w:rsidRDefault="00024DA0" w:rsidP="00024DA0">
      <w:pPr>
        <w:spacing w:line="360" w:lineRule="auto"/>
        <w:jc w:val="both"/>
        <w:rPr>
          <w:sz w:val="24"/>
          <w:szCs w:val="24"/>
        </w:rPr>
      </w:pPr>
      <w:r w:rsidRPr="006F581A">
        <w:rPr>
          <w:sz w:val="24"/>
          <w:szCs w:val="24"/>
        </w:rPr>
        <w:t>Parengė</w:t>
      </w:r>
    </w:p>
    <w:p w14:paraId="5B26EDCC" w14:textId="77777777" w:rsidR="00024DA0" w:rsidRPr="006F581A" w:rsidRDefault="00024DA0" w:rsidP="00024DA0">
      <w:pPr>
        <w:jc w:val="both"/>
        <w:rPr>
          <w:sz w:val="24"/>
          <w:szCs w:val="24"/>
        </w:rPr>
      </w:pPr>
      <w:r w:rsidRPr="006F581A">
        <w:rPr>
          <w:sz w:val="24"/>
          <w:szCs w:val="24"/>
        </w:rPr>
        <w:t>Jolita Galvanauskienė</w:t>
      </w:r>
    </w:p>
    <w:p w14:paraId="5B26EDCD" w14:textId="77777777" w:rsidR="00024DA0" w:rsidRPr="00D22D99" w:rsidRDefault="00024DA0" w:rsidP="00024DA0">
      <w:pPr>
        <w:jc w:val="both"/>
        <w:rPr>
          <w:sz w:val="24"/>
          <w:szCs w:val="24"/>
        </w:rPr>
      </w:pPr>
      <w:r w:rsidRPr="00024DA0">
        <w:rPr>
          <w:sz w:val="24"/>
          <w:szCs w:val="24"/>
        </w:rPr>
        <w:t>201</w:t>
      </w:r>
      <w:r w:rsidR="00C46503">
        <w:rPr>
          <w:sz w:val="24"/>
          <w:szCs w:val="24"/>
        </w:rPr>
        <w:t>8-08-28</w:t>
      </w:r>
      <w:r>
        <w:rPr>
          <w:sz w:val="24"/>
          <w:szCs w:val="24"/>
        </w:rPr>
        <w:t xml:space="preserve"> </w:t>
      </w:r>
    </w:p>
    <w:p w14:paraId="5B26EDCE" w14:textId="77777777" w:rsidR="00024DA0" w:rsidRPr="00D22D99" w:rsidRDefault="00024DA0" w:rsidP="00024DA0">
      <w:pPr>
        <w:jc w:val="both"/>
        <w:rPr>
          <w:sz w:val="24"/>
          <w:szCs w:val="24"/>
        </w:rPr>
        <w:sectPr w:rsidR="00024DA0" w:rsidRPr="00D22D99" w:rsidSect="002371E2">
          <w:headerReference w:type="default" r:id="rId9"/>
          <w:headerReference w:type="first" r:id="rId10"/>
          <w:footnotePr>
            <w:pos w:val="beneathText"/>
          </w:footnotePr>
          <w:pgSz w:w="11905" w:h="16837" w:code="9"/>
          <w:pgMar w:top="1134" w:right="567" w:bottom="1134" w:left="1701" w:header="567" w:footer="567" w:gutter="0"/>
          <w:cols w:space="1296"/>
          <w:titlePg/>
          <w:docGrid w:linePitch="360"/>
        </w:sectPr>
      </w:pPr>
    </w:p>
    <w:p w14:paraId="249E8370" w14:textId="77777777" w:rsidR="00CF06DC" w:rsidRDefault="00D534C3" w:rsidP="00D534C3">
      <w:pPr>
        <w:ind w:left="4962" w:right="102" w:firstLine="1"/>
        <w:rPr>
          <w:sz w:val="24"/>
          <w:szCs w:val="24"/>
        </w:rPr>
      </w:pPr>
      <w:r w:rsidRPr="00D534C3">
        <w:rPr>
          <w:sz w:val="24"/>
          <w:szCs w:val="24"/>
        </w:rPr>
        <w:lastRenderedPageBreak/>
        <w:t xml:space="preserve">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w:t>
      </w:r>
      <w:r w:rsidR="00AC6976">
        <w:rPr>
          <w:sz w:val="24"/>
          <w:szCs w:val="24"/>
        </w:rPr>
        <w:t xml:space="preserve">aprašo </w:t>
      </w:r>
    </w:p>
    <w:p w14:paraId="5B26EDCF" w14:textId="370C286E" w:rsidR="002D7548" w:rsidRPr="002D7548" w:rsidRDefault="00CF06DC" w:rsidP="00D534C3">
      <w:pPr>
        <w:ind w:left="4962" w:right="102" w:firstLine="1"/>
        <w:rPr>
          <w:sz w:val="24"/>
          <w:szCs w:val="24"/>
        </w:rPr>
      </w:pPr>
      <w:r>
        <w:rPr>
          <w:sz w:val="24"/>
          <w:szCs w:val="24"/>
        </w:rPr>
        <w:t xml:space="preserve">1 </w:t>
      </w:r>
      <w:r w:rsidR="002D7548" w:rsidRPr="002D7548">
        <w:rPr>
          <w:sz w:val="24"/>
          <w:szCs w:val="24"/>
        </w:rPr>
        <w:t xml:space="preserve">priedas </w:t>
      </w:r>
    </w:p>
    <w:p w14:paraId="5B26EDD0" w14:textId="77777777" w:rsidR="001F5F72" w:rsidRDefault="006E2834" w:rsidP="00024DA0">
      <w:pPr>
        <w:ind w:left="4963" w:right="103" w:firstLine="17"/>
        <w:rPr>
          <w:sz w:val="24"/>
          <w:szCs w:val="24"/>
        </w:rPr>
      </w:pPr>
      <w:r>
        <w:rPr>
          <w:sz w:val="24"/>
          <w:szCs w:val="24"/>
        </w:rPr>
        <w:t>(Lazdijų rajono savivaldybės tarybos 201</w:t>
      </w:r>
      <w:r w:rsidR="00C46503">
        <w:rPr>
          <w:sz w:val="24"/>
          <w:szCs w:val="24"/>
        </w:rPr>
        <w:t>8</w:t>
      </w:r>
      <w:r>
        <w:rPr>
          <w:sz w:val="24"/>
          <w:szCs w:val="24"/>
        </w:rPr>
        <w:t xml:space="preserve"> m.           d. sprendimo Nr.         redakcija) </w:t>
      </w:r>
    </w:p>
    <w:p w14:paraId="5B26EDD1" w14:textId="569F3482" w:rsidR="00C46503" w:rsidRDefault="00C46503" w:rsidP="00024DA0">
      <w:pPr>
        <w:ind w:left="4963" w:right="103" w:firstLine="17"/>
        <w:rPr>
          <w:sz w:val="24"/>
          <w:szCs w:val="24"/>
        </w:rPr>
      </w:pPr>
    </w:p>
    <w:p w14:paraId="5B26EDD2" w14:textId="77777777" w:rsidR="00D534C3" w:rsidRPr="00D534C3" w:rsidRDefault="00D534C3" w:rsidP="00D534C3">
      <w:pPr>
        <w:keepNext/>
        <w:tabs>
          <w:tab w:val="left" w:pos="0"/>
        </w:tabs>
        <w:suppressAutoHyphens w:val="0"/>
        <w:jc w:val="center"/>
        <w:outlineLvl w:val="0"/>
        <w:rPr>
          <w:rFonts w:ascii="Arial" w:hAnsi="Arial"/>
          <w:sz w:val="24"/>
          <w:szCs w:val="24"/>
          <w:lang w:eastAsia="en-US"/>
        </w:rPr>
      </w:pPr>
      <w:r w:rsidRPr="00D534C3">
        <w:rPr>
          <w:rFonts w:ascii="Arial" w:hAnsi="Arial"/>
          <w:sz w:val="24"/>
          <w:szCs w:val="24"/>
          <w:lang w:eastAsia="en-US"/>
        </w:rPr>
        <w:t>___________________________________________________________________</w:t>
      </w:r>
    </w:p>
    <w:p w14:paraId="5B26EDD3" w14:textId="77777777" w:rsidR="00D534C3" w:rsidRPr="00D534C3" w:rsidRDefault="00D534C3" w:rsidP="00D534C3">
      <w:pPr>
        <w:suppressAutoHyphens w:val="0"/>
        <w:jc w:val="center"/>
        <w:rPr>
          <w:sz w:val="16"/>
          <w:szCs w:val="16"/>
          <w:lang w:eastAsia="lt-LT"/>
        </w:rPr>
      </w:pPr>
      <w:r w:rsidRPr="00D534C3">
        <w:rPr>
          <w:sz w:val="16"/>
          <w:szCs w:val="16"/>
          <w:lang w:eastAsia="lt-LT"/>
        </w:rPr>
        <w:t>(Lazdijų rajono savivaldybės įstaigos pavadinimas)</w:t>
      </w:r>
    </w:p>
    <w:p w14:paraId="5B26EDD4" w14:textId="77777777" w:rsidR="00D534C3" w:rsidRPr="00D534C3" w:rsidRDefault="00D534C3" w:rsidP="00D534C3">
      <w:pPr>
        <w:suppressAutoHyphens w:val="0"/>
        <w:jc w:val="center"/>
        <w:rPr>
          <w:sz w:val="16"/>
          <w:szCs w:val="16"/>
          <w:lang w:eastAsia="lt-LT"/>
        </w:rPr>
      </w:pPr>
    </w:p>
    <w:p w14:paraId="5B26EDD5" w14:textId="77777777" w:rsidR="00D534C3" w:rsidRPr="00D534C3" w:rsidRDefault="00D534C3" w:rsidP="00D534C3">
      <w:pPr>
        <w:suppressAutoHyphens w:val="0"/>
        <w:jc w:val="center"/>
        <w:rPr>
          <w:b/>
          <w:sz w:val="24"/>
          <w:szCs w:val="24"/>
          <w:lang w:eastAsia="lt-LT"/>
        </w:rPr>
      </w:pPr>
      <w:r w:rsidRPr="00D534C3">
        <w:rPr>
          <w:b/>
          <w:sz w:val="24"/>
          <w:szCs w:val="24"/>
          <w:lang w:eastAsia="lt-LT"/>
        </w:rPr>
        <w:t xml:space="preserve">NEREIKALINGO ARBA NETINKAMO (NEGALIMO) NAUDOTI </w:t>
      </w:r>
    </w:p>
    <w:p w14:paraId="5B26EDD6" w14:textId="77777777" w:rsidR="00D534C3" w:rsidRPr="00D534C3" w:rsidRDefault="00D534C3" w:rsidP="00D534C3">
      <w:pPr>
        <w:suppressAutoHyphens w:val="0"/>
        <w:jc w:val="center"/>
        <w:rPr>
          <w:b/>
          <w:sz w:val="24"/>
          <w:szCs w:val="24"/>
          <w:lang w:eastAsia="lt-LT"/>
        </w:rPr>
      </w:pPr>
      <w:r w:rsidRPr="00D534C3">
        <w:rPr>
          <w:b/>
          <w:sz w:val="24"/>
          <w:szCs w:val="24"/>
          <w:lang w:eastAsia="lt-LT"/>
        </w:rPr>
        <w:t xml:space="preserve">NEMATERIALIOJO IR ILGALAIKIO MATERIALIOJO TURTO </w:t>
      </w:r>
    </w:p>
    <w:p w14:paraId="5B26EDD7" w14:textId="77777777" w:rsidR="00D534C3" w:rsidRPr="00D534C3" w:rsidRDefault="00D534C3" w:rsidP="00D534C3">
      <w:pPr>
        <w:suppressAutoHyphens w:val="0"/>
        <w:jc w:val="center"/>
        <w:rPr>
          <w:b/>
          <w:sz w:val="24"/>
          <w:szCs w:val="24"/>
          <w:lang w:eastAsia="lt-LT"/>
        </w:rPr>
      </w:pPr>
      <w:r w:rsidRPr="00D534C3">
        <w:rPr>
          <w:b/>
          <w:sz w:val="24"/>
          <w:szCs w:val="24"/>
          <w:lang w:eastAsia="lt-LT"/>
        </w:rPr>
        <w:t>APŽIŪROS PAŽYMA</w:t>
      </w:r>
    </w:p>
    <w:p w14:paraId="5B26EDD8" w14:textId="77777777" w:rsidR="00D534C3" w:rsidRPr="00D534C3" w:rsidRDefault="00D534C3" w:rsidP="00D534C3">
      <w:pPr>
        <w:suppressAutoHyphens w:val="0"/>
        <w:jc w:val="center"/>
        <w:rPr>
          <w:sz w:val="24"/>
          <w:szCs w:val="24"/>
          <w:lang w:eastAsia="lt-LT"/>
        </w:rPr>
      </w:pPr>
    </w:p>
    <w:p w14:paraId="5B26EDD9" w14:textId="77777777" w:rsidR="00D534C3" w:rsidRPr="00D534C3" w:rsidRDefault="00D534C3" w:rsidP="00D534C3">
      <w:pPr>
        <w:suppressAutoHyphens w:val="0"/>
        <w:jc w:val="center"/>
        <w:rPr>
          <w:sz w:val="24"/>
          <w:szCs w:val="24"/>
          <w:lang w:eastAsia="lt-LT"/>
        </w:rPr>
      </w:pPr>
      <w:r w:rsidRPr="00D534C3">
        <w:rPr>
          <w:sz w:val="24"/>
          <w:szCs w:val="24"/>
          <w:lang w:eastAsia="lt-LT"/>
        </w:rPr>
        <w:t xml:space="preserve">2018 m.                  d. Nr. </w:t>
      </w:r>
    </w:p>
    <w:p w14:paraId="5B26EDDA" w14:textId="77777777" w:rsidR="00D534C3" w:rsidRPr="00D534C3" w:rsidRDefault="00D534C3" w:rsidP="00D534C3">
      <w:pPr>
        <w:suppressAutoHyphens w:val="0"/>
        <w:jc w:val="center"/>
        <w:rPr>
          <w:sz w:val="24"/>
          <w:szCs w:val="24"/>
          <w:lang w:eastAsia="lt-LT"/>
        </w:rPr>
      </w:pPr>
      <w:r w:rsidRPr="00D534C3">
        <w:rPr>
          <w:sz w:val="24"/>
          <w:szCs w:val="24"/>
          <w:lang w:eastAsia="lt-LT"/>
        </w:rPr>
        <w:t>Lazdijai</w:t>
      </w:r>
    </w:p>
    <w:p w14:paraId="5B26EDDB" w14:textId="34AE540A" w:rsidR="00D534C3" w:rsidRPr="00D534C3" w:rsidRDefault="00D534C3" w:rsidP="00D534C3">
      <w:pPr>
        <w:suppressAutoHyphens w:val="0"/>
        <w:jc w:val="center"/>
        <w:rPr>
          <w:sz w:val="24"/>
          <w:szCs w:val="24"/>
          <w:lang w:eastAsia="lt-LT"/>
        </w:rPr>
      </w:pPr>
    </w:p>
    <w:p w14:paraId="5B26EDDC" w14:textId="77777777" w:rsidR="00D534C3" w:rsidRPr="00D534C3" w:rsidRDefault="00D534C3" w:rsidP="00CF06DC">
      <w:pPr>
        <w:tabs>
          <w:tab w:val="right" w:leader="underscore" w:pos="9638"/>
        </w:tabs>
        <w:suppressAutoHyphens w:val="0"/>
        <w:ind w:firstLine="720"/>
        <w:jc w:val="both"/>
        <w:rPr>
          <w:sz w:val="24"/>
          <w:szCs w:val="24"/>
          <w:u w:val="single"/>
          <w:lang w:eastAsia="lt-LT"/>
        </w:rPr>
      </w:pPr>
      <w:r w:rsidRPr="00D534C3">
        <w:rPr>
          <w:sz w:val="24"/>
          <w:szCs w:val="24"/>
          <w:lang w:eastAsia="lt-LT"/>
        </w:rPr>
        <w:t xml:space="preserve">Komisija, sudaryta </w:t>
      </w:r>
      <w:r w:rsidRPr="00D534C3">
        <w:rPr>
          <w:sz w:val="24"/>
          <w:szCs w:val="24"/>
          <w:lang w:eastAsia="lt-LT"/>
        </w:rPr>
        <w:tab/>
      </w:r>
    </w:p>
    <w:p w14:paraId="5B26EDDD" w14:textId="77777777" w:rsidR="00D534C3" w:rsidRPr="00D534C3" w:rsidRDefault="00D534C3" w:rsidP="00D534C3">
      <w:pPr>
        <w:tabs>
          <w:tab w:val="left" w:pos="3500"/>
        </w:tabs>
        <w:suppressAutoHyphens w:val="0"/>
        <w:rPr>
          <w:lang w:eastAsia="lt-LT"/>
        </w:rPr>
      </w:pPr>
      <w:r w:rsidRPr="00D534C3">
        <w:rPr>
          <w:lang w:eastAsia="lt-LT"/>
        </w:rPr>
        <w:tab/>
        <w:t>(dokumento, kuriuo sudaryta komisija, pavadinimas, data ir Nr.)</w:t>
      </w:r>
    </w:p>
    <w:p w14:paraId="5B26EDDE"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DDF" w14:textId="77777777" w:rsidR="00D534C3" w:rsidRPr="00D534C3" w:rsidRDefault="00D534C3" w:rsidP="00D534C3">
      <w:pPr>
        <w:tabs>
          <w:tab w:val="right" w:leader="underscore" w:pos="9638"/>
        </w:tabs>
        <w:suppressAutoHyphens w:val="0"/>
        <w:jc w:val="both"/>
        <w:rPr>
          <w:sz w:val="24"/>
          <w:szCs w:val="24"/>
          <w:u w:val="single"/>
          <w:lang w:eastAsia="lt-LT"/>
        </w:rPr>
      </w:pPr>
      <w:r w:rsidRPr="00D534C3">
        <w:rPr>
          <w:sz w:val="24"/>
          <w:szCs w:val="24"/>
          <w:lang w:eastAsia="lt-LT"/>
        </w:rPr>
        <w:t xml:space="preserve">iš </w:t>
      </w:r>
      <w:r w:rsidRPr="00D534C3">
        <w:rPr>
          <w:sz w:val="24"/>
          <w:szCs w:val="24"/>
          <w:lang w:eastAsia="lt-LT"/>
        </w:rPr>
        <w:tab/>
      </w:r>
    </w:p>
    <w:p w14:paraId="5B26EDE0" w14:textId="77777777" w:rsidR="00D534C3" w:rsidRPr="00D534C3" w:rsidRDefault="00D534C3" w:rsidP="00D534C3">
      <w:pPr>
        <w:suppressAutoHyphens w:val="0"/>
        <w:jc w:val="center"/>
        <w:rPr>
          <w:lang w:eastAsia="lt-LT"/>
        </w:rPr>
      </w:pPr>
      <w:r w:rsidRPr="00D534C3">
        <w:rPr>
          <w:lang w:eastAsia="lt-LT"/>
        </w:rPr>
        <w:t>(vardas, pavardė, pareigų pavadinimas, darbovietė)</w:t>
      </w:r>
    </w:p>
    <w:p w14:paraId="5B26EDE1"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DE2"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DE3"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DE4"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DE5"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DE6"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DE7" w14:textId="77777777" w:rsidR="00D534C3" w:rsidRPr="00D534C3" w:rsidRDefault="00D534C3" w:rsidP="00D534C3">
      <w:pPr>
        <w:tabs>
          <w:tab w:val="right" w:leader="underscore" w:pos="9638"/>
        </w:tabs>
        <w:suppressAutoHyphens w:val="0"/>
        <w:jc w:val="both"/>
        <w:rPr>
          <w:lang w:eastAsia="lt-LT"/>
        </w:rPr>
      </w:pPr>
      <w:r w:rsidRPr="00D534C3">
        <w:rPr>
          <w:lang w:eastAsia="lt-LT"/>
        </w:rPr>
        <w:tab/>
        <w:t>,</w:t>
      </w:r>
    </w:p>
    <w:p w14:paraId="5B26EDE8" w14:textId="77777777" w:rsidR="00D534C3" w:rsidRPr="00D534C3" w:rsidRDefault="00D534C3" w:rsidP="00D534C3">
      <w:pPr>
        <w:suppressAutoHyphens w:val="0"/>
        <w:jc w:val="both"/>
        <w:rPr>
          <w:sz w:val="24"/>
          <w:szCs w:val="24"/>
          <w:lang w:eastAsia="lt-LT"/>
        </w:rPr>
      </w:pPr>
      <w:r w:rsidRPr="00D534C3">
        <w:rPr>
          <w:sz w:val="24"/>
          <w:szCs w:val="24"/>
          <w:lang w:eastAsia="lt-LT"/>
        </w:rPr>
        <w:t>apžiūrėjo: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992"/>
        <w:gridCol w:w="851"/>
        <w:gridCol w:w="850"/>
        <w:gridCol w:w="993"/>
        <w:gridCol w:w="992"/>
        <w:gridCol w:w="992"/>
        <w:gridCol w:w="992"/>
        <w:gridCol w:w="1276"/>
      </w:tblGrid>
      <w:tr w:rsidR="00D534C3" w:rsidRPr="00D534C3" w14:paraId="5B26EDFB" w14:textId="77777777" w:rsidTr="00A411FF">
        <w:tc>
          <w:tcPr>
            <w:tcW w:w="704" w:type="dxa"/>
            <w:shd w:val="clear" w:color="auto" w:fill="auto"/>
          </w:tcPr>
          <w:p w14:paraId="5B26EDE9"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Eil. Nr.</w:t>
            </w:r>
          </w:p>
        </w:tc>
        <w:tc>
          <w:tcPr>
            <w:tcW w:w="1134" w:type="dxa"/>
            <w:shd w:val="clear" w:color="auto" w:fill="auto"/>
          </w:tcPr>
          <w:p w14:paraId="5B26EDEA" w14:textId="77777777" w:rsidR="00D534C3" w:rsidRPr="00D534C3" w:rsidRDefault="00D534C3" w:rsidP="00675403">
            <w:pPr>
              <w:suppressAutoHyphens w:val="0"/>
              <w:jc w:val="both"/>
              <w:rPr>
                <w:rFonts w:eastAsia="Calibri"/>
                <w:spacing w:val="20"/>
                <w:sz w:val="24"/>
                <w:szCs w:val="24"/>
                <w:lang w:eastAsia="lt-LT"/>
              </w:rPr>
            </w:pPr>
            <w:proofErr w:type="spellStart"/>
            <w:r w:rsidRPr="00D534C3">
              <w:rPr>
                <w:rFonts w:eastAsia="Calibri"/>
                <w:spacing w:val="20"/>
                <w:sz w:val="24"/>
                <w:szCs w:val="24"/>
                <w:lang w:eastAsia="lt-LT"/>
              </w:rPr>
              <w:t>Inven</w:t>
            </w:r>
            <w:proofErr w:type="spellEnd"/>
            <w:r w:rsidRPr="00D534C3">
              <w:rPr>
                <w:rFonts w:eastAsia="Calibri"/>
                <w:spacing w:val="20"/>
                <w:sz w:val="24"/>
                <w:szCs w:val="24"/>
                <w:lang w:eastAsia="lt-LT"/>
              </w:rPr>
              <w:t xml:space="preserve">-torinis </w:t>
            </w:r>
            <w:proofErr w:type="spellStart"/>
            <w:r w:rsidRPr="00D534C3">
              <w:rPr>
                <w:rFonts w:eastAsia="Calibri"/>
                <w:spacing w:val="20"/>
                <w:sz w:val="24"/>
                <w:szCs w:val="24"/>
                <w:lang w:eastAsia="lt-LT"/>
              </w:rPr>
              <w:t>nume</w:t>
            </w:r>
            <w:proofErr w:type="spellEnd"/>
            <w:r w:rsidRPr="00D534C3">
              <w:rPr>
                <w:rFonts w:eastAsia="Calibri"/>
                <w:spacing w:val="20"/>
                <w:sz w:val="24"/>
                <w:szCs w:val="24"/>
                <w:lang w:eastAsia="lt-LT"/>
              </w:rPr>
              <w:t>-</w:t>
            </w:r>
          </w:p>
          <w:p w14:paraId="5B26EDEB"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ris</w:t>
            </w:r>
          </w:p>
        </w:tc>
        <w:tc>
          <w:tcPr>
            <w:tcW w:w="992" w:type="dxa"/>
            <w:shd w:val="clear" w:color="auto" w:fill="auto"/>
          </w:tcPr>
          <w:p w14:paraId="5B26EDEC"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Pavadi-</w:t>
            </w:r>
            <w:proofErr w:type="spellStart"/>
            <w:r w:rsidRPr="00D534C3">
              <w:rPr>
                <w:rFonts w:eastAsia="Calibri"/>
                <w:spacing w:val="20"/>
                <w:sz w:val="24"/>
                <w:szCs w:val="24"/>
                <w:lang w:eastAsia="lt-LT"/>
              </w:rPr>
              <w:t>nimas</w:t>
            </w:r>
            <w:proofErr w:type="spellEnd"/>
          </w:p>
        </w:tc>
        <w:tc>
          <w:tcPr>
            <w:tcW w:w="851" w:type="dxa"/>
            <w:shd w:val="clear" w:color="auto" w:fill="auto"/>
          </w:tcPr>
          <w:p w14:paraId="5B26EDED" w14:textId="77777777" w:rsidR="00D534C3" w:rsidRPr="00D534C3" w:rsidRDefault="00D534C3" w:rsidP="00A411FF">
            <w:pPr>
              <w:suppressAutoHyphens w:val="0"/>
              <w:jc w:val="both"/>
              <w:rPr>
                <w:rFonts w:eastAsia="Calibri"/>
                <w:spacing w:val="20"/>
                <w:sz w:val="24"/>
                <w:szCs w:val="24"/>
                <w:lang w:eastAsia="lt-LT"/>
              </w:rPr>
            </w:pPr>
            <w:proofErr w:type="spellStart"/>
            <w:r w:rsidRPr="00D534C3">
              <w:rPr>
                <w:rFonts w:eastAsia="Calibri"/>
                <w:spacing w:val="20"/>
                <w:sz w:val="24"/>
                <w:szCs w:val="24"/>
                <w:lang w:eastAsia="lt-LT"/>
              </w:rPr>
              <w:t>Kie</w:t>
            </w:r>
            <w:proofErr w:type="spellEnd"/>
            <w:r w:rsidRPr="00D534C3">
              <w:rPr>
                <w:rFonts w:eastAsia="Calibri"/>
                <w:spacing w:val="20"/>
                <w:sz w:val="24"/>
                <w:szCs w:val="24"/>
                <w:lang w:eastAsia="lt-LT"/>
              </w:rPr>
              <w:t>-kis</w:t>
            </w:r>
          </w:p>
        </w:tc>
        <w:tc>
          <w:tcPr>
            <w:tcW w:w="850" w:type="dxa"/>
            <w:shd w:val="clear" w:color="auto" w:fill="auto"/>
          </w:tcPr>
          <w:p w14:paraId="5B26EDEE"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Mato vnt.</w:t>
            </w:r>
          </w:p>
        </w:tc>
        <w:tc>
          <w:tcPr>
            <w:tcW w:w="993" w:type="dxa"/>
            <w:shd w:val="clear" w:color="auto" w:fill="auto"/>
          </w:tcPr>
          <w:p w14:paraId="5B26EDEF" w14:textId="77777777" w:rsidR="00D534C3" w:rsidRPr="00D534C3" w:rsidRDefault="00D534C3" w:rsidP="00A411FF">
            <w:pPr>
              <w:suppressAutoHyphens w:val="0"/>
              <w:jc w:val="both"/>
              <w:rPr>
                <w:rFonts w:eastAsia="Calibri"/>
                <w:spacing w:val="20"/>
                <w:sz w:val="24"/>
                <w:szCs w:val="24"/>
                <w:lang w:eastAsia="lt-LT"/>
              </w:rPr>
            </w:pPr>
            <w:proofErr w:type="spellStart"/>
            <w:r w:rsidRPr="00D534C3">
              <w:rPr>
                <w:rFonts w:eastAsia="Calibri"/>
                <w:spacing w:val="20"/>
                <w:sz w:val="24"/>
                <w:szCs w:val="24"/>
                <w:lang w:eastAsia="lt-LT"/>
              </w:rPr>
              <w:t>Įsigi</w:t>
            </w:r>
            <w:proofErr w:type="spellEnd"/>
            <w:r w:rsidRPr="00D534C3">
              <w:rPr>
                <w:rFonts w:eastAsia="Calibri"/>
                <w:spacing w:val="20"/>
                <w:sz w:val="24"/>
                <w:szCs w:val="24"/>
                <w:lang w:eastAsia="lt-LT"/>
              </w:rPr>
              <w:t>-</w:t>
            </w:r>
          </w:p>
          <w:p w14:paraId="5B26EDF0" w14:textId="77777777" w:rsidR="00D534C3" w:rsidRPr="00D534C3" w:rsidRDefault="00D534C3" w:rsidP="00A411FF">
            <w:pPr>
              <w:suppressAutoHyphens w:val="0"/>
              <w:jc w:val="both"/>
              <w:rPr>
                <w:rFonts w:eastAsia="Calibri"/>
                <w:spacing w:val="20"/>
                <w:sz w:val="24"/>
                <w:szCs w:val="24"/>
                <w:lang w:eastAsia="lt-LT"/>
              </w:rPr>
            </w:pPr>
            <w:proofErr w:type="spellStart"/>
            <w:r w:rsidRPr="00D534C3">
              <w:rPr>
                <w:rFonts w:eastAsia="Calibri"/>
                <w:spacing w:val="20"/>
                <w:sz w:val="24"/>
                <w:szCs w:val="24"/>
                <w:lang w:eastAsia="lt-LT"/>
              </w:rPr>
              <w:t>jimo</w:t>
            </w:r>
            <w:proofErr w:type="spellEnd"/>
          </w:p>
          <w:p w14:paraId="5B26EDF1"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vertė,</w:t>
            </w:r>
          </w:p>
          <w:p w14:paraId="5B26EDF2"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 xml:space="preserve">Eur </w:t>
            </w:r>
          </w:p>
        </w:tc>
        <w:tc>
          <w:tcPr>
            <w:tcW w:w="992" w:type="dxa"/>
            <w:shd w:val="clear" w:color="auto" w:fill="auto"/>
          </w:tcPr>
          <w:p w14:paraId="5B26EDF3" w14:textId="77777777" w:rsidR="00D534C3" w:rsidRPr="00D534C3" w:rsidRDefault="00D534C3" w:rsidP="00A411FF">
            <w:pPr>
              <w:suppressAutoHyphens w:val="0"/>
              <w:jc w:val="both"/>
              <w:rPr>
                <w:rFonts w:eastAsia="Calibri"/>
                <w:spacing w:val="20"/>
                <w:sz w:val="24"/>
                <w:szCs w:val="24"/>
                <w:lang w:eastAsia="lt-LT"/>
              </w:rPr>
            </w:pPr>
            <w:proofErr w:type="spellStart"/>
            <w:r w:rsidRPr="00D534C3">
              <w:rPr>
                <w:rFonts w:eastAsia="Calibri"/>
                <w:spacing w:val="20"/>
                <w:sz w:val="24"/>
                <w:szCs w:val="24"/>
                <w:lang w:eastAsia="lt-LT"/>
              </w:rPr>
              <w:t>Nusi-dėvė-jimas</w:t>
            </w:r>
            <w:proofErr w:type="spellEnd"/>
            <w:r w:rsidRPr="00D534C3">
              <w:rPr>
                <w:rFonts w:eastAsia="Calibri"/>
                <w:spacing w:val="20"/>
                <w:sz w:val="24"/>
                <w:szCs w:val="24"/>
                <w:lang w:eastAsia="lt-LT"/>
              </w:rPr>
              <w:t xml:space="preserve">, </w:t>
            </w:r>
            <w:proofErr w:type="spellStart"/>
            <w:r w:rsidRPr="00D534C3">
              <w:rPr>
                <w:rFonts w:eastAsia="Calibri"/>
                <w:spacing w:val="20"/>
                <w:sz w:val="24"/>
                <w:szCs w:val="24"/>
                <w:lang w:eastAsia="lt-LT"/>
              </w:rPr>
              <w:t>Eur</w:t>
            </w:r>
            <w:proofErr w:type="spellEnd"/>
          </w:p>
        </w:tc>
        <w:tc>
          <w:tcPr>
            <w:tcW w:w="992" w:type="dxa"/>
            <w:shd w:val="clear" w:color="auto" w:fill="auto"/>
          </w:tcPr>
          <w:p w14:paraId="5B26EDF4" w14:textId="77777777" w:rsidR="00D534C3" w:rsidRPr="00D534C3" w:rsidRDefault="00D534C3" w:rsidP="00A411FF">
            <w:pPr>
              <w:suppressAutoHyphens w:val="0"/>
              <w:jc w:val="both"/>
              <w:rPr>
                <w:rFonts w:eastAsia="Calibri"/>
                <w:spacing w:val="20"/>
                <w:sz w:val="24"/>
                <w:szCs w:val="24"/>
                <w:lang w:eastAsia="lt-LT"/>
              </w:rPr>
            </w:pPr>
            <w:proofErr w:type="spellStart"/>
            <w:r w:rsidRPr="00D534C3">
              <w:rPr>
                <w:rFonts w:eastAsia="Calibri"/>
                <w:spacing w:val="20"/>
                <w:sz w:val="24"/>
                <w:szCs w:val="24"/>
                <w:lang w:eastAsia="lt-LT"/>
              </w:rPr>
              <w:t>Liku</w:t>
            </w:r>
            <w:proofErr w:type="spellEnd"/>
            <w:r w:rsidRPr="00D534C3">
              <w:rPr>
                <w:rFonts w:eastAsia="Calibri"/>
                <w:spacing w:val="20"/>
                <w:sz w:val="24"/>
                <w:szCs w:val="24"/>
                <w:lang w:eastAsia="lt-LT"/>
              </w:rPr>
              <w:t>-</w:t>
            </w:r>
          </w:p>
          <w:p w14:paraId="5B26EDF5" w14:textId="77777777" w:rsidR="00D534C3" w:rsidRPr="00D534C3" w:rsidRDefault="00D534C3" w:rsidP="00A411FF">
            <w:pPr>
              <w:suppressAutoHyphens w:val="0"/>
              <w:jc w:val="both"/>
              <w:rPr>
                <w:rFonts w:eastAsia="Calibri"/>
                <w:spacing w:val="20"/>
                <w:sz w:val="24"/>
                <w:szCs w:val="24"/>
                <w:lang w:eastAsia="lt-LT"/>
              </w:rPr>
            </w:pPr>
            <w:proofErr w:type="spellStart"/>
            <w:r w:rsidRPr="00D534C3">
              <w:rPr>
                <w:rFonts w:eastAsia="Calibri"/>
                <w:spacing w:val="20"/>
                <w:sz w:val="24"/>
                <w:szCs w:val="24"/>
                <w:lang w:eastAsia="lt-LT"/>
              </w:rPr>
              <w:t>tinė</w:t>
            </w:r>
            <w:proofErr w:type="spellEnd"/>
            <w:r w:rsidRPr="00D534C3">
              <w:rPr>
                <w:rFonts w:eastAsia="Calibri"/>
                <w:spacing w:val="20"/>
                <w:sz w:val="24"/>
                <w:szCs w:val="24"/>
                <w:lang w:eastAsia="lt-LT"/>
              </w:rPr>
              <w:t xml:space="preserve"> </w:t>
            </w:r>
          </w:p>
          <w:p w14:paraId="5B26EDF6"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 xml:space="preserve">vertė, </w:t>
            </w:r>
          </w:p>
          <w:p w14:paraId="5B26EDF7"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Eur</w:t>
            </w:r>
          </w:p>
        </w:tc>
        <w:tc>
          <w:tcPr>
            <w:tcW w:w="992" w:type="dxa"/>
            <w:shd w:val="clear" w:color="auto" w:fill="auto"/>
          </w:tcPr>
          <w:p w14:paraId="5B26EDF8"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Naudojimo</w:t>
            </w:r>
          </w:p>
          <w:p w14:paraId="5B26EDF9"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vieta</w:t>
            </w:r>
          </w:p>
        </w:tc>
        <w:tc>
          <w:tcPr>
            <w:tcW w:w="1276" w:type="dxa"/>
            <w:shd w:val="clear" w:color="auto" w:fill="auto"/>
          </w:tcPr>
          <w:p w14:paraId="5B26EDFA" w14:textId="77777777" w:rsidR="00D534C3" w:rsidRPr="00D534C3" w:rsidRDefault="00D534C3" w:rsidP="00A411FF">
            <w:pPr>
              <w:suppressAutoHyphens w:val="0"/>
              <w:jc w:val="both"/>
              <w:rPr>
                <w:rFonts w:eastAsia="Calibri"/>
                <w:spacing w:val="20"/>
                <w:sz w:val="24"/>
                <w:szCs w:val="24"/>
                <w:lang w:eastAsia="lt-LT"/>
              </w:rPr>
            </w:pPr>
            <w:r w:rsidRPr="00D534C3">
              <w:rPr>
                <w:rFonts w:eastAsia="Calibri"/>
                <w:spacing w:val="20"/>
                <w:sz w:val="24"/>
                <w:szCs w:val="24"/>
                <w:lang w:eastAsia="lt-LT"/>
              </w:rPr>
              <w:t>Būklė</w:t>
            </w:r>
          </w:p>
        </w:tc>
      </w:tr>
      <w:tr w:rsidR="00D534C3" w:rsidRPr="00D534C3" w14:paraId="5B26EE06" w14:textId="77777777" w:rsidTr="00A411FF">
        <w:tc>
          <w:tcPr>
            <w:tcW w:w="704" w:type="dxa"/>
            <w:shd w:val="clear" w:color="auto" w:fill="auto"/>
          </w:tcPr>
          <w:p w14:paraId="5B26EDFC" w14:textId="77777777" w:rsidR="00D534C3" w:rsidRPr="00D534C3" w:rsidRDefault="00D534C3" w:rsidP="00A411FF">
            <w:pPr>
              <w:suppressAutoHyphens w:val="0"/>
              <w:jc w:val="both"/>
              <w:rPr>
                <w:rFonts w:eastAsia="Calibri"/>
                <w:spacing w:val="20"/>
                <w:sz w:val="24"/>
                <w:szCs w:val="24"/>
                <w:lang w:eastAsia="lt-LT"/>
              </w:rPr>
            </w:pPr>
          </w:p>
        </w:tc>
        <w:tc>
          <w:tcPr>
            <w:tcW w:w="1134" w:type="dxa"/>
            <w:shd w:val="clear" w:color="auto" w:fill="auto"/>
          </w:tcPr>
          <w:p w14:paraId="5B26EDFD"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DFE" w14:textId="77777777" w:rsidR="00D534C3" w:rsidRPr="00D534C3" w:rsidRDefault="00D534C3" w:rsidP="00A411FF">
            <w:pPr>
              <w:suppressAutoHyphens w:val="0"/>
              <w:jc w:val="both"/>
              <w:rPr>
                <w:rFonts w:eastAsia="Calibri"/>
                <w:spacing w:val="20"/>
                <w:sz w:val="24"/>
                <w:szCs w:val="24"/>
                <w:lang w:eastAsia="lt-LT"/>
              </w:rPr>
            </w:pPr>
          </w:p>
        </w:tc>
        <w:tc>
          <w:tcPr>
            <w:tcW w:w="851" w:type="dxa"/>
            <w:shd w:val="clear" w:color="auto" w:fill="auto"/>
          </w:tcPr>
          <w:p w14:paraId="5B26EDFF" w14:textId="77777777" w:rsidR="00D534C3" w:rsidRPr="00D534C3" w:rsidRDefault="00D534C3" w:rsidP="00A411FF">
            <w:pPr>
              <w:suppressAutoHyphens w:val="0"/>
              <w:jc w:val="both"/>
              <w:rPr>
                <w:rFonts w:eastAsia="Calibri"/>
                <w:spacing w:val="20"/>
                <w:sz w:val="24"/>
                <w:szCs w:val="24"/>
                <w:lang w:eastAsia="lt-LT"/>
              </w:rPr>
            </w:pPr>
          </w:p>
        </w:tc>
        <w:tc>
          <w:tcPr>
            <w:tcW w:w="850" w:type="dxa"/>
            <w:shd w:val="clear" w:color="auto" w:fill="auto"/>
          </w:tcPr>
          <w:p w14:paraId="5B26EE00" w14:textId="77777777" w:rsidR="00D534C3" w:rsidRPr="00D534C3" w:rsidRDefault="00D534C3" w:rsidP="00A411FF">
            <w:pPr>
              <w:suppressAutoHyphens w:val="0"/>
              <w:jc w:val="both"/>
              <w:rPr>
                <w:rFonts w:eastAsia="Calibri"/>
                <w:spacing w:val="20"/>
                <w:sz w:val="24"/>
                <w:szCs w:val="24"/>
                <w:lang w:eastAsia="lt-LT"/>
              </w:rPr>
            </w:pPr>
          </w:p>
        </w:tc>
        <w:tc>
          <w:tcPr>
            <w:tcW w:w="993" w:type="dxa"/>
            <w:shd w:val="clear" w:color="auto" w:fill="auto"/>
          </w:tcPr>
          <w:p w14:paraId="5B26EE01"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02"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03"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04" w14:textId="77777777" w:rsidR="00D534C3" w:rsidRPr="00D534C3" w:rsidRDefault="00D534C3" w:rsidP="00A411FF">
            <w:pPr>
              <w:suppressAutoHyphens w:val="0"/>
              <w:jc w:val="both"/>
              <w:rPr>
                <w:rFonts w:eastAsia="Calibri"/>
                <w:spacing w:val="20"/>
                <w:sz w:val="24"/>
                <w:szCs w:val="24"/>
                <w:lang w:eastAsia="lt-LT"/>
              </w:rPr>
            </w:pPr>
          </w:p>
        </w:tc>
        <w:tc>
          <w:tcPr>
            <w:tcW w:w="1276" w:type="dxa"/>
            <w:shd w:val="clear" w:color="auto" w:fill="auto"/>
          </w:tcPr>
          <w:p w14:paraId="5B26EE05" w14:textId="77777777" w:rsidR="00D534C3" w:rsidRPr="00D534C3" w:rsidRDefault="00D534C3" w:rsidP="00A411FF">
            <w:pPr>
              <w:suppressAutoHyphens w:val="0"/>
              <w:jc w:val="both"/>
              <w:rPr>
                <w:rFonts w:eastAsia="Calibri"/>
                <w:spacing w:val="20"/>
                <w:sz w:val="24"/>
                <w:szCs w:val="24"/>
                <w:lang w:eastAsia="lt-LT"/>
              </w:rPr>
            </w:pPr>
          </w:p>
        </w:tc>
      </w:tr>
      <w:tr w:rsidR="00D534C3" w:rsidRPr="00D534C3" w14:paraId="5B26EE11" w14:textId="77777777" w:rsidTr="00A411FF">
        <w:tc>
          <w:tcPr>
            <w:tcW w:w="704" w:type="dxa"/>
            <w:shd w:val="clear" w:color="auto" w:fill="auto"/>
          </w:tcPr>
          <w:p w14:paraId="5B26EE07" w14:textId="77777777" w:rsidR="00D534C3" w:rsidRPr="00D534C3" w:rsidRDefault="00D534C3" w:rsidP="00A411FF">
            <w:pPr>
              <w:suppressAutoHyphens w:val="0"/>
              <w:jc w:val="both"/>
              <w:rPr>
                <w:rFonts w:eastAsia="Calibri"/>
                <w:spacing w:val="20"/>
                <w:sz w:val="24"/>
                <w:szCs w:val="24"/>
                <w:lang w:eastAsia="lt-LT"/>
              </w:rPr>
            </w:pPr>
          </w:p>
        </w:tc>
        <w:tc>
          <w:tcPr>
            <w:tcW w:w="1134" w:type="dxa"/>
            <w:shd w:val="clear" w:color="auto" w:fill="auto"/>
          </w:tcPr>
          <w:p w14:paraId="5B26EE08"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09" w14:textId="77777777" w:rsidR="00D534C3" w:rsidRPr="00D534C3" w:rsidRDefault="00D534C3" w:rsidP="00A411FF">
            <w:pPr>
              <w:suppressAutoHyphens w:val="0"/>
              <w:jc w:val="both"/>
              <w:rPr>
                <w:rFonts w:eastAsia="Calibri"/>
                <w:spacing w:val="20"/>
                <w:sz w:val="24"/>
                <w:szCs w:val="24"/>
                <w:lang w:eastAsia="lt-LT"/>
              </w:rPr>
            </w:pPr>
          </w:p>
        </w:tc>
        <w:tc>
          <w:tcPr>
            <w:tcW w:w="851" w:type="dxa"/>
            <w:shd w:val="clear" w:color="auto" w:fill="auto"/>
          </w:tcPr>
          <w:p w14:paraId="5B26EE0A" w14:textId="77777777" w:rsidR="00D534C3" w:rsidRPr="00D534C3" w:rsidRDefault="00D534C3" w:rsidP="00A411FF">
            <w:pPr>
              <w:suppressAutoHyphens w:val="0"/>
              <w:jc w:val="both"/>
              <w:rPr>
                <w:rFonts w:eastAsia="Calibri"/>
                <w:spacing w:val="20"/>
                <w:sz w:val="24"/>
                <w:szCs w:val="24"/>
                <w:lang w:eastAsia="lt-LT"/>
              </w:rPr>
            </w:pPr>
          </w:p>
        </w:tc>
        <w:tc>
          <w:tcPr>
            <w:tcW w:w="850" w:type="dxa"/>
            <w:shd w:val="clear" w:color="auto" w:fill="auto"/>
          </w:tcPr>
          <w:p w14:paraId="5B26EE0B" w14:textId="77777777" w:rsidR="00D534C3" w:rsidRPr="00D534C3" w:rsidRDefault="00D534C3" w:rsidP="00A411FF">
            <w:pPr>
              <w:suppressAutoHyphens w:val="0"/>
              <w:jc w:val="both"/>
              <w:rPr>
                <w:rFonts w:eastAsia="Calibri"/>
                <w:spacing w:val="20"/>
                <w:sz w:val="24"/>
                <w:szCs w:val="24"/>
                <w:lang w:eastAsia="lt-LT"/>
              </w:rPr>
            </w:pPr>
          </w:p>
        </w:tc>
        <w:tc>
          <w:tcPr>
            <w:tcW w:w="993" w:type="dxa"/>
            <w:shd w:val="clear" w:color="auto" w:fill="auto"/>
          </w:tcPr>
          <w:p w14:paraId="5B26EE0C"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0D"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0E"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0F" w14:textId="77777777" w:rsidR="00D534C3" w:rsidRPr="00D534C3" w:rsidRDefault="00D534C3" w:rsidP="00A411FF">
            <w:pPr>
              <w:suppressAutoHyphens w:val="0"/>
              <w:jc w:val="both"/>
              <w:rPr>
                <w:rFonts w:eastAsia="Calibri"/>
                <w:spacing w:val="20"/>
                <w:sz w:val="24"/>
                <w:szCs w:val="24"/>
                <w:lang w:eastAsia="lt-LT"/>
              </w:rPr>
            </w:pPr>
          </w:p>
        </w:tc>
        <w:tc>
          <w:tcPr>
            <w:tcW w:w="1276" w:type="dxa"/>
            <w:shd w:val="clear" w:color="auto" w:fill="auto"/>
          </w:tcPr>
          <w:p w14:paraId="5B26EE10" w14:textId="77777777" w:rsidR="00D534C3" w:rsidRPr="00D534C3" w:rsidRDefault="00D534C3" w:rsidP="00A411FF">
            <w:pPr>
              <w:suppressAutoHyphens w:val="0"/>
              <w:jc w:val="both"/>
              <w:rPr>
                <w:rFonts w:eastAsia="Calibri"/>
                <w:spacing w:val="20"/>
                <w:sz w:val="24"/>
                <w:szCs w:val="24"/>
                <w:lang w:eastAsia="lt-LT"/>
              </w:rPr>
            </w:pPr>
          </w:p>
        </w:tc>
      </w:tr>
      <w:tr w:rsidR="00D534C3" w:rsidRPr="00D534C3" w14:paraId="5B26EE1C" w14:textId="77777777" w:rsidTr="00A411FF">
        <w:tc>
          <w:tcPr>
            <w:tcW w:w="704" w:type="dxa"/>
            <w:shd w:val="clear" w:color="auto" w:fill="auto"/>
          </w:tcPr>
          <w:p w14:paraId="5B26EE12" w14:textId="77777777" w:rsidR="00D534C3" w:rsidRPr="00D534C3" w:rsidRDefault="00D534C3" w:rsidP="00A411FF">
            <w:pPr>
              <w:suppressAutoHyphens w:val="0"/>
              <w:jc w:val="both"/>
              <w:rPr>
                <w:rFonts w:eastAsia="Calibri"/>
                <w:spacing w:val="20"/>
                <w:sz w:val="24"/>
                <w:szCs w:val="24"/>
                <w:lang w:eastAsia="lt-LT"/>
              </w:rPr>
            </w:pPr>
          </w:p>
        </w:tc>
        <w:tc>
          <w:tcPr>
            <w:tcW w:w="1134" w:type="dxa"/>
            <w:shd w:val="clear" w:color="auto" w:fill="auto"/>
          </w:tcPr>
          <w:p w14:paraId="5B26EE13"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14" w14:textId="77777777" w:rsidR="00D534C3" w:rsidRPr="00D534C3" w:rsidRDefault="00D534C3" w:rsidP="00A411FF">
            <w:pPr>
              <w:suppressAutoHyphens w:val="0"/>
              <w:jc w:val="both"/>
              <w:rPr>
                <w:rFonts w:eastAsia="Calibri"/>
                <w:spacing w:val="20"/>
                <w:sz w:val="24"/>
                <w:szCs w:val="24"/>
                <w:lang w:eastAsia="lt-LT"/>
              </w:rPr>
            </w:pPr>
          </w:p>
        </w:tc>
        <w:tc>
          <w:tcPr>
            <w:tcW w:w="851" w:type="dxa"/>
            <w:shd w:val="clear" w:color="auto" w:fill="auto"/>
          </w:tcPr>
          <w:p w14:paraId="5B26EE15" w14:textId="77777777" w:rsidR="00D534C3" w:rsidRPr="00D534C3" w:rsidRDefault="00D534C3" w:rsidP="00A411FF">
            <w:pPr>
              <w:suppressAutoHyphens w:val="0"/>
              <w:jc w:val="both"/>
              <w:rPr>
                <w:rFonts w:eastAsia="Calibri"/>
                <w:spacing w:val="20"/>
                <w:sz w:val="24"/>
                <w:szCs w:val="24"/>
                <w:lang w:eastAsia="lt-LT"/>
              </w:rPr>
            </w:pPr>
          </w:p>
        </w:tc>
        <w:tc>
          <w:tcPr>
            <w:tcW w:w="850" w:type="dxa"/>
            <w:shd w:val="clear" w:color="auto" w:fill="auto"/>
          </w:tcPr>
          <w:p w14:paraId="5B26EE16" w14:textId="77777777" w:rsidR="00D534C3" w:rsidRPr="00D534C3" w:rsidRDefault="00D534C3" w:rsidP="00A411FF">
            <w:pPr>
              <w:suppressAutoHyphens w:val="0"/>
              <w:jc w:val="both"/>
              <w:rPr>
                <w:rFonts w:eastAsia="Calibri"/>
                <w:spacing w:val="20"/>
                <w:sz w:val="24"/>
                <w:szCs w:val="24"/>
                <w:lang w:eastAsia="lt-LT"/>
              </w:rPr>
            </w:pPr>
          </w:p>
        </w:tc>
        <w:tc>
          <w:tcPr>
            <w:tcW w:w="993" w:type="dxa"/>
            <w:shd w:val="clear" w:color="auto" w:fill="auto"/>
          </w:tcPr>
          <w:p w14:paraId="5B26EE17"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18"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19" w14:textId="77777777" w:rsidR="00D534C3" w:rsidRPr="00D534C3" w:rsidRDefault="00D534C3" w:rsidP="00A411FF">
            <w:pPr>
              <w:suppressAutoHyphens w:val="0"/>
              <w:jc w:val="both"/>
              <w:rPr>
                <w:rFonts w:eastAsia="Calibri"/>
                <w:spacing w:val="20"/>
                <w:sz w:val="24"/>
                <w:szCs w:val="24"/>
                <w:lang w:eastAsia="lt-LT"/>
              </w:rPr>
            </w:pPr>
          </w:p>
        </w:tc>
        <w:tc>
          <w:tcPr>
            <w:tcW w:w="992" w:type="dxa"/>
            <w:shd w:val="clear" w:color="auto" w:fill="auto"/>
          </w:tcPr>
          <w:p w14:paraId="5B26EE1A" w14:textId="77777777" w:rsidR="00D534C3" w:rsidRPr="00D534C3" w:rsidRDefault="00D534C3" w:rsidP="00A411FF">
            <w:pPr>
              <w:suppressAutoHyphens w:val="0"/>
              <w:jc w:val="both"/>
              <w:rPr>
                <w:rFonts w:eastAsia="Calibri"/>
                <w:spacing w:val="20"/>
                <w:sz w:val="24"/>
                <w:szCs w:val="24"/>
                <w:lang w:eastAsia="lt-LT"/>
              </w:rPr>
            </w:pPr>
          </w:p>
        </w:tc>
        <w:tc>
          <w:tcPr>
            <w:tcW w:w="1276" w:type="dxa"/>
            <w:shd w:val="clear" w:color="auto" w:fill="auto"/>
          </w:tcPr>
          <w:p w14:paraId="5B26EE1B" w14:textId="77777777" w:rsidR="00D534C3" w:rsidRPr="00D534C3" w:rsidRDefault="00D534C3" w:rsidP="00A411FF">
            <w:pPr>
              <w:suppressAutoHyphens w:val="0"/>
              <w:jc w:val="both"/>
              <w:rPr>
                <w:rFonts w:eastAsia="Calibri"/>
                <w:spacing w:val="20"/>
                <w:sz w:val="24"/>
                <w:szCs w:val="24"/>
                <w:lang w:eastAsia="lt-LT"/>
              </w:rPr>
            </w:pPr>
          </w:p>
        </w:tc>
      </w:tr>
    </w:tbl>
    <w:p w14:paraId="5B26EE1D" w14:textId="77777777" w:rsidR="00D534C3" w:rsidRPr="00D534C3" w:rsidRDefault="00D534C3" w:rsidP="00D534C3">
      <w:pPr>
        <w:suppressAutoHyphens w:val="0"/>
        <w:jc w:val="both"/>
        <w:rPr>
          <w:sz w:val="24"/>
          <w:szCs w:val="24"/>
          <w:lang w:eastAsia="lt-LT"/>
        </w:rPr>
      </w:pPr>
    </w:p>
    <w:p w14:paraId="5B26EE1E" w14:textId="77777777" w:rsidR="00D534C3" w:rsidRPr="00D534C3" w:rsidRDefault="00D534C3" w:rsidP="00D534C3">
      <w:pPr>
        <w:suppressAutoHyphens w:val="0"/>
        <w:rPr>
          <w:sz w:val="24"/>
          <w:szCs w:val="24"/>
          <w:lang w:eastAsia="lt-LT"/>
        </w:rPr>
      </w:pPr>
      <w:r w:rsidRPr="00D534C3">
        <w:rPr>
          <w:sz w:val="24"/>
          <w:szCs w:val="24"/>
          <w:lang w:eastAsia="lt-LT"/>
        </w:rPr>
        <w:t>Tolesnio panaudojimo galimybės_____________________________________________________</w:t>
      </w:r>
    </w:p>
    <w:p w14:paraId="5B26EE1F" w14:textId="77777777" w:rsidR="00D534C3" w:rsidRPr="00D534C3" w:rsidRDefault="00D534C3" w:rsidP="00D534C3">
      <w:pPr>
        <w:suppressAutoHyphens w:val="0"/>
        <w:rPr>
          <w:sz w:val="24"/>
          <w:szCs w:val="24"/>
          <w:lang w:eastAsia="lt-LT"/>
        </w:rPr>
      </w:pPr>
      <w:r w:rsidRPr="00D534C3">
        <w:rPr>
          <w:sz w:val="24"/>
          <w:szCs w:val="24"/>
          <w:lang w:eastAsia="lt-LT"/>
        </w:rPr>
        <w:t>________________________________________________________________________________</w:t>
      </w:r>
    </w:p>
    <w:p w14:paraId="5B26EE20" w14:textId="77777777" w:rsidR="00D534C3" w:rsidRPr="00D534C3" w:rsidRDefault="00D534C3" w:rsidP="00D534C3">
      <w:pPr>
        <w:suppressAutoHyphens w:val="0"/>
        <w:rPr>
          <w:sz w:val="24"/>
          <w:szCs w:val="24"/>
          <w:lang w:eastAsia="lt-LT"/>
        </w:rPr>
      </w:pPr>
      <w:r w:rsidRPr="00D534C3">
        <w:rPr>
          <w:sz w:val="24"/>
          <w:szCs w:val="24"/>
          <w:lang w:eastAsia="lt-LT"/>
        </w:rPr>
        <w:t>________________________________________________________________________________</w:t>
      </w:r>
    </w:p>
    <w:p w14:paraId="5B26EE21" w14:textId="77777777" w:rsidR="00D534C3" w:rsidRPr="00D534C3" w:rsidRDefault="00D534C3" w:rsidP="00D534C3">
      <w:pPr>
        <w:suppressAutoHyphens w:val="0"/>
        <w:rPr>
          <w:sz w:val="24"/>
          <w:szCs w:val="24"/>
          <w:lang w:eastAsia="lt-LT"/>
        </w:rPr>
      </w:pPr>
    </w:p>
    <w:p w14:paraId="5B26EE22" w14:textId="77777777" w:rsidR="00D534C3" w:rsidRPr="00D534C3" w:rsidRDefault="00D534C3" w:rsidP="00D534C3">
      <w:pPr>
        <w:suppressAutoHyphens w:val="0"/>
        <w:rPr>
          <w:sz w:val="24"/>
          <w:szCs w:val="24"/>
          <w:lang w:eastAsia="lt-LT"/>
        </w:rPr>
      </w:pPr>
      <w:r w:rsidRPr="00D534C3">
        <w:rPr>
          <w:sz w:val="24"/>
          <w:szCs w:val="24"/>
          <w:lang w:eastAsia="lt-LT"/>
        </w:rPr>
        <w:t>Komisijos pirmininkas:</w:t>
      </w:r>
      <w:r w:rsidRPr="00D534C3">
        <w:rPr>
          <w:sz w:val="24"/>
          <w:szCs w:val="24"/>
          <w:lang w:eastAsia="lt-LT"/>
        </w:rPr>
        <w:tab/>
      </w:r>
      <w:r w:rsidRPr="00D534C3">
        <w:rPr>
          <w:sz w:val="24"/>
          <w:szCs w:val="24"/>
          <w:lang w:eastAsia="lt-LT"/>
        </w:rPr>
        <w:tab/>
      </w:r>
      <w:r w:rsidRPr="00D534C3">
        <w:rPr>
          <w:sz w:val="24"/>
          <w:szCs w:val="24"/>
          <w:lang w:eastAsia="lt-LT"/>
        </w:rPr>
        <w:tab/>
        <w:t>____________________________________</w:t>
      </w:r>
    </w:p>
    <w:p w14:paraId="5B26EE23" w14:textId="77777777" w:rsidR="00D534C3" w:rsidRPr="00D534C3" w:rsidRDefault="00D534C3" w:rsidP="00D534C3">
      <w:pPr>
        <w:suppressAutoHyphens w:val="0"/>
        <w:ind w:left="1296"/>
        <w:rPr>
          <w:sz w:val="16"/>
          <w:szCs w:val="16"/>
          <w:lang w:eastAsia="lt-LT"/>
        </w:rPr>
      </w:pP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t xml:space="preserve">  </w:t>
      </w:r>
      <w:r w:rsidRPr="00D534C3">
        <w:rPr>
          <w:sz w:val="24"/>
          <w:szCs w:val="24"/>
          <w:lang w:eastAsia="lt-LT"/>
        </w:rPr>
        <w:tab/>
      </w:r>
      <w:r w:rsidRPr="00D534C3">
        <w:rPr>
          <w:sz w:val="24"/>
          <w:szCs w:val="24"/>
          <w:lang w:eastAsia="lt-LT"/>
        </w:rPr>
        <w:tab/>
      </w:r>
      <w:r w:rsidRPr="00D534C3">
        <w:rPr>
          <w:sz w:val="24"/>
          <w:szCs w:val="24"/>
          <w:lang w:eastAsia="lt-LT"/>
        </w:rPr>
        <w:tab/>
        <w:t xml:space="preserve">  </w:t>
      </w:r>
      <w:r w:rsidRPr="00D534C3">
        <w:rPr>
          <w:sz w:val="16"/>
          <w:szCs w:val="16"/>
          <w:lang w:eastAsia="lt-LT"/>
        </w:rPr>
        <w:t>(pareigos, vardas, pavardė, parašas)</w:t>
      </w:r>
    </w:p>
    <w:p w14:paraId="5B26EE24" w14:textId="77777777" w:rsidR="00D534C3" w:rsidRPr="00D534C3" w:rsidRDefault="00D534C3" w:rsidP="00D534C3">
      <w:pPr>
        <w:suppressAutoHyphens w:val="0"/>
        <w:rPr>
          <w:sz w:val="24"/>
          <w:szCs w:val="24"/>
          <w:lang w:eastAsia="lt-LT"/>
        </w:rPr>
      </w:pP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p>
    <w:p w14:paraId="5B26EE25" w14:textId="77777777" w:rsidR="00D534C3" w:rsidRPr="00D534C3" w:rsidRDefault="00D534C3" w:rsidP="00D534C3">
      <w:pPr>
        <w:suppressAutoHyphens w:val="0"/>
        <w:rPr>
          <w:bCs/>
          <w:sz w:val="24"/>
          <w:szCs w:val="24"/>
          <w:lang w:eastAsia="lt-LT"/>
        </w:rPr>
      </w:pPr>
      <w:r w:rsidRPr="00D534C3">
        <w:rPr>
          <w:sz w:val="24"/>
          <w:szCs w:val="24"/>
          <w:lang w:eastAsia="lt-LT"/>
        </w:rPr>
        <w:t>Komisijos nariai:</w:t>
      </w:r>
      <w:r w:rsidRPr="00D534C3">
        <w:rPr>
          <w:sz w:val="24"/>
          <w:szCs w:val="24"/>
          <w:lang w:eastAsia="lt-LT"/>
        </w:rPr>
        <w:tab/>
      </w:r>
      <w:r w:rsidRPr="00D534C3">
        <w:rPr>
          <w:sz w:val="24"/>
          <w:szCs w:val="24"/>
          <w:lang w:eastAsia="lt-LT"/>
        </w:rPr>
        <w:tab/>
      </w:r>
      <w:r w:rsidRPr="00D534C3">
        <w:rPr>
          <w:sz w:val="24"/>
          <w:szCs w:val="24"/>
          <w:lang w:eastAsia="lt-LT"/>
        </w:rPr>
        <w:tab/>
      </w:r>
      <w:r>
        <w:rPr>
          <w:sz w:val="24"/>
          <w:szCs w:val="24"/>
          <w:lang w:eastAsia="lt-LT"/>
        </w:rPr>
        <w:tab/>
      </w:r>
      <w:r w:rsidRPr="00D534C3">
        <w:rPr>
          <w:sz w:val="24"/>
          <w:szCs w:val="24"/>
          <w:lang w:eastAsia="lt-LT"/>
        </w:rPr>
        <w:t>___</w:t>
      </w:r>
      <w:r w:rsidRPr="00D534C3">
        <w:rPr>
          <w:bCs/>
          <w:sz w:val="24"/>
          <w:szCs w:val="24"/>
          <w:lang w:eastAsia="lt-LT"/>
        </w:rPr>
        <w:t>_______________________________</w:t>
      </w:r>
    </w:p>
    <w:p w14:paraId="5B26EE26" w14:textId="77777777" w:rsidR="00D534C3" w:rsidRPr="00D534C3" w:rsidRDefault="00D534C3" w:rsidP="00D534C3">
      <w:pPr>
        <w:suppressAutoHyphens w:val="0"/>
        <w:ind w:left="1440" w:firstLine="4401"/>
        <w:rPr>
          <w:bCs/>
          <w:sz w:val="24"/>
          <w:szCs w:val="24"/>
          <w:lang w:eastAsia="lt-LT"/>
        </w:rPr>
      </w:pPr>
      <w:r w:rsidRPr="00D534C3">
        <w:rPr>
          <w:bCs/>
          <w:sz w:val="16"/>
          <w:szCs w:val="16"/>
          <w:lang w:eastAsia="lt-LT"/>
        </w:rPr>
        <w:t>(pareigos, vardas, pavardė, parašas)</w:t>
      </w:r>
      <w:r w:rsidRPr="00D534C3">
        <w:rPr>
          <w:bCs/>
          <w:sz w:val="24"/>
          <w:szCs w:val="24"/>
          <w:lang w:eastAsia="lt-LT"/>
        </w:rPr>
        <w:tab/>
      </w:r>
      <w:r w:rsidRPr="00D534C3">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sidRPr="00D534C3">
        <w:rPr>
          <w:bCs/>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t xml:space="preserve">                   </w:t>
      </w:r>
      <w:r w:rsidRPr="00D534C3">
        <w:rPr>
          <w:bCs/>
          <w:sz w:val="24"/>
          <w:szCs w:val="24"/>
          <w:lang w:eastAsia="lt-LT"/>
        </w:rPr>
        <w:t>____________________________________</w:t>
      </w:r>
    </w:p>
    <w:p w14:paraId="5B26EE27" w14:textId="77777777" w:rsidR="00D534C3" w:rsidRPr="00D534C3" w:rsidRDefault="00D534C3" w:rsidP="00D534C3">
      <w:pPr>
        <w:suppressAutoHyphens w:val="0"/>
        <w:rPr>
          <w:bCs/>
          <w:sz w:val="16"/>
          <w:szCs w:val="16"/>
          <w:lang w:eastAsia="lt-LT"/>
        </w:rPr>
      </w:pP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t xml:space="preserve">   </w:t>
      </w:r>
      <w:r w:rsidRPr="00D534C3">
        <w:rPr>
          <w:bCs/>
          <w:sz w:val="24"/>
          <w:szCs w:val="24"/>
          <w:lang w:eastAsia="lt-LT"/>
        </w:rPr>
        <w:tab/>
      </w:r>
      <w:r w:rsidRPr="00D534C3">
        <w:rPr>
          <w:bCs/>
          <w:sz w:val="24"/>
          <w:szCs w:val="24"/>
          <w:lang w:eastAsia="lt-LT"/>
        </w:rPr>
        <w:tab/>
      </w:r>
      <w:r w:rsidRPr="00D534C3">
        <w:rPr>
          <w:bCs/>
          <w:sz w:val="24"/>
          <w:szCs w:val="24"/>
          <w:lang w:eastAsia="lt-LT"/>
        </w:rPr>
        <w:tab/>
        <w:t xml:space="preserve"> </w:t>
      </w:r>
      <w:r w:rsidRPr="00D534C3">
        <w:rPr>
          <w:bCs/>
          <w:sz w:val="16"/>
          <w:szCs w:val="16"/>
          <w:lang w:eastAsia="lt-LT"/>
        </w:rPr>
        <w:t xml:space="preserve"> (pareigos, vardas, pavardė, parašas)</w:t>
      </w:r>
    </w:p>
    <w:p w14:paraId="5B26EE28" w14:textId="77777777" w:rsidR="00D534C3" w:rsidRPr="00D534C3" w:rsidRDefault="00D534C3" w:rsidP="00D534C3">
      <w:pPr>
        <w:suppressAutoHyphens w:val="0"/>
        <w:rPr>
          <w:sz w:val="24"/>
          <w:szCs w:val="24"/>
          <w:lang w:eastAsia="lt-LT"/>
        </w:rPr>
      </w:pP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r>
    </w:p>
    <w:p w14:paraId="5B26EE29" w14:textId="77777777" w:rsidR="00024DA0" w:rsidRDefault="00D534C3" w:rsidP="00D534C3">
      <w:pPr>
        <w:tabs>
          <w:tab w:val="left" w:pos="567"/>
        </w:tabs>
        <w:spacing w:line="360" w:lineRule="auto"/>
        <w:jc w:val="center"/>
        <w:rPr>
          <w:sz w:val="24"/>
          <w:szCs w:val="24"/>
        </w:rPr>
      </w:pPr>
      <w:r>
        <w:rPr>
          <w:sz w:val="24"/>
          <w:szCs w:val="24"/>
        </w:rPr>
        <w:lastRenderedPageBreak/>
        <w:t>_________________</w:t>
      </w:r>
    </w:p>
    <w:p w14:paraId="69B445A1" w14:textId="77777777" w:rsidR="00CF06DC" w:rsidRDefault="00D534C3" w:rsidP="00D534C3">
      <w:pPr>
        <w:ind w:left="4962" w:right="102" w:firstLine="1"/>
        <w:rPr>
          <w:sz w:val="24"/>
          <w:szCs w:val="24"/>
        </w:rPr>
      </w:pPr>
      <w:r w:rsidRPr="00D534C3">
        <w:rPr>
          <w:sz w:val="24"/>
          <w:szCs w:val="24"/>
        </w:rPr>
        <w:t xml:space="preserve">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w:t>
      </w:r>
      <w:r w:rsidR="00AC6976">
        <w:rPr>
          <w:sz w:val="24"/>
          <w:szCs w:val="24"/>
        </w:rPr>
        <w:t xml:space="preserve">aprašo </w:t>
      </w:r>
    </w:p>
    <w:p w14:paraId="5B26EE2A" w14:textId="6877CA77" w:rsidR="00D534C3" w:rsidRPr="002D7548" w:rsidRDefault="00CF06DC" w:rsidP="00D534C3">
      <w:pPr>
        <w:ind w:left="4962" w:right="102" w:firstLine="1"/>
        <w:rPr>
          <w:sz w:val="24"/>
          <w:szCs w:val="24"/>
        </w:rPr>
      </w:pPr>
      <w:r>
        <w:rPr>
          <w:sz w:val="24"/>
          <w:szCs w:val="24"/>
        </w:rPr>
        <w:t xml:space="preserve">2 </w:t>
      </w:r>
      <w:r w:rsidR="00D534C3" w:rsidRPr="002D7548">
        <w:rPr>
          <w:sz w:val="24"/>
          <w:szCs w:val="24"/>
        </w:rPr>
        <w:t xml:space="preserve">priedas </w:t>
      </w:r>
    </w:p>
    <w:p w14:paraId="5B26EE2B" w14:textId="77777777" w:rsidR="00D534C3" w:rsidRDefault="00D534C3" w:rsidP="00D534C3">
      <w:pPr>
        <w:ind w:left="4963" w:right="103" w:firstLine="17"/>
        <w:rPr>
          <w:sz w:val="24"/>
          <w:szCs w:val="24"/>
        </w:rPr>
      </w:pPr>
      <w:r>
        <w:rPr>
          <w:sz w:val="24"/>
          <w:szCs w:val="24"/>
        </w:rPr>
        <w:t xml:space="preserve">(Lazdijų rajono savivaldybės tarybos 2018 m.           d. sprendimo Nr.         redakcija) </w:t>
      </w:r>
    </w:p>
    <w:p w14:paraId="5B26EE2C" w14:textId="77777777" w:rsidR="00024DA0" w:rsidRDefault="00024DA0" w:rsidP="002D7548">
      <w:pPr>
        <w:tabs>
          <w:tab w:val="left" w:pos="567"/>
        </w:tabs>
        <w:spacing w:line="360" w:lineRule="auto"/>
        <w:jc w:val="both"/>
        <w:rPr>
          <w:sz w:val="24"/>
          <w:szCs w:val="24"/>
        </w:rPr>
      </w:pPr>
    </w:p>
    <w:p w14:paraId="5B26EE2D" w14:textId="77777777" w:rsidR="00024DA0" w:rsidRDefault="00024DA0" w:rsidP="002D7548">
      <w:pPr>
        <w:tabs>
          <w:tab w:val="left" w:pos="567"/>
        </w:tabs>
        <w:spacing w:line="360" w:lineRule="auto"/>
        <w:jc w:val="both"/>
        <w:rPr>
          <w:sz w:val="24"/>
          <w:szCs w:val="24"/>
        </w:rPr>
      </w:pPr>
    </w:p>
    <w:p w14:paraId="5B26EE2E" w14:textId="77777777" w:rsidR="00D534C3" w:rsidRPr="00D534C3" w:rsidRDefault="00D534C3" w:rsidP="00D534C3">
      <w:pPr>
        <w:keepNext/>
        <w:tabs>
          <w:tab w:val="left" w:pos="0"/>
        </w:tabs>
        <w:suppressAutoHyphens w:val="0"/>
        <w:jc w:val="center"/>
        <w:outlineLvl w:val="0"/>
        <w:rPr>
          <w:rFonts w:ascii="Arial" w:hAnsi="Arial"/>
          <w:sz w:val="24"/>
          <w:szCs w:val="24"/>
          <w:lang w:eastAsia="en-US"/>
        </w:rPr>
      </w:pPr>
      <w:r w:rsidRPr="00D534C3">
        <w:rPr>
          <w:rFonts w:ascii="Arial" w:hAnsi="Arial"/>
          <w:sz w:val="24"/>
          <w:szCs w:val="24"/>
          <w:lang w:eastAsia="en-US"/>
        </w:rPr>
        <w:t>___________________________________________________________________</w:t>
      </w:r>
    </w:p>
    <w:p w14:paraId="5B26EE2F" w14:textId="77777777" w:rsidR="00D534C3" w:rsidRPr="00D534C3" w:rsidRDefault="00D534C3" w:rsidP="00D534C3">
      <w:pPr>
        <w:suppressAutoHyphens w:val="0"/>
        <w:jc w:val="center"/>
        <w:rPr>
          <w:sz w:val="16"/>
          <w:szCs w:val="16"/>
          <w:lang w:eastAsia="lt-LT"/>
        </w:rPr>
      </w:pPr>
      <w:r w:rsidRPr="00D534C3">
        <w:rPr>
          <w:sz w:val="16"/>
          <w:szCs w:val="16"/>
          <w:lang w:eastAsia="lt-LT"/>
        </w:rPr>
        <w:t>(Lazdijų rajono savivaldybės įstaigos pavadinimas)</w:t>
      </w:r>
    </w:p>
    <w:p w14:paraId="5B26EE30" w14:textId="77777777" w:rsidR="00D534C3" w:rsidRPr="00D534C3" w:rsidRDefault="00D534C3" w:rsidP="00D534C3">
      <w:pPr>
        <w:suppressAutoHyphens w:val="0"/>
        <w:jc w:val="center"/>
        <w:rPr>
          <w:sz w:val="16"/>
          <w:szCs w:val="16"/>
          <w:lang w:eastAsia="lt-LT"/>
        </w:rPr>
      </w:pPr>
    </w:p>
    <w:p w14:paraId="5B26EE31" w14:textId="77777777" w:rsidR="00D534C3" w:rsidRPr="00D534C3" w:rsidRDefault="00D534C3" w:rsidP="00D534C3">
      <w:pPr>
        <w:suppressAutoHyphens w:val="0"/>
        <w:jc w:val="center"/>
        <w:rPr>
          <w:b/>
          <w:sz w:val="24"/>
          <w:szCs w:val="24"/>
          <w:lang w:eastAsia="lt-LT"/>
        </w:rPr>
      </w:pPr>
      <w:r w:rsidRPr="00D534C3">
        <w:rPr>
          <w:b/>
          <w:sz w:val="24"/>
          <w:szCs w:val="24"/>
          <w:lang w:eastAsia="lt-LT"/>
        </w:rPr>
        <w:t xml:space="preserve">NEREIKALINGO ARBA NETINKAMO (NEGALIMO) NAUDOTI </w:t>
      </w:r>
    </w:p>
    <w:p w14:paraId="5B26EE32" w14:textId="77777777" w:rsidR="00D534C3" w:rsidRPr="00D534C3" w:rsidRDefault="00D534C3" w:rsidP="00D534C3">
      <w:pPr>
        <w:suppressAutoHyphens w:val="0"/>
        <w:jc w:val="center"/>
        <w:rPr>
          <w:b/>
          <w:sz w:val="24"/>
          <w:szCs w:val="24"/>
          <w:lang w:eastAsia="lt-LT"/>
        </w:rPr>
      </w:pPr>
      <w:r>
        <w:rPr>
          <w:b/>
          <w:sz w:val="24"/>
          <w:szCs w:val="24"/>
          <w:lang w:eastAsia="lt-LT"/>
        </w:rPr>
        <w:t xml:space="preserve">TRUMPALAIKIO </w:t>
      </w:r>
      <w:r w:rsidRPr="00D534C3">
        <w:rPr>
          <w:b/>
          <w:sz w:val="24"/>
          <w:szCs w:val="24"/>
          <w:lang w:eastAsia="lt-LT"/>
        </w:rPr>
        <w:t xml:space="preserve">MATERIALIOJO TURTO </w:t>
      </w:r>
    </w:p>
    <w:p w14:paraId="5B26EE33" w14:textId="77777777" w:rsidR="00D534C3" w:rsidRPr="00D534C3" w:rsidRDefault="00D534C3" w:rsidP="00D534C3">
      <w:pPr>
        <w:suppressAutoHyphens w:val="0"/>
        <w:jc w:val="center"/>
        <w:rPr>
          <w:b/>
          <w:sz w:val="24"/>
          <w:szCs w:val="24"/>
          <w:lang w:eastAsia="lt-LT"/>
        </w:rPr>
      </w:pPr>
      <w:r w:rsidRPr="00D534C3">
        <w:rPr>
          <w:b/>
          <w:sz w:val="24"/>
          <w:szCs w:val="24"/>
          <w:lang w:eastAsia="lt-LT"/>
        </w:rPr>
        <w:t>APŽIŪROS PAŽYMA</w:t>
      </w:r>
    </w:p>
    <w:p w14:paraId="5B26EE34" w14:textId="77777777" w:rsidR="00D534C3" w:rsidRPr="00D534C3" w:rsidRDefault="00D534C3" w:rsidP="00D534C3">
      <w:pPr>
        <w:suppressAutoHyphens w:val="0"/>
        <w:jc w:val="center"/>
        <w:rPr>
          <w:sz w:val="24"/>
          <w:szCs w:val="24"/>
          <w:lang w:eastAsia="lt-LT"/>
        </w:rPr>
      </w:pPr>
    </w:p>
    <w:p w14:paraId="5B26EE35" w14:textId="77777777" w:rsidR="00D534C3" w:rsidRPr="00D534C3" w:rsidRDefault="00D534C3" w:rsidP="00D534C3">
      <w:pPr>
        <w:suppressAutoHyphens w:val="0"/>
        <w:jc w:val="center"/>
        <w:rPr>
          <w:sz w:val="24"/>
          <w:szCs w:val="24"/>
          <w:lang w:eastAsia="lt-LT"/>
        </w:rPr>
      </w:pPr>
      <w:r w:rsidRPr="00D534C3">
        <w:rPr>
          <w:sz w:val="24"/>
          <w:szCs w:val="24"/>
          <w:lang w:eastAsia="lt-LT"/>
        </w:rPr>
        <w:t xml:space="preserve">2018 m.                  d. Nr. </w:t>
      </w:r>
    </w:p>
    <w:p w14:paraId="5B26EE36" w14:textId="77777777" w:rsidR="00D534C3" w:rsidRPr="00D534C3" w:rsidRDefault="00D534C3" w:rsidP="00D534C3">
      <w:pPr>
        <w:suppressAutoHyphens w:val="0"/>
        <w:jc w:val="center"/>
        <w:rPr>
          <w:sz w:val="24"/>
          <w:szCs w:val="24"/>
          <w:lang w:eastAsia="lt-LT"/>
        </w:rPr>
      </w:pPr>
      <w:r w:rsidRPr="00D534C3">
        <w:rPr>
          <w:sz w:val="24"/>
          <w:szCs w:val="24"/>
          <w:lang w:eastAsia="lt-LT"/>
        </w:rPr>
        <w:t>Lazdijai</w:t>
      </w:r>
    </w:p>
    <w:p w14:paraId="5B26EE37" w14:textId="77777777" w:rsidR="00D534C3" w:rsidRPr="00D534C3" w:rsidRDefault="00D534C3" w:rsidP="00D534C3">
      <w:pPr>
        <w:suppressAutoHyphens w:val="0"/>
        <w:jc w:val="center"/>
        <w:rPr>
          <w:sz w:val="24"/>
          <w:szCs w:val="24"/>
          <w:lang w:eastAsia="lt-LT"/>
        </w:rPr>
      </w:pPr>
    </w:p>
    <w:p w14:paraId="5B26EE38" w14:textId="77777777" w:rsidR="00D534C3" w:rsidRPr="00D534C3" w:rsidRDefault="00D534C3" w:rsidP="00D534C3">
      <w:pPr>
        <w:tabs>
          <w:tab w:val="right" w:leader="underscore" w:pos="9638"/>
        </w:tabs>
        <w:suppressAutoHyphens w:val="0"/>
        <w:ind w:firstLine="720"/>
        <w:jc w:val="both"/>
        <w:rPr>
          <w:sz w:val="24"/>
          <w:szCs w:val="24"/>
          <w:u w:val="single"/>
          <w:lang w:eastAsia="lt-LT"/>
        </w:rPr>
      </w:pPr>
      <w:r w:rsidRPr="00D534C3">
        <w:rPr>
          <w:sz w:val="24"/>
          <w:szCs w:val="24"/>
          <w:lang w:eastAsia="lt-LT"/>
        </w:rPr>
        <w:t xml:space="preserve">Komisija, sudaryta </w:t>
      </w:r>
      <w:r w:rsidRPr="00D534C3">
        <w:rPr>
          <w:sz w:val="24"/>
          <w:szCs w:val="24"/>
          <w:lang w:eastAsia="lt-LT"/>
        </w:rPr>
        <w:tab/>
      </w:r>
    </w:p>
    <w:p w14:paraId="5B26EE39" w14:textId="77777777" w:rsidR="00D534C3" w:rsidRPr="00D534C3" w:rsidRDefault="00D534C3" w:rsidP="00D534C3">
      <w:pPr>
        <w:tabs>
          <w:tab w:val="left" w:pos="3500"/>
        </w:tabs>
        <w:suppressAutoHyphens w:val="0"/>
        <w:rPr>
          <w:lang w:eastAsia="lt-LT"/>
        </w:rPr>
      </w:pPr>
      <w:r w:rsidRPr="00D534C3">
        <w:rPr>
          <w:lang w:eastAsia="lt-LT"/>
        </w:rPr>
        <w:tab/>
        <w:t>(dokumento, kuriuo sudaryta komisija, pavadinimas, data ir Nr.)</w:t>
      </w:r>
    </w:p>
    <w:p w14:paraId="5B26EE3A"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E3B" w14:textId="77777777" w:rsidR="00D534C3" w:rsidRPr="00D534C3" w:rsidRDefault="00D534C3" w:rsidP="00D534C3">
      <w:pPr>
        <w:tabs>
          <w:tab w:val="right" w:leader="underscore" w:pos="9638"/>
        </w:tabs>
        <w:suppressAutoHyphens w:val="0"/>
        <w:jc w:val="both"/>
        <w:rPr>
          <w:sz w:val="24"/>
          <w:szCs w:val="24"/>
          <w:u w:val="single"/>
          <w:lang w:eastAsia="lt-LT"/>
        </w:rPr>
      </w:pPr>
      <w:r w:rsidRPr="00D534C3">
        <w:rPr>
          <w:sz w:val="24"/>
          <w:szCs w:val="24"/>
          <w:lang w:eastAsia="lt-LT"/>
        </w:rPr>
        <w:t xml:space="preserve">iš </w:t>
      </w:r>
      <w:r w:rsidRPr="00D534C3">
        <w:rPr>
          <w:sz w:val="24"/>
          <w:szCs w:val="24"/>
          <w:lang w:eastAsia="lt-LT"/>
        </w:rPr>
        <w:tab/>
      </w:r>
    </w:p>
    <w:p w14:paraId="5B26EE3C" w14:textId="77777777" w:rsidR="00D534C3" w:rsidRPr="00D534C3" w:rsidRDefault="00D534C3" w:rsidP="00D534C3">
      <w:pPr>
        <w:suppressAutoHyphens w:val="0"/>
        <w:jc w:val="center"/>
        <w:rPr>
          <w:lang w:eastAsia="lt-LT"/>
        </w:rPr>
      </w:pPr>
      <w:r w:rsidRPr="00D534C3">
        <w:rPr>
          <w:lang w:eastAsia="lt-LT"/>
        </w:rPr>
        <w:t>(vardas, pavardė, pareigų pavadinimas, darbovietė)</w:t>
      </w:r>
    </w:p>
    <w:p w14:paraId="5B26EE3D"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E3E"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E3F"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E40"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E41" w14:textId="77777777" w:rsidR="00D534C3" w:rsidRPr="00D534C3" w:rsidRDefault="00D534C3" w:rsidP="00D534C3">
      <w:pPr>
        <w:tabs>
          <w:tab w:val="right" w:leader="underscore" w:pos="9638"/>
        </w:tabs>
        <w:suppressAutoHyphens w:val="0"/>
        <w:jc w:val="both"/>
        <w:rPr>
          <w:lang w:eastAsia="lt-LT"/>
        </w:rPr>
      </w:pPr>
      <w:r w:rsidRPr="00D534C3">
        <w:rPr>
          <w:lang w:eastAsia="lt-LT"/>
        </w:rPr>
        <w:tab/>
      </w:r>
    </w:p>
    <w:p w14:paraId="5B26EE42" w14:textId="77777777" w:rsidR="00D534C3" w:rsidRPr="00D534C3" w:rsidRDefault="00D534C3" w:rsidP="00D534C3">
      <w:pPr>
        <w:tabs>
          <w:tab w:val="right" w:leader="underscore" w:pos="9638"/>
        </w:tabs>
        <w:suppressAutoHyphens w:val="0"/>
        <w:jc w:val="both"/>
        <w:rPr>
          <w:lang w:eastAsia="lt-LT"/>
        </w:rPr>
      </w:pPr>
      <w:r w:rsidRPr="00D534C3">
        <w:rPr>
          <w:lang w:eastAsia="lt-LT"/>
        </w:rPr>
        <w:tab/>
        <w:t>,</w:t>
      </w:r>
    </w:p>
    <w:p w14:paraId="5B26EE43" w14:textId="77777777" w:rsidR="00D534C3" w:rsidRDefault="00D534C3" w:rsidP="00D534C3">
      <w:pPr>
        <w:suppressAutoHyphens w:val="0"/>
        <w:jc w:val="both"/>
        <w:rPr>
          <w:sz w:val="24"/>
          <w:szCs w:val="24"/>
          <w:lang w:eastAsia="lt-LT"/>
        </w:rPr>
      </w:pPr>
      <w:r w:rsidRPr="00D534C3">
        <w:rPr>
          <w:sz w:val="24"/>
          <w:szCs w:val="24"/>
          <w:lang w:eastAsia="lt-LT"/>
        </w:rPr>
        <w:t>apžiūrėjo:</w:t>
      </w:r>
    </w:p>
    <w:p w14:paraId="5B26EE44" w14:textId="77777777" w:rsidR="00FA51C5" w:rsidRDefault="00FA51C5" w:rsidP="00D534C3">
      <w:pPr>
        <w:suppressAutoHyphens w:val="0"/>
        <w:jc w:val="both"/>
        <w:rPr>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452"/>
        <w:gridCol w:w="1443"/>
        <w:gridCol w:w="983"/>
        <w:gridCol w:w="930"/>
        <w:gridCol w:w="966"/>
        <w:gridCol w:w="974"/>
        <w:gridCol w:w="1296"/>
        <w:gridCol w:w="960"/>
      </w:tblGrid>
      <w:tr w:rsidR="00FA51C5" w:rsidRPr="00A411FF" w14:paraId="5B26EE50" w14:textId="77777777" w:rsidTr="00A411FF">
        <w:tc>
          <w:tcPr>
            <w:tcW w:w="675" w:type="dxa"/>
            <w:shd w:val="clear" w:color="auto" w:fill="auto"/>
          </w:tcPr>
          <w:p w14:paraId="5B26EE45"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Eil.</w:t>
            </w:r>
          </w:p>
          <w:p w14:paraId="5B26EE46"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 xml:space="preserve"> Nr. </w:t>
            </w:r>
          </w:p>
        </w:tc>
        <w:tc>
          <w:tcPr>
            <w:tcW w:w="1513" w:type="dxa"/>
            <w:shd w:val="clear" w:color="auto" w:fill="auto"/>
          </w:tcPr>
          <w:p w14:paraId="5B26EE47"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Inventorinis Nr.</w:t>
            </w:r>
          </w:p>
        </w:tc>
        <w:tc>
          <w:tcPr>
            <w:tcW w:w="1095" w:type="dxa"/>
            <w:shd w:val="clear" w:color="auto" w:fill="auto"/>
          </w:tcPr>
          <w:p w14:paraId="5B26EE48"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Pavadinimas</w:t>
            </w:r>
          </w:p>
        </w:tc>
        <w:tc>
          <w:tcPr>
            <w:tcW w:w="1095" w:type="dxa"/>
            <w:shd w:val="clear" w:color="auto" w:fill="auto"/>
          </w:tcPr>
          <w:p w14:paraId="5B26EE49"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Kiekis</w:t>
            </w:r>
          </w:p>
        </w:tc>
        <w:tc>
          <w:tcPr>
            <w:tcW w:w="1095" w:type="dxa"/>
            <w:shd w:val="clear" w:color="auto" w:fill="auto"/>
          </w:tcPr>
          <w:p w14:paraId="5B26EE4A"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Mato vnt.</w:t>
            </w:r>
          </w:p>
        </w:tc>
        <w:tc>
          <w:tcPr>
            <w:tcW w:w="1095" w:type="dxa"/>
            <w:shd w:val="clear" w:color="auto" w:fill="auto"/>
          </w:tcPr>
          <w:p w14:paraId="5B26EE4B"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Kaina (vnt.), Eur</w:t>
            </w:r>
          </w:p>
        </w:tc>
        <w:tc>
          <w:tcPr>
            <w:tcW w:w="1095" w:type="dxa"/>
            <w:shd w:val="clear" w:color="auto" w:fill="auto"/>
          </w:tcPr>
          <w:p w14:paraId="5B26EE4C"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Suma, Eur</w:t>
            </w:r>
          </w:p>
        </w:tc>
        <w:tc>
          <w:tcPr>
            <w:tcW w:w="1095" w:type="dxa"/>
            <w:shd w:val="clear" w:color="auto" w:fill="auto"/>
          </w:tcPr>
          <w:p w14:paraId="5B26EE4D"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 xml:space="preserve">Naudojimo </w:t>
            </w:r>
          </w:p>
          <w:p w14:paraId="5B26EE4E"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vieta</w:t>
            </w:r>
          </w:p>
        </w:tc>
        <w:tc>
          <w:tcPr>
            <w:tcW w:w="1095" w:type="dxa"/>
            <w:shd w:val="clear" w:color="auto" w:fill="auto"/>
          </w:tcPr>
          <w:p w14:paraId="5B26EE4F" w14:textId="77777777" w:rsidR="00FA51C5" w:rsidRPr="00A411FF" w:rsidRDefault="00FA51C5" w:rsidP="00A411FF">
            <w:pPr>
              <w:suppressAutoHyphens w:val="0"/>
              <w:jc w:val="both"/>
              <w:rPr>
                <w:rFonts w:eastAsia="Calibri"/>
                <w:sz w:val="24"/>
                <w:szCs w:val="24"/>
                <w:lang w:eastAsia="lt-LT"/>
              </w:rPr>
            </w:pPr>
            <w:r w:rsidRPr="00A411FF">
              <w:rPr>
                <w:rFonts w:eastAsia="Calibri"/>
                <w:sz w:val="24"/>
                <w:szCs w:val="24"/>
                <w:lang w:eastAsia="lt-LT"/>
              </w:rPr>
              <w:t>Būklė</w:t>
            </w:r>
          </w:p>
        </w:tc>
      </w:tr>
      <w:tr w:rsidR="00FA51C5" w:rsidRPr="00A411FF" w14:paraId="5B26EE5A" w14:textId="77777777" w:rsidTr="00A411FF">
        <w:tc>
          <w:tcPr>
            <w:tcW w:w="675" w:type="dxa"/>
            <w:shd w:val="clear" w:color="auto" w:fill="auto"/>
          </w:tcPr>
          <w:p w14:paraId="5B26EE51" w14:textId="77777777" w:rsidR="00FA51C5" w:rsidRPr="00A411FF" w:rsidRDefault="00FA51C5" w:rsidP="00A411FF">
            <w:pPr>
              <w:suppressAutoHyphens w:val="0"/>
              <w:jc w:val="both"/>
              <w:rPr>
                <w:rFonts w:eastAsia="Calibri"/>
                <w:sz w:val="24"/>
                <w:szCs w:val="24"/>
                <w:lang w:eastAsia="lt-LT"/>
              </w:rPr>
            </w:pPr>
          </w:p>
        </w:tc>
        <w:tc>
          <w:tcPr>
            <w:tcW w:w="1513" w:type="dxa"/>
            <w:shd w:val="clear" w:color="auto" w:fill="auto"/>
          </w:tcPr>
          <w:p w14:paraId="5B26EE52"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3"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4"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5"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6"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7"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8"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9" w14:textId="77777777" w:rsidR="00FA51C5" w:rsidRPr="00A411FF" w:rsidRDefault="00FA51C5" w:rsidP="00A411FF">
            <w:pPr>
              <w:suppressAutoHyphens w:val="0"/>
              <w:jc w:val="both"/>
              <w:rPr>
                <w:rFonts w:eastAsia="Calibri"/>
                <w:sz w:val="24"/>
                <w:szCs w:val="24"/>
                <w:lang w:eastAsia="lt-LT"/>
              </w:rPr>
            </w:pPr>
          </w:p>
        </w:tc>
      </w:tr>
      <w:tr w:rsidR="00FA51C5" w:rsidRPr="00A411FF" w14:paraId="5B26EE64" w14:textId="77777777" w:rsidTr="00A411FF">
        <w:tc>
          <w:tcPr>
            <w:tcW w:w="675" w:type="dxa"/>
            <w:shd w:val="clear" w:color="auto" w:fill="auto"/>
          </w:tcPr>
          <w:p w14:paraId="5B26EE5B" w14:textId="77777777" w:rsidR="00FA51C5" w:rsidRPr="00A411FF" w:rsidRDefault="00FA51C5" w:rsidP="00A411FF">
            <w:pPr>
              <w:suppressAutoHyphens w:val="0"/>
              <w:jc w:val="both"/>
              <w:rPr>
                <w:rFonts w:eastAsia="Calibri"/>
                <w:sz w:val="24"/>
                <w:szCs w:val="24"/>
                <w:lang w:eastAsia="lt-LT"/>
              </w:rPr>
            </w:pPr>
          </w:p>
        </w:tc>
        <w:tc>
          <w:tcPr>
            <w:tcW w:w="1513" w:type="dxa"/>
            <w:shd w:val="clear" w:color="auto" w:fill="auto"/>
          </w:tcPr>
          <w:p w14:paraId="5B26EE5C"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D"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E"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5F"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0"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1"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2"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3" w14:textId="77777777" w:rsidR="00FA51C5" w:rsidRPr="00A411FF" w:rsidRDefault="00FA51C5" w:rsidP="00A411FF">
            <w:pPr>
              <w:suppressAutoHyphens w:val="0"/>
              <w:jc w:val="both"/>
              <w:rPr>
                <w:rFonts w:eastAsia="Calibri"/>
                <w:sz w:val="24"/>
                <w:szCs w:val="24"/>
                <w:lang w:eastAsia="lt-LT"/>
              </w:rPr>
            </w:pPr>
          </w:p>
        </w:tc>
      </w:tr>
      <w:tr w:rsidR="00FA51C5" w:rsidRPr="00A411FF" w14:paraId="5B26EE6E" w14:textId="77777777" w:rsidTr="00A411FF">
        <w:tc>
          <w:tcPr>
            <w:tcW w:w="675" w:type="dxa"/>
            <w:shd w:val="clear" w:color="auto" w:fill="auto"/>
          </w:tcPr>
          <w:p w14:paraId="5B26EE65" w14:textId="77777777" w:rsidR="00FA51C5" w:rsidRPr="00A411FF" w:rsidRDefault="00FA51C5" w:rsidP="00A411FF">
            <w:pPr>
              <w:suppressAutoHyphens w:val="0"/>
              <w:jc w:val="both"/>
              <w:rPr>
                <w:rFonts w:eastAsia="Calibri"/>
                <w:sz w:val="24"/>
                <w:szCs w:val="24"/>
                <w:lang w:eastAsia="lt-LT"/>
              </w:rPr>
            </w:pPr>
          </w:p>
        </w:tc>
        <w:tc>
          <w:tcPr>
            <w:tcW w:w="1513" w:type="dxa"/>
            <w:shd w:val="clear" w:color="auto" w:fill="auto"/>
          </w:tcPr>
          <w:p w14:paraId="5B26EE66"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7"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8"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9"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A"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B"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C" w14:textId="77777777" w:rsidR="00FA51C5" w:rsidRPr="00A411FF" w:rsidRDefault="00FA51C5" w:rsidP="00A411FF">
            <w:pPr>
              <w:suppressAutoHyphens w:val="0"/>
              <w:jc w:val="both"/>
              <w:rPr>
                <w:rFonts w:eastAsia="Calibri"/>
                <w:sz w:val="24"/>
                <w:szCs w:val="24"/>
                <w:lang w:eastAsia="lt-LT"/>
              </w:rPr>
            </w:pPr>
          </w:p>
        </w:tc>
        <w:tc>
          <w:tcPr>
            <w:tcW w:w="1095" w:type="dxa"/>
            <w:shd w:val="clear" w:color="auto" w:fill="auto"/>
          </w:tcPr>
          <w:p w14:paraId="5B26EE6D" w14:textId="77777777" w:rsidR="00FA51C5" w:rsidRPr="00A411FF" w:rsidRDefault="00FA51C5" w:rsidP="00A411FF">
            <w:pPr>
              <w:suppressAutoHyphens w:val="0"/>
              <w:jc w:val="both"/>
              <w:rPr>
                <w:rFonts w:eastAsia="Calibri"/>
                <w:sz w:val="24"/>
                <w:szCs w:val="24"/>
                <w:lang w:eastAsia="lt-LT"/>
              </w:rPr>
            </w:pPr>
          </w:p>
        </w:tc>
      </w:tr>
    </w:tbl>
    <w:p w14:paraId="5B26EE6F" w14:textId="77777777" w:rsidR="00FA51C5" w:rsidRPr="00D534C3" w:rsidRDefault="00FA51C5" w:rsidP="00D534C3">
      <w:pPr>
        <w:suppressAutoHyphens w:val="0"/>
        <w:jc w:val="both"/>
        <w:rPr>
          <w:sz w:val="24"/>
          <w:szCs w:val="24"/>
          <w:lang w:eastAsia="lt-LT"/>
        </w:rPr>
      </w:pPr>
    </w:p>
    <w:p w14:paraId="5B26EE70" w14:textId="77777777" w:rsidR="00D534C3" w:rsidRPr="00D534C3" w:rsidRDefault="00D534C3" w:rsidP="00D534C3">
      <w:pPr>
        <w:suppressAutoHyphens w:val="0"/>
        <w:rPr>
          <w:sz w:val="24"/>
          <w:szCs w:val="24"/>
          <w:lang w:eastAsia="lt-LT"/>
        </w:rPr>
      </w:pPr>
      <w:r w:rsidRPr="00D534C3">
        <w:rPr>
          <w:sz w:val="24"/>
          <w:szCs w:val="24"/>
          <w:lang w:eastAsia="lt-LT"/>
        </w:rPr>
        <w:t>Tolesnio panaudojimo galimybės_____________________________________________________</w:t>
      </w:r>
    </w:p>
    <w:p w14:paraId="5B26EE71" w14:textId="77777777" w:rsidR="00D534C3" w:rsidRPr="00D534C3" w:rsidRDefault="00D534C3" w:rsidP="00D534C3">
      <w:pPr>
        <w:suppressAutoHyphens w:val="0"/>
        <w:rPr>
          <w:sz w:val="24"/>
          <w:szCs w:val="24"/>
          <w:lang w:eastAsia="lt-LT"/>
        </w:rPr>
      </w:pPr>
      <w:r w:rsidRPr="00D534C3">
        <w:rPr>
          <w:sz w:val="24"/>
          <w:szCs w:val="24"/>
          <w:lang w:eastAsia="lt-LT"/>
        </w:rPr>
        <w:t>________________________________________________________________________________</w:t>
      </w:r>
    </w:p>
    <w:p w14:paraId="5B26EE72" w14:textId="77777777" w:rsidR="00D534C3" w:rsidRPr="00D534C3" w:rsidRDefault="00D534C3" w:rsidP="00D534C3">
      <w:pPr>
        <w:suppressAutoHyphens w:val="0"/>
        <w:rPr>
          <w:sz w:val="24"/>
          <w:szCs w:val="24"/>
          <w:lang w:eastAsia="lt-LT"/>
        </w:rPr>
      </w:pPr>
      <w:r w:rsidRPr="00D534C3">
        <w:rPr>
          <w:sz w:val="24"/>
          <w:szCs w:val="24"/>
          <w:lang w:eastAsia="lt-LT"/>
        </w:rPr>
        <w:t>________________________________________________________________________________</w:t>
      </w:r>
    </w:p>
    <w:p w14:paraId="5B26EE73" w14:textId="77777777" w:rsidR="00D534C3" w:rsidRPr="00D534C3" w:rsidRDefault="00D534C3" w:rsidP="00D534C3">
      <w:pPr>
        <w:suppressAutoHyphens w:val="0"/>
        <w:rPr>
          <w:sz w:val="24"/>
          <w:szCs w:val="24"/>
          <w:lang w:eastAsia="lt-LT"/>
        </w:rPr>
      </w:pPr>
    </w:p>
    <w:p w14:paraId="5B26EE74" w14:textId="77777777" w:rsidR="00D534C3" w:rsidRPr="00D534C3" w:rsidRDefault="00D534C3" w:rsidP="00D534C3">
      <w:pPr>
        <w:suppressAutoHyphens w:val="0"/>
        <w:rPr>
          <w:sz w:val="24"/>
          <w:szCs w:val="24"/>
          <w:lang w:eastAsia="lt-LT"/>
        </w:rPr>
      </w:pPr>
      <w:r w:rsidRPr="00D534C3">
        <w:rPr>
          <w:sz w:val="24"/>
          <w:szCs w:val="24"/>
          <w:lang w:eastAsia="lt-LT"/>
        </w:rPr>
        <w:t>Komisijos pirmininkas:</w:t>
      </w:r>
      <w:r w:rsidRPr="00D534C3">
        <w:rPr>
          <w:sz w:val="24"/>
          <w:szCs w:val="24"/>
          <w:lang w:eastAsia="lt-LT"/>
        </w:rPr>
        <w:tab/>
      </w:r>
      <w:r w:rsidRPr="00D534C3">
        <w:rPr>
          <w:sz w:val="24"/>
          <w:szCs w:val="24"/>
          <w:lang w:eastAsia="lt-LT"/>
        </w:rPr>
        <w:tab/>
      </w:r>
      <w:r w:rsidRPr="00D534C3">
        <w:rPr>
          <w:sz w:val="24"/>
          <w:szCs w:val="24"/>
          <w:lang w:eastAsia="lt-LT"/>
        </w:rPr>
        <w:tab/>
        <w:t>____________________________________</w:t>
      </w:r>
    </w:p>
    <w:p w14:paraId="5B26EE75" w14:textId="77777777" w:rsidR="00D534C3" w:rsidRPr="00D534C3" w:rsidRDefault="00D534C3" w:rsidP="00D534C3">
      <w:pPr>
        <w:suppressAutoHyphens w:val="0"/>
        <w:ind w:left="1296"/>
        <w:rPr>
          <w:sz w:val="16"/>
          <w:szCs w:val="16"/>
          <w:lang w:eastAsia="lt-LT"/>
        </w:rPr>
      </w:pP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t xml:space="preserve">  </w:t>
      </w:r>
      <w:r w:rsidRPr="00D534C3">
        <w:rPr>
          <w:sz w:val="24"/>
          <w:szCs w:val="24"/>
          <w:lang w:eastAsia="lt-LT"/>
        </w:rPr>
        <w:tab/>
      </w:r>
      <w:r w:rsidRPr="00D534C3">
        <w:rPr>
          <w:sz w:val="24"/>
          <w:szCs w:val="24"/>
          <w:lang w:eastAsia="lt-LT"/>
        </w:rPr>
        <w:tab/>
      </w:r>
      <w:r w:rsidRPr="00D534C3">
        <w:rPr>
          <w:sz w:val="24"/>
          <w:szCs w:val="24"/>
          <w:lang w:eastAsia="lt-LT"/>
        </w:rPr>
        <w:tab/>
        <w:t xml:space="preserve">  </w:t>
      </w:r>
      <w:r w:rsidRPr="00D534C3">
        <w:rPr>
          <w:sz w:val="16"/>
          <w:szCs w:val="16"/>
          <w:lang w:eastAsia="lt-LT"/>
        </w:rPr>
        <w:t>(pareigos, vardas, pavardė, parašas)</w:t>
      </w:r>
    </w:p>
    <w:p w14:paraId="5B26EE76" w14:textId="77777777" w:rsidR="00D534C3" w:rsidRPr="00D534C3" w:rsidRDefault="00D534C3" w:rsidP="00D534C3">
      <w:pPr>
        <w:suppressAutoHyphens w:val="0"/>
        <w:rPr>
          <w:sz w:val="24"/>
          <w:szCs w:val="24"/>
          <w:lang w:eastAsia="lt-LT"/>
        </w:rPr>
      </w:pP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p>
    <w:p w14:paraId="5B26EE77" w14:textId="77777777" w:rsidR="00D534C3" w:rsidRPr="00D534C3" w:rsidRDefault="00D534C3" w:rsidP="00D534C3">
      <w:pPr>
        <w:suppressAutoHyphens w:val="0"/>
        <w:rPr>
          <w:bCs/>
          <w:sz w:val="24"/>
          <w:szCs w:val="24"/>
          <w:lang w:eastAsia="lt-LT"/>
        </w:rPr>
      </w:pPr>
      <w:r w:rsidRPr="00D534C3">
        <w:rPr>
          <w:sz w:val="24"/>
          <w:szCs w:val="24"/>
          <w:lang w:eastAsia="lt-LT"/>
        </w:rPr>
        <w:t>Komisijos nariai:</w:t>
      </w:r>
      <w:r w:rsidRPr="00D534C3">
        <w:rPr>
          <w:sz w:val="24"/>
          <w:szCs w:val="24"/>
          <w:lang w:eastAsia="lt-LT"/>
        </w:rPr>
        <w:tab/>
      </w:r>
      <w:r w:rsidRPr="00D534C3">
        <w:rPr>
          <w:sz w:val="24"/>
          <w:szCs w:val="24"/>
          <w:lang w:eastAsia="lt-LT"/>
        </w:rPr>
        <w:tab/>
      </w:r>
      <w:r w:rsidRPr="00D534C3">
        <w:rPr>
          <w:sz w:val="24"/>
          <w:szCs w:val="24"/>
          <w:lang w:eastAsia="lt-LT"/>
        </w:rPr>
        <w:tab/>
      </w:r>
      <w:r>
        <w:rPr>
          <w:sz w:val="24"/>
          <w:szCs w:val="24"/>
          <w:lang w:eastAsia="lt-LT"/>
        </w:rPr>
        <w:tab/>
      </w:r>
      <w:r w:rsidRPr="00D534C3">
        <w:rPr>
          <w:sz w:val="24"/>
          <w:szCs w:val="24"/>
          <w:lang w:eastAsia="lt-LT"/>
        </w:rPr>
        <w:t>___</w:t>
      </w:r>
      <w:r w:rsidRPr="00D534C3">
        <w:rPr>
          <w:bCs/>
          <w:sz w:val="24"/>
          <w:szCs w:val="24"/>
          <w:lang w:eastAsia="lt-LT"/>
        </w:rPr>
        <w:t>_______________________________</w:t>
      </w:r>
    </w:p>
    <w:p w14:paraId="5B26EE78" w14:textId="77777777" w:rsidR="00D534C3" w:rsidRPr="00D534C3" w:rsidRDefault="00D534C3" w:rsidP="00D534C3">
      <w:pPr>
        <w:suppressAutoHyphens w:val="0"/>
        <w:ind w:left="1440" w:firstLine="4401"/>
        <w:rPr>
          <w:bCs/>
          <w:sz w:val="24"/>
          <w:szCs w:val="24"/>
          <w:lang w:eastAsia="lt-LT"/>
        </w:rPr>
      </w:pPr>
      <w:r w:rsidRPr="00D534C3">
        <w:rPr>
          <w:bCs/>
          <w:sz w:val="16"/>
          <w:szCs w:val="16"/>
          <w:lang w:eastAsia="lt-LT"/>
        </w:rPr>
        <w:lastRenderedPageBreak/>
        <w:t>(pareigos, vardas, pavardė, parašas)</w:t>
      </w:r>
      <w:r w:rsidRPr="00D534C3">
        <w:rPr>
          <w:bCs/>
          <w:sz w:val="24"/>
          <w:szCs w:val="24"/>
          <w:lang w:eastAsia="lt-LT"/>
        </w:rPr>
        <w:tab/>
      </w:r>
      <w:r w:rsidRPr="00D534C3">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sidRPr="00D534C3">
        <w:rPr>
          <w:bCs/>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r>
      <w:r w:rsidRPr="00D534C3">
        <w:rPr>
          <w:sz w:val="24"/>
          <w:szCs w:val="24"/>
          <w:lang w:eastAsia="lt-LT"/>
        </w:rPr>
        <w:tab/>
        <w:t xml:space="preserve">                   </w:t>
      </w:r>
      <w:r w:rsidRPr="00D534C3">
        <w:rPr>
          <w:bCs/>
          <w:sz w:val="24"/>
          <w:szCs w:val="24"/>
          <w:lang w:eastAsia="lt-LT"/>
        </w:rPr>
        <w:t>____________________________________</w:t>
      </w:r>
    </w:p>
    <w:p w14:paraId="5B26EE79" w14:textId="77777777" w:rsidR="00D534C3" w:rsidRPr="00D534C3" w:rsidRDefault="00D534C3" w:rsidP="00D534C3">
      <w:pPr>
        <w:suppressAutoHyphens w:val="0"/>
        <w:rPr>
          <w:bCs/>
          <w:sz w:val="16"/>
          <w:szCs w:val="16"/>
          <w:lang w:eastAsia="lt-LT"/>
        </w:rPr>
      </w:pPr>
      <w:r w:rsidRPr="00D534C3">
        <w:rPr>
          <w:bCs/>
          <w:sz w:val="24"/>
          <w:szCs w:val="24"/>
          <w:lang w:eastAsia="lt-LT"/>
        </w:rPr>
        <w:tab/>
      </w:r>
      <w:r w:rsidRPr="00D534C3">
        <w:rPr>
          <w:bCs/>
          <w:sz w:val="24"/>
          <w:szCs w:val="24"/>
          <w:lang w:eastAsia="lt-LT"/>
        </w:rPr>
        <w:tab/>
      </w:r>
      <w:r w:rsidRPr="00D534C3">
        <w:rPr>
          <w:bCs/>
          <w:sz w:val="24"/>
          <w:szCs w:val="24"/>
          <w:lang w:eastAsia="lt-LT"/>
        </w:rPr>
        <w:tab/>
      </w:r>
      <w:r>
        <w:rPr>
          <w:bCs/>
          <w:sz w:val="24"/>
          <w:szCs w:val="24"/>
          <w:lang w:eastAsia="lt-LT"/>
        </w:rPr>
        <w:tab/>
      </w:r>
      <w:r w:rsidRPr="00D534C3">
        <w:rPr>
          <w:bCs/>
          <w:sz w:val="24"/>
          <w:szCs w:val="24"/>
          <w:lang w:eastAsia="lt-LT"/>
        </w:rPr>
        <w:tab/>
        <w:t xml:space="preserve">   </w:t>
      </w:r>
      <w:r w:rsidRPr="00D534C3">
        <w:rPr>
          <w:bCs/>
          <w:sz w:val="24"/>
          <w:szCs w:val="24"/>
          <w:lang w:eastAsia="lt-LT"/>
        </w:rPr>
        <w:tab/>
      </w:r>
      <w:r w:rsidRPr="00D534C3">
        <w:rPr>
          <w:bCs/>
          <w:sz w:val="24"/>
          <w:szCs w:val="24"/>
          <w:lang w:eastAsia="lt-LT"/>
        </w:rPr>
        <w:tab/>
      </w:r>
      <w:r w:rsidRPr="00D534C3">
        <w:rPr>
          <w:bCs/>
          <w:sz w:val="24"/>
          <w:szCs w:val="24"/>
          <w:lang w:eastAsia="lt-LT"/>
        </w:rPr>
        <w:tab/>
        <w:t xml:space="preserve"> </w:t>
      </w:r>
      <w:r w:rsidRPr="00D534C3">
        <w:rPr>
          <w:bCs/>
          <w:sz w:val="16"/>
          <w:szCs w:val="16"/>
          <w:lang w:eastAsia="lt-LT"/>
        </w:rPr>
        <w:t xml:space="preserve"> (pareigos, vardas, pavardė, parašas)</w:t>
      </w:r>
    </w:p>
    <w:p w14:paraId="5B26EE7A" w14:textId="77777777" w:rsidR="00D534C3" w:rsidRDefault="00D534C3" w:rsidP="00FA51C5">
      <w:pPr>
        <w:suppressAutoHyphens w:val="0"/>
        <w:rPr>
          <w:sz w:val="24"/>
          <w:szCs w:val="24"/>
        </w:rPr>
      </w:pP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r>
      <w:r w:rsidRPr="00D534C3">
        <w:rPr>
          <w:bCs/>
          <w:sz w:val="24"/>
          <w:szCs w:val="24"/>
          <w:lang w:eastAsia="lt-LT"/>
        </w:rPr>
        <w:tab/>
      </w:r>
      <w:r>
        <w:rPr>
          <w:sz w:val="24"/>
          <w:szCs w:val="24"/>
        </w:rPr>
        <w:t>_________________</w:t>
      </w:r>
    </w:p>
    <w:p w14:paraId="5B26EE7B" w14:textId="77777777" w:rsidR="00AD78B2" w:rsidRDefault="00AD78B2" w:rsidP="00866C4D">
      <w:pPr>
        <w:jc w:val="center"/>
        <w:rPr>
          <w:b/>
          <w:bCs/>
          <w:iCs/>
          <w:sz w:val="24"/>
          <w:szCs w:val="24"/>
        </w:rPr>
      </w:pPr>
      <w:r w:rsidRPr="00AD78B2">
        <w:rPr>
          <w:b/>
          <w:bCs/>
          <w:iCs/>
          <w:sz w:val="24"/>
          <w:szCs w:val="24"/>
        </w:rPr>
        <w:t>LAZDIJŲ RAJONO SAVIVALDYBĖS TARYBOS SPRENDIMO</w:t>
      </w:r>
      <w:r>
        <w:rPr>
          <w:b/>
          <w:bCs/>
          <w:iCs/>
          <w:sz w:val="24"/>
          <w:szCs w:val="24"/>
        </w:rPr>
        <w:t xml:space="preserve"> PROJEKTO</w:t>
      </w:r>
    </w:p>
    <w:p w14:paraId="5B26EE7C" w14:textId="77777777" w:rsidR="0028520C" w:rsidRPr="0028520C" w:rsidRDefault="0028520C" w:rsidP="0028520C">
      <w:pPr>
        <w:jc w:val="center"/>
        <w:rPr>
          <w:b/>
          <w:bCs/>
          <w:iCs/>
          <w:sz w:val="24"/>
          <w:szCs w:val="24"/>
        </w:rPr>
      </w:pPr>
      <w:r>
        <w:rPr>
          <w:b/>
          <w:bCs/>
          <w:iCs/>
          <w:sz w:val="24"/>
          <w:szCs w:val="24"/>
        </w:rPr>
        <w:t>„</w:t>
      </w:r>
      <w:r w:rsidRPr="0028520C">
        <w:rPr>
          <w:b/>
          <w:bCs/>
          <w:iCs/>
          <w:sz w:val="24"/>
          <w:szCs w:val="24"/>
        </w:rPr>
        <w:t>DĖL LAZDIJŲ RAJONO SAVIVALDYBĖS TARYBOS 2014 M. GRUODŽIO 30 D.  SPRENDIMO NR. 5TS-1423 „ DĖL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 PAKEITIMO</w:t>
      </w:r>
      <w:r>
        <w:rPr>
          <w:b/>
          <w:bCs/>
          <w:iCs/>
          <w:sz w:val="24"/>
          <w:szCs w:val="24"/>
        </w:rPr>
        <w:t>“</w:t>
      </w:r>
    </w:p>
    <w:p w14:paraId="5B26EE7D" w14:textId="77777777" w:rsidR="00AD78B2" w:rsidRPr="00866C4D" w:rsidRDefault="00AD78B2" w:rsidP="00866C4D">
      <w:pPr>
        <w:numPr>
          <w:ilvl w:val="5"/>
          <w:numId w:val="43"/>
        </w:numPr>
        <w:jc w:val="center"/>
        <w:rPr>
          <w:b/>
          <w:bCs/>
          <w:i/>
          <w:iCs/>
          <w:sz w:val="24"/>
          <w:szCs w:val="24"/>
        </w:rPr>
      </w:pPr>
      <w:r w:rsidRPr="00AD78B2">
        <w:rPr>
          <w:b/>
          <w:bCs/>
          <w:iCs/>
          <w:sz w:val="24"/>
          <w:szCs w:val="24"/>
        </w:rPr>
        <w:t>AIŠKINAMASIS RAŠTAS</w:t>
      </w:r>
    </w:p>
    <w:p w14:paraId="5B26EE7E" w14:textId="77777777" w:rsidR="00866C4D" w:rsidRPr="00AD78B2" w:rsidRDefault="00866C4D" w:rsidP="00866C4D">
      <w:pPr>
        <w:numPr>
          <w:ilvl w:val="5"/>
          <w:numId w:val="43"/>
        </w:numPr>
        <w:jc w:val="center"/>
        <w:rPr>
          <w:b/>
          <w:bCs/>
          <w:i/>
          <w:iCs/>
          <w:sz w:val="24"/>
          <w:szCs w:val="24"/>
        </w:rPr>
      </w:pPr>
    </w:p>
    <w:p w14:paraId="5B26EE7F" w14:textId="77777777" w:rsidR="00AD78B2" w:rsidRPr="00AD78B2" w:rsidRDefault="00AD78B2" w:rsidP="00946C95">
      <w:pPr>
        <w:spacing w:line="360" w:lineRule="auto"/>
        <w:jc w:val="center"/>
        <w:rPr>
          <w:iCs/>
          <w:sz w:val="24"/>
          <w:szCs w:val="24"/>
        </w:rPr>
      </w:pPr>
      <w:r w:rsidRPr="00AD78B2">
        <w:rPr>
          <w:iCs/>
          <w:sz w:val="24"/>
          <w:szCs w:val="24"/>
        </w:rPr>
        <w:t>201</w:t>
      </w:r>
      <w:r w:rsidR="0028520C">
        <w:rPr>
          <w:iCs/>
          <w:sz w:val="24"/>
          <w:szCs w:val="24"/>
        </w:rPr>
        <w:t>8</w:t>
      </w:r>
      <w:r w:rsidRPr="00AD78B2">
        <w:rPr>
          <w:iCs/>
          <w:sz w:val="24"/>
          <w:szCs w:val="24"/>
        </w:rPr>
        <w:t xml:space="preserve"> m.</w:t>
      </w:r>
      <w:r>
        <w:rPr>
          <w:iCs/>
          <w:sz w:val="24"/>
          <w:szCs w:val="24"/>
        </w:rPr>
        <w:t xml:space="preserve"> </w:t>
      </w:r>
      <w:r w:rsidR="0028520C">
        <w:rPr>
          <w:iCs/>
          <w:sz w:val="24"/>
          <w:szCs w:val="24"/>
        </w:rPr>
        <w:t>rugpjūčio 28</w:t>
      </w:r>
      <w:r w:rsidRPr="00AD78B2">
        <w:rPr>
          <w:iCs/>
          <w:sz w:val="24"/>
          <w:szCs w:val="24"/>
        </w:rPr>
        <w:t xml:space="preserve"> d.</w:t>
      </w:r>
    </w:p>
    <w:p w14:paraId="5B26EE80" w14:textId="77777777" w:rsidR="00863685" w:rsidRDefault="00AD78B2" w:rsidP="00AD78B2">
      <w:pPr>
        <w:spacing w:line="360" w:lineRule="auto"/>
        <w:ind w:firstLine="720"/>
        <w:jc w:val="both"/>
        <w:rPr>
          <w:iCs/>
          <w:sz w:val="24"/>
          <w:szCs w:val="24"/>
        </w:rPr>
      </w:pPr>
      <w:r w:rsidRPr="00AD78B2">
        <w:rPr>
          <w:iCs/>
          <w:sz w:val="24"/>
          <w:szCs w:val="24"/>
        </w:rPr>
        <w:t xml:space="preserve">Lazdijų rajono savivaldybės tarybos sprendimo </w:t>
      </w:r>
      <w:r w:rsidRPr="00863685">
        <w:rPr>
          <w:iCs/>
          <w:sz w:val="24"/>
          <w:szCs w:val="24"/>
        </w:rPr>
        <w:t>„</w:t>
      </w:r>
      <w:r w:rsidR="00863685" w:rsidRPr="00863685">
        <w:rPr>
          <w:iCs/>
          <w:sz w:val="24"/>
          <w:szCs w:val="24"/>
        </w:rPr>
        <w:t>D</w:t>
      </w:r>
      <w:r w:rsidR="00863685">
        <w:rPr>
          <w:iCs/>
          <w:sz w:val="24"/>
          <w:szCs w:val="24"/>
        </w:rPr>
        <w:t xml:space="preserve">ėl </w:t>
      </w:r>
      <w:r w:rsidR="0028520C" w:rsidRPr="0028520C">
        <w:rPr>
          <w:iCs/>
          <w:sz w:val="24"/>
          <w:szCs w:val="24"/>
        </w:rPr>
        <w:t xml:space="preserve">Lazdijų rajono savivaldybės tarybos 2014 m. gruodžio 30 d.  sprendimo </w:t>
      </w:r>
      <w:r w:rsidR="0028520C">
        <w:rPr>
          <w:iCs/>
          <w:sz w:val="24"/>
          <w:szCs w:val="24"/>
        </w:rPr>
        <w:t>N</w:t>
      </w:r>
      <w:r w:rsidR="0028520C" w:rsidRPr="0028520C">
        <w:rPr>
          <w:iCs/>
          <w:sz w:val="24"/>
          <w:szCs w:val="24"/>
        </w:rPr>
        <w:t xml:space="preserve">r. </w:t>
      </w:r>
      <w:hyperlink r:id="rId11" w:history="1">
        <w:r w:rsidR="0028520C" w:rsidRPr="00FA51C5">
          <w:rPr>
            <w:rStyle w:val="Hipersaitas"/>
            <w:iCs/>
            <w:sz w:val="24"/>
            <w:szCs w:val="24"/>
          </w:rPr>
          <w:t>5TS-1423</w:t>
        </w:r>
      </w:hyperlink>
      <w:r w:rsidR="0028520C" w:rsidRPr="0028520C">
        <w:rPr>
          <w:iCs/>
          <w:sz w:val="24"/>
          <w:szCs w:val="24"/>
        </w:rPr>
        <w:t xml:space="preserve"> „</w:t>
      </w:r>
      <w:r w:rsidR="0028520C">
        <w:rPr>
          <w:iCs/>
          <w:sz w:val="24"/>
          <w:szCs w:val="24"/>
        </w:rPr>
        <w:t>D</w:t>
      </w:r>
      <w:r w:rsidR="0028520C" w:rsidRPr="0028520C">
        <w:rPr>
          <w:bCs/>
          <w:iCs/>
          <w:sz w:val="24"/>
          <w:szCs w:val="24"/>
        </w:rPr>
        <w:t xml:space="preserve">ėl </w:t>
      </w:r>
      <w:r w:rsidR="0028520C">
        <w:rPr>
          <w:bCs/>
          <w:iCs/>
          <w:sz w:val="24"/>
          <w:szCs w:val="24"/>
        </w:rPr>
        <w:t>L</w:t>
      </w:r>
      <w:r w:rsidR="0028520C" w:rsidRPr="0028520C">
        <w:rPr>
          <w:bCs/>
          <w:iCs/>
          <w:sz w:val="24"/>
          <w:szCs w:val="24"/>
        </w:rPr>
        <w:t xml:space="preserve">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 </w:t>
      </w:r>
      <w:r w:rsidR="0028520C" w:rsidRPr="0028520C">
        <w:rPr>
          <w:iCs/>
          <w:sz w:val="24"/>
          <w:szCs w:val="24"/>
        </w:rPr>
        <w:t>pakeitimo</w:t>
      </w:r>
      <w:r w:rsidR="0028520C">
        <w:rPr>
          <w:iCs/>
          <w:sz w:val="24"/>
          <w:szCs w:val="24"/>
        </w:rPr>
        <w:t>“</w:t>
      </w:r>
      <w:r>
        <w:rPr>
          <w:iCs/>
          <w:sz w:val="24"/>
          <w:szCs w:val="24"/>
        </w:rPr>
        <w:t xml:space="preserve"> </w:t>
      </w:r>
      <w:r w:rsidRPr="00AD78B2">
        <w:rPr>
          <w:bCs/>
          <w:iCs/>
          <w:sz w:val="24"/>
          <w:szCs w:val="24"/>
        </w:rPr>
        <w:t>projektas</w:t>
      </w:r>
      <w:r w:rsidRPr="00AD78B2">
        <w:rPr>
          <w:iCs/>
          <w:sz w:val="24"/>
          <w:szCs w:val="24"/>
        </w:rPr>
        <w:t xml:space="preserve"> parengtas vadovaujantis Lietuvos Respublikos vietos savivaldos </w:t>
      </w:r>
      <w:r w:rsidR="00863685">
        <w:rPr>
          <w:iCs/>
          <w:sz w:val="24"/>
          <w:szCs w:val="24"/>
        </w:rPr>
        <w:t>įstatymo 18 straipsnio 1 dalimi.</w:t>
      </w:r>
    </w:p>
    <w:p w14:paraId="5B26EE81" w14:textId="77777777" w:rsidR="0028520C" w:rsidRPr="0028520C" w:rsidRDefault="00AD78B2" w:rsidP="0028520C">
      <w:pPr>
        <w:spacing w:line="360" w:lineRule="auto"/>
        <w:ind w:firstLine="720"/>
        <w:jc w:val="both"/>
        <w:rPr>
          <w:iCs/>
          <w:sz w:val="24"/>
          <w:szCs w:val="24"/>
        </w:rPr>
      </w:pPr>
      <w:r w:rsidRPr="00AD78B2">
        <w:rPr>
          <w:b/>
          <w:i/>
          <w:iCs/>
          <w:sz w:val="24"/>
          <w:szCs w:val="24"/>
        </w:rPr>
        <w:t>Šio sprendimo projekto tikslas</w:t>
      </w:r>
      <w:r w:rsidRPr="00AD78B2">
        <w:rPr>
          <w:iCs/>
          <w:sz w:val="24"/>
          <w:szCs w:val="24"/>
        </w:rPr>
        <w:t xml:space="preserve"> – </w:t>
      </w:r>
      <w:r>
        <w:rPr>
          <w:iCs/>
          <w:sz w:val="24"/>
          <w:szCs w:val="24"/>
        </w:rPr>
        <w:t>p</w:t>
      </w:r>
      <w:r w:rsidRPr="00AD78B2">
        <w:rPr>
          <w:iCs/>
          <w:sz w:val="24"/>
          <w:szCs w:val="24"/>
        </w:rPr>
        <w:t xml:space="preserve">akeisti </w:t>
      </w:r>
      <w:r w:rsidR="0028520C" w:rsidRPr="0028520C">
        <w:rPr>
          <w:iCs/>
          <w:sz w:val="24"/>
          <w:szCs w:val="24"/>
        </w:rPr>
        <w:t>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Nr.</w:t>
      </w:r>
      <w:hyperlink r:id="rId12" w:history="1">
        <w:r w:rsidR="0028520C" w:rsidRPr="00FA51C5">
          <w:rPr>
            <w:rStyle w:val="Hipersaitas"/>
            <w:iCs/>
            <w:sz w:val="24"/>
            <w:szCs w:val="24"/>
          </w:rPr>
          <w:t>5TS-1423</w:t>
        </w:r>
      </w:hyperlink>
      <w:r w:rsidR="0028520C" w:rsidRPr="0028520C">
        <w:rPr>
          <w:iCs/>
          <w:sz w:val="24"/>
          <w:szCs w:val="24"/>
        </w:rPr>
        <w:t xml:space="preserve"> „Dėl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 5 punktą ir jį išdėstyti taip:</w:t>
      </w:r>
    </w:p>
    <w:p w14:paraId="5B26EE82" w14:textId="77777777" w:rsidR="0028520C" w:rsidRPr="0028520C" w:rsidRDefault="0028520C" w:rsidP="0028520C">
      <w:pPr>
        <w:spacing w:line="360" w:lineRule="auto"/>
        <w:ind w:firstLine="720"/>
        <w:jc w:val="both"/>
        <w:rPr>
          <w:iCs/>
          <w:sz w:val="24"/>
          <w:szCs w:val="24"/>
        </w:rPr>
      </w:pPr>
      <w:r w:rsidRPr="0028520C">
        <w:rPr>
          <w:iCs/>
          <w:sz w:val="24"/>
          <w:szCs w:val="24"/>
        </w:rPr>
        <w:tab/>
        <w:t xml:space="preserve">„5. Savivaldybei nuosavybės teise priklausantis ir valstybei nuosavybės teise priklausantis, perduotas savivaldybei valdyti, naudoti ir disponuoti juo patikėjimo teise, turtas pripažįstamas nereikalingu arba netinkamu (negalimu) naudoti savivaldybės įstaigoje vadovo sudarytos komisijos pasiūlymu, suformuotu  Nereikalingo arba netinkamo (negalimo) naudoti nematerialiojo ir ilgalaikio materialiojo turto apžiūros pažymoje, kurios forma pateikta šio aprašo 1 priede arba Nereikalingo arba netinkamo (negalimo) naudoti trumpalaikio materialiojo turto apžiūros pažymoje, kurios forma pateikta šio aprašo 2 priede (toliau – apžiūros pažyma). Komisija savo pasiūlyme nurodo turtą, kurį siūloma  pripažinti nereikalingu arba netinkamu (negalimu) naudoti, ir priežastis, dėl kurių šis turtas tapo nereikalingas arba netinkamas (negalimas) naudoti, įvertina turto būklę ir tolesnio jo panaudojimo galimybes. Savivaldybės įstaigos vadovas, gavęs komisijos </w:t>
      </w:r>
      <w:r w:rsidRPr="0028520C">
        <w:rPr>
          <w:iCs/>
          <w:sz w:val="24"/>
          <w:szCs w:val="24"/>
        </w:rPr>
        <w:lastRenderedPageBreak/>
        <w:t>pasiūlymą, priima sprendimą ir įsakymu tvirtina  apžiūros pažymą. Savivaldybei nuosavybės teise priklausantis ir valstybei nuosavybės teise priklausantis, perduotas savivaldybei valdyti, naudoti ir disponuoti juo patikėjimo teise, turtas nurašomas, išardomas ir likviduojamas vadovautis 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patvirtinimo“. Kai nereikalingu arba netinkamu (negalimu) naudoti pripažįstamas valstybei nuosavybės teise priklausantis, perduotas savivaldybei valdyti, naudoti ir disponuoti juo patikėjimo teise, turtas, dėl sutikimo nurašyti šį turtą į valstybės įstaigą, perdavusią turtą (pasirašiusią perdavimo ir priėmimo aktą), kreipiasi šio turto savivaldybės įstaigoje naudotojas (materialiai atsakingas asmuo).“</w:t>
      </w:r>
    </w:p>
    <w:p w14:paraId="5B26EE83" w14:textId="77777777" w:rsidR="0028520C" w:rsidRPr="00FA51C5" w:rsidRDefault="00AD78B2" w:rsidP="00FA51C5">
      <w:pPr>
        <w:spacing w:line="360" w:lineRule="auto"/>
        <w:ind w:firstLine="720"/>
        <w:jc w:val="both"/>
        <w:rPr>
          <w:iCs/>
          <w:sz w:val="24"/>
          <w:szCs w:val="24"/>
        </w:rPr>
      </w:pPr>
      <w:r w:rsidRPr="00AD78B2">
        <w:rPr>
          <w:b/>
          <w:i/>
          <w:iCs/>
          <w:sz w:val="24"/>
          <w:szCs w:val="24"/>
        </w:rPr>
        <w:t>Kaip šiuo metu yra sprendžiami projekte aptarti klausimai</w:t>
      </w:r>
      <w:r w:rsidRPr="00AD78B2">
        <w:rPr>
          <w:iCs/>
          <w:sz w:val="24"/>
          <w:szCs w:val="24"/>
        </w:rPr>
        <w:t xml:space="preserve"> – </w:t>
      </w:r>
      <w:r w:rsidR="00863685">
        <w:rPr>
          <w:iCs/>
          <w:sz w:val="24"/>
          <w:szCs w:val="24"/>
        </w:rPr>
        <w:t>šiuo metu galioja</w:t>
      </w:r>
      <w:r w:rsidR="00FA51C5">
        <w:rPr>
          <w:iCs/>
          <w:sz w:val="24"/>
          <w:szCs w:val="24"/>
        </w:rPr>
        <w:t xml:space="preserve"> </w:t>
      </w:r>
      <w:r w:rsidR="00FA51C5" w:rsidRPr="00FA51C5">
        <w:rPr>
          <w:iCs/>
          <w:sz w:val="24"/>
          <w:szCs w:val="24"/>
        </w:rPr>
        <w:t>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w:t>
      </w:r>
      <w:r w:rsidR="00FA51C5">
        <w:rPr>
          <w:iCs/>
          <w:sz w:val="24"/>
          <w:szCs w:val="24"/>
        </w:rPr>
        <w:t>as</w:t>
      </w:r>
      <w:r w:rsidR="00FA51C5" w:rsidRPr="00FA51C5">
        <w:rPr>
          <w:iCs/>
          <w:sz w:val="24"/>
          <w:szCs w:val="24"/>
        </w:rPr>
        <w:t>, patvirtint</w:t>
      </w:r>
      <w:r w:rsidR="00FA51C5">
        <w:rPr>
          <w:iCs/>
          <w:sz w:val="24"/>
          <w:szCs w:val="24"/>
        </w:rPr>
        <w:t>as</w:t>
      </w:r>
      <w:r w:rsidR="00FA51C5" w:rsidRPr="00FA51C5">
        <w:rPr>
          <w:iCs/>
          <w:sz w:val="24"/>
          <w:szCs w:val="24"/>
        </w:rPr>
        <w:t xml:space="preserve"> Lazdijų rajono savivaldybės tarybos 2014 m. gruodžio 30 d. sprendimu Nr.</w:t>
      </w:r>
      <w:hyperlink r:id="rId13" w:history="1">
        <w:r w:rsidR="00FA51C5" w:rsidRPr="00FA51C5">
          <w:rPr>
            <w:rStyle w:val="Hipersaitas"/>
            <w:iCs/>
            <w:sz w:val="24"/>
            <w:szCs w:val="24"/>
          </w:rPr>
          <w:t>5TS-1423</w:t>
        </w:r>
      </w:hyperlink>
      <w:r w:rsidR="00FA51C5" w:rsidRPr="00FA51C5">
        <w:rPr>
          <w:iCs/>
          <w:sz w:val="24"/>
          <w:szCs w:val="24"/>
        </w:rPr>
        <w:t xml:space="preserve"> „Dėl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w:t>
      </w:r>
      <w:r w:rsidR="00FA51C5">
        <w:rPr>
          <w:iCs/>
          <w:sz w:val="24"/>
          <w:szCs w:val="24"/>
        </w:rPr>
        <w:t xml:space="preserve">. </w:t>
      </w:r>
    </w:p>
    <w:p w14:paraId="5B26EE84" w14:textId="77777777" w:rsidR="00FA51C5" w:rsidRDefault="00AD78B2" w:rsidP="004905F4">
      <w:pPr>
        <w:spacing w:line="360" w:lineRule="auto"/>
        <w:ind w:firstLine="720"/>
        <w:jc w:val="both"/>
        <w:rPr>
          <w:iCs/>
          <w:sz w:val="24"/>
          <w:szCs w:val="24"/>
        </w:rPr>
      </w:pPr>
      <w:r w:rsidRPr="00946C95">
        <w:rPr>
          <w:b/>
          <w:i/>
          <w:iCs/>
          <w:sz w:val="24"/>
          <w:szCs w:val="24"/>
        </w:rPr>
        <w:t>Laukiami rezultatai</w:t>
      </w:r>
      <w:r w:rsidR="00863685" w:rsidRPr="00946C95">
        <w:rPr>
          <w:b/>
          <w:iCs/>
          <w:sz w:val="24"/>
          <w:szCs w:val="24"/>
        </w:rPr>
        <w:t xml:space="preserve"> </w:t>
      </w:r>
      <w:r w:rsidR="00B93810">
        <w:rPr>
          <w:b/>
          <w:iCs/>
          <w:sz w:val="24"/>
          <w:szCs w:val="24"/>
        </w:rPr>
        <w:t xml:space="preserve"> –</w:t>
      </w:r>
      <w:r w:rsidR="00863685" w:rsidRPr="00946C95">
        <w:rPr>
          <w:b/>
          <w:iCs/>
          <w:sz w:val="24"/>
          <w:szCs w:val="24"/>
        </w:rPr>
        <w:t xml:space="preserve"> </w:t>
      </w:r>
      <w:r w:rsidR="00CF14A5">
        <w:rPr>
          <w:iCs/>
          <w:sz w:val="24"/>
          <w:szCs w:val="24"/>
        </w:rPr>
        <w:t>p</w:t>
      </w:r>
      <w:r w:rsidRPr="00946C95">
        <w:rPr>
          <w:iCs/>
          <w:sz w:val="24"/>
          <w:szCs w:val="24"/>
        </w:rPr>
        <w:t>riėmus sprendimą</w:t>
      </w:r>
      <w:r w:rsidR="00CF14A5">
        <w:rPr>
          <w:iCs/>
          <w:sz w:val="24"/>
          <w:szCs w:val="24"/>
        </w:rPr>
        <w:t>,</w:t>
      </w:r>
      <w:r w:rsidRPr="00946C95">
        <w:rPr>
          <w:iCs/>
          <w:sz w:val="24"/>
          <w:szCs w:val="24"/>
        </w:rPr>
        <w:t xml:space="preserve"> </w:t>
      </w:r>
      <w:r w:rsidR="00946C95">
        <w:rPr>
          <w:iCs/>
          <w:sz w:val="24"/>
          <w:szCs w:val="24"/>
        </w:rPr>
        <w:t>bus patikslintas</w:t>
      </w:r>
      <w:r w:rsidR="00FA51C5">
        <w:rPr>
          <w:iCs/>
          <w:sz w:val="24"/>
          <w:szCs w:val="24"/>
        </w:rPr>
        <w:t xml:space="preserve"> </w:t>
      </w:r>
      <w:r w:rsidR="00FA51C5" w:rsidRPr="00FA51C5">
        <w:rPr>
          <w:iCs/>
          <w:sz w:val="24"/>
          <w:szCs w:val="24"/>
        </w:rPr>
        <w:t>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aprašas</w:t>
      </w:r>
      <w:r w:rsidR="00FA51C5">
        <w:rPr>
          <w:iCs/>
          <w:sz w:val="24"/>
          <w:szCs w:val="24"/>
        </w:rPr>
        <w:t xml:space="preserve">. </w:t>
      </w:r>
    </w:p>
    <w:p w14:paraId="5B26EE85" w14:textId="77777777" w:rsidR="00AD78B2" w:rsidRPr="00AD78B2" w:rsidRDefault="00AD78B2" w:rsidP="001A2490">
      <w:pPr>
        <w:spacing w:line="360" w:lineRule="auto"/>
        <w:ind w:firstLine="720"/>
        <w:jc w:val="both"/>
        <w:rPr>
          <w:iCs/>
          <w:sz w:val="24"/>
          <w:szCs w:val="24"/>
        </w:rPr>
      </w:pPr>
      <w:r w:rsidRPr="00AD78B2">
        <w:rPr>
          <w:b/>
          <w:i/>
          <w:iCs/>
          <w:sz w:val="24"/>
          <w:szCs w:val="24"/>
        </w:rPr>
        <w:t>Kokie šios srities aktai tebegalioja ir kokius galiojančius aktus būtina pakeisti ar panaikinti, priėmus teikiamą projektą</w:t>
      </w:r>
      <w:r w:rsidRPr="00AD78B2">
        <w:rPr>
          <w:iCs/>
          <w:sz w:val="24"/>
          <w:szCs w:val="24"/>
        </w:rPr>
        <w:t xml:space="preserve"> </w:t>
      </w:r>
      <w:r w:rsidR="00CF14A5">
        <w:rPr>
          <w:iCs/>
          <w:sz w:val="24"/>
          <w:szCs w:val="24"/>
        </w:rPr>
        <w:t>–</w:t>
      </w:r>
      <w:r w:rsidRPr="00AD78B2">
        <w:rPr>
          <w:iCs/>
          <w:sz w:val="24"/>
          <w:szCs w:val="24"/>
        </w:rPr>
        <w:t xml:space="preserve"> priėmus šį Lazdijų rajono savivaldybės tarybos sprendimą, galiojančių teisės aktų pakeisti ar panaikinti nereikės. </w:t>
      </w:r>
    </w:p>
    <w:p w14:paraId="5B26EE86" w14:textId="77777777" w:rsidR="00AD78B2" w:rsidRPr="00AD78B2" w:rsidRDefault="00AD78B2" w:rsidP="00CF14A5">
      <w:pPr>
        <w:spacing w:line="360" w:lineRule="auto"/>
        <w:ind w:firstLine="720"/>
        <w:jc w:val="both"/>
        <w:rPr>
          <w:iCs/>
          <w:sz w:val="24"/>
          <w:szCs w:val="24"/>
        </w:rPr>
      </w:pPr>
      <w:r w:rsidRPr="00AD78B2">
        <w:rPr>
          <w:b/>
          <w:i/>
          <w:iCs/>
          <w:sz w:val="24"/>
          <w:szCs w:val="24"/>
        </w:rPr>
        <w:t xml:space="preserve">Rengiant projektą gauti specialistų vertinimai ir išvados </w:t>
      </w:r>
      <w:r w:rsidR="003510BB">
        <w:rPr>
          <w:b/>
          <w:i/>
          <w:iCs/>
          <w:sz w:val="24"/>
          <w:szCs w:val="24"/>
        </w:rPr>
        <w:t xml:space="preserve">– </w:t>
      </w:r>
      <w:r w:rsidRPr="00AD78B2">
        <w:rPr>
          <w:iCs/>
          <w:sz w:val="24"/>
          <w:szCs w:val="24"/>
        </w:rPr>
        <w:t>dėl sprendimo projekto pastabų ir pasiūlymų negauta.</w:t>
      </w:r>
    </w:p>
    <w:p w14:paraId="5B26EE87" w14:textId="77777777" w:rsidR="00AD78B2" w:rsidRPr="00AD78B2" w:rsidRDefault="00AD78B2" w:rsidP="00866C4D">
      <w:pPr>
        <w:spacing w:line="360" w:lineRule="auto"/>
        <w:ind w:firstLine="720"/>
        <w:jc w:val="both"/>
        <w:rPr>
          <w:iCs/>
          <w:sz w:val="24"/>
          <w:szCs w:val="24"/>
        </w:rPr>
      </w:pPr>
      <w:r w:rsidRPr="00AD78B2">
        <w:rPr>
          <w:b/>
          <w:i/>
          <w:iCs/>
          <w:sz w:val="24"/>
          <w:szCs w:val="24"/>
        </w:rPr>
        <w:t>Sprendimo projektą parengė</w:t>
      </w:r>
      <w:r w:rsidRPr="00AD78B2">
        <w:rPr>
          <w:iCs/>
          <w:sz w:val="24"/>
          <w:szCs w:val="24"/>
        </w:rPr>
        <w:t xml:space="preserve"> Lazdijų rajono savivaldybės administracijos Ekonomikos skyriaus vedėja Jolita Galvanauskienė.</w:t>
      </w:r>
    </w:p>
    <w:p w14:paraId="5B26EE88" w14:textId="77777777" w:rsidR="00AD78B2" w:rsidRPr="00AD78B2" w:rsidRDefault="00AD78B2" w:rsidP="00AD78B2">
      <w:pPr>
        <w:spacing w:line="360" w:lineRule="auto"/>
        <w:jc w:val="both"/>
        <w:rPr>
          <w:iCs/>
          <w:sz w:val="24"/>
          <w:szCs w:val="24"/>
        </w:rPr>
      </w:pPr>
    </w:p>
    <w:p w14:paraId="5B26EE89" w14:textId="77777777" w:rsidR="004631DD" w:rsidRPr="00D22D99" w:rsidRDefault="00AD78B2" w:rsidP="00D22D99">
      <w:pPr>
        <w:spacing w:line="360" w:lineRule="auto"/>
        <w:jc w:val="both"/>
        <w:rPr>
          <w:sz w:val="24"/>
          <w:szCs w:val="24"/>
        </w:rPr>
      </w:pPr>
      <w:r w:rsidRPr="00AD78B2">
        <w:rPr>
          <w:iCs/>
          <w:sz w:val="24"/>
          <w:szCs w:val="24"/>
        </w:rPr>
        <w:t>Ekonomikos skyriaus vedėja</w:t>
      </w:r>
      <w:r w:rsidRPr="00AD78B2">
        <w:rPr>
          <w:iCs/>
          <w:sz w:val="24"/>
          <w:szCs w:val="24"/>
        </w:rPr>
        <w:tab/>
        <w:t xml:space="preserve"> </w:t>
      </w:r>
      <w:r w:rsidRPr="00AD78B2">
        <w:rPr>
          <w:iCs/>
          <w:sz w:val="24"/>
          <w:szCs w:val="24"/>
        </w:rPr>
        <w:tab/>
      </w:r>
      <w:r w:rsidRPr="00AD78B2">
        <w:rPr>
          <w:iCs/>
          <w:sz w:val="24"/>
          <w:szCs w:val="24"/>
        </w:rPr>
        <w:tab/>
      </w:r>
      <w:r w:rsidR="004905F4">
        <w:rPr>
          <w:iCs/>
          <w:sz w:val="24"/>
          <w:szCs w:val="24"/>
        </w:rPr>
        <w:tab/>
      </w:r>
      <w:r w:rsidR="004905F4">
        <w:rPr>
          <w:iCs/>
          <w:sz w:val="24"/>
          <w:szCs w:val="24"/>
        </w:rPr>
        <w:tab/>
      </w:r>
      <w:r w:rsidR="004905F4">
        <w:rPr>
          <w:iCs/>
          <w:sz w:val="24"/>
          <w:szCs w:val="24"/>
        </w:rPr>
        <w:tab/>
      </w:r>
      <w:r w:rsidRPr="00AD78B2">
        <w:rPr>
          <w:iCs/>
          <w:sz w:val="24"/>
          <w:szCs w:val="24"/>
        </w:rPr>
        <w:t>Jolita Galvanauskienė</w:t>
      </w:r>
    </w:p>
    <w:sectPr w:rsidR="004631DD" w:rsidRPr="00D22D99" w:rsidSect="002371E2">
      <w:headerReference w:type="default" r:id="rId14"/>
      <w:headerReference w:type="first" r:id="rId15"/>
      <w:footnotePr>
        <w:pos w:val="beneathText"/>
      </w:footnotePr>
      <w:pgSz w:w="11905" w:h="16837"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EE8D" w14:textId="77777777" w:rsidR="00A21071" w:rsidRDefault="00A21071">
      <w:r>
        <w:separator/>
      </w:r>
    </w:p>
  </w:endnote>
  <w:endnote w:type="continuationSeparator" w:id="0">
    <w:p w14:paraId="5B26EE8E" w14:textId="77777777" w:rsidR="00A21071" w:rsidRDefault="00A21071">
      <w:r>
        <w:continuationSeparator/>
      </w:r>
    </w:p>
  </w:endnote>
  <w:endnote w:type="continuationNotice" w:id="1">
    <w:p w14:paraId="5B26EE8F" w14:textId="77777777" w:rsidR="00A21071" w:rsidRDefault="00A21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swiss"/>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EE8A" w14:textId="77777777" w:rsidR="00A21071" w:rsidRDefault="00A21071">
      <w:r>
        <w:separator/>
      </w:r>
    </w:p>
  </w:footnote>
  <w:footnote w:type="continuationSeparator" w:id="0">
    <w:p w14:paraId="5B26EE8B" w14:textId="77777777" w:rsidR="00A21071" w:rsidRDefault="00A21071">
      <w:r>
        <w:continuationSeparator/>
      </w:r>
    </w:p>
  </w:footnote>
  <w:footnote w:type="continuationNotice" w:id="1">
    <w:p w14:paraId="5B26EE8C" w14:textId="77777777" w:rsidR="00A21071" w:rsidRDefault="00A210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EE90" w14:textId="77777777" w:rsidR="00024DA0" w:rsidRPr="00BC29C4" w:rsidRDefault="00024DA0" w:rsidP="003540B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EE91" w14:textId="77777777" w:rsidR="00024DA0" w:rsidRPr="00674350" w:rsidRDefault="00024DA0" w:rsidP="00674350">
    <w:pPr>
      <w:pStyle w:val="Antrats"/>
      <w:jc w:val="right"/>
      <w:rPr>
        <w:b/>
        <w:sz w:val="24"/>
        <w:szCs w:val="24"/>
      </w:rPr>
    </w:pPr>
    <w:r>
      <w:rPr>
        <w:b/>
        <w:sz w:val="24"/>
        <w:szCs w:val="24"/>
      </w:rPr>
      <w:t xml:space="preserve">P r o j e k t a s </w:t>
    </w:r>
  </w:p>
  <w:p w14:paraId="5B26EE92" w14:textId="77777777" w:rsidR="00024DA0" w:rsidRPr="009376B3" w:rsidRDefault="00024DA0">
    <w:pPr>
      <w:pStyle w:val="Antrats"/>
      <w:rPr>
        <w:sz w:val="24"/>
        <w:szCs w:val="24"/>
      </w:rPr>
    </w:pPr>
    <w:r>
      <w:tab/>
    </w:r>
    <w:r>
      <w:tab/>
    </w:r>
    <w:r w:rsidRPr="009376B3">
      <w:rPr>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EE93" w14:textId="77777777" w:rsidR="00484173" w:rsidRPr="00BC29C4" w:rsidRDefault="00484173" w:rsidP="003540BB">
    <w:pPr>
      <w:pStyle w:val="Antrat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EE94" w14:textId="77777777" w:rsidR="00674350" w:rsidRPr="00674350" w:rsidRDefault="008A36F2" w:rsidP="00674350">
    <w:pPr>
      <w:pStyle w:val="Antrats"/>
      <w:jc w:val="right"/>
      <w:rPr>
        <w:b/>
        <w:sz w:val="24"/>
        <w:szCs w:val="24"/>
      </w:rPr>
    </w:pPr>
    <w:r>
      <w:rPr>
        <w:b/>
        <w:sz w:val="24"/>
        <w:szCs w:val="24"/>
      </w:rPr>
      <w:t xml:space="preserve">P r o j e k t a s </w:t>
    </w:r>
  </w:p>
  <w:p w14:paraId="5B26EE95" w14:textId="77777777" w:rsidR="00484173" w:rsidRPr="009376B3" w:rsidRDefault="00484173">
    <w:pPr>
      <w:pStyle w:val="Antrats"/>
      <w:rPr>
        <w:sz w:val="24"/>
        <w:szCs w:val="24"/>
      </w:rPr>
    </w:pPr>
    <w:r>
      <w:tab/>
    </w:r>
    <w:r>
      <w:tab/>
    </w:r>
    <w:r w:rsidRPr="009376B3">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CEA30D2"/>
    <w:multiLevelType w:val="multilevel"/>
    <w:tmpl w:val="2D429832"/>
    <w:lvl w:ilvl="0">
      <w:start w:val="5"/>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105EDC"/>
    <w:multiLevelType w:val="multilevel"/>
    <w:tmpl w:val="B2DAFE72"/>
    <w:lvl w:ilvl="0">
      <w:start w:val="1"/>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F637279"/>
    <w:multiLevelType w:val="multilevel"/>
    <w:tmpl w:val="EB662C9C"/>
    <w:lvl w:ilvl="0">
      <w:start w:val="1"/>
      <w:numFmt w:val="decimal"/>
      <w:pStyle w:val="Style1"/>
      <w:lvlText w:val="%1"/>
      <w:lvlJc w:val="center"/>
      <w:pPr>
        <w:ind w:left="227" w:hanging="227"/>
      </w:pPr>
      <w:rPr>
        <w:rFonts w:hint="default"/>
        <w:b/>
        <w:i w:val="0"/>
        <w:caps w:val="0"/>
        <w:strike w:val="0"/>
        <w:dstrike w:val="0"/>
        <w:vanish w:val="0"/>
        <w:color w:val="000000"/>
        <w:sz w:val="24"/>
        <w:vertAlign w:val="baseline"/>
      </w:rPr>
    </w:lvl>
    <w:lvl w:ilvl="1">
      <w:start w:val="1"/>
      <w:numFmt w:val="decimal"/>
      <w:pStyle w:val="paragrafai"/>
      <w:lvlText w:val="%1.%2."/>
      <w:lvlJc w:val="left"/>
      <w:pPr>
        <w:ind w:left="567" w:hanging="567"/>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247" w:hanging="680"/>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E7D46"/>
    <w:multiLevelType w:val="multilevel"/>
    <w:tmpl w:val="6ECA9CB2"/>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063AD"/>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6" w15:restartNumberingAfterBreak="0">
    <w:nsid w:val="10FC5539"/>
    <w:multiLevelType w:val="hybridMultilevel"/>
    <w:tmpl w:val="897859B0"/>
    <w:lvl w:ilvl="0" w:tplc="52C23CE4">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7" w15:restartNumberingAfterBreak="0">
    <w:nsid w:val="12C40B67"/>
    <w:multiLevelType w:val="hybridMultilevel"/>
    <w:tmpl w:val="9F087C1A"/>
    <w:lvl w:ilvl="0" w:tplc="46FCACC6">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8" w15:restartNumberingAfterBreak="0">
    <w:nsid w:val="136717CF"/>
    <w:multiLevelType w:val="multilevel"/>
    <w:tmpl w:val="0DCA603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1961DC"/>
    <w:multiLevelType w:val="hybridMultilevel"/>
    <w:tmpl w:val="20885C72"/>
    <w:lvl w:ilvl="0" w:tplc="89E48C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7067985"/>
    <w:multiLevelType w:val="multilevel"/>
    <w:tmpl w:val="63DC441A"/>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7F540AD"/>
    <w:multiLevelType w:val="multilevel"/>
    <w:tmpl w:val="FB9423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76670"/>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13" w15:restartNumberingAfterBreak="0">
    <w:nsid w:val="1A486D68"/>
    <w:multiLevelType w:val="hybridMultilevel"/>
    <w:tmpl w:val="EF7AABEE"/>
    <w:lvl w:ilvl="0" w:tplc="F5F08F04">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1A58599F"/>
    <w:multiLevelType w:val="multilevel"/>
    <w:tmpl w:val="AD4A888C"/>
    <w:lvl w:ilvl="0">
      <w:start w:val="9"/>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15" w15:restartNumberingAfterBreak="0">
    <w:nsid w:val="1A8B0DA8"/>
    <w:multiLevelType w:val="hybridMultilevel"/>
    <w:tmpl w:val="EF88E72E"/>
    <w:lvl w:ilvl="0" w:tplc="FAA08A08">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6" w15:restartNumberingAfterBreak="0">
    <w:nsid w:val="1ADC1F2A"/>
    <w:multiLevelType w:val="hybridMultilevel"/>
    <w:tmpl w:val="CBB470F8"/>
    <w:lvl w:ilvl="0" w:tplc="DF9C203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B803790"/>
    <w:multiLevelType w:val="hybridMultilevel"/>
    <w:tmpl w:val="395A9E5E"/>
    <w:lvl w:ilvl="0" w:tplc="2C9E1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1D30732D"/>
    <w:multiLevelType w:val="hybridMultilevel"/>
    <w:tmpl w:val="9C0C14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CD2B84"/>
    <w:multiLevelType w:val="multilevel"/>
    <w:tmpl w:val="C5A61140"/>
    <w:lvl w:ilvl="0">
      <w:start w:val="1"/>
      <w:numFmt w:val="decimal"/>
      <w:lvlText w:val="%1."/>
      <w:lvlJc w:val="left"/>
      <w:pPr>
        <w:ind w:left="1695" w:hanging="975"/>
      </w:pPr>
      <w:rPr>
        <w:rFonts w:hint="default"/>
      </w:rPr>
    </w:lvl>
    <w:lvl w:ilvl="1">
      <w:start w:val="5"/>
      <w:numFmt w:val="decimal"/>
      <w:isLgl/>
      <w:lvlText w:val="%1.%2."/>
      <w:lvlJc w:val="left"/>
      <w:pPr>
        <w:ind w:left="1440" w:hanging="720"/>
      </w:pPr>
      <w:rPr>
        <w:rFonts w:hint="default"/>
        <w:b w:val="0"/>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0" w15:restartNumberingAfterBreak="0">
    <w:nsid w:val="23095783"/>
    <w:multiLevelType w:val="hybridMultilevel"/>
    <w:tmpl w:val="BD44878A"/>
    <w:lvl w:ilvl="0" w:tplc="6450CA46">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259505AC"/>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22" w15:restartNumberingAfterBreak="0">
    <w:nsid w:val="2B3433A5"/>
    <w:multiLevelType w:val="multilevel"/>
    <w:tmpl w:val="206C3D5E"/>
    <w:lvl w:ilvl="0">
      <w:start w:val="1"/>
      <w:numFmt w:val="decimal"/>
      <w:lvlText w:val="%1."/>
      <w:lvlJc w:val="left"/>
      <w:pPr>
        <w:ind w:left="1437" w:hanging="360"/>
      </w:pPr>
      <w:rPr>
        <w:rFonts w:ascii="Times New Roman" w:eastAsia="Times New Roman" w:hAnsi="Times New Roman" w:cs="Times New Roman"/>
      </w:rPr>
    </w:lvl>
    <w:lvl w:ilvl="1">
      <w:start w:val="1"/>
      <w:numFmt w:val="decimal"/>
      <w:isLgl/>
      <w:lvlText w:val="%1.%2."/>
      <w:lvlJc w:val="left"/>
      <w:pPr>
        <w:ind w:left="1636"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53"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469" w:hanging="1800"/>
      </w:pPr>
      <w:rPr>
        <w:rFonts w:hint="default"/>
      </w:rPr>
    </w:lvl>
  </w:abstractNum>
  <w:abstractNum w:abstractNumId="23" w15:restartNumberingAfterBreak="0">
    <w:nsid w:val="2C4100AC"/>
    <w:multiLevelType w:val="hybridMultilevel"/>
    <w:tmpl w:val="7A3CC604"/>
    <w:lvl w:ilvl="0" w:tplc="F2C4D25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355C44DB"/>
    <w:multiLevelType w:val="multilevel"/>
    <w:tmpl w:val="AEA8D304"/>
    <w:lvl w:ilvl="0">
      <w:start w:val="8"/>
      <w:numFmt w:val="decimal"/>
      <w:lvlText w:val="%1."/>
      <w:lvlJc w:val="left"/>
      <w:pPr>
        <w:ind w:left="390" w:hanging="39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560" w:hanging="1800"/>
      </w:pPr>
      <w:rPr>
        <w:rFonts w:hint="default"/>
      </w:rPr>
    </w:lvl>
  </w:abstractNum>
  <w:abstractNum w:abstractNumId="25" w15:restartNumberingAfterBreak="0">
    <w:nsid w:val="37167BB4"/>
    <w:multiLevelType w:val="multilevel"/>
    <w:tmpl w:val="DE528288"/>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5F58D1"/>
    <w:multiLevelType w:val="multilevel"/>
    <w:tmpl w:val="177C4B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C10D7C"/>
    <w:multiLevelType w:val="multilevel"/>
    <w:tmpl w:val="25C43962"/>
    <w:lvl w:ilvl="0">
      <w:start w:val="1"/>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3CCC2E8A"/>
    <w:multiLevelType w:val="hybridMultilevel"/>
    <w:tmpl w:val="45007906"/>
    <w:lvl w:ilvl="0" w:tplc="F6BAECF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3CD7379B"/>
    <w:multiLevelType w:val="multilevel"/>
    <w:tmpl w:val="9D00AB0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410058E0"/>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2" w15:restartNumberingAfterBreak="0">
    <w:nsid w:val="41EB112C"/>
    <w:multiLevelType w:val="multilevel"/>
    <w:tmpl w:val="CEE6D490"/>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91735B"/>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4" w15:restartNumberingAfterBreak="0">
    <w:nsid w:val="48C02143"/>
    <w:multiLevelType w:val="hybridMultilevel"/>
    <w:tmpl w:val="3C26CFCE"/>
    <w:lvl w:ilvl="0" w:tplc="0F3499DC">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4D0E4A3B"/>
    <w:multiLevelType w:val="hybridMultilevel"/>
    <w:tmpl w:val="5F50EA24"/>
    <w:lvl w:ilvl="0" w:tplc="BF907C54">
      <w:start w:val="1"/>
      <w:numFmt w:val="bullet"/>
      <w:lvlText w:val=""/>
      <w:lvlJc w:val="left"/>
      <w:pPr>
        <w:ind w:left="720" w:hanging="360"/>
      </w:pPr>
      <w:rPr>
        <w:rFonts w:ascii="Symbol" w:hAnsi="Symbol" w:hint="default"/>
      </w:rPr>
    </w:lvl>
    <w:lvl w:ilvl="1" w:tplc="22267612" w:tentative="1">
      <w:start w:val="1"/>
      <w:numFmt w:val="bullet"/>
      <w:lvlText w:val="o"/>
      <w:lvlJc w:val="left"/>
      <w:pPr>
        <w:ind w:left="1440" w:hanging="360"/>
      </w:pPr>
      <w:rPr>
        <w:rFonts w:ascii="Courier New" w:hAnsi="Courier New" w:cs="Courier New" w:hint="default"/>
      </w:rPr>
    </w:lvl>
    <w:lvl w:ilvl="2" w:tplc="13167652" w:tentative="1">
      <w:start w:val="1"/>
      <w:numFmt w:val="bullet"/>
      <w:lvlText w:val=""/>
      <w:lvlJc w:val="left"/>
      <w:pPr>
        <w:ind w:left="2160" w:hanging="360"/>
      </w:pPr>
      <w:rPr>
        <w:rFonts w:ascii="Wingdings" w:hAnsi="Wingdings" w:hint="default"/>
      </w:rPr>
    </w:lvl>
    <w:lvl w:ilvl="3" w:tplc="9D429C12" w:tentative="1">
      <w:start w:val="1"/>
      <w:numFmt w:val="bullet"/>
      <w:lvlText w:val=""/>
      <w:lvlJc w:val="left"/>
      <w:pPr>
        <w:ind w:left="2880" w:hanging="360"/>
      </w:pPr>
      <w:rPr>
        <w:rFonts w:ascii="Symbol" w:hAnsi="Symbol" w:hint="default"/>
      </w:rPr>
    </w:lvl>
    <w:lvl w:ilvl="4" w:tplc="05422B84" w:tentative="1">
      <w:start w:val="1"/>
      <w:numFmt w:val="bullet"/>
      <w:lvlText w:val="o"/>
      <w:lvlJc w:val="left"/>
      <w:pPr>
        <w:ind w:left="3600" w:hanging="360"/>
      </w:pPr>
      <w:rPr>
        <w:rFonts w:ascii="Courier New" w:hAnsi="Courier New" w:cs="Courier New" w:hint="default"/>
      </w:rPr>
    </w:lvl>
    <w:lvl w:ilvl="5" w:tplc="DBA267AE" w:tentative="1">
      <w:start w:val="1"/>
      <w:numFmt w:val="bullet"/>
      <w:lvlText w:val=""/>
      <w:lvlJc w:val="left"/>
      <w:pPr>
        <w:ind w:left="4320" w:hanging="360"/>
      </w:pPr>
      <w:rPr>
        <w:rFonts w:ascii="Wingdings" w:hAnsi="Wingdings" w:hint="default"/>
      </w:rPr>
    </w:lvl>
    <w:lvl w:ilvl="6" w:tplc="043CBD4A" w:tentative="1">
      <w:start w:val="1"/>
      <w:numFmt w:val="bullet"/>
      <w:lvlText w:val=""/>
      <w:lvlJc w:val="left"/>
      <w:pPr>
        <w:ind w:left="5040" w:hanging="360"/>
      </w:pPr>
      <w:rPr>
        <w:rFonts w:ascii="Symbol" w:hAnsi="Symbol" w:hint="default"/>
      </w:rPr>
    </w:lvl>
    <w:lvl w:ilvl="7" w:tplc="785CE684" w:tentative="1">
      <w:start w:val="1"/>
      <w:numFmt w:val="bullet"/>
      <w:lvlText w:val="o"/>
      <w:lvlJc w:val="left"/>
      <w:pPr>
        <w:ind w:left="5760" w:hanging="360"/>
      </w:pPr>
      <w:rPr>
        <w:rFonts w:ascii="Courier New" w:hAnsi="Courier New" w:cs="Courier New" w:hint="default"/>
      </w:rPr>
    </w:lvl>
    <w:lvl w:ilvl="8" w:tplc="13865A30" w:tentative="1">
      <w:start w:val="1"/>
      <w:numFmt w:val="bullet"/>
      <w:lvlText w:val=""/>
      <w:lvlJc w:val="left"/>
      <w:pPr>
        <w:ind w:left="6480" w:hanging="360"/>
      </w:pPr>
      <w:rPr>
        <w:rFonts w:ascii="Wingdings" w:hAnsi="Wingdings" w:hint="default"/>
      </w:rPr>
    </w:lvl>
  </w:abstractNum>
  <w:abstractNum w:abstractNumId="36" w15:restartNumberingAfterBreak="0">
    <w:nsid w:val="4FCF6E05"/>
    <w:multiLevelType w:val="hybridMultilevel"/>
    <w:tmpl w:val="E9A03188"/>
    <w:lvl w:ilvl="0" w:tplc="517ECB04">
      <w:start w:val="6"/>
      <w:numFmt w:val="decimal"/>
      <w:lvlText w:val="%1."/>
      <w:lvlJc w:val="left"/>
      <w:pPr>
        <w:ind w:left="2205" w:hanging="360"/>
      </w:pPr>
      <w:rPr>
        <w:rFonts w:hint="default"/>
      </w:rPr>
    </w:lvl>
    <w:lvl w:ilvl="1" w:tplc="04270019" w:tentative="1">
      <w:start w:val="1"/>
      <w:numFmt w:val="lowerLetter"/>
      <w:lvlText w:val="%2."/>
      <w:lvlJc w:val="left"/>
      <w:pPr>
        <w:ind w:left="2925" w:hanging="360"/>
      </w:pPr>
    </w:lvl>
    <w:lvl w:ilvl="2" w:tplc="0427001B" w:tentative="1">
      <w:start w:val="1"/>
      <w:numFmt w:val="lowerRoman"/>
      <w:lvlText w:val="%3."/>
      <w:lvlJc w:val="right"/>
      <w:pPr>
        <w:ind w:left="3645" w:hanging="180"/>
      </w:pPr>
    </w:lvl>
    <w:lvl w:ilvl="3" w:tplc="0427000F" w:tentative="1">
      <w:start w:val="1"/>
      <w:numFmt w:val="decimal"/>
      <w:lvlText w:val="%4."/>
      <w:lvlJc w:val="left"/>
      <w:pPr>
        <w:ind w:left="4365" w:hanging="360"/>
      </w:pPr>
    </w:lvl>
    <w:lvl w:ilvl="4" w:tplc="04270019" w:tentative="1">
      <w:start w:val="1"/>
      <w:numFmt w:val="lowerLetter"/>
      <w:lvlText w:val="%5."/>
      <w:lvlJc w:val="left"/>
      <w:pPr>
        <w:ind w:left="5085" w:hanging="360"/>
      </w:pPr>
    </w:lvl>
    <w:lvl w:ilvl="5" w:tplc="0427001B" w:tentative="1">
      <w:start w:val="1"/>
      <w:numFmt w:val="lowerRoman"/>
      <w:lvlText w:val="%6."/>
      <w:lvlJc w:val="right"/>
      <w:pPr>
        <w:ind w:left="5805" w:hanging="180"/>
      </w:pPr>
    </w:lvl>
    <w:lvl w:ilvl="6" w:tplc="0427000F" w:tentative="1">
      <w:start w:val="1"/>
      <w:numFmt w:val="decimal"/>
      <w:lvlText w:val="%7."/>
      <w:lvlJc w:val="left"/>
      <w:pPr>
        <w:ind w:left="6525" w:hanging="360"/>
      </w:pPr>
    </w:lvl>
    <w:lvl w:ilvl="7" w:tplc="04270019" w:tentative="1">
      <w:start w:val="1"/>
      <w:numFmt w:val="lowerLetter"/>
      <w:lvlText w:val="%8."/>
      <w:lvlJc w:val="left"/>
      <w:pPr>
        <w:ind w:left="7245" w:hanging="360"/>
      </w:pPr>
    </w:lvl>
    <w:lvl w:ilvl="8" w:tplc="0427001B" w:tentative="1">
      <w:start w:val="1"/>
      <w:numFmt w:val="lowerRoman"/>
      <w:lvlText w:val="%9."/>
      <w:lvlJc w:val="right"/>
      <w:pPr>
        <w:ind w:left="7965" w:hanging="180"/>
      </w:pPr>
    </w:lvl>
  </w:abstractNum>
  <w:abstractNum w:abstractNumId="37" w15:restartNumberingAfterBreak="0">
    <w:nsid w:val="5238685E"/>
    <w:multiLevelType w:val="multilevel"/>
    <w:tmpl w:val="7068DAB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3657E3"/>
    <w:multiLevelType w:val="multilevel"/>
    <w:tmpl w:val="A4E2F996"/>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0" w:hanging="1800"/>
      </w:pPr>
      <w:rPr>
        <w:rFonts w:hint="default"/>
      </w:rPr>
    </w:lvl>
  </w:abstractNum>
  <w:abstractNum w:abstractNumId="39" w15:restartNumberingAfterBreak="0">
    <w:nsid w:val="66F81791"/>
    <w:multiLevelType w:val="multilevel"/>
    <w:tmpl w:val="79066B50"/>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76310D5"/>
    <w:multiLevelType w:val="multilevel"/>
    <w:tmpl w:val="DEBC6CC0"/>
    <w:lvl w:ilvl="0">
      <w:start w:val="7"/>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4B7A99"/>
    <w:multiLevelType w:val="multilevel"/>
    <w:tmpl w:val="02583CBC"/>
    <w:lvl w:ilvl="0">
      <w:start w:val="1"/>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6B962EEA"/>
    <w:multiLevelType w:val="multilevel"/>
    <w:tmpl w:val="11EE412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C486747"/>
    <w:multiLevelType w:val="multilevel"/>
    <w:tmpl w:val="A05086A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7D46C5"/>
    <w:multiLevelType w:val="multilevel"/>
    <w:tmpl w:val="D324ADC0"/>
    <w:lvl w:ilvl="0">
      <w:start w:val="1"/>
      <w:numFmt w:val="decimal"/>
      <w:lvlText w:val="%1"/>
      <w:lvlJc w:val="center"/>
      <w:pPr>
        <w:ind w:left="227" w:hanging="227"/>
      </w:pPr>
      <w:rPr>
        <w:rFonts w:hint="default"/>
        <w:b/>
        <w:i w:val="0"/>
        <w:caps w:val="0"/>
        <w:strike w:val="0"/>
        <w:dstrike w:val="0"/>
        <w:vanish w:val="0"/>
        <w:color w:val="000000"/>
        <w:sz w:val="24"/>
        <w:vertAlign w:val="baseline"/>
      </w:rPr>
    </w:lvl>
    <w:lvl w:ilvl="1">
      <w:start w:val="1"/>
      <w:numFmt w:val="decimal"/>
      <w:lvlText w:val="%1.%2."/>
      <w:lvlJc w:val="left"/>
      <w:pPr>
        <w:ind w:left="567" w:hanging="567"/>
      </w:pPr>
      <w:rPr>
        <w:rFonts w:ascii="Times New Roman" w:hAnsi="Times New Roman" w:hint="default"/>
        <w:b w:val="0"/>
        <w:i w:val="0"/>
        <w:caps w:val="0"/>
        <w:smallCaps w:val="0"/>
        <w:strike w:val="0"/>
        <w:dstrike w:val="0"/>
        <w:vanish w:val="0"/>
        <w:color w:val="000000"/>
        <w:sz w:val="24"/>
        <w:vertAlign w:val="baseline"/>
      </w:rPr>
    </w:lvl>
    <w:lvl w:ilvl="2">
      <w:start w:val="1"/>
      <w:numFmt w:val="decimal"/>
      <w:lvlText w:val="%1.%2.%3."/>
      <w:lvlJc w:val="left"/>
      <w:pPr>
        <w:ind w:left="1248" w:hanging="680"/>
      </w:pPr>
      <w:rPr>
        <w:rFonts w:ascii="Times New Roman" w:hAnsi="Times New Roman" w:cs="Times New Roman" w:hint="default"/>
        <w:b w:val="0"/>
        <w:caps w:val="0"/>
        <w:smallCaps w:val="0"/>
        <w:strike w:val="0"/>
        <w:dstrike w:val="0"/>
        <w:vanish w:val="0"/>
        <w:sz w:val="24"/>
        <w:szCs w:val="24"/>
        <w:vertAlign w:val="baseline"/>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0A070F9"/>
    <w:multiLevelType w:val="hybridMultilevel"/>
    <w:tmpl w:val="23CA4574"/>
    <w:lvl w:ilvl="0" w:tplc="933628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15:restartNumberingAfterBreak="0">
    <w:nsid w:val="7F6636F3"/>
    <w:multiLevelType w:val="multilevel"/>
    <w:tmpl w:val="0427001F"/>
    <w:lvl w:ilvl="0">
      <w:start w:val="1"/>
      <w:numFmt w:val="decimal"/>
      <w:lvlText w:val="%1."/>
      <w:lvlJc w:val="left"/>
      <w:pPr>
        <w:ind w:left="43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1"/>
  </w:num>
  <w:num w:numId="3">
    <w:abstractNumId w:val="31"/>
  </w:num>
  <w:num w:numId="4">
    <w:abstractNumId w:val="5"/>
  </w:num>
  <w:num w:numId="5">
    <w:abstractNumId w:val="38"/>
  </w:num>
  <w:num w:numId="6">
    <w:abstractNumId w:val="12"/>
  </w:num>
  <w:num w:numId="7">
    <w:abstractNumId w:val="33"/>
  </w:num>
  <w:num w:numId="8">
    <w:abstractNumId w:val="19"/>
  </w:num>
  <w:num w:numId="9">
    <w:abstractNumId w:val="11"/>
  </w:num>
  <w:num w:numId="10">
    <w:abstractNumId w:val="37"/>
  </w:num>
  <w:num w:numId="11">
    <w:abstractNumId w:val="26"/>
  </w:num>
  <w:num w:numId="12">
    <w:abstractNumId w:val="41"/>
  </w:num>
  <w:num w:numId="13">
    <w:abstractNumId w:val="1"/>
  </w:num>
  <w:num w:numId="14">
    <w:abstractNumId w:val="32"/>
  </w:num>
  <w:num w:numId="15">
    <w:abstractNumId w:val="40"/>
  </w:num>
  <w:num w:numId="16">
    <w:abstractNumId w:val="30"/>
  </w:num>
  <w:num w:numId="17">
    <w:abstractNumId w:val="42"/>
  </w:num>
  <w:num w:numId="18">
    <w:abstractNumId w:val="2"/>
  </w:num>
  <w:num w:numId="19">
    <w:abstractNumId w:val="27"/>
  </w:num>
  <w:num w:numId="20">
    <w:abstractNumId w:val="16"/>
  </w:num>
  <w:num w:numId="21">
    <w:abstractNumId w:val="34"/>
  </w:num>
  <w:num w:numId="22">
    <w:abstractNumId w:val="28"/>
  </w:num>
  <w:num w:numId="23">
    <w:abstractNumId w:val="9"/>
  </w:num>
  <w:num w:numId="24">
    <w:abstractNumId w:val="35"/>
  </w:num>
  <w:num w:numId="25">
    <w:abstractNumId w:val="3"/>
  </w:num>
  <w:num w:numId="26">
    <w:abstractNumId w:val="29"/>
  </w:num>
  <w:num w:numId="27">
    <w:abstractNumId w:val="44"/>
  </w:num>
  <w:num w:numId="28">
    <w:abstractNumId w:val="25"/>
  </w:num>
  <w:num w:numId="29">
    <w:abstractNumId w:val="4"/>
  </w:num>
  <w:num w:numId="30">
    <w:abstractNumId w:val="39"/>
  </w:num>
  <w:num w:numId="31">
    <w:abstractNumId w:val="24"/>
  </w:num>
  <w:num w:numId="32">
    <w:abstractNumId w:val="14"/>
  </w:num>
  <w:num w:numId="33">
    <w:abstractNumId w:val="8"/>
  </w:num>
  <w:num w:numId="34">
    <w:abstractNumId w:val="36"/>
  </w:num>
  <w:num w:numId="35">
    <w:abstractNumId w:val="43"/>
  </w:num>
  <w:num w:numId="36">
    <w:abstractNumId w:val="45"/>
  </w:num>
  <w:num w:numId="37">
    <w:abstractNumId w:val="10"/>
  </w:num>
  <w:num w:numId="38">
    <w:abstractNumId w:val="0"/>
  </w:num>
  <w:num w:numId="39">
    <w:abstractNumId w:val="6"/>
  </w:num>
  <w:num w:numId="40">
    <w:abstractNumId w:val="7"/>
  </w:num>
  <w:num w:numId="41">
    <w:abstractNumId w:val="22"/>
  </w:num>
  <w:num w:numId="42">
    <w:abstractNumId w:val="1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3"/>
  </w:num>
  <w:num w:numId="46">
    <w:abstractNumId w:val="46"/>
  </w:num>
  <w:num w:numId="47">
    <w:abstractNumId w:val="1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32"/>
    <w:rsid w:val="000025FD"/>
    <w:rsid w:val="00002F1C"/>
    <w:rsid w:val="00003A86"/>
    <w:rsid w:val="00004E43"/>
    <w:rsid w:val="000050CA"/>
    <w:rsid w:val="00005E4E"/>
    <w:rsid w:val="00006E09"/>
    <w:rsid w:val="00017AC3"/>
    <w:rsid w:val="00021DC9"/>
    <w:rsid w:val="00023546"/>
    <w:rsid w:val="00024715"/>
    <w:rsid w:val="00024DA0"/>
    <w:rsid w:val="00031801"/>
    <w:rsid w:val="00033163"/>
    <w:rsid w:val="000378EF"/>
    <w:rsid w:val="000401A5"/>
    <w:rsid w:val="00041851"/>
    <w:rsid w:val="00051E13"/>
    <w:rsid w:val="000532E3"/>
    <w:rsid w:val="00053B32"/>
    <w:rsid w:val="00055FFB"/>
    <w:rsid w:val="000605B3"/>
    <w:rsid w:val="00061C9D"/>
    <w:rsid w:val="00064C9C"/>
    <w:rsid w:val="000659A0"/>
    <w:rsid w:val="00071E02"/>
    <w:rsid w:val="00073755"/>
    <w:rsid w:val="00073B40"/>
    <w:rsid w:val="00081365"/>
    <w:rsid w:val="0008576E"/>
    <w:rsid w:val="00086303"/>
    <w:rsid w:val="00096EB1"/>
    <w:rsid w:val="000A6C5A"/>
    <w:rsid w:val="000A7DE4"/>
    <w:rsid w:val="000B35F5"/>
    <w:rsid w:val="000B4034"/>
    <w:rsid w:val="000B4647"/>
    <w:rsid w:val="000B47C9"/>
    <w:rsid w:val="000B56FD"/>
    <w:rsid w:val="000C2C8F"/>
    <w:rsid w:val="000C5F32"/>
    <w:rsid w:val="000C6B5A"/>
    <w:rsid w:val="000C78E4"/>
    <w:rsid w:val="000C7B55"/>
    <w:rsid w:val="000D4469"/>
    <w:rsid w:val="000D5DFC"/>
    <w:rsid w:val="000D600D"/>
    <w:rsid w:val="000D63F1"/>
    <w:rsid w:val="000D69C7"/>
    <w:rsid w:val="000E3870"/>
    <w:rsid w:val="000E7719"/>
    <w:rsid w:val="000F54E4"/>
    <w:rsid w:val="000F566A"/>
    <w:rsid w:val="000F7377"/>
    <w:rsid w:val="00100232"/>
    <w:rsid w:val="00100D13"/>
    <w:rsid w:val="00105ADA"/>
    <w:rsid w:val="00110F73"/>
    <w:rsid w:val="001158A5"/>
    <w:rsid w:val="00116322"/>
    <w:rsid w:val="00122A14"/>
    <w:rsid w:val="0012515A"/>
    <w:rsid w:val="00125AD4"/>
    <w:rsid w:val="001277D9"/>
    <w:rsid w:val="00130122"/>
    <w:rsid w:val="00133E43"/>
    <w:rsid w:val="00137036"/>
    <w:rsid w:val="00145FCA"/>
    <w:rsid w:val="00152A45"/>
    <w:rsid w:val="00155021"/>
    <w:rsid w:val="00155078"/>
    <w:rsid w:val="001632E6"/>
    <w:rsid w:val="00163F71"/>
    <w:rsid w:val="001673D1"/>
    <w:rsid w:val="00167988"/>
    <w:rsid w:val="0017681E"/>
    <w:rsid w:val="0018156D"/>
    <w:rsid w:val="00186D6A"/>
    <w:rsid w:val="001931DB"/>
    <w:rsid w:val="001A2490"/>
    <w:rsid w:val="001A2D78"/>
    <w:rsid w:val="001A471F"/>
    <w:rsid w:val="001A5191"/>
    <w:rsid w:val="001A7165"/>
    <w:rsid w:val="001B1078"/>
    <w:rsid w:val="001B1103"/>
    <w:rsid w:val="001B2A92"/>
    <w:rsid w:val="001B76F0"/>
    <w:rsid w:val="001C308D"/>
    <w:rsid w:val="001D023A"/>
    <w:rsid w:val="001D6481"/>
    <w:rsid w:val="001E0D24"/>
    <w:rsid w:val="001E29FD"/>
    <w:rsid w:val="001F43E2"/>
    <w:rsid w:val="001F5D47"/>
    <w:rsid w:val="001F5F72"/>
    <w:rsid w:val="002005FF"/>
    <w:rsid w:val="00202F29"/>
    <w:rsid w:val="00205B71"/>
    <w:rsid w:val="002063EB"/>
    <w:rsid w:val="00213D24"/>
    <w:rsid w:val="00213EE0"/>
    <w:rsid w:val="00217BF1"/>
    <w:rsid w:val="00220D20"/>
    <w:rsid w:val="0022125D"/>
    <w:rsid w:val="00222682"/>
    <w:rsid w:val="0023256B"/>
    <w:rsid w:val="002371E2"/>
    <w:rsid w:val="00244F85"/>
    <w:rsid w:val="0024774B"/>
    <w:rsid w:val="00250F11"/>
    <w:rsid w:val="002552FA"/>
    <w:rsid w:val="00262921"/>
    <w:rsid w:val="00263E28"/>
    <w:rsid w:val="002702A8"/>
    <w:rsid w:val="00274E7C"/>
    <w:rsid w:val="00275E70"/>
    <w:rsid w:val="00277848"/>
    <w:rsid w:val="00277BCD"/>
    <w:rsid w:val="00281ED6"/>
    <w:rsid w:val="00282852"/>
    <w:rsid w:val="002844AC"/>
    <w:rsid w:val="0028520C"/>
    <w:rsid w:val="00287E8E"/>
    <w:rsid w:val="00293B10"/>
    <w:rsid w:val="00294EB5"/>
    <w:rsid w:val="00295BEA"/>
    <w:rsid w:val="00297A55"/>
    <w:rsid w:val="002A7BD9"/>
    <w:rsid w:val="002B15F3"/>
    <w:rsid w:val="002B463F"/>
    <w:rsid w:val="002B4F65"/>
    <w:rsid w:val="002B6B37"/>
    <w:rsid w:val="002C3683"/>
    <w:rsid w:val="002C7851"/>
    <w:rsid w:val="002C7F76"/>
    <w:rsid w:val="002D2478"/>
    <w:rsid w:val="002D37C9"/>
    <w:rsid w:val="002D3A12"/>
    <w:rsid w:val="002D406C"/>
    <w:rsid w:val="002D446C"/>
    <w:rsid w:val="002D7548"/>
    <w:rsid w:val="002E0F3E"/>
    <w:rsid w:val="002E45C7"/>
    <w:rsid w:val="002E7C72"/>
    <w:rsid w:val="002F003D"/>
    <w:rsid w:val="002F31A6"/>
    <w:rsid w:val="002F4EAA"/>
    <w:rsid w:val="002F531E"/>
    <w:rsid w:val="003001C8"/>
    <w:rsid w:val="003003C5"/>
    <w:rsid w:val="00301AED"/>
    <w:rsid w:val="00305C91"/>
    <w:rsid w:val="003060A9"/>
    <w:rsid w:val="003078D7"/>
    <w:rsid w:val="003160F0"/>
    <w:rsid w:val="0031797E"/>
    <w:rsid w:val="00317E7D"/>
    <w:rsid w:val="00317FC4"/>
    <w:rsid w:val="003218A1"/>
    <w:rsid w:val="00321EFF"/>
    <w:rsid w:val="003239ED"/>
    <w:rsid w:val="003258EE"/>
    <w:rsid w:val="003378B9"/>
    <w:rsid w:val="00340FED"/>
    <w:rsid w:val="00341A0D"/>
    <w:rsid w:val="00347A96"/>
    <w:rsid w:val="003502EA"/>
    <w:rsid w:val="003510BB"/>
    <w:rsid w:val="003540BB"/>
    <w:rsid w:val="00354EEF"/>
    <w:rsid w:val="00357373"/>
    <w:rsid w:val="00361775"/>
    <w:rsid w:val="00366369"/>
    <w:rsid w:val="003723A5"/>
    <w:rsid w:val="00372726"/>
    <w:rsid w:val="00375C20"/>
    <w:rsid w:val="00377C58"/>
    <w:rsid w:val="00380BB6"/>
    <w:rsid w:val="003812B7"/>
    <w:rsid w:val="00384F49"/>
    <w:rsid w:val="00386E12"/>
    <w:rsid w:val="00393CF1"/>
    <w:rsid w:val="00396BAC"/>
    <w:rsid w:val="003B2370"/>
    <w:rsid w:val="003B5653"/>
    <w:rsid w:val="003B5FB6"/>
    <w:rsid w:val="003C6BFF"/>
    <w:rsid w:val="003C7D60"/>
    <w:rsid w:val="003D0B77"/>
    <w:rsid w:val="003D3875"/>
    <w:rsid w:val="003D3F60"/>
    <w:rsid w:val="003E094B"/>
    <w:rsid w:val="003E3998"/>
    <w:rsid w:val="003E5073"/>
    <w:rsid w:val="003E5B2E"/>
    <w:rsid w:val="003E5B3A"/>
    <w:rsid w:val="003F0E97"/>
    <w:rsid w:val="003F22D6"/>
    <w:rsid w:val="003F30C3"/>
    <w:rsid w:val="004066CA"/>
    <w:rsid w:val="00410DA1"/>
    <w:rsid w:val="004133CC"/>
    <w:rsid w:val="0041421A"/>
    <w:rsid w:val="0042355C"/>
    <w:rsid w:val="00426C1A"/>
    <w:rsid w:val="00427886"/>
    <w:rsid w:val="004278BB"/>
    <w:rsid w:val="00433771"/>
    <w:rsid w:val="00433C7F"/>
    <w:rsid w:val="00434407"/>
    <w:rsid w:val="00436F16"/>
    <w:rsid w:val="0044008D"/>
    <w:rsid w:val="004423C9"/>
    <w:rsid w:val="00447036"/>
    <w:rsid w:val="00447A77"/>
    <w:rsid w:val="00455036"/>
    <w:rsid w:val="0045576F"/>
    <w:rsid w:val="00456CCC"/>
    <w:rsid w:val="00460129"/>
    <w:rsid w:val="00460154"/>
    <w:rsid w:val="0046079B"/>
    <w:rsid w:val="004631DD"/>
    <w:rsid w:val="00467898"/>
    <w:rsid w:val="00480548"/>
    <w:rsid w:val="004828C5"/>
    <w:rsid w:val="00484173"/>
    <w:rsid w:val="004905F4"/>
    <w:rsid w:val="00493CB1"/>
    <w:rsid w:val="004978BB"/>
    <w:rsid w:val="004A13A0"/>
    <w:rsid w:val="004A38C1"/>
    <w:rsid w:val="004A5094"/>
    <w:rsid w:val="004B055F"/>
    <w:rsid w:val="004B7D3C"/>
    <w:rsid w:val="004C3E83"/>
    <w:rsid w:val="004C3FE1"/>
    <w:rsid w:val="004C6F4D"/>
    <w:rsid w:val="004D0261"/>
    <w:rsid w:val="004D2A79"/>
    <w:rsid w:val="004D3D97"/>
    <w:rsid w:val="004E1D73"/>
    <w:rsid w:val="0050037A"/>
    <w:rsid w:val="00501A97"/>
    <w:rsid w:val="00502CC5"/>
    <w:rsid w:val="00503664"/>
    <w:rsid w:val="0050658F"/>
    <w:rsid w:val="00507ADC"/>
    <w:rsid w:val="00507DD4"/>
    <w:rsid w:val="0051106D"/>
    <w:rsid w:val="00512B06"/>
    <w:rsid w:val="00521DC1"/>
    <w:rsid w:val="0052774F"/>
    <w:rsid w:val="00530817"/>
    <w:rsid w:val="00532681"/>
    <w:rsid w:val="005326EE"/>
    <w:rsid w:val="00534037"/>
    <w:rsid w:val="00546278"/>
    <w:rsid w:val="00547FB4"/>
    <w:rsid w:val="005506EC"/>
    <w:rsid w:val="00554BFE"/>
    <w:rsid w:val="005567E1"/>
    <w:rsid w:val="00557514"/>
    <w:rsid w:val="00561EB5"/>
    <w:rsid w:val="0057243D"/>
    <w:rsid w:val="005743D5"/>
    <w:rsid w:val="00575098"/>
    <w:rsid w:val="005777E6"/>
    <w:rsid w:val="00580901"/>
    <w:rsid w:val="0058531A"/>
    <w:rsid w:val="00586728"/>
    <w:rsid w:val="005924DE"/>
    <w:rsid w:val="00593DB4"/>
    <w:rsid w:val="005955ED"/>
    <w:rsid w:val="00595EBE"/>
    <w:rsid w:val="00596757"/>
    <w:rsid w:val="00597DAE"/>
    <w:rsid w:val="005B1D3C"/>
    <w:rsid w:val="005B2023"/>
    <w:rsid w:val="005B46FA"/>
    <w:rsid w:val="005B6C49"/>
    <w:rsid w:val="005C114B"/>
    <w:rsid w:val="005C34FD"/>
    <w:rsid w:val="005C7ED6"/>
    <w:rsid w:val="005D54CF"/>
    <w:rsid w:val="005E0846"/>
    <w:rsid w:val="005F1F0C"/>
    <w:rsid w:val="00601423"/>
    <w:rsid w:val="00602123"/>
    <w:rsid w:val="0060398C"/>
    <w:rsid w:val="006054BC"/>
    <w:rsid w:val="00612790"/>
    <w:rsid w:val="00620A7F"/>
    <w:rsid w:val="00621CC7"/>
    <w:rsid w:val="00624997"/>
    <w:rsid w:val="00624D58"/>
    <w:rsid w:val="0063446C"/>
    <w:rsid w:val="00635355"/>
    <w:rsid w:val="006461F8"/>
    <w:rsid w:val="00655D62"/>
    <w:rsid w:val="00662EF2"/>
    <w:rsid w:val="006630A3"/>
    <w:rsid w:val="00663D2C"/>
    <w:rsid w:val="00666D16"/>
    <w:rsid w:val="00670E48"/>
    <w:rsid w:val="00670EA5"/>
    <w:rsid w:val="006726D4"/>
    <w:rsid w:val="00674350"/>
    <w:rsid w:val="00675403"/>
    <w:rsid w:val="0068087C"/>
    <w:rsid w:val="00682504"/>
    <w:rsid w:val="00686DDD"/>
    <w:rsid w:val="00690850"/>
    <w:rsid w:val="00690BED"/>
    <w:rsid w:val="006923F0"/>
    <w:rsid w:val="00694CB3"/>
    <w:rsid w:val="00697A98"/>
    <w:rsid w:val="006A071D"/>
    <w:rsid w:val="006A281C"/>
    <w:rsid w:val="006A30D3"/>
    <w:rsid w:val="006A6CAA"/>
    <w:rsid w:val="006B7E0D"/>
    <w:rsid w:val="006C12EE"/>
    <w:rsid w:val="006C429B"/>
    <w:rsid w:val="006C6C60"/>
    <w:rsid w:val="006C77C3"/>
    <w:rsid w:val="006D0CF0"/>
    <w:rsid w:val="006D3317"/>
    <w:rsid w:val="006D478E"/>
    <w:rsid w:val="006E0295"/>
    <w:rsid w:val="006E2834"/>
    <w:rsid w:val="006E5D7F"/>
    <w:rsid w:val="006E6519"/>
    <w:rsid w:val="006E65A8"/>
    <w:rsid w:val="006E7038"/>
    <w:rsid w:val="006F0256"/>
    <w:rsid w:val="006F191C"/>
    <w:rsid w:val="006F3CF3"/>
    <w:rsid w:val="006F581A"/>
    <w:rsid w:val="00701D8B"/>
    <w:rsid w:val="00703496"/>
    <w:rsid w:val="00705A0C"/>
    <w:rsid w:val="0070633A"/>
    <w:rsid w:val="0070655C"/>
    <w:rsid w:val="007102C7"/>
    <w:rsid w:val="00714451"/>
    <w:rsid w:val="00723A87"/>
    <w:rsid w:val="00726208"/>
    <w:rsid w:val="00726351"/>
    <w:rsid w:val="00730E24"/>
    <w:rsid w:val="00733874"/>
    <w:rsid w:val="00737EE0"/>
    <w:rsid w:val="007421F9"/>
    <w:rsid w:val="00751A1F"/>
    <w:rsid w:val="00752A22"/>
    <w:rsid w:val="0075474D"/>
    <w:rsid w:val="00756500"/>
    <w:rsid w:val="00765BA8"/>
    <w:rsid w:val="007710FE"/>
    <w:rsid w:val="00775791"/>
    <w:rsid w:val="00777C8B"/>
    <w:rsid w:val="00777CF5"/>
    <w:rsid w:val="007801A2"/>
    <w:rsid w:val="007827EA"/>
    <w:rsid w:val="00782ADC"/>
    <w:rsid w:val="007831D9"/>
    <w:rsid w:val="007919BE"/>
    <w:rsid w:val="007A14CE"/>
    <w:rsid w:val="007A2A2C"/>
    <w:rsid w:val="007A393C"/>
    <w:rsid w:val="007B255E"/>
    <w:rsid w:val="007B576C"/>
    <w:rsid w:val="007C2134"/>
    <w:rsid w:val="007C23C5"/>
    <w:rsid w:val="007C40AD"/>
    <w:rsid w:val="007C4D90"/>
    <w:rsid w:val="007C69ED"/>
    <w:rsid w:val="007C7324"/>
    <w:rsid w:val="007D3242"/>
    <w:rsid w:val="007D635D"/>
    <w:rsid w:val="007E324C"/>
    <w:rsid w:val="007E6217"/>
    <w:rsid w:val="007F3913"/>
    <w:rsid w:val="007F44FA"/>
    <w:rsid w:val="00800DCA"/>
    <w:rsid w:val="00802138"/>
    <w:rsid w:val="00810EFA"/>
    <w:rsid w:val="00811537"/>
    <w:rsid w:val="008126C0"/>
    <w:rsid w:val="00814C6F"/>
    <w:rsid w:val="00816799"/>
    <w:rsid w:val="00821A47"/>
    <w:rsid w:val="00823034"/>
    <w:rsid w:val="0082378C"/>
    <w:rsid w:val="00827FE3"/>
    <w:rsid w:val="008316E5"/>
    <w:rsid w:val="00834F70"/>
    <w:rsid w:val="008357B6"/>
    <w:rsid w:val="008376F0"/>
    <w:rsid w:val="0084334D"/>
    <w:rsid w:val="0084350A"/>
    <w:rsid w:val="008517AC"/>
    <w:rsid w:val="00856D47"/>
    <w:rsid w:val="00862165"/>
    <w:rsid w:val="00863685"/>
    <w:rsid w:val="00865D04"/>
    <w:rsid w:val="00866C4D"/>
    <w:rsid w:val="0087086F"/>
    <w:rsid w:val="00873738"/>
    <w:rsid w:val="0087453D"/>
    <w:rsid w:val="00880C10"/>
    <w:rsid w:val="00880E4B"/>
    <w:rsid w:val="0088533F"/>
    <w:rsid w:val="00892CC0"/>
    <w:rsid w:val="00893E16"/>
    <w:rsid w:val="008962CA"/>
    <w:rsid w:val="008964B2"/>
    <w:rsid w:val="008A06F2"/>
    <w:rsid w:val="008A36F2"/>
    <w:rsid w:val="008B285C"/>
    <w:rsid w:val="008B302F"/>
    <w:rsid w:val="008C2F18"/>
    <w:rsid w:val="008C3958"/>
    <w:rsid w:val="008C78F8"/>
    <w:rsid w:val="008E14FA"/>
    <w:rsid w:val="008E2106"/>
    <w:rsid w:val="008E6A39"/>
    <w:rsid w:val="008F1CA1"/>
    <w:rsid w:val="008F1E0A"/>
    <w:rsid w:val="0090177F"/>
    <w:rsid w:val="0090238C"/>
    <w:rsid w:val="0090298E"/>
    <w:rsid w:val="009032E3"/>
    <w:rsid w:val="00903FD0"/>
    <w:rsid w:val="0090476E"/>
    <w:rsid w:val="0090506A"/>
    <w:rsid w:val="0091291B"/>
    <w:rsid w:val="00912B57"/>
    <w:rsid w:val="00913F25"/>
    <w:rsid w:val="00916FDC"/>
    <w:rsid w:val="00924FAC"/>
    <w:rsid w:val="0092765B"/>
    <w:rsid w:val="00936BB8"/>
    <w:rsid w:val="00943692"/>
    <w:rsid w:val="00946C95"/>
    <w:rsid w:val="00947220"/>
    <w:rsid w:val="009477E8"/>
    <w:rsid w:val="0095005C"/>
    <w:rsid w:val="009534C0"/>
    <w:rsid w:val="0095583C"/>
    <w:rsid w:val="00955F01"/>
    <w:rsid w:val="0096001C"/>
    <w:rsid w:val="009671E7"/>
    <w:rsid w:val="00974D5E"/>
    <w:rsid w:val="009926AB"/>
    <w:rsid w:val="00992869"/>
    <w:rsid w:val="00992C8C"/>
    <w:rsid w:val="00993664"/>
    <w:rsid w:val="009961F9"/>
    <w:rsid w:val="009A34AF"/>
    <w:rsid w:val="009B0477"/>
    <w:rsid w:val="009B393B"/>
    <w:rsid w:val="009B599B"/>
    <w:rsid w:val="009C1342"/>
    <w:rsid w:val="009C73A2"/>
    <w:rsid w:val="009D0E64"/>
    <w:rsid w:val="009D3868"/>
    <w:rsid w:val="009D3AFE"/>
    <w:rsid w:val="009D480A"/>
    <w:rsid w:val="009D4946"/>
    <w:rsid w:val="009D5E61"/>
    <w:rsid w:val="009D6005"/>
    <w:rsid w:val="009D7C4C"/>
    <w:rsid w:val="009E1DEB"/>
    <w:rsid w:val="009E3AC1"/>
    <w:rsid w:val="009F0F8C"/>
    <w:rsid w:val="009F19C8"/>
    <w:rsid w:val="009F3A25"/>
    <w:rsid w:val="009F59D5"/>
    <w:rsid w:val="00A05942"/>
    <w:rsid w:val="00A06B68"/>
    <w:rsid w:val="00A07453"/>
    <w:rsid w:val="00A122C5"/>
    <w:rsid w:val="00A1353C"/>
    <w:rsid w:val="00A204F3"/>
    <w:rsid w:val="00A21071"/>
    <w:rsid w:val="00A21310"/>
    <w:rsid w:val="00A21B9E"/>
    <w:rsid w:val="00A24523"/>
    <w:rsid w:val="00A27D08"/>
    <w:rsid w:val="00A313B0"/>
    <w:rsid w:val="00A31487"/>
    <w:rsid w:val="00A411FF"/>
    <w:rsid w:val="00A43586"/>
    <w:rsid w:val="00A43E58"/>
    <w:rsid w:val="00A4488B"/>
    <w:rsid w:val="00A5121F"/>
    <w:rsid w:val="00A539AC"/>
    <w:rsid w:val="00A65C49"/>
    <w:rsid w:val="00A70F39"/>
    <w:rsid w:val="00A71601"/>
    <w:rsid w:val="00A72EE4"/>
    <w:rsid w:val="00A75D68"/>
    <w:rsid w:val="00A811C3"/>
    <w:rsid w:val="00A835AE"/>
    <w:rsid w:val="00A8708E"/>
    <w:rsid w:val="00A903B4"/>
    <w:rsid w:val="00A91BCD"/>
    <w:rsid w:val="00A92608"/>
    <w:rsid w:val="00AA0E7F"/>
    <w:rsid w:val="00AA10BD"/>
    <w:rsid w:val="00AA3F6A"/>
    <w:rsid w:val="00AA606C"/>
    <w:rsid w:val="00AB14F3"/>
    <w:rsid w:val="00AB271C"/>
    <w:rsid w:val="00AB2E08"/>
    <w:rsid w:val="00AB41EC"/>
    <w:rsid w:val="00AB7726"/>
    <w:rsid w:val="00AC09BF"/>
    <w:rsid w:val="00AC49DF"/>
    <w:rsid w:val="00AC6976"/>
    <w:rsid w:val="00AC7BF8"/>
    <w:rsid w:val="00AD0B1F"/>
    <w:rsid w:val="00AD1A88"/>
    <w:rsid w:val="00AD4FF0"/>
    <w:rsid w:val="00AD78B2"/>
    <w:rsid w:val="00AE4C17"/>
    <w:rsid w:val="00AE7DDC"/>
    <w:rsid w:val="00AF398E"/>
    <w:rsid w:val="00B01D3F"/>
    <w:rsid w:val="00B048C6"/>
    <w:rsid w:val="00B06A42"/>
    <w:rsid w:val="00B1563E"/>
    <w:rsid w:val="00B15882"/>
    <w:rsid w:val="00B16674"/>
    <w:rsid w:val="00B201E9"/>
    <w:rsid w:val="00B22620"/>
    <w:rsid w:val="00B317C4"/>
    <w:rsid w:val="00B32A66"/>
    <w:rsid w:val="00B3468B"/>
    <w:rsid w:val="00B42575"/>
    <w:rsid w:val="00B524C9"/>
    <w:rsid w:val="00B52CDA"/>
    <w:rsid w:val="00B60FE7"/>
    <w:rsid w:val="00B619F3"/>
    <w:rsid w:val="00B64154"/>
    <w:rsid w:val="00B746D1"/>
    <w:rsid w:val="00B765B6"/>
    <w:rsid w:val="00B81ABA"/>
    <w:rsid w:val="00B87D7E"/>
    <w:rsid w:val="00B93810"/>
    <w:rsid w:val="00B95533"/>
    <w:rsid w:val="00B9731A"/>
    <w:rsid w:val="00BA2584"/>
    <w:rsid w:val="00BB1EA7"/>
    <w:rsid w:val="00BB3FD3"/>
    <w:rsid w:val="00BB5E8F"/>
    <w:rsid w:val="00BB736A"/>
    <w:rsid w:val="00BE1EDF"/>
    <w:rsid w:val="00BE2DF7"/>
    <w:rsid w:val="00BE3A9B"/>
    <w:rsid w:val="00BE7FC8"/>
    <w:rsid w:val="00BF0DC9"/>
    <w:rsid w:val="00BF3D0F"/>
    <w:rsid w:val="00C07337"/>
    <w:rsid w:val="00C12132"/>
    <w:rsid w:val="00C125E4"/>
    <w:rsid w:val="00C13BF0"/>
    <w:rsid w:val="00C156C7"/>
    <w:rsid w:val="00C16033"/>
    <w:rsid w:val="00C24DAF"/>
    <w:rsid w:val="00C319CC"/>
    <w:rsid w:val="00C31CAC"/>
    <w:rsid w:val="00C46503"/>
    <w:rsid w:val="00C46AB3"/>
    <w:rsid w:val="00C46D3F"/>
    <w:rsid w:val="00C547E9"/>
    <w:rsid w:val="00C6204D"/>
    <w:rsid w:val="00C63897"/>
    <w:rsid w:val="00C6489E"/>
    <w:rsid w:val="00C64F04"/>
    <w:rsid w:val="00C700CD"/>
    <w:rsid w:val="00C72764"/>
    <w:rsid w:val="00C73979"/>
    <w:rsid w:val="00C75977"/>
    <w:rsid w:val="00C8152F"/>
    <w:rsid w:val="00C8234F"/>
    <w:rsid w:val="00C83060"/>
    <w:rsid w:val="00C84CCD"/>
    <w:rsid w:val="00C85D32"/>
    <w:rsid w:val="00C8664A"/>
    <w:rsid w:val="00CA269C"/>
    <w:rsid w:val="00CA34B4"/>
    <w:rsid w:val="00CA44D9"/>
    <w:rsid w:val="00CA5059"/>
    <w:rsid w:val="00CA5DCE"/>
    <w:rsid w:val="00CA6937"/>
    <w:rsid w:val="00CB05A2"/>
    <w:rsid w:val="00CB4CAF"/>
    <w:rsid w:val="00CB5174"/>
    <w:rsid w:val="00CC1F08"/>
    <w:rsid w:val="00CC6900"/>
    <w:rsid w:val="00CD4160"/>
    <w:rsid w:val="00CD7018"/>
    <w:rsid w:val="00CD7578"/>
    <w:rsid w:val="00CE0C3F"/>
    <w:rsid w:val="00CE30A8"/>
    <w:rsid w:val="00CE7785"/>
    <w:rsid w:val="00CF06DC"/>
    <w:rsid w:val="00CF0D3C"/>
    <w:rsid w:val="00CF14A5"/>
    <w:rsid w:val="00CF29D6"/>
    <w:rsid w:val="00CF2CC1"/>
    <w:rsid w:val="00CF711B"/>
    <w:rsid w:val="00D0059B"/>
    <w:rsid w:val="00D04BD7"/>
    <w:rsid w:val="00D04C01"/>
    <w:rsid w:val="00D077B5"/>
    <w:rsid w:val="00D22B40"/>
    <w:rsid w:val="00D22D99"/>
    <w:rsid w:val="00D33EB8"/>
    <w:rsid w:val="00D41F8D"/>
    <w:rsid w:val="00D534C3"/>
    <w:rsid w:val="00D61398"/>
    <w:rsid w:val="00D63731"/>
    <w:rsid w:val="00D64378"/>
    <w:rsid w:val="00D67304"/>
    <w:rsid w:val="00D67EE8"/>
    <w:rsid w:val="00D70758"/>
    <w:rsid w:val="00D7740E"/>
    <w:rsid w:val="00D8403B"/>
    <w:rsid w:val="00D92691"/>
    <w:rsid w:val="00D9322F"/>
    <w:rsid w:val="00D93C62"/>
    <w:rsid w:val="00DA2235"/>
    <w:rsid w:val="00DA30C8"/>
    <w:rsid w:val="00DA53C1"/>
    <w:rsid w:val="00DA6B18"/>
    <w:rsid w:val="00DA6B1D"/>
    <w:rsid w:val="00DB3B13"/>
    <w:rsid w:val="00DC11A1"/>
    <w:rsid w:val="00DC21C3"/>
    <w:rsid w:val="00DC4481"/>
    <w:rsid w:val="00DC59B6"/>
    <w:rsid w:val="00DC7B7E"/>
    <w:rsid w:val="00DD034A"/>
    <w:rsid w:val="00DD0796"/>
    <w:rsid w:val="00DD316C"/>
    <w:rsid w:val="00DD4664"/>
    <w:rsid w:val="00DE1EF4"/>
    <w:rsid w:val="00DE259B"/>
    <w:rsid w:val="00DF2BA1"/>
    <w:rsid w:val="00E00AB2"/>
    <w:rsid w:val="00E02526"/>
    <w:rsid w:val="00E0373B"/>
    <w:rsid w:val="00E03B2B"/>
    <w:rsid w:val="00E079B9"/>
    <w:rsid w:val="00E12C11"/>
    <w:rsid w:val="00E14D9D"/>
    <w:rsid w:val="00E23AB8"/>
    <w:rsid w:val="00E25A2C"/>
    <w:rsid w:val="00E264A3"/>
    <w:rsid w:val="00E30422"/>
    <w:rsid w:val="00E30C3A"/>
    <w:rsid w:val="00E3360A"/>
    <w:rsid w:val="00E3381F"/>
    <w:rsid w:val="00E33919"/>
    <w:rsid w:val="00E36935"/>
    <w:rsid w:val="00E37949"/>
    <w:rsid w:val="00E41A28"/>
    <w:rsid w:val="00E4245B"/>
    <w:rsid w:val="00E443BF"/>
    <w:rsid w:val="00E45F87"/>
    <w:rsid w:val="00E5019B"/>
    <w:rsid w:val="00E5380B"/>
    <w:rsid w:val="00E55984"/>
    <w:rsid w:val="00E65484"/>
    <w:rsid w:val="00E74675"/>
    <w:rsid w:val="00E747A8"/>
    <w:rsid w:val="00E75EB8"/>
    <w:rsid w:val="00E776F3"/>
    <w:rsid w:val="00E81A01"/>
    <w:rsid w:val="00E87722"/>
    <w:rsid w:val="00E93116"/>
    <w:rsid w:val="00E9458D"/>
    <w:rsid w:val="00E95C11"/>
    <w:rsid w:val="00E95D10"/>
    <w:rsid w:val="00EA1770"/>
    <w:rsid w:val="00EA1AD3"/>
    <w:rsid w:val="00EA1BD6"/>
    <w:rsid w:val="00EA78BD"/>
    <w:rsid w:val="00EB0668"/>
    <w:rsid w:val="00EB51D7"/>
    <w:rsid w:val="00EB55DD"/>
    <w:rsid w:val="00EB6269"/>
    <w:rsid w:val="00EB7CEF"/>
    <w:rsid w:val="00EC0A08"/>
    <w:rsid w:val="00EC4805"/>
    <w:rsid w:val="00EC73F1"/>
    <w:rsid w:val="00ED0401"/>
    <w:rsid w:val="00ED5918"/>
    <w:rsid w:val="00ED5FB8"/>
    <w:rsid w:val="00ED7F74"/>
    <w:rsid w:val="00EE1704"/>
    <w:rsid w:val="00EE4FED"/>
    <w:rsid w:val="00EE5071"/>
    <w:rsid w:val="00EE6A23"/>
    <w:rsid w:val="00EE795D"/>
    <w:rsid w:val="00EE7A44"/>
    <w:rsid w:val="00F046D4"/>
    <w:rsid w:val="00F04828"/>
    <w:rsid w:val="00F12124"/>
    <w:rsid w:val="00F13C0C"/>
    <w:rsid w:val="00F17215"/>
    <w:rsid w:val="00F25E2D"/>
    <w:rsid w:val="00F272DA"/>
    <w:rsid w:val="00F3042A"/>
    <w:rsid w:val="00F32C4C"/>
    <w:rsid w:val="00F413B0"/>
    <w:rsid w:val="00F43453"/>
    <w:rsid w:val="00F4410B"/>
    <w:rsid w:val="00F5169C"/>
    <w:rsid w:val="00F57037"/>
    <w:rsid w:val="00F60B56"/>
    <w:rsid w:val="00F649D9"/>
    <w:rsid w:val="00F651C0"/>
    <w:rsid w:val="00F65789"/>
    <w:rsid w:val="00F679C7"/>
    <w:rsid w:val="00F72054"/>
    <w:rsid w:val="00F72516"/>
    <w:rsid w:val="00F731C8"/>
    <w:rsid w:val="00F77D6C"/>
    <w:rsid w:val="00F80B81"/>
    <w:rsid w:val="00FA0492"/>
    <w:rsid w:val="00FA51C5"/>
    <w:rsid w:val="00FA60FB"/>
    <w:rsid w:val="00FA7D75"/>
    <w:rsid w:val="00FB3B35"/>
    <w:rsid w:val="00FC25C5"/>
    <w:rsid w:val="00FD3854"/>
    <w:rsid w:val="00FE23D1"/>
    <w:rsid w:val="00FE2C7E"/>
    <w:rsid w:val="00FE2C95"/>
    <w:rsid w:val="00FE7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6EDA8"/>
  <w15:chartTrackingRefBased/>
  <w15:docId w15:val="{30F78511-BDD2-4F8A-9162-1E6A6825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jc w:val="center"/>
      <w:outlineLvl w:val="0"/>
    </w:pPr>
    <w:rPr>
      <w:rFonts w:ascii="Arial" w:hAnsi="Arial"/>
      <w:b/>
      <w:sz w:val="24"/>
    </w:rPr>
  </w:style>
  <w:style w:type="paragraph" w:styleId="Antrat2">
    <w:name w:val="heading 2"/>
    <w:basedOn w:val="prastasis"/>
    <w:next w:val="prastasis"/>
    <w:qFormat/>
    <w:pPr>
      <w:keepNext/>
      <w:ind w:left="5040" w:firstLine="720"/>
      <w:outlineLvl w:val="1"/>
    </w:pPr>
    <w:rPr>
      <w:b/>
      <w:sz w:val="24"/>
    </w:rPr>
  </w:style>
  <w:style w:type="paragraph" w:styleId="Antrat3">
    <w:name w:val="heading 3"/>
    <w:basedOn w:val="prastasis"/>
    <w:next w:val="prastasis"/>
    <w:qFormat/>
    <w:pPr>
      <w:keepNext/>
      <w:ind w:left="720"/>
      <w:jc w:val="both"/>
      <w:outlineLvl w:val="2"/>
    </w:pPr>
    <w:rPr>
      <w:sz w:val="24"/>
    </w:rPr>
  </w:style>
  <w:style w:type="paragraph" w:styleId="Antrat4">
    <w:name w:val="heading 4"/>
    <w:basedOn w:val="prastasis"/>
    <w:next w:val="prastasis"/>
    <w:qFormat/>
    <w:pPr>
      <w:keepNext/>
      <w:jc w:val="center"/>
      <w:outlineLvl w:val="3"/>
    </w:pPr>
    <w:rPr>
      <w:sz w:val="26"/>
    </w:rPr>
  </w:style>
  <w:style w:type="paragraph" w:styleId="Antrat5">
    <w:name w:val="heading 5"/>
    <w:basedOn w:val="prastasis"/>
    <w:next w:val="prastasis"/>
    <w:qFormat/>
    <w:pPr>
      <w:keepNext/>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semiHidden/>
    <w:pPr>
      <w:tabs>
        <w:tab w:val="left" w:pos="4536"/>
      </w:tabs>
    </w:pPr>
    <w:rPr>
      <w:sz w:val="26"/>
    </w:rPr>
  </w:style>
  <w:style w:type="paragraph" w:styleId="Sraas">
    <w:name w:val="List"/>
    <w:basedOn w:val="Pagrindinistekstas"/>
    <w:semiHidden/>
    <w:rPr>
      <w:rFonts w:cs="Tahoma"/>
    </w:rPr>
  </w:style>
  <w:style w:type="paragraph" w:customStyle="1" w:styleId="Antrat10">
    <w:name w:val="Antraštė1"/>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link w:val="PoratDiagrama"/>
    <w:pPr>
      <w:tabs>
        <w:tab w:val="center" w:pos="4153"/>
        <w:tab w:val="right" w:pos="8306"/>
      </w:tabs>
    </w:pPr>
    <w:rPr>
      <w:sz w:val="24"/>
    </w:rPr>
  </w:style>
  <w:style w:type="paragraph" w:styleId="Pagrindiniotekstotrauka">
    <w:name w:val="Body Text Indent"/>
    <w:basedOn w:val="prastasis"/>
    <w:semiHidden/>
    <w:pPr>
      <w:ind w:firstLine="720"/>
      <w:jc w:val="both"/>
    </w:pPr>
    <w:rPr>
      <w:rFonts w:ascii="HelveticaLT" w:hAnsi="HelveticaLT"/>
      <w:sz w:val="24"/>
    </w:rPr>
  </w:style>
  <w:style w:type="paragraph" w:styleId="Antrats">
    <w:name w:val="header"/>
    <w:basedOn w:val="prastasis"/>
    <w:link w:val="AntratsDiagrama"/>
    <w:uiPriority w:val="99"/>
    <w:pPr>
      <w:tabs>
        <w:tab w:val="center" w:pos="4819"/>
        <w:tab w:val="right" w:pos="9638"/>
      </w:tabs>
    </w:pPr>
  </w:style>
  <w:style w:type="paragraph" w:customStyle="1" w:styleId="Pagrindiniotekstotrauka21">
    <w:name w:val="Pagrindinio teksto įtrauka 21"/>
    <w:basedOn w:val="prastasis"/>
    <w:pPr>
      <w:spacing w:after="120" w:line="480" w:lineRule="auto"/>
      <w:ind w:left="283"/>
    </w:pPr>
  </w:style>
  <w:style w:type="paragraph" w:customStyle="1" w:styleId="Pagrindiniotekstotrauka31">
    <w:name w:val="Pagrindinio teksto įtrauka 31"/>
    <w:basedOn w:val="prastasis"/>
    <w:pPr>
      <w:spacing w:after="120"/>
      <w:ind w:left="283"/>
    </w:pPr>
    <w:rPr>
      <w:sz w:val="16"/>
      <w:szCs w:val="16"/>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grindinistekstas21">
    <w:name w:val="Pagrindinis tekstas 21"/>
    <w:basedOn w:val="prastasis"/>
    <w:pPr>
      <w:spacing w:after="120" w:line="480" w:lineRule="auto"/>
    </w:pPr>
  </w:style>
  <w:style w:type="paragraph" w:customStyle="1" w:styleId="Framecontents">
    <w:name w:val="Frame contents"/>
    <w:basedOn w:val="Pagrindinistekstas"/>
  </w:style>
  <w:style w:type="paragraph" w:styleId="Pagrindiniotekstopirmatrauka">
    <w:name w:val="Body Text First Indent"/>
    <w:basedOn w:val="Pagrindinistekstas"/>
    <w:link w:val="PagrindiniotekstopirmatraukaDiagrama"/>
    <w:uiPriority w:val="99"/>
    <w:semiHidden/>
    <w:unhideWhenUsed/>
    <w:rsid w:val="002D3A12"/>
    <w:pPr>
      <w:tabs>
        <w:tab w:val="clear" w:pos="4536"/>
      </w:tabs>
      <w:spacing w:after="120"/>
      <w:ind w:firstLine="210"/>
    </w:pPr>
    <w:rPr>
      <w:sz w:val="20"/>
    </w:rPr>
  </w:style>
  <w:style w:type="character" w:customStyle="1" w:styleId="PagrindinistekstasDiagrama">
    <w:name w:val="Pagrindinis tekstas Diagrama"/>
    <w:link w:val="Pagrindinistekstas"/>
    <w:semiHidden/>
    <w:rsid w:val="002D3A12"/>
    <w:rPr>
      <w:sz w:val="26"/>
      <w:lang w:eastAsia="ar-SA"/>
    </w:rPr>
  </w:style>
  <w:style w:type="character" w:customStyle="1" w:styleId="PagrindiniotekstopirmatraukaDiagrama">
    <w:name w:val="Pagrindinio teksto pirma įtrauka Diagrama"/>
    <w:link w:val="Pagrindiniotekstopirmatrauka"/>
    <w:rsid w:val="002D3A12"/>
    <w:rPr>
      <w:sz w:val="26"/>
      <w:lang w:eastAsia="ar-SA"/>
    </w:rPr>
  </w:style>
  <w:style w:type="character" w:customStyle="1" w:styleId="PoratDiagrama">
    <w:name w:val="Poraštė Diagrama"/>
    <w:link w:val="Porat"/>
    <w:rsid w:val="002D3A12"/>
    <w:rPr>
      <w:sz w:val="24"/>
      <w:lang w:eastAsia="ar-SA"/>
    </w:rPr>
  </w:style>
  <w:style w:type="paragraph" w:styleId="Debesliotekstas">
    <w:name w:val="Balloon Text"/>
    <w:basedOn w:val="prastasis"/>
    <w:link w:val="DebesliotekstasDiagrama"/>
    <w:uiPriority w:val="99"/>
    <w:semiHidden/>
    <w:unhideWhenUsed/>
    <w:rsid w:val="00EA1BD6"/>
    <w:rPr>
      <w:rFonts w:ascii="Tahoma" w:hAnsi="Tahoma" w:cs="Tahoma"/>
      <w:sz w:val="16"/>
      <w:szCs w:val="16"/>
    </w:rPr>
  </w:style>
  <w:style w:type="character" w:customStyle="1" w:styleId="DebesliotekstasDiagrama">
    <w:name w:val="Debesėlio tekstas Diagrama"/>
    <w:link w:val="Debesliotekstas"/>
    <w:uiPriority w:val="99"/>
    <w:semiHidden/>
    <w:rsid w:val="00EA1BD6"/>
    <w:rPr>
      <w:rFonts w:ascii="Tahoma" w:hAnsi="Tahoma" w:cs="Tahoma"/>
      <w:sz w:val="16"/>
      <w:szCs w:val="16"/>
      <w:lang w:eastAsia="ar-SA"/>
    </w:rPr>
  </w:style>
  <w:style w:type="character" w:customStyle="1" w:styleId="AntratsDiagrama">
    <w:name w:val="Antraštės Diagrama"/>
    <w:link w:val="Antrats"/>
    <w:uiPriority w:val="99"/>
    <w:rsid w:val="00BB5E8F"/>
    <w:rPr>
      <w:lang w:eastAsia="ar-SA"/>
    </w:rPr>
  </w:style>
  <w:style w:type="paragraph" w:styleId="Sraopastraipa">
    <w:name w:val="List Paragraph"/>
    <w:basedOn w:val="prastasis"/>
    <w:uiPriority w:val="34"/>
    <w:qFormat/>
    <w:rsid w:val="00586728"/>
    <w:pPr>
      <w:suppressAutoHyphens w:val="0"/>
      <w:spacing w:after="200" w:line="276" w:lineRule="auto"/>
      <w:ind w:left="720"/>
      <w:contextualSpacing/>
    </w:pPr>
    <w:rPr>
      <w:rFonts w:ascii="Calibri" w:eastAsia="Calibri" w:hAnsi="Calibri"/>
      <w:sz w:val="22"/>
      <w:szCs w:val="22"/>
      <w:lang w:eastAsia="en-US"/>
    </w:rPr>
  </w:style>
  <w:style w:type="character" w:styleId="Komentaronuoroda">
    <w:name w:val="annotation reference"/>
    <w:uiPriority w:val="99"/>
    <w:semiHidden/>
    <w:unhideWhenUsed/>
    <w:rsid w:val="00B201E9"/>
    <w:rPr>
      <w:sz w:val="16"/>
      <w:szCs w:val="16"/>
    </w:rPr>
  </w:style>
  <w:style w:type="paragraph" w:styleId="Komentarotekstas">
    <w:name w:val="annotation text"/>
    <w:basedOn w:val="prastasis"/>
    <w:link w:val="KomentarotekstasDiagrama"/>
    <w:uiPriority w:val="99"/>
    <w:semiHidden/>
    <w:unhideWhenUsed/>
    <w:rsid w:val="00B201E9"/>
  </w:style>
  <w:style w:type="character" w:customStyle="1" w:styleId="KomentarotekstasDiagrama">
    <w:name w:val="Komentaro tekstas Diagrama"/>
    <w:link w:val="Komentarotekstas"/>
    <w:uiPriority w:val="99"/>
    <w:semiHidden/>
    <w:rsid w:val="00B201E9"/>
    <w:rPr>
      <w:lang w:eastAsia="ar-SA"/>
    </w:rPr>
  </w:style>
  <w:style w:type="paragraph" w:styleId="Komentarotema">
    <w:name w:val="annotation subject"/>
    <w:basedOn w:val="Komentarotekstas"/>
    <w:next w:val="Komentarotekstas"/>
    <w:link w:val="KomentarotemaDiagrama"/>
    <w:uiPriority w:val="99"/>
    <w:semiHidden/>
    <w:unhideWhenUsed/>
    <w:rsid w:val="00B201E9"/>
    <w:rPr>
      <w:b/>
      <w:bCs/>
    </w:rPr>
  </w:style>
  <w:style w:type="character" w:customStyle="1" w:styleId="KomentarotemaDiagrama">
    <w:name w:val="Komentaro tema Diagrama"/>
    <w:link w:val="Komentarotema"/>
    <w:uiPriority w:val="99"/>
    <w:semiHidden/>
    <w:rsid w:val="00B201E9"/>
    <w:rPr>
      <w:b/>
      <w:bCs/>
      <w:lang w:eastAsia="ar-SA"/>
    </w:rPr>
  </w:style>
  <w:style w:type="paragraph" w:customStyle="1" w:styleId="paragrafai">
    <w:name w:val="_paragrafai"/>
    <w:basedOn w:val="Pagrindiniotekstotrauka2"/>
    <w:qFormat/>
    <w:rsid w:val="00493CB1"/>
    <w:pPr>
      <w:numPr>
        <w:ilvl w:val="1"/>
        <w:numId w:val="25"/>
      </w:numPr>
      <w:suppressAutoHyphens w:val="0"/>
      <w:spacing w:line="276" w:lineRule="auto"/>
      <w:ind w:left="1440" w:hanging="720"/>
      <w:jc w:val="both"/>
    </w:pPr>
    <w:rPr>
      <w:sz w:val="24"/>
      <w:szCs w:val="24"/>
      <w:lang w:eastAsia="en-US"/>
    </w:rPr>
  </w:style>
  <w:style w:type="paragraph" w:customStyle="1" w:styleId="Style1">
    <w:name w:val="Style1"/>
    <w:basedOn w:val="paragrafai"/>
    <w:qFormat/>
    <w:rsid w:val="00493CB1"/>
    <w:pPr>
      <w:numPr>
        <w:ilvl w:val="0"/>
      </w:numPr>
      <w:ind w:left="1695" w:hanging="975"/>
      <w:jc w:val="center"/>
    </w:pPr>
    <w:rPr>
      <w:b/>
      <w:smallCaps/>
    </w:rPr>
  </w:style>
  <w:style w:type="paragraph" w:styleId="Pagrindiniotekstotrauka2">
    <w:name w:val="Body Text Indent 2"/>
    <w:basedOn w:val="prastasis"/>
    <w:link w:val="Pagrindiniotekstotrauka2Diagrama"/>
    <w:uiPriority w:val="99"/>
    <w:semiHidden/>
    <w:unhideWhenUsed/>
    <w:rsid w:val="00493CB1"/>
    <w:pPr>
      <w:spacing w:after="120" w:line="480" w:lineRule="auto"/>
      <w:ind w:left="283"/>
    </w:pPr>
  </w:style>
  <w:style w:type="character" w:customStyle="1" w:styleId="Pagrindiniotekstotrauka2Diagrama">
    <w:name w:val="Pagrindinio teksto įtrauka 2 Diagrama"/>
    <w:link w:val="Pagrindiniotekstotrauka2"/>
    <w:uiPriority w:val="99"/>
    <w:semiHidden/>
    <w:rsid w:val="00493CB1"/>
    <w:rPr>
      <w:lang w:eastAsia="ar-SA"/>
    </w:rPr>
  </w:style>
  <w:style w:type="character" w:styleId="Perirtashipersaitas">
    <w:name w:val="FollowedHyperlink"/>
    <w:uiPriority w:val="99"/>
    <w:semiHidden/>
    <w:unhideWhenUsed/>
    <w:rsid w:val="001F43E2"/>
    <w:rPr>
      <w:color w:val="954F72"/>
      <w:u w:val="single"/>
    </w:rPr>
  </w:style>
  <w:style w:type="table" w:styleId="Lentelstinklelis">
    <w:name w:val="Table Grid"/>
    <w:basedOn w:val="prastojilentel"/>
    <w:rsid w:val="00055F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5B6C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D534C3"/>
    <w:rPr>
      <w:rFonts w:eastAsia="Calibri"/>
      <w:spacing w:val="2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D534C3"/>
    <w:rPr>
      <w:rFonts w:eastAsia="Calibri"/>
      <w:spacing w:val="2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1611">
      <w:bodyDiv w:val="1"/>
      <w:marLeft w:val="0"/>
      <w:marRight w:val="0"/>
      <w:marTop w:val="0"/>
      <w:marBottom w:val="0"/>
      <w:divBdr>
        <w:top w:val="none" w:sz="0" w:space="0" w:color="auto"/>
        <w:left w:val="none" w:sz="0" w:space="0" w:color="auto"/>
        <w:bottom w:val="none" w:sz="0" w:space="0" w:color="auto"/>
        <w:right w:val="none" w:sz="0" w:space="0" w:color="auto"/>
      </w:divBdr>
    </w:div>
    <w:div w:id="601376523">
      <w:bodyDiv w:val="1"/>
      <w:marLeft w:val="0"/>
      <w:marRight w:val="0"/>
      <w:marTop w:val="0"/>
      <w:marBottom w:val="150"/>
      <w:divBdr>
        <w:top w:val="none" w:sz="0" w:space="0" w:color="auto"/>
        <w:left w:val="none" w:sz="0" w:space="0" w:color="auto"/>
        <w:bottom w:val="none" w:sz="0" w:space="0" w:color="auto"/>
        <w:right w:val="none" w:sz="0" w:space="0" w:color="auto"/>
      </w:divBdr>
      <w:divsChild>
        <w:div w:id="107816330">
          <w:marLeft w:val="600"/>
          <w:marRight w:val="0"/>
          <w:marTop w:val="0"/>
          <w:marBottom w:val="0"/>
          <w:divBdr>
            <w:top w:val="none" w:sz="0" w:space="0" w:color="auto"/>
            <w:left w:val="none" w:sz="0" w:space="0" w:color="auto"/>
            <w:bottom w:val="none" w:sz="0" w:space="0" w:color="auto"/>
            <w:right w:val="none" w:sz="0" w:space="0" w:color="auto"/>
          </w:divBdr>
          <w:divsChild>
            <w:div w:id="214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77328">
      <w:bodyDiv w:val="1"/>
      <w:marLeft w:val="0"/>
      <w:marRight w:val="0"/>
      <w:marTop w:val="0"/>
      <w:marBottom w:val="0"/>
      <w:divBdr>
        <w:top w:val="none" w:sz="0" w:space="0" w:color="auto"/>
        <w:left w:val="none" w:sz="0" w:space="0" w:color="auto"/>
        <w:bottom w:val="none" w:sz="0" w:space="0" w:color="auto"/>
        <w:right w:val="none" w:sz="0" w:space="0" w:color="auto"/>
      </w:divBdr>
    </w:div>
    <w:div w:id="719131335">
      <w:bodyDiv w:val="1"/>
      <w:marLeft w:val="0"/>
      <w:marRight w:val="0"/>
      <w:marTop w:val="0"/>
      <w:marBottom w:val="0"/>
      <w:divBdr>
        <w:top w:val="none" w:sz="0" w:space="0" w:color="auto"/>
        <w:left w:val="none" w:sz="0" w:space="0" w:color="auto"/>
        <w:bottom w:val="none" w:sz="0" w:space="0" w:color="auto"/>
        <w:right w:val="none" w:sz="0" w:space="0" w:color="auto"/>
      </w:divBdr>
      <w:divsChild>
        <w:div w:id="450706332">
          <w:marLeft w:val="0"/>
          <w:marRight w:val="0"/>
          <w:marTop w:val="0"/>
          <w:marBottom w:val="0"/>
          <w:divBdr>
            <w:top w:val="none" w:sz="0" w:space="0" w:color="auto"/>
            <w:left w:val="none" w:sz="0" w:space="0" w:color="auto"/>
            <w:bottom w:val="none" w:sz="0" w:space="0" w:color="auto"/>
            <w:right w:val="none" w:sz="0" w:space="0" w:color="auto"/>
          </w:divBdr>
        </w:div>
      </w:divsChild>
    </w:div>
    <w:div w:id="720985892">
      <w:bodyDiv w:val="1"/>
      <w:marLeft w:val="0"/>
      <w:marRight w:val="0"/>
      <w:marTop w:val="0"/>
      <w:marBottom w:val="0"/>
      <w:divBdr>
        <w:top w:val="none" w:sz="0" w:space="0" w:color="auto"/>
        <w:left w:val="none" w:sz="0" w:space="0" w:color="auto"/>
        <w:bottom w:val="none" w:sz="0" w:space="0" w:color="auto"/>
        <w:right w:val="none" w:sz="0" w:space="0" w:color="auto"/>
      </w:divBdr>
    </w:div>
    <w:div w:id="826745000">
      <w:bodyDiv w:val="1"/>
      <w:marLeft w:val="0"/>
      <w:marRight w:val="0"/>
      <w:marTop w:val="0"/>
      <w:marBottom w:val="0"/>
      <w:divBdr>
        <w:top w:val="none" w:sz="0" w:space="0" w:color="auto"/>
        <w:left w:val="none" w:sz="0" w:space="0" w:color="auto"/>
        <w:bottom w:val="none" w:sz="0" w:space="0" w:color="auto"/>
        <w:right w:val="none" w:sz="0" w:space="0" w:color="auto"/>
      </w:divBdr>
    </w:div>
    <w:div w:id="827481737">
      <w:bodyDiv w:val="1"/>
      <w:marLeft w:val="0"/>
      <w:marRight w:val="0"/>
      <w:marTop w:val="0"/>
      <w:marBottom w:val="0"/>
      <w:divBdr>
        <w:top w:val="none" w:sz="0" w:space="0" w:color="auto"/>
        <w:left w:val="none" w:sz="0" w:space="0" w:color="auto"/>
        <w:bottom w:val="none" w:sz="0" w:space="0" w:color="auto"/>
        <w:right w:val="none" w:sz="0" w:space="0" w:color="auto"/>
      </w:divBdr>
      <w:divsChild>
        <w:div w:id="35085323">
          <w:marLeft w:val="0"/>
          <w:marRight w:val="0"/>
          <w:marTop w:val="0"/>
          <w:marBottom w:val="0"/>
          <w:divBdr>
            <w:top w:val="none" w:sz="0" w:space="0" w:color="auto"/>
            <w:left w:val="none" w:sz="0" w:space="0" w:color="auto"/>
            <w:bottom w:val="none" w:sz="0" w:space="0" w:color="auto"/>
            <w:right w:val="none" w:sz="0" w:space="0" w:color="auto"/>
          </w:divBdr>
        </w:div>
      </w:divsChild>
    </w:div>
    <w:div w:id="940724195">
      <w:bodyDiv w:val="1"/>
      <w:marLeft w:val="0"/>
      <w:marRight w:val="0"/>
      <w:marTop w:val="0"/>
      <w:marBottom w:val="0"/>
      <w:divBdr>
        <w:top w:val="none" w:sz="0" w:space="0" w:color="auto"/>
        <w:left w:val="none" w:sz="0" w:space="0" w:color="auto"/>
        <w:bottom w:val="none" w:sz="0" w:space="0" w:color="auto"/>
        <w:right w:val="none" w:sz="0" w:space="0" w:color="auto"/>
      </w:divBdr>
      <w:divsChild>
        <w:div w:id="192159691">
          <w:marLeft w:val="0"/>
          <w:marRight w:val="0"/>
          <w:marTop w:val="0"/>
          <w:marBottom w:val="0"/>
          <w:divBdr>
            <w:top w:val="none" w:sz="0" w:space="0" w:color="auto"/>
            <w:left w:val="none" w:sz="0" w:space="0" w:color="auto"/>
            <w:bottom w:val="none" w:sz="0" w:space="0" w:color="auto"/>
            <w:right w:val="none" w:sz="0" w:space="0" w:color="auto"/>
          </w:divBdr>
        </w:div>
      </w:divsChild>
    </w:div>
    <w:div w:id="1031762995">
      <w:bodyDiv w:val="1"/>
      <w:marLeft w:val="0"/>
      <w:marRight w:val="0"/>
      <w:marTop w:val="0"/>
      <w:marBottom w:val="0"/>
      <w:divBdr>
        <w:top w:val="none" w:sz="0" w:space="0" w:color="auto"/>
        <w:left w:val="none" w:sz="0" w:space="0" w:color="auto"/>
        <w:bottom w:val="none" w:sz="0" w:space="0" w:color="auto"/>
        <w:right w:val="none" w:sz="0" w:space="0" w:color="auto"/>
      </w:divBdr>
      <w:divsChild>
        <w:div w:id="873730650">
          <w:marLeft w:val="0"/>
          <w:marRight w:val="0"/>
          <w:marTop w:val="0"/>
          <w:marBottom w:val="0"/>
          <w:divBdr>
            <w:top w:val="none" w:sz="0" w:space="0" w:color="auto"/>
            <w:left w:val="none" w:sz="0" w:space="0" w:color="auto"/>
            <w:bottom w:val="none" w:sz="0" w:space="0" w:color="auto"/>
            <w:right w:val="none" w:sz="0" w:space="0" w:color="auto"/>
          </w:divBdr>
        </w:div>
      </w:divsChild>
    </w:div>
    <w:div w:id="1212500491">
      <w:bodyDiv w:val="1"/>
      <w:marLeft w:val="0"/>
      <w:marRight w:val="0"/>
      <w:marTop w:val="0"/>
      <w:marBottom w:val="0"/>
      <w:divBdr>
        <w:top w:val="none" w:sz="0" w:space="0" w:color="auto"/>
        <w:left w:val="none" w:sz="0" w:space="0" w:color="auto"/>
        <w:bottom w:val="none" w:sz="0" w:space="0" w:color="auto"/>
        <w:right w:val="none" w:sz="0" w:space="0" w:color="auto"/>
      </w:divBdr>
      <w:divsChild>
        <w:div w:id="1475953587">
          <w:marLeft w:val="0"/>
          <w:marRight w:val="0"/>
          <w:marTop w:val="0"/>
          <w:marBottom w:val="0"/>
          <w:divBdr>
            <w:top w:val="none" w:sz="0" w:space="0" w:color="auto"/>
            <w:left w:val="none" w:sz="0" w:space="0" w:color="auto"/>
            <w:bottom w:val="none" w:sz="0" w:space="0" w:color="auto"/>
            <w:right w:val="none" w:sz="0" w:space="0" w:color="auto"/>
          </w:divBdr>
        </w:div>
      </w:divsChild>
    </w:div>
    <w:div w:id="1603759420">
      <w:bodyDiv w:val="1"/>
      <w:marLeft w:val="0"/>
      <w:marRight w:val="0"/>
      <w:marTop w:val="0"/>
      <w:marBottom w:val="150"/>
      <w:divBdr>
        <w:top w:val="none" w:sz="0" w:space="0" w:color="auto"/>
        <w:left w:val="none" w:sz="0" w:space="0" w:color="auto"/>
        <w:bottom w:val="none" w:sz="0" w:space="0" w:color="auto"/>
        <w:right w:val="none" w:sz="0" w:space="0" w:color="auto"/>
      </w:divBdr>
      <w:divsChild>
        <w:div w:id="1419792082">
          <w:marLeft w:val="600"/>
          <w:marRight w:val="0"/>
          <w:marTop w:val="0"/>
          <w:marBottom w:val="0"/>
          <w:divBdr>
            <w:top w:val="none" w:sz="0" w:space="0" w:color="auto"/>
            <w:left w:val="none" w:sz="0" w:space="0" w:color="auto"/>
            <w:bottom w:val="none" w:sz="0" w:space="0" w:color="auto"/>
            <w:right w:val="none" w:sz="0" w:space="0" w:color="auto"/>
          </w:divBdr>
          <w:divsChild>
            <w:div w:id="633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4193" TargetMode="External"/><Relationship Id="rId13" Type="http://schemas.openxmlformats.org/officeDocument/2006/relationships/hyperlink" Target="http://www.infolex.lt/lazdijai/Default.aspx?Id=3&amp;DocId=34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341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34193"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E246-74D9-45AE-8AF1-DE751CAE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8153</Words>
  <Characters>4648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Projektas</vt:lpstr>
    </vt:vector>
  </TitlesOfParts>
  <Company>Hewlett-Packard Company</Company>
  <LinksUpToDate>false</LinksUpToDate>
  <CharactersWithSpaces>12776</CharactersWithSpaces>
  <SharedDoc>false</SharedDoc>
  <HLinks>
    <vt:vector size="24" baseType="variant">
      <vt:variant>
        <vt:i4>6094934</vt:i4>
      </vt:variant>
      <vt:variant>
        <vt:i4>9</vt:i4>
      </vt:variant>
      <vt:variant>
        <vt:i4>0</vt:i4>
      </vt:variant>
      <vt:variant>
        <vt:i4>5</vt:i4>
      </vt:variant>
      <vt:variant>
        <vt:lpwstr>http://www.infolex.lt/lazdijai/Default.aspx?Id=3&amp;DocId=34193</vt:lpwstr>
      </vt:variant>
      <vt:variant>
        <vt:lpwstr/>
      </vt:variant>
      <vt:variant>
        <vt:i4>6094934</vt:i4>
      </vt:variant>
      <vt:variant>
        <vt:i4>6</vt:i4>
      </vt:variant>
      <vt:variant>
        <vt:i4>0</vt:i4>
      </vt:variant>
      <vt:variant>
        <vt:i4>5</vt:i4>
      </vt:variant>
      <vt:variant>
        <vt:lpwstr>http://www.infolex.lt/lazdijai/Default.aspx?Id=3&amp;DocId=34193</vt:lpwstr>
      </vt:variant>
      <vt:variant>
        <vt:lpwstr/>
      </vt:variant>
      <vt:variant>
        <vt:i4>6094934</vt:i4>
      </vt:variant>
      <vt:variant>
        <vt:i4>3</vt:i4>
      </vt:variant>
      <vt:variant>
        <vt:i4>0</vt:i4>
      </vt:variant>
      <vt:variant>
        <vt:i4>5</vt:i4>
      </vt:variant>
      <vt:variant>
        <vt:lpwstr>http://www.infolex.lt/lazdijai/Default.aspx?Id=3&amp;DocId=34193</vt:lpwstr>
      </vt:variant>
      <vt:variant>
        <vt:lpwstr/>
      </vt:variant>
      <vt:variant>
        <vt:i4>6094934</vt:i4>
      </vt:variant>
      <vt:variant>
        <vt:i4>0</vt:i4>
      </vt:variant>
      <vt:variant>
        <vt:i4>0</vt:i4>
      </vt:variant>
      <vt:variant>
        <vt:i4>5</vt:i4>
      </vt:variant>
      <vt:variant>
        <vt:lpwstr>http://www.infolex.lt/lazdijai/Default.aspx?Id=3&amp;DocId=34193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dc:creator>
  <cp:keywords/>
  <cp:lastModifiedBy>Laima Jauniskiene</cp:lastModifiedBy>
  <cp:revision>2</cp:revision>
  <cp:lastPrinted>2016-02-05T10:59:00Z</cp:lastPrinted>
  <dcterms:created xsi:type="dcterms:W3CDTF">2018-09-06T12:49:00Z</dcterms:created>
  <dcterms:modified xsi:type="dcterms:W3CDTF">2018-09-06T12:49:00Z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65A68086-F11C-43D9-B4D1-0C6FCE36C0F3</vt:lpwstr>
  </property>
</Properties>
</file>