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D72D6" w14:textId="77777777" w:rsidR="004713F2" w:rsidRPr="00301D3D" w:rsidRDefault="00CE6DF6" w:rsidP="00CE6DF6">
      <w:pPr>
        <w:rPr>
          <w:sz w:val="26"/>
          <w:szCs w:val="26"/>
        </w:rPr>
      </w:pPr>
      <w:bookmarkStart w:id="0" w:name="Institucija"/>
      <w:r>
        <w:rPr>
          <w:sz w:val="26"/>
          <w:szCs w:val="26"/>
        </w:rPr>
        <w:br w:type="textWrapping" w:clear="all"/>
      </w:r>
    </w:p>
    <w:p w14:paraId="48CB4193" w14:textId="77777777" w:rsidR="000878F3" w:rsidRPr="00150759" w:rsidRDefault="000878F3" w:rsidP="002E0FFB">
      <w:pPr>
        <w:jc w:val="center"/>
        <w:rPr>
          <w:b/>
        </w:rPr>
      </w:pPr>
      <w:r w:rsidRPr="00150759">
        <w:rPr>
          <w:b/>
        </w:rPr>
        <w:t>LAZDIJŲ RAJONO SAVIVALDYBĖS TARYBA</w:t>
      </w:r>
      <w:bookmarkEnd w:id="0"/>
    </w:p>
    <w:p w14:paraId="389F8955" w14:textId="77777777" w:rsidR="000878F3" w:rsidRPr="00301D3D" w:rsidRDefault="000878F3">
      <w:pPr>
        <w:jc w:val="center"/>
      </w:pPr>
    </w:p>
    <w:p w14:paraId="5B644F0E" w14:textId="77777777" w:rsidR="000878F3" w:rsidRPr="00977449" w:rsidRDefault="000878F3">
      <w:pPr>
        <w:pStyle w:val="Antrat1"/>
        <w:rPr>
          <w:rFonts w:ascii="Times New Roman" w:hAnsi="Times New Roman"/>
        </w:rPr>
      </w:pPr>
      <w:bookmarkStart w:id="1" w:name="Forma"/>
      <w:r w:rsidRPr="00977449">
        <w:rPr>
          <w:rFonts w:ascii="Times New Roman" w:hAnsi="Times New Roman"/>
        </w:rPr>
        <w:t>SPRENDIMAS</w:t>
      </w:r>
      <w:bookmarkEnd w:id="1"/>
    </w:p>
    <w:p w14:paraId="3239A95F" w14:textId="77777777" w:rsidR="00F07A0D" w:rsidRPr="00977449" w:rsidRDefault="007D21A9" w:rsidP="00E92A15">
      <w:pPr>
        <w:ind w:left="720"/>
        <w:jc w:val="center"/>
        <w:rPr>
          <w:b/>
        </w:rPr>
      </w:pPr>
      <w:bookmarkStart w:id="2" w:name="Pavadinimas"/>
      <w:r w:rsidRPr="00977449">
        <w:rPr>
          <w:b/>
        </w:rPr>
        <w:t xml:space="preserve">DĖL </w:t>
      </w:r>
      <w:r w:rsidR="00D92BF5" w:rsidRPr="00977449">
        <w:rPr>
          <w:b/>
        </w:rPr>
        <w:t xml:space="preserve">LAZDIJŲ RAJONO SAVIVALDYBĖS TARYBOS 2014 M. LAPKRIČIO 13 D. SPRENDIMO </w:t>
      </w:r>
      <w:bookmarkStart w:id="3" w:name="n_0"/>
      <w:r w:rsidR="00BE21CA" w:rsidRPr="00BE21CA">
        <w:rPr>
          <w:b/>
        </w:rPr>
        <w:t>NR. 5TS-1352</w:t>
      </w:r>
      <w:bookmarkEnd w:id="3"/>
      <w:r w:rsidR="00D92BF5" w:rsidRPr="00977449">
        <w:rPr>
          <w:b/>
        </w:rPr>
        <w:t xml:space="preserve"> „DĖL</w:t>
      </w:r>
      <w:r w:rsidR="00977449" w:rsidRPr="00977449">
        <w:rPr>
          <w:b/>
        </w:rPr>
        <w:t xml:space="preserve"> </w:t>
      </w:r>
      <w:r w:rsidR="00977449" w:rsidRPr="00977449">
        <w:rPr>
          <w:b/>
          <w:bCs/>
        </w:rPr>
        <w:t xml:space="preserve">LAZDIJŲ RAJONO SAVIVALDYBĖS MATERIALIOJO </w:t>
      </w:r>
      <w:r w:rsidR="00977449" w:rsidRPr="008927B6">
        <w:rPr>
          <w:b/>
          <w:bCs/>
        </w:rPr>
        <w:t>TURTO NUOMOS VIEŠO NUOMOS KONKURSO</w:t>
      </w:r>
      <w:r w:rsidR="00977449" w:rsidRPr="00977449">
        <w:rPr>
          <w:b/>
          <w:bCs/>
        </w:rPr>
        <w:t xml:space="preserve"> IR NUOMOS NE KONKURSO BŪDU ORGANIZAVIMO TVARKOS APRAŠO PATVIRTINIMO“  </w:t>
      </w:r>
      <w:r w:rsidR="00D92BF5" w:rsidRPr="00977449">
        <w:rPr>
          <w:b/>
        </w:rPr>
        <w:t>PA</w:t>
      </w:r>
      <w:r w:rsidR="00776C38">
        <w:rPr>
          <w:b/>
        </w:rPr>
        <w:t xml:space="preserve">KEITIMO </w:t>
      </w:r>
      <w:r w:rsidR="00512085">
        <w:rPr>
          <w:b/>
        </w:rPr>
        <w:t xml:space="preserve"> </w:t>
      </w:r>
      <w:r w:rsidR="00D92BF5" w:rsidRPr="00977449">
        <w:rPr>
          <w:b/>
        </w:rPr>
        <w:t xml:space="preserve"> </w:t>
      </w:r>
    </w:p>
    <w:p w14:paraId="692380D1" w14:textId="77777777" w:rsidR="000878F3" w:rsidRPr="00977449" w:rsidRDefault="000878F3">
      <w:pPr>
        <w:jc w:val="center"/>
        <w:rPr>
          <w:b/>
        </w:rPr>
      </w:pPr>
    </w:p>
    <w:p w14:paraId="1211D3EE" w14:textId="290465E1" w:rsidR="000878F3" w:rsidRPr="00977449" w:rsidRDefault="000878F3">
      <w:pPr>
        <w:jc w:val="center"/>
      </w:pPr>
      <w:bookmarkStart w:id="4" w:name="Data"/>
      <w:bookmarkEnd w:id="2"/>
      <w:r w:rsidRPr="00977449">
        <w:t>20</w:t>
      </w:r>
      <w:r w:rsidR="00C813BD" w:rsidRPr="00977449">
        <w:t>1</w:t>
      </w:r>
      <w:r w:rsidR="005B01FE">
        <w:t>8</w:t>
      </w:r>
      <w:r w:rsidRPr="00977449">
        <w:t xml:space="preserve"> m. </w:t>
      </w:r>
      <w:r w:rsidR="005B01FE">
        <w:t>rug</w:t>
      </w:r>
      <w:r w:rsidR="00F81A58">
        <w:t xml:space="preserve">sėjo </w:t>
      </w:r>
      <w:bookmarkStart w:id="5" w:name="_GoBack"/>
      <w:bookmarkEnd w:id="5"/>
      <w:r w:rsidR="00104949">
        <w:t xml:space="preserve">4 </w:t>
      </w:r>
      <w:r w:rsidRPr="00977449">
        <w:t>d.</w:t>
      </w:r>
      <w:bookmarkEnd w:id="4"/>
      <w:r w:rsidRPr="00977449">
        <w:t xml:space="preserve"> Nr.</w:t>
      </w:r>
      <w:bookmarkStart w:id="6" w:name="Nr"/>
      <w:r w:rsidR="006236B1" w:rsidRPr="00977449">
        <w:t xml:space="preserve"> </w:t>
      </w:r>
      <w:r w:rsidR="00104949">
        <w:t>34-1432</w:t>
      </w:r>
    </w:p>
    <w:bookmarkEnd w:id="6"/>
    <w:p w14:paraId="50FC0A8E" w14:textId="77777777" w:rsidR="000878F3" w:rsidRPr="00977449" w:rsidRDefault="000878F3" w:rsidP="00975E13">
      <w:pPr>
        <w:jc w:val="center"/>
      </w:pPr>
      <w:r w:rsidRPr="00977449">
        <w:t>Lazdijai</w:t>
      </w:r>
    </w:p>
    <w:p w14:paraId="702DD328" w14:textId="77777777" w:rsidR="00CA36A5" w:rsidRPr="00301D3D" w:rsidRDefault="00CA36A5" w:rsidP="00512085">
      <w:pPr>
        <w:jc w:val="both"/>
      </w:pPr>
    </w:p>
    <w:p w14:paraId="290AA31D" w14:textId="77777777" w:rsidR="007D21A9" w:rsidRPr="00977449" w:rsidRDefault="007D21A9" w:rsidP="00E92A15">
      <w:pPr>
        <w:spacing w:line="360" w:lineRule="auto"/>
        <w:ind w:left="720" w:firstLine="720"/>
        <w:jc w:val="both"/>
      </w:pPr>
      <w:r w:rsidRPr="00977449">
        <w:t xml:space="preserve">Vadovaudamasi Lietuvos Respublikos vietos savivaldos įstatymo </w:t>
      </w:r>
      <w:r w:rsidR="0036160D" w:rsidRPr="00977449">
        <w:t>18 straipsnio 1 dalimi</w:t>
      </w:r>
      <w:r w:rsidR="007F7755" w:rsidRPr="00977449">
        <w:t>,</w:t>
      </w:r>
      <w:r w:rsidR="00075547" w:rsidRPr="00977449">
        <w:t xml:space="preserve"> </w:t>
      </w:r>
      <w:r w:rsidRPr="00977449">
        <w:t xml:space="preserve">Lazdijų rajono savivaldybės taryba </w:t>
      </w:r>
      <w:r w:rsidRPr="00977449">
        <w:rPr>
          <w:spacing w:val="30"/>
        </w:rPr>
        <w:t>nusprendžia</w:t>
      </w:r>
      <w:r w:rsidRPr="00977449">
        <w:t>:</w:t>
      </w:r>
    </w:p>
    <w:p w14:paraId="1820537F" w14:textId="6D84A701" w:rsidR="00420C6E" w:rsidRPr="00977449" w:rsidRDefault="00D92BF5" w:rsidP="00E92A15">
      <w:pPr>
        <w:spacing w:line="360" w:lineRule="auto"/>
        <w:ind w:left="720" w:firstLine="720"/>
        <w:jc w:val="both"/>
      </w:pPr>
      <w:r w:rsidRPr="00977449">
        <w:t>P</w:t>
      </w:r>
      <w:r w:rsidR="00512085">
        <w:t>a</w:t>
      </w:r>
      <w:r w:rsidR="00776C38">
        <w:t xml:space="preserve">keisti </w:t>
      </w:r>
      <w:r w:rsidR="0084032C" w:rsidRPr="00977449">
        <w:rPr>
          <w:bCs/>
        </w:rPr>
        <w:t xml:space="preserve">Lazdijų rajono savivaldybės </w:t>
      </w:r>
      <w:r w:rsidR="0084032C" w:rsidRPr="008927B6">
        <w:rPr>
          <w:bCs/>
        </w:rPr>
        <w:t xml:space="preserve">materialiojo turto </w:t>
      </w:r>
      <w:r w:rsidR="008927B6" w:rsidRPr="00C14076">
        <w:rPr>
          <w:bCs/>
        </w:rPr>
        <w:t xml:space="preserve">nuomos </w:t>
      </w:r>
      <w:r w:rsidR="0084032C" w:rsidRPr="008927B6">
        <w:rPr>
          <w:bCs/>
        </w:rPr>
        <w:t>viešo nuomos konkurso i</w:t>
      </w:r>
      <w:r w:rsidR="0084032C" w:rsidRPr="00977449">
        <w:rPr>
          <w:bCs/>
        </w:rPr>
        <w:t>r nuomos ne konkurso būdu organizavimo tvarkos apraš</w:t>
      </w:r>
      <w:r w:rsidR="0084032C">
        <w:rPr>
          <w:bCs/>
        </w:rPr>
        <w:t xml:space="preserve">ą, patvirtintą </w:t>
      </w:r>
      <w:r w:rsidRPr="00977449">
        <w:t xml:space="preserve">Lazdijų rajono savivaldybės tarybos 2014 m. lapkričio 13 d. sprendimu </w:t>
      </w:r>
      <w:bookmarkStart w:id="7" w:name="n_1"/>
      <w:r w:rsidR="00BE21CA" w:rsidRPr="00BE21CA">
        <w:t xml:space="preserve">Nr. </w:t>
      </w:r>
      <w:hyperlink r:id="rId8" w:history="1">
        <w:r w:rsidR="00BE21CA" w:rsidRPr="000274B2">
          <w:rPr>
            <w:rStyle w:val="Hipersaitas"/>
          </w:rPr>
          <w:t>5TS-1352</w:t>
        </w:r>
        <w:bookmarkEnd w:id="7"/>
      </w:hyperlink>
      <w:r w:rsidR="00977449" w:rsidRPr="00977449">
        <w:t xml:space="preserve"> „</w:t>
      </w:r>
      <w:r w:rsidR="00977449" w:rsidRPr="00977449">
        <w:rPr>
          <w:bCs/>
        </w:rPr>
        <w:t>Dėl Lazdijų rajono savivaldybės materialiojo turto nuomos viešo nuomos konkurso ir nuomos ne konkurso būdu organizavimo tvarkos aprašo patvirtinimo“</w:t>
      </w:r>
      <w:r w:rsidR="00420C6E" w:rsidRPr="00977449">
        <w:t>:</w:t>
      </w:r>
    </w:p>
    <w:p w14:paraId="2B2FFF50" w14:textId="77777777" w:rsidR="00E53B43" w:rsidRDefault="00E53B43" w:rsidP="00E92A15">
      <w:pPr>
        <w:pStyle w:val="Sraopastraipa"/>
        <w:numPr>
          <w:ilvl w:val="0"/>
          <w:numId w:val="9"/>
        </w:numPr>
        <w:spacing w:line="360" w:lineRule="auto"/>
        <w:jc w:val="both"/>
      </w:pPr>
      <w:r>
        <w:t xml:space="preserve">Pakeisti </w:t>
      </w:r>
      <w:r w:rsidR="00D953BF">
        <w:t xml:space="preserve"> aprašo </w:t>
      </w:r>
      <w:r>
        <w:t>15.4 papunktį ir jį išdėstyti taip:</w:t>
      </w:r>
    </w:p>
    <w:p w14:paraId="6B62612C" w14:textId="684F4979" w:rsidR="00E53B43" w:rsidRDefault="00E53B43" w:rsidP="00150759">
      <w:pPr>
        <w:spacing w:line="360" w:lineRule="auto"/>
        <w:ind w:left="720" w:firstLine="720"/>
        <w:jc w:val="both"/>
      </w:pPr>
      <w:r>
        <w:t xml:space="preserve">„15.4. </w:t>
      </w:r>
      <w:r w:rsidRPr="00E53B43">
        <w:t xml:space="preserve">turto naudojimo paskirtis ir ypatumai (specialios turto charakteristikos, įskaitant teisės </w:t>
      </w:r>
    </w:p>
    <w:p w14:paraId="3836CF45" w14:textId="26A9D965" w:rsidR="00E53B43" w:rsidRDefault="00E53B43" w:rsidP="00E92A15">
      <w:pPr>
        <w:spacing w:line="360" w:lineRule="auto"/>
        <w:ind w:left="720"/>
        <w:jc w:val="both"/>
      </w:pPr>
      <w:r w:rsidRPr="00E53B43">
        <w:t xml:space="preserve">aktuose nustatytą leidimų sistemą, </w:t>
      </w:r>
      <w:r w:rsidRPr="008D11DA">
        <w:t>veiklos,</w:t>
      </w:r>
      <w:r w:rsidRPr="00E53B43">
        <w:t xml:space="preserve"> kuriai vykdyti galės (turės) būti naudojamas išnuomojamas turtas, pobūdis</w:t>
      </w:r>
      <w:r w:rsidR="008E247B" w:rsidRPr="00E53B43">
        <w:t>;</w:t>
      </w:r>
      <w:r w:rsidR="008E247B">
        <w:t>“;</w:t>
      </w:r>
    </w:p>
    <w:p w14:paraId="29BA4E54" w14:textId="77777777" w:rsidR="00F01FE6" w:rsidRDefault="00F01FE6" w:rsidP="00E92A15">
      <w:pPr>
        <w:pStyle w:val="Sraopastraipa"/>
        <w:numPr>
          <w:ilvl w:val="0"/>
          <w:numId w:val="9"/>
        </w:numPr>
        <w:spacing w:line="360" w:lineRule="auto"/>
        <w:jc w:val="both"/>
      </w:pPr>
      <w:r w:rsidRPr="00F01FE6">
        <w:t>Pakeisti  aprašo 15.</w:t>
      </w:r>
      <w:r>
        <w:t>8</w:t>
      </w:r>
      <w:r w:rsidRPr="00F01FE6">
        <w:t xml:space="preserve"> papunktį ir jį išdėstyti taip:</w:t>
      </w:r>
    </w:p>
    <w:p w14:paraId="6B5BB232" w14:textId="1BC8C8F4" w:rsidR="000F178F" w:rsidRDefault="00F01FE6" w:rsidP="00150759">
      <w:pPr>
        <w:spacing w:line="360" w:lineRule="auto"/>
        <w:ind w:left="720" w:firstLine="720"/>
        <w:jc w:val="both"/>
      </w:pPr>
      <w:r>
        <w:t xml:space="preserve">„15.8. </w:t>
      </w:r>
      <w:r w:rsidRPr="00F01FE6">
        <w:t>turto nuomos terminas, turto perdavimo ir priėmimo terminas (jeigu reikia ilgesnio nei 3 darbo dienų termino</w:t>
      </w:r>
      <w:r w:rsidR="008E247B" w:rsidRPr="00F01FE6">
        <w:t>);</w:t>
      </w:r>
      <w:r w:rsidR="008E247B">
        <w:t>“;</w:t>
      </w:r>
    </w:p>
    <w:p w14:paraId="37D02585" w14:textId="77777777" w:rsidR="00F01FE6" w:rsidRPr="00F01FE6" w:rsidRDefault="00F01FE6" w:rsidP="00E92A15">
      <w:pPr>
        <w:pStyle w:val="Sraopastraipa"/>
        <w:numPr>
          <w:ilvl w:val="0"/>
          <w:numId w:val="9"/>
        </w:numPr>
        <w:spacing w:line="360" w:lineRule="auto"/>
        <w:jc w:val="both"/>
      </w:pPr>
      <w:r w:rsidRPr="00F01FE6">
        <w:t>Pakeisti  aprašo 15.</w:t>
      </w:r>
      <w:r>
        <w:t>13</w:t>
      </w:r>
      <w:r w:rsidRPr="00F01FE6">
        <w:t xml:space="preserve"> papunktį ir jį išdėstyti taip:</w:t>
      </w:r>
    </w:p>
    <w:p w14:paraId="6BC2CCB4" w14:textId="06C8142C" w:rsidR="00F01FE6" w:rsidRDefault="00F01FE6" w:rsidP="00150759">
      <w:pPr>
        <w:spacing w:line="360" w:lineRule="auto"/>
        <w:ind w:left="720" w:firstLine="720"/>
        <w:jc w:val="both"/>
      </w:pPr>
      <w:r>
        <w:t xml:space="preserve">„15.13. </w:t>
      </w:r>
      <w:r w:rsidRPr="00F01FE6">
        <w:t>kita informacija ir (arba) papildomi reikalavimai, kuriuo</w:t>
      </w:r>
      <w:r>
        <w:t>s turto nuomininkas ir konkurso</w:t>
      </w:r>
      <w:r w:rsidR="008E247B">
        <w:t xml:space="preserve"> </w:t>
      </w:r>
      <w:r w:rsidR="00150759" w:rsidRPr="00150759">
        <w:t>laimėtojas turės atitikti ir (arba) įgyvendinti,  iki bus sudaryta</w:t>
      </w:r>
      <w:r w:rsidR="00150759">
        <w:t xml:space="preserve"> </w:t>
      </w:r>
      <w:r w:rsidRPr="00F01FE6">
        <w:t>nuomos sutartis ir (arba) nuomos sutarties įgyvendinimo laikotarpiu</w:t>
      </w:r>
      <w:r w:rsidR="008D11DA" w:rsidRPr="00F01FE6">
        <w:t>.</w:t>
      </w:r>
      <w:r w:rsidR="008D11DA">
        <w:t>“;</w:t>
      </w:r>
    </w:p>
    <w:p w14:paraId="2B33F7A0" w14:textId="40C53356" w:rsidR="00024A2E" w:rsidRDefault="00024A2E" w:rsidP="00E92A15">
      <w:pPr>
        <w:pStyle w:val="Sraopastraipa"/>
        <w:numPr>
          <w:ilvl w:val="0"/>
          <w:numId w:val="9"/>
        </w:numPr>
        <w:spacing w:line="360" w:lineRule="auto"/>
        <w:jc w:val="both"/>
      </w:pPr>
      <w:r>
        <w:t>Papildyti aprašą 18.3 papunkčiu:</w:t>
      </w:r>
    </w:p>
    <w:p w14:paraId="03AF6DB3" w14:textId="7A2151E1" w:rsidR="00024A2E" w:rsidRDefault="00024A2E" w:rsidP="00150759">
      <w:pPr>
        <w:spacing w:line="360" w:lineRule="auto"/>
        <w:ind w:left="720" w:firstLine="720"/>
        <w:jc w:val="both"/>
      </w:pPr>
      <w:r>
        <w:t xml:space="preserve">„18.3. </w:t>
      </w:r>
      <w:r w:rsidRPr="00024A2E">
        <w:t>dokumentai, kuriais patvirtinama, kad konkurso dalyvio veikla atitinka viešojo turto nuomos</w:t>
      </w:r>
      <w:r w:rsidR="008D11DA">
        <w:t xml:space="preserve"> </w:t>
      </w:r>
      <w:r w:rsidR="00150759">
        <w:t>konkurso sąlygose nustatyto pobūdžio veiklą.“;</w:t>
      </w:r>
    </w:p>
    <w:p w14:paraId="1261805B" w14:textId="77777777" w:rsidR="00121AA9" w:rsidRDefault="00121AA9" w:rsidP="00E92A15">
      <w:pPr>
        <w:pStyle w:val="Sraopastraipa"/>
        <w:numPr>
          <w:ilvl w:val="0"/>
          <w:numId w:val="9"/>
        </w:numPr>
        <w:spacing w:line="360" w:lineRule="auto"/>
        <w:jc w:val="both"/>
      </w:pPr>
      <w:r>
        <w:t>Pakeisti aprašo 33 punktą ir jį išdėstyti taip:</w:t>
      </w:r>
    </w:p>
    <w:p w14:paraId="489ABF63" w14:textId="6F5E211A" w:rsidR="00121AA9" w:rsidRDefault="00121AA9" w:rsidP="00150759">
      <w:pPr>
        <w:spacing w:line="360" w:lineRule="auto"/>
        <w:ind w:left="720" w:firstLine="720"/>
        <w:jc w:val="both"/>
      </w:pPr>
      <w:r>
        <w:t xml:space="preserve">„33. </w:t>
      </w:r>
      <w:r w:rsidRPr="00121AA9">
        <w:t>Kai išnuomojami pastatai ar patalpos, kuriems taikomos specialios</w:t>
      </w:r>
      <w:r>
        <w:t xml:space="preserve">ios charakteristikos, įskaitant </w:t>
      </w:r>
      <w:r w:rsidR="00232D76" w:rsidRPr="00232D76">
        <w:t>leidimų sistemą, veiklos pobūdžio reikalavimai, taip pat kai konkurso</w:t>
      </w:r>
      <w:r w:rsidR="00232D76">
        <w:t xml:space="preserve"> </w:t>
      </w:r>
      <w:r w:rsidR="00232D76" w:rsidRPr="00232D76">
        <w:t>sąlygose nurodomi</w:t>
      </w:r>
      <w:r w:rsidR="00232D76">
        <w:t xml:space="preserve"> </w:t>
      </w:r>
      <w:r w:rsidRPr="00121AA9">
        <w:t xml:space="preserve">papildomi reikalavimai, konkursas vykdomas dviem etapais. Pirmajame etape įvertinama, ar </w:t>
      </w:r>
      <w:r w:rsidRPr="00121AA9">
        <w:lastRenderedPageBreak/>
        <w:t>pasiūlymas atitinka specialiąsias charakteristikas, veiklos pobūdį ir papildomus reikalavimus (jeigu tokie buvo nurodyti). Specialiųjų charakteristikų, veiklos pobūdžio ir (arba) papildomų reikalavimų neatitinkantys pasiūlymai atmetami. Antrajame etape vertinamas pasiūlyme nurodytas nuompinigių dydis</w:t>
      </w:r>
      <w:r w:rsidR="008D11DA" w:rsidRPr="00121AA9">
        <w:t>.</w:t>
      </w:r>
      <w:r w:rsidR="008D11DA">
        <w:t>“;</w:t>
      </w:r>
    </w:p>
    <w:p w14:paraId="73AD131A" w14:textId="0990E19B" w:rsidR="00820D66" w:rsidRPr="00820D66" w:rsidRDefault="00820D66" w:rsidP="00820D66">
      <w:pPr>
        <w:pStyle w:val="Sraopastraipa"/>
        <w:numPr>
          <w:ilvl w:val="0"/>
          <w:numId w:val="9"/>
        </w:numPr>
        <w:spacing w:line="360" w:lineRule="auto"/>
        <w:jc w:val="both"/>
      </w:pPr>
      <w:r>
        <w:t xml:space="preserve">Papildyti aprašą </w:t>
      </w:r>
      <w:r w:rsidRPr="00820D66">
        <w:t>59</w:t>
      </w:r>
      <w:r w:rsidRPr="00820D66">
        <w:rPr>
          <w:vertAlign w:val="superscript"/>
        </w:rPr>
        <w:t>1</w:t>
      </w:r>
      <w:r>
        <w:t xml:space="preserve"> p</w:t>
      </w:r>
      <w:r w:rsidR="00241B17">
        <w:t>unktu</w:t>
      </w:r>
      <w:r w:rsidR="002D2F8D">
        <w:t>:</w:t>
      </w:r>
    </w:p>
    <w:p w14:paraId="36660E54" w14:textId="16C72593" w:rsidR="00121AA9" w:rsidRPr="00121AA9" w:rsidRDefault="00820D66" w:rsidP="00241B17">
      <w:pPr>
        <w:spacing w:line="360" w:lineRule="auto"/>
        <w:ind w:left="720" w:firstLine="720"/>
        <w:jc w:val="both"/>
      </w:pPr>
      <w:r>
        <w:t>„</w:t>
      </w:r>
      <w:r w:rsidRPr="00820D66">
        <w:t>59</w:t>
      </w:r>
      <w:r w:rsidRPr="00820D66">
        <w:rPr>
          <w:vertAlign w:val="superscript"/>
        </w:rPr>
        <w:t>1</w:t>
      </w:r>
      <w:r w:rsidRPr="00820D66">
        <w:t>. Savivaldybės turto nuomininkas, pasibaigus nuomos terminui ar nuomos sutartį nutraukiant prieš terminą, kreipiasi raštu į nuomotoją ir parengia susitarimą dėl nuomos sutarties nutraukimo bei parengia  savivaldybės turto perdavimo ir priėmimo aktą. Nuomininkas turi pateikti perdavimo ir priėmimo aktą nuomotojo įgaliotiems asmenims. Nuomotojo (įstaigos</w:t>
      </w:r>
      <w:r w:rsidR="008D11DA">
        <w:t xml:space="preserve"> </w:t>
      </w:r>
      <w:r w:rsidRPr="00820D66">
        <w:t>/</w:t>
      </w:r>
      <w:r w:rsidR="008D11DA">
        <w:t xml:space="preserve"> </w:t>
      </w:r>
      <w:r w:rsidRPr="00820D66">
        <w:t>institucijos) vadovo įsakymu sudaroma perduodamo turto  apžiūros ir perėmimo komisija. Komisija privalo apžiūrėti perduodamą savivaldybės turtą jo buvimo vietoje, išsiaiškinti perduodamo turto eksploatacinius techninius duomenis  ir pateikti siūlymus nuomotojo (įstaigos</w:t>
      </w:r>
      <w:r w:rsidR="002D2F8D">
        <w:t xml:space="preserve"> </w:t>
      </w:r>
      <w:r w:rsidRPr="00820D66">
        <w:t>/</w:t>
      </w:r>
      <w:r w:rsidR="002D2F8D">
        <w:t xml:space="preserve"> </w:t>
      </w:r>
      <w:r w:rsidRPr="00820D66">
        <w:t>institucijos) vadovui dėl išnuomoto turto grąžinimo. Perduodamas turtas turi būti tvarkingas, nekilnojamojo turto patalpos turi būti sutvarkytos ir tvarkingos. Perdavimo ir priėmimo aktas surašomas dviem egzemplioriais, po vieną turto nuomotojui ir nuomininkui. Jei perduodamas nekilnojamasis turtas, perdavimo ir priėmimo akte turi būti nurodyti visi apskaitos skaitiklių rodmenys perdavimo dienos duomenimis. Už apskaitos skaitiklių rodmenų teisingumą atsako savivaldybės turto nuomininkas. Pirmasis perdavimo ir priėmimo akto egzempliorius perduodamas turto nuomotojui, antrasis paliekamas buvusiam savivaldybės turto nuomininkui.  Savivaldybės turto perdavimo ir priėmimo aktai registruojami teisės aktų nustatyta tvarka nuomotojo ir buvusio nuomininko registruose.</w:t>
      </w:r>
      <w:r>
        <w:t>“</w:t>
      </w:r>
      <w:r w:rsidR="00E92A15">
        <w:t>.</w:t>
      </w:r>
    </w:p>
    <w:p w14:paraId="04408A2E" w14:textId="77777777" w:rsidR="00024A2E" w:rsidRDefault="00024A2E" w:rsidP="00024A2E">
      <w:pPr>
        <w:spacing w:line="360" w:lineRule="auto"/>
        <w:ind w:left="720"/>
        <w:jc w:val="both"/>
      </w:pPr>
    </w:p>
    <w:p w14:paraId="3B01BC23" w14:textId="77777777" w:rsidR="00F01FE6" w:rsidRDefault="00F01FE6" w:rsidP="00F01FE6">
      <w:pPr>
        <w:spacing w:line="360" w:lineRule="auto"/>
        <w:ind w:left="720"/>
        <w:jc w:val="both"/>
      </w:pPr>
    </w:p>
    <w:p w14:paraId="4C9B51BF" w14:textId="77777777" w:rsidR="00E92A15" w:rsidRDefault="000274B2" w:rsidP="005B01FE">
      <w:pPr>
        <w:tabs>
          <w:tab w:val="right" w:pos="9638"/>
        </w:tabs>
      </w:pPr>
      <w:r>
        <w:t xml:space="preserve">           </w:t>
      </w:r>
      <w:r w:rsidR="00BE21CA">
        <w:t>Savivaldybės meras</w:t>
      </w:r>
    </w:p>
    <w:p w14:paraId="7D9BEDB7" w14:textId="77777777" w:rsidR="00E92A15" w:rsidRDefault="00E92A15" w:rsidP="005B01FE">
      <w:pPr>
        <w:tabs>
          <w:tab w:val="right" w:pos="9638"/>
        </w:tabs>
      </w:pPr>
    </w:p>
    <w:p w14:paraId="61FB83CF" w14:textId="77777777" w:rsidR="00E92A15" w:rsidRDefault="00E92A15" w:rsidP="005B01FE">
      <w:pPr>
        <w:tabs>
          <w:tab w:val="right" w:pos="9638"/>
        </w:tabs>
      </w:pPr>
    </w:p>
    <w:p w14:paraId="08FC7FA2" w14:textId="77777777" w:rsidR="00E92A15" w:rsidRDefault="00E92A15" w:rsidP="005B01FE">
      <w:pPr>
        <w:tabs>
          <w:tab w:val="right" w:pos="9638"/>
        </w:tabs>
      </w:pPr>
    </w:p>
    <w:p w14:paraId="59B91EC0" w14:textId="77777777" w:rsidR="00E92A15" w:rsidRDefault="00E92A15" w:rsidP="005B01FE">
      <w:pPr>
        <w:tabs>
          <w:tab w:val="right" w:pos="9638"/>
        </w:tabs>
      </w:pPr>
    </w:p>
    <w:p w14:paraId="2DDD8EBB" w14:textId="0928D7A3" w:rsidR="00E92A15" w:rsidRDefault="00E92A15" w:rsidP="005B01FE">
      <w:pPr>
        <w:tabs>
          <w:tab w:val="right" w:pos="9638"/>
        </w:tabs>
      </w:pPr>
    </w:p>
    <w:p w14:paraId="7EE53EFC" w14:textId="3BAE4148" w:rsidR="00232D76" w:rsidRDefault="00232D76" w:rsidP="005B01FE">
      <w:pPr>
        <w:tabs>
          <w:tab w:val="right" w:pos="9638"/>
        </w:tabs>
      </w:pPr>
    </w:p>
    <w:p w14:paraId="270B4B30" w14:textId="775036B8" w:rsidR="00232D76" w:rsidRDefault="00232D76" w:rsidP="005B01FE">
      <w:pPr>
        <w:tabs>
          <w:tab w:val="right" w:pos="9638"/>
        </w:tabs>
      </w:pPr>
    </w:p>
    <w:p w14:paraId="5B501938" w14:textId="2AE4543C" w:rsidR="00232D76" w:rsidRDefault="00232D76" w:rsidP="005B01FE">
      <w:pPr>
        <w:tabs>
          <w:tab w:val="right" w:pos="9638"/>
        </w:tabs>
      </w:pPr>
    </w:p>
    <w:p w14:paraId="148041F0" w14:textId="176E5A40" w:rsidR="00232D76" w:rsidRDefault="00232D76" w:rsidP="005B01FE">
      <w:pPr>
        <w:tabs>
          <w:tab w:val="right" w:pos="9638"/>
        </w:tabs>
      </w:pPr>
    </w:p>
    <w:p w14:paraId="7F88F65A" w14:textId="445FE83C" w:rsidR="00232D76" w:rsidRDefault="00232D76" w:rsidP="005B01FE">
      <w:pPr>
        <w:tabs>
          <w:tab w:val="right" w:pos="9638"/>
        </w:tabs>
      </w:pPr>
    </w:p>
    <w:p w14:paraId="2E5D2448" w14:textId="4645B9DE" w:rsidR="00232D76" w:rsidRDefault="00232D76" w:rsidP="005B01FE">
      <w:pPr>
        <w:tabs>
          <w:tab w:val="right" w:pos="9638"/>
        </w:tabs>
      </w:pPr>
    </w:p>
    <w:p w14:paraId="7BF86012" w14:textId="77777777" w:rsidR="00232D76" w:rsidRDefault="00232D76" w:rsidP="005B01FE">
      <w:pPr>
        <w:tabs>
          <w:tab w:val="right" w:pos="9638"/>
        </w:tabs>
      </w:pPr>
    </w:p>
    <w:p w14:paraId="27B973C0" w14:textId="3A6D176F" w:rsidR="00E92A15" w:rsidRDefault="00E92A15" w:rsidP="005B01FE">
      <w:pPr>
        <w:tabs>
          <w:tab w:val="right" w:pos="9638"/>
        </w:tabs>
      </w:pPr>
    </w:p>
    <w:p w14:paraId="109A6219" w14:textId="48BD389C" w:rsidR="00E92A15" w:rsidRDefault="008D11DA" w:rsidP="002D2F8D">
      <w:pPr>
        <w:tabs>
          <w:tab w:val="right" w:pos="9638"/>
        </w:tabs>
        <w:ind w:left="709"/>
      </w:pPr>
      <w:r>
        <w:t>Parengė</w:t>
      </w:r>
    </w:p>
    <w:p w14:paraId="1E31A492" w14:textId="286BF12D" w:rsidR="008D11DA" w:rsidRDefault="008D11DA" w:rsidP="002D2F8D">
      <w:pPr>
        <w:tabs>
          <w:tab w:val="right" w:pos="9638"/>
        </w:tabs>
        <w:ind w:left="709"/>
      </w:pPr>
      <w:r>
        <w:t>J. Galvanauskienė</w:t>
      </w:r>
    </w:p>
    <w:p w14:paraId="52F1FC61" w14:textId="50102051" w:rsidR="008D11DA" w:rsidRDefault="008D11DA" w:rsidP="002D2F8D">
      <w:pPr>
        <w:tabs>
          <w:tab w:val="right" w:pos="9638"/>
        </w:tabs>
        <w:ind w:left="709"/>
      </w:pPr>
      <w:r>
        <w:t>2018-08-21</w:t>
      </w:r>
    </w:p>
    <w:p w14:paraId="0DB2084A" w14:textId="77777777" w:rsidR="00E92A15" w:rsidRDefault="00E92A15" w:rsidP="005B01FE">
      <w:pPr>
        <w:tabs>
          <w:tab w:val="right" w:pos="9638"/>
        </w:tabs>
      </w:pPr>
    </w:p>
    <w:p w14:paraId="726DFC08" w14:textId="77777777" w:rsidR="00E92A15" w:rsidRDefault="00E92A15" w:rsidP="005B01FE">
      <w:pPr>
        <w:tabs>
          <w:tab w:val="right" w:pos="9638"/>
        </w:tabs>
      </w:pPr>
    </w:p>
    <w:p w14:paraId="006AB24D" w14:textId="57D084C8" w:rsidR="00E92A15" w:rsidRPr="009A5E3D" w:rsidRDefault="00E92A15" w:rsidP="00E92A15">
      <w:pPr>
        <w:tabs>
          <w:tab w:val="left" w:pos="1035"/>
        </w:tabs>
        <w:jc w:val="center"/>
        <w:rPr>
          <w:b/>
        </w:rPr>
      </w:pPr>
      <w:r w:rsidRPr="009A5E3D">
        <w:rPr>
          <w:b/>
        </w:rPr>
        <w:lastRenderedPageBreak/>
        <w:t xml:space="preserve">LAZDIJŲ RAJONO SAVIVALDYBĖS TARYBOS SPRENDIMO </w:t>
      </w:r>
    </w:p>
    <w:p w14:paraId="1846DCF6" w14:textId="7B27CB3A" w:rsidR="00E92A15" w:rsidRPr="009A5E3D" w:rsidRDefault="00E92A15" w:rsidP="00E92A15">
      <w:pPr>
        <w:tabs>
          <w:tab w:val="left" w:pos="1035"/>
        </w:tabs>
        <w:ind w:left="720"/>
        <w:jc w:val="center"/>
        <w:rPr>
          <w:b/>
        </w:rPr>
      </w:pPr>
      <w:r w:rsidRPr="009A5E3D">
        <w:rPr>
          <w:b/>
        </w:rPr>
        <w:t xml:space="preserve">„DĖL LAZDIJŲ RAJONO SAVIVALDYBĖS TARYBOS 2014 M. LAPKRIČIO 13 D. SPRENDIMO NR. 5TS-1352 „DĖL </w:t>
      </w:r>
      <w:r w:rsidRPr="009A5E3D">
        <w:rPr>
          <w:b/>
          <w:bCs/>
        </w:rPr>
        <w:t xml:space="preserve">LAZDIJŲ RAJONO SAVIVALDYBĖS MATERIALIOJO TURTO NUOMOS VIEŠO NUOMOS KONKURSO IR NUOMOS NE KONKURSO BŪDU ORGANIZAVIMO TVARKOS APRAŠO PATVIRTINIMO“  </w:t>
      </w:r>
      <w:r w:rsidRPr="009A5E3D">
        <w:rPr>
          <w:b/>
        </w:rPr>
        <w:t>PA</w:t>
      </w:r>
      <w:r>
        <w:rPr>
          <w:b/>
        </w:rPr>
        <w:t>KEITIMO“</w:t>
      </w:r>
      <w:r w:rsidR="008D11DA" w:rsidRPr="008D11DA">
        <w:rPr>
          <w:b/>
        </w:rPr>
        <w:t xml:space="preserve"> </w:t>
      </w:r>
      <w:r w:rsidR="008D11DA">
        <w:rPr>
          <w:b/>
        </w:rPr>
        <w:t>PROJEKTO</w:t>
      </w:r>
    </w:p>
    <w:p w14:paraId="71978A8E" w14:textId="77777777" w:rsidR="00E92A15" w:rsidRPr="009A5E3D" w:rsidRDefault="00E92A15" w:rsidP="00E92A15">
      <w:pPr>
        <w:pStyle w:val="Porat"/>
        <w:tabs>
          <w:tab w:val="clear" w:pos="4153"/>
          <w:tab w:val="clear" w:pos="8306"/>
          <w:tab w:val="right" w:pos="3544"/>
        </w:tabs>
        <w:jc w:val="center"/>
        <w:rPr>
          <w:b/>
          <w:lang w:val="lt-LT"/>
        </w:rPr>
      </w:pPr>
      <w:r w:rsidRPr="009A5E3D">
        <w:rPr>
          <w:b/>
          <w:lang w:val="lt-LT"/>
        </w:rPr>
        <w:t>AIŠKINAMASIS RAŠTAS</w:t>
      </w:r>
    </w:p>
    <w:p w14:paraId="5DAB4FF9" w14:textId="77777777" w:rsidR="00E92A15" w:rsidRPr="009A5E3D" w:rsidRDefault="00E92A15" w:rsidP="00E92A15">
      <w:pPr>
        <w:pStyle w:val="Porat"/>
        <w:tabs>
          <w:tab w:val="clear" w:pos="4153"/>
          <w:tab w:val="clear" w:pos="8306"/>
          <w:tab w:val="right" w:pos="3544"/>
        </w:tabs>
        <w:jc w:val="center"/>
        <w:rPr>
          <w:lang w:val="lt-LT"/>
        </w:rPr>
      </w:pPr>
      <w:r w:rsidRPr="009A5E3D">
        <w:rPr>
          <w:lang w:val="lt-LT"/>
        </w:rPr>
        <w:t>201</w:t>
      </w:r>
      <w:r>
        <w:rPr>
          <w:lang w:val="lt-LT"/>
        </w:rPr>
        <w:t>8-08-21</w:t>
      </w:r>
    </w:p>
    <w:p w14:paraId="1027F8B9" w14:textId="77777777" w:rsidR="00E92A15" w:rsidRDefault="00E92A15" w:rsidP="00E92A15">
      <w:pPr>
        <w:pStyle w:val="Porat"/>
        <w:tabs>
          <w:tab w:val="right" w:pos="851"/>
          <w:tab w:val="center" w:pos="1560"/>
        </w:tabs>
        <w:spacing w:line="360" w:lineRule="auto"/>
        <w:jc w:val="both"/>
        <w:rPr>
          <w:lang w:val="lt-LT"/>
        </w:rPr>
      </w:pPr>
      <w:r w:rsidRPr="009A5E3D">
        <w:rPr>
          <w:lang w:val="lt-LT"/>
        </w:rPr>
        <w:tab/>
      </w:r>
      <w:r w:rsidRPr="009A5E3D">
        <w:rPr>
          <w:lang w:val="lt-LT"/>
        </w:rPr>
        <w:tab/>
      </w:r>
    </w:p>
    <w:p w14:paraId="687D8EF2" w14:textId="01A4B80B" w:rsidR="00E92A15" w:rsidRPr="008D11DA" w:rsidRDefault="00E92A15" w:rsidP="00E92A15">
      <w:pPr>
        <w:pStyle w:val="Porat"/>
        <w:tabs>
          <w:tab w:val="right" w:pos="851"/>
          <w:tab w:val="center" w:pos="1560"/>
        </w:tabs>
        <w:spacing w:line="360" w:lineRule="auto"/>
        <w:ind w:left="720"/>
        <w:jc w:val="both"/>
        <w:rPr>
          <w:lang w:val="lt-LT"/>
        </w:rPr>
      </w:pPr>
      <w:r>
        <w:rPr>
          <w:lang w:val="lt-LT"/>
        </w:rPr>
        <w:tab/>
      </w:r>
      <w:r>
        <w:rPr>
          <w:lang w:val="lt-LT"/>
        </w:rPr>
        <w:tab/>
      </w:r>
      <w:r w:rsidRPr="008D11DA">
        <w:rPr>
          <w:lang w:val="lt-LT"/>
        </w:rPr>
        <w:tab/>
        <w:t>Lazdijų rajono savivaldybės tarybos sprendimo „</w:t>
      </w:r>
      <w:r w:rsidRPr="002D2F8D">
        <w:rPr>
          <w:lang w:val="lt-LT"/>
        </w:rPr>
        <w:t xml:space="preserve">Dėl </w:t>
      </w:r>
      <w:r w:rsidRPr="008D11DA">
        <w:rPr>
          <w:lang w:val="lt-LT"/>
        </w:rPr>
        <w:t>L</w:t>
      </w:r>
      <w:r w:rsidRPr="002D2F8D">
        <w:rPr>
          <w:lang w:val="lt-LT"/>
        </w:rPr>
        <w:t xml:space="preserve">azdijų rajono savivaldybės tarybos 2014 m. lapkričio 13 d. sprendimo </w:t>
      </w:r>
      <w:r w:rsidRPr="008D11DA">
        <w:rPr>
          <w:lang w:val="lt-LT"/>
        </w:rPr>
        <w:t>N</w:t>
      </w:r>
      <w:r w:rsidRPr="002D2F8D">
        <w:rPr>
          <w:lang w:val="lt-LT"/>
        </w:rPr>
        <w:t>r. 5</w:t>
      </w:r>
      <w:r w:rsidRPr="008D11DA">
        <w:rPr>
          <w:lang w:val="lt-LT"/>
        </w:rPr>
        <w:t>TS</w:t>
      </w:r>
      <w:r w:rsidRPr="002D2F8D">
        <w:rPr>
          <w:lang w:val="lt-LT"/>
        </w:rPr>
        <w:t>-1352 „</w:t>
      </w:r>
      <w:r w:rsidRPr="008D11DA">
        <w:rPr>
          <w:lang w:val="lt-LT"/>
        </w:rPr>
        <w:t>D</w:t>
      </w:r>
      <w:r w:rsidRPr="002D2F8D">
        <w:rPr>
          <w:lang w:val="lt-LT"/>
        </w:rPr>
        <w:t xml:space="preserve">ėl </w:t>
      </w:r>
      <w:r w:rsidRPr="008D11DA">
        <w:rPr>
          <w:lang w:val="lt-LT"/>
        </w:rPr>
        <w:t>L</w:t>
      </w:r>
      <w:r w:rsidRPr="002D2F8D">
        <w:rPr>
          <w:bCs/>
          <w:lang w:val="lt-LT"/>
        </w:rPr>
        <w:t xml:space="preserve">azdijų rajono savivaldybės materialiojo turto nuomos viešo nuomos konkurso ir nuomos ne konkurso būdu organizavimo tvarkos aprašo patvirtinimo“  </w:t>
      </w:r>
      <w:r w:rsidRPr="002D2F8D">
        <w:rPr>
          <w:lang w:val="lt-LT"/>
        </w:rPr>
        <w:t>pa</w:t>
      </w:r>
      <w:r w:rsidRPr="008D11DA">
        <w:rPr>
          <w:lang w:val="lt-LT"/>
        </w:rPr>
        <w:t xml:space="preserve">keitimo“ </w:t>
      </w:r>
      <w:r w:rsidR="008D11DA" w:rsidRPr="008D11DA">
        <w:rPr>
          <w:lang w:val="lt-LT"/>
        </w:rPr>
        <w:t xml:space="preserve">projektas </w:t>
      </w:r>
      <w:r w:rsidRPr="008D11DA">
        <w:rPr>
          <w:lang w:val="lt-LT"/>
        </w:rPr>
        <w:t xml:space="preserve">parengtas vadovaujantis Lietuvos Respublikos vietos savivaldos įstatymo 18 straipsnio 1 dalimi. </w:t>
      </w:r>
    </w:p>
    <w:p w14:paraId="33E1CD88" w14:textId="707139C1" w:rsidR="00E92A15" w:rsidRPr="008D11DA" w:rsidRDefault="00E92A15" w:rsidP="00E92A15">
      <w:pPr>
        <w:pStyle w:val="Porat"/>
        <w:tabs>
          <w:tab w:val="right" w:pos="851"/>
          <w:tab w:val="center" w:pos="1560"/>
        </w:tabs>
        <w:spacing w:line="360" w:lineRule="auto"/>
        <w:ind w:left="720"/>
        <w:jc w:val="both"/>
        <w:rPr>
          <w:bCs/>
          <w:lang w:val="lt-LT"/>
        </w:rPr>
      </w:pPr>
      <w:r w:rsidRPr="002735F4">
        <w:rPr>
          <w:lang w:val="lt-LT"/>
        </w:rPr>
        <w:tab/>
      </w:r>
      <w:r w:rsidRPr="002735F4">
        <w:rPr>
          <w:lang w:val="lt-LT"/>
        </w:rPr>
        <w:tab/>
      </w:r>
      <w:r w:rsidRPr="002735F4">
        <w:rPr>
          <w:lang w:val="lt-LT"/>
        </w:rPr>
        <w:tab/>
        <w:t>Šio projekto tikslas – p</w:t>
      </w:r>
      <w:r w:rsidRPr="002D2F8D">
        <w:rPr>
          <w:lang w:val="lt-LT"/>
        </w:rPr>
        <w:t>a</w:t>
      </w:r>
      <w:r w:rsidRPr="008D11DA">
        <w:rPr>
          <w:lang w:val="lt-LT"/>
        </w:rPr>
        <w:t xml:space="preserve">keisti </w:t>
      </w:r>
      <w:r w:rsidRPr="002D2F8D">
        <w:rPr>
          <w:bCs/>
          <w:lang w:val="lt-LT"/>
        </w:rPr>
        <w:t xml:space="preserve">Lazdijų rajono savivaldybės materialiojo turto </w:t>
      </w:r>
      <w:r w:rsidR="00615B83">
        <w:rPr>
          <w:bCs/>
          <w:lang w:val="lt-LT"/>
        </w:rPr>
        <w:t xml:space="preserve">nuomos </w:t>
      </w:r>
      <w:r w:rsidRPr="002D2F8D">
        <w:rPr>
          <w:bCs/>
          <w:lang w:val="lt-LT"/>
        </w:rPr>
        <w:t xml:space="preserve">viešo nuomos konkurso ir nuomos ne konkurso būdu organizavimo tvarkos aprašą, patvirtintą </w:t>
      </w:r>
      <w:r w:rsidRPr="002D2F8D">
        <w:rPr>
          <w:lang w:val="lt-LT"/>
        </w:rPr>
        <w:t xml:space="preserve">Lazdijų rajono savivaldybės tarybos 2014 m. lapkričio 13 d. sprendimu Nr. </w:t>
      </w:r>
      <w:hyperlink r:id="rId9" w:history="1">
        <w:r w:rsidRPr="002D2F8D">
          <w:rPr>
            <w:rStyle w:val="Hipersaitas"/>
            <w:lang w:val="lt-LT"/>
          </w:rPr>
          <w:t>5TS-1352</w:t>
        </w:r>
      </w:hyperlink>
      <w:r w:rsidRPr="002D2F8D">
        <w:rPr>
          <w:lang w:val="lt-LT"/>
        </w:rPr>
        <w:t xml:space="preserve"> „</w:t>
      </w:r>
      <w:r w:rsidRPr="002D2F8D">
        <w:rPr>
          <w:bCs/>
          <w:lang w:val="lt-LT"/>
        </w:rPr>
        <w:t xml:space="preserve">Dėl Lazdijų rajono savivaldybės materialiojo turto nuomos viešo nuomos konkurso ir nuomos ne konkurso būdu organizavimo tvarkos aprašo patvirtinimo“, </w:t>
      </w:r>
      <w:r w:rsidRPr="008D11DA">
        <w:rPr>
          <w:b/>
          <w:bCs/>
          <w:lang w:val="lt-LT"/>
        </w:rPr>
        <w:t xml:space="preserve"> </w:t>
      </w:r>
      <w:r w:rsidRPr="008D11DA">
        <w:rPr>
          <w:bCs/>
          <w:lang w:val="lt-LT"/>
        </w:rPr>
        <w:t xml:space="preserve">pakeičiant aprašo </w:t>
      </w:r>
      <w:r w:rsidRPr="002D2F8D">
        <w:rPr>
          <w:bCs/>
          <w:lang w:val="lt-LT"/>
        </w:rPr>
        <w:t>15.4</w:t>
      </w:r>
      <w:r w:rsidRPr="008D11DA">
        <w:rPr>
          <w:bCs/>
          <w:lang w:val="lt-LT"/>
        </w:rPr>
        <w:t xml:space="preserve">, </w:t>
      </w:r>
      <w:r w:rsidRPr="002D2F8D">
        <w:rPr>
          <w:bCs/>
          <w:lang w:val="lt-LT"/>
        </w:rPr>
        <w:t>15.8</w:t>
      </w:r>
      <w:r w:rsidRPr="008D11DA">
        <w:rPr>
          <w:bCs/>
          <w:lang w:val="lt-LT"/>
        </w:rPr>
        <w:t xml:space="preserve">, </w:t>
      </w:r>
      <w:r w:rsidRPr="002D2F8D">
        <w:rPr>
          <w:bCs/>
          <w:lang w:val="lt-LT"/>
        </w:rPr>
        <w:t>15.13</w:t>
      </w:r>
      <w:r w:rsidRPr="008D11DA">
        <w:rPr>
          <w:bCs/>
          <w:lang w:val="lt-LT"/>
        </w:rPr>
        <w:t xml:space="preserve"> papunkčius, 33 punktą ir papildant </w:t>
      </w:r>
      <w:r w:rsidRPr="002D2F8D">
        <w:rPr>
          <w:bCs/>
          <w:lang w:val="lt-LT"/>
        </w:rPr>
        <w:t xml:space="preserve">18.3 </w:t>
      </w:r>
      <w:r w:rsidR="002D2F8D">
        <w:rPr>
          <w:bCs/>
          <w:lang w:val="lt-LT"/>
        </w:rPr>
        <w:t xml:space="preserve">papunkčiu ir </w:t>
      </w:r>
      <w:r w:rsidRPr="002D2F8D">
        <w:rPr>
          <w:bCs/>
          <w:lang w:val="lt-LT"/>
        </w:rPr>
        <w:t>bei 59</w:t>
      </w:r>
      <w:r w:rsidRPr="002D2F8D">
        <w:rPr>
          <w:bCs/>
          <w:vertAlign w:val="superscript"/>
          <w:lang w:val="lt-LT"/>
        </w:rPr>
        <w:t>1</w:t>
      </w:r>
      <w:r w:rsidR="002D2F8D">
        <w:rPr>
          <w:bCs/>
          <w:vertAlign w:val="superscript"/>
          <w:lang w:val="lt-LT"/>
        </w:rPr>
        <w:t xml:space="preserve"> </w:t>
      </w:r>
      <w:r w:rsidR="002D2F8D">
        <w:rPr>
          <w:bCs/>
          <w:lang w:val="lt-LT"/>
        </w:rPr>
        <w:t xml:space="preserve">punktu. </w:t>
      </w:r>
    </w:p>
    <w:p w14:paraId="7896984B" w14:textId="77777777" w:rsidR="00E92A15" w:rsidRPr="009A5E3D" w:rsidRDefault="00E92A15" w:rsidP="00E92A15">
      <w:pPr>
        <w:pStyle w:val="Porat"/>
        <w:tabs>
          <w:tab w:val="clear" w:pos="4153"/>
          <w:tab w:val="clear" w:pos="8306"/>
          <w:tab w:val="right" w:pos="851"/>
        </w:tabs>
        <w:spacing w:line="360" w:lineRule="auto"/>
        <w:jc w:val="both"/>
        <w:rPr>
          <w:lang w:val="lt-LT"/>
        </w:rPr>
      </w:pPr>
      <w:r>
        <w:rPr>
          <w:lang w:val="lt-LT"/>
        </w:rPr>
        <w:tab/>
      </w:r>
      <w:r>
        <w:rPr>
          <w:lang w:val="lt-LT"/>
        </w:rPr>
        <w:tab/>
      </w:r>
      <w:r w:rsidRPr="009A5E3D">
        <w:rPr>
          <w:lang w:val="lt-LT"/>
        </w:rPr>
        <w:t xml:space="preserve">Parengtas sprendimo projektas neprieštarauja galiojantiems teisės aktams. </w:t>
      </w:r>
    </w:p>
    <w:p w14:paraId="445D76CC" w14:textId="77777777" w:rsidR="00E92A15" w:rsidRPr="009A5E3D" w:rsidRDefault="00E92A15" w:rsidP="00E92A15">
      <w:pPr>
        <w:pStyle w:val="Porat"/>
        <w:tabs>
          <w:tab w:val="clear" w:pos="4153"/>
          <w:tab w:val="clear" w:pos="8306"/>
          <w:tab w:val="right" w:pos="1276"/>
        </w:tabs>
        <w:spacing w:line="360" w:lineRule="auto"/>
        <w:jc w:val="both"/>
        <w:rPr>
          <w:lang w:val="lt-LT"/>
        </w:rPr>
      </w:pPr>
      <w:r w:rsidRPr="009A5E3D">
        <w:rPr>
          <w:lang w:val="lt-LT"/>
        </w:rPr>
        <w:tab/>
      </w:r>
      <w:r w:rsidRPr="009A5E3D">
        <w:rPr>
          <w:lang w:val="lt-LT"/>
        </w:rPr>
        <w:tab/>
        <w:t>Priėmus sprendimo projektą, neigiamų pasekmių nenumatoma.</w:t>
      </w:r>
    </w:p>
    <w:p w14:paraId="50A34C32" w14:textId="77777777" w:rsidR="00E92A15" w:rsidRPr="009A5E3D" w:rsidRDefault="00E92A15" w:rsidP="00E92A15">
      <w:pPr>
        <w:pStyle w:val="Porat"/>
        <w:tabs>
          <w:tab w:val="clear" w:pos="4153"/>
          <w:tab w:val="clear" w:pos="8306"/>
          <w:tab w:val="right" w:pos="1418"/>
        </w:tabs>
        <w:spacing w:line="360" w:lineRule="auto"/>
        <w:ind w:left="720"/>
        <w:jc w:val="both"/>
        <w:rPr>
          <w:lang w:val="lt-LT"/>
        </w:rPr>
      </w:pPr>
      <w:r w:rsidRPr="009A5E3D">
        <w:rPr>
          <w:lang w:val="lt-LT"/>
        </w:rPr>
        <w:tab/>
      </w:r>
      <w:r w:rsidRPr="009A5E3D">
        <w:rPr>
          <w:lang w:val="lt-LT"/>
        </w:rPr>
        <w:tab/>
        <w:t>Naujų teisės aktų priimti ar galiojančių pakeisti, panaikinti, priėmus teikiamą projektą, nereikės.</w:t>
      </w:r>
    </w:p>
    <w:p w14:paraId="23AEFD12" w14:textId="77777777" w:rsidR="00E92A15" w:rsidRPr="009A5E3D" w:rsidRDefault="00E92A15" w:rsidP="00E92A15">
      <w:pPr>
        <w:pStyle w:val="Porat"/>
        <w:tabs>
          <w:tab w:val="clear" w:pos="4153"/>
          <w:tab w:val="clear" w:pos="8306"/>
          <w:tab w:val="right" w:pos="1418"/>
        </w:tabs>
        <w:spacing w:line="360" w:lineRule="auto"/>
        <w:jc w:val="both"/>
        <w:rPr>
          <w:lang w:val="lt-LT"/>
        </w:rPr>
      </w:pPr>
      <w:r w:rsidRPr="009A5E3D">
        <w:rPr>
          <w:lang w:val="lt-LT"/>
        </w:rPr>
        <w:tab/>
      </w:r>
      <w:r w:rsidRPr="009A5E3D">
        <w:rPr>
          <w:lang w:val="lt-LT"/>
        </w:rPr>
        <w:tab/>
        <w:t xml:space="preserve">Dėl sprendimo projekto pastabų ir pasiūlymų negauta. </w:t>
      </w:r>
    </w:p>
    <w:p w14:paraId="0B2F6C64" w14:textId="72506CEC" w:rsidR="00E92A15" w:rsidRDefault="00E92A15" w:rsidP="00E92A15">
      <w:pPr>
        <w:pStyle w:val="Porat"/>
        <w:tabs>
          <w:tab w:val="clear" w:pos="4153"/>
          <w:tab w:val="clear" w:pos="8306"/>
          <w:tab w:val="right" w:pos="1276"/>
        </w:tabs>
        <w:spacing w:line="360" w:lineRule="auto"/>
        <w:ind w:left="720"/>
        <w:jc w:val="both"/>
        <w:rPr>
          <w:lang w:val="lt-LT"/>
        </w:rPr>
      </w:pPr>
      <w:r w:rsidRPr="009A5E3D">
        <w:rPr>
          <w:lang w:val="lt-LT"/>
        </w:rPr>
        <w:tab/>
      </w:r>
      <w:r w:rsidRPr="009A5E3D">
        <w:rPr>
          <w:lang w:val="lt-LT"/>
        </w:rPr>
        <w:tab/>
        <w:t xml:space="preserve">Sprendimo projektą parengė </w:t>
      </w:r>
      <w:r w:rsidR="002735F4">
        <w:rPr>
          <w:lang w:val="lt-LT"/>
        </w:rPr>
        <w:t xml:space="preserve">Lazdijų </w:t>
      </w:r>
      <w:r w:rsidRPr="009A5E3D">
        <w:rPr>
          <w:lang w:val="lt-LT"/>
        </w:rPr>
        <w:t>rajono savivaldybės administracijos Ekonomikos skyriaus vedėja Jolita Galvanauskienė.</w:t>
      </w:r>
    </w:p>
    <w:p w14:paraId="355DEB6E" w14:textId="77777777" w:rsidR="00E92A15" w:rsidRDefault="00E92A15" w:rsidP="00E92A15">
      <w:pPr>
        <w:pStyle w:val="Porat"/>
        <w:tabs>
          <w:tab w:val="clear" w:pos="4153"/>
          <w:tab w:val="clear" w:pos="8306"/>
          <w:tab w:val="right" w:pos="1276"/>
        </w:tabs>
        <w:spacing w:line="360" w:lineRule="auto"/>
        <w:jc w:val="both"/>
        <w:rPr>
          <w:lang w:val="lt-LT"/>
        </w:rPr>
      </w:pPr>
    </w:p>
    <w:p w14:paraId="6F1DB027" w14:textId="77777777" w:rsidR="00E92A15" w:rsidRDefault="00E92A15" w:rsidP="00E92A15">
      <w:pPr>
        <w:pStyle w:val="Porat"/>
        <w:tabs>
          <w:tab w:val="clear" w:pos="4153"/>
          <w:tab w:val="clear" w:pos="8306"/>
          <w:tab w:val="right" w:pos="1276"/>
        </w:tabs>
        <w:spacing w:line="360" w:lineRule="auto"/>
        <w:jc w:val="both"/>
        <w:rPr>
          <w:lang w:val="lt-LT"/>
        </w:rPr>
      </w:pPr>
    </w:p>
    <w:p w14:paraId="60FBB629" w14:textId="77777777" w:rsidR="00E92A15" w:rsidRPr="0089425B" w:rsidRDefault="00E92A15" w:rsidP="00E92A15">
      <w:pPr>
        <w:pStyle w:val="Porat"/>
        <w:tabs>
          <w:tab w:val="clear" w:pos="4153"/>
          <w:tab w:val="clear" w:pos="8306"/>
          <w:tab w:val="right" w:pos="1276"/>
        </w:tabs>
        <w:spacing w:line="360" w:lineRule="auto"/>
        <w:jc w:val="both"/>
      </w:pPr>
      <w:r>
        <w:rPr>
          <w:lang w:val="lt-LT"/>
        </w:rPr>
        <w:tab/>
      </w:r>
      <w:r>
        <w:rPr>
          <w:lang w:val="lt-LT"/>
        </w:rPr>
        <w:tab/>
      </w:r>
      <w:r w:rsidRPr="009A5E3D">
        <w:rPr>
          <w:lang w:val="lt-LT"/>
        </w:rPr>
        <w:t>Ekonomikos skyriaus vedėja</w:t>
      </w:r>
      <w:r w:rsidRPr="009A5E3D">
        <w:rPr>
          <w:lang w:val="lt-LT"/>
        </w:rPr>
        <w:tab/>
      </w:r>
      <w:r w:rsidRPr="009A5E3D">
        <w:rPr>
          <w:lang w:val="lt-LT"/>
        </w:rPr>
        <w:tab/>
      </w:r>
      <w:r w:rsidRPr="009A5E3D">
        <w:rPr>
          <w:lang w:val="lt-LT"/>
        </w:rPr>
        <w:tab/>
      </w:r>
      <w:r w:rsidRPr="009A5E3D">
        <w:rPr>
          <w:lang w:val="lt-LT"/>
        </w:rPr>
        <w:tab/>
      </w:r>
      <w:r w:rsidRPr="009A5E3D">
        <w:rPr>
          <w:lang w:val="lt-LT"/>
        </w:rPr>
        <w:tab/>
      </w:r>
      <w:r w:rsidRPr="009A5E3D">
        <w:rPr>
          <w:lang w:val="lt-LT"/>
        </w:rPr>
        <w:tab/>
        <w:t>Jolita Galvanauskienė</w:t>
      </w:r>
    </w:p>
    <w:p w14:paraId="3388359C" w14:textId="77777777" w:rsidR="00E92A15" w:rsidRDefault="00E92A15" w:rsidP="005B01FE">
      <w:pPr>
        <w:tabs>
          <w:tab w:val="right" w:pos="9638"/>
        </w:tabs>
      </w:pPr>
    </w:p>
    <w:p w14:paraId="0B7D7F09" w14:textId="77777777" w:rsidR="00E92A15" w:rsidRDefault="00E92A15" w:rsidP="005B01FE">
      <w:pPr>
        <w:tabs>
          <w:tab w:val="right" w:pos="9638"/>
        </w:tabs>
      </w:pPr>
    </w:p>
    <w:sectPr w:rsidR="00E92A15" w:rsidSect="00C8494F">
      <w:headerReference w:type="even" r:id="rId10"/>
      <w:headerReference w:type="default" r:id="rId11"/>
      <w:headerReference w:type="first" r:id="rId12"/>
      <w:pgSz w:w="11907" w:h="16840" w:code="9"/>
      <w:pgMar w:top="1134" w:right="567" w:bottom="1134" w:left="995" w:header="567" w:footer="567" w:gutter="0"/>
      <w:pgNumType w:start="0"/>
      <w:cols w:space="26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A9C2" w14:textId="77777777" w:rsidR="003D44D0" w:rsidRDefault="003D44D0">
      <w:r>
        <w:separator/>
      </w:r>
    </w:p>
  </w:endnote>
  <w:endnote w:type="continuationSeparator" w:id="0">
    <w:p w14:paraId="0C05CBBE" w14:textId="77777777" w:rsidR="003D44D0" w:rsidRDefault="003D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3C2E" w14:textId="77777777" w:rsidR="003D44D0" w:rsidRDefault="003D44D0">
      <w:r>
        <w:separator/>
      </w:r>
    </w:p>
  </w:footnote>
  <w:footnote w:type="continuationSeparator" w:id="0">
    <w:p w14:paraId="241AB6B1" w14:textId="77777777" w:rsidR="003D44D0" w:rsidRDefault="003D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38E4" w14:textId="77777777" w:rsidR="00E13201" w:rsidRDefault="00E13201" w:rsidP="00C67A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A26402" w14:textId="77777777" w:rsidR="00E13201" w:rsidRDefault="00E132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176C" w14:textId="63D9DBA4" w:rsidR="00E13201" w:rsidRDefault="008D11DA" w:rsidP="00C67AFB">
    <w:pPr>
      <w:pStyle w:val="Antrats"/>
      <w:framePr w:wrap="around" w:vAnchor="text" w:hAnchor="margin" w:xAlign="center" w:y="1"/>
      <w:rPr>
        <w:rStyle w:val="Puslapionumeris"/>
      </w:rPr>
    </w:pPr>
    <w:r>
      <w:rPr>
        <w:rStyle w:val="Puslapionumeris"/>
      </w:rPr>
      <w:t>2</w:t>
    </w:r>
  </w:p>
  <w:p w14:paraId="0CE656D1" w14:textId="77777777" w:rsidR="00E13201" w:rsidRDefault="00E1320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F025" w14:textId="77777777" w:rsidR="00D92BF5" w:rsidRDefault="00E92A15" w:rsidP="00871EA1">
    <w:pPr>
      <w:pStyle w:val="Antrats"/>
    </w:pPr>
    <w:r>
      <w:tab/>
    </w:r>
    <w:r>
      <w:tab/>
      <w:t>P r o</w:t>
    </w:r>
    <w:r w:rsidR="001B046E">
      <w:t xml:space="preserve"> </w:t>
    </w:r>
    <w:r>
      <w:t xml:space="preserve">j e k t a s </w:t>
    </w:r>
    <w:r w:rsidR="001B046E">
      <w:t xml:space="preserve">                                                                                                 </w:t>
    </w:r>
    <w:r w:rsidR="00D92BF5">
      <w:tab/>
    </w:r>
    <w:r w:rsidR="00871EA1">
      <w:tab/>
    </w:r>
    <w:r w:rsidR="0006559E">
      <w:tab/>
    </w:r>
    <w:r w:rsidR="0006559E">
      <w:tab/>
    </w:r>
    <w:r w:rsidR="00D92B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A853EC8"/>
    <w:multiLevelType w:val="hybridMultilevel"/>
    <w:tmpl w:val="628E7CE6"/>
    <w:lvl w:ilvl="0" w:tplc="EA8C9D2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0AFD3CE7"/>
    <w:multiLevelType w:val="hybridMultilevel"/>
    <w:tmpl w:val="A85C5A7A"/>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4B67C3"/>
    <w:multiLevelType w:val="hybridMultilevel"/>
    <w:tmpl w:val="91585A4C"/>
    <w:lvl w:ilvl="0" w:tplc="C6E6EFF8">
      <w:start w:val="1"/>
      <w:numFmt w:val="upperRoman"/>
      <w:lvlText w:val="%1."/>
      <w:lvlJc w:val="left"/>
      <w:pPr>
        <w:ind w:left="1145" w:hanging="72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190215C7"/>
    <w:multiLevelType w:val="hybridMultilevel"/>
    <w:tmpl w:val="89E6C548"/>
    <w:lvl w:ilvl="0" w:tplc="0C4279C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15:restartNumberingAfterBreak="0">
    <w:nsid w:val="30FD03EB"/>
    <w:multiLevelType w:val="multilevel"/>
    <w:tmpl w:val="0B806D5C"/>
    <w:lvl w:ilvl="0">
      <w:start w:val="1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00579"/>
    <w:multiLevelType w:val="multilevel"/>
    <w:tmpl w:val="64D4B5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4BB22B23"/>
    <w:multiLevelType w:val="multilevel"/>
    <w:tmpl w:val="458A1E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77021E"/>
    <w:multiLevelType w:val="hybridMultilevel"/>
    <w:tmpl w:val="89E6C548"/>
    <w:lvl w:ilvl="0" w:tplc="0C4279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9BA1765"/>
    <w:multiLevelType w:val="multilevel"/>
    <w:tmpl w:val="768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1"/>
  </w:num>
  <w:num w:numId="2">
    <w:abstractNumId w:val="8"/>
  </w:num>
  <w:num w:numId="3">
    <w:abstractNumId w:val="7"/>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8E"/>
    <w:rsid w:val="00002C3B"/>
    <w:rsid w:val="000038B6"/>
    <w:rsid w:val="000065AB"/>
    <w:rsid w:val="000158E0"/>
    <w:rsid w:val="00017108"/>
    <w:rsid w:val="00017411"/>
    <w:rsid w:val="000247EA"/>
    <w:rsid w:val="00024A2E"/>
    <w:rsid w:val="000267D8"/>
    <w:rsid w:val="000274B2"/>
    <w:rsid w:val="00027E57"/>
    <w:rsid w:val="0003098D"/>
    <w:rsid w:val="00031345"/>
    <w:rsid w:val="00033645"/>
    <w:rsid w:val="00035709"/>
    <w:rsid w:val="00041E5A"/>
    <w:rsid w:val="00042A0C"/>
    <w:rsid w:val="000468DF"/>
    <w:rsid w:val="000544B3"/>
    <w:rsid w:val="000600D9"/>
    <w:rsid w:val="00063ED2"/>
    <w:rsid w:val="0006474D"/>
    <w:rsid w:val="000654C9"/>
    <w:rsid w:val="0006559E"/>
    <w:rsid w:val="000706F3"/>
    <w:rsid w:val="00070866"/>
    <w:rsid w:val="00070D9E"/>
    <w:rsid w:val="00073FB8"/>
    <w:rsid w:val="00074F5C"/>
    <w:rsid w:val="0007512B"/>
    <w:rsid w:val="00075547"/>
    <w:rsid w:val="00081FBD"/>
    <w:rsid w:val="000833A9"/>
    <w:rsid w:val="00083652"/>
    <w:rsid w:val="00083DFE"/>
    <w:rsid w:val="00084B5F"/>
    <w:rsid w:val="00086127"/>
    <w:rsid w:val="000878F3"/>
    <w:rsid w:val="00090268"/>
    <w:rsid w:val="00091183"/>
    <w:rsid w:val="00096699"/>
    <w:rsid w:val="000A092E"/>
    <w:rsid w:val="000A1C2D"/>
    <w:rsid w:val="000B73EB"/>
    <w:rsid w:val="000C1417"/>
    <w:rsid w:val="000C22EF"/>
    <w:rsid w:val="000C27D3"/>
    <w:rsid w:val="000C4970"/>
    <w:rsid w:val="000C4F9C"/>
    <w:rsid w:val="000D10B6"/>
    <w:rsid w:val="000D184F"/>
    <w:rsid w:val="000D3177"/>
    <w:rsid w:val="000D4D6A"/>
    <w:rsid w:val="000D4E47"/>
    <w:rsid w:val="000D7C66"/>
    <w:rsid w:val="000F178F"/>
    <w:rsid w:val="000F1C9F"/>
    <w:rsid w:val="000F2EA3"/>
    <w:rsid w:val="000F453D"/>
    <w:rsid w:val="000F59AA"/>
    <w:rsid w:val="0010395F"/>
    <w:rsid w:val="00104469"/>
    <w:rsid w:val="00104949"/>
    <w:rsid w:val="001070D4"/>
    <w:rsid w:val="00107CD6"/>
    <w:rsid w:val="001117E6"/>
    <w:rsid w:val="00113E88"/>
    <w:rsid w:val="001152F1"/>
    <w:rsid w:val="0011573A"/>
    <w:rsid w:val="001164A2"/>
    <w:rsid w:val="00121AA9"/>
    <w:rsid w:val="0012328E"/>
    <w:rsid w:val="001262FB"/>
    <w:rsid w:val="00127390"/>
    <w:rsid w:val="001330C9"/>
    <w:rsid w:val="00134E46"/>
    <w:rsid w:val="0014117A"/>
    <w:rsid w:val="0014231C"/>
    <w:rsid w:val="00144A9A"/>
    <w:rsid w:val="00146069"/>
    <w:rsid w:val="00150759"/>
    <w:rsid w:val="00151B16"/>
    <w:rsid w:val="001526A7"/>
    <w:rsid w:val="00152BA6"/>
    <w:rsid w:val="001550E3"/>
    <w:rsid w:val="00155C68"/>
    <w:rsid w:val="0015684F"/>
    <w:rsid w:val="0016362E"/>
    <w:rsid w:val="001658A9"/>
    <w:rsid w:val="001712CA"/>
    <w:rsid w:val="00186327"/>
    <w:rsid w:val="00192AD4"/>
    <w:rsid w:val="001934DE"/>
    <w:rsid w:val="00196455"/>
    <w:rsid w:val="00197039"/>
    <w:rsid w:val="00197C7F"/>
    <w:rsid w:val="001A2DC2"/>
    <w:rsid w:val="001A35EA"/>
    <w:rsid w:val="001A429D"/>
    <w:rsid w:val="001A468A"/>
    <w:rsid w:val="001A4DD5"/>
    <w:rsid w:val="001B046E"/>
    <w:rsid w:val="001B1998"/>
    <w:rsid w:val="001B4DB2"/>
    <w:rsid w:val="001B4EAA"/>
    <w:rsid w:val="001B67B6"/>
    <w:rsid w:val="001C19EA"/>
    <w:rsid w:val="001C4BA5"/>
    <w:rsid w:val="001C6DA4"/>
    <w:rsid w:val="001D08AE"/>
    <w:rsid w:val="001D340C"/>
    <w:rsid w:val="001D4C63"/>
    <w:rsid w:val="001D555D"/>
    <w:rsid w:val="001D774A"/>
    <w:rsid w:val="001E5C31"/>
    <w:rsid w:val="001E5C45"/>
    <w:rsid w:val="001E6DA2"/>
    <w:rsid w:val="001E7F16"/>
    <w:rsid w:val="001F0B35"/>
    <w:rsid w:val="0020157E"/>
    <w:rsid w:val="00206142"/>
    <w:rsid w:val="00207D16"/>
    <w:rsid w:val="00214702"/>
    <w:rsid w:val="002159B5"/>
    <w:rsid w:val="00216C9D"/>
    <w:rsid w:val="00221F50"/>
    <w:rsid w:val="00224456"/>
    <w:rsid w:val="00224F3F"/>
    <w:rsid w:val="00226B92"/>
    <w:rsid w:val="002276C6"/>
    <w:rsid w:val="00227727"/>
    <w:rsid w:val="0023137B"/>
    <w:rsid w:val="002329CB"/>
    <w:rsid w:val="00232D76"/>
    <w:rsid w:val="00233522"/>
    <w:rsid w:val="002340FA"/>
    <w:rsid w:val="002413BB"/>
    <w:rsid w:val="00241B17"/>
    <w:rsid w:val="00244446"/>
    <w:rsid w:val="002453F8"/>
    <w:rsid w:val="00245E2D"/>
    <w:rsid w:val="0025287E"/>
    <w:rsid w:val="00254ABE"/>
    <w:rsid w:val="002600DF"/>
    <w:rsid w:val="0026145D"/>
    <w:rsid w:val="00262797"/>
    <w:rsid w:val="00264615"/>
    <w:rsid w:val="00265A79"/>
    <w:rsid w:val="002733B8"/>
    <w:rsid w:val="002735F4"/>
    <w:rsid w:val="0027428F"/>
    <w:rsid w:val="00280E6C"/>
    <w:rsid w:val="00281050"/>
    <w:rsid w:val="002849CE"/>
    <w:rsid w:val="002877E6"/>
    <w:rsid w:val="00292E61"/>
    <w:rsid w:val="00294C62"/>
    <w:rsid w:val="00295C6D"/>
    <w:rsid w:val="00296084"/>
    <w:rsid w:val="00297DFF"/>
    <w:rsid w:val="002A2277"/>
    <w:rsid w:val="002A6AE4"/>
    <w:rsid w:val="002A73CB"/>
    <w:rsid w:val="002B1412"/>
    <w:rsid w:val="002B7CAA"/>
    <w:rsid w:val="002C285F"/>
    <w:rsid w:val="002D0207"/>
    <w:rsid w:val="002D2F8D"/>
    <w:rsid w:val="002D4F56"/>
    <w:rsid w:val="002D5291"/>
    <w:rsid w:val="002D6081"/>
    <w:rsid w:val="002D6B3E"/>
    <w:rsid w:val="002E0FFB"/>
    <w:rsid w:val="002E1670"/>
    <w:rsid w:val="002E2CA7"/>
    <w:rsid w:val="002F0EFD"/>
    <w:rsid w:val="002F5158"/>
    <w:rsid w:val="002F764A"/>
    <w:rsid w:val="00300995"/>
    <w:rsid w:val="00300F52"/>
    <w:rsid w:val="00301D3D"/>
    <w:rsid w:val="0030689C"/>
    <w:rsid w:val="0030785A"/>
    <w:rsid w:val="0031233B"/>
    <w:rsid w:val="00314CEF"/>
    <w:rsid w:val="00316247"/>
    <w:rsid w:val="003167B2"/>
    <w:rsid w:val="00316E79"/>
    <w:rsid w:val="00317208"/>
    <w:rsid w:val="0031778A"/>
    <w:rsid w:val="00320E41"/>
    <w:rsid w:val="003223DA"/>
    <w:rsid w:val="00325490"/>
    <w:rsid w:val="003350B0"/>
    <w:rsid w:val="00335874"/>
    <w:rsid w:val="003416DB"/>
    <w:rsid w:val="00342228"/>
    <w:rsid w:val="0034242F"/>
    <w:rsid w:val="00342461"/>
    <w:rsid w:val="00346D7D"/>
    <w:rsid w:val="003479EE"/>
    <w:rsid w:val="003513A9"/>
    <w:rsid w:val="0035356A"/>
    <w:rsid w:val="0035534C"/>
    <w:rsid w:val="00357B0C"/>
    <w:rsid w:val="0036160D"/>
    <w:rsid w:val="0036282B"/>
    <w:rsid w:val="00362FDB"/>
    <w:rsid w:val="00367308"/>
    <w:rsid w:val="00371068"/>
    <w:rsid w:val="00386592"/>
    <w:rsid w:val="00386902"/>
    <w:rsid w:val="0039160B"/>
    <w:rsid w:val="00395AB8"/>
    <w:rsid w:val="00396D26"/>
    <w:rsid w:val="003A498C"/>
    <w:rsid w:val="003A5F05"/>
    <w:rsid w:val="003B0144"/>
    <w:rsid w:val="003B0B9D"/>
    <w:rsid w:val="003B0E55"/>
    <w:rsid w:val="003B191E"/>
    <w:rsid w:val="003B334C"/>
    <w:rsid w:val="003B52C8"/>
    <w:rsid w:val="003B6D97"/>
    <w:rsid w:val="003C3ED8"/>
    <w:rsid w:val="003D2D2D"/>
    <w:rsid w:val="003D44D0"/>
    <w:rsid w:val="003D5D57"/>
    <w:rsid w:val="003E1106"/>
    <w:rsid w:val="003E3680"/>
    <w:rsid w:val="003E51D2"/>
    <w:rsid w:val="003E5A69"/>
    <w:rsid w:val="003E6871"/>
    <w:rsid w:val="003E7100"/>
    <w:rsid w:val="003F0645"/>
    <w:rsid w:val="003F211F"/>
    <w:rsid w:val="003F264F"/>
    <w:rsid w:val="003F528B"/>
    <w:rsid w:val="003F7565"/>
    <w:rsid w:val="0040007E"/>
    <w:rsid w:val="00400C4C"/>
    <w:rsid w:val="004012E0"/>
    <w:rsid w:val="004065AB"/>
    <w:rsid w:val="00406F75"/>
    <w:rsid w:val="0040743F"/>
    <w:rsid w:val="00407CDE"/>
    <w:rsid w:val="004101D0"/>
    <w:rsid w:val="004120DD"/>
    <w:rsid w:val="00413DDF"/>
    <w:rsid w:val="00420BDE"/>
    <w:rsid w:val="00420C6E"/>
    <w:rsid w:val="00420CD4"/>
    <w:rsid w:val="004266A3"/>
    <w:rsid w:val="00427D13"/>
    <w:rsid w:val="00442E03"/>
    <w:rsid w:val="00450C85"/>
    <w:rsid w:val="00451AD4"/>
    <w:rsid w:val="004525AE"/>
    <w:rsid w:val="00452ADC"/>
    <w:rsid w:val="00453A59"/>
    <w:rsid w:val="00453F6A"/>
    <w:rsid w:val="00461391"/>
    <w:rsid w:val="00463423"/>
    <w:rsid w:val="00463EA0"/>
    <w:rsid w:val="00467A35"/>
    <w:rsid w:val="00470990"/>
    <w:rsid w:val="004713F2"/>
    <w:rsid w:val="00477B90"/>
    <w:rsid w:val="00480C46"/>
    <w:rsid w:val="00482A90"/>
    <w:rsid w:val="0048324B"/>
    <w:rsid w:val="00483C0E"/>
    <w:rsid w:val="004842D4"/>
    <w:rsid w:val="004859CE"/>
    <w:rsid w:val="00485CB6"/>
    <w:rsid w:val="00491D02"/>
    <w:rsid w:val="004960D0"/>
    <w:rsid w:val="0049617F"/>
    <w:rsid w:val="004A3987"/>
    <w:rsid w:val="004A3ED5"/>
    <w:rsid w:val="004A4C56"/>
    <w:rsid w:val="004A5388"/>
    <w:rsid w:val="004A5EE7"/>
    <w:rsid w:val="004A5FFB"/>
    <w:rsid w:val="004B1B9A"/>
    <w:rsid w:val="004B2BFF"/>
    <w:rsid w:val="004B5B07"/>
    <w:rsid w:val="004C09DC"/>
    <w:rsid w:val="004C24D3"/>
    <w:rsid w:val="004C5499"/>
    <w:rsid w:val="004C6225"/>
    <w:rsid w:val="004C6E99"/>
    <w:rsid w:val="004D0802"/>
    <w:rsid w:val="004D133E"/>
    <w:rsid w:val="004D26A5"/>
    <w:rsid w:val="004D3567"/>
    <w:rsid w:val="004D444C"/>
    <w:rsid w:val="004D640E"/>
    <w:rsid w:val="004D6B48"/>
    <w:rsid w:val="004E35A3"/>
    <w:rsid w:val="004E6644"/>
    <w:rsid w:val="004F14C6"/>
    <w:rsid w:val="004F63A8"/>
    <w:rsid w:val="00500B23"/>
    <w:rsid w:val="0050102B"/>
    <w:rsid w:val="00502275"/>
    <w:rsid w:val="00503181"/>
    <w:rsid w:val="00504373"/>
    <w:rsid w:val="0050738E"/>
    <w:rsid w:val="00510507"/>
    <w:rsid w:val="00512085"/>
    <w:rsid w:val="00514D2A"/>
    <w:rsid w:val="00514D7C"/>
    <w:rsid w:val="00517F84"/>
    <w:rsid w:val="00522605"/>
    <w:rsid w:val="00523269"/>
    <w:rsid w:val="005237BC"/>
    <w:rsid w:val="00523EEF"/>
    <w:rsid w:val="00524AFA"/>
    <w:rsid w:val="00525F4D"/>
    <w:rsid w:val="00530146"/>
    <w:rsid w:val="005307C2"/>
    <w:rsid w:val="00545C5E"/>
    <w:rsid w:val="00546338"/>
    <w:rsid w:val="0054636C"/>
    <w:rsid w:val="00561605"/>
    <w:rsid w:val="0056549E"/>
    <w:rsid w:val="00572E69"/>
    <w:rsid w:val="00575C70"/>
    <w:rsid w:val="00577E2A"/>
    <w:rsid w:val="00590174"/>
    <w:rsid w:val="00594639"/>
    <w:rsid w:val="005A0EAD"/>
    <w:rsid w:val="005A158E"/>
    <w:rsid w:val="005A1D66"/>
    <w:rsid w:val="005A3744"/>
    <w:rsid w:val="005A4184"/>
    <w:rsid w:val="005A4871"/>
    <w:rsid w:val="005A5BEF"/>
    <w:rsid w:val="005B01FE"/>
    <w:rsid w:val="005B1375"/>
    <w:rsid w:val="005B2398"/>
    <w:rsid w:val="005B42A9"/>
    <w:rsid w:val="005B6191"/>
    <w:rsid w:val="005B68D9"/>
    <w:rsid w:val="005C2201"/>
    <w:rsid w:val="005C2958"/>
    <w:rsid w:val="005C4517"/>
    <w:rsid w:val="005D37C7"/>
    <w:rsid w:val="005D5705"/>
    <w:rsid w:val="005E0B90"/>
    <w:rsid w:val="005E22C2"/>
    <w:rsid w:val="005E33C0"/>
    <w:rsid w:val="005E4434"/>
    <w:rsid w:val="005E6230"/>
    <w:rsid w:val="005E6323"/>
    <w:rsid w:val="005F6254"/>
    <w:rsid w:val="005F7EC1"/>
    <w:rsid w:val="00604039"/>
    <w:rsid w:val="00607F29"/>
    <w:rsid w:val="00611FE1"/>
    <w:rsid w:val="00613230"/>
    <w:rsid w:val="0061372E"/>
    <w:rsid w:val="00615584"/>
    <w:rsid w:val="0061559E"/>
    <w:rsid w:val="00615B83"/>
    <w:rsid w:val="00615F62"/>
    <w:rsid w:val="00616388"/>
    <w:rsid w:val="006225D7"/>
    <w:rsid w:val="0062283A"/>
    <w:rsid w:val="006236B1"/>
    <w:rsid w:val="006244BE"/>
    <w:rsid w:val="00631E89"/>
    <w:rsid w:val="00632F13"/>
    <w:rsid w:val="006344DB"/>
    <w:rsid w:val="006364BD"/>
    <w:rsid w:val="00636A70"/>
    <w:rsid w:val="00642EAC"/>
    <w:rsid w:val="00650A27"/>
    <w:rsid w:val="00650DE1"/>
    <w:rsid w:val="00652EA4"/>
    <w:rsid w:val="00655778"/>
    <w:rsid w:val="0065715E"/>
    <w:rsid w:val="00660062"/>
    <w:rsid w:val="00660E43"/>
    <w:rsid w:val="00661CB1"/>
    <w:rsid w:val="006647EB"/>
    <w:rsid w:val="0067298E"/>
    <w:rsid w:val="00672F03"/>
    <w:rsid w:val="00673ED7"/>
    <w:rsid w:val="00674811"/>
    <w:rsid w:val="0067716C"/>
    <w:rsid w:val="00677ABC"/>
    <w:rsid w:val="006822FB"/>
    <w:rsid w:val="00682E6E"/>
    <w:rsid w:val="00691771"/>
    <w:rsid w:val="00691904"/>
    <w:rsid w:val="00692025"/>
    <w:rsid w:val="00693C31"/>
    <w:rsid w:val="00694181"/>
    <w:rsid w:val="0069714A"/>
    <w:rsid w:val="006A10EA"/>
    <w:rsid w:val="006A1AD9"/>
    <w:rsid w:val="006A26B1"/>
    <w:rsid w:val="006B41A6"/>
    <w:rsid w:val="006C050F"/>
    <w:rsid w:val="006C0BF9"/>
    <w:rsid w:val="006C25A6"/>
    <w:rsid w:val="006C2E50"/>
    <w:rsid w:val="006C7C93"/>
    <w:rsid w:val="006D0E35"/>
    <w:rsid w:val="006D1BCF"/>
    <w:rsid w:val="006D7B39"/>
    <w:rsid w:val="006E2B19"/>
    <w:rsid w:val="006E5A23"/>
    <w:rsid w:val="006E7251"/>
    <w:rsid w:val="006F1133"/>
    <w:rsid w:val="006F1569"/>
    <w:rsid w:val="006F3C05"/>
    <w:rsid w:val="006F6E51"/>
    <w:rsid w:val="006F7316"/>
    <w:rsid w:val="00706E1F"/>
    <w:rsid w:val="00707EC9"/>
    <w:rsid w:val="007107A5"/>
    <w:rsid w:val="00713296"/>
    <w:rsid w:val="00713583"/>
    <w:rsid w:val="00713D2E"/>
    <w:rsid w:val="00720C71"/>
    <w:rsid w:val="007239C3"/>
    <w:rsid w:val="00724F15"/>
    <w:rsid w:val="00733CB5"/>
    <w:rsid w:val="00736BC4"/>
    <w:rsid w:val="00745A88"/>
    <w:rsid w:val="00752B59"/>
    <w:rsid w:val="00755B76"/>
    <w:rsid w:val="00762622"/>
    <w:rsid w:val="00764D82"/>
    <w:rsid w:val="00771FFF"/>
    <w:rsid w:val="00772D53"/>
    <w:rsid w:val="00773C48"/>
    <w:rsid w:val="00776C38"/>
    <w:rsid w:val="00780E9F"/>
    <w:rsid w:val="00783177"/>
    <w:rsid w:val="007849D4"/>
    <w:rsid w:val="00787ED7"/>
    <w:rsid w:val="0079036F"/>
    <w:rsid w:val="007907AC"/>
    <w:rsid w:val="007A2EAB"/>
    <w:rsid w:val="007A6487"/>
    <w:rsid w:val="007B0F3B"/>
    <w:rsid w:val="007B1976"/>
    <w:rsid w:val="007B2020"/>
    <w:rsid w:val="007B3C5E"/>
    <w:rsid w:val="007B4DEA"/>
    <w:rsid w:val="007B7315"/>
    <w:rsid w:val="007C0280"/>
    <w:rsid w:val="007C14A8"/>
    <w:rsid w:val="007C2940"/>
    <w:rsid w:val="007C63A7"/>
    <w:rsid w:val="007C722F"/>
    <w:rsid w:val="007D21A9"/>
    <w:rsid w:val="007D47B0"/>
    <w:rsid w:val="007D499E"/>
    <w:rsid w:val="007D597F"/>
    <w:rsid w:val="007D6B24"/>
    <w:rsid w:val="007D72F0"/>
    <w:rsid w:val="007E1A4E"/>
    <w:rsid w:val="007E3603"/>
    <w:rsid w:val="007F040A"/>
    <w:rsid w:val="007F6382"/>
    <w:rsid w:val="007F7755"/>
    <w:rsid w:val="00805978"/>
    <w:rsid w:val="008069F2"/>
    <w:rsid w:val="00807054"/>
    <w:rsid w:val="0080759E"/>
    <w:rsid w:val="00807962"/>
    <w:rsid w:val="00810EBE"/>
    <w:rsid w:val="00814910"/>
    <w:rsid w:val="008162BD"/>
    <w:rsid w:val="0081649A"/>
    <w:rsid w:val="0081727D"/>
    <w:rsid w:val="008175CC"/>
    <w:rsid w:val="00817EA4"/>
    <w:rsid w:val="00820D66"/>
    <w:rsid w:val="00822EC7"/>
    <w:rsid w:val="00824D71"/>
    <w:rsid w:val="00824E3B"/>
    <w:rsid w:val="008312CD"/>
    <w:rsid w:val="00833C6F"/>
    <w:rsid w:val="00833D78"/>
    <w:rsid w:val="00835796"/>
    <w:rsid w:val="00836773"/>
    <w:rsid w:val="00837C4F"/>
    <w:rsid w:val="0084032C"/>
    <w:rsid w:val="00841CFD"/>
    <w:rsid w:val="008449FA"/>
    <w:rsid w:val="00850921"/>
    <w:rsid w:val="00852631"/>
    <w:rsid w:val="00855DE0"/>
    <w:rsid w:val="0085760E"/>
    <w:rsid w:val="008576B2"/>
    <w:rsid w:val="00863E27"/>
    <w:rsid w:val="00865B23"/>
    <w:rsid w:val="008673D3"/>
    <w:rsid w:val="00871EA1"/>
    <w:rsid w:val="00873C02"/>
    <w:rsid w:val="00873E5A"/>
    <w:rsid w:val="00883F55"/>
    <w:rsid w:val="00884CEF"/>
    <w:rsid w:val="008854FF"/>
    <w:rsid w:val="008866D1"/>
    <w:rsid w:val="00886E65"/>
    <w:rsid w:val="0089126B"/>
    <w:rsid w:val="00891920"/>
    <w:rsid w:val="008927B6"/>
    <w:rsid w:val="0089425B"/>
    <w:rsid w:val="0089544B"/>
    <w:rsid w:val="00895940"/>
    <w:rsid w:val="00897B68"/>
    <w:rsid w:val="00897F4F"/>
    <w:rsid w:val="008A1DDE"/>
    <w:rsid w:val="008A3FD1"/>
    <w:rsid w:val="008A63FD"/>
    <w:rsid w:val="008A794A"/>
    <w:rsid w:val="008B523F"/>
    <w:rsid w:val="008B5727"/>
    <w:rsid w:val="008B75A8"/>
    <w:rsid w:val="008C01CD"/>
    <w:rsid w:val="008C276C"/>
    <w:rsid w:val="008C7D9C"/>
    <w:rsid w:val="008D11DA"/>
    <w:rsid w:val="008D1351"/>
    <w:rsid w:val="008D5EC1"/>
    <w:rsid w:val="008E1A20"/>
    <w:rsid w:val="008E247B"/>
    <w:rsid w:val="008F03C8"/>
    <w:rsid w:val="008F2ECD"/>
    <w:rsid w:val="008F7164"/>
    <w:rsid w:val="008F739E"/>
    <w:rsid w:val="0090053A"/>
    <w:rsid w:val="009048CE"/>
    <w:rsid w:val="0090520C"/>
    <w:rsid w:val="00905D03"/>
    <w:rsid w:val="009065DC"/>
    <w:rsid w:val="009120BE"/>
    <w:rsid w:val="00912866"/>
    <w:rsid w:val="00913251"/>
    <w:rsid w:val="009220A9"/>
    <w:rsid w:val="009263B2"/>
    <w:rsid w:val="009309E1"/>
    <w:rsid w:val="00930A44"/>
    <w:rsid w:val="00937A8B"/>
    <w:rsid w:val="00937D69"/>
    <w:rsid w:val="009413D7"/>
    <w:rsid w:val="0094281F"/>
    <w:rsid w:val="0094667A"/>
    <w:rsid w:val="00947AC9"/>
    <w:rsid w:val="00947E91"/>
    <w:rsid w:val="00950318"/>
    <w:rsid w:val="00951E5F"/>
    <w:rsid w:val="00953B8B"/>
    <w:rsid w:val="009578CD"/>
    <w:rsid w:val="00963474"/>
    <w:rsid w:val="00963FBD"/>
    <w:rsid w:val="00970403"/>
    <w:rsid w:val="009712DF"/>
    <w:rsid w:val="0097377C"/>
    <w:rsid w:val="009746FB"/>
    <w:rsid w:val="00975E13"/>
    <w:rsid w:val="00975E5D"/>
    <w:rsid w:val="0097679A"/>
    <w:rsid w:val="00977449"/>
    <w:rsid w:val="009808E7"/>
    <w:rsid w:val="009812F8"/>
    <w:rsid w:val="00981ED4"/>
    <w:rsid w:val="00983CFD"/>
    <w:rsid w:val="00984E6E"/>
    <w:rsid w:val="00986061"/>
    <w:rsid w:val="0098614B"/>
    <w:rsid w:val="0098616D"/>
    <w:rsid w:val="00986F8E"/>
    <w:rsid w:val="00990506"/>
    <w:rsid w:val="00994BD1"/>
    <w:rsid w:val="009A26F5"/>
    <w:rsid w:val="009A28EF"/>
    <w:rsid w:val="009A479C"/>
    <w:rsid w:val="009A5E3D"/>
    <w:rsid w:val="009A69F9"/>
    <w:rsid w:val="009B1334"/>
    <w:rsid w:val="009B541B"/>
    <w:rsid w:val="009B5C54"/>
    <w:rsid w:val="009B5FDF"/>
    <w:rsid w:val="009B6B10"/>
    <w:rsid w:val="009C0EEE"/>
    <w:rsid w:val="009C16DC"/>
    <w:rsid w:val="009C46E8"/>
    <w:rsid w:val="009C6A5D"/>
    <w:rsid w:val="009C76FE"/>
    <w:rsid w:val="009D24EB"/>
    <w:rsid w:val="009D4D1D"/>
    <w:rsid w:val="009E029A"/>
    <w:rsid w:val="009E05D5"/>
    <w:rsid w:val="009E47AE"/>
    <w:rsid w:val="009E4EE3"/>
    <w:rsid w:val="009E7611"/>
    <w:rsid w:val="009E7A32"/>
    <w:rsid w:val="009F1BC8"/>
    <w:rsid w:val="009F4069"/>
    <w:rsid w:val="009F4777"/>
    <w:rsid w:val="009F570A"/>
    <w:rsid w:val="009F7787"/>
    <w:rsid w:val="009F7F54"/>
    <w:rsid w:val="00A01CE9"/>
    <w:rsid w:val="00A04501"/>
    <w:rsid w:val="00A13644"/>
    <w:rsid w:val="00A160DF"/>
    <w:rsid w:val="00A16CE8"/>
    <w:rsid w:val="00A16EBB"/>
    <w:rsid w:val="00A24507"/>
    <w:rsid w:val="00A24707"/>
    <w:rsid w:val="00A2528C"/>
    <w:rsid w:val="00A313D8"/>
    <w:rsid w:val="00A33E2C"/>
    <w:rsid w:val="00A366C2"/>
    <w:rsid w:val="00A46B4E"/>
    <w:rsid w:val="00A474E8"/>
    <w:rsid w:val="00A479A2"/>
    <w:rsid w:val="00A50A9B"/>
    <w:rsid w:val="00A522CF"/>
    <w:rsid w:val="00A547A5"/>
    <w:rsid w:val="00A55521"/>
    <w:rsid w:val="00A6035F"/>
    <w:rsid w:val="00A61402"/>
    <w:rsid w:val="00A614FF"/>
    <w:rsid w:val="00A61745"/>
    <w:rsid w:val="00A619A4"/>
    <w:rsid w:val="00A62261"/>
    <w:rsid w:val="00A627F2"/>
    <w:rsid w:val="00A656FA"/>
    <w:rsid w:val="00A66A72"/>
    <w:rsid w:val="00A67B44"/>
    <w:rsid w:val="00A70127"/>
    <w:rsid w:val="00A71230"/>
    <w:rsid w:val="00A7494F"/>
    <w:rsid w:val="00A760CF"/>
    <w:rsid w:val="00A8005A"/>
    <w:rsid w:val="00A83A5A"/>
    <w:rsid w:val="00A83F1D"/>
    <w:rsid w:val="00A84707"/>
    <w:rsid w:val="00A94B4F"/>
    <w:rsid w:val="00A94C5E"/>
    <w:rsid w:val="00AA0870"/>
    <w:rsid w:val="00AA1318"/>
    <w:rsid w:val="00AA5A3B"/>
    <w:rsid w:val="00AB3647"/>
    <w:rsid w:val="00AB5D52"/>
    <w:rsid w:val="00AB7BFD"/>
    <w:rsid w:val="00AC2BA6"/>
    <w:rsid w:val="00AC489B"/>
    <w:rsid w:val="00AC7AF4"/>
    <w:rsid w:val="00AD0CB4"/>
    <w:rsid w:val="00AD4E40"/>
    <w:rsid w:val="00AD5931"/>
    <w:rsid w:val="00AD5C9B"/>
    <w:rsid w:val="00AD6629"/>
    <w:rsid w:val="00AD6F01"/>
    <w:rsid w:val="00AD7775"/>
    <w:rsid w:val="00AE2FFA"/>
    <w:rsid w:val="00AE5A16"/>
    <w:rsid w:val="00AE7243"/>
    <w:rsid w:val="00AF15F3"/>
    <w:rsid w:val="00AF5C67"/>
    <w:rsid w:val="00B06D0B"/>
    <w:rsid w:val="00B10FFF"/>
    <w:rsid w:val="00B11179"/>
    <w:rsid w:val="00B115F1"/>
    <w:rsid w:val="00B165AE"/>
    <w:rsid w:val="00B17454"/>
    <w:rsid w:val="00B21F9D"/>
    <w:rsid w:val="00B22519"/>
    <w:rsid w:val="00B24ADC"/>
    <w:rsid w:val="00B25113"/>
    <w:rsid w:val="00B25247"/>
    <w:rsid w:val="00B25637"/>
    <w:rsid w:val="00B329F0"/>
    <w:rsid w:val="00B36D36"/>
    <w:rsid w:val="00B4044C"/>
    <w:rsid w:val="00B40736"/>
    <w:rsid w:val="00B43B69"/>
    <w:rsid w:val="00B4521E"/>
    <w:rsid w:val="00B53135"/>
    <w:rsid w:val="00B605D1"/>
    <w:rsid w:val="00B613DE"/>
    <w:rsid w:val="00B63F9B"/>
    <w:rsid w:val="00B646C3"/>
    <w:rsid w:val="00B647D9"/>
    <w:rsid w:val="00B730BD"/>
    <w:rsid w:val="00B74ABE"/>
    <w:rsid w:val="00B75588"/>
    <w:rsid w:val="00B80869"/>
    <w:rsid w:val="00B8372A"/>
    <w:rsid w:val="00B83BF5"/>
    <w:rsid w:val="00B96C2A"/>
    <w:rsid w:val="00BA3E7C"/>
    <w:rsid w:val="00BA5719"/>
    <w:rsid w:val="00BA7221"/>
    <w:rsid w:val="00BA7B71"/>
    <w:rsid w:val="00BB2846"/>
    <w:rsid w:val="00BB2F43"/>
    <w:rsid w:val="00BB5C6A"/>
    <w:rsid w:val="00BD122C"/>
    <w:rsid w:val="00BD418F"/>
    <w:rsid w:val="00BD4846"/>
    <w:rsid w:val="00BD5BB9"/>
    <w:rsid w:val="00BE0CBE"/>
    <w:rsid w:val="00BE1412"/>
    <w:rsid w:val="00BE21CA"/>
    <w:rsid w:val="00BE2C8D"/>
    <w:rsid w:val="00BE6F18"/>
    <w:rsid w:val="00BF3DDC"/>
    <w:rsid w:val="00C021CF"/>
    <w:rsid w:val="00C033EA"/>
    <w:rsid w:val="00C044CE"/>
    <w:rsid w:val="00C06DFD"/>
    <w:rsid w:val="00C077A8"/>
    <w:rsid w:val="00C10379"/>
    <w:rsid w:val="00C11CA7"/>
    <w:rsid w:val="00C1253B"/>
    <w:rsid w:val="00C12D34"/>
    <w:rsid w:val="00C13406"/>
    <w:rsid w:val="00C13D33"/>
    <w:rsid w:val="00C14076"/>
    <w:rsid w:val="00C16CC2"/>
    <w:rsid w:val="00C27AE8"/>
    <w:rsid w:val="00C27DDF"/>
    <w:rsid w:val="00C3472E"/>
    <w:rsid w:val="00C34A24"/>
    <w:rsid w:val="00C40B0F"/>
    <w:rsid w:val="00C41237"/>
    <w:rsid w:val="00C42EA6"/>
    <w:rsid w:val="00C439B5"/>
    <w:rsid w:val="00C45EF0"/>
    <w:rsid w:val="00C47B2B"/>
    <w:rsid w:val="00C5455F"/>
    <w:rsid w:val="00C5755E"/>
    <w:rsid w:val="00C60DB5"/>
    <w:rsid w:val="00C61C3A"/>
    <w:rsid w:val="00C62F02"/>
    <w:rsid w:val="00C630AC"/>
    <w:rsid w:val="00C65D3A"/>
    <w:rsid w:val="00C66968"/>
    <w:rsid w:val="00C67AFB"/>
    <w:rsid w:val="00C71E67"/>
    <w:rsid w:val="00C753E6"/>
    <w:rsid w:val="00C7555B"/>
    <w:rsid w:val="00C75F68"/>
    <w:rsid w:val="00C813BD"/>
    <w:rsid w:val="00C8337B"/>
    <w:rsid w:val="00C8494F"/>
    <w:rsid w:val="00C874FF"/>
    <w:rsid w:val="00C87A92"/>
    <w:rsid w:val="00C90401"/>
    <w:rsid w:val="00C92379"/>
    <w:rsid w:val="00C928DC"/>
    <w:rsid w:val="00C9387F"/>
    <w:rsid w:val="00C9605A"/>
    <w:rsid w:val="00CA36A5"/>
    <w:rsid w:val="00CA4941"/>
    <w:rsid w:val="00CA5B87"/>
    <w:rsid w:val="00CA6738"/>
    <w:rsid w:val="00CB0CAD"/>
    <w:rsid w:val="00CB20E7"/>
    <w:rsid w:val="00CB3004"/>
    <w:rsid w:val="00CB3D7C"/>
    <w:rsid w:val="00CB5346"/>
    <w:rsid w:val="00CC2D0D"/>
    <w:rsid w:val="00CC36CD"/>
    <w:rsid w:val="00CC390A"/>
    <w:rsid w:val="00CC4F4C"/>
    <w:rsid w:val="00CD1EDC"/>
    <w:rsid w:val="00CD2BB3"/>
    <w:rsid w:val="00CD341B"/>
    <w:rsid w:val="00CD4843"/>
    <w:rsid w:val="00CD5A09"/>
    <w:rsid w:val="00CD70FD"/>
    <w:rsid w:val="00CD7EA4"/>
    <w:rsid w:val="00CE4E18"/>
    <w:rsid w:val="00CE4E1D"/>
    <w:rsid w:val="00CE6DF6"/>
    <w:rsid w:val="00CE72C3"/>
    <w:rsid w:val="00CF1012"/>
    <w:rsid w:val="00CF2954"/>
    <w:rsid w:val="00CF6E3D"/>
    <w:rsid w:val="00CF7A85"/>
    <w:rsid w:val="00D006BA"/>
    <w:rsid w:val="00D12B88"/>
    <w:rsid w:val="00D14E33"/>
    <w:rsid w:val="00D20E80"/>
    <w:rsid w:val="00D2239F"/>
    <w:rsid w:val="00D22EC4"/>
    <w:rsid w:val="00D25EF0"/>
    <w:rsid w:val="00D319F0"/>
    <w:rsid w:val="00D321CC"/>
    <w:rsid w:val="00D3287E"/>
    <w:rsid w:val="00D36AEF"/>
    <w:rsid w:val="00D37ECD"/>
    <w:rsid w:val="00D40670"/>
    <w:rsid w:val="00D4609D"/>
    <w:rsid w:val="00D51874"/>
    <w:rsid w:val="00D52A4B"/>
    <w:rsid w:val="00D565B6"/>
    <w:rsid w:val="00D56954"/>
    <w:rsid w:val="00D6002F"/>
    <w:rsid w:val="00D7191F"/>
    <w:rsid w:val="00D71E4D"/>
    <w:rsid w:val="00D72B43"/>
    <w:rsid w:val="00D81CD1"/>
    <w:rsid w:val="00D8360E"/>
    <w:rsid w:val="00D83E19"/>
    <w:rsid w:val="00D849BE"/>
    <w:rsid w:val="00D919AA"/>
    <w:rsid w:val="00D92BF5"/>
    <w:rsid w:val="00D938B1"/>
    <w:rsid w:val="00D9429D"/>
    <w:rsid w:val="00D9456B"/>
    <w:rsid w:val="00D953BF"/>
    <w:rsid w:val="00D9710C"/>
    <w:rsid w:val="00DA5F0E"/>
    <w:rsid w:val="00DA6139"/>
    <w:rsid w:val="00DB0585"/>
    <w:rsid w:val="00DB3682"/>
    <w:rsid w:val="00DB499D"/>
    <w:rsid w:val="00DB4D47"/>
    <w:rsid w:val="00DB6DEA"/>
    <w:rsid w:val="00DC283D"/>
    <w:rsid w:val="00DC4D66"/>
    <w:rsid w:val="00DD2F87"/>
    <w:rsid w:val="00DD3B50"/>
    <w:rsid w:val="00DD3E2D"/>
    <w:rsid w:val="00DD4882"/>
    <w:rsid w:val="00DD7B54"/>
    <w:rsid w:val="00DE0A94"/>
    <w:rsid w:val="00DE5FA7"/>
    <w:rsid w:val="00DE65EF"/>
    <w:rsid w:val="00DE7047"/>
    <w:rsid w:val="00DE7430"/>
    <w:rsid w:val="00DE7F89"/>
    <w:rsid w:val="00DF7575"/>
    <w:rsid w:val="00E02020"/>
    <w:rsid w:val="00E06949"/>
    <w:rsid w:val="00E11005"/>
    <w:rsid w:val="00E12C77"/>
    <w:rsid w:val="00E13201"/>
    <w:rsid w:val="00E13F97"/>
    <w:rsid w:val="00E142CE"/>
    <w:rsid w:val="00E20E0C"/>
    <w:rsid w:val="00E24768"/>
    <w:rsid w:val="00E2744F"/>
    <w:rsid w:val="00E279FC"/>
    <w:rsid w:val="00E30004"/>
    <w:rsid w:val="00E3038E"/>
    <w:rsid w:val="00E30F60"/>
    <w:rsid w:val="00E31AA0"/>
    <w:rsid w:val="00E419B5"/>
    <w:rsid w:val="00E41FE9"/>
    <w:rsid w:val="00E43E76"/>
    <w:rsid w:val="00E443FD"/>
    <w:rsid w:val="00E4463D"/>
    <w:rsid w:val="00E456D2"/>
    <w:rsid w:val="00E45B8C"/>
    <w:rsid w:val="00E504D7"/>
    <w:rsid w:val="00E5125D"/>
    <w:rsid w:val="00E53B43"/>
    <w:rsid w:val="00E557B0"/>
    <w:rsid w:val="00E56D1D"/>
    <w:rsid w:val="00E61842"/>
    <w:rsid w:val="00E65933"/>
    <w:rsid w:val="00E66FCE"/>
    <w:rsid w:val="00E737B7"/>
    <w:rsid w:val="00E7527D"/>
    <w:rsid w:val="00E7671E"/>
    <w:rsid w:val="00E76DD4"/>
    <w:rsid w:val="00E773D1"/>
    <w:rsid w:val="00E82417"/>
    <w:rsid w:val="00E831A8"/>
    <w:rsid w:val="00E83246"/>
    <w:rsid w:val="00E86D80"/>
    <w:rsid w:val="00E92A15"/>
    <w:rsid w:val="00E9439E"/>
    <w:rsid w:val="00E94814"/>
    <w:rsid w:val="00EA310E"/>
    <w:rsid w:val="00EA4146"/>
    <w:rsid w:val="00EB12DF"/>
    <w:rsid w:val="00EB6390"/>
    <w:rsid w:val="00EC055D"/>
    <w:rsid w:val="00EC504B"/>
    <w:rsid w:val="00EC5EE4"/>
    <w:rsid w:val="00EC604E"/>
    <w:rsid w:val="00EC62B5"/>
    <w:rsid w:val="00ED2AED"/>
    <w:rsid w:val="00ED3D3A"/>
    <w:rsid w:val="00ED5BA7"/>
    <w:rsid w:val="00ED7AA6"/>
    <w:rsid w:val="00ED7D87"/>
    <w:rsid w:val="00EE25B1"/>
    <w:rsid w:val="00EE48D3"/>
    <w:rsid w:val="00EF1F9E"/>
    <w:rsid w:val="00EF7A97"/>
    <w:rsid w:val="00F0189C"/>
    <w:rsid w:val="00F01FE6"/>
    <w:rsid w:val="00F07A0D"/>
    <w:rsid w:val="00F1027C"/>
    <w:rsid w:val="00F10958"/>
    <w:rsid w:val="00F15CC2"/>
    <w:rsid w:val="00F2252D"/>
    <w:rsid w:val="00F22DBC"/>
    <w:rsid w:val="00F22FDB"/>
    <w:rsid w:val="00F2465F"/>
    <w:rsid w:val="00F25F31"/>
    <w:rsid w:val="00F26153"/>
    <w:rsid w:val="00F2729A"/>
    <w:rsid w:val="00F30DBF"/>
    <w:rsid w:val="00F3247B"/>
    <w:rsid w:val="00F3353F"/>
    <w:rsid w:val="00F33760"/>
    <w:rsid w:val="00F3599A"/>
    <w:rsid w:val="00F36179"/>
    <w:rsid w:val="00F366F6"/>
    <w:rsid w:val="00F37085"/>
    <w:rsid w:val="00F37EE4"/>
    <w:rsid w:val="00F4553F"/>
    <w:rsid w:val="00F52985"/>
    <w:rsid w:val="00F52E92"/>
    <w:rsid w:val="00F53162"/>
    <w:rsid w:val="00F53F57"/>
    <w:rsid w:val="00F54665"/>
    <w:rsid w:val="00F57E01"/>
    <w:rsid w:val="00F6020D"/>
    <w:rsid w:val="00F63418"/>
    <w:rsid w:val="00F6360A"/>
    <w:rsid w:val="00F64D2F"/>
    <w:rsid w:val="00F711AD"/>
    <w:rsid w:val="00F71A67"/>
    <w:rsid w:val="00F7212D"/>
    <w:rsid w:val="00F7342C"/>
    <w:rsid w:val="00F77867"/>
    <w:rsid w:val="00F81A58"/>
    <w:rsid w:val="00F82440"/>
    <w:rsid w:val="00F8505A"/>
    <w:rsid w:val="00F92D99"/>
    <w:rsid w:val="00F93D61"/>
    <w:rsid w:val="00F93DB0"/>
    <w:rsid w:val="00F95762"/>
    <w:rsid w:val="00FA186A"/>
    <w:rsid w:val="00FA5716"/>
    <w:rsid w:val="00FA5C9F"/>
    <w:rsid w:val="00FB1CF8"/>
    <w:rsid w:val="00FB343C"/>
    <w:rsid w:val="00FB430A"/>
    <w:rsid w:val="00FB457D"/>
    <w:rsid w:val="00FB4D43"/>
    <w:rsid w:val="00FB649B"/>
    <w:rsid w:val="00FB7EA6"/>
    <w:rsid w:val="00FC0E0B"/>
    <w:rsid w:val="00FC7ABC"/>
    <w:rsid w:val="00FD5B91"/>
    <w:rsid w:val="00FD7DA6"/>
    <w:rsid w:val="00FE0173"/>
    <w:rsid w:val="00FE0651"/>
    <w:rsid w:val="00FE27FC"/>
    <w:rsid w:val="00FE5A07"/>
    <w:rsid w:val="00FE5F90"/>
    <w:rsid w:val="00FE7C59"/>
    <w:rsid w:val="00FF1E86"/>
    <w:rsid w:val="00FF28DB"/>
    <w:rsid w:val="00FF2933"/>
    <w:rsid w:val="00FF4A3C"/>
    <w:rsid w:val="00FF7637"/>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2862C4"/>
  <w15:chartTrackingRefBased/>
  <w15:docId w15:val="{913F2FB4-C104-465B-8DB3-EDAA1AE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6">
    <w:name w:val="heading 6"/>
    <w:basedOn w:val="prastasis"/>
    <w:next w:val="prastasis"/>
    <w:qFormat/>
    <w:rsid w:val="00C27AE8"/>
    <w:pPr>
      <w:spacing w:before="240" w:after="60"/>
      <w:outlineLvl w:val="5"/>
    </w:pPr>
    <w:rPr>
      <w:b/>
      <w:bCs/>
      <w:sz w:val="22"/>
      <w:szCs w:val="22"/>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rPr>
      <w:lang w:val="x-none"/>
    </w:rPr>
  </w:style>
  <w:style w:type="paragraph" w:styleId="Debesliotekstas">
    <w:name w:val="Balloon Text"/>
    <w:basedOn w:val="prastasis"/>
    <w:semiHidden/>
    <w:rsid w:val="007B4DEA"/>
    <w:rPr>
      <w:rFonts w:ascii="Tahoma" w:hAnsi="Tahoma" w:cs="Tahoma"/>
      <w:sz w:val="16"/>
      <w:szCs w:val="16"/>
    </w:rPr>
  </w:style>
  <w:style w:type="paragraph" w:styleId="Pagrindinistekstas">
    <w:name w:val="Body Text"/>
    <w:basedOn w:val="prastasis"/>
    <w:rsid w:val="00713296"/>
    <w:pPr>
      <w:spacing w:before="100" w:beforeAutospacing="1" w:after="100" w:afterAutospacing="1"/>
    </w:pPr>
    <w:rPr>
      <w:lang w:eastAsia="lt-LT"/>
    </w:rPr>
  </w:style>
  <w:style w:type="paragraph" w:styleId="Antrats">
    <w:name w:val="header"/>
    <w:basedOn w:val="prastasis"/>
    <w:link w:val="AntratsDiagrama"/>
    <w:uiPriority w:val="99"/>
    <w:rsid w:val="00245E2D"/>
    <w:pPr>
      <w:tabs>
        <w:tab w:val="center" w:pos="4819"/>
        <w:tab w:val="right" w:pos="9638"/>
      </w:tabs>
    </w:pPr>
  </w:style>
  <w:style w:type="character" w:styleId="Puslapionumeris">
    <w:name w:val="page number"/>
    <w:basedOn w:val="Numatytasispastraiposriftas"/>
    <w:rsid w:val="00245E2D"/>
  </w:style>
  <w:style w:type="paragraph" w:styleId="HTMLiankstoformatuotas">
    <w:name w:val="HTML Preformatted"/>
    <w:basedOn w:val="prastasis"/>
    <w:link w:val="HTMLiankstoformatuotasDiagrama"/>
    <w:rsid w:val="001E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iankstoformatuotasDiagrama">
    <w:name w:val="HTML iš anksto formatuotas Diagrama"/>
    <w:link w:val="HTMLiankstoformatuotas"/>
    <w:rsid w:val="00833D78"/>
    <w:rPr>
      <w:rFonts w:ascii="Courier New" w:eastAsia="Courier New" w:hAnsi="Courier New"/>
      <w:lang w:val="en-GB" w:eastAsia="en-US" w:bidi="ar-SA"/>
    </w:rPr>
  </w:style>
  <w:style w:type="paragraph" w:styleId="Pagrindiniotekstotrauka3">
    <w:name w:val="Body Text Indent 3"/>
    <w:basedOn w:val="prastasis"/>
    <w:rsid w:val="000247EA"/>
    <w:pPr>
      <w:spacing w:after="120"/>
      <w:ind w:left="283"/>
    </w:pPr>
    <w:rPr>
      <w:sz w:val="16"/>
      <w:szCs w:val="16"/>
    </w:rPr>
  </w:style>
  <w:style w:type="table" w:styleId="Lentelstinklelis">
    <w:name w:val="Table Grid"/>
    <w:basedOn w:val="prastojilentel"/>
    <w:rsid w:val="004E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400C4C"/>
    <w:pPr>
      <w:spacing w:after="120"/>
      <w:ind w:left="283"/>
    </w:pPr>
    <w:rPr>
      <w:lang w:val="x-none"/>
    </w:rPr>
  </w:style>
  <w:style w:type="character" w:customStyle="1" w:styleId="PagrindiniotekstotraukaDiagrama">
    <w:name w:val="Pagrindinio teksto įtrauka Diagrama"/>
    <w:link w:val="Pagrindiniotekstotrauka"/>
    <w:rsid w:val="00400C4C"/>
    <w:rPr>
      <w:sz w:val="24"/>
      <w:szCs w:val="24"/>
      <w:lang w:eastAsia="en-US"/>
    </w:rPr>
  </w:style>
  <w:style w:type="character" w:customStyle="1" w:styleId="PoratDiagrama">
    <w:name w:val="Poraštė Diagrama"/>
    <w:link w:val="Porat"/>
    <w:rsid w:val="00400C4C"/>
    <w:rPr>
      <w:sz w:val="24"/>
      <w:szCs w:val="24"/>
      <w:lang w:eastAsia="en-US"/>
    </w:rPr>
  </w:style>
  <w:style w:type="character" w:customStyle="1" w:styleId="AntratsDiagrama">
    <w:name w:val="Antraštės Diagrama"/>
    <w:link w:val="Antrats"/>
    <w:uiPriority w:val="99"/>
    <w:rsid w:val="005F7EC1"/>
    <w:rPr>
      <w:sz w:val="24"/>
      <w:szCs w:val="24"/>
      <w:lang w:eastAsia="en-US"/>
    </w:rPr>
  </w:style>
  <w:style w:type="paragraph" w:styleId="Sraopastraipa">
    <w:name w:val="List Paragraph"/>
    <w:basedOn w:val="prastasis"/>
    <w:uiPriority w:val="34"/>
    <w:qFormat/>
    <w:rsid w:val="009A5E3D"/>
    <w:pPr>
      <w:ind w:left="720"/>
      <w:contextualSpacing/>
    </w:pPr>
  </w:style>
  <w:style w:type="character" w:styleId="Perirtashipersaitas">
    <w:name w:val="FollowedHyperlink"/>
    <w:basedOn w:val="Numatytasispastraiposriftas"/>
    <w:rsid w:val="0089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839">
      <w:bodyDiv w:val="1"/>
      <w:marLeft w:val="0"/>
      <w:marRight w:val="0"/>
      <w:marTop w:val="0"/>
      <w:marBottom w:val="0"/>
      <w:divBdr>
        <w:top w:val="none" w:sz="0" w:space="0" w:color="auto"/>
        <w:left w:val="none" w:sz="0" w:space="0" w:color="auto"/>
        <w:bottom w:val="none" w:sz="0" w:space="0" w:color="auto"/>
        <w:right w:val="none" w:sz="0" w:space="0" w:color="auto"/>
      </w:divBdr>
    </w:div>
    <w:div w:id="44837869">
      <w:bodyDiv w:val="1"/>
      <w:marLeft w:val="0"/>
      <w:marRight w:val="0"/>
      <w:marTop w:val="0"/>
      <w:marBottom w:val="0"/>
      <w:divBdr>
        <w:top w:val="none" w:sz="0" w:space="0" w:color="auto"/>
        <w:left w:val="none" w:sz="0" w:space="0" w:color="auto"/>
        <w:bottom w:val="none" w:sz="0" w:space="0" w:color="auto"/>
        <w:right w:val="none" w:sz="0" w:space="0" w:color="auto"/>
      </w:divBdr>
    </w:div>
    <w:div w:id="65811849">
      <w:bodyDiv w:val="1"/>
      <w:marLeft w:val="0"/>
      <w:marRight w:val="0"/>
      <w:marTop w:val="0"/>
      <w:marBottom w:val="0"/>
      <w:divBdr>
        <w:top w:val="none" w:sz="0" w:space="0" w:color="auto"/>
        <w:left w:val="none" w:sz="0" w:space="0" w:color="auto"/>
        <w:bottom w:val="none" w:sz="0" w:space="0" w:color="auto"/>
        <w:right w:val="none" w:sz="0" w:space="0" w:color="auto"/>
      </w:divBdr>
    </w:div>
    <w:div w:id="78723465">
      <w:bodyDiv w:val="1"/>
      <w:marLeft w:val="0"/>
      <w:marRight w:val="0"/>
      <w:marTop w:val="0"/>
      <w:marBottom w:val="0"/>
      <w:divBdr>
        <w:top w:val="none" w:sz="0" w:space="0" w:color="auto"/>
        <w:left w:val="none" w:sz="0" w:space="0" w:color="auto"/>
        <w:bottom w:val="none" w:sz="0" w:space="0" w:color="auto"/>
        <w:right w:val="none" w:sz="0" w:space="0" w:color="auto"/>
      </w:divBdr>
      <w:divsChild>
        <w:div w:id="949816364">
          <w:marLeft w:val="0"/>
          <w:marRight w:val="0"/>
          <w:marTop w:val="0"/>
          <w:marBottom w:val="0"/>
          <w:divBdr>
            <w:top w:val="none" w:sz="0" w:space="0" w:color="auto"/>
            <w:left w:val="none" w:sz="0" w:space="0" w:color="auto"/>
            <w:bottom w:val="none" w:sz="0" w:space="0" w:color="auto"/>
            <w:right w:val="none" w:sz="0" w:space="0" w:color="auto"/>
          </w:divBdr>
        </w:div>
      </w:divsChild>
    </w:div>
    <w:div w:id="114565766">
      <w:bodyDiv w:val="1"/>
      <w:marLeft w:val="0"/>
      <w:marRight w:val="0"/>
      <w:marTop w:val="0"/>
      <w:marBottom w:val="0"/>
      <w:divBdr>
        <w:top w:val="none" w:sz="0" w:space="0" w:color="auto"/>
        <w:left w:val="none" w:sz="0" w:space="0" w:color="auto"/>
        <w:bottom w:val="none" w:sz="0" w:space="0" w:color="auto"/>
        <w:right w:val="none" w:sz="0" w:space="0" w:color="auto"/>
      </w:divBdr>
    </w:div>
    <w:div w:id="145560980">
      <w:bodyDiv w:val="1"/>
      <w:marLeft w:val="0"/>
      <w:marRight w:val="0"/>
      <w:marTop w:val="0"/>
      <w:marBottom w:val="0"/>
      <w:divBdr>
        <w:top w:val="none" w:sz="0" w:space="0" w:color="auto"/>
        <w:left w:val="none" w:sz="0" w:space="0" w:color="auto"/>
        <w:bottom w:val="none" w:sz="0" w:space="0" w:color="auto"/>
        <w:right w:val="none" w:sz="0" w:space="0" w:color="auto"/>
      </w:divBdr>
    </w:div>
    <w:div w:id="201064777">
      <w:bodyDiv w:val="1"/>
      <w:marLeft w:val="0"/>
      <w:marRight w:val="0"/>
      <w:marTop w:val="0"/>
      <w:marBottom w:val="0"/>
      <w:divBdr>
        <w:top w:val="none" w:sz="0" w:space="0" w:color="auto"/>
        <w:left w:val="none" w:sz="0" w:space="0" w:color="auto"/>
        <w:bottom w:val="none" w:sz="0" w:space="0" w:color="auto"/>
        <w:right w:val="none" w:sz="0" w:space="0" w:color="auto"/>
      </w:divBdr>
    </w:div>
    <w:div w:id="251470053">
      <w:bodyDiv w:val="1"/>
      <w:marLeft w:val="0"/>
      <w:marRight w:val="0"/>
      <w:marTop w:val="0"/>
      <w:marBottom w:val="0"/>
      <w:divBdr>
        <w:top w:val="none" w:sz="0" w:space="0" w:color="auto"/>
        <w:left w:val="none" w:sz="0" w:space="0" w:color="auto"/>
        <w:bottom w:val="none" w:sz="0" w:space="0" w:color="auto"/>
        <w:right w:val="none" w:sz="0" w:space="0" w:color="auto"/>
      </w:divBdr>
    </w:div>
    <w:div w:id="251594314">
      <w:bodyDiv w:val="1"/>
      <w:marLeft w:val="0"/>
      <w:marRight w:val="0"/>
      <w:marTop w:val="0"/>
      <w:marBottom w:val="0"/>
      <w:divBdr>
        <w:top w:val="none" w:sz="0" w:space="0" w:color="auto"/>
        <w:left w:val="none" w:sz="0" w:space="0" w:color="auto"/>
        <w:bottom w:val="none" w:sz="0" w:space="0" w:color="auto"/>
        <w:right w:val="none" w:sz="0" w:space="0" w:color="auto"/>
      </w:divBdr>
      <w:divsChild>
        <w:div w:id="1983345271">
          <w:marLeft w:val="0"/>
          <w:marRight w:val="0"/>
          <w:marTop w:val="0"/>
          <w:marBottom w:val="0"/>
          <w:divBdr>
            <w:top w:val="none" w:sz="0" w:space="0" w:color="auto"/>
            <w:left w:val="none" w:sz="0" w:space="0" w:color="auto"/>
            <w:bottom w:val="none" w:sz="0" w:space="0" w:color="auto"/>
            <w:right w:val="none" w:sz="0" w:space="0" w:color="auto"/>
          </w:divBdr>
        </w:div>
      </w:divsChild>
    </w:div>
    <w:div w:id="307786150">
      <w:bodyDiv w:val="1"/>
      <w:marLeft w:val="0"/>
      <w:marRight w:val="0"/>
      <w:marTop w:val="0"/>
      <w:marBottom w:val="0"/>
      <w:divBdr>
        <w:top w:val="none" w:sz="0" w:space="0" w:color="auto"/>
        <w:left w:val="none" w:sz="0" w:space="0" w:color="auto"/>
        <w:bottom w:val="none" w:sz="0" w:space="0" w:color="auto"/>
        <w:right w:val="none" w:sz="0" w:space="0" w:color="auto"/>
      </w:divBdr>
    </w:div>
    <w:div w:id="339744103">
      <w:bodyDiv w:val="1"/>
      <w:marLeft w:val="0"/>
      <w:marRight w:val="0"/>
      <w:marTop w:val="0"/>
      <w:marBottom w:val="0"/>
      <w:divBdr>
        <w:top w:val="none" w:sz="0" w:space="0" w:color="auto"/>
        <w:left w:val="none" w:sz="0" w:space="0" w:color="auto"/>
        <w:bottom w:val="none" w:sz="0" w:space="0" w:color="auto"/>
        <w:right w:val="none" w:sz="0" w:space="0" w:color="auto"/>
      </w:divBdr>
    </w:div>
    <w:div w:id="354814676">
      <w:bodyDiv w:val="1"/>
      <w:marLeft w:val="0"/>
      <w:marRight w:val="0"/>
      <w:marTop w:val="0"/>
      <w:marBottom w:val="0"/>
      <w:divBdr>
        <w:top w:val="none" w:sz="0" w:space="0" w:color="auto"/>
        <w:left w:val="none" w:sz="0" w:space="0" w:color="auto"/>
        <w:bottom w:val="none" w:sz="0" w:space="0" w:color="auto"/>
        <w:right w:val="none" w:sz="0" w:space="0" w:color="auto"/>
      </w:divBdr>
    </w:div>
    <w:div w:id="390692525">
      <w:bodyDiv w:val="1"/>
      <w:marLeft w:val="0"/>
      <w:marRight w:val="0"/>
      <w:marTop w:val="0"/>
      <w:marBottom w:val="0"/>
      <w:divBdr>
        <w:top w:val="none" w:sz="0" w:space="0" w:color="auto"/>
        <w:left w:val="none" w:sz="0" w:space="0" w:color="auto"/>
        <w:bottom w:val="none" w:sz="0" w:space="0" w:color="auto"/>
        <w:right w:val="none" w:sz="0" w:space="0" w:color="auto"/>
      </w:divBdr>
    </w:div>
    <w:div w:id="439226722">
      <w:bodyDiv w:val="1"/>
      <w:marLeft w:val="0"/>
      <w:marRight w:val="0"/>
      <w:marTop w:val="0"/>
      <w:marBottom w:val="0"/>
      <w:divBdr>
        <w:top w:val="none" w:sz="0" w:space="0" w:color="auto"/>
        <w:left w:val="none" w:sz="0" w:space="0" w:color="auto"/>
        <w:bottom w:val="none" w:sz="0" w:space="0" w:color="auto"/>
        <w:right w:val="none" w:sz="0" w:space="0" w:color="auto"/>
      </w:divBdr>
    </w:div>
    <w:div w:id="481972116">
      <w:bodyDiv w:val="1"/>
      <w:marLeft w:val="0"/>
      <w:marRight w:val="0"/>
      <w:marTop w:val="0"/>
      <w:marBottom w:val="0"/>
      <w:divBdr>
        <w:top w:val="none" w:sz="0" w:space="0" w:color="auto"/>
        <w:left w:val="none" w:sz="0" w:space="0" w:color="auto"/>
        <w:bottom w:val="none" w:sz="0" w:space="0" w:color="auto"/>
        <w:right w:val="none" w:sz="0" w:space="0" w:color="auto"/>
      </w:divBdr>
    </w:div>
    <w:div w:id="526062607">
      <w:bodyDiv w:val="1"/>
      <w:marLeft w:val="0"/>
      <w:marRight w:val="0"/>
      <w:marTop w:val="0"/>
      <w:marBottom w:val="0"/>
      <w:divBdr>
        <w:top w:val="none" w:sz="0" w:space="0" w:color="auto"/>
        <w:left w:val="none" w:sz="0" w:space="0" w:color="auto"/>
        <w:bottom w:val="none" w:sz="0" w:space="0" w:color="auto"/>
        <w:right w:val="none" w:sz="0" w:space="0" w:color="auto"/>
      </w:divBdr>
    </w:div>
    <w:div w:id="645740554">
      <w:bodyDiv w:val="1"/>
      <w:marLeft w:val="0"/>
      <w:marRight w:val="0"/>
      <w:marTop w:val="0"/>
      <w:marBottom w:val="0"/>
      <w:divBdr>
        <w:top w:val="none" w:sz="0" w:space="0" w:color="auto"/>
        <w:left w:val="none" w:sz="0" w:space="0" w:color="auto"/>
        <w:bottom w:val="none" w:sz="0" w:space="0" w:color="auto"/>
        <w:right w:val="none" w:sz="0" w:space="0" w:color="auto"/>
      </w:divBdr>
    </w:div>
    <w:div w:id="654646070">
      <w:bodyDiv w:val="1"/>
      <w:marLeft w:val="0"/>
      <w:marRight w:val="0"/>
      <w:marTop w:val="0"/>
      <w:marBottom w:val="0"/>
      <w:divBdr>
        <w:top w:val="none" w:sz="0" w:space="0" w:color="auto"/>
        <w:left w:val="none" w:sz="0" w:space="0" w:color="auto"/>
        <w:bottom w:val="none" w:sz="0" w:space="0" w:color="auto"/>
        <w:right w:val="none" w:sz="0" w:space="0" w:color="auto"/>
      </w:divBdr>
    </w:div>
    <w:div w:id="661203252">
      <w:bodyDiv w:val="1"/>
      <w:marLeft w:val="0"/>
      <w:marRight w:val="0"/>
      <w:marTop w:val="0"/>
      <w:marBottom w:val="0"/>
      <w:divBdr>
        <w:top w:val="none" w:sz="0" w:space="0" w:color="auto"/>
        <w:left w:val="none" w:sz="0" w:space="0" w:color="auto"/>
        <w:bottom w:val="none" w:sz="0" w:space="0" w:color="auto"/>
        <w:right w:val="none" w:sz="0" w:space="0" w:color="auto"/>
      </w:divBdr>
    </w:div>
    <w:div w:id="771783343">
      <w:bodyDiv w:val="1"/>
      <w:marLeft w:val="0"/>
      <w:marRight w:val="0"/>
      <w:marTop w:val="0"/>
      <w:marBottom w:val="0"/>
      <w:divBdr>
        <w:top w:val="none" w:sz="0" w:space="0" w:color="auto"/>
        <w:left w:val="none" w:sz="0" w:space="0" w:color="auto"/>
        <w:bottom w:val="none" w:sz="0" w:space="0" w:color="auto"/>
        <w:right w:val="none" w:sz="0" w:space="0" w:color="auto"/>
      </w:divBdr>
      <w:divsChild>
        <w:div w:id="468937903">
          <w:marLeft w:val="0"/>
          <w:marRight w:val="0"/>
          <w:marTop w:val="0"/>
          <w:marBottom w:val="0"/>
          <w:divBdr>
            <w:top w:val="none" w:sz="0" w:space="0" w:color="auto"/>
            <w:left w:val="none" w:sz="0" w:space="0" w:color="auto"/>
            <w:bottom w:val="none" w:sz="0" w:space="0" w:color="auto"/>
            <w:right w:val="none" w:sz="0" w:space="0" w:color="auto"/>
          </w:divBdr>
        </w:div>
      </w:divsChild>
    </w:div>
    <w:div w:id="915281683">
      <w:bodyDiv w:val="1"/>
      <w:marLeft w:val="0"/>
      <w:marRight w:val="0"/>
      <w:marTop w:val="0"/>
      <w:marBottom w:val="0"/>
      <w:divBdr>
        <w:top w:val="none" w:sz="0" w:space="0" w:color="auto"/>
        <w:left w:val="none" w:sz="0" w:space="0" w:color="auto"/>
        <w:bottom w:val="none" w:sz="0" w:space="0" w:color="auto"/>
        <w:right w:val="none" w:sz="0" w:space="0" w:color="auto"/>
      </w:divBdr>
    </w:div>
    <w:div w:id="941761743">
      <w:bodyDiv w:val="1"/>
      <w:marLeft w:val="0"/>
      <w:marRight w:val="0"/>
      <w:marTop w:val="0"/>
      <w:marBottom w:val="0"/>
      <w:divBdr>
        <w:top w:val="none" w:sz="0" w:space="0" w:color="auto"/>
        <w:left w:val="none" w:sz="0" w:space="0" w:color="auto"/>
        <w:bottom w:val="none" w:sz="0" w:space="0" w:color="auto"/>
        <w:right w:val="none" w:sz="0" w:space="0" w:color="auto"/>
      </w:divBdr>
    </w:div>
    <w:div w:id="972059276">
      <w:bodyDiv w:val="1"/>
      <w:marLeft w:val="0"/>
      <w:marRight w:val="0"/>
      <w:marTop w:val="0"/>
      <w:marBottom w:val="0"/>
      <w:divBdr>
        <w:top w:val="none" w:sz="0" w:space="0" w:color="auto"/>
        <w:left w:val="none" w:sz="0" w:space="0" w:color="auto"/>
        <w:bottom w:val="none" w:sz="0" w:space="0" w:color="auto"/>
        <w:right w:val="none" w:sz="0" w:space="0" w:color="auto"/>
      </w:divBdr>
    </w:div>
    <w:div w:id="972834649">
      <w:bodyDiv w:val="1"/>
      <w:marLeft w:val="0"/>
      <w:marRight w:val="0"/>
      <w:marTop w:val="0"/>
      <w:marBottom w:val="0"/>
      <w:divBdr>
        <w:top w:val="none" w:sz="0" w:space="0" w:color="auto"/>
        <w:left w:val="none" w:sz="0" w:space="0" w:color="auto"/>
        <w:bottom w:val="none" w:sz="0" w:space="0" w:color="auto"/>
        <w:right w:val="none" w:sz="0" w:space="0" w:color="auto"/>
      </w:divBdr>
    </w:div>
    <w:div w:id="1047334742">
      <w:bodyDiv w:val="1"/>
      <w:marLeft w:val="0"/>
      <w:marRight w:val="0"/>
      <w:marTop w:val="0"/>
      <w:marBottom w:val="0"/>
      <w:divBdr>
        <w:top w:val="none" w:sz="0" w:space="0" w:color="auto"/>
        <w:left w:val="none" w:sz="0" w:space="0" w:color="auto"/>
        <w:bottom w:val="none" w:sz="0" w:space="0" w:color="auto"/>
        <w:right w:val="none" w:sz="0" w:space="0" w:color="auto"/>
      </w:divBdr>
    </w:div>
    <w:div w:id="1049111020">
      <w:bodyDiv w:val="1"/>
      <w:marLeft w:val="0"/>
      <w:marRight w:val="0"/>
      <w:marTop w:val="0"/>
      <w:marBottom w:val="0"/>
      <w:divBdr>
        <w:top w:val="none" w:sz="0" w:space="0" w:color="auto"/>
        <w:left w:val="none" w:sz="0" w:space="0" w:color="auto"/>
        <w:bottom w:val="none" w:sz="0" w:space="0" w:color="auto"/>
        <w:right w:val="none" w:sz="0" w:space="0" w:color="auto"/>
      </w:divBdr>
    </w:div>
    <w:div w:id="1118915940">
      <w:bodyDiv w:val="1"/>
      <w:marLeft w:val="0"/>
      <w:marRight w:val="0"/>
      <w:marTop w:val="0"/>
      <w:marBottom w:val="0"/>
      <w:divBdr>
        <w:top w:val="none" w:sz="0" w:space="0" w:color="auto"/>
        <w:left w:val="none" w:sz="0" w:space="0" w:color="auto"/>
        <w:bottom w:val="none" w:sz="0" w:space="0" w:color="auto"/>
        <w:right w:val="none" w:sz="0" w:space="0" w:color="auto"/>
      </w:divBdr>
    </w:div>
    <w:div w:id="1150708550">
      <w:bodyDiv w:val="1"/>
      <w:marLeft w:val="0"/>
      <w:marRight w:val="0"/>
      <w:marTop w:val="0"/>
      <w:marBottom w:val="0"/>
      <w:divBdr>
        <w:top w:val="none" w:sz="0" w:space="0" w:color="auto"/>
        <w:left w:val="none" w:sz="0" w:space="0" w:color="auto"/>
        <w:bottom w:val="none" w:sz="0" w:space="0" w:color="auto"/>
        <w:right w:val="none" w:sz="0" w:space="0" w:color="auto"/>
      </w:divBdr>
    </w:div>
    <w:div w:id="1152717898">
      <w:bodyDiv w:val="1"/>
      <w:marLeft w:val="0"/>
      <w:marRight w:val="0"/>
      <w:marTop w:val="0"/>
      <w:marBottom w:val="0"/>
      <w:divBdr>
        <w:top w:val="none" w:sz="0" w:space="0" w:color="auto"/>
        <w:left w:val="none" w:sz="0" w:space="0" w:color="auto"/>
        <w:bottom w:val="none" w:sz="0" w:space="0" w:color="auto"/>
        <w:right w:val="none" w:sz="0" w:space="0" w:color="auto"/>
      </w:divBdr>
    </w:div>
    <w:div w:id="1168598772">
      <w:bodyDiv w:val="1"/>
      <w:marLeft w:val="0"/>
      <w:marRight w:val="0"/>
      <w:marTop w:val="0"/>
      <w:marBottom w:val="0"/>
      <w:divBdr>
        <w:top w:val="none" w:sz="0" w:space="0" w:color="auto"/>
        <w:left w:val="none" w:sz="0" w:space="0" w:color="auto"/>
        <w:bottom w:val="none" w:sz="0" w:space="0" w:color="auto"/>
        <w:right w:val="none" w:sz="0" w:space="0" w:color="auto"/>
      </w:divBdr>
    </w:div>
    <w:div w:id="1262228393">
      <w:bodyDiv w:val="1"/>
      <w:marLeft w:val="0"/>
      <w:marRight w:val="0"/>
      <w:marTop w:val="0"/>
      <w:marBottom w:val="0"/>
      <w:divBdr>
        <w:top w:val="none" w:sz="0" w:space="0" w:color="auto"/>
        <w:left w:val="none" w:sz="0" w:space="0" w:color="auto"/>
        <w:bottom w:val="none" w:sz="0" w:space="0" w:color="auto"/>
        <w:right w:val="none" w:sz="0" w:space="0" w:color="auto"/>
      </w:divBdr>
    </w:div>
    <w:div w:id="1295789870">
      <w:bodyDiv w:val="1"/>
      <w:marLeft w:val="0"/>
      <w:marRight w:val="0"/>
      <w:marTop w:val="0"/>
      <w:marBottom w:val="0"/>
      <w:divBdr>
        <w:top w:val="none" w:sz="0" w:space="0" w:color="auto"/>
        <w:left w:val="none" w:sz="0" w:space="0" w:color="auto"/>
        <w:bottom w:val="none" w:sz="0" w:space="0" w:color="auto"/>
        <w:right w:val="none" w:sz="0" w:space="0" w:color="auto"/>
      </w:divBdr>
    </w:div>
    <w:div w:id="1311248230">
      <w:bodyDiv w:val="1"/>
      <w:marLeft w:val="0"/>
      <w:marRight w:val="0"/>
      <w:marTop w:val="0"/>
      <w:marBottom w:val="0"/>
      <w:divBdr>
        <w:top w:val="none" w:sz="0" w:space="0" w:color="auto"/>
        <w:left w:val="none" w:sz="0" w:space="0" w:color="auto"/>
        <w:bottom w:val="none" w:sz="0" w:space="0" w:color="auto"/>
        <w:right w:val="none" w:sz="0" w:space="0" w:color="auto"/>
      </w:divBdr>
    </w:div>
    <w:div w:id="1319193122">
      <w:bodyDiv w:val="1"/>
      <w:marLeft w:val="0"/>
      <w:marRight w:val="0"/>
      <w:marTop w:val="0"/>
      <w:marBottom w:val="0"/>
      <w:divBdr>
        <w:top w:val="none" w:sz="0" w:space="0" w:color="auto"/>
        <w:left w:val="none" w:sz="0" w:space="0" w:color="auto"/>
        <w:bottom w:val="none" w:sz="0" w:space="0" w:color="auto"/>
        <w:right w:val="none" w:sz="0" w:space="0" w:color="auto"/>
      </w:divBdr>
    </w:div>
    <w:div w:id="1335185669">
      <w:bodyDiv w:val="1"/>
      <w:marLeft w:val="0"/>
      <w:marRight w:val="0"/>
      <w:marTop w:val="0"/>
      <w:marBottom w:val="0"/>
      <w:divBdr>
        <w:top w:val="none" w:sz="0" w:space="0" w:color="auto"/>
        <w:left w:val="none" w:sz="0" w:space="0" w:color="auto"/>
        <w:bottom w:val="none" w:sz="0" w:space="0" w:color="auto"/>
        <w:right w:val="none" w:sz="0" w:space="0" w:color="auto"/>
      </w:divBdr>
    </w:div>
    <w:div w:id="1362509686">
      <w:bodyDiv w:val="1"/>
      <w:marLeft w:val="0"/>
      <w:marRight w:val="0"/>
      <w:marTop w:val="0"/>
      <w:marBottom w:val="0"/>
      <w:divBdr>
        <w:top w:val="none" w:sz="0" w:space="0" w:color="auto"/>
        <w:left w:val="none" w:sz="0" w:space="0" w:color="auto"/>
        <w:bottom w:val="none" w:sz="0" w:space="0" w:color="auto"/>
        <w:right w:val="none" w:sz="0" w:space="0" w:color="auto"/>
      </w:divBdr>
    </w:div>
    <w:div w:id="1379206748">
      <w:bodyDiv w:val="1"/>
      <w:marLeft w:val="0"/>
      <w:marRight w:val="0"/>
      <w:marTop w:val="0"/>
      <w:marBottom w:val="0"/>
      <w:divBdr>
        <w:top w:val="none" w:sz="0" w:space="0" w:color="auto"/>
        <w:left w:val="none" w:sz="0" w:space="0" w:color="auto"/>
        <w:bottom w:val="none" w:sz="0" w:space="0" w:color="auto"/>
        <w:right w:val="none" w:sz="0" w:space="0" w:color="auto"/>
      </w:divBdr>
      <w:divsChild>
        <w:div w:id="936712513">
          <w:marLeft w:val="0"/>
          <w:marRight w:val="0"/>
          <w:marTop w:val="0"/>
          <w:marBottom w:val="0"/>
          <w:divBdr>
            <w:top w:val="none" w:sz="0" w:space="0" w:color="auto"/>
            <w:left w:val="none" w:sz="0" w:space="0" w:color="auto"/>
            <w:bottom w:val="none" w:sz="0" w:space="0" w:color="auto"/>
            <w:right w:val="none" w:sz="0" w:space="0" w:color="auto"/>
          </w:divBdr>
        </w:div>
      </w:divsChild>
    </w:div>
    <w:div w:id="1461264573">
      <w:bodyDiv w:val="1"/>
      <w:marLeft w:val="0"/>
      <w:marRight w:val="0"/>
      <w:marTop w:val="0"/>
      <w:marBottom w:val="0"/>
      <w:divBdr>
        <w:top w:val="none" w:sz="0" w:space="0" w:color="auto"/>
        <w:left w:val="none" w:sz="0" w:space="0" w:color="auto"/>
        <w:bottom w:val="none" w:sz="0" w:space="0" w:color="auto"/>
        <w:right w:val="none" w:sz="0" w:space="0" w:color="auto"/>
      </w:divBdr>
    </w:div>
    <w:div w:id="1524632217">
      <w:bodyDiv w:val="1"/>
      <w:marLeft w:val="0"/>
      <w:marRight w:val="0"/>
      <w:marTop w:val="0"/>
      <w:marBottom w:val="0"/>
      <w:divBdr>
        <w:top w:val="none" w:sz="0" w:space="0" w:color="auto"/>
        <w:left w:val="none" w:sz="0" w:space="0" w:color="auto"/>
        <w:bottom w:val="none" w:sz="0" w:space="0" w:color="auto"/>
        <w:right w:val="none" w:sz="0" w:space="0" w:color="auto"/>
      </w:divBdr>
      <w:divsChild>
        <w:div w:id="1712874532">
          <w:marLeft w:val="0"/>
          <w:marRight w:val="0"/>
          <w:marTop w:val="0"/>
          <w:marBottom w:val="0"/>
          <w:divBdr>
            <w:top w:val="none" w:sz="0" w:space="0" w:color="auto"/>
            <w:left w:val="none" w:sz="0" w:space="0" w:color="auto"/>
            <w:bottom w:val="none" w:sz="0" w:space="0" w:color="auto"/>
            <w:right w:val="none" w:sz="0" w:space="0" w:color="auto"/>
          </w:divBdr>
        </w:div>
      </w:divsChild>
    </w:div>
    <w:div w:id="1568221857">
      <w:bodyDiv w:val="1"/>
      <w:marLeft w:val="0"/>
      <w:marRight w:val="0"/>
      <w:marTop w:val="0"/>
      <w:marBottom w:val="0"/>
      <w:divBdr>
        <w:top w:val="none" w:sz="0" w:space="0" w:color="auto"/>
        <w:left w:val="none" w:sz="0" w:space="0" w:color="auto"/>
        <w:bottom w:val="none" w:sz="0" w:space="0" w:color="auto"/>
        <w:right w:val="none" w:sz="0" w:space="0" w:color="auto"/>
      </w:divBdr>
    </w:div>
    <w:div w:id="1647273747">
      <w:bodyDiv w:val="1"/>
      <w:marLeft w:val="0"/>
      <w:marRight w:val="0"/>
      <w:marTop w:val="0"/>
      <w:marBottom w:val="0"/>
      <w:divBdr>
        <w:top w:val="none" w:sz="0" w:space="0" w:color="auto"/>
        <w:left w:val="none" w:sz="0" w:space="0" w:color="auto"/>
        <w:bottom w:val="none" w:sz="0" w:space="0" w:color="auto"/>
        <w:right w:val="none" w:sz="0" w:space="0" w:color="auto"/>
      </w:divBdr>
    </w:div>
    <w:div w:id="1649935898">
      <w:bodyDiv w:val="1"/>
      <w:marLeft w:val="0"/>
      <w:marRight w:val="0"/>
      <w:marTop w:val="0"/>
      <w:marBottom w:val="0"/>
      <w:divBdr>
        <w:top w:val="none" w:sz="0" w:space="0" w:color="auto"/>
        <w:left w:val="none" w:sz="0" w:space="0" w:color="auto"/>
        <w:bottom w:val="none" w:sz="0" w:space="0" w:color="auto"/>
        <w:right w:val="none" w:sz="0" w:space="0" w:color="auto"/>
      </w:divBdr>
    </w:div>
    <w:div w:id="1658456813">
      <w:bodyDiv w:val="1"/>
      <w:marLeft w:val="0"/>
      <w:marRight w:val="0"/>
      <w:marTop w:val="0"/>
      <w:marBottom w:val="0"/>
      <w:divBdr>
        <w:top w:val="none" w:sz="0" w:space="0" w:color="auto"/>
        <w:left w:val="none" w:sz="0" w:space="0" w:color="auto"/>
        <w:bottom w:val="none" w:sz="0" w:space="0" w:color="auto"/>
        <w:right w:val="none" w:sz="0" w:space="0" w:color="auto"/>
      </w:divBdr>
    </w:div>
    <w:div w:id="1692686475">
      <w:bodyDiv w:val="1"/>
      <w:marLeft w:val="0"/>
      <w:marRight w:val="0"/>
      <w:marTop w:val="0"/>
      <w:marBottom w:val="0"/>
      <w:divBdr>
        <w:top w:val="none" w:sz="0" w:space="0" w:color="auto"/>
        <w:left w:val="none" w:sz="0" w:space="0" w:color="auto"/>
        <w:bottom w:val="none" w:sz="0" w:space="0" w:color="auto"/>
        <w:right w:val="none" w:sz="0" w:space="0" w:color="auto"/>
      </w:divBdr>
    </w:div>
    <w:div w:id="1741172688">
      <w:bodyDiv w:val="1"/>
      <w:marLeft w:val="0"/>
      <w:marRight w:val="0"/>
      <w:marTop w:val="0"/>
      <w:marBottom w:val="0"/>
      <w:divBdr>
        <w:top w:val="none" w:sz="0" w:space="0" w:color="auto"/>
        <w:left w:val="none" w:sz="0" w:space="0" w:color="auto"/>
        <w:bottom w:val="none" w:sz="0" w:space="0" w:color="auto"/>
        <w:right w:val="none" w:sz="0" w:space="0" w:color="auto"/>
      </w:divBdr>
    </w:div>
    <w:div w:id="1789617663">
      <w:bodyDiv w:val="1"/>
      <w:marLeft w:val="0"/>
      <w:marRight w:val="0"/>
      <w:marTop w:val="0"/>
      <w:marBottom w:val="0"/>
      <w:divBdr>
        <w:top w:val="none" w:sz="0" w:space="0" w:color="auto"/>
        <w:left w:val="none" w:sz="0" w:space="0" w:color="auto"/>
        <w:bottom w:val="none" w:sz="0" w:space="0" w:color="auto"/>
        <w:right w:val="none" w:sz="0" w:space="0" w:color="auto"/>
      </w:divBdr>
    </w:div>
    <w:div w:id="1812361588">
      <w:bodyDiv w:val="1"/>
      <w:marLeft w:val="0"/>
      <w:marRight w:val="0"/>
      <w:marTop w:val="0"/>
      <w:marBottom w:val="0"/>
      <w:divBdr>
        <w:top w:val="none" w:sz="0" w:space="0" w:color="auto"/>
        <w:left w:val="none" w:sz="0" w:space="0" w:color="auto"/>
        <w:bottom w:val="none" w:sz="0" w:space="0" w:color="auto"/>
        <w:right w:val="none" w:sz="0" w:space="0" w:color="auto"/>
      </w:divBdr>
    </w:div>
    <w:div w:id="1817719142">
      <w:bodyDiv w:val="1"/>
      <w:marLeft w:val="0"/>
      <w:marRight w:val="0"/>
      <w:marTop w:val="0"/>
      <w:marBottom w:val="0"/>
      <w:divBdr>
        <w:top w:val="none" w:sz="0" w:space="0" w:color="auto"/>
        <w:left w:val="none" w:sz="0" w:space="0" w:color="auto"/>
        <w:bottom w:val="none" w:sz="0" w:space="0" w:color="auto"/>
        <w:right w:val="none" w:sz="0" w:space="0" w:color="auto"/>
      </w:divBdr>
    </w:div>
    <w:div w:id="1853490114">
      <w:bodyDiv w:val="1"/>
      <w:marLeft w:val="0"/>
      <w:marRight w:val="0"/>
      <w:marTop w:val="0"/>
      <w:marBottom w:val="0"/>
      <w:divBdr>
        <w:top w:val="none" w:sz="0" w:space="0" w:color="auto"/>
        <w:left w:val="none" w:sz="0" w:space="0" w:color="auto"/>
        <w:bottom w:val="none" w:sz="0" w:space="0" w:color="auto"/>
        <w:right w:val="none" w:sz="0" w:space="0" w:color="auto"/>
      </w:divBdr>
    </w:div>
    <w:div w:id="1877545512">
      <w:bodyDiv w:val="1"/>
      <w:marLeft w:val="0"/>
      <w:marRight w:val="0"/>
      <w:marTop w:val="0"/>
      <w:marBottom w:val="0"/>
      <w:divBdr>
        <w:top w:val="none" w:sz="0" w:space="0" w:color="auto"/>
        <w:left w:val="none" w:sz="0" w:space="0" w:color="auto"/>
        <w:bottom w:val="none" w:sz="0" w:space="0" w:color="auto"/>
        <w:right w:val="none" w:sz="0" w:space="0" w:color="auto"/>
      </w:divBdr>
    </w:div>
    <w:div w:id="1894153764">
      <w:bodyDiv w:val="1"/>
      <w:marLeft w:val="0"/>
      <w:marRight w:val="0"/>
      <w:marTop w:val="0"/>
      <w:marBottom w:val="0"/>
      <w:divBdr>
        <w:top w:val="none" w:sz="0" w:space="0" w:color="auto"/>
        <w:left w:val="none" w:sz="0" w:space="0" w:color="auto"/>
        <w:bottom w:val="none" w:sz="0" w:space="0" w:color="auto"/>
        <w:right w:val="none" w:sz="0" w:space="0" w:color="auto"/>
      </w:divBdr>
    </w:div>
    <w:div w:id="1990597020">
      <w:bodyDiv w:val="1"/>
      <w:marLeft w:val="0"/>
      <w:marRight w:val="0"/>
      <w:marTop w:val="0"/>
      <w:marBottom w:val="0"/>
      <w:divBdr>
        <w:top w:val="none" w:sz="0" w:space="0" w:color="auto"/>
        <w:left w:val="none" w:sz="0" w:space="0" w:color="auto"/>
        <w:bottom w:val="none" w:sz="0" w:space="0" w:color="auto"/>
        <w:right w:val="none" w:sz="0" w:space="0" w:color="auto"/>
      </w:divBdr>
    </w:div>
    <w:div w:id="1996185563">
      <w:bodyDiv w:val="1"/>
      <w:marLeft w:val="0"/>
      <w:marRight w:val="0"/>
      <w:marTop w:val="0"/>
      <w:marBottom w:val="0"/>
      <w:divBdr>
        <w:top w:val="none" w:sz="0" w:space="0" w:color="auto"/>
        <w:left w:val="none" w:sz="0" w:space="0" w:color="auto"/>
        <w:bottom w:val="none" w:sz="0" w:space="0" w:color="auto"/>
        <w:right w:val="none" w:sz="0" w:space="0" w:color="auto"/>
      </w:divBdr>
    </w:div>
    <w:div w:id="2058969629">
      <w:bodyDiv w:val="1"/>
      <w:marLeft w:val="0"/>
      <w:marRight w:val="0"/>
      <w:marTop w:val="0"/>
      <w:marBottom w:val="0"/>
      <w:divBdr>
        <w:top w:val="none" w:sz="0" w:space="0" w:color="auto"/>
        <w:left w:val="none" w:sz="0" w:space="0" w:color="auto"/>
        <w:bottom w:val="none" w:sz="0" w:space="0" w:color="auto"/>
        <w:right w:val="none" w:sz="0" w:space="0" w:color="auto"/>
      </w:divBdr>
    </w:div>
    <w:div w:id="2088334901">
      <w:bodyDiv w:val="1"/>
      <w:marLeft w:val="0"/>
      <w:marRight w:val="0"/>
      <w:marTop w:val="0"/>
      <w:marBottom w:val="0"/>
      <w:divBdr>
        <w:top w:val="none" w:sz="0" w:space="0" w:color="auto"/>
        <w:left w:val="none" w:sz="0" w:space="0" w:color="auto"/>
        <w:bottom w:val="none" w:sz="0" w:space="0" w:color="auto"/>
        <w:right w:val="none" w:sz="0" w:space="0" w:color="auto"/>
      </w:divBdr>
    </w:div>
    <w:div w:id="21296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380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2C4F-E08A-4FD0-A1CA-82543682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5138</Characters>
  <Application>Microsoft Office Word</Application>
  <DocSecurity>4</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LAPKRIČIO 13 D. SPRENDIMO NR. 5TS-1352 „DĖL LAZDIJŲ RAJONO SAVIVALDYBĖS MATERIALIOJO TURTO NUOMOS VIEŠO NUOMOS KONKURSO IR NUOMOS NE KONKURSO BŪDU ORGANIZAVIMO TVARKOS APRAŠO PATVIRTINIMO“ PAKEITIMO</vt:lpstr>
      <vt:lpstr>DĖL IŠLAIDŲ, SUSIJUSIŲ SU LAZDIJŲ RAJONO SAVIVALDYBĖS SENIŪNIJŲ SENIŪNAITIJŲ SENIŪNAIČIŲ VEIKLA, APMOKĖJIMO TVARKOS APRAŠO TVIRTINIMO</vt:lpstr>
    </vt:vector>
  </TitlesOfParts>
  <Manager>2016-10-28</Manager>
  <Company>Mano namai</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LAPKRIČIO 13 D. SPRENDIMO NR. 5TS-1352 „DĖL LAZDIJŲ RAJONO SAVIVALDYBĖS MATERIALIOJO TURTO NUOMOS VIEŠO NUOMOS KONKURSO IR NUOMOS NE KONKURSO BŪDU ORGANIZAVIMO TVARKOS APRAŠO PATVIRTINIMO“ PAKEITIMO</dc:title>
  <dc:subject>5TS-690</dc:subject>
  <dc:creator>LAZDIJŲ RAJONO SAVIVALDYBĖS TARYBA</dc:creator>
  <cp:keywords/>
  <cp:lastModifiedBy>Laima Jauniskiene</cp:lastModifiedBy>
  <cp:revision>2</cp:revision>
  <cp:lastPrinted>2016-10-19T09:56:00Z</cp:lastPrinted>
  <dcterms:created xsi:type="dcterms:W3CDTF">2018-09-06T12:10:00Z</dcterms:created>
  <dcterms:modified xsi:type="dcterms:W3CDTF">2018-09-06T12:10:00Z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34C7ACB1-E13C-4BE4-9C6B-4B58E10DC8CC</vt:lpwstr>
  </property>
</Properties>
</file>