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C9DE9" w14:textId="77777777" w:rsidR="00612F50" w:rsidRDefault="00183BA5">
      <w:pPr>
        <w:jc w:val="center"/>
        <w:rPr>
          <w:b/>
          <w:lang w:val="en-US"/>
        </w:rPr>
      </w:pPr>
      <w:r w:rsidRPr="00E0514F">
        <w:rPr>
          <w:noProof/>
          <w:sz w:val="26"/>
          <w:szCs w:val="26"/>
          <w:lang w:eastAsia="lt-LT"/>
        </w:rPr>
        <w:drawing>
          <wp:inline distT="0" distB="0" distL="0" distR="0" wp14:anchorId="74AC9E06" wp14:editId="74AC9E07">
            <wp:extent cx="666750" cy="7810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C9DEA" w14:textId="77777777" w:rsidR="004011F1" w:rsidRDefault="00E56BB9">
      <w:pPr>
        <w:jc w:val="center"/>
        <w:rPr>
          <w:b/>
        </w:rPr>
      </w:pPr>
      <w:r>
        <w:rPr>
          <w:b/>
          <w:lang w:val="en-US"/>
        </w:rPr>
        <w:t xml:space="preserve">LAZDIJŲ </w:t>
      </w:r>
      <w:r w:rsidR="00AB01C2">
        <w:rPr>
          <w:b/>
          <w:lang w:val="en-US"/>
        </w:rPr>
        <w:t xml:space="preserve">RAJONO </w:t>
      </w:r>
      <w:r w:rsidR="00AB01C2">
        <w:rPr>
          <w:b/>
        </w:rPr>
        <w:t>SAVIVALDYBĖS TARYBA</w:t>
      </w:r>
    </w:p>
    <w:p w14:paraId="74AC9DEB" w14:textId="77777777" w:rsidR="004011F1" w:rsidRDefault="004011F1">
      <w:pPr>
        <w:rPr>
          <w:lang w:val="en-US"/>
        </w:rPr>
      </w:pPr>
    </w:p>
    <w:p w14:paraId="74AC9DEC" w14:textId="77777777" w:rsidR="004011F1" w:rsidRPr="00BB24A7" w:rsidRDefault="00AB01C2">
      <w:pPr>
        <w:keepNext/>
        <w:jc w:val="center"/>
        <w:rPr>
          <w:b/>
          <w:caps/>
          <w:szCs w:val="24"/>
        </w:rPr>
      </w:pPr>
      <w:r w:rsidRPr="00BB24A7">
        <w:rPr>
          <w:b/>
          <w:szCs w:val="24"/>
        </w:rPr>
        <w:t>SPRENDIMAS</w:t>
      </w:r>
    </w:p>
    <w:p w14:paraId="74AC9DED" w14:textId="77777777" w:rsidR="004011F1" w:rsidRPr="00BB24A7" w:rsidRDefault="005C5346">
      <w:pPr>
        <w:tabs>
          <w:tab w:val="left" w:pos="1296"/>
          <w:tab w:val="center" w:pos="4153"/>
          <w:tab w:val="right" w:pos="8306"/>
        </w:tabs>
        <w:jc w:val="center"/>
        <w:rPr>
          <w:b/>
          <w:caps/>
          <w:szCs w:val="24"/>
        </w:rPr>
      </w:pPr>
      <w:r w:rsidRPr="00BB24A7">
        <w:rPr>
          <w:b/>
          <w:szCs w:val="24"/>
        </w:rPr>
        <w:t>DĖL LAZDIJŲ RAJONO SAVIVALDYBĖS TARYBOS 2008 M. BALANDŽIO 8 D. SPRENDIMO NR. 5TS-387 „DĖL GYVENTOJŲ IŠLAIDŲ, PATIRTŲ UŽ KOMUNALINIŲ ATLIEKŲ SURINKIMO IR ATLIEKŲ TVARKYMO PASLAUGAS, KOMPENSAVIMO TVARKOS APRAŠO“ PRIPAŽINIMO NETEKUSIU GALIOS</w:t>
      </w:r>
    </w:p>
    <w:p w14:paraId="74AC9DEE" w14:textId="77777777" w:rsidR="004011F1" w:rsidRDefault="004011F1">
      <w:pPr>
        <w:tabs>
          <w:tab w:val="left" w:pos="1296"/>
          <w:tab w:val="center" w:pos="4153"/>
          <w:tab w:val="right" w:pos="8306"/>
        </w:tabs>
        <w:jc w:val="center"/>
        <w:rPr>
          <w:b/>
          <w:caps/>
        </w:rPr>
      </w:pPr>
    </w:p>
    <w:p w14:paraId="74AC9DEF" w14:textId="6267FCA5" w:rsidR="004011F1" w:rsidRDefault="00AB01C2">
      <w:pPr>
        <w:tabs>
          <w:tab w:val="left" w:pos="1296"/>
          <w:tab w:val="center" w:pos="4153"/>
          <w:tab w:val="right" w:pos="8306"/>
        </w:tabs>
        <w:jc w:val="center"/>
        <w:rPr>
          <w:b/>
          <w:caps/>
        </w:rPr>
      </w:pPr>
      <w:r>
        <w:t>201</w:t>
      </w:r>
      <w:r w:rsidR="00E56BB9">
        <w:t>8</w:t>
      </w:r>
      <w:r>
        <w:t xml:space="preserve"> m. </w:t>
      </w:r>
      <w:r w:rsidR="001C6A0D">
        <w:t>liepos 1</w:t>
      </w:r>
      <w:r w:rsidR="00666D6C">
        <w:t>7</w:t>
      </w:r>
      <w:r w:rsidR="001C6A0D">
        <w:t xml:space="preserve"> d.</w:t>
      </w:r>
      <w:r>
        <w:t xml:space="preserve"> Nr. </w:t>
      </w:r>
      <w:r w:rsidR="001C6A0D">
        <w:t>34</w:t>
      </w:r>
      <w:r w:rsidR="00612F50">
        <w:t>-</w:t>
      </w:r>
      <w:r w:rsidR="00666D6C">
        <w:t>1415</w:t>
      </w:r>
    </w:p>
    <w:p w14:paraId="74AC9DF0" w14:textId="77777777" w:rsidR="004011F1" w:rsidRDefault="00E56BB9">
      <w:pPr>
        <w:jc w:val="center"/>
      </w:pPr>
      <w:r>
        <w:t>Lazdijai</w:t>
      </w:r>
    </w:p>
    <w:p w14:paraId="74AC9DF1" w14:textId="77777777" w:rsidR="004011F1" w:rsidRDefault="004011F1"/>
    <w:p w14:paraId="74AC9DF2" w14:textId="77777777" w:rsidR="004011F1" w:rsidRDefault="004011F1"/>
    <w:p w14:paraId="74AC9DF3" w14:textId="77777777" w:rsidR="004011F1" w:rsidRDefault="00AB01C2" w:rsidP="00E56BB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vietos savivaldos įstatymo 1</w:t>
      </w:r>
      <w:r w:rsidR="001C6A0D"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 straipsnio </w:t>
      </w:r>
      <w:r w:rsidR="001C6A0D">
        <w:rPr>
          <w:szCs w:val="24"/>
          <w:lang w:eastAsia="lt-LT"/>
        </w:rPr>
        <w:t>1 dalimi</w:t>
      </w:r>
      <w:r>
        <w:rPr>
          <w:szCs w:val="24"/>
          <w:lang w:eastAsia="lt-LT"/>
        </w:rPr>
        <w:t xml:space="preserve">, </w:t>
      </w:r>
      <w:r w:rsidR="00E56BB9">
        <w:rPr>
          <w:szCs w:val="24"/>
          <w:lang w:eastAsia="lt-LT"/>
        </w:rPr>
        <w:t xml:space="preserve">Lazdijų </w:t>
      </w:r>
      <w:r>
        <w:rPr>
          <w:szCs w:val="24"/>
          <w:lang w:eastAsia="lt-LT"/>
        </w:rPr>
        <w:t xml:space="preserve">rajono savivaldybės taryba  n u s p r e n d ž i a: </w:t>
      </w:r>
    </w:p>
    <w:p w14:paraId="74AC9DF4" w14:textId="1E8684FC" w:rsidR="005C5346" w:rsidRDefault="005C5346" w:rsidP="00E56BB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Pripažinti netekusiu galios Lazdijų rajono savivaldybės tarybos 2008 m. balandžio 8 d. sprendimą Nr. 5TS-387 „Dėl </w:t>
      </w:r>
      <w:r w:rsidR="00BB24A7">
        <w:rPr>
          <w:szCs w:val="24"/>
          <w:lang w:eastAsia="lt-LT"/>
        </w:rPr>
        <w:t>G</w:t>
      </w:r>
      <w:r>
        <w:rPr>
          <w:szCs w:val="24"/>
          <w:lang w:eastAsia="lt-LT"/>
        </w:rPr>
        <w:t>yventojų išlaidų, patirtų už komunalinių atliekų surinkimo ir atliekų tvarkymo paslaugas, kompensavimo tvarkos aprašo“ su visais pakeitimais ir papildymais.</w:t>
      </w:r>
    </w:p>
    <w:p w14:paraId="74AC9DF5" w14:textId="77777777" w:rsidR="005C5346" w:rsidRDefault="005C5346" w:rsidP="00E56BB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Nustatyti, kad šis sprendimas įsigalioja 2018 m. lapkričio 1 d. </w:t>
      </w:r>
    </w:p>
    <w:p w14:paraId="74AC9DF7" w14:textId="77777777" w:rsidR="00AB01C2" w:rsidRDefault="00AB01C2" w:rsidP="00AB01C2">
      <w:pPr>
        <w:tabs>
          <w:tab w:val="left" w:pos="4518"/>
        </w:tabs>
      </w:pPr>
    </w:p>
    <w:p w14:paraId="74AC9DF8" w14:textId="77777777" w:rsidR="00AB01C2" w:rsidRDefault="00AB01C2" w:rsidP="00AB01C2">
      <w:pPr>
        <w:tabs>
          <w:tab w:val="left" w:pos="4518"/>
        </w:tabs>
      </w:pPr>
    </w:p>
    <w:p w14:paraId="74AC9DF9" w14:textId="77777777" w:rsidR="00AB01C2" w:rsidRDefault="00AB01C2" w:rsidP="00AB01C2">
      <w:pPr>
        <w:tabs>
          <w:tab w:val="left" w:pos="4518"/>
        </w:tabs>
      </w:pPr>
    </w:p>
    <w:p w14:paraId="74AC9DFA" w14:textId="4CAB6E93" w:rsidR="00E56BB9" w:rsidRDefault="007F7D71" w:rsidP="007F7D71">
      <w:pPr>
        <w:tabs>
          <w:tab w:val="right" w:pos="9638"/>
        </w:tabs>
      </w:pPr>
      <w:bookmarkStart w:id="0" w:name="_GoBack"/>
      <w:bookmarkEnd w:id="0"/>
      <w:r>
        <w:t>Savivaldybės meras</w:t>
      </w:r>
    </w:p>
    <w:p w14:paraId="74AC9DFC" w14:textId="77777777" w:rsidR="007F7D71" w:rsidRDefault="007F7D71" w:rsidP="007F7D71">
      <w:pPr>
        <w:tabs>
          <w:tab w:val="right" w:pos="9638"/>
        </w:tabs>
        <w:jc w:val="center"/>
      </w:pPr>
    </w:p>
    <w:p w14:paraId="74AC9DFD" w14:textId="77777777" w:rsidR="00E56BB9" w:rsidRDefault="00E56BB9" w:rsidP="00AB01C2">
      <w:pPr>
        <w:tabs>
          <w:tab w:val="left" w:pos="4518"/>
        </w:tabs>
      </w:pPr>
    </w:p>
    <w:p w14:paraId="74AC9DFE" w14:textId="77777777" w:rsidR="00E56BB9" w:rsidRDefault="00E56BB9" w:rsidP="00AB01C2">
      <w:pPr>
        <w:tabs>
          <w:tab w:val="left" w:pos="4518"/>
        </w:tabs>
      </w:pPr>
    </w:p>
    <w:p w14:paraId="74AC9DFF" w14:textId="77777777" w:rsidR="00E56BB9" w:rsidRDefault="00E56BB9" w:rsidP="00AB01C2">
      <w:pPr>
        <w:tabs>
          <w:tab w:val="left" w:pos="4518"/>
        </w:tabs>
      </w:pPr>
    </w:p>
    <w:p w14:paraId="74AC9E00" w14:textId="77777777" w:rsidR="00E56BB9" w:rsidRDefault="00E56BB9" w:rsidP="00AB01C2">
      <w:pPr>
        <w:tabs>
          <w:tab w:val="left" w:pos="4518"/>
        </w:tabs>
      </w:pPr>
    </w:p>
    <w:p w14:paraId="74AC9E01" w14:textId="77777777" w:rsidR="00E56BB9" w:rsidRDefault="00E56BB9" w:rsidP="00AB01C2">
      <w:pPr>
        <w:tabs>
          <w:tab w:val="left" w:pos="4518"/>
        </w:tabs>
      </w:pPr>
    </w:p>
    <w:p w14:paraId="74AC9E02" w14:textId="77777777" w:rsidR="00C0066C" w:rsidRDefault="00C0066C" w:rsidP="00AB01C2">
      <w:pPr>
        <w:tabs>
          <w:tab w:val="left" w:pos="4518"/>
        </w:tabs>
      </w:pPr>
    </w:p>
    <w:p w14:paraId="74AC9E03" w14:textId="77777777" w:rsidR="0098032D" w:rsidRDefault="0098032D" w:rsidP="00AB01C2">
      <w:pPr>
        <w:tabs>
          <w:tab w:val="left" w:pos="4518"/>
        </w:tabs>
      </w:pPr>
    </w:p>
    <w:p w14:paraId="74AC9E04" w14:textId="77777777" w:rsidR="0098032D" w:rsidRDefault="0098032D" w:rsidP="00AB01C2">
      <w:pPr>
        <w:tabs>
          <w:tab w:val="left" w:pos="4518"/>
        </w:tabs>
        <w:sectPr w:rsidR="0098032D" w:rsidSect="00C006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680" w:bottom="1134" w:left="1701" w:header="1134" w:footer="726" w:gutter="0"/>
          <w:pgNumType w:start="1"/>
          <w:cols w:space="1296"/>
          <w:titlePg/>
          <w:docGrid w:linePitch="360"/>
        </w:sectPr>
      </w:pPr>
    </w:p>
    <w:p w14:paraId="7003E3FD" w14:textId="3A480E9D" w:rsidR="001B39C5" w:rsidRPr="00A23A99" w:rsidRDefault="001B39C5" w:rsidP="001B39C5">
      <w:pPr>
        <w:numPr>
          <w:ilvl w:val="0"/>
          <w:numId w:val="1"/>
        </w:numPr>
        <w:suppressAutoHyphens/>
        <w:jc w:val="center"/>
        <w:rPr>
          <w:b/>
          <w:bCs/>
          <w:szCs w:val="24"/>
          <w:lang w:eastAsia="ar-SA"/>
        </w:rPr>
      </w:pPr>
      <w:r w:rsidRPr="00A23A99">
        <w:rPr>
          <w:b/>
          <w:szCs w:val="24"/>
        </w:rPr>
        <w:lastRenderedPageBreak/>
        <w:t>LAZDIJŲ RAJONO SAVIVALDYBĖS TARYBOS 2008 M. BALANDŽIO 8 D. SPRENDIMO NR. 5TS-387 „DĖL GYVENTOJŲ IŠLAIDŲ, PATIRTŲ UŽ KOMUNALINIŲ ATLIEKŲ SURINKIMO IR ATLIEKŲ TVARKYMO PASLAUGAS, KOMPENSAVIMO TVARKOS APRAŠO“ PRIPAŽINIMO NETEKUSIU GALIOS</w:t>
      </w:r>
    </w:p>
    <w:p w14:paraId="604E5918" w14:textId="77777777" w:rsidR="001B39C5" w:rsidRPr="00A23A99" w:rsidRDefault="001B39C5" w:rsidP="001B39C5">
      <w:pPr>
        <w:jc w:val="center"/>
        <w:rPr>
          <w:b/>
          <w:bCs/>
          <w:szCs w:val="24"/>
        </w:rPr>
      </w:pPr>
    </w:p>
    <w:p w14:paraId="38BCD50C" w14:textId="77777777" w:rsidR="001B39C5" w:rsidRPr="00A23A99" w:rsidRDefault="001B39C5" w:rsidP="001B39C5">
      <w:pPr>
        <w:pStyle w:val="Porat"/>
        <w:jc w:val="center"/>
        <w:rPr>
          <w:rFonts w:ascii="Times New Roman" w:hAnsi="Times New Roman"/>
          <w:b/>
          <w:sz w:val="24"/>
          <w:szCs w:val="24"/>
        </w:rPr>
      </w:pPr>
      <w:r w:rsidRPr="00A23A99">
        <w:rPr>
          <w:rFonts w:ascii="Times New Roman" w:hAnsi="Times New Roman"/>
          <w:b/>
          <w:sz w:val="24"/>
          <w:szCs w:val="24"/>
        </w:rPr>
        <w:t>AIŠKINAMASIS RAŠTAS</w:t>
      </w:r>
    </w:p>
    <w:p w14:paraId="3F45F358" w14:textId="77777777" w:rsidR="001B39C5" w:rsidRPr="001B39C5" w:rsidRDefault="001B39C5" w:rsidP="001B39C5">
      <w:pPr>
        <w:pStyle w:val="Porat"/>
        <w:jc w:val="center"/>
        <w:rPr>
          <w:rFonts w:ascii="Times New Roman" w:hAnsi="Times New Roman"/>
          <w:sz w:val="24"/>
          <w:szCs w:val="24"/>
        </w:rPr>
      </w:pPr>
    </w:p>
    <w:p w14:paraId="79954378" w14:textId="71C87F17" w:rsidR="001B39C5" w:rsidRPr="001B39C5" w:rsidRDefault="001B39C5" w:rsidP="001B39C5">
      <w:pPr>
        <w:pStyle w:val="Porat"/>
        <w:jc w:val="center"/>
        <w:rPr>
          <w:rFonts w:ascii="Times New Roman" w:hAnsi="Times New Roman"/>
          <w:sz w:val="24"/>
          <w:szCs w:val="24"/>
        </w:rPr>
      </w:pPr>
      <w:r w:rsidRPr="001B39C5">
        <w:rPr>
          <w:rFonts w:ascii="Times New Roman" w:hAnsi="Times New Roman"/>
          <w:sz w:val="24"/>
          <w:szCs w:val="24"/>
        </w:rPr>
        <w:t>2018-0</w:t>
      </w:r>
      <w:r>
        <w:rPr>
          <w:rFonts w:ascii="Times New Roman" w:hAnsi="Times New Roman"/>
          <w:sz w:val="24"/>
          <w:szCs w:val="24"/>
        </w:rPr>
        <w:t>7</w:t>
      </w:r>
      <w:r w:rsidRPr="001B39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</w:p>
    <w:p w14:paraId="6E4A3DE3" w14:textId="77777777" w:rsidR="001B39C5" w:rsidRPr="001B39C5" w:rsidRDefault="001B39C5" w:rsidP="002D4A13">
      <w:pPr>
        <w:pStyle w:val="Porat"/>
        <w:spacing w:line="360" w:lineRule="auto"/>
        <w:ind w:firstLine="720"/>
        <w:rPr>
          <w:sz w:val="24"/>
          <w:szCs w:val="24"/>
        </w:rPr>
      </w:pPr>
    </w:p>
    <w:p w14:paraId="65972841" w14:textId="5E50A740" w:rsidR="001B39C5" w:rsidRPr="002D4A13" w:rsidRDefault="001B39C5" w:rsidP="00A23A99">
      <w:pPr>
        <w:pStyle w:val="Antrat1"/>
        <w:numPr>
          <w:ilvl w:val="0"/>
          <w:numId w:val="0"/>
        </w:numPr>
        <w:tabs>
          <w:tab w:val="left" w:pos="1296"/>
        </w:tabs>
        <w:spacing w:line="336" w:lineRule="auto"/>
        <w:ind w:firstLine="720"/>
        <w:jc w:val="both"/>
        <w:rPr>
          <w:rFonts w:ascii="Times New Roman" w:hAnsi="Times New Roman"/>
          <w:b w:val="0"/>
          <w:lang w:eastAsia="lt-LT"/>
        </w:rPr>
      </w:pPr>
      <w:r w:rsidRPr="002D4A13">
        <w:rPr>
          <w:rFonts w:ascii="Times New Roman" w:hAnsi="Times New Roman"/>
          <w:b w:val="0"/>
        </w:rPr>
        <w:t xml:space="preserve">Lazdijų rajono savivaldybės tarybos sprendimo „Dėl Lazdijų rajono savivaldybės tarybos 2008 m. balandžio 8 d. sprendimo Nr. 5TS-387 „Dėl </w:t>
      </w:r>
      <w:r w:rsidR="00A23A99">
        <w:rPr>
          <w:rFonts w:ascii="Times New Roman" w:hAnsi="Times New Roman"/>
          <w:b w:val="0"/>
        </w:rPr>
        <w:t>G</w:t>
      </w:r>
      <w:r w:rsidRPr="002D4A13">
        <w:rPr>
          <w:rFonts w:ascii="Times New Roman" w:hAnsi="Times New Roman"/>
          <w:b w:val="0"/>
          <w:lang w:eastAsia="lt-LT"/>
        </w:rPr>
        <w:t xml:space="preserve">yventojų išlaidų, patirtų už komunalinių atliekų surinkimo ir atliekų tvarkymo paslaugas, kompensavimo tvarkos aprašo“ pripažinimo netekusiu galios“ </w:t>
      </w:r>
      <w:r w:rsidRPr="002D4A13">
        <w:rPr>
          <w:rFonts w:ascii="Times New Roman" w:hAnsi="Times New Roman"/>
          <w:b w:val="0"/>
        </w:rPr>
        <w:t xml:space="preserve">projektas parengtas vadovaujantis Lietuvos Respublikos vietos savivaldos įstatymo 18 straipsnio 1 dalimi bei atsižvelgiant į Vyriausybės atstovo Alytaus apskrityje 2018 m. balandžio 25 d. teikimą Nr. </w:t>
      </w:r>
      <w:r w:rsidRPr="002D4A13">
        <w:rPr>
          <w:rFonts w:ascii="Times New Roman" w:hAnsi="Times New Roman"/>
          <w:b w:val="0"/>
          <w:color w:val="000000"/>
          <w:lang w:eastAsia="lt-LT"/>
        </w:rPr>
        <w:t xml:space="preserve">Lietuvos Respublikos Vyriausybės 1998 m. -7(1.18) „Dėl Lazdijų rajono savivaldybės tarybos 2008-04-08 sprendimo Nr. 5TS-387 „Dėl </w:t>
      </w:r>
      <w:r w:rsidR="00A23A99">
        <w:rPr>
          <w:rFonts w:ascii="Times New Roman" w:hAnsi="Times New Roman"/>
          <w:b w:val="0"/>
          <w:color w:val="000000"/>
          <w:lang w:eastAsia="lt-LT"/>
        </w:rPr>
        <w:t>G</w:t>
      </w:r>
      <w:r w:rsidRPr="002D4A13">
        <w:rPr>
          <w:rFonts w:ascii="Times New Roman" w:hAnsi="Times New Roman"/>
          <w:b w:val="0"/>
          <w:lang w:eastAsia="lt-LT"/>
        </w:rPr>
        <w:t>yventojų išlaidų, patirtų už komunalinių atliekų surinkimo ir atliekų tvarkymo paslaugas, kompensavimo tvarkos aprašo“ panaikinimo“.</w:t>
      </w:r>
    </w:p>
    <w:p w14:paraId="6D7C9452" w14:textId="398DD506" w:rsidR="001B39C5" w:rsidRPr="002D4A13" w:rsidRDefault="001B39C5" w:rsidP="00A23A99">
      <w:pPr>
        <w:spacing w:line="336" w:lineRule="auto"/>
        <w:ind w:firstLine="720"/>
        <w:jc w:val="both"/>
        <w:rPr>
          <w:lang w:eastAsia="lt-LT"/>
        </w:rPr>
      </w:pPr>
      <w:r w:rsidRPr="002D4A13">
        <w:rPr>
          <w:lang w:eastAsia="lt-LT"/>
        </w:rPr>
        <w:t xml:space="preserve">Sprendimo projekte nurodyta įsigaliojimo data 2018 m. lapkričio 1 d. Iki šios datos Lazdijų rajono savivaldybės administracijos specialistai turės parengti ir pateikti tvirtinti Lazdijų rajono savivaldybės tarybai kitą </w:t>
      </w:r>
      <w:r w:rsidR="002D4A13" w:rsidRPr="002D4A13">
        <w:rPr>
          <w:lang w:eastAsia="lt-LT"/>
        </w:rPr>
        <w:t>tvarką,</w:t>
      </w:r>
      <w:r w:rsidRPr="002D4A13">
        <w:rPr>
          <w:lang w:eastAsia="lt-LT"/>
        </w:rPr>
        <w:t xml:space="preserve"> </w:t>
      </w:r>
      <w:r w:rsidR="002D4A13" w:rsidRPr="002D4A13">
        <w:rPr>
          <w:lang w:eastAsia="lt-LT"/>
        </w:rPr>
        <w:t xml:space="preserve">suteikiančią </w:t>
      </w:r>
      <w:r w:rsidRPr="002D4A13">
        <w:rPr>
          <w:lang w:eastAsia="lt-LT"/>
        </w:rPr>
        <w:t>socialin</w:t>
      </w:r>
      <w:r w:rsidR="002D4A13" w:rsidRPr="002D4A13">
        <w:rPr>
          <w:lang w:eastAsia="lt-LT"/>
        </w:rPr>
        <w:t>ę</w:t>
      </w:r>
      <w:r w:rsidRPr="002D4A13">
        <w:rPr>
          <w:lang w:eastAsia="lt-LT"/>
        </w:rPr>
        <w:t xml:space="preserve"> </w:t>
      </w:r>
      <w:r w:rsidR="002D4A13" w:rsidRPr="002D4A13">
        <w:rPr>
          <w:lang w:eastAsia="lt-LT"/>
        </w:rPr>
        <w:t>paramą</w:t>
      </w:r>
      <w:r w:rsidRPr="002D4A13">
        <w:rPr>
          <w:lang w:eastAsia="lt-LT"/>
        </w:rPr>
        <w:t xml:space="preserve"> ar /ir </w:t>
      </w:r>
      <w:r w:rsidR="002D4A13" w:rsidRPr="002D4A13">
        <w:rPr>
          <w:lang w:eastAsia="lt-LT"/>
        </w:rPr>
        <w:t>nustatančią lengvatas už komunalinių atliekų surinkimą ir atliekų tvarkymą nepasiturinčioms šeimoms ir vieniems gyvenantiems asmenims.</w:t>
      </w:r>
    </w:p>
    <w:p w14:paraId="3C468D04" w14:textId="19E0B8F5" w:rsidR="002D4A13" w:rsidRPr="002D4A13" w:rsidRDefault="001B39C5" w:rsidP="00A23A99">
      <w:pPr>
        <w:spacing w:line="336" w:lineRule="auto"/>
        <w:ind w:firstLine="720"/>
        <w:jc w:val="both"/>
        <w:rPr>
          <w:lang w:eastAsia="lt-LT"/>
        </w:rPr>
      </w:pPr>
      <w:r w:rsidRPr="002D4A13">
        <w:rPr>
          <w:color w:val="000000" w:themeColor="text1"/>
        </w:rPr>
        <w:t xml:space="preserve">Šio sprendimo projekto tikslas – </w:t>
      </w:r>
      <w:r w:rsidR="002D4A13" w:rsidRPr="002D4A13">
        <w:rPr>
          <w:color w:val="000000" w:themeColor="text1"/>
        </w:rPr>
        <w:t xml:space="preserve">įvykdyti </w:t>
      </w:r>
      <w:r w:rsidR="002D4A13" w:rsidRPr="002D4A13">
        <w:t xml:space="preserve">Vyriausybės atstovo Alytaus apskrityje 2018 m. balandžio 25 d. teikimo Nr. </w:t>
      </w:r>
      <w:r w:rsidR="002D4A13" w:rsidRPr="002D4A13">
        <w:rPr>
          <w:color w:val="000000"/>
          <w:szCs w:val="24"/>
          <w:lang w:eastAsia="lt-LT"/>
        </w:rPr>
        <w:t xml:space="preserve">Lietuvos Respublikos Vyriausybės 1998 m. </w:t>
      </w:r>
      <w:r w:rsidR="002D4A13" w:rsidRPr="002D4A13">
        <w:rPr>
          <w:color w:val="000000"/>
          <w:lang w:eastAsia="lt-LT"/>
        </w:rPr>
        <w:t xml:space="preserve">-7(1.18) „Dėl Lazdijų rajono savivaldybės tarybos 2008-04-08 sprendimo Nr. 5TS-387 „Dėl </w:t>
      </w:r>
      <w:r w:rsidR="00A23A99">
        <w:rPr>
          <w:color w:val="000000"/>
          <w:lang w:eastAsia="lt-LT"/>
        </w:rPr>
        <w:t>G</w:t>
      </w:r>
      <w:r w:rsidR="002D4A13" w:rsidRPr="002D4A13">
        <w:rPr>
          <w:szCs w:val="24"/>
          <w:lang w:eastAsia="lt-LT"/>
        </w:rPr>
        <w:t>yventojų išlaidų, patirtų už komunalinių atliekų surinkimo ir atliekų tvarkymo paslaugas, kompensavimo tvarkos aprašo“</w:t>
      </w:r>
      <w:r w:rsidR="002D4A13" w:rsidRPr="002D4A13">
        <w:rPr>
          <w:lang w:eastAsia="lt-LT"/>
        </w:rPr>
        <w:t xml:space="preserve"> panaikinimo“ siūlymą</w:t>
      </w:r>
      <w:r w:rsidR="002D4A13">
        <w:rPr>
          <w:lang w:eastAsia="lt-LT"/>
        </w:rPr>
        <w:t xml:space="preserve"> ir </w:t>
      </w:r>
      <w:r w:rsidR="00AE4077">
        <w:rPr>
          <w:lang w:eastAsia="lt-LT"/>
        </w:rPr>
        <w:t>p</w:t>
      </w:r>
      <w:r w:rsidR="002D4A13">
        <w:rPr>
          <w:szCs w:val="24"/>
          <w:lang w:eastAsia="lt-LT"/>
        </w:rPr>
        <w:t xml:space="preserve">ripažinti netekusiu galios Lazdijų rajono savivaldybės tarybos 2008 m. balandžio 8 d. sprendimą Nr. 5TS-387 „Dėl </w:t>
      </w:r>
      <w:r w:rsidR="00A23A99">
        <w:rPr>
          <w:szCs w:val="24"/>
          <w:lang w:eastAsia="lt-LT"/>
        </w:rPr>
        <w:t>G</w:t>
      </w:r>
      <w:r w:rsidR="002D4A13">
        <w:rPr>
          <w:szCs w:val="24"/>
          <w:lang w:eastAsia="lt-LT"/>
        </w:rPr>
        <w:t>yventojų išlaidų, patirtų už komunalinių atliekų surinkimo ir atliekų tvarkymo paslaugas, kompensavimo tvarkos aprašo“ su visais pakeitimais ir papildymais.</w:t>
      </w:r>
    </w:p>
    <w:p w14:paraId="26CDAD30" w14:textId="77777777" w:rsidR="001B39C5" w:rsidRPr="002D4A13" w:rsidRDefault="001B39C5" w:rsidP="00A23A99">
      <w:pPr>
        <w:spacing w:line="336" w:lineRule="auto"/>
        <w:ind w:firstLine="720"/>
        <w:jc w:val="both"/>
        <w:rPr>
          <w:lang w:val="pt-BR"/>
        </w:rPr>
      </w:pPr>
      <w:r w:rsidRPr="002D4A13">
        <w:t>Parengtas sprendimo projektas neprieštarauja galiojantiems teisė</w:t>
      </w:r>
      <w:r w:rsidRPr="002D4A13">
        <w:rPr>
          <w:lang w:val="pt-BR"/>
        </w:rPr>
        <w:t>s aktams.</w:t>
      </w:r>
    </w:p>
    <w:p w14:paraId="3B79D12C" w14:textId="77777777" w:rsidR="001B39C5" w:rsidRPr="002D4A13" w:rsidRDefault="001B39C5" w:rsidP="00A23A99">
      <w:pPr>
        <w:spacing w:line="336" w:lineRule="auto"/>
        <w:ind w:firstLine="720"/>
        <w:jc w:val="both"/>
        <w:rPr>
          <w:lang w:val="pt-BR"/>
        </w:rPr>
      </w:pPr>
      <w:r w:rsidRPr="002D4A13">
        <w:rPr>
          <w:lang w:val="pt-BR"/>
        </w:rPr>
        <w:t>Priėmus sprendimo projektą, neigiamų pasekmių nenumatoma.</w:t>
      </w:r>
    </w:p>
    <w:p w14:paraId="4B5A4A71" w14:textId="77777777" w:rsidR="001B39C5" w:rsidRPr="002D4A13" w:rsidRDefault="001B39C5" w:rsidP="00A23A99">
      <w:pPr>
        <w:spacing w:line="336" w:lineRule="auto"/>
        <w:ind w:firstLine="720"/>
        <w:jc w:val="both"/>
        <w:rPr>
          <w:lang w:val="pt-BR"/>
        </w:rPr>
      </w:pPr>
      <w:r w:rsidRPr="002D4A13">
        <w:rPr>
          <w:lang w:val="pt-BR"/>
        </w:rPr>
        <w:t>Dėl sprendimo projekto pastabų ir pasiūlymų negauta.</w:t>
      </w:r>
    </w:p>
    <w:p w14:paraId="61E6B980" w14:textId="77777777" w:rsidR="001B39C5" w:rsidRPr="002D4A13" w:rsidRDefault="001B39C5" w:rsidP="00A23A99">
      <w:pPr>
        <w:spacing w:line="336" w:lineRule="auto"/>
        <w:ind w:firstLine="720"/>
        <w:jc w:val="both"/>
        <w:rPr>
          <w:lang w:val="pt-BR"/>
        </w:rPr>
      </w:pPr>
      <w:r w:rsidRPr="002D4A13">
        <w:rPr>
          <w:lang w:val="pt-BR"/>
        </w:rPr>
        <w:t>Priėmus sprendimo projektą, kitų teisės aktų keisti nereikės.</w:t>
      </w:r>
    </w:p>
    <w:p w14:paraId="6B674547" w14:textId="77777777" w:rsidR="001B39C5" w:rsidRDefault="001B39C5" w:rsidP="00A23A99">
      <w:pPr>
        <w:spacing w:line="336" w:lineRule="auto"/>
        <w:ind w:firstLine="720"/>
        <w:jc w:val="both"/>
        <w:rPr>
          <w:lang w:val="pt-BR"/>
        </w:rPr>
      </w:pPr>
      <w:r>
        <w:rPr>
          <w:lang w:val="pt-BR"/>
        </w:rPr>
        <w:t>Sprendimo projektą parengė Lazdijų rajono savivaldybės administracijos Socialinės paramos skyriaus vedėja Lina Margelienė.</w:t>
      </w:r>
    </w:p>
    <w:p w14:paraId="023DC999" w14:textId="77777777" w:rsidR="001B39C5" w:rsidRDefault="001B39C5" w:rsidP="001B39C5">
      <w:pPr>
        <w:pStyle w:val="Antrat5"/>
        <w:numPr>
          <w:ilvl w:val="0"/>
          <w:numId w:val="0"/>
        </w:numPr>
        <w:tabs>
          <w:tab w:val="left" w:pos="1296"/>
        </w:tabs>
        <w:jc w:val="left"/>
        <w:rPr>
          <w:spacing w:val="0"/>
          <w:sz w:val="24"/>
          <w:szCs w:val="24"/>
        </w:rPr>
      </w:pPr>
    </w:p>
    <w:p w14:paraId="176B9BDF" w14:textId="72CDED2F" w:rsidR="001B39C5" w:rsidRDefault="001B39C5" w:rsidP="001B39C5">
      <w:pPr>
        <w:pStyle w:val="Antrat5"/>
        <w:numPr>
          <w:ilvl w:val="0"/>
          <w:numId w:val="0"/>
        </w:numPr>
        <w:tabs>
          <w:tab w:val="left" w:pos="129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Socialinės paramos skyriaus vedėja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D4A13">
        <w:rPr>
          <w:b w:val="0"/>
          <w:sz w:val="24"/>
          <w:szCs w:val="24"/>
        </w:rPr>
        <w:tab/>
      </w:r>
      <w:r w:rsidR="002D4A13">
        <w:rPr>
          <w:b w:val="0"/>
          <w:sz w:val="24"/>
          <w:szCs w:val="24"/>
        </w:rPr>
        <w:tab/>
      </w:r>
      <w:r w:rsidR="002D4A13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Lina Margelienė</w:t>
      </w:r>
    </w:p>
    <w:p w14:paraId="74AC9E05" w14:textId="77777777" w:rsidR="00A6312B" w:rsidRDefault="00A6312B" w:rsidP="001B39C5"/>
    <w:sectPr w:rsidR="00A6312B" w:rsidSect="00962AB2">
      <w:headerReference w:type="first" r:id="rId15"/>
      <w:pgSz w:w="11906" w:h="16838" w:code="9"/>
      <w:pgMar w:top="1134" w:right="680" w:bottom="1134" w:left="1701" w:header="1134" w:footer="726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C9E0A" w14:textId="77777777" w:rsidR="00182035" w:rsidRDefault="00182035">
      <w:r>
        <w:separator/>
      </w:r>
    </w:p>
  </w:endnote>
  <w:endnote w:type="continuationSeparator" w:id="0">
    <w:p w14:paraId="74AC9E0B" w14:textId="77777777" w:rsidR="00182035" w:rsidRDefault="0018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9E10" w14:textId="77777777" w:rsidR="004011F1" w:rsidRDefault="004011F1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9E11" w14:textId="77777777" w:rsidR="00EC2EAF" w:rsidRDefault="00EC2EAF">
    <w:pPr>
      <w:pStyle w:val="Por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9E13" w14:textId="77777777" w:rsidR="004011F1" w:rsidRDefault="004011F1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C9E08" w14:textId="77777777" w:rsidR="00182035" w:rsidRDefault="00182035">
      <w:r>
        <w:separator/>
      </w:r>
    </w:p>
  </w:footnote>
  <w:footnote w:type="continuationSeparator" w:id="0">
    <w:p w14:paraId="74AC9E09" w14:textId="77777777" w:rsidR="00182035" w:rsidRDefault="0018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9E0C" w14:textId="77777777" w:rsidR="004011F1" w:rsidRDefault="00AB01C2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74AC9E0D" w14:textId="77777777" w:rsidR="004011F1" w:rsidRDefault="004011F1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9E0E" w14:textId="77777777" w:rsidR="00FE54C1" w:rsidRDefault="00FE54C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23A99">
      <w:rPr>
        <w:noProof/>
      </w:rPr>
      <w:t>2</w:t>
    </w:r>
    <w:r>
      <w:fldChar w:fldCharType="end"/>
    </w:r>
  </w:p>
  <w:p w14:paraId="74AC9E0F" w14:textId="77777777" w:rsidR="00EC2EAF" w:rsidRDefault="00EC2EA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9E12" w14:textId="77777777" w:rsidR="00176BAD" w:rsidRDefault="001C6A0D" w:rsidP="001C6A0D">
    <w:pPr>
      <w:pStyle w:val="Antrats"/>
      <w:jc w:val="right"/>
    </w:pPr>
    <w:r>
      <w:t>Projektas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9E15" w14:textId="77777777" w:rsidR="00962AB2" w:rsidRPr="002D4A13" w:rsidRDefault="00962AB2" w:rsidP="002D4A1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02763"/>
    <w:rsid w:val="000A63AF"/>
    <w:rsid w:val="000A6F4A"/>
    <w:rsid w:val="00120BFC"/>
    <w:rsid w:val="00126497"/>
    <w:rsid w:val="00176BAD"/>
    <w:rsid w:val="00182035"/>
    <w:rsid w:val="00183BA5"/>
    <w:rsid w:val="001B39C5"/>
    <w:rsid w:val="001C053E"/>
    <w:rsid w:val="001C6A0D"/>
    <w:rsid w:val="00221BD4"/>
    <w:rsid w:val="002833F8"/>
    <w:rsid w:val="0028749F"/>
    <w:rsid w:val="002D4A13"/>
    <w:rsid w:val="003106FE"/>
    <w:rsid w:val="0035706A"/>
    <w:rsid w:val="003E5739"/>
    <w:rsid w:val="004011F1"/>
    <w:rsid w:val="00490282"/>
    <w:rsid w:val="004B634C"/>
    <w:rsid w:val="004D2203"/>
    <w:rsid w:val="00502D4B"/>
    <w:rsid w:val="00557E7A"/>
    <w:rsid w:val="0057247F"/>
    <w:rsid w:val="005943BF"/>
    <w:rsid w:val="005C5346"/>
    <w:rsid w:val="005E435A"/>
    <w:rsid w:val="005E5A13"/>
    <w:rsid w:val="00612F50"/>
    <w:rsid w:val="00617192"/>
    <w:rsid w:val="00666D6C"/>
    <w:rsid w:val="00687E6E"/>
    <w:rsid w:val="00740C51"/>
    <w:rsid w:val="007F7D71"/>
    <w:rsid w:val="00853E63"/>
    <w:rsid w:val="00864B7E"/>
    <w:rsid w:val="00882AD5"/>
    <w:rsid w:val="008A0FD9"/>
    <w:rsid w:val="00962AB2"/>
    <w:rsid w:val="0098032D"/>
    <w:rsid w:val="00A04CBC"/>
    <w:rsid w:val="00A06807"/>
    <w:rsid w:val="00A13D5D"/>
    <w:rsid w:val="00A23A99"/>
    <w:rsid w:val="00A54072"/>
    <w:rsid w:val="00A55B3E"/>
    <w:rsid w:val="00A6312B"/>
    <w:rsid w:val="00A906C4"/>
    <w:rsid w:val="00AB01C2"/>
    <w:rsid w:val="00AC21F2"/>
    <w:rsid w:val="00AE4077"/>
    <w:rsid w:val="00B41CC5"/>
    <w:rsid w:val="00BB24A7"/>
    <w:rsid w:val="00BC6641"/>
    <w:rsid w:val="00BD11C1"/>
    <w:rsid w:val="00C0066C"/>
    <w:rsid w:val="00D165DC"/>
    <w:rsid w:val="00E0514F"/>
    <w:rsid w:val="00E123D8"/>
    <w:rsid w:val="00E332B9"/>
    <w:rsid w:val="00E33963"/>
    <w:rsid w:val="00E422B5"/>
    <w:rsid w:val="00E56BB9"/>
    <w:rsid w:val="00E84B1C"/>
    <w:rsid w:val="00EB6FEF"/>
    <w:rsid w:val="00EC2EAF"/>
    <w:rsid w:val="00F5593E"/>
    <w:rsid w:val="00F620BD"/>
    <w:rsid w:val="00FA11FD"/>
    <w:rsid w:val="00FC1CD3"/>
    <w:rsid w:val="00FC746C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AC9DE9"/>
  <w15:docId w15:val="{EBA2096B-5ABE-49BB-8EA3-59C1BA21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1B39C5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bCs/>
      <w:szCs w:val="24"/>
      <w:lang w:eastAsia="ar-SA"/>
    </w:rPr>
  </w:style>
  <w:style w:type="paragraph" w:styleId="Antrat5">
    <w:name w:val="heading 5"/>
    <w:basedOn w:val="prastasis"/>
    <w:next w:val="prastasis"/>
    <w:link w:val="Antrat5Diagrama"/>
    <w:unhideWhenUsed/>
    <w:qFormat/>
    <w:rsid w:val="001B39C5"/>
    <w:pPr>
      <w:keepNext/>
      <w:numPr>
        <w:ilvl w:val="4"/>
        <w:numId w:val="1"/>
      </w:numPr>
      <w:suppressAutoHyphens/>
      <w:jc w:val="center"/>
      <w:outlineLvl w:val="4"/>
    </w:pPr>
    <w:rPr>
      <w:b/>
      <w:spacing w:val="-8"/>
      <w:sz w:val="26"/>
      <w:lang w:eastAsia="ar-SA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1B39C5"/>
    <w:pPr>
      <w:keepNext/>
      <w:numPr>
        <w:ilvl w:val="6"/>
        <w:numId w:val="1"/>
      </w:numPr>
      <w:suppressAutoHyphens/>
      <w:jc w:val="center"/>
      <w:outlineLvl w:val="6"/>
    </w:pPr>
    <w:rPr>
      <w:b/>
      <w:sz w:val="22"/>
      <w:lang w:eastAsia="ar-SA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1B39C5"/>
    <w:pPr>
      <w:keepNext/>
      <w:numPr>
        <w:ilvl w:val="7"/>
        <w:numId w:val="1"/>
      </w:numPr>
      <w:suppressAutoHyphens/>
      <w:jc w:val="center"/>
      <w:outlineLvl w:val="7"/>
    </w:pPr>
    <w:rPr>
      <w:b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sid w:val="00AB01C2"/>
    <w:rPr>
      <w:color w:val="808080"/>
    </w:rPr>
  </w:style>
  <w:style w:type="paragraph" w:styleId="Antrats">
    <w:name w:val="header"/>
    <w:basedOn w:val="prastasis"/>
    <w:link w:val="AntratsDiagrama"/>
    <w:unhideWhenUsed/>
    <w:rsid w:val="00C0066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0066C"/>
  </w:style>
  <w:style w:type="paragraph" w:styleId="Sraopastraipa">
    <w:name w:val="List Paragraph"/>
    <w:basedOn w:val="prastasis"/>
    <w:rsid w:val="00D165DC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EC2EAF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lt-LT"/>
    </w:rPr>
  </w:style>
  <w:style w:type="character" w:customStyle="1" w:styleId="PoratDiagrama">
    <w:name w:val="Poraštė Diagrama"/>
    <w:link w:val="Porat"/>
    <w:rsid w:val="00EC2EAF"/>
    <w:rPr>
      <w:rFonts w:ascii="Calibri" w:eastAsia="Times New Roman" w:hAnsi="Calibri"/>
      <w:sz w:val="22"/>
      <w:szCs w:val="22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E422B5"/>
    <w:rPr>
      <w:strike w:val="0"/>
      <w:dstrike w:val="0"/>
      <w:color w:val="6E717F"/>
      <w:u w:val="none"/>
      <w:effect w:val="none"/>
      <w:shd w:val="clear" w:color="auto" w:fill="auto"/>
    </w:rPr>
  </w:style>
  <w:style w:type="character" w:customStyle="1" w:styleId="Antrat1Diagrama">
    <w:name w:val="Antraštė 1 Diagrama"/>
    <w:basedOn w:val="Numatytasispastraiposriftas"/>
    <w:link w:val="Antrat1"/>
    <w:rsid w:val="001B39C5"/>
    <w:rPr>
      <w:rFonts w:ascii="Arial" w:hAnsi="Arial"/>
      <w:b/>
      <w:bCs/>
      <w:sz w:val="24"/>
      <w:szCs w:val="24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1B39C5"/>
    <w:rPr>
      <w:b/>
      <w:spacing w:val="-8"/>
      <w:sz w:val="26"/>
      <w:lang w:eastAsia="ar-SA"/>
    </w:rPr>
  </w:style>
  <w:style w:type="character" w:customStyle="1" w:styleId="Antrat7Diagrama">
    <w:name w:val="Antraštė 7 Diagrama"/>
    <w:basedOn w:val="Numatytasispastraiposriftas"/>
    <w:link w:val="Antrat7"/>
    <w:semiHidden/>
    <w:rsid w:val="001B39C5"/>
    <w:rPr>
      <w:b/>
      <w:sz w:val="22"/>
      <w:lang w:eastAsia="ar-SA"/>
    </w:rPr>
  </w:style>
  <w:style w:type="character" w:customStyle="1" w:styleId="Antrat8Diagrama">
    <w:name w:val="Antraštė 8 Diagrama"/>
    <w:basedOn w:val="Numatytasispastraiposriftas"/>
    <w:link w:val="Antrat8"/>
    <w:semiHidden/>
    <w:rsid w:val="001B39C5"/>
    <w:rPr>
      <w:b/>
      <w:sz w:val="24"/>
      <w:lang w:eastAsia="ar-SA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1B39C5"/>
    <w:pPr>
      <w:suppressAutoHyphens/>
      <w:ind w:firstLine="720"/>
    </w:pPr>
    <w:rPr>
      <w:sz w:val="26"/>
      <w:szCs w:val="24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1B39C5"/>
    <w:rPr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4a83c067527e40ba8cdd10113415cd4c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23FA-53D2-491D-A0DC-B3D48FD4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4a83c067527e40ba8cdd10113415cd4c.dot</Template>
  <TotalTime>0</TotalTime>
  <Pages>2</Pages>
  <Words>2141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PAGALBOS PINIGŲ ASMENIMS (ŠEIMOMS), KURIE GLOBOJA (RŪPINASI) IR PRIŽIŪRI BE TĖVŲ GLOBOS LIKUSIUS VAIKUS, SKYRIMO IR PANAUDOJIMO LAZDIJŲ RAJONO SAVIVALDYBĖJE TVARKOS APRAŠO PATVIRTINIMO</vt:lpstr>
      <vt:lpstr>DĖL PAGALBOS PINIGŲ ASMENIMS (ŠEIMOMS), KURIE GLOBOJA (RŪPINASI) IR PRIŽIŪRI BE TĖVŲ GLOBOS LIKUSIUS VAIKUS, SKYRIMO IR PANAUDOJIMO LAZDIJŲ RAJONO SAVIVALDYBĖJE TVARKOS APRAŠO PATVIRTINIMO</vt:lpstr>
    </vt:vector>
  </TitlesOfParts>
  <Manager>2018-03-23</Manager>
  <Company>Sveikatos apsaugos ministerija</Company>
  <LinksUpToDate>false</LinksUpToDate>
  <CharactersWithSpaces>3356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PAGALBOS PINIGŲ ASMENIMS (ŠEIMOMS), KURIE GLOBOJA (RŪPINASI) IR PRIŽIŪRI BE TĖVŲ GLOBOS LIKUSIUS VAIKUS, SKYRIMO IR PANAUDOJIMO LAZDIJŲ RAJONO SAVIVALDYBĖJE TVARKOS APRAŠO PATVIRTINIMO</dc:title>
  <dc:subject>5TS-1244</dc:subject>
  <dc:creator>LAZDIJŲ RAJONO SAVIVALDYBĖS TARYBA</dc:creator>
  <cp:keywords/>
  <cp:lastModifiedBy>Laima Jauniskiene</cp:lastModifiedBy>
  <cp:revision>2</cp:revision>
  <cp:lastPrinted>2012-07-30T13:30:00Z</cp:lastPrinted>
  <dcterms:created xsi:type="dcterms:W3CDTF">2018-07-17T06:39:00Z</dcterms:created>
  <dcterms:modified xsi:type="dcterms:W3CDTF">2018-07-17T06:39:00Z</dcterms:modified>
  <cp:category>Sprendimas</cp:category>
</cp:coreProperties>
</file>