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05E47" w14:textId="47C5FBCF" w:rsidR="00DC63E7" w:rsidRPr="00B4346D" w:rsidRDefault="00B4346D" w:rsidP="00B4346D">
      <w:pPr>
        <w:spacing w:line="360" w:lineRule="auto"/>
        <w:jc w:val="right"/>
        <w:rPr>
          <w:sz w:val="26"/>
          <w:szCs w:val="26"/>
        </w:rPr>
      </w:pPr>
      <w:r w:rsidRPr="00B4346D">
        <w:rPr>
          <w:sz w:val="26"/>
          <w:szCs w:val="26"/>
        </w:rPr>
        <w:t>Projektas</w:t>
      </w:r>
    </w:p>
    <w:p w14:paraId="1D205E48" w14:textId="77777777" w:rsidR="00DC63E7" w:rsidRPr="00C4552C" w:rsidRDefault="00DC63E7" w:rsidP="00DC63E7">
      <w:pPr>
        <w:jc w:val="center"/>
        <w:rPr>
          <w:b/>
        </w:rPr>
      </w:pPr>
      <w:bookmarkStart w:id="0" w:name="Institucija"/>
      <w:r w:rsidRPr="00C4552C">
        <w:rPr>
          <w:b/>
        </w:rPr>
        <w:t>LAZDIJŲ RAJONO SAVIVALDYBĖS TARYBA</w:t>
      </w:r>
      <w:bookmarkEnd w:id="0"/>
    </w:p>
    <w:p w14:paraId="1D205E49" w14:textId="77777777" w:rsidR="00DC63E7" w:rsidRPr="00C4552C" w:rsidRDefault="00DC63E7" w:rsidP="00DC63E7">
      <w:pPr>
        <w:jc w:val="center"/>
      </w:pPr>
    </w:p>
    <w:p w14:paraId="1D205E4A" w14:textId="77777777" w:rsidR="00DC63E7" w:rsidRPr="00C4552C" w:rsidRDefault="00DC63E7" w:rsidP="00DC63E7">
      <w:pPr>
        <w:pStyle w:val="Antrat1"/>
        <w:tabs>
          <w:tab w:val="left" w:pos="0"/>
        </w:tabs>
        <w:rPr>
          <w:rFonts w:ascii="Times New Roman" w:hAnsi="Times New Roman"/>
        </w:rPr>
      </w:pPr>
      <w:bookmarkStart w:id="1" w:name="Forma"/>
      <w:r w:rsidRPr="00C4552C">
        <w:rPr>
          <w:rFonts w:ascii="Times New Roman" w:hAnsi="Times New Roman"/>
        </w:rPr>
        <w:t>SPRENDIMAS</w:t>
      </w:r>
      <w:bookmarkEnd w:id="1"/>
    </w:p>
    <w:p w14:paraId="1D205E4B" w14:textId="77777777" w:rsidR="00DC63E7" w:rsidRPr="008D233E" w:rsidRDefault="00DC63E7" w:rsidP="00DC63E7">
      <w:pPr>
        <w:pStyle w:val="Antrat1"/>
        <w:tabs>
          <w:tab w:val="left" w:pos="0"/>
        </w:tabs>
        <w:rPr>
          <w:rFonts w:ascii="Times New Roman" w:hAnsi="Times New Roman"/>
        </w:rPr>
      </w:pPr>
      <w:bookmarkStart w:id="2" w:name="Pavadinimas"/>
      <w:r w:rsidRPr="00C4552C">
        <w:rPr>
          <w:rFonts w:ascii="Times New Roman" w:hAnsi="Times New Roman"/>
        </w:rPr>
        <w:t xml:space="preserve">DĖL </w:t>
      </w:r>
      <w:r w:rsidR="008D233E" w:rsidRPr="008D233E">
        <w:rPr>
          <w:rFonts w:ascii="Times New Roman" w:hAnsi="Times New Roman"/>
          <w:lang w:eastAsia="lt-LT"/>
        </w:rPr>
        <w:t>M</w:t>
      </w:r>
      <w:r w:rsidR="008D233E" w:rsidRPr="008D233E">
        <w:rPr>
          <w:rFonts w:ascii="Times New Roman" w:hAnsi="Times New Roman"/>
          <w:bCs w:val="0"/>
          <w:lang w:eastAsia="lt-LT"/>
        </w:rPr>
        <w:t>AITINIMO IR PRAGYVENIMO IŠLAIDŲ DĖL JONIZUOJANČIOS</w:t>
      </w:r>
      <w:r w:rsidR="008D233E">
        <w:rPr>
          <w:rFonts w:ascii="Times New Roman" w:hAnsi="Times New Roman"/>
          <w:bCs w:val="0"/>
          <w:lang w:eastAsia="lt-LT"/>
        </w:rPr>
        <w:t>IOS</w:t>
      </w:r>
      <w:r w:rsidR="008D233E" w:rsidRPr="008D233E">
        <w:rPr>
          <w:rFonts w:ascii="Times New Roman" w:hAnsi="Times New Roman"/>
          <w:bCs w:val="0"/>
          <w:lang w:eastAsia="lt-LT"/>
        </w:rPr>
        <w:t xml:space="preserve"> SPINDULIUOTĖS POVEIKIO SKIRTOS AMBULATORINĖS MEDICININĖS REABILITACIJOS METU ASMENIMS, DALYVAVUSIEMS LIKVIDUOJANT ČERNOBYLIO ATOMINĖS ELEKTRINĖS AVARIJOS PADARINIUS</w:t>
      </w:r>
      <w:r w:rsidRPr="008D233E">
        <w:rPr>
          <w:rFonts w:ascii="Times New Roman" w:hAnsi="Times New Roman"/>
        </w:rPr>
        <w:t>, TVARKOS APRAŠO PATVIRTINIMO</w:t>
      </w:r>
    </w:p>
    <w:bookmarkEnd w:id="2"/>
    <w:p w14:paraId="1D205E4C" w14:textId="77777777" w:rsidR="00DC63E7" w:rsidRPr="00C4552C" w:rsidRDefault="00DC63E7" w:rsidP="00DC63E7">
      <w:pPr>
        <w:jc w:val="center"/>
      </w:pPr>
    </w:p>
    <w:p w14:paraId="1D205E4D" w14:textId="7DF3C6EE" w:rsidR="00DC63E7" w:rsidRPr="00C4552C" w:rsidRDefault="00DC63E7" w:rsidP="00DC63E7">
      <w:pPr>
        <w:jc w:val="center"/>
      </w:pPr>
      <w:bookmarkStart w:id="3" w:name="Data"/>
      <w:r w:rsidRPr="00C4552C">
        <w:t>20</w:t>
      </w:r>
      <w:r>
        <w:t>1</w:t>
      </w:r>
      <w:r w:rsidR="004443E0">
        <w:t>8</w:t>
      </w:r>
      <w:r w:rsidRPr="00C4552C">
        <w:t xml:space="preserve"> m. </w:t>
      </w:r>
      <w:r w:rsidR="004443E0">
        <w:t>balandžio</w:t>
      </w:r>
      <w:r w:rsidR="005743E3">
        <w:t xml:space="preserve"> 23 </w:t>
      </w:r>
      <w:r w:rsidRPr="00C4552C">
        <w:t>d.</w:t>
      </w:r>
      <w:bookmarkEnd w:id="3"/>
      <w:r w:rsidRPr="00C4552C">
        <w:t xml:space="preserve"> Nr.</w:t>
      </w:r>
      <w:bookmarkStart w:id="4" w:name="Nr"/>
      <w:r>
        <w:t xml:space="preserve"> </w:t>
      </w:r>
      <w:r w:rsidR="005743E3">
        <w:t>34-1327</w:t>
      </w:r>
      <w:bookmarkStart w:id="5" w:name="_GoBack"/>
      <w:bookmarkEnd w:id="5"/>
      <w:r w:rsidRPr="00C4552C">
        <w:t xml:space="preserve">  </w:t>
      </w:r>
      <w:r>
        <w:t xml:space="preserve">   </w:t>
      </w:r>
    </w:p>
    <w:bookmarkEnd w:id="4"/>
    <w:p w14:paraId="1D205E4E" w14:textId="77777777" w:rsidR="00DC63E7" w:rsidRPr="00C4552C" w:rsidRDefault="00DC63E7" w:rsidP="00DC63E7">
      <w:pPr>
        <w:jc w:val="center"/>
      </w:pPr>
      <w:r w:rsidRPr="00C4552C">
        <w:t>Lazdijai</w:t>
      </w:r>
    </w:p>
    <w:p w14:paraId="1D205E4F" w14:textId="77777777" w:rsidR="00DC63E7" w:rsidRPr="00C4552C" w:rsidRDefault="00DC63E7" w:rsidP="00DC63E7">
      <w:pPr>
        <w:ind w:firstLine="567"/>
      </w:pPr>
    </w:p>
    <w:p w14:paraId="1D205E50" w14:textId="7658C042" w:rsidR="00DC63E7" w:rsidRPr="00C4552C" w:rsidRDefault="00DC63E7" w:rsidP="00DC63E7">
      <w:pPr>
        <w:widowControl w:val="0"/>
        <w:spacing w:line="360" w:lineRule="auto"/>
        <w:ind w:firstLine="851"/>
        <w:jc w:val="both"/>
      </w:pPr>
      <w:r w:rsidRPr="00CD2739">
        <w:t>Vadovaudamasi Lietuvos Respublikos vietos savivaldos įstatymo</w:t>
      </w:r>
      <w:r w:rsidR="005F4358">
        <w:t xml:space="preserve"> 6 straipsnio 12 punktu,</w:t>
      </w:r>
      <w:r w:rsidR="00633C58" w:rsidRPr="00CD2739">
        <w:t xml:space="preserve"> </w:t>
      </w:r>
      <w:r w:rsidR="005F4358">
        <w:t>16</w:t>
      </w:r>
      <w:r w:rsidRPr="00CD2739">
        <w:t xml:space="preserve"> </w:t>
      </w:r>
      <w:r w:rsidRPr="00C4552C">
        <w:t xml:space="preserve">straipsnio </w:t>
      </w:r>
      <w:r w:rsidR="005F4358">
        <w:t>4</w:t>
      </w:r>
      <w:r w:rsidRPr="00C4552C">
        <w:t xml:space="preserve"> dalimi, </w:t>
      </w:r>
      <w:r>
        <w:rPr>
          <w:color w:val="000000"/>
          <w:lang w:eastAsia="lt-LT"/>
        </w:rPr>
        <w:t>Lietuvos Respublikos Vyriausybės 1998 m. vasario 18 d. nutarimu Nr. 198 „</w:t>
      </w:r>
      <w:r>
        <w:rPr>
          <w:color w:val="000000"/>
          <w:shd w:val="clear" w:color="auto" w:fill="FFFFFF"/>
          <w:lang w:eastAsia="lt-LT"/>
        </w:rPr>
        <w:t xml:space="preserve">Dėl vienkartinių kompensacijų ir lengvatų asmenims, patyrusiems žalą likviduojant Černobylio atominės elektrinės avarijos </w:t>
      </w:r>
      <w:r>
        <w:rPr>
          <w:color w:val="000000"/>
          <w:lang w:eastAsia="lt-LT"/>
        </w:rPr>
        <w:t xml:space="preserve">padarinius“, </w:t>
      </w:r>
      <w:r w:rsidRPr="00C4552C">
        <w:t xml:space="preserve">Lazdijų rajono savivaldybės taryba </w:t>
      </w:r>
      <w:r w:rsidRPr="00C4552C">
        <w:rPr>
          <w:spacing w:val="30"/>
        </w:rPr>
        <w:t>nusprendžia</w:t>
      </w:r>
      <w:r w:rsidR="006D4F01">
        <w:t>:</w:t>
      </w:r>
    </w:p>
    <w:p w14:paraId="1D205E51" w14:textId="6C1AC44D" w:rsidR="00DC63E7" w:rsidRDefault="006D4F01" w:rsidP="00DC63E7">
      <w:pPr>
        <w:spacing w:line="360" w:lineRule="auto"/>
        <w:ind w:firstLine="720"/>
        <w:jc w:val="both"/>
      </w:pPr>
      <w:r>
        <w:t>P</w:t>
      </w:r>
      <w:r w:rsidR="008D233E">
        <w:t xml:space="preserve">atvirtinti Maitinimo ir pragyvenimo išlaidų </w:t>
      </w:r>
      <w:r w:rsidR="008D233E" w:rsidRPr="008D233E">
        <w:rPr>
          <w:bCs/>
          <w:lang w:eastAsia="lt-LT"/>
        </w:rPr>
        <w:t>dėl jonizuojančios</w:t>
      </w:r>
      <w:r w:rsidR="008D233E">
        <w:rPr>
          <w:bCs/>
          <w:lang w:eastAsia="lt-LT"/>
        </w:rPr>
        <w:t>ios</w:t>
      </w:r>
      <w:r w:rsidR="008D233E" w:rsidRPr="008D233E">
        <w:rPr>
          <w:bCs/>
          <w:lang w:eastAsia="lt-LT"/>
        </w:rPr>
        <w:t xml:space="preserve"> spinduliuotės poveikio skirtos ambulatorinės medicininės reabilitacijos metu asmenims, dalyvavusiems likviduojant </w:t>
      </w:r>
      <w:r w:rsidR="008D233E">
        <w:rPr>
          <w:bCs/>
          <w:lang w:eastAsia="lt-LT"/>
        </w:rPr>
        <w:t>Č</w:t>
      </w:r>
      <w:r w:rsidR="008D233E" w:rsidRPr="008D233E">
        <w:rPr>
          <w:bCs/>
          <w:lang w:eastAsia="lt-LT"/>
        </w:rPr>
        <w:t>ernobylio atominės elektrinės avarijos padarinius</w:t>
      </w:r>
      <w:r w:rsidR="00DC63E7">
        <w:t>, tvarkos aprašą (pridedama</w:t>
      </w:r>
      <w:r w:rsidR="00633C58">
        <w:t>s</w:t>
      </w:r>
      <w:r w:rsidR="00DC63E7">
        <w:t>).</w:t>
      </w:r>
    </w:p>
    <w:p w14:paraId="1D205E52" w14:textId="77777777" w:rsidR="00DC63E7" w:rsidRDefault="00DC63E7" w:rsidP="00DC63E7">
      <w:pPr>
        <w:tabs>
          <w:tab w:val="left" w:pos="993"/>
        </w:tabs>
        <w:spacing w:line="360" w:lineRule="auto"/>
        <w:ind w:firstLine="720"/>
        <w:jc w:val="both"/>
      </w:pPr>
    </w:p>
    <w:p w14:paraId="1D205E53" w14:textId="77777777" w:rsidR="00DC63E7" w:rsidRPr="00C4552C" w:rsidRDefault="00DC63E7" w:rsidP="00DC63E7"/>
    <w:p w14:paraId="1D205E54" w14:textId="77777777" w:rsidR="00DC63E7" w:rsidRPr="00C4552C" w:rsidRDefault="00DC63E7" w:rsidP="00DC63E7">
      <w:r w:rsidRPr="00C4552C">
        <w:t>Savivaldybės meras</w:t>
      </w:r>
      <w:r w:rsidRPr="00C4552C">
        <w:tab/>
      </w:r>
      <w:r w:rsidRPr="00C4552C">
        <w:tab/>
      </w:r>
      <w:r w:rsidRPr="00C4552C">
        <w:tab/>
      </w:r>
      <w:r w:rsidRPr="00C4552C">
        <w:tab/>
      </w:r>
      <w:r w:rsidRPr="00C4552C">
        <w:tab/>
      </w:r>
      <w:r w:rsidRPr="00C4552C">
        <w:tab/>
      </w:r>
      <w:r w:rsidRPr="00C4552C">
        <w:tab/>
        <w:t xml:space="preserve"> </w:t>
      </w:r>
    </w:p>
    <w:p w14:paraId="1D205E55" w14:textId="77777777" w:rsidR="00DC63E7" w:rsidRPr="00C4552C" w:rsidRDefault="00DC63E7" w:rsidP="00DC63E7"/>
    <w:p w14:paraId="1D205E56" w14:textId="77777777" w:rsidR="00DC63E7" w:rsidRPr="00C4552C" w:rsidRDefault="00DC63E7" w:rsidP="00DC63E7"/>
    <w:p w14:paraId="1D205E57" w14:textId="77777777" w:rsidR="00DC63E7" w:rsidRPr="00C4552C" w:rsidRDefault="00DC63E7" w:rsidP="00DC63E7"/>
    <w:p w14:paraId="1D205E58" w14:textId="77777777" w:rsidR="00DC63E7" w:rsidRPr="00C4552C" w:rsidRDefault="00DC63E7" w:rsidP="00DC63E7"/>
    <w:p w14:paraId="1D205E59" w14:textId="77777777" w:rsidR="00DC63E7" w:rsidRPr="00C4552C" w:rsidRDefault="00DC63E7" w:rsidP="00DC63E7"/>
    <w:p w14:paraId="1D205E5A" w14:textId="77777777" w:rsidR="00DC63E7" w:rsidRDefault="00DC63E7" w:rsidP="00DC63E7"/>
    <w:p w14:paraId="1D205E5B" w14:textId="77777777" w:rsidR="00DC63E7" w:rsidRDefault="00DC63E7" w:rsidP="00DC63E7"/>
    <w:p w14:paraId="1D205E5C" w14:textId="77777777" w:rsidR="00DC63E7" w:rsidRDefault="00DC63E7" w:rsidP="00DC63E7"/>
    <w:p w14:paraId="1D205E5D" w14:textId="77777777" w:rsidR="00DC63E7" w:rsidRDefault="00DC63E7" w:rsidP="00DC63E7"/>
    <w:p w14:paraId="1D205E5E" w14:textId="77777777" w:rsidR="00DC63E7" w:rsidRDefault="00DC63E7" w:rsidP="00DC63E7"/>
    <w:p w14:paraId="1D205E5F" w14:textId="77777777" w:rsidR="00DC63E7" w:rsidRDefault="00DC63E7" w:rsidP="00DC63E7"/>
    <w:p w14:paraId="1D205E60" w14:textId="77777777" w:rsidR="00DC63E7" w:rsidRDefault="00DC63E7" w:rsidP="00DC63E7"/>
    <w:p w14:paraId="1D205E61" w14:textId="77777777" w:rsidR="00DC63E7" w:rsidRDefault="00DC63E7" w:rsidP="00DC63E7"/>
    <w:p w14:paraId="1D205E62" w14:textId="77777777" w:rsidR="00633C58" w:rsidRDefault="00633C58" w:rsidP="00DC63E7"/>
    <w:p w14:paraId="1D205E63" w14:textId="77777777" w:rsidR="00633C58" w:rsidRDefault="00633C58" w:rsidP="00DC63E7"/>
    <w:p w14:paraId="1D205E64" w14:textId="77777777" w:rsidR="00633C58" w:rsidRDefault="00633C58" w:rsidP="00DC63E7"/>
    <w:p w14:paraId="1D205E65" w14:textId="77777777" w:rsidR="009158A3" w:rsidRDefault="009158A3" w:rsidP="00DC63E7"/>
    <w:p w14:paraId="1D205E66" w14:textId="77777777" w:rsidR="009158A3" w:rsidRDefault="009158A3" w:rsidP="00DC63E7"/>
    <w:p w14:paraId="1D205E67" w14:textId="77777777" w:rsidR="009158A3" w:rsidRDefault="009158A3" w:rsidP="00DC63E7"/>
    <w:p w14:paraId="1D205E68" w14:textId="77777777" w:rsidR="009158A3" w:rsidRDefault="009158A3" w:rsidP="00DC63E7"/>
    <w:p w14:paraId="1D205E69" w14:textId="77777777" w:rsidR="00DC63E7" w:rsidRDefault="00DC63E7" w:rsidP="00DC63E7">
      <w:r w:rsidRPr="00C4552C">
        <w:t>Parengė</w:t>
      </w:r>
    </w:p>
    <w:p w14:paraId="1D205E6A" w14:textId="77777777" w:rsidR="00DC63E7" w:rsidRDefault="00DC63E7" w:rsidP="00DC63E7">
      <w:r>
        <w:t>Rima Šukienė</w:t>
      </w:r>
    </w:p>
    <w:p w14:paraId="1D205E6B" w14:textId="77777777" w:rsidR="000E1891" w:rsidRDefault="00633C58" w:rsidP="00DC63E7">
      <w:r>
        <w:t>2018-04-16</w:t>
      </w:r>
    </w:p>
    <w:p w14:paraId="1D205E6C" w14:textId="77777777" w:rsidR="000E1891" w:rsidRDefault="000E1891" w:rsidP="00DC63E7"/>
    <w:p w14:paraId="1D205E6D" w14:textId="77777777" w:rsidR="000E1891" w:rsidRDefault="000E1891" w:rsidP="00DC63E7">
      <w:pPr>
        <w:sectPr w:rsidR="000E1891" w:rsidSect="007720F6">
          <w:headerReference w:type="first" r:id="rId8"/>
          <w:footnotePr>
            <w:pos w:val="beneathText"/>
          </w:footnotePr>
          <w:pgSz w:w="11905" w:h="16837"/>
          <w:pgMar w:top="1134" w:right="567" w:bottom="1134" w:left="1701" w:header="567" w:footer="567" w:gutter="0"/>
          <w:cols w:space="1296"/>
          <w:titlePg/>
          <w:docGrid w:linePitch="326"/>
        </w:sectPr>
      </w:pPr>
    </w:p>
    <w:p w14:paraId="1D205E6F" w14:textId="77777777" w:rsidR="00DC63E7" w:rsidRPr="00DA773A" w:rsidRDefault="00DC63E7" w:rsidP="00DC63E7">
      <w:pPr>
        <w:ind w:left="5184"/>
        <w:jc w:val="both"/>
      </w:pPr>
      <w:r w:rsidRPr="00DA773A">
        <w:lastRenderedPageBreak/>
        <w:t>PATVIRTINTA</w:t>
      </w:r>
      <w:r w:rsidRPr="00DA773A">
        <w:tab/>
      </w:r>
      <w:r w:rsidRPr="00DA773A">
        <w:tab/>
      </w:r>
    </w:p>
    <w:p w14:paraId="1D205E70" w14:textId="77777777" w:rsidR="00DC63E7" w:rsidRPr="00DA773A" w:rsidRDefault="00DC63E7" w:rsidP="00DC63E7">
      <w:pPr>
        <w:ind w:left="5184"/>
        <w:jc w:val="both"/>
      </w:pPr>
      <w:r w:rsidRPr="00DA773A">
        <w:t>Lazdijų rajono savivaldybės tarybos</w:t>
      </w:r>
    </w:p>
    <w:p w14:paraId="1D205E71" w14:textId="77777777" w:rsidR="00DC63E7" w:rsidRDefault="00DC63E7" w:rsidP="00DC63E7">
      <w:pPr>
        <w:ind w:left="3888" w:firstLine="1296"/>
        <w:jc w:val="both"/>
      </w:pPr>
      <w:r w:rsidRPr="00DA773A">
        <w:t>201</w:t>
      </w:r>
      <w:r w:rsidR="00633C58">
        <w:t>8</w:t>
      </w:r>
      <w:r w:rsidRPr="00DA773A">
        <w:t xml:space="preserve"> m. </w:t>
      </w:r>
      <w:r w:rsidR="00633C58">
        <w:t>balandžio</w:t>
      </w:r>
      <w:r w:rsidRPr="00DA773A">
        <w:t xml:space="preserve">  </w:t>
      </w:r>
      <w:r w:rsidR="000E1891">
        <w:t xml:space="preserve">  </w:t>
      </w:r>
      <w:r w:rsidRPr="00DA773A">
        <w:t xml:space="preserve"> d. sprendimu Nr. </w:t>
      </w:r>
    </w:p>
    <w:p w14:paraId="1D205E72" w14:textId="77777777" w:rsidR="00DC63E7" w:rsidRPr="00DA773A" w:rsidRDefault="00DC63E7" w:rsidP="00DC63E7">
      <w:pPr>
        <w:ind w:left="3888" w:firstLine="1296"/>
        <w:jc w:val="both"/>
      </w:pPr>
    </w:p>
    <w:p w14:paraId="1D205E73" w14:textId="77777777" w:rsidR="000E1891" w:rsidRDefault="00DC63E7" w:rsidP="00DC63E7">
      <w:pPr>
        <w:suppressAutoHyphens w:val="0"/>
        <w:jc w:val="center"/>
        <w:rPr>
          <w:b/>
          <w:bCs/>
          <w:lang w:eastAsia="lt-LT"/>
        </w:rPr>
      </w:pPr>
      <w:r w:rsidRPr="00E335A5">
        <w:rPr>
          <w:b/>
          <w:bCs/>
          <w:lang w:eastAsia="lt-LT"/>
        </w:rPr>
        <w:t xml:space="preserve">MAITINIMO IR PRAGYVENIMO IŠLAIDŲ </w:t>
      </w:r>
      <w:r w:rsidR="00194DDF">
        <w:rPr>
          <w:b/>
          <w:bCs/>
          <w:lang w:eastAsia="lt-LT"/>
        </w:rPr>
        <w:t>DĖL JONIZUOJANČIOS</w:t>
      </w:r>
      <w:r w:rsidR="008D233E">
        <w:rPr>
          <w:b/>
          <w:bCs/>
          <w:lang w:eastAsia="lt-LT"/>
        </w:rPr>
        <w:t>IOS</w:t>
      </w:r>
      <w:r w:rsidR="00194DDF">
        <w:rPr>
          <w:b/>
          <w:bCs/>
          <w:lang w:eastAsia="lt-LT"/>
        </w:rPr>
        <w:t xml:space="preserve"> SPINDULIUOTĖS POVEIKIO SKIRTOS </w:t>
      </w:r>
      <w:r w:rsidRPr="00E335A5">
        <w:rPr>
          <w:b/>
          <w:bCs/>
          <w:lang w:eastAsia="lt-LT"/>
        </w:rPr>
        <w:t>AMBULATORINĖS MEDICININĖS REABILITACIJOS METU ASMENIMS, DALYVAVUSIEMS LIKVIDUOJANT ČERNOBYLIO ATOMINĖS ELEKTRINĖS AVARIJOS PADARINIUS,</w:t>
      </w:r>
    </w:p>
    <w:p w14:paraId="1D205E74" w14:textId="77777777" w:rsidR="00DC63E7" w:rsidRDefault="00DC63E7" w:rsidP="00DC63E7">
      <w:pPr>
        <w:suppressAutoHyphens w:val="0"/>
        <w:jc w:val="center"/>
        <w:rPr>
          <w:b/>
          <w:bCs/>
          <w:lang w:eastAsia="lt-LT"/>
        </w:rPr>
      </w:pPr>
      <w:r w:rsidRPr="00E335A5">
        <w:rPr>
          <w:b/>
          <w:bCs/>
          <w:lang w:eastAsia="lt-LT"/>
        </w:rPr>
        <w:t xml:space="preserve"> TVARKOS APRAŠAS</w:t>
      </w:r>
    </w:p>
    <w:p w14:paraId="1D205E75" w14:textId="77777777" w:rsidR="00DC63E7" w:rsidRPr="00E335A5" w:rsidRDefault="00DC63E7" w:rsidP="00DC63E7">
      <w:pPr>
        <w:suppressAutoHyphens w:val="0"/>
        <w:jc w:val="center"/>
        <w:rPr>
          <w:lang w:eastAsia="lt-LT"/>
        </w:rPr>
      </w:pPr>
    </w:p>
    <w:p w14:paraId="1D205E76" w14:textId="77777777" w:rsidR="00DC63E7" w:rsidRPr="00E335A5" w:rsidRDefault="00DC63E7" w:rsidP="00DC63E7">
      <w:pPr>
        <w:suppressAutoHyphens w:val="0"/>
        <w:jc w:val="center"/>
        <w:rPr>
          <w:lang w:eastAsia="lt-LT"/>
        </w:rPr>
      </w:pPr>
      <w:bookmarkStart w:id="6" w:name="part_f1bce56f2e4c46e2aeb0870822267b6a"/>
      <w:bookmarkEnd w:id="6"/>
      <w:r w:rsidRPr="00E335A5">
        <w:rPr>
          <w:b/>
          <w:bCs/>
          <w:lang w:eastAsia="lt-LT"/>
        </w:rPr>
        <w:t>I SKYRIUS</w:t>
      </w:r>
    </w:p>
    <w:p w14:paraId="1D205E77" w14:textId="77777777" w:rsidR="00DC63E7" w:rsidRPr="00E335A5" w:rsidRDefault="00DC63E7" w:rsidP="00DC63E7">
      <w:pPr>
        <w:keepNext/>
        <w:suppressAutoHyphens w:val="0"/>
        <w:jc w:val="center"/>
        <w:rPr>
          <w:lang w:eastAsia="lt-LT"/>
        </w:rPr>
      </w:pPr>
      <w:r w:rsidRPr="00E335A5">
        <w:rPr>
          <w:b/>
          <w:bCs/>
          <w:lang w:eastAsia="lt-LT"/>
        </w:rPr>
        <w:t>BENDROSIOS NUOSTATOS</w:t>
      </w:r>
    </w:p>
    <w:p w14:paraId="1D205E78" w14:textId="77777777" w:rsidR="00DC63E7" w:rsidRPr="00E335A5" w:rsidRDefault="00DC63E7" w:rsidP="00DC63E7">
      <w:pPr>
        <w:suppressAutoHyphens w:val="0"/>
        <w:spacing w:line="360" w:lineRule="auto"/>
        <w:rPr>
          <w:lang w:eastAsia="lt-LT"/>
        </w:rPr>
      </w:pPr>
      <w:r w:rsidRPr="00E335A5">
        <w:rPr>
          <w:lang w:eastAsia="lt-LT"/>
        </w:rPr>
        <w:t> </w:t>
      </w:r>
    </w:p>
    <w:p w14:paraId="1D205E79" w14:textId="77777777" w:rsidR="00DC63E7" w:rsidRPr="00E335A5" w:rsidRDefault="00DC63E7" w:rsidP="00DC63E7">
      <w:pPr>
        <w:suppressAutoHyphens w:val="0"/>
        <w:spacing w:line="360" w:lineRule="auto"/>
        <w:ind w:firstLine="720"/>
        <w:jc w:val="both"/>
        <w:rPr>
          <w:lang w:eastAsia="lt-LT"/>
        </w:rPr>
      </w:pPr>
      <w:bookmarkStart w:id="7" w:name="part_ae770e3739164299aa392f47c1dfe59b"/>
      <w:bookmarkEnd w:id="7"/>
      <w:r w:rsidRPr="00E335A5">
        <w:rPr>
          <w:lang w:eastAsia="lt-LT"/>
        </w:rPr>
        <w:t xml:space="preserve">1. </w:t>
      </w:r>
      <w:r w:rsidR="00194DDF">
        <w:rPr>
          <w:lang w:eastAsia="lt-LT"/>
        </w:rPr>
        <w:t>M</w:t>
      </w:r>
      <w:r w:rsidR="00194DDF" w:rsidRPr="00194DDF">
        <w:rPr>
          <w:bCs/>
          <w:lang w:eastAsia="lt-LT"/>
        </w:rPr>
        <w:t xml:space="preserve">aitinimo ir pragyvenimo išlaidų </w:t>
      </w:r>
      <w:r w:rsidR="008D233E">
        <w:rPr>
          <w:bCs/>
          <w:lang w:eastAsia="lt-LT"/>
        </w:rPr>
        <w:t>dėl jonizuojančiosios</w:t>
      </w:r>
      <w:r w:rsidR="00194DDF" w:rsidRPr="00194DDF">
        <w:rPr>
          <w:bCs/>
          <w:lang w:eastAsia="lt-LT"/>
        </w:rPr>
        <w:t xml:space="preserve"> spinduliuotės poveikio skirtos ambulatorinės medicininės reabilitacijos metu asmenims, dalyvavusiems likviduojant </w:t>
      </w:r>
      <w:r w:rsidR="00194DDF">
        <w:rPr>
          <w:bCs/>
          <w:lang w:eastAsia="lt-LT"/>
        </w:rPr>
        <w:t>Č</w:t>
      </w:r>
      <w:r w:rsidR="00194DDF" w:rsidRPr="00194DDF">
        <w:rPr>
          <w:bCs/>
          <w:lang w:eastAsia="lt-LT"/>
        </w:rPr>
        <w:t>ernobylio atominės elektrinės avarijos padarinius, tvarkos aprašas</w:t>
      </w:r>
      <w:r w:rsidR="00194DDF">
        <w:rPr>
          <w:bCs/>
          <w:lang w:eastAsia="lt-LT"/>
        </w:rPr>
        <w:t xml:space="preserve"> (toliau – Aprašas)</w:t>
      </w:r>
      <w:r w:rsidRPr="00E335A5">
        <w:rPr>
          <w:lang w:eastAsia="lt-LT"/>
        </w:rPr>
        <w:t xml:space="preserve"> reglamentuoja </w:t>
      </w:r>
      <w:r w:rsidR="000E1891">
        <w:rPr>
          <w:lang w:eastAsia="lt-LT"/>
        </w:rPr>
        <w:t>M</w:t>
      </w:r>
      <w:r w:rsidRPr="00E335A5">
        <w:rPr>
          <w:lang w:eastAsia="lt-LT"/>
        </w:rPr>
        <w:t xml:space="preserve">aitinimo ir pragyvenimo išlaidų </w:t>
      </w:r>
      <w:r w:rsidR="00E45968">
        <w:rPr>
          <w:lang w:eastAsia="lt-LT"/>
        </w:rPr>
        <w:t>dėl jonizu</w:t>
      </w:r>
      <w:r w:rsidR="00194DDF">
        <w:rPr>
          <w:lang w:eastAsia="lt-LT"/>
        </w:rPr>
        <w:t>ojančios</w:t>
      </w:r>
      <w:r w:rsidR="000E1891">
        <w:rPr>
          <w:lang w:eastAsia="lt-LT"/>
        </w:rPr>
        <w:t>ios</w:t>
      </w:r>
      <w:r w:rsidR="00194DDF">
        <w:rPr>
          <w:lang w:eastAsia="lt-LT"/>
        </w:rPr>
        <w:t xml:space="preserve"> spinduliuotės poveikio</w:t>
      </w:r>
      <w:r w:rsidR="00E45968">
        <w:rPr>
          <w:lang w:eastAsia="lt-LT"/>
        </w:rPr>
        <w:t xml:space="preserve"> skirtos ambula</w:t>
      </w:r>
      <w:r w:rsidRPr="00E335A5">
        <w:rPr>
          <w:lang w:eastAsia="lt-LT"/>
        </w:rPr>
        <w:t xml:space="preserve">torinės medicininės reabilitacijos (toliau – reabilitacija) metu asmenims, dalyvavusiems likviduojant Černobylio atominės elektrinės avarijos padarinius (toliau – Asmenys), </w:t>
      </w:r>
      <w:r w:rsidR="00E45968">
        <w:rPr>
          <w:lang w:eastAsia="lt-LT"/>
        </w:rPr>
        <w:t xml:space="preserve">padengimo </w:t>
      </w:r>
      <w:r w:rsidRPr="00E335A5">
        <w:rPr>
          <w:lang w:eastAsia="lt-LT"/>
        </w:rPr>
        <w:t>tvarką ir sąlygas.</w:t>
      </w:r>
    </w:p>
    <w:p w14:paraId="1D205E7A" w14:textId="77777777" w:rsidR="00BE440A" w:rsidRPr="00903DE5" w:rsidRDefault="00DC63E7" w:rsidP="00194DDF">
      <w:pPr>
        <w:suppressAutoHyphens w:val="0"/>
        <w:spacing w:line="360" w:lineRule="auto"/>
        <w:ind w:firstLine="720"/>
        <w:jc w:val="both"/>
        <w:rPr>
          <w:color w:val="000000" w:themeColor="text1"/>
          <w:sz w:val="22"/>
          <w:szCs w:val="22"/>
          <w:lang w:eastAsia="en-US"/>
        </w:rPr>
      </w:pPr>
      <w:bookmarkStart w:id="8" w:name="part_a8c51ab5bff04cc6a3e5d1036524cc53"/>
      <w:bookmarkEnd w:id="8"/>
      <w:r w:rsidRPr="00903DE5">
        <w:rPr>
          <w:color w:val="000000" w:themeColor="text1"/>
          <w:lang w:eastAsia="lt-LT"/>
        </w:rPr>
        <w:t xml:space="preserve">2. Aprašas taikomas Asmenims, </w:t>
      </w:r>
      <w:r w:rsidR="00194DDF" w:rsidRPr="00903DE5">
        <w:rPr>
          <w:color w:val="000000" w:themeColor="text1"/>
          <w:lang w:eastAsia="lt-LT"/>
        </w:rPr>
        <w:t xml:space="preserve">kurie </w:t>
      </w:r>
      <w:r w:rsidR="00194DDF" w:rsidRPr="00903DE5">
        <w:rPr>
          <w:color w:val="000000" w:themeColor="text1"/>
        </w:rPr>
        <w:t xml:space="preserve">Lietuvos Respublikos </w:t>
      </w:r>
      <w:bookmarkStart w:id="9" w:name="n1_37"/>
      <w:bookmarkEnd w:id="9"/>
      <w:r w:rsidR="00194DDF" w:rsidRPr="00903DE5">
        <w:rPr>
          <w:color w:val="000000" w:themeColor="text1"/>
        </w:rPr>
        <w:fldChar w:fldCharType="begin"/>
      </w:r>
      <w:r w:rsidR="00194DDF" w:rsidRPr="00903DE5">
        <w:rPr>
          <w:color w:val="000000" w:themeColor="text1"/>
        </w:rPr>
        <w:instrText xml:space="preserve"> HYPERLINK "http://www.infolex.lt/ta/80368" \o "Lietuvos Respublikos gyvenamosios vietos deklaravimo įstatymas" \t "_blank" </w:instrText>
      </w:r>
      <w:r w:rsidR="00194DDF" w:rsidRPr="00903DE5">
        <w:rPr>
          <w:color w:val="000000" w:themeColor="text1"/>
        </w:rPr>
        <w:fldChar w:fldCharType="separate"/>
      </w:r>
      <w:r w:rsidR="00194DDF" w:rsidRPr="00903DE5">
        <w:rPr>
          <w:rStyle w:val="Hipersaitas"/>
          <w:color w:val="000000" w:themeColor="text1"/>
          <w:u w:val="none"/>
        </w:rPr>
        <w:t>gyvenamosios vietos deklaravimo įstatymo</w:t>
      </w:r>
      <w:r w:rsidR="00194DDF" w:rsidRPr="00903DE5">
        <w:rPr>
          <w:color w:val="000000" w:themeColor="text1"/>
        </w:rPr>
        <w:fldChar w:fldCharType="end"/>
      </w:r>
      <w:bookmarkStart w:id="10" w:name="pn1_37"/>
      <w:bookmarkEnd w:id="10"/>
      <w:r w:rsidR="00194DDF" w:rsidRPr="00903DE5">
        <w:rPr>
          <w:color w:val="000000" w:themeColor="text1"/>
        </w:rPr>
        <w:t xml:space="preserve"> nustatyta tvarka deklaruoja gyvenamąją vietą Lazdijų rajono savivaldybėje arba yra įtraukti į gyvenamosios vietos nedeklaravusių asmenų apskaitą</w:t>
      </w:r>
      <w:r w:rsidR="00BE440A" w:rsidRPr="00903DE5">
        <w:rPr>
          <w:color w:val="000000" w:themeColor="text1"/>
        </w:rPr>
        <w:t xml:space="preserve"> Lazdijų rajono savivaldybėje</w:t>
      </w:r>
      <w:r w:rsidR="00903DE5" w:rsidRPr="00903DE5">
        <w:rPr>
          <w:color w:val="000000" w:themeColor="text1"/>
        </w:rPr>
        <w:t>.</w:t>
      </w:r>
      <w:r w:rsidR="00BE440A" w:rsidRPr="00903DE5">
        <w:rPr>
          <w:color w:val="000000" w:themeColor="text1"/>
        </w:rPr>
        <w:t xml:space="preserve"> </w:t>
      </w:r>
    </w:p>
    <w:p w14:paraId="1D205E7B" w14:textId="77777777" w:rsidR="00DC63E7" w:rsidRDefault="00DC63E7" w:rsidP="00DC63E7">
      <w:pPr>
        <w:suppressAutoHyphens w:val="0"/>
        <w:spacing w:line="360" w:lineRule="auto"/>
        <w:ind w:firstLine="720"/>
        <w:jc w:val="both"/>
        <w:rPr>
          <w:lang w:eastAsia="lt-LT"/>
        </w:rPr>
      </w:pPr>
      <w:bookmarkStart w:id="11" w:name="part_68064d2d93074123adbfd003a905635b"/>
      <w:bookmarkEnd w:id="11"/>
      <w:r w:rsidRPr="00E335A5">
        <w:rPr>
          <w:lang w:eastAsia="lt-LT"/>
        </w:rPr>
        <w:t xml:space="preserve">3. Asmenims vieną kartą per metus iš </w:t>
      </w:r>
      <w:r>
        <w:rPr>
          <w:lang w:eastAsia="lt-LT"/>
        </w:rPr>
        <w:t>Lazdijų rajono</w:t>
      </w:r>
      <w:r w:rsidRPr="00E335A5">
        <w:rPr>
          <w:lang w:eastAsia="lt-LT"/>
        </w:rPr>
        <w:t xml:space="preserve"> savivaldybės (toliau – Savivaldybė) biudžeto </w:t>
      </w:r>
      <w:r w:rsidR="00274858" w:rsidRPr="00274858">
        <w:rPr>
          <w:color w:val="000000" w:themeColor="text1"/>
          <w:lang w:eastAsia="lt-LT"/>
        </w:rPr>
        <w:t>padengiamos</w:t>
      </w:r>
      <w:r w:rsidRPr="00E335A5">
        <w:rPr>
          <w:lang w:eastAsia="lt-LT"/>
        </w:rPr>
        <w:t xml:space="preserve"> iki 18 dienų reabilitacijos metu patiriamos maitinimo ir pragyvenimo išlaidos (toliau – Išlaidos).</w:t>
      </w:r>
    </w:p>
    <w:p w14:paraId="1D205E7C" w14:textId="77777777" w:rsidR="00DC63E7" w:rsidRPr="00E335A5" w:rsidRDefault="00DC63E7" w:rsidP="00DC63E7">
      <w:pPr>
        <w:suppressAutoHyphens w:val="0"/>
        <w:spacing w:line="360" w:lineRule="auto"/>
        <w:ind w:firstLine="720"/>
        <w:jc w:val="both"/>
        <w:rPr>
          <w:lang w:eastAsia="lt-LT"/>
        </w:rPr>
      </w:pPr>
      <w:bookmarkStart w:id="12" w:name="part_90322ba693454cae99fa88422aafe8e8"/>
      <w:bookmarkEnd w:id="12"/>
      <w:r w:rsidRPr="00E335A5">
        <w:rPr>
          <w:lang w:eastAsia="lt-LT"/>
        </w:rPr>
        <w:t xml:space="preserve">4. Šis aprašas parengtas vadovaujantis Lietuvos Respublikos Vyriausybės 1998 m. vasario 18 d. nutarimu Nr. 198 „Dėl vienkartinių kompensacijų ir lengvatų asmenims, patyrusiems žalą </w:t>
      </w:r>
      <w:r w:rsidRPr="00E335A5">
        <w:rPr>
          <w:spacing w:val="-4"/>
          <w:lang w:eastAsia="lt-LT"/>
        </w:rPr>
        <w:t>likviduojant Černobylio atominės elektrinės avarijos padarinius“ ir kitais Lietuvos Respublikos teisės aktais.</w:t>
      </w:r>
      <w:r w:rsidRPr="00E335A5">
        <w:rPr>
          <w:lang w:eastAsia="lt-LT"/>
        </w:rPr>
        <w:t xml:space="preserve"> </w:t>
      </w:r>
    </w:p>
    <w:p w14:paraId="1D205E7D" w14:textId="77777777" w:rsidR="00DC63E7" w:rsidRPr="00E335A5" w:rsidRDefault="00DC63E7" w:rsidP="00DC63E7">
      <w:pPr>
        <w:suppressAutoHyphens w:val="0"/>
        <w:spacing w:line="360" w:lineRule="auto"/>
        <w:ind w:firstLine="1276"/>
        <w:jc w:val="both"/>
        <w:rPr>
          <w:lang w:eastAsia="lt-LT"/>
        </w:rPr>
      </w:pPr>
      <w:r w:rsidRPr="00E335A5">
        <w:rPr>
          <w:sz w:val="20"/>
          <w:szCs w:val="20"/>
          <w:lang w:eastAsia="lt-LT"/>
        </w:rPr>
        <w:t> </w:t>
      </w:r>
    </w:p>
    <w:p w14:paraId="1D205E7E" w14:textId="77777777" w:rsidR="00DC63E7" w:rsidRPr="00E335A5" w:rsidRDefault="00DC63E7" w:rsidP="00DC63E7">
      <w:pPr>
        <w:suppressAutoHyphens w:val="0"/>
        <w:jc w:val="center"/>
        <w:rPr>
          <w:lang w:eastAsia="lt-LT"/>
        </w:rPr>
      </w:pPr>
      <w:r w:rsidRPr="00E335A5">
        <w:rPr>
          <w:b/>
          <w:bCs/>
          <w:lang w:eastAsia="lt-LT"/>
        </w:rPr>
        <w:t>II SKYRIUS</w:t>
      </w:r>
    </w:p>
    <w:p w14:paraId="1D205E7F" w14:textId="77777777" w:rsidR="00DC63E7" w:rsidRPr="00E335A5" w:rsidRDefault="00DC63E7" w:rsidP="00DC63E7">
      <w:pPr>
        <w:suppressAutoHyphens w:val="0"/>
        <w:jc w:val="center"/>
        <w:rPr>
          <w:lang w:eastAsia="lt-LT"/>
        </w:rPr>
      </w:pPr>
      <w:r w:rsidRPr="00E335A5">
        <w:rPr>
          <w:b/>
          <w:bCs/>
          <w:lang w:eastAsia="lt-LT"/>
        </w:rPr>
        <w:t xml:space="preserve">KREIPIMOSI DĖL IŠLAIDŲ </w:t>
      </w:r>
      <w:r w:rsidR="00587245">
        <w:rPr>
          <w:b/>
          <w:bCs/>
          <w:lang w:eastAsia="lt-LT"/>
        </w:rPr>
        <w:t>PADENGIMO</w:t>
      </w:r>
      <w:r w:rsidRPr="00E335A5">
        <w:rPr>
          <w:b/>
          <w:bCs/>
          <w:lang w:eastAsia="lt-LT"/>
        </w:rPr>
        <w:t xml:space="preserve"> TVARKA </w:t>
      </w:r>
    </w:p>
    <w:p w14:paraId="1D205E80" w14:textId="77777777" w:rsidR="00DC63E7" w:rsidRPr="00E335A5" w:rsidRDefault="00DC63E7" w:rsidP="00DC63E7">
      <w:pPr>
        <w:suppressAutoHyphens w:val="0"/>
        <w:spacing w:line="360" w:lineRule="auto"/>
        <w:ind w:firstLine="1276"/>
        <w:jc w:val="both"/>
        <w:rPr>
          <w:lang w:eastAsia="lt-LT"/>
        </w:rPr>
      </w:pPr>
      <w:r w:rsidRPr="00E335A5">
        <w:rPr>
          <w:b/>
          <w:bCs/>
          <w:lang w:eastAsia="lt-LT"/>
        </w:rPr>
        <w:t> </w:t>
      </w:r>
    </w:p>
    <w:p w14:paraId="1D205E81" w14:textId="77777777" w:rsidR="00DC63E7" w:rsidRPr="00D227F4" w:rsidRDefault="00DC63E7" w:rsidP="00DC63E7">
      <w:pPr>
        <w:suppressAutoHyphens w:val="0"/>
        <w:spacing w:line="360" w:lineRule="auto"/>
        <w:ind w:firstLine="720"/>
        <w:jc w:val="both"/>
        <w:rPr>
          <w:color w:val="000000" w:themeColor="text1"/>
          <w:lang w:eastAsia="lt-LT"/>
        </w:rPr>
      </w:pPr>
      <w:r w:rsidRPr="00D227F4">
        <w:rPr>
          <w:color w:val="000000" w:themeColor="text1"/>
          <w:lang w:eastAsia="lt-LT"/>
        </w:rPr>
        <w:t xml:space="preserve">5. Asmenys, pageidaujantys, kad būtų </w:t>
      </w:r>
      <w:r w:rsidR="00274858" w:rsidRPr="00D227F4">
        <w:rPr>
          <w:color w:val="000000" w:themeColor="text1"/>
          <w:lang w:eastAsia="lt-LT"/>
        </w:rPr>
        <w:t xml:space="preserve">padengiamos </w:t>
      </w:r>
      <w:r w:rsidRPr="00D227F4">
        <w:rPr>
          <w:color w:val="000000" w:themeColor="text1"/>
          <w:lang w:eastAsia="lt-LT"/>
        </w:rPr>
        <w:t>Išlaidos, turi pateikti šiuos dokumentus:</w:t>
      </w:r>
    </w:p>
    <w:p w14:paraId="1D205E82" w14:textId="77777777" w:rsidR="00DC63E7" w:rsidRPr="00587245" w:rsidRDefault="00DC63E7" w:rsidP="00DC63E7">
      <w:pPr>
        <w:suppressAutoHyphens w:val="0"/>
        <w:spacing w:line="360" w:lineRule="auto"/>
        <w:ind w:firstLine="720"/>
        <w:jc w:val="both"/>
        <w:rPr>
          <w:color w:val="000000" w:themeColor="text1"/>
          <w:lang w:eastAsia="lt-LT"/>
        </w:rPr>
      </w:pPr>
      <w:r w:rsidRPr="00587245">
        <w:rPr>
          <w:color w:val="000000" w:themeColor="text1"/>
          <w:lang w:eastAsia="lt-LT"/>
        </w:rPr>
        <w:t xml:space="preserve">5.1. prašymą </w:t>
      </w:r>
      <w:r w:rsidR="00274858" w:rsidRPr="00587245">
        <w:rPr>
          <w:color w:val="000000" w:themeColor="text1"/>
          <w:lang w:eastAsia="lt-LT"/>
        </w:rPr>
        <w:t xml:space="preserve">dėl </w:t>
      </w:r>
      <w:r w:rsidR="003C1CF5">
        <w:rPr>
          <w:color w:val="000000" w:themeColor="text1"/>
          <w:lang w:eastAsia="lt-LT"/>
        </w:rPr>
        <w:t>I</w:t>
      </w:r>
      <w:r w:rsidR="00274858" w:rsidRPr="00587245">
        <w:rPr>
          <w:color w:val="000000" w:themeColor="text1"/>
          <w:lang w:eastAsia="lt-LT"/>
        </w:rPr>
        <w:t>šlaidų padengimo</w:t>
      </w:r>
      <w:r w:rsidRPr="00587245">
        <w:rPr>
          <w:color w:val="000000" w:themeColor="text1"/>
          <w:lang w:eastAsia="lt-LT"/>
        </w:rPr>
        <w:t>;</w:t>
      </w:r>
    </w:p>
    <w:p w14:paraId="1D205E83" w14:textId="77777777" w:rsidR="00DC63E7" w:rsidRDefault="00DC63E7" w:rsidP="00DC63E7">
      <w:pPr>
        <w:suppressAutoHyphens w:val="0"/>
        <w:spacing w:line="360" w:lineRule="auto"/>
        <w:ind w:firstLine="720"/>
        <w:jc w:val="both"/>
        <w:rPr>
          <w:lang w:eastAsia="lt-LT"/>
        </w:rPr>
      </w:pPr>
      <w:r w:rsidRPr="00E335A5">
        <w:rPr>
          <w:lang w:eastAsia="lt-LT"/>
        </w:rPr>
        <w:t>5.2. asmens tapatybę patvirtinantį dokumentą (Lietuvos Respublikos pasą, asmens tapatybės kortelę, laikinąjį asmens pažymėjimą arba leidimą nuolat gyventi Lietuvos Respublikoje);</w:t>
      </w:r>
    </w:p>
    <w:p w14:paraId="1D205E84" w14:textId="77777777" w:rsidR="00DC63E7" w:rsidRDefault="00DC63E7" w:rsidP="00DC63E7">
      <w:pPr>
        <w:suppressAutoHyphens w:val="0"/>
        <w:spacing w:line="360" w:lineRule="auto"/>
        <w:ind w:firstLine="720"/>
        <w:jc w:val="both"/>
        <w:rPr>
          <w:lang w:eastAsia="lt-LT"/>
        </w:rPr>
      </w:pPr>
      <w:r w:rsidRPr="00E335A5">
        <w:rPr>
          <w:lang w:eastAsia="lt-LT"/>
        </w:rPr>
        <w:t xml:space="preserve">5.3. pažymą apie deklaruotą gyvenamąją vietą arba pažymą, patvirtinančią, kad Asmuo yra įtrauktas į gyvenamosios </w:t>
      </w:r>
      <w:r w:rsidR="00A71CDA" w:rsidRPr="00903DE5">
        <w:rPr>
          <w:color w:val="000000" w:themeColor="text1"/>
        </w:rPr>
        <w:t>vietos nedeklaravusių asmenų apskaitą</w:t>
      </w:r>
      <w:r w:rsidRPr="00A71CDA">
        <w:rPr>
          <w:color w:val="FF0000"/>
          <w:lang w:eastAsia="lt-LT"/>
        </w:rPr>
        <w:t xml:space="preserve"> </w:t>
      </w:r>
      <w:r w:rsidRPr="00E335A5">
        <w:rPr>
          <w:lang w:eastAsia="lt-LT"/>
        </w:rPr>
        <w:t xml:space="preserve">(tik tuo atveju, kai nėra duomenų iš Gyventojų registro tarnybos prie Lietuvos Respublikos vidaus reikalų ministerijos); </w:t>
      </w:r>
    </w:p>
    <w:p w14:paraId="6979FA10" w14:textId="1CBC27A7" w:rsidR="00B4346D" w:rsidRDefault="00B4346D" w:rsidP="00B4346D">
      <w:pPr>
        <w:suppressAutoHyphens w:val="0"/>
        <w:spacing w:line="360" w:lineRule="auto"/>
        <w:jc w:val="center"/>
        <w:rPr>
          <w:lang w:eastAsia="lt-LT"/>
        </w:rPr>
      </w:pPr>
      <w:r>
        <w:rPr>
          <w:lang w:eastAsia="lt-LT"/>
        </w:rPr>
        <w:lastRenderedPageBreak/>
        <w:t>2</w:t>
      </w:r>
    </w:p>
    <w:p w14:paraId="077B3565" w14:textId="77777777" w:rsidR="00B4346D" w:rsidRDefault="00B4346D" w:rsidP="00B4346D">
      <w:pPr>
        <w:suppressAutoHyphens w:val="0"/>
        <w:spacing w:line="360" w:lineRule="auto"/>
        <w:jc w:val="both"/>
        <w:rPr>
          <w:lang w:eastAsia="lt-LT"/>
        </w:rPr>
      </w:pPr>
    </w:p>
    <w:p w14:paraId="1D205E85" w14:textId="77777777" w:rsidR="00DC63E7" w:rsidRDefault="00DC63E7" w:rsidP="00DC63E7">
      <w:pPr>
        <w:suppressAutoHyphens w:val="0"/>
        <w:spacing w:line="360" w:lineRule="auto"/>
        <w:ind w:firstLine="720"/>
        <w:jc w:val="both"/>
        <w:rPr>
          <w:lang w:eastAsia="lt-LT"/>
        </w:rPr>
      </w:pPr>
      <w:r w:rsidRPr="00E335A5">
        <w:rPr>
          <w:lang w:eastAsia="lt-LT"/>
        </w:rPr>
        <w:t xml:space="preserve">5.4. Specialistų komisijos ligų sąsajai su dalyvavimu likviduojant Černobylio atominės elektrinės avarijos padarinius nustatyti išvadą; </w:t>
      </w:r>
    </w:p>
    <w:p w14:paraId="1D205E86" w14:textId="77777777" w:rsidR="00AE2F60" w:rsidRDefault="00DC63E7" w:rsidP="00DC63E7">
      <w:pPr>
        <w:suppressAutoHyphens w:val="0"/>
        <w:spacing w:line="360" w:lineRule="auto"/>
        <w:ind w:firstLine="720"/>
        <w:jc w:val="both"/>
        <w:rPr>
          <w:color w:val="000000" w:themeColor="text1"/>
          <w:lang w:eastAsia="lt-LT"/>
        </w:rPr>
      </w:pPr>
      <w:r w:rsidRPr="00AE2F60">
        <w:rPr>
          <w:color w:val="000000" w:themeColor="text1"/>
          <w:lang w:eastAsia="lt-LT"/>
        </w:rPr>
        <w:t xml:space="preserve">5.5. </w:t>
      </w:r>
      <w:r w:rsidR="00587245" w:rsidRPr="00AE2F60">
        <w:rPr>
          <w:color w:val="000000" w:themeColor="text1"/>
          <w:lang w:eastAsia="lt-LT"/>
        </w:rPr>
        <w:t xml:space="preserve">dokumentą iš </w:t>
      </w:r>
      <w:r w:rsidRPr="00AE2F60">
        <w:rPr>
          <w:color w:val="000000" w:themeColor="text1"/>
          <w:lang w:eastAsia="lt-LT"/>
        </w:rPr>
        <w:t xml:space="preserve">teritorinės ligonių kasos apie </w:t>
      </w:r>
      <w:r w:rsidR="00587245" w:rsidRPr="00AE2F60">
        <w:rPr>
          <w:color w:val="000000" w:themeColor="text1"/>
          <w:lang w:eastAsia="lt-LT"/>
        </w:rPr>
        <w:t xml:space="preserve">kompensuojamas </w:t>
      </w:r>
      <w:r w:rsidRPr="00AE2F60">
        <w:rPr>
          <w:color w:val="000000" w:themeColor="text1"/>
          <w:lang w:eastAsia="lt-LT"/>
        </w:rPr>
        <w:t>reabilitacijos išlaidas</w:t>
      </w:r>
      <w:r w:rsidR="00587245" w:rsidRPr="00AE2F60">
        <w:rPr>
          <w:color w:val="000000" w:themeColor="text1"/>
          <w:lang w:eastAsia="lt-LT"/>
        </w:rPr>
        <w:t xml:space="preserve"> iš Privalomojo sveikatos draudimo fondo lėšų</w:t>
      </w:r>
      <w:r w:rsidRPr="00AE2F60">
        <w:rPr>
          <w:color w:val="000000" w:themeColor="text1"/>
          <w:lang w:eastAsia="lt-LT"/>
        </w:rPr>
        <w:t xml:space="preserve">. </w:t>
      </w:r>
    </w:p>
    <w:p w14:paraId="1D205E87" w14:textId="77777777" w:rsidR="00F94EBA" w:rsidRDefault="00F94EBA" w:rsidP="00DC63E7">
      <w:pPr>
        <w:suppressAutoHyphens w:val="0"/>
        <w:spacing w:line="360" w:lineRule="auto"/>
        <w:ind w:firstLine="720"/>
        <w:jc w:val="both"/>
        <w:rPr>
          <w:color w:val="000000" w:themeColor="text1"/>
          <w:lang w:eastAsia="lt-LT"/>
        </w:rPr>
      </w:pPr>
      <w:r>
        <w:rPr>
          <w:color w:val="000000" w:themeColor="text1"/>
          <w:lang w:eastAsia="lt-LT"/>
        </w:rPr>
        <w:t>5.6. Išlaidas pagrindžiančius dokumentus;</w:t>
      </w:r>
    </w:p>
    <w:p w14:paraId="1D205E88" w14:textId="77777777" w:rsidR="00DC63E7" w:rsidRDefault="00DC63E7" w:rsidP="00DC63E7">
      <w:pPr>
        <w:suppressAutoHyphens w:val="0"/>
        <w:spacing w:line="360" w:lineRule="auto"/>
        <w:ind w:firstLine="720"/>
        <w:jc w:val="both"/>
        <w:rPr>
          <w:lang w:eastAsia="lt-LT"/>
        </w:rPr>
      </w:pPr>
      <w:r w:rsidRPr="00E335A5">
        <w:rPr>
          <w:lang w:eastAsia="lt-LT"/>
        </w:rPr>
        <w:t>5.</w:t>
      </w:r>
      <w:r w:rsidR="00F94EBA">
        <w:rPr>
          <w:lang w:eastAsia="lt-LT"/>
        </w:rPr>
        <w:t>7</w:t>
      </w:r>
      <w:r w:rsidRPr="00E335A5">
        <w:rPr>
          <w:lang w:eastAsia="lt-LT"/>
        </w:rPr>
        <w:t xml:space="preserve">. Neįgalumo ir darbingumo nustatymo tarnybos prie Socialinės apsaugos ir darbo ministerijos išduotą darbingumo lygio pažymą, kurioje darbingumo netekimas susietas su dalyvavimu likviduojant Černobylio atominės elektrinės avarijos padarinius (pripažinti iki 2005 m. liepos 1 d. invalidais Asmenys pateikia </w:t>
      </w:r>
      <w:r w:rsidRPr="00E335A5">
        <w:rPr>
          <w:color w:val="000000"/>
          <w:lang w:eastAsia="lt-LT"/>
        </w:rPr>
        <w:t>invalidumo pažymėjimą</w:t>
      </w:r>
      <w:r w:rsidRPr="00E335A5">
        <w:rPr>
          <w:lang w:eastAsia="lt-LT"/>
        </w:rPr>
        <w:t>).</w:t>
      </w:r>
    </w:p>
    <w:p w14:paraId="1D205E89" w14:textId="77777777" w:rsidR="0072515B" w:rsidRDefault="0072515B" w:rsidP="00DC63E7">
      <w:pPr>
        <w:suppressAutoHyphens w:val="0"/>
        <w:spacing w:line="360" w:lineRule="auto"/>
        <w:ind w:firstLine="720"/>
        <w:jc w:val="both"/>
        <w:rPr>
          <w:lang w:eastAsia="lt-LT"/>
        </w:rPr>
      </w:pPr>
    </w:p>
    <w:p w14:paraId="1D205E8A" w14:textId="77777777" w:rsidR="00DC63E7" w:rsidRPr="00E335A5" w:rsidRDefault="00DC63E7" w:rsidP="00DC63E7">
      <w:pPr>
        <w:suppressAutoHyphens w:val="0"/>
        <w:jc w:val="center"/>
        <w:rPr>
          <w:lang w:eastAsia="lt-LT"/>
        </w:rPr>
      </w:pPr>
      <w:r w:rsidRPr="00E335A5">
        <w:rPr>
          <w:b/>
          <w:bCs/>
          <w:lang w:eastAsia="lt-LT"/>
        </w:rPr>
        <w:t>III SKYRIUS</w:t>
      </w:r>
    </w:p>
    <w:p w14:paraId="1D205E8B" w14:textId="77777777" w:rsidR="00DC63E7" w:rsidRPr="00E335A5" w:rsidRDefault="00DC63E7" w:rsidP="00DC63E7">
      <w:pPr>
        <w:suppressAutoHyphens w:val="0"/>
        <w:jc w:val="center"/>
        <w:rPr>
          <w:lang w:eastAsia="lt-LT"/>
        </w:rPr>
      </w:pPr>
      <w:r w:rsidRPr="00E335A5">
        <w:rPr>
          <w:b/>
          <w:bCs/>
          <w:lang w:eastAsia="lt-LT"/>
        </w:rPr>
        <w:t>IŠLAIDŲ</w:t>
      </w:r>
      <w:r w:rsidR="00587245">
        <w:rPr>
          <w:b/>
          <w:bCs/>
          <w:lang w:eastAsia="lt-LT"/>
        </w:rPr>
        <w:t xml:space="preserve"> PADENGIMO</w:t>
      </w:r>
      <w:r w:rsidRPr="00E335A5">
        <w:rPr>
          <w:b/>
          <w:bCs/>
          <w:lang w:eastAsia="lt-LT"/>
        </w:rPr>
        <w:t xml:space="preserve"> ORGANIZAVIMAS</w:t>
      </w:r>
    </w:p>
    <w:p w14:paraId="1D205E8C" w14:textId="77777777" w:rsidR="00DC63E7" w:rsidRPr="00E335A5" w:rsidRDefault="00DC63E7" w:rsidP="00DC63E7">
      <w:pPr>
        <w:suppressAutoHyphens w:val="0"/>
        <w:ind w:firstLine="1276"/>
        <w:jc w:val="center"/>
        <w:rPr>
          <w:lang w:eastAsia="lt-LT"/>
        </w:rPr>
      </w:pPr>
      <w:r w:rsidRPr="00E335A5">
        <w:rPr>
          <w:b/>
          <w:bCs/>
          <w:lang w:eastAsia="lt-LT"/>
        </w:rPr>
        <w:t> </w:t>
      </w:r>
    </w:p>
    <w:p w14:paraId="1D205E8D" w14:textId="77777777" w:rsidR="00DC63E7" w:rsidRDefault="00DC63E7" w:rsidP="00DC63E7">
      <w:pPr>
        <w:suppressAutoHyphens w:val="0"/>
        <w:spacing w:line="360" w:lineRule="auto"/>
        <w:ind w:firstLineChars="720" w:firstLine="1728"/>
        <w:jc w:val="both"/>
        <w:rPr>
          <w:lang w:eastAsia="lt-LT"/>
        </w:rPr>
      </w:pPr>
    </w:p>
    <w:p w14:paraId="1D205E8E" w14:textId="77777777" w:rsidR="00DC63E7" w:rsidRPr="00D227F4" w:rsidRDefault="00DC63E7" w:rsidP="00DC63E7">
      <w:pPr>
        <w:suppressAutoHyphens w:val="0"/>
        <w:spacing w:line="360" w:lineRule="auto"/>
        <w:ind w:firstLine="720"/>
        <w:jc w:val="both"/>
        <w:rPr>
          <w:color w:val="000000" w:themeColor="text1"/>
          <w:lang w:eastAsia="lt-LT"/>
        </w:rPr>
      </w:pPr>
      <w:r w:rsidRPr="00D227F4">
        <w:rPr>
          <w:color w:val="000000" w:themeColor="text1"/>
          <w:lang w:eastAsia="lt-LT"/>
        </w:rPr>
        <w:t>6. Asmenų, turinčių teisę į</w:t>
      </w:r>
      <w:r w:rsidR="003C1CF5" w:rsidRPr="00D227F4">
        <w:rPr>
          <w:color w:val="000000" w:themeColor="text1"/>
          <w:lang w:eastAsia="lt-LT"/>
        </w:rPr>
        <w:t xml:space="preserve"> I</w:t>
      </w:r>
      <w:r w:rsidRPr="00D227F4">
        <w:rPr>
          <w:color w:val="000000" w:themeColor="text1"/>
          <w:lang w:eastAsia="lt-LT"/>
        </w:rPr>
        <w:t xml:space="preserve">šlaidų </w:t>
      </w:r>
      <w:r w:rsidR="003C1CF5" w:rsidRPr="00D227F4">
        <w:rPr>
          <w:color w:val="000000" w:themeColor="text1"/>
          <w:lang w:eastAsia="lt-LT"/>
        </w:rPr>
        <w:t>padengimą</w:t>
      </w:r>
      <w:r w:rsidRPr="00D227F4">
        <w:rPr>
          <w:color w:val="000000" w:themeColor="text1"/>
          <w:lang w:eastAsia="lt-LT"/>
        </w:rPr>
        <w:t xml:space="preserve">, </w:t>
      </w:r>
      <w:r w:rsidR="003C1CF5" w:rsidRPr="00D227F4">
        <w:rPr>
          <w:color w:val="000000" w:themeColor="text1"/>
          <w:lang w:eastAsia="lt-LT"/>
        </w:rPr>
        <w:t>prašymai</w:t>
      </w:r>
      <w:r w:rsidRPr="00D227F4">
        <w:rPr>
          <w:color w:val="000000" w:themeColor="text1"/>
          <w:lang w:eastAsia="lt-LT"/>
        </w:rPr>
        <w:t xml:space="preserve"> ir dokument</w:t>
      </w:r>
      <w:r w:rsidR="003C1CF5" w:rsidRPr="00D227F4">
        <w:rPr>
          <w:color w:val="000000" w:themeColor="text1"/>
          <w:lang w:eastAsia="lt-LT"/>
        </w:rPr>
        <w:t>ai</w:t>
      </w:r>
      <w:r w:rsidRPr="00D227F4">
        <w:rPr>
          <w:color w:val="000000" w:themeColor="text1"/>
          <w:lang w:eastAsia="lt-LT"/>
        </w:rPr>
        <w:t xml:space="preserve"> pri</w:t>
      </w:r>
      <w:r w:rsidR="003C1CF5" w:rsidRPr="00D227F4">
        <w:rPr>
          <w:color w:val="000000" w:themeColor="text1"/>
          <w:lang w:eastAsia="lt-LT"/>
        </w:rPr>
        <w:t>imami Savivaldybės administracijos Dokumentų ir informacijos skyriuje</w:t>
      </w:r>
      <w:r w:rsidRPr="00D227F4">
        <w:rPr>
          <w:color w:val="000000" w:themeColor="text1"/>
          <w:lang w:eastAsia="lt-LT"/>
        </w:rPr>
        <w:t xml:space="preserve">. </w:t>
      </w:r>
    </w:p>
    <w:p w14:paraId="1D205E8F" w14:textId="77777777" w:rsidR="00DC63E7" w:rsidRPr="003C1CF5" w:rsidRDefault="00DC63E7" w:rsidP="00DC63E7">
      <w:pPr>
        <w:suppressAutoHyphens w:val="0"/>
        <w:spacing w:line="360" w:lineRule="auto"/>
        <w:ind w:firstLine="720"/>
        <w:jc w:val="both"/>
        <w:rPr>
          <w:color w:val="000000" w:themeColor="text1"/>
          <w:lang w:eastAsia="lt-LT"/>
        </w:rPr>
      </w:pPr>
      <w:r w:rsidRPr="003C1CF5">
        <w:rPr>
          <w:color w:val="000000" w:themeColor="text1"/>
          <w:lang w:eastAsia="lt-LT"/>
        </w:rPr>
        <w:t xml:space="preserve">7. Maitinimo ir pragyvenimo paslaugų </w:t>
      </w:r>
      <w:r w:rsidR="003E70CA" w:rsidRPr="003C1CF5">
        <w:rPr>
          <w:color w:val="000000" w:themeColor="text1"/>
          <w:lang w:eastAsia="lt-LT"/>
        </w:rPr>
        <w:t>teikėją asmuo pasirenka pats</w:t>
      </w:r>
      <w:r w:rsidRPr="003C1CF5">
        <w:rPr>
          <w:color w:val="000000" w:themeColor="text1"/>
          <w:lang w:eastAsia="lt-LT"/>
        </w:rPr>
        <w:t>.</w:t>
      </w:r>
      <w:r w:rsidR="00E45968" w:rsidRPr="003C1CF5">
        <w:rPr>
          <w:color w:val="000000" w:themeColor="text1"/>
          <w:lang w:eastAsia="lt-LT"/>
        </w:rPr>
        <w:t xml:space="preserve"> </w:t>
      </w:r>
      <w:r w:rsidRPr="003C1CF5">
        <w:rPr>
          <w:color w:val="000000" w:themeColor="text1"/>
          <w:lang w:eastAsia="lt-LT"/>
        </w:rPr>
        <w:t xml:space="preserve"> </w:t>
      </w:r>
    </w:p>
    <w:p w14:paraId="1D205E90" w14:textId="77777777" w:rsidR="00B73955" w:rsidRPr="00AE2F60" w:rsidRDefault="00DC63E7" w:rsidP="00B73955">
      <w:pPr>
        <w:suppressAutoHyphens w:val="0"/>
        <w:spacing w:line="360" w:lineRule="auto"/>
        <w:ind w:firstLine="720"/>
        <w:jc w:val="both"/>
        <w:rPr>
          <w:strike/>
          <w:color w:val="000000" w:themeColor="text1"/>
          <w:lang w:eastAsia="lt-LT"/>
        </w:rPr>
      </w:pPr>
      <w:r w:rsidRPr="00AE2F60">
        <w:rPr>
          <w:color w:val="000000" w:themeColor="text1"/>
          <w:lang w:eastAsia="lt-LT"/>
        </w:rPr>
        <w:t xml:space="preserve">8. </w:t>
      </w:r>
      <w:r w:rsidR="00E45968" w:rsidRPr="00AE2F60">
        <w:rPr>
          <w:color w:val="000000" w:themeColor="text1"/>
          <w:lang w:eastAsia="lt-LT"/>
        </w:rPr>
        <w:t xml:space="preserve">Maksimalus </w:t>
      </w:r>
      <w:r w:rsidR="003C1CF5" w:rsidRPr="00AE2F60">
        <w:rPr>
          <w:color w:val="000000" w:themeColor="text1"/>
          <w:lang w:eastAsia="lt-LT"/>
        </w:rPr>
        <w:t xml:space="preserve">Išlaidų dydis </w:t>
      </w:r>
      <w:r w:rsidR="00AE2F60" w:rsidRPr="00AE2F60">
        <w:rPr>
          <w:color w:val="000000" w:themeColor="text1"/>
          <w:lang w:eastAsia="lt-LT"/>
        </w:rPr>
        <w:t>–</w:t>
      </w:r>
      <w:r w:rsidR="003C1CF5" w:rsidRPr="00AE2F60">
        <w:rPr>
          <w:color w:val="000000" w:themeColor="text1"/>
          <w:lang w:eastAsia="lt-LT"/>
        </w:rPr>
        <w:t xml:space="preserve"> 22 Eur</w:t>
      </w:r>
      <w:r w:rsidR="00AE2F60">
        <w:rPr>
          <w:color w:val="000000" w:themeColor="text1"/>
          <w:lang w:eastAsia="lt-LT"/>
        </w:rPr>
        <w:t xml:space="preserve"> per dieną</w:t>
      </w:r>
      <w:r w:rsidR="003C1CF5" w:rsidRPr="00AE2F60">
        <w:rPr>
          <w:color w:val="000000" w:themeColor="text1"/>
          <w:lang w:eastAsia="lt-LT"/>
        </w:rPr>
        <w:t>.</w:t>
      </w:r>
    </w:p>
    <w:p w14:paraId="1D205E91" w14:textId="77777777" w:rsidR="00B73955" w:rsidRPr="00AE2F60" w:rsidRDefault="00AE2F60" w:rsidP="00B73955">
      <w:pPr>
        <w:suppressAutoHyphens w:val="0"/>
        <w:spacing w:line="360" w:lineRule="auto"/>
        <w:ind w:firstLine="720"/>
        <w:jc w:val="both"/>
        <w:rPr>
          <w:color w:val="000000" w:themeColor="text1"/>
          <w:lang w:eastAsia="lt-LT"/>
        </w:rPr>
      </w:pPr>
      <w:r w:rsidRPr="00AE2F60">
        <w:rPr>
          <w:color w:val="000000" w:themeColor="text1"/>
          <w:lang w:eastAsia="lt-LT"/>
        </w:rPr>
        <w:t>9</w:t>
      </w:r>
      <w:r w:rsidR="00B73955" w:rsidRPr="00AE2F60">
        <w:rPr>
          <w:color w:val="000000" w:themeColor="text1"/>
          <w:lang w:eastAsia="lt-LT"/>
        </w:rPr>
        <w:t>.</w:t>
      </w:r>
      <w:r w:rsidR="00DC63E7" w:rsidRPr="00AE2F60">
        <w:rPr>
          <w:color w:val="000000" w:themeColor="text1"/>
          <w:lang w:eastAsia="lt-LT"/>
        </w:rPr>
        <w:t xml:space="preserve"> </w:t>
      </w:r>
      <w:r w:rsidRPr="00AE2F60">
        <w:rPr>
          <w:color w:val="000000" w:themeColor="text1"/>
          <w:lang w:eastAsia="lt-LT"/>
        </w:rPr>
        <w:t xml:space="preserve">Sprendimą dėl Išlaidų padengimo </w:t>
      </w:r>
      <w:r>
        <w:rPr>
          <w:color w:val="000000" w:themeColor="text1"/>
          <w:lang w:eastAsia="lt-LT"/>
        </w:rPr>
        <w:t>A</w:t>
      </w:r>
      <w:r w:rsidRPr="00AE2F60">
        <w:rPr>
          <w:color w:val="000000" w:themeColor="text1"/>
          <w:lang w:eastAsia="lt-LT"/>
        </w:rPr>
        <w:t>smeniui</w:t>
      </w:r>
      <w:r w:rsidR="00B73955" w:rsidRPr="00AE2F60">
        <w:rPr>
          <w:color w:val="000000" w:themeColor="text1"/>
          <w:lang w:eastAsia="lt-LT"/>
        </w:rPr>
        <w:t xml:space="preserve"> </w:t>
      </w:r>
      <w:r w:rsidRPr="00AE2F60">
        <w:rPr>
          <w:color w:val="000000" w:themeColor="text1"/>
          <w:lang w:eastAsia="lt-LT"/>
        </w:rPr>
        <w:t>priima</w:t>
      </w:r>
      <w:r w:rsidR="00B73955" w:rsidRPr="00AE2F60">
        <w:rPr>
          <w:color w:val="000000" w:themeColor="text1"/>
          <w:lang w:eastAsia="lt-LT"/>
        </w:rPr>
        <w:t xml:space="preserve"> Savivaldybės administracijos direktoriu</w:t>
      </w:r>
      <w:r w:rsidRPr="00AE2F60">
        <w:rPr>
          <w:color w:val="000000" w:themeColor="text1"/>
          <w:lang w:eastAsia="lt-LT"/>
        </w:rPr>
        <w:t>s</w:t>
      </w:r>
      <w:r w:rsidR="00B73955" w:rsidRPr="00AE2F60">
        <w:rPr>
          <w:color w:val="000000" w:themeColor="text1"/>
          <w:lang w:eastAsia="lt-LT"/>
        </w:rPr>
        <w:t xml:space="preserve">. </w:t>
      </w:r>
    </w:p>
    <w:p w14:paraId="1D205E92" w14:textId="77777777" w:rsidR="00DC63E7" w:rsidRPr="00F94EBA" w:rsidRDefault="00AE2F60" w:rsidP="00DC63E7">
      <w:pPr>
        <w:suppressAutoHyphens w:val="0"/>
        <w:spacing w:line="360" w:lineRule="auto"/>
        <w:ind w:firstLine="720"/>
        <w:jc w:val="both"/>
        <w:rPr>
          <w:color w:val="000000" w:themeColor="text1"/>
          <w:lang w:eastAsia="lt-LT"/>
        </w:rPr>
      </w:pPr>
      <w:r w:rsidRPr="00F94EBA">
        <w:rPr>
          <w:color w:val="000000" w:themeColor="text1"/>
          <w:lang w:eastAsia="lt-LT"/>
        </w:rPr>
        <w:t>10</w:t>
      </w:r>
      <w:r w:rsidR="00DC63E7" w:rsidRPr="00F94EBA">
        <w:rPr>
          <w:color w:val="000000" w:themeColor="text1"/>
          <w:lang w:eastAsia="lt-LT"/>
        </w:rPr>
        <w:t xml:space="preserve">. Apie Išlaidų </w:t>
      </w:r>
      <w:r w:rsidR="00587245" w:rsidRPr="00F94EBA">
        <w:rPr>
          <w:color w:val="000000" w:themeColor="text1"/>
          <w:lang w:eastAsia="lt-LT"/>
        </w:rPr>
        <w:t>padengimą</w:t>
      </w:r>
      <w:r w:rsidR="00DC63E7" w:rsidRPr="00F94EBA">
        <w:rPr>
          <w:color w:val="000000" w:themeColor="text1"/>
          <w:lang w:eastAsia="lt-LT"/>
        </w:rPr>
        <w:t xml:space="preserve"> Asmenys per 5 darbo dienas nuo </w:t>
      </w:r>
      <w:r w:rsidRPr="00F94EBA">
        <w:rPr>
          <w:color w:val="000000" w:themeColor="text1"/>
          <w:lang w:eastAsia="lt-LT"/>
        </w:rPr>
        <w:t>sprendimo priėmimo dienos informuojami jų pasirinktu būdu (paštu, telefonu, el. paštu)</w:t>
      </w:r>
      <w:r w:rsidR="00DC63E7" w:rsidRPr="00F94EBA">
        <w:rPr>
          <w:color w:val="000000" w:themeColor="text1"/>
          <w:lang w:eastAsia="lt-LT"/>
        </w:rPr>
        <w:t xml:space="preserve">. </w:t>
      </w:r>
    </w:p>
    <w:p w14:paraId="1D205E93" w14:textId="77777777" w:rsidR="00DC63E7" w:rsidRPr="00AE2F60" w:rsidRDefault="00DC63E7" w:rsidP="00DC63E7">
      <w:pPr>
        <w:suppressAutoHyphens w:val="0"/>
        <w:jc w:val="center"/>
        <w:rPr>
          <w:b/>
          <w:bCs/>
          <w:color w:val="FF0000"/>
          <w:lang w:eastAsia="lt-LT"/>
        </w:rPr>
      </w:pPr>
      <w:bookmarkStart w:id="13" w:name="part_4ea7b694db84404db5eb49c503a08383"/>
      <w:bookmarkStart w:id="14" w:name="part_72adf85836c44c20a9581925145ca82a"/>
      <w:bookmarkStart w:id="15" w:name="part_a88b3ce941ef407da0390967620da978"/>
      <w:bookmarkStart w:id="16" w:name="part_3676926544404900abfdeca68d75a874"/>
      <w:bookmarkStart w:id="17" w:name="part_ed6649f541444091adc96bb52bcc05dc"/>
      <w:bookmarkStart w:id="18" w:name="part_4d38581770844abcb696a6a563e6d014"/>
      <w:bookmarkStart w:id="19" w:name="part_7ec3f2eabd3d481094cc280da0dc7d84"/>
      <w:bookmarkEnd w:id="13"/>
      <w:bookmarkEnd w:id="14"/>
      <w:bookmarkEnd w:id="15"/>
      <w:bookmarkEnd w:id="16"/>
      <w:bookmarkEnd w:id="17"/>
      <w:bookmarkEnd w:id="18"/>
      <w:bookmarkEnd w:id="19"/>
    </w:p>
    <w:p w14:paraId="1D205E94" w14:textId="77777777" w:rsidR="00DC63E7" w:rsidRPr="00E335A5" w:rsidRDefault="00DC63E7" w:rsidP="00DC63E7">
      <w:pPr>
        <w:suppressAutoHyphens w:val="0"/>
        <w:jc w:val="center"/>
        <w:rPr>
          <w:lang w:eastAsia="lt-LT"/>
        </w:rPr>
      </w:pPr>
      <w:r w:rsidRPr="00E335A5">
        <w:rPr>
          <w:b/>
          <w:bCs/>
          <w:lang w:eastAsia="lt-LT"/>
        </w:rPr>
        <w:t>IV SKYRIUS</w:t>
      </w:r>
    </w:p>
    <w:p w14:paraId="1D205E95" w14:textId="77777777" w:rsidR="00DC63E7" w:rsidRDefault="00DC63E7" w:rsidP="00DC63E7">
      <w:pPr>
        <w:suppressAutoHyphens w:val="0"/>
        <w:jc w:val="center"/>
        <w:rPr>
          <w:b/>
          <w:bCs/>
          <w:lang w:eastAsia="lt-LT"/>
        </w:rPr>
      </w:pPr>
      <w:r w:rsidRPr="00E335A5">
        <w:rPr>
          <w:b/>
          <w:bCs/>
          <w:lang w:eastAsia="lt-LT"/>
        </w:rPr>
        <w:t>BAIGIAMOSIOS NUOSTATOS</w:t>
      </w:r>
    </w:p>
    <w:p w14:paraId="1D205E96" w14:textId="77777777" w:rsidR="00DC63E7" w:rsidRDefault="00DC63E7" w:rsidP="00DC63E7">
      <w:pPr>
        <w:suppressAutoHyphens w:val="0"/>
        <w:rPr>
          <w:b/>
          <w:bCs/>
          <w:lang w:eastAsia="lt-LT"/>
        </w:rPr>
      </w:pPr>
    </w:p>
    <w:p w14:paraId="1D205E97" w14:textId="77777777" w:rsidR="00DC63E7" w:rsidRDefault="00DC63E7" w:rsidP="00DC63E7">
      <w:pPr>
        <w:suppressAutoHyphens w:val="0"/>
        <w:spacing w:line="360" w:lineRule="auto"/>
        <w:ind w:firstLine="720"/>
        <w:rPr>
          <w:lang w:eastAsia="lt-LT"/>
        </w:rPr>
      </w:pPr>
      <w:r w:rsidRPr="00E335A5">
        <w:rPr>
          <w:lang w:eastAsia="lt-LT"/>
        </w:rPr>
        <w:t>1</w:t>
      </w:r>
      <w:r w:rsidR="00F94EBA">
        <w:rPr>
          <w:lang w:eastAsia="lt-LT"/>
        </w:rPr>
        <w:t>1</w:t>
      </w:r>
      <w:r w:rsidRPr="00E335A5">
        <w:rPr>
          <w:lang w:eastAsia="lt-LT"/>
        </w:rPr>
        <w:t>. Asmenys yra atsakingi už pateiktos informacijos teisingumą.</w:t>
      </w:r>
    </w:p>
    <w:p w14:paraId="1D205E98" w14:textId="77777777" w:rsidR="00DC63E7" w:rsidRDefault="00DC63E7" w:rsidP="00DC63E7">
      <w:pPr>
        <w:suppressAutoHyphens w:val="0"/>
        <w:spacing w:line="360" w:lineRule="auto"/>
        <w:ind w:firstLine="720"/>
        <w:jc w:val="both"/>
        <w:rPr>
          <w:lang w:eastAsia="lt-LT"/>
        </w:rPr>
      </w:pPr>
      <w:r w:rsidRPr="00E335A5">
        <w:rPr>
          <w:lang w:eastAsia="lt-LT"/>
        </w:rPr>
        <w:t>1</w:t>
      </w:r>
      <w:r w:rsidR="00F94EBA">
        <w:rPr>
          <w:lang w:eastAsia="lt-LT"/>
        </w:rPr>
        <w:t>2</w:t>
      </w:r>
      <w:r w:rsidRPr="00E335A5">
        <w:rPr>
          <w:lang w:eastAsia="lt-LT"/>
        </w:rPr>
        <w:t xml:space="preserve">. Jei Asmuo pateikė neteisingus duomenis, reikalingus Išlaidoms </w:t>
      </w:r>
      <w:r w:rsidR="00F94EBA">
        <w:rPr>
          <w:lang w:eastAsia="lt-LT"/>
        </w:rPr>
        <w:t>padengti</w:t>
      </w:r>
      <w:r w:rsidRPr="00E335A5">
        <w:rPr>
          <w:lang w:eastAsia="lt-LT"/>
        </w:rPr>
        <w:t xml:space="preserve">, ir dėl to buvo neteisėtai </w:t>
      </w:r>
      <w:r w:rsidR="00F94EBA">
        <w:rPr>
          <w:lang w:eastAsia="lt-LT"/>
        </w:rPr>
        <w:t>padengt</w:t>
      </w:r>
      <w:r w:rsidRPr="00E335A5">
        <w:rPr>
          <w:lang w:eastAsia="lt-LT"/>
        </w:rPr>
        <w:t xml:space="preserve">os Išlaidos, jis privalo grąžinti neteisėtai gautas lėšas arba jos bus išieškomos įstatymų nustatyta tvarka. </w:t>
      </w:r>
    </w:p>
    <w:p w14:paraId="1D205E99" w14:textId="77777777" w:rsidR="00DC63E7" w:rsidRDefault="00DC63E7" w:rsidP="00DC63E7">
      <w:pPr>
        <w:suppressAutoHyphens w:val="0"/>
        <w:spacing w:line="360" w:lineRule="auto"/>
        <w:ind w:firstLine="720"/>
        <w:jc w:val="both"/>
        <w:rPr>
          <w:lang w:eastAsia="lt-LT"/>
        </w:rPr>
      </w:pPr>
      <w:r w:rsidRPr="00E335A5">
        <w:rPr>
          <w:lang w:eastAsia="lt-LT"/>
        </w:rPr>
        <w:t>1</w:t>
      </w:r>
      <w:r w:rsidR="00F94EBA">
        <w:rPr>
          <w:lang w:eastAsia="lt-LT"/>
        </w:rPr>
        <w:t>3</w:t>
      </w:r>
      <w:r w:rsidRPr="00E335A5">
        <w:rPr>
          <w:lang w:eastAsia="lt-LT"/>
        </w:rPr>
        <w:t xml:space="preserve">. Sprendimai dėl Išlaidų </w:t>
      </w:r>
      <w:r w:rsidR="00F94EBA">
        <w:rPr>
          <w:lang w:eastAsia="lt-LT"/>
        </w:rPr>
        <w:t>padengimo</w:t>
      </w:r>
      <w:r w:rsidRPr="00E335A5">
        <w:rPr>
          <w:lang w:eastAsia="lt-LT"/>
        </w:rPr>
        <w:t xml:space="preserve"> gali būti skundžiami Lietuvos Respublikos administracinių bylų teisenos įstatymo nustatyta tvarka.</w:t>
      </w:r>
    </w:p>
    <w:p w14:paraId="1D205E9A" w14:textId="77777777" w:rsidR="00967DAE" w:rsidRDefault="00967DAE" w:rsidP="00967DAE">
      <w:pPr>
        <w:suppressAutoHyphens w:val="0"/>
        <w:spacing w:line="360" w:lineRule="auto"/>
        <w:jc w:val="both"/>
        <w:rPr>
          <w:lang w:eastAsia="lt-LT"/>
        </w:rPr>
      </w:pPr>
    </w:p>
    <w:p w14:paraId="1D205E9B" w14:textId="77777777" w:rsidR="00967DAE" w:rsidRPr="00E335A5" w:rsidRDefault="00967DAE" w:rsidP="00967DAE">
      <w:pPr>
        <w:suppressAutoHyphens w:val="0"/>
        <w:spacing w:line="360" w:lineRule="auto"/>
        <w:jc w:val="center"/>
        <w:rPr>
          <w:u w:val="single"/>
          <w:lang w:eastAsia="lt-LT"/>
        </w:rPr>
      </w:pPr>
      <w:r>
        <w:rPr>
          <w:u w:val="single"/>
          <w:lang w:eastAsia="lt-LT"/>
        </w:rPr>
        <w:tab/>
      </w:r>
      <w:r>
        <w:rPr>
          <w:u w:val="single"/>
          <w:lang w:eastAsia="lt-LT"/>
        </w:rPr>
        <w:tab/>
      </w:r>
    </w:p>
    <w:p w14:paraId="1D205E9C" w14:textId="77777777" w:rsidR="00DC63E7" w:rsidRPr="0090510E" w:rsidRDefault="00DC63E7" w:rsidP="00DC63E7">
      <w:pPr>
        <w:numPr>
          <w:ilvl w:val="0"/>
          <w:numId w:val="1"/>
        </w:numPr>
        <w:jc w:val="center"/>
        <w:rPr>
          <w:b/>
          <w:bCs/>
        </w:rPr>
      </w:pPr>
      <w:r w:rsidRPr="00DA773A">
        <w:rPr>
          <w:b/>
          <w:sz w:val="26"/>
          <w:szCs w:val="26"/>
        </w:rPr>
        <w:br w:type="page"/>
      </w:r>
      <w:r w:rsidRPr="0090510E">
        <w:rPr>
          <w:b/>
        </w:rPr>
        <w:lastRenderedPageBreak/>
        <w:t xml:space="preserve">LAZDIJŲ RAJONO SAVIVALDYBĖS TARYBOS SPRENDIMO </w:t>
      </w:r>
      <w:r w:rsidR="0090510E" w:rsidRPr="0090510E">
        <w:rPr>
          <w:b/>
        </w:rPr>
        <w:t xml:space="preserve">„DĖL </w:t>
      </w:r>
      <w:r w:rsidR="0012445C" w:rsidRPr="00E335A5">
        <w:rPr>
          <w:b/>
          <w:bCs/>
          <w:lang w:eastAsia="lt-LT"/>
        </w:rPr>
        <w:t xml:space="preserve">MAITINIMO IR PRAGYVENIMO IŠLAIDŲ </w:t>
      </w:r>
      <w:r w:rsidR="0012445C">
        <w:rPr>
          <w:b/>
          <w:bCs/>
          <w:lang w:eastAsia="lt-LT"/>
        </w:rPr>
        <w:t xml:space="preserve">DĖL JONIZUOJANČIOSIOS SPINDULIUOTĖS POVEIKIO SKIRTOS </w:t>
      </w:r>
      <w:r w:rsidR="0012445C" w:rsidRPr="00E335A5">
        <w:rPr>
          <w:b/>
          <w:bCs/>
          <w:lang w:eastAsia="lt-LT"/>
        </w:rPr>
        <w:t xml:space="preserve">AMBULATORINĖS MEDICININĖS REABILITACIJOS METU ASMENIMS, DALYVAVUSIEMS LIKVIDUOJANT ČERNOBYLIO ATOMINĖS ELEKTRINĖS AVARIJOS PADARINIUS, TVARKOS </w:t>
      </w:r>
      <w:r w:rsidR="0090510E" w:rsidRPr="0090510E">
        <w:rPr>
          <w:b/>
        </w:rPr>
        <w:t>APRAŠO PATVIRTINIMO“</w:t>
      </w:r>
      <w:r w:rsidRPr="0090510E">
        <w:rPr>
          <w:b/>
          <w:bCs/>
        </w:rPr>
        <w:t xml:space="preserve"> PROJEKTO</w:t>
      </w:r>
    </w:p>
    <w:p w14:paraId="1D205E9D" w14:textId="77777777" w:rsidR="00DC63E7" w:rsidRDefault="00DC63E7" w:rsidP="00DC63E7">
      <w:pPr>
        <w:jc w:val="center"/>
        <w:rPr>
          <w:b/>
          <w:bCs/>
        </w:rPr>
      </w:pPr>
    </w:p>
    <w:p w14:paraId="1D205E9E" w14:textId="77777777" w:rsidR="00DC63E7" w:rsidRPr="00062024" w:rsidRDefault="00DC63E7" w:rsidP="00DC63E7">
      <w:pPr>
        <w:pStyle w:val="Porat"/>
        <w:jc w:val="center"/>
        <w:rPr>
          <w:b/>
        </w:rPr>
      </w:pPr>
      <w:r w:rsidRPr="00062024">
        <w:rPr>
          <w:b/>
        </w:rPr>
        <w:t>AIŠKINAMASIS RAŠTAS</w:t>
      </w:r>
    </w:p>
    <w:p w14:paraId="1D205E9F" w14:textId="77777777" w:rsidR="00DC63E7" w:rsidRPr="00062024" w:rsidRDefault="00DC63E7" w:rsidP="00DC63E7">
      <w:pPr>
        <w:pStyle w:val="Porat"/>
        <w:jc w:val="center"/>
      </w:pPr>
    </w:p>
    <w:p w14:paraId="1D205EA0" w14:textId="77777777" w:rsidR="00DC63E7" w:rsidRPr="00062024" w:rsidRDefault="0012445C" w:rsidP="00DC63E7">
      <w:pPr>
        <w:pStyle w:val="Porat"/>
        <w:jc w:val="center"/>
      </w:pPr>
      <w:r>
        <w:t>2018-04-16</w:t>
      </w:r>
    </w:p>
    <w:p w14:paraId="1D205EA1" w14:textId="77777777" w:rsidR="00DC63E7" w:rsidRPr="00062024" w:rsidRDefault="00DC63E7" w:rsidP="00DC63E7">
      <w:pPr>
        <w:pStyle w:val="Porat"/>
      </w:pPr>
    </w:p>
    <w:p w14:paraId="1D205EA2" w14:textId="2FE64188" w:rsidR="00DC63E7" w:rsidRDefault="00DC63E7" w:rsidP="00F25DE9">
      <w:pPr>
        <w:pStyle w:val="Antrat1"/>
        <w:numPr>
          <w:ilvl w:val="0"/>
          <w:numId w:val="0"/>
        </w:numPr>
        <w:spacing w:line="360" w:lineRule="auto"/>
        <w:ind w:firstLine="720"/>
        <w:jc w:val="both"/>
        <w:rPr>
          <w:rFonts w:ascii="Times New Roman" w:hAnsi="Times New Roman"/>
          <w:b w:val="0"/>
        </w:rPr>
      </w:pPr>
      <w:r w:rsidRPr="00062024">
        <w:rPr>
          <w:rFonts w:ascii="Times New Roman" w:hAnsi="Times New Roman"/>
          <w:b w:val="0"/>
        </w:rPr>
        <w:t xml:space="preserve">Lazdijų rajono savivaldybės tarybos sprendimo </w:t>
      </w:r>
      <w:r w:rsidRPr="0090510E">
        <w:rPr>
          <w:rFonts w:ascii="Times New Roman" w:hAnsi="Times New Roman"/>
          <w:b w:val="0"/>
        </w:rPr>
        <w:t xml:space="preserve">„Dėl </w:t>
      </w:r>
      <w:r w:rsidR="0090510E" w:rsidRPr="0090510E">
        <w:rPr>
          <w:rFonts w:ascii="Times New Roman" w:hAnsi="Times New Roman"/>
          <w:b w:val="0"/>
        </w:rPr>
        <w:t xml:space="preserve">maitinimo ir pragyvenimo išlaidų </w:t>
      </w:r>
      <w:r w:rsidR="0012445C">
        <w:rPr>
          <w:rFonts w:ascii="Times New Roman" w:hAnsi="Times New Roman"/>
          <w:b w:val="0"/>
        </w:rPr>
        <w:t xml:space="preserve">dėl jonizuojančiosios spinduliuotės poveikio skirtos </w:t>
      </w:r>
      <w:r w:rsidR="0090510E" w:rsidRPr="0090510E">
        <w:rPr>
          <w:rFonts w:ascii="Times New Roman" w:hAnsi="Times New Roman"/>
          <w:b w:val="0"/>
        </w:rPr>
        <w:t>ambulatorinės medicininės reabilitacijos metu asmenims, dalyvavusiems likviduojant Černobylio atominės elektrinės avarijos padarinius, tvarko</w:t>
      </w:r>
      <w:r w:rsidR="0012445C">
        <w:rPr>
          <w:rFonts w:ascii="Times New Roman" w:hAnsi="Times New Roman"/>
          <w:b w:val="0"/>
        </w:rPr>
        <w:t>s</w:t>
      </w:r>
      <w:r w:rsidR="0090510E" w:rsidRPr="0090510E">
        <w:rPr>
          <w:rFonts w:ascii="Times New Roman" w:hAnsi="Times New Roman"/>
          <w:b w:val="0"/>
        </w:rPr>
        <w:t xml:space="preserve"> aprašo patvirtinimo</w:t>
      </w:r>
      <w:r w:rsidRPr="0090510E">
        <w:rPr>
          <w:rFonts w:ascii="Times New Roman" w:hAnsi="Times New Roman"/>
          <w:b w:val="0"/>
        </w:rPr>
        <w:t>“</w:t>
      </w:r>
      <w:r w:rsidRPr="00062024">
        <w:rPr>
          <w:rFonts w:ascii="Times New Roman" w:hAnsi="Times New Roman"/>
          <w:b w:val="0"/>
        </w:rPr>
        <w:t xml:space="preserve"> projektas parengtas </w:t>
      </w:r>
      <w:r w:rsidR="0012445C">
        <w:rPr>
          <w:rFonts w:ascii="Times New Roman" w:hAnsi="Times New Roman"/>
          <w:b w:val="0"/>
        </w:rPr>
        <w:t xml:space="preserve">vadovaujantis Lietuvos Respublikos </w:t>
      </w:r>
      <w:r w:rsidR="0012445C" w:rsidRPr="0012445C">
        <w:rPr>
          <w:rFonts w:ascii="Times New Roman" w:hAnsi="Times New Roman"/>
          <w:b w:val="0"/>
        </w:rPr>
        <w:t>vietos savivaldos įstatymo 6 straipsnio 12 punktu, 1</w:t>
      </w:r>
      <w:r w:rsidR="005F4358">
        <w:rPr>
          <w:rFonts w:ascii="Times New Roman" w:hAnsi="Times New Roman"/>
          <w:b w:val="0"/>
        </w:rPr>
        <w:t>6</w:t>
      </w:r>
      <w:r w:rsidR="0012445C" w:rsidRPr="0012445C">
        <w:rPr>
          <w:rFonts w:ascii="Times New Roman" w:hAnsi="Times New Roman"/>
          <w:b w:val="0"/>
        </w:rPr>
        <w:t xml:space="preserve"> straipsnio </w:t>
      </w:r>
      <w:r w:rsidR="005F4358">
        <w:rPr>
          <w:rFonts w:ascii="Times New Roman" w:hAnsi="Times New Roman"/>
          <w:b w:val="0"/>
        </w:rPr>
        <w:t>4</w:t>
      </w:r>
      <w:r w:rsidR="0012445C" w:rsidRPr="0012445C">
        <w:rPr>
          <w:rFonts w:ascii="Times New Roman" w:hAnsi="Times New Roman"/>
          <w:b w:val="0"/>
        </w:rPr>
        <w:t xml:space="preserve"> dalimi</w:t>
      </w:r>
      <w:r w:rsidR="0090510E">
        <w:rPr>
          <w:rFonts w:ascii="Times New Roman" w:hAnsi="Times New Roman"/>
          <w:b w:val="0"/>
        </w:rPr>
        <w:t xml:space="preserve"> bei </w:t>
      </w:r>
      <w:r w:rsidR="0090510E" w:rsidRPr="0090510E">
        <w:rPr>
          <w:rFonts w:ascii="Times New Roman" w:hAnsi="Times New Roman"/>
          <w:b w:val="0"/>
          <w:color w:val="000000"/>
          <w:lang w:eastAsia="lt-LT"/>
        </w:rPr>
        <w:t>Lietuvos Respublikos Vyriausybės 1998 m. vasario 18 d. nutarimu Nr. 198 „</w:t>
      </w:r>
      <w:r w:rsidR="0090510E" w:rsidRPr="0090510E">
        <w:rPr>
          <w:rFonts w:ascii="Times New Roman" w:hAnsi="Times New Roman"/>
          <w:b w:val="0"/>
          <w:color w:val="000000"/>
          <w:shd w:val="clear" w:color="auto" w:fill="FFFFFF"/>
          <w:lang w:eastAsia="lt-LT"/>
        </w:rPr>
        <w:t xml:space="preserve">Dėl vienkartinių kompensacijų ir lengvatų asmenims, patyrusiems žalą likviduojant Černobylio atominės elektrinės avarijos </w:t>
      </w:r>
      <w:r w:rsidR="0090510E" w:rsidRPr="0090510E">
        <w:rPr>
          <w:rFonts w:ascii="Times New Roman" w:hAnsi="Times New Roman"/>
          <w:b w:val="0"/>
          <w:color w:val="000000"/>
          <w:lang w:eastAsia="lt-LT"/>
        </w:rPr>
        <w:t>padarinius“</w:t>
      </w:r>
      <w:r w:rsidRPr="0090510E">
        <w:rPr>
          <w:rFonts w:ascii="Times New Roman" w:hAnsi="Times New Roman"/>
          <w:b w:val="0"/>
        </w:rPr>
        <w:t>.</w:t>
      </w:r>
    </w:p>
    <w:p w14:paraId="1D205EA3" w14:textId="77777777" w:rsidR="00F25DE9" w:rsidRDefault="00F25DE9" w:rsidP="00F25DE9">
      <w:pPr>
        <w:spacing w:line="360" w:lineRule="auto"/>
        <w:ind w:firstLine="709"/>
        <w:jc w:val="both"/>
        <w:rPr>
          <w:lang w:eastAsia="lt-LT"/>
        </w:rPr>
      </w:pPr>
      <w:r w:rsidRPr="00F25DE9">
        <w:rPr>
          <w:color w:val="000000"/>
          <w:lang w:eastAsia="lt-LT"/>
        </w:rPr>
        <w:t>Lietuvos Respublikos Vyriausybė</w:t>
      </w:r>
      <w:r>
        <w:rPr>
          <w:color w:val="000000"/>
          <w:lang w:eastAsia="lt-LT"/>
        </w:rPr>
        <w:t>s 1998 m. vasario 18 d. nutarimo</w:t>
      </w:r>
      <w:r w:rsidRPr="00F25DE9">
        <w:rPr>
          <w:color w:val="000000"/>
          <w:lang w:eastAsia="lt-LT"/>
        </w:rPr>
        <w:t xml:space="preserve"> Nr. 198 „</w:t>
      </w:r>
      <w:r w:rsidRPr="00F25DE9">
        <w:rPr>
          <w:color w:val="000000"/>
          <w:shd w:val="clear" w:color="auto" w:fill="FFFFFF"/>
          <w:lang w:eastAsia="lt-LT"/>
        </w:rPr>
        <w:t xml:space="preserve">Dėl vienkartinių kompensacijų ir lengvatų asmenims, patyrusiems žalą likviduojant Černobylio atominės elektrinės avarijos </w:t>
      </w:r>
      <w:r w:rsidRPr="00F25DE9">
        <w:rPr>
          <w:color w:val="000000"/>
          <w:lang w:eastAsia="lt-LT"/>
        </w:rPr>
        <w:t>padarinius“</w:t>
      </w:r>
      <w:r>
        <w:rPr>
          <w:color w:val="000000"/>
          <w:lang w:eastAsia="lt-LT"/>
        </w:rPr>
        <w:t xml:space="preserve"> 3.5 papunktyje sakoma, kad „</w:t>
      </w:r>
      <w:r w:rsidRPr="00F25DE9">
        <w:rPr>
          <w:lang w:eastAsia="lt-LT"/>
        </w:rPr>
        <w:t>savivaldybės iš savo biudžetų lėšų kartą per metus gali padengti 18 dienų maitinimo ir pragyvenimo išlaidas dėl jonizuojančiosios spinduliuotės poveikio skirtos ambulatorinės medicininės reabilitacijos metu asmenims, dalyvavusiems likviduojant Černobylio atominės elektrinės avarijos padarinius, jiems pateikus Specialistų komisijos išvadą</w:t>
      </w:r>
      <w:r>
        <w:rPr>
          <w:lang w:eastAsia="lt-LT"/>
        </w:rPr>
        <w:t>“.</w:t>
      </w:r>
      <w:r w:rsidRPr="00F25DE9">
        <w:rPr>
          <w:lang w:eastAsia="lt-LT"/>
        </w:rPr>
        <w:t xml:space="preserve"> </w:t>
      </w:r>
    </w:p>
    <w:p w14:paraId="1D205EA4" w14:textId="77777777" w:rsidR="00DC63E7" w:rsidRPr="00B34C26" w:rsidRDefault="00DC63E7" w:rsidP="00DC63E7">
      <w:pPr>
        <w:spacing w:line="360" w:lineRule="auto"/>
        <w:ind w:firstLine="720"/>
        <w:jc w:val="both"/>
        <w:rPr>
          <w:color w:val="000000" w:themeColor="text1"/>
        </w:rPr>
      </w:pPr>
      <w:r w:rsidRPr="00B34C26">
        <w:rPr>
          <w:color w:val="000000" w:themeColor="text1"/>
        </w:rPr>
        <w:t xml:space="preserve">Šio sprendimo projekto tikslas – </w:t>
      </w:r>
      <w:r w:rsidR="00800518" w:rsidRPr="00B34C26">
        <w:rPr>
          <w:color w:val="000000" w:themeColor="text1"/>
        </w:rPr>
        <w:t xml:space="preserve">reglamentuoti </w:t>
      </w:r>
      <w:r w:rsidR="00F94EBA" w:rsidRPr="00B34C26">
        <w:rPr>
          <w:color w:val="000000" w:themeColor="text1"/>
        </w:rPr>
        <w:t>Maitinimo ir pragyvenimo išlaidų dėl jonizuojančiosios spinduliuotės poveikio skirtos ambulatorinės medicininės reabilitacijos metu asmenims, dalyvavusiems likviduojant Černobylio atominės elektrinės avarijos padarinius</w:t>
      </w:r>
      <w:r w:rsidR="00157357">
        <w:rPr>
          <w:color w:val="000000" w:themeColor="text1"/>
        </w:rPr>
        <w:t>, tvarką</w:t>
      </w:r>
      <w:r w:rsidRPr="00B34C26">
        <w:rPr>
          <w:color w:val="000000" w:themeColor="text1"/>
        </w:rPr>
        <w:t>.</w:t>
      </w:r>
    </w:p>
    <w:p w14:paraId="1D205EA5" w14:textId="77777777" w:rsidR="00DC63E7" w:rsidRPr="00B34C26" w:rsidRDefault="00DC63E7" w:rsidP="00DC63E7">
      <w:pPr>
        <w:spacing w:line="360" w:lineRule="auto"/>
        <w:ind w:firstLine="720"/>
        <w:jc w:val="both"/>
        <w:rPr>
          <w:lang w:val="pt-BR"/>
        </w:rPr>
      </w:pPr>
      <w:r w:rsidRPr="00B34C26">
        <w:t>Parengtas sprendimo projektas neprieštarauja galiojantiems teisė</w:t>
      </w:r>
      <w:r w:rsidRPr="00B34C26">
        <w:rPr>
          <w:lang w:val="pt-BR"/>
        </w:rPr>
        <w:t>s aktams.</w:t>
      </w:r>
    </w:p>
    <w:p w14:paraId="1D205EA6" w14:textId="77777777" w:rsidR="00DC63E7" w:rsidRPr="00062024" w:rsidRDefault="00DC63E7" w:rsidP="00DC63E7">
      <w:pPr>
        <w:spacing w:line="360" w:lineRule="auto"/>
        <w:ind w:firstLine="720"/>
        <w:jc w:val="both"/>
        <w:rPr>
          <w:lang w:val="pt-BR"/>
        </w:rPr>
      </w:pPr>
      <w:r w:rsidRPr="00062024">
        <w:rPr>
          <w:lang w:val="pt-BR"/>
        </w:rPr>
        <w:t>Priėmus sprendimo projektą, neigiamų pasekmių nenumatoma.</w:t>
      </w:r>
    </w:p>
    <w:p w14:paraId="1D205EA7" w14:textId="77777777" w:rsidR="00DC63E7" w:rsidRPr="00062024" w:rsidRDefault="00DC63E7" w:rsidP="00DC63E7">
      <w:pPr>
        <w:spacing w:line="360" w:lineRule="auto"/>
        <w:ind w:firstLine="720"/>
        <w:jc w:val="both"/>
        <w:rPr>
          <w:lang w:val="pt-BR"/>
        </w:rPr>
      </w:pPr>
      <w:r w:rsidRPr="00062024">
        <w:rPr>
          <w:lang w:val="pt-BR"/>
        </w:rPr>
        <w:t>Dėl sprendimo projekto pastabų ir pasiūlymų negauta.</w:t>
      </w:r>
    </w:p>
    <w:p w14:paraId="1D205EA8" w14:textId="77777777" w:rsidR="00DC63E7" w:rsidRPr="00062024" w:rsidRDefault="00DC63E7" w:rsidP="00DC63E7">
      <w:pPr>
        <w:spacing w:line="360" w:lineRule="auto"/>
        <w:ind w:firstLine="720"/>
        <w:jc w:val="both"/>
        <w:rPr>
          <w:lang w:val="pt-BR"/>
        </w:rPr>
      </w:pPr>
      <w:r w:rsidRPr="00062024">
        <w:rPr>
          <w:lang w:val="pt-BR"/>
        </w:rPr>
        <w:t>Priėmus sprendimo projektą, kitų teisės aktų keisti nereikės.</w:t>
      </w:r>
    </w:p>
    <w:p w14:paraId="1D205EA9" w14:textId="77777777" w:rsidR="00DC63E7" w:rsidRPr="00062024" w:rsidRDefault="00DC63E7" w:rsidP="00DC63E7">
      <w:pPr>
        <w:spacing w:line="360" w:lineRule="auto"/>
        <w:ind w:firstLine="720"/>
        <w:jc w:val="both"/>
        <w:rPr>
          <w:lang w:val="pt-BR"/>
        </w:rPr>
      </w:pPr>
      <w:r w:rsidRPr="00062024">
        <w:rPr>
          <w:lang w:val="pt-BR"/>
        </w:rPr>
        <w:t xml:space="preserve">Sprendimo projektą parengė Lazdijų rajono savivaldybės administracijos </w:t>
      </w:r>
      <w:r>
        <w:rPr>
          <w:lang w:val="pt-BR"/>
        </w:rPr>
        <w:t xml:space="preserve">Socialinės paramos skyriaus </w:t>
      </w:r>
      <w:r w:rsidR="00606101">
        <w:rPr>
          <w:lang w:val="pt-BR"/>
        </w:rPr>
        <w:t>vedėja Lina Margelienė</w:t>
      </w:r>
      <w:r w:rsidRPr="00062024">
        <w:rPr>
          <w:lang w:val="pt-BR"/>
        </w:rPr>
        <w:t>.</w:t>
      </w:r>
    </w:p>
    <w:p w14:paraId="1D205EAA" w14:textId="77777777" w:rsidR="00DC63E7" w:rsidRPr="00062024" w:rsidRDefault="00DC63E7" w:rsidP="00DC63E7">
      <w:pPr>
        <w:pStyle w:val="Pagrindiniotekstotrauka"/>
        <w:ind w:firstLine="0"/>
        <w:rPr>
          <w:b/>
          <w:sz w:val="24"/>
        </w:rPr>
      </w:pPr>
    </w:p>
    <w:p w14:paraId="1D205EAB" w14:textId="77777777" w:rsidR="00DC63E7" w:rsidRPr="00062024" w:rsidRDefault="00DC63E7" w:rsidP="00DC63E7">
      <w:pPr>
        <w:pStyle w:val="Antrat5"/>
        <w:numPr>
          <w:ilvl w:val="0"/>
          <w:numId w:val="0"/>
        </w:numPr>
        <w:jc w:val="left"/>
        <w:rPr>
          <w:spacing w:val="0"/>
          <w:sz w:val="24"/>
          <w:szCs w:val="24"/>
        </w:rPr>
      </w:pPr>
    </w:p>
    <w:p w14:paraId="1D205EAC" w14:textId="77777777" w:rsidR="00DC63E7" w:rsidRPr="00800518" w:rsidRDefault="00DC63E7" w:rsidP="00DC63E7">
      <w:pPr>
        <w:pStyle w:val="Antrat5"/>
        <w:numPr>
          <w:ilvl w:val="0"/>
          <w:numId w:val="0"/>
        </w:numPr>
        <w:jc w:val="left"/>
        <w:rPr>
          <w:b w:val="0"/>
          <w:sz w:val="24"/>
          <w:szCs w:val="24"/>
        </w:rPr>
      </w:pPr>
      <w:r w:rsidRPr="00800518">
        <w:rPr>
          <w:b w:val="0"/>
          <w:sz w:val="24"/>
          <w:szCs w:val="24"/>
        </w:rPr>
        <w:t>Socialinės paramos skyriaus vedėja</w:t>
      </w:r>
      <w:r w:rsidRPr="00800518">
        <w:rPr>
          <w:b w:val="0"/>
          <w:sz w:val="24"/>
          <w:szCs w:val="24"/>
        </w:rPr>
        <w:tab/>
      </w:r>
      <w:r w:rsidR="00606101">
        <w:rPr>
          <w:b w:val="0"/>
          <w:sz w:val="24"/>
          <w:szCs w:val="24"/>
        </w:rPr>
        <w:tab/>
      </w:r>
      <w:r w:rsidRPr="00800518">
        <w:rPr>
          <w:b w:val="0"/>
          <w:sz w:val="24"/>
          <w:szCs w:val="24"/>
        </w:rPr>
        <w:tab/>
      </w:r>
      <w:r w:rsidRPr="00800518">
        <w:rPr>
          <w:b w:val="0"/>
          <w:sz w:val="24"/>
          <w:szCs w:val="24"/>
        </w:rPr>
        <w:tab/>
      </w:r>
      <w:r w:rsidR="00606101">
        <w:rPr>
          <w:b w:val="0"/>
          <w:sz w:val="24"/>
          <w:szCs w:val="24"/>
        </w:rPr>
        <w:t xml:space="preserve">  </w:t>
      </w:r>
      <w:r w:rsidRPr="00800518">
        <w:rPr>
          <w:b w:val="0"/>
          <w:sz w:val="24"/>
          <w:szCs w:val="24"/>
        </w:rPr>
        <w:t xml:space="preserve">     </w:t>
      </w:r>
      <w:r w:rsidR="00606101">
        <w:rPr>
          <w:b w:val="0"/>
          <w:sz w:val="24"/>
          <w:szCs w:val="24"/>
        </w:rPr>
        <w:t>Lina Margelienė</w:t>
      </w:r>
    </w:p>
    <w:p w14:paraId="1D205EAD" w14:textId="77777777" w:rsidR="00DC63E7" w:rsidRPr="00800518" w:rsidRDefault="00DC63E7" w:rsidP="00DC63E7">
      <w:pPr>
        <w:pStyle w:val="Antrat5"/>
        <w:numPr>
          <w:ilvl w:val="0"/>
          <w:numId w:val="0"/>
        </w:numPr>
        <w:jc w:val="left"/>
        <w:rPr>
          <w:b w:val="0"/>
          <w:sz w:val="24"/>
          <w:szCs w:val="24"/>
        </w:rPr>
      </w:pPr>
      <w:r w:rsidRPr="00800518">
        <w:rPr>
          <w:b w:val="0"/>
          <w:sz w:val="24"/>
          <w:szCs w:val="24"/>
        </w:rPr>
        <w:tab/>
      </w:r>
      <w:r w:rsidRPr="00800518">
        <w:rPr>
          <w:b w:val="0"/>
          <w:sz w:val="24"/>
          <w:szCs w:val="24"/>
        </w:rPr>
        <w:tab/>
      </w:r>
      <w:r w:rsidRPr="00800518">
        <w:rPr>
          <w:b w:val="0"/>
          <w:sz w:val="24"/>
          <w:szCs w:val="24"/>
        </w:rPr>
        <w:tab/>
      </w:r>
      <w:r w:rsidRPr="00800518">
        <w:rPr>
          <w:b w:val="0"/>
          <w:sz w:val="24"/>
          <w:szCs w:val="24"/>
        </w:rPr>
        <w:tab/>
        <w:t xml:space="preserve">      </w:t>
      </w:r>
    </w:p>
    <w:sectPr w:rsidR="00DC63E7" w:rsidRPr="00800518" w:rsidSect="007720F6">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05EB0" w14:textId="77777777" w:rsidR="00D600B1" w:rsidRDefault="00D600B1">
      <w:r>
        <w:separator/>
      </w:r>
    </w:p>
  </w:endnote>
  <w:endnote w:type="continuationSeparator" w:id="0">
    <w:p w14:paraId="1D205EB1" w14:textId="77777777" w:rsidR="00D600B1" w:rsidRDefault="00D6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05EAE" w14:textId="77777777" w:rsidR="00D600B1" w:rsidRDefault="00D600B1">
      <w:r>
        <w:separator/>
      </w:r>
    </w:p>
  </w:footnote>
  <w:footnote w:type="continuationSeparator" w:id="0">
    <w:p w14:paraId="1D205EAF" w14:textId="77777777" w:rsidR="00D600B1" w:rsidRDefault="00D6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5EB2" w14:textId="3DAD98A6" w:rsidR="00AB2DA2" w:rsidRDefault="00800518" w:rsidP="002F4D7E">
    <w:pPr>
      <w:pStyle w:val="Antrats"/>
      <w:tabs>
        <w:tab w:val="clear" w:pos="9972"/>
        <w:tab w:val="right" w:pos="9637"/>
      </w:tabs>
    </w:pPr>
    <w:r>
      <w:tab/>
    </w:r>
    <w:r>
      <w:tab/>
    </w:r>
  </w:p>
  <w:p w14:paraId="1D205EB3" w14:textId="77777777" w:rsidR="00AB2DA2" w:rsidRDefault="001C2E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E7"/>
    <w:rsid w:val="00046E69"/>
    <w:rsid w:val="0006715F"/>
    <w:rsid w:val="000E1891"/>
    <w:rsid w:val="0012445C"/>
    <w:rsid w:val="00157357"/>
    <w:rsid w:val="00194DDF"/>
    <w:rsid w:val="00274858"/>
    <w:rsid w:val="00322205"/>
    <w:rsid w:val="003C1CF5"/>
    <w:rsid w:val="003E70CA"/>
    <w:rsid w:val="00405AE8"/>
    <w:rsid w:val="004443E0"/>
    <w:rsid w:val="005743E3"/>
    <w:rsid w:val="00583BCA"/>
    <w:rsid w:val="00587245"/>
    <w:rsid w:val="005F4358"/>
    <w:rsid w:val="00606101"/>
    <w:rsid w:val="00633C58"/>
    <w:rsid w:val="006D4F01"/>
    <w:rsid w:val="0072515B"/>
    <w:rsid w:val="007762F5"/>
    <w:rsid w:val="00790591"/>
    <w:rsid w:val="00800518"/>
    <w:rsid w:val="00817966"/>
    <w:rsid w:val="008860AD"/>
    <w:rsid w:val="008B364B"/>
    <w:rsid w:val="008D233E"/>
    <w:rsid w:val="00903DE5"/>
    <w:rsid w:val="0090510E"/>
    <w:rsid w:val="009158A3"/>
    <w:rsid w:val="00967DAE"/>
    <w:rsid w:val="00A71CDA"/>
    <w:rsid w:val="00AE2F60"/>
    <w:rsid w:val="00B34C26"/>
    <w:rsid w:val="00B4346D"/>
    <w:rsid w:val="00B73955"/>
    <w:rsid w:val="00BE0D81"/>
    <w:rsid w:val="00BE440A"/>
    <w:rsid w:val="00CD2739"/>
    <w:rsid w:val="00D227F4"/>
    <w:rsid w:val="00D600B1"/>
    <w:rsid w:val="00D75DF5"/>
    <w:rsid w:val="00DA205A"/>
    <w:rsid w:val="00DC63E7"/>
    <w:rsid w:val="00DD40BE"/>
    <w:rsid w:val="00DD5B94"/>
    <w:rsid w:val="00E45968"/>
    <w:rsid w:val="00EA2CCD"/>
    <w:rsid w:val="00F25DE9"/>
    <w:rsid w:val="00F94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05E47"/>
  <w15:chartTrackingRefBased/>
  <w15:docId w15:val="{8A28F17A-D20F-43AC-A19B-EC0937F4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63E7"/>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DC63E7"/>
    <w:pPr>
      <w:keepNext/>
      <w:numPr>
        <w:numId w:val="1"/>
      </w:numPr>
      <w:jc w:val="center"/>
      <w:outlineLvl w:val="0"/>
    </w:pPr>
    <w:rPr>
      <w:rFonts w:ascii="Arial" w:hAnsi="Arial"/>
      <w:b/>
      <w:bCs/>
    </w:rPr>
  </w:style>
  <w:style w:type="paragraph" w:styleId="Antrat5">
    <w:name w:val="heading 5"/>
    <w:basedOn w:val="prastasis"/>
    <w:next w:val="prastasis"/>
    <w:link w:val="Antrat5Diagrama"/>
    <w:qFormat/>
    <w:rsid w:val="00DC63E7"/>
    <w:pPr>
      <w:keepNext/>
      <w:numPr>
        <w:ilvl w:val="4"/>
        <w:numId w:val="1"/>
      </w:numPr>
      <w:jc w:val="center"/>
      <w:outlineLvl w:val="4"/>
    </w:pPr>
    <w:rPr>
      <w:b/>
      <w:spacing w:val="-8"/>
      <w:sz w:val="26"/>
      <w:szCs w:val="20"/>
    </w:rPr>
  </w:style>
  <w:style w:type="paragraph" w:styleId="Antrat7">
    <w:name w:val="heading 7"/>
    <w:basedOn w:val="prastasis"/>
    <w:next w:val="prastasis"/>
    <w:link w:val="Antrat7Diagrama"/>
    <w:qFormat/>
    <w:rsid w:val="00DC63E7"/>
    <w:pPr>
      <w:keepNext/>
      <w:numPr>
        <w:ilvl w:val="6"/>
        <w:numId w:val="1"/>
      </w:numPr>
      <w:jc w:val="center"/>
      <w:outlineLvl w:val="6"/>
    </w:pPr>
    <w:rPr>
      <w:b/>
      <w:sz w:val="22"/>
      <w:szCs w:val="20"/>
    </w:rPr>
  </w:style>
  <w:style w:type="paragraph" w:styleId="Antrat8">
    <w:name w:val="heading 8"/>
    <w:basedOn w:val="prastasis"/>
    <w:next w:val="prastasis"/>
    <w:link w:val="Antrat8Diagrama"/>
    <w:qFormat/>
    <w:rsid w:val="00DC63E7"/>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63E7"/>
    <w:rPr>
      <w:rFonts w:ascii="Arial" w:eastAsia="Times New Roman" w:hAnsi="Arial" w:cs="Times New Roman"/>
      <w:b/>
      <w:bCs/>
      <w:sz w:val="24"/>
      <w:szCs w:val="24"/>
      <w:lang w:eastAsia="ar-SA"/>
    </w:rPr>
  </w:style>
  <w:style w:type="character" w:customStyle="1" w:styleId="Antrat5Diagrama">
    <w:name w:val="Antraštė 5 Diagrama"/>
    <w:basedOn w:val="Numatytasispastraiposriftas"/>
    <w:link w:val="Antrat5"/>
    <w:rsid w:val="00DC63E7"/>
    <w:rPr>
      <w:rFonts w:ascii="Times New Roman" w:eastAsia="Times New Roman" w:hAnsi="Times New Roman" w:cs="Times New Roman"/>
      <w:b/>
      <w:spacing w:val="-8"/>
      <w:sz w:val="26"/>
      <w:szCs w:val="20"/>
      <w:lang w:eastAsia="ar-SA"/>
    </w:rPr>
  </w:style>
  <w:style w:type="character" w:customStyle="1" w:styleId="Antrat7Diagrama">
    <w:name w:val="Antraštė 7 Diagrama"/>
    <w:basedOn w:val="Numatytasispastraiposriftas"/>
    <w:link w:val="Antrat7"/>
    <w:rsid w:val="00DC63E7"/>
    <w:rPr>
      <w:rFonts w:ascii="Times New Roman" w:eastAsia="Times New Roman" w:hAnsi="Times New Roman" w:cs="Times New Roman"/>
      <w:b/>
      <w:szCs w:val="20"/>
      <w:lang w:eastAsia="ar-SA"/>
    </w:rPr>
  </w:style>
  <w:style w:type="character" w:customStyle="1" w:styleId="Antrat8Diagrama">
    <w:name w:val="Antraštė 8 Diagrama"/>
    <w:basedOn w:val="Numatytasispastraiposriftas"/>
    <w:link w:val="Antrat8"/>
    <w:rsid w:val="00DC63E7"/>
    <w:rPr>
      <w:rFonts w:ascii="Times New Roman" w:eastAsia="Times New Roman" w:hAnsi="Times New Roman" w:cs="Times New Roman"/>
      <w:b/>
      <w:sz w:val="24"/>
      <w:szCs w:val="20"/>
      <w:lang w:eastAsia="ar-SA"/>
    </w:rPr>
  </w:style>
  <w:style w:type="paragraph" w:styleId="Porat">
    <w:name w:val="footer"/>
    <w:basedOn w:val="prastasis"/>
    <w:link w:val="PoratDiagrama"/>
    <w:rsid w:val="00DC63E7"/>
    <w:pPr>
      <w:tabs>
        <w:tab w:val="center" w:pos="4153"/>
        <w:tab w:val="right" w:pos="8306"/>
      </w:tabs>
    </w:pPr>
  </w:style>
  <w:style w:type="character" w:customStyle="1" w:styleId="PoratDiagrama">
    <w:name w:val="Poraštė Diagrama"/>
    <w:basedOn w:val="Numatytasispastraiposriftas"/>
    <w:link w:val="Porat"/>
    <w:rsid w:val="00DC63E7"/>
    <w:rPr>
      <w:rFonts w:ascii="Times New Roman" w:eastAsia="Times New Roman" w:hAnsi="Times New Roman" w:cs="Times New Roman"/>
      <w:sz w:val="24"/>
      <w:szCs w:val="24"/>
      <w:lang w:eastAsia="ar-SA"/>
    </w:rPr>
  </w:style>
  <w:style w:type="paragraph" w:styleId="Antrats">
    <w:name w:val="header"/>
    <w:basedOn w:val="prastasis"/>
    <w:link w:val="AntratsDiagrama"/>
    <w:uiPriority w:val="99"/>
    <w:rsid w:val="00DC63E7"/>
    <w:pPr>
      <w:tabs>
        <w:tab w:val="center" w:pos="4986"/>
        <w:tab w:val="right" w:pos="9972"/>
      </w:tabs>
    </w:pPr>
  </w:style>
  <w:style w:type="character" w:customStyle="1" w:styleId="AntratsDiagrama">
    <w:name w:val="Antraštės Diagrama"/>
    <w:basedOn w:val="Numatytasispastraiposriftas"/>
    <w:link w:val="Antrats"/>
    <w:uiPriority w:val="99"/>
    <w:rsid w:val="00DC63E7"/>
    <w:rPr>
      <w:rFonts w:ascii="Times New Roman" w:eastAsia="Times New Roman" w:hAnsi="Times New Roman" w:cs="Times New Roman"/>
      <w:sz w:val="24"/>
      <w:szCs w:val="24"/>
      <w:lang w:eastAsia="ar-SA"/>
    </w:rPr>
  </w:style>
  <w:style w:type="paragraph" w:styleId="Pagrindiniotekstotrauka">
    <w:name w:val="Body Text Indent"/>
    <w:basedOn w:val="prastasis"/>
    <w:link w:val="PagrindiniotekstotraukaDiagrama"/>
    <w:rsid w:val="00DC63E7"/>
    <w:pPr>
      <w:ind w:firstLine="720"/>
    </w:pPr>
    <w:rPr>
      <w:sz w:val="26"/>
    </w:rPr>
  </w:style>
  <w:style w:type="character" w:customStyle="1" w:styleId="PagrindiniotekstotraukaDiagrama">
    <w:name w:val="Pagrindinio teksto įtrauka Diagrama"/>
    <w:basedOn w:val="Numatytasispastraiposriftas"/>
    <w:link w:val="Pagrindiniotekstotrauka"/>
    <w:rsid w:val="00DC63E7"/>
    <w:rPr>
      <w:rFonts w:ascii="Times New Roman" w:eastAsia="Times New Roman" w:hAnsi="Times New Roman" w:cs="Times New Roman"/>
      <w:sz w:val="26"/>
      <w:szCs w:val="24"/>
      <w:lang w:eastAsia="ar-SA"/>
    </w:rPr>
  </w:style>
  <w:style w:type="character" w:styleId="Hipersaitas">
    <w:name w:val="Hyperlink"/>
    <w:basedOn w:val="Numatytasispastraiposriftas"/>
    <w:uiPriority w:val="99"/>
    <w:semiHidden/>
    <w:unhideWhenUsed/>
    <w:rsid w:val="00B73955"/>
    <w:rPr>
      <w:color w:val="0000FF"/>
      <w:u w:val="single"/>
    </w:rPr>
  </w:style>
  <w:style w:type="paragraph" w:styleId="Debesliotekstas">
    <w:name w:val="Balloon Text"/>
    <w:basedOn w:val="prastasis"/>
    <w:link w:val="DebesliotekstasDiagrama"/>
    <w:uiPriority w:val="99"/>
    <w:semiHidden/>
    <w:unhideWhenUsed/>
    <w:rsid w:val="00BE0D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0D81"/>
    <w:rPr>
      <w:rFonts w:ascii="Segoe UI" w:eastAsia="Times New Roman" w:hAnsi="Segoe UI" w:cs="Segoe UI"/>
      <w:sz w:val="18"/>
      <w:szCs w:val="18"/>
      <w:lang w:eastAsia="ar-SA"/>
    </w:rPr>
  </w:style>
  <w:style w:type="paragraph" w:styleId="Sraopastraipa">
    <w:name w:val="List Paragraph"/>
    <w:basedOn w:val="prastasis"/>
    <w:uiPriority w:val="34"/>
    <w:qFormat/>
    <w:rsid w:val="00DA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1532">
      <w:bodyDiv w:val="1"/>
      <w:marLeft w:val="0"/>
      <w:marRight w:val="0"/>
      <w:marTop w:val="0"/>
      <w:marBottom w:val="0"/>
      <w:divBdr>
        <w:top w:val="none" w:sz="0" w:space="0" w:color="auto"/>
        <w:left w:val="none" w:sz="0" w:space="0" w:color="auto"/>
        <w:bottom w:val="none" w:sz="0" w:space="0" w:color="auto"/>
        <w:right w:val="none" w:sz="0" w:space="0" w:color="auto"/>
      </w:divBdr>
      <w:divsChild>
        <w:div w:id="30352400">
          <w:marLeft w:val="0"/>
          <w:marRight w:val="0"/>
          <w:marTop w:val="0"/>
          <w:marBottom w:val="0"/>
          <w:divBdr>
            <w:top w:val="none" w:sz="0" w:space="0" w:color="auto"/>
            <w:left w:val="none" w:sz="0" w:space="0" w:color="auto"/>
            <w:bottom w:val="none" w:sz="0" w:space="0" w:color="auto"/>
            <w:right w:val="none" w:sz="0" w:space="0" w:color="auto"/>
          </w:divBdr>
        </w:div>
        <w:div w:id="213737795">
          <w:marLeft w:val="0"/>
          <w:marRight w:val="0"/>
          <w:marTop w:val="0"/>
          <w:marBottom w:val="0"/>
          <w:divBdr>
            <w:top w:val="none" w:sz="0" w:space="0" w:color="auto"/>
            <w:left w:val="none" w:sz="0" w:space="0" w:color="auto"/>
            <w:bottom w:val="none" w:sz="0" w:space="0" w:color="auto"/>
            <w:right w:val="none" w:sz="0" w:space="0" w:color="auto"/>
          </w:divBdr>
        </w:div>
        <w:div w:id="1627155129">
          <w:marLeft w:val="0"/>
          <w:marRight w:val="0"/>
          <w:marTop w:val="0"/>
          <w:marBottom w:val="0"/>
          <w:divBdr>
            <w:top w:val="none" w:sz="0" w:space="0" w:color="auto"/>
            <w:left w:val="none" w:sz="0" w:space="0" w:color="auto"/>
            <w:bottom w:val="none" w:sz="0" w:space="0" w:color="auto"/>
            <w:right w:val="none" w:sz="0" w:space="0" w:color="auto"/>
          </w:divBdr>
        </w:div>
        <w:div w:id="1518538347">
          <w:marLeft w:val="0"/>
          <w:marRight w:val="0"/>
          <w:marTop w:val="0"/>
          <w:marBottom w:val="0"/>
          <w:divBdr>
            <w:top w:val="none" w:sz="0" w:space="0" w:color="auto"/>
            <w:left w:val="none" w:sz="0" w:space="0" w:color="auto"/>
            <w:bottom w:val="none" w:sz="0" w:space="0" w:color="auto"/>
            <w:right w:val="none" w:sz="0" w:space="0" w:color="auto"/>
          </w:divBdr>
        </w:div>
        <w:div w:id="617371608">
          <w:marLeft w:val="0"/>
          <w:marRight w:val="0"/>
          <w:marTop w:val="0"/>
          <w:marBottom w:val="0"/>
          <w:divBdr>
            <w:top w:val="none" w:sz="0" w:space="0" w:color="auto"/>
            <w:left w:val="none" w:sz="0" w:space="0" w:color="auto"/>
            <w:bottom w:val="none" w:sz="0" w:space="0" w:color="auto"/>
            <w:right w:val="none" w:sz="0" w:space="0" w:color="auto"/>
          </w:divBdr>
        </w:div>
        <w:div w:id="601647448">
          <w:marLeft w:val="0"/>
          <w:marRight w:val="0"/>
          <w:marTop w:val="0"/>
          <w:marBottom w:val="0"/>
          <w:divBdr>
            <w:top w:val="none" w:sz="0" w:space="0" w:color="auto"/>
            <w:left w:val="none" w:sz="0" w:space="0" w:color="auto"/>
            <w:bottom w:val="none" w:sz="0" w:space="0" w:color="auto"/>
            <w:right w:val="none" w:sz="0" w:space="0" w:color="auto"/>
          </w:divBdr>
        </w:div>
        <w:div w:id="113406813">
          <w:marLeft w:val="0"/>
          <w:marRight w:val="0"/>
          <w:marTop w:val="0"/>
          <w:marBottom w:val="0"/>
          <w:divBdr>
            <w:top w:val="none" w:sz="0" w:space="0" w:color="auto"/>
            <w:left w:val="none" w:sz="0" w:space="0" w:color="auto"/>
            <w:bottom w:val="none" w:sz="0" w:space="0" w:color="auto"/>
            <w:right w:val="none" w:sz="0" w:space="0" w:color="auto"/>
          </w:divBdr>
        </w:div>
        <w:div w:id="1789086817">
          <w:marLeft w:val="0"/>
          <w:marRight w:val="0"/>
          <w:marTop w:val="0"/>
          <w:marBottom w:val="0"/>
          <w:divBdr>
            <w:top w:val="none" w:sz="0" w:space="0" w:color="auto"/>
            <w:left w:val="none" w:sz="0" w:space="0" w:color="auto"/>
            <w:bottom w:val="none" w:sz="0" w:space="0" w:color="auto"/>
            <w:right w:val="none" w:sz="0" w:space="0" w:color="auto"/>
          </w:divBdr>
        </w:div>
        <w:div w:id="1187403161">
          <w:marLeft w:val="0"/>
          <w:marRight w:val="0"/>
          <w:marTop w:val="0"/>
          <w:marBottom w:val="0"/>
          <w:divBdr>
            <w:top w:val="none" w:sz="0" w:space="0" w:color="auto"/>
            <w:left w:val="none" w:sz="0" w:space="0" w:color="auto"/>
            <w:bottom w:val="none" w:sz="0" w:space="0" w:color="auto"/>
            <w:right w:val="none" w:sz="0" w:space="0" w:color="auto"/>
          </w:divBdr>
        </w:div>
        <w:div w:id="22556939">
          <w:marLeft w:val="0"/>
          <w:marRight w:val="0"/>
          <w:marTop w:val="0"/>
          <w:marBottom w:val="0"/>
          <w:divBdr>
            <w:top w:val="none" w:sz="0" w:space="0" w:color="auto"/>
            <w:left w:val="none" w:sz="0" w:space="0" w:color="auto"/>
            <w:bottom w:val="none" w:sz="0" w:space="0" w:color="auto"/>
            <w:right w:val="none" w:sz="0" w:space="0" w:color="auto"/>
          </w:divBdr>
        </w:div>
      </w:divsChild>
    </w:div>
    <w:div w:id="113909695">
      <w:bodyDiv w:val="1"/>
      <w:marLeft w:val="0"/>
      <w:marRight w:val="0"/>
      <w:marTop w:val="0"/>
      <w:marBottom w:val="0"/>
      <w:divBdr>
        <w:top w:val="none" w:sz="0" w:space="0" w:color="auto"/>
        <w:left w:val="none" w:sz="0" w:space="0" w:color="auto"/>
        <w:bottom w:val="none" w:sz="0" w:space="0" w:color="auto"/>
        <w:right w:val="none" w:sz="0" w:space="0" w:color="auto"/>
      </w:divBdr>
    </w:div>
    <w:div w:id="146635275">
      <w:bodyDiv w:val="1"/>
      <w:marLeft w:val="0"/>
      <w:marRight w:val="0"/>
      <w:marTop w:val="0"/>
      <w:marBottom w:val="0"/>
      <w:divBdr>
        <w:top w:val="none" w:sz="0" w:space="0" w:color="auto"/>
        <w:left w:val="none" w:sz="0" w:space="0" w:color="auto"/>
        <w:bottom w:val="none" w:sz="0" w:space="0" w:color="auto"/>
        <w:right w:val="none" w:sz="0" w:space="0" w:color="auto"/>
      </w:divBdr>
    </w:div>
    <w:div w:id="347686078">
      <w:bodyDiv w:val="1"/>
      <w:marLeft w:val="0"/>
      <w:marRight w:val="0"/>
      <w:marTop w:val="0"/>
      <w:marBottom w:val="0"/>
      <w:divBdr>
        <w:top w:val="none" w:sz="0" w:space="0" w:color="auto"/>
        <w:left w:val="none" w:sz="0" w:space="0" w:color="auto"/>
        <w:bottom w:val="none" w:sz="0" w:space="0" w:color="auto"/>
        <w:right w:val="none" w:sz="0" w:space="0" w:color="auto"/>
      </w:divBdr>
      <w:divsChild>
        <w:div w:id="14306011">
          <w:marLeft w:val="0"/>
          <w:marRight w:val="0"/>
          <w:marTop w:val="0"/>
          <w:marBottom w:val="0"/>
          <w:divBdr>
            <w:top w:val="none" w:sz="0" w:space="0" w:color="auto"/>
            <w:left w:val="none" w:sz="0" w:space="0" w:color="auto"/>
            <w:bottom w:val="none" w:sz="0" w:space="0" w:color="auto"/>
            <w:right w:val="none" w:sz="0" w:space="0" w:color="auto"/>
          </w:divBdr>
        </w:div>
        <w:div w:id="1654749324">
          <w:marLeft w:val="0"/>
          <w:marRight w:val="0"/>
          <w:marTop w:val="0"/>
          <w:marBottom w:val="0"/>
          <w:divBdr>
            <w:top w:val="none" w:sz="0" w:space="0" w:color="auto"/>
            <w:left w:val="none" w:sz="0" w:space="0" w:color="auto"/>
            <w:bottom w:val="none" w:sz="0" w:space="0" w:color="auto"/>
            <w:right w:val="none" w:sz="0" w:space="0" w:color="auto"/>
          </w:divBdr>
        </w:div>
        <w:div w:id="999698379">
          <w:marLeft w:val="0"/>
          <w:marRight w:val="0"/>
          <w:marTop w:val="0"/>
          <w:marBottom w:val="0"/>
          <w:divBdr>
            <w:top w:val="none" w:sz="0" w:space="0" w:color="auto"/>
            <w:left w:val="none" w:sz="0" w:space="0" w:color="auto"/>
            <w:bottom w:val="none" w:sz="0" w:space="0" w:color="auto"/>
            <w:right w:val="none" w:sz="0" w:space="0" w:color="auto"/>
          </w:divBdr>
        </w:div>
        <w:div w:id="486239694">
          <w:marLeft w:val="0"/>
          <w:marRight w:val="0"/>
          <w:marTop w:val="0"/>
          <w:marBottom w:val="0"/>
          <w:divBdr>
            <w:top w:val="none" w:sz="0" w:space="0" w:color="auto"/>
            <w:left w:val="none" w:sz="0" w:space="0" w:color="auto"/>
            <w:bottom w:val="none" w:sz="0" w:space="0" w:color="auto"/>
            <w:right w:val="none" w:sz="0" w:space="0" w:color="auto"/>
          </w:divBdr>
        </w:div>
        <w:div w:id="394815823">
          <w:marLeft w:val="0"/>
          <w:marRight w:val="0"/>
          <w:marTop w:val="0"/>
          <w:marBottom w:val="0"/>
          <w:divBdr>
            <w:top w:val="none" w:sz="0" w:space="0" w:color="auto"/>
            <w:left w:val="none" w:sz="0" w:space="0" w:color="auto"/>
            <w:bottom w:val="none" w:sz="0" w:space="0" w:color="auto"/>
            <w:right w:val="none" w:sz="0" w:space="0" w:color="auto"/>
          </w:divBdr>
        </w:div>
        <w:div w:id="366412233">
          <w:marLeft w:val="0"/>
          <w:marRight w:val="0"/>
          <w:marTop w:val="0"/>
          <w:marBottom w:val="0"/>
          <w:divBdr>
            <w:top w:val="none" w:sz="0" w:space="0" w:color="auto"/>
            <w:left w:val="none" w:sz="0" w:space="0" w:color="auto"/>
            <w:bottom w:val="none" w:sz="0" w:space="0" w:color="auto"/>
            <w:right w:val="none" w:sz="0" w:space="0" w:color="auto"/>
          </w:divBdr>
        </w:div>
        <w:div w:id="2072188424">
          <w:marLeft w:val="0"/>
          <w:marRight w:val="0"/>
          <w:marTop w:val="0"/>
          <w:marBottom w:val="0"/>
          <w:divBdr>
            <w:top w:val="none" w:sz="0" w:space="0" w:color="auto"/>
            <w:left w:val="none" w:sz="0" w:space="0" w:color="auto"/>
            <w:bottom w:val="none" w:sz="0" w:space="0" w:color="auto"/>
            <w:right w:val="none" w:sz="0" w:space="0" w:color="auto"/>
          </w:divBdr>
        </w:div>
        <w:div w:id="938178492">
          <w:marLeft w:val="0"/>
          <w:marRight w:val="0"/>
          <w:marTop w:val="0"/>
          <w:marBottom w:val="0"/>
          <w:divBdr>
            <w:top w:val="none" w:sz="0" w:space="0" w:color="auto"/>
            <w:left w:val="none" w:sz="0" w:space="0" w:color="auto"/>
            <w:bottom w:val="none" w:sz="0" w:space="0" w:color="auto"/>
            <w:right w:val="none" w:sz="0" w:space="0" w:color="auto"/>
          </w:divBdr>
        </w:div>
        <w:div w:id="242186318">
          <w:marLeft w:val="0"/>
          <w:marRight w:val="0"/>
          <w:marTop w:val="0"/>
          <w:marBottom w:val="0"/>
          <w:divBdr>
            <w:top w:val="none" w:sz="0" w:space="0" w:color="auto"/>
            <w:left w:val="none" w:sz="0" w:space="0" w:color="auto"/>
            <w:bottom w:val="none" w:sz="0" w:space="0" w:color="auto"/>
            <w:right w:val="none" w:sz="0" w:space="0" w:color="auto"/>
          </w:divBdr>
        </w:div>
        <w:div w:id="2132088274">
          <w:marLeft w:val="0"/>
          <w:marRight w:val="0"/>
          <w:marTop w:val="0"/>
          <w:marBottom w:val="0"/>
          <w:divBdr>
            <w:top w:val="none" w:sz="0" w:space="0" w:color="auto"/>
            <w:left w:val="none" w:sz="0" w:space="0" w:color="auto"/>
            <w:bottom w:val="none" w:sz="0" w:space="0" w:color="auto"/>
            <w:right w:val="none" w:sz="0" w:space="0" w:color="auto"/>
          </w:divBdr>
        </w:div>
      </w:divsChild>
    </w:div>
    <w:div w:id="12406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D108-500C-464F-8C44-EF09CECB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4766</Words>
  <Characters>2718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cp:lastPrinted>2018-04-16T13:02:00Z</cp:lastPrinted>
  <dcterms:created xsi:type="dcterms:W3CDTF">2018-04-23T16:46:00Z</dcterms:created>
  <dcterms:modified xsi:type="dcterms:W3CDTF">2018-04-23T16:46:00Z</dcterms:modified>
</cp:coreProperties>
</file>